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5673E6C6" w:rsidR="00563B58" w:rsidRPr="00270EEB" w:rsidRDefault="00A65E99" w:rsidP="00340E9A">
      <w:pPr>
        <w:ind w:right="237"/>
      </w:pPr>
      <w:r>
        <w:t xml:space="preserve"> </w:t>
      </w:r>
    </w:p>
    <w:p w14:paraId="13CA7F89" w14:textId="1DB93B1F" w:rsidR="00563B58" w:rsidRPr="00270EEB" w:rsidRDefault="007874BC" w:rsidP="00340E9A">
      <w:pPr>
        <w:ind w:right="237"/>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87150AE" w:rsidR="0085230E" w:rsidRPr="007B491F" w:rsidRDefault="0085230E" w:rsidP="00340E9A">
      <w:pPr>
        <w:ind w:right="237"/>
        <w:rPr>
          <w:b/>
          <w:sz w:val="44"/>
        </w:rPr>
      </w:pPr>
      <w:r w:rsidRPr="007B491F">
        <w:rPr>
          <w:b/>
          <w:sz w:val="44"/>
        </w:rPr>
        <w:t xml:space="preserve">LEVEL </w:t>
      </w:r>
      <w:r w:rsidR="008F46CC">
        <w:rPr>
          <w:b/>
          <w:sz w:val="44"/>
        </w:rPr>
        <w:t>6</w:t>
      </w:r>
      <w:r w:rsidRPr="007B491F">
        <w:rPr>
          <w:b/>
          <w:sz w:val="44"/>
        </w:rPr>
        <w:t xml:space="preserve"> - </w:t>
      </w:r>
      <w:r w:rsidR="00270EEB" w:rsidRPr="007B491F">
        <w:rPr>
          <w:b/>
          <w:sz w:val="44"/>
        </w:rPr>
        <w:t>4</w:t>
      </w:r>
      <w:r w:rsidRPr="007B491F">
        <w:rPr>
          <w:b/>
          <w:sz w:val="44"/>
        </w:rPr>
        <w:t>0 Credits</w:t>
      </w:r>
    </w:p>
    <w:p w14:paraId="55F4D7BC" w14:textId="1D3A4AE3" w:rsidR="008F22BD" w:rsidRDefault="008F22BD" w:rsidP="084AFF89">
      <w:pPr>
        <w:ind w:right="237"/>
        <w:rPr>
          <w:b/>
          <w:bCs/>
          <w:sz w:val="44"/>
          <w:szCs w:val="44"/>
        </w:rPr>
      </w:pPr>
    </w:p>
    <w:p w14:paraId="68BEA018" w14:textId="28DE7493" w:rsidR="005A1BA3" w:rsidRPr="00190913" w:rsidRDefault="005A1BA3" w:rsidP="33EFDF59">
      <w:pPr>
        <w:ind w:right="237"/>
        <w:rPr>
          <w:b/>
          <w:bCs/>
          <w:i/>
          <w:iCs/>
          <w:sz w:val="40"/>
          <w:szCs w:val="40"/>
          <w:highlight w:val="yellow"/>
        </w:rPr>
      </w:pPr>
      <w:r w:rsidRPr="33EFDF59">
        <w:rPr>
          <w:b/>
          <w:bCs/>
          <w:sz w:val="40"/>
          <w:szCs w:val="40"/>
        </w:rPr>
        <w:t xml:space="preserve">Workbook title: Competency Based Workbook </w:t>
      </w:r>
      <w:r w:rsidR="567A66A1" w:rsidRPr="33EFDF59">
        <w:rPr>
          <w:b/>
          <w:bCs/>
          <w:sz w:val="40"/>
          <w:szCs w:val="40"/>
        </w:rPr>
        <w:t>3</w:t>
      </w:r>
      <w:r w:rsidRPr="33EFDF59">
        <w:rPr>
          <w:b/>
          <w:bCs/>
          <w:sz w:val="40"/>
          <w:szCs w:val="40"/>
        </w:rPr>
        <w:t xml:space="preserve"> (PCDA)</w:t>
      </w:r>
      <w:r w:rsidR="441B84A1" w:rsidRPr="33EFDF59">
        <w:rPr>
          <w:b/>
          <w:bCs/>
          <w:sz w:val="40"/>
          <w:szCs w:val="40"/>
        </w:rPr>
        <w:t xml:space="preserve"> </w:t>
      </w:r>
    </w:p>
    <w:p w14:paraId="4389014C" w14:textId="310ED75C" w:rsidR="005A1BA3" w:rsidRPr="00190913" w:rsidRDefault="1002D64D" w:rsidP="37569CBF">
      <w:pPr>
        <w:ind w:right="237"/>
        <w:rPr>
          <w:b/>
          <w:bCs/>
          <w:i/>
          <w:iCs/>
          <w:sz w:val="40"/>
          <w:szCs w:val="40"/>
        </w:rPr>
      </w:pPr>
      <w:r w:rsidRPr="37569CBF">
        <w:rPr>
          <w:b/>
          <w:bCs/>
          <w:sz w:val="40"/>
          <w:szCs w:val="40"/>
        </w:rPr>
        <w:t xml:space="preserve">12 elements </w:t>
      </w:r>
      <w:r w:rsidR="06D9E984" w:rsidRPr="37569CBF">
        <w:rPr>
          <w:b/>
          <w:bCs/>
          <w:sz w:val="40"/>
          <w:szCs w:val="40"/>
        </w:rPr>
        <w:t>8000</w:t>
      </w:r>
      <w:r w:rsidRPr="37569CBF">
        <w:rPr>
          <w:b/>
          <w:bCs/>
          <w:sz w:val="40"/>
          <w:szCs w:val="40"/>
        </w:rPr>
        <w:t xml:space="preserve"> </w:t>
      </w:r>
      <w:r w:rsidR="07368445" w:rsidRPr="37569CBF">
        <w:rPr>
          <w:b/>
          <w:bCs/>
          <w:sz w:val="40"/>
          <w:szCs w:val="40"/>
        </w:rPr>
        <w:t>W</w:t>
      </w:r>
      <w:r w:rsidRPr="37569CBF">
        <w:rPr>
          <w:b/>
          <w:bCs/>
          <w:sz w:val="40"/>
          <w:szCs w:val="40"/>
        </w:rPr>
        <w:t xml:space="preserve">ords </w:t>
      </w:r>
      <w:r w:rsidR="6318DC10" w:rsidRPr="37569CBF">
        <w:rPr>
          <w:b/>
          <w:bCs/>
          <w:sz w:val="40"/>
          <w:szCs w:val="40"/>
        </w:rPr>
        <w:t>- BMPF</w:t>
      </w:r>
      <w:r w:rsidR="441B84A1" w:rsidRPr="37569CBF">
        <w:rPr>
          <w:b/>
          <w:bCs/>
          <w:i/>
          <w:iCs/>
          <w:sz w:val="40"/>
          <w:szCs w:val="40"/>
        </w:rPr>
        <w:t xml:space="preserve"> 6000D</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7A4A3EA" w:rsidR="007B491F" w:rsidRPr="008F22BD" w:rsidRDefault="007B491F" w:rsidP="00340E9A">
            <w:pPr>
              <w:ind w:right="237"/>
              <w:rPr>
                <w:b/>
                <w:sz w:val="32"/>
              </w:rPr>
            </w:pPr>
            <w:r w:rsidRPr="008F22BD">
              <w:rPr>
                <w:b/>
                <w:sz w:val="32"/>
              </w:rPr>
              <w:t>Learner name</w:t>
            </w:r>
            <w:r w:rsidR="005A1BA3">
              <w:rPr>
                <w:b/>
                <w:sz w:val="32"/>
              </w:rPr>
              <w:t>: ___</w:t>
            </w:r>
            <w:r w:rsidR="006E0DDA">
              <w:rPr>
                <w:b/>
                <w:sz w:val="32"/>
              </w:rPr>
              <w:t xml:space="preserve">Nathan Elias </w:t>
            </w:r>
            <w:r w:rsidR="005A1BA3">
              <w:rPr>
                <w:b/>
                <w:sz w:val="32"/>
              </w:rPr>
              <w:t>___________________________</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4A4B1989" w14:textId="417899A7" w:rsidR="005A1BA3" w:rsidRDefault="005A1BA3" w:rsidP="00340E9A">
            <w:pPr>
              <w:ind w:right="237"/>
              <w:rPr>
                <w:b/>
                <w:sz w:val="32"/>
              </w:rPr>
            </w:pPr>
            <w:r>
              <w:rPr>
                <w:b/>
                <w:sz w:val="32"/>
              </w:rPr>
              <w:t>_______</w:t>
            </w:r>
            <w:r w:rsidR="006E0DDA">
              <w:rPr>
                <w:b/>
                <w:sz w:val="32"/>
              </w:rPr>
              <w:t>2016268</w:t>
            </w:r>
            <w:r>
              <w:rPr>
                <w:b/>
                <w:sz w:val="32"/>
              </w:rPr>
              <w:t>________________________</w:t>
            </w:r>
          </w:p>
          <w:p w14:paraId="161E8B2D" w14:textId="77777777" w:rsidR="005A1BA3" w:rsidRDefault="005A1BA3" w:rsidP="00340E9A">
            <w:pPr>
              <w:ind w:right="237"/>
              <w:rPr>
                <w:b/>
                <w:sz w:val="32"/>
              </w:rPr>
            </w:pP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3E6CF7CE" w:rsidR="00190913" w:rsidRPr="00932CCA" w:rsidRDefault="00190913" w:rsidP="777CCE50">
      <w:pPr>
        <w:ind w:right="237"/>
        <w:rPr>
          <w:b/>
          <w:bCs/>
          <w:i/>
          <w:iCs/>
        </w:rPr>
      </w:pPr>
      <w:r w:rsidRPr="777CCE50">
        <w:rPr>
          <w:b/>
          <w:bCs/>
          <w:i/>
          <w:iCs/>
        </w:rPr>
        <w:t xml:space="preserve">Module title: </w:t>
      </w:r>
      <w:r w:rsidR="005C6289" w:rsidRPr="777CCE50">
        <w:rPr>
          <w:b/>
          <w:bCs/>
          <w:i/>
          <w:iCs/>
        </w:rPr>
        <w:t>Professional Police Practice 3</w:t>
      </w:r>
      <w:r w:rsidRPr="777CCE50">
        <w:rPr>
          <w:b/>
          <w:bCs/>
          <w:i/>
          <w:iCs/>
        </w:rPr>
        <w:t xml:space="preserve"> (PCDA) </w:t>
      </w:r>
      <w:r w:rsidR="501A2091" w:rsidRPr="777CCE50">
        <w:rPr>
          <w:b/>
          <w:bCs/>
          <w:i/>
          <w:iCs/>
        </w:rPr>
        <w:t>BMPF 60</w:t>
      </w:r>
      <w:r w:rsidR="30F20B84" w:rsidRPr="777CCE50">
        <w:rPr>
          <w:b/>
          <w:bCs/>
          <w:i/>
          <w:iCs/>
        </w:rPr>
        <w:t>0</w:t>
      </w:r>
      <w:r w:rsidR="501A2091" w:rsidRPr="777CCE50">
        <w:rPr>
          <w:b/>
          <w:bCs/>
          <w:i/>
          <w:iCs/>
        </w:rPr>
        <w:t>0D</w:t>
      </w:r>
    </w:p>
    <w:p w14:paraId="1502641F" w14:textId="77777777" w:rsidR="00190913" w:rsidRPr="00270EEB" w:rsidRDefault="00190913" w:rsidP="00340E9A">
      <w:pPr>
        <w:ind w:right="237"/>
        <w:rPr>
          <w:b/>
          <w:sz w:val="36"/>
          <w:szCs w:val="56"/>
        </w:rPr>
      </w:pPr>
    </w:p>
    <w:p w14:paraId="522A0D74" w14:textId="2142C1BB" w:rsidR="0010312C" w:rsidRPr="00270EEB" w:rsidRDefault="00F927A1" w:rsidP="777CCE50">
      <w:pPr>
        <w:ind w:right="237"/>
      </w:pPr>
      <w:r w:rsidRPr="777CCE50">
        <w:br w:type="page"/>
      </w:r>
    </w:p>
    <w:p w14:paraId="5B25C126" w14:textId="6DF40743" w:rsidR="0010312C" w:rsidRPr="00270EEB" w:rsidRDefault="0010312C" w:rsidP="777CCE50">
      <w:pPr>
        <w:ind w:right="237"/>
        <w:rPr>
          <w:b/>
          <w:bCs/>
        </w:rPr>
      </w:pPr>
    </w:p>
    <w:p w14:paraId="6D58F4AD" w14:textId="232A51E3" w:rsidR="0010312C" w:rsidRPr="00270EEB" w:rsidRDefault="00F139CF" w:rsidP="777CCE50">
      <w:pPr>
        <w:ind w:right="237"/>
        <w:rPr>
          <w:b/>
          <w:bCs/>
        </w:rPr>
      </w:pPr>
      <w:r w:rsidRPr="777CCE50">
        <w:rPr>
          <w:b/>
          <w:bCs/>
        </w:rPr>
        <w:t>Workbook</w:t>
      </w:r>
      <w:r w:rsidR="0010312C" w:rsidRPr="777CCE50">
        <w:rPr>
          <w:b/>
          <w:bCs/>
        </w:rPr>
        <w:t xml:space="preserve"> Guidance</w:t>
      </w:r>
    </w:p>
    <w:p w14:paraId="08AF75DB" w14:textId="77777777" w:rsidR="0010312C" w:rsidRPr="00270EEB" w:rsidRDefault="0010312C" w:rsidP="00340E9A">
      <w:pPr>
        <w:ind w:right="237"/>
      </w:pPr>
    </w:p>
    <w:p w14:paraId="4A615289" w14:textId="08EEFFC3" w:rsidR="2754A77C" w:rsidRDefault="2754A77C" w:rsidP="2754A77C">
      <w:pPr>
        <w:jc w:val="both"/>
        <w:rPr>
          <w:rFonts w:eastAsia="Arial"/>
          <w:color w:val="000000" w:themeColor="text1"/>
        </w:rPr>
      </w:pPr>
      <w:r w:rsidRPr="2754A77C">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08150689" w14:textId="4D886DAF" w:rsidR="2754A77C" w:rsidRDefault="2754A77C" w:rsidP="2754A77C">
      <w:pPr>
        <w:jc w:val="both"/>
        <w:rPr>
          <w:rFonts w:eastAsia="Arial"/>
          <w:color w:val="000000" w:themeColor="text1"/>
        </w:rPr>
      </w:pPr>
      <w:r w:rsidRPr="2754A77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464C293A" w14:textId="0ACE4CBF" w:rsidR="1E30FA8A" w:rsidRDefault="1E30FA8A" w:rsidP="084AFF89">
      <w:pPr>
        <w:pStyle w:val="ListParagraph"/>
        <w:numPr>
          <w:ilvl w:val="0"/>
          <w:numId w:val="1"/>
        </w:numPr>
        <w:ind w:right="237"/>
        <w:jc w:val="both"/>
        <w:rPr>
          <w:rFonts w:eastAsia="Arial"/>
          <w:color w:val="000000" w:themeColor="text1"/>
        </w:rPr>
      </w:pPr>
      <w:r w:rsidRPr="084AFF89">
        <w:t>Understanding the Police Officer role</w:t>
      </w:r>
    </w:p>
    <w:p w14:paraId="39B2EB80" w14:textId="1ECECC0E" w:rsidR="2307A38D" w:rsidRDefault="2307A38D" w:rsidP="084AFF89">
      <w:pPr>
        <w:pStyle w:val="ListParagraph"/>
        <w:numPr>
          <w:ilvl w:val="0"/>
          <w:numId w:val="1"/>
        </w:numPr>
        <w:ind w:right="237"/>
        <w:jc w:val="both"/>
        <w:rPr>
          <w:color w:val="000000" w:themeColor="text1"/>
        </w:rPr>
      </w:pPr>
      <w:r w:rsidRPr="084AFF89">
        <w:t>Modern Professional Police Officer</w:t>
      </w:r>
    </w:p>
    <w:p w14:paraId="72A361CA" w14:textId="49D90FB8" w:rsidR="2307A38D" w:rsidRDefault="2307A38D" w:rsidP="084AFF89">
      <w:pPr>
        <w:pStyle w:val="ListParagraph"/>
        <w:numPr>
          <w:ilvl w:val="0"/>
          <w:numId w:val="1"/>
        </w:numPr>
        <w:ind w:right="237"/>
        <w:jc w:val="both"/>
        <w:rPr>
          <w:color w:val="000000" w:themeColor="text1"/>
        </w:rPr>
      </w:pPr>
      <w:r w:rsidRPr="084AFF89">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rPr>
      </w:pPr>
      <w:r w:rsidRPr="084AFF89">
        <w:t>Communication Skills</w:t>
      </w:r>
    </w:p>
    <w:p w14:paraId="376BB1E2" w14:textId="2275EEC1" w:rsidR="29A83119" w:rsidRDefault="29A83119" w:rsidP="084AFF89">
      <w:pPr>
        <w:pStyle w:val="ListParagraph"/>
        <w:numPr>
          <w:ilvl w:val="0"/>
          <w:numId w:val="1"/>
        </w:numPr>
        <w:ind w:right="237"/>
        <w:jc w:val="both"/>
        <w:rPr>
          <w:color w:val="000000" w:themeColor="text1"/>
        </w:rPr>
      </w:pPr>
      <w:r w:rsidRPr="084AFF89">
        <w:t>Social Media</w:t>
      </w:r>
    </w:p>
    <w:p w14:paraId="3C30C155" w14:textId="26CA8D96" w:rsidR="058C8287" w:rsidRDefault="058C8287" w:rsidP="084AFF89">
      <w:pPr>
        <w:pStyle w:val="ListParagraph"/>
        <w:numPr>
          <w:ilvl w:val="0"/>
          <w:numId w:val="1"/>
        </w:numPr>
        <w:ind w:right="237"/>
        <w:jc w:val="both"/>
        <w:rPr>
          <w:color w:val="000000" w:themeColor="text1"/>
        </w:rPr>
      </w:pPr>
      <w:r w:rsidRPr="084AFF89">
        <w:t>Leadership and Team Working</w:t>
      </w:r>
    </w:p>
    <w:p w14:paraId="3A003B95" w14:textId="670F1AEF" w:rsidR="770E4DCC" w:rsidRDefault="770E4DCC" w:rsidP="084AFF89">
      <w:pPr>
        <w:pStyle w:val="ListParagraph"/>
        <w:numPr>
          <w:ilvl w:val="0"/>
          <w:numId w:val="1"/>
        </w:numPr>
        <w:ind w:right="237"/>
        <w:jc w:val="both"/>
        <w:rPr>
          <w:color w:val="000000" w:themeColor="text1"/>
        </w:rPr>
      </w:pPr>
      <w:r w:rsidRPr="084AFF89">
        <w:t>Leadership style</w:t>
      </w:r>
    </w:p>
    <w:p w14:paraId="6FB75DB2" w14:textId="0987C8C8" w:rsidR="770E4DCC" w:rsidRDefault="770E4DCC" w:rsidP="084AFF89">
      <w:pPr>
        <w:pStyle w:val="ListParagraph"/>
        <w:numPr>
          <w:ilvl w:val="0"/>
          <w:numId w:val="1"/>
        </w:numPr>
        <w:ind w:right="237"/>
        <w:jc w:val="both"/>
        <w:rPr>
          <w:color w:val="000000" w:themeColor="text1"/>
        </w:rPr>
      </w:pPr>
      <w:r w:rsidRPr="084AFF89">
        <w:t>Flexibility and Leadership Strategy</w:t>
      </w:r>
    </w:p>
    <w:p w14:paraId="61AD9B22" w14:textId="690ADC0F" w:rsidR="770E4DCC" w:rsidRDefault="770E4DCC" w:rsidP="084AFF89">
      <w:pPr>
        <w:pStyle w:val="ListParagraph"/>
        <w:numPr>
          <w:ilvl w:val="0"/>
          <w:numId w:val="1"/>
        </w:numPr>
        <w:ind w:right="237"/>
        <w:jc w:val="both"/>
        <w:rPr>
          <w:color w:val="000000" w:themeColor="text1"/>
        </w:rPr>
      </w:pPr>
      <w:r w:rsidRPr="084AFF89">
        <w:t>Coaching</w:t>
      </w:r>
    </w:p>
    <w:p w14:paraId="7C771A4E" w14:textId="636AD009" w:rsidR="770E4DCC" w:rsidRDefault="770E4DCC" w:rsidP="084AFF89">
      <w:pPr>
        <w:pStyle w:val="ListParagraph"/>
        <w:numPr>
          <w:ilvl w:val="0"/>
          <w:numId w:val="1"/>
        </w:numPr>
        <w:ind w:right="237"/>
        <w:jc w:val="both"/>
        <w:rPr>
          <w:color w:val="000000" w:themeColor="text1"/>
        </w:rPr>
      </w:pPr>
      <w:r w:rsidRPr="084AFF89">
        <w:t>Mentoring</w:t>
      </w:r>
    </w:p>
    <w:p w14:paraId="233255F7" w14:textId="284FB3C4" w:rsidR="42765416" w:rsidRDefault="42765416" w:rsidP="084AFF89">
      <w:pPr>
        <w:pStyle w:val="ListParagraph"/>
        <w:numPr>
          <w:ilvl w:val="0"/>
          <w:numId w:val="1"/>
        </w:numPr>
        <w:ind w:right="237"/>
        <w:jc w:val="both"/>
        <w:rPr>
          <w:color w:val="000000" w:themeColor="text1"/>
        </w:rPr>
      </w:pPr>
      <w:r w:rsidRPr="084AFF89">
        <w:t xml:space="preserve">Professional </w:t>
      </w:r>
      <w:r w:rsidR="3BFFB733" w:rsidRPr="084AFF89">
        <w:t xml:space="preserve">and Organisational </w:t>
      </w:r>
      <w:r w:rsidRPr="084AFF89">
        <w:t>goals</w:t>
      </w:r>
    </w:p>
    <w:p w14:paraId="5AF99822" w14:textId="1551AFBC" w:rsidR="770E4DCC" w:rsidRDefault="770E4DCC" w:rsidP="084AFF89">
      <w:pPr>
        <w:pStyle w:val="ListParagraph"/>
        <w:numPr>
          <w:ilvl w:val="0"/>
          <w:numId w:val="1"/>
        </w:numPr>
        <w:ind w:right="237"/>
        <w:jc w:val="both"/>
        <w:rPr>
          <w:color w:val="000000" w:themeColor="text1"/>
        </w:rPr>
      </w:pPr>
      <w:r w:rsidRPr="084AFF89">
        <w:t>Assessment</w:t>
      </w:r>
    </w:p>
    <w:p w14:paraId="7E241390" w14:textId="77777777" w:rsidR="007E4FC2" w:rsidRPr="00270EEB" w:rsidRDefault="007E4FC2" w:rsidP="2754A77C">
      <w:pPr>
        <w:ind w:right="237"/>
        <w:jc w:val="both"/>
        <w:rPr>
          <w:highlight w:val="yellow"/>
        </w:rPr>
      </w:pPr>
    </w:p>
    <w:p w14:paraId="59EF9869" w14:textId="47128BD8" w:rsidR="1DB6C408" w:rsidRDefault="1DB6C408" w:rsidP="1DB6C408">
      <w:pPr>
        <w:jc w:val="both"/>
      </w:pPr>
      <w:r w:rsidRPr="1DB6C408">
        <w:rPr>
          <w:rFonts w:eastAsia="Arial"/>
          <w:color w:val="000000" w:themeColor="text1"/>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rPr>
        <w:t xml:space="preserve"> </w:t>
      </w:r>
    </w:p>
    <w:p w14:paraId="490D735D" w14:textId="442803F8" w:rsidR="1DB6C408" w:rsidRDefault="1DB6C408" w:rsidP="1DB6C408">
      <w:pPr>
        <w:jc w:val="both"/>
      </w:pPr>
      <w:r w:rsidRPr="1DB6C408">
        <w:rPr>
          <w:rFonts w:eastAsia="Arial"/>
          <w:b/>
          <w:bCs/>
          <w:color w:val="000000" w:themeColor="text1"/>
        </w:rPr>
        <w:t>How should the workbook be presented?</w:t>
      </w:r>
    </w:p>
    <w:p w14:paraId="3DD66966" w14:textId="72D37B13" w:rsidR="1DB6C408" w:rsidRDefault="1DB6C408" w:rsidP="1DB6C408">
      <w:pPr>
        <w:jc w:val="both"/>
      </w:pPr>
      <w:r w:rsidRPr="1DB6C408">
        <w:rPr>
          <w:rFonts w:eastAsia="Arial"/>
          <w:color w:val="000000" w:themeColor="text1"/>
        </w:rPr>
        <w:t xml:space="preserve"> </w:t>
      </w:r>
    </w:p>
    <w:p w14:paraId="2B57D482" w14:textId="7624B466" w:rsidR="1DB6C408" w:rsidRDefault="1DB6C408" w:rsidP="1DB6C408">
      <w:pPr>
        <w:jc w:val="both"/>
      </w:pPr>
      <w:r w:rsidRPr="1DB6C408">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rPr>
        <w:t xml:space="preserve"> </w:t>
      </w:r>
    </w:p>
    <w:p w14:paraId="58186AB9" w14:textId="3BA24629" w:rsidR="1DB6C408" w:rsidRDefault="1DB6C408" w:rsidP="1DB6C408">
      <w:pPr>
        <w:jc w:val="both"/>
      </w:pPr>
      <w:r w:rsidRPr="777CCE50">
        <w:rPr>
          <w:rFonts w:eastAsia="Arial"/>
          <w:b/>
          <w:bCs/>
          <w:color w:val="000000" w:themeColor="text1"/>
        </w:rPr>
        <w:t>Word count policy</w:t>
      </w:r>
      <w:r w:rsidRPr="777CCE50">
        <w:rPr>
          <w:rFonts w:eastAsia="Arial"/>
          <w:color w:val="000000" w:themeColor="text1"/>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rPr>
        <w:t xml:space="preserve"> </w:t>
      </w:r>
    </w:p>
    <w:p w14:paraId="75D53DA1" w14:textId="7C3E645D" w:rsidR="1DB6C408" w:rsidRDefault="1DB6C408" w:rsidP="1DB6C408">
      <w:pPr>
        <w:jc w:val="both"/>
      </w:pPr>
      <w:r w:rsidRPr="1DB6C408">
        <w:rPr>
          <w:rFonts w:eastAsia="Arial"/>
          <w:color w:val="000000" w:themeColor="text1"/>
        </w:rPr>
        <w:t>(</w:t>
      </w:r>
      <w:hyperlink r:id="rId12">
        <w:r w:rsidRPr="1DB6C408">
          <w:rPr>
            <w:rStyle w:val="Hyperlink"/>
            <w:rFonts w:eastAsia="Arial"/>
          </w:rPr>
          <w:t>https://www.uwtsd.ac.uk/media/uwtsd-website/content-assets/documents/academic-office/aqh-chapters/chapters---en/Chapter_07_Assessment_Taught_Programmes_Pages_72-79-UPDATED-05-11-2019.pdf</w:t>
        </w:r>
      </w:hyperlink>
      <w:r w:rsidRPr="1DB6C408">
        <w:rPr>
          <w:rFonts w:eastAsia="Arial"/>
          <w:color w:val="0000FF"/>
          <w:u w:val="single"/>
        </w:rPr>
        <w:t xml:space="preserve">) </w:t>
      </w:r>
    </w:p>
    <w:p w14:paraId="4122F4B3" w14:textId="1593A2D0" w:rsidR="1DB6C408" w:rsidRDefault="1DB6C408" w:rsidP="1DB6C408">
      <w:pPr>
        <w:jc w:val="both"/>
      </w:pPr>
      <w:r w:rsidRPr="1DB6C408">
        <w:rPr>
          <w:rFonts w:eastAsia="Arial"/>
          <w:color w:val="000000" w:themeColor="text1"/>
        </w:rPr>
        <w:t xml:space="preserve"> </w:t>
      </w:r>
    </w:p>
    <w:p w14:paraId="088B56A4" w14:textId="1EF09469" w:rsidR="1DB6C408" w:rsidRDefault="1DB6C408" w:rsidP="1DB6C408">
      <w:pPr>
        <w:jc w:val="both"/>
      </w:pPr>
      <w:r w:rsidRPr="777CCE50">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rPr>
      </w:pPr>
    </w:p>
    <w:p w14:paraId="363ED6A2" w14:textId="1E6D8799" w:rsidR="1DB6C408" w:rsidRDefault="00724CCE" w:rsidP="1DB6C408">
      <w:pPr>
        <w:jc w:val="both"/>
      </w:pPr>
      <w:hyperlink r:id="rId13">
        <w:r w:rsidR="1DB6C408" w:rsidRPr="777CCE50">
          <w:rPr>
            <w:rStyle w:val="Hyperlink"/>
            <w:rFonts w:eastAsia="Arial"/>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u w:val="single"/>
        </w:rPr>
      </w:pPr>
    </w:p>
    <w:p w14:paraId="7920FAA5" w14:textId="0D81B548" w:rsidR="1DB6C408" w:rsidRDefault="1DB6C408" w:rsidP="777CCE50">
      <w:pPr>
        <w:jc w:val="both"/>
        <w:rPr>
          <w:rFonts w:eastAsia="Arial"/>
          <w:color w:val="0000FF"/>
          <w:u w:val="single"/>
        </w:rPr>
      </w:pPr>
      <w:r w:rsidRPr="777CCE50">
        <w:rPr>
          <w:rFonts w:eastAsia="Arial"/>
          <w:color w:val="000000" w:themeColor="text1"/>
        </w:rPr>
        <w:lastRenderedPageBreak/>
        <w:t xml:space="preserve"> </w:t>
      </w:r>
    </w:p>
    <w:p w14:paraId="78A712EA" w14:textId="3F0AA860" w:rsidR="1DB6C408" w:rsidRDefault="1DB6C408" w:rsidP="1DB6C408">
      <w:pPr>
        <w:jc w:val="both"/>
      </w:pPr>
      <w:r w:rsidRPr="1DB6C408">
        <w:rPr>
          <w:rFonts w:eastAsia="Arial"/>
          <w:b/>
          <w:bCs/>
          <w:color w:val="000000" w:themeColor="text1"/>
        </w:rPr>
        <w:t>How is the workbook assessed?</w:t>
      </w:r>
    </w:p>
    <w:p w14:paraId="0625557E" w14:textId="631C4A36" w:rsidR="1DB6C408" w:rsidRDefault="1DB6C408" w:rsidP="1DB6C408">
      <w:pPr>
        <w:jc w:val="both"/>
      </w:pPr>
      <w:r w:rsidRPr="1DB6C408">
        <w:rPr>
          <w:rFonts w:eastAsia="Arial"/>
          <w:color w:val="000000" w:themeColor="text1"/>
        </w:rPr>
        <w:t xml:space="preserve"> </w:t>
      </w:r>
    </w:p>
    <w:p w14:paraId="2A5A8128" w14:textId="0DDA449B" w:rsidR="1DB6C408" w:rsidRDefault="1DB6C408" w:rsidP="777CCE50">
      <w:pPr>
        <w:jc w:val="both"/>
        <w:rPr>
          <w:rFonts w:eastAsia="Arial"/>
          <w:color w:val="000000" w:themeColor="text1"/>
        </w:rPr>
      </w:pPr>
      <w:r w:rsidRPr="777CCE50">
        <w:rPr>
          <w:rFonts w:eastAsia="Arial"/>
          <w:color w:val="000000" w:themeColor="text1"/>
        </w:rPr>
        <w:t>Advice and support about the completion of this workbook w</w:t>
      </w:r>
      <w:r w:rsidR="576C8F88" w:rsidRPr="777CCE50">
        <w:rPr>
          <w:rFonts w:eastAsia="Arial"/>
          <w:color w:val="000000" w:themeColor="text1"/>
        </w:rPr>
        <w:t>as</w:t>
      </w:r>
      <w:r w:rsidRPr="777CCE50">
        <w:rPr>
          <w:rFonts w:eastAsia="Arial"/>
          <w:color w:val="000000" w:themeColor="text1"/>
        </w:rPr>
        <w:t xml:space="preserve"> provided by university staff as part of your initial training day</w:t>
      </w:r>
      <w:r w:rsidR="2B2FE051" w:rsidRPr="777CCE50">
        <w:rPr>
          <w:rFonts w:eastAsia="Arial"/>
          <w:color w:val="000000" w:themeColor="text1"/>
        </w:rPr>
        <w:t xml:space="preserve"> and further help and advice is available on Moodle</w:t>
      </w:r>
      <w:r w:rsidRPr="777CCE50">
        <w:rPr>
          <w:rFonts w:eastAsia="Arial"/>
          <w:color w:val="000000" w:themeColor="text1"/>
        </w:rPr>
        <w:t xml:space="preserve">.  </w:t>
      </w:r>
    </w:p>
    <w:p w14:paraId="10D5570F" w14:textId="050E8E52" w:rsidR="1DB6C408" w:rsidRDefault="1DB6C408" w:rsidP="777CCE50">
      <w:pPr>
        <w:jc w:val="both"/>
        <w:rPr>
          <w:rFonts w:eastAsia="Arial"/>
          <w:color w:val="000000" w:themeColor="text1"/>
        </w:rPr>
      </w:pPr>
    </w:p>
    <w:p w14:paraId="44A70280" w14:textId="408BA7B8" w:rsidR="1DB6C408" w:rsidRDefault="1DB6C408" w:rsidP="777CCE50">
      <w:pPr>
        <w:jc w:val="both"/>
        <w:rPr>
          <w:rFonts w:eastAsia="Arial"/>
          <w:color w:val="000000" w:themeColor="text1"/>
        </w:rPr>
      </w:pPr>
      <w:r w:rsidRPr="777CCE50">
        <w:rPr>
          <w:rFonts w:eastAsia="Arial"/>
          <w:color w:val="000000" w:themeColor="text1"/>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rPr>
        <w:t xml:space="preserve"> </w:t>
      </w:r>
    </w:p>
    <w:p w14:paraId="43B999FF" w14:textId="5638377E" w:rsidR="1DB6C408" w:rsidRDefault="1DB6C408" w:rsidP="1DB6C408">
      <w:pPr>
        <w:jc w:val="both"/>
      </w:pPr>
      <w:r w:rsidRPr="777CCE50">
        <w:rPr>
          <w:rFonts w:eastAsia="Arial"/>
          <w:color w:val="000000" w:themeColor="text1"/>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rPr>
        <w:t xml:space="preserve"> </w:t>
      </w:r>
    </w:p>
    <w:p w14:paraId="210D9E71" w14:textId="6ECEDF0E" w:rsidR="1DB6C408" w:rsidRDefault="1DB6C408" w:rsidP="1DB6C408">
      <w:pPr>
        <w:jc w:val="both"/>
      </w:pPr>
      <w:r w:rsidRPr="1DB6C408">
        <w:rPr>
          <w:rFonts w:eastAsia="Arial"/>
          <w:color w:val="000000" w:themeColor="text1"/>
        </w:rPr>
        <w:t>Once submitted your workbook will be assessed and marked independently.</w:t>
      </w:r>
    </w:p>
    <w:p w14:paraId="6FE4D62D" w14:textId="0A2BE693" w:rsidR="1DB6C408" w:rsidRDefault="1DB6C408" w:rsidP="1DB6C408">
      <w:pPr>
        <w:jc w:val="both"/>
        <w:rPr>
          <w:rFonts w:eastAsia="Arial"/>
          <w:color w:val="000000" w:themeColor="text1"/>
        </w:rPr>
      </w:pPr>
    </w:p>
    <w:p w14:paraId="1799926E" w14:textId="3A099F58" w:rsidR="2754A77C" w:rsidRDefault="2754A77C" w:rsidP="2754A77C">
      <w:pPr>
        <w:jc w:val="both"/>
        <w:rPr>
          <w:rFonts w:eastAsia="Arial"/>
          <w:color w:val="000000" w:themeColor="text1"/>
        </w:rPr>
      </w:pPr>
    </w:p>
    <w:p w14:paraId="395640B1" w14:textId="6768AAC0" w:rsidR="2754A77C" w:rsidRDefault="2754A77C" w:rsidP="2754A77C">
      <w:pPr>
        <w:jc w:val="both"/>
        <w:rPr>
          <w:rFonts w:eastAsia="Arial"/>
          <w:color w:val="000000" w:themeColor="text1"/>
        </w:rPr>
      </w:pPr>
    </w:p>
    <w:p w14:paraId="00E4A278" w14:textId="44CE9D89" w:rsidR="2754A77C" w:rsidRDefault="2754A77C" w:rsidP="2754A77C">
      <w:pPr>
        <w:jc w:val="both"/>
        <w:rPr>
          <w:rFonts w:eastAsia="Arial"/>
          <w:color w:val="000000" w:themeColor="text1"/>
        </w:rPr>
      </w:pPr>
    </w:p>
    <w:p w14:paraId="7A4B550A" w14:textId="78043C3A" w:rsidR="2754A77C" w:rsidRDefault="2754A77C" w:rsidP="2754A77C">
      <w:pPr>
        <w:rPr>
          <w:rFonts w:eastAsia="Arial"/>
          <w:color w:val="000000" w:themeColor="text1"/>
        </w:rPr>
      </w:pPr>
      <w:r>
        <w:br w:type="page"/>
      </w:r>
    </w:p>
    <w:p w14:paraId="75E7D299" w14:textId="59F2C75F" w:rsidR="2754A77C" w:rsidRDefault="2754A77C" w:rsidP="2754A77C">
      <w:pPr>
        <w:jc w:val="both"/>
        <w:rPr>
          <w:rFonts w:eastAsia="Arial"/>
          <w:color w:val="000000" w:themeColor="text1"/>
        </w:rPr>
      </w:pPr>
      <w:r w:rsidRPr="2754A77C">
        <w:rPr>
          <w:rFonts w:eastAsia="Arial"/>
          <w:b/>
          <w:bCs/>
          <w:color w:val="000000" w:themeColor="text1"/>
        </w:rPr>
        <w:lastRenderedPageBreak/>
        <w:t>Confidentiality</w:t>
      </w:r>
    </w:p>
    <w:p w14:paraId="162B10AD" w14:textId="68412136" w:rsidR="2754A77C" w:rsidRDefault="2754A77C" w:rsidP="2754A77C">
      <w:pPr>
        <w:jc w:val="both"/>
        <w:rPr>
          <w:rFonts w:eastAsia="Arial"/>
          <w:color w:val="000000" w:themeColor="text1"/>
        </w:rPr>
      </w:pPr>
    </w:p>
    <w:p w14:paraId="6F0EFB79" w14:textId="14B2CD6D" w:rsidR="2754A77C" w:rsidRDefault="2754A77C" w:rsidP="2754A77C">
      <w:pPr>
        <w:jc w:val="both"/>
        <w:rPr>
          <w:rFonts w:eastAsia="Arial"/>
          <w:color w:val="000000" w:themeColor="text1"/>
        </w:rPr>
      </w:pPr>
      <w:r w:rsidRPr="2754A77C">
        <w:rPr>
          <w:rFonts w:eastAsia="Arial"/>
          <w:color w:val="000000" w:themeColor="text1"/>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rPr>
      </w:pPr>
    </w:p>
    <w:p w14:paraId="1549B640" w14:textId="273DE884"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adhere to guidance in the Student Handbook about unfair practice and </w:t>
      </w:r>
      <w:r w:rsidR="6904198F" w:rsidRPr="6BD5918D">
        <w:rPr>
          <w:rFonts w:eastAsia="Arial"/>
          <w:color w:val="000000" w:themeColor="text1"/>
        </w:rPr>
        <w:t>plagiarism.</w:t>
      </w:r>
    </w:p>
    <w:p w14:paraId="78C65649" w14:textId="6E80D22E"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not identify individuals including witnesses, victims or offenders by </w:t>
      </w:r>
      <w:r w:rsidR="1488FA1D" w:rsidRPr="6BD5918D">
        <w:rPr>
          <w:rFonts w:eastAsia="Arial"/>
          <w:color w:val="000000" w:themeColor="text1"/>
        </w:rPr>
        <w:t>name.</w:t>
      </w:r>
    </w:p>
    <w:p w14:paraId="0956641F" w14:textId="0FC7A9A0" w:rsidR="2754A77C" w:rsidRDefault="2754A77C" w:rsidP="2754A77C">
      <w:pPr>
        <w:pStyle w:val="ListParagraph"/>
        <w:numPr>
          <w:ilvl w:val="0"/>
          <w:numId w:val="4"/>
        </w:numPr>
        <w:jc w:val="both"/>
        <w:rPr>
          <w:color w:val="000000" w:themeColor="text1"/>
        </w:rPr>
      </w:pPr>
      <w:r w:rsidRPr="2754A77C">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rPr>
      </w:pPr>
      <w:r w:rsidRPr="2754A77C">
        <w:rPr>
          <w:rFonts w:eastAsia="Arial"/>
          <w:color w:val="000000" w:themeColor="text1"/>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rPr>
      </w:pPr>
      <w:r w:rsidRPr="08999749">
        <w:rPr>
          <w:rFonts w:eastAsia="Arial"/>
          <w:color w:val="000000" w:themeColor="text1"/>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rPr>
      </w:pPr>
    </w:p>
    <w:p w14:paraId="28A9F371" w14:textId="78C42882" w:rsidR="08999749" w:rsidRDefault="08999749" w:rsidP="08999749">
      <w:pPr>
        <w:jc w:val="both"/>
        <w:rPr>
          <w:rFonts w:eastAsia="Arial"/>
          <w:color w:val="000000" w:themeColor="text1"/>
        </w:rPr>
      </w:pPr>
    </w:p>
    <w:p w14:paraId="78202DA5" w14:textId="771E4773" w:rsidR="15F9F004" w:rsidRDefault="15F9F004" w:rsidP="08999749">
      <w:pPr>
        <w:jc w:val="both"/>
      </w:pPr>
      <w:r w:rsidRPr="08999749">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rPr>
        <w:t xml:space="preserve"> </w:t>
      </w:r>
    </w:p>
    <w:p w14:paraId="0CB400A5" w14:textId="7FCE8F69" w:rsidR="08999749" w:rsidRDefault="08999749" w:rsidP="08999749">
      <w:pPr>
        <w:jc w:val="both"/>
        <w:rPr>
          <w:rFonts w:ascii="Calibri" w:eastAsia="Calibri" w:hAnsi="Calibri" w:cs="Calibri"/>
          <w:color w:val="000000" w:themeColor="text1"/>
        </w:rPr>
      </w:pPr>
    </w:p>
    <w:p w14:paraId="55647C9A" w14:textId="0419748F" w:rsidR="15F9F004" w:rsidRDefault="15F9F004" w:rsidP="08999749">
      <w:pPr>
        <w:jc w:val="both"/>
      </w:pPr>
      <w:r w:rsidRPr="0899974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rPr>
        <w:t xml:space="preserve"> </w:t>
      </w:r>
    </w:p>
    <w:p w14:paraId="132C748B" w14:textId="00AD0A6C" w:rsidR="08999749" w:rsidRDefault="08999749" w:rsidP="08999749">
      <w:pPr>
        <w:jc w:val="both"/>
        <w:rPr>
          <w:rFonts w:eastAsia="Arial"/>
          <w:color w:val="000000" w:themeColor="text1"/>
        </w:rPr>
      </w:pPr>
    </w:p>
    <w:p w14:paraId="5C81032F" w14:textId="5F60669A" w:rsidR="08999749" w:rsidRDefault="08999749" w:rsidP="08999749">
      <w:pPr>
        <w:jc w:val="both"/>
        <w:rPr>
          <w:rFonts w:eastAsia="Arial"/>
          <w:color w:val="000000" w:themeColor="text1"/>
        </w:rPr>
      </w:pPr>
    </w:p>
    <w:p w14:paraId="2B9B1A24" w14:textId="554F1A7A" w:rsidR="2754A77C" w:rsidRDefault="2754A77C" w:rsidP="2754A77C">
      <w:pPr>
        <w:jc w:val="both"/>
        <w:rPr>
          <w:rFonts w:eastAsia="Arial"/>
          <w:color w:val="000000" w:themeColor="text1"/>
        </w:rPr>
      </w:pPr>
    </w:p>
    <w:p w14:paraId="6794977F" w14:textId="0823E36C" w:rsidR="2754A77C" w:rsidRDefault="2754A77C" w:rsidP="2754A77C">
      <w:pPr>
        <w:jc w:val="both"/>
        <w:rPr>
          <w:rFonts w:eastAsia="Arial"/>
          <w:color w:val="000000" w:themeColor="text1"/>
        </w:rPr>
      </w:pPr>
      <w:r w:rsidRPr="2754A77C">
        <w:rPr>
          <w:rFonts w:eastAsia="Arial"/>
          <w:b/>
          <w:bCs/>
          <w:color w:val="000000" w:themeColor="text1"/>
        </w:rPr>
        <w:t>NOTE</w:t>
      </w:r>
    </w:p>
    <w:p w14:paraId="0E14EEF4" w14:textId="089D69D1" w:rsidR="2754A77C" w:rsidRDefault="2754A77C" w:rsidP="2754A77C">
      <w:pPr>
        <w:jc w:val="both"/>
        <w:rPr>
          <w:rFonts w:eastAsia="Arial"/>
          <w:color w:val="000000" w:themeColor="text1"/>
        </w:rPr>
      </w:pPr>
    </w:p>
    <w:p w14:paraId="47F093B2" w14:textId="3C83109E" w:rsidR="2754A77C" w:rsidRDefault="2754A77C" w:rsidP="2754A77C">
      <w:pPr>
        <w:jc w:val="both"/>
        <w:rPr>
          <w:rFonts w:eastAsia="Arial"/>
          <w:color w:val="000000" w:themeColor="text1"/>
        </w:rPr>
      </w:pPr>
      <w:r w:rsidRPr="2754A77C">
        <w:rPr>
          <w:rFonts w:eastAsia="Arial"/>
          <w:color w:val="000000" w:themeColor="text1"/>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rPr>
      </w:pPr>
    </w:p>
    <w:p w14:paraId="305F6FB3" w14:textId="51660471" w:rsidR="2754A77C" w:rsidRDefault="2754A77C" w:rsidP="2754A77C">
      <w:pPr>
        <w:jc w:val="both"/>
        <w:rPr>
          <w:rFonts w:eastAsia="Arial"/>
          <w:color w:val="000000" w:themeColor="text1"/>
        </w:rPr>
      </w:pPr>
      <w:r w:rsidRPr="2754A77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rPr>
      </w:pPr>
    </w:p>
    <w:p w14:paraId="64F41CF3" w14:textId="30B95162" w:rsidR="2754A77C" w:rsidRDefault="2754A77C" w:rsidP="2754A77C">
      <w:pPr>
        <w:jc w:val="both"/>
        <w:rPr>
          <w:rFonts w:eastAsia="Arial"/>
          <w:color w:val="000000" w:themeColor="text1"/>
        </w:rPr>
      </w:pPr>
    </w:p>
    <w:p w14:paraId="154098DC" w14:textId="56DE8B74" w:rsidR="2754A77C" w:rsidRDefault="2754A77C" w:rsidP="2754A77C">
      <w:pPr>
        <w:jc w:val="both"/>
        <w:rPr>
          <w:rFonts w:eastAsia="Arial"/>
          <w:color w:val="000000" w:themeColor="text1"/>
        </w:rPr>
      </w:pPr>
      <w:r w:rsidRPr="2754A77C">
        <w:rPr>
          <w:rFonts w:eastAsia="Arial"/>
          <w:b/>
          <w:bCs/>
          <w:color w:val="000000" w:themeColor="text1"/>
        </w:rPr>
        <w:t>Dyslexia and other special circumstances</w:t>
      </w:r>
    </w:p>
    <w:p w14:paraId="34469A0A" w14:textId="6E1B70F6" w:rsidR="2754A77C" w:rsidRDefault="2754A77C" w:rsidP="2754A77C">
      <w:pPr>
        <w:jc w:val="both"/>
        <w:rPr>
          <w:rFonts w:eastAsia="Arial"/>
          <w:color w:val="000000" w:themeColor="text1"/>
        </w:rPr>
      </w:pPr>
    </w:p>
    <w:p w14:paraId="37692A39" w14:textId="53374D54" w:rsidR="2754A77C" w:rsidRDefault="2754A77C" w:rsidP="2754A77C">
      <w:pPr>
        <w:jc w:val="both"/>
        <w:rPr>
          <w:rFonts w:eastAsia="Arial"/>
          <w:color w:val="000000" w:themeColor="text1"/>
        </w:rPr>
      </w:pPr>
      <w:r w:rsidRPr="2754A77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rPr>
        <w:t>it is the learner’s individual responsibility to contact them</w:t>
      </w:r>
      <w:r w:rsidRPr="2754A77C">
        <w:rPr>
          <w:rFonts w:eastAsia="Arial"/>
          <w:color w:val="000000" w:themeColor="text1"/>
        </w:rPr>
        <w:t xml:space="preserve">. </w:t>
      </w:r>
    </w:p>
    <w:p w14:paraId="6ECB1D8D" w14:textId="31615052" w:rsidR="2754A77C" w:rsidRDefault="2754A77C" w:rsidP="2754A77C">
      <w:pPr>
        <w:jc w:val="both"/>
        <w:rPr>
          <w:rFonts w:eastAsia="Arial"/>
          <w:color w:val="000000" w:themeColor="text1"/>
        </w:rPr>
      </w:pPr>
    </w:p>
    <w:p w14:paraId="7D7681E0" w14:textId="6AC528AE" w:rsidR="2754A77C" w:rsidRDefault="2754A77C" w:rsidP="2754A77C">
      <w:pPr>
        <w:jc w:val="both"/>
        <w:rPr>
          <w:rFonts w:eastAsia="Arial"/>
          <w:color w:val="000000" w:themeColor="text1"/>
        </w:rPr>
      </w:pPr>
    </w:p>
    <w:p w14:paraId="501DACFF" w14:textId="6FC30D6C" w:rsidR="2754A77C" w:rsidRDefault="2754A77C" w:rsidP="2754A77C">
      <w:pPr>
        <w:rPr>
          <w:rFonts w:eastAsia="Arial"/>
          <w:color w:val="000000" w:themeColor="text1"/>
        </w:rPr>
      </w:pPr>
      <w:r>
        <w:br w:type="page"/>
      </w:r>
    </w:p>
    <w:p w14:paraId="6EAA3699" w14:textId="7F8186AD" w:rsidR="2754A77C" w:rsidRDefault="2754A77C" w:rsidP="2754A77C">
      <w:pPr>
        <w:jc w:val="both"/>
        <w:rPr>
          <w:rFonts w:eastAsia="Arial"/>
          <w:color w:val="000000" w:themeColor="text1"/>
        </w:rPr>
      </w:pPr>
      <w:r w:rsidRPr="2754A77C">
        <w:rPr>
          <w:rFonts w:eastAsia="Arial"/>
          <w:b/>
          <w:bCs/>
          <w:color w:val="000000" w:themeColor="text1"/>
        </w:rPr>
        <w:lastRenderedPageBreak/>
        <w:t xml:space="preserve">Guidance: </w:t>
      </w:r>
    </w:p>
    <w:p w14:paraId="322A419A" w14:textId="4D87C8B4" w:rsidR="2754A77C" w:rsidRDefault="2754A77C" w:rsidP="2754A77C">
      <w:pPr>
        <w:jc w:val="both"/>
        <w:rPr>
          <w:rFonts w:eastAsia="Arial"/>
          <w:color w:val="000000" w:themeColor="text1"/>
        </w:rPr>
      </w:pPr>
    </w:p>
    <w:p w14:paraId="3DC912C1" w14:textId="509A5F3B"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Your workbook must contain the items specified in the table below (clearly identified and in the order given</w:t>
      </w:r>
      <w:r w:rsidR="548BF8D5" w:rsidRPr="6BD5918D">
        <w:rPr>
          <w:rFonts w:eastAsia="Arial"/>
          <w:i/>
          <w:iCs/>
          <w:color w:val="000000" w:themeColor="text1"/>
        </w:rPr>
        <w:t>).</w:t>
      </w:r>
    </w:p>
    <w:p w14:paraId="337D8679" w14:textId="1E719DF3"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 xml:space="preserve">You should use this </w:t>
      </w:r>
      <w:r w:rsidR="11CAAF98" w:rsidRPr="6BD5918D">
        <w:rPr>
          <w:rFonts w:eastAsia="Arial"/>
          <w:i/>
          <w:iCs/>
          <w:color w:val="000000" w:themeColor="text1"/>
        </w:rPr>
        <w:t>document</w:t>
      </w:r>
      <w:r w:rsidRPr="6BD5918D">
        <w:rPr>
          <w:rFonts w:eastAsia="Arial"/>
          <w:i/>
          <w:iCs/>
          <w:color w:val="000000" w:themeColor="text1"/>
        </w:rPr>
        <w:t xml:space="preserve"> </w:t>
      </w:r>
      <w:r w:rsidR="3AE36B8B" w:rsidRPr="6BD5918D">
        <w:rPr>
          <w:rFonts w:eastAsia="Arial"/>
          <w:i/>
          <w:iCs/>
          <w:color w:val="000000" w:themeColor="text1"/>
        </w:rPr>
        <w:t xml:space="preserve">(electronically on Moodle) - </w:t>
      </w:r>
      <w:r w:rsidRPr="6BD5918D">
        <w:rPr>
          <w:rFonts w:eastAsia="Arial"/>
          <w:i/>
          <w:iCs/>
          <w:color w:val="000000" w:themeColor="text1"/>
        </w:rPr>
        <w:t xml:space="preserve">insert your text / answer within each section of this </w:t>
      </w:r>
      <w:r w:rsidR="05DD7080" w:rsidRPr="6BD5918D">
        <w:rPr>
          <w:rFonts w:eastAsia="Arial"/>
          <w:i/>
          <w:iCs/>
          <w:color w:val="000000" w:themeColor="text1"/>
        </w:rPr>
        <w:t>workbook.</w:t>
      </w:r>
    </w:p>
    <w:p w14:paraId="12535589" w14:textId="0B5599F0" w:rsidR="006BE8E5" w:rsidRDefault="006BE8E5" w:rsidP="777CCE50">
      <w:pPr>
        <w:pStyle w:val="ListParagraph"/>
        <w:numPr>
          <w:ilvl w:val="0"/>
          <w:numId w:val="2"/>
        </w:numPr>
        <w:jc w:val="both"/>
        <w:rPr>
          <w:i/>
          <w:iCs/>
          <w:color w:val="000000" w:themeColor="text1"/>
        </w:rPr>
      </w:pPr>
      <w:r w:rsidRPr="777CCE50">
        <w:rPr>
          <w:rFonts w:eastAsia="Arial"/>
          <w:i/>
          <w:iCs/>
          <w:color w:val="000000" w:themeColor="text1"/>
        </w:rPr>
        <w:t>You should upload your completed document as a saved pdf file of this workbook; if this is not possible t</w:t>
      </w:r>
      <w:r w:rsidR="4CA001C9" w:rsidRPr="777CCE50">
        <w:rPr>
          <w:rFonts w:eastAsia="Arial"/>
          <w:i/>
          <w:iCs/>
          <w:color w:val="000000" w:themeColor="text1"/>
        </w:rPr>
        <w:t xml:space="preserve">hen a </w:t>
      </w:r>
      <w:r w:rsidR="11A44D01" w:rsidRPr="777CCE50">
        <w:rPr>
          <w:rFonts w:eastAsia="Arial"/>
          <w:i/>
          <w:iCs/>
          <w:color w:val="000000" w:themeColor="text1"/>
        </w:rPr>
        <w:t>Word Doc</w:t>
      </w:r>
      <w:r w:rsidR="4CA001C9" w:rsidRPr="777CCE50">
        <w:rPr>
          <w:rFonts w:eastAsia="Arial"/>
          <w:i/>
          <w:iCs/>
          <w:color w:val="000000" w:themeColor="text1"/>
        </w:rPr>
        <w:t xml:space="preserve"> file is acceptable. Do not send a scanned file from a photocopier, an apple.dot file, or a Microsoft pub</w:t>
      </w:r>
      <w:r w:rsidR="3D99A128" w:rsidRPr="777CCE50">
        <w:rPr>
          <w:rFonts w:eastAsia="Arial"/>
          <w:i/>
          <w:iCs/>
          <w:color w:val="000000" w:themeColor="text1"/>
        </w:rPr>
        <w:t>lisher file as Turnitin will not be able to assess them despite you being able to upload them.</w:t>
      </w:r>
    </w:p>
    <w:p w14:paraId="18711711" w14:textId="2CCBE51F" w:rsidR="2754A77C" w:rsidRDefault="2754A77C" w:rsidP="2754A77C">
      <w:pPr>
        <w:ind w:right="237"/>
        <w:jc w:val="both"/>
      </w:pP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rPr>
            </w:pPr>
            <w:r w:rsidRPr="33EFDF59">
              <w:rPr>
                <w:b/>
                <w:bCs/>
              </w:rPr>
              <w:t>Workbo</w:t>
            </w:r>
            <w:r w:rsidR="53BD9ECA" w:rsidRPr="33EFDF59">
              <w:rPr>
                <w:b/>
                <w:bCs/>
              </w:rPr>
              <w:t>o</w:t>
            </w:r>
            <w:r w:rsidRPr="33EFDF59">
              <w:rPr>
                <w:b/>
                <w:bCs/>
              </w:rPr>
              <w:t xml:space="preserve">k </w:t>
            </w:r>
          </w:p>
        </w:tc>
        <w:tc>
          <w:tcPr>
            <w:tcW w:w="5429"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1210"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pPr>
            <w: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rPr>
              <w:t>Understanding the Police Officer Role</w:t>
            </w:r>
          </w:p>
        </w:tc>
        <w:tc>
          <w:tcPr>
            <w:tcW w:w="1210" w:type="dxa"/>
          </w:tcPr>
          <w:p w14:paraId="6787B963" w14:textId="32333426" w:rsidR="00446F80" w:rsidRPr="001E7592" w:rsidRDefault="201DF8BF" w:rsidP="777CCE50">
            <w:pPr>
              <w:ind w:right="237"/>
              <w:jc w:val="both"/>
              <w:rPr>
                <w:b/>
                <w:bCs/>
              </w:rPr>
            </w:pPr>
            <w:r w:rsidRPr="37569CBF">
              <w:rPr>
                <w:b/>
                <w:bCs/>
              </w:rPr>
              <w:t>2</w:t>
            </w:r>
            <w:r w:rsidR="295325AE" w:rsidRPr="37569CBF">
              <w:rPr>
                <w:b/>
                <w:bCs/>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5429" w:type="dxa"/>
            <w:shd w:val="clear" w:color="auto" w:fill="auto"/>
          </w:tcPr>
          <w:p w14:paraId="2C3E7745" w14:textId="6C275C04" w:rsidR="00446F80" w:rsidRPr="00E57B0A" w:rsidRDefault="540E39FD" w:rsidP="35AC8E37">
            <w:pPr>
              <w:rPr>
                <w:b/>
                <w:bCs/>
              </w:rPr>
            </w:pPr>
            <w:r w:rsidRPr="33EFDF59">
              <w:rPr>
                <w:b/>
                <w:bCs/>
                <w:color w:val="000000" w:themeColor="text1"/>
              </w:rPr>
              <w:t xml:space="preserve">Communication Skills – </w:t>
            </w:r>
            <w:r w:rsidR="2A8B9423" w:rsidRPr="33EFDF59">
              <w:rPr>
                <w:b/>
                <w:bCs/>
                <w:color w:val="000000" w:themeColor="text1"/>
              </w:rPr>
              <w:t>social media</w:t>
            </w:r>
          </w:p>
        </w:tc>
        <w:tc>
          <w:tcPr>
            <w:tcW w:w="1210" w:type="dxa"/>
          </w:tcPr>
          <w:p w14:paraId="151A1BD9" w14:textId="39A78C1D" w:rsidR="00446F80" w:rsidRPr="001E7592" w:rsidRDefault="005C6289" w:rsidP="777CCE50">
            <w:pPr>
              <w:ind w:right="237"/>
              <w:jc w:val="both"/>
              <w:rPr>
                <w:b/>
                <w:bCs/>
              </w:rPr>
            </w:pPr>
            <w:r w:rsidRPr="37569CBF">
              <w:rPr>
                <w:b/>
                <w:bCs/>
              </w:rPr>
              <w:t>2</w:t>
            </w:r>
            <w:r w:rsidR="52FB0378" w:rsidRPr="37569CBF">
              <w:rPr>
                <w:b/>
                <w:bCs/>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rPr>
            </w:pPr>
            <w:r w:rsidRPr="35AC8E37">
              <w:rPr>
                <w:b/>
                <w:bCs/>
                <w:color w:val="000000" w:themeColor="text1"/>
              </w:rPr>
              <w:t>Leadership and Team Working</w:t>
            </w:r>
          </w:p>
        </w:tc>
        <w:tc>
          <w:tcPr>
            <w:tcW w:w="1210" w:type="dxa"/>
          </w:tcPr>
          <w:p w14:paraId="2C10A136" w14:textId="4A58926F" w:rsidR="00446F80" w:rsidRPr="001E7592" w:rsidRDefault="005C6289" w:rsidP="777CCE50">
            <w:pPr>
              <w:ind w:right="237"/>
              <w:jc w:val="both"/>
              <w:rPr>
                <w:b/>
                <w:bCs/>
              </w:rPr>
            </w:pPr>
            <w:r w:rsidRPr="37569CBF">
              <w:rPr>
                <w:b/>
                <w:bCs/>
              </w:rPr>
              <w:t>2</w:t>
            </w:r>
            <w:r w:rsidR="330BE71C" w:rsidRPr="37569CBF">
              <w:rPr>
                <w:b/>
                <w:bCs/>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pPr>
            <w:r w:rsidRPr="084AFF89">
              <w:t>Task 4</w:t>
            </w:r>
          </w:p>
        </w:tc>
        <w:tc>
          <w:tcPr>
            <w:tcW w:w="5429" w:type="dxa"/>
            <w:shd w:val="clear" w:color="auto" w:fill="auto"/>
          </w:tcPr>
          <w:p w14:paraId="1737D787" w14:textId="18D4FD11" w:rsidR="66EEBF33" w:rsidRDefault="66EEBF33" w:rsidP="084AFF89">
            <w:pPr>
              <w:spacing w:line="259" w:lineRule="auto"/>
              <w:rPr>
                <w:b/>
                <w:bCs/>
              </w:rPr>
            </w:pPr>
            <w:r w:rsidRPr="084AFF89">
              <w:rPr>
                <w:b/>
                <w:bCs/>
              </w:rPr>
              <w:t>Coaching, Mentoring, Assessment</w:t>
            </w:r>
          </w:p>
        </w:tc>
        <w:tc>
          <w:tcPr>
            <w:tcW w:w="1210" w:type="dxa"/>
          </w:tcPr>
          <w:p w14:paraId="51F23B61" w14:textId="4830D5BD" w:rsidR="66EEBF33" w:rsidRDefault="43CA988B" w:rsidP="777CCE50">
            <w:pPr>
              <w:jc w:val="both"/>
              <w:rPr>
                <w:b/>
                <w:bCs/>
              </w:rPr>
            </w:pPr>
            <w:r w:rsidRPr="37569CBF">
              <w:rPr>
                <w:b/>
                <w:bCs/>
              </w:rPr>
              <w:t>2</w:t>
            </w:r>
            <w:r w:rsidR="47A18ECB" w:rsidRPr="37569CBF">
              <w:rPr>
                <w:b/>
                <w:bCs/>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pPr>
          </w:p>
        </w:tc>
        <w:tc>
          <w:tcPr>
            <w:tcW w:w="5429" w:type="dxa"/>
            <w:shd w:val="clear" w:color="auto" w:fill="auto"/>
          </w:tcPr>
          <w:p w14:paraId="7395C548" w14:textId="643A5315" w:rsidR="6575A045" w:rsidRDefault="6575A045" w:rsidP="084AFF89">
            <w:pPr>
              <w:spacing w:line="259" w:lineRule="auto"/>
              <w:rPr>
                <w:b/>
                <w:bCs/>
              </w:rPr>
            </w:pPr>
          </w:p>
        </w:tc>
        <w:tc>
          <w:tcPr>
            <w:tcW w:w="1210" w:type="dxa"/>
          </w:tcPr>
          <w:p w14:paraId="21897A96" w14:textId="4AC1AD85" w:rsidR="6575A045" w:rsidRDefault="6575A045" w:rsidP="777CCE50">
            <w:pPr>
              <w:jc w:val="both"/>
              <w:rPr>
                <w:b/>
                <w:bCs/>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pPr>
            <w:r w:rsidRPr="084AFF89">
              <w:t xml:space="preserve"> </w:t>
            </w:r>
          </w:p>
        </w:tc>
        <w:tc>
          <w:tcPr>
            <w:tcW w:w="5429" w:type="dxa"/>
            <w:shd w:val="clear" w:color="auto" w:fill="auto"/>
          </w:tcPr>
          <w:p w14:paraId="51B4540F" w14:textId="67269783" w:rsidR="00446F80" w:rsidRPr="00E57B0A" w:rsidRDefault="65097DE1" w:rsidP="35AC8E37">
            <w:pPr>
              <w:spacing w:line="259" w:lineRule="auto"/>
              <w:rPr>
                <w:b/>
                <w:bCs/>
              </w:rPr>
            </w:pPr>
            <w:r w:rsidRPr="084AFF89">
              <w:rPr>
                <w:b/>
                <w:bCs/>
              </w:rPr>
              <w:t>Bibliography</w:t>
            </w:r>
          </w:p>
        </w:tc>
        <w:tc>
          <w:tcPr>
            <w:tcW w:w="1210" w:type="dxa"/>
          </w:tcPr>
          <w:p w14:paraId="09719273" w14:textId="74DBACF7" w:rsidR="00446F80" w:rsidRPr="001E7592" w:rsidRDefault="00446F80" w:rsidP="777CCE50">
            <w:pPr>
              <w:ind w:right="237"/>
              <w:jc w:val="both"/>
              <w:rPr>
                <w:b/>
                <w:bCs/>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pPr>
          </w:p>
        </w:tc>
        <w:tc>
          <w:tcPr>
            <w:tcW w:w="5429" w:type="dxa"/>
            <w:shd w:val="clear" w:color="auto" w:fill="auto"/>
          </w:tcPr>
          <w:p w14:paraId="6188477D" w14:textId="071B5B00" w:rsidR="00446F80" w:rsidRPr="00F40CB5" w:rsidRDefault="6B3B0432" w:rsidP="084AFF89">
            <w:pPr>
              <w:spacing w:line="360" w:lineRule="auto"/>
              <w:ind w:right="237"/>
              <w:jc w:val="both"/>
              <w:rPr>
                <w:b/>
                <w:bCs/>
              </w:rPr>
            </w:pPr>
            <w:r w:rsidRPr="6BD5918D">
              <w:rPr>
                <w:b/>
                <w:bCs/>
              </w:rPr>
              <w:t>T</w:t>
            </w:r>
            <w:r w:rsidR="459B01AC" w:rsidRPr="6BD5918D">
              <w:rPr>
                <w:b/>
                <w:bCs/>
              </w:rPr>
              <w:t>otal</w:t>
            </w:r>
          </w:p>
        </w:tc>
        <w:tc>
          <w:tcPr>
            <w:tcW w:w="1210" w:type="dxa"/>
          </w:tcPr>
          <w:p w14:paraId="1A03C628" w14:textId="43651676" w:rsidR="00446F80" w:rsidRPr="00F40CB5" w:rsidRDefault="79757360" w:rsidP="777CCE50">
            <w:pPr>
              <w:spacing w:line="360" w:lineRule="auto"/>
              <w:ind w:right="237"/>
              <w:jc w:val="both"/>
              <w:rPr>
                <w:b/>
                <w:bCs/>
              </w:rPr>
            </w:pPr>
            <w:r w:rsidRPr="37569CBF">
              <w:rPr>
                <w:b/>
                <w:bCs/>
              </w:rPr>
              <w:t>8000</w:t>
            </w: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sidRPr="35AC8E37">
        <w:rPr>
          <w:b/>
          <w:bCs/>
        </w:rPr>
        <w:t xml:space="preserve">Relevant areas of the National Policing Curriculum: </w:t>
      </w:r>
    </w:p>
    <w:p w14:paraId="69A6D2BF" w14:textId="495FDFD0" w:rsidR="7E617FA3" w:rsidRDefault="7E617FA3" w:rsidP="35AC8E37">
      <w:pPr>
        <w:spacing w:line="259" w:lineRule="auto"/>
      </w:pPr>
      <w:r w:rsidRPr="35AC8E37">
        <w:rPr>
          <w:b/>
          <w:bCs/>
        </w:rPr>
        <w:t xml:space="preserve">Understanding the </w:t>
      </w:r>
      <w:r w:rsidR="452322AC" w:rsidRPr="35AC8E37">
        <w:rPr>
          <w:b/>
          <w:bCs/>
        </w:rPr>
        <w:t>P</w:t>
      </w:r>
      <w:r w:rsidRPr="35AC8E37">
        <w:rPr>
          <w:b/>
          <w:bCs/>
        </w:rPr>
        <w:t xml:space="preserve">olice </w:t>
      </w:r>
      <w:r w:rsidR="3A1142F0" w:rsidRPr="35AC8E37">
        <w:rPr>
          <w:b/>
          <w:bCs/>
        </w:rPr>
        <w:t>O</w:t>
      </w:r>
      <w:r w:rsidRPr="35AC8E37">
        <w:rPr>
          <w:b/>
          <w:bCs/>
        </w:rPr>
        <w:t xml:space="preserve">fficer </w:t>
      </w:r>
      <w:r w:rsidR="7369B943" w:rsidRPr="35AC8E37">
        <w:rPr>
          <w:b/>
          <w:bCs/>
        </w:rPr>
        <w:t>R</w:t>
      </w:r>
      <w:r w:rsidRPr="35AC8E37">
        <w:rPr>
          <w:b/>
          <w:bCs/>
        </w:rPr>
        <w:t>ole.</w:t>
      </w:r>
    </w:p>
    <w:p w14:paraId="5C05EF47" w14:textId="77777777" w:rsidR="004046F0" w:rsidRPr="00270EEB" w:rsidRDefault="004046F0" w:rsidP="00340E9A">
      <w:pPr>
        <w:ind w:right="237"/>
        <w:jc w:val="both"/>
        <w:rPr>
          <w:b/>
        </w:rPr>
      </w:pPr>
    </w:p>
    <w:p w14:paraId="54A14564" w14:textId="612DCEB3" w:rsidR="00E91F62" w:rsidRPr="00003990" w:rsidRDefault="7D07B81F" w:rsidP="777CCE50">
      <w:pPr>
        <w:spacing w:line="259" w:lineRule="auto"/>
      </w:pPr>
      <w:r w:rsidRPr="777CCE50">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 w14:paraId="6834BD04" w14:textId="1D9ADC8E" w:rsidR="008F46CC" w:rsidRDefault="008F46CC" w:rsidP="35AC8E37">
            <w:pPr>
              <w:spacing w:line="259" w:lineRule="auto"/>
              <w:rPr>
                <w:b/>
                <w:bCs/>
              </w:rPr>
            </w:pPr>
            <w:r w:rsidRPr="777CCE50">
              <w:t xml:space="preserve">Critically evaluate </w:t>
            </w:r>
            <w:r w:rsidR="7331E3D7" w:rsidRPr="777CCE50">
              <w:t xml:space="preserve">the strategic role of the College of Police in </w:t>
            </w:r>
            <w:r w:rsidR="7D262957" w:rsidRPr="777CCE50">
              <w:t>professionalising policing in the U</w:t>
            </w:r>
            <w:r w:rsidR="38FF1BB5" w:rsidRPr="777CCE50">
              <w:t>.</w:t>
            </w:r>
            <w:r w:rsidR="7D262957" w:rsidRPr="777CCE50">
              <w:t>K.</w:t>
            </w:r>
          </w:p>
          <w:p w14:paraId="56E0EB21" w14:textId="7A3AFE18" w:rsidR="35AC8E37" w:rsidRDefault="35AC8E37" w:rsidP="35AC8E37">
            <w:pPr>
              <w:spacing w:line="259" w:lineRule="auto"/>
            </w:pPr>
          </w:p>
          <w:p w14:paraId="702F0C14" w14:textId="27027B22" w:rsidR="301B026E" w:rsidRDefault="5F230C7D" w:rsidP="35AC8E37">
            <w:pPr>
              <w:spacing w:line="259" w:lineRule="auto"/>
            </w:pPr>
            <w:r w:rsidRPr="777CCE50">
              <w:t>Evidence how you are working to fulfil the role of a modern professional police officer now that you are in your final year of probation.</w:t>
            </w:r>
          </w:p>
          <w:p w14:paraId="79B37CD6" w14:textId="5F1AD74C" w:rsidR="35AC8E37" w:rsidRDefault="35AC8E37" w:rsidP="35AC8E37">
            <w:pPr>
              <w:spacing w:line="259" w:lineRule="auto"/>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pPr>
          </w:p>
          <w:p w14:paraId="01CAACEB" w14:textId="148C7AEF" w:rsidR="35AC8E37" w:rsidRDefault="35AC8E37" w:rsidP="35AC8E37">
            <w:pPr>
              <w:spacing w:line="259" w:lineRule="auto"/>
            </w:pPr>
          </w:p>
          <w:p w14:paraId="6222DDC3" w14:textId="7EA0DBFA" w:rsidR="4BC233DD" w:rsidRDefault="4BC233DD" w:rsidP="35AC8E37">
            <w:pPr>
              <w:spacing w:line="259" w:lineRule="auto"/>
              <w:rPr>
                <w:i/>
                <w:iCs/>
              </w:rPr>
            </w:pPr>
            <w:r w:rsidRPr="35AC8E37">
              <w:rPr>
                <w:i/>
                <w:iCs/>
              </w:rPr>
              <w:t>Consider the strategic Policing requirement, Policing Vision 2025</w:t>
            </w:r>
            <w:r w:rsidR="721AE329" w:rsidRPr="35AC8E37">
              <w:rPr>
                <w:i/>
                <w:iCs/>
              </w:rPr>
              <w:t xml:space="preserve">, </w:t>
            </w:r>
            <w:r w:rsidR="25F1996A" w:rsidRPr="35AC8E37">
              <w:rPr>
                <w:i/>
                <w:iCs/>
              </w:rPr>
              <w:t xml:space="preserve">the Workforce Transformation 2018 </w:t>
            </w:r>
            <w:r w:rsidR="7B9F8638" w:rsidRPr="35AC8E37">
              <w:rPr>
                <w:i/>
                <w:iCs/>
              </w:rPr>
              <w:t xml:space="preserve">and the </w:t>
            </w:r>
            <w:r w:rsidR="25F1996A" w:rsidRPr="35AC8E37">
              <w:rPr>
                <w:i/>
                <w:iCs/>
              </w:rPr>
              <w:t>College of Policing’s 5 Year Strategy.</w:t>
            </w:r>
          </w:p>
          <w:p w14:paraId="40560142" w14:textId="77777777" w:rsidR="35AC8E37" w:rsidRDefault="35AC8E37" w:rsidP="35AC8E37">
            <w:pPr>
              <w:rPr>
                <w:highlight w:val="yellow"/>
              </w:rPr>
            </w:pPr>
          </w:p>
          <w:p w14:paraId="52293662" w14:textId="2863381A" w:rsidR="35AC8E37" w:rsidRDefault="35AC8E37" w:rsidP="35AC8E37">
            <w:pPr>
              <w:spacing w:line="259" w:lineRule="auto"/>
            </w:pPr>
          </w:p>
          <w:p w14:paraId="497AC689" w14:textId="77777777" w:rsidR="008F46CC" w:rsidRPr="00003990" w:rsidRDefault="008F46CC" w:rsidP="00340E9A">
            <w:pPr>
              <w:ind w:right="237"/>
              <w:jc w:val="both"/>
              <w:rPr>
                <w:b/>
              </w:rPr>
            </w:pPr>
          </w:p>
          <w:p w14:paraId="4EE28371" w14:textId="11C5D7C3" w:rsidR="004F1E21" w:rsidRPr="00270EEB" w:rsidRDefault="690B75A8" w:rsidP="37569CBF">
            <w:pPr>
              <w:ind w:right="237"/>
              <w:jc w:val="both"/>
              <w:rPr>
                <w:i/>
                <w:iCs/>
              </w:rPr>
            </w:pPr>
            <w:r w:rsidRPr="37569CBF">
              <w:rPr>
                <w:i/>
                <w:iCs/>
              </w:rPr>
              <w:t>2</w:t>
            </w:r>
            <w:r w:rsidR="0D12041F" w:rsidRPr="37569CBF">
              <w:rPr>
                <w:i/>
                <w:iCs/>
              </w:rPr>
              <w:t>000</w:t>
            </w:r>
            <w:r w:rsidRPr="37569CBF">
              <w:rPr>
                <w:i/>
                <w:iCs/>
              </w:rPr>
              <w:t xml:space="preserve"> </w:t>
            </w:r>
            <w:r w:rsidR="2E969710" w:rsidRPr="37569CBF">
              <w:rPr>
                <w:i/>
                <w:iCs/>
              </w:rPr>
              <w:t>words (+</w:t>
            </w:r>
            <w:r w:rsidR="008B28E7" w:rsidRPr="37569CBF">
              <w:rPr>
                <w:i/>
                <w:iCs/>
              </w:rPr>
              <w:t>/-</w:t>
            </w:r>
            <w:r w:rsidR="2E969710" w:rsidRPr="37569CBF">
              <w:rPr>
                <w:i/>
                <w:iCs/>
              </w:rPr>
              <w:t xml:space="preserve"> 10%</w:t>
            </w:r>
            <w:r w:rsidR="008B28E7" w:rsidRPr="37569CBF">
              <w:rPr>
                <w:i/>
                <w:iCs/>
              </w:rPr>
              <w:t xml:space="preserve">: </w:t>
            </w:r>
            <w:r w:rsidR="06C3D9B1" w:rsidRPr="37569CBF">
              <w:rPr>
                <w:i/>
                <w:iCs/>
              </w:rPr>
              <w:t xml:space="preserve">include </w:t>
            </w:r>
            <w:r w:rsidR="008B28E7" w:rsidRPr="37569CBF">
              <w:rPr>
                <w:i/>
                <w:iCs/>
              </w:rPr>
              <w:t xml:space="preserve">your actual </w:t>
            </w:r>
            <w:r w:rsidR="06C3D9B1" w:rsidRPr="37569CBF">
              <w:rPr>
                <w:i/>
                <w:iCs/>
              </w:rPr>
              <w:t>word count at the end of each section</w:t>
            </w:r>
            <w:r w:rsidR="008B28E7" w:rsidRPr="37569CBF">
              <w:rPr>
                <w:i/>
                <w:iCs/>
              </w:rPr>
              <w:t>)</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77777777" w:rsidR="00FF7784" w:rsidRPr="00270EEB" w:rsidRDefault="00FF7784" w:rsidP="00340E9A">
      <w:pPr>
        <w:ind w:right="237"/>
        <w:jc w:val="both"/>
      </w:pPr>
    </w:p>
    <w:p w14:paraId="3B855813" w14:textId="77777777" w:rsidR="00FF7784" w:rsidRPr="00270EEB" w:rsidRDefault="00FF7784" w:rsidP="00340E9A">
      <w:pPr>
        <w:ind w:right="237"/>
        <w:jc w:val="both"/>
      </w:pPr>
    </w:p>
    <w:p w14:paraId="0CB8AC60" w14:textId="77777777" w:rsidR="009562F1" w:rsidRPr="002873BC" w:rsidRDefault="009562F1" w:rsidP="009562F1">
      <w:pPr>
        <w:spacing w:line="360" w:lineRule="auto"/>
        <w:jc w:val="both"/>
        <w:rPr>
          <w:rFonts w:ascii="Arial" w:hAnsi="Arial" w:cs="Arial"/>
        </w:rPr>
      </w:pPr>
      <w:r w:rsidRPr="002873BC">
        <w:rPr>
          <w:rFonts w:ascii="Arial" w:hAnsi="Arial" w:cs="Arial"/>
        </w:rPr>
        <w:t xml:space="preserve">For this task, the focus will be on critically evaluating the strategic role of the College of Police in professionalising policing in the UK and how the college play a significant part in terms of modern-day policing. I will also evidence how I am working to fulfil the role of a modern professional police officer now that I am in my final year of probation, and I will be critically reflecting on how my personal development has been impacted and how my final year on probation has seen my role as a police officer change in terms of both an operational and a personal perspective. </w:t>
      </w:r>
    </w:p>
    <w:p w14:paraId="23B9A7A2" w14:textId="77777777" w:rsidR="009562F1" w:rsidRPr="002873BC" w:rsidRDefault="009562F1" w:rsidP="009562F1">
      <w:pPr>
        <w:spacing w:line="360" w:lineRule="auto"/>
        <w:jc w:val="both"/>
        <w:rPr>
          <w:rFonts w:ascii="Arial" w:hAnsi="Arial" w:cs="Arial"/>
        </w:rPr>
      </w:pPr>
    </w:p>
    <w:p w14:paraId="2460B3A4" w14:textId="77777777" w:rsidR="009562F1" w:rsidRPr="002873BC" w:rsidRDefault="009562F1" w:rsidP="009562F1">
      <w:pPr>
        <w:spacing w:line="360" w:lineRule="auto"/>
        <w:jc w:val="both"/>
        <w:rPr>
          <w:rFonts w:ascii="Arial" w:hAnsi="Arial" w:cs="Arial"/>
          <w:shd w:val="clear" w:color="auto" w:fill="FFFFFF"/>
        </w:rPr>
      </w:pPr>
      <w:r w:rsidRPr="002873BC">
        <w:rPr>
          <w:rFonts w:ascii="Arial" w:hAnsi="Arial" w:cs="Arial"/>
          <w:color w:val="000000" w:themeColor="text1"/>
          <w:shd w:val="clear" w:color="auto" w:fill="FFFFFF"/>
        </w:rPr>
        <w:t>The College of Policing came into being in 2012 as </w:t>
      </w:r>
      <w:r w:rsidRPr="002873BC">
        <w:rPr>
          <w:rStyle w:val="Emphasis"/>
          <w:rFonts w:ascii="Arial" w:hAnsi="Arial" w:cs="Arial"/>
          <w:color w:val="000000" w:themeColor="text1"/>
          <w:shd w:val="clear" w:color="auto" w:fill="FFFFFF"/>
        </w:rPr>
        <w:t xml:space="preserve">the professional body for everyone who works for the police service in England and Wales and replaced </w:t>
      </w:r>
      <w:r w:rsidRPr="002873BC">
        <w:rPr>
          <w:rFonts w:ascii="Arial" w:hAnsi="Arial" w:cs="Arial"/>
        </w:rPr>
        <w:t xml:space="preserve">the National Policing Improvement Agency (NPIA) which had previously been responsible for improving police practice and developing a national curriculum for the police (Home Office, 2013). </w:t>
      </w:r>
      <w:r w:rsidRPr="002873BC">
        <w:rPr>
          <w:rFonts w:ascii="Arial" w:hAnsi="Arial" w:cs="Arial"/>
          <w:shd w:val="clear" w:color="auto" w:fill="FFFFFF"/>
        </w:rPr>
        <w:t xml:space="preserve">Today, the College of Policing sets the standards in professional </w:t>
      </w:r>
      <w:r w:rsidRPr="002873BC">
        <w:rPr>
          <w:rFonts w:ascii="Arial" w:hAnsi="Arial" w:cs="Arial"/>
          <w:shd w:val="clear" w:color="auto" w:fill="FFFFFF"/>
        </w:rPr>
        <w:lastRenderedPageBreak/>
        <w:t xml:space="preserve">development, which also includes codes of practice and regulations, which ensures consistency across the 43 forces in England and Wales. They also set the standards for the police service in terms of training, development, skills, and qualifications (Police Federation, ND). Their overall strategic aim is to ensure that all police officers and police staff have the correct knowledge and skills to be able to effectively do their jobs, and ultimately, creating a professional and efficient police service. In order to achieve this aim, the College of Policing works in collaboration with academics and Higher Education Institutions (HEI’s) for the </w:t>
      </w:r>
      <w:r w:rsidRPr="002873BC">
        <w:rPr>
          <w:rFonts w:ascii="Arial" w:eastAsiaTheme="minorHAnsi" w:hAnsi="Arial" w:cs="Arial"/>
          <w:lang w:eastAsia="en-US"/>
        </w:rPr>
        <w:t>purpose of developing evidence-based</w:t>
      </w:r>
      <w:r w:rsidRPr="002873BC">
        <w:rPr>
          <w:rFonts w:ascii="Arial" w:hAnsi="Arial" w:cs="Arial"/>
          <w:shd w:val="clear" w:color="auto" w:fill="FFFFFF"/>
        </w:rPr>
        <w:t xml:space="preserve"> </w:t>
      </w:r>
      <w:r w:rsidRPr="002873BC">
        <w:rPr>
          <w:rFonts w:ascii="Arial" w:eastAsiaTheme="minorHAnsi" w:hAnsi="Arial" w:cs="Arial"/>
          <w:lang w:eastAsia="en-US"/>
        </w:rPr>
        <w:t>policy and practice within operational policing (Rogers and Smith, 2018). Sherman defines this approach as</w:t>
      </w:r>
      <w:r w:rsidRPr="002873BC">
        <w:rPr>
          <w:rFonts w:ascii="Arial" w:hAnsi="Arial" w:cs="Arial"/>
          <w:shd w:val="clear" w:color="auto" w:fill="FFFFFF"/>
        </w:rPr>
        <w:t>,</w:t>
      </w:r>
    </w:p>
    <w:p w14:paraId="2CD8607D" w14:textId="77777777" w:rsidR="009562F1" w:rsidRPr="002873BC" w:rsidRDefault="009562F1" w:rsidP="009562F1">
      <w:pPr>
        <w:spacing w:line="360" w:lineRule="auto"/>
        <w:ind w:left="567" w:right="567"/>
        <w:jc w:val="both"/>
        <w:rPr>
          <w:rFonts w:ascii="Arial" w:eastAsiaTheme="minorHAnsi" w:hAnsi="Arial" w:cs="Arial"/>
          <w:lang w:eastAsia="en-US"/>
        </w:rPr>
      </w:pPr>
      <w:r w:rsidRPr="002873BC">
        <w:rPr>
          <w:rFonts w:ascii="Arial" w:hAnsi="Arial" w:cs="Arial"/>
          <w:shd w:val="clear" w:color="auto" w:fill="FFFFFF"/>
        </w:rPr>
        <w:t>‘</w:t>
      </w:r>
      <w:r w:rsidRPr="002873BC">
        <w:rPr>
          <w:rFonts w:ascii="Arial" w:eastAsiaTheme="minorHAnsi" w:hAnsi="Arial" w:cs="Arial"/>
          <w:i/>
          <w:iCs/>
          <w:lang w:eastAsia="en-US"/>
        </w:rPr>
        <w:t>A method of making decisions about “what works” in policing: which</w:t>
      </w:r>
      <w:r w:rsidRPr="002873BC">
        <w:rPr>
          <w:rFonts w:ascii="Arial" w:hAnsi="Arial" w:cs="Arial"/>
          <w:shd w:val="clear" w:color="auto" w:fill="FFFFFF"/>
        </w:rPr>
        <w:t xml:space="preserve"> </w:t>
      </w:r>
      <w:r w:rsidRPr="002873BC">
        <w:rPr>
          <w:rFonts w:ascii="Arial" w:eastAsiaTheme="minorHAnsi" w:hAnsi="Arial" w:cs="Arial"/>
          <w:i/>
          <w:iCs/>
          <w:lang w:eastAsia="en-US"/>
        </w:rPr>
        <w:t>practices and strategies accomplish police missions most cost-effectively. In</w:t>
      </w:r>
      <w:r w:rsidRPr="002873BC">
        <w:rPr>
          <w:rFonts w:ascii="Arial" w:hAnsi="Arial" w:cs="Arial"/>
          <w:shd w:val="clear" w:color="auto" w:fill="FFFFFF"/>
        </w:rPr>
        <w:t xml:space="preserve"> </w:t>
      </w:r>
      <w:r w:rsidRPr="002873BC">
        <w:rPr>
          <w:rFonts w:ascii="Arial" w:eastAsiaTheme="minorHAnsi" w:hAnsi="Arial" w:cs="Arial"/>
          <w:i/>
          <w:iCs/>
          <w:lang w:eastAsia="en-US"/>
        </w:rPr>
        <w:t>contrast to basing decisions on theory, assumptions, tradition, or convention,</w:t>
      </w:r>
      <w:r w:rsidRPr="002873BC">
        <w:rPr>
          <w:rFonts w:ascii="Arial" w:hAnsi="Arial" w:cs="Arial"/>
          <w:shd w:val="clear" w:color="auto" w:fill="FFFFFF"/>
        </w:rPr>
        <w:t xml:space="preserve"> </w:t>
      </w:r>
      <w:r w:rsidRPr="002873BC">
        <w:rPr>
          <w:rFonts w:ascii="Arial" w:eastAsiaTheme="minorHAnsi" w:hAnsi="Arial" w:cs="Arial"/>
          <w:i/>
          <w:iCs/>
          <w:lang w:eastAsia="en-US"/>
        </w:rPr>
        <w:t>an evidence-based approach continuously tests hypotheses with</w:t>
      </w:r>
      <w:r w:rsidRPr="002873BC">
        <w:rPr>
          <w:rFonts w:ascii="Arial" w:hAnsi="Arial" w:cs="Arial"/>
          <w:shd w:val="clear" w:color="auto" w:fill="FFFFFF"/>
        </w:rPr>
        <w:t xml:space="preserve"> </w:t>
      </w:r>
      <w:r w:rsidRPr="002873BC">
        <w:rPr>
          <w:rFonts w:ascii="Arial" w:eastAsiaTheme="minorHAnsi" w:hAnsi="Arial" w:cs="Arial"/>
          <w:i/>
          <w:iCs/>
          <w:lang w:eastAsia="en-US"/>
        </w:rPr>
        <w:t xml:space="preserve">empirical research findings.’ </w:t>
      </w:r>
      <w:r w:rsidRPr="002873BC">
        <w:rPr>
          <w:rFonts w:ascii="Arial" w:eastAsiaTheme="minorHAnsi" w:hAnsi="Arial" w:cs="Arial"/>
          <w:lang w:eastAsia="en-US"/>
        </w:rPr>
        <w:t>(Sherman, 2013:1).</w:t>
      </w:r>
    </w:p>
    <w:p w14:paraId="03FA60F3" w14:textId="77777777" w:rsidR="009562F1" w:rsidRPr="002873BC" w:rsidRDefault="009562F1" w:rsidP="009562F1">
      <w:pPr>
        <w:spacing w:line="360" w:lineRule="auto"/>
        <w:ind w:right="567"/>
        <w:jc w:val="both"/>
        <w:rPr>
          <w:rFonts w:ascii="Arial" w:eastAsiaTheme="minorHAnsi" w:hAnsi="Arial" w:cs="Arial"/>
          <w:lang w:eastAsia="en-US"/>
        </w:rPr>
      </w:pPr>
      <w:r w:rsidRPr="002873BC">
        <w:rPr>
          <w:rFonts w:ascii="Arial" w:eastAsiaTheme="minorHAnsi" w:hAnsi="Arial" w:cs="Arial"/>
          <w:lang w:eastAsia="en-US"/>
        </w:rPr>
        <w:t>The aim of such an approach is to support the professionalisation and development of police officers as well as promoting the use of evidence-based practice into police professional culture (College of Policing, 2022).</w:t>
      </w:r>
    </w:p>
    <w:p w14:paraId="3765ECF8" w14:textId="77777777" w:rsidR="009562F1" w:rsidRPr="002873BC" w:rsidRDefault="009562F1" w:rsidP="009562F1">
      <w:pPr>
        <w:spacing w:line="360" w:lineRule="auto"/>
        <w:ind w:right="567"/>
        <w:jc w:val="both"/>
        <w:rPr>
          <w:rFonts w:ascii="Arial" w:eastAsiaTheme="minorHAnsi" w:hAnsi="Arial" w:cs="Arial"/>
          <w:lang w:eastAsia="en-US"/>
        </w:rPr>
      </w:pPr>
    </w:p>
    <w:p w14:paraId="3BA29EE7" w14:textId="77777777" w:rsidR="009562F1" w:rsidRPr="002873BC" w:rsidRDefault="009562F1" w:rsidP="009562F1">
      <w:pPr>
        <w:spacing w:line="360" w:lineRule="auto"/>
        <w:jc w:val="both"/>
        <w:rPr>
          <w:rFonts w:ascii="Arial" w:eastAsiaTheme="minorHAnsi" w:hAnsi="Arial" w:cs="Arial"/>
          <w:lang w:eastAsia="en-US"/>
        </w:rPr>
      </w:pPr>
      <w:r w:rsidRPr="002873BC">
        <w:rPr>
          <w:rFonts w:ascii="Arial" w:eastAsiaTheme="minorHAnsi" w:hAnsi="Arial" w:cs="Arial"/>
          <w:lang w:eastAsia="en-US"/>
        </w:rPr>
        <w:t xml:space="preserve">As the national professional body of policing, the College of Policing, in its role of creating a more professional police force, has developed the Policing Education Qualifications Framework (PEQF) which sets the educational standards of police officers and staff throughout England and Wales (College of Policing, 2020). </w:t>
      </w:r>
      <w:r w:rsidRPr="002873BC">
        <w:rPr>
          <w:rFonts w:ascii="Arial" w:hAnsi="Arial" w:cs="Arial"/>
        </w:rPr>
        <w:t xml:space="preserve">The overall purpose of the framework is to provide consistent national education and accreditation levels for policing roles, alongside a reassurance for the public about the level of training police officers have (Strong, 2019). The PEQF programme aims to professionalise policing within England and Wales regardless of which entry route is chosen by individuals and standardise the learning provision across all forces. (College of Policing, 2020). There are currently 3 entry routes into the police force. The first route is a Degree Holder Entry Programme (DHEP) which is a pre-join degree-holder entry route for those who have a degree in any subject other than the accredited degree in professional policing. These recruits will need to achieve a graduate diploma in professional policing practice as well as work-based competence requirements while they are on probation which will last for two years. The second </w:t>
      </w:r>
      <w:r w:rsidRPr="002873BC">
        <w:rPr>
          <w:rFonts w:ascii="Arial" w:hAnsi="Arial" w:cs="Arial"/>
        </w:rPr>
        <w:lastRenderedPageBreak/>
        <w:t xml:space="preserve">route is a pre-join degree in professional policing, where the recruit will have completed a self-funded pre-join undergraduate degree in professional policing, which has been accredited by the College of Policing. This entry route does not require any further additional academic accreditation, but the probationary period is two years, and a there is a shorter on-the-job training programme in comparison to the DHEP route to satisfy the work-based competence requirements. The third route is a Police Constable Degree Apprenticeship (PCDA) which enables those who join without a degree to study for a policing degree while on probation. Recruits joining the police via this route will be required to achieve this, along with satisfying work-based competence requirements, within their probation period, which will last three years (Strong, 2019). </w:t>
      </w:r>
    </w:p>
    <w:p w14:paraId="68B6CAF3" w14:textId="77777777" w:rsidR="009562F1" w:rsidRPr="002873BC" w:rsidRDefault="009562F1" w:rsidP="009562F1">
      <w:pPr>
        <w:spacing w:line="360" w:lineRule="auto"/>
        <w:ind w:right="237"/>
        <w:jc w:val="both"/>
        <w:rPr>
          <w:rFonts w:ascii="Arial" w:hAnsi="Arial" w:cs="Arial"/>
        </w:rPr>
      </w:pPr>
    </w:p>
    <w:p w14:paraId="4794AD9C" w14:textId="77777777" w:rsidR="009562F1" w:rsidRPr="002873BC" w:rsidRDefault="009562F1" w:rsidP="009562F1">
      <w:pPr>
        <w:spacing w:line="360" w:lineRule="auto"/>
        <w:ind w:right="237"/>
        <w:jc w:val="both"/>
        <w:rPr>
          <w:rFonts w:ascii="Arial" w:hAnsi="Arial" w:cs="Arial"/>
          <w:color w:val="2A2A2A"/>
          <w:shd w:val="clear" w:color="auto" w:fill="FFFFFF"/>
        </w:rPr>
      </w:pPr>
      <w:r w:rsidRPr="002873BC">
        <w:rPr>
          <w:rFonts w:ascii="Arial" w:hAnsi="Arial" w:cs="Arial"/>
        </w:rPr>
        <w:t>Policing vision 2025 sets out a range of aims, with one clear aim being that ‘</w:t>
      </w:r>
      <w:r w:rsidRPr="002873BC">
        <w:rPr>
          <w:rFonts w:ascii="Arial" w:hAnsi="Arial" w:cs="Arial"/>
          <w:i/>
          <w:iCs/>
        </w:rPr>
        <w:t>policing will be a profession with a more representative workforce that will align the right skills, powers, and experience to meet challenging requirements’</w:t>
      </w:r>
      <w:r w:rsidRPr="002873BC">
        <w:rPr>
          <w:rFonts w:ascii="Arial" w:hAnsi="Arial" w:cs="Arial"/>
        </w:rPr>
        <w:t xml:space="preserve"> (NPCC, 2022:8). In order to achieve this, the College of Policing’s PEQF programme has set clear and consistent requirements for entry into policing and supports policing training and development through academic accreditation which recognises the skills and knowledge of the workforce (NPCC, 2022). The PEQF supports the Policing Vision 2025 aim of </w:t>
      </w:r>
      <w:r w:rsidRPr="002873BC">
        <w:rPr>
          <w:rFonts w:ascii="Arial" w:hAnsi="Arial" w:cs="Arial"/>
          <w:color w:val="2A2A2A"/>
          <w:shd w:val="clear" w:color="auto" w:fill="FFFFFF"/>
        </w:rPr>
        <w:t xml:space="preserve">transforming policing to become a graduate profession, with evidence suggesting that officers engaging with higher education can develop as stronger critical thinkers and have analytical skills to have a better understanding of complex problems, which will be a clear benefit to the role (Watkinson-Miley et al, 2022). </w:t>
      </w:r>
    </w:p>
    <w:p w14:paraId="2DD511A4" w14:textId="77777777" w:rsidR="009562F1" w:rsidRPr="002873BC" w:rsidRDefault="009562F1" w:rsidP="009562F1">
      <w:pPr>
        <w:spacing w:line="360" w:lineRule="auto"/>
        <w:ind w:right="237"/>
        <w:jc w:val="both"/>
        <w:rPr>
          <w:rFonts w:ascii="Arial" w:hAnsi="Arial" w:cs="Arial"/>
          <w:color w:val="2A2A2A"/>
          <w:shd w:val="clear" w:color="auto" w:fill="FFFFFF"/>
        </w:rPr>
      </w:pPr>
    </w:p>
    <w:p w14:paraId="62127D7E" w14:textId="77777777" w:rsidR="009562F1" w:rsidRPr="002873BC" w:rsidRDefault="009562F1" w:rsidP="009562F1">
      <w:pPr>
        <w:spacing w:line="360" w:lineRule="auto"/>
        <w:ind w:right="237"/>
        <w:jc w:val="both"/>
        <w:rPr>
          <w:rFonts w:ascii="Arial" w:hAnsi="Arial" w:cs="Arial"/>
        </w:rPr>
      </w:pPr>
      <w:r w:rsidRPr="002873BC">
        <w:rPr>
          <w:rFonts w:ascii="Arial" w:hAnsi="Arial" w:cs="Arial"/>
          <w:color w:val="2A2A2A"/>
          <w:shd w:val="clear" w:color="auto" w:fill="FFFFFF"/>
        </w:rPr>
        <w:t xml:space="preserve">The strategic role of the college of policing in ensuring that policing become professionalised is beneficial in a number of ways. The Gwent Police website highlights the advantages of </w:t>
      </w:r>
      <w:r w:rsidRPr="002873BC">
        <w:rPr>
          <w:rFonts w:ascii="Arial" w:hAnsi="Arial" w:cs="Arial"/>
        </w:rPr>
        <w:t xml:space="preserve">the PEQF programme, in that, depending on the route chosen, you can both learn ‘on the job’ but also achieve funded qualifications. For example, taking the PCDA route with Gwent police will lead to </w:t>
      </w:r>
      <w:r w:rsidRPr="002873BC">
        <w:rPr>
          <w:rFonts w:ascii="Arial" w:hAnsi="Arial" w:cs="Arial"/>
          <w:color w:val="1F2025"/>
        </w:rPr>
        <w:t xml:space="preserve">a BSc Hons Degree in Professional Policing Practice with the force covering all course fees relating to this entry route (Gwent Police, ND). Therefore, </w:t>
      </w:r>
      <w:r w:rsidRPr="002873BC">
        <w:rPr>
          <w:rFonts w:ascii="Arial" w:hAnsi="Arial" w:cs="Arial"/>
        </w:rPr>
        <w:t xml:space="preserve">it can be said that the introduction of the PCDA as a fully funded degree level qualification supports the expansion of the police force and makes this an attractive proposition for potential recruits alongside the aligning of the profession of policing with other professional occupations (Pepper </w:t>
      </w:r>
      <w:r w:rsidRPr="002873BC">
        <w:rPr>
          <w:rFonts w:ascii="Arial" w:hAnsi="Arial" w:cs="Arial"/>
        </w:rPr>
        <w:lastRenderedPageBreak/>
        <w:t>et al., 2020). There are also individual benefits for recruits, as Fergusson (2019) posits, as studying such programmes of work-based learning can lead to increased confidence, motivation, and competence.  Overall, this graduate programme allows the public, the criminal justice system and wider society to recognise, compare and understand the expertise and the level of professional competence of police constables (Pepper et al, 2022).</w:t>
      </w:r>
    </w:p>
    <w:p w14:paraId="7A653E76" w14:textId="77777777" w:rsidR="009562F1" w:rsidRPr="002873BC" w:rsidRDefault="009562F1" w:rsidP="009562F1">
      <w:pPr>
        <w:spacing w:line="360" w:lineRule="auto"/>
        <w:ind w:right="237"/>
        <w:jc w:val="both"/>
        <w:rPr>
          <w:rFonts w:ascii="Arial" w:hAnsi="Arial" w:cs="Arial"/>
        </w:rPr>
      </w:pPr>
    </w:p>
    <w:p w14:paraId="191A2018" w14:textId="77777777" w:rsidR="009562F1" w:rsidRPr="002873BC" w:rsidRDefault="009562F1" w:rsidP="009562F1">
      <w:pPr>
        <w:spacing w:line="360" w:lineRule="auto"/>
        <w:ind w:right="237"/>
        <w:jc w:val="both"/>
        <w:rPr>
          <w:rFonts w:ascii="Arial" w:hAnsi="Arial" w:cs="Arial"/>
          <w:color w:val="2A2A2A"/>
          <w:shd w:val="clear" w:color="auto" w:fill="FFFFFF"/>
        </w:rPr>
      </w:pPr>
      <w:r w:rsidRPr="002873BC">
        <w:rPr>
          <w:rFonts w:ascii="Arial" w:hAnsi="Arial" w:cs="Arial"/>
        </w:rPr>
        <w:t xml:space="preserve">However, there are also limitations to the PEQF programme that have been highlighted by several academics. </w:t>
      </w:r>
      <w:r w:rsidRPr="002873BC">
        <w:rPr>
          <w:rFonts w:ascii="Arial" w:hAnsi="Arial" w:cs="Arial"/>
          <w:color w:val="2A2A2A"/>
          <w:shd w:val="clear" w:color="auto" w:fill="FFFFFF"/>
        </w:rPr>
        <w:t xml:space="preserve">Watkinson-Miley et al’s (2022) study of student officers at one police force highlighted that all participants felt that the PCDA programme was disjointed and that there seemed to be a poor relationship between policing and academia. Others felt that they would not be able to use their academic learning in operational practice, and for student officers who had returned from their operational tutoring phase, it appeared that they placed more value on the operational learning, disregarding the academic teaching. Another limitation identified is that despite the Policing Vision 2025 expectations that by 2025 the police force will be a profession that has a diverse workforce mirroring the population, there are still ongoing issues in respect to the recruitment of BAME staff and Black staff in particular. For example, Black people make up 15.6% of London’s population but only 3.3% of Met police staff are Black. NPCC considered the PEQF programme to be an excellent opportunity for Black Londoners and they made up 17% of recruits. However, this has not been replicated elsewhere in England and Wales, and cohorts elsewhere do not reflect the NPCC’s aspiration for diversity (Shohel et al, 2020). </w:t>
      </w:r>
    </w:p>
    <w:p w14:paraId="1A4DE980" w14:textId="77777777" w:rsidR="009562F1" w:rsidRPr="002873BC" w:rsidRDefault="009562F1" w:rsidP="009562F1">
      <w:pPr>
        <w:ind w:right="237"/>
        <w:rPr>
          <w:rFonts w:ascii="Arial" w:hAnsi="Arial" w:cs="Arial"/>
        </w:rPr>
      </w:pPr>
    </w:p>
    <w:p w14:paraId="3A03907E" w14:textId="77777777" w:rsidR="009562F1" w:rsidRPr="002873BC" w:rsidRDefault="009562F1" w:rsidP="009562F1">
      <w:pPr>
        <w:spacing w:line="360" w:lineRule="auto"/>
        <w:ind w:right="237"/>
        <w:jc w:val="both"/>
        <w:rPr>
          <w:rFonts w:ascii="Arial" w:hAnsi="Arial" w:cs="Arial"/>
        </w:rPr>
      </w:pPr>
      <w:r w:rsidRPr="002873BC">
        <w:rPr>
          <w:rFonts w:ascii="Arial" w:hAnsi="Arial" w:cs="Arial"/>
        </w:rPr>
        <w:t xml:space="preserve">Policing Vision 2025 has a heavy focus on the needs of the police service to change and adapt to meet the needs of an evolving society, to understand and respond to new and complex threats and to ensure that we, as a service, are communicating effectively with the communities we serve. Working as a police officer and studying on the PEQF programme myself, I feel that this has allowed me to work towards fulfilling the Policing Vision 2025 aims and fulfil the role of a modern, professional police officer who is in the final year of probation. I understand that whilst the PEQF is an invaluable tool that will support me in meeting these aims, I also recognise the clear need to ensure that I undertake continuous professional development (CPD), </w:t>
      </w:r>
      <w:r w:rsidRPr="002873BC">
        <w:rPr>
          <w:rFonts w:ascii="Arial" w:hAnsi="Arial" w:cs="Arial"/>
        </w:rPr>
        <w:lastRenderedPageBreak/>
        <w:t>both now and once I complete the programme. To that end, I complete the E-Learning packages that are available via the College of Policing’s College Learn online environment. These packages allow officers to refresh their knowledge but also to keep abreast with new initiatives, practices, and evidence-based approaches. Not only does this benefit me in my role but it also offers a high level of consistency and standardisation for all police officers in England and Wales, which Policing Vision 2025 highlights as a key area for development (NPCC, 2022).</w:t>
      </w:r>
    </w:p>
    <w:p w14:paraId="35CB0612" w14:textId="77777777" w:rsidR="009562F1" w:rsidRPr="002873BC" w:rsidRDefault="009562F1" w:rsidP="009562F1">
      <w:pPr>
        <w:ind w:right="237"/>
        <w:rPr>
          <w:rFonts w:ascii="Arial" w:hAnsi="Arial" w:cs="Arial"/>
        </w:rPr>
      </w:pPr>
    </w:p>
    <w:p w14:paraId="48B4A147" w14:textId="77777777" w:rsidR="009562F1" w:rsidRPr="002873BC" w:rsidRDefault="009562F1" w:rsidP="009562F1">
      <w:pPr>
        <w:ind w:right="237"/>
        <w:rPr>
          <w:rFonts w:ascii="Arial" w:hAnsi="Arial" w:cs="Arial"/>
        </w:rPr>
      </w:pPr>
    </w:p>
    <w:p w14:paraId="549BF83C" w14:textId="77777777" w:rsidR="009562F1" w:rsidRPr="002873BC" w:rsidRDefault="009562F1" w:rsidP="009562F1">
      <w:pPr>
        <w:spacing w:line="360" w:lineRule="auto"/>
        <w:ind w:right="237"/>
        <w:jc w:val="both"/>
        <w:rPr>
          <w:rFonts w:ascii="Arial" w:hAnsi="Arial" w:cs="Arial"/>
        </w:rPr>
      </w:pPr>
      <w:r w:rsidRPr="002873BC">
        <w:rPr>
          <w:rFonts w:ascii="Arial" w:hAnsi="Arial" w:cs="Arial"/>
        </w:rPr>
        <w:t xml:space="preserve">Policing Vision 2025 also highlights the importance of effective leadership and management, arguing that the police service must create a culture that highly values diversity and difference alongside the empowerment of individuals to allow them to maximise their contribution to the force. The NPCC (2022) aim to achieve this through placing a high emphasis on CPD, reflective practice and space to support innovation. Working as an officer in the final year of my probation, I feel that I am working towards meeting these aims, I support less experienced colleagues, both by sharing best practice with them but also by showing them the importance of having a voice, guiding them to give input in day-to-day operations. I also take part in reflection and reflective practice and believe that it supports my decision-making abilities and enhances my working relationships (College of Policing, 2020). </w:t>
      </w:r>
    </w:p>
    <w:p w14:paraId="7E8EEEA9" w14:textId="77777777" w:rsidR="009562F1" w:rsidRPr="002873BC" w:rsidRDefault="009562F1" w:rsidP="009562F1">
      <w:pPr>
        <w:spacing w:line="360" w:lineRule="auto"/>
        <w:ind w:right="237"/>
        <w:jc w:val="both"/>
        <w:rPr>
          <w:rFonts w:ascii="Arial" w:hAnsi="Arial" w:cs="Arial"/>
        </w:rPr>
      </w:pPr>
    </w:p>
    <w:p w14:paraId="4C66B391" w14:textId="77777777" w:rsidR="009562F1" w:rsidRPr="002873BC" w:rsidRDefault="009562F1" w:rsidP="009562F1">
      <w:pPr>
        <w:spacing w:line="360" w:lineRule="auto"/>
        <w:ind w:right="237"/>
        <w:jc w:val="both"/>
        <w:rPr>
          <w:rFonts w:ascii="Arial" w:hAnsi="Arial" w:cs="Arial"/>
        </w:rPr>
      </w:pPr>
      <w:r w:rsidRPr="002873BC">
        <w:rPr>
          <w:rFonts w:ascii="Arial" w:hAnsi="Arial" w:cs="Arial"/>
        </w:rPr>
        <w:t>I do this by using the Gibbs reflective cycle, which is six stage model focusing on describing the new experience, thinking about how you felt about the experience, evaluating the experience, reflecting on what has been learnt as a result and then planning on how to improve on your performance going forward (College of Policing, 2020). Using this reflection model during my time as a police officer, I have been able to effectively deal with many incidents and continuously improve on my practice. I fully believe that the PEQF programme has benefited me immensely in terms of my role of a police officer and I can fully appreciate the role the College of Policing has had, and continues to have, in relation to professionalising the police force in England and Wales.</w:t>
      </w:r>
    </w:p>
    <w:p w14:paraId="1B03AA5A" w14:textId="77777777" w:rsidR="009562F1" w:rsidRDefault="009562F1" w:rsidP="009562F1">
      <w:pPr>
        <w:ind w:right="237"/>
      </w:pPr>
    </w:p>
    <w:p w14:paraId="76AB0F04" w14:textId="77777777" w:rsidR="009562F1" w:rsidRPr="005E4459" w:rsidRDefault="009562F1" w:rsidP="009562F1">
      <w:pPr>
        <w:spacing w:line="360" w:lineRule="auto"/>
        <w:ind w:right="237"/>
        <w:jc w:val="both"/>
        <w:rPr>
          <w:rFonts w:ascii="Arial" w:hAnsi="Arial" w:cs="Arial"/>
        </w:rPr>
      </w:pPr>
      <w:r w:rsidRPr="005E4459">
        <w:rPr>
          <w:rFonts w:ascii="Arial" w:hAnsi="Arial" w:cs="Arial"/>
        </w:rPr>
        <w:t xml:space="preserve">My role as a police officer has changed significantly since I began the PEQF programme, and policing requirements change as society evolves. For example, the Strategic Policing Requirement (2023) has demonstrated how there is a clear focus </w:t>
      </w:r>
      <w:r w:rsidRPr="005E4459">
        <w:rPr>
          <w:rFonts w:ascii="Arial" w:hAnsi="Arial" w:cs="Arial"/>
        </w:rPr>
        <w:lastRenderedPageBreak/>
        <w:t>on VAWG and Child Sexual Abuse, and how, as a police officer I must ensure that I understand and follow the relevant Authorised Professional Practice (APP) set out by the College of Policing. This demonstrates the importance of CPD, as policing priorities change, based on the issues facing society at any given time, yet alongside this I must also ensure that I am continuing to cover the police work not covered by the parameters of SPR. It is vitally important that I continue to focus on crime within local communities such as neighbourhood crime and anti-social behaviour, to ensure a visible presence and maintain public confidence in the police (Home Office, 2023).</w:t>
      </w:r>
    </w:p>
    <w:p w14:paraId="1B6C01DE" w14:textId="77777777" w:rsidR="009562F1" w:rsidRDefault="009562F1" w:rsidP="009562F1">
      <w:pPr>
        <w:ind w:right="237"/>
      </w:pPr>
    </w:p>
    <w:p w14:paraId="19906D67" w14:textId="77777777" w:rsidR="009562F1" w:rsidRDefault="009562F1" w:rsidP="009562F1">
      <w:pPr>
        <w:spacing w:line="360" w:lineRule="auto"/>
        <w:ind w:right="237"/>
        <w:jc w:val="both"/>
        <w:rPr>
          <w:rFonts w:ascii="Arial" w:hAnsi="Arial" w:cs="Arial"/>
        </w:rPr>
      </w:pPr>
      <w:r w:rsidRPr="002873BC">
        <w:rPr>
          <w:rFonts w:ascii="Arial" w:hAnsi="Arial" w:cs="Arial"/>
        </w:rPr>
        <w:t xml:space="preserve">In conclusion, having evaluated the strategic role of the College of Policing it can be seen that the College of Policing is making great strides in professionalising policing in England and Wales. </w:t>
      </w:r>
      <w:r>
        <w:rPr>
          <w:rFonts w:ascii="Arial" w:hAnsi="Arial" w:cs="Arial"/>
        </w:rPr>
        <w:t>It is transforming the police service into a profession, using degree level qualifications to do so. Undoubtably, there are concerns, a perceived lack of diversity and disjointed links between academia and operational learning, however, overall, the College of Policing is working towards meeting the Policing Vision 2025 aims. Alongside this, the College of Policing has also been instrumental in supporting my progress and achievements during my time on probation and has seen me develop into a competent and effective police officer.</w:t>
      </w:r>
    </w:p>
    <w:p w14:paraId="214C98B2" w14:textId="77777777" w:rsidR="009562F1" w:rsidRDefault="009562F1" w:rsidP="009562F1">
      <w:pPr>
        <w:spacing w:line="360" w:lineRule="auto"/>
        <w:ind w:right="237"/>
        <w:jc w:val="both"/>
        <w:rPr>
          <w:rFonts w:ascii="Arial" w:hAnsi="Arial" w:cs="Arial"/>
        </w:rPr>
      </w:pPr>
    </w:p>
    <w:p w14:paraId="54C1D465" w14:textId="20E58C85" w:rsidR="009562F1" w:rsidRPr="002873BC" w:rsidRDefault="009562F1" w:rsidP="009562F1">
      <w:pPr>
        <w:spacing w:line="360" w:lineRule="auto"/>
        <w:ind w:right="237"/>
        <w:jc w:val="both"/>
        <w:rPr>
          <w:rFonts w:ascii="Arial" w:hAnsi="Arial" w:cs="Arial"/>
        </w:rPr>
      </w:pPr>
      <w:r>
        <w:rPr>
          <w:rFonts w:ascii="Arial" w:hAnsi="Arial" w:cs="Arial"/>
        </w:rPr>
        <w:t>1970 words</w:t>
      </w:r>
    </w:p>
    <w:p w14:paraId="0590AAF8" w14:textId="77777777" w:rsidR="00FF7784" w:rsidRPr="00270EEB" w:rsidRDefault="00FF7784" w:rsidP="00340E9A">
      <w:pPr>
        <w:ind w:right="237"/>
        <w:jc w:val="both"/>
      </w:pPr>
    </w:p>
    <w:p w14:paraId="670E1FB9" w14:textId="77777777" w:rsidR="00FF7784" w:rsidRPr="00270EEB" w:rsidRDefault="00FF7784" w:rsidP="00340E9A">
      <w:pPr>
        <w:ind w:right="237"/>
        <w:jc w:val="both"/>
      </w:pPr>
    </w:p>
    <w:p w14:paraId="23E3F1EC" w14:textId="77777777" w:rsidR="00FF7784" w:rsidRPr="00270EEB" w:rsidRDefault="00FF7784" w:rsidP="00340E9A">
      <w:pPr>
        <w:ind w:right="237"/>
        <w:jc w:val="both"/>
      </w:pPr>
    </w:p>
    <w:p w14:paraId="7AC4ABEB" w14:textId="77777777" w:rsidR="00FF7784" w:rsidRPr="00270EEB" w:rsidRDefault="00FF7784" w:rsidP="00340E9A">
      <w:pPr>
        <w:ind w:right="237"/>
        <w:jc w:val="both"/>
      </w:pPr>
    </w:p>
    <w:p w14:paraId="6604579F" w14:textId="77777777" w:rsidR="00FF7784" w:rsidRPr="00270EEB" w:rsidRDefault="00FF7784" w:rsidP="00340E9A">
      <w:pPr>
        <w:ind w:right="237"/>
        <w:jc w:val="both"/>
      </w:pPr>
    </w:p>
    <w:p w14:paraId="4FA25557" w14:textId="77777777" w:rsidR="00FF7784" w:rsidRPr="00270EEB" w:rsidRDefault="00FF7784" w:rsidP="00340E9A">
      <w:pPr>
        <w:ind w:right="237"/>
        <w:jc w:val="both"/>
      </w:pPr>
    </w:p>
    <w:p w14:paraId="21B0B7A2" w14:textId="77777777" w:rsidR="00FF7784" w:rsidRPr="00270EEB" w:rsidRDefault="00FF7784" w:rsidP="00340E9A">
      <w:pPr>
        <w:ind w:right="237"/>
        <w:jc w:val="both"/>
      </w:pPr>
    </w:p>
    <w:p w14:paraId="13819134" w14:textId="77777777" w:rsidR="00FF7784" w:rsidRPr="00270EEB" w:rsidRDefault="00FF7784" w:rsidP="00340E9A">
      <w:pPr>
        <w:ind w:right="237"/>
        <w:jc w:val="both"/>
      </w:pPr>
    </w:p>
    <w:p w14:paraId="6CAC3913" w14:textId="77777777" w:rsidR="00FF7784" w:rsidRPr="00270EEB" w:rsidRDefault="00FF7784" w:rsidP="00340E9A">
      <w:pPr>
        <w:ind w:right="237"/>
        <w:jc w:val="both"/>
      </w:pPr>
    </w:p>
    <w:p w14:paraId="26168F28" w14:textId="77777777" w:rsidR="00FF7784" w:rsidRPr="00270EEB" w:rsidRDefault="00FF7784" w:rsidP="00340E9A">
      <w:pPr>
        <w:ind w:right="237"/>
        <w:jc w:val="both"/>
      </w:pPr>
    </w:p>
    <w:p w14:paraId="4A7EB1BF" w14:textId="77777777" w:rsidR="00FF7784" w:rsidRPr="00270EEB" w:rsidRDefault="00FF7784" w:rsidP="00340E9A">
      <w:pPr>
        <w:ind w:right="237"/>
        <w:jc w:val="both"/>
      </w:pPr>
    </w:p>
    <w:p w14:paraId="7975B969" w14:textId="77777777" w:rsidR="00FF7784" w:rsidRPr="00270EEB" w:rsidRDefault="00FF7784" w:rsidP="00340E9A">
      <w:pPr>
        <w:ind w:right="237"/>
        <w:jc w:val="both"/>
      </w:pPr>
    </w:p>
    <w:p w14:paraId="3456E6DC"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1E2EB7EF" w14:textId="77777777" w:rsidR="00FF7784" w:rsidRPr="00270EEB" w:rsidRDefault="00FF7784" w:rsidP="00340E9A">
      <w:pPr>
        <w:ind w:right="237"/>
        <w:jc w:val="both"/>
      </w:pPr>
    </w:p>
    <w:p w14:paraId="015307D9" w14:textId="77777777" w:rsidR="00FF7784" w:rsidRPr="00270EEB" w:rsidRDefault="00FF7784" w:rsidP="00340E9A">
      <w:pPr>
        <w:ind w:right="237"/>
        <w:jc w:val="both"/>
      </w:pPr>
    </w:p>
    <w:p w14:paraId="6960AFE6" w14:textId="77777777" w:rsidR="00AA666E" w:rsidRPr="00270EEB" w:rsidRDefault="00AA666E" w:rsidP="00340E9A">
      <w:pPr>
        <w:ind w:right="237"/>
        <w:jc w:val="both"/>
        <w:rPr>
          <w:b/>
        </w:rPr>
      </w:pPr>
    </w:p>
    <w:p w14:paraId="3D4900DE" w14:textId="77777777" w:rsidR="000F7ECD" w:rsidRPr="00270EEB" w:rsidRDefault="000F7ECD" w:rsidP="00340E9A">
      <w:pPr>
        <w:ind w:right="237"/>
        <w:jc w:val="both"/>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pPr>
          </w:p>
        </w:tc>
      </w:tr>
    </w:tbl>
    <w:p w14:paraId="6BCACF7B" w14:textId="77777777" w:rsidR="00AA666E" w:rsidRPr="00270EEB" w:rsidRDefault="00AA666E" w:rsidP="00340E9A">
      <w:pPr>
        <w:ind w:right="237"/>
        <w:jc w:val="both"/>
      </w:pPr>
    </w:p>
    <w:p w14:paraId="5E868A48" w14:textId="77777777" w:rsidR="00450C83" w:rsidRPr="00450C83" w:rsidRDefault="00450C83" w:rsidP="00340E9A">
      <w:pPr>
        <w:ind w:right="237"/>
        <w:jc w:val="both"/>
        <w:rPr>
          <w:b/>
        </w:rPr>
      </w:pPr>
      <w:r w:rsidRPr="00450C83">
        <w:rPr>
          <w:b/>
        </w:rPr>
        <w:t>ANSWER:</w:t>
      </w:r>
    </w:p>
    <w:p w14:paraId="6A73DBDF" w14:textId="77777777" w:rsidR="00AA666E" w:rsidRPr="00270EEB" w:rsidRDefault="00AA666E" w:rsidP="00340E9A">
      <w:pPr>
        <w:ind w:right="237"/>
        <w:jc w:val="both"/>
      </w:pPr>
    </w:p>
    <w:p w14:paraId="79C6F38B" w14:textId="77777777" w:rsidR="00AA666E" w:rsidRPr="000F1E69" w:rsidRDefault="00AA666E" w:rsidP="000F1E69">
      <w:pPr>
        <w:spacing w:line="360" w:lineRule="auto"/>
        <w:ind w:right="237"/>
        <w:jc w:val="both"/>
      </w:pPr>
    </w:p>
    <w:p w14:paraId="7B2838C8" w14:textId="4EF6FEAB" w:rsidR="00F0078A" w:rsidRPr="00DD2D17" w:rsidRDefault="00F0078A" w:rsidP="003C09C5">
      <w:pPr>
        <w:spacing w:after="360" w:line="360" w:lineRule="auto"/>
        <w:jc w:val="both"/>
        <w:rPr>
          <w:rFonts w:ascii="Arial" w:hAnsi="Arial" w:cs="Arial"/>
          <w:color w:val="000000"/>
          <w:spacing w:val="3"/>
        </w:rPr>
      </w:pPr>
      <w:r w:rsidRPr="00DD2D17">
        <w:rPr>
          <w:rFonts w:ascii="Arial" w:hAnsi="Arial" w:cs="Arial"/>
          <w:color w:val="000000"/>
          <w:spacing w:val="3"/>
        </w:rPr>
        <w:t>The College of Policing (202</w:t>
      </w:r>
      <w:r w:rsidR="000F1E69" w:rsidRPr="00DD2D17">
        <w:rPr>
          <w:rFonts w:ascii="Arial" w:hAnsi="Arial" w:cs="Arial"/>
          <w:color w:val="000000"/>
          <w:spacing w:val="3"/>
        </w:rPr>
        <w:t>0</w:t>
      </w:r>
      <w:r w:rsidRPr="00DD2D17">
        <w:rPr>
          <w:rFonts w:ascii="Arial" w:hAnsi="Arial" w:cs="Arial"/>
          <w:color w:val="000000"/>
          <w:spacing w:val="3"/>
        </w:rPr>
        <w:t>) defines ‘s</w:t>
      </w:r>
      <w:r w:rsidRPr="00F0078A">
        <w:rPr>
          <w:rFonts w:ascii="Arial" w:hAnsi="Arial" w:cs="Arial"/>
          <w:color w:val="000000"/>
          <w:spacing w:val="3"/>
        </w:rPr>
        <w:t>ocial media</w:t>
      </w:r>
      <w:r w:rsidRPr="00DD2D17">
        <w:rPr>
          <w:rFonts w:ascii="Arial" w:hAnsi="Arial" w:cs="Arial"/>
          <w:color w:val="000000"/>
          <w:spacing w:val="3"/>
        </w:rPr>
        <w:t xml:space="preserve">’ as being </w:t>
      </w:r>
      <w:r w:rsidRPr="00DD2D17">
        <w:rPr>
          <w:rFonts w:ascii="Arial" w:hAnsi="Arial" w:cs="Arial"/>
          <w:i/>
          <w:iCs/>
          <w:color w:val="000000"/>
          <w:spacing w:val="3"/>
        </w:rPr>
        <w:t>‘</w:t>
      </w:r>
      <w:r w:rsidRPr="00F0078A">
        <w:rPr>
          <w:rFonts w:ascii="Arial" w:hAnsi="Arial" w:cs="Arial"/>
          <w:i/>
          <w:iCs/>
          <w:color w:val="000000"/>
          <w:spacing w:val="3"/>
        </w:rPr>
        <w:t>any online technology that allows people to publish, converse and share content online is referred to as social media</w:t>
      </w:r>
      <w:r w:rsidRPr="00DD2D17">
        <w:rPr>
          <w:rFonts w:ascii="Arial" w:hAnsi="Arial" w:cs="Arial"/>
          <w:i/>
          <w:iCs/>
          <w:color w:val="000000"/>
          <w:spacing w:val="3"/>
        </w:rPr>
        <w:t>’</w:t>
      </w:r>
      <w:r w:rsidRPr="00F0078A">
        <w:rPr>
          <w:rFonts w:ascii="Arial" w:hAnsi="Arial" w:cs="Arial"/>
          <w:i/>
          <w:iCs/>
          <w:color w:val="000000"/>
          <w:spacing w:val="3"/>
        </w:rPr>
        <w:t>.</w:t>
      </w:r>
      <w:r w:rsidRPr="00DD2D17">
        <w:rPr>
          <w:rFonts w:ascii="Arial" w:hAnsi="Arial" w:cs="Arial"/>
          <w:color w:val="000000"/>
          <w:spacing w:val="3"/>
        </w:rPr>
        <w:t xml:space="preserve"> </w:t>
      </w:r>
      <w:r w:rsidR="008E5CFD" w:rsidRPr="00DD2D17">
        <w:rPr>
          <w:rFonts w:ascii="Arial" w:hAnsi="Arial" w:cs="Arial"/>
        </w:rPr>
        <w:t xml:space="preserve">Gwent police </w:t>
      </w:r>
      <w:r w:rsidR="0037567A" w:rsidRPr="00DD2D17">
        <w:rPr>
          <w:rFonts w:ascii="Arial" w:hAnsi="Arial" w:cs="Arial"/>
        </w:rPr>
        <w:t xml:space="preserve">use social media extensively, and it is essentially a tool to engage with the local community. They use </w:t>
      </w:r>
      <w:r w:rsidR="0037567A" w:rsidRPr="00DD2D17">
        <w:rPr>
          <w:rFonts w:ascii="Arial" w:hAnsi="Arial" w:cs="Arial"/>
          <w:color w:val="212529"/>
          <w:shd w:val="clear" w:color="auto" w:fill="FFFFFF"/>
        </w:rPr>
        <w:t xml:space="preserve">this modern technology </w:t>
      </w:r>
      <w:r w:rsidR="0036274B" w:rsidRPr="00DD2D17">
        <w:rPr>
          <w:rFonts w:ascii="Arial" w:hAnsi="Arial" w:cs="Arial"/>
          <w:color w:val="212529"/>
          <w:shd w:val="clear" w:color="auto" w:fill="FFFFFF"/>
        </w:rPr>
        <w:t xml:space="preserve">(Facebook and Twitter platforms) </w:t>
      </w:r>
      <w:r w:rsidR="0037567A" w:rsidRPr="00DD2D17">
        <w:rPr>
          <w:rFonts w:ascii="Arial" w:hAnsi="Arial" w:cs="Arial"/>
          <w:color w:val="212529"/>
          <w:shd w:val="clear" w:color="auto" w:fill="FFFFFF"/>
        </w:rPr>
        <w:t>to support their policing duties,</w:t>
      </w:r>
      <w:r w:rsidR="0037567A" w:rsidRPr="00DD2D17">
        <w:rPr>
          <w:rFonts w:ascii="Arial" w:hAnsi="Arial" w:cs="Arial"/>
        </w:rPr>
        <w:t xml:space="preserve"> for example, </w:t>
      </w:r>
      <w:r w:rsidR="0037567A" w:rsidRPr="00DD2D17">
        <w:rPr>
          <w:rFonts w:ascii="Arial" w:hAnsi="Arial" w:cs="Arial"/>
          <w:color w:val="252524"/>
        </w:rPr>
        <w:t xml:space="preserve">Gwent Police does not send out press releases to the media in the traditional way, but instead uses social media to do so (Walker, 2018), they now have a </w:t>
      </w:r>
      <w:r w:rsidR="0037567A" w:rsidRPr="00DD2D17">
        <w:rPr>
          <w:rFonts w:ascii="Arial" w:hAnsi="Arial" w:cs="Arial"/>
          <w:color w:val="050505"/>
          <w:shd w:val="clear" w:color="auto" w:fill="FFFFFF"/>
        </w:rPr>
        <w:t xml:space="preserve">24/7 Social Media Desk for the reporting non-urgent crimes and generally social media is used to ensure the public is kept informed of incidents that they may be affected by. A personal example is when I attended a RTC (Road Traffic Collision), and </w:t>
      </w:r>
      <w:r w:rsidR="0037567A" w:rsidRPr="00DD2D17">
        <w:rPr>
          <w:rFonts w:ascii="Arial" w:hAnsi="Arial" w:cs="Arial"/>
        </w:rPr>
        <w:t xml:space="preserve">social media was used to inform the public about road closures so they could alter their journeys. Another way that Gwent Police uses </w:t>
      </w:r>
      <w:r w:rsidR="0036274B" w:rsidRPr="00DD2D17">
        <w:rPr>
          <w:rFonts w:ascii="Arial" w:hAnsi="Arial" w:cs="Arial"/>
        </w:rPr>
        <w:t xml:space="preserve">social media is to use the platforms to introduce </w:t>
      </w:r>
      <w:r w:rsidR="00FB23F4" w:rsidRPr="00DD2D17">
        <w:rPr>
          <w:rFonts w:ascii="Arial" w:hAnsi="Arial" w:cs="Arial"/>
        </w:rPr>
        <w:t>local officers to members of the public,</w:t>
      </w:r>
      <w:r w:rsidR="0036274B" w:rsidRPr="00DD2D17">
        <w:rPr>
          <w:rFonts w:ascii="Arial" w:hAnsi="Arial" w:cs="Arial"/>
        </w:rPr>
        <w:t xml:space="preserve"> and</w:t>
      </w:r>
      <w:r w:rsidR="00FB23F4" w:rsidRPr="00DD2D17">
        <w:rPr>
          <w:rFonts w:ascii="Arial" w:hAnsi="Arial" w:cs="Arial"/>
        </w:rPr>
        <w:t xml:space="preserve"> </w:t>
      </w:r>
      <w:r w:rsidR="0036274B" w:rsidRPr="00DD2D17">
        <w:rPr>
          <w:rFonts w:ascii="Arial" w:hAnsi="Arial" w:cs="Arial"/>
        </w:rPr>
        <w:t xml:space="preserve">in </w:t>
      </w:r>
      <w:r w:rsidR="00FB23F4" w:rsidRPr="00DD2D17">
        <w:rPr>
          <w:rFonts w:ascii="Arial" w:hAnsi="Arial" w:cs="Arial"/>
        </w:rPr>
        <w:t>some</w:t>
      </w:r>
      <w:r w:rsidR="0036274B" w:rsidRPr="00DD2D17">
        <w:rPr>
          <w:rFonts w:ascii="Arial" w:hAnsi="Arial" w:cs="Arial"/>
        </w:rPr>
        <w:t xml:space="preserve"> of these</w:t>
      </w:r>
      <w:r w:rsidR="00FB23F4" w:rsidRPr="00DD2D17">
        <w:rPr>
          <w:rFonts w:ascii="Arial" w:hAnsi="Arial" w:cs="Arial"/>
        </w:rPr>
        <w:t xml:space="preserve"> </w:t>
      </w:r>
      <w:r w:rsidR="0036274B" w:rsidRPr="00DD2D17">
        <w:rPr>
          <w:rFonts w:ascii="Arial" w:hAnsi="Arial" w:cs="Arial"/>
        </w:rPr>
        <w:t>posts’</w:t>
      </w:r>
      <w:r w:rsidR="00FB23F4" w:rsidRPr="00DD2D17">
        <w:rPr>
          <w:rFonts w:ascii="Arial" w:hAnsi="Arial" w:cs="Arial"/>
        </w:rPr>
        <w:t xml:space="preserve"> officers explain </w:t>
      </w:r>
      <w:r w:rsidR="0036274B" w:rsidRPr="00DD2D17">
        <w:rPr>
          <w:rFonts w:ascii="Arial" w:hAnsi="Arial" w:cs="Arial"/>
        </w:rPr>
        <w:t>their</w:t>
      </w:r>
      <w:r w:rsidR="00FB23F4" w:rsidRPr="00DD2D17">
        <w:rPr>
          <w:rFonts w:ascii="Arial" w:hAnsi="Arial" w:cs="Arial"/>
        </w:rPr>
        <w:t xml:space="preserve"> roles and answer commonly asked questions. </w:t>
      </w:r>
      <w:r w:rsidR="0036274B" w:rsidRPr="00DD2D17">
        <w:rPr>
          <w:rFonts w:ascii="Arial" w:hAnsi="Arial" w:cs="Arial"/>
        </w:rPr>
        <w:t xml:space="preserve">It is also used to </w:t>
      </w:r>
      <w:r w:rsidR="00FB23F4" w:rsidRPr="00DD2D17">
        <w:rPr>
          <w:rFonts w:ascii="Arial" w:hAnsi="Arial" w:cs="Arial"/>
        </w:rPr>
        <w:t>appeal for information about an incident, the post reaches more people tha</w:t>
      </w:r>
      <w:r w:rsidR="0036274B" w:rsidRPr="00DD2D17">
        <w:rPr>
          <w:rFonts w:ascii="Arial" w:hAnsi="Arial" w:cs="Arial"/>
        </w:rPr>
        <w:t>n</w:t>
      </w:r>
      <w:r w:rsidR="00FB23F4" w:rsidRPr="00DD2D17">
        <w:rPr>
          <w:rFonts w:ascii="Arial" w:hAnsi="Arial" w:cs="Arial"/>
        </w:rPr>
        <w:t xml:space="preserve"> officers just walking around knocking on doors</w:t>
      </w:r>
      <w:r w:rsidR="0036274B" w:rsidRPr="00DD2D17">
        <w:rPr>
          <w:rFonts w:ascii="Arial" w:hAnsi="Arial" w:cs="Arial"/>
        </w:rPr>
        <w:t>.</w:t>
      </w:r>
      <w:r w:rsidR="003C09C5" w:rsidRPr="00DD2D17">
        <w:rPr>
          <w:rFonts w:ascii="Arial" w:hAnsi="Arial" w:cs="Arial"/>
          <w:color w:val="000000"/>
          <w:spacing w:val="3"/>
        </w:rPr>
        <w:t xml:space="preserve"> </w:t>
      </w:r>
      <w:r w:rsidR="00BA5B45" w:rsidRPr="00DD2D17">
        <w:rPr>
          <w:rFonts w:ascii="Arial" w:hAnsi="Arial" w:cs="Arial"/>
        </w:rPr>
        <w:t xml:space="preserve">Within this task I will aim </w:t>
      </w:r>
      <w:r w:rsidRPr="00DD2D17">
        <w:rPr>
          <w:rFonts w:ascii="Arial" w:hAnsi="Arial" w:cs="Arial"/>
        </w:rPr>
        <w:t xml:space="preserve">to reflect upon on my </w:t>
      </w:r>
      <w:r w:rsidRPr="00DD2D17">
        <w:rPr>
          <w:rFonts w:ascii="Arial" w:hAnsi="Arial" w:cs="Arial"/>
        </w:rPr>
        <w:lastRenderedPageBreak/>
        <w:t>experiences around the use of social media to inform and engage with the community and promote police initiatives. I will examine Gwent Police’s policy around the use of social media and consider the benefits and risks of using social media, whilst providing a justification for the intervention that I implemented and highlight the potential consequences of this.</w:t>
      </w:r>
    </w:p>
    <w:p w14:paraId="5ADE56D8" w14:textId="57F65D5C" w:rsidR="00D3330A" w:rsidRPr="00DD2D17" w:rsidRDefault="0036274B" w:rsidP="00D3330A">
      <w:pPr>
        <w:spacing w:line="360" w:lineRule="auto"/>
        <w:jc w:val="both"/>
        <w:rPr>
          <w:rFonts w:ascii="Arial" w:hAnsi="Arial" w:cs="Arial"/>
        </w:rPr>
      </w:pPr>
      <w:r w:rsidRPr="00DD2D17">
        <w:rPr>
          <w:rFonts w:ascii="Arial" w:hAnsi="Arial" w:cs="Arial"/>
        </w:rPr>
        <w:t>One such incident where I was involved, and social media was used effectively to support a positive outcome was an incident</w:t>
      </w:r>
      <w:r w:rsidR="008E5CFD" w:rsidRPr="00DD2D17">
        <w:rPr>
          <w:rFonts w:ascii="Arial" w:hAnsi="Arial" w:cs="Arial"/>
        </w:rPr>
        <w:t xml:space="preserve"> where social media was utilised to engage with the community and locate a misper (missing person). The incident involved a 19-year-old male who did not have a history of going missing but did have a history of substance misuse. The male disclosed to his family that he was in debt to a local drug </w:t>
      </w:r>
      <w:r w:rsidRPr="00DD2D17">
        <w:rPr>
          <w:rFonts w:ascii="Arial" w:hAnsi="Arial" w:cs="Arial"/>
        </w:rPr>
        <w:t>dealer</w:t>
      </w:r>
      <w:r w:rsidR="00522CE3" w:rsidRPr="00DD2D17">
        <w:rPr>
          <w:rFonts w:ascii="Arial" w:hAnsi="Arial" w:cs="Arial"/>
        </w:rPr>
        <w:t xml:space="preserve"> and the drug dealer had threatened him</w:t>
      </w:r>
      <w:r w:rsidRPr="00DD2D17">
        <w:rPr>
          <w:rFonts w:ascii="Arial" w:hAnsi="Arial" w:cs="Arial"/>
        </w:rPr>
        <w:t>;</w:t>
      </w:r>
      <w:r w:rsidR="008E5CFD" w:rsidRPr="00DD2D17">
        <w:rPr>
          <w:rFonts w:ascii="Arial" w:hAnsi="Arial" w:cs="Arial"/>
        </w:rPr>
        <w:t xml:space="preserve"> he then left the family home and did not return. He did not respond to phone calls, messages and had been inactive on social media platforms. The family became increasingly concerned and informed the police 36 hours after he had been last seen. He was registered as a missing person by </w:t>
      </w:r>
      <w:r w:rsidRPr="00DD2D17">
        <w:rPr>
          <w:rFonts w:ascii="Arial" w:hAnsi="Arial" w:cs="Arial"/>
        </w:rPr>
        <w:t>police,</w:t>
      </w:r>
      <w:r w:rsidR="008E5CFD" w:rsidRPr="00DD2D17">
        <w:rPr>
          <w:rFonts w:ascii="Arial" w:hAnsi="Arial" w:cs="Arial"/>
        </w:rPr>
        <w:t xml:space="preserve"> and I was tasked with checking with friends, family, hospitals etc however he could not be located. Gwent police issued a social media post on Facebook which prompted the missing male to make contact with the police. A welfare check was </w:t>
      </w:r>
      <w:r w:rsidRPr="00DD2D17">
        <w:rPr>
          <w:rFonts w:ascii="Arial" w:hAnsi="Arial" w:cs="Arial"/>
        </w:rPr>
        <w:t>undertaken,</w:t>
      </w:r>
      <w:r w:rsidR="008E5CFD" w:rsidRPr="00DD2D17">
        <w:rPr>
          <w:rFonts w:ascii="Arial" w:hAnsi="Arial" w:cs="Arial"/>
        </w:rPr>
        <w:t xml:space="preserve"> and the male had simply wanted to stay with friends</w:t>
      </w:r>
      <w:r w:rsidR="00D3330A" w:rsidRPr="00DD2D17">
        <w:rPr>
          <w:rFonts w:ascii="Arial" w:hAnsi="Arial" w:cs="Arial"/>
        </w:rPr>
        <w:t xml:space="preserve">. </w:t>
      </w:r>
    </w:p>
    <w:p w14:paraId="338B791A" w14:textId="08B1BA82" w:rsidR="00D3330A" w:rsidRPr="00DD2D17" w:rsidRDefault="00D3330A" w:rsidP="00D3330A">
      <w:pPr>
        <w:spacing w:line="360" w:lineRule="auto"/>
        <w:jc w:val="both"/>
        <w:rPr>
          <w:rFonts w:ascii="Arial" w:hAnsi="Arial" w:cs="Arial"/>
          <w:color w:val="000000"/>
        </w:rPr>
      </w:pPr>
    </w:p>
    <w:p w14:paraId="39E4ADB0" w14:textId="69A01871" w:rsidR="003C09C5" w:rsidRPr="00DD2D17" w:rsidRDefault="00D3330A" w:rsidP="003C09C5">
      <w:pPr>
        <w:spacing w:line="360" w:lineRule="auto"/>
        <w:jc w:val="both"/>
        <w:rPr>
          <w:rFonts w:ascii="Arial" w:hAnsi="Arial" w:cs="Arial"/>
          <w:color w:val="000000"/>
        </w:rPr>
      </w:pPr>
      <w:r w:rsidRPr="00DD2D17">
        <w:rPr>
          <w:rFonts w:ascii="Arial" w:hAnsi="Arial" w:cs="Arial"/>
          <w:color w:val="000000"/>
        </w:rPr>
        <w:t>In terms of the incident, it was considered that the use of social media to make an appeal was considered as this type of appeal has a broad reach, reaching the wider community and even the missing person themselves, as happened in this case (</w:t>
      </w:r>
      <w:r w:rsidR="003C09C5" w:rsidRPr="00DD2D17">
        <w:rPr>
          <w:rFonts w:ascii="Arial" w:hAnsi="Arial" w:cs="Arial"/>
          <w:color w:val="000000"/>
        </w:rPr>
        <w:t>Solymosi</w:t>
      </w:r>
      <w:r w:rsidRPr="00DD2D17">
        <w:rPr>
          <w:rFonts w:ascii="Arial" w:hAnsi="Arial" w:cs="Arial"/>
          <w:color w:val="000000"/>
        </w:rPr>
        <w:t>, 20</w:t>
      </w:r>
      <w:r w:rsidR="003C09C5" w:rsidRPr="00DD2D17">
        <w:rPr>
          <w:rFonts w:ascii="Arial" w:hAnsi="Arial" w:cs="Arial"/>
          <w:color w:val="000000"/>
        </w:rPr>
        <w:t>21</w:t>
      </w:r>
      <w:r w:rsidRPr="00DD2D17">
        <w:rPr>
          <w:rFonts w:ascii="Arial" w:hAnsi="Arial" w:cs="Arial"/>
          <w:color w:val="000000"/>
        </w:rPr>
        <w:t>).</w:t>
      </w:r>
      <w:r w:rsidR="003C09C5" w:rsidRPr="00DD2D17">
        <w:rPr>
          <w:rFonts w:ascii="Arial" w:hAnsi="Arial" w:cs="Arial"/>
          <w:color w:val="000000"/>
        </w:rPr>
        <w:t xml:space="preserve"> Such usage of social media can be highly effective, as shown in Tsoi et al’s (2018) study, which suggests that the use of Twitter to launch a missing person campaign can increase the chances of a person being found. Gwent Police’s Social Media policy (2022) highlights the 3 main purposes of using social media, to change or influence the behaviour of the community for better, to build capacity and trust with the community and finally, to achieve a tactical or operational objective. This incident can be linked to the 3</w:t>
      </w:r>
      <w:r w:rsidR="003C09C5" w:rsidRPr="00DD2D17">
        <w:rPr>
          <w:rFonts w:ascii="Arial" w:hAnsi="Arial" w:cs="Arial"/>
          <w:color w:val="000000"/>
          <w:vertAlign w:val="superscript"/>
        </w:rPr>
        <w:t>rd</w:t>
      </w:r>
      <w:r w:rsidR="003C09C5" w:rsidRPr="00DD2D17">
        <w:rPr>
          <w:rFonts w:ascii="Arial" w:hAnsi="Arial" w:cs="Arial"/>
          <w:color w:val="000000"/>
        </w:rPr>
        <w:t xml:space="preserve"> purpose; to achieve a tactical or operational objective, however, </w:t>
      </w:r>
      <w:r w:rsidR="00C47F7F" w:rsidRPr="00DD2D17">
        <w:rPr>
          <w:rFonts w:ascii="Arial" w:hAnsi="Arial" w:cs="Arial"/>
          <w:color w:val="000000"/>
        </w:rPr>
        <w:t>alongside</w:t>
      </w:r>
      <w:r w:rsidR="003C09C5" w:rsidRPr="00DD2D17">
        <w:rPr>
          <w:rFonts w:ascii="Arial" w:hAnsi="Arial" w:cs="Arial"/>
          <w:color w:val="000000"/>
        </w:rPr>
        <w:t xml:space="preserve"> this, the impact of such a post had to be considered</w:t>
      </w:r>
      <w:r w:rsidR="003C09C5" w:rsidRPr="00DD2D17">
        <w:rPr>
          <w:rFonts w:ascii="Arial" w:hAnsi="Arial" w:cs="Arial"/>
        </w:rPr>
        <w:t xml:space="preserve">, </w:t>
      </w:r>
      <w:r w:rsidR="00C47F7F" w:rsidRPr="00DD2D17">
        <w:rPr>
          <w:rFonts w:ascii="Arial" w:hAnsi="Arial" w:cs="Arial"/>
        </w:rPr>
        <w:t>in</w:t>
      </w:r>
      <w:r w:rsidR="003C09C5" w:rsidRPr="00DD2D17">
        <w:rPr>
          <w:rFonts w:ascii="Arial" w:hAnsi="Arial" w:cs="Arial"/>
        </w:rPr>
        <w:t xml:space="preserve"> relation to the missing person themselves, their family and friends and the wider community. </w:t>
      </w:r>
      <w:r w:rsidR="00C47F7F" w:rsidRPr="00DD2D17">
        <w:rPr>
          <w:rFonts w:ascii="Arial" w:hAnsi="Arial" w:cs="Arial"/>
        </w:rPr>
        <w:t xml:space="preserve">In this case, it was considered that a social media post was crucial as all traditional </w:t>
      </w:r>
      <w:r w:rsidR="00C47F7F" w:rsidRPr="00DD2D17">
        <w:rPr>
          <w:rFonts w:ascii="Arial" w:hAnsi="Arial" w:cs="Arial"/>
        </w:rPr>
        <w:lastRenderedPageBreak/>
        <w:t xml:space="preserve">means of reaching the misper had failed and any negative impact was considered to be negligible in comparison to ensuring the misper was found. </w:t>
      </w:r>
    </w:p>
    <w:p w14:paraId="472D680D" w14:textId="0FEE3E8A" w:rsidR="00D3330A" w:rsidRPr="00DD2D17" w:rsidRDefault="00D3330A" w:rsidP="00D3330A">
      <w:pPr>
        <w:spacing w:line="360" w:lineRule="auto"/>
        <w:jc w:val="both"/>
        <w:rPr>
          <w:rFonts w:ascii="Arial" w:hAnsi="Arial" w:cs="Arial"/>
          <w:color w:val="000000"/>
        </w:rPr>
      </w:pPr>
    </w:p>
    <w:p w14:paraId="7E2FE94B" w14:textId="57F4B636" w:rsidR="008D69AF" w:rsidRPr="00DD2D17" w:rsidRDefault="00C47F7F" w:rsidP="00C47F7F">
      <w:pPr>
        <w:spacing w:line="360" w:lineRule="auto"/>
        <w:jc w:val="both"/>
        <w:rPr>
          <w:rFonts w:ascii="Arial" w:hAnsi="Arial" w:cs="Arial"/>
        </w:rPr>
      </w:pPr>
      <w:r w:rsidRPr="00DD2D17">
        <w:rPr>
          <w:rFonts w:ascii="Arial" w:hAnsi="Arial" w:cs="Arial"/>
          <w:color w:val="000000"/>
          <w:spacing w:val="3"/>
        </w:rPr>
        <w:t xml:space="preserve">In today’s modern world, the traditional ways of engaging with the public are having less impact and therefore police forces recognise that there is a fundamental need to use social media to engage and communicate with members of the public. However, this does not mean that police forces will post anything and everything in relation to their day-to-day workings. Police forces should be abiding by the principles of engagement, ensuring that any information that is shared via social media channels is credible, consistent, inclusive, and ethical. ACPO (2013) encourages the use of social media as it can bring many benefits such as greater transparency and accountability, better engagement </w:t>
      </w:r>
      <w:r w:rsidR="008D69AF" w:rsidRPr="00DD2D17">
        <w:rPr>
          <w:rFonts w:ascii="Arial" w:hAnsi="Arial" w:cs="Arial"/>
          <w:color w:val="000000"/>
          <w:spacing w:val="3"/>
        </w:rPr>
        <w:t>and widening access to communities through their preferred method of communication. Social media monitoring can also support policing, helping officers to</w:t>
      </w:r>
      <w:r w:rsidR="008D69AF" w:rsidRPr="00DD2D17">
        <w:rPr>
          <w:rFonts w:ascii="Arial" w:hAnsi="Arial" w:cs="Arial"/>
        </w:rPr>
        <w:t xml:space="preserve"> understand and respond to the needs of their evolving communities. Such monitoring tools have been designed to track online conversations, which allow us to identify emerging issues and monitor the online communities most influential to the police. They can also help us to understand the policing issues that people are talking about online and how we can best engage with these communities to impact upon confidence in the police (NPIA, ND).</w:t>
      </w:r>
    </w:p>
    <w:p w14:paraId="2EAB86EB" w14:textId="0563A477" w:rsidR="008D69AF" w:rsidRPr="00DD2D17" w:rsidRDefault="008D69AF" w:rsidP="00C47F7F">
      <w:pPr>
        <w:spacing w:line="360" w:lineRule="auto"/>
        <w:jc w:val="both"/>
        <w:rPr>
          <w:rFonts w:ascii="Arial" w:hAnsi="Arial" w:cs="Arial"/>
        </w:rPr>
      </w:pPr>
    </w:p>
    <w:p w14:paraId="7EE187C3" w14:textId="561693BD" w:rsidR="008D69AF" w:rsidRPr="00DD2D17" w:rsidRDefault="002F41BD" w:rsidP="00C47F7F">
      <w:pPr>
        <w:spacing w:line="360" w:lineRule="auto"/>
        <w:jc w:val="both"/>
        <w:rPr>
          <w:rFonts w:ascii="Arial" w:hAnsi="Arial" w:cs="Arial"/>
          <w:color w:val="000000"/>
          <w:spacing w:val="3"/>
        </w:rPr>
      </w:pPr>
      <w:r w:rsidRPr="00DD2D17">
        <w:rPr>
          <w:rFonts w:ascii="Arial" w:hAnsi="Arial" w:cs="Arial"/>
          <w:color w:val="000000"/>
          <w:spacing w:val="3"/>
        </w:rPr>
        <w:t xml:space="preserve">However, whilst the use of social media in the course of policing can be incredibly useful, there are inherent risks that must be considered. For example, would the disclosure of information lead to a breach of trust or confidence? Could the information disclosed online breach the data protection act? Could the information cause increased vulnerability, in terms of harassment, corruption, blackmail etc? and finally, could the information reveal sensitive operational material or tactics, thus being prejudicial to investigations? What is clear is that as a police officer, I should be aware that any information posted on social media can potentially end up in the public domain and be seen by those it was not intended for, meaning that any information disclosed online has to be considered a public disclosure (ACPO, 2013). Therefore, in relation to the misper incident, the only information included was a photo of the male, description of clothes last seen wearing and description of when and where he was last seen. No information was given out regarding perceived </w:t>
      </w:r>
      <w:r w:rsidRPr="00DD2D17">
        <w:rPr>
          <w:rFonts w:ascii="Arial" w:hAnsi="Arial" w:cs="Arial"/>
          <w:color w:val="000000"/>
          <w:spacing w:val="3"/>
        </w:rPr>
        <w:lastRenderedPageBreak/>
        <w:t xml:space="preserve">vulnerability in relation to threats from a local drug dealer. </w:t>
      </w:r>
      <w:r w:rsidR="00522CE3" w:rsidRPr="00DD2D17">
        <w:rPr>
          <w:rFonts w:ascii="Arial" w:hAnsi="Arial" w:cs="Arial"/>
          <w:color w:val="000000"/>
          <w:spacing w:val="3"/>
        </w:rPr>
        <w:t xml:space="preserve">This information was not given out for two reasons; first being that it may increase the risk of harm to the misper and secondly, as a police officer, I have a legal duty not to disclose information that has been obtained from a third party through the conduct of my official duties. In this case a third party, the mispers family, disclosed the threat from a local drug dealer, this was not disclosed from the misper as a complaint (ACPO, 2013). </w:t>
      </w:r>
    </w:p>
    <w:p w14:paraId="4618F28A" w14:textId="77777777" w:rsidR="00522CE3" w:rsidRPr="00DD2D17" w:rsidRDefault="00522CE3" w:rsidP="00C47F7F">
      <w:pPr>
        <w:spacing w:line="360" w:lineRule="auto"/>
        <w:jc w:val="both"/>
        <w:rPr>
          <w:rFonts w:ascii="Arial" w:hAnsi="Arial" w:cs="Arial"/>
          <w:color w:val="000000"/>
          <w:spacing w:val="3"/>
        </w:rPr>
      </w:pPr>
    </w:p>
    <w:p w14:paraId="05F443DC" w14:textId="71AED1F6" w:rsidR="00DD2D17" w:rsidRPr="00DD2D17" w:rsidRDefault="00522CE3" w:rsidP="00C47F7F">
      <w:pPr>
        <w:spacing w:line="360" w:lineRule="auto"/>
        <w:jc w:val="both"/>
        <w:rPr>
          <w:rFonts w:ascii="Arial" w:hAnsi="Arial" w:cs="Arial"/>
        </w:rPr>
      </w:pPr>
      <w:r w:rsidRPr="00DD2D17">
        <w:rPr>
          <w:rFonts w:ascii="Arial" w:hAnsi="Arial" w:cs="Arial"/>
        </w:rPr>
        <w:t>Social media is often said to be an ideal setting for the police to present their organizational selves and allows the police to have control over their appearance</w:t>
      </w:r>
      <w:r w:rsidR="00B12FC2" w:rsidRPr="00DD2D17">
        <w:rPr>
          <w:rFonts w:ascii="Arial" w:hAnsi="Arial" w:cs="Arial"/>
        </w:rPr>
        <w:t xml:space="preserve"> (Walsh and O’Connor, 2018). It enables them to highlight </w:t>
      </w:r>
      <w:r w:rsidRPr="00DD2D17">
        <w:rPr>
          <w:rFonts w:ascii="Arial" w:hAnsi="Arial" w:cs="Arial"/>
        </w:rPr>
        <w:t xml:space="preserve">their accomplishments, their ties to the community, and </w:t>
      </w:r>
      <w:r w:rsidR="00B12FC2" w:rsidRPr="00DD2D17">
        <w:rPr>
          <w:rFonts w:ascii="Arial" w:hAnsi="Arial" w:cs="Arial"/>
        </w:rPr>
        <w:t xml:space="preserve">to </w:t>
      </w:r>
      <w:r w:rsidRPr="00DD2D17">
        <w:rPr>
          <w:rFonts w:ascii="Arial" w:hAnsi="Arial" w:cs="Arial"/>
        </w:rPr>
        <w:t>demonstrat</w:t>
      </w:r>
      <w:r w:rsidR="00B12FC2" w:rsidRPr="00DD2D17">
        <w:rPr>
          <w:rFonts w:ascii="Arial" w:hAnsi="Arial" w:cs="Arial"/>
        </w:rPr>
        <w:t>e</w:t>
      </w:r>
      <w:r w:rsidRPr="00DD2D17">
        <w:rPr>
          <w:rFonts w:ascii="Arial" w:hAnsi="Arial" w:cs="Arial"/>
        </w:rPr>
        <w:t xml:space="preserve"> their effectiveness, </w:t>
      </w:r>
      <w:r w:rsidR="00B12FC2" w:rsidRPr="00DD2D17">
        <w:rPr>
          <w:rFonts w:ascii="Arial" w:hAnsi="Arial" w:cs="Arial"/>
        </w:rPr>
        <w:t xml:space="preserve">which can overall </w:t>
      </w:r>
      <w:r w:rsidRPr="00DD2D17">
        <w:rPr>
          <w:rFonts w:ascii="Arial" w:hAnsi="Arial" w:cs="Arial"/>
        </w:rPr>
        <w:t xml:space="preserve"> help </w:t>
      </w:r>
      <w:r w:rsidR="00B12FC2" w:rsidRPr="00DD2D17">
        <w:rPr>
          <w:rFonts w:ascii="Arial" w:hAnsi="Arial" w:cs="Arial"/>
        </w:rPr>
        <w:t xml:space="preserve">to </w:t>
      </w:r>
      <w:r w:rsidRPr="00DD2D17">
        <w:rPr>
          <w:rFonts w:ascii="Arial" w:hAnsi="Arial" w:cs="Arial"/>
        </w:rPr>
        <w:t>maintain credibility and lessen their distance from citizens</w:t>
      </w:r>
      <w:r w:rsidR="00B12FC2" w:rsidRPr="00DD2D17">
        <w:rPr>
          <w:rFonts w:ascii="Arial" w:hAnsi="Arial" w:cs="Arial"/>
        </w:rPr>
        <w:t xml:space="preserve">, which in turn, </w:t>
      </w:r>
      <w:r w:rsidRPr="00DD2D17">
        <w:rPr>
          <w:rFonts w:ascii="Arial" w:hAnsi="Arial" w:cs="Arial"/>
        </w:rPr>
        <w:t>can bolster trust and support (</w:t>
      </w:r>
      <w:r w:rsidR="005D5E29" w:rsidRPr="00DD2D17">
        <w:rPr>
          <w:rFonts w:ascii="Arial" w:hAnsi="Arial" w:cs="Arial"/>
        </w:rPr>
        <w:t>O’Malley, 2010</w:t>
      </w:r>
      <w:r w:rsidRPr="00DD2D17">
        <w:rPr>
          <w:rFonts w:ascii="Arial" w:hAnsi="Arial" w:cs="Arial"/>
        </w:rPr>
        <w:t>).</w:t>
      </w:r>
      <w:r w:rsidR="00B12FC2" w:rsidRPr="00DD2D17">
        <w:rPr>
          <w:rFonts w:ascii="Arial" w:hAnsi="Arial" w:cs="Arial"/>
        </w:rPr>
        <w:t xml:space="preserve"> Social media platforms can also provide a channel for those in the community to offer feedback and participate in virtual conversations. </w:t>
      </w:r>
      <w:r w:rsidR="00B12FC2" w:rsidRPr="00DD2D17">
        <w:rPr>
          <w:rFonts w:ascii="Arial" w:hAnsi="Arial" w:cs="Arial"/>
          <w:color w:val="000000"/>
          <w:spacing w:val="3"/>
        </w:rPr>
        <w:t>The College of Policing (202</w:t>
      </w:r>
      <w:r w:rsidR="005D5E29" w:rsidRPr="00DD2D17">
        <w:rPr>
          <w:rFonts w:ascii="Arial" w:hAnsi="Arial" w:cs="Arial"/>
          <w:color w:val="000000"/>
          <w:spacing w:val="3"/>
        </w:rPr>
        <w:t>0)</w:t>
      </w:r>
      <w:r w:rsidR="00B12FC2" w:rsidRPr="00DD2D17">
        <w:rPr>
          <w:rFonts w:ascii="Arial" w:hAnsi="Arial" w:cs="Arial"/>
          <w:color w:val="000000"/>
          <w:spacing w:val="3"/>
        </w:rPr>
        <w:t xml:space="preserve"> states that the police should always </w:t>
      </w:r>
      <w:r w:rsidR="00C47F7F" w:rsidRPr="00DD2D17">
        <w:rPr>
          <w:rFonts w:ascii="Arial" w:hAnsi="Arial" w:cs="Arial"/>
          <w:color w:val="000000"/>
          <w:spacing w:val="3"/>
        </w:rPr>
        <w:t xml:space="preserve">aim to be responsive to such posts, responding to content posted by others, be that positive or negative. Such engagement will demonstrate that the force is </w:t>
      </w:r>
      <w:r w:rsidR="00C47F7F" w:rsidRPr="00DD2D17">
        <w:rPr>
          <w:rFonts w:ascii="Arial" w:hAnsi="Arial" w:cs="Arial"/>
          <w:color w:val="000000"/>
        </w:rPr>
        <w:t>r</w:t>
      </w:r>
      <w:r w:rsidR="00C47F7F" w:rsidRPr="00F0078A">
        <w:rPr>
          <w:rFonts w:ascii="Arial" w:hAnsi="Arial" w:cs="Arial"/>
          <w:color w:val="000000"/>
        </w:rPr>
        <w:t>eflect</w:t>
      </w:r>
      <w:r w:rsidR="00C47F7F" w:rsidRPr="00DD2D17">
        <w:rPr>
          <w:rFonts w:ascii="Arial" w:hAnsi="Arial" w:cs="Arial"/>
          <w:color w:val="000000"/>
        </w:rPr>
        <w:t xml:space="preserve">ing </w:t>
      </w:r>
      <w:r w:rsidR="00C47F7F" w:rsidRPr="00F0078A">
        <w:rPr>
          <w:rFonts w:ascii="Arial" w:hAnsi="Arial" w:cs="Arial"/>
          <w:color w:val="000000"/>
        </w:rPr>
        <w:t>the real situation</w:t>
      </w:r>
      <w:r w:rsidR="00C47F7F" w:rsidRPr="00DD2D17">
        <w:rPr>
          <w:rFonts w:ascii="Arial" w:hAnsi="Arial" w:cs="Arial"/>
          <w:color w:val="000000"/>
        </w:rPr>
        <w:t xml:space="preserve"> and that they take feedback on board</w:t>
      </w:r>
      <w:r w:rsidR="005D5E29" w:rsidRPr="00DD2D17">
        <w:rPr>
          <w:rFonts w:ascii="Arial" w:hAnsi="Arial" w:cs="Arial"/>
          <w:color w:val="000000"/>
        </w:rPr>
        <w:t xml:space="preserve">. </w:t>
      </w:r>
      <w:r w:rsidR="00B12FC2" w:rsidRPr="00DD2D17">
        <w:rPr>
          <w:rFonts w:ascii="Arial" w:hAnsi="Arial" w:cs="Arial"/>
          <w:color w:val="000000"/>
        </w:rPr>
        <w:t xml:space="preserve">There is arguably a difficulty here, with scholars highlighting that force social media policies </w:t>
      </w:r>
      <w:r w:rsidR="00B12FC2" w:rsidRPr="00DD2D17">
        <w:rPr>
          <w:rFonts w:ascii="Arial" w:hAnsi="Arial" w:cs="Arial"/>
        </w:rPr>
        <w:t>can often be rigid in determining how communication should occur, which means that posts and responses can come across as inauthentic and sterile (Walsh and O’Connor, 2018).</w:t>
      </w:r>
      <w:r w:rsidR="00DD2D17" w:rsidRPr="00DD2D17">
        <w:rPr>
          <w:rFonts w:ascii="Arial" w:hAnsi="Arial" w:cs="Arial"/>
        </w:rPr>
        <w:t xml:space="preserve"> Using social media effectively can be said to be a difficult balance, as you are trying to ensure that information is factual and in line with force guidelines, whilst also being engaging. If those following the page/posts enjoy the updates issued, then they are more likely to trust the information and therefore be more inclined to engage and come forward with information themselves. Studies have shown that an online presence which is interactive can create a personal connection with users and promote positive attitudes (The Police Foundation, 2014).</w:t>
      </w:r>
    </w:p>
    <w:p w14:paraId="2603E532" w14:textId="77777777" w:rsidR="00C47F7F" w:rsidRDefault="00C47F7F" w:rsidP="00C47F7F">
      <w:pPr>
        <w:spacing w:line="360" w:lineRule="auto"/>
        <w:jc w:val="both"/>
        <w:rPr>
          <w:rFonts w:ascii="Arial" w:hAnsi="Arial" w:cs="Arial"/>
          <w:color w:val="000000"/>
          <w:spacing w:val="3"/>
        </w:rPr>
      </w:pPr>
    </w:p>
    <w:p w14:paraId="1F3068FD" w14:textId="4F67D394" w:rsidR="00DD2D17" w:rsidRDefault="00DD2D17" w:rsidP="004E60E5">
      <w:pPr>
        <w:spacing w:line="360" w:lineRule="auto"/>
        <w:ind w:right="237"/>
        <w:jc w:val="both"/>
        <w:rPr>
          <w:rFonts w:ascii="Arial" w:hAnsi="Arial" w:cs="Arial"/>
        </w:rPr>
      </w:pPr>
      <w:r>
        <w:rPr>
          <w:rFonts w:ascii="Arial" w:hAnsi="Arial" w:cs="Arial"/>
          <w:color w:val="000000"/>
        </w:rPr>
        <w:t>There are, however, o</w:t>
      </w:r>
      <w:r w:rsidR="004E60E5" w:rsidRPr="004E60E5">
        <w:rPr>
          <w:rFonts w:ascii="Arial" w:hAnsi="Arial" w:cs="Arial"/>
          <w:color w:val="000000"/>
        </w:rPr>
        <w:t xml:space="preserve">ther risks that can occur when engaging on social media can be potential harm to the reputation of the force, posts being misinterpreted, and how easily a post can gather traction and become the subject of worldwide negative and/or positive attention (Kelly, 2014). </w:t>
      </w:r>
      <w:r w:rsidRPr="00CC1D3A">
        <w:rPr>
          <w:rFonts w:ascii="Arial" w:hAnsi="Arial" w:cs="Arial"/>
        </w:rPr>
        <w:t xml:space="preserve">Another risk is that large amounts of </w:t>
      </w:r>
      <w:r w:rsidRPr="00CC1D3A">
        <w:rPr>
          <w:rFonts w:ascii="Arial" w:hAnsi="Arial" w:cs="Arial"/>
        </w:rPr>
        <w:lastRenderedPageBreak/>
        <w:t xml:space="preserve">information can be generated as a result of a social media post that has been shared, and this presents a challenge in terms of processing </w:t>
      </w:r>
      <w:r w:rsidR="00CC1D3A" w:rsidRPr="00CC1D3A">
        <w:rPr>
          <w:rFonts w:ascii="Arial" w:hAnsi="Arial" w:cs="Arial"/>
        </w:rPr>
        <w:t xml:space="preserve">this, in that there may be a risk to reputation if something is missed and the information missed could have helped to </w:t>
      </w:r>
      <w:r w:rsidRPr="00CC1D3A">
        <w:rPr>
          <w:rFonts w:ascii="Arial" w:hAnsi="Arial" w:cs="Arial"/>
        </w:rPr>
        <w:t>prevent a crime or apprehend a suspect more quickly. (The Police Foundation, 2014).</w:t>
      </w:r>
      <w:r w:rsidR="00CC1D3A">
        <w:rPr>
          <w:rFonts w:ascii="Arial" w:hAnsi="Arial" w:cs="Arial"/>
        </w:rPr>
        <w:t xml:space="preserve"> There are also risks when considering personal social media usage for police officers and staff. </w:t>
      </w:r>
      <w:r w:rsidR="00DA3398">
        <w:rPr>
          <w:rFonts w:ascii="Arial" w:hAnsi="Arial" w:cs="Arial"/>
        </w:rPr>
        <w:t>Gwent police (2022), in their social media policy, recognise that it is likely that officers and other staff will have personal social media accounts, and the College of Policing (2014) highlights guidance in their code of ethics. This states that officers should use social media responsibly and safely, they should not post online anything that could be perceived to be discriminatory, offensive, abusive and anything else that would be incompatible with policing principles and finally, they should not post anything online that might damage the reputation of the officer themselves or the police profession. This highlights one of the biggest risks of social media, which is the risk of damaging public confidence in the police service.</w:t>
      </w:r>
    </w:p>
    <w:p w14:paraId="13801831" w14:textId="342CC8F9" w:rsidR="00DA3398" w:rsidRDefault="00DA3398" w:rsidP="004E60E5">
      <w:pPr>
        <w:spacing w:line="360" w:lineRule="auto"/>
        <w:ind w:right="237"/>
        <w:jc w:val="both"/>
        <w:rPr>
          <w:rFonts w:ascii="Arial" w:hAnsi="Arial" w:cs="Arial"/>
        </w:rPr>
      </w:pPr>
    </w:p>
    <w:p w14:paraId="4A8B313D" w14:textId="762ED41F" w:rsidR="008B28E7" w:rsidRPr="005454FA" w:rsidRDefault="005454FA" w:rsidP="005454FA">
      <w:pPr>
        <w:spacing w:line="360" w:lineRule="auto"/>
        <w:ind w:right="237"/>
        <w:jc w:val="both"/>
        <w:rPr>
          <w:rFonts w:ascii="Arial" w:hAnsi="Arial" w:cs="Arial"/>
        </w:rPr>
      </w:pPr>
      <w:r w:rsidRPr="005454FA">
        <w:rPr>
          <w:rFonts w:ascii="Arial" w:hAnsi="Arial" w:cs="Arial"/>
        </w:rPr>
        <w:t xml:space="preserve">In conclusion, I recognise the clear benefits of the use of social media, in that it can allow us to gather intelligence, engage with the community, ensure greater transparency and accountability and overall, it can help us </w:t>
      </w:r>
      <w:r w:rsidRPr="005454FA">
        <w:rPr>
          <w:rFonts w:ascii="Arial" w:hAnsi="Arial" w:cs="Arial"/>
          <w:color w:val="000000"/>
          <w:spacing w:val="3"/>
        </w:rPr>
        <w:t>to</w:t>
      </w:r>
      <w:r w:rsidRPr="005454FA">
        <w:rPr>
          <w:rFonts w:ascii="Arial" w:hAnsi="Arial" w:cs="Arial"/>
        </w:rPr>
        <w:t xml:space="preserve"> understand and respond to the needs of evolving communities.</w:t>
      </w:r>
      <w:r>
        <w:rPr>
          <w:rFonts w:ascii="Arial" w:hAnsi="Arial" w:cs="Arial"/>
        </w:rPr>
        <w:t xml:space="preserve"> In the incident discussed, it allowed for the misper to engage with the post and allowed to </w:t>
      </w:r>
      <w:r w:rsidR="008508F4">
        <w:rPr>
          <w:rFonts w:ascii="Arial" w:hAnsi="Arial" w:cs="Arial"/>
        </w:rPr>
        <w:t xml:space="preserve">ensure that they were safe. </w:t>
      </w:r>
      <w:r>
        <w:rPr>
          <w:rFonts w:ascii="Arial" w:hAnsi="Arial" w:cs="Arial"/>
        </w:rPr>
        <w:t xml:space="preserve">However, the risks of using social media are also high, and as an officer this is something that I must remember both when employing the use of social media during the course of my duties and when I use social media as a private citizen. Failure to adhere to the College of Policing (2014) Code of Ethics and Gwent Police’s (2022) Social Media Policy could damage my own reputation, the force’s reputation and could potentially lead to a loss of faith in the police as a service. Such a loss of faith would be detrimental to the force and could result in barriers to receiving important intelligence. </w:t>
      </w:r>
    </w:p>
    <w:p w14:paraId="58ECD1AB" w14:textId="77777777" w:rsidR="008B28E7" w:rsidRPr="00270EEB" w:rsidRDefault="008B28E7" w:rsidP="00340E9A">
      <w:pPr>
        <w:ind w:right="237"/>
        <w:jc w:val="both"/>
      </w:pPr>
    </w:p>
    <w:p w14:paraId="1034652A" w14:textId="13E07869" w:rsidR="008B28E7" w:rsidRPr="005454FA" w:rsidRDefault="005454FA" w:rsidP="00340E9A">
      <w:pPr>
        <w:ind w:right="237"/>
        <w:jc w:val="both"/>
        <w:rPr>
          <w:rFonts w:ascii="Arial" w:hAnsi="Arial" w:cs="Arial"/>
        </w:rPr>
      </w:pPr>
      <w:r w:rsidRPr="005454FA">
        <w:rPr>
          <w:rFonts w:ascii="Arial" w:hAnsi="Arial" w:cs="Arial"/>
        </w:rPr>
        <w:t>18</w:t>
      </w:r>
      <w:r w:rsidR="008508F4">
        <w:rPr>
          <w:rFonts w:ascii="Arial" w:hAnsi="Arial" w:cs="Arial"/>
        </w:rPr>
        <w:t>32</w:t>
      </w:r>
      <w:r w:rsidRPr="005454FA">
        <w:rPr>
          <w:rFonts w:ascii="Arial" w:hAnsi="Arial" w:cs="Arial"/>
        </w:rPr>
        <w:t xml:space="preserve"> words</w:t>
      </w:r>
    </w:p>
    <w:p w14:paraId="4519C025" w14:textId="77777777" w:rsidR="008B28E7" w:rsidRPr="00270EEB" w:rsidRDefault="008B28E7" w:rsidP="00340E9A">
      <w:pPr>
        <w:ind w:right="237"/>
        <w:jc w:val="both"/>
      </w:pPr>
    </w:p>
    <w:p w14:paraId="07ED14A6" w14:textId="77777777" w:rsidR="00AA666E" w:rsidRPr="00270EEB" w:rsidRDefault="00AA666E" w:rsidP="00340E9A">
      <w:pPr>
        <w:ind w:right="237"/>
        <w:jc w:val="both"/>
      </w:pPr>
    </w:p>
    <w:p w14:paraId="2D3DE98A" w14:textId="77777777" w:rsidR="00AA666E" w:rsidRPr="00025650" w:rsidRDefault="00AA666E" w:rsidP="00340E9A">
      <w:pPr>
        <w:ind w:right="237"/>
        <w:jc w:val="both"/>
        <w:rPr>
          <w:b/>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695BBD67" w14:textId="77777777" w:rsidR="00711A70" w:rsidRPr="00450C83" w:rsidRDefault="00711A70" w:rsidP="00340E9A">
      <w:pPr>
        <w:ind w:right="237"/>
        <w:jc w:val="both"/>
        <w:rPr>
          <w:b/>
        </w:rPr>
      </w:pPr>
      <w:r w:rsidRPr="00450C83">
        <w:rPr>
          <w:b/>
        </w:rPr>
        <w:t>ANSWER:</w:t>
      </w:r>
    </w:p>
    <w:p w14:paraId="0797331D" w14:textId="77777777" w:rsidR="00025650" w:rsidRPr="00270EEB" w:rsidRDefault="00025650" w:rsidP="00340E9A">
      <w:pPr>
        <w:ind w:right="237"/>
        <w:jc w:val="both"/>
      </w:pPr>
    </w:p>
    <w:p w14:paraId="45E7CE91" w14:textId="7D6C125D" w:rsidR="00E4729B" w:rsidRPr="002E6DB6" w:rsidRDefault="007D6D60" w:rsidP="00E4729B">
      <w:pPr>
        <w:spacing w:line="360" w:lineRule="auto"/>
        <w:jc w:val="both"/>
        <w:rPr>
          <w:rFonts w:ascii="Arial" w:hAnsi="Arial" w:cs="Arial"/>
        </w:rPr>
      </w:pPr>
      <w:r w:rsidRPr="002E6DB6">
        <w:rPr>
          <w:rFonts w:ascii="Arial" w:hAnsi="Arial" w:cs="Arial"/>
          <w:lang w:eastAsia="zh-TW"/>
        </w:rPr>
        <w:t>The Police today, as an organisation, must understand and operate effectively in a complex social, political, and organizational environment. There is now an increased demand for accountability, an emergence of new crimes, technological advancements, austerity measures, police reforms, an increasing need for community engagement, and other numerous challenges (Pearson-Goff and Herrington, 2013).</w:t>
      </w:r>
      <w:r w:rsidRPr="002E6DB6">
        <w:rPr>
          <w:rFonts w:ascii="Arial" w:hAnsi="Arial" w:cs="Arial"/>
        </w:rPr>
        <w:t xml:space="preserve"> </w:t>
      </w:r>
      <w:r w:rsidRPr="002E6DB6">
        <w:rPr>
          <w:rFonts w:ascii="Arial" w:hAnsi="Arial" w:cs="Arial"/>
          <w:lang w:eastAsia="zh-TW"/>
        </w:rPr>
        <w:t>Effective leadership is one of the most important</w:t>
      </w:r>
      <w:r w:rsidRPr="002E6DB6">
        <w:rPr>
          <w:rFonts w:ascii="Arial" w:hAnsi="Arial" w:cs="Arial"/>
        </w:rPr>
        <w:t xml:space="preserve"> </w:t>
      </w:r>
      <w:r w:rsidRPr="002E6DB6">
        <w:rPr>
          <w:rFonts w:ascii="Arial" w:hAnsi="Arial" w:cs="Arial"/>
          <w:lang w:eastAsia="zh-TW"/>
        </w:rPr>
        <w:t>predictors of whether organizations are able to</w:t>
      </w:r>
      <w:r w:rsidRPr="002E6DB6">
        <w:rPr>
          <w:rFonts w:ascii="Arial" w:hAnsi="Arial" w:cs="Arial"/>
        </w:rPr>
        <w:t xml:space="preserve"> </w:t>
      </w:r>
      <w:r w:rsidRPr="002E6DB6">
        <w:rPr>
          <w:rFonts w:ascii="Arial" w:hAnsi="Arial" w:cs="Arial"/>
          <w:lang w:eastAsia="zh-TW"/>
        </w:rPr>
        <w:t>function in such a dynamic environment</w:t>
      </w:r>
      <w:r w:rsidRPr="002E6DB6">
        <w:rPr>
          <w:rFonts w:ascii="Arial" w:hAnsi="Arial" w:cs="Arial"/>
        </w:rPr>
        <w:t xml:space="preserve"> </w:t>
      </w:r>
      <w:r w:rsidRPr="002E6DB6">
        <w:rPr>
          <w:rFonts w:ascii="Arial" w:hAnsi="Arial" w:cs="Arial"/>
          <w:lang w:eastAsia="zh-TW"/>
        </w:rPr>
        <w:t>and as such, the need for</w:t>
      </w:r>
      <w:r w:rsidRPr="002E6DB6">
        <w:rPr>
          <w:rFonts w:ascii="Arial" w:hAnsi="Arial" w:cs="Arial"/>
        </w:rPr>
        <w:t xml:space="preserve"> </w:t>
      </w:r>
      <w:r w:rsidRPr="002E6DB6">
        <w:rPr>
          <w:rFonts w:ascii="Arial" w:hAnsi="Arial" w:cs="Arial"/>
          <w:lang w:eastAsia="zh-TW"/>
        </w:rPr>
        <w:t>effective police leadership is paramount</w:t>
      </w:r>
      <w:r w:rsidRPr="002E6DB6">
        <w:rPr>
          <w:rFonts w:ascii="Arial" w:hAnsi="Arial" w:cs="Arial"/>
        </w:rPr>
        <w:t xml:space="preserve"> </w:t>
      </w:r>
      <w:r w:rsidRPr="002E6DB6">
        <w:rPr>
          <w:rFonts w:ascii="Arial" w:hAnsi="Arial" w:cs="Arial"/>
          <w:lang w:eastAsia="zh-TW"/>
        </w:rPr>
        <w:t>(Meaklim and Sims, 2011).</w:t>
      </w:r>
      <w:r w:rsidR="00E4729B" w:rsidRPr="002E6DB6">
        <w:rPr>
          <w:rFonts w:ascii="Arial" w:hAnsi="Arial" w:cs="Arial"/>
          <w:lang w:eastAsia="zh-TW"/>
        </w:rPr>
        <w:t xml:space="preserve"> </w:t>
      </w:r>
      <w:r w:rsidR="00E4729B" w:rsidRPr="002E6DB6">
        <w:rPr>
          <w:rFonts w:ascii="Arial" w:hAnsi="Arial" w:cs="Arial"/>
        </w:rPr>
        <w:t>Within this task, I will reflect on an incident where I demonstrated my flexibility in leadership style when aiming to ensure an offender gained the medical treatment needed during the time of arrest. Throughout this reflection, I will identify leadership styles commonly used in policing and options that I considered when faced with this situation, and an evaluation of the preferred option. I will also provide a justification for the intervention that I implemented and highlight the potential consequences of this for the offender involved.</w:t>
      </w:r>
    </w:p>
    <w:p w14:paraId="36096DDA" w14:textId="22C8059C" w:rsidR="00E4729B" w:rsidRPr="002E6DB6" w:rsidRDefault="00E4729B" w:rsidP="00E4729B">
      <w:pPr>
        <w:spacing w:line="360" w:lineRule="auto"/>
        <w:jc w:val="both"/>
        <w:rPr>
          <w:rFonts w:ascii="Arial" w:hAnsi="Arial" w:cs="Arial"/>
        </w:rPr>
      </w:pPr>
    </w:p>
    <w:p w14:paraId="2D8A5F7E" w14:textId="1DCF3388" w:rsidR="00FB23F4" w:rsidRPr="002E6DB6" w:rsidRDefault="00E4729B" w:rsidP="009374D8">
      <w:pPr>
        <w:spacing w:line="360" w:lineRule="auto"/>
        <w:jc w:val="both"/>
        <w:rPr>
          <w:rFonts w:ascii="Arial" w:hAnsi="Arial" w:cs="Arial"/>
        </w:rPr>
      </w:pPr>
      <w:r w:rsidRPr="002E6DB6">
        <w:rPr>
          <w:rFonts w:ascii="Arial" w:hAnsi="Arial" w:cs="Arial"/>
        </w:rPr>
        <w:lastRenderedPageBreak/>
        <w:t xml:space="preserve">The incident that I have used for the purpose of this reflection relates to a call received around a female who had been violent in a public house and who had fallen down a flight of steps from a height of around 10 </w:t>
      </w:r>
      <w:r w:rsidR="009374D8" w:rsidRPr="002E6DB6">
        <w:rPr>
          <w:rFonts w:ascii="Arial" w:hAnsi="Arial" w:cs="Arial"/>
        </w:rPr>
        <w:t>feet</w:t>
      </w:r>
      <w:r w:rsidRPr="002E6DB6">
        <w:rPr>
          <w:rFonts w:ascii="Arial" w:hAnsi="Arial" w:cs="Arial"/>
        </w:rPr>
        <w:t xml:space="preserve">. I, along with around 5 other officers, attended the scene and the women appeared to be under the influence and was irate when spoken to. She would calm down and then become irate again, demonstrating very quick changes in mood. The woman then got up and punched a family member (uncle) and was arrested. At this point I </w:t>
      </w:r>
      <w:r w:rsidR="00FB23F4" w:rsidRPr="00FB23F4">
        <w:rPr>
          <w:rFonts w:ascii="Arial" w:hAnsi="Arial" w:cs="Arial"/>
        </w:rPr>
        <w:t xml:space="preserve">suspected she may be </w:t>
      </w:r>
      <w:r w:rsidRPr="002E6DB6">
        <w:rPr>
          <w:rFonts w:ascii="Arial" w:hAnsi="Arial" w:cs="Arial"/>
        </w:rPr>
        <w:t>experiencing</w:t>
      </w:r>
      <w:r w:rsidR="00FB23F4" w:rsidRPr="00FB23F4">
        <w:rPr>
          <w:rFonts w:ascii="Arial" w:hAnsi="Arial" w:cs="Arial"/>
        </w:rPr>
        <w:t xml:space="preserve"> an ABD incident (acute behavioural disorder). </w:t>
      </w:r>
      <w:r w:rsidRPr="002E6DB6">
        <w:rPr>
          <w:rFonts w:ascii="Arial" w:hAnsi="Arial" w:cs="Arial"/>
        </w:rPr>
        <w:t xml:space="preserve">At this point, </w:t>
      </w:r>
      <w:r w:rsidR="00FB23F4" w:rsidRPr="00FB23F4">
        <w:rPr>
          <w:rFonts w:ascii="Arial" w:hAnsi="Arial" w:cs="Arial"/>
        </w:rPr>
        <w:t xml:space="preserve">I took charge of the situation </w:t>
      </w:r>
      <w:r w:rsidRPr="002E6DB6">
        <w:rPr>
          <w:rFonts w:ascii="Arial" w:hAnsi="Arial" w:cs="Arial"/>
        </w:rPr>
        <w:t xml:space="preserve">by </w:t>
      </w:r>
      <w:r w:rsidR="00FB23F4" w:rsidRPr="00FB23F4">
        <w:rPr>
          <w:rFonts w:ascii="Arial" w:hAnsi="Arial" w:cs="Arial"/>
        </w:rPr>
        <w:t>inform</w:t>
      </w:r>
      <w:r w:rsidRPr="002E6DB6">
        <w:rPr>
          <w:rFonts w:ascii="Arial" w:hAnsi="Arial" w:cs="Arial"/>
        </w:rPr>
        <w:t>ing</w:t>
      </w:r>
      <w:r w:rsidR="00FB23F4" w:rsidRPr="00FB23F4">
        <w:rPr>
          <w:rFonts w:ascii="Arial" w:hAnsi="Arial" w:cs="Arial"/>
        </w:rPr>
        <w:t xml:space="preserve"> control of the ABD and</w:t>
      </w:r>
      <w:r w:rsidRPr="002E6DB6">
        <w:rPr>
          <w:rFonts w:ascii="Arial" w:hAnsi="Arial" w:cs="Arial"/>
        </w:rPr>
        <w:t xml:space="preserve"> ensuring that an</w:t>
      </w:r>
      <w:r w:rsidR="00FB23F4" w:rsidRPr="00FB23F4">
        <w:rPr>
          <w:rFonts w:ascii="Arial" w:hAnsi="Arial" w:cs="Arial"/>
        </w:rPr>
        <w:t xml:space="preserve"> ambulance was called. </w:t>
      </w:r>
      <w:r w:rsidR="009374D8" w:rsidRPr="002E6DB6">
        <w:rPr>
          <w:rFonts w:ascii="Arial" w:hAnsi="Arial" w:cs="Arial"/>
        </w:rPr>
        <w:t xml:space="preserve">However, the ambulance call handler stated that there was a 4 hour wait, which was concerning because ABD should be treated as an emergency, whereby medical technicians should arrive and sedate the offender. This concern led me to decide to call the clinician myself via a mobile to explain the situation and ensure that the call would be upgraded to an emergency. The clinician did not agree, and I became concerned for the offender as they were in the rear of the van </w:t>
      </w:r>
      <w:r w:rsidR="00FB23F4" w:rsidRPr="00FB23F4">
        <w:rPr>
          <w:rFonts w:ascii="Arial" w:hAnsi="Arial" w:cs="Arial"/>
        </w:rPr>
        <w:t xml:space="preserve">sweating profusely and </w:t>
      </w:r>
      <w:r w:rsidR="009374D8" w:rsidRPr="002E6DB6">
        <w:rPr>
          <w:rFonts w:ascii="Arial" w:hAnsi="Arial" w:cs="Arial"/>
        </w:rPr>
        <w:t xml:space="preserve">possibly </w:t>
      </w:r>
      <w:r w:rsidR="00FB23F4" w:rsidRPr="00FB23F4">
        <w:rPr>
          <w:rFonts w:ascii="Arial" w:hAnsi="Arial" w:cs="Arial"/>
        </w:rPr>
        <w:t>overheating. Due</w:t>
      </w:r>
      <w:r w:rsidR="009374D8" w:rsidRPr="002E6DB6">
        <w:rPr>
          <w:rFonts w:ascii="Arial" w:hAnsi="Arial" w:cs="Arial"/>
        </w:rPr>
        <w:t xml:space="preserve"> to the</w:t>
      </w:r>
      <w:r w:rsidR="00FB23F4" w:rsidRPr="00FB23F4">
        <w:rPr>
          <w:rFonts w:ascii="Arial" w:hAnsi="Arial" w:cs="Arial"/>
        </w:rPr>
        <w:t xml:space="preserve"> health </w:t>
      </w:r>
      <w:r w:rsidR="009374D8" w:rsidRPr="002E6DB6">
        <w:rPr>
          <w:rFonts w:ascii="Arial" w:hAnsi="Arial" w:cs="Arial"/>
        </w:rPr>
        <w:t>concerns</w:t>
      </w:r>
      <w:r w:rsidR="00FB23F4" w:rsidRPr="00FB23F4">
        <w:rPr>
          <w:rFonts w:ascii="Arial" w:hAnsi="Arial" w:cs="Arial"/>
        </w:rPr>
        <w:t xml:space="preserve"> I had about the </w:t>
      </w:r>
      <w:r w:rsidR="009374D8" w:rsidRPr="002E6DB6">
        <w:rPr>
          <w:rFonts w:ascii="Arial" w:hAnsi="Arial" w:cs="Arial"/>
        </w:rPr>
        <w:t xml:space="preserve">offender, </w:t>
      </w:r>
      <w:r w:rsidR="00FB23F4" w:rsidRPr="00FB23F4">
        <w:rPr>
          <w:rFonts w:ascii="Arial" w:hAnsi="Arial" w:cs="Arial"/>
        </w:rPr>
        <w:t xml:space="preserve">I made the decision to drive her to the hospital to get the treatment she needed. Upon arrival at the </w:t>
      </w:r>
      <w:r w:rsidR="009374D8" w:rsidRPr="002E6DB6">
        <w:rPr>
          <w:rFonts w:ascii="Arial" w:hAnsi="Arial" w:cs="Arial"/>
        </w:rPr>
        <w:t>hospital,</w:t>
      </w:r>
      <w:r w:rsidR="00FB23F4" w:rsidRPr="00FB23F4">
        <w:rPr>
          <w:rFonts w:ascii="Arial" w:hAnsi="Arial" w:cs="Arial"/>
        </w:rPr>
        <w:t xml:space="preserve"> it was confirmed that she was </w:t>
      </w:r>
      <w:r w:rsidR="009374D8" w:rsidRPr="002E6DB6">
        <w:rPr>
          <w:rFonts w:ascii="Arial" w:hAnsi="Arial" w:cs="Arial"/>
        </w:rPr>
        <w:t xml:space="preserve">indeed </w:t>
      </w:r>
      <w:r w:rsidR="00FB23F4" w:rsidRPr="00FB23F4">
        <w:rPr>
          <w:rFonts w:ascii="Arial" w:hAnsi="Arial" w:cs="Arial"/>
        </w:rPr>
        <w:t>suffering from ABD and was sedated</w:t>
      </w:r>
      <w:r w:rsidR="009374D8" w:rsidRPr="002E6DB6">
        <w:rPr>
          <w:rFonts w:ascii="Arial" w:hAnsi="Arial" w:cs="Arial"/>
        </w:rPr>
        <w:t>.</w:t>
      </w:r>
    </w:p>
    <w:p w14:paraId="4FD83512" w14:textId="2A7CEC10" w:rsidR="00012EF8" w:rsidRDefault="009374D8" w:rsidP="006D1F3D">
      <w:pPr>
        <w:spacing w:before="100" w:beforeAutospacing="1" w:after="240" w:line="360" w:lineRule="auto"/>
        <w:jc w:val="both"/>
        <w:rPr>
          <w:rFonts w:ascii="Arial" w:hAnsi="Arial" w:cs="Arial"/>
          <w:color w:val="000000"/>
          <w:sz w:val="27"/>
          <w:szCs w:val="27"/>
        </w:rPr>
      </w:pPr>
      <w:r w:rsidRPr="002E6DB6">
        <w:rPr>
          <w:rFonts w:ascii="Arial" w:hAnsi="Arial" w:cs="Arial"/>
        </w:rPr>
        <w:t xml:space="preserve">The College of Policing (2022) highlights that all police officers are leaders, with stage 1 of the leadership expectations showing that everyone is a leader. In this stage, all policing staff should ensure that they </w:t>
      </w:r>
      <w:r w:rsidRPr="009374D8">
        <w:rPr>
          <w:rFonts w:ascii="Arial" w:hAnsi="Arial" w:cs="Arial"/>
        </w:rPr>
        <w:t xml:space="preserve">demonstrate a clear commitment to public service and </w:t>
      </w:r>
      <w:r w:rsidR="00C431C5" w:rsidRPr="002E6DB6">
        <w:rPr>
          <w:rFonts w:ascii="Arial" w:hAnsi="Arial" w:cs="Arial"/>
        </w:rPr>
        <w:t>always uphold police values</w:t>
      </w:r>
      <w:r w:rsidRPr="002E6DB6">
        <w:rPr>
          <w:rFonts w:ascii="Arial" w:hAnsi="Arial" w:cs="Arial"/>
        </w:rPr>
        <w:t xml:space="preserve">. They should also be adaptable in their style and approach according to the situation, I believe that this incident demonstrates my ability to be adaptable </w:t>
      </w:r>
      <w:r w:rsidR="00C41D91" w:rsidRPr="002E6DB6">
        <w:rPr>
          <w:rFonts w:ascii="Arial" w:hAnsi="Arial" w:cs="Arial"/>
        </w:rPr>
        <w:t xml:space="preserve">to any situation as </w:t>
      </w:r>
      <w:r w:rsidR="00C41D91" w:rsidRPr="002E6DB6">
        <w:rPr>
          <w:rFonts w:ascii="Arial" w:hAnsi="Arial" w:cs="Arial"/>
          <w:color w:val="000000"/>
          <w:shd w:val="clear" w:color="auto" w:fill="FFFFFF"/>
        </w:rPr>
        <w:t xml:space="preserve">I considered the need to adopt practices and strategies that would accomplish the overall aim which was </w:t>
      </w:r>
      <w:r w:rsidR="00C41D91" w:rsidRPr="002E6DB6">
        <w:rPr>
          <w:rFonts w:ascii="Arial" w:hAnsi="Arial" w:cs="Arial"/>
          <w:shd w:val="clear" w:color="auto" w:fill="FFFFFF"/>
        </w:rPr>
        <w:t>to ensure that the offender was safe and well. T</w:t>
      </w:r>
      <w:r w:rsidR="00C41D91" w:rsidRPr="002E6DB6">
        <w:rPr>
          <w:rFonts w:ascii="Arial" w:hAnsi="Arial" w:cs="Arial"/>
          <w:color w:val="000000"/>
          <w:shd w:val="clear" w:color="auto" w:fill="FFFFFF"/>
        </w:rPr>
        <w:t xml:space="preserve">his would not only promote the safety of the </w:t>
      </w:r>
      <w:r w:rsidR="00C41D91" w:rsidRPr="002E6DB6">
        <w:rPr>
          <w:rFonts w:ascii="Arial" w:hAnsi="Arial" w:cs="Arial"/>
          <w:shd w:val="clear" w:color="auto" w:fill="FFFFFF"/>
        </w:rPr>
        <w:t>offender,</w:t>
      </w:r>
      <w:r w:rsidR="00C41D91" w:rsidRPr="002E6DB6">
        <w:rPr>
          <w:rFonts w:ascii="Arial" w:hAnsi="Arial" w:cs="Arial"/>
          <w:color w:val="000000"/>
          <w:shd w:val="clear" w:color="auto" w:fill="FFFFFF"/>
        </w:rPr>
        <w:t xml:space="preserve"> but </w:t>
      </w:r>
      <w:r w:rsidR="00C41D91" w:rsidRPr="002E6DB6">
        <w:rPr>
          <w:rFonts w:ascii="Arial" w:hAnsi="Arial" w:cs="Arial"/>
          <w:shd w:val="clear" w:color="auto" w:fill="FFFFFF"/>
        </w:rPr>
        <w:t xml:space="preserve">it also safeguards the force, and ensures that the public are aware that we do show kindness and empathy, with wellbeing being at the forefront of our role. </w:t>
      </w:r>
    </w:p>
    <w:p w14:paraId="1020E806" w14:textId="1493617C" w:rsidR="002E24EB" w:rsidRPr="002E6DB6" w:rsidRDefault="00C41D91" w:rsidP="002E24EB">
      <w:pPr>
        <w:spacing w:line="360" w:lineRule="auto"/>
        <w:jc w:val="both"/>
        <w:rPr>
          <w:rFonts w:ascii="Arial" w:hAnsi="Arial" w:cs="Arial"/>
          <w:shd w:val="clear" w:color="auto" w:fill="FFFFFF"/>
        </w:rPr>
      </w:pPr>
      <w:r w:rsidRPr="002E6DB6">
        <w:rPr>
          <w:rFonts w:ascii="Arial" w:hAnsi="Arial" w:cs="Arial"/>
          <w:color w:val="000000"/>
          <w:shd w:val="clear" w:color="auto" w:fill="FFFFFF"/>
        </w:rPr>
        <w:t xml:space="preserve">In order to identify options that could be utilised in </w:t>
      </w:r>
      <w:r w:rsidRPr="002E6DB6">
        <w:rPr>
          <w:rFonts w:ascii="Arial" w:hAnsi="Arial" w:cs="Arial"/>
          <w:shd w:val="clear" w:color="auto" w:fill="FFFFFF"/>
        </w:rPr>
        <w:t>this incident, I needed to quickly assess the situation and relay my concerns to my fellow officers, those in control and the clinician. I considered the options and had to risk assess the offender quickly. I was acutely aware that p</w:t>
      </w:r>
      <w:r w:rsidRPr="002E6DB6">
        <w:rPr>
          <w:rFonts w:ascii="Arial" w:hAnsi="Arial" w:cs="Arial"/>
          <w:color w:val="1F2025"/>
          <w:shd w:val="clear" w:color="auto" w:fill="FFFFFF"/>
        </w:rPr>
        <w:t xml:space="preserve">olice officers have a duty to ensure that any offender facing a mental health crisis is seen by a medical professional as soon as possible </w:t>
      </w:r>
      <w:r w:rsidR="00C431C5" w:rsidRPr="002E6DB6">
        <w:rPr>
          <w:rFonts w:ascii="Arial" w:hAnsi="Arial" w:cs="Arial"/>
          <w:color w:val="1F2025"/>
          <w:shd w:val="clear" w:color="auto" w:fill="FFFFFF"/>
        </w:rPr>
        <w:t xml:space="preserve">(NPCC, </w:t>
      </w:r>
      <w:r w:rsidR="00C431C5" w:rsidRPr="002E6DB6">
        <w:rPr>
          <w:rFonts w:ascii="Arial" w:hAnsi="Arial" w:cs="Arial"/>
          <w:color w:val="1F2025"/>
          <w:shd w:val="clear" w:color="auto" w:fill="FFFFFF"/>
        </w:rPr>
        <w:lastRenderedPageBreak/>
        <w:t xml:space="preserve">2017) </w:t>
      </w:r>
      <w:r w:rsidRPr="002E6DB6">
        <w:rPr>
          <w:rFonts w:ascii="Arial" w:hAnsi="Arial" w:cs="Arial"/>
          <w:color w:val="1F2025"/>
          <w:shd w:val="clear" w:color="auto" w:fill="FFFFFF"/>
        </w:rPr>
        <w:t xml:space="preserve">and due to my suspicions of the offender experiencing an ABD, I knew that the best approach would be to take charge of the incident and ensure that this was the only acceptable outcome. </w:t>
      </w:r>
      <w:r w:rsidRPr="002E6DB6">
        <w:rPr>
          <w:rFonts w:ascii="Arial" w:hAnsi="Arial" w:cs="Arial"/>
          <w:color w:val="000000"/>
          <w:shd w:val="clear" w:color="auto" w:fill="FFFFFF"/>
        </w:rPr>
        <w:t>Research relat</w:t>
      </w:r>
      <w:r w:rsidR="00C431C5" w:rsidRPr="002E6DB6">
        <w:rPr>
          <w:rFonts w:ascii="Arial" w:hAnsi="Arial" w:cs="Arial"/>
          <w:shd w:val="clear" w:color="auto" w:fill="FFFFFF"/>
        </w:rPr>
        <w:t>ing</w:t>
      </w:r>
      <w:r w:rsidRPr="002E6DB6">
        <w:rPr>
          <w:rFonts w:ascii="Arial" w:hAnsi="Arial" w:cs="Arial"/>
          <w:color w:val="000000"/>
          <w:shd w:val="clear" w:color="auto" w:fill="FFFFFF"/>
        </w:rPr>
        <w:t xml:space="preserve"> to policing </w:t>
      </w:r>
      <w:r w:rsidR="00C431C5" w:rsidRPr="002E6DB6">
        <w:rPr>
          <w:rFonts w:ascii="Arial" w:hAnsi="Arial" w:cs="Arial"/>
          <w:shd w:val="clear" w:color="auto" w:fill="FFFFFF"/>
        </w:rPr>
        <w:t>and mental health of offenders support</w:t>
      </w:r>
      <w:r w:rsidR="002E24EB" w:rsidRPr="002E6DB6">
        <w:rPr>
          <w:rFonts w:ascii="Arial" w:hAnsi="Arial" w:cs="Arial"/>
          <w:shd w:val="clear" w:color="auto" w:fill="FFFFFF"/>
        </w:rPr>
        <w:t xml:space="preserve">s </w:t>
      </w:r>
      <w:r w:rsidR="00C431C5" w:rsidRPr="002E6DB6">
        <w:rPr>
          <w:rFonts w:ascii="Arial" w:hAnsi="Arial" w:cs="Arial"/>
          <w:shd w:val="clear" w:color="auto" w:fill="FFFFFF"/>
        </w:rPr>
        <w:t xml:space="preserve">this approach, </w:t>
      </w:r>
      <w:r w:rsidR="002E24EB" w:rsidRPr="002E6DB6">
        <w:rPr>
          <w:rFonts w:ascii="Arial" w:hAnsi="Arial" w:cs="Arial"/>
          <w:shd w:val="clear" w:color="auto" w:fill="FFFFFF"/>
        </w:rPr>
        <w:t>as Reiner (</w:t>
      </w:r>
      <w:r w:rsidR="0007319A" w:rsidRPr="002E6DB6">
        <w:rPr>
          <w:rFonts w:ascii="Arial" w:hAnsi="Arial" w:cs="Arial"/>
          <w:shd w:val="clear" w:color="auto" w:fill="FFFFFF"/>
        </w:rPr>
        <w:t>2010</w:t>
      </w:r>
      <w:r w:rsidR="002E24EB" w:rsidRPr="002E6DB6">
        <w:rPr>
          <w:rFonts w:ascii="Arial" w:hAnsi="Arial" w:cs="Arial"/>
          <w:shd w:val="clear" w:color="auto" w:fill="FFFFFF"/>
        </w:rPr>
        <w:t xml:space="preserve">) posits, police officers are expected to use their intuition, communal values, pragmatism, and common sense to resolve the encounters and conflicts they face. Therefore, recognising early on in an encounter that there is a possible mental health issue is crucial to ensuring an appropriate and effective response (McDaniel, 2019). </w:t>
      </w:r>
    </w:p>
    <w:p w14:paraId="7A81A021" w14:textId="77777777" w:rsidR="0054145F" w:rsidRPr="002E6DB6" w:rsidRDefault="0054145F" w:rsidP="002E24EB">
      <w:pPr>
        <w:rPr>
          <w:rFonts w:ascii="Arial" w:hAnsi="Arial" w:cs="Arial"/>
        </w:rPr>
      </w:pPr>
    </w:p>
    <w:p w14:paraId="3A67C1F5" w14:textId="1BE29F7A" w:rsidR="002E24EB" w:rsidRPr="002E6DB6" w:rsidRDefault="002E24EB" w:rsidP="0054145F">
      <w:pPr>
        <w:spacing w:line="360" w:lineRule="auto"/>
        <w:jc w:val="both"/>
        <w:rPr>
          <w:rFonts w:ascii="Arial" w:hAnsi="Arial" w:cs="Arial"/>
          <w:color w:val="000000"/>
          <w:shd w:val="clear" w:color="auto" w:fill="FFFFFF"/>
        </w:rPr>
      </w:pPr>
      <w:r w:rsidRPr="002E6DB6">
        <w:rPr>
          <w:rFonts w:ascii="Arial" w:hAnsi="Arial" w:cs="Arial"/>
          <w:color w:val="000000"/>
          <w:shd w:val="clear" w:color="auto" w:fill="FFFFFF"/>
        </w:rPr>
        <w:t xml:space="preserve">In addition, </w:t>
      </w:r>
      <w:r w:rsidR="0054145F" w:rsidRPr="002E6DB6">
        <w:rPr>
          <w:rFonts w:ascii="Arial" w:hAnsi="Arial" w:cs="Arial"/>
          <w:shd w:val="clear" w:color="auto" w:fill="FFFFFF"/>
        </w:rPr>
        <w:t xml:space="preserve">the College of Policing (2022a) states that officers should </w:t>
      </w:r>
      <w:r w:rsidR="0054145F" w:rsidRPr="002E6DB6">
        <w:rPr>
          <w:rFonts w:ascii="Arial" w:hAnsi="Arial" w:cs="Arial"/>
          <w:lang w:eastAsia="zh-TW"/>
        </w:rPr>
        <w:t>look beyond policing for best practice and what works and to actively seek and value different views and ideas.</w:t>
      </w:r>
      <w:r w:rsidR="0054145F" w:rsidRPr="002E6DB6">
        <w:rPr>
          <w:rFonts w:ascii="Arial" w:hAnsi="Arial" w:cs="Arial"/>
          <w:shd w:val="clear" w:color="auto" w:fill="FFFFFF"/>
        </w:rPr>
        <w:t xml:space="preserve"> </w:t>
      </w:r>
      <w:r w:rsidRPr="002E6DB6">
        <w:rPr>
          <w:rFonts w:ascii="Arial" w:hAnsi="Arial" w:cs="Arial"/>
          <w:color w:val="000000"/>
          <w:shd w:val="clear" w:color="auto" w:fill="FFFFFF"/>
        </w:rPr>
        <w:t xml:space="preserve">I realised that I would not be able to solve this problem as a single agency and contacted </w:t>
      </w:r>
      <w:r w:rsidR="0054145F" w:rsidRPr="002E6DB6">
        <w:rPr>
          <w:rFonts w:ascii="Arial" w:hAnsi="Arial" w:cs="Arial"/>
          <w:shd w:val="clear" w:color="auto" w:fill="FFFFFF"/>
        </w:rPr>
        <w:t xml:space="preserve">the clinician in order to expediate contact for the offender with a medical professional. I also discussed various options with my fellow officers which included: taking the offender to the custody suite and taking the offender to a hospital setting ourselves. </w:t>
      </w:r>
      <w:r w:rsidRPr="002E6DB6">
        <w:rPr>
          <w:rFonts w:ascii="Arial" w:hAnsi="Arial" w:cs="Arial"/>
          <w:color w:val="000000"/>
          <w:shd w:val="clear" w:color="auto" w:fill="FFFFFF"/>
        </w:rPr>
        <w:t xml:space="preserve"> As dictated by the National </w:t>
      </w:r>
      <w:r w:rsidR="0054145F" w:rsidRPr="002E6DB6">
        <w:rPr>
          <w:rFonts w:ascii="Arial" w:hAnsi="Arial" w:cs="Arial"/>
          <w:shd w:val="clear" w:color="auto" w:fill="FFFFFF"/>
        </w:rPr>
        <w:t>Decision-Making</w:t>
      </w:r>
      <w:r w:rsidRPr="002E6DB6">
        <w:rPr>
          <w:rFonts w:ascii="Arial" w:hAnsi="Arial" w:cs="Arial"/>
          <w:color w:val="000000"/>
          <w:shd w:val="clear" w:color="auto" w:fill="FFFFFF"/>
        </w:rPr>
        <w:t xml:space="preserve"> Model, I had assessed the risk level of the situation and considered the contingencies to each option considered and utilised the expertise </w:t>
      </w:r>
      <w:r w:rsidR="0054145F" w:rsidRPr="002E6DB6">
        <w:rPr>
          <w:rFonts w:ascii="Arial" w:hAnsi="Arial" w:cs="Arial"/>
          <w:shd w:val="clear" w:color="auto" w:fill="FFFFFF"/>
        </w:rPr>
        <w:t>of fellow officers</w:t>
      </w:r>
      <w:r w:rsidRPr="002E6DB6">
        <w:rPr>
          <w:rFonts w:ascii="Arial" w:hAnsi="Arial" w:cs="Arial"/>
          <w:color w:val="000000"/>
          <w:shd w:val="clear" w:color="auto" w:fill="FFFFFF"/>
        </w:rPr>
        <w:t xml:space="preserve"> to help me evaluate each option</w:t>
      </w:r>
      <w:r w:rsidR="005454FA">
        <w:rPr>
          <w:rFonts w:ascii="Arial" w:hAnsi="Arial" w:cs="Arial"/>
          <w:color w:val="000000"/>
          <w:shd w:val="clear" w:color="auto" w:fill="FFFFFF"/>
        </w:rPr>
        <w:t>, this allowed me to voice my opinion but also to listen to others and consider the options fully</w:t>
      </w:r>
      <w:r w:rsidRPr="002E6DB6">
        <w:rPr>
          <w:rFonts w:ascii="Arial" w:hAnsi="Arial" w:cs="Arial"/>
          <w:color w:val="000000"/>
          <w:shd w:val="clear" w:color="auto" w:fill="FFFFFF"/>
        </w:rPr>
        <w:t xml:space="preserve"> (C</w:t>
      </w:r>
      <w:r w:rsidR="0054145F" w:rsidRPr="002E6DB6">
        <w:rPr>
          <w:rFonts w:ascii="Arial" w:hAnsi="Arial" w:cs="Arial"/>
          <w:shd w:val="clear" w:color="auto" w:fill="FFFFFF"/>
        </w:rPr>
        <w:t>ollege of Policing,</w:t>
      </w:r>
      <w:r w:rsidRPr="002E6DB6">
        <w:rPr>
          <w:rFonts w:ascii="Arial" w:hAnsi="Arial" w:cs="Arial"/>
          <w:color w:val="000000"/>
          <w:shd w:val="clear" w:color="auto" w:fill="FFFFFF"/>
        </w:rPr>
        <w:t xml:space="preserve"> 2014). </w:t>
      </w:r>
    </w:p>
    <w:p w14:paraId="7FD39A42" w14:textId="7C450E5F" w:rsidR="00025650" w:rsidRPr="002E6DB6" w:rsidRDefault="00025650" w:rsidP="00340E9A">
      <w:pPr>
        <w:ind w:right="237"/>
        <w:jc w:val="both"/>
        <w:rPr>
          <w:rFonts w:ascii="Arial" w:hAnsi="Arial" w:cs="Arial"/>
        </w:rPr>
      </w:pPr>
    </w:p>
    <w:p w14:paraId="41FD9FFF" w14:textId="373B9E2C" w:rsidR="00D62FA6" w:rsidRPr="00D62FA6" w:rsidRDefault="0054145F" w:rsidP="0007319A">
      <w:pPr>
        <w:spacing w:line="360" w:lineRule="auto"/>
        <w:jc w:val="both"/>
        <w:rPr>
          <w:rFonts w:ascii="Arial" w:hAnsi="Arial" w:cs="Arial"/>
        </w:rPr>
      </w:pPr>
      <w:r w:rsidRPr="002E6DB6">
        <w:rPr>
          <w:rFonts w:ascii="Arial" w:hAnsi="Arial" w:cs="Arial"/>
          <w:color w:val="000000"/>
          <w:shd w:val="clear" w:color="auto" w:fill="FFFFFF"/>
        </w:rPr>
        <w:t xml:space="preserve">The considerations that I made in relation to the first option referred to the likelihood of </w:t>
      </w:r>
      <w:r w:rsidR="004139EE" w:rsidRPr="002E6DB6">
        <w:rPr>
          <w:rFonts w:ascii="Arial" w:hAnsi="Arial" w:cs="Arial"/>
          <w:shd w:val="clear" w:color="auto" w:fill="FFFFFF"/>
        </w:rPr>
        <w:t>further harm being caused to the offender if taken straight into custody</w:t>
      </w:r>
      <w:r w:rsidR="009A7867" w:rsidRPr="002E6DB6">
        <w:rPr>
          <w:rFonts w:ascii="Arial" w:hAnsi="Arial" w:cs="Arial"/>
          <w:shd w:val="clear" w:color="auto" w:fill="FFFFFF"/>
        </w:rPr>
        <w:t xml:space="preserve">, </w:t>
      </w:r>
      <w:r w:rsidR="009A7867" w:rsidRPr="002E6DB6">
        <w:rPr>
          <w:rFonts w:ascii="Arial" w:hAnsi="Arial" w:cs="Arial"/>
          <w:color w:val="1F2025"/>
          <w:shd w:val="clear" w:color="auto" w:fill="FFFFFF"/>
        </w:rPr>
        <w:t xml:space="preserve">I felt that the offender was not fit to be detained and could not await the attendance of an HCP with one having been requested but was not available within a reasonable timescale. I considered that the consequences of this option would be </w:t>
      </w:r>
      <w:r w:rsidR="00D62FA6" w:rsidRPr="002E6DB6">
        <w:rPr>
          <w:rFonts w:ascii="Arial" w:hAnsi="Arial" w:cs="Arial"/>
          <w:color w:val="1F2025"/>
          <w:shd w:val="clear" w:color="auto" w:fill="FFFFFF"/>
        </w:rPr>
        <w:t xml:space="preserve">detrimental both to the offender and to the force, if the offender had deteriorated whilst in custody would highlight a failing within my policing and leadership style as I would have failed to recognise the mental health issues the offender was presenting. </w:t>
      </w:r>
      <w:r w:rsidR="009A7867" w:rsidRPr="002E6DB6">
        <w:rPr>
          <w:rFonts w:ascii="Arial" w:hAnsi="Arial" w:cs="Arial"/>
          <w:shd w:val="clear" w:color="auto" w:fill="FFFFFF"/>
        </w:rPr>
        <w:t xml:space="preserve">The second option was discussed with fellow officers where I highlighted my current </w:t>
      </w:r>
      <w:r w:rsidR="009A7867" w:rsidRPr="002E6DB6">
        <w:rPr>
          <w:rFonts w:ascii="Arial" w:hAnsi="Arial" w:cs="Arial"/>
          <w:color w:val="1F2025"/>
        </w:rPr>
        <w:t>r</w:t>
      </w:r>
      <w:r w:rsidR="009A7867" w:rsidRPr="009A7867">
        <w:rPr>
          <w:rFonts w:ascii="Arial" w:hAnsi="Arial" w:cs="Arial"/>
          <w:color w:val="1F2025"/>
        </w:rPr>
        <w:t xml:space="preserve">isk assessment of the </w:t>
      </w:r>
      <w:r w:rsidR="009A7867" w:rsidRPr="002E6DB6">
        <w:rPr>
          <w:rFonts w:ascii="Arial" w:hAnsi="Arial" w:cs="Arial"/>
          <w:color w:val="1F2025"/>
        </w:rPr>
        <w:t>offender</w:t>
      </w:r>
      <w:r w:rsidR="009A7867" w:rsidRPr="009A7867">
        <w:rPr>
          <w:rFonts w:ascii="Arial" w:hAnsi="Arial" w:cs="Arial"/>
          <w:color w:val="1F2025"/>
        </w:rPr>
        <w:t>,</w:t>
      </w:r>
      <w:r w:rsidR="009A7867" w:rsidRPr="002E6DB6">
        <w:rPr>
          <w:rFonts w:ascii="Arial" w:hAnsi="Arial" w:cs="Arial"/>
          <w:color w:val="1F2025"/>
        </w:rPr>
        <w:t xml:space="preserve"> feeling that it would be</w:t>
      </w:r>
      <w:r w:rsidR="009A7867" w:rsidRPr="009A7867">
        <w:rPr>
          <w:rFonts w:ascii="Arial" w:hAnsi="Arial" w:cs="Arial"/>
          <w:color w:val="1F2025"/>
        </w:rPr>
        <w:t xml:space="preserve"> safe to take the</w:t>
      </w:r>
      <w:r w:rsidR="009A7867" w:rsidRPr="002E6DB6">
        <w:rPr>
          <w:rFonts w:ascii="Arial" w:hAnsi="Arial" w:cs="Arial"/>
          <w:color w:val="1F2025"/>
        </w:rPr>
        <w:t xml:space="preserve"> offender</w:t>
      </w:r>
      <w:r w:rsidR="009A7867" w:rsidRPr="009A7867">
        <w:rPr>
          <w:rFonts w:ascii="Arial" w:hAnsi="Arial" w:cs="Arial"/>
          <w:color w:val="1F2025"/>
        </w:rPr>
        <w:t xml:space="preserve"> to a </w:t>
      </w:r>
      <w:r w:rsidR="009A7867" w:rsidRPr="002E6DB6">
        <w:rPr>
          <w:rFonts w:ascii="Arial" w:hAnsi="Arial" w:cs="Arial"/>
          <w:color w:val="1F2025"/>
        </w:rPr>
        <w:t xml:space="preserve">hospital setting, despite the insecure nature of the setting, with long waits for assessment and treatment currently in the Aneurin Bevan Health Board. My fellow officers agreed that this was the best option considering the options available and </w:t>
      </w:r>
      <w:r w:rsidR="009A7867" w:rsidRPr="002E6DB6">
        <w:rPr>
          <w:rFonts w:ascii="Arial" w:hAnsi="Arial" w:cs="Arial"/>
          <w:shd w:val="clear" w:color="auto" w:fill="FFFFFF"/>
        </w:rPr>
        <w:t>t</w:t>
      </w:r>
      <w:r w:rsidRPr="002E6DB6">
        <w:rPr>
          <w:rFonts w:ascii="Arial" w:hAnsi="Arial" w:cs="Arial"/>
          <w:color w:val="000000"/>
          <w:shd w:val="clear" w:color="auto" w:fill="FFFFFF"/>
        </w:rPr>
        <w:t>his option was agreed</w:t>
      </w:r>
      <w:r w:rsidR="009A7867" w:rsidRPr="002E6DB6">
        <w:rPr>
          <w:rFonts w:ascii="Arial" w:hAnsi="Arial" w:cs="Arial"/>
          <w:shd w:val="clear" w:color="auto" w:fill="FFFFFF"/>
        </w:rPr>
        <w:t xml:space="preserve">, </w:t>
      </w:r>
      <w:r w:rsidR="009A7867" w:rsidRPr="002E6DB6">
        <w:rPr>
          <w:rFonts w:ascii="Arial" w:hAnsi="Arial" w:cs="Arial"/>
          <w:shd w:val="clear" w:color="auto" w:fill="FFFFFF"/>
        </w:rPr>
        <w:lastRenderedPageBreak/>
        <w:t xml:space="preserve">whereby I took control of the situation and drove the offender to the local A&amp;E department. </w:t>
      </w:r>
      <w:r w:rsidRPr="002E6DB6">
        <w:rPr>
          <w:rFonts w:ascii="Arial" w:hAnsi="Arial" w:cs="Arial"/>
          <w:color w:val="000000"/>
          <w:shd w:val="clear" w:color="auto" w:fill="FFFFFF"/>
        </w:rPr>
        <w:t xml:space="preserve">In reference to the logic model </w:t>
      </w:r>
      <w:r w:rsidR="009A7867" w:rsidRPr="002E6DB6">
        <w:rPr>
          <w:rFonts w:ascii="Arial" w:hAnsi="Arial" w:cs="Arial"/>
          <w:shd w:val="clear" w:color="auto" w:fill="FFFFFF"/>
        </w:rPr>
        <w:t>the offender needed a medical assessment and medication to support the mental health condition</w:t>
      </w:r>
      <w:r w:rsidR="00D62FA6" w:rsidRPr="002E6DB6">
        <w:rPr>
          <w:rFonts w:ascii="Arial" w:hAnsi="Arial" w:cs="Arial"/>
          <w:shd w:val="clear" w:color="auto" w:fill="FFFFFF"/>
        </w:rPr>
        <w:t xml:space="preserve">. </w:t>
      </w:r>
      <w:r w:rsidR="00D62FA6" w:rsidRPr="002E6DB6">
        <w:rPr>
          <w:rFonts w:ascii="Arial" w:hAnsi="Arial" w:cs="Arial"/>
          <w:color w:val="000000"/>
          <w:shd w:val="clear" w:color="auto" w:fill="FFFFFF"/>
        </w:rPr>
        <w:t xml:space="preserve">In ‘response’ to the problem, I chose to implement the action agreed between myself and </w:t>
      </w:r>
      <w:r w:rsidR="00D62FA6" w:rsidRPr="002E6DB6">
        <w:rPr>
          <w:rFonts w:ascii="Arial" w:hAnsi="Arial" w:cs="Arial"/>
          <w:shd w:val="clear" w:color="auto" w:fill="FFFFFF"/>
        </w:rPr>
        <w:t>my fellow officers</w:t>
      </w:r>
      <w:r w:rsidR="00D62FA6" w:rsidRPr="002E6DB6">
        <w:rPr>
          <w:rFonts w:ascii="Arial" w:hAnsi="Arial" w:cs="Arial"/>
          <w:color w:val="000000"/>
          <w:shd w:val="clear" w:color="auto" w:fill="FFFFFF"/>
        </w:rPr>
        <w:t xml:space="preserve"> and I expected the ‘output’ to be that the </w:t>
      </w:r>
      <w:r w:rsidR="00D62FA6" w:rsidRPr="002E6DB6">
        <w:rPr>
          <w:rFonts w:ascii="Arial" w:hAnsi="Arial" w:cs="Arial"/>
          <w:shd w:val="clear" w:color="auto" w:fill="FFFFFF"/>
        </w:rPr>
        <w:t xml:space="preserve">offender would receive the treatment needed. </w:t>
      </w:r>
      <w:r w:rsidRPr="002E6DB6">
        <w:rPr>
          <w:rFonts w:ascii="Arial" w:hAnsi="Arial" w:cs="Arial"/>
          <w:color w:val="000000"/>
          <w:shd w:val="clear" w:color="auto" w:fill="FFFFFF"/>
        </w:rPr>
        <w:t xml:space="preserve">The expected ‘short-term outcome’ of the response I had taken was that the </w:t>
      </w:r>
      <w:r w:rsidR="00D62FA6" w:rsidRPr="002E6DB6">
        <w:rPr>
          <w:rFonts w:ascii="Arial" w:hAnsi="Arial" w:cs="Arial"/>
          <w:shd w:val="clear" w:color="auto" w:fill="FFFFFF"/>
        </w:rPr>
        <w:t xml:space="preserve">offender was treated for their mental health condition and the incident did not escalate, </w:t>
      </w:r>
      <w:r w:rsidRPr="002E6DB6">
        <w:rPr>
          <w:rFonts w:ascii="Arial" w:hAnsi="Arial" w:cs="Arial"/>
          <w:color w:val="000000"/>
          <w:shd w:val="clear" w:color="auto" w:fill="FFFFFF"/>
        </w:rPr>
        <w:t xml:space="preserve">however, ‘long term changes’ would likely be </w:t>
      </w:r>
      <w:r w:rsidR="00D62FA6" w:rsidRPr="002E6DB6">
        <w:rPr>
          <w:rFonts w:ascii="Arial" w:hAnsi="Arial" w:cs="Arial"/>
          <w:shd w:val="clear" w:color="auto" w:fill="FFFFFF"/>
        </w:rPr>
        <w:t>because of</w:t>
      </w:r>
      <w:r w:rsidRPr="002E6DB6">
        <w:rPr>
          <w:rFonts w:ascii="Arial" w:hAnsi="Arial" w:cs="Arial"/>
          <w:color w:val="000000"/>
          <w:shd w:val="clear" w:color="auto" w:fill="FFFFFF"/>
        </w:rPr>
        <w:t xml:space="preserve"> </w:t>
      </w:r>
      <w:r w:rsidR="00D62FA6" w:rsidRPr="002E6DB6">
        <w:rPr>
          <w:rFonts w:ascii="Arial" w:hAnsi="Arial" w:cs="Arial"/>
          <w:shd w:val="clear" w:color="auto" w:fill="FFFFFF"/>
        </w:rPr>
        <w:t>mental health services</w:t>
      </w:r>
      <w:r w:rsidRPr="002E6DB6">
        <w:rPr>
          <w:rFonts w:ascii="Arial" w:hAnsi="Arial" w:cs="Arial"/>
          <w:color w:val="000000"/>
          <w:shd w:val="clear" w:color="auto" w:fill="FFFFFF"/>
        </w:rPr>
        <w:t xml:space="preserve"> intervention (COP, 2022</w:t>
      </w:r>
      <w:r w:rsidR="00D62FA6" w:rsidRPr="002E6DB6">
        <w:rPr>
          <w:rFonts w:ascii="Arial" w:hAnsi="Arial" w:cs="Arial"/>
          <w:shd w:val="clear" w:color="auto" w:fill="FFFFFF"/>
        </w:rPr>
        <w:t>b</w:t>
      </w:r>
      <w:r w:rsidRPr="002E6DB6">
        <w:rPr>
          <w:rFonts w:ascii="Arial" w:hAnsi="Arial" w:cs="Arial"/>
          <w:color w:val="000000"/>
          <w:shd w:val="clear" w:color="auto" w:fill="FFFFFF"/>
        </w:rPr>
        <w:t>).</w:t>
      </w:r>
      <w:r w:rsidR="00D62FA6" w:rsidRPr="002E6DB6">
        <w:rPr>
          <w:rFonts w:ascii="Arial" w:hAnsi="Arial" w:cs="Arial"/>
          <w:shd w:val="clear" w:color="auto" w:fill="FFFFFF"/>
        </w:rPr>
        <w:t xml:space="preserve"> Overall, I felt that my leadership style here was in line with the College of Policing’s (2022</w:t>
      </w:r>
      <w:r w:rsidR="0007319A" w:rsidRPr="002E6DB6">
        <w:rPr>
          <w:rFonts w:ascii="Arial" w:hAnsi="Arial" w:cs="Arial"/>
          <w:shd w:val="clear" w:color="auto" w:fill="FFFFFF"/>
        </w:rPr>
        <w:t>c</w:t>
      </w:r>
      <w:r w:rsidR="00D62FA6" w:rsidRPr="002E6DB6">
        <w:rPr>
          <w:rFonts w:ascii="Arial" w:hAnsi="Arial" w:cs="Arial"/>
          <w:shd w:val="clear" w:color="auto" w:fill="FFFFFF"/>
        </w:rPr>
        <w:t xml:space="preserve">) Leadership Expectations, I adapted my </w:t>
      </w:r>
      <w:r w:rsidR="00D62FA6" w:rsidRPr="00D62FA6">
        <w:rPr>
          <w:rFonts w:ascii="Arial" w:hAnsi="Arial" w:cs="Arial"/>
        </w:rPr>
        <w:t xml:space="preserve">communication style for different audiences, </w:t>
      </w:r>
      <w:r w:rsidR="00D62FA6" w:rsidRPr="002E6DB6">
        <w:rPr>
          <w:rFonts w:ascii="Arial" w:hAnsi="Arial" w:cs="Arial"/>
        </w:rPr>
        <w:t xml:space="preserve">ensuring that the clinician understood the message I was portraying, I sought and debated other opinions to achieve a common goal and I </w:t>
      </w:r>
      <w:r w:rsidR="0007319A" w:rsidRPr="002E6DB6">
        <w:rPr>
          <w:rFonts w:ascii="Arial" w:hAnsi="Arial" w:cs="Arial"/>
        </w:rPr>
        <w:t xml:space="preserve">worked to </w:t>
      </w:r>
      <w:r w:rsidR="0007319A" w:rsidRPr="002E6DB6">
        <w:rPr>
          <w:rFonts w:ascii="Arial" w:hAnsi="Arial" w:cs="Arial"/>
          <w:color w:val="000000"/>
        </w:rPr>
        <w:t xml:space="preserve">deliver a quality service that reflects the force’s purpose and values, being that I ensured the safety and wellbeing of the offender before pursuing arrest and detainment. </w:t>
      </w:r>
    </w:p>
    <w:p w14:paraId="7515C7D3" w14:textId="77777777" w:rsidR="00D62FA6" w:rsidRPr="002E6DB6" w:rsidRDefault="00D62FA6" w:rsidP="00D62FA6">
      <w:pPr>
        <w:overflowPunct w:val="0"/>
        <w:autoSpaceDE w:val="0"/>
        <w:autoSpaceDN w:val="0"/>
        <w:adjustRightInd w:val="0"/>
        <w:spacing w:line="360" w:lineRule="auto"/>
        <w:jc w:val="both"/>
        <w:rPr>
          <w:rFonts w:ascii="Arial" w:hAnsi="Arial" w:cs="Arial"/>
          <w:color w:val="000000"/>
          <w:shd w:val="clear" w:color="auto" w:fill="FFFFFF"/>
        </w:rPr>
      </w:pPr>
    </w:p>
    <w:p w14:paraId="1578F4E9" w14:textId="1D92BDA8" w:rsidR="00012EF8" w:rsidRDefault="00014445" w:rsidP="00012EF8">
      <w:pPr>
        <w:spacing w:before="100" w:beforeAutospacing="1" w:after="240" w:line="360" w:lineRule="auto"/>
        <w:jc w:val="both"/>
        <w:rPr>
          <w:rFonts w:ascii="Arial" w:hAnsi="Arial" w:cs="Arial"/>
          <w:color w:val="000000"/>
          <w:sz w:val="27"/>
          <w:szCs w:val="27"/>
        </w:rPr>
      </w:pPr>
      <w:r w:rsidRPr="002E6DB6">
        <w:rPr>
          <w:rFonts w:ascii="Arial" w:hAnsi="Arial" w:cs="Arial"/>
        </w:rPr>
        <w:t>Historically, policing leadership styles meant that policing staff across the spectrum were highly divided. This can be seen in Reiner’s (1992) study, which was the first empirical study of police leadership in Britain. Reiner’s study highlighted the power and authority of chief constables in shaping policing practices, which is in direct contrast to the leadership styles promoted by the College of Policing today. Reiner also makes an argument for the presence of a ‘dominant culture’ amongst chief constables, who decided on uniform operational responses for uniformed staff, who were expected to follow these responses and not deviate (Davis, 2017</w:t>
      </w:r>
      <w:r w:rsidR="007D1F2A" w:rsidRPr="002E6DB6">
        <w:rPr>
          <w:rFonts w:ascii="Arial" w:hAnsi="Arial" w:cs="Arial"/>
        </w:rPr>
        <w:t>).</w:t>
      </w:r>
      <w:r w:rsidRPr="002E6DB6">
        <w:rPr>
          <w:rFonts w:ascii="Arial" w:hAnsi="Arial" w:cs="Arial"/>
        </w:rPr>
        <w:t xml:space="preserve"> Again, this contrasts with the College of Policing aspirations for leadership today, where all policing staff are encouraged </w:t>
      </w:r>
      <w:r w:rsidR="007D1F2A" w:rsidRPr="002E6DB6">
        <w:rPr>
          <w:rFonts w:ascii="Arial" w:hAnsi="Arial" w:cs="Arial"/>
        </w:rPr>
        <w:t xml:space="preserve">to </w:t>
      </w:r>
      <w:r w:rsidR="007D1F2A" w:rsidRPr="002E6DB6">
        <w:rPr>
          <w:rFonts w:ascii="Arial" w:hAnsi="Arial" w:cs="Arial"/>
          <w:color w:val="000000"/>
        </w:rPr>
        <w:t xml:space="preserve">efficiently assess a situation and take prompt action as appropriate (College of Policing, 2022d). ‘As appropriate’ suggests that police officers should take stock of the situation they find themselves in and use their skills and knowledge to ensure of the correct outcome, rather than simply following a directed pathway. </w:t>
      </w:r>
      <w:r w:rsidR="00012EF8">
        <w:rPr>
          <w:rFonts w:ascii="Arial" w:hAnsi="Arial" w:cs="Arial"/>
          <w:shd w:val="clear" w:color="auto" w:fill="FFFFFF"/>
        </w:rPr>
        <w:t xml:space="preserve">The College of Policing (2020) highlights 2 broad styles of leadership, with the first being </w:t>
      </w:r>
      <w:r w:rsidR="00012EF8" w:rsidRPr="00012EF8">
        <w:rPr>
          <w:rFonts w:ascii="Arial" w:hAnsi="Arial" w:cs="Arial"/>
          <w:shd w:val="clear" w:color="auto" w:fill="FFFFFF"/>
        </w:rPr>
        <w:t>s</w:t>
      </w:r>
      <w:r w:rsidR="00012EF8" w:rsidRPr="00012EF8">
        <w:rPr>
          <w:rFonts w:ascii="Arial" w:hAnsi="Arial" w:cs="Arial"/>
          <w:color w:val="000000"/>
        </w:rPr>
        <w:t xml:space="preserve">upportive leadership, where leaders are seen to be open, honest and fair, alongside being focused on the wellbeing, development and empowerment of those they work with. The second style is transformational leadership </w:t>
      </w:r>
      <w:r w:rsidR="00012EF8" w:rsidRPr="00012EF8">
        <w:rPr>
          <w:rFonts w:ascii="Arial" w:hAnsi="Arial" w:cs="Arial"/>
          <w:color w:val="000000"/>
        </w:rPr>
        <w:lastRenderedPageBreak/>
        <w:t xml:space="preserve">which is similar to supportive leadership, but also includes acting as a mentor and coach, being a role model in terms of modelling high standards, fostering a sense of collective values and going above and beyond. </w:t>
      </w:r>
    </w:p>
    <w:p w14:paraId="02D3C530" w14:textId="6D24A9CD" w:rsidR="00455019" w:rsidRPr="002E6DB6" w:rsidRDefault="007D1F2A" w:rsidP="00455019">
      <w:pPr>
        <w:spacing w:line="360" w:lineRule="auto"/>
        <w:ind w:right="237"/>
        <w:jc w:val="both"/>
        <w:rPr>
          <w:rFonts w:ascii="Arial" w:hAnsi="Arial" w:cs="Arial"/>
          <w:color w:val="000000"/>
        </w:rPr>
      </w:pPr>
      <w:r w:rsidRPr="002E6DB6">
        <w:rPr>
          <w:rFonts w:ascii="Arial" w:hAnsi="Arial" w:cs="Arial"/>
          <w:color w:val="000000"/>
        </w:rPr>
        <w:t>If I had not used my leadership skills in this situation and chosen to follow this more traditional leadership style, whereby as a training officer I simply followed the guidance of others, the outcome may not have been as successful, with harm coming to the offender and the force being brought into disrepute.</w:t>
      </w:r>
      <w:r w:rsidR="00455019" w:rsidRPr="002E6DB6">
        <w:rPr>
          <w:rFonts w:ascii="Arial" w:hAnsi="Arial" w:cs="Arial"/>
          <w:color w:val="000000"/>
        </w:rPr>
        <w:t xml:space="preserve"> By following the </w:t>
      </w:r>
      <w:r w:rsidR="00455019" w:rsidRPr="002E6DB6">
        <w:rPr>
          <w:rFonts w:ascii="Arial" w:hAnsi="Arial" w:cs="Arial"/>
          <w:shd w:val="clear" w:color="auto" w:fill="FFFFFF"/>
        </w:rPr>
        <w:t>College of Policing’s (2022c) Leadership Expectations</w:t>
      </w:r>
      <w:r w:rsidRPr="002E6DB6">
        <w:rPr>
          <w:rFonts w:ascii="Arial" w:hAnsi="Arial" w:cs="Arial"/>
          <w:color w:val="000000"/>
        </w:rPr>
        <w:t xml:space="preserve"> </w:t>
      </w:r>
      <w:r w:rsidR="00455019" w:rsidRPr="002E6DB6">
        <w:rPr>
          <w:rFonts w:ascii="Arial" w:hAnsi="Arial" w:cs="Arial"/>
          <w:color w:val="000000"/>
        </w:rPr>
        <w:t>during</w:t>
      </w:r>
      <w:r w:rsidRPr="002E6DB6">
        <w:rPr>
          <w:rFonts w:ascii="Arial" w:hAnsi="Arial" w:cs="Arial"/>
          <w:color w:val="000000"/>
        </w:rPr>
        <w:t xml:space="preserve"> this incident, I was able to show an active commitment to collaborative team working, by </w:t>
      </w:r>
      <w:r w:rsidR="00455019" w:rsidRPr="002E6DB6">
        <w:rPr>
          <w:rFonts w:ascii="Arial" w:hAnsi="Arial" w:cs="Arial"/>
          <w:color w:val="000000"/>
        </w:rPr>
        <w:t>working collaboratively with fellow officers, highlighting my own risk assessment of the incident, and ensuring the safety and wellbeing of the offender and my fellow officers. I also took the lead when speaking to control and the clinician and was able to articulate my concerns in a clear, concise way. When faced with opposition from partners (health service) I took action to address this and overrode this opposition as I anticipated detrimental consequences if I did not (College of Policing, 2022e).</w:t>
      </w:r>
    </w:p>
    <w:p w14:paraId="6A06D315" w14:textId="22DCAA11" w:rsidR="00455019" w:rsidRPr="002E6DB6" w:rsidRDefault="00455019" w:rsidP="00455019">
      <w:pPr>
        <w:spacing w:line="360" w:lineRule="auto"/>
        <w:ind w:right="237"/>
        <w:jc w:val="both"/>
        <w:rPr>
          <w:rFonts w:ascii="Arial" w:hAnsi="Arial" w:cs="Arial"/>
          <w:color w:val="000000"/>
        </w:rPr>
      </w:pPr>
    </w:p>
    <w:p w14:paraId="4BFA7DD0" w14:textId="2B05D531" w:rsidR="00AE1493" w:rsidRPr="00AE1493" w:rsidRDefault="002E6DB6" w:rsidP="00014445">
      <w:pPr>
        <w:spacing w:line="360" w:lineRule="auto"/>
        <w:ind w:right="237"/>
        <w:jc w:val="both"/>
        <w:rPr>
          <w:rFonts w:ascii="Arial" w:hAnsi="Arial" w:cs="Arial"/>
          <w:color w:val="2A2A2A"/>
          <w:shd w:val="clear" w:color="auto" w:fill="FFFFFF"/>
        </w:rPr>
      </w:pPr>
      <w:r w:rsidRPr="00AE1493">
        <w:rPr>
          <w:rFonts w:ascii="Arial" w:hAnsi="Arial" w:cs="Arial"/>
          <w:color w:val="000000"/>
        </w:rPr>
        <w:t xml:space="preserve">In conclusion, </w:t>
      </w:r>
      <w:r w:rsidR="00AE1493" w:rsidRPr="00AE1493">
        <w:rPr>
          <w:rFonts w:ascii="Arial" w:hAnsi="Arial" w:cs="Arial"/>
          <w:color w:val="000000"/>
        </w:rPr>
        <w:t>a</w:t>
      </w:r>
      <w:r w:rsidRPr="00AE1493">
        <w:rPr>
          <w:rFonts w:ascii="Arial" w:hAnsi="Arial" w:cs="Arial"/>
          <w:color w:val="000000"/>
        </w:rPr>
        <w:t xml:space="preserve">s a police officer I understand that ‘command and control’ is not the only leadership style I need to employ in my role. Policing is now a complex role, and as a police officer I must </w:t>
      </w:r>
      <w:r w:rsidRPr="00AE1493">
        <w:rPr>
          <w:rFonts w:ascii="Arial" w:hAnsi="Arial" w:cs="Arial"/>
          <w:color w:val="2A2A2A"/>
          <w:shd w:val="clear" w:color="auto" w:fill="FFFFFF"/>
        </w:rPr>
        <w:t xml:space="preserve">share problem solving with other agencies and the community.  If I only have a leader-centric (authority dependent) understanding of leadership then I will struggle to deal with complexity because complexity is multidimensional and ambiguous and therefore there will not be one singular person who has all the answers. I understand that responding to complex situation requires innovation, experimentation, and collaborative solutions, meaning that a goal of shared leadership should be sought. This is a group process where there is a shared responsibility and mutual influence in which team members lead each other towards their goals. </w:t>
      </w:r>
      <w:r w:rsidR="00AE1493" w:rsidRPr="00AE1493">
        <w:rPr>
          <w:rFonts w:ascii="Arial" w:hAnsi="Arial" w:cs="Arial"/>
          <w:color w:val="2A2A2A"/>
          <w:shd w:val="clear" w:color="auto" w:fill="FFFFFF"/>
        </w:rPr>
        <w:t xml:space="preserve">Whilst there will always be a need for authority in policing, where command and control remain an important tool for officers as it provides direction, protection, and a sense of safety and security for those inside and outside the organization, it must be said that the concept of shared leadership is also needed, to ensure that we can deal with complex situations and challenges as they arise </w:t>
      </w:r>
      <w:r w:rsidR="00AE1493">
        <w:rPr>
          <w:rFonts w:ascii="Arial" w:hAnsi="Arial" w:cs="Arial"/>
          <w:color w:val="2A2A2A"/>
          <w:shd w:val="clear" w:color="auto" w:fill="FFFFFF"/>
        </w:rPr>
        <w:t xml:space="preserve">(Herrington et al, 2016). </w:t>
      </w:r>
    </w:p>
    <w:p w14:paraId="2877865D" w14:textId="77777777" w:rsidR="002E6DB6" w:rsidRDefault="002E6DB6" w:rsidP="00014445">
      <w:pPr>
        <w:spacing w:line="360" w:lineRule="auto"/>
        <w:ind w:right="237"/>
        <w:jc w:val="both"/>
        <w:rPr>
          <w:rFonts w:ascii="Merriweather" w:hAnsi="Merriweather"/>
          <w:color w:val="2A2A2A"/>
          <w:sz w:val="23"/>
          <w:szCs w:val="23"/>
          <w:shd w:val="clear" w:color="auto" w:fill="FFFFFF"/>
        </w:rPr>
      </w:pPr>
    </w:p>
    <w:p w14:paraId="6A53F41D" w14:textId="063CBCC9" w:rsidR="002E6DB6" w:rsidRPr="005454FA" w:rsidRDefault="005454FA" w:rsidP="00014445">
      <w:pPr>
        <w:spacing w:line="360" w:lineRule="auto"/>
        <w:ind w:right="237"/>
        <w:jc w:val="both"/>
        <w:rPr>
          <w:rFonts w:ascii="Arial" w:hAnsi="Arial" w:cs="Arial"/>
          <w:color w:val="2A2A2A"/>
          <w:sz w:val="23"/>
          <w:szCs w:val="23"/>
          <w:shd w:val="clear" w:color="auto" w:fill="FFFFFF"/>
        </w:rPr>
      </w:pPr>
      <w:r w:rsidRPr="005454FA">
        <w:rPr>
          <w:rFonts w:ascii="Arial" w:hAnsi="Arial" w:cs="Arial"/>
          <w:color w:val="2A2A2A"/>
          <w:sz w:val="23"/>
          <w:szCs w:val="23"/>
          <w:shd w:val="clear" w:color="auto" w:fill="FFFFFF"/>
        </w:rPr>
        <w:lastRenderedPageBreak/>
        <w:t>18</w:t>
      </w:r>
      <w:r w:rsidR="00012EF8">
        <w:rPr>
          <w:rFonts w:ascii="Arial" w:hAnsi="Arial" w:cs="Arial"/>
          <w:color w:val="2A2A2A"/>
          <w:sz w:val="23"/>
          <w:szCs w:val="23"/>
          <w:shd w:val="clear" w:color="auto" w:fill="FFFFFF"/>
        </w:rPr>
        <w:t>92</w:t>
      </w:r>
      <w:r w:rsidRPr="005454FA">
        <w:rPr>
          <w:rFonts w:ascii="Arial" w:hAnsi="Arial" w:cs="Arial"/>
          <w:color w:val="2A2A2A"/>
          <w:sz w:val="23"/>
          <w:szCs w:val="23"/>
          <w:shd w:val="clear" w:color="auto" w:fill="FFFFFF"/>
        </w:rPr>
        <w:t xml:space="preserve"> words</w:t>
      </w:r>
    </w:p>
    <w:p w14:paraId="7B75DED6" w14:textId="77777777" w:rsidR="00014445" w:rsidRDefault="00014445" w:rsidP="00340E9A">
      <w:pPr>
        <w:ind w:right="237"/>
        <w:jc w:val="both"/>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pPr>
    </w:p>
    <w:p w14:paraId="6B0989EF" w14:textId="77777777" w:rsidR="00025650" w:rsidRPr="00270EEB" w:rsidRDefault="00025650" w:rsidP="00340E9A">
      <w:pPr>
        <w:ind w:right="237"/>
        <w:jc w:val="center"/>
        <w:rPr>
          <w:b/>
        </w:rPr>
      </w:pPr>
      <w:r>
        <w:rPr>
          <w:b/>
        </w:rPr>
        <w:t>Task 4</w:t>
      </w:r>
    </w:p>
    <w:p w14:paraId="1EEA28B2" w14:textId="77777777" w:rsidR="00650CE9" w:rsidRDefault="00650CE9" w:rsidP="00D11C62">
      <w:pPr>
        <w:ind w:right="237"/>
        <w:jc w:val="both"/>
        <w:rPr>
          <w:b/>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pPr>
    </w:p>
    <w:p w14:paraId="76035EA8" w14:textId="77777777" w:rsidR="003C458C" w:rsidRPr="00450C83" w:rsidRDefault="003C458C" w:rsidP="00340E9A">
      <w:pPr>
        <w:ind w:right="237"/>
        <w:jc w:val="both"/>
        <w:rPr>
          <w:b/>
        </w:rPr>
      </w:pPr>
      <w:r w:rsidRPr="00450C83">
        <w:rPr>
          <w:b/>
        </w:rPr>
        <w:t>ANSWER:</w:t>
      </w:r>
    </w:p>
    <w:p w14:paraId="52FCEE5A" w14:textId="77777777" w:rsidR="00025650" w:rsidRDefault="00025650" w:rsidP="00340E9A">
      <w:pPr>
        <w:ind w:right="237"/>
        <w:jc w:val="both"/>
      </w:pPr>
    </w:p>
    <w:p w14:paraId="01102AB9" w14:textId="59597F67" w:rsidR="00801798" w:rsidRDefault="00801798" w:rsidP="00845BC9">
      <w:pPr>
        <w:autoSpaceDE w:val="0"/>
        <w:autoSpaceDN w:val="0"/>
        <w:adjustRightInd w:val="0"/>
        <w:spacing w:line="360" w:lineRule="auto"/>
        <w:jc w:val="both"/>
        <w:rPr>
          <w:rFonts w:ascii="Arial" w:hAnsi="Arial" w:cs="Arial"/>
        </w:rPr>
      </w:pPr>
      <w:r w:rsidRPr="002E6DB6">
        <w:rPr>
          <w:rFonts w:ascii="Arial" w:hAnsi="Arial" w:cs="Arial"/>
        </w:rPr>
        <w:t xml:space="preserve">Within this task, I will </w:t>
      </w:r>
      <w:r>
        <w:rPr>
          <w:rFonts w:ascii="Arial" w:hAnsi="Arial" w:cs="Arial"/>
        </w:rPr>
        <w:t xml:space="preserve">aim to critically reflect upon my </w:t>
      </w:r>
      <w:r w:rsidR="00566226">
        <w:rPr>
          <w:rFonts w:ascii="Arial" w:hAnsi="Arial" w:cs="Arial"/>
        </w:rPr>
        <w:t>three-year</w:t>
      </w:r>
      <w:r>
        <w:rPr>
          <w:rFonts w:ascii="Arial" w:hAnsi="Arial" w:cs="Arial"/>
        </w:rPr>
        <w:t xml:space="preserve"> probation. I will </w:t>
      </w:r>
      <w:r w:rsidR="00566226">
        <w:rPr>
          <w:rFonts w:ascii="Arial" w:hAnsi="Arial" w:cs="Arial"/>
        </w:rPr>
        <w:t>consider mentoring and coaching within the police service and discuss how my experiences of these has benefitted me both personally and professionally. I will also explore how mentoring and coaching has aided me in terms of learning, development and performance, using a particular incident to highlight how mentoring has met these aims. I will also consider the principles of feedback, highlighting both good and bad practice and how I use feedback to reflect and improve my performance.</w:t>
      </w:r>
    </w:p>
    <w:p w14:paraId="15B6488D" w14:textId="77777777" w:rsidR="00801798" w:rsidRDefault="00801798" w:rsidP="00845BC9">
      <w:pPr>
        <w:autoSpaceDE w:val="0"/>
        <w:autoSpaceDN w:val="0"/>
        <w:adjustRightInd w:val="0"/>
        <w:spacing w:line="360" w:lineRule="auto"/>
        <w:jc w:val="both"/>
        <w:rPr>
          <w:rFonts w:ascii="Arial" w:hAnsi="Arial" w:cs="Arial"/>
        </w:rPr>
      </w:pPr>
    </w:p>
    <w:p w14:paraId="43A823E4" w14:textId="0D09F3DC" w:rsidR="00845BC9" w:rsidRDefault="00A446D2" w:rsidP="00845BC9">
      <w:pPr>
        <w:autoSpaceDE w:val="0"/>
        <w:autoSpaceDN w:val="0"/>
        <w:adjustRightInd w:val="0"/>
        <w:spacing w:line="360" w:lineRule="auto"/>
        <w:jc w:val="both"/>
        <w:rPr>
          <w:rFonts w:ascii="Arial" w:hAnsi="Arial" w:cs="Arial"/>
          <w:lang w:eastAsia="zh-TW"/>
        </w:rPr>
      </w:pPr>
      <w:r w:rsidRPr="00845BC9">
        <w:rPr>
          <w:rFonts w:ascii="Arial" w:hAnsi="Arial" w:cs="Arial"/>
          <w:lang w:eastAsia="zh-TW"/>
        </w:rPr>
        <w:t xml:space="preserve">The aim of coaching is to support the achievement of optimal performance and improvement in the workplace. The focus of coaching is to work on specific goals and skills and although not specifically targeted, it may also impact on personal attributes such as confidence (CIPD, 2021). The use of coaching in organisations has increased considerably and evidence shows that, when done effectively, it can support learning and development. </w:t>
      </w:r>
      <w:r w:rsidR="00845BC9" w:rsidRPr="00845BC9">
        <w:rPr>
          <w:rFonts w:ascii="Arial" w:hAnsi="Arial" w:cs="Arial"/>
          <w:lang w:eastAsia="zh-TW"/>
        </w:rPr>
        <w:t>The coaching process usually lasts for a specific time period but can form the basis of an on-going management style. T</w:t>
      </w:r>
      <w:r w:rsidRPr="00845BC9">
        <w:rPr>
          <w:rFonts w:ascii="Arial" w:hAnsi="Arial" w:cs="Arial"/>
          <w:lang w:eastAsia="zh-TW"/>
        </w:rPr>
        <w:t xml:space="preserve">here are many definitions of coaching but one of the most popular is the idea that coaching is the process of working towards unlocking a person’s potential which allows them to maximise their </w:t>
      </w:r>
      <w:r w:rsidRPr="00845BC9">
        <w:rPr>
          <w:rFonts w:ascii="Arial" w:hAnsi="Arial" w:cs="Arial"/>
          <w:lang w:eastAsia="zh-TW"/>
        </w:rPr>
        <w:lastRenderedPageBreak/>
        <w:t xml:space="preserve">performance. Some of the key characteristics of coaching </w:t>
      </w:r>
      <w:r w:rsidR="00845BC9" w:rsidRPr="00845BC9">
        <w:rPr>
          <w:rFonts w:ascii="Arial" w:hAnsi="Arial" w:cs="Arial"/>
          <w:lang w:eastAsia="zh-TW"/>
        </w:rPr>
        <w:t>include</w:t>
      </w:r>
      <w:r w:rsidRPr="00845BC9">
        <w:rPr>
          <w:rFonts w:ascii="Arial" w:hAnsi="Arial" w:cs="Arial"/>
          <w:lang w:eastAsia="zh-TW"/>
        </w:rPr>
        <w:t xml:space="preserve"> using a person-centred approach, attempting to elicit knowledge from the learner using open, provocative questioning, using active listening in</w:t>
      </w:r>
      <w:r w:rsidR="00845BC9" w:rsidRPr="00845BC9">
        <w:rPr>
          <w:rFonts w:ascii="Arial" w:hAnsi="Arial" w:cs="Arial"/>
          <w:lang w:eastAsia="zh-TW"/>
        </w:rPr>
        <w:t xml:space="preserve"> </w:t>
      </w:r>
      <w:r w:rsidRPr="00845BC9">
        <w:rPr>
          <w:rFonts w:ascii="Arial" w:hAnsi="Arial" w:cs="Arial"/>
          <w:lang w:eastAsia="zh-TW"/>
        </w:rPr>
        <w:t xml:space="preserve">order to be able to </w:t>
      </w:r>
      <w:r w:rsidR="00845BC9" w:rsidRPr="00845BC9">
        <w:rPr>
          <w:rFonts w:ascii="Arial" w:hAnsi="Arial" w:cs="Arial"/>
          <w:lang w:eastAsia="zh-TW"/>
        </w:rPr>
        <w:t>effectively question learners to develop knowledge and encourage reflection, encouraging critical thinking using challenges and using positive and affirming statements throughout (Passmore and Townsend, 2012).</w:t>
      </w:r>
      <w:r w:rsidR="00845BC9">
        <w:rPr>
          <w:rFonts w:ascii="Arial" w:hAnsi="Arial" w:cs="Arial"/>
          <w:lang w:eastAsia="zh-TW"/>
        </w:rPr>
        <w:t xml:space="preserve"> </w:t>
      </w:r>
    </w:p>
    <w:p w14:paraId="4E7EE196" w14:textId="77777777" w:rsidR="00845BC9" w:rsidRDefault="00845BC9" w:rsidP="00845BC9">
      <w:pPr>
        <w:autoSpaceDE w:val="0"/>
        <w:autoSpaceDN w:val="0"/>
        <w:adjustRightInd w:val="0"/>
        <w:spacing w:line="360" w:lineRule="auto"/>
        <w:jc w:val="both"/>
        <w:rPr>
          <w:rFonts w:ascii="Arial" w:hAnsi="Arial" w:cs="Arial"/>
          <w:lang w:eastAsia="zh-TW"/>
        </w:rPr>
      </w:pPr>
    </w:p>
    <w:p w14:paraId="62CF33CA" w14:textId="3F06FA49" w:rsidR="00845BC9" w:rsidRDefault="00845BC9" w:rsidP="00845BC9">
      <w:pPr>
        <w:autoSpaceDE w:val="0"/>
        <w:autoSpaceDN w:val="0"/>
        <w:adjustRightInd w:val="0"/>
        <w:spacing w:line="360" w:lineRule="auto"/>
        <w:jc w:val="both"/>
        <w:rPr>
          <w:rFonts w:ascii="Arial" w:hAnsi="Arial" w:cs="Arial"/>
          <w:lang w:eastAsia="zh-TW"/>
        </w:rPr>
      </w:pPr>
      <w:r>
        <w:rPr>
          <w:rFonts w:ascii="Arial" w:hAnsi="Arial" w:cs="Arial"/>
          <w:lang w:eastAsia="zh-TW"/>
        </w:rPr>
        <w:t>Coaching within the police is used to develop officers’ careers and can support them in their leadership and management skills. It is also used to promote effective team working and adaptability to change. Being coached can support officers with reflection, allowing them to recognise their strengths and weaknesses and work to improve upon these.</w:t>
      </w:r>
      <w:r w:rsidR="004E35FC">
        <w:rPr>
          <w:rFonts w:ascii="Arial" w:hAnsi="Arial" w:cs="Arial"/>
          <w:lang w:eastAsia="zh-TW"/>
        </w:rPr>
        <w:t xml:space="preserve"> It is used as a tool to empower and improve confidence. One example of coaching within the police is the ‘Aspire Leadership Development Programme’, which aims to coach senior leaders into the next steps of their career (College of Policing, 2020).</w:t>
      </w:r>
    </w:p>
    <w:p w14:paraId="7058A498" w14:textId="77777777" w:rsidR="00845BC9" w:rsidRDefault="00845BC9" w:rsidP="00845BC9">
      <w:pPr>
        <w:autoSpaceDE w:val="0"/>
        <w:autoSpaceDN w:val="0"/>
        <w:adjustRightInd w:val="0"/>
        <w:spacing w:line="360" w:lineRule="auto"/>
        <w:jc w:val="both"/>
        <w:rPr>
          <w:rFonts w:ascii="Arial" w:hAnsi="Arial" w:cs="Arial"/>
          <w:lang w:eastAsia="zh-TW"/>
        </w:rPr>
      </w:pPr>
    </w:p>
    <w:p w14:paraId="781C539D" w14:textId="6BC61492" w:rsidR="002F22A7" w:rsidRPr="002F22A7" w:rsidRDefault="004E35FC" w:rsidP="005E2A09">
      <w:pPr>
        <w:spacing w:line="360" w:lineRule="auto"/>
        <w:ind w:right="237"/>
        <w:jc w:val="both"/>
      </w:pPr>
      <w:r w:rsidRPr="00A21F32">
        <w:rPr>
          <w:rFonts w:ascii="Arial" w:hAnsi="Arial" w:cs="Arial"/>
          <w:lang w:eastAsia="zh-TW"/>
        </w:rPr>
        <w:t xml:space="preserve">Mentoring, however, does differ from coaching in some subtle ways. Mentoring is the term often used to describe the relationship between a more experienced colleague and an inexperienced colleague. The more experienced colleague shares their greater knowledge to support the development of the inexperienced member of staff. </w:t>
      </w:r>
      <w:r w:rsidR="003C23C4" w:rsidRPr="00A21F32">
        <w:rPr>
          <w:rFonts w:ascii="Arial" w:hAnsi="Arial" w:cs="Arial"/>
          <w:lang w:eastAsia="zh-TW"/>
        </w:rPr>
        <w:t>Mentoring calls for the utilisation of some of the same skills as coaching, such as open questioning, active listening, clarifying,</w:t>
      </w:r>
      <w:r w:rsidRPr="00A21F32">
        <w:rPr>
          <w:rFonts w:ascii="Arial" w:hAnsi="Arial" w:cs="Arial"/>
          <w:lang w:eastAsia="zh-TW"/>
        </w:rPr>
        <w:t xml:space="preserve"> and reframin</w:t>
      </w:r>
      <w:r w:rsidR="003C23C4" w:rsidRPr="00A21F32">
        <w:rPr>
          <w:rFonts w:ascii="Arial" w:hAnsi="Arial" w:cs="Arial"/>
          <w:lang w:eastAsia="zh-TW"/>
        </w:rPr>
        <w:t xml:space="preserve">g, however the key difference between coaching and mentoring is that the mentoring relationship tends to be more open-ended and longer term than coaching (CIPD, 2021). </w:t>
      </w:r>
      <w:r w:rsidR="005E2A09" w:rsidRPr="00A21F32">
        <w:rPr>
          <w:rFonts w:ascii="Arial" w:hAnsi="Arial" w:cs="Arial"/>
          <w:lang w:eastAsia="zh-TW"/>
        </w:rPr>
        <w:t xml:space="preserve">Mentoring in the police is encouraged, with the aim being to </w:t>
      </w:r>
      <w:r w:rsidR="005E2A09" w:rsidRPr="00A21F32">
        <w:rPr>
          <w:rFonts w:ascii="Arial" w:hAnsi="Arial" w:cs="Arial"/>
        </w:rPr>
        <w:t xml:space="preserve">ensure that the mentoring and supervision of new recruits is provided by officers who themselves </w:t>
      </w:r>
      <w:r w:rsidR="005E2A09" w:rsidRPr="002F22A7">
        <w:rPr>
          <w:rFonts w:ascii="Arial" w:hAnsi="Arial" w:cs="Arial"/>
        </w:rPr>
        <w:t xml:space="preserve">have demonstrated excellence in their practice (Neyroud, 2010). </w:t>
      </w:r>
      <w:r w:rsidR="008F3C61" w:rsidRPr="002F22A7">
        <w:rPr>
          <w:rFonts w:ascii="Arial" w:hAnsi="Arial" w:cs="Arial"/>
        </w:rPr>
        <w:t xml:space="preserve">Mentoring theory suggests that mentors can provide their mentees with two types of support: career-related and psychosocial. Career-related support can help mentees to ‘learn the ropes’, which can lead to better job performance ratings and increased satisfaction. Psychosocial support usually takes the form of friendship, providing personal and emotional guidance. </w:t>
      </w:r>
      <w:r w:rsidR="002F22A7" w:rsidRPr="002F22A7">
        <w:rPr>
          <w:rFonts w:ascii="Arial" w:hAnsi="Arial" w:cs="Arial"/>
        </w:rPr>
        <w:t xml:space="preserve">There is clear evidence that police officers can experience anxiety and stress due to the high-pressure nature of their role yet despite this, police officers are unlikely to seek the support of other officers, including more senior </w:t>
      </w:r>
      <w:r w:rsidR="002F22A7" w:rsidRPr="002F22A7">
        <w:rPr>
          <w:rFonts w:ascii="Arial" w:hAnsi="Arial" w:cs="Arial"/>
        </w:rPr>
        <w:lastRenderedPageBreak/>
        <w:t>colleagues. They are more likely to avoid disclosing such experiences of anxiety as they wish to avoid the negative stigma associated with mental health issues. Gill et al’s (2018) study of police mentoring found that engaging in mentoring that offered both career-related and psychosocial support was beneficial to both the mentor and mentee in terms of mental health.</w:t>
      </w:r>
      <w:r w:rsidR="002F22A7">
        <w:t xml:space="preserve"> </w:t>
      </w:r>
    </w:p>
    <w:p w14:paraId="3811AFAD" w14:textId="77777777" w:rsidR="008F3C61" w:rsidRDefault="008F3C61" w:rsidP="005E2A09">
      <w:pPr>
        <w:spacing w:line="360" w:lineRule="auto"/>
        <w:ind w:right="237"/>
        <w:jc w:val="both"/>
        <w:rPr>
          <w:rFonts w:ascii="Arial" w:hAnsi="Arial" w:cs="Arial"/>
        </w:rPr>
      </w:pPr>
    </w:p>
    <w:p w14:paraId="0E39623F" w14:textId="276806DD" w:rsidR="005E2A09" w:rsidRDefault="005E2A09" w:rsidP="005E2A09">
      <w:pPr>
        <w:spacing w:line="360" w:lineRule="auto"/>
        <w:ind w:right="237"/>
        <w:jc w:val="both"/>
        <w:rPr>
          <w:rFonts w:ascii="Arial" w:hAnsi="Arial" w:cs="Arial"/>
        </w:rPr>
      </w:pPr>
      <w:r w:rsidRPr="00A21F32">
        <w:rPr>
          <w:rFonts w:ascii="Arial" w:hAnsi="Arial" w:cs="Arial"/>
        </w:rPr>
        <w:t xml:space="preserve">There are </w:t>
      </w:r>
      <w:r w:rsidR="002F22A7">
        <w:rPr>
          <w:rFonts w:ascii="Arial" w:hAnsi="Arial" w:cs="Arial"/>
        </w:rPr>
        <w:t xml:space="preserve">many further </w:t>
      </w:r>
      <w:r w:rsidRPr="00A21F32">
        <w:rPr>
          <w:rFonts w:ascii="Arial" w:hAnsi="Arial" w:cs="Arial"/>
        </w:rPr>
        <w:t xml:space="preserve">key benefits to the use of mentoring in the police service, for the mentee, </w:t>
      </w:r>
      <w:r w:rsidRPr="00A21F32">
        <w:rPr>
          <w:rFonts w:ascii="Arial" w:hAnsi="Arial" w:cs="Arial"/>
          <w:lang w:eastAsia="zh-TW"/>
        </w:rPr>
        <w:t>m</w:t>
      </w:r>
      <w:r w:rsidRPr="00A21F32">
        <w:rPr>
          <w:rFonts w:ascii="Arial" w:hAnsi="Arial" w:cs="Arial"/>
        </w:rPr>
        <w:t>entoring can support the learning new knowledge and skills, the improvement of performance and productivity, the improvement of career opportunity and advancement, and greater confidence and well-being. For those who undertake the role of mentor</w:t>
      </w:r>
      <w:r w:rsidR="00A21F32" w:rsidRPr="00A21F32">
        <w:rPr>
          <w:rFonts w:ascii="Arial" w:hAnsi="Arial" w:cs="Arial"/>
        </w:rPr>
        <w:t xml:space="preserve">, the benefits are similar in that the mentor themselves gains new knowledge and skills and improves their performance. Other benefits for the mentor include </w:t>
      </w:r>
      <w:r w:rsidRPr="00A21F32">
        <w:rPr>
          <w:rFonts w:ascii="Arial" w:hAnsi="Arial" w:cs="Arial"/>
        </w:rPr>
        <w:t xml:space="preserve">greater </w:t>
      </w:r>
      <w:r w:rsidR="00A21F32" w:rsidRPr="00A21F32">
        <w:rPr>
          <w:rFonts w:ascii="Arial" w:hAnsi="Arial" w:cs="Arial"/>
        </w:rPr>
        <w:t xml:space="preserve">job </w:t>
      </w:r>
      <w:r w:rsidRPr="00A21F32">
        <w:rPr>
          <w:rFonts w:ascii="Arial" w:hAnsi="Arial" w:cs="Arial"/>
        </w:rPr>
        <w:t>satisfaction, greater</w:t>
      </w:r>
      <w:r w:rsidR="00A21F32" w:rsidRPr="00A21F32">
        <w:rPr>
          <w:rFonts w:ascii="Arial" w:hAnsi="Arial" w:cs="Arial"/>
        </w:rPr>
        <w:t xml:space="preserve"> organisational</w:t>
      </w:r>
      <w:r w:rsidRPr="00A21F32">
        <w:rPr>
          <w:rFonts w:ascii="Arial" w:hAnsi="Arial" w:cs="Arial"/>
        </w:rPr>
        <w:t xml:space="preserve"> loyalty and</w:t>
      </w:r>
      <w:r w:rsidR="00A21F32" w:rsidRPr="00A21F32">
        <w:rPr>
          <w:rFonts w:ascii="Arial" w:hAnsi="Arial" w:cs="Arial"/>
        </w:rPr>
        <w:t xml:space="preserve"> increased</w:t>
      </w:r>
      <w:r w:rsidRPr="00A21F32">
        <w:rPr>
          <w:rFonts w:ascii="Arial" w:hAnsi="Arial" w:cs="Arial"/>
        </w:rPr>
        <w:t xml:space="preserve"> self-awareness and leadership development. </w:t>
      </w:r>
      <w:r w:rsidR="00A21F32" w:rsidRPr="00A21F32">
        <w:rPr>
          <w:rFonts w:ascii="Arial" w:hAnsi="Arial" w:cs="Arial"/>
        </w:rPr>
        <w:t xml:space="preserve">Finally, for the police service itself, mentoring can lead to improved morale, increased motivation, more effective working relationships, less conflict, improved staff retention and </w:t>
      </w:r>
      <w:r w:rsidRPr="00A21F32">
        <w:rPr>
          <w:rFonts w:ascii="Arial" w:hAnsi="Arial" w:cs="Arial"/>
        </w:rPr>
        <w:t>overall improved learning</w:t>
      </w:r>
      <w:r w:rsidR="00A21F32" w:rsidRPr="00A21F32">
        <w:rPr>
          <w:rFonts w:ascii="Arial" w:hAnsi="Arial" w:cs="Arial"/>
        </w:rPr>
        <w:t xml:space="preserve"> (Jones, 2018).</w:t>
      </w:r>
    </w:p>
    <w:p w14:paraId="073182BD" w14:textId="77777777" w:rsidR="00A21F32" w:rsidRDefault="00A21F32" w:rsidP="005E2A09">
      <w:pPr>
        <w:spacing w:line="360" w:lineRule="auto"/>
        <w:ind w:right="237"/>
        <w:jc w:val="both"/>
        <w:rPr>
          <w:rFonts w:ascii="Arial" w:hAnsi="Arial" w:cs="Arial"/>
        </w:rPr>
      </w:pPr>
    </w:p>
    <w:p w14:paraId="720CA305" w14:textId="77777777" w:rsidR="00AF2A10" w:rsidRDefault="00A21F32" w:rsidP="00273D14">
      <w:pPr>
        <w:spacing w:line="360" w:lineRule="auto"/>
        <w:ind w:right="237"/>
        <w:jc w:val="both"/>
        <w:rPr>
          <w:rFonts w:ascii="Arial" w:hAnsi="Arial" w:cs="Arial"/>
          <w:color w:val="000000"/>
        </w:rPr>
      </w:pPr>
      <w:r w:rsidRPr="00273D14">
        <w:rPr>
          <w:rFonts w:ascii="Arial" w:hAnsi="Arial" w:cs="Arial"/>
        </w:rPr>
        <w:t xml:space="preserve">In terms of my own experiences of mentoring and coaching, I have found it </w:t>
      </w:r>
      <w:r w:rsidRPr="00273D14">
        <w:rPr>
          <w:rFonts w:ascii="Arial" w:hAnsi="Arial" w:cs="Arial"/>
          <w:color w:val="000000"/>
        </w:rPr>
        <w:t xml:space="preserve">to be hugely helpful and beneficial, particularly when I began in this role as it helped me to get up to speed when I was new to response. One example of mentoring was an incident where a 15-year-old girl reported that she had sex with a 15-year-old male and the 15-year-old males’ sister who is 11 recorded it not knowing what was happening. This video was then sent by the 11-year-old to a friend with the friend then sending it on to the girl that was having sex. Parents became involved and the video was then deleted. Due to what was filmed the 11-year-old had produced child pornography and then distributed it, the friend she sent it to also deleted the video meaning that the video was no longer in existence. </w:t>
      </w:r>
      <w:r w:rsidR="00273D14" w:rsidRPr="00273D14">
        <w:rPr>
          <w:rFonts w:ascii="Arial" w:hAnsi="Arial" w:cs="Arial"/>
          <w:color w:val="000000"/>
        </w:rPr>
        <w:t>I was unsure how to deal with this incident and therefore sought the advice of my sergeant, who had experience working in Child Sexual Exploitation (CSE). The sergeant advised me to investigate whether the 11-year-old and friend still had the video. I was also advised that d</w:t>
      </w:r>
      <w:r w:rsidRPr="00273D14">
        <w:rPr>
          <w:rFonts w:ascii="Arial" w:hAnsi="Arial" w:cs="Arial"/>
          <w:color w:val="000000"/>
        </w:rPr>
        <w:t xml:space="preserve">ue to the children </w:t>
      </w:r>
      <w:r w:rsidR="00273D14" w:rsidRPr="00273D14">
        <w:rPr>
          <w:rFonts w:ascii="Arial" w:hAnsi="Arial" w:cs="Arial"/>
          <w:color w:val="000000"/>
        </w:rPr>
        <w:t>not understanding</w:t>
      </w:r>
      <w:r w:rsidRPr="00273D14">
        <w:rPr>
          <w:rFonts w:ascii="Arial" w:hAnsi="Arial" w:cs="Arial"/>
          <w:color w:val="000000"/>
        </w:rPr>
        <w:t xml:space="preserve"> the severity of the incident</w:t>
      </w:r>
      <w:r w:rsidR="00273D14" w:rsidRPr="00273D14">
        <w:rPr>
          <w:rFonts w:ascii="Arial" w:hAnsi="Arial" w:cs="Arial"/>
          <w:color w:val="000000"/>
        </w:rPr>
        <w:t>, advice and education was more appropriate than instigating criminal proceedings. I</w:t>
      </w:r>
      <w:r w:rsidRPr="00273D14">
        <w:rPr>
          <w:rFonts w:ascii="Arial" w:hAnsi="Arial" w:cs="Arial"/>
          <w:color w:val="000000"/>
        </w:rPr>
        <w:t xml:space="preserve"> was also advised to asses</w:t>
      </w:r>
      <w:r w:rsidR="00273D14" w:rsidRPr="00273D14">
        <w:rPr>
          <w:rFonts w:ascii="Arial" w:hAnsi="Arial" w:cs="Arial"/>
          <w:color w:val="000000"/>
        </w:rPr>
        <w:t>s</w:t>
      </w:r>
      <w:r w:rsidRPr="00273D14">
        <w:rPr>
          <w:rFonts w:ascii="Arial" w:hAnsi="Arial" w:cs="Arial"/>
          <w:color w:val="000000"/>
        </w:rPr>
        <w:t xml:space="preserve"> the home situations for all involved and to update my </w:t>
      </w:r>
      <w:r w:rsidR="00273D14" w:rsidRPr="00273D14">
        <w:rPr>
          <w:rFonts w:ascii="Arial" w:hAnsi="Arial" w:cs="Arial"/>
          <w:color w:val="000000"/>
        </w:rPr>
        <w:t>sergeant</w:t>
      </w:r>
      <w:r w:rsidRPr="00273D14">
        <w:rPr>
          <w:rFonts w:ascii="Arial" w:hAnsi="Arial" w:cs="Arial"/>
          <w:color w:val="000000"/>
        </w:rPr>
        <w:t xml:space="preserve"> and social </w:t>
      </w:r>
      <w:r w:rsidRPr="00273D14">
        <w:rPr>
          <w:rFonts w:ascii="Arial" w:hAnsi="Arial" w:cs="Arial"/>
          <w:color w:val="000000"/>
        </w:rPr>
        <w:lastRenderedPageBreak/>
        <w:t>services with my findings. </w:t>
      </w:r>
      <w:r w:rsidR="00273D14">
        <w:rPr>
          <w:rFonts w:ascii="Arial" w:hAnsi="Arial" w:cs="Arial"/>
          <w:color w:val="000000"/>
        </w:rPr>
        <w:t xml:space="preserve">Once it was clear that the images had been deleted and the swift actions of the parents, my sergeant and social services felt that words of advice were enough and family support was put in place for the children to access. As a new recruit this type of nuanced incident meant that I needed the guidance and support of a mentor, without which I may have made the wrong decisions and cause a negative impact to the children and their families. My mentors support here was invaluable and I now have a good understanding of how I should proceed when these types of incidents occur. </w:t>
      </w:r>
    </w:p>
    <w:p w14:paraId="74FDA183" w14:textId="77777777" w:rsidR="00AF2A10" w:rsidRDefault="00AF2A10" w:rsidP="00273D14">
      <w:pPr>
        <w:spacing w:line="360" w:lineRule="auto"/>
        <w:ind w:right="237"/>
        <w:jc w:val="both"/>
        <w:rPr>
          <w:rFonts w:ascii="Arial" w:hAnsi="Arial" w:cs="Arial"/>
          <w:color w:val="000000"/>
        </w:rPr>
      </w:pPr>
    </w:p>
    <w:p w14:paraId="6A6C2C95" w14:textId="727A189D" w:rsidR="00AF2A10" w:rsidRPr="00801798" w:rsidRDefault="00273D14" w:rsidP="00273D14">
      <w:pPr>
        <w:spacing w:line="360" w:lineRule="auto"/>
        <w:ind w:right="237"/>
        <w:jc w:val="both"/>
        <w:rPr>
          <w:rFonts w:ascii="Arial" w:hAnsi="Arial" w:cs="Arial"/>
          <w:color w:val="000000"/>
        </w:rPr>
      </w:pPr>
      <w:r w:rsidRPr="00801798">
        <w:rPr>
          <w:rFonts w:ascii="Arial" w:hAnsi="Arial" w:cs="Arial"/>
          <w:color w:val="000000"/>
        </w:rPr>
        <w:t xml:space="preserve">In terms of mentoring at this point in my career, I do not have a formal mentor or coach, as this element stopped after the completion of the Personal Development Unit (PDU) which lasted for approximately 12 weeks. However, as one of my goals was to become an independent officer who is able to deal with incidents effectively as they arise, I feel my mentoring and coaching support has helped me to achieve this goal. </w:t>
      </w:r>
      <w:r w:rsidR="002F22A7" w:rsidRPr="00801798">
        <w:rPr>
          <w:rFonts w:ascii="Arial" w:hAnsi="Arial" w:cs="Arial"/>
          <w:color w:val="000000"/>
        </w:rPr>
        <w:t xml:space="preserve">I was able to set goals during mentoring sessions, </w:t>
      </w:r>
      <w:r w:rsidR="00801798" w:rsidRPr="00801798">
        <w:rPr>
          <w:rFonts w:ascii="Arial" w:hAnsi="Arial" w:cs="Arial"/>
          <w:color w:val="000000"/>
        </w:rPr>
        <w:t>u</w:t>
      </w:r>
      <w:r w:rsidR="00801798" w:rsidRPr="00801798">
        <w:rPr>
          <w:rFonts w:ascii="Arial" w:hAnsi="Arial" w:cs="Arial"/>
        </w:rPr>
        <w:t xml:space="preserve">sing the </w:t>
      </w:r>
      <w:r w:rsidR="002F22A7" w:rsidRPr="00801798">
        <w:rPr>
          <w:rFonts w:ascii="Arial" w:hAnsi="Arial" w:cs="Arial"/>
        </w:rPr>
        <w:t>GROW model (Goal, Reality, Options, Way ahead) which provide</w:t>
      </w:r>
      <w:r w:rsidR="00801798" w:rsidRPr="00801798">
        <w:rPr>
          <w:rFonts w:ascii="Arial" w:hAnsi="Arial" w:cs="Arial"/>
        </w:rPr>
        <w:t>d</w:t>
      </w:r>
      <w:r w:rsidR="002F22A7" w:rsidRPr="00801798">
        <w:rPr>
          <w:rFonts w:ascii="Arial" w:hAnsi="Arial" w:cs="Arial"/>
        </w:rPr>
        <w:t xml:space="preserve"> a clear and logical focus for </w:t>
      </w:r>
      <w:r w:rsidR="00801798" w:rsidRPr="00801798">
        <w:rPr>
          <w:rFonts w:ascii="Arial" w:hAnsi="Arial" w:cs="Arial"/>
        </w:rPr>
        <w:t>our</w:t>
      </w:r>
      <w:r w:rsidR="002F22A7" w:rsidRPr="00801798">
        <w:rPr>
          <w:rFonts w:ascii="Arial" w:hAnsi="Arial" w:cs="Arial"/>
        </w:rPr>
        <w:t xml:space="preserve"> discussion</w:t>
      </w:r>
      <w:r w:rsidR="00801798" w:rsidRPr="00801798">
        <w:rPr>
          <w:rFonts w:ascii="Arial" w:hAnsi="Arial" w:cs="Arial"/>
        </w:rPr>
        <w:t>s</w:t>
      </w:r>
      <w:r w:rsidR="002F22A7" w:rsidRPr="00801798">
        <w:rPr>
          <w:rFonts w:ascii="Arial" w:hAnsi="Arial" w:cs="Arial"/>
        </w:rPr>
        <w:t>.</w:t>
      </w:r>
      <w:r w:rsidR="00801798" w:rsidRPr="00801798">
        <w:rPr>
          <w:rFonts w:ascii="Arial" w:hAnsi="Arial" w:cs="Arial"/>
          <w:color w:val="000000"/>
        </w:rPr>
        <w:t xml:space="preserve"> </w:t>
      </w:r>
      <w:r w:rsidRPr="00801798">
        <w:rPr>
          <w:rFonts w:ascii="Arial" w:hAnsi="Arial" w:cs="Arial"/>
          <w:color w:val="000000"/>
        </w:rPr>
        <w:t xml:space="preserve">I feel that despite not </w:t>
      </w:r>
      <w:r w:rsidR="002F22A7" w:rsidRPr="00801798">
        <w:rPr>
          <w:rFonts w:ascii="Arial" w:hAnsi="Arial" w:cs="Arial"/>
          <w:color w:val="000000"/>
        </w:rPr>
        <w:t xml:space="preserve">currently </w:t>
      </w:r>
      <w:r w:rsidRPr="00801798">
        <w:rPr>
          <w:rFonts w:ascii="Arial" w:hAnsi="Arial" w:cs="Arial"/>
          <w:color w:val="000000"/>
        </w:rPr>
        <w:t>having a formal mentor or coach, I have developed excellent working relationships with those that I work with, and I feel that there is a culture of support where I feel confident in being able to ask for help and guidance should any issues arise.</w:t>
      </w:r>
      <w:r w:rsidR="00AF2A10" w:rsidRPr="00801798">
        <w:rPr>
          <w:rFonts w:ascii="Arial" w:hAnsi="Arial" w:cs="Arial"/>
          <w:color w:val="000000"/>
        </w:rPr>
        <w:t xml:space="preserve"> </w:t>
      </w:r>
      <w:r w:rsidR="00AF2A10" w:rsidRPr="00801798">
        <w:rPr>
          <w:rFonts w:ascii="Arial" w:hAnsi="Arial" w:cs="Arial"/>
        </w:rPr>
        <w:t xml:space="preserve">As an officer in my final year of probation I have been able mentor and guide new recruit colleagues who have less service than myself, which has involved supporting them in their decision making and sharing best practice. </w:t>
      </w:r>
    </w:p>
    <w:p w14:paraId="707C1078" w14:textId="77777777" w:rsidR="00AF2A10" w:rsidRPr="00566226" w:rsidRDefault="00AF2A10" w:rsidP="00273D14">
      <w:pPr>
        <w:spacing w:line="360" w:lineRule="auto"/>
        <w:ind w:right="237"/>
        <w:jc w:val="both"/>
        <w:rPr>
          <w:rFonts w:ascii="Arial" w:hAnsi="Arial" w:cs="Arial"/>
        </w:rPr>
      </w:pPr>
    </w:p>
    <w:p w14:paraId="6C96F151" w14:textId="7B29ABCD" w:rsidR="00501AB9" w:rsidRDefault="00566226" w:rsidP="00273D14">
      <w:pPr>
        <w:spacing w:line="360" w:lineRule="auto"/>
        <w:ind w:right="237"/>
        <w:jc w:val="both"/>
        <w:rPr>
          <w:rFonts w:ascii="Arial" w:hAnsi="Arial" w:cs="Arial"/>
        </w:rPr>
      </w:pPr>
      <w:r w:rsidRPr="00566226">
        <w:rPr>
          <w:rFonts w:ascii="Arial" w:hAnsi="Arial" w:cs="Arial"/>
        </w:rPr>
        <w:t xml:space="preserve">In terms of feedback, I take part in Professional Development Reviews (PDR) with my sergeant. This review takes place once a month and is a tool that is used as a form of support for officers, which always them to discuss career development and plan their career progression. I </w:t>
      </w:r>
      <w:r>
        <w:rPr>
          <w:rFonts w:ascii="Arial" w:hAnsi="Arial" w:cs="Arial"/>
        </w:rPr>
        <w:t xml:space="preserve">value this form of feedback because it allows me to understand how I have performed over the previous month and what I may need to work on to improve my practice. </w:t>
      </w:r>
      <w:r w:rsidR="00501AB9">
        <w:rPr>
          <w:rFonts w:ascii="Arial" w:hAnsi="Arial" w:cs="Arial"/>
        </w:rPr>
        <w:t xml:space="preserve">It also allows me to build a good relationship with my sergeant because we are able to have open and honest discussions around my performance and wellbeing alongside expectations and opportunities. These </w:t>
      </w:r>
      <w:r w:rsidR="00501AB9" w:rsidRPr="00501AB9">
        <w:rPr>
          <w:rFonts w:ascii="Arial" w:hAnsi="Arial" w:cs="Arial"/>
        </w:rPr>
        <w:t>reviews also involve the setting of PDR objectives which usually take the form of SMART targets that aim to support the achievement of specific goals</w:t>
      </w:r>
      <w:r w:rsidR="00501AB9">
        <w:rPr>
          <w:rFonts w:ascii="Arial" w:hAnsi="Arial" w:cs="Arial"/>
        </w:rPr>
        <w:t xml:space="preserve"> that can be </w:t>
      </w:r>
      <w:r w:rsidR="00501AB9">
        <w:rPr>
          <w:rFonts w:ascii="Arial" w:hAnsi="Arial" w:cs="Arial"/>
        </w:rPr>
        <w:lastRenderedPageBreak/>
        <w:t xml:space="preserve">based on my own aspirations, departmental priorities, or force-wide objectives. I use these reviews to monitor my progress against these objectives and find them helpful in doing so as I can discuss any difficulties I encounter and gain advice and support to achieve them (College of Policing, 2020). I see these reviews as being a dialogic process, where a feedback loop is formed and lessons are learned, not just simply identified.  </w:t>
      </w:r>
    </w:p>
    <w:p w14:paraId="5199CB10" w14:textId="77777777" w:rsidR="00501AB9" w:rsidRDefault="00501AB9" w:rsidP="00273D14">
      <w:pPr>
        <w:spacing w:line="360" w:lineRule="auto"/>
        <w:ind w:right="237"/>
        <w:jc w:val="both"/>
        <w:rPr>
          <w:rFonts w:ascii="Arial" w:hAnsi="Arial" w:cs="Arial"/>
        </w:rPr>
      </w:pPr>
    </w:p>
    <w:p w14:paraId="3FE38E82" w14:textId="6C113D2A" w:rsidR="006D1F3D" w:rsidRDefault="00DF0134" w:rsidP="006D1F3D">
      <w:pPr>
        <w:spacing w:line="360" w:lineRule="auto"/>
        <w:ind w:right="237"/>
        <w:jc w:val="both"/>
        <w:rPr>
          <w:rFonts w:ascii="Arial" w:hAnsi="Arial" w:cs="Arial"/>
          <w:color w:val="191D34"/>
        </w:rPr>
      </w:pPr>
      <w:r w:rsidRPr="006D1F3D">
        <w:rPr>
          <w:rFonts w:ascii="Arial" w:hAnsi="Arial" w:cs="Arial"/>
        </w:rPr>
        <w:t xml:space="preserve">As I am now in my final year of probation and recognise the importance of honing my leadership and management skills, I understand that I give feedback to those with whom I work, be this within my force or other outside agencies. I also understand that to be a supportive leader, be that to newer recruits or others, I must be honest and fair and provide information, feedback and clear reasoning for any decisions that I make. This is clearly linked with diversity and inclusion, and I feel that during my three years at Gwent Police I have developed clear knowledge and understanding of how to supportively engage with officers and police staff regardless of characteristics and ensure that each person I work with feels able to contribute to decisions. I do this by </w:t>
      </w:r>
      <w:r w:rsidRPr="006D1F3D">
        <w:rPr>
          <w:rFonts w:ascii="Arial" w:hAnsi="Arial" w:cs="Arial"/>
          <w:color w:val="000000"/>
        </w:rPr>
        <w:t xml:space="preserve">actively seeking out the views of others, using active listening skills and using an open approach when responding to the views and ideas given (College of Policing, 2020). </w:t>
      </w:r>
      <w:r w:rsidR="006D1F3D" w:rsidRPr="006D1F3D">
        <w:rPr>
          <w:rFonts w:ascii="Arial" w:hAnsi="Arial" w:cs="Arial"/>
          <w:color w:val="000000"/>
        </w:rPr>
        <w:t xml:space="preserve">My own experiences of giving and receiving feedback have shown me what is useful and what is not. For example, I feel it is often not useful to simply give negative feedback with no further discussion. I find that being offered or offering constructive criticism is much more effective. </w:t>
      </w:r>
      <w:r w:rsidR="006D1F3D" w:rsidRPr="006D1F3D">
        <w:rPr>
          <w:rStyle w:val="Emphasis"/>
          <w:rFonts w:ascii="Arial" w:hAnsi="Arial" w:cs="Arial"/>
          <w:i w:val="0"/>
          <w:iCs w:val="0"/>
          <w:color w:val="191D34"/>
        </w:rPr>
        <w:t>Constructive criticism is a tool whereby a problem is identified and then a plan is worked out to fix the issue. I feel that this allows someone to both identify an issue but also helps them to find ways that ensure that they do not repeat mistakes and learn better approaches, meaning that this can be a powerful development tool.</w:t>
      </w:r>
      <w:r w:rsidR="006D1F3D" w:rsidRPr="006D1F3D">
        <w:rPr>
          <w:rStyle w:val="Emphasis"/>
          <w:rFonts w:ascii="Arial" w:hAnsi="Arial" w:cs="Arial"/>
          <w:color w:val="191D34"/>
        </w:rPr>
        <w:t xml:space="preserve"> </w:t>
      </w:r>
      <w:r w:rsidR="006D1F3D" w:rsidRPr="006D1F3D">
        <w:rPr>
          <w:rStyle w:val="Emphasis"/>
          <w:rFonts w:ascii="Arial" w:hAnsi="Arial" w:cs="Arial"/>
          <w:i w:val="0"/>
          <w:iCs w:val="0"/>
          <w:color w:val="191D34"/>
        </w:rPr>
        <w:t>Another positive of feedback for me is the use of regular follow-up, which is a key element of PDR’s as these allow me to</w:t>
      </w:r>
      <w:r w:rsidR="006D1F3D" w:rsidRPr="006D1F3D">
        <w:rPr>
          <w:rStyle w:val="Emphasis"/>
          <w:rFonts w:ascii="Arial" w:hAnsi="Arial" w:cs="Arial"/>
          <w:color w:val="191D34"/>
        </w:rPr>
        <w:t xml:space="preserve"> </w:t>
      </w:r>
      <w:r w:rsidR="006D1F3D" w:rsidRPr="006D1F3D">
        <w:rPr>
          <w:rFonts w:ascii="Arial" w:hAnsi="Arial" w:cs="Arial"/>
          <w:color w:val="191D34"/>
        </w:rPr>
        <w:t xml:space="preserve">receive guidance, confirm the steps that have been implemented and whether the outcome has improved. </w:t>
      </w:r>
    </w:p>
    <w:p w14:paraId="6820B551" w14:textId="77777777" w:rsidR="00012EF8" w:rsidRDefault="00012EF8" w:rsidP="006D1F3D">
      <w:pPr>
        <w:spacing w:line="360" w:lineRule="auto"/>
        <w:ind w:right="237"/>
        <w:jc w:val="both"/>
        <w:rPr>
          <w:rFonts w:ascii="Arial" w:hAnsi="Arial" w:cs="Arial"/>
          <w:color w:val="191D34"/>
        </w:rPr>
      </w:pPr>
    </w:p>
    <w:p w14:paraId="1D77CC50" w14:textId="06F51317" w:rsidR="00012EF8" w:rsidRDefault="00012EF8" w:rsidP="006D1F3D">
      <w:pPr>
        <w:spacing w:line="360" w:lineRule="auto"/>
        <w:ind w:right="237"/>
        <w:jc w:val="both"/>
        <w:rPr>
          <w:rFonts w:ascii="Arial" w:hAnsi="Arial" w:cs="Arial"/>
          <w:color w:val="191D34"/>
        </w:rPr>
      </w:pPr>
      <w:r>
        <w:rPr>
          <w:rFonts w:ascii="Arial" w:hAnsi="Arial" w:cs="Arial"/>
          <w:color w:val="191D34"/>
        </w:rPr>
        <w:t xml:space="preserve">Overall, I feel that coaching and mentoring has been integral to my learning, development and performance during my three-year probation period, and am able to see the benefits in terms of my decision-making abilities. I also recognise that coaching and mentoring will play a clear role throughout my career in the police </w:t>
      </w:r>
      <w:r>
        <w:rPr>
          <w:rFonts w:ascii="Arial" w:hAnsi="Arial" w:cs="Arial"/>
          <w:color w:val="191D34"/>
        </w:rPr>
        <w:lastRenderedPageBreak/>
        <w:t>force, as I will be guided by those who are more experienced than I and I will guide those who are less experienced. I understand the power of feedback, reflection and goal setting</w:t>
      </w:r>
      <w:r w:rsidR="00F21A6E">
        <w:rPr>
          <w:rFonts w:ascii="Arial" w:hAnsi="Arial" w:cs="Arial"/>
          <w:color w:val="191D34"/>
        </w:rPr>
        <w:t>, and will continue to use these effectively to improve my practice and performance as I move forward in my career.</w:t>
      </w:r>
    </w:p>
    <w:p w14:paraId="395EFA64" w14:textId="77777777" w:rsidR="00012EF8" w:rsidRDefault="00012EF8" w:rsidP="006D1F3D">
      <w:pPr>
        <w:spacing w:line="360" w:lineRule="auto"/>
        <w:ind w:right="237"/>
        <w:jc w:val="both"/>
        <w:rPr>
          <w:rFonts w:ascii="Arial" w:hAnsi="Arial" w:cs="Arial"/>
          <w:color w:val="191D34"/>
        </w:rPr>
      </w:pPr>
    </w:p>
    <w:p w14:paraId="426695D7" w14:textId="1F9FDC33" w:rsidR="00012EF8" w:rsidRDefault="00F21A6E" w:rsidP="006D1F3D">
      <w:pPr>
        <w:spacing w:line="360" w:lineRule="auto"/>
        <w:ind w:right="237"/>
        <w:jc w:val="both"/>
        <w:rPr>
          <w:rFonts w:ascii="Arial" w:hAnsi="Arial" w:cs="Arial"/>
          <w:color w:val="191D34"/>
        </w:rPr>
      </w:pPr>
      <w:r>
        <w:rPr>
          <w:rFonts w:ascii="Arial" w:hAnsi="Arial" w:cs="Arial"/>
          <w:color w:val="191D34"/>
        </w:rPr>
        <w:t>1915 words</w:t>
      </w:r>
    </w:p>
    <w:p w14:paraId="362CA568" w14:textId="77777777" w:rsidR="006D1F3D" w:rsidRDefault="006D1F3D" w:rsidP="006D1F3D">
      <w:pPr>
        <w:spacing w:line="360" w:lineRule="auto"/>
        <w:ind w:right="237"/>
        <w:jc w:val="both"/>
        <w:rPr>
          <w:rFonts w:ascii="Arial" w:hAnsi="Arial" w:cs="Arial"/>
          <w:color w:val="191D34"/>
        </w:rPr>
      </w:pPr>
    </w:p>
    <w:p w14:paraId="4336CEF3" w14:textId="77777777" w:rsidR="006D1F3D" w:rsidRPr="006D1F3D" w:rsidRDefault="006D1F3D" w:rsidP="006D1F3D">
      <w:pPr>
        <w:spacing w:line="360" w:lineRule="auto"/>
        <w:ind w:right="237"/>
        <w:jc w:val="both"/>
        <w:rPr>
          <w:rFonts w:ascii="Arial" w:hAnsi="Arial" w:cs="Arial"/>
          <w:color w:val="191D34"/>
        </w:rPr>
      </w:pPr>
    </w:p>
    <w:p w14:paraId="2FF380B6" w14:textId="77777777" w:rsidR="006D1F3D" w:rsidRDefault="006D1F3D" w:rsidP="006D1F3D">
      <w:pPr>
        <w:spacing w:line="360" w:lineRule="auto"/>
        <w:ind w:right="237"/>
        <w:jc w:val="both"/>
        <w:rPr>
          <w:rFonts w:ascii="Lora" w:hAnsi="Lora"/>
          <w:color w:val="191D34"/>
          <w:sz w:val="27"/>
          <w:szCs w:val="27"/>
        </w:rPr>
      </w:pPr>
    </w:p>
    <w:p w14:paraId="08E93D18" w14:textId="77777777" w:rsidR="006D1F3D" w:rsidRPr="00DF0134" w:rsidRDefault="006D1F3D" w:rsidP="00DF0134">
      <w:pPr>
        <w:spacing w:line="360" w:lineRule="auto"/>
        <w:ind w:right="237"/>
        <w:jc w:val="both"/>
        <w:rPr>
          <w:rFonts w:ascii="Arial" w:hAnsi="Arial" w:cs="Arial"/>
          <w:color w:val="000000"/>
        </w:rPr>
      </w:pPr>
    </w:p>
    <w:p w14:paraId="260615FE" w14:textId="77777777" w:rsidR="00DF0134" w:rsidRDefault="00DF0134" w:rsidP="00DF0134">
      <w:pPr>
        <w:spacing w:line="360" w:lineRule="auto"/>
        <w:ind w:right="237"/>
        <w:jc w:val="both"/>
        <w:rPr>
          <w:rFonts w:ascii="Arial" w:hAnsi="Arial" w:cs="Arial"/>
          <w:color w:val="000000"/>
          <w:sz w:val="27"/>
          <w:szCs w:val="27"/>
        </w:rPr>
      </w:pPr>
    </w:p>
    <w:p w14:paraId="0BCDA927" w14:textId="77777777" w:rsidR="00DF0134" w:rsidRDefault="00DF0134" w:rsidP="00DF0134">
      <w:pPr>
        <w:spacing w:line="360" w:lineRule="auto"/>
        <w:ind w:right="237"/>
        <w:jc w:val="both"/>
        <w:rPr>
          <w:rFonts w:ascii="Arial" w:hAnsi="Arial" w:cs="Arial"/>
          <w:color w:val="000000"/>
          <w:sz w:val="27"/>
          <w:szCs w:val="27"/>
        </w:rPr>
      </w:pPr>
    </w:p>
    <w:p w14:paraId="0BAB087C" w14:textId="77777777" w:rsidR="00DF0134" w:rsidRPr="00DF0134" w:rsidRDefault="00DF0134" w:rsidP="00273D14">
      <w:pPr>
        <w:spacing w:line="360" w:lineRule="auto"/>
        <w:ind w:right="237"/>
        <w:jc w:val="both"/>
        <w:rPr>
          <w:rFonts w:ascii="Arial" w:hAnsi="Arial" w:cs="Arial"/>
        </w:rPr>
      </w:pPr>
    </w:p>
    <w:p w14:paraId="7639E6D9" w14:textId="77777777" w:rsidR="00501AB9" w:rsidRDefault="00501AB9" w:rsidP="00273D14">
      <w:pPr>
        <w:spacing w:line="360" w:lineRule="auto"/>
        <w:ind w:right="237"/>
        <w:jc w:val="both"/>
      </w:pPr>
    </w:p>
    <w:p w14:paraId="2003783F" w14:textId="77777777" w:rsidR="00566226" w:rsidRDefault="00566226" w:rsidP="00273D14">
      <w:pPr>
        <w:spacing w:line="360" w:lineRule="auto"/>
        <w:ind w:right="237"/>
        <w:jc w:val="both"/>
      </w:pPr>
    </w:p>
    <w:p w14:paraId="6F131971" w14:textId="77777777" w:rsidR="00566226" w:rsidRDefault="00566226" w:rsidP="00566226"/>
    <w:p w14:paraId="585519A4" w14:textId="77777777" w:rsidR="00025650" w:rsidRPr="00270EEB" w:rsidRDefault="00025650" w:rsidP="00340E9A">
      <w:pPr>
        <w:ind w:right="237"/>
        <w:jc w:val="both"/>
      </w:pPr>
    </w:p>
    <w:p w14:paraId="53C57CDF" w14:textId="77777777" w:rsidR="00025650" w:rsidRPr="00270EEB" w:rsidRDefault="00025650" w:rsidP="00340E9A">
      <w:pPr>
        <w:ind w:right="237"/>
        <w:jc w:val="both"/>
      </w:pPr>
    </w:p>
    <w:p w14:paraId="5A545E1D" w14:textId="77777777" w:rsidR="00025650" w:rsidRPr="00270EEB" w:rsidRDefault="00025650" w:rsidP="00340E9A">
      <w:pPr>
        <w:ind w:right="237"/>
        <w:jc w:val="both"/>
      </w:pPr>
    </w:p>
    <w:p w14:paraId="71AB55F9" w14:textId="77777777" w:rsidR="00025650" w:rsidRPr="00270EEB" w:rsidRDefault="00025650" w:rsidP="00340E9A">
      <w:pPr>
        <w:ind w:right="237"/>
        <w:jc w:val="both"/>
      </w:pPr>
    </w:p>
    <w:p w14:paraId="550E30AF" w14:textId="77777777" w:rsidR="00025650" w:rsidRPr="00025650" w:rsidRDefault="00025650" w:rsidP="00340E9A">
      <w:pPr>
        <w:ind w:right="237"/>
        <w:jc w:val="both"/>
        <w:rPr>
          <w:b/>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rPr>
      </w:pPr>
    </w:p>
    <w:p w14:paraId="7DF140BE" w14:textId="77777777" w:rsidR="00536FA9" w:rsidRDefault="00536FA9" w:rsidP="00340E9A">
      <w:pPr>
        <w:ind w:right="237"/>
        <w:rPr>
          <w:b/>
        </w:rPr>
      </w:pPr>
      <w:r>
        <w:rPr>
          <w:b/>
        </w:rPr>
        <w:br w:type="page"/>
      </w:r>
    </w:p>
    <w:p w14:paraId="2B4DA333" w14:textId="77777777" w:rsidR="004923DA" w:rsidRPr="00270EEB" w:rsidRDefault="004923DA" w:rsidP="00340E9A">
      <w:pPr>
        <w:keepNext/>
        <w:spacing w:before="240" w:after="60"/>
        <w:ind w:right="237"/>
        <w:jc w:val="both"/>
        <w:rPr>
          <w:b/>
        </w:rPr>
      </w:pPr>
      <w:r w:rsidRPr="00270EEB">
        <w:rPr>
          <w:b/>
        </w:rPr>
        <w:lastRenderedPageBreak/>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Default="00390074" w:rsidP="00340E9A">
      <w:pPr>
        <w:ind w:right="237"/>
        <w:jc w:val="both"/>
        <w:rPr>
          <w:b/>
        </w:rPr>
      </w:pPr>
    </w:p>
    <w:p w14:paraId="188631F9" w14:textId="77777777" w:rsidR="004C502D" w:rsidRDefault="004C502D" w:rsidP="004C502D">
      <w:pPr>
        <w:pStyle w:val="Heading1"/>
        <w:shd w:val="clear" w:color="auto" w:fill="FFFFFF"/>
        <w:spacing w:before="0" w:after="360" w:line="360" w:lineRule="auto"/>
        <w:jc w:val="both"/>
        <w:rPr>
          <w:rFonts w:ascii="Arial" w:hAnsi="Arial" w:cs="Arial"/>
          <w:b w:val="0"/>
          <w:bCs/>
          <w:sz w:val="24"/>
        </w:rPr>
      </w:pPr>
      <w:r w:rsidRPr="00511B9C">
        <w:rPr>
          <w:rFonts w:ascii="Arial" w:hAnsi="Arial" w:cs="Arial"/>
          <w:b w:val="0"/>
          <w:bCs/>
          <w:sz w:val="24"/>
        </w:rPr>
        <w:t xml:space="preserve">ACPO (2013) </w:t>
      </w:r>
      <w:r>
        <w:rPr>
          <w:rFonts w:ascii="Arial" w:hAnsi="Arial" w:cs="Arial"/>
          <w:b w:val="0"/>
          <w:bCs/>
          <w:sz w:val="24"/>
        </w:rPr>
        <w:t>‘</w:t>
      </w:r>
      <w:r w:rsidRPr="00511B9C">
        <w:rPr>
          <w:rFonts w:ascii="Arial" w:hAnsi="Arial" w:cs="Arial"/>
          <w:b w:val="0"/>
          <w:bCs/>
          <w:sz w:val="24"/>
        </w:rPr>
        <w:t xml:space="preserve">Guidelines on the safe use of the internet and social media by police officers and police staff. Available at: </w:t>
      </w:r>
      <w:hyperlink r:id="rId20" w:history="1">
        <w:r w:rsidRPr="00511B9C">
          <w:rPr>
            <w:rStyle w:val="Hyperlink"/>
            <w:rFonts w:ascii="Arial" w:hAnsi="Arial" w:cs="Arial"/>
            <w:b w:val="0"/>
            <w:bCs/>
            <w:sz w:val="24"/>
          </w:rPr>
          <w:t>https://library.college.police.uk/docs/ACPO/safe-use-of-the-Internet-Feb-2013.pdf</w:t>
        </w:r>
      </w:hyperlink>
      <w:r w:rsidRPr="00511B9C">
        <w:rPr>
          <w:rFonts w:ascii="Arial" w:hAnsi="Arial" w:cs="Arial"/>
          <w:b w:val="0"/>
          <w:bCs/>
          <w:sz w:val="24"/>
        </w:rPr>
        <w:t xml:space="preserve"> [Accessed on: 06/03/2023]</w:t>
      </w:r>
    </w:p>
    <w:p w14:paraId="400501EF" w14:textId="77777777" w:rsidR="00012EF8" w:rsidRPr="00254365" w:rsidRDefault="00012EF8" w:rsidP="00012EF8">
      <w:pPr>
        <w:spacing w:line="360" w:lineRule="auto"/>
        <w:jc w:val="both"/>
        <w:rPr>
          <w:rFonts w:ascii="Arial" w:hAnsi="Arial" w:cs="Arial"/>
        </w:rPr>
      </w:pPr>
      <w:r w:rsidRPr="00254365">
        <w:rPr>
          <w:rFonts w:ascii="Arial" w:hAnsi="Arial" w:cs="Arial"/>
        </w:rPr>
        <w:t xml:space="preserve">CIPD (2021) ‘Coaching and Mentoring’, Available at: </w:t>
      </w:r>
      <w:hyperlink r:id="rId21" w:history="1">
        <w:r w:rsidRPr="00254365">
          <w:rPr>
            <w:rStyle w:val="Hyperlink"/>
            <w:rFonts w:ascii="Arial" w:hAnsi="Arial" w:cs="Arial"/>
          </w:rPr>
          <w:t>https://www.cipd.ie/news-resources/practical-guidance/factsheets/coaching-mentoring</w:t>
        </w:r>
      </w:hyperlink>
      <w:r w:rsidRPr="00254365">
        <w:rPr>
          <w:rFonts w:ascii="Arial" w:hAnsi="Arial" w:cs="Arial"/>
        </w:rPr>
        <w:t xml:space="preserve"> [Accessed on: 19/03/2023]</w:t>
      </w:r>
    </w:p>
    <w:p w14:paraId="1B810762" w14:textId="77777777" w:rsidR="00012EF8" w:rsidRPr="00012EF8" w:rsidRDefault="00012EF8" w:rsidP="00012EF8"/>
    <w:p w14:paraId="6F37DA39" w14:textId="77777777" w:rsidR="004C502D" w:rsidRPr="00511B9C" w:rsidRDefault="004C502D" w:rsidP="004C502D">
      <w:pPr>
        <w:pStyle w:val="Heading1"/>
        <w:shd w:val="clear" w:color="auto" w:fill="FFFFFF"/>
        <w:spacing w:before="0" w:after="360" w:line="360" w:lineRule="auto"/>
        <w:jc w:val="both"/>
        <w:rPr>
          <w:rFonts w:ascii="Arial" w:hAnsi="Arial" w:cs="Arial"/>
          <w:b w:val="0"/>
          <w:bCs/>
          <w:sz w:val="24"/>
        </w:rPr>
      </w:pPr>
      <w:r w:rsidRPr="00511B9C">
        <w:rPr>
          <w:rFonts w:ascii="Arial" w:hAnsi="Arial" w:cs="Arial"/>
          <w:b w:val="0"/>
          <w:bCs/>
          <w:sz w:val="24"/>
        </w:rPr>
        <w:t xml:space="preserve">College of Policing (2014) </w:t>
      </w:r>
      <w:r>
        <w:rPr>
          <w:rFonts w:ascii="Arial" w:hAnsi="Arial" w:cs="Arial"/>
          <w:b w:val="0"/>
          <w:bCs/>
          <w:sz w:val="24"/>
        </w:rPr>
        <w:t>‘</w:t>
      </w:r>
      <w:r w:rsidRPr="00511B9C">
        <w:rPr>
          <w:rFonts w:ascii="Arial" w:hAnsi="Arial" w:cs="Arial"/>
          <w:b w:val="0"/>
          <w:bCs/>
          <w:sz w:val="24"/>
        </w:rPr>
        <w:t>Code of Ethics</w:t>
      </w:r>
      <w:r>
        <w:rPr>
          <w:rFonts w:ascii="Arial" w:hAnsi="Arial" w:cs="Arial"/>
          <w:b w:val="0"/>
          <w:bCs/>
          <w:sz w:val="24"/>
        </w:rPr>
        <w:t>’</w:t>
      </w:r>
      <w:r w:rsidRPr="00511B9C">
        <w:rPr>
          <w:rFonts w:ascii="Arial" w:hAnsi="Arial" w:cs="Arial"/>
          <w:b w:val="0"/>
          <w:bCs/>
          <w:sz w:val="24"/>
        </w:rPr>
        <w:t xml:space="preserve">. Available at: </w:t>
      </w:r>
      <w:hyperlink r:id="rId22" w:history="1">
        <w:r w:rsidRPr="00511B9C">
          <w:rPr>
            <w:rStyle w:val="Hyperlink"/>
            <w:rFonts w:ascii="Arial" w:hAnsi="Arial" w:cs="Arial"/>
            <w:b w:val="0"/>
            <w:bCs/>
            <w:sz w:val="24"/>
          </w:rPr>
          <w:t>https://assets.college.police.uk/s3fs-public/2021-02/code_of_ethics.pdf</w:t>
        </w:r>
      </w:hyperlink>
      <w:r w:rsidRPr="00511B9C">
        <w:rPr>
          <w:rFonts w:ascii="Arial" w:hAnsi="Arial" w:cs="Arial"/>
          <w:b w:val="0"/>
          <w:bCs/>
          <w:sz w:val="24"/>
        </w:rPr>
        <w:t xml:space="preserve"> [Accessed on 17/03/2023]</w:t>
      </w:r>
    </w:p>
    <w:p w14:paraId="4CBBA276" w14:textId="77777777" w:rsidR="004C502D" w:rsidRPr="00F86149" w:rsidRDefault="004C502D" w:rsidP="004C502D">
      <w:pPr>
        <w:spacing w:line="360" w:lineRule="auto"/>
        <w:jc w:val="both"/>
        <w:rPr>
          <w:rFonts w:ascii="Arial" w:hAnsi="Arial" w:cs="Arial"/>
        </w:rPr>
      </w:pPr>
      <w:r w:rsidRPr="00F86149">
        <w:rPr>
          <w:rFonts w:ascii="Arial" w:hAnsi="Arial" w:cs="Arial"/>
        </w:rPr>
        <w:t xml:space="preserve">College of Policing (2014) ‘National Decision Model’. Available at: </w:t>
      </w:r>
      <w:hyperlink r:id="rId23" w:history="1">
        <w:r w:rsidRPr="00F86149">
          <w:rPr>
            <w:rStyle w:val="Hyperlink"/>
            <w:rFonts w:ascii="Arial" w:hAnsi="Arial" w:cs="Arial"/>
          </w:rPr>
          <w:t>https://www.college.police.uk/app/national-decision-model/national-decision-model</w:t>
        </w:r>
      </w:hyperlink>
      <w:r w:rsidRPr="00F86149">
        <w:rPr>
          <w:rFonts w:ascii="Arial" w:hAnsi="Arial" w:cs="Arial"/>
        </w:rPr>
        <w:t xml:space="preserve"> [Accessed on: 02/03/2023]</w:t>
      </w:r>
    </w:p>
    <w:p w14:paraId="5554561E" w14:textId="77777777" w:rsidR="004C502D" w:rsidRDefault="004C502D" w:rsidP="004C502D">
      <w:pPr>
        <w:spacing w:line="360" w:lineRule="auto"/>
        <w:jc w:val="both"/>
        <w:rPr>
          <w:rFonts w:ascii="Arial" w:hAnsi="Arial" w:cs="Arial"/>
        </w:rPr>
      </w:pPr>
    </w:p>
    <w:p w14:paraId="1F78A128" w14:textId="77777777" w:rsidR="004C502D" w:rsidRPr="00F86149" w:rsidRDefault="004C502D" w:rsidP="004C502D">
      <w:pPr>
        <w:spacing w:line="360" w:lineRule="auto"/>
        <w:jc w:val="both"/>
        <w:rPr>
          <w:rFonts w:ascii="Arial" w:hAnsi="Arial" w:cs="Arial"/>
        </w:rPr>
      </w:pPr>
      <w:r w:rsidRPr="00F86149">
        <w:rPr>
          <w:rFonts w:ascii="Arial" w:hAnsi="Arial" w:cs="Arial"/>
        </w:rPr>
        <w:t xml:space="preserve">College of Policing (2020) ‘Continuing Professional Development (CPD)’, Available at: </w:t>
      </w:r>
      <w:hyperlink r:id="rId24" w:history="1">
        <w:r w:rsidRPr="00F86149">
          <w:rPr>
            <w:rStyle w:val="Hyperlink"/>
            <w:rFonts w:ascii="Arial" w:hAnsi="Arial" w:cs="Arial"/>
          </w:rPr>
          <w:t>https://www.college.police.uk/career-learning/career-development/CPD</w:t>
        </w:r>
      </w:hyperlink>
      <w:r w:rsidRPr="00F86149">
        <w:rPr>
          <w:rFonts w:ascii="Arial" w:hAnsi="Arial" w:cs="Arial"/>
        </w:rPr>
        <w:t xml:space="preserve"> [Accessed on 16/03/2023]</w:t>
      </w:r>
    </w:p>
    <w:p w14:paraId="71CB305A" w14:textId="77777777" w:rsidR="004C502D" w:rsidRDefault="004C502D" w:rsidP="004C502D">
      <w:pPr>
        <w:spacing w:line="360" w:lineRule="auto"/>
        <w:jc w:val="both"/>
        <w:rPr>
          <w:rFonts w:ascii="Arial" w:eastAsiaTheme="minorHAnsi" w:hAnsi="Arial" w:cs="Arial"/>
          <w:lang w:eastAsia="en-US"/>
        </w:rPr>
      </w:pPr>
    </w:p>
    <w:p w14:paraId="2DB2FF3E" w14:textId="77777777" w:rsidR="004C502D" w:rsidRDefault="004C502D" w:rsidP="004C502D">
      <w:pPr>
        <w:spacing w:line="360" w:lineRule="auto"/>
        <w:jc w:val="both"/>
        <w:rPr>
          <w:rFonts w:ascii="Arial" w:eastAsiaTheme="minorHAnsi" w:hAnsi="Arial" w:cs="Arial"/>
          <w:i/>
          <w:iCs/>
          <w:lang w:eastAsia="en-US"/>
        </w:rPr>
      </w:pPr>
      <w:r w:rsidRPr="00F86149">
        <w:rPr>
          <w:rFonts w:ascii="Arial" w:eastAsiaTheme="minorHAnsi" w:hAnsi="Arial" w:cs="Arial"/>
          <w:lang w:eastAsia="en-US"/>
        </w:rPr>
        <w:t>College of Policing (2020) ‘Policing Education Qualifications Framework (PEQF)’. Available at:</w:t>
      </w:r>
      <w:r w:rsidRPr="00F86149">
        <w:rPr>
          <w:rFonts w:ascii="Arial" w:eastAsiaTheme="minorHAnsi" w:hAnsi="Arial" w:cs="Arial"/>
          <w:i/>
          <w:iCs/>
          <w:lang w:eastAsia="en-US"/>
        </w:rPr>
        <w:t xml:space="preserve"> </w:t>
      </w:r>
      <w:hyperlink r:id="rId25" w:history="1">
        <w:r w:rsidRPr="00F86149">
          <w:rPr>
            <w:rStyle w:val="Hyperlink"/>
            <w:rFonts w:ascii="Arial" w:eastAsiaTheme="minorHAnsi" w:hAnsi="Arial" w:cs="Arial"/>
            <w:lang w:eastAsia="en-US"/>
          </w:rPr>
          <w:t>https://www.college.police.uk/career-learning/policing-education-qualifications-framework-peqf</w:t>
        </w:r>
      </w:hyperlink>
      <w:r w:rsidRPr="00F86149">
        <w:rPr>
          <w:rFonts w:ascii="Arial" w:eastAsiaTheme="minorHAnsi" w:hAnsi="Arial" w:cs="Arial"/>
          <w:lang w:eastAsia="en-US"/>
        </w:rPr>
        <w:t xml:space="preserve"> [Accessed on: 10/03/2023]</w:t>
      </w:r>
    </w:p>
    <w:p w14:paraId="7FD8BFAB" w14:textId="77777777" w:rsidR="004C502D" w:rsidRDefault="004C502D" w:rsidP="004C502D">
      <w:pPr>
        <w:spacing w:line="360" w:lineRule="auto"/>
        <w:jc w:val="both"/>
        <w:rPr>
          <w:rFonts w:ascii="Arial" w:eastAsiaTheme="minorHAnsi" w:hAnsi="Arial" w:cs="Arial"/>
          <w:i/>
          <w:iCs/>
          <w:lang w:eastAsia="en-US"/>
        </w:rPr>
      </w:pPr>
    </w:p>
    <w:p w14:paraId="4E0CE9B0" w14:textId="77777777" w:rsidR="004C502D" w:rsidRDefault="004C502D" w:rsidP="004C502D">
      <w:pPr>
        <w:spacing w:line="360" w:lineRule="auto"/>
        <w:jc w:val="both"/>
        <w:rPr>
          <w:rFonts w:ascii="Arial" w:hAnsi="Arial" w:cs="Arial"/>
          <w:shd w:val="clear" w:color="auto" w:fill="FFFFFF"/>
        </w:rPr>
      </w:pPr>
      <w:r w:rsidRPr="00F86149">
        <w:rPr>
          <w:rFonts w:ascii="Arial" w:hAnsi="Arial" w:cs="Arial"/>
          <w:shd w:val="clear" w:color="auto" w:fill="FFFFFF"/>
        </w:rPr>
        <w:t>College of Policing (2022) ‘</w:t>
      </w:r>
      <w:r w:rsidRPr="00F86149">
        <w:rPr>
          <w:rFonts w:ascii="Arial" w:hAnsi="Arial" w:cs="Arial"/>
        </w:rPr>
        <w:t>About us’</w:t>
      </w:r>
      <w:r w:rsidRPr="00F86149">
        <w:rPr>
          <w:rFonts w:ascii="Arial" w:hAnsi="Arial" w:cs="Arial"/>
          <w:shd w:val="clear" w:color="auto" w:fill="FFFFFF"/>
        </w:rPr>
        <w:t xml:space="preserve">. Available at: </w:t>
      </w:r>
      <w:hyperlink r:id="rId26" w:history="1">
        <w:r w:rsidRPr="00F86149">
          <w:rPr>
            <w:rStyle w:val="Hyperlink"/>
            <w:rFonts w:ascii="Arial" w:hAnsi="Arial" w:cs="Arial"/>
            <w:shd w:val="clear" w:color="auto" w:fill="FFFFFF"/>
          </w:rPr>
          <w:t>https://www.college.police.uk/about</w:t>
        </w:r>
      </w:hyperlink>
      <w:r w:rsidRPr="00F86149">
        <w:rPr>
          <w:rFonts w:ascii="Arial" w:hAnsi="Arial" w:cs="Arial"/>
          <w:shd w:val="clear" w:color="auto" w:fill="FFFFFF"/>
        </w:rPr>
        <w:t xml:space="preserve"> [Accessed on: 05/03/2023].</w:t>
      </w:r>
    </w:p>
    <w:p w14:paraId="7247871E" w14:textId="77777777" w:rsidR="004C502D" w:rsidRDefault="004C502D" w:rsidP="004C502D">
      <w:pPr>
        <w:spacing w:line="360" w:lineRule="auto"/>
        <w:jc w:val="both"/>
        <w:rPr>
          <w:rFonts w:ascii="Arial" w:hAnsi="Arial" w:cs="Arial"/>
          <w:shd w:val="clear" w:color="auto" w:fill="FFFFFF"/>
        </w:rPr>
      </w:pPr>
    </w:p>
    <w:p w14:paraId="514D024C" w14:textId="77777777" w:rsidR="00012EF8" w:rsidRPr="00254365" w:rsidRDefault="00012EF8" w:rsidP="00012EF8">
      <w:pPr>
        <w:spacing w:line="360" w:lineRule="auto"/>
        <w:jc w:val="both"/>
        <w:rPr>
          <w:rFonts w:ascii="Arial" w:hAnsi="Arial" w:cs="Arial"/>
          <w:lang w:eastAsia="zh-TW"/>
        </w:rPr>
      </w:pPr>
      <w:r w:rsidRPr="00254365">
        <w:rPr>
          <w:rFonts w:ascii="Arial" w:hAnsi="Arial" w:cs="Arial"/>
          <w:lang w:eastAsia="zh-TW"/>
        </w:rPr>
        <w:lastRenderedPageBreak/>
        <w:t xml:space="preserve">College of Policing (2020) ‘Aspire Leadership Development Programme’, Available at: </w:t>
      </w:r>
      <w:hyperlink r:id="rId27" w:history="1">
        <w:r w:rsidRPr="00254365">
          <w:rPr>
            <w:rStyle w:val="Hyperlink"/>
            <w:rFonts w:ascii="Arial" w:hAnsi="Arial" w:cs="Arial"/>
            <w:lang w:eastAsia="zh-TW"/>
          </w:rPr>
          <w:t>https://www.college.police.uk/career-learning/learning/courses/aspire-leadership-development-programme</w:t>
        </w:r>
      </w:hyperlink>
      <w:r w:rsidRPr="00254365">
        <w:rPr>
          <w:rFonts w:ascii="Arial" w:hAnsi="Arial" w:cs="Arial"/>
          <w:lang w:eastAsia="zh-TW"/>
        </w:rPr>
        <w:t xml:space="preserve"> [Accessed on: 19/03/2023]</w:t>
      </w:r>
    </w:p>
    <w:p w14:paraId="38452FF1" w14:textId="77777777" w:rsidR="00012EF8" w:rsidRDefault="00012EF8" w:rsidP="004C502D">
      <w:pPr>
        <w:spacing w:line="360" w:lineRule="auto"/>
        <w:jc w:val="both"/>
        <w:rPr>
          <w:rFonts w:ascii="Arial" w:hAnsi="Arial" w:cs="Arial"/>
          <w:shd w:val="clear" w:color="auto" w:fill="FFFFFF"/>
        </w:rPr>
      </w:pPr>
    </w:p>
    <w:p w14:paraId="7239A45C" w14:textId="77777777" w:rsidR="004C502D" w:rsidRDefault="004C502D" w:rsidP="004C502D">
      <w:pPr>
        <w:spacing w:line="360" w:lineRule="auto"/>
        <w:jc w:val="both"/>
        <w:rPr>
          <w:rFonts w:ascii="Arial" w:hAnsi="Arial" w:cs="Arial"/>
        </w:rPr>
      </w:pPr>
      <w:r w:rsidRPr="00511B9C">
        <w:rPr>
          <w:rFonts w:ascii="Arial" w:hAnsi="Arial" w:cs="Arial"/>
        </w:rPr>
        <w:t xml:space="preserve">College of Policing (2022) </w:t>
      </w:r>
      <w:r>
        <w:rPr>
          <w:rFonts w:ascii="Arial" w:hAnsi="Arial" w:cs="Arial"/>
          <w:b/>
        </w:rPr>
        <w:t>‘</w:t>
      </w:r>
      <w:r w:rsidRPr="00511B9C">
        <w:rPr>
          <w:rFonts w:ascii="Arial" w:hAnsi="Arial" w:cs="Arial"/>
        </w:rPr>
        <w:t>Understanding Self and others</w:t>
      </w:r>
      <w:r>
        <w:rPr>
          <w:rFonts w:ascii="Arial" w:hAnsi="Arial" w:cs="Arial"/>
          <w:b/>
        </w:rPr>
        <w:t>’</w:t>
      </w:r>
      <w:r w:rsidRPr="00511B9C">
        <w:rPr>
          <w:rFonts w:ascii="Arial" w:hAnsi="Arial" w:cs="Arial"/>
        </w:rPr>
        <w:t xml:space="preserve">. Available at: </w:t>
      </w:r>
      <w:hyperlink r:id="rId28" w:history="1">
        <w:r w:rsidRPr="00511B9C">
          <w:rPr>
            <w:rStyle w:val="Hyperlink"/>
            <w:rFonts w:ascii="Arial" w:hAnsi="Arial" w:cs="Arial"/>
          </w:rPr>
          <w:t>https://www.college.police.uk/guidance/leadership-expectations/understanding-self-and-others</w:t>
        </w:r>
      </w:hyperlink>
      <w:r w:rsidRPr="00511B9C">
        <w:rPr>
          <w:rFonts w:ascii="Arial" w:hAnsi="Arial" w:cs="Arial"/>
        </w:rPr>
        <w:t xml:space="preserve"> [Accessed on: 01/03/23]</w:t>
      </w:r>
    </w:p>
    <w:p w14:paraId="041D56B4" w14:textId="77777777" w:rsidR="004C502D" w:rsidRDefault="004C502D" w:rsidP="004C502D">
      <w:pPr>
        <w:spacing w:line="360" w:lineRule="auto"/>
        <w:jc w:val="both"/>
        <w:rPr>
          <w:rFonts w:ascii="Arial" w:hAnsi="Arial" w:cs="Arial"/>
        </w:rPr>
      </w:pPr>
    </w:p>
    <w:p w14:paraId="57D137E1" w14:textId="28634A12" w:rsidR="004C502D" w:rsidRDefault="004C502D" w:rsidP="004C502D">
      <w:pPr>
        <w:spacing w:line="360" w:lineRule="auto"/>
        <w:jc w:val="both"/>
        <w:rPr>
          <w:rFonts w:ascii="Arial" w:hAnsi="Arial" w:cs="Arial"/>
        </w:rPr>
      </w:pPr>
      <w:r w:rsidRPr="00511B9C">
        <w:rPr>
          <w:rFonts w:ascii="Arial" w:hAnsi="Arial" w:cs="Arial"/>
        </w:rPr>
        <w:t xml:space="preserve">College of Policing (2022a) </w:t>
      </w:r>
      <w:r>
        <w:rPr>
          <w:rFonts w:ascii="Arial" w:hAnsi="Arial" w:cs="Arial"/>
          <w:b/>
        </w:rPr>
        <w:t>‘</w:t>
      </w:r>
      <w:r w:rsidRPr="00511B9C">
        <w:rPr>
          <w:rFonts w:ascii="Arial" w:hAnsi="Arial" w:cs="Arial"/>
        </w:rPr>
        <w:t>Building an inclusive workplace</w:t>
      </w:r>
      <w:r>
        <w:rPr>
          <w:rFonts w:ascii="Arial" w:hAnsi="Arial" w:cs="Arial"/>
          <w:b/>
        </w:rPr>
        <w:t>’</w:t>
      </w:r>
      <w:r w:rsidRPr="00511B9C">
        <w:rPr>
          <w:rFonts w:ascii="Arial" w:hAnsi="Arial" w:cs="Arial"/>
        </w:rPr>
        <w:t xml:space="preserve">. Available at: </w:t>
      </w:r>
      <w:hyperlink r:id="rId29" w:history="1">
        <w:r w:rsidRPr="00511B9C">
          <w:rPr>
            <w:rStyle w:val="Hyperlink"/>
            <w:rFonts w:ascii="Arial" w:hAnsi="Arial" w:cs="Arial"/>
          </w:rPr>
          <w:t>https://www.college.police.uk/guidance/leadership-expectations/building-inclusive-workplace</w:t>
        </w:r>
      </w:hyperlink>
      <w:r w:rsidRPr="00511B9C">
        <w:rPr>
          <w:rFonts w:ascii="Arial" w:hAnsi="Arial" w:cs="Arial"/>
        </w:rPr>
        <w:t xml:space="preserve"> [Accessed on: 01/03/23]</w:t>
      </w:r>
    </w:p>
    <w:p w14:paraId="22AB9599" w14:textId="77777777" w:rsidR="00012EF8" w:rsidRDefault="00012EF8" w:rsidP="004C502D">
      <w:pPr>
        <w:spacing w:line="360" w:lineRule="auto"/>
        <w:jc w:val="both"/>
        <w:rPr>
          <w:rFonts w:ascii="Arial" w:hAnsi="Arial" w:cs="Arial"/>
        </w:rPr>
      </w:pPr>
    </w:p>
    <w:p w14:paraId="09BC1A40" w14:textId="77777777" w:rsidR="00012EF8" w:rsidRPr="00254365" w:rsidRDefault="00012EF8" w:rsidP="00012EF8">
      <w:pPr>
        <w:spacing w:line="360" w:lineRule="auto"/>
        <w:jc w:val="both"/>
        <w:rPr>
          <w:rFonts w:ascii="Arial" w:hAnsi="Arial" w:cs="Arial"/>
          <w:lang w:eastAsia="zh-TW"/>
        </w:rPr>
      </w:pPr>
      <w:r w:rsidRPr="00254365">
        <w:rPr>
          <w:rFonts w:ascii="Arial" w:hAnsi="Arial" w:cs="Arial"/>
          <w:lang w:eastAsia="zh-TW"/>
        </w:rPr>
        <w:t xml:space="preserve">College of Policing (2020) ‘Coaching for Senior Leaders’, Available at: </w:t>
      </w:r>
      <w:hyperlink r:id="rId30" w:anchor=":~:text=Coaching%20is%20a%20development%20activity,develop%20your%20career" w:history="1">
        <w:r w:rsidRPr="00254365">
          <w:rPr>
            <w:rStyle w:val="Hyperlink"/>
            <w:rFonts w:ascii="Arial" w:hAnsi="Arial" w:cs="Arial"/>
            <w:lang w:eastAsia="zh-TW"/>
          </w:rPr>
          <w:t>https://www.college.police.uk/senior-leadership-development/coaching-senior-leaders#:~:text=Coaching%20is%20a%20development%20activity,develop%20your%20career</w:t>
        </w:r>
      </w:hyperlink>
      <w:r w:rsidRPr="00254365">
        <w:rPr>
          <w:rFonts w:ascii="Arial" w:hAnsi="Arial" w:cs="Arial"/>
          <w:lang w:eastAsia="zh-TW"/>
        </w:rPr>
        <w:t xml:space="preserve"> [Accessed on: 19/03/2023]</w:t>
      </w:r>
    </w:p>
    <w:p w14:paraId="7A7586AA" w14:textId="77777777" w:rsidR="00012EF8" w:rsidRDefault="00012EF8" w:rsidP="004C502D">
      <w:pPr>
        <w:spacing w:line="360" w:lineRule="auto"/>
        <w:jc w:val="both"/>
        <w:rPr>
          <w:rFonts w:ascii="Arial" w:hAnsi="Arial" w:cs="Arial"/>
        </w:rPr>
      </w:pPr>
    </w:p>
    <w:p w14:paraId="56625449" w14:textId="227ED084" w:rsidR="00012EF8" w:rsidRPr="00012EF8" w:rsidRDefault="00012EF8" w:rsidP="004C502D">
      <w:pPr>
        <w:spacing w:line="360" w:lineRule="auto"/>
        <w:jc w:val="both"/>
        <w:rPr>
          <w:rFonts w:ascii="Arial" w:hAnsi="Arial" w:cs="Arial"/>
        </w:rPr>
      </w:pPr>
      <w:r w:rsidRPr="00012EF8">
        <w:rPr>
          <w:rFonts w:ascii="Arial" w:hAnsi="Arial" w:cs="Arial"/>
        </w:rPr>
        <w:t xml:space="preserve">College of Policing (2020) ‘Demonstrating Fairness and Respect, Available at: </w:t>
      </w:r>
      <w:hyperlink r:id="rId31" w:history="1">
        <w:r w:rsidRPr="00012EF8">
          <w:rPr>
            <w:rStyle w:val="Hyperlink"/>
            <w:rFonts w:ascii="Arial" w:hAnsi="Arial" w:cs="Arial"/>
          </w:rPr>
          <w:t>https://www.college.police.uk/guidance/effective-supervision/demonstrating-fairness-and-respect</w:t>
        </w:r>
      </w:hyperlink>
      <w:r w:rsidRPr="00012EF8">
        <w:rPr>
          <w:rFonts w:ascii="Arial" w:hAnsi="Arial" w:cs="Arial"/>
        </w:rPr>
        <w:t xml:space="preserve"> [Accessed on: 20/03/2023]</w:t>
      </w:r>
    </w:p>
    <w:p w14:paraId="6BE21E95" w14:textId="77777777" w:rsidR="004C502D" w:rsidRDefault="004C502D" w:rsidP="004C502D">
      <w:pPr>
        <w:spacing w:line="360" w:lineRule="auto"/>
        <w:jc w:val="both"/>
        <w:rPr>
          <w:rFonts w:ascii="Arial" w:hAnsi="Arial" w:cs="Arial"/>
        </w:rPr>
      </w:pPr>
    </w:p>
    <w:p w14:paraId="0C8E42D0" w14:textId="77777777" w:rsidR="00012EF8" w:rsidRPr="006373ED" w:rsidRDefault="00012EF8" w:rsidP="00012EF8">
      <w:pPr>
        <w:spacing w:line="360" w:lineRule="auto"/>
        <w:jc w:val="both"/>
        <w:rPr>
          <w:rFonts w:ascii="Arial" w:hAnsi="Arial" w:cs="Arial"/>
        </w:rPr>
      </w:pPr>
      <w:r>
        <w:rPr>
          <w:rFonts w:ascii="AppleSystemUIFont" w:hAnsi="AppleSystemUIFont" w:cs="AppleSystemUIFont"/>
          <w:sz w:val="26"/>
          <w:szCs w:val="26"/>
        </w:rPr>
        <w:t xml:space="preserve">College of Policing (2020) ‘Introduction to Effective Supervision’,  Available at: </w:t>
      </w:r>
      <w:hyperlink r:id="rId32" w:history="1">
        <w:r w:rsidRPr="00901194">
          <w:rPr>
            <w:rStyle w:val="Hyperlink"/>
            <w:rFonts w:ascii="AppleSystemUIFont" w:hAnsi="AppleSystemUIFont" w:cs="AppleSystemUIFont"/>
            <w:sz w:val="26"/>
            <w:szCs w:val="26"/>
          </w:rPr>
          <w:t>https://www.college.police.uk/guidance/effective-supervision/introduction-effective-supervision</w:t>
        </w:r>
      </w:hyperlink>
      <w:r>
        <w:rPr>
          <w:rFonts w:ascii="AppleSystemUIFont" w:hAnsi="AppleSystemUIFont" w:cs="AppleSystemUIFont"/>
          <w:sz w:val="26"/>
          <w:szCs w:val="26"/>
        </w:rPr>
        <w:t xml:space="preserve"> [Accessed on: 20/03/2023]</w:t>
      </w:r>
    </w:p>
    <w:p w14:paraId="149AAA91" w14:textId="77777777" w:rsidR="00012EF8" w:rsidRDefault="00012EF8" w:rsidP="004C502D">
      <w:pPr>
        <w:spacing w:line="360" w:lineRule="auto"/>
        <w:jc w:val="both"/>
        <w:rPr>
          <w:rFonts w:ascii="Arial" w:hAnsi="Arial" w:cs="Arial"/>
        </w:rPr>
      </w:pPr>
    </w:p>
    <w:p w14:paraId="1059A1B6" w14:textId="7493F9C6" w:rsidR="004C502D" w:rsidRDefault="004C502D" w:rsidP="004C502D">
      <w:pPr>
        <w:spacing w:line="360" w:lineRule="auto"/>
        <w:jc w:val="both"/>
        <w:rPr>
          <w:rFonts w:ascii="Arial" w:hAnsi="Arial" w:cs="Arial"/>
        </w:rPr>
      </w:pPr>
      <w:r w:rsidRPr="00F86149">
        <w:rPr>
          <w:rFonts w:ascii="Arial" w:hAnsi="Arial" w:cs="Arial"/>
        </w:rPr>
        <w:t xml:space="preserve">College of Policing (2022b) ‘Introduction to logic models’. Available at: </w:t>
      </w:r>
      <w:hyperlink r:id="rId33" w:history="1">
        <w:r w:rsidRPr="00F86149">
          <w:rPr>
            <w:rStyle w:val="Hyperlink"/>
            <w:rFonts w:ascii="Arial" w:hAnsi="Arial" w:cs="Arial"/>
          </w:rPr>
          <w:t>https://assets.college.police.uk/s3fs-public/2021-10/College_logic_model.pdf</w:t>
        </w:r>
      </w:hyperlink>
      <w:r w:rsidRPr="00F86149">
        <w:rPr>
          <w:rFonts w:ascii="Arial" w:hAnsi="Arial" w:cs="Arial"/>
        </w:rPr>
        <w:t xml:space="preserve"> [Accessed on: 01/03/23]</w:t>
      </w:r>
    </w:p>
    <w:p w14:paraId="599D76F7" w14:textId="77777777" w:rsidR="004C502D" w:rsidRDefault="004C502D" w:rsidP="004C502D">
      <w:pPr>
        <w:spacing w:line="360" w:lineRule="auto"/>
        <w:jc w:val="both"/>
        <w:rPr>
          <w:rFonts w:ascii="Arial" w:hAnsi="Arial" w:cs="Arial"/>
        </w:rPr>
      </w:pPr>
    </w:p>
    <w:p w14:paraId="08E9D63F" w14:textId="77777777" w:rsidR="004C502D" w:rsidRPr="00F86149" w:rsidRDefault="004C502D" w:rsidP="004C502D">
      <w:pPr>
        <w:spacing w:line="360" w:lineRule="auto"/>
        <w:jc w:val="both"/>
        <w:rPr>
          <w:rFonts w:ascii="Arial" w:hAnsi="Arial" w:cs="Arial"/>
        </w:rPr>
      </w:pPr>
      <w:r w:rsidRPr="00511B9C">
        <w:rPr>
          <w:rFonts w:ascii="Arial" w:hAnsi="Arial" w:cs="Arial"/>
        </w:rPr>
        <w:t xml:space="preserve">College of Policing (2022c) </w:t>
      </w:r>
      <w:r>
        <w:rPr>
          <w:rFonts w:ascii="Arial" w:hAnsi="Arial" w:cs="Arial"/>
          <w:b/>
        </w:rPr>
        <w:t>‘</w:t>
      </w:r>
      <w:r w:rsidRPr="00511B9C">
        <w:rPr>
          <w:rFonts w:ascii="Arial" w:hAnsi="Arial" w:cs="Arial"/>
        </w:rPr>
        <w:t>Inspiring Common Purpose</w:t>
      </w:r>
      <w:r>
        <w:rPr>
          <w:rFonts w:ascii="Arial" w:hAnsi="Arial" w:cs="Arial"/>
          <w:b/>
        </w:rPr>
        <w:t>’</w:t>
      </w:r>
      <w:r w:rsidRPr="00511B9C">
        <w:rPr>
          <w:rFonts w:ascii="Arial" w:hAnsi="Arial" w:cs="Arial"/>
        </w:rPr>
        <w:t xml:space="preserve">, </w:t>
      </w:r>
      <w:r w:rsidRPr="00012EF8">
        <w:rPr>
          <w:rFonts w:ascii="Arial" w:hAnsi="Arial" w:cs="Arial"/>
        </w:rPr>
        <w:t xml:space="preserve">Available at: </w:t>
      </w:r>
      <w:hyperlink r:id="rId34" w:history="1">
        <w:r w:rsidRPr="00511B9C">
          <w:rPr>
            <w:rStyle w:val="Hyperlink"/>
            <w:rFonts w:ascii="Arial" w:hAnsi="Arial" w:cs="Arial"/>
          </w:rPr>
          <w:t>https://www.college.police.uk/guidance/leadership-expectations/inspiring-common-purpose</w:t>
        </w:r>
      </w:hyperlink>
      <w:r w:rsidRPr="00511B9C">
        <w:rPr>
          <w:rFonts w:ascii="Arial" w:hAnsi="Arial" w:cs="Arial"/>
        </w:rPr>
        <w:t xml:space="preserve"> [Accessed on: 01/03/23]</w:t>
      </w:r>
    </w:p>
    <w:p w14:paraId="644328E5" w14:textId="77777777" w:rsidR="004C502D" w:rsidRDefault="004C502D" w:rsidP="00340E9A">
      <w:pPr>
        <w:ind w:right="237"/>
        <w:jc w:val="both"/>
        <w:rPr>
          <w:b/>
        </w:rPr>
      </w:pPr>
    </w:p>
    <w:p w14:paraId="4BD5AB0E" w14:textId="77777777" w:rsidR="004C502D" w:rsidRDefault="004C502D" w:rsidP="004C502D">
      <w:pPr>
        <w:pStyle w:val="Heading1"/>
        <w:shd w:val="clear" w:color="auto" w:fill="FFFFFF"/>
        <w:spacing w:before="0" w:after="360" w:line="360" w:lineRule="auto"/>
        <w:jc w:val="both"/>
        <w:rPr>
          <w:rFonts w:ascii="Arial" w:hAnsi="Arial" w:cs="Arial"/>
          <w:b w:val="0"/>
          <w:sz w:val="24"/>
        </w:rPr>
      </w:pPr>
      <w:r w:rsidRPr="00511B9C">
        <w:rPr>
          <w:rFonts w:ascii="Arial" w:hAnsi="Arial" w:cs="Arial"/>
          <w:b w:val="0"/>
          <w:sz w:val="24"/>
        </w:rPr>
        <w:lastRenderedPageBreak/>
        <w:t xml:space="preserve">College of Policing (2022d) </w:t>
      </w:r>
      <w:r>
        <w:rPr>
          <w:rFonts w:ascii="Arial" w:hAnsi="Arial" w:cs="Arial"/>
          <w:b w:val="0"/>
          <w:sz w:val="24"/>
        </w:rPr>
        <w:t>‘</w:t>
      </w:r>
      <w:r w:rsidRPr="00511B9C">
        <w:rPr>
          <w:rFonts w:ascii="Arial" w:hAnsi="Arial" w:cs="Arial"/>
          <w:b w:val="0"/>
          <w:sz w:val="24"/>
        </w:rPr>
        <w:t>Performance and Improvement</w:t>
      </w:r>
      <w:r>
        <w:rPr>
          <w:rFonts w:ascii="Arial" w:hAnsi="Arial" w:cs="Arial"/>
          <w:b w:val="0"/>
          <w:sz w:val="24"/>
        </w:rPr>
        <w:t>’</w:t>
      </w:r>
      <w:r w:rsidRPr="00511B9C">
        <w:rPr>
          <w:rFonts w:ascii="Arial" w:hAnsi="Arial" w:cs="Arial"/>
          <w:b w:val="0"/>
          <w:sz w:val="24"/>
        </w:rPr>
        <w:t xml:space="preserve">, </w:t>
      </w:r>
      <w:r w:rsidRPr="00511B9C">
        <w:rPr>
          <w:rFonts w:ascii="Arial" w:hAnsi="Arial" w:cs="Arial"/>
          <w:b w:val="0"/>
          <w:bCs/>
          <w:sz w:val="24"/>
        </w:rPr>
        <w:t xml:space="preserve">Available at: </w:t>
      </w:r>
      <w:hyperlink r:id="rId35" w:history="1">
        <w:r w:rsidRPr="00511B9C">
          <w:rPr>
            <w:rStyle w:val="Hyperlink"/>
            <w:rFonts w:ascii="Arial" w:hAnsi="Arial" w:cs="Arial"/>
            <w:b w:val="0"/>
            <w:sz w:val="24"/>
          </w:rPr>
          <w:t>https://www.college.police.uk/guidance/leadership-expectations/performance-and-improvement</w:t>
        </w:r>
      </w:hyperlink>
      <w:r w:rsidRPr="00511B9C">
        <w:rPr>
          <w:rFonts w:ascii="Arial" w:hAnsi="Arial" w:cs="Arial"/>
          <w:b w:val="0"/>
          <w:sz w:val="24"/>
        </w:rPr>
        <w:t xml:space="preserve"> [Accessed on: 01/03/23]</w:t>
      </w:r>
    </w:p>
    <w:p w14:paraId="1D755867" w14:textId="77777777" w:rsidR="00012EF8" w:rsidRPr="00012EF8" w:rsidRDefault="00012EF8" w:rsidP="00012EF8">
      <w:pPr>
        <w:spacing w:line="360" w:lineRule="auto"/>
        <w:jc w:val="both"/>
        <w:rPr>
          <w:rFonts w:ascii="Arial" w:hAnsi="Arial" w:cs="Arial"/>
        </w:rPr>
      </w:pPr>
      <w:r w:rsidRPr="00012EF8">
        <w:rPr>
          <w:rFonts w:ascii="Arial" w:hAnsi="Arial" w:cs="Arial"/>
          <w:color w:val="3A3A3A"/>
          <w:shd w:val="clear" w:color="auto" w:fill="FFFFFF"/>
        </w:rPr>
        <w:t xml:space="preserve">College of Policing (2020) </w:t>
      </w:r>
      <w:r w:rsidRPr="00012EF8">
        <w:rPr>
          <w:rFonts w:ascii="Arial" w:hAnsi="Arial" w:cs="Arial"/>
        </w:rPr>
        <w:t xml:space="preserve">Professional development review (PDR) - Purpose and benefits, Available at: </w:t>
      </w:r>
      <w:hyperlink r:id="rId36" w:history="1">
        <w:r w:rsidRPr="00012EF8">
          <w:rPr>
            <w:rStyle w:val="Hyperlink"/>
            <w:rFonts w:ascii="Arial" w:hAnsi="Arial" w:cs="Arial"/>
          </w:rPr>
          <w:t>https://assets.college.police.uk/s3fs-public/2020-11/C176I0920_PDR_Purpose%20and%20benefits.pdf</w:t>
        </w:r>
      </w:hyperlink>
      <w:r w:rsidRPr="00012EF8">
        <w:rPr>
          <w:rFonts w:ascii="Arial" w:hAnsi="Arial" w:cs="Arial"/>
        </w:rPr>
        <w:t xml:space="preserve"> [Accessed on: 20/03/2023]</w:t>
      </w:r>
    </w:p>
    <w:p w14:paraId="4FEBA066" w14:textId="77777777" w:rsidR="00012EF8" w:rsidRPr="00012EF8" w:rsidRDefault="00012EF8" w:rsidP="00012EF8"/>
    <w:p w14:paraId="5F1020E9" w14:textId="77777777" w:rsidR="004C502D" w:rsidRPr="00511B9C" w:rsidRDefault="004C502D" w:rsidP="004C502D">
      <w:pPr>
        <w:pStyle w:val="Heading1"/>
        <w:shd w:val="clear" w:color="auto" w:fill="FFFFFF"/>
        <w:spacing w:before="0" w:after="360" w:line="360" w:lineRule="auto"/>
        <w:jc w:val="both"/>
        <w:rPr>
          <w:rFonts w:ascii="Arial" w:hAnsi="Arial" w:cs="Arial"/>
          <w:b w:val="0"/>
          <w:sz w:val="24"/>
        </w:rPr>
      </w:pPr>
      <w:r w:rsidRPr="00511B9C">
        <w:rPr>
          <w:rFonts w:ascii="Arial" w:hAnsi="Arial" w:cs="Arial"/>
          <w:b w:val="0"/>
          <w:sz w:val="24"/>
        </w:rPr>
        <w:t xml:space="preserve">College of Policing (2022e) </w:t>
      </w:r>
      <w:r>
        <w:rPr>
          <w:rFonts w:ascii="Arial" w:hAnsi="Arial" w:cs="Arial"/>
          <w:b w:val="0"/>
          <w:sz w:val="24"/>
        </w:rPr>
        <w:t>‘</w:t>
      </w:r>
      <w:r w:rsidRPr="00511B9C">
        <w:rPr>
          <w:rFonts w:ascii="Arial" w:hAnsi="Arial" w:cs="Arial"/>
          <w:b w:val="0"/>
          <w:sz w:val="24"/>
        </w:rPr>
        <w:t>We are Collaborative</w:t>
      </w:r>
      <w:r>
        <w:rPr>
          <w:rFonts w:ascii="Arial" w:hAnsi="Arial" w:cs="Arial"/>
          <w:b w:val="0"/>
          <w:sz w:val="24"/>
        </w:rPr>
        <w:t>’</w:t>
      </w:r>
      <w:r w:rsidRPr="00511B9C">
        <w:rPr>
          <w:rFonts w:ascii="Arial" w:hAnsi="Arial" w:cs="Arial"/>
          <w:b w:val="0"/>
          <w:sz w:val="24"/>
        </w:rPr>
        <w:t xml:space="preserve">, </w:t>
      </w:r>
      <w:r w:rsidRPr="00511B9C">
        <w:rPr>
          <w:rFonts w:ascii="Arial" w:hAnsi="Arial" w:cs="Arial"/>
          <w:b w:val="0"/>
          <w:bCs/>
          <w:sz w:val="24"/>
        </w:rPr>
        <w:t xml:space="preserve">Available at: </w:t>
      </w:r>
      <w:hyperlink r:id="rId37" w:history="1">
        <w:r w:rsidRPr="00511B9C">
          <w:rPr>
            <w:rStyle w:val="Hyperlink"/>
            <w:rFonts w:ascii="Arial" w:hAnsi="Arial" w:cs="Arial"/>
            <w:b w:val="0"/>
            <w:sz w:val="24"/>
          </w:rPr>
          <w:t>https://profdev.college.police.uk/competency-values/we-are-collaborative/</w:t>
        </w:r>
      </w:hyperlink>
      <w:r w:rsidRPr="00511B9C">
        <w:rPr>
          <w:rFonts w:ascii="Arial" w:hAnsi="Arial" w:cs="Arial"/>
          <w:b w:val="0"/>
          <w:sz w:val="24"/>
        </w:rPr>
        <w:t xml:space="preserve">  [Accessed on: 01/03/23]</w:t>
      </w:r>
    </w:p>
    <w:p w14:paraId="08CB68E8" w14:textId="77777777" w:rsidR="004C502D" w:rsidRPr="00511B9C" w:rsidRDefault="004C502D" w:rsidP="004C502D">
      <w:pPr>
        <w:pStyle w:val="Heading1"/>
        <w:shd w:val="clear" w:color="auto" w:fill="FFFFFF"/>
        <w:spacing w:before="0" w:after="360" w:line="360" w:lineRule="auto"/>
        <w:jc w:val="both"/>
        <w:rPr>
          <w:rFonts w:ascii="Arial" w:hAnsi="Arial" w:cs="Arial"/>
          <w:b w:val="0"/>
          <w:bCs/>
          <w:color w:val="000000"/>
          <w:sz w:val="24"/>
        </w:rPr>
      </w:pPr>
      <w:r w:rsidRPr="00511B9C">
        <w:rPr>
          <w:rFonts w:ascii="Arial" w:hAnsi="Arial" w:cs="Arial"/>
          <w:b w:val="0"/>
          <w:bCs/>
          <w:color w:val="000000"/>
          <w:sz w:val="24"/>
        </w:rPr>
        <w:t xml:space="preserve">College of Policing, (2020) </w:t>
      </w:r>
      <w:r>
        <w:rPr>
          <w:rFonts w:ascii="Arial" w:hAnsi="Arial" w:cs="Arial"/>
          <w:b w:val="0"/>
          <w:bCs/>
          <w:color w:val="000000"/>
          <w:sz w:val="24"/>
        </w:rPr>
        <w:t>‘</w:t>
      </w:r>
      <w:r w:rsidRPr="00511B9C">
        <w:rPr>
          <w:rFonts w:ascii="Arial" w:hAnsi="Arial" w:cs="Arial"/>
          <w:b w:val="0"/>
          <w:bCs/>
          <w:color w:val="000000"/>
          <w:sz w:val="24"/>
        </w:rPr>
        <w:t>Communication</w:t>
      </w:r>
      <w:r>
        <w:rPr>
          <w:rFonts w:ascii="Arial" w:hAnsi="Arial" w:cs="Arial"/>
          <w:b w:val="0"/>
          <w:bCs/>
          <w:color w:val="000000"/>
          <w:sz w:val="24"/>
        </w:rPr>
        <w:t>’</w:t>
      </w:r>
      <w:r w:rsidRPr="00511B9C">
        <w:rPr>
          <w:rFonts w:ascii="Arial" w:hAnsi="Arial" w:cs="Arial"/>
          <w:b w:val="0"/>
          <w:bCs/>
          <w:color w:val="000000"/>
          <w:sz w:val="24"/>
        </w:rPr>
        <w:t xml:space="preserve">, Available at: </w:t>
      </w:r>
      <w:hyperlink r:id="rId38" w:history="1">
        <w:r w:rsidRPr="00511B9C">
          <w:rPr>
            <w:rStyle w:val="Hyperlink"/>
            <w:rFonts w:ascii="Arial" w:hAnsi="Arial" w:cs="Arial"/>
            <w:b w:val="0"/>
            <w:bCs/>
            <w:sz w:val="24"/>
          </w:rPr>
          <w:t>https://www.college.police.uk/app/engagement-and-communication/communication</w:t>
        </w:r>
      </w:hyperlink>
      <w:r w:rsidRPr="00511B9C">
        <w:rPr>
          <w:rFonts w:ascii="Arial" w:hAnsi="Arial" w:cs="Arial"/>
          <w:b w:val="0"/>
          <w:bCs/>
          <w:color w:val="000000"/>
          <w:sz w:val="24"/>
        </w:rPr>
        <w:t xml:space="preserve"> [Accessed on: 11/03/2023]</w:t>
      </w:r>
    </w:p>
    <w:p w14:paraId="7E845316" w14:textId="77777777" w:rsidR="004C502D" w:rsidRPr="00F86149" w:rsidRDefault="004C502D" w:rsidP="004C502D">
      <w:pPr>
        <w:spacing w:line="360" w:lineRule="auto"/>
        <w:jc w:val="both"/>
        <w:rPr>
          <w:rFonts w:ascii="Arial" w:hAnsi="Arial" w:cs="Arial"/>
        </w:rPr>
      </w:pPr>
      <w:r w:rsidRPr="00F86149">
        <w:rPr>
          <w:rFonts w:ascii="Arial" w:hAnsi="Arial" w:cs="Arial"/>
        </w:rPr>
        <w:t xml:space="preserve">Davis, C (2017) ‘Police Leadership: An Exploratory Study of the Perceptions of Police Officers’. Available at: </w:t>
      </w:r>
      <w:hyperlink r:id="rId39" w:tgtFrame="_blank" w:history="1">
        <w:r w:rsidRPr="00F86149">
          <w:rPr>
            <w:rStyle w:val="Hyperlink"/>
            <w:rFonts w:ascii="Arial" w:hAnsi="Arial" w:cs="Arial"/>
            <w:color w:val="1A0DAB"/>
            <w:shd w:val="clear" w:color="auto" w:fill="FFFFFF"/>
          </w:rPr>
          <w:t>https://irep.ntu.ac.uk/33121/1/Final%20Thesis.PDF</w:t>
        </w:r>
      </w:hyperlink>
      <w:r w:rsidRPr="00F86149">
        <w:rPr>
          <w:rFonts w:ascii="Arial" w:hAnsi="Arial" w:cs="Arial"/>
        </w:rPr>
        <w:t xml:space="preserve"> [Accessed on: 03/03/2023]</w:t>
      </w:r>
    </w:p>
    <w:p w14:paraId="357465C9" w14:textId="77777777" w:rsidR="004C502D" w:rsidRDefault="004C502D" w:rsidP="004C502D">
      <w:pPr>
        <w:spacing w:line="360" w:lineRule="auto"/>
        <w:jc w:val="both"/>
        <w:rPr>
          <w:rFonts w:ascii="Arial" w:hAnsi="Arial" w:cs="Arial"/>
        </w:rPr>
      </w:pPr>
    </w:p>
    <w:p w14:paraId="0A7E3676" w14:textId="3C3BE705" w:rsidR="00012EF8" w:rsidRDefault="004C502D" w:rsidP="004C502D">
      <w:pPr>
        <w:spacing w:line="360" w:lineRule="auto"/>
        <w:jc w:val="both"/>
        <w:rPr>
          <w:rFonts w:ascii="Arial" w:hAnsi="Arial" w:cs="Arial"/>
        </w:rPr>
      </w:pPr>
      <w:r w:rsidRPr="00F86149">
        <w:rPr>
          <w:rFonts w:ascii="Arial" w:hAnsi="Arial" w:cs="Arial"/>
        </w:rPr>
        <w:t>Fergusson, L (2019) ‘The nature of work-related problems: messy, co-produced and wicked’, Journal of Work-Applied Management, Vol. 11(2), 106-120</w:t>
      </w:r>
      <w:r w:rsidR="00012EF8">
        <w:rPr>
          <w:rFonts w:ascii="Arial" w:hAnsi="Arial" w:cs="Arial"/>
        </w:rPr>
        <w:t>.</w:t>
      </w:r>
    </w:p>
    <w:p w14:paraId="529664BC" w14:textId="77777777" w:rsidR="00012EF8" w:rsidRDefault="00012EF8" w:rsidP="004C502D">
      <w:pPr>
        <w:spacing w:line="360" w:lineRule="auto"/>
        <w:jc w:val="both"/>
        <w:rPr>
          <w:rFonts w:ascii="Arial" w:hAnsi="Arial" w:cs="Arial"/>
        </w:rPr>
      </w:pPr>
    </w:p>
    <w:p w14:paraId="0DFEE8C9" w14:textId="0085BC9B" w:rsidR="00012EF8" w:rsidRPr="00012EF8" w:rsidRDefault="00012EF8" w:rsidP="004C502D">
      <w:pPr>
        <w:spacing w:line="360" w:lineRule="auto"/>
        <w:jc w:val="both"/>
        <w:rPr>
          <w:rFonts w:ascii="Arial" w:hAnsi="Arial" w:cs="Arial"/>
          <w:color w:val="000000" w:themeColor="text1"/>
          <w:shd w:val="clear" w:color="auto" w:fill="FFFFFF"/>
        </w:rPr>
      </w:pPr>
      <w:r w:rsidRPr="00012EF8">
        <w:rPr>
          <w:rFonts w:ascii="Arial" w:hAnsi="Arial" w:cs="Arial"/>
          <w:color w:val="000000" w:themeColor="text1"/>
          <w:shd w:val="clear" w:color="auto" w:fill="FFFFFF"/>
        </w:rPr>
        <w:t>Gill, MJ; Roulet, TJ and Kerridge, SP (2018) ‘Mentoring for Mental Health: A Mixed-Method Study of the Benefits of Formal Mentoring Programmes in the English Police Force’, </w:t>
      </w:r>
      <w:r w:rsidRPr="00012EF8">
        <w:rPr>
          <w:rFonts w:ascii="Arial" w:hAnsi="Arial" w:cs="Arial"/>
          <w:i/>
          <w:iCs/>
          <w:color w:val="000000" w:themeColor="text1"/>
          <w:shd w:val="clear" w:color="auto" w:fill="FFFFFF"/>
        </w:rPr>
        <w:t>Journal of vocational behavior</w:t>
      </w:r>
      <w:r w:rsidRPr="00012EF8">
        <w:rPr>
          <w:rFonts w:ascii="Arial" w:hAnsi="Arial" w:cs="Arial"/>
          <w:color w:val="000000" w:themeColor="text1"/>
          <w:shd w:val="clear" w:color="auto" w:fill="FFFFFF"/>
        </w:rPr>
        <w:t>, Vol 108, 201–213. </w:t>
      </w:r>
    </w:p>
    <w:p w14:paraId="2A5AE261" w14:textId="77777777" w:rsidR="004C502D" w:rsidRDefault="004C502D" w:rsidP="00340E9A">
      <w:pPr>
        <w:ind w:right="237"/>
        <w:jc w:val="both"/>
        <w:rPr>
          <w:b/>
        </w:rPr>
      </w:pPr>
    </w:p>
    <w:p w14:paraId="64B40E2D" w14:textId="77777777" w:rsidR="004C502D" w:rsidRPr="00511B9C" w:rsidRDefault="004C502D" w:rsidP="004C502D">
      <w:pPr>
        <w:pStyle w:val="Heading1"/>
        <w:shd w:val="clear" w:color="auto" w:fill="FFFFFF"/>
        <w:spacing w:before="0" w:after="360" w:line="360" w:lineRule="auto"/>
        <w:jc w:val="both"/>
        <w:rPr>
          <w:rStyle w:val="nlmpub-id"/>
          <w:rFonts w:ascii="Arial" w:hAnsi="Arial" w:cs="Arial"/>
          <w:b w:val="0"/>
          <w:bCs/>
          <w:color w:val="333333"/>
          <w:sz w:val="24"/>
        </w:rPr>
      </w:pPr>
      <w:r w:rsidRPr="00511B9C">
        <w:rPr>
          <w:rStyle w:val="nlmpub-id"/>
          <w:rFonts w:ascii="Arial" w:hAnsi="Arial" w:cs="Arial"/>
          <w:b w:val="0"/>
          <w:bCs/>
          <w:color w:val="333333"/>
          <w:sz w:val="24"/>
        </w:rPr>
        <w:t>Gwent Police (2022) Social Media Policy.</w:t>
      </w:r>
    </w:p>
    <w:p w14:paraId="6A90C603" w14:textId="77777777" w:rsidR="004C502D" w:rsidRPr="00F86149" w:rsidRDefault="004C502D" w:rsidP="004C502D">
      <w:pPr>
        <w:spacing w:line="360" w:lineRule="auto"/>
        <w:jc w:val="both"/>
        <w:rPr>
          <w:rFonts w:ascii="Arial" w:hAnsi="Arial" w:cs="Arial"/>
        </w:rPr>
      </w:pPr>
      <w:r w:rsidRPr="00F86149">
        <w:rPr>
          <w:rFonts w:ascii="Arial" w:hAnsi="Arial" w:cs="Arial"/>
        </w:rPr>
        <w:t xml:space="preserve">Gwent Police (ND) ‘Police Officers’, Available at: </w:t>
      </w:r>
      <w:hyperlink r:id="rId40" w:history="1">
        <w:r w:rsidRPr="00F86149">
          <w:rPr>
            <w:rStyle w:val="Hyperlink"/>
            <w:rFonts w:ascii="Arial" w:hAnsi="Arial" w:cs="Arial"/>
          </w:rPr>
          <w:t>https://www.gwent.police.uk/police-forces/gwent-police/areas/careers/join-us/police-officers2/police-officers/</w:t>
        </w:r>
      </w:hyperlink>
      <w:r w:rsidRPr="00F86149">
        <w:rPr>
          <w:rFonts w:ascii="Arial" w:hAnsi="Arial" w:cs="Arial"/>
        </w:rPr>
        <w:t xml:space="preserve"> [Accessed on: 15/03/2023]</w:t>
      </w:r>
    </w:p>
    <w:p w14:paraId="5DBE32E9" w14:textId="77777777" w:rsidR="004C502D" w:rsidRDefault="004C502D" w:rsidP="00340E9A">
      <w:pPr>
        <w:ind w:right="237"/>
        <w:jc w:val="both"/>
        <w:rPr>
          <w:b/>
        </w:rPr>
      </w:pPr>
    </w:p>
    <w:p w14:paraId="7B6CEB74" w14:textId="77777777" w:rsidR="004C502D" w:rsidRPr="00511B9C" w:rsidRDefault="004C502D" w:rsidP="004C502D">
      <w:pPr>
        <w:pStyle w:val="Heading1"/>
        <w:shd w:val="clear" w:color="auto" w:fill="FFFFFF"/>
        <w:spacing w:before="0" w:after="360" w:line="360" w:lineRule="auto"/>
        <w:jc w:val="both"/>
        <w:rPr>
          <w:rFonts w:ascii="Arial" w:hAnsi="Arial" w:cs="Arial"/>
          <w:b w:val="0"/>
          <w:bCs/>
          <w:sz w:val="24"/>
        </w:rPr>
      </w:pPr>
      <w:r w:rsidRPr="00511B9C">
        <w:rPr>
          <w:rFonts w:ascii="Arial" w:hAnsi="Arial" w:cs="Arial"/>
          <w:b w:val="0"/>
          <w:bCs/>
          <w:color w:val="2A2A2A"/>
          <w:sz w:val="24"/>
          <w:shd w:val="clear" w:color="auto" w:fill="FFFFFF"/>
        </w:rPr>
        <w:lastRenderedPageBreak/>
        <w:t>Herrington, V and Colvin, A (2016) ‘Police Leadership for Complex Times’, </w:t>
      </w:r>
      <w:r w:rsidRPr="00511B9C">
        <w:rPr>
          <w:rStyle w:val="Emphasis"/>
          <w:rFonts w:ascii="Arial" w:hAnsi="Arial" w:cs="Arial"/>
          <w:b w:val="0"/>
          <w:bCs/>
          <w:i w:val="0"/>
          <w:iCs w:val="0"/>
          <w:color w:val="2A2A2A"/>
          <w:sz w:val="24"/>
          <w:bdr w:val="none" w:sz="0" w:space="0" w:color="auto" w:frame="1"/>
          <w:shd w:val="clear" w:color="auto" w:fill="FFFFFF"/>
        </w:rPr>
        <w:t>Policing: A Journal of Policy and Practice</w:t>
      </w:r>
      <w:r w:rsidRPr="00511B9C">
        <w:rPr>
          <w:rFonts w:ascii="Arial" w:hAnsi="Arial" w:cs="Arial"/>
          <w:b w:val="0"/>
          <w:bCs/>
          <w:i/>
          <w:iCs/>
          <w:color w:val="2A2A2A"/>
          <w:sz w:val="24"/>
          <w:shd w:val="clear" w:color="auto" w:fill="FFFFFF"/>
        </w:rPr>
        <w:t>,</w:t>
      </w:r>
      <w:r w:rsidRPr="00511B9C">
        <w:rPr>
          <w:rFonts w:ascii="Arial" w:hAnsi="Arial" w:cs="Arial"/>
          <w:b w:val="0"/>
          <w:bCs/>
          <w:color w:val="2A2A2A"/>
          <w:sz w:val="24"/>
          <w:shd w:val="clear" w:color="auto" w:fill="FFFFFF"/>
        </w:rPr>
        <w:t xml:space="preserve"> Vol 10(1), 7–16,</w:t>
      </w:r>
      <w:r w:rsidRPr="00511B9C">
        <w:rPr>
          <w:rFonts w:ascii="Arial" w:hAnsi="Arial" w:cs="Arial"/>
          <w:b w:val="0"/>
          <w:bCs/>
          <w:sz w:val="24"/>
        </w:rPr>
        <w:t xml:space="preserve"> </w:t>
      </w:r>
    </w:p>
    <w:p w14:paraId="1C91B0A3" w14:textId="77777777" w:rsidR="004C502D" w:rsidRPr="00F86149" w:rsidRDefault="004C502D" w:rsidP="004C502D">
      <w:pPr>
        <w:spacing w:line="360" w:lineRule="auto"/>
        <w:jc w:val="both"/>
        <w:rPr>
          <w:rFonts w:ascii="Arial" w:hAnsi="Arial" w:cs="Arial"/>
        </w:rPr>
      </w:pPr>
      <w:r w:rsidRPr="00F86149">
        <w:rPr>
          <w:rFonts w:ascii="Arial" w:hAnsi="Arial" w:cs="Arial"/>
        </w:rPr>
        <w:t xml:space="preserve">Home Office (2013) ‘Crime and Courts Bill Fact Sheet 12 of 12 on the National Crime Agency Abolition of the National Policing Improvement Agency (NPIA)’. Available at: </w:t>
      </w:r>
      <w:hyperlink r:id="rId41" w:history="1">
        <w:r w:rsidRPr="00F86149">
          <w:rPr>
            <w:rStyle w:val="Hyperlink"/>
            <w:rFonts w:ascii="Arial" w:hAnsi="Arial" w:cs="Arial"/>
          </w:rPr>
          <w:t>https://assets.publishing.service.gov.uk/government/uploads/system/uploads/attachment_data/file/98451/fs-nca-npia.pdf</w:t>
        </w:r>
      </w:hyperlink>
      <w:r w:rsidRPr="00F86149">
        <w:rPr>
          <w:rFonts w:ascii="Arial" w:hAnsi="Arial" w:cs="Arial"/>
        </w:rPr>
        <w:t xml:space="preserve"> [Accessed on: 15/03/2023]</w:t>
      </w:r>
    </w:p>
    <w:p w14:paraId="3856F7CB" w14:textId="77777777" w:rsidR="004C502D" w:rsidRDefault="004C502D" w:rsidP="00340E9A">
      <w:pPr>
        <w:ind w:right="237"/>
        <w:jc w:val="both"/>
        <w:rPr>
          <w:b/>
        </w:rPr>
      </w:pPr>
    </w:p>
    <w:p w14:paraId="43D60667" w14:textId="77777777" w:rsidR="004C502D" w:rsidRPr="00F86149" w:rsidRDefault="004C502D" w:rsidP="004C502D">
      <w:pPr>
        <w:spacing w:line="360" w:lineRule="auto"/>
        <w:jc w:val="both"/>
        <w:rPr>
          <w:rFonts w:ascii="Arial" w:hAnsi="Arial" w:cs="Arial"/>
        </w:rPr>
      </w:pPr>
      <w:r w:rsidRPr="00F86149">
        <w:rPr>
          <w:rFonts w:ascii="Arial" w:hAnsi="Arial" w:cs="Arial"/>
        </w:rPr>
        <w:t xml:space="preserve">Home Office (2023) ‘The Strategic Policing Requirement’, Available at: </w:t>
      </w:r>
      <w:hyperlink r:id="rId42" w:history="1">
        <w:r w:rsidRPr="00F86149">
          <w:rPr>
            <w:rStyle w:val="Hyperlink"/>
            <w:rFonts w:ascii="Arial" w:hAnsi="Arial" w:cs="Arial"/>
          </w:rPr>
          <w:t>https://assets.publishing.service.gov.uk/government/uploads/system/uploads/attachment_data/file/1138740/20230223_Strategic_Policing_Requirement__V1.2__-_OS.pdf</w:t>
        </w:r>
      </w:hyperlink>
      <w:r w:rsidRPr="00F86149">
        <w:rPr>
          <w:rFonts w:ascii="Arial" w:hAnsi="Arial" w:cs="Arial"/>
        </w:rPr>
        <w:t xml:space="preserve"> [Accessed on 13/03/2023</w:t>
      </w:r>
    </w:p>
    <w:p w14:paraId="31E38C57" w14:textId="77777777" w:rsidR="00012EF8" w:rsidRDefault="00012EF8" w:rsidP="00012EF8">
      <w:pPr>
        <w:spacing w:line="360" w:lineRule="auto"/>
        <w:jc w:val="both"/>
        <w:rPr>
          <w:rFonts w:ascii="Arial" w:hAnsi="Arial" w:cs="Arial"/>
        </w:rPr>
      </w:pPr>
    </w:p>
    <w:p w14:paraId="76433C20" w14:textId="4FD4CDAF" w:rsidR="00012EF8" w:rsidRPr="00254365" w:rsidRDefault="00012EF8" w:rsidP="00012EF8">
      <w:pPr>
        <w:spacing w:line="360" w:lineRule="auto"/>
        <w:jc w:val="both"/>
        <w:rPr>
          <w:rFonts w:ascii="Arial" w:hAnsi="Arial" w:cs="Arial"/>
        </w:rPr>
      </w:pPr>
      <w:r w:rsidRPr="00254365">
        <w:rPr>
          <w:rFonts w:ascii="Arial" w:hAnsi="Arial" w:cs="Arial"/>
        </w:rPr>
        <w:t>Jones, J (2018) ‘How can managers in the Police support the learning of others and at the same time, support their own?’, International Journal of Emergency Services.</w:t>
      </w:r>
    </w:p>
    <w:p w14:paraId="36FBD5BB" w14:textId="77777777" w:rsidR="00012EF8" w:rsidRPr="00012EF8" w:rsidRDefault="00012EF8" w:rsidP="00012EF8"/>
    <w:p w14:paraId="67C2C41A" w14:textId="6656C1AF" w:rsidR="004C502D" w:rsidRPr="00511B9C" w:rsidRDefault="004C502D" w:rsidP="004C502D">
      <w:pPr>
        <w:pStyle w:val="Heading1"/>
        <w:shd w:val="clear" w:color="auto" w:fill="FFFFFF"/>
        <w:spacing w:before="0" w:after="360" w:line="360" w:lineRule="auto"/>
        <w:jc w:val="both"/>
        <w:rPr>
          <w:rFonts w:ascii="Arial" w:hAnsi="Arial" w:cs="Arial"/>
          <w:b w:val="0"/>
          <w:bCs/>
          <w:color w:val="000000"/>
          <w:sz w:val="24"/>
        </w:rPr>
      </w:pPr>
      <w:r w:rsidRPr="00511B9C">
        <w:rPr>
          <w:rFonts w:ascii="Arial" w:hAnsi="Arial" w:cs="Arial"/>
          <w:b w:val="0"/>
          <w:bCs/>
          <w:color w:val="000000"/>
          <w:sz w:val="24"/>
        </w:rPr>
        <w:t>Kelly</w:t>
      </w:r>
      <w:r>
        <w:rPr>
          <w:rFonts w:ascii="Arial" w:hAnsi="Arial" w:cs="Arial"/>
          <w:b w:val="0"/>
          <w:bCs/>
          <w:color w:val="000000"/>
          <w:sz w:val="24"/>
        </w:rPr>
        <w:t>,</w:t>
      </w:r>
      <w:r w:rsidRPr="00511B9C">
        <w:rPr>
          <w:rFonts w:ascii="Arial" w:hAnsi="Arial" w:cs="Arial"/>
          <w:b w:val="0"/>
          <w:bCs/>
          <w:color w:val="000000"/>
          <w:sz w:val="24"/>
        </w:rPr>
        <w:t xml:space="preserve"> A (2014) ‘Managing the risks of public discourse on the </w:t>
      </w:r>
      <w:r>
        <w:rPr>
          <w:rFonts w:ascii="Arial" w:hAnsi="Arial" w:cs="Arial"/>
          <w:b w:val="0"/>
          <w:bCs/>
          <w:color w:val="000000"/>
          <w:sz w:val="24"/>
        </w:rPr>
        <w:t>N</w:t>
      </w:r>
      <w:r w:rsidRPr="00511B9C">
        <w:rPr>
          <w:rFonts w:ascii="Arial" w:hAnsi="Arial" w:cs="Arial"/>
          <w:b w:val="0"/>
          <w:bCs/>
          <w:color w:val="000000"/>
          <w:sz w:val="24"/>
        </w:rPr>
        <w:t xml:space="preserve">ew </w:t>
      </w:r>
      <w:r>
        <w:rPr>
          <w:rFonts w:ascii="Arial" w:hAnsi="Arial" w:cs="Arial"/>
          <w:b w:val="0"/>
          <w:bCs/>
          <w:color w:val="000000"/>
          <w:sz w:val="24"/>
        </w:rPr>
        <w:t>S</w:t>
      </w:r>
      <w:r w:rsidRPr="00511B9C">
        <w:rPr>
          <w:rFonts w:ascii="Arial" w:hAnsi="Arial" w:cs="Arial"/>
          <w:b w:val="0"/>
          <w:bCs/>
          <w:color w:val="000000"/>
          <w:sz w:val="24"/>
        </w:rPr>
        <w:t>outh Wales police force Facebook site’. </w:t>
      </w:r>
      <w:r w:rsidRPr="00511B9C">
        <w:rPr>
          <w:rStyle w:val="Emphasis"/>
          <w:rFonts w:ascii="Arial" w:hAnsi="Arial" w:cs="Arial"/>
          <w:b w:val="0"/>
          <w:bCs/>
          <w:i w:val="0"/>
          <w:iCs w:val="0"/>
          <w:color w:val="000000"/>
          <w:sz w:val="24"/>
        </w:rPr>
        <w:t>Salus Journal,</w:t>
      </w:r>
      <w:r w:rsidRPr="00511B9C">
        <w:rPr>
          <w:rStyle w:val="Emphasis"/>
          <w:rFonts w:ascii="Arial" w:hAnsi="Arial" w:cs="Arial"/>
          <w:b w:val="0"/>
          <w:bCs/>
          <w:color w:val="000000"/>
          <w:sz w:val="24"/>
        </w:rPr>
        <w:t xml:space="preserve"> </w:t>
      </w:r>
      <w:r w:rsidRPr="0098242C">
        <w:rPr>
          <w:rStyle w:val="Emphasis"/>
          <w:rFonts w:ascii="Arial" w:hAnsi="Arial" w:cs="Arial"/>
          <w:b w:val="0"/>
          <w:bCs/>
          <w:i w:val="0"/>
          <w:iCs w:val="0"/>
          <w:color w:val="000000"/>
          <w:sz w:val="24"/>
        </w:rPr>
        <w:t>Vol</w:t>
      </w:r>
      <w:r w:rsidRPr="0098242C">
        <w:rPr>
          <w:rFonts w:ascii="Arial" w:hAnsi="Arial" w:cs="Arial"/>
          <w:b w:val="0"/>
          <w:bCs/>
          <w:color w:val="000000"/>
          <w:sz w:val="24"/>
        </w:rPr>
        <w:t> 2</w:t>
      </w:r>
      <w:r w:rsidRPr="00511B9C">
        <w:rPr>
          <w:rFonts w:ascii="Arial" w:hAnsi="Arial" w:cs="Arial"/>
          <w:b w:val="0"/>
          <w:bCs/>
          <w:color w:val="000000"/>
          <w:sz w:val="24"/>
        </w:rPr>
        <w:t>(1), 19–42.</w:t>
      </w:r>
    </w:p>
    <w:p w14:paraId="35EA0917" w14:textId="77777777" w:rsidR="004C502D" w:rsidRPr="00511B9C" w:rsidRDefault="004C502D" w:rsidP="004C502D">
      <w:pPr>
        <w:pStyle w:val="Heading1"/>
        <w:shd w:val="clear" w:color="auto" w:fill="FFFFFF"/>
        <w:spacing w:before="0" w:after="360" w:line="360" w:lineRule="auto"/>
        <w:jc w:val="both"/>
        <w:rPr>
          <w:rFonts w:ascii="Arial" w:hAnsi="Arial" w:cs="Arial"/>
          <w:b w:val="0"/>
          <w:sz w:val="24"/>
        </w:rPr>
      </w:pPr>
      <w:r w:rsidRPr="00511B9C">
        <w:rPr>
          <w:rFonts w:ascii="Arial" w:hAnsi="Arial" w:cs="Arial"/>
          <w:b w:val="0"/>
          <w:sz w:val="24"/>
        </w:rPr>
        <w:t>McDaniel, JLM (2019) ‘Reconciling mental health, public policing and police accountability’, The Police Journal: Theory, Practice and Principles, Vol. 92(1), 72–94</w:t>
      </w:r>
    </w:p>
    <w:p w14:paraId="6E6B838E" w14:textId="77777777" w:rsidR="004C502D" w:rsidRDefault="004C502D" w:rsidP="004C502D">
      <w:pPr>
        <w:spacing w:line="360" w:lineRule="auto"/>
        <w:jc w:val="both"/>
        <w:rPr>
          <w:rFonts w:ascii="Arial" w:hAnsi="Arial" w:cs="Arial"/>
          <w:lang w:eastAsia="zh-TW"/>
        </w:rPr>
      </w:pPr>
      <w:r w:rsidRPr="00F86149">
        <w:rPr>
          <w:rFonts w:ascii="Arial" w:hAnsi="Arial" w:cs="Arial"/>
          <w:lang w:eastAsia="zh-TW"/>
        </w:rPr>
        <w:t>Meaklim, T. and Sims, J. (2011). ‘Leading powerful partnerships – a new model of public sector leadership development.’ The International Journal of Leadership in Public Services 7(1): 21–31.</w:t>
      </w:r>
    </w:p>
    <w:p w14:paraId="0199AB87" w14:textId="77777777" w:rsidR="00012EF8" w:rsidRPr="00254365" w:rsidRDefault="00012EF8" w:rsidP="00012EF8">
      <w:pPr>
        <w:spacing w:line="360" w:lineRule="auto"/>
        <w:jc w:val="both"/>
        <w:rPr>
          <w:rFonts w:ascii="Arial" w:hAnsi="Arial" w:cs="Arial"/>
          <w:lang w:eastAsia="zh-TW"/>
        </w:rPr>
      </w:pPr>
    </w:p>
    <w:p w14:paraId="6F0B8767" w14:textId="344AEDE5" w:rsidR="00012EF8" w:rsidRPr="00F86149" w:rsidRDefault="00012EF8" w:rsidP="004C502D">
      <w:pPr>
        <w:spacing w:line="360" w:lineRule="auto"/>
        <w:jc w:val="both"/>
        <w:rPr>
          <w:rFonts w:ascii="Arial" w:hAnsi="Arial" w:cs="Arial"/>
        </w:rPr>
      </w:pPr>
      <w:r w:rsidRPr="00254365">
        <w:rPr>
          <w:rFonts w:ascii="Arial" w:hAnsi="Arial" w:cs="Arial"/>
        </w:rPr>
        <w:t xml:space="preserve">Neyroud, P (2010) Review of Police Leadership and Training, Available at: </w:t>
      </w:r>
      <w:hyperlink r:id="rId43" w:history="1">
        <w:r w:rsidRPr="00254365">
          <w:rPr>
            <w:rStyle w:val="Hyperlink"/>
            <w:rFonts w:ascii="Arial" w:hAnsi="Arial" w:cs="Arial"/>
          </w:rPr>
          <w:t>https://assets.publishing.service.gov.uk/government/uploads/system/uploads/attachment_data/file/118227/report.pdf</w:t>
        </w:r>
      </w:hyperlink>
      <w:r w:rsidRPr="00254365">
        <w:rPr>
          <w:rFonts w:ascii="Arial" w:hAnsi="Arial" w:cs="Arial"/>
        </w:rPr>
        <w:t xml:space="preserve"> [Accessed on: 19/03/2023]</w:t>
      </w:r>
    </w:p>
    <w:p w14:paraId="437D2507" w14:textId="77777777" w:rsidR="004C502D" w:rsidRDefault="004C502D" w:rsidP="00340E9A">
      <w:pPr>
        <w:ind w:right="237"/>
        <w:jc w:val="both"/>
        <w:rPr>
          <w:b/>
        </w:rPr>
      </w:pPr>
    </w:p>
    <w:p w14:paraId="0D743690" w14:textId="77777777" w:rsidR="004C502D" w:rsidRPr="00511B9C" w:rsidRDefault="004C502D" w:rsidP="004C502D">
      <w:pPr>
        <w:pStyle w:val="Heading1"/>
        <w:shd w:val="clear" w:color="auto" w:fill="FFFFFF"/>
        <w:spacing w:before="0" w:after="360" w:line="360" w:lineRule="auto"/>
        <w:jc w:val="both"/>
        <w:rPr>
          <w:rFonts w:ascii="Arial" w:hAnsi="Arial" w:cs="Arial"/>
          <w:b w:val="0"/>
          <w:sz w:val="24"/>
        </w:rPr>
      </w:pPr>
      <w:r w:rsidRPr="00511B9C">
        <w:rPr>
          <w:rFonts w:ascii="Arial" w:hAnsi="Arial" w:cs="Arial"/>
          <w:b w:val="0"/>
          <w:sz w:val="24"/>
        </w:rPr>
        <w:t>NPCC (2017) ‘</w:t>
      </w:r>
      <w:r w:rsidRPr="00511B9C">
        <w:rPr>
          <w:rFonts w:ascii="Arial" w:hAnsi="Arial" w:cs="Arial"/>
          <w:b w:val="0"/>
          <w:color w:val="1F2025"/>
          <w:sz w:val="24"/>
        </w:rPr>
        <w:t xml:space="preserve">Thousands of people suffering mental health issues may be unlawfully held by police due to delays accessing appropriate inpatient beds’, Available at: </w:t>
      </w:r>
      <w:hyperlink r:id="rId44" w:history="1">
        <w:r w:rsidRPr="00511B9C">
          <w:rPr>
            <w:rStyle w:val="Hyperlink"/>
            <w:rFonts w:ascii="Arial" w:hAnsi="Arial" w:cs="Arial"/>
            <w:b w:val="0"/>
            <w:sz w:val="24"/>
          </w:rPr>
          <w:t>https://news.npcc.police.uk/releases/thousands-of-people-suffering-mental-health-</w:t>
        </w:r>
        <w:r w:rsidRPr="00511B9C">
          <w:rPr>
            <w:rStyle w:val="Hyperlink"/>
            <w:rFonts w:ascii="Arial" w:hAnsi="Arial" w:cs="Arial"/>
            <w:b w:val="0"/>
            <w:sz w:val="24"/>
          </w:rPr>
          <w:lastRenderedPageBreak/>
          <w:t>issues-may-be-unlawfully-held-by-police-due-to-lack-of-available-hospital-beds</w:t>
        </w:r>
      </w:hyperlink>
      <w:r w:rsidRPr="00511B9C">
        <w:rPr>
          <w:rFonts w:ascii="Arial" w:hAnsi="Arial" w:cs="Arial"/>
          <w:b w:val="0"/>
          <w:sz w:val="24"/>
        </w:rPr>
        <w:t xml:space="preserve"> [Accessed on: 01/03/23]</w:t>
      </w:r>
    </w:p>
    <w:p w14:paraId="3E5DE9D6" w14:textId="77777777" w:rsidR="004C502D" w:rsidRPr="00511B9C" w:rsidRDefault="004C502D" w:rsidP="004C502D">
      <w:pPr>
        <w:pStyle w:val="Heading1"/>
        <w:shd w:val="clear" w:color="auto" w:fill="FFFFFF"/>
        <w:spacing w:before="0" w:after="360" w:line="360" w:lineRule="auto"/>
        <w:jc w:val="both"/>
        <w:rPr>
          <w:rFonts w:ascii="Arial" w:hAnsi="Arial" w:cs="Arial"/>
          <w:b w:val="0"/>
          <w:bCs/>
          <w:sz w:val="24"/>
        </w:rPr>
      </w:pPr>
      <w:r w:rsidRPr="00511B9C">
        <w:rPr>
          <w:rFonts w:ascii="Arial" w:hAnsi="Arial" w:cs="Arial"/>
          <w:b w:val="0"/>
          <w:bCs/>
          <w:sz w:val="24"/>
        </w:rPr>
        <w:t xml:space="preserve">NPIA (ND) </w:t>
      </w:r>
      <w:r>
        <w:rPr>
          <w:rFonts w:ascii="Arial" w:hAnsi="Arial" w:cs="Arial"/>
          <w:b w:val="0"/>
          <w:bCs/>
          <w:sz w:val="24"/>
        </w:rPr>
        <w:t>‘</w:t>
      </w:r>
      <w:r w:rsidRPr="00511B9C">
        <w:rPr>
          <w:rFonts w:ascii="Arial" w:hAnsi="Arial" w:cs="Arial"/>
          <w:b w:val="0"/>
          <w:bCs/>
          <w:sz w:val="24"/>
        </w:rPr>
        <w:t>Engage: digital and social media engagement for the police service</w:t>
      </w:r>
      <w:r>
        <w:rPr>
          <w:rFonts w:ascii="Arial" w:hAnsi="Arial" w:cs="Arial"/>
          <w:b w:val="0"/>
          <w:bCs/>
          <w:sz w:val="24"/>
        </w:rPr>
        <w:t>’</w:t>
      </w:r>
      <w:r w:rsidRPr="00511B9C">
        <w:rPr>
          <w:rFonts w:ascii="Arial" w:hAnsi="Arial" w:cs="Arial"/>
          <w:b w:val="0"/>
          <w:bCs/>
          <w:sz w:val="24"/>
        </w:rPr>
        <w:t xml:space="preserve">, Available at: </w:t>
      </w:r>
      <w:hyperlink r:id="rId45" w:history="1">
        <w:r w:rsidRPr="00511B9C">
          <w:rPr>
            <w:rStyle w:val="Hyperlink"/>
            <w:rFonts w:ascii="Arial" w:hAnsi="Arial" w:cs="Arial"/>
            <w:b w:val="0"/>
            <w:bCs/>
            <w:sz w:val="24"/>
          </w:rPr>
          <w:t>http://connectedcops.net/wp-content/uploads/2010/04/engage.pdf</w:t>
        </w:r>
      </w:hyperlink>
      <w:r w:rsidRPr="00511B9C">
        <w:rPr>
          <w:rFonts w:ascii="Arial" w:hAnsi="Arial" w:cs="Arial"/>
          <w:b w:val="0"/>
          <w:bCs/>
          <w:sz w:val="24"/>
        </w:rPr>
        <w:t xml:space="preserve"> [Accessed on 06/03/2023]</w:t>
      </w:r>
    </w:p>
    <w:p w14:paraId="33E08112" w14:textId="77777777" w:rsidR="004C502D" w:rsidRDefault="004C502D" w:rsidP="004C502D">
      <w:pPr>
        <w:pStyle w:val="Heading1"/>
        <w:shd w:val="clear" w:color="auto" w:fill="FFFFFF"/>
        <w:spacing w:before="0" w:after="360" w:line="360" w:lineRule="auto"/>
        <w:jc w:val="both"/>
        <w:rPr>
          <w:rFonts w:ascii="Arial" w:hAnsi="Arial" w:cs="Arial"/>
          <w:b w:val="0"/>
          <w:bCs/>
          <w:sz w:val="24"/>
        </w:rPr>
      </w:pPr>
      <w:r w:rsidRPr="00511B9C">
        <w:rPr>
          <w:rFonts w:ascii="Arial" w:hAnsi="Arial" w:cs="Arial"/>
          <w:b w:val="0"/>
          <w:bCs/>
          <w:sz w:val="24"/>
        </w:rPr>
        <w:t>O'Malley, P. (2010) ‘Simulated justice: Risk, money and telemetric policing’. The British Journal of Criminology, Vol 50(5), 795–807.</w:t>
      </w:r>
    </w:p>
    <w:p w14:paraId="1437CB56" w14:textId="77777777" w:rsidR="00012EF8" w:rsidRPr="00254365" w:rsidRDefault="00012EF8" w:rsidP="00012EF8">
      <w:pPr>
        <w:spacing w:line="360" w:lineRule="auto"/>
        <w:jc w:val="both"/>
        <w:rPr>
          <w:rFonts w:ascii="Arial" w:hAnsi="Arial" w:cs="Arial"/>
          <w:lang w:eastAsia="zh-TW"/>
        </w:rPr>
      </w:pPr>
      <w:r w:rsidRPr="00254365">
        <w:rPr>
          <w:rFonts w:ascii="Arial" w:hAnsi="Arial" w:cs="Arial"/>
          <w:lang w:eastAsia="zh-TW"/>
        </w:rPr>
        <w:t>Passmore, J and Townsend, C (2012) ‘</w:t>
      </w:r>
      <w:r w:rsidRPr="00254365">
        <w:rPr>
          <w:rFonts w:ascii="Arial" w:hAnsi="Arial" w:cs="Arial"/>
        </w:rPr>
        <w:t>The role of coaching in police driver training – An IPA study of coaching in a blue light environment’, An International Journal of Police Strategies, Vol 35(4), 785-800.</w:t>
      </w:r>
    </w:p>
    <w:p w14:paraId="45637978" w14:textId="77777777" w:rsidR="00012EF8" w:rsidRPr="00012EF8" w:rsidRDefault="00012EF8" w:rsidP="00012EF8"/>
    <w:p w14:paraId="46C47092" w14:textId="77777777" w:rsidR="004C502D" w:rsidRPr="00F86149" w:rsidRDefault="004C502D" w:rsidP="004C502D">
      <w:pPr>
        <w:spacing w:line="360" w:lineRule="auto"/>
        <w:jc w:val="both"/>
        <w:rPr>
          <w:rFonts w:ascii="Arial" w:hAnsi="Arial" w:cs="Arial"/>
          <w:color w:val="2A2A2A"/>
          <w:shd w:val="clear" w:color="auto" w:fill="FFFFFF"/>
        </w:rPr>
      </w:pPr>
      <w:r w:rsidRPr="00F86149">
        <w:rPr>
          <w:rFonts w:ascii="Arial" w:hAnsi="Arial" w:cs="Arial"/>
          <w:color w:val="2A2A2A"/>
          <w:shd w:val="clear" w:color="auto" w:fill="FFFFFF"/>
        </w:rPr>
        <w:t>Pearson-Goff, T and Herrington, V (2014) ‘Police Leadership: A Systematic Review of the Literature’, </w:t>
      </w:r>
      <w:r w:rsidRPr="00F86149">
        <w:rPr>
          <w:rStyle w:val="Emphasis"/>
          <w:rFonts w:ascii="Arial" w:hAnsi="Arial" w:cs="Arial"/>
          <w:i w:val="0"/>
          <w:iCs w:val="0"/>
          <w:color w:val="2A2A2A"/>
          <w:bdr w:val="none" w:sz="0" w:space="0" w:color="auto" w:frame="1"/>
          <w:shd w:val="clear" w:color="auto" w:fill="FFFFFF"/>
        </w:rPr>
        <w:t>Policing: A Journal of Policy and Practice</w:t>
      </w:r>
      <w:r w:rsidRPr="00F86149">
        <w:rPr>
          <w:rFonts w:ascii="Arial" w:hAnsi="Arial" w:cs="Arial"/>
          <w:i/>
          <w:iCs/>
          <w:color w:val="2A2A2A"/>
          <w:shd w:val="clear" w:color="auto" w:fill="FFFFFF"/>
        </w:rPr>
        <w:t>,</w:t>
      </w:r>
      <w:r w:rsidRPr="00F86149">
        <w:rPr>
          <w:rFonts w:ascii="Arial" w:hAnsi="Arial" w:cs="Arial"/>
          <w:color w:val="2A2A2A"/>
          <w:shd w:val="clear" w:color="auto" w:fill="FFFFFF"/>
        </w:rPr>
        <w:t xml:space="preserve"> Vol 8(1), 14–26</w:t>
      </w:r>
    </w:p>
    <w:p w14:paraId="12DE1FA6" w14:textId="77777777" w:rsidR="004C502D" w:rsidRDefault="004C502D" w:rsidP="004C502D">
      <w:pPr>
        <w:spacing w:line="360" w:lineRule="auto"/>
        <w:jc w:val="both"/>
        <w:rPr>
          <w:rFonts w:ascii="Arial" w:hAnsi="Arial" w:cs="Arial"/>
        </w:rPr>
      </w:pPr>
    </w:p>
    <w:p w14:paraId="6A3B5051" w14:textId="7A5F8327" w:rsidR="004C502D" w:rsidRPr="00F86149" w:rsidRDefault="004C502D" w:rsidP="004C502D">
      <w:pPr>
        <w:spacing w:line="360" w:lineRule="auto"/>
        <w:jc w:val="both"/>
        <w:rPr>
          <w:rFonts w:ascii="Arial" w:hAnsi="Arial" w:cs="Arial"/>
        </w:rPr>
      </w:pPr>
      <w:r w:rsidRPr="00F86149">
        <w:rPr>
          <w:rFonts w:ascii="Arial" w:hAnsi="Arial" w:cs="Arial"/>
        </w:rPr>
        <w:t>Pepper, I; Brown, I and Stubbs, P (2022) ‘A degree of recognition across policing: embedding a degree apprenticeship encompassing work-based research’, Journal of Work-Applied Management, Vol 14(1).</w:t>
      </w:r>
    </w:p>
    <w:p w14:paraId="00853030" w14:textId="77777777" w:rsidR="004C502D" w:rsidRDefault="004C502D" w:rsidP="004C502D">
      <w:pPr>
        <w:spacing w:line="360" w:lineRule="auto"/>
        <w:jc w:val="both"/>
        <w:rPr>
          <w:rFonts w:ascii="Arial" w:hAnsi="Arial" w:cs="Arial"/>
        </w:rPr>
      </w:pPr>
    </w:p>
    <w:p w14:paraId="10963F1D" w14:textId="77777777" w:rsidR="004C502D" w:rsidRPr="00F86149" w:rsidRDefault="004C502D" w:rsidP="004C502D">
      <w:pPr>
        <w:spacing w:line="360" w:lineRule="auto"/>
        <w:jc w:val="both"/>
        <w:rPr>
          <w:rFonts w:ascii="Arial" w:hAnsi="Arial" w:cs="Arial"/>
        </w:rPr>
      </w:pPr>
      <w:r w:rsidRPr="00F86149">
        <w:rPr>
          <w:rFonts w:ascii="Arial" w:hAnsi="Arial" w:cs="Arial"/>
        </w:rPr>
        <w:t>Pepper, I., Rogers, C. and Martin, H. (2020), ‘Evidence based policing: a view on its development within the police service’, Journal of Work-Applied Management, Vol. 12(1), 91-96,</w:t>
      </w:r>
    </w:p>
    <w:p w14:paraId="6EFFEC50" w14:textId="77777777" w:rsidR="004C502D" w:rsidRDefault="004C502D" w:rsidP="004C502D">
      <w:pPr>
        <w:spacing w:line="360" w:lineRule="auto"/>
        <w:jc w:val="both"/>
        <w:rPr>
          <w:rFonts w:ascii="Arial" w:hAnsi="Arial" w:cs="Arial"/>
        </w:rPr>
      </w:pPr>
    </w:p>
    <w:p w14:paraId="573F4BCD" w14:textId="56896A6F" w:rsidR="004C502D" w:rsidRDefault="004C502D" w:rsidP="004C502D">
      <w:pPr>
        <w:spacing w:line="360" w:lineRule="auto"/>
        <w:jc w:val="both"/>
        <w:rPr>
          <w:rFonts w:ascii="Arial" w:hAnsi="Arial" w:cs="Arial"/>
        </w:rPr>
      </w:pPr>
      <w:r w:rsidRPr="00F86149">
        <w:rPr>
          <w:rFonts w:ascii="Arial" w:hAnsi="Arial" w:cs="Arial"/>
        </w:rPr>
        <w:t xml:space="preserve">Police Federation (ND) ‘College of Policing’, </w:t>
      </w:r>
      <w:hyperlink r:id="rId46" w:history="1">
        <w:r w:rsidRPr="00F86149">
          <w:rPr>
            <w:rStyle w:val="Hyperlink"/>
            <w:rFonts w:ascii="Arial" w:hAnsi="Arial" w:cs="Arial"/>
          </w:rPr>
          <w:t>https://www.polfed.org/our-work/professional-development/college-of-policing/</w:t>
        </w:r>
      </w:hyperlink>
      <w:r w:rsidRPr="00F86149">
        <w:rPr>
          <w:rFonts w:ascii="Arial" w:hAnsi="Arial" w:cs="Arial"/>
        </w:rPr>
        <w:t xml:space="preserve"> [Accessed on: 03/03/2023]</w:t>
      </w:r>
    </w:p>
    <w:p w14:paraId="3114ED01" w14:textId="77777777" w:rsidR="004C502D" w:rsidRPr="004C502D" w:rsidRDefault="004C502D" w:rsidP="004C502D">
      <w:pPr>
        <w:spacing w:line="360" w:lineRule="auto"/>
        <w:jc w:val="both"/>
        <w:rPr>
          <w:rStyle w:val="personname"/>
          <w:rFonts w:ascii="Arial" w:hAnsi="Arial" w:cs="Arial"/>
        </w:rPr>
      </w:pPr>
    </w:p>
    <w:p w14:paraId="324BE83E" w14:textId="77777777" w:rsidR="004C502D" w:rsidRPr="00511B9C" w:rsidRDefault="004C502D" w:rsidP="004C502D">
      <w:pPr>
        <w:pStyle w:val="Heading1"/>
        <w:shd w:val="clear" w:color="auto" w:fill="FFFFFF"/>
        <w:spacing w:before="0" w:after="360"/>
        <w:jc w:val="both"/>
        <w:rPr>
          <w:rFonts w:ascii="Arial" w:hAnsi="Arial" w:cs="Arial"/>
          <w:b w:val="0"/>
          <w:bCs/>
          <w:color w:val="000000"/>
          <w:sz w:val="24"/>
          <w:shd w:val="clear" w:color="auto" w:fill="FFFFFF"/>
        </w:rPr>
      </w:pPr>
      <w:r w:rsidRPr="00511B9C">
        <w:rPr>
          <w:rStyle w:val="personname"/>
          <w:rFonts w:ascii="Arial" w:hAnsi="Arial" w:cs="Arial"/>
          <w:b w:val="0"/>
          <w:bCs/>
          <w:color w:val="000000"/>
          <w:sz w:val="24"/>
          <w:shd w:val="clear" w:color="auto" w:fill="FFFFFF"/>
        </w:rPr>
        <w:t>Reiner, R</w:t>
      </w:r>
      <w:r w:rsidRPr="00511B9C">
        <w:rPr>
          <w:rFonts w:ascii="Arial" w:hAnsi="Arial" w:cs="Arial"/>
          <w:b w:val="0"/>
          <w:bCs/>
          <w:color w:val="000000"/>
          <w:sz w:val="24"/>
          <w:shd w:val="clear" w:color="auto" w:fill="FFFFFF"/>
        </w:rPr>
        <w:t> (2010</w:t>
      </w:r>
      <w:r w:rsidRPr="00511B9C">
        <w:rPr>
          <w:rFonts w:ascii="Arial" w:hAnsi="Arial" w:cs="Arial"/>
          <w:b w:val="0"/>
          <w:bCs/>
          <w:i/>
          <w:iCs/>
          <w:color w:val="000000"/>
          <w:sz w:val="24"/>
          <w:shd w:val="clear" w:color="auto" w:fill="FFFFFF"/>
        </w:rPr>
        <w:t>) </w:t>
      </w:r>
      <w:r>
        <w:rPr>
          <w:rFonts w:ascii="Arial" w:hAnsi="Arial" w:cs="Arial"/>
          <w:b w:val="0"/>
          <w:bCs/>
          <w:i/>
          <w:iCs/>
          <w:color w:val="000000"/>
          <w:sz w:val="24"/>
          <w:shd w:val="clear" w:color="auto" w:fill="FFFFFF"/>
        </w:rPr>
        <w:t>‘</w:t>
      </w:r>
      <w:r w:rsidRPr="00511B9C">
        <w:rPr>
          <w:rStyle w:val="Emphasis"/>
          <w:rFonts w:ascii="Arial" w:hAnsi="Arial" w:cs="Arial"/>
          <w:b w:val="0"/>
          <w:bCs/>
          <w:i w:val="0"/>
          <w:iCs w:val="0"/>
          <w:color w:val="000000"/>
          <w:sz w:val="24"/>
          <w:shd w:val="clear" w:color="auto" w:fill="FFFFFF"/>
        </w:rPr>
        <w:t>The politics of the police</w:t>
      </w:r>
      <w:r>
        <w:rPr>
          <w:rStyle w:val="Emphasis"/>
          <w:rFonts w:ascii="Arial" w:hAnsi="Arial" w:cs="Arial"/>
          <w:b w:val="0"/>
          <w:bCs/>
          <w:i w:val="0"/>
          <w:iCs w:val="0"/>
          <w:color w:val="000000"/>
          <w:sz w:val="24"/>
          <w:shd w:val="clear" w:color="auto" w:fill="FFFFFF"/>
        </w:rPr>
        <w:t>’</w:t>
      </w:r>
      <w:r w:rsidRPr="00511B9C">
        <w:rPr>
          <w:rStyle w:val="Emphasis"/>
          <w:rFonts w:ascii="Arial" w:hAnsi="Arial" w:cs="Arial"/>
          <w:b w:val="0"/>
          <w:bCs/>
          <w:i w:val="0"/>
          <w:iCs w:val="0"/>
          <w:color w:val="000000"/>
          <w:sz w:val="24"/>
          <w:shd w:val="clear" w:color="auto" w:fill="FFFFFF"/>
        </w:rPr>
        <w:t>.</w:t>
      </w:r>
      <w:r w:rsidRPr="00511B9C">
        <w:rPr>
          <w:rFonts w:ascii="Arial" w:hAnsi="Arial" w:cs="Arial"/>
          <w:b w:val="0"/>
          <w:bCs/>
          <w:color w:val="000000"/>
          <w:sz w:val="24"/>
          <w:shd w:val="clear" w:color="auto" w:fill="FFFFFF"/>
        </w:rPr>
        <w:t> Oxford University Press, Oxford</w:t>
      </w:r>
    </w:p>
    <w:p w14:paraId="79DC5D1C" w14:textId="77777777" w:rsidR="004C502D" w:rsidRDefault="004C502D" w:rsidP="00340E9A">
      <w:pPr>
        <w:ind w:right="237"/>
        <w:jc w:val="both"/>
        <w:rPr>
          <w:b/>
        </w:rPr>
      </w:pPr>
    </w:p>
    <w:p w14:paraId="4BA1F705" w14:textId="77777777" w:rsidR="004C502D" w:rsidRPr="00F86149" w:rsidRDefault="004C502D" w:rsidP="004C502D">
      <w:pPr>
        <w:spacing w:line="360" w:lineRule="auto"/>
        <w:jc w:val="both"/>
        <w:rPr>
          <w:rFonts w:ascii="Arial" w:eastAsiaTheme="minorHAnsi" w:hAnsi="Arial" w:cs="Arial"/>
          <w:i/>
          <w:iCs/>
          <w:lang w:eastAsia="en-US"/>
        </w:rPr>
      </w:pPr>
      <w:r w:rsidRPr="00F86149">
        <w:rPr>
          <w:rFonts w:ascii="Arial" w:hAnsi="Arial" w:cs="Arial"/>
        </w:rPr>
        <w:t xml:space="preserve">Rogers, C and Smith, B (2018) ‘The College of Policing: Police Education and Research in England and Wales.’ </w:t>
      </w:r>
      <w:r w:rsidRPr="00F86149">
        <w:rPr>
          <w:rFonts w:ascii="Arial" w:eastAsiaTheme="minorHAnsi" w:hAnsi="Arial" w:cs="Arial"/>
          <w:lang w:eastAsia="en-US"/>
        </w:rPr>
        <w:t>Higher Education and Police, 87-106</w:t>
      </w:r>
    </w:p>
    <w:p w14:paraId="1F8E4F6A" w14:textId="77777777" w:rsidR="004C502D" w:rsidRDefault="004C502D" w:rsidP="004C502D">
      <w:pPr>
        <w:spacing w:line="360" w:lineRule="auto"/>
        <w:jc w:val="both"/>
        <w:rPr>
          <w:rFonts w:ascii="Arial" w:eastAsiaTheme="minorHAnsi" w:hAnsi="Arial" w:cs="Arial"/>
          <w:lang w:eastAsia="en-US"/>
        </w:rPr>
      </w:pPr>
    </w:p>
    <w:p w14:paraId="31894BC2" w14:textId="77777777" w:rsidR="004C502D" w:rsidRPr="00F86149" w:rsidRDefault="004C502D" w:rsidP="004C502D">
      <w:pPr>
        <w:spacing w:line="360" w:lineRule="auto"/>
        <w:jc w:val="both"/>
        <w:rPr>
          <w:rFonts w:ascii="Arial" w:eastAsiaTheme="minorHAnsi" w:hAnsi="Arial" w:cs="Arial"/>
          <w:lang w:eastAsia="en-US"/>
        </w:rPr>
      </w:pPr>
      <w:r w:rsidRPr="00F86149">
        <w:rPr>
          <w:rFonts w:ascii="Arial" w:eastAsiaTheme="minorHAnsi" w:hAnsi="Arial" w:cs="Arial"/>
          <w:lang w:eastAsia="en-US"/>
        </w:rPr>
        <w:lastRenderedPageBreak/>
        <w:t>Sherman, L (2013) ‘The Rise of Evidence-Based Policing: Targeting, Testing, and Tracking’. Crime and Justice, Vol 42(1), 377–451.</w:t>
      </w:r>
    </w:p>
    <w:p w14:paraId="7B2C186E" w14:textId="77777777" w:rsidR="004C502D" w:rsidRDefault="004C502D" w:rsidP="004C502D">
      <w:pPr>
        <w:spacing w:line="360" w:lineRule="auto"/>
        <w:jc w:val="both"/>
        <w:rPr>
          <w:rFonts w:ascii="Arial" w:hAnsi="Arial" w:cs="Arial"/>
          <w:color w:val="222222"/>
        </w:rPr>
      </w:pPr>
    </w:p>
    <w:p w14:paraId="65B234B0" w14:textId="77777777" w:rsidR="004C502D" w:rsidRPr="00F86149" w:rsidRDefault="004C502D" w:rsidP="004C502D">
      <w:pPr>
        <w:spacing w:line="360" w:lineRule="auto"/>
        <w:jc w:val="both"/>
        <w:rPr>
          <w:rFonts w:ascii="Arial" w:hAnsi="Arial" w:cs="Arial"/>
        </w:rPr>
      </w:pPr>
      <w:r w:rsidRPr="00F86149">
        <w:rPr>
          <w:rFonts w:ascii="Arial" w:hAnsi="Arial" w:cs="Arial"/>
          <w:color w:val="222222"/>
        </w:rPr>
        <w:t>Shohel, M.M.C; Uddin, G; Parker-McLeod, J and Silverstone, D (2020) ‘Police Education in the United Kingdom: Challenges and Future Directions’. Education, Human Rights and Peace in Sustainable Development.</w:t>
      </w:r>
    </w:p>
    <w:p w14:paraId="40AAD5A8" w14:textId="77777777" w:rsidR="004C502D" w:rsidRDefault="004C502D" w:rsidP="00340E9A">
      <w:pPr>
        <w:ind w:right="237"/>
        <w:jc w:val="both"/>
        <w:rPr>
          <w:b/>
        </w:rPr>
      </w:pPr>
    </w:p>
    <w:p w14:paraId="296A162C" w14:textId="77777777" w:rsidR="004C502D" w:rsidRPr="00511B9C" w:rsidRDefault="004C502D" w:rsidP="004C502D">
      <w:pPr>
        <w:pStyle w:val="Heading1"/>
        <w:shd w:val="clear" w:color="auto" w:fill="FFFFFF"/>
        <w:spacing w:before="0" w:after="360" w:line="360" w:lineRule="auto"/>
        <w:jc w:val="both"/>
        <w:rPr>
          <w:rStyle w:val="nlmpub-id"/>
          <w:rFonts w:ascii="Arial" w:hAnsi="Arial" w:cs="Arial"/>
          <w:b w:val="0"/>
          <w:bCs/>
          <w:color w:val="333333"/>
          <w:sz w:val="24"/>
        </w:rPr>
      </w:pPr>
      <w:r w:rsidRPr="00511B9C">
        <w:rPr>
          <w:rStyle w:val="hlfld-contribauthor"/>
          <w:rFonts w:ascii="Arial" w:hAnsi="Arial" w:cs="Arial"/>
          <w:b w:val="0"/>
          <w:bCs/>
          <w:color w:val="333333"/>
          <w:sz w:val="24"/>
        </w:rPr>
        <w:t>Solymosi, </w:t>
      </w:r>
      <w:r w:rsidRPr="00511B9C">
        <w:rPr>
          <w:rStyle w:val="nlmgiven-names"/>
          <w:rFonts w:ascii="Arial" w:hAnsi="Arial" w:cs="Arial"/>
          <w:b w:val="0"/>
          <w:bCs/>
          <w:color w:val="333333"/>
          <w:sz w:val="24"/>
        </w:rPr>
        <w:t>R.</w:t>
      </w:r>
      <w:r w:rsidRPr="00511B9C">
        <w:rPr>
          <w:rFonts w:ascii="Arial" w:hAnsi="Arial" w:cs="Arial"/>
          <w:b w:val="0"/>
          <w:bCs/>
          <w:color w:val="333333"/>
          <w:sz w:val="24"/>
        </w:rPr>
        <w:t>, </w:t>
      </w:r>
      <w:r w:rsidRPr="00511B9C">
        <w:rPr>
          <w:rStyle w:val="hlfld-contribauthor"/>
          <w:rFonts w:ascii="Arial" w:hAnsi="Arial" w:cs="Arial"/>
          <w:b w:val="0"/>
          <w:bCs/>
          <w:color w:val="333333"/>
          <w:sz w:val="24"/>
        </w:rPr>
        <w:t>Petcu, </w:t>
      </w:r>
      <w:r w:rsidRPr="00511B9C">
        <w:rPr>
          <w:rStyle w:val="nlmgiven-names"/>
          <w:rFonts w:ascii="Arial" w:hAnsi="Arial" w:cs="Arial"/>
          <w:b w:val="0"/>
          <w:bCs/>
          <w:color w:val="333333"/>
          <w:sz w:val="24"/>
        </w:rPr>
        <w:t xml:space="preserve">O and </w:t>
      </w:r>
      <w:r w:rsidRPr="00511B9C">
        <w:rPr>
          <w:rStyle w:val="hlfld-contribauthor"/>
          <w:rFonts w:ascii="Arial" w:hAnsi="Arial" w:cs="Arial"/>
          <w:b w:val="0"/>
          <w:bCs/>
          <w:color w:val="333333"/>
          <w:sz w:val="24"/>
        </w:rPr>
        <w:t>Wilkinson, </w:t>
      </w:r>
      <w:r w:rsidRPr="00511B9C">
        <w:rPr>
          <w:rStyle w:val="nlmgiven-names"/>
          <w:rFonts w:ascii="Arial" w:hAnsi="Arial" w:cs="Arial"/>
          <w:b w:val="0"/>
          <w:bCs/>
          <w:color w:val="333333"/>
          <w:sz w:val="24"/>
        </w:rPr>
        <w:t>J</w:t>
      </w:r>
      <w:r w:rsidRPr="00511B9C">
        <w:rPr>
          <w:rFonts w:ascii="Arial" w:hAnsi="Arial" w:cs="Arial"/>
          <w:b w:val="0"/>
          <w:bCs/>
          <w:color w:val="333333"/>
          <w:sz w:val="24"/>
        </w:rPr>
        <w:t> (</w:t>
      </w:r>
      <w:r w:rsidRPr="00511B9C">
        <w:rPr>
          <w:rStyle w:val="nlmyear"/>
          <w:rFonts w:ascii="Arial" w:hAnsi="Arial" w:cs="Arial"/>
          <w:b w:val="0"/>
          <w:bCs/>
          <w:color w:val="333333"/>
          <w:sz w:val="24"/>
        </w:rPr>
        <w:t>2020</w:t>
      </w:r>
      <w:r w:rsidRPr="00511B9C">
        <w:rPr>
          <w:rFonts w:ascii="Arial" w:hAnsi="Arial" w:cs="Arial"/>
          <w:b w:val="0"/>
          <w:bCs/>
          <w:color w:val="333333"/>
          <w:sz w:val="24"/>
        </w:rPr>
        <w:t>) ‘</w:t>
      </w:r>
      <w:r w:rsidRPr="00511B9C">
        <w:rPr>
          <w:rStyle w:val="nlmarticle-title"/>
          <w:rFonts w:ascii="Arial" w:hAnsi="Arial" w:cs="Arial"/>
          <w:b w:val="0"/>
          <w:bCs/>
          <w:color w:val="333333"/>
          <w:sz w:val="24"/>
        </w:rPr>
        <w:t>Exploring public engagement with missing person appeals on Twitter</w:t>
      </w:r>
      <w:r w:rsidRPr="00511B9C">
        <w:rPr>
          <w:rFonts w:ascii="Arial" w:hAnsi="Arial" w:cs="Arial"/>
          <w:b w:val="0"/>
          <w:bCs/>
          <w:color w:val="333333"/>
          <w:sz w:val="24"/>
        </w:rPr>
        <w:t>’, Policing and Society, Vol 31(7), </w:t>
      </w:r>
      <w:r w:rsidRPr="00511B9C">
        <w:rPr>
          <w:rStyle w:val="nlmfpage"/>
          <w:rFonts w:ascii="Arial" w:hAnsi="Arial" w:cs="Arial"/>
          <w:b w:val="0"/>
          <w:bCs/>
          <w:color w:val="333333"/>
          <w:sz w:val="24"/>
        </w:rPr>
        <w:t>798</w:t>
      </w:r>
      <w:r w:rsidRPr="00511B9C">
        <w:rPr>
          <w:rFonts w:ascii="Arial" w:hAnsi="Arial" w:cs="Arial"/>
          <w:b w:val="0"/>
          <w:bCs/>
          <w:color w:val="333333"/>
          <w:sz w:val="24"/>
        </w:rPr>
        <w:t>–</w:t>
      </w:r>
      <w:r w:rsidRPr="00511B9C">
        <w:rPr>
          <w:rStyle w:val="nlmlpage"/>
          <w:rFonts w:ascii="Arial" w:hAnsi="Arial" w:cs="Arial"/>
          <w:b w:val="0"/>
          <w:bCs/>
          <w:color w:val="333333"/>
          <w:sz w:val="24"/>
        </w:rPr>
        <w:t>821</w:t>
      </w:r>
      <w:r w:rsidRPr="00511B9C">
        <w:rPr>
          <w:rFonts w:ascii="Arial" w:hAnsi="Arial" w:cs="Arial"/>
          <w:b w:val="0"/>
          <w:bCs/>
          <w:color w:val="333333"/>
          <w:sz w:val="24"/>
        </w:rPr>
        <w:t xml:space="preserve">. </w:t>
      </w:r>
    </w:p>
    <w:p w14:paraId="65E171C5" w14:textId="77777777" w:rsidR="004C502D" w:rsidRDefault="004C502D" w:rsidP="004C502D">
      <w:pPr>
        <w:spacing w:line="360" w:lineRule="auto"/>
        <w:jc w:val="both"/>
        <w:rPr>
          <w:rFonts w:ascii="Arial" w:hAnsi="Arial" w:cs="Arial"/>
        </w:rPr>
      </w:pPr>
      <w:r w:rsidRPr="00F86149">
        <w:rPr>
          <w:rFonts w:ascii="Arial" w:eastAsiaTheme="minorHAnsi" w:hAnsi="Arial" w:cs="Arial"/>
          <w:lang w:eastAsia="en-US"/>
        </w:rPr>
        <w:t>Strong, J (2019) ‘</w:t>
      </w:r>
      <w:r w:rsidRPr="00F86149">
        <w:rPr>
          <w:rFonts w:ascii="Arial" w:hAnsi="Arial" w:cs="Arial"/>
        </w:rPr>
        <w:t xml:space="preserve">Policing Education Qualifications Framework (PEQF) implementation Frequently Asked Questions’. Available at: </w:t>
      </w:r>
      <w:hyperlink r:id="rId47" w:history="1">
        <w:r w:rsidRPr="00F86149">
          <w:rPr>
            <w:rStyle w:val="Hyperlink"/>
            <w:rFonts w:ascii="Arial" w:hAnsi="Arial" w:cs="Arial"/>
          </w:rPr>
          <w:t>https://www.polfed.org/Wilts/media/1580/policing-eductation-qualifications-framework-faqs.pdf</w:t>
        </w:r>
      </w:hyperlink>
      <w:r w:rsidRPr="00F86149">
        <w:rPr>
          <w:rFonts w:ascii="Arial" w:hAnsi="Arial" w:cs="Arial"/>
        </w:rPr>
        <w:t xml:space="preserve"> [Accessed on: 10/03/2023]</w:t>
      </w:r>
    </w:p>
    <w:p w14:paraId="2E5999B7" w14:textId="77777777" w:rsidR="00012EF8" w:rsidRDefault="00012EF8" w:rsidP="004C502D">
      <w:pPr>
        <w:spacing w:line="360" w:lineRule="auto"/>
        <w:jc w:val="both"/>
        <w:rPr>
          <w:rFonts w:ascii="Arial" w:hAnsi="Arial" w:cs="Arial"/>
        </w:rPr>
      </w:pPr>
    </w:p>
    <w:p w14:paraId="44C7C774" w14:textId="3E6AD939" w:rsidR="00012EF8" w:rsidRPr="00F86149" w:rsidRDefault="00012EF8" w:rsidP="004C502D">
      <w:pPr>
        <w:spacing w:line="360" w:lineRule="auto"/>
        <w:jc w:val="both"/>
        <w:rPr>
          <w:rFonts w:ascii="Arial" w:hAnsi="Arial" w:cs="Arial"/>
        </w:rPr>
      </w:pPr>
      <w:r w:rsidRPr="00254365">
        <w:rPr>
          <w:rFonts w:ascii="Arial" w:hAnsi="Arial" w:cs="Arial"/>
        </w:rPr>
        <w:t xml:space="preserve">Sutton, J (2020) ‘15 Ways to Give Negative Feedback, Positively’, Available at: </w:t>
      </w:r>
      <w:hyperlink r:id="rId48" w:history="1">
        <w:r w:rsidRPr="00254365">
          <w:rPr>
            <w:rStyle w:val="Hyperlink"/>
            <w:rFonts w:ascii="Arial" w:hAnsi="Arial" w:cs="Arial"/>
          </w:rPr>
          <w:t>https://positivepsychology.com/negative-feedback/</w:t>
        </w:r>
      </w:hyperlink>
      <w:r w:rsidRPr="00254365">
        <w:rPr>
          <w:rFonts w:ascii="Arial" w:hAnsi="Arial" w:cs="Arial"/>
        </w:rPr>
        <w:t xml:space="preserve"> [Accessed on: 20/03/2023]</w:t>
      </w:r>
    </w:p>
    <w:p w14:paraId="7B344C2B" w14:textId="77777777" w:rsidR="004C502D" w:rsidRDefault="004C502D" w:rsidP="00340E9A">
      <w:pPr>
        <w:ind w:right="237"/>
        <w:jc w:val="both"/>
        <w:rPr>
          <w:b/>
        </w:rPr>
      </w:pPr>
    </w:p>
    <w:p w14:paraId="56BFE3FA" w14:textId="77777777" w:rsidR="004C502D" w:rsidRPr="00511B9C" w:rsidRDefault="004C502D" w:rsidP="004C502D">
      <w:pPr>
        <w:pStyle w:val="Heading1"/>
        <w:shd w:val="clear" w:color="auto" w:fill="FFFFFF"/>
        <w:spacing w:before="0" w:after="360" w:line="360" w:lineRule="auto"/>
        <w:jc w:val="both"/>
        <w:rPr>
          <w:rFonts w:ascii="Arial" w:hAnsi="Arial" w:cs="Arial"/>
          <w:b w:val="0"/>
          <w:bCs/>
          <w:sz w:val="24"/>
        </w:rPr>
      </w:pPr>
      <w:r w:rsidRPr="00511B9C">
        <w:rPr>
          <w:rFonts w:ascii="Arial" w:hAnsi="Arial" w:cs="Arial"/>
          <w:b w:val="0"/>
          <w:bCs/>
          <w:sz w:val="24"/>
        </w:rPr>
        <w:t xml:space="preserve">The Police Foundation (2014) </w:t>
      </w:r>
      <w:r>
        <w:rPr>
          <w:rFonts w:ascii="Arial" w:hAnsi="Arial" w:cs="Arial"/>
          <w:b w:val="0"/>
          <w:bCs/>
          <w:sz w:val="24"/>
        </w:rPr>
        <w:t>‘</w:t>
      </w:r>
      <w:r w:rsidRPr="00511B9C">
        <w:rPr>
          <w:rFonts w:ascii="Arial" w:hAnsi="Arial" w:cs="Arial"/>
          <w:b w:val="0"/>
          <w:bCs/>
          <w:sz w:val="24"/>
        </w:rPr>
        <w:t>Police use of social media</w:t>
      </w:r>
      <w:r>
        <w:rPr>
          <w:rFonts w:ascii="Arial" w:hAnsi="Arial" w:cs="Arial"/>
          <w:b w:val="0"/>
          <w:bCs/>
          <w:sz w:val="24"/>
        </w:rPr>
        <w:t>’</w:t>
      </w:r>
      <w:r w:rsidRPr="00511B9C">
        <w:rPr>
          <w:rFonts w:ascii="Arial" w:hAnsi="Arial" w:cs="Arial"/>
          <w:b w:val="0"/>
          <w:bCs/>
          <w:sz w:val="24"/>
        </w:rPr>
        <w:t xml:space="preserve">, Available at: </w:t>
      </w:r>
      <w:hyperlink r:id="rId49" w:history="1">
        <w:r w:rsidRPr="00511B9C">
          <w:rPr>
            <w:rStyle w:val="Hyperlink"/>
            <w:rFonts w:ascii="Arial" w:hAnsi="Arial" w:cs="Arial"/>
            <w:b w:val="0"/>
            <w:bCs/>
            <w:sz w:val="24"/>
          </w:rPr>
          <w:t>https://www.police-foundation.org.uk/2017/wp-content/uploads/2017/08/Social_media_briefing_FINAL.pdf</w:t>
        </w:r>
      </w:hyperlink>
      <w:r w:rsidRPr="00511B9C">
        <w:rPr>
          <w:rFonts w:ascii="Arial" w:hAnsi="Arial" w:cs="Arial"/>
          <w:b w:val="0"/>
          <w:bCs/>
          <w:sz w:val="24"/>
        </w:rPr>
        <w:t xml:space="preserve"> [Accessed on: 09/03/2023]</w:t>
      </w:r>
    </w:p>
    <w:p w14:paraId="1A99DDD7" w14:textId="77777777" w:rsidR="004C502D" w:rsidRPr="00511B9C" w:rsidRDefault="004C502D" w:rsidP="004C502D">
      <w:pPr>
        <w:pStyle w:val="Heading1"/>
        <w:shd w:val="clear" w:color="auto" w:fill="FFFFFF"/>
        <w:spacing w:before="0" w:after="360" w:line="360" w:lineRule="auto"/>
        <w:jc w:val="both"/>
        <w:rPr>
          <w:rFonts w:ascii="Arial" w:hAnsi="Arial" w:cs="Arial"/>
          <w:b w:val="0"/>
          <w:bCs/>
          <w:sz w:val="24"/>
        </w:rPr>
      </w:pPr>
      <w:r w:rsidRPr="00511B9C">
        <w:rPr>
          <w:rFonts w:ascii="Arial" w:hAnsi="Arial" w:cs="Arial"/>
          <w:b w:val="0"/>
          <w:bCs/>
          <w:sz w:val="24"/>
        </w:rPr>
        <w:t>Tsoi, KKF; Chan, NB; Chan, FCH; Zhnag, L; Lee, ACH and Meng, HML (2018) ‘How Can We Better Use Twitter to Find a Person Who Got Lost Due to Dementia?’ Npj Digital Medicine, 1–14.</w:t>
      </w:r>
    </w:p>
    <w:p w14:paraId="1BE049CA" w14:textId="77777777" w:rsidR="004C502D" w:rsidRPr="00511B9C" w:rsidRDefault="004C502D" w:rsidP="004C502D">
      <w:pPr>
        <w:pStyle w:val="Heading1"/>
        <w:spacing w:line="360" w:lineRule="auto"/>
        <w:jc w:val="both"/>
        <w:rPr>
          <w:rFonts w:ascii="Arial" w:hAnsi="Arial" w:cs="Arial"/>
          <w:b w:val="0"/>
          <w:color w:val="000000"/>
          <w:sz w:val="24"/>
        </w:rPr>
      </w:pPr>
      <w:r w:rsidRPr="00511B9C">
        <w:rPr>
          <w:rFonts w:ascii="Arial" w:hAnsi="Arial" w:cs="Arial"/>
          <w:b w:val="0"/>
          <w:sz w:val="24"/>
        </w:rPr>
        <w:t xml:space="preserve">Walker, J (2018) </w:t>
      </w:r>
      <w:r>
        <w:rPr>
          <w:rFonts w:ascii="Arial" w:hAnsi="Arial" w:cs="Arial"/>
          <w:b w:val="0"/>
          <w:sz w:val="24"/>
        </w:rPr>
        <w:t>‘</w:t>
      </w:r>
      <w:r w:rsidRPr="00511B9C">
        <w:rPr>
          <w:rFonts w:ascii="Arial" w:hAnsi="Arial" w:cs="Arial"/>
          <w:b w:val="0"/>
          <w:bCs/>
          <w:color w:val="000000"/>
          <w:sz w:val="24"/>
        </w:rPr>
        <w:t>Police force tells reporters to check social media for updates as it stops sending out press releases</w:t>
      </w:r>
      <w:r>
        <w:rPr>
          <w:rFonts w:ascii="Arial" w:hAnsi="Arial" w:cs="Arial"/>
          <w:b w:val="0"/>
          <w:bCs/>
          <w:color w:val="000000"/>
          <w:sz w:val="24"/>
        </w:rPr>
        <w:t>’</w:t>
      </w:r>
      <w:r w:rsidRPr="00511B9C">
        <w:rPr>
          <w:rFonts w:ascii="Arial" w:hAnsi="Arial" w:cs="Arial"/>
          <w:b w:val="0"/>
          <w:bCs/>
          <w:color w:val="000000"/>
          <w:sz w:val="24"/>
        </w:rPr>
        <w:t xml:space="preserve">, Available at: </w:t>
      </w:r>
      <w:hyperlink r:id="rId50" w:history="1">
        <w:r w:rsidRPr="00511B9C">
          <w:rPr>
            <w:rStyle w:val="Hyperlink"/>
            <w:rFonts w:ascii="Arial" w:hAnsi="Arial" w:cs="Arial"/>
            <w:b w:val="0"/>
            <w:bCs/>
            <w:sz w:val="24"/>
          </w:rPr>
          <w:t>https://pressgazette.co.uk/news/gwent-police-stops-press-releases/</w:t>
        </w:r>
      </w:hyperlink>
      <w:r w:rsidRPr="00511B9C">
        <w:rPr>
          <w:rFonts w:ascii="Arial" w:hAnsi="Arial" w:cs="Arial"/>
          <w:b w:val="0"/>
          <w:bCs/>
          <w:color w:val="000000"/>
          <w:sz w:val="24"/>
        </w:rPr>
        <w:t xml:space="preserve"> [Accessed on: 10/03/2023]</w:t>
      </w:r>
    </w:p>
    <w:p w14:paraId="1B98F92C" w14:textId="77777777" w:rsidR="004C502D" w:rsidRDefault="004C502D" w:rsidP="00340E9A">
      <w:pPr>
        <w:ind w:right="237"/>
        <w:jc w:val="both"/>
        <w:rPr>
          <w:b/>
        </w:rPr>
      </w:pPr>
    </w:p>
    <w:p w14:paraId="2764FA31" w14:textId="77777777" w:rsidR="004C502D" w:rsidRPr="00511B9C" w:rsidRDefault="004C502D" w:rsidP="004C502D">
      <w:pPr>
        <w:pStyle w:val="Heading1"/>
        <w:shd w:val="clear" w:color="auto" w:fill="FFFFFF"/>
        <w:spacing w:before="0" w:after="360" w:line="360" w:lineRule="auto"/>
        <w:jc w:val="both"/>
        <w:rPr>
          <w:rStyle w:val="vol"/>
          <w:rFonts w:ascii="Arial" w:hAnsi="Arial" w:cs="Arial"/>
          <w:b w:val="0"/>
          <w:bCs/>
          <w:color w:val="1C1D1E"/>
          <w:sz w:val="24"/>
          <w:shd w:val="clear" w:color="auto" w:fill="FFFFFF"/>
        </w:rPr>
      </w:pPr>
      <w:r w:rsidRPr="00511B9C">
        <w:rPr>
          <w:rStyle w:val="author"/>
          <w:rFonts w:ascii="Arial" w:hAnsi="Arial" w:cs="Arial"/>
          <w:b w:val="0"/>
          <w:bCs/>
          <w:color w:val="1C1D1E"/>
          <w:sz w:val="24"/>
          <w:shd w:val="clear" w:color="auto" w:fill="FFFFFF"/>
        </w:rPr>
        <w:lastRenderedPageBreak/>
        <w:t>Walsh, JP</w:t>
      </w:r>
      <w:r w:rsidRPr="00511B9C">
        <w:rPr>
          <w:rFonts w:ascii="Arial" w:hAnsi="Arial" w:cs="Arial"/>
          <w:b w:val="0"/>
          <w:bCs/>
          <w:color w:val="1C1D1E"/>
          <w:sz w:val="24"/>
          <w:shd w:val="clear" w:color="auto" w:fill="FFFFFF"/>
        </w:rPr>
        <w:t xml:space="preserve"> and </w:t>
      </w:r>
      <w:r w:rsidRPr="00511B9C">
        <w:rPr>
          <w:rStyle w:val="author"/>
          <w:rFonts w:ascii="Arial" w:hAnsi="Arial" w:cs="Arial"/>
          <w:b w:val="0"/>
          <w:bCs/>
          <w:color w:val="1C1D1E"/>
          <w:sz w:val="24"/>
          <w:shd w:val="clear" w:color="auto" w:fill="FFFFFF"/>
        </w:rPr>
        <w:t>O'Connor, C</w:t>
      </w:r>
      <w:r w:rsidRPr="00511B9C">
        <w:rPr>
          <w:rFonts w:ascii="Arial" w:hAnsi="Arial" w:cs="Arial"/>
          <w:b w:val="0"/>
          <w:bCs/>
          <w:color w:val="1C1D1E"/>
          <w:sz w:val="24"/>
          <w:shd w:val="clear" w:color="auto" w:fill="FFFFFF"/>
        </w:rPr>
        <w:t xml:space="preserve"> (2019) ‘</w:t>
      </w:r>
      <w:r w:rsidRPr="00511B9C">
        <w:rPr>
          <w:rStyle w:val="articletitle"/>
          <w:rFonts w:ascii="Arial" w:hAnsi="Arial" w:cs="Arial"/>
          <w:b w:val="0"/>
          <w:bCs/>
          <w:color w:val="1C1D1E"/>
          <w:sz w:val="24"/>
          <w:shd w:val="clear" w:color="auto" w:fill="FFFFFF"/>
        </w:rPr>
        <w:t>Social media and policing: A review of recent research’</w:t>
      </w:r>
      <w:r w:rsidRPr="00511B9C">
        <w:rPr>
          <w:rFonts w:ascii="Arial" w:hAnsi="Arial" w:cs="Arial"/>
          <w:b w:val="0"/>
          <w:bCs/>
          <w:color w:val="1C1D1E"/>
          <w:sz w:val="24"/>
          <w:shd w:val="clear" w:color="auto" w:fill="FFFFFF"/>
        </w:rPr>
        <w:t>, Sociology Compass, Vol</w:t>
      </w:r>
      <w:r w:rsidRPr="00511B9C">
        <w:rPr>
          <w:rStyle w:val="vol"/>
          <w:b w:val="0"/>
          <w:bCs/>
          <w:color w:val="1C1D1E"/>
          <w:sz w:val="24"/>
          <w:shd w:val="clear" w:color="auto" w:fill="FFFFFF"/>
        </w:rPr>
        <w:t xml:space="preserve"> </w:t>
      </w:r>
      <w:r w:rsidRPr="00511B9C">
        <w:rPr>
          <w:rStyle w:val="vol"/>
          <w:rFonts w:ascii="Arial" w:hAnsi="Arial" w:cs="Arial"/>
          <w:b w:val="0"/>
          <w:bCs/>
          <w:color w:val="1C1D1E"/>
          <w:sz w:val="24"/>
          <w:shd w:val="clear" w:color="auto" w:fill="FFFFFF"/>
        </w:rPr>
        <w:t>13</w:t>
      </w:r>
    </w:p>
    <w:p w14:paraId="67DEFBEC" w14:textId="77777777" w:rsidR="004C502D" w:rsidRPr="00F86149" w:rsidRDefault="004C502D" w:rsidP="004C502D">
      <w:pPr>
        <w:spacing w:line="360" w:lineRule="auto"/>
        <w:jc w:val="both"/>
        <w:rPr>
          <w:rFonts w:ascii="Arial" w:hAnsi="Arial" w:cs="Arial"/>
        </w:rPr>
      </w:pPr>
      <w:r w:rsidRPr="00F86149">
        <w:rPr>
          <w:rFonts w:ascii="Arial" w:hAnsi="Arial" w:cs="Arial"/>
          <w:color w:val="2A2A2A"/>
          <w:shd w:val="clear" w:color="auto" w:fill="FFFFFF"/>
        </w:rPr>
        <w:t>Watkinson-Miley, C; Cox, C and Deshpande, M (2022) ‘A New Generation of Police Officers: Experiences of Student Officers Undertaking the Police Constable Degree Apprenticeship in One UK Police Force’, </w:t>
      </w:r>
      <w:r w:rsidRPr="00F86149">
        <w:rPr>
          <w:rStyle w:val="Emphasis"/>
          <w:rFonts w:ascii="Arial" w:hAnsi="Arial" w:cs="Arial"/>
          <w:i w:val="0"/>
          <w:iCs w:val="0"/>
          <w:color w:val="2A2A2A"/>
          <w:bdr w:val="none" w:sz="0" w:space="0" w:color="auto" w:frame="1"/>
          <w:shd w:val="clear" w:color="auto" w:fill="FFFFFF"/>
        </w:rPr>
        <w:t>Policing: A Journal of Policy and Practice</w:t>
      </w:r>
      <w:r w:rsidRPr="00F86149">
        <w:rPr>
          <w:rFonts w:ascii="Arial" w:hAnsi="Arial" w:cs="Arial"/>
          <w:i/>
          <w:iCs/>
          <w:color w:val="2A2A2A"/>
          <w:shd w:val="clear" w:color="auto" w:fill="FFFFFF"/>
        </w:rPr>
        <w:t>,</w:t>
      </w:r>
      <w:r w:rsidRPr="00F86149">
        <w:rPr>
          <w:rFonts w:ascii="Arial" w:hAnsi="Arial" w:cs="Arial"/>
          <w:color w:val="2A2A2A"/>
          <w:shd w:val="clear" w:color="auto" w:fill="FFFFFF"/>
        </w:rPr>
        <w:t xml:space="preserve"> Vol 16(1), 122–134</w:t>
      </w:r>
      <w:r w:rsidRPr="00F86149">
        <w:rPr>
          <w:rFonts w:ascii="Arial" w:hAnsi="Arial" w:cs="Arial"/>
        </w:rPr>
        <w:t xml:space="preserve"> </w:t>
      </w:r>
    </w:p>
    <w:p w14:paraId="592CF863" w14:textId="77777777" w:rsidR="004C502D" w:rsidRDefault="004C502D" w:rsidP="00340E9A">
      <w:pPr>
        <w:ind w:right="237"/>
        <w:jc w:val="both"/>
        <w:rPr>
          <w:b/>
        </w:rPr>
      </w:pPr>
    </w:p>
    <w:p w14:paraId="6AC96443" w14:textId="77777777" w:rsidR="004C502D" w:rsidRDefault="004C502D" w:rsidP="00340E9A">
      <w:pPr>
        <w:ind w:right="237"/>
        <w:jc w:val="both"/>
        <w:rPr>
          <w:b/>
        </w:rPr>
      </w:pPr>
    </w:p>
    <w:p w14:paraId="7F631E16" w14:textId="77777777" w:rsidR="004C502D" w:rsidRPr="00270EEB" w:rsidRDefault="004C502D" w:rsidP="00340E9A">
      <w:pPr>
        <w:ind w:right="237"/>
        <w:jc w:val="both"/>
        <w:rPr>
          <w:b/>
        </w:rPr>
      </w:pPr>
    </w:p>
    <w:p w14:paraId="4B3ED2BD" w14:textId="77777777" w:rsidR="007D6D60" w:rsidRDefault="007D6D60" w:rsidP="007D6D60">
      <w:pPr>
        <w:keepNext/>
        <w:ind w:right="237"/>
        <w:rPr>
          <w:b/>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rPr>
      </w:pPr>
    </w:p>
    <w:p w14:paraId="2B127369" w14:textId="5F58164D" w:rsidR="609B7D34" w:rsidRDefault="609B7D34" w:rsidP="28D1B5E1">
      <w:pPr>
        <w:jc w:val="both"/>
        <w:rPr>
          <w:rFonts w:eastAsia="Arial"/>
          <w:b/>
          <w:bCs/>
          <w:color w:val="000000" w:themeColor="text1"/>
          <w:highlight w:val="yellow"/>
        </w:rPr>
      </w:pPr>
      <w:r w:rsidRPr="28D1B5E1">
        <w:rPr>
          <w:rFonts w:eastAsia="Arial"/>
          <w:b/>
          <w:bCs/>
          <w:color w:val="000000" w:themeColor="text1"/>
        </w:rPr>
        <w:t xml:space="preserve"> </w:t>
      </w:r>
      <w:r w:rsidRPr="28D1B5E1">
        <w:rPr>
          <w:rFonts w:eastAsia="Arial"/>
          <w:b/>
          <w:bCs/>
          <w:color w:val="000000" w:themeColor="text1"/>
          <w:highlight w:val="yellow"/>
        </w:rPr>
        <w:t>CONFIDENTIALITY and PLAGIARISM</w:t>
      </w:r>
      <w:r w:rsidRPr="28D1B5E1">
        <w:rPr>
          <w:rFonts w:eastAsia="Arial"/>
          <w:b/>
          <w:bCs/>
          <w:color w:val="000000" w:themeColor="text1"/>
        </w:rPr>
        <w:t xml:space="preserve"> </w:t>
      </w:r>
    </w:p>
    <w:p w14:paraId="37AF4F35" w14:textId="10CB9FE1" w:rsidR="609B7D34" w:rsidRDefault="609B7D34" w:rsidP="28D1B5E1">
      <w:pPr>
        <w:jc w:val="both"/>
        <w:rPr>
          <w:rFonts w:eastAsia="Arial"/>
          <w:b/>
          <w:bCs/>
          <w:color w:val="000000" w:themeColor="text1"/>
          <w:highlight w:val="yellow"/>
        </w:rPr>
      </w:pPr>
    </w:p>
    <w:p w14:paraId="2E6D5953" w14:textId="7A4157C9" w:rsidR="609B7D34" w:rsidRDefault="4A2FCBCA" w:rsidP="28D1B5E1">
      <w:pPr>
        <w:jc w:val="both"/>
        <w:rPr>
          <w:rFonts w:eastAsia="Arial"/>
          <w:b/>
          <w:bCs/>
          <w:color w:val="000000" w:themeColor="text1"/>
          <w:highlight w:val="yellow"/>
        </w:rPr>
      </w:pPr>
      <w:r w:rsidRPr="28D1B5E1">
        <w:rPr>
          <w:rFonts w:eastAsia="Arial"/>
          <w:b/>
          <w:bCs/>
          <w:color w:val="000000" w:themeColor="text1"/>
          <w:highlight w:val="yellow"/>
        </w:rPr>
        <w:t>This is automatically checked via Turnitin submission of your workbook.</w:t>
      </w:r>
    </w:p>
    <w:p w14:paraId="6D01F843" w14:textId="093A8EEF" w:rsidR="28D1B5E1" w:rsidRDefault="28D1B5E1" w:rsidP="28D1B5E1">
      <w:pPr>
        <w:jc w:val="both"/>
        <w:rPr>
          <w:b/>
          <w:bCs/>
          <w:color w:val="000000" w:themeColor="text1"/>
          <w:highlight w:val="yellow"/>
        </w:rPr>
      </w:pPr>
    </w:p>
    <w:p w14:paraId="1015A658" w14:textId="3FC5C757"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Please sign below to confirm that the work submitted is your own.</w:t>
      </w:r>
      <w:r w:rsidRPr="28D1B5E1">
        <w:rPr>
          <w:rFonts w:eastAsia="Arial"/>
          <w:b/>
          <w:bCs/>
          <w:color w:val="000000" w:themeColor="text1"/>
        </w:rPr>
        <w:t xml:space="preserve"> </w:t>
      </w:r>
    </w:p>
    <w:p w14:paraId="31F2C73E" w14:textId="15BB5EF1" w:rsidR="28D1B5E1" w:rsidRDefault="28D1B5E1" w:rsidP="28D1B5E1">
      <w:pPr>
        <w:jc w:val="both"/>
        <w:rPr>
          <w:b/>
          <w:bCs/>
          <w:color w:val="000000" w:themeColor="text1"/>
          <w:highlight w:val="yellow"/>
        </w:rPr>
      </w:pPr>
    </w:p>
    <w:p w14:paraId="6955422D" w14:textId="26027E05"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Sign....</w:t>
      </w:r>
      <w:r w:rsidR="006E0DDA">
        <w:rPr>
          <w:rFonts w:eastAsia="Arial"/>
          <w:b/>
          <w:bCs/>
          <w:color w:val="000000" w:themeColor="text1"/>
          <w:highlight w:val="yellow"/>
        </w:rPr>
        <w:t xml:space="preserve">N.Elias </w:t>
      </w:r>
      <w:r w:rsidRPr="28D1B5E1">
        <w:rPr>
          <w:rFonts w:eastAsia="Arial"/>
          <w:b/>
          <w:bCs/>
          <w:color w:val="000000" w:themeColor="text1"/>
          <w:highlight w:val="yellow"/>
        </w:rPr>
        <w:t>......</w:t>
      </w:r>
    </w:p>
    <w:p w14:paraId="574DF1C8" w14:textId="1C0C00AA" w:rsidR="28D1B5E1" w:rsidRDefault="28D1B5E1" w:rsidP="28D1B5E1">
      <w:pPr>
        <w:jc w:val="both"/>
        <w:rPr>
          <w:b/>
          <w:bCs/>
          <w:color w:val="000000" w:themeColor="text1"/>
          <w:highlight w:val="yellow"/>
        </w:rPr>
      </w:pPr>
    </w:p>
    <w:p w14:paraId="6AF6F333" w14:textId="2DA28F93"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Date</w:t>
      </w:r>
      <w:r w:rsidR="006E0DDA">
        <w:rPr>
          <w:rFonts w:eastAsia="Arial"/>
          <w:b/>
          <w:bCs/>
          <w:color w:val="000000" w:themeColor="text1"/>
          <w:highlight w:val="yellow"/>
        </w:rPr>
        <w:t xml:space="preserve"> 27/03/23 </w:t>
      </w:r>
      <w:bookmarkStart w:id="0" w:name="_GoBack"/>
      <w:bookmarkEnd w:id="0"/>
    </w:p>
    <w:p w14:paraId="43C6D25D" w14:textId="39E31A37" w:rsidR="609B7D34" w:rsidRDefault="609B7D34" w:rsidP="28D1B5E1">
      <w:pPr>
        <w:ind w:right="237"/>
        <w:jc w:val="both"/>
        <w:rPr>
          <w:highlight w:val="yellow"/>
        </w:rPr>
      </w:pPr>
    </w:p>
    <w:p w14:paraId="4099A7DC" w14:textId="77777777" w:rsidR="004923DA" w:rsidRPr="005D583E" w:rsidRDefault="004923DA" w:rsidP="00340E9A">
      <w:pPr>
        <w:ind w:right="237"/>
        <w:jc w:val="both"/>
        <w:rPr>
          <w:b/>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rPr>
      </w:pPr>
    </w:p>
    <w:p w14:paraId="7BC32C4A" w14:textId="7817805D" w:rsidR="609B7D34" w:rsidRDefault="609B7D34" w:rsidP="609B7D34">
      <w:pPr>
        <w:rPr>
          <w:rFonts w:eastAsia="Arial"/>
          <w:color w:val="000000" w:themeColor="text1"/>
        </w:rPr>
      </w:pPr>
    </w:p>
    <w:p w14:paraId="34673DD1" w14:textId="4D6A0A77" w:rsidR="609B7D34" w:rsidRDefault="609B7D34" w:rsidP="609B7D34">
      <w:pPr>
        <w:rPr>
          <w:rFonts w:eastAsia="Arial"/>
          <w:color w:val="000000" w:themeColor="text1"/>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98D07" w14:textId="77777777" w:rsidR="00004B85" w:rsidRDefault="00004B85">
      <w:r>
        <w:separator/>
      </w:r>
    </w:p>
  </w:endnote>
  <w:endnote w:type="continuationSeparator" w:id="0">
    <w:p w14:paraId="0AE47195" w14:textId="77777777" w:rsidR="00004B85" w:rsidRDefault="00004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Merriweather">
    <w:altName w:val="Arial"/>
    <w:charset w:val="4D"/>
    <w:family w:val="auto"/>
    <w:pitch w:val="variable"/>
    <w:sig w:usb0="00000001" w:usb1="00000002" w:usb2="00000000" w:usb3="00000000" w:csb0="00000197" w:csb1="00000000"/>
  </w:font>
  <w:font w:name="Lora">
    <w:altName w:val="Times New Roman"/>
    <w:charset w:val="4D"/>
    <w:family w:val="auto"/>
    <w:pitch w:val="variable"/>
    <w:sig w:usb0="00000001" w:usb1="5000204B" w:usb2="00000000" w:usb3="00000000" w:csb0="00000097"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2119C" w14:textId="77777777" w:rsidR="006E0DDA" w:rsidRDefault="006E0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09446A8" w:rsidR="00F6513F" w:rsidRDefault="00F6513F">
    <w:pPr>
      <w:pStyle w:val="Footer"/>
      <w:jc w:val="right"/>
    </w:pPr>
    <w:r>
      <w:fldChar w:fldCharType="begin"/>
    </w:r>
    <w:r>
      <w:instrText xml:space="preserve"> PAGE   \* MERGEFORMAT </w:instrText>
    </w:r>
    <w:r>
      <w:fldChar w:fldCharType="separate"/>
    </w:r>
    <w:r w:rsidR="00724CCE">
      <w:rPr>
        <w:noProof/>
      </w:rPr>
      <w:t>35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AB250" w14:textId="77777777" w:rsidR="006E0DDA" w:rsidRDefault="006E0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75A67" w14:textId="77777777" w:rsidR="00004B85" w:rsidRDefault="00004B85">
      <w:r>
        <w:separator/>
      </w:r>
    </w:p>
  </w:footnote>
  <w:footnote w:type="continuationSeparator" w:id="0">
    <w:p w14:paraId="551F549C" w14:textId="77777777" w:rsidR="00004B85" w:rsidRDefault="00004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7B68E" w14:textId="77777777" w:rsidR="006E0DDA" w:rsidRDefault="006E0D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369A0" w14:textId="77777777" w:rsidR="006E0DDA" w:rsidRDefault="006E0D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91777" w14:textId="77777777" w:rsidR="006E0DDA" w:rsidRDefault="006E0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844F34"/>
    <w:multiLevelType w:val="multilevel"/>
    <w:tmpl w:val="ABDA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86246"/>
    <w:multiLevelType w:val="multilevel"/>
    <w:tmpl w:val="ADCE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F360A"/>
    <w:multiLevelType w:val="multilevel"/>
    <w:tmpl w:val="D416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D0467"/>
    <w:multiLevelType w:val="multilevel"/>
    <w:tmpl w:val="4BCC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559F5"/>
    <w:multiLevelType w:val="multilevel"/>
    <w:tmpl w:val="884E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3D7F0214"/>
    <w:multiLevelType w:val="multilevel"/>
    <w:tmpl w:val="E296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4F4B3CDD"/>
    <w:multiLevelType w:val="multilevel"/>
    <w:tmpl w:val="3578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4F3CCE"/>
    <w:multiLevelType w:val="multilevel"/>
    <w:tmpl w:val="DB4C9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ED2470"/>
    <w:multiLevelType w:val="multilevel"/>
    <w:tmpl w:val="0E24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F127E0"/>
    <w:multiLevelType w:val="multilevel"/>
    <w:tmpl w:val="0DEA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2663B2"/>
    <w:multiLevelType w:val="multilevel"/>
    <w:tmpl w:val="FA24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8CB33C6"/>
    <w:multiLevelType w:val="multilevel"/>
    <w:tmpl w:val="CC80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6" w15:restartNumberingAfterBreak="0">
    <w:nsid w:val="644447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9049D2"/>
    <w:multiLevelType w:val="multilevel"/>
    <w:tmpl w:val="69CE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08712C"/>
    <w:multiLevelType w:val="multilevel"/>
    <w:tmpl w:val="DFD6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CF784A"/>
    <w:multiLevelType w:val="multilevel"/>
    <w:tmpl w:val="046C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32487D"/>
    <w:multiLevelType w:val="multilevel"/>
    <w:tmpl w:val="3D3E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0F2E08"/>
    <w:multiLevelType w:val="multilevel"/>
    <w:tmpl w:val="6B5E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872412"/>
    <w:multiLevelType w:val="multilevel"/>
    <w:tmpl w:val="DC60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6D8A81"/>
    <w:multiLevelType w:val="hybridMultilevel"/>
    <w:tmpl w:val="487418E2"/>
    <w:lvl w:ilvl="0" w:tplc="14381FA6">
      <w:start w:val="1"/>
      <w:numFmt w:val="bullet"/>
      <w:lvlText w:val=""/>
      <w:lvlJc w:val="left"/>
      <w:pPr>
        <w:ind w:left="720" w:hanging="360"/>
      </w:pPr>
      <w:rPr>
        <w:rFonts w:ascii="Symbol" w:hAnsi="Symbol" w:hint="default"/>
      </w:rPr>
    </w:lvl>
    <w:lvl w:ilvl="1" w:tplc="834EDE5A">
      <w:start w:val="1"/>
      <w:numFmt w:val="bullet"/>
      <w:lvlText w:val="o"/>
      <w:lvlJc w:val="left"/>
      <w:pPr>
        <w:ind w:left="1440" w:hanging="360"/>
      </w:pPr>
      <w:rPr>
        <w:rFonts w:ascii="Courier New" w:hAnsi="Courier New" w:hint="default"/>
      </w:rPr>
    </w:lvl>
    <w:lvl w:ilvl="2" w:tplc="BC209344">
      <w:start w:val="1"/>
      <w:numFmt w:val="bullet"/>
      <w:lvlText w:val=""/>
      <w:lvlJc w:val="left"/>
      <w:pPr>
        <w:ind w:left="2160" w:hanging="360"/>
      </w:pPr>
      <w:rPr>
        <w:rFonts w:ascii="Wingdings" w:hAnsi="Wingdings" w:hint="default"/>
      </w:rPr>
    </w:lvl>
    <w:lvl w:ilvl="3" w:tplc="10841CE8">
      <w:start w:val="1"/>
      <w:numFmt w:val="bullet"/>
      <w:lvlText w:val=""/>
      <w:lvlJc w:val="left"/>
      <w:pPr>
        <w:ind w:left="2880" w:hanging="360"/>
      </w:pPr>
      <w:rPr>
        <w:rFonts w:ascii="Symbol" w:hAnsi="Symbol" w:hint="default"/>
      </w:rPr>
    </w:lvl>
    <w:lvl w:ilvl="4" w:tplc="34F622C0">
      <w:start w:val="1"/>
      <w:numFmt w:val="bullet"/>
      <w:lvlText w:val="o"/>
      <w:lvlJc w:val="left"/>
      <w:pPr>
        <w:ind w:left="3600" w:hanging="360"/>
      </w:pPr>
      <w:rPr>
        <w:rFonts w:ascii="Courier New" w:hAnsi="Courier New" w:hint="default"/>
      </w:rPr>
    </w:lvl>
    <w:lvl w:ilvl="5" w:tplc="6D6643D0">
      <w:start w:val="1"/>
      <w:numFmt w:val="bullet"/>
      <w:lvlText w:val=""/>
      <w:lvlJc w:val="left"/>
      <w:pPr>
        <w:ind w:left="4320" w:hanging="360"/>
      </w:pPr>
      <w:rPr>
        <w:rFonts w:ascii="Wingdings" w:hAnsi="Wingdings" w:hint="default"/>
      </w:rPr>
    </w:lvl>
    <w:lvl w:ilvl="6" w:tplc="E724CF7A">
      <w:start w:val="1"/>
      <w:numFmt w:val="bullet"/>
      <w:lvlText w:val=""/>
      <w:lvlJc w:val="left"/>
      <w:pPr>
        <w:ind w:left="5040" w:hanging="360"/>
      </w:pPr>
      <w:rPr>
        <w:rFonts w:ascii="Symbol" w:hAnsi="Symbol" w:hint="default"/>
      </w:rPr>
    </w:lvl>
    <w:lvl w:ilvl="7" w:tplc="F5E88446">
      <w:start w:val="1"/>
      <w:numFmt w:val="bullet"/>
      <w:lvlText w:val="o"/>
      <w:lvlJc w:val="left"/>
      <w:pPr>
        <w:ind w:left="5760" w:hanging="360"/>
      </w:pPr>
      <w:rPr>
        <w:rFonts w:ascii="Courier New" w:hAnsi="Courier New" w:hint="default"/>
      </w:rPr>
    </w:lvl>
    <w:lvl w:ilvl="8" w:tplc="F10E37D2">
      <w:start w:val="1"/>
      <w:numFmt w:val="bullet"/>
      <w:lvlText w:val=""/>
      <w:lvlJc w:val="left"/>
      <w:pPr>
        <w:ind w:left="6480" w:hanging="360"/>
      </w:pPr>
      <w:rPr>
        <w:rFonts w:ascii="Wingdings" w:hAnsi="Wingdings" w:hint="default"/>
      </w:rPr>
    </w:lvl>
  </w:abstractNum>
  <w:num w:numId="1">
    <w:abstractNumId w:val="23"/>
  </w:num>
  <w:num w:numId="2">
    <w:abstractNumId w:val="8"/>
  </w:num>
  <w:num w:numId="3">
    <w:abstractNumId w:val="15"/>
  </w:num>
  <w:num w:numId="4">
    <w:abstractNumId w:val="6"/>
  </w:num>
  <w:num w:numId="5">
    <w:abstractNumId w:val="7"/>
  </w:num>
  <w:num w:numId="6">
    <w:abstractNumId w:val="11"/>
  </w:num>
  <w:num w:numId="7">
    <w:abstractNumId w:val="9"/>
  </w:num>
  <w:num w:numId="8">
    <w:abstractNumId w:val="13"/>
  </w:num>
  <w:num w:numId="9">
    <w:abstractNumId w:val="20"/>
  </w:num>
  <w:num w:numId="10">
    <w:abstractNumId w:val="5"/>
  </w:num>
  <w:num w:numId="11">
    <w:abstractNumId w:val="3"/>
  </w:num>
  <w:num w:numId="12">
    <w:abstractNumId w:val="12"/>
  </w:num>
  <w:num w:numId="13">
    <w:abstractNumId w:val="10"/>
  </w:num>
  <w:num w:numId="14">
    <w:abstractNumId w:val="19"/>
  </w:num>
  <w:num w:numId="15">
    <w:abstractNumId w:val="22"/>
  </w:num>
  <w:num w:numId="16">
    <w:abstractNumId w:val="16"/>
  </w:num>
  <w:num w:numId="17">
    <w:abstractNumId w:val="17"/>
  </w:num>
  <w:num w:numId="18">
    <w:abstractNumId w:val="0"/>
  </w:num>
  <w:num w:numId="19">
    <w:abstractNumId w:val="18"/>
  </w:num>
  <w:num w:numId="20">
    <w:abstractNumId w:val="1"/>
  </w:num>
  <w:num w:numId="21">
    <w:abstractNumId w:val="2"/>
  </w:num>
  <w:num w:numId="22">
    <w:abstractNumId w:val="14"/>
  </w:num>
  <w:num w:numId="23">
    <w:abstractNumId w:val="4"/>
  </w:num>
  <w:num w:numId="24">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B85"/>
    <w:rsid w:val="00012EF8"/>
    <w:rsid w:val="00014445"/>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3997"/>
    <w:rsid w:val="0007319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DE2"/>
    <w:rsid w:val="000A4240"/>
    <w:rsid w:val="000A469A"/>
    <w:rsid w:val="000B1E96"/>
    <w:rsid w:val="000B7A11"/>
    <w:rsid w:val="000C378F"/>
    <w:rsid w:val="000C6892"/>
    <w:rsid w:val="000C6FFE"/>
    <w:rsid w:val="000D0BB6"/>
    <w:rsid w:val="000E26B0"/>
    <w:rsid w:val="000F1599"/>
    <w:rsid w:val="000F1769"/>
    <w:rsid w:val="000F1E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3D14"/>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24EB"/>
    <w:rsid w:val="002E6DB6"/>
    <w:rsid w:val="002E7017"/>
    <w:rsid w:val="002F22A7"/>
    <w:rsid w:val="002F41BD"/>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274B"/>
    <w:rsid w:val="00365DF9"/>
    <w:rsid w:val="0036668D"/>
    <w:rsid w:val="00372DB4"/>
    <w:rsid w:val="0037490C"/>
    <w:rsid w:val="0037567A"/>
    <w:rsid w:val="00375AF5"/>
    <w:rsid w:val="003761BD"/>
    <w:rsid w:val="003769F6"/>
    <w:rsid w:val="00385414"/>
    <w:rsid w:val="00390074"/>
    <w:rsid w:val="00390416"/>
    <w:rsid w:val="0039762B"/>
    <w:rsid w:val="003A0C37"/>
    <w:rsid w:val="003A1B6B"/>
    <w:rsid w:val="003A2F82"/>
    <w:rsid w:val="003A46C0"/>
    <w:rsid w:val="003A600E"/>
    <w:rsid w:val="003A6513"/>
    <w:rsid w:val="003B16C7"/>
    <w:rsid w:val="003C09C5"/>
    <w:rsid w:val="003C19F1"/>
    <w:rsid w:val="003C23C4"/>
    <w:rsid w:val="003C4186"/>
    <w:rsid w:val="003C458C"/>
    <w:rsid w:val="003C6185"/>
    <w:rsid w:val="003D0D2D"/>
    <w:rsid w:val="003D4710"/>
    <w:rsid w:val="003E16D7"/>
    <w:rsid w:val="003E197E"/>
    <w:rsid w:val="004046F0"/>
    <w:rsid w:val="0040668F"/>
    <w:rsid w:val="00412677"/>
    <w:rsid w:val="004139EE"/>
    <w:rsid w:val="00417925"/>
    <w:rsid w:val="004348AE"/>
    <w:rsid w:val="004376C0"/>
    <w:rsid w:val="0044115F"/>
    <w:rsid w:val="0044223A"/>
    <w:rsid w:val="00446792"/>
    <w:rsid w:val="00446F80"/>
    <w:rsid w:val="00450C83"/>
    <w:rsid w:val="00451851"/>
    <w:rsid w:val="00453343"/>
    <w:rsid w:val="00455019"/>
    <w:rsid w:val="004608B9"/>
    <w:rsid w:val="00460ADB"/>
    <w:rsid w:val="00465947"/>
    <w:rsid w:val="0047079A"/>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502D"/>
    <w:rsid w:val="004D03C4"/>
    <w:rsid w:val="004D0BF1"/>
    <w:rsid w:val="004D24D2"/>
    <w:rsid w:val="004D35A4"/>
    <w:rsid w:val="004D445F"/>
    <w:rsid w:val="004E087B"/>
    <w:rsid w:val="004E35FC"/>
    <w:rsid w:val="004E44A4"/>
    <w:rsid w:val="004E60E5"/>
    <w:rsid w:val="004E7B8B"/>
    <w:rsid w:val="004E7BDD"/>
    <w:rsid w:val="004F1E21"/>
    <w:rsid w:val="004F740D"/>
    <w:rsid w:val="004F7B8F"/>
    <w:rsid w:val="00500748"/>
    <w:rsid w:val="005011D6"/>
    <w:rsid w:val="0050167A"/>
    <w:rsid w:val="00501AB9"/>
    <w:rsid w:val="005042F1"/>
    <w:rsid w:val="00513C7D"/>
    <w:rsid w:val="005169D1"/>
    <w:rsid w:val="00521123"/>
    <w:rsid w:val="00521221"/>
    <w:rsid w:val="00522CE3"/>
    <w:rsid w:val="00536FA9"/>
    <w:rsid w:val="0054145F"/>
    <w:rsid w:val="005414F4"/>
    <w:rsid w:val="005454FA"/>
    <w:rsid w:val="00546187"/>
    <w:rsid w:val="005463F1"/>
    <w:rsid w:val="005534F2"/>
    <w:rsid w:val="00557D77"/>
    <w:rsid w:val="00562EAA"/>
    <w:rsid w:val="00563B58"/>
    <w:rsid w:val="005640C4"/>
    <w:rsid w:val="00564C53"/>
    <w:rsid w:val="00566226"/>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D5E29"/>
    <w:rsid w:val="005D6922"/>
    <w:rsid w:val="005E13EA"/>
    <w:rsid w:val="005E2A09"/>
    <w:rsid w:val="005E53BD"/>
    <w:rsid w:val="00606E27"/>
    <w:rsid w:val="006108C9"/>
    <w:rsid w:val="00615C7E"/>
    <w:rsid w:val="0062158D"/>
    <w:rsid w:val="00630F39"/>
    <w:rsid w:val="006326D1"/>
    <w:rsid w:val="00632E0A"/>
    <w:rsid w:val="00633165"/>
    <w:rsid w:val="00636B6C"/>
    <w:rsid w:val="006447DE"/>
    <w:rsid w:val="00650CE9"/>
    <w:rsid w:val="00651A3D"/>
    <w:rsid w:val="0065276E"/>
    <w:rsid w:val="00654329"/>
    <w:rsid w:val="00654CEC"/>
    <w:rsid w:val="00655507"/>
    <w:rsid w:val="0065602F"/>
    <w:rsid w:val="00656D91"/>
    <w:rsid w:val="006712A7"/>
    <w:rsid w:val="006733CC"/>
    <w:rsid w:val="00674FC2"/>
    <w:rsid w:val="00677E42"/>
    <w:rsid w:val="00682334"/>
    <w:rsid w:val="00684B16"/>
    <w:rsid w:val="00685B9B"/>
    <w:rsid w:val="00690C40"/>
    <w:rsid w:val="00694C00"/>
    <w:rsid w:val="00696F65"/>
    <w:rsid w:val="006A7A6D"/>
    <w:rsid w:val="006B487D"/>
    <w:rsid w:val="006B5E67"/>
    <w:rsid w:val="006BE8E5"/>
    <w:rsid w:val="006C2EB5"/>
    <w:rsid w:val="006C3261"/>
    <w:rsid w:val="006D18A3"/>
    <w:rsid w:val="006D1F3D"/>
    <w:rsid w:val="006D5970"/>
    <w:rsid w:val="006E0DDA"/>
    <w:rsid w:val="006E481E"/>
    <w:rsid w:val="006E795F"/>
    <w:rsid w:val="00700249"/>
    <w:rsid w:val="0070604C"/>
    <w:rsid w:val="007069CD"/>
    <w:rsid w:val="007110E6"/>
    <w:rsid w:val="00711A70"/>
    <w:rsid w:val="00712E6F"/>
    <w:rsid w:val="00712E90"/>
    <w:rsid w:val="00713B7E"/>
    <w:rsid w:val="007204AE"/>
    <w:rsid w:val="00724CC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1F2A"/>
    <w:rsid w:val="007D3EB4"/>
    <w:rsid w:val="007D3F16"/>
    <w:rsid w:val="007D6D60"/>
    <w:rsid w:val="007D78CC"/>
    <w:rsid w:val="007E2846"/>
    <w:rsid w:val="007E4FC2"/>
    <w:rsid w:val="007F3F7E"/>
    <w:rsid w:val="007F5497"/>
    <w:rsid w:val="0080179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BC9"/>
    <w:rsid w:val="00846D84"/>
    <w:rsid w:val="008508F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69AF"/>
    <w:rsid w:val="008D778A"/>
    <w:rsid w:val="008E2109"/>
    <w:rsid w:val="008E5CFD"/>
    <w:rsid w:val="008F22BD"/>
    <w:rsid w:val="008F3C61"/>
    <w:rsid w:val="008F46CC"/>
    <w:rsid w:val="009079BD"/>
    <w:rsid w:val="00912BD9"/>
    <w:rsid w:val="00920E5B"/>
    <w:rsid w:val="00926436"/>
    <w:rsid w:val="0093018C"/>
    <w:rsid w:val="00932CCA"/>
    <w:rsid w:val="009374D8"/>
    <w:rsid w:val="00953E15"/>
    <w:rsid w:val="009544C0"/>
    <w:rsid w:val="00954FA4"/>
    <w:rsid w:val="009562F1"/>
    <w:rsid w:val="00956AE9"/>
    <w:rsid w:val="00964CC6"/>
    <w:rsid w:val="00991FDA"/>
    <w:rsid w:val="009927A1"/>
    <w:rsid w:val="0099774D"/>
    <w:rsid w:val="009A2EAF"/>
    <w:rsid w:val="009A5F3B"/>
    <w:rsid w:val="009A7867"/>
    <w:rsid w:val="009B0B61"/>
    <w:rsid w:val="009B28C0"/>
    <w:rsid w:val="009B7136"/>
    <w:rsid w:val="009B7806"/>
    <w:rsid w:val="009C3AC2"/>
    <w:rsid w:val="009D2981"/>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1F32"/>
    <w:rsid w:val="00A22441"/>
    <w:rsid w:val="00A23F3B"/>
    <w:rsid w:val="00A24406"/>
    <w:rsid w:val="00A25F64"/>
    <w:rsid w:val="00A27CC2"/>
    <w:rsid w:val="00A3221B"/>
    <w:rsid w:val="00A3273B"/>
    <w:rsid w:val="00A40ED6"/>
    <w:rsid w:val="00A446D2"/>
    <w:rsid w:val="00A470EE"/>
    <w:rsid w:val="00A47621"/>
    <w:rsid w:val="00A479CD"/>
    <w:rsid w:val="00A50CFC"/>
    <w:rsid w:val="00A54D67"/>
    <w:rsid w:val="00A55A3F"/>
    <w:rsid w:val="00A56BC4"/>
    <w:rsid w:val="00A60D15"/>
    <w:rsid w:val="00A63DD9"/>
    <w:rsid w:val="00A652F6"/>
    <w:rsid w:val="00A65E99"/>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1493"/>
    <w:rsid w:val="00AE2564"/>
    <w:rsid w:val="00AE301F"/>
    <w:rsid w:val="00AE3302"/>
    <w:rsid w:val="00AE7077"/>
    <w:rsid w:val="00AF2A10"/>
    <w:rsid w:val="00AF61C2"/>
    <w:rsid w:val="00AF6CC6"/>
    <w:rsid w:val="00B011CD"/>
    <w:rsid w:val="00B0296A"/>
    <w:rsid w:val="00B12295"/>
    <w:rsid w:val="00B12FC2"/>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5B45"/>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1D91"/>
    <w:rsid w:val="00C42005"/>
    <w:rsid w:val="00C431C5"/>
    <w:rsid w:val="00C44446"/>
    <w:rsid w:val="00C4664D"/>
    <w:rsid w:val="00C472AA"/>
    <w:rsid w:val="00C47F7F"/>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1D3A"/>
    <w:rsid w:val="00CC2F8D"/>
    <w:rsid w:val="00CD217E"/>
    <w:rsid w:val="00CD5D3F"/>
    <w:rsid w:val="00CF1E90"/>
    <w:rsid w:val="00CF3DB3"/>
    <w:rsid w:val="00D052BC"/>
    <w:rsid w:val="00D07026"/>
    <w:rsid w:val="00D11C62"/>
    <w:rsid w:val="00D22C8F"/>
    <w:rsid w:val="00D3330A"/>
    <w:rsid w:val="00D33491"/>
    <w:rsid w:val="00D44F8E"/>
    <w:rsid w:val="00D44FD0"/>
    <w:rsid w:val="00D5733C"/>
    <w:rsid w:val="00D607EF"/>
    <w:rsid w:val="00D60F88"/>
    <w:rsid w:val="00D625E7"/>
    <w:rsid w:val="00D62FA6"/>
    <w:rsid w:val="00D646BD"/>
    <w:rsid w:val="00D70239"/>
    <w:rsid w:val="00D71201"/>
    <w:rsid w:val="00D71F18"/>
    <w:rsid w:val="00D720C7"/>
    <w:rsid w:val="00D73A26"/>
    <w:rsid w:val="00D77A04"/>
    <w:rsid w:val="00D81D06"/>
    <w:rsid w:val="00D8652C"/>
    <w:rsid w:val="00D876E6"/>
    <w:rsid w:val="00DA1025"/>
    <w:rsid w:val="00DA22EC"/>
    <w:rsid w:val="00DA3398"/>
    <w:rsid w:val="00DA5860"/>
    <w:rsid w:val="00DB2767"/>
    <w:rsid w:val="00DC4729"/>
    <w:rsid w:val="00DD2D17"/>
    <w:rsid w:val="00DE556F"/>
    <w:rsid w:val="00DF0134"/>
    <w:rsid w:val="00DF4CF5"/>
    <w:rsid w:val="00E03B6D"/>
    <w:rsid w:val="00E17160"/>
    <w:rsid w:val="00E27E98"/>
    <w:rsid w:val="00E35BEC"/>
    <w:rsid w:val="00E4729B"/>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078A"/>
    <w:rsid w:val="00F01F92"/>
    <w:rsid w:val="00F10A08"/>
    <w:rsid w:val="00F139CF"/>
    <w:rsid w:val="00F21A6E"/>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2B4"/>
    <w:rsid w:val="00FA3764"/>
    <w:rsid w:val="00FA56ED"/>
    <w:rsid w:val="00FB23F4"/>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5FEB"/>
    <w:rsid w:val="00FF6BC7"/>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134"/>
    <w:rPr>
      <w:sz w:val="24"/>
      <w:szCs w:val="24"/>
      <w:lang w:eastAsia="en-GB"/>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F0078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0078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0078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spacing w:before="100" w:beforeAutospacing="1" w:after="100" w:afterAutospacing="1"/>
    </w:pPr>
    <w:rPr>
      <w:lang w:eastAsia="zh-TW"/>
    </w:rPr>
  </w:style>
  <w:style w:type="character" w:styleId="Emphasis">
    <w:name w:val="Emphasis"/>
    <w:basedOn w:val="DefaultParagraphFont"/>
    <w:uiPriority w:val="20"/>
    <w:qFormat/>
    <w:rsid w:val="007D6D60"/>
    <w:rPr>
      <w:i/>
      <w:iCs/>
    </w:rPr>
  </w:style>
  <w:style w:type="character" w:customStyle="1" w:styleId="UnresolvedMention">
    <w:name w:val="Unresolved Mention"/>
    <w:basedOn w:val="DefaultParagraphFont"/>
    <w:uiPriority w:val="99"/>
    <w:semiHidden/>
    <w:unhideWhenUsed/>
    <w:rsid w:val="00C431C5"/>
    <w:rPr>
      <w:color w:val="605E5C"/>
      <w:shd w:val="clear" w:color="auto" w:fill="E1DFDD"/>
    </w:rPr>
  </w:style>
  <w:style w:type="character" w:styleId="FollowedHyperlink">
    <w:name w:val="FollowedHyperlink"/>
    <w:basedOn w:val="DefaultParagraphFont"/>
    <w:uiPriority w:val="99"/>
    <w:semiHidden/>
    <w:unhideWhenUsed/>
    <w:rsid w:val="0054145F"/>
    <w:rPr>
      <w:color w:val="954F72" w:themeColor="followedHyperlink"/>
      <w:u w:val="single"/>
    </w:rPr>
  </w:style>
  <w:style w:type="character" w:customStyle="1" w:styleId="personname">
    <w:name w:val="person_name"/>
    <w:basedOn w:val="DefaultParagraphFont"/>
    <w:rsid w:val="0007319A"/>
  </w:style>
  <w:style w:type="character" w:customStyle="1" w:styleId="Heading3Char">
    <w:name w:val="Heading 3 Char"/>
    <w:basedOn w:val="DefaultParagraphFont"/>
    <w:link w:val="Heading3"/>
    <w:uiPriority w:val="9"/>
    <w:rsid w:val="00F0078A"/>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F0078A"/>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rsid w:val="00F0078A"/>
    <w:rPr>
      <w:rFonts w:asciiTheme="majorHAnsi" w:eastAsiaTheme="majorEastAsia" w:hAnsiTheme="majorHAnsi" w:cstheme="majorBidi"/>
      <w:color w:val="2F5496" w:themeColor="accent1" w:themeShade="BF"/>
      <w:sz w:val="24"/>
      <w:szCs w:val="24"/>
      <w:lang w:eastAsia="en-GB"/>
    </w:rPr>
  </w:style>
  <w:style w:type="paragraph" w:styleId="NormalWeb">
    <w:name w:val="Normal (Web)"/>
    <w:basedOn w:val="Normal"/>
    <w:uiPriority w:val="99"/>
    <w:semiHidden/>
    <w:unhideWhenUsed/>
    <w:rsid w:val="00F0078A"/>
    <w:pPr>
      <w:spacing w:before="100" w:beforeAutospacing="1" w:after="100" w:afterAutospacing="1"/>
    </w:pPr>
  </w:style>
  <w:style w:type="character" w:styleId="Strong">
    <w:name w:val="Strong"/>
    <w:basedOn w:val="DefaultParagraphFont"/>
    <w:uiPriority w:val="22"/>
    <w:qFormat/>
    <w:rsid w:val="00F0078A"/>
    <w:rPr>
      <w:b/>
      <w:bCs/>
    </w:rPr>
  </w:style>
  <w:style w:type="character" w:customStyle="1" w:styleId="visually-hidden">
    <w:name w:val="visually-hidden"/>
    <w:basedOn w:val="DefaultParagraphFont"/>
    <w:rsid w:val="00F0078A"/>
  </w:style>
  <w:style w:type="character" w:customStyle="1" w:styleId="hlfld-contribauthor">
    <w:name w:val="hlfld-contribauthor"/>
    <w:basedOn w:val="DefaultParagraphFont"/>
    <w:rsid w:val="003C09C5"/>
  </w:style>
  <w:style w:type="character" w:customStyle="1" w:styleId="nlmgiven-names">
    <w:name w:val="nlm_given-names"/>
    <w:basedOn w:val="DefaultParagraphFont"/>
    <w:rsid w:val="003C09C5"/>
  </w:style>
  <w:style w:type="character" w:customStyle="1" w:styleId="nlmyear">
    <w:name w:val="nlm_year"/>
    <w:basedOn w:val="DefaultParagraphFont"/>
    <w:rsid w:val="003C09C5"/>
  </w:style>
  <w:style w:type="character" w:customStyle="1" w:styleId="nlmarticle-title">
    <w:name w:val="nlm_article-title"/>
    <w:basedOn w:val="DefaultParagraphFont"/>
    <w:rsid w:val="003C09C5"/>
  </w:style>
  <w:style w:type="character" w:customStyle="1" w:styleId="nlmfpage">
    <w:name w:val="nlm_fpage"/>
    <w:basedOn w:val="DefaultParagraphFont"/>
    <w:rsid w:val="003C09C5"/>
  </w:style>
  <w:style w:type="character" w:customStyle="1" w:styleId="nlmlpage">
    <w:name w:val="nlm_lpage"/>
    <w:basedOn w:val="DefaultParagraphFont"/>
    <w:rsid w:val="003C09C5"/>
  </w:style>
  <w:style w:type="character" w:customStyle="1" w:styleId="nlmpub-id">
    <w:name w:val="nlm_pub-id"/>
    <w:basedOn w:val="DefaultParagraphFont"/>
    <w:rsid w:val="003C09C5"/>
  </w:style>
  <w:style w:type="character" w:customStyle="1" w:styleId="author">
    <w:name w:val="author"/>
    <w:basedOn w:val="DefaultParagraphFont"/>
    <w:rsid w:val="004E60E5"/>
  </w:style>
  <w:style w:type="character" w:customStyle="1" w:styleId="articletitle">
    <w:name w:val="articletitle"/>
    <w:basedOn w:val="DefaultParagraphFont"/>
    <w:rsid w:val="004E60E5"/>
  </w:style>
  <w:style w:type="character" w:customStyle="1" w:styleId="pubyear">
    <w:name w:val="pubyear"/>
    <w:basedOn w:val="DefaultParagraphFont"/>
    <w:rsid w:val="004E60E5"/>
  </w:style>
  <w:style w:type="character" w:customStyle="1" w:styleId="vol">
    <w:name w:val="vol"/>
    <w:basedOn w:val="DefaultParagraphFont"/>
    <w:rsid w:val="004E60E5"/>
  </w:style>
  <w:style w:type="character" w:customStyle="1" w:styleId="element-invisible">
    <w:name w:val="element-invisible"/>
    <w:basedOn w:val="DefaultParagraphFont"/>
    <w:rsid w:val="00DA3398"/>
  </w:style>
  <w:style w:type="character" w:customStyle="1" w:styleId="Heading1Char">
    <w:name w:val="Heading 1 Char"/>
    <w:basedOn w:val="DefaultParagraphFont"/>
    <w:link w:val="Heading1"/>
    <w:rsid w:val="004C502D"/>
    <w:rPr>
      <w:b/>
      <w:kern w:val="28"/>
      <w:sz w:val="28"/>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4789668">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372006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2377906">
      <w:bodyDiv w:val="1"/>
      <w:marLeft w:val="0"/>
      <w:marRight w:val="0"/>
      <w:marTop w:val="0"/>
      <w:marBottom w:val="0"/>
      <w:divBdr>
        <w:top w:val="none" w:sz="0" w:space="0" w:color="auto"/>
        <w:left w:val="none" w:sz="0" w:space="0" w:color="auto"/>
        <w:bottom w:val="none" w:sz="0" w:space="0" w:color="auto"/>
        <w:right w:val="none" w:sz="0" w:space="0" w:color="auto"/>
      </w:divBdr>
    </w:div>
    <w:div w:id="206527932">
      <w:bodyDiv w:val="1"/>
      <w:marLeft w:val="0"/>
      <w:marRight w:val="0"/>
      <w:marTop w:val="0"/>
      <w:marBottom w:val="0"/>
      <w:divBdr>
        <w:top w:val="none" w:sz="0" w:space="0" w:color="auto"/>
        <w:left w:val="none" w:sz="0" w:space="0" w:color="auto"/>
        <w:bottom w:val="none" w:sz="0" w:space="0" w:color="auto"/>
        <w:right w:val="none" w:sz="0" w:space="0" w:color="auto"/>
      </w:divBdr>
      <w:divsChild>
        <w:div w:id="984040929">
          <w:marLeft w:val="0"/>
          <w:marRight w:val="0"/>
          <w:marTop w:val="0"/>
          <w:marBottom w:val="0"/>
          <w:divBdr>
            <w:top w:val="none" w:sz="0" w:space="0" w:color="auto"/>
            <w:left w:val="none" w:sz="0" w:space="0" w:color="auto"/>
            <w:bottom w:val="none" w:sz="0" w:space="0" w:color="auto"/>
            <w:right w:val="none" w:sz="0" w:space="0" w:color="auto"/>
          </w:divBdr>
        </w:div>
        <w:div w:id="1860192082">
          <w:marLeft w:val="0"/>
          <w:marRight w:val="0"/>
          <w:marTop w:val="0"/>
          <w:marBottom w:val="0"/>
          <w:divBdr>
            <w:top w:val="none" w:sz="0" w:space="0" w:color="auto"/>
            <w:left w:val="none" w:sz="0" w:space="0" w:color="auto"/>
            <w:bottom w:val="none" w:sz="0" w:space="0" w:color="auto"/>
            <w:right w:val="none" w:sz="0" w:space="0" w:color="auto"/>
          </w:divBdr>
        </w:div>
        <w:div w:id="933364417">
          <w:marLeft w:val="0"/>
          <w:marRight w:val="0"/>
          <w:marTop w:val="0"/>
          <w:marBottom w:val="0"/>
          <w:divBdr>
            <w:top w:val="none" w:sz="0" w:space="0" w:color="auto"/>
            <w:left w:val="none" w:sz="0" w:space="0" w:color="auto"/>
            <w:bottom w:val="none" w:sz="0" w:space="0" w:color="auto"/>
            <w:right w:val="none" w:sz="0" w:space="0" w:color="auto"/>
          </w:divBdr>
        </w:div>
        <w:div w:id="964043512">
          <w:marLeft w:val="0"/>
          <w:marRight w:val="0"/>
          <w:marTop w:val="0"/>
          <w:marBottom w:val="0"/>
          <w:divBdr>
            <w:top w:val="none" w:sz="0" w:space="0" w:color="auto"/>
            <w:left w:val="none" w:sz="0" w:space="0" w:color="auto"/>
            <w:bottom w:val="none" w:sz="0" w:space="0" w:color="auto"/>
            <w:right w:val="none" w:sz="0" w:space="0" w:color="auto"/>
          </w:divBdr>
        </w:div>
        <w:div w:id="299653987">
          <w:marLeft w:val="0"/>
          <w:marRight w:val="0"/>
          <w:marTop w:val="0"/>
          <w:marBottom w:val="0"/>
          <w:divBdr>
            <w:top w:val="none" w:sz="0" w:space="0" w:color="auto"/>
            <w:left w:val="none" w:sz="0" w:space="0" w:color="auto"/>
            <w:bottom w:val="none" w:sz="0" w:space="0" w:color="auto"/>
            <w:right w:val="none" w:sz="0" w:space="0" w:color="auto"/>
          </w:divBdr>
        </w:div>
        <w:div w:id="2060546377">
          <w:marLeft w:val="0"/>
          <w:marRight w:val="0"/>
          <w:marTop w:val="0"/>
          <w:marBottom w:val="0"/>
          <w:divBdr>
            <w:top w:val="none" w:sz="0" w:space="0" w:color="auto"/>
            <w:left w:val="none" w:sz="0" w:space="0" w:color="auto"/>
            <w:bottom w:val="none" w:sz="0" w:space="0" w:color="auto"/>
            <w:right w:val="none" w:sz="0" w:space="0" w:color="auto"/>
          </w:divBdr>
        </w:div>
        <w:div w:id="910457441">
          <w:marLeft w:val="0"/>
          <w:marRight w:val="0"/>
          <w:marTop w:val="0"/>
          <w:marBottom w:val="0"/>
          <w:divBdr>
            <w:top w:val="none" w:sz="0" w:space="0" w:color="auto"/>
            <w:left w:val="none" w:sz="0" w:space="0" w:color="auto"/>
            <w:bottom w:val="none" w:sz="0" w:space="0" w:color="auto"/>
            <w:right w:val="none" w:sz="0" w:space="0" w:color="auto"/>
          </w:divBdr>
        </w:div>
        <w:div w:id="222377927">
          <w:marLeft w:val="0"/>
          <w:marRight w:val="0"/>
          <w:marTop w:val="0"/>
          <w:marBottom w:val="0"/>
          <w:divBdr>
            <w:top w:val="none" w:sz="0" w:space="0" w:color="auto"/>
            <w:left w:val="none" w:sz="0" w:space="0" w:color="auto"/>
            <w:bottom w:val="none" w:sz="0" w:space="0" w:color="auto"/>
            <w:right w:val="none" w:sz="0" w:space="0" w:color="auto"/>
          </w:divBdr>
        </w:div>
        <w:div w:id="1523133635">
          <w:marLeft w:val="0"/>
          <w:marRight w:val="0"/>
          <w:marTop w:val="0"/>
          <w:marBottom w:val="0"/>
          <w:divBdr>
            <w:top w:val="none" w:sz="0" w:space="0" w:color="auto"/>
            <w:left w:val="none" w:sz="0" w:space="0" w:color="auto"/>
            <w:bottom w:val="none" w:sz="0" w:space="0" w:color="auto"/>
            <w:right w:val="none" w:sz="0" w:space="0" w:color="auto"/>
          </w:divBdr>
        </w:div>
        <w:div w:id="1505775889">
          <w:marLeft w:val="0"/>
          <w:marRight w:val="0"/>
          <w:marTop w:val="0"/>
          <w:marBottom w:val="0"/>
          <w:divBdr>
            <w:top w:val="none" w:sz="0" w:space="0" w:color="auto"/>
            <w:left w:val="none" w:sz="0" w:space="0" w:color="auto"/>
            <w:bottom w:val="none" w:sz="0" w:space="0" w:color="auto"/>
            <w:right w:val="none" w:sz="0" w:space="0" w:color="auto"/>
          </w:divBdr>
        </w:div>
        <w:div w:id="563880324">
          <w:marLeft w:val="0"/>
          <w:marRight w:val="0"/>
          <w:marTop w:val="0"/>
          <w:marBottom w:val="0"/>
          <w:divBdr>
            <w:top w:val="none" w:sz="0" w:space="0" w:color="auto"/>
            <w:left w:val="none" w:sz="0" w:space="0" w:color="auto"/>
            <w:bottom w:val="none" w:sz="0" w:space="0" w:color="auto"/>
            <w:right w:val="none" w:sz="0" w:space="0" w:color="auto"/>
          </w:divBdr>
        </w:div>
        <w:div w:id="1380664634">
          <w:marLeft w:val="0"/>
          <w:marRight w:val="0"/>
          <w:marTop w:val="0"/>
          <w:marBottom w:val="0"/>
          <w:divBdr>
            <w:top w:val="none" w:sz="0" w:space="0" w:color="auto"/>
            <w:left w:val="none" w:sz="0" w:space="0" w:color="auto"/>
            <w:bottom w:val="none" w:sz="0" w:space="0" w:color="auto"/>
            <w:right w:val="none" w:sz="0" w:space="0" w:color="auto"/>
          </w:divBdr>
        </w:div>
        <w:div w:id="1665163862">
          <w:marLeft w:val="0"/>
          <w:marRight w:val="0"/>
          <w:marTop w:val="0"/>
          <w:marBottom w:val="0"/>
          <w:divBdr>
            <w:top w:val="none" w:sz="0" w:space="0" w:color="auto"/>
            <w:left w:val="none" w:sz="0" w:space="0" w:color="auto"/>
            <w:bottom w:val="none" w:sz="0" w:space="0" w:color="auto"/>
            <w:right w:val="none" w:sz="0" w:space="0" w:color="auto"/>
          </w:divBdr>
        </w:div>
        <w:div w:id="784082783">
          <w:marLeft w:val="0"/>
          <w:marRight w:val="0"/>
          <w:marTop w:val="0"/>
          <w:marBottom w:val="0"/>
          <w:divBdr>
            <w:top w:val="none" w:sz="0" w:space="0" w:color="auto"/>
            <w:left w:val="none" w:sz="0" w:space="0" w:color="auto"/>
            <w:bottom w:val="none" w:sz="0" w:space="0" w:color="auto"/>
            <w:right w:val="none" w:sz="0" w:space="0" w:color="auto"/>
          </w:divBdr>
        </w:div>
      </w:divsChild>
    </w:div>
    <w:div w:id="214199531">
      <w:bodyDiv w:val="1"/>
      <w:marLeft w:val="0"/>
      <w:marRight w:val="0"/>
      <w:marTop w:val="0"/>
      <w:marBottom w:val="0"/>
      <w:divBdr>
        <w:top w:val="none" w:sz="0" w:space="0" w:color="auto"/>
        <w:left w:val="none" w:sz="0" w:space="0" w:color="auto"/>
        <w:bottom w:val="none" w:sz="0" w:space="0" w:color="auto"/>
        <w:right w:val="none" w:sz="0" w:space="0" w:color="auto"/>
      </w:divBdr>
    </w:div>
    <w:div w:id="21693762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232064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9771649">
      <w:bodyDiv w:val="1"/>
      <w:marLeft w:val="0"/>
      <w:marRight w:val="0"/>
      <w:marTop w:val="0"/>
      <w:marBottom w:val="0"/>
      <w:divBdr>
        <w:top w:val="none" w:sz="0" w:space="0" w:color="auto"/>
        <w:left w:val="none" w:sz="0" w:space="0" w:color="auto"/>
        <w:bottom w:val="none" w:sz="0" w:space="0" w:color="auto"/>
        <w:right w:val="none" w:sz="0" w:space="0" w:color="auto"/>
      </w:divBdr>
      <w:divsChild>
        <w:div w:id="55664101">
          <w:marLeft w:val="0"/>
          <w:marRight w:val="0"/>
          <w:marTop w:val="0"/>
          <w:marBottom w:val="0"/>
          <w:divBdr>
            <w:top w:val="none" w:sz="0" w:space="0" w:color="auto"/>
            <w:left w:val="none" w:sz="0" w:space="0" w:color="auto"/>
            <w:bottom w:val="none" w:sz="0" w:space="0" w:color="auto"/>
            <w:right w:val="none" w:sz="0" w:space="0" w:color="auto"/>
          </w:divBdr>
        </w:div>
        <w:div w:id="1029794092">
          <w:marLeft w:val="0"/>
          <w:marRight w:val="0"/>
          <w:marTop w:val="0"/>
          <w:marBottom w:val="0"/>
          <w:divBdr>
            <w:top w:val="none" w:sz="0" w:space="0" w:color="auto"/>
            <w:left w:val="none" w:sz="0" w:space="0" w:color="auto"/>
            <w:bottom w:val="none" w:sz="0" w:space="0" w:color="auto"/>
            <w:right w:val="none" w:sz="0" w:space="0" w:color="auto"/>
          </w:divBdr>
        </w:div>
        <w:div w:id="1364360548">
          <w:marLeft w:val="0"/>
          <w:marRight w:val="0"/>
          <w:marTop w:val="0"/>
          <w:marBottom w:val="0"/>
          <w:divBdr>
            <w:top w:val="none" w:sz="0" w:space="0" w:color="auto"/>
            <w:left w:val="none" w:sz="0" w:space="0" w:color="auto"/>
            <w:bottom w:val="none" w:sz="0" w:space="0" w:color="auto"/>
            <w:right w:val="none" w:sz="0" w:space="0" w:color="auto"/>
          </w:divBdr>
        </w:div>
        <w:div w:id="96098822">
          <w:marLeft w:val="0"/>
          <w:marRight w:val="0"/>
          <w:marTop w:val="0"/>
          <w:marBottom w:val="0"/>
          <w:divBdr>
            <w:top w:val="none" w:sz="0" w:space="0" w:color="auto"/>
            <w:left w:val="none" w:sz="0" w:space="0" w:color="auto"/>
            <w:bottom w:val="none" w:sz="0" w:space="0" w:color="auto"/>
            <w:right w:val="none" w:sz="0" w:space="0" w:color="auto"/>
          </w:divBdr>
        </w:div>
        <w:div w:id="1070273072">
          <w:marLeft w:val="0"/>
          <w:marRight w:val="0"/>
          <w:marTop w:val="0"/>
          <w:marBottom w:val="0"/>
          <w:divBdr>
            <w:top w:val="none" w:sz="0" w:space="0" w:color="auto"/>
            <w:left w:val="none" w:sz="0" w:space="0" w:color="auto"/>
            <w:bottom w:val="none" w:sz="0" w:space="0" w:color="auto"/>
            <w:right w:val="none" w:sz="0" w:space="0" w:color="auto"/>
          </w:divBdr>
        </w:div>
        <w:div w:id="1045376461">
          <w:marLeft w:val="0"/>
          <w:marRight w:val="0"/>
          <w:marTop w:val="0"/>
          <w:marBottom w:val="0"/>
          <w:divBdr>
            <w:top w:val="none" w:sz="0" w:space="0" w:color="auto"/>
            <w:left w:val="none" w:sz="0" w:space="0" w:color="auto"/>
            <w:bottom w:val="none" w:sz="0" w:space="0" w:color="auto"/>
            <w:right w:val="none" w:sz="0" w:space="0" w:color="auto"/>
          </w:divBdr>
        </w:div>
        <w:div w:id="886646289">
          <w:marLeft w:val="0"/>
          <w:marRight w:val="0"/>
          <w:marTop w:val="0"/>
          <w:marBottom w:val="0"/>
          <w:divBdr>
            <w:top w:val="none" w:sz="0" w:space="0" w:color="auto"/>
            <w:left w:val="none" w:sz="0" w:space="0" w:color="auto"/>
            <w:bottom w:val="none" w:sz="0" w:space="0" w:color="auto"/>
            <w:right w:val="none" w:sz="0" w:space="0" w:color="auto"/>
          </w:divBdr>
        </w:div>
        <w:div w:id="1872649190">
          <w:marLeft w:val="0"/>
          <w:marRight w:val="0"/>
          <w:marTop w:val="0"/>
          <w:marBottom w:val="0"/>
          <w:divBdr>
            <w:top w:val="none" w:sz="0" w:space="0" w:color="auto"/>
            <w:left w:val="none" w:sz="0" w:space="0" w:color="auto"/>
            <w:bottom w:val="none" w:sz="0" w:space="0" w:color="auto"/>
            <w:right w:val="none" w:sz="0" w:space="0" w:color="auto"/>
          </w:divBdr>
        </w:div>
        <w:div w:id="478571234">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1825890">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69479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071407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9977321">
      <w:bodyDiv w:val="1"/>
      <w:marLeft w:val="0"/>
      <w:marRight w:val="0"/>
      <w:marTop w:val="0"/>
      <w:marBottom w:val="0"/>
      <w:divBdr>
        <w:top w:val="none" w:sz="0" w:space="0" w:color="auto"/>
        <w:left w:val="none" w:sz="0" w:space="0" w:color="auto"/>
        <w:bottom w:val="none" w:sz="0" w:space="0" w:color="auto"/>
        <w:right w:val="none" w:sz="0" w:space="0" w:color="auto"/>
      </w:divBdr>
    </w:div>
    <w:div w:id="79560841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4904278">
      <w:bodyDiv w:val="1"/>
      <w:marLeft w:val="0"/>
      <w:marRight w:val="0"/>
      <w:marTop w:val="0"/>
      <w:marBottom w:val="0"/>
      <w:divBdr>
        <w:top w:val="none" w:sz="0" w:space="0" w:color="auto"/>
        <w:left w:val="none" w:sz="0" w:space="0" w:color="auto"/>
        <w:bottom w:val="none" w:sz="0" w:space="0" w:color="auto"/>
        <w:right w:val="none" w:sz="0" w:space="0" w:color="auto"/>
      </w:divBdr>
    </w:div>
    <w:div w:id="871724794">
      <w:bodyDiv w:val="1"/>
      <w:marLeft w:val="0"/>
      <w:marRight w:val="0"/>
      <w:marTop w:val="0"/>
      <w:marBottom w:val="0"/>
      <w:divBdr>
        <w:top w:val="none" w:sz="0" w:space="0" w:color="auto"/>
        <w:left w:val="none" w:sz="0" w:space="0" w:color="auto"/>
        <w:bottom w:val="none" w:sz="0" w:space="0" w:color="auto"/>
        <w:right w:val="none" w:sz="0" w:space="0" w:color="auto"/>
      </w:divBdr>
    </w:div>
    <w:div w:id="929390904">
      <w:bodyDiv w:val="1"/>
      <w:marLeft w:val="0"/>
      <w:marRight w:val="0"/>
      <w:marTop w:val="0"/>
      <w:marBottom w:val="0"/>
      <w:divBdr>
        <w:top w:val="none" w:sz="0" w:space="0" w:color="auto"/>
        <w:left w:val="none" w:sz="0" w:space="0" w:color="auto"/>
        <w:bottom w:val="none" w:sz="0" w:space="0" w:color="auto"/>
        <w:right w:val="none" w:sz="0" w:space="0" w:color="auto"/>
      </w:divBdr>
    </w:div>
    <w:div w:id="960113603">
      <w:bodyDiv w:val="1"/>
      <w:marLeft w:val="0"/>
      <w:marRight w:val="0"/>
      <w:marTop w:val="0"/>
      <w:marBottom w:val="0"/>
      <w:divBdr>
        <w:top w:val="none" w:sz="0" w:space="0" w:color="auto"/>
        <w:left w:val="none" w:sz="0" w:space="0" w:color="auto"/>
        <w:bottom w:val="none" w:sz="0" w:space="0" w:color="auto"/>
        <w:right w:val="none" w:sz="0" w:space="0" w:color="auto"/>
      </w:divBdr>
      <w:divsChild>
        <w:div w:id="1911112139">
          <w:marLeft w:val="0"/>
          <w:marRight w:val="0"/>
          <w:marTop w:val="0"/>
          <w:marBottom w:val="0"/>
          <w:divBdr>
            <w:top w:val="none" w:sz="0" w:space="0" w:color="auto"/>
            <w:left w:val="none" w:sz="0" w:space="0" w:color="auto"/>
            <w:bottom w:val="none" w:sz="0" w:space="0" w:color="auto"/>
            <w:right w:val="none" w:sz="0" w:space="0" w:color="auto"/>
          </w:divBdr>
        </w:div>
        <w:div w:id="439371501">
          <w:marLeft w:val="0"/>
          <w:marRight w:val="0"/>
          <w:marTop w:val="0"/>
          <w:marBottom w:val="0"/>
          <w:divBdr>
            <w:top w:val="none" w:sz="0" w:space="0" w:color="auto"/>
            <w:left w:val="none" w:sz="0" w:space="0" w:color="auto"/>
            <w:bottom w:val="none" w:sz="0" w:space="0" w:color="auto"/>
            <w:right w:val="none" w:sz="0" w:space="0" w:color="auto"/>
          </w:divBdr>
        </w:div>
        <w:div w:id="337542055">
          <w:marLeft w:val="0"/>
          <w:marRight w:val="0"/>
          <w:marTop w:val="0"/>
          <w:marBottom w:val="0"/>
          <w:divBdr>
            <w:top w:val="none" w:sz="0" w:space="0" w:color="auto"/>
            <w:left w:val="none" w:sz="0" w:space="0" w:color="auto"/>
            <w:bottom w:val="none" w:sz="0" w:space="0" w:color="auto"/>
            <w:right w:val="none" w:sz="0" w:space="0" w:color="auto"/>
          </w:divBdr>
        </w:div>
        <w:div w:id="1901743378">
          <w:marLeft w:val="0"/>
          <w:marRight w:val="0"/>
          <w:marTop w:val="0"/>
          <w:marBottom w:val="0"/>
          <w:divBdr>
            <w:top w:val="none" w:sz="0" w:space="0" w:color="auto"/>
            <w:left w:val="none" w:sz="0" w:space="0" w:color="auto"/>
            <w:bottom w:val="none" w:sz="0" w:space="0" w:color="auto"/>
            <w:right w:val="none" w:sz="0" w:space="0" w:color="auto"/>
          </w:divBdr>
        </w:div>
        <w:div w:id="1399212029">
          <w:marLeft w:val="0"/>
          <w:marRight w:val="0"/>
          <w:marTop w:val="0"/>
          <w:marBottom w:val="0"/>
          <w:divBdr>
            <w:top w:val="none" w:sz="0" w:space="0" w:color="auto"/>
            <w:left w:val="none" w:sz="0" w:space="0" w:color="auto"/>
            <w:bottom w:val="none" w:sz="0" w:space="0" w:color="auto"/>
            <w:right w:val="none" w:sz="0" w:space="0" w:color="auto"/>
          </w:divBdr>
        </w:div>
        <w:div w:id="1235353652">
          <w:marLeft w:val="0"/>
          <w:marRight w:val="0"/>
          <w:marTop w:val="0"/>
          <w:marBottom w:val="0"/>
          <w:divBdr>
            <w:top w:val="none" w:sz="0" w:space="0" w:color="auto"/>
            <w:left w:val="none" w:sz="0" w:space="0" w:color="auto"/>
            <w:bottom w:val="none" w:sz="0" w:space="0" w:color="auto"/>
            <w:right w:val="none" w:sz="0" w:space="0" w:color="auto"/>
          </w:divBdr>
        </w:div>
        <w:div w:id="1605308691">
          <w:marLeft w:val="0"/>
          <w:marRight w:val="0"/>
          <w:marTop w:val="0"/>
          <w:marBottom w:val="0"/>
          <w:divBdr>
            <w:top w:val="none" w:sz="0" w:space="0" w:color="auto"/>
            <w:left w:val="none" w:sz="0" w:space="0" w:color="auto"/>
            <w:bottom w:val="none" w:sz="0" w:space="0" w:color="auto"/>
            <w:right w:val="none" w:sz="0" w:space="0" w:color="auto"/>
          </w:divBdr>
        </w:div>
        <w:div w:id="599607646">
          <w:marLeft w:val="0"/>
          <w:marRight w:val="0"/>
          <w:marTop w:val="0"/>
          <w:marBottom w:val="0"/>
          <w:divBdr>
            <w:top w:val="none" w:sz="0" w:space="0" w:color="auto"/>
            <w:left w:val="none" w:sz="0" w:space="0" w:color="auto"/>
            <w:bottom w:val="none" w:sz="0" w:space="0" w:color="auto"/>
            <w:right w:val="none" w:sz="0" w:space="0" w:color="auto"/>
          </w:divBdr>
        </w:div>
      </w:divsChild>
    </w:div>
    <w:div w:id="988363577">
      <w:bodyDiv w:val="1"/>
      <w:marLeft w:val="0"/>
      <w:marRight w:val="0"/>
      <w:marTop w:val="0"/>
      <w:marBottom w:val="0"/>
      <w:divBdr>
        <w:top w:val="none" w:sz="0" w:space="0" w:color="auto"/>
        <w:left w:val="none" w:sz="0" w:space="0" w:color="auto"/>
        <w:bottom w:val="none" w:sz="0" w:space="0" w:color="auto"/>
        <w:right w:val="none" w:sz="0" w:space="0" w:color="auto"/>
      </w:divBdr>
    </w:div>
    <w:div w:id="992292479">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3402973">
      <w:bodyDiv w:val="1"/>
      <w:marLeft w:val="0"/>
      <w:marRight w:val="0"/>
      <w:marTop w:val="0"/>
      <w:marBottom w:val="0"/>
      <w:divBdr>
        <w:top w:val="none" w:sz="0" w:space="0" w:color="auto"/>
        <w:left w:val="none" w:sz="0" w:space="0" w:color="auto"/>
        <w:bottom w:val="none" w:sz="0" w:space="0" w:color="auto"/>
        <w:right w:val="none" w:sz="0" w:space="0" w:color="auto"/>
      </w:divBdr>
      <w:divsChild>
        <w:div w:id="260070223">
          <w:marLeft w:val="0"/>
          <w:marRight w:val="0"/>
          <w:marTop w:val="0"/>
          <w:marBottom w:val="0"/>
          <w:divBdr>
            <w:top w:val="none" w:sz="0" w:space="0" w:color="auto"/>
            <w:left w:val="none" w:sz="0" w:space="0" w:color="auto"/>
            <w:bottom w:val="none" w:sz="0" w:space="0" w:color="auto"/>
            <w:right w:val="none" w:sz="0" w:space="0" w:color="auto"/>
          </w:divBdr>
        </w:div>
        <w:div w:id="2065905879">
          <w:marLeft w:val="0"/>
          <w:marRight w:val="0"/>
          <w:marTop w:val="0"/>
          <w:marBottom w:val="0"/>
          <w:divBdr>
            <w:top w:val="none" w:sz="0" w:space="0" w:color="auto"/>
            <w:left w:val="none" w:sz="0" w:space="0" w:color="auto"/>
            <w:bottom w:val="none" w:sz="0" w:space="0" w:color="auto"/>
            <w:right w:val="none" w:sz="0" w:space="0" w:color="auto"/>
          </w:divBdr>
        </w:div>
        <w:div w:id="534316617">
          <w:marLeft w:val="0"/>
          <w:marRight w:val="0"/>
          <w:marTop w:val="0"/>
          <w:marBottom w:val="0"/>
          <w:divBdr>
            <w:top w:val="none" w:sz="0" w:space="0" w:color="auto"/>
            <w:left w:val="none" w:sz="0" w:space="0" w:color="auto"/>
            <w:bottom w:val="none" w:sz="0" w:space="0" w:color="auto"/>
            <w:right w:val="none" w:sz="0" w:space="0" w:color="auto"/>
          </w:divBdr>
        </w:div>
        <w:div w:id="500311935">
          <w:marLeft w:val="0"/>
          <w:marRight w:val="0"/>
          <w:marTop w:val="0"/>
          <w:marBottom w:val="0"/>
          <w:divBdr>
            <w:top w:val="none" w:sz="0" w:space="0" w:color="auto"/>
            <w:left w:val="none" w:sz="0" w:space="0" w:color="auto"/>
            <w:bottom w:val="none" w:sz="0" w:space="0" w:color="auto"/>
            <w:right w:val="none" w:sz="0" w:space="0" w:color="auto"/>
          </w:divBdr>
        </w:div>
      </w:divsChild>
    </w:div>
    <w:div w:id="124553523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156937">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0589841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7346522">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162436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bout" TargetMode="External"/><Relationship Id="rId39" Type="http://schemas.openxmlformats.org/officeDocument/2006/relationships/hyperlink" Target="https://irep.ntu.ac.uk/33121/1/Final%20Thesis.PDF" TargetMode="External"/><Relationship Id="rId3" Type="http://schemas.openxmlformats.org/officeDocument/2006/relationships/customXml" Target="../customXml/item3.xml"/><Relationship Id="rId21" Type="http://schemas.openxmlformats.org/officeDocument/2006/relationships/hyperlink" Target="https://www.cipd.ie/news-resources/practical-guidance/factsheets/coaching-mentoring" TargetMode="External"/><Relationship Id="rId34" Type="http://schemas.openxmlformats.org/officeDocument/2006/relationships/hyperlink" Target="https://www.college.police.uk/guidance/leadership-expectations/inspiring-common-purpose" TargetMode="External"/><Relationship Id="rId42" Type="http://schemas.openxmlformats.org/officeDocument/2006/relationships/hyperlink" Target="https://assets.publishing.service.gov.uk/government/uploads/system/uploads/attachment_data/file/1138740/20230223_Strategic_Policing_Requirement__V1.2__-_OS.pdf" TargetMode="External"/><Relationship Id="rId47" Type="http://schemas.openxmlformats.org/officeDocument/2006/relationships/hyperlink" Target="https://www.polfed.org/Wilts/media/1580/policing-eductation-qualifications-framework-faqs.pdf" TargetMode="External"/><Relationship Id="rId50" Type="http://schemas.openxmlformats.org/officeDocument/2006/relationships/hyperlink" Target="https://pressgazette.co.uk/news/gwent-police-stops-press-releas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career-learning/policing-education-qualifications-framework-peqf" TargetMode="External"/><Relationship Id="rId33" Type="http://schemas.openxmlformats.org/officeDocument/2006/relationships/hyperlink" Target="https://assets.college.police.uk/s3fs-public/2021-10/College_logic_model.pdf" TargetMode="External"/><Relationship Id="rId38" Type="http://schemas.openxmlformats.org/officeDocument/2006/relationships/hyperlink" Target="https://www.college.police.uk/app/engagement-and-communication/communication" TargetMode="External"/><Relationship Id="rId46" Type="http://schemas.openxmlformats.org/officeDocument/2006/relationships/hyperlink" Target="https://www.polfed.org/our-work/professional-development/college-of-policing/"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library.college.police.uk/docs/ACPO/safe-use-of-the-Internet-Feb-2013.pdf" TargetMode="External"/><Relationship Id="rId29" Type="http://schemas.openxmlformats.org/officeDocument/2006/relationships/hyperlink" Target="https://www.college.police.uk/guidance/leadership-expectations/building-inclusive-workplace" TargetMode="External"/><Relationship Id="rId41" Type="http://schemas.openxmlformats.org/officeDocument/2006/relationships/hyperlink" Target="https://assets.publishing.service.gov.uk/government/uploads/system/uploads/attachment_data/file/98451/fs-nca-npia.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career-development/CPD" TargetMode="External"/><Relationship Id="rId32" Type="http://schemas.openxmlformats.org/officeDocument/2006/relationships/hyperlink" Target="https://www.college.police.uk/guidance/effective-supervision/introduction-effective-supervision" TargetMode="External"/><Relationship Id="rId37" Type="http://schemas.openxmlformats.org/officeDocument/2006/relationships/hyperlink" Target="https://profdev.college.police.uk/competency-values/we-are-collaborative/" TargetMode="External"/><Relationship Id="rId40" Type="http://schemas.openxmlformats.org/officeDocument/2006/relationships/hyperlink" Target="https://www.gwent.police.uk/police-forces/gwent-police/areas/careers/join-us/police-officers2/police-officers/" TargetMode="External"/><Relationship Id="rId45" Type="http://schemas.openxmlformats.org/officeDocument/2006/relationships/hyperlink" Target="http://connectedcops.net/wp-content/uploads/2010/04/engage.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ollege.police.uk/guidance/leadership-expectations/understanding-self-and-others" TargetMode="External"/><Relationship Id="rId36" Type="http://schemas.openxmlformats.org/officeDocument/2006/relationships/hyperlink" Target="https://assets.college.police.uk/s3fs-public/2020-11/C176I0920_PDR_Purpose%20and%20benefits.pdf" TargetMode="External"/><Relationship Id="rId49" Type="http://schemas.openxmlformats.org/officeDocument/2006/relationships/hyperlink" Target="https://www.police-foundation.org.uk/2017/wp-content/uploads/2017/08/Social_media_briefing_FINAL.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effective-supervision/demonstrating-fairness-and-respect" TargetMode="External"/><Relationship Id="rId44" Type="http://schemas.openxmlformats.org/officeDocument/2006/relationships/hyperlink" Target="https://news.npcc.police.uk/releases/thousands-of-people-suffering-mental-health-issues-may-be-unlawfully-held-by-police-due-to-lack-of-available-hospital-beds"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college.police.uk/career-learning/learning/courses/aspire-leadership-development-programme" TargetMode="External"/><Relationship Id="rId30" Type="http://schemas.openxmlformats.org/officeDocument/2006/relationships/hyperlink" Target="https://www.college.police.uk/senior-leadership-development/coaching-senior-leaders" TargetMode="External"/><Relationship Id="rId35" Type="http://schemas.openxmlformats.org/officeDocument/2006/relationships/hyperlink" Target="https://www.college.police.uk/guidance/leadership-expectations/performance-and-improvement" TargetMode="External"/><Relationship Id="rId43" Type="http://schemas.openxmlformats.org/officeDocument/2006/relationships/hyperlink" Target="https://assets.publishing.service.gov.uk/government/uploads/system/uploads/attachment_data/file/118227/report.pdf" TargetMode="External"/><Relationship Id="rId48" Type="http://schemas.openxmlformats.org/officeDocument/2006/relationships/hyperlink" Target="https://positivepsychology.com/negative-feedback/" TargetMode="Externa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55CBD4-9C21-4A2E-91C2-DBE57D6FB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9952</Words>
  <Characters>59879</Characters>
  <Application>Microsoft Office Word</Application>
  <DocSecurity>0</DocSecurity>
  <Lines>498</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Elias, Nathan</cp:lastModifiedBy>
  <cp:revision>2</cp:revision>
  <cp:lastPrinted>2014-08-26T08:55:00Z</cp:lastPrinted>
  <dcterms:created xsi:type="dcterms:W3CDTF">2023-03-27T12:21:00Z</dcterms:created>
  <dcterms:modified xsi:type="dcterms:W3CDTF">2023-03-27T12:21:00Z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2022-10-27T09:21:30Z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f74190cf-a3cd-4e26-9d99-086f77127bf3</vt:lpwstr>
  </property>
  <property fmtid="{D5CDD505-2E9C-101B-9397-08002B2CF9AE}" pid="9" name="MSIP_Label_f2acd28b-79a3-4a0f-b0ff-4b75658b1549_ContentBits">
    <vt:lpwstr>0</vt:lpwstr>
  </property>
  <property fmtid="{D5CDD505-2E9C-101B-9397-08002B2CF9AE}" pid="10" name="Protective Marking Classification">
    <vt:lpwstr>OFFICIAL - NO MARKING SWYDDOGOL-DIM ANGEN MARC</vt:lpwstr>
  </property>
  <property fmtid="{D5CDD505-2E9C-101B-9397-08002B2CF9AE}" pid="11" name="Additional Descriptor">
    <vt:lpwstr/>
  </property>
  <property fmtid="{D5CDD505-2E9C-101B-9397-08002B2CF9AE}" pid="12" name="Impact Level">
    <vt:i4>0</vt:i4>
  </property>
</Properties>
</file>