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89"/>
        <w:tblW w:w="11199" w:type="dxa"/>
        <w:tblLook w:val="04A0" w:firstRow="1" w:lastRow="0" w:firstColumn="1" w:lastColumn="0" w:noHBand="0" w:noVBand="1"/>
      </w:tblPr>
      <w:tblGrid>
        <w:gridCol w:w="4112"/>
        <w:gridCol w:w="3685"/>
        <w:gridCol w:w="3402"/>
      </w:tblGrid>
      <w:tr w:rsidR="0017337C" w14:paraId="34B1B752" w14:textId="77777777" w:rsidTr="0017337C">
        <w:tc>
          <w:tcPr>
            <w:tcW w:w="4112" w:type="dxa"/>
          </w:tcPr>
          <w:p w14:paraId="39163D0E" w14:textId="77777777" w:rsidR="0017337C" w:rsidRPr="00105D46" w:rsidRDefault="0017337C" w:rsidP="0017337C">
            <w:pPr>
              <w:pStyle w:val="AssignBody"/>
              <w:rPr>
                <w:b/>
                <w:bCs/>
                <w:sz w:val="20"/>
                <w:szCs w:val="20"/>
              </w:rPr>
            </w:pPr>
            <w:r w:rsidRPr="00105D46">
              <w:rPr>
                <w:b/>
                <w:bCs/>
                <w:sz w:val="20"/>
                <w:szCs w:val="20"/>
              </w:rPr>
              <w:t>Targedau / Targets</w:t>
            </w:r>
          </w:p>
        </w:tc>
        <w:tc>
          <w:tcPr>
            <w:tcW w:w="3685" w:type="dxa"/>
          </w:tcPr>
          <w:p w14:paraId="25311CC0" w14:textId="77777777" w:rsidR="0017337C" w:rsidRPr="00105D46" w:rsidRDefault="0017337C" w:rsidP="0017337C">
            <w:pPr>
              <w:pStyle w:val="AssignBody"/>
              <w:rPr>
                <w:b/>
                <w:bCs/>
                <w:sz w:val="20"/>
                <w:szCs w:val="20"/>
              </w:rPr>
            </w:pPr>
            <w:r w:rsidRPr="00105D46">
              <w:rPr>
                <w:b/>
                <w:bCs/>
                <w:sz w:val="20"/>
                <w:szCs w:val="20"/>
              </w:rPr>
              <w:t>Sut rydych wedi gweithio ar hwn /</w:t>
            </w:r>
          </w:p>
          <w:p w14:paraId="6828C358" w14:textId="77777777" w:rsidR="0017337C" w:rsidRPr="00105D46" w:rsidRDefault="0017337C" w:rsidP="0017337C">
            <w:pPr>
              <w:pStyle w:val="AssignBody"/>
              <w:rPr>
                <w:b/>
                <w:bCs/>
                <w:sz w:val="20"/>
                <w:szCs w:val="20"/>
              </w:rPr>
            </w:pPr>
            <w:r w:rsidRPr="00105D46">
              <w:rPr>
                <w:b/>
                <w:bCs/>
                <w:sz w:val="20"/>
                <w:szCs w:val="20"/>
              </w:rPr>
              <w:t>How you have worked on this</w:t>
            </w:r>
          </w:p>
        </w:tc>
        <w:tc>
          <w:tcPr>
            <w:tcW w:w="3402" w:type="dxa"/>
          </w:tcPr>
          <w:p w14:paraId="7EDAFFC0" w14:textId="77777777" w:rsidR="0017337C" w:rsidRPr="00105D46" w:rsidRDefault="0017337C" w:rsidP="0017337C">
            <w:pPr>
              <w:pStyle w:val="AssignBody"/>
              <w:rPr>
                <w:b/>
                <w:bCs/>
                <w:sz w:val="20"/>
                <w:szCs w:val="20"/>
              </w:rPr>
            </w:pPr>
            <w:r w:rsidRPr="00105D46">
              <w:rPr>
                <w:b/>
                <w:bCs/>
                <w:sz w:val="20"/>
                <w:szCs w:val="20"/>
              </w:rPr>
              <w:t>Ceir enghraifft ar /</w:t>
            </w:r>
          </w:p>
          <w:p w14:paraId="32926176" w14:textId="77777777" w:rsidR="0017337C" w:rsidRPr="00105D46" w:rsidRDefault="0017337C" w:rsidP="0017337C">
            <w:pPr>
              <w:pStyle w:val="AssignBody"/>
              <w:rPr>
                <w:b/>
                <w:bCs/>
                <w:sz w:val="20"/>
                <w:szCs w:val="20"/>
              </w:rPr>
            </w:pPr>
            <w:r w:rsidRPr="00105D46">
              <w:rPr>
                <w:b/>
                <w:bCs/>
                <w:sz w:val="20"/>
                <w:szCs w:val="20"/>
              </w:rPr>
              <w:t>An example can be found on</w:t>
            </w:r>
          </w:p>
        </w:tc>
      </w:tr>
      <w:tr w:rsidR="0017337C" w14:paraId="3C81039F" w14:textId="77777777" w:rsidTr="0017337C">
        <w:tc>
          <w:tcPr>
            <w:tcW w:w="4112" w:type="dxa"/>
          </w:tcPr>
          <w:p w14:paraId="20D29B42" w14:textId="77777777" w:rsidR="0017337C" w:rsidRPr="00750433" w:rsidRDefault="0017337C" w:rsidP="0017337C">
            <w:pPr>
              <w:pStyle w:val="AssignBody"/>
              <w:rPr>
                <w:sz w:val="20"/>
                <w:szCs w:val="20"/>
              </w:rPr>
            </w:pPr>
            <w:r>
              <w:rPr>
                <w:sz w:val="20"/>
                <w:szCs w:val="20"/>
              </w:rPr>
              <w:t>Continue to consider a wide range of viewpoints to support and counterargue your writing</w:t>
            </w:r>
          </w:p>
        </w:tc>
        <w:tc>
          <w:tcPr>
            <w:tcW w:w="3685" w:type="dxa"/>
          </w:tcPr>
          <w:p w14:paraId="4A9AFDFB" w14:textId="77777777" w:rsidR="0017337C" w:rsidRPr="006C4A9A" w:rsidRDefault="0017337C" w:rsidP="0017337C">
            <w:pPr>
              <w:pStyle w:val="AssignBody"/>
              <w:rPr>
                <w:sz w:val="20"/>
                <w:szCs w:val="20"/>
              </w:rPr>
            </w:pPr>
            <w:r w:rsidRPr="006C4A9A">
              <w:rPr>
                <w:sz w:val="20"/>
                <w:szCs w:val="20"/>
              </w:rPr>
              <w:t>Wider reading, tried to create more criticality using varying viewpoints</w:t>
            </w:r>
          </w:p>
        </w:tc>
        <w:tc>
          <w:tcPr>
            <w:tcW w:w="3402" w:type="dxa"/>
          </w:tcPr>
          <w:p w14:paraId="370E5934" w14:textId="188475FE" w:rsidR="0017337C" w:rsidRPr="006C4A9A" w:rsidRDefault="0017337C" w:rsidP="0017337C">
            <w:pPr>
              <w:pStyle w:val="AssignBody"/>
              <w:rPr>
                <w:sz w:val="20"/>
                <w:szCs w:val="20"/>
              </w:rPr>
            </w:pPr>
            <w:r w:rsidRPr="006C4A9A">
              <w:rPr>
                <w:sz w:val="20"/>
                <w:szCs w:val="20"/>
              </w:rPr>
              <w:t>Throughout the assignment</w:t>
            </w:r>
          </w:p>
        </w:tc>
      </w:tr>
      <w:tr w:rsidR="0017337C" w14:paraId="71E97A12" w14:textId="77777777" w:rsidTr="0017337C">
        <w:tc>
          <w:tcPr>
            <w:tcW w:w="4112" w:type="dxa"/>
          </w:tcPr>
          <w:p w14:paraId="3C74BB89" w14:textId="77777777" w:rsidR="0017337C" w:rsidRPr="00750433" w:rsidRDefault="0017337C" w:rsidP="0017337C">
            <w:pPr>
              <w:pStyle w:val="AssignBody"/>
              <w:rPr>
                <w:sz w:val="20"/>
                <w:szCs w:val="20"/>
              </w:rPr>
            </w:pPr>
            <w:r>
              <w:rPr>
                <w:sz w:val="20"/>
                <w:szCs w:val="20"/>
              </w:rPr>
              <w:t xml:space="preserve">Use a wide range of literature </w:t>
            </w:r>
          </w:p>
        </w:tc>
        <w:tc>
          <w:tcPr>
            <w:tcW w:w="3685" w:type="dxa"/>
          </w:tcPr>
          <w:p w14:paraId="654B4943" w14:textId="5E607EDD" w:rsidR="0017337C" w:rsidRPr="006C4A9A" w:rsidRDefault="0017337C" w:rsidP="0017337C">
            <w:pPr>
              <w:pStyle w:val="AssignBody"/>
              <w:rPr>
                <w:sz w:val="20"/>
                <w:szCs w:val="20"/>
              </w:rPr>
            </w:pPr>
            <w:r w:rsidRPr="006C4A9A">
              <w:rPr>
                <w:sz w:val="20"/>
                <w:szCs w:val="20"/>
              </w:rPr>
              <w:t>Wider reading</w:t>
            </w:r>
          </w:p>
        </w:tc>
        <w:tc>
          <w:tcPr>
            <w:tcW w:w="3402" w:type="dxa"/>
          </w:tcPr>
          <w:p w14:paraId="14468F05" w14:textId="4C130EA5" w:rsidR="0017337C" w:rsidRPr="006C4A9A" w:rsidRDefault="0017337C" w:rsidP="0017337C">
            <w:pPr>
              <w:pStyle w:val="AssignBody"/>
              <w:rPr>
                <w:sz w:val="20"/>
                <w:szCs w:val="20"/>
              </w:rPr>
            </w:pPr>
            <w:r w:rsidRPr="006C4A9A">
              <w:rPr>
                <w:sz w:val="20"/>
                <w:szCs w:val="20"/>
              </w:rPr>
              <w:t xml:space="preserve">Throughout the assignment </w:t>
            </w:r>
          </w:p>
        </w:tc>
      </w:tr>
    </w:tbl>
    <w:p w14:paraId="19456DE9" w14:textId="618AD082" w:rsidR="00E611D9" w:rsidRDefault="00E611D9" w:rsidP="00146E3B">
      <w:pPr>
        <w:pStyle w:val="AssignBody"/>
        <w:jc w:val="both"/>
      </w:pPr>
    </w:p>
    <w:p w14:paraId="118CB437" w14:textId="31E2DC69" w:rsidR="006419C3" w:rsidRDefault="00B97CD4" w:rsidP="00920B4A">
      <w:pPr>
        <w:pStyle w:val="AssignHeader"/>
        <w:jc w:val="both"/>
      </w:pPr>
      <w:r>
        <w:t xml:space="preserve">Part </w:t>
      </w:r>
      <w:r w:rsidR="00EC2F68">
        <w:t xml:space="preserve">2: </w:t>
      </w:r>
      <w:r w:rsidR="00EF5224">
        <w:t xml:space="preserve">How a school develops one aspect of its SDP: A report that critically reflects on the actions, </w:t>
      </w:r>
      <w:proofErr w:type="gramStart"/>
      <w:r w:rsidR="00EF5224">
        <w:t>impact</w:t>
      </w:r>
      <w:proofErr w:type="gramEnd"/>
      <w:r w:rsidR="00EF5224">
        <w:t xml:space="preserve"> and evidence base.</w:t>
      </w:r>
    </w:p>
    <w:p w14:paraId="065ACDF6" w14:textId="2454C53C" w:rsidR="00DC3659" w:rsidRPr="00546A4D" w:rsidRDefault="00146E3B" w:rsidP="00546A4D">
      <w:pPr>
        <w:pStyle w:val="AssignSubHeader"/>
        <w:jc w:val="both"/>
        <w:rPr>
          <w:b w:val="0"/>
          <w:bCs/>
          <w:sz w:val="22"/>
          <w:szCs w:val="22"/>
        </w:rPr>
      </w:pPr>
      <w:r w:rsidRPr="00546A4D">
        <w:rPr>
          <w:b w:val="0"/>
          <w:bCs/>
          <w:sz w:val="22"/>
          <w:szCs w:val="22"/>
        </w:rPr>
        <w:t xml:space="preserve">This assignment focuses on </w:t>
      </w:r>
      <w:r w:rsidR="00F50F0C" w:rsidRPr="00546A4D">
        <w:rPr>
          <w:b w:val="0"/>
          <w:bCs/>
          <w:sz w:val="22"/>
          <w:szCs w:val="22"/>
        </w:rPr>
        <w:t xml:space="preserve">one aspect of the </w:t>
      </w:r>
      <w:r w:rsidRPr="00546A4D">
        <w:rPr>
          <w:b w:val="0"/>
          <w:bCs/>
          <w:sz w:val="22"/>
          <w:szCs w:val="22"/>
        </w:rPr>
        <w:t xml:space="preserve">school development plan of my PTE3 placement school, which will hereby be referred to as school X to maintain anonymity following BERA (2018) guidelines. </w:t>
      </w:r>
      <w:r w:rsidR="007155AB" w:rsidRPr="00546A4D">
        <w:rPr>
          <w:b w:val="0"/>
          <w:bCs/>
          <w:sz w:val="22"/>
          <w:szCs w:val="22"/>
        </w:rPr>
        <w:t xml:space="preserve">The school </w:t>
      </w:r>
      <w:r w:rsidR="00BA4B61" w:rsidRPr="00546A4D">
        <w:rPr>
          <w:b w:val="0"/>
          <w:bCs/>
          <w:sz w:val="22"/>
          <w:szCs w:val="22"/>
        </w:rPr>
        <w:t xml:space="preserve">is a local village school situated </w:t>
      </w:r>
      <w:r w:rsidR="002F7CEC" w:rsidRPr="00546A4D">
        <w:rPr>
          <w:b w:val="0"/>
          <w:bCs/>
          <w:sz w:val="22"/>
          <w:szCs w:val="22"/>
        </w:rPr>
        <w:t>to the west</w:t>
      </w:r>
      <w:r w:rsidR="00BA4B61" w:rsidRPr="00546A4D">
        <w:rPr>
          <w:b w:val="0"/>
          <w:bCs/>
          <w:sz w:val="22"/>
          <w:szCs w:val="22"/>
        </w:rPr>
        <w:t xml:space="preserve"> of Swansea city centre and has 223 pupils currently on roll, ranging in ages from 3 </w:t>
      </w:r>
      <w:r w:rsidR="008D0733" w:rsidRPr="00546A4D">
        <w:rPr>
          <w:b w:val="0"/>
          <w:bCs/>
          <w:sz w:val="22"/>
          <w:szCs w:val="22"/>
        </w:rPr>
        <w:t>to</w:t>
      </w:r>
      <w:r w:rsidR="00BA4B61" w:rsidRPr="00546A4D">
        <w:rPr>
          <w:b w:val="0"/>
          <w:bCs/>
          <w:sz w:val="22"/>
          <w:szCs w:val="22"/>
        </w:rPr>
        <w:t xml:space="preserve"> 11 (my local school, 2022). </w:t>
      </w:r>
      <w:r w:rsidR="00DC3659" w:rsidRPr="00546A4D">
        <w:rPr>
          <w:b w:val="0"/>
          <w:bCs/>
          <w:sz w:val="22"/>
          <w:szCs w:val="22"/>
        </w:rPr>
        <w:t xml:space="preserve">The school has a 3.9% of </w:t>
      </w:r>
      <w:r w:rsidR="0067752D" w:rsidRPr="00546A4D">
        <w:rPr>
          <w:b w:val="0"/>
          <w:bCs/>
          <w:sz w:val="22"/>
          <w:szCs w:val="22"/>
        </w:rPr>
        <w:t xml:space="preserve">pupils who are eligible for </w:t>
      </w:r>
      <w:r w:rsidR="00DC3659" w:rsidRPr="00546A4D">
        <w:rPr>
          <w:b w:val="0"/>
          <w:bCs/>
          <w:sz w:val="22"/>
          <w:szCs w:val="22"/>
        </w:rPr>
        <w:t xml:space="preserve">free school meals (my local school, 2022) which is </w:t>
      </w:r>
      <w:r w:rsidR="005851A5">
        <w:rPr>
          <w:b w:val="0"/>
          <w:bCs/>
          <w:sz w:val="22"/>
          <w:szCs w:val="22"/>
        </w:rPr>
        <w:t xml:space="preserve">substantially </w:t>
      </w:r>
      <w:r w:rsidR="00DC3659" w:rsidRPr="00546A4D">
        <w:rPr>
          <w:b w:val="0"/>
          <w:bCs/>
          <w:sz w:val="22"/>
          <w:szCs w:val="22"/>
        </w:rPr>
        <w:t>lower than the W</w:t>
      </w:r>
      <w:r w:rsidR="0067752D" w:rsidRPr="00546A4D">
        <w:rPr>
          <w:b w:val="0"/>
          <w:bCs/>
          <w:sz w:val="22"/>
          <w:szCs w:val="22"/>
        </w:rPr>
        <w:t>elsh</w:t>
      </w:r>
      <w:r w:rsidR="00DC3659" w:rsidRPr="00546A4D">
        <w:rPr>
          <w:b w:val="0"/>
          <w:bCs/>
          <w:sz w:val="22"/>
          <w:szCs w:val="22"/>
        </w:rPr>
        <w:t xml:space="preserve"> national average which is </w:t>
      </w:r>
      <w:r w:rsidR="0076010F" w:rsidRPr="00546A4D">
        <w:rPr>
          <w:b w:val="0"/>
          <w:bCs/>
          <w:sz w:val="22"/>
          <w:szCs w:val="22"/>
        </w:rPr>
        <w:t>2</w:t>
      </w:r>
      <w:r w:rsidR="002169CA" w:rsidRPr="00546A4D">
        <w:rPr>
          <w:b w:val="0"/>
          <w:bCs/>
          <w:sz w:val="22"/>
          <w:szCs w:val="22"/>
        </w:rPr>
        <w:t>5.2</w:t>
      </w:r>
      <w:r w:rsidR="00DC3659" w:rsidRPr="00546A4D">
        <w:rPr>
          <w:b w:val="0"/>
          <w:bCs/>
          <w:sz w:val="22"/>
          <w:szCs w:val="22"/>
        </w:rPr>
        <w:t xml:space="preserve">% </w:t>
      </w:r>
      <w:r w:rsidR="0076010F" w:rsidRPr="00546A4D">
        <w:rPr>
          <w:b w:val="0"/>
          <w:bCs/>
          <w:sz w:val="22"/>
          <w:szCs w:val="22"/>
        </w:rPr>
        <w:t>(Welsh Government, 20</w:t>
      </w:r>
      <w:r w:rsidR="005847D5" w:rsidRPr="00546A4D">
        <w:rPr>
          <w:b w:val="0"/>
          <w:bCs/>
          <w:sz w:val="22"/>
          <w:szCs w:val="22"/>
        </w:rPr>
        <w:t>21</w:t>
      </w:r>
      <w:r w:rsidR="006B0CC8">
        <w:rPr>
          <w:b w:val="0"/>
          <w:bCs/>
          <w:sz w:val="22"/>
          <w:szCs w:val="22"/>
        </w:rPr>
        <w:t xml:space="preserve"> a</w:t>
      </w:r>
      <w:r w:rsidR="0076010F" w:rsidRPr="00546A4D">
        <w:rPr>
          <w:b w:val="0"/>
          <w:bCs/>
          <w:sz w:val="22"/>
          <w:szCs w:val="22"/>
        </w:rPr>
        <w:t xml:space="preserve">). </w:t>
      </w:r>
      <w:r w:rsidR="0067752D" w:rsidRPr="00546A4D">
        <w:rPr>
          <w:b w:val="0"/>
          <w:bCs/>
          <w:sz w:val="22"/>
          <w:szCs w:val="22"/>
        </w:rPr>
        <w:t>From the school development plan</w:t>
      </w:r>
      <w:r w:rsidR="000A65FF" w:rsidRPr="00546A4D">
        <w:rPr>
          <w:b w:val="0"/>
          <w:bCs/>
          <w:sz w:val="22"/>
          <w:szCs w:val="22"/>
        </w:rPr>
        <w:t>,</w:t>
      </w:r>
      <w:r w:rsidR="0067752D" w:rsidRPr="00546A4D">
        <w:rPr>
          <w:b w:val="0"/>
          <w:bCs/>
          <w:sz w:val="22"/>
          <w:szCs w:val="22"/>
        </w:rPr>
        <w:t xml:space="preserve"> I have chosen the </w:t>
      </w:r>
      <w:r w:rsidR="006D12E2" w:rsidRPr="00546A4D">
        <w:rPr>
          <w:b w:val="0"/>
          <w:bCs/>
          <w:sz w:val="22"/>
          <w:szCs w:val="22"/>
        </w:rPr>
        <w:t xml:space="preserve">aspect ‘to assess the school’s wellbeing needs and implement a whole-school approach to emotional and mental well-being’ (which is highlighted in appendix one). </w:t>
      </w:r>
      <w:r w:rsidR="00423D52" w:rsidRPr="00546A4D">
        <w:rPr>
          <w:b w:val="0"/>
          <w:bCs/>
          <w:sz w:val="22"/>
          <w:szCs w:val="22"/>
        </w:rPr>
        <w:t>I chose this aspect as it is something I worked towards when on placement as well as pupils emotional and mental well-being</w:t>
      </w:r>
      <w:r w:rsidR="006540F9">
        <w:rPr>
          <w:b w:val="0"/>
          <w:bCs/>
          <w:sz w:val="22"/>
          <w:szCs w:val="22"/>
        </w:rPr>
        <w:t>,</w:t>
      </w:r>
      <w:r w:rsidR="00423D52" w:rsidRPr="00546A4D">
        <w:rPr>
          <w:b w:val="0"/>
          <w:bCs/>
          <w:sz w:val="22"/>
          <w:szCs w:val="22"/>
        </w:rPr>
        <w:t xml:space="preserve"> being </w:t>
      </w:r>
      <w:r w:rsidR="00055280" w:rsidRPr="00546A4D">
        <w:rPr>
          <w:b w:val="0"/>
          <w:bCs/>
          <w:sz w:val="22"/>
          <w:szCs w:val="22"/>
        </w:rPr>
        <w:t>an aspect of teaching,</w:t>
      </w:r>
      <w:r w:rsidR="00423D52" w:rsidRPr="00546A4D">
        <w:rPr>
          <w:b w:val="0"/>
          <w:bCs/>
          <w:sz w:val="22"/>
          <w:szCs w:val="22"/>
        </w:rPr>
        <w:t xml:space="preserve"> which is of interest to me</w:t>
      </w:r>
      <w:r w:rsidR="00593036" w:rsidRPr="00546A4D">
        <w:rPr>
          <w:b w:val="0"/>
          <w:bCs/>
          <w:sz w:val="22"/>
          <w:szCs w:val="22"/>
        </w:rPr>
        <w:t xml:space="preserve"> and something I would like to </w:t>
      </w:r>
      <w:r w:rsidR="009C10F6">
        <w:rPr>
          <w:b w:val="0"/>
          <w:bCs/>
          <w:sz w:val="22"/>
          <w:szCs w:val="22"/>
        </w:rPr>
        <w:t xml:space="preserve">further </w:t>
      </w:r>
      <w:r w:rsidR="00593036" w:rsidRPr="00546A4D">
        <w:rPr>
          <w:b w:val="0"/>
          <w:bCs/>
          <w:sz w:val="22"/>
          <w:szCs w:val="22"/>
        </w:rPr>
        <w:t xml:space="preserve">research and implement into my own practice. </w:t>
      </w:r>
    </w:p>
    <w:p w14:paraId="712117AE" w14:textId="681997ED" w:rsidR="00F41501" w:rsidRDefault="00546A4D" w:rsidP="00EE19FC">
      <w:pPr>
        <w:pStyle w:val="AssignBody"/>
        <w:jc w:val="both"/>
        <w:rPr>
          <w:sz w:val="22"/>
          <w:szCs w:val="22"/>
        </w:rPr>
      </w:pPr>
      <w:r>
        <w:rPr>
          <w:sz w:val="22"/>
          <w:szCs w:val="22"/>
        </w:rPr>
        <w:t xml:space="preserve">School development plans </w:t>
      </w:r>
      <w:r w:rsidR="007938AA">
        <w:rPr>
          <w:sz w:val="22"/>
          <w:szCs w:val="22"/>
        </w:rPr>
        <w:t xml:space="preserve">in Wales </w:t>
      </w:r>
      <w:r>
        <w:rPr>
          <w:sz w:val="22"/>
          <w:szCs w:val="22"/>
        </w:rPr>
        <w:t>(hereby referred to as SDP) are a school’s strategic plan for improvement, it sets out the actions which a school will take to improve their learners’ outcomes</w:t>
      </w:r>
      <w:r w:rsidR="00FE2C25">
        <w:rPr>
          <w:sz w:val="22"/>
          <w:szCs w:val="22"/>
        </w:rPr>
        <w:t xml:space="preserve"> </w:t>
      </w:r>
      <w:r>
        <w:rPr>
          <w:sz w:val="22"/>
          <w:szCs w:val="22"/>
        </w:rPr>
        <w:t>(Welsh Government, 20</w:t>
      </w:r>
      <w:r w:rsidR="00FE2C25">
        <w:rPr>
          <w:sz w:val="22"/>
          <w:szCs w:val="22"/>
        </w:rPr>
        <w:t>14</w:t>
      </w:r>
      <w:r>
        <w:rPr>
          <w:sz w:val="22"/>
          <w:szCs w:val="22"/>
        </w:rPr>
        <w:t>)</w:t>
      </w:r>
      <w:r w:rsidR="0084435C">
        <w:rPr>
          <w:sz w:val="22"/>
          <w:szCs w:val="22"/>
        </w:rPr>
        <w:t>.</w:t>
      </w:r>
      <w:r w:rsidR="001C7C9B">
        <w:rPr>
          <w:sz w:val="22"/>
          <w:szCs w:val="22"/>
        </w:rPr>
        <w:t xml:space="preserve"> An SDP requires regular self-evaluation by the school</w:t>
      </w:r>
      <w:r w:rsidR="00643578">
        <w:rPr>
          <w:sz w:val="22"/>
          <w:szCs w:val="22"/>
        </w:rPr>
        <w:t xml:space="preserve">, the SDP sets out </w:t>
      </w:r>
      <w:r w:rsidR="00C0375B">
        <w:rPr>
          <w:sz w:val="22"/>
          <w:szCs w:val="22"/>
        </w:rPr>
        <w:t>how the school will achieve their targets in relation to its priorities and how it will use the resources available to them including funding and the school must also set out how the school intends to develop their staff (Welsh Government, 2014).</w:t>
      </w:r>
      <w:r w:rsidR="002E3857">
        <w:rPr>
          <w:sz w:val="22"/>
          <w:szCs w:val="22"/>
        </w:rPr>
        <w:t xml:space="preserve"> School self-evaluation is </w:t>
      </w:r>
      <w:r w:rsidR="00284801">
        <w:rPr>
          <w:sz w:val="22"/>
          <w:szCs w:val="22"/>
        </w:rPr>
        <w:t xml:space="preserve">thought to be the key to successful school improvement, through </w:t>
      </w:r>
      <w:r w:rsidR="007808F3">
        <w:rPr>
          <w:sz w:val="22"/>
          <w:szCs w:val="22"/>
        </w:rPr>
        <w:t>Demetriou and Kyriakides (2012) r</w:t>
      </w:r>
      <w:r w:rsidR="00284801">
        <w:rPr>
          <w:sz w:val="22"/>
          <w:szCs w:val="22"/>
        </w:rPr>
        <w:t xml:space="preserve">esearch they found that </w:t>
      </w:r>
      <w:r w:rsidR="000D7FA7">
        <w:rPr>
          <w:sz w:val="22"/>
          <w:szCs w:val="22"/>
        </w:rPr>
        <w:t>by using a specific theoretical framework to guide their school improvement the students had higher improvements.</w:t>
      </w:r>
      <w:r w:rsidR="00F53CB6">
        <w:rPr>
          <w:sz w:val="22"/>
          <w:szCs w:val="22"/>
        </w:rPr>
        <w:t xml:space="preserve"> </w:t>
      </w:r>
      <w:r w:rsidR="00547899">
        <w:rPr>
          <w:sz w:val="22"/>
          <w:szCs w:val="22"/>
        </w:rPr>
        <w:t>Appendix</w:t>
      </w:r>
      <w:r w:rsidR="00FB160D">
        <w:rPr>
          <w:sz w:val="22"/>
          <w:szCs w:val="22"/>
        </w:rPr>
        <w:t xml:space="preserve"> one shows how the SDP is a cycler process and how the main goal is to raise standards and improve learner outcomes.</w:t>
      </w:r>
      <w:r w:rsidR="00FF676B">
        <w:rPr>
          <w:sz w:val="22"/>
          <w:szCs w:val="22"/>
        </w:rPr>
        <w:t xml:space="preserve"> Estyn (20</w:t>
      </w:r>
      <w:r w:rsidR="00A71172">
        <w:rPr>
          <w:sz w:val="22"/>
          <w:szCs w:val="22"/>
        </w:rPr>
        <w:t>16</w:t>
      </w:r>
      <w:r w:rsidR="00FF676B">
        <w:rPr>
          <w:sz w:val="22"/>
          <w:szCs w:val="22"/>
        </w:rPr>
        <w:t xml:space="preserve">) agree with using an SDP to raise standards stating that successful schools have a clear focus in their SDP for raising standards and how the schools also have </w:t>
      </w:r>
      <w:r w:rsidR="00FF676B">
        <w:rPr>
          <w:sz w:val="22"/>
          <w:szCs w:val="22"/>
        </w:rPr>
        <w:lastRenderedPageBreak/>
        <w:t>a clear systems that align with the cycle of self-evaluation, performance management and school development planning.</w:t>
      </w:r>
      <w:r w:rsidR="00F41501">
        <w:rPr>
          <w:sz w:val="22"/>
          <w:szCs w:val="22"/>
        </w:rPr>
        <w:t xml:space="preserve"> </w:t>
      </w:r>
    </w:p>
    <w:p w14:paraId="5AEB42EC" w14:textId="77777777" w:rsidR="00DD75F0" w:rsidRDefault="00F41501" w:rsidP="00EE19FC">
      <w:pPr>
        <w:pStyle w:val="AssignBody"/>
        <w:jc w:val="both"/>
        <w:rPr>
          <w:sz w:val="22"/>
          <w:szCs w:val="22"/>
        </w:rPr>
      </w:pPr>
      <w:r>
        <w:rPr>
          <w:sz w:val="22"/>
          <w:szCs w:val="22"/>
        </w:rPr>
        <w:t>Welsh Government (2014) states how the SDP need to be easily accessible and used as a common reference point for all governors and staff and used for them to reflect upon and improve their work.</w:t>
      </w:r>
      <w:r w:rsidR="00C02AD0">
        <w:rPr>
          <w:sz w:val="22"/>
          <w:szCs w:val="22"/>
        </w:rPr>
        <w:t xml:space="preserve"> </w:t>
      </w:r>
      <w:r w:rsidR="00E732EC">
        <w:rPr>
          <w:sz w:val="22"/>
          <w:szCs w:val="22"/>
        </w:rPr>
        <w:t>Whole school change is often described as a process and takes time and how this change cannot take place without support from the staff and governors (Creativity, Culture and Education, 2010). This is something Estyn (2016) agree with stating that successful school have governors who have an annual involvement in the self-evaluation process and have regular progress meetings about school development priorities.</w:t>
      </w:r>
      <w:r w:rsidR="00D120E3">
        <w:rPr>
          <w:sz w:val="22"/>
          <w:szCs w:val="22"/>
        </w:rPr>
        <w:t xml:space="preserve"> </w:t>
      </w:r>
    </w:p>
    <w:p w14:paraId="7483D939" w14:textId="2AADDA1D" w:rsidR="007155AB" w:rsidRDefault="00DD75F0" w:rsidP="00F04ADB">
      <w:pPr>
        <w:pStyle w:val="AssignBody"/>
        <w:jc w:val="both"/>
        <w:rPr>
          <w:sz w:val="22"/>
          <w:szCs w:val="22"/>
        </w:rPr>
      </w:pPr>
      <w:r>
        <w:rPr>
          <w:sz w:val="22"/>
          <w:szCs w:val="22"/>
        </w:rPr>
        <w:t xml:space="preserve">Estyn (2016) </w:t>
      </w:r>
      <w:r w:rsidR="00547899">
        <w:rPr>
          <w:sz w:val="22"/>
          <w:szCs w:val="22"/>
        </w:rPr>
        <w:t xml:space="preserve">also </w:t>
      </w:r>
      <w:r w:rsidR="00956BA3">
        <w:rPr>
          <w:sz w:val="22"/>
          <w:szCs w:val="22"/>
        </w:rPr>
        <w:t>advise</w:t>
      </w:r>
      <w:r>
        <w:rPr>
          <w:sz w:val="22"/>
          <w:szCs w:val="22"/>
        </w:rPr>
        <w:t xml:space="preserve"> how a good example of a successful SDP will include </w:t>
      </w:r>
      <w:r w:rsidR="00956BA3">
        <w:rPr>
          <w:sz w:val="22"/>
          <w:szCs w:val="22"/>
        </w:rPr>
        <w:t xml:space="preserve">different stakeholders including the pupils themselves, who actively take part in </w:t>
      </w:r>
      <w:r w:rsidR="00081C57">
        <w:rPr>
          <w:sz w:val="22"/>
          <w:szCs w:val="22"/>
        </w:rPr>
        <w:t xml:space="preserve">school improvement and take responsibility for the SDP. This </w:t>
      </w:r>
      <w:r w:rsidR="00AA73DC">
        <w:rPr>
          <w:sz w:val="22"/>
          <w:szCs w:val="22"/>
        </w:rPr>
        <w:t>is something which school x has incorporated into their school development plan with the head boy and girl as well as the school council being involved in the self-evaluation process (see appendix two).</w:t>
      </w:r>
      <w:r w:rsidR="00783160">
        <w:rPr>
          <w:sz w:val="22"/>
          <w:szCs w:val="22"/>
        </w:rPr>
        <w:t xml:space="preserve"> Education Scotland (2018) agree with this approach of including pupils in the process, they discuss how pupils feel confident that their contribution is recognised as </w:t>
      </w:r>
      <w:r w:rsidR="00B41E26">
        <w:rPr>
          <w:sz w:val="22"/>
          <w:szCs w:val="22"/>
        </w:rPr>
        <w:t>important,</w:t>
      </w:r>
      <w:r w:rsidR="00783160">
        <w:rPr>
          <w:sz w:val="22"/>
          <w:szCs w:val="22"/>
        </w:rPr>
        <w:t xml:space="preserve"> and their self-esteem is raised.</w:t>
      </w:r>
      <w:r w:rsidR="00B41E26">
        <w:rPr>
          <w:sz w:val="22"/>
          <w:szCs w:val="22"/>
        </w:rPr>
        <w:t xml:space="preserve"> However, they state that schools need to ensure that they safeguard their pupils by ensuring that no evidence-gathering activity causes harm to anyone involved (Education Scotland, 2018) and this is something all schools will need to take into consideration when involving their pupils in the self-evaluation process.</w:t>
      </w:r>
      <w:r w:rsidR="00355801">
        <w:rPr>
          <w:sz w:val="22"/>
          <w:szCs w:val="22"/>
        </w:rPr>
        <w:t xml:space="preserve"> </w:t>
      </w:r>
      <w:r w:rsidR="00814C36" w:rsidRPr="00814C36">
        <w:rPr>
          <w:sz w:val="22"/>
          <w:szCs w:val="22"/>
        </w:rPr>
        <w:t>By involving key stakeholders such as parents, governors, teachers</w:t>
      </w:r>
      <w:r w:rsidR="00360C83">
        <w:rPr>
          <w:sz w:val="22"/>
          <w:szCs w:val="22"/>
        </w:rPr>
        <w:t>,</w:t>
      </w:r>
      <w:r w:rsidR="00814C36" w:rsidRPr="00814C36">
        <w:rPr>
          <w:sz w:val="22"/>
          <w:szCs w:val="22"/>
        </w:rPr>
        <w:t xml:space="preserve"> and pupils in the school development process</w:t>
      </w:r>
      <w:r w:rsidR="00FE7774">
        <w:rPr>
          <w:sz w:val="22"/>
          <w:szCs w:val="22"/>
        </w:rPr>
        <w:t xml:space="preserve"> it could be seen to link with Bronfenbrenner’s</w:t>
      </w:r>
      <w:r w:rsidR="004B791F">
        <w:rPr>
          <w:sz w:val="22"/>
          <w:szCs w:val="22"/>
        </w:rPr>
        <w:t xml:space="preserve"> ecological model of individual development (Gray and MacBlain, 2015), whereby the SDP takes on board </w:t>
      </w:r>
      <w:r w:rsidR="008F5CA4">
        <w:rPr>
          <w:sz w:val="22"/>
          <w:szCs w:val="22"/>
        </w:rPr>
        <w:t>all</w:t>
      </w:r>
      <w:r w:rsidR="004B791F">
        <w:rPr>
          <w:sz w:val="22"/>
          <w:szCs w:val="22"/>
        </w:rPr>
        <w:t xml:space="preserve"> the potential influences that the pupil may encounter thus giving the SDP a more holistic view of the pupils in the school. </w:t>
      </w:r>
    </w:p>
    <w:p w14:paraId="4C8C80D3" w14:textId="2F5C1D3B" w:rsidR="000F513C" w:rsidRDefault="000F513C" w:rsidP="00F04ADB">
      <w:pPr>
        <w:pStyle w:val="AssignBody"/>
        <w:jc w:val="both"/>
        <w:rPr>
          <w:sz w:val="22"/>
          <w:szCs w:val="22"/>
        </w:rPr>
      </w:pPr>
      <w:r>
        <w:rPr>
          <w:sz w:val="22"/>
          <w:szCs w:val="22"/>
        </w:rPr>
        <w:t>School x identified four main priorities that they wanted to improve throughout the course of the academic year and these priorities were discussed at regular intervals throughout the year</w:t>
      </w:r>
      <w:r w:rsidR="000D48A2">
        <w:rPr>
          <w:sz w:val="22"/>
          <w:szCs w:val="22"/>
        </w:rPr>
        <w:t xml:space="preserve"> and the SDP was updated accordingly. </w:t>
      </w:r>
      <w:r w:rsidR="00570E3E">
        <w:rPr>
          <w:sz w:val="22"/>
          <w:szCs w:val="22"/>
        </w:rPr>
        <w:t xml:space="preserve">Due to the Covid-19 pandemic it was noted by both parents and staff members that many pupils came back to </w:t>
      </w:r>
      <w:r w:rsidR="000C218C">
        <w:rPr>
          <w:sz w:val="22"/>
          <w:szCs w:val="22"/>
        </w:rPr>
        <w:t>school</w:t>
      </w:r>
      <w:r w:rsidR="00570E3E">
        <w:rPr>
          <w:sz w:val="22"/>
          <w:szCs w:val="22"/>
        </w:rPr>
        <w:t xml:space="preserve"> suffering with anxiety</w:t>
      </w:r>
      <w:r w:rsidR="00E11562">
        <w:rPr>
          <w:sz w:val="22"/>
          <w:szCs w:val="22"/>
        </w:rPr>
        <w:t xml:space="preserve"> and mental health issues</w:t>
      </w:r>
      <w:r w:rsidR="00570E3E">
        <w:rPr>
          <w:sz w:val="22"/>
          <w:szCs w:val="22"/>
        </w:rPr>
        <w:t xml:space="preserve">. The school thus decided to focus on </w:t>
      </w:r>
      <w:r w:rsidR="00D97FE8">
        <w:rPr>
          <w:sz w:val="22"/>
          <w:szCs w:val="22"/>
        </w:rPr>
        <w:t>assessing the wellbeing needs of the school and to implement a whole-school approach to emotional and mental wellbeing.</w:t>
      </w:r>
      <w:r w:rsidR="000C218C">
        <w:rPr>
          <w:sz w:val="22"/>
          <w:szCs w:val="22"/>
        </w:rPr>
        <w:t xml:space="preserve"> </w:t>
      </w:r>
      <w:r w:rsidR="00E11562">
        <w:rPr>
          <w:sz w:val="22"/>
          <w:szCs w:val="22"/>
        </w:rPr>
        <w:t xml:space="preserve">The Children’s Commissioner for Wales has found that mental health issues </w:t>
      </w:r>
      <w:proofErr w:type="gramStart"/>
      <w:r w:rsidR="00E11562">
        <w:rPr>
          <w:sz w:val="22"/>
          <w:szCs w:val="22"/>
        </w:rPr>
        <w:t>is</w:t>
      </w:r>
      <w:proofErr w:type="gramEnd"/>
      <w:r w:rsidR="00E11562">
        <w:rPr>
          <w:sz w:val="22"/>
          <w:szCs w:val="22"/>
        </w:rPr>
        <w:t xml:space="preserve"> the most common issue by children and it has been highlighted as a key priority as without support mental distress can have a severe impact on children’s happiness, </w:t>
      </w:r>
      <w:r w:rsidR="008958BA">
        <w:rPr>
          <w:sz w:val="22"/>
          <w:szCs w:val="22"/>
        </w:rPr>
        <w:t>well-being,</w:t>
      </w:r>
      <w:r w:rsidR="00E11562">
        <w:rPr>
          <w:sz w:val="22"/>
          <w:szCs w:val="22"/>
        </w:rPr>
        <w:t xml:space="preserve"> and development (Children, Young People and Education Committee, 2018). </w:t>
      </w:r>
      <w:r w:rsidR="0082041F">
        <w:rPr>
          <w:sz w:val="22"/>
          <w:szCs w:val="22"/>
        </w:rPr>
        <w:t>Curriculum for Wales sets out four main purposes</w:t>
      </w:r>
      <w:r w:rsidR="008958BA">
        <w:rPr>
          <w:sz w:val="22"/>
          <w:szCs w:val="22"/>
        </w:rPr>
        <w:t xml:space="preserve"> </w:t>
      </w:r>
      <w:r w:rsidR="001F3C5D">
        <w:rPr>
          <w:sz w:val="22"/>
          <w:szCs w:val="22"/>
        </w:rPr>
        <w:t xml:space="preserve">which are an aspiration for all </w:t>
      </w:r>
      <w:r w:rsidR="00037D27">
        <w:rPr>
          <w:sz w:val="22"/>
          <w:szCs w:val="22"/>
        </w:rPr>
        <w:t>schools’</w:t>
      </w:r>
      <w:r w:rsidR="001F3C5D">
        <w:rPr>
          <w:sz w:val="22"/>
          <w:szCs w:val="22"/>
        </w:rPr>
        <w:t xml:space="preserve"> curriculum design, one of the core purposes is to create healthy, confident individuals who build their mental and emotional well-being by developing empathy, </w:t>
      </w:r>
      <w:r w:rsidR="00037D27">
        <w:rPr>
          <w:sz w:val="22"/>
          <w:szCs w:val="22"/>
        </w:rPr>
        <w:t>resilience,</w:t>
      </w:r>
      <w:r w:rsidR="001F3C5D">
        <w:rPr>
          <w:sz w:val="22"/>
          <w:szCs w:val="22"/>
        </w:rPr>
        <w:t xml:space="preserve"> and confidence (Welsh Government, 2021</w:t>
      </w:r>
      <w:r w:rsidR="006B0CC8">
        <w:rPr>
          <w:sz w:val="22"/>
          <w:szCs w:val="22"/>
        </w:rPr>
        <w:t xml:space="preserve"> b</w:t>
      </w:r>
      <w:r w:rsidR="001F3C5D">
        <w:rPr>
          <w:sz w:val="22"/>
          <w:szCs w:val="22"/>
        </w:rPr>
        <w:t>).</w:t>
      </w:r>
      <w:r w:rsidR="00037D27">
        <w:rPr>
          <w:sz w:val="22"/>
          <w:szCs w:val="22"/>
        </w:rPr>
        <w:t xml:space="preserve"> By </w:t>
      </w:r>
      <w:r w:rsidR="00037D27">
        <w:rPr>
          <w:sz w:val="22"/>
          <w:szCs w:val="22"/>
        </w:rPr>
        <w:lastRenderedPageBreak/>
        <w:t xml:space="preserve">highlighting this area on their SDP school x are also enriching their curriculum design and providing pupils with the knowledge and understanding to lead fulfilling lives as valued members of society. </w:t>
      </w:r>
      <w:r w:rsidR="00C56BFF">
        <w:rPr>
          <w:sz w:val="22"/>
          <w:szCs w:val="22"/>
        </w:rPr>
        <w:t xml:space="preserve">Estyn (2021) found that the best support of students emotional and mental well-being is where providers have introduced well thought out and careful approaches to identify and prioritise learners who need support or who are at risk. </w:t>
      </w:r>
      <w:r w:rsidR="00411818">
        <w:rPr>
          <w:sz w:val="22"/>
          <w:szCs w:val="22"/>
        </w:rPr>
        <w:t xml:space="preserve">School x achieved this by using the ‘PASS’ test on all learners aged between four and eleven through the four factors (see appendix two). </w:t>
      </w:r>
      <w:r w:rsidR="002E13D6">
        <w:rPr>
          <w:sz w:val="22"/>
          <w:szCs w:val="22"/>
        </w:rPr>
        <w:t xml:space="preserve">A good example of supporting pupil well-being is where a school has set up a project relating to improving </w:t>
      </w:r>
      <w:r w:rsidR="00517CD5">
        <w:rPr>
          <w:sz w:val="22"/>
          <w:szCs w:val="22"/>
        </w:rPr>
        <w:t>pupils’</w:t>
      </w:r>
      <w:r w:rsidR="002E13D6">
        <w:rPr>
          <w:sz w:val="22"/>
          <w:szCs w:val="22"/>
        </w:rPr>
        <w:t xml:space="preserve"> wellbeing and confidence which resulted in the pupils having improved social and emotional skills as well as making progress in national assessments (Estyn, 2016 b). </w:t>
      </w:r>
    </w:p>
    <w:p w14:paraId="7355C4AF" w14:textId="06E5584B" w:rsidR="00814C36" w:rsidRDefault="00C57820" w:rsidP="00F04ADB">
      <w:pPr>
        <w:pStyle w:val="AssignBody"/>
        <w:jc w:val="both"/>
        <w:rPr>
          <w:sz w:val="22"/>
          <w:szCs w:val="22"/>
        </w:rPr>
      </w:pPr>
      <w:r>
        <w:rPr>
          <w:sz w:val="22"/>
          <w:szCs w:val="22"/>
        </w:rPr>
        <w:t xml:space="preserve">School x stated in their SDP (appendix 2) the various steps that they would be undertaking to ensure that they achieved their goal of implementing a whole-school approach to emotional and mental well-being. Through each of their steps to achieve this goal the school ensured that they had </w:t>
      </w:r>
      <w:r w:rsidR="008334CB">
        <w:rPr>
          <w:sz w:val="22"/>
          <w:szCs w:val="22"/>
        </w:rPr>
        <w:t>several</w:t>
      </w:r>
      <w:r>
        <w:rPr>
          <w:sz w:val="22"/>
          <w:szCs w:val="22"/>
        </w:rPr>
        <w:t xml:space="preserve"> stakeholders monitoring and reporting about the progress such as governors, pupils, staff</w:t>
      </w:r>
      <w:r w:rsidR="00624EF9">
        <w:rPr>
          <w:sz w:val="22"/>
          <w:szCs w:val="22"/>
        </w:rPr>
        <w:t>,</w:t>
      </w:r>
      <w:r>
        <w:rPr>
          <w:sz w:val="22"/>
          <w:szCs w:val="22"/>
        </w:rPr>
        <w:t xml:space="preserve"> and parents. Welsh Government (2014) agrees with this approach stating how for SDP planning to be effective it should include all school partners and stakeholders to ensure that everyone has a commitment to the school’s improvement.</w:t>
      </w:r>
      <w:r w:rsidR="00624EF9">
        <w:rPr>
          <w:sz w:val="22"/>
          <w:szCs w:val="22"/>
        </w:rPr>
        <w:t xml:space="preserve"> </w:t>
      </w:r>
      <w:r w:rsidR="004B2076">
        <w:rPr>
          <w:sz w:val="22"/>
          <w:szCs w:val="22"/>
        </w:rPr>
        <w:t xml:space="preserve">Welsh Government (2021, c) also explain </w:t>
      </w:r>
      <w:r w:rsidR="00CF3263">
        <w:rPr>
          <w:sz w:val="22"/>
          <w:szCs w:val="22"/>
        </w:rPr>
        <w:t xml:space="preserve">how engaging with stakeholders is an integral part of developing the school as an effective learning organisation. </w:t>
      </w:r>
      <w:r w:rsidR="00F22E00">
        <w:rPr>
          <w:sz w:val="22"/>
          <w:szCs w:val="22"/>
        </w:rPr>
        <w:t xml:space="preserve">The school follow the self-evaluation plan set out by Welsh Government (see appendix one) and evaluate the progress they have made termly which is stated on the SDP. </w:t>
      </w:r>
    </w:p>
    <w:p w14:paraId="073EFE02" w14:textId="18660BE1" w:rsidR="00DB554C" w:rsidRDefault="00DB554C" w:rsidP="00F04ADB">
      <w:pPr>
        <w:pStyle w:val="AssignBody"/>
        <w:jc w:val="both"/>
        <w:rPr>
          <w:sz w:val="22"/>
          <w:szCs w:val="22"/>
        </w:rPr>
      </w:pPr>
      <w:r>
        <w:rPr>
          <w:sz w:val="22"/>
          <w:szCs w:val="22"/>
        </w:rPr>
        <w:t xml:space="preserve">School x </w:t>
      </w:r>
      <w:r w:rsidR="00E070A4">
        <w:rPr>
          <w:sz w:val="22"/>
          <w:szCs w:val="22"/>
        </w:rPr>
        <w:t>evaluates</w:t>
      </w:r>
      <w:r>
        <w:rPr>
          <w:sz w:val="22"/>
          <w:szCs w:val="22"/>
        </w:rPr>
        <w:t xml:space="preserve"> the progress they have made by using a RAG rating </w:t>
      </w:r>
      <w:r w:rsidR="00517CD5">
        <w:rPr>
          <w:sz w:val="22"/>
          <w:szCs w:val="22"/>
        </w:rPr>
        <w:t xml:space="preserve">highlighting their action targets in a </w:t>
      </w:r>
      <w:r>
        <w:rPr>
          <w:sz w:val="22"/>
          <w:szCs w:val="22"/>
        </w:rPr>
        <w:t xml:space="preserve">red, </w:t>
      </w:r>
      <w:r w:rsidR="00E070A4">
        <w:rPr>
          <w:sz w:val="22"/>
          <w:szCs w:val="22"/>
        </w:rPr>
        <w:t>amber,</w:t>
      </w:r>
      <w:r w:rsidR="00517CD5">
        <w:rPr>
          <w:sz w:val="22"/>
          <w:szCs w:val="22"/>
        </w:rPr>
        <w:t xml:space="preserve"> or</w:t>
      </w:r>
      <w:r>
        <w:rPr>
          <w:sz w:val="22"/>
          <w:szCs w:val="22"/>
        </w:rPr>
        <w:t xml:space="preserve"> green colour to show their achievement of these targets.</w:t>
      </w:r>
      <w:r w:rsidR="00517CD5">
        <w:rPr>
          <w:sz w:val="22"/>
          <w:szCs w:val="22"/>
        </w:rPr>
        <w:t xml:space="preserve"> </w:t>
      </w:r>
      <w:r w:rsidR="00E070A4">
        <w:rPr>
          <w:sz w:val="22"/>
          <w:szCs w:val="22"/>
        </w:rPr>
        <w:t>Welsh</w:t>
      </w:r>
      <w:r w:rsidR="00517CD5">
        <w:rPr>
          <w:sz w:val="22"/>
          <w:szCs w:val="22"/>
        </w:rPr>
        <w:t xml:space="preserve"> </w:t>
      </w:r>
      <w:r w:rsidR="00E070A4">
        <w:rPr>
          <w:sz w:val="22"/>
          <w:szCs w:val="22"/>
        </w:rPr>
        <w:t>Government</w:t>
      </w:r>
      <w:r w:rsidR="00517CD5">
        <w:rPr>
          <w:sz w:val="22"/>
          <w:szCs w:val="22"/>
        </w:rPr>
        <w:t xml:space="preserve"> </w:t>
      </w:r>
      <w:r w:rsidR="00E070A4">
        <w:rPr>
          <w:sz w:val="22"/>
          <w:szCs w:val="22"/>
        </w:rPr>
        <w:t xml:space="preserve">(2014) explain how </w:t>
      </w:r>
      <w:r w:rsidR="000B7EC9">
        <w:rPr>
          <w:sz w:val="22"/>
          <w:szCs w:val="22"/>
        </w:rPr>
        <w:t xml:space="preserve">self-evaluation is a key tool to assist schools in assessing their performance and how it helps school to identify how well they are performing, what needs to be improved and what actions to take to make those improvements. The SDP is updated termly and a termly review is given to support the RAG rating which has been given to each target in the action point. </w:t>
      </w:r>
      <w:r w:rsidR="00E17E34">
        <w:rPr>
          <w:sz w:val="22"/>
          <w:szCs w:val="22"/>
        </w:rPr>
        <w:t xml:space="preserve">From these termly reviews, next steps in targets are identified and added to the SDP as appropriate, the school also celebrate achieving targets and discuss these in staff meetings about the SDP. </w:t>
      </w:r>
    </w:p>
    <w:p w14:paraId="6CD1DC3C" w14:textId="61A15036" w:rsidR="00A30D0E" w:rsidRDefault="00A30D0E" w:rsidP="00F04ADB">
      <w:pPr>
        <w:pStyle w:val="AssignBody"/>
        <w:jc w:val="both"/>
        <w:rPr>
          <w:sz w:val="22"/>
          <w:szCs w:val="22"/>
        </w:rPr>
      </w:pPr>
      <w:r>
        <w:rPr>
          <w:sz w:val="22"/>
          <w:szCs w:val="22"/>
        </w:rPr>
        <w:t xml:space="preserve">From the data which was collected from the PASS scores relating to pupil wellbeing, the school was able to devise appropriate plans on how best to support the learners who had scored highly. The school was also able to look at the </w:t>
      </w:r>
      <w:r w:rsidR="00E91C6E">
        <w:rPr>
          <w:sz w:val="22"/>
          <w:szCs w:val="22"/>
        </w:rPr>
        <w:t xml:space="preserve">PASS </w:t>
      </w:r>
      <w:r>
        <w:rPr>
          <w:sz w:val="22"/>
          <w:szCs w:val="22"/>
        </w:rPr>
        <w:t>data as a whole and look at different year groups scores as well as girls/boys and were able to devise approaches to support and assist these learners appropriately</w:t>
      </w:r>
      <w:r w:rsidR="00E91C6E">
        <w:rPr>
          <w:sz w:val="22"/>
          <w:szCs w:val="22"/>
        </w:rPr>
        <w:t xml:space="preserve"> (GL Assessments, 2022)</w:t>
      </w:r>
      <w:r>
        <w:rPr>
          <w:sz w:val="22"/>
          <w:szCs w:val="22"/>
        </w:rPr>
        <w:t xml:space="preserve">. </w:t>
      </w:r>
      <w:r w:rsidR="00C94DFD">
        <w:rPr>
          <w:sz w:val="22"/>
          <w:szCs w:val="22"/>
        </w:rPr>
        <w:t xml:space="preserve">Schidkamp (2019) found that </w:t>
      </w:r>
      <w:r w:rsidR="000A0EED">
        <w:rPr>
          <w:sz w:val="22"/>
          <w:szCs w:val="22"/>
        </w:rPr>
        <w:t>data-based</w:t>
      </w:r>
      <w:r w:rsidR="00C94DFD">
        <w:rPr>
          <w:sz w:val="22"/>
          <w:szCs w:val="22"/>
        </w:rPr>
        <w:t xml:space="preserve"> decision making can contribute to increased student learning and achievement, they also spoke about the importance of goal setting and how using data is one </w:t>
      </w:r>
      <w:r w:rsidR="00C94DFD">
        <w:rPr>
          <w:sz w:val="22"/>
          <w:szCs w:val="22"/>
        </w:rPr>
        <w:lastRenderedPageBreak/>
        <w:t xml:space="preserve">of the tools that the school can use in their school improvement processes. </w:t>
      </w:r>
      <w:r w:rsidR="00222F5B">
        <w:rPr>
          <w:sz w:val="22"/>
          <w:szCs w:val="22"/>
        </w:rPr>
        <w:t xml:space="preserve">Estyn (2016 b) found that tracking data can show how effective an initiative is and how pupils have improved over time. </w:t>
      </w:r>
      <w:r w:rsidR="00B15DA0">
        <w:rPr>
          <w:sz w:val="22"/>
          <w:szCs w:val="22"/>
        </w:rPr>
        <w:t xml:space="preserve">However, Schidkamp (2019) discusses how data use is a complex process and how schools should use data as a continuous school improvement process and not just used to meet accountability demands. </w:t>
      </w:r>
      <w:r w:rsidR="001D42F4">
        <w:rPr>
          <w:sz w:val="22"/>
          <w:szCs w:val="22"/>
        </w:rPr>
        <w:t>Estyn (2016</w:t>
      </w:r>
      <w:r w:rsidR="002E13D6">
        <w:rPr>
          <w:sz w:val="22"/>
          <w:szCs w:val="22"/>
        </w:rPr>
        <w:t xml:space="preserve"> a</w:t>
      </w:r>
      <w:r w:rsidR="001D42F4">
        <w:rPr>
          <w:sz w:val="22"/>
          <w:szCs w:val="22"/>
        </w:rPr>
        <w:t xml:space="preserve">) supports this approach discussing how careful analysis of data can aid schools in recognising trends in learner performance and identifying how to improve pupils’ performance. </w:t>
      </w:r>
    </w:p>
    <w:p w14:paraId="048F0103" w14:textId="4CB0ED28" w:rsidR="008832A3" w:rsidRDefault="008832A3" w:rsidP="00F04ADB">
      <w:pPr>
        <w:pStyle w:val="AssignBody"/>
        <w:jc w:val="both"/>
        <w:rPr>
          <w:sz w:val="22"/>
          <w:szCs w:val="22"/>
        </w:rPr>
      </w:pPr>
      <w:r>
        <w:rPr>
          <w:sz w:val="22"/>
          <w:szCs w:val="22"/>
        </w:rPr>
        <w:t xml:space="preserve">It could be suggested that although school x </w:t>
      </w:r>
      <w:proofErr w:type="gramStart"/>
      <w:r>
        <w:rPr>
          <w:sz w:val="22"/>
          <w:szCs w:val="22"/>
        </w:rPr>
        <w:t>are</w:t>
      </w:r>
      <w:proofErr w:type="gramEnd"/>
      <w:r>
        <w:rPr>
          <w:sz w:val="22"/>
          <w:szCs w:val="22"/>
        </w:rPr>
        <w:t xml:space="preserve"> using an approved data collection system for their PASS test scores which identify trends and data for the school pupils wellbeing they could look at ways in which to collect other forms of data relating to the other targets on the SDP. </w:t>
      </w:r>
      <w:r w:rsidR="00C506DD">
        <w:rPr>
          <w:sz w:val="22"/>
          <w:szCs w:val="22"/>
        </w:rPr>
        <w:t xml:space="preserve">School x timetable staff meetings </w:t>
      </w:r>
      <w:proofErr w:type="gramStart"/>
      <w:r w:rsidR="00C506DD">
        <w:rPr>
          <w:sz w:val="22"/>
          <w:szCs w:val="22"/>
        </w:rPr>
        <w:t>in order to</w:t>
      </w:r>
      <w:proofErr w:type="gramEnd"/>
      <w:r w:rsidR="00C506DD">
        <w:rPr>
          <w:sz w:val="22"/>
          <w:szCs w:val="22"/>
        </w:rPr>
        <w:t xml:space="preserve"> share findings relating to the SDP and share information and discuss next steps altogether as well as including other key stakeholders such as the pupils and governors. To </w:t>
      </w:r>
      <w:r w:rsidR="004607B8">
        <w:rPr>
          <w:sz w:val="22"/>
          <w:szCs w:val="22"/>
        </w:rPr>
        <w:t xml:space="preserve">further develop their SDP school x could look at ways to incorporate parents into the self-evaluation process as research has found when parents and schools work collaboratively to help their child to learn and by having an active interest in the school, all parties have a fuller picture of the learner (Goodall and Montgomery, 2014). </w:t>
      </w:r>
      <w:r w:rsidR="00C74182">
        <w:rPr>
          <w:sz w:val="22"/>
          <w:szCs w:val="22"/>
        </w:rPr>
        <w:t xml:space="preserve">Estyn (2018) explain how parental involvement with schools helps pupils to achieve and how schools should take into consideration areas such as how best to communicate with parents such as using digital applications to engage with parents on more significant level as well as how schools should listen to parents on their views and that schools should take steps to involve parents. </w:t>
      </w:r>
    </w:p>
    <w:p w14:paraId="16CB9B7B" w14:textId="0DEACAA3" w:rsidR="001D42F4" w:rsidRDefault="00C82724" w:rsidP="00F04ADB">
      <w:pPr>
        <w:pStyle w:val="AssignBody"/>
        <w:jc w:val="both"/>
        <w:rPr>
          <w:sz w:val="22"/>
          <w:szCs w:val="22"/>
        </w:rPr>
      </w:pPr>
      <w:r>
        <w:rPr>
          <w:sz w:val="22"/>
          <w:szCs w:val="22"/>
        </w:rPr>
        <w:t xml:space="preserve">School x should also ensure that they are using the data that they collect informs them of the next steps they need to take to support pupils as well as using the data appropriately and continue to use data throughout their SDP journey to aid them in developing their action point further. </w:t>
      </w:r>
      <w:r w:rsidR="00F96D9D">
        <w:rPr>
          <w:sz w:val="22"/>
          <w:szCs w:val="22"/>
        </w:rPr>
        <w:t xml:space="preserve">As their action point relates to a key purpose of the Curriculum for Wales the school could also look at embedding a culture of supporting pupils emotional and mental wellbeing needs thus strengthening the link from the SDP to Curriculum for Wales and the school’s vision for its pupils. </w:t>
      </w:r>
    </w:p>
    <w:p w14:paraId="3D19F811" w14:textId="32AB2232" w:rsidR="00D03DA8" w:rsidRDefault="003A7A3F" w:rsidP="00F04ADB">
      <w:pPr>
        <w:pStyle w:val="AssignBody"/>
        <w:jc w:val="both"/>
        <w:rPr>
          <w:sz w:val="22"/>
          <w:szCs w:val="22"/>
        </w:rPr>
      </w:pPr>
      <w:r>
        <w:rPr>
          <w:sz w:val="22"/>
          <w:szCs w:val="22"/>
        </w:rPr>
        <w:t xml:space="preserve">From the start of term, the action point “to assess the school’s wellbeing needs and implement a whole-school approach to emotional and mental well-being” has been self-evaluated by the school and has been given a RAG rating. </w:t>
      </w:r>
      <w:r w:rsidR="005573A9">
        <w:rPr>
          <w:sz w:val="22"/>
          <w:szCs w:val="22"/>
        </w:rPr>
        <w:t xml:space="preserve">The school has made progress in seven out of their eight action </w:t>
      </w:r>
      <w:r w:rsidR="00BD0DCF">
        <w:rPr>
          <w:sz w:val="22"/>
          <w:szCs w:val="22"/>
        </w:rPr>
        <w:t>points,</w:t>
      </w:r>
      <w:r w:rsidR="005573A9">
        <w:rPr>
          <w:sz w:val="22"/>
          <w:szCs w:val="22"/>
        </w:rPr>
        <w:t xml:space="preserve"> and they have been highlighted green or amber as appropriate, the ‘thrive’ approach has been</w:t>
      </w:r>
      <w:r w:rsidR="007706E4">
        <w:rPr>
          <w:sz w:val="22"/>
          <w:szCs w:val="22"/>
        </w:rPr>
        <w:t xml:space="preserve"> evaluated and has been</w:t>
      </w:r>
      <w:r w:rsidR="005573A9">
        <w:rPr>
          <w:sz w:val="22"/>
          <w:szCs w:val="22"/>
        </w:rPr>
        <w:t xml:space="preserve"> deemed to be unsuitable for the pupil </w:t>
      </w:r>
      <w:r w:rsidR="005573A9" w:rsidRPr="0064797D">
        <w:rPr>
          <w:sz w:val="22"/>
          <w:szCs w:val="22"/>
        </w:rPr>
        <w:t xml:space="preserve">demographic that the school </w:t>
      </w:r>
      <w:r w:rsidR="00A84B53" w:rsidRPr="0064797D">
        <w:rPr>
          <w:sz w:val="22"/>
          <w:szCs w:val="22"/>
        </w:rPr>
        <w:t>has,</w:t>
      </w:r>
      <w:r w:rsidR="005573A9" w:rsidRPr="0064797D">
        <w:rPr>
          <w:sz w:val="22"/>
          <w:szCs w:val="22"/>
        </w:rPr>
        <w:t xml:space="preserve"> and they will not be continuing this action point forward</w:t>
      </w:r>
      <w:r w:rsidR="007706E4" w:rsidRPr="0064797D">
        <w:rPr>
          <w:sz w:val="22"/>
          <w:szCs w:val="22"/>
        </w:rPr>
        <w:t>.</w:t>
      </w:r>
      <w:r w:rsidR="00A84B53" w:rsidRPr="0064797D">
        <w:rPr>
          <w:sz w:val="22"/>
          <w:szCs w:val="22"/>
        </w:rPr>
        <w:t xml:space="preserve"> </w:t>
      </w:r>
      <w:r w:rsidR="0022157C" w:rsidRPr="0064797D">
        <w:rPr>
          <w:sz w:val="22"/>
          <w:szCs w:val="22"/>
        </w:rPr>
        <w:t xml:space="preserve">The school has evaluated the wellbeing needs of every pupil in the school aged between four and eleven and they have been given a PASS score, school x has then taken appropriate steps to further supporting these pupils. It could be suggested to analyse the effectiveness of the </w:t>
      </w:r>
      <w:r w:rsidR="0022157C" w:rsidRPr="0064797D">
        <w:rPr>
          <w:sz w:val="22"/>
          <w:szCs w:val="22"/>
        </w:rPr>
        <w:lastRenderedPageBreak/>
        <w:t>interventions that school x is providing these pupils that they potentially retake the PASS test with the students towards the end of the summer term to see how much progress the pupils have made and plan for their next steps when the new term commences in September.</w:t>
      </w:r>
      <w:r w:rsidR="00A6769E" w:rsidRPr="0064797D">
        <w:rPr>
          <w:sz w:val="22"/>
          <w:szCs w:val="22"/>
        </w:rPr>
        <w:t xml:space="preserve"> </w:t>
      </w:r>
      <w:r w:rsidR="006D776B" w:rsidRPr="0064797D">
        <w:rPr>
          <w:sz w:val="22"/>
          <w:szCs w:val="22"/>
        </w:rPr>
        <w:t>This focus on wellbeing also links with Welsh Government (2021, d) seven national wellbeing goals which include being a healthier Wales, which is something the school wanted to work on with their learners.</w:t>
      </w:r>
      <w:r w:rsidR="0064797D" w:rsidRPr="0064797D">
        <w:rPr>
          <w:sz w:val="22"/>
          <w:szCs w:val="22"/>
        </w:rPr>
        <w:t xml:space="preserve"> </w:t>
      </w:r>
      <w:r w:rsidR="004F2482">
        <w:rPr>
          <w:sz w:val="22"/>
          <w:szCs w:val="22"/>
        </w:rPr>
        <w:t xml:space="preserve">School x has identified that their pupils need to build resilience and self-esteem and will be added to the SDP to focus on in the summer term. </w:t>
      </w:r>
      <w:r w:rsidR="0064797D" w:rsidRPr="0064797D">
        <w:rPr>
          <w:sz w:val="22"/>
          <w:szCs w:val="22"/>
        </w:rPr>
        <w:t>School x could look at incorporating a whole school approach to wellbeing, Estyn (202</w:t>
      </w:r>
      <w:r w:rsidR="00BC1654">
        <w:rPr>
          <w:sz w:val="22"/>
          <w:szCs w:val="22"/>
        </w:rPr>
        <w:t>0</w:t>
      </w:r>
      <w:r w:rsidR="0064797D" w:rsidRPr="0064797D">
        <w:rPr>
          <w:sz w:val="22"/>
          <w:szCs w:val="22"/>
        </w:rPr>
        <w:t xml:space="preserve">) explain how a good example of this is where a school has developed a comprehensive range of strategies to support pupils from three to eleven with a clear focus on emotional wellbeing, </w:t>
      </w:r>
      <w:r w:rsidR="00A64636" w:rsidRPr="0064797D">
        <w:rPr>
          <w:sz w:val="22"/>
          <w:szCs w:val="22"/>
        </w:rPr>
        <w:t>resilience,</w:t>
      </w:r>
      <w:r w:rsidR="0064797D" w:rsidRPr="0064797D">
        <w:rPr>
          <w:sz w:val="22"/>
          <w:szCs w:val="22"/>
        </w:rPr>
        <w:t xml:space="preserve"> and perseverance. </w:t>
      </w:r>
    </w:p>
    <w:p w14:paraId="17A11A92" w14:textId="77777777" w:rsidR="00BF21C4" w:rsidRDefault="00484CBB" w:rsidP="00F04ADB">
      <w:pPr>
        <w:pStyle w:val="AssignBody"/>
        <w:jc w:val="both"/>
        <w:rPr>
          <w:sz w:val="22"/>
          <w:szCs w:val="22"/>
        </w:rPr>
      </w:pPr>
      <w:r>
        <w:rPr>
          <w:sz w:val="22"/>
          <w:szCs w:val="22"/>
        </w:rPr>
        <w:t>School x has been focusing on making clear links with the health and wellbeing framework and the school’s curriculum</w:t>
      </w:r>
      <w:r w:rsidR="00826DB6">
        <w:rPr>
          <w:sz w:val="22"/>
          <w:szCs w:val="22"/>
        </w:rPr>
        <w:t xml:space="preserve"> as well as linking the framework to their school improvement cycle</w:t>
      </w:r>
      <w:r>
        <w:rPr>
          <w:sz w:val="22"/>
          <w:szCs w:val="22"/>
        </w:rPr>
        <w:t>.</w:t>
      </w:r>
    </w:p>
    <w:p w14:paraId="2C035CFF" w14:textId="4D776927" w:rsidR="00555C85" w:rsidRDefault="00484CBB" w:rsidP="00F04ADB">
      <w:pPr>
        <w:pStyle w:val="AssignBody"/>
        <w:jc w:val="both"/>
        <w:rPr>
          <w:sz w:val="22"/>
          <w:szCs w:val="22"/>
        </w:rPr>
      </w:pPr>
      <w:r>
        <w:rPr>
          <w:sz w:val="22"/>
          <w:szCs w:val="22"/>
        </w:rPr>
        <w:t>They have incorporated Peace Mala (2022) into their school curriculum and focus on areas such as equality, human rights and respect which has had a positive impact on pupils.</w:t>
      </w:r>
      <w:r w:rsidR="00585DB8">
        <w:rPr>
          <w:sz w:val="22"/>
          <w:szCs w:val="22"/>
        </w:rPr>
        <w:t xml:space="preserve"> </w:t>
      </w:r>
      <w:r w:rsidR="00826DB6">
        <w:rPr>
          <w:sz w:val="22"/>
          <w:szCs w:val="22"/>
        </w:rPr>
        <w:t>The school are also working towards the Healthy Schools Action Plan and regularly review where the</w:t>
      </w:r>
      <w:r w:rsidR="00FF1210">
        <w:rPr>
          <w:sz w:val="22"/>
          <w:szCs w:val="22"/>
        </w:rPr>
        <w:t xml:space="preserve"> school is </w:t>
      </w:r>
      <w:r w:rsidR="00826DB6">
        <w:rPr>
          <w:sz w:val="22"/>
          <w:szCs w:val="22"/>
        </w:rPr>
        <w:t>and discuss areas of development</w:t>
      </w:r>
      <w:r w:rsidR="00FF1210">
        <w:rPr>
          <w:sz w:val="22"/>
          <w:szCs w:val="22"/>
        </w:rPr>
        <w:t xml:space="preserve">. </w:t>
      </w:r>
      <w:r w:rsidR="00BF21C4">
        <w:rPr>
          <w:sz w:val="22"/>
          <w:szCs w:val="22"/>
        </w:rPr>
        <w:t xml:space="preserve">The school has investigated providing the pupils with a Peace Mala Garden which will also include an outdoor classroom for the pupils to use. However, </w:t>
      </w:r>
      <w:r w:rsidR="00A06C5F">
        <w:rPr>
          <w:sz w:val="22"/>
          <w:szCs w:val="22"/>
        </w:rPr>
        <w:t xml:space="preserve">it could be suggested to their school that to further develop the pupils they could investigate becoming a rights respecting school or look to incorporate the UNCRC’s Rights of the Child (2022) into their school curriculum and make the pupils more aware of the rights that they have. </w:t>
      </w:r>
    </w:p>
    <w:p w14:paraId="75F39D29" w14:textId="181DBC12" w:rsidR="00346199" w:rsidRPr="0064797D" w:rsidRDefault="002A5360" w:rsidP="00F04ADB">
      <w:pPr>
        <w:pStyle w:val="AssignBody"/>
        <w:jc w:val="both"/>
        <w:rPr>
          <w:sz w:val="22"/>
          <w:szCs w:val="22"/>
        </w:rPr>
      </w:pPr>
      <w:r>
        <w:rPr>
          <w:sz w:val="22"/>
          <w:szCs w:val="22"/>
        </w:rPr>
        <w:t>From researching this assignment, I have developed my own understanding of how important an SDP is for every school and how it is a process to ensure that action points are evaluated, and next steps are identified. I was lucky enough during my time on placement to take part in an INSET day relating to the school’s SDP, listening to presentations by various members of staff on findings and data which had been collected as well as discussions on identifying the next steps to take as well as how to achieve these next steps effectively.</w:t>
      </w:r>
      <w:r w:rsidR="00FE7D91">
        <w:rPr>
          <w:sz w:val="22"/>
          <w:szCs w:val="22"/>
        </w:rPr>
        <w:t xml:space="preserve"> I took part in interventions which had been developed for the pupils in my own class who had been identified as pupils who needed help with their emotional and mental health. Furthermore, I implemented a class approach to emotional wellbeing with a particular focus on being a supportive environment for pupils which had success with pupils more willing to answer questions in class alleviating the fear they previously had of being made fun of by their peers.</w:t>
      </w:r>
      <w:r>
        <w:rPr>
          <w:sz w:val="22"/>
          <w:szCs w:val="22"/>
        </w:rPr>
        <w:t xml:space="preserve"> </w:t>
      </w:r>
      <w:r w:rsidR="00A87E33">
        <w:rPr>
          <w:sz w:val="22"/>
          <w:szCs w:val="22"/>
        </w:rPr>
        <w:t xml:space="preserve">For my own professional </w:t>
      </w:r>
      <w:r w:rsidR="004875AF">
        <w:rPr>
          <w:sz w:val="22"/>
          <w:szCs w:val="22"/>
        </w:rPr>
        <w:t>development,</w:t>
      </w:r>
      <w:r w:rsidR="00A87E33">
        <w:rPr>
          <w:sz w:val="22"/>
          <w:szCs w:val="22"/>
        </w:rPr>
        <w:t xml:space="preserve"> </w:t>
      </w:r>
      <w:r w:rsidR="00F43B0C">
        <w:rPr>
          <w:sz w:val="22"/>
          <w:szCs w:val="22"/>
        </w:rPr>
        <w:t>I would like to become involved in a target in a</w:t>
      </w:r>
      <w:r w:rsidR="004875AF">
        <w:rPr>
          <w:sz w:val="22"/>
          <w:szCs w:val="22"/>
        </w:rPr>
        <w:t xml:space="preserve">n SDP </w:t>
      </w:r>
      <w:r w:rsidR="00F43B0C">
        <w:rPr>
          <w:sz w:val="22"/>
          <w:szCs w:val="22"/>
        </w:rPr>
        <w:t xml:space="preserve">and explore how to collect data relating to the students and research the best methods and approaches that would suit their needs. </w:t>
      </w:r>
      <w:r w:rsidR="004875AF">
        <w:rPr>
          <w:sz w:val="22"/>
          <w:szCs w:val="22"/>
        </w:rPr>
        <w:t xml:space="preserve">I would like to become part of the process of evaluating if the methods had an impact on the pupils and identifying the next steps for progress. </w:t>
      </w:r>
    </w:p>
    <w:p w14:paraId="6572ADE8" w14:textId="77777777" w:rsidR="00814C36" w:rsidRPr="0064797D" w:rsidRDefault="00814C36" w:rsidP="00F04ADB">
      <w:pPr>
        <w:pStyle w:val="AssignBody"/>
        <w:jc w:val="both"/>
        <w:rPr>
          <w:sz w:val="22"/>
          <w:szCs w:val="22"/>
        </w:rPr>
      </w:pPr>
    </w:p>
    <w:p w14:paraId="5A50209D" w14:textId="138B00CE" w:rsidR="007155AB" w:rsidRPr="0064797D" w:rsidRDefault="007155AB" w:rsidP="007155AB">
      <w:pPr>
        <w:pStyle w:val="AssignBody"/>
        <w:rPr>
          <w:sz w:val="22"/>
          <w:szCs w:val="22"/>
          <w:u w:val="single"/>
        </w:rPr>
      </w:pPr>
      <w:r w:rsidRPr="0064797D">
        <w:rPr>
          <w:sz w:val="22"/>
          <w:szCs w:val="22"/>
          <w:u w:val="single"/>
        </w:rPr>
        <w:lastRenderedPageBreak/>
        <w:t>References</w:t>
      </w:r>
    </w:p>
    <w:p w14:paraId="0711E19B" w14:textId="77777777" w:rsidR="00620754" w:rsidRPr="00620754" w:rsidRDefault="00620754" w:rsidP="00620754">
      <w:pPr>
        <w:rPr>
          <w:rFonts w:ascii="Arial" w:hAnsi="Arial" w:cs="Arial"/>
          <w:sz w:val="22"/>
          <w:szCs w:val="22"/>
        </w:rPr>
      </w:pPr>
    </w:p>
    <w:p w14:paraId="5408B87F" w14:textId="77777777" w:rsidR="00620754" w:rsidRPr="00620754" w:rsidRDefault="00620754" w:rsidP="00620754">
      <w:pPr>
        <w:pStyle w:val="AssignBody"/>
        <w:rPr>
          <w:rFonts w:cs="Arial"/>
          <w:i/>
          <w:iCs/>
          <w:sz w:val="22"/>
          <w:szCs w:val="22"/>
        </w:rPr>
      </w:pPr>
      <w:r w:rsidRPr="00620754">
        <w:rPr>
          <w:rFonts w:cs="Arial"/>
          <w:sz w:val="22"/>
          <w:szCs w:val="22"/>
        </w:rPr>
        <w:t xml:space="preserve">BERA (2018) </w:t>
      </w:r>
      <w:r w:rsidRPr="00620754">
        <w:rPr>
          <w:rFonts w:cs="Arial"/>
          <w:i/>
          <w:iCs/>
          <w:sz w:val="22"/>
          <w:szCs w:val="22"/>
        </w:rPr>
        <w:t>Ethical Guidelines for Educational Research, fourth edition.</w:t>
      </w:r>
    </w:p>
    <w:p w14:paraId="6D9ABB06" w14:textId="77777777" w:rsidR="00620754" w:rsidRPr="00620754" w:rsidRDefault="00620754" w:rsidP="00620754">
      <w:pPr>
        <w:pStyle w:val="AssignBody"/>
        <w:rPr>
          <w:rFonts w:cs="Arial"/>
          <w:sz w:val="22"/>
          <w:szCs w:val="22"/>
        </w:rPr>
      </w:pPr>
      <w:r w:rsidRPr="00620754">
        <w:rPr>
          <w:rFonts w:cs="Arial"/>
          <w:sz w:val="22"/>
          <w:szCs w:val="22"/>
        </w:rPr>
        <w:t xml:space="preserve">Available at: </w:t>
      </w:r>
      <w:hyperlink r:id="rId10" w:history="1">
        <w:r w:rsidRPr="00620754">
          <w:rPr>
            <w:rStyle w:val="Hyperlink"/>
            <w:rFonts w:cs="Arial"/>
            <w:sz w:val="22"/>
            <w:szCs w:val="22"/>
          </w:rPr>
          <w:t>Ethical Guidelines for Educational Research, fourth edition (2018) | BERA</w:t>
        </w:r>
      </w:hyperlink>
    </w:p>
    <w:p w14:paraId="6405BBAE" w14:textId="77777777" w:rsidR="00620754" w:rsidRPr="00620754" w:rsidRDefault="00620754" w:rsidP="00620754">
      <w:pPr>
        <w:rPr>
          <w:rFonts w:ascii="Arial" w:hAnsi="Arial" w:cs="Arial"/>
          <w:sz w:val="22"/>
          <w:szCs w:val="22"/>
        </w:rPr>
      </w:pPr>
      <w:r w:rsidRPr="00620754">
        <w:rPr>
          <w:rFonts w:ascii="Arial" w:hAnsi="Arial" w:cs="Arial"/>
          <w:sz w:val="22"/>
          <w:szCs w:val="22"/>
        </w:rPr>
        <w:t>(Accessed 21</w:t>
      </w:r>
      <w:r w:rsidRPr="00620754">
        <w:rPr>
          <w:rFonts w:ascii="Arial" w:hAnsi="Arial" w:cs="Arial"/>
          <w:sz w:val="22"/>
          <w:szCs w:val="22"/>
          <w:vertAlign w:val="superscript"/>
        </w:rPr>
        <w:t>st</w:t>
      </w:r>
      <w:r w:rsidRPr="00620754">
        <w:rPr>
          <w:rFonts w:ascii="Arial" w:hAnsi="Arial" w:cs="Arial"/>
          <w:sz w:val="22"/>
          <w:szCs w:val="22"/>
        </w:rPr>
        <w:t xml:space="preserve"> April 2022)</w:t>
      </w:r>
    </w:p>
    <w:p w14:paraId="4AFDEEA2"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Children, Young People and Education Committee (2018) </w:t>
      </w:r>
      <w:r w:rsidRPr="00620754">
        <w:rPr>
          <w:rFonts w:cs="Arial"/>
          <w:i/>
          <w:iCs/>
          <w:sz w:val="22"/>
          <w:szCs w:val="22"/>
        </w:rPr>
        <w:t>Mind over matter: A report on the step change needed in emotional and mental health support for children and young people in Wales.</w:t>
      </w:r>
    </w:p>
    <w:p w14:paraId="0AB89053"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1" w:history="1">
        <w:r w:rsidRPr="00620754">
          <w:rPr>
            <w:rStyle w:val="Hyperlink"/>
            <w:rFonts w:cs="Arial"/>
            <w:sz w:val="22"/>
            <w:szCs w:val="22"/>
          </w:rPr>
          <w:t>The Emotional and Mental Health of Children and Young People in Wales (amazonaws.com)</w:t>
        </w:r>
      </w:hyperlink>
    </w:p>
    <w:p w14:paraId="658580F7" w14:textId="77777777" w:rsidR="00620754" w:rsidRPr="00620754" w:rsidRDefault="00620754" w:rsidP="00620754">
      <w:pPr>
        <w:pStyle w:val="AssignBody"/>
        <w:jc w:val="both"/>
        <w:rPr>
          <w:rFonts w:cs="Arial"/>
          <w:sz w:val="22"/>
          <w:szCs w:val="22"/>
        </w:rPr>
      </w:pPr>
      <w:r w:rsidRPr="00620754">
        <w:rPr>
          <w:rFonts w:cs="Arial"/>
          <w:sz w:val="22"/>
          <w:szCs w:val="22"/>
        </w:rPr>
        <w:t>(Accessed 1</w:t>
      </w:r>
      <w:r w:rsidRPr="00620754">
        <w:rPr>
          <w:rFonts w:cs="Arial"/>
          <w:sz w:val="22"/>
          <w:szCs w:val="22"/>
          <w:vertAlign w:val="superscript"/>
        </w:rPr>
        <w:t>st</w:t>
      </w:r>
      <w:r w:rsidRPr="00620754">
        <w:rPr>
          <w:rFonts w:cs="Arial"/>
          <w:sz w:val="22"/>
          <w:szCs w:val="22"/>
        </w:rPr>
        <w:t xml:space="preserve"> May 2022)</w:t>
      </w:r>
    </w:p>
    <w:p w14:paraId="4DB16224"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Children’s Commissioner for Wales (2022) </w:t>
      </w:r>
      <w:r w:rsidRPr="00620754">
        <w:rPr>
          <w:rFonts w:cs="Arial"/>
          <w:i/>
          <w:iCs/>
          <w:sz w:val="22"/>
          <w:szCs w:val="22"/>
        </w:rPr>
        <w:t>Know your rights.</w:t>
      </w:r>
    </w:p>
    <w:p w14:paraId="290ED3D3"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2" w:history="1">
        <w:r w:rsidRPr="00620754">
          <w:rPr>
            <w:rStyle w:val="Hyperlink"/>
            <w:rFonts w:cs="Arial"/>
            <w:sz w:val="22"/>
            <w:szCs w:val="22"/>
          </w:rPr>
          <w:t>CCfW A2 Rights Poster ENGLISH AW (childcomwales.org.uk)</w:t>
        </w:r>
      </w:hyperlink>
    </w:p>
    <w:p w14:paraId="38E109D6" w14:textId="77777777" w:rsidR="00620754" w:rsidRPr="00620754" w:rsidRDefault="00620754" w:rsidP="00620754">
      <w:pPr>
        <w:pStyle w:val="AssignBody"/>
        <w:jc w:val="both"/>
        <w:rPr>
          <w:rFonts w:cs="Arial"/>
          <w:sz w:val="22"/>
          <w:szCs w:val="22"/>
        </w:rPr>
      </w:pPr>
      <w:r w:rsidRPr="00620754">
        <w:rPr>
          <w:rFonts w:cs="Arial"/>
          <w:sz w:val="22"/>
          <w:szCs w:val="22"/>
        </w:rPr>
        <w:t>(Accessed 3</w:t>
      </w:r>
      <w:r w:rsidRPr="00620754">
        <w:rPr>
          <w:rFonts w:cs="Arial"/>
          <w:sz w:val="22"/>
          <w:szCs w:val="22"/>
          <w:vertAlign w:val="superscript"/>
        </w:rPr>
        <w:t>rd</w:t>
      </w:r>
      <w:r w:rsidRPr="00620754">
        <w:rPr>
          <w:rFonts w:cs="Arial"/>
          <w:sz w:val="22"/>
          <w:szCs w:val="22"/>
        </w:rPr>
        <w:t xml:space="preserve"> May 2022) </w:t>
      </w:r>
    </w:p>
    <w:p w14:paraId="2C433BD2"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Creativity, Culture and Education (2010) </w:t>
      </w:r>
      <w:r w:rsidRPr="00620754">
        <w:rPr>
          <w:rFonts w:cs="Arial"/>
          <w:i/>
          <w:iCs/>
          <w:sz w:val="22"/>
          <w:szCs w:val="22"/>
        </w:rPr>
        <w:t>Whole school change: a literature review.</w:t>
      </w:r>
    </w:p>
    <w:p w14:paraId="2A5AC267"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3" w:history="1">
        <w:r w:rsidRPr="00620754">
          <w:rPr>
            <w:rStyle w:val="Hyperlink"/>
            <w:rFonts w:cs="Arial"/>
            <w:sz w:val="22"/>
            <w:szCs w:val="22"/>
          </w:rPr>
          <w:t>CCE.LitRev</w:t>
        </w:r>
        <w:proofErr w:type="gramStart"/>
        <w:r w:rsidRPr="00620754">
          <w:rPr>
            <w:rStyle w:val="Hyperlink"/>
            <w:rFonts w:cs="Arial"/>
            <w:sz w:val="22"/>
            <w:szCs w:val="22"/>
          </w:rPr>
          <w:t>3.A</w:t>
        </w:r>
        <w:proofErr w:type="gramEnd"/>
        <w:r w:rsidRPr="00620754">
          <w:rPr>
            <w:rStyle w:val="Hyperlink"/>
            <w:rFonts w:cs="Arial"/>
            <w:sz w:val="22"/>
            <w:szCs w:val="22"/>
          </w:rPr>
          <w:t>5 version (creativitycultureeducation.org)</w:t>
        </w:r>
      </w:hyperlink>
    </w:p>
    <w:p w14:paraId="76E0BE75" w14:textId="77777777" w:rsidR="00620754" w:rsidRPr="00620754" w:rsidRDefault="00620754" w:rsidP="00620754">
      <w:pPr>
        <w:pStyle w:val="AssignBody"/>
        <w:jc w:val="both"/>
        <w:rPr>
          <w:rFonts w:cs="Arial"/>
          <w:sz w:val="22"/>
          <w:szCs w:val="22"/>
        </w:rPr>
      </w:pPr>
      <w:r w:rsidRPr="00620754">
        <w:rPr>
          <w:rFonts w:cs="Arial"/>
          <w:sz w:val="22"/>
          <w:szCs w:val="22"/>
        </w:rPr>
        <w:t>(Accessed 27</w:t>
      </w:r>
      <w:r w:rsidRPr="00620754">
        <w:rPr>
          <w:rFonts w:cs="Arial"/>
          <w:sz w:val="22"/>
          <w:szCs w:val="22"/>
          <w:vertAlign w:val="superscript"/>
        </w:rPr>
        <w:t>th</w:t>
      </w:r>
      <w:r w:rsidRPr="00620754">
        <w:rPr>
          <w:rFonts w:cs="Arial"/>
          <w:sz w:val="22"/>
          <w:szCs w:val="22"/>
        </w:rPr>
        <w:t xml:space="preserve"> March 2022)</w:t>
      </w:r>
    </w:p>
    <w:p w14:paraId="26F794ED"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Demetriou D and Kyriakides L (2012) </w:t>
      </w:r>
      <w:r w:rsidRPr="00620754">
        <w:rPr>
          <w:rFonts w:cs="Arial"/>
          <w:i/>
          <w:iCs/>
          <w:sz w:val="22"/>
          <w:szCs w:val="22"/>
        </w:rPr>
        <w:t>The impact of school self-evaluation upon student achievement: a group randomisation study.</w:t>
      </w:r>
    </w:p>
    <w:p w14:paraId="03191CD8"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4" w:history="1">
        <w:r w:rsidRPr="00620754">
          <w:rPr>
            <w:rStyle w:val="Hyperlink"/>
            <w:rFonts w:cs="Arial"/>
            <w:sz w:val="22"/>
            <w:szCs w:val="22"/>
          </w:rPr>
          <w:t>The impact of school self-evaluation upon student achievement: a group randomisation study (storage.googleapis.com)</w:t>
        </w:r>
      </w:hyperlink>
    </w:p>
    <w:p w14:paraId="75744EA7" w14:textId="77777777" w:rsidR="00620754" w:rsidRPr="00620754" w:rsidRDefault="00620754" w:rsidP="00620754">
      <w:pPr>
        <w:pStyle w:val="AssignBody"/>
        <w:jc w:val="both"/>
        <w:rPr>
          <w:rFonts w:cs="Arial"/>
          <w:sz w:val="22"/>
          <w:szCs w:val="22"/>
        </w:rPr>
      </w:pPr>
      <w:r w:rsidRPr="00620754">
        <w:rPr>
          <w:rFonts w:cs="Arial"/>
          <w:sz w:val="22"/>
          <w:szCs w:val="22"/>
        </w:rPr>
        <w:t>(Accessed 27</w:t>
      </w:r>
      <w:r w:rsidRPr="00620754">
        <w:rPr>
          <w:rFonts w:cs="Arial"/>
          <w:sz w:val="22"/>
          <w:szCs w:val="22"/>
          <w:vertAlign w:val="superscript"/>
        </w:rPr>
        <w:t>th</w:t>
      </w:r>
      <w:r w:rsidRPr="00620754">
        <w:rPr>
          <w:rFonts w:cs="Arial"/>
          <w:sz w:val="22"/>
          <w:szCs w:val="22"/>
        </w:rPr>
        <w:t xml:space="preserve"> March 2022) </w:t>
      </w:r>
    </w:p>
    <w:p w14:paraId="09FA41C1"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Education Scotland (2018) </w:t>
      </w:r>
      <w:r w:rsidRPr="00620754">
        <w:rPr>
          <w:rFonts w:cs="Arial"/>
          <w:i/>
          <w:iCs/>
          <w:sz w:val="22"/>
          <w:szCs w:val="22"/>
        </w:rPr>
        <w:t xml:space="preserve">How good is OUR school? A resource to support learner participation in self-evaluation and school improvement. </w:t>
      </w:r>
    </w:p>
    <w:p w14:paraId="60B92E80"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5" w:history="1">
        <w:r w:rsidRPr="00620754">
          <w:rPr>
            <w:rStyle w:val="Hyperlink"/>
            <w:rFonts w:cs="Arial"/>
            <w:sz w:val="22"/>
            <w:szCs w:val="22"/>
          </w:rPr>
          <w:t>How good is OUR school? Part 1 (ed.gov)</w:t>
        </w:r>
      </w:hyperlink>
    </w:p>
    <w:p w14:paraId="3B39D6D7" w14:textId="77777777" w:rsidR="00620754" w:rsidRPr="00620754" w:rsidRDefault="00620754" w:rsidP="00620754">
      <w:pPr>
        <w:pStyle w:val="AssignBody"/>
        <w:jc w:val="both"/>
        <w:rPr>
          <w:rFonts w:cs="Arial"/>
          <w:sz w:val="22"/>
          <w:szCs w:val="22"/>
        </w:rPr>
      </w:pPr>
      <w:r w:rsidRPr="00620754">
        <w:rPr>
          <w:rFonts w:cs="Arial"/>
          <w:sz w:val="22"/>
          <w:szCs w:val="22"/>
        </w:rPr>
        <w:t>(Accessed 1</w:t>
      </w:r>
      <w:r w:rsidRPr="00620754">
        <w:rPr>
          <w:rFonts w:cs="Arial"/>
          <w:sz w:val="22"/>
          <w:szCs w:val="22"/>
          <w:vertAlign w:val="superscript"/>
        </w:rPr>
        <w:t>st</w:t>
      </w:r>
      <w:r w:rsidRPr="00620754">
        <w:rPr>
          <w:rFonts w:cs="Arial"/>
          <w:sz w:val="22"/>
          <w:szCs w:val="22"/>
        </w:rPr>
        <w:t xml:space="preserve"> May 2022) </w:t>
      </w:r>
    </w:p>
    <w:p w14:paraId="34F3D6FD"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Estyn (2016 a) </w:t>
      </w:r>
      <w:r w:rsidRPr="00620754">
        <w:rPr>
          <w:rFonts w:cs="Arial"/>
          <w:i/>
          <w:iCs/>
          <w:sz w:val="22"/>
          <w:szCs w:val="22"/>
        </w:rPr>
        <w:t>Leadership and Primary School Improvement.</w:t>
      </w:r>
    </w:p>
    <w:p w14:paraId="098B7C6F"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6" w:history="1">
        <w:r w:rsidRPr="00620754">
          <w:rPr>
            <w:rStyle w:val="Hyperlink"/>
            <w:rFonts w:cs="Arial"/>
            <w:sz w:val="22"/>
            <w:szCs w:val="22"/>
          </w:rPr>
          <w:t>Thematic survey report (gov.wales)</w:t>
        </w:r>
      </w:hyperlink>
    </w:p>
    <w:p w14:paraId="47315D9B" w14:textId="77777777" w:rsidR="00620754" w:rsidRPr="00620754" w:rsidRDefault="00620754" w:rsidP="00620754">
      <w:pPr>
        <w:pStyle w:val="AssignBody"/>
        <w:jc w:val="both"/>
        <w:rPr>
          <w:rFonts w:cs="Arial"/>
          <w:sz w:val="22"/>
          <w:szCs w:val="22"/>
        </w:rPr>
      </w:pPr>
      <w:r w:rsidRPr="00620754">
        <w:rPr>
          <w:rFonts w:cs="Arial"/>
          <w:sz w:val="22"/>
          <w:szCs w:val="22"/>
        </w:rPr>
        <w:t>(Accessed 27</w:t>
      </w:r>
      <w:r w:rsidRPr="00620754">
        <w:rPr>
          <w:rFonts w:cs="Arial"/>
          <w:sz w:val="22"/>
          <w:szCs w:val="22"/>
          <w:vertAlign w:val="superscript"/>
        </w:rPr>
        <w:t>th</w:t>
      </w:r>
      <w:r w:rsidRPr="00620754">
        <w:rPr>
          <w:rFonts w:cs="Arial"/>
          <w:sz w:val="22"/>
          <w:szCs w:val="22"/>
        </w:rPr>
        <w:t xml:space="preserve"> March 2022)</w:t>
      </w:r>
    </w:p>
    <w:p w14:paraId="4BE0CE63"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Estyn (2016 b) </w:t>
      </w:r>
      <w:r w:rsidRPr="00620754">
        <w:rPr>
          <w:rFonts w:cs="Arial"/>
          <w:i/>
          <w:iCs/>
          <w:sz w:val="22"/>
          <w:szCs w:val="22"/>
        </w:rPr>
        <w:t>Improving wellbeing and standards of attainment</w:t>
      </w:r>
    </w:p>
    <w:p w14:paraId="0A5A85F5"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7" w:history="1">
        <w:r w:rsidRPr="00620754">
          <w:rPr>
            <w:rStyle w:val="Hyperlink"/>
            <w:rFonts w:cs="Arial"/>
            <w:sz w:val="22"/>
            <w:szCs w:val="22"/>
          </w:rPr>
          <w:t>Improving wellbeing and standards of attainment | Estyn (</w:t>
        </w:r>
        <w:proofErr w:type="gramStart"/>
        <w:r w:rsidRPr="00620754">
          <w:rPr>
            <w:rStyle w:val="Hyperlink"/>
            <w:rFonts w:cs="Arial"/>
            <w:sz w:val="22"/>
            <w:szCs w:val="22"/>
          </w:rPr>
          <w:t>gov.wales</w:t>
        </w:r>
        <w:proofErr w:type="gramEnd"/>
        <w:r w:rsidRPr="00620754">
          <w:rPr>
            <w:rStyle w:val="Hyperlink"/>
            <w:rFonts w:cs="Arial"/>
            <w:sz w:val="22"/>
            <w:szCs w:val="22"/>
          </w:rPr>
          <w:t>)</w:t>
        </w:r>
      </w:hyperlink>
    </w:p>
    <w:p w14:paraId="4DD1C140" w14:textId="77777777" w:rsidR="00620754" w:rsidRPr="00620754" w:rsidRDefault="00620754" w:rsidP="00620754">
      <w:pPr>
        <w:pStyle w:val="AssignBody"/>
        <w:jc w:val="both"/>
        <w:rPr>
          <w:rFonts w:cs="Arial"/>
          <w:sz w:val="22"/>
          <w:szCs w:val="22"/>
        </w:rPr>
      </w:pPr>
      <w:r w:rsidRPr="00620754">
        <w:rPr>
          <w:rFonts w:cs="Arial"/>
          <w:sz w:val="22"/>
          <w:szCs w:val="22"/>
        </w:rPr>
        <w:t>(Accessed 2</w:t>
      </w:r>
      <w:r w:rsidRPr="00620754">
        <w:rPr>
          <w:rFonts w:cs="Arial"/>
          <w:sz w:val="22"/>
          <w:szCs w:val="22"/>
          <w:vertAlign w:val="superscript"/>
        </w:rPr>
        <w:t>nd</w:t>
      </w:r>
      <w:r w:rsidRPr="00620754">
        <w:rPr>
          <w:rFonts w:cs="Arial"/>
          <w:sz w:val="22"/>
          <w:szCs w:val="22"/>
        </w:rPr>
        <w:t xml:space="preserve"> May 2022) </w:t>
      </w:r>
    </w:p>
    <w:p w14:paraId="02EF8567"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Estyn (2018) </w:t>
      </w:r>
      <w:r w:rsidRPr="00620754">
        <w:rPr>
          <w:rFonts w:cs="Arial"/>
          <w:i/>
          <w:iCs/>
          <w:sz w:val="22"/>
          <w:szCs w:val="22"/>
        </w:rPr>
        <w:t>Parental involvement with schools helps pupils achieve.</w:t>
      </w:r>
    </w:p>
    <w:p w14:paraId="39DD6908"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8" w:history="1">
        <w:r w:rsidRPr="00620754">
          <w:rPr>
            <w:rStyle w:val="Hyperlink"/>
            <w:rFonts w:cs="Arial"/>
            <w:sz w:val="22"/>
            <w:szCs w:val="22"/>
          </w:rPr>
          <w:t>Parental involvement with schools helps pupils achieve | Estyn (</w:t>
        </w:r>
        <w:proofErr w:type="gramStart"/>
        <w:r w:rsidRPr="00620754">
          <w:rPr>
            <w:rStyle w:val="Hyperlink"/>
            <w:rFonts w:cs="Arial"/>
            <w:sz w:val="22"/>
            <w:szCs w:val="22"/>
          </w:rPr>
          <w:t>gov.wales</w:t>
        </w:r>
        <w:proofErr w:type="gramEnd"/>
        <w:r w:rsidRPr="00620754">
          <w:rPr>
            <w:rStyle w:val="Hyperlink"/>
            <w:rFonts w:cs="Arial"/>
            <w:sz w:val="22"/>
            <w:szCs w:val="22"/>
          </w:rPr>
          <w:t>)</w:t>
        </w:r>
      </w:hyperlink>
    </w:p>
    <w:p w14:paraId="7E131C9D" w14:textId="77777777" w:rsidR="00620754" w:rsidRPr="00620754" w:rsidRDefault="00620754" w:rsidP="00620754">
      <w:pPr>
        <w:pStyle w:val="AssignBody"/>
        <w:jc w:val="both"/>
        <w:rPr>
          <w:rFonts w:cs="Arial"/>
          <w:sz w:val="22"/>
          <w:szCs w:val="22"/>
        </w:rPr>
      </w:pPr>
      <w:r w:rsidRPr="00620754">
        <w:rPr>
          <w:rFonts w:cs="Arial"/>
          <w:sz w:val="22"/>
          <w:szCs w:val="22"/>
        </w:rPr>
        <w:t>(Accessed 2</w:t>
      </w:r>
      <w:r w:rsidRPr="00620754">
        <w:rPr>
          <w:rFonts w:cs="Arial"/>
          <w:sz w:val="22"/>
          <w:szCs w:val="22"/>
          <w:vertAlign w:val="superscript"/>
        </w:rPr>
        <w:t>nd</w:t>
      </w:r>
      <w:r w:rsidRPr="00620754">
        <w:rPr>
          <w:rFonts w:cs="Arial"/>
          <w:sz w:val="22"/>
          <w:szCs w:val="22"/>
        </w:rPr>
        <w:t xml:space="preserve"> May 2022) </w:t>
      </w:r>
    </w:p>
    <w:p w14:paraId="3E3DB988"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Estyn (2020) </w:t>
      </w:r>
      <w:r w:rsidRPr="00620754">
        <w:rPr>
          <w:rFonts w:cs="Arial"/>
          <w:i/>
          <w:iCs/>
          <w:sz w:val="22"/>
          <w:szCs w:val="22"/>
        </w:rPr>
        <w:t>Supporting pupils’ emotional wellbeing</w:t>
      </w:r>
    </w:p>
    <w:p w14:paraId="6103720B"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19" w:history="1">
        <w:r w:rsidRPr="00620754">
          <w:rPr>
            <w:rStyle w:val="Hyperlink"/>
            <w:rFonts w:cs="Arial"/>
            <w:sz w:val="22"/>
            <w:szCs w:val="22"/>
          </w:rPr>
          <w:t>Supporting pupils’ emotional wellbeing | Estyn (</w:t>
        </w:r>
        <w:proofErr w:type="gramStart"/>
        <w:r w:rsidRPr="00620754">
          <w:rPr>
            <w:rStyle w:val="Hyperlink"/>
            <w:rFonts w:cs="Arial"/>
            <w:sz w:val="22"/>
            <w:szCs w:val="22"/>
          </w:rPr>
          <w:t>gov.wales</w:t>
        </w:r>
        <w:proofErr w:type="gramEnd"/>
        <w:r w:rsidRPr="00620754">
          <w:rPr>
            <w:rStyle w:val="Hyperlink"/>
            <w:rFonts w:cs="Arial"/>
            <w:sz w:val="22"/>
            <w:szCs w:val="22"/>
          </w:rPr>
          <w:t>)</w:t>
        </w:r>
      </w:hyperlink>
    </w:p>
    <w:p w14:paraId="5C3AEF74" w14:textId="77777777" w:rsidR="00620754" w:rsidRPr="00620754" w:rsidRDefault="00620754" w:rsidP="00620754">
      <w:pPr>
        <w:pStyle w:val="AssignBody"/>
        <w:jc w:val="both"/>
        <w:rPr>
          <w:rFonts w:cs="Arial"/>
          <w:sz w:val="22"/>
          <w:szCs w:val="22"/>
        </w:rPr>
      </w:pPr>
      <w:r w:rsidRPr="00620754">
        <w:rPr>
          <w:rFonts w:cs="Arial"/>
          <w:sz w:val="22"/>
          <w:szCs w:val="22"/>
        </w:rPr>
        <w:lastRenderedPageBreak/>
        <w:t>(Accessed 3</w:t>
      </w:r>
      <w:r w:rsidRPr="00620754">
        <w:rPr>
          <w:rFonts w:cs="Arial"/>
          <w:sz w:val="22"/>
          <w:szCs w:val="22"/>
          <w:vertAlign w:val="superscript"/>
        </w:rPr>
        <w:t>rd</w:t>
      </w:r>
      <w:r w:rsidRPr="00620754">
        <w:rPr>
          <w:rFonts w:cs="Arial"/>
          <w:sz w:val="22"/>
          <w:szCs w:val="22"/>
        </w:rPr>
        <w:t xml:space="preserve"> May 2022) </w:t>
      </w:r>
    </w:p>
    <w:p w14:paraId="5C011EB7"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Estyn (2021) </w:t>
      </w:r>
      <w:r w:rsidRPr="00620754">
        <w:rPr>
          <w:rFonts w:cs="Arial"/>
          <w:i/>
          <w:iCs/>
          <w:sz w:val="22"/>
          <w:szCs w:val="22"/>
        </w:rPr>
        <w:t>Support for learners’ mental health and emotional wellbeing</w:t>
      </w:r>
    </w:p>
    <w:p w14:paraId="320429B3"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0" w:history="1">
        <w:r w:rsidRPr="00620754">
          <w:rPr>
            <w:rStyle w:val="Hyperlink"/>
            <w:rFonts w:cs="Arial"/>
            <w:sz w:val="22"/>
            <w:szCs w:val="22"/>
          </w:rPr>
          <w:t>Support for learners’ mental health and emotional wellbeing (gov.wales)</w:t>
        </w:r>
      </w:hyperlink>
    </w:p>
    <w:p w14:paraId="64C07BFC" w14:textId="77777777" w:rsidR="00620754" w:rsidRPr="00620754" w:rsidRDefault="00620754" w:rsidP="00620754">
      <w:pPr>
        <w:pStyle w:val="AssignBody"/>
        <w:jc w:val="both"/>
        <w:rPr>
          <w:rFonts w:cs="Arial"/>
          <w:sz w:val="22"/>
          <w:szCs w:val="22"/>
        </w:rPr>
      </w:pPr>
      <w:r w:rsidRPr="00620754">
        <w:rPr>
          <w:rFonts w:cs="Arial"/>
          <w:sz w:val="22"/>
          <w:szCs w:val="22"/>
        </w:rPr>
        <w:t>(Accessed 1</w:t>
      </w:r>
      <w:r w:rsidRPr="00620754">
        <w:rPr>
          <w:rFonts w:cs="Arial"/>
          <w:sz w:val="22"/>
          <w:szCs w:val="22"/>
          <w:vertAlign w:val="superscript"/>
        </w:rPr>
        <w:t>st</w:t>
      </w:r>
      <w:r w:rsidRPr="00620754">
        <w:rPr>
          <w:rFonts w:cs="Arial"/>
          <w:sz w:val="22"/>
          <w:szCs w:val="22"/>
        </w:rPr>
        <w:t xml:space="preserve"> May 2022) </w:t>
      </w:r>
    </w:p>
    <w:p w14:paraId="47616915"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GL Assessment (2022) </w:t>
      </w:r>
      <w:r w:rsidRPr="00620754">
        <w:rPr>
          <w:rFonts w:cs="Arial"/>
          <w:i/>
          <w:iCs/>
          <w:sz w:val="22"/>
          <w:szCs w:val="22"/>
        </w:rPr>
        <w:t>Using PASS to support student wellbeing.</w:t>
      </w:r>
    </w:p>
    <w:p w14:paraId="7F09321A"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1" w:history="1">
        <w:r w:rsidRPr="00620754">
          <w:rPr>
            <w:rStyle w:val="Hyperlink"/>
            <w:rFonts w:cs="Arial"/>
            <w:sz w:val="22"/>
            <w:szCs w:val="22"/>
          </w:rPr>
          <w:t>Using PASS to support student wellbeing - GL Assessment (gl-assessment.co.uk)</w:t>
        </w:r>
      </w:hyperlink>
    </w:p>
    <w:p w14:paraId="1ED409BB" w14:textId="77777777" w:rsidR="00620754" w:rsidRPr="00620754" w:rsidRDefault="00620754" w:rsidP="00620754">
      <w:pPr>
        <w:pStyle w:val="AssignBody"/>
        <w:jc w:val="both"/>
        <w:rPr>
          <w:rFonts w:cs="Arial"/>
          <w:sz w:val="22"/>
          <w:szCs w:val="22"/>
        </w:rPr>
      </w:pPr>
      <w:r w:rsidRPr="00620754">
        <w:rPr>
          <w:rFonts w:cs="Arial"/>
          <w:sz w:val="22"/>
          <w:szCs w:val="22"/>
        </w:rPr>
        <w:t>(Accessed 2</w:t>
      </w:r>
      <w:r w:rsidRPr="00620754">
        <w:rPr>
          <w:rFonts w:cs="Arial"/>
          <w:sz w:val="22"/>
          <w:szCs w:val="22"/>
          <w:vertAlign w:val="superscript"/>
        </w:rPr>
        <w:t>nd</w:t>
      </w:r>
      <w:r w:rsidRPr="00620754">
        <w:rPr>
          <w:rFonts w:cs="Arial"/>
          <w:sz w:val="22"/>
          <w:szCs w:val="22"/>
        </w:rPr>
        <w:t xml:space="preserve"> May 2022) </w:t>
      </w:r>
    </w:p>
    <w:p w14:paraId="47860F31" w14:textId="77777777" w:rsidR="00620754" w:rsidRPr="00620754" w:rsidRDefault="00620754" w:rsidP="00620754">
      <w:pPr>
        <w:pStyle w:val="AssignBody"/>
        <w:jc w:val="both"/>
        <w:rPr>
          <w:rFonts w:cs="Arial"/>
          <w:sz w:val="22"/>
          <w:szCs w:val="22"/>
        </w:rPr>
      </w:pPr>
      <w:r w:rsidRPr="00620754">
        <w:rPr>
          <w:rFonts w:cs="Arial"/>
          <w:sz w:val="22"/>
          <w:szCs w:val="22"/>
        </w:rPr>
        <w:t xml:space="preserve">Goodall, J and Montgomery, C (2014) Parental involvement to parental engagement: a continuum. </w:t>
      </w:r>
      <w:r w:rsidRPr="00620754">
        <w:rPr>
          <w:rFonts w:cs="Arial"/>
          <w:i/>
          <w:iCs/>
          <w:sz w:val="22"/>
          <w:szCs w:val="22"/>
        </w:rPr>
        <w:t xml:space="preserve">Educational Review, </w:t>
      </w:r>
      <w:r w:rsidRPr="00620754">
        <w:rPr>
          <w:rFonts w:cs="Arial"/>
          <w:sz w:val="22"/>
          <w:szCs w:val="22"/>
        </w:rPr>
        <w:t>66:4, 399-410, DOI:10.1080/00131911.2013.781576</w:t>
      </w:r>
    </w:p>
    <w:p w14:paraId="7D01B6D8"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2" w:history="1">
        <w:r w:rsidRPr="00620754">
          <w:rPr>
            <w:rStyle w:val="Hyperlink"/>
            <w:rFonts w:cs="Arial"/>
            <w:sz w:val="22"/>
            <w:szCs w:val="22"/>
          </w:rPr>
          <w:t>Parental involvement to parental engagement: a continuum (storage.googleapis.com)</w:t>
        </w:r>
      </w:hyperlink>
    </w:p>
    <w:p w14:paraId="45D079D3" w14:textId="77777777" w:rsidR="00620754" w:rsidRPr="00620754" w:rsidRDefault="00620754" w:rsidP="00620754">
      <w:pPr>
        <w:pStyle w:val="AssignBody"/>
        <w:jc w:val="both"/>
        <w:rPr>
          <w:rFonts w:cs="Arial"/>
          <w:sz w:val="22"/>
          <w:szCs w:val="22"/>
        </w:rPr>
      </w:pPr>
      <w:r w:rsidRPr="00620754">
        <w:rPr>
          <w:rFonts w:cs="Arial"/>
          <w:sz w:val="22"/>
          <w:szCs w:val="22"/>
        </w:rPr>
        <w:t>(Accessed 2</w:t>
      </w:r>
      <w:r w:rsidRPr="00620754">
        <w:rPr>
          <w:rFonts w:cs="Arial"/>
          <w:sz w:val="22"/>
          <w:szCs w:val="22"/>
          <w:vertAlign w:val="superscript"/>
        </w:rPr>
        <w:t>nd</w:t>
      </w:r>
      <w:r w:rsidRPr="00620754">
        <w:rPr>
          <w:rFonts w:cs="Arial"/>
          <w:sz w:val="22"/>
          <w:szCs w:val="22"/>
        </w:rPr>
        <w:t xml:space="preserve"> May 2022) </w:t>
      </w:r>
    </w:p>
    <w:p w14:paraId="69DE6925" w14:textId="77777777" w:rsidR="00620754" w:rsidRPr="00620754" w:rsidRDefault="00620754" w:rsidP="00620754">
      <w:pPr>
        <w:pStyle w:val="AssignBody"/>
        <w:jc w:val="both"/>
        <w:rPr>
          <w:rFonts w:cs="Arial"/>
          <w:sz w:val="22"/>
          <w:szCs w:val="22"/>
        </w:rPr>
      </w:pPr>
      <w:r w:rsidRPr="00620754">
        <w:rPr>
          <w:rFonts w:cs="Arial"/>
          <w:sz w:val="22"/>
          <w:szCs w:val="22"/>
        </w:rPr>
        <w:t xml:space="preserve">Gray, C and MacBlain, S (2015) </w:t>
      </w:r>
      <w:r w:rsidRPr="00620754">
        <w:rPr>
          <w:rFonts w:cs="Arial"/>
          <w:i/>
          <w:iCs/>
          <w:sz w:val="22"/>
          <w:szCs w:val="22"/>
        </w:rPr>
        <w:t xml:space="preserve">Learning Theories in Childhood. </w:t>
      </w:r>
      <w:r w:rsidRPr="00620754">
        <w:rPr>
          <w:rFonts w:cs="Arial"/>
          <w:sz w:val="22"/>
          <w:szCs w:val="22"/>
        </w:rPr>
        <w:t>2nd Edition. London: SAGE Publications Ltd.</w:t>
      </w:r>
    </w:p>
    <w:p w14:paraId="147493F3"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My Local School (2022) </w:t>
      </w:r>
      <w:r w:rsidRPr="00620754">
        <w:rPr>
          <w:rFonts w:cs="Arial"/>
          <w:i/>
          <w:iCs/>
          <w:sz w:val="22"/>
          <w:szCs w:val="22"/>
          <w:highlight w:val="black"/>
        </w:rPr>
        <w:t>Hendrefoilan</w:t>
      </w:r>
      <w:r w:rsidRPr="00620754">
        <w:rPr>
          <w:rFonts w:cs="Arial"/>
          <w:i/>
          <w:iCs/>
          <w:sz w:val="22"/>
          <w:szCs w:val="22"/>
        </w:rPr>
        <w:t xml:space="preserve"> Primary </w:t>
      </w:r>
    </w:p>
    <w:p w14:paraId="575C8D25"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3" w:history="1">
        <w:r w:rsidRPr="00620754">
          <w:rPr>
            <w:rStyle w:val="Hyperlink"/>
            <w:rFonts w:cs="Arial"/>
            <w:color w:val="auto"/>
            <w:sz w:val="22"/>
            <w:szCs w:val="22"/>
            <w:highlight w:val="black"/>
          </w:rPr>
          <w:t>Hendrefoilan</w:t>
        </w:r>
        <w:r w:rsidRPr="00620754">
          <w:rPr>
            <w:rStyle w:val="Hyperlink"/>
            <w:rFonts w:cs="Arial"/>
            <w:color w:val="auto"/>
            <w:sz w:val="22"/>
            <w:szCs w:val="22"/>
          </w:rPr>
          <w:t xml:space="preserve"> Primary (</w:t>
        </w:r>
        <w:proofErr w:type="gramStart"/>
        <w:r w:rsidRPr="00620754">
          <w:rPr>
            <w:rStyle w:val="Hyperlink"/>
            <w:rFonts w:cs="Arial"/>
            <w:color w:val="auto"/>
            <w:sz w:val="22"/>
            <w:szCs w:val="22"/>
          </w:rPr>
          <w:t>gov.wales</w:t>
        </w:r>
        <w:proofErr w:type="gramEnd"/>
        <w:r w:rsidRPr="00620754">
          <w:rPr>
            <w:rStyle w:val="Hyperlink"/>
            <w:rFonts w:cs="Arial"/>
            <w:color w:val="auto"/>
            <w:sz w:val="22"/>
            <w:szCs w:val="22"/>
          </w:rPr>
          <w:t>)</w:t>
        </w:r>
      </w:hyperlink>
    </w:p>
    <w:p w14:paraId="149FA34E" w14:textId="77777777" w:rsidR="00620754" w:rsidRPr="00620754" w:rsidRDefault="00620754" w:rsidP="00620754">
      <w:pPr>
        <w:pStyle w:val="AssignBody"/>
        <w:jc w:val="both"/>
        <w:rPr>
          <w:rFonts w:cs="Arial"/>
          <w:sz w:val="22"/>
          <w:szCs w:val="22"/>
        </w:rPr>
      </w:pPr>
      <w:r w:rsidRPr="00620754">
        <w:rPr>
          <w:rFonts w:cs="Arial"/>
          <w:sz w:val="22"/>
          <w:szCs w:val="22"/>
        </w:rPr>
        <w:t>(Accessed 21</w:t>
      </w:r>
      <w:r w:rsidRPr="00620754">
        <w:rPr>
          <w:rFonts w:cs="Arial"/>
          <w:sz w:val="22"/>
          <w:szCs w:val="22"/>
          <w:vertAlign w:val="superscript"/>
        </w:rPr>
        <w:t>st</w:t>
      </w:r>
      <w:r w:rsidRPr="00620754">
        <w:rPr>
          <w:rFonts w:cs="Arial"/>
          <w:sz w:val="22"/>
          <w:szCs w:val="22"/>
        </w:rPr>
        <w:t xml:space="preserve"> April 2022) </w:t>
      </w:r>
    </w:p>
    <w:p w14:paraId="4B48992A"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Peace Mala (2022) </w:t>
      </w:r>
      <w:r w:rsidRPr="00620754">
        <w:rPr>
          <w:rFonts w:cs="Arial"/>
          <w:i/>
          <w:iCs/>
          <w:sz w:val="22"/>
          <w:szCs w:val="22"/>
        </w:rPr>
        <w:t>What is a Peace Mala?</w:t>
      </w:r>
    </w:p>
    <w:p w14:paraId="3B28B215"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4" w:history="1">
        <w:r w:rsidRPr="00620754">
          <w:rPr>
            <w:rStyle w:val="Hyperlink"/>
            <w:rFonts w:cs="Arial"/>
            <w:sz w:val="22"/>
            <w:szCs w:val="22"/>
          </w:rPr>
          <w:t>Peace Mala - Creative education that empowers and embraces all, uniting the world in peace</w:t>
        </w:r>
      </w:hyperlink>
    </w:p>
    <w:p w14:paraId="23449098" w14:textId="77777777" w:rsidR="00620754" w:rsidRPr="00620754" w:rsidRDefault="00620754" w:rsidP="00620754">
      <w:pPr>
        <w:pStyle w:val="AssignBody"/>
        <w:jc w:val="both"/>
        <w:rPr>
          <w:rFonts w:cs="Arial"/>
          <w:sz w:val="22"/>
          <w:szCs w:val="22"/>
        </w:rPr>
      </w:pPr>
      <w:r w:rsidRPr="00620754">
        <w:rPr>
          <w:rFonts w:cs="Arial"/>
          <w:sz w:val="22"/>
          <w:szCs w:val="22"/>
        </w:rPr>
        <w:t>(Accessed 3</w:t>
      </w:r>
      <w:r w:rsidRPr="00620754">
        <w:rPr>
          <w:rFonts w:cs="Arial"/>
          <w:sz w:val="22"/>
          <w:szCs w:val="22"/>
          <w:vertAlign w:val="superscript"/>
        </w:rPr>
        <w:t>rd</w:t>
      </w:r>
      <w:r w:rsidRPr="00620754">
        <w:rPr>
          <w:rFonts w:cs="Arial"/>
          <w:sz w:val="22"/>
          <w:szCs w:val="22"/>
        </w:rPr>
        <w:t xml:space="preserve"> May 2022) </w:t>
      </w:r>
    </w:p>
    <w:p w14:paraId="186BDD34" w14:textId="77777777" w:rsidR="00620754" w:rsidRPr="00620754" w:rsidRDefault="00620754" w:rsidP="00620754">
      <w:pPr>
        <w:pStyle w:val="AssignBody"/>
        <w:jc w:val="both"/>
        <w:rPr>
          <w:rFonts w:cs="Arial"/>
          <w:sz w:val="22"/>
          <w:szCs w:val="22"/>
        </w:rPr>
      </w:pPr>
      <w:r w:rsidRPr="00620754">
        <w:rPr>
          <w:rFonts w:cs="Arial"/>
          <w:sz w:val="22"/>
          <w:szCs w:val="22"/>
        </w:rPr>
        <w:t xml:space="preserve">Schildkamp, K (2019) ‘Data-based decision-making for school improvement: Research insights and gaps’ </w:t>
      </w:r>
      <w:r w:rsidRPr="00620754">
        <w:rPr>
          <w:rFonts w:cs="Arial"/>
          <w:i/>
          <w:iCs/>
          <w:sz w:val="22"/>
          <w:szCs w:val="22"/>
        </w:rPr>
        <w:t xml:space="preserve">Educational Research. </w:t>
      </w:r>
      <w:r w:rsidRPr="00620754">
        <w:rPr>
          <w:rFonts w:cs="Arial"/>
          <w:sz w:val="22"/>
          <w:szCs w:val="22"/>
        </w:rPr>
        <w:t>61:3, 257-273. DOI:10.1080/00131881.2019.1625716</w:t>
      </w:r>
    </w:p>
    <w:p w14:paraId="7D11E064" w14:textId="77777777" w:rsidR="00620754" w:rsidRPr="00620754" w:rsidRDefault="00620754" w:rsidP="00620754">
      <w:pPr>
        <w:pStyle w:val="AssignBody"/>
        <w:jc w:val="both"/>
        <w:rPr>
          <w:rFonts w:cs="Arial"/>
          <w:sz w:val="22"/>
          <w:szCs w:val="22"/>
          <w:u w:val="single"/>
        </w:rPr>
      </w:pPr>
      <w:r w:rsidRPr="00620754">
        <w:rPr>
          <w:rFonts w:cs="Arial"/>
          <w:sz w:val="22"/>
          <w:szCs w:val="22"/>
        </w:rPr>
        <w:t xml:space="preserve">Available at: </w:t>
      </w:r>
      <w:hyperlink r:id="rId25" w:history="1">
        <w:r w:rsidRPr="00620754">
          <w:rPr>
            <w:rStyle w:val="Hyperlink"/>
            <w:rFonts w:cs="Arial"/>
            <w:sz w:val="22"/>
            <w:szCs w:val="22"/>
          </w:rPr>
          <w:t>Citation Manager | Taylor &amp; Francis Online (tandfonline.com)</w:t>
        </w:r>
      </w:hyperlink>
    </w:p>
    <w:p w14:paraId="31DA47A0"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Welsh Government (2014) </w:t>
      </w:r>
      <w:r w:rsidRPr="00620754">
        <w:rPr>
          <w:rFonts w:cs="Arial"/>
          <w:i/>
          <w:iCs/>
          <w:sz w:val="22"/>
          <w:szCs w:val="22"/>
        </w:rPr>
        <w:t>School Development Plans</w:t>
      </w:r>
    </w:p>
    <w:p w14:paraId="1DFAA32A"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6" w:history="1">
        <w:r w:rsidRPr="00620754">
          <w:rPr>
            <w:rStyle w:val="Hyperlink"/>
            <w:rFonts w:cs="Arial"/>
            <w:sz w:val="22"/>
            <w:szCs w:val="22"/>
          </w:rPr>
          <w:t>School Development Plans Guidance Document (</w:t>
        </w:r>
        <w:proofErr w:type="gramStart"/>
        <w:r w:rsidRPr="00620754">
          <w:rPr>
            <w:rStyle w:val="Hyperlink"/>
            <w:rFonts w:cs="Arial"/>
            <w:sz w:val="22"/>
            <w:szCs w:val="22"/>
          </w:rPr>
          <w:t>gov.wales</w:t>
        </w:r>
        <w:proofErr w:type="gramEnd"/>
        <w:r w:rsidRPr="00620754">
          <w:rPr>
            <w:rStyle w:val="Hyperlink"/>
            <w:rFonts w:cs="Arial"/>
            <w:sz w:val="22"/>
            <w:szCs w:val="22"/>
          </w:rPr>
          <w:t>)</w:t>
        </w:r>
      </w:hyperlink>
    </w:p>
    <w:p w14:paraId="33523429" w14:textId="77777777" w:rsidR="00620754" w:rsidRPr="00620754" w:rsidRDefault="00620754" w:rsidP="00620754">
      <w:pPr>
        <w:pStyle w:val="AssignBody"/>
        <w:jc w:val="both"/>
        <w:rPr>
          <w:rFonts w:cs="Arial"/>
          <w:sz w:val="22"/>
          <w:szCs w:val="22"/>
        </w:rPr>
      </w:pPr>
      <w:r w:rsidRPr="00620754">
        <w:rPr>
          <w:rFonts w:cs="Arial"/>
          <w:sz w:val="22"/>
          <w:szCs w:val="22"/>
        </w:rPr>
        <w:t>(Accessed 21</w:t>
      </w:r>
      <w:r w:rsidRPr="00620754">
        <w:rPr>
          <w:rFonts w:cs="Arial"/>
          <w:sz w:val="22"/>
          <w:szCs w:val="22"/>
          <w:vertAlign w:val="superscript"/>
        </w:rPr>
        <w:t>st</w:t>
      </w:r>
      <w:r w:rsidRPr="00620754">
        <w:rPr>
          <w:rFonts w:cs="Arial"/>
          <w:sz w:val="22"/>
          <w:szCs w:val="22"/>
        </w:rPr>
        <w:t xml:space="preserve"> April 2022)</w:t>
      </w:r>
    </w:p>
    <w:p w14:paraId="0A89D9C8"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Welsh Government (2021 a) </w:t>
      </w:r>
      <w:r w:rsidRPr="00620754">
        <w:rPr>
          <w:rFonts w:cs="Arial"/>
          <w:i/>
          <w:iCs/>
          <w:sz w:val="22"/>
          <w:szCs w:val="22"/>
        </w:rPr>
        <w:t>Schools’ census results: April 2021</w:t>
      </w:r>
    </w:p>
    <w:p w14:paraId="65749403"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7" w:anchor="section-79149" w:history="1">
        <w:r w:rsidRPr="00620754">
          <w:rPr>
            <w:rStyle w:val="Hyperlink"/>
            <w:rFonts w:cs="Arial"/>
            <w:sz w:val="22"/>
            <w:szCs w:val="22"/>
          </w:rPr>
          <w:t>Schools' census results: April 2021 | GOV.WALES</w:t>
        </w:r>
      </w:hyperlink>
    </w:p>
    <w:p w14:paraId="445F266F" w14:textId="77777777" w:rsidR="00620754" w:rsidRPr="00620754" w:rsidRDefault="00620754" w:rsidP="00620754">
      <w:pPr>
        <w:pStyle w:val="AssignBody"/>
        <w:jc w:val="both"/>
        <w:rPr>
          <w:rFonts w:cs="Arial"/>
          <w:sz w:val="22"/>
          <w:szCs w:val="22"/>
        </w:rPr>
      </w:pPr>
      <w:r w:rsidRPr="00620754">
        <w:rPr>
          <w:rFonts w:cs="Arial"/>
          <w:sz w:val="22"/>
          <w:szCs w:val="22"/>
        </w:rPr>
        <w:t>(Accessed 21</w:t>
      </w:r>
      <w:r w:rsidRPr="00620754">
        <w:rPr>
          <w:rFonts w:cs="Arial"/>
          <w:sz w:val="22"/>
          <w:szCs w:val="22"/>
          <w:vertAlign w:val="superscript"/>
        </w:rPr>
        <w:t>st</w:t>
      </w:r>
      <w:r w:rsidRPr="00620754">
        <w:rPr>
          <w:rFonts w:cs="Arial"/>
          <w:sz w:val="22"/>
          <w:szCs w:val="22"/>
        </w:rPr>
        <w:t xml:space="preserve"> April 2022) </w:t>
      </w:r>
    </w:p>
    <w:p w14:paraId="11524705"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Welsh Government (2021 b) </w:t>
      </w:r>
      <w:r w:rsidRPr="00620754">
        <w:rPr>
          <w:rFonts w:cs="Arial"/>
          <w:i/>
          <w:iCs/>
          <w:sz w:val="22"/>
          <w:szCs w:val="22"/>
        </w:rPr>
        <w:t>Developing a vision for curriculum design.</w:t>
      </w:r>
    </w:p>
    <w:p w14:paraId="1C7B445D"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8" w:anchor="developing-a-vision" w:history="1">
        <w:r w:rsidRPr="00620754">
          <w:rPr>
            <w:rStyle w:val="Hyperlink"/>
            <w:rFonts w:cs="Arial"/>
            <w:sz w:val="22"/>
            <w:szCs w:val="22"/>
          </w:rPr>
          <w:t>Developing a vision for curriculum design - Hwb (gov.wales)</w:t>
        </w:r>
      </w:hyperlink>
    </w:p>
    <w:p w14:paraId="3FFA6A71" w14:textId="77777777" w:rsidR="00620754" w:rsidRPr="00620754" w:rsidRDefault="00620754" w:rsidP="00620754">
      <w:pPr>
        <w:pStyle w:val="AssignBody"/>
        <w:jc w:val="both"/>
        <w:rPr>
          <w:rFonts w:cs="Arial"/>
          <w:sz w:val="22"/>
          <w:szCs w:val="22"/>
        </w:rPr>
      </w:pPr>
      <w:r w:rsidRPr="00620754">
        <w:rPr>
          <w:rFonts w:cs="Arial"/>
          <w:sz w:val="22"/>
          <w:szCs w:val="22"/>
        </w:rPr>
        <w:t>(Accessed 1</w:t>
      </w:r>
      <w:r w:rsidRPr="00620754">
        <w:rPr>
          <w:rFonts w:cs="Arial"/>
          <w:sz w:val="22"/>
          <w:szCs w:val="22"/>
          <w:vertAlign w:val="superscript"/>
        </w:rPr>
        <w:t>st</w:t>
      </w:r>
      <w:r w:rsidRPr="00620754">
        <w:rPr>
          <w:rFonts w:cs="Arial"/>
          <w:sz w:val="22"/>
          <w:szCs w:val="22"/>
        </w:rPr>
        <w:t xml:space="preserve"> May 2022) </w:t>
      </w:r>
    </w:p>
    <w:p w14:paraId="04D255E8"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Welsh Government (2021, c) </w:t>
      </w:r>
      <w:r w:rsidRPr="00620754">
        <w:rPr>
          <w:rFonts w:cs="Arial"/>
          <w:i/>
          <w:iCs/>
          <w:sz w:val="22"/>
          <w:szCs w:val="22"/>
        </w:rPr>
        <w:t>Engaging with stakeholders</w:t>
      </w:r>
    </w:p>
    <w:p w14:paraId="14366B7E"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29" w:history="1">
        <w:r w:rsidRPr="00620754">
          <w:rPr>
            <w:rStyle w:val="Hyperlink"/>
            <w:rFonts w:cs="Arial"/>
            <w:sz w:val="22"/>
            <w:szCs w:val="22"/>
          </w:rPr>
          <w:t>Engaging with stakeholders - Hwb (gov.wales)</w:t>
        </w:r>
      </w:hyperlink>
    </w:p>
    <w:p w14:paraId="06C67BD2" w14:textId="77777777" w:rsidR="00620754" w:rsidRPr="00620754" w:rsidRDefault="00620754" w:rsidP="00620754">
      <w:pPr>
        <w:pStyle w:val="AssignBody"/>
        <w:jc w:val="both"/>
        <w:rPr>
          <w:rFonts w:cs="Arial"/>
          <w:sz w:val="22"/>
          <w:szCs w:val="22"/>
        </w:rPr>
      </w:pPr>
      <w:r w:rsidRPr="00620754">
        <w:rPr>
          <w:rFonts w:cs="Arial"/>
          <w:sz w:val="22"/>
          <w:szCs w:val="22"/>
        </w:rPr>
        <w:lastRenderedPageBreak/>
        <w:t>(Accessed 2</w:t>
      </w:r>
      <w:r w:rsidRPr="00620754">
        <w:rPr>
          <w:rFonts w:cs="Arial"/>
          <w:sz w:val="22"/>
          <w:szCs w:val="22"/>
          <w:vertAlign w:val="superscript"/>
        </w:rPr>
        <w:t>nd</w:t>
      </w:r>
      <w:r w:rsidRPr="00620754">
        <w:rPr>
          <w:rFonts w:cs="Arial"/>
          <w:sz w:val="22"/>
          <w:szCs w:val="22"/>
        </w:rPr>
        <w:t xml:space="preserve"> May 2022) </w:t>
      </w:r>
    </w:p>
    <w:p w14:paraId="0788DFDD" w14:textId="77777777" w:rsidR="00620754" w:rsidRPr="00620754" w:rsidRDefault="00620754" w:rsidP="00620754">
      <w:pPr>
        <w:pStyle w:val="AssignBody"/>
        <w:jc w:val="both"/>
        <w:rPr>
          <w:rFonts w:cs="Arial"/>
          <w:i/>
          <w:iCs/>
          <w:sz w:val="22"/>
          <w:szCs w:val="22"/>
        </w:rPr>
      </w:pPr>
      <w:r w:rsidRPr="00620754">
        <w:rPr>
          <w:rFonts w:cs="Arial"/>
          <w:sz w:val="22"/>
          <w:szCs w:val="22"/>
        </w:rPr>
        <w:t xml:space="preserve">Welsh Government (2021, d) </w:t>
      </w:r>
      <w:r w:rsidRPr="00620754">
        <w:rPr>
          <w:rFonts w:cs="Arial"/>
          <w:i/>
          <w:iCs/>
          <w:sz w:val="22"/>
          <w:szCs w:val="22"/>
        </w:rPr>
        <w:t>Well-being of Wales: 2021.</w:t>
      </w:r>
    </w:p>
    <w:p w14:paraId="2900DA15" w14:textId="77777777" w:rsidR="00620754" w:rsidRPr="00620754" w:rsidRDefault="00620754" w:rsidP="00620754">
      <w:pPr>
        <w:pStyle w:val="AssignBody"/>
        <w:jc w:val="both"/>
        <w:rPr>
          <w:rFonts w:cs="Arial"/>
          <w:sz w:val="22"/>
          <w:szCs w:val="22"/>
        </w:rPr>
      </w:pPr>
      <w:r w:rsidRPr="00620754">
        <w:rPr>
          <w:rFonts w:cs="Arial"/>
          <w:sz w:val="22"/>
          <w:szCs w:val="22"/>
        </w:rPr>
        <w:t xml:space="preserve">Available at: </w:t>
      </w:r>
      <w:hyperlink r:id="rId30" w:history="1">
        <w:r w:rsidRPr="00620754">
          <w:rPr>
            <w:rStyle w:val="Hyperlink"/>
            <w:rFonts w:cs="Arial"/>
            <w:sz w:val="22"/>
            <w:szCs w:val="22"/>
          </w:rPr>
          <w:t>Well-being of Wales: 2021 (gov.wales)</w:t>
        </w:r>
      </w:hyperlink>
    </w:p>
    <w:p w14:paraId="20BB2555" w14:textId="77777777" w:rsidR="00620754" w:rsidRPr="00620754" w:rsidRDefault="00620754" w:rsidP="00620754">
      <w:pPr>
        <w:pStyle w:val="AssignBody"/>
        <w:jc w:val="both"/>
        <w:rPr>
          <w:rFonts w:cs="Arial"/>
          <w:sz w:val="22"/>
          <w:szCs w:val="22"/>
        </w:rPr>
      </w:pPr>
      <w:r w:rsidRPr="00620754">
        <w:rPr>
          <w:rFonts w:cs="Arial"/>
          <w:sz w:val="22"/>
          <w:szCs w:val="22"/>
        </w:rPr>
        <w:t>(Accessed 3</w:t>
      </w:r>
      <w:r w:rsidRPr="00620754">
        <w:rPr>
          <w:rFonts w:cs="Arial"/>
          <w:sz w:val="22"/>
          <w:szCs w:val="22"/>
          <w:vertAlign w:val="superscript"/>
        </w:rPr>
        <w:t>rd</w:t>
      </w:r>
      <w:r w:rsidRPr="00620754">
        <w:rPr>
          <w:rFonts w:cs="Arial"/>
          <w:sz w:val="22"/>
          <w:szCs w:val="22"/>
        </w:rPr>
        <w:t xml:space="preserve"> May 2022) </w:t>
      </w:r>
    </w:p>
    <w:p w14:paraId="4693EF37" w14:textId="77777777" w:rsidR="00620754" w:rsidRDefault="00620754" w:rsidP="00620754"/>
    <w:p w14:paraId="344CF9CE" w14:textId="77777777" w:rsidR="00620754" w:rsidRDefault="00620754" w:rsidP="00620754"/>
    <w:p w14:paraId="1B796BA8" w14:textId="77777777" w:rsidR="00DA4BF3" w:rsidRPr="00DA4BF3" w:rsidRDefault="00DA4BF3" w:rsidP="00627F39">
      <w:pPr>
        <w:pStyle w:val="AssignBody"/>
        <w:jc w:val="both"/>
        <w:rPr>
          <w:sz w:val="22"/>
          <w:szCs w:val="22"/>
        </w:rPr>
      </w:pPr>
    </w:p>
    <w:p w14:paraId="1C8CF4B2" w14:textId="77777777" w:rsidR="009D102D" w:rsidRPr="00DA4BF3" w:rsidRDefault="009D102D" w:rsidP="00627F39">
      <w:pPr>
        <w:pStyle w:val="AssignBody"/>
        <w:jc w:val="both"/>
        <w:rPr>
          <w:sz w:val="22"/>
          <w:szCs w:val="22"/>
        </w:rPr>
      </w:pPr>
    </w:p>
    <w:p w14:paraId="332D834E" w14:textId="265D414B" w:rsidR="00A93074" w:rsidRPr="00DA4BF3" w:rsidRDefault="00A93074" w:rsidP="00627F39">
      <w:pPr>
        <w:pStyle w:val="AssignBody"/>
        <w:jc w:val="both"/>
        <w:rPr>
          <w:sz w:val="22"/>
          <w:szCs w:val="22"/>
          <w:u w:val="single"/>
        </w:rPr>
      </w:pPr>
      <w:r w:rsidRPr="00DA4BF3">
        <w:rPr>
          <w:sz w:val="22"/>
          <w:szCs w:val="22"/>
          <w:u w:val="single"/>
        </w:rPr>
        <w:t>Appendices</w:t>
      </w:r>
    </w:p>
    <w:p w14:paraId="2FD3B5DE" w14:textId="6EBB08EF" w:rsidR="00A93074" w:rsidRDefault="00A93074" w:rsidP="00627F39">
      <w:pPr>
        <w:pStyle w:val="AssignBody"/>
        <w:jc w:val="both"/>
        <w:rPr>
          <w:sz w:val="22"/>
          <w:szCs w:val="22"/>
          <w:u w:val="single"/>
        </w:rPr>
      </w:pPr>
      <w:r>
        <w:rPr>
          <w:noProof/>
        </w:rPr>
        <w:drawing>
          <wp:anchor distT="0" distB="0" distL="114300" distR="114300" simplePos="0" relativeHeight="251658240" behindDoc="0" locked="0" layoutInCell="1" allowOverlap="1" wp14:anchorId="547DFBB4" wp14:editId="1985A595">
            <wp:simplePos x="0" y="0"/>
            <wp:positionH relativeFrom="margin">
              <wp:align>left</wp:align>
            </wp:positionH>
            <wp:positionV relativeFrom="paragraph">
              <wp:posOffset>153035</wp:posOffset>
            </wp:positionV>
            <wp:extent cx="3473450" cy="3657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3902" t="15954" r="24330" b="5849"/>
                    <a:stretch/>
                  </pic:blipFill>
                  <pic:spPr bwMode="auto">
                    <a:xfrm>
                      <a:off x="0" y="0"/>
                      <a:ext cx="3473450"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9916CF" w14:textId="0DB10146" w:rsidR="00A93074" w:rsidRDefault="00A93074" w:rsidP="00627F39">
      <w:pPr>
        <w:pStyle w:val="AssignBody"/>
        <w:jc w:val="both"/>
        <w:rPr>
          <w:sz w:val="22"/>
          <w:szCs w:val="22"/>
          <w:u w:val="single"/>
        </w:rPr>
      </w:pPr>
    </w:p>
    <w:p w14:paraId="5A8A8F1A" w14:textId="10A0CCE3" w:rsidR="00AA73DC" w:rsidRPr="00AA73DC" w:rsidRDefault="00AA73DC" w:rsidP="00AA73DC"/>
    <w:p w14:paraId="03E0DE49" w14:textId="64BC4460" w:rsidR="00AA73DC" w:rsidRPr="00AA73DC" w:rsidRDefault="00AA73DC" w:rsidP="00AA73DC"/>
    <w:p w14:paraId="2597F703" w14:textId="51EBE34A" w:rsidR="00AA73DC" w:rsidRDefault="00AA73DC" w:rsidP="00AA73DC">
      <w:pPr>
        <w:rPr>
          <w:rFonts w:ascii="Arial" w:hAnsi="Arial"/>
          <w:sz w:val="22"/>
          <w:szCs w:val="22"/>
          <w:u w:val="single"/>
        </w:rPr>
      </w:pPr>
    </w:p>
    <w:p w14:paraId="617B665F" w14:textId="56133835" w:rsidR="00AA73DC" w:rsidRDefault="00AA73DC" w:rsidP="00AA73DC">
      <w:pPr>
        <w:rPr>
          <w:rFonts w:ascii="Arial" w:hAnsi="Arial"/>
          <w:sz w:val="22"/>
          <w:szCs w:val="22"/>
          <w:u w:val="single"/>
        </w:rPr>
      </w:pPr>
    </w:p>
    <w:p w14:paraId="3A602019" w14:textId="3E6E604D" w:rsidR="00AA73DC" w:rsidRDefault="00AA73DC" w:rsidP="00AA73DC">
      <w:pPr>
        <w:rPr>
          <w:rFonts w:ascii="Arial" w:hAnsi="Arial" w:cs="Arial"/>
          <w:sz w:val="22"/>
          <w:szCs w:val="22"/>
        </w:rPr>
      </w:pPr>
      <w:r w:rsidRPr="00AA73DC">
        <w:rPr>
          <w:rFonts w:ascii="Arial" w:hAnsi="Arial" w:cs="Arial"/>
          <w:sz w:val="22"/>
          <w:szCs w:val="22"/>
        </w:rPr>
        <w:t>Appendix 1.</w:t>
      </w:r>
    </w:p>
    <w:p w14:paraId="2B714B4E" w14:textId="3462C74E" w:rsidR="00AA73DC" w:rsidRPr="00AA73DC" w:rsidRDefault="00AA73DC" w:rsidP="00AA73DC">
      <w:pPr>
        <w:rPr>
          <w:rFonts w:ascii="Arial" w:hAnsi="Arial" w:cs="Arial"/>
          <w:sz w:val="22"/>
          <w:szCs w:val="22"/>
        </w:rPr>
      </w:pPr>
    </w:p>
    <w:p w14:paraId="4C84B841" w14:textId="1A9D62F1" w:rsidR="00AA73DC" w:rsidRPr="00AA73DC" w:rsidRDefault="00AA73DC" w:rsidP="00AA73DC">
      <w:pPr>
        <w:rPr>
          <w:rFonts w:ascii="Arial" w:hAnsi="Arial" w:cs="Arial"/>
          <w:sz w:val="22"/>
          <w:szCs w:val="22"/>
        </w:rPr>
      </w:pPr>
    </w:p>
    <w:p w14:paraId="22E97C69" w14:textId="72569F35" w:rsidR="00AA73DC" w:rsidRPr="00AA73DC" w:rsidRDefault="00AA73DC" w:rsidP="00AA73DC">
      <w:pPr>
        <w:rPr>
          <w:rFonts w:ascii="Arial" w:hAnsi="Arial" w:cs="Arial"/>
          <w:sz w:val="22"/>
          <w:szCs w:val="22"/>
        </w:rPr>
      </w:pPr>
    </w:p>
    <w:p w14:paraId="0026B702" w14:textId="684779DA" w:rsidR="00AA73DC" w:rsidRPr="00AA73DC" w:rsidRDefault="00AA73DC" w:rsidP="00AA73DC">
      <w:pPr>
        <w:rPr>
          <w:rFonts w:ascii="Arial" w:hAnsi="Arial" w:cs="Arial"/>
          <w:sz w:val="22"/>
          <w:szCs w:val="22"/>
        </w:rPr>
      </w:pPr>
    </w:p>
    <w:p w14:paraId="191A8DE5" w14:textId="2AC2490F" w:rsidR="00AA73DC" w:rsidRPr="00AA73DC" w:rsidRDefault="00AA73DC" w:rsidP="00AA73DC">
      <w:pPr>
        <w:rPr>
          <w:rFonts w:ascii="Arial" w:hAnsi="Arial" w:cs="Arial"/>
          <w:sz w:val="22"/>
          <w:szCs w:val="22"/>
        </w:rPr>
      </w:pPr>
    </w:p>
    <w:p w14:paraId="7A798722" w14:textId="23421685" w:rsidR="00AA73DC" w:rsidRPr="00AA73DC" w:rsidRDefault="00AA73DC" w:rsidP="00AA73DC">
      <w:pPr>
        <w:rPr>
          <w:rFonts w:ascii="Arial" w:hAnsi="Arial" w:cs="Arial"/>
          <w:sz w:val="22"/>
          <w:szCs w:val="22"/>
        </w:rPr>
      </w:pPr>
    </w:p>
    <w:p w14:paraId="3966A6D6" w14:textId="321B3443" w:rsidR="00AA73DC" w:rsidRPr="00AA73DC" w:rsidRDefault="00AA73DC" w:rsidP="00AA73DC">
      <w:pPr>
        <w:rPr>
          <w:rFonts w:ascii="Arial" w:hAnsi="Arial" w:cs="Arial"/>
          <w:sz w:val="22"/>
          <w:szCs w:val="22"/>
        </w:rPr>
      </w:pPr>
    </w:p>
    <w:p w14:paraId="58B0C3FB" w14:textId="105B65A1" w:rsidR="00AA73DC" w:rsidRPr="00AA73DC" w:rsidRDefault="00AA73DC" w:rsidP="00AA73DC">
      <w:pPr>
        <w:rPr>
          <w:rFonts w:ascii="Arial" w:hAnsi="Arial" w:cs="Arial"/>
          <w:sz w:val="22"/>
          <w:szCs w:val="22"/>
        </w:rPr>
      </w:pPr>
    </w:p>
    <w:p w14:paraId="1D56851E" w14:textId="1B3D8925" w:rsidR="00AA73DC" w:rsidRPr="00AA73DC" w:rsidRDefault="00AA73DC" w:rsidP="00AA73DC">
      <w:pPr>
        <w:rPr>
          <w:rFonts w:ascii="Arial" w:hAnsi="Arial" w:cs="Arial"/>
          <w:sz w:val="22"/>
          <w:szCs w:val="22"/>
        </w:rPr>
      </w:pPr>
    </w:p>
    <w:p w14:paraId="22C32197" w14:textId="32EC6CD5" w:rsidR="00AA73DC" w:rsidRPr="00AA73DC" w:rsidRDefault="00AA73DC" w:rsidP="00AA73DC">
      <w:pPr>
        <w:rPr>
          <w:rFonts w:ascii="Arial" w:hAnsi="Arial" w:cs="Arial"/>
          <w:sz w:val="22"/>
          <w:szCs w:val="22"/>
        </w:rPr>
      </w:pPr>
    </w:p>
    <w:p w14:paraId="3317EC17" w14:textId="37C8F77C" w:rsidR="00AA73DC" w:rsidRPr="00AA73DC" w:rsidRDefault="00AA73DC" w:rsidP="00AA73DC">
      <w:pPr>
        <w:rPr>
          <w:rFonts w:ascii="Arial" w:hAnsi="Arial" w:cs="Arial"/>
          <w:sz w:val="22"/>
          <w:szCs w:val="22"/>
        </w:rPr>
      </w:pPr>
    </w:p>
    <w:p w14:paraId="33CB34AD" w14:textId="1D72E5F2" w:rsidR="00AA73DC" w:rsidRPr="00AA73DC" w:rsidRDefault="00AA73DC" w:rsidP="00AA73DC">
      <w:pPr>
        <w:rPr>
          <w:rFonts w:ascii="Arial" w:hAnsi="Arial" w:cs="Arial"/>
          <w:sz w:val="22"/>
          <w:szCs w:val="22"/>
        </w:rPr>
      </w:pPr>
    </w:p>
    <w:p w14:paraId="353D975C" w14:textId="51FEFCEC" w:rsidR="00AA73DC" w:rsidRPr="00AA73DC" w:rsidRDefault="00AA73DC" w:rsidP="00AA73DC">
      <w:pPr>
        <w:rPr>
          <w:rFonts w:ascii="Arial" w:hAnsi="Arial" w:cs="Arial"/>
          <w:sz w:val="22"/>
          <w:szCs w:val="22"/>
        </w:rPr>
      </w:pPr>
    </w:p>
    <w:p w14:paraId="5764FB28" w14:textId="3D742349" w:rsidR="00AA73DC" w:rsidRPr="00AA73DC" w:rsidRDefault="00AA73DC" w:rsidP="00AA73DC">
      <w:pPr>
        <w:rPr>
          <w:rFonts w:ascii="Arial" w:hAnsi="Arial" w:cs="Arial"/>
          <w:sz w:val="22"/>
          <w:szCs w:val="22"/>
        </w:rPr>
      </w:pPr>
    </w:p>
    <w:p w14:paraId="2F4DA5A8" w14:textId="5C4465D4" w:rsidR="00AA73DC" w:rsidRPr="00AA73DC" w:rsidRDefault="00AA73DC" w:rsidP="00AA73DC">
      <w:pPr>
        <w:rPr>
          <w:rFonts w:ascii="Arial" w:hAnsi="Arial" w:cs="Arial"/>
          <w:sz w:val="22"/>
          <w:szCs w:val="22"/>
        </w:rPr>
      </w:pPr>
    </w:p>
    <w:p w14:paraId="2D53E713" w14:textId="057C70C4" w:rsidR="00AA73DC" w:rsidRPr="00AA73DC" w:rsidRDefault="00AA73DC" w:rsidP="00AA73DC">
      <w:pPr>
        <w:rPr>
          <w:rFonts w:ascii="Arial" w:hAnsi="Arial" w:cs="Arial"/>
          <w:sz w:val="22"/>
          <w:szCs w:val="22"/>
        </w:rPr>
      </w:pPr>
    </w:p>
    <w:p w14:paraId="246402D4" w14:textId="2BCD47D9" w:rsidR="00AA73DC" w:rsidRPr="00AA73DC" w:rsidRDefault="00AA73DC" w:rsidP="00AA73DC">
      <w:pPr>
        <w:rPr>
          <w:rFonts w:ascii="Arial" w:hAnsi="Arial" w:cs="Arial"/>
          <w:sz w:val="22"/>
          <w:szCs w:val="22"/>
        </w:rPr>
      </w:pPr>
    </w:p>
    <w:p w14:paraId="7D4A1896" w14:textId="3AD5AD33" w:rsidR="00AA73DC" w:rsidRPr="00AA73DC" w:rsidRDefault="00AA73DC" w:rsidP="00AA73DC">
      <w:pPr>
        <w:rPr>
          <w:rFonts w:ascii="Arial" w:hAnsi="Arial" w:cs="Arial"/>
          <w:sz w:val="22"/>
          <w:szCs w:val="22"/>
        </w:rPr>
      </w:pPr>
    </w:p>
    <w:p w14:paraId="3270F200" w14:textId="22537E3E" w:rsidR="00AA73DC" w:rsidRPr="00AA73DC" w:rsidRDefault="00AA73DC" w:rsidP="00AA73DC">
      <w:pPr>
        <w:rPr>
          <w:rFonts w:ascii="Arial" w:hAnsi="Arial" w:cs="Arial"/>
          <w:sz w:val="22"/>
          <w:szCs w:val="22"/>
        </w:rPr>
      </w:pPr>
    </w:p>
    <w:p w14:paraId="61718BC5" w14:textId="3C3E4440" w:rsidR="00AA73DC" w:rsidRDefault="00AE019C" w:rsidP="00AA73DC">
      <w:pPr>
        <w:rPr>
          <w:rFonts w:ascii="Arial" w:hAnsi="Arial" w:cs="Arial"/>
          <w:sz w:val="22"/>
          <w:szCs w:val="22"/>
        </w:rPr>
      </w:pPr>
      <w:r>
        <w:rPr>
          <w:rFonts w:ascii="Arial" w:hAnsi="Arial" w:cs="Arial"/>
          <w:sz w:val="22"/>
          <w:szCs w:val="22"/>
        </w:rPr>
        <w:t>Appendix 2</w:t>
      </w:r>
    </w:p>
    <w:p w14:paraId="7D99B22F" w14:textId="0C55C22C" w:rsidR="00AE019C" w:rsidRDefault="00AE019C" w:rsidP="00AA73DC">
      <w:pPr>
        <w:rPr>
          <w:rFonts w:ascii="Arial" w:hAnsi="Arial" w:cs="Arial"/>
          <w:sz w:val="22"/>
          <w:szCs w:val="22"/>
        </w:rPr>
      </w:pPr>
    </w:p>
    <w:p w14:paraId="5106B739" w14:textId="01F63147" w:rsidR="00AE019C" w:rsidRDefault="00AE019C" w:rsidP="00AA73DC">
      <w:pPr>
        <w:rPr>
          <w:rFonts w:ascii="Arial" w:hAnsi="Arial" w:cs="Arial"/>
          <w:sz w:val="22"/>
          <w:szCs w:val="22"/>
        </w:rPr>
      </w:pPr>
    </w:p>
    <w:p w14:paraId="4F0F6590" w14:textId="5CCD28C3" w:rsidR="00AA73DC" w:rsidRDefault="00AE019C" w:rsidP="00AA73DC">
      <w:pPr>
        <w:tabs>
          <w:tab w:val="left" w:pos="1240"/>
        </w:tabs>
        <w:rPr>
          <w:rFonts w:ascii="Arial" w:hAnsi="Arial" w:cs="Arial"/>
          <w:sz w:val="22"/>
          <w:szCs w:val="22"/>
        </w:rPr>
      </w:pPr>
      <w:r>
        <w:rPr>
          <w:noProof/>
        </w:rPr>
        <w:drawing>
          <wp:anchor distT="0" distB="0" distL="114300" distR="114300" simplePos="0" relativeHeight="251659264" behindDoc="0" locked="0" layoutInCell="1" allowOverlap="1" wp14:anchorId="011B0CF9" wp14:editId="40B705C1">
            <wp:simplePos x="0" y="0"/>
            <wp:positionH relativeFrom="column">
              <wp:posOffset>-412750</wp:posOffset>
            </wp:positionH>
            <wp:positionV relativeFrom="paragraph">
              <wp:posOffset>194310</wp:posOffset>
            </wp:positionV>
            <wp:extent cx="6757670" cy="133350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7977" t="35257" r="9484" b="35789"/>
                    <a:stretch/>
                  </pic:blipFill>
                  <pic:spPr bwMode="auto">
                    <a:xfrm>
                      <a:off x="0" y="0"/>
                      <a:ext cx="6757670" cy="1333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D40B1C" w14:textId="348BF686" w:rsidR="00AA73DC" w:rsidRDefault="00AA73DC" w:rsidP="00AA73DC">
      <w:pPr>
        <w:tabs>
          <w:tab w:val="left" w:pos="1240"/>
        </w:tabs>
        <w:rPr>
          <w:rFonts w:ascii="Arial" w:hAnsi="Arial" w:cs="Arial"/>
          <w:sz w:val="22"/>
          <w:szCs w:val="22"/>
        </w:rPr>
      </w:pPr>
    </w:p>
    <w:p w14:paraId="0DAA09D4" w14:textId="4E91EEEE" w:rsidR="00AA73DC" w:rsidRDefault="00AA73DC" w:rsidP="00AA73DC">
      <w:pPr>
        <w:tabs>
          <w:tab w:val="left" w:pos="1240"/>
        </w:tabs>
        <w:rPr>
          <w:rFonts w:ascii="Arial" w:hAnsi="Arial" w:cs="Arial"/>
          <w:sz w:val="22"/>
          <w:szCs w:val="22"/>
        </w:rPr>
      </w:pPr>
    </w:p>
    <w:p w14:paraId="0D742580" w14:textId="113F1D8F" w:rsidR="00AA73DC" w:rsidRDefault="001F5B20" w:rsidP="00AA73DC">
      <w:pPr>
        <w:tabs>
          <w:tab w:val="left" w:pos="1240"/>
        </w:tabs>
        <w:rPr>
          <w:rFonts w:ascii="Arial" w:hAnsi="Arial" w:cs="Arial"/>
          <w:sz w:val="22"/>
          <w:szCs w:val="22"/>
        </w:rPr>
      </w:pPr>
      <w:r>
        <w:rPr>
          <w:noProof/>
        </w:rPr>
        <w:lastRenderedPageBreak/>
        <w:drawing>
          <wp:anchor distT="0" distB="0" distL="114300" distR="114300" simplePos="0" relativeHeight="251661312" behindDoc="0" locked="0" layoutInCell="1" allowOverlap="1" wp14:anchorId="3D5DBEA8" wp14:editId="5B3290B2">
            <wp:simplePos x="0" y="0"/>
            <wp:positionH relativeFrom="page">
              <wp:align>left</wp:align>
            </wp:positionH>
            <wp:positionV relativeFrom="paragraph">
              <wp:posOffset>2235200</wp:posOffset>
            </wp:positionV>
            <wp:extent cx="7876330" cy="20447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2852" t="39985" r="15023" b="26728"/>
                    <a:stretch/>
                  </pic:blipFill>
                  <pic:spPr bwMode="auto">
                    <a:xfrm>
                      <a:off x="0" y="0"/>
                      <a:ext cx="7876330" cy="204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01057066" wp14:editId="7F967265">
            <wp:simplePos x="0" y="0"/>
            <wp:positionH relativeFrom="page">
              <wp:align>left</wp:align>
            </wp:positionH>
            <wp:positionV relativeFrom="paragraph">
              <wp:posOffset>0</wp:posOffset>
            </wp:positionV>
            <wp:extent cx="7620000" cy="203200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3406" t="35060" r="15134" b="31062"/>
                    <a:stretch/>
                  </pic:blipFill>
                  <pic:spPr bwMode="auto">
                    <a:xfrm>
                      <a:off x="0" y="0"/>
                      <a:ext cx="7620000" cy="203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A73DC">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E0C9A" w14:textId="77777777" w:rsidR="003A50DD" w:rsidRDefault="003A50DD" w:rsidP="00E611D9">
      <w:r>
        <w:separator/>
      </w:r>
    </w:p>
  </w:endnote>
  <w:endnote w:type="continuationSeparator" w:id="0">
    <w:p w14:paraId="0AF909DF" w14:textId="77777777" w:rsidR="003A50DD" w:rsidRDefault="003A50DD"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72051" w14:textId="77777777" w:rsidR="003A50DD" w:rsidRDefault="003A50DD" w:rsidP="00E611D9">
      <w:r>
        <w:separator/>
      </w:r>
    </w:p>
  </w:footnote>
  <w:footnote w:type="continuationSeparator" w:id="0">
    <w:p w14:paraId="34DD4974" w14:textId="77777777" w:rsidR="003A50DD" w:rsidRDefault="003A50DD"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6C8A83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EA6CEC">
            <w:rPr>
              <w:rFonts w:ascii="Arial" w:hAnsi="Arial" w:cs="Arial"/>
            </w:rPr>
            <w:t>60</w:t>
          </w:r>
          <w:r w:rsidR="008E3A3C">
            <w:rPr>
              <w:rFonts w:ascii="Arial" w:hAnsi="Arial" w:cs="Arial"/>
            </w:rPr>
            <w:t>0</w:t>
          </w:r>
          <w:r w:rsidR="00EF5224">
            <w:rPr>
              <w:rFonts w:ascii="Arial" w:hAnsi="Arial" w:cs="Arial"/>
            </w:rPr>
            <w:t>9</w:t>
          </w:r>
        </w:p>
      </w:tc>
      <w:tc>
        <w:tcPr>
          <w:tcW w:w="4508" w:type="dxa"/>
        </w:tcPr>
        <w:p w14:paraId="51D506A0" w14:textId="703FFAF1" w:rsidR="00E611D9" w:rsidRPr="00E611D9" w:rsidRDefault="00E611D9" w:rsidP="00E611D9">
          <w:pPr>
            <w:pStyle w:val="Header"/>
            <w:jc w:val="right"/>
            <w:rPr>
              <w:rFonts w:ascii="Arial" w:hAnsi="Arial" w:cs="Arial"/>
            </w:rPr>
          </w:pPr>
          <w:r>
            <w:rPr>
              <w:rFonts w:ascii="Arial" w:hAnsi="Arial" w:cs="Arial"/>
            </w:rPr>
            <w:t xml:space="preserve"> </w:t>
          </w:r>
          <w:r w:rsidR="00750433">
            <w:rPr>
              <w:rFonts w:ascii="Arial" w:hAnsi="Arial" w:cs="Arial"/>
            </w:rPr>
            <w:t>1804188</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CAA"/>
    <w:rsid w:val="0001455C"/>
    <w:rsid w:val="0002041C"/>
    <w:rsid w:val="00020676"/>
    <w:rsid w:val="00022C7A"/>
    <w:rsid w:val="000239FD"/>
    <w:rsid w:val="0002787D"/>
    <w:rsid w:val="00027A8E"/>
    <w:rsid w:val="00037D27"/>
    <w:rsid w:val="0004088B"/>
    <w:rsid w:val="000444FF"/>
    <w:rsid w:val="00050FA0"/>
    <w:rsid w:val="00052589"/>
    <w:rsid w:val="0005272D"/>
    <w:rsid w:val="00052BB7"/>
    <w:rsid w:val="00053014"/>
    <w:rsid w:val="000532EF"/>
    <w:rsid w:val="00055280"/>
    <w:rsid w:val="00064668"/>
    <w:rsid w:val="00070F3C"/>
    <w:rsid w:val="00072C5C"/>
    <w:rsid w:val="00080370"/>
    <w:rsid w:val="00081169"/>
    <w:rsid w:val="0008162A"/>
    <w:rsid w:val="00081C57"/>
    <w:rsid w:val="00086F78"/>
    <w:rsid w:val="00087C40"/>
    <w:rsid w:val="000A0DF1"/>
    <w:rsid w:val="000A0EED"/>
    <w:rsid w:val="000A3687"/>
    <w:rsid w:val="000A643E"/>
    <w:rsid w:val="000A65FF"/>
    <w:rsid w:val="000B05DF"/>
    <w:rsid w:val="000B7EC9"/>
    <w:rsid w:val="000C218C"/>
    <w:rsid w:val="000C4FB4"/>
    <w:rsid w:val="000C6B21"/>
    <w:rsid w:val="000D2065"/>
    <w:rsid w:val="000D3EC9"/>
    <w:rsid w:val="000D48A2"/>
    <w:rsid w:val="000D50DB"/>
    <w:rsid w:val="000D7FA7"/>
    <w:rsid w:val="000E629B"/>
    <w:rsid w:val="000E789D"/>
    <w:rsid w:val="000F07F5"/>
    <w:rsid w:val="000F27AB"/>
    <w:rsid w:val="000F513C"/>
    <w:rsid w:val="000F5F9F"/>
    <w:rsid w:val="00102D28"/>
    <w:rsid w:val="00105B03"/>
    <w:rsid w:val="00105D46"/>
    <w:rsid w:val="00106621"/>
    <w:rsid w:val="0011155E"/>
    <w:rsid w:val="00114AB6"/>
    <w:rsid w:val="001164C1"/>
    <w:rsid w:val="0012071B"/>
    <w:rsid w:val="00121804"/>
    <w:rsid w:val="00123135"/>
    <w:rsid w:val="00123A8B"/>
    <w:rsid w:val="001430CE"/>
    <w:rsid w:val="00146E3B"/>
    <w:rsid w:val="001550D5"/>
    <w:rsid w:val="00157D19"/>
    <w:rsid w:val="00165FCF"/>
    <w:rsid w:val="00167FDC"/>
    <w:rsid w:val="00171D21"/>
    <w:rsid w:val="0017337C"/>
    <w:rsid w:val="00197DCD"/>
    <w:rsid w:val="001A14AE"/>
    <w:rsid w:val="001A29A0"/>
    <w:rsid w:val="001C665E"/>
    <w:rsid w:val="001C7C9B"/>
    <w:rsid w:val="001D4110"/>
    <w:rsid w:val="001D42F4"/>
    <w:rsid w:val="001E1A81"/>
    <w:rsid w:val="001E3655"/>
    <w:rsid w:val="001E437D"/>
    <w:rsid w:val="001E5D9D"/>
    <w:rsid w:val="001F3C5D"/>
    <w:rsid w:val="001F5B20"/>
    <w:rsid w:val="00212B49"/>
    <w:rsid w:val="00214A0A"/>
    <w:rsid w:val="00215815"/>
    <w:rsid w:val="00216396"/>
    <w:rsid w:val="002169CA"/>
    <w:rsid w:val="0022157C"/>
    <w:rsid w:val="002229F0"/>
    <w:rsid w:val="00222F5B"/>
    <w:rsid w:val="002277CC"/>
    <w:rsid w:val="0023292C"/>
    <w:rsid w:val="00237BDC"/>
    <w:rsid w:val="00252334"/>
    <w:rsid w:val="00256029"/>
    <w:rsid w:val="00266C03"/>
    <w:rsid w:val="002741AB"/>
    <w:rsid w:val="0028239E"/>
    <w:rsid w:val="00282D7F"/>
    <w:rsid w:val="00283469"/>
    <w:rsid w:val="00284801"/>
    <w:rsid w:val="002A000F"/>
    <w:rsid w:val="002A5360"/>
    <w:rsid w:val="002A73EE"/>
    <w:rsid w:val="002B0498"/>
    <w:rsid w:val="002B7C11"/>
    <w:rsid w:val="002C1D99"/>
    <w:rsid w:val="002C5F55"/>
    <w:rsid w:val="002D0459"/>
    <w:rsid w:val="002D4627"/>
    <w:rsid w:val="002D5E97"/>
    <w:rsid w:val="002E13D6"/>
    <w:rsid w:val="002E3857"/>
    <w:rsid w:val="002E42AA"/>
    <w:rsid w:val="002E5EBE"/>
    <w:rsid w:val="002E6C67"/>
    <w:rsid w:val="002F7397"/>
    <w:rsid w:val="002F7CA9"/>
    <w:rsid w:val="002F7CEC"/>
    <w:rsid w:val="003039A7"/>
    <w:rsid w:val="003058A9"/>
    <w:rsid w:val="00305E93"/>
    <w:rsid w:val="0032718F"/>
    <w:rsid w:val="003351E4"/>
    <w:rsid w:val="0034134A"/>
    <w:rsid w:val="00346199"/>
    <w:rsid w:val="00351F9B"/>
    <w:rsid w:val="00355801"/>
    <w:rsid w:val="00356A22"/>
    <w:rsid w:val="00360237"/>
    <w:rsid w:val="00360C83"/>
    <w:rsid w:val="00362328"/>
    <w:rsid w:val="00367B7F"/>
    <w:rsid w:val="00381B32"/>
    <w:rsid w:val="00381E2A"/>
    <w:rsid w:val="0038715D"/>
    <w:rsid w:val="00393E18"/>
    <w:rsid w:val="003A1EF1"/>
    <w:rsid w:val="003A50DD"/>
    <w:rsid w:val="003A7A3F"/>
    <w:rsid w:val="003B2266"/>
    <w:rsid w:val="003B3546"/>
    <w:rsid w:val="003C2D3F"/>
    <w:rsid w:val="003C631D"/>
    <w:rsid w:val="003D0BD9"/>
    <w:rsid w:val="003D388D"/>
    <w:rsid w:val="003F1A59"/>
    <w:rsid w:val="00402EA8"/>
    <w:rsid w:val="00411818"/>
    <w:rsid w:val="00412F2F"/>
    <w:rsid w:val="00422301"/>
    <w:rsid w:val="00423D52"/>
    <w:rsid w:val="004278A1"/>
    <w:rsid w:val="004319B2"/>
    <w:rsid w:val="004353DE"/>
    <w:rsid w:val="004477D0"/>
    <w:rsid w:val="004504E0"/>
    <w:rsid w:val="004607B8"/>
    <w:rsid w:val="0046215C"/>
    <w:rsid w:val="004655A4"/>
    <w:rsid w:val="004828F7"/>
    <w:rsid w:val="00483FC4"/>
    <w:rsid w:val="00484CBB"/>
    <w:rsid w:val="004875AF"/>
    <w:rsid w:val="0049784D"/>
    <w:rsid w:val="004A2FD0"/>
    <w:rsid w:val="004B2076"/>
    <w:rsid w:val="004B446E"/>
    <w:rsid w:val="004B633E"/>
    <w:rsid w:val="004B791F"/>
    <w:rsid w:val="004C0A0B"/>
    <w:rsid w:val="004D2704"/>
    <w:rsid w:val="004D753A"/>
    <w:rsid w:val="004E52C5"/>
    <w:rsid w:val="004E610A"/>
    <w:rsid w:val="004E74BC"/>
    <w:rsid w:val="004F2482"/>
    <w:rsid w:val="00502AD3"/>
    <w:rsid w:val="00517CD5"/>
    <w:rsid w:val="005248F1"/>
    <w:rsid w:val="00534704"/>
    <w:rsid w:val="00534D61"/>
    <w:rsid w:val="00544F5F"/>
    <w:rsid w:val="00546A4D"/>
    <w:rsid w:val="00547899"/>
    <w:rsid w:val="005507B0"/>
    <w:rsid w:val="00551B7F"/>
    <w:rsid w:val="00551F1D"/>
    <w:rsid w:val="00555C85"/>
    <w:rsid w:val="005573A9"/>
    <w:rsid w:val="00564CA4"/>
    <w:rsid w:val="005674BE"/>
    <w:rsid w:val="00570E3E"/>
    <w:rsid w:val="005719D9"/>
    <w:rsid w:val="00581E59"/>
    <w:rsid w:val="005847D5"/>
    <w:rsid w:val="005851A5"/>
    <w:rsid w:val="00585DB8"/>
    <w:rsid w:val="00593036"/>
    <w:rsid w:val="0059622F"/>
    <w:rsid w:val="005A44A9"/>
    <w:rsid w:val="005A4D93"/>
    <w:rsid w:val="005A6AA8"/>
    <w:rsid w:val="005B02C3"/>
    <w:rsid w:val="005B13D5"/>
    <w:rsid w:val="005C1C7E"/>
    <w:rsid w:val="005D3BCF"/>
    <w:rsid w:val="005D6EB6"/>
    <w:rsid w:val="005D7072"/>
    <w:rsid w:val="005E057E"/>
    <w:rsid w:val="005E62FE"/>
    <w:rsid w:val="005E73A2"/>
    <w:rsid w:val="005E7AF9"/>
    <w:rsid w:val="005F4AC6"/>
    <w:rsid w:val="005F6B7C"/>
    <w:rsid w:val="006015C6"/>
    <w:rsid w:val="00603214"/>
    <w:rsid w:val="0060566B"/>
    <w:rsid w:val="006071AA"/>
    <w:rsid w:val="006129D4"/>
    <w:rsid w:val="00620754"/>
    <w:rsid w:val="00624EF9"/>
    <w:rsid w:val="00627F39"/>
    <w:rsid w:val="00634405"/>
    <w:rsid w:val="006419C3"/>
    <w:rsid w:val="00643578"/>
    <w:rsid w:val="0064797D"/>
    <w:rsid w:val="00651D21"/>
    <w:rsid w:val="00653D53"/>
    <w:rsid w:val="006540F9"/>
    <w:rsid w:val="00663037"/>
    <w:rsid w:val="00663D67"/>
    <w:rsid w:val="00666557"/>
    <w:rsid w:val="00670759"/>
    <w:rsid w:val="006753DB"/>
    <w:rsid w:val="0067752D"/>
    <w:rsid w:val="00677975"/>
    <w:rsid w:val="00681B57"/>
    <w:rsid w:val="00683D36"/>
    <w:rsid w:val="00686474"/>
    <w:rsid w:val="00691A46"/>
    <w:rsid w:val="00693326"/>
    <w:rsid w:val="00693FB1"/>
    <w:rsid w:val="00695023"/>
    <w:rsid w:val="006A2206"/>
    <w:rsid w:val="006A2435"/>
    <w:rsid w:val="006A743C"/>
    <w:rsid w:val="006B0CC8"/>
    <w:rsid w:val="006B578F"/>
    <w:rsid w:val="006B5861"/>
    <w:rsid w:val="006C4A9A"/>
    <w:rsid w:val="006D0512"/>
    <w:rsid w:val="006D12E2"/>
    <w:rsid w:val="006D52CB"/>
    <w:rsid w:val="006D776B"/>
    <w:rsid w:val="006E7253"/>
    <w:rsid w:val="006F6ED2"/>
    <w:rsid w:val="00705EED"/>
    <w:rsid w:val="0071178A"/>
    <w:rsid w:val="007155AB"/>
    <w:rsid w:val="00717604"/>
    <w:rsid w:val="00723683"/>
    <w:rsid w:val="00724C18"/>
    <w:rsid w:val="0072555B"/>
    <w:rsid w:val="0072736B"/>
    <w:rsid w:val="00734347"/>
    <w:rsid w:val="0073541E"/>
    <w:rsid w:val="00740294"/>
    <w:rsid w:val="00742A2A"/>
    <w:rsid w:val="00743164"/>
    <w:rsid w:val="00747D20"/>
    <w:rsid w:val="00750433"/>
    <w:rsid w:val="007523B8"/>
    <w:rsid w:val="007544A0"/>
    <w:rsid w:val="0076010F"/>
    <w:rsid w:val="00766300"/>
    <w:rsid w:val="007706E4"/>
    <w:rsid w:val="00770F6C"/>
    <w:rsid w:val="007776F7"/>
    <w:rsid w:val="007808F3"/>
    <w:rsid w:val="0078289D"/>
    <w:rsid w:val="00783160"/>
    <w:rsid w:val="00787AE4"/>
    <w:rsid w:val="007938AA"/>
    <w:rsid w:val="007A0D59"/>
    <w:rsid w:val="007A28B4"/>
    <w:rsid w:val="007A4985"/>
    <w:rsid w:val="007A521A"/>
    <w:rsid w:val="007B641D"/>
    <w:rsid w:val="007C08ED"/>
    <w:rsid w:val="007C5DA7"/>
    <w:rsid w:val="007E2BD7"/>
    <w:rsid w:val="007E42E5"/>
    <w:rsid w:val="0080563D"/>
    <w:rsid w:val="00807196"/>
    <w:rsid w:val="00814C36"/>
    <w:rsid w:val="00817F7A"/>
    <w:rsid w:val="0082041F"/>
    <w:rsid w:val="00826DB6"/>
    <w:rsid w:val="008321FF"/>
    <w:rsid w:val="008327AD"/>
    <w:rsid w:val="008334CB"/>
    <w:rsid w:val="00834A4D"/>
    <w:rsid w:val="0084435C"/>
    <w:rsid w:val="00846A4B"/>
    <w:rsid w:val="00851E7A"/>
    <w:rsid w:val="00852964"/>
    <w:rsid w:val="00855031"/>
    <w:rsid w:val="008561BD"/>
    <w:rsid w:val="0086361B"/>
    <w:rsid w:val="00865C4B"/>
    <w:rsid w:val="00866A8D"/>
    <w:rsid w:val="00881D45"/>
    <w:rsid w:val="00882146"/>
    <w:rsid w:val="008832A3"/>
    <w:rsid w:val="00890E79"/>
    <w:rsid w:val="00894276"/>
    <w:rsid w:val="00894608"/>
    <w:rsid w:val="008958BA"/>
    <w:rsid w:val="008962BE"/>
    <w:rsid w:val="008A0D4E"/>
    <w:rsid w:val="008A3268"/>
    <w:rsid w:val="008A3AEE"/>
    <w:rsid w:val="008B0141"/>
    <w:rsid w:val="008B1D72"/>
    <w:rsid w:val="008C2138"/>
    <w:rsid w:val="008D0733"/>
    <w:rsid w:val="008D295C"/>
    <w:rsid w:val="008D5F8F"/>
    <w:rsid w:val="008D6FDF"/>
    <w:rsid w:val="008E101A"/>
    <w:rsid w:val="008E3A3C"/>
    <w:rsid w:val="008E425C"/>
    <w:rsid w:val="008F2C49"/>
    <w:rsid w:val="008F5CA4"/>
    <w:rsid w:val="00904711"/>
    <w:rsid w:val="00906A5C"/>
    <w:rsid w:val="00911419"/>
    <w:rsid w:val="009126CF"/>
    <w:rsid w:val="00920B4A"/>
    <w:rsid w:val="009247AB"/>
    <w:rsid w:val="00926311"/>
    <w:rsid w:val="00927392"/>
    <w:rsid w:val="00937EA7"/>
    <w:rsid w:val="009448DC"/>
    <w:rsid w:val="0095359E"/>
    <w:rsid w:val="00954032"/>
    <w:rsid w:val="00956BA3"/>
    <w:rsid w:val="00965CCF"/>
    <w:rsid w:val="00974B9F"/>
    <w:rsid w:val="00982ACA"/>
    <w:rsid w:val="009839D5"/>
    <w:rsid w:val="009866DD"/>
    <w:rsid w:val="00994FDC"/>
    <w:rsid w:val="0099611E"/>
    <w:rsid w:val="009A0F1C"/>
    <w:rsid w:val="009A1F0A"/>
    <w:rsid w:val="009A2329"/>
    <w:rsid w:val="009A3FA9"/>
    <w:rsid w:val="009A4EAC"/>
    <w:rsid w:val="009A5EA2"/>
    <w:rsid w:val="009B3653"/>
    <w:rsid w:val="009B5D8A"/>
    <w:rsid w:val="009C10F6"/>
    <w:rsid w:val="009C298D"/>
    <w:rsid w:val="009C4501"/>
    <w:rsid w:val="009C6E03"/>
    <w:rsid w:val="009D102D"/>
    <w:rsid w:val="009D3AFB"/>
    <w:rsid w:val="009E0447"/>
    <w:rsid w:val="009E2799"/>
    <w:rsid w:val="009E32AF"/>
    <w:rsid w:val="009F46DF"/>
    <w:rsid w:val="009F6EC6"/>
    <w:rsid w:val="00A015E1"/>
    <w:rsid w:val="00A01F2F"/>
    <w:rsid w:val="00A06C5F"/>
    <w:rsid w:val="00A24764"/>
    <w:rsid w:val="00A277CB"/>
    <w:rsid w:val="00A279C1"/>
    <w:rsid w:val="00A30804"/>
    <w:rsid w:val="00A30D0E"/>
    <w:rsid w:val="00A3204F"/>
    <w:rsid w:val="00A3698B"/>
    <w:rsid w:val="00A40B2B"/>
    <w:rsid w:val="00A41B01"/>
    <w:rsid w:val="00A430F8"/>
    <w:rsid w:val="00A45239"/>
    <w:rsid w:val="00A46A3F"/>
    <w:rsid w:val="00A514AE"/>
    <w:rsid w:val="00A55589"/>
    <w:rsid w:val="00A56672"/>
    <w:rsid w:val="00A56DD9"/>
    <w:rsid w:val="00A57768"/>
    <w:rsid w:val="00A60544"/>
    <w:rsid w:val="00A64636"/>
    <w:rsid w:val="00A6769E"/>
    <w:rsid w:val="00A71172"/>
    <w:rsid w:val="00A84B53"/>
    <w:rsid w:val="00A85358"/>
    <w:rsid w:val="00A87E33"/>
    <w:rsid w:val="00A91285"/>
    <w:rsid w:val="00A92558"/>
    <w:rsid w:val="00A93074"/>
    <w:rsid w:val="00AA242F"/>
    <w:rsid w:val="00AA73DC"/>
    <w:rsid w:val="00AB4F57"/>
    <w:rsid w:val="00AB6B1E"/>
    <w:rsid w:val="00AB6DE5"/>
    <w:rsid w:val="00AC0CDD"/>
    <w:rsid w:val="00AC1011"/>
    <w:rsid w:val="00AD6111"/>
    <w:rsid w:val="00AE019C"/>
    <w:rsid w:val="00AE668A"/>
    <w:rsid w:val="00AF048E"/>
    <w:rsid w:val="00B01D1B"/>
    <w:rsid w:val="00B04AE0"/>
    <w:rsid w:val="00B079AB"/>
    <w:rsid w:val="00B111D9"/>
    <w:rsid w:val="00B15DA0"/>
    <w:rsid w:val="00B200B4"/>
    <w:rsid w:val="00B2054C"/>
    <w:rsid w:val="00B2448A"/>
    <w:rsid w:val="00B25662"/>
    <w:rsid w:val="00B3066C"/>
    <w:rsid w:val="00B41E26"/>
    <w:rsid w:val="00B461FA"/>
    <w:rsid w:val="00B46601"/>
    <w:rsid w:val="00B47B59"/>
    <w:rsid w:val="00B52586"/>
    <w:rsid w:val="00B533D3"/>
    <w:rsid w:val="00B6120C"/>
    <w:rsid w:val="00B7060C"/>
    <w:rsid w:val="00B737F9"/>
    <w:rsid w:val="00B80E7D"/>
    <w:rsid w:val="00B8210E"/>
    <w:rsid w:val="00B837A2"/>
    <w:rsid w:val="00B8676F"/>
    <w:rsid w:val="00B87250"/>
    <w:rsid w:val="00B97CD4"/>
    <w:rsid w:val="00BA4B61"/>
    <w:rsid w:val="00BA6ABB"/>
    <w:rsid w:val="00BB1321"/>
    <w:rsid w:val="00BB419F"/>
    <w:rsid w:val="00BB47AA"/>
    <w:rsid w:val="00BB5334"/>
    <w:rsid w:val="00BC1654"/>
    <w:rsid w:val="00BC651E"/>
    <w:rsid w:val="00BD0DCF"/>
    <w:rsid w:val="00BD45D5"/>
    <w:rsid w:val="00BD6243"/>
    <w:rsid w:val="00BD797E"/>
    <w:rsid w:val="00BE29F8"/>
    <w:rsid w:val="00BF1B24"/>
    <w:rsid w:val="00BF21C4"/>
    <w:rsid w:val="00BF6E3C"/>
    <w:rsid w:val="00C02AD0"/>
    <w:rsid w:val="00C0375B"/>
    <w:rsid w:val="00C10AF2"/>
    <w:rsid w:val="00C17CFF"/>
    <w:rsid w:val="00C319EB"/>
    <w:rsid w:val="00C32F0C"/>
    <w:rsid w:val="00C34D17"/>
    <w:rsid w:val="00C4411B"/>
    <w:rsid w:val="00C506DD"/>
    <w:rsid w:val="00C52692"/>
    <w:rsid w:val="00C529A8"/>
    <w:rsid w:val="00C529BD"/>
    <w:rsid w:val="00C529E7"/>
    <w:rsid w:val="00C54C3A"/>
    <w:rsid w:val="00C56BFF"/>
    <w:rsid w:val="00C57820"/>
    <w:rsid w:val="00C66444"/>
    <w:rsid w:val="00C720C0"/>
    <w:rsid w:val="00C732E8"/>
    <w:rsid w:val="00C74182"/>
    <w:rsid w:val="00C774B3"/>
    <w:rsid w:val="00C824F3"/>
    <w:rsid w:val="00C82724"/>
    <w:rsid w:val="00C87816"/>
    <w:rsid w:val="00C94DFD"/>
    <w:rsid w:val="00CA0538"/>
    <w:rsid w:val="00CA13A5"/>
    <w:rsid w:val="00CA1F1F"/>
    <w:rsid w:val="00CA6D8C"/>
    <w:rsid w:val="00CB23C6"/>
    <w:rsid w:val="00CB5150"/>
    <w:rsid w:val="00CC3672"/>
    <w:rsid w:val="00CC6C3F"/>
    <w:rsid w:val="00CD1240"/>
    <w:rsid w:val="00CD1AC3"/>
    <w:rsid w:val="00CD75EC"/>
    <w:rsid w:val="00CE23AC"/>
    <w:rsid w:val="00CE3D95"/>
    <w:rsid w:val="00CE497A"/>
    <w:rsid w:val="00CF0860"/>
    <w:rsid w:val="00CF2833"/>
    <w:rsid w:val="00CF2ECB"/>
    <w:rsid w:val="00CF3263"/>
    <w:rsid w:val="00D03BB6"/>
    <w:rsid w:val="00D03DA8"/>
    <w:rsid w:val="00D0419F"/>
    <w:rsid w:val="00D120E3"/>
    <w:rsid w:val="00D1352C"/>
    <w:rsid w:val="00D139A3"/>
    <w:rsid w:val="00D13F09"/>
    <w:rsid w:val="00D159E8"/>
    <w:rsid w:val="00D21284"/>
    <w:rsid w:val="00D330F5"/>
    <w:rsid w:val="00D33D04"/>
    <w:rsid w:val="00D35076"/>
    <w:rsid w:val="00D36A14"/>
    <w:rsid w:val="00D36D88"/>
    <w:rsid w:val="00D42EFD"/>
    <w:rsid w:val="00D4445E"/>
    <w:rsid w:val="00D44D93"/>
    <w:rsid w:val="00D50454"/>
    <w:rsid w:val="00D63C1B"/>
    <w:rsid w:val="00D65128"/>
    <w:rsid w:val="00D657DF"/>
    <w:rsid w:val="00D72723"/>
    <w:rsid w:val="00D80110"/>
    <w:rsid w:val="00D81DCB"/>
    <w:rsid w:val="00D954C1"/>
    <w:rsid w:val="00D97FE8"/>
    <w:rsid w:val="00DA47AE"/>
    <w:rsid w:val="00DA4BF3"/>
    <w:rsid w:val="00DB554C"/>
    <w:rsid w:val="00DC2DC3"/>
    <w:rsid w:val="00DC3659"/>
    <w:rsid w:val="00DC72B4"/>
    <w:rsid w:val="00DD01F6"/>
    <w:rsid w:val="00DD0A47"/>
    <w:rsid w:val="00DD5865"/>
    <w:rsid w:val="00DD6846"/>
    <w:rsid w:val="00DD75F0"/>
    <w:rsid w:val="00DE2B5A"/>
    <w:rsid w:val="00DE4C10"/>
    <w:rsid w:val="00DF1E35"/>
    <w:rsid w:val="00E00678"/>
    <w:rsid w:val="00E0682A"/>
    <w:rsid w:val="00E070A4"/>
    <w:rsid w:val="00E101D4"/>
    <w:rsid w:val="00E11562"/>
    <w:rsid w:val="00E1276B"/>
    <w:rsid w:val="00E1584D"/>
    <w:rsid w:val="00E162C8"/>
    <w:rsid w:val="00E17E34"/>
    <w:rsid w:val="00E255A5"/>
    <w:rsid w:val="00E27AF1"/>
    <w:rsid w:val="00E30FA3"/>
    <w:rsid w:val="00E31592"/>
    <w:rsid w:val="00E3785C"/>
    <w:rsid w:val="00E41089"/>
    <w:rsid w:val="00E43739"/>
    <w:rsid w:val="00E53FD2"/>
    <w:rsid w:val="00E56A22"/>
    <w:rsid w:val="00E611D9"/>
    <w:rsid w:val="00E732EC"/>
    <w:rsid w:val="00E80CA0"/>
    <w:rsid w:val="00E81281"/>
    <w:rsid w:val="00E81DE5"/>
    <w:rsid w:val="00E91C6E"/>
    <w:rsid w:val="00EA6CEC"/>
    <w:rsid w:val="00EB2ED7"/>
    <w:rsid w:val="00EB66EB"/>
    <w:rsid w:val="00EC221C"/>
    <w:rsid w:val="00EC2F68"/>
    <w:rsid w:val="00EC3D89"/>
    <w:rsid w:val="00EC55D3"/>
    <w:rsid w:val="00EC659E"/>
    <w:rsid w:val="00ED29D0"/>
    <w:rsid w:val="00ED6B2E"/>
    <w:rsid w:val="00EE0426"/>
    <w:rsid w:val="00EE0470"/>
    <w:rsid w:val="00EE0E7A"/>
    <w:rsid w:val="00EE19FC"/>
    <w:rsid w:val="00EE7983"/>
    <w:rsid w:val="00EF1615"/>
    <w:rsid w:val="00EF1E8A"/>
    <w:rsid w:val="00EF4495"/>
    <w:rsid w:val="00EF4D82"/>
    <w:rsid w:val="00EF5224"/>
    <w:rsid w:val="00F04ADB"/>
    <w:rsid w:val="00F05CC3"/>
    <w:rsid w:val="00F1059D"/>
    <w:rsid w:val="00F13A6D"/>
    <w:rsid w:val="00F16631"/>
    <w:rsid w:val="00F224F2"/>
    <w:rsid w:val="00F22E00"/>
    <w:rsid w:val="00F324ED"/>
    <w:rsid w:val="00F33C11"/>
    <w:rsid w:val="00F33C53"/>
    <w:rsid w:val="00F34CD4"/>
    <w:rsid w:val="00F36958"/>
    <w:rsid w:val="00F41501"/>
    <w:rsid w:val="00F43B0C"/>
    <w:rsid w:val="00F50F0C"/>
    <w:rsid w:val="00F528E6"/>
    <w:rsid w:val="00F53CB6"/>
    <w:rsid w:val="00F57989"/>
    <w:rsid w:val="00F64376"/>
    <w:rsid w:val="00F708C9"/>
    <w:rsid w:val="00F7765C"/>
    <w:rsid w:val="00F924F2"/>
    <w:rsid w:val="00F94D81"/>
    <w:rsid w:val="00F96D9D"/>
    <w:rsid w:val="00F971A0"/>
    <w:rsid w:val="00FA06A4"/>
    <w:rsid w:val="00FA17CB"/>
    <w:rsid w:val="00FB160D"/>
    <w:rsid w:val="00FB1BA5"/>
    <w:rsid w:val="00FB2787"/>
    <w:rsid w:val="00FB52B0"/>
    <w:rsid w:val="00FB744F"/>
    <w:rsid w:val="00FC1393"/>
    <w:rsid w:val="00FC1637"/>
    <w:rsid w:val="00FC2688"/>
    <w:rsid w:val="00FE2C25"/>
    <w:rsid w:val="00FE7774"/>
    <w:rsid w:val="00FE7D91"/>
    <w:rsid w:val="00FF1210"/>
    <w:rsid w:val="00FF1AE3"/>
    <w:rsid w:val="00FF6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37C"/>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rPr>
  </w:style>
  <w:style w:type="paragraph" w:styleId="Heading1">
    <w:name w:val="heading 1"/>
    <w:basedOn w:val="Normal"/>
    <w:next w:val="Normal"/>
    <w:link w:val="Heading1Char"/>
    <w:uiPriority w:val="9"/>
    <w:qFormat/>
    <w:rsid w:val="00B47B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Body"/>
    <w:link w:val="Heading2Char"/>
    <w:uiPriority w:val="9"/>
    <w:unhideWhenUsed/>
    <w:qFormat/>
    <w:rsid w:val="0017337C"/>
    <w:pPr>
      <w:keepNext/>
      <w:keepLines/>
      <w:pBdr>
        <w:top w:val="nil"/>
        <w:left w:val="nil"/>
        <w:bottom w:val="nil"/>
        <w:right w:val="nil"/>
        <w:between w:val="nil"/>
        <w:bar w:val="nil"/>
      </w:pBdr>
      <w:spacing w:before="40" w:after="0" w:line="360" w:lineRule="auto"/>
      <w:outlineLvl w:val="1"/>
    </w:pPr>
    <w:rPr>
      <w:rFonts w:ascii="Carlito" w:eastAsia="Arial Unicode MS" w:hAnsi="Carlito" w:cs="Arial Unicode MS"/>
      <w:b/>
      <w:bCs/>
      <w:color w:val="1F4E79"/>
      <w:sz w:val="28"/>
      <w:szCs w:val="28"/>
      <w:u w:color="1F4E79"/>
      <w:bdr w:val="nil"/>
      <w:lang w:val="en-US" w:eastAsia="en-GB"/>
      <w14:textOutline w14:w="0" w14:cap="flat" w14:cmpd="sng" w14:algn="ctr">
        <w14:noFill/>
        <w14:prstDash w14:val="solid"/>
        <w14:bevel/>
      </w14:textOutline>
    </w:rPr>
  </w:style>
  <w:style w:type="paragraph" w:styleId="Heading3">
    <w:name w:val="heading 3"/>
    <w:next w:val="Body"/>
    <w:link w:val="Heading3Char"/>
    <w:uiPriority w:val="9"/>
    <w:unhideWhenUsed/>
    <w:qFormat/>
    <w:rsid w:val="0017337C"/>
    <w:pPr>
      <w:keepNext/>
      <w:keepLines/>
      <w:pBdr>
        <w:top w:val="nil"/>
        <w:left w:val="nil"/>
        <w:bottom w:val="nil"/>
        <w:right w:val="nil"/>
        <w:between w:val="nil"/>
        <w:bar w:val="nil"/>
      </w:pBdr>
      <w:spacing w:before="120" w:after="0" w:line="360" w:lineRule="auto"/>
      <w:outlineLvl w:val="2"/>
    </w:pPr>
    <w:rPr>
      <w:rFonts w:ascii="Carlito" w:eastAsia="Arial Unicode MS" w:hAnsi="Carlito" w:cs="Arial Unicode MS"/>
      <w:b/>
      <w:bCs/>
      <w:color w:val="1F4D78"/>
      <w:sz w:val="24"/>
      <w:szCs w:val="24"/>
      <w:u w:color="1F4D78"/>
      <w:bdr w:val="nil"/>
      <w:lang w:val="en-US" w:eastAsia="en-GB"/>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7B59"/>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381B32"/>
    <w:rPr>
      <w:color w:val="0563C1" w:themeColor="hyperlink"/>
      <w:u w:val="single"/>
    </w:rPr>
  </w:style>
  <w:style w:type="character" w:styleId="UnresolvedMention">
    <w:name w:val="Unresolved Mention"/>
    <w:basedOn w:val="DefaultParagraphFont"/>
    <w:uiPriority w:val="99"/>
    <w:semiHidden/>
    <w:unhideWhenUsed/>
    <w:rsid w:val="00381B32"/>
    <w:rPr>
      <w:color w:val="605E5C"/>
      <w:shd w:val="clear" w:color="auto" w:fill="E1DFDD"/>
    </w:rPr>
  </w:style>
  <w:style w:type="character" w:customStyle="1" w:styleId="Heading2Char">
    <w:name w:val="Heading 2 Char"/>
    <w:basedOn w:val="DefaultParagraphFont"/>
    <w:link w:val="Heading2"/>
    <w:uiPriority w:val="9"/>
    <w:rsid w:val="0017337C"/>
    <w:rPr>
      <w:rFonts w:ascii="Carlito" w:eastAsia="Arial Unicode MS" w:hAnsi="Carlito" w:cs="Arial Unicode MS"/>
      <w:b/>
      <w:bCs/>
      <w:color w:val="1F4E79"/>
      <w:sz w:val="28"/>
      <w:szCs w:val="28"/>
      <w:u w:color="1F4E79"/>
      <w:bdr w:val="nil"/>
      <w:lang w:val="en-US" w:eastAsia="en-GB"/>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17337C"/>
    <w:rPr>
      <w:rFonts w:ascii="Carlito" w:eastAsia="Arial Unicode MS" w:hAnsi="Carlito" w:cs="Arial Unicode MS"/>
      <w:b/>
      <w:bCs/>
      <w:color w:val="1F4D78"/>
      <w:sz w:val="24"/>
      <w:szCs w:val="24"/>
      <w:u w:color="1F4D78"/>
      <w:bdr w:val="nil"/>
      <w:lang w:val="en-US" w:eastAsia="en-GB"/>
      <w14:textOutline w14:w="0" w14:cap="flat" w14:cmpd="sng" w14:algn="ctr">
        <w14:noFill/>
        <w14:prstDash w14:val="solid"/>
        <w14:bevel/>
      </w14:textOutline>
    </w:rPr>
  </w:style>
  <w:style w:type="paragraph" w:customStyle="1" w:styleId="Body">
    <w:name w:val="Body"/>
    <w:rsid w:val="0017337C"/>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0" w14:cap="flat" w14:cmpd="sng" w14:algn="ctr">
        <w14:noFill/>
        <w14:prstDash w14:val="solid"/>
        <w14:bevel/>
      </w14:textOutline>
    </w:rPr>
  </w:style>
  <w:style w:type="paragraph" w:styleId="TOCHeading">
    <w:name w:val="TOC Heading"/>
    <w:basedOn w:val="Heading1"/>
    <w:next w:val="Normal"/>
    <w:uiPriority w:val="39"/>
    <w:unhideWhenUsed/>
    <w:qFormat/>
    <w:rsid w:val="0017337C"/>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2">
    <w:name w:val="toc 2"/>
    <w:basedOn w:val="Normal"/>
    <w:next w:val="Normal"/>
    <w:autoRedefine/>
    <w:uiPriority w:val="39"/>
    <w:unhideWhenUsed/>
    <w:rsid w:val="0017337C"/>
    <w:pPr>
      <w:spacing w:after="100"/>
      <w:ind w:left="240"/>
    </w:pPr>
  </w:style>
  <w:style w:type="paragraph" w:styleId="TOC3">
    <w:name w:val="toc 3"/>
    <w:basedOn w:val="Normal"/>
    <w:next w:val="Normal"/>
    <w:autoRedefine/>
    <w:uiPriority w:val="39"/>
    <w:unhideWhenUsed/>
    <w:rsid w:val="0017337C"/>
    <w:pPr>
      <w:spacing w:after="100"/>
      <w:ind w:left="480"/>
    </w:pPr>
  </w:style>
  <w:style w:type="character" w:styleId="FollowedHyperlink">
    <w:name w:val="FollowedHyperlink"/>
    <w:basedOn w:val="DefaultParagraphFont"/>
    <w:uiPriority w:val="99"/>
    <w:semiHidden/>
    <w:unhideWhenUsed/>
    <w:rsid w:val="00627F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old.creativitycultureeducation.org/wp-content/uploads/cce-lit-review-whole-school-change-255.pdf" TargetMode="External"/><Relationship Id="rId18" Type="http://schemas.openxmlformats.org/officeDocument/2006/relationships/hyperlink" Target="https://www.estyn.gov.wales/news/parental-involvement-schools-helps-pupils-achieve" TargetMode="External"/><Relationship Id="rId26" Type="http://schemas.openxmlformats.org/officeDocument/2006/relationships/hyperlink" Target="https://gov.wales/sites/default/files/publications/2018-03/school-development-plans.pdf" TargetMode="External"/><Relationship Id="rId21" Type="http://schemas.openxmlformats.org/officeDocument/2006/relationships/hyperlink" Target="https://www.gl-assessment.co.uk/case-studies/using-pass-to-support-student-wellbeing/" TargetMode="External"/><Relationship Id="rId34"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www.childcomwales.org.uk/wp-content/uploads/2022/04/CCfW-A2-Rights-Poster-ENGLISH-AW-Rocio.pdf" TargetMode="External"/><Relationship Id="rId17" Type="http://schemas.openxmlformats.org/officeDocument/2006/relationships/hyperlink" Target="https://www.estyn.gov.wales/effective-practice/improving-wellbeing-and-standards-attainment" TargetMode="External"/><Relationship Id="rId25" Type="http://schemas.openxmlformats.org/officeDocument/2006/relationships/hyperlink" Target="https://www.tandfonline.com/action/showCitFormats?doi=10.1080%2F00131881.2019.1625716" TargetMode="External"/><Relationship Id="rId33" Type="http://schemas.openxmlformats.org/officeDocument/2006/relationships/image" Target="media/image3.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styn.gov.wales/system/files/2020-07/Leadership%2520and%2520primary%2520improvement%2520-%2520new%2520links_0.pdf" TargetMode="External"/><Relationship Id="rId20" Type="http://schemas.openxmlformats.org/officeDocument/2006/relationships/hyperlink" Target="https://www.estyn.gov.wales/system/files/2022-01/Learner%20Mental%20Health%20and%20Emotional%20Wellbeing%20in%20the%20Post-16%20sectors%20.pdf" TargetMode="External"/><Relationship Id="rId29" Type="http://schemas.openxmlformats.org/officeDocument/2006/relationships/hyperlink" Target="https://hwb.gov.wales/evaluation-improvement-and-accountability/the-national-resource-evaluation-and-improvement/evaluation-and-improvement-principles/engaging-with-stakehold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201806-dcs-uploaded-doc.s3.eu-west-1.amazonaws.com/lqIVnkCKyLBePuJMvwpC8vJVcW9bCL?X-Amz-Algorithm=AWS4-HMAC-SHA256&amp;X-Amz-Credential=ASIA3EBCGTRUIAQP2BPT%2F20220502%2Feu-west-1%2Fs3%2Faws4_request&amp;X-Amz-Date=20220502T170720Z&amp;X-Amz-Expires=259200&amp;X-Amz-Security-Token=IQoJb3JpZ2luX2VjEID%2F%2F%2F%2F%2F%2F%2F%2F%2F%2FwEaCWV1LXdlc3QtMSJGMEQCIFvRbrN%2BR9Eu0AT1n8XC%2FaJEQFcwJzGlubBoO54vu3S0AiAEpjnYJCHNb7r4mrKaOjtGhUuv%2Ff8DbCBTNV%2B19%2BKrHyq%2BAghJEAMaDDc2NDU3NTkxNTExMiIMko7irc12A1oZMRjLKpsCjnbRX1UvzyO7ULOX1XQUOYXJ7JQ2Rz9bHx%2BX5BK5Oyt7Au6nGfNWhVgNznFvhuBGbPaj7fcX1IurrrwWGCvvC%2BExIfsXmSztMiOXcfAlC3tMCaqSXIcf91rK4Sgjg0cfWb6TqzyEFgisvo8gCwtxQ%2BZkj7McbM2wWibVgegAbO5pIzjJXZuimk8yyLunw%2BZ0i8ebzUGv8yg6%2BUQhBs6F0B5vgDSb04qPlSnZgZ3kPpr9Yn%2FhIF%2Bo7ZQxxEYFwb4K9%2FCCI596BdaXV53lEAD%2BsMOZnw9ExuBD75Z50avurKMHflLUJALukMzMSbjRzlmnjA2dxuaeBXcmbvkbFmvqcScyIshx3iKIH%2B9cZR6FOWOXEtzBCNXCo9W9rTCn8r%2BTBjqbASU1AVpZO3g1xsLD3aafUl94miWD7GycgCnmVinftLPZAb8FqiQ1SY3g5z2Rd61r%2BJYEW7TKsK7LwNLDlRxA1ZzviIlziykLY4k4HlmWJOvvuPM1dq2QgCnzn3vxT70zohQ2uhOHZ%2FE4%2Fpj4cOj%2BFoYleFeyblVZsPl4w4bozTR4qjNKujFfsxEpOUX4OmCrNCeUJADyAwSZqWw1&amp;X-Amz-SignedHeaders=host&amp;response-content-disposition=filename%2A%3DUTF-8%27%27Mind%2Bover%2Bmatter.pdf&amp;x-id=GetObject&amp;X-Amz-Signature=eeca119bc516b68fcb4f8329a9daa21f2407f854a114eca92f1f3f8b67f0a13d" TargetMode="External"/><Relationship Id="rId24" Type="http://schemas.openxmlformats.org/officeDocument/2006/relationships/hyperlink" Target="http://www.peacemala.org.uk/" TargetMode="External"/><Relationship Id="rId32" Type="http://schemas.openxmlformats.org/officeDocument/2006/relationships/image" Target="media/image2.pn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files.eric.ed.gov/fulltext/ED604830.pdf" TargetMode="External"/><Relationship Id="rId23" Type="http://schemas.openxmlformats.org/officeDocument/2006/relationships/hyperlink" Target="https://mylocalschool.gov.wales/School/6702096?lang=en"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footer" Target="footer1.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estyn.gov.wales/effective-practice/supporting-pupils-emotional-wellbeing" TargetMode="External"/><Relationship Id="rId31"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adlet-uploads.storage.googleapis.com/449034956/0bda7a463cd0601910fe156d059fa9c5/The_impact_of_school_self_evaluation_upon_student_achievement_a_group_randomisation_study.pdf" TargetMode="External"/><Relationship Id="rId22" Type="http://schemas.openxmlformats.org/officeDocument/2006/relationships/hyperlink" Target="https://padlet-uploads.storage.googleapis.com/449034956/2c4c4de4251916600612de7b8a14606b/Parental_involvement_to_parental_engagement_a_continuum_Goodall_2015.pdf" TargetMode="External"/><Relationship Id="rId27" Type="http://schemas.openxmlformats.org/officeDocument/2006/relationships/hyperlink" Target="https://gov.wales/schools-census-results-april-2021-html" TargetMode="External"/><Relationship Id="rId30" Type="http://schemas.openxmlformats.org/officeDocument/2006/relationships/hyperlink" Target="https://gov.wales/sites/default/files/statistics-and-research/2021-11/wellbeing-of-wales-2021-easy-read.pdf"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AD011D-805B-45E3-BDCF-9F74BC98F3EC}">
  <ds:schemaRefs>
    <ds:schemaRef ds:uri="http://schemas.openxmlformats.org/officeDocument/2006/bibliography"/>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21539</TotalTime>
  <Pages>9</Pages>
  <Words>3485</Words>
  <Characters>19870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Kelly Hodson (1804188)</cp:lastModifiedBy>
  <cp:revision>624</cp:revision>
  <cp:lastPrinted>2022-04-08T07:58:00Z</cp:lastPrinted>
  <dcterms:created xsi:type="dcterms:W3CDTF">2021-10-11T12:08:00Z</dcterms:created>
  <dcterms:modified xsi:type="dcterms:W3CDTF">2022-05-05T17:38:00Z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