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1747030392"/>
        <w:docPartObj>
          <w:docPartGallery w:val="Cover Pages"/>
          <w:docPartUnique/>
        </w:docPartObj>
      </w:sdtPr>
      <w:sdtEndPr>
        <w:rPr>
          <w:rFonts w:ascii="Arial" w:hAnsi="Arial" w:cs="Arial"/>
          <w:sz w:val="20"/>
          <w:szCs w:val="20"/>
        </w:rPr>
      </w:sdtEndPr>
      <w:sdtContent>
        <w:p w14:paraId="4AC46144" w14:textId="22CCB1D4" w:rsidR="00D804FE" w:rsidRDefault="00D804FE">
          <w:pPr>
            <w:pStyle w:val="NoSpacing"/>
            <w:rPr>
              <w:sz w:val="2"/>
            </w:rPr>
          </w:pPr>
        </w:p>
        <w:p w14:paraId="6AD45973" w14:textId="68B80815" w:rsidR="00D804FE" w:rsidRPr="00913B52" w:rsidRDefault="00D804FE">
          <w:pPr>
            <w:rPr>
              <w:sz w:val="20"/>
              <w:szCs w:val="20"/>
            </w:rPr>
          </w:pPr>
        </w:p>
        <w:p w14:paraId="3397CC22" w14:textId="77777777" w:rsidR="00BD5669" w:rsidRPr="00913B52" w:rsidRDefault="00240E1B">
          <w:pPr>
            <w:rPr>
              <w:rFonts w:ascii="Arial" w:hAnsi="Arial" w:cs="Arial"/>
              <w:sz w:val="20"/>
              <w:szCs w:val="20"/>
            </w:rPr>
          </w:pPr>
          <w:r w:rsidRPr="00913B52">
            <w:rPr>
              <w:rFonts w:ascii="Arial" w:hAnsi="Arial" w:cs="Arial"/>
              <w:sz w:val="20"/>
              <w:szCs w:val="20"/>
            </w:rPr>
            <w:t>STUDENT NAME :</w:t>
          </w:r>
          <w:r w:rsidR="00BD5669" w:rsidRPr="00913B52">
            <w:rPr>
              <w:rFonts w:ascii="Arial" w:hAnsi="Arial" w:cs="Arial"/>
              <w:sz w:val="20"/>
              <w:szCs w:val="20"/>
            </w:rPr>
            <w:t xml:space="preserve"> ADENIKE BOLA-SANNI</w:t>
          </w:r>
        </w:p>
        <w:p w14:paraId="3C70FF67" w14:textId="77777777" w:rsidR="00C51952" w:rsidRPr="00913B52" w:rsidRDefault="00546352">
          <w:pPr>
            <w:rPr>
              <w:rFonts w:ascii="Arial" w:hAnsi="Arial" w:cs="Arial"/>
              <w:sz w:val="20"/>
              <w:szCs w:val="20"/>
            </w:rPr>
          </w:pPr>
          <w:r w:rsidRPr="00913B52">
            <w:rPr>
              <w:rFonts w:ascii="Arial" w:hAnsi="Arial" w:cs="Arial"/>
              <w:sz w:val="20"/>
              <w:szCs w:val="20"/>
            </w:rPr>
            <w:t>STUDENT ID : 1808705</w:t>
          </w:r>
        </w:p>
        <w:p w14:paraId="28537C70" w14:textId="77777777" w:rsidR="00112BE1" w:rsidRPr="00913B52" w:rsidRDefault="00112BE1">
          <w:pPr>
            <w:rPr>
              <w:rFonts w:ascii="Arial" w:hAnsi="Arial" w:cs="Arial"/>
              <w:sz w:val="20"/>
              <w:szCs w:val="20"/>
            </w:rPr>
          </w:pPr>
          <w:r w:rsidRPr="00913B52">
            <w:rPr>
              <w:rFonts w:ascii="Arial" w:hAnsi="Arial" w:cs="Arial"/>
              <w:sz w:val="20"/>
              <w:szCs w:val="20"/>
            </w:rPr>
            <w:t>LECTURERS : ANUPAM MAZUMDAR</w:t>
          </w:r>
        </w:p>
        <w:p w14:paraId="371E4A89" w14:textId="5E5CFF15" w:rsidR="002C3495" w:rsidRPr="00913B52" w:rsidRDefault="00112BE1">
          <w:pPr>
            <w:rPr>
              <w:rFonts w:ascii="Arial" w:hAnsi="Arial" w:cs="Arial"/>
              <w:sz w:val="20"/>
              <w:szCs w:val="20"/>
            </w:rPr>
          </w:pPr>
          <w:r w:rsidRPr="00913B52">
            <w:rPr>
              <w:rFonts w:ascii="Arial" w:hAnsi="Arial" w:cs="Arial"/>
              <w:sz w:val="20"/>
              <w:szCs w:val="20"/>
            </w:rPr>
            <w:t xml:space="preserve">MODULE : </w:t>
          </w:r>
          <w:r w:rsidR="0002335F" w:rsidRPr="00913B52">
            <w:rPr>
              <w:rFonts w:ascii="Arial" w:hAnsi="Arial" w:cs="Arial"/>
              <w:sz w:val="20"/>
              <w:szCs w:val="20"/>
            </w:rPr>
            <w:t>PROBLEM SOLVING</w:t>
          </w:r>
          <w:r w:rsidR="00D9242E">
            <w:rPr>
              <w:rFonts w:ascii="Arial" w:hAnsi="Arial" w:cs="Arial"/>
              <w:sz w:val="20"/>
              <w:szCs w:val="20"/>
            </w:rPr>
            <w:t xml:space="preserve"> </w:t>
          </w:r>
          <w:r w:rsidR="001F5DFF">
            <w:rPr>
              <w:rFonts w:ascii="Arial" w:hAnsi="Arial" w:cs="Arial"/>
              <w:sz w:val="20"/>
              <w:szCs w:val="20"/>
            </w:rPr>
            <w:t xml:space="preserve">AND </w:t>
          </w:r>
          <w:r w:rsidR="005C351D">
            <w:rPr>
              <w:rFonts w:ascii="Arial" w:hAnsi="Arial" w:cs="Arial"/>
              <w:sz w:val="20"/>
              <w:szCs w:val="20"/>
            </w:rPr>
            <w:t>DECISION MAKING</w:t>
          </w:r>
        </w:p>
      </w:sdtContent>
    </w:sdt>
    <w:p w14:paraId="36920262" w14:textId="78874914" w:rsidR="00D804FE" w:rsidRPr="00913B52" w:rsidRDefault="00247F0C">
      <w:pPr>
        <w:rPr>
          <w:rFonts w:ascii="Arial" w:hAnsi="Arial" w:cs="Arial"/>
          <w:sz w:val="20"/>
          <w:szCs w:val="20"/>
        </w:rPr>
      </w:pPr>
      <w:r w:rsidRPr="00913B52">
        <w:rPr>
          <w:rFonts w:ascii="Arial" w:hAnsi="Arial" w:cs="Arial"/>
          <w:sz w:val="20"/>
          <w:szCs w:val="20"/>
        </w:rPr>
        <w:t xml:space="preserve">MODULE CODE : </w:t>
      </w:r>
      <w:r w:rsidR="00C618F5" w:rsidRPr="00913B52">
        <w:rPr>
          <w:rFonts w:ascii="Arial" w:hAnsi="Arial" w:cs="Arial"/>
          <w:sz w:val="20"/>
          <w:szCs w:val="20"/>
        </w:rPr>
        <w:t xml:space="preserve">BMSW 4004 </w:t>
      </w:r>
    </w:p>
    <w:p w14:paraId="424514FF" w14:textId="0AF552C5" w:rsidR="003019E7" w:rsidRPr="000B72C8" w:rsidRDefault="00C618F5">
      <w:pPr>
        <w:rPr>
          <w:rFonts w:ascii="Arial" w:hAnsi="Arial" w:cs="Arial"/>
          <w:sz w:val="20"/>
          <w:szCs w:val="20"/>
        </w:rPr>
      </w:pPr>
      <w:r w:rsidRPr="00913B52">
        <w:rPr>
          <w:rFonts w:ascii="Arial" w:hAnsi="Arial" w:cs="Arial"/>
          <w:sz w:val="20"/>
          <w:szCs w:val="20"/>
        </w:rPr>
        <w:t>TOPIC :</w:t>
      </w:r>
      <w:r w:rsidR="00562DF3">
        <w:rPr>
          <w:rFonts w:ascii="Arial" w:hAnsi="Arial" w:cs="Arial"/>
          <w:sz w:val="20"/>
          <w:szCs w:val="20"/>
        </w:rPr>
        <w:t xml:space="preserve"> </w:t>
      </w:r>
      <w:r w:rsidR="00FC0D80">
        <w:rPr>
          <w:rFonts w:ascii="Arial" w:hAnsi="Arial" w:cs="Arial"/>
          <w:sz w:val="20"/>
          <w:szCs w:val="20"/>
        </w:rPr>
        <w:t xml:space="preserve">APPROPRIATE STEPS AND METHODS </w:t>
      </w:r>
      <w:r w:rsidR="001F5DFF">
        <w:rPr>
          <w:rFonts w:ascii="Arial" w:hAnsi="Arial" w:cs="Arial"/>
          <w:sz w:val="20"/>
          <w:szCs w:val="20"/>
        </w:rPr>
        <w:t>TO PROBLEM SOLVING</w:t>
      </w:r>
    </w:p>
    <w:p w14:paraId="053D7BCC" w14:textId="77777777" w:rsidR="003019E7" w:rsidRDefault="003019E7">
      <w:pPr>
        <w:rPr>
          <w:rFonts w:ascii="Arial" w:hAnsi="Arial" w:cs="Arial"/>
          <w:szCs w:val="24"/>
        </w:rPr>
      </w:pPr>
    </w:p>
    <w:p w14:paraId="05313F35" w14:textId="77777777" w:rsidR="0069625B" w:rsidRDefault="0069625B">
      <w:pPr>
        <w:rPr>
          <w:rFonts w:ascii="Arial" w:hAnsi="Arial" w:cs="Arial"/>
          <w:szCs w:val="24"/>
        </w:rPr>
      </w:pPr>
    </w:p>
    <w:p w14:paraId="4D5277B2" w14:textId="77777777" w:rsidR="0069625B" w:rsidRDefault="0069625B">
      <w:pPr>
        <w:rPr>
          <w:rFonts w:ascii="Arial" w:hAnsi="Arial" w:cs="Arial"/>
          <w:szCs w:val="24"/>
        </w:rPr>
      </w:pPr>
    </w:p>
    <w:p w14:paraId="6FC6BE47" w14:textId="77777777" w:rsidR="0069625B" w:rsidRDefault="0069625B">
      <w:pPr>
        <w:rPr>
          <w:rFonts w:ascii="Arial" w:hAnsi="Arial" w:cs="Arial"/>
          <w:szCs w:val="24"/>
        </w:rPr>
      </w:pPr>
    </w:p>
    <w:p w14:paraId="367EA919" w14:textId="77777777" w:rsidR="0069625B" w:rsidRDefault="0069625B">
      <w:pPr>
        <w:rPr>
          <w:rFonts w:ascii="Arial" w:hAnsi="Arial" w:cs="Arial"/>
          <w:szCs w:val="24"/>
        </w:rPr>
      </w:pPr>
    </w:p>
    <w:p w14:paraId="3429EEF0" w14:textId="77777777" w:rsidR="0069625B" w:rsidRDefault="0069625B">
      <w:pPr>
        <w:rPr>
          <w:rFonts w:ascii="Arial" w:hAnsi="Arial" w:cs="Arial"/>
          <w:szCs w:val="24"/>
        </w:rPr>
      </w:pPr>
    </w:p>
    <w:p w14:paraId="47C03245" w14:textId="77777777" w:rsidR="0069625B" w:rsidRDefault="0069625B">
      <w:pPr>
        <w:rPr>
          <w:rFonts w:ascii="Arial" w:hAnsi="Arial" w:cs="Arial"/>
          <w:szCs w:val="24"/>
        </w:rPr>
      </w:pPr>
    </w:p>
    <w:p w14:paraId="33556D0A" w14:textId="77777777" w:rsidR="0069625B" w:rsidRDefault="0069625B">
      <w:pPr>
        <w:rPr>
          <w:rFonts w:ascii="Arial" w:hAnsi="Arial" w:cs="Arial"/>
          <w:szCs w:val="24"/>
        </w:rPr>
      </w:pPr>
    </w:p>
    <w:p w14:paraId="6F44E8A7" w14:textId="77777777" w:rsidR="0069625B" w:rsidRDefault="0069625B">
      <w:pPr>
        <w:rPr>
          <w:rFonts w:ascii="Arial" w:hAnsi="Arial" w:cs="Arial"/>
          <w:szCs w:val="24"/>
        </w:rPr>
      </w:pPr>
    </w:p>
    <w:p w14:paraId="419E4E92" w14:textId="77777777" w:rsidR="0069625B" w:rsidRDefault="0069625B">
      <w:pPr>
        <w:rPr>
          <w:rFonts w:ascii="Arial" w:hAnsi="Arial" w:cs="Arial"/>
          <w:szCs w:val="24"/>
        </w:rPr>
      </w:pPr>
    </w:p>
    <w:p w14:paraId="71391346" w14:textId="77777777" w:rsidR="0069625B" w:rsidRDefault="0069625B">
      <w:pPr>
        <w:rPr>
          <w:rFonts w:ascii="Arial" w:hAnsi="Arial" w:cs="Arial"/>
          <w:szCs w:val="24"/>
        </w:rPr>
      </w:pPr>
    </w:p>
    <w:p w14:paraId="35A55546" w14:textId="77777777" w:rsidR="0069625B" w:rsidRDefault="0069625B">
      <w:pPr>
        <w:rPr>
          <w:rFonts w:ascii="Arial" w:hAnsi="Arial" w:cs="Arial"/>
          <w:szCs w:val="24"/>
        </w:rPr>
      </w:pPr>
    </w:p>
    <w:p w14:paraId="22C52730" w14:textId="77777777" w:rsidR="0069625B" w:rsidRDefault="0069625B">
      <w:pPr>
        <w:rPr>
          <w:rFonts w:ascii="Arial" w:hAnsi="Arial" w:cs="Arial"/>
          <w:szCs w:val="24"/>
        </w:rPr>
      </w:pPr>
    </w:p>
    <w:p w14:paraId="007D1E3B" w14:textId="77777777" w:rsidR="0069625B" w:rsidRDefault="0069625B">
      <w:pPr>
        <w:rPr>
          <w:rFonts w:ascii="Arial" w:hAnsi="Arial" w:cs="Arial"/>
          <w:szCs w:val="24"/>
        </w:rPr>
      </w:pPr>
    </w:p>
    <w:p w14:paraId="5AFD5CFA" w14:textId="77777777" w:rsidR="0069625B" w:rsidRDefault="0069625B">
      <w:pPr>
        <w:rPr>
          <w:rFonts w:ascii="Arial" w:hAnsi="Arial" w:cs="Arial"/>
          <w:szCs w:val="24"/>
        </w:rPr>
      </w:pPr>
    </w:p>
    <w:p w14:paraId="44E4CEB8" w14:textId="77777777" w:rsidR="0069625B" w:rsidRDefault="0069625B">
      <w:pPr>
        <w:rPr>
          <w:rFonts w:ascii="Arial" w:hAnsi="Arial" w:cs="Arial"/>
          <w:szCs w:val="24"/>
        </w:rPr>
      </w:pPr>
    </w:p>
    <w:p w14:paraId="18DB3D5E" w14:textId="77777777" w:rsidR="0069625B" w:rsidRDefault="0069625B">
      <w:pPr>
        <w:rPr>
          <w:rFonts w:ascii="Arial" w:hAnsi="Arial" w:cs="Arial"/>
          <w:szCs w:val="24"/>
        </w:rPr>
      </w:pPr>
    </w:p>
    <w:p w14:paraId="2DCDEE6E" w14:textId="77777777" w:rsidR="0069625B" w:rsidRDefault="0069625B">
      <w:pPr>
        <w:rPr>
          <w:rFonts w:ascii="Arial" w:hAnsi="Arial" w:cs="Arial"/>
          <w:szCs w:val="24"/>
        </w:rPr>
      </w:pPr>
    </w:p>
    <w:p w14:paraId="5040BD0A" w14:textId="77777777" w:rsidR="0069625B" w:rsidRDefault="0069625B">
      <w:pPr>
        <w:rPr>
          <w:rFonts w:ascii="Arial" w:hAnsi="Arial" w:cs="Arial"/>
          <w:szCs w:val="24"/>
        </w:rPr>
      </w:pPr>
    </w:p>
    <w:p w14:paraId="5EA1029F" w14:textId="77777777" w:rsidR="0069625B" w:rsidRDefault="0069625B">
      <w:pPr>
        <w:rPr>
          <w:rFonts w:ascii="Arial" w:hAnsi="Arial" w:cs="Arial"/>
          <w:szCs w:val="24"/>
        </w:rPr>
      </w:pPr>
    </w:p>
    <w:p w14:paraId="61EE6D5E" w14:textId="77777777" w:rsidR="0069625B" w:rsidRDefault="0069625B">
      <w:pPr>
        <w:rPr>
          <w:rFonts w:ascii="Arial" w:hAnsi="Arial" w:cs="Arial"/>
          <w:szCs w:val="24"/>
        </w:rPr>
      </w:pPr>
    </w:p>
    <w:p w14:paraId="12E6A6AA" w14:textId="77777777" w:rsidR="0069625B" w:rsidRDefault="0069625B">
      <w:pPr>
        <w:rPr>
          <w:rFonts w:ascii="Arial" w:hAnsi="Arial" w:cs="Arial"/>
          <w:szCs w:val="24"/>
        </w:rPr>
      </w:pPr>
    </w:p>
    <w:p w14:paraId="2E46A0D7" w14:textId="77777777" w:rsidR="0069625B" w:rsidRDefault="0069625B">
      <w:pPr>
        <w:rPr>
          <w:rFonts w:ascii="Arial" w:hAnsi="Arial" w:cs="Arial"/>
          <w:szCs w:val="24"/>
        </w:rPr>
      </w:pPr>
      <w:bookmarkStart w:id="0" w:name="_GoBack"/>
      <w:bookmarkEnd w:id="0"/>
    </w:p>
    <w:sdt>
      <w:sdtPr>
        <w:rPr>
          <w:rFonts w:eastAsiaTheme="minorHAnsi" w:cstheme="minorBidi"/>
          <w:b w:val="0"/>
          <w:color w:val="auto"/>
          <w:sz w:val="24"/>
          <w:szCs w:val="22"/>
        </w:rPr>
        <w:id w:val="1832795157"/>
        <w:docPartObj>
          <w:docPartGallery w:val="Table of Contents"/>
          <w:docPartUnique/>
        </w:docPartObj>
      </w:sdtPr>
      <w:sdtEndPr>
        <w:rPr>
          <w:bCs/>
          <w:noProof/>
        </w:rPr>
      </w:sdtEndPr>
      <w:sdtContent>
        <w:p w14:paraId="533A2D0F" w14:textId="5FB8263A" w:rsidR="00D804FE" w:rsidRDefault="00D804FE">
          <w:pPr>
            <w:pStyle w:val="TOCHeading"/>
          </w:pPr>
          <w:r>
            <w:t>Table of Contents</w:t>
          </w:r>
        </w:p>
        <w:p w14:paraId="7E6E8FB7" w14:textId="77777777" w:rsidR="00F62B2E" w:rsidRDefault="00D804FE">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321375" w:history="1">
            <w:r w:rsidR="00F62B2E" w:rsidRPr="00D46917">
              <w:rPr>
                <w:rStyle w:val="Hyperlink"/>
                <w:noProof/>
              </w:rPr>
              <w:t>Introduction</w:t>
            </w:r>
            <w:r w:rsidR="00F62B2E">
              <w:rPr>
                <w:noProof/>
                <w:webHidden/>
              </w:rPr>
              <w:tab/>
            </w:r>
            <w:r w:rsidR="00F62B2E">
              <w:rPr>
                <w:noProof/>
                <w:webHidden/>
              </w:rPr>
              <w:fldChar w:fldCharType="begin"/>
            </w:r>
            <w:r w:rsidR="00F62B2E">
              <w:rPr>
                <w:noProof/>
                <w:webHidden/>
              </w:rPr>
              <w:instrText xml:space="preserve"> PAGEREF _Toc18321375 \h </w:instrText>
            </w:r>
            <w:r w:rsidR="00F62B2E">
              <w:rPr>
                <w:noProof/>
                <w:webHidden/>
              </w:rPr>
            </w:r>
            <w:r w:rsidR="00F62B2E">
              <w:rPr>
                <w:noProof/>
                <w:webHidden/>
              </w:rPr>
              <w:fldChar w:fldCharType="separate"/>
            </w:r>
            <w:r w:rsidR="00F62B2E">
              <w:rPr>
                <w:noProof/>
                <w:webHidden/>
              </w:rPr>
              <w:t>2</w:t>
            </w:r>
            <w:r w:rsidR="00F62B2E">
              <w:rPr>
                <w:noProof/>
                <w:webHidden/>
              </w:rPr>
              <w:fldChar w:fldCharType="end"/>
            </w:r>
          </w:hyperlink>
        </w:p>
        <w:p w14:paraId="728C4B39"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76" w:history="1">
            <w:r w:rsidR="00F62B2E" w:rsidRPr="00D46917">
              <w:rPr>
                <w:rStyle w:val="Hyperlink"/>
                <w:noProof/>
              </w:rPr>
              <w:t>Step 1.</w:t>
            </w:r>
            <w:r w:rsidR="00F62B2E">
              <w:rPr>
                <w:noProof/>
                <w:webHidden/>
              </w:rPr>
              <w:tab/>
            </w:r>
            <w:r w:rsidR="00F62B2E">
              <w:rPr>
                <w:noProof/>
                <w:webHidden/>
              </w:rPr>
              <w:fldChar w:fldCharType="begin"/>
            </w:r>
            <w:r w:rsidR="00F62B2E">
              <w:rPr>
                <w:noProof/>
                <w:webHidden/>
              </w:rPr>
              <w:instrText xml:space="preserve"> PAGEREF _Toc18321376 \h </w:instrText>
            </w:r>
            <w:r w:rsidR="00F62B2E">
              <w:rPr>
                <w:noProof/>
                <w:webHidden/>
              </w:rPr>
            </w:r>
            <w:r w:rsidR="00F62B2E">
              <w:rPr>
                <w:noProof/>
                <w:webHidden/>
              </w:rPr>
              <w:fldChar w:fldCharType="separate"/>
            </w:r>
            <w:r w:rsidR="00F62B2E">
              <w:rPr>
                <w:noProof/>
                <w:webHidden/>
              </w:rPr>
              <w:t>3</w:t>
            </w:r>
            <w:r w:rsidR="00F62B2E">
              <w:rPr>
                <w:noProof/>
                <w:webHidden/>
              </w:rPr>
              <w:fldChar w:fldCharType="end"/>
            </w:r>
          </w:hyperlink>
        </w:p>
        <w:p w14:paraId="0B2ED1B5" w14:textId="77777777" w:rsidR="00F62B2E" w:rsidRDefault="0069625B">
          <w:pPr>
            <w:pStyle w:val="TOC2"/>
            <w:tabs>
              <w:tab w:val="right" w:leader="dot" w:pos="9016"/>
            </w:tabs>
            <w:rPr>
              <w:rFonts w:asciiTheme="minorHAnsi" w:eastAsiaTheme="minorEastAsia" w:hAnsiTheme="minorHAnsi"/>
              <w:noProof/>
              <w:sz w:val="22"/>
              <w:lang w:val="en-US"/>
            </w:rPr>
          </w:pPr>
          <w:hyperlink w:anchor="_Toc18321377" w:history="1">
            <w:r w:rsidR="00F62B2E" w:rsidRPr="00D46917">
              <w:rPr>
                <w:rStyle w:val="Hyperlink"/>
                <w:noProof/>
              </w:rPr>
              <w:t>Identifying the problem</w:t>
            </w:r>
            <w:r w:rsidR="00F62B2E">
              <w:rPr>
                <w:noProof/>
                <w:webHidden/>
              </w:rPr>
              <w:tab/>
            </w:r>
            <w:r w:rsidR="00F62B2E">
              <w:rPr>
                <w:noProof/>
                <w:webHidden/>
              </w:rPr>
              <w:fldChar w:fldCharType="begin"/>
            </w:r>
            <w:r w:rsidR="00F62B2E">
              <w:rPr>
                <w:noProof/>
                <w:webHidden/>
              </w:rPr>
              <w:instrText xml:space="preserve"> PAGEREF _Toc18321377 \h </w:instrText>
            </w:r>
            <w:r w:rsidR="00F62B2E">
              <w:rPr>
                <w:noProof/>
                <w:webHidden/>
              </w:rPr>
            </w:r>
            <w:r w:rsidR="00F62B2E">
              <w:rPr>
                <w:noProof/>
                <w:webHidden/>
              </w:rPr>
              <w:fldChar w:fldCharType="separate"/>
            </w:r>
            <w:r w:rsidR="00F62B2E">
              <w:rPr>
                <w:noProof/>
                <w:webHidden/>
              </w:rPr>
              <w:t>3</w:t>
            </w:r>
            <w:r w:rsidR="00F62B2E">
              <w:rPr>
                <w:noProof/>
                <w:webHidden/>
              </w:rPr>
              <w:fldChar w:fldCharType="end"/>
            </w:r>
          </w:hyperlink>
        </w:p>
        <w:p w14:paraId="1E2FB3F2"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78" w:history="1">
            <w:r w:rsidR="00F62B2E" w:rsidRPr="00D46917">
              <w:rPr>
                <w:rStyle w:val="Hyperlink"/>
                <w:noProof/>
              </w:rPr>
              <w:t>Step 2</w:t>
            </w:r>
            <w:r w:rsidR="00F62B2E">
              <w:rPr>
                <w:noProof/>
                <w:webHidden/>
              </w:rPr>
              <w:tab/>
            </w:r>
            <w:r w:rsidR="00F62B2E">
              <w:rPr>
                <w:noProof/>
                <w:webHidden/>
              </w:rPr>
              <w:fldChar w:fldCharType="begin"/>
            </w:r>
            <w:r w:rsidR="00F62B2E">
              <w:rPr>
                <w:noProof/>
                <w:webHidden/>
              </w:rPr>
              <w:instrText xml:space="preserve"> PAGEREF _Toc18321378 \h </w:instrText>
            </w:r>
            <w:r w:rsidR="00F62B2E">
              <w:rPr>
                <w:noProof/>
                <w:webHidden/>
              </w:rPr>
            </w:r>
            <w:r w:rsidR="00F62B2E">
              <w:rPr>
                <w:noProof/>
                <w:webHidden/>
              </w:rPr>
              <w:fldChar w:fldCharType="separate"/>
            </w:r>
            <w:r w:rsidR="00F62B2E">
              <w:rPr>
                <w:noProof/>
                <w:webHidden/>
              </w:rPr>
              <w:t>6</w:t>
            </w:r>
            <w:r w:rsidR="00F62B2E">
              <w:rPr>
                <w:noProof/>
                <w:webHidden/>
              </w:rPr>
              <w:fldChar w:fldCharType="end"/>
            </w:r>
          </w:hyperlink>
        </w:p>
        <w:p w14:paraId="2716FE51" w14:textId="77777777" w:rsidR="00F62B2E" w:rsidRDefault="0069625B">
          <w:pPr>
            <w:pStyle w:val="TOC2"/>
            <w:tabs>
              <w:tab w:val="right" w:leader="dot" w:pos="9016"/>
            </w:tabs>
            <w:rPr>
              <w:rFonts w:asciiTheme="minorHAnsi" w:eastAsiaTheme="minorEastAsia" w:hAnsiTheme="minorHAnsi"/>
              <w:noProof/>
              <w:sz w:val="22"/>
              <w:lang w:val="en-US"/>
            </w:rPr>
          </w:pPr>
          <w:hyperlink w:anchor="_Toc18321379" w:history="1">
            <w:r w:rsidR="00F62B2E" w:rsidRPr="00D46917">
              <w:rPr>
                <w:rStyle w:val="Hyperlink"/>
                <w:noProof/>
              </w:rPr>
              <w:t>Analyse the problem</w:t>
            </w:r>
            <w:r w:rsidR="00F62B2E">
              <w:rPr>
                <w:noProof/>
                <w:webHidden/>
              </w:rPr>
              <w:tab/>
            </w:r>
            <w:r w:rsidR="00F62B2E">
              <w:rPr>
                <w:noProof/>
                <w:webHidden/>
              </w:rPr>
              <w:fldChar w:fldCharType="begin"/>
            </w:r>
            <w:r w:rsidR="00F62B2E">
              <w:rPr>
                <w:noProof/>
                <w:webHidden/>
              </w:rPr>
              <w:instrText xml:space="preserve"> PAGEREF _Toc18321379 \h </w:instrText>
            </w:r>
            <w:r w:rsidR="00F62B2E">
              <w:rPr>
                <w:noProof/>
                <w:webHidden/>
              </w:rPr>
            </w:r>
            <w:r w:rsidR="00F62B2E">
              <w:rPr>
                <w:noProof/>
                <w:webHidden/>
              </w:rPr>
              <w:fldChar w:fldCharType="separate"/>
            </w:r>
            <w:r w:rsidR="00F62B2E">
              <w:rPr>
                <w:noProof/>
                <w:webHidden/>
              </w:rPr>
              <w:t>6</w:t>
            </w:r>
            <w:r w:rsidR="00F62B2E">
              <w:rPr>
                <w:noProof/>
                <w:webHidden/>
              </w:rPr>
              <w:fldChar w:fldCharType="end"/>
            </w:r>
          </w:hyperlink>
        </w:p>
        <w:p w14:paraId="38273421"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80" w:history="1">
            <w:r w:rsidR="00F62B2E" w:rsidRPr="00D46917">
              <w:rPr>
                <w:rStyle w:val="Hyperlink"/>
                <w:noProof/>
              </w:rPr>
              <w:t>Step 3</w:t>
            </w:r>
            <w:r w:rsidR="00F62B2E">
              <w:rPr>
                <w:noProof/>
                <w:webHidden/>
              </w:rPr>
              <w:tab/>
            </w:r>
            <w:r w:rsidR="00F62B2E">
              <w:rPr>
                <w:noProof/>
                <w:webHidden/>
              </w:rPr>
              <w:fldChar w:fldCharType="begin"/>
            </w:r>
            <w:r w:rsidR="00F62B2E">
              <w:rPr>
                <w:noProof/>
                <w:webHidden/>
              </w:rPr>
              <w:instrText xml:space="preserve"> PAGEREF _Toc18321380 \h </w:instrText>
            </w:r>
            <w:r w:rsidR="00F62B2E">
              <w:rPr>
                <w:noProof/>
                <w:webHidden/>
              </w:rPr>
            </w:r>
            <w:r w:rsidR="00F62B2E">
              <w:rPr>
                <w:noProof/>
                <w:webHidden/>
              </w:rPr>
              <w:fldChar w:fldCharType="separate"/>
            </w:r>
            <w:r w:rsidR="00F62B2E">
              <w:rPr>
                <w:noProof/>
                <w:webHidden/>
              </w:rPr>
              <w:t>8</w:t>
            </w:r>
            <w:r w:rsidR="00F62B2E">
              <w:rPr>
                <w:noProof/>
                <w:webHidden/>
              </w:rPr>
              <w:fldChar w:fldCharType="end"/>
            </w:r>
          </w:hyperlink>
        </w:p>
        <w:p w14:paraId="5307B37F" w14:textId="77777777" w:rsidR="00F62B2E" w:rsidRDefault="0069625B">
          <w:pPr>
            <w:pStyle w:val="TOC2"/>
            <w:tabs>
              <w:tab w:val="right" w:leader="dot" w:pos="9016"/>
            </w:tabs>
            <w:rPr>
              <w:rFonts w:asciiTheme="minorHAnsi" w:eastAsiaTheme="minorEastAsia" w:hAnsiTheme="minorHAnsi"/>
              <w:noProof/>
              <w:sz w:val="22"/>
              <w:lang w:val="en-US"/>
            </w:rPr>
          </w:pPr>
          <w:hyperlink w:anchor="_Toc18321381" w:history="1">
            <w:r w:rsidR="00F62B2E" w:rsidRPr="00D46917">
              <w:rPr>
                <w:rStyle w:val="Hyperlink"/>
                <w:noProof/>
              </w:rPr>
              <w:t>Generating the potential solutions</w:t>
            </w:r>
            <w:r w:rsidR="00F62B2E">
              <w:rPr>
                <w:noProof/>
                <w:webHidden/>
              </w:rPr>
              <w:tab/>
            </w:r>
            <w:r w:rsidR="00F62B2E">
              <w:rPr>
                <w:noProof/>
                <w:webHidden/>
              </w:rPr>
              <w:fldChar w:fldCharType="begin"/>
            </w:r>
            <w:r w:rsidR="00F62B2E">
              <w:rPr>
                <w:noProof/>
                <w:webHidden/>
              </w:rPr>
              <w:instrText xml:space="preserve"> PAGEREF _Toc18321381 \h </w:instrText>
            </w:r>
            <w:r w:rsidR="00F62B2E">
              <w:rPr>
                <w:noProof/>
                <w:webHidden/>
              </w:rPr>
            </w:r>
            <w:r w:rsidR="00F62B2E">
              <w:rPr>
                <w:noProof/>
                <w:webHidden/>
              </w:rPr>
              <w:fldChar w:fldCharType="separate"/>
            </w:r>
            <w:r w:rsidR="00F62B2E">
              <w:rPr>
                <w:noProof/>
                <w:webHidden/>
              </w:rPr>
              <w:t>8</w:t>
            </w:r>
            <w:r w:rsidR="00F62B2E">
              <w:rPr>
                <w:noProof/>
                <w:webHidden/>
              </w:rPr>
              <w:fldChar w:fldCharType="end"/>
            </w:r>
          </w:hyperlink>
        </w:p>
        <w:p w14:paraId="697E0359"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82" w:history="1">
            <w:r w:rsidR="00F62B2E" w:rsidRPr="00D46917">
              <w:rPr>
                <w:rStyle w:val="Hyperlink"/>
                <w:noProof/>
              </w:rPr>
              <w:t>Step 4</w:t>
            </w:r>
            <w:r w:rsidR="00F62B2E">
              <w:rPr>
                <w:noProof/>
                <w:webHidden/>
              </w:rPr>
              <w:tab/>
            </w:r>
            <w:r w:rsidR="00F62B2E">
              <w:rPr>
                <w:noProof/>
                <w:webHidden/>
              </w:rPr>
              <w:fldChar w:fldCharType="begin"/>
            </w:r>
            <w:r w:rsidR="00F62B2E">
              <w:rPr>
                <w:noProof/>
                <w:webHidden/>
              </w:rPr>
              <w:instrText xml:space="preserve"> PAGEREF _Toc18321382 \h </w:instrText>
            </w:r>
            <w:r w:rsidR="00F62B2E">
              <w:rPr>
                <w:noProof/>
                <w:webHidden/>
              </w:rPr>
            </w:r>
            <w:r w:rsidR="00F62B2E">
              <w:rPr>
                <w:noProof/>
                <w:webHidden/>
              </w:rPr>
              <w:fldChar w:fldCharType="separate"/>
            </w:r>
            <w:r w:rsidR="00F62B2E">
              <w:rPr>
                <w:noProof/>
                <w:webHidden/>
              </w:rPr>
              <w:t>17</w:t>
            </w:r>
            <w:r w:rsidR="00F62B2E">
              <w:rPr>
                <w:noProof/>
                <w:webHidden/>
              </w:rPr>
              <w:fldChar w:fldCharType="end"/>
            </w:r>
          </w:hyperlink>
        </w:p>
        <w:p w14:paraId="225362F9" w14:textId="77777777" w:rsidR="00F62B2E" w:rsidRDefault="0069625B">
          <w:pPr>
            <w:pStyle w:val="TOC2"/>
            <w:tabs>
              <w:tab w:val="right" w:leader="dot" w:pos="9016"/>
            </w:tabs>
            <w:rPr>
              <w:rFonts w:asciiTheme="minorHAnsi" w:eastAsiaTheme="minorEastAsia" w:hAnsiTheme="minorHAnsi"/>
              <w:noProof/>
              <w:sz w:val="22"/>
              <w:lang w:val="en-US"/>
            </w:rPr>
          </w:pPr>
          <w:hyperlink w:anchor="_Toc18321383" w:history="1">
            <w:r w:rsidR="00F62B2E" w:rsidRPr="00D46917">
              <w:rPr>
                <w:rStyle w:val="Hyperlink"/>
                <w:noProof/>
              </w:rPr>
              <w:t>Choose among the alternatives</w:t>
            </w:r>
            <w:r w:rsidR="00F62B2E">
              <w:rPr>
                <w:noProof/>
                <w:webHidden/>
              </w:rPr>
              <w:tab/>
            </w:r>
            <w:r w:rsidR="00F62B2E">
              <w:rPr>
                <w:noProof/>
                <w:webHidden/>
              </w:rPr>
              <w:fldChar w:fldCharType="begin"/>
            </w:r>
            <w:r w:rsidR="00F62B2E">
              <w:rPr>
                <w:noProof/>
                <w:webHidden/>
              </w:rPr>
              <w:instrText xml:space="preserve"> PAGEREF _Toc18321383 \h </w:instrText>
            </w:r>
            <w:r w:rsidR="00F62B2E">
              <w:rPr>
                <w:noProof/>
                <w:webHidden/>
              </w:rPr>
            </w:r>
            <w:r w:rsidR="00F62B2E">
              <w:rPr>
                <w:noProof/>
                <w:webHidden/>
              </w:rPr>
              <w:fldChar w:fldCharType="separate"/>
            </w:r>
            <w:r w:rsidR="00F62B2E">
              <w:rPr>
                <w:noProof/>
                <w:webHidden/>
              </w:rPr>
              <w:t>17</w:t>
            </w:r>
            <w:r w:rsidR="00F62B2E">
              <w:rPr>
                <w:noProof/>
                <w:webHidden/>
              </w:rPr>
              <w:fldChar w:fldCharType="end"/>
            </w:r>
          </w:hyperlink>
        </w:p>
        <w:p w14:paraId="7408A4AC"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84" w:history="1">
            <w:r w:rsidR="00F62B2E" w:rsidRPr="00D46917">
              <w:rPr>
                <w:rStyle w:val="Hyperlink"/>
                <w:noProof/>
              </w:rPr>
              <w:t>Step 5</w:t>
            </w:r>
            <w:r w:rsidR="00F62B2E">
              <w:rPr>
                <w:noProof/>
                <w:webHidden/>
              </w:rPr>
              <w:tab/>
            </w:r>
            <w:r w:rsidR="00F62B2E">
              <w:rPr>
                <w:noProof/>
                <w:webHidden/>
              </w:rPr>
              <w:fldChar w:fldCharType="begin"/>
            </w:r>
            <w:r w:rsidR="00F62B2E">
              <w:rPr>
                <w:noProof/>
                <w:webHidden/>
              </w:rPr>
              <w:instrText xml:space="preserve"> PAGEREF _Toc18321384 \h </w:instrText>
            </w:r>
            <w:r w:rsidR="00F62B2E">
              <w:rPr>
                <w:noProof/>
                <w:webHidden/>
              </w:rPr>
            </w:r>
            <w:r w:rsidR="00F62B2E">
              <w:rPr>
                <w:noProof/>
                <w:webHidden/>
              </w:rPr>
              <w:fldChar w:fldCharType="separate"/>
            </w:r>
            <w:r w:rsidR="00F62B2E">
              <w:rPr>
                <w:noProof/>
                <w:webHidden/>
              </w:rPr>
              <w:t>19</w:t>
            </w:r>
            <w:r w:rsidR="00F62B2E">
              <w:rPr>
                <w:noProof/>
                <w:webHidden/>
              </w:rPr>
              <w:fldChar w:fldCharType="end"/>
            </w:r>
          </w:hyperlink>
        </w:p>
        <w:p w14:paraId="0AA25FDC" w14:textId="77777777" w:rsidR="00F62B2E" w:rsidRDefault="0069625B">
          <w:pPr>
            <w:pStyle w:val="TOC2"/>
            <w:tabs>
              <w:tab w:val="right" w:leader="dot" w:pos="9016"/>
            </w:tabs>
            <w:rPr>
              <w:rFonts w:asciiTheme="minorHAnsi" w:eastAsiaTheme="minorEastAsia" w:hAnsiTheme="minorHAnsi"/>
              <w:noProof/>
              <w:sz w:val="22"/>
              <w:lang w:val="en-US"/>
            </w:rPr>
          </w:pPr>
          <w:hyperlink w:anchor="_Toc18321385" w:history="1">
            <w:r w:rsidR="00F62B2E" w:rsidRPr="00D46917">
              <w:rPr>
                <w:rStyle w:val="Hyperlink"/>
                <w:noProof/>
              </w:rPr>
              <w:t>Execution of the plan</w:t>
            </w:r>
            <w:r w:rsidR="00F62B2E">
              <w:rPr>
                <w:noProof/>
                <w:webHidden/>
              </w:rPr>
              <w:tab/>
            </w:r>
            <w:r w:rsidR="00F62B2E">
              <w:rPr>
                <w:noProof/>
                <w:webHidden/>
              </w:rPr>
              <w:fldChar w:fldCharType="begin"/>
            </w:r>
            <w:r w:rsidR="00F62B2E">
              <w:rPr>
                <w:noProof/>
                <w:webHidden/>
              </w:rPr>
              <w:instrText xml:space="preserve"> PAGEREF _Toc18321385 \h </w:instrText>
            </w:r>
            <w:r w:rsidR="00F62B2E">
              <w:rPr>
                <w:noProof/>
                <w:webHidden/>
              </w:rPr>
            </w:r>
            <w:r w:rsidR="00F62B2E">
              <w:rPr>
                <w:noProof/>
                <w:webHidden/>
              </w:rPr>
              <w:fldChar w:fldCharType="separate"/>
            </w:r>
            <w:r w:rsidR="00F62B2E">
              <w:rPr>
                <w:noProof/>
                <w:webHidden/>
              </w:rPr>
              <w:t>19</w:t>
            </w:r>
            <w:r w:rsidR="00F62B2E">
              <w:rPr>
                <w:noProof/>
                <w:webHidden/>
              </w:rPr>
              <w:fldChar w:fldCharType="end"/>
            </w:r>
          </w:hyperlink>
        </w:p>
        <w:p w14:paraId="12443AB0" w14:textId="629BD0CB" w:rsidR="00F62B2E" w:rsidRDefault="00F83ED1">
          <w:pPr>
            <w:pStyle w:val="TOC1"/>
            <w:tabs>
              <w:tab w:val="right" w:leader="dot" w:pos="9016"/>
            </w:tabs>
            <w:rPr>
              <w:rFonts w:asciiTheme="minorHAnsi" w:eastAsiaTheme="minorEastAsia" w:hAnsiTheme="minorHAnsi"/>
              <w:noProof/>
              <w:sz w:val="22"/>
              <w:lang w:val="en-US"/>
            </w:rPr>
          </w:pPr>
          <w:r>
            <w:t>Step 6</w:t>
          </w:r>
        </w:p>
        <w:p w14:paraId="5E8C3B84" w14:textId="75FAAD9D" w:rsidR="00F62B2E" w:rsidRDefault="0069625B">
          <w:pPr>
            <w:pStyle w:val="TOC2"/>
            <w:tabs>
              <w:tab w:val="right" w:leader="dot" w:pos="9016"/>
            </w:tabs>
            <w:rPr>
              <w:rFonts w:asciiTheme="minorHAnsi" w:eastAsiaTheme="minorEastAsia" w:hAnsiTheme="minorHAnsi"/>
              <w:noProof/>
              <w:sz w:val="22"/>
              <w:lang w:val="en-US"/>
            </w:rPr>
          </w:pPr>
          <w:hyperlink w:anchor="_Toc18321387" w:history="1">
            <w:r w:rsidR="00F62B2E" w:rsidRPr="00D46917">
              <w:rPr>
                <w:rStyle w:val="Hyperlink"/>
                <w:noProof/>
              </w:rPr>
              <w:t>Discussing the plan with stakeholders</w:t>
            </w:r>
            <w:r w:rsidR="00F62B2E">
              <w:rPr>
                <w:noProof/>
                <w:webHidden/>
              </w:rPr>
              <w:tab/>
            </w:r>
            <w:r w:rsidR="00F62B2E">
              <w:rPr>
                <w:noProof/>
                <w:webHidden/>
              </w:rPr>
              <w:fldChar w:fldCharType="begin"/>
            </w:r>
            <w:r w:rsidR="00F62B2E">
              <w:rPr>
                <w:noProof/>
                <w:webHidden/>
              </w:rPr>
              <w:instrText xml:space="preserve"> PAGEREF _Toc18321387 \h </w:instrText>
            </w:r>
            <w:r w:rsidR="00F62B2E">
              <w:rPr>
                <w:noProof/>
                <w:webHidden/>
              </w:rPr>
            </w:r>
            <w:r w:rsidR="00F62B2E">
              <w:rPr>
                <w:noProof/>
                <w:webHidden/>
              </w:rPr>
              <w:fldChar w:fldCharType="separate"/>
            </w:r>
            <w:r w:rsidR="00F62B2E">
              <w:rPr>
                <w:noProof/>
                <w:webHidden/>
              </w:rPr>
              <w:t>21</w:t>
            </w:r>
            <w:r w:rsidR="00F62B2E">
              <w:rPr>
                <w:noProof/>
                <w:webHidden/>
              </w:rPr>
              <w:fldChar w:fldCharType="end"/>
            </w:r>
          </w:hyperlink>
        </w:p>
        <w:p w14:paraId="44D41F07"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88" w:history="1">
            <w:r w:rsidR="00F62B2E" w:rsidRPr="00D46917">
              <w:rPr>
                <w:rStyle w:val="Hyperlink"/>
                <w:noProof/>
              </w:rPr>
              <w:t>Step 7</w:t>
            </w:r>
            <w:r w:rsidR="00F62B2E">
              <w:rPr>
                <w:noProof/>
                <w:webHidden/>
              </w:rPr>
              <w:tab/>
            </w:r>
            <w:r w:rsidR="00F62B2E">
              <w:rPr>
                <w:noProof/>
                <w:webHidden/>
              </w:rPr>
              <w:fldChar w:fldCharType="begin"/>
            </w:r>
            <w:r w:rsidR="00F62B2E">
              <w:rPr>
                <w:noProof/>
                <w:webHidden/>
              </w:rPr>
              <w:instrText xml:space="preserve"> PAGEREF _Toc18321388 \h </w:instrText>
            </w:r>
            <w:r w:rsidR="00F62B2E">
              <w:rPr>
                <w:noProof/>
                <w:webHidden/>
              </w:rPr>
            </w:r>
            <w:r w:rsidR="00F62B2E">
              <w:rPr>
                <w:noProof/>
                <w:webHidden/>
              </w:rPr>
              <w:fldChar w:fldCharType="separate"/>
            </w:r>
            <w:r w:rsidR="00F62B2E">
              <w:rPr>
                <w:noProof/>
                <w:webHidden/>
              </w:rPr>
              <w:t>23</w:t>
            </w:r>
            <w:r w:rsidR="00F62B2E">
              <w:rPr>
                <w:noProof/>
                <w:webHidden/>
              </w:rPr>
              <w:fldChar w:fldCharType="end"/>
            </w:r>
          </w:hyperlink>
        </w:p>
        <w:p w14:paraId="18B734D9" w14:textId="77777777" w:rsidR="00F62B2E" w:rsidRDefault="0069625B">
          <w:pPr>
            <w:pStyle w:val="TOC2"/>
            <w:tabs>
              <w:tab w:val="right" w:leader="dot" w:pos="9016"/>
            </w:tabs>
            <w:rPr>
              <w:rFonts w:asciiTheme="minorHAnsi" w:eastAsiaTheme="minorEastAsia" w:hAnsiTheme="minorHAnsi"/>
              <w:noProof/>
              <w:sz w:val="22"/>
              <w:lang w:val="en-US"/>
            </w:rPr>
          </w:pPr>
          <w:hyperlink w:anchor="_Toc18321389" w:history="1">
            <w:r w:rsidR="00F62B2E" w:rsidRPr="00D46917">
              <w:rPr>
                <w:rStyle w:val="Hyperlink"/>
                <w:noProof/>
              </w:rPr>
              <w:t>Monitoring the implementation aftereffects</w:t>
            </w:r>
            <w:r w:rsidR="00F62B2E">
              <w:rPr>
                <w:noProof/>
                <w:webHidden/>
              </w:rPr>
              <w:tab/>
            </w:r>
            <w:r w:rsidR="00F62B2E">
              <w:rPr>
                <w:noProof/>
                <w:webHidden/>
              </w:rPr>
              <w:fldChar w:fldCharType="begin"/>
            </w:r>
            <w:r w:rsidR="00F62B2E">
              <w:rPr>
                <w:noProof/>
                <w:webHidden/>
              </w:rPr>
              <w:instrText xml:space="preserve"> PAGEREF _Toc18321389 \h </w:instrText>
            </w:r>
            <w:r w:rsidR="00F62B2E">
              <w:rPr>
                <w:noProof/>
                <w:webHidden/>
              </w:rPr>
            </w:r>
            <w:r w:rsidR="00F62B2E">
              <w:rPr>
                <w:noProof/>
                <w:webHidden/>
              </w:rPr>
              <w:fldChar w:fldCharType="separate"/>
            </w:r>
            <w:r w:rsidR="00F62B2E">
              <w:rPr>
                <w:noProof/>
                <w:webHidden/>
              </w:rPr>
              <w:t>23</w:t>
            </w:r>
            <w:r w:rsidR="00F62B2E">
              <w:rPr>
                <w:noProof/>
                <w:webHidden/>
              </w:rPr>
              <w:fldChar w:fldCharType="end"/>
            </w:r>
          </w:hyperlink>
        </w:p>
        <w:p w14:paraId="4773327D"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90" w:history="1">
            <w:r w:rsidR="00F62B2E" w:rsidRPr="00D46917">
              <w:rPr>
                <w:rStyle w:val="Hyperlink"/>
                <w:noProof/>
              </w:rPr>
              <w:t>Conclusion</w:t>
            </w:r>
            <w:r w:rsidR="00F62B2E">
              <w:rPr>
                <w:noProof/>
                <w:webHidden/>
              </w:rPr>
              <w:tab/>
            </w:r>
            <w:r w:rsidR="00F62B2E">
              <w:rPr>
                <w:noProof/>
                <w:webHidden/>
              </w:rPr>
              <w:fldChar w:fldCharType="begin"/>
            </w:r>
            <w:r w:rsidR="00F62B2E">
              <w:rPr>
                <w:noProof/>
                <w:webHidden/>
              </w:rPr>
              <w:instrText xml:space="preserve"> PAGEREF _Toc18321390 \h </w:instrText>
            </w:r>
            <w:r w:rsidR="00F62B2E">
              <w:rPr>
                <w:noProof/>
                <w:webHidden/>
              </w:rPr>
            </w:r>
            <w:r w:rsidR="00F62B2E">
              <w:rPr>
                <w:noProof/>
                <w:webHidden/>
              </w:rPr>
              <w:fldChar w:fldCharType="separate"/>
            </w:r>
            <w:r w:rsidR="00F62B2E">
              <w:rPr>
                <w:noProof/>
                <w:webHidden/>
              </w:rPr>
              <w:t>25</w:t>
            </w:r>
            <w:r w:rsidR="00F62B2E">
              <w:rPr>
                <w:noProof/>
                <w:webHidden/>
              </w:rPr>
              <w:fldChar w:fldCharType="end"/>
            </w:r>
          </w:hyperlink>
        </w:p>
        <w:p w14:paraId="2964AE18" w14:textId="77777777" w:rsidR="00F62B2E" w:rsidRDefault="0069625B">
          <w:pPr>
            <w:pStyle w:val="TOC1"/>
            <w:tabs>
              <w:tab w:val="right" w:leader="dot" w:pos="9016"/>
            </w:tabs>
            <w:rPr>
              <w:rFonts w:asciiTheme="minorHAnsi" w:eastAsiaTheme="minorEastAsia" w:hAnsiTheme="minorHAnsi"/>
              <w:noProof/>
              <w:sz w:val="22"/>
              <w:lang w:val="en-US"/>
            </w:rPr>
          </w:pPr>
          <w:hyperlink w:anchor="_Toc18321391" w:history="1">
            <w:r w:rsidR="00F62B2E" w:rsidRPr="00D46917">
              <w:rPr>
                <w:rStyle w:val="Hyperlink"/>
                <w:noProof/>
              </w:rPr>
              <w:t>References</w:t>
            </w:r>
            <w:r w:rsidR="00F62B2E">
              <w:rPr>
                <w:noProof/>
                <w:webHidden/>
              </w:rPr>
              <w:tab/>
            </w:r>
            <w:r w:rsidR="00F62B2E">
              <w:rPr>
                <w:noProof/>
                <w:webHidden/>
              </w:rPr>
              <w:fldChar w:fldCharType="begin"/>
            </w:r>
            <w:r w:rsidR="00F62B2E">
              <w:rPr>
                <w:noProof/>
                <w:webHidden/>
              </w:rPr>
              <w:instrText xml:space="preserve"> PAGEREF _Toc18321391 \h </w:instrText>
            </w:r>
            <w:r w:rsidR="00F62B2E">
              <w:rPr>
                <w:noProof/>
                <w:webHidden/>
              </w:rPr>
            </w:r>
            <w:r w:rsidR="00F62B2E">
              <w:rPr>
                <w:noProof/>
                <w:webHidden/>
              </w:rPr>
              <w:fldChar w:fldCharType="separate"/>
            </w:r>
            <w:r w:rsidR="00F62B2E">
              <w:rPr>
                <w:noProof/>
                <w:webHidden/>
              </w:rPr>
              <w:t>26</w:t>
            </w:r>
            <w:r w:rsidR="00F62B2E">
              <w:rPr>
                <w:noProof/>
                <w:webHidden/>
              </w:rPr>
              <w:fldChar w:fldCharType="end"/>
            </w:r>
          </w:hyperlink>
        </w:p>
        <w:p w14:paraId="79DF731C" w14:textId="7799BB6C" w:rsidR="00D804FE" w:rsidRDefault="00D804FE">
          <w:r>
            <w:rPr>
              <w:b/>
              <w:bCs/>
              <w:noProof/>
            </w:rPr>
            <w:fldChar w:fldCharType="end"/>
          </w:r>
        </w:p>
      </w:sdtContent>
    </w:sdt>
    <w:p w14:paraId="00F043E1" w14:textId="77777777" w:rsidR="00A049FF" w:rsidRDefault="00A049FF">
      <w:pPr>
        <w:rPr>
          <w:rFonts w:eastAsiaTheme="majorEastAsia" w:cstheme="majorBidi"/>
          <w:color w:val="2F5496" w:themeColor="accent1" w:themeShade="BF"/>
          <w:sz w:val="32"/>
          <w:szCs w:val="32"/>
          <w:lang w:eastAsia="zh-CN"/>
        </w:rPr>
      </w:pPr>
      <w:r>
        <w:br w:type="page"/>
      </w:r>
    </w:p>
    <w:p w14:paraId="1EBC1331" w14:textId="0E056B41" w:rsidR="00D21E68" w:rsidRPr="00AE6D18" w:rsidRDefault="00F6320C" w:rsidP="00AE6D18">
      <w:pPr>
        <w:pStyle w:val="Heading1"/>
      </w:pPr>
      <w:bookmarkStart w:id="1" w:name="_Toc18321375"/>
      <w:r w:rsidRPr="00AE6D18">
        <w:lastRenderedPageBreak/>
        <w:t>Introduction</w:t>
      </w:r>
      <w:bookmarkEnd w:id="1"/>
    </w:p>
    <w:p w14:paraId="200E34AB" w14:textId="6266CF32" w:rsidR="00F6320C" w:rsidRPr="00AE6D18" w:rsidRDefault="00F6320C">
      <w:pPr>
        <w:rPr>
          <w:rFonts w:ascii="Arial" w:hAnsi="Arial" w:cs="Arial"/>
          <w:szCs w:val="24"/>
        </w:rPr>
      </w:pPr>
    </w:p>
    <w:p w14:paraId="1D278DC7" w14:textId="77777777" w:rsidR="00191AD0" w:rsidRPr="00AE6D18" w:rsidRDefault="00191AD0">
      <w:pPr>
        <w:rPr>
          <w:rFonts w:ascii="Arial" w:hAnsi="Arial" w:cs="Arial"/>
          <w:szCs w:val="24"/>
        </w:rPr>
      </w:pPr>
    </w:p>
    <w:p w14:paraId="7C857C8C" w14:textId="662CDE75" w:rsidR="00F6320C" w:rsidRPr="00AE6D18" w:rsidRDefault="00F6320C">
      <w:pPr>
        <w:rPr>
          <w:rFonts w:ascii="Arial" w:hAnsi="Arial" w:cs="Arial"/>
          <w:szCs w:val="24"/>
        </w:rPr>
      </w:pPr>
      <w:r w:rsidRPr="00AE6D18">
        <w:rPr>
          <w:rFonts w:ascii="Arial" w:hAnsi="Arial" w:cs="Arial"/>
          <w:szCs w:val="24"/>
        </w:rPr>
        <w:t>In our daily life, we face problems in every sphere</w:t>
      </w:r>
      <w:r w:rsidR="007C79E3">
        <w:rPr>
          <w:rFonts w:ascii="Arial" w:hAnsi="Arial" w:cs="Arial"/>
          <w:szCs w:val="24"/>
        </w:rPr>
        <w:t xml:space="preserve"> and</w:t>
      </w:r>
      <w:r w:rsidRPr="00AE6D18">
        <w:rPr>
          <w:rFonts w:ascii="Arial" w:hAnsi="Arial" w:cs="Arial"/>
          <w:szCs w:val="24"/>
        </w:rPr>
        <w:t xml:space="preserve"> task</w:t>
      </w:r>
      <w:r w:rsidR="007C79E3">
        <w:rPr>
          <w:rFonts w:ascii="Arial" w:hAnsi="Arial" w:cs="Arial"/>
          <w:szCs w:val="24"/>
        </w:rPr>
        <w:t xml:space="preserve"> i</w:t>
      </w:r>
      <w:r w:rsidRPr="00AE6D18">
        <w:rPr>
          <w:rFonts w:ascii="Arial" w:hAnsi="Arial" w:cs="Arial"/>
          <w:szCs w:val="24"/>
        </w:rPr>
        <w:t>n order to</w:t>
      </w:r>
      <w:r w:rsidR="007C79E3">
        <w:rPr>
          <w:rFonts w:ascii="Arial" w:hAnsi="Arial" w:cs="Arial"/>
          <w:szCs w:val="24"/>
        </w:rPr>
        <w:t xml:space="preserve"> </w:t>
      </w:r>
      <w:r w:rsidR="001A5DDD">
        <w:rPr>
          <w:rFonts w:ascii="Arial" w:hAnsi="Arial" w:cs="Arial"/>
          <w:szCs w:val="24"/>
        </w:rPr>
        <w:t>survive,</w:t>
      </w:r>
      <w:r w:rsidRPr="00AE6D18">
        <w:rPr>
          <w:rFonts w:ascii="Arial" w:hAnsi="Arial" w:cs="Arial"/>
          <w:szCs w:val="24"/>
        </w:rPr>
        <w:t xml:space="preserve"> one must adopt skills through which </w:t>
      </w:r>
      <w:r w:rsidR="002C4DB3">
        <w:rPr>
          <w:rFonts w:ascii="Arial" w:hAnsi="Arial" w:cs="Arial"/>
          <w:szCs w:val="24"/>
        </w:rPr>
        <w:t>to</w:t>
      </w:r>
      <w:r w:rsidRPr="00AE6D18">
        <w:rPr>
          <w:rFonts w:ascii="Arial" w:hAnsi="Arial" w:cs="Arial"/>
          <w:szCs w:val="24"/>
        </w:rPr>
        <w:t xml:space="preserve"> solve </w:t>
      </w:r>
      <w:r w:rsidR="00274BB4">
        <w:rPr>
          <w:rFonts w:ascii="Arial" w:hAnsi="Arial" w:cs="Arial"/>
          <w:szCs w:val="24"/>
        </w:rPr>
        <w:t xml:space="preserve">problems, </w:t>
      </w:r>
      <w:r w:rsidR="00E02EDB">
        <w:rPr>
          <w:rFonts w:ascii="Arial" w:hAnsi="Arial" w:cs="Arial"/>
          <w:szCs w:val="24"/>
        </w:rPr>
        <w:t>i</w:t>
      </w:r>
      <w:r w:rsidRPr="00AE6D18">
        <w:rPr>
          <w:rFonts w:ascii="Arial" w:hAnsi="Arial" w:cs="Arial"/>
          <w:szCs w:val="24"/>
        </w:rPr>
        <w:t xml:space="preserve">t is </w:t>
      </w:r>
      <w:r w:rsidR="00D31A64">
        <w:rPr>
          <w:rFonts w:ascii="Arial" w:hAnsi="Arial" w:cs="Arial"/>
          <w:szCs w:val="24"/>
        </w:rPr>
        <w:t xml:space="preserve">never </w:t>
      </w:r>
      <w:r w:rsidRPr="00AE6D18">
        <w:rPr>
          <w:rFonts w:ascii="Arial" w:hAnsi="Arial" w:cs="Arial"/>
          <w:szCs w:val="24"/>
        </w:rPr>
        <w:t xml:space="preserve">a wise </w:t>
      </w:r>
      <w:r w:rsidR="00D31A64">
        <w:rPr>
          <w:rFonts w:ascii="Arial" w:hAnsi="Arial" w:cs="Arial"/>
          <w:szCs w:val="24"/>
        </w:rPr>
        <w:t>decision</w:t>
      </w:r>
      <w:r w:rsidRPr="00AE6D18">
        <w:rPr>
          <w:rFonts w:ascii="Arial" w:hAnsi="Arial" w:cs="Arial"/>
          <w:szCs w:val="24"/>
        </w:rPr>
        <w:t xml:space="preserve"> to flee from problems.</w:t>
      </w:r>
      <w:sdt>
        <w:sdtPr>
          <w:rPr>
            <w:rFonts w:ascii="Arial" w:hAnsi="Arial" w:cs="Arial"/>
            <w:szCs w:val="24"/>
          </w:rPr>
          <w:id w:val="8194462"/>
          <w:citation/>
        </w:sdtPr>
        <w:sdtEndPr/>
        <w:sdtContent>
          <w:r w:rsidR="00907DCB" w:rsidRPr="00AE6D18">
            <w:rPr>
              <w:rFonts w:ascii="Arial" w:hAnsi="Arial" w:cs="Arial"/>
              <w:szCs w:val="24"/>
            </w:rPr>
            <w:fldChar w:fldCharType="begin"/>
          </w:r>
          <w:r w:rsidR="00907DCB" w:rsidRPr="00AE6D18">
            <w:rPr>
              <w:rFonts w:ascii="Arial" w:hAnsi="Arial" w:cs="Arial"/>
              <w:szCs w:val="24"/>
            </w:rPr>
            <w:instrText xml:space="preserve"> CITATION Jef09 \l 2057 </w:instrText>
          </w:r>
          <w:r w:rsidR="00907DCB" w:rsidRPr="00AE6D18">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(Butterfield, 2009)</w:t>
          </w:r>
          <w:r w:rsidR="00907DCB" w:rsidRPr="00AE6D18">
            <w:rPr>
              <w:rFonts w:ascii="Arial" w:hAnsi="Arial" w:cs="Arial"/>
              <w:szCs w:val="24"/>
            </w:rPr>
            <w:fldChar w:fldCharType="end"/>
          </w:r>
        </w:sdtContent>
      </w:sdt>
    </w:p>
    <w:p w14:paraId="004E4F16" w14:textId="77777777" w:rsidR="00AD7777" w:rsidRDefault="00F6320C">
      <w:pPr>
        <w:rPr>
          <w:rFonts w:ascii="Arial" w:hAnsi="Arial" w:cs="Arial"/>
          <w:szCs w:val="24"/>
        </w:rPr>
      </w:pPr>
      <w:r w:rsidRPr="00AE6D18">
        <w:rPr>
          <w:rFonts w:ascii="Arial" w:hAnsi="Arial" w:cs="Arial"/>
          <w:szCs w:val="24"/>
        </w:rPr>
        <w:t xml:space="preserve">Problem solving and decision making </w:t>
      </w:r>
      <w:r w:rsidR="00D31A64">
        <w:rPr>
          <w:rFonts w:ascii="Arial" w:hAnsi="Arial" w:cs="Arial"/>
          <w:szCs w:val="24"/>
        </w:rPr>
        <w:t>are</w:t>
      </w:r>
      <w:r w:rsidRPr="00AE6D18">
        <w:rPr>
          <w:rFonts w:ascii="Arial" w:hAnsi="Arial" w:cs="Arial"/>
          <w:szCs w:val="24"/>
        </w:rPr>
        <w:t xml:space="preserve"> two sides of a coin</w:t>
      </w:r>
      <w:r w:rsidR="000D6DAA">
        <w:rPr>
          <w:rFonts w:ascii="Arial" w:hAnsi="Arial" w:cs="Arial"/>
          <w:szCs w:val="24"/>
        </w:rPr>
        <w:t xml:space="preserve"> </w:t>
      </w:r>
      <w:r w:rsidR="00064C4D">
        <w:rPr>
          <w:rFonts w:ascii="Arial" w:hAnsi="Arial" w:cs="Arial"/>
          <w:szCs w:val="24"/>
        </w:rPr>
        <w:t>as b</w:t>
      </w:r>
      <w:r w:rsidRPr="00AE6D18">
        <w:rPr>
          <w:rFonts w:ascii="Arial" w:hAnsi="Arial" w:cs="Arial"/>
          <w:szCs w:val="24"/>
        </w:rPr>
        <w:t>oth are interdependent</w:t>
      </w:r>
      <w:r w:rsidR="00064C4D">
        <w:rPr>
          <w:rFonts w:ascii="Arial" w:hAnsi="Arial" w:cs="Arial"/>
          <w:szCs w:val="24"/>
        </w:rPr>
        <w:t>,</w:t>
      </w:r>
      <w:r w:rsidRPr="00AE6D18">
        <w:rPr>
          <w:rFonts w:ascii="Arial" w:hAnsi="Arial" w:cs="Arial"/>
          <w:szCs w:val="24"/>
        </w:rPr>
        <w:t xml:space="preserve"> problems </w:t>
      </w:r>
      <w:r w:rsidR="00DA1C9E">
        <w:rPr>
          <w:rFonts w:ascii="Arial" w:hAnsi="Arial" w:cs="Arial"/>
          <w:szCs w:val="24"/>
        </w:rPr>
        <w:t>cannot be solved without</w:t>
      </w:r>
      <w:r w:rsidRPr="00AE6D18">
        <w:rPr>
          <w:rFonts w:ascii="Arial" w:hAnsi="Arial" w:cs="Arial"/>
          <w:szCs w:val="24"/>
        </w:rPr>
        <w:t xml:space="preserve"> appropriate decisions.</w:t>
      </w:r>
      <w:r w:rsidR="00AE5EF2">
        <w:rPr>
          <w:rFonts w:ascii="Arial" w:hAnsi="Arial" w:cs="Arial"/>
          <w:szCs w:val="24"/>
        </w:rPr>
        <w:t xml:space="preserve"> Some</w:t>
      </w:r>
      <w:r w:rsidRPr="00AE6D18">
        <w:rPr>
          <w:rFonts w:ascii="Arial" w:hAnsi="Arial" w:cs="Arial"/>
          <w:szCs w:val="24"/>
        </w:rPr>
        <w:t xml:space="preserve"> intuitive type</w:t>
      </w:r>
      <w:r w:rsidR="00AD0E78">
        <w:rPr>
          <w:rFonts w:ascii="Arial" w:hAnsi="Arial" w:cs="Arial"/>
          <w:szCs w:val="24"/>
        </w:rPr>
        <w:t xml:space="preserve"> make decision </w:t>
      </w:r>
      <w:r w:rsidR="003217F7">
        <w:rPr>
          <w:rFonts w:ascii="Arial" w:hAnsi="Arial" w:cs="Arial"/>
          <w:szCs w:val="24"/>
        </w:rPr>
        <w:t xml:space="preserve">based on their guts feeling, </w:t>
      </w:r>
      <w:r w:rsidR="00585DBB">
        <w:rPr>
          <w:rFonts w:ascii="Arial" w:hAnsi="Arial" w:cs="Arial"/>
          <w:szCs w:val="24"/>
        </w:rPr>
        <w:t>s</w:t>
      </w:r>
      <w:r w:rsidRPr="00AE6D18">
        <w:rPr>
          <w:rFonts w:ascii="Arial" w:hAnsi="Arial" w:cs="Arial"/>
          <w:szCs w:val="24"/>
        </w:rPr>
        <w:t>ometimes they are successful and</w:t>
      </w:r>
      <w:r w:rsidR="00D5183D">
        <w:rPr>
          <w:rFonts w:ascii="Arial" w:hAnsi="Arial" w:cs="Arial"/>
          <w:szCs w:val="24"/>
        </w:rPr>
        <w:t xml:space="preserve"> seem</w:t>
      </w:r>
      <w:r w:rsidRPr="00AE6D18">
        <w:rPr>
          <w:rFonts w:ascii="Arial" w:hAnsi="Arial" w:cs="Arial"/>
          <w:szCs w:val="24"/>
        </w:rPr>
        <w:t xml:space="preserve"> to solve the same problem over and over again. On the contrary, there are some rational people who tend to solve their problems in</w:t>
      </w:r>
      <w:r w:rsidR="00D5183D">
        <w:rPr>
          <w:rFonts w:ascii="Arial" w:hAnsi="Arial" w:cs="Arial"/>
          <w:szCs w:val="24"/>
        </w:rPr>
        <w:t xml:space="preserve"> </w:t>
      </w:r>
      <w:r w:rsidR="009E711C">
        <w:rPr>
          <w:rFonts w:ascii="Arial" w:hAnsi="Arial" w:cs="Arial"/>
          <w:szCs w:val="24"/>
        </w:rPr>
        <w:t>a</w:t>
      </w:r>
      <w:r w:rsidRPr="00AE6D18">
        <w:rPr>
          <w:rFonts w:ascii="Arial" w:hAnsi="Arial" w:cs="Arial"/>
          <w:szCs w:val="24"/>
        </w:rPr>
        <w:t xml:space="preserve"> systematic </w:t>
      </w:r>
      <w:r w:rsidR="009E711C">
        <w:rPr>
          <w:rFonts w:ascii="Arial" w:hAnsi="Arial" w:cs="Arial"/>
          <w:szCs w:val="24"/>
        </w:rPr>
        <w:t>way, these</w:t>
      </w:r>
      <w:r w:rsidRPr="00AE6D18">
        <w:rPr>
          <w:rFonts w:ascii="Arial" w:hAnsi="Arial" w:cs="Arial"/>
          <w:szCs w:val="24"/>
        </w:rPr>
        <w:t xml:space="preserve"> try to take decision based on logical approach</w:t>
      </w:r>
      <w:r w:rsidR="00CD60EB">
        <w:rPr>
          <w:rFonts w:ascii="Arial" w:hAnsi="Arial" w:cs="Arial"/>
          <w:szCs w:val="24"/>
        </w:rPr>
        <w:t xml:space="preserve"> as this </w:t>
      </w:r>
      <w:r w:rsidRPr="00AE6D18">
        <w:rPr>
          <w:rFonts w:ascii="Arial" w:hAnsi="Arial" w:cs="Arial"/>
          <w:szCs w:val="24"/>
        </w:rPr>
        <w:t xml:space="preserve">is the best </w:t>
      </w:r>
      <w:r w:rsidR="00415BD1">
        <w:rPr>
          <w:rFonts w:ascii="Arial" w:hAnsi="Arial" w:cs="Arial"/>
          <w:szCs w:val="24"/>
        </w:rPr>
        <w:t xml:space="preserve">and easy </w:t>
      </w:r>
      <w:r w:rsidRPr="00AE6D18">
        <w:rPr>
          <w:rFonts w:ascii="Arial" w:hAnsi="Arial" w:cs="Arial"/>
          <w:szCs w:val="24"/>
        </w:rPr>
        <w:t xml:space="preserve">way to solve a problem as </w:t>
      </w:r>
      <w:r w:rsidR="00946BF7">
        <w:rPr>
          <w:rFonts w:ascii="Arial" w:hAnsi="Arial" w:cs="Arial"/>
          <w:szCs w:val="24"/>
        </w:rPr>
        <w:t xml:space="preserve">that </w:t>
      </w:r>
      <w:r w:rsidRPr="00AE6D18">
        <w:rPr>
          <w:rFonts w:ascii="Arial" w:hAnsi="Arial" w:cs="Arial"/>
          <w:szCs w:val="24"/>
        </w:rPr>
        <w:t xml:space="preserve"> do </w:t>
      </w:r>
      <w:r w:rsidR="00D70A85">
        <w:rPr>
          <w:rFonts w:ascii="Arial" w:hAnsi="Arial" w:cs="Arial"/>
          <w:szCs w:val="24"/>
        </w:rPr>
        <w:t>not keep</w:t>
      </w:r>
      <w:r w:rsidRPr="00AE6D18">
        <w:rPr>
          <w:rFonts w:ascii="Arial" w:hAnsi="Arial" w:cs="Arial"/>
          <w:szCs w:val="24"/>
        </w:rPr>
        <w:t xml:space="preserve"> </w:t>
      </w:r>
      <w:r w:rsidR="00D70A85">
        <w:rPr>
          <w:rFonts w:ascii="Arial" w:hAnsi="Arial" w:cs="Arial"/>
          <w:szCs w:val="24"/>
        </w:rPr>
        <w:t>reoccurring</w:t>
      </w:r>
      <w:r w:rsidR="00B34E80">
        <w:rPr>
          <w:rFonts w:ascii="Arial" w:hAnsi="Arial" w:cs="Arial"/>
          <w:szCs w:val="24"/>
        </w:rPr>
        <w:t>.</w:t>
      </w:r>
      <w:sdt>
        <w:sdtPr>
          <w:rPr>
            <w:rFonts w:ascii="Arial" w:hAnsi="Arial" w:cs="Arial"/>
            <w:szCs w:val="24"/>
          </w:rPr>
          <w:id w:val="1204674218"/>
          <w:citation/>
        </w:sdtPr>
        <w:sdtEndPr/>
        <w:sdtContent>
          <w:r w:rsidR="0002122A" w:rsidRPr="00AE6D18">
            <w:rPr>
              <w:rFonts w:ascii="Arial" w:hAnsi="Arial" w:cs="Arial"/>
              <w:szCs w:val="24"/>
            </w:rPr>
            <w:fldChar w:fldCharType="begin"/>
          </w:r>
          <w:r w:rsidR="0002122A" w:rsidRPr="00AE6D18">
            <w:rPr>
              <w:rFonts w:ascii="Arial" w:hAnsi="Arial" w:cs="Arial"/>
              <w:szCs w:val="24"/>
            </w:rPr>
            <w:instrText xml:space="preserve"> CITATION Ken09 \l 2057 </w:instrText>
          </w:r>
          <w:r w:rsidR="0002122A" w:rsidRPr="00AE6D18">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(Ken Watanabe, 2009)</w:t>
          </w:r>
          <w:r w:rsidR="0002122A" w:rsidRPr="00AE6D18">
            <w:rPr>
              <w:rFonts w:ascii="Arial" w:hAnsi="Arial" w:cs="Arial"/>
              <w:szCs w:val="24"/>
            </w:rPr>
            <w:fldChar w:fldCharType="end"/>
          </w:r>
        </w:sdtContent>
      </w:sdt>
      <w:r w:rsidR="003A10C1">
        <w:rPr>
          <w:rFonts w:ascii="Arial" w:hAnsi="Arial" w:cs="Arial"/>
          <w:szCs w:val="24"/>
        </w:rPr>
        <w:t xml:space="preserve">. </w:t>
      </w:r>
    </w:p>
    <w:p w14:paraId="07144853" w14:textId="447E225B" w:rsidR="009460A2" w:rsidRPr="00AE6D18" w:rsidRDefault="003A10C1">
      <w:pPr>
        <w:rPr>
          <w:rFonts w:ascii="Arial" w:hAnsi="Arial" w:cs="Arial"/>
          <w:szCs w:val="24"/>
        </w:rPr>
      </w:pPr>
      <w:r>
        <w:rPr>
          <w:rFonts w:ascii="Arial" w:hAnsi="Arial" w:cs="Arial"/>
          <w:szCs w:val="24"/>
        </w:rPr>
        <w:t>My</w:t>
      </w:r>
      <w:r w:rsidR="00F6320C" w:rsidRPr="00AE6D18">
        <w:rPr>
          <w:rFonts w:ascii="Arial" w:hAnsi="Arial" w:cs="Arial"/>
          <w:szCs w:val="24"/>
        </w:rPr>
        <w:t xml:space="preserve"> assignment</w:t>
      </w:r>
      <w:r w:rsidR="007112F7">
        <w:rPr>
          <w:rFonts w:ascii="Arial" w:hAnsi="Arial" w:cs="Arial"/>
          <w:szCs w:val="24"/>
        </w:rPr>
        <w:t xml:space="preserve"> is based on </w:t>
      </w:r>
      <w:r w:rsidR="001E620D">
        <w:rPr>
          <w:rFonts w:ascii="Arial" w:hAnsi="Arial" w:cs="Arial"/>
          <w:szCs w:val="24"/>
        </w:rPr>
        <w:t xml:space="preserve">possible </w:t>
      </w:r>
      <w:r w:rsidR="00651497">
        <w:rPr>
          <w:rFonts w:ascii="Arial" w:hAnsi="Arial" w:cs="Arial"/>
          <w:szCs w:val="24"/>
        </w:rPr>
        <w:t>problem that arises</w:t>
      </w:r>
      <w:r w:rsidR="009B6CCB">
        <w:rPr>
          <w:rFonts w:ascii="Arial" w:hAnsi="Arial" w:cs="Arial"/>
          <w:szCs w:val="24"/>
        </w:rPr>
        <w:t xml:space="preserve">, </w:t>
      </w:r>
      <w:r w:rsidR="00F6320C" w:rsidRPr="00AE6D18">
        <w:rPr>
          <w:rFonts w:ascii="Arial" w:hAnsi="Arial" w:cs="Arial"/>
          <w:szCs w:val="24"/>
        </w:rPr>
        <w:t xml:space="preserve">methods, steps and the required skills to </w:t>
      </w:r>
      <w:r w:rsidR="005B3756">
        <w:rPr>
          <w:rFonts w:ascii="Arial" w:hAnsi="Arial" w:cs="Arial"/>
          <w:szCs w:val="24"/>
        </w:rPr>
        <w:t xml:space="preserve">make </w:t>
      </w:r>
      <w:r w:rsidR="00F6320C" w:rsidRPr="00AE6D18">
        <w:rPr>
          <w:rFonts w:ascii="Arial" w:hAnsi="Arial" w:cs="Arial"/>
          <w:szCs w:val="24"/>
        </w:rPr>
        <w:t xml:space="preserve">appropriate decisions </w:t>
      </w:r>
      <w:r w:rsidR="005B3756">
        <w:rPr>
          <w:rFonts w:ascii="Arial" w:hAnsi="Arial" w:cs="Arial"/>
          <w:szCs w:val="24"/>
        </w:rPr>
        <w:t>to</w:t>
      </w:r>
      <w:r w:rsidR="00F6320C" w:rsidRPr="00AE6D18">
        <w:rPr>
          <w:rFonts w:ascii="Arial" w:hAnsi="Arial" w:cs="Arial"/>
          <w:szCs w:val="24"/>
        </w:rPr>
        <w:t xml:space="preserve"> solve will be adequately elaborated with example of a suitable workplace.</w:t>
      </w:r>
      <w:sdt>
        <w:sdtPr>
          <w:rPr>
            <w:rFonts w:ascii="Arial" w:hAnsi="Arial" w:cs="Arial"/>
            <w:szCs w:val="24"/>
          </w:rPr>
          <w:id w:val="1368638303"/>
          <w:citation/>
        </w:sdtPr>
        <w:sdtEndPr/>
        <w:sdtContent>
          <w:r w:rsidR="00907DCB" w:rsidRPr="00AE6D18">
            <w:rPr>
              <w:rFonts w:ascii="Arial" w:hAnsi="Arial" w:cs="Arial"/>
              <w:szCs w:val="24"/>
            </w:rPr>
            <w:fldChar w:fldCharType="begin"/>
          </w:r>
          <w:r w:rsidR="00907DCB" w:rsidRPr="00AE6D18">
            <w:rPr>
              <w:rFonts w:ascii="Arial" w:hAnsi="Arial" w:cs="Arial"/>
              <w:szCs w:val="24"/>
            </w:rPr>
            <w:instrText xml:space="preserve"> CITATION Bio12 \l 2057 </w:instrText>
          </w:r>
          <w:r w:rsidR="00907DCB" w:rsidRPr="00AE6D18">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(Adesina, 2012)</w:t>
          </w:r>
          <w:r w:rsidR="00907DCB" w:rsidRPr="00AE6D18">
            <w:rPr>
              <w:rFonts w:ascii="Arial" w:hAnsi="Arial" w:cs="Arial"/>
              <w:szCs w:val="24"/>
            </w:rPr>
            <w:fldChar w:fldCharType="end"/>
          </w:r>
        </w:sdtContent>
      </w:sdt>
    </w:p>
    <w:p w14:paraId="04DF21DE" w14:textId="3F9B7588" w:rsidR="0061057A" w:rsidRDefault="00793E80" w:rsidP="007B4255">
      <w:pPr>
        <w:pStyle w:val="Heading1"/>
      </w:pPr>
      <w:r>
        <w:t xml:space="preserve">MY </w:t>
      </w:r>
      <w:r w:rsidR="00571C23">
        <w:t>Experince</w:t>
      </w:r>
    </w:p>
    <w:p w14:paraId="49F8A77D" w14:textId="67B8D7FF" w:rsidR="007B4255" w:rsidRDefault="00747B79" w:rsidP="007B4255">
      <w:r>
        <w:t xml:space="preserve">Working in </w:t>
      </w:r>
      <w:r w:rsidR="004C3228">
        <w:t xml:space="preserve">a big organization like </w:t>
      </w:r>
      <w:r w:rsidR="00564E05">
        <w:t xml:space="preserve">Kentucky Fried Chicken </w:t>
      </w:r>
      <w:r w:rsidR="000F4288">
        <w:t xml:space="preserve">was </w:t>
      </w:r>
      <w:r w:rsidR="000349D2">
        <w:t xml:space="preserve">a quite pretty </w:t>
      </w:r>
      <w:r w:rsidR="006169B4">
        <w:t>challenging experience</w:t>
      </w:r>
      <w:r w:rsidR="003B7BE5">
        <w:t xml:space="preserve"> which require a vast of skills and expertise</w:t>
      </w:r>
      <w:r w:rsidR="00560797">
        <w:t xml:space="preserve">, </w:t>
      </w:r>
      <w:r w:rsidR="00B901DC">
        <w:t xml:space="preserve">learning to work under </w:t>
      </w:r>
      <w:r w:rsidR="005339AA">
        <w:t xml:space="preserve">pressure, coping with the needs and demands of customers, </w:t>
      </w:r>
      <w:r w:rsidR="00595D5B">
        <w:t>working with colleagues</w:t>
      </w:r>
      <w:r w:rsidR="004E661D">
        <w:t xml:space="preserve"> </w:t>
      </w:r>
      <w:r w:rsidR="00504345">
        <w:t xml:space="preserve">as a team,, </w:t>
      </w:r>
      <w:r w:rsidR="00BB70C1">
        <w:t xml:space="preserve">learning to work </w:t>
      </w:r>
      <w:r w:rsidR="00273555">
        <w:t xml:space="preserve">to time. </w:t>
      </w:r>
    </w:p>
    <w:p w14:paraId="7729FCBB" w14:textId="67DBBE32" w:rsidR="00191AD0" w:rsidRPr="00382E0C" w:rsidRDefault="00F60AC2">
      <w:r>
        <w:t xml:space="preserve">This </w:t>
      </w:r>
      <w:r w:rsidR="004478A9">
        <w:t>beautiful</w:t>
      </w:r>
      <w:r>
        <w:t xml:space="preserve"> experience </w:t>
      </w:r>
      <w:r w:rsidR="008F326F">
        <w:t xml:space="preserve">can be quite difficult in reality </w:t>
      </w:r>
      <w:r w:rsidR="00C84184">
        <w:t>mush as people see it as easy, ego ride</w:t>
      </w:r>
      <w:r w:rsidR="00097623">
        <w:t xml:space="preserve">, </w:t>
      </w:r>
      <w:r w:rsidR="00C84184">
        <w:t>emotional attachment</w:t>
      </w:r>
      <w:r w:rsidR="00097623">
        <w:t>, favouritism</w:t>
      </w:r>
      <w:r w:rsidR="00134DBB">
        <w:t>.</w:t>
      </w:r>
      <w:r w:rsidR="00B23FCE">
        <w:t xml:space="preserve">, sometimes </w:t>
      </w:r>
      <w:r w:rsidR="00A570F2">
        <w:t xml:space="preserve">the </w:t>
      </w:r>
      <w:r w:rsidR="00D22D24">
        <w:t xml:space="preserve">problems </w:t>
      </w:r>
      <w:r w:rsidR="00F07458">
        <w:t xml:space="preserve">are </w:t>
      </w:r>
      <w:r w:rsidR="00211E44">
        <w:t>misread</w:t>
      </w:r>
      <w:r w:rsidR="00F07458">
        <w:t xml:space="preserve"> due to emotional attachment</w:t>
      </w:r>
      <w:r w:rsidR="006738FE">
        <w:t xml:space="preserve"> </w:t>
      </w:r>
      <w:r w:rsidR="00F6660E">
        <w:t>(Kallet,</w:t>
      </w:r>
      <w:r w:rsidR="00963A5D">
        <w:t xml:space="preserve"> </w:t>
      </w:r>
      <w:r w:rsidR="00F6660E">
        <w:t>2014)</w:t>
      </w:r>
      <w:r w:rsidR="00902860">
        <w:t>.</w:t>
      </w:r>
      <w:r w:rsidR="00776BF9">
        <w:t>Es</w:t>
      </w:r>
      <w:r w:rsidR="00963A5D">
        <w:t xml:space="preserve">pecially when </w:t>
      </w:r>
      <w:r w:rsidR="001C1F72">
        <w:t>we</w:t>
      </w:r>
      <w:r w:rsidR="00963A5D">
        <w:t xml:space="preserve"> need to </w:t>
      </w:r>
      <w:r w:rsidR="001C1F72">
        <w:t xml:space="preserve">make some quick decisions </w:t>
      </w:r>
      <w:r w:rsidR="006738FE">
        <w:t>on prices or products</w:t>
      </w:r>
      <w:r w:rsidR="0027222F">
        <w:t xml:space="preserve">. </w:t>
      </w:r>
    </w:p>
    <w:p w14:paraId="520D169D" w14:textId="7BCBAAD3" w:rsidR="00191AD0" w:rsidRPr="00A70554" w:rsidRDefault="00412F3B">
      <w:pPr>
        <w:rPr>
          <w:rFonts w:ascii="Arial" w:hAnsi="Arial" w:cs="Arial"/>
          <w:szCs w:val="24"/>
        </w:rPr>
      </w:pPr>
      <w:r>
        <w:rPr>
          <w:rFonts w:ascii="Arial" w:hAnsi="Arial" w:cs="Arial"/>
          <w:szCs w:val="24"/>
        </w:rPr>
        <w:t xml:space="preserve"> </w:t>
      </w:r>
      <w:r w:rsidR="00191AD0" w:rsidRPr="00AE6D18">
        <w:rPr>
          <w:rFonts w:ascii="Arial" w:hAnsi="Arial" w:cs="Arial"/>
          <w:szCs w:val="24"/>
        </w:rPr>
        <w:t xml:space="preserve">                                            </w:t>
      </w:r>
    </w:p>
    <w:p w14:paraId="593AF1A7" w14:textId="77777777" w:rsidR="004D4EFB" w:rsidRPr="00AE6D18" w:rsidRDefault="004D4EFB">
      <w:pPr>
        <w:rPr>
          <w:rFonts w:ascii="Arial" w:hAnsi="Arial" w:cs="Arial"/>
          <w:szCs w:val="24"/>
        </w:rPr>
      </w:pPr>
    </w:p>
    <w:p w14:paraId="06C40E0B" w14:textId="5E4893E8" w:rsidR="004D4EFB" w:rsidRPr="00AE6D18" w:rsidRDefault="004D4EFB">
      <w:pPr>
        <w:rPr>
          <w:rFonts w:ascii="Arial" w:hAnsi="Arial" w:cs="Arial"/>
          <w:szCs w:val="24"/>
        </w:rPr>
      </w:pPr>
      <w:r w:rsidRPr="00AE6D18">
        <w:rPr>
          <w:rFonts w:ascii="Arial" w:hAnsi="Arial" w:cs="Arial"/>
          <w:szCs w:val="24"/>
        </w:rPr>
        <w:t xml:space="preserve">                             </w:t>
      </w:r>
      <w:r w:rsidRPr="00AE6D18">
        <w:rPr>
          <w:rFonts w:ascii="Arial" w:hAnsi="Arial" w:cs="Arial"/>
          <w:noProof/>
          <w:szCs w:val="24"/>
          <w:lang w:eastAsia="en-GB"/>
        </w:rPr>
        <w:drawing>
          <wp:inline distT="0" distB="0" distL="0" distR="0" wp14:anchorId="3F0F0C6E" wp14:editId="0CFC9962">
            <wp:extent cx="3756660" cy="1972392"/>
            <wp:effectExtent l="0" t="0" r="0" b="889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86324" cy="1987967"/>
                    </a:xfrm>
                    <a:prstGeom prst="rect">
                      <a:avLst/>
                    </a:prstGeom>
                    <a:noFill/>
                    <a:ln>
                      <a:noFill/>
                    </a:ln>
                  </pic:spPr>
                </pic:pic>
              </a:graphicData>
            </a:graphic>
          </wp:inline>
        </w:drawing>
      </w:r>
    </w:p>
    <w:p w14:paraId="2B66D704" w14:textId="77777777" w:rsidR="00B03D0B" w:rsidRDefault="004D4EFB">
      <w:pPr>
        <w:rPr>
          <w:rFonts w:ascii="Arial" w:hAnsi="Arial" w:cs="Arial"/>
          <w:szCs w:val="24"/>
        </w:rPr>
      </w:pPr>
      <w:r w:rsidRPr="00AE6D18">
        <w:rPr>
          <w:rFonts w:ascii="Arial" w:hAnsi="Arial" w:cs="Arial"/>
          <w:szCs w:val="24"/>
        </w:rPr>
        <w:t xml:space="preserve">                   Source: </w:t>
      </w:r>
      <w:r w:rsidR="00D01FB4">
        <w:rPr>
          <w:rFonts w:ascii="Arial" w:hAnsi="Arial" w:cs="Arial"/>
          <w:szCs w:val="24"/>
        </w:rPr>
        <w:t>twentytwowords.co</w:t>
      </w:r>
    </w:p>
    <w:p w14:paraId="77715CB4" w14:textId="3663BD6D" w:rsidR="000C2967" w:rsidRPr="00AE6D18" w:rsidRDefault="008C69D8">
      <w:pPr>
        <w:rPr>
          <w:rFonts w:ascii="Arial" w:hAnsi="Arial" w:cs="Arial"/>
          <w:szCs w:val="24"/>
        </w:rPr>
      </w:pPr>
      <w:r w:rsidRPr="00AE6D18">
        <w:rPr>
          <w:rFonts w:ascii="Arial" w:hAnsi="Arial" w:cs="Arial"/>
          <w:szCs w:val="24"/>
        </w:rPr>
        <w:lastRenderedPageBreak/>
        <w:t xml:space="preserve"> Kentucky Fried Chicken or KFC </w:t>
      </w:r>
      <w:r w:rsidR="000B560F">
        <w:rPr>
          <w:rFonts w:ascii="Arial" w:hAnsi="Arial" w:cs="Arial"/>
          <w:szCs w:val="24"/>
        </w:rPr>
        <w:t xml:space="preserve">as </w:t>
      </w:r>
      <w:r w:rsidR="003A2289">
        <w:rPr>
          <w:rFonts w:ascii="Arial" w:hAnsi="Arial" w:cs="Arial"/>
          <w:szCs w:val="24"/>
        </w:rPr>
        <w:t xml:space="preserve">popularly known and called </w:t>
      </w:r>
      <w:r w:rsidR="00683210">
        <w:rPr>
          <w:rFonts w:ascii="Arial" w:hAnsi="Arial" w:cs="Arial"/>
          <w:szCs w:val="24"/>
        </w:rPr>
        <w:t xml:space="preserve">is an </w:t>
      </w:r>
      <w:r w:rsidRPr="00AE6D18">
        <w:rPr>
          <w:rFonts w:ascii="Arial" w:hAnsi="Arial" w:cs="Arial"/>
          <w:szCs w:val="24"/>
        </w:rPr>
        <w:t>organisation known for its fried chicken expertise</w:t>
      </w:r>
      <w:r w:rsidR="00D451AA">
        <w:rPr>
          <w:rFonts w:ascii="Arial" w:hAnsi="Arial" w:cs="Arial"/>
          <w:szCs w:val="24"/>
        </w:rPr>
        <w:t>, t</w:t>
      </w:r>
      <w:r w:rsidRPr="00AE6D18">
        <w:rPr>
          <w:rFonts w:ascii="Arial" w:hAnsi="Arial" w:cs="Arial"/>
          <w:szCs w:val="24"/>
        </w:rPr>
        <w:t>his is the second largest restaurant chain after McDonald</w:t>
      </w:r>
      <w:r w:rsidR="00D451AA">
        <w:rPr>
          <w:rFonts w:ascii="Arial" w:hAnsi="Arial" w:cs="Arial"/>
          <w:szCs w:val="24"/>
        </w:rPr>
        <w:t xml:space="preserve">, </w:t>
      </w:r>
      <w:r w:rsidRPr="00AE6D18">
        <w:rPr>
          <w:rFonts w:ascii="Arial" w:hAnsi="Arial" w:cs="Arial"/>
          <w:szCs w:val="24"/>
        </w:rPr>
        <w:t xml:space="preserve"> founded in Kentucky by Sanders Court and Cafe in 1930</w:t>
      </w:r>
      <w:r w:rsidR="007076ED">
        <w:rPr>
          <w:rFonts w:ascii="Arial" w:hAnsi="Arial" w:cs="Arial"/>
          <w:szCs w:val="24"/>
        </w:rPr>
        <w:t>, t</w:t>
      </w:r>
      <w:r w:rsidRPr="00AE6D18">
        <w:rPr>
          <w:rFonts w:ascii="Arial" w:hAnsi="Arial" w:cs="Arial"/>
          <w:szCs w:val="24"/>
        </w:rPr>
        <w:t>he first branch was opened in 1952 in Utah. At present KFC has over 300,000 employees worldwide</w:t>
      </w:r>
      <w:r w:rsidR="001E61D3">
        <w:rPr>
          <w:rFonts w:ascii="Arial" w:hAnsi="Arial" w:cs="Arial"/>
          <w:szCs w:val="24"/>
        </w:rPr>
        <w:t xml:space="preserve">, </w:t>
      </w:r>
      <w:r w:rsidRPr="00AE6D18">
        <w:rPr>
          <w:rFonts w:ascii="Arial" w:hAnsi="Arial" w:cs="Arial"/>
          <w:szCs w:val="24"/>
        </w:rPr>
        <w:t xml:space="preserve"> </w:t>
      </w:r>
      <w:r w:rsidR="00835A64">
        <w:rPr>
          <w:rFonts w:ascii="Arial" w:hAnsi="Arial" w:cs="Arial"/>
          <w:szCs w:val="24"/>
        </w:rPr>
        <w:t xml:space="preserve">there are </w:t>
      </w:r>
      <w:r w:rsidRPr="00AE6D18">
        <w:rPr>
          <w:rFonts w:ascii="Arial" w:hAnsi="Arial" w:cs="Arial"/>
          <w:szCs w:val="24"/>
        </w:rPr>
        <w:t>over 5000 branches in USA alone. </w:t>
      </w:r>
      <w:sdt>
        <w:sdtPr>
          <w:rPr>
            <w:rFonts w:ascii="Arial" w:hAnsi="Arial" w:cs="Arial"/>
            <w:szCs w:val="24"/>
          </w:rPr>
          <w:id w:val="-1180504366"/>
          <w:citation/>
        </w:sdtPr>
        <w:sdtEndPr/>
        <w:sdtContent>
          <w:r w:rsidR="00AE6D18" w:rsidRPr="00AE6D18">
            <w:rPr>
              <w:rFonts w:ascii="Arial" w:hAnsi="Arial" w:cs="Arial"/>
              <w:szCs w:val="24"/>
            </w:rPr>
            <w:fldChar w:fldCharType="begin"/>
          </w:r>
          <w:r w:rsidR="00AE6D18" w:rsidRPr="00AE6D18">
            <w:rPr>
              <w:rFonts w:ascii="Arial" w:hAnsi="Arial" w:cs="Arial"/>
              <w:szCs w:val="24"/>
            </w:rPr>
            <w:instrText xml:space="preserve"> CITATION Pau10 \l 2057 </w:instrText>
          </w:r>
          <w:r w:rsidR="00AE6D18" w:rsidRPr="00AE6D18">
            <w:rPr>
              <w:rFonts w:ascii="Arial" w:hAnsi="Arial" w:cs="Arial"/>
              <w:szCs w:val="24"/>
            </w:rPr>
            <w:fldChar w:fldCharType="separate"/>
          </w:r>
          <w:r w:rsidR="00F62B2E" w:rsidRPr="00F62B2E">
            <w:rPr>
              <w:rFonts w:ascii="Arial" w:hAnsi="Arial" w:cs="Arial"/>
              <w:noProof/>
              <w:szCs w:val="24"/>
            </w:rPr>
            <w:t>(Paul Brest, 2010)</w:t>
          </w:r>
          <w:r w:rsidR="00AE6D18" w:rsidRPr="00AE6D18">
            <w:rPr>
              <w:rFonts w:ascii="Arial" w:hAnsi="Arial" w:cs="Arial"/>
              <w:szCs w:val="24"/>
            </w:rPr>
            <w:fldChar w:fldCharType="end"/>
          </w:r>
        </w:sdtContent>
      </w:sdt>
    </w:p>
    <w:p w14:paraId="75B273A8" w14:textId="438AC695" w:rsidR="00191AD0" w:rsidRPr="00AE6D18" w:rsidRDefault="008C69D8">
      <w:pPr>
        <w:rPr>
          <w:rFonts w:ascii="Arial" w:hAnsi="Arial" w:cs="Arial"/>
          <w:szCs w:val="24"/>
        </w:rPr>
      </w:pPr>
      <w:r w:rsidRPr="00AE6D18">
        <w:rPr>
          <w:rFonts w:ascii="Arial" w:hAnsi="Arial" w:cs="Arial"/>
          <w:szCs w:val="24"/>
        </w:rPr>
        <w:t>As KFC is a productive organisation</w:t>
      </w:r>
      <w:r w:rsidR="00835A64">
        <w:rPr>
          <w:rFonts w:ascii="Arial" w:hAnsi="Arial" w:cs="Arial"/>
          <w:szCs w:val="24"/>
        </w:rPr>
        <w:t>, it</w:t>
      </w:r>
      <w:r w:rsidRPr="00AE6D18">
        <w:rPr>
          <w:rFonts w:ascii="Arial" w:hAnsi="Arial" w:cs="Arial"/>
          <w:szCs w:val="24"/>
        </w:rPr>
        <w:t xml:space="preserve"> </w:t>
      </w:r>
      <w:r w:rsidR="00835A64">
        <w:rPr>
          <w:rFonts w:ascii="Arial" w:hAnsi="Arial" w:cs="Arial"/>
          <w:szCs w:val="24"/>
        </w:rPr>
        <w:t>faces</w:t>
      </w:r>
      <w:r w:rsidRPr="00AE6D18">
        <w:rPr>
          <w:rFonts w:ascii="Arial" w:hAnsi="Arial" w:cs="Arial"/>
          <w:szCs w:val="24"/>
        </w:rPr>
        <w:t xml:space="preserve"> problems that all other productive organisation </w:t>
      </w:r>
      <w:r w:rsidR="00835A64">
        <w:rPr>
          <w:rFonts w:ascii="Arial" w:hAnsi="Arial" w:cs="Arial"/>
          <w:szCs w:val="24"/>
        </w:rPr>
        <w:t>have,</w:t>
      </w:r>
      <w:r w:rsidR="009E3891">
        <w:rPr>
          <w:rFonts w:ascii="Arial" w:hAnsi="Arial" w:cs="Arial"/>
          <w:szCs w:val="24"/>
        </w:rPr>
        <w:t xml:space="preserve"> </w:t>
      </w:r>
      <w:r w:rsidR="00835A64">
        <w:rPr>
          <w:rFonts w:ascii="Arial" w:hAnsi="Arial" w:cs="Arial"/>
          <w:szCs w:val="24"/>
        </w:rPr>
        <w:t>t</w:t>
      </w:r>
      <w:r w:rsidRPr="00AE6D18">
        <w:rPr>
          <w:rFonts w:ascii="Arial" w:hAnsi="Arial" w:cs="Arial"/>
          <w:szCs w:val="24"/>
        </w:rPr>
        <w:t>hat is price</w:t>
      </w:r>
      <w:r w:rsidR="00835A64">
        <w:rPr>
          <w:rFonts w:ascii="Arial" w:hAnsi="Arial" w:cs="Arial"/>
          <w:szCs w:val="24"/>
        </w:rPr>
        <w:t>,</w:t>
      </w:r>
      <w:r w:rsidR="00722B03">
        <w:rPr>
          <w:rFonts w:ascii="Arial" w:hAnsi="Arial" w:cs="Arial"/>
          <w:szCs w:val="24"/>
        </w:rPr>
        <w:t xml:space="preserve"> especially wh</w:t>
      </w:r>
      <w:r w:rsidRPr="00AE6D18">
        <w:rPr>
          <w:rFonts w:ascii="Arial" w:hAnsi="Arial" w:cs="Arial"/>
          <w:szCs w:val="24"/>
        </w:rPr>
        <w:t xml:space="preserve">en they a new item </w:t>
      </w:r>
      <w:r w:rsidR="00EF40F6">
        <w:rPr>
          <w:rFonts w:ascii="Arial" w:hAnsi="Arial" w:cs="Arial"/>
          <w:szCs w:val="24"/>
        </w:rPr>
        <w:t xml:space="preserve">is added to the </w:t>
      </w:r>
      <w:r w:rsidRPr="00AE6D18">
        <w:rPr>
          <w:rFonts w:ascii="Arial" w:hAnsi="Arial" w:cs="Arial"/>
          <w:szCs w:val="24"/>
        </w:rPr>
        <w:t>menu,</w:t>
      </w:r>
      <w:r w:rsidR="00251DE9">
        <w:rPr>
          <w:rFonts w:ascii="Arial" w:hAnsi="Arial" w:cs="Arial"/>
          <w:szCs w:val="24"/>
        </w:rPr>
        <w:t xml:space="preserve"> deciding</w:t>
      </w:r>
      <w:r w:rsidR="009C6DD7">
        <w:rPr>
          <w:rFonts w:ascii="Arial" w:hAnsi="Arial" w:cs="Arial"/>
          <w:szCs w:val="24"/>
        </w:rPr>
        <w:t xml:space="preserve"> and agreeing on a </w:t>
      </w:r>
      <w:r w:rsidR="002608E6">
        <w:rPr>
          <w:rFonts w:ascii="Arial" w:hAnsi="Arial" w:cs="Arial"/>
          <w:szCs w:val="24"/>
        </w:rPr>
        <w:t>suitable</w:t>
      </w:r>
      <w:r w:rsidR="009C6DD7">
        <w:rPr>
          <w:rFonts w:ascii="Arial" w:hAnsi="Arial" w:cs="Arial"/>
          <w:szCs w:val="24"/>
        </w:rPr>
        <w:t xml:space="preserve"> price for the </w:t>
      </w:r>
      <w:r w:rsidR="00532D2F">
        <w:rPr>
          <w:rFonts w:ascii="Arial" w:hAnsi="Arial" w:cs="Arial"/>
          <w:szCs w:val="24"/>
        </w:rPr>
        <w:t xml:space="preserve">new </w:t>
      </w:r>
      <w:r w:rsidR="00895A49">
        <w:rPr>
          <w:rFonts w:ascii="Arial" w:hAnsi="Arial" w:cs="Arial"/>
          <w:szCs w:val="24"/>
        </w:rPr>
        <w:t xml:space="preserve">item usually poses problem </w:t>
      </w:r>
      <w:r w:rsidR="00CC5890">
        <w:rPr>
          <w:rFonts w:ascii="Arial" w:hAnsi="Arial" w:cs="Arial"/>
          <w:szCs w:val="24"/>
        </w:rPr>
        <w:t>in trying not to over or under price</w:t>
      </w:r>
      <w:r w:rsidR="00831BA8">
        <w:rPr>
          <w:rFonts w:ascii="Arial" w:hAnsi="Arial" w:cs="Arial"/>
          <w:szCs w:val="24"/>
        </w:rPr>
        <w:t xml:space="preserve"> </w:t>
      </w:r>
      <w:r w:rsidR="00125768">
        <w:rPr>
          <w:rFonts w:ascii="Arial" w:hAnsi="Arial" w:cs="Arial"/>
          <w:szCs w:val="24"/>
        </w:rPr>
        <w:t>w</w:t>
      </w:r>
      <w:r w:rsidR="005E07F8">
        <w:rPr>
          <w:rFonts w:ascii="Arial" w:hAnsi="Arial" w:cs="Arial"/>
          <w:szCs w:val="24"/>
        </w:rPr>
        <w:t xml:space="preserve">hich could either chase customers </w:t>
      </w:r>
      <w:r w:rsidR="00125768">
        <w:rPr>
          <w:rFonts w:ascii="Arial" w:hAnsi="Arial" w:cs="Arial"/>
          <w:szCs w:val="24"/>
        </w:rPr>
        <w:t>away</w:t>
      </w:r>
      <w:r w:rsidR="005E07F8">
        <w:rPr>
          <w:rFonts w:ascii="Arial" w:hAnsi="Arial" w:cs="Arial"/>
          <w:szCs w:val="24"/>
        </w:rPr>
        <w:t xml:space="preserve"> or cause </w:t>
      </w:r>
      <w:r w:rsidR="00603CE4">
        <w:rPr>
          <w:rFonts w:ascii="Arial" w:hAnsi="Arial" w:cs="Arial"/>
          <w:szCs w:val="24"/>
        </w:rPr>
        <w:t>the company</w:t>
      </w:r>
      <w:r w:rsidRPr="00AE6D18">
        <w:rPr>
          <w:rFonts w:ascii="Arial" w:hAnsi="Arial" w:cs="Arial"/>
          <w:szCs w:val="24"/>
        </w:rPr>
        <w:t xml:space="preserve"> loss</w:t>
      </w:r>
      <w:r w:rsidR="00D536A9">
        <w:rPr>
          <w:rFonts w:ascii="Arial" w:hAnsi="Arial" w:cs="Arial"/>
          <w:szCs w:val="24"/>
        </w:rPr>
        <w:t>.</w:t>
      </w:r>
      <w:r w:rsidRPr="00AE6D18">
        <w:rPr>
          <w:rFonts w:ascii="Arial" w:hAnsi="Arial" w:cs="Arial"/>
          <w:szCs w:val="24"/>
        </w:rPr>
        <w:t xml:space="preserve"> KFC must</w:t>
      </w:r>
      <w:r w:rsidR="00831BA8">
        <w:rPr>
          <w:rFonts w:ascii="Arial" w:hAnsi="Arial" w:cs="Arial"/>
          <w:szCs w:val="24"/>
        </w:rPr>
        <w:t xml:space="preserve"> therefore</w:t>
      </w:r>
      <w:r w:rsidRPr="00AE6D18">
        <w:rPr>
          <w:rFonts w:ascii="Arial" w:hAnsi="Arial" w:cs="Arial"/>
          <w:szCs w:val="24"/>
        </w:rPr>
        <w:t xml:space="preserve"> set a price for their new item through which their sale will rise and the company can gain profit.</w:t>
      </w:r>
      <w:sdt>
        <w:sdtPr>
          <w:rPr>
            <w:rFonts w:ascii="Arial" w:hAnsi="Arial" w:cs="Arial"/>
            <w:szCs w:val="24"/>
          </w:rPr>
          <w:id w:val="-1323424749"/>
          <w:citation/>
        </w:sdtPr>
        <w:sdtEndPr/>
        <w:sdtContent>
          <w:r w:rsidR="00AE6D18" w:rsidRPr="00AE6D18">
            <w:rPr>
              <w:rFonts w:ascii="Arial" w:hAnsi="Arial" w:cs="Arial"/>
              <w:szCs w:val="24"/>
            </w:rPr>
            <w:fldChar w:fldCharType="begin"/>
          </w:r>
          <w:r w:rsidR="00AE6D18" w:rsidRPr="00AE6D18">
            <w:rPr>
              <w:rFonts w:ascii="Arial" w:hAnsi="Arial" w:cs="Arial"/>
              <w:szCs w:val="24"/>
            </w:rPr>
            <w:instrText xml:space="preserve"> CITATION Don01 \l 2057 </w:instrText>
          </w:r>
          <w:r w:rsidR="00AE6D18" w:rsidRPr="00AE6D18">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(Styles, 2001)</w:t>
          </w:r>
          <w:r w:rsidR="00AE6D18" w:rsidRPr="00AE6D18">
            <w:rPr>
              <w:rFonts w:ascii="Arial" w:hAnsi="Arial" w:cs="Arial"/>
              <w:szCs w:val="24"/>
            </w:rPr>
            <w:fldChar w:fldCharType="end"/>
          </w:r>
        </w:sdtContent>
      </w:sdt>
    </w:p>
    <w:p w14:paraId="4A0C0E4F" w14:textId="77777777" w:rsidR="000C2967" w:rsidRPr="00AE6D18" w:rsidRDefault="0038452F">
      <w:pPr>
        <w:rPr>
          <w:rFonts w:ascii="Arial" w:hAnsi="Arial" w:cs="Arial"/>
          <w:szCs w:val="24"/>
        </w:rPr>
      </w:pPr>
      <w:r w:rsidRPr="00AE6D18">
        <w:rPr>
          <w:rFonts w:ascii="Arial" w:hAnsi="Arial" w:cs="Arial"/>
          <w:szCs w:val="24"/>
        </w:rPr>
        <w:t>Problem statement: The problem statement is KFC must determine a price for their new item with the consents of the employees and the customers.</w:t>
      </w:r>
    </w:p>
    <w:p w14:paraId="3F47B7B5" w14:textId="170C7977" w:rsidR="00412F3B" w:rsidRPr="00EC386F" w:rsidRDefault="0038452F" w:rsidP="00EC386F">
      <w:pPr>
        <w:rPr>
          <w:rFonts w:ascii="Arial" w:hAnsi="Arial" w:cs="Arial"/>
          <w:szCs w:val="24"/>
        </w:rPr>
      </w:pPr>
      <w:r w:rsidRPr="00AE6D18">
        <w:rPr>
          <w:rFonts w:ascii="Arial" w:hAnsi="Arial" w:cs="Arial"/>
          <w:szCs w:val="24"/>
        </w:rPr>
        <w:t>Goal statement: The goal statement is after determining the price, the sale must rise and the company must have profit through selling those items at that price.</w:t>
      </w:r>
      <w:sdt>
        <w:sdtPr>
          <w:rPr>
            <w:rFonts w:ascii="Arial" w:hAnsi="Arial" w:cs="Arial"/>
            <w:szCs w:val="24"/>
          </w:rPr>
          <w:id w:val="1687328283"/>
          <w:citation/>
        </w:sdtPr>
        <w:sdtEndPr/>
        <w:sdtContent>
          <w:r w:rsidR="00AE6D18" w:rsidRPr="00AE6D18">
            <w:rPr>
              <w:rFonts w:ascii="Arial" w:hAnsi="Arial" w:cs="Arial"/>
              <w:szCs w:val="24"/>
            </w:rPr>
            <w:fldChar w:fldCharType="begin"/>
          </w:r>
          <w:r w:rsidR="00AE6D18" w:rsidRPr="00AE6D18">
            <w:rPr>
              <w:rFonts w:ascii="Arial" w:hAnsi="Arial" w:cs="Arial"/>
              <w:szCs w:val="24"/>
            </w:rPr>
            <w:instrText xml:space="preserve"> CITATION Ste00 \l 2057 </w:instrText>
          </w:r>
          <w:r w:rsidR="00AE6D18" w:rsidRPr="00AE6D18">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(Kneeland, 2000)</w:t>
          </w:r>
          <w:r w:rsidR="00AE6D18" w:rsidRPr="00AE6D18">
            <w:rPr>
              <w:rFonts w:ascii="Arial" w:hAnsi="Arial" w:cs="Arial"/>
              <w:szCs w:val="24"/>
            </w:rPr>
            <w:fldChar w:fldCharType="end"/>
          </w:r>
        </w:sdtContent>
      </w:sdt>
    </w:p>
    <w:p w14:paraId="6C3EE2CC" w14:textId="05DDC939" w:rsidR="000C2967" w:rsidRPr="00AE6D18" w:rsidRDefault="00E87BFE" w:rsidP="00412F3B">
      <w:pPr>
        <w:pStyle w:val="Heading2"/>
      </w:pPr>
      <w:bookmarkStart w:id="2" w:name="_Toc18321379"/>
      <w:r w:rsidRPr="00AE6D18">
        <w:t>Analyse the proble</w:t>
      </w:r>
      <w:r w:rsidR="000C2967" w:rsidRPr="00AE6D18">
        <w:t>m</w:t>
      </w:r>
      <w:bookmarkEnd w:id="2"/>
    </w:p>
    <w:p w14:paraId="6B2725D4" w14:textId="550D7575" w:rsidR="000C2967" w:rsidRPr="00AE6D18" w:rsidRDefault="004D4EFB">
      <w:pPr>
        <w:rPr>
          <w:rFonts w:ascii="Arial" w:hAnsi="Arial" w:cs="Arial"/>
          <w:szCs w:val="24"/>
        </w:rPr>
      </w:pPr>
      <w:r w:rsidRPr="00AE6D18">
        <w:rPr>
          <w:rFonts w:ascii="Arial" w:hAnsi="Arial" w:cs="Arial"/>
          <w:szCs w:val="24"/>
        </w:rPr>
        <w:t xml:space="preserve"> </w:t>
      </w:r>
      <w:r w:rsidR="00E87BFE" w:rsidRPr="00AE6D18">
        <w:rPr>
          <w:rFonts w:ascii="Arial" w:hAnsi="Arial" w:cs="Arial"/>
          <w:szCs w:val="24"/>
        </w:rPr>
        <w:t xml:space="preserve">The problem KFC </w:t>
      </w:r>
      <w:r w:rsidR="00290F36">
        <w:rPr>
          <w:rFonts w:ascii="Arial" w:hAnsi="Arial" w:cs="Arial"/>
          <w:szCs w:val="24"/>
        </w:rPr>
        <w:t xml:space="preserve">is </w:t>
      </w:r>
      <w:r w:rsidR="00E87BFE" w:rsidRPr="00AE6D18">
        <w:rPr>
          <w:rFonts w:ascii="Arial" w:hAnsi="Arial" w:cs="Arial"/>
          <w:szCs w:val="24"/>
        </w:rPr>
        <w:t>facing is to determine the price to which will increase their sale as well as save them from facing loss</w:t>
      </w:r>
      <w:r w:rsidR="00EA1F86">
        <w:rPr>
          <w:rFonts w:ascii="Arial" w:hAnsi="Arial" w:cs="Arial"/>
          <w:szCs w:val="24"/>
        </w:rPr>
        <w:t>, i</w:t>
      </w:r>
      <w:r w:rsidR="00E87BFE" w:rsidRPr="00AE6D18">
        <w:rPr>
          <w:rFonts w:ascii="Arial" w:hAnsi="Arial" w:cs="Arial"/>
          <w:szCs w:val="24"/>
        </w:rPr>
        <w:t xml:space="preserve">n order to solve </w:t>
      </w:r>
      <w:r w:rsidR="00EA1F86">
        <w:rPr>
          <w:rFonts w:ascii="Arial" w:hAnsi="Arial" w:cs="Arial"/>
          <w:szCs w:val="24"/>
        </w:rPr>
        <w:t>this</w:t>
      </w:r>
      <w:r w:rsidR="00E87BFE" w:rsidRPr="00AE6D18">
        <w:rPr>
          <w:rFonts w:ascii="Arial" w:hAnsi="Arial" w:cs="Arial"/>
          <w:szCs w:val="24"/>
        </w:rPr>
        <w:t xml:space="preserve"> problem, employers must analyse the origin of the </w:t>
      </w:r>
      <w:r w:rsidR="00EA1F86">
        <w:rPr>
          <w:rFonts w:ascii="Arial" w:hAnsi="Arial" w:cs="Arial"/>
          <w:szCs w:val="24"/>
        </w:rPr>
        <w:t>problem</w:t>
      </w:r>
      <w:r w:rsidR="00476698">
        <w:rPr>
          <w:rFonts w:ascii="Arial" w:hAnsi="Arial" w:cs="Arial"/>
          <w:szCs w:val="24"/>
        </w:rPr>
        <w:t xml:space="preserve"> which is </w:t>
      </w:r>
      <w:r w:rsidR="00E87BFE" w:rsidRPr="00AE6D18">
        <w:rPr>
          <w:rFonts w:ascii="Arial" w:hAnsi="Arial" w:cs="Arial"/>
          <w:szCs w:val="24"/>
        </w:rPr>
        <w:t>why the price can not be determined at random is the analysing substance</w:t>
      </w:r>
      <w:r w:rsidR="00933E3D">
        <w:rPr>
          <w:rFonts w:ascii="Arial" w:hAnsi="Arial" w:cs="Arial"/>
          <w:szCs w:val="24"/>
        </w:rPr>
        <w:t xml:space="preserve">, </w:t>
      </w:r>
      <w:r w:rsidR="00E87BFE" w:rsidRPr="00AE6D18">
        <w:rPr>
          <w:rFonts w:ascii="Arial" w:hAnsi="Arial" w:cs="Arial"/>
          <w:szCs w:val="24"/>
        </w:rPr>
        <w:t xml:space="preserve">information </w:t>
      </w:r>
      <w:r w:rsidR="00933E3D">
        <w:rPr>
          <w:rFonts w:ascii="Arial" w:hAnsi="Arial" w:cs="Arial"/>
          <w:szCs w:val="24"/>
        </w:rPr>
        <w:t xml:space="preserve">must be collected </w:t>
      </w:r>
      <w:r w:rsidR="00E87BFE" w:rsidRPr="00AE6D18">
        <w:rPr>
          <w:rFonts w:ascii="Arial" w:hAnsi="Arial" w:cs="Arial"/>
          <w:szCs w:val="24"/>
        </w:rPr>
        <w:t>about</w:t>
      </w:r>
      <w:r w:rsidR="000C3D4B">
        <w:rPr>
          <w:rFonts w:ascii="Arial" w:hAnsi="Arial" w:cs="Arial"/>
          <w:szCs w:val="24"/>
        </w:rPr>
        <w:t xml:space="preserve"> related</w:t>
      </w:r>
      <w:r w:rsidR="00E87BFE" w:rsidRPr="00AE6D18">
        <w:rPr>
          <w:rFonts w:ascii="Arial" w:hAnsi="Arial" w:cs="Arial"/>
          <w:szCs w:val="24"/>
        </w:rPr>
        <w:t xml:space="preserve"> matters to determine the price</w:t>
      </w:r>
      <w:r w:rsidR="000C3D4B">
        <w:rPr>
          <w:rFonts w:ascii="Arial" w:hAnsi="Arial" w:cs="Arial"/>
          <w:szCs w:val="24"/>
        </w:rPr>
        <w:t>, t</w:t>
      </w:r>
      <w:r w:rsidR="00E87BFE" w:rsidRPr="00AE6D18">
        <w:rPr>
          <w:rFonts w:ascii="Arial" w:hAnsi="Arial" w:cs="Arial"/>
          <w:szCs w:val="24"/>
        </w:rPr>
        <w:t>here are mainly two paths for data collection</w:t>
      </w:r>
      <w:r w:rsidR="000C3D4B">
        <w:rPr>
          <w:rFonts w:ascii="Arial" w:hAnsi="Arial" w:cs="Arial"/>
          <w:szCs w:val="24"/>
        </w:rPr>
        <w:t xml:space="preserve"> these</w:t>
      </w:r>
      <w:r w:rsidR="00E87BFE" w:rsidRPr="00AE6D18">
        <w:rPr>
          <w:rFonts w:ascii="Arial" w:hAnsi="Arial" w:cs="Arial"/>
          <w:szCs w:val="24"/>
        </w:rPr>
        <w:t xml:space="preserve"> are</w:t>
      </w:r>
    </w:p>
    <w:p w14:paraId="1D9CA9AF" w14:textId="77777777" w:rsidR="0061057A" w:rsidRPr="00412F3B" w:rsidRDefault="00E87BFE">
      <w:pPr>
        <w:rPr>
          <w:rFonts w:ascii="Arial" w:hAnsi="Arial" w:cs="Arial"/>
          <w:b/>
          <w:bCs/>
          <w:szCs w:val="24"/>
        </w:rPr>
      </w:pPr>
      <w:r w:rsidRPr="00412F3B">
        <w:rPr>
          <w:rFonts w:ascii="Arial" w:hAnsi="Arial" w:cs="Arial"/>
          <w:b/>
          <w:bCs/>
          <w:szCs w:val="24"/>
        </w:rPr>
        <w:t>1. Primary Methods</w:t>
      </w:r>
    </w:p>
    <w:p w14:paraId="45DFBA20" w14:textId="77A75CCA" w:rsidR="000C2967" w:rsidRPr="00AE6D18" w:rsidRDefault="00E87BFE">
      <w:pPr>
        <w:rPr>
          <w:rFonts w:ascii="Arial" w:hAnsi="Arial" w:cs="Arial"/>
          <w:szCs w:val="24"/>
        </w:rPr>
      </w:pPr>
      <w:r w:rsidRPr="00AE6D18">
        <w:rPr>
          <w:rFonts w:ascii="Arial" w:hAnsi="Arial" w:cs="Arial"/>
          <w:szCs w:val="24"/>
        </w:rPr>
        <w:t>Primary data collection is a method which collects the data first hand. The information that is gathered can not be used in the past. Primary method is very attached to the particular problem and has a high authenticity and accuracy. This method can mainly divide to two methods.</w:t>
      </w:r>
      <w:sdt>
        <w:sdtPr>
          <w:rPr>
            <w:rFonts w:ascii="Arial" w:hAnsi="Arial" w:cs="Arial"/>
            <w:szCs w:val="24"/>
          </w:rPr>
          <w:id w:val="1589881253"/>
          <w:citation/>
        </w:sdtPr>
        <w:sdtEndPr/>
        <w:sdtContent>
          <w:r w:rsidR="006975C4">
            <w:rPr>
              <w:rFonts w:ascii="Arial" w:hAnsi="Arial" w:cs="Arial"/>
              <w:szCs w:val="24"/>
            </w:rPr>
            <w:fldChar w:fldCharType="begin"/>
          </w:r>
          <w:r w:rsidR="006975C4">
            <w:rPr>
              <w:rFonts w:ascii="Arial" w:hAnsi="Arial" w:cs="Arial"/>
              <w:szCs w:val="24"/>
            </w:rPr>
            <w:instrText xml:space="preserve"> CITATION Joh131 \l 2057 </w:instrText>
          </w:r>
          <w:r w:rsidR="006975C4">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(Brockman, 2013)</w:t>
          </w:r>
          <w:r w:rsidR="006975C4">
            <w:rPr>
              <w:rFonts w:ascii="Arial" w:hAnsi="Arial" w:cs="Arial"/>
              <w:szCs w:val="24"/>
            </w:rPr>
            <w:fldChar w:fldCharType="end"/>
          </w:r>
        </w:sdtContent>
      </w:sdt>
      <w:r w:rsidRPr="00AE6D18">
        <w:rPr>
          <w:rFonts w:ascii="Arial" w:hAnsi="Arial" w:cs="Arial"/>
          <w:szCs w:val="24"/>
        </w:rPr>
        <w:t xml:space="preserve"> They are,</w:t>
      </w:r>
    </w:p>
    <w:p w14:paraId="7F267904" w14:textId="580215B6" w:rsidR="000C2967" w:rsidRPr="00AE6D18" w:rsidRDefault="00C26B3A">
      <w:pPr>
        <w:rPr>
          <w:rFonts w:ascii="Arial" w:hAnsi="Arial" w:cs="Arial"/>
          <w:szCs w:val="24"/>
        </w:rPr>
      </w:pPr>
      <w:r w:rsidRPr="00AE6D18">
        <w:rPr>
          <w:rFonts w:ascii="Arial" w:hAnsi="Arial" w:cs="Arial"/>
          <w:szCs w:val="24"/>
        </w:rPr>
        <w:t>a</w:t>
      </w:r>
      <w:r w:rsidR="00E87BFE" w:rsidRPr="00AE6D18">
        <w:rPr>
          <w:rFonts w:ascii="Arial" w:hAnsi="Arial" w:cs="Arial"/>
          <w:szCs w:val="24"/>
        </w:rPr>
        <w:t>. Quantitative methods (Such as time series analysis, barometric method and smoothing techniques)</w:t>
      </w:r>
    </w:p>
    <w:p w14:paraId="61CF610F" w14:textId="08C727B2" w:rsidR="000C2967" w:rsidRPr="00AE6D18" w:rsidRDefault="00C26B3A">
      <w:pPr>
        <w:rPr>
          <w:rFonts w:ascii="Arial" w:hAnsi="Arial" w:cs="Arial"/>
          <w:szCs w:val="24"/>
        </w:rPr>
      </w:pPr>
      <w:r w:rsidRPr="00AE6D18">
        <w:rPr>
          <w:rFonts w:ascii="Arial" w:hAnsi="Arial" w:cs="Arial"/>
          <w:szCs w:val="24"/>
        </w:rPr>
        <w:t>b</w:t>
      </w:r>
      <w:r w:rsidR="00E87BFE" w:rsidRPr="00AE6D18">
        <w:rPr>
          <w:rFonts w:ascii="Arial" w:hAnsi="Arial" w:cs="Arial"/>
          <w:szCs w:val="24"/>
        </w:rPr>
        <w:t xml:space="preserve">. Qualitative methods (Such as surveys, interviews, polls, individual or group </w:t>
      </w:r>
      <w:r w:rsidR="00F075BC" w:rsidRPr="00AE6D18">
        <w:rPr>
          <w:rFonts w:ascii="Arial" w:hAnsi="Arial" w:cs="Arial"/>
          <w:szCs w:val="24"/>
        </w:rPr>
        <w:t>survey</w:t>
      </w:r>
      <w:r w:rsidR="00E87BFE" w:rsidRPr="00AE6D18">
        <w:rPr>
          <w:rFonts w:ascii="Arial" w:hAnsi="Arial" w:cs="Arial"/>
          <w:szCs w:val="24"/>
        </w:rPr>
        <w:t xml:space="preserve"> </w:t>
      </w:r>
      <w:r w:rsidR="006C3D74">
        <w:rPr>
          <w:rFonts w:ascii="Arial" w:hAnsi="Arial" w:cs="Arial"/>
          <w:szCs w:val="24"/>
        </w:rPr>
        <w:t xml:space="preserve">and more. </w:t>
      </w:r>
    </w:p>
    <w:p w14:paraId="5C054890" w14:textId="14D535E8" w:rsidR="0061057A" w:rsidRPr="008F21AB" w:rsidRDefault="004D4EFB">
      <w:pPr>
        <w:rPr>
          <w:rFonts w:ascii="Arial" w:hAnsi="Arial" w:cs="Arial"/>
          <w:szCs w:val="24"/>
        </w:rPr>
      </w:pPr>
      <w:r w:rsidRPr="00AE6D18">
        <w:rPr>
          <w:rFonts w:ascii="Arial" w:hAnsi="Arial" w:cs="Arial"/>
          <w:szCs w:val="24"/>
        </w:rPr>
        <w:t xml:space="preserve">  </w:t>
      </w:r>
      <w:r w:rsidR="00E87BFE" w:rsidRPr="00412F3B">
        <w:rPr>
          <w:rFonts w:ascii="Arial" w:hAnsi="Arial" w:cs="Arial"/>
          <w:b/>
          <w:bCs/>
          <w:szCs w:val="24"/>
        </w:rPr>
        <w:t>2. Secondary Methods</w:t>
      </w:r>
    </w:p>
    <w:p w14:paraId="57598F6F" w14:textId="745B7B92" w:rsidR="00494DE9" w:rsidRPr="00AE6D18" w:rsidRDefault="00E87BFE">
      <w:pPr>
        <w:rPr>
          <w:rFonts w:ascii="Arial" w:hAnsi="Arial" w:cs="Arial"/>
          <w:szCs w:val="24"/>
        </w:rPr>
      </w:pPr>
      <w:r w:rsidRPr="00AE6D18">
        <w:rPr>
          <w:rFonts w:ascii="Arial" w:hAnsi="Arial" w:cs="Arial"/>
          <w:szCs w:val="24"/>
        </w:rPr>
        <w:t xml:space="preserve">These are the kind of data that is used before. The </w:t>
      </w:r>
      <w:r w:rsidR="00C2243A" w:rsidRPr="00AE6D18">
        <w:rPr>
          <w:rFonts w:ascii="Arial" w:hAnsi="Arial" w:cs="Arial"/>
          <w:szCs w:val="24"/>
        </w:rPr>
        <w:t>inquirer</w:t>
      </w:r>
      <w:r w:rsidRPr="00AE6D18">
        <w:rPr>
          <w:rFonts w:ascii="Arial" w:hAnsi="Arial" w:cs="Arial"/>
          <w:szCs w:val="24"/>
        </w:rPr>
        <w:t xml:space="preserve"> can find all of the data of the company on the internet, internal or external aspects of that </w:t>
      </w:r>
      <w:r w:rsidR="00C2243A" w:rsidRPr="00AE6D18">
        <w:rPr>
          <w:rFonts w:ascii="Arial" w:hAnsi="Arial" w:cs="Arial"/>
          <w:szCs w:val="24"/>
        </w:rPr>
        <w:t>organisation</w:t>
      </w:r>
      <w:r w:rsidRPr="00AE6D18">
        <w:rPr>
          <w:rFonts w:ascii="Arial" w:hAnsi="Arial" w:cs="Arial"/>
          <w:szCs w:val="24"/>
        </w:rPr>
        <w:t>. The</w:t>
      </w:r>
      <w:r w:rsidR="00C2243A" w:rsidRPr="00AE6D18">
        <w:rPr>
          <w:rFonts w:ascii="Arial" w:hAnsi="Arial" w:cs="Arial"/>
          <w:szCs w:val="24"/>
        </w:rPr>
        <w:t xml:space="preserve"> example of</w:t>
      </w:r>
      <w:r w:rsidRPr="00AE6D18">
        <w:rPr>
          <w:rFonts w:ascii="Arial" w:hAnsi="Arial" w:cs="Arial"/>
          <w:szCs w:val="24"/>
        </w:rPr>
        <w:t xml:space="preserve"> internal sources of data collection are,</w:t>
      </w:r>
      <w:r w:rsidR="009906F4" w:rsidRPr="00AE6D18">
        <w:rPr>
          <w:rFonts w:ascii="Arial" w:hAnsi="Arial" w:cs="Arial"/>
          <w:szCs w:val="24"/>
        </w:rPr>
        <w:t xml:space="preserve"> magazines and sales report of that organisation, executive summaries, financial statement, CRM software etc. On the contrary, examples of the external sources are, press reports, newspapers, business magazines, government reports etc.</w:t>
      </w:r>
      <w:sdt>
        <w:sdtPr>
          <w:rPr>
            <w:rFonts w:ascii="Arial" w:hAnsi="Arial" w:cs="Arial"/>
            <w:szCs w:val="24"/>
          </w:rPr>
          <w:id w:val="52126907"/>
          <w:citation/>
        </w:sdtPr>
        <w:sdtEndPr/>
        <w:sdtContent>
          <w:r w:rsidR="006975C4">
            <w:rPr>
              <w:rFonts w:ascii="Arial" w:hAnsi="Arial" w:cs="Arial"/>
              <w:szCs w:val="24"/>
            </w:rPr>
            <w:fldChar w:fldCharType="begin"/>
          </w:r>
          <w:r w:rsidR="006975C4">
            <w:rPr>
              <w:rFonts w:ascii="Arial" w:hAnsi="Arial" w:cs="Arial"/>
              <w:szCs w:val="24"/>
            </w:rPr>
            <w:instrText xml:space="preserve"> CITATION San08 \l 2057 </w:instrText>
          </w:r>
          <w:r w:rsidR="006975C4">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(Pokras, 2008)</w:t>
          </w:r>
          <w:r w:rsidR="006975C4">
            <w:rPr>
              <w:rFonts w:ascii="Arial" w:hAnsi="Arial" w:cs="Arial"/>
              <w:szCs w:val="24"/>
            </w:rPr>
            <w:fldChar w:fldCharType="end"/>
          </w:r>
        </w:sdtContent>
      </w:sdt>
      <w:r w:rsidR="00264023">
        <w:rPr>
          <w:rFonts w:ascii="Arial" w:hAnsi="Arial" w:cs="Arial"/>
          <w:szCs w:val="24"/>
        </w:rPr>
        <w:t>For</w:t>
      </w:r>
      <w:r w:rsidR="00E30720">
        <w:rPr>
          <w:rFonts w:ascii="Arial" w:hAnsi="Arial" w:cs="Arial"/>
          <w:szCs w:val="24"/>
        </w:rPr>
        <w:t xml:space="preserve"> this</w:t>
      </w:r>
      <w:r w:rsidR="009906F4" w:rsidRPr="00AE6D18">
        <w:rPr>
          <w:rFonts w:ascii="Arial" w:hAnsi="Arial" w:cs="Arial"/>
          <w:szCs w:val="24"/>
        </w:rPr>
        <w:t xml:space="preserve"> problem it would be better to use a mix method of </w:t>
      </w:r>
      <w:r w:rsidR="00062F08">
        <w:rPr>
          <w:rFonts w:ascii="Arial" w:hAnsi="Arial" w:cs="Arial"/>
          <w:szCs w:val="24"/>
        </w:rPr>
        <w:t>both primary</w:t>
      </w:r>
      <w:r w:rsidR="009906F4" w:rsidRPr="00AE6D18">
        <w:rPr>
          <w:rFonts w:ascii="Arial" w:hAnsi="Arial" w:cs="Arial"/>
          <w:szCs w:val="24"/>
        </w:rPr>
        <w:t xml:space="preserve"> qualitative and secondary methods, internal sources of data collection must be </w:t>
      </w:r>
      <w:r w:rsidR="00310493">
        <w:rPr>
          <w:rFonts w:ascii="Arial" w:hAnsi="Arial" w:cs="Arial"/>
          <w:szCs w:val="24"/>
        </w:rPr>
        <w:t xml:space="preserve">used </w:t>
      </w:r>
      <w:r w:rsidR="00006EC9">
        <w:rPr>
          <w:rFonts w:ascii="Arial" w:hAnsi="Arial" w:cs="Arial"/>
          <w:szCs w:val="24"/>
        </w:rPr>
        <w:t>from</w:t>
      </w:r>
      <w:r w:rsidR="009906F4" w:rsidRPr="00AE6D18">
        <w:rPr>
          <w:rFonts w:ascii="Arial" w:hAnsi="Arial" w:cs="Arial"/>
          <w:szCs w:val="24"/>
        </w:rPr>
        <w:t xml:space="preserve">  survey among their </w:t>
      </w:r>
      <w:r w:rsidR="009906F4" w:rsidRPr="00AE6D18">
        <w:rPr>
          <w:rFonts w:ascii="Arial" w:hAnsi="Arial" w:cs="Arial"/>
          <w:szCs w:val="24"/>
        </w:rPr>
        <w:lastRenderedPageBreak/>
        <w:t>stakeholders and</w:t>
      </w:r>
      <w:r w:rsidR="00006EC9">
        <w:rPr>
          <w:rFonts w:ascii="Arial" w:hAnsi="Arial" w:cs="Arial"/>
          <w:szCs w:val="24"/>
        </w:rPr>
        <w:t xml:space="preserve"> to determine </w:t>
      </w:r>
      <w:r w:rsidR="00C1742D">
        <w:rPr>
          <w:rFonts w:ascii="Arial" w:hAnsi="Arial" w:cs="Arial"/>
          <w:szCs w:val="24"/>
        </w:rPr>
        <w:t xml:space="preserve">the production cost </w:t>
      </w:r>
      <w:r w:rsidR="00452945">
        <w:rPr>
          <w:rFonts w:ascii="Arial" w:hAnsi="Arial" w:cs="Arial"/>
          <w:szCs w:val="24"/>
        </w:rPr>
        <w:t>for labour and raw material</w:t>
      </w:r>
      <w:r w:rsidR="002D6E51">
        <w:rPr>
          <w:rFonts w:ascii="Arial" w:hAnsi="Arial" w:cs="Arial"/>
          <w:szCs w:val="24"/>
        </w:rPr>
        <w:t>.</w:t>
      </w:r>
      <w:sdt>
        <w:sdtPr>
          <w:rPr>
            <w:rFonts w:ascii="Arial" w:hAnsi="Arial" w:cs="Arial"/>
            <w:szCs w:val="24"/>
          </w:rPr>
          <w:id w:val="-817025510"/>
          <w:citation/>
        </w:sdtPr>
        <w:sdtEndPr/>
        <w:sdtContent>
          <w:r w:rsidR="006975C4">
            <w:rPr>
              <w:rFonts w:ascii="Arial" w:hAnsi="Arial" w:cs="Arial"/>
              <w:szCs w:val="24"/>
            </w:rPr>
            <w:fldChar w:fldCharType="begin"/>
          </w:r>
          <w:r w:rsidR="006975C4">
            <w:rPr>
              <w:rFonts w:ascii="Arial" w:hAnsi="Arial" w:cs="Arial"/>
              <w:szCs w:val="24"/>
            </w:rPr>
            <w:instrText xml:space="preserve"> CITATION Dia15 \l 2057 </w:instrText>
          </w:r>
          <w:r w:rsidR="006975C4">
            <w:rPr>
              <w:rFonts w:ascii="Arial" w:hAnsi="Arial" w:cs="Arial"/>
              <w:szCs w:val="24"/>
            </w:rPr>
            <w:fldChar w:fldCharType="separate"/>
          </w:r>
          <w:r w:rsidR="00F62B2E" w:rsidRPr="00F62B2E">
            <w:rPr>
              <w:rFonts w:ascii="Arial" w:hAnsi="Arial" w:cs="Arial"/>
              <w:noProof/>
              <w:szCs w:val="24"/>
            </w:rPr>
            <w:t>(Shawe, 2015)</w:t>
          </w:r>
          <w:r w:rsidR="006975C4">
            <w:rPr>
              <w:rFonts w:ascii="Arial" w:hAnsi="Arial" w:cs="Arial"/>
              <w:szCs w:val="24"/>
            </w:rPr>
            <w:fldChar w:fldCharType="end"/>
          </w:r>
        </w:sdtContent>
      </w:sdt>
      <w:r w:rsidR="004D4EFB" w:rsidRPr="00AE6D18">
        <w:rPr>
          <w:rFonts w:ascii="Arial" w:hAnsi="Arial" w:cs="Arial"/>
          <w:szCs w:val="24"/>
        </w:rPr>
        <w:t xml:space="preserve"> </w:t>
      </w:r>
      <w:r w:rsidR="00412F3B">
        <w:rPr>
          <w:rFonts w:ascii="Arial" w:hAnsi="Arial" w:cs="Arial"/>
          <w:szCs w:val="24"/>
        </w:rPr>
        <w:t xml:space="preserve">       </w:t>
      </w:r>
      <w:r w:rsidR="004D4EFB" w:rsidRPr="00AE6D18">
        <w:rPr>
          <w:rFonts w:ascii="Arial" w:hAnsi="Arial" w:cs="Arial"/>
          <w:szCs w:val="24"/>
        </w:rPr>
        <w:t xml:space="preserve">                       </w:t>
      </w:r>
    </w:p>
    <w:p w14:paraId="37F2D199" w14:textId="3A328896" w:rsidR="00BC5DF0" w:rsidRPr="00DB1160" w:rsidRDefault="00FE2E93">
      <w:pPr>
        <w:rPr>
          <w:rFonts w:ascii="Arial" w:hAnsi="Arial" w:cs="Arial"/>
          <w:szCs w:val="24"/>
        </w:rPr>
      </w:pPr>
      <w:r w:rsidRPr="002C272C">
        <w:rPr>
          <w:rFonts w:ascii="Arial" w:hAnsi="Arial" w:cs="Arial"/>
          <w:b/>
          <w:color w:val="002060"/>
          <w:sz w:val="36"/>
          <w:szCs w:val="24"/>
        </w:rPr>
        <w:t>Swot Analysis</w:t>
      </w:r>
      <w:r w:rsidR="002C272C" w:rsidRPr="002C272C">
        <w:rPr>
          <w:rFonts w:ascii="Arial" w:hAnsi="Arial" w:cs="Arial"/>
          <w:b/>
          <w:color w:val="002060"/>
          <w:sz w:val="36"/>
          <w:szCs w:val="24"/>
        </w:rPr>
        <w:t xml:space="preserve"> for price determining</w:t>
      </w:r>
      <w:r w:rsidRPr="002C272C">
        <w:rPr>
          <w:rFonts w:ascii="Arial" w:hAnsi="Arial" w:cs="Arial"/>
          <w:b/>
          <w:color w:val="002060"/>
          <w:sz w:val="36"/>
          <w:szCs w:val="24"/>
        </w:rPr>
        <w:t>.</w:t>
      </w:r>
    </w:p>
    <w:p w14:paraId="6FCD87AB" w14:textId="77777777" w:rsidR="002E05A8" w:rsidRPr="00FE2E93" w:rsidRDefault="002E05A8">
      <w:pPr>
        <w:rPr>
          <w:rFonts w:cs="Times New Roman"/>
          <w:color w:val="000000" w:themeColor="text1"/>
          <w:szCs w:val="24"/>
        </w:rPr>
      </w:pPr>
    </w:p>
    <w:p w14:paraId="7B1C2E35" w14:textId="77777777" w:rsidR="004973DF" w:rsidRDefault="002E05A8">
      <w:pPr>
        <w:rPr>
          <w:rFonts w:cs="Times New Roman"/>
          <w:b/>
          <w:color w:val="002060"/>
          <w:sz w:val="44"/>
          <w:szCs w:val="24"/>
        </w:rPr>
      </w:pPr>
      <w:r>
        <w:rPr>
          <w:rFonts w:cs="Times New Roman"/>
          <w:b/>
          <w:noProof/>
          <w:color w:val="002060"/>
          <w:sz w:val="44"/>
          <w:szCs w:val="24"/>
          <w:lang w:eastAsia="en-GB"/>
        </w:rPr>
        <w:drawing>
          <wp:inline distT="0" distB="0" distL="0" distR="0" wp14:anchorId="06C16976" wp14:editId="08A1C979">
            <wp:extent cx="5486400" cy="3200400"/>
            <wp:effectExtent l="0" t="15240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1BAE885" w14:textId="76B5D824" w:rsidR="004973DF" w:rsidRDefault="004973DF">
      <w:pPr>
        <w:rPr>
          <w:rFonts w:ascii="Arial" w:hAnsi="Arial" w:cs="Arial"/>
          <w:b/>
          <w:color w:val="000000" w:themeColor="text1"/>
          <w:szCs w:val="24"/>
        </w:rPr>
      </w:pPr>
      <w:r>
        <w:rPr>
          <w:rFonts w:ascii="Arial" w:hAnsi="Arial" w:cs="Arial"/>
          <w:b/>
          <w:color w:val="000000" w:themeColor="text1"/>
          <w:szCs w:val="24"/>
        </w:rPr>
        <w:t xml:space="preserve">                                             </w:t>
      </w:r>
      <w:r w:rsidRPr="004973DF">
        <w:rPr>
          <w:rFonts w:ascii="Arial" w:hAnsi="Arial" w:cs="Arial"/>
          <w:b/>
          <w:color w:val="000000" w:themeColor="text1"/>
          <w:szCs w:val="24"/>
        </w:rPr>
        <w:t xml:space="preserve">Figure: SWOT analysis. </w:t>
      </w:r>
    </w:p>
    <w:p w14:paraId="6491A542" w14:textId="6FB4A7D1" w:rsidR="00E35479" w:rsidRDefault="00C02517">
      <w:pPr>
        <w:rPr>
          <w:rFonts w:ascii="Arial" w:hAnsi="Arial" w:cs="Arial"/>
          <w:color w:val="000000" w:themeColor="text1"/>
          <w:szCs w:val="24"/>
        </w:rPr>
      </w:pPr>
      <w:r>
        <w:rPr>
          <w:rFonts w:ascii="Arial" w:hAnsi="Arial" w:cs="Arial"/>
          <w:color w:val="000000" w:themeColor="text1"/>
          <w:szCs w:val="24"/>
        </w:rPr>
        <w:t xml:space="preserve">  </w:t>
      </w:r>
      <w:r w:rsidR="00675749">
        <w:rPr>
          <w:rFonts w:ascii="Arial" w:hAnsi="Arial" w:cs="Arial"/>
          <w:color w:val="000000" w:themeColor="text1"/>
          <w:szCs w:val="24"/>
        </w:rPr>
        <w:t>The</w:t>
      </w:r>
      <w:r>
        <w:rPr>
          <w:rFonts w:ascii="Arial" w:hAnsi="Arial" w:cs="Arial"/>
          <w:color w:val="000000" w:themeColor="text1"/>
          <w:szCs w:val="24"/>
        </w:rPr>
        <w:t xml:space="preserve"> Figure above</w:t>
      </w:r>
      <w:r w:rsidR="00675749">
        <w:rPr>
          <w:rFonts w:ascii="Arial" w:hAnsi="Arial" w:cs="Arial"/>
          <w:color w:val="000000" w:themeColor="text1"/>
          <w:szCs w:val="24"/>
        </w:rPr>
        <w:t xml:space="preserve"> shows </w:t>
      </w:r>
      <w:r>
        <w:rPr>
          <w:rFonts w:ascii="Arial" w:hAnsi="Arial" w:cs="Arial"/>
          <w:color w:val="000000" w:themeColor="text1"/>
          <w:szCs w:val="24"/>
        </w:rPr>
        <w:t xml:space="preserve">“KFC” has a great brand value towards the consumers so while determining the price </w:t>
      </w:r>
      <w:r w:rsidR="00A8739A">
        <w:rPr>
          <w:rFonts w:ascii="Arial" w:hAnsi="Arial" w:cs="Arial"/>
          <w:color w:val="000000" w:themeColor="text1"/>
          <w:szCs w:val="24"/>
        </w:rPr>
        <w:t xml:space="preserve">the </w:t>
      </w:r>
      <w:r>
        <w:rPr>
          <w:rFonts w:ascii="Arial" w:hAnsi="Arial" w:cs="Arial"/>
          <w:color w:val="000000" w:themeColor="text1"/>
          <w:szCs w:val="24"/>
        </w:rPr>
        <w:t xml:space="preserve">company should definitely look after its brand value, ,the strong distribution channel, its growing market coverage </w:t>
      </w:r>
      <w:r w:rsidR="0029300D">
        <w:rPr>
          <w:rFonts w:ascii="Arial" w:hAnsi="Arial" w:cs="Arial"/>
          <w:color w:val="000000" w:themeColor="text1"/>
          <w:szCs w:val="24"/>
        </w:rPr>
        <w:t>and</w:t>
      </w:r>
      <w:r>
        <w:rPr>
          <w:rFonts w:ascii="Arial" w:hAnsi="Arial" w:cs="Arial"/>
          <w:color w:val="000000" w:themeColor="text1"/>
          <w:szCs w:val="24"/>
        </w:rPr>
        <w:t xml:space="preserve"> high satisfaction of the consumers.</w:t>
      </w:r>
      <w:r w:rsidR="00E35479">
        <w:rPr>
          <w:rFonts w:ascii="Arial" w:hAnsi="Arial" w:cs="Arial"/>
          <w:color w:val="000000" w:themeColor="text1"/>
          <w:szCs w:val="24"/>
        </w:rPr>
        <w:t xml:space="preserve"> </w:t>
      </w:r>
      <w:r w:rsidR="008A599F">
        <w:rPr>
          <w:rFonts w:ascii="Arial" w:hAnsi="Arial" w:cs="Arial"/>
          <w:color w:val="000000" w:themeColor="text1"/>
          <w:szCs w:val="24"/>
        </w:rPr>
        <w:t>The weakness</w:t>
      </w:r>
      <w:r>
        <w:rPr>
          <w:rFonts w:ascii="Arial" w:hAnsi="Arial" w:cs="Arial"/>
          <w:color w:val="000000" w:themeColor="text1"/>
          <w:szCs w:val="24"/>
        </w:rPr>
        <w:t xml:space="preserve"> of the company is the </w:t>
      </w:r>
      <w:r w:rsidR="00BF4CA8">
        <w:rPr>
          <w:rFonts w:ascii="Arial" w:hAnsi="Arial" w:cs="Arial"/>
          <w:color w:val="000000" w:themeColor="text1"/>
          <w:szCs w:val="24"/>
        </w:rPr>
        <w:t>high</w:t>
      </w:r>
      <w:r>
        <w:rPr>
          <w:rFonts w:ascii="Arial" w:hAnsi="Arial" w:cs="Arial"/>
          <w:color w:val="000000" w:themeColor="text1"/>
          <w:szCs w:val="24"/>
        </w:rPr>
        <w:t xml:space="preserve"> inventory expenses of research and developments and the limited profit outside of the core business which can be improve and avoided by implementing </w:t>
      </w:r>
      <w:r w:rsidR="00BF4CA8">
        <w:rPr>
          <w:rFonts w:ascii="Arial" w:hAnsi="Arial" w:cs="Arial"/>
          <w:color w:val="000000" w:themeColor="text1"/>
          <w:szCs w:val="24"/>
        </w:rPr>
        <w:t>some strategies.</w:t>
      </w:r>
      <w:sdt>
        <w:sdtPr>
          <w:rPr>
            <w:rFonts w:ascii="Arial" w:hAnsi="Arial" w:cs="Arial"/>
            <w:color w:val="000000" w:themeColor="text1"/>
            <w:szCs w:val="24"/>
          </w:rPr>
          <w:id w:val="996615294"/>
          <w:citation/>
        </w:sdtPr>
        <w:sdtEndPr/>
        <w:sdtContent>
          <w:r w:rsidR="00BF4CA8">
            <w:rPr>
              <w:rFonts w:ascii="Arial" w:hAnsi="Arial" w:cs="Arial"/>
              <w:color w:val="000000" w:themeColor="text1"/>
              <w:szCs w:val="24"/>
            </w:rPr>
            <w:fldChar w:fldCharType="begin"/>
          </w:r>
          <w:r w:rsidR="00BF4CA8">
            <w:rPr>
              <w:rFonts w:ascii="Arial" w:hAnsi="Arial" w:cs="Arial"/>
              <w:color w:val="000000" w:themeColor="text1"/>
              <w:szCs w:val="24"/>
              <w:lang w:val="en-US"/>
            </w:rPr>
            <w:instrText xml:space="preserve"> CITATION Ste01 \l 1033 </w:instrText>
          </w:r>
          <w:r w:rsidR="00BF4CA8">
            <w:rPr>
              <w:rFonts w:ascii="Arial" w:hAnsi="Arial" w:cs="Arial"/>
              <w:color w:val="000000" w:themeColor="text1"/>
              <w:szCs w:val="24"/>
            </w:rPr>
            <w:fldChar w:fldCharType="separate"/>
          </w:r>
          <w:r w:rsidR="00F62B2E">
            <w:rPr>
              <w:rFonts w:ascii="Arial" w:hAnsi="Arial" w:cs="Arial"/>
              <w:noProof/>
              <w:color w:val="000000" w:themeColor="text1"/>
              <w:szCs w:val="24"/>
              <w:lang w:val="en-US"/>
            </w:rPr>
            <w:t xml:space="preserve"> </w:t>
          </w:r>
          <w:r w:rsidR="00F62B2E" w:rsidRPr="00F62B2E">
            <w:rPr>
              <w:rFonts w:ascii="Arial" w:hAnsi="Arial" w:cs="Arial"/>
              <w:noProof/>
              <w:color w:val="000000" w:themeColor="text1"/>
              <w:szCs w:val="24"/>
              <w:lang w:val="en-US"/>
            </w:rPr>
            <w:t>(Williams, 2001)</w:t>
          </w:r>
          <w:r w:rsidR="00BF4CA8">
            <w:rPr>
              <w:rFonts w:ascii="Arial" w:hAnsi="Arial" w:cs="Arial"/>
              <w:color w:val="000000" w:themeColor="text1"/>
              <w:szCs w:val="24"/>
            </w:rPr>
            <w:fldChar w:fldCharType="end"/>
          </w:r>
        </w:sdtContent>
      </w:sdt>
    </w:p>
    <w:p w14:paraId="3C7A675F" w14:textId="237F4548" w:rsidR="00BF4CA8" w:rsidRDefault="00BF4CA8">
      <w:pPr>
        <w:rPr>
          <w:rFonts w:ascii="Arial" w:hAnsi="Arial" w:cs="Arial"/>
          <w:color w:val="000000" w:themeColor="text1"/>
          <w:szCs w:val="24"/>
        </w:rPr>
      </w:pPr>
      <w:r w:rsidRPr="00BF4CA8">
        <w:rPr>
          <w:rFonts w:ascii="Arial" w:hAnsi="Arial" w:cs="Arial"/>
          <w:b/>
          <w:color w:val="000000" w:themeColor="text1"/>
          <w:szCs w:val="24"/>
        </w:rPr>
        <w:t>Opportunities</w:t>
      </w:r>
      <w:r>
        <w:rPr>
          <w:rFonts w:ascii="Arial" w:hAnsi="Arial" w:cs="Arial"/>
          <w:b/>
          <w:color w:val="000000" w:themeColor="text1"/>
          <w:szCs w:val="24"/>
        </w:rPr>
        <w:t xml:space="preserve"> and T</w:t>
      </w:r>
      <w:r w:rsidRPr="00BF4CA8">
        <w:rPr>
          <w:rFonts w:ascii="Arial" w:hAnsi="Arial" w:cs="Arial"/>
          <w:b/>
          <w:color w:val="000000" w:themeColor="text1"/>
          <w:szCs w:val="24"/>
        </w:rPr>
        <w:t>hreats</w:t>
      </w:r>
      <w:r>
        <w:rPr>
          <w:rFonts w:ascii="Arial" w:hAnsi="Arial" w:cs="Arial"/>
          <w:b/>
          <w:color w:val="000000" w:themeColor="text1"/>
          <w:szCs w:val="24"/>
        </w:rPr>
        <w:t xml:space="preserve"> </w:t>
      </w:r>
      <w:r w:rsidRPr="00BF4CA8">
        <w:rPr>
          <w:rFonts w:ascii="Arial" w:hAnsi="Arial" w:cs="Arial"/>
          <w:color w:val="000000" w:themeColor="text1"/>
          <w:szCs w:val="24"/>
        </w:rPr>
        <w:t>these are the internal factors of the organization</w:t>
      </w:r>
      <w:r>
        <w:rPr>
          <w:rFonts w:ascii="Arial" w:hAnsi="Arial" w:cs="Arial"/>
          <w:color w:val="000000" w:themeColor="text1"/>
          <w:szCs w:val="24"/>
        </w:rPr>
        <w:t>. While determining the price the company can think of a lot of opportunities they could get by setting up a accurate and customer friendly price to their products such as the high market coverage, they could reach more people and attracts new consumers also by setting up a slandered price. And also targeting a significant market they can special price also it’s a opportune for the company to attract a new market. And THE THREATS for determining the price can be the govt. lawsuits and political issues,</w:t>
      </w:r>
      <w:r w:rsidR="00FA505E">
        <w:rPr>
          <w:rFonts w:ascii="Arial" w:hAnsi="Arial" w:cs="Arial"/>
          <w:color w:val="000000" w:themeColor="text1"/>
          <w:szCs w:val="24"/>
        </w:rPr>
        <w:t xml:space="preserve"> the intense competition and their high competitive actions such as imitation of the products and the strategies. It could be really threats for the company. </w:t>
      </w:r>
    </w:p>
    <w:p w14:paraId="7932E576" w14:textId="252CC342" w:rsidR="007023C3" w:rsidRDefault="007023C3">
      <w:pPr>
        <w:rPr>
          <w:rFonts w:ascii="Arial" w:hAnsi="Arial" w:cs="Arial"/>
          <w:color w:val="000000" w:themeColor="text1"/>
          <w:szCs w:val="24"/>
        </w:rPr>
      </w:pPr>
    </w:p>
    <w:p w14:paraId="4313D113" w14:textId="77777777" w:rsidR="002C272C" w:rsidRDefault="002C272C">
      <w:pPr>
        <w:rPr>
          <w:rFonts w:ascii="Arial" w:hAnsi="Arial" w:cs="Arial"/>
          <w:color w:val="000000" w:themeColor="text1"/>
          <w:szCs w:val="24"/>
        </w:rPr>
      </w:pPr>
    </w:p>
    <w:p w14:paraId="359CBF31" w14:textId="77777777" w:rsidR="00465B3E" w:rsidRDefault="00465B3E">
      <w:pPr>
        <w:rPr>
          <w:rFonts w:ascii="Arial" w:hAnsi="Arial" w:cs="Arial"/>
          <w:color w:val="000000" w:themeColor="text1"/>
          <w:szCs w:val="24"/>
        </w:rPr>
      </w:pPr>
    </w:p>
    <w:p w14:paraId="49124EC8" w14:textId="38AC1129" w:rsidR="002C272C" w:rsidRDefault="002C272C">
      <w:pPr>
        <w:rPr>
          <w:rFonts w:ascii="Arial" w:hAnsi="Arial" w:cs="Arial"/>
          <w:b/>
          <w:color w:val="002060"/>
          <w:sz w:val="36"/>
          <w:szCs w:val="24"/>
        </w:rPr>
      </w:pPr>
      <w:r w:rsidRPr="002C272C">
        <w:rPr>
          <w:rFonts w:ascii="Arial" w:hAnsi="Arial" w:cs="Arial"/>
          <w:b/>
          <w:color w:val="002060"/>
          <w:sz w:val="36"/>
          <w:szCs w:val="24"/>
        </w:rPr>
        <w:lastRenderedPageBreak/>
        <w:t>PESTLE Analysis.</w:t>
      </w:r>
    </w:p>
    <w:p w14:paraId="42917CFF" w14:textId="126130E0" w:rsidR="002C272C" w:rsidRPr="00465B3E" w:rsidRDefault="00465B3E" w:rsidP="00465B3E">
      <w:pPr>
        <w:rPr>
          <w:rStyle w:val="Emphasis"/>
          <w:rFonts w:ascii="Arial" w:hAnsi="Arial" w:cs="Arial"/>
          <w:i w:val="0"/>
          <w:lang w:val="en-US"/>
        </w:rPr>
      </w:pPr>
      <w:r w:rsidRPr="00465B3E">
        <w:rPr>
          <w:rStyle w:val="Emphasis"/>
          <w:rFonts w:ascii="Arial" w:hAnsi="Arial" w:cs="Arial"/>
          <w:i w:val="0"/>
        </w:rPr>
        <w:t>PESTLE is the</w:t>
      </w:r>
      <w:r w:rsidR="002C272C" w:rsidRPr="00465B3E">
        <w:rPr>
          <w:rStyle w:val="Emphasis"/>
          <w:rFonts w:ascii="Arial" w:hAnsi="Arial" w:cs="Arial"/>
          <w:i w:val="0"/>
          <w:lang w:val="en"/>
        </w:rPr>
        <w:t xml:space="preserve"> series of well-known acronyms</w:t>
      </w:r>
      <w:r w:rsidRPr="00465B3E">
        <w:rPr>
          <w:rStyle w:val="Emphasis"/>
          <w:rFonts w:ascii="Arial" w:hAnsi="Arial" w:cs="Arial"/>
          <w:i w:val="0"/>
        </w:rPr>
        <w:t xml:space="preserve"> that are</w:t>
      </w:r>
      <w:r>
        <w:rPr>
          <w:rStyle w:val="Emphasis"/>
          <w:rFonts w:ascii="Arial" w:hAnsi="Arial" w:cs="Arial"/>
          <w:i w:val="0"/>
          <w:lang w:val="en"/>
        </w:rPr>
        <w:t xml:space="preserve"> used in business plan</w:t>
      </w:r>
      <w:r>
        <w:rPr>
          <w:rStyle w:val="Emphasis"/>
          <w:rFonts w:ascii="Arial" w:hAnsi="Arial" w:cs="Arial"/>
          <w:i w:val="0"/>
        </w:rPr>
        <w:t xml:space="preserve"> </w:t>
      </w:r>
      <w:r w:rsidRPr="00465B3E">
        <w:rPr>
          <w:rStyle w:val="Emphasis"/>
          <w:rFonts w:ascii="Arial" w:hAnsi="Arial" w:cs="Arial"/>
          <w:i w:val="0"/>
        </w:rPr>
        <w:t>and marketing. It explains</w:t>
      </w:r>
      <w:r w:rsidR="002C272C" w:rsidRPr="00465B3E">
        <w:rPr>
          <w:rStyle w:val="Emphasis"/>
          <w:rFonts w:ascii="Arial" w:hAnsi="Arial" w:cs="Arial"/>
          <w:i w:val="0"/>
          <w:lang w:val="en"/>
        </w:rPr>
        <w:t xml:space="preserve"> how to review the broader forces that can shape a business, sometimes referred to as the “macro environment.”</w:t>
      </w:r>
      <w:r w:rsidRPr="00465B3E">
        <w:rPr>
          <w:rStyle w:val="Emphasis"/>
          <w:rFonts w:ascii="Arial" w:hAnsi="Arial" w:cs="Arial"/>
          <w:i w:val="0"/>
        </w:rPr>
        <w:t xml:space="preserve"> While determining the price PESTLE a</w:t>
      </w:r>
      <w:r>
        <w:rPr>
          <w:rStyle w:val="Emphasis"/>
          <w:rFonts w:ascii="Arial" w:hAnsi="Arial" w:cs="Arial"/>
          <w:i w:val="0"/>
        </w:rPr>
        <w:t>nalysis is important because it</w:t>
      </w:r>
      <w:r w:rsidRPr="00465B3E">
        <w:rPr>
          <w:rStyle w:val="Emphasis"/>
          <w:rFonts w:ascii="Arial" w:hAnsi="Arial" w:cs="Arial"/>
          <w:i w:val="0"/>
        </w:rPr>
        <w:t xml:space="preserve"> explains the business environment very well and help to know the condition.  </w:t>
      </w:r>
    </w:p>
    <w:p w14:paraId="4BD5F0D5" w14:textId="77777777" w:rsidR="002C272C" w:rsidRDefault="002C272C">
      <w:pPr>
        <w:rPr>
          <w:rFonts w:ascii="Arial" w:hAnsi="Arial" w:cs="Arial"/>
          <w:color w:val="000000" w:themeColor="text1"/>
          <w:szCs w:val="24"/>
        </w:rPr>
      </w:pPr>
    </w:p>
    <w:p w14:paraId="0C158049" w14:textId="2549FEF2" w:rsidR="002C272C" w:rsidRPr="00465B3E" w:rsidRDefault="002C272C" w:rsidP="00465B3E">
      <w:pPr>
        <w:rPr>
          <w:rStyle w:val="Emphasis"/>
          <w:rFonts w:ascii="Arial" w:hAnsi="Arial" w:cs="Arial"/>
          <w:b/>
          <w:i w:val="0"/>
        </w:rPr>
      </w:pPr>
      <w:r w:rsidRPr="00465B3E">
        <w:rPr>
          <w:rStyle w:val="Emphasis"/>
          <w:rFonts w:ascii="Arial" w:hAnsi="Arial" w:cs="Arial"/>
          <w:b/>
          <w:i w:val="0"/>
        </w:rPr>
        <w:t>Political factors</w:t>
      </w:r>
    </w:p>
    <w:p w14:paraId="6BC0BA98" w14:textId="7D189F97" w:rsidR="002C272C" w:rsidRPr="00114D3D" w:rsidRDefault="00465B3E" w:rsidP="00114D3D">
      <w:pPr>
        <w:rPr>
          <w:rFonts w:ascii="Arial" w:hAnsi="Arial" w:cs="Arial"/>
          <w:iCs/>
        </w:rPr>
      </w:pPr>
      <w:r w:rsidRPr="00465B3E">
        <w:rPr>
          <w:rStyle w:val="Emphasis"/>
          <w:rFonts w:ascii="Arial" w:hAnsi="Arial" w:cs="Arial"/>
          <w:i w:val="0"/>
        </w:rPr>
        <w:t xml:space="preserve">These factors determine how much government influences the economy or industries. For instance, the government can impose new taxes or fees, so the entire revenue-generating structure of the organization can change. Political factors include tax policies, fiscal policies, trade tariffs, etc., which the government can tax in the fiscal year and can greatly affect the business environment (economic environment). And of course this facto has significant impact on the price determination. </w:t>
      </w:r>
      <w:sdt>
        <w:sdtPr>
          <w:rPr>
            <w:rStyle w:val="Emphasis"/>
            <w:rFonts w:ascii="Arial" w:hAnsi="Arial" w:cs="Arial"/>
            <w:i w:val="0"/>
          </w:rPr>
          <w:id w:val="-1614431312"/>
          <w:citation/>
        </w:sdtPr>
        <w:sdtEndPr>
          <w:rPr>
            <w:rStyle w:val="Emphasis"/>
          </w:rPr>
        </w:sdtEndPr>
        <w:sdtContent>
          <w:r w:rsidR="00756EA1">
            <w:rPr>
              <w:rStyle w:val="Emphasis"/>
              <w:rFonts w:ascii="Arial" w:hAnsi="Arial" w:cs="Arial"/>
              <w:i w:val="0"/>
            </w:rPr>
            <w:fldChar w:fldCharType="begin"/>
          </w:r>
          <w:r w:rsidR="00756EA1">
            <w:rPr>
              <w:rStyle w:val="Emphasis"/>
              <w:rFonts w:ascii="Arial" w:hAnsi="Arial" w:cs="Arial"/>
              <w:i w:val="0"/>
              <w:lang w:val="en-US"/>
            </w:rPr>
            <w:instrText xml:space="preserve">CITATION Jam19 \t  \l 1033 </w:instrText>
          </w:r>
          <w:r w:rsidR="00756EA1">
            <w:rPr>
              <w:rStyle w:val="Emphasis"/>
              <w:rFonts w:ascii="Arial" w:hAnsi="Arial" w:cs="Arial"/>
              <w:i w:val="0"/>
            </w:rPr>
            <w:fldChar w:fldCharType="separate"/>
          </w:r>
          <w:r w:rsidR="00F62B2E" w:rsidRPr="00F62B2E">
            <w:rPr>
              <w:rFonts w:ascii="Arial" w:hAnsi="Arial" w:cs="Arial"/>
              <w:noProof/>
              <w:lang w:val="en-US"/>
            </w:rPr>
            <w:t>(Story, 2019)</w:t>
          </w:r>
          <w:r w:rsidR="00756EA1">
            <w:rPr>
              <w:rStyle w:val="Emphasis"/>
              <w:rFonts w:ascii="Arial" w:hAnsi="Arial" w:cs="Arial"/>
              <w:i w:val="0"/>
            </w:rPr>
            <w:fldChar w:fldCharType="end"/>
          </w:r>
        </w:sdtContent>
      </w:sdt>
    </w:p>
    <w:p w14:paraId="2160F6B3" w14:textId="09C22E03" w:rsidR="00114D3D" w:rsidRPr="00114D3D" w:rsidRDefault="00114D3D" w:rsidP="00114D3D">
      <w:pPr>
        <w:rPr>
          <w:rStyle w:val="Emphasis"/>
          <w:rFonts w:ascii="Arial" w:hAnsi="Arial" w:cs="Arial"/>
          <w:b/>
          <w:i w:val="0"/>
        </w:rPr>
      </w:pPr>
      <w:r w:rsidRPr="00114D3D">
        <w:rPr>
          <w:rStyle w:val="Emphasis"/>
          <w:rFonts w:ascii="Arial" w:hAnsi="Arial" w:cs="Arial"/>
          <w:b/>
          <w:i w:val="0"/>
        </w:rPr>
        <w:t>Economic factors</w:t>
      </w:r>
    </w:p>
    <w:p w14:paraId="6FA0BD89" w14:textId="171FEDAD" w:rsidR="002C272C" w:rsidRPr="00841893" w:rsidRDefault="00114D3D" w:rsidP="00841893">
      <w:pPr>
        <w:rPr>
          <w:rFonts w:ascii="Arial" w:hAnsi="Arial" w:cs="Arial"/>
          <w:iCs/>
        </w:rPr>
      </w:pPr>
      <w:r w:rsidRPr="00114D3D">
        <w:rPr>
          <w:rStyle w:val="Emphasis"/>
          <w:rFonts w:ascii="Arial" w:hAnsi="Arial" w:cs="Arial"/>
          <w:i w:val="0"/>
        </w:rPr>
        <w:t>These factors are</w:t>
      </w:r>
      <w:r>
        <w:rPr>
          <w:rStyle w:val="Emphasis"/>
          <w:rFonts w:ascii="Arial" w:hAnsi="Arial" w:cs="Arial"/>
          <w:i w:val="0"/>
        </w:rPr>
        <w:t xml:space="preserve"> the</w:t>
      </w:r>
      <w:r w:rsidRPr="00114D3D">
        <w:rPr>
          <w:rStyle w:val="Emphasis"/>
          <w:rFonts w:ascii="Arial" w:hAnsi="Arial" w:cs="Arial"/>
          <w:i w:val="0"/>
        </w:rPr>
        <w:t xml:space="preserve"> determinants of the economic performance that directly affects the company and has long-ter</w:t>
      </w:r>
      <w:r>
        <w:rPr>
          <w:rStyle w:val="Emphasis"/>
          <w:rFonts w:ascii="Arial" w:hAnsi="Arial" w:cs="Arial"/>
          <w:i w:val="0"/>
        </w:rPr>
        <w:t>m resonance effects. For instance</w:t>
      </w:r>
      <w:r w:rsidRPr="00114D3D">
        <w:rPr>
          <w:rStyle w:val="Emphasis"/>
          <w:rFonts w:ascii="Arial" w:hAnsi="Arial" w:cs="Arial"/>
          <w:i w:val="0"/>
        </w:rPr>
        <w:t>, rising inflation rates in any economy can affect a company's emphasis on its products and services. In addition, it affects the purchasing power of Consumers and changes the demand/supply model of the economy. Economic factors include</w:t>
      </w:r>
      <w:r>
        <w:rPr>
          <w:rStyle w:val="Emphasis"/>
          <w:rFonts w:ascii="Arial" w:hAnsi="Arial" w:cs="Arial"/>
          <w:i w:val="0"/>
        </w:rPr>
        <w:t>s</w:t>
      </w:r>
      <w:r w:rsidRPr="00114D3D">
        <w:rPr>
          <w:rStyle w:val="Emphasis"/>
          <w:rFonts w:ascii="Arial" w:hAnsi="Arial" w:cs="Arial"/>
          <w:i w:val="0"/>
        </w:rPr>
        <w:t xml:space="preserve"> inflation rate</w:t>
      </w:r>
      <w:r>
        <w:rPr>
          <w:rStyle w:val="Emphasis"/>
          <w:rFonts w:ascii="Arial" w:hAnsi="Arial" w:cs="Arial"/>
          <w:i w:val="0"/>
        </w:rPr>
        <w:t>s</w:t>
      </w:r>
      <w:r w:rsidRPr="00114D3D">
        <w:rPr>
          <w:rStyle w:val="Emphasis"/>
          <w:rFonts w:ascii="Arial" w:hAnsi="Arial" w:cs="Arial"/>
          <w:i w:val="0"/>
        </w:rPr>
        <w:t>, interest rate, currency exchange rate, and economic growth model. It also represents foreign direct investment</w:t>
      </w:r>
      <w:r>
        <w:rPr>
          <w:rStyle w:val="Emphasis"/>
          <w:rFonts w:ascii="Arial" w:hAnsi="Arial" w:cs="Arial"/>
          <w:i w:val="0"/>
        </w:rPr>
        <w:t>s</w:t>
      </w:r>
      <w:r w:rsidRPr="00114D3D">
        <w:rPr>
          <w:rStyle w:val="Emphasis"/>
          <w:rFonts w:ascii="Arial" w:hAnsi="Arial" w:cs="Arial"/>
          <w:i w:val="0"/>
        </w:rPr>
        <w:t xml:space="preserve"> (FDI) and depends on certain industries that conduct this analysis.</w:t>
      </w:r>
      <w:sdt>
        <w:sdtPr>
          <w:rPr>
            <w:rStyle w:val="Emphasis"/>
            <w:rFonts w:ascii="Arial" w:hAnsi="Arial" w:cs="Arial"/>
            <w:i w:val="0"/>
          </w:rPr>
          <w:id w:val="-223142695"/>
          <w:citation/>
        </w:sdtPr>
        <w:sdtEndPr>
          <w:rPr>
            <w:rStyle w:val="Emphasis"/>
          </w:rPr>
        </w:sdtEndPr>
        <w:sdtContent>
          <w:r w:rsidR="00756EA1">
            <w:rPr>
              <w:rStyle w:val="Emphasis"/>
              <w:rFonts w:ascii="Arial" w:hAnsi="Arial" w:cs="Arial"/>
              <w:i w:val="0"/>
            </w:rPr>
            <w:fldChar w:fldCharType="begin"/>
          </w:r>
          <w:r w:rsidR="00756EA1">
            <w:rPr>
              <w:rStyle w:val="Emphasis"/>
              <w:rFonts w:ascii="Arial" w:hAnsi="Arial" w:cs="Arial"/>
              <w:i w:val="0"/>
              <w:lang w:val="en-US"/>
            </w:rPr>
            <w:instrText xml:space="preserve"> CITATION Jam19 \l 1033 </w:instrText>
          </w:r>
          <w:r w:rsidR="00756EA1">
            <w:rPr>
              <w:rStyle w:val="Emphasis"/>
              <w:rFonts w:ascii="Arial" w:hAnsi="Arial" w:cs="Arial"/>
              <w:i w:val="0"/>
            </w:rPr>
            <w:fldChar w:fldCharType="separate"/>
          </w:r>
          <w:r w:rsidR="00F62B2E">
            <w:rPr>
              <w:rStyle w:val="Emphasis"/>
              <w:rFonts w:ascii="Arial" w:hAnsi="Arial" w:cs="Arial"/>
              <w:i w:val="0"/>
              <w:noProof/>
              <w:lang w:val="en-US"/>
            </w:rPr>
            <w:t xml:space="preserve"> </w:t>
          </w:r>
          <w:r w:rsidR="00F62B2E" w:rsidRPr="00F62B2E">
            <w:rPr>
              <w:rFonts w:ascii="Arial" w:hAnsi="Arial" w:cs="Arial"/>
              <w:noProof/>
              <w:lang w:val="en-US"/>
            </w:rPr>
            <w:t>(Story, 2019)</w:t>
          </w:r>
          <w:r w:rsidR="00756EA1">
            <w:rPr>
              <w:rStyle w:val="Emphasis"/>
              <w:rFonts w:ascii="Arial" w:hAnsi="Arial" w:cs="Arial"/>
              <w:i w:val="0"/>
            </w:rPr>
            <w:fldChar w:fldCharType="end"/>
          </w:r>
        </w:sdtContent>
      </w:sdt>
    </w:p>
    <w:p w14:paraId="70A2A6B0" w14:textId="3BA26FB0" w:rsidR="00114D3D" w:rsidRPr="00841893" w:rsidRDefault="00114D3D" w:rsidP="00841893">
      <w:pPr>
        <w:rPr>
          <w:rStyle w:val="Emphasis"/>
          <w:rFonts w:ascii="Arial" w:hAnsi="Arial" w:cs="Arial"/>
          <w:b/>
          <w:i w:val="0"/>
        </w:rPr>
      </w:pPr>
      <w:r w:rsidRPr="00841893">
        <w:rPr>
          <w:rStyle w:val="Emphasis"/>
          <w:rFonts w:ascii="Arial" w:hAnsi="Arial" w:cs="Arial"/>
          <w:b/>
          <w:i w:val="0"/>
        </w:rPr>
        <w:t>Social factors</w:t>
      </w:r>
    </w:p>
    <w:p w14:paraId="2AE1A766" w14:textId="4E380EE1" w:rsidR="00114D3D" w:rsidRDefault="00114D3D" w:rsidP="00841893">
      <w:pPr>
        <w:rPr>
          <w:rStyle w:val="Emphasis"/>
          <w:rFonts w:ascii="Arial" w:hAnsi="Arial" w:cs="Arial"/>
          <w:i w:val="0"/>
        </w:rPr>
      </w:pPr>
      <w:r w:rsidRPr="00841893">
        <w:rPr>
          <w:rStyle w:val="Emphasis"/>
          <w:rFonts w:ascii="Arial" w:hAnsi="Arial" w:cs="Arial"/>
          <w:i w:val="0"/>
        </w:rPr>
        <w:t>These factors carefully examine the social environments of the market and measure the determinants, such as cultural trends, demography and demographic analysis. An example of this is the tendency to buy Western countries, such as strong demand in the US ho</w:t>
      </w:r>
      <w:r w:rsidR="00841893">
        <w:rPr>
          <w:rStyle w:val="Emphasis"/>
          <w:rFonts w:ascii="Arial" w:hAnsi="Arial" w:cs="Arial"/>
          <w:i w:val="0"/>
        </w:rPr>
        <w:t xml:space="preserve">liday season which impacts the pricing. </w:t>
      </w:r>
      <w:sdt>
        <w:sdtPr>
          <w:rPr>
            <w:rStyle w:val="Emphasis"/>
            <w:rFonts w:ascii="Arial" w:hAnsi="Arial" w:cs="Arial"/>
            <w:i w:val="0"/>
          </w:rPr>
          <w:id w:val="-553543250"/>
          <w:citation/>
        </w:sdtPr>
        <w:sdtEndPr>
          <w:rPr>
            <w:rStyle w:val="Emphasis"/>
          </w:rPr>
        </w:sdtEndPr>
        <w:sdtContent>
          <w:r w:rsidR="00756EA1">
            <w:rPr>
              <w:rStyle w:val="Emphasis"/>
              <w:rFonts w:ascii="Arial" w:hAnsi="Arial" w:cs="Arial"/>
              <w:i w:val="0"/>
            </w:rPr>
            <w:fldChar w:fldCharType="begin"/>
          </w:r>
          <w:r w:rsidR="00756EA1">
            <w:rPr>
              <w:rStyle w:val="Emphasis"/>
              <w:rFonts w:ascii="Arial" w:hAnsi="Arial" w:cs="Arial"/>
              <w:i w:val="0"/>
              <w:lang w:val="en-US"/>
            </w:rPr>
            <w:instrText xml:space="preserve"> CITATION Jam19 \l 1033 </w:instrText>
          </w:r>
          <w:r w:rsidR="00756EA1">
            <w:rPr>
              <w:rStyle w:val="Emphasis"/>
              <w:rFonts w:ascii="Arial" w:hAnsi="Arial" w:cs="Arial"/>
              <w:i w:val="0"/>
            </w:rPr>
            <w:fldChar w:fldCharType="separate"/>
          </w:r>
          <w:r w:rsidR="00F62B2E" w:rsidRPr="00F62B2E">
            <w:rPr>
              <w:rFonts w:ascii="Arial" w:hAnsi="Arial" w:cs="Arial"/>
              <w:noProof/>
              <w:lang w:val="en-US"/>
            </w:rPr>
            <w:t>(Story, 2019)</w:t>
          </w:r>
          <w:r w:rsidR="00756EA1">
            <w:rPr>
              <w:rStyle w:val="Emphasis"/>
              <w:rFonts w:ascii="Arial" w:hAnsi="Arial" w:cs="Arial"/>
              <w:i w:val="0"/>
            </w:rPr>
            <w:fldChar w:fldCharType="end"/>
          </w:r>
        </w:sdtContent>
      </w:sdt>
    </w:p>
    <w:p w14:paraId="32A0FA9C" w14:textId="77777777" w:rsidR="00841893" w:rsidRPr="00841893" w:rsidRDefault="00841893" w:rsidP="00841893">
      <w:pPr>
        <w:rPr>
          <w:rStyle w:val="Emphasis"/>
          <w:rFonts w:ascii="Arial" w:hAnsi="Arial" w:cs="Arial"/>
          <w:i w:val="0"/>
        </w:rPr>
      </w:pPr>
    </w:p>
    <w:p w14:paraId="4FD73A65" w14:textId="027F1DDA" w:rsidR="00841893" w:rsidRPr="00841893" w:rsidRDefault="00841893" w:rsidP="00841893">
      <w:pPr>
        <w:rPr>
          <w:rStyle w:val="Emphasis"/>
          <w:rFonts w:ascii="Arial" w:hAnsi="Arial" w:cs="Arial"/>
          <w:b/>
          <w:i w:val="0"/>
        </w:rPr>
      </w:pPr>
      <w:r w:rsidRPr="00841893">
        <w:rPr>
          <w:rStyle w:val="Emphasis"/>
          <w:rFonts w:ascii="Arial" w:hAnsi="Arial" w:cs="Arial"/>
          <w:b/>
          <w:i w:val="0"/>
        </w:rPr>
        <w:t>Technical factors</w:t>
      </w:r>
    </w:p>
    <w:p w14:paraId="2744764B" w14:textId="6374406D" w:rsidR="002C272C" w:rsidRPr="00841893" w:rsidRDefault="00841893" w:rsidP="00841893">
      <w:pPr>
        <w:rPr>
          <w:rFonts w:ascii="Arial" w:hAnsi="Arial" w:cs="Arial"/>
          <w:iCs/>
        </w:rPr>
      </w:pPr>
      <w:r w:rsidRPr="00841893">
        <w:rPr>
          <w:rStyle w:val="Emphasis"/>
          <w:rFonts w:ascii="Arial" w:hAnsi="Arial" w:cs="Arial"/>
          <w:i w:val="0"/>
        </w:rPr>
        <w:t>These factors are technological innovations that may affect industrial and market operations in a beneficial or unfavourable manner. This involves automation, research and developments, and the technical knowledge that the market has.</w:t>
      </w:r>
      <w:sdt>
        <w:sdtPr>
          <w:rPr>
            <w:rStyle w:val="Emphasis"/>
            <w:rFonts w:ascii="Arial" w:hAnsi="Arial" w:cs="Arial"/>
            <w:i w:val="0"/>
          </w:rPr>
          <w:id w:val="378682691"/>
          <w:citation/>
        </w:sdtPr>
        <w:sdtEndPr>
          <w:rPr>
            <w:rStyle w:val="Emphasis"/>
          </w:rPr>
        </w:sdtEndPr>
        <w:sdtContent>
          <w:r w:rsidR="00756EA1">
            <w:rPr>
              <w:rStyle w:val="Emphasis"/>
              <w:rFonts w:ascii="Arial" w:hAnsi="Arial" w:cs="Arial"/>
              <w:i w:val="0"/>
            </w:rPr>
            <w:fldChar w:fldCharType="begin"/>
          </w:r>
          <w:r w:rsidR="00756EA1">
            <w:rPr>
              <w:rStyle w:val="Emphasis"/>
              <w:rFonts w:ascii="Arial" w:hAnsi="Arial" w:cs="Arial"/>
              <w:i w:val="0"/>
              <w:lang w:val="en-US"/>
            </w:rPr>
            <w:instrText xml:space="preserve"> CITATION Jam19 \l 1033 </w:instrText>
          </w:r>
          <w:r w:rsidR="00756EA1">
            <w:rPr>
              <w:rStyle w:val="Emphasis"/>
              <w:rFonts w:ascii="Arial" w:hAnsi="Arial" w:cs="Arial"/>
              <w:i w:val="0"/>
            </w:rPr>
            <w:fldChar w:fldCharType="separate"/>
          </w:r>
          <w:r w:rsidR="00F62B2E">
            <w:rPr>
              <w:rStyle w:val="Emphasis"/>
              <w:rFonts w:ascii="Arial" w:hAnsi="Arial" w:cs="Arial"/>
              <w:i w:val="0"/>
              <w:noProof/>
              <w:lang w:val="en-US"/>
            </w:rPr>
            <w:t xml:space="preserve"> </w:t>
          </w:r>
          <w:r w:rsidR="00F62B2E" w:rsidRPr="00F62B2E">
            <w:rPr>
              <w:rFonts w:ascii="Arial" w:hAnsi="Arial" w:cs="Arial"/>
              <w:noProof/>
              <w:lang w:val="en-US"/>
            </w:rPr>
            <w:t>(Story, 2019)</w:t>
          </w:r>
          <w:r w:rsidR="00756EA1">
            <w:rPr>
              <w:rStyle w:val="Emphasis"/>
              <w:rFonts w:ascii="Arial" w:hAnsi="Arial" w:cs="Arial"/>
              <w:i w:val="0"/>
            </w:rPr>
            <w:fldChar w:fldCharType="end"/>
          </w:r>
        </w:sdtContent>
      </w:sdt>
    </w:p>
    <w:p w14:paraId="0A28BC8E" w14:textId="5187B9C9" w:rsidR="00841893" w:rsidRPr="00841893" w:rsidRDefault="00841893" w:rsidP="00841893">
      <w:pPr>
        <w:rPr>
          <w:rStyle w:val="Emphasis"/>
          <w:rFonts w:ascii="Arial" w:hAnsi="Arial" w:cs="Arial"/>
          <w:b/>
          <w:i w:val="0"/>
        </w:rPr>
      </w:pPr>
      <w:r w:rsidRPr="00841893">
        <w:rPr>
          <w:rStyle w:val="Emphasis"/>
          <w:rFonts w:ascii="Arial" w:hAnsi="Arial" w:cs="Arial"/>
          <w:b/>
          <w:i w:val="0"/>
        </w:rPr>
        <w:t>Legal factors</w:t>
      </w:r>
    </w:p>
    <w:p w14:paraId="6984E7BB" w14:textId="7099F7BC" w:rsidR="002C272C" w:rsidRPr="005C27DC" w:rsidRDefault="00841893">
      <w:pPr>
        <w:rPr>
          <w:rFonts w:ascii="Arial" w:hAnsi="Arial" w:cs="Arial"/>
          <w:iCs/>
        </w:rPr>
      </w:pPr>
      <w:r w:rsidRPr="00841893">
        <w:rPr>
          <w:rStyle w:val="Emphasis"/>
          <w:rFonts w:ascii="Arial" w:hAnsi="Arial" w:cs="Arial"/>
          <w:i w:val="0"/>
        </w:rPr>
        <w:t xml:space="preserve">These factors are intrinsic. Some laws affect a country's business environment, and companies maintain certain policies for themselves. The legal analysis takes these two perspectives into account and then develops strategies based on these laws. </w:t>
      </w:r>
      <w:r w:rsidRPr="00841893">
        <w:rPr>
          <w:rStyle w:val="Emphasis"/>
          <w:rFonts w:ascii="Arial" w:hAnsi="Arial" w:cs="Arial"/>
          <w:i w:val="0"/>
        </w:rPr>
        <w:lastRenderedPageBreak/>
        <w:t>For example, consumer law,</w:t>
      </w:r>
      <w:r>
        <w:rPr>
          <w:rStyle w:val="Emphasis"/>
          <w:rFonts w:ascii="Arial" w:hAnsi="Arial" w:cs="Arial"/>
          <w:i w:val="0"/>
        </w:rPr>
        <w:t xml:space="preserve"> price determination law,</w:t>
      </w:r>
      <w:r w:rsidRPr="00841893">
        <w:rPr>
          <w:rStyle w:val="Emphasis"/>
          <w:rFonts w:ascii="Arial" w:hAnsi="Arial" w:cs="Arial"/>
          <w:i w:val="0"/>
        </w:rPr>
        <w:t xml:space="preserve"> safety regulations, labour laws, etc.</w:t>
      </w:r>
      <w:sdt>
        <w:sdtPr>
          <w:rPr>
            <w:rStyle w:val="Emphasis"/>
            <w:rFonts w:ascii="Arial" w:hAnsi="Arial" w:cs="Arial"/>
            <w:i w:val="0"/>
          </w:rPr>
          <w:id w:val="-1796674546"/>
          <w:citation/>
        </w:sdtPr>
        <w:sdtEndPr>
          <w:rPr>
            <w:rStyle w:val="Emphasis"/>
          </w:rPr>
        </w:sdtEndPr>
        <w:sdtContent>
          <w:r w:rsidR="00756EA1">
            <w:rPr>
              <w:rStyle w:val="Emphasis"/>
              <w:rFonts w:ascii="Arial" w:hAnsi="Arial" w:cs="Arial"/>
              <w:i w:val="0"/>
            </w:rPr>
            <w:fldChar w:fldCharType="begin"/>
          </w:r>
          <w:r w:rsidR="00756EA1">
            <w:rPr>
              <w:rStyle w:val="Emphasis"/>
              <w:rFonts w:ascii="Arial" w:hAnsi="Arial" w:cs="Arial"/>
              <w:i w:val="0"/>
              <w:lang w:val="en-US"/>
            </w:rPr>
            <w:instrText xml:space="preserve"> CITATION Jam19 \l 1033 </w:instrText>
          </w:r>
          <w:r w:rsidR="00756EA1">
            <w:rPr>
              <w:rStyle w:val="Emphasis"/>
              <w:rFonts w:ascii="Arial" w:hAnsi="Arial" w:cs="Arial"/>
              <w:i w:val="0"/>
            </w:rPr>
            <w:fldChar w:fldCharType="separate"/>
          </w:r>
          <w:r w:rsidR="00F62B2E">
            <w:rPr>
              <w:rStyle w:val="Emphasis"/>
              <w:rFonts w:ascii="Arial" w:hAnsi="Arial" w:cs="Arial"/>
              <w:i w:val="0"/>
              <w:noProof/>
              <w:lang w:val="en-US"/>
            </w:rPr>
            <w:t xml:space="preserve"> </w:t>
          </w:r>
          <w:r w:rsidR="00F62B2E" w:rsidRPr="00F62B2E">
            <w:rPr>
              <w:rFonts w:ascii="Arial" w:hAnsi="Arial" w:cs="Arial"/>
              <w:noProof/>
              <w:lang w:val="en-US"/>
            </w:rPr>
            <w:t>(Story, 2019)</w:t>
          </w:r>
          <w:r w:rsidR="00756EA1">
            <w:rPr>
              <w:rStyle w:val="Emphasis"/>
              <w:rFonts w:ascii="Arial" w:hAnsi="Arial" w:cs="Arial"/>
              <w:i w:val="0"/>
            </w:rPr>
            <w:fldChar w:fldCharType="end"/>
          </w:r>
        </w:sdtContent>
      </w:sdt>
    </w:p>
    <w:p w14:paraId="2156FD26" w14:textId="2106C5EF" w:rsidR="00841893" w:rsidRPr="005C27DC" w:rsidRDefault="005C27DC" w:rsidP="00841893">
      <w:pPr>
        <w:rPr>
          <w:rStyle w:val="Emphasis"/>
          <w:rFonts w:ascii="Arial" w:hAnsi="Arial" w:cs="Arial"/>
          <w:b/>
          <w:i w:val="0"/>
          <w:lang w:val="en"/>
        </w:rPr>
      </w:pPr>
      <w:r w:rsidRPr="005C27DC">
        <w:rPr>
          <w:rStyle w:val="Emphasis"/>
          <w:rFonts w:ascii="Arial" w:hAnsi="Arial" w:cs="Arial"/>
          <w:b/>
          <w:i w:val="0"/>
          <w:lang w:val="en"/>
        </w:rPr>
        <w:br/>
      </w:r>
      <w:r w:rsidR="00841893" w:rsidRPr="005C27DC">
        <w:rPr>
          <w:rStyle w:val="Emphasis"/>
          <w:rFonts w:ascii="Arial" w:hAnsi="Arial" w:cs="Arial"/>
          <w:b/>
          <w:i w:val="0"/>
          <w:lang w:val="en"/>
        </w:rPr>
        <w:t>Environmental factors</w:t>
      </w:r>
    </w:p>
    <w:p w14:paraId="213A6C2E" w14:textId="3E1B440D" w:rsidR="00841893" w:rsidRPr="00841893" w:rsidRDefault="00841893" w:rsidP="00841893">
      <w:pPr>
        <w:rPr>
          <w:rStyle w:val="Emphasis"/>
          <w:rFonts w:ascii="Arial" w:hAnsi="Arial" w:cs="Arial"/>
          <w:i w:val="0"/>
          <w:lang w:val="en-US"/>
        </w:rPr>
      </w:pPr>
      <w:r w:rsidRPr="00841893">
        <w:rPr>
          <w:rStyle w:val="Emphasis"/>
          <w:rFonts w:ascii="Arial" w:hAnsi="Arial" w:cs="Arial"/>
          <w:i w:val="0"/>
          <w:lang w:val="en"/>
        </w:rPr>
        <w:t>These factors include</w:t>
      </w:r>
      <w:r w:rsidR="005C27DC">
        <w:rPr>
          <w:rStyle w:val="Emphasis"/>
          <w:rFonts w:ascii="Arial" w:hAnsi="Arial" w:cs="Arial"/>
          <w:i w:val="0"/>
          <w:lang w:val="en"/>
        </w:rPr>
        <w:t>s</w:t>
      </w:r>
      <w:r w:rsidRPr="00841893">
        <w:rPr>
          <w:rStyle w:val="Emphasis"/>
          <w:rFonts w:ascii="Arial" w:hAnsi="Arial" w:cs="Arial"/>
          <w:i w:val="0"/>
          <w:lang w:val="en"/>
        </w:rPr>
        <w:t xml:space="preserve"> all factors that</w:t>
      </w:r>
      <w:r w:rsidR="005C27DC">
        <w:rPr>
          <w:rStyle w:val="Emphasis"/>
          <w:rFonts w:ascii="Arial" w:hAnsi="Arial" w:cs="Arial"/>
          <w:i w:val="0"/>
          <w:lang w:val="en"/>
        </w:rPr>
        <w:t xml:space="preserve"> are</w:t>
      </w:r>
      <w:r w:rsidRPr="00841893">
        <w:rPr>
          <w:rStyle w:val="Emphasis"/>
          <w:rFonts w:ascii="Arial" w:hAnsi="Arial" w:cs="Arial"/>
          <w:i w:val="0"/>
          <w:lang w:val="en"/>
        </w:rPr>
        <w:t xml:space="preserve"> affect </w:t>
      </w:r>
      <w:r w:rsidR="005C27DC">
        <w:rPr>
          <w:rStyle w:val="Emphasis"/>
          <w:rFonts w:ascii="Arial" w:hAnsi="Arial" w:cs="Arial"/>
          <w:i w:val="0"/>
          <w:lang w:val="en"/>
        </w:rPr>
        <w:t xml:space="preserve">and </w:t>
      </w:r>
      <w:r w:rsidR="005C27DC" w:rsidRPr="00841893">
        <w:rPr>
          <w:rStyle w:val="Emphasis"/>
          <w:rFonts w:ascii="Arial" w:hAnsi="Arial" w:cs="Arial"/>
          <w:i w:val="0"/>
          <w:lang w:val="en"/>
        </w:rPr>
        <w:t xml:space="preserve">determined </w:t>
      </w:r>
      <w:r w:rsidR="005C27DC">
        <w:rPr>
          <w:rStyle w:val="Emphasis"/>
          <w:rFonts w:ascii="Arial" w:hAnsi="Arial" w:cs="Arial"/>
          <w:i w:val="0"/>
          <w:lang w:val="en"/>
        </w:rPr>
        <w:t xml:space="preserve">by </w:t>
      </w:r>
      <w:r w:rsidRPr="00841893">
        <w:rPr>
          <w:rStyle w:val="Emphasis"/>
          <w:rFonts w:ascii="Arial" w:hAnsi="Arial" w:cs="Arial"/>
          <w:i w:val="0"/>
          <w:lang w:val="en"/>
        </w:rPr>
        <w:t>the</w:t>
      </w:r>
      <w:r w:rsidR="005C27DC">
        <w:rPr>
          <w:rStyle w:val="Emphasis"/>
          <w:rFonts w:ascii="Arial" w:hAnsi="Arial" w:cs="Arial"/>
          <w:i w:val="0"/>
          <w:lang w:val="en"/>
        </w:rPr>
        <w:t xml:space="preserve"> surrounding environments. </w:t>
      </w:r>
      <w:r w:rsidRPr="00841893">
        <w:rPr>
          <w:rStyle w:val="Emphasis"/>
          <w:rFonts w:ascii="Arial" w:hAnsi="Arial" w:cs="Arial"/>
          <w:i w:val="0"/>
          <w:lang w:val="en"/>
        </w:rPr>
        <w:t>T</w:t>
      </w:r>
      <w:r w:rsidR="005C27DC">
        <w:rPr>
          <w:rStyle w:val="Emphasis"/>
          <w:rFonts w:ascii="Arial" w:hAnsi="Arial" w:cs="Arial"/>
          <w:i w:val="0"/>
          <w:lang w:val="en"/>
        </w:rPr>
        <w:t>his aspect of PESTLE is really important</w:t>
      </w:r>
      <w:r w:rsidRPr="00841893">
        <w:rPr>
          <w:rStyle w:val="Emphasis"/>
          <w:rFonts w:ascii="Arial" w:hAnsi="Arial" w:cs="Arial"/>
          <w:i w:val="0"/>
          <w:lang w:val="en"/>
        </w:rPr>
        <w:t xml:space="preserve"> to certain industries, </w:t>
      </w:r>
      <w:r w:rsidR="005C27DC">
        <w:rPr>
          <w:rStyle w:val="Emphasis"/>
          <w:rFonts w:ascii="Arial" w:hAnsi="Arial" w:cs="Arial"/>
          <w:i w:val="0"/>
          <w:lang w:val="en"/>
        </w:rPr>
        <w:t>especially tourism and</w:t>
      </w:r>
      <w:r w:rsidRPr="00841893">
        <w:rPr>
          <w:rStyle w:val="Emphasis"/>
          <w:rFonts w:ascii="Arial" w:hAnsi="Arial" w:cs="Arial"/>
          <w:i w:val="0"/>
          <w:lang w:val="en"/>
        </w:rPr>
        <w:t xml:space="preserve"> agriculture, etc. Factors in environmental business analysis include</w:t>
      </w:r>
      <w:r w:rsidR="005C27DC">
        <w:rPr>
          <w:rStyle w:val="Emphasis"/>
          <w:rFonts w:ascii="Arial" w:hAnsi="Arial" w:cs="Arial"/>
          <w:i w:val="0"/>
          <w:lang w:val="en"/>
        </w:rPr>
        <w:t xml:space="preserve">s climate, </w:t>
      </w:r>
      <w:r w:rsidRPr="00841893">
        <w:rPr>
          <w:rStyle w:val="Emphasis"/>
          <w:rFonts w:ascii="Arial" w:hAnsi="Arial" w:cs="Arial"/>
          <w:i w:val="0"/>
          <w:lang w:val="en"/>
        </w:rPr>
        <w:t>geographic location,</w:t>
      </w:r>
      <w:r w:rsidR="005C27DC">
        <w:rPr>
          <w:rStyle w:val="Emphasis"/>
          <w:rFonts w:ascii="Arial" w:hAnsi="Arial" w:cs="Arial"/>
          <w:i w:val="0"/>
          <w:lang w:val="en"/>
        </w:rPr>
        <w:t xml:space="preserve"> weather,</w:t>
      </w:r>
      <w:r w:rsidRPr="00841893">
        <w:rPr>
          <w:rStyle w:val="Emphasis"/>
          <w:rFonts w:ascii="Arial" w:hAnsi="Arial" w:cs="Arial"/>
          <w:i w:val="0"/>
          <w:lang w:val="en"/>
        </w:rPr>
        <w:t xml:space="preserve"> global climate change, and environmental compensation.</w:t>
      </w:r>
      <w:sdt>
        <w:sdtPr>
          <w:rPr>
            <w:rStyle w:val="Emphasis"/>
            <w:rFonts w:ascii="Arial" w:hAnsi="Arial" w:cs="Arial"/>
            <w:i w:val="0"/>
            <w:lang w:val="en"/>
          </w:rPr>
          <w:id w:val="-1980992017"/>
          <w:citation/>
        </w:sdtPr>
        <w:sdtEndPr>
          <w:rPr>
            <w:rStyle w:val="Emphasis"/>
          </w:rPr>
        </w:sdtEndPr>
        <w:sdtContent>
          <w:r w:rsidR="00756EA1">
            <w:rPr>
              <w:rStyle w:val="Emphasis"/>
              <w:rFonts w:ascii="Arial" w:hAnsi="Arial" w:cs="Arial"/>
              <w:i w:val="0"/>
              <w:lang w:val="en"/>
            </w:rPr>
            <w:fldChar w:fldCharType="begin"/>
          </w:r>
          <w:r w:rsidR="00756EA1">
            <w:rPr>
              <w:rStyle w:val="Emphasis"/>
              <w:rFonts w:ascii="Arial" w:hAnsi="Arial" w:cs="Arial"/>
              <w:i w:val="0"/>
              <w:lang w:val="en-US"/>
            </w:rPr>
            <w:instrText xml:space="preserve"> CITATION Jam19 \l 1033 </w:instrText>
          </w:r>
          <w:r w:rsidR="00756EA1">
            <w:rPr>
              <w:rStyle w:val="Emphasis"/>
              <w:rFonts w:ascii="Arial" w:hAnsi="Arial" w:cs="Arial"/>
              <w:i w:val="0"/>
              <w:lang w:val="en"/>
            </w:rPr>
            <w:fldChar w:fldCharType="separate"/>
          </w:r>
          <w:r w:rsidR="00F62B2E">
            <w:rPr>
              <w:rStyle w:val="Emphasis"/>
              <w:rFonts w:ascii="Arial" w:hAnsi="Arial" w:cs="Arial"/>
              <w:i w:val="0"/>
              <w:noProof/>
              <w:lang w:val="en-US"/>
            </w:rPr>
            <w:t xml:space="preserve"> </w:t>
          </w:r>
          <w:r w:rsidR="00F62B2E" w:rsidRPr="00F62B2E">
            <w:rPr>
              <w:rFonts w:ascii="Arial" w:hAnsi="Arial" w:cs="Arial"/>
              <w:noProof/>
              <w:lang w:val="en-US"/>
            </w:rPr>
            <w:t>(Story, 2019)</w:t>
          </w:r>
          <w:r w:rsidR="00756EA1">
            <w:rPr>
              <w:rStyle w:val="Emphasis"/>
              <w:rFonts w:ascii="Arial" w:hAnsi="Arial" w:cs="Arial"/>
              <w:i w:val="0"/>
              <w:lang w:val="en"/>
            </w:rPr>
            <w:fldChar w:fldCharType="end"/>
          </w:r>
        </w:sdtContent>
      </w:sdt>
      <w:r w:rsidR="0013588C">
        <w:rPr>
          <w:rStyle w:val="Emphasis"/>
          <w:rFonts w:ascii="Arial" w:hAnsi="Arial" w:cs="Arial"/>
          <w:i w:val="0"/>
          <w:lang w:val="en"/>
        </w:rPr>
        <w:t xml:space="preserve"> </w:t>
      </w:r>
    </w:p>
    <w:p w14:paraId="50A2B99D" w14:textId="3E9F158E" w:rsidR="00B74B16" w:rsidRDefault="00B74B16">
      <w:pPr>
        <w:rPr>
          <w:rStyle w:val="Emphasis"/>
          <w:rFonts w:ascii="Arial" w:hAnsi="Arial" w:cs="Arial"/>
          <w:i w:val="0"/>
        </w:rPr>
      </w:pPr>
    </w:p>
    <w:p w14:paraId="4FB77B2F" w14:textId="4D731C8F" w:rsidR="0013588C" w:rsidRPr="008B43C4" w:rsidRDefault="0013588C">
      <w:pPr>
        <w:rPr>
          <w:rFonts w:ascii="Arial" w:hAnsi="Arial" w:cs="Arial"/>
          <w:iCs/>
        </w:rPr>
      </w:pPr>
      <w:r w:rsidRPr="00B74B16">
        <w:rPr>
          <w:rStyle w:val="Emphasis"/>
          <w:rFonts w:ascii="Arial" w:hAnsi="Arial" w:cs="Arial"/>
          <w:b/>
          <w:i w:val="0"/>
          <w:color w:val="002060"/>
          <w:sz w:val="32"/>
        </w:rPr>
        <w:t>Porter’</w:t>
      </w:r>
      <w:r w:rsidR="00B74B16" w:rsidRPr="00B74B16">
        <w:rPr>
          <w:rStyle w:val="Emphasis"/>
          <w:rFonts w:ascii="Arial" w:hAnsi="Arial" w:cs="Arial"/>
          <w:b/>
          <w:i w:val="0"/>
          <w:color w:val="002060"/>
          <w:sz w:val="32"/>
        </w:rPr>
        <w:t>s Five Forces.</w:t>
      </w:r>
    </w:p>
    <w:p w14:paraId="06D29112" w14:textId="2DB0ED2D" w:rsidR="0013588C" w:rsidRDefault="0013588C" w:rsidP="00B74B16">
      <w:pPr>
        <w:rPr>
          <w:rStyle w:val="Emphasis"/>
          <w:rFonts w:ascii="Arial" w:hAnsi="Arial" w:cs="Arial"/>
          <w:i w:val="0"/>
          <w:lang w:val="en"/>
        </w:rPr>
      </w:pPr>
      <w:r w:rsidRPr="00B74B16">
        <w:rPr>
          <w:rStyle w:val="Emphasis"/>
          <w:rFonts w:ascii="Arial" w:hAnsi="Arial" w:cs="Arial"/>
          <w:i w:val="0"/>
          <w:lang w:val="en"/>
        </w:rPr>
        <w:t>Porter's Five Forces is a simple but powerful tool to unders</w:t>
      </w:r>
      <w:r w:rsidR="00B74B16">
        <w:rPr>
          <w:rStyle w:val="Emphasis"/>
          <w:rFonts w:ascii="Arial" w:hAnsi="Arial" w:cs="Arial"/>
          <w:i w:val="0"/>
        </w:rPr>
        <w:t>tan</w:t>
      </w:r>
      <w:r w:rsidR="00B74B16" w:rsidRPr="00B74B16">
        <w:rPr>
          <w:rStyle w:val="Emphasis"/>
          <w:rFonts w:ascii="Arial" w:hAnsi="Arial" w:cs="Arial"/>
          <w:i w:val="0"/>
        </w:rPr>
        <w:t>d the competitiveness of the</w:t>
      </w:r>
      <w:r w:rsidRPr="00B74B16">
        <w:rPr>
          <w:rStyle w:val="Emphasis"/>
          <w:rFonts w:ascii="Arial" w:hAnsi="Arial" w:cs="Arial"/>
          <w:i w:val="0"/>
          <w:lang w:val="en"/>
        </w:rPr>
        <w:t xml:space="preserve"> business environment and determine the</w:t>
      </w:r>
      <w:r w:rsidR="00B74B16" w:rsidRPr="00B74B16">
        <w:rPr>
          <w:rStyle w:val="Emphasis"/>
          <w:rFonts w:ascii="Arial" w:hAnsi="Arial" w:cs="Arial"/>
          <w:i w:val="0"/>
        </w:rPr>
        <w:t xml:space="preserve"> potential profitability of the business strategies</w:t>
      </w:r>
      <w:r w:rsidRPr="00B74B16">
        <w:rPr>
          <w:rStyle w:val="Emphasis"/>
          <w:rFonts w:ascii="Arial" w:hAnsi="Arial" w:cs="Arial"/>
          <w:i w:val="0"/>
          <w:lang w:val="en"/>
        </w:rPr>
        <w:t xml:space="preserve"> strategy.</w:t>
      </w:r>
    </w:p>
    <w:p w14:paraId="661916FA" w14:textId="7467663F" w:rsidR="00352C8B" w:rsidRPr="00B74B16" w:rsidRDefault="00352C8B" w:rsidP="00B74B16">
      <w:pPr>
        <w:rPr>
          <w:rStyle w:val="Emphasis"/>
          <w:rFonts w:ascii="Arial" w:hAnsi="Arial" w:cs="Arial"/>
          <w:i w:val="0"/>
          <w:lang w:val="en-US"/>
        </w:rPr>
      </w:pPr>
      <w:r>
        <w:rPr>
          <w:noProof/>
          <w:lang w:eastAsia="en-GB"/>
        </w:rPr>
        <w:drawing>
          <wp:inline distT="0" distB="0" distL="0" distR="0" wp14:anchorId="3DCA7E44" wp14:editId="09C5805A">
            <wp:extent cx="5257800" cy="528547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65599" cy="5293313"/>
                    </a:xfrm>
                    <a:prstGeom prst="rect">
                      <a:avLst/>
                    </a:prstGeom>
                  </pic:spPr>
                </pic:pic>
              </a:graphicData>
            </a:graphic>
          </wp:inline>
        </w:drawing>
      </w:r>
    </w:p>
    <w:p w14:paraId="6A2FF544" w14:textId="77777777" w:rsidR="00B74B16" w:rsidRDefault="00B74B16">
      <w:pPr>
        <w:rPr>
          <w:rStyle w:val="Emphasis"/>
          <w:rFonts w:ascii="Arial" w:hAnsi="Arial" w:cs="Arial"/>
          <w:i w:val="0"/>
        </w:rPr>
      </w:pPr>
    </w:p>
    <w:p w14:paraId="1120BC17" w14:textId="77777777" w:rsidR="00EC16DF" w:rsidRDefault="00B74B16" w:rsidP="00B74B16">
      <w:pPr>
        <w:rPr>
          <w:rStyle w:val="Emphasis"/>
          <w:rFonts w:ascii="Arial" w:hAnsi="Arial" w:cs="Arial"/>
          <w:i w:val="0"/>
          <w:lang w:val="en"/>
        </w:rPr>
      </w:pPr>
      <w:r w:rsidRPr="00EC16DF">
        <w:rPr>
          <w:rStyle w:val="Emphasis"/>
          <w:rFonts w:ascii="Arial" w:hAnsi="Arial" w:cs="Arial"/>
          <w:b/>
          <w:i w:val="0"/>
          <w:lang w:val="en"/>
        </w:rPr>
        <w:t>Competitive Rivalry,</w:t>
      </w:r>
      <w:r w:rsidRPr="00B74B16">
        <w:rPr>
          <w:rStyle w:val="Emphasis"/>
          <w:rFonts w:ascii="Arial" w:hAnsi="Arial" w:cs="Arial"/>
          <w:i w:val="0"/>
          <w:lang w:val="en"/>
        </w:rPr>
        <w:t xml:space="preserve"> This analyzes the number and strength</w:t>
      </w:r>
      <w:r>
        <w:rPr>
          <w:rStyle w:val="Emphasis"/>
          <w:rFonts w:ascii="Arial" w:hAnsi="Arial" w:cs="Arial"/>
          <w:i w:val="0"/>
          <w:lang w:val="en"/>
        </w:rPr>
        <w:t>s</w:t>
      </w:r>
      <w:r w:rsidRPr="00B74B16">
        <w:rPr>
          <w:rStyle w:val="Emphasis"/>
          <w:rFonts w:ascii="Arial" w:hAnsi="Arial" w:cs="Arial"/>
          <w:i w:val="0"/>
          <w:lang w:val="en"/>
        </w:rPr>
        <w:t xml:space="preserve"> of competitors. How many competitors do</w:t>
      </w:r>
      <w:r>
        <w:rPr>
          <w:rStyle w:val="Emphasis"/>
          <w:rFonts w:ascii="Arial" w:hAnsi="Arial" w:cs="Arial"/>
          <w:i w:val="0"/>
          <w:lang w:val="en"/>
        </w:rPr>
        <w:t xml:space="preserve">es the organization </w:t>
      </w:r>
      <w:r w:rsidRPr="00B74B16">
        <w:rPr>
          <w:rStyle w:val="Emphasis"/>
          <w:rFonts w:ascii="Arial" w:hAnsi="Arial" w:cs="Arial"/>
          <w:i w:val="0"/>
          <w:lang w:val="en"/>
        </w:rPr>
        <w:t>have</w:t>
      </w:r>
      <w:r>
        <w:rPr>
          <w:rStyle w:val="Emphasis"/>
          <w:rFonts w:ascii="Arial" w:hAnsi="Arial" w:cs="Arial"/>
          <w:i w:val="0"/>
          <w:lang w:val="en"/>
        </w:rPr>
        <w:t>? And how the competitors’ products are compared with yours and its effects over the customers.</w:t>
      </w:r>
    </w:p>
    <w:p w14:paraId="6365A153" w14:textId="1EAE8CBE" w:rsidR="00352C8B" w:rsidRDefault="00352C8B" w:rsidP="00ED7633">
      <w:pPr>
        <w:rPr>
          <w:rStyle w:val="Emphasis"/>
          <w:rFonts w:ascii="Arial" w:hAnsi="Arial" w:cs="Arial"/>
          <w:i w:val="0"/>
          <w:lang w:val="en"/>
        </w:rPr>
      </w:pPr>
    </w:p>
    <w:p w14:paraId="08911FBE" w14:textId="3A75311A" w:rsidR="00ED7633" w:rsidRPr="00352C8B" w:rsidRDefault="00ED7633" w:rsidP="00ED7633">
      <w:pPr>
        <w:rPr>
          <w:rStyle w:val="Emphasis"/>
          <w:rFonts w:ascii="Arial" w:hAnsi="Arial" w:cs="Arial"/>
          <w:i w:val="0"/>
          <w:lang w:val="en"/>
        </w:rPr>
      </w:pPr>
      <w:r w:rsidRPr="00ED7633">
        <w:rPr>
          <w:rStyle w:val="Emphasis"/>
          <w:rFonts w:ascii="Arial" w:hAnsi="Arial" w:cs="Arial"/>
          <w:b/>
          <w:i w:val="0"/>
          <w:lang w:val="en"/>
        </w:rPr>
        <w:t>Supplier’s power</w:t>
      </w:r>
      <w:r>
        <w:rPr>
          <w:rStyle w:val="Emphasis"/>
          <w:rFonts w:ascii="Arial" w:hAnsi="Arial" w:cs="Arial"/>
          <w:i w:val="0"/>
          <w:lang w:val="en"/>
        </w:rPr>
        <w:t xml:space="preserve">, </w:t>
      </w:r>
      <w:r w:rsidRPr="00ED7633">
        <w:rPr>
          <w:rStyle w:val="Emphasis"/>
          <w:rFonts w:ascii="Arial" w:hAnsi="Arial" w:cs="Arial"/>
          <w:i w:val="0"/>
          <w:lang w:val="en"/>
        </w:rPr>
        <w:t>It depends on how difficult it is for suppliers to raise prices. How</w:t>
      </w:r>
      <w:r>
        <w:rPr>
          <w:rStyle w:val="Emphasis"/>
          <w:rFonts w:ascii="Arial" w:hAnsi="Arial" w:cs="Arial"/>
          <w:i w:val="0"/>
          <w:lang w:val="en"/>
        </w:rPr>
        <w:t xml:space="preserve"> many potential suppliers does the business</w:t>
      </w:r>
      <w:r w:rsidRPr="00ED7633">
        <w:rPr>
          <w:rStyle w:val="Emphasis"/>
          <w:rFonts w:ascii="Arial" w:hAnsi="Arial" w:cs="Arial"/>
          <w:i w:val="0"/>
          <w:lang w:val="en"/>
        </w:rPr>
        <w:t xml:space="preserve"> have? How unique are the products or services they offer, and what is the cost of switching from one supplier to another?</w:t>
      </w:r>
    </w:p>
    <w:p w14:paraId="427B6CCD" w14:textId="4B62A40F" w:rsidR="00ED7633" w:rsidRDefault="00ED7633" w:rsidP="00ED7633">
      <w:pPr>
        <w:rPr>
          <w:rStyle w:val="Emphasis"/>
          <w:rFonts w:ascii="Arial" w:hAnsi="Arial" w:cs="Arial"/>
          <w:i w:val="0"/>
          <w:lang w:val="en"/>
        </w:rPr>
      </w:pPr>
      <w:r w:rsidRPr="00ED7633">
        <w:rPr>
          <w:rStyle w:val="Emphasis"/>
          <w:rFonts w:ascii="Arial" w:hAnsi="Arial" w:cs="Arial"/>
          <w:i w:val="0"/>
          <w:lang w:val="en"/>
        </w:rPr>
        <w:t>The</w:t>
      </w:r>
      <w:r>
        <w:rPr>
          <w:rStyle w:val="Emphasis"/>
          <w:rFonts w:ascii="Arial" w:hAnsi="Arial" w:cs="Arial"/>
          <w:i w:val="0"/>
          <w:lang w:val="en"/>
        </w:rPr>
        <w:t xml:space="preserve"> more the company</w:t>
      </w:r>
      <w:r w:rsidRPr="00ED7633">
        <w:rPr>
          <w:rStyle w:val="Emphasis"/>
          <w:rFonts w:ascii="Arial" w:hAnsi="Arial" w:cs="Arial"/>
          <w:i w:val="0"/>
          <w:lang w:val="en"/>
        </w:rPr>
        <w:t xml:space="preserve"> have to choose, the easier it is to switch to a cheaper alternative. Howev</w:t>
      </w:r>
      <w:r>
        <w:rPr>
          <w:rStyle w:val="Emphasis"/>
          <w:rFonts w:ascii="Arial" w:hAnsi="Arial" w:cs="Arial"/>
          <w:i w:val="0"/>
          <w:lang w:val="en"/>
        </w:rPr>
        <w:t>er, the fewer providers</w:t>
      </w:r>
      <w:r w:rsidRPr="00ED7633">
        <w:rPr>
          <w:rStyle w:val="Emphasis"/>
          <w:rFonts w:ascii="Arial" w:hAnsi="Arial" w:cs="Arial"/>
          <w:i w:val="0"/>
          <w:lang w:val="en"/>
        </w:rPr>
        <w:t>, the more help you need, the stronger</w:t>
      </w:r>
      <w:r>
        <w:rPr>
          <w:rStyle w:val="Emphasis"/>
          <w:rFonts w:ascii="Arial" w:hAnsi="Arial" w:cs="Arial"/>
          <w:i w:val="0"/>
          <w:lang w:val="en"/>
        </w:rPr>
        <w:t xml:space="preserve"> your position, and the more they will be able to charge. This may affect the company’s income and the price determination.</w:t>
      </w:r>
      <w:r w:rsidR="00352C8B" w:rsidRPr="00352C8B">
        <w:rPr>
          <w:rStyle w:val="Emphasis"/>
          <w:rFonts w:ascii="Arial" w:hAnsi="Arial" w:cs="Arial"/>
          <w:i w:val="0"/>
        </w:rPr>
        <w:t xml:space="preserve"> </w:t>
      </w:r>
      <w:sdt>
        <w:sdtPr>
          <w:rPr>
            <w:rStyle w:val="Emphasis"/>
            <w:rFonts w:ascii="Arial" w:hAnsi="Arial" w:cs="Arial"/>
            <w:i w:val="0"/>
          </w:rPr>
          <w:id w:val="1530295963"/>
          <w:citation/>
        </w:sdtPr>
        <w:sdtEndPr>
          <w:rPr>
            <w:rStyle w:val="Emphasis"/>
          </w:rPr>
        </w:sdtEndPr>
        <w:sdtContent>
          <w:r w:rsidR="00352C8B">
            <w:rPr>
              <w:rStyle w:val="Emphasis"/>
              <w:rFonts w:ascii="Arial" w:hAnsi="Arial" w:cs="Arial"/>
              <w:i w:val="0"/>
            </w:rPr>
            <w:fldChar w:fldCharType="begin"/>
          </w:r>
          <w:r w:rsidR="00352C8B">
            <w:rPr>
              <w:rStyle w:val="Emphasis"/>
              <w:rFonts w:ascii="Arial" w:hAnsi="Arial" w:cs="Arial"/>
              <w:i w:val="0"/>
              <w:lang w:val="en-US"/>
            </w:rPr>
            <w:instrText xml:space="preserve"> CITATION Bel19 \l 1033 </w:instrText>
          </w:r>
          <w:r w:rsidR="00352C8B">
            <w:rPr>
              <w:rStyle w:val="Emphasis"/>
              <w:rFonts w:ascii="Arial" w:hAnsi="Arial" w:cs="Arial"/>
              <w:i w:val="0"/>
            </w:rPr>
            <w:fldChar w:fldCharType="separate"/>
          </w:r>
          <w:r w:rsidR="00F62B2E" w:rsidRPr="00F62B2E">
            <w:rPr>
              <w:rFonts w:ascii="Arial" w:hAnsi="Arial" w:cs="Arial"/>
              <w:noProof/>
              <w:lang w:val="en-US"/>
            </w:rPr>
            <w:t>(Bell, 2019)</w:t>
          </w:r>
          <w:r w:rsidR="00352C8B">
            <w:rPr>
              <w:rStyle w:val="Emphasis"/>
              <w:rFonts w:ascii="Arial" w:hAnsi="Arial" w:cs="Arial"/>
              <w:i w:val="0"/>
            </w:rPr>
            <w:fldChar w:fldCharType="end"/>
          </w:r>
        </w:sdtContent>
      </w:sdt>
    </w:p>
    <w:p w14:paraId="67C1C1B3" w14:textId="77777777" w:rsidR="00ED7633" w:rsidRPr="00ED7633" w:rsidRDefault="00ED7633" w:rsidP="00ED7633">
      <w:pPr>
        <w:rPr>
          <w:rStyle w:val="Emphasis"/>
          <w:rFonts w:ascii="Arial" w:hAnsi="Arial" w:cs="Arial"/>
          <w:i w:val="0"/>
          <w:lang w:val="en-US"/>
        </w:rPr>
      </w:pPr>
    </w:p>
    <w:p w14:paraId="17B75ECB" w14:textId="4B5D28E3" w:rsidR="00ED7633" w:rsidRPr="00ED7633" w:rsidRDefault="00ED7633" w:rsidP="00ED7633">
      <w:pPr>
        <w:rPr>
          <w:rStyle w:val="Emphasis"/>
          <w:rFonts w:ascii="Arial" w:hAnsi="Arial" w:cs="Arial"/>
          <w:i w:val="0"/>
          <w:lang w:val="en"/>
        </w:rPr>
      </w:pPr>
      <w:r w:rsidRPr="00ED7633">
        <w:rPr>
          <w:rStyle w:val="Emphasis"/>
          <w:rFonts w:ascii="Arial" w:hAnsi="Arial" w:cs="Arial"/>
          <w:b/>
          <w:i w:val="0"/>
          <w:lang w:val="en"/>
        </w:rPr>
        <w:t>The power of the buyer,</w:t>
      </w:r>
      <w:r>
        <w:rPr>
          <w:rStyle w:val="Emphasis"/>
          <w:rFonts w:ascii="Arial" w:hAnsi="Arial" w:cs="Arial"/>
          <w:i w:val="0"/>
          <w:lang w:val="en"/>
        </w:rPr>
        <w:t xml:space="preserve"> Here, the companies</w:t>
      </w:r>
      <w:r w:rsidRPr="00ED7633">
        <w:rPr>
          <w:rStyle w:val="Emphasis"/>
          <w:rFonts w:ascii="Arial" w:hAnsi="Arial" w:cs="Arial"/>
          <w:i w:val="0"/>
          <w:lang w:val="en"/>
        </w:rPr>
        <w:t xml:space="preserve"> should ask </w:t>
      </w:r>
      <w:r>
        <w:rPr>
          <w:rStyle w:val="Emphasis"/>
          <w:rFonts w:ascii="Arial" w:hAnsi="Arial" w:cs="Arial"/>
          <w:i w:val="0"/>
          <w:lang w:val="en"/>
        </w:rPr>
        <w:t xml:space="preserve">themselves </w:t>
      </w:r>
      <w:r w:rsidRPr="00ED7633">
        <w:rPr>
          <w:rStyle w:val="Emphasis"/>
          <w:rFonts w:ascii="Arial" w:hAnsi="Arial" w:cs="Arial"/>
          <w:i w:val="0"/>
          <w:lang w:val="en"/>
        </w:rPr>
        <w:t>how easy it is for buyers to lower prices. H</w:t>
      </w:r>
      <w:r>
        <w:rPr>
          <w:rStyle w:val="Emphasis"/>
          <w:rFonts w:ascii="Arial" w:hAnsi="Arial" w:cs="Arial"/>
          <w:i w:val="0"/>
          <w:lang w:val="en"/>
        </w:rPr>
        <w:t xml:space="preserve">ow many buyers, how big is their </w:t>
      </w:r>
      <w:r w:rsidRPr="00ED7633">
        <w:rPr>
          <w:rStyle w:val="Emphasis"/>
          <w:rFonts w:ascii="Arial" w:hAnsi="Arial" w:cs="Arial"/>
          <w:i w:val="0"/>
          <w:lang w:val="en"/>
        </w:rPr>
        <w:t>order? What is the cost of changing yo</w:t>
      </w:r>
      <w:r>
        <w:rPr>
          <w:rStyle w:val="Emphasis"/>
          <w:rFonts w:ascii="Arial" w:hAnsi="Arial" w:cs="Arial"/>
          <w:i w:val="0"/>
          <w:lang w:val="en"/>
        </w:rPr>
        <w:t>ur products and services to the competitors? Is</w:t>
      </w:r>
      <w:r w:rsidRPr="00ED7633">
        <w:rPr>
          <w:rStyle w:val="Emphasis"/>
          <w:rFonts w:ascii="Arial" w:hAnsi="Arial" w:cs="Arial"/>
          <w:i w:val="0"/>
          <w:lang w:val="en"/>
        </w:rPr>
        <w:t xml:space="preserve"> buyer strong</w:t>
      </w:r>
      <w:r>
        <w:rPr>
          <w:rStyle w:val="Emphasis"/>
          <w:rFonts w:ascii="Arial" w:hAnsi="Arial" w:cs="Arial"/>
          <w:i w:val="0"/>
          <w:lang w:val="en"/>
        </w:rPr>
        <w:t xml:space="preserve"> enough to specify terms for the company</w:t>
      </w:r>
      <w:r w:rsidRPr="00ED7633">
        <w:rPr>
          <w:rStyle w:val="Emphasis"/>
          <w:rFonts w:ascii="Arial" w:hAnsi="Arial" w:cs="Arial"/>
          <w:i w:val="0"/>
          <w:lang w:val="en"/>
        </w:rPr>
        <w:t>?</w:t>
      </w:r>
    </w:p>
    <w:p w14:paraId="270478E5" w14:textId="201A577F" w:rsidR="00ED7633" w:rsidRDefault="00ED7633" w:rsidP="00ED7633">
      <w:pPr>
        <w:rPr>
          <w:rStyle w:val="Emphasis"/>
          <w:rFonts w:ascii="Arial" w:hAnsi="Arial" w:cs="Arial"/>
          <w:i w:val="0"/>
          <w:lang w:val="en"/>
        </w:rPr>
      </w:pPr>
      <w:r w:rsidRPr="00ED7633">
        <w:rPr>
          <w:rStyle w:val="Emphasis"/>
          <w:rFonts w:ascii="Arial" w:hAnsi="Arial" w:cs="Arial"/>
          <w:i w:val="0"/>
          <w:lang w:val="en"/>
        </w:rPr>
        <w:t>Whe</w:t>
      </w:r>
      <w:r>
        <w:rPr>
          <w:rStyle w:val="Emphasis"/>
          <w:rFonts w:ascii="Arial" w:hAnsi="Arial" w:cs="Arial"/>
          <w:i w:val="0"/>
          <w:lang w:val="en"/>
        </w:rPr>
        <w:t xml:space="preserve">n the company </w:t>
      </w:r>
      <w:r w:rsidRPr="00ED7633">
        <w:rPr>
          <w:rStyle w:val="Emphasis"/>
          <w:rFonts w:ascii="Arial" w:hAnsi="Arial" w:cs="Arial"/>
          <w:i w:val="0"/>
          <w:lang w:val="en"/>
        </w:rPr>
        <w:t xml:space="preserve">only deal with a few smart clients, </w:t>
      </w:r>
      <w:r>
        <w:rPr>
          <w:rStyle w:val="Emphasis"/>
          <w:rFonts w:ascii="Arial" w:hAnsi="Arial" w:cs="Arial"/>
          <w:i w:val="0"/>
          <w:lang w:val="en"/>
        </w:rPr>
        <w:t>they have more power, but if the company have many customers, companies’</w:t>
      </w:r>
      <w:r w:rsidRPr="00ED7633">
        <w:rPr>
          <w:rStyle w:val="Emphasis"/>
          <w:rFonts w:ascii="Arial" w:hAnsi="Arial" w:cs="Arial"/>
          <w:i w:val="0"/>
          <w:lang w:val="en"/>
        </w:rPr>
        <w:t xml:space="preserve"> power will increase.</w:t>
      </w:r>
      <w:r w:rsidR="00352C8B" w:rsidRPr="00352C8B">
        <w:rPr>
          <w:rStyle w:val="Emphasis"/>
          <w:rFonts w:ascii="Arial" w:hAnsi="Arial" w:cs="Arial"/>
          <w:i w:val="0"/>
        </w:rPr>
        <w:t xml:space="preserve"> </w:t>
      </w:r>
      <w:sdt>
        <w:sdtPr>
          <w:rPr>
            <w:rStyle w:val="Emphasis"/>
            <w:rFonts w:ascii="Arial" w:hAnsi="Arial" w:cs="Arial"/>
            <w:i w:val="0"/>
          </w:rPr>
          <w:id w:val="-2073647652"/>
          <w:citation/>
        </w:sdtPr>
        <w:sdtEndPr>
          <w:rPr>
            <w:rStyle w:val="Emphasis"/>
          </w:rPr>
        </w:sdtEndPr>
        <w:sdtContent>
          <w:r w:rsidR="00352C8B">
            <w:rPr>
              <w:rStyle w:val="Emphasis"/>
              <w:rFonts w:ascii="Arial" w:hAnsi="Arial" w:cs="Arial"/>
              <w:i w:val="0"/>
            </w:rPr>
            <w:fldChar w:fldCharType="begin"/>
          </w:r>
          <w:r w:rsidR="00352C8B">
            <w:rPr>
              <w:rStyle w:val="Emphasis"/>
              <w:rFonts w:ascii="Arial" w:hAnsi="Arial" w:cs="Arial"/>
              <w:i w:val="0"/>
              <w:lang w:val="en-US"/>
            </w:rPr>
            <w:instrText xml:space="preserve"> CITATION Bel19 \l 1033 </w:instrText>
          </w:r>
          <w:r w:rsidR="00352C8B">
            <w:rPr>
              <w:rStyle w:val="Emphasis"/>
              <w:rFonts w:ascii="Arial" w:hAnsi="Arial" w:cs="Arial"/>
              <w:i w:val="0"/>
            </w:rPr>
            <w:fldChar w:fldCharType="separate"/>
          </w:r>
          <w:r w:rsidR="00F62B2E" w:rsidRPr="00F62B2E">
            <w:rPr>
              <w:rFonts w:ascii="Arial" w:hAnsi="Arial" w:cs="Arial"/>
              <w:noProof/>
              <w:lang w:val="en-US"/>
            </w:rPr>
            <w:t>(Bell, 2019)</w:t>
          </w:r>
          <w:r w:rsidR="00352C8B">
            <w:rPr>
              <w:rStyle w:val="Emphasis"/>
              <w:rFonts w:ascii="Arial" w:hAnsi="Arial" w:cs="Arial"/>
              <w:i w:val="0"/>
            </w:rPr>
            <w:fldChar w:fldCharType="end"/>
          </w:r>
        </w:sdtContent>
      </w:sdt>
    </w:p>
    <w:p w14:paraId="0F21FF86" w14:textId="77777777" w:rsidR="00ED7633" w:rsidRDefault="00ED7633" w:rsidP="00ED7633">
      <w:pPr>
        <w:rPr>
          <w:rStyle w:val="Emphasis"/>
          <w:rFonts w:ascii="Arial" w:hAnsi="Arial" w:cs="Arial"/>
          <w:i w:val="0"/>
          <w:lang w:val="en"/>
        </w:rPr>
      </w:pPr>
    </w:p>
    <w:p w14:paraId="15E60017" w14:textId="266D17B8" w:rsidR="00FB43AF" w:rsidRDefault="00ED7633" w:rsidP="00ED7633">
      <w:pPr>
        <w:rPr>
          <w:rStyle w:val="Emphasis"/>
          <w:rFonts w:ascii="Arial" w:hAnsi="Arial" w:cs="Arial"/>
          <w:i w:val="0"/>
          <w:lang w:val="en"/>
        </w:rPr>
      </w:pPr>
      <w:r w:rsidRPr="00FB43AF">
        <w:rPr>
          <w:rStyle w:val="Emphasis"/>
          <w:rFonts w:ascii="Arial" w:hAnsi="Arial" w:cs="Arial"/>
          <w:b/>
          <w:i w:val="0"/>
          <w:lang w:val="en"/>
        </w:rPr>
        <w:t>Alte</w:t>
      </w:r>
      <w:r w:rsidR="00FB43AF" w:rsidRPr="00FB43AF">
        <w:rPr>
          <w:rStyle w:val="Emphasis"/>
          <w:rFonts w:ascii="Arial" w:hAnsi="Arial" w:cs="Arial"/>
          <w:b/>
          <w:i w:val="0"/>
          <w:lang w:val="en"/>
        </w:rPr>
        <w:t>rnative threats,</w:t>
      </w:r>
      <w:r w:rsidR="00FB43AF">
        <w:rPr>
          <w:rStyle w:val="Emphasis"/>
          <w:rFonts w:ascii="Arial" w:hAnsi="Arial" w:cs="Arial"/>
          <w:i w:val="0"/>
          <w:lang w:val="en"/>
        </w:rPr>
        <w:t xml:space="preserve">  This means</w:t>
      </w:r>
      <w:r w:rsidRPr="00ED7633">
        <w:rPr>
          <w:rStyle w:val="Emphasis"/>
          <w:rFonts w:ascii="Arial" w:hAnsi="Arial" w:cs="Arial"/>
          <w:i w:val="0"/>
          <w:lang w:val="en"/>
        </w:rPr>
        <w:t xml:space="preserve"> customers ma</w:t>
      </w:r>
      <w:r w:rsidR="00FB43AF">
        <w:rPr>
          <w:rStyle w:val="Emphasis"/>
          <w:rFonts w:ascii="Arial" w:hAnsi="Arial" w:cs="Arial"/>
          <w:i w:val="0"/>
          <w:lang w:val="en"/>
        </w:rPr>
        <w:t>y find different ways to do their job. For example, if the company provide a unique</w:t>
      </w:r>
      <w:r w:rsidRPr="00ED7633">
        <w:rPr>
          <w:rStyle w:val="Emphasis"/>
          <w:rFonts w:ascii="Arial" w:hAnsi="Arial" w:cs="Arial"/>
          <w:i w:val="0"/>
          <w:lang w:val="en"/>
        </w:rPr>
        <w:t xml:space="preserve"> product that automates important processes, people can replace it by manual or outsourced. A si</w:t>
      </w:r>
      <w:r w:rsidR="00FB43AF">
        <w:rPr>
          <w:rStyle w:val="Emphasis"/>
          <w:rFonts w:ascii="Arial" w:hAnsi="Arial" w:cs="Arial"/>
          <w:i w:val="0"/>
          <w:lang w:val="en"/>
        </w:rPr>
        <w:t xml:space="preserve">mple alternative can weaken company’s position and threaten its </w:t>
      </w:r>
      <w:r w:rsidRPr="00ED7633">
        <w:rPr>
          <w:rStyle w:val="Emphasis"/>
          <w:rFonts w:ascii="Arial" w:hAnsi="Arial" w:cs="Arial"/>
          <w:i w:val="0"/>
          <w:lang w:val="en"/>
        </w:rPr>
        <w:t>profitability.</w:t>
      </w:r>
      <w:r w:rsidR="00352C8B" w:rsidRPr="00352C8B">
        <w:rPr>
          <w:rStyle w:val="Emphasis"/>
          <w:rFonts w:ascii="Arial" w:hAnsi="Arial" w:cs="Arial"/>
          <w:i w:val="0"/>
        </w:rPr>
        <w:t xml:space="preserve"> </w:t>
      </w:r>
      <w:sdt>
        <w:sdtPr>
          <w:rPr>
            <w:rStyle w:val="Emphasis"/>
            <w:rFonts w:ascii="Arial" w:hAnsi="Arial" w:cs="Arial"/>
            <w:i w:val="0"/>
          </w:rPr>
          <w:id w:val="824471570"/>
          <w:citation/>
        </w:sdtPr>
        <w:sdtEndPr>
          <w:rPr>
            <w:rStyle w:val="Emphasis"/>
          </w:rPr>
        </w:sdtEndPr>
        <w:sdtContent>
          <w:r w:rsidR="00352C8B">
            <w:rPr>
              <w:rStyle w:val="Emphasis"/>
              <w:rFonts w:ascii="Arial" w:hAnsi="Arial" w:cs="Arial"/>
              <w:i w:val="0"/>
            </w:rPr>
            <w:fldChar w:fldCharType="begin"/>
          </w:r>
          <w:r w:rsidR="00352C8B">
            <w:rPr>
              <w:rStyle w:val="Emphasis"/>
              <w:rFonts w:ascii="Arial" w:hAnsi="Arial" w:cs="Arial"/>
              <w:i w:val="0"/>
              <w:lang w:val="en-US"/>
            </w:rPr>
            <w:instrText xml:space="preserve"> CITATION Bel19 \l 1033 </w:instrText>
          </w:r>
          <w:r w:rsidR="00352C8B">
            <w:rPr>
              <w:rStyle w:val="Emphasis"/>
              <w:rFonts w:ascii="Arial" w:hAnsi="Arial" w:cs="Arial"/>
              <w:i w:val="0"/>
            </w:rPr>
            <w:fldChar w:fldCharType="separate"/>
          </w:r>
          <w:r w:rsidR="00F62B2E" w:rsidRPr="00F62B2E">
            <w:rPr>
              <w:rFonts w:ascii="Arial" w:hAnsi="Arial" w:cs="Arial"/>
              <w:noProof/>
              <w:lang w:val="en-US"/>
            </w:rPr>
            <w:t>(Bell, 2019)</w:t>
          </w:r>
          <w:r w:rsidR="00352C8B">
            <w:rPr>
              <w:rStyle w:val="Emphasis"/>
              <w:rFonts w:ascii="Arial" w:hAnsi="Arial" w:cs="Arial"/>
              <w:i w:val="0"/>
            </w:rPr>
            <w:fldChar w:fldCharType="end"/>
          </w:r>
        </w:sdtContent>
      </w:sdt>
    </w:p>
    <w:p w14:paraId="1A9311E1" w14:textId="21A23363" w:rsidR="00352C8B" w:rsidRPr="00741EF5" w:rsidRDefault="00FB43AF" w:rsidP="00352C8B">
      <w:pPr>
        <w:rPr>
          <w:rStyle w:val="Emphasis"/>
          <w:rFonts w:ascii="Arial" w:hAnsi="Arial" w:cs="Arial"/>
          <w:i w:val="0"/>
          <w:lang w:val="en"/>
        </w:rPr>
      </w:pPr>
      <w:r w:rsidRPr="00FB43AF">
        <w:rPr>
          <w:rStyle w:val="Emphasis"/>
          <w:rFonts w:ascii="Arial" w:hAnsi="Arial" w:cs="Arial"/>
          <w:b/>
          <w:i w:val="0"/>
        </w:rPr>
        <w:t>Threats of new entry,</w:t>
      </w:r>
      <w:r>
        <w:rPr>
          <w:rStyle w:val="Emphasis"/>
          <w:rFonts w:ascii="Arial" w:hAnsi="Arial" w:cs="Arial"/>
          <w:i w:val="0"/>
        </w:rPr>
        <w:t xml:space="preserve"> The Company’s position</w:t>
      </w:r>
      <w:r w:rsidRPr="00FB43AF">
        <w:rPr>
          <w:rStyle w:val="Emphasis"/>
          <w:rFonts w:ascii="Arial" w:hAnsi="Arial" w:cs="Arial"/>
          <w:i w:val="0"/>
        </w:rPr>
        <w:t xml:space="preserve"> will be affected by the ability of people to enter the market. So</w:t>
      </w:r>
      <w:r>
        <w:rPr>
          <w:rStyle w:val="Emphasis"/>
          <w:rFonts w:ascii="Arial" w:hAnsi="Arial" w:cs="Arial"/>
          <w:i w:val="0"/>
        </w:rPr>
        <w:t xml:space="preserve"> the company should</w:t>
      </w:r>
      <w:r w:rsidRPr="00FB43AF">
        <w:rPr>
          <w:rStyle w:val="Emphasis"/>
          <w:rFonts w:ascii="Arial" w:hAnsi="Arial" w:cs="Arial"/>
          <w:i w:val="0"/>
        </w:rPr>
        <w:t xml:space="preserve"> think about it </w:t>
      </w:r>
      <w:r>
        <w:rPr>
          <w:rStyle w:val="Emphasis"/>
          <w:rFonts w:ascii="Arial" w:hAnsi="Arial" w:cs="Arial"/>
          <w:i w:val="0"/>
        </w:rPr>
        <w:t>how it could</w:t>
      </w:r>
      <w:r w:rsidRPr="00FB43AF">
        <w:rPr>
          <w:rStyle w:val="Emphasis"/>
          <w:rFonts w:ascii="Arial" w:hAnsi="Arial" w:cs="Arial"/>
          <w:i w:val="0"/>
        </w:rPr>
        <w:t xml:space="preserve"> be done easily. How </w:t>
      </w:r>
      <w:r>
        <w:rPr>
          <w:rStyle w:val="Emphasis"/>
          <w:rFonts w:ascii="Arial" w:hAnsi="Arial" w:cs="Arial"/>
          <w:i w:val="0"/>
        </w:rPr>
        <w:t xml:space="preserve">easy is it to establish themselves in </w:t>
      </w:r>
      <w:r w:rsidRPr="00FB43AF">
        <w:rPr>
          <w:rStyle w:val="Emphasis"/>
          <w:rFonts w:ascii="Arial" w:hAnsi="Arial" w:cs="Arial"/>
          <w:i w:val="0"/>
        </w:rPr>
        <w:t xml:space="preserve">industry or market? What </w:t>
      </w:r>
      <w:r>
        <w:rPr>
          <w:rStyle w:val="Emphasis"/>
          <w:rFonts w:ascii="Arial" w:hAnsi="Arial" w:cs="Arial"/>
          <w:i w:val="0"/>
        </w:rPr>
        <w:t>is the cost and how much is the</w:t>
      </w:r>
      <w:r w:rsidRPr="00FB43AF">
        <w:rPr>
          <w:rStyle w:val="Emphasis"/>
          <w:rFonts w:ascii="Arial" w:hAnsi="Arial" w:cs="Arial"/>
          <w:i w:val="0"/>
        </w:rPr>
        <w:t xml:space="preserve"> industry regulated?</w:t>
      </w:r>
      <w:r>
        <w:rPr>
          <w:rStyle w:val="Emphasis"/>
          <w:rFonts w:ascii="Arial" w:hAnsi="Arial" w:cs="Arial"/>
          <w:i w:val="0"/>
        </w:rPr>
        <w:t xml:space="preserve"> A lot of new competitors can enter into the market and produce alternative products that will have some major impacts on the products price and business. </w:t>
      </w:r>
    </w:p>
    <w:p w14:paraId="54CF7908" w14:textId="77777777" w:rsidR="00352C8B" w:rsidRDefault="00352C8B">
      <w:pPr>
        <w:rPr>
          <w:rStyle w:val="Emphasis"/>
          <w:rFonts w:ascii="Arial" w:hAnsi="Arial" w:cs="Arial"/>
          <w:i w:val="0"/>
        </w:rPr>
      </w:pPr>
      <w:r>
        <w:rPr>
          <w:rStyle w:val="Emphasis"/>
          <w:rFonts w:ascii="Arial" w:hAnsi="Arial" w:cs="Arial"/>
          <w:i w:val="0"/>
        </w:rPr>
        <w:br w:type="page"/>
      </w:r>
    </w:p>
    <w:p w14:paraId="3CD29DDD" w14:textId="77777777" w:rsidR="00352C8B" w:rsidRDefault="00352C8B" w:rsidP="00352C8B">
      <w:pPr>
        <w:rPr>
          <w:rStyle w:val="Emphasis"/>
          <w:rFonts w:ascii="Arial" w:hAnsi="Arial" w:cs="Arial"/>
          <w:i w:val="0"/>
        </w:rPr>
      </w:pPr>
    </w:p>
    <w:p w14:paraId="286B8392" w14:textId="0C19BDEB" w:rsidR="00FD5E53" w:rsidRDefault="00352C8B" w:rsidP="00FD5E53">
      <w:pPr>
        <w:rPr>
          <w:rStyle w:val="Emphasis"/>
          <w:rFonts w:ascii="Arial" w:hAnsi="Arial" w:cs="Arial"/>
          <w:b/>
          <w:i w:val="0"/>
          <w:color w:val="002060"/>
          <w:sz w:val="36"/>
        </w:rPr>
      </w:pPr>
      <w:r w:rsidRPr="00352C8B">
        <w:rPr>
          <w:rStyle w:val="Emphasis"/>
          <w:rFonts w:ascii="Arial" w:hAnsi="Arial" w:cs="Arial"/>
          <w:b/>
          <w:i w:val="0"/>
          <w:color w:val="002060"/>
          <w:sz w:val="36"/>
        </w:rPr>
        <w:t>Fishbone Analysis.</w:t>
      </w:r>
    </w:p>
    <w:p w14:paraId="76E7FDA6" w14:textId="77777777" w:rsidR="00FD5E53" w:rsidRPr="00FD5E53" w:rsidRDefault="00FD5E53" w:rsidP="00FD5E53">
      <w:pPr>
        <w:rPr>
          <w:rStyle w:val="Emphasis"/>
          <w:rFonts w:ascii="Arial" w:hAnsi="Arial" w:cs="Arial"/>
          <w:b/>
          <w:i w:val="0"/>
          <w:color w:val="002060"/>
          <w:sz w:val="36"/>
        </w:rPr>
      </w:pPr>
    </w:p>
    <w:p w14:paraId="4985E5F1" w14:textId="77777777" w:rsidR="00FD5E53" w:rsidRPr="00FD5E53" w:rsidRDefault="00FD5E53" w:rsidP="00FD5E53">
      <w:pPr>
        <w:rPr>
          <w:rStyle w:val="Emphasis"/>
          <w:rFonts w:ascii="Arial" w:hAnsi="Arial" w:cs="Arial"/>
          <w:b/>
          <w:i w:val="0"/>
          <w:lang w:val="en"/>
        </w:rPr>
      </w:pPr>
      <w:r w:rsidRPr="00FD5E53">
        <w:rPr>
          <w:rStyle w:val="Emphasis"/>
          <w:rFonts w:ascii="Arial" w:hAnsi="Arial" w:cs="Arial"/>
          <w:b/>
          <w:i w:val="0"/>
          <w:lang w:val="en"/>
        </w:rPr>
        <w:t>Purpose</w:t>
      </w:r>
    </w:p>
    <w:p w14:paraId="30D32279" w14:textId="0A08C8B9" w:rsidR="00FD5E53" w:rsidRPr="00FD5E53" w:rsidRDefault="00FD5E53" w:rsidP="00FD5E53">
      <w:pPr>
        <w:rPr>
          <w:rStyle w:val="Emphasis"/>
          <w:rFonts w:ascii="Arial" w:hAnsi="Arial" w:cs="Arial"/>
          <w:i w:val="0"/>
          <w:lang w:val="en-US"/>
        </w:rPr>
      </w:pPr>
      <w:r w:rsidRPr="00FD5E53">
        <w:rPr>
          <w:rStyle w:val="Emphasis"/>
          <w:rFonts w:ascii="Arial" w:hAnsi="Arial" w:cs="Arial"/>
          <w:i w:val="0"/>
          <w:lang w:val="en"/>
        </w:rPr>
        <w:t>A fishbone diagram is a causal map that can be used to identify potential (or real) causes of performance problems. The fishbone diagram provides a structure for the group to discuss the underlying causes of the problem</w:t>
      </w:r>
      <w:r w:rsidRPr="00FD5E53">
        <w:rPr>
          <w:rStyle w:val="Emphasis"/>
          <w:rFonts w:ascii="Arial" w:hAnsi="Arial" w:cs="Arial"/>
          <w:i w:val="0"/>
        </w:rPr>
        <w:t>s</w:t>
      </w:r>
      <w:r w:rsidRPr="00FD5E53">
        <w:rPr>
          <w:rStyle w:val="Emphasis"/>
          <w:rFonts w:ascii="Arial" w:hAnsi="Arial" w:cs="Arial"/>
          <w:i w:val="0"/>
          <w:lang w:val="en"/>
        </w:rPr>
        <w:t>.</w:t>
      </w:r>
      <w:r w:rsidR="00F2334D" w:rsidRPr="00F2334D">
        <w:rPr>
          <w:rStyle w:val="Emphasis"/>
          <w:rFonts w:ascii="Arial" w:hAnsi="Arial" w:cs="Arial"/>
          <w:i w:val="0"/>
          <w:iCs w:val="0"/>
        </w:rPr>
        <w:t xml:space="preserve"> </w:t>
      </w:r>
      <w:sdt>
        <w:sdtPr>
          <w:rPr>
            <w:rStyle w:val="Emphasis"/>
            <w:rFonts w:ascii="Arial" w:hAnsi="Arial" w:cs="Arial"/>
            <w:i w:val="0"/>
            <w:iCs w:val="0"/>
          </w:rPr>
          <w:id w:val="-292298715"/>
          <w:citation/>
        </w:sdtPr>
        <w:sdtEndPr>
          <w:rPr>
            <w:rStyle w:val="Emphasis"/>
          </w:rPr>
        </w:sdtEndPr>
        <w:sdtContent>
          <w:r w:rsidR="00F2334D">
            <w:rPr>
              <w:rStyle w:val="Emphasis"/>
              <w:rFonts w:ascii="Arial" w:hAnsi="Arial" w:cs="Arial"/>
              <w:i w:val="0"/>
              <w:iCs w:val="0"/>
            </w:rPr>
            <w:fldChar w:fldCharType="begin"/>
          </w:r>
          <w:r w:rsidR="00F2334D">
            <w:rPr>
              <w:rStyle w:val="Emphasis"/>
              <w:rFonts w:ascii="Arial" w:hAnsi="Arial" w:cs="Arial"/>
              <w:i w:val="0"/>
              <w:iCs w:val="0"/>
              <w:lang w:val="en-US"/>
            </w:rPr>
            <w:instrText xml:space="preserve"> CITATION Gup07 \l 1033 </w:instrText>
          </w:r>
          <w:r w:rsidR="00F2334D">
            <w:rPr>
              <w:rStyle w:val="Emphasis"/>
              <w:rFonts w:ascii="Arial" w:hAnsi="Arial" w:cs="Arial"/>
              <w:i w:val="0"/>
              <w:iCs w:val="0"/>
            </w:rPr>
            <w:fldChar w:fldCharType="separate"/>
          </w:r>
          <w:r w:rsidR="00F62B2E" w:rsidRPr="00F62B2E">
            <w:rPr>
              <w:rFonts w:ascii="Arial" w:hAnsi="Arial" w:cs="Arial"/>
              <w:noProof/>
              <w:lang w:val="en-US"/>
            </w:rPr>
            <w:t>(Gupta, 2007)</w:t>
          </w:r>
          <w:r w:rsidR="00F2334D">
            <w:rPr>
              <w:rStyle w:val="Emphasis"/>
              <w:rFonts w:ascii="Arial" w:hAnsi="Arial" w:cs="Arial"/>
              <w:i w:val="0"/>
              <w:iCs w:val="0"/>
            </w:rPr>
            <w:fldChar w:fldCharType="end"/>
          </w:r>
        </w:sdtContent>
      </w:sdt>
    </w:p>
    <w:p w14:paraId="1785C570" w14:textId="31FF41B2" w:rsidR="00FD5E53" w:rsidRPr="00FD5E53" w:rsidRDefault="00FD5E53" w:rsidP="00352C8B">
      <w:pPr>
        <w:pStyle w:val="NormalWeb"/>
        <w:shd w:val="clear" w:color="auto" w:fill="FFFFFF"/>
        <w:spacing w:before="0" w:beforeAutospacing="0" w:after="180" w:afterAutospacing="0" w:line="360" w:lineRule="atLeast"/>
        <w:rPr>
          <w:rFonts w:ascii="Arial" w:hAnsi="Arial" w:cs="Arial"/>
          <w:b/>
          <w:color w:val="000000"/>
          <w:sz w:val="17"/>
          <w:szCs w:val="17"/>
        </w:rPr>
      </w:pPr>
    </w:p>
    <w:p w14:paraId="046294EA" w14:textId="77777777" w:rsidR="00766B8B" w:rsidRDefault="00FD5E53" w:rsidP="00766B8B">
      <w:pPr>
        <w:rPr>
          <w:rStyle w:val="Emphasis"/>
          <w:rFonts w:ascii="Arial" w:hAnsi="Arial" w:cs="Arial"/>
          <w:b/>
          <w:i w:val="0"/>
        </w:rPr>
      </w:pPr>
      <w:r w:rsidRPr="00FD5E53">
        <w:rPr>
          <w:rStyle w:val="Emphasis"/>
          <w:rFonts w:ascii="Arial" w:hAnsi="Arial" w:cs="Arial"/>
          <w:b/>
          <w:i w:val="0"/>
        </w:rPr>
        <w:t>How to use the tool</w:t>
      </w:r>
    </w:p>
    <w:p w14:paraId="791BE7B1" w14:textId="1E61D7D6" w:rsidR="00F2334D" w:rsidRDefault="00870A00" w:rsidP="00F2334D">
      <w:pPr>
        <w:rPr>
          <w:rStyle w:val="Emphasis"/>
          <w:rFonts w:ascii="Arial" w:hAnsi="Arial" w:cs="Arial"/>
          <w:i w:val="0"/>
        </w:rPr>
      </w:pPr>
      <w:r>
        <w:rPr>
          <w:noProof/>
          <w:lang w:eastAsia="en-GB"/>
        </w:rPr>
        <w:drawing>
          <wp:anchor distT="0" distB="0" distL="114300" distR="114300" simplePos="0" relativeHeight="251662336" behindDoc="0" locked="0" layoutInCell="1" allowOverlap="1" wp14:anchorId="430CFA1B" wp14:editId="20292A40">
            <wp:simplePos x="0" y="0"/>
            <wp:positionH relativeFrom="column">
              <wp:posOffset>40005</wp:posOffset>
            </wp:positionH>
            <wp:positionV relativeFrom="paragraph">
              <wp:posOffset>650875</wp:posOffset>
            </wp:positionV>
            <wp:extent cx="5731510" cy="4043045"/>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043045"/>
                    </a:xfrm>
                    <a:prstGeom prst="rect">
                      <a:avLst/>
                    </a:prstGeom>
                  </pic:spPr>
                </pic:pic>
              </a:graphicData>
            </a:graphic>
          </wp:anchor>
        </w:drawing>
      </w:r>
      <w:r w:rsidR="00766B8B">
        <w:br/>
      </w:r>
      <w:r w:rsidR="00766B8B" w:rsidRPr="00766B8B">
        <w:rPr>
          <w:rStyle w:val="Emphasis"/>
          <w:rFonts w:ascii="Arial" w:hAnsi="Arial" w:cs="Arial"/>
          <w:i w:val="0"/>
        </w:rPr>
        <w:t xml:space="preserve">1. Identify the gap between the results (ie performance) necessary to successfully complete the project / project results chain (ie, the logical framework) and the current </w:t>
      </w:r>
    </w:p>
    <w:p w14:paraId="2CCA4124" w14:textId="6441C2D8" w:rsidR="00F2334D" w:rsidRDefault="00F2334D" w:rsidP="00F2334D">
      <w:pPr>
        <w:rPr>
          <w:rStyle w:val="Emphasis"/>
          <w:rFonts w:ascii="Arial" w:hAnsi="Arial" w:cs="Arial"/>
          <w:i w:val="0"/>
        </w:rPr>
      </w:pPr>
    </w:p>
    <w:p w14:paraId="6631C8BC" w14:textId="274B4495" w:rsidR="00F2334D" w:rsidRDefault="00F2334D" w:rsidP="00F2334D">
      <w:pPr>
        <w:rPr>
          <w:rStyle w:val="Emphasis"/>
          <w:rFonts w:ascii="Arial" w:hAnsi="Arial" w:cs="Arial"/>
          <w:i w:val="0"/>
        </w:rPr>
      </w:pPr>
    </w:p>
    <w:p w14:paraId="1EEEB927" w14:textId="1E9D94CA" w:rsidR="00F2334D" w:rsidRDefault="00F2334D" w:rsidP="00F2334D">
      <w:pPr>
        <w:rPr>
          <w:rStyle w:val="Emphasis"/>
          <w:rFonts w:ascii="Arial" w:hAnsi="Arial" w:cs="Arial"/>
          <w:i w:val="0"/>
        </w:rPr>
      </w:pPr>
    </w:p>
    <w:p w14:paraId="4741D360" w14:textId="6C98894D" w:rsidR="00F2334D" w:rsidRDefault="00F2334D" w:rsidP="00F2334D">
      <w:pPr>
        <w:rPr>
          <w:rStyle w:val="Emphasis"/>
          <w:rFonts w:ascii="Arial" w:hAnsi="Arial" w:cs="Arial"/>
          <w:i w:val="0"/>
        </w:rPr>
      </w:pPr>
    </w:p>
    <w:p w14:paraId="4356EB48" w14:textId="115424F3" w:rsidR="00F2334D" w:rsidRDefault="00F2334D" w:rsidP="00F2334D">
      <w:pPr>
        <w:rPr>
          <w:rStyle w:val="Emphasis"/>
          <w:rFonts w:ascii="Arial" w:hAnsi="Arial" w:cs="Arial"/>
          <w:i w:val="0"/>
        </w:rPr>
      </w:pPr>
    </w:p>
    <w:p w14:paraId="788D0816" w14:textId="3945F608" w:rsidR="00F2334D" w:rsidRDefault="00F2334D" w:rsidP="00F2334D">
      <w:pPr>
        <w:rPr>
          <w:rStyle w:val="Emphasis"/>
          <w:rFonts w:ascii="Arial" w:hAnsi="Arial" w:cs="Arial"/>
          <w:i w:val="0"/>
        </w:rPr>
      </w:pPr>
    </w:p>
    <w:p w14:paraId="557C3983" w14:textId="5CBD869E" w:rsidR="00F2334D" w:rsidRDefault="00F2334D" w:rsidP="00F2334D">
      <w:pPr>
        <w:rPr>
          <w:rStyle w:val="Emphasis"/>
          <w:rFonts w:ascii="Arial" w:hAnsi="Arial" w:cs="Arial"/>
          <w:i w:val="0"/>
        </w:rPr>
      </w:pPr>
    </w:p>
    <w:p w14:paraId="19B74ACE" w14:textId="62801793" w:rsidR="00F2334D" w:rsidRDefault="00F2334D" w:rsidP="00F2334D">
      <w:pPr>
        <w:rPr>
          <w:rStyle w:val="Emphasis"/>
          <w:rFonts w:ascii="Arial" w:hAnsi="Arial" w:cs="Arial"/>
          <w:i w:val="0"/>
        </w:rPr>
      </w:pPr>
    </w:p>
    <w:p w14:paraId="27BD901D" w14:textId="49D0101E" w:rsidR="00F2334D" w:rsidRDefault="00F2334D" w:rsidP="00F2334D">
      <w:pPr>
        <w:rPr>
          <w:rStyle w:val="Emphasis"/>
          <w:rFonts w:ascii="Arial" w:hAnsi="Arial" w:cs="Arial"/>
          <w:i w:val="0"/>
        </w:rPr>
      </w:pPr>
    </w:p>
    <w:p w14:paraId="2E4E62C1" w14:textId="279E9F4B" w:rsidR="00F2334D" w:rsidRDefault="00F2334D" w:rsidP="00F2334D">
      <w:pPr>
        <w:rPr>
          <w:rStyle w:val="Emphasis"/>
          <w:rFonts w:ascii="Arial" w:hAnsi="Arial" w:cs="Arial"/>
          <w:i w:val="0"/>
        </w:rPr>
      </w:pPr>
    </w:p>
    <w:p w14:paraId="102F6520" w14:textId="3DFB11CF" w:rsidR="00F2334D" w:rsidRDefault="00F2334D" w:rsidP="00F2334D">
      <w:pPr>
        <w:rPr>
          <w:rStyle w:val="Emphasis"/>
          <w:rFonts w:ascii="Arial" w:hAnsi="Arial" w:cs="Arial"/>
          <w:i w:val="0"/>
        </w:rPr>
      </w:pPr>
    </w:p>
    <w:p w14:paraId="05473C65" w14:textId="58A9F637" w:rsidR="00F2334D" w:rsidRDefault="00F2334D" w:rsidP="00F2334D">
      <w:pPr>
        <w:rPr>
          <w:rStyle w:val="Emphasis"/>
          <w:rFonts w:ascii="Arial" w:hAnsi="Arial" w:cs="Arial"/>
          <w:i w:val="0"/>
        </w:rPr>
      </w:pPr>
    </w:p>
    <w:p w14:paraId="18E491E9" w14:textId="111B4C21" w:rsidR="00F2334D" w:rsidRDefault="00F2334D" w:rsidP="00F2334D">
      <w:pPr>
        <w:rPr>
          <w:rStyle w:val="Emphasis"/>
          <w:rFonts w:ascii="Arial" w:hAnsi="Arial" w:cs="Arial"/>
          <w:i w:val="0"/>
        </w:rPr>
      </w:pPr>
    </w:p>
    <w:p w14:paraId="13BE595C" w14:textId="56149004" w:rsidR="00F2334D" w:rsidRDefault="00F2334D" w:rsidP="00F2334D">
      <w:pPr>
        <w:rPr>
          <w:rStyle w:val="Emphasis"/>
          <w:rFonts w:ascii="Arial" w:hAnsi="Arial" w:cs="Arial"/>
          <w:i w:val="0"/>
          <w:iCs w:val="0"/>
        </w:rPr>
      </w:pPr>
    </w:p>
    <w:p w14:paraId="388D5C80" w14:textId="337053C2" w:rsidR="00F2334D" w:rsidRDefault="00F2334D" w:rsidP="00F2334D">
      <w:pPr>
        <w:rPr>
          <w:rStyle w:val="Emphasis"/>
          <w:rFonts w:ascii="Arial" w:hAnsi="Arial" w:cs="Arial"/>
          <w:i w:val="0"/>
          <w:lang w:val="en"/>
        </w:rPr>
      </w:pPr>
      <w:r w:rsidRPr="00F2334D">
        <w:rPr>
          <w:rStyle w:val="Emphasis"/>
          <w:rFonts w:ascii="Arial" w:hAnsi="Arial" w:cs="Arial"/>
          <w:i w:val="0"/>
          <w:lang w:val="en"/>
        </w:rPr>
        <w:br/>
        <w:t>8. Determine the root cause of the priority and decide to take action, this action may involve further investigation of the causes.</w:t>
      </w:r>
      <w:r w:rsidRPr="00F2334D">
        <w:rPr>
          <w:rStyle w:val="Emphasis"/>
          <w:rFonts w:ascii="Arial" w:hAnsi="Arial" w:cs="Arial"/>
          <w:i w:val="0"/>
          <w:iCs w:val="0"/>
        </w:rPr>
        <w:t xml:space="preserve"> </w:t>
      </w:r>
      <w:sdt>
        <w:sdtPr>
          <w:rPr>
            <w:rStyle w:val="Emphasis"/>
            <w:rFonts w:ascii="Arial" w:hAnsi="Arial" w:cs="Arial"/>
            <w:i w:val="0"/>
            <w:iCs w:val="0"/>
          </w:rPr>
          <w:id w:val="-1183895676"/>
          <w:citation/>
        </w:sdtPr>
        <w:sdtEndPr>
          <w:rPr>
            <w:rStyle w:val="Emphasis"/>
          </w:rPr>
        </w:sdtEndPr>
        <w:sdtContent>
          <w:r>
            <w:rPr>
              <w:rStyle w:val="Emphasis"/>
              <w:rFonts w:ascii="Arial" w:hAnsi="Arial" w:cs="Arial"/>
              <w:i w:val="0"/>
              <w:iCs w:val="0"/>
            </w:rPr>
            <w:fldChar w:fldCharType="begin"/>
          </w:r>
          <w:r>
            <w:rPr>
              <w:rStyle w:val="Emphasis"/>
              <w:rFonts w:ascii="Arial" w:hAnsi="Arial" w:cs="Arial"/>
              <w:i w:val="0"/>
              <w:iCs w:val="0"/>
              <w:lang w:val="en-US"/>
            </w:rPr>
            <w:instrText xml:space="preserve"> CITATION Gup07 \l 1033 </w:instrText>
          </w:r>
          <w:r>
            <w:rPr>
              <w:rStyle w:val="Emphasis"/>
              <w:rFonts w:ascii="Arial" w:hAnsi="Arial" w:cs="Arial"/>
              <w:i w:val="0"/>
              <w:iCs w:val="0"/>
            </w:rPr>
            <w:fldChar w:fldCharType="separate"/>
          </w:r>
          <w:r w:rsidR="00F62B2E" w:rsidRPr="00F62B2E">
            <w:rPr>
              <w:rFonts w:ascii="Arial" w:hAnsi="Arial" w:cs="Arial"/>
              <w:noProof/>
              <w:lang w:val="en-US"/>
            </w:rPr>
            <w:t>(Gupta, 2007)</w:t>
          </w:r>
          <w:r>
            <w:rPr>
              <w:rStyle w:val="Emphasis"/>
              <w:rFonts w:ascii="Arial" w:hAnsi="Arial" w:cs="Arial"/>
              <w:i w:val="0"/>
              <w:iCs w:val="0"/>
            </w:rPr>
            <w:fldChar w:fldCharType="end"/>
          </w:r>
        </w:sdtContent>
      </w:sdt>
    </w:p>
    <w:p w14:paraId="439D57B5" w14:textId="77777777" w:rsidR="00F2334D" w:rsidRDefault="00F2334D">
      <w:pPr>
        <w:rPr>
          <w:rStyle w:val="Emphasis"/>
          <w:rFonts w:ascii="Arial" w:hAnsi="Arial" w:cs="Arial"/>
          <w:i w:val="0"/>
          <w:lang w:val="en"/>
        </w:rPr>
      </w:pPr>
      <w:r>
        <w:rPr>
          <w:rStyle w:val="Emphasis"/>
          <w:rFonts w:ascii="Arial" w:hAnsi="Arial" w:cs="Arial"/>
          <w:i w:val="0"/>
          <w:lang w:val="en"/>
        </w:rPr>
        <w:br w:type="page"/>
      </w:r>
    </w:p>
    <w:p w14:paraId="341387DA" w14:textId="1281189F" w:rsidR="00F2334D" w:rsidRDefault="00F2334D" w:rsidP="00F2334D">
      <w:pPr>
        <w:rPr>
          <w:rStyle w:val="Emphasis"/>
          <w:rFonts w:ascii="Arial" w:hAnsi="Arial" w:cs="Arial"/>
          <w:i w:val="0"/>
          <w:iCs w:val="0"/>
        </w:rPr>
      </w:pPr>
      <w:r>
        <w:rPr>
          <w:noProof/>
          <w:lang w:eastAsia="en-GB"/>
        </w:rPr>
        <w:lastRenderedPageBreak/>
        <w:drawing>
          <wp:inline distT="0" distB="0" distL="0" distR="0" wp14:anchorId="7D9A538A" wp14:editId="6B5DE163">
            <wp:extent cx="5731510" cy="29610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61005"/>
                    </a:xfrm>
                    <a:prstGeom prst="rect">
                      <a:avLst/>
                    </a:prstGeom>
                  </pic:spPr>
                </pic:pic>
              </a:graphicData>
            </a:graphic>
          </wp:inline>
        </w:drawing>
      </w:r>
    </w:p>
    <w:p w14:paraId="0B9C7054" w14:textId="7717ECBE" w:rsidR="00F2334D" w:rsidRPr="00F2334D" w:rsidRDefault="00F2334D" w:rsidP="00F2334D">
      <w:pPr>
        <w:rPr>
          <w:rStyle w:val="Emphasis"/>
          <w:rFonts w:ascii="Arial" w:hAnsi="Arial" w:cs="Arial"/>
          <w:i w:val="0"/>
          <w:iCs w:val="0"/>
        </w:rPr>
      </w:pPr>
      <w:r>
        <w:rPr>
          <w:rStyle w:val="Emphasis"/>
          <w:rFonts w:ascii="Arial" w:hAnsi="Arial" w:cs="Arial"/>
          <w:i w:val="0"/>
          <w:iCs w:val="0"/>
        </w:rPr>
        <w:t>This is a really effective strategies to solve any kinds of problem in the organization as it analyse very deeply and evaluate all the probable reasons of the problems so figuring the solution gets easier.</w:t>
      </w:r>
      <w:sdt>
        <w:sdtPr>
          <w:rPr>
            <w:rStyle w:val="Emphasis"/>
            <w:rFonts w:ascii="Arial" w:hAnsi="Arial" w:cs="Arial"/>
            <w:i w:val="0"/>
            <w:iCs w:val="0"/>
          </w:rPr>
          <w:id w:val="336814866"/>
          <w:citation/>
        </w:sdtPr>
        <w:sdtEndPr>
          <w:rPr>
            <w:rStyle w:val="Emphasis"/>
          </w:rPr>
        </w:sdtEndPr>
        <w:sdtContent>
          <w:r>
            <w:rPr>
              <w:rStyle w:val="Emphasis"/>
              <w:rFonts w:ascii="Arial" w:hAnsi="Arial" w:cs="Arial"/>
              <w:i w:val="0"/>
              <w:iCs w:val="0"/>
            </w:rPr>
            <w:fldChar w:fldCharType="begin"/>
          </w:r>
          <w:r>
            <w:rPr>
              <w:rStyle w:val="Emphasis"/>
              <w:rFonts w:ascii="Arial" w:hAnsi="Arial" w:cs="Arial"/>
              <w:i w:val="0"/>
              <w:iCs w:val="0"/>
              <w:lang w:val="en-US"/>
            </w:rPr>
            <w:instrText xml:space="preserve"> CITATION Gup07 \l 1033 </w:instrText>
          </w:r>
          <w:r>
            <w:rPr>
              <w:rStyle w:val="Emphasis"/>
              <w:rFonts w:ascii="Arial" w:hAnsi="Arial" w:cs="Arial"/>
              <w:i w:val="0"/>
              <w:iCs w:val="0"/>
            </w:rPr>
            <w:fldChar w:fldCharType="separate"/>
          </w:r>
          <w:r w:rsidR="00F62B2E">
            <w:rPr>
              <w:rStyle w:val="Emphasis"/>
              <w:rFonts w:ascii="Arial" w:hAnsi="Arial" w:cs="Arial"/>
              <w:i w:val="0"/>
              <w:iCs w:val="0"/>
              <w:noProof/>
              <w:lang w:val="en-US"/>
            </w:rPr>
            <w:t xml:space="preserve"> </w:t>
          </w:r>
          <w:r w:rsidR="00F62B2E" w:rsidRPr="00F62B2E">
            <w:rPr>
              <w:rFonts w:ascii="Arial" w:hAnsi="Arial" w:cs="Arial"/>
              <w:noProof/>
              <w:lang w:val="en-US"/>
            </w:rPr>
            <w:t>(Gupta, 2007)</w:t>
          </w:r>
          <w:r>
            <w:rPr>
              <w:rStyle w:val="Emphasis"/>
              <w:rFonts w:ascii="Arial" w:hAnsi="Arial" w:cs="Arial"/>
              <w:i w:val="0"/>
              <w:iCs w:val="0"/>
            </w:rPr>
            <w:fldChar w:fldCharType="end"/>
          </w:r>
        </w:sdtContent>
      </w:sdt>
    </w:p>
    <w:p w14:paraId="478DB6A7" w14:textId="3FD1D5F2" w:rsidR="00352C8B" w:rsidRPr="00352C8B" w:rsidRDefault="00352C8B" w:rsidP="00352C8B">
      <w:pPr>
        <w:rPr>
          <w:rStyle w:val="Emphasis"/>
          <w:rFonts w:ascii="Arial" w:hAnsi="Arial" w:cs="Arial"/>
          <w:b/>
          <w:i w:val="0"/>
          <w:color w:val="002060"/>
          <w:sz w:val="36"/>
          <w:lang w:val="en-US"/>
        </w:rPr>
      </w:pPr>
    </w:p>
    <w:p w14:paraId="4ADAD7F1" w14:textId="6A38186F" w:rsidR="00756EA1" w:rsidRPr="00FB43AF" w:rsidRDefault="00FB43AF" w:rsidP="00FB43AF">
      <w:pPr>
        <w:rPr>
          <w:rStyle w:val="Emphasis"/>
          <w:rFonts w:ascii="Arial" w:hAnsi="Arial" w:cs="Arial"/>
          <w:i w:val="0"/>
        </w:rPr>
      </w:pPr>
      <w:r>
        <w:rPr>
          <w:rStyle w:val="Emphasis"/>
          <w:rFonts w:ascii="Arial" w:hAnsi="Arial" w:cs="Arial"/>
          <w:i w:val="0"/>
        </w:rPr>
        <w:t xml:space="preserve"> </w:t>
      </w:r>
      <w:r w:rsidR="00756EA1" w:rsidRPr="00FB43AF">
        <w:rPr>
          <w:rStyle w:val="Emphasis"/>
          <w:rFonts w:ascii="Arial" w:hAnsi="Arial" w:cs="Arial"/>
          <w:i w:val="0"/>
        </w:rPr>
        <w:br w:type="page"/>
      </w:r>
    </w:p>
    <w:p w14:paraId="183C932E" w14:textId="77777777" w:rsidR="00DE2B61" w:rsidRPr="00756EA1" w:rsidRDefault="00DE2B61">
      <w:pPr>
        <w:rPr>
          <w:rFonts w:ascii="Arial" w:hAnsi="Arial" w:cs="Arial"/>
          <w:iCs/>
        </w:rPr>
      </w:pPr>
    </w:p>
    <w:p w14:paraId="21F5F9A7" w14:textId="7A81EA4E" w:rsidR="00412F3B" w:rsidRDefault="00351514" w:rsidP="00412F3B">
      <w:pPr>
        <w:pStyle w:val="Heading1"/>
      </w:pPr>
      <w:bookmarkStart w:id="3" w:name="_Toc18321382"/>
      <w:r w:rsidRPr="00AE6D18">
        <w:t>Step 4</w:t>
      </w:r>
      <w:bookmarkEnd w:id="3"/>
    </w:p>
    <w:p w14:paraId="5CF2C2FE" w14:textId="0D6712E8" w:rsidR="00412F3B" w:rsidRDefault="00412F3B" w:rsidP="00412F3B">
      <w:pPr>
        <w:rPr>
          <w:lang w:eastAsia="zh-CN"/>
        </w:rPr>
      </w:pPr>
    </w:p>
    <w:p w14:paraId="464D0F52" w14:textId="77777777" w:rsidR="00412F3B" w:rsidRPr="00412F3B" w:rsidRDefault="00412F3B" w:rsidP="00412F3B">
      <w:pPr>
        <w:rPr>
          <w:lang w:eastAsia="zh-CN"/>
        </w:rPr>
      </w:pPr>
    </w:p>
    <w:p w14:paraId="01D38F63" w14:textId="682F787E" w:rsidR="00C26B3A" w:rsidRDefault="00412F3B" w:rsidP="00412F3B">
      <w:pPr>
        <w:pStyle w:val="Heading2"/>
      </w:pPr>
      <w:bookmarkStart w:id="4" w:name="_Toc18321383"/>
      <w:r>
        <w:t>C</w:t>
      </w:r>
      <w:r w:rsidR="00351514" w:rsidRPr="00AE6D18">
        <w:t>hoose among the alternative</w:t>
      </w:r>
      <w:r w:rsidR="0002122A" w:rsidRPr="00AE6D18">
        <w:t>s</w:t>
      </w:r>
      <w:bookmarkEnd w:id="4"/>
    </w:p>
    <w:p w14:paraId="002E5B09" w14:textId="77777777" w:rsidR="00412F3B" w:rsidRPr="00412F3B" w:rsidRDefault="00412F3B" w:rsidP="00412F3B"/>
    <w:p w14:paraId="3D1789E3" w14:textId="1AFC3C5F" w:rsidR="0002122A" w:rsidRPr="00AE6D18" w:rsidRDefault="0002122A" w:rsidP="0002122A">
      <w:pPr>
        <w:tabs>
          <w:tab w:val="left" w:pos="3864"/>
        </w:tabs>
        <w:rPr>
          <w:rFonts w:ascii="Arial" w:hAnsi="Arial" w:cs="Arial"/>
          <w:szCs w:val="24"/>
        </w:rPr>
      </w:pPr>
      <w:r w:rsidRPr="00AE6D18">
        <w:rPr>
          <w:rFonts w:ascii="Arial" w:hAnsi="Arial" w:cs="Arial"/>
          <w:szCs w:val="24"/>
        </w:rPr>
        <w:t xml:space="preserve">                                      </w:t>
      </w:r>
      <w:r w:rsidRPr="00AE6D18">
        <w:rPr>
          <w:rFonts w:ascii="Arial" w:hAnsi="Arial" w:cs="Arial"/>
          <w:noProof/>
          <w:szCs w:val="24"/>
          <w:lang w:eastAsia="en-GB"/>
        </w:rPr>
        <w:drawing>
          <wp:inline distT="0" distB="0" distL="0" distR="0" wp14:anchorId="5B6B8E82" wp14:editId="3591F464">
            <wp:extent cx="2873248" cy="1386840"/>
            <wp:effectExtent l="0" t="0" r="3810" b="3810"/>
            <wp:docPr id="9" name="Picture 9" descr="C:\Users\Dipto\AppData\Local\Microsoft\Windows\INetCache\Content.MSO\6185E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Dipto\AppData\Local\Microsoft\Windows\INetCache\Content.MSO\6185ECE.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77947" cy="1389108"/>
                    </a:xfrm>
                    <a:prstGeom prst="rect">
                      <a:avLst/>
                    </a:prstGeom>
                    <a:noFill/>
                    <a:ln>
                      <a:noFill/>
                    </a:ln>
                  </pic:spPr>
                </pic:pic>
              </a:graphicData>
            </a:graphic>
          </wp:inline>
        </w:drawing>
      </w:r>
    </w:p>
    <w:p w14:paraId="5D47D406" w14:textId="7738B7A1" w:rsidR="00C26B3A" w:rsidRPr="00AE6D18" w:rsidRDefault="0002122A" w:rsidP="0002122A">
      <w:pPr>
        <w:tabs>
          <w:tab w:val="left" w:pos="3864"/>
        </w:tabs>
        <w:rPr>
          <w:rFonts w:ascii="Arial" w:hAnsi="Arial" w:cs="Arial"/>
          <w:szCs w:val="24"/>
        </w:rPr>
      </w:pPr>
      <w:r w:rsidRPr="00AE6D18">
        <w:rPr>
          <w:rFonts w:ascii="Arial" w:hAnsi="Arial" w:cs="Arial"/>
          <w:szCs w:val="24"/>
        </w:rPr>
        <w:t xml:space="preserve">                                                    Source: Alternative selection</w:t>
      </w:r>
    </w:p>
    <w:p w14:paraId="321249CF" w14:textId="77777777" w:rsidR="0061057A" w:rsidRPr="00AE6D18" w:rsidRDefault="0061057A">
      <w:pPr>
        <w:rPr>
          <w:rFonts w:ascii="Arial" w:hAnsi="Arial" w:cs="Arial"/>
          <w:szCs w:val="24"/>
        </w:rPr>
      </w:pPr>
    </w:p>
    <w:p w14:paraId="58B3C4C0" w14:textId="28BEC1A6" w:rsidR="0061057A" w:rsidRPr="00AE6D18" w:rsidRDefault="00C26B3A">
      <w:pPr>
        <w:rPr>
          <w:rFonts w:ascii="Arial" w:hAnsi="Arial" w:cs="Arial"/>
          <w:szCs w:val="24"/>
        </w:rPr>
      </w:pPr>
      <w:r w:rsidRPr="00AE6D18">
        <w:rPr>
          <w:rFonts w:ascii="Arial" w:hAnsi="Arial" w:cs="Arial"/>
          <w:szCs w:val="24"/>
        </w:rPr>
        <w:t xml:space="preserve"> </w:t>
      </w:r>
      <w:r w:rsidR="00351514" w:rsidRPr="00AE6D18">
        <w:rPr>
          <w:rFonts w:ascii="Arial" w:hAnsi="Arial" w:cs="Arial"/>
          <w:szCs w:val="24"/>
        </w:rPr>
        <w:t>When all the ideas of alternatives is generated, one must check thoroughly each of the alternatives to see which one will be most effective to solve the problem. The solver must bear in mind some alternatives must be seen as a easy one and with the most profit. But without properly checking he or she must not adopt the alternative as it can be full of problems that will emerge after adopting it. One should think that what means most to him and what alternative will represent his thinking and desire. The alternative must be appropriate to fulfil the goal statement.</w:t>
      </w:r>
      <w:r w:rsidR="00DD0430" w:rsidRPr="00DD0430">
        <w:rPr>
          <w:rFonts w:ascii="Arial" w:hAnsi="Arial" w:cs="Arial"/>
          <w:szCs w:val="24"/>
        </w:rPr>
        <w:t xml:space="preserve"> </w:t>
      </w:r>
      <w:sdt>
        <w:sdtPr>
          <w:rPr>
            <w:rFonts w:ascii="Arial" w:hAnsi="Arial" w:cs="Arial"/>
            <w:szCs w:val="24"/>
          </w:rPr>
          <w:id w:val="-1891557596"/>
          <w:citation/>
        </w:sdtPr>
        <w:sdtEndPr/>
        <w:sdtContent>
          <w:r w:rsidR="00DD0430" w:rsidRPr="00AE6D18">
            <w:rPr>
              <w:rFonts w:ascii="Arial" w:hAnsi="Arial" w:cs="Arial"/>
              <w:szCs w:val="24"/>
            </w:rPr>
            <w:fldChar w:fldCharType="begin"/>
          </w:r>
          <w:r w:rsidR="00DD0430" w:rsidRPr="00AE6D18">
            <w:rPr>
              <w:rFonts w:ascii="Arial" w:hAnsi="Arial" w:cs="Arial"/>
              <w:szCs w:val="24"/>
            </w:rPr>
            <w:instrText xml:space="preserve"> CITATION Mik141 \l 2057 </w:instrText>
          </w:r>
          <w:r w:rsidR="00DD0430" w:rsidRPr="00AE6D18">
            <w:rPr>
              <w:rFonts w:ascii="Arial" w:hAnsi="Arial" w:cs="Arial"/>
              <w:szCs w:val="24"/>
            </w:rPr>
            <w:fldChar w:fldCharType="separate"/>
          </w:r>
          <w:r w:rsidR="00F62B2E" w:rsidRPr="00F62B2E">
            <w:rPr>
              <w:rFonts w:ascii="Arial" w:hAnsi="Arial" w:cs="Arial"/>
              <w:noProof/>
              <w:szCs w:val="24"/>
            </w:rPr>
            <w:t>(Kallet, 2014)</w:t>
          </w:r>
          <w:r w:rsidR="00DD0430" w:rsidRPr="00AE6D18">
            <w:rPr>
              <w:rFonts w:ascii="Arial" w:hAnsi="Arial" w:cs="Arial"/>
              <w:szCs w:val="24"/>
            </w:rPr>
            <w:fldChar w:fldCharType="end"/>
          </w:r>
        </w:sdtContent>
      </w:sdt>
    </w:p>
    <w:p w14:paraId="4BABEA87" w14:textId="0086F7F2" w:rsidR="0061057A" w:rsidRPr="00AE6D18" w:rsidRDefault="00351514">
      <w:pPr>
        <w:rPr>
          <w:rFonts w:ascii="Arial" w:hAnsi="Arial" w:cs="Arial"/>
          <w:szCs w:val="24"/>
        </w:rPr>
      </w:pPr>
      <w:r w:rsidRPr="00AE6D18">
        <w:rPr>
          <w:rFonts w:ascii="Arial" w:hAnsi="Arial" w:cs="Arial"/>
          <w:szCs w:val="24"/>
        </w:rPr>
        <w:t>To adopt an appropriate alternative, one must possess some certain skills. Such as analysing, mentality of discussion, eagerness to do teamwork, prioritizing the organisation etc. Presence of these skills will be useful when one tries to choose an alternative among others.</w:t>
      </w:r>
      <w:sdt>
        <w:sdtPr>
          <w:rPr>
            <w:rFonts w:ascii="Arial" w:hAnsi="Arial" w:cs="Arial"/>
            <w:szCs w:val="24"/>
          </w:rPr>
          <w:id w:val="1714383692"/>
          <w:citation/>
        </w:sdtPr>
        <w:sdtEndPr/>
        <w:sdtContent>
          <w:r w:rsidR="00DD0430">
            <w:rPr>
              <w:rFonts w:ascii="Arial" w:hAnsi="Arial" w:cs="Arial"/>
              <w:szCs w:val="24"/>
            </w:rPr>
            <w:fldChar w:fldCharType="begin"/>
          </w:r>
          <w:r w:rsidR="00DD0430">
            <w:rPr>
              <w:rFonts w:ascii="Arial" w:hAnsi="Arial" w:cs="Arial"/>
              <w:szCs w:val="24"/>
            </w:rPr>
            <w:instrText xml:space="preserve"> CITATION Sys05 \l 2057 </w:instrText>
          </w:r>
          <w:r w:rsidR="00DD0430">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(Skills), 2005)</w:t>
          </w:r>
          <w:r w:rsidR="00DD0430">
            <w:rPr>
              <w:rFonts w:ascii="Arial" w:hAnsi="Arial" w:cs="Arial"/>
              <w:szCs w:val="24"/>
            </w:rPr>
            <w:fldChar w:fldCharType="end"/>
          </w:r>
        </w:sdtContent>
      </w:sdt>
    </w:p>
    <w:p w14:paraId="75BBE300" w14:textId="77777777" w:rsidR="00CC565D" w:rsidRDefault="00351514">
      <w:pPr>
        <w:rPr>
          <w:rFonts w:ascii="Arial" w:hAnsi="Arial" w:cs="Arial"/>
          <w:szCs w:val="24"/>
        </w:rPr>
      </w:pPr>
      <w:r w:rsidRPr="00AE6D18">
        <w:rPr>
          <w:rFonts w:ascii="Arial" w:hAnsi="Arial" w:cs="Arial"/>
          <w:szCs w:val="24"/>
        </w:rPr>
        <w:t>In term of an organisation, the employer must consider some factors. Such as impact of the solution on the organisation, effect on the target clients, how it influences the employees and the workplace, ethical or not, authenticity, cost of the solution, legal or not etc.</w:t>
      </w:r>
      <w:sdt>
        <w:sdtPr>
          <w:rPr>
            <w:rFonts w:ascii="Arial" w:hAnsi="Arial" w:cs="Arial"/>
            <w:szCs w:val="24"/>
          </w:rPr>
          <w:id w:val="-1139497631"/>
          <w:citation/>
        </w:sdtPr>
        <w:sdtEndPr/>
        <w:sdtContent>
          <w:r w:rsidR="00DD0430">
            <w:rPr>
              <w:rFonts w:ascii="Arial" w:hAnsi="Arial" w:cs="Arial"/>
              <w:szCs w:val="24"/>
            </w:rPr>
            <w:fldChar w:fldCharType="begin"/>
          </w:r>
          <w:r w:rsidR="00DD0430">
            <w:rPr>
              <w:rFonts w:ascii="Arial" w:hAnsi="Arial" w:cs="Arial"/>
              <w:szCs w:val="24"/>
            </w:rPr>
            <w:instrText xml:space="preserve"> CITATION Don06 \l 2057 </w:instrText>
          </w:r>
          <w:r w:rsidR="00DD0430">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(Walker, 2006)</w:t>
          </w:r>
          <w:r w:rsidR="00DD0430">
            <w:rPr>
              <w:rFonts w:ascii="Arial" w:hAnsi="Arial" w:cs="Arial"/>
              <w:szCs w:val="24"/>
            </w:rPr>
            <w:fldChar w:fldCharType="end"/>
          </w:r>
        </w:sdtContent>
      </w:sdt>
    </w:p>
    <w:p w14:paraId="5E4F927F" w14:textId="79EC350B" w:rsidR="00C26B3A" w:rsidRPr="00AE6D18" w:rsidRDefault="002170DB">
      <w:pPr>
        <w:rPr>
          <w:rFonts w:ascii="Arial" w:hAnsi="Arial" w:cs="Arial"/>
          <w:szCs w:val="24"/>
        </w:rPr>
      </w:pPr>
      <w:r w:rsidRPr="00AE6D18">
        <w:rPr>
          <w:rFonts w:ascii="Arial" w:hAnsi="Arial" w:cs="Arial"/>
          <w:szCs w:val="24"/>
        </w:rPr>
        <w:t xml:space="preserve">When the discussion happened in the meeting to solve the price fixing problem, there were some solutions suggested by the employees. They were voting among the employees, interviewing some target clients, making </w:t>
      </w:r>
      <w:r w:rsidR="00F075BC" w:rsidRPr="00AE6D18">
        <w:rPr>
          <w:rFonts w:ascii="Arial" w:hAnsi="Arial" w:cs="Arial"/>
          <w:szCs w:val="24"/>
        </w:rPr>
        <w:t>survey</w:t>
      </w:r>
      <w:r w:rsidRPr="00AE6D18">
        <w:rPr>
          <w:rFonts w:ascii="Arial" w:hAnsi="Arial" w:cs="Arial"/>
          <w:szCs w:val="24"/>
        </w:rPr>
        <w:t xml:space="preserve">s and price fixing based on the financial report of KFC. The employer must look through all these alternatives and choose one. </w:t>
      </w:r>
      <w:sdt>
        <w:sdtPr>
          <w:rPr>
            <w:rFonts w:ascii="Arial" w:hAnsi="Arial" w:cs="Arial"/>
            <w:szCs w:val="24"/>
          </w:rPr>
          <w:id w:val="-694700144"/>
          <w:citation/>
        </w:sdtPr>
        <w:sdtEndPr/>
        <w:sdtContent>
          <w:r w:rsidR="00DD0430">
            <w:rPr>
              <w:rFonts w:ascii="Arial" w:hAnsi="Arial" w:cs="Arial"/>
              <w:szCs w:val="24"/>
            </w:rPr>
            <w:fldChar w:fldCharType="begin"/>
          </w:r>
          <w:r w:rsidR="00DD0430">
            <w:rPr>
              <w:rFonts w:ascii="Arial" w:hAnsi="Arial" w:cs="Arial"/>
              <w:szCs w:val="24"/>
            </w:rPr>
            <w:instrText xml:space="preserve"> CITATION Phi151 \l 2057 </w:instrText>
          </w:r>
          <w:r w:rsidR="00DD0430">
            <w:rPr>
              <w:rFonts w:ascii="Arial" w:hAnsi="Arial" w:cs="Arial"/>
              <w:szCs w:val="24"/>
            </w:rPr>
            <w:fldChar w:fldCharType="separate"/>
          </w:r>
          <w:r w:rsidR="00F62B2E" w:rsidRPr="00F62B2E">
            <w:rPr>
              <w:rFonts w:ascii="Arial" w:hAnsi="Arial" w:cs="Arial"/>
              <w:noProof/>
              <w:szCs w:val="24"/>
            </w:rPr>
            <w:t>(Mudd, 2015)</w:t>
          </w:r>
          <w:r w:rsidR="00DD0430">
            <w:rPr>
              <w:rFonts w:ascii="Arial" w:hAnsi="Arial" w:cs="Arial"/>
              <w:szCs w:val="24"/>
            </w:rPr>
            <w:fldChar w:fldCharType="end"/>
          </w:r>
        </w:sdtContent>
      </w:sdt>
    </w:p>
    <w:p w14:paraId="6BDAD732" w14:textId="4C12166B" w:rsidR="00C26B3A" w:rsidRPr="00AE6D18" w:rsidRDefault="002170DB">
      <w:pPr>
        <w:rPr>
          <w:rFonts w:ascii="Arial" w:hAnsi="Arial" w:cs="Arial"/>
          <w:szCs w:val="24"/>
        </w:rPr>
      </w:pPr>
      <w:r w:rsidRPr="00AE6D18">
        <w:rPr>
          <w:rFonts w:ascii="Arial" w:hAnsi="Arial" w:cs="Arial"/>
          <w:szCs w:val="24"/>
        </w:rPr>
        <w:t xml:space="preserve">The first alternative is voting among the employees. It is a decent and easy solution to fix the price. As the employees all are businessman they will think about the profit of the company. By bearing the thought they will vote for the price fixing. The advantage of this solution is by fixing the price in accordance of the vote of the </w:t>
      </w:r>
      <w:r w:rsidRPr="00AE6D18">
        <w:rPr>
          <w:rFonts w:ascii="Arial" w:hAnsi="Arial" w:cs="Arial"/>
          <w:szCs w:val="24"/>
        </w:rPr>
        <w:lastRenderedPageBreak/>
        <w:t>employees, the com</w:t>
      </w:r>
      <w:r w:rsidR="00F075BC" w:rsidRPr="00AE6D18">
        <w:rPr>
          <w:rFonts w:ascii="Arial" w:hAnsi="Arial" w:cs="Arial"/>
          <w:szCs w:val="24"/>
        </w:rPr>
        <w:t>pany will be selling the item in a higher price. But the drawback is, due to the overprice the target clients won´t buy as much as they were supposed to. Ultimately it will be a loss project for the company and clientele.</w:t>
      </w:r>
      <w:sdt>
        <w:sdtPr>
          <w:rPr>
            <w:rFonts w:ascii="Arial" w:hAnsi="Arial" w:cs="Arial"/>
            <w:szCs w:val="24"/>
          </w:rPr>
          <w:id w:val="-1603416678"/>
          <w:citation/>
        </w:sdtPr>
        <w:sdtEndPr/>
        <w:sdtContent>
          <w:r w:rsidR="00DD0430">
            <w:rPr>
              <w:rFonts w:ascii="Arial" w:hAnsi="Arial" w:cs="Arial"/>
              <w:szCs w:val="24"/>
            </w:rPr>
            <w:fldChar w:fldCharType="begin"/>
          </w:r>
          <w:r w:rsidR="00DD0430">
            <w:rPr>
              <w:rFonts w:ascii="Arial" w:hAnsi="Arial" w:cs="Arial"/>
              <w:szCs w:val="24"/>
            </w:rPr>
            <w:instrText xml:space="preserve"> CITATION Luc15 \l 2057 </w:instrText>
          </w:r>
          <w:r w:rsidR="00DD0430">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(Boyd, 2015)</w:t>
          </w:r>
          <w:r w:rsidR="00DD0430">
            <w:rPr>
              <w:rFonts w:ascii="Arial" w:hAnsi="Arial" w:cs="Arial"/>
              <w:szCs w:val="24"/>
            </w:rPr>
            <w:fldChar w:fldCharType="end"/>
          </w:r>
        </w:sdtContent>
      </w:sdt>
    </w:p>
    <w:p w14:paraId="21A9A11C" w14:textId="1AE59489" w:rsidR="00C26B3A" w:rsidRPr="00AE6D18" w:rsidRDefault="00F075BC">
      <w:pPr>
        <w:rPr>
          <w:rFonts w:ascii="Arial" w:hAnsi="Arial" w:cs="Arial"/>
          <w:szCs w:val="24"/>
        </w:rPr>
      </w:pPr>
      <w:r w:rsidRPr="00AE6D18">
        <w:rPr>
          <w:rFonts w:ascii="Arial" w:hAnsi="Arial" w:cs="Arial"/>
          <w:szCs w:val="24"/>
        </w:rPr>
        <w:t xml:space="preserve"> The second alternative was interviewing the target clients on the topic of fixing of the price of the new item. </w:t>
      </w:r>
      <w:r w:rsidR="00677377" w:rsidRPr="00AE6D18">
        <w:rPr>
          <w:rFonts w:ascii="Arial" w:hAnsi="Arial" w:cs="Arial"/>
          <w:szCs w:val="24"/>
        </w:rPr>
        <w:t xml:space="preserve">it is a useful solution to fix the price problem in the market. But the drawback of this solution is, unless the item is released in the market the company can not certainly identify the target clients. And many target clients might not up to give an interview to the company. But is imperative for the company to have as much information as possible. </w:t>
      </w:r>
      <w:sdt>
        <w:sdtPr>
          <w:rPr>
            <w:rFonts w:ascii="Arial" w:hAnsi="Arial" w:cs="Arial"/>
            <w:szCs w:val="24"/>
          </w:rPr>
          <w:id w:val="842585759"/>
          <w:citation/>
        </w:sdtPr>
        <w:sdtEndPr/>
        <w:sdtContent>
          <w:r w:rsidR="00784381">
            <w:rPr>
              <w:rFonts w:ascii="Arial" w:hAnsi="Arial" w:cs="Arial"/>
              <w:szCs w:val="24"/>
            </w:rPr>
            <w:fldChar w:fldCharType="begin"/>
          </w:r>
          <w:r w:rsidR="00784381">
            <w:rPr>
              <w:rFonts w:ascii="Arial" w:hAnsi="Arial" w:cs="Arial"/>
              <w:szCs w:val="24"/>
            </w:rPr>
            <w:instrText xml:space="preserve"> CITATION Che17 \l 2057 </w:instrText>
          </w:r>
          <w:r w:rsidR="00784381">
            <w:rPr>
              <w:rFonts w:ascii="Arial" w:hAnsi="Arial" w:cs="Arial"/>
              <w:szCs w:val="24"/>
            </w:rPr>
            <w:fldChar w:fldCharType="separate"/>
          </w:r>
          <w:r w:rsidR="00F62B2E" w:rsidRPr="00F62B2E">
            <w:rPr>
              <w:rFonts w:ascii="Arial" w:hAnsi="Arial" w:cs="Arial"/>
              <w:noProof/>
              <w:szCs w:val="24"/>
            </w:rPr>
            <w:t>(Cheryl Strauss Einhorn, 2017)</w:t>
          </w:r>
          <w:r w:rsidR="00784381">
            <w:rPr>
              <w:rFonts w:ascii="Arial" w:hAnsi="Arial" w:cs="Arial"/>
              <w:szCs w:val="24"/>
            </w:rPr>
            <w:fldChar w:fldCharType="end"/>
          </w:r>
        </w:sdtContent>
      </w:sdt>
    </w:p>
    <w:p w14:paraId="63123F9E" w14:textId="1ADD11EF" w:rsidR="009460A2" w:rsidRDefault="00677377">
      <w:pPr>
        <w:rPr>
          <w:rFonts w:ascii="Arial" w:hAnsi="Arial" w:cs="Arial"/>
          <w:szCs w:val="24"/>
        </w:rPr>
      </w:pPr>
      <w:r w:rsidRPr="00AE6D18">
        <w:rPr>
          <w:rFonts w:ascii="Arial" w:hAnsi="Arial" w:cs="Arial"/>
          <w:szCs w:val="24"/>
        </w:rPr>
        <w:t xml:space="preserve">The third alternative was a mass survey. It really can fill up the gap of the second solution as the company can </w:t>
      </w:r>
    </w:p>
    <w:p w14:paraId="6B1C7F17" w14:textId="6C15AC6A" w:rsidR="001E1BCB" w:rsidRPr="00AE6D18" w:rsidRDefault="009460A2">
      <w:pPr>
        <w:rPr>
          <w:rFonts w:ascii="Arial" w:hAnsi="Arial" w:cs="Arial"/>
          <w:szCs w:val="24"/>
        </w:rPr>
      </w:pPr>
      <w:r>
        <w:rPr>
          <w:rFonts w:ascii="Arial" w:hAnsi="Arial" w:cs="Arial"/>
          <w:szCs w:val="24"/>
        </w:rPr>
        <w:br w:type="page"/>
      </w:r>
    </w:p>
    <w:p w14:paraId="6DDABF5F" w14:textId="77777777" w:rsidR="00412F3B" w:rsidRDefault="001E1BCB" w:rsidP="00412F3B">
      <w:pPr>
        <w:pStyle w:val="Heading1"/>
      </w:pPr>
      <w:bookmarkStart w:id="5" w:name="_Toc18321384"/>
      <w:r w:rsidRPr="00AE6D18">
        <w:lastRenderedPageBreak/>
        <w:t>Step 5</w:t>
      </w:r>
      <w:bookmarkEnd w:id="5"/>
    </w:p>
    <w:p w14:paraId="3B09573B" w14:textId="77777777" w:rsidR="00412F3B" w:rsidRDefault="00412F3B">
      <w:pPr>
        <w:rPr>
          <w:rFonts w:ascii="Arial" w:hAnsi="Arial" w:cs="Arial"/>
          <w:szCs w:val="24"/>
        </w:rPr>
      </w:pPr>
    </w:p>
    <w:p w14:paraId="53A96146" w14:textId="77777777" w:rsidR="00412F3B" w:rsidRDefault="00412F3B">
      <w:pPr>
        <w:rPr>
          <w:rFonts w:ascii="Arial" w:hAnsi="Arial" w:cs="Arial"/>
          <w:szCs w:val="24"/>
        </w:rPr>
      </w:pPr>
    </w:p>
    <w:p w14:paraId="277189FF" w14:textId="706451F7" w:rsidR="001E1BCB" w:rsidRPr="00AE6D18" w:rsidRDefault="004F1D84" w:rsidP="00412F3B">
      <w:pPr>
        <w:pStyle w:val="Heading2"/>
      </w:pPr>
      <w:bookmarkStart w:id="6" w:name="_Toc18321385"/>
      <w:r w:rsidRPr="00AE6D18">
        <w:t>Execution of the plan</w:t>
      </w:r>
      <w:bookmarkEnd w:id="6"/>
    </w:p>
    <w:p w14:paraId="726BE92E" w14:textId="291D9C95" w:rsidR="004F1D84" w:rsidRPr="00AE6D18" w:rsidRDefault="004F1D84">
      <w:pPr>
        <w:rPr>
          <w:rFonts w:ascii="Arial" w:hAnsi="Arial" w:cs="Arial"/>
          <w:szCs w:val="24"/>
        </w:rPr>
      </w:pPr>
    </w:p>
    <w:p w14:paraId="700CCFED" w14:textId="77777777" w:rsidR="0061057A" w:rsidRPr="00AE6D18" w:rsidRDefault="0061057A">
      <w:pPr>
        <w:rPr>
          <w:rFonts w:ascii="Arial" w:hAnsi="Arial" w:cs="Arial"/>
          <w:szCs w:val="24"/>
        </w:rPr>
      </w:pPr>
    </w:p>
    <w:p w14:paraId="1EDCA299" w14:textId="767E2444" w:rsidR="00C26B3A" w:rsidRPr="00AE6D18" w:rsidRDefault="00855C8F">
      <w:pPr>
        <w:rPr>
          <w:rFonts w:ascii="Arial" w:hAnsi="Arial" w:cs="Arial"/>
          <w:szCs w:val="24"/>
        </w:rPr>
      </w:pPr>
      <w:r w:rsidRPr="00AE6D18">
        <w:rPr>
          <w:rFonts w:ascii="Arial" w:hAnsi="Arial" w:cs="Arial"/>
          <w:szCs w:val="24"/>
        </w:rPr>
        <w:t xml:space="preserve">After making the decision, implementing it would be the next task. One must understand </w:t>
      </w:r>
      <w:r w:rsidR="007B15CF" w:rsidRPr="00AE6D18">
        <w:rPr>
          <w:rFonts w:ascii="Arial" w:hAnsi="Arial" w:cs="Arial"/>
          <w:szCs w:val="24"/>
        </w:rPr>
        <w:t>what they will need, which personnel they will need to implement the solution. He or she has to decide when the solution will be implemented.</w:t>
      </w:r>
      <w:r w:rsidR="00C45A83" w:rsidRPr="00AE6D18">
        <w:rPr>
          <w:rFonts w:ascii="Arial" w:hAnsi="Arial" w:cs="Arial"/>
          <w:szCs w:val="24"/>
        </w:rPr>
        <w:t xml:space="preserve"> The works that must be done and the precautions that must be taken before implementing the solution must be carried out properly.</w:t>
      </w:r>
      <w:sdt>
        <w:sdtPr>
          <w:rPr>
            <w:rFonts w:ascii="Arial" w:hAnsi="Arial" w:cs="Arial"/>
            <w:szCs w:val="24"/>
          </w:rPr>
          <w:id w:val="1150090578"/>
          <w:citation/>
        </w:sdtPr>
        <w:sdtEndPr/>
        <w:sdtContent>
          <w:r w:rsidR="00DD0430">
            <w:rPr>
              <w:rFonts w:ascii="Arial" w:hAnsi="Arial" w:cs="Arial"/>
              <w:szCs w:val="24"/>
            </w:rPr>
            <w:fldChar w:fldCharType="begin"/>
          </w:r>
          <w:r w:rsidR="00DD0430">
            <w:rPr>
              <w:rFonts w:ascii="Arial" w:hAnsi="Arial" w:cs="Arial"/>
              <w:szCs w:val="24"/>
            </w:rPr>
            <w:instrText xml:space="preserve"> CITATION Don06 \l 2057 </w:instrText>
          </w:r>
          <w:r w:rsidR="00DD0430">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(Walker, 2006)</w:t>
          </w:r>
          <w:r w:rsidR="00DD0430">
            <w:rPr>
              <w:rFonts w:ascii="Arial" w:hAnsi="Arial" w:cs="Arial"/>
              <w:szCs w:val="24"/>
            </w:rPr>
            <w:fldChar w:fldCharType="end"/>
          </w:r>
        </w:sdtContent>
      </w:sdt>
    </w:p>
    <w:p w14:paraId="72C9180A" w14:textId="30C962F6" w:rsidR="00C45A83" w:rsidRPr="00110BE9" w:rsidRDefault="00C45A83">
      <w:pPr>
        <w:rPr>
          <w:rFonts w:ascii="Arial" w:hAnsi="Arial" w:cs="Arial"/>
          <w:szCs w:val="24"/>
        </w:rPr>
      </w:pPr>
      <w:r w:rsidRPr="00AE6D18">
        <w:rPr>
          <w:rFonts w:ascii="Arial" w:hAnsi="Arial" w:cs="Arial"/>
          <w:szCs w:val="24"/>
        </w:rPr>
        <w:t>Charts, timeline and log frame can be used to maintain the progress of the solution. After going thoroughly with the plan, one must not worry about the failure or the upcoming problems that would arise in the near future. There are some skills that are quite compulsory to implement a solution. Such as skills to manage a project, time management, benchmark development, teamwork etc.</w:t>
      </w:r>
      <w:sdt>
        <w:sdtPr>
          <w:rPr>
            <w:rFonts w:ascii="Arial" w:hAnsi="Arial" w:cs="Arial"/>
            <w:szCs w:val="24"/>
          </w:rPr>
          <w:id w:val="1716930985"/>
          <w:citation/>
        </w:sdtPr>
        <w:sdtEndPr/>
        <w:sdtContent>
          <w:r w:rsidR="00784381">
            <w:rPr>
              <w:rFonts w:ascii="Arial" w:hAnsi="Arial" w:cs="Arial"/>
              <w:szCs w:val="24"/>
            </w:rPr>
            <w:fldChar w:fldCharType="begin"/>
          </w:r>
          <w:r w:rsidR="00784381">
            <w:rPr>
              <w:rFonts w:ascii="Arial" w:hAnsi="Arial" w:cs="Arial"/>
              <w:szCs w:val="24"/>
            </w:rPr>
            <w:instrText xml:space="preserve"> CITATION Les16 \l 2057 </w:instrText>
          </w:r>
          <w:r w:rsidR="00784381">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(Collinsworth, 2016)</w:t>
          </w:r>
          <w:r w:rsidR="00784381">
            <w:rPr>
              <w:rFonts w:ascii="Arial" w:hAnsi="Arial" w:cs="Arial"/>
              <w:szCs w:val="24"/>
            </w:rPr>
            <w:fldChar w:fldCharType="end"/>
          </w:r>
        </w:sdtContent>
      </w:sdt>
    </w:p>
    <w:p w14:paraId="337E4842" w14:textId="5C377BE8" w:rsidR="00C26B3A" w:rsidRPr="00AE6D18" w:rsidRDefault="00C26B3A">
      <w:pPr>
        <w:rPr>
          <w:rFonts w:ascii="Arial" w:hAnsi="Arial" w:cs="Arial"/>
          <w:szCs w:val="24"/>
        </w:rPr>
      </w:pPr>
      <w:r w:rsidRPr="00AE6D18">
        <w:rPr>
          <w:rFonts w:ascii="Arial" w:hAnsi="Arial" w:cs="Arial"/>
          <w:szCs w:val="24"/>
        </w:rPr>
        <w:t xml:space="preserve"> </w:t>
      </w:r>
      <w:r w:rsidR="00B529C1" w:rsidRPr="00AE6D18">
        <w:rPr>
          <w:rFonts w:ascii="Arial" w:hAnsi="Arial" w:cs="Arial"/>
          <w:szCs w:val="24"/>
        </w:rPr>
        <w:t xml:space="preserve">  </w:t>
      </w:r>
    </w:p>
    <w:p w14:paraId="49544EB9" w14:textId="0383911A" w:rsidR="0061057A" w:rsidRPr="00AE6D18" w:rsidRDefault="00C45A83">
      <w:pPr>
        <w:rPr>
          <w:rFonts w:ascii="Arial" w:hAnsi="Arial" w:cs="Arial"/>
          <w:szCs w:val="24"/>
        </w:rPr>
      </w:pPr>
      <w:r w:rsidRPr="00AE6D18">
        <w:rPr>
          <w:rFonts w:ascii="Arial" w:hAnsi="Arial" w:cs="Arial"/>
          <w:szCs w:val="24"/>
        </w:rPr>
        <w:t xml:space="preserve">KFC is a food producing company. The recent problem that aroused in their company is </w:t>
      </w:r>
      <w:r w:rsidR="00793CB3" w:rsidRPr="00AE6D18">
        <w:rPr>
          <w:rFonts w:ascii="Arial" w:hAnsi="Arial" w:cs="Arial"/>
          <w:szCs w:val="24"/>
        </w:rPr>
        <w:t>determining price of a new product that is yet to be released in the market and added in the food menu card of a KFC restaurant. For this, they have discussed about the problems in a meeting of the board member and the employees which provided with some alternative solutions to solve the price problem. From them, they have chosen two alternatives. One of them is determining the price range based on the financial report of the company and the other one is determining the price from the given price range by making a mass survey.</w:t>
      </w:r>
      <w:r w:rsidR="00DD0430" w:rsidRPr="00DD0430">
        <w:rPr>
          <w:rFonts w:ascii="Arial" w:hAnsi="Arial" w:cs="Arial"/>
          <w:szCs w:val="24"/>
        </w:rPr>
        <w:t xml:space="preserve"> </w:t>
      </w:r>
      <w:sdt>
        <w:sdtPr>
          <w:rPr>
            <w:rFonts w:ascii="Arial" w:hAnsi="Arial" w:cs="Arial"/>
            <w:szCs w:val="24"/>
          </w:rPr>
          <w:id w:val="-1424873635"/>
          <w:citation/>
        </w:sdtPr>
        <w:sdtEndPr/>
        <w:sdtContent>
          <w:r w:rsidR="00DD0430">
            <w:rPr>
              <w:rFonts w:ascii="Arial" w:hAnsi="Arial" w:cs="Arial"/>
              <w:szCs w:val="24"/>
            </w:rPr>
            <w:fldChar w:fldCharType="begin"/>
          </w:r>
          <w:r w:rsidR="00DD0430">
            <w:rPr>
              <w:rFonts w:ascii="Arial" w:hAnsi="Arial" w:cs="Arial"/>
              <w:szCs w:val="24"/>
            </w:rPr>
            <w:instrText xml:space="preserve"> CITATION Phi151 \l 2057 </w:instrText>
          </w:r>
          <w:r w:rsidR="00DD0430">
            <w:rPr>
              <w:rFonts w:ascii="Arial" w:hAnsi="Arial" w:cs="Arial"/>
              <w:szCs w:val="24"/>
            </w:rPr>
            <w:fldChar w:fldCharType="separate"/>
          </w:r>
          <w:r w:rsidR="00F62B2E" w:rsidRPr="00F62B2E">
            <w:rPr>
              <w:rFonts w:ascii="Arial" w:hAnsi="Arial" w:cs="Arial"/>
              <w:noProof/>
              <w:szCs w:val="24"/>
            </w:rPr>
            <w:t>(Mudd, 2015)</w:t>
          </w:r>
          <w:r w:rsidR="00DD0430">
            <w:rPr>
              <w:rFonts w:ascii="Arial" w:hAnsi="Arial" w:cs="Arial"/>
              <w:szCs w:val="24"/>
            </w:rPr>
            <w:fldChar w:fldCharType="end"/>
          </w:r>
        </w:sdtContent>
      </w:sdt>
    </w:p>
    <w:p w14:paraId="6C0D130D" w14:textId="46AEF7BD" w:rsidR="0061057A" w:rsidRPr="00AE6D18" w:rsidRDefault="00793CB3">
      <w:pPr>
        <w:rPr>
          <w:rFonts w:ascii="Arial" w:hAnsi="Arial" w:cs="Arial"/>
          <w:szCs w:val="24"/>
        </w:rPr>
      </w:pPr>
      <w:r w:rsidRPr="00AE6D18">
        <w:rPr>
          <w:rFonts w:ascii="Arial" w:hAnsi="Arial" w:cs="Arial"/>
          <w:szCs w:val="24"/>
        </w:rPr>
        <w:t xml:space="preserve">To make this project successful the employer must create a project management sector where he will appoint a project manager and under him some other employees. </w:t>
      </w:r>
      <w:r w:rsidR="00E63A49" w:rsidRPr="00AE6D18">
        <w:rPr>
          <w:rFonts w:ascii="Arial" w:hAnsi="Arial" w:cs="Arial"/>
          <w:szCs w:val="24"/>
        </w:rPr>
        <w:t xml:space="preserve">The management must check the financial report of the company and on the basis of it, they would provide a range of price which would be suitable for the item. After making the range of the price, they would make a questionnaire for the survey where they will include the price range for mass to select the best price. </w:t>
      </w:r>
      <w:sdt>
        <w:sdtPr>
          <w:rPr>
            <w:rFonts w:ascii="Arial" w:hAnsi="Arial" w:cs="Arial"/>
            <w:szCs w:val="24"/>
          </w:rPr>
          <w:id w:val="1205911435"/>
          <w:citation/>
        </w:sdtPr>
        <w:sdtEndPr/>
        <w:sdtContent>
          <w:r w:rsidR="00784381">
            <w:rPr>
              <w:rFonts w:ascii="Arial" w:hAnsi="Arial" w:cs="Arial"/>
              <w:szCs w:val="24"/>
            </w:rPr>
            <w:fldChar w:fldCharType="begin"/>
          </w:r>
          <w:r w:rsidR="00784381">
            <w:rPr>
              <w:rFonts w:ascii="Arial" w:hAnsi="Arial" w:cs="Arial"/>
              <w:szCs w:val="24"/>
            </w:rPr>
            <w:instrText xml:space="preserve"> CITATION Ste19 \l 2057 </w:instrText>
          </w:r>
          <w:r w:rsidR="00784381">
            <w:rPr>
              <w:rFonts w:ascii="Arial" w:hAnsi="Arial" w:cs="Arial"/>
              <w:szCs w:val="24"/>
            </w:rPr>
            <w:fldChar w:fldCharType="separate"/>
          </w:r>
          <w:r w:rsidR="00F62B2E" w:rsidRPr="00F62B2E">
            <w:rPr>
              <w:rFonts w:ascii="Arial" w:hAnsi="Arial" w:cs="Arial"/>
              <w:noProof/>
              <w:szCs w:val="24"/>
            </w:rPr>
            <w:t>(West, 2019)</w:t>
          </w:r>
          <w:r w:rsidR="00784381">
            <w:rPr>
              <w:rFonts w:ascii="Arial" w:hAnsi="Arial" w:cs="Arial"/>
              <w:szCs w:val="24"/>
            </w:rPr>
            <w:fldChar w:fldCharType="end"/>
          </w:r>
        </w:sdtContent>
      </w:sdt>
    </w:p>
    <w:p w14:paraId="5070BAE1" w14:textId="6E60741F" w:rsidR="0061057A" w:rsidRPr="00AE6D18" w:rsidRDefault="002F4058">
      <w:pPr>
        <w:rPr>
          <w:rFonts w:ascii="Arial" w:hAnsi="Arial" w:cs="Arial"/>
          <w:szCs w:val="24"/>
        </w:rPr>
      </w:pPr>
      <w:r w:rsidRPr="00AE6D18">
        <w:rPr>
          <w:rFonts w:ascii="Arial" w:hAnsi="Arial" w:cs="Arial"/>
          <w:szCs w:val="24"/>
        </w:rPr>
        <w:t>After making the survey form, the management have so many options to do the survey. They can do the survey online in their website, they can do it in their social media page, even they can do it in their restaurant outlet. They can request their customer to fill the form before they order their foods. The modernization of society has created many chances for the company to continue the survey. KFC must acquire as much as information as they can.</w:t>
      </w:r>
      <w:sdt>
        <w:sdtPr>
          <w:rPr>
            <w:rFonts w:ascii="Arial" w:hAnsi="Arial" w:cs="Arial"/>
            <w:szCs w:val="24"/>
          </w:rPr>
          <w:id w:val="1256400950"/>
          <w:citation/>
        </w:sdtPr>
        <w:sdtEndPr/>
        <w:sdtContent>
          <w:r w:rsidR="00DD0430">
            <w:rPr>
              <w:rFonts w:ascii="Arial" w:hAnsi="Arial" w:cs="Arial"/>
              <w:szCs w:val="24"/>
            </w:rPr>
            <w:fldChar w:fldCharType="begin"/>
          </w:r>
          <w:r w:rsidR="00DD0430">
            <w:rPr>
              <w:rFonts w:ascii="Arial" w:hAnsi="Arial" w:cs="Arial"/>
              <w:szCs w:val="24"/>
            </w:rPr>
            <w:instrText xml:space="preserve"> CITATION Joh131 \l 2057 </w:instrText>
          </w:r>
          <w:r w:rsidR="00DD0430">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(Brockman, 2013)</w:t>
          </w:r>
          <w:r w:rsidR="00DD0430">
            <w:rPr>
              <w:rFonts w:ascii="Arial" w:hAnsi="Arial" w:cs="Arial"/>
              <w:szCs w:val="24"/>
            </w:rPr>
            <w:fldChar w:fldCharType="end"/>
          </w:r>
        </w:sdtContent>
      </w:sdt>
    </w:p>
    <w:p w14:paraId="2CB32755" w14:textId="089482C5" w:rsidR="003417DC" w:rsidRPr="00AE6D18" w:rsidRDefault="002F4058">
      <w:pPr>
        <w:rPr>
          <w:rFonts w:ascii="Arial" w:hAnsi="Arial" w:cs="Arial"/>
          <w:szCs w:val="24"/>
        </w:rPr>
      </w:pPr>
      <w:r w:rsidRPr="00AE6D18">
        <w:rPr>
          <w:rFonts w:ascii="Arial" w:hAnsi="Arial" w:cs="Arial"/>
          <w:szCs w:val="24"/>
        </w:rPr>
        <w:t xml:space="preserve"> </w:t>
      </w:r>
    </w:p>
    <w:p w14:paraId="0D64E91A" w14:textId="6FF8B13B" w:rsidR="00412F3B" w:rsidRPr="009460A2" w:rsidRDefault="003417DC" w:rsidP="009460A2">
      <w:pPr>
        <w:pStyle w:val="Heading1"/>
      </w:pPr>
      <w:bookmarkStart w:id="7" w:name="_Toc18321386"/>
      <w:r w:rsidRPr="00AE6D18">
        <w:lastRenderedPageBreak/>
        <w:t>Step 6</w:t>
      </w:r>
      <w:bookmarkEnd w:id="7"/>
    </w:p>
    <w:p w14:paraId="4354C968" w14:textId="77777777" w:rsidR="00412F3B" w:rsidRDefault="00412F3B">
      <w:pPr>
        <w:rPr>
          <w:rFonts w:ascii="Arial" w:hAnsi="Arial" w:cs="Arial"/>
          <w:szCs w:val="24"/>
        </w:rPr>
      </w:pPr>
    </w:p>
    <w:p w14:paraId="337A472D" w14:textId="75F2EA8B" w:rsidR="003417DC" w:rsidRDefault="00B96DC0" w:rsidP="00412F3B">
      <w:pPr>
        <w:pStyle w:val="Heading2"/>
      </w:pPr>
      <w:bookmarkStart w:id="8" w:name="_Toc18321387"/>
      <w:r w:rsidRPr="00AE6D18">
        <w:t>Discussing the plan with the stakeholders</w:t>
      </w:r>
      <w:bookmarkEnd w:id="8"/>
    </w:p>
    <w:p w14:paraId="031CBE80" w14:textId="77777777" w:rsidR="00412F3B" w:rsidRPr="00412F3B" w:rsidRDefault="00412F3B" w:rsidP="00412F3B"/>
    <w:p w14:paraId="538ED806" w14:textId="2BED6183" w:rsidR="0002122A" w:rsidRPr="00AE6D18" w:rsidRDefault="0002122A">
      <w:pPr>
        <w:rPr>
          <w:rFonts w:ascii="Arial" w:hAnsi="Arial" w:cs="Arial"/>
          <w:szCs w:val="24"/>
        </w:rPr>
      </w:pPr>
      <w:r w:rsidRPr="00AE6D18">
        <w:rPr>
          <w:rFonts w:ascii="Arial" w:hAnsi="Arial" w:cs="Arial"/>
          <w:szCs w:val="24"/>
        </w:rPr>
        <w:t xml:space="preserve">                                      </w:t>
      </w:r>
      <w:r w:rsidRPr="00AE6D18">
        <w:rPr>
          <w:rFonts w:ascii="Arial" w:hAnsi="Arial" w:cs="Arial"/>
          <w:noProof/>
          <w:szCs w:val="24"/>
          <w:lang w:eastAsia="en-GB"/>
        </w:rPr>
        <w:drawing>
          <wp:inline distT="0" distB="0" distL="0" distR="0" wp14:anchorId="41053104" wp14:editId="04FD8B61">
            <wp:extent cx="2354580" cy="1920498"/>
            <wp:effectExtent l="0" t="0" r="7620" b="3810"/>
            <wp:docPr id="10" name="Picture 10" descr="Image result for discu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Image result for discuss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71857" cy="1934590"/>
                    </a:xfrm>
                    <a:prstGeom prst="rect">
                      <a:avLst/>
                    </a:prstGeom>
                    <a:noFill/>
                    <a:ln>
                      <a:noFill/>
                    </a:ln>
                  </pic:spPr>
                </pic:pic>
              </a:graphicData>
            </a:graphic>
          </wp:inline>
        </w:drawing>
      </w:r>
    </w:p>
    <w:p w14:paraId="22B13632" w14:textId="5DD3D50D" w:rsidR="00B96DC0" w:rsidRPr="00AE6D18" w:rsidRDefault="0002122A">
      <w:pPr>
        <w:rPr>
          <w:rFonts w:ascii="Arial" w:hAnsi="Arial" w:cs="Arial"/>
          <w:szCs w:val="24"/>
        </w:rPr>
      </w:pPr>
      <w:r w:rsidRPr="00AE6D18">
        <w:rPr>
          <w:rFonts w:ascii="Arial" w:hAnsi="Arial" w:cs="Arial"/>
          <w:szCs w:val="24"/>
        </w:rPr>
        <w:t xml:space="preserve">                                                    Source: Consulting</w:t>
      </w:r>
    </w:p>
    <w:p w14:paraId="0B4E526B" w14:textId="77777777" w:rsidR="0002122A" w:rsidRPr="00AE6D18" w:rsidRDefault="0002122A">
      <w:pPr>
        <w:rPr>
          <w:rFonts w:ascii="Arial" w:hAnsi="Arial" w:cs="Arial"/>
          <w:szCs w:val="24"/>
        </w:rPr>
      </w:pPr>
    </w:p>
    <w:p w14:paraId="289DA328" w14:textId="4472B6D6" w:rsidR="0061057A" w:rsidRPr="00AE6D18" w:rsidRDefault="00CA1F2D">
      <w:pPr>
        <w:rPr>
          <w:rFonts w:ascii="Arial" w:hAnsi="Arial" w:cs="Arial"/>
          <w:szCs w:val="24"/>
        </w:rPr>
      </w:pPr>
      <w:r w:rsidRPr="00AE6D18">
        <w:rPr>
          <w:rFonts w:ascii="Arial" w:hAnsi="Arial" w:cs="Arial"/>
          <w:szCs w:val="24"/>
        </w:rPr>
        <w:t xml:space="preserve">This term is used for the problem solving in </w:t>
      </w:r>
      <w:r w:rsidR="00181511" w:rsidRPr="00AE6D18">
        <w:rPr>
          <w:rFonts w:ascii="Arial" w:hAnsi="Arial" w:cs="Arial"/>
          <w:szCs w:val="24"/>
        </w:rPr>
        <w:t>organisations and corporate offices. After choosing a solution from the suggestions of the employees, the employer must undergo the plan to implement the solution. After the proper planning, the employer must call on a board meeting and a general meeting and explain the plan to the board members and general member or employees respectively.</w:t>
      </w:r>
      <w:sdt>
        <w:sdtPr>
          <w:rPr>
            <w:rFonts w:ascii="Arial" w:hAnsi="Arial" w:cs="Arial"/>
            <w:szCs w:val="24"/>
          </w:rPr>
          <w:id w:val="-602643764"/>
          <w:citation/>
        </w:sdtPr>
        <w:sdtEndPr/>
        <w:sdtContent>
          <w:r w:rsidR="00784381">
            <w:rPr>
              <w:rFonts w:ascii="Arial" w:hAnsi="Arial" w:cs="Arial"/>
              <w:szCs w:val="24"/>
            </w:rPr>
            <w:fldChar w:fldCharType="begin"/>
          </w:r>
          <w:r w:rsidR="00784381">
            <w:rPr>
              <w:rFonts w:ascii="Arial" w:hAnsi="Arial" w:cs="Arial"/>
              <w:szCs w:val="24"/>
            </w:rPr>
            <w:instrText xml:space="preserve"> CITATION Rob19 \l 2057 </w:instrText>
          </w:r>
          <w:r w:rsidR="00784381">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(Cava, 2019)</w:t>
          </w:r>
          <w:r w:rsidR="00784381">
            <w:rPr>
              <w:rFonts w:ascii="Arial" w:hAnsi="Arial" w:cs="Arial"/>
              <w:szCs w:val="24"/>
            </w:rPr>
            <w:fldChar w:fldCharType="end"/>
          </w:r>
        </w:sdtContent>
      </w:sdt>
    </w:p>
    <w:p w14:paraId="711D085B" w14:textId="7C6B1298" w:rsidR="0061057A" w:rsidRPr="00AE6D18" w:rsidRDefault="00756759">
      <w:pPr>
        <w:rPr>
          <w:rFonts w:ascii="Arial" w:hAnsi="Arial" w:cs="Arial"/>
          <w:szCs w:val="24"/>
        </w:rPr>
      </w:pPr>
      <w:r w:rsidRPr="00AE6D18">
        <w:rPr>
          <w:rFonts w:ascii="Arial" w:hAnsi="Arial" w:cs="Arial"/>
          <w:szCs w:val="24"/>
        </w:rPr>
        <w:t>Without the consent of stockholders, implementing a plan could call hazard up on the company. The owner must up to date the stockholders about how the project is ongoing. After finishing the project, the owner should call on another meeting and disclose the findings to the stockholders.</w:t>
      </w:r>
      <w:r w:rsidR="00784381" w:rsidRPr="00784381">
        <w:rPr>
          <w:rFonts w:ascii="Arial" w:hAnsi="Arial" w:cs="Arial"/>
          <w:szCs w:val="24"/>
        </w:rPr>
        <w:t xml:space="preserve"> </w:t>
      </w:r>
      <w:sdt>
        <w:sdtPr>
          <w:rPr>
            <w:rFonts w:ascii="Arial" w:hAnsi="Arial" w:cs="Arial"/>
            <w:szCs w:val="24"/>
          </w:rPr>
          <w:id w:val="-1926559837"/>
          <w:citation/>
        </w:sdtPr>
        <w:sdtEndPr/>
        <w:sdtContent>
          <w:r w:rsidR="00784381" w:rsidRPr="00AE6D18">
            <w:rPr>
              <w:rFonts w:ascii="Arial" w:hAnsi="Arial" w:cs="Arial"/>
              <w:szCs w:val="24"/>
            </w:rPr>
            <w:fldChar w:fldCharType="begin"/>
          </w:r>
          <w:r w:rsidR="00784381" w:rsidRPr="00AE6D18">
            <w:rPr>
              <w:rFonts w:ascii="Arial" w:hAnsi="Arial" w:cs="Arial"/>
              <w:szCs w:val="24"/>
            </w:rPr>
            <w:instrText xml:space="preserve"> CITATION Mic04 \l 2057 </w:instrText>
          </w:r>
          <w:r w:rsidR="00784381" w:rsidRPr="00AE6D18">
            <w:rPr>
              <w:rFonts w:ascii="Arial" w:hAnsi="Arial" w:cs="Arial"/>
              <w:szCs w:val="24"/>
            </w:rPr>
            <w:fldChar w:fldCharType="separate"/>
          </w:r>
          <w:r w:rsidR="00F62B2E" w:rsidRPr="00F62B2E">
            <w:rPr>
              <w:rFonts w:ascii="Arial" w:hAnsi="Arial" w:cs="Arial"/>
              <w:noProof/>
              <w:szCs w:val="24"/>
            </w:rPr>
            <w:t>(Hicks, 2004)</w:t>
          </w:r>
          <w:r w:rsidR="00784381" w:rsidRPr="00AE6D18">
            <w:rPr>
              <w:rFonts w:ascii="Arial" w:hAnsi="Arial" w:cs="Arial"/>
              <w:szCs w:val="24"/>
            </w:rPr>
            <w:fldChar w:fldCharType="end"/>
          </w:r>
        </w:sdtContent>
      </w:sdt>
    </w:p>
    <w:p w14:paraId="1B819F81" w14:textId="2BB3F145" w:rsidR="0061057A" w:rsidRPr="00AE6D18" w:rsidRDefault="0061057A">
      <w:pPr>
        <w:rPr>
          <w:rFonts w:ascii="Arial" w:hAnsi="Arial" w:cs="Arial"/>
          <w:szCs w:val="24"/>
        </w:rPr>
      </w:pPr>
      <w:r w:rsidRPr="00AE6D18">
        <w:rPr>
          <w:rFonts w:ascii="Arial" w:hAnsi="Arial" w:cs="Arial"/>
          <w:szCs w:val="24"/>
        </w:rPr>
        <w:t>T</w:t>
      </w:r>
      <w:r w:rsidR="00756759" w:rsidRPr="00AE6D18">
        <w:rPr>
          <w:rFonts w:ascii="Arial" w:hAnsi="Arial" w:cs="Arial"/>
          <w:szCs w:val="24"/>
        </w:rPr>
        <w:t>hey should use graph, charts or timeline as they find them suitable to use. Disclosing the plan to the stockholder is related to the ethics of a company. The owner can solve the problem on his own or by using his discretion power. But it will be resulted in the breakdown of the board, the employees and ultimately the company.</w:t>
      </w:r>
      <w:r w:rsidR="00B52E74" w:rsidRPr="00AE6D18">
        <w:rPr>
          <w:rFonts w:ascii="Arial" w:hAnsi="Arial" w:cs="Arial"/>
          <w:szCs w:val="24"/>
        </w:rPr>
        <w:t xml:space="preserve"> Because it will destroy the trust among the employees and other stockholders and spoil the environment of the workplace. So the owner must be moral and ethical for the sake of the employees and the company itself.</w:t>
      </w:r>
      <w:r w:rsidR="00DD0430" w:rsidRPr="00DD0430">
        <w:rPr>
          <w:rFonts w:ascii="Arial" w:hAnsi="Arial" w:cs="Arial"/>
          <w:szCs w:val="24"/>
        </w:rPr>
        <w:t xml:space="preserve"> </w:t>
      </w:r>
      <w:sdt>
        <w:sdtPr>
          <w:rPr>
            <w:rFonts w:ascii="Arial" w:hAnsi="Arial" w:cs="Arial"/>
            <w:szCs w:val="24"/>
          </w:rPr>
          <w:id w:val="1986814609"/>
          <w:citation/>
        </w:sdtPr>
        <w:sdtEndPr/>
        <w:sdtContent>
          <w:r w:rsidR="00DD0430">
            <w:rPr>
              <w:rFonts w:ascii="Arial" w:hAnsi="Arial" w:cs="Arial"/>
              <w:szCs w:val="24"/>
            </w:rPr>
            <w:fldChar w:fldCharType="begin"/>
          </w:r>
          <w:r w:rsidR="00DD0430">
            <w:rPr>
              <w:rFonts w:ascii="Arial" w:hAnsi="Arial" w:cs="Arial"/>
              <w:szCs w:val="24"/>
            </w:rPr>
            <w:instrText xml:space="preserve"> CITATION Luc15 \l 2057 </w:instrText>
          </w:r>
          <w:r w:rsidR="00DD0430">
            <w:rPr>
              <w:rFonts w:ascii="Arial" w:hAnsi="Arial" w:cs="Arial"/>
              <w:szCs w:val="24"/>
            </w:rPr>
            <w:fldChar w:fldCharType="separate"/>
          </w:r>
          <w:r w:rsidR="00F62B2E" w:rsidRPr="00F62B2E">
            <w:rPr>
              <w:rFonts w:ascii="Arial" w:hAnsi="Arial" w:cs="Arial"/>
              <w:noProof/>
              <w:szCs w:val="24"/>
            </w:rPr>
            <w:t>(Boyd, 2015)</w:t>
          </w:r>
          <w:r w:rsidR="00DD0430">
            <w:rPr>
              <w:rFonts w:ascii="Arial" w:hAnsi="Arial" w:cs="Arial"/>
              <w:szCs w:val="24"/>
            </w:rPr>
            <w:fldChar w:fldCharType="end"/>
          </w:r>
        </w:sdtContent>
      </w:sdt>
    </w:p>
    <w:p w14:paraId="1CC247F0" w14:textId="52A386EF" w:rsidR="0061057A" w:rsidRPr="00AE6D18" w:rsidRDefault="003A2410">
      <w:pPr>
        <w:rPr>
          <w:rFonts w:ascii="Arial" w:hAnsi="Arial" w:cs="Arial"/>
          <w:szCs w:val="24"/>
        </w:rPr>
      </w:pPr>
      <w:r w:rsidRPr="00AE6D18">
        <w:rPr>
          <w:rFonts w:ascii="Arial" w:hAnsi="Arial" w:cs="Arial"/>
          <w:szCs w:val="24"/>
        </w:rPr>
        <w:t>The time when one has implemented a solution or alternative, he or she must need to check and evaluate the result. The aftereffects of the solution carry valuable advice and answers about the decision that was made. It would also put light on the process of making decision, the solidity of the choice and the implementation process of the solution. This information would be proved useful when the company or an individual face a same kind of problem as he or she will know how to tackle it. After completion, the success rate of the project might depend on three particular factors.</w:t>
      </w:r>
      <w:sdt>
        <w:sdtPr>
          <w:rPr>
            <w:rFonts w:ascii="Arial" w:hAnsi="Arial" w:cs="Arial"/>
            <w:szCs w:val="24"/>
          </w:rPr>
          <w:id w:val="575248895"/>
          <w:citation/>
        </w:sdtPr>
        <w:sdtEndPr/>
        <w:sdtContent>
          <w:r w:rsidR="00784381">
            <w:rPr>
              <w:rFonts w:ascii="Arial" w:hAnsi="Arial" w:cs="Arial"/>
              <w:szCs w:val="24"/>
            </w:rPr>
            <w:fldChar w:fldCharType="begin"/>
          </w:r>
          <w:r w:rsidR="00784381">
            <w:rPr>
              <w:rFonts w:ascii="Arial" w:hAnsi="Arial" w:cs="Arial"/>
              <w:szCs w:val="24"/>
            </w:rPr>
            <w:instrText xml:space="preserve"> CITATION Rya16 \l 2057 </w:instrText>
          </w:r>
          <w:r w:rsidR="00784381">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(Woods, 2016)</w:t>
          </w:r>
          <w:r w:rsidR="00784381">
            <w:rPr>
              <w:rFonts w:ascii="Arial" w:hAnsi="Arial" w:cs="Arial"/>
              <w:szCs w:val="24"/>
            </w:rPr>
            <w:fldChar w:fldCharType="end"/>
          </w:r>
        </w:sdtContent>
      </w:sdt>
      <w:r w:rsidRPr="00AE6D18">
        <w:rPr>
          <w:rFonts w:ascii="Arial" w:hAnsi="Arial" w:cs="Arial"/>
          <w:szCs w:val="24"/>
        </w:rPr>
        <w:t xml:space="preserve"> These are, </w:t>
      </w:r>
    </w:p>
    <w:p w14:paraId="4F1F130F" w14:textId="77777777" w:rsidR="0061057A" w:rsidRPr="00AE6D18" w:rsidRDefault="003A2410">
      <w:pPr>
        <w:rPr>
          <w:rFonts w:ascii="Arial" w:hAnsi="Arial" w:cs="Arial"/>
          <w:szCs w:val="24"/>
        </w:rPr>
      </w:pPr>
      <w:r w:rsidRPr="00AE6D18">
        <w:rPr>
          <w:rFonts w:ascii="Arial" w:hAnsi="Arial" w:cs="Arial"/>
          <w:szCs w:val="24"/>
        </w:rPr>
        <w:lastRenderedPageBreak/>
        <w:t>1. The goal statement is achieved.</w:t>
      </w:r>
    </w:p>
    <w:p w14:paraId="1F78AC73" w14:textId="77777777" w:rsidR="0061057A" w:rsidRPr="00AE6D18" w:rsidRDefault="003A2410">
      <w:pPr>
        <w:rPr>
          <w:rFonts w:ascii="Arial" w:hAnsi="Arial" w:cs="Arial"/>
          <w:szCs w:val="24"/>
        </w:rPr>
      </w:pPr>
      <w:r w:rsidRPr="00AE6D18">
        <w:rPr>
          <w:rFonts w:ascii="Arial" w:hAnsi="Arial" w:cs="Arial"/>
          <w:szCs w:val="24"/>
        </w:rPr>
        <w:t>2. The costs are not a hassle.</w:t>
      </w:r>
    </w:p>
    <w:p w14:paraId="511C5E41" w14:textId="77777777" w:rsidR="0061057A" w:rsidRPr="00AE6D18" w:rsidRDefault="003A2410">
      <w:pPr>
        <w:rPr>
          <w:rFonts w:ascii="Arial" w:hAnsi="Arial" w:cs="Arial"/>
          <w:szCs w:val="24"/>
        </w:rPr>
      </w:pPr>
      <w:r w:rsidRPr="00AE6D18">
        <w:rPr>
          <w:rFonts w:ascii="Arial" w:hAnsi="Arial" w:cs="Arial"/>
          <w:szCs w:val="24"/>
        </w:rPr>
        <w:t>3. More effort needed or not.</w:t>
      </w:r>
    </w:p>
    <w:p w14:paraId="3C8C692F" w14:textId="7DEF8F25" w:rsidR="0061057A" w:rsidRPr="00AE6D18" w:rsidRDefault="003A2410">
      <w:pPr>
        <w:rPr>
          <w:rFonts w:ascii="Arial" w:hAnsi="Arial" w:cs="Arial"/>
          <w:szCs w:val="24"/>
        </w:rPr>
      </w:pPr>
      <w:r w:rsidRPr="00AE6D18">
        <w:rPr>
          <w:rFonts w:ascii="Arial" w:hAnsi="Arial" w:cs="Arial"/>
          <w:szCs w:val="24"/>
        </w:rPr>
        <w:t>There are some certain skills that are required to evaluate the effectiveness of the project. Such as communication skills, data analysis, customer feedback, troubleshooting etc.</w:t>
      </w:r>
      <w:sdt>
        <w:sdtPr>
          <w:rPr>
            <w:rFonts w:ascii="Arial" w:hAnsi="Arial" w:cs="Arial"/>
            <w:szCs w:val="24"/>
          </w:rPr>
          <w:id w:val="-327371237"/>
          <w:citation/>
        </w:sdtPr>
        <w:sdtEndPr/>
        <w:sdtContent>
          <w:r w:rsidR="00784381">
            <w:rPr>
              <w:rFonts w:ascii="Arial" w:hAnsi="Arial" w:cs="Arial"/>
              <w:szCs w:val="24"/>
            </w:rPr>
            <w:fldChar w:fldCharType="begin"/>
          </w:r>
          <w:r w:rsidR="00784381">
            <w:rPr>
              <w:rFonts w:ascii="Arial" w:hAnsi="Arial" w:cs="Arial"/>
              <w:szCs w:val="24"/>
            </w:rPr>
            <w:instrText xml:space="preserve"> CITATION Jer111 \l 2057 </w:instrText>
          </w:r>
          <w:r w:rsidR="00784381">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(Kourdi, 2011)</w:t>
          </w:r>
          <w:r w:rsidR="00784381">
            <w:rPr>
              <w:rFonts w:ascii="Arial" w:hAnsi="Arial" w:cs="Arial"/>
              <w:szCs w:val="24"/>
            </w:rPr>
            <w:fldChar w:fldCharType="end"/>
          </w:r>
        </w:sdtContent>
      </w:sdt>
    </w:p>
    <w:p w14:paraId="293E8129" w14:textId="17954624" w:rsidR="009460A2" w:rsidRDefault="00E04626">
      <w:pPr>
        <w:rPr>
          <w:rFonts w:ascii="Arial" w:hAnsi="Arial" w:cs="Arial"/>
          <w:szCs w:val="24"/>
        </w:rPr>
      </w:pPr>
      <w:r w:rsidRPr="00AE6D18">
        <w:rPr>
          <w:rFonts w:ascii="Arial" w:hAnsi="Arial" w:cs="Arial"/>
          <w:szCs w:val="24"/>
        </w:rPr>
        <w:t xml:space="preserve">If the contrary happens, means the project is effective, the sale </w:t>
      </w:r>
      <w:r w:rsidR="00740450">
        <w:rPr>
          <w:rFonts w:ascii="Arial" w:hAnsi="Arial" w:cs="Arial"/>
          <w:szCs w:val="24"/>
        </w:rPr>
        <w:t>9</w:t>
      </w:r>
      <w:r w:rsidRPr="00AE6D18">
        <w:rPr>
          <w:rFonts w:ascii="Arial" w:hAnsi="Arial" w:cs="Arial"/>
          <w:szCs w:val="24"/>
        </w:rPr>
        <w:t>will go higher. As a result, KFC can gain more profit.</w:t>
      </w:r>
      <w:r w:rsidR="000C2967" w:rsidRPr="00AE6D18">
        <w:rPr>
          <w:rFonts w:ascii="Arial" w:hAnsi="Arial" w:cs="Arial"/>
          <w:szCs w:val="24"/>
        </w:rPr>
        <w:t xml:space="preserve"> In addition, if that happens, KFC can adopt the other suggestions that were given by the customers about changing the prices of other food menu and changing the taste of some foods also. They can also invent new dishes as suggested by their clients during the project.</w:t>
      </w:r>
      <w:r w:rsidRPr="00AE6D18">
        <w:rPr>
          <w:rFonts w:ascii="Arial" w:hAnsi="Arial" w:cs="Arial"/>
          <w:szCs w:val="24"/>
        </w:rPr>
        <w:t xml:space="preserve"> So, rechecking the effectiveness of the project is useful as KFC would not know why their sale of that particular item is decreasing without a reason. It could turn up as a huge loss for KFC.</w:t>
      </w:r>
      <w:r w:rsidR="00784381" w:rsidRPr="00784381">
        <w:rPr>
          <w:rFonts w:ascii="Arial" w:hAnsi="Arial" w:cs="Arial"/>
          <w:szCs w:val="24"/>
        </w:rPr>
        <w:t xml:space="preserve"> </w:t>
      </w:r>
      <w:sdt>
        <w:sdtPr>
          <w:rPr>
            <w:rFonts w:ascii="Arial" w:hAnsi="Arial" w:cs="Arial"/>
            <w:szCs w:val="24"/>
          </w:rPr>
          <w:id w:val="-297373586"/>
          <w:citation/>
        </w:sdtPr>
        <w:sdtEndPr/>
        <w:sdtContent>
          <w:r w:rsidR="00784381">
            <w:rPr>
              <w:rFonts w:ascii="Arial" w:hAnsi="Arial" w:cs="Arial"/>
              <w:szCs w:val="24"/>
            </w:rPr>
            <w:fldChar w:fldCharType="begin"/>
          </w:r>
          <w:r w:rsidR="00784381">
            <w:rPr>
              <w:rFonts w:ascii="Arial" w:hAnsi="Arial" w:cs="Arial"/>
              <w:szCs w:val="24"/>
            </w:rPr>
            <w:instrText xml:space="preserve"> CITATION Les16 \l 2057 </w:instrText>
          </w:r>
          <w:r w:rsidR="00784381">
            <w:rPr>
              <w:rFonts w:ascii="Arial" w:hAnsi="Arial" w:cs="Arial"/>
              <w:szCs w:val="24"/>
            </w:rPr>
            <w:fldChar w:fldCharType="separate"/>
          </w:r>
          <w:r w:rsidR="00F62B2E" w:rsidRPr="00F62B2E">
            <w:rPr>
              <w:rFonts w:ascii="Arial" w:hAnsi="Arial" w:cs="Arial"/>
              <w:noProof/>
              <w:szCs w:val="24"/>
            </w:rPr>
            <w:t>(Collinsworth, 2016)</w:t>
          </w:r>
          <w:r w:rsidR="00784381">
            <w:rPr>
              <w:rFonts w:ascii="Arial" w:hAnsi="Arial" w:cs="Arial"/>
              <w:szCs w:val="24"/>
            </w:rPr>
            <w:fldChar w:fldCharType="end"/>
          </w:r>
        </w:sdtContent>
      </w:sdt>
    </w:p>
    <w:p w14:paraId="60F4362F" w14:textId="233C4B74" w:rsidR="009460A2" w:rsidRDefault="009460A2">
      <w:pPr>
        <w:rPr>
          <w:rFonts w:ascii="Arial" w:hAnsi="Arial" w:cs="Arial"/>
          <w:szCs w:val="24"/>
        </w:rPr>
      </w:pPr>
      <w:r>
        <w:rPr>
          <w:rFonts w:ascii="Arial" w:hAnsi="Arial" w:cs="Arial"/>
          <w:szCs w:val="24"/>
        </w:rPr>
        <w:br w:type="page"/>
      </w:r>
    </w:p>
    <w:p w14:paraId="65702F96" w14:textId="77777777" w:rsidR="000C2967" w:rsidRPr="00AE6D18" w:rsidRDefault="000C2967">
      <w:pPr>
        <w:rPr>
          <w:rFonts w:ascii="Arial" w:hAnsi="Arial" w:cs="Arial"/>
          <w:szCs w:val="24"/>
        </w:rPr>
      </w:pPr>
    </w:p>
    <w:p w14:paraId="4FBD8889" w14:textId="0397B2EB" w:rsidR="0061057A" w:rsidRDefault="000C2967" w:rsidP="00412F3B">
      <w:pPr>
        <w:pStyle w:val="Heading1"/>
      </w:pPr>
      <w:bookmarkStart w:id="9" w:name="_Toc18321390"/>
      <w:r w:rsidRPr="00AE6D18">
        <w:t>Conclusion</w:t>
      </w:r>
      <w:bookmarkEnd w:id="9"/>
    </w:p>
    <w:p w14:paraId="6DB78316" w14:textId="342CD928" w:rsidR="00412F3B" w:rsidRDefault="00412F3B">
      <w:pPr>
        <w:rPr>
          <w:rFonts w:ascii="Arial" w:hAnsi="Arial" w:cs="Arial"/>
          <w:szCs w:val="24"/>
        </w:rPr>
      </w:pPr>
    </w:p>
    <w:p w14:paraId="3793983E" w14:textId="77777777" w:rsidR="00412F3B" w:rsidRPr="00AE6D18" w:rsidRDefault="00412F3B">
      <w:pPr>
        <w:rPr>
          <w:rFonts w:ascii="Arial" w:hAnsi="Arial" w:cs="Arial"/>
          <w:szCs w:val="24"/>
        </w:rPr>
      </w:pPr>
    </w:p>
    <w:p w14:paraId="1F0E4C72" w14:textId="6FFCADFF" w:rsidR="00412F3B" w:rsidRDefault="000C2967">
      <w:pPr>
        <w:rPr>
          <w:rFonts w:ascii="Arial" w:hAnsi="Arial" w:cs="Arial"/>
          <w:szCs w:val="24"/>
        </w:rPr>
      </w:pPr>
      <w:r w:rsidRPr="00AE6D18">
        <w:rPr>
          <w:rFonts w:ascii="Arial" w:hAnsi="Arial" w:cs="Arial"/>
          <w:szCs w:val="24"/>
        </w:rPr>
        <w:t xml:space="preserve">Problem solving and decision making is a must needed skill to live in a daily life or to work for a company. Sometimes creative thinking or instant thinking can help an individual or a company to get out from facing unusual problem. It is said to relax before thinking about the solutions. It is not a shame to get help from another person or to copy another organisation idea to get rid of own problems. One must try to use everything that his or her surrounding offers. It should make the problem solving quite easy and it would develop an adaptation </w:t>
      </w:r>
      <w:r w:rsidR="00B511DD">
        <w:rPr>
          <w:rFonts w:ascii="Arial" w:hAnsi="Arial" w:cs="Arial"/>
          <w:szCs w:val="24"/>
        </w:rPr>
        <w:t>skill inside</w:t>
      </w:r>
      <w:r w:rsidRPr="00AE6D18">
        <w:rPr>
          <w:rFonts w:ascii="Arial" w:hAnsi="Arial" w:cs="Arial"/>
          <w:szCs w:val="24"/>
        </w:rPr>
        <w:t xml:space="preserve"> which will save </w:t>
      </w:r>
      <w:r w:rsidR="007C4DA1">
        <w:rPr>
          <w:rFonts w:ascii="Arial" w:hAnsi="Arial" w:cs="Arial"/>
          <w:szCs w:val="24"/>
        </w:rPr>
        <w:t>future problem, t</w:t>
      </w:r>
      <w:r w:rsidRPr="00AE6D18">
        <w:rPr>
          <w:rFonts w:ascii="Arial" w:hAnsi="Arial" w:cs="Arial"/>
          <w:szCs w:val="24"/>
        </w:rPr>
        <w:t>he steps described in</w:t>
      </w:r>
      <w:r w:rsidR="00483233">
        <w:rPr>
          <w:rFonts w:ascii="Arial" w:hAnsi="Arial" w:cs="Arial"/>
          <w:szCs w:val="24"/>
        </w:rPr>
        <w:t xml:space="preserve"> this </w:t>
      </w:r>
      <w:r w:rsidRPr="00AE6D18">
        <w:rPr>
          <w:rFonts w:ascii="Arial" w:hAnsi="Arial" w:cs="Arial"/>
          <w:szCs w:val="24"/>
        </w:rPr>
        <w:t>assignment is quite useful to solve any kind of problem.</w:t>
      </w:r>
      <w:sdt>
        <w:sdtPr>
          <w:rPr>
            <w:rFonts w:ascii="Arial" w:hAnsi="Arial" w:cs="Arial"/>
            <w:szCs w:val="24"/>
          </w:rPr>
          <w:id w:val="-1691670047"/>
          <w:citation/>
        </w:sdtPr>
        <w:sdtEndPr/>
        <w:sdtContent>
          <w:r w:rsidR="00784381">
            <w:rPr>
              <w:rFonts w:ascii="Arial" w:hAnsi="Arial" w:cs="Arial"/>
              <w:szCs w:val="24"/>
            </w:rPr>
            <w:fldChar w:fldCharType="begin"/>
          </w:r>
          <w:r w:rsidR="00784381">
            <w:rPr>
              <w:rFonts w:ascii="Arial" w:hAnsi="Arial" w:cs="Arial"/>
              <w:szCs w:val="24"/>
            </w:rPr>
            <w:instrText xml:space="preserve"> CITATION Ste01 \l 2057 </w:instrText>
          </w:r>
          <w:r w:rsidR="00784381">
            <w:rPr>
              <w:rFonts w:ascii="Arial" w:hAnsi="Arial" w:cs="Arial"/>
              <w:szCs w:val="24"/>
            </w:rPr>
            <w:fldChar w:fldCharType="separate"/>
          </w:r>
          <w:r w:rsidR="00F62B2E">
            <w:rPr>
              <w:rFonts w:ascii="Arial" w:hAnsi="Arial" w:cs="Arial"/>
              <w:noProof/>
              <w:szCs w:val="24"/>
            </w:rPr>
            <w:t xml:space="preserve"> </w:t>
          </w:r>
          <w:r w:rsidR="00F62B2E" w:rsidRPr="00F62B2E">
            <w:rPr>
              <w:rFonts w:ascii="Arial" w:hAnsi="Arial" w:cs="Arial"/>
              <w:noProof/>
              <w:szCs w:val="24"/>
            </w:rPr>
            <w:t>(Williams, 2001)</w:t>
          </w:r>
          <w:r w:rsidR="00784381">
            <w:rPr>
              <w:rFonts w:ascii="Arial" w:hAnsi="Arial" w:cs="Arial"/>
              <w:szCs w:val="24"/>
            </w:rPr>
            <w:fldChar w:fldCharType="end"/>
          </w:r>
        </w:sdtContent>
      </w:sdt>
    </w:p>
    <w:p w14:paraId="2B5B8E5C" w14:textId="77777777" w:rsidR="00412F3B" w:rsidRDefault="00412F3B">
      <w:pPr>
        <w:rPr>
          <w:rFonts w:ascii="Arial" w:hAnsi="Arial" w:cs="Arial"/>
          <w:szCs w:val="24"/>
        </w:rPr>
      </w:pPr>
      <w:r>
        <w:rPr>
          <w:rFonts w:ascii="Arial" w:hAnsi="Arial" w:cs="Arial"/>
          <w:szCs w:val="24"/>
        </w:rPr>
        <w:br w:type="page"/>
      </w:r>
    </w:p>
    <w:bookmarkStart w:id="10" w:name="_Toc18321391" w:displacedByCustomXml="next"/>
    <w:sdt>
      <w:sdtPr>
        <w:rPr>
          <w:rFonts w:eastAsiaTheme="minorHAnsi" w:cstheme="minorBidi"/>
          <w:b w:val="0"/>
          <w:color w:val="auto"/>
          <w:sz w:val="24"/>
          <w:szCs w:val="22"/>
        </w:rPr>
        <w:id w:val="-91935889"/>
        <w:docPartObj>
          <w:docPartGallery w:val="Bibliographies"/>
          <w:docPartUnique/>
        </w:docPartObj>
      </w:sdtPr>
      <w:sdtEndPr/>
      <w:sdtContent>
        <w:p w14:paraId="441B922B" w14:textId="3EDB4718" w:rsidR="00412F3B" w:rsidRDefault="00412F3B">
          <w:pPr>
            <w:pStyle w:val="Heading1"/>
          </w:pPr>
          <w:r>
            <w:t>References</w:t>
          </w:r>
          <w:bookmarkEnd w:id="10"/>
        </w:p>
        <w:sdt>
          <w:sdtPr>
            <w:id w:val="-573587230"/>
            <w:bibliography/>
          </w:sdtPr>
          <w:sdtEndPr/>
          <w:sdtContent>
            <w:p w14:paraId="6F077FDA" w14:textId="77777777" w:rsidR="00F62B2E" w:rsidRDefault="00412F3B" w:rsidP="00F62B2E">
              <w:pPr>
                <w:pStyle w:val="Bibliography"/>
                <w:rPr>
                  <w:noProof/>
                  <w:szCs w:val="24"/>
                </w:rPr>
              </w:pPr>
              <w:r>
                <w:fldChar w:fldCharType="begin"/>
              </w:r>
              <w:r>
                <w:instrText xml:space="preserve"> BIBLIOGRAPHY </w:instrText>
              </w:r>
              <w:r>
                <w:fldChar w:fldCharType="separate"/>
              </w:r>
              <w:r w:rsidR="00F62B2E">
                <w:rPr>
                  <w:noProof/>
                </w:rPr>
                <w:t xml:space="preserve">Adair, J., 2013. </w:t>
              </w:r>
              <w:r w:rsidR="00F62B2E">
                <w:rPr>
                  <w:i/>
                  <w:iCs/>
                  <w:noProof/>
                </w:rPr>
                <w:t xml:space="preserve">Decision Making and Problem Solving. </w:t>
              </w:r>
              <w:r w:rsidR="00F62B2E">
                <w:rPr>
                  <w:noProof/>
                </w:rPr>
                <w:t>s.l.:s.n.</w:t>
              </w:r>
            </w:p>
            <w:p w14:paraId="0DC0C855" w14:textId="77777777" w:rsidR="00F62B2E" w:rsidRDefault="00F62B2E" w:rsidP="00F62B2E">
              <w:pPr>
                <w:pStyle w:val="Bibliography"/>
                <w:rPr>
                  <w:noProof/>
                </w:rPr>
              </w:pPr>
              <w:r>
                <w:rPr>
                  <w:noProof/>
                </w:rPr>
                <w:t xml:space="preserve">Adesina, B., 2012. </w:t>
              </w:r>
              <w:r>
                <w:rPr>
                  <w:i/>
                  <w:iCs/>
                  <w:noProof/>
                </w:rPr>
                <w:t xml:space="preserve">PROBLEM SOLVING AND DECISION MAKING TECHNIQUES. </w:t>
              </w:r>
              <w:r>
                <w:rPr>
                  <w:noProof/>
                </w:rPr>
                <w:t>1 ed. Seattle: Kindle.</w:t>
              </w:r>
            </w:p>
            <w:p w14:paraId="37D21B5A" w14:textId="77777777" w:rsidR="00F62B2E" w:rsidRDefault="00F62B2E" w:rsidP="00F62B2E">
              <w:pPr>
                <w:pStyle w:val="Bibliography"/>
                <w:rPr>
                  <w:noProof/>
                </w:rPr>
              </w:pPr>
              <w:r>
                <w:rPr>
                  <w:noProof/>
                </w:rPr>
                <w:t xml:space="preserve">Albert, u., 2015. </w:t>
              </w:r>
              <w:r>
                <w:rPr>
                  <w:i/>
                  <w:iCs/>
                  <w:noProof/>
                </w:rPr>
                <w:t xml:space="preserve">Problem Solving Strategies - Decision Making and Problem Solving: Art of Problem Solving - Decision-Making &amp; Problem Solving. </w:t>
              </w:r>
              <w:r>
                <w:rPr>
                  <w:noProof/>
                </w:rPr>
                <w:t>2 ed. Ballinger: JB Publishing Co.</w:t>
              </w:r>
            </w:p>
            <w:p w14:paraId="1270278F" w14:textId="77777777" w:rsidR="00F62B2E" w:rsidRDefault="00F62B2E" w:rsidP="00F62B2E">
              <w:pPr>
                <w:pStyle w:val="Bibliography"/>
                <w:rPr>
                  <w:noProof/>
                </w:rPr>
              </w:pPr>
              <w:r>
                <w:rPr>
                  <w:noProof/>
                </w:rPr>
                <w:t xml:space="preserve">Bell, S., 2019. </w:t>
              </w:r>
              <w:r>
                <w:rPr>
                  <w:i/>
                  <w:iCs/>
                  <w:noProof/>
                </w:rPr>
                <w:t xml:space="preserve">www.mindtools.com. </w:t>
              </w:r>
              <w:r>
                <w:rPr>
                  <w:noProof/>
                </w:rPr>
                <w:t xml:space="preserve">[Online] </w:t>
              </w:r>
              <w:r>
                <w:rPr>
                  <w:noProof/>
                </w:rPr>
                <w:br/>
                <w:t xml:space="preserve">Available at: </w:t>
              </w:r>
              <w:r>
                <w:rPr>
                  <w:noProof/>
                  <w:u w:val="single"/>
                </w:rPr>
                <w:t>https://www.mindtools.com/pages/article/newTMC_08.htm</w:t>
              </w:r>
            </w:p>
            <w:p w14:paraId="73AA66F2" w14:textId="77777777" w:rsidR="00F62B2E" w:rsidRDefault="00F62B2E" w:rsidP="00F62B2E">
              <w:pPr>
                <w:pStyle w:val="Bibliography"/>
                <w:rPr>
                  <w:noProof/>
                </w:rPr>
              </w:pPr>
              <w:r>
                <w:rPr>
                  <w:noProof/>
                </w:rPr>
                <w:t xml:space="preserve">Boyd, L., 2015. </w:t>
              </w:r>
              <w:r>
                <w:rPr>
                  <w:i/>
                  <w:iCs/>
                  <w:noProof/>
                </w:rPr>
                <w:t xml:space="preserve">A Guide to Critical Thinking: Learn to Induce, Deduce, and Make Better Decisions. </w:t>
              </w:r>
              <w:r>
                <w:rPr>
                  <w:noProof/>
                </w:rPr>
                <w:t>s.l.:s.n.</w:t>
              </w:r>
            </w:p>
            <w:p w14:paraId="6B3C557C" w14:textId="77777777" w:rsidR="00F62B2E" w:rsidRDefault="00F62B2E" w:rsidP="00F62B2E">
              <w:pPr>
                <w:pStyle w:val="Bibliography"/>
                <w:rPr>
                  <w:noProof/>
                </w:rPr>
              </w:pPr>
              <w:r>
                <w:rPr>
                  <w:noProof/>
                </w:rPr>
                <w:t xml:space="preserve">Brockman, J., 2013. </w:t>
              </w:r>
              <w:r>
                <w:rPr>
                  <w:i/>
                  <w:iCs/>
                  <w:noProof/>
                </w:rPr>
                <w:t xml:space="preserve">Thinking: The New Science of Decision-Making, Problem-Solving, and Prediction. </w:t>
              </w:r>
              <w:r>
                <w:rPr>
                  <w:noProof/>
                </w:rPr>
                <w:t>s.l.:s.n.</w:t>
              </w:r>
            </w:p>
            <w:p w14:paraId="04A874C1" w14:textId="77777777" w:rsidR="00F62B2E" w:rsidRDefault="00F62B2E" w:rsidP="00F62B2E">
              <w:pPr>
                <w:pStyle w:val="Bibliography"/>
                <w:rPr>
                  <w:noProof/>
                </w:rPr>
              </w:pPr>
              <w:r>
                <w:rPr>
                  <w:noProof/>
                </w:rPr>
                <w:t xml:space="preserve">Butterfield, J., 2009. </w:t>
              </w:r>
              <w:r>
                <w:rPr>
                  <w:i/>
                  <w:iCs/>
                  <w:noProof/>
                </w:rPr>
                <w:t xml:space="preserve">Illustrated Course Guides: Problem-Solving and Decision Making - Soft Skills for a Digital Workplace. </w:t>
              </w:r>
              <w:r>
                <w:rPr>
                  <w:noProof/>
                </w:rPr>
                <w:t>6 ed. s.l.:Cengage Learning (.</w:t>
              </w:r>
            </w:p>
            <w:p w14:paraId="4D93C995" w14:textId="77777777" w:rsidR="00F62B2E" w:rsidRDefault="00F62B2E" w:rsidP="00F62B2E">
              <w:pPr>
                <w:pStyle w:val="Bibliography"/>
                <w:rPr>
                  <w:noProof/>
                </w:rPr>
              </w:pPr>
              <w:r>
                <w:rPr>
                  <w:noProof/>
                </w:rPr>
                <w:t xml:space="preserve">Butterfield, J., 2009. </w:t>
              </w:r>
              <w:r>
                <w:rPr>
                  <w:i/>
                  <w:iCs/>
                  <w:noProof/>
                </w:rPr>
                <w:t xml:space="preserve">Problem Solving and Decision Making. </w:t>
              </w:r>
              <w:r>
                <w:rPr>
                  <w:noProof/>
                </w:rPr>
                <w:t>1 ed. Boston: Cengage Learning.</w:t>
              </w:r>
            </w:p>
            <w:p w14:paraId="39A93F2F" w14:textId="77777777" w:rsidR="00F62B2E" w:rsidRDefault="00F62B2E" w:rsidP="00F62B2E">
              <w:pPr>
                <w:pStyle w:val="Bibliography"/>
                <w:rPr>
                  <w:noProof/>
                </w:rPr>
              </w:pPr>
              <w:r>
                <w:rPr>
                  <w:noProof/>
                </w:rPr>
                <w:t xml:space="preserve">Butterfield, J., 2012. </w:t>
              </w:r>
              <w:r>
                <w:rPr>
                  <w:i/>
                  <w:iCs/>
                  <w:noProof/>
                </w:rPr>
                <w:t xml:space="preserve">Problem-Solving and Decision Making: Illustrated Course Guides. </w:t>
              </w:r>
              <w:r>
                <w:rPr>
                  <w:noProof/>
                </w:rPr>
                <w:t>s.l.:s.n.</w:t>
              </w:r>
            </w:p>
            <w:p w14:paraId="2CE9B0B0" w14:textId="77777777" w:rsidR="00F62B2E" w:rsidRDefault="00F62B2E" w:rsidP="00F62B2E">
              <w:pPr>
                <w:pStyle w:val="Bibliography"/>
                <w:rPr>
                  <w:noProof/>
                </w:rPr>
              </w:pPr>
              <w:r>
                <w:rPr>
                  <w:noProof/>
                </w:rPr>
                <w:t xml:space="preserve">Cava, R., 2019. </w:t>
              </w:r>
              <w:r>
                <w:rPr>
                  <w:i/>
                  <w:iCs/>
                  <w:noProof/>
                </w:rPr>
                <w:t xml:space="preserve">Creative Problem-Solving &amp; Decision-Making: How to get off the fence and make decisions. </w:t>
              </w:r>
              <w:r>
                <w:rPr>
                  <w:noProof/>
                </w:rPr>
                <w:t>s.l.:s.n.</w:t>
              </w:r>
            </w:p>
            <w:p w14:paraId="1C2C15C6" w14:textId="77777777" w:rsidR="00F62B2E" w:rsidRDefault="00F62B2E" w:rsidP="00F62B2E">
              <w:pPr>
                <w:pStyle w:val="Bibliography"/>
                <w:rPr>
                  <w:noProof/>
                </w:rPr>
              </w:pPr>
              <w:r>
                <w:rPr>
                  <w:noProof/>
                </w:rPr>
                <w:t xml:space="preserve">Cheryl Strauss Einhorn, T. B. (., 2017. </w:t>
              </w:r>
              <w:r>
                <w:rPr>
                  <w:i/>
                  <w:iCs/>
                  <w:noProof/>
                </w:rPr>
                <w:t xml:space="preserve">Problem Solved: A Powerful System for Making Complex Decisions with Confidence and Conviction. </w:t>
              </w:r>
              <w:r>
                <w:rPr>
                  <w:noProof/>
                </w:rPr>
                <w:t>s.l.:s.n.</w:t>
              </w:r>
            </w:p>
            <w:p w14:paraId="624C0B7E" w14:textId="77777777" w:rsidR="00F62B2E" w:rsidRDefault="00F62B2E" w:rsidP="00F62B2E">
              <w:pPr>
                <w:pStyle w:val="Bibliography"/>
                <w:rPr>
                  <w:noProof/>
                </w:rPr>
              </w:pPr>
              <w:r>
                <w:rPr>
                  <w:noProof/>
                </w:rPr>
                <w:t xml:space="preserve">Collinsworth, L., 2016. </w:t>
              </w:r>
              <w:r>
                <w:rPr>
                  <w:i/>
                  <w:iCs/>
                  <w:noProof/>
                </w:rPr>
                <w:t xml:space="preserve">Decision Making: 7 Step Problem Solving System. </w:t>
              </w:r>
              <w:r>
                <w:rPr>
                  <w:noProof/>
                </w:rPr>
                <w:t>s.l.:s.n.</w:t>
              </w:r>
            </w:p>
            <w:p w14:paraId="1A61D451" w14:textId="77777777" w:rsidR="00F62B2E" w:rsidRDefault="00F62B2E" w:rsidP="00F62B2E">
              <w:pPr>
                <w:pStyle w:val="Bibliography"/>
                <w:rPr>
                  <w:noProof/>
                </w:rPr>
              </w:pPr>
              <w:r>
                <w:rPr>
                  <w:noProof/>
                </w:rPr>
                <w:t xml:space="preserve">Ghareeb, A., 2017. </w:t>
              </w:r>
              <w:r>
                <w:rPr>
                  <w:i/>
                  <w:iCs/>
                  <w:noProof/>
                </w:rPr>
                <w:t xml:space="preserve">Golden Square: Problem-solving, Decision-making and Stress relife. </w:t>
              </w:r>
              <w:r>
                <w:rPr>
                  <w:noProof/>
                </w:rPr>
                <w:t>s.l.:s.n.</w:t>
              </w:r>
            </w:p>
            <w:p w14:paraId="361ADE59" w14:textId="77777777" w:rsidR="00F62B2E" w:rsidRDefault="00F62B2E" w:rsidP="00F62B2E">
              <w:pPr>
                <w:pStyle w:val="Bibliography"/>
                <w:rPr>
                  <w:noProof/>
                </w:rPr>
              </w:pPr>
              <w:r>
                <w:rPr>
                  <w:noProof/>
                </w:rPr>
                <w:t xml:space="preserve">Goodwin, W., 2019. </w:t>
              </w:r>
              <w:r>
                <w:rPr>
                  <w:i/>
                  <w:iCs/>
                  <w:noProof/>
                </w:rPr>
                <w:t xml:space="preserve">Critical Thinking: Improve Your Communication, Self-Confidence, Problem Solving, and Decision-Making Skills. </w:t>
              </w:r>
              <w:r>
                <w:rPr>
                  <w:noProof/>
                </w:rPr>
                <w:t>s.l.:s.n.</w:t>
              </w:r>
            </w:p>
            <w:p w14:paraId="3FD0DBA4" w14:textId="77777777" w:rsidR="00F62B2E" w:rsidRDefault="00F62B2E" w:rsidP="00F62B2E">
              <w:pPr>
                <w:pStyle w:val="Bibliography"/>
                <w:rPr>
                  <w:noProof/>
                </w:rPr>
              </w:pPr>
              <w:r>
                <w:rPr>
                  <w:noProof/>
                </w:rPr>
                <w:t xml:space="preserve">Gupta, K. S. C. &amp;. R.-E. D., 2007. [Online] </w:t>
              </w:r>
              <w:r>
                <w:rPr>
                  <w:noProof/>
                </w:rPr>
                <w:br/>
                <w:t xml:space="preserve">Available at: </w:t>
              </w:r>
              <w:r>
                <w:rPr>
                  <w:noProof/>
                  <w:u w:val="single"/>
                </w:rPr>
                <w:t>http://managing-ils-reporting.itcilo.org/en/tools/root-cause-analysis-tool-the-fishbone-diagramme</w:t>
              </w:r>
            </w:p>
            <w:p w14:paraId="4A86FE37" w14:textId="77777777" w:rsidR="00F62B2E" w:rsidRDefault="00F62B2E" w:rsidP="00F62B2E">
              <w:pPr>
                <w:pStyle w:val="Bibliography"/>
                <w:rPr>
                  <w:noProof/>
                </w:rPr>
              </w:pPr>
              <w:r>
                <w:rPr>
                  <w:noProof/>
                </w:rPr>
                <w:t xml:space="preserve">Hicks, M. J., 2004. </w:t>
              </w:r>
              <w:r>
                <w:rPr>
                  <w:i/>
                  <w:iCs/>
                  <w:noProof/>
                </w:rPr>
                <w:t xml:space="preserve">Problem Solving &amp; Decision Making. </w:t>
              </w:r>
              <w:r>
                <w:rPr>
                  <w:noProof/>
                </w:rPr>
                <w:t>1 ed. Boston: Cengage Learning.</w:t>
              </w:r>
            </w:p>
            <w:p w14:paraId="37D36371" w14:textId="77777777" w:rsidR="00F62B2E" w:rsidRDefault="00F62B2E" w:rsidP="00F62B2E">
              <w:pPr>
                <w:pStyle w:val="Bibliography"/>
                <w:rPr>
                  <w:noProof/>
                </w:rPr>
              </w:pPr>
              <w:r>
                <w:rPr>
                  <w:noProof/>
                </w:rPr>
                <w:t xml:space="preserve">Kallet, M., 2014. </w:t>
              </w:r>
              <w:r>
                <w:rPr>
                  <w:i/>
                  <w:iCs/>
                  <w:noProof/>
                </w:rPr>
                <w:t xml:space="preserve">Think Smarter: Critical Thinking to Improve Problem-Solving and Decision-Making Skills. </w:t>
              </w:r>
              <w:r>
                <w:rPr>
                  <w:noProof/>
                </w:rPr>
                <w:t>6 ed. New Jersey: Wiley .</w:t>
              </w:r>
            </w:p>
            <w:p w14:paraId="439AA943" w14:textId="77777777" w:rsidR="00F62B2E" w:rsidRDefault="00F62B2E" w:rsidP="00F62B2E">
              <w:pPr>
                <w:pStyle w:val="Bibliography"/>
                <w:rPr>
                  <w:noProof/>
                </w:rPr>
              </w:pPr>
              <w:r>
                <w:rPr>
                  <w:noProof/>
                </w:rPr>
                <w:t xml:space="preserve">Ken Watanabe, </w:t>
              </w:r>
              <w:r>
                <w:rPr>
                  <w:rFonts w:ascii="MS Gothic" w:eastAsia="MS Gothic" w:hAnsi="MS Gothic" w:cs="MS Gothic" w:hint="eastAsia"/>
                  <w:noProof/>
                </w:rPr>
                <w:t>渡</w:t>
              </w:r>
              <w:r>
                <w:rPr>
                  <w:noProof/>
                </w:rPr>
                <w:t xml:space="preserve">. </w:t>
              </w:r>
              <w:r>
                <w:rPr>
                  <w:rFonts w:ascii="MS Gothic" w:eastAsia="MS Gothic" w:hAnsi="MS Gothic" w:cs="MS Gothic" w:hint="eastAsia"/>
                  <w:noProof/>
                </w:rPr>
                <w:t>健</w:t>
              </w:r>
              <w:r>
                <w:rPr>
                  <w:noProof/>
                </w:rPr>
                <w:t xml:space="preserve">., 2009. </w:t>
              </w:r>
              <w:r>
                <w:rPr>
                  <w:i/>
                  <w:iCs/>
                  <w:noProof/>
                </w:rPr>
                <w:t xml:space="preserve">Problem Solving 101: A Simple Book for Smart People. </w:t>
              </w:r>
              <w:r>
                <w:rPr>
                  <w:noProof/>
                </w:rPr>
                <w:t>19 ed. London: Portfolio.</w:t>
              </w:r>
            </w:p>
            <w:p w14:paraId="1F5C468F" w14:textId="77777777" w:rsidR="00F62B2E" w:rsidRDefault="00F62B2E" w:rsidP="00F62B2E">
              <w:pPr>
                <w:pStyle w:val="Bibliography"/>
                <w:rPr>
                  <w:noProof/>
                </w:rPr>
              </w:pPr>
              <w:r>
                <w:rPr>
                  <w:noProof/>
                </w:rPr>
                <w:lastRenderedPageBreak/>
                <w:t xml:space="preserve">Kneeland, S., 2000. </w:t>
              </w:r>
              <w:r>
                <w:rPr>
                  <w:i/>
                  <w:iCs/>
                  <w:noProof/>
                </w:rPr>
                <w:t xml:space="preserve">Thinking Straight: A Systematic Guide To Managerial Problem Solving And Decision Making That Works. </w:t>
              </w:r>
              <w:r>
                <w:rPr>
                  <w:noProof/>
                </w:rPr>
                <w:t>1 ed. Markham: Steve Kneeland.</w:t>
              </w:r>
            </w:p>
            <w:p w14:paraId="320B9FE9" w14:textId="6204583E" w:rsidR="00F62B2E" w:rsidRDefault="00F62B2E" w:rsidP="00F62B2E">
              <w:pPr>
                <w:pStyle w:val="Bibliography"/>
                <w:rPr>
                  <w:noProof/>
                </w:rPr>
              </w:pPr>
              <w:r>
                <w:rPr>
                  <w:noProof/>
                </w:rPr>
                <w:t xml:space="preserve">Kourdi, J., 2011. </w:t>
              </w:r>
              <w:r w:rsidR="0012768E">
                <w:rPr>
                  <w:i/>
                  <w:iCs/>
                  <w:noProof/>
                </w:rPr>
                <w:t>Effectivec</w:t>
              </w:r>
              <w:r>
                <w:rPr>
                  <w:i/>
                  <w:iCs/>
                  <w:noProof/>
                </w:rPr>
                <w:t xml:space="preserve"> Decision Making: 10 Steps to Better Decision Making and Problem Solving. </w:t>
              </w:r>
              <w:r>
                <w:rPr>
                  <w:noProof/>
                </w:rPr>
                <w:t>s.l.:s.n.</w:t>
              </w:r>
            </w:p>
            <w:p w14:paraId="03027DD2" w14:textId="77777777" w:rsidR="00F62B2E" w:rsidRDefault="00F62B2E" w:rsidP="00F62B2E">
              <w:pPr>
                <w:pStyle w:val="Bibliography"/>
                <w:rPr>
                  <w:noProof/>
                </w:rPr>
              </w:pPr>
              <w:r>
                <w:rPr>
                  <w:noProof/>
                </w:rPr>
                <w:t xml:space="preserve">Maurice J. Elias, S. E. T., 2006. </w:t>
              </w:r>
              <w:r>
                <w:rPr>
                  <w:i/>
                  <w:iCs/>
                  <w:noProof/>
                </w:rPr>
                <w:t xml:space="preserve">Problem Solving/Decision Making for Social and Academic Success. </w:t>
              </w:r>
              <w:r>
                <w:rPr>
                  <w:noProof/>
                </w:rPr>
                <w:t>s.l.:s.n.</w:t>
              </w:r>
            </w:p>
            <w:p w14:paraId="11A1A268" w14:textId="77777777" w:rsidR="00F62B2E" w:rsidRDefault="00F62B2E" w:rsidP="00F62B2E">
              <w:pPr>
                <w:pStyle w:val="Bibliography"/>
                <w:rPr>
                  <w:noProof/>
                </w:rPr>
              </w:pPr>
              <w:r>
                <w:rPr>
                  <w:noProof/>
                </w:rPr>
                <w:t xml:space="preserve">mindtools, 2019. </w:t>
              </w:r>
              <w:r>
                <w:rPr>
                  <w:i/>
                  <w:iCs/>
                  <w:noProof/>
                </w:rPr>
                <w:t xml:space="preserve">www.mindtools.com. </w:t>
              </w:r>
              <w:r>
                <w:rPr>
                  <w:noProof/>
                </w:rPr>
                <w:t xml:space="preserve">[Online] </w:t>
              </w:r>
              <w:r>
                <w:rPr>
                  <w:noProof/>
                </w:rPr>
                <w:br/>
                <w:t xml:space="preserve">Available at: </w:t>
              </w:r>
              <w:r>
                <w:rPr>
                  <w:noProof/>
                  <w:u w:val="single"/>
                </w:rPr>
                <w:t>https://www.mindtools.com/pages/article/newTMC_05.htm</w:t>
              </w:r>
            </w:p>
            <w:p w14:paraId="00E01D58" w14:textId="77777777" w:rsidR="00F62B2E" w:rsidRDefault="00F62B2E" w:rsidP="00F62B2E">
              <w:pPr>
                <w:pStyle w:val="Bibliography"/>
                <w:rPr>
                  <w:noProof/>
                </w:rPr>
              </w:pPr>
              <w:r>
                <w:rPr>
                  <w:noProof/>
                </w:rPr>
                <w:t xml:space="preserve">Mudd, P., 2015. </w:t>
              </w:r>
              <w:r>
                <w:rPr>
                  <w:i/>
                  <w:iCs/>
                  <w:noProof/>
                </w:rPr>
                <w:t xml:space="preserve">The Head Game: High-Efficiency Analytic Decision Making and the Art of Solving Complex Problems Quickly. </w:t>
              </w:r>
              <w:r>
                <w:rPr>
                  <w:noProof/>
                </w:rPr>
                <w:t>s.l.:s.n.</w:t>
              </w:r>
            </w:p>
            <w:p w14:paraId="30D26DDF" w14:textId="77777777" w:rsidR="00F62B2E" w:rsidRDefault="00F62B2E" w:rsidP="00F62B2E">
              <w:pPr>
                <w:pStyle w:val="Bibliography"/>
                <w:rPr>
                  <w:noProof/>
                </w:rPr>
              </w:pPr>
              <w:r>
                <w:rPr>
                  <w:noProof/>
                </w:rPr>
                <w:t xml:space="preserve">Navarro, P., 2003. </w:t>
              </w:r>
              <w:r>
                <w:rPr>
                  <w:i/>
                  <w:iCs/>
                  <w:noProof/>
                </w:rPr>
                <w:t xml:space="preserve">Policy Game. </w:t>
              </w:r>
              <w:r>
                <w:rPr>
                  <w:noProof/>
                </w:rPr>
                <w:t>s.l.:s.n.</w:t>
              </w:r>
            </w:p>
            <w:p w14:paraId="13CDC0A2" w14:textId="77777777" w:rsidR="00F62B2E" w:rsidRDefault="00F62B2E" w:rsidP="00F62B2E">
              <w:pPr>
                <w:pStyle w:val="Bibliography"/>
                <w:rPr>
                  <w:noProof/>
                </w:rPr>
              </w:pPr>
              <w:r>
                <w:rPr>
                  <w:noProof/>
                </w:rPr>
                <w:t xml:space="preserve">Paul Brest, L. H. K., 2010. </w:t>
              </w:r>
              <w:r>
                <w:rPr>
                  <w:i/>
                  <w:iCs/>
                  <w:noProof/>
                </w:rPr>
                <w:t xml:space="preserve">Problem Solving, Decision Making, and Professional Judgment: A Guide for Lawyers and Policymakers. </w:t>
              </w:r>
              <w:r>
                <w:rPr>
                  <w:noProof/>
                </w:rPr>
                <w:t>2 ed. Oxford: Oxford University Press, USA .</w:t>
              </w:r>
            </w:p>
            <w:p w14:paraId="5763C3CE" w14:textId="77777777" w:rsidR="00F62B2E" w:rsidRDefault="00F62B2E" w:rsidP="00F62B2E">
              <w:pPr>
                <w:pStyle w:val="Bibliography"/>
                <w:rPr>
                  <w:noProof/>
                </w:rPr>
              </w:pPr>
              <w:r>
                <w:rPr>
                  <w:noProof/>
                </w:rPr>
                <w:t xml:space="preserve">Pokras, S., 2008. </w:t>
              </w:r>
              <w:r>
                <w:rPr>
                  <w:i/>
                  <w:iCs/>
                  <w:noProof/>
                </w:rPr>
                <w:t xml:space="preserve">Successful Problem Solving And Decision Making: Finding Realistic Solutions To The Problems You Encounter Every Day. </w:t>
              </w:r>
              <w:r>
                <w:rPr>
                  <w:noProof/>
                </w:rPr>
                <w:t>s.l.:s.n.</w:t>
              </w:r>
            </w:p>
            <w:p w14:paraId="295B99D4" w14:textId="77777777" w:rsidR="00F62B2E" w:rsidRDefault="00F62B2E" w:rsidP="00F62B2E">
              <w:pPr>
                <w:pStyle w:val="Bibliography"/>
                <w:rPr>
                  <w:noProof/>
                </w:rPr>
              </w:pPr>
              <w:r>
                <w:rPr>
                  <w:noProof/>
                </w:rPr>
                <w:t xml:space="preserve">Rhodes, K., 2019. </w:t>
              </w:r>
              <w:r>
                <w:rPr>
                  <w:i/>
                  <w:iCs/>
                  <w:noProof/>
                </w:rPr>
                <w:t xml:space="preserve">Critical Thinking Secrets: Discover the Practical Fundamental Skills and Tools That are Essential to Improve Your Critical Thinking, Problem Solving and Decision Making Skills. </w:t>
              </w:r>
              <w:r>
                <w:rPr>
                  <w:noProof/>
                </w:rPr>
                <w:t>s.l.:s.n.</w:t>
              </w:r>
            </w:p>
            <w:p w14:paraId="3A293009" w14:textId="77777777" w:rsidR="00F62B2E" w:rsidRDefault="00F62B2E" w:rsidP="00F62B2E">
              <w:pPr>
                <w:pStyle w:val="Bibliography"/>
                <w:rPr>
                  <w:noProof/>
                </w:rPr>
              </w:pPr>
              <w:r>
                <w:rPr>
                  <w:noProof/>
                </w:rPr>
                <w:t xml:space="preserve">Saaty, T. L., 2005. </w:t>
              </w:r>
              <w:r>
                <w:rPr>
                  <w:i/>
                  <w:iCs/>
                  <w:noProof/>
                </w:rPr>
                <w:t xml:space="preserve">Creative Thinking: Problem Solving &amp; Decision Making. </w:t>
              </w:r>
              <w:r>
                <w:rPr>
                  <w:noProof/>
                </w:rPr>
                <w:t>1 ed. Pittsburgh: RWS Publications.</w:t>
              </w:r>
            </w:p>
            <w:p w14:paraId="592490D3" w14:textId="77777777" w:rsidR="00F62B2E" w:rsidRDefault="00F62B2E" w:rsidP="00F62B2E">
              <w:pPr>
                <w:pStyle w:val="Bibliography"/>
                <w:rPr>
                  <w:noProof/>
                </w:rPr>
              </w:pPr>
              <w:r>
                <w:rPr>
                  <w:noProof/>
                </w:rPr>
                <w:t xml:space="preserve">Shawe, D., 2015. </w:t>
              </w:r>
              <w:r>
                <w:rPr>
                  <w:i/>
                  <w:iCs/>
                  <w:noProof/>
                </w:rPr>
                <w:t xml:space="preserve">Problem Solving and Decision Making Mindfeed. </w:t>
              </w:r>
              <w:r>
                <w:rPr>
                  <w:noProof/>
                </w:rPr>
                <w:t>s.l.:s.n.</w:t>
              </w:r>
            </w:p>
            <w:p w14:paraId="6AD4DA66" w14:textId="77777777" w:rsidR="00F62B2E" w:rsidRDefault="00F62B2E" w:rsidP="00F62B2E">
              <w:pPr>
                <w:pStyle w:val="Bibliography"/>
                <w:rPr>
                  <w:noProof/>
                </w:rPr>
              </w:pPr>
              <w:r>
                <w:rPr>
                  <w:noProof/>
                </w:rPr>
                <w:t xml:space="preserve">Skills), S. P. S. &amp;. D. M. (. M., 2005. </w:t>
              </w:r>
              <w:r>
                <w:rPr>
                  <w:i/>
                  <w:iCs/>
                  <w:noProof/>
                </w:rPr>
                <w:t xml:space="preserve">Systematic Problem Solving &amp; Decision Making (Better Management Skills). </w:t>
              </w:r>
              <w:r>
                <w:rPr>
                  <w:noProof/>
                </w:rPr>
                <w:t>s.l.:s.n.</w:t>
              </w:r>
            </w:p>
            <w:p w14:paraId="02CB5C8A" w14:textId="77777777" w:rsidR="00F62B2E" w:rsidRDefault="00F62B2E" w:rsidP="00F62B2E">
              <w:pPr>
                <w:pStyle w:val="Bibliography"/>
                <w:rPr>
                  <w:noProof/>
                </w:rPr>
              </w:pPr>
              <w:r>
                <w:rPr>
                  <w:noProof/>
                </w:rPr>
                <w:t xml:space="preserve">Story, J., 2019. </w:t>
              </w:r>
              <w:r>
                <w:rPr>
                  <w:i/>
                  <w:iCs/>
                  <w:noProof/>
                </w:rPr>
                <w:t xml:space="preserve">www.smartinsights.com. </w:t>
              </w:r>
              <w:r>
                <w:rPr>
                  <w:noProof/>
                </w:rPr>
                <w:t xml:space="preserve">[Online] </w:t>
              </w:r>
              <w:r>
                <w:rPr>
                  <w:noProof/>
                </w:rPr>
                <w:br/>
                <w:t xml:space="preserve">Available at: </w:t>
              </w:r>
              <w:r>
                <w:rPr>
                  <w:noProof/>
                  <w:u w:val="single"/>
                </w:rPr>
                <w:t>https://www.smartinsights.com/marketing-planning/marketing-models/pestle-analysis-model/</w:t>
              </w:r>
              <w:r>
                <w:rPr>
                  <w:noProof/>
                </w:rPr>
                <w:br/>
                <w:t>[Accessed 24 june 2019].</w:t>
              </w:r>
            </w:p>
            <w:p w14:paraId="4EA9D9BF" w14:textId="77777777" w:rsidR="00F62B2E" w:rsidRDefault="00F62B2E" w:rsidP="00F62B2E">
              <w:pPr>
                <w:pStyle w:val="Bibliography"/>
                <w:rPr>
                  <w:noProof/>
                </w:rPr>
              </w:pPr>
              <w:r>
                <w:rPr>
                  <w:noProof/>
                </w:rPr>
                <w:t xml:space="preserve">Styles, D., 2001. </w:t>
              </w:r>
              <w:r>
                <w:rPr>
                  <w:i/>
                  <w:iCs/>
                  <w:noProof/>
                </w:rPr>
                <w:t xml:space="preserve">Class Meetings: Building Leadership, Problem-Solving and Decision-Making Skills in the Respectful Classroom. </w:t>
              </w:r>
              <w:r>
                <w:rPr>
                  <w:noProof/>
                </w:rPr>
                <w:t>2 ed. Markham: Pembroke Publishers.</w:t>
              </w:r>
            </w:p>
            <w:p w14:paraId="65135665" w14:textId="77777777" w:rsidR="00F62B2E" w:rsidRDefault="00F62B2E" w:rsidP="00F62B2E">
              <w:pPr>
                <w:pStyle w:val="Bibliography"/>
                <w:rPr>
                  <w:noProof/>
                </w:rPr>
              </w:pPr>
              <w:r>
                <w:rPr>
                  <w:noProof/>
                </w:rPr>
                <w:t xml:space="preserve">Technology, C., 2016. </w:t>
              </w:r>
              <w:r>
                <w:rPr>
                  <w:i/>
                  <w:iCs/>
                  <w:noProof/>
                </w:rPr>
                <w:t xml:space="preserve">Problem Solving &amp; Decision Making: Illustrated Course Guide: Soft Skills for a Digital Workplace. </w:t>
              </w:r>
              <w:r>
                <w:rPr>
                  <w:noProof/>
                </w:rPr>
                <w:t>s.l.:s.n.</w:t>
              </w:r>
            </w:p>
            <w:p w14:paraId="31E641A6" w14:textId="77777777" w:rsidR="00F62B2E" w:rsidRDefault="00F62B2E" w:rsidP="00F62B2E">
              <w:pPr>
                <w:pStyle w:val="Bibliography"/>
                <w:rPr>
                  <w:noProof/>
                </w:rPr>
              </w:pPr>
              <w:r>
                <w:rPr>
                  <w:noProof/>
                </w:rPr>
                <w:t xml:space="preserve">TrainersDirect, 2011. </w:t>
              </w:r>
              <w:r>
                <w:rPr>
                  <w:i/>
                  <w:iCs/>
                  <w:noProof/>
                </w:rPr>
                <w:t xml:space="preserve">Problem Solving &amp; Decision Making. </w:t>
              </w:r>
              <w:r>
                <w:rPr>
                  <w:noProof/>
                </w:rPr>
                <w:t>s.l.:s.n.</w:t>
              </w:r>
            </w:p>
            <w:p w14:paraId="697158CA" w14:textId="77777777" w:rsidR="00F62B2E" w:rsidRDefault="00F62B2E" w:rsidP="00F62B2E">
              <w:pPr>
                <w:pStyle w:val="Bibliography"/>
                <w:rPr>
                  <w:noProof/>
                </w:rPr>
              </w:pPr>
              <w:r>
                <w:rPr>
                  <w:noProof/>
                </w:rPr>
                <w:t xml:space="preserve">Walker, D. E., 2006. </w:t>
              </w:r>
              <w:r>
                <w:rPr>
                  <w:i/>
                  <w:iCs/>
                  <w:noProof/>
                </w:rPr>
                <w:t xml:space="preserve">The Effective Administrator: A Practical Approach to Problem Solving, Decision Making, and Campus Leadership. </w:t>
              </w:r>
              <w:r>
                <w:rPr>
                  <w:noProof/>
                </w:rPr>
                <w:t>s.l.:s.n.</w:t>
              </w:r>
            </w:p>
            <w:p w14:paraId="3C683545" w14:textId="77777777" w:rsidR="00F62B2E" w:rsidRDefault="00F62B2E" w:rsidP="00F62B2E">
              <w:pPr>
                <w:pStyle w:val="Bibliography"/>
                <w:rPr>
                  <w:noProof/>
                </w:rPr>
              </w:pPr>
              <w:r>
                <w:rPr>
                  <w:noProof/>
                </w:rPr>
                <w:t xml:space="preserve">Warner, J., 2002. </w:t>
              </w:r>
              <w:r>
                <w:rPr>
                  <w:i/>
                  <w:iCs/>
                  <w:noProof/>
                </w:rPr>
                <w:t xml:space="preserve">Problem Solving &amp; Decision Making Profile. </w:t>
              </w:r>
              <w:r>
                <w:rPr>
                  <w:noProof/>
                </w:rPr>
                <w:t>s.l.:HRD Press.</w:t>
              </w:r>
            </w:p>
            <w:p w14:paraId="04D06386" w14:textId="77777777" w:rsidR="00F62B2E" w:rsidRDefault="00F62B2E" w:rsidP="00F62B2E">
              <w:pPr>
                <w:pStyle w:val="Bibliography"/>
                <w:rPr>
                  <w:noProof/>
                </w:rPr>
              </w:pPr>
              <w:r>
                <w:rPr>
                  <w:noProof/>
                </w:rPr>
                <w:t xml:space="preserve">Warner, J., 2012. </w:t>
              </w:r>
              <w:r>
                <w:rPr>
                  <w:i/>
                  <w:iCs/>
                  <w:noProof/>
                </w:rPr>
                <w:t xml:space="preserve">Problem-Solving and Decision-Making Profile. </w:t>
              </w:r>
              <w:r>
                <w:rPr>
                  <w:noProof/>
                </w:rPr>
                <w:t>1 ed. Amherst: HRD Press, Inc..</w:t>
              </w:r>
            </w:p>
            <w:p w14:paraId="4986BBC9" w14:textId="77777777" w:rsidR="00F62B2E" w:rsidRDefault="00F62B2E" w:rsidP="00F62B2E">
              <w:pPr>
                <w:pStyle w:val="Bibliography"/>
                <w:rPr>
                  <w:noProof/>
                </w:rPr>
              </w:pPr>
              <w:r>
                <w:rPr>
                  <w:noProof/>
                </w:rPr>
                <w:lastRenderedPageBreak/>
                <w:t xml:space="preserve">West, S., 2016. </w:t>
              </w:r>
              <w:r>
                <w:rPr>
                  <w:i/>
                  <w:iCs/>
                  <w:noProof/>
                </w:rPr>
                <w:t xml:space="preserve">Critical Thinking Skills: Practical Strategies for Better Decision making, Problem-Solving and Goal Setting. </w:t>
              </w:r>
              <w:r>
                <w:rPr>
                  <w:noProof/>
                </w:rPr>
                <w:t>s.l.:s.n.</w:t>
              </w:r>
            </w:p>
            <w:p w14:paraId="50DED906" w14:textId="77777777" w:rsidR="00F62B2E" w:rsidRDefault="00F62B2E" w:rsidP="00F62B2E">
              <w:pPr>
                <w:pStyle w:val="Bibliography"/>
                <w:rPr>
                  <w:noProof/>
                </w:rPr>
              </w:pPr>
              <w:r>
                <w:rPr>
                  <w:noProof/>
                </w:rPr>
                <w:t xml:space="preserve">West, S., 2019. </w:t>
              </w:r>
              <w:r>
                <w:rPr>
                  <w:i/>
                  <w:iCs/>
                  <w:noProof/>
                </w:rPr>
                <w:t xml:space="preserve">Critical Thinking: Beginners guide to advanced critical thinking concepts for problem solving, decision making and goal achievement. </w:t>
              </w:r>
              <w:r>
                <w:rPr>
                  <w:noProof/>
                </w:rPr>
                <w:t>s.l.:s.n.</w:t>
              </w:r>
            </w:p>
            <w:p w14:paraId="10388E34" w14:textId="77777777" w:rsidR="00F62B2E" w:rsidRDefault="00F62B2E" w:rsidP="00F62B2E">
              <w:pPr>
                <w:pStyle w:val="Bibliography"/>
                <w:rPr>
                  <w:noProof/>
                </w:rPr>
              </w:pPr>
              <w:r>
                <w:rPr>
                  <w:noProof/>
                </w:rPr>
                <w:t xml:space="preserve">Williamson, S., 2014. </w:t>
              </w:r>
              <w:r>
                <w:rPr>
                  <w:i/>
                  <w:iCs/>
                  <w:noProof/>
                </w:rPr>
                <w:t xml:space="preserve">Master Problem Solving and Decision Making: How to use the power of creative thinking to solve problems and make inspired decisions. </w:t>
              </w:r>
              <w:r>
                <w:rPr>
                  <w:noProof/>
                </w:rPr>
                <w:t>1 ed. California: Sage.</w:t>
              </w:r>
            </w:p>
            <w:p w14:paraId="64B41E41" w14:textId="77777777" w:rsidR="00F62B2E" w:rsidRDefault="00F62B2E" w:rsidP="00F62B2E">
              <w:pPr>
                <w:pStyle w:val="Bibliography"/>
                <w:rPr>
                  <w:noProof/>
                </w:rPr>
              </w:pPr>
              <w:r>
                <w:rPr>
                  <w:noProof/>
                </w:rPr>
                <w:t xml:space="preserve">Williams, S. W., 2001. </w:t>
              </w:r>
              <w:r>
                <w:rPr>
                  <w:i/>
                  <w:iCs/>
                  <w:noProof/>
                </w:rPr>
                <w:t xml:space="preserve">Making Better Business Decisions: Understanding and Improving Critical Thinking and Problem-Solving Skills. </w:t>
              </w:r>
              <w:r>
                <w:rPr>
                  <w:noProof/>
                </w:rPr>
                <w:t>s.l.:s.n.</w:t>
              </w:r>
            </w:p>
            <w:p w14:paraId="6CF99ABF" w14:textId="77777777" w:rsidR="00F62B2E" w:rsidRDefault="00F62B2E" w:rsidP="00F62B2E">
              <w:pPr>
                <w:pStyle w:val="Bibliography"/>
                <w:rPr>
                  <w:noProof/>
                </w:rPr>
              </w:pPr>
              <w:r>
                <w:rPr>
                  <w:noProof/>
                </w:rPr>
                <w:t xml:space="preserve">Woods, R., 2016. </w:t>
              </w:r>
              <w:r>
                <w:rPr>
                  <w:i/>
                  <w:iCs/>
                  <w:noProof/>
                </w:rPr>
                <w:t xml:space="preserve">Think Fast: Make the Quick Decision the Right Decision: Accurate Decision-Making, and Problem-Solving. </w:t>
              </w:r>
              <w:r>
                <w:rPr>
                  <w:noProof/>
                </w:rPr>
                <w:t>s.l.:s.n.</w:t>
              </w:r>
            </w:p>
            <w:p w14:paraId="70C357DB" w14:textId="542C3432" w:rsidR="00412F3B" w:rsidRDefault="00412F3B" w:rsidP="00F62B2E">
              <w:r>
                <w:rPr>
                  <w:b/>
                  <w:bCs/>
                  <w:noProof/>
                </w:rPr>
                <w:fldChar w:fldCharType="end"/>
              </w:r>
            </w:p>
          </w:sdtContent>
        </w:sdt>
      </w:sdtContent>
    </w:sdt>
    <w:p w14:paraId="479B91F8" w14:textId="77777777" w:rsidR="000C2967" w:rsidRPr="00AE6D18" w:rsidRDefault="000C2967">
      <w:pPr>
        <w:rPr>
          <w:rFonts w:ascii="Arial" w:hAnsi="Arial" w:cs="Arial"/>
          <w:szCs w:val="24"/>
        </w:rPr>
      </w:pPr>
    </w:p>
    <w:sectPr w:rsidR="000C2967" w:rsidRPr="00AE6D18" w:rsidSect="00D804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Nirmala UI">
    <w:charset w:val="00"/>
    <w:family w:val="swiss"/>
    <w:pitch w:val="variable"/>
    <w:sig w:usb0="80FF8023" w:usb1="0000004A" w:usb2="00000200" w:usb3="00000000" w:csb0="00000001"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5677CF"/>
    <w:multiLevelType w:val="multilevel"/>
    <w:tmpl w:val="382AF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A00030E"/>
    <w:multiLevelType w:val="multilevel"/>
    <w:tmpl w:val="DCDEB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E157A3A"/>
    <w:multiLevelType w:val="hybridMultilevel"/>
    <w:tmpl w:val="BD20F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7C3377F"/>
    <w:multiLevelType w:val="multilevel"/>
    <w:tmpl w:val="71D6B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20C"/>
    <w:rsid w:val="00006EC9"/>
    <w:rsid w:val="0002122A"/>
    <w:rsid w:val="0002335F"/>
    <w:rsid w:val="00031664"/>
    <w:rsid w:val="000349D2"/>
    <w:rsid w:val="00062F08"/>
    <w:rsid w:val="00064C4D"/>
    <w:rsid w:val="00097623"/>
    <w:rsid w:val="000A61DF"/>
    <w:rsid w:val="000B560F"/>
    <w:rsid w:val="000B69B1"/>
    <w:rsid w:val="000B72C8"/>
    <w:rsid w:val="000C2967"/>
    <w:rsid w:val="000C3D4B"/>
    <w:rsid w:val="000C4780"/>
    <w:rsid w:val="000C7062"/>
    <w:rsid w:val="000D6DAA"/>
    <w:rsid w:val="000F3E6F"/>
    <w:rsid w:val="000F4288"/>
    <w:rsid w:val="00101DFB"/>
    <w:rsid w:val="00110BE9"/>
    <w:rsid w:val="00112BE1"/>
    <w:rsid w:val="00114D3D"/>
    <w:rsid w:val="00125768"/>
    <w:rsid w:val="0012768E"/>
    <w:rsid w:val="00134DBB"/>
    <w:rsid w:val="0013588C"/>
    <w:rsid w:val="00141C6A"/>
    <w:rsid w:val="001428B3"/>
    <w:rsid w:val="00181511"/>
    <w:rsid w:val="00191AD0"/>
    <w:rsid w:val="00191F04"/>
    <w:rsid w:val="001A5DDD"/>
    <w:rsid w:val="001C0142"/>
    <w:rsid w:val="001C1F72"/>
    <w:rsid w:val="001C2888"/>
    <w:rsid w:val="001D2804"/>
    <w:rsid w:val="001E1BCB"/>
    <w:rsid w:val="001E2B94"/>
    <w:rsid w:val="001E61D3"/>
    <w:rsid w:val="001E620D"/>
    <w:rsid w:val="001E7A03"/>
    <w:rsid w:val="001F5DFF"/>
    <w:rsid w:val="00207710"/>
    <w:rsid w:val="00211E44"/>
    <w:rsid w:val="00216CFC"/>
    <w:rsid w:val="002170DB"/>
    <w:rsid w:val="00221FFA"/>
    <w:rsid w:val="00233FB8"/>
    <w:rsid w:val="0023699E"/>
    <w:rsid w:val="00240E1B"/>
    <w:rsid w:val="00247F0C"/>
    <w:rsid w:val="00251DE9"/>
    <w:rsid w:val="002608E6"/>
    <w:rsid w:val="002631B5"/>
    <w:rsid w:val="00264023"/>
    <w:rsid w:val="0027222F"/>
    <w:rsid w:val="00273555"/>
    <w:rsid w:val="00274BB4"/>
    <w:rsid w:val="00290F36"/>
    <w:rsid w:val="0029300D"/>
    <w:rsid w:val="002B1033"/>
    <w:rsid w:val="002B15BD"/>
    <w:rsid w:val="002C272C"/>
    <w:rsid w:val="002C3495"/>
    <w:rsid w:val="002C4DB3"/>
    <w:rsid w:val="002D6E51"/>
    <w:rsid w:val="002E05A8"/>
    <w:rsid w:val="002F4058"/>
    <w:rsid w:val="003019E7"/>
    <w:rsid w:val="00310493"/>
    <w:rsid w:val="00314E21"/>
    <w:rsid w:val="003217F7"/>
    <w:rsid w:val="00324BE6"/>
    <w:rsid w:val="003354D3"/>
    <w:rsid w:val="003417DC"/>
    <w:rsid w:val="00351514"/>
    <w:rsid w:val="00352C8B"/>
    <w:rsid w:val="00362662"/>
    <w:rsid w:val="00382E0C"/>
    <w:rsid w:val="0038452F"/>
    <w:rsid w:val="003A10C1"/>
    <w:rsid w:val="003A2289"/>
    <w:rsid w:val="003A2410"/>
    <w:rsid w:val="003B7BE5"/>
    <w:rsid w:val="003E5AAE"/>
    <w:rsid w:val="00412F3B"/>
    <w:rsid w:val="00415BD1"/>
    <w:rsid w:val="004251CC"/>
    <w:rsid w:val="00426CB3"/>
    <w:rsid w:val="00433ADE"/>
    <w:rsid w:val="00435F68"/>
    <w:rsid w:val="00440C34"/>
    <w:rsid w:val="0044392C"/>
    <w:rsid w:val="0044526B"/>
    <w:rsid w:val="004478A9"/>
    <w:rsid w:val="00452945"/>
    <w:rsid w:val="00465B3E"/>
    <w:rsid w:val="00466115"/>
    <w:rsid w:val="00476698"/>
    <w:rsid w:val="00483233"/>
    <w:rsid w:val="00494DE9"/>
    <w:rsid w:val="004973DF"/>
    <w:rsid w:val="004A0544"/>
    <w:rsid w:val="004B3947"/>
    <w:rsid w:val="004C3228"/>
    <w:rsid w:val="004D4EFB"/>
    <w:rsid w:val="004E4E35"/>
    <w:rsid w:val="004E661D"/>
    <w:rsid w:val="004F1D84"/>
    <w:rsid w:val="00504345"/>
    <w:rsid w:val="005067C8"/>
    <w:rsid w:val="00532D2F"/>
    <w:rsid w:val="005339AA"/>
    <w:rsid w:val="00546352"/>
    <w:rsid w:val="00560797"/>
    <w:rsid w:val="00562DF3"/>
    <w:rsid w:val="00564E05"/>
    <w:rsid w:val="00571C23"/>
    <w:rsid w:val="00575ED9"/>
    <w:rsid w:val="00585DBB"/>
    <w:rsid w:val="00595D5B"/>
    <w:rsid w:val="005A37B3"/>
    <w:rsid w:val="005A50E8"/>
    <w:rsid w:val="005B3756"/>
    <w:rsid w:val="005C27DC"/>
    <w:rsid w:val="005C351D"/>
    <w:rsid w:val="005D68F2"/>
    <w:rsid w:val="005E07F8"/>
    <w:rsid w:val="00603CE4"/>
    <w:rsid w:val="0061057A"/>
    <w:rsid w:val="00610C70"/>
    <w:rsid w:val="006169B4"/>
    <w:rsid w:val="00620570"/>
    <w:rsid w:val="0063746A"/>
    <w:rsid w:val="00642C83"/>
    <w:rsid w:val="00651497"/>
    <w:rsid w:val="00653DDD"/>
    <w:rsid w:val="006738FE"/>
    <w:rsid w:val="00675749"/>
    <w:rsid w:val="00677377"/>
    <w:rsid w:val="00682152"/>
    <w:rsid w:val="00682DA8"/>
    <w:rsid w:val="00683210"/>
    <w:rsid w:val="0069625B"/>
    <w:rsid w:val="006975C4"/>
    <w:rsid w:val="006C3D74"/>
    <w:rsid w:val="006D1D52"/>
    <w:rsid w:val="006E6069"/>
    <w:rsid w:val="006E6C91"/>
    <w:rsid w:val="007023C3"/>
    <w:rsid w:val="0070340E"/>
    <w:rsid w:val="007076ED"/>
    <w:rsid w:val="007112F7"/>
    <w:rsid w:val="00712FC3"/>
    <w:rsid w:val="00722B03"/>
    <w:rsid w:val="00736214"/>
    <w:rsid w:val="00740450"/>
    <w:rsid w:val="00741EF5"/>
    <w:rsid w:val="00743B64"/>
    <w:rsid w:val="007467FA"/>
    <w:rsid w:val="00747B79"/>
    <w:rsid w:val="007544D3"/>
    <w:rsid w:val="00756759"/>
    <w:rsid w:val="00756EA1"/>
    <w:rsid w:val="00766B8B"/>
    <w:rsid w:val="00776BF9"/>
    <w:rsid w:val="00784381"/>
    <w:rsid w:val="00793CB3"/>
    <w:rsid w:val="00793E80"/>
    <w:rsid w:val="007A08F6"/>
    <w:rsid w:val="007A2F75"/>
    <w:rsid w:val="007A335A"/>
    <w:rsid w:val="007B15CF"/>
    <w:rsid w:val="007B4255"/>
    <w:rsid w:val="007C4DA1"/>
    <w:rsid w:val="007C79E3"/>
    <w:rsid w:val="007D07BD"/>
    <w:rsid w:val="007D1E95"/>
    <w:rsid w:val="007F0E34"/>
    <w:rsid w:val="007F74AE"/>
    <w:rsid w:val="00831BA8"/>
    <w:rsid w:val="00835A64"/>
    <w:rsid w:val="00841893"/>
    <w:rsid w:val="0085552C"/>
    <w:rsid w:val="00855C8F"/>
    <w:rsid w:val="00870A00"/>
    <w:rsid w:val="008727CA"/>
    <w:rsid w:val="00894B78"/>
    <w:rsid w:val="00894F16"/>
    <w:rsid w:val="00895A49"/>
    <w:rsid w:val="008A599F"/>
    <w:rsid w:val="008B43C4"/>
    <w:rsid w:val="008C38CF"/>
    <w:rsid w:val="008C69D8"/>
    <w:rsid w:val="008F21AB"/>
    <w:rsid w:val="008F326F"/>
    <w:rsid w:val="00902860"/>
    <w:rsid w:val="00907DCB"/>
    <w:rsid w:val="00913B52"/>
    <w:rsid w:val="00927BDD"/>
    <w:rsid w:val="00933E3D"/>
    <w:rsid w:val="009460A2"/>
    <w:rsid w:val="00946BF7"/>
    <w:rsid w:val="00963A5D"/>
    <w:rsid w:val="009732A9"/>
    <w:rsid w:val="00977892"/>
    <w:rsid w:val="00985AAB"/>
    <w:rsid w:val="009906F4"/>
    <w:rsid w:val="009B6CCB"/>
    <w:rsid w:val="009C6DD7"/>
    <w:rsid w:val="009C7E46"/>
    <w:rsid w:val="009D4AAD"/>
    <w:rsid w:val="009D4E08"/>
    <w:rsid w:val="009D79B4"/>
    <w:rsid w:val="009E3891"/>
    <w:rsid w:val="009E39C0"/>
    <w:rsid w:val="009E711C"/>
    <w:rsid w:val="00A049FF"/>
    <w:rsid w:val="00A570F2"/>
    <w:rsid w:val="00A70554"/>
    <w:rsid w:val="00A8739A"/>
    <w:rsid w:val="00A93E1D"/>
    <w:rsid w:val="00AA6636"/>
    <w:rsid w:val="00AD0E78"/>
    <w:rsid w:val="00AD2510"/>
    <w:rsid w:val="00AD3D81"/>
    <w:rsid w:val="00AD7777"/>
    <w:rsid w:val="00AE5684"/>
    <w:rsid w:val="00AE5EF2"/>
    <w:rsid w:val="00AE6D18"/>
    <w:rsid w:val="00B03D0B"/>
    <w:rsid w:val="00B041F1"/>
    <w:rsid w:val="00B15A92"/>
    <w:rsid w:val="00B22138"/>
    <w:rsid w:val="00B23FCE"/>
    <w:rsid w:val="00B34E80"/>
    <w:rsid w:val="00B511DD"/>
    <w:rsid w:val="00B529C1"/>
    <w:rsid w:val="00B52E74"/>
    <w:rsid w:val="00B74B16"/>
    <w:rsid w:val="00B85F22"/>
    <w:rsid w:val="00B901DC"/>
    <w:rsid w:val="00B96DC0"/>
    <w:rsid w:val="00BB70C1"/>
    <w:rsid w:val="00BC5DF0"/>
    <w:rsid w:val="00BD5669"/>
    <w:rsid w:val="00BF4CA8"/>
    <w:rsid w:val="00C02229"/>
    <w:rsid w:val="00C02517"/>
    <w:rsid w:val="00C04DBE"/>
    <w:rsid w:val="00C05C63"/>
    <w:rsid w:val="00C07201"/>
    <w:rsid w:val="00C1742D"/>
    <w:rsid w:val="00C2243A"/>
    <w:rsid w:val="00C26B3A"/>
    <w:rsid w:val="00C331E9"/>
    <w:rsid w:val="00C45A83"/>
    <w:rsid w:val="00C51952"/>
    <w:rsid w:val="00C618F5"/>
    <w:rsid w:val="00C725EA"/>
    <w:rsid w:val="00C751A8"/>
    <w:rsid w:val="00C84184"/>
    <w:rsid w:val="00CA1F2D"/>
    <w:rsid w:val="00CB342C"/>
    <w:rsid w:val="00CB594D"/>
    <w:rsid w:val="00CC41C0"/>
    <w:rsid w:val="00CC565D"/>
    <w:rsid w:val="00CC5890"/>
    <w:rsid w:val="00CD60EB"/>
    <w:rsid w:val="00CE41CB"/>
    <w:rsid w:val="00CE6F60"/>
    <w:rsid w:val="00D01FB4"/>
    <w:rsid w:val="00D04FDE"/>
    <w:rsid w:val="00D105B6"/>
    <w:rsid w:val="00D117D3"/>
    <w:rsid w:val="00D21E68"/>
    <w:rsid w:val="00D22D24"/>
    <w:rsid w:val="00D31A64"/>
    <w:rsid w:val="00D451AA"/>
    <w:rsid w:val="00D5183D"/>
    <w:rsid w:val="00D536A9"/>
    <w:rsid w:val="00D623ED"/>
    <w:rsid w:val="00D70A85"/>
    <w:rsid w:val="00D804FE"/>
    <w:rsid w:val="00D9242E"/>
    <w:rsid w:val="00DA1C9E"/>
    <w:rsid w:val="00DA28D6"/>
    <w:rsid w:val="00DB1160"/>
    <w:rsid w:val="00DC1C49"/>
    <w:rsid w:val="00DC1C4D"/>
    <w:rsid w:val="00DD0430"/>
    <w:rsid w:val="00DE0B0B"/>
    <w:rsid w:val="00DE2B61"/>
    <w:rsid w:val="00E02EDB"/>
    <w:rsid w:val="00E04626"/>
    <w:rsid w:val="00E15D01"/>
    <w:rsid w:val="00E30720"/>
    <w:rsid w:val="00E35479"/>
    <w:rsid w:val="00E43234"/>
    <w:rsid w:val="00E50670"/>
    <w:rsid w:val="00E63A49"/>
    <w:rsid w:val="00E87BFE"/>
    <w:rsid w:val="00EA1F86"/>
    <w:rsid w:val="00EA64D5"/>
    <w:rsid w:val="00EC16DF"/>
    <w:rsid w:val="00EC20BF"/>
    <w:rsid w:val="00EC386F"/>
    <w:rsid w:val="00ED4E22"/>
    <w:rsid w:val="00ED5FFA"/>
    <w:rsid w:val="00ED7633"/>
    <w:rsid w:val="00EF40F6"/>
    <w:rsid w:val="00EF60FB"/>
    <w:rsid w:val="00F07458"/>
    <w:rsid w:val="00F075BC"/>
    <w:rsid w:val="00F2334D"/>
    <w:rsid w:val="00F26263"/>
    <w:rsid w:val="00F405C4"/>
    <w:rsid w:val="00F60AC2"/>
    <w:rsid w:val="00F62B2E"/>
    <w:rsid w:val="00F6320C"/>
    <w:rsid w:val="00F6660E"/>
    <w:rsid w:val="00F8203D"/>
    <w:rsid w:val="00F83ED1"/>
    <w:rsid w:val="00FA505E"/>
    <w:rsid w:val="00FB43AF"/>
    <w:rsid w:val="00FC0D80"/>
    <w:rsid w:val="00FD5E53"/>
    <w:rsid w:val="00FE2E9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DFAFF"/>
  <w15:chartTrackingRefBased/>
  <w15:docId w15:val="{7EE2883F-F3B2-414E-AAC8-B739EFC71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04FE"/>
    <w:rPr>
      <w:rFonts w:ascii="Times New Roman" w:hAnsi="Times New Roman"/>
      <w:sz w:val="24"/>
    </w:rPr>
  </w:style>
  <w:style w:type="paragraph" w:styleId="Heading1">
    <w:name w:val="heading 1"/>
    <w:basedOn w:val="Normal"/>
    <w:next w:val="Normal"/>
    <w:link w:val="Heading1Char"/>
    <w:uiPriority w:val="9"/>
    <w:qFormat/>
    <w:rsid w:val="00D804FE"/>
    <w:pPr>
      <w:keepNext/>
      <w:keepLines/>
      <w:pBdr>
        <w:top w:val="single" w:sz="24" w:space="1" w:color="FFFFFF" w:themeColor="background1"/>
        <w:left w:val="single" w:sz="24" w:space="4" w:color="FFFFFF" w:themeColor="background1"/>
        <w:bottom w:val="single" w:sz="24" w:space="1" w:color="FFFFFF" w:themeColor="background1"/>
        <w:right w:val="single" w:sz="24" w:space="4" w:color="FFFFFF" w:themeColor="background1"/>
      </w:pBdr>
      <w:shd w:val="clear" w:color="auto" w:fill="1F3864" w:themeFill="accent1" w:themeFillShade="80"/>
      <w:spacing w:before="240" w:after="0"/>
      <w:outlineLvl w:val="0"/>
    </w:pPr>
    <w:rPr>
      <w:rFonts w:eastAsiaTheme="majorEastAsia" w:cstheme="majorBidi"/>
      <w:b/>
      <w:color w:val="FFFFFF" w:themeColor="background1"/>
      <w:sz w:val="28"/>
      <w:szCs w:val="32"/>
    </w:rPr>
  </w:style>
  <w:style w:type="paragraph" w:styleId="Heading2">
    <w:name w:val="heading 2"/>
    <w:basedOn w:val="Normal"/>
    <w:next w:val="Normal"/>
    <w:link w:val="Heading2Char"/>
    <w:uiPriority w:val="9"/>
    <w:unhideWhenUsed/>
    <w:qFormat/>
    <w:rsid w:val="00D804FE"/>
    <w:pPr>
      <w:keepNext/>
      <w:keepLines/>
      <w:pBdr>
        <w:top w:val="single" w:sz="24" w:space="1" w:color="FFFFFF" w:themeColor="background1"/>
        <w:left w:val="single" w:sz="24" w:space="4" w:color="FFFFFF" w:themeColor="background1"/>
        <w:bottom w:val="single" w:sz="24" w:space="1" w:color="FFFFFF" w:themeColor="background1"/>
        <w:right w:val="single" w:sz="24" w:space="4" w:color="FFFFFF" w:themeColor="background1"/>
      </w:pBdr>
      <w:shd w:val="clear" w:color="auto" w:fill="A8D08D" w:themeFill="accent6" w:themeFillTint="99"/>
      <w:spacing w:before="40" w:after="0"/>
      <w:outlineLvl w:val="1"/>
    </w:pPr>
    <w:rPr>
      <w:rFonts w:eastAsiaTheme="majorEastAsia" w:cstheme="majorBidi"/>
      <w:b/>
      <w:smallCaps/>
      <w:szCs w:val="26"/>
    </w:rPr>
  </w:style>
  <w:style w:type="paragraph" w:styleId="Heading3">
    <w:name w:val="heading 3"/>
    <w:basedOn w:val="Normal"/>
    <w:next w:val="Normal"/>
    <w:link w:val="Heading3Char"/>
    <w:uiPriority w:val="9"/>
    <w:semiHidden/>
    <w:unhideWhenUsed/>
    <w:qFormat/>
    <w:rsid w:val="00352C8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rhan">
    <w:name w:val="Farhan"/>
    <w:basedOn w:val="Heading2"/>
    <w:link w:val="FarhanChar"/>
    <w:rsid w:val="0044526B"/>
    <w:pPr>
      <w:spacing w:line="240" w:lineRule="auto"/>
    </w:pPr>
    <w:rPr>
      <w:rFonts w:cs="Nirmala UI"/>
      <w:lang w:eastAsia="zh-CN" w:bidi="bn-IN"/>
    </w:rPr>
  </w:style>
  <w:style w:type="character" w:customStyle="1" w:styleId="FarhanChar">
    <w:name w:val="Farhan Char"/>
    <w:basedOn w:val="Heading2Char"/>
    <w:link w:val="Farhan"/>
    <w:rsid w:val="0044526B"/>
    <w:rPr>
      <w:rFonts w:asciiTheme="majorHAnsi" w:eastAsiaTheme="majorEastAsia" w:hAnsiTheme="majorHAnsi" w:cs="Nirmala UI"/>
      <w:b/>
      <w:smallCaps/>
      <w:color w:val="2F5496" w:themeColor="accent1" w:themeShade="BF"/>
      <w:sz w:val="28"/>
      <w:szCs w:val="26"/>
      <w:shd w:val="clear" w:color="auto" w:fill="A8D08D" w:themeFill="accent6" w:themeFillTint="99"/>
      <w:lang w:eastAsia="zh-CN" w:bidi="bn-IN"/>
    </w:rPr>
  </w:style>
  <w:style w:type="character" w:customStyle="1" w:styleId="Heading2Char">
    <w:name w:val="Heading 2 Char"/>
    <w:basedOn w:val="DefaultParagraphFont"/>
    <w:link w:val="Heading2"/>
    <w:uiPriority w:val="9"/>
    <w:rsid w:val="00D804FE"/>
    <w:rPr>
      <w:rFonts w:ascii="Times New Roman" w:eastAsiaTheme="majorEastAsia" w:hAnsi="Times New Roman" w:cstheme="majorBidi"/>
      <w:b/>
      <w:smallCaps/>
      <w:sz w:val="24"/>
      <w:szCs w:val="26"/>
      <w:shd w:val="clear" w:color="auto" w:fill="A8D08D" w:themeFill="accent6" w:themeFillTint="99"/>
    </w:rPr>
  </w:style>
  <w:style w:type="character" w:customStyle="1" w:styleId="Heading1Char">
    <w:name w:val="Heading 1 Char"/>
    <w:basedOn w:val="DefaultParagraphFont"/>
    <w:link w:val="Heading1"/>
    <w:uiPriority w:val="9"/>
    <w:rsid w:val="00D804FE"/>
    <w:rPr>
      <w:rFonts w:ascii="Times New Roman" w:eastAsiaTheme="majorEastAsia" w:hAnsi="Times New Roman" w:cstheme="majorBidi"/>
      <w:b/>
      <w:color w:val="FFFFFF" w:themeColor="background1"/>
      <w:sz w:val="28"/>
      <w:szCs w:val="32"/>
      <w:shd w:val="clear" w:color="auto" w:fill="1F3864" w:themeFill="accent1" w:themeFillShade="80"/>
    </w:rPr>
  </w:style>
  <w:style w:type="paragraph" w:styleId="Bibliography">
    <w:name w:val="Bibliography"/>
    <w:basedOn w:val="Normal"/>
    <w:next w:val="Normal"/>
    <w:uiPriority w:val="37"/>
    <w:unhideWhenUsed/>
    <w:rsid w:val="00412F3B"/>
  </w:style>
  <w:style w:type="character" w:styleId="Hyperlink">
    <w:name w:val="Hyperlink"/>
    <w:basedOn w:val="DefaultParagraphFont"/>
    <w:uiPriority w:val="99"/>
    <w:unhideWhenUsed/>
    <w:rsid w:val="00DD0430"/>
    <w:rPr>
      <w:color w:val="0000FF"/>
      <w:u w:val="single"/>
    </w:rPr>
  </w:style>
  <w:style w:type="paragraph" w:styleId="TOCHeading">
    <w:name w:val="TOC Heading"/>
    <w:basedOn w:val="Heading1"/>
    <w:next w:val="Normal"/>
    <w:uiPriority w:val="39"/>
    <w:unhideWhenUsed/>
    <w:qFormat/>
    <w:rsid w:val="00D804FE"/>
    <w:pPr>
      <w:outlineLvl w:val="9"/>
    </w:pPr>
  </w:style>
  <w:style w:type="paragraph" w:styleId="TOC1">
    <w:name w:val="toc 1"/>
    <w:basedOn w:val="Normal"/>
    <w:next w:val="Normal"/>
    <w:autoRedefine/>
    <w:uiPriority w:val="39"/>
    <w:unhideWhenUsed/>
    <w:rsid w:val="00D804FE"/>
    <w:pPr>
      <w:spacing w:after="100"/>
    </w:pPr>
  </w:style>
  <w:style w:type="paragraph" w:styleId="TOC2">
    <w:name w:val="toc 2"/>
    <w:basedOn w:val="Normal"/>
    <w:next w:val="Normal"/>
    <w:autoRedefine/>
    <w:uiPriority w:val="39"/>
    <w:unhideWhenUsed/>
    <w:rsid w:val="00D804FE"/>
    <w:pPr>
      <w:spacing w:after="100"/>
      <w:ind w:left="220"/>
    </w:pPr>
  </w:style>
  <w:style w:type="character" w:styleId="Strong">
    <w:name w:val="Strong"/>
    <w:basedOn w:val="DefaultParagraphFont"/>
    <w:uiPriority w:val="22"/>
    <w:qFormat/>
    <w:rsid w:val="00D804FE"/>
    <w:rPr>
      <w:b/>
      <w:bCs/>
    </w:rPr>
  </w:style>
  <w:style w:type="character" w:styleId="Emphasis">
    <w:name w:val="Emphasis"/>
    <w:basedOn w:val="DefaultParagraphFont"/>
    <w:uiPriority w:val="20"/>
    <w:qFormat/>
    <w:rsid w:val="00D804FE"/>
    <w:rPr>
      <w:i/>
      <w:iCs/>
    </w:rPr>
  </w:style>
  <w:style w:type="paragraph" w:styleId="NoSpacing">
    <w:name w:val="No Spacing"/>
    <w:link w:val="NoSpacingChar"/>
    <w:uiPriority w:val="1"/>
    <w:qFormat/>
    <w:rsid w:val="00D804FE"/>
    <w:pPr>
      <w:spacing w:after="0" w:line="240" w:lineRule="auto"/>
    </w:pPr>
    <w:rPr>
      <w:rFonts w:ascii="Times New Roman" w:hAnsi="Times New Roman"/>
      <w:sz w:val="24"/>
    </w:rPr>
  </w:style>
  <w:style w:type="character" w:customStyle="1" w:styleId="NoSpacingChar">
    <w:name w:val="No Spacing Char"/>
    <w:basedOn w:val="DefaultParagraphFont"/>
    <w:link w:val="NoSpacing"/>
    <w:uiPriority w:val="1"/>
    <w:rsid w:val="00D804FE"/>
    <w:rPr>
      <w:rFonts w:ascii="Times New Roman" w:hAnsi="Times New Roman"/>
      <w:sz w:val="24"/>
    </w:rPr>
  </w:style>
  <w:style w:type="paragraph" w:styleId="ListParagraph">
    <w:name w:val="List Paragraph"/>
    <w:basedOn w:val="Normal"/>
    <w:uiPriority w:val="34"/>
    <w:qFormat/>
    <w:rsid w:val="00D804FE"/>
    <w:pPr>
      <w:ind w:left="720"/>
      <w:contextualSpacing/>
    </w:pPr>
  </w:style>
  <w:style w:type="paragraph" w:styleId="Quote">
    <w:name w:val="Quote"/>
    <w:basedOn w:val="Normal"/>
    <w:next w:val="Normal"/>
    <w:link w:val="QuoteChar"/>
    <w:uiPriority w:val="29"/>
    <w:qFormat/>
    <w:rsid w:val="00D804F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804FE"/>
    <w:rPr>
      <w:rFonts w:ascii="Times New Roman" w:hAnsi="Times New Roman"/>
      <w:i/>
      <w:iCs/>
      <w:color w:val="404040" w:themeColor="text1" w:themeTint="BF"/>
      <w:sz w:val="24"/>
    </w:rPr>
  </w:style>
  <w:style w:type="paragraph" w:styleId="NormalWeb">
    <w:name w:val="Normal (Web)"/>
    <w:basedOn w:val="Normal"/>
    <w:uiPriority w:val="99"/>
    <w:semiHidden/>
    <w:unhideWhenUsed/>
    <w:rsid w:val="002C272C"/>
    <w:pPr>
      <w:spacing w:before="100" w:beforeAutospacing="1" w:after="100" w:afterAutospacing="1" w:line="240" w:lineRule="auto"/>
    </w:pPr>
    <w:rPr>
      <w:rFonts w:eastAsia="Times New Roman" w:cs="Times New Roman"/>
      <w:szCs w:val="24"/>
      <w:lang w:val="en-US"/>
    </w:rPr>
  </w:style>
  <w:style w:type="paragraph" w:styleId="HTMLPreformatted">
    <w:name w:val="HTML Preformatted"/>
    <w:basedOn w:val="Normal"/>
    <w:link w:val="HTMLPreformattedChar"/>
    <w:uiPriority w:val="99"/>
    <w:semiHidden/>
    <w:unhideWhenUsed/>
    <w:rsid w:val="002C27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2C272C"/>
    <w:rPr>
      <w:rFonts w:ascii="Courier New" w:eastAsia="Times New Roman" w:hAnsi="Courier New" w:cs="Courier New"/>
      <w:sz w:val="20"/>
      <w:szCs w:val="20"/>
      <w:lang w:val="en-US"/>
    </w:rPr>
  </w:style>
  <w:style w:type="character" w:customStyle="1" w:styleId="pbwul">
    <w:name w:val="pbwul"/>
    <w:basedOn w:val="DefaultParagraphFont"/>
    <w:rsid w:val="00841893"/>
  </w:style>
  <w:style w:type="character" w:customStyle="1" w:styleId="qzpluc">
    <w:name w:val="qzpluc"/>
    <w:basedOn w:val="DefaultParagraphFont"/>
    <w:rsid w:val="00841893"/>
  </w:style>
  <w:style w:type="character" w:customStyle="1" w:styleId="Heading3Char">
    <w:name w:val="Heading 3 Char"/>
    <w:basedOn w:val="DefaultParagraphFont"/>
    <w:link w:val="Heading3"/>
    <w:uiPriority w:val="9"/>
    <w:semiHidden/>
    <w:rsid w:val="00352C8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3931">
      <w:bodyDiv w:val="1"/>
      <w:marLeft w:val="0"/>
      <w:marRight w:val="0"/>
      <w:marTop w:val="0"/>
      <w:marBottom w:val="0"/>
      <w:divBdr>
        <w:top w:val="none" w:sz="0" w:space="0" w:color="auto"/>
        <w:left w:val="none" w:sz="0" w:space="0" w:color="auto"/>
        <w:bottom w:val="none" w:sz="0" w:space="0" w:color="auto"/>
        <w:right w:val="none" w:sz="0" w:space="0" w:color="auto"/>
      </w:divBdr>
    </w:div>
    <w:div w:id="4677739">
      <w:bodyDiv w:val="1"/>
      <w:marLeft w:val="0"/>
      <w:marRight w:val="0"/>
      <w:marTop w:val="0"/>
      <w:marBottom w:val="0"/>
      <w:divBdr>
        <w:top w:val="none" w:sz="0" w:space="0" w:color="auto"/>
        <w:left w:val="none" w:sz="0" w:space="0" w:color="auto"/>
        <w:bottom w:val="none" w:sz="0" w:space="0" w:color="auto"/>
        <w:right w:val="none" w:sz="0" w:space="0" w:color="auto"/>
      </w:divBdr>
    </w:div>
    <w:div w:id="23869643">
      <w:bodyDiv w:val="1"/>
      <w:marLeft w:val="0"/>
      <w:marRight w:val="0"/>
      <w:marTop w:val="0"/>
      <w:marBottom w:val="0"/>
      <w:divBdr>
        <w:top w:val="none" w:sz="0" w:space="0" w:color="auto"/>
        <w:left w:val="none" w:sz="0" w:space="0" w:color="auto"/>
        <w:bottom w:val="none" w:sz="0" w:space="0" w:color="auto"/>
        <w:right w:val="none" w:sz="0" w:space="0" w:color="auto"/>
      </w:divBdr>
    </w:div>
    <w:div w:id="26613695">
      <w:bodyDiv w:val="1"/>
      <w:marLeft w:val="0"/>
      <w:marRight w:val="0"/>
      <w:marTop w:val="0"/>
      <w:marBottom w:val="0"/>
      <w:divBdr>
        <w:top w:val="none" w:sz="0" w:space="0" w:color="auto"/>
        <w:left w:val="none" w:sz="0" w:space="0" w:color="auto"/>
        <w:bottom w:val="none" w:sz="0" w:space="0" w:color="auto"/>
        <w:right w:val="none" w:sz="0" w:space="0" w:color="auto"/>
      </w:divBdr>
    </w:div>
    <w:div w:id="33578114">
      <w:bodyDiv w:val="1"/>
      <w:marLeft w:val="0"/>
      <w:marRight w:val="0"/>
      <w:marTop w:val="0"/>
      <w:marBottom w:val="0"/>
      <w:divBdr>
        <w:top w:val="none" w:sz="0" w:space="0" w:color="auto"/>
        <w:left w:val="none" w:sz="0" w:space="0" w:color="auto"/>
        <w:bottom w:val="none" w:sz="0" w:space="0" w:color="auto"/>
        <w:right w:val="none" w:sz="0" w:space="0" w:color="auto"/>
      </w:divBdr>
    </w:div>
    <w:div w:id="42677173">
      <w:bodyDiv w:val="1"/>
      <w:marLeft w:val="0"/>
      <w:marRight w:val="0"/>
      <w:marTop w:val="0"/>
      <w:marBottom w:val="0"/>
      <w:divBdr>
        <w:top w:val="none" w:sz="0" w:space="0" w:color="auto"/>
        <w:left w:val="none" w:sz="0" w:space="0" w:color="auto"/>
        <w:bottom w:val="none" w:sz="0" w:space="0" w:color="auto"/>
        <w:right w:val="none" w:sz="0" w:space="0" w:color="auto"/>
      </w:divBdr>
    </w:div>
    <w:div w:id="48918193">
      <w:bodyDiv w:val="1"/>
      <w:marLeft w:val="0"/>
      <w:marRight w:val="0"/>
      <w:marTop w:val="0"/>
      <w:marBottom w:val="0"/>
      <w:divBdr>
        <w:top w:val="none" w:sz="0" w:space="0" w:color="auto"/>
        <w:left w:val="none" w:sz="0" w:space="0" w:color="auto"/>
        <w:bottom w:val="none" w:sz="0" w:space="0" w:color="auto"/>
        <w:right w:val="none" w:sz="0" w:space="0" w:color="auto"/>
      </w:divBdr>
      <w:divsChild>
        <w:div w:id="509754886">
          <w:marLeft w:val="0"/>
          <w:marRight w:val="0"/>
          <w:marTop w:val="0"/>
          <w:marBottom w:val="0"/>
          <w:divBdr>
            <w:top w:val="none" w:sz="0" w:space="0" w:color="auto"/>
            <w:left w:val="none" w:sz="0" w:space="0" w:color="auto"/>
            <w:bottom w:val="none" w:sz="0" w:space="0" w:color="auto"/>
            <w:right w:val="none" w:sz="0" w:space="0" w:color="auto"/>
          </w:divBdr>
        </w:div>
      </w:divsChild>
    </w:div>
    <w:div w:id="55663583">
      <w:bodyDiv w:val="1"/>
      <w:marLeft w:val="0"/>
      <w:marRight w:val="0"/>
      <w:marTop w:val="0"/>
      <w:marBottom w:val="0"/>
      <w:divBdr>
        <w:top w:val="none" w:sz="0" w:space="0" w:color="auto"/>
        <w:left w:val="none" w:sz="0" w:space="0" w:color="auto"/>
        <w:bottom w:val="none" w:sz="0" w:space="0" w:color="auto"/>
        <w:right w:val="none" w:sz="0" w:space="0" w:color="auto"/>
      </w:divBdr>
    </w:div>
    <w:div w:id="63846373">
      <w:bodyDiv w:val="1"/>
      <w:marLeft w:val="0"/>
      <w:marRight w:val="0"/>
      <w:marTop w:val="0"/>
      <w:marBottom w:val="0"/>
      <w:divBdr>
        <w:top w:val="none" w:sz="0" w:space="0" w:color="auto"/>
        <w:left w:val="none" w:sz="0" w:space="0" w:color="auto"/>
        <w:bottom w:val="none" w:sz="0" w:space="0" w:color="auto"/>
        <w:right w:val="none" w:sz="0" w:space="0" w:color="auto"/>
      </w:divBdr>
    </w:div>
    <w:div w:id="77991221">
      <w:bodyDiv w:val="1"/>
      <w:marLeft w:val="0"/>
      <w:marRight w:val="0"/>
      <w:marTop w:val="0"/>
      <w:marBottom w:val="0"/>
      <w:divBdr>
        <w:top w:val="none" w:sz="0" w:space="0" w:color="auto"/>
        <w:left w:val="none" w:sz="0" w:space="0" w:color="auto"/>
        <w:bottom w:val="none" w:sz="0" w:space="0" w:color="auto"/>
        <w:right w:val="none" w:sz="0" w:space="0" w:color="auto"/>
      </w:divBdr>
    </w:div>
    <w:div w:id="106196320">
      <w:bodyDiv w:val="1"/>
      <w:marLeft w:val="0"/>
      <w:marRight w:val="0"/>
      <w:marTop w:val="0"/>
      <w:marBottom w:val="0"/>
      <w:divBdr>
        <w:top w:val="none" w:sz="0" w:space="0" w:color="auto"/>
        <w:left w:val="none" w:sz="0" w:space="0" w:color="auto"/>
        <w:bottom w:val="none" w:sz="0" w:space="0" w:color="auto"/>
        <w:right w:val="none" w:sz="0" w:space="0" w:color="auto"/>
      </w:divBdr>
    </w:div>
    <w:div w:id="118228383">
      <w:bodyDiv w:val="1"/>
      <w:marLeft w:val="0"/>
      <w:marRight w:val="0"/>
      <w:marTop w:val="0"/>
      <w:marBottom w:val="0"/>
      <w:divBdr>
        <w:top w:val="none" w:sz="0" w:space="0" w:color="auto"/>
        <w:left w:val="none" w:sz="0" w:space="0" w:color="auto"/>
        <w:bottom w:val="none" w:sz="0" w:space="0" w:color="auto"/>
        <w:right w:val="none" w:sz="0" w:space="0" w:color="auto"/>
      </w:divBdr>
    </w:div>
    <w:div w:id="131531953">
      <w:bodyDiv w:val="1"/>
      <w:marLeft w:val="0"/>
      <w:marRight w:val="0"/>
      <w:marTop w:val="0"/>
      <w:marBottom w:val="0"/>
      <w:divBdr>
        <w:top w:val="none" w:sz="0" w:space="0" w:color="auto"/>
        <w:left w:val="none" w:sz="0" w:space="0" w:color="auto"/>
        <w:bottom w:val="none" w:sz="0" w:space="0" w:color="auto"/>
        <w:right w:val="none" w:sz="0" w:space="0" w:color="auto"/>
      </w:divBdr>
    </w:div>
    <w:div w:id="145826836">
      <w:bodyDiv w:val="1"/>
      <w:marLeft w:val="0"/>
      <w:marRight w:val="0"/>
      <w:marTop w:val="0"/>
      <w:marBottom w:val="0"/>
      <w:divBdr>
        <w:top w:val="none" w:sz="0" w:space="0" w:color="auto"/>
        <w:left w:val="none" w:sz="0" w:space="0" w:color="auto"/>
        <w:bottom w:val="none" w:sz="0" w:space="0" w:color="auto"/>
        <w:right w:val="none" w:sz="0" w:space="0" w:color="auto"/>
      </w:divBdr>
    </w:div>
    <w:div w:id="151259898">
      <w:bodyDiv w:val="1"/>
      <w:marLeft w:val="0"/>
      <w:marRight w:val="0"/>
      <w:marTop w:val="0"/>
      <w:marBottom w:val="0"/>
      <w:divBdr>
        <w:top w:val="none" w:sz="0" w:space="0" w:color="auto"/>
        <w:left w:val="none" w:sz="0" w:space="0" w:color="auto"/>
        <w:bottom w:val="none" w:sz="0" w:space="0" w:color="auto"/>
        <w:right w:val="none" w:sz="0" w:space="0" w:color="auto"/>
      </w:divBdr>
    </w:div>
    <w:div w:id="158618137">
      <w:bodyDiv w:val="1"/>
      <w:marLeft w:val="0"/>
      <w:marRight w:val="0"/>
      <w:marTop w:val="0"/>
      <w:marBottom w:val="0"/>
      <w:divBdr>
        <w:top w:val="none" w:sz="0" w:space="0" w:color="auto"/>
        <w:left w:val="none" w:sz="0" w:space="0" w:color="auto"/>
        <w:bottom w:val="none" w:sz="0" w:space="0" w:color="auto"/>
        <w:right w:val="none" w:sz="0" w:space="0" w:color="auto"/>
      </w:divBdr>
    </w:div>
    <w:div w:id="165751788">
      <w:bodyDiv w:val="1"/>
      <w:marLeft w:val="0"/>
      <w:marRight w:val="0"/>
      <w:marTop w:val="0"/>
      <w:marBottom w:val="0"/>
      <w:divBdr>
        <w:top w:val="none" w:sz="0" w:space="0" w:color="auto"/>
        <w:left w:val="none" w:sz="0" w:space="0" w:color="auto"/>
        <w:bottom w:val="none" w:sz="0" w:space="0" w:color="auto"/>
        <w:right w:val="none" w:sz="0" w:space="0" w:color="auto"/>
      </w:divBdr>
    </w:div>
    <w:div w:id="204098253">
      <w:bodyDiv w:val="1"/>
      <w:marLeft w:val="0"/>
      <w:marRight w:val="0"/>
      <w:marTop w:val="0"/>
      <w:marBottom w:val="0"/>
      <w:divBdr>
        <w:top w:val="none" w:sz="0" w:space="0" w:color="auto"/>
        <w:left w:val="none" w:sz="0" w:space="0" w:color="auto"/>
        <w:bottom w:val="none" w:sz="0" w:space="0" w:color="auto"/>
        <w:right w:val="none" w:sz="0" w:space="0" w:color="auto"/>
      </w:divBdr>
    </w:div>
    <w:div w:id="214392463">
      <w:bodyDiv w:val="1"/>
      <w:marLeft w:val="0"/>
      <w:marRight w:val="0"/>
      <w:marTop w:val="0"/>
      <w:marBottom w:val="0"/>
      <w:divBdr>
        <w:top w:val="none" w:sz="0" w:space="0" w:color="auto"/>
        <w:left w:val="none" w:sz="0" w:space="0" w:color="auto"/>
        <w:bottom w:val="none" w:sz="0" w:space="0" w:color="auto"/>
        <w:right w:val="none" w:sz="0" w:space="0" w:color="auto"/>
      </w:divBdr>
    </w:div>
    <w:div w:id="219946586">
      <w:bodyDiv w:val="1"/>
      <w:marLeft w:val="0"/>
      <w:marRight w:val="0"/>
      <w:marTop w:val="0"/>
      <w:marBottom w:val="0"/>
      <w:divBdr>
        <w:top w:val="none" w:sz="0" w:space="0" w:color="auto"/>
        <w:left w:val="none" w:sz="0" w:space="0" w:color="auto"/>
        <w:bottom w:val="none" w:sz="0" w:space="0" w:color="auto"/>
        <w:right w:val="none" w:sz="0" w:space="0" w:color="auto"/>
      </w:divBdr>
    </w:div>
    <w:div w:id="226917351">
      <w:bodyDiv w:val="1"/>
      <w:marLeft w:val="0"/>
      <w:marRight w:val="0"/>
      <w:marTop w:val="0"/>
      <w:marBottom w:val="0"/>
      <w:divBdr>
        <w:top w:val="none" w:sz="0" w:space="0" w:color="auto"/>
        <w:left w:val="none" w:sz="0" w:space="0" w:color="auto"/>
        <w:bottom w:val="none" w:sz="0" w:space="0" w:color="auto"/>
        <w:right w:val="none" w:sz="0" w:space="0" w:color="auto"/>
      </w:divBdr>
    </w:div>
    <w:div w:id="228422854">
      <w:bodyDiv w:val="1"/>
      <w:marLeft w:val="0"/>
      <w:marRight w:val="0"/>
      <w:marTop w:val="0"/>
      <w:marBottom w:val="0"/>
      <w:divBdr>
        <w:top w:val="none" w:sz="0" w:space="0" w:color="auto"/>
        <w:left w:val="none" w:sz="0" w:space="0" w:color="auto"/>
        <w:bottom w:val="none" w:sz="0" w:space="0" w:color="auto"/>
        <w:right w:val="none" w:sz="0" w:space="0" w:color="auto"/>
      </w:divBdr>
    </w:div>
    <w:div w:id="240264258">
      <w:bodyDiv w:val="1"/>
      <w:marLeft w:val="0"/>
      <w:marRight w:val="0"/>
      <w:marTop w:val="0"/>
      <w:marBottom w:val="0"/>
      <w:divBdr>
        <w:top w:val="none" w:sz="0" w:space="0" w:color="auto"/>
        <w:left w:val="none" w:sz="0" w:space="0" w:color="auto"/>
        <w:bottom w:val="none" w:sz="0" w:space="0" w:color="auto"/>
        <w:right w:val="none" w:sz="0" w:space="0" w:color="auto"/>
      </w:divBdr>
    </w:div>
    <w:div w:id="271281810">
      <w:bodyDiv w:val="1"/>
      <w:marLeft w:val="0"/>
      <w:marRight w:val="0"/>
      <w:marTop w:val="0"/>
      <w:marBottom w:val="0"/>
      <w:divBdr>
        <w:top w:val="none" w:sz="0" w:space="0" w:color="auto"/>
        <w:left w:val="none" w:sz="0" w:space="0" w:color="auto"/>
        <w:bottom w:val="none" w:sz="0" w:space="0" w:color="auto"/>
        <w:right w:val="none" w:sz="0" w:space="0" w:color="auto"/>
      </w:divBdr>
    </w:div>
    <w:div w:id="273564111">
      <w:bodyDiv w:val="1"/>
      <w:marLeft w:val="0"/>
      <w:marRight w:val="0"/>
      <w:marTop w:val="0"/>
      <w:marBottom w:val="0"/>
      <w:divBdr>
        <w:top w:val="none" w:sz="0" w:space="0" w:color="auto"/>
        <w:left w:val="none" w:sz="0" w:space="0" w:color="auto"/>
        <w:bottom w:val="none" w:sz="0" w:space="0" w:color="auto"/>
        <w:right w:val="none" w:sz="0" w:space="0" w:color="auto"/>
      </w:divBdr>
    </w:div>
    <w:div w:id="285821378">
      <w:bodyDiv w:val="1"/>
      <w:marLeft w:val="0"/>
      <w:marRight w:val="0"/>
      <w:marTop w:val="0"/>
      <w:marBottom w:val="0"/>
      <w:divBdr>
        <w:top w:val="none" w:sz="0" w:space="0" w:color="auto"/>
        <w:left w:val="none" w:sz="0" w:space="0" w:color="auto"/>
        <w:bottom w:val="none" w:sz="0" w:space="0" w:color="auto"/>
        <w:right w:val="none" w:sz="0" w:space="0" w:color="auto"/>
      </w:divBdr>
    </w:div>
    <w:div w:id="286158626">
      <w:bodyDiv w:val="1"/>
      <w:marLeft w:val="0"/>
      <w:marRight w:val="0"/>
      <w:marTop w:val="0"/>
      <w:marBottom w:val="0"/>
      <w:divBdr>
        <w:top w:val="none" w:sz="0" w:space="0" w:color="auto"/>
        <w:left w:val="none" w:sz="0" w:space="0" w:color="auto"/>
        <w:bottom w:val="none" w:sz="0" w:space="0" w:color="auto"/>
        <w:right w:val="none" w:sz="0" w:space="0" w:color="auto"/>
      </w:divBdr>
    </w:div>
    <w:div w:id="287593618">
      <w:bodyDiv w:val="1"/>
      <w:marLeft w:val="0"/>
      <w:marRight w:val="0"/>
      <w:marTop w:val="0"/>
      <w:marBottom w:val="0"/>
      <w:divBdr>
        <w:top w:val="none" w:sz="0" w:space="0" w:color="auto"/>
        <w:left w:val="none" w:sz="0" w:space="0" w:color="auto"/>
        <w:bottom w:val="none" w:sz="0" w:space="0" w:color="auto"/>
        <w:right w:val="none" w:sz="0" w:space="0" w:color="auto"/>
      </w:divBdr>
    </w:div>
    <w:div w:id="331956248">
      <w:bodyDiv w:val="1"/>
      <w:marLeft w:val="0"/>
      <w:marRight w:val="0"/>
      <w:marTop w:val="0"/>
      <w:marBottom w:val="0"/>
      <w:divBdr>
        <w:top w:val="none" w:sz="0" w:space="0" w:color="auto"/>
        <w:left w:val="none" w:sz="0" w:space="0" w:color="auto"/>
        <w:bottom w:val="none" w:sz="0" w:space="0" w:color="auto"/>
        <w:right w:val="none" w:sz="0" w:space="0" w:color="auto"/>
      </w:divBdr>
    </w:div>
    <w:div w:id="334650882">
      <w:bodyDiv w:val="1"/>
      <w:marLeft w:val="0"/>
      <w:marRight w:val="0"/>
      <w:marTop w:val="0"/>
      <w:marBottom w:val="0"/>
      <w:divBdr>
        <w:top w:val="none" w:sz="0" w:space="0" w:color="auto"/>
        <w:left w:val="none" w:sz="0" w:space="0" w:color="auto"/>
        <w:bottom w:val="none" w:sz="0" w:space="0" w:color="auto"/>
        <w:right w:val="none" w:sz="0" w:space="0" w:color="auto"/>
      </w:divBdr>
    </w:div>
    <w:div w:id="339164876">
      <w:bodyDiv w:val="1"/>
      <w:marLeft w:val="0"/>
      <w:marRight w:val="0"/>
      <w:marTop w:val="0"/>
      <w:marBottom w:val="0"/>
      <w:divBdr>
        <w:top w:val="none" w:sz="0" w:space="0" w:color="auto"/>
        <w:left w:val="none" w:sz="0" w:space="0" w:color="auto"/>
        <w:bottom w:val="none" w:sz="0" w:space="0" w:color="auto"/>
        <w:right w:val="none" w:sz="0" w:space="0" w:color="auto"/>
      </w:divBdr>
    </w:div>
    <w:div w:id="343555206">
      <w:bodyDiv w:val="1"/>
      <w:marLeft w:val="0"/>
      <w:marRight w:val="0"/>
      <w:marTop w:val="0"/>
      <w:marBottom w:val="0"/>
      <w:divBdr>
        <w:top w:val="none" w:sz="0" w:space="0" w:color="auto"/>
        <w:left w:val="none" w:sz="0" w:space="0" w:color="auto"/>
        <w:bottom w:val="none" w:sz="0" w:space="0" w:color="auto"/>
        <w:right w:val="none" w:sz="0" w:space="0" w:color="auto"/>
      </w:divBdr>
      <w:divsChild>
        <w:div w:id="1725447082">
          <w:marLeft w:val="0"/>
          <w:marRight w:val="0"/>
          <w:marTop w:val="0"/>
          <w:marBottom w:val="0"/>
          <w:divBdr>
            <w:top w:val="none" w:sz="0" w:space="0" w:color="auto"/>
            <w:left w:val="none" w:sz="0" w:space="0" w:color="auto"/>
            <w:bottom w:val="none" w:sz="0" w:space="0" w:color="auto"/>
            <w:right w:val="none" w:sz="0" w:space="0" w:color="auto"/>
          </w:divBdr>
          <w:divsChild>
            <w:div w:id="1308515267">
              <w:marLeft w:val="0"/>
              <w:marRight w:val="0"/>
              <w:marTop w:val="0"/>
              <w:marBottom w:val="0"/>
              <w:divBdr>
                <w:top w:val="none" w:sz="0" w:space="0" w:color="auto"/>
                <w:left w:val="none" w:sz="0" w:space="0" w:color="auto"/>
                <w:bottom w:val="none" w:sz="0" w:space="0" w:color="auto"/>
                <w:right w:val="none" w:sz="0" w:space="0" w:color="auto"/>
              </w:divBdr>
              <w:divsChild>
                <w:div w:id="415639386">
                  <w:marLeft w:val="-240"/>
                  <w:marRight w:val="-240"/>
                  <w:marTop w:val="0"/>
                  <w:marBottom w:val="0"/>
                  <w:divBdr>
                    <w:top w:val="none" w:sz="0" w:space="0" w:color="auto"/>
                    <w:left w:val="none" w:sz="0" w:space="0" w:color="auto"/>
                    <w:bottom w:val="none" w:sz="0" w:space="0" w:color="auto"/>
                    <w:right w:val="none" w:sz="0" w:space="0" w:color="auto"/>
                  </w:divBdr>
                  <w:divsChild>
                    <w:div w:id="269750113">
                      <w:marLeft w:val="0"/>
                      <w:marRight w:val="0"/>
                      <w:marTop w:val="0"/>
                      <w:marBottom w:val="0"/>
                      <w:divBdr>
                        <w:top w:val="none" w:sz="0" w:space="0" w:color="auto"/>
                        <w:left w:val="none" w:sz="0" w:space="0" w:color="auto"/>
                        <w:bottom w:val="none" w:sz="0" w:space="0" w:color="auto"/>
                        <w:right w:val="none" w:sz="0" w:space="0" w:color="auto"/>
                      </w:divBdr>
                      <w:divsChild>
                        <w:div w:id="7583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7759452">
      <w:bodyDiv w:val="1"/>
      <w:marLeft w:val="0"/>
      <w:marRight w:val="0"/>
      <w:marTop w:val="0"/>
      <w:marBottom w:val="0"/>
      <w:divBdr>
        <w:top w:val="none" w:sz="0" w:space="0" w:color="auto"/>
        <w:left w:val="none" w:sz="0" w:space="0" w:color="auto"/>
        <w:bottom w:val="none" w:sz="0" w:space="0" w:color="auto"/>
        <w:right w:val="none" w:sz="0" w:space="0" w:color="auto"/>
      </w:divBdr>
    </w:div>
    <w:div w:id="362831976">
      <w:bodyDiv w:val="1"/>
      <w:marLeft w:val="0"/>
      <w:marRight w:val="0"/>
      <w:marTop w:val="0"/>
      <w:marBottom w:val="0"/>
      <w:divBdr>
        <w:top w:val="none" w:sz="0" w:space="0" w:color="auto"/>
        <w:left w:val="none" w:sz="0" w:space="0" w:color="auto"/>
        <w:bottom w:val="none" w:sz="0" w:space="0" w:color="auto"/>
        <w:right w:val="none" w:sz="0" w:space="0" w:color="auto"/>
      </w:divBdr>
    </w:div>
    <w:div w:id="376898277">
      <w:bodyDiv w:val="1"/>
      <w:marLeft w:val="0"/>
      <w:marRight w:val="0"/>
      <w:marTop w:val="0"/>
      <w:marBottom w:val="0"/>
      <w:divBdr>
        <w:top w:val="none" w:sz="0" w:space="0" w:color="auto"/>
        <w:left w:val="none" w:sz="0" w:space="0" w:color="auto"/>
        <w:bottom w:val="none" w:sz="0" w:space="0" w:color="auto"/>
        <w:right w:val="none" w:sz="0" w:space="0" w:color="auto"/>
      </w:divBdr>
    </w:div>
    <w:div w:id="389039543">
      <w:bodyDiv w:val="1"/>
      <w:marLeft w:val="0"/>
      <w:marRight w:val="0"/>
      <w:marTop w:val="0"/>
      <w:marBottom w:val="0"/>
      <w:divBdr>
        <w:top w:val="none" w:sz="0" w:space="0" w:color="auto"/>
        <w:left w:val="none" w:sz="0" w:space="0" w:color="auto"/>
        <w:bottom w:val="none" w:sz="0" w:space="0" w:color="auto"/>
        <w:right w:val="none" w:sz="0" w:space="0" w:color="auto"/>
      </w:divBdr>
    </w:div>
    <w:div w:id="395279289">
      <w:bodyDiv w:val="1"/>
      <w:marLeft w:val="0"/>
      <w:marRight w:val="0"/>
      <w:marTop w:val="0"/>
      <w:marBottom w:val="0"/>
      <w:divBdr>
        <w:top w:val="none" w:sz="0" w:space="0" w:color="auto"/>
        <w:left w:val="none" w:sz="0" w:space="0" w:color="auto"/>
        <w:bottom w:val="none" w:sz="0" w:space="0" w:color="auto"/>
        <w:right w:val="none" w:sz="0" w:space="0" w:color="auto"/>
      </w:divBdr>
    </w:div>
    <w:div w:id="395933186">
      <w:bodyDiv w:val="1"/>
      <w:marLeft w:val="0"/>
      <w:marRight w:val="0"/>
      <w:marTop w:val="0"/>
      <w:marBottom w:val="0"/>
      <w:divBdr>
        <w:top w:val="none" w:sz="0" w:space="0" w:color="auto"/>
        <w:left w:val="none" w:sz="0" w:space="0" w:color="auto"/>
        <w:bottom w:val="none" w:sz="0" w:space="0" w:color="auto"/>
        <w:right w:val="none" w:sz="0" w:space="0" w:color="auto"/>
      </w:divBdr>
    </w:div>
    <w:div w:id="417989867">
      <w:bodyDiv w:val="1"/>
      <w:marLeft w:val="0"/>
      <w:marRight w:val="0"/>
      <w:marTop w:val="0"/>
      <w:marBottom w:val="0"/>
      <w:divBdr>
        <w:top w:val="none" w:sz="0" w:space="0" w:color="auto"/>
        <w:left w:val="none" w:sz="0" w:space="0" w:color="auto"/>
        <w:bottom w:val="none" w:sz="0" w:space="0" w:color="auto"/>
        <w:right w:val="none" w:sz="0" w:space="0" w:color="auto"/>
      </w:divBdr>
    </w:div>
    <w:div w:id="434442541">
      <w:bodyDiv w:val="1"/>
      <w:marLeft w:val="0"/>
      <w:marRight w:val="0"/>
      <w:marTop w:val="0"/>
      <w:marBottom w:val="0"/>
      <w:divBdr>
        <w:top w:val="none" w:sz="0" w:space="0" w:color="auto"/>
        <w:left w:val="none" w:sz="0" w:space="0" w:color="auto"/>
        <w:bottom w:val="none" w:sz="0" w:space="0" w:color="auto"/>
        <w:right w:val="none" w:sz="0" w:space="0" w:color="auto"/>
      </w:divBdr>
    </w:div>
    <w:div w:id="434909514">
      <w:bodyDiv w:val="1"/>
      <w:marLeft w:val="0"/>
      <w:marRight w:val="0"/>
      <w:marTop w:val="0"/>
      <w:marBottom w:val="0"/>
      <w:divBdr>
        <w:top w:val="none" w:sz="0" w:space="0" w:color="auto"/>
        <w:left w:val="none" w:sz="0" w:space="0" w:color="auto"/>
        <w:bottom w:val="none" w:sz="0" w:space="0" w:color="auto"/>
        <w:right w:val="none" w:sz="0" w:space="0" w:color="auto"/>
      </w:divBdr>
    </w:div>
    <w:div w:id="436565413">
      <w:bodyDiv w:val="1"/>
      <w:marLeft w:val="0"/>
      <w:marRight w:val="0"/>
      <w:marTop w:val="0"/>
      <w:marBottom w:val="0"/>
      <w:divBdr>
        <w:top w:val="none" w:sz="0" w:space="0" w:color="auto"/>
        <w:left w:val="none" w:sz="0" w:space="0" w:color="auto"/>
        <w:bottom w:val="none" w:sz="0" w:space="0" w:color="auto"/>
        <w:right w:val="none" w:sz="0" w:space="0" w:color="auto"/>
      </w:divBdr>
    </w:div>
    <w:div w:id="442964913">
      <w:bodyDiv w:val="1"/>
      <w:marLeft w:val="0"/>
      <w:marRight w:val="0"/>
      <w:marTop w:val="0"/>
      <w:marBottom w:val="0"/>
      <w:divBdr>
        <w:top w:val="none" w:sz="0" w:space="0" w:color="auto"/>
        <w:left w:val="none" w:sz="0" w:space="0" w:color="auto"/>
        <w:bottom w:val="none" w:sz="0" w:space="0" w:color="auto"/>
        <w:right w:val="none" w:sz="0" w:space="0" w:color="auto"/>
      </w:divBdr>
    </w:div>
    <w:div w:id="496581966">
      <w:bodyDiv w:val="1"/>
      <w:marLeft w:val="0"/>
      <w:marRight w:val="0"/>
      <w:marTop w:val="0"/>
      <w:marBottom w:val="0"/>
      <w:divBdr>
        <w:top w:val="none" w:sz="0" w:space="0" w:color="auto"/>
        <w:left w:val="none" w:sz="0" w:space="0" w:color="auto"/>
        <w:bottom w:val="none" w:sz="0" w:space="0" w:color="auto"/>
        <w:right w:val="none" w:sz="0" w:space="0" w:color="auto"/>
      </w:divBdr>
    </w:div>
    <w:div w:id="507914633">
      <w:bodyDiv w:val="1"/>
      <w:marLeft w:val="0"/>
      <w:marRight w:val="0"/>
      <w:marTop w:val="0"/>
      <w:marBottom w:val="0"/>
      <w:divBdr>
        <w:top w:val="none" w:sz="0" w:space="0" w:color="auto"/>
        <w:left w:val="none" w:sz="0" w:space="0" w:color="auto"/>
        <w:bottom w:val="none" w:sz="0" w:space="0" w:color="auto"/>
        <w:right w:val="none" w:sz="0" w:space="0" w:color="auto"/>
      </w:divBdr>
    </w:div>
    <w:div w:id="517427944">
      <w:bodyDiv w:val="1"/>
      <w:marLeft w:val="0"/>
      <w:marRight w:val="0"/>
      <w:marTop w:val="0"/>
      <w:marBottom w:val="0"/>
      <w:divBdr>
        <w:top w:val="none" w:sz="0" w:space="0" w:color="auto"/>
        <w:left w:val="none" w:sz="0" w:space="0" w:color="auto"/>
        <w:bottom w:val="none" w:sz="0" w:space="0" w:color="auto"/>
        <w:right w:val="none" w:sz="0" w:space="0" w:color="auto"/>
      </w:divBdr>
    </w:div>
    <w:div w:id="519705493">
      <w:bodyDiv w:val="1"/>
      <w:marLeft w:val="0"/>
      <w:marRight w:val="0"/>
      <w:marTop w:val="0"/>
      <w:marBottom w:val="0"/>
      <w:divBdr>
        <w:top w:val="none" w:sz="0" w:space="0" w:color="auto"/>
        <w:left w:val="none" w:sz="0" w:space="0" w:color="auto"/>
        <w:bottom w:val="none" w:sz="0" w:space="0" w:color="auto"/>
        <w:right w:val="none" w:sz="0" w:space="0" w:color="auto"/>
      </w:divBdr>
    </w:div>
    <w:div w:id="526455145">
      <w:bodyDiv w:val="1"/>
      <w:marLeft w:val="0"/>
      <w:marRight w:val="0"/>
      <w:marTop w:val="0"/>
      <w:marBottom w:val="0"/>
      <w:divBdr>
        <w:top w:val="none" w:sz="0" w:space="0" w:color="auto"/>
        <w:left w:val="none" w:sz="0" w:space="0" w:color="auto"/>
        <w:bottom w:val="none" w:sz="0" w:space="0" w:color="auto"/>
        <w:right w:val="none" w:sz="0" w:space="0" w:color="auto"/>
      </w:divBdr>
    </w:div>
    <w:div w:id="537472687">
      <w:bodyDiv w:val="1"/>
      <w:marLeft w:val="0"/>
      <w:marRight w:val="0"/>
      <w:marTop w:val="0"/>
      <w:marBottom w:val="0"/>
      <w:divBdr>
        <w:top w:val="none" w:sz="0" w:space="0" w:color="auto"/>
        <w:left w:val="none" w:sz="0" w:space="0" w:color="auto"/>
        <w:bottom w:val="none" w:sz="0" w:space="0" w:color="auto"/>
        <w:right w:val="none" w:sz="0" w:space="0" w:color="auto"/>
      </w:divBdr>
    </w:div>
    <w:div w:id="549004273">
      <w:bodyDiv w:val="1"/>
      <w:marLeft w:val="0"/>
      <w:marRight w:val="0"/>
      <w:marTop w:val="0"/>
      <w:marBottom w:val="0"/>
      <w:divBdr>
        <w:top w:val="none" w:sz="0" w:space="0" w:color="auto"/>
        <w:left w:val="none" w:sz="0" w:space="0" w:color="auto"/>
        <w:bottom w:val="none" w:sz="0" w:space="0" w:color="auto"/>
        <w:right w:val="none" w:sz="0" w:space="0" w:color="auto"/>
      </w:divBdr>
    </w:div>
    <w:div w:id="571309929">
      <w:bodyDiv w:val="1"/>
      <w:marLeft w:val="0"/>
      <w:marRight w:val="0"/>
      <w:marTop w:val="0"/>
      <w:marBottom w:val="0"/>
      <w:divBdr>
        <w:top w:val="none" w:sz="0" w:space="0" w:color="auto"/>
        <w:left w:val="none" w:sz="0" w:space="0" w:color="auto"/>
        <w:bottom w:val="none" w:sz="0" w:space="0" w:color="auto"/>
        <w:right w:val="none" w:sz="0" w:space="0" w:color="auto"/>
      </w:divBdr>
    </w:div>
    <w:div w:id="573440063">
      <w:bodyDiv w:val="1"/>
      <w:marLeft w:val="0"/>
      <w:marRight w:val="0"/>
      <w:marTop w:val="0"/>
      <w:marBottom w:val="0"/>
      <w:divBdr>
        <w:top w:val="none" w:sz="0" w:space="0" w:color="auto"/>
        <w:left w:val="none" w:sz="0" w:space="0" w:color="auto"/>
        <w:bottom w:val="none" w:sz="0" w:space="0" w:color="auto"/>
        <w:right w:val="none" w:sz="0" w:space="0" w:color="auto"/>
      </w:divBdr>
    </w:div>
    <w:div w:id="594443621">
      <w:bodyDiv w:val="1"/>
      <w:marLeft w:val="0"/>
      <w:marRight w:val="0"/>
      <w:marTop w:val="0"/>
      <w:marBottom w:val="0"/>
      <w:divBdr>
        <w:top w:val="none" w:sz="0" w:space="0" w:color="auto"/>
        <w:left w:val="none" w:sz="0" w:space="0" w:color="auto"/>
        <w:bottom w:val="none" w:sz="0" w:space="0" w:color="auto"/>
        <w:right w:val="none" w:sz="0" w:space="0" w:color="auto"/>
      </w:divBdr>
    </w:div>
    <w:div w:id="596716124">
      <w:bodyDiv w:val="1"/>
      <w:marLeft w:val="0"/>
      <w:marRight w:val="0"/>
      <w:marTop w:val="0"/>
      <w:marBottom w:val="0"/>
      <w:divBdr>
        <w:top w:val="none" w:sz="0" w:space="0" w:color="auto"/>
        <w:left w:val="none" w:sz="0" w:space="0" w:color="auto"/>
        <w:bottom w:val="none" w:sz="0" w:space="0" w:color="auto"/>
        <w:right w:val="none" w:sz="0" w:space="0" w:color="auto"/>
      </w:divBdr>
    </w:div>
    <w:div w:id="599489870">
      <w:bodyDiv w:val="1"/>
      <w:marLeft w:val="0"/>
      <w:marRight w:val="0"/>
      <w:marTop w:val="0"/>
      <w:marBottom w:val="0"/>
      <w:divBdr>
        <w:top w:val="none" w:sz="0" w:space="0" w:color="auto"/>
        <w:left w:val="none" w:sz="0" w:space="0" w:color="auto"/>
        <w:bottom w:val="none" w:sz="0" w:space="0" w:color="auto"/>
        <w:right w:val="none" w:sz="0" w:space="0" w:color="auto"/>
      </w:divBdr>
    </w:div>
    <w:div w:id="607545847">
      <w:bodyDiv w:val="1"/>
      <w:marLeft w:val="0"/>
      <w:marRight w:val="0"/>
      <w:marTop w:val="0"/>
      <w:marBottom w:val="0"/>
      <w:divBdr>
        <w:top w:val="none" w:sz="0" w:space="0" w:color="auto"/>
        <w:left w:val="none" w:sz="0" w:space="0" w:color="auto"/>
        <w:bottom w:val="none" w:sz="0" w:space="0" w:color="auto"/>
        <w:right w:val="none" w:sz="0" w:space="0" w:color="auto"/>
      </w:divBdr>
    </w:div>
    <w:div w:id="626663497">
      <w:bodyDiv w:val="1"/>
      <w:marLeft w:val="0"/>
      <w:marRight w:val="0"/>
      <w:marTop w:val="0"/>
      <w:marBottom w:val="0"/>
      <w:divBdr>
        <w:top w:val="none" w:sz="0" w:space="0" w:color="auto"/>
        <w:left w:val="none" w:sz="0" w:space="0" w:color="auto"/>
        <w:bottom w:val="none" w:sz="0" w:space="0" w:color="auto"/>
        <w:right w:val="none" w:sz="0" w:space="0" w:color="auto"/>
      </w:divBdr>
    </w:div>
    <w:div w:id="628171375">
      <w:bodyDiv w:val="1"/>
      <w:marLeft w:val="0"/>
      <w:marRight w:val="0"/>
      <w:marTop w:val="0"/>
      <w:marBottom w:val="0"/>
      <w:divBdr>
        <w:top w:val="none" w:sz="0" w:space="0" w:color="auto"/>
        <w:left w:val="none" w:sz="0" w:space="0" w:color="auto"/>
        <w:bottom w:val="none" w:sz="0" w:space="0" w:color="auto"/>
        <w:right w:val="none" w:sz="0" w:space="0" w:color="auto"/>
      </w:divBdr>
    </w:div>
    <w:div w:id="658264910">
      <w:bodyDiv w:val="1"/>
      <w:marLeft w:val="0"/>
      <w:marRight w:val="0"/>
      <w:marTop w:val="0"/>
      <w:marBottom w:val="0"/>
      <w:divBdr>
        <w:top w:val="none" w:sz="0" w:space="0" w:color="auto"/>
        <w:left w:val="none" w:sz="0" w:space="0" w:color="auto"/>
        <w:bottom w:val="none" w:sz="0" w:space="0" w:color="auto"/>
        <w:right w:val="none" w:sz="0" w:space="0" w:color="auto"/>
      </w:divBdr>
    </w:div>
    <w:div w:id="659503906">
      <w:bodyDiv w:val="1"/>
      <w:marLeft w:val="0"/>
      <w:marRight w:val="0"/>
      <w:marTop w:val="0"/>
      <w:marBottom w:val="0"/>
      <w:divBdr>
        <w:top w:val="none" w:sz="0" w:space="0" w:color="auto"/>
        <w:left w:val="none" w:sz="0" w:space="0" w:color="auto"/>
        <w:bottom w:val="none" w:sz="0" w:space="0" w:color="auto"/>
        <w:right w:val="none" w:sz="0" w:space="0" w:color="auto"/>
      </w:divBdr>
    </w:div>
    <w:div w:id="665594323">
      <w:bodyDiv w:val="1"/>
      <w:marLeft w:val="0"/>
      <w:marRight w:val="0"/>
      <w:marTop w:val="0"/>
      <w:marBottom w:val="0"/>
      <w:divBdr>
        <w:top w:val="none" w:sz="0" w:space="0" w:color="auto"/>
        <w:left w:val="none" w:sz="0" w:space="0" w:color="auto"/>
        <w:bottom w:val="none" w:sz="0" w:space="0" w:color="auto"/>
        <w:right w:val="none" w:sz="0" w:space="0" w:color="auto"/>
      </w:divBdr>
    </w:div>
    <w:div w:id="667252361">
      <w:bodyDiv w:val="1"/>
      <w:marLeft w:val="0"/>
      <w:marRight w:val="0"/>
      <w:marTop w:val="0"/>
      <w:marBottom w:val="0"/>
      <w:divBdr>
        <w:top w:val="none" w:sz="0" w:space="0" w:color="auto"/>
        <w:left w:val="none" w:sz="0" w:space="0" w:color="auto"/>
        <w:bottom w:val="none" w:sz="0" w:space="0" w:color="auto"/>
        <w:right w:val="none" w:sz="0" w:space="0" w:color="auto"/>
      </w:divBdr>
    </w:div>
    <w:div w:id="671176475">
      <w:bodyDiv w:val="1"/>
      <w:marLeft w:val="0"/>
      <w:marRight w:val="0"/>
      <w:marTop w:val="0"/>
      <w:marBottom w:val="0"/>
      <w:divBdr>
        <w:top w:val="none" w:sz="0" w:space="0" w:color="auto"/>
        <w:left w:val="none" w:sz="0" w:space="0" w:color="auto"/>
        <w:bottom w:val="none" w:sz="0" w:space="0" w:color="auto"/>
        <w:right w:val="none" w:sz="0" w:space="0" w:color="auto"/>
      </w:divBdr>
    </w:div>
    <w:div w:id="677192747">
      <w:bodyDiv w:val="1"/>
      <w:marLeft w:val="0"/>
      <w:marRight w:val="0"/>
      <w:marTop w:val="0"/>
      <w:marBottom w:val="0"/>
      <w:divBdr>
        <w:top w:val="none" w:sz="0" w:space="0" w:color="auto"/>
        <w:left w:val="none" w:sz="0" w:space="0" w:color="auto"/>
        <w:bottom w:val="none" w:sz="0" w:space="0" w:color="auto"/>
        <w:right w:val="none" w:sz="0" w:space="0" w:color="auto"/>
      </w:divBdr>
    </w:div>
    <w:div w:id="689844268">
      <w:bodyDiv w:val="1"/>
      <w:marLeft w:val="0"/>
      <w:marRight w:val="0"/>
      <w:marTop w:val="0"/>
      <w:marBottom w:val="0"/>
      <w:divBdr>
        <w:top w:val="none" w:sz="0" w:space="0" w:color="auto"/>
        <w:left w:val="none" w:sz="0" w:space="0" w:color="auto"/>
        <w:bottom w:val="none" w:sz="0" w:space="0" w:color="auto"/>
        <w:right w:val="none" w:sz="0" w:space="0" w:color="auto"/>
      </w:divBdr>
    </w:div>
    <w:div w:id="697242034">
      <w:bodyDiv w:val="1"/>
      <w:marLeft w:val="0"/>
      <w:marRight w:val="0"/>
      <w:marTop w:val="0"/>
      <w:marBottom w:val="0"/>
      <w:divBdr>
        <w:top w:val="none" w:sz="0" w:space="0" w:color="auto"/>
        <w:left w:val="none" w:sz="0" w:space="0" w:color="auto"/>
        <w:bottom w:val="none" w:sz="0" w:space="0" w:color="auto"/>
        <w:right w:val="none" w:sz="0" w:space="0" w:color="auto"/>
      </w:divBdr>
    </w:div>
    <w:div w:id="698243770">
      <w:bodyDiv w:val="1"/>
      <w:marLeft w:val="0"/>
      <w:marRight w:val="0"/>
      <w:marTop w:val="0"/>
      <w:marBottom w:val="0"/>
      <w:divBdr>
        <w:top w:val="none" w:sz="0" w:space="0" w:color="auto"/>
        <w:left w:val="none" w:sz="0" w:space="0" w:color="auto"/>
        <w:bottom w:val="none" w:sz="0" w:space="0" w:color="auto"/>
        <w:right w:val="none" w:sz="0" w:space="0" w:color="auto"/>
      </w:divBdr>
    </w:div>
    <w:div w:id="712576864">
      <w:bodyDiv w:val="1"/>
      <w:marLeft w:val="0"/>
      <w:marRight w:val="0"/>
      <w:marTop w:val="0"/>
      <w:marBottom w:val="0"/>
      <w:divBdr>
        <w:top w:val="none" w:sz="0" w:space="0" w:color="auto"/>
        <w:left w:val="none" w:sz="0" w:space="0" w:color="auto"/>
        <w:bottom w:val="none" w:sz="0" w:space="0" w:color="auto"/>
        <w:right w:val="none" w:sz="0" w:space="0" w:color="auto"/>
      </w:divBdr>
    </w:div>
    <w:div w:id="719286554">
      <w:bodyDiv w:val="1"/>
      <w:marLeft w:val="0"/>
      <w:marRight w:val="0"/>
      <w:marTop w:val="0"/>
      <w:marBottom w:val="0"/>
      <w:divBdr>
        <w:top w:val="none" w:sz="0" w:space="0" w:color="auto"/>
        <w:left w:val="none" w:sz="0" w:space="0" w:color="auto"/>
        <w:bottom w:val="none" w:sz="0" w:space="0" w:color="auto"/>
        <w:right w:val="none" w:sz="0" w:space="0" w:color="auto"/>
      </w:divBdr>
    </w:div>
    <w:div w:id="723483434">
      <w:bodyDiv w:val="1"/>
      <w:marLeft w:val="0"/>
      <w:marRight w:val="0"/>
      <w:marTop w:val="0"/>
      <w:marBottom w:val="0"/>
      <w:divBdr>
        <w:top w:val="none" w:sz="0" w:space="0" w:color="auto"/>
        <w:left w:val="none" w:sz="0" w:space="0" w:color="auto"/>
        <w:bottom w:val="none" w:sz="0" w:space="0" w:color="auto"/>
        <w:right w:val="none" w:sz="0" w:space="0" w:color="auto"/>
      </w:divBdr>
    </w:div>
    <w:div w:id="727728565">
      <w:bodyDiv w:val="1"/>
      <w:marLeft w:val="0"/>
      <w:marRight w:val="0"/>
      <w:marTop w:val="0"/>
      <w:marBottom w:val="0"/>
      <w:divBdr>
        <w:top w:val="none" w:sz="0" w:space="0" w:color="auto"/>
        <w:left w:val="none" w:sz="0" w:space="0" w:color="auto"/>
        <w:bottom w:val="none" w:sz="0" w:space="0" w:color="auto"/>
        <w:right w:val="none" w:sz="0" w:space="0" w:color="auto"/>
      </w:divBdr>
    </w:div>
    <w:div w:id="728920715">
      <w:bodyDiv w:val="1"/>
      <w:marLeft w:val="0"/>
      <w:marRight w:val="0"/>
      <w:marTop w:val="0"/>
      <w:marBottom w:val="0"/>
      <w:divBdr>
        <w:top w:val="none" w:sz="0" w:space="0" w:color="auto"/>
        <w:left w:val="none" w:sz="0" w:space="0" w:color="auto"/>
        <w:bottom w:val="none" w:sz="0" w:space="0" w:color="auto"/>
        <w:right w:val="none" w:sz="0" w:space="0" w:color="auto"/>
      </w:divBdr>
    </w:div>
    <w:div w:id="731656312">
      <w:bodyDiv w:val="1"/>
      <w:marLeft w:val="0"/>
      <w:marRight w:val="0"/>
      <w:marTop w:val="0"/>
      <w:marBottom w:val="0"/>
      <w:divBdr>
        <w:top w:val="none" w:sz="0" w:space="0" w:color="auto"/>
        <w:left w:val="none" w:sz="0" w:space="0" w:color="auto"/>
        <w:bottom w:val="none" w:sz="0" w:space="0" w:color="auto"/>
        <w:right w:val="none" w:sz="0" w:space="0" w:color="auto"/>
      </w:divBdr>
    </w:div>
    <w:div w:id="749735738">
      <w:bodyDiv w:val="1"/>
      <w:marLeft w:val="0"/>
      <w:marRight w:val="0"/>
      <w:marTop w:val="0"/>
      <w:marBottom w:val="0"/>
      <w:divBdr>
        <w:top w:val="none" w:sz="0" w:space="0" w:color="auto"/>
        <w:left w:val="none" w:sz="0" w:space="0" w:color="auto"/>
        <w:bottom w:val="none" w:sz="0" w:space="0" w:color="auto"/>
        <w:right w:val="none" w:sz="0" w:space="0" w:color="auto"/>
      </w:divBdr>
    </w:div>
    <w:div w:id="761336935">
      <w:bodyDiv w:val="1"/>
      <w:marLeft w:val="0"/>
      <w:marRight w:val="0"/>
      <w:marTop w:val="0"/>
      <w:marBottom w:val="0"/>
      <w:divBdr>
        <w:top w:val="none" w:sz="0" w:space="0" w:color="auto"/>
        <w:left w:val="none" w:sz="0" w:space="0" w:color="auto"/>
        <w:bottom w:val="none" w:sz="0" w:space="0" w:color="auto"/>
        <w:right w:val="none" w:sz="0" w:space="0" w:color="auto"/>
      </w:divBdr>
    </w:div>
    <w:div w:id="766540941">
      <w:bodyDiv w:val="1"/>
      <w:marLeft w:val="0"/>
      <w:marRight w:val="0"/>
      <w:marTop w:val="0"/>
      <w:marBottom w:val="0"/>
      <w:divBdr>
        <w:top w:val="none" w:sz="0" w:space="0" w:color="auto"/>
        <w:left w:val="none" w:sz="0" w:space="0" w:color="auto"/>
        <w:bottom w:val="none" w:sz="0" w:space="0" w:color="auto"/>
        <w:right w:val="none" w:sz="0" w:space="0" w:color="auto"/>
      </w:divBdr>
    </w:div>
    <w:div w:id="770660468">
      <w:bodyDiv w:val="1"/>
      <w:marLeft w:val="0"/>
      <w:marRight w:val="0"/>
      <w:marTop w:val="0"/>
      <w:marBottom w:val="0"/>
      <w:divBdr>
        <w:top w:val="none" w:sz="0" w:space="0" w:color="auto"/>
        <w:left w:val="none" w:sz="0" w:space="0" w:color="auto"/>
        <w:bottom w:val="none" w:sz="0" w:space="0" w:color="auto"/>
        <w:right w:val="none" w:sz="0" w:space="0" w:color="auto"/>
      </w:divBdr>
    </w:div>
    <w:div w:id="772018936">
      <w:bodyDiv w:val="1"/>
      <w:marLeft w:val="0"/>
      <w:marRight w:val="0"/>
      <w:marTop w:val="0"/>
      <w:marBottom w:val="0"/>
      <w:divBdr>
        <w:top w:val="none" w:sz="0" w:space="0" w:color="auto"/>
        <w:left w:val="none" w:sz="0" w:space="0" w:color="auto"/>
        <w:bottom w:val="none" w:sz="0" w:space="0" w:color="auto"/>
        <w:right w:val="none" w:sz="0" w:space="0" w:color="auto"/>
      </w:divBdr>
    </w:div>
    <w:div w:id="781265700">
      <w:bodyDiv w:val="1"/>
      <w:marLeft w:val="0"/>
      <w:marRight w:val="0"/>
      <w:marTop w:val="0"/>
      <w:marBottom w:val="0"/>
      <w:divBdr>
        <w:top w:val="none" w:sz="0" w:space="0" w:color="auto"/>
        <w:left w:val="none" w:sz="0" w:space="0" w:color="auto"/>
        <w:bottom w:val="none" w:sz="0" w:space="0" w:color="auto"/>
        <w:right w:val="none" w:sz="0" w:space="0" w:color="auto"/>
      </w:divBdr>
    </w:div>
    <w:div w:id="802652035">
      <w:bodyDiv w:val="1"/>
      <w:marLeft w:val="0"/>
      <w:marRight w:val="0"/>
      <w:marTop w:val="0"/>
      <w:marBottom w:val="0"/>
      <w:divBdr>
        <w:top w:val="none" w:sz="0" w:space="0" w:color="auto"/>
        <w:left w:val="none" w:sz="0" w:space="0" w:color="auto"/>
        <w:bottom w:val="none" w:sz="0" w:space="0" w:color="auto"/>
        <w:right w:val="none" w:sz="0" w:space="0" w:color="auto"/>
      </w:divBdr>
    </w:div>
    <w:div w:id="820267660">
      <w:bodyDiv w:val="1"/>
      <w:marLeft w:val="0"/>
      <w:marRight w:val="0"/>
      <w:marTop w:val="0"/>
      <w:marBottom w:val="0"/>
      <w:divBdr>
        <w:top w:val="none" w:sz="0" w:space="0" w:color="auto"/>
        <w:left w:val="none" w:sz="0" w:space="0" w:color="auto"/>
        <w:bottom w:val="none" w:sz="0" w:space="0" w:color="auto"/>
        <w:right w:val="none" w:sz="0" w:space="0" w:color="auto"/>
      </w:divBdr>
    </w:div>
    <w:div w:id="829370227">
      <w:bodyDiv w:val="1"/>
      <w:marLeft w:val="0"/>
      <w:marRight w:val="0"/>
      <w:marTop w:val="0"/>
      <w:marBottom w:val="0"/>
      <w:divBdr>
        <w:top w:val="none" w:sz="0" w:space="0" w:color="auto"/>
        <w:left w:val="none" w:sz="0" w:space="0" w:color="auto"/>
        <w:bottom w:val="none" w:sz="0" w:space="0" w:color="auto"/>
        <w:right w:val="none" w:sz="0" w:space="0" w:color="auto"/>
      </w:divBdr>
    </w:div>
    <w:div w:id="830945752">
      <w:bodyDiv w:val="1"/>
      <w:marLeft w:val="0"/>
      <w:marRight w:val="0"/>
      <w:marTop w:val="0"/>
      <w:marBottom w:val="0"/>
      <w:divBdr>
        <w:top w:val="none" w:sz="0" w:space="0" w:color="auto"/>
        <w:left w:val="none" w:sz="0" w:space="0" w:color="auto"/>
        <w:bottom w:val="none" w:sz="0" w:space="0" w:color="auto"/>
        <w:right w:val="none" w:sz="0" w:space="0" w:color="auto"/>
      </w:divBdr>
    </w:div>
    <w:div w:id="834686225">
      <w:bodyDiv w:val="1"/>
      <w:marLeft w:val="0"/>
      <w:marRight w:val="0"/>
      <w:marTop w:val="0"/>
      <w:marBottom w:val="0"/>
      <w:divBdr>
        <w:top w:val="none" w:sz="0" w:space="0" w:color="auto"/>
        <w:left w:val="none" w:sz="0" w:space="0" w:color="auto"/>
        <w:bottom w:val="none" w:sz="0" w:space="0" w:color="auto"/>
        <w:right w:val="none" w:sz="0" w:space="0" w:color="auto"/>
      </w:divBdr>
    </w:div>
    <w:div w:id="845634686">
      <w:bodyDiv w:val="1"/>
      <w:marLeft w:val="0"/>
      <w:marRight w:val="0"/>
      <w:marTop w:val="0"/>
      <w:marBottom w:val="0"/>
      <w:divBdr>
        <w:top w:val="none" w:sz="0" w:space="0" w:color="auto"/>
        <w:left w:val="none" w:sz="0" w:space="0" w:color="auto"/>
        <w:bottom w:val="none" w:sz="0" w:space="0" w:color="auto"/>
        <w:right w:val="none" w:sz="0" w:space="0" w:color="auto"/>
      </w:divBdr>
    </w:div>
    <w:div w:id="865942283">
      <w:bodyDiv w:val="1"/>
      <w:marLeft w:val="0"/>
      <w:marRight w:val="0"/>
      <w:marTop w:val="0"/>
      <w:marBottom w:val="0"/>
      <w:divBdr>
        <w:top w:val="none" w:sz="0" w:space="0" w:color="auto"/>
        <w:left w:val="none" w:sz="0" w:space="0" w:color="auto"/>
        <w:bottom w:val="none" w:sz="0" w:space="0" w:color="auto"/>
        <w:right w:val="none" w:sz="0" w:space="0" w:color="auto"/>
      </w:divBdr>
    </w:div>
    <w:div w:id="874776800">
      <w:bodyDiv w:val="1"/>
      <w:marLeft w:val="0"/>
      <w:marRight w:val="0"/>
      <w:marTop w:val="0"/>
      <w:marBottom w:val="0"/>
      <w:divBdr>
        <w:top w:val="none" w:sz="0" w:space="0" w:color="auto"/>
        <w:left w:val="none" w:sz="0" w:space="0" w:color="auto"/>
        <w:bottom w:val="none" w:sz="0" w:space="0" w:color="auto"/>
        <w:right w:val="none" w:sz="0" w:space="0" w:color="auto"/>
      </w:divBdr>
    </w:div>
    <w:div w:id="877813147">
      <w:bodyDiv w:val="1"/>
      <w:marLeft w:val="0"/>
      <w:marRight w:val="0"/>
      <w:marTop w:val="0"/>
      <w:marBottom w:val="0"/>
      <w:divBdr>
        <w:top w:val="none" w:sz="0" w:space="0" w:color="auto"/>
        <w:left w:val="none" w:sz="0" w:space="0" w:color="auto"/>
        <w:bottom w:val="none" w:sz="0" w:space="0" w:color="auto"/>
        <w:right w:val="none" w:sz="0" w:space="0" w:color="auto"/>
      </w:divBdr>
    </w:div>
    <w:div w:id="879586792">
      <w:bodyDiv w:val="1"/>
      <w:marLeft w:val="0"/>
      <w:marRight w:val="0"/>
      <w:marTop w:val="0"/>
      <w:marBottom w:val="0"/>
      <w:divBdr>
        <w:top w:val="none" w:sz="0" w:space="0" w:color="auto"/>
        <w:left w:val="none" w:sz="0" w:space="0" w:color="auto"/>
        <w:bottom w:val="none" w:sz="0" w:space="0" w:color="auto"/>
        <w:right w:val="none" w:sz="0" w:space="0" w:color="auto"/>
      </w:divBdr>
    </w:div>
    <w:div w:id="881792723">
      <w:bodyDiv w:val="1"/>
      <w:marLeft w:val="0"/>
      <w:marRight w:val="0"/>
      <w:marTop w:val="0"/>
      <w:marBottom w:val="0"/>
      <w:divBdr>
        <w:top w:val="none" w:sz="0" w:space="0" w:color="auto"/>
        <w:left w:val="none" w:sz="0" w:space="0" w:color="auto"/>
        <w:bottom w:val="none" w:sz="0" w:space="0" w:color="auto"/>
        <w:right w:val="none" w:sz="0" w:space="0" w:color="auto"/>
      </w:divBdr>
    </w:div>
    <w:div w:id="884634957">
      <w:bodyDiv w:val="1"/>
      <w:marLeft w:val="0"/>
      <w:marRight w:val="0"/>
      <w:marTop w:val="0"/>
      <w:marBottom w:val="0"/>
      <w:divBdr>
        <w:top w:val="none" w:sz="0" w:space="0" w:color="auto"/>
        <w:left w:val="none" w:sz="0" w:space="0" w:color="auto"/>
        <w:bottom w:val="none" w:sz="0" w:space="0" w:color="auto"/>
        <w:right w:val="none" w:sz="0" w:space="0" w:color="auto"/>
      </w:divBdr>
    </w:div>
    <w:div w:id="887649154">
      <w:bodyDiv w:val="1"/>
      <w:marLeft w:val="0"/>
      <w:marRight w:val="0"/>
      <w:marTop w:val="0"/>
      <w:marBottom w:val="0"/>
      <w:divBdr>
        <w:top w:val="none" w:sz="0" w:space="0" w:color="auto"/>
        <w:left w:val="none" w:sz="0" w:space="0" w:color="auto"/>
        <w:bottom w:val="none" w:sz="0" w:space="0" w:color="auto"/>
        <w:right w:val="none" w:sz="0" w:space="0" w:color="auto"/>
      </w:divBdr>
    </w:div>
    <w:div w:id="918055219">
      <w:bodyDiv w:val="1"/>
      <w:marLeft w:val="0"/>
      <w:marRight w:val="0"/>
      <w:marTop w:val="0"/>
      <w:marBottom w:val="0"/>
      <w:divBdr>
        <w:top w:val="none" w:sz="0" w:space="0" w:color="auto"/>
        <w:left w:val="none" w:sz="0" w:space="0" w:color="auto"/>
        <w:bottom w:val="none" w:sz="0" w:space="0" w:color="auto"/>
        <w:right w:val="none" w:sz="0" w:space="0" w:color="auto"/>
      </w:divBdr>
    </w:div>
    <w:div w:id="924651863">
      <w:bodyDiv w:val="1"/>
      <w:marLeft w:val="0"/>
      <w:marRight w:val="0"/>
      <w:marTop w:val="0"/>
      <w:marBottom w:val="0"/>
      <w:divBdr>
        <w:top w:val="none" w:sz="0" w:space="0" w:color="auto"/>
        <w:left w:val="none" w:sz="0" w:space="0" w:color="auto"/>
        <w:bottom w:val="none" w:sz="0" w:space="0" w:color="auto"/>
        <w:right w:val="none" w:sz="0" w:space="0" w:color="auto"/>
      </w:divBdr>
      <w:divsChild>
        <w:div w:id="1045642469">
          <w:marLeft w:val="0"/>
          <w:marRight w:val="0"/>
          <w:marTop w:val="0"/>
          <w:marBottom w:val="0"/>
          <w:divBdr>
            <w:top w:val="none" w:sz="0" w:space="0" w:color="auto"/>
            <w:left w:val="none" w:sz="0" w:space="0" w:color="auto"/>
            <w:bottom w:val="none" w:sz="0" w:space="0" w:color="auto"/>
            <w:right w:val="none" w:sz="0" w:space="0" w:color="auto"/>
          </w:divBdr>
          <w:divsChild>
            <w:div w:id="496578478">
              <w:marLeft w:val="0"/>
              <w:marRight w:val="0"/>
              <w:marTop w:val="0"/>
              <w:marBottom w:val="0"/>
              <w:divBdr>
                <w:top w:val="none" w:sz="0" w:space="0" w:color="auto"/>
                <w:left w:val="none" w:sz="0" w:space="0" w:color="auto"/>
                <w:bottom w:val="none" w:sz="0" w:space="0" w:color="auto"/>
                <w:right w:val="none" w:sz="0" w:space="0" w:color="auto"/>
              </w:divBdr>
              <w:divsChild>
                <w:div w:id="30571579">
                  <w:marLeft w:val="-240"/>
                  <w:marRight w:val="-240"/>
                  <w:marTop w:val="0"/>
                  <w:marBottom w:val="0"/>
                  <w:divBdr>
                    <w:top w:val="none" w:sz="0" w:space="0" w:color="auto"/>
                    <w:left w:val="none" w:sz="0" w:space="0" w:color="auto"/>
                    <w:bottom w:val="none" w:sz="0" w:space="0" w:color="auto"/>
                    <w:right w:val="none" w:sz="0" w:space="0" w:color="auto"/>
                  </w:divBdr>
                  <w:divsChild>
                    <w:div w:id="918057538">
                      <w:marLeft w:val="0"/>
                      <w:marRight w:val="0"/>
                      <w:marTop w:val="0"/>
                      <w:marBottom w:val="0"/>
                      <w:divBdr>
                        <w:top w:val="none" w:sz="0" w:space="0" w:color="auto"/>
                        <w:left w:val="none" w:sz="0" w:space="0" w:color="auto"/>
                        <w:bottom w:val="none" w:sz="0" w:space="0" w:color="auto"/>
                        <w:right w:val="none" w:sz="0" w:space="0" w:color="auto"/>
                      </w:divBdr>
                      <w:divsChild>
                        <w:div w:id="1199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8318743">
      <w:bodyDiv w:val="1"/>
      <w:marLeft w:val="0"/>
      <w:marRight w:val="0"/>
      <w:marTop w:val="0"/>
      <w:marBottom w:val="0"/>
      <w:divBdr>
        <w:top w:val="none" w:sz="0" w:space="0" w:color="auto"/>
        <w:left w:val="none" w:sz="0" w:space="0" w:color="auto"/>
        <w:bottom w:val="none" w:sz="0" w:space="0" w:color="auto"/>
        <w:right w:val="none" w:sz="0" w:space="0" w:color="auto"/>
      </w:divBdr>
    </w:div>
    <w:div w:id="931477453">
      <w:bodyDiv w:val="1"/>
      <w:marLeft w:val="0"/>
      <w:marRight w:val="0"/>
      <w:marTop w:val="0"/>
      <w:marBottom w:val="0"/>
      <w:divBdr>
        <w:top w:val="none" w:sz="0" w:space="0" w:color="auto"/>
        <w:left w:val="none" w:sz="0" w:space="0" w:color="auto"/>
        <w:bottom w:val="none" w:sz="0" w:space="0" w:color="auto"/>
        <w:right w:val="none" w:sz="0" w:space="0" w:color="auto"/>
      </w:divBdr>
    </w:div>
    <w:div w:id="935216086">
      <w:bodyDiv w:val="1"/>
      <w:marLeft w:val="0"/>
      <w:marRight w:val="0"/>
      <w:marTop w:val="0"/>
      <w:marBottom w:val="0"/>
      <w:divBdr>
        <w:top w:val="none" w:sz="0" w:space="0" w:color="auto"/>
        <w:left w:val="none" w:sz="0" w:space="0" w:color="auto"/>
        <w:bottom w:val="none" w:sz="0" w:space="0" w:color="auto"/>
        <w:right w:val="none" w:sz="0" w:space="0" w:color="auto"/>
      </w:divBdr>
    </w:div>
    <w:div w:id="936788896">
      <w:bodyDiv w:val="1"/>
      <w:marLeft w:val="0"/>
      <w:marRight w:val="0"/>
      <w:marTop w:val="0"/>
      <w:marBottom w:val="0"/>
      <w:divBdr>
        <w:top w:val="none" w:sz="0" w:space="0" w:color="auto"/>
        <w:left w:val="none" w:sz="0" w:space="0" w:color="auto"/>
        <w:bottom w:val="none" w:sz="0" w:space="0" w:color="auto"/>
        <w:right w:val="none" w:sz="0" w:space="0" w:color="auto"/>
      </w:divBdr>
    </w:div>
    <w:div w:id="945311309">
      <w:bodyDiv w:val="1"/>
      <w:marLeft w:val="0"/>
      <w:marRight w:val="0"/>
      <w:marTop w:val="0"/>
      <w:marBottom w:val="0"/>
      <w:divBdr>
        <w:top w:val="none" w:sz="0" w:space="0" w:color="auto"/>
        <w:left w:val="none" w:sz="0" w:space="0" w:color="auto"/>
        <w:bottom w:val="none" w:sz="0" w:space="0" w:color="auto"/>
        <w:right w:val="none" w:sz="0" w:space="0" w:color="auto"/>
      </w:divBdr>
    </w:div>
    <w:div w:id="951934885">
      <w:bodyDiv w:val="1"/>
      <w:marLeft w:val="0"/>
      <w:marRight w:val="0"/>
      <w:marTop w:val="0"/>
      <w:marBottom w:val="0"/>
      <w:divBdr>
        <w:top w:val="none" w:sz="0" w:space="0" w:color="auto"/>
        <w:left w:val="none" w:sz="0" w:space="0" w:color="auto"/>
        <w:bottom w:val="none" w:sz="0" w:space="0" w:color="auto"/>
        <w:right w:val="none" w:sz="0" w:space="0" w:color="auto"/>
      </w:divBdr>
    </w:div>
    <w:div w:id="993754942">
      <w:bodyDiv w:val="1"/>
      <w:marLeft w:val="0"/>
      <w:marRight w:val="0"/>
      <w:marTop w:val="0"/>
      <w:marBottom w:val="0"/>
      <w:divBdr>
        <w:top w:val="none" w:sz="0" w:space="0" w:color="auto"/>
        <w:left w:val="none" w:sz="0" w:space="0" w:color="auto"/>
        <w:bottom w:val="none" w:sz="0" w:space="0" w:color="auto"/>
        <w:right w:val="none" w:sz="0" w:space="0" w:color="auto"/>
      </w:divBdr>
    </w:div>
    <w:div w:id="994409138">
      <w:bodyDiv w:val="1"/>
      <w:marLeft w:val="0"/>
      <w:marRight w:val="0"/>
      <w:marTop w:val="0"/>
      <w:marBottom w:val="0"/>
      <w:divBdr>
        <w:top w:val="none" w:sz="0" w:space="0" w:color="auto"/>
        <w:left w:val="none" w:sz="0" w:space="0" w:color="auto"/>
        <w:bottom w:val="none" w:sz="0" w:space="0" w:color="auto"/>
        <w:right w:val="none" w:sz="0" w:space="0" w:color="auto"/>
      </w:divBdr>
    </w:div>
    <w:div w:id="1002274010">
      <w:bodyDiv w:val="1"/>
      <w:marLeft w:val="0"/>
      <w:marRight w:val="0"/>
      <w:marTop w:val="0"/>
      <w:marBottom w:val="0"/>
      <w:divBdr>
        <w:top w:val="none" w:sz="0" w:space="0" w:color="auto"/>
        <w:left w:val="none" w:sz="0" w:space="0" w:color="auto"/>
        <w:bottom w:val="none" w:sz="0" w:space="0" w:color="auto"/>
        <w:right w:val="none" w:sz="0" w:space="0" w:color="auto"/>
      </w:divBdr>
    </w:div>
    <w:div w:id="1026368925">
      <w:bodyDiv w:val="1"/>
      <w:marLeft w:val="0"/>
      <w:marRight w:val="0"/>
      <w:marTop w:val="0"/>
      <w:marBottom w:val="0"/>
      <w:divBdr>
        <w:top w:val="none" w:sz="0" w:space="0" w:color="auto"/>
        <w:left w:val="none" w:sz="0" w:space="0" w:color="auto"/>
        <w:bottom w:val="none" w:sz="0" w:space="0" w:color="auto"/>
        <w:right w:val="none" w:sz="0" w:space="0" w:color="auto"/>
      </w:divBdr>
    </w:div>
    <w:div w:id="1028487109">
      <w:bodyDiv w:val="1"/>
      <w:marLeft w:val="0"/>
      <w:marRight w:val="0"/>
      <w:marTop w:val="0"/>
      <w:marBottom w:val="0"/>
      <w:divBdr>
        <w:top w:val="none" w:sz="0" w:space="0" w:color="auto"/>
        <w:left w:val="none" w:sz="0" w:space="0" w:color="auto"/>
        <w:bottom w:val="none" w:sz="0" w:space="0" w:color="auto"/>
        <w:right w:val="none" w:sz="0" w:space="0" w:color="auto"/>
      </w:divBdr>
    </w:div>
    <w:div w:id="1043944787">
      <w:bodyDiv w:val="1"/>
      <w:marLeft w:val="0"/>
      <w:marRight w:val="0"/>
      <w:marTop w:val="0"/>
      <w:marBottom w:val="0"/>
      <w:divBdr>
        <w:top w:val="none" w:sz="0" w:space="0" w:color="auto"/>
        <w:left w:val="none" w:sz="0" w:space="0" w:color="auto"/>
        <w:bottom w:val="none" w:sz="0" w:space="0" w:color="auto"/>
        <w:right w:val="none" w:sz="0" w:space="0" w:color="auto"/>
      </w:divBdr>
    </w:div>
    <w:div w:id="1055736618">
      <w:bodyDiv w:val="1"/>
      <w:marLeft w:val="0"/>
      <w:marRight w:val="0"/>
      <w:marTop w:val="0"/>
      <w:marBottom w:val="0"/>
      <w:divBdr>
        <w:top w:val="none" w:sz="0" w:space="0" w:color="auto"/>
        <w:left w:val="none" w:sz="0" w:space="0" w:color="auto"/>
        <w:bottom w:val="none" w:sz="0" w:space="0" w:color="auto"/>
        <w:right w:val="none" w:sz="0" w:space="0" w:color="auto"/>
      </w:divBdr>
    </w:div>
    <w:div w:id="1059674110">
      <w:bodyDiv w:val="1"/>
      <w:marLeft w:val="0"/>
      <w:marRight w:val="0"/>
      <w:marTop w:val="0"/>
      <w:marBottom w:val="0"/>
      <w:divBdr>
        <w:top w:val="none" w:sz="0" w:space="0" w:color="auto"/>
        <w:left w:val="none" w:sz="0" w:space="0" w:color="auto"/>
        <w:bottom w:val="none" w:sz="0" w:space="0" w:color="auto"/>
        <w:right w:val="none" w:sz="0" w:space="0" w:color="auto"/>
      </w:divBdr>
    </w:div>
    <w:div w:id="1062869890">
      <w:bodyDiv w:val="1"/>
      <w:marLeft w:val="0"/>
      <w:marRight w:val="0"/>
      <w:marTop w:val="0"/>
      <w:marBottom w:val="0"/>
      <w:divBdr>
        <w:top w:val="none" w:sz="0" w:space="0" w:color="auto"/>
        <w:left w:val="none" w:sz="0" w:space="0" w:color="auto"/>
        <w:bottom w:val="none" w:sz="0" w:space="0" w:color="auto"/>
        <w:right w:val="none" w:sz="0" w:space="0" w:color="auto"/>
      </w:divBdr>
    </w:div>
    <w:div w:id="1063792675">
      <w:bodyDiv w:val="1"/>
      <w:marLeft w:val="0"/>
      <w:marRight w:val="0"/>
      <w:marTop w:val="0"/>
      <w:marBottom w:val="0"/>
      <w:divBdr>
        <w:top w:val="none" w:sz="0" w:space="0" w:color="auto"/>
        <w:left w:val="none" w:sz="0" w:space="0" w:color="auto"/>
        <w:bottom w:val="none" w:sz="0" w:space="0" w:color="auto"/>
        <w:right w:val="none" w:sz="0" w:space="0" w:color="auto"/>
      </w:divBdr>
    </w:div>
    <w:div w:id="1071386151">
      <w:bodyDiv w:val="1"/>
      <w:marLeft w:val="0"/>
      <w:marRight w:val="0"/>
      <w:marTop w:val="0"/>
      <w:marBottom w:val="0"/>
      <w:divBdr>
        <w:top w:val="none" w:sz="0" w:space="0" w:color="auto"/>
        <w:left w:val="none" w:sz="0" w:space="0" w:color="auto"/>
        <w:bottom w:val="none" w:sz="0" w:space="0" w:color="auto"/>
        <w:right w:val="none" w:sz="0" w:space="0" w:color="auto"/>
      </w:divBdr>
    </w:div>
    <w:div w:id="1072775390">
      <w:bodyDiv w:val="1"/>
      <w:marLeft w:val="0"/>
      <w:marRight w:val="0"/>
      <w:marTop w:val="0"/>
      <w:marBottom w:val="0"/>
      <w:divBdr>
        <w:top w:val="none" w:sz="0" w:space="0" w:color="auto"/>
        <w:left w:val="none" w:sz="0" w:space="0" w:color="auto"/>
        <w:bottom w:val="none" w:sz="0" w:space="0" w:color="auto"/>
        <w:right w:val="none" w:sz="0" w:space="0" w:color="auto"/>
      </w:divBdr>
    </w:div>
    <w:div w:id="1075277313">
      <w:bodyDiv w:val="1"/>
      <w:marLeft w:val="0"/>
      <w:marRight w:val="0"/>
      <w:marTop w:val="0"/>
      <w:marBottom w:val="0"/>
      <w:divBdr>
        <w:top w:val="none" w:sz="0" w:space="0" w:color="auto"/>
        <w:left w:val="none" w:sz="0" w:space="0" w:color="auto"/>
        <w:bottom w:val="none" w:sz="0" w:space="0" w:color="auto"/>
        <w:right w:val="none" w:sz="0" w:space="0" w:color="auto"/>
      </w:divBdr>
    </w:div>
    <w:div w:id="1076129212">
      <w:bodyDiv w:val="1"/>
      <w:marLeft w:val="0"/>
      <w:marRight w:val="0"/>
      <w:marTop w:val="0"/>
      <w:marBottom w:val="0"/>
      <w:divBdr>
        <w:top w:val="none" w:sz="0" w:space="0" w:color="auto"/>
        <w:left w:val="none" w:sz="0" w:space="0" w:color="auto"/>
        <w:bottom w:val="none" w:sz="0" w:space="0" w:color="auto"/>
        <w:right w:val="none" w:sz="0" w:space="0" w:color="auto"/>
      </w:divBdr>
    </w:div>
    <w:div w:id="1076588468">
      <w:bodyDiv w:val="1"/>
      <w:marLeft w:val="0"/>
      <w:marRight w:val="0"/>
      <w:marTop w:val="0"/>
      <w:marBottom w:val="0"/>
      <w:divBdr>
        <w:top w:val="none" w:sz="0" w:space="0" w:color="auto"/>
        <w:left w:val="none" w:sz="0" w:space="0" w:color="auto"/>
        <w:bottom w:val="none" w:sz="0" w:space="0" w:color="auto"/>
        <w:right w:val="none" w:sz="0" w:space="0" w:color="auto"/>
      </w:divBdr>
    </w:div>
    <w:div w:id="1088422076">
      <w:bodyDiv w:val="1"/>
      <w:marLeft w:val="0"/>
      <w:marRight w:val="0"/>
      <w:marTop w:val="0"/>
      <w:marBottom w:val="0"/>
      <w:divBdr>
        <w:top w:val="none" w:sz="0" w:space="0" w:color="auto"/>
        <w:left w:val="none" w:sz="0" w:space="0" w:color="auto"/>
        <w:bottom w:val="none" w:sz="0" w:space="0" w:color="auto"/>
        <w:right w:val="none" w:sz="0" w:space="0" w:color="auto"/>
      </w:divBdr>
    </w:div>
    <w:div w:id="1088960002">
      <w:bodyDiv w:val="1"/>
      <w:marLeft w:val="0"/>
      <w:marRight w:val="0"/>
      <w:marTop w:val="0"/>
      <w:marBottom w:val="0"/>
      <w:divBdr>
        <w:top w:val="none" w:sz="0" w:space="0" w:color="auto"/>
        <w:left w:val="none" w:sz="0" w:space="0" w:color="auto"/>
        <w:bottom w:val="none" w:sz="0" w:space="0" w:color="auto"/>
        <w:right w:val="none" w:sz="0" w:space="0" w:color="auto"/>
      </w:divBdr>
    </w:div>
    <w:div w:id="1102145701">
      <w:bodyDiv w:val="1"/>
      <w:marLeft w:val="0"/>
      <w:marRight w:val="0"/>
      <w:marTop w:val="0"/>
      <w:marBottom w:val="0"/>
      <w:divBdr>
        <w:top w:val="none" w:sz="0" w:space="0" w:color="auto"/>
        <w:left w:val="none" w:sz="0" w:space="0" w:color="auto"/>
        <w:bottom w:val="none" w:sz="0" w:space="0" w:color="auto"/>
        <w:right w:val="none" w:sz="0" w:space="0" w:color="auto"/>
      </w:divBdr>
    </w:div>
    <w:div w:id="1122965880">
      <w:bodyDiv w:val="1"/>
      <w:marLeft w:val="0"/>
      <w:marRight w:val="0"/>
      <w:marTop w:val="0"/>
      <w:marBottom w:val="0"/>
      <w:divBdr>
        <w:top w:val="none" w:sz="0" w:space="0" w:color="auto"/>
        <w:left w:val="none" w:sz="0" w:space="0" w:color="auto"/>
        <w:bottom w:val="none" w:sz="0" w:space="0" w:color="auto"/>
        <w:right w:val="none" w:sz="0" w:space="0" w:color="auto"/>
      </w:divBdr>
    </w:div>
    <w:div w:id="1146897221">
      <w:bodyDiv w:val="1"/>
      <w:marLeft w:val="0"/>
      <w:marRight w:val="0"/>
      <w:marTop w:val="0"/>
      <w:marBottom w:val="0"/>
      <w:divBdr>
        <w:top w:val="none" w:sz="0" w:space="0" w:color="auto"/>
        <w:left w:val="none" w:sz="0" w:space="0" w:color="auto"/>
        <w:bottom w:val="none" w:sz="0" w:space="0" w:color="auto"/>
        <w:right w:val="none" w:sz="0" w:space="0" w:color="auto"/>
      </w:divBdr>
    </w:div>
    <w:div w:id="1147936668">
      <w:bodyDiv w:val="1"/>
      <w:marLeft w:val="0"/>
      <w:marRight w:val="0"/>
      <w:marTop w:val="0"/>
      <w:marBottom w:val="0"/>
      <w:divBdr>
        <w:top w:val="none" w:sz="0" w:space="0" w:color="auto"/>
        <w:left w:val="none" w:sz="0" w:space="0" w:color="auto"/>
        <w:bottom w:val="none" w:sz="0" w:space="0" w:color="auto"/>
        <w:right w:val="none" w:sz="0" w:space="0" w:color="auto"/>
      </w:divBdr>
    </w:div>
    <w:div w:id="1198859099">
      <w:bodyDiv w:val="1"/>
      <w:marLeft w:val="0"/>
      <w:marRight w:val="0"/>
      <w:marTop w:val="0"/>
      <w:marBottom w:val="0"/>
      <w:divBdr>
        <w:top w:val="none" w:sz="0" w:space="0" w:color="auto"/>
        <w:left w:val="none" w:sz="0" w:space="0" w:color="auto"/>
        <w:bottom w:val="none" w:sz="0" w:space="0" w:color="auto"/>
        <w:right w:val="none" w:sz="0" w:space="0" w:color="auto"/>
      </w:divBdr>
    </w:div>
    <w:div w:id="1201623357">
      <w:bodyDiv w:val="1"/>
      <w:marLeft w:val="0"/>
      <w:marRight w:val="0"/>
      <w:marTop w:val="0"/>
      <w:marBottom w:val="0"/>
      <w:divBdr>
        <w:top w:val="none" w:sz="0" w:space="0" w:color="auto"/>
        <w:left w:val="none" w:sz="0" w:space="0" w:color="auto"/>
        <w:bottom w:val="none" w:sz="0" w:space="0" w:color="auto"/>
        <w:right w:val="none" w:sz="0" w:space="0" w:color="auto"/>
      </w:divBdr>
    </w:div>
    <w:div w:id="1226600305">
      <w:bodyDiv w:val="1"/>
      <w:marLeft w:val="0"/>
      <w:marRight w:val="0"/>
      <w:marTop w:val="0"/>
      <w:marBottom w:val="0"/>
      <w:divBdr>
        <w:top w:val="none" w:sz="0" w:space="0" w:color="auto"/>
        <w:left w:val="none" w:sz="0" w:space="0" w:color="auto"/>
        <w:bottom w:val="none" w:sz="0" w:space="0" w:color="auto"/>
        <w:right w:val="none" w:sz="0" w:space="0" w:color="auto"/>
      </w:divBdr>
    </w:div>
    <w:div w:id="1242176254">
      <w:bodyDiv w:val="1"/>
      <w:marLeft w:val="0"/>
      <w:marRight w:val="0"/>
      <w:marTop w:val="0"/>
      <w:marBottom w:val="0"/>
      <w:divBdr>
        <w:top w:val="none" w:sz="0" w:space="0" w:color="auto"/>
        <w:left w:val="none" w:sz="0" w:space="0" w:color="auto"/>
        <w:bottom w:val="none" w:sz="0" w:space="0" w:color="auto"/>
        <w:right w:val="none" w:sz="0" w:space="0" w:color="auto"/>
      </w:divBdr>
    </w:div>
    <w:div w:id="1245533673">
      <w:bodyDiv w:val="1"/>
      <w:marLeft w:val="0"/>
      <w:marRight w:val="0"/>
      <w:marTop w:val="0"/>
      <w:marBottom w:val="0"/>
      <w:divBdr>
        <w:top w:val="none" w:sz="0" w:space="0" w:color="auto"/>
        <w:left w:val="none" w:sz="0" w:space="0" w:color="auto"/>
        <w:bottom w:val="none" w:sz="0" w:space="0" w:color="auto"/>
        <w:right w:val="none" w:sz="0" w:space="0" w:color="auto"/>
      </w:divBdr>
    </w:div>
    <w:div w:id="1247375389">
      <w:bodyDiv w:val="1"/>
      <w:marLeft w:val="0"/>
      <w:marRight w:val="0"/>
      <w:marTop w:val="0"/>
      <w:marBottom w:val="0"/>
      <w:divBdr>
        <w:top w:val="none" w:sz="0" w:space="0" w:color="auto"/>
        <w:left w:val="none" w:sz="0" w:space="0" w:color="auto"/>
        <w:bottom w:val="none" w:sz="0" w:space="0" w:color="auto"/>
        <w:right w:val="none" w:sz="0" w:space="0" w:color="auto"/>
      </w:divBdr>
    </w:div>
    <w:div w:id="1264729564">
      <w:bodyDiv w:val="1"/>
      <w:marLeft w:val="0"/>
      <w:marRight w:val="0"/>
      <w:marTop w:val="0"/>
      <w:marBottom w:val="0"/>
      <w:divBdr>
        <w:top w:val="none" w:sz="0" w:space="0" w:color="auto"/>
        <w:left w:val="none" w:sz="0" w:space="0" w:color="auto"/>
        <w:bottom w:val="none" w:sz="0" w:space="0" w:color="auto"/>
        <w:right w:val="none" w:sz="0" w:space="0" w:color="auto"/>
      </w:divBdr>
    </w:div>
    <w:div w:id="1265458508">
      <w:bodyDiv w:val="1"/>
      <w:marLeft w:val="0"/>
      <w:marRight w:val="0"/>
      <w:marTop w:val="0"/>
      <w:marBottom w:val="0"/>
      <w:divBdr>
        <w:top w:val="none" w:sz="0" w:space="0" w:color="auto"/>
        <w:left w:val="none" w:sz="0" w:space="0" w:color="auto"/>
        <w:bottom w:val="none" w:sz="0" w:space="0" w:color="auto"/>
        <w:right w:val="none" w:sz="0" w:space="0" w:color="auto"/>
      </w:divBdr>
    </w:div>
    <w:div w:id="1267811401">
      <w:bodyDiv w:val="1"/>
      <w:marLeft w:val="0"/>
      <w:marRight w:val="0"/>
      <w:marTop w:val="0"/>
      <w:marBottom w:val="0"/>
      <w:divBdr>
        <w:top w:val="none" w:sz="0" w:space="0" w:color="auto"/>
        <w:left w:val="none" w:sz="0" w:space="0" w:color="auto"/>
        <w:bottom w:val="none" w:sz="0" w:space="0" w:color="auto"/>
        <w:right w:val="none" w:sz="0" w:space="0" w:color="auto"/>
      </w:divBdr>
    </w:div>
    <w:div w:id="1269315214">
      <w:bodyDiv w:val="1"/>
      <w:marLeft w:val="0"/>
      <w:marRight w:val="0"/>
      <w:marTop w:val="0"/>
      <w:marBottom w:val="0"/>
      <w:divBdr>
        <w:top w:val="none" w:sz="0" w:space="0" w:color="auto"/>
        <w:left w:val="none" w:sz="0" w:space="0" w:color="auto"/>
        <w:bottom w:val="none" w:sz="0" w:space="0" w:color="auto"/>
        <w:right w:val="none" w:sz="0" w:space="0" w:color="auto"/>
      </w:divBdr>
    </w:div>
    <w:div w:id="1275671291">
      <w:bodyDiv w:val="1"/>
      <w:marLeft w:val="0"/>
      <w:marRight w:val="0"/>
      <w:marTop w:val="0"/>
      <w:marBottom w:val="0"/>
      <w:divBdr>
        <w:top w:val="none" w:sz="0" w:space="0" w:color="auto"/>
        <w:left w:val="none" w:sz="0" w:space="0" w:color="auto"/>
        <w:bottom w:val="none" w:sz="0" w:space="0" w:color="auto"/>
        <w:right w:val="none" w:sz="0" w:space="0" w:color="auto"/>
      </w:divBdr>
    </w:div>
    <w:div w:id="1306734704">
      <w:bodyDiv w:val="1"/>
      <w:marLeft w:val="0"/>
      <w:marRight w:val="0"/>
      <w:marTop w:val="0"/>
      <w:marBottom w:val="0"/>
      <w:divBdr>
        <w:top w:val="none" w:sz="0" w:space="0" w:color="auto"/>
        <w:left w:val="none" w:sz="0" w:space="0" w:color="auto"/>
        <w:bottom w:val="none" w:sz="0" w:space="0" w:color="auto"/>
        <w:right w:val="none" w:sz="0" w:space="0" w:color="auto"/>
      </w:divBdr>
    </w:div>
    <w:div w:id="1308048982">
      <w:bodyDiv w:val="1"/>
      <w:marLeft w:val="0"/>
      <w:marRight w:val="0"/>
      <w:marTop w:val="0"/>
      <w:marBottom w:val="0"/>
      <w:divBdr>
        <w:top w:val="none" w:sz="0" w:space="0" w:color="auto"/>
        <w:left w:val="none" w:sz="0" w:space="0" w:color="auto"/>
        <w:bottom w:val="none" w:sz="0" w:space="0" w:color="auto"/>
        <w:right w:val="none" w:sz="0" w:space="0" w:color="auto"/>
      </w:divBdr>
    </w:div>
    <w:div w:id="1313875877">
      <w:bodyDiv w:val="1"/>
      <w:marLeft w:val="0"/>
      <w:marRight w:val="0"/>
      <w:marTop w:val="0"/>
      <w:marBottom w:val="0"/>
      <w:divBdr>
        <w:top w:val="none" w:sz="0" w:space="0" w:color="auto"/>
        <w:left w:val="none" w:sz="0" w:space="0" w:color="auto"/>
        <w:bottom w:val="none" w:sz="0" w:space="0" w:color="auto"/>
        <w:right w:val="none" w:sz="0" w:space="0" w:color="auto"/>
      </w:divBdr>
    </w:div>
    <w:div w:id="1316908168">
      <w:bodyDiv w:val="1"/>
      <w:marLeft w:val="0"/>
      <w:marRight w:val="0"/>
      <w:marTop w:val="0"/>
      <w:marBottom w:val="0"/>
      <w:divBdr>
        <w:top w:val="none" w:sz="0" w:space="0" w:color="auto"/>
        <w:left w:val="none" w:sz="0" w:space="0" w:color="auto"/>
        <w:bottom w:val="none" w:sz="0" w:space="0" w:color="auto"/>
        <w:right w:val="none" w:sz="0" w:space="0" w:color="auto"/>
      </w:divBdr>
    </w:div>
    <w:div w:id="1324552407">
      <w:bodyDiv w:val="1"/>
      <w:marLeft w:val="0"/>
      <w:marRight w:val="0"/>
      <w:marTop w:val="0"/>
      <w:marBottom w:val="0"/>
      <w:divBdr>
        <w:top w:val="none" w:sz="0" w:space="0" w:color="auto"/>
        <w:left w:val="none" w:sz="0" w:space="0" w:color="auto"/>
        <w:bottom w:val="none" w:sz="0" w:space="0" w:color="auto"/>
        <w:right w:val="none" w:sz="0" w:space="0" w:color="auto"/>
      </w:divBdr>
    </w:div>
    <w:div w:id="1331252004">
      <w:bodyDiv w:val="1"/>
      <w:marLeft w:val="0"/>
      <w:marRight w:val="0"/>
      <w:marTop w:val="0"/>
      <w:marBottom w:val="0"/>
      <w:divBdr>
        <w:top w:val="none" w:sz="0" w:space="0" w:color="auto"/>
        <w:left w:val="none" w:sz="0" w:space="0" w:color="auto"/>
        <w:bottom w:val="none" w:sz="0" w:space="0" w:color="auto"/>
        <w:right w:val="none" w:sz="0" w:space="0" w:color="auto"/>
      </w:divBdr>
    </w:div>
    <w:div w:id="1348940776">
      <w:bodyDiv w:val="1"/>
      <w:marLeft w:val="0"/>
      <w:marRight w:val="0"/>
      <w:marTop w:val="0"/>
      <w:marBottom w:val="0"/>
      <w:divBdr>
        <w:top w:val="none" w:sz="0" w:space="0" w:color="auto"/>
        <w:left w:val="none" w:sz="0" w:space="0" w:color="auto"/>
        <w:bottom w:val="none" w:sz="0" w:space="0" w:color="auto"/>
        <w:right w:val="none" w:sz="0" w:space="0" w:color="auto"/>
      </w:divBdr>
    </w:div>
    <w:div w:id="1352485460">
      <w:bodyDiv w:val="1"/>
      <w:marLeft w:val="0"/>
      <w:marRight w:val="0"/>
      <w:marTop w:val="0"/>
      <w:marBottom w:val="0"/>
      <w:divBdr>
        <w:top w:val="none" w:sz="0" w:space="0" w:color="auto"/>
        <w:left w:val="none" w:sz="0" w:space="0" w:color="auto"/>
        <w:bottom w:val="none" w:sz="0" w:space="0" w:color="auto"/>
        <w:right w:val="none" w:sz="0" w:space="0" w:color="auto"/>
      </w:divBdr>
    </w:div>
    <w:div w:id="1352680741">
      <w:bodyDiv w:val="1"/>
      <w:marLeft w:val="0"/>
      <w:marRight w:val="0"/>
      <w:marTop w:val="0"/>
      <w:marBottom w:val="0"/>
      <w:divBdr>
        <w:top w:val="none" w:sz="0" w:space="0" w:color="auto"/>
        <w:left w:val="none" w:sz="0" w:space="0" w:color="auto"/>
        <w:bottom w:val="none" w:sz="0" w:space="0" w:color="auto"/>
        <w:right w:val="none" w:sz="0" w:space="0" w:color="auto"/>
      </w:divBdr>
    </w:div>
    <w:div w:id="1356030803">
      <w:bodyDiv w:val="1"/>
      <w:marLeft w:val="0"/>
      <w:marRight w:val="0"/>
      <w:marTop w:val="0"/>
      <w:marBottom w:val="0"/>
      <w:divBdr>
        <w:top w:val="none" w:sz="0" w:space="0" w:color="auto"/>
        <w:left w:val="none" w:sz="0" w:space="0" w:color="auto"/>
        <w:bottom w:val="none" w:sz="0" w:space="0" w:color="auto"/>
        <w:right w:val="none" w:sz="0" w:space="0" w:color="auto"/>
      </w:divBdr>
    </w:div>
    <w:div w:id="1356268416">
      <w:bodyDiv w:val="1"/>
      <w:marLeft w:val="0"/>
      <w:marRight w:val="0"/>
      <w:marTop w:val="0"/>
      <w:marBottom w:val="0"/>
      <w:divBdr>
        <w:top w:val="none" w:sz="0" w:space="0" w:color="auto"/>
        <w:left w:val="none" w:sz="0" w:space="0" w:color="auto"/>
        <w:bottom w:val="none" w:sz="0" w:space="0" w:color="auto"/>
        <w:right w:val="none" w:sz="0" w:space="0" w:color="auto"/>
      </w:divBdr>
    </w:div>
    <w:div w:id="1362129259">
      <w:bodyDiv w:val="1"/>
      <w:marLeft w:val="0"/>
      <w:marRight w:val="0"/>
      <w:marTop w:val="0"/>
      <w:marBottom w:val="0"/>
      <w:divBdr>
        <w:top w:val="none" w:sz="0" w:space="0" w:color="auto"/>
        <w:left w:val="none" w:sz="0" w:space="0" w:color="auto"/>
        <w:bottom w:val="none" w:sz="0" w:space="0" w:color="auto"/>
        <w:right w:val="none" w:sz="0" w:space="0" w:color="auto"/>
      </w:divBdr>
    </w:div>
    <w:div w:id="1379015830">
      <w:bodyDiv w:val="1"/>
      <w:marLeft w:val="0"/>
      <w:marRight w:val="0"/>
      <w:marTop w:val="0"/>
      <w:marBottom w:val="0"/>
      <w:divBdr>
        <w:top w:val="none" w:sz="0" w:space="0" w:color="auto"/>
        <w:left w:val="none" w:sz="0" w:space="0" w:color="auto"/>
        <w:bottom w:val="none" w:sz="0" w:space="0" w:color="auto"/>
        <w:right w:val="none" w:sz="0" w:space="0" w:color="auto"/>
      </w:divBdr>
    </w:div>
    <w:div w:id="1384909500">
      <w:bodyDiv w:val="1"/>
      <w:marLeft w:val="0"/>
      <w:marRight w:val="0"/>
      <w:marTop w:val="0"/>
      <w:marBottom w:val="0"/>
      <w:divBdr>
        <w:top w:val="none" w:sz="0" w:space="0" w:color="auto"/>
        <w:left w:val="none" w:sz="0" w:space="0" w:color="auto"/>
        <w:bottom w:val="none" w:sz="0" w:space="0" w:color="auto"/>
        <w:right w:val="none" w:sz="0" w:space="0" w:color="auto"/>
      </w:divBdr>
    </w:div>
    <w:div w:id="1390032246">
      <w:bodyDiv w:val="1"/>
      <w:marLeft w:val="0"/>
      <w:marRight w:val="0"/>
      <w:marTop w:val="0"/>
      <w:marBottom w:val="0"/>
      <w:divBdr>
        <w:top w:val="none" w:sz="0" w:space="0" w:color="auto"/>
        <w:left w:val="none" w:sz="0" w:space="0" w:color="auto"/>
        <w:bottom w:val="none" w:sz="0" w:space="0" w:color="auto"/>
        <w:right w:val="none" w:sz="0" w:space="0" w:color="auto"/>
      </w:divBdr>
    </w:div>
    <w:div w:id="1394617280">
      <w:bodyDiv w:val="1"/>
      <w:marLeft w:val="0"/>
      <w:marRight w:val="0"/>
      <w:marTop w:val="0"/>
      <w:marBottom w:val="0"/>
      <w:divBdr>
        <w:top w:val="none" w:sz="0" w:space="0" w:color="auto"/>
        <w:left w:val="none" w:sz="0" w:space="0" w:color="auto"/>
        <w:bottom w:val="none" w:sz="0" w:space="0" w:color="auto"/>
        <w:right w:val="none" w:sz="0" w:space="0" w:color="auto"/>
      </w:divBdr>
    </w:div>
    <w:div w:id="1394740158">
      <w:bodyDiv w:val="1"/>
      <w:marLeft w:val="0"/>
      <w:marRight w:val="0"/>
      <w:marTop w:val="0"/>
      <w:marBottom w:val="0"/>
      <w:divBdr>
        <w:top w:val="none" w:sz="0" w:space="0" w:color="auto"/>
        <w:left w:val="none" w:sz="0" w:space="0" w:color="auto"/>
        <w:bottom w:val="none" w:sz="0" w:space="0" w:color="auto"/>
        <w:right w:val="none" w:sz="0" w:space="0" w:color="auto"/>
      </w:divBdr>
    </w:div>
    <w:div w:id="1398672220">
      <w:bodyDiv w:val="1"/>
      <w:marLeft w:val="0"/>
      <w:marRight w:val="0"/>
      <w:marTop w:val="0"/>
      <w:marBottom w:val="0"/>
      <w:divBdr>
        <w:top w:val="none" w:sz="0" w:space="0" w:color="auto"/>
        <w:left w:val="none" w:sz="0" w:space="0" w:color="auto"/>
        <w:bottom w:val="none" w:sz="0" w:space="0" w:color="auto"/>
        <w:right w:val="none" w:sz="0" w:space="0" w:color="auto"/>
      </w:divBdr>
    </w:div>
    <w:div w:id="1412854953">
      <w:bodyDiv w:val="1"/>
      <w:marLeft w:val="0"/>
      <w:marRight w:val="0"/>
      <w:marTop w:val="0"/>
      <w:marBottom w:val="0"/>
      <w:divBdr>
        <w:top w:val="none" w:sz="0" w:space="0" w:color="auto"/>
        <w:left w:val="none" w:sz="0" w:space="0" w:color="auto"/>
        <w:bottom w:val="none" w:sz="0" w:space="0" w:color="auto"/>
        <w:right w:val="none" w:sz="0" w:space="0" w:color="auto"/>
      </w:divBdr>
    </w:div>
    <w:div w:id="1415199827">
      <w:bodyDiv w:val="1"/>
      <w:marLeft w:val="0"/>
      <w:marRight w:val="0"/>
      <w:marTop w:val="0"/>
      <w:marBottom w:val="0"/>
      <w:divBdr>
        <w:top w:val="none" w:sz="0" w:space="0" w:color="auto"/>
        <w:left w:val="none" w:sz="0" w:space="0" w:color="auto"/>
        <w:bottom w:val="none" w:sz="0" w:space="0" w:color="auto"/>
        <w:right w:val="none" w:sz="0" w:space="0" w:color="auto"/>
      </w:divBdr>
    </w:div>
    <w:div w:id="1419012112">
      <w:bodyDiv w:val="1"/>
      <w:marLeft w:val="0"/>
      <w:marRight w:val="0"/>
      <w:marTop w:val="0"/>
      <w:marBottom w:val="0"/>
      <w:divBdr>
        <w:top w:val="none" w:sz="0" w:space="0" w:color="auto"/>
        <w:left w:val="none" w:sz="0" w:space="0" w:color="auto"/>
        <w:bottom w:val="none" w:sz="0" w:space="0" w:color="auto"/>
        <w:right w:val="none" w:sz="0" w:space="0" w:color="auto"/>
      </w:divBdr>
    </w:div>
    <w:div w:id="1425609780">
      <w:bodyDiv w:val="1"/>
      <w:marLeft w:val="0"/>
      <w:marRight w:val="0"/>
      <w:marTop w:val="0"/>
      <w:marBottom w:val="0"/>
      <w:divBdr>
        <w:top w:val="none" w:sz="0" w:space="0" w:color="auto"/>
        <w:left w:val="none" w:sz="0" w:space="0" w:color="auto"/>
        <w:bottom w:val="none" w:sz="0" w:space="0" w:color="auto"/>
        <w:right w:val="none" w:sz="0" w:space="0" w:color="auto"/>
      </w:divBdr>
    </w:div>
    <w:div w:id="1437404035">
      <w:bodyDiv w:val="1"/>
      <w:marLeft w:val="0"/>
      <w:marRight w:val="0"/>
      <w:marTop w:val="0"/>
      <w:marBottom w:val="0"/>
      <w:divBdr>
        <w:top w:val="none" w:sz="0" w:space="0" w:color="auto"/>
        <w:left w:val="none" w:sz="0" w:space="0" w:color="auto"/>
        <w:bottom w:val="none" w:sz="0" w:space="0" w:color="auto"/>
        <w:right w:val="none" w:sz="0" w:space="0" w:color="auto"/>
      </w:divBdr>
    </w:div>
    <w:div w:id="1437485655">
      <w:bodyDiv w:val="1"/>
      <w:marLeft w:val="0"/>
      <w:marRight w:val="0"/>
      <w:marTop w:val="0"/>
      <w:marBottom w:val="0"/>
      <w:divBdr>
        <w:top w:val="none" w:sz="0" w:space="0" w:color="auto"/>
        <w:left w:val="none" w:sz="0" w:space="0" w:color="auto"/>
        <w:bottom w:val="none" w:sz="0" w:space="0" w:color="auto"/>
        <w:right w:val="none" w:sz="0" w:space="0" w:color="auto"/>
      </w:divBdr>
    </w:div>
    <w:div w:id="1446735914">
      <w:bodyDiv w:val="1"/>
      <w:marLeft w:val="0"/>
      <w:marRight w:val="0"/>
      <w:marTop w:val="0"/>
      <w:marBottom w:val="0"/>
      <w:divBdr>
        <w:top w:val="none" w:sz="0" w:space="0" w:color="auto"/>
        <w:left w:val="none" w:sz="0" w:space="0" w:color="auto"/>
        <w:bottom w:val="none" w:sz="0" w:space="0" w:color="auto"/>
        <w:right w:val="none" w:sz="0" w:space="0" w:color="auto"/>
      </w:divBdr>
    </w:div>
    <w:div w:id="1467622011">
      <w:bodyDiv w:val="1"/>
      <w:marLeft w:val="0"/>
      <w:marRight w:val="0"/>
      <w:marTop w:val="0"/>
      <w:marBottom w:val="0"/>
      <w:divBdr>
        <w:top w:val="none" w:sz="0" w:space="0" w:color="auto"/>
        <w:left w:val="none" w:sz="0" w:space="0" w:color="auto"/>
        <w:bottom w:val="none" w:sz="0" w:space="0" w:color="auto"/>
        <w:right w:val="none" w:sz="0" w:space="0" w:color="auto"/>
      </w:divBdr>
    </w:div>
    <w:div w:id="1469981369">
      <w:bodyDiv w:val="1"/>
      <w:marLeft w:val="0"/>
      <w:marRight w:val="0"/>
      <w:marTop w:val="0"/>
      <w:marBottom w:val="0"/>
      <w:divBdr>
        <w:top w:val="none" w:sz="0" w:space="0" w:color="auto"/>
        <w:left w:val="none" w:sz="0" w:space="0" w:color="auto"/>
        <w:bottom w:val="none" w:sz="0" w:space="0" w:color="auto"/>
        <w:right w:val="none" w:sz="0" w:space="0" w:color="auto"/>
      </w:divBdr>
    </w:div>
    <w:div w:id="1482961813">
      <w:bodyDiv w:val="1"/>
      <w:marLeft w:val="0"/>
      <w:marRight w:val="0"/>
      <w:marTop w:val="0"/>
      <w:marBottom w:val="0"/>
      <w:divBdr>
        <w:top w:val="none" w:sz="0" w:space="0" w:color="auto"/>
        <w:left w:val="none" w:sz="0" w:space="0" w:color="auto"/>
        <w:bottom w:val="none" w:sz="0" w:space="0" w:color="auto"/>
        <w:right w:val="none" w:sz="0" w:space="0" w:color="auto"/>
      </w:divBdr>
    </w:div>
    <w:div w:id="1485507862">
      <w:bodyDiv w:val="1"/>
      <w:marLeft w:val="0"/>
      <w:marRight w:val="0"/>
      <w:marTop w:val="0"/>
      <w:marBottom w:val="0"/>
      <w:divBdr>
        <w:top w:val="none" w:sz="0" w:space="0" w:color="auto"/>
        <w:left w:val="none" w:sz="0" w:space="0" w:color="auto"/>
        <w:bottom w:val="none" w:sz="0" w:space="0" w:color="auto"/>
        <w:right w:val="none" w:sz="0" w:space="0" w:color="auto"/>
      </w:divBdr>
    </w:div>
    <w:div w:id="1486043122">
      <w:bodyDiv w:val="1"/>
      <w:marLeft w:val="0"/>
      <w:marRight w:val="0"/>
      <w:marTop w:val="0"/>
      <w:marBottom w:val="0"/>
      <w:divBdr>
        <w:top w:val="none" w:sz="0" w:space="0" w:color="auto"/>
        <w:left w:val="none" w:sz="0" w:space="0" w:color="auto"/>
        <w:bottom w:val="none" w:sz="0" w:space="0" w:color="auto"/>
        <w:right w:val="none" w:sz="0" w:space="0" w:color="auto"/>
      </w:divBdr>
    </w:div>
    <w:div w:id="1495531760">
      <w:bodyDiv w:val="1"/>
      <w:marLeft w:val="0"/>
      <w:marRight w:val="0"/>
      <w:marTop w:val="0"/>
      <w:marBottom w:val="0"/>
      <w:divBdr>
        <w:top w:val="none" w:sz="0" w:space="0" w:color="auto"/>
        <w:left w:val="none" w:sz="0" w:space="0" w:color="auto"/>
        <w:bottom w:val="none" w:sz="0" w:space="0" w:color="auto"/>
        <w:right w:val="none" w:sz="0" w:space="0" w:color="auto"/>
      </w:divBdr>
    </w:div>
    <w:div w:id="1518615821">
      <w:bodyDiv w:val="1"/>
      <w:marLeft w:val="0"/>
      <w:marRight w:val="0"/>
      <w:marTop w:val="0"/>
      <w:marBottom w:val="0"/>
      <w:divBdr>
        <w:top w:val="none" w:sz="0" w:space="0" w:color="auto"/>
        <w:left w:val="none" w:sz="0" w:space="0" w:color="auto"/>
        <w:bottom w:val="none" w:sz="0" w:space="0" w:color="auto"/>
        <w:right w:val="none" w:sz="0" w:space="0" w:color="auto"/>
      </w:divBdr>
    </w:div>
    <w:div w:id="1518621815">
      <w:bodyDiv w:val="1"/>
      <w:marLeft w:val="0"/>
      <w:marRight w:val="0"/>
      <w:marTop w:val="0"/>
      <w:marBottom w:val="0"/>
      <w:divBdr>
        <w:top w:val="none" w:sz="0" w:space="0" w:color="auto"/>
        <w:left w:val="none" w:sz="0" w:space="0" w:color="auto"/>
        <w:bottom w:val="none" w:sz="0" w:space="0" w:color="auto"/>
        <w:right w:val="none" w:sz="0" w:space="0" w:color="auto"/>
      </w:divBdr>
    </w:div>
    <w:div w:id="1521697302">
      <w:bodyDiv w:val="1"/>
      <w:marLeft w:val="0"/>
      <w:marRight w:val="0"/>
      <w:marTop w:val="0"/>
      <w:marBottom w:val="0"/>
      <w:divBdr>
        <w:top w:val="none" w:sz="0" w:space="0" w:color="auto"/>
        <w:left w:val="none" w:sz="0" w:space="0" w:color="auto"/>
        <w:bottom w:val="none" w:sz="0" w:space="0" w:color="auto"/>
        <w:right w:val="none" w:sz="0" w:space="0" w:color="auto"/>
      </w:divBdr>
    </w:div>
    <w:div w:id="1525090006">
      <w:bodyDiv w:val="1"/>
      <w:marLeft w:val="0"/>
      <w:marRight w:val="0"/>
      <w:marTop w:val="0"/>
      <w:marBottom w:val="0"/>
      <w:divBdr>
        <w:top w:val="none" w:sz="0" w:space="0" w:color="auto"/>
        <w:left w:val="none" w:sz="0" w:space="0" w:color="auto"/>
        <w:bottom w:val="none" w:sz="0" w:space="0" w:color="auto"/>
        <w:right w:val="none" w:sz="0" w:space="0" w:color="auto"/>
      </w:divBdr>
    </w:div>
    <w:div w:id="1536698083">
      <w:bodyDiv w:val="1"/>
      <w:marLeft w:val="0"/>
      <w:marRight w:val="0"/>
      <w:marTop w:val="0"/>
      <w:marBottom w:val="0"/>
      <w:divBdr>
        <w:top w:val="none" w:sz="0" w:space="0" w:color="auto"/>
        <w:left w:val="none" w:sz="0" w:space="0" w:color="auto"/>
        <w:bottom w:val="none" w:sz="0" w:space="0" w:color="auto"/>
        <w:right w:val="none" w:sz="0" w:space="0" w:color="auto"/>
      </w:divBdr>
    </w:div>
    <w:div w:id="1543980223">
      <w:bodyDiv w:val="1"/>
      <w:marLeft w:val="0"/>
      <w:marRight w:val="0"/>
      <w:marTop w:val="0"/>
      <w:marBottom w:val="0"/>
      <w:divBdr>
        <w:top w:val="none" w:sz="0" w:space="0" w:color="auto"/>
        <w:left w:val="none" w:sz="0" w:space="0" w:color="auto"/>
        <w:bottom w:val="none" w:sz="0" w:space="0" w:color="auto"/>
        <w:right w:val="none" w:sz="0" w:space="0" w:color="auto"/>
      </w:divBdr>
    </w:div>
    <w:div w:id="1557278359">
      <w:bodyDiv w:val="1"/>
      <w:marLeft w:val="0"/>
      <w:marRight w:val="0"/>
      <w:marTop w:val="0"/>
      <w:marBottom w:val="0"/>
      <w:divBdr>
        <w:top w:val="none" w:sz="0" w:space="0" w:color="auto"/>
        <w:left w:val="none" w:sz="0" w:space="0" w:color="auto"/>
        <w:bottom w:val="none" w:sz="0" w:space="0" w:color="auto"/>
        <w:right w:val="none" w:sz="0" w:space="0" w:color="auto"/>
      </w:divBdr>
    </w:div>
    <w:div w:id="1560439766">
      <w:bodyDiv w:val="1"/>
      <w:marLeft w:val="0"/>
      <w:marRight w:val="0"/>
      <w:marTop w:val="0"/>
      <w:marBottom w:val="0"/>
      <w:divBdr>
        <w:top w:val="none" w:sz="0" w:space="0" w:color="auto"/>
        <w:left w:val="none" w:sz="0" w:space="0" w:color="auto"/>
        <w:bottom w:val="none" w:sz="0" w:space="0" w:color="auto"/>
        <w:right w:val="none" w:sz="0" w:space="0" w:color="auto"/>
      </w:divBdr>
    </w:div>
    <w:div w:id="1565600206">
      <w:bodyDiv w:val="1"/>
      <w:marLeft w:val="0"/>
      <w:marRight w:val="0"/>
      <w:marTop w:val="0"/>
      <w:marBottom w:val="0"/>
      <w:divBdr>
        <w:top w:val="none" w:sz="0" w:space="0" w:color="auto"/>
        <w:left w:val="none" w:sz="0" w:space="0" w:color="auto"/>
        <w:bottom w:val="none" w:sz="0" w:space="0" w:color="auto"/>
        <w:right w:val="none" w:sz="0" w:space="0" w:color="auto"/>
      </w:divBdr>
    </w:div>
    <w:div w:id="1592085701">
      <w:bodyDiv w:val="1"/>
      <w:marLeft w:val="0"/>
      <w:marRight w:val="0"/>
      <w:marTop w:val="0"/>
      <w:marBottom w:val="0"/>
      <w:divBdr>
        <w:top w:val="none" w:sz="0" w:space="0" w:color="auto"/>
        <w:left w:val="none" w:sz="0" w:space="0" w:color="auto"/>
        <w:bottom w:val="none" w:sz="0" w:space="0" w:color="auto"/>
        <w:right w:val="none" w:sz="0" w:space="0" w:color="auto"/>
      </w:divBdr>
    </w:div>
    <w:div w:id="1593855361">
      <w:bodyDiv w:val="1"/>
      <w:marLeft w:val="0"/>
      <w:marRight w:val="0"/>
      <w:marTop w:val="0"/>
      <w:marBottom w:val="0"/>
      <w:divBdr>
        <w:top w:val="none" w:sz="0" w:space="0" w:color="auto"/>
        <w:left w:val="none" w:sz="0" w:space="0" w:color="auto"/>
        <w:bottom w:val="none" w:sz="0" w:space="0" w:color="auto"/>
        <w:right w:val="none" w:sz="0" w:space="0" w:color="auto"/>
      </w:divBdr>
    </w:div>
    <w:div w:id="1602302879">
      <w:bodyDiv w:val="1"/>
      <w:marLeft w:val="0"/>
      <w:marRight w:val="0"/>
      <w:marTop w:val="0"/>
      <w:marBottom w:val="0"/>
      <w:divBdr>
        <w:top w:val="none" w:sz="0" w:space="0" w:color="auto"/>
        <w:left w:val="none" w:sz="0" w:space="0" w:color="auto"/>
        <w:bottom w:val="none" w:sz="0" w:space="0" w:color="auto"/>
        <w:right w:val="none" w:sz="0" w:space="0" w:color="auto"/>
      </w:divBdr>
    </w:div>
    <w:div w:id="1612080912">
      <w:bodyDiv w:val="1"/>
      <w:marLeft w:val="0"/>
      <w:marRight w:val="0"/>
      <w:marTop w:val="0"/>
      <w:marBottom w:val="0"/>
      <w:divBdr>
        <w:top w:val="none" w:sz="0" w:space="0" w:color="auto"/>
        <w:left w:val="none" w:sz="0" w:space="0" w:color="auto"/>
        <w:bottom w:val="none" w:sz="0" w:space="0" w:color="auto"/>
        <w:right w:val="none" w:sz="0" w:space="0" w:color="auto"/>
      </w:divBdr>
    </w:div>
    <w:div w:id="1612542563">
      <w:bodyDiv w:val="1"/>
      <w:marLeft w:val="0"/>
      <w:marRight w:val="0"/>
      <w:marTop w:val="0"/>
      <w:marBottom w:val="0"/>
      <w:divBdr>
        <w:top w:val="none" w:sz="0" w:space="0" w:color="auto"/>
        <w:left w:val="none" w:sz="0" w:space="0" w:color="auto"/>
        <w:bottom w:val="none" w:sz="0" w:space="0" w:color="auto"/>
        <w:right w:val="none" w:sz="0" w:space="0" w:color="auto"/>
      </w:divBdr>
    </w:div>
    <w:div w:id="1618219519">
      <w:bodyDiv w:val="1"/>
      <w:marLeft w:val="0"/>
      <w:marRight w:val="0"/>
      <w:marTop w:val="0"/>
      <w:marBottom w:val="0"/>
      <w:divBdr>
        <w:top w:val="none" w:sz="0" w:space="0" w:color="auto"/>
        <w:left w:val="none" w:sz="0" w:space="0" w:color="auto"/>
        <w:bottom w:val="none" w:sz="0" w:space="0" w:color="auto"/>
        <w:right w:val="none" w:sz="0" w:space="0" w:color="auto"/>
      </w:divBdr>
    </w:div>
    <w:div w:id="1628466725">
      <w:bodyDiv w:val="1"/>
      <w:marLeft w:val="0"/>
      <w:marRight w:val="0"/>
      <w:marTop w:val="0"/>
      <w:marBottom w:val="0"/>
      <w:divBdr>
        <w:top w:val="none" w:sz="0" w:space="0" w:color="auto"/>
        <w:left w:val="none" w:sz="0" w:space="0" w:color="auto"/>
        <w:bottom w:val="none" w:sz="0" w:space="0" w:color="auto"/>
        <w:right w:val="none" w:sz="0" w:space="0" w:color="auto"/>
      </w:divBdr>
    </w:div>
    <w:div w:id="1636450691">
      <w:bodyDiv w:val="1"/>
      <w:marLeft w:val="0"/>
      <w:marRight w:val="0"/>
      <w:marTop w:val="0"/>
      <w:marBottom w:val="0"/>
      <w:divBdr>
        <w:top w:val="none" w:sz="0" w:space="0" w:color="auto"/>
        <w:left w:val="none" w:sz="0" w:space="0" w:color="auto"/>
        <w:bottom w:val="none" w:sz="0" w:space="0" w:color="auto"/>
        <w:right w:val="none" w:sz="0" w:space="0" w:color="auto"/>
      </w:divBdr>
    </w:div>
    <w:div w:id="1661540999">
      <w:bodyDiv w:val="1"/>
      <w:marLeft w:val="0"/>
      <w:marRight w:val="0"/>
      <w:marTop w:val="0"/>
      <w:marBottom w:val="0"/>
      <w:divBdr>
        <w:top w:val="none" w:sz="0" w:space="0" w:color="auto"/>
        <w:left w:val="none" w:sz="0" w:space="0" w:color="auto"/>
        <w:bottom w:val="none" w:sz="0" w:space="0" w:color="auto"/>
        <w:right w:val="none" w:sz="0" w:space="0" w:color="auto"/>
      </w:divBdr>
    </w:div>
    <w:div w:id="1675298627">
      <w:bodyDiv w:val="1"/>
      <w:marLeft w:val="0"/>
      <w:marRight w:val="0"/>
      <w:marTop w:val="0"/>
      <w:marBottom w:val="0"/>
      <w:divBdr>
        <w:top w:val="none" w:sz="0" w:space="0" w:color="auto"/>
        <w:left w:val="none" w:sz="0" w:space="0" w:color="auto"/>
        <w:bottom w:val="none" w:sz="0" w:space="0" w:color="auto"/>
        <w:right w:val="none" w:sz="0" w:space="0" w:color="auto"/>
      </w:divBdr>
    </w:div>
    <w:div w:id="1677147476">
      <w:bodyDiv w:val="1"/>
      <w:marLeft w:val="0"/>
      <w:marRight w:val="0"/>
      <w:marTop w:val="0"/>
      <w:marBottom w:val="0"/>
      <w:divBdr>
        <w:top w:val="none" w:sz="0" w:space="0" w:color="auto"/>
        <w:left w:val="none" w:sz="0" w:space="0" w:color="auto"/>
        <w:bottom w:val="none" w:sz="0" w:space="0" w:color="auto"/>
        <w:right w:val="none" w:sz="0" w:space="0" w:color="auto"/>
      </w:divBdr>
    </w:div>
    <w:div w:id="1681158263">
      <w:bodyDiv w:val="1"/>
      <w:marLeft w:val="0"/>
      <w:marRight w:val="0"/>
      <w:marTop w:val="0"/>
      <w:marBottom w:val="0"/>
      <w:divBdr>
        <w:top w:val="none" w:sz="0" w:space="0" w:color="auto"/>
        <w:left w:val="none" w:sz="0" w:space="0" w:color="auto"/>
        <w:bottom w:val="none" w:sz="0" w:space="0" w:color="auto"/>
        <w:right w:val="none" w:sz="0" w:space="0" w:color="auto"/>
      </w:divBdr>
    </w:div>
    <w:div w:id="1714186661">
      <w:bodyDiv w:val="1"/>
      <w:marLeft w:val="0"/>
      <w:marRight w:val="0"/>
      <w:marTop w:val="0"/>
      <w:marBottom w:val="0"/>
      <w:divBdr>
        <w:top w:val="none" w:sz="0" w:space="0" w:color="auto"/>
        <w:left w:val="none" w:sz="0" w:space="0" w:color="auto"/>
        <w:bottom w:val="none" w:sz="0" w:space="0" w:color="auto"/>
        <w:right w:val="none" w:sz="0" w:space="0" w:color="auto"/>
      </w:divBdr>
    </w:div>
    <w:div w:id="1743720739">
      <w:bodyDiv w:val="1"/>
      <w:marLeft w:val="0"/>
      <w:marRight w:val="0"/>
      <w:marTop w:val="0"/>
      <w:marBottom w:val="0"/>
      <w:divBdr>
        <w:top w:val="none" w:sz="0" w:space="0" w:color="auto"/>
        <w:left w:val="none" w:sz="0" w:space="0" w:color="auto"/>
        <w:bottom w:val="none" w:sz="0" w:space="0" w:color="auto"/>
        <w:right w:val="none" w:sz="0" w:space="0" w:color="auto"/>
      </w:divBdr>
    </w:div>
    <w:div w:id="1750955599">
      <w:bodyDiv w:val="1"/>
      <w:marLeft w:val="0"/>
      <w:marRight w:val="0"/>
      <w:marTop w:val="0"/>
      <w:marBottom w:val="0"/>
      <w:divBdr>
        <w:top w:val="none" w:sz="0" w:space="0" w:color="auto"/>
        <w:left w:val="none" w:sz="0" w:space="0" w:color="auto"/>
        <w:bottom w:val="none" w:sz="0" w:space="0" w:color="auto"/>
        <w:right w:val="none" w:sz="0" w:space="0" w:color="auto"/>
      </w:divBdr>
    </w:div>
    <w:div w:id="1762481409">
      <w:bodyDiv w:val="1"/>
      <w:marLeft w:val="0"/>
      <w:marRight w:val="0"/>
      <w:marTop w:val="0"/>
      <w:marBottom w:val="0"/>
      <w:divBdr>
        <w:top w:val="none" w:sz="0" w:space="0" w:color="auto"/>
        <w:left w:val="none" w:sz="0" w:space="0" w:color="auto"/>
        <w:bottom w:val="none" w:sz="0" w:space="0" w:color="auto"/>
        <w:right w:val="none" w:sz="0" w:space="0" w:color="auto"/>
      </w:divBdr>
    </w:div>
    <w:div w:id="1785922991">
      <w:bodyDiv w:val="1"/>
      <w:marLeft w:val="0"/>
      <w:marRight w:val="0"/>
      <w:marTop w:val="0"/>
      <w:marBottom w:val="0"/>
      <w:divBdr>
        <w:top w:val="none" w:sz="0" w:space="0" w:color="auto"/>
        <w:left w:val="none" w:sz="0" w:space="0" w:color="auto"/>
        <w:bottom w:val="none" w:sz="0" w:space="0" w:color="auto"/>
        <w:right w:val="none" w:sz="0" w:space="0" w:color="auto"/>
      </w:divBdr>
    </w:div>
    <w:div w:id="1797481190">
      <w:bodyDiv w:val="1"/>
      <w:marLeft w:val="0"/>
      <w:marRight w:val="0"/>
      <w:marTop w:val="0"/>
      <w:marBottom w:val="0"/>
      <w:divBdr>
        <w:top w:val="none" w:sz="0" w:space="0" w:color="auto"/>
        <w:left w:val="none" w:sz="0" w:space="0" w:color="auto"/>
        <w:bottom w:val="none" w:sz="0" w:space="0" w:color="auto"/>
        <w:right w:val="none" w:sz="0" w:space="0" w:color="auto"/>
      </w:divBdr>
    </w:div>
    <w:div w:id="1797992657">
      <w:bodyDiv w:val="1"/>
      <w:marLeft w:val="0"/>
      <w:marRight w:val="0"/>
      <w:marTop w:val="0"/>
      <w:marBottom w:val="0"/>
      <w:divBdr>
        <w:top w:val="none" w:sz="0" w:space="0" w:color="auto"/>
        <w:left w:val="none" w:sz="0" w:space="0" w:color="auto"/>
        <w:bottom w:val="none" w:sz="0" w:space="0" w:color="auto"/>
        <w:right w:val="none" w:sz="0" w:space="0" w:color="auto"/>
      </w:divBdr>
      <w:divsChild>
        <w:div w:id="1491750376">
          <w:marLeft w:val="0"/>
          <w:marRight w:val="0"/>
          <w:marTop w:val="0"/>
          <w:marBottom w:val="0"/>
          <w:divBdr>
            <w:top w:val="none" w:sz="0" w:space="0" w:color="auto"/>
            <w:left w:val="none" w:sz="0" w:space="0" w:color="auto"/>
            <w:bottom w:val="none" w:sz="0" w:space="0" w:color="auto"/>
            <w:right w:val="none" w:sz="0" w:space="0" w:color="auto"/>
          </w:divBdr>
          <w:divsChild>
            <w:div w:id="289749835">
              <w:marLeft w:val="0"/>
              <w:marRight w:val="0"/>
              <w:marTop w:val="0"/>
              <w:marBottom w:val="0"/>
              <w:divBdr>
                <w:top w:val="none" w:sz="0" w:space="0" w:color="auto"/>
                <w:left w:val="none" w:sz="0" w:space="0" w:color="auto"/>
                <w:bottom w:val="none" w:sz="0" w:space="0" w:color="auto"/>
                <w:right w:val="none" w:sz="0" w:space="0" w:color="auto"/>
              </w:divBdr>
              <w:divsChild>
                <w:div w:id="1141263029">
                  <w:marLeft w:val="-240"/>
                  <w:marRight w:val="-240"/>
                  <w:marTop w:val="0"/>
                  <w:marBottom w:val="0"/>
                  <w:divBdr>
                    <w:top w:val="none" w:sz="0" w:space="0" w:color="auto"/>
                    <w:left w:val="none" w:sz="0" w:space="0" w:color="auto"/>
                    <w:bottom w:val="none" w:sz="0" w:space="0" w:color="auto"/>
                    <w:right w:val="none" w:sz="0" w:space="0" w:color="auto"/>
                  </w:divBdr>
                  <w:divsChild>
                    <w:div w:id="1855461089">
                      <w:marLeft w:val="0"/>
                      <w:marRight w:val="0"/>
                      <w:marTop w:val="0"/>
                      <w:marBottom w:val="0"/>
                      <w:divBdr>
                        <w:top w:val="none" w:sz="0" w:space="0" w:color="auto"/>
                        <w:left w:val="none" w:sz="0" w:space="0" w:color="auto"/>
                        <w:bottom w:val="none" w:sz="0" w:space="0" w:color="auto"/>
                        <w:right w:val="none" w:sz="0" w:space="0" w:color="auto"/>
                      </w:divBdr>
                      <w:divsChild>
                        <w:div w:id="4896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0604860">
      <w:bodyDiv w:val="1"/>
      <w:marLeft w:val="0"/>
      <w:marRight w:val="0"/>
      <w:marTop w:val="0"/>
      <w:marBottom w:val="0"/>
      <w:divBdr>
        <w:top w:val="none" w:sz="0" w:space="0" w:color="auto"/>
        <w:left w:val="none" w:sz="0" w:space="0" w:color="auto"/>
        <w:bottom w:val="none" w:sz="0" w:space="0" w:color="auto"/>
        <w:right w:val="none" w:sz="0" w:space="0" w:color="auto"/>
      </w:divBdr>
    </w:div>
    <w:div w:id="1806968896">
      <w:bodyDiv w:val="1"/>
      <w:marLeft w:val="0"/>
      <w:marRight w:val="0"/>
      <w:marTop w:val="0"/>
      <w:marBottom w:val="0"/>
      <w:divBdr>
        <w:top w:val="none" w:sz="0" w:space="0" w:color="auto"/>
        <w:left w:val="none" w:sz="0" w:space="0" w:color="auto"/>
        <w:bottom w:val="none" w:sz="0" w:space="0" w:color="auto"/>
        <w:right w:val="none" w:sz="0" w:space="0" w:color="auto"/>
      </w:divBdr>
    </w:div>
    <w:div w:id="1809931708">
      <w:bodyDiv w:val="1"/>
      <w:marLeft w:val="0"/>
      <w:marRight w:val="0"/>
      <w:marTop w:val="0"/>
      <w:marBottom w:val="0"/>
      <w:divBdr>
        <w:top w:val="none" w:sz="0" w:space="0" w:color="auto"/>
        <w:left w:val="none" w:sz="0" w:space="0" w:color="auto"/>
        <w:bottom w:val="none" w:sz="0" w:space="0" w:color="auto"/>
        <w:right w:val="none" w:sz="0" w:space="0" w:color="auto"/>
      </w:divBdr>
    </w:div>
    <w:div w:id="1814954328">
      <w:bodyDiv w:val="1"/>
      <w:marLeft w:val="0"/>
      <w:marRight w:val="0"/>
      <w:marTop w:val="0"/>
      <w:marBottom w:val="0"/>
      <w:divBdr>
        <w:top w:val="none" w:sz="0" w:space="0" w:color="auto"/>
        <w:left w:val="none" w:sz="0" w:space="0" w:color="auto"/>
        <w:bottom w:val="none" w:sz="0" w:space="0" w:color="auto"/>
        <w:right w:val="none" w:sz="0" w:space="0" w:color="auto"/>
      </w:divBdr>
    </w:div>
    <w:div w:id="1829783622">
      <w:bodyDiv w:val="1"/>
      <w:marLeft w:val="0"/>
      <w:marRight w:val="0"/>
      <w:marTop w:val="0"/>
      <w:marBottom w:val="0"/>
      <w:divBdr>
        <w:top w:val="none" w:sz="0" w:space="0" w:color="auto"/>
        <w:left w:val="none" w:sz="0" w:space="0" w:color="auto"/>
        <w:bottom w:val="none" w:sz="0" w:space="0" w:color="auto"/>
        <w:right w:val="none" w:sz="0" w:space="0" w:color="auto"/>
      </w:divBdr>
    </w:div>
    <w:div w:id="1839882373">
      <w:bodyDiv w:val="1"/>
      <w:marLeft w:val="0"/>
      <w:marRight w:val="0"/>
      <w:marTop w:val="0"/>
      <w:marBottom w:val="0"/>
      <w:divBdr>
        <w:top w:val="none" w:sz="0" w:space="0" w:color="auto"/>
        <w:left w:val="none" w:sz="0" w:space="0" w:color="auto"/>
        <w:bottom w:val="none" w:sz="0" w:space="0" w:color="auto"/>
        <w:right w:val="none" w:sz="0" w:space="0" w:color="auto"/>
      </w:divBdr>
    </w:div>
    <w:div w:id="1841313175">
      <w:bodyDiv w:val="1"/>
      <w:marLeft w:val="0"/>
      <w:marRight w:val="0"/>
      <w:marTop w:val="0"/>
      <w:marBottom w:val="0"/>
      <w:divBdr>
        <w:top w:val="none" w:sz="0" w:space="0" w:color="auto"/>
        <w:left w:val="none" w:sz="0" w:space="0" w:color="auto"/>
        <w:bottom w:val="none" w:sz="0" w:space="0" w:color="auto"/>
        <w:right w:val="none" w:sz="0" w:space="0" w:color="auto"/>
      </w:divBdr>
    </w:div>
    <w:div w:id="1853302490">
      <w:bodyDiv w:val="1"/>
      <w:marLeft w:val="0"/>
      <w:marRight w:val="0"/>
      <w:marTop w:val="0"/>
      <w:marBottom w:val="0"/>
      <w:divBdr>
        <w:top w:val="none" w:sz="0" w:space="0" w:color="auto"/>
        <w:left w:val="none" w:sz="0" w:space="0" w:color="auto"/>
        <w:bottom w:val="none" w:sz="0" w:space="0" w:color="auto"/>
        <w:right w:val="none" w:sz="0" w:space="0" w:color="auto"/>
      </w:divBdr>
    </w:div>
    <w:div w:id="1872650258">
      <w:bodyDiv w:val="1"/>
      <w:marLeft w:val="0"/>
      <w:marRight w:val="0"/>
      <w:marTop w:val="0"/>
      <w:marBottom w:val="0"/>
      <w:divBdr>
        <w:top w:val="none" w:sz="0" w:space="0" w:color="auto"/>
        <w:left w:val="none" w:sz="0" w:space="0" w:color="auto"/>
        <w:bottom w:val="none" w:sz="0" w:space="0" w:color="auto"/>
        <w:right w:val="none" w:sz="0" w:space="0" w:color="auto"/>
      </w:divBdr>
    </w:div>
    <w:div w:id="1894999633">
      <w:bodyDiv w:val="1"/>
      <w:marLeft w:val="0"/>
      <w:marRight w:val="0"/>
      <w:marTop w:val="0"/>
      <w:marBottom w:val="0"/>
      <w:divBdr>
        <w:top w:val="none" w:sz="0" w:space="0" w:color="auto"/>
        <w:left w:val="none" w:sz="0" w:space="0" w:color="auto"/>
        <w:bottom w:val="none" w:sz="0" w:space="0" w:color="auto"/>
        <w:right w:val="none" w:sz="0" w:space="0" w:color="auto"/>
      </w:divBdr>
    </w:div>
    <w:div w:id="1933313279">
      <w:bodyDiv w:val="1"/>
      <w:marLeft w:val="0"/>
      <w:marRight w:val="0"/>
      <w:marTop w:val="0"/>
      <w:marBottom w:val="0"/>
      <w:divBdr>
        <w:top w:val="none" w:sz="0" w:space="0" w:color="auto"/>
        <w:left w:val="none" w:sz="0" w:space="0" w:color="auto"/>
        <w:bottom w:val="none" w:sz="0" w:space="0" w:color="auto"/>
        <w:right w:val="none" w:sz="0" w:space="0" w:color="auto"/>
      </w:divBdr>
    </w:div>
    <w:div w:id="1933314472">
      <w:bodyDiv w:val="1"/>
      <w:marLeft w:val="0"/>
      <w:marRight w:val="0"/>
      <w:marTop w:val="0"/>
      <w:marBottom w:val="0"/>
      <w:divBdr>
        <w:top w:val="none" w:sz="0" w:space="0" w:color="auto"/>
        <w:left w:val="none" w:sz="0" w:space="0" w:color="auto"/>
        <w:bottom w:val="none" w:sz="0" w:space="0" w:color="auto"/>
        <w:right w:val="none" w:sz="0" w:space="0" w:color="auto"/>
      </w:divBdr>
    </w:div>
    <w:div w:id="1937788255">
      <w:bodyDiv w:val="1"/>
      <w:marLeft w:val="0"/>
      <w:marRight w:val="0"/>
      <w:marTop w:val="0"/>
      <w:marBottom w:val="0"/>
      <w:divBdr>
        <w:top w:val="none" w:sz="0" w:space="0" w:color="auto"/>
        <w:left w:val="none" w:sz="0" w:space="0" w:color="auto"/>
        <w:bottom w:val="none" w:sz="0" w:space="0" w:color="auto"/>
        <w:right w:val="none" w:sz="0" w:space="0" w:color="auto"/>
      </w:divBdr>
    </w:div>
    <w:div w:id="1978752973">
      <w:bodyDiv w:val="1"/>
      <w:marLeft w:val="0"/>
      <w:marRight w:val="0"/>
      <w:marTop w:val="0"/>
      <w:marBottom w:val="0"/>
      <w:divBdr>
        <w:top w:val="none" w:sz="0" w:space="0" w:color="auto"/>
        <w:left w:val="none" w:sz="0" w:space="0" w:color="auto"/>
        <w:bottom w:val="none" w:sz="0" w:space="0" w:color="auto"/>
        <w:right w:val="none" w:sz="0" w:space="0" w:color="auto"/>
      </w:divBdr>
    </w:div>
    <w:div w:id="2018655610">
      <w:bodyDiv w:val="1"/>
      <w:marLeft w:val="0"/>
      <w:marRight w:val="0"/>
      <w:marTop w:val="0"/>
      <w:marBottom w:val="0"/>
      <w:divBdr>
        <w:top w:val="none" w:sz="0" w:space="0" w:color="auto"/>
        <w:left w:val="none" w:sz="0" w:space="0" w:color="auto"/>
        <w:bottom w:val="none" w:sz="0" w:space="0" w:color="auto"/>
        <w:right w:val="none" w:sz="0" w:space="0" w:color="auto"/>
      </w:divBdr>
    </w:div>
    <w:div w:id="2064015539">
      <w:bodyDiv w:val="1"/>
      <w:marLeft w:val="0"/>
      <w:marRight w:val="0"/>
      <w:marTop w:val="0"/>
      <w:marBottom w:val="0"/>
      <w:divBdr>
        <w:top w:val="none" w:sz="0" w:space="0" w:color="auto"/>
        <w:left w:val="none" w:sz="0" w:space="0" w:color="auto"/>
        <w:bottom w:val="none" w:sz="0" w:space="0" w:color="auto"/>
        <w:right w:val="none" w:sz="0" w:space="0" w:color="auto"/>
      </w:divBdr>
    </w:div>
    <w:div w:id="2083209765">
      <w:bodyDiv w:val="1"/>
      <w:marLeft w:val="0"/>
      <w:marRight w:val="0"/>
      <w:marTop w:val="0"/>
      <w:marBottom w:val="0"/>
      <w:divBdr>
        <w:top w:val="none" w:sz="0" w:space="0" w:color="auto"/>
        <w:left w:val="none" w:sz="0" w:space="0" w:color="auto"/>
        <w:bottom w:val="none" w:sz="0" w:space="0" w:color="auto"/>
        <w:right w:val="none" w:sz="0" w:space="0" w:color="auto"/>
      </w:divBdr>
    </w:div>
    <w:div w:id="2090421199">
      <w:bodyDiv w:val="1"/>
      <w:marLeft w:val="0"/>
      <w:marRight w:val="0"/>
      <w:marTop w:val="0"/>
      <w:marBottom w:val="0"/>
      <w:divBdr>
        <w:top w:val="none" w:sz="0" w:space="0" w:color="auto"/>
        <w:left w:val="none" w:sz="0" w:space="0" w:color="auto"/>
        <w:bottom w:val="none" w:sz="0" w:space="0" w:color="auto"/>
        <w:right w:val="none" w:sz="0" w:space="0" w:color="auto"/>
      </w:divBdr>
      <w:divsChild>
        <w:div w:id="1785078659">
          <w:marLeft w:val="0"/>
          <w:marRight w:val="0"/>
          <w:marTop w:val="0"/>
          <w:marBottom w:val="0"/>
          <w:divBdr>
            <w:top w:val="none" w:sz="0" w:space="0" w:color="auto"/>
            <w:left w:val="none" w:sz="0" w:space="0" w:color="auto"/>
            <w:bottom w:val="none" w:sz="0" w:space="0" w:color="auto"/>
            <w:right w:val="none" w:sz="0" w:space="0" w:color="auto"/>
          </w:divBdr>
          <w:divsChild>
            <w:div w:id="713425846">
              <w:marLeft w:val="0"/>
              <w:marRight w:val="0"/>
              <w:marTop w:val="0"/>
              <w:marBottom w:val="0"/>
              <w:divBdr>
                <w:top w:val="none" w:sz="0" w:space="0" w:color="auto"/>
                <w:left w:val="none" w:sz="0" w:space="0" w:color="auto"/>
                <w:bottom w:val="none" w:sz="0" w:space="0" w:color="auto"/>
                <w:right w:val="none" w:sz="0" w:space="0" w:color="auto"/>
              </w:divBdr>
              <w:divsChild>
                <w:div w:id="250086938">
                  <w:marLeft w:val="-240"/>
                  <w:marRight w:val="-240"/>
                  <w:marTop w:val="0"/>
                  <w:marBottom w:val="0"/>
                  <w:divBdr>
                    <w:top w:val="none" w:sz="0" w:space="0" w:color="auto"/>
                    <w:left w:val="none" w:sz="0" w:space="0" w:color="auto"/>
                    <w:bottom w:val="none" w:sz="0" w:space="0" w:color="auto"/>
                    <w:right w:val="none" w:sz="0" w:space="0" w:color="auto"/>
                  </w:divBdr>
                  <w:divsChild>
                    <w:div w:id="1935018011">
                      <w:marLeft w:val="0"/>
                      <w:marRight w:val="0"/>
                      <w:marTop w:val="0"/>
                      <w:marBottom w:val="0"/>
                      <w:divBdr>
                        <w:top w:val="none" w:sz="0" w:space="0" w:color="auto"/>
                        <w:left w:val="none" w:sz="0" w:space="0" w:color="auto"/>
                        <w:bottom w:val="none" w:sz="0" w:space="0" w:color="auto"/>
                        <w:right w:val="none" w:sz="0" w:space="0" w:color="auto"/>
                      </w:divBdr>
                      <w:divsChild>
                        <w:div w:id="152012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118634">
      <w:bodyDiv w:val="1"/>
      <w:marLeft w:val="0"/>
      <w:marRight w:val="0"/>
      <w:marTop w:val="0"/>
      <w:marBottom w:val="0"/>
      <w:divBdr>
        <w:top w:val="none" w:sz="0" w:space="0" w:color="auto"/>
        <w:left w:val="none" w:sz="0" w:space="0" w:color="auto"/>
        <w:bottom w:val="none" w:sz="0" w:space="0" w:color="auto"/>
        <w:right w:val="none" w:sz="0" w:space="0" w:color="auto"/>
      </w:divBdr>
    </w:div>
    <w:div w:id="2106723583">
      <w:bodyDiv w:val="1"/>
      <w:marLeft w:val="0"/>
      <w:marRight w:val="0"/>
      <w:marTop w:val="0"/>
      <w:marBottom w:val="0"/>
      <w:divBdr>
        <w:top w:val="none" w:sz="0" w:space="0" w:color="auto"/>
        <w:left w:val="none" w:sz="0" w:space="0" w:color="auto"/>
        <w:bottom w:val="none" w:sz="0" w:space="0" w:color="auto"/>
        <w:right w:val="none" w:sz="0" w:space="0" w:color="auto"/>
      </w:divBdr>
    </w:div>
    <w:div w:id="2110271585">
      <w:bodyDiv w:val="1"/>
      <w:marLeft w:val="0"/>
      <w:marRight w:val="0"/>
      <w:marTop w:val="0"/>
      <w:marBottom w:val="0"/>
      <w:divBdr>
        <w:top w:val="none" w:sz="0" w:space="0" w:color="auto"/>
        <w:left w:val="none" w:sz="0" w:space="0" w:color="auto"/>
        <w:bottom w:val="none" w:sz="0" w:space="0" w:color="auto"/>
        <w:right w:val="none" w:sz="0" w:space="0" w:color="auto"/>
      </w:divBdr>
    </w:div>
    <w:div w:id="2111272986">
      <w:bodyDiv w:val="1"/>
      <w:marLeft w:val="0"/>
      <w:marRight w:val="0"/>
      <w:marTop w:val="0"/>
      <w:marBottom w:val="0"/>
      <w:divBdr>
        <w:top w:val="none" w:sz="0" w:space="0" w:color="auto"/>
        <w:left w:val="none" w:sz="0" w:space="0" w:color="auto"/>
        <w:bottom w:val="none" w:sz="0" w:space="0" w:color="auto"/>
        <w:right w:val="none" w:sz="0" w:space="0" w:color="auto"/>
      </w:divBdr>
    </w:div>
    <w:div w:id="2111586405">
      <w:bodyDiv w:val="1"/>
      <w:marLeft w:val="0"/>
      <w:marRight w:val="0"/>
      <w:marTop w:val="0"/>
      <w:marBottom w:val="0"/>
      <w:divBdr>
        <w:top w:val="none" w:sz="0" w:space="0" w:color="auto"/>
        <w:left w:val="none" w:sz="0" w:space="0" w:color="auto"/>
        <w:bottom w:val="none" w:sz="0" w:space="0" w:color="auto"/>
        <w:right w:val="none" w:sz="0" w:space="0" w:color="auto"/>
      </w:divBdr>
    </w:div>
    <w:div w:id="2111733510">
      <w:bodyDiv w:val="1"/>
      <w:marLeft w:val="0"/>
      <w:marRight w:val="0"/>
      <w:marTop w:val="0"/>
      <w:marBottom w:val="0"/>
      <w:divBdr>
        <w:top w:val="none" w:sz="0" w:space="0" w:color="auto"/>
        <w:left w:val="none" w:sz="0" w:space="0" w:color="auto"/>
        <w:bottom w:val="none" w:sz="0" w:space="0" w:color="auto"/>
        <w:right w:val="none" w:sz="0" w:space="0" w:color="auto"/>
      </w:divBdr>
    </w:div>
    <w:div w:id="2112311003">
      <w:bodyDiv w:val="1"/>
      <w:marLeft w:val="0"/>
      <w:marRight w:val="0"/>
      <w:marTop w:val="0"/>
      <w:marBottom w:val="0"/>
      <w:divBdr>
        <w:top w:val="none" w:sz="0" w:space="0" w:color="auto"/>
        <w:left w:val="none" w:sz="0" w:space="0" w:color="auto"/>
        <w:bottom w:val="none" w:sz="0" w:space="0" w:color="auto"/>
        <w:right w:val="none" w:sz="0" w:space="0" w:color="auto"/>
      </w:divBdr>
    </w:div>
    <w:div w:id="2121096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microsoft.com/office/2007/relationships/diagramDrawing" Target="diagrams/drawing1.xm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jpeg"/><Relationship Id="rId16" Type="http://schemas.openxmlformats.org/officeDocument/2006/relationships/image" Target="media/image6.jpe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diagramData" Target="diagrams/data1.xml"/><Relationship Id="rId8" Type="http://schemas.openxmlformats.org/officeDocument/2006/relationships/diagramLayout" Target="diagrams/layout1.xml"/><Relationship Id="rId9" Type="http://schemas.openxmlformats.org/officeDocument/2006/relationships/diagramQuickStyle" Target="diagrams/quickStyle1.xml"/><Relationship Id="rId10"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2F4417-BBF6-400F-88CF-DA313D231EDA}"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09D2D8C7-7C04-4720-B787-A33C6CF766DF}">
      <dgm:prSet phldrT="[Text]" custT="1"/>
      <dgm:spPr>
        <a:solidFill>
          <a:srgbClr val="00B050"/>
        </a:solidFill>
      </dgm:spPr>
      <dgm:t>
        <a:bodyPr/>
        <a:lstStyle/>
        <a:p>
          <a:r>
            <a:rPr lang="en-US" sz="1200">
              <a:latin typeface="Arial" panose="020B0604020202020204" pitchFamily="34" charset="0"/>
              <a:cs typeface="Arial" panose="020B0604020202020204" pitchFamily="34" charset="0"/>
            </a:rPr>
            <a:t>Strength</a:t>
          </a:r>
        </a:p>
      </dgm:t>
    </dgm:pt>
    <dgm:pt modelId="{72622718-B79A-4068-9914-DED5A51BDDA5}" type="parTrans" cxnId="{41384F90-BECB-4794-AEB6-FF1DEE0FE348}">
      <dgm:prSet/>
      <dgm:spPr/>
      <dgm:t>
        <a:bodyPr/>
        <a:lstStyle/>
        <a:p>
          <a:endParaRPr lang="en-US"/>
        </a:p>
      </dgm:t>
    </dgm:pt>
    <dgm:pt modelId="{1F22084F-7B0C-4545-81E6-D29F776277E1}" type="sibTrans" cxnId="{41384F90-BECB-4794-AEB6-FF1DEE0FE348}">
      <dgm:prSet/>
      <dgm:spPr/>
      <dgm:t>
        <a:bodyPr/>
        <a:lstStyle/>
        <a:p>
          <a:endParaRPr lang="en-US"/>
        </a:p>
      </dgm:t>
    </dgm:pt>
    <dgm:pt modelId="{795875EF-42F4-41EC-B737-E30E528A0789}">
      <dgm:prSet phldrT="[Text]" custT="1"/>
      <dgm:spPr/>
      <dgm:t>
        <a:bodyPr/>
        <a:lstStyle/>
        <a:p>
          <a:r>
            <a:rPr lang="en-US" sz="1000">
              <a:latin typeface="Arial" panose="020B0604020202020204" pitchFamily="34" charset="0"/>
              <a:cs typeface="Arial" panose="020B0604020202020204" pitchFamily="34" charset="0"/>
            </a:rPr>
            <a:t>Strong Distribution network.</a:t>
          </a:r>
        </a:p>
      </dgm:t>
    </dgm:pt>
    <dgm:pt modelId="{782C8AAA-B191-4F1C-8110-F02BCAB5D87A}" type="parTrans" cxnId="{C26EB0C0-D51C-48AA-9345-8B23F708A0E9}">
      <dgm:prSet/>
      <dgm:spPr/>
      <dgm:t>
        <a:bodyPr/>
        <a:lstStyle/>
        <a:p>
          <a:endParaRPr lang="en-US"/>
        </a:p>
      </dgm:t>
    </dgm:pt>
    <dgm:pt modelId="{48063C0D-743C-4250-BFF4-35CF9506EA06}" type="sibTrans" cxnId="{C26EB0C0-D51C-48AA-9345-8B23F708A0E9}">
      <dgm:prSet/>
      <dgm:spPr/>
      <dgm:t>
        <a:bodyPr/>
        <a:lstStyle/>
        <a:p>
          <a:endParaRPr lang="en-US"/>
        </a:p>
      </dgm:t>
    </dgm:pt>
    <dgm:pt modelId="{0190A727-1E3B-4A66-8AE1-5415ED7868AC}">
      <dgm:prSet phldrT="[Text]" custT="1"/>
      <dgm:spPr>
        <a:solidFill>
          <a:schemeClr val="accent4"/>
        </a:solidFill>
      </dgm:spPr>
      <dgm:t>
        <a:bodyPr/>
        <a:lstStyle/>
        <a:p>
          <a:r>
            <a:rPr lang="en-US" sz="1100">
              <a:latin typeface="Arial" panose="020B0604020202020204" pitchFamily="34" charset="0"/>
              <a:cs typeface="Arial" panose="020B0604020202020204" pitchFamily="34" charset="0"/>
            </a:rPr>
            <a:t>weaknesses</a:t>
          </a:r>
        </a:p>
      </dgm:t>
    </dgm:pt>
    <dgm:pt modelId="{E83BEAF2-F124-4547-997F-6C865553DCA4}" type="parTrans" cxnId="{8152CA43-F442-4524-ACF2-DAB30811D7A9}">
      <dgm:prSet/>
      <dgm:spPr/>
      <dgm:t>
        <a:bodyPr/>
        <a:lstStyle/>
        <a:p>
          <a:endParaRPr lang="en-US"/>
        </a:p>
      </dgm:t>
    </dgm:pt>
    <dgm:pt modelId="{CC0D5EA5-D45D-42B0-AC88-0D6D0F3494FA}" type="sibTrans" cxnId="{8152CA43-F442-4524-ACF2-DAB30811D7A9}">
      <dgm:prSet/>
      <dgm:spPr/>
      <dgm:t>
        <a:bodyPr/>
        <a:lstStyle/>
        <a:p>
          <a:endParaRPr lang="en-US"/>
        </a:p>
      </dgm:t>
    </dgm:pt>
    <dgm:pt modelId="{8CC19CAF-0E89-4C60-A1EE-877A23E6D678}">
      <dgm:prSet phldrT="[Text]" custT="1"/>
      <dgm:spPr/>
      <dgm:t>
        <a:bodyPr/>
        <a:lstStyle/>
        <a:p>
          <a:r>
            <a:rPr lang="en-US" sz="1000">
              <a:latin typeface="Arial" panose="020B0604020202020204" pitchFamily="34" charset="0"/>
              <a:cs typeface="Arial" panose="020B0604020202020204" pitchFamily="34" charset="0"/>
            </a:rPr>
            <a:t>Limited Success Outside the core business.</a:t>
          </a:r>
        </a:p>
      </dgm:t>
    </dgm:pt>
    <dgm:pt modelId="{FDBEA110-6FDD-41CF-9A48-1F9ED847D6BA}" type="parTrans" cxnId="{D1A70EC5-DB29-4B10-A618-1868C05685A2}">
      <dgm:prSet/>
      <dgm:spPr/>
      <dgm:t>
        <a:bodyPr/>
        <a:lstStyle/>
        <a:p>
          <a:endParaRPr lang="en-US"/>
        </a:p>
      </dgm:t>
    </dgm:pt>
    <dgm:pt modelId="{D03FF700-E10B-468E-BEC8-57A3E037662E}" type="sibTrans" cxnId="{D1A70EC5-DB29-4B10-A618-1868C05685A2}">
      <dgm:prSet/>
      <dgm:spPr/>
      <dgm:t>
        <a:bodyPr/>
        <a:lstStyle/>
        <a:p>
          <a:endParaRPr lang="en-US"/>
        </a:p>
      </dgm:t>
    </dgm:pt>
    <dgm:pt modelId="{B67CB38E-F35C-44C5-8BA3-9C8ACD58DA44}">
      <dgm:prSet phldrT="[Text]"/>
      <dgm:spPr>
        <a:solidFill>
          <a:schemeClr val="accent2"/>
        </a:solidFill>
      </dgm:spPr>
      <dgm:t>
        <a:bodyPr/>
        <a:lstStyle/>
        <a:p>
          <a:r>
            <a:rPr lang="en-US"/>
            <a:t>Threats</a:t>
          </a:r>
        </a:p>
      </dgm:t>
    </dgm:pt>
    <dgm:pt modelId="{CCE3E0A7-3B99-46D3-9445-C34729BD8E3C}" type="parTrans" cxnId="{18ED53D8-4BE3-4AE8-B940-247F0E860C31}">
      <dgm:prSet/>
      <dgm:spPr/>
      <dgm:t>
        <a:bodyPr/>
        <a:lstStyle/>
        <a:p>
          <a:endParaRPr lang="en-US"/>
        </a:p>
      </dgm:t>
    </dgm:pt>
    <dgm:pt modelId="{A2A02B03-B2A9-44DB-A03A-76067EC526A9}" type="sibTrans" cxnId="{18ED53D8-4BE3-4AE8-B940-247F0E860C31}">
      <dgm:prSet/>
      <dgm:spPr/>
      <dgm:t>
        <a:bodyPr/>
        <a:lstStyle/>
        <a:p>
          <a:endParaRPr lang="en-US"/>
        </a:p>
      </dgm:t>
    </dgm:pt>
    <dgm:pt modelId="{03DD53EF-B601-4572-A5EB-2130FCC7B83B}">
      <dgm:prSet phldrT="[Text]" custT="1"/>
      <dgm:spPr/>
      <dgm:t>
        <a:bodyPr/>
        <a:lstStyle/>
        <a:p>
          <a:r>
            <a:rPr lang="en-US" sz="900">
              <a:latin typeface="Arial" panose="020B0604020202020204" pitchFamily="34" charset="0"/>
              <a:cs typeface="Arial" panose="020B0604020202020204" pitchFamily="34" charset="0"/>
            </a:rPr>
            <a:t>The company can face various lawsuits.</a:t>
          </a:r>
        </a:p>
      </dgm:t>
    </dgm:pt>
    <dgm:pt modelId="{402A7859-9166-48EC-8B54-45F15A447755}" type="parTrans" cxnId="{1039F68C-968B-4A46-A46C-4B17D8BF2F3A}">
      <dgm:prSet/>
      <dgm:spPr/>
      <dgm:t>
        <a:bodyPr/>
        <a:lstStyle/>
        <a:p>
          <a:endParaRPr lang="en-US"/>
        </a:p>
      </dgm:t>
    </dgm:pt>
    <dgm:pt modelId="{E015B4BB-3C7E-428E-92BA-5674E09352C9}" type="sibTrans" cxnId="{1039F68C-968B-4A46-A46C-4B17D8BF2F3A}">
      <dgm:prSet/>
      <dgm:spPr/>
      <dgm:t>
        <a:bodyPr/>
        <a:lstStyle/>
        <a:p>
          <a:endParaRPr lang="en-US"/>
        </a:p>
      </dgm:t>
    </dgm:pt>
    <dgm:pt modelId="{7664CB8E-2676-4792-A47E-15DDEDA4C0D4}">
      <dgm:prSet phldrT="[Text]"/>
      <dgm:spPr>
        <a:solidFill>
          <a:srgbClr val="002060"/>
        </a:solidFill>
      </dgm:spPr>
      <dgm:t>
        <a:bodyPr/>
        <a:lstStyle/>
        <a:p>
          <a:r>
            <a:rPr lang="en-US"/>
            <a:t>Oppurtunities</a:t>
          </a:r>
        </a:p>
      </dgm:t>
    </dgm:pt>
    <dgm:pt modelId="{B46307C1-93FD-4DE1-9B1F-6AF53AEC5352}" type="parTrans" cxnId="{80E19A6A-7C19-42B3-BD57-E4DE3AF27411}">
      <dgm:prSet/>
      <dgm:spPr/>
      <dgm:t>
        <a:bodyPr/>
        <a:lstStyle/>
        <a:p>
          <a:endParaRPr lang="en-US"/>
        </a:p>
      </dgm:t>
    </dgm:pt>
    <dgm:pt modelId="{56CBE5B3-18B2-4E2A-ABD9-9E0F9D7B5212}" type="sibTrans" cxnId="{80E19A6A-7C19-42B3-BD57-E4DE3AF27411}">
      <dgm:prSet/>
      <dgm:spPr/>
      <dgm:t>
        <a:bodyPr/>
        <a:lstStyle/>
        <a:p>
          <a:endParaRPr lang="en-US"/>
        </a:p>
      </dgm:t>
    </dgm:pt>
    <dgm:pt modelId="{533D46E2-9221-4B1B-B3E4-60213176750C}">
      <dgm:prSet phldrT="[Text]" custT="1"/>
      <dgm:spPr/>
      <dgm:t>
        <a:bodyPr/>
        <a:lstStyle/>
        <a:p>
          <a:r>
            <a:rPr lang="en-US" sz="1000">
              <a:latin typeface="Arial" panose="020B0604020202020204" pitchFamily="34" charset="0"/>
              <a:cs typeface="Arial" panose="020B0604020202020204" pitchFamily="34" charset="0"/>
            </a:rPr>
            <a:t>Could reach more customers</a:t>
          </a:r>
        </a:p>
      </dgm:t>
    </dgm:pt>
    <dgm:pt modelId="{C80ACBA5-3F10-4C01-82CA-320F5473F1B3}" type="parTrans" cxnId="{A4490717-79DE-4E49-83FD-6090FF20D4F2}">
      <dgm:prSet/>
      <dgm:spPr/>
      <dgm:t>
        <a:bodyPr/>
        <a:lstStyle/>
        <a:p>
          <a:endParaRPr lang="en-US"/>
        </a:p>
      </dgm:t>
    </dgm:pt>
    <dgm:pt modelId="{0DC3F4AE-2F94-42EE-8831-6B913ED300D2}" type="sibTrans" cxnId="{A4490717-79DE-4E49-83FD-6090FF20D4F2}">
      <dgm:prSet/>
      <dgm:spPr/>
      <dgm:t>
        <a:bodyPr/>
        <a:lstStyle/>
        <a:p>
          <a:endParaRPr lang="en-US"/>
        </a:p>
      </dgm:t>
    </dgm:pt>
    <dgm:pt modelId="{33ED4A9D-1C82-4BB8-A2D5-17D3EAF974B5}">
      <dgm:prSet phldrT="[Text]"/>
      <dgm:spPr/>
      <dgm:t>
        <a:bodyPr/>
        <a:lstStyle/>
        <a:p>
          <a:endParaRPr lang="en-US" sz="700"/>
        </a:p>
      </dgm:t>
    </dgm:pt>
    <dgm:pt modelId="{C0AEDE81-E214-4AFC-95EE-73F3313C2F2E}" type="parTrans" cxnId="{4E3A763B-8C16-4FE9-A470-4B74FF5AAF72}">
      <dgm:prSet/>
      <dgm:spPr/>
      <dgm:t>
        <a:bodyPr/>
        <a:lstStyle/>
        <a:p>
          <a:endParaRPr lang="en-US"/>
        </a:p>
      </dgm:t>
    </dgm:pt>
    <dgm:pt modelId="{A9D747A8-7913-4AAE-88DC-ED3CD385B77B}" type="sibTrans" cxnId="{4E3A763B-8C16-4FE9-A470-4B74FF5AAF72}">
      <dgm:prSet/>
      <dgm:spPr/>
      <dgm:t>
        <a:bodyPr/>
        <a:lstStyle/>
        <a:p>
          <a:endParaRPr lang="en-US"/>
        </a:p>
      </dgm:t>
    </dgm:pt>
    <dgm:pt modelId="{AEBF861F-0D06-44B8-A243-5071987EA493}">
      <dgm:prSet phldrT="[Text]"/>
      <dgm:spPr/>
      <dgm:t>
        <a:bodyPr/>
        <a:lstStyle/>
        <a:p>
          <a:endParaRPr lang="en-US" sz="700"/>
        </a:p>
      </dgm:t>
    </dgm:pt>
    <dgm:pt modelId="{66771496-1735-49F7-8E18-A196B57E5D36}" type="parTrans" cxnId="{F8B787A3-653E-43A9-80E4-C50DA49A5517}">
      <dgm:prSet/>
      <dgm:spPr/>
      <dgm:t>
        <a:bodyPr/>
        <a:lstStyle/>
        <a:p>
          <a:endParaRPr lang="en-US"/>
        </a:p>
      </dgm:t>
    </dgm:pt>
    <dgm:pt modelId="{C7F5317F-07B7-407D-BD5B-E2A239CDA674}" type="sibTrans" cxnId="{F8B787A3-653E-43A9-80E4-C50DA49A5517}">
      <dgm:prSet/>
      <dgm:spPr/>
      <dgm:t>
        <a:bodyPr/>
        <a:lstStyle/>
        <a:p>
          <a:endParaRPr lang="en-US"/>
        </a:p>
      </dgm:t>
    </dgm:pt>
    <dgm:pt modelId="{1E8607EE-D628-43E2-AC22-15FDF99AEF8B}">
      <dgm:prSet phldrT="[Text]"/>
      <dgm:spPr/>
      <dgm:t>
        <a:bodyPr/>
        <a:lstStyle/>
        <a:p>
          <a:endParaRPr lang="en-US" sz="900"/>
        </a:p>
      </dgm:t>
    </dgm:pt>
    <dgm:pt modelId="{BC99BB49-DB91-4D44-802E-7AC12A694921}" type="parTrans" cxnId="{63DD8D94-5BFC-4072-96AF-2A903E031E46}">
      <dgm:prSet/>
      <dgm:spPr/>
      <dgm:t>
        <a:bodyPr/>
        <a:lstStyle/>
        <a:p>
          <a:endParaRPr lang="en-US"/>
        </a:p>
      </dgm:t>
    </dgm:pt>
    <dgm:pt modelId="{23037976-7516-4ADE-9758-49D745DECE9B}" type="sibTrans" cxnId="{63DD8D94-5BFC-4072-96AF-2A903E031E46}">
      <dgm:prSet/>
      <dgm:spPr/>
      <dgm:t>
        <a:bodyPr/>
        <a:lstStyle/>
        <a:p>
          <a:endParaRPr lang="en-US"/>
        </a:p>
      </dgm:t>
    </dgm:pt>
    <dgm:pt modelId="{18842FC9-2E45-4901-99F6-D8B363B342FE}">
      <dgm:prSet phldrT="[Text]"/>
      <dgm:spPr/>
      <dgm:t>
        <a:bodyPr/>
        <a:lstStyle/>
        <a:p>
          <a:endParaRPr lang="en-US" sz="700"/>
        </a:p>
      </dgm:t>
    </dgm:pt>
    <dgm:pt modelId="{F89E4775-96A5-4863-BE0D-BA179465B6D7}" type="parTrans" cxnId="{2439D897-8027-47F1-847C-109FAD8D5F63}">
      <dgm:prSet/>
      <dgm:spPr/>
      <dgm:t>
        <a:bodyPr/>
        <a:lstStyle/>
        <a:p>
          <a:endParaRPr lang="en-US"/>
        </a:p>
      </dgm:t>
    </dgm:pt>
    <dgm:pt modelId="{79C686E2-231D-459B-9B7D-8F42DE6AC596}" type="sibTrans" cxnId="{2439D897-8027-47F1-847C-109FAD8D5F63}">
      <dgm:prSet/>
      <dgm:spPr/>
      <dgm:t>
        <a:bodyPr/>
        <a:lstStyle/>
        <a:p>
          <a:endParaRPr lang="en-US"/>
        </a:p>
      </dgm:t>
    </dgm:pt>
    <dgm:pt modelId="{7068B54C-932D-423D-A55B-01A94441656C}">
      <dgm:prSet phldrT="[Text]" custT="1"/>
      <dgm:spPr/>
      <dgm:t>
        <a:bodyPr/>
        <a:lstStyle/>
        <a:p>
          <a:r>
            <a:rPr lang="en-US" sz="1000">
              <a:latin typeface="Arial" panose="020B0604020202020204" pitchFamily="34" charset="0"/>
              <a:cs typeface="Arial" panose="020B0604020202020204" pitchFamily="34" charset="0"/>
            </a:rPr>
            <a:t>Strong Brand portfolio.</a:t>
          </a:r>
        </a:p>
      </dgm:t>
    </dgm:pt>
    <dgm:pt modelId="{7F597593-E7B3-471A-B76E-B080E2E61683}" type="parTrans" cxnId="{2F56B8C6-6A72-45FA-88CA-F6375C2D7132}">
      <dgm:prSet/>
      <dgm:spPr/>
      <dgm:t>
        <a:bodyPr/>
        <a:lstStyle/>
        <a:p>
          <a:endParaRPr lang="en-US"/>
        </a:p>
      </dgm:t>
    </dgm:pt>
    <dgm:pt modelId="{535F5E83-C5C0-47ED-8350-6C2DFBEA62FE}" type="sibTrans" cxnId="{2F56B8C6-6A72-45FA-88CA-F6375C2D7132}">
      <dgm:prSet/>
      <dgm:spPr/>
      <dgm:t>
        <a:bodyPr/>
        <a:lstStyle/>
        <a:p>
          <a:endParaRPr lang="en-US"/>
        </a:p>
      </dgm:t>
    </dgm:pt>
    <dgm:pt modelId="{EB51BDCB-24D3-4CCE-9EFD-088B1F57D6AE}">
      <dgm:prSet phldrT="[Text]" custT="1"/>
      <dgm:spPr/>
      <dgm:t>
        <a:bodyPr/>
        <a:lstStyle/>
        <a:p>
          <a:r>
            <a:rPr lang="en-US" sz="1000">
              <a:latin typeface="Arial" panose="020B0604020202020204" pitchFamily="34" charset="0"/>
              <a:cs typeface="Arial" panose="020B0604020202020204" pitchFamily="34" charset="0"/>
            </a:rPr>
            <a:t>Superb Performance in New Market.</a:t>
          </a:r>
        </a:p>
      </dgm:t>
    </dgm:pt>
    <dgm:pt modelId="{00594F54-5FBD-4197-8B70-8E24B660F112}" type="parTrans" cxnId="{A8B7445A-C793-4EA5-A07F-15823DAAEF6D}">
      <dgm:prSet/>
      <dgm:spPr/>
      <dgm:t>
        <a:bodyPr/>
        <a:lstStyle/>
        <a:p>
          <a:endParaRPr lang="en-US"/>
        </a:p>
      </dgm:t>
    </dgm:pt>
    <dgm:pt modelId="{1087760F-0A50-419C-89C4-67E0B86C5DB1}" type="sibTrans" cxnId="{A8B7445A-C793-4EA5-A07F-15823DAAEF6D}">
      <dgm:prSet/>
      <dgm:spPr/>
      <dgm:t>
        <a:bodyPr/>
        <a:lstStyle/>
        <a:p>
          <a:endParaRPr lang="en-US"/>
        </a:p>
      </dgm:t>
    </dgm:pt>
    <dgm:pt modelId="{A4836F87-4567-4003-B896-FFE5C137083B}">
      <dgm:prSet phldrT="[Text]" custT="1"/>
      <dgm:spPr/>
      <dgm:t>
        <a:bodyPr/>
        <a:lstStyle/>
        <a:p>
          <a:r>
            <a:rPr lang="en-US" sz="1000">
              <a:latin typeface="Arial" panose="020B0604020202020204" pitchFamily="34" charset="0"/>
              <a:cs typeface="Arial" panose="020B0604020202020204" pitchFamily="34" charset="0"/>
            </a:rPr>
            <a:t>High Level Of customer satisfaction. </a:t>
          </a:r>
        </a:p>
      </dgm:t>
    </dgm:pt>
    <dgm:pt modelId="{2791C6D5-E42A-4BF6-90D6-B9B0B150D646}" type="parTrans" cxnId="{A51C6E39-9AB3-4208-AA54-578AA8543E12}">
      <dgm:prSet/>
      <dgm:spPr/>
      <dgm:t>
        <a:bodyPr/>
        <a:lstStyle/>
        <a:p>
          <a:endParaRPr lang="en-US"/>
        </a:p>
      </dgm:t>
    </dgm:pt>
    <dgm:pt modelId="{515BD876-0AE0-4BCC-8517-BB037A23FCC8}" type="sibTrans" cxnId="{A51C6E39-9AB3-4208-AA54-578AA8543E12}">
      <dgm:prSet/>
      <dgm:spPr/>
      <dgm:t>
        <a:bodyPr/>
        <a:lstStyle/>
        <a:p>
          <a:endParaRPr lang="en-US"/>
        </a:p>
      </dgm:t>
    </dgm:pt>
    <dgm:pt modelId="{6FCCB51E-2364-4FB7-993A-58215DEB349D}">
      <dgm:prSet phldrT="[Text]"/>
      <dgm:spPr/>
      <dgm:t>
        <a:bodyPr/>
        <a:lstStyle/>
        <a:p>
          <a:endParaRPr lang="en-US" sz="800"/>
        </a:p>
      </dgm:t>
    </dgm:pt>
    <dgm:pt modelId="{C25AB68B-CFC1-4641-8DC4-26132F325F15}" type="parTrans" cxnId="{1F7A70A7-64D8-4FE5-8375-8B1A0FB2B395}">
      <dgm:prSet/>
      <dgm:spPr/>
      <dgm:t>
        <a:bodyPr/>
        <a:lstStyle/>
        <a:p>
          <a:endParaRPr lang="en-US"/>
        </a:p>
      </dgm:t>
    </dgm:pt>
    <dgm:pt modelId="{66CC2737-3328-4D70-B19B-9B6B52EF0385}" type="sibTrans" cxnId="{1F7A70A7-64D8-4FE5-8375-8B1A0FB2B395}">
      <dgm:prSet/>
      <dgm:spPr/>
      <dgm:t>
        <a:bodyPr/>
        <a:lstStyle/>
        <a:p>
          <a:endParaRPr lang="en-US"/>
        </a:p>
      </dgm:t>
    </dgm:pt>
    <dgm:pt modelId="{C390B12C-24C9-4D12-A000-A58859870B8C}">
      <dgm:prSet phldrT="[Text]"/>
      <dgm:spPr/>
      <dgm:t>
        <a:bodyPr/>
        <a:lstStyle/>
        <a:p>
          <a:endParaRPr lang="en-US" sz="800"/>
        </a:p>
      </dgm:t>
    </dgm:pt>
    <dgm:pt modelId="{999E92E8-3D5A-450B-A5EF-F31A41872F56}" type="parTrans" cxnId="{950F4035-EC65-47A4-8E36-4ED09836663A}">
      <dgm:prSet/>
      <dgm:spPr/>
      <dgm:t>
        <a:bodyPr/>
        <a:lstStyle/>
        <a:p>
          <a:endParaRPr lang="en-US"/>
        </a:p>
      </dgm:t>
    </dgm:pt>
    <dgm:pt modelId="{CA67463B-4720-47AB-A410-886B435C9D91}" type="sibTrans" cxnId="{950F4035-EC65-47A4-8E36-4ED09836663A}">
      <dgm:prSet/>
      <dgm:spPr/>
      <dgm:t>
        <a:bodyPr/>
        <a:lstStyle/>
        <a:p>
          <a:endParaRPr lang="en-US"/>
        </a:p>
      </dgm:t>
    </dgm:pt>
    <dgm:pt modelId="{E5AE7B5F-1A79-4B69-8E08-C91FB937E39E}">
      <dgm:prSet phldrT="[Text]" custT="1"/>
      <dgm:spPr/>
      <dgm:t>
        <a:bodyPr/>
        <a:lstStyle/>
        <a:p>
          <a:r>
            <a:rPr lang="en-US" sz="1000">
              <a:latin typeface="Arial" panose="020B0604020202020204" pitchFamily="34" charset="0"/>
              <a:cs typeface="Arial" panose="020B0604020202020204" pitchFamily="34" charset="0"/>
            </a:rPr>
            <a:t>Opening Up new market.</a:t>
          </a:r>
        </a:p>
      </dgm:t>
    </dgm:pt>
    <dgm:pt modelId="{E8FB2603-67EF-4EE9-92C9-9724D789A404}" type="parTrans" cxnId="{6362C138-59F8-45A4-8C52-5AC09A52DE5F}">
      <dgm:prSet/>
      <dgm:spPr/>
      <dgm:t>
        <a:bodyPr/>
        <a:lstStyle/>
        <a:p>
          <a:endParaRPr lang="en-US"/>
        </a:p>
      </dgm:t>
    </dgm:pt>
    <dgm:pt modelId="{74544115-6768-46F1-9DB2-A5583589DF79}" type="sibTrans" cxnId="{6362C138-59F8-45A4-8C52-5AC09A52DE5F}">
      <dgm:prSet/>
      <dgm:spPr/>
      <dgm:t>
        <a:bodyPr/>
        <a:lstStyle/>
        <a:p>
          <a:endParaRPr lang="en-US"/>
        </a:p>
      </dgm:t>
    </dgm:pt>
    <dgm:pt modelId="{68CBA9B1-35B9-44FA-B05A-2F26783A2EF7}">
      <dgm:prSet phldrT="[Text]" custT="1"/>
      <dgm:spPr/>
      <dgm:t>
        <a:bodyPr/>
        <a:lstStyle/>
        <a:p>
          <a:r>
            <a:rPr lang="en-US" sz="900">
              <a:latin typeface="Arial" panose="020B0604020202020204" pitchFamily="34" charset="0"/>
              <a:cs typeface="Arial" panose="020B0604020202020204" pitchFamily="34" charset="0"/>
            </a:rPr>
            <a:t>Intense competition. </a:t>
          </a:r>
        </a:p>
      </dgm:t>
    </dgm:pt>
    <dgm:pt modelId="{401CE39C-91E5-4AE4-BAF6-0729BC21C300}" type="parTrans" cxnId="{09646777-9130-4922-B760-D4CEA032C5B1}">
      <dgm:prSet/>
      <dgm:spPr/>
      <dgm:t>
        <a:bodyPr/>
        <a:lstStyle/>
        <a:p>
          <a:endParaRPr lang="en-US"/>
        </a:p>
      </dgm:t>
    </dgm:pt>
    <dgm:pt modelId="{0247B2E2-DE4D-46BD-AB89-6FC2169D8E67}" type="sibTrans" cxnId="{09646777-9130-4922-B760-D4CEA032C5B1}">
      <dgm:prSet/>
      <dgm:spPr/>
      <dgm:t>
        <a:bodyPr/>
        <a:lstStyle/>
        <a:p>
          <a:endParaRPr lang="en-US"/>
        </a:p>
      </dgm:t>
    </dgm:pt>
    <dgm:pt modelId="{EB357DA7-D6DA-426C-9B0E-D679DC943019}">
      <dgm:prSet phldrT="[Text]" custT="1"/>
      <dgm:spPr/>
      <dgm:t>
        <a:bodyPr/>
        <a:lstStyle/>
        <a:p>
          <a:r>
            <a:rPr lang="en-US" sz="900">
              <a:latin typeface="Arial" panose="020B0604020202020204" pitchFamily="34" charset="0"/>
              <a:cs typeface="Arial" panose="020B0604020202020204" pitchFamily="34" charset="0"/>
            </a:rPr>
            <a:t>Immitation of the counterfeit and and low quality products</a:t>
          </a:r>
          <a:r>
            <a:rPr lang="en-US" sz="700"/>
            <a:t>. </a:t>
          </a:r>
        </a:p>
      </dgm:t>
    </dgm:pt>
    <dgm:pt modelId="{7BE64E40-EA41-4CF4-8F2D-6E057B8106E6}" type="parTrans" cxnId="{86F0A361-446F-441F-B421-A89BB202955C}">
      <dgm:prSet/>
      <dgm:spPr/>
      <dgm:t>
        <a:bodyPr/>
        <a:lstStyle/>
        <a:p>
          <a:endParaRPr lang="en-US"/>
        </a:p>
      </dgm:t>
    </dgm:pt>
    <dgm:pt modelId="{CFDDC7F1-139F-4777-8AA5-E8EA9F3031F5}" type="sibTrans" cxnId="{86F0A361-446F-441F-B421-A89BB202955C}">
      <dgm:prSet/>
      <dgm:spPr/>
      <dgm:t>
        <a:bodyPr/>
        <a:lstStyle/>
        <a:p>
          <a:endParaRPr lang="en-US"/>
        </a:p>
      </dgm:t>
    </dgm:pt>
    <dgm:pt modelId="{F3D9F7FF-C8E1-4B73-B54C-A6D4EA28DB7D}">
      <dgm:prSet phldrT="[Text]" custT="1"/>
      <dgm:spPr/>
      <dgm:t>
        <a:bodyPr/>
        <a:lstStyle/>
        <a:p>
          <a:r>
            <a:rPr lang="en-US" sz="1000">
              <a:latin typeface="Arial" panose="020B0604020202020204" pitchFamily="34" charset="0"/>
              <a:cs typeface="Arial" panose="020B0604020202020204" pitchFamily="34" charset="0"/>
            </a:rPr>
            <a:t>High Inventory.</a:t>
          </a:r>
        </a:p>
      </dgm:t>
    </dgm:pt>
    <dgm:pt modelId="{77A17F9B-1E03-413B-93C0-F959800DC1D2}" type="parTrans" cxnId="{0F727F53-116D-430F-9333-2E14A8A52CC0}">
      <dgm:prSet/>
      <dgm:spPr/>
      <dgm:t>
        <a:bodyPr/>
        <a:lstStyle/>
        <a:p>
          <a:endParaRPr lang="en-US"/>
        </a:p>
      </dgm:t>
    </dgm:pt>
    <dgm:pt modelId="{5B881E47-B9CA-4BB3-9F53-CFD652949A9C}" type="sibTrans" cxnId="{0F727F53-116D-430F-9333-2E14A8A52CC0}">
      <dgm:prSet/>
      <dgm:spPr/>
      <dgm:t>
        <a:bodyPr/>
        <a:lstStyle/>
        <a:p>
          <a:endParaRPr lang="en-US"/>
        </a:p>
      </dgm:t>
    </dgm:pt>
    <dgm:pt modelId="{9666E43C-204C-45CB-944F-EABD9FAEDC93}">
      <dgm:prSet phldrT="[Text]" custT="1"/>
      <dgm:spPr/>
      <dgm:t>
        <a:bodyPr/>
        <a:lstStyle/>
        <a:p>
          <a:r>
            <a:rPr lang="en-US" sz="1000">
              <a:latin typeface="Arial" panose="020B0604020202020204" pitchFamily="34" charset="0"/>
              <a:cs typeface="Arial" panose="020B0604020202020204" pitchFamily="34" charset="0"/>
            </a:rPr>
            <a:t>Niece Target market.</a:t>
          </a:r>
        </a:p>
      </dgm:t>
    </dgm:pt>
    <dgm:pt modelId="{58F7BE65-AD82-46FB-8F8F-2AEC743B6CCF}" type="parTrans" cxnId="{FB9F34F7-FC69-419C-B5E2-5ED007ACCF80}">
      <dgm:prSet/>
      <dgm:spPr/>
      <dgm:t>
        <a:bodyPr/>
        <a:lstStyle/>
        <a:p>
          <a:endParaRPr lang="en-US"/>
        </a:p>
      </dgm:t>
    </dgm:pt>
    <dgm:pt modelId="{2A963D9C-398E-4AD3-9DF5-A636E12B35F0}" type="sibTrans" cxnId="{FB9F34F7-FC69-419C-B5E2-5ED007ACCF80}">
      <dgm:prSet/>
      <dgm:spPr/>
      <dgm:t>
        <a:bodyPr/>
        <a:lstStyle/>
        <a:p>
          <a:endParaRPr lang="en-US"/>
        </a:p>
      </dgm:t>
    </dgm:pt>
    <dgm:pt modelId="{3B82C181-D3BA-4B6F-9001-80EABF9BE7E0}" type="pres">
      <dgm:prSet presAssocID="{082F4417-BBF6-400F-88CF-DA313D231EDA}" presName="cycleMatrixDiagram" presStyleCnt="0">
        <dgm:presLayoutVars>
          <dgm:chMax val="1"/>
          <dgm:dir/>
          <dgm:animLvl val="lvl"/>
          <dgm:resizeHandles val="exact"/>
        </dgm:presLayoutVars>
      </dgm:prSet>
      <dgm:spPr/>
      <dgm:t>
        <a:bodyPr/>
        <a:lstStyle/>
        <a:p>
          <a:endParaRPr lang="en-GB"/>
        </a:p>
      </dgm:t>
    </dgm:pt>
    <dgm:pt modelId="{89227D88-6B19-4101-A70D-4FE3C96A2881}" type="pres">
      <dgm:prSet presAssocID="{082F4417-BBF6-400F-88CF-DA313D231EDA}" presName="children" presStyleCnt="0"/>
      <dgm:spPr/>
    </dgm:pt>
    <dgm:pt modelId="{5DCF3588-AF87-4894-B41F-0559AB502455}" type="pres">
      <dgm:prSet presAssocID="{082F4417-BBF6-400F-88CF-DA313D231EDA}" presName="child1group" presStyleCnt="0"/>
      <dgm:spPr/>
    </dgm:pt>
    <dgm:pt modelId="{E4E94323-9AC1-4870-9371-2EADDE6A2CA6}" type="pres">
      <dgm:prSet presAssocID="{082F4417-BBF6-400F-88CF-DA313D231EDA}" presName="child1" presStyleLbl="bgAcc1" presStyleIdx="0" presStyleCnt="4" custScaleX="147876" custScaleY="126471"/>
      <dgm:spPr/>
      <dgm:t>
        <a:bodyPr/>
        <a:lstStyle/>
        <a:p>
          <a:endParaRPr lang="en-GB"/>
        </a:p>
      </dgm:t>
    </dgm:pt>
    <dgm:pt modelId="{FF1A11C4-BBC8-4424-ABD0-01745DB698F6}" type="pres">
      <dgm:prSet presAssocID="{082F4417-BBF6-400F-88CF-DA313D231EDA}" presName="child1Text" presStyleLbl="bgAcc1" presStyleIdx="0" presStyleCnt="4">
        <dgm:presLayoutVars>
          <dgm:bulletEnabled val="1"/>
        </dgm:presLayoutVars>
      </dgm:prSet>
      <dgm:spPr/>
      <dgm:t>
        <a:bodyPr/>
        <a:lstStyle/>
        <a:p>
          <a:endParaRPr lang="en-GB"/>
        </a:p>
      </dgm:t>
    </dgm:pt>
    <dgm:pt modelId="{0E7B0B98-C41F-408E-B94C-9FE7601AF808}" type="pres">
      <dgm:prSet presAssocID="{082F4417-BBF6-400F-88CF-DA313D231EDA}" presName="child2group" presStyleCnt="0"/>
      <dgm:spPr/>
    </dgm:pt>
    <dgm:pt modelId="{6AC42A4B-A862-4F8B-970E-0E853918C2BC}" type="pres">
      <dgm:prSet presAssocID="{082F4417-BBF6-400F-88CF-DA313D231EDA}" presName="child2" presStyleLbl="bgAcc1" presStyleIdx="1" presStyleCnt="4" custScaleX="149764" custScaleY="126576"/>
      <dgm:spPr/>
      <dgm:t>
        <a:bodyPr/>
        <a:lstStyle/>
        <a:p>
          <a:endParaRPr lang="en-GB"/>
        </a:p>
      </dgm:t>
    </dgm:pt>
    <dgm:pt modelId="{5AA8BB41-E436-4D06-A023-CA29E8630D64}" type="pres">
      <dgm:prSet presAssocID="{082F4417-BBF6-400F-88CF-DA313D231EDA}" presName="child2Text" presStyleLbl="bgAcc1" presStyleIdx="1" presStyleCnt="4">
        <dgm:presLayoutVars>
          <dgm:bulletEnabled val="1"/>
        </dgm:presLayoutVars>
      </dgm:prSet>
      <dgm:spPr/>
      <dgm:t>
        <a:bodyPr/>
        <a:lstStyle/>
        <a:p>
          <a:endParaRPr lang="en-GB"/>
        </a:p>
      </dgm:t>
    </dgm:pt>
    <dgm:pt modelId="{75538A94-53FF-401B-89C7-21A931167D4F}" type="pres">
      <dgm:prSet presAssocID="{082F4417-BBF6-400F-88CF-DA313D231EDA}" presName="child3group" presStyleCnt="0"/>
      <dgm:spPr/>
    </dgm:pt>
    <dgm:pt modelId="{D346D7FC-7D42-4620-9950-7FC41DCA4075}" type="pres">
      <dgm:prSet presAssocID="{082F4417-BBF6-400F-88CF-DA313D231EDA}" presName="child3" presStyleLbl="bgAcc1" presStyleIdx="2" presStyleCnt="4" custScaleX="141046" custScaleY="132916" custLinFactNeighborX="21561" custLinFactNeighborY="-17646"/>
      <dgm:spPr/>
      <dgm:t>
        <a:bodyPr/>
        <a:lstStyle/>
        <a:p>
          <a:endParaRPr lang="en-GB"/>
        </a:p>
      </dgm:t>
    </dgm:pt>
    <dgm:pt modelId="{EFFF8BC1-9CD0-42E9-9B3C-FB6DA8FB8A54}" type="pres">
      <dgm:prSet presAssocID="{082F4417-BBF6-400F-88CF-DA313D231EDA}" presName="child3Text" presStyleLbl="bgAcc1" presStyleIdx="2" presStyleCnt="4">
        <dgm:presLayoutVars>
          <dgm:bulletEnabled val="1"/>
        </dgm:presLayoutVars>
      </dgm:prSet>
      <dgm:spPr/>
      <dgm:t>
        <a:bodyPr/>
        <a:lstStyle/>
        <a:p>
          <a:endParaRPr lang="en-GB"/>
        </a:p>
      </dgm:t>
    </dgm:pt>
    <dgm:pt modelId="{8B19A67A-9B3C-4385-AED9-48DF9258A666}" type="pres">
      <dgm:prSet presAssocID="{082F4417-BBF6-400F-88CF-DA313D231EDA}" presName="child4group" presStyleCnt="0"/>
      <dgm:spPr/>
    </dgm:pt>
    <dgm:pt modelId="{8F3F1C41-D3AF-4742-B301-4B31B13C6377}" type="pres">
      <dgm:prSet presAssocID="{082F4417-BBF6-400F-88CF-DA313D231EDA}" presName="child4" presStyleLbl="bgAcc1" presStyleIdx="3" presStyleCnt="4" custScaleX="141234" custScaleY="128740" custLinFactNeighborX="-19194" custLinFactNeighborY="-18891"/>
      <dgm:spPr/>
      <dgm:t>
        <a:bodyPr/>
        <a:lstStyle/>
        <a:p>
          <a:endParaRPr lang="en-GB"/>
        </a:p>
      </dgm:t>
    </dgm:pt>
    <dgm:pt modelId="{498497D3-A496-4F4C-8323-638CA2E58F02}" type="pres">
      <dgm:prSet presAssocID="{082F4417-BBF6-400F-88CF-DA313D231EDA}" presName="child4Text" presStyleLbl="bgAcc1" presStyleIdx="3" presStyleCnt="4">
        <dgm:presLayoutVars>
          <dgm:bulletEnabled val="1"/>
        </dgm:presLayoutVars>
      </dgm:prSet>
      <dgm:spPr/>
      <dgm:t>
        <a:bodyPr/>
        <a:lstStyle/>
        <a:p>
          <a:endParaRPr lang="en-GB"/>
        </a:p>
      </dgm:t>
    </dgm:pt>
    <dgm:pt modelId="{C631F225-712D-4C2A-B060-B3EA96334A2A}" type="pres">
      <dgm:prSet presAssocID="{082F4417-BBF6-400F-88CF-DA313D231EDA}" presName="childPlaceholder" presStyleCnt="0"/>
      <dgm:spPr/>
    </dgm:pt>
    <dgm:pt modelId="{697F28E7-B4FE-432D-9740-F9F1953A0E6B}" type="pres">
      <dgm:prSet presAssocID="{082F4417-BBF6-400F-88CF-DA313D231EDA}" presName="circle" presStyleCnt="0"/>
      <dgm:spPr/>
    </dgm:pt>
    <dgm:pt modelId="{C1E0EBE9-C120-4ED1-B61D-B3FEC271C6E6}" type="pres">
      <dgm:prSet presAssocID="{082F4417-BBF6-400F-88CF-DA313D231EDA}" presName="quadrant1" presStyleLbl="node1" presStyleIdx="0" presStyleCnt="4">
        <dgm:presLayoutVars>
          <dgm:chMax val="1"/>
          <dgm:bulletEnabled val="1"/>
        </dgm:presLayoutVars>
      </dgm:prSet>
      <dgm:spPr/>
      <dgm:t>
        <a:bodyPr/>
        <a:lstStyle/>
        <a:p>
          <a:endParaRPr lang="en-GB"/>
        </a:p>
      </dgm:t>
    </dgm:pt>
    <dgm:pt modelId="{97F984E0-EB6E-4260-A6DF-C1C5050E57CC}" type="pres">
      <dgm:prSet presAssocID="{082F4417-BBF6-400F-88CF-DA313D231EDA}" presName="quadrant2" presStyleLbl="node1" presStyleIdx="1" presStyleCnt="4" custScaleX="97236">
        <dgm:presLayoutVars>
          <dgm:chMax val="1"/>
          <dgm:bulletEnabled val="1"/>
        </dgm:presLayoutVars>
      </dgm:prSet>
      <dgm:spPr/>
      <dgm:t>
        <a:bodyPr/>
        <a:lstStyle/>
        <a:p>
          <a:endParaRPr lang="en-GB"/>
        </a:p>
      </dgm:t>
    </dgm:pt>
    <dgm:pt modelId="{0502BE7C-4030-4384-A689-05B64615E2B4}" type="pres">
      <dgm:prSet presAssocID="{082F4417-BBF6-400F-88CF-DA313D231EDA}" presName="quadrant3" presStyleLbl="node1" presStyleIdx="2" presStyleCnt="4">
        <dgm:presLayoutVars>
          <dgm:chMax val="1"/>
          <dgm:bulletEnabled val="1"/>
        </dgm:presLayoutVars>
      </dgm:prSet>
      <dgm:spPr/>
      <dgm:t>
        <a:bodyPr/>
        <a:lstStyle/>
        <a:p>
          <a:endParaRPr lang="en-GB"/>
        </a:p>
      </dgm:t>
    </dgm:pt>
    <dgm:pt modelId="{5AB9A3F7-F342-4B0D-AC77-99AB8468FEAC}" type="pres">
      <dgm:prSet presAssocID="{082F4417-BBF6-400F-88CF-DA313D231EDA}" presName="quadrant4" presStyleLbl="node1" presStyleIdx="3" presStyleCnt="4" custLinFactNeighborX="-2117" custLinFactNeighborY="-1412">
        <dgm:presLayoutVars>
          <dgm:chMax val="1"/>
          <dgm:bulletEnabled val="1"/>
        </dgm:presLayoutVars>
      </dgm:prSet>
      <dgm:spPr/>
      <dgm:t>
        <a:bodyPr/>
        <a:lstStyle/>
        <a:p>
          <a:endParaRPr lang="en-GB"/>
        </a:p>
      </dgm:t>
    </dgm:pt>
    <dgm:pt modelId="{802EA0A7-6F61-4336-83ED-F748C09D53F3}" type="pres">
      <dgm:prSet presAssocID="{082F4417-BBF6-400F-88CF-DA313D231EDA}" presName="quadrantPlaceholder" presStyleCnt="0"/>
      <dgm:spPr/>
    </dgm:pt>
    <dgm:pt modelId="{C8AEEC66-7006-426C-9132-D9D66D632E21}" type="pres">
      <dgm:prSet presAssocID="{082F4417-BBF6-400F-88CF-DA313D231EDA}" presName="center1" presStyleLbl="fgShp" presStyleIdx="0" presStyleCnt="2"/>
      <dgm:spPr/>
    </dgm:pt>
    <dgm:pt modelId="{49FC9AF9-F55F-439B-A6F0-163018924E42}" type="pres">
      <dgm:prSet presAssocID="{082F4417-BBF6-400F-88CF-DA313D231EDA}" presName="center2" presStyleLbl="fgShp" presStyleIdx="1" presStyleCnt="2"/>
      <dgm:spPr/>
    </dgm:pt>
  </dgm:ptLst>
  <dgm:cxnLst>
    <dgm:cxn modelId="{D46250C1-F582-EC44-8EE2-BC71A69CB395}" type="presOf" srcId="{A4836F87-4567-4003-B896-FFE5C137083B}" destId="{E4E94323-9AC1-4870-9371-2EADDE6A2CA6}" srcOrd="0" destOrd="3" presId="urn:microsoft.com/office/officeart/2005/8/layout/cycle4"/>
    <dgm:cxn modelId="{09752276-D639-1E45-8B16-8FF8E2A235D4}" type="presOf" srcId="{F3D9F7FF-C8E1-4B73-B54C-A6D4EA28DB7D}" destId="{6AC42A4B-A862-4F8B-970E-0E853918C2BC}" srcOrd="0" destOrd="1" presId="urn:microsoft.com/office/officeart/2005/8/layout/cycle4"/>
    <dgm:cxn modelId="{FE35F973-E3CF-CF4D-9680-CD838103FD64}" type="presOf" srcId="{8CC19CAF-0E89-4C60-A1EE-877A23E6D678}" destId="{6AC42A4B-A862-4F8B-970E-0E853918C2BC}" srcOrd="0" destOrd="0" presId="urn:microsoft.com/office/officeart/2005/8/layout/cycle4"/>
    <dgm:cxn modelId="{0F9D59B1-1407-9B40-B806-3C5C3DB33778}" type="presOf" srcId="{C390B12C-24C9-4D12-A000-A58859870B8C}" destId="{5AA8BB41-E436-4D06-A023-CA29E8630D64}" srcOrd="1" destOrd="2" presId="urn:microsoft.com/office/officeart/2005/8/layout/cycle4"/>
    <dgm:cxn modelId="{2175D1AA-3FA9-3C4A-8C2E-2041870AB058}" type="presOf" srcId="{A4836F87-4567-4003-B896-FFE5C137083B}" destId="{FF1A11C4-BBC8-4424-ABD0-01745DB698F6}" srcOrd="1" destOrd="3" presId="urn:microsoft.com/office/officeart/2005/8/layout/cycle4"/>
    <dgm:cxn modelId="{D72A3FA1-65FF-8547-BDDD-28E8BB631C2D}" type="presOf" srcId="{33ED4A9D-1C82-4BB8-A2D5-17D3EAF974B5}" destId="{FF1A11C4-BBC8-4424-ABD0-01745DB698F6}" srcOrd="1" destOrd="6" presId="urn:microsoft.com/office/officeart/2005/8/layout/cycle4"/>
    <dgm:cxn modelId="{393531B2-BADD-D148-80A2-F03D7C694430}" type="presOf" srcId="{EB51BDCB-24D3-4CCE-9EFD-088B1F57D6AE}" destId="{E4E94323-9AC1-4870-9371-2EADDE6A2CA6}" srcOrd="0" destOrd="2" presId="urn:microsoft.com/office/officeart/2005/8/layout/cycle4"/>
    <dgm:cxn modelId="{9B7AE4A8-3C69-E045-A8C8-AF720BF8A6C6}" type="presOf" srcId="{1E8607EE-D628-43E2-AC22-15FDF99AEF8B}" destId="{498497D3-A496-4F4C-8323-638CA2E58F02}" srcOrd="1" destOrd="3" presId="urn:microsoft.com/office/officeart/2005/8/layout/cycle4"/>
    <dgm:cxn modelId="{C26EB0C0-D51C-48AA-9345-8B23F708A0E9}" srcId="{09D2D8C7-7C04-4720-B787-A33C6CF766DF}" destId="{795875EF-42F4-41EC-B737-E30E528A0789}" srcOrd="0" destOrd="0" parTransId="{782C8AAA-B191-4F1C-8110-F02BCAB5D87A}" sibTransId="{48063C0D-743C-4250-BFF4-35CF9506EA06}"/>
    <dgm:cxn modelId="{4E3A763B-8C16-4FE9-A470-4B74FF5AAF72}" srcId="{09D2D8C7-7C04-4720-B787-A33C6CF766DF}" destId="{33ED4A9D-1C82-4BB8-A2D5-17D3EAF974B5}" srcOrd="6" destOrd="0" parTransId="{C0AEDE81-E214-4AFC-95EE-73F3313C2F2E}" sibTransId="{A9D747A8-7913-4AAE-88DC-ED3CD385B77B}"/>
    <dgm:cxn modelId="{1039F68C-968B-4A46-A46C-4B17D8BF2F3A}" srcId="{B67CB38E-F35C-44C5-8BA3-9C8ACD58DA44}" destId="{03DD53EF-B601-4572-A5EB-2130FCC7B83B}" srcOrd="0" destOrd="0" parTransId="{402A7859-9166-48EC-8B54-45F15A447755}" sibTransId="{E015B4BB-3C7E-428E-92BA-5674E09352C9}"/>
    <dgm:cxn modelId="{A51C6E39-9AB3-4208-AA54-578AA8543E12}" srcId="{09D2D8C7-7C04-4720-B787-A33C6CF766DF}" destId="{A4836F87-4567-4003-B896-FFE5C137083B}" srcOrd="3" destOrd="0" parTransId="{2791C6D5-E42A-4BF6-90D6-B9B0B150D646}" sibTransId="{515BD876-0AE0-4BCC-8517-BB037A23FCC8}"/>
    <dgm:cxn modelId="{950F4035-EC65-47A4-8E36-4ED09836663A}" srcId="{0190A727-1E3B-4A66-8AE1-5415ED7868AC}" destId="{C390B12C-24C9-4D12-A000-A58859870B8C}" srcOrd="2" destOrd="0" parTransId="{999E92E8-3D5A-450B-A5EF-F31A41872F56}" sibTransId="{CA67463B-4720-47AB-A410-886B435C9D91}"/>
    <dgm:cxn modelId="{0F727F53-116D-430F-9333-2E14A8A52CC0}" srcId="{0190A727-1E3B-4A66-8AE1-5415ED7868AC}" destId="{F3D9F7FF-C8E1-4B73-B54C-A6D4EA28DB7D}" srcOrd="1" destOrd="0" parTransId="{77A17F9B-1E03-413B-93C0-F959800DC1D2}" sibTransId="{5B881E47-B9CA-4BB3-9F53-CFD652949A9C}"/>
    <dgm:cxn modelId="{2F56B8C6-6A72-45FA-88CA-F6375C2D7132}" srcId="{09D2D8C7-7C04-4720-B787-A33C6CF766DF}" destId="{7068B54C-932D-423D-A55B-01A94441656C}" srcOrd="1" destOrd="0" parTransId="{7F597593-E7B3-471A-B76E-B080E2E61683}" sibTransId="{535F5E83-C5C0-47ED-8350-6C2DFBEA62FE}"/>
    <dgm:cxn modelId="{FB9F34F7-FC69-419C-B5E2-5ED007ACCF80}" srcId="{7664CB8E-2676-4792-A47E-15DDEDA4C0D4}" destId="{9666E43C-204C-45CB-944F-EABD9FAEDC93}" srcOrd="2" destOrd="0" parTransId="{58F7BE65-AD82-46FB-8F8F-2AEC743B6CCF}" sibTransId="{2A963D9C-398E-4AD3-9DF5-A636E12B35F0}"/>
    <dgm:cxn modelId="{0CE66708-AE23-434D-9C02-76EC41696CC1}" type="presOf" srcId="{7068B54C-932D-423D-A55B-01A94441656C}" destId="{E4E94323-9AC1-4870-9371-2EADDE6A2CA6}" srcOrd="0" destOrd="1" presId="urn:microsoft.com/office/officeart/2005/8/layout/cycle4"/>
    <dgm:cxn modelId="{602CDC6B-529F-FF44-9664-DE1E1AB2E3DA}" type="presOf" srcId="{9666E43C-204C-45CB-944F-EABD9FAEDC93}" destId="{8F3F1C41-D3AF-4742-B301-4B31B13C6377}" srcOrd="0" destOrd="2" presId="urn:microsoft.com/office/officeart/2005/8/layout/cycle4"/>
    <dgm:cxn modelId="{F06E15C3-87E5-5D41-A40B-D0B9C938BD6A}" type="presOf" srcId="{AEBF861F-0D06-44B8-A243-5071987EA493}" destId="{E4E94323-9AC1-4870-9371-2EADDE6A2CA6}" srcOrd="0" destOrd="5" presId="urn:microsoft.com/office/officeart/2005/8/layout/cycle4"/>
    <dgm:cxn modelId="{DF860530-2FD7-794D-B077-3E0ADD5FE602}" type="presOf" srcId="{EB357DA7-D6DA-426C-9B0E-D679DC943019}" destId="{D346D7FC-7D42-4620-9950-7FC41DCA4075}" srcOrd="0" destOrd="2" presId="urn:microsoft.com/office/officeart/2005/8/layout/cycle4"/>
    <dgm:cxn modelId="{0B85F9FA-D881-D149-88E0-F7377DC1A138}" type="presOf" srcId="{68CBA9B1-35B9-44FA-B05A-2F26783A2EF7}" destId="{D346D7FC-7D42-4620-9950-7FC41DCA4075}" srcOrd="0" destOrd="1" presId="urn:microsoft.com/office/officeart/2005/8/layout/cycle4"/>
    <dgm:cxn modelId="{00F60B95-A38C-0243-86C2-35355DD9641A}" type="presOf" srcId="{AEBF861F-0D06-44B8-A243-5071987EA493}" destId="{FF1A11C4-BBC8-4424-ABD0-01745DB698F6}" srcOrd="1" destOrd="5" presId="urn:microsoft.com/office/officeart/2005/8/layout/cycle4"/>
    <dgm:cxn modelId="{0D5AEB66-EB9F-5040-A483-A87E8AD8EE08}" type="presOf" srcId="{B67CB38E-F35C-44C5-8BA3-9C8ACD58DA44}" destId="{0502BE7C-4030-4384-A689-05B64615E2B4}" srcOrd="0" destOrd="0" presId="urn:microsoft.com/office/officeart/2005/8/layout/cycle4"/>
    <dgm:cxn modelId="{A5B0E1AA-B840-2749-952E-9A16692A95E7}" type="presOf" srcId="{1E8607EE-D628-43E2-AC22-15FDF99AEF8B}" destId="{8F3F1C41-D3AF-4742-B301-4B31B13C6377}" srcOrd="0" destOrd="3" presId="urn:microsoft.com/office/officeart/2005/8/layout/cycle4"/>
    <dgm:cxn modelId="{41384F90-BECB-4794-AEB6-FF1DEE0FE348}" srcId="{082F4417-BBF6-400F-88CF-DA313D231EDA}" destId="{09D2D8C7-7C04-4720-B787-A33C6CF766DF}" srcOrd="0" destOrd="0" parTransId="{72622718-B79A-4068-9914-DED5A51BDDA5}" sibTransId="{1F22084F-7B0C-4545-81E6-D29F776277E1}"/>
    <dgm:cxn modelId="{872B3509-108D-0C45-A7F9-EB0E6E577797}" type="presOf" srcId="{9666E43C-204C-45CB-944F-EABD9FAEDC93}" destId="{498497D3-A496-4F4C-8323-638CA2E58F02}" srcOrd="1" destOrd="2" presId="urn:microsoft.com/office/officeart/2005/8/layout/cycle4"/>
    <dgm:cxn modelId="{2972CF57-99F7-3448-BF9B-030881788C40}" type="presOf" srcId="{795875EF-42F4-41EC-B737-E30E528A0789}" destId="{E4E94323-9AC1-4870-9371-2EADDE6A2CA6}" srcOrd="0" destOrd="0" presId="urn:microsoft.com/office/officeart/2005/8/layout/cycle4"/>
    <dgm:cxn modelId="{D6C00B4F-97DC-4346-82BE-45021B145149}" type="presOf" srcId="{795875EF-42F4-41EC-B737-E30E528A0789}" destId="{FF1A11C4-BBC8-4424-ABD0-01745DB698F6}" srcOrd="1" destOrd="0" presId="urn:microsoft.com/office/officeart/2005/8/layout/cycle4"/>
    <dgm:cxn modelId="{68758325-4322-8C4E-98B3-7D5BA319DCD0}" type="presOf" srcId="{68CBA9B1-35B9-44FA-B05A-2F26783A2EF7}" destId="{EFFF8BC1-9CD0-42E9-9B3C-FB6DA8FB8A54}" srcOrd="1" destOrd="1" presId="urn:microsoft.com/office/officeart/2005/8/layout/cycle4"/>
    <dgm:cxn modelId="{236AC5E8-5D12-8046-9D14-33C3ACE5C2DE}" type="presOf" srcId="{F3D9F7FF-C8E1-4B73-B54C-A6D4EA28DB7D}" destId="{5AA8BB41-E436-4D06-A023-CA29E8630D64}" srcOrd="1" destOrd="1" presId="urn:microsoft.com/office/officeart/2005/8/layout/cycle4"/>
    <dgm:cxn modelId="{80E19A6A-7C19-42B3-BD57-E4DE3AF27411}" srcId="{082F4417-BBF6-400F-88CF-DA313D231EDA}" destId="{7664CB8E-2676-4792-A47E-15DDEDA4C0D4}" srcOrd="3" destOrd="0" parTransId="{B46307C1-93FD-4DE1-9B1F-6AF53AEC5352}" sibTransId="{56CBE5B3-18B2-4E2A-ABD9-9E0F9D7B5212}"/>
    <dgm:cxn modelId="{F8B787A3-653E-43A9-80E4-C50DA49A5517}" srcId="{09D2D8C7-7C04-4720-B787-A33C6CF766DF}" destId="{AEBF861F-0D06-44B8-A243-5071987EA493}" srcOrd="5" destOrd="0" parTransId="{66771496-1735-49F7-8E18-A196B57E5D36}" sibTransId="{C7F5317F-07B7-407D-BD5B-E2A239CDA674}"/>
    <dgm:cxn modelId="{D1A70EC5-DB29-4B10-A618-1868C05685A2}" srcId="{0190A727-1E3B-4A66-8AE1-5415ED7868AC}" destId="{8CC19CAF-0E89-4C60-A1EE-877A23E6D678}" srcOrd="0" destOrd="0" parTransId="{FDBEA110-6FDD-41CF-9A48-1F9ED847D6BA}" sibTransId="{D03FF700-E10B-468E-BEC8-57A3E037662E}"/>
    <dgm:cxn modelId="{B760E25F-E488-244B-8963-8FE98B863D88}" type="presOf" srcId="{0190A727-1E3B-4A66-8AE1-5415ED7868AC}" destId="{97F984E0-EB6E-4260-A6DF-C1C5050E57CC}" srcOrd="0" destOrd="0" presId="urn:microsoft.com/office/officeart/2005/8/layout/cycle4"/>
    <dgm:cxn modelId="{C399503C-0310-5E47-AA1A-FB19F794EA35}" type="presOf" srcId="{7664CB8E-2676-4792-A47E-15DDEDA4C0D4}" destId="{5AB9A3F7-F342-4B0D-AC77-99AB8468FEAC}" srcOrd="0" destOrd="0" presId="urn:microsoft.com/office/officeart/2005/8/layout/cycle4"/>
    <dgm:cxn modelId="{219EE01B-5091-644D-AD70-89B52361C1E4}" type="presOf" srcId="{18842FC9-2E45-4901-99F6-D8B363B342FE}" destId="{E4E94323-9AC1-4870-9371-2EADDE6A2CA6}" srcOrd="0" destOrd="4" presId="urn:microsoft.com/office/officeart/2005/8/layout/cycle4"/>
    <dgm:cxn modelId="{0CA3CD64-131B-3347-99A7-699A73E115D6}" type="presOf" srcId="{8CC19CAF-0E89-4C60-A1EE-877A23E6D678}" destId="{5AA8BB41-E436-4D06-A023-CA29E8630D64}" srcOrd="1" destOrd="0" presId="urn:microsoft.com/office/officeart/2005/8/layout/cycle4"/>
    <dgm:cxn modelId="{A8B7445A-C793-4EA5-A07F-15823DAAEF6D}" srcId="{09D2D8C7-7C04-4720-B787-A33C6CF766DF}" destId="{EB51BDCB-24D3-4CCE-9EFD-088B1F57D6AE}" srcOrd="2" destOrd="0" parTransId="{00594F54-5FBD-4197-8B70-8E24B660F112}" sibTransId="{1087760F-0A50-419C-89C4-67E0B86C5DB1}"/>
    <dgm:cxn modelId="{1F7A70A7-64D8-4FE5-8375-8B1A0FB2B395}" srcId="{0190A727-1E3B-4A66-8AE1-5415ED7868AC}" destId="{6FCCB51E-2364-4FB7-993A-58215DEB349D}" srcOrd="3" destOrd="0" parTransId="{C25AB68B-CFC1-4641-8DC4-26132F325F15}" sibTransId="{66CC2737-3328-4D70-B19B-9B6B52EF0385}"/>
    <dgm:cxn modelId="{D9E6304E-71BE-7245-892F-219E54DF22E7}" type="presOf" srcId="{33ED4A9D-1C82-4BB8-A2D5-17D3EAF974B5}" destId="{E4E94323-9AC1-4870-9371-2EADDE6A2CA6}" srcOrd="0" destOrd="6" presId="urn:microsoft.com/office/officeart/2005/8/layout/cycle4"/>
    <dgm:cxn modelId="{5460CC21-FD76-C84C-B1DE-BD2A248DB861}" type="presOf" srcId="{533D46E2-9221-4B1B-B3E4-60213176750C}" destId="{8F3F1C41-D3AF-4742-B301-4B31B13C6377}" srcOrd="0" destOrd="0" presId="urn:microsoft.com/office/officeart/2005/8/layout/cycle4"/>
    <dgm:cxn modelId="{6362C138-59F8-45A4-8C52-5AC09A52DE5F}" srcId="{7664CB8E-2676-4792-A47E-15DDEDA4C0D4}" destId="{E5AE7B5F-1A79-4B69-8E08-C91FB937E39E}" srcOrd="1" destOrd="0" parTransId="{E8FB2603-67EF-4EE9-92C9-9724D789A404}" sibTransId="{74544115-6768-46F1-9DB2-A5583589DF79}"/>
    <dgm:cxn modelId="{86F0A361-446F-441F-B421-A89BB202955C}" srcId="{B67CB38E-F35C-44C5-8BA3-9C8ACD58DA44}" destId="{EB357DA7-D6DA-426C-9B0E-D679DC943019}" srcOrd="2" destOrd="0" parTransId="{7BE64E40-EA41-4CF4-8F2D-6E057B8106E6}" sibTransId="{CFDDC7F1-139F-4777-8AA5-E8EA9F3031F5}"/>
    <dgm:cxn modelId="{18ED53D8-4BE3-4AE8-B940-247F0E860C31}" srcId="{082F4417-BBF6-400F-88CF-DA313D231EDA}" destId="{B67CB38E-F35C-44C5-8BA3-9C8ACD58DA44}" srcOrd="2" destOrd="0" parTransId="{CCE3E0A7-3B99-46D3-9445-C34729BD8E3C}" sibTransId="{A2A02B03-B2A9-44DB-A03A-76067EC526A9}"/>
    <dgm:cxn modelId="{29C9CC03-8B71-E642-A254-2627C75E8DA1}" type="presOf" srcId="{533D46E2-9221-4B1B-B3E4-60213176750C}" destId="{498497D3-A496-4F4C-8323-638CA2E58F02}" srcOrd="1" destOrd="0" presId="urn:microsoft.com/office/officeart/2005/8/layout/cycle4"/>
    <dgm:cxn modelId="{A2F7AF22-0E59-714B-AF3E-C294843AD0B7}" type="presOf" srcId="{E5AE7B5F-1A79-4B69-8E08-C91FB937E39E}" destId="{8F3F1C41-D3AF-4742-B301-4B31B13C6377}" srcOrd="0" destOrd="1" presId="urn:microsoft.com/office/officeart/2005/8/layout/cycle4"/>
    <dgm:cxn modelId="{230C2F00-92D1-A24C-85DE-831E73E3FC84}" type="presOf" srcId="{03DD53EF-B601-4572-A5EB-2130FCC7B83B}" destId="{D346D7FC-7D42-4620-9950-7FC41DCA4075}" srcOrd="0" destOrd="0" presId="urn:microsoft.com/office/officeart/2005/8/layout/cycle4"/>
    <dgm:cxn modelId="{2439D897-8027-47F1-847C-109FAD8D5F63}" srcId="{09D2D8C7-7C04-4720-B787-A33C6CF766DF}" destId="{18842FC9-2E45-4901-99F6-D8B363B342FE}" srcOrd="4" destOrd="0" parTransId="{F89E4775-96A5-4863-BE0D-BA179465B6D7}" sibTransId="{79C686E2-231D-459B-9B7D-8F42DE6AC596}"/>
    <dgm:cxn modelId="{5E9F0630-45A9-A647-B4FB-4867109188B7}" type="presOf" srcId="{7068B54C-932D-423D-A55B-01A94441656C}" destId="{FF1A11C4-BBC8-4424-ABD0-01745DB698F6}" srcOrd="1" destOrd="1" presId="urn:microsoft.com/office/officeart/2005/8/layout/cycle4"/>
    <dgm:cxn modelId="{E3203499-3FF2-DE45-8A55-CE5853DD53E9}" type="presOf" srcId="{6FCCB51E-2364-4FB7-993A-58215DEB349D}" destId="{6AC42A4B-A862-4F8B-970E-0E853918C2BC}" srcOrd="0" destOrd="3" presId="urn:microsoft.com/office/officeart/2005/8/layout/cycle4"/>
    <dgm:cxn modelId="{863F5838-08A1-EB41-850A-8C1CA3455708}" type="presOf" srcId="{C390B12C-24C9-4D12-A000-A58859870B8C}" destId="{6AC42A4B-A862-4F8B-970E-0E853918C2BC}" srcOrd="0" destOrd="2" presId="urn:microsoft.com/office/officeart/2005/8/layout/cycle4"/>
    <dgm:cxn modelId="{313CF4B6-ADFF-F94E-806E-46B1F9B9C886}" type="presOf" srcId="{03DD53EF-B601-4572-A5EB-2130FCC7B83B}" destId="{EFFF8BC1-9CD0-42E9-9B3C-FB6DA8FB8A54}" srcOrd="1" destOrd="0" presId="urn:microsoft.com/office/officeart/2005/8/layout/cycle4"/>
    <dgm:cxn modelId="{8152CA43-F442-4524-ACF2-DAB30811D7A9}" srcId="{082F4417-BBF6-400F-88CF-DA313D231EDA}" destId="{0190A727-1E3B-4A66-8AE1-5415ED7868AC}" srcOrd="1" destOrd="0" parTransId="{E83BEAF2-F124-4547-997F-6C865553DCA4}" sibTransId="{CC0D5EA5-D45D-42B0-AC88-0D6D0F3494FA}"/>
    <dgm:cxn modelId="{96D765D6-1C1F-9440-AF46-C8207940F20D}" type="presOf" srcId="{EB51BDCB-24D3-4CCE-9EFD-088B1F57D6AE}" destId="{FF1A11C4-BBC8-4424-ABD0-01745DB698F6}" srcOrd="1" destOrd="2" presId="urn:microsoft.com/office/officeart/2005/8/layout/cycle4"/>
    <dgm:cxn modelId="{09646777-9130-4922-B760-D4CEA032C5B1}" srcId="{B67CB38E-F35C-44C5-8BA3-9C8ACD58DA44}" destId="{68CBA9B1-35B9-44FA-B05A-2F26783A2EF7}" srcOrd="1" destOrd="0" parTransId="{401CE39C-91E5-4AE4-BAF6-0729BC21C300}" sibTransId="{0247B2E2-DE4D-46BD-AB89-6FC2169D8E67}"/>
    <dgm:cxn modelId="{63DD8D94-5BFC-4072-96AF-2A903E031E46}" srcId="{7664CB8E-2676-4792-A47E-15DDEDA4C0D4}" destId="{1E8607EE-D628-43E2-AC22-15FDF99AEF8B}" srcOrd="3" destOrd="0" parTransId="{BC99BB49-DB91-4D44-802E-7AC12A694921}" sibTransId="{23037976-7516-4ADE-9758-49D745DECE9B}"/>
    <dgm:cxn modelId="{C92486E1-3629-4746-A51A-7B1A020F84A4}" type="presOf" srcId="{EB357DA7-D6DA-426C-9B0E-D679DC943019}" destId="{EFFF8BC1-9CD0-42E9-9B3C-FB6DA8FB8A54}" srcOrd="1" destOrd="2" presId="urn:microsoft.com/office/officeart/2005/8/layout/cycle4"/>
    <dgm:cxn modelId="{A4490717-79DE-4E49-83FD-6090FF20D4F2}" srcId="{7664CB8E-2676-4792-A47E-15DDEDA4C0D4}" destId="{533D46E2-9221-4B1B-B3E4-60213176750C}" srcOrd="0" destOrd="0" parTransId="{C80ACBA5-3F10-4C01-82CA-320F5473F1B3}" sibTransId="{0DC3F4AE-2F94-42EE-8831-6B913ED300D2}"/>
    <dgm:cxn modelId="{E2F859A1-F29C-C24E-B941-BDF6BE3E329C}" type="presOf" srcId="{6FCCB51E-2364-4FB7-993A-58215DEB349D}" destId="{5AA8BB41-E436-4D06-A023-CA29E8630D64}" srcOrd="1" destOrd="3" presId="urn:microsoft.com/office/officeart/2005/8/layout/cycle4"/>
    <dgm:cxn modelId="{C0AE697E-B3DA-F049-8DE1-85FF335A7E3F}" type="presOf" srcId="{082F4417-BBF6-400F-88CF-DA313D231EDA}" destId="{3B82C181-D3BA-4B6F-9001-80EABF9BE7E0}" srcOrd="0" destOrd="0" presId="urn:microsoft.com/office/officeart/2005/8/layout/cycle4"/>
    <dgm:cxn modelId="{1DFD6DF2-DA3C-0F49-A64F-6EAB878BD0CD}" type="presOf" srcId="{18842FC9-2E45-4901-99F6-D8B363B342FE}" destId="{FF1A11C4-BBC8-4424-ABD0-01745DB698F6}" srcOrd="1" destOrd="4" presId="urn:microsoft.com/office/officeart/2005/8/layout/cycle4"/>
    <dgm:cxn modelId="{193FB353-A170-6740-9878-04ACF573A420}" type="presOf" srcId="{E5AE7B5F-1A79-4B69-8E08-C91FB937E39E}" destId="{498497D3-A496-4F4C-8323-638CA2E58F02}" srcOrd="1" destOrd="1" presId="urn:microsoft.com/office/officeart/2005/8/layout/cycle4"/>
    <dgm:cxn modelId="{AAB9F717-9331-E541-A858-8692D4E3180E}" type="presOf" srcId="{09D2D8C7-7C04-4720-B787-A33C6CF766DF}" destId="{C1E0EBE9-C120-4ED1-B61D-B3FEC271C6E6}" srcOrd="0" destOrd="0" presId="urn:microsoft.com/office/officeart/2005/8/layout/cycle4"/>
    <dgm:cxn modelId="{0E781FFE-AFC6-EA47-A0A6-1990FDAC642B}" type="presParOf" srcId="{3B82C181-D3BA-4B6F-9001-80EABF9BE7E0}" destId="{89227D88-6B19-4101-A70D-4FE3C96A2881}" srcOrd="0" destOrd="0" presId="urn:microsoft.com/office/officeart/2005/8/layout/cycle4"/>
    <dgm:cxn modelId="{65357DEE-F138-A642-8B48-D24F06D027C4}" type="presParOf" srcId="{89227D88-6B19-4101-A70D-4FE3C96A2881}" destId="{5DCF3588-AF87-4894-B41F-0559AB502455}" srcOrd="0" destOrd="0" presId="urn:microsoft.com/office/officeart/2005/8/layout/cycle4"/>
    <dgm:cxn modelId="{57A0DE24-13CF-1443-9A25-949255DBAE23}" type="presParOf" srcId="{5DCF3588-AF87-4894-B41F-0559AB502455}" destId="{E4E94323-9AC1-4870-9371-2EADDE6A2CA6}" srcOrd="0" destOrd="0" presId="urn:microsoft.com/office/officeart/2005/8/layout/cycle4"/>
    <dgm:cxn modelId="{794A4704-2DA6-044E-BF3F-59216E451AFD}" type="presParOf" srcId="{5DCF3588-AF87-4894-B41F-0559AB502455}" destId="{FF1A11C4-BBC8-4424-ABD0-01745DB698F6}" srcOrd="1" destOrd="0" presId="urn:microsoft.com/office/officeart/2005/8/layout/cycle4"/>
    <dgm:cxn modelId="{00EC083B-7932-3E49-8ABD-46C498EF21A0}" type="presParOf" srcId="{89227D88-6B19-4101-A70D-4FE3C96A2881}" destId="{0E7B0B98-C41F-408E-B94C-9FE7601AF808}" srcOrd="1" destOrd="0" presId="urn:microsoft.com/office/officeart/2005/8/layout/cycle4"/>
    <dgm:cxn modelId="{FA6063D5-CA54-C54F-BCEC-CD84A0269EE9}" type="presParOf" srcId="{0E7B0B98-C41F-408E-B94C-9FE7601AF808}" destId="{6AC42A4B-A862-4F8B-970E-0E853918C2BC}" srcOrd="0" destOrd="0" presId="urn:microsoft.com/office/officeart/2005/8/layout/cycle4"/>
    <dgm:cxn modelId="{93AB7ED6-4C50-1443-9D96-F56842EDBAEE}" type="presParOf" srcId="{0E7B0B98-C41F-408E-B94C-9FE7601AF808}" destId="{5AA8BB41-E436-4D06-A023-CA29E8630D64}" srcOrd="1" destOrd="0" presId="urn:microsoft.com/office/officeart/2005/8/layout/cycle4"/>
    <dgm:cxn modelId="{570DBB1D-1C27-7846-8D1A-DB4ABEA1ACC9}" type="presParOf" srcId="{89227D88-6B19-4101-A70D-4FE3C96A2881}" destId="{75538A94-53FF-401B-89C7-21A931167D4F}" srcOrd="2" destOrd="0" presId="urn:microsoft.com/office/officeart/2005/8/layout/cycle4"/>
    <dgm:cxn modelId="{843B78C0-BEF6-CB43-9F22-4D61759CDF77}" type="presParOf" srcId="{75538A94-53FF-401B-89C7-21A931167D4F}" destId="{D346D7FC-7D42-4620-9950-7FC41DCA4075}" srcOrd="0" destOrd="0" presId="urn:microsoft.com/office/officeart/2005/8/layout/cycle4"/>
    <dgm:cxn modelId="{D665A06F-68B7-034A-97B3-6FBF83B566F4}" type="presParOf" srcId="{75538A94-53FF-401B-89C7-21A931167D4F}" destId="{EFFF8BC1-9CD0-42E9-9B3C-FB6DA8FB8A54}" srcOrd="1" destOrd="0" presId="urn:microsoft.com/office/officeart/2005/8/layout/cycle4"/>
    <dgm:cxn modelId="{42E91588-5F65-D14B-B225-5B9803EA0BDD}" type="presParOf" srcId="{89227D88-6B19-4101-A70D-4FE3C96A2881}" destId="{8B19A67A-9B3C-4385-AED9-48DF9258A666}" srcOrd="3" destOrd="0" presId="urn:microsoft.com/office/officeart/2005/8/layout/cycle4"/>
    <dgm:cxn modelId="{FF68A151-FE1C-E142-B40D-17F1A62D699C}" type="presParOf" srcId="{8B19A67A-9B3C-4385-AED9-48DF9258A666}" destId="{8F3F1C41-D3AF-4742-B301-4B31B13C6377}" srcOrd="0" destOrd="0" presId="urn:microsoft.com/office/officeart/2005/8/layout/cycle4"/>
    <dgm:cxn modelId="{898EDF74-65EF-0A4E-B858-0C1259BF9513}" type="presParOf" srcId="{8B19A67A-9B3C-4385-AED9-48DF9258A666}" destId="{498497D3-A496-4F4C-8323-638CA2E58F02}" srcOrd="1" destOrd="0" presId="urn:microsoft.com/office/officeart/2005/8/layout/cycle4"/>
    <dgm:cxn modelId="{98AD1586-1096-7B4F-9B7F-F8B88E233FAE}" type="presParOf" srcId="{89227D88-6B19-4101-A70D-4FE3C96A2881}" destId="{C631F225-712D-4C2A-B060-B3EA96334A2A}" srcOrd="4" destOrd="0" presId="urn:microsoft.com/office/officeart/2005/8/layout/cycle4"/>
    <dgm:cxn modelId="{BF4E8D47-80E0-574E-9327-1BBFDC010D69}" type="presParOf" srcId="{3B82C181-D3BA-4B6F-9001-80EABF9BE7E0}" destId="{697F28E7-B4FE-432D-9740-F9F1953A0E6B}" srcOrd="1" destOrd="0" presId="urn:microsoft.com/office/officeart/2005/8/layout/cycle4"/>
    <dgm:cxn modelId="{0810F1BC-62D8-6D4E-A46F-80959F491A7C}" type="presParOf" srcId="{697F28E7-B4FE-432D-9740-F9F1953A0E6B}" destId="{C1E0EBE9-C120-4ED1-B61D-B3FEC271C6E6}" srcOrd="0" destOrd="0" presId="urn:microsoft.com/office/officeart/2005/8/layout/cycle4"/>
    <dgm:cxn modelId="{76D4F1C8-0213-524B-AE5B-E81DDEBD1B8F}" type="presParOf" srcId="{697F28E7-B4FE-432D-9740-F9F1953A0E6B}" destId="{97F984E0-EB6E-4260-A6DF-C1C5050E57CC}" srcOrd="1" destOrd="0" presId="urn:microsoft.com/office/officeart/2005/8/layout/cycle4"/>
    <dgm:cxn modelId="{A3206297-584D-BD4B-A350-399E7F6543AA}" type="presParOf" srcId="{697F28E7-B4FE-432D-9740-F9F1953A0E6B}" destId="{0502BE7C-4030-4384-A689-05B64615E2B4}" srcOrd="2" destOrd="0" presId="urn:microsoft.com/office/officeart/2005/8/layout/cycle4"/>
    <dgm:cxn modelId="{2B2CC1A4-0123-8E44-886F-E3C6DB25F874}" type="presParOf" srcId="{697F28E7-B4FE-432D-9740-F9F1953A0E6B}" destId="{5AB9A3F7-F342-4B0D-AC77-99AB8468FEAC}" srcOrd="3" destOrd="0" presId="urn:microsoft.com/office/officeart/2005/8/layout/cycle4"/>
    <dgm:cxn modelId="{E7297FB3-C7DC-744A-90ED-05B768621A4F}" type="presParOf" srcId="{697F28E7-B4FE-432D-9740-F9F1953A0E6B}" destId="{802EA0A7-6F61-4336-83ED-F748C09D53F3}" srcOrd="4" destOrd="0" presId="urn:microsoft.com/office/officeart/2005/8/layout/cycle4"/>
    <dgm:cxn modelId="{CA5EFB08-957B-9C4A-AF17-8DA57D01AF1F}" type="presParOf" srcId="{3B82C181-D3BA-4B6F-9001-80EABF9BE7E0}" destId="{C8AEEC66-7006-426C-9132-D9D66D632E21}" srcOrd="2" destOrd="0" presId="urn:microsoft.com/office/officeart/2005/8/layout/cycle4"/>
    <dgm:cxn modelId="{A01DEB14-FF33-D346-A98E-67752854587A}" type="presParOf" srcId="{3B82C181-D3BA-4B6F-9001-80EABF9BE7E0}" destId="{49FC9AF9-F55F-439B-A6F0-163018924E42}" srcOrd="3" destOrd="0" presId="urn:microsoft.com/office/officeart/2005/8/layout/cycle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46D7FC-7D42-4620-9950-7FC41DCA4075}">
      <dsp:nvSpPr>
        <dsp:cNvPr id="0" name=""/>
        <dsp:cNvSpPr/>
      </dsp:nvSpPr>
      <dsp:spPr>
        <a:xfrm>
          <a:off x="3248846" y="1809708"/>
          <a:ext cx="2218680" cy="1354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The company can face various lawsuits.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Intense competition. </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Immitation of the counterfeit and and low quality products</a:t>
          </a:r>
          <a:r>
            <a:rPr lang="en-US" sz="700" kern="1200"/>
            <a:t>. </a:t>
          </a:r>
        </a:p>
      </dsp:txBody>
      <dsp:txXfrm>
        <a:off x="3944201" y="2178049"/>
        <a:ext cx="1493574" cy="956268"/>
      </dsp:txXfrm>
    </dsp:sp>
    <dsp:sp modelId="{8F3F1C41-D3AF-4742-B301-4B31B13C6377}">
      <dsp:nvSpPr>
        <dsp:cNvPr id="0" name=""/>
        <dsp:cNvSpPr/>
      </dsp:nvSpPr>
      <dsp:spPr>
        <a:xfrm>
          <a:off x="39778" y="1818298"/>
          <a:ext cx="2221638" cy="131180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Could reach more customers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Opening Up new market.</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Niece Target market.</a:t>
          </a:r>
        </a:p>
        <a:p>
          <a:pPr marL="57150" lvl="1" indent="-57150" algn="l" defTabSz="400050">
            <a:lnSpc>
              <a:spcPct val="90000"/>
            </a:lnSpc>
            <a:spcBef>
              <a:spcPct val="0"/>
            </a:spcBef>
            <a:spcAft>
              <a:spcPct val="15000"/>
            </a:spcAft>
            <a:buChar char="••"/>
          </a:pPr>
          <a:endParaRPr lang="en-US" sz="900" kern="1200"/>
        </a:p>
      </dsp:txBody>
      <dsp:txXfrm>
        <a:off x="68594" y="2175066"/>
        <a:ext cx="1497514" cy="926224"/>
      </dsp:txXfrm>
    </dsp:sp>
    <dsp:sp modelId="{6AC42A4B-A862-4F8B-970E-0E853918C2BC}">
      <dsp:nvSpPr>
        <dsp:cNvPr id="0" name=""/>
        <dsp:cNvSpPr/>
      </dsp:nvSpPr>
      <dsp:spPr>
        <a:xfrm>
          <a:off x="2841119" y="-143474"/>
          <a:ext cx="2355816" cy="128975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Limited Success Outside the core business.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High Inventory.</a:t>
          </a:r>
        </a:p>
        <a:p>
          <a:pPr marL="57150" lvl="1" indent="-57150" algn="l" defTabSz="355600">
            <a:lnSpc>
              <a:spcPct val="90000"/>
            </a:lnSpc>
            <a:spcBef>
              <a:spcPct val="0"/>
            </a:spcBef>
            <a:spcAft>
              <a:spcPct val="15000"/>
            </a:spcAft>
            <a:buChar char="••"/>
          </a:pPr>
          <a:endParaRPr lang="en-US" sz="800" kern="1200"/>
        </a:p>
        <a:p>
          <a:pPr marL="57150" lvl="1" indent="-57150" algn="l" defTabSz="355600">
            <a:lnSpc>
              <a:spcPct val="90000"/>
            </a:lnSpc>
            <a:spcBef>
              <a:spcPct val="0"/>
            </a:spcBef>
            <a:spcAft>
              <a:spcPct val="15000"/>
            </a:spcAft>
            <a:buChar char="••"/>
          </a:pPr>
          <a:endParaRPr lang="en-US" sz="800" kern="1200"/>
        </a:p>
      </dsp:txBody>
      <dsp:txXfrm>
        <a:off x="3576196" y="-115142"/>
        <a:ext cx="1592407" cy="910654"/>
      </dsp:txXfrm>
    </dsp:sp>
    <dsp:sp modelId="{E4E94323-9AC1-4870-9371-2EADDE6A2CA6}">
      <dsp:nvSpPr>
        <dsp:cNvPr id="0" name=""/>
        <dsp:cNvSpPr/>
      </dsp:nvSpPr>
      <dsp:spPr>
        <a:xfrm>
          <a:off x="289463" y="-142939"/>
          <a:ext cx="2326117" cy="128868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Strong Distribution network.</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Strong Brand portfolio.</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Superb Performance in New Market.</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High Level Of customer satisfaction. </a:t>
          </a:r>
        </a:p>
        <a:p>
          <a:pPr marL="57150" lvl="1" indent="-57150" algn="l" defTabSz="311150">
            <a:lnSpc>
              <a:spcPct val="90000"/>
            </a:lnSpc>
            <a:spcBef>
              <a:spcPct val="0"/>
            </a:spcBef>
            <a:spcAft>
              <a:spcPct val="15000"/>
            </a:spcAft>
            <a:buChar char="••"/>
          </a:pPr>
          <a:endParaRPr lang="en-US" sz="700" kern="1200"/>
        </a:p>
        <a:p>
          <a:pPr marL="57150" lvl="1" indent="-57150" algn="l" defTabSz="311150">
            <a:lnSpc>
              <a:spcPct val="90000"/>
            </a:lnSpc>
            <a:spcBef>
              <a:spcPct val="0"/>
            </a:spcBef>
            <a:spcAft>
              <a:spcPct val="15000"/>
            </a:spcAft>
            <a:buChar char="••"/>
          </a:pPr>
          <a:endParaRPr lang="en-US" sz="700" kern="1200"/>
        </a:p>
        <a:p>
          <a:pPr marL="57150" lvl="1" indent="-57150" algn="l" defTabSz="311150">
            <a:lnSpc>
              <a:spcPct val="90000"/>
            </a:lnSpc>
            <a:spcBef>
              <a:spcPct val="0"/>
            </a:spcBef>
            <a:spcAft>
              <a:spcPct val="15000"/>
            </a:spcAft>
            <a:buChar char="••"/>
          </a:pPr>
          <a:endParaRPr lang="en-US" sz="700" kern="1200"/>
        </a:p>
      </dsp:txBody>
      <dsp:txXfrm>
        <a:off x="317771" y="-114631"/>
        <a:ext cx="1571666" cy="909900"/>
      </dsp:txXfrm>
    </dsp:sp>
    <dsp:sp modelId="{C1E0EBE9-C120-4ED1-B61D-B3FEC271C6E6}">
      <dsp:nvSpPr>
        <dsp:cNvPr id="0" name=""/>
        <dsp:cNvSpPr/>
      </dsp:nvSpPr>
      <dsp:spPr>
        <a:xfrm>
          <a:off x="1332577" y="189577"/>
          <a:ext cx="1378780" cy="1378780"/>
        </a:xfrm>
        <a:prstGeom prst="pieWedge">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Strength</a:t>
          </a:r>
        </a:p>
      </dsp:txBody>
      <dsp:txXfrm>
        <a:off x="1736412" y="593412"/>
        <a:ext cx="974945" cy="974945"/>
      </dsp:txXfrm>
    </dsp:sp>
    <dsp:sp modelId="{97F984E0-EB6E-4260-A6DF-C1C5050E57CC}">
      <dsp:nvSpPr>
        <dsp:cNvPr id="0" name=""/>
        <dsp:cNvSpPr/>
      </dsp:nvSpPr>
      <dsp:spPr>
        <a:xfrm rot="5400000">
          <a:off x="2775042" y="208632"/>
          <a:ext cx="1378780" cy="1340670"/>
        </a:xfrm>
        <a:prstGeom prst="pieWedge">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Arial" panose="020B0604020202020204" pitchFamily="34" charset="0"/>
              <a:cs typeface="Arial" panose="020B0604020202020204" pitchFamily="34" charset="0"/>
            </a:rPr>
            <a:t>weaknesses</a:t>
          </a:r>
        </a:p>
      </dsp:txBody>
      <dsp:txXfrm rot="-5400000">
        <a:off x="2794097" y="593412"/>
        <a:ext cx="947997" cy="974945"/>
      </dsp:txXfrm>
    </dsp:sp>
    <dsp:sp modelId="{0502BE7C-4030-4384-A689-05B64615E2B4}">
      <dsp:nvSpPr>
        <dsp:cNvPr id="0" name=""/>
        <dsp:cNvSpPr/>
      </dsp:nvSpPr>
      <dsp:spPr>
        <a:xfrm rot="10800000">
          <a:off x="2775042" y="1632042"/>
          <a:ext cx="1378780" cy="1378780"/>
        </a:xfrm>
        <a:prstGeom prst="pieWedg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t>Threats</a:t>
          </a:r>
        </a:p>
      </dsp:txBody>
      <dsp:txXfrm rot="10800000">
        <a:off x="2775042" y="1632042"/>
        <a:ext cx="974945" cy="974945"/>
      </dsp:txXfrm>
    </dsp:sp>
    <dsp:sp modelId="{5AB9A3F7-F342-4B0D-AC77-99AB8468FEAC}">
      <dsp:nvSpPr>
        <dsp:cNvPr id="0" name=""/>
        <dsp:cNvSpPr/>
      </dsp:nvSpPr>
      <dsp:spPr>
        <a:xfrm rot="16200000">
          <a:off x="1303388" y="1612574"/>
          <a:ext cx="1378780" cy="1378780"/>
        </a:xfrm>
        <a:prstGeom prst="pieWedge">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t>Oppurtunities</a:t>
          </a:r>
        </a:p>
      </dsp:txBody>
      <dsp:txXfrm rot="5400000">
        <a:off x="1707223" y="1612574"/>
        <a:ext cx="974945" cy="974945"/>
      </dsp:txXfrm>
    </dsp:sp>
    <dsp:sp modelId="{C8AEEC66-7006-426C-9132-D9D66D632E21}">
      <dsp:nvSpPr>
        <dsp:cNvPr id="0" name=""/>
        <dsp:cNvSpPr/>
      </dsp:nvSpPr>
      <dsp:spPr>
        <a:xfrm>
          <a:off x="2505177" y="1313617"/>
          <a:ext cx="476045" cy="4139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9FC9AF9-F55F-439B-A6F0-163018924E42}">
      <dsp:nvSpPr>
        <dsp:cNvPr id="0" name=""/>
        <dsp:cNvSpPr/>
      </dsp:nvSpPr>
      <dsp:spPr>
        <a:xfrm rot="10800000">
          <a:off x="2505177" y="1472830"/>
          <a:ext cx="476045" cy="4139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Ken09</b:Tag>
    <b:SourceType>Book</b:SourceType>
    <b:Guid>{C22117B1-27A5-47A7-A117-F88697759413}</b:Guid>
    <b:Author>
      <b:Author>
        <b:NameList>
          <b:Person>
            <b:Last>Ken Watanabe</b:Last>
            <b:First>渡辺</b:First>
            <b:Middle>健介</b:Middle>
          </b:Person>
        </b:NameList>
      </b:Author>
    </b:Author>
    <b:Title>Problem Solving 101: A Simple Book for Smart People</b:Title>
    <b:Year>2009</b:Year>
    <b:City>London</b:City>
    <b:Publisher>Portfolio</b:Publisher>
    <b:Edition>19</b:Edition>
    <b:RefOrder>2</b:RefOrder>
  </b:Source>
  <b:Source>
    <b:Tag>Mik141</b:Tag>
    <b:SourceType>Book</b:SourceType>
    <b:Guid>{80370874-51D7-452C-91BD-D87BD4F5A832}</b:Guid>
    <b:Author>
      <b:Author>
        <b:NameList>
          <b:Person>
            <b:Last>Kallet</b:Last>
            <b:First>Mike</b:First>
          </b:Person>
        </b:NameList>
      </b:Author>
    </b:Author>
    <b:Title>Think Smarter: Critical Thinking to Improve Problem-Solving and Decision-Making Skills</b:Title>
    <b:Year>2014</b:Year>
    <b:City>New Jersey</b:City>
    <b:Publisher> Wiley </b:Publisher>
    <b:Edition>6</b:Edition>
    <b:RefOrder>4</b:RefOrder>
  </b:Source>
  <b:Source>
    <b:Tag>Jef09</b:Tag>
    <b:SourceType>Book</b:SourceType>
    <b:Guid>{BB62686E-8B9E-40ED-A6DE-E22F7322E2C0}</b:Guid>
    <b:Author>
      <b:Author>
        <b:NameList>
          <b:Person>
            <b:Last>Butterfield</b:Last>
            <b:First>Jeff</b:First>
          </b:Person>
        </b:NameList>
      </b:Author>
    </b:Author>
    <b:Title>Problem Solving and Decision Making</b:Title>
    <b:Year>2009</b:Year>
    <b:City>Boston</b:City>
    <b:Publisher>Cengage Learning</b:Publisher>
    <b:Edition>1</b:Edition>
    <b:RefOrder>1</b:RefOrder>
  </b:Source>
  <b:Source>
    <b:Tag>Bio12</b:Tag>
    <b:SourceType>Book</b:SourceType>
    <b:Guid>{D49D08F2-EC6E-450E-B5F2-F9F201057DEB}</b:Guid>
    <b:Author>
      <b:Author>
        <b:NameList>
          <b:Person>
            <b:Last>Adesina</b:Last>
            <b:First>Biodun</b:First>
          </b:Person>
        </b:NameList>
      </b:Author>
    </b:Author>
    <b:Title>PROBLEM SOLVING AND DECISION MAKING TECHNIQUES</b:Title>
    <b:Year>2012</b:Year>
    <b:City>Seattle</b:City>
    <b:Publisher>Kindle</b:Publisher>
    <b:Edition>1</b:Edition>
    <b:RefOrder>3</b:RefOrder>
  </b:Source>
  <b:Source>
    <b:Tag>Mic04</b:Tag>
    <b:SourceType>Book</b:SourceType>
    <b:Guid>{FFA8B222-76CD-449C-98E5-B9041AC07B70}</b:Guid>
    <b:Author>
      <b:Author>
        <b:NameList>
          <b:Person>
            <b:Last>Hicks</b:Last>
            <b:First>Michael</b:First>
            <b:Middle>J.</b:Middle>
          </b:Person>
        </b:NameList>
      </b:Author>
    </b:Author>
    <b:Title>Problem Solving &amp; Decision Making</b:Title>
    <b:Year>2004</b:Year>
    <b:City>Boston</b:City>
    <b:Publisher> Cengage Learning</b:Publisher>
    <b:Edition>1</b:Edition>
    <b:RefOrder>5</b:RefOrder>
  </b:Source>
  <b:Source>
    <b:Tag>ust15</b:Tag>
    <b:SourceType>Book</b:SourceType>
    <b:Guid>{290B51E0-2D9E-4287-996E-2E548C4F9847}</b:Guid>
    <b:Author>
      <b:Author>
        <b:NameList>
          <b:Person>
            <b:Last>Albert</b:Last>
            <b:First>ustin</b:First>
          </b:Person>
        </b:NameList>
      </b:Author>
    </b:Author>
    <b:Title>Problem Solving Strategies - Decision Making and Problem Solving: Art of Problem Solving - Decision-Making &amp; Problem Solving </b:Title>
    <b:Year>2015</b:Year>
    <b:City>Ballinger</b:City>
    <b:Publisher>JB Publishing Co</b:Publisher>
    <b:Edition>2</b:Edition>
    <b:RefOrder>7</b:RefOrder>
  </b:Source>
  <b:Source>
    <b:Tag>Jon12</b:Tag>
    <b:SourceType>Book</b:SourceType>
    <b:Guid>{C013A47A-576B-4792-B9BA-78C7B7488CCD}</b:Guid>
    <b:Author>
      <b:Author>
        <b:NameList>
          <b:Person>
            <b:Last>Warner</b:Last>
            <b:First>Jon</b:First>
          </b:Person>
        </b:NameList>
      </b:Author>
    </b:Author>
    <b:Title>Problem-Solving and Decision-Making Profile</b:Title>
    <b:Year>2012</b:Year>
    <b:City>Amherst</b:City>
    <b:Publisher>HRD Press, Inc.</b:Publisher>
    <b:Edition>1</b:Edition>
    <b:RefOrder>42</b:RefOrder>
  </b:Source>
  <b:Source>
    <b:Tag>Ste141</b:Tag>
    <b:SourceType>Book</b:SourceType>
    <b:Guid>{38A93F8C-8398-4CC2-9D90-EC838A6229A0}</b:Guid>
    <b:Author>
      <b:Author>
        <b:NameList>
          <b:Person>
            <b:Last>Williamson</b:Last>
            <b:First>Steve</b:First>
          </b:Person>
        </b:NameList>
      </b:Author>
    </b:Author>
    <b:Title>Master Problem Solving and Decision Making: How to use the power of creative thinking to solve problems and make inspired decisions</b:Title>
    <b:Year>2014</b:Year>
    <b:City>California</b:City>
    <b:Publisher>Sage</b:Publisher>
    <b:Edition>1</b:Edition>
    <b:RefOrder>6</b:RefOrder>
  </b:Source>
  <b:Source>
    <b:Tag>Tho05</b:Tag>
    <b:SourceType>Book</b:SourceType>
    <b:Guid>{10A74B92-D24D-4137-8DE3-10B671DDA159}</b:Guid>
    <b:Author>
      <b:Author>
        <b:NameList>
          <b:Person>
            <b:Last>Saaty</b:Last>
            <b:First>Thomas</b:First>
            <b:Middle>L.</b:Middle>
          </b:Person>
        </b:NameList>
      </b:Author>
    </b:Author>
    <b:Title>Creative Thinking: Problem Solving &amp; Decision Making</b:Title>
    <b:Year>2005</b:Year>
    <b:City>Pittsburgh</b:City>
    <b:Publisher>RWS Publications</b:Publisher>
    <b:Edition>1</b:Edition>
    <b:RefOrder>8</b:RefOrder>
  </b:Source>
  <b:Source>
    <b:Tag>Pau10</b:Tag>
    <b:SourceType>Book</b:SourceType>
    <b:Guid>{D2EE6882-5F16-45BB-85C8-4BC7E81FC7E2}</b:Guid>
    <b:Author>
      <b:Author>
        <b:NameList>
          <b:Person>
            <b:Last>Paul Brest</b:Last>
            <b:First>Linda</b:First>
            <b:Middle>Hamilton Krieger</b:Middle>
          </b:Person>
        </b:NameList>
      </b:Author>
    </b:Author>
    <b:Title>Problem Solving, Decision Making, and Professional Judgment: A Guide for Lawyers and Policymakers</b:Title>
    <b:Year>2010</b:Year>
    <b:City>Oxford</b:City>
    <b:Publisher>Oxford University Press, USA </b:Publisher>
    <b:Edition>2</b:Edition>
    <b:RefOrder>9</b:RefOrder>
  </b:Source>
  <b:Source>
    <b:Tag>Don01</b:Tag>
    <b:SourceType>Book</b:SourceType>
    <b:Guid>{E71AF33B-13D9-445B-A1C4-66EDA585F5A1}</b:Guid>
    <b:Author>
      <b:Author>
        <b:NameList>
          <b:Person>
            <b:Last>Styles</b:Last>
            <b:First>Donna</b:First>
          </b:Person>
        </b:NameList>
      </b:Author>
    </b:Author>
    <b:Title>Class Meetings: Building Leadership, Problem-Solving and Decision-Making Skills in the Respectful Classroom</b:Title>
    <b:Year>2001</b:Year>
    <b:City>Markham</b:City>
    <b:Publisher>Pembroke Publishers</b:Publisher>
    <b:Edition>2</b:Edition>
    <b:RefOrder>10</b:RefOrder>
  </b:Source>
  <b:Source>
    <b:Tag>Ste00</b:Tag>
    <b:SourceType>Book</b:SourceType>
    <b:Guid>{98BB2032-64FB-4CEE-983C-E6F6C7821C6B}</b:Guid>
    <b:Author>
      <b:Author>
        <b:NameList>
          <b:Person>
            <b:Last>Kneeland</b:Last>
            <b:First>Steve</b:First>
          </b:Person>
        </b:NameList>
      </b:Author>
    </b:Author>
    <b:Title>Thinking Straight: A Systematic Guide To Managerial Problem Solving And Decision Making That Works</b:Title>
    <b:Year>2000</b:Year>
    <b:City>Markham</b:City>
    <b:Publisher>Steve Kneeland</b:Publisher>
    <b:Edition>1</b:Edition>
    <b:RefOrder>11</b:RefOrder>
  </b:Source>
  <b:Source>
    <b:Tag>Jef091</b:Tag>
    <b:SourceType>Book</b:SourceType>
    <b:Guid>{36600447-38ED-4832-AF2D-55DB65811DC5}</b:Guid>
    <b:Author>
      <b:Author>
        <b:NameList>
          <b:Person>
            <b:Last>Butterfield</b:Last>
            <b:First>Jeff</b:First>
          </b:Person>
        </b:NameList>
      </b:Author>
    </b:Author>
    <b:Title>Illustrated Course Guides: Problem-Solving and Decision Making - Soft Skills for a Digital Workplace </b:Title>
    <b:Year>2009</b:Year>
    <b:Publisher>Cengage Learning (</b:Publisher>
    <b:Edition>6</b:Edition>
    <b:RefOrder>12</b:RefOrder>
  </b:Source>
  <b:Source>
    <b:Tag>Mau06</b:Tag>
    <b:SourceType>Book</b:SourceType>
    <b:Guid>{867AD5F9-5F38-4F5D-B873-BC953C87D935}</b:Guid>
    <b:Author>
      <b:Author>
        <b:NameList>
          <b:Person>
            <b:Last>Maurice J. Elias</b:Last>
            <b:First>Steven</b:First>
            <b:Middle>E. Tobias</b:Middle>
          </b:Person>
        </b:NameList>
      </b:Author>
    </b:Author>
    <b:Title>Problem Solving/Decision Making for Social and Academic Success</b:Title>
    <b:Year>2006</b:Year>
    <b:RefOrder>13</b:RefOrder>
  </b:Source>
  <b:Source>
    <b:Tag>Jon02</b:Tag>
    <b:SourceType>Book</b:SourceType>
    <b:Guid>{6BD52BD6-3205-4E32-813F-F5D70F3042C2}</b:Guid>
    <b:Author>
      <b:Author>
        <b:NameList>
          <b:Person>
            <b:Last>Warner</b:Last>
            <b:First>Jon</b:First>
          </b:Person>
        </b:NameList>
      </b:Author>
    </b:Author>
    <b:Title>Problem Solving &amp; Decision Making Profile</b:Title>
    <b:Year>2002</b:Year>
    <b:Publisher>HRD Press</b:Publisher>
    <b:RefOrder>14</b:RefOrder>
  </b:Source>
  <b:Source>
    <b:Tag>Joh131</b:Tag>
    <b:SourceType>Book</b:SourceType>
    <b:Guid>{EE44FD2F-507F-4009-B1EC-D7E0A043E961}</b:Guid>
    <b:Author>
      <b:Author>
        <b:NameList>
          <b:Person>
            <b:Last>Brockman</b:Last>
            <b:First>John</b:First>
          </b:Person>
        </b:NameList>
      </b:Author>
    </b:Author>
    <b:Title>Thinking: The New Science of Decision-Making, Problem-Solving, and Prediction</b:Title>
    <b:Year>2013</b:Year>
    <b:RefOrder>15</b:RefOrder>
  </b:Source>
  <b:Source>
    <b:Tag>San08</b:Tag>
    <b:SourceType>Book</b:SourceType>
    <b:Guid>{98DD5DE4-5EE4-401A-A034-A70D628D762F}</b:Guid>
    <b:Author>
      <b:Author>
        <b:NameList>
          <b:Person>
            <b:Last>Pokras</b:Last>
            <b:First>Sandy</b:First>
          </b:Person>
        </b:NameList>
      </b:Author>
    </b:Author>
    <b:Title>Successful Problem Solving And Decision Making: Finding Realistic Solutions To The Problems You Encounter Every Day</b:Title>
    <b:Year>2008</b:Year>
    <b:RefOrder>16</b:RefOrder>
  </b:Source>
  <b:Source>
    <b:Tag>Dia15</b:Tag>
    <b:SourceType>Book</b:SourceType>
    <b:Guid>{5C3B75A8-EB49-4C52-A0A0-81F619AAAAEE}</b:Guid>
    <b:Author>
      <b:Author>
        <b:NameList>
          <b:Person>
            <b:Last>Shawe</b:Last>
            <b:First>Diane</b:First>
          </b:Person>
        </b:NameList>
      </b:Author>
    </b:Author>
    <b:Title>Problem Solving and Decision Making Mindfeed </b:Title>
    <b:Year>2015</b:Year>
    <b:RefOrder>17</b:RefOrder>
  </b:Source>
  <b:Source>
    <b:Tag>Jef12</b:Tag>
    <b:SourceType>Book</b:SourceType>
    <b:Guid>{D4C66E2B-AF27-4101-A621-2094B9FB0191}</b:Guid>
    <b:Author>
      <b:Author>
        <b:NameList>
          <b:Person>
            <b:Last>Butterfield</b:Last>
            <b:First>Jeff</b:First>
          </b:Person>
        </b:NameList>
      </b:Author>
    </b:Author>
    <b:Title>Problem-Solving and Decision Making: Illustrated Course Guides </b:Title>
    <b:Year>2012</b:Year>
    <b:RefOrder>18</b:RefOrder>
  </b:Source>
  <b:Source>
    <b:Tag>Tra11</b:Tag>
    <b:SourceType>Book</b:SourceType>
    <b:Guid>{BEB05BF5-EFEA-46D6-AAAD-59C334DEEAB3}</b:Guid>
    <b:Author>
      <b:Author>
        <b:NameList>
          <b:Person>
            <b:Last>TrainersDirect</b:Last>
          </b:Person>
        </b:NameList>
      </b:Author>
    </b:Author>
    <b:Title>Problem Solving &amp; Decision Making </b:Title>
    <b:Year>2011</b:Year>
    <b:RefOrder>19</b:RefOrder>
  </b:Source>
  <b:Source>
    <b:Tag>Kev19</b:Tag>
    <b:SourceType>Book</b:SourceType>
    <b:Guid>{42584937-A7B6-4FF1-9806-0AB53720482B}</b:Guid>
    <b:Author>
      <b:Author>
        <b:NameList>
          <b:Person>
            <b:Last>Rhodes</b:Last>
            <b:First>Kevin</b:First>
          </b:Person>
        </b:NameList>
      </b:Author>
    </b:Author>
    <b:Title>Critical Thinking Secrets: Discover the Practical Fundamental Skills and Tools That are Essential to Improve Your Critical Thinking, Problem Solving and Decision Making Skills</b:Title>
    <b:Year>2019</b:Year>
    <b:RefOrder>20</b:RefOrder>
  </b:Source>
  <b:Source>
    <b:Tag>Joh132</b:Tag>
    <b:SourceType>Book</b:SourceType>
    <b:Guid>{5D1AAF29-3A1C-4272-85C4-401DD8E010E7}</b:Guid>
    <b:Author>
      <b:Author>
        <b:NameList>
          <b:Person>
            <b:Last>Adair</b:Last>
            <b:First>John</b:First>
          </b:Person>
        </b:NameList>
      </b:Author>
    </b:Author>
    <b:Title>Decision Making and Problem Solving</b:Title>
    <b:Year>2013</b:Year>
    <b:RefOrder>21</b:RefOrder>
  </b:Source>
  <b:Source>
    <b:Tag>Ash17</b:Tag>
    <b:SourceType>Book</b:SourceType>
    <b:Guid>{E80DB60D-8531-4141-8E66-048D92D531B4}</b:Guid>
    <b:Author>
      <b:Author>
        <b:NameList>
          <b:Person>
            <b:Last>Ghareeb</b:Last>
            <b:First>Ashraf</b:First>
          </b:Person>
        </b:NameList>
      </b:Author>
    </b:Author>
    <b:Title>Golden Square: Problem-solving, Decision-making and Stress relife</b:Title>
    <b:Year>2017</b:Year>
    <b:RefOrder>22</b:RefOrder>
  </b:Source>
  <b:Source>
    <b:Tag>Sys05</b:Tag>
    <b:SourceType>Book</b:SourceType>
    <b:Guid>{607D9A66-2ED0-45A8-BF88-A69A72199AB4}</b:Guid>
    <b:Author>
      <b:Author>
        <b:NameList>
          <b:Person>
            <b:Last>Skills)</b:Last>
            <b:First>Systematic</b:First>
            <b:Middle>Problem Solving &amp; Decision Making (Better Management</b:Middle>
          </b:Person>
        </b:NameList>
      </b:Author>
    </b:Author>
    <b:Title>Systematic Problem Solving &amp; Decision Making (Better Management Skills)</b:Title>
    <b:Year>2005</b:Year>
    <b:RefOrder>28</b:RefOrder>
  </b:Source>
  <b:Source>
    <b:Tag>Don06</b:Tag>
    <b:SourceType>Book</b:SourceType>
    <b:Guid>{ACBE7731-7708-40AC-884E-E7DF84CD7244}</b:Guid>
    <b:Author>
      <b:Author>
        <b:NameList>
          <b:Person>
            <b:Last>Walker</b:Last>
            <b:First>Donald</b:First>
            <b:Middle>E.</b:Middle>
          </b:Person>
        </b:NameList>
      </b:Author>
    </b:Author>
    <b:Title>The Effective Administrator: A Practical Approach to Problem Solving, Decision Making, and Campus Leadership</b:Title>
    <b:Year>2006</b:Year>
    <b:RefOrder>29</b:RefOrder>
  </b:Source>
  <b:Source>
    <b:Tag>Phi151</b:Tag>
    <b:SourceType>Book</b:SourceType>
    <b:Guid>{1E740001-4957-494F-9D6D-2EBE546099A1}</b:Guid>
    <b:Author>
      <b:Author>
        <b:NameList>
          <b:Person>
            <b:Last>Mudd</b:Last>
            <b:First>Philip</b:First>
          </b:Person>
        </b:NameList>
      </b:Author>
    </b:Author>
    <b:Title>The Head Game: High-Efficiency Analytic Decision Making and the Art of Solving Complex Problems Quickly</b:Title>
    <b:Year>2015</b:Year>
    <b:RefOrder>30</b:RefOrder>
  </b:Source>
  <b:Source>
    <b:Tag>Luc15</b:Tag>
    <b:SourceType>Book</b:SourceType>
    <b:Guid>{A0BF9966-534D-4ECB-942E-6967F4C62A2F}</b:Guid>
    <b:Author>
      <b:Author>
        <b:NameList>
          <b:Person>
            <b:Last>Boyd</b:Last>
            <b:First>Lucille</b:First>
          </b:Person>
        </b:NameList>
      </b:Author>
    </b:Author>
    <b:Title>A Guide to Critical Thinking: Learn to Induce, Deduce, and Make Better Decisions </b:Title>
    <b:Year>2015</b:Year>
    <b:RefOrder>31</b:RefOrder>
  </b:Source>
  <b:Source>
    <b:Tag>Che17</b:Tag>
    <b:SourceType>Book</b:SourceType>
    <b:Guid>{3F7D4C1B-5AC3-408D-823A-AD0B6650A59C}</b:Guid>
    <b:Author>
      <b:Author>
        <b:NameList>
          <b:Person>
            <b:Last>Cheryl Strauss Einhorn</b:Last>
            <b:First>Tony</b:First>
            <b:Middle>Blair (Foreword)</b:Middle>
          </b:Person>
        </b:NameList>
      </b:Author>
    </b:Author>
    <b:Title>Problem Solved: A Powerful System for Making Complex Decisions with Confidence and Conviction</b:Title>
    <b:Year>2017</b:Year>
    <b:RefOrder>32</b:RefOrder>
  </b:Source>
  <b:Source>
    <b:Tag>Les16</b:Tag>
    <b:SourceType>Book</b:SourceType>
    <b:Guid>{28132053-61A8-42F3-8FFC-196F4001FE22}</b:Guid>
    <b:Author>
      <b:Author>
        <b:NameList>
          <b:Person>
            <b:Last>Collinsworth</b:Last>
            <b:First>Les</b:First>
          </b:Person>
        </b:NameList>
      </b:Author>
    </b:Author>
    <b:Title>Decision Making: 7 Step Problem Solving System </b:Title>
    <b:Year>2016</b:Year>
    <b:RefOrder>33</b:RefOrder>
  </b:Source>
  <b:Source>
    <b:Tag>Ste19</b:Tag>
    <b:SourceType>Book</b:SourceType>
    <b:Guid>{7AE93831-5E88-45A7-8F2D-F9320A67C3A1}</b:Guid>
    <b:Author>
      <b:Author>
        <b:NameList>
          <b:Person>
            <b:Last>West</b:Last>
            <b:First>Steven</b:First>
          </b:Person>
        </b:NameList>
      </b:Author>
    </b:Author>
    <b:Title>Critical Thinking: Beginners guide to advanced critical thinking concepts for problem solving, decision making and goal achievement</b:Title>
    <b:Year>2019</b:Year>
    <b:RefOrder>34</b:RefOrder>
  </b:Source>
  <b:Source>
    <b:Tag>Pet03</b:Tag>
    <b:SourceType>Book</b:SourceType>
    <b:Guid>{A93922C5-8AEE-469E-A665-C553AB06F3F4}</b:Guid>
    <b:Author>
      <b:Author>
        <b:NameList>
          <b:Person>
            <b:Last>Navarro</b:Last>
            <b:First>Peter</b:First>
          </b:Person>
        </b:NameList>
      </b:Author>
    </b:Author>
    <b:Title>Policy Game</b:Title>
    <b:Year>2003</b:Year>
    <b:RefOrder>35</b:RefOrder>
  </b:Source>
  <b:Source>
    <b:Tag>Rob19</b:Tag>
    <b:SourceType>Book</b:SourceType>
    <b:Guid>{1B05EC82-8A24-498B-B185-B04D6F0FE6FF}</b:Guid>
    <b:Author>
      <b:Author>
        <b:NameList>
          <b:Person>
            <b:Last>Cava</b:Last>
            <b:First>Roberta</b:First>
          </b:Person>
        </b:NameList>
      </b:Author>
    </b:Author>
    <b:Title>Creative Problem-Solving &amp; Decision-Making: How to get off the fence and make decisions</b:Title>
    <b:Year>2019</b:Year>
    <b:RefOrder>36</b:RefOrder>
  </b:Source>
  <b:Source>
    <b:Tag>Cou16</b:Tag>
    <b:SourceType>Book</b:SourceType>
    <b:Guid>{207B9490-ACB4-4963-9812-BA4ECCBA60F2}</b:Guid>
    <b:Author>
      <b:Author>
        <b:NameList>
          <b:Person>
            <b:Last>Technology</b:Last>
            <b:First>Course</b:First>
          </b:Person>
        </b:NameList>
      </b:Author>
    </b:Author>
    <b:Title>Problem Solving &amp; Decision Making: Illustrated Course Guide: Soft Skills for a Digital Workplace</b:Title>
    <b:Year>2016</b:Year>
    <b:RefOrder>37</b:RefOrder>
  </b:Source>
  <b:Source>
    <b:Tag>Wil19</b:Tag>
    <b:SourceType>Book</b:SourceType>
    <b:Guid>{81D074B8-C029-4028-9D1D-74B56078151A}</b:Guid>
    <b:Author>
      <b:Author>
        <b:NameList>
          <b:Person>
            <b:Last>Goodwin</b:Last>
            <b:First>William</b:First>
          </b:Person>
        </b:NameList>
      </b:Author>
    </b:Author>
    <b:Title>Critical Thinking: Improve Your Communication, Self-Confidence, Problem Solving, and Decision-Making Skills</b:Title>
    <b:Year>2019</b:Year>
    <b:RefOrder>38</b:RefOrder>
  </b:Source>
  <b:Source>
    <b:Tag>Ste16</b:Tag>
    <b:SourceType>Book</b:SourceType>
    <b:Guid>{9FDA09C4-B146-4CE3-9E2A-3B98FCE6E167}</b:Guid>
    <b:Author>
      <b:Author>
        <b:NameList>
          <b:Person>
            <b:Last>West</b:Last>
            <b:First>Steven</b:First>
          </b:Person>
        </b:NameList>
      </b:Author>
    </b:Author>
    <b:Title>Critical Thinking Skills: Practical Strategies for Better Decision making, Problem-Solving and Goal Setting</b:Title>
    <b:Year>2016</b:Year>
    <b:RefOrder>39</b:RefOrder>
  </b:Source>
  <b:Source>
    <b:Tag>Rya16</b:Tag>
    <b:SourceType>Book</b:SourceType>
    <b:Guid>{78741FC8-0C55-4049-AC56-ABB23E450ED5}</b:Guid>
    <b:Author>
      <b:Author>
        <b:NameList>
          <b:Person>
            <b:Last>Woods</b:Last>
            <b:First>Ryan</b:First>
          </b:Person>
        </b:NameList>
      </b:Author>
    </b:Author>
    <b:Title>Think Fast: Make the Quick Decision the Right Decision: Accurate Decision-Making, and Problem-Solving </b:Title>
    <b:Year>2016</b:Year>
    <b:RefOrder>40</b:RefOrder>
  </b:Source>
  <b:Source>
    <b:Tag>Jer111</b:Tag>
    <b:SourceType>Book</b:SourceType>
    <b:Guid>{AEA5DA86-0D17-4B26-85F4-2C9A5FB87CF4}</b:Guid>
    <b:Author>
      <b:Author>
        <b:NameList>
          <b:Person>
            <b:Last>Kourdi</b:Last>
            <b:First>Jeremy</b:First>
          </b:Person>
        </b:NameList>
      </b:Author>
    </b:Author>
    <b:Title>Effective Decision Making: 10 Steps to Better Decision Making and Problem Solving</b:Title>
    <b:Year>2011</b:Year>
    <b:RefOrder>41</b:RefOrder>
  </b:Source>
  <b:Source>
    <b:Tag>Ste01</b:Tag>
    <b:SourceType>Book</b:SourceType>
    <b:Guid>{F4FEF081-0DE9-46BD-A21D-CDF54129244D}</b:Guid>
    <b:Author>
      <b:Author>
        <b:NameList>
          <b:Person>
            <b:Last>Williams</b:Last>
            <b:First>Steve</b:First>
            <b:Middle>W.</b:Middle>
          </b:Person>
        </b:NameList>
      </b:Author>
    </b:Author>
    <b:Title>Making Better Business Decisions: Understanding and Improving Critical Thinking and Problem-Solving Skills</b:Title>
    <b:Year>2001</b:Year>
    <b:RefOrder>23</b:RefOrder>
  </b:Source>
  <b:Source>
    <b:Tag>min19</b:Tag>
    <b:SourceType>InternetSite</b:SourceType>
    <b:Guid>{2A55DE25-61CB-4529-AAC9-1A5356A8D4A2}</b:Guid>
    <b:Title>www.mindtools.com</b:Title>
    <b:Year>2019</b:Year>
    <b:URL>https://www.mindtools.com/pages/article/newTMC_05.htm</b:URL>
    <b:Author>
      <b:Author>
        <b:NameList>
          <b:Person>
            <b:Last>mindtools</b:Last>
          </b:Person>
        </b:NameList>
      </b:Author>
    </b:Author>
    <b:RefOrder>24</b:RefOrder>
  </b:Source>
  <b:Source>
    <b:Tag>Jam19</b:Tag>
    <b:SourceType>InternetSite</b:SourceType>
    <b:Guid>{BB02434C-88D8-4840-8394-7BCD2B5800E9}</b:Guid>
    <b:Author>
      <b:Author>
        <b:NameList>
          <b:Person>
            <b:Last>Story</b:Last>
            <b:First>James</b:First>
          </b:Person>
        </b:NameList>
      </b:Author>
    </b:Author>
    <b:Title>www.smartinsights.com</b:Title>
    <b:Year>2019</b:Year>
    <b:YearAccessed>2019</b:YearAccessed>
    <b:MonthAccessed>june</b:MonthAccessed>
    <b:DayAccessed>24</b:DayAccessed>
    <b:URL>https://www.smartinsights.com/marketing-planning/marketing-models/pestle-analysis-model/</b:URL>
    <b:RefOrder>25</b:RefOrder>
  </b:Source>
  <b:Source>
    <b:Tag>Bel19</b:Tag>
    <b:SourceType>InternetSite</b:SourceType>
    <b:Guid>{26BB53CB-0BB4-4815-BA4A-87DD44D6CDDA}</b:Guid>
    <b:Author>
      <b:Author>
        <b:NameList>
          <b:Person>
            <b:Last>Bell</b:Last>
            <b:First>Simon</b:First>
          </b:Person>
        </b:NameList>
      </b:Author>
    </b:Author>
    <b:Title>www.mindtools.com</b:Title>
    <b:Year>2019</b:Year>
    <b:URL>https://www.mindtools.com/pages/article/newTMC_08.htm</b:URL>
    <b:ShortTitle>Understanding Competitive Forces to Maximize Profitability</b:ShortTitle>
    <b:RefOrder>26</b:RefOrder>
  </b:Source>
  <b:Source>
    <b:Tag>Gup07</b:Tag>
    <b:SourceType>InternetSite</b:SourceType>
    <b:Guid>{BCDB3F8D-CDA3-4B87-9374-6A942A00B562}</b:Guid>
    <b:Author>
      <b:Author>
        <b:NameList>
          <b:Person>
            <b:Last>Gupta</b:Last>
            <b:First>K.,</b:First>
            <b:Middle>Sleezer, C.M., &amp; Russ-Eft, D.F.</b:Middle>
          </b:Person>
        </b:NameList>
      </b:Author>
    </b:Author>
    <b:Year>2007</b:Year>
    <b:URL>http://managing-ils-reporting.itcilo.org/en/tools/root-cause-analysis-tool-the-fishbone-diagramme</b:URL>
    <b:ShortTitle>A  Practical  Guide  to  Needs  Assessment, Pfeiffe</b:ShortTitle>
    <b:RefOrder>27</b:RefOrder>
  </b:Source>
</b:Sources>
</file>

<file path=customXml/itemProps1.xml><?xml version="1.0" encoding="utf-8"?>
<ds:datastoreItem xmlns:ds="http://schemas.openxmlformats.org/officeDocument/2006/customXml" ds:itemID="{D6F8EF88-30DC-2F44-90BA-5CF04A568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4303</Words>
  <Characters>24528</Characters>
  <Application>Microsoft Macintosh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problem solving &amp;       decision making</vt:lpstr>
    </vt:vector>
  </TitlesOfParts>
  <Company>Student Name:</Company>
  <LinksUpToDate>false</LinksUpToDate>
  <CharactersWithSpaces>28774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 making</dc:title>
  <dc:subject/>
  <dc:creator>Touhidul Islam Dipto</dc:creator>
  <cp:keywords/>
  <dc:description/>
  <cp:lastModifiedBy>thaqib ahmed</cp:lastModifiedBy>
  <cp:revision>3</cp:revision>
  <dcterms:created xsi:type="dcterms:W3CDTF">2019-09-02T23:59:00Z</dcterms:created>
  <dcterms:modified xsi:type="dcterms:W3CDTF">2019-09-03T15:16:00Z</dcterms:modified>
  <cp:category>Student ID:</cp:category>
</cp:coreProperties>
</file>