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3D040B" w14:textId="1DD10093" w:rsidR="003E6BDE" w:rsidRPr="006836CF" w:rsidRDefault="00014EAB" w:rsidP="00AD5AAF">
      <w:pPr>
        <w:spacing w:line="360" w:lineRule="auto"/>
        <w:jc w:val="center"/>
        <w:rPr>
          <w:b/>
          <w:sz w:val="28"/>
          <w:szCs w:val="28"/>
          <w:u w:val="single"/>
        </w:rPr>
      </w:pPr>
      <w:r w:rsidRPr="006836CF">
        <w:rPr>
          <w:b/>
          <w:sz w:val="28"/>
          <w:szCs w:val="28"/>
          <w:u w:val="single"/>
        </w:rPr>
        <w:t>Critically evaluate the ontological argument.</w:t>
      </w:r>
    </w:p>
    <w:p w14:paraId="4C2F2751" w14:textId="7CC6EB47" w:rsidR="00040194" w:rsidRPr="006836CF" w:rsidRDefault="00014EAB" w:rsidP="00AD5AAF">
      <w:pPr>
        <w:spacing w:line="360" w:lineRule="auto"/>
        <w:jc w:val="center"/>
        <w:rPr>
          <w:b/>
          <w:sz w:val="28"/>
          <w:szCs w:val="28"/>
          <w:u w:val="single"/>
        </w:rPr>
      </w:pPr>
      <w:r w:rsidRPr="006836CF">
        <w:rPr>
          <w:b/>
          <w:sz w:val="28"/>
          <w:szCs w:val="28"/>
          <w:u w:val="single"/>
        </w:rPr>
        <w:t>Does it succeed in providing God’s existence?</w:t>
      </w:r>
    </w:p>
    <w:p w14:paraId="48043AD9" w14:textId="77777777" w:rsidR="00014EAB" w:rsidRDefault="00014EAB" w:rsidP="00AD5AAF">
      <w:pPr>
        <w:spacing w:line="360" w:lineRule="auto"/>
        <w:jc w:val="center"/>
      </w:pPr>
    </w:p>
    <w:p w14:paraId="7AB26CEE" w14:textId="3347902B" w:rsidR="000C0759" w:rsidRPr="00FD631D" w:rsidRDefault="00F8114D"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Within the following essay attention will be paid to the ontological argument, specifically examining how the ontological argument can be used as justification to prove God’s existence. </w:t>
      </w:r>
      <w:r w:rsidR="005303F2" w:rsidRPr="00FD631D">
        <w:rPr>
          <w:rFonts w:ascii="Malgun Gothic Semilight" w:eastAsia="Malgun Gothic Semilight" w:hAnsi="Malgun Gothic Semilight" w:cs="Malgun Gothic Semilight"/>
          <w:sz w:val="24"/>
          <w:szCs w:val="24"/>
        </w:rPr>
        <w:t>However</w:t>
      </w:r>
      <w:r w:rsidR="00E33E8C" w:rsidRPr="00FD631D">
        <w:rPr>
          <w:rFonts w:ascii="Malgun Gothic Semilight" w:eastAsia="Malgun Gothic Semilight" w:hAnsi="Malgun Gothic Semilight" w:cs="Malgun Gothic Semilight"/>
          <w:sz w:val="24"/>
          <w:szCs w:val="24"/>
        </w:rPr>
        <w:t>,</w:t>
      </w:r>
      <w:r w:rsidR="005303F2" w:rsidRPr="00FD631D">
        <w:rPr>
          <w:rFonts w:ascii="Malgun Gothic Semilight" w:eastAsia="Malgun Gothic Semilight" w:hAnsi="Malgun Gothic Semilight" w:cs="Malgun Gothic Semilight"/>
          <w:sz w:val="24"/>
          <w:szCs w:val="24"/>
        </w:rPr>
        <w:t xml:space="preserve"> </w:t>
      </w:r>
      <w:r w:rsidR="00007A15" w:rsidRPr="00FD631D">
        <w:rPr>
          <w:rFonts w:ascii="Malgun Gothic Semilight" w:eastAsia="Malgun Gothic Semilight" w:hAnsi="Malgun Gothic Semilight" w:cs="Malgun Gothic Semilight"/>
          <w:sz w:val="24"/>
          <w:szCs w:val="24"/>
        </w:rPr>
        <w:t>evaluating</w:t>
      </w:r>
      <w:r w:rsidR="005303F2" w:rsidRPr="00FD631D">
        <w:rPr>
          <w:rFonts w:ascii="Malgun Gothic Semilight" w:eastAsia="Malgun Gothic Semilight" w:hAnsi="Malgun Gothic Semilight" w:cs="Malgun Gothic Semilight"/>
          <w:sz w:val="24"/>
          <w:szCs w:val="24"/>
        </w:rPr>
        <w:t xml:space="preserve"> the ontological argument </w:t>
      </w:r>
      <w:r w:rsidR="00033D90" w:rsidRPr="00FD631D">
        <w:rPr>
          <w:rFonts w:ascii="Malgun Gothic Semilight" w:eastAsia="Malgun Gothic Semilight" w:hAnsi="Malgun Gothic Semilight" w:cs="Malgun Gothic Semilight"/>
          <w:sz w:val="24"/>
          <w:szCs w:val="24"/>
        </w:rPr>
        <w:t xml:space="preserve">can also give grounds to dismiss the idea of God’s existence. </w:t>
      </w:r>
      <w:r w:rsidR="00C51250" w:rsidRPr="00FD631D">
        <w:rPr>
          <w:rFonts w:ascii="Malgun Gothic Semilight" w:eastAsia="Malgun Gothic Semilight" w:hAnsi="Malgun Gothic Semilight" w:cs="Malgun Gothic Semilight"/>
          <w:sz w:val="24"/>
          <w:szCs w:val="24"/>
        </w:rPr>
        <w:t xml:space="preserve">The ontological argument is a form of a priori theory indicating it is </w:t>
      </w:r>
      <w:r w:rsidR="00A143AF" w:rsidRPr="00FD631D">
        <w:rPr>
          <w:rFonts w:ascii="Malgun Gothic Semilight" w:eastAsia="Malgun Gothic Semilight" w:hAnsi="Malgun Gothic Semilight" w:cs="Malgun Gothic Semilight"/>
          <w:sz w:val="24"/>
          <w:szCs w:val="24"/>
        </w:rPr>
        <w:t>centred</w:t>
      </w:r>
      <w:r w:rsidR="00C51250" w:rsidRPr="00FD631D">
        <w:rPr>
          <w:rFonts w:ascii="Malgun Gothic Semilight" w:eastAsia="Malgun Gothic Semilight" w:hAnsi="Malgun Gothic Semilight" w:cs="Malgun Gothic Semilight"/>
          <w:sz w:val="24"/>
          <w:szCs w:val="24"/>
        </w:rPr>
        <w:t xml:space="preserve"> around the principle that knowledge and understanding is formed on a theoretical basis rather than via empirical observations. </w:t>
      </w:r>
      <w:r w:rsidR="000C0759" w:rsidRPr="00FD631D">
        <w:rPr>
          <w:rFonts w:ascii="Malgun Gothic Semilight" w:eastAsia="Malgun Gothic Semilight" w:hAnsi="Malgun Gothic Semilight" w:cs="Malgun Gothic Semilight"/>
          <w:sz w:val="24"/>
          <w:szCs w:val="24"/>
        </w:rPr>
        <w:t xml:space="preserve">There is no need for any experience to see the truth as the given definitions provide enough justification. </w:t>
      </w:r>
      <w:r w:rsidR="00EB43F5" w:rsidRPr="00FD631D">
        <w:rPr>
          <w:rFonts w:ascii="Malgun Gothic Semilight" w:eastAsia="Malgun Gothic Semilight" w:hAnsi="Malgun Gothic Semilight" w:cs="Malgun Gothic Semilight"/>
          <w:sz w:val="24"/>
          <w:szCs w:val="24"/>
        </w:rPr>
        <w:t>Sense organs work to convey information which provide reason</w:t>
      </w:r>
      <w:r w:rsidR="00EB43F5" w:rsidRPr="00FD631D">
        <w:rPr>
          <w:rStyle w:val="FootnoteReference"/>
          <w:rFonts w:ascii="Malgun Gothic Semilight" w:eastAsia="Malgun Gothic Semilight" w:hAnsi="Malgun Gothic Semilight" w:cs="Malgun Gothic Semilight"/>
          <w:sz w:val="24"/>
          <w:szCs w:val="24"/>
        </w:rPr>
        <w:footnoteReference w:id="1"/>
      </w:r>
      <w:r w:rsidR="00EB43F5" w:rsidRPr="00FD631D">
        <w:rPr>
          <w:rFonts w:ascii="Malgun Gothic Semilight" w:eastAsia="Malgun Gothic Semilight" w:hAnsi="Malgun Gothic Semilight" w:cs="Malgun Gothic Semilight"/>
          <w:sz w:val="24"/>
          <w:szCs w:val="24"/>
        </w:rPr>
        <w:t xml:space="preserve"> to personal beliefs without evidential justification.</w:t>
      </w:r>
      <w:r w:rsidR="000C0759" w:rsidRPr="00FD631D">
        <w:rPr>
          <w:rFonts w:ascii="Malgun Gothic Semilight" w:eastAsia="Malgun Gothic Semilight" w:hAnsi="Malgun Gothic Semilight" w:cs="Malgun Gothic Semilight"/>
          <w:sz w:val="24"/>
          <w:szCs w:val="24"/>
        </w:rPr>
        <w:t xml:space="preserve"> Kant has an approach to God which comes from his ‘Critique of pure reason.’</w:t>
      </w:r>
      <w:r w:rsidR="000C0759" w:rsidRPr="00FD631D">
        <w:rPr>
          <w:rStyle w:val="FootnoteReference"/>
          <w:rFonts w:ascii="Malgun Gothic Semilight" w:eastAsia="Malgun Gothic Semilight" w:hAnsi="Malgun Gothic Semilight" w:cs="Malgun Gothic Semilight"/>
          <w:sz w:val="24"/>
          <w:szCs w:val="24"/>
        </w:rPr>
        <w:footnoteReference w:id="2"/>
      </w:r>
      <w:r w:rsidR="000C0759" w:rsidRPr="00FD631D">
        <w:rPr>
          <w:rFonts w:ascii="Malgun Gothic Semilight" w:eastAsia="Malgun Gothic Semilight" w:hAnsi="Malgun Gothic Semilight" w:cs="Malgun Gothic Semilight"/>
          <w:sz w:val="24"/>
          <w:szCs w:val="24"/>
        </w:rPr>
        <w:t xml:space="preserve"> From this title we can take an ontological view to the existence of God as Kant proclaims that the mere concept of existence derives from a supreme cause,</w:t>
      </w:r>
      <w:r w:rsidR="000C0759" w:rsidRPr="00FD631D">
        <w:rPr>
          <w:rStyle w:val="FootnoteReference"/>
          <w:rFonts w:ascii="Malgun Gothic Semilight" w:eastAsia="Malgun Gothic Semilight" w:hAnsi="Malgun Gothic Semilight" w:cs="Malgun Gothic Semilight"/>
          <w:sz w:val="24"/>
          <w:szCs w:val="24"/>
        </w:rPr>
        <w:footnoteReference w:id="3"/>
      </w:r>
      <w:r w:rsidR="000C0759" w:rsidRPr="00FD631D">
        <w:rPr>
          <w:rFonts w:ascii="Malgun Gothic Semilight" w:eastAsia="Malgun Gothic Semilight" w:hAnsi="Malgun Gothic Semilight" w:cs="Malgun Gothic Semilight"/>
          <w:sz w:val="24"/>
          <w:szCs w:val="24"/>
        </w:rPr>
        <w:t xml:space="preserve"> hence God’s existence. T</w:t>
      </w:r>
      <w:r w:rsidR="00C3466B" w:rsidRPr="00FD631D">
        <w:rPr>
          <w:rFonts w:ascii="Malgun Gothic Semilight" w:eastAsia="Malgun Gothic Semilight" w:hAnsi="Malgun Gothic Semilight" w:cs="Malgun Gothic Semilight"/>
          <w:sz w:val="24"/>
          <w:szCs w:val="24"/>
        </w:rPr>
        <w:t xml:space="preserve">he ontological argument works well in conjunction with the arguments for the justification of God’s existence as it advocates that there is no need to physically prove he exists </w:t>
      </w:r>
      <w:r w:rsidR="000C0759" w:rsidRPr="00FD631D">
        <w:rPr>
          <w:rFonts w:ascii="Malgun Gothic Semilight" w:eastAsia="Malgun Gothic Semilight" w:hAnsi="Malgun Gothic Semilight" w:cs="Malgun Gothic Semilight"/>
          <w:sz w:val="24"/>
          <w:szCs w:val="24"/>
        </w:rPr>
        <w:t>but</w:t>
      </w:r>
      <w:r w:rsidR="00C3466B" w:rsidRPr="00FD631D">
        <w:rPr>
          <w:rFonts w:ascii="Malgun Gothic Semilight" w:eastAsia="Malgun Gothic Semilight" w:hAnsi="Malgun Gothic Semilight" w:cs="Malgun Gothic Semilight"/>
          <w:sz w:val="24"/>
          <w:szCs w:val="24"/>
        </w:rPr>
        <w:t xml:space="preserve"> stating he exists is enough justification.</w:t>
      </w:r>
    </w:p>
    <w:p w14:paraId="39789C2F" w14:textId="7DC03D8B" w:rsidR="005E79C2" w:rsidRPr="00FD631D" w:rsidRDefault="005E79C2"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lastRenderedPageBreak/>
        <w:t>The ontological argument suggests that by stating God exists is enough justification to believe he does exist. The main argument in favour</w:t>
      </w:r>
      <w:r w:rsidR="00101595">
        <w:rPr>
          <w:rFonts w:ascii="Malgun Gothic Semilight" w:eastAsia="Malgun Gothic Semilight" w:hAnsi="Malgun Gothic Semilight" w:cs="Malgun Gothic Semilight"/>
          <w:sz w:val="24"/>
          <w:szCs w:val="24"/>
        </w:rPr>
        <w:t xml:space="preserve"> of the j</w:t>
      </w:r>
      <w:r w:rsidRPr="00FD631D">
        <w:rPr>
          <w:rFonts w:ascii="Malgun Gothic Semilight" w:eastAsia="Malgun Gothic Semilight" w:hAnsi="Malgun Gothic Semilight" w:cs="Malgun Gothic Semilight"/>
          <w:sz w:val="24"/>
          <w:szCs w:val="24"/>
        </w:rPr>
        <w:t>ustification of God’s existence from an ontological perspective comes from St Anselm</w:t>
      </w:r>
      <w:r w:rsidR="00101595">
        <w:rPr>
          <w:rFonts w:ascii="Malgun Gothic Semilight" w:eastAsia="Malgun Gothic Semilight" w:hAnsi="Malgun Gothic Semilight" w:cs="Malgun Gothic Semilight"/>
          <w:sz w:val="24"/>
          <w:szCs w:val="24"/>
        </w:rPr>
        <w:t xml:space="preserve">. He </w:t>
      </w:r>
      <w:r w:rsidRPr="00FD631D">
        <w:rPr>
          <w:rFonts w:ascii="Malgun Gothic Semilight" w:eastAsia="Malgun Gothic Semilight" w:hAnsi="Malgun Gothic Semilight" w:cs="Malgun Gothic Semilight"/>
          <w:sz w:val="24"/>
          <w:szCs w:val="24"/>
        </w:rPr>
        <w:t>presents the classical ontological argument in favour of God’s existence</w:t>
      </w:r>
      <w:r w:rsidRPr="00FD631D">
        <w:rPr>
          <w:rStyle w:val="FootnoteReference"/>
          <w:rFonts w:ascii="Malgun Gothic Semilight" w:eastAsia="Malgun Gothic Semilight" w:hAnsi="Malgun Gothic Semilight" w:cs="Malgun Gothic Semilight"/>
          <w:sz w:val="24"/>
          <w:szCs w:val="24"/>
        </w:rPr>
        <w:footnoteReference w:id="4"/>
      </w:r>
      <w:r w:rsidRPr="00FD631D">
        <w:rPr>
          <w:rFonts w:ascii="Malgun Gothic Semilight" w:eastAsia="Malgun Gothic Semilight" w:hAnsi="Malgun Gothic Semilight" w:cs="Malgun Gothic Semilight"/>
          <w:sz w:val="24"/>
          <w:szCs w:val="24"/>
        </w:rPr>
        <w:t xml:space="preserve"> stating that ‘something than which nothing greater can be conceived’</w:t>
      </w:r>
      <w:r w:rsidRPr="00FD631D">
        <w:rPr>
          <w:rStyle w:val="FootnoteReference"/>
          <w:rFonts w:ascii="Malgun Gothic Semilight" w:eastAsia="Malgun Gothic Semilight" w:hAnsi="Malgun Gothic Semilight" w:cs="Malgun Gothic Semilight"/>
          <w:sz w:val="24"/>
          <w:szCs w:val="24"/>
        </w:rPr>
        <w:footnoteReference w:id="5"/>
      </w:r>
      <w:r w:rsidRPr="00FD631D">
        <w:rPr>
          <w:rFonts w:ascii="Malgun Gothic Semilight" w:eastAsia="Malgun Gothic Semilight" w:hAnsi="Malgun Gothic Semilight" w:cs="Malgun Gothic Semilight"/>
          <w:sz w:val="24"/>
          <w:szCs w:val="24"/>
        </w:rPr>
        <w:t xml:space="preserve"> translating as an ultimate greatness which can </w:t>
      </w:r>
      <w:r w:rsidR="00101595">
        <w:rPr>
          <w:rFonts w:ascii="Malgun Gothic Semilight" w:eastAsia="Malgun Gothic Semilight" w:hAnsi="Malgun Gothic Semilight" w:cs="Malgun Gothic Semilight"/>
          <w:sz w:val="24"/>
          <w:szCs w:val="24"/>
        </w:rPr>
        <w:t xml:space="preserve">be </w:t>
      </w:r>
      <w:r w:rsidRPr="00FD631D">
        <w:rPr>
          <w:rFonts w:ascii="Malgun Gothic Semilight" w:eastAsia="Malgun Gothic Semilight" w:hAnsi="Malgun Gothic Semilight" w:cs="Malgun Gothic Semilight"/>
          <w:sz w:val="24"/>
          <w:szCs w:val="24"/>
        </w:rPr>
        <w:t xml:space="preserve">deduced as God. When imagining a being which no greater can be thought of it is a disbelief to say that existence is not one of these characteristics which God would possess. It is contradictory to deny God’s existence when he is thought in mind to be an ultimately great being. </w:t>
      </w:r>
    </w:p>
    <w:p w14:paraId="18B0359D" w14:textId="77777777" w:rsidR="00054385" w:rsidRDefault="000C273E"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Once we understand the ontological argument there is no reason not to understand that God cannot fail to not exist. Understand</w:t>
      </w:r>
      <w:r w:rsidR="00BB0D20" w:rsidRPr="00FD631D">
        <w:rPr>
          <w:rFonts w:ascii="Malgun Gothic Semilight" w:eastAsia="Malgun Gothic Semilight" w:hAnsi="Malgun Gothic Semilight" w:cs="Malgun Gothic Semilight"/>
          <w:sz w:val="24"/>
          <w:szCs w:val="24"/>
        </w:rPr>
        <w:t>ing</w:t>
      </w:r>
      <w:r w:rsidRPr="00FD631D">
        <w:rPr>
          <w:rFonts w:ascii="Malgun Gothic Semilight" w:eastAsia="Malgun Gothic Semilight" w:hAnsi="Malgun Gothic Semilight" w:cs="Malgun Gothic Semilight"/>
          <w:sz w:val="24"/>
          <w:szCs w:val="24"/>
        </w:rPr>
        <w:t xml:space="preserve"> the ontological argument</w:t>
      </w:r>
      <w:r w:rsidR="00BB0D20" w:rsidRPr="00FD631D">
        <w:rPr>
          <w:rFonts w:ascii="Malgun Gothic Semilight" w:eastAsia="Malgun Gothic Semilight" w:hAnsi="Malgun Gothic Semilight" w:cs="Malgun Gothic Semilight"/>
          <w:sz w:val="24"/>
          <w:szCs w:val="24"/>
        </w:rPr>
        <w:t xml:space="preserve"> helps </w:t>
      </w:r>
      <w:r w:rsidRPr="00FD631D">
        <w:rPr>
          <w:rFonts w:ascii="Malgun Gothic Semilight" w:eastAsia="Malgun Gothic Semilight" w:hAnsi="Malgun Gothic Semilight" w:cs="Malgun Gothic Semilight"/>
          <w:sz w:val="24"/>
          <w:szCs w:val="24"/>
        </w:rPr>
        <w:t>to give us an understanding of the existence of God</w:t>
      </w:r>
      <w:r w:rsidR="00BB0D20" w:rsidRPr="00FD631D">
        <w:rPr>
          <w:rFonts w:ascii="Malgun Gothic Semilight" w:eastAsia="Malgun Gothic Semilight" w:hAnsi="Malgun Gothic Semilight" w:cs="Malgun Gothic Semilight"/>
          <w:sz w:val="24"/>
          <w:szCs w:val="24"/>
        </w:rPr>
        <w:t>. The main ontological argument can be deduced from</w:t>
      </w:r>
      <w:r w:rsidRPr="00FD631D">
        <w:rPr>
          <w:rFonts w:ascii="Malgun Gothic Semilight" w:eastAsia="Malgun Gothic Semilight" w:hAnsi="Malgun Gothic Semilight" w:cs="Malgun Gothic Semilight"/>
          <w:sz w:val="24"/>
          <w:szCs w:val="24"/>
        </w:rPr>
        <w:t xml:space="preserve"> the propositions of St Anselm who announced that a belief in God’s existence gives us an understanding and understanding the word God’s means we must believe that he exists.</w:t>
      </w:r>
      <w:r w:rsidRPr="00FD631D">
        <w:rPr>
          <w:rStyle w:val="FootnoteReference"/>
          <w:rFonts w:ascii="Malgun Gothic Semilight" w:eastAsia="Malgun Gothic Semilight" w:hAnsi="Malgun Gothic Semilight" w:cs="Malgun Gothic Semilight"/>
          <w:sz w:val="24"/>
          <w:szCs w:val="24"/>
        </w:rPr>
        <w:footnoteReference w:id="6"/>
      </w:r>
      <w:r w:rsidR="001242A0" w:rsidRPr="00FD631D">
        <w:rPr>
          <w:rFonts w:ascii="Malgun Gothic Semilight" w:eastAsia="Malgun Gothic Semilight" w:hAnsi="Malgun Gothic Semilight" w:cs="Malgun Gothic Semilight"/>
          <w:sz w:val="24"/>
          <w:szCs w:val="24"/>
        </w:rPr>
        <w:t xml:space="preserve"> This shows it would be logically necessary to believe that God exists. </w:t>
      </w:r>
      <w:r w:rsidR="00427171" w:rsidRPr="00FD631D">
        <w:rPr>
          <w:rFonts w:ascii="Malgun Gothic Semilight" w:eastAsia="Malgun Gothic Semilight" w:hAnsi="Malgun Gothic Semilight" w:cs="Malgun Gothic Semilight"/>
          <w:sz w:val="24"/>
          <w:szCs w:val="24"/>
        </w:rPr>
        <w:t xml:space="preserve">In his </w:t>
      </w:r>
      <w:proofErr w:type="spellStart"/>
      <w:r w:rsidR="00427171" w:rsidRPr="00FD631D">
        <w:rPr>
          <w:rFonts w:ascii="Malgun Gothic Semilight" w:eastAsia="Malgun Gothic Semilight" w:hAnsi="Malgun Gothic Semilight" w:cs="Malgun Gothic Semilight"/>
          <w:sz w:val="24"/>
          <w:szCs w:val="24"/>
        </w:rPr>
        <w:t>Proslogian</w:t>
      </w:r>
      <w:proofErr w:type="spellEnd"/>
      <w:r w:rsidR="00427171" w:rsidRPr="00FD631D">
        <w:rPr>
          <w:rFonts w:ascii="Malgun Gothic Semilight" w:eastAsia="Malgun Gothic Semilight" w:hAnsi="Malgun Gothic Semilight" w:cs="Malgun Gothic Semilight"/>
          <w:sz w:val="24"/>
          <w:szCs w:val="24"/>
        </w:rPr>
        <w:t xml:space="preserve"> 2 St Anselm’s overall theme is designed to proves God’s existence and </w:t>
      </w:r>
      <w:proofErr w:type="spellStart"/>
      <w:r w:rsidR="00427171" w:rsidRPr="00FD631D">
        <w:rPr>
          <w:rFonts w:ascii="Malgun Gothic Semilight" w:eastAsia="Malgun Gothic Semilight" w:hAnsi="Malgun Gothic Semilight" w:cs="Malgun Gothic Semilight"/>
          <w:sz w:val="24"/>
          <w:szCs w:val="24"/>
        </w:rPr>
        <w:t>Prosologian</w:t>
      </w:r>
      <w:proofErr w:type="spellEnd"/>
      <w:r w:rsidR="00427171" w:rsidRPr="00FD631D">
        <w:rPr>
          <w:rFonts w:ascii="Malgun Gothic Semilight" w:eastAsia="Malgun Gothic Semilight" w:hAnsi="Malgun Gothic Semilight" w:cs="Malgun Gothic Semilight"/>
          <w:sz w:val="24"/>
          <w:szCs w:val="24"/>
        </w:rPr>
        <w:t xml:space="preserve"> 3 argues that God cannot fail to exist</w:t>
      </w:r>
      <w:r w:rsidR="00427171" w:rsidRPr="00FD631D">
        <w:rPr>
          <w:rStyle w:val="FootnoteReference"/>
          <w:rFonts w:ascii="Malgun Gothic Semilight" w:eastAsia="Malgun Gothic Semilight" w:hAnsi="Malgun Gothic Semilight" w:cs="Malgun Gothic Semilight"/>
          <w:sz w:val="24"/>
          <w:szCs w:val="24"/>
        </w:rPr>
        <w:footnoteReference w:id="7"/>
      </w:r>
      <w:r w:rsidR="00427171" w:rsidRPr="00FD631D">
        <w:rPr>
          <w:rFonts w:ascii="Malgun Gothic Semilight" w:eastAsia="Malgun Gothic Semilight" w:hAnsi="Malgun Gothic Semilight" w:cs="Malgun Gothic Semilight"/>
          <w:sz w:val="24"/>
          <w:szCs w:val="24"/>
        </w:rPr>
        <w:t xml:space="preserve"> this shows that both </w:t>
      </w:r>
      <w:r w:rsidR="00427171" w:rsidRPr="00FD631D">
        <w:rPr>
          <w:rFonts w:ascii="Malgun Gothic Semilight" w:eastAsia="Malgun Gothic Semilight" w:hAnsi="Malgun Gothic Semilight" w:cs="Malgun Gothic Semilight"/>
          <w:sz w:val="24"/>
          <w:szCs w:val="24"/>
        </w:rPr>
        <w:lastRenderedPageBreak/>
        <w:t xml:space="preserve">his main theories are in place to support each other. The existence of God is based on logical arguments and to deny one would be contradictory to the other. </w:t>
      </w:r>
    </w:p>
    <w:p w14:paraId="1D977035" w14:textId="77777777" w:rsidR="00054385" w:rsidRDefault="00054385" w:rsidP="00AD5AAF">
      <w:pPr>
        <w:spacing w:line="360" w:lineRule="auto"/>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St Anselm’s theories</w:t>
      </w:r>
      <w:r w:rsidR="00427171" w:rsidRPr="00FD631D">
        <w:rPr>
          <w:rFonts w:ascii="Malgun Gothic Semilight" w:eastAsia="Malgun Gothic Semilight" w:hAnsi="Malgun Gothic Semilight" w:cs="Malgun Gothic Semilight"/>
          <w:sz w:val="24"/>
          <w:szCs w:val="24"/>
        </w:rPr>
        <w:t xml:space="preserve"> are based upon the idea that if a being exists in the mind it is one thing but to exist </w:t>
      </w:r>
      <w:proofErr w:type="gramStart"/>
      <w:r w:rsidR="00427171" w:rsidRPr="00FD631D">
        <w:rPr>
          <w:rFonts w:ascii="Malgun Gothic Semilight" w:eastAsia="Malgun Gothic Semilight" w:hAnsi="Malgun Gothic Semilight" w:cs="Malgun Gothic Semilight"/>
          <w:sz w:val="24"/>
          <w:szCs w:val="24"/>
        </w:rPr>
        <w:t>in reality means</w:t>
      </w:r>
      <w:proofErr w:type="gramEnd"/>
      <w:r w:rsidR="00427171" w:rsidRPr="00FD631D">
        <w:rPr>
          <w:rFonts w:ascii="Malgun Gothic Semilight" w:eastAsia="Malgun Gothic Semilight" w:hAnsi="Malgun Gothic Semilight" w:cs="Malgun Gothic Semilight"/>
          <w:sz w:val="24"/>
          <w:szCs w:val="24"/>
        </w:rPr>
        <w:t xml:space="preserve"> it holds greater president</w:t>
      </w:r>
      <w:r>
        <w:rPr>
          <w:rFonts w:ascii="Malgun Gothic Semilight" w:eastAsia="Malgun Gothic Semilight" w:hAnsi="Malgun Gothic Semilight" w:cs="Malgun Gothic Semilight"/>
          <w:sz w:val="24"/>
          <w:szCs w:val="24"/>
        </w:rPr>
        <w:t>. B</w:t>
      </w:r>
      <w:r w:rsidR="00427171" w:rsidRPr="00FD631D">
        <w:rPr>
          <w:rFonts w:ascii="Malgun Gothic Semilight" w:eastAsia="Malgun Gothic Semilight" w:hAnsi="Malgun Gothic Semilight" w:cs="Malgun Gothic Semilight"/>
          <w:sz w:val="24"/>
          <w:szCs w:val="24"/>
        </w:rPr>
        <w:t xml:space="preserve">eing present </w:t>
      </w:r>
      <w:proofErr w:type="gramStart"/>
      <w:r w:rsidR="00427171" w:rsidRPr="00FD631D">
        <w:rPr>
          <w:rFonts w:ascii="Malgun Gothic Semilight" w:eastAsia="Malgun Gothic Semilight" w:hAnsi="Malgun Gothic Semilight" w:cs="Malgun Gothic Semilight"/>
          <w:sz w:val="24"/>
          <w:szCs w:val="24"/>
        </w:rPr>
        <w:t>in reality supports</w:t>
      </w:r>
      <w:proofErr w:type="gramEnd"/>
      <w:r w:rsidR="00427171" w:rsidRPr="00FD631D">
        <w:rPr>
          <w:rFonts w:ascii="Malgun Gothic Semilight" w:eastAsia="Malgun Gothic Semilight" w:hAnsi="Malgun Gothic Semilight" w:cs="Malgun Gothic Semilight"/>
          <w:sz w:val="24"/>
          <w:szCs w:val="24"/>
        </w:rPr>
        <w:t xml:space="preserve"> the idea that we can have further interaction with God. </w:t>
      </w:r>
      <w:r w:rsidR="005022BC" w:rsidRPr="00FD631D">
        <w:rPr>
          <w:rFonts w:ascii="Malgun Gothic Semilight" w:eastAsia="Malgun Gothic Semilight" w:hAnsi="Malgun Gothic Semilight" w:cs="Malgun Gothic Semilight"/>
          <w:sz w:val="24"/>
          <w:szCs w:val="24"/>
        </w:rPr>
        <w:t>Reality holds a higher level of recognition and importance when trying to advocate a certain viewpoint</w:t>
      </w:r>
      <w:r>
        <w:rPr>
          <w:rFonts w:ascii="Malgun Gothic Semilight" w:eastAsia="Malgun Gothic Semilight" w:hAnsi="Malgun Gothic Semilight" w:cs="Malgun Gothic Semilight"/>
          <w:sz w:val="24"/>
          <w:szCs w:val="24"/>
        </w:rPr>
        <w:t>. If</w:t>
      </w:r>
      <w:r w:rsidR="005022BC" w:rsidRPr="00FD631D">
        <w:rPr>
          <w:rFonts w:ascii="Malgun Gothic Semilight" w:eastAsia="Malgun Gothic Semilight" w:hAnsi="Malgun Gothic Semilight" w:cs="Malgun Gothic Semilight"/>
          <w:sz w:val="24"/>
          <w:szCs w:val="24"/>
        </w:rPr>
        <w:t xml:space="preserve"> one can imagine a being which nothing can be thought of to be greater than and </w:t>
      </w:r>
      <w:r>
        <w:rPr>
          <w:rFonts w:ascii="Malgun Gothic Semilight" w:eastAsia="Malgun Gothic Semilight" w:hAnsi="Malgun Gothic Semilight" w:cs="Malgun Gothic Semilight"/>
          <w:sz w:val="24"/>
          <w:szCs w:val="24"/>
        </w:rPr>
        <w:t>there</w:t>
      </w:r>
      <w:r w:rsidR="005022BC" w:rsidRPr="00FD631D">
        <w:rPr>
          <w:rFonts w:ascii="Malgun Gothic Semilight" w:eastAsia="Malgun Gothic Semilight" w:hAnsi="Malgun Gothic Semilight" w:cs="Malgun Gothic Semilight"/>
          <w:sz w:val="24"/>
          <w:szCs w:val="24"/>
        </w:rPr>
        <w:t xml:space="preserve"> </w:t>
      </w:r>
      <w:r>
        <w:rPr>
          <w:rFonts w:ascii="Malgun Gothic Semilight" w:eastAsia="Malgun Gothic Semilight" w:hAnsi="Malgun Gothic Semilight" w:cs="Malgun Gothic Semilight"/>
          <w:sz w:val="24"/>
          <w:szCs w:val="24"/>
        </w:rPr>
        <w:t>is e</w:t>
      </w:r>
      <w:r w:rsidR="005022BC" w:rsidRPr="00FD631D">
        <w:rPr>
          <w:rFonts w:ascii="Malgun Gothic Semilight" w:eastAsia="Malgun Gothic Semilight" w:hAnsi="Malgun Gothic Semilight" w:cs="Malgun Gothic Semilight"/>
          <w:sz w:val="24"/>
          <w:szCs w:val="24"/>
        </w:rPr>
        <w:t>xist</w:t>
      </w:r>
      <w:r>
        <w:rPr>
          <w:rFonts w:ascii="Malgun Gothic Semilight" w:eastAsia="Malgun Gothic Semilight" w:hAnsi="Malgun Gothic Semilight" w:cs="Malgun Gothic Semilight"/>
          <w:sz w:val="24"/>
          <w:szCs w:val="24"/>
        </w:rPr>
        <w:t>ence</w:t>
      </w:r>
      <w:r w:rsidR="005022BC" w:rsidRPr="00FD631D">
        <w:rPr>
          <w:rFonts w:ascii="Malgun Gothic Semilight" w:eastAsia="Malgun Gothic Semilight" w:hAnsi="Malgun Gothic Semilight" w:cs="Malgun Gothic Semilight"/>
          <w:sz w:val="24"/>
          <w:szCs w:val="24"/>
        </w:rPr>
        <w:t xml:space="preserve"> </w:t>
      </w:r>
      <w:proofErr w:type="gramStart"/>
      <w:r w:rsidR="005022BC" w:rsidRPr="00FD631D">
        <w:rPr>
          <w:rFonts w:ascii="Malgun Gothic Semilight" w:eastAsia="Malgun Gothic Semilight" w:hAnsi="Malgun Gothic Semilight" w:cs="Malgun Gothic Semilight"/>
          <w:sz w:val="24"/>
          <w:szCs w:val="24"/>
        </w:rPr>
        <w:t>in reality too</w:t>
      </w:r>
      <w:proofErr w:type="gramEnd"/>
      <w:r w:rsidR="005022BC" w:rsidRPr="00FD631D">
        <w:rPr>
          <w:rFonts w:ascii="Malgun Gothic Semilight" w:eastAsia="Malgun Gothic Semilight" w:hAnsi="Malgun Gothic Semilight" w:cs="Malgun Gothic Semilight"/>
          <w:sz w:val="24"/>
          <w:szCs w:val="24"/>
        </w:rPr>
        <w:t xml:space="preserve"> then there is no cause to doubt existence. Existing in both mind and reality shows superiority because there are two arguments in favour of God where as if God only exists our mind then there is only one argument i</w:t>
      </w:r>
      <w:r>
        <w:rPr>
          <w:rFonts w:ascii="Malgun Gothic Semilight" w:eastAsia="Malgun Gothic Semilight" w:hAnsi="Malgun Gothic Semilight" w:cs="Malgun Gothic Semilight"/>
          <w:sz w:val="24"/>
          <w:szCs w:val="24"/>
        </w:rPr>
        <w:t>n</w:t>
      </w:r>
      <w:r w:rsidR="005022BC" w:rsidRPr="00FD631D">
        <w:rPr>
          <w:rFonts w:ascii="Malgun Gothic Semilight" w:eastAsia="Malgun Gothic Semilight" w:hAnsi="Malgun Gothic Semilight" w:cs="Malgun Gothic Semilight"/>
          <w:sz w:val="24"/>
          <w:szCs w:val="24"/>
        </w:rPr>
        <w:t xml:space="preserve"> favour of him. If you can think of </w:t>
      </w:r>
      <w:proofErr w:type="gramStart"/>
      <w:r w:rsidR="005022BC" w:rsidRPr="00FD631D">
        <w:rPr>
          <w:rFonts w:ascii="Malgun Gothic Semilight" w:eastAsia="Malgun Gothic Semilight" w:hAnsi="Malgun Gothic Semilight" w:cs="Malgun Gothic Semilight"/>
          <w:sz w:val="24"/>
          <w:szCs w:val="24"/>
        </w:rPr>
        <w:t>God</w:t>
      </w:r>
      <w:proofErr w:type="gramEnd"/>
      <w:r w:rsidR="005022BC" w:rsidRPr="00FD631D">
        <w:rPr>
          <w:rFonts w:ascii="Malgun Gothic Semilight" w:eastAsia="Malgun Gothic Semilight" w:hAnsi="Malgun Gothic Semilight" w:cs="Malgun Gothic Semilight"/>
          <w:sz w:val="24"/>
          <w:szCs w:val="24"/>
        </w:rPr>
        <w:t xml:space="preserve"> then you can think of a God that exists</w:t>
      </w:r>
      <w:r>
        <w:rPr>
          <w:rFonts w:ascii="Malgun Gothic Semilight" w:eastAsia="Malgun Gothic Semilight" w:hAnsi="Malgun Gothic Semilight" w:cs="Malgun Gothic Semilight"/>
          <w:sz w:val="24"/>
          <w:szCs w:val="24"/>
        </w:rPr>
        <w:t>. I</w:t>
      </w:r>
      <w:r w:rsidR="005022BC" w:rsidRPr="00FD631D">
        <w:rPr>
          <w:rFonts w:ascii="Malgun Gothic Semilight" w:eastAsia="Malgun Gothic Semilight" w:hAnsi="Malgun Gothic Semilight" w:cs="Malgun Gothic Semilight"/>
          <w:sz w:val="24"/>
          <w:szCs w:val="24"/>
        </w:rPr>
        <w:t xml:space="preserve">f you can then imagine something that exists that is greater than </w:t>
      </w:r>
      <w:proofErr w:type="gramStart"/>
      <w:r w:rsidR="005022BC" w:rsidRPr="00FD631D">
        <w:rPr>
          <w:rFonts w:ascii="Malgun Gothic Semilight" w:eastAsia="Malgun Gothic Semilight" w:hAnsi="Malgun Gothic Semilight" w:cs="Malgun Gothic Semilight"/>
          <w:sz w:val="24"/>
          <w:szCs w:val="24"/>
        </w:rPr>
        <w:t>God</w:t>
      </w:r>
      <w:proofErr w:type="gramEnd"/>
      <w:r w:rsidR="005022BC" w:rsidRPr="00FD631D">
        <w:rPr>
          <w:rFonts w:ascii="Malgun Gothic Semilight" w:eastAsia="Malgun Gothic Semilight" w:hAnsi="Malgun Gothic Semilight" w:cs="Malgun Gothic Semilight"/>
          <w:sz w:val="24"/>
          <w:szCs w:val="24"/>
        </w:rPr>
        <w:t xml:space="preserve"> then he is not the greatest being that exists therefore it is logically necessary that God must exists otherwise it would be contradictory.</w:t>
      </w:r>
    </w:p>
    <w:p w14:paraId="46BD30FB" w14:textId="2A893831" w:rsidR="00963046" w:rsidRPr="00FD631D" w:rsidRDefault="005022BC"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 If we have the means to imagine a </w:t>
      </w:r>
      <w:proofErr w:type="gramStart"/>
      <w:r w:rsidRPr="00FD631D">
        <w:rPr>
          <w:rFonts w:ascii="Malgun Gothic Semilight" w:eastAsia="Malgun Gothic Semilight" w:hAnsi="Malgun Gothic Semilight" w:cs="Malgun Gothic Semilight"/>
          <w:sz w:val="24"/>
          <w:szCs w:val="24"/>
        </w:rPr>
        <w:t>being</w:t>
      </w:r>
      <w:proofErr w:type="gramEnd"/>
      <w:r w:rsidRPr="00FD631D">
        <w:rPr>
          <w:rFonts w:ascii="Malgun Gothic Semilight" w:eastAsia="Malgun Gothic Semilight" w:hAnsi="Malgun Gothic Semilight" w:cs="Malgun Gothic Semilight"/>
          <w:sz w:val="24"/>
          <w:szCs w:val="24"/>
        </w:rPr>
        <w:t xml:space="preserve"> then the idea alone is enough to validate their existence. </w:t>
      </w:r>
      <w:r w:rsidR="00963046" w:rsidRPr="00FD631D">
        <w:rPr>
          <w:rFonts w:ascii="Malgun Gothic Semilight" w:eastAsia="Malgun Gothic Semilight" w:hAnsi="Malgun Gothic Semilight" w:cs="Malgun Gothic Semilight"/>
          <w:sz w:val="24"/>
          <w:szCs w:val="24"/>
        </w:rPr>
        <w:t xml:space="preserve"> </w:t>
      </w:r>
      <w:r w:rsidR="00427171" w:rsidRPr="00FD631D">
        <w:rPr>
          <w:rFonts w:ascii="Malgun Gothic Semilight" w:eastAsia="Malgun Gothic Semilight" w:hAnsi="Malgun Gothic Semilight" w:cs="Malgun Gothic Semilight"/>
          <w:sz w:val="24"/>
          <w:szCs w:val="24"/>
        </w:rPr>
        <w:t xml:space="preserve">A mind only being could be just a set of morals given a general collective title </w:t>
      </w:r>
      <w:r w:rsidR="00054385">
        <w:rPr>
          <w:rFonts w:ascii="Malgun Gothic Semilight" w:eastAsia="Malgun Gothic Semilight" w:hAnsi="Malgun Gothic Semilight" w:cs="Malgun Gothic Semilight"/>
          <w:sz w:val="24"/>
          <w:szCs w:val="24"/>
        </w:rPr>
        <w:t xml:space="preserve">under </w:t>
      </w:r>
      <w:r w:rsidR="00427171" w:rsidRPr="00FD631D">
        <w:rPr>
          <w:rFonts w:ascii="Malgun Gothic Semilight" w:eastAsia="Malgun Gothic Semilight" w:hAnsi="Malgun Gothic Semilight" w:cs="Malgun Gothic Semilight"/>
          <w:sz w:val="24"/>
          <w:szCs w:val="24"/>
        </w:rPr>
        <w:t xml:space="preserve">the name of God, but an actual physical existing being represents a great being who is </w:t>
      </w:r>
      <w:r w:rsidR="00054385">
        <w:rPr>
          <w:rFonts w:ascii="Malgun Gothic Semilight" w:eastAsia="Malgun Gothic Semilight" w:hAnsi="Malgun Gothic Semilight" w:cs="Malgun Gothic Semilight"/>
          <w:sz w:val="24"/>
          <w:szCs w:val="24"/>
        </w:rPr>
        <w:t>omnipotent</w:t>
      </w:r>
      <w:r w:rsidR="00427171" w:rsidRPr="00FD631D">
        <w:rPr>
          <w:rFonts w:ascii="Malgun Gothic Semilight" w:eastAsia="Malgun Gothic Semilight" w:hAnsi="Malgun Gothic Semilight" w:cs="Malgun Gothic Semilight"/>
          <w:sz w:val="24"/>
          <w:szCs w:val="24"/>
        </w:rPr>
        <w:t xml:space="preserve"> and </w:t>
      </w:r>
      <w:r w:rsidR="00054385">
        <w:rPr>
          <w:rFonts w:ascii="Malgun Gothic Semilight" w:eastAsia="Malgun Gothic Semilight" w:hAnsi="Malgun Gothic Semilight" w:cs="Malgun Gothic Semilight"/>
          <w:sz w:val="24"/>
          <w:szCs w:val="24"/>
        </w:rPr>
        <w:t>omniscient. W</w:t>
      </w:r>
      <w:r w:rsidR="00427171" w:rsidRPr="00FD631D">
        <w:rPr>
          <w:rFonts w:ascii="Malgun Gothic Semilight" w:eastAsia="Malgun Gothic Semilight" w:hAnsi="Malgun Gothic Semilight" w:cs="Malgun Gothic Semilight"/>
          <w:sz w:val="24"/>
          <w:szCs w:val="24"/>
        </w:rPr>
        <w:t>e have seen there is no being which can be imagined to be greater than God therefore he must exist</w:t>
      </w:r>
      <w:r w:rsidR="00963046" w:rsidRPr="00FD631D">
        <w:rPr>
          <w:rFonts w:ascii="Malgun Gothic Semilight" w:eastAsia="Malgun Gothic Semilight" w:hAnsi="Malgun Gothic Semilight" w:cs="Malgun Gothic Semilight"/>
          <w:sz w:val="24"/>
          <w:szCs w:val="24"/>
        </w:rPr>
        <w:t xml:space="preserve">. God </w:t>
      </w:r>
      <w:r w:rsidR="00427171" w:rsidRPr="00FD631D">
        <w:rPr>
          <w:rFonts w:ascii="Malgun Gothic Semilight" w:eastAsia="Malgun Gothic Semilight" w:hAnsi="Malgun Gothic Semilight" w:cs="Malgun Gothic Semilight"/>
          <w:sz w:val="24"/>
          <w:szCs w:val="24"/>
        </w:rPr>
        <w:t xml:space="preserve">holds all the traits of a great being including existence. </w:t>
      </w:r>
    </w:p>
    <w:p w14:paraId="0EA8CE33" w14:textId="77777777" w:rsidR="00405DAD" w:rsidRDefault="00427171"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lastRenderedPageBreak/>
        <w:t xml:space="preserve"> </w:t>
      </w:r>
      <w:proofErr w:type="spellStart"/>
      <w:r w:rsidRPr="00FD631D">
        <w:rPr>
          <w:rFonts w:ascii="Malgun Gothic Semilight" w:eastAsia="Malgun Gothic Semilight" w:hAnsi="Malgun Gothic Semilight" w:cs="Malgun Gothic Semilight"/>
          <w:sz w:val="24"/>
          <w:szCs w:val="24"/>
        </w:rPr>
        <w:t>Bertand</w:t>
      </w:r>
      <w:proofErr w:type="spellEnd"/>
      <w:r w:rsidRPr="00FD631D">
        <w:rPr>
          <w:rFonts w:ascii="Malgun Gothic Semilight" w:eastAsia="Malgun Gothic Semilight" w:hAnsi="Malgun Gothic Semilight" w:cs="Malgun Gothic Semilight"/>
          <w:sz w:val="24"/>
          <w:szCs w:val="24"/>
        </w:rPr>
        <w:t xml:space="preserve"> Russel opposes St Anslem’s argument as he believes that he has a misconception of what the word exists means.</w:t>
      </w:r>
      <w:r w:rsidRPr="00FD631D">
        <w:rPr>
          <w:rStyle w:val="FootnoteReference"/>
          <w:rFonts w:ascii="Malgun Gothic Semilight" w:eastAsia="Malgun Gothic Semilight" w:hAnsi="Malgun Gothic Semilight" w:cs="Malgun Gothic Semilight"/>
          <w:sz w:val="24"/>
          <w:szCs w:val="24"/>
        </w:rPr>
        <w:footnoteReference w:id="8"/>
      </w:r>
      <w:r w:rsidRPr="00FD631D">
        <w:rPr>
          <w:rFonts w:ascii="Malgun Gothic Semilight" w:eastAsia="Malgun Gothic Semilight" w:hAnsi="Malgun Gothic Semilight" w:cs="Malgun Gothic Semilight"/>
          <w:sz w:val="24"/>
          <w:szCs w:val="24"/>
        </w:rPr>
        <w:t xml:space="preserve"> Saying something exists in the way St Anslem refers to God can be mistaken for a syllogism rather than a predicate therefore for God to exist </w:t>
      </w:r>
      <w:proofErr w:type="gramStart"/>
      <w:r w:rsidRPr="00FD631D">
        <w:rPr>
          <w:rFonts w:ascii="Malgun Gothic Semilight" w:eastAsia="Malgun Gothic Semilight" w:hAnsi="Malgun Gothic Semilight" w:cs="Malgun Gothic Semilight"/>
          <w:sz w:val="24"/>
          <w:szCs w:val="24"/>
        </w:rPr>
        <w:t>in reality the</w:t>
      </w:r>
      <w:proofErr w:type="gramEnd"/>
      <w:r w:rsidRPr="00FD631D">
        <w:rPr>
          <w:rFonts w:ascii="Malgun Gothic Semilight" w:eastAsia="Malgun Gothic Semilight" w:hAnsi="Malgun Gothic Semilight" w:cs="Malgun Gothic Semilight"/>
          <w:sz w:val="24"/>
          <w:szCs w:val="24"/>
        </w:rPr>
        <w:t xml:space="preserve"> definition of existence must be changed. God cannot be an object of thought because he is not a being.</w:t>
      </w:r>
      <w:r w:rsidRPr="00FD631D">
        <w:rPr>
          <w:rStyle w:val="FootnoteReference"/>
          <w:rFonts w:ascii="Malgun Gothic Semilight" w:eastAsia="Malgun Gothic Semilight" w:hAnsi="Malgun Gothic Semilight" w:cs="Malgun Gothic Semilight"/>
          <w:sz w:val="24"/>
          <w:szCs w:val="24"/>
        </w:rPr>
        <w:footnoteReference w:id="9"/>
      </w:r>
      <w:r w:rsidRPr="00FD631D">
        <w:rPr>
          <w:rFonts w:ascii="Malgun Gothic Semilight" w:eastAsia="Malgun Gothic Semilight" w:hAnsi="Malgun Gothic Semilight" w:cs="Malgun Gothic Semilight"/>
          <w:sz w:val="24"/>
          <w:szCs w:val="24"/>
        </w:rPr>
        <w:t xml:space="preserve"> </w:t>
      </w:r>
    </w:p>
    <w:p w14:paraId="4702858C" w14:textId="47AF70ED" w:rsidR="003E6BDE" w:rsidRPr="00FD631D" w:rsidRDefault="007946CF"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The problem with nothing greater being able to be conceived implies that there is already a foundation which cannot be thought to be any better however it is hard to imagine a being of such greatness merely on the basis of spoken words</w:t>
      </w:r>
      <w:r w:rsidR="0019075E">
        <w:rPr>
          <w:rFonts w:ascii="Malgun Gothic Semilight" w:eastAsia="Malgun Gothic Semilight" w:hAnsi="Malgun Gothic Semilight" w:cs="Malgun Gothic Semilight"/>
          <w:sz w:val="24"/>
          <w:szCs w:val="24"/>
        </w:rPr>
        <w:t>.</w:t>
      </w:r>
      <w:r w:rsidR="0019075E" w:rsidRPr="00FD631D">
        <w:rPr>
          <w:rStyle w:val="FootnoteReference"/>
          <w:rFonts w:ascii="Malgun Gothic Semilight" w:eastAsia="Malgun Gothic Semilight" w:hAnsi="Malgun Gothic Semilight" w:cs="Malgun Gothic Semilight"/>
          <w:sz w:val="24"/>
          <w:szCs w:val="24"/>
        </w:rPr>
        <w:t/>
      </w:r>
      <w:r w:rsidR="0019075E" w:rsidRPr="00FD631D">
        <w:rPr>
          <w:rFonts w:ascii="Malgun Gothic Semilight" w:eastAsia="Malgun Gothic Semilight" w:hAnsi="Malgun Gothic Semilight" w:cs="Malgun Gothic Semilight"/>
          <w:sz w:val="24"/>
          <w:szCs w:val="24"/>
        </w:rPr>
        <w:t xml:space="preserve"> </w:t>
      </w:r>
      <w:r w:rsidR="0019075E">
        <w:rPr>
          <w:rFonts w:ascii="Malgun Gothic Semilight" w:eastAsia="Malgun Gothic Semilight" w:hAnsi="Malgun Gothic Semilight" w:cs="Malgun Gothic Semilight"/>
          <w:sz w:val="24"/>
          <w:szCs w:val="24"/>
        </w:rPr>
        <w:t>H</w:t>
      </w:r>
      <w:r w:rsidR="0019075E" w:rsidRPr="00FD631D">
        <w:rPr>
          <w:rFonts w:ascii="Malgun Gothic Semilight" w:eastAsia="Malgun Gothic Semilight" w:hAnsi="Malgun Gothic Semilight" w:cs="Malgun Gothic Semilight"/>
          <w:sz w:val="24"/>
          <w:szCs w:val="24"/>
        </w:rPr>
        <w:t xml:space="preserve">ow certain people interpret certain words can be related to </w:t>
      </w:r>
      <w:r w:rsidR="0019075E">
        <w:rPr>
          <w:rFonts w:ascii="Malgun Gothic Semilight" w:eastAsia="Malgun Gothic Semilight" w:hAnsi="Malgun Gothic Semilight" w:cs="Malgun Gothic Semilight"/>
          <w:sz w:val="24"/>
          <w:szCs w:val="24"/>
        </w:rPr>
        <w:t>precedence</w:t>
      </w:r>
      <w:r w:rsidR="0019075E" w:rsidRPr="00FD631D">
        <w:rPr>
          <w:rFonts w:ascii="Malgun Gothic Semilight" w:eastAsia="Malgun Gothic Semilight" w:hAnsi="Malgun Gothic Semilight" w:cs="Malgun Gothic Semilight"/>
          <w:sz w:val="24"/>
          <w:szCs w:val="24"/>
        </w:rPr>
        <w:t xml:space="preserve"> so different interpretations may </w:t>
      </w:r>
      <w:r w:rsidR="0019075E">
        <w:rPr>
          <w:rFonts w:ascii="Malgun Gothic Semilight" w:eastAsia="Malgun Gothic Semilight" w:hAnsi="Malgun Gothic Semilight" w:cs="Malgun Gothic Semilight"/>
          <w:sz w:val="24"/>
          <w:szCs w:val="24"/>
        </w:rPr>
        <w:t>be drawn from the same descriptio</w:t>
      </w:r>
      <w:r w:rsidR="0019075E" w:rsidRPr="00FD631D">
        <w:rPr>
          <w:rFonts w:ascii="Malgun Gothic Semilight" w:eastAsia="Malgun Gothic Semilight" w:hAnsi="Malgun Gothic Semilight" w:cs="Malgun Gothic Semilight"/>
          <w:sz w:val="24"/>
          <w:szCs w:val="24"/>
        </w:rPr>
        <w:t xml:space="preserve">n meaning that there can be no fixed image of God. </w:t>
      </w:r>
      <w:r w:rsidRPr="00FD631D">
        <w:rPr>
          <w:rFonts w:ascii="Malgun Gothic Semilight" w:eastAsia="Malgun Gothic Semilight" w:hAnsi="Malgun Gothic Semilight" w:cs="Malgun Gothic Semilight"/>
          <w:sz w:val="24"/>
          <w:szCs w:val="24"/>
        </w:rPr>
        <w:t>To say that nothing greater can be thought does not prove God’s existence because you can attach to the idea of existence even if it not necessarily true, those who believe God exists already have a certain acquired belief system and will use theoretical evidence to support their beliefs</w:t>
      </w:r>
      <w:r w:rsidR="00770FDC">
        <w:rPr>
          <w:rFonts w:ascii="Malgun Gothic Semilight" w:eastAsia="Malgun Gothic Semilight" w:hAnsi="Malgun Gothic Semilight" w:cs="Malgun Gothic Semilight"/>
          <w:sz w:val="24"/>
          <w:szCs w:val="24"/>
        </w:rPr>
        <w:t xml:space="preserve">. The </w:t>
      </w:r>
      <w:r w:rsidRPr="00FD631D">
        <w:rPr>
          <w:rFonts w:ascii="Malgun Gothic Semilight" w:eastAsia="Malgun Gothic Semilight" w:hAnsi="Malgun Gothic Semilight" w:cs="Malgun Gothic Semilight"/>
          <w:sz w:val="24"/>
          <w:szCs w:val="24"/>
        </w:rPr>
        <w:t>lack</w:t>
      </w:r>
      <w:r w:rsidR="00770FDC">
        <w:rPr>
          <w:rFonts w:ascii="Malgun Gothic Semilight" w:eastAsia="Malgun Gothic Semilight" w:hAnsi="Malgun Gothic Semilight" w:cs="Malgun Gothic Semilight"/>
          <w:sz w:val="24"/>
          <w:szCs w:val="24"/>
        </w:rPr>
        <w:t xml:space="preserve"> of</w:t>
      </w:r>
      <w:r w:rsidRPr="00FD631D">
        <w:rPr>
          <w:rFonts w:ascii="Malgun Gothic Semilight" w:eastAsia="Malgun Gothic Semilight" w:hAnsi="Malgun Gothic Semilight" w:cs="Malgun Gothic Semilight"/>
          <w:sz w:val="24"/>
          <w:szCs w:val="24"/>
        </w:rPr>
        <w:t xml:space="preserve"> substantial proof </w:t>
      </w:r>
      <w:r w:rsidR="00770FDC">
        <w:rPr>
          <w:rFonts w:ascii="Malgun Gothic Semilight" w:eastAsia="Malgun Gothic Semilight" w:hAnsi="Malgun Gothic Semilight" w:cs="Malgun Gothic Semilight"/>
          <w:sz w:val="24"/>
          <w:szCs w:val="24"/>
        </w:rPr>
        <w:t>means a</w:t>
      </w:r>
      <w:r w:rsidRPr="00FD631D">
        <w:rPr>
          <w:rFonts w:ascii="Malgun Gothic Semilight" w:eastAsia="Malgun Gothic Semilight" w:hAnsi="Malgun Gothic Semilight" w:cs="Malgun Gothic Semilight"/>
          <w:sz w:val="24"/>
          <w:szCs w:val="24"/>
        </w:rPr>
        <w:t xml:space="preserve"> believer may say to a sceptic God exists because he just does but the lack of proof may not convince others. </w:t>
      </w:r>
      <w:r w:rsidR="00427171" w:rsidRPr="00FD631D">
        <w:rPr>
          <w:rFonts w:ascii="Malgun Gothic Semilight" w:eastAsia="Malgun Gothic Semilight" w:hAnsi="Malgun Gothic Semilight" w:cs="Malgun Gothic Semilight"/>
          <w:sz w:val="24"/>
          <w:szCs w:val="24"/>
        </w:rPr>
        <w:t>However contrary to this God exists de dicto</w:t>
      </w:r>
      <w:r w:rsidR="00427171" w:rsidRPr="00FD631D">
        <w:rPr>
          <w:rStyle w:val="FootnoteReference"/>
          <w:rFonts w:ascii="Malgun Gothic Semilight" w:eastAsia="Malgun Gothic Semilight" w:hAnsi="Malgun Gothic Semilight" w:cs="Malgun Gothic Semilight"/>
          <w:sz w:val="24"/>
          <w:szCs w:val="24"/>
        </w:rPr>
        <w:footnoteReference w:id="10"/>
      </w:r>
      <w:r w:rsidR="00427171" w:rsidRPr="00FD631D">
        <w:rPr>
          <w:rFonts w:ascii="Malgun Gothic Semilight" w:eastAsia="Malgun Gothic Semilight" w:hAnsi="Malgun Gothic Semilight" w:cs="Malgun Gothic Semilight"/>
          <w:sz w:val="24"/>
          <w:szCs w:val="24"/>
        </w:rPr>
        <w:t xml:space="preserve"> which means merely based on words and propositions God exists. </w:t>
      </w:r>
    </w:p>
    <w:p w14:paraId="77E3D33D" w14:textId="021232AE" w:rsidR="002C1205" w:rsidRPr="00FD631D" w:rsidRDefault="00D113B7"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lastRenderedPageBreak/>
        <w:t>I</w:t>
      </w:r>
      <w:r w:rsidR="008C34AD" w:rsidRPr="00FD631D">
        <w:rPr>
          <w:rFonts w:ascii="Malgun Gothic Semilight" w:eastAsia="Malgun Gothic Semilight" w:hAnsi="Malgun Gothic Semilight" w:cs="Malgun Gothic Semilight"/>
          <w:sz w:val="24"/>
          <w:szCs w:val="24"/>
        </w:rPr>
        <w:t xml:space="preserve">t </w:t>
      </w:r>
      <w:r w:rsidRPr="00FD631D">
        <w:rPr>
          <w:rFonts w:ascii="Malgun Gothic Semilight" w:eastAsia="Malgun Gothic Semilight" w:hAnsi="Malgun Gothic Semilight" w:cs="Malgun Gothic Semilight"/>
          <w:sz w:val="24"/>
          <w:szCs w:val="24"/>
        </w:rPr>
        <w:t xml:space="preserve">is important to </w:t>
      </w:r>
      <w:r w:rsidR="008C34AD" w:rsidRPr="00FD631D">
        <w:rPr>
          <w:rFonts w:ascii="Malgun Gothic Semilight" w:eastAsia="Malgun Gothic Semilight" w:hAnsi="Malgun Gothic Semilight" w:cs="Malgun Gothic Semilight"/>
          <w:sz w:val="24"/>
          <w:szCs w:val="24"/>
        </w:rPr>
        <w:t>see who has given us these thoughts</w:t>
      </w:r>
      <w:r w:rsidRPr="00FD631D">
        <w:rPr>
          <w:rFonts w:ascii="Malgun Gothic Semilight" w:eastAsia="Malgun Gothic Semilight" w:hAnsi="Malgun Gothic Semilight" w:cs="Malgun Gothic Semilight"/>
          <w:sz w:val="24"/>
          <w:szCs w:val="24"/>
        </w:rPr>
        <w:t>. The thoughts which are the basis for the ontological argument stem</w:t>
      </w:r>
      <w:r w:rsidR="008C34AD" w:rsidRPr="00FD631D">
        <w:rPr>
          <w:rFonts w:ascii="Malgun Gothic Semilight" w:eastAsia="Malgun Gothic Semilight" w:hAnsi="Malgun Gothic Semilight" w:cs="Malgun Gothic Semilight"/>
          <w:sz w:val="24"/>
          <w:szCs w:val="24"/>
        </w:rPr>
        <w:t xml:space="preserve"> from God and his </w:t>
      </w:r>
      <w:r w:rsidR="004E4146" w:rsidRPr="00FD631D">
        <w:rPr>
          <w:rFonts w:ascii="Malgun Gothic Semilight" w:eastAsia="Malgun Gothic Semilight" w:hAnsi="Malgun Gothic Semilight" w:cs="Malgun Gothic Semilight"/>
          <w:sz w:val="24"/>
          <w:szCs w:val="24"/>
        </w:rPr>
        <w:t>omnipotence</w:t>
      </w:r>
      <w:r w:rsidR="008C34AD" w:rsidRPr="00FD631D">
        <w:rPr>
          <w:rFonts w:ascii="Malgun Gothic Semilight" w:eastAsia="Malgun Gothic Semilight" w:hAnsi="Malgun Gothic Semilight" w:cs="Malgun Gothic Semilight"/>
          <w:sz w:val="24"/>
          <w:szCs w:val="24"/>
        </w:rPr>
        <w:t xml:space="preserve"> and </w:t>
      </w:r>
      <w:r w:rsidR="004E4146" w:rsidRPr="00FD631D">
        <w:rPr>
          <w:rFonts w:ascii="Malgun Gothic Semilight" w:eastAsia="Malgun Gothic Semilight" w:hAnsi="Malgun Gothic Semilight" w:cs="Malgun Gothic Semilight"/>
          <w:sz w:val="24"/>
          <w:szCs w:val="24"/>
        </w:rPr>
        <w:t>omniscience</w:t>
      </w:r>
      <w:r w:rsidR="00DF6676" w:rsidRPr="00FD631D">
        <w:rPr>
          <w:rFonts w:ascii="Malgun Gothic Semilight" w:eastAsia="Malgun Gothic Semilight" w:hAnsi="Malgun Gothic Semilight" w:cs="Malgun Gothic Semilight"/>
          <w:sz w:val="24"/>
          <w:szCs w:val="24"/>
        </w:rPr>
        <w:t xml:space="preserve"> abilit</w:t>
      </w:r>
      <w:r w:rsidR="00FA345B" w:rsidRPr="00FD631D">
        <w:rPr>
          <w:rFonts w:ascii="Malgun Gothic Semilight" w:eastAsia="Malgun Gothic Semilight" w:hAnsi="Malgun Gothic Semilight" w:cs="Malgun Gothic Semilight"/>
          <w:sz w:val="24"/>
          <w:szCs w:val="24"/>
        </w:rPr>
        <w:t>ies</w:t>
      </w:r>
      <w:r w:rsidR="008C34AD" w:rsidRPr="00FD631D">
        <w:rPr>
          <w:rFonts w:ascii="Malgun Gothic Semilight" w:eastAsia="Malgun Gothic Semilight" w:hAnsi="Malgun Gothic Semilight" w:cs="Malgun Gothic Semilight"/>
          <w:sz w:val="24"/>
          <w:szCs w:val="24"/>
        </w:rPr>
        <w:t xml:space="preserve"> </w:t>
      </w:r>
      <w:r w:rsidRPr="00FD631D">
        <w:rPr>
          <w:rFonts w:ascii="Malgun Gothic Semilight" w:eastAsia="Malgun Gothic Semilight" w:hAnsi="Malgun Gothic Semilight" w:cs="Malgun Gothic Semilight"/>
          <w:sz w:val="24"/>
          <w:szCs w:val="24"/>
        </w:rPr>
        <w:t xml:space="preserve">which </w:t>
      </w:r>
      <w:r w:rsidR="00990590" w:rsidRPr="00FD631D">
        <w:rPr>
          <w:rFonts w:ascii="Malgun Gothic Semilight" w:eastAsia="Malgun Gothic Semilight" w:hAnsi="Malgun Gothic Semilight" w:cs="Malgun Gothic Semilight"/>
          <w:sz w:val="24"/>
          <w:szCs w:val="24"/>
        </w:rPr>
        <w:t>show</w:t>
      </w:r>
      <w:r w:rsidR="00FA345B" w:rsidRPr="00FD631D">
        <w:rPr>
          <w:rFonts w:ascii="Malgun Gothic Semilight" w:eastAsia="Malgun Gothic Semilight" w:hAnsi="Malgun Gothic Semilight" w:cs="Malgun Gothic Semilight"/>
          <w:sz w:val="24"/>
          <w:szCs w:val="24"/>
        </w:rPr>
        <w:t xml:space="preserve"> how</w:t>
      </w:r>
      <w:r w:rsidR="00990590" w:rsidRPr="00FD631D">
        <w:rPr>
          <w:rFonts w:ascii="Malgun Gothic Semilight" w:eastAsia="Malgun Gothic Semilight" w:hAnsi="Malgun Gothic Semilight" w:cs="Malgun Gothic Semilight"/>
          <w:sz w:val="24"/>
          <w:szCs w:val="24"/>
        </w:rPr>
        <w:t xml:space="preserve"> he can </w:t>
      </w:r>
      <w:r w:rsidR="008C34AD" w:rsidRPr="00FD631D">
        <w:rPr>
          <w:rFonts w:ascii="Malgun Gothic Semilight" w:eastAsia="Malgun Gothic Semilight" w:hAnsi="Malgun Gothic Semilight" w:cs="Malgun Gothic Semilight"/>
          <w:sz w:val="24"/>
          <w:szCs w:val="24"/>
        </w:rPr>
        <w:t xml:space="preserve">portray his imagine into humans. Humans are said to be made in the image of God therefore making humans all knowing about God means we possess similar characteristics to </w:t>
      </w:r>
      <w:r w:rsidRPr="00FD631D">
        <w:rPr>
          <w:rFonts w:ascii="Malgun Gothic Semilight" w:eastAsia="Malgun Gothic Semilight" w:hAnsi="Malgun Gothic Semilight" w:cs="Malgun Gothic Semilight"/>
          <w:sz w:val="24"/>
          <w:szCs w:val="24"/>
        </w:rPr>
        <w:t>God</w:t>
      </w:r>
      <w:r w:rsidR="00812C68" w:rsidRPr="00FD631D">
        <w:rPr>
          <w:rFonts w:ascii="Malgun Gothic Semilight" w:eastAsia="Malgun Gothic Semilight" w:hAnsi="Malgun Gothic Semilight" w:cs="Malgun Gothic Semilight"/>
          <w:sz w:val="24"/>
          <w:szCs w:val="24"/>
        </w:rPr>
        <w:t>. T</w:t>
      </w:r>
      <w:r w:rsidR="008C34AD" w:rsidRPr="00FD631D">
        <w:rPr>
          <w:rFonts w:ascii="Malgun Gothic Semilight" w:eastAsia="Malgun Gothic Semilight" w:hAnsi="Malgun Gothic Semilight" w:cs="Malgun Gothic Semilight"/>
          <w:sz w:val="24"/>
          <w:szCs w:val="24"/>
        </w:rPr>
        <w:t>his support</w:t>
      </w:r>
      <w:r w:rsidR="00812C68" w:rsidRPr="00FD631D">
        <w:rPr>
          <w:rFonts w:ascii="Malgun Gothic Semilight" w:eastAsia="Malgun Gothic Semilight" w:hAnsi="Malgun Gothic Semilight" w:cs="Malgun Gothic Semilight"/>
          <w:sz w:val="24"/>
          <w:szCs w:val="24"/>
        </w:rPr>
        <w:t>s</w:t>
      </w:r>
      <w:r w:rsidR="008C34AD" w:rsidRPr="00FD631D">
        <w:rPr>
          <w:rFonts w:ascii="Malgun Gothic Semilight" w:eastAsia="Malgun Gothic Semilight" w:hAnsi="Malgun Gothic Semilight" w:cs="Malgun Gothic Semilight"/>
          <w:sz w:val="24"/>
          <w:szCs w:val="24"/>
        </w:rPr>
        <w:t xml:space="preserve"> the ontological argument that even without rational evidence the belief that God has given humans some of his knowledge and power is enough to show he exists. </w:t>
      </w:r>
      <w:r w:rsidR="00E91F02" w:rsidRPr="00FD631D">
        <w:rPr>
          <w:rFonts w:ascii="Malgun Gothic Semilight" w:eastAsia="Malgun Gothic Semilight" w:hAnsi="Malgun Gothic Semilight" w:cs="Malgun Gothic Semilight"/>
          <w:sz w:val="24"/>
          <w:szCs w:val="24"/>
        </w:rPr>
        <w:t xml:space="preserve"> </w:t>
      </w:r>
      <w:r w:rsidR="00176741" w:rsidRPr="00FD631D">
        <w:rPr>
          <w:rFonts w:ascii="Malgun Gothic Semilight" w:eastAsia="Malgun Gothic Semilight" w:hAnsi="Malgun Gothic Semilight" w:cs="Malgun Gothic Semilight"/>
          <w:sz w:val="24"/>
          <w:szCs w:val="24"/>
        </w:rPr>
        <w:t>Descartes proposes an argument in favour of God existing due his superiority because humans as lesser beings cannot think of a greater being without assistance from the greater being, thus God must exist</w:t>
      </w:r>
      <w:r w:rsidR="0084599A">
        <w:rPr>
          <w:rFonts w:ascii="Malgun Gothic Semilight" w:eastAsia="Malgun Gothic Semilight" w:hAnsi="Malgun Gothic Semilight" w:cs="Malgun Gothic Semilight"/>
          <w:sz w:val="24"/>
          <w:szCs w:val="24"/>
        </w:rPr>
        <w:t>. O</w:t>
      </w:r>
      <w:r w:rsidR="00176741" w:rsidRPr="00FD631D">
        <w:rPr>
          <w:rFonts w:ascii="Malgun Gothic Semilight" w:eastAsia="Malgun Gothic Semilight" w:hAnsi="Malgun Gothic Semilight" w:cs="Malgun Gothic Semilight"/>
          <w:sz w:val="24"/>
          <w:szCs w:val="24"/>
        </w:rPr>
        <w:t>therwise he would have tricked humans into believing he exists which would go against his intrinsic nature</w:t>
      </w:r>
      <w:r w:rsidR="00812C68" w:rsidRPr="00FD631D">
        <w:rPr>
          <w:rFonts w:ascii="Malgun Gothic Semilight" w:eastAsia="Malgun Gothic Semilight" w:hAnsi="Malgun Gothic Semilight" w:cs="Malgun Gothic Semilight"/>
          <w:sz w:val="24"/>
          <w:szCs w:val="24"/>
        </w:rPr>
        <w:t xml:space="preserve"> of omnibenevolence</w:t>
      </w:r>
      <w:r w:rsidR="00176741" w:rsidRPr="00FD631D">
        <w:rPr>
          <w:rFonts w:ascii="Malgun Gothic Semilight" w:eastAsia="Malgun Gothic Semilight" w:hAnsi="Malgun Gothic Semilight" w:cs="Malgun Gothic Semilight"/>
          <w:sz w:val="24"/>
          <w:szCs w:val="24"/>
        </w:rPr>
        <w:t xml:space="preserve">. Humans knowledge of God shows he exists. </w:t>
      </w:r>
    </w:p>
    <w:p w14:paraId="451B4F19" w14:textId="7A8DAD10" w:rsidR="00882D2D" w:rsidRPr="00FD631D" w:rsidRDefault="005A30E4"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O</w:t>
      </w:r>
      <w:r w:rsidR="002516B3" w:rsidRPr="00FD631D">
        <w:rPr>
          <w:rFonts w:ascii="Malgun Gothic Semilight" w:eastAsia="Malgun Gothic Semilight" w:hAnsi="Malgun Gothic Semilight" w:cs="Malgun Gothic Semilight"/>
          <w:sz w:val="24"/>
          <w:szCs w:val="24"/>
        </w:rPr>
        <w:t>pposing analysis can be proposed against the ontological argument</w:t>
      </w:r>
      <w:r w:rsidR="00EA29B4" w:rsidRPr="00FD631D">
        <w:rPr>
          <w:rFonts w:ascii="Malgun Gothic Semilight" w:eastAsia="Malgun Gothic Semilight" w:hAnsi="Malgun Gothic Semilight" w:cs="Malgun Gothic Semilight"/>
          <w:sz w:val="24"/>
          <w:szCs w:val="24"/>
        </w:rPr>
        <w:t>.</w:t>
      </w:r>
      <w:r w:rsidR="002516B3" w:rsidRPr="00FD631D">
        <w:rPr>
          <w:rFonts w:ascii="Malgun Gothic Semilight" w:eastAsia="Malgun Gothic Semilight" w:hAnsi="Malgun Gothic Semilight" w:cs="Malgun Gothic Semilight"/>
          <w:sz w:val="24"/>
          <w:szCs w:val="24"/>
        </w:rPr>
        <w:t xml:space="preserve"> </w:t>
      </w:r>
      <w:r w:rsidR="00E43B59" w:rsidRPr="00FD631D">
        <w:rPr>
          <w:rFonts w:ascii="Malgun Gothic Semilight" w:eastAsia="Malgun Gothic Semilight" w:hAnsi="Malgun Gothic Semilight" w:cs="Malgun Gothic Semilight"/>
          <w:sz w:val="24"/>
          <w:szCs w:val="24"/>
        </w:rPr>
        <w:t xml:space="preserve">In the modern day with the evolution of science </w:t>
      </w:r>
      <w:r w:rsidR="00F6216A" w:rsidRPr="00FD631D">
        <w:rPr>
          <w:rFonts w:ascii="Malgun Gothic Semilight" w:eastAsia="Malgun Gothic Semilight" w:hAnsi="Malgun Gothic Semilight" w:cs="Malgun Gothic Semilight"/>
          <w:sz w:val="24"/>
          <w:szCs w:val="24"/>
        </w:rPr>
        <w:t xml:space="preserve">there are </w:t>
      </w:r>
      <w:r w:rsidR="00E43B59" w:rsidRPr="00FD631D">
        <w:rPr>
          <w:rFonts w:ascii="Malgun Gothic Semilight" w:eastAsia="Malgun Gothic Semilight" w:hAnsi="Malgun Gothic Semilight" w:cs="Malgun Gothic Semilight"/>
          <w:sz w:val="24"/>
          <w:szCs w:val="24"/>
        </w:rPr>
        <w:t>opposing views to traditional Christian ideas</w:t>
      </w:r>
      <w:r w:rsidR="00621659">
        <w:rPr>
          <w:rFonts w:ascii="Malgun Gothic Semilight" w:eastAsia="Malgun Gothic Semilight" w:hAnsi="Malgun Gothic Semilight" w:cs="Malgun Gothic Semilight"/>
          <w:sz w:val="24"/>
          <w:szCs w:val="24"/>
        </w:rPr>
        <w:t xml:space="preserve">. </w:t>
      </w:r>
      <w:r w:rsidR="00EF5815">
        <w:rPr>
          <w:rFonts w:ascii="Malgun Gothic Semilight" w:eastAsia="Malgun Gothic Semilight" w:hAnsi="Malgun Gothic Semilight" w:cs="Malgun Gothic Semilight"/>
          <w:sz w:val="24"/>
          <w:szCs w:val="24"/>
        </w:rPr>
        <w:t>E</w:t>
      </w:r>
      <w:r w:rsidR="00E43B59" w:rsidRPr="00FD631D">
        <w:rPr>
          <w:rFonts w:ascii="Malgun Gothic Semilight" w:eastAsia="Malgun Gothic Semilight" w:hAnsi="Malgun Gothic Semilight" w:cs="Malgun Gothic Semilight"/>
          <w:sz w:val="24"/>
          <w:szCs w:val="24"/>
        </w:rPr>
        <w:t>xisting in the mind alone does not hold much weight for a solid argument</w:t>
      </w:r>
      <w:r w:rsidR="00EF5815">
        <w:rPr>
          <w:rFonts w:ascii="Malgun Gothic Semilight" w:eastAsia="Malgun Gothic Semilight" w:hAnsi="Malgun Gothic Semilight" w:cs="Malgun Gothic Semilight"/>
          <w:sz w:val="24"/>
          <w:szCs w:val="24"/>
        </w:rPr>
        <w:t xml:space="preserve"> which mainly comes from the cosmological argument as a direct opposition to the ontological argument</w:t>
      </w:r>
      <w:r w:rsidRPr="00FD631D">
        <w:rPr>
          <w:rFonts w:ascii="Malgun Gothic Semilight" w:eastAsia="Malgun Gothic Semilight" w:hAnsi="Malgun Gothic Semilight" w:cs="Malgun Gothic Semilight"/>
          <w:sz w:val="24"/>
          <w:szCs w:val="24"/>
        </w:rPr>
        <w:t>. M</w:t>
      </w:r>
      <w:r w:rsidR="00E43B59" w:rsidRPr="00FD631D">
        <w:rPr>
          <w:rFonts w:ascii="Malgun Gothic Semilight" w:eastAsia="Malgun Gothic Semilight" w:hAnsi="Malgun Gothic Semilight" w:cs="Malgun Gothic Semilight"/>
          <w:sz w:val="24"/>
          <w:szCs w:val="24"/>
        </w:rPr>
        <w:t xml:space="preserve">any people are looking for more than just a theoretical proclamation </w:t>
      </w:r>
      <w:r w:rsidR="00EF5815">
        <w:rPr>
          <w:rFonts w:ascii="Malgun Gothic Semilight" w:eastAsia="Malgun Gothic Semilight" w:hAnsi="Malgun Gothic Semilight" w:cs="Malgun Gothic Semilight"/>
          <w:sz w:val="24"/>
          <w:szCs w:val="24"/>
        </w:rPr>
        <w:t xml:space="preserve">to justify beliefs but </w:t>
      </w:r>
      <w:r w:rsidR="00E43B59" w:rsidRPr="00FD631D">
        <w:rPr>
          <w:rFonts w:ascii="Malgun Gothic Semilight" w:eastAsia="Malgun Gothic Semilight" w:hAnsi="Malgun Gothic Semilight" w:cs="Malgun Gothic Semilight"/>
          <w:sz w:val="24"/>
          <w:szCs w:val="24"/>
        </w:rPr>
        <w:t xml:space="preserve">evidence to support claims. </w:t>
      </w:r>
      <w:r w:rsidR="00A137E7" w:rsidRPr="00FD631D">
        <w:rPr>
          <w:rFonts w:ascii="Malgun Gothic Semilight" w:eastAsia="Malgun Gothic Semilight" w:hAnsi="Malgun Gothic Semilight" w:cs="Malgun Gothic Semilight"/>
          <w:sz w:val="24"/>
          <w:szCs w:val="24"/>
        </w:rPr>
        <w:t xml:space="preserve">Nonetheless the ontological argument is not in place to convert those to a belief in God but rather be used as rationality for the </w:t>
      </w:r>
      <w:r w:rsidR="00EF5815" w:rsidRPr="00FD631D">
        <w:rPr>
          <w:rFonts w:ascii="Malgun Gothic Semilight" w:eastAsia="Malgun Gothic Semilight" w:hAnsi="Malgun Gothic Semilight" w:cs="Malgun Gothic Semilight"/>
          <w:sz w:val="24"/>
          <w:szCs w:val="24"/>
        </w:rPr>
        <w:t>proposer’s</w:t>
      </w:r>
      <w:r w:rsidR="00A137E7" w:rsidRPr="00FD631D">
        <w:rPr>
          <w:rFonts w:ascii="Malgun Gothic Semilight" w:eastAsia="Malgun Gothic Semilight" w:hAnsi="Malgun Gothic Semilight" w:cs="Malgun Gothic Semilight"/>
          <w:sz w:val="24"/>
          <w:szCs w:val="24"/>
        </w:rPr>
        <w:t xml:space="preserve"> beliefs. </w:t>
      </w:r>
    </w:p>
    <w:p w14:paraId="25751637" w14:textId="30FBB7E0" w:rsidR="00721152" w:rsidRDefault="001B548E" w:rsidP="00AD5AAF">
      <w:pPr>
        <w:spacing w:line="360" w:lineRule="auto"/>
        <w:jc w:val="both"/>
        <w:rPr>
          <w:rFonts w:ascii="Malgun Gothic Semilight" w:eastAsia="Malgun Gothic Semilight" w:hAnsi="Malgun Gothic Semilight" w:cs="Malgun Gothic Semilight"/>
          <w:sz w:val="24"/>
          <w:szCs w:val="24"/>
        </w:rPr>
      </w:pPr>
      <w:r>
        <w:rPr>
          <w:rFonts w:ascii="Malgun Gothic Semilight" w:eastAsia="Malgun Gothic Semilight" w:hAnsi="Malgun Gothic Semilight" w:cs="Malgun Gothic Semilight"/>
          <w:sz w:val="24"/>
          <w:szCs w:val="24"/>
        </w:rPr>
        <w:t>S</w:t>
      </w:r>
      <w:r w:rsidR="006A6C94" w:rsidRPr="00FD631D">
        <w:rPr>
          <w:rFonts w:ascii="Malgun Gothic Semilight" w:eastAsia="Malgun Gothic Semilight" w:hAnsi="Malgun Gothic Semilight" w:cs="Malgun Gothic Semilight"/>
          <w:sz w:val="24"/>
          <w:szCs w:val="24"/>
        </w:rPr>
        <w:t xml:space="preserve">uggesting nothing greater can be perceived by humans can be supported by the knowledge and power God holds over human intelligence. Nothing being able to be </w:t>
      </w:r>
      <w:r w:rsidR="006A6C94" w:rsidRPr="00FD631D">
        <w:rPr>
          <w:rFonts w:ascii="Malgun Gothic Semilight" w:eastAsia="Malgun Gothic Semilight" w:hAnsi="Malgun Gothic Semilight" w:cs="Malgun Gothic Semilight"/>
          <w:sz w:val="24"/>
          <w:szCs w:val="24"/>
        </w:rPr>
        <w:lastRenderedPageBreak/>
        <w:t>conceived to be greater than God gives evidence to suggest God exists</w:t>
      </w:r>
      <w:r w:rsidR="00DA6A2C">
        <w:rPr>
          <w:rFonts w:ascii="Malgun Gothic Semilight" w:eastAsia="Malgun Gothic Semilight" w:hAnsi="Malgun Gothic Semilight" w:cs="Malgun Gothic Semilight"/>
          <w:sz w:val="24"/>
          <w:szCs w:val="24"/>
        </w:rPr>
        <w:t xml:space="preserve"> as he holds</w:t>
      </w:r>
      <w:r w:rsidR="006A6C94" w:rsidRPr="00FD631D">
        <w:rPr>
          <w:rFonts w:ascii="Malgun Gothic Semilight" w:eastAsia="Malgun Gothic Semilight" w:hAnsi="Malgun Gothic Semilight" w:cs="Malgun Gothic Semilight"/>
          <w:sz w:val="24"/>
          <w:szCs w:val="24"/>
        </w:rPr>
        <w:t xml:space="preserve"> superior </w:t>
      </w:r>
      <w:r w:rsidR="00CC2804" w:rsidRPr="00FD631D">
        <w:rPr>
          <w:rFonts w:ascii="Malgun Gothic Semilight" w:eastAsia="Malgun Gothic Semilight" w:hAnsi="Malgun Gothic Semilight" w:cs="Malgun Gothic Semilight"/>
          <w:sz w:val="24"/>
          <w:szCs w:val="24"/>
        </w:rPr>
        <w:t xml:space="preserve">understanding of </w:t>
      </w:r>
      <w:r w:rsidR="006A6C94" w:rsidRPr="00FD631D">
        <w:rPr>
          <w:rFonts w:ascii="Malgun Gothic Semilight" w:eastAsia="Malgun Gothic Semilight" w:hAnsi="Malgun Gothic Semilight" w:cs="Malgun Gothic Semilight"/>
          <w:sz w:val="24"/>
          <w:szCs w:val="24"/>
        </w:rPr>
        <w:t xml:space="preserve">what is going </w:t>
      </w:r>
      <w:r w:rsidR="00CC2804" w:rsidRPr="00FD631D">
        <w:rPr>
          <w:rFonts w:ascii="Malgun Gothic Semilight" w:eastAsia="Malgun Gothic Semilight" w:hAnsi="Malgun Gothic Semilight" w:cs="Malgun Gothic Semilight"/>
          <w:sz w:val="24"/>
          <w:szCs w:val="24"/>
        </w:rPr>
        <w:t xml:space="preserve">to come to fruition </w:t>
      </w:r>
      <w:r w:rsidR="00DA6A2C">
        <w:rPr>
          <w:rFonts w:ascii="Malgun Gothic Semilight" w:eastAsia="Malgun Gothic Semilight" w:hAnsi="Malgun Gothic Semilight" w:cs="Malgun Gothic Semilight"/>
          <w:sz w:val="24"/>
          <w:szCs w:val="24"/>
        </w:rPr>
        <w:t>thus</w:t>
      </w:r>
      <w:r w:rsidR="00CC2804" w:rsidRPr="00FD631D">
        <w:rPr>
          <w:rFonts w:ascii="Malgun Gothic Semilight" w:eastAsia="Malgun Gothic Semilight" w:hAnsi="Malgun Gothic Semilight" w:cs="Malgun Gothic Semilight"/>
          <w:sz w:val="24"/>
          <w:szCs w:val="24"/>
        </w:rPr>
        <w:t xml:space="preserve"> a</w:t>
      </w:r>
      <w:r w:rsidR="006A6C94" w:rsidRPr="00FD631D">
        <w:rPr>
          <w:rFonts w:ascii="Malgun Gothic Semilight" w:eastAsia="Malgun Gothic Semilight" w:hAnsi="Malgun Gothic Semilight" w:cs="Malgun Gothic Semilight"/>
          <w:sz w:val="24"/>
          <w:szCs w:val="24"/>
        </w:rPr>
        <w:t xml:space="preserve"> lack of understanding from humans</w:t>
      </w:r>
      <w:r w:rsidR="00DA6A2C">
        <w:rPr>
          <w:rFonts w:ascii="Malgun Gothic Semilight" w:eastAsia="Malgun Gothic Semilight" w:hAnsi="Malgun Gothic Semilight" w:cs="Malgun Gothic Semilight"/>
          <w:sz w:val="24"/>
          <w:szCs w:val="24"/>
        </w:rPr>
        <w:t xml:space="preserve"> is plausible</w:t>
      </w:r>
      <w:r w:rsidR="00CC2804" w:rsidRPr="00FD631D">
        <w:rPr>
          <w:rFonts w:ascii="Malgun Gothic Semilight" w:eastAsia="Malgun Gothic Semilight" w:hAnsi="Malgun Gothic Semilight" w:cs="Malgun Gothic Semilight"/>
          <w:sz w:val="24"/>
          <w:szCs w:val="24"/>
        </w:rPr>
        <w:t>. T</w:t>
      </w:r>
      <w:r w:rsidR="006A6C94" w:rsidRPr="00FD631D">
        <w:rPr>
          <w:rFonts w:ascii="Malgun Gothic Semilight" w:eastAsia="Malgun Gothic Semilight" w:hAnsi="Malgun Gothic Semilight" w:cs="Malgun Gothic Semilight"/>
          <w:sz w:val="24"/>
          <w:szCs w:val="24"/>
        </w:rPr>
        <w:t xml:space="preserve">here is a God based on theoretical proclamations because humans and society do not posses the knowledge to think of anything greater and cannot then create anything to test a being they cannot understand. </w:t>
      </w:r>
      <w:r w:rsidR="00855463" w:rsidRPr="00FD631D">
        <w:rPr>
          <w:rFonts w:ascii="Malgun Gothic Semilight" w:eastAsia="Malgun Gothic Semilight" w:hAnsi="Malgun Gothic Semilight" w:cs="Malgun Gothic Semilight"/>
          <w:sz w:val="24"/>
          <w:szCs w:val="24"/>
        </w:rPr>
        <w:t>This can be related to Plato’s allegory of the cave as the shadows are imperfect copies of the real being, drawing from this</w:t>
      </w:r>
      <w:r w:rsidR="00CC2804" w:rsidRPr="00FD631D">
        <w:rPr>
          <w:rFonts w:ascii="Malgun Gothic Semilight" w:eastAsia="Malgun Gothic Semilight" w:hAnsi="Malgun Gothic Semilight" w:cs="Malgun Gothic Semilight"/>
          <w:sz w:val="24"/>
          <w:szCs w:val="24"/>
        </w:rPr>
        <w:t>,</w:t>
      </w:r>
      <w:r w:rsidR="00855463" w:rsidRPr="00FD631D">
        <w:rPr>
          <w:rFonts w:ascii="Malgun Gothic Semilight" w:eastAsia="Malgun Gothic Semilight" w:hAnsi="Malgun Gothic Semilight" w:cs="Malgun Gothic Semilight"/>
          <w:sz w:val="24"/>
          <w:szCs w:val="24"/>
        </w:rPr>
        <w:t xml:space="preserve"> humans are imperfect copies of God</w:t>
      </w:r>
      <w:r w:rsidR="00721152">
        <w:rPr>
          <w:rFonts w:ascii="Malgun Gothic Semilight" w:eastAsia="Malgun Gothic Semilight" w:hAnsi="Malgun Gothic Semilight" w:cs="Malgun Gothic Semilight"/>
          <w:sz w:val="24"/>
          <w:szCs w:val="24"/>
        </w:rPr>
        <w:t xml:space="preserve">. </w:t>
      </w:r>
      <w:r w:rsidR="00855463" w:rsidRPr="00FD631D">
        <w:rPr>
          <w:rFonts w:ascii="Malgun Gothic Semilight" w:eastAsia="Malgun Gothic Semilight" w:hAnsi="Malgun Gothic Semilight" w:cs="Malgun Gothic Semilight"/>
          <w:sz w:val="24"/>
          <w:szCs w:val="24"/>
        </w:rPr>
        <w:t xml:space="preserve"> </w:t>
      </w:r>
      <w:r w:rsidR="00343B87" w:rsidRPr="00FD631D">
        <w:rPr>
          <w:rFonts w:ascii="Malgun Gothic Semilight" w:eastAsia="Malgun Gothic Semilight" w:hAnsi="Malgun Gothic Semilight" w:cs="Malgun Gothic Semilight"/>
          <w:sz w:val="24"/>
          <w:szCs w:val="24"/>
        </w:rPr>
        <w:t xml:space="preserve">Foundation of </w:t>
      </w:r>
      <w:r w:rsidR="00882D2D" w:rsidRPr="00FD631D">
        <w:rPr>
          <w:rFonts w:ascii="Malgun Gothic Semilight" w:eastAsia="Malgun Gothic Semilight" w:hAnsi="Malgun Gothic Semilight" w:cs="Malgun Gothic Semilight"/>
          <w:sz w:val="24"/>
          <w:szCs w:val="24"/>
        </w:rPr>
        <w:t>affirmativeness</w:t>
      </w:r>
      <w:r w:rsidR="00343B87" w:rsidRPr="00FD631D">
        <w:rPr>
          <w:rFonts w:ascii="Malgun Gothic Semilight" w:eastAsia="Malgun Gothic Semilight" w:hAnsi="Malgun Gothic Semilight" w:cs="Malgun Gothic Semilight"/>
          <w:sz w:val="24"/>
          <w:szCs w:val="24"/>
        </w:rPr>
        <w:t xml:space="preserve"> lies within the fact that God is the creator of all things</w:t>
      </w:r>
      <w:r w:rsidR="00343B87" w:rsidRPr="00FD631D">
        <w:rPr>
          <w:rStyle w:val="FootnoteReference"/>
          <w:rFonts w:ascii="Malgun Gothic Semilight" w:eastAsia="Malgun Gothic Semilight" w:hAnsi="Malgun Gothic Semilight" w:cs="Malgun Gothic Semilight"/>
          <w:sz w:val="24"/>
          <w:szCs w:val="24"/>
        </w:rPr>
        <w:footnoteReference w:id="11"/>
      </w:r>
      <w:r w:rsidR="00343B87" w:rsidRPr="00FD631D">
        <w:rPr>
          <w:rFonts w:ascii="Malgun Gothic Semilight" w:eastAsia="Malgun Gothic Semilight" w:hAnsi="Malgun Gothic Semilight" w:cs="Malgun Gothic Semilight"/>
          <w:sz w:val="24"/>
          <w:szCs w:val="24"/>
        </w:rPr>
        <w:t xml:space="preserve"> therefore </w:t>
      </w:r>
      <w:r w:rsidR="00882D2D" w:rsidRPr="00FD631D">
        <w:rPr>
          <w:rFonts w:ascii="Malgun Gothic Semilight" w:eastAsia="Malgun Gothic Semilight" w:hAnsi="Malgun Gothic Semilight" w:cs="Malgun Gothic Semilight"/>
          <w:sz w:val="24"/>
          <w:szCs w:val="24"/>
        </w:rPr>
        <w:t>humans</w:t>
      </w:r>
      <w:r w:rsidR="00343B87" w:rsidRPr="00FD631D">
        <w:rPr>
          <w:rFonts w:ascii="Malgun Gothic Semilight" w:eastAsia="Malgun Gothic Semilight" w:hAnsi="Malgun Gothic Semilight" w:cs="Malgun Gothic Semilight"/>
          <w:sz w:val="24"/>
          <w:szCs w:val="24"/>
        </w:rPr>
        <w:t xml:space="preserve"> are built in his image so he must exist.</w:t>
      </w:r>
      <w:r w:rsidR="00DA3601" w:rsidRPr="00FD631D">
        <w:rPr>
          <w:rFonts w:ascii="Malgun Gothic Semilight" w:eastAsia="Malgun Gothic Semilight" w:hAnsi="Malgun Gothic Semilight" w:cs="Malgun Gothic Semilight"/>
          <w:sz w:val="24"/>
          <w:szCs w:val="24"/>
        </w:rPr>
        <w:t xml:space="preserve"> </w:t>
      </w:r>
    </w:p>
    <w:p w14:paraId="2DD98724" w14:textId="77777777" w:rsidR="00FF73C0" w:rsidRDefault="00611D65"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God is portrayed as a supremely perfect being in all area</w:t>
      </w:r>
      <w:r w:rsidR="00FC6292" w:rsidRPr="00FD631D">
        <w:rPr>
          <w:rFonts w:ascii="Malgun Gothic Semilight" w:eastAsia="Malgun Gothic Semilight" w:hAnsi="Malgun Gothic Semilight" w:cs="Malgun Gothic Semilight"/>
          <w:sz w:val="24"/>
          <w:szCs w:val="24"/>
        </w:rPr>
        <w:t>s which is the main argument from Descartes perspective.</w:t>
      </w:r>
      <w:r w:rsidR="00FC6292" w:rsidRPr="00FD631D">
        <w:rPr>
          <w:rStyle w:val="FootnoteReference"/>
          <w:rFonts w:ascii="Malgun Gothic Semilight" w:eastAsia="Malgun Gothic Semilight" w:hAnsi="Malgun Gothic Semilight" w:cs="Malgun Gothic Semilight"/>
          <w:sz w:val="24"/>
          <w:szCs w:val="24"/>
        </w:rPr>
        <w:footnoteReference w:id="12"/>
      </w:r>
      <w:r w:rsidRPr="00FD631D">
        <w:rPr>
          <w:rFonts w:ascii="Malgun Gothic Semilight" w:eastAsia="Malgun Gothic Semilight" w:hAnsi="Malgun Gothic Semilight" w:cs="Malgun Gothic Semilight"/>
          <w:sz w:val="24"/>
          <w:szCs w:val="24"/>
        </w:rPr>
        <w:t xml:space="preserve"> </w:t>
      </w:r>
      <w:r w:rsidR="00DB5B28" w:rsidRPr="00FD631D">
        <w:rPr>
          <w:rFonts w:ascii="Malgun Gothic Semilight" w:eastAsia="Malgun Gothic Semilight" w:hAnsi="Malgun Gothic Semilight" w:cs="Malgun Gothic Semilight"/>
          <w:sz w:val="24"/>
          <w:szCs w:val="24"/>
        </w:rPr>
        <w:t>The meaning of God as an omniscience, omnipotent and omnipresent</w:t>
      </w:r>
      <w:r w:rsidRPr="00FD631D">
        <w:rPr>
          <w:rFonts w:ascii="Malgun Gothic Semilight" w:eastAsia="Malgun Gothic Semilight" w:hAnsi="Malgun Gothic Semilight" w:cs="Malgun Gothic Semilight"/>
          <w:sz w:val="24"/>
          <w:szCs w:val="24"/>
        </w:rPr>
        <w:t xml:space="preserve"> </w:t>
      </w:r>
      <w:r w:rsidR="00DB5B28" w:rsidRPr="00FD631D">
        <w:rPr>
          <w:rFonts w:ascii="Malgun Gothic Semilight" w:eastAsia="Malgun Gothic Semilight" w:hAnsi="Malgun Gothic Semilight" w:cs="Malgun Gothic Semilight"/>
          <w:sz w:val="24"/>
          <w:szCs w:val="24"/>
        </w:rPr>
        <w:t xml:space="preserve">means it is logically necessary for God to exist. </w:t>
      </w:r>
      <w:r w:rsidRPr="00FD631D">
        <w:rPr>
          <w:rFonts w:ascii="Malgun Gothic Semilight" w:eastAsia="Malgun Gothic Semilight" w:hAnsi="Malgun Gothic Semilight" w:cs="Malgun Gothic Semilight"/>
          <w:sz w:val="24"/>
          <w:szCs w:val="24"/>
        </w:rPr>
        <w:t>Imagining God without the predicate of existing is illogical</w:t>
      </w:r>
      <w:r w:rsidR="00CC2804" w:rsidRPr="00FD631D">
        <w:rPr>
          <w:rFonts w:ascii="Malgun Gothic Semilight" w:eastAsia="Malgun Gothic Semilight" w:hAnsi="Malgun Gothic Semilight" w:cs="Malgun Gothic Semilight"/>
          <w:sz w:val="24"/>
          <w:szCs w:val="24"/>
        </w:rPr>
        <w:t xml:space="preserve">. </w:t>
      </w:r>
      <w:r w:rsidRPr="00FD631D">
        <w:rPr>
          <w:rFonts w:ascii="Malgun Gothic Semilight" w:eastAsia="Malgun Gothic Semilight" w:hAnsi="Malgun Gothic Semilight" w:cs="Malgun Gothic Semilight"/>
          <w:sz w:val="24"/>
          <w:szCs w:val="24"/>
        </w:rPr>
        <w:t xml:space="preserve"> Descartes </w:t>
      </w:r>
      <w:r w:rsidR="00C9481E" w:rsidRPr="00FD631D">
        <w:rPr>
          <w:rFonts w:ascii="Malgun Gothic Semilight" w:eastAsia="Malgun Gothic Semilight" w:hAnsi="Malgun Gothic Semilight" w:cs="Malgun Gothic Semilight"/>
          <w:sz w:val="24"/>
          <w:szCs w:val="24"/>
        </w:rPr>
        <w:t>comparatively scrutinizes the ontological argument in favour of believing in God in comparison that to deny God is to deny triangles have three sides.</w:t>
      </w:r>
      <w:r w:rsidR="00E91F02" w:rsidRPr="00FD631D">
        <w:rPr>
          <w:rFonts w:ascii="Malgun Gothic Semilight" w:eastAsia="Malgun Gothic Semilight" w:hAnsi="Malgun Gothic Semilight" w:cs="Malgun Gothic Semilight"/>
          <w:sz w:val="24"/>
          <w:szCs w:val="24"/>
        </w:rPr>
        <w:t xml:space="preserve"> </w:t>
      </w:r>
      <w:r w:rsidR="00F32F73" w:rsidRPr="00FD631D">
        <w:rPr>
          <w:rFonts w:ascii="Malgun Gothic Semilight" w:eastAsia="Malgun Gothic Semilight" w:hAnsi="Malgun Gothic Semilight" w:cs="Malgun Gothic Semilight"/>
          <w:sz w:val="24"/>
          <w:szCs w:val="24"/>
        </w:rPr>
        <w:t xml:space="preserve">A supremely perfect being would not be supremely perfect if he did not exist therefore </w:t>
      </w:r>
      <w:r w:rsidR="00CC2804" w:rsidRPr="00FD631D">
        <w:rPr>
          <w:rFonts w:ascii="Malgun Gothic Semilight" w:eastAsia="Malgun Gothic Semilight" w:hAnsi="Malgun Gothic Semilight" w:cs="Malgun Gothic Semilight"/>
          <w:sz w:val="24"/>
          <w:szCs w:val="24"/>
        </w:rPr>
        <w:t xml:space="preserve">you </w:t>
      </w:r>
      <w:r w:rsidR="00F32F73" w:rsidRPr="00FD631D">
        <w:rPr>
          <w:rFonts w:ascii="Malgun Gothic Semilight" w:eastAsia="Malgun Gothic Semilight" w:hAnsi="Malgun Gothic Semilight" w:cs="Malgun Gothic Semilight"/>
          <w:sz w:val="24"/>
          <w:szCs w:val="24"/>
        </w:rPr>
        <w:t xml:space="preserve">cannot think of God without existing. </w:t>
      </w:r>
      <w:r w:rsidR="00DA3601" w:rsidRPr="00FD631D">
        <w:rPr>
          <w:rFonts w:ascii="Malgun Gothic Semilight" w:eastAsia="Malgun Gothic Semilight" w:hAnsi="Malgun Gothic Semilight" w:cs="Malgun Gothic Semilight"/>
          <w:sz w:val="24"/>
          <w:szCs w:val="24"/>
        </w:rPr>
        <w:t xml:space="preserve">This relates to the earlier argument from St Anselm which was suggested that denial was contradictory, so if a supremely perfect being is said not to exists this is contradictory thus God’s existence is immanent. </w:t>
      </w:r>
    </w:p>
    <w:p w14:paraId="414492C1" w14:textId="704BFA98" w:rsidR="00E91F02" w:rsidRPr="00FD631D" w:rsidRDefault="00E91F02"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lastRenderedPageBreak/>
        <w:t>Normal Malcolm an advocator of modern ontological arguments states that there will either be an existence of a certain thing or a lacking</w:t>
      </w:r>
      <w:r w:rsidR="00FC6292" w:rsidRPr="00FD631D">
        <w:rPr>
          <w:rStyle w:val="FootnoteReference"/>
          <w:rFonts w:ascii="Malgun Gothic Semilight" w:eastAsia="Malgun Gothic Semilight" w:hAnsi="Malgun Gothic Semilight" w:cs="Malgun Gothic Semilight"/>
          <w:sz w:val="24"/>
          <w:szCs w:val="24"/>
        </w:rPr>
        <w:footnoteReference w:id="13"/>
      </w:r>
      <w:r w:rsidRPr="00FD631D">
        <w:rPr>
          <w:rFonts w:ascii="Malgun Gothic Semilight" w:eastAsia="Malgun Gothic Semilight" w:hAnsi="Malgun Gothic Semilight" w:cs="Malgun Gothic Semilight"/>
          <w:sz w:val="24"/>
          <w:szCs w:val="24"/>
        </w:rPr>
        <w:t xml:space="preserve"> of this certain thing and in this instance the thing in question is God. God therefore either exists or does not but in the circumstances with ultimate perfection and the Descartes triangle analogy it is necessary God exists. </w:t>
      </w:r>
    </w:p>
    <w:p w14:paraId="474F0700" w14:textId="77777777" w:rsidR="00B52F42" w:rsidRDefault="00635378"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However</w:t>
      </w:r>
      <w:r w:rsidR="00ED4411">
        <w:rPr>
          <w:rFonts w:ascii="Malgun Gothic Semilight" w:eastAsia="Malgun Gothic Semilight" w:hAnsi="Malgun Gothic Semilight" w:cs="Malgun Gothic Semilight"/>
          <w:sz w:val="24"/>
          <w:szCs w:val="24"/>
        </w:rPr>
        <w:t>,</w:t>
      </w:r>
      <w:r w:rsidRPr="00FD631D">
        <w:rPr>
          <w:rFonts w:ascii="Malgun Gothic Semilight" w:eastAsia="Malgun Gothic Semilight" w:hAnsi="Malgun Gothic Semilight" w:cs="Malgun Gothic Semilight"/>
          <w:sz w:val="24"/>
          <w:szCs w:val="24"/>
        </w:rPr>
        <w:t xml:space="preserve"> on the alternative side of the argument is the attribution of Kant</w:t>
      </w:r>
      <w:r w:rsidR="003420B2" w:rsidRPr="00FD631D">
        <w:rPr>
          <w:rFonts w:ascii="Malgun Gothic Semilight" w:eastAsia="Malgun Gothic Semilight" w:hAnsi="Malgun Gothic Semilight" w:cs="Malgun Gothic Semilight"/>
          <w:sz w:val="24"/>
          <w:szCs w:val="24"/>
        </w:rPr>
        <w:t xml:space="preserve"> who proclaims that existence adds nothing to the ontological argument in favour of the existence of God. </w:t>
      </w:r>
      <w:r w:rsidR="00F32F73" w:rsidRPr="00FD631D">
        <w:rPr>
          <w:rFonts w:ascii="Malgun Gothic Semilight" w:eastAsia="Malgun Gothic Semilight" w:hAnsi="Malgun Gothic Semilight" w:cs="Malgun Gothic Semilight"/>
          <w:sz w:val="24"/>
          <w:szCs w:val="24"/>
        </w:rPr>
        <w:t>The word existence is not a perfection so adds no descriptive mannerism or characteristic to the concept of God</w:t>
      </w:r>
      <w:r w:rsidR="00324F0F" w:rsidRPr="00FD631D">
        <w:rPr>
          <w:rFonts w:ascii="Malgun Gothic Semilight" w:eastAsia="Malgun Gothic Semilight" w:hAnsi="Malgun Gothic Semilight" w:cs="Malgun Gothic Semilight"/>
          <w:sz w:val="24"/>
          <w:szCs w:val="24"/>
        </w:rPr>
        <w:t>.</w:t>
      </w:r>
      <w:r w:rsidR="00F32F73" w:rsidRPr="00FD631D">
        <w:rPr>
          <w:rFonts w:ascii="Malgun Gothic Semilight" w:eastAsia="Malgun Gothic Semilight" w:hAnsi="Malgun Gothic Semilight" w:cs="Malgun Gothic Semilight"/>
          <w:sz w:val="24"/>
          <w:szCs w:val="24"/>
        </w:rPr>
        <w:t xml:space="preserve"> Russe</w:t>
      </w:r>
      <w:r w:rsidR="00EB5183" w:rsidRPr="00FD631D">
        <w:rPr>
          <w:rFonts w:ascii="Malgun Gothic Semilight" w:eastAsia="Malgun Gothic Semilight" w:hAnsi="Malgun Gothic Semilight" w:cs="Malgun Gothic Semilight"/>
          <w:sz w:val="24"/>
          <w:szCs w:val="24"/>
        </w:rPr>
        <w:t>l</w:t>
      </w:r>
      <w:r w:rsidR="00F32F73" w:rsidRPr="00FD631D">
        <w:rPr>
          <w:rFonts w:ascii="Malgun Gothic Semilight" w:eastAsia="Malgun Gothic Semilight" w:hAnsi="Malgun Gothic Semilight" w:cs="Malgun Gothic Semilight"/>
          <w:sz w:val="24"/>
          <w:szCs w:val="24"/>
        </w:rPr>
        <w:t xml:space="preserve">l </w:t>
      </w:r>
      <w:r w:rsidR="00DD23A4" w:rsidRPr="00FD631D">
        <w:rPr>
          <w:rFonts w:ascii="Malgun Gothic Semilight" w:eastAsia="Malgun Gothic Semilight" w:hAnsi="Malgun Gothic Semilight" w:cs="Malgun Gothic Semilight"/>
          <w:sz w:val="24"/>
          <w:szCs w:val="24"/>
        </w:rPr>
        <w:t xml:space="preserve">also </w:t>
      </w:r>
      <w:r w:rsidR="00F32F73" w:rsidRPr="00FD631D">
        <w:rPr>
          <w:rFonts w:ascii="Malgun Gothic Semilight" w:eastAsia="Malgun Gothic Semilight" w:hAnsi="Malgun Gothic Semilight" w:cs="Malgun Gothic Semilight"/>
          <w:sz w:val="24"/>
          <w:szCs w:val="24"/>
        </w:rPr>
        <w:t>believed that St Anselm had a problem with his definition of existence as just to exist does not add weight to the ontological argument in favour of God</w:t>
      </w:r>
      <w:r w:rsidR="00087726">
        <w:rPr>
          <w:rFonts w:ascii="Malgun Gothic Semilight" w:eastAsia="Malgun Gothic Semilight" w:hAnsi="Malgun Gothic Semilight" w:cs="Malgun Gothic Semilight"/>
          <w:sz w:val="24"/>
          <w:szCs w:val="24"/>
        </w:rPr>
        <w:t>.</w:t>
      </w:r>
      <w:r w:rsidR="00F32F73" w:rsidRPr="00FD631D">
        <w:rPr>
          <w:rFonts w:ascii="Malgun Gothic Semilight" w:eastAsia="Malgun Gothic Semilight" w:hAnsi="Malgun Gothic Semilight" w:cs="Malgun Gothic Semilight"/>
          <w:sz w:val="24"/>
          <w:szCs w:val="24"/>
        </w:rPr>
        <w:t xml:space="preserve"> </w:t>
      </w:r>
      <w:r w:rsidR="00087726">
        <w:rPr>
          <w:rFonts w:ascii="Malgun Gothic Semilight" w:eastAsia="Malgun Gothic Semilight" w:hAnsi="Malgun Gothic Semilight" w:cs="Malgun Gothic Semilight"/>
          <w:sz w:val="24"/>
          <w:szCs w:val="24"/>
        </w:rPr>
        <w:t>To exist</w:t>
      </w:r>
      <w:r w:rsidR="00F32F73" w:rsidRPr="00FD631D">
        <w:rPr>
          <w:rFonts w:ascii="Malgun Gothic Semilight" w:eastAsia="Malgun Gothic Semilight" w:hAnsi="Malgun Gothic Semilight" w:cs="Malgun Gothic Semilight"/>
          <w:sz w:val="24"/>
          <w:szCs w:val="24"/>
        </w:rPr>
        <w:t xml:space="preserve"> does not give any defined characteristics </w:t>
      </w:r>
      <w:r w:rsidR="0023780D" w:rsidRPr="00FD631D">
        <w:rPr>
          <w:rFonts w:ascii="Malgun Gothic Semilight" w:eastAsia="Malgun Gothic Semilight" w:hAnsi="Malgun Gothic Semilight" w:cs="Malgun Gothic Semilight"/>
          <w:sz w:val="24"/>
          <w:szCs w:val="24"/>
        </w:rPr>
        <w:t>which God could be judged upon.</w:t>
      </w:r>
      <w:r w:rsidR="00EB5183" w:rsidRPr="00FD631D">
        <w:rPr>
          <w:rFonts w:ascii="Malgun Gothic Semilight" w:eastAsia="Malgun Gothic Semilight" w:hAnsi="Malgun Gothic Semilight" w:cs="Malgun Gothic Semilight"/>
          <w:sz w:val="24"/>
          <w:szCs w:val="24"/>
        </w:rPr>
        <w:t xml:space="preserve"> To describe something is to give it properties but existence is not a property. </w:t>
      </w:r>
    </w:p>
    <w:p w14:paraId="2856279E" w14:textId="67FFDE59" w:rsidR="00EB5183" w:rsidRPr="00FD631D" w:rsidRDefault="00EB5183"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The analogy of the most perfect Island</w:t>
      </w:r>
      <w:r w:rsidRPr="00FD631D">
        <w:rPr>
          <w:rStyle w:val="FootnoteReference"/>
          <w:rFonts w:ascii="Malgun Gothic Semilight" w:eastAsia="Malgun Gothic Semilight" w:hAnsi="Malgun Gothic Semilight" w:cs="Malgun Gothic Semilight"/>
          <w:sz w:val="24"/>
          <w:szCs w:val="24"/>
        </w:rPr>
        <w:footnoteReference w:id="14"/>
      </w:r>
      <w:r w:rsidR="0023780D" w:rsidRPr="00FD631D">
        <w:rPr>
          <w:rFonts w:ascii="Malgun Gothic Semilight" w:eastAsia="Malgun Gothic Semilight" w:hAnsi="Malgun Gothic Semilight" w:cs="Malgun Gothic Semilight"/>
          <w:sz w:val="24"/>
          <w:szCs w:val="24"/>
        </w:rPr>
        <w:t xml:space="preserve"> </w:t>
      </w:r>
      <w:r w:rsidR="00DD23A4" w:rsidRPr="00FD631D">
        <w:rPr>
          <w:rFonts w:ascii="Malgun Gothic Semilight" w:eastAsia="Malgun Gothic Semilight" w:hAnsi="Malgun Gothic Semilight" w:cs="Malgun Gothic Semilight"/>
          <w:sz w:val="24"/>
          <w:szCs w:val="24"/>
        </w:rPr>
        <w:t>can help understand this situation. Y</w:t>
      </w:r>
      <w:r w:rsidR="006C4983" w:rsidRPr="00FD631D">
        <w:rPr>
          <w:rFonts w:ascii="Malgun Gothic Semilight" w:eastAsia="Malgun Gothic Semilight" w:hAnsi="Malgun Gothic Semilight" w:cs="Malgun Gothic Semilight"/>
          <w:sz w:val="24"/>
          <w:szCs w:val="24"/>
        </w:rPr>
        <w:t xml:space="preserve">ou can describe a most perfect </w:t>
      </w:r>
      <w:r w:rsidR="005A5774" w:rsidRPr="00FD631D">
        <w:rPr>
          <w:rFonts w:ascii="Malgun Gothic Semilight" w:eastAsia="Malgun Gothic Semilight" w:hAnsi="Malgun Gothic Semilight" w:cs="Malgun Gothic Semilight"/>
          <w:sz w:val="24"/>
          <w:szCs w:val="24"/>
        </w:rPr>
        <w:t>Island,</w:t>
      </w:r>
      <w:r w:rsidR="006C4983" w:rsidRPr="00FD631D">
        <w:rPr>
          <w:rFonts w:ascii="Malgun Gothic Semilight" w:eastAsia="Malgun Gothic Semilight" w:hAnsi="Malgun Gothic Semilight" w:cs="Malgun Gothic Semilight"/>
          <w:sz w:val="24"/>
          <w:szCs w:val="24"/>
        </w:rPr>
        <w:t xml:space="preserve"> but this does not mean it exists</w:t>
      </w:r>
      <w:r w:rsidR="005A5774" w:rsidRPr="00FD631D">
        <w:rPr>
          <w:rFonts w:ascii="Malgun Gothic Semilight" w:eastAsia="Malgun Gothic Semilight" w:hAnsi="Malgun Gothic Semilight" w:cs="Malgun Gothic Semilight"/>
          <w:sz w:val="24"/>
          <w:szCs w:val="24"/>
        </w:rPr>
        <w:t>. Just by giving something a definition does not give it existence.</w:t>
      </w:r>
      <w:r w:rsidR="00B52F42">
        <w:rPr>
          <w:rFonts w:ascii="Malgun Gothic Semilight" w:eastAsia="Malgun Gothic Semilight" w:hAnsi="Malgun Gothic Semilight" w:cs="Malgun Gothic Semilight"/>
          <w:sz w:val="24"/>
          <w:szCs w:val="24"/>
        </w:rPr>
        <w:t xml:space="preserve"> </w:t>
      </w:r>
      <w:r w:rsidR="00DD23A4" w:rsidRPr="00FD631D">
        <w:rPr>
          <w:rFonts w:ascii="Malgun Gothic Semilight" w:eastAsia="Malgun Gothic Semilight" w:hAnsi="Malgun Gothic Semilight" w:cs="Malgun Gothic Semilight"/>
          <w:sz w:val="24"/>
          <w:szCs w:val="24"/>
        </w:rPr>
        <w:t xml:space="preserve">An additional dilemma with the perfect island example is seen in the subjective nature of perfection. The island may be said to be perfect however what one person considers perfect can be contrary to another person thus the analogy does not have the same connotations as God. God is the greatest </w:t>
      </w:r>
      <w:r w:rsidR="00DD23A4" w:rsidRPr="00FD631D">
        <w:rPr>
          <w:rFonts w:ascii="Malgun Gothic Semilight" w:eastAsia="Malgun Gothic Semilight" w:hAnsi="Malgun Gothic Semilight" w:cs="Malgun Gothic Semilight"/>
          <w:sz w:val="24"/>
          <w:szCs w:val="24"/>
        </w:rPr>
        <w:lastRenderedPageBreak/>
        <w:t xml:space="preserve">because he cannot get any better as all his qualities have been </w:t>
      </w:r>
      <w:r w:rsidR="003C16A7" w:rsidRPr="00FD631D">
        <w:rPr>
          <w:rFonts w:ascii="Malgun Gothic Semilight" w:eastAsia="Malgun Gothic Semilight" w:hAnsi="Malgun Gothic Semilight" w:cs="Malgun Gothic Semilight"/>
          <w:sz w:val="24"/>
          <w:szCs w:val="24"/>
        </w:rPr>
        <w:t>maximised,</w:t>
      </w:r>
      <w:r w:rsidR="00DD23A4" w:rsidRPr="00FD631D">
        <w:rPr>
          <w:rFonts w:ascii="Malgun Gothic Semilight" w:eastAsia="Malgun Gothic Semilight" w:hAnsi="Malgun Gothic Semilight" w:cs="Malgun Gothic Semilight"/>
          <w:sz w:val="24"/>
          <w:szCs w:val="24"/>
        </w:rPr>
        <w:t xml:space="preserve"> but perfection does not include maximised qualities. </w:t>
      </w:r>
      <w:r w:rsidR="005A5774" w:rsidRPr="00FD631D">
        <w:rPr>
          <w:rFonts w:ascii="Malgun Gothic Semilight" w:eastAsia="Malgun Gothic Semilight" w:hAnsi="Malgun Gothic Semilight" w:cs="Malgun Gothic Semilight"/>
          <w:sz w:val="24"/>
          <w:szCs w:val="24"/>
        </w:rPr>
        <w:t xml:space="preserve"> </w:t>
      </w:r>
      <w:r w:rsidR="00553749" w:rsidRPr="00FD631D">
        <w:rPr>
          <w:rFonts w:ascii="Malgun Gothic Semilight" w:eastAsia="Malgun Gothic Semilight" w:hAnsi="Malgun Gothic Semilight" w:cs="Malgun Gothic Semilight"/>
          <w:sz w:val="24"/>
          <w:szCs w:val="24"/>
        </w:rPr>
        <w:t xml:space="preserve">It is false to say that defining something as perfect means that it therefore </w:t>
      </w:r>
      <w:proofErr w:type="gramStart"/>
      <w:r w:rsidR="00553749" w:rsidRPr="00FD631D">
        <w:rPr>
          <w:rFonts w:ascii="Malgun Gothic Semilight" w:eastAsia="Malgun Gothic Semilight" w:hAnsi="Malgun Gothic Semilight" w:cs="Malgun Gothic Semilight"/>
          <w:sz w:val="24"/>
          <w:szCs w:val="24"/>
        </w:rPr>
        <w:t>has to</w:t>
      </w:r>
      <w:proofErr w:type="gramEnd"/>
      <w:r w:rsidR="00553749" w:rsidRPr="00FD631D">
        <w:rPr>
          <w:rFonts w:ascii="Malgun Gothic Semilight" w:eastAsia="Malgun Gothic Semilight" w:hAnsi="Malgun Gothic Semilight" w:cs="Malgun Gothic Semilight"/>
          <w:sz w:val="24"/>
          <w:szCs w:val="24"/>
        </w:rPr>
        <w:t xml:space="preserve"> come into existence</w:t>
      </w:r>
      <w:r w:rsidR="003C16A7" w:rsidRPr="00FD631D">
        <w:rPr>
          <w:rFonts w:ascii="Malgun Gothic Semilight" w:eastAsia="Malgun Gothic Semilight" w:hAnsi="Malgun Gothic Semilight" w:cs="Malgun Gothic Semilight"/>
          <w:sz w:val="24"/>
          <w:szCs w:val="24"/>
        </w:rPr>
        <w:t>.</w:t>
      </w:r>
    </w:p>
    <w:p w14:paraId="498E7DAC" w14:textId="72630462" w:rsidR="00635378" w:rsidRPr="00FD631D" w:rsidRDefault="00D91657"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Kant supposes that Descartes arguments are merely synthetic statements which can only be classified as either true or false with reference to cosmological experiences</w:t>
      </w:r>
      <w:r w:rsidR="00A43F07" w:rsidRPr="00FD631D">
        <w:rPr>
          <w:rFonts w:ascii="Malgun Gothic Semilight" w:eastAsia="Malgun Gothic Semilight" w:hAnsi="Malgun Gothic Semilight" w:cs="Malgun Gothic Semilight"/>
          <w:sz w:val="24"/>
          <w:szCs w:val="24"/>
        </w:rPr>
        <w:t>.</w:t>
      </w:r>
      <w:r w:rsidRPr="00FD631D">
        <w:rPr>
          <w:rStyle w:val="FootnoteReference"/>
          <w:rFonts w:ascii="Malgun Gothic Semilight" w:eastAsia="Malgun Gothic Semilight" w:hAnsi="Malgun Gothic Semilight" w:cs="Malgun Gothic Semilight"/>
          <w:sz w:val="24"/>
          <w:szCs w:val="24"/>
        </w:rPr>
        <w:footnoteReference w:id="15"/>
      </w:r>
      <w:r w:rsidRPr="00FD631D">
        <w:rPr>
          <w:rFonts w:ascii="Malgun Gothic Semilight" w:eastAsia="Malgun Gothic Semilight" w:hAnsi="Malgun Gothic Semilight" w:cs="Malgun Gothic Semilight"/>
          <w:sz w:val="24"/>
          <w:szCs w:val="24"/>
        </w:rPr>
        <w:t xml:space="preserve"> </w:t>
      </w:r>
      <w:r w:rsidR="00A43F07" w:rsidRPr="00FD631D">
        <w:rPr>
          <w:rFonts w:ascii="Malgun Gothic Semilight" w:eastAsia="Malgun Gothic Semilight" w:hAnsi="Malgun Gothic Semilight" w:cs="Malgun Gothic Semilight"/>
          <w:sz w:val="24"/>
          <w:szCs w:val="24"/>
        </w:rPr>
        <w:t>Th</w:t>
      </w:r>
      <w:r w:rsidRPr="00FD631D">
        <w:rPr>
          <w:rFonts w:ascii="Malgun Gothic Semilight" w:eastAsia="Malgun Gothic Semilight" w:hAnsi="Malgun Gothic Semilight" w:cs="Malgun Gothic Semilight"/>
          <w:sz w:val="24"/>
          <w:szCs w:val="24"/>
        </w:rPr>
        <w:t xml:space="preserve">is goes against the ontological argument as it implies that to prove God exists some form of evidential proof must be provided. </w:t>
      </w:r>
      <w:r w:rsidR="003C3B95" w:rsidRPr="00FD631D">
        <w:rPr>
          <w:rFonts w:ascii="Malgun Gothic Semilight" w:eastAsia="Malgun Gothic Semilight" w:hAnsi="Malgun Gothic Semilight" w:cs="Malgun Gothic Semilight"/>
          <w:sz w:val="24"/>
          <w:szCs w:val="24"/>
        </w:rPr>
        <w:t>When we describe something that exists it is dependent upon experience with that thing</w:t>
      </w:r>
      <w:r w:rsidR="00487456" w:rsidRPr="00FD631D">
        <w:rPr>
          <w:rFonts w:ascii="Malgun Gothic Semilight" w:eastAsia="Malgun Gothic Semilight" w:hAnsi="Malgun Gothic Semilight" w:cs="Malgun Gothic Semilight"/>
          <w:sz w:val="24"/>
          <w:szCs w:val="24"/>
        </w:rPr>
        <w:t>.</w:t>
      </w:r>
      <w:r w:rsidR="00A43F07" w:rsidRPr="00FD631D">
        <w:rPr>
          <w:rFonts w:ascii="Malgun Gothic Semilight" w:eastAsia="Malgun Gothic Semilight" w:hAnsi="Malgun Gothic Semilight" w:cs="Malgun Gothic Semilight"/>
          <w:sz w:val="24"/>
          <w:szCs w:val="24"/>
        </w:rPr>
        <w:t xml:space="preserve"> </w:t>
      </w:r>
      <w:r w:rsidR="00851BF8" w:rsidRPr="00FD631D">
        <w:rPr>
          <w:rFonts w:ascii="Malgun Gothic Semilight" w:eastAsia="Malgun Gothic Semilight" w:hAnsi="Malgun Gothic Semilight" w:cs="Malgun Gothic Semilight"/>
          <w:sz w:val="24"/>
          <w:szCs w:val="24"/>
        </w:rPr>
        <w:t>If a certain word adds nothing to the concept of the thing in question then it cannot be linked to the essence of the thing, thus existence is not apparent as it is not an essence.</w:t>
      </w:r>
    </w:p>
    <w:p w14:paraId="701D1820" w14:textId="73027B99" w:rsidR="00851BF8" w:rsidRPr="00FD631D" w:rsidRDefault="00851BF8"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God can be shrunk down</w:t>
      </w:r>
      <w:r w:rsidR="00CD2B15" w:rsidRPr="00FD631D">
        <w:rPr>
          <w:rFonts w:ascii="Malgun Gothic Semilight" w:eastAsia="Malgun Gothic Semilight" w:hAnsi="Malgun Gothic Semilight" w:cs="Malgun Gothic Semilight"/>
          <w:sz w:val="24"/>
          <w:szCs w:val="24"/>
        </w:rPr>
        <w:t xml:space="preserve"> to two main feature</w:t>
      </w:r>
      <w:r w:rsidR="00A43F07" w:rsidRPr="00FD631D">
        <w:rPr>
          <w:rFonts w:ascii="Malgun Gothic Semilight" w:eastAsia="Malgun Gothic Semilight" w:hAnsi="Malgun Gothic Semilight" w:cs="Malgun Gothic Semilight"/>
          <w:sz w:val="24"/>
          <w:szCs w:val="24"/>
        </w:rPr>
        <w:t>s</w:t>
      </w:r>
      <w:r w:rsidR="00CD2B15" w:rsidRPr="00FD631D">
        <w:rPr>
          <w:rFonts w:ascii="Malgun Gothic Semilight" w:eastAsia="Malgun Gothic Semilight" w:hAnsi="Malgun Gothic Semilight" w:cs="Malgun Gothic Semilight"/>
          <w:sz w:val="24"/>
          <w:szCs w:val="24"/>
        </w:rPr>
        <w:t xml:space="preserve"> which are </w:t>
      </w:r>
      <w:r w:rsidRPr="00FD631D">
        <w:rPr>
          <w:rFonts w:ascii="Malgun Gothic Semilight" w:eastAsia="Malgun Gothic Semilight" w:hAnsi="Malgun Gothic Semilight" w:cs="Malgun Gothic Semilight"/>
          <w:sz w:val="24"/>
          <w:szCs w:val="24"/>
        </w:rPr>
        <w:t xml:space="preserve">his overall essence of perfection and his existence, </w:t>
      </w:r>
      <w:r w:rsidR="00986023" w:rsidRPr="00FD631D">
        <w:rPr>
          <w:rFonts w:ascii="Malgun Gothic Semilight" w:eastAsia="Malgun Gothic Semilight" w:hAnsi="Malgun Gothic Semilight" w:cs="Malgun Gothic Semilight"/>
          <w:sz w:val="24"/>
          <w:szCs w:val="24"/>
        </w:rPr>
        <w:t>which</w:t>
      </w:r>
      <w:r w:rsidRPr="00FD631D">
        <w:rPr>
          <w:rFonts w:ascii="Malgun Gothic Semilight" w:eastAsia="Malgun Gothic Semilight" w:hAnsi="Malgun Gothic Semilight" w:cs="Malgun Gothic Semilight"/>
          <w:sz w:val="24"/>
          <w:szCs w:val="24"/>
        </w:rPr>
        <w:t xml:space="preserve"> are mutually inseparable th</w:t>
      </w:r>
      <w:r w:rsidR="00986023" w:rsidRPr="00FD631D">
        <w:rPr>
          <w:rFonts w:ascii="Malgun Gothic Semilight" w:eastAsia="Malgun Gothic Semilight" w:hAnsi="Malgun Gothic Semilight" w:cs="Malgun Gothic Semilight"/>
          <w:sz w:val="24"/>
          <w:szCs w:val="24"/>
        </w:rPr>
        <w:t>us</w:t>
      </w:r>
      <w:r w:rsidRPr="00FD631D">
        <w:rPr>
          <w:rFonts w:ascii="Malgun Gothic Semilight" w:eastAsia="Malgun Gothic Semilight" w:hAnsi="Malgun Gothic Semilight" w:cs="Malgun Gothic Semilight"/>
          <w:sz w:val="24"/>
          <w:szCs w:val="24"/>
        </w:rPr>
        <w:t xml:space="preserve"> it is false to think of God without existing. God does not exist in the way that finite realities do he is a distinctly individual being</w:t>
      </w:r>
      <w:r w:rsidR="00006365">
        <w:rPr>
          <w:rFonts w:ascii="Malgun Gothic Semilight" w:eastAsia="Malgun Gothic Semilight" w:hAnsi="Malgun Gothic Semilight" w:cs="Malgun Gothic Semilight"/>
          <w:sz w:val="24"/>
          <w:szCs w:val="24"/>
        </w:rPr>
        <w:t>.</w:t>
      </w:r>
      <w:r w:rsidRPr="00FD631D">
        <w:rPr>
          <w:rStyle w:val="FootnoteReference"/>
          <w:rFonts w:ascii="Malgun Gothic Semilight" w:eastAsia="Malgun Gothic Semilight" w:hAnsi="Malgun Gothic Semilight" w:cs="Malgun Gothic Semilight"/>
          <w:sz w:val="24"/>
          <w:szCs w:val="24"/>
        </w:rPr>
        <w:footnoteReference w:id="16"/>
      </w:r>
      <w:r w:rsidRPr="00FD631D">
        <w:rPr>
          <w:rFonts w:ascii="Malgun Gothic Semilight" w:eastAsia="Malgun Gothic Semilight" w:hAnsi="Malgun Gothic Semilight" w:cs="Malgun Gothic Semilight"/>
          <w:sz w:val="24"/>
          <w:szCs w:val="24"/>
        </w:rPr>
        <w:t xml:space="preserve"> </w:t>
      </w:r>
      <w:r w:rsidR="00006365">
        <w:rPr>
          <w:rFonts w:ascii="Malgun Gothic Semilight" w:eastAsia="Malgun Gothic Semilight" w:hAnsi="Malgun Gothic Semilight" w:cs="Malgun Gothic Semilight"/>
          <w:sz w:val="24"/>
          <w:szCs w:val="24"/>
        </w:rPr>
        <w:t>This</w:t>
      </w:r>
      <w:r w:rsidRPr="00FD631D">
        <w:rPr>
          <w:rFonts w:ascii="Malgun Gothic Semilight" w:eastAsia="Malgun Gothic Semilight" w:hAnsi="Malgun Gothic Semilight" w:cs="Malgun Gothic Semilight"/>
          <w:sz w:val="24"/>
          <w:szCs w:val="24"/>
        </w:rPr>
        <w:t xml:space="preserve"> could be seen from another perspective that God is distinct from reality therefore he does not exist</w:t>
      </w:r>
      <w:r w:rsidR="00986023" w:rsidRPr="00FD631D">
        <w:rPr>
          <w:rFonts w:ascii="Malgun Gothic Semilight" w:eastAsia="Malgun Gothic Semilight" w:hAnsi="Malgun Gothic Semilight" w:cs="Malgun Gothic Semilight"/>
          <w:sz w:val="24"/>
          <w:szCs w:val="24"/>
        </w:rPr>
        <w:t>.</w:t>
      </w:r>
      <w:r w:rsidR="00006365">
        <w:rPr>
          <w:rFonts w:ascii="Malgun Gothic Semilight" w:eastAsia="Malgun Gothic Semilight" w:hAnsi="Malgun Gothic Semilight" w:cs="Malgun Gothic Semilight"/>
          <w:sz w:val="24"/>
          <w:szCs w:val="24"/>
        </w:rPr>
        <w:t xml:space="preserve"> God</w:t>
      </w:r>
      <w:r w:rsidRPr="00FD631D">
        <w:rPr>
          <w:rFonts w:ascii="Malgun Gothic Semilight" w:eastAsia="Malgun Gothic Semilight" w:hAnsi="Malgun Gothic Semilight" w:cs="Malgun Gothic Semilight"/>
          <w:sz w:val="24"/>
          <w:szCs w:val="24"/>
        </w:rPr>
        <w:t xml:space="preserve"> exists as an infinite being</w:t>
      </w:r>
      <w:r w:rsidR="00986023" w:rsidRPr="00FD631D">
        <w:rPr>
          <w:rFonts w:ascii="Malgun Gothic Semilight" w:eastAsia="Malgun Gothic Semilight" w:hAnsi="Malgun Gothic Semilight" w:cs="Malgun Gothic Semilight"/>
          <w:sz w:val="24"/>
          <w:szCs w:val="24"/>
        </w:rPr>
        <w:t xml:space="preserve"> which</w:t>
      </w:r>
      <w:r w:rsidRPr="00FD631D">
        <w:rPr>
          <w:rFonts w:ascii="Malgun Gothic Semilight" w:eastAsia="Malgun Gothic Semilight" w:hAnsi="Malgun Gothic Semilight" w:cs="Malgun Gothic Semilight"/>
          <w:sz w:val="24"/>
          <w:szCs w:val="24"/>
        </w:rPr>
        <w:t xml:space="preserve"> will be different to the existence of finite humans </w:t>
      </w:r>
      <w:proofErr w:type="gramStart"/>
      <w:r w:rsidRPr="00FD631D">
        <w:rPr>
          <w:rFonts w:ascii="Malgun Gothic Semilight" w:eastAsia="Malgun Gothic Semilight" w:hAnsi="Malgun Gothic Semilight" w:cs="Malgun Gothic Semilight"/>
          <w:sz w:val="24"/>
          <w:szCs w:val="24"/>
        </w:rPr>
        <w:t>therefore</w:t>
      </w:r>
      <w:proofErr w:type="gramEnd"/>
      <w:r w:rsidRPr="00FD631D">
        <w:rPr>
          <w:rFonts w:ascii="Malgun Gothic Semilight" w:eastAsia="Malgun Gothic Semilight" w:hAnsi="Malgun Gothic Semilight" w:cs="Malgun Gothic Semilight"/>
          <w:sz w:val="24"/>
          <w:szCs w:val="24"/>
        </w:rPr>
        <w:t xml:space="preserve"> he can exist. If God does not already exist this removes the </w:t>
      </w:r>
      <w:proofErr w:type="gramStart"/>
      <w:r w:rsidRPr="00FD631D">
        <w:rPr>
          <w:rFonts w:ascii="Malgun Gothic Semilight" w:eastAsia="Malgun Gothic Semilight" w:hAnsi="Malgun Gothic Semilight" w:cs="Malgun Gothic Semilight"/>
          <w:sz w:val="24"/>
          <w:szCs w:val="24"/>
        </w:rPr>
        <w:t>idea</w:t>
      </w:r>
      <w:proofErr w:type="gramEnd"/>
      <w:r w:rsidRPr="00FD631D">
        <w:rPr>
          <w:rFonts w:ascii="Malgun Gothic Semilight" w:eastAsia="Malgun Gothic Semilight" w:hAnsi="Malgun Gothic Semilight" w:cs="Malgun Gothic Semilight"/>
          <w:sz w:val="24"/>
          <w:szCs w:val="24"/>
        </w:rPr>
        <w:t xml:space="preserve"> he is </w:t>
      </w:r>
      <w:r w:rsidR="00006365">
        <w:rPr>
          <w:rFonts w:ascii="Malgun Gothic Semilight" w:eastAsia="Malgun Gothic Semilight" w:hAnsi="Malgun Gothic Semilight" w:cs="Malgun Gothic Semilight"/>
          <w:sz w:val="24"/>
          <w:szCs w:val="24"/>
        </w:rPr>
        <w:t xml:space="preserve">an </w:t>
      </w:r>
      <w:r w:rsidRPr="00FD631D">
        <w:rPr>
          <w:rFonts w:ascii="Malgun Gothic Semilight" w:eastAsia="Malgun Gothic Semilight" w:hAnsi="Malgun Gothic Semilight" w:cs="Malgun Gothic Semilight"/>
          <w:sz w:val="24"/>
          <w:szCs w:val="24"/>
        </w:rPr>
        <w:t>infinite being as he would have to have a start and end</w:t>
      </w:r>
      <w:r w:rsidR="00986023" w:rsidRPr="00FD631D">
        <w:rPr>
          <w:rFonts w:ascii="Malgun Gothic Semilight" w:eastAsia="Malgun Gothic Semilight" w:hAnsi="Malgun Gothic Semilight" w:cs="Malgun Gothic Semilight"/>
          <w:sz w:val="24"/>
          <w:szCs w:val="24"/>
        </w:rPr>
        <w:t>. H</w:t>
      </w:r>
      <w:r w:rsidRPr="00FD631D">
        <w:rPr>
          <w:rFonts w:ascii="Malgun Gothic Semilight" w:eastAsia="Malgun Gothic Semilight" w:hAnsi="Malgun Gothic Semilight" w:cs="Malgun Gothic Semilight"/>
          <w:sz w:val="24"/>
          <w:szCs w:val="24"/>
        </w:rPr>
        <w:t>e must exist</w:t>
      </w:r>
      <w:r w:rsidR="00D13D62" w:rsidRPr="00FD631D">
        <w:rPr>
          <w:rFonts w:ascii="Malgun Gothic Semilight" w:eastAsia="Malgun Gothic Semilight" w:hAnsi="Malgun Gothic Semilight" w:cs="Malgun Gothic Semilight"/>
          <w:sz w:val="24"/>
          <w:szCs w:val="24"/>
        </w:rPr>
        <w:t xml:space="preserve"> otherwise he would not be infinite or</w:t>
      </w:r>
      <w:r w:rsidR="001752A4" w:rsidRPr="00FD631D">
        <w:rPr>
          <w:rFonts w:ascii="Malgun Gothic Semilight" w:eastAsia="Malgun Gothic Semilight" w:hAnsi="Malgun Gothic Semilight" w:cs="Malgun Gothic Semilight"/>
          <w:sz w:val="24"/>
          <w:szCs w:val="24"/>
        </w:rPr>
        <w:t xml:space="preserve"> omniscience as </w:t>
      </w:r>
      <w:r w:rsidR="001752A4" w:rsidRPr="00FD631D">
        <w:rPr>
          <w:rFonts w:ascii="Malgun Gothic Semilight" w:eastAsia="Malgun Gothic Semilight" w:hAnsi="Malgun Gothic Semilight" w:cs="Malgun Gothic Semilight"/>
          <w:sz w:val="24"/>
          <w:szCs w:val="24"/>
        </w:rPr>
        <w:lastRenderedPageBreak/>
        <w:t xml:space="preserve">there would be times which he was not around for, God must </w:t>
      </w:r>
      <w:r w:rsidR="00986023" w:rsidRPr="00FD631D">
        <w:rPr>
          <w:rFonts w:ascii="Malgun Gothic Semilight" w:eastAsia="Malgun Gothic Semilight" w:hAnsi="Malgun Gothic Semilight" w:cs="Malgun Gothic Semilight"/>
          <w:sz w:val="24"/>
          <w:szCs w:val="24"/>
        </w:rPr>
        <w:t xml:space="preserve">necessary </w:t>
      </w:r>
      <w:r w:rsidR="001752A4" w:rsidRPr="00FD631D">
        <w:rPr>
          <w:rFonts w:ascii="Malgun Gothic Semilight" w:eastAsia="Malgun Gothic Semilight" w:hAnsi="Malgun Gothic Semilight" w:cs="Malgun Gothic Semilight"/>
          <w:sz w:val="24"/>
          <w:szCs w:val="24"/>
        </w:rPr>
        <w:t>exist</w:t>
      </w:r>
      <w:r w:rsidR="00986023" w:rsidRPr="00FD631D">
        <w:rPr>
          <w:rFonts w:ascii="Malgun Gothic Semilight" w:eastAsia="Malgun Gothic Semilight" w:hAnsi="Malgun Gothic Semilight" w:cs="Malgun Gothic Semilight"/>
          <w:sz w:val="24"/>
          <w:szCs w:val="24"/>
        </w:rPr>
        <w:t xml:space="preserve"> otherwise the argument is contradictory</w:t>
      </w:r>
      <w:r w:rsidR="001752A4" w:rsidRPr="00FD631D">
        <w:rPr>
          <w:rFonts w:ascii="Malgun Gothic Semilight" w:eastAsia="Malgun Gothic Semilight" w:hAnsi="Malgun Gothic Semilight" w:cs="Malgun Gothic Semilight"/>
          <w:sz w:val="24"/>
          <w:szCs w:val="24"/>
        </w:rPr>
        <w:t xml:space="preserve">. </w:t>
      </w:r>
    </w:p>
    <w:p w14:paraId="0D86ECE7" w14:textId="16FD9D5C" w:rsidR="00FC6292" w:rsidRPr="00FD631D" w:rsidRDefault="00FC6292"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Alvin Plantinga presents the idea of a possible world in which there is a complete way which everything could exist, specifically saying this was not another world.</w:t>
      </w:r>
      <w:r w:rsidRPr="00FD631D">
        <w:rPr>
          <w:rStyle w:val="FootnoteReference"/>
          <w:rFonts w:ascii="Malgun Gothic Semilight" w:eastAsia="Malgun Gothic Semilight" w:hAnsi="Malgun Gothic Semilight" w:cs="Malgun Gothic Semilight"/>
          <w:sz w:val="24"/>
          <w:szCs w:val="24"/>
        </w:rPr>
        <w:footnoteReference w:id="17"/>
      </w:r>
      <w:r w:rsidRPr="00FD631D">
        <w:rPr>
          <w:rFonts w:ascii="Malgun Gothic Semilight" w:eastAsia="Malgun Gothic Semilight" w:hAnsi="Malgun Gothic Semilight" w:cs="Malgun Gothic Semilight"/>
          <w:sz w:val="24"/>
          <w:szCs w:val="24"/>
        </w:rPr>
        <w:t xml:space="preserve"> Within this world there would be the opportunity for maximal greatness to flourish into maximal excellence and excellence would encompass omnipotence, omniscience and moral perfection therefore in this world God would become a physical existing being. </w:t>
      </w:r>
      <w:r w:rsidR="002B7D8C" w:rsidRPr="00FD631D">
        <w:rPr>
          <w:rFonts w:ascii="Malgun Gothic Semilight" w:eastAsia="Malgun Gothic Semilight" w:hAnsi="Malgun Gothic Semilight" w:cs="Malgun Gothic Semilight"/>
          <w:sz w:val="24"/>
          <w:szCs w:val="24"/>
        </w:rPr>
        <w:t xml:space="preserve">Although we must look </w:t>
      </w:r>
      <w:r w:rsidR="00F2279E">
        <w:rPr>
          <w:rFonts w:ascii="Malgun Gothic Semilight" w:eastAsia="Malgun Gothic Semilight" w:hAnsi="Malgun Gothic Semilight" w:cs="Malgun Gothic Semilight"/>
          <w:sz w:val="24"/>
          <w:szCs w:val="24"/>
        </w:rPr>
        <w:t>that th</w:t>
      </w:r>
      <w:r w:rsidR="002B7D8C" w:rsidRPr="00FD631D">
        <w:rPr>
          <w:rFonts w:ascii="Malgun Gothic Semilight" w:eastAsia="Malgun Gothic Semilight" w:hAnsi="Malgun Gothic Semilight" w:cs="Malgun Gothic Semilight"/>
          <w:sz w:val="24"/>
          <w:szCs w:val="24"/>
        </w:rPr>
        <w:t>ese definitions are only in a possible world not the current world there are grounds to say God does not exist as he would only exists in a possible world. However, i</w:t>
      </w:r>
      <w:r w:rsidRPr="00FD631D">
        <w:rPr>
          <w:rFonts w:ascii="Malgun Gothic Semilight" w:eastAsia="Malgun Gothic Semilight" w:hAnsi="Malgun Gothic Semilight" w:cs="Malgun Gothic Semilight"/>
          <w:sz w:val="24"/>
          <w:szCs w:val="24"/>
        </w:rPr>
        <w:t>f God has maximal greatness then he has maximal excellence therefore he exists because maximal greatness i</w:t>
      </w:r>
      <w:r w:rsidR="00EA5EEE" w:rsidRPr="00FD631D">
        <w:rPr>
          <w:rFonts w:ascii="Malgun Gothic Semilight" w:eastAsia="Malgun Gothic Semilight" w:hAnsi="Malgun Gothic Semilight" w:cs="Malgun Gothic Semilight"/>
          <w:sz w:val="24"/>
          <w:szCs w:val="24"/>
        </w:rPr>
        <w:t>s</w:t>
      </w:r>
      <w:r w:rsidRPr="00FD631D">
        <w:rPr>
          <w:rFonts w:ascii="Malgun Gothic Semilight" w:eastAsia="Malgun Gothic Semilight" w:hAnsi="Malgun Gothic Semilight" w:cs="Malgun Gothic Semilight"/>
          <w:sz w:val="24"/>
          <w:szCs w:val="24"/>
        </w:rPr>
        <w:t xml:space="preserve"> present in the present world and in the possible world would merely be called maximal excellence.</w:t>
      </w:r>
      <w:r w:rsidR="002B7D8C" w:rsidRPr="00FD631D">
        <w:rPr>
          <w:rFonts w:ascii="Malgun Gothic Semilight" w:eastAsia="Malgun Gothic Semilight" w:hAnsi="Malgun Gothic Semilight" w:cs="Malgun Gothic Semilight"/>
          <w:sz w:val="24"/>
          <w:szCs w:val="24"/>
        </w:rPr>
        <w:t xml:space="preserve"> </w:t>
      </w:r>
      <w:r w:rsidRPr="00FD631D">
        <w:rPr>
          <w:rFonts w:ascii="Malgun Gothic Semilight" w:eastAsia="Malgun Gothic Semilight" w:hAnsi="Malgun Gothic Semilight" w:cs="Malgun Gothic Semilight"/>
          <w:sz w:val="24"/>
          <w:szCs w:val="24"/>
        </w:rPr>
        <w:t xml:space="preserve"> </w:t>
      </w:r>
      <w:r w:rsidR="001E132C" w:rsidRPr="00FD631D">
        <w:rPr>
          <w:rFonts w:ascii="Malgun Gothic Semilight" w:eastAsia="Malgun Gothic Semilight" w:hAnsi="Malgun Gothic Semilight" w:cs="Malgun Gothic Semilight"/>
          <w:sz w:val="24"/>
          <w:szCs w:val="24"/>
        </w:rPr>
        <w:t>A maximally great being exists in every possible world so it is logically necessary for God to exist in the present world.</w:t>
      </w:r>
    </w:p>
    <w:p w14:paraId="3A62632D" w14:textId="6B8378C8" w:rsidR="00EF2F6B" w:rsidRDefault="00945B92"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Existence beyond every denial as seen from the evidence above it is more probable that there is a God than not.  To conclude human sense </w:t>
      </w:r>
      <w:proofErr w:type="gramStart"/>
      <w:r w:rsidRPr="00FD631D">
        <w:rPr>
          <w:rFonts w:ascii="Malgun Gothic Semilight" w:eastAsia="Malgun Gothic Semilight" w:hAnsi="Malgun Gothic Semilight" w:cs="Malgun Gothic Semilight"/>
          <w:sz w:val="24"/>
          <w:szCs w:val="24"/>
        </w:rPr>
        <w:t>organs</w:t>
      </w:r>
      <w:proofErr w:type="gramEnd"/>
      <w:r w:rsidRPr="00FD631D">
        <w:rPr>
          <w:rFonts w:ascii="Malgun Gothic Semilight" w:eastAsia="Malgun Gothic Semilight" w:hAnsi="Malgun Gothic Semilight" w:cs="Malgun Gothic Semilight"/>
          <w:sz w:val="24"/>
          <w:szCs w:val="24"/>
        </w:rPr>
        <w:t xml:space="preserve"> have a higher capacity than our mind of reasoning so for something to exist in reality</w:t>
      </w:r>
      <w:r w:rsidR="00C0421E">
        <w:rPr>
          <w:rFonts w:ascii="Malgun Gothic Semilight" w:eastAsia="Malgun Gothic Semilight" w:hAnsi="Malgun Gothic Semilight" w:cs="Malgun Gothic Semilight"/>
          <w:sz w:val="24"/>
          <w:szCs w:val="24"/>
        </w:rPr>
        <w:t xml:space="preserve"> is greater than mind only</w:t>
      </w:r>
      <w:r w:rsidR="00265211" w:rsidRPr="00FD631D">
        <w:rPr>
          <w:rFonts w:ascii="Malgun Gothic Semilight" w:eastAsia="Malgun Gothic Semilight" w:hAnsi="Malgun Gothic Semilight" w:cs="Malgun Gothic Semilight"/>
          <w:sz w:val="24"/>
          <w:szCs w:val="24"/>
        </w:rPr>
        <w:t xml:space="preserve"> because sometimes memories or observations can be mistaken.</w:t>
      </w:r>
      <w:r w:rsidRPr="00FD631D">
        <w:rPr>
          <w:rFonts w:ascii="Malgun Gothic Semilight" w:eastAsia="Malgun Gothic Semilight" w:hAnsi="Malgun Gothic Semilight" w:cs="Malgun Gothic Semilight"/>
          <w:sz w:val="24"/>
          <w:szCs w:val="24"/>
        </w:rPr>
        <w:t xml:space="preserve"> </w:t>
      </w:r>
      <w:r w:rsidR="00265211" w:rsidRPr="00FD631D">
        <w:rPr>
          <w:rFonts w:ascii="Malgun Gothic Semilight" w:eastAsia="Malgun Gothic Semilight" w:hAnsi="Malgun Gothic Semilight" w:cs="Malgun Gothic Semilight"/>
          <w:sz w:val="24"/>
          <w:szCs w:val="24"/>
        </w:rPr>
        <w:t xml:space="preserve">God </w:t>
      </w:r>
      <w:r w:rsidRPr="00FD631D">
        <w:rPr>
          <w:rFonts w:ascii="Malgun Gothic Semilight" w:eastAsia="Malgun Gothic Semilight" w:hAnsi="Malgun Gothic Semilight" w:cs="Malgun Gothic Semilight"/>
          <w:sz w:val="24"/>
          <w:szCs w:val="24"/>
        </w:rPr>
        <w:t xml:space="preserve">exists because </w:t>
      </w:r>
      <w:r w:rsidR="00265211" w:rsidRPr="00FD631D">
        <w:rPr>
          <w:rFonts w:ascii="Malgun Gothic Semilight" w:eastAsia="Malgun Gothic Semilight" w:hAnsi="Malgun Gothic Semilight" w:cs="Malgun Gothic Semilight"/>
          <w:sz w:val="24"/>
          <w:szCs w:val="24"/>
        </w:rPr>
        <w:t>he</w:t>
      </w:r>
      <w:r w:rsidRPr="00FD631D">
        <w:rPr>
          <w:rFonts w:ascii="Malgun Gothic Semilight" w:eastAsia="Malgun Gothic Semilight" w:hAnsi="Malgun Gothic Semilight" w:cs="Malgun Gothic Semilight"/>
          <w:sz w:val="24"/>
          <w:szCs w:val="24"/>
        </w:rPr>
        <w:t xml:space="preserve"> is greater than </w:t>
      </w:r>
      <w:r w:rsidR="00772BF9" w:rsidRPr="00FD631D">
        <w:rPr>
          <w:rFonts w:ascii="Malgun Gothic Semilight" w:eastAsia="Malgun Gothic Semilight" w:hAnsi="Malgun Gothic Semilight" w:cs="Malgun Gothic Semilight"/>
          <w:sz w:val="24"/>
          <w:szCs w:val="24"/>
        </w:rPr>
        <w:t>anythin</w:t>
      </w:r>
      <w:r w:rsidRPr="00FD631D">
        <w:rPr>
          <w:rFonts w:ascii="Malgun Gothic Semilight" w:eastAsia="Malgun Gothic Semilight" w:hAnsi="Malgun Gothic Semilight" w:cs="Malgun Gothic Semilight"/>
          <w:sz w:val="24"/>
          <w:szCs w:val="24"/>
        </w:rPr>
        <w:t>g we can imagine</w:t>
      </w:r>
      <w:r w:rsidR="00737C12" w:rsidRPr="00FD631D">
        <w:rPr>
          <w:rFonts w:ascii="Malgun Gothic Semilight" w:eastAsia="Malgun Gothic Semilight" w:hAnsi="Malgun Gothic Semilight" w:cs="Malgun Gothic Semilight"/>
          <w:sz w:val="24"/>
          <w:szCs w:val="24"/>
        </w:rPr>
        <w:t xml:space="preserve">. Although there is evidence to suggest why </w:t>
      </w:r>
      <w:r w:rsidR="00737C12" w:rsidRPr="00FD631D">
        <w:rPr>
          <w:rFonts w:ascii="Malgun Gothic Semilight" w:eastAsia="Malgun Gothic Semilight" w:hAnsi="Malgun Gothic Semilight" w:cs="Malgun Gothic Semilight"/>
          <w:sz w:val="24"/>
          <w:szCs w:val="24"/>
        </w:rPr>
        <w:lastRenderedPageBreak/>
        <w:t>God could not exist it is mainly based around contradictions and</w:t>
      </w:r>
      <w:r w:rsidR="00183570">
        <w:rPr>
          <w:rFonts w:ascii="Malgun Gothic Semilight" w:eastAsia="Malgun Gothic Semilight" w:hAnsi="Malgun Gothic Semilight" w:cs="Malgun Gothic Semilight"/>
          <w:sz w:val="24"/>
          <w:szCs w:val="24"/>
        </w:rPr>
        <w:t xml:space="preserve"> </w:t>
      </w:r>
      <w:r w:rsidR="00737C12" w:rsidRPr="00FD631D">
        <w:rPr>
          <w:rFonts w:ascii="Malgun Gothic Semilight" w:eastAsia="Malgun Gothic Semilight" w:hAnsi="Malgun Gothic Semilight" w:cs="Malgun Gothic Semilight"/>
          <w:sz w:val="24"/>
          <w:szCs w:val="24"/>
        </w:rPr>
        <w:t xml:space="preserve">definition problems which if you look deep enough into any situation these will be apparent problems. </w:t>
      </w:r>
    </w:p>
    <w:p w14:paraId="2DBD7CC7" w14:textId="77777777" w:rsidR="00EF2F6B" w:rsidRDefault="00EF2F6B" w:rsidP="00AD5AAF">
      <w:pPr>
        <w:spacing w:line="360" w:lineRule="auto"/>
        <w:jc w:val="both"/>
        <w:rPr>
          <w:rFonts w:ascii="Malgun Gothic Semilight" w:eastAsia="Malgun Gothic Semilight" w:hAnsi="Malgun Gothic Semilight" w:cs="Malgun Gothic Semilight"/>
          <w:sz w:val="24"/>
          <w:szCs w:val="24"/>
        </w:rPr>
      </w:pPr>
    </w:p>
    <w:p w14:paraId="3EBE0455" w14:textId="51E0DBF0" w:rsidR="00945B92" w:rsidRPr="00FD631D" w:rsidRDefault="00737C12" w:rsidP="00AD5AAF">
      <w:pPr>
        <w:spacing w:line="360" w:lineRule="auto"/>
        <w:jc w:val="both"/>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Overall though to believe the ontological argument in favour of God a person will already have some form of interest into God with need for someone else to support their view thus the ontological argument will work to support that God does exist</w:t>
      </w:r>
      <w:r w:rsidR="00265211" w:rsidRPr="00FD631D">
        <w:rPr>
          <w:rFonts w:ascii="Malgun Gothic Semilight" w:eastAsia="Malgun Gothic Semilight" w:hAnsi="Malgun Gothic Semilight" w:cs="Malgun Gothic Semilight"/>
          <w:sz w:val="24"/>
          <w:szCs w:val="24"/>
        </w:rPr>
        <w:t xml:space="preserve">, not in place to convert people but to support rational views for his existence. </w:t>
      </w:r>
    </w:p>
    <w:p w14:paraId="75832395" w14:textId="42F914D9" w:rsidR="00772BF9" w:rsidRPr="00FD631D" w:rsidRDefault="00772BF9" w:rsidP="00AD5AAF">
      <w:pPr>
        <w:spacing w:line="360" w:lineRule="auto"/>
        <w:jc w:val="center"/>
        <w:rPr>
          <w:rFonts w:ascii="Malgun Gothic Semilight" w:eastAsia="Malgun Gothic Semilight" w:hAnsi="Malgun Gothic Semilight" w:cs="Malgun Gothic Semilight"/>
          <w:sz w:val="24"/>
          <w:szCs w:val="24"/>
        </w:rPr>
      </w:pPr>
    </w:p>
    <w:p w14:paraId="05871A5B" w14:textId="77777777" w:rsidR="005A70DF" w:rsidRPr="00FD631D" w:rsidRDefault="005A70DF" w:rsidP="00AD5AAF">
      <w:pPr>
        <w:spacing w:line="360" w:lineRule="auto"/>
        <w:rPr>
          <w:rFonts w:ascii="Malgun Gothic Semilight" w:eastAsia="Malgun Gothic Semilight" w:hAnsi="Malgun Gothic Semilight" w:cs="Malgun Gothic Semilight"/>
          <w:sz w:val="24"/>
          <w:szCs w:val="24"/>
        </w:rPr>
      </w:pPr>
    </w:p>
    <w:p w14:paraId="729DBD31"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6AB582C3"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0338F71D"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58C7DC7E"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151D9D2C"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62498617"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4A884F79"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2580AB5F"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7C2A6A01"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46C90CAA" w14:textId="77777777" w:rsidR="00EA27E3" w:rsidRDefault="00EA27E3" w:rsidP="00AD5AAF">
      <w:pPr>
        <w:spacing w:line="360" w:lineRule="auto"/>
        <w:rPr>
          <w:rFonts w:ascii="Malgun Gothic Semilight" w:eastAsia="Malgun Gothic Semilight" w:hAnsi="Malgun Gothic Semilight" w:cs="Malgun Gothic Semilight"/>
          <w:b/>
          <w:sz w:val="24"/>
          <w:szCs w:val="24"/>
          <w:u w:val="single"/>
        </w:rPr>
      </w:pPr>
    </w:p>
    <w:p w14:paraId="5D4BB492" w14:textId="0EF0986B" w:rsidR="00772BF9" w:rsidRPr="00FD631D" w:rsidRDefault="00AD5AAF" w:rsidP="00AD5AAF">
      <w:pPr>
        <w:spacing w:line="360" w:lineRule="auto"/>
        <w:rPr>
          <w:rFonts w:ascii="Malgun Gothic Semilight" w:eastAsia="Malgun Gothic Semilight" w:hAnsi="Malgun Gothic Semilight" w:cs="Malgun Gothic Semilight"/>
          <w:b/>
          <w:sz w:val="24"/>
          <w:szCs w:val="24"/>
          <w:u w:val="single"/>
        </w:rPr>
      </w:pPr>
      <w:r>
        <w:rPr>
          <w:rFonts w:ascii="Malgun Gothic Semilight" w:eastAsia="Malgun Gothic Semilight" w:hAnsi="Malgun Gothic Semilight" w:cs="Malgun Gothic Semilight"/>
          <w:b/>
          <w:sz w:val="24"/>
          <w:szCs w:val="24"/>
          <w:u w:val="single"/>
        </w:rPr>
        <w:lastRenderedPageBreak/>
        <w:t>B</w:t>
      </w:r>
      <w:r w:rsidR="00772BF9" w:rsidRPr="00FD631D">
        <w:rPr>
          <w:rFonts w:ascii="Malgun Gothic Semilight" w:eastAsia="Malgun Gothic Semilight" w:hAnsi="Malgun Gothic Semilight" w:cs="Malgun Gothic Semilight"/>
          <w:b/>
          <w:sz w:val="24"/>
          <w:szCs w:val="24"/>
          <w:u w:val="single"/>
        </w:rPr>
        <w:t>ibliography</w:t>
      </w:r>
    </w:p>
    <w:p w14:paraId="03ABAC8F"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Barnes, Jonathan, </w:t>
      </w:r>
      <w:r w:rsidRPr="0003390D">
        <w:rPr>
          <w:rFonts w:ascii="Malgun Gothic Semilight" w:eastAsia="Malgun Gothic Semilight" w:hAnsi="Malgun Gothic Semilight" w:cs="Malgun Gothic Semilight"/>
          <w:i/>
          <w:sz w:val="24"/>
          <w:szCs w:val="24"/>
        </w:rPr>
        <w:t>The ontological argument,</w:t>
      </w:r>
      <w:r w:rsidRPr="00FD631D">
        <w:rPr>
          <w:rFonts w:ascii="Malgun Gothic Semilight" w:eastAsia="Malgun Gothic Semilight" w:hAnsi="Malgun Gothic Semilight" w:cs="Malgun Gothic Semilight"/>
          <w:sz w:val="24"/>
          <w:szCs w:val="24"/>
        </w:rPr>
        <w:t xml:space="preserve"> </w:t>
      </w:r>
      <w:proofErr w:type="spellStart"/>
      <w:r w:rsidRPr="00FD631D">
        <w:rPr>
          <w:rFonts w:ascii="Malgun Gothic Semilight" w:eastAsia="Malgun Gothic Semilight" w:hAnsi="Malgun Gothic Semilight" w:cs="Malgun Gothic Semilight"/>
          <w:sz w:val="24"/>
          <w:szCs w:val="24"/>
        </w:rPr>
        <w:t>Macmillian</w:t>
      </w:r>
      <w:proofErr w:type="spellEnd"/>
      <w:r w:rsidRPr="00FD631D">
        <w:rPr>
          <w:rFonts w:ascii="Malgun Gothic Semilight" w:eastAsia="Malgun Gothic Semilight" w:hAnsi="Malgun Gothic Semilight" w:cs="Malgun Gothic Semilight"/>
          <w:sz w:val="24"/>
          <w:szCs w:val="24"/>
        </w:rPr>
        <w:t xml:space="preserve"> St Martin’s Press, London, 1972</w:t>
      </w:r>
    </w:p>
    <w:p w14:paraId="6C07A6B7"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Cottingham, John, </w:t>
      </w:r>
      <w:r w:rsidRPr="0003390D">
        <w:rPr>
          <w:rFonts w:ascii="Malgun Gothic Semilight" w:eastAsia="Malgun Gothic Semilight" w:hAnsi="Malgun Gothic Semilight" w:cs="Malgun Gothic Semilight"/>
          <w:i/>
          <w:sz w:val="24"/>
          <w:szCs w:val="24"/>
        </w:rPr>
        <w:t>Western Philosophy, An Anthology</w:t>
      </w:r>
      <w:r w:rsidRPr="00FD631D">
        <w:rPr>
          <w:rFonts w:ascii="Malgun Gothic Semilight" w:eastAsia="Malgun Gothic Semilight" w:hAnsi="Malgun Gothic Semilight" w:cs="Malgun Gothic Semilight"/>
          <w:sz w:val="24"/>
          <w:szCs w:val="24"/>
        </w:rPr>
        <w:t>, Blackwell Publishing, Oxford, 1996</w:t>
      </w:r>
    </w:p>
    <w:p w14:paraId="7C93A03B"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Davies, Brian, </w:t>
      </w:r>
      <w:r w:rsidRPr="0003390D">
        <w:rPr>
          <w:rFonts w:ascii="Malgun Gothic Semilight" w:eastAsia="Malgun Gothic Semilight" w:hAnsi="Malgun Gothic Semilight" w:cs="Malgun Gothic Semilight"/>
          <w:i/>
          <w:sz w:val="24"/>
          <w:szCs w:val="24"/>
        </w:rPr>
        <w:t>An introduction to the philosophy of religion,</w:t>
      </w:r>
      <w:r w:rsidRPr="00FD631D">
        <w:rPr>
          <w:rFonts w:ascii="Malgun Gothic Semilight" w:eastAsia="Malgun Gothic Semilight" w:hAnsi="Malgun Gothic Semilight" w:cs="Malgun Gothic Semilight"/>
          <w:sz w:val="24"/>
          <w:szCs w:val="24"/>
        </w:rPr>
        <w:t xml:space="preserve"> Third Edition, Oxford University Press, Oxford, 2004</w:t>
      </w:r>
    </w:p>
    <w:p w14:paraId="4676EB0C"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Davies, Brian, </w:t>
      </w:r>
      <w:r w:rsidRPr="0003390D">
        <w:rPr>
          <w:rFonts w:ascii="Malgun Gothic Semilight" w:eastAsia="Malgun Gothic Semilight" w:hAnsi="Malgun Gothic Semilight" w:cs="Malgun Gothic Semilight"/>
          <w:i/>
          <w:sz w:val="24"/>
          <w:szCs w:val="24"/>
        </w:rPr>
        <w:t>Philosophy of Religion, A guide and anthology</w:t>
      </w:r>
      <w:r w:rsidRPr="00FD631D">
        <w:rPr>
          <w:rFonts w:ascii="Malgun Gothic Semilight" w:eastAsia="Malgun Gothic Semilight" w:hAnsi="Malgun Gothic Semilight" w:cs="Malgun Gothic Semilight"/>
          <w:sz w:val="24"/>
          <w:szCs w:val="24"/>
        </w:rPr>
        <w:t>, Oxford University Press, Oxford, 2000</w:t>
      </w:r>
    </w:p>
    <w:p w14:paraId="5B240FB0"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Hick, John, </w:t>
      </w:r>
      <w:r w:rsidRPr="0003390D">
        <w:rPr>
          <w:rFonts w:ascii="Malgun Gothic Semilight" w:eastAsia="Malgun Gothic Semilight" w:hAnsi="Malgun Gothic Semilight" w:cs="Malgun Gothic Semilight"/>
          <w:i/>
          <w:sz w:val="24"/>
          <w:szCs w:val="24"/>
        </w:rPr>
        <w:t>Arguments for the existence of God</w:t>
      </w:r>
      <w:r w:rsidRPr="00FD631D">
        <w:rPr>
          <w:rFonts w:ascii="Malgun Gothic Semilight" w:eastAsia="Malgun Gothic Semilight" w:hAnsi="Malgun Gothic Semilight" w:cs="Malgun Gothic Semilight"/>
          <w:sz w:val="24"/>
          <w:szCs w:val="24"/>
        </w:rPr>
        <w:t>, Macmillan, London, 1970</w:t>
      </w:r>
    </w:p>
    <w:p w14:paraId="117AB519"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Hospers, John, </w:t>
      </w:r>
      <w:proofErr w:type="gramStart"/>
      <w:r w:rsidRPr="0003390D">
        <w:rPr>
          <w:rFonts w:ascii="Malgun Gothic Semilight" w:eastAsia="Malgun Gothic Semilight" w:hAnsi="Malgun Gothic Semilight" w:cs="Malgun Gothic Semilight"/>
          <w:i/>
          <w:sz w:val="24"/>
          <w:szCs w:val="24"/>
        </w:rPr>
        <w:t>An</w:t>
      </w:r>
      <w:proofErr w:type="gramEnd"/>
      <w:r w:rsidRPr="0003390D">
        <w:rPr>
          <w:rFonts w:ascii="Malgun Gothic Semilight" w:eastAsia="Malgun Gothic Semilight" w:hAnsi="Malgun Gothic Semilight" w:cs="Malgun Gothic Semilight"/>
          <w:i/>
          <w:sz w:val="24"/>
          <w:szCs w:val="24"/>
        </w:rPr>
        <w:t xml:space="preserve"> introduction to Philosophical analysis,</w:t>
      </w:r>
      <w:r w:rsidRPr="00FD631D">
        <w:rPr>
          <w:rFonts w:ascii="Malgun Gothic Semilight" w:eastAsia="Malgun Gothic Semilight" w:hAnsi="Malgun Gothic Semilight" w:cs="Malgun Gothic Semilight"/>
          <w:sz w:val="24"/>
          <w:szCs w:val="24"/>
        </w:rPr>
        <w:t xml:space="preserve"> Revised Edition, Routledge and Keon Paul limited, los Angeles, 1953</w:t>
      </w:r>
    </w:p>
    <w:p w14:paraId="2B82319C"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Jordan, Anne, Lockyer, Neil and Tate, Edwin, </w:t>
      </w:r>
      <w:r w:rsidRPr="0003390D">
        <w:rPr>
          <w:rFonts w:ascii="Malgun Gothic Semilight" w:eastAsia="Malgun Gothic Semilight" w:hAnsi="Malgun Gothic Semilight" w:cs="Malgun Gothic Semilight"/>
          <w:i/>
          <w:sz w:val="24"/>
          <w:szCs w:val="24"/>
        </w:rPr>
        <w:t>Philosophy of Religion for A Level,</w:t>
      </w:r>
      <w:r w:rsidRPr="00FD631D">
        <w:rPr>
          <w:rFonts w:ascii="Malgun Gothic Semilight" w:eastAsia="Malgun Gothic Semilight" w:hAnsi="Malgun Gothic Semilight" w:cs="Malgun Gothic Semilight"/>
          <w:sz w:val="24"/>
          <w:szCs w:val="24"/>
        </w:rPr>
        <w:t xml:space="preserve"> Stanley Thornes Publishers Limited, Cheltenham, 1999</w:t>
      </w:r>
    </w:p>
    <w:p w14:paraId="3CB609FC"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Thompson, Mel, </w:t>
      </w:r>
      <w:r w:rsidRPr="0003390D">
        <w:rPr>
          <w:rFonts w:ascii="Malgun Gothic Semilight" w:eastAsia="Malgun Gothic Semilight" w:hAnsi="Malgun Gothic Semilight" w:cs="Malgun Gothic Semilight"/>
          <w:i/>
          <w:sz w:val="24"/>
          <w:szCs w:val="24"/>
        </w:rPr>
        <w:t>Philosophy of Religion, Teach yourself</w:t>
      </w:r>
      <w:r w:rsidRPr="00FD631D">
        <w:rPr>
          <w:rFonts w:ascii="Malgun Gothic Semilight" w:eastAsia="Malgun Gothic Semilight" w:hAnsi="Malgun Gothic Semilight" w:cs="Malgun Gothic Semilight"/>
          <w:sz w:val="24"/>
          <w:szCs w:val="24"/>
        </w:rPr>
        <w:t xml:space="preserve">, </w:t>
      </w:r>
      <w:proofErr w:type="spellStart"/>
      <w:r w:rsidRPr="00FD631D">
        <w:rPr>
          <w:rFonts w:ascii="Malgun Gothic Semilight" w:eastAsia="Malgun Gothic Semilight" w:hAnsi="Malgun Gothic Semilight" w:cs="Malgun Gothic Semilight"/>
          <w:sz w:val="24"/>
          <w:szCs w:val="24"/>
        </w:rPr>
        <w:t>Bookpoint</w:t>
      </w:r>
      <w:proofErr w:type="spellEnd"/>
      <w:r w:rsidRPr="00FD631D">
        <w:rPr>
          <w:rFonts w:ascii="Malgun Gothic Semilight" w:eastAsia="Malgun Gothic Semilight" w:hAnsi="Malgun Gothic Semilight" w:cs="Malgun Gothic Semilight"/>
          <w:sz w:val="24"/>
          <w:szCs w:val="24"/>
        </w:rPr>
        <w:t xml:space="preserve"> Limited, Abingdon, 1997</w:t>
      </w:r>
    </w:p>
    <w:p w14:paraId="2EA9D9FF"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Turner, Denys, </w:t>
      </w:r>
      <w:r w:rsidRPr="0003390D">
        <w:rPr>
          <w:rFonts w:ascii="Malgun Gothic Semilight" w:eastAsia="Malgun Gothic Semilight" w:hAnsi="Malgun Gothic Semilight" w:cs="Malgun Gothic Semilight"/>
          <w:i/>
          <w:sz w:val="24"/>
          <w:szCs w:val="24"/>
        </w:rPr>
        <w:t>Faith, reason and the existence of God</w:t>
      </w:r>
      <w:r w:rsidRPr="00FD631D">
        <w:rPr>
          <w:rFonts w:ascii="Malgun Gothic Semilight" w:eastAsia="Malgun Gothic Semilight" w:hAnsi="Malgun Gothic Semilight" w:cs="Malgun Gothic Semilight"/>
          <w:sz w:val="24"/>
          <w:szCs w:val="24"/>
        </w:rPr>
        <w:t>, Cambridge University Press, Cambridge, 2004</w:t>
      </w:r>
      <w:bookmarkStart w:id="0" w:name="_GoBack"/>
      <w:bookmarkEnd w:id="0"/>
    </w:p>
    <w:p w14:paraId="451CD01F"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Vardy, Peter, </w:t>
      </w:r>
      <w:r w:rsidRPr="0003390D">
        <w:rPr>
          <w:rFonts w:ascii="Malgun Gothic Semilight" w:eastAsia="Malgun Gothic Semilight" w:hAnsi="Malgun Gothic Semilight" w:cs="Malgun Gothic Semilight"/>
          <w:i/>
          <w:sz w:val="24"/>
          <w:szCs w:val="24"/>
        </w:rPr>
        <w:t>The puzzle of Evil</w:t>
      </w:r>
      <w:r w:rsidRPr="00FD631D">
        <w:rPr>
          <w:rFonts w:ascii="Malgun Gothic Semilight" w:eastAsia="Malgun Gothic Semilight" w:hAnsi="Malgun Gothic Semilight" w:cs="Malgun Gothic Semilight"/>
          <w:sz w:val="24"/>
          <w:szCs w:val="24"/>
        </w:rPr>
        <w:t>, Fount, Harper Collins Publishers, St Ives, 1992</w:t>
      </w:r>
    </w:p>
    <w:p w14:paraId="7D690FD9" w14:textId="77777777" w:rsidR="00EA27E3" w:rsidRPr="00FD631D" w:rsidRDefault="00EA27E3" w:rsidP="00AD5AAF">
      <w:pPr>
        <w:pStyle w:val="ListParagraph"/>
        <w:numPr>
          <w:ilvl w:val="0"/>
          <w:numId w:val="1"/>
        </w:numPr>
        <w:spacing w:line="360" w:lineRule="auto"/>
        <w:rPr>
          <w:rFonts w:ascii="Malgun Gothic Semilight" w:eastAsia="Malgun Gothic Semilight" w:hAnsi="Malgun Gothic Semilight" w:cs="Malgun Gothic Semilight"/>
          <w:sz w:val="24"/>
          <w:szCs w:val="24"/>
        </w:rPr>
      </w:pPr>
      <w:r w:rsidRPr="00FD631D">
        <w:rPr>
          <w:rFonts w:ascii="Malgun Gothic Semilight" w:eastAsia="Malgun Gothic Semilight" w:hAnsi="Malgun Gothic Semilight" w:cs="Malgun Gothic Semilight"/>
          <w:sz w:val="24"/>
          <w:szCs w:val="24"/>
        </w:rPr>
        <w:t xml:space="preserve">Vardy, Peter, </w:t>
      </w:r>
      <w:r w:rsidRPr="0003390D">
        <w:rPr>
          <w:rFonts w:ascii="Malgun Gothic Semilight" w:eastAsia="Malgun Gothic Semilight" w:hAnsi="Malgun Gothic Semilight" w:cs="Malgun Gothic Semilight"/>
          <w:i/>
          <w:sz w:val="24"/>
          <w:szCs w:val="24"/>
        </w:rPr>
        <w:t>The Puzzle of God,</w:t>
      </w:r>
      <w:r w:rsidRPr="00FD631D">
        <w:rPr>
          <w:rFonts w:ascii="Malgun Gothic Semilight" w:eastAsia="Malgun Gothic Semilight" w:hAnsi="Malgun Gothic Semilight" w:cs="Malgun Gothic Semilight"/>
          <w:sz w:val="24"/>
          <w:szCs w:val="24"/>
        </w:rPr>
        <w:t xml:space="preserve"> New Edition, Fount, Harper Collins Publishers, London, 1995</w:t>
      </w:r>
    </w:p>
    <w:sectPr w:rsidR="00EA27E3" w:rsidRPr="00FD631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4BF51F" w14:textId="77777777" w:rsidR="00A604BF" w:rsidRDefault="00A604BF" w:rsidP="00743DCD">
      <w:pPr>
        <w:spacing w:after="0" w:line="240" w:lineRule="auto"/>
      </w:pPr>
      <w:r>
        <w:separator/>
      </w:r>
    </w:p>
  </w:endnote>
  <w:endnote w:type="continuationSeparator" w:id="0">
    <w:p w14:paraId="6529C0E3" w14:textId="77777777" w:rsidR="00A604BF" w:rsidRDefault="00A604BF" w:rsidP="00743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73383C" w14:textId="77777777" w:rsidR="00A604BF" w:rsidRDefault="00A604BF" w:rsidP="00743DCD">
      <w:pPr>
        <w:spacing w:after="0" w:line="240" w:lineRule="auto"/>
      </w:pPr>
      <w:r>
        <w:separator/>
      </w:r>
    </w:p>
  </w:footnote>
  <w:footnote w:type="continuationSeparator" w:id="0">
    <w:p w14:paraId="699B842F" w14:textId="77777777" w:rsidR="00A604BF" w:rsidRDefault="00A604BF" w:rsidP="00743DCD">
      <w:pPr>
        <w:spacing w:after="0" w:line="240" w:lineRule="auto"/>
      </w:pPr>
      <w:r>
        <w:continuationSeparator/>
      </w:r>
    </w:p>
  </w:footnote>
  <w:footnote w:id="1">
    <w:p w14:paraId="7587C518" w14:textId="60233B46" w:rsidR="00EB43F5" w:rsidRPr="0003390D" w:rsidRDefault="00EB43F5" w:rsidP="007B5BEB">
      <w:pPr>
        <w:rPr>
          <w:sz w:val="24"/>
          <w:szCs w:val="24"/>
        </w:rPr>
      </w:pPr>
      <w:r w:rsidRPr="0003390D">
        <w:rPr>
          <w:rStyle w:val="FootnoteReference"/>
          <w:sz w:val="24"/>
          <w:szCs w:val="24"/>
        </w:rPr>
        <w:footnoteRef/>
      </w:r>
      <w:r w:rsidRPr="0003390D">
        <w:rPr>
          <w:sz w:val="24"/>
          <w:szCs w:val="24"/>
        </w:rPr>
        <w:t xml:space="preserve"> </w:t>
      </w:r>
      <w:r w:rsidR="007B5BEB" w:rsidRPr="0003390D">
        <w:rPr>
          <w:sz w:val="24"/>
          <w:szCs w:val="24"/>
        </w:rPr>
        <w:t xml:space="preserve">Hick, John, </w:t>
      </w:r>
      <w:r w:rsidR="007B5BEB" w:rsidRPr="0003390D">
        <w:rPr>
          <w:i/>
          <w:sz w:val="24"/>
          <w:szCs w:val="24"/>
        </w:rPr>
        <w:t>Arguments for the existence of God,</w:t>
      </w:r>
      <w:r w:rsidR="007B5BEB" w:rsidRPr="0003390D">
        <w:rPr>
          <w:sz w:val="24"/>
          <w:szCs w:val="24"/>
        </w:rPr>
        <w:t xml:space="preserve"> Macmillan, London, 1970</w:t>
      </w:r>
      <w:r w:rsidR="007B5BEB" w:rsidRPr="0003390D">
        <w:rPr>
          <w:sz w:val="24"/>
          <w:szCs w:val="24"/>
        </w:rPr>
        <w:t xml:space="preserve">, </w:t>
      </w:r>
      <w:r w:rsidR="00F72886" w:rsidRPr="0003390D">
        <w:rPr>
          <w:sz w:val="24"/>
          <w:szCs w:val="24"/>
        </w:rPr>
        <w:t>p.24</w:t>
      </w:r>
    </w:p>
  </w:footnote>
  <w:footnote w:id="2">
    <w:p w14:paraId="2693D394" w14:textId="55157094" w:rsidR="000C0759" w:rsidRPr="0003390D" w:rsidRDefault="000C0759" w:rsidP="006449FC">
      <w:pPr>
        <w:rPr>
          <w:sz w:val="24"/>
          <w:szCs w:val="24"/>
        </w:rPr>
      </w:pPr>
      <w:r w:rsidRPr="0003390D">
        <w:rPr>
          <w:rStyle w:val="FootnoteReference"/>
          <w:sz w:val="24"/>
          <w:szCs w:val="24"/>
        </w:rPr>
        <w:footnoteRef/>
      </w:r>
      <w:r w:rsidRPr="0003390D">
        <w:rPr>
          <w:sz w:val="24"/>
          <w:szCs w:val="24"/>
        </w:rPr>
        <w:t xml:space="preserve"> </w:t>
      </w:r>
      <w:r w:rsidR="006449FC" w:rsidRPr="0003390D">
        <w:rPr>
          <w:sz w:val="24"/>
          <w:szCs w:val="24"/>
        </w:rPr>
        <w:t xml:space="preserve">Davies, Brian, </w:t>
      </w:r>
      <w:r w:rsidR="006449FC" w:rsidRPr="0003390D">
        <w:rPr>
          <w:i/>
          <w:sz w:val="24"/>
          <w:szCs w:val="24"/>
        </w:rPr>
        <w:t>An introduction to the philosophy of religion,</w:t>
      </w:r>
      <w:r w:rsidR="006449FC" w:rsidRPr="0003390D">
        <w:rPr>
          <w:sz w:val="24"/>
          <w:szCs w:val="24"/>
        </w:rPr>
        <w:t xml:space="preserve"> Third Edition, Oxford University Press, Oxford, 2004</w:t>
      </w:r>
      <w:r w:rsidR="006449FC" w:rsidRPr="0003390D">
        <w:rPr>
          <w:sz w:val="24"/>
          <w:szCs w:val="24"/>
        </w:rPr>
        <w:t xml:space="preserve">, </w:t>
      </w:r>
      <w:r w:rsidRPr="0003390D">
        <w:rPr>
          <w:sz w:val="24"/>
          <w:szCs w:val="24"/>
        </w:rPr>
        <w:t>P.98</w:t>
      </w:r>
    </w:p>
  </w:footnote>
  <w:footnote w:id="3">
    <w:p w14:paraId="1028AB3C" w14:textId="0B744F65" w:rsidR="000C0759" w:rsidRDefault="000C0759" w:rsidP="000B2C3F">
      <w:r w:rsidRPr="0003390D">
        <w:rPr>
          <w:rStyle w:val="FootnoteReference"/>
          <w:sz w:val="24"/>
          <w:szCs w:val="24"/>
        </w:rPr>
        <w:footnoteRef/>
      </w:r>
      <w:r w:rsidRPr="0003390D">
        <w:rPr>
          <w:sz w:val="24"/>
          <w:szCs w:val="24"/>
        </w:rPr>
        <w:t xml:space="preserve"> </w:t>
      </w:r>
      <w:r w:rsidR="000B2C3F" w:rsidRPr="0003390D">
        <w:rPr>
          <w:sz w:val="24"/>
          <w:szCs w:val="24"/>
        </w:rPr>
        <w:t xml:space="preserve">Davies, Brian, </w:t>
      </w:r>
      <w:r w:rsidR="000B2C3F" w:rsidRPr="0003390D">
        <w:rPr>
          <w:i/>
          <w:sz w:val="24"/>
          <w:szCs w:val="24"/>
        </w:rPr>
        <w:t>Philosophy of Religion, A guide and anthology,</w:t>
      </w:r>
      <w:r w:rsidR="000B2C3F" w:rsidRPr="0003390D">
        <w:rPr>
          <w:sz w:val="24"/>
          <w:szCs w:val="24"/>
        </w:rPr>
        <w:t xml:space="preserve"> Oxford University Press, Oxford, 2000</w:t>
      </w:r>
      <w:r w:rsidR="000B2C3F" w:rsidRPr="0003390D">
        <w:rPr>
          <w:sz w:val="24"/>
          <w:szCs w:val="24"/>
        </w:rPr>
        <w:t xml:space="preserve">, </w:t>
      </w:r>
      <w:r w:rsidRPr="0003390D">
        <w:rPr>
          <w:sz w:val="24"/>
          <w:szCs w:val="24"/>
        </w:rPr>
        <w:t>p.304</w:t>
      </w:r>
    </w:p>
  </w:footnote>
  <w:footnote w:id="4">
    <w:p w14:paraId="7079FCB5" w14:textId="54D48441" w:rsidR="005E79C2" w:rsidRPr="0003390D" w:rsidRDefault="005E79C2" w:rsidP="00F95FB7">
      <w:pPr>
        <w:rPr>
          <w:sz w:val="24"/>
          <w:szCs w:val="24"/>
        </w:rPr>
      </w:pPr>
      <w:r w:rsidRPr="0003390D">
        <w:rPr>
          <w:rStyle w:val="FootnoteReference"/>
          <w:sz w:val="24"/>
          <w:szCs w:val="24"/>
        </w:rPr>
        <w:footnoteRef/>
      </w:r>
      <w:r w:rsidRPr="0003390D">
        <w:rPr>
          <w:sz w:val="24"/>
          <w:szCs w:val="24"/>
        </w:rPr>
        <w:t xml:space="preserve"> </w:t>
      </w:r>
      <w:r w:rsidR="00F95FB7" w:rsidRPr="0003390D">
        <w:rPr>
          <w:sz w:val="24"/>
          <w:szCs w:val="24"/>
        </w:rPr>
        <w:t xml:space="preserve">Jordan, Anne, Lockyer, Neil and Tate, Edwin, </w:t>
      </w:r>
      <w:r w:rsidR="00F95FB7" w:rsidRPr="0003390D">
        <w:rPr>
          <w:i/>
          <w:sz w:val="24"/>
          <w:szCs w:val="24"/>
        </w:rPr>
        <w:t xml:space="preserve">Philosophy of Religion for A Level, </w:t>
      </w:r>
      <w:r w:rsidR="00F95FB7" w:rsidRPr="0003390D">
        <w:rPr>
          <w:sz w:val="24"/>
          <w:szCs w:val="24"/>
        </w:rPr>
        <w:t>Stanley Thornes Publishers Limited, Cheltenham, 1999</w:t>
      </w:r>
      <w:r w:rsidR="00F95FB7" w:rsidRPr="0003390D">
        <w:rPr>
          <w:sz w:val="24"/>
          <w:szCs w:val="24"/>
        </w:rPr>
        <w:t xml:space="preserve">, </w:t>
      </w:r>
      <w:r w:rsidRPr="0003390D">
        <w:rPr>
          <w:sz w:val="24"/>
          <w:szCs w:val="24"/>
        </w:rPr>
        <w:t>p.43</w:t>
      </w:r>
    </w:p>
  </w:footnote>
  <w:footnote w:id="5">
    <w:p w14:paraId="12E0A823" w14:textId="2A8B3604" w:rsidR="005E79C2" w:rsidRPr="0003390D" w:rsidRDefault="005E79C2" w:rsidP="005E79C2">
      <w:pPr>
        <w:pStyle w:val="FootnoteText"/>
        <w:rPr>
          <w:sz w:val="24"/>
          <w:szCs w:val="24"/>
        </w:rPr>
      </w:pPr>
      <w:r w:rsidRPr="0003390D">
        <w:rPr>
          <w:rStyle w:val="FootnoteReference"/>
          <w:sz w:val="24"/>
          <w:szCs w:val="24"/>
        </w:rPr>
        <w:footnoteRef/>
      </w:r>
      <w:r w:rsidRPr="0003390D">
        <w:rPr>
          <w:sz w:val="24"/>
          <w:szCs w:val="24"/>
        </w:rPr>
        <w:t xml:space="preserve"> </w:t>
      </w:r>
      <w:r w:rsidR="006449FC" w:rsidRPr="0003390D">
        <w:rPr>
          <w:sz w:val="24"/>
          <w:szCs w:val="24"/>
        </w:rPr>
        <w:t xml:space="preserve">Davies, </w:t>
      </w:r>
      <w:r w:rsidR="006449FC" w:rsidRPr="0003390D">
        <w:rPr>
          <w:i/>
          <w:sz w:val="24"/>
          <w:szCs w:val="24"/>
        </w:rPr>
        <w:t>An introduction to the philosophy of religion</w:t>
      </w:r>
      <w:r w:rsidR="006449FC" w:rsidRPr="0003390D">
        <w:rPr>
          <w:sz w:val="24"/>
          <w:szCs w:val="24"/>
        </w:rPr>
        <w:t>, 2004, P.98</w:t>
      </w:r>
    </w:p>
  </w:footnote>
  <w:footnote w:id="6">
    <w:p w14:paraId="5BE42823" w14:textId="4D46953F" w:rsidR="000C273E" w:rsidRPr="0003390D" w:rsidRDefault="000C273E" w:rsidP="00DE0C3E">
      <w:pPr>
        <w:rPr>
          <w:sz w:val="24"/>
          <w:szCs w:val="24"/>
        </w:rPr>
      </w:pPr>
      <w:r w:rsidRPr="0003390D">
        <w:rPr>
          <w:rStyle w:val="FootnoteReference"/>
          <w:sz w:val="24"/>
          <w:szCs w:val="24"/>
        </w:rPr>
        <w:footnoteRef/>
      </w:r>
      <w:r w:rsidRPr="0003390D">
        <w:rPr>
          <w:sz w:val="24"/>
          <w:szCs w:val="24"/>
        </w:rPr>
        <w:t xml:space="preserve"> Thompson,</w:t>
      </w:r>
      <w:r w:rsidR="00DE0C3E" w:rsidRPr="0003390D">
        <w:rPr>
          <w:sz w:val="24"/>
          <w:szCs w:val="24"/>
        </w:rPr>
        <w:t xml:space="preserve"> Mel, </w:t>
      </w:r>
      <w:r w:rsidR="00DE0C3E" w:rsidRPr="0003390D">
        <w:rPr>
          <w:i/>
          <w:sz w:val="24"/>
          <w:szCs w:val="24"/>
        </w:rPr>
        <w:t>Philosophy of Religion, Teach yourself,</w:t>
      </w:r>
      <w:r w:rsidR="00DE0C3E" w:rsidRPr="0003390D">
        <w:rPr>
          <w:sz w:val="24"/>
          <w:szCs w:val="24"/>
        </w:rPr>
        <w:t xml:space="preserve"> </w:t>
      </w:r>
      <w:proofErr w:type="spellStart"/>
      <w:r w:rsidR="00DE0C3E" w:rsidRPr="0003390D">
        <w:rPr>
          <w:sz w:val="24"/>
          <w:szCs w:val="24"/>
        </w:rPr>
        <w:t>Bookpoint</w:t>
      </w:r>
      <w:proofErr w:type="spellEnd"/>
      <w:r w:rsidR="00DE0C3E" w:rsidRPr="0003390D">
        <w:rPr>
          <w:sz w:val="24"/>
          <w:szCs w:val="24"/>
        </w:rPr>
        <w:t xml:space="preserve"> Limited, Abingdon, </w:t>
      </w:r>
      <w:proofErr w:type="gramStart"/>
      <w:r w:rsidR="00DE0C3E" w:rsidRPr="0003390D">
        <w:rPr>
          <w:sz w:val="24"/>
          <w:szCs w:val="24"/>
        </w:rPr>
        <w:t>1997</w:t>
      </w:r>
      <w:r w:rsidR="00DE0C3E" w:rsidRPr="0003390D">
        <w:rPr>
          <w:sz w:val="24"/>
          <w:szCs w:val="24"/>
        </w:rPr>
        <w:t>,</w:t>
      </w:r>
      <w:r w:rsidR="0014259C" w:rsidRPr="0003390D">
        <w:rPr>
          <w:sz w:val="24"/>
          <w:szCs w:val="24"/>
        </w:rPr>
        <w:t>p.</w:t>
      </w:r>
      <w:proofErr w:type="gramEnd"/>
      <w:r w:rsidR="0014259C" w:rsidRPr="0003390D">
        <w:rPr>
          <w:sz w:val="24"/>
          <w:szCs w:val="24"/>
        </w:rPr>
        <w:t>89</w:t>
      </w:r>
    </w:p>
  </w:footnote>
  <w:footnote w:id="7">
    <w:p w14:paraId="1097934E" w14:textId="64E50B2D" w:rsidR="00427171" w:rsidRDefault="00427171" w:rsidP="00427171">
      <w:pPr>
        <w:pStyle w:val="FootnoteText"/>
      </w:pPr>
      <w:r w:rsidRPr="0003390D">
        <w:rPr>
          <w:rStyle w:val="FootnoteReference"/>
          <w:sz w:val="24"/>
          <w:szCs w:val="24"/>
        </w:rPr>
        <w:footnoteRef/>
      </w:r>
      <w:r w:rsidRPr="0003390D">
        <w:rPr>
          <w:sz w:val="24"/>
          <w:szCs w:val="24"/>
        </w:rPr>
        <w:t xml:space="preserve"> </w:t>
      </w:r>
      <w:r w:rsidR="000B2C3F" w:rsidRPr="0003390D">
        <w:rPr>
          <w:sz w:val="24"/>
          <w:szCs w:val="24"/>
        </w:rPr>
        <w:t xml:space="preserve">Davies, </w:t>
      </w:r>
      <w:r w:rsidR="000B2C3F" w:rsidRPr="0003390D">
        <w:rPr>
          <w:i/>
          <w:sz w:val="24"/>
          <w:szCs w:val="24"/>
        </w:rPr>
        <w:t>Philosophy of Religion</w:t>
      </w:r>
      <w:r w:rsidR="000B2C3F" w:rsidRPr="0003390D">
        <w:rPr>
          <w:sz w:val="24"/>
          <w:szCs w:val="24"/>
        </w:rPr>
        <w:t xml:space="preserve">, 2000, </w:t>
      </w:r>
      <w:r w:rsidRPr="0003390D">
        <w:rPr>
          <w:sz w:val="24"/>
          <w:szCs w:val="24"/>
        </w:rPr>
        <w:t>p.305</w:t>
      </w:r>
    </w:p>
  </w:footnote>
  <w:footnote w:id="8">
    <w:p w14:paraId="21FAC0C6" w14:textId="7A120072" w:rsidR="00427171" w:rsidRPr="0003390D" w:rsidRDefault="00427171" w:rsidP="00427171">
      <w:pPr>
        <w:pStyle w:val="FootnoteText"/>
        <w:rPr>
          <w:sz w:val="24"/>
          <w:szCs w:val="24"/>
        </w:rPr>
      </w:pPr>
      <w:r w:rsidRPr="0003390D">
        <w:rPr>
          <w:rStyle w:val="FootnoteReference"/>
          <w:sz w:val="24"/>
          <w:szCs w:val="24"/>
        </w:rPr>
        <w:footnoteRef/>
      </w:r>
      <w:r w:rsidRPr="0003390D">
        <w:rPr>
          <w:sz w:val="24"/>
          <w:szCs w:val="24"/>
        </w:rPr>
        <w:t xml:space="preserve"> </w:t>
      </w:r>
      <w:r w:rsidR="00F95FB7" w:rsidRPr="0003390D">
        <w:rPr>
          <w:sz w:val="24"/>
          <w:szCs w:val="24"/>
        </w:rPr>
        <w:t>Jordan</w:t>
      </w:r>
      <w:r w:rsidR="00EA27E3" w:rsidRPr="0003390D">
        <w:rPr>
          <w:sz w:val="24"/>
          <w:szCs w:val="24"/>
        </w:rPr>
        <w:t xml:space="preserve">, </w:t>
      </w:r>
      <w:r w:rsidR="00F95FB7" w:rsidRPr="0003390D">
        <w:rPr>
          <w:sz w:val="24"/>
          <w:szCs w:val="24"/>
        </w:rPr>
        <w:t xml:space="preserve">Lockyer, and Tate, </w:t>
      </w:r>
      <w:r w:rsidR="00F95FB7" w:rsidRPr="0003390D">
        <w:rPr>
          <w:i/>
          <w:sz w:val="24"/>
          <w:szCs w:val="24"/>
        </w:rPr>
        <w:t>Philosophy of Religion for A Level,</w:t>
      </w:r>
      <w:r w:rsidR="00F95FB7" w:rsidRPr="0003390D">
        <w:rPr>
          <w:sz w:val="24"/>
          <w:szCs w:val="24"/>
        </w:rPr>
        <w:t xml:space="preserve"> 1999, </w:t>
      </w:r>
      <w:r w:rsidRPr="0003390D">
        <w:rPr>
          <w:sz w:val="24"/>
          <w:szCs w:val="24"/>
        </w:rPr>
        <w:t>p.43</w:t>
      </w:r>
    </w:p>
  </w:footnote>
  <w:footnote w:id="9">
    <w:p w14:paraId="2BC23091" w14:textId="42965620" w:rsidR="00427171" w:rsidRPr="0003390D" w:rsidRDefault="00427171" w:rsidP="00427171">
      <w:pPr>
        <w:pStyle w:val="FootnoteText"/>
        <w:rPr>
          <w:sz w:val="24"/>
          <w:szCs w:val="24"/>
        </w:rPr>
      </w:pPr>
      <w:r w:rsidRPr="0003390D">
        <w:rPr>
          <w:rStyle w:val="FootnoteReference"/>
          <w:sz w:val="24"/>
          <w:szCs w:val="24"/>
        </w:rPr>
        <w:footnoteRef/>
      </w:r>
      <w:r w:rsidRPr="0003390D">
        <w:rPr>
          <w:sz w:val="24"/>
          <w:szCs w:val="24"/>
        </w:rPr>
        <w:t xml:space="preserve"> </w:t>
      </w:r>
      <w:r w:rsidR="00050C6A" w:rsidRPr="0003390D">
        <w:rPr>
          <w:sz w:val="24"/>
          <w:szCs w:val="24"/>
        </w:rPr>
        <w:t>Turner, Denys,</w:t>
      </w:r>
      <w:r w:rsidR="00050C6A" w:rsidRPr="0003390D">
        <w:rPr>
          <w:i/>
          <w:sz w:val="24"/>
          <w:szCs w:val="24"/>
        </w:rPr>
        <w:t xml:space="preserve"> Faith, reason and the existence of God</w:t>
      </w:r>
      <w:r w:rsidR="00050C6A" w:rsidRPr="0003390D">
        <w:rPr>
          <w:sz w:val="24"/>
          <w:szCs w:val="24"/>
        </w:rPr>
        <w:t>, Cambridge University Press, Cambridge, 2004</w:t>
      </w:r>
      <w:r w:rsidR="00050C6A" w:rsidRPr="0003390D">
        <w:rPr>
          <w:sz w:val="24"/>
          <w:szCs w:val="24"/>
        </w:rPr>
        <w:t xml:space="preserve">, </w:t>
      </w:r>
      <w:r w:rsidRPr="0003390D">
        <w:rPr>
          <w:sz w:val="24"/>
          <w:szCs w:val="24"/>
        </w:rPr>
        <w:t>p.27</w:t>
      </w:r>
    </w:p>
  </w:footnote>
  <w:footnote w:id="10">
    <w:p w14:paraId="53CDECD6" w14:textId="097163E5" w:rsidR="00427171" w:rsidRDefault="00427171" w:rsidP="003C4C9D">
      <w:r w:rsidRPr="0003390D">
        <w:rPr>
          <w:rStyle w:val="FootnoteReference"/>
          <w:sz w:val="24"/>
          <w:szCs w:val="24"/>
        </w:rPr>
        <w:footnoteRef/>
      </w:r>
      <w:r w:rsidRPr="0003390D">
        <w:rPr>
          <w:sz w:val="24"/>
          <w:szCs w:val="24"/>
        </w:rPr>
        <w:t xml:space="preserve"> </w:t>
      </w:r>
      <w:r w:rsidR="003C4C9D" w:rsidRPr="0003390D">
        <w:rPr>
          <w:sz w:val="24"/>
          <w:szCs w:val="24"/>
        </w:rPr>
        <w:t xml:space="preserve">Vardy, Peter, </w:t>
      </w:r>
      <w:r w:rsidR="003C4C9D" w:rsidRPr="0003390D">
        <w:rPr>
          <w:i/>
          <w:sz w:val="24"/>
          <w:szCs w:val="24"/>
        </w:rPr>
        <w:t>The Puzzle of God,</w:t>
      </w:r>
      <w:r w:rsidR="003C4C9D" w:rsidRPr="0003390D">
        <w:rPr>
          <w:sz w:val="24"/>
          <w:szCs w:val="24"/>
        </w:rPr>
        <w:t xml:space="preserve"> New Edition, Fount, Harper Collins Publishers, London, 1995</w:t>
      </w:r>
      <w:r w:rsidR="003C4C9D" w:rsidRPr="0003390D">
        <w:rPr>
          <w:sz w:val="24"/>
          <w:szCs w:val="24"/>
        </w:rPr>
        <w:t xml:space="preserve">, </w:t>
      </w:r>
      <w:r w:rsidRPr="0003390D">
        <w:rPr>
          <w:sz w:val="24"/>
          <w:szCs w:val="24"/>
        </w:rPr>
        <w:t>p.82</w:t>
      </w:r>
    </w:p>
  </w:footnote>
  <w:footnote w:id="11">
    <w:p w14:paraId="6215D89A" w14:textId="3810139D" w:rsidR="00343B87" w:rsidRPr="0003390D" w:rsidRDefault="00343B87">
      <w:pPr>
        <w:pStyle w:val="FootnoteText"/>
        <w:rPr>
          <w:sz w:val="24"/>
          <w:szCs w:val="24"/>
        </w:rPr>
      </w:pPr>
      <w:r>
        <w:rPr>
          <w:rStyle w:val="FootnoteReference"/>
        </w:rPr>
        <w:footnoteRef/>
      </w:r>
      <w:r>
        <w:t xml:space="preserve"> </w:t>
      </w:r>
      <w:r w:rsidR="00050C6A" w:rsidRPr="0003390D">
        <w:rPr>
          <w:sz w:val="24"/>
          <w:szCs w:val="24"/>
        </w:rPr>
        <w:t xml:space="preserve">Turner, </w:t>
      </w:r>
      <w:r w:rsidR="00050C6A" w:rsidRPr="0003390D">
        <w:rPr>
          <w:i/>
          <w:sz w:val="24"/>
          <w:szCs w:val="24"/>
        </w:rPr>
        <w:t>Faith, reason and the existence of God</w:t>
      </w:r>
      <w:r w:rsidR="00050C6A" w:rsidRPr="0003390D">
        <w:rPr>
          <w:sz w:val="24"/>
          <w:szCs w:val="24"/>
        </w:rPr>
        <w:t>, 2004, p.27</w:t>
      </w:r>
    </w:p>
  </w:footnote>
  <w:footnote w:id="12">
    <w:p w14:paraId="459D0D4C" w14:textId="36B655D3" w:rsidR="00FC6292" w:rsidRDefault="00FC6292">
      <w:pPr>
        <w:pStyle w:val="FootnoteText"/>
      </w:pPr>
      <w:r w:rsidRPr="0003390D">
        <w:rPr>
          <w:rStyle w:val="FootnoteReference"/>
          <w:sz w:val="24"/>
          <w:szCs w:val="24"/>
        </w:rPr>
        <w:footnoteRef/>
      </w:r>
      <w:r w:rsidRPr="0003390D">
        <w:rPr>
          <w:sz w:val="24"/>
          <w:szCs w:val="24"/>
        </w:rPr>
        <w:t xml:space="preserve"> </w:t>
      </w:r>
      <w:r w:rsidR="00EB76D3" w:rsidRPr="0003390D">
        <w:rPr>
          <w:sz w:val="24"/>
          <w:szCs w:val="24"/>
        </w:rPr>
        <w:t>Jordan, Lockyer, and Tate,</w:t>
      </w:r>
      <w:r w:rsidR="00EB76D3" w:rsidRPr="0003390D">
        <w:rPr>
          <w:i/>
          <w:sz w:val="24"/>
          <w:szCs w:val="24"/>
        </w:rPr>
        <w:t xml:space="preserve"> Philosophy of Religion for A Level, </w:t>
      </w:r>
      <w:r w:rsidR="00EB76D3" w:rsidRPr="0003390D">
        <w:rPr>
          <w:sz w:val="24"/>
          <w:szCs w:val="24"/>
        </w:rPr>
        <w:t>1999, p.43</w:t>
      </w:r>
    </w:p>
  </w:footnote>
  <w:footnote w:id="13">
    <w:p w14:paraId="2ED41C8F" w14:textId="0EAB2359" w:rsidR="00FC6292" w:rsidRPr="0003390D" w:rsidRDefault="00FC6292">
      <w:pPr>
        <w:pStyle w:val="FootnoteText"/>
        <w:rPr>
          <w:sz w:val="24"/>
          <w:szCs w:val="24"/>
        </w:rPr>
      </w:pPr>
      <w:r w:rsidRPr="0003390D">
        <w:rPr>
          <w:rStyle w:val="FootnoteReference"/>
          <w:sz w:val="24"/>
          <w:szCs w:val="24"/>
        </w:rPr>
        <w:footnoteRef/>
      </w:r>
      <w:r w:rsidRPr="0003390D">
        <w:rPr>
          <w:sz w:val="24"/>
          <w:szCs w:val="24"/>
        </w:rPr>
        <w:t xml:space="preserve"> </w:t>
      </w:r>
      <w:r w:rsidR="00EB76D3" w:rsidRPr="0003390D">
        <w:rPr>
          <w:sz w:val="24"/>
          <w:szCs w:val="24"/>
        </w:rPr>
        <w:t xml:space="preserve">Jordan, Lockyer, and Tate, </w:t>
      </w:r>
      <w:r w:rsidR="00EB76D3" w:rsidRPr="0003390D">
        <w:rPr>
          <w:i/>
          <w:sz w:val="24"/>
          <w:szCs w:val="24"/>
        </w:rPr>
        <w:t>Philosophy of Religion for A Level</w:t>
      </w:r>
      <w:r w:rsidR="00EB76D3" w:rsidRPr="0003390D">
        <w:rPr>
          <w:sz w:val="24"/>
          <w:szCs w:val="24"/>
        </w:rPr>
        <w:t>, 1999, p.43</w:t>
      </w:r>
    </w:p>
  </w:footnote>
  <w:footnote w:id="14">
    <w:p w14:paraId="23266EF6" w14:textId="09CEC7E5" w:rsidR="00EB5183" w:rsidRDefault="00EB5183" w:rsidP="003C4C9D">
      <w:r w:rsidRPr="0003390D">
        <w:rPr>
          <w:rStyle w:val="FootnoteReference"/>
          <w:sz w:val="24"/>
          <w:szCs w:val="24"/>
        </w:rPr>
        <w:footnoteRef/>
      </w:r>
      <w:r w:rsidRPr="0003390D">
        <w:rPr>
          <w:sz w:val="24"/>
          <w:szCs w:val="24"/>
        </w:rPr>
        <w:t xml:space="preserve"> </w:t>
      </w:r>
      <w:r w:rsidR="003C4C9D" w:rsidRPr="0003390D">
        <w:rPr>
          <w:sz w:val="24"/>
          <w:szCs w:val="24"/>
        </w:rPr>
        <w:t xml:space="preserve">Hospers, John, </w:t>
      </w:r>
      <w:proofErr w:type="gramStart"/>
      <w:r w:rsidR="003C4C9D" w:rsidRPr="0003390D">
        <w:rPr>
          <w:i/>
          <w:sz w:val="24"/>
          <w:szCs w:val="24"/>
        </w:rPr>
        <w:t>An</w:t>
      </w:r>
      <w:proofErr w:type="gramEnd"/>
      <w:r w:rsidR="003C4C9D" w:rsidRPr="0003390D">
        <w:rPr>
          <w:i/>
          <w:sz w:val="24"/>
          <w:szCs w:val="24"/>
        </w:rPr>
        <w:t xml:space="preserve"> introduction to Philosophical analysis</w:t>
      </w:r>
      <w:r w:rsidR="003C4C9D" w:rsidRPr="0003390D">
        <w:rPr>
          <w:sz w:val="24"/>
          <w:szCs w:val="24"/>
        </w:rPr>
        <w:t>, Revised Edition, Routledge and Keon Paul limited, los Angeles, 1953</w:t>
      </w:r>
      <w:r w:rsidR="003C4C9D" w:rsidRPr="0003390D">
        <w:rPr>
          <w:sz w:val="24"/>
          <w:szCs w:val="24"/>
        </w:rPr>
        <w:t xml:space="preserve">, </w:t>
      </w:r>
      <w:r w:rsidRPr="0003390D">
        <w:rPr>
          <w:sz w:val="24"/>
          <w:szCs w:val="24"/>
        </w:rPr>
        <w:t>p.427</w:t>
      </w:r>
    </w:p>
  </w:footnote>
  <w:footnote w:id="15">
    <w:p w14:paraId="4C7BA1EB" w14:textId="4C2D2A92" w:rsidR="00D91657" w:rsidRPr="0003390D" w:rsidRDefault="00D91657">
      <w:pPr>
        <w:pStyle w:val="FootnoteText"/>
        <w:rPr>
          <w:sz w:val="24"/>
          <w:szCs w:val="24"/>
        </w:rPr>
      </w:pPr>
      <w:r w:rsidRPr="0003390D">
        <w:rPr>
          <w:rStyle w:val="FootnoteReference"/>
          <w:sz w:val="24"/>
          <w:szCs w:val="24"/>
        </w:rPr>
        <w:footnoteRef/>
      </w:r>
      <w:r w:rsidRPr="0003390D">
        <w:rPr>
          <w:sz w:val="24"/>
          <w:szCs w:val="24"/>
        </w:rPr>
        <w:t xml:space="preserve"> </w:t>
      </w:r>
      <w:r w:rsidR="00DE0C3E" w:rsidRPr="0003390D">
        <w:rPr>
          <w:sz w:val="24"/>
          <w:szCs w:val="24"/>
        </w:rPr>
        <w:t xml:space="preserve">Thompson, </w:t>
      </w:r>
      <w:r w:rsidR="00DE0C3E" w:rsidRPr="0003390D">
        <w:rPr>
          <w:i/>
          <w:sz w:val="24"/>
          <w:szCs w:val="24"/>
        </w:rPr>
        <w:t>Philosophy of Religion,</w:t>
      </w:r>
      <w:r w:rsidR="00DE0C3E" w:rsidRPr="0003390D">
        <w:rPr>
          <w:sz w:val="24"/>
          <w:szCs w:val="24"/>
        </w:rPr>
        <w:t xml:space="preserve"> 1997</w:t>
      </w:r>
      <w:r w:rsidR="00EA27E3" w:rsidRPr="0003390D">
        <w:rPr>
          <w:sz w:val="24"/>
          <w:szCs w:val="24"/>
        </w:rPr>
        <w:t xml:space="preserve">, </w:t>
      </w:r>
      <w:r w:rsidR="00DE0C3E" w:rsidRPr="0003390D">
        <w:rPr>
          <w:sz w:val="24"/>
          <w:szCs w:val="24"/>
        </w:rPr>
        <w:t>p.89</w:t>
      </w:r>
    </w:p>
  </w:footnote>
  <w:footnote w:id="16">
    <w:p w14:paraId="7E638D0A" w14:textId="1B1C9E35" w:rsidR="00851BF8" w:rsidRDefault="00851BF8" w:rsidP="007B5BEB">
      <w:r w:rsidRPr="0003390D">
        <w:rPr>
          <w:rStyle w:val="FootnoteReference"/>
          <w:sz w:val="24"/>
          <w:szCs w:val="24"/>
        </w:rPr>
        <w:footnoteRef/>
      </w:r>
      <w:r w:rsidRPr="0003390D">
        <w:rPr>
          <w:sz w:val="24"/>
          <w:szCs w:val="24"/>
        </w:rPr>
        <w:t xml:space="preserve"> </w:t>
      </w:r>
      <w:r w:rsidR="007B5BEB" w:rsidRPr="0003390D">
        <w:rPr>
          <w:sz w:val="24"/>
          <w:szCs w:val="24"/>
        </w:rPr>
        <w:t xml:space="preserve">Hick, </w:t>
      </w:r>
      <w:r w:rsidR="007B5BEB" w:rsidRPr="0003390D">
        <w:rPr>
          <w:i/>
          <w:sz w:val="24"/>
          <w:szCs w:val="24"/>
        </w:rPr>
        <w:t>Arguments for the existence of God</w:t>
      </w:r>
      <w:r w:rsidR="007B5BEB" w:rsidRPr="0003390D">
        <w:rPr>
          <w:sz w:val="24"/>
          <w:szCs w:val="24"/>
        </w:rPr>
        <w:t xml:space="preserve">, 1970, </w:t>
      </w:r>
      <w:r w:rsidR="00DE359E" w:rsidRPr="0003390D">
        <w:rPr>
          <w:sz w:val="24"/>
          <w:szCs w:val="24"/>
        </w:rPr>
        <w:t>p.72</w:t>
      </w:r>
    </w:p>
  </w:footnote>
  <w:footnote w:id="17">
    <w:p w14:paraId="0A906750" w14:textId="52431C22" w:rsidR="00FC6292" w:rsidRPr="0003390D" w:rsidRDefault="00FC6292">
      <w:pPr>
        <w:pStyle w:val="FootnoteText"/>
        <w:rPr>
          <w:sz w:val="24"/>
          <w:szCs w:val="24"/>
        </w:rPr>
      </w:pPr>
      <w:r w:rsidRPr="0003390D">
        <w:rPr>
          <w:rStyle w:val="FootnoteReference"/>
          <w:sz w:val="24"/>
          <w:szCs w:val="24"/>
        </w:rPr>
        <w:footnoteRef/>
      </w:r>
      <w:r w:rsidRPr="0003390D">
        <w:rPr>
          <w:sz w:val="24"/>
          <w:szCs w:val="24"/>
        </w:rPr>
        <w:t xml:space="preserve"> </w:t>
      </w:r>
      <w:r w:rsidR="00DE0C3E" w:rsidRPr="0003390D">
        <w:rPr>
          <w:sz w:val="24"/>
          <w:szCs w:val="24"/>
        </w:rPr>
        <w:t xml:space="preserve">Jordan, Lockyer, and Tate, </w:t>
      </w:r>
      <w:r w:rsidR="00DE0C3E" w:rsidRPr="0003390D">
        <w:rPr>
          <w:i/>
          <w:sz w:val="24"/>
          <w:szCs w:val="24"/>
        </w:rPr>
        <w:t>Philosophy of Religion for A Level</w:t>
      </w:r>
      <w:r w:rsidR="00EA27E3" w:rsidRPr="0003390D">
        <w:rPr>
          <w:i/>
          <w:sz w:val="24"/>
          <w:szCs w:val="24"/>
        </w:rPr>
        <w:t>,</w:t>
      </w:r>
      <w:r w:rsidR="00EA27E3" w:rsidRPr="0003390D">
        <w:rPr>
          <w:sz w:val="24"/>
          <w:szCs w:val="24"/>
        </w:rPr>
        <w:t xml:space="preserve"> </w:t>
      </w:r>
      <w:r w:rsidR="00DE0C3E" w:rsidRPr="0003390D">
        <w:rPr>
          <w:sz w:val="24"/>
          <w:szCs w:val="24"/>
        </w:rPr>
        <w:t>1999, p.43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087FD7" w14:textId="4C697CDE" w:rsidR="009079D7" w:rsidRDefault="009079D7">
    <w:pPr>
      <w:pStyle w:val="Header"/>
    </w:pPr>
    <w:r>
      <w:t>Georgina Chamley</w:t>
    </w:r>
    <w:r>
      <w:ptab w:relativeTo="margin" w:alignment="center" w:leader="none"/>
    </w:r>
    <w:r>
      <w:ptab w:relativeTo="margin" w:alignment="right" w:leader="none"/>
    </w:r>
    <w:r>
      <w:t>1600123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81DB7"/>
    <w:multiLevelType w:val="hybridMultilevel"/>
    <w:tmpl w:val="5E98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EAB"/>
    <w:rsid w:val="00006365"/>
    <w:rsid w:val="00007A15"/>
    <w:rsid w:val="00011C18"/>
    <w:rsid w:val="00014EAB"/>
    <w:rsid w:val="0003390D"/>
    <w:rsid w:val="00033D90"/>
    <w:rsid w:val="00037F0E"/>
    <w:rsid w:val="00040194"/>
    <w:rsid w:val="00050C6A"/>
    <w:rsid w:val="00054385"/>
    <w:rsid w:val="00064F15"/>
    <w:rsid w:val="000739AE"/>
    <w:rsid w:val="00087726"/>
    <w:rsid w:val="00095C18"/>
    <w:rsid w:val="00096B0C"/>
    <w:rsid w:val="000B2C3F"/>
    <w:rsid w:val="000C0759"/>
    <w:rsid w:val="000C273E"/>
    <w:rsid w:val="000C3501"/>
    <w:rsid w:val="00101595"/>
    <w:rsid w:val="0010630F"/>
    <w:rsid w:val="001242A0"/>
    <w:rsid w:val="00134759"/>
    <w:rsid w:val="0014259C"/>
    <w:rsid w:val="00173BB0"/>
    <w:rsid w:val="001752A4"/>
    <w:rsid w:val="00175753"/>
    <w:rsid w:val="00176741"/>
    <w:rsid w:val="00183570"/>
    <w:rsid w:val="0019075E"/>
    <w:rsid w:val="001A69E6"/>
    <w:rsid w:val="001B407C"/>
    <w:rsid w:val="001B548E"/>
    <w:rsid w:val="001B78EA"/>
    <w:rsid w:val="001E132C"/>
    <w:rsid w:val="001F7B4B"/>
    <w:rsid w:val="00217FF8"/>
    <w:rsid w:val="0023780D"/>
    <w:rsid w:val="002516B3"/>
    <w:rsid w:val="002645F2"/>
    <w:rsid w:val="00265211"/>
    <w:rsid w:val="002A22ED"/>
    <w:rsid w:val="002B7D8C"/>
    <w:rsid w:val="002C1205"/>
    <w:rsid w:val="002C7BA5"/>
    <w:rsid w:val="002F2629"/>
    <w:rsid w:val="00324F0F"/>
    <w:rsid w:val="003420B2"/>
    <w:rsid w:val="00343B87"/>
    <w:rsid w:val="003A08D9"/>
    <w:rsid w:val="003C16A7"/>
    <w:rsid w:val="003C3B95"/>
    <w:rsid w:val="003C4C9D"/>
    <w:rsid w:val="003C6692"/>
    <w:rsid w:val="003E3AC3"/>
    <w:rsid w:val="003E6BDE"/>
    <w:rsid w:val="00402FD7"/>
    <w:rsid w:val="00405DAD"/>
    <w:rsid w:val="00427171"/>
    <w:rsid w:val="00430F15"/>
    <w:rsid w:val="00432395"/>
    <w:rsid w:val="00432821"/>
    <w:rsid w:val="004336B3"/>
    <w:rsid w:val="004426BE"/>
    <w:rsid w:val="00487456"/>
    <w:rsid w:val="004C07BE"/>
    <w:rsid w:val="004E150C"/>
    <w:rsid w:val="004E4146"/>
    <w:rsid w:val="005022BC"/>
    <w:rsid w:val="005057C2"/>
    <w:rsid w:val="00507531"/>
    <w:rsid w:val="005238AA"/>
    <w:rsid w:val="005303F2"/>
    <w:rsid w:val="00552C81"/>
    <w:rsid w:val="00553749"/>
    <w:rsid w:val="00571B0B"/>
    <w:rsid w:val="00587D23"/>
    <w:rsid w:val="0059646E"/>
    <w:rsid w:val="005A30E4"/>
    <w:rsid w:val="005A5774"/>
    <w:rsid w:val="005A70DF"/>
    <w:rsid w:val="005E79C2"/>
    <w:rsid w:val="005F49E5"/>
    <w:rsid w:val="00611D65"/>
    <w:rsid w:val="00621659"/>
    <w:rsid w:val="00635378"/>
    <w:rsid w:val="006449FC"/>
    <w:rsid w:val="00656022"/>
    <w:rsid w:val="006836CF"/>
    <w:rsid w:val="006A6C94"/>
    <w:rsid w:val="006C4983"/>
    <w:rsid w:val="006D1E23"/>
    <w:rsid w:val="00702AF2"/>
    <w:rsid w:val="00721152"/>
    <w:rsid w:val="0072119F"/>
    <w:rsid w:val="00731A6D"/>
    <w:rsid w:val="00737C12"/>
    <w:rsid w:val="00743DCD"/>
    <w:rsid w:val="00766C55"/>
    <w:rsid w:val="00770FDC"/>
    <w:rsid w:val="00772BF9"/>
    <w:rsid w:val="007946CF"/>
    <w:rsid w:val="007B5BEB"/>
    <w:rsid w:val="00812C68"/>
    <w:rsid w:val="00822A26"/>
    <w:rsid w:val="00836F4F"/>
    <w:rsid w:val="0084599A"/>
    <w:rsid w:val="00851BF8"/>
    <w:rsid w:val="00855463"/>
    <w:rsid w:val="00882D2D"/>
    <w:rsid w:val="00883DD3"/>
    <w:rsid w:val="00894F40"/>
    <w:rsid w:val="008A5418"/>
    <w:rsid w:val="008A778A"/>
    <w:rsid w:val="008C114C"/>
    <w:rsid w:val="008C20AE"/>
    <w:rsid w:val="008C34AD"/>
    <w:rsid w:val="008F6F48"/>
    <w:rsid w:val="009079D7"/>
    <w:rsid w:val="00945B92"/>
    <w:rsid w:val="00947AE0"/>
    <w:rsid w:val="00963046"/>
    <w:rsid w:val="00986023"/>
    <w:rsid w:val="00990590"/>
    <w:rsid w:val="009D76A9"/>
    <w:rsid w:val="00A137E7"/>
    <w:rsid w:val="00A143AF"/>
    <w:rsid w:val="00A43F07"/>
    <w:rsid w:val="00A604BF"/>
    <w:rsid w:val="00A726AD"/>
    <w:rsid w:val="00AB0B91"/>
    <w:rsid w:val="00AD5AAF"/>
    <w:rsid w:val="00B22639"/>
    <w:rsid w:val="00B52F42"/>
    <w:rsid w:val="00BB0D20"/>
    <w:rsid w:val="00BF019B"/>
    <w:rsid w:val="00C0421E"/>
    <w:rsid w:val="00C3466B"/>
    <w:rsid w:val="00C51250"/>
    <w:rsid w:val="00C825D0"/>
    <w:rsid w:val="00C9481E"/>
    <w:rsid w:val="00CB02DA"/>
    <w:rsid w:val="00CC2804"/>
    <w:rsid w:val="00CC32BB"/>
    <w:rsid w:val="00CD2B15"/>
    <w:rsid w:val="00D100B3"/>
    <w:rsid w:val="00D10337"/>
    <w:rsid w:val="00D113B7"/>
    <w:rsid w:val="00D13D62"/>
    <w:rsid w:val="00D30B53"/>
    <w:rsid w:val="00D333A0"/>
    <w:rsid w:val="00D374CB"/>
    <w:rsid w:val="00D91657"/>
    <w:rsid w:val="00DA3601"/>
    <w:rsid w:val="00DA6A2C"/>
    <w:rsid w:val="00DB5B28"/>
    <w:rsid w:val="00DD23A4"/>
    <w:rsid w:val="00DE0C3E"/>
    <w:rsid w:val="00DE359E"/>
    <w:rsid w:val="00DE656E"/>
    <w:rsid w:val="00DF3FF9"/>
    <w:rsid w:val="00DF6676"/>
    <w:rsid w:val="00E13EE3"/>
    <w:rsid w:val="00E33E8C"/>
    <w:rsid w:val="00E43B59"/>
    <w:rsid w:val="00E56E15"/>
    <w:rsid w:val="00E67986"/>
    <w:rsid w:val="00E71367"/>
    <w:rsid w:val="00E91F02"/>
    <w:rsid w:val="00EA27E3"/>
    <w:rsid w:val="00EA29B4"/>
    <w:rsid w:val="00EA5EEE"/>
    <w:rsid w:val="00EB3D62"/>
    <w:rsid w:val="00EB43F5"/>
    <w:rsid w:val="00EB5183"/>
    <w:rsid w:val="00EB76D3"/>
    <w:rsid w:val="00EC2113"/>
    <w:rsid w:val="00ED4411"/>
    <w:rsid w:val="00EE3BB1"/>
    <w:rsid w:val="00EE64BC"/>
    <w:rsid w:val="00EF2F6B"/>
    <w:rsid w:val="00EF5815"/>
    <w:rsid w:val="00F132C5"/>
    <w:rsid w:val="00F2279E"/>
    <w:rsid w:val="00F32F73"/>
    <w:rsid w:val="00F33E16"/>
    <w:rsid w:val="00F56898"/>
    <w:rsid w:val="00F6216A"/>
    <w:rsid w:val="00F72886"/>
    <w:rsid w:val="00F81024"/>
    <w:rsid w:val="00F8114D"/>
    <w:rsid w:val="00F95FB7"/>
    <w:rsid w:val="00FA345B"/>
    <w:rsid w:val="00FC6292"/>
    <w:rsid w:val="00FD2D9D"/>
    <w:rsid w:val="00FD631D"/>
    <w:rsid w:val="00FE5EF8"/>
    <w:rsid w:val="00FF7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D30CC"/>
  <w15:chartTrackingRefBased/>
  <w15:docId w15:val="{25F9C9F1-1F16-4E81-B6B6-B86A4FA50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43D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3DCD"/>
    <w:rPr>
      <w:sz w:val="20"/>
      <w:szCs w:val="20"/>
    </w:rPr>
  </w:style>
  <w:style w:type="character" w:styleId="FootnoteReference">
    <w:name w:val="footnote reference"/>
    <w:basedOn w:val="DefaultParagraphFont"/>
    <w:uiPriority w:val="99"/>
    <w:semiHidden/>
    <w:unhideWhenUsed/>
    <w:rsid w:val="00743DCD"/>
    <w:rPr>
      <w:vertAlign w:val="superscript"/>
    </w:rPr>
  </w:style>
  <w:style w:type="paragraph" w:styleId="ListParagraph">
    <w:name w:val="List Paragraph"/>
    <w:basedOn w:val="Normal"/>
    <w:uiPriority w:val="34"/>
    <w:qFormat/>
    <w:rsid w:val="005F49E5"/>
    <w:pPr>
      <w:ind w:left="720"/>
      <w:contextualSpacing/>
    </w:pPr>
  </w:style>
  <w:style w:type="paragraph" w:styleId="Header">
    <w:name w:val="header"/>
    <w:basedOn w:val="Normal"/>
    <w:link w:val="HeaderChar"/>
    <w:uiPriority w:val="99"/>
    <w:unhideWhenUsed/>
    <w:rsid w:val="00907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9D7"/>
  </w:style>
  <w:style w:type="paragraph" w:styleId="Footer">
    <w:name w:val="footer"/>
    <w:basedOn w:val="Normal"/>
    <w:link w:val="FooterChar"/>
    <w:uiPriority w:val="99"/>
    <w:unhideWhenUsed/>
    <w:rsid w:val="00907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9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3BBC67-6D23-48F9-8B21-2D5A68DA3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4739</TotalTime>
  <Pages>11</Pages>
  <Words>2228</Words>
  <Characters>12702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Chamley</dc:creator>
  <cp:keywords/>
  <dc:description/>
  <cp:lastModifiedBy>Georgina Chamley</cp:lastModifiedBy>
  <cp:revision>157</cp:revision>
  <dcterms:created xsi:type="dcterms:W3CDTF">2019-02-07T16:30:00Z</dcterms:created>
  <dcterms:modified xsi:type="dcterms:W3CDTF">2019-02-20T12:54:00Z</dcterms:modified>
</cp:coreProperties>
</file>