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B2E1DF"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BDA8A8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A006D7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C5626DF" w14:textId="77777777" w:rsidTr="003257BD">
        <w:trPr>
          <w:trHeight w:val="439"/>
        </w:trPr>
        <w:tc>
          <w:tcPr>
            <w:tcW w:w="3253" w:type="dxa"/>
            <w:gridSpan w:val="2"/>
            <w:shd w:val="clear" w:color="auto" w:fill="F2F2F2" w:themeFill="background1" w:themeFillShade="F2"/>
          </w:tcPr>
          <w:p w14:paraId="4D74A97A"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F968417" w14:textId="3340DDFA" w:rsidR="00CE6A00" w:rsidRPr="004C3A0B" w:rsidRDefault="00534FEC" w:rsidP="008C4441">
            <w:pPr>
              <w:rPr>
                <w:rFonts w:ascii="Arial" w:hAnsi="Arial" w:cs="Arial"/>
                <w:sz w:val="22"/>
                <w:szCs w:val="22"/>
              </w:rPr>
            </w:pPr>
            <w:r>
              <w:rPr>
                <w:rFonts w:ascii="Arial" w:hAnsi="Arial" w:cs="Arial"/>
                <w:sz w:val="22"/>
                <w:szCs w:val="22"/>
              </w:rPr>
              <w:t>Emily Sarah Cooke</w:t>
            </w:r>
          </w:p>
        </w:tc>
      </w:tr>
      <w:tr w:rsidR="00425DA7" w:rsidRPr="004C3A0B" w14:paraId="4B208F80" w14:textId="77777777" w:rsidTr="002A152D">
        <w:trPr>
          <w:trHeight w:val="472"/>
        </w:trPr>
        <w:tc>
          <w:tcPr>
            <w:tcW w:w="3253" w:type="dxa"/>
            <w:gridSpan w:val="2"/>
            <w:shd w:val="clear" w:color="auto" w:fill="BFBFBF" w:themeFill="background1" w:themeFillShade="BF"/>
            <w:vAlign w:val="center"/>
          </w:tcPr>
          <w:p w14:paraId="301DFB8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9480F1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C77A80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5767AC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D51C4E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4FC38E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AED5ECA" w14:textId="77777777" w:rsidTr="003257BD">
        <w:trPr>
          <w:trHeight w:val="472"/>
        </w:trPr>
        <w:tc>
          <w:tcPr>
            <w:tcW w:w="2544" w:type="dxa"/>
            <w:shd w:val="clear" w:color="auto" w:fill="F2F2F2" w:themeFill="background1" w:themeFillShade="F2"/>
            <w:vAlign w:val="center"/>
          </w:tcPr>
          <w:p w14:paraId="3B2DEC3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BCB6466" w14:textId="759ADA23" w:rsidR="00425DA7" w:rsidRDefault="00534FEC"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4D79144"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CECD36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477712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53C073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F5A196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0F49A5F" w14:textId="77777777" w:rsidTr="00E16786">
        <w:trPr>
          <w:cantSplit/>
          <w:trHeight w:val="334"/>
        </w:trPr>
        <w:tc>
          <w:tcPr>
            <w:tcW w:w="3253" w:type="dxa"/>
            <w:shd w:val="clear" w:color="auto" w:fill="F2F2F2" w:themeFill="background1" w:themeFillShade="F2"/>
          </w:tcPr>
          <w:p w14:paraId="4E8CD90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C6F0198" w14:textId="40DA3292" w:rsidR="00A51109" w:rsidRDefault="001D14A7" w:rsidP="008C4441">
            <w:pPr>
              <w:rPr>
                <w:rFonts w:ascii="Arial" w:hAnsi="Arial" w:cs="Arial"/>
                <w:sz w:val="22"/>
                <w:szCs w:val="22"/>
              </w:rPr>
            </w:pPr>
            <w:r>
              <w:rPr>
                <w:rFonts w:ascii="Arial" w:hAnsi="Arial" w:cs="Arial"/>
                <w:sz w:val="22"/>
                <w:szCs w:val="22"/>
              </w:rPr>
              <w:t>University of Wales Trinity Saint David</w:t>
            </w:r>
          </w:p>
          <w:p w14:paraId="199CD719" w14:textId="77777777" w:rsidR="003257BD" w:rsidRPr="004C3A0B" w:rsidRDefault="003257BD" w:rsidP="008C4441">
            <w:pPr>
              <w:rPr>
                <w:rFonts w:ascii="Arial" w:hAnsi="Arial" w:cs="Arial"/>
                <w:sz w:val="22"/>
                <w:szCs w:val="22"/>
              </w:rPr>
            </w:pPr>
          </w:p>
        </w:tc>
      </w:tr>
      <w:tr w:rsidR="00494691" w:rsidRPr="004C3A0B" w14:paraId="4BC0458B" w14:textId="77777777" w:rsidTr="00E16786">
        <w:trPr>
          <w:cantSplit/>
          <w:trHeight w:val="340"/>
        </w:trPr>
        <w:tc>
          <w:tcPr>
            <w:tcW w:w="3253" w:type="dxa"/>
            <w:shd w:val="clear" w:color="auto" w:fill="F2F2F2" w:themeFill="background1" w:themeFillShade="F2"/>
          </w:tcPr>
          <w:p w14:paraId="32D30282"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140074" w14:textId="0CE919E5" w:rsidR="00494691" w:rsidRDefault="006951CA" w:rsidP="008C4441">
            <w:pPr>
              <w:rPr>
                <w:rFonts w:ascii="Arial" w:hAnsi="Arial" w:cs="Arial"/>
                <w:sz w:val="22"/>
                <w:szCs w:val="22"/>
              </w:rPr>
            </w:pPr>
            <w:r>
              <w:rPr>
                <w:rFonts w:ascii="Arial" w:hAnsi="Arial" w:cs="Arial"/>
                <w:sz w:val="22"/>
                <w:szCs w:val="22"/>
              </w:rPr>
              <w:t>Carmarthen</w:t>
            </w:r>
          </w:p>
          <w:p w14:paraId="6E624A10" w14:textId="77777777" w:rsidR="003257BD" w:rsidRPr="004C3A0B" w:rsidRDefault="003257BD" w:rsidP="008C4441">
            <w:pPr>
              <w:rPr>
                <w:rFonts w:ascii="Arial" w:hAnsi="Arial" w:cs="Arial"/>
                <w:sz w:val="22"/>
                <w:szCs w:val="22"/>
              </w:rPr>
            </w:pPr>
          </w:p>
        </w:tc>
      </w:tr>
      <w:tr w:rsidR="00494691" w:rsidRPr="004C3A0B" w14:paraId="63A59331" w14:textId="77777777" w:rsidTr="00E16786">
        <w:trPr>
          <w:cantSplit/>
          <w:trHeight w:val="340"/>
        </w:trPr>
        <w:tc>
          <w:tcPr>
            <w:tcW w:w="3253" w:type="dxa"/>
            <w:shd w:val="clear" w:color="auto" w:fill="F2F2F2" w:themeFill="background1" w:themeFillShade="F2"/>
          </w:tcPr>
          <w:p w14:paraId="2A38B78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CE6255D" w14:textId="0E6FC048" w:rsidR="00494691" w:rsidRDefault="00A91B9B" w:rsidP="008C4441">
            <w:pPr>
              <w:rPr>
                <w:rFonts w:ascii="Arial" w:hAnsi="Arial" w:cs="Arial"/>
                <w:sz w:val="22"/>
                <w:szCs w:val="22"/>
              </w:rPr>
            </w:pPr>
            <w:hyperlink r:id="rId11" w:history="1">
              <w:r w:rsidRPr="00D33B9F">
                <w:rPr>
                  <w:rStyle w:val="Hyperlink"/>
                  <w:rFonts w:ascii="Arial" w:hAnsi="Arial" w:cs="Arial"/>
                  <w:sz w:val="22"/>
                  <w:szCs w:val="22"/>
                </w:rPr>
                <w:t>1802930@student.uwtsd.ac.uk</w:t>
              </w:r>
            </w:hyperlink>
          </w:p>
          <w:p w14:paraId="043440C6" w14:textId="77777777" w:rsidR="003257BD" w:rsidRPr="004C3A0B" w:rsidRDefault="003257BD" w:rsidP="008C4441">
            <w:pPr>
              <w:rPr>
                <w:rFonts w:ascii="Arial" w:hAnsi="Arial" w:cs="Arial"/>
                <w:sz w:val="22"/>
                <w:szCs w:val="22"/>
              </w:rPr>
            </w:pPr>
          </w:p>
        </w:tc>
      </w:tr>
      <w:tr w:rsidR="00494691" w:rsidRPr="004C3A0B" w14:paraId="46452975" w14:textId="77777777" w:rsidTr="00E16786">
        <w:trPr>
          <w:cantSplit/>
          <w:trHeight w:val="340"/>
        </w:trPr>
        <w:tc>
          <w:tcPr>
            <w:tcW w:w="3253" w:type="dxa"/>
            <w:shd w:val="clear" w:color="auto" w:fill="F2F2F2" w:themeFill="background1" w:themeFillShade="F2"/>
          </w:tcPr>
          <w:p w14:paraId="620C9F8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951115B" w14:textId="3340176A" w:rsidR="00494691" w:rsidRDefault="00494691" w:rsidP="008C4441">
            <w:pPr>
              <w:rPr>
                <w:rFonts w:ascii="Arial" w:hAnsi="Arial" w:cs="Arial"/>
                <w:sz w:val="22"/>
                <w:szCs w:val="22"/>
              </w:rPr>
            </w:pPr>
          </w:p>
          <w:p w14:paraId="56138794" w14:textId="77777777" w:rsidR="003257BD" w:rsidRPr="004C3A0B" w:rsidRDefault="003257BD" w:rsidP="008C4441">
            <w:pPr>
              <w:rPr>
                <w:rFonts w:ascii="Arial" w:hAnsi="Arial" w:cs="Arial"/>
                <w:sz w:val="22"/>
                <w:szCs w:val="22"/>
              </w:rPr>
            </w:pPr>
          </w:p>
        </w:tc>
      </w:tr>
      <w:tr w:rsidR="00494691" w:rsidRPr="004C3A0B" w14:paraId="4B55C03A" w14:textId="77777777" w:rsidTr="002A152D">
        <w:tc>
          <w:tcPr>
            <w:tcW w:w="9889" w:type="dxa"/>
            <w:gridSpan w:val="2"/>
            <w:shd w:val="clear" w:color="auto" w:fill="BFBFBF" w:themeFill="background1" w:themeFillShade="BF"/>
          </w:tcPr>
          <w:p w14:paraId="66544E8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727B8F7" w14:textId="77777777" w:rsidTr="00090CF7">
        <w:trPr>
          <w:trHeight w:val="513"/>
        </w:trPr>
        <w:tc>
          <w:tcPr>
            <w:tcW w:w="3253" w:type="dxa"/>
            <w:shd w:val="clear" w:color="auto" w:fill="F2F2F2" w:themeFill="background1" w:themeFillShade="F2"/>
            <w:vAlign w:val="center"/>
          </w:tcPr>
          <w:p w14:paraId="33BC3E7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7B573C9" w14:textId="5BCB2C8E" w:rsidR="00090CF7" w:rsidRPr="004C3A0B" w:rsidRDefault="00CE7415" w:rsidP="00090CF7">
            <w:pPr>
              <w:rPr>
                <w:rFonts w:ascii="Arial" w:hAnsi="Arial" w:cs="Arial"/>
                <w:sz w:val="22"/>
                <w:szCs w:val="22"/>
              </w:rPr>
            </w:pPr>
            <w:r>
              <w:rPr>
                <w:rFonts w:ascii="Arial" w:hAnsi="Arial" w:cs="Arial"/>
                <w:sz w:val="22"/>
                <w:szCs w:val="22"/>
              </w:rPr>
              <w:t>1802930</w:t>
            </w:r>
          </w:p>
        </w:tc>
      </w:tr>
      <w:tr w:rsidR="00090CF7" w:rsidRPr="004C3A0B" w14:paraId="2ABF0852" w14:textId="77777777" w:rsidTr="00090CF7">
        <w:trPr>
          <w:trHeight w:val="549"/>
        </w:trPr>
        <w:tc>
          <w:tcPr>
            <w:tcW w:w="3253" w:type="dxa"/>
            <w:shd w:val="clear" w:color="auto" w:fill="F2F2F2" w:themeFill="background1" w:themeFillShade="F2"/>
            <w:vAlign w:val="center"/>
          </w:tcPr>
          <w:p w14:paraId="79EFB87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C858EAA" w14:textId="01D797F0" w:rsidR="00090CF7" w:rsidRPr="004C3A0B" w:rsidRDefault="001D14A7" w:rsidP="00090CF7">
            <w:pPr>
              <w:rPr>
                <w:rFonts w:ascii="Arial" w:hAnsi="Arial" w:cs="Arial"/>
                <w:sz w:val="22"/>
                <w:szCs w:val="22"/>
              </w:rPr>
            </w:pPr>
            <w:r>
              <w:rPr>
                <w:rFonts w:ascii="Arial" w:hAnsi="Arial" w:cs="Arial"/>
                <w:sz w:val="22"/>
                <w:szCs w:val="22"/>
              </w:rPr>
              <w:t>Early Years Education and Care</w:t>
            </w:r>
          </w:p>
        </w:tc>
      </w:tr>
      <w:tr w:rsidR="00090CF7" w:rsidRPr="004C3A0B" w14:paraId="3E01309D" w14:textId="77777777" w:rsidTr="00090CF7">
        <w:trPr>
          <w:trHeight w:val="557"/>
        </w:trPr>
        <w:tc>
          <w:tcPr>
            <w:tcW w:w="3253" w:type="dxa"/>
            <w:shd w:val="clear" w:color="auto" w:fill="F2F2F2" w:themeFill="background1" w:themeFillShade="F2"/>
            <w:vAlign w:val="center"/>
          </w:tcPr>
          <w:p w14:paraId="7DAEEF4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F620C" w14:textId="330537AE" w:rsidR="00090CF7" w:rsidRPr="004C3A0B" w:rsidRDefault="00F44A83" w:rsidP="00090CF7">
            <w:pPr>
              <w:rPr>
                <w:rFonts w:ascii="Arial" w:hAnsi="Arial" w:cs="Arial"/>
                <w:sz w:val="22"/>
                <w:szCs w:val="22"/>
              </w:rPr>
            </w:pPr>
            <w:r>
              <w:rPr>
                <w:rFonts w:ascii="Arial" w:hAnsi="Arial" w:cs="Arial"/>
                <w:sz w:val="22"/>
                <w:szCs w:val="22"/>
              </w:rPr>
              <w:t>Dawn Jones</w:t>
            </w:r>
          </w:p>
        </w:tc>
      </w:tr>
    </w:tbl>
    <w:p w14:paraId="4EB2D119" w14:textId="77777777" w:rsidR="00A51109" w:rsidRDefault="00A51109">
      <w:pPr>
        <w:rPr>
          <w:rFonts w:ascii="Arial" w:hAnsi="Arial" w:cs="Arial"/>
          <w:bCs/>
          <w:iCs/>
        </w:rPr>
      </w:pPr>
    </w:p>
    <w:p w14:paraId="3D0C92A9" w14:textId="77777777" w:rsidR="00425DA7" w:rsidRDefault="00425DA7" w:rsidP="00A51109">
      <w:pPr>
        <w:autoSpaceDE w:val="0"/>
        <w:autoSpaceDN w:val="0"/>
        <w:adjustRightInd w:val="0"/>
        <w:jc w:val="both"/>
        <w:rPr>
          <w:rFonts w:ascii="Arial" w:hAnsi="Arial" w:cs="Arial"/>
          <w:b/>
          <w:sz w:val="22"/>
          <w:szCs w:val="22"/>
        </w:rPr>
      </w:pPr>
    </w:p>
    <w:p w14:paraId="26632A6C" w14:textId="77777777" w:rsidR="00425DA7" w:rsidRDefault="00425DA7">
      <w:pPr>
        <w:rPr>
          <w:rFonts w:ascii="Arial" w:hAnsi="Arial" w:cs="Arial"/>
          <w:b/>
          <w:sz w:val="22"/>
          <w:szCs w:val="22"/>
        </w:rPr>
      </w:pPr>
      <w:r>
        <w:rPr>
          <w:rFonts w:ascii="Arial" w:hAnsi="Arial" w:cs="Arial"/>
          <w:b/>
          <w:sz w:val="22"/>
          <w:szCs w:val="22"/>
        </w:rPr>
        <w:br w:type="page"/>
      </w:r>
    </w:p>
    <w:p w14:paraId="455F40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7A791A" w14:textId="77777777" w:rsidTr="00065801">
        <w:tc>
          <w:tcPr>
            <w:tcW w:w="6232" w:type="dxa"/>
            <w:gridSpan w:val="2"/>
            <w:shd w:val="clear" w:color="auto" w:fill="F2F2F2" w:themeFill="background1" w:themeFillShade="F2"/>
            <w:vAlign w:val="center"/>
          </w:tcPr>
          <w:p w14:paraId="723D7BAD"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BBE9D1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A9DAEA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E42566C" w14:textId="4A7C3D39" w:rsidR="00A51109" w:rsidRPr="00065801" w:rsidRDefault="00966E1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1FA3C9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7F307A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83F2A28" w14:textId="77777777" w:rsidTr="00090CF7">
        <w:tc>
          <w:tcPr>
            <w:tcW w:w="8075" w:type="dxa"/>
            <w:gridSpan w:val="4"/>
            <w:shd w:val="clear" w:color="auto" w:fill="F2F2F2" w:themeFill="background1" w:themeFillShade="F2"/>
          </w:tcPr>
          <w:p w14:paraId="52849A9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42B328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2CA75" w14:textId="77777777" w:rsidTr="00090CF7">
        <w:trPr>
          <w:trHeight w:val="437"/>
        </w:trPr>
        <w:tc>
          <w:tcPr>
            <w:tcW w:w="3693" w:type="dxa"/>
            <w:vMerge w:val="restart"/>
            <w:shd w:val="clear" w:color="auto" w:fill="F2F2F2" w:themeFill="background1" w:themeFillShade="F2"/>
          </w:tcPr>
          <w:p w14:paraId="3A411FB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69970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D2C2B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08435D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71D018E" w14:textId="77777777" w:rsidTr="00090CF7">
        <w:trPr>
          <w:trHeight w:val="415"/>
        </w:trPr>
        <w:tc>
          <w:tcPr>
            <w:tcW w:w="3693" w:type="dxa"/>
            <w:vMerge/>
            <w:shd w:val="clear" w:color="auto" w:fill="F2F2F2" w:themeFill="background1" w:themeFillShade="F2"/>
          </w:tcPr>
          <w:p w14:paraId="3AEDB17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BDD63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D0718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9FDE3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7A30049" w14:textId="77777777" w:rsidTr="00090CF7">
        <w:tc>
          <w:tcPr>
            <w:tcW w:w="3693" w:type="dxa"/>
            <w:vMerge/>
            <w:shd w:val="clear" w:color="auto" w:fill="F2F2F2" w:themeFill="background1" w:themeFillShade="F2"/>
          </w:tcPr>
          <w:p w14:paraId="0ED17E2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E06DC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DE0A1E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DAF9AEC" w14:textId="56EF3E8C" w:rsidR="00B2018A" w:rsidRPr="004C3A0B" w:rsidRDefault="00966E1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D70336" w14:textId="7A6BCC3D" w:rsidR="00B2018A" w:rsidRPr="001364D4" w:rsidRDefault="00966E11" w:rsidP="0082781D">
            <w:pPr>
              <w:autoSpaceDE w:val="0"/>
              <w:autoSpaceDN w:val="0"/>
              <w:adjustRightInd w:val="0"/>
              <w:jc w:val="center"/>
              <w:rPr>
                <w:rFonts w:ascii="Arial" w:hAnsi="Arial" w:cs="Arial"/>
                <w:b/>
                <w:bCs/>
                <w:sz w:val="22"/>
                <w:szCs w:val="22"/>
              </w:rPr>
            </w:pPr>
            <w:r w:rsidRPr="001364D4">
              <w:rPr>
                <w:rFonts w:ascii="Arial" w:hAnsi="Arial" w:cs="Arial"/>
                <w:b/>
                <w:bCs/>
                <w:sz w:val="22"/>
                <w:szCs w:val="22"/>
              </w:rPr>
              <w:t>Tutor- Dawn Jones</w:t>
            </w:r>
          </w:p>
        </w:tc>
      </w:tr>
    </w:tbl>
    <w:p w14:paraId="734EF045" w14:textId="77777777" w:rsidR="00E16786" w:rsidRDefault="00E16786" w:rsidP="00354F34">
      <w:pPr>
        <w:autoSpaceDE w:val="0"/>
        <w:autoSpaceDN w:val="0"/>
        <w:adjustRightInd w:val="0"/>
        <w:spacing w:after="240"/>
        <w:jc w:val="both"/>
        <w:rPr>
          <w:rFonts w:ascii="Arial" w:hAnsi="Arial" w:cs="Arial"/>
          <w:bCs/>
          <w:iCs/>
        </w:rPr>
      </w:pPr>
    </w:p>
    <w:p w14:paraId="36647BA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37995FF" w14:textId="77777777" w:rsidTr="00354F34">
        <w:tc>
          <w:tcPr>
            <w:tcW w:w="9918" w:type="dxa"/>
            <w:gridSpan w:val="2"/>
            <w:shd w:val="clear" w:color="auto" w:fill="F2F2F2" w:themeFill="background1" w:themeFillShade="F2"/>
          </w:tcPr>
          <w:p w14:paraId="47E8A7C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6D4F61E" w14:textId="77777777" w:rsidTr="00BE2189">
        <w:trPr>
          <w:trHeight w:val="227"/>
        </w:trPr>
        <w:tc>
          <w:tcPr>
            <w:tcW w:w="8784" w:type="dxa"/>
          </w:tcPr>
          <w:p w14:paraId="2A7C3885" w14:textId="77777777" w:rsidR="00604C9F" w:rsidRPr="005704BE" w:rsidRDefault="00EE6CFD"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A911AD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BBF5963" w14:textId="635F73A8" w:rsidR="00604C9F" w:rsidRPr="00DD0929" w:rsidRDefault="008B6AF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6C7388F" w14:textId="77777777" w:rsidTr="00BE2189">
        <w:trPr>
          <w:trHeight w:val="227"/>
        </w:trPr>
        <w:tc>
          <w:tcPr>
            <w:tcW w:w="8784" w:type="dxa"/>
          </w:tcPr>
          <w:p w14:paraId="1316135B" w14:textId="77777777" w:rsidR="003257BD" w:rsidRDefault="00DF7930" w:rsidP="006C1FDD">
            <w:pPr>
              <w:autoSpaceDE w:val="0"/>
              <w:autoSpaceDN w:val="0"/>
              <w:adjustRightInd w:val="0"/>
              <w:rPr>
                <w:rFonts w:ascii="Arial" w:hAnsi="Arial" w:cs="Arial"/>
                <w:b/>
                <w:bCs/>
                <w:sz w:val="22"/>
                <w:szCs w:val="22"/>
              </w:rPr>
            </w:pPr>
            <w:r>
              <w:rPr>
                <w:rFonts w:ascii="Arial" w:hAnsi="Arial" w:cs="Arial"/>
                <w:b/>
                <w:bCs/>
                <w:sz w:val="22"/>
                <w:szCs w:val="22"/>
              </w:rPr>
              <w:t>GDPR</w:t>
            </w:r>
          </w:p>
          <w:p w14:paraId="056A560D" w14:textId="56EB11C8" w:rsidR="00DF7930" w:rsidRPr="00DF7930" w:rsidRDefault="00DF7930" w:rsidP="006C1FDD">
            <w:pPr>
              <w:autoSpaceDE w:val="0"/>
              <w:autoSpaceDN w:val="0"/>
              <w:adjustRightInd w:val="0"/>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B73DBE1" w14:textId="6C0A8405" w:rsidR="00604C9F" w:rsidRPr="004C3A0B" w:rsidRDefault="008B6AF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C8EA99B" w14:textId="77777777" w:rsidTr="00BE2189">
        <w:trPr>
          <w:trHeight w:val="227"/>
        </w:trPr>
        <w:tc>
          <w:tcPr>
            <w:tcW w:w="8784" w:type="dxa"/>
          </w:tcPr>
          <w:p w14:paraId="23D1760E" w14:textId="6AEA274A" w:rsidR="006C1FDD" w:rsidRPr="00DF7930" w:rsidRDefault="00DF7930" w:rsidP="00303350">
            <w:pPr>
              <w:autoSpaceDE w:val="0"/>
              <w:autoSpaceDN w:val="0"/>
              <w:adjustRightInd w:val="0"/>
              <w:rPr>
                <w:rFonts w:ascii="Arial" w:hAnsi="Arial" w:cs="Arial"/>
                <w:b/>
                <w:bCs/>
                <w:iCs/>
                <w:sz w:val="22"/>
                <w:szCs w:val="22"/>
              </w:rPr>
            </w:pPr>
            <w:r>
              <w:rPr>
                <w:rFonts w:ascii="Arial" w:hAnsi="Arial" w:cs="Arial"/>
                <w:b/>
                <w:bCs/>
                <w:iCs/>
                <w:sz w:val="22"/>
                <w:szCs w:val="22"/>
              </w:rPr>
              <w:t>BERA</w:t>
            </w:r>
            <w:r w:rsidR="00D77325">
              <w:rPr>
                <w:rFonts w:ascii="Arial" w:hAnsi="Arial" w:cs="Arial"/>
                <w:b/>
                <w:bCs/>
                <w:iCs/>
                <w:sz w:val="22"/>
                <w:szCs w:val="22"/>
              </w:rPr>
              <w:t xml:space="preserve"> Ethical Guidelines for Educational Research 2018</w:t>
            </w:r>
          </w:p>
          <w:p w14:paraId="35AAC217"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2E4BF60" w14:textId="0BC0C6E5" w:rsidR="006C1FDD" w:rsidRPr="004C3A0B" w:rsidRDefault="008B6AF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80D7029"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69487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35B32A4" w14:textId="77777777" w:rsidTr="003257BD">
        <w:tc>
          <w:tcPr>
            <w:tcW w:w="6232" w:type="dxa"/>
            <w:gridSpan w:val="2"/>
            <w:shd w:val="clear" w:color="auto" w:fill="F2F2F2" w:themeFill="background1" w:themeFillShade="F2"/>
          </w:tcPr>
          <w:p w14:paraId="1B3216D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BA2B10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B6D8C71"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1A87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E998A4A" w14:textId="687D1C46" w:rsidR="00494691" w:rsidRPr="00065801" w:rsidRDefault="00D5241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354017B" w14:textId="77777777" w:rsidTr="00354F34">
        <w:tc>
          <w:tcPr>
            <w:tcW w:w="9918" w:type="dxa"/>
            <w:gridSpan w:val="8"/>
          </w:tcPr>
          <w:p w14:paraId="3CB29DDD" w14:textId="77777777" w:rsidR="00FD436F" w:rsidRPr="004C3A0B" w:rsidRDefault="00FD436F" w:rsidP="00FD436F">
            <w:pPr>
              <w:autoSpaceDE w:val="0"/>
              <w:autoSpaceDN w:val="0"/>
              <w:adjustRightInd w:val="0"/>
              <w:rPr>
                <w:rFonts w:ascii="Arial" w:hAnsi="Arial" w:cs="Arial"/>
                <w:sz w:val="16"/>
                <w:szCs w:val="16"/>
              </w:rPr>
            </w:pPr>
          </w:p>
          <w:p w14:paraId="2B5EEA6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86A02B4" w14:textId="77777777" w:rsidTr="00BE2189">
        <w:trPr>
          <w:trHeight w:val="227"/>
        </w:trPr>
        <w:tc>
          <w:tcPr>
            <w:tcW w:w="3823" w:type="dxa"/>
            <w:shd w:val="clear" w:color="auto" w:fill="F2F2F2" w:themeFill="background1" w:themeFillShade="F2"/>
          </w:tcPr>
          <w:p w14:paraId="78C9BA2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F653EF" w14:textId="77777777" w:rsidR="00FD436F" w:rsidRDefault="00FD436F" w:rsidP="00F75F59">
            <w:pPr>
              <w:autoSpaceDE w:val="0"/>
              <w:autoSpaceDN w:val="0"/>
              <w:adjustRightInd w:val="0"/>
              <w:rPr>
                <w:rFonts w:ascii="Arial" w:hAnsi="Arial" w:cs="Arial"/>
                <w:bCs/>
                <w:sz w:val="22"/>
                <w:szCs w:val="22"/>
              </w:rPr>
            </w:pPr>
          </w:p>
          <w:p w14:paraId="1DFEF0D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C9957B5" w14:textId="77777777" w:rsidTr="00BE2189">
        <w:trPr>
          <w:trHeight w:val="227"/>
        </w:trPr>
        <w:tc>
          <w:tcPr>
            <w:tcW w:w="3823" w:type="dxa"/>
            <w:shd w:val="clear" w:color="auto" w:fill="F2F2F2" w:themeFill="background1" w:themeFillShade="F2"/>
          </w:tcPr>
          <w:p w14:paraId="75F69FB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15AE22A" w14:textId="77777777" w:rsidR="00FD436F" w:rsidRDefault="00FD436F" w:rsidP="00F75F59">
            <w:pPr>
              <w:autoSpaceDE w:val="0"/>
              <w:autoSpaceDN w:val="0"/>
              <w:adjustRightInd w:val="0"/>
              <w:rPr>
                <w:rFonts w:ascii="Arial" w:hAnsi="Arial" w:cs="Arial"/>
                <w:bCs/>
                <w:sz w:val="22"/>
                <w:szCs w:val="22"/>
              </w:rPr>
            </w:pPr>
          </w:p>
          <w:p w14:paraId="66A32A4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1C5133B" w14:textId="77777777" w:rsidTr="00BE2189">
        <w:trPr>
          <w:trHeight w:val="227"/>
        </w:trPr>
        <w:tc>
          <w:tcPr>
            <w:tcW w:w="3823" w:type="dxa"/>
            <w:shd w:val="clear" w:color="auto" w:fill="F2F2F2" w:themeFill="background1" w:themeFillShade="F2"/>
          </w:tcPr>
          <w:p w14:paraId="41C68EE6"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964E6B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EF40087" w14:textId="77777777" w:rsidR="00BE2189" w:rsidRDefault="00BE2189" w:rsidP="00F75F59">
            <w:pPr>
              <w:autoSpaceDE w:val="0"/>
              <w:autoSpaceDN w:val="0"/>
              <w:adjustRightInd w:val="0"/>
              <w:rPr>
                <w:rFonts w:ascii="Arial" w:hAnsi="Arial" w:cs="Arial"/>
                <w:bCs/>
                <w:sz w:val="22"/>
                <w:szCs w:val="22"/>
              </w:rPr>
            </w:pPr>
          </w:p>
        </w:tc>
      </w:tr>
      <w:tr w:rsidR="00BE2189" w:rsidRPr="004C3A0B" w14:paraId="36AB2EEB" w14:textId="77777777" w:rsidTr="00B93605">
        <w:tc>
          <w:tcPr>
            <w:tcW w:w="6232" w:type="dxa"/>
            <w:gridSpan w:val="2"/>
            <w:shd w:val="clear" w:color="auto" w:fill="F2F2F2" w:themeFill="background1" w:themeFillShade="F2"/>
          </w:tcPr>
          <w:p w14:paraId="607FB69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E8DB2B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0E4F8E" w14:textId="77777777" w:rsidR="00BE2189" w:rsidRPr="004C3A0B" w:rsidRDefault="00EE6CF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0EC71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6F88249" w14:textId="35DB7A4F" w:rsidR="00BE2189" w:rsidRPr="004C3A0B" w:rsidRDefault="00D52415"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84DCFDE" w14:textId="77777777" w:rsidTr="00090CF7">
        <w:tc>
          <w:tcPr>
            <w:tcW w:w="6232" w:type="dxa"/>
            <w:gridSpan w:val="2"/>
            <w:shd w:val="clear" w:color="auto" w:fill="F2F2F2" w:themeFill="background1" w:themeFillShade="F2"/>
          </w:tcPr>
          <w:p w14:paraId="6033C5B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D34B6E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588E76" w14:textId="77777777" w:rsidR="00065801" w:rsidRPr="004C3A0B" w:rsidRDefault="00EE6CF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5E0B9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CEFD868" w14:textId="729BDC76" w:rsidR="00065801" w:rsidRPr="004C3A0B" w:rsidRDefault="00D5241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888FCD0" w14:textId="77777777" w:rsidTr="006033AC">
        <w:tc>
          <w:tcPr>
            <w:tcW w:w="6232" w:type="dxa"/>
            <w:gridSpan w:val="2"/>
            <w:shd w:val="clear" w:color="auto" w:fill="F2F2F2" w:themeFill="background1" w:themeFillShade="F2"/>
          </w:tcPr>
          <w:p w14:paraId="0C2C596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C6FAC6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334A96F" w14:textId="77777777" w:rsidR="00C32EFB" w:rsidRPr="004C3A0B" w:rsidRDefault="00EE6CFD"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54B08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A054DDD" w14:textId="33B32208" w:rsidR="00C32EFB" w:rsidRPr="004C3A0B" w:rsidRDefault="00D52415"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B689EEC" w14:textId="77777777" w:rsidTr="00354F34">
        <w:trPr>
          <w:trHeight w:val="386"/>
        </w:trPr>
        <w:tc>
          <w:tcPr>
            <w:tcW w:w="3823" w:type="dxa"/>
            <w:vMerge w:val="restart"/>
            <w:shd w:val="clear" w:color="auto" w:fill="F2F2F2" w:themeFill="background1" w:themeFillShade="F2"/>
          </w:tcPr>
          <w:p w14:paraId="4A57961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D2705F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D1BD0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28476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74775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B648C56" w14:textId="377005BA" w:rsidR="00EC0070" w:rsidRPr="003257BD" w:rsidRDefault="00D5241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708E722" w14:textId="77777777" w:rsidTr="00354F34">
        <w:trPr>
          <w:trHeight w:val="386"/>
        </w:trPr>
        <w:tc>
          <w:tcPr>
            <w:tcW w:w="3823" w:type="dxa"/>
            <w:vMerge/>
            <w:shd w:val="clear" w:color="auto" w:fill="F2F2F2" w:themeFill="background1" w:themeFillShade="F2"/>
          </w:tcPr>
          <w:p w14:paraId="27A5C237" w14:textId="77777777" w:rsidR="00EC0070" w:rsidRDefault="00EC0070" w:rsidP="00065801">
            <w:pPr>
              <w:autoSpaceDE w:val="0"/>
              <w:autoSpaceDN w:val="0"/>
              <w:adjustRightInd w:val="0"/>
              <w:rPr>
                <w:rFonts w:ascii="Arial" w:hAnsi="Arial" w:cs="Arial"/>
                <w:sz w:val="22"/>
                <w:szCs w:val="22"/>
              </w:rPr>
            </w:pPr>
          </w:p>
        </w:tc>
        <w:tc>
          <w:tcPr>
            <w:tcW w:w="2409" w:type="dxa"/>
          </w:tcPr>
          <w:p w14:paraId="1D1882D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06010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0725AA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0B7C2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9A69757" w14:textId="7AA3A892" w:rsidR="00EC0070" w:rsidRPr="003257BD" w:rsidRDefault="00D5241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1ACC401" w14:textId="77777777" w:rsidTr="00354F34">
        <w:tc>
          <w:tcPr>
            <w:tcW w:w="3823" w:type="dxa"/>
            <w:shd w:val="clear" w:color="auto" w:fill="F2F2F2" w:themeFill="background1" w:themeFillShade="F2"/>
          </w:tcPr>
          <w:p w14:paraId="6B97C6D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8B4D90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CF621E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807922" w14:textId="77777777" w:rsidR="008461DD" w:rsidRPr="00CE6A02" w:rsidRDefault="00EE6C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B3E6B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0A7D541" w14:textId="19868315" w:rsidR="008461DD" w:rsidRPr="00CE6A02" w:rsidRDefault="00D5241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B2B6288" w14:textId="77777777" w:rsidTr="00354F34">
        <w:tc>
          <w:tcPr>
            <w:tcW w:w="3823" w:type="dxa"/>
            <w:shd w:val="clear" w:color="auto" w:fill="F2F2F2" w:themeFill="background1" w:themeFillShade="F2"/>
          </w:tcPr>
          <w:p w14:paraId="1BE8265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413C3F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51342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474A346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C824EA" w14:textId="77777777" w:rsidR="008461DD" w:rsidRPr="00CE6A02" w:rsidRDefault="00EE6C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3CD6E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20D816F" w14:textId="643F20BB" w:rsidR="008461DD" w:rsidRPr="00CE6A02" w:rsidRDefault="00D5241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A6FC1C4" w14:textId="77777777" w:rsidR="008C4441" w:rsidRPr="004C3A0B" w:rsidRDefault="008C4441">
      <w:pPr>
        <w:rPr>
          <w:rFonts w:ascii="Arial" w:hAnsi="Arial" w:cs="Arial"/>
          <w:bCs/>
          <w:iCs/>
          <w:sz w:val="16"/>
          <w:szCs w:val="16"/>
        </w:rPr>
      </w:pPr>
    </w:p>
    <w:p w14:paraId="4C69452F" w14:textId="77777777" w:rsidR="009D2E0B" w:rsidRDefault="009D2E0B">
      <w:pPr>
        <w:rPr>
          <w:rFonts w:ascii="Arial" w:hAnsi="Arial" w:cs="Arial"/>
          <w:b/>
          <w:bCs/>
          <w:iCs/>
          <w:sz w:val="22"/>
          <w:szCs w:val="22"/>
        </w:rPr>
      </w:pPr>
    </w:p>
    <w:p w14:paraId="7D8FF2C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FDAA59B" w14:textId="77777777" w:rsidTr="00065801">
        <w:trPr>
          <w:trHeight w:val="507"/>
        </w:trPr>
        <w:tc>
          <w:tcPr>
            <w:tcW w:w="6237" w:type="dxa"/>
            <w:shd w:val="clear" w:color="auto" w:fill="F2F2F2" w:themeFill="background1" w:themeFillShade="F2"/>
            <w:vAlign w:val="center"/>
          </w:tcPr>
          <w:p w14:paraId="1661291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873043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F74B0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AA9E3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27F7C92" w14:textId="3F04EA49" w:rsidR="00CA7241" w:rsidRPr="004C3A0B" w:rsidRDefault="00D5241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A5711E2" w14:textId="77777777" w:rsidTr="00354F34">
        <w:tc>
          <w:tcPr>
            <w:tcW w:w="9923" w:type="dxa"/>
            <w:gridSpan w:val="5"/>
          </w:tcPr>
          <w:p w14:paraId="321030D6" w14:textId="77777777" w:rsidR="00425DA7" w:rsidRDefault="00425DA7" w:rsidP="00CA7241">
            <w:pPr>
              <w:autoSpaceDE w:val="0"/>
              <w:autoSpaceDN w:val="0"/>
              <w:adjustRightInd w:val="0"/>
              <w:rPr>
                <w:rFonts w:ascii="Arial" w:hAnsi="Arial" w:cs="Arial"/>
                <w:bCs/>
                <w:sz w:val="22"/>
                <w:szCs w:val="22"/>
              </w:rPr>
            </w:pPr>
          </w:p>
          <w:p w14:paraId="322E4029"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3602423" w14:textId="77777777" w:rsidR="00425DA7" w:rsidRPr="004C3A0B" w:rsidRDefault="00425DA7" w:rsidP="00CA7241">
            <w:pPr>
              <w:autoSpaceDE w:val="0"/>
              <w:autoSpaceDN w:val="0"/>
              <w:adjustRightInd w:val="0"/>
              <w:rPr>
                <w:rFonts w:ascii="Arial" w:hAnsi="Arial" w:cs="Arial"/>
                <w:b/>
                <w:bCs/>
                <w:sz w:val="22"/>
                <w:szCs w:val="22"/>
              </w:rPr>
            </w:pPr>
          </w:p>
        </w:tc>
      </w:tr>
    </w:tbl>
    <w:p w14:paraId="4955C34C" w14:textId="77777777" w:rsidR="008C4441" w:rsidRPr="004C3A0B" w:rsidRDefault="008C4441" w:rsidP="00354F34">
      <w:pPr>
        <w:autoSpaceDE w:val="0"/>
        <w:autoSpaceDN w:val="0"/>
        <w:adjustRightInd w:val="0"/>
        <w:spacing w:after="240"/>
        <w:jc w:val="both"/>
        <w:rPr>
          <w:rFonts w:ascii="Arial" w:hAnsi="Arial" w:cs="Arial"/>
          <w:bCs/>
          <w:iCs/>
        </w:rPr>
      </w:pPr>
    </w:p>
    <w:p w14:paraId="7A321D4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D1771D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A823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5815145" w14:textId="3554F661" w:rsidR="003C07E3" w:rsidRPr="001364D4" w:rsidRDefault="0019065B" w:rsidP="003C07E3">
            <w:pPr>
              <w:rPr>
                <w:rFonts w:ascii="Arial" w:hAnsi="Arial" w:cs="Arial"/>
                <w:sz w:val="22"/>
                <w:szCs w:val="22"/>
              </w:rPr>
            </w:pPr>
            <w:r w:rsidRPr="001364D4">
              <w:rPr>
                <w:rFonts w:ascii="Arial" w:hAnsi="Arial" w:cs="Arial"/>
                <w:sz w:val="22"/>
                <w:szCs w:val="22"/>
              </w:rPr>
              <w:t>What evidence is there to support the importance of outdoor Play for Young children’s holistic development?</w:t>
            </w:r>
          </w:p>
        </w:tc>
      </w:tr>
      <w:tr w:rsidR="003C07E3" w:rsidRPr="004C3A0B" w14:paraId="14FDD7C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76B0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B509852" w14:textId="3714DA2B" w:rsidR="003C07E3" w:rsidRPr="00D839CD" w:rsidRDefault="00A1202A" w:rsidP="003C07E3">
            <w:pPr>
              <w:rPr>
                <w:rFonts w:ascii="Arial" w:hAnsi="Arial" w:cs="Arial"/>
                <w:sz w:val="22"/>
                <w:szCs w:val="22"/>
              </w:rPr>
            </w:pPr>
            <w:r>
              <w:rPr>
                <w:rFonts w:ascii="Arial" w:hAnsi="Arial" w:cs="Arial"/>
                <w:sz w:val="22"/>
                <w:szCs w:val="22"/>
              </w:rPr>
              <w:t>09.2020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F059E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8B5E423" w14:textId="081B385A" w:rsidR="003C07E3" w:rsidRPr="001364D4" w:rsidRDefault="00170663" w:rsidP="003C07E3">
            <w:pPr>
              <w:rPr>
                <w:rFonts w:ascii="Arial" w:hAnsi="Arial" w:cs="Arial"/>
                <w:sz w:val="22"/>
                <w:szCs w:val="22"/>
              </w:rPr>
            </w:pPr>
            <w:r w:rsidRPr="001364D4">
              <w:rPr>
                <w:rFonts w:ascii="Arial" w:hAnsi="Arial" w:cs="Arial"/>
                <w:sz w:val="22"/>
                <w:szCs w:val="22"/>
              </w:rPr>
              <w:t>26.10.20</w:t>
            </w:r>
          </w:p>
        </w:tc>
      </w:tr>
      <w:tr w:rsidR="003C07E3" w:rsidRPr="004C3A0B" w14:paraId="0C14CC7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94C991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A998AA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F69023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86876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605D76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924975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BCE4B5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42DB3B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4E65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A61BC0C" w14:textId="77777777" w:rsidTr="00354F34">
        <w:trPr>
          <w:trHeight w:val="454"/>
        </w:trPr>
        <w:tc>
          <w:tcPr>
            <w:tcW w:w="5000" w:type="pct"/>
            <w:gridSpan w:val="4"/>
            <w:vAlign w:val="center"/>
          </w:tcPr>
          <w:p w14:paraId="14F450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BCEF623" w14:textId="375CF14C" w:rsidR="002A152D" w:rsidRPr="001364D4" w:rsidRDefault="002736EF" w:rsidP="002A152D">
            <w:pPr>
              <w:rPr>
                <w:rFonts w:ascii="Arial" w:hAnsi="Arial" w:cs="Arial"/>
                <w:sz w:val="22"/>
                <w:szCs w:val="22"/>
              </w:rPr>
            </w:pPr>
            <w:r w:rsidRPr="001364D4">
              <w:rPr>
                <w:rFonts w:ascii="Arial" w:hAnsi="Arial" w:cs="Arial"/>
                <w:sz w:val="22"/>
                <w:szCs w:val="22"/>
              </w:rPr>
              <w:t>T</w:t>
            </w:r>
            <w:r w:rsidR="00003458" w:rsidRPr="001364D4">
              <w:rPr>
                <w:rFonts w:ascii="Arial" w:hAnsi="Arial" w:cs="Arial"/>
                <w:sz w:val="22"/>
                <w:szCs w:val="22"/>
              </w:rPr>
              <w:t>he a</w:t>
            </w:r>
            <w:r w:rsidR="005D0189" w:rsidRPr="001364D4">
              <w:rPr>
                <w:rFonts w:ascii="Arial" w:hAnsi="Arial" w:cs="Arial"/>
                <w:sz w:val="22"/>
                <w:szCs w:val="22"/>
              </w:rPr>
              <w:t xml:space="preserve">im of </w:t>
            </w:r>
            <w:r w:rsidR="00003458" w:rsidRPr="001364D4">
              <w:rPr>
                <w:rFonts w:ascii="Arial" w:hAnsi="Arial" w:cs="Arial"/>
                <w:sz w:val="22"/>
                <w:szCs w:val="22"/>
              </w:rPr>
              <w:t xml:space="preserve">the </w:t>
            </w:r>
            <w:r w:rsidR="005D0189" w:rsidRPr="001364D4">
              <w:rPr>
                <w:rFonts w:ascii="Arial" w:hAnsi="Arial" w:cs="Arial"/>
                <w:sz w:val="22"/>
                <w:szCs w:val="22"/>
              </w:rPr>
              <w:t xml:space="preserve">research is to find out why children </w:t>
            </w:r>
            <w:r w:rsidR="003346BD" w:rsidRPr="001364D4">
              <w:rPr>
                <w:rFonts w:ascii="Arial" w:hAnsi="Arial" w:cs="Arial"/>
                <w:sz w:val="22"/>
                <w:szCs w:val="22"/>
              </w:rPr>
              <w:t>are not</w:t>
            </w:r>
            <w:r w:rsidR="005D0189" w:rsidRPr="001364D4">
              <w:rPr>
                <w:rFonts w:ascii="Arial" w:hAnsi="Arial" w:cs="Arial"/>
                <w:sz w:val="22"/>
                <w:szCs w:val="22"/>
              </w:rPr>
              <w:t xml:space="preserve"> utilising the outdoors as a learning environment. </w:t>
            </w:r>
          </w:p>
          <w:p w14:paraId="530C0C58" w14:textId="77777777" w:rsidR="00A7787C" w:rsidRDefault="00A7787C" w:rsidP="002A152D">
            <w:pPr>
              <w:rPr>
                <w:rFonts w:ascii="Arial" w:hAnsi="Arial" w:cs="Arial"/>
              </w:rPr>
            </w:pPr>
          </w:p>
          <w:p w14:paraId="1A6BF34E" w14:textId="787E7975" w:rsidR="002A152D" w:rsidRPr="002A152D" w:rsidDel="00425DA7" w:rsidRDefault="002A152D" w:rsidP="002A152D">
            <w:pPr>
              <w:rPr>
                <w:rFonts w:ascii="Arial" w:hAnsi="Arial" w:cs="Arial"/>
              </w:rPr>
            </w:pPr>
          </w:p>
        </w:tc>
      </w:tr>
      <w:tr w:rsidR="006C1FDD" w:rsidRPr="006C1FDD" w:rsidDel="002A152D" w14:paraId="4CDA5A15" w14:textId="77777777" w:rsidTr="00354F34">
        <w:trPr>
          <w:trHeight w:val="454"/>
        </w:trPr>
        <w:tc>
          <w:tcPr>
            <w:tcW w:w="5000" w:type="pct"/>
            <w:gridSpan w:val="4"/>
            <w:vAlign w:val="center"/>
          </w:tcPr>
          <w:p w14:paraId="5277E17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125D0A" w14:textId="01302AC1" w:rsidR="00113E57" w:rsidRPr="001364D4" w:rsidRDefault="00586E73" w:rsidP="00113E57">
            <w:pPr>
              <w:rPr>
                <w:rFonts w:ascii="Arial" w:hAnsi="Arial" w:cs="Arial"/>
                <w:sz w:val="22"/>
                <w:szCs w:val="22"/>
              </w:rPr>
            </w:pPr>
            <w:r w:rsidRPr="001364D4">
              <w:rPr>
                <w:rFonts w:ascii="Arial" w:hAnsi="Arial" w:cs="Arial"/>
                <w:sz w:val="22"/>
                <w:szCs w:val="22"/>
              </w:rPr>
              <w:t>What evidence is there to support the importance of outdoor Play for Young children’s holistic development?</w:t>
            </w:r>
          </w:p>
          <w:p w14:paraId="4788204C" w14:textId="77777777" w:rsidR="00113E57" w:rsidRPr="006C1FDD" w:rsidRDefault="00113E57" w:rsidP="00113E57">
            <w:pPr>
              <w:rPr>
                <w:rFonts w:ascii="Arial" w:hAnsi="Arial" w:cs="Arial"/>
              </w:rPr>
            </w:pPr>
          </w:p>
          <w:p w14:paraId="4C4BF161" w14:textId="77777777" w:rsidR="00113E57" w:rsidRPr="006C1FDD" w:rsidRDefault="00113E57" w:rsidP="00113E57">
            <w:pPr>
              <w:rPr>
                <w:rFonts w:ascii="Arial" w:hAnsi="Arial" w:cs="Arial"/>
                <w:sz w:val="22"/>
                <w:szCs w:val="22"/>
              </w:rPr>
            </w:pPr>
          </w:p>
          <w:p w14:paraId="1877F40D" w14:textId="22EC4E5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A68282D" w14:textId="77777777" w:rsidTr="00354F34">
        <w:trPr>
          <w:trHeight w:val="454"/>
        </w:trPr>
        <w:tc>
          <w:tcPr>
            <w:tcW w:w="5000" w:type="pct"/>
            <w:gridSpan w:val="4"/>
            <w:vAlign w:val="center"/>
          </w:tcPr>
          <w:p w14:paraId="6FBEBCC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35D26BE" w14:textId="4092D2FD" w:rsidR="00425DA7" w:rsidRDefault="00AE5129" w:rsidP="00425DA7">
            <w:pPr>
              <w:rPr>
                <w:rFonts w:ascii="Arial" w:hAnsi="Arial" w:cs="Arial"/>
                <w:sz w:val="22"/>
                <w:szCs w:val="22"/>
              </w:rPr>
            </w:pPr>
            <w:r>
              <w:rPr>
                <w:rFonts w:ascii="Arial" w:hAnsi="Arial" w:cs="Arial"/>
                <w:sz w:val="22"/>
                <w:szCs w:val="22"/>
              </w:rPr>
              <w:t>To</w:t>
            </w:r>
            <w:r w:rsidR="00686226">
              <w:rPr>
                <w:rFonts w:ascii="Arial" w:hAnsi="Arial" w:cs="Arial"/>
                <w:sz w:val="22"/>
                <w:szCs w:val="22"/>
              </w:rPr>
              <w:t xml:space="preserve"> carry out observations</w:t>
            </w:r>
            <w:r w:rsidR="00163B7F">
              <w:rPr>
                <w:rFonts w:ascii="Arial" w:hAnsi="Arial" w:cs="Arial"/>
                <w:sz w:val="22"/>
                <w:szCs w:val="22"/>
              </w:rPr>
              <w:t xml:space="preserve"> on children and practitioners doing their normal daily </w:t>
            </w:r>
            <w:r w:rsidR="00FB46D9">
              <w:rPr>
                <w:rFonts w:ascii="Arial" w:hAnsi="Arial" w:cs="Arial"/>
                <w:sz w:val="22"/>
                <w:szCs w:val="22"/>
              </w:rPr>
              <w:t>activities and</w:t>
            </w:r>
            <w:r w:rsidR="00E57C55">
              <w:rPr>
                <w:rFonts w:ascii="Arial" w:hAnsi="Arial" w:cs="Arial"/>
                <w:sz w:val="22"/>
                <w:szCs w:val="22"/>
              </w:rPr>
              <w:t xml:space="preserve"> making use of the outdoor and indoor environment</w:t>
            </w:r>
            <w:r w:rsidR="00F77899">
              <w:rPr>
                <w:rFonts w:ascii="Arial" w:hAnsi="Arial" w:cs="Arial"/>
                <w:sz w:val="22"/>
                <w:szCs w:val="22"/>
              </w:rPr>
              <w:t xml:space="preserve"> </w:t>
            </w:r>
            <w:r w:rsidR="00827530">
              <w:rPr>
                <w:rFonts w:ascii="Arial" w:hAnsi="Arial" w:cs="Arial"/>
                <w:sz w:val="22"/>
                <w:szCs w:val="22"/>
              </w:rPr>
              <w:t>whilst playing and learning.</w:t>
            </w:r>
          </w:p>
          <w:p w14:paraId="7AC16FE7" w14:textId="6133523A" w:rsidR="00827530" w:rsidRPr="001364D4" w:rsidRDefault="00DE4F90" w:rsidP="00425DA7">
            <w:pPr>
              <w:rPr>
                <w:rFonts w:ascii="Arial" w:hAnsi="Arial" w:cs="Arial"/>
                <w:sz w:val="22"/>
                <w:szCs w:val="22"/>
              </w:rPr>
            </w:pPr>
            <w:r>
              <w:rPr>
                <w:rFonts w:ascii="Arial" w:hAnsi="Arial" w:cs="Arial"/>
                <w:sz w:val="22"/>
                <w:szCs w:val="22"/>
              </w:rPr>
              <w:t xml:space="preserve">To </w:t>
            </w:r>
            <w:r w:rsidR="003D59A6">
              <w:rPr>
                <w:rFonts w:ascii="Arial" w:hAnsi="Arial" w:cs="Arial"/>
                <w:sz w:val="22"/>
                <w:szCs w:val="22"/>
              </w:rPr>
              <w:t>provide parents with questionnaires to find out why they think the outdoors are not being used enough.</w:t>
            </w:r>
          </w:p>
          <w:p w14:paraId="27A3F1A9" w14:textId="77777777" w:rsidR="00D71982" w:rsidRDefault="00D71982" w:rsidP="00425DA7">
            <w:pPr>
              <w:rPr>
                <w:rFonts w:ascii="Arial" w:hAnsi="Arial" w:cs="Arial"/>
              </w:rPr>
            </w:pPr>
          </w:p>
          <w:p w14:paraId="577AA16E" w14:textId="77777777" w:rsidR="00425DA7" w:rsidRPr="004C3A0B" w:rsidRDefault="00425DA7" w:rsidP="00425DA7">
            <w:pPr>
              <w:rPr>
                <w:rFonts w:ascii="Arial" w:hAnsi="Arial" w:cs="Arial"/>
                <w:sz w:val="22"/>
                <w:szCs w:val="22"/>
              </w:rPr>
            </w:pPr>
          </w:p>
          <w:p w14:paraId="168FEC47" w14:textId="4C706023" w:rsidR="00425DA7" w:rsidRPr="002A152D" w:rsidRDefault="00425DA7" w:rsidP="00425DA7">
            <w:pPr>
              <w:rPr>
                <w:rFonts w:ascii="Arial" w:hAnsi="Arial" w:cs="Arial"/>
              </w:rPr>
            </w:pPr>
          </w:p>
        </w:tc>
      </w:tr>
      <w:tr w:rsidR="00425DA7" w:rsidRPr="004C3A0B" w14:paraId="021B6515" w14:textId="77777777" w:rsidTr="00354F34">
        <w:trPr>
          <w:trHeight w:val="454"/>
        </w:trPr>
        <w:tc>
          <w:tcPr>
            <w:tcW w:w="5000" w:type="pct"/>
            <w:gridSpan w:val="4"/>
            <w:vAlign w:val="center"/>
          </w:tcPr>
          <w:p w14:paraId="78DA0BA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F4DEC85" w14:textId="38B96548" w:rsidR="00425DA7" w:rsidRDefault="00106CF5" w:rsidP="00425DA7">
            <w:pPr>
              <w:rPr>
                <w:rFonts w:ascii="Arial" w:hAnsi="Arial" w:cs="Arial"/>
                <w:sz w:val="22"/>
                <w:szCs w:val="22"/>
              </w:rPr>
            </w:pPr>
            <w:r>
              <w:rPr>
                <w:rFonts w:ascii="Arial" w:hAnsi="Arial" w:cs="Arial"/>
                <w:sz w:val="22"/>
                <w:szCs w:val="22"/>
              </w:rPr>
              <w:t>To conduct observations of play taking place in the outdoors settings.</w:t>
            </w:r>
          </w:p>
          <w:p w14:paraId="3B6F3D65" w14:textId="77031381" w:rsidR="00106CF5" w:rsidRDefault="00106CF5" w:rsidP="00425DA7">
            <w:pPr>
              <w:rPr>
                <w:rFonts w:ascii="Arial" w:hAnsi="Arial" w:cs="Arial"/>
                <w:sz w:val="22"/>
                <w:szCs w:val="22"/>
              </w:rPr>
            </w:pPr>
            <w:r>
              <w:rPr>
                <w:rFonts w:ascii="Arial" w:hAnsi="Arial" w:cs="Arial"/>
                <w:sz w:val="22"/>
                <w:szCs w:val="22"/>
              </w:rPr>
              <w:t xml:space="preserve">To </w:t>
            </w:r>
            <w:r w:rsidR="00936D6B">
              <w:rPr>
                <w:rFonts w:ascii="Arial" w:hAnsi="Arial" w:cs="Arial"/>
                <w:sz w:val="22"/>
                <w:szCs w:val="22"/>
              </w:rPr>
              <w:t>make video recordings and film</w:t>
            </w:r>
            <w:r w:rsidR="006240EB">
              <w:rPr>
                <w:rFonts w:ascii="Arial" w:hAnsi="Arial" w:cs="Arial"/>
                <w:sz w:val="22"/>
                <w:szCs w:val="22"/>
              </w:rPr>
              <w:t xml:space="preserve"> so it is easier to analyse the observations, more than one time. </w:t>
            </w:r>
          </w:p>
          <w:p w14:paraId="4C1036D2" w14:textId="7E618DB0" w:rsidR="006240EB" w:rsidRDefault="006240EB" w:rsidP="00425DA7">
            <w:pPr>
              <w:rPr>
                <w:rFonts w:ascii="Arial" w:hAnsi="Arial" w:cs="Arial"/>
                <w:sz w:val="22"/>
                <w:szCs w:val="22"/>
              </w:rPr>
            </w:pPr>
            <w:r>
              <w:rPr>
                <w:rFonts w:ascii="Arial" w:hAnsi="Arial" w:cs="Arial"/>
                <w:sz w:val="22"/>
                <w:szCs w:val="22"/>
              </w:rPr>
              <w:t xml:space="preserve">To provide </w:t>
            </w:r>
            <w:r w:rsidR="00042958">
              <w:rPr>
                <w:rFonts w:ascii="Arial" w:hAnsi="Arial" w:cs="Arial"/>
                <w:sz w:val="22"/>
                <w:szCs w:val="22"/>
              </w:rPr>
              <w:t>questionnaires to parents, which will allow researchers to explore their interpretation of the outdoors being used as a positive or negative.</w:t>
            </w:r>
          </w:p>
          <w:p w14:paraId="5B7784FA" w14:textId="77777777" w:rsidR="00D71982" w:rsidRPr="004C3A0B" w:rsidRDefault="00D71982" w:rsidP="00425DA7">
            <w:pPr>
              <w:rPr>
                <w:rFonts w:ascii="Arial" w:hAnsi="Arial" w:cs="Arial"/>
                <w:sz w:val="22"/>
                <w:szCs w:val="22"/>
              </w:rPr>
            </w:pPr>
          </w:p>
          <w:p w14:paraId="133562C9" w14:textId="434D149A" w:rsidR="00425DA7" w:rsidRPr="004C3A0B" w:rsidRDefault="00425DA7" w:rsidP="00425DA7">
            <w:pPr>
              <w:rPr>
                <w:rFonts w:ascii="Arial" w:hAnsi="Arial" w:cs="Arial"/>
                <w:sz w:val="22"/>
                <w:szCs w:val="22"/>
              </w:rPr>
            </w:pPr>
          </w:p>
        </w:tc>
      </w:tr>
      <w:tr w:rsidR="003C07E3" w:rsidRPr="004C3A0B" w14:paraId="67A3A515" w14:textId="77777777" w:rsidTr="00354F34">
        <w:trPr>
          <w:trHeight w:val="454"/>
        </w:trPr>
        <w:tc>
          <w:tcPr>
            <w:tcW w:w="5000" w:type="pct"/>
            <w:gridSpan w:val="4"/>
            <w:shd w:val="clear" w:color="auto" w:fill="F2F2F2" w:themeFill="background1" w:themeFillShade="F2"/>
            <w:vAlign w:val="center"/>
          </w:tcPr>
          <w:p w14:paraId="7001829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04FC8C6B"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D17C97F" w14:textId="77777777" w:rsidTr="00354F34">
        <w:trPr>
          <w:trHeight w:val="454"/>
        </w:trPr>
        <w:tc>
          <w:tcPr>
            <w:tcW w:w="5000" w:type="pct"/>
            <w:gridSpan w:val="4"/>
            <w:vAlign w:val="center"/>
          </w:tcPr>
          <w:p w14:paraId="1EEA312B" w14:textId="4D9BD8A2" w:rsidR="003C07E3" w:rsidRDefault="00146DBD" w:rsidP="003C07E3">
            <w:pPr>
              <w:rPr>
                <w:rFonts w:ascii="Arial" w:hAnsi="Arial" w:cs="Arial"/>
                <w:sz w:val="22"/>
                <w:szCs w:val="22"/>
              </w:rPr>
            </w:pPr>
            <w:r>
              <w:rPr>
                <w:rFonts w:ascii="Arial" w:hAnsi="Arial" w:cs="Arial"/>
                <w:sz w:val="22"/>
                <w:szCs w:val="22"/>
              </w:rPr>
              <w:lastRenderedPageBreak/>
              <w:t>The setting has already been approached to</w:t>
            </w:r>
            <w:r w:rsidR="00A33C9B">
              <w:rPr>
                <w:rFonts w:ascii="Arial" w:hAnsi="Arial" w:cs="Arial"/>
                <w:sz w:val="22"/>
                <w:szCs w:val="22"/>
              </w:rPr>
              <w:t xml:space="preserve"> see if they are happy to discuss being involved in this study (if the ethics proposa</w:t>
            </w:r>
            <w:r w:rsidR="00162F83">
              <w:rPr>
                <w:rFonts w:ascii="Arial" w:hAnsi="Arial" w:cs="Arial"/>
                <w:sz w:val="22"/>
                <w:szCs w:val="22"/>
              </w:rPr>
              <w:t>l is accepted).</w:t>
            </w:r>
          </w:p>
          <w:p w14:paraId="6ED2AA85" w14:textId="28526969" w:rsidR="00162F83" w:rsidRDefault="00162F83" w:rsidP="003C07E3">
            <w:pPr>
              <w:rPr>
                <w:rFonts w:ascii="Arial" w:hAnsi="Arial" w:cs="Arial"/>
                <w:sz w:val="22"/>
                <w:szCs w:val="22"/>
              </w:rPr>
            </w:pPr>
            <w:r>
              <w:rPr>
                <w:rFonts w:ascii="Arial" w:hAnsi="Arial" w:cs="Arial"/>
                <w:sz w:val="22"/>
                <w:szCs w:val="22"/>
              </w:rPr>
              <w:t xml:space="preserve">Once the ethics proposal is accepted then the setting will be approached in person to </w:t>
            </w:r>
            <w:r w:rsidR="00E27B0E">
              <w:rPr>
                <w:rFonts w:ascii="Arial" w:hAnsi="Arial" w:cs="Arial"/>
                <w:sz w:val="22"/>
                <w:szCs w:val="22"/>
              </w:rPr>
              <w:t>discuss what research is being conducted and to explain what the research involves in detail.</w:t>
            </w:r>
            <w:r w:rsidR="00EB69B1">
              <w:rPr>
                <w:rFonts w:ascii="Arial" w:hAnsi="Arial" w:cs="Arial"/>
                <w:sz w:val="22"/>
                <w:szCs w:val="22"/>
              </w:rPr>
              <w:t xml:space="preserve"> This setting has been chosen as they are in the local community</w:t>
            </w:r>
            <w:r w:rsidR="001D1661">
              <w:rPr>
                <w:rFonts w:ascii="Arial" w:hAnsi="Arial" w:cs="Arial"/>
                <w:sz w:val="22"/>
                <w:szCs w:val="22"/>
              </w:rPr>
              <w:t xml:space="preserve"> and have a setting of 20-30 children, meaning there </w:t>
            </w:r>
            <w:r w:rsidR="00645CBE">
              <w:rPr>
                <w:rFonts w:ascii="Arial" w:hAnsi="Arial" w:cs="Arial"/>
                <w:sz w:val="22"/>
                <w:szCs w:val="22"/>
              </w:rPr>
              <w:t xml:space="preserve">will be an opportunity to collect data by observing many </w:t>
            </w:r>
            <w:r w:rsidR="00380989">
              <w:rPr>
                <w:rFonts w:ascii="Arial" w:hAnsi="Arial" w:cs="Arial"/>
                <w:sz w:val="22"/>
                <w:szCs w:val="22"/>
              </w:rPr>
              <w:t>children if</w:t>
            </w:r>
            <w:r w:rsidR="00645CBE">
              <w:rPr>
                <w:rFonts w:ascii="Arial" w:hAnsi="Arial" w:cs="Arial"/>
                <w:sz w:val="22"/>
                <w:szCs w:val="22"/>
              </w:rPr>
              <w:t xml:space="preserve"> </w:t>
            </w:r>
            <w:r w:rsidR="003D7F44">
              <w:rPr>
                <w:rFonts w:ascii="Arial" w:hAnsi="Arial" w:cs="Arial"/>
                <w:sz w:val="22"/>
                <w:szCs w:val="22"/>
              </w:rPr>
              <w:t xml:space="preserve">they consent to this. </w:t>
            </w:r>
          </w:p>
          <w:p w14:paraId="16AA47CA" w14:textId="4B5C2DDD" w:rsidR="003D7F44" w:rsidRDefault="003D7F44" w:rsidP="003C07E3">
            <w:pPr>
              <w:rPr>
                <w:rFonts w:ascii="Arial" w:hAnsi="Arial" w:cs="Arial"/>
                <w:sz w:val="22"/>
                <w:szCs w:val="22"/>
              </w:rPr>
            </w:pPr>
            <w:r>
              <w:rPr>
                <w:rFonts w:ascii="Arial" w:hAnsi="Arial" w:cs="Arial"/>
                <w:sz w:val="22"/>
                <w:szCs w:val="22"/>
              </w:rPr>
              <w:t xml:space="preserve">Once the setting has </w:t>
            </w:r>
            <w:r w:rsidR="00380989">
              <w:rPr>
                <w:rFonts w:ascii="Arial" w:hAnsi="Arial" w:cs="Arial"/>
                <w:sz w:val="22"/>
                <w:szCs w:val="22"/>
              </w:rPr>
              <w:t>discussed</w:t>
            </w:r>
            <w:r>
              <w:rPr>
                <w:rFonts w:ascii="Arial" w:hAnsi="Arial" w:cs="Arial"/>
                <w:sz w:val="22"/>
                <w:szCs w:val="22"/>
              </w:rPr>
              <w:t xml:space="preserve"> the research and are happy to </w:t>
            </w:r>
            <w:r w:rsidR="00380989">
              <w:rPr>
                <w:rFonts w:ascii="Arial" w:hAnsi="Arial" w:cs="Arial"/>
                <w:sz w:val="22"/>
                <w:szCs w:val="22"/>
              </w:rPr>
              <w:t>continue</w:t>
            </w:r>
            <w:r>
              <w:rPr>
                <w:rFonts w:ascii="Arial" w:hAnsi="Arial" w:cs="Arial"/>
                <w:sz w:val="22"/>
                <w:szCs w:val="22"/>
              </w:rPr>
              <w:t xml:space="preserve"> with it</w:t>
            </w:r>
            <w:r w:rsidR="007B4D25">
              <w:rPr>
                <w:rFonts w:ascii="Arial" w:hAnsi="Arial" w:cs="Arial"/>
                <w:sz w:val="22"/>
                <w:szCs w:val="22"/>
              </w:rPr>
              <w:t xml:space="preserve">, letters of consent will be sent out to the parents of the children involved. There is also an opportunity for the researcher to conduct visits to the parents should they wish so. </w:t>
            </w:r>
            <w:r w:rsidR="00A17695">
              <w:rPr>
                <w:rFonts w:ascii="Arial" w:hAnsi="Arial" w:cs="Arial"/>
                <w:sz w:val="22"/>
                <w:szCs w:val="22"/>
              </w:rPr>
              <w:t xml:space="preserve">Ethical issues will be discussed with every parent involved in the research, </w:t>
            </w:r>
            <w:r w:rsidR="00E62088">
              <w:rPr>
                <w:rFonts w:ascii="Arial" w:hAnsi="Arial" w:cs="Arial"/>
                <w:sz w:val="22"/>
                <w:szCs w:val="22"/>
              </w:rPr>
              <w:t xml:space="preserve">and they will be provided with details about voluntary informed consent, which is stated in BERA (2018). </w:t>
            </w:r>
          </w:p>
          <w:p w14:paraId="14DFE6DA" w14:textId="26FFE4CE" w:rsidR="00427506" w:rsidRDefault="00900530" w:rsidP="003C07E3">
            <w:pPr>
              <w:rPr>
                <w:rFonts w:ascii="Arial" w:hAnsi="Arial" w:cs="Arial"/>
                <w:sz w:val="22"/>
                <w:szCs w:val="22"/>
              </w:rPr>
            </w:pPr>
            <w:r>
              <w:rPr>
                <w:rFonts w:ascii="Arial" w:hAnsi="Arial" w:cs="Arial"/>
                <w:sz w:val="22"/>
                <w:szCs w:val="22"/>
              </w:rPr>
              <w:t xml:space="preserve">The methods that are chosen </w:t>
            </w:r>
            <w:r w:rsidR="00427506">
              <w:rPr>
                <w:rFonts w:ascii="Arial" w:hAnsi="Arial" w:cs="Arial"/>
                <w:sz w:val="22"/>
                <w:szCs w:val="22"/>
              </w:rPr>
              <w:t xml:space="preserve">will involve visiting the setting over a 3 month period, these months being April, May and June as it is more likely that children will usually be playing in the outdoors at this time of the year as the weather is nice. </w:t>
            </w:r>
            <w:r w:rsidR="0021366F">
              <w:rPr>
                <w:rFonts w:ascii="Arial" w:hAnsi="Arial" w:cs="Arial"/>
                <w:sz w:val="22"/>
                <w:szCs w:val="22"/>
              </w:rPr>
              <w:t xml:space="preserve">The visits will be </w:t>
            </w:r>
            <w:r w:rsidR="004C2008">
              <w:rPr>
                <w:rFonts w:ascii="Arial" w:hAnsi="Arial" w:cs="Arial"/>
                <w:sz w:val="22"/>
                <w:szCs w:val="22"/>
              </w:rPr>
              <w:t xml:space="preserve">carried out twice a month, meaning that there will be six observations carried out with the children, this will provide the researcher with more information and the research will be more </w:t>
            </w:r>
            <w:r w:rsidR="00CD438E">
              <w:rPr>
                <w:rFonts w:ascii="Arial" w:hAnsi="Arial" w:cs="Arial"/>
                <w:sz w:val="22"/>
                <w:szCs w:val="22"/>
              </w:rPr>
              <w:t xml:space="preserve">valid. </w:t>
            </w:r>
            <w:r w:rsidR="00FC5A02">
              <w:rPr>
                <w:rFonts w:ascii="Arial" w:hAnsi="Arial" w:cs="Arial"/>
                <w:sz w:val="22"/>
                <w:szCs w:val="22"/>
              </w:rPr>
              <w:t xml:space="preserve">The researcher will simply </w:t>
            </w:r>
            <w:r w:rsidR="00DD31C1">
              <w:rPr>
                <w:rFonts w:ascii="Arial" w:hAnsi="Arial" w:cs="Arial"/>
                <w:sz w:val="22"/>
                <w:szCs w:val="22"/>
              </w:rPr>
              <w:t>record what is happening and will have a naturalistic approach</w:t>
            </w:r>
            <w:r w:rsidR="006429B9">
              <w:rPr>
                <w:rFonts w:ascii="Arial" w:hAnsi="Arial" w:cs="Arial"/>
                <w:sz w:val="22"/>
                <w:szCs w:val="22"/>
              </w:rPr>
              <w:t xml:space="preserve"> </w:t>
            </w:r>
            <w:r w:rsidR="00510B38">
              <w:rPr>
                <w:rFonts w:ascii="Arial" w:hAnsi="Arial" w:cs="Arial"/>
                <w:sz w:val="22"/>
                <w:szCs w:val="22"/>
              </w:rPr>
              <w:t>in order to keep</w:t>
            </w:r>
            <w:r w:rsidR="0097004E">
              <w:rPr>
                <w:rFonts w:ascii="Arial" w:hAnsi="Arial" w:cs="Arial"/>
                <w:sz w:val="22"/>
                <w:szCs w:val="22"/>
              </w:rPr>
              <w:t xml:space="preserve"> the research as natural as possible and to not overwhelm children </w:t>
            </w:r>
            <w:r w:rsidR="000E35F2">
              <w:rPr>
                <w:rFonts w:ascii="Arial" w:hAnsi="Arial" w:cs="Arial"/>
                <w:sz w:val="22"/>
                <w:szCs w:val="22"/>
              </w:rPr>
              <w:t>and</w:t>
            </w:r>
            <w:r w:rsidR="0097004E">
              <w:rPr>
                <w:rFonts w:ascii="Arial" w:hAnsi="Arial" w:cs="Arial"/>
                <w:sz w:val="22"/>
                <w:szCs w:val="22"/>
              </w:rPr>
              <w:t xml:space="preserve"> staff. </w:t>
            </w:r>
            <w:r w:rsidR="000E35F2">
              <w:rPr>
                <w:rFonts w:ascii="Arial" w:hAnsi="Arial" w:cs="Arial"/>
                <w:sz w:val="22"/>
                <w:szCs w:val="22"/>
              </w:rPr>
              <w:t xml:space="preserve">The researcher will concentrate on observing and recording the children, trying not to get involved in the children’s activities, otherwise this could affect the way in which children are playing and their behaviour. </w:t>
            </w:r>
            <w:r w:rsidR="00BB35AB">
              <w:rPr>
                <w:rFonts w:ascii="Arial" w:hAnsi="Arial" w:cs="Arial"/>
                <w:sz w:val="22"/>
                <w:szCs w:val="22"/>
              </w:rPr>
              <w:t xml:space="preserve">After recording, the researcher will leave and make notes afterwards, so that children will not feel as if they are being written about. </w:t>
            </w:r>
            <w:r w:rsidR="009477C4">
              <w:rPr>
                <w:rFonts w:ascii="Arial" w:hAnsi="Arial" w:cs="Arial"/>
                <w:sz w:val="22"/>
                <w:szCs w:val="22"/>
              </w:rPr>
              <w:t xml:space="preserve">The researcher will wear the video recorder on their clothing so not to distract the children and make them feel as if their every move is being watched, this will allow them to </w:t>
            </w:r>
            <w:r w:rsidR="004A3321">
              <w:rPr>
                <w:rFonts w:ascii="Arial" w:hAnsi="Arial" w:cs="Arial"/>
                <w:sz w:val="22"/>
                <w:szCs w:val="22"/>
              </w:rPr>
              <w:t xml:space="preserve">play like they usually would. </w:t>
            </w:r>
          </w:p>
          <w:p w14:paraId="41F97D04" w14:textId="4A724FD2" w:rsidR="008D3BC5" w:rsidRPr="004C3A0B" w:rsidRDefault="00182329" w:rsidP="003C07E3">
            <w:pPr>
              <w:rPr>
                <w:rFonts w:ascii="Arial" w:hAnsi="Arial" w:cs="Arial"/>
                <w:sz w:val="22"/>
                <w:szCs w:val="22"/>
              </w:rPr>
            </w:pPr>
            <w:r>
              <w:rPr>
                <w:rFonts w:ascii="Arial" w:hAnsi="Arial" w:cs="Arial"/>
                <w:sz w:val="22"/>
                <w:szCs w:val="22"/>
              </w:rPr>
              <w:t>The second method being use</w:t>
            </w:r>
            <w:r w:rsidR="00352A02">
              <w:rPr>
                <w:rFonts w:ascii="Arial" w:hAnsi="Arial" w:cs="Arial"/>
                <w:sz w:val="22"/>
                <w:szCs w:val="22"/>
              </w:rPr>
              <w:t>d</w:t>
            </w:r>
            <w:r>
              <w:rPr>
                <w:rFonts w:ascii="Arial" w:hAnsi="Arial" w:cs="Arial"/>
                <w:sz w:val="22"/>
                <w:szCs w:val="22"/>
              </w:rPr>
              <w:t xml:space="preserve"> is </w:t>
            </w:r>
            <w:r w:rsidR="00A418F7">
              <w:rPr>
                <w:rFonts w:ascii="Arial" w:hAnsi="Arial" w:cs="Arial"/>
                <w:sz w:val="22"/>
                <w:szCs w:val="22"/>
              </w:rPr>
              <w:t xml:space="preserve">online </w:t>
            </w:r>
            <w:r>
              <w:rPr>
                <w:rFonts w:ascii="Arial" w:hAnsi="Arial" w:cs="Arial"/>
                <w:sz w:val="22"/>
                <w:szCs w:val="22"/>
              </w:rPr>
              <w:t xml:space="preserve">questionnaires for parents, </w:t>
            </w:r>
            <w:r w:rsidR="00352A02">
              <w:rPr>
                <w:rFonts w:ascii="Arial" w:hAnsi="Arial" w:cs="Arial"/>
                <w:sz w:val="22"/>
                <w:szCs w:val="22"/>
              </w:rPr>
              <w:t xml:space="preserve">these will be </w:t>
            </w:r>
            <w:proofErr w:type="gramStart"/>
            <w:r w:rsidR="00352A02">
              <w:rPr>
                <w:rFonts w:ascii="Arial" w:hAnsi="Arial" w:cs="Arial"/>
                <w:sz w:val="22"/>
                <w:szCs w:val="22"/>
              </w:rPr>
              <w:t>send</w:t>
            </w:r>
            <w:proofErr w:type="gramEnd"/>
            <w:r w:rsidR="00352A02">
              <w:rPr>
                <w:rFonts w:ascii="Arial" w:hAnsi="Arial" w:cs="Arial"/>
                <w:sz w:val="22"/>
                <w:szCs w:val="22"/>
              </w:rPr>
              <w:t xml:space="preserve"> out via email</w:t>
            </w:r>
            <w:r w:rsidR="00BA221A">
              <w:rPr>
                <w:rFonts w:ascii="Arial" w:hAnsi="Arial" w:cs="Arial"/>
                <w:sz w:val="22"/>
                <w:szCs w:val="22"/>
              </w:rPr>
              <w:t xml:space="preserve">, </w:t>
            </w:r>
            <w:r w:rsidR="00645960">
              <w:rPr>
                <w:rFonts w:ascii="Arial" w:hAnsi="Arial" w:cs="Arial"/>
                <w:sz w:val="22"/>
                <w:szCs w:val="22"/>
              </w:rPr>
              <w:t>this way, it allows the researcher to reach out to larger, which then strengthens</w:t>
            </w:r>
            <w:r w:rsidR="003D1A0E">
              <w:rPr>
                <w:rFonts w:ascii="Arial" w:hAnsi="Arial" w:cs="Arial"/>
                <w:sz w:val="22"/>
                <w:szCs w:val="22"/>
              </w:rPr>
              <w:t xml:space="preserve"> the validity of the resulting database. </w:t>
            </w:r>
            <w:r w:rsidR="00D46231">
              <w:rPr>
                <w:rFonts w:ascii="Arial" w:hAnsi="Arial" w:cs="Arial"/>
                <w:sz w:val="22"/>
                <w:szCs w:val="22"/>
              </w:rPr>
              <w:t xml:space="preserve">The researcher will discuss </w:t>
            </w:r>
            <w:r w:rsidR="00FC71B4">
              <w:rPr>
                <w:rFonts w:ascii="Arial" w:hAnsi="Arial" w:cs="Arial"/>
                <w:sz w:val="22"/>
                <w:szCs w:val="22"/>
              </w:rPr>
              <w:t xml:space="preserve">with parents that they do not have to fill out the questionnaire and that at any point they have the right to withdraw, this is in order to stick to </w:t>
            </w:r>
            <w:r w:rsidR="00D06698">
              <w:rPr>
                <w:rFonts w:ascii="Arial" w:hAnsi="Arial" w:cs="Arial"/>
                <w:sz w:val="22"/>
                <w:szCs w:val="22"/>
              </w:rPr>
              <w:t xml:space="preserve">the BER (2018) guidelines. Every question will be carefully considered </w:t>
            </w:r>
            <w:proofErr w:type="gramStart"/>
            <w:r w:rsidR="003B6A5D">
              <w:rPr>
                <w:rFonts w:ascii="Arial" w:hAnsi="Arial" w:cs="Arial"/>
                <w:sz w:val="22"/>
                <w:szCs w:val="22"/>
              </w:rPr>
              <w:t>with regard to</w:t>
            </w:r>
            <w:proofErr w:type="gramEnd"/>
            <w:r w:rsidR="003B6A5D">
              <w:rPr>
                <w:rFonts w:ascii="Arial" w:hAnsi="Arial" w:cs="Arial"/>
                <w:sz w:val="22"/>
                <w:szCs w:val="22"/>
              </w:rPr>
              <w:t xml:space="preserve"> context and have a clear role and purpose. When parents have filled out the </w:t>
            </w:r>
            <w:proofErr w:type="gramStart"/>
            <w:r w:rsidR="003B6A5D">
              <w:rPr>
                <w:rFonts w:ascii="Arial" w:hAnsi="Arial" w:cs="Arial"/>
                <w:sz w:val="22"/>
                <w:szCs w:val="22"/>
              </w:rPr>
              <w:t>questionnaire</w:t>
            </w:r>
            <w:proofErr w:type="gramEnd"/>
            <w:r w:rsidR="003B6A5D">
              <w:rPr>
                <w:rFonts w:ascii="Arial" w:hAnsi="Arial" w:cs="Arial"/>
                <w:sz w:val="22"/>
                <w:szCs w:val="22"/>
              </w:rPr>
              <w:t xml:space="preserve"> they will then be asked to send it back via email for the researcher to read and analyse. </w:t>
            </w:r>
          </w:p>
          <w:p w14:paraId="196CFFD0" w14:textId="77777777" w:rsidR="003C07E3" w:rsidRPr="004C3A0B" w:rsidRDefault="003C07E3" w:rsidP="003C07E3">
            <w:pPr>
              <w:rPr>
                <w:rFonts w:ascii="Arial" w:hAnsi="Arial" w:cs="Arial"/>
                <w:sz w:val="22"/>
                <w:szCs w:val="22"/>
              </w:rPr>
            </w:pPr>
          </w:p>
          <w:p w14:paraId="059E831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499D33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AFD58F4" w14:textId="77777777" w:rsidTr="00113E57">
        <w:trPr>
          <w:trHeight w:val="454"/>
        </w:trPr>
        <w:tc>
          <w:tcPr>
            <w:tcW w:w="5000" w:type="pct"/>
            <w:shd w:val="clear" w:color="auto" w:fill="F2F2F2" w:themeFill="background1" w:themeFillShade="F2"/>
            <w:vAlign w:val="center"/>
          </w:tcPr>
          <w:p w14:paraId="1C47F8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1A460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7ACF24A" w14:textId="77777777" w:rsidTr="00113E57">
        <w:trPr>
          <w:trHeight w:val="454"/>
        </w:trPr>
        <w:tc>
          <w:tcPr>
            <w:tcW w:w="5000" w:type="pct"/>
            <w:vAlign w:val="center"/>
          </w:tcPr>
          <w:p w14:paraId="444A5D62" w14:textId="1978233A" w:rsidR="003C07E3" w:rsidRPr="004C3A0B" w:rsidRDefault="001B714E" w:rsidP="003C07E3">
            <w:pPr>
              <w:rPr>
                <w:rFonts w:ascii="Arial" w:hAnsi="Arial" w:cs="Arial"/>
                <w:sz w:val="22"/>
                <w:szCs w:val="22"/>
              </w:rPr>
            </w:pPr>
            <w:r>
              <w:rPr>
                <w:rFonts w:ascii="Arial" w:hAnsi="Arial" w:cs="Arial"/>
                <w:sz w:val="22"/>
                <w:szCs w:val="22"/>
              </w:rPr>
              <w:t xml:space="preserve">The observation will take place in an </w:t>
            </w:r>
            <w:proofErr w:type="gramStart"/>
            <w:r>
              <w:rPr>
                <w:rFonts w:ascii="Arial" w:hAnsi="Arial" w:cs="Arial"/>
                <w:sz w:val="22"/>
                <w:szCs w:val="22"/>
              </w:rPr>
              <w:t>early years</w:t>
            </w:r>
            <w:proofErr w:type="gramEnd"/>
            <w:r>
              <w:rPr>
                <w:rFonts w:ascii="Arial" w:hAnsi="Arial" w:cs="Arial"/>
                <w:sz w:val="22"/>
                <w:szCs w:val="22"/>
              </w:rPr>
              <w:t xml:space="preserve"> setting, in the outdoors. </w:t>
            </w:r>
            <w:r w:rsidR="000115BE">
              <w:rPr>
                <w:rFonts w:ascii="Arial" w:hAnsi="Arial" w:cs="Arial"/>
                <w:sz w:val="22"/>
                <w:szCs w:val="22"/>
              </w:rPr>
              <w:t xml:space="preserve">The setting will be based in the county of Carmarthenshire. </w:t>
            </w:r>
          </w:p>
          <w:p w14:paraId="73ED6326" w14:textId="77777777" w:rsidR="003C07E3" w:rsidRPr="004C3A0B" w:rsidRDefault="003C07E3" w:rsidP="003C07E3">
            <w:pPr>
              <w:rPr>
                <w:rFonts w:ascii="Arial" w:hAnsi="Arial" w:cs="Arial"/>
                <w:sz w:val="22"/>
                <w:szCs w:val="22"/>
              </w:rPr>
            </w:pPr>
          </w:p>
          <w:p w14:paraId="75018DE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51145D9" w14:textId="77777777" w:rsidTr="00113E57">
        <w:trPr>
          <w:trHeight w:val="454"/>
        </w:trPr>
        <w:tc>
          <w:tcPr>
            <w:tcW w:w="5000" w:type="pct"/>
            <w:shd w:val="clear" w:color="auto" w:fill="F2F2F2" w:themeFill="background1" w:themeFillShade="F2"/>
            <w:vAlign w:val="center"/>
          </w:tcPr>
          <w:p w14:paraId="20D7DCF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444F90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FC0E32A" w14:textId="77777777" w:rsidTr="00113E57">
        <w:trPr>
          <w:trHeight w:val="454"/>
        </w:trPr>
        <w:tc>
          <w:tcPr>
            <w:tcW w:w="5000" w:type="pct"/>
            <w:vAlign w:val="center"/>
          </w:tcPr>
          <w:p w14:paraId="72B16F4B" w14:textId="77777777" w:rsidR="003C07E3" w:rsidRDefault="003C07E3" w:rsidP="003C07E3">
            <w:pPr>
              <w:rPr>
                <w:rFonts w:ascii="Arial" w:hAnsi="Arial" w:cs="Arial"/>
                <w:sz w:val="22"/>
                <w:szCs w:val="22"/>
              </w:rPr>
            </w:pPr>
          </w:p>
          <w:p w14:paraId="1C078BCE" w14:textId="77777777" w:rsidR="00D71982" w:rsidRDefault="00D71982" w:rsidP="003C07E3">
            <w:pPr>
              <w:rPr>
                <w:rFonts w:ascii="Arial" w:hAnsi="Arial" w:cs="Arial"/>
                <w:sz w:val="22"/>
                <w:szCs w:val="22"/>
              </w:rPr>
            </w:pPr>
          </w:p>
          <w:p w14:paraId="688B258A" w14:textId="77777777" w:rsidR="003C07E3" w:rsidRPr="004C3A0B" w:rsidRDefault="003C07E3" w:rsidP="003C07E3">
            <w:pPr>
              <w:rPr>
                <w:rFonts w:ascii="Arial" w:hAnsi="Arial" w:cs="Arial"/>
                <w:sz w:val="22"/>
                <w:szCs w:val="22"/>
              </w:rPr>
            </w:pPr>
          </w:p>
          <w:p w14:paraId="3D2C18D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A38AA34" w14:textId="77777777" w:rsidTr="00090CF7">
        <w:tc>
          <w:tcPr>
            <w:tcW w:w="8222" w:type="dxa"/>
            <w:vMerge w:val="restart"/>
            <w:shd w:val="clear" w:color="auto" w:fill="F2F2F2" w:themeFill="background1" w:themeFillShade="F2"/>
            <w:vAlign w:val="center"/>
          </w:tcPr>
          <w:p w14:paraId="05D7A8EA"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D77C6A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0C4CC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DEB62C2" w14:textId="764CA77E" w:rsidR="00090CF7" w:rsidRPr="00090CF7" w:rsidRDefault="00CA693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CF971BF" w14:textId="77777777" w:rsidTr="00090CF7">
        <w:tc>
          <w:tcPr>
            <w:tcW w:w="8222" w:type="dxa"/>
            <w:vMerge/>
            <w:shd w:val="clear" w:color="auto" w:fill="F2F2F2" w:themeFill="background1" w:themeFillShade="F2"/>
          </w:tcPr>
          <w:p w14:paraId="6AE6854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894B0E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B53E808" w14:textId="77777777" w:rsidR="00090CF7" w:rsidRPr="00090CF7" w:rsidRDefault="00EE6CF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6D808F" w14:textId="77777777" w:rsidTr="00354F34">
        <w:tc>
          <w:tcPr>
            <w:tcW w:w="9923" w:type="dxa"/>
            <w:gridSpan w:val="3"/>
            <w:shd w:val="clear" w:color="auto" w:fill="FFFFFF" w:themeFill="background1"/>
          </w:tcPr>
          <w:p w14:paraId="588D632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321ED44" w14:textId="77777777" w:rsidR="003257BD" w:rsidRPr="00090CF7" w:rsidRDefault="003257BD" w:rsidP="003257BD">
            <w:pPr>
              <w:rPr>
                <w:rFonts w:ascii="Arial" w:hAnsi="Arial" w:cs="Arial"/>
                <w:sz w:val="22"/>
                <w:szCs w:val="22"/>
              </w:rPr>
            </w:pPr>
          </w:p>
          <w:p w14:paraId="07982D96" w14:textId="77777777" w:rsidR="003257BD" w:rsidRPr="00090CF7" w:rsidRDefault="003257BD" w:rsidP="003257BD">
            <w:pPr>
              <w:rPr>
                <w:rFonts w:ascii="Arial" w:hAnsi="Arial" w:cs="Arial"/>
                <w:sz w:val="22"/>
                <w:szCs w:val="22"/>
              </w:rPr>
            </w:pPr>
          </w:p>
          <w:p w14:paraId="74198BD6" w14:textId="77777777" w:rsidR="003257BD" w:rsidRPr="00090CF7" w:rsidRDefault="003257BD" w:rsidP="003257BD">
            <w:pPr>
              <w:rPr>
                <w:rFonts w:ascii="Arial" w:hAnsi="Arial" w:cs="Arial"/>
                <w:sz w:val="22"/>
                <w:szCs w:val="22"/>
              </w:rPr>
            </w:pPr>
          </w:p>
          <w:p w14:paraId="1316815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0E9DB7F" w14:textId="77777777" w:rsidR="00354F34" w:rsidRDefault="00354F34" w:rsidP="00354F34">
      <w:pPr>
        <w:autoSpaceDE w:val="0"/>
        <w:autoSpaceDN w:val="0"/>
        <w:adjustRightInd w:val="0"/>
        <w:spacing w:after="240"/>
        <w:jc w:val="both"/>
        <w:rPr>
          <w:rFonts w:ascii="Arial" w:hAnsi="Arial" w:cs="Arial"/>
          <w:b/>
          <w:sz w:val="22"/>
          <w:szCs w:val="22"/>
        </w:rPr>
      </w:pPr>
    </w:p>
    <w:p w14:paraId="6696600A" w14:textId="77777777" w:rsidR="003264AE" w:rsidRDefault="003264AE">
      <w:pPr>
        <w:rPr>
          <w:rFonts w:ascii="Arial" w:hAnsi="Arial" w:cs="Arial"/>
          <w:b/>
          <w:sz w:val="22"/>
          <w:szCs w:val="22"/>
        </w:rPr>
      </w:pPr>
      <w:r>
        <w:rPr>
          <w:rFonts w:ascii="Arial" w:hAnsi="Arial" w:cs="Arial"/>
          <w:b/>
          <w:sz w:val="22"/>
          <w:szCs w:val="22"/>
        </w:rPr>
        <w:br w:type="page"/>
      </w:r>
    </w:p>
    <w:p w14:paraId="31EF5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44DEF4A" w14:textId="77777777" w:rsidTr="00354F34">
        <w:tc>
          <w:tcPr>
            <w:tcW w:w="8227" w:type="dxa"/>
            <w:shd w:val="clear" w:color="auto" w:fill="F2F2F2" w:themeFill="background1" w:themeFillShade="F2"/>
          </w:tcPr>
          <w:p w14:paraId="45B857D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C0FF2A8" w14:textId="77777777" w:rsidR="00986FD8" w:rsidRPr="004C3A0B" w:rsidRDefault="00986FD8" w:rsidP="008C4441">
            <w:pPr>
              <w:autoSpaceDE w:val="0"/>
              <w:autoSpaceDN w:val="0"/>
              <w:adjustRightInd w:val="0"/>
              <w:jc w:val="center"/>
              <w:rPr>
                <w:rFonts w:ascii="Arial" w:hAnsi="Arial" w:cs="Arial"/>
                <w:b/>
                <w:bCs/>
                <w:sz w:val="22"/>
                <w:szCs w:val="22"/>
              </w:rPr>
            </w:pPr>
          </w:p>
          <w:p w14:paraId="1ADCFF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B3F1399" w14:textId="77777777" w:rsidR="00986FD8" w:rsidRPr="004C3A0B" w:rsidRDefault="00986FD8" w:rsidP="008C4441">
            <w:pPr>
              <w:autoSpaceDE w:val="0"/>
              <w:autoSpaceDN w:val="0"/>
              <w:adjustRightInd w:val="0"/>
              <w:jc w:val="center"/>
              <w:rPr>
                <w:rFonts w:ascii="Arial" w:hAnsi="Arial" w:cs="Arial"/>
                <w:b/>
                <w:bCs/>
                <w:sz w:val="22"/>
                <w:szCs w:val="22"/>
              </w:rPr>
            </w:pPr>
          </w:p>
          <w:p w14:paraId="2DDF8D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30F158B" w14:textId="77777777" w:rsidTr="00354F34">
        <w:trPr>
          <w:trHeight w:val="439"/>
        </w:trPr>
        <w:tc>
          <w:tcPr>
            <w:tcW w:w="8227" w:type="dxa"/>
            <w:shd w:val="clear" w:color="auto" w:fill="F2F2F2" w:themeFill="background1" w:themeFillShade="F2"/>
            <w:vAlign w:val="center"/>
          </w:tcPr>
          <w:p w14:paraId="6CE1E3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0DB6B61" w14:textId="3FF56F31"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6CB33BE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AD6331" w14:textId="77777777" w:rsidTr="00354F34">
        <w:trPr>
          <w:trHeight w:val="439"/>
        </w:trPr>
        <w:tc>
          <w:tcPr>
            <w:tcW w:w="8227" w:type="dxa"/>
            <w:shd w:val="clear" w:color="auto" w:fill="F2F2F2" w:themeFill="background1" w:themeFillShade="F2"/>
            <w:vAlign w:val="center"/>
          </w:tcPr>
          <w:p w14:paraId="64BA47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957755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B3E50C6" w14:textId="2AA7ED6D"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C9C6358" w14:textId="77777777" w:rsidTr="00354F34">
        <w:trPr>
          <w:trHeight w:val="403"/>
        </w:trPr>
        <w:tc>
          <w:tcPr>
            <w:tcW w:w="8227" w:type="dxa"/>
            <w:shd w:val="clear" w:color="auto" w:fill="F2F2F2" w:themeFill="background1" w:themeFillShade="F2"/>
            <w:vAlign w:val="center"/>
          </w:tcPr>
          <w:p w14:paraId="46C32F8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903616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1BD7774" w14:textId="130E132D"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3403F0" w14:textId="77777777" w:rsidTr="00354F34">
        <w:trPr>
          <w:trHeight w:val="403"/>
        </w:trPr>
        <w:tc>
          <w:tcPr>
            <w:tcW w:w="8227" w:type="dxa"/>
            <w:shd w:val="clear" w:color="auto" w:fill="F2F2F2" w:themeFill="background1" w:themeFillShade="F2"/>
            <w:vAlign w:val="center"/>
          </w:tcPr>
          <w:p w14:paraId="169C2EB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0B9E799" w14:textId="5AD16B6D"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6F691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802A92" w14:textId="77777777" w:rsidTr="00354F34">
        <w:trPr>
          <w:trHeight w:val="439"/>
        </w:trPr>
        <w:tc>
          <w:tcPr>
            <w:tcW w:w="8227" w:type="dxa"/>
            <w:shd w:val="clear" w:color="auto" w:fill="F2F2F2" w:themeFill="background1" w:themeFillShade="F2"/>
            <w:vAlign w:val="center"/>
          </w:tcPr>
          <w:p w14:paraId="2288018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6AE7A5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E976810" w14:textId="0C5F4ADC"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631931" w14:textId="77777777" w:rsidTr="00354F34">
        <w:trPr>
          <w:trHeight w:val="403"/>
        </w:trPr>
        <w:tc>
          <w:tcPr>
            <w:tcW w:w="8227" w:type="dxa"/>
            <w:shd w:val="clear" w:color="auto" w:fill="F2F2F2" w:themeFill="background1" w:themeFillShade="F2"/>
            <w:vAlign w:val="center"/>
          </w:tcPr>
          <w:p w14:paraId="7CEDE72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DC97AEA" w14:textId="0796DE98"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57D42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83F80E" w14:textId="77777777" w:rsidTr="00354F34">
        <w:trPr>
          <w:trHeight w:val="439"/>
        </w:trPr>
        <w:tc>
          <w:tcPr>
            <w:tcW w:w="8227" w:type="dxa"/>
            <w:shd w:val="clear" w:color="auto" w:fill="F2F2F2" w:themeFill="background1" w:themeFillShade="F2"/>
            <w:vAlign w:val="center"/>
          </w:tcPr>
          <w:p w14:paraId="01CA506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97A82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BEDBD4C" w14:textId="34925D90"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DA0BB5" w14:textId="77777777" w:rsidTr="00354F34">
        <w:trPr>
          <w:trHeight w:val="403"/>
        </w:trPr>
        <w:tc>
          <w:tcPr>
            <w:tcW w:w="8227" w:type="dxa"/>
            <w:shd w:val="clear" w:color="auto" w:fill="F2F2F2" w:themeFill="background1" w:themeFillShade="F2"/>
            <w:vAlign w:val="center"/>
          </w:tcPr>
          <w:p w14:paraId="63D01D3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1FD58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F2E0747" w14:textId="47B6D04B" w:rsidR="008C4441" w:rsidRPr="004C3A0B" w:rsidRDefault="00CA693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3D10716" w14:textId="77777777" w:rsidTr="00354F34">
        <w:trPr>
          <w:trHeight w:val="403"/>
        </w:trPr>
        <w:tc>
          <w:tcPr>
            <w:tcW w:w="8227" w:type="dxa"/>
            <w:shd w:val="clear" w:color="auto" w:fill="F2F2F2" w:themeFill="background1" w:themeFillShade="F2"/>
            <w:vAlign w:val="center"/>
          </w:tcPr>
          <w:p w14:paraId="2EFFDB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2889E39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CECCF14" w14:textId="7CD242F8" w:rsidR="006D29FD" w:rsidRPr="004C3A0B" w:rsidRDefault="00CA69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6AB6FC2" w14:textId="77777777" w:rsidTr="00354F34">
        <w:trPr>
          <w:trHeight w:val="403"/>
        </w:trPr>
        <w:tc>
          <w:tcPr>
            <w:tcW w:w="8227" w:type="dxa"/>
            <w:shd w:val="clear" w:color="auto" w:fill="F2F2F2" w:themeFill="background1" w:themeFillShade="F2"/>
            <w:vAlign w:val="center"/>
          </w:tcPr>
          <w:p w14:paraId="7509A22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D9E46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BFF92B2" w14:textId="69DE7806" w:rsidR="006D29FD" w:rsidRPr="004C3A0B" w:rsidRDefault="00CA69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998AC4" w14:textId="77777777" w:rsidTr="00354F34">
        <w:trPr>
          <w:trHeight w:val="403"/>
        </w:trPr>
        <w:tc>
          <w:tcPr>
            <w:tcW w:w="8227" w:type="dxa"/>
            <w:shd w:val="clear" w:color="auto" w:fill="F2F2F2" w:themeFill="background1" w:themeFillShade="F2"/>
            <w:vAlign w:val="center"/>
          </w:tcPr>
          <w:p w14:paraId="59EB4F0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3447C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579ED82" w14:textId="6445B625" w:rsidR="006D29FD" w:rsidRPr="004C3A0B" w:rsidRDefault="00CA69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72237E8" w14:textId="77777777" w:rsidTr="00354F34">
        <w:trPr>
          <w:trHeight w:val="403"/>
        </w:trPr>
        <w:tc>
          <w:tcPr>
            <w:tcW w:w="8227" w:type="dxa"/>
            <w:shd w:val="clear" w:color="auto" w:fill="F2F2F2" w:themeFill="background1" w:themeFillShade="F2"/>
            <w:vAlign w:val="center"/>
          </w:tcPr>
          <w:p w14:paraId="4A6D42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C95F1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F58A797" w14:textId="29D53C33" w:rsidR="006D29FD" w:rsidRPr="004C3A0B" w:rsidRDefault="00CA69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0E4C22A" w14:textId="77777777" w:rsidTr="00354F34">
        <w:trPr>
          <w:trHeight w:val="403"/>
        </w:trPr>
        <w:tc>
          <w:tcPr>
            <w:tcW w:w="8227" w:type="dxa"/>
            <w:shd w:val="clear" w:color="auto" w:fill="F2F2F2" w:themeFill="background1" w:themeFillShade="F2"/>
            <w:vAlign w:val="center"/>
          </w:tcPr>
          <w:p w14:paraId="46C7700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C22D2C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EFDFD22" w14:textId="014FDF7F" w:rsidR="006D29FD" w:rsidRPr="004C3A0B" w:rsidRDefault="00CA693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915929D" w14:textId="77777777" w:rsidTr="00354F34">
        <w:trPr>
          <w:trHeight w:val="403"/>
        </w:trPr>
        <w:tc>
          <w:tcPr>
            <w:tcW w:w="8227" w:type="dxa"/>
            <w:shd w:val="clear" w:color="auto" w:fill="F2F2F2" w:themeFill="background1" w:themeFillShade="F2"/>
            <w:vAlign w:val="center"/>
          </w:tcPr>
          <w:p w14:paraId="22F9A3A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E08ABD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DB627D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022FB76" w14:textId="094DFB2A" w:rsidR="00113E57" w:rsidRPr="006C1FDD" w:rsidRDefault="00CA693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0156F7D" w14:textId="77777777" w:rsidTr="00113E57">
        <w:trPr>
          <w:trHeight w:val="403"/>
        </w:trPr>
        <w:tc>
          <w:tcPr>
            <w:tcW w:w="8227" w:type="dxa"/>
            <w:shd w:val="clear" w:color="auto" w:fill="auto"/>
            <w:vAlign w:val="center"/>
          </w:tcPr>
          <w:p w14:paraId="4BA68C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F66AB2F" w14:textId="77777777" w:rsidR="00113E57" w:rsidRPr="006C1FDD" w:rsidRDefault="00113E57" w:rsidP="00113E57">
            <w:pPr>
              <w:rPr>
                <w:rFonts w:ascii="Arial" w:hAnsi="Arial" w:cs="Arial"/>
              </w:rPr>
            </w:pPr>
          </w:p>
          <w:p w14:paraId="30C205A3" w14:textId="77777777" w:rsidR="00113E57" w:rsidRPr="006C1FDD" w:rsidRDefault="00113E57" w:rsidP="00113E57">
            <w:pPr>
              <w:rPr>
                <w:rFonts w:ascii="Arial" w:hAnsi="Arial" w:cs="Arial"/>
              </w:rPr>
            </w:pPr>
          </w:p>
          <w:p w14:paraId="1E5F16B5" w14:textId="77777777" w:rsidR="00113E57" w:rsidRPr="006C1FDD" w:rsidRDefault="00113E57" w:rsidP="00113E57">
            <w:pPr>
              <w:rPr>
                <w:rFonts w:ascii="Arial" w:hAnsi="Arial" w:cs="Arial"/>
                <w:sz w:val="22"/>
                <w:szCs w:val="22"/>
              </w:rPr>
            </w:pPr>
          </w:p>
          <w:p w14:paraId="40F6E51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BF53D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900003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162CDB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67B1EB4" w14:textId="77777777" w:rsidR="003C07E3" w:rsidRPr="004C3A0B" w:rsidRDefault="003C07E3">
      <w:pPr>
        <w:rPr>
          <w:rFonts w:ascii="Arial" w:hAnsi="Arial" w:cs="Arial"/>
          <w:bCs/>
          <w:iCs/>
          <w:sz w:val="22"/>
          <w:szCs w:val="22"/>
        </w:rPr>
      </w:pPr>
    </w:p>
    <w:p w14:paraId="1C55B9D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C6DD13" w14:textId="77777777" w:rsidR="00354F34" w:rsidRPr="004C3A0B" w:rsidRDefault="00354F34">
      <w:pPr>
        <w:rPr>
          <w:rFonts w:ascii="Arial" w:hAnsi="Arial" w:cs="Arial"/>
          <w:bCs/>
          <w:iCs/>
          <w:sz w:val="22"/>
          <w:szCs w:val="22"/>
        </w:rPr>
      </w:pPr>
    </w:p>
    <w:p w14:paraId="2B1BDA53" w14:textId="77777777" w:rsidR="003264AE" w:rsidRDefault="003264AE">
      <w:pPr>
        <w:rPr>
          <w:rFonts w:ascii="Arial" w:hAnsi="Arial" w:cs="Arial"/>
          <w:b/>
          <w:sz w:val="22"/>
          <w:szCs w:val="22"/>
        </w:rPr>
      </w:pPr>
      <w:r>
        <w:rPr>
          <w:rFonts w:ascii="Arial" w:hAnsi="Arial" w:cs="Arial"/>
          <w:b/>
          <w:sz w:val="22"/>
          <w:szCs w:val="22"/>
        </w:rPr>
        <w:br w:type="page"/>
      </w:r>
    </w:p>
    <w:p w14:paraId="6693735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0D9C324B" w14:textId="77777777" w:rsidTr="00354F34">
        <w:tc>
          <w:tcPr>
            <w:tcW w:w="8217" w:type="dxa"/>
            <w:shd w:val="clear" w:color="auto" w:fill="F2F2F2" w:themeFill="background1" w:themeFillShade="F2"/>
          </w:tcPr>
          <w:p w14:paraId="41BDFFD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10BDBE1" w14:textId="77777777" w:rsidR="00986FD8" w:rsidRPr="004C3A0B" w:rsidRDefault="00986FD8" w:rsidP="00986FD8">
            <w:pPr>
              <w:autoSpaceDE w:val="0"/>
              <w:autoSpaceDN w:val="0"/>
              <w:adjustRightInd w:val="0"/>
              <w:jc w:val="center"/>
              <w:rPr>
                <w:rFonts w:ascii="Arial" w:hAnsi="Arial" w:cs="Arial"/>
                <w:b/>
                <w:bCs/>
                <w:sz w:val="22"/>
                <w:szCs w:val="22"/>
              </w:rPr>
            </w:pPr>
          </w:p>
          <w:p w14:paraId="2EFF103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A1EFBA2" w14:textId="77777777" w:rsidR="00986FD8" w:rsidRPr="004C3A0B" w:rsidRDefault="00986FD8" w:rsidP="00986FD8">
            <w:pPr>
              <w:autoSpaceDE w:val="0"/>
              <w:autoSpaceDN w:val="0"/>
              <w:adjustRightInd w:val="0"/>
              <w:jc w:val="center"/>
              <w:rPr>
                <w:rFonts w:ascii="Arial" w:hAnsi="Arial" w:cs="Arial"/>
                <w:b/>
                <w:bCs/>
                <w:sz w:val="22"/>
                <w:szCs w:val="22"/>
              </w:rPr>
            </w:pPr>
          </w:p>
          <w:p w14:paraId="61A838E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2924450" w14:textId="77777777" w:rsidTr="00354F34">
        <w:trPr>
          <w:trHeight w:val="439"/>
        </w:trPr>
        <w:tc>
          <w:tcPr>
            <w:tcW w:w="8217" w:type="dxa"/>
            <w:shd w:val="clear" w:color="auto" w:fill="F2F2F2" w:themeFill="background1" w:themeFillShade="F2"/>
            <w:vAlign w:val="center"/>
          </w:tcPr>
          <w:p w14:paraId="3C420D1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CFCD46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1A6DD508" w14:textId="55AF0981"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568FDDF" w14:textId="77777777" w:rsidTr="00354F34">
        <w:trPr>
          <w:trHeight w:val="403"/>
        </w:trPr>
        <w:tc>
          <w:tcPr>
            <w:tcW w:w="8217" w:type="dxa"/>
            <w:shd w:val="clear" w:color="auto" w:fill="F2F2F2" w:themeFill="background1" w:themeFillShade="F2"/>
            <w:vAlign w:val="center"/>
          </w:tcPr>
          <w:p w14:paraId="4053719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C38FD4E" w14:textId="743B2C80"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15A6F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317C7A0" w14:textId="77777777" w:rsidTr="00354F34">
        <w:trPr>
          <w:trHeight w:val="439"/>
        </w:trPr>
        <w:tc>
          <w:tcPr>
            <w:tcW w:w="8217" w:type="dxa"/>
            <w:shd w:val="clear" w:color="auto" w:fill="F2F2F2" w:themeFill="background1" w:themeFillShade="F2"/>
            <w:vAlign w:val="center"/>
          </w:tcPr>
          <w:p w14:paraId="37E0480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23708B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456DAE2" w14:textId="7EFD96D5"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D8F49A" w14:textId="77777777" w:rsidTr="00354F34">
        <w:trPr>
          <w:trHeight w:val="403"/>
        </w:trPr>
        <w:tc>
          <w:tcPr>
            <w:tcW w:w="8217" w:type="dxa"/>
            <w:shd w:val="clear" w:color="auto" w:fill="F2F2F2" w:themeFill="background1" w:themeFillShade="F2"/>
            <w:vAlign w:val="center"/>
          </w:tcPr>
          <w:p w14:paraId="12520F7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127B62C" w14:textId="7A607FC5"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B8498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84FCC53" w14:textId="77777777" w:rsidTr="00354F34">
        <w:trPr>
          <w:trHeight w:val="403"/>
        </w:trPr>
        <w:tc>
          <w:tcPr>
            <w:tcW w:w="8217" w:type="dxa"/>
            <w:shd w:val="clear" w:color="auto" w:fill="F2F2F2" w:themeFill="background1" w:themeFillShade="F2"/>
            <w:vAlign w:val="center"/>
          </w:tcPr>
          <w:p w14:paraId="462C91B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6DEBDD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A24FECD" w14:textId="5BD916CB"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057CF9" w14:textId="77777777" w:rsidTr="00354F34">
        <w:trPr>
          <w:trHeight w:val="439"/>
        </w:trPr>
        <w:tc>
          <w:tcPr>
            <w:tcW w:w="8217" w:type="dxa"/>
            <w:shd w:val="clear" w:color="auto" w:fill="F2F2F2" w:themeFill="background1" w:themeFillShade="F2"/>
            <w:vAlign w:val="center"/>
          </w:tcPr>
          <w:p w14:paraId="485E5B6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6E6452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AF8D4B9" w14:textId="375B8E87" w:rsidR="00986FD8" w:rsidRPr="004C3A0B" w:rsidRDefault="008203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85AF16" w14:textId="77777777" w:rsidTr="00354F34">
        <w:trPr>
          <w:trHeight w:val="403"/>
        </w:trPr>
        <w:tc>
          <w:tcPr>
            <w:tcW w:w="8217" w:type="dxa"/>
            <w:shd w:val="clear" w:color="auto" w:fill="F2F2F2" w:themeFill="background1" w:themeFillShade="F2"/>
            <w:vAlign w:val="center"/>
          </w:tcPr>
          <w:p w14:paraId="189826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FF80F5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A718847" w14:textId="616D400E" w:rsidR="00986FD8" w:rsidRPr="004C3A0B" w:rsidRDefault="008203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8E48155" w14:textId="77777777" w:rsidTr="00354F34">
        <w:trPr>
          <w:trHeight w:val="403"/>
        </w:trPr>
        <w:tc>
          <w:tcPr>
            <w:tcW w:w="8217" w:type="dxa"/>
            <w:shd w:val="clear" w:color="auto" w:fill="F2F2F2" w:themeFill="background1" w:themeFillShade="F2"/>
            <w:vAlign w:val="center"/>
          </w:tcPr>
          <w:p w14:paraId="639AA7A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F1F52A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FB33427" w14:textId="10210DCC" w:rsidR="00986FD8" w:rsidRPr="004C3A0B" w:rsidRDefault="008203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402AAD" w14:textId="77777777" w:rsidTr="00354F34">
        <w:trPr>
          <w:trHeight w:val="403"/>
        </w:trPr>
        <w:tc>
          <w:tcPr>
            <w:tcW w:w="8217" w:type="dxa"/>
            <w:shd w:val="clear" w:color="auto" w:fill="F2F2F2" w:themeFill="background1" w:themeFillShade="F2"/>
            <w:vAlign w:val="center"/>
          </w:tcPr>
          <w:p w14:paraId="414240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5A1A49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3541A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725627D" w14:textId="29F8EE6A" w:rsidR="00113E57" w:rsidRPr="004C3A0B" w:rsidRDefault="008203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BAA23E5" w14:textId="77777777" w:rsidTr="00113E57">
        <w:trPr>
          <w:trHeight w:val="403"/>
        </w:trPr>
        <w:tc>
          <w:tcPr>
            <w:tcW w:w="8217" w:type="dxa"/>
            <w:shd w:val="clear" w:color="auto" w:fill="auto"/>
            <w:vAlign w:val="center"/>
          </w:tcPr>
          <w:p w14:paraId="18B223D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514AACC" w14:textId="77777777" w:rsidR="00113E57" w:rsidRDefault="00113E57" w:rsidP="00113E57">
            <w:pPr>
              <w:rPr>
                <w:rFonts w:ascii="Arial" w:hAnsi="Arial" w:cs="Arial"/>
              </w:rPr>
            </w:pPr>
          </w:p>
          <w:p w14:paraId="04E90B7C" w14:textId="77777777" w:rsidR="00113E57" w:rsidRDefault="00113E57" w:rsidP="00113E57">
            <w:pPr>
              <w:rPr>
                <w:rFonts w:ascii="Arial" w:hAnsi="Arial" w:cs="Arial"/>
              </w:rPr>
            </w:pPr>
          </w:p>
          <w:p w14:paraId="7B6A5070" w14:textId="77777777" w:rsidR="00113E57" w:rsidRPr="004C3A0B" w:rsidRDefault="00113E57" w:rsidP="00113E57">
            <w:pPr>
              <w:rPr>
                <w:rFonts w:ascii="Arial" w:hAnsi="Arial" w:cs="Arial"/>
                <w:sz w:val="22"/>
                <w:szCs w:val="22"/>
              </w:rPr>
            </w:pPr>
          </w:p>
          <w:p w14:paraId="389CC1F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0C9DC2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B0F7939" w14:textId="77777777" w:rsidR="00113E57" w:rsidRDefault="00113E57" w:rsidP="00986FD8">
            <w:pPr>
              <w:autoSpaceDE w:val="0"/>
              <w:autoSpaceDN w:val="0"/>
              <w:adjustRightInd w:val="0"/>
              <w:jc w:val="center"/>
              <w:rPr>
                <w:rFonts w:ascii="Arial" w:hAnsi="Arial" w:cs="Arial"/>
                <w:b/>
                <w:bCs/>
                <w:sz w:val="22"/>
                <w:szCs w:val="22"/>
              </w:rPr>
            </w:pPr>
          </w:p>
        </w:tc>
      </w:tr>
    </w:tbl>
    <w:p w14:paraId="792FFE2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AA4157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1350E3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B6FC9F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580A93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D794E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078175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A245201" w14:textId="295F31E1" w:rsidR="003257BD" w:rsidRDefault="000B0904" w:rsidP="003257BD">
            <w:pPr>
              <w:rPr>
                <w:rFonts w:ascii="Arial" w:hAnsi="Arial" w:cs="Arial"/>
                <w:sz w:val="22"/>
                <w:szCs w:val="22"/>
              </w:rPr>
            </w:pPr>
            <w:r>
              <w:rPr>
                <w:rFonts w:ascii="Arial" w:hAnsi="Arial" w:cs="Arial"/>
                <w:sz w:val="22"/>
                <w:szCs w:val="22"/>
              </w:rPr>
              <w:t xml:space="preserve">Children </w:t>
            </w:r>
            <w:r w:rsidR="009775CF">
              <w:rPr>
                <w:rFonts w:ascii="Arial" w:hAnsi="Arial" w:cs="Arial"/>
                <w:sz w:val="22"/>
                <w:szCs w:val="22"/>
              </w:rPr>
              <w:t>2-3 years old</w:t>
            </w:r>
            <w:r>
              <w:rPr>
                <w:rFonts w:ascii="Arial" w:hAnsi="Arial" w:cs="Arial"/>
                <w:sz w:val="22"/>
                <w:szCs w:val="22"/>
              </w:rPr>
              <w:t xml:space="preserve"> – 20-30 </w:t>
            </w:r>
            <w:r w:rsidR="006A34A7">
              <w:rPr>
                <w:rFonts w:ascii="Arial" w:hAnsi="Arial" w:cs="Arial"/>
                <w:sz w:val="22"/>
                <w:szCs w:val="22"/>
              </w:rPr>
              <w:t>individuals</w:t>
            </w:r>
            <w:r>
              <w:rPr>
                <w:rFonts w:ascii="Arial" w:hAnsi="Arial" w:cs="Arial"/>
                <w:sz w:val="22"/>
                <w:szCs w:val="22"/>
              </w:rPr>
              <w:t xml:space="preserve"> </w:t>
            </w:r>
          </w:p>
          <w:p w14:paraId="0B779F57" w14:textId="638099B3" w:rsidR="000B0904" w:rsidRDefault="009775CF" w:rsidP="003257BD">
            <w:pPr>
              <w:rPr>
                <w:rFonts w:ascii="Arial" w:hAnsi="Arial" w:cs="Arial"/>
                <w:sz w:val="22"/>
                <w:szCs w:val="22"/>
              </w:rPr>
            </w:pPr>
            <w:r>
              <w:rPr>
                <w:rFonts w:ascii="Arial" w:hAnsi="Arial" w:cs="Arial"/>
                <w:sz w:val="22"/>
                <w:szCs w:val="22"/>
              </w:rPr>
              <w:t xml:space="preserve">Parents over 18 </w:t>
            </w:r>
            <w:r w:rsidR="006A34A7">
              <w:rPr>
                <w:rFonts w:ascii="Arial" w:hAnsi="Arial" w:cs="Arial"/>
                <w:sz w:val="22"/>
                <w:szCs w:val="22"/>
              </w:rPr>
              <w:t>–</w:t>
            </w:r>
            <w:r>
              <w:rPr>
                <w:rFonts w:ascii="Arial" w:hAnsi="Arial" w:cs="Arial"/>
                <w:sz w:val="22"/>
                <w:szCs w:val="22"/>
              </w:rPr>
              <w:t xml:space="preserve"> </w:t>
            </w:r>
            <w:r w:rsidR="006A34A7">
              <w:rPr>
                <w:rFonts w:ascii="Arial" w:hAnsi="Arial" w:cs="Arial"/>
                <w:sz w:val="22"/>
                <w:szCs w:val="22"/>
              </w:rPr>
              <w:t>15-20 individuals</w:t>
            </w:r>
          </w:p>
          <w:p w14:paraId="7E6AAB54" w14:textId="77777777" w:rsidR="003257BD" w:rsidRDefault="003257BD" w:rsidP="003257BD">
            <w:pPr>
              <w:rPr>
                <w:rFonts w:ascii="Arial" w:hAnsi="Arial" w:cs="Arial"/>
                <w:sz w:val="22"/>
                <w:szCs w:val="22"/>
              </w:rPr>
            </w:pPr>
          </w:p>
          <w:p w14:paraId="5D3BBF58" w14:textId="77777777" w:rsidR="003257BD" w:rsidRPr="004C3A0B" w:rsidRDefault="003257BD" w:rsidP="003257BD">
            <w:pPr>
              <w:rPr>
                <w:rFonts w:ascii="Arial" w:hAnsi="Arial" w:cs="Arial"/>
                <w:sz w:val="22"/>
                <w:szCs w:val="22"/>
              </w:rPr>
            </w:pPr>
          </w:p>
          <w:p w14:paraId="582884EF"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515E5A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8FF3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C92F4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CB5183" w14:textId="48F58F87" w:rsidR="003257BD" w:rsidRDefault="006A34A7" w:rsidP="003257BD">
            <w:pPr>
              <w:rPr>
                <w:rFonts w:ascii="Arial" w:hAnsi="Arial" w:cs="Arial"/>
                <w:sz w:val="22"/>
                <w:szCs w:val="22"/>
              </w:rPr>
            </w:pPr>
            <w:r>
              <w:rPr>
                <w:rFonts w:ascii="Arial" w:hAnsi="Arial" w:cs="Arial"/>
                <w:sz w:val="22"/>
                <w:szCs w:val="22"/>
              </w:rPr>
              <w:t>Parents over 18</w:t>
            </w:r>
          </w:p>
          <w:p w14:paraId="0F90166C" w14:textId="3866A9B0" w:rsidR="006A34A7" w:rsidRDefault="006A34A7" w:rsidP="003257BD">
            <w:pPr>
              <w:rPr>
                <w:rFonts w:ascii="Arial" w:hAnsi="Arial" w:cs="Arial"/>
                <w:sz w:val="22"/>
                <w:szCs w:val="22"/>
              </w:rPr>
            </w:pPr>
            <w:r>
              <w:rPr>
                <w:rFonts w:ascii="Arial" w:hAnsi="Arial" w:cs="Arial"/>
                <w:sz w:val="22"/>
                <w:szCs w:val="22"/>
              </w:rPr>
              <w:t>Children 2-3 years old</w:t>
            </w:r>
          </w:p>
          <w:p w14:paraId="3F02DC84" w14:textId="77777777" w:rsidR="003257BD" w:rsidRDefault="003257BD" w:rsidP="003257BD">
            <w:pPr>
              <w:rPr>
                <w:rFonts w:ascii="Arial" w:hAnsi="Arial" w:cs="Arial"/>
                <w:sz w:val="22"/>
                <w:szCs w:val="22"/>
              </w:rPr>
            </w:pPr>
          </w:p>
          <w:p w14:paraId="6BD28A31" w14:textId="77777777" w:rsidR="003257BD" w:rsidRPr="004C3A0B" w:rsidRDefault="003257BD" w:rsidP="003257BD">
            <w:pPr>
              <w:rPr>
                <w:rFonts w:ascii="Arial" w:hAnsi="Arial" w:cs="Arial"/>
                <w:sz w:val="22"/>
                <w:szCs w:val="22"/>
              </w:rPr>
            </w:pPr>
          </w:p>
          <w:p w14:paraId="070C7CA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A6AA31B" w14:textId="77777777" w:rsidTr="009D2E0B">
        <w:trPr>
          <w:trHeight w:val="403"/>
        </w:trPr>
        <w:tc>
          <w:tcPr>
            <w:tcW w:w="3256" w:type="dxa"/>
            <w:tcBorders>
              <w:top w:val="single" w:sz="4" w:space="0" w:color="auto"/>
            </w:tcBorders>
            <w:shd w:val="clear" w:color="auto" w:fill="F2F2F2" w:themeFill="background1" w:themeFillShade="F2"/>
            <w:vAlign w:val="center"/>
          </w:tcPr>
          <w:p w14:paraId="34184E9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8B3080" w14:textId="32CB660B" w:rsidR="003257BD" w:rsidRDefault="00C47347" w:rsidP="003257BD">
            <w:pPr>
              <w:rPr>
                <w:rFonts w:ascii="Arial" w:hAnsi="Arial" w:cs="Arial"/>
                <w:sz w:val="22"/>
                <w:szCs w:val="22"/>
              </w:rPr>
            </w:pPr>
            <w:r>
              <w:rPr>
                <w:rFonts w:ascii="Arial" w:hAnsi="Arial" w:cs="Arial"/>
                <w:sz w:val="22"/>
                <w:szCs w:val="22"/>
              </w:rPr>
              <w:t xml:space="preserve">The settings have been informed and identified and have indicated that they wish to be involved within the research. </w:t>
            </w:r>
            <w:r w:rsidR="00D90652">
              <w:rPr>
                <w:rFonts w:ascii="Arial" w:hAnsi="Arial" w:cs="Arial"/>
                <w:sz w:val="22"/>
                <w:szCs w:val="22"/>
              </w:rPr>
              <w:t xml:space="preserve">The researcher will work with the setting to identify the groups and parents of children to work with. </w:t>
            </w:r>
          </w:p>
          <w:p w14:paraId="2DD062D6" w14:textId="77777777" w:rsidR="003257BD" w:rsidRDefault="003257BD" w:rsidP="003257BD">
            <w:pPr>
              <w:rPr>
                <w:rFonts w:ascii="Arial" w:hAnsi="Arial" w:cs="Arial"/>
                <w:sz w:val="22"/>
                <w:szCs w:val="22"/>
              </w:rPr>
            </w:pPr>
          </w:p>
          <w:p w14:paraId="2E6C7865" w14:textId="77777777" w:rsidR="003257BD" w:rsidRPr="004C3A0B" w:rsidRDefault="003257BD" w:rsidP="003257BD">
            <w:pPr>
              <w:rPr>
                <w:rFonts w:ascii="Arial" w:hAnsi="Arial" w:cs="Arial"/>
                <w:sz w:val="22"/>
                <w:szCs w:val="22"/>
              </w:rPr>
            </w:pPr>
          </w:p>
          <w:p w14:paraId="12538D9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8001BD2" w14:textId="77777777" w:rsidR="00720BA7" w:rsidRPr="00D71982" w:rsidRDefault="00720BA7" w:rsidP="009955DD">
      <w:pPr>
        <w:rPr>
          <w:rFonts w:ascii="Arial" w:hAnsi="Arial" w:cs="Arial"/>
          <w:bCs/>
          <w:sz w:val="24"/>
          <w:szCs w:val="24"/>
        </w:rPr>
      </w:pPr>
    </w:p>
    <w:p w14:paraId="17383F6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206B8C9" w14:textId="77777777" w:rsidTr="00354F34">
        <w:tc>
          <w:tcPr>
            <w:tcW w:w="7225" w:type="dxa"/>
            <w:shd w:val="clear" w:color="auto" w:fill="F2F2F2" w:themeFill="background1" w:themeFillShade="F2"/>
          </w:tcPr>
          <w:p w14:paraId="63E50C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51A089C" w14:textId="77777777" w:rsidR="00397B49" w:rsidRPr="004C3A0B" w:rsidRDefault="00397B49" w:rsidP="00720BA7">
            <w:pPr>
              <w:autoSpaceDE w:val="0"/>
              <w:autoSpaceDN w:val="0"/>
              <w:adjustRightInd w:val="0"/>
              <w:jc w:val="center"/>
              <w:rPr>
                <w:rFonts w:ascii="Arial" w:hAnsi="Arial" w:cs="Arial"/>
                <w:b/>
                <w:bCs/>
                <w:sz w:val="16"/>
                <w:szCs w:val="16"/>
              </w:rPr>
            </w:pPr>
          </w:p>
          <w:p w14:paraId="32C93B2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CEF82B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B7672C2" w14:textId="77777777" w:rsidR="00397B49" w:rsidRPr="004C3A0B" w:rsidRDefault="00397B49" w:rsidP="00694EA8">
            <w:pPr>
              <w:autoSpaceDE w:val="0"/>
              <w:autoSpaceDN w:val="0"/>
              <w:adjustRightInd w:val="0"/>
              <w:jc w:val="center"/>
              <w:rPr>
                <w:rFonts w:ascii="Arial" w:hAnsi="Arial" w:cs="Arial"/>
                <w:b/>
                <w:bCs/>
                <w:sz w:val="16"/>
                <w:szCs w:val="16"/>
              </w:rPr>
            </w:pPr>
          </w:p>
          <w:p w14:paraId="4A1D530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B563F5B" w14:textId="77777777" w:rsidTr="00354F34">
        <w:trPr>
          <w:trHeight w:val="439"/>
        </w:trPr>
        <w:tc>
          <w:tcPr>
            <w:tcW w:w="7225" w:type="dxa"/>
            <w:shd w:val="clear" w:color="auto" w:fill="F2F2F2" w:themeFill="background1" w:themeFillShade="F2"/>
            <w:vAlign w:val="center"/>
          </w:tcPr>
          <w:p w14:paraId="36EBEC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3D46A43" w14:textId="203DF472" w:rsidR="00397B49" w:rsidRPr="004C3A0B" w:rsidRDefault="002125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6FD59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062DA1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1FE05D6" w14:textId="77777777" w:rsidTr="00354F34">
        <w:trPr>
          <w:trHeight w:val="403"/>
        </w:trPr>
        <w:tc>
          <w:tcPr>
            <w:tcW w:w="7225" w:type="dxa"/>
            <w:shd w:val="clear" w:color="auto" w:fill="F2F2F2" w:themeFill="background1" w:themeFillShade="F2"/>
            <w:vAlign w:val="center"/>
          </w:tcPr>
          <w:p w14:paraId="36C9886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6C83E642" w14:textId="7B0BD1E7"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B256D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DF48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6D55A2" w14:textId="77777777" w:rsidTr="00354F34">
        <w:trPr>
          <w:trHeight w:val="439"/>
        </w:trPr>
        <w:tc>
          <w:tcPr>
            <w:tcW w:w="7225" w:type="dxa"/>
            <w:shd w:val="clear" w:color="auto" w:fill="F2F2F2" w:themeFill="background1" w:themeFillShade="F2"/>
            <w:vAlign w:val="center"/>
          </w:tcPr>
          <w:p w14:paraId="6932DD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F58F9AC" w14:textId="4E947665"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36F236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9AE4A8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09ADFA" w14:textId="77777777" w:rsidTr="00354F34">
        <w:trPr>
          <w:trHeight w:val="403"/>
        </w:trPr>
        <w:tc>
          <w:tcPr>
            <w:tcW w:w="7225" w:type="dxa"/>
            <w:shd w:val="clear" w:color="auto" w:fill="F2F2F2" w:themeFill="background1" w:themeFillShade="F2"/>
            <w:vAlign w:val="center"/>
          </w:tcPr>
          <w:p w14:paraId="437B24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62419C3" w14:textId="731A884F"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1FD296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82A2CE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5BA9E9" w14:textId="77777777" w:rsidTr="00354F34">
        <w:trPr>
          <w:trHeight w:val="439"/>
        </w:trPr>
        <w:tc>
          <w:tcPr>
            <w:tcW w:w="7225" w:type="dxa"/>
            <w:shd w:val="clear" w:color="auto" w:fill="F2F2F2" w:themeFill="background1" w:themeFillShade="F2"/>
            <w:vAlign w:val="center"/>
          </w:tcPr>
          <w:p w14:paraId="1F6426A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02C0F3D" w14:textId="0F55EB31"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5517BF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20C8B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10EE88D" w14:textId="77777777" w:rsidTr="00354F34">
        <w:trPr>
          <w:trHeight w:val="403"/>
        </w:trPr>
        <w:tc>
          <w:tcPr>
            <w:tcW w:w="7225" w:type="dxa"/>
            <w:shd w:val="clear" w:color="auto" w:fill="F2F2F2" w:themeFill="background1" w:themeFillShade="F2"/>
            <w:vAlign w:val="center"/>
          </w:tcPr>
          <w:p w14:paraId="65922E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4064371" w14:textId="388B9C40"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6F56243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6B8F7F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6554A7" w14:textId="77777777" w:rsidTr="00354F34">
        <w:trPr>
          <w:trHeight w:val="439"/>
        </w:trPr>
        <w:tc>
          <w:tcPr>
            <w:tcW w:w="7225" w:type="dxa"/>
            <w:shd w:val="clear" w:color="auto" w:fill="F2F2F2" w:themeFill="background1" w:themeFillShade="F2"/>
            <w:vAlign w:val="center"/>
          </w:tcPr>
          <w:p w14:paraId="03FC26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B69DF3D" w14:textId="22930F5B"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7A613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94CEE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1C7442" w14:textId="77777777" w:rsidTr="00354F34">
        <w:trPr>
          <w:trHeight w:val="403"/>
        </w:trPr>
        <w:tc>
          <w:tcPr>
            <w:tcW w:w="7225" w:type="dxa"/>
            <w:shd w:val="clear" w:color="auto" w:fill="F2F2F2" w:themeFill="background1" w:themeFillShade="F2"/>
            <w:vAlign w:val="center"/>
          </w:tcPr>
          <w:p w14:paraId="556D431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BB39A94" w14:textId="4A4D2166"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43DF5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80807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A3C628" w14:textId="77777777" w:rsidTr="00354F34">
        <w:trPr>
          <w:trHeight w:val="439"/>
        </w:trPr>
        <w:tc>
          <w:tcPr>
            <w:tcW w:w="7225" w:type="dxa"/>
            <w:shd w:val="clear" w:color="auto" w:fill="F2F2F2" w:themeFill="background1" w:themeFillShade="F2"/>
            <w:vAlign w:val="center"/>
          </w:tcPr>
          <w:p w14:paraId="79A4E915"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68EB40E" w14:textId="0A08D2BA" w:rsidR="00C86572" w:rsidRPr="004C3A0B" w:rsidRDefault="002125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B9E467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20130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065FF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FF5E95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702A578" w14:textId="77777777" w:rsidTr="00354F34">
        <w:trPr>
          <w:trHeight w:val="403"/>
        </w:trPr>
        <w:tc>
          <w:tcPr>
            <w:tcW w:w="9889" w:type="dxa"/>
            <w:gridSpan w:val="4"/>
            <w:vAlign w:val="center"/>
          </w:tcPr>
          <w:p w14:paraId="579B5B25" w14:textId="77777777" w:rsidR="003257BD" w:rsidRDefault="003257BD" w:rsidP="003257BD">
            <w:pPr>
              <w:rPr>
                <w:rFonts w:ascii="Arial" w:hAnsi="Arial" w:cs="Arial"/>
                <w:sz w:val="22"/>
                <w:szCs w:val="22"/>
              </w:rPr>
            </w:pPr>
          </w:p>
          <w:p w14:paraId="7E0475ED" w14:textId="77777777" w:rsidR="003257BD" w:rsidRDefault="003257BD" w:rsidP="003257BD">
            <w:pPr>
              <w:rPr>
                <w:rFonts w:ascii="Arial" w:hAnsi="Arial" w:cs="Arial"/>
                <w:sz w:val="22"/>
                <w:szCs w:val="22"/>
              </w:rPr>
            </w:pPr>
          </w:p>
          <w:p w14:paraId="0C2CFCFD" w14:textId="77777777" w:rsidR="003257BD" w:rsidRPr="004C3A0B" w:rsidRDefault="003257BD" w:rsidP="003257BD">
            <w:pPr>
              <w:rPr>
                <w:rFonts w:ascii="Arial" w:hAnsi="Arial" w:cs="Arial"/>
                <w:sz w:val="22"/>
                <w:szCs w:val="22"/>
              </w:rPr>
            </w:pPr>
          </w:p>
          <w:p w14:paraId="34F21B00"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B92B79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F2F9724" w14:textId="77777777" w:rsidTr="00354F34">
        <w:tc>
          <w:tcPr>
            <w:tcW w:w="7225" w:type="dxa"/>
            <w:shd w:val="clear" w:color="auto" w:fill="F2F2F2" w:themeFill="background1" w:themeFillShade="F2"/>
          </w:tcPr>
          <w:p w14:paraId="569A3B9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5ED66AC" w14:textId="77777777" w:rsidR="00E45AB0" w:rsidRPr="004C3A0B" w:rsidRDefault="00E45AB0" w:rsidP="00720BA7">
            <w:pPr>
              <w:autoSpaceDE w:val="0"/>
              <w:autoSpaceDN w:val="0"/>
              <w:adjustRightInd w:val="0"/>
              <w:jc w:val="center"/>
              <w:rPr>
                <w:rFonts w:ascii="Arial" w:hAnsi="Arial" w:cs="Arial"/>
                <w:b/>
                <w:bCs/>
                <w:sz w:val="16"/>
                <w:szCs w:val="16"/>
              </w:rPr>
            </w:pPr>
          </w:p>
          <w:p w14:paraId="2F88CB9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F8656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D572E09" w14:textId="77777777" w:rsidR="00E45AB0" w:rsidRPr="004C3A0B" w:rsidRDefault="00E45AB0" w:rsidP="00720BA7">
            <w:pPr>
              <w:autoSpaceDE w:val="0"/>
              <w:autoSpaceDN w:val="0"/>
              <w:adjustRightInd w:val="0"/>
              <w:jc w:val="center"/>
              <w:rPr>
                <w:rFonts w:ascii="Arial" w:hAnsi="Arial" w:cs="Arial"/>
                <w:b/>
                <w:bCs/>
                <w:sz w:val="16"/>
                <w:szCs w:val="16"/>
              </w:rPr>
            </w:pPr>
          </w:p>
          <w:p w14:paraId="048DCE4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429A89E" w14:textId="77777777" w:rsidTr="00354F34">
        <w:trPr>
          <w:trHeight w:val="439"/>
        </w:trPr>
        <w:tc>
          <w:tcPr>
            <w:tcW w:w="7225" w:type="dxa"/>
            <w:shd w:val="clear" w:color="auto" w:fill="F2F2F2" w:themeFill="background1" w:themeFillShade="F2"/>
            <w:vAlign w:val="center"/>
          </w:tcPr>
          <w:p w14:paraId="6FC62B0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06C80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D8CB49A" w14:textId="11192116" w:rsidR="00E45AB0" w:rsidRPr="004C3A0B" w:rsidRDefault="002125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9F9832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8438079" w14:textId="77777777" w:rsidTr="00354F34">
        <w:trPr>
          <w:trHeight w:val="403"/>
        </w:trPr>
        <w:tc>
          <w:tcPr>
            <w:tcW w:w="7225" w:type="dxa"/>
            <w:shd w:val="clear" w:color="auto" w:fill="F2F2F2" w:themeFill="background1" w:themeFillShade="F2"/>
            <w:vAlign w:val="center"/>
          </w:tcPr>
          <w:p w14:paraId="1D367E6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E9B25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10AFB5F" w14:textId="69255629" w:rsidR="00E45AB0" w:rsidRPr="004C3A0B" w:rsidRDefault="002125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D5A322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CFEC67E" w14:textId="77777777" w:rsidTr="00354F34">
        <w:trPr>
          <w:trHeight w:val="439"/>
        </w:trPr>
        <w:tc>
          <w:tcPr>
            <w:tcW w:w="7225" w:type="dxa"/>
            <w:shd w:val="clear" w:color="auto" w:fill="F2F2F2" w:themeFill="background1" w:themeFillShade="F2"/>
            <w:vAlign w:val="center"/>
          </w:tcPr>
          <w:p w14:paraId="30A48E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3FCB2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056C4B7" w14:textId="0DED6ED0" w:rsidR="00E45AB0" w:rsidRPr="004C3A0B" w:rsidRDefault="002125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BC559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BFB1CFD" w14:textId="77777777" w:rsidTr="00354F34">
        <w:trPr>
          <w:trHeight w:val="403"/>
        </w:trPr>
        <w:tc>
          <w:tcPr>
            <w:tcW w:w="7225" w:type="dxa"/>
            <w:shd w:val="clear" w:color="auto" w:fill="F2F2F2" w:themeFill="background1" w:themeFillShade="F2"/>
            <w:vAlign w:val="center"/>
          </w:tcPr>
          <w:p w14:paraId="5511C5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5E06CF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DC092ED" w14:textId="4B3215DA" w:rsidR="00E45AB0" w:rsidRPr="004C3A0B" w:rsidRDefault="002125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FD150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7C22CF" w14:textId="77777777" w:rsidTr="00A83D75">
        <w:trPr>
          <w:trHeight w:val="403"/>
        </w:trPr>
        <w:tc>
          <w:tcPr>
            <w:tcW w:w="9889" w:type="dxa"/>
            <w:gridSpan w:val="4"/>
            <w:shd w:val="clear" w:color="auto" w:fill="F2F2F2" w:themeFill="background1" w:themeFillShade="F2"/>
            <w:vAlign w:val="center"/>
          </w:tcPr>
          <w:p w14:paraId="5B93CF1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F7A2ECD" w14:textId="77777777" w:rsidTr="00C70796">
        <w:trPr>
          <w:trHeight w:val="403"/>
        </w:trPr>
        <w:tc>
          <w:tcPr>
            <w:tcW w:w="9889" w:type="dxa"/>
            <w:gridSpan w:val="4"/>
            <w:vAlign w:val="center"/>
          </w:tcPr>
          <w:p w14:paraId="4550324B" w14:textId="77777777" w:rsidR="003257BD" w:rsidRDefault="003257BD" w:rsidP="003257BD">
            <w:pPr>
              <w:rPr>
                <w:rFonts w:ascii="Arial" w:hAnsi="Arial" w:cs="Arial"/>
                <w:sz w:val="22"/>
                <w:szCs w:val="22"/>
              </w:rPr>
            </w:pPr>
          </w:p>
          <w:p w14:paraId="30A651F2" w14:textId="77777777" w:rsidR="003257BD" w:rsidRDefault="003257BD" w:rsidP="003257BD">
            <w:pPr>
              <w:rPr>
                <w:rFonts w:ascii="Arial" w:hAnsi="Arial" w:cs="Arial"/>
                <w:sz w:val="22"/>
                <w:szCs w:val="22"/>
              </w:rPr>
            </w:pPr>
          </w:p>
          <w:p w14:paraId="77A27D90" w14:textId="77777777" w:rsidR="003257BD" w:rsidRPr="004C3A0B" w:rsidRDefault="003257BD" w:rsidP="003257BD">
            <w:pPr>
              <w:rPr>
                <w:rFonts w:ascii="Arial" w:hAnsi="Arial" w:cs="Arial"/>
                <w:sz w:val="22"/>
                <w:szCs w:val="22"/>
              </w:rPr>
            </w:pPr>
          </w:p>
          <w:p w14:paraId="2FB7F68C"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62556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074001A" w14:textId="77777777" w:rsidR="00065801" w:rsidRDefault="00065801">
      <w:pPr>
        <w:rPr>
          <w:rFonts w:ascii="Arial" w:hAnsi="Arial" w:cs="Arial"/>
          <w:b/>
          <w:sz w:val="22"/>
          <w:szCs w:val="22"/>
        </w:rPr>
      </w:pPr>
      <w:r>
        <w:rPr>
          <w:rFonts w:ascii="Arial" w:hAnsi="Arial" w:cs="Arial"/>
          <w:b/>
          <w:sz w:val="22"/>
          <w:szCs w:val="22"/>
        </w:rPr>
        <w:br w:type="page"/>
      </w:r>
    </w:p>
    <w:p w14:paraId="0D34C68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9EC7317" w14:textId="77777777" w:rsidTr="00A83D75">
        <w:tc>
          <w:tcPr>
            <w:tcW w:w="9923" w:type="dxa"/>
            <w:gridSpan w:val="4"/>
            <w:tcBorders>
              <w:bottom w:val="single" w:sz="4" w:space="0" w:color="auto"/>
            </w:tcBorders>
            <w:shd w:val="clear" w:color="auto" w:fill="F2F2F2" w:themeFill="background1" w:themeFillShade="F2"/>
          </w:tcPr>
          <w:p w14:paraId="3CB1F8A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29CC196" w14:textId="77777777" w:rsidR="00B71FC2" w:rsidRDefault="00B71FC2" w:rsidP="00B71FC2"/>
          <w:p w14:paraId="22BB63B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89E98F9" w14:textId="77777777" w:rsidTr="00354F34">
        <w:tc>
          <w:tcPr>
            <w:tcW w:w="8251" w:type="dxa"/>
            <w:gridSpan w:val="2"/>
            <w:vMerge w:val="restart"/>
            <w:shd w:val="clear" w:color="auto" w:fill="F2F2F2" w:themeFill="background1" w:themeFillShade="F2"/>
          </w:tcPr>
          <w:p w14:paraId="4F08018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12ED55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CBBEAE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030BBB9" w14:textId="77777777" w:rsidR="00425DA7" w:rsidRPr="00FD519A" w:rsidRDefault="00EE6CF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3D39D47" w14:textId="77777777" w:rsidTr="00354F34">
        <w:tc>
          <w:tcPr>
            <w:tcW w:w="8251" w:type="dxa"/>
            <w:gridSpan w:val="2"/>
            <w:vMerge/>
            <w:tcBorders>
              <w:bottom w:val="single" w:sz="4" w:space="0" w:color="auto"/>
            </w:tcBorders>
            <w:shd w:val="clear" w:color="auto" w:fill="F2F2F2" w:themeFill="background1" w:themeFillShade="F2"/>
          </w:tcPr>
          <w:p w14:paraId="775F707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6A16D7"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FB03F5" w14:textId="4B604575" w:rsidR="00425DA7" w:rsidRDefault="00EE6CF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05C75">
                  <w:rPr>
                    <w:rFonts w:ascii="MS Gothic" w:eastAsia="MS Gothic" w:hAnsi="MS Gothic" w:cs="Arial" w:hint="eastAsia"/>
                    <w:b w:val="0"/>
                    <w:bCs w:val="0"/>
                  </w:rPr>
                  <w:t>☒</w:t>
                </w:r>
              </w:sdtContent>
            </w:sdt>
          </w:p>
        </w:tc>
      </w:tr>
      <w:tr w:rsidR="00C86572" w:rsidRPr="004C3A0B" w14:paraId="5A70163A" w14:textId="77777777" w:rsidTr="00A83D75">
        <w:tc>
          <w:tcPr>
            <w:tcW w:w="9923" w:type="dxa"/>
            <w:gridSpan w:val="4"/>
            <w:tcBorders>
              <w:bottom w:val="single" w:sz="4" w:space="0" w:color="auto"/>
            </w:tcBorders>
            <w:shd w:val="clear" w:color="auto" w:fill="F2F2F2" w:themeFill="background1" w:themeFillShade="F2"/>
          </w:tcPr>
          <w:p w14:paraId="58458D6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F4D7AE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680875E" w14:textId="77777777" w:rsidTr="00354F34">
        <w:tc>
          <w:tcPr>
            <w:tcW w:w="4849" w:type="dxa"/>
            <w:tcBorders>
              <w:top w:val="single" w:sz="4" w:space="0" w:color="auto"/>
              <w:bottom w:val="single" w:sz="4" w:space="0" w:color="auto"/>
            </w:tcBorders>
          </w:tcPr>
          <w:p w14:paraId="19119F1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63391C0" w14:textId="2EB60FFE" w:rsidR="00705C75" w:rsidRDefault="004748AB" w:rsidP="003257BD">
            <w:pPr>
              <w:rPr>
                <w:rFonts w:ascii="Arial" w:hAnsi="Arial" w:cs="Arial"/>
                <w:sz w:val="22"/>
                <w:szCs w:val="22"/>
              </w:rPr>
            </w:pPr>
            <w:r>
              <w:rPr>
                <w:rFonts w:ascii="Arial" w:hAnsi="Arial" w:cs="Arial"/>
                <w:sz w:val="22"/>
                <w:szCs w:val="22"/>
              </w:rPr>
              <w:t>There is a risk that by the researcher being present</w:t>
            </w:r>
            <w:r w:rsidR="006F2CFF">
              <w:rPr>
                <w:rFonts w:ascii="Arial" w:hAnsi="Arial" w:cs="Arial"/>
                <w:sz w:val="22"/>
                <w:szCs w:val="22"/>
              </w:rPr>
              <w:t xml:space="preserve"> in the setting, it could change a child’s behaviour and effect the way that they are playing. It could also cause emotional distress to the child and </w:t>
            </w:r>
            <w:r w:rsidR="00173A40">
              <w:rPr>
                <w:rFonts w:ascii="Arial" w:hAnsi="Arial" w:cs="Arial"/>
                <w:sz w:val="22"/>
                <w:szCs w:val="22"/>
              </w:rPr>
              <w:t xml:space="preserve">practitioner. As the researcher is an unfamiliar person to children and practitioners in the setting, it could </w:t>
            </w:r>
            <w:r w:rsidR="004E6EF2">
              <w:rPr>
                <w:rFonts w:ascii="Arial" w:hAnsi="Arial" w:cs="Arial"/>
                <w:sz w:val="22"/>
                <w:szCs w:val="22"/>
              </w:rPr>
              <w:t>make them feel nervous or feel as they cannot communicate as effectively as they normally would.</w:t>
            </w:r>
          </w:p>
          <w:p w14:paraId="19905A31" w14:textId="51E0D840" w:rsidR="004E6EF2" w:rsidRDefault="004E6EF2" w:rsidP="003257BD">
            <w:pPr>
              <w:rPr>
                <w:rFonts w:ascii="Arial" w:hAnsi="Arial" w:cs="Arial"/>
                <w:sz w:val="22"/>
                <w:szCs w:val="22"/>
              </w:rPr>
            </w:pPr>
          </w:p>
          <w:p w14:paraId="39D4EFE8" w14:textId="12BFC53D" w:rsidR="004E6EF2" w:rsidRDefault="00A151E4" w:rsidP="003257BD">
            <w:pPr>
              <w:rPr>
                <w:rFonts w:ascii="Arial" w:hAnsi="Arial" w:cs="Arial"/>
                <w:sz w:val="22"/>
                <w:szCs w:val="22"/>
              </w:rPr>
            </w:pPr>
            <w:r>
              <w:rPr>
                <w:rFonts w:ascii="Arial" w:hAnsi="Arial" w:cs="Arial"/>
                <w:sz w:val="22"/>
                <w:szCs w:val="22"/>
              </w:rPr>
              <w:t xml:space="preserve">The </w:t>
            </w:r>
            <w:r w:rsidR="001A60A6">
              <w:rPr>
                <w:rFonts w:ascii="Arial" w:hAnsi="Arial" w:cs="Arial"/>
                <w:sz w:val="22"/>
                <w:szCs w:val="22"/>
              </w:rPr>
              <w:t>practitioners</w:t>
            </w:r>
            <w:r>
              <w:rPr>
                <w:rFonts w:ascii="Arial" w:hAnsi="Arial" w:cs="Arial"/>
                <w:sz w:val="22"/>
                <w:szCs w:val="22"/>
              </w:rPr>
              <w:t xml:space="preserve"> and children may feel uncomfortable being filmed or having notes being taken on them</w:t>
            </w:r>
            <w:r w:rsidR="001A60A6">
              <w:rPr>
                <w:rFonts w:ascii="Arial" w:hAnsi="Arial" w:cs="Arial"/>
                <w:sz w:val="22"/>
                <w:szCs w:val="22"/>
              </w:rPr>
              <w:t xml:space="preserve">, which then could affect their wellbeing and emotional health. </w:t>
            </w:r>
          </w:p>
          <w:p w14:paraId="61FE7CDD" w14:textId="7B0923F7" w:rsidR="001A60A6" w:rsidRDefault="001A60A6" w:rsidP="003257BD">
            <w:pPr>
              <w:rPr>
                <w:rFonts w:ascii="Arial" w:hAnsi="Arial" w:cs="Arial"/>
                <w:sz w:val="22"/>
                <w:szCs w:val="22"/>
              </w:rPr>
            </w:pPr>
          </w:p>
          <w:p w14:paraId="28B5BA56" w14:textId="7AD18AEB" w:rsidR="001A60A6" w:rsidRDefault="00F800FA" w:rsidP="003257BD">
            <w:pPr>
              <w:rPr>
                <w:rFonts w:ascii="Arial" w:hAnsi="Arial" w:cs="Arial"/>
                <w:sz w:val="22"/>
                <w:szCs w:val="22"/>
              </w:rPr>
            </w:pPr>
            <w:r>
              <w:rPr>
                <w:rFonts w:ascii="Arial" w:hAnsi="Arial" w:cs="Arial"/>
                <w:sz w:val="22"/>
                <w:szCs w:val="22"/>
              </w:rPr>
              <w:t xml:space="preserve">Video recordings or notes taken could not be stored properly and then </w:t>
            </w:r>
            <w:r w:rsidR="00782AAA">
              <w:rPr>
                <w:rFonts w:ascii="Arial" w:hAnsi="Arial" w:cs="Arial"/>
                <w:sz w:val="22"/>
                <w:szCs w:val="22"/>
              </w:rPr>
              <w:t xml:space="preserve">lost and shared widely. </w:t>
            </w:r>
          </w:p>
          <w:p w14:paraId="53CB523B" w14:textId="3A1E7AD3" w:rsidR="00782AAA" w:rsidRDefault="00782AAA" w:rsidP="003257BD">
            <w:pPr>
              <w:rPr>
                <w:rFonts w:ascii="Arial" w:hAnsi="Arial" w:cs="Arial"/>
                <w:sz w:val="22"/>
                <w:szCs w:val="22"/>
              </w:rPr>
            </w:pPr>
          </w:p>
          <w:p w14:paraId="3E5ABEE1" w14:textId="30B5B805" w:rsidR="00782AAA" w:rsidRDefault="00900385" w:rsidP="003257BD">
            <w:pPr>
              <w:rPr>
                <w:rFonts w:ascii="Arial" w:hAnsi="Arial" w:cs="Arial"/>
                <w:sz w:val="22"/>
                <w:szCs w:val="22"/>
              </w:rPr>
            </w:pPr>
            <w:r>
              <w:rPr>
                <w:rFonts w:ascii="Arial" w:hAnsi="Arial" w:cs="Arial"/>
                <w:sz w:val="22"/>
                <w:szCs w:val="22"/>
              </w:rPr>
              <w:t xml:space="preserve">The researcher could act inappropriately </w:t>
            </w:r>
            <w:r w:rsidR="000B1D70">
              <w:rPr>
                <w:rFonts w:ascii="Arial" w:hAnsi="Arial" w:cs="Arial"/>
                <w:sz w:val="22"/>
                <w:szCs w:val="22"/>
              </w:rPr>
              <w:t>or act in an unprofessional manner, causing emotional distress to children or harm to them and the practitioners.</w:t>
            </w:r>
          </w:p>
          <w:p w14:paraId="4661528F" w14:textId="1EA92160" w:rsidR="000B1D70" w:rsidRDefault="000B1D70" w:rsidP="003257BD">
            <w:pPr>
              <w:rPr>
                <w:rFonts w:ascii="Arial" w:hAnsi="Arial" w:cs="Arial"/>
                <w:sz w:val="22"/>
                <w:szCs w:val="22"/>
              </w:rPr>
            </w:pPr>
          </w:p>
          <w:p w14:paraId="59722927" w14:textId="77777777" w:rsidR="000B1D70" w:rsidRDefault="000B1D70" w:rsidP="003257BD">
            <w:pPr>
              <w:rPr>
                <w:rFonts w:ascii="Arial" w:hAnsi="Arial" w:cs="Arial"/>
                <w:sz w:val="22"/>
                <w:szCs w:val="22"/>
              </w:rPr>
            </w:pPr>
          </w:p>
          <w:p w14:paraId="3085BC51" w14:textId="15963AE2" w:rsidR="00782AAA" w:rsidRDefault="00782AAA" w:rsidP="003257BD">
            <w:pPr>
              <w:rPr>
                <w:rFonts w:ascii="Arial" w:hAnsi="Arial" w:cs="Arial"/>
                <w:sz w:val="22"/>
                <w:szCs w:val="22"/>
              </w:rPr>
            </w:pPr>
          </w:p>
          <w:p w14:paraId="3F5DA035" w14:textId="77777777" w:rsidR="00782AAA" w:rsidRDefault="00782AAA" w:rsidP="003257BD">
            <w:pPr>
              <w:rPr>
                <w:rFonts w:ascii="Arial" w:hAnsi="Arial" w:cs="Arial"/>
                <w:sz w:val="22"/>
                <w:szCs w:val="22"/>
              </w:rPr>
            </w:pPr>
          </w:p>
          <w:p w14:paraId="28E113C6" w14:textId="77777777" w:rsidR="001A60A6" w:rsidRDefault="001A60A6" w:rsidP="003257BD">
            <w:pPr>
              <w:rPr>
                <w:rFonts w:ascii="Arial" w:hAnsi="Arial" w:cs="Arial"/>
                <w:sz w:val="22"/>
                <w:szCs w:val="22"/>
              </w:rPr>
            </w:pPr>
          </w:p>
          <w:p w14:paraId="32901EAE" w14:textId="5DF5C32A" w:rsidR="001A60A6" w:rsidRDefault="001A60A6" w:rsidP="003257BD">
            <w:pPr>
              <w:rPr>
                <w:rFonts w:ascii="Arial" w:hAnsi="Arial" w:cs="Arial"/>
                <w:sz w:val="22"/>
                <w:szCs w:val="22"/>
              </w:rPr>
            </w:pPr>
          </w:p>
          <w:p w14:paraId="384D06D0" w14:textId="77777777" w:rsidR="001A60A6" w:rsidRDefault="001A60A6" w:rsidP="003257BD">
            <w:pPr>
              <w:rPr>
                <w:rFonts w:ascii="Arial" w:hAnsi="Arial" w:cs="Arial"/>
                <w:sz w:val="22"/>
                <w:szCs w:val="22"/>
              </w:rPr>
            </w:pPr>
          </w:p>
          <w:p w14:paraId="2AEE8074" w14:textId="77777777" w:rsidR="003257BD" w:rsidRDefault="003257BD" w:rsidP="003257BD">
            <w:pPr>
              <w:rPr>
                <w:rFonts w:ascii="Arial" w:hAnsi="Arial" w:cs="Arial"/>
                <w:sz w:val="22"/>
                <w:szCs w:val="22"/>
              </w:rPr>
            </w:pPr>
          </w:p>
          <w:p w14:paraId="1AC2AC2C" w14:textId="77777777" w:rsidR="003257BD" w:rsidRPr="004C3A0B" w:rsidRDefault="003257BD" w:rsidP="003257BD">
            <w:pPr>
              <w:rPr>
                <w:rFonts w:ascii="Arial" w:hAnsi="Arial" w:cs="Arial"/>
                <w:sz w:val="22"/>
                <w:szCs w:val="22"/>
              </w:rPr>
            </w:pPr>
          </w:p>
          <w:p w14:paraId="3953D92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0BE2D04"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AD1E4B7" w14:textId="2E118AC1" w:rsidR="003257BD" w:rsidRDefault="00927D80" w:rsidP="003257BD">
            <w:pPr>
              <w:rPr>
                <w:rFonts w:ascii="Arial" w:hAnsi="Arial" w:cs="Arial"/>
                <w:sz w:val="22"/>
                <w:szCs w:val="22"/>
              </w:rPr>
            </w:pPr>
            <w:r>
              <w:rPr>
                <w:rFonts w:ascii="Arial" w:hAnsi="Arial" w:cs="Arial"/>
                <w:sz w:val="22"/>
                <w:szCs w:val="22"/>
              </w:rPr>
              <w:t xml:space="preserve">The researcher will work with the </w:t>
            </w:r>
            <w:r w:rsidR="00826F13">
              <w:rPr>
                <w:rFonts w:ascii="Arial" w:hAnsi="Arial" w:cs="Arial"/>
                <w:sz w:val="22"/>
                <w:szCs w:val="22"/>
              </w:rPr>
              <w:t>practitioners</w:t>
            </w:r>
            <w:r>
              <w:rPr>
                <w:rFonts w:ascii="Arial" w:hAnsi="Arial" w:cs="Arial"/>
                <w:sz w:val="22"/>
                <w:szCs w:val="22"/>
              </w:rPr>
              <w:t xml:space="preserve"> and setting to determine which observation times are best</w:t>
            </w:r>
            <w:r w:rsidR="009A3138">
              <w:rPr>
                <w:rFonts w:ascii="Arial" w:hAnsi="Arial" w:cs="Arial"/>
                <w:sz w:val="22"/>
                <w:szCs w:val="22"/>
              </w:rPr>
              <w:t xml:space="preserve"> and will be less intrusive. </w:t>
            </w:r>
            <w:r w:rsidR="00DE1384">
              <w:rPr>
                <w:rFonts w:ascii="Arial" w:hAnsi="Arial" w:cs="Arial"/>
                <w:sz w:val="22"/>
                <w:szCs w:val="22"/>
              </w:rPr>
              <w:t xml:space="preserve">If children behave in a way that indicates that they wish to withdraw, such as crying or acting differently, the observations will </w:t>
            </w:r>
            <w:r w:rsidR="00EE0C13">
              <w:rPr>
                <w:rFonts w:ascii="Arial" w:hAnsi="Arial" w:cs="Arial"/>
                <w:sz w:val="22"/>
                <w:szCs w:val="22"/>
              </w:rPr>
              <w:t xml:space="preserve">come to an end. If a child or practitioner wishes to withdraw then this will be respected. </w:t>
            </w:r>
          </w:p>
          <w:p w14:paraId="7204DC09" w14:textId="3F7A41E0" w:rsidR="002A3DAF" w:rsidRDefault="002A3DAF" w:rsidP="003257BD">
            <w:pPr>
              <w:rPr>
                <w:rFonts w:ascii="Arial" w:hAnsi="Arial" w:cs="Arial"/>
                <w:sz w:val="22"/>
                <w:szCs w:val="22"/>
              </w:rPr>
            </w:pPr>
          </w:p>
          <w:p w14:paraId="503E0AE9" w14:textId="3DC34A95" w:rsidR="002A3DAF" w:rsidRDefault="00C924F7" w:rsidP="003257BD">
            <w:pPr>
              <w:rPr>
                <w:rFonts w:ascii="Arial" w:hAnsi="Arial" w:cs="Arial"/>
                <w:sz w:val="22"/>
                <w:szCs w:val="22"/>
              </w:rPr>
            </w:pPr>
            <w:r>
              <w:rPr>
                <w:rFonts w:ascii="Arial" w:hAnsi="Arial" w:cs="Arial"/>
                <w:sz w:val="22"/>
                <w:szCs w:val="22"/>
              </w:rPr>
              <w:t>The camera will be small to hopefully not distract anyone, but children and practitioners will be aware that they are being recorded.</w:t>
            </w:r>
            <w:r w:rsidR="00CF78B2">
              <w:rPr>
                <w:rFonts w:ascii="Arial" w:hAnsi="Arial" w:cs="Arial"/>
                <w:sz w:val="22"/>
                <w:szCs w:val="22"/>
              </w:rPr>
              <w:t xml:space="preserve"> If practitioners or children wish to not be </w:t>
            </w:r>
            <w:r w:rsidR="00315AFA">
              <w:rPr>
                <w:rFonts w:ascii="Arial" w:hAnsi="Arial" w:cs="Arial"/>
                <w:sz w:val="22"/>
                <w:szCs w:val="22"/>
              </w:rPr>
              <w:t>recorded,</w:t>
            </w:r>
            <w:r w:rsidR="00CF78B2">
              <w:rPr>
                <w:rFonts w:ascii="Arial" w:hAnsi="Arial" w:cs="Arial"/>
                <w:sz w:val="22"/>
                <w:szCs w:val="22"/>
              </w:rPr>
              <w:t xml:space="preserve"> then the researcher will respect this. </w:t>
            </w:r>
          </w:p>
          <w:p w14:paraId="504CA59C" w14:textId="6FF34BF4" w:rsidR="00CF78B2" w:rsidRDefault="00CF78B2" w:rsidP="003257BD">
            <w:pPr>
              <w:rPr>
                <w:rFonts w:ascii="Arial" w:hAnsi="Arial" w:cs="Arial"/>
                <w:sz w:val="22"/>
                <w:szCs w:val="22"/>
              </w:rPr>
            </w:pPr>
          </w:p>
          <w:p w14:paraId="63B5D323" w14:textId="4350F59B" w:rsidR="00333B7D" w:rsidRDefault="00333B7D" w:rsidP="003257BD">
            <w:pPr>
              <w:rPr>
                <w:rFonts w:ascii="Arial" w:hAnsi="Arial" w:cs="Arial"/>
                <w:sz w:val="22"/>
                <w:szCs w:val="22"/>
              </w:rPr>
            </w:pPr>
            <w:r>
              <w:rPr>
                <w:rFonts w:ascii="Arial" w:hAnsi="Arial" w:cs="Arial"/>
                <w:sz w:val="22"/>
                <w:szCs w:val="22"/>
              </w:rPr>
              <w:t xml:space="preserve">All research and data collected will be stored safely and securely in a locked safe and on a </w:t>
            </w:r>
            <w:r w:rsidR="00315AFA">
              <w:rPr>
                <w:rFonts w:ascii="Arial" w:hAnsi="Arial" w:cs="Arial"/>
                <w:sz w:val="22"/>
                <w:szCs w:val="22"/>
              </w:rPr>
              <w:t>computer,</w:t>
            </w:r>
            <w:r>
              <w:rPr>
                <w:rFonts w:ascii="Arial" w:hAnsi="Arial" w:cs="Arial"/>
                <w:sz w:val="22"/>
                <w:szCs w:val="22"/>
              </w:rPr>
              <w:t xml:space="preserve"> which will be password protected </w:t>
            </w:r>
            <w:r w:rsidR="00315AFA">
              <w:rPr>
                <w:rFonts w:ascii="Arial" w:hAnsi="Arial" w:cs="Arial"/>
                <w:sz w:val="22"/>
                <w:szCs w:val="22"/>
              </w:rPr>
              <w:t>and be firewall protected.</w:t>
            </w:r>
          </w:p>
          <w:p w14:paraId="13EB0351" w14:textId="39EB0342" w:rsidR="00315AFA" w:rsidRDefault="00315AFA" w:rsidP="003257BD">
            <w:pPr>
              <w:rPr>
                <w:rFonts w:ascii="Arial" w:hAnsi="Arial" w:cs="Arial"/>
                <w:sz w:val="22"/>
                <w:szCs w:val="22"/>
              </w:rPr>
            </w:pPr>
          </w:p>
          <w:p w14:paraId="07E8C3BC" w14:textId="190D3CDF" w:rsidR="00315AFA" w:rsidRDefault="00276AAC" w:rsidP="003257BD">
            <w:pPr>
              <w:rPr>
                <w:rFonts w:ascii="Arial" w:hAnsi="Arial" w:cs="Arial"/>
                <w:sz w:val="22"/>
                <w:szCs w:val="22"/>
              </w:rPr>
            </w:pPr>
            <w:r>
              <w:rPr>
                <w:rFonts w:ascii="Arial" w:hAnsi="Arial" w:cs="Arial"/>
                <w:sz w:val="22"/>
                <w:szCs w:val="22"/>
              </w:rPr>
              <w:t xml:space="preserve">Before conducting the research, the researcher will discuss </w:t>
            </w:r>
            <w:r w:rsidR="00852790">
              <w:rPr>
                <w:rFonts w:ascii="Arial" w:hAnsi="Arial" w:cs="Arial"/>
                <w:sz w:val="22"/>
                <w:szCs w:val="22"/>
              </w:rPr>
              <w:t xml:space="preserve">policy and procedures to ensure that the researcher works in line with the settings policies. </w:t>
            </w:r>
            <w:r w:rsidR="00827B5D">
              <w:rPr>
                <w:rFonts w:ascii="Arial" w:hAnsi="Arial" w:cs="Arial"/>
                <w:sz w:val="22"/>
                <w:szCs w:val="22"/>
              </w:rPr>
              <w:t xml:space="preserve">The researcher will also already be aware of the early years policies. </w:t>
            </w:r>
          </w:p>
          <w:p w14:paraId="1C92CA7C" w14:textId="466EC605" w:rsidR="00315AFA" w:rsidRDefault="00315AFA" w:rsidP="003257BD">
            <w:pPr>
              <w:rPr>
                <w:rFonts w:ascii="Arial" w:hAnsi="Arial" w:cs="Arial"/>
                <w:sz w:val="22"/>
                <w:szCs w:val="22"/>
              </w:rPr>
            </w:pPr>
          </w:p>
          <w:p w14:paraId="22AF98E4" w14:textId="77777777" w:rsidR="00315AFA" w:rsidRDefault="00315AFA" w:rsidP="003257BD">
            <w:pPr>
              <w:rPr>
                <w:rFonts w:ascii="Arial" w:hAnsi="Arial" w:cs="Arial"/>
                <w:sz w:val="22"/>
                <w:szCs w:val="22"/>
              </w:rPr>
            </w:pPr>
          </w:p>
          <w:p w14:paraId="614040C2" w14:textId="77777777" w:rsidR="003257BD" w:rsidRDefault="003257BD" w:rsidP="003257BD">
            <w:pPr>
              <w:rPr>
                <w:rFonts w:ascii="Arial" w:hAnsi="Arial" w:cs="Arial"/>
                <w:sz w:val="22"/>
                <w:szCs w:val="22"/>
              </w:rPr>
            </w:pPr>
          </w:p>
          <w:p w14:paraId="79012B1D" w14:textId="77777777" w:rsidR="003257BD" w:rsidRPr="004C3A0B" w:rsidRDefault="003257BD" w:rsidP="003257BD">
            <w:pPr>
              <w:rPr>
                <w:rFonts w:ascii="Arial" w:hAnsi="Arial" w:cs="Arial"/>
                <w:sz w:val="22"/>
                <w:szCs w:val="22"/>
              </w:rPr>
            </w:pPr>
          </w:p>
          <w:p w14:paraId="3CDFF32B"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03D71DB" w14:textId="77777777" w:rsidTr="00A83D75">
        <w:tc>
          <w:tcPr>
            <w:tcW w:w="9923" w:type="dxa"/>
            <w:gridSpan w:val="4"/>
            <w:tcBorders>
              <w:bottom w:val="single" w:sz="4" w:space="0" w:color="auto"/>
            </w:tcBorders>
            <w:shd w:val="clear" w:color="auto" w:fill="F2F2F2" w:themeFill="background1" w:themeFillShade="F2"/>
          </w:tcPr>
          <w:p w14:paraId="3BD61DA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AB1922B" w14:textId="77777777" w:rsidTr="00694EA8">
        <w:tc>
          <w:tcPr>
            <w:tcW w:w="9923" w:type="dxa"/>
            <w:gridSpan w:val="4"/>
            <w:tcBorders>
              <w:top w:val="single" w:sz="4" w:space="0" w:color="auto"/>
              <w:bottom w:val="single" w:sz="4" w:space="0" w:color="auto"/>
            </w:tcBorders>
          </w:tcPr>
          <w:p w14:paraId="7045A9A2" w14:textId="77777777" w:rsidR="003257BD" w:rsidRDefault="003257BD" w:rsidP="003257BD">
            <w:pPr>
              <w:rPr>
                <w:rFonts w:ascii="Arial" w:hAnsi="Arial" w:cs="Arial"/>
                <w:sz w:val="22"/>
                <w:szCs w:val="22"/>
              </w:rPr>
            </w:pPr>
          </w:p>
          <w:p w14:paraId="3B89AC34" w14:textId="77777777" w:rsidR="003257BD" w:rsidRDefault="003257BD" w:rsidP="003257BD">
            <w:pPr>
              <w:rPr>
                <w:rFonts w:ascii="Arial" w:hAnsi="Arial" w:cs="Arial"/>
                <w:sz w:val="22"/>
                <w:szCs w:val="22"/>
              </w:rPr>
            </w:pPr>
          </w:p>
          <w:p w14:paraId="2BA02693" w14:textId="77777777" w:rsidR="003257BD" w:rsidRPr="004C3A0B" w:rsidRDefault="003257BD" w:rsidP="003257BD">
            <w:pPr>
              <w:rPr>
                <w:rFonts w:ascii="Arial" w:hAnsi="Arial" w:cs="Arial"/>
                <w:sz w:val="22"/>
                <w:szCs w:val="22"/>
              </w:rPr>
            </w:pPr>
          </w:p>
          <w:p w14:paraId="39F4AD8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1EBB89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41671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D1BE34C"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F8A28F3" w14:textId="77777777" w:rsidTr="00354F34">
        <w:tc>
          <w:tcPr>
            <w:tcW w:w="4849" w:type="dxa"/>
            <w:tcBorders>
              <w:top w:val="single" w:sz="4" w:space="0" w:color="auto"/>
              <w:bottom w:val="single" w:sz="4" w:space="0" w:color="auto"/>
            </w:tcBorders>
          </w:tcPr>
          <w:p w14:paraId="6B148A5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0E0BE228" w14:textId="520E3881" w:rsidR="003257BD" w:rsidRDefault="00756422" w:rsidP="003257BD">
            <w:pPr>
              <w:rPr>
                <w:rFonts w:ascii="Arial" w:hAnsi="Arial" w:cs="Arial"/>
                <w:sz w:val="22"/>
                <w:szCs w:val="22"/>
              </w:rPr>
            </w:pPr>
            <w:r>
              <w:rPr>
                <w:rFonts w:ascii="Arial" w:hAnsi="Arial" w:cs="Arial"/>
                <w:sz w:val="22"/>
                <w:szCs w:val="22"/>
              </w:rPr>
              <w:t xml:space="preserve">Researcher could be negatively affected if </w:t>
            </w:r>
            <w:r w:rsidR="000C56C6">
              <w:rPr>
                <w:rFonts w:ascii="Arial" w:hAnsi="Arial" w:cs="Arial"/>
                <w:sz w:val="22"/>
                <w:szCs w:val="22"/>
              </w:rPr>
              <w:t xml:space="preserve">they lose the data collected and the research. </w:t>
            </w:r>
          </w:p>
          <w:p w14:paraId="069A9A56" w14:textId="741F972D" w:rsidR="00AB182E" w:rsidRDefault="00AB182E" w:rsidP="003257BD">
            <w:pPr>
              <w:rPr>
                <w:rFonts w:ascii="Arial" w:hAnsi="Arial" w:cs="Arial"/>
                <w:sz w:val="22"/>
                <w:szCs w:val="22"/>
              </w:rPr>
            </w:pPr>
          </w:p>
          <w:p w14:paraId="7AF7938D" w14:textId="196F4F9F" w:rsidR="00AB182E" w:rsidRDefault="00FB32A7" w:rsidP="003257BD">
            <w:pPr>
              <w:rPr>
                <w:rFonts w:ascii="Arial" w:hAnsi="Arial" w:cs="Arial"/>
                <w:sz w:val="22"/>
                <w:szCs w:val="22"/>
              </w:rPr>
            </w:pPr>
            <w:r>
              <w:rPr>
                <w:rFonts w:ascii="Arial" w:hAnsi="Arial" w:cs="Arial"/>
                <w:sz w:val="22"/>
                <w:szCs w:val="22"/>
              </w:rPr>
              <w:t xml:space="preserve">Researcher may witness a practitioner not behaving appropriately or witness them breaking </w:t>
            </w:r>
            <w:proofErr w:type="gramStart"/>
            <w:r w:rsidR="00BE495C">
              <w:rPr>
                <w:rFonts w:ascii="Arial" w:hAnsi="Arial" w:cs="Arial"/>
                <w:sz w:val="22"/>
                <w:szCs w:val="22"/>
              </w:rPr>
              <w:t>child care</w:t>
            </w:r>
            <w:proofErr w:type="gramEnd"/>
            <w:r w:rsidR="00BE495C">
              <w:rPr>
                <w:rFonts w:ascii="Arial" w:hAnsi="Arial" w:cs="Arial"/>
                <w:sz w:val="22"/>
                <w:szCs w:val="22"/>
              </w:rPr>
              <w:t xml:space="preserve"> standards. This could cause distress to the researcher. </w:t>
            </w:r>
          </w:p>
          <w:p w14:paraId="5E4E4A45" w14:textId="7C842C27" w:rsidR="00775AB8" w:rsidRDefault="00775AB8" w:rsidP="003257BD">
            <w:pPr>
              <w:rPr>
                <w:rFonts w:ascii="Arial" w:hAnsi="Arial" w:cs="Arial"/>
                <w:sz w:val="22"/>
                <w:szCs w:val="22"/>
              </w:rPr>
            </w:pPr>
          </w:p>
          <w:p w14:paraId="759ED45E" w14:textId="455D3D6F" w:rsidR="00775AB8" w:rsidRDefault="006406BF" w:rsidP="003257BD">
            <w:pPr>
              <w:rPr>
                <w:rFonts w:ascii="Arial" w:hAnsi="Arial" w:cs="Arial"/>
                <w:sz w:val="22"/>
                <w:szCs w:val="22"/>
              </w:rPr>
            </w:pPr>
            <w:r>
              <w:rPr>
                <w:rFonts w:ascii="Arial" w:hAnsi="Arial" w:cs="Arial"/>
                <w:sz w:val="22"/>
                <w:szCs w:val="22"/>
              </w:rPr>
              <w:t xml:space="preserve">Early years settings have policies and procedures that need to be adhered to. </w:t>
            </w:r>
            <w:r w:rsidR="009B5650">
              <w:rPr>
                <w:rFonts w:ascii="Arial" w:hAnsi="Arial" w:cs="Arial"/>
                <w:sz w:val="22"/>
                <w:szCs w:val="22"/>
              </w:rPr>
              <w:t>A researcher could accidentally contravene, meaning they were in risk of accusations against them.</w:t>
            </w:r>
          </w:p>
          <w:p w14:paraId="78EFD4FF" w14:textId="77777777" w:rsidR="003257BD" w:rsidRDefault="003257BD" w:rsidP="003257BD">
            <w:pPr>
              <w:rPr>
                <w:rFonts w:ascii="Arial" w:hAnsi="Arial" w:cs="Arial"/>
                <w:sz w:val="22"/>
                <w:szCs w:val="22"/>
              </w:rPr>
            </w:pPr>
          </w:p>
          <w:p w14:paraId="23CB2AE2" w14:textId="77777777" w:rsidR="003257BD" w:rsidRPr="004C3A0B" w:rsidRDefault="003257BD" w:rsidP="003257BD">
            <w:pPr>
              <w:rPr>
                <w:rFonts w:ascii="Arial" w:hAnsi="Arial" w:cs="Arial"/>
                <w:sz w:val="22"/>
                <w:szCs w:val="22"/>
              </w:rPr>
            </w:pPr>
          </w:p>
          <w:p w14:paraId="4438D77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3AF1FB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0607265" w14:textId="0335DD2D" w:rsidR="003257BD" w:rsidRDefault="000C56C6" w:rsidP="003257BD">
            <w:pPr>
              <w:rPr>
                <w:rFonts w:ascii="Arial" w:hAnsi="Arial" w:cs="Arial"/>
                <w:sz w:val="22"/>
                <w:szCs w:val="22"/>
              </w:rPr>
            </w:pPr>
            <w:r>
              <w:rPr>
                <w:rFonts w:ascii="Arial" w:hAnsi="Arial" w:cs="Arial"/>
                <w:sz w:val="22"/>
                <w:szCs w:val="22"/>
              </w:rPr>
              <w:t>The data will be password protected</w:t>
            </w:r>
            <w:r w:rsidR="00AB182E">
              <w:rPr>
                <w:rFonts w:ascii="Arial" w:hAnsi="Arial" w:cs="Arial"/>
                <w:sz w:val="22"/>
                <w:szCs w:val="22"/>
              </w:rPr>
              <w:t xml:space="preserve">, stored in a safe place such as a locker or a safe in order to ensure it will not be lost. It is also important that none of the research is taken on public transport. </w:t>
            </w:r>
          </w:p>
          <w:p w14:paraId="4472B01C" w14:textId="7EDAF4D1" w:rsidR="00BE495C" w:rsidRDefault="00BE495C" w:rsidP="003257BD">
            <w:pPr>
              <w:rPr>
                <w:rFonts w:ascii="Arial" w:hAnsi="Arial" w:cs="Arial"/>
                <w:sz w:val="22"/>
                <w:szCs w:val="22"/>
              </w:rPr>
            </w:pPr>
          </w:p>
          <w:p w14:paraId="30EEF42E" w14:textId="0C4FE3A7" w:rsidR="00BE495C" w:rsidRDefault="00EF1554" w:rsidP="003257BD">
            <w:pPr>
              <w:rPr>
                <w:rFonts w:ascii="Arial" w:hAnsi="Arial" w:cs="Arial"/>
                <w:sz w:val="22"/>
                <w:szCs w:val="22"/>
              </w:rPr>
            </w:pPr>
            <w:r>
              <w:rPr>
                <w:rFonts w:ascii="Arial" w:hAnsi="Arial" w:cs="Arial"/>
                <w:sz w:val="22"/>
                <w:szCs w:val="22"/>
              </w:rPr>
              <w:t xml:space="preserve">When the researcher provides </w:t>
            </w:r>
            <w:r w:rsidR="00FF7A11">
              <w:rPr>
                <w:rFonts w:ascii="Arial" w:hAnsi="Arial" w:cs="Arial"/>
                <w:sz w:val="22"/>
                <w:szCs w:val="22"/>
              </w:rPr>
              <w:t xml:space="preserve">letters of consent they will have to note that confidentiality will be breached </w:t>
            </w:r>
            <w:r w:rsidR="000C7D01">
              <w:rPr>
                <w:rFonts w:ascii="Arial" w:hAnsi="Arial" w:cs="Arial"/>
                <w:sz w:val="22"/>
                <w:szCs w:val="22"/>
              </w:rPr>
              <w:t>if they see that standards are below the Care Inspectorate Wales (2020)</w:t>
            </w:r>
            <w:r w:rsidR="00CF32D2">
              <w:rPr>
                <w:rFonts w:ascii="Arial" w:hAnsi="Arial" w:cs="Arial"/>
                <w:sz w:val="22"/>
                <w:szCs w:val="22"/>
              </w:rPr>
              <w:t xml:space="preserve">, or if they break safeguarding and put children at harm. </w:t>
            </w:r>
          </w:p>
          <w:p w14:paraId="0F11480A" w14:textId="250A9774" w:rsidR="003257BD" w:rsidRDefault="003257BD" w:rsidP="003257BD">
            <w:pPr>
              <w:rPr>
                <w:rFonts w:ascii="Arial" w:hAnsi="Arial" w:cs="Arial"/>
                <w:sz w:val="22"/>
                <w:szCs w:val="22"/>
              </w:rPr>
            </w:pPr>
          </w:p>
          <w:p w14:paraId="1E7BF051" w14:textId="087BCE52" w:rsidR="009B5650" w:rsidRDefault="006C1971" w:rsidP="003257BD">
            <w:pPr>
              <w:rPr>
                <w:rFonts w:ascii="Arial" w:hAnsi="Arial" w:cs="Arial"/>
                <w:sz w:val="22"/>
                <w:szCs w:val="22"/>
              </w:rPr>
            </w:pPr>
            <w:r>
              <w:rPr>
                <w:rFonts w:ascii="Arial" w:hAnsi="Arial" w:cs="Arial"/>
                <w:sz w:val="22"/>
                <w:szCs w:val="22"/>
              </w:rPr>
              <w:t xml:space="preserve">The researcher needs to be aware of the settings policies and will need an up to date full disclosure DBS. </w:t>
            </w:r>
          </w:p>
          <w:p w14:paraId="250555B8" w14:textId="77777777" w:rsidR="003257BD" w:rsidRPr="004C3A0B" w:rsidRDefault="003257BD" w:rsidP="003257BD">
            <w:pPr>
              <w:rPr>
                <w:rFonts w:ascii="Arial" w:hAnsi="Arial" w:cs="Arial"/>
                <w:sz w:val="22"/>
                <w:szCs w:val="22"/>
              </w:rPr>
            </w:pPr>
          </w:p>
          <w:p w14:paraId="58B62A8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64B71B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51DD0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99A0F5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3511EAF" w14:textId="77777777" w:rsidTr="00354F34">
        <w:tc>
          <w:tcPr>
            <w:tcW w:w="4849" w:type="dxa"/>
            <w:tcBorders>
              <w:top w:val="single" w:sz="4" w:space="0" w:color="auto"/>
              <w:bottom w:val="single" w:sz="4" w:space="0" w:color="auto"/>
            </w:tcBorders>
          </w:tcPr>
          <w:p w14:paraId="6756760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AFA2694" w14:textId="29B17580" w:rsidR="003257BD" w:rsidRDefault="00D4061B" w:rsidP="003257BD">
            <w:pPr>
              <w:rPr>
                <w:rFonts w:ascii="Arial" w:hAnsi="Arial" w:cs="Arial"/>
                <w:sz w:val="22"/>
                <w:szCs w:val="22"/>
              </w:rPr>
            </w:pPr>
            <w:r>
              <w:rPr>
                <w:rFonts w:ascii="Arial" w:hAnsi="Arial" w:cs="Arial"/>
                <w:sz w:val="22"/>
                <w:szCs w:val="22"/>
              </w:rPr>
              <w:t xml:space="preserve">Unpleasant </w:t>
            </w:r>
            <w:r w:rsidR="00EF7F2E">
              <w:rPr>
                <w:rFonts w:ascii="Arial" w:hAnsi="Arial" w:cs="Arial"/>
                <w:sz w:val="22"/>
                <w:szCs w:val="22"/>
              </w:rPr>
              <w:t xml:space="preserve">publicity could arise if the researcher does not adhere to the settings policies or if they act unprofessionally. </w:t>
            </w:r>
          </w:p>
          <w:p w14:paraId="17F573EA" w14:textId="3E6C8544" w:rsidR="00340942" w:rsidRDefault="00340942" w:rsidP="003257BD">
            <w:pPr>
              <w:rPr>
                <w:rFonts w:ascii="Arial" w:hAnsi="Arial" w:cs="Arial"/>
                <w:sz w:val="22"/>
                <w:szCs w:val="22"/>
              </w:rPr>
            </w:pPr>
          </w:p>
          <w:p w14:paraId="64415073" w14:textId="21FF3BC5" w:rsidR="00340942" w:rsidRDefault="00340942" w:rsidP="003257BD">
            <w:pPr>
              <w:rPr>
                <w:rFonts w:ascii="Arial" w:hAnsi="Arial" w:cs="Arial"/>
                <w:sz w:val="22"/>
                <w:szCs w:val="22"/>
              </w:rPr>
            </w:pPr>
          </w:p>
          <w:p w14:paraId="69A705A2" w14:textId="77777777" w:rsidR="003257BD" w:rsidRDefault="003257BD" w:rsidP="003257BD">
            <w:pPr>
              <w:rPr>
                <w:rFonts w:ascii="Arial" w:hAnsi="Arial" w:cs="Arial"/>
                <w:sz w:val="22"/>
                <w:szCs w:val="22"/>
              </w:rPr>
            </w:pPr>
          </w:p>
          <w:p w14:paraId="478FFA15" w14:textId="77777777" w:rsidR="003257BD" w:rsidRPr="004C3A0B" w:rsidRDefault="003257BD" w:rsidP="003257BD">
            <w:pPr>
              <w:rPr>
                <w:rFonts w:ascii="Arial" w:hAnsi="Arial" w:cs="Arial"/>
                <w:sz w:val="22"/>
                <w:szCs w:val="22"/>
              </w:rPr>
            </w:pPr>
          </w:p>
          <w:p w14:paraId="7979D67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226519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231552D8" w14:textId="68734881" w:rsidR="003257BD" w:rsidRDefault="00EF7F2E" w:rsidP="003257BD">
            <w:pPr>
              <w:rPr>
                <w:rFonts w:ascii="Arial" w:hAnsi="Arial" w:cs="Arial"/>
                <w:sz w:val="22"/>
                <w:szCs w:val="22"/>
              </w:rPr>
            </w:pPr>
            <w:r>
              <w:rPr>
                <w:rFonts w:ascii="Arial" w:hAnsi="Arial" w:cs="Arial"/>
                <w:sz w:val="22"/>
                <w:szCs w:val="22"/>
              </w:rPr>
              <w:t xml:space="preserve">The researcher </w:t>
            </w:r>
            <w:proofErr w:type="gramStart"/>
            <w:r w:rsidR="00CA4BB9">
              <w:rPr>
                <w:rFonts w:ascii="Arial" w:hAnsi="Arial" w:cs="Arial"/>
                <w:sz w:val="22"/>
                <w:szCs w:val="22"/>
              </w:rPr>
              <w:t>need</w:t>
            </w:r>
            <w:proofErr w:type="gramEnd"/>
            <w:r w:rsidR="00CA4BB9">
              <w:rPr>
                <w:rFonts w:ascii="Arial" w:hAnsi="Arial" w:cs="Arial"/>
                <w:sz w:val="22"/>
                <w:szCs w:val="22"/>
              </w:rPr>
              <w:t xml:space="preserve"> to ensure that they are aware of the settings policy. The researcher will take time to </w:t>
            </w:r>
            <w:r w:rsidR="00340942">
              <w:rPr>
                <w:rFonts w:ascii="Arial" w:hAnsi="Arial" w:cs="Arial"/>
                <w:sz w:val="22"/>
                <w:szCs w:val="22"/>
              </w:rPr>
              <w:t>understand the procedures and ensure that they work in accordance with the settings norms and policies.</w:t>
            </w:r>
          </w:p>
          <w:p w14:paraId="0417F067" w14:textId="77777777" w:rsidR="003257BD" w:rsidRDefault="003257BD" w:rsidP="003257BD">
            <w:pPr>
              <w:rPr>
                <w:rFonts w:ascii="Arial" w:hAnsi="Arial" w:cs="Arial"/>
                <w:sz w:val="22"/>
                <w:szCs w:val="22"/>
              </w:rPr>
            </w:pPr>
          </w:p>
          <w:p w14:paraId="256E6148" w14:textId="77777777" w:rsidR="003257BD" w:rsidRPr="004C3A0B" w:rsidRDefault="003257BD" w:rsidP="003257BD">
            <w:pPr>
              <w:rPr>
                <w:rFonts w:ascii="Arial" w:hAnsi="Arial" w:cs="Arial"/>
                <w:sz w:val="22"/>
                <w:szCs w:val="22"/>
              </w:rPr>
            </w:pPr>
          </w:p>
          <w:p w14:paraId="1696D40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12E90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2B70D0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281A58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152E10F9" w14:textId="77777777" w:rsidTr="00354F34">
        <w:tc>
          <w:tcPr>
            <w:tcW w:w="7259" w:type="dxa"/>
            <w:tcBorders>
              <w:top w:val="single" w:sz="4" w:space="0" w:color="auto"/>
              <w:bottom w:val="single" w:sz="4" w:space="0" w:color="auto"/>
            </w:tcBorders>
            <w:shd w:val="clear" w:color="auto" w:fill="F2F2F2" w:themeFill="background1" w:themeFillShade="F2"/>
          </w:tcPr>
          <w:p w14:paraId="537C4E4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2D3566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A777A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3A521C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10D6AF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ACC7A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7F215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BFAA67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34DCD3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AC59522" w14:textId="34156880" w:rsidR="00CE6A02" w:rsidRPr="004C3A0B" w:rsidRDefault="00EE6C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C046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F72C5F" w14:textId="77777777" w:rsidR="00CE6A02" w:rsidRPr="004C3A0B" w:rsidRDefault="00EE6C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D6DE519" w14:textId="77777777" w:rsidR="00CE6A02" w:rsidRPr="004C3A0B" w:rsidRDefault="00EE6C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9D1919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7CAACE4" w14:textId="77777777" w:rsidR="00A50649" w:rsidRDefault="00A50649">
      <w:pPr>
        <w:rPr>
          <w:rFonts w:ascii="Arial" w:hAnsi="Arial" w:cs="Arial"/>
          <w:b/>
          <w:sz w:val="22"/>
          <w:szCs w:val="22"/>
        </w:rPr>
      </w:pPr>
      <w:r>
        <w:rPr>
          <w:rFonts w:ascii="Arial" w:hAnsi="Arial" w:cs="Arial"/>
          <w:b/>
          <w:sz w:val="22"/>
          <w:szCs w:val="22"/>
        </w:rPr>
        <w:br w:type="page"/>
      </w:r>
    </w:p>
    <w:p w14:paraId="25575D4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9A5773B" w14:textId="77777777" w:rsidTr="00A83D75">
        <w:tc>
          <w:tcPr>
            <w:tcW w:w="9923" w:type="dxa"/>
            <w:tcBorders>
              <w:top w:val="single" w:sz="4" w:space="0" w:color="auto"/>
              <w:bottom w:val="single" w:sz="4" w:space="0" w:color="auto"/>
            </w:tcBorders>
            <w:shd w:val="clear" w:color="auto" w:fill="F2F2F2" w:themeFill="background1" w:themeFillShade="F2"/>
          </w:tcPr>
          <w:p w14:paraId="23A32ED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64895B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3CE4764" w14:textId="77777777" w:rsidTr="00694EA8">
        <w:tc>
          <w:tcPr>
            <w:tcW w:w="9923" w:type="dxa"/>
            <w:tcBorders>
              <w:top w:val="single" w:sz="4" w:space="0" w:color="auto"/>
              <w:bottom w:val="single" w:sz="4" w:space="0" w:color="auto"/>
            </w:tcBorders>
          </w:tcPr>
          <w:p w14:paraId="0BDC1124" w14:textId="268CDF04" w:rsidR="003257BD" w:rsidRDefault="00CB75A4" w:rsidP="003257BD">
            <w:pPr>
              <w:rPr>
                <w:rFonts w:ascii="Arial" w:hAnsi="Arial" w:cs="Arial"/>
                <w:sz w:val="22"/>
                <w:szCs w:val="22"/>
              </w:rPr>
            </w:pPr>
            <w:r>
              <w:rPr>
                <w:rFonts w:ascii="Arial" w:hAnsi="Arial" w:cs="Arial"/>
                <w:sz w:val="22"/>
                <w:szCs w:val="22"/>
              </w:rPr>
              <w:t>The reports and information that I gather from the research will be shared with any participants</w:t>
            </w:r>
            <w:r w:rsidR="00B731D5">
              <w:rPr>
                <w:rFonts w:ascii="Arial" w:hAnsi="Arial" w:cs="Arial"/>
                <w:sz w:val="22"/>
                <w:szCs w:val="22"/>
              </w:rPr>
              <w:t xml:space="preserve">. I will then share any findings with them face to face and they will have a chance to ask any questions and </w:t>
            </w:r>
            <w:r w:rsidR="00F10E3B">
              <w:rPr>
                <w:rFonts w:ascii="Arial" w:hAnsi="Arial" w:cs="Arial"/>
                <w:sz w:val="22"/>
                <w:szCs w:val="22"/>
              </w:rPr>
              <w:t>to gain any information.</w:t>
            </w:r>
          </w:p>
          <w:p w14:paraId="148A4B7A" w14:textId="77777777" w:rsidR="003257BD" w:rsidRDefault="003257BD" w:rsidP="003257BD">
            <w:pPr>
              <w:rPr>
                <w:rFonts w:ascii="Arial" w:hAnsi="Arial" w:cs="Arial"/>
                <w:sz w:val="22"/>
                <w:szCs w:val="22"/>
              </w:rPr>
            </w:pPr>
          </w:p>
          <w:p w14:paraId="187E400B" w14:textId="77777777" w:rsidR="003257BD" w:rsidRPr="004C3A0B" w:rsidRDefault="003257BD" w:rsidP="003257BD">
            <w:pPr>
              <w:rPr>
                <w:rFonts w:ascii="Arial" w:hAnsi="Arial" w:cs="Arial"/>
                <w:sz w:val="22"/>
                <w:szCs w:val="22"/>
              </w:rPr>
            </w:pPr>
          </w:p>
          <w:p w14:paraId="3E6BACB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C047F50" w14:textId="77777777" w:rsidTr="00A83D75">
        <w:tc>
          <w:tcPr>
            <w:tcW w:w="9923" w:type="dxa"/>
            <w:tcBorders>
              <w:top w:val="single" w:sz="4" w:space="0" w:color="auto"/>
              <w:bottom w:val="single" w:sz="4" w:space="0" w:color="auto"/>
            </w:tcBorders>
            <w:shd w:val="clear" w:color="auto" w:fill="F2F2F2" w:themeFill="background1" w:themeFillShade="F2"/>
          </w:tcPr>
          <w:p w14:paraId="5B95AFC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885471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F6362F1" w14:textId="77777777" w:rsidTr="00694EA8">
        <w:tc>
          <w:tcPr>
            <w:tcW w:w="9923" w:type="dxa"/>
            <w:tcBorders>
              <w:top w:val="single" w:sz="4" w:space="0" w:color="auto"/>
              <w:bottom w:val="single" w:sz="4" w:space="0" w:color="auto"/>
            </w:tcBorders>
          </w:tcPr>
          <w:p w14:paraId="639510FA" w14:textId="07818C37" w:rsidR="003257BD" w:rsidRDefault="00C94FB7" w:rsidP="003257BD">
            <w:pPr>
              <w:rPr>
                <w:rFonts w:ascii="Arial" w:hAnsi="Arial" w:cs="Arial"/>
                <w:sz w:val="22"/>
                <w:szCs w:val="22"/>
              </w:rPr>
            </w:pPr>
            <w:r>
              <w:rPr>
                <w:rFonts w:ascii="Arial" w:hAnsi="Arial" w:cs="Arial"/>
                <w:sz w:val="22"/>
                <w:szCs w:val="22"/>
              </w:rPr>
              <w:t xml:space="preserve">The parents of children that are participating will be given forms of consent to sign, which includes details on what will be carried out, why </w:t>
            </w:r>
            <w:r w:rsidR="00E34F61">
              <w:rPr>
                <w:rFonts w:ascii="Arial" w:hAnsi="Arial" w:cs="Arial"/>
                <w:sz w:val="22"/>
                <w:szCs w:val="22"/>
              </w:rPr>
              <w:t xml:space="preserve">the researcher is conducting the research and what is involved in terms of the methods used. The </w:t>
            </w:r>
            <w:r w:rsidR="004E2B91">
              <w:rPr>
                <w:rFonts w:ascii="Arial" w:hAnsi="Arial" w:cs="Arial"/>
                <w:sz w:val="22"/>
                <w:szCs w:val="22"/>
              </w:rPr>
              <w:t>children’s</w:t>
            </w:r>
            <w:r w:rsidR="00E34F61">
              <w:rPr>
                <w:rFonts w:ascii="Arial" w:hAnsi="Arial" w:cs="Arial"/>
                <w:sz w:val="22"/>
                <w:szCs w:val="22"/>
              </w:rPr>
              <w:t xml:space="preserve"> consent will be discussed with them through</w:t>
            </w:r>
            <w:r w:rsidR="004E2B91">
              <w:rPr>
                <w:rFonts w:ascii="Arial" w:hAnsi="Arial" w:cs="Arial"/>
                <w:sz w:val="22"/>
                <w:szCs w:val="22"/>
              </w:rPr>
              <w:t xml:space="preserve"> discussions with them, and monitoring throughout the research to see if they show signs of wishing to withdraw.</w:t>
            </w:r>
            <w:r w:rsidR="00B938FF">
              <w:rPr>
                <w:rFonts w:ascii="Arial" w:hAnsi="Arial" w:cs="Arial"/>
                <w:sz w:val="22"/>
                <w:szCs w:val="22"/>
              </w:rPr>
              <w:t xml:space="preserve"> </w:t>
            </w:r>
          </w:p>
          <w:p w14:paraId="0FECC3CB" w14:textId="4C3FC1AF" w:rsidR="00B938FF" w:rsidRDefault="00B938FF" w:rsidP="003257BD">
            <w:pPr>
              <w:rPr>
                <w:rFonts w:ascii="Arial" w:hAnsi="Arial" w:cs="Arial"/>
                <w:sz w:val="22"/>
                <w:szCs w:val="22"/>
              </w:rPr>
            </w:pPr>
            <w:r>
              <w:rPr>
                <w:rFonts w:ascii="Arial" w:hAnsi="Arial" w:cs="Arial"/>
                <w:sz w:val="22"/>
                <w:szCs w:val="22"/>
              </w:rPr>
              <w:t xml:space="preserve">The letters of consent will need to be signed to ensure that participants are giving direct consent. Letters will include information on the right to </w:t>
            </w:r>
            <w:proofErr w:type="gramStart"/>
            <w:r w:rsidR="000234FA">
              <w:rPr>
                <w:rFonts w:ascii="Arial" w:hAnsi="Arial" w:cs="Arial"/>
                <w:sz w:val="22"/>
                <w:szCs w:val="22"/>
              </w:rPr>
              <w:t>withdraw, and</w:t>
            </w:r>
            <w:proofErr w:type="gramEnd"/>
            <w:r w:rsidR="000234FA">
              <w:rPr>
                <w:rFonts w:ascii="Arial" w:hAnsi="Arial" w:cs="Arial"/>
                <w:sz w:val="22"/>
                <w:szCs w:val="22"/>
              </w:rPr>
              <w:t xml:space="preserve"> note that taking part will have no affect on the children’s care in the setting</w:t>
            </w:r>
            <w:r w:rsidR="005139C9">
              <w:rPr>
                <w:rFonts w:ascii="Arial" w:hAnsi="Arial" w:cs="Arial"/>
                <w:sz w:val="22"/>
                <w:szCs w:val="22"/>
              </w:rPr>
              <w:t xml:space="preserve">. </w:t>
            </w:r>
          </w:p>
          <w:p w14:paraId="68B93CC1" w14:textId="77777777" w:rsidR="003257BD" w:rsidRDefault="003257BD" w:rsidP="003257BD">
            <w:pPr>
              <w:rPr>
                <w:rFonts w:ascii="Arial" w:hAnsi="Arial" w:cs="Arial"/>
                <w:sz w:val="22"/>
                <w:szCs w:val="22"/>
              </w:rPr>
            </w:pPr>
          </w:p>
          <w:p w14:paraId="255CB492" w14:textId="77777777" w:rsidR="003257BD" w:rsidRPr="004C3A0B" w:rsidRDefault="003257BD" w:rsidP="003257BD">
            <w:pPr>
              <w:rPr>
                <w:rFonts w:ascii="Arial" w:hAnsi="Arial" w:cs="Arial"/>
                <w:sz w:val="22"/>
                <w:szCs w:val="22"/>
              </w:rPr>
            </w:pPr>
          </w:p>
          <w:p w14:paraId="7088139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E96C90" w14:textId="77777777" w:rsidTr="00A83D75">
        <w:tc>
          <w:tcPr>
            <w:tcW w:w="9923" w:type="dxa"/>
            <w:tcBorders>
              <w:top w:val="single" w:sz="4" w:space="0" w:color="auto"/>
              <w:bottom w:val="single" w:sz="4" w:space="0" w:color="auto"/>
            </w:tcBorders>
            <w:shd w:val="clear" w:color="auto" w:fill="F2F2F2" w:themeFill="background1" w:themeFillShade="F2"/>
          </w:tcPr>
          <w:p w14:paraId="12D7731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E682F3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360E90C" w14:textId="77777777" w:rsidTr="00694EA8">
        <w:tc>
          <w:tcPr>
            <w:tcW w:w="9923" w:type="dxa"/>
            <w:tcBorders>
              <w:top w:val="single" w:sz="4" w:space="0" w:color="auto"/>
              <w:bottom w:val="single" w:sz="4" w:space="0" w:color="auto"/>
            </w:tcBorders>
          </w:tcPr>
          <w:p w14:paraId="6EF6A0B5" w14:textId="4A48F739" w:rsidR="003257BD" w:rsidRDefault="00F10E3B" w:rsidP="003257BD">
            <w:pPr>
              <w:rPr>
                <w:rFonts w:ascii="Arial" w:hAnsi="Arial" w:cs="Arial"/>
                <w:sz w:val="22"/>
                <w:szCs w:val="22"/>
              </w:rPr>
            </w:pPr>
            <w:r>
              <w:rPr>
                <w:rFonts w:ascii="Arial" w:hAnsi="Arial" w:cs="Arial"/>
                <w:sz w:val="22"/>
                <w:szCs w:val="22"/>
              </w:rPr>
              <w:t xml:space="preserve">The participants </w:t>
            </w:r>
            <w:r w:rsidR="004D3ADF">
              <w:rPr>
                <w:rFonts w:ascii="Arial" w:hAnsi="Arial" w:cs="Arial"/>
                <w:sz w:val="22"/>
                <w:szCs w:val="22"/>
              </w:rPr>
              <w:t>and the setting will not be named in the descriptions</w:t>
            </w:r>
            <w:r w:rsidR="00931119">
              <w:rPr>
                <w:rFonts w:ascii="Arial" w:hAnsi="Arial" w:cs="Arial"/>
                <w:sz w:val="22"/>
                <w:szCs w:val="22"/>
              </w:rPr>
              <w:t>, they will have other names that are not their own</w:t>
            </w:r>
            <w:r w:rsidR="004D3ADF">
              <w:rPr>
                <w:rFonts w:ascii="Arial" w:hAnsi="Arial" w:cs="Arial"/>
                <w:sz w:val="22"/>
                <w:szCs w:val="22"/>
              </w:rPr>
              <w:t xml:space="preserve">. </w:t>
            </w:r>
            <w:r w:rsidR="00C60544">
              <w:rPr>
                <w:rFonts w:ascii="Arial" w:hAnsi="Arial" w:cs="Arial"/>
                <w:sz w:val="22"/>
                <w:szCs w:val="22"/>
              </w:rPr>
              <w:t xml:space="preserve">The recordings will not be </w:t>
            </w:r>
            <w:proofErr w:type="gramStart"/>
            <w:r w:rsidR="00C60544">
              <w:rPr>
                <w:rFonts w:ascii="Arial" w:hAnsi="Arial" w:cs="Arial"/>
                <w:sz w:val="22"/>
                <w:szCs w:val="22"/>
              </w:rPr>
              <w:t>shared, and</w:t>
            </w:r>
            <w:proofErr w:type="gramEnd"/>
            <w:r w:rsidR="00C60544">
              <w:rPr>
                <w:rFonts w:ascii="Arial" w:hAnsi="Arial" w:cs="Arial"/>
                <w:sz w:val="22"/>
                <w:szCs w:val="22"/>
              </w:rPr>
              <w:t xml:space="preserve"> will only be used for the purpose of the research, everything will therefore be kept confidential. </w:t>
            </w:r>
          </w:p>
          <w:p w14:paraId="06803C24" w14:textId="77777777" w:rsidR="003257BD" w:rsidRDefault="003257BD" w:rsidP="003257BD">
            <w:pPr>
              <w:rPr>
                <w:rFonts w:ascii="Arial" w:hAnsi="Arial" w:cs="Arial"/>
                <w:sz w:val="22"/>
                <w:szCs w:val="22"/>
              </w:rPr>
            </w:pPr>
          </w:p>
          <w:p w14:paraId="008FD247" w14:textId="77777777" w:rsidR="003257BD" w:rsidRPr="004C3A0B" w:rsidRDefault="003257BD" w:rsidP="003257BD">
            <w:pPr>
              <w:rPr>
                <w:rFonts w:ascii="Arial" w:hAnsi="Arial" w:cs="Arial"/>
                <w:sz w:val="22"/>
                <w:szCs w:val="22"/>
              </w:rPr>
            </w:pPr>
          </w:p>
          <w:p w14:paraId="28828CD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D93C67" w14:textId="77777777" w:rsidR="00C20294" w:rsidRPr="004C3A0B" w:rsidRDefault="00C20294" w:rsidP="000700F9">
      <w:pPr>
        <w:rPr>
          <w:rFonts w:ascii="Arial" w:hAnsi="Arial" w:cs="Arial"/>
          <w:sz w:val="22"/>
          <w:szCs w:val="22"/>
        </w:rPr>
      </w:pPr>
    </w:p>
    <w:p w14:paraId="53EEFEBD" w14:textId="77777777" w:rsidR="00065801" w:rsidRDefault="00065801">
      <w:pPr>
        <w:rPr>
          <w:rFonts w:ascii="Arial" w:hAnsi="Arial" w:cs="Arial"/>
          <w:b/>
          <w:sz w:val="22"/>
          <w:szCs w:val="22"/>
        </w:rPr>
      </w:pPr>
      <w:r>
        <w:rPr>
          <w:rFonts w:ascii="Arial" w:hAnsi="Arial" w:cs="Arial"/>
          <w:b/>
          <w:sz w:val="22"/>
          <w:szCs w:val="22"/>
        </w:rPr>
        <w:br w:type="page"/>
      </w:r>
    </w:p>
    <w:p w14:paraId="12AF8D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3D4AB8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3D62B7C"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C4A10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2345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E497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330FBD1"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4EFD2D"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538BFB" w14:textId="5EF7AC26" w:rsidR="00947984" w:rsidRDefault="0093111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2DCD7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C66B4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975B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82D404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B234D46" w14:textId="72C86B24" w:rsidR="003257BD" w:rsidRDefault="00F23FB7" w:rsidP="003257BD">
            <w:pPr>
              <w:rPr>
                <w:rFonts w:ascii="Arial" w:hAnsi="Arial" w:cs="Arial"/>
                <w:sz w:val="22"/>
                <w:szCs w:val="22"/>
              </w:rPr>
            </w:pPr>
            <w:r>
              <w:rPr>
                <w:rFonts w:ascii="Arial" w:hAnsi="Arial" w:cs="Arial"/>
                <w:sz w:val="22"/>
                <w:szCs w:val="22"/>
              </w:rPr>
              <w:t>The recordings could be used to identify any individuals recorded.</w:t>
            </w:r>
          </w:p>
          <w:p w14:paraId="54585477" w14:textId="77777777" w:rsidR="003257BD" w:rsidRDefault="003257BD" w:rsidP="003257BD">
            <w:pPr>
              <w:rPr>
                <w:rFonts w:ascii="Arial" w:hAnsi="Arial" w:cs="Arial"/>
                <w:sz w:val="22"/>
                <w:szCs w:val="22"/>
              </w:rPr>
            </w:pPr>
          </w:p>
          <w:p w14:paraId="5BAD317F" w14:textId="77777777" w:rsidR="003257BD" w:rsidRPr="004C3A0B" w:rsidRDefault="003257BD" w:rsidP="003257BD">
            <w:pPr>
              <w:rPr>
                <w:rFonts w:ascii="Arial" w:hAnsi="Arial" w:cs="Arial"/>
                <w:sz w:val="22"/>
                <w:szCs w:val="22"/>
              </w:rPr>
            </w:pPr>
          </w:p>
          <w:p w14:paraId="1E50ADE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0E1E1C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B08B6B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593A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DF7A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016FF6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9EBC8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8B238F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8412E7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7A1061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7737F4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4E719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0B888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260FC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DBE649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692E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FA1A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48904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ED3D81F" w14:textId="7ED0FC33" w:rsidR="00947984" w:rsidRDefault="00931119"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0B38AC2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183C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E00E0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8313346" w14:textId="77777777" w:rsidR="003257BD" w:rsidRDefault="003257BD" w:rsidP="003257BD">
            <w:pPr>
              <w:rPr>
                <w:rFonts w:ascii="Arial" w:hAnsi="Arial" w:cs="Arial"/>
                <w:sz w:val="22"/>
                <w:szCs w:val="22"/>
              </w:rPr>
            </w:pPr>
          </w:p>
          <w:p w14:paraId="3288C350" w14:textId="77777777" w:rsidR="003257BD" w:rsidRDefault="003257BD" w:rsidP="003257BD">
            <w:pPr>
              <w:rPr>
                <w:rFonts w:ascii="Arial" w:hAnsi="Arial" w:cs="Arial"/>
                <w:sz w:val="22"/>
                <w:szCs w:val="22"/>
              </w:rPr>
            </w:pPr>
          </w:p>
          <w:p w14:paraId="43B9B543" w14:textId="77777777" w:rsidR="003257BD" w:rsidRPr="004C3A0B" w:rsidRDefault="003257BD" w:rsidP="003257BD">
            <w:pPr>
              <w:rPr>
                <w:rFonts w:ascii="Arial" w:hAnsi="Arial" w:cs="Arial"/>
                <w:sz w:val="22"/>
                <w:szCs w:val="22"/>
              </w:rPr>
            </w:pPr>
          </w:p>
          <w:p w14:paraId="466BB3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DE0E240" w14:textId="77777777" w:rsidTr="003257BD">
        <w:trPr>
          <w:trHeight w:val="439"/>
        </w:trPr>
        <w:tc>
          <w:tcPr>
            <w:tcW w:w="7763" w:type="dxa"/>
            <w:shd w:val="clear" w:color="auto" w:fill="F2F2F2" w:themeFill="background1" w:themeFillShade="F2"/>
          </w:tcPr>
          <w:p w14:paraId="2A874690"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2AACD3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D908F9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6CA4336" w14:textId="77777777" w:rsidTr="003257BD">
        <w:trPr>
          <w:trHeight w:val="439"/>
        </w:trPr>
        <w:tc>
          <w:tcPr>
            <w:tcW w:w="7763" w:type="dxa"/>
            <w:shd w:val="clear" w:color="auto" w:fill="F2F2F2" w:themeFill="background1" w:themeFillShade="F2"/>
          </w:tcPr>
          <w:p w14:paraId="3754A8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5BE512F" w14:textId="165EB87F" w:rsidR="007407AA" w:rsidRPr="004C3A0B" w:rsidRDefault="00F23FB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13D469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032BC3" w14:textId="77777777" w:rsidTr="003257BD">
        <w:trPr>
          <w:trHeight w:val="403"/>
        </w:trPr>
        <w:tc>
          <w:tcPr>
            <w:tcW w:w="7763" w:type="dxa"/>
            <w:shd w:val="clear" w:color="auto" w:fill="F2F2F2" w:themeFill="background1" w:themeFillShade="F2"/>
          </w:tcPr>
          <w:p w14:paraId="68812A1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E39568E" w14:textId="72B4D36B" w:rsidR="007407AA" w:rsidRPr="004C3A0B" w:rsidRDefault="00F23FB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8BA4C0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9AA826" w14:textId="77777777" w:rsidTr="003257BD">
        <w:trPr>
          <w:trHeight w:val="439"/>
        </w:trPr>
        <w:tc>
          <w:tcPr>
            <w:tcW w:w="7763" w:type="dxa"/>
            <w:shd w:val="clear" w:color="auto" w:fill="F2F2F2" w:themeFill="background1" w:themeFillShade="F2"/>
          </w:tcPr>
          <w:p w14:paraId="3AB2D0C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9001C3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4472D1F" w14:textId="3F7388EE" w:rsidR="007407AA" w:rsidRPr="004C3A0B" w:rsidRDefault="00F23F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D6C5C5" w14:textId="77777777" w:rsidTr="003257BD">
        <w:trPr>
          <w:trHeight w:val="403"/>
        </w:trPr>
        <w:tc>
          <w:tcPr>
            <w:tcW w:w="7763" w:type="dxa"/>
            <w:shd w:val="clear" w:color="auto" w:fill="F2F2F2" w:themeFill="background1" w:themeFillShade="F2"/>
          </w:tcPr>
          <w:p w14:paraId="0D3181E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F50B14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5AD4257" w14:textId="43ECBD77" w:rsidR="007407AA" w:rsidRPr="004C3A0B" w:rsidRDefault="00F23F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D90FE08" w14:textId="77777777" w:rsidTr="003257BD">
        <w:trPr>
          <w:trHeight w:val="403"/>
        </w:trPr>
        <w:tc>
          <w:tcPr>
            <w:tcW w:w="7763" w:type="dxa"/>
            <w:shd w:val="clear" w:color="auto" w:fill="F2F2F2" w:themeFill="background1" w:themeFillShade="F2"/>
          </w:tcPr>
          <w:p w14:paraId="746DD8F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528DFE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C239ED3" w14:textId="2192E7FB" w:rsidR="007407AA" w:rsidRPr="004C3A0B" w:rsidRDefault="00F23F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0A73DCE" w14:textId="77777777" w:rsidTr="003257BD">
        <w:trPr>
          <w:trHeight w:val="403"/>
        </w:trPr>
        <w:tc>
          <w:tcPr>
            <w:tcW w:w="7763" w:type="dxa"/>
            <w:shd w:val="clear" w:color="auto" w:fill="F2F2F2" w:themeFill="background1" w:themeFillShade="F2"/>
          </w:tcPr>
          <w:p w14:paraId="3E6E83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0A467D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2E30C94C" w14:textId="2296615F" w:rsidR="007407AA" w:rsidRPr="004C3A0B" w:rsidRDefault="00F23F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166B946" w14:textId="77777777" w:rsidTr="003257BD">
        <w:trPr>
          <w:trHeight w:val="403"/>
        </w:trPr>
        <w:tc>
          <w:tcPr>
            <w:tcW w:w="7763" w:type="dxa"/>
            <w:shd w:val="clear" w:color="auto" w:fill="F2F2F2" w:themeFill="background1" w:themeFillShade="F2"/>
          </w:tcPr>
          <w:p w14:paraId="4AFACF7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2F5FAF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1A8F34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989AAB5" w14:textId="05323D64" w:rsidR="007407AA" w:rsidRPr="004C3A0B" w:rsidRDefault="00F23FB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D9608D3" w14:textId="77777777" w:rsidTr="00065801">
        <w:trPr>
          <w:trHeight w:val="403"/>
        </w:trPr>
        <w:tc>
          <w:tcPr>
            <w:tcW w:w="9889" w:type="dxa"/>
            <w:gridSpan w:val="3"/>
            <w:shd w:val="clear" w:color="auto" w:fill="F2F2F2" w:themeFill="background1" w:themeFillShade="F2"/>
          </w:tcPr>
          <w:p w14:paraId="1CDE775E"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AD991FC" w14:textId="77777777" w:rsidTr="00C1657B">
        <w:trPr>
          <w:trHeight w:val="403"/>
        </w:trPr>
        <w:tc>
          <w:tcPr>
            <w:tcW w:w="9889" w:type="dxa"/>
            <w:gridSpan w:val="3"/>
          </w:tcPr>
          <w:p w14:paraId="1FDD388F" w14:textId="4D087723" w:rsidR="003257BD" w:rsidRDefault="00F23FB7" w:rsidP="003257BD">
            <w:pPr>
              <w:rPr>
                <w:rFonts w:ascii="Arial" w:hAnsi="Arial" w:cs="Arial"/>
                <w:sz w:val="22"/>
                <w:szCs w:val="22"/>
              </w:rPr>
            </w:pPr>
            <w:r>
              <w:rPr>
                <w:rFonts w:ascii="Arial" w:hAnsi="Arial" w:cs="Arial"/>
                <w:sz w:val="22"/>
                <w:szCs w:val="22"/>
              </w:rPr>
              <w:t xml:space="preserve">All </w:t>
            </w:r>
            <w:r w:rsidR="00411BC8">
              <w:rPr>
                <w:rFonts w:ascii="Arial" w:hAnsi="Arial" w:cs="Arial"/>
                <w:sz w:val="22"/>
                <w:szCs w:val="22"/>
              </w:rPr>
              <w:t xml:space="preserve">notes and information will be stored in a locked cabinet or safe and </w:t>
            </w:r>
            <w:r w:rsidR="00993145">
              <w:rPr>
                <w:rFonts w:ascii="Arial" w:hAnsi="Arial" w:cs="Arial"/>
                <w:sz w:val="22"/>
                <w:szCs w:val="22"/>
              </w:rPr>
              <w:t>anything that is on any form of electronic device will be uploaded to a password and firewall protected laptop, which then will also be stored in the locked cabinet or safe.</w:t>
            </w:r>
          </w:p>
          <w:p w14:paraId="04CF7861" w14:textId="77777777" w:rsidR="003257BD" w:rsidRPr="004C3A0B" w:rsidRDefault="003257BD" w:rsidP="003257BD">
            <w:pPr>
              <w:rPr>
                <w:rFonts w:ascii="Arial" w:hAnsi="Arial" w:cs="Arial"/>
                <w:sz w:val="22"/>
                <w:szCs w:val="22"/>
              </w:rPr>
            </w:pPr>
          </w:p>
          <w:p w14:paraId="2649DE1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6E584AB" w14:textId="77777777" w:rsidTr="00090CF7">
        <w:trPr>
          <w:trHeight w:val="439"/>
        </w:trPr>
        <w:tc>
          <w:tcPr>
            <w:tcW w:w="9889" w:type="dxa"/>
            <w:gridSpan w:val="3"/>
            <w:shd w:val="clear" w:color="auto" w:fill="F2F2F2" w:themeFill="background1" w:themeFillShade="F2"/>
            <w:vAlign w:val="center"/>
          </w:tcPr>
          <w:p w14:paraId="07C25FE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50F176B" w14:textId="77777777" w:rsidTr="003257BD">
        <w:trPr>
          <w:trHeight w:val="439"/>
        </w:trPr>
        <w:tc>
          <w:tcPr>
            <w:tcW w:w="7763" w:type="dxa"/>
            <w:shd w:val="clear" w:color="auto" w:fill="F2F2F2" w:themeFill="background1" w:themeFillShade="F2"/>
            <w:vAlign w:val="center"/>
          </w:tcPr>
          <w:p w14:paraId="6E1F81F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9C9C58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CAAF1E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832B9F7" w14:textId="77777777" w:rsidTr="003257BD">
        <w:trPr>
          <w:trHeight w:val="439"/>
        </w:trPr>
        <w:tc>
          <w:tcPr>
            <w:tcW w:w="7763" w:type="dxa"/>
            <w:shd w:val="clear" w:color="auto" w:fill="F2F2F2" w:themeFill="background1" w:themeFillShade="F2"/>
            <w:vAlign w:val="center"/>
          </w:tcPr>
          <w:p w14:paraId="4F0217F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E5D81F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44FE5E2" w14:textId="2E82D8F9"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4DF617" w14:textId="77777777" w:rsidTr="003257BD">
        <w:trPr>
          <w:trHeight w:val="403"/>
        </w:trPr>
        <w:tc>
          <w:tcPr>
            <w:tcW w:w="7763" w:type="dxa"/>
            <w:shd w:val="clear" w:color="auto" w:fill="F2F2F2" w:themeFill="background1" w:themeFillShade="F2"/>
            <w:vAlign w:val="center"/>
          </w:tcPr>
          <w:p w14:paraId="1D14E85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62105A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BE2A12B" w14:textId="30406324"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DCC8D5" w14:textId="77777777" w:rsidTr="003257BD">
        <w:trPr>
          <w:trHeight w:val="439"/>
        </w:trPr>
        <w:tc>
          <w:tcPr>
            <w:tcW w:w="7763" w:type="dxa"/>
            <w:shd w:val="clear" w:color="auto" w:fill="F2F2F2" w:themeFill="background1" w:themeFillShade="F2"/>
            <w:vAlign w:val="center"/>
          </w:tcPr>
          <w:p w14:paraId="09E6B9C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371F6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61B2163" w14:textId="6F0B05A5"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B3915" w14:textId="77777777" w:rsidTr="003257BD">
        <w:trPr>
          <w:trHeight w:val="403"/>
        </w:trPr>
        <w:tc>
          <w:tcPr>
            <w:tcW w:w="7763" w:type="dxa"/>
            <w:shd w:val="clear" w:color="auto" w:fill="F2F2F2" w:themeFill="background1" w:themeFillShade="F2"/>
            <w:vAlign w:val="center"/>
          </w:tcPr>
          <w:p w14:paraId="76113C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E3FE3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40B2159" w14:textId="1AE98829"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A4D112F" w14:textId="77777777" w:rsidTr="003257BD">
        <w:trPr>
          <w:trHeight w:val="403"/>
        </w:trPr>
        <w:tc>
          <w:tcPr>
            <w:tcW w:w="7763" w:type="dxa"/>
            <w:shd w:val="clear" w:color="auto" w:fill="F2F2F2" w:themeFill="background1" w:themeFillShade="F2"/>
            <w:vAlign w:val="center"/>
          </w:tcPr>
          <w:p w14:paraId="1B99CE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68445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B5C2D92" w14:textId="43C3C046"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242C71B" w14:textId="77777777" w:rsidTr="003257BD">
        <w:trPr>
          <w:trHeight w:val="403"/>
        </w:trPr>
        <w:tc>
          <w:tcPr>
            <w:tcW w:w="7763" w:type="dxa"/>
            <w:shd w:val="clear" w:color="auto" w:fill="F2F2F2" w:themeFill="background1" w:themeFillShade="F2"/>
            <w:vAlign w:val="center"/>
          </w:tcPr>
          <w:p w14:paraId="6998F51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BFE61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EE1FB2" w14:textId="6215ED70"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72CC35" w14:textId="77777777" w:rsidTr="003257BD">
        <w:trPr>
          <w:trHeight w:val="403"/>
        </w:trPr>
        <w:tc>
          <w:tcPr>
            <w:tcW w:w="7763" w:type="dxa"/>
            <w:shd w:val="clear" w:color="auto" w:fill="F2F2F2" w:themeFill="background1" w:themeFillShade="F2"/>
            <w:vAlign w:val="center"/>
          </w:tcPr>
          <w:p w14:paraId="16DD2FA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E7AC3A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6B0ECA3" w14:textId="616318BD" w:rsidR="00331A88" w:rsidRPr="004C3A0B" w:rsidRDefault="006824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4F7CE6" w14:textId="77777777" w:rsidTr="003257BD">
        <w:trPr>
          <w:trHeight w:val="403"/>
        </w:trPr>
        <w:tc>
          <w:tcPr>
            <w:tcW w:w="7763" w:type="dxa"/>
            <w:shd w:val="clear" w:color="auto" w:fill="F2F2F2" w:themeFill="background1" w:themeFillShade="F2"/>
            <w:vAlign w:val="center"/>
          </w:tcPr>
          <w:p w14:paraId="6B10E06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17E80E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D23E685" w14:textId="201F71C6" w:rsidR="00331A88" w:rsidRPr="004C3A0B" w:rsidRDefault="0068243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813FD6" w14:textId="77777777" w:rsidTr="00A83D75">
        <w:trPr>
          <w:trHeight w:val="403"/>
        </w:trPr>
        <w:tc>
          <w:tcPr>
            <w:tcW w:w="9889" w:type="dxa"/>
            <w:gridSpan w:val="3"/>
            <w:shd w:val="clear" w:color="auto" w:fill="F2F2F2" w:themeFill="background1" w:themeFillShade="F2"/>
            <w:vAlign w:val="center"/>
          </w:tcPr>
          <w:p w14:paraId="257736E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22C67B8" w14:textId="77777777" w:rsidTr="00694EA8">
        <w:trPr>
          <w:trHeight w:val="403"/>
        </w:trPr>
        <w:tc>
          <w:tcPr>
            <w:tcW w:w="9889" w:type="dxa"/>
            <w:gridSpan w:val="3"/>
            <w:vAlign w:val="center"/>
          </w:tcPr>
          <w:p w14:paraId="1E7AD660" w14:textId="77777777" w:rsidR="003257BD" w:rsidRDefault="003257BD" w:rsidP="003257BD">
            <w:pPr>
              <w:autoSpaceDE w:val="0"/>
              <w:autoSpaceDN w:val="0"/>
              <w:adjustRightInd w:val="0"/>
              <w:rPr>
                <w:rFonts w:ascii="Arial" w:hAnsi="Arial" w:cs="Arial"/>
                <w:sz w:val="22"/>
                <w:szCs w:val="22"/>
              </w:rPr>
            </w:pPr>
          </w:p>
          <w:p w14:paraId="697EEE59" w14:textId="77777777" w:rsidR="003257BD" w:rsidRDefault="003257BD" w:rsidP="003257BD">
            <w:pPr>
              <w:autoSpaceDE w:val="0"/>
              <w:autoSpaceDN w:val="0"/>
              <w:adjustRightInd w:val="0"/>
              <w:rPr>
                <w:rFonts w:ascii="Arial" w:hAnsi="Arial" w:cs="Arial"/>
                <w:sz w:val="22"/>
                <w:szCs w:val="22"/>
              </w:rPr>
            </w:pPr>
          </w:p>
          <w:p w14:paraId="458AC57E" w14:textId="77777777" w:rsidR="003257BD" w:rsidRPr="00354F34" w:rsidRDefault="003257BD" w:rsidP="003257BD">
            <w:pPr>
              <w:autoSpaceDE w:val="0"/>
              <w:autoSpaceDN w:val="0"/>
              <w:adjustRightInd w:val="0"/>
              <w:rPr>
                <w:rFonts w:ascii="Arial" w:hAnsi="Arial" w:cs="Arial"/>
                <w:sz w:val="22"/>
                <w:szCs w:val="22"/>
              </w:rPr>
            </w:pPr>
          </w:p>
          <w:p w14:paraId="77C74198"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D8434BA" w14:textId="77777777" w:rsidTr="00D839CD">
        <w:trPr>
          <w:trHeight w:val="403"/>
        </w:trPr>
        <w:tc>
          <w:tcPr>
            <w:tcW w:w="9889" w:type="dxa"/>
            <w:gridSpan w:val="3"/>
            <w:shd w:val="clear" w:color="auto" w:fill="F2F2F2" w:themeFill="background1" w:themeFillShade="F2"/>
            <w:vAlign w:val="center"/>
          </w:tcPr>
          <w:p w14:paraId="6C93CF4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EEBF5CC" w14:textId="77777777" w:rsidTr="00694EA8">
        <w:trPr>
          <w:trHeight w:val="403"/>
        </w:trPr>
        <w:tc>
          <w:tcPr>
            <w:tcW w:w="9889" w:type="dxa"/>
            <w:gridSpan w:val="3"/>
            <w:vAlign w:val="center"/>
          </w:tcPr>
          <w:p w14:paraId="53E7C4AC" w14:textId="70D7C0EC" w:rsidR="003257BD" w:rsidRDefault="0084025C" w:rsidP="003257BD">
            <w:pPr>
              <w:autoSpaceDE w:val="0"/>
              <w:autoSpaceDN w:val="0"/>
              <w:adjustRightInd w:val="0"/>
              <w:rPr>
                <w:rFonts w:ascii="Arial" w:hAnsi="Arial" w:cs="Arial"/>
                <w:sz w:val="22"/>
                <w:szCs w:val="22"/>
              </w:rPr>
            </w:pPr>
            <w:r>
              <w:rPr>
                <w:rFonts w:ascii="Arial" w:hAnsi="Arial" w:cs="Arial"/>
                <w:sz w:val="22"/>
                <w:szCs w:val="22"/>
              </w:rPr>
              <w:t>The researcher Emily Cooke</w:t>
            </w:r>
            <w:r w:rsidR="00FB36F6">
              <w:rPr>
                <w:rFonts w:ascii="Arial" w:hAnsi="Arial" w:cs="Arial"/>
                <w:sz w:val="22"/>
                <w:szCs w:val="22"/>
              </w:rPr>
              <w:t xml:space="preserve"> named in this form and her tutor Dawn Jones.</w:t>
            </w:r>
          </w:p>
          <w:p w14:paraId="7D70D31F" w14:textId="77777777" w:rsidR="003257BD" w:rsidRDefault="003257BD" w:rsidP="003257BD">
            <w:pPr>
              <w:autoSpaceDE w:val="0"/>
              <w:autoSpaceDN w:val="0"/>
              <w:adjustRightInd w:val="0"/>
              <w:rPr>
                <w:rFonts w:ascii="Arial" w:hAnsi="Arial" w:cs="Arial"/>
                <w:sz w:val="22"/>
                <w:szCs w:val="22"/>
              </w:rPr>
            </w:pPr>
          </w:p>
          <w:p w14:paraId="6C6047E4" w14:textId="77777777" w:rsidR="003257BD" w:rsidRPr="00354F34" w:rsidRDefault="003257BD" w:rsidP="003257BD">
            <w:pPr>
              <w:autoSpaceDE w:val="0"/>
              <w:autoSpaceDN w:val="0"/>
              <w:adjustRightInd w:val="0"/>
              <w:rPr>
                <w:rFonts w:ascii="Arial" w:hAnsi="Arial" w:cs="Arial"/>
                <w:sz w:val="22"/>
                <w:szCs w:val="22"/>
              </w:rPr>
            </w:pPr>
          </w:p>
          <w:p w14:paraId="44B2EAF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CA255A4" w14:textId="77777777" w:rsidTr="00D839CD">
        <w:trPr>
          <w:trHeight w:val="403"/>
        </w:trPr>
        <w:tc>
          <w:tcPr>
            <w:tcW w:w="9889" w:type="dxa"/>
            <w:gridSpan w:val="3"/>
            <w:shd w:val="clear" w:color="auto" w:fill="F2F2F2" w:themeFill="background1" w:themeFillShade="F2"/>
          </w:tcPr>
          <w:p w14:paraId="5D4149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851124D" w14:textId="77777777" w:rsidTr="00947984">
        <w:trPr>
          <w:trHeight w:val="403"/>
        </w:trPr>
        <w:tc>
          <w:tcPr>
            <w:tcW w:w="9889" w:type="dxa"/>
            <w:gridSpan w:val="3"/>
          </w:tcPr>
          <w:p w14:paraId="6ABC30D1" w14:textId="59CE894D" w:rsidR="003257BD" w:rsidRDefault="00FB36F6" w:rsidP="003257BD">
            <w:pPr>
              <w:autoSpaceDE w:val="0"/>
              <w:autoSpaceDN w:val="0"/>
              <w:adjustRightInd w:val="0"/>
              <w:rPr>
                <w:rFonts w:ascii="Arial" w:hAnsi="Arial" w:cs="Arial"/>
                <w:sz w:val="22"/>
                <w:szCs w:val="22"/>
              </w:rPr>
            </w:pPr>
            <w:r>
              <w:rPr>
                <w:rFonts w:ascii="Arial" w:hAnsi="Arial" w:cs="Arial"/>
                <w:sz w:val="22"/>
                <w:szCs w:val="22"/>
              </w:rPr>
              <w:t>The researcher – Emily Cooke and the tutor Dawn Jones if required.</w:t>
            </w:r>
          </w:p>
          <w:p w14:paraId="50A9C3A0" w14:textId="77777777" w:rsidR="003257BD" w:rsidRDefault="003257BD" w:rsidP="003257BD">
            <w:pPr>
              <w:autoSpaceDE w:val="0"/>
              <w:autoSpaceDN w:val="0"/>
              <w:adjustRightInd w:val="0"/>
              <w:rPr>
                <w:rFonts w:ascii="Arial" w:hAnsi="Arial" w:cs="Arial"/>
                <w:sz w:val="22"/>
                <w:szCs w:val="22"/>
              </w:rPr>
            </w:pPr>
          </w:p>
          <w:p w14:paraId="1BC2BB13" w14:textId="77777777" w:rsidR="003257BD" w:rsidRPr="00354F34" w:rsidRDefault="003257BD" w:rsidP="003257BD">
            <w:pPr>
              <w:autoSpaceDE w:val="0"/>
              <w:autoSpaceDN w:val="0"/>
              <w:adjustRightInd w:val="0"/>
              <w:rPr>
                <w:rFonts w:ascii="Arial" w:hAnsi="Arial" w:cs="Arial"/>
                <w:sz w:val="22"/>
                <w:szCs w:val="22"/>
              </w:rPr>
            </w:pPr>
          </w:p>
          <w:p w14:paraId="188F9B9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08023AF" w14:textId="77777777" w:rsidTr="00D839CD">
        <w:trPr>
          <w:trHeight w:val="403"/>
        </w:trPr>
        <w:tc>
          <w:tcPr>
            <w:tcW w:w="9889" w:type="dxa"/>
            <w:gridSpan w:val="3"/>
            <w:shd w:val="clear" w:color="auto" w:fill="F2F2F2" w:themeFill="background1" w:themeFillShade="F2"/>
          </w:tcPr>
          <w:p w14:paraId="3937E60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0243180" w14:textId="77777777" w:rsidTr="00947984">
        <w:trPr>
          <w:trHeight w:val="403"/>
        </w:trPr>
        <w:tc>
          <w:tcPr>
            <w:tcW w:w="9889" w:type="dxa"/>
            <w:gridSpan w:val="3"/>
          </w:tcPr>
          <w:p w14:paraId="3EE5D08F" w14:textId="7528023B" w:rsidR="003257BD" w:rsidRDefault="007758CA" w:rsidP="003257BD">
            <w:pPr>
              <w:autoSpaceDE w:val="0"/>
              <w:autoSpaceDN w:val="0"/>
              <w:adjustRightInd w:val="0"/>
              <w:rPr>
                <w:rFonts w:ascii="Arial" w:hAnsi="Arial" w:cs="Arial"/>
                <w:sz w:val="22"/>
                <w:szCs w:val="22"/>
              </w:rPr>
            </w:pPr>
            <w:r>
              <w:rPr>
                <w:rFonts w:ascii="Arial" w:hAnsi="Arial" w:cs="Arial"/>
                <w:sz w:val="22"/>
                <w:szCs w:val="22"/>
              </w:rPr>
              <w:t>The data will be stored for up to five years on the University’s computer. The computer is password protected,</w:t>
            </w:r>
            <w:r w:rsidR="00FE4EFE">
              <w:rPr>
                <w:rFonts w:ascii="Arial" w:hAnsi="Arial" w:cs="Arial"/>
                <w:sz w:val="22"/>
                <w:szCs w:val="22"/>
              </w:rPr>
              <w:t xml:space="preserve"> and firewall protected. It is also encrypted. The data will be automatically deleted after five years. </w:t>
            </w:r>
          </w:p>
          <w:p w14:paraId="117ECB94" w14:textId="77777777" w:rsidR="003257BD" w:rsidRDefault="003257BD" w:rsidP="003257BD">
            <w:pPr>
              <w:autoSpaceDE w:val="0"/>
              <w:autoSpaceDN w:val="0"/>
              <w:adjustRightInd w:val="0"/>
              <w:rPr>
                <w:rFonts w:ascii="Arial" w:hAnsi="Arial" w:cs="Arial"/>
                <w:sz w:val="22"/>
                <w:szCs w:val="22"/>
              </w:rPr>
            </w:pPr>
          </w:p>
          <w:p w14:paraId="4854A722" w14:textId="77777777" w:rsidR="003257BD" w:rsidRPr="00354F34" w:rsidRDefault="003257BD" w:rsidP="003257BD">
            <w:pPr>
              <w:autoSpaceDE w:val="0"/>
              <w:autoSpaceDN w:val="0"/>
              <w:adjustRightInd w:val="0"/>
              <w:rPr>
                <w:rFonts w:ascii="Arial" w:hAnsi="Arial" w:cs="Arial"/>
                <w:sz w:val="22"/>
                <w:szCs w:val="22"/>
              </w:rPr>
            </w:pPr>
          </w:p>
          <w:p w14:paraId="729CB04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2745923" w14:textId="77777777" w:rsidTr="00947984">
        <w:trPr>
          <w:trHeight w:val="403"/>
        </w:trPr>
        <w:tc>
          <w:tcPr>
            <w:tcW w:w="9889" w:type="dxa"/>
            <w:gridSpan w:val="3"/>
          </w:tcPr>
          <w:p w14:paraId="078B9F8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40724DB" w14:textId="77777777" w:rsidTr="00947984">
        <w:trPr>
          <w:trHeight w:val="403"/>
        </w:trPr>
        <w:tc>
          <w:tcPr>
            <w:tcW w:w="9889" w:type="dxa"/>
            <w:gridSpan w:val="3"/>
          </w:tcPr>
          <w:p w14:paraId="6767F7E8" w14:textId="1FCABEC6" w:rsidR="00C32EFB" w:rsidRDefault="00FE4EFE" w:rsidP="00C32EFB">
            <w:pPr>
              <w:autoSpaceDE w:val="0"/>
              <w:autoSpaceDN w:val="0"/>
              <w:adjustRightInd w:val="0"/>
              <w:rPr>
                <w:rFonts w:ascii="Arial" w:hAnsi="Arial" w:cs="Arial"/>
                <w:sz w:val="22"/>
                <w:szCs w:val="22"/>
              </w:rPr>
            </w:pPr>
            <w:r>
              <w:rPr>
                <w:rFonts w:ascii="Arial" w:hAnsi="Arial" w:cs="Arial"/>
                <w:sz w:val="22"/>
                <w:szCs w:val="22"/>
              </w:rPr>
              <w:t>No</w:t>
            </w:r>
          </w:p>
          <w:p w14:paraId="1A9E6A8B" w14:textId="77777777" w:rsidR="00C32EFB" w:rsidRPr="00354F34" w:rsidRDefault="00C32EFB" w:rsidP="00C32EFB">
            <w:pPr>
              <w:autoSpaceDE w:val="0"/>
              <w:autoSpaceDN w:val="0"/>
              <w:adjustRightInd w:val="0"/>
              <w:rPr>
                <w:rFonts w:ascii="Arial" w:hAnsi="Arial" w:cs="Arial"/>
                <w:sz w:val="22"/>
                <w:szCs w:val="22"/>
              </w:rPr>
            </w:pPr>
          </w:p>
          <w:p w14:paraId="4A6A1DD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CDAE6A8" w14:textId="77777777" w:rsidTr="00C32EFB">
        <w:trPr>
          <w:trHeight w:val="252"/>
        </w:trPr>
        <w:tc>
          <w:tcPr>
            <w:tcW w:w="7763" w:type="dxa"/>
            <w:vMerge w:val="restart"/>
            <w:shd w:val="clear" w:color="auto" w:fill="F2F2F2" w:themeFill="background1" w:themeFillShade="F2"/>
          </w:tcPr>
          <w:p w14:paraId="011DD36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043FB3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B0892C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2F35A46" w14:textId="2E79C5A1" w:rsidR="00C32EFB" w:rsidRPr="0092487B" w:rsidRDefault="00EE6CF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E4EFE">
                  <w:rPr>
                    <w:rFonts w:ascii="MS Gothic" w:eastAsia="MS Gothic" w:hAnsi="MS Gothic" w:cs="Arial" w:hint="eastAsia"/>
                    <w:b/>
                    <w:bCs/>
                  </w:rPr>
                  <w:t>☒</w:t>
                </w:r>
              </w:sdtContent>
            </w:sdt>
          </w:p>
        </w:tc>
      </w:tr>
      <w:tr w:rsidR="00C32EFB" w:rsidRPr="004C3A0B" w14:paraId="1CBCF6B5" w14:textId="77777777" w:rsidTr="00B93605">
        <w:trPr>
          <w:trHeight w:val="252"/>
        </w:trPr>
        <w:tc>
          <w:tcPr>
            <w:tcW w:w="7763" w:type="dxa"/>
            <w:vMerge/>
            <w:shd w:val="clear" w:color="auto" w:fill="F2F2F2" w:themeFill="background1" w:themeFillShade="F2"/>
          </w:tcPr>
          <w:p w14:paraId="14CF697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40EAB8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1D89444" w14:textId="77777777" w:rsidR="00C32EFB" w:rsidRPr="0092487B" w:rsidRDefault="00EE6CF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082193E" w14:textId="77777777" w:rsidTr="003257BD">
        <w:trPr>
          <w:trHeight w:val="311"/>
        </w:trPr>
        <w:tc>
          <w:tcPr>
            <w:tcW w:w="7763" w:type="dxa"/>
            <w:vMerge w:val="restart"/>
            <w:shd w:val="clear" w:color="auto" w:fill="F2F2F2" w:themeFill="background1" w:themeFillShade="F2"/>
          </w:tcPr>
          <w:p w14:paraId="185136E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EB4EC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DD932E3" w14:textId="221687F8" w:rsidR="00C32EFB" w:rsidRPr="0092487B" w:rsidRDefault="00EE6CF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87621">
                  <w:rPr>
                    <w:rFonts w:ascii="MS Gothic" w:eastAsia="MS Gothic" w:hAnsi="MS Gothic" w:cs="Arial" w:hint="eastAsia"/>
                    <w:b/>
                    <w:bCs/>
                  </w:rPr>
                  <w:t>☒</w:t>
                </w:r>
              </w:sdtContent>
            </w:sdt>
          </w:p>
        </w:tc>
      </w:tr>
      <w:tr w:rsidR="00C32EFB" w:rsidRPr="004C3A0B" w14:paraId="49DEE9F9" w14:textId="77777777" w:rsidTr="003257BD">
        <w:trPr>
          <w:trHeight w:val="311"/>
        </w:trPr>
        <w:tc>
          <w:tcPr>
            <w:tcW w:w="7763" w:type="dxa"/>
            <w:vMerge/>
            <w:shd w:val="clear" w:color="auto" w:fill="F2F2F2" w:themeFill="background1" w:themeFillShade="F2"/>
          </w:tcPr>
          <w:p w14:paraId="6A0F0CD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6D034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7238CD8" w14:textId="77777777" w:rsidR="00C32EFB" w:rsidRPr="0092487B" w:rsidRDefault="00EE6CF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7C2D572" w14:textId="77777777" w:rsidR="0092487B" w:rsidRDefault="0092487B" w:rsidP="00694EA8">
      <w:pPr>
        <w:rPr>
          <w:rFonts w:ascii="Arial" w:hAnsi="Arial" w:cs="Arial"/>
          <w:b/>
          <w:bCs/>
          <w:sz w:val="22"/>
          <w:szCs w:val="22"/>
        </w:rPr>
      </w:pPr>
    </w:p>
    <w:p w14:paraId="58831DAD" w14:textId="77777777" w:rsidR="002A152D" w:rsidRDefault="002A152D">
      <w:pPr>
        <w:rPr>
          <w:rFonts w:ascii="Arial" w:hAnsi="Arial" w:cs="Arial"/>
          <w:b/>
          <w:bCs/>
          <w:sz w:val="22"/>
          <w:szCs w:val="22"/>
        </w:rPr>
      </w:pPr>
      <w:r>
        <w:rPr>
          <w:rFonts w:ascii="Arial" w:hAnsi="Arial" w:cs="Arial"/>
          <w:b/>
          <w:bCs/>
          <w:sz w:val="22"/>
          <w:szCs w:val="22"/>
        </w:rPr>
        <w:br w:type="page"/>
      </w:r>
    </w:p>
    <w:p w14:paraId="3916569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5689355" w14:textId="77777777" w:rsidTr="00A83D75">
        <w:trPr>
          <w:trHeight w:val="1807"/>
        </w:trPr>
        <w:tc>
          <w:tcPr>
            <w:tcW w:w="9881" w:type="dxa"/>
            <w:gridSpan w:val="3"/>
            <w:shd w:val="clear" w:color="auto" w:fill="F2F2F2" w:themeFill="background1" w:themeFillShade="F2"/>
            <w:vAlign w:val="center"/>
          </w:tcPr>
          <w:p w14:paraId="290458B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6CC1C01" w14:textId="77777777" w:rsidR="00694EA8" w:rsidRPr="004C3A0B" w:rsidRDefault="00694EA8" w:rsidP="00694EA8">
            <w:pPr>
              <w:jc w:val="both"/>
              <w:rPr>
                <w:rFonts w:ascii="Arial" w:hAnsi="Arial" w:cs="Arial"/>
                <w:b/>
                <w:bCs/>
                <w:color w:val="000000"/>
                <w:sz w:val="22"/>
                <w:szCs w:val="22"/>
              </w:rPr>
            </w:pPr>
          </w:p>
          <w:p w14:paraId="7F5B1CB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740EE48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E9066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A7BE84" w14:textId="4B74FA05" w:rsidR="0092487B" w:rsidRPr="004C3A0B" w:rsidRDefault="00287621" w:rsidP="00694EA8">
            <w:pPr>
              <w:spacing w:before="100" w:beforeAutospacing="1" w:after="100" w:afterAutospacing="1"/>
              <w:rPr>
                <w:rFonts w:ascii="Arial" w:hAnsi="Arial" w:cs="Arial"/>
                <w:sz w:val="22"/>
                <w:szCs w:val="22"/>
              </w:rPr>
            </w:pPr>
            <w:r>
              <w:rPr>
                <w:rFonts w:ascii="Arial" w:hAnsi="Arial" w:cs="Arial"/>
                <w:sz w:val="22"/>
                <w:szCs w:val="22"/>
              </w:rPr>
              <w:t>Emily Cooke</w:t>
            </w:r>
          </w:p>
        </w:tc>
        <w:tc>
          <w:tcPr>
            <w:tcW w:w="2239" w:type="dxa"/>
            <w:vAlign w:val="center"/>
          </w:tcPr>
          <w:p w14:paraId="5B4495C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1340774" w14:textId="134C28E3" w:rsidR="0092487B" w:rsidRPr="004C3A0B" w:rsidRDefault="000C56AE" w:rsidP="00694EA8">
            <w:pPr>
              <w:spacing w:before="100" w:beforeAutospacing="1" w:after="100" w:afterAutospacing="1"/>
              <w:rPr>
                <w:rFonts w:ascii="Arial" w:hAnsi="Arial" w:cs="Arial"/>
                <w:sz w:val="22"/>
                <w:szCs w:val="22"/>
              </w:rPr>
            </w:pPr>
            <w:r>
              <w:rPr>
                <w:rFonts w:ascii="Arial" w:hAnsi="Arial" w:cs="Arial"/>
                <w:sz w:val="22"/>
                <w:szCs w:val="22"/>
              </w:rPr>
              <w:t>26</w:t>
            </w:r>
            <w:r w:rsidRPr="000C56AE">
              <w:rPr>
                <w:rFonts w:ascii="Arial" w:hAnsi="Arial" w:cs="Arial"/>
                <w:sz w:val="22"/>
                <w:szCs w:val="22"/>
                <w:vertAlign w:val="superscript"/>
              </w:rPr>
              <w:t>th</w:t>
            </w:r>
            <w:r>
              <w:rPr>
                <w:rFonts w:ascii="Arial" w:hAnsi="Arial" w:cs="Arial"/>
                <w:sz w:val="22"/>
                <w:szCs w:val="22"/>
              </w:rPr>
              <w:t xml:space="preserve"> October 2020</w:t>
            </w:r>
          </w:p>
        </w:tc>
      </w:tr>
    </w:tbl>
    <w:p w14:paraId="7A60E9F9" w14:textId="77777777" w:rsidR="00694EA8" w:rsidRPr="004C3A0B" w:rsidRDefault="00694EA8" w:rsidP="000700F9">
      <w:pPr>
        <w:rPr>
          <w:rFonts w:ascii="Arial" w:hAnsi="Arial" w:cs="Arial"/>
          <w:sz w:val="22"/>
          <w:szCs w:val="22"/>
        </w:rPr>
      </w:pPr>
    </w:p>
    <w:p w14:paraId="72FCEFD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5E3D7DB" w14:textId="77777777" w:rsidTr="003257BD">
        <w:trPr>
          <w:trHeight w:val="346"/>
        </w:trPr>
        <w:tc>
          <w:tcPr>
            <w:tcW w:w="1423" w:type="pct"/>
            <w:shd w:val="clear" w:color="auto" w:fill="F2F2F2" w:themeFill="background1" w:themeFillShade="F2"/>
            <w:vAlign w:val="center"/>
          </w:tcPr>
          <w:p w14:paraId="6C88F03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C74D00A" w14:textId="77777777" w:rsidR="0092487B" w:rsidRPr="004C3A0B" w:rsidRDefault="0092487B" w:rsidP="00CA7241">
            <w:pPr>
              <w:pStyle w:val="ListParagraph"/>
              <w:ind w:left="0"/>
              <w:rPr>
                <w:rFonts w:ascii="Arial" w:hAnsi="Arial" w:cs="Arial"/>
              </w:rPr>
            </w:pPr>
          </w:p>
        </w:tc>
        <w:tc>
          <w:tcPr>
            <w:tcW w:w="1087" w:type="pct"/>
            <w:vMerge w:val="restart"/>
          </w:tcPr>
          <w:p w14:paraId="085DE9E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50AA5FD" w14:textId="77777777" w:rsidTr="003257BD">
        <w:trPr>
          <w:trHeight w:val="347"/>
        </w:trPr>
        <w:tc>
          <w:tcPr>
            <w:tcW w:w="1423" w:type="pct"/>
            <w:shd w:val="clear" w:color="auto" w:fill="F2F2F2" w:themeFill="background1" w:themeFillShade="F2"/>
            <w:vAlign w:val="center"/>
          </w:tcPr>
          <w:p w14:paraId="60DCAD3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CEE342F" w14:textId="77777777" w:rsidR="0092487B" w:rsidRPr="004C3A0B" w:rsidRDefault="0092487B" w:rsidP="0092487B">
            <w:pPr>
              <w:pStyle w:val="ListParagraph"/>
              <w:ind w:left="0"/>
              <w:rPr>
                <w:rFonts w:ascii="Arial" w:hAnsi="Arial" w:cs="Arial"/>
              </w:rPr>
            </w:pPr>
          </w:p>
          <w:p w14:paraId="2954A5B3" w14:textId="77777777" w:rsidR="0092487B" w:rsidRPr="004C3A0B" w:rsidRDefault="0092487B" w:rsidP="0092487B">
            <w:pPr>
              <w:pStyle w:val="ListParagraph"/>
              <w:ind w:left="0"/>
              <w:rPr>
                <w:rFonts w:ascii="Arial" w:hAnsi="Arial" w:cs="Arial"/>
              </w:rPr>
            </w:pPr>
          </w:p>
        </w:tc>
        <w:tc>
          <w:tcPr>
            <w:tcW w:w="1087" w:type="pct"/>
            <w:vMerge/>
            <w:vAlign w:val="center"/>
          </w:tcPr>
          <w:p w14:paraId="2F658777" w14:textId="77777777" w:rsidR="0092487B" w:rsidRPr="004C3A0B" w:rsidRDefault="0092487B" w:rsidP="0092487B">
            <w:pPr>
              <w:pStyle w:val="ListParagraph"/>
              <w:ind w:left="0"/>
              <w:rPr>
                <w:rFonts w:ascii="Arial" w:hAnsi="Arial" w:cs="Arial"/>
              </w:rPr>
            </w:pPr>
          </w:p>
        </w:tc>
      </w:tr>
    </w:tbl>
    <w:p w14:paraId="648EB8DE" w14:textId="77777777" w:rsidR="000C3A29" w:rsidRPr="004C3A0B" w:rsidRDefault="000C3A29" w:rsidP="000700F9">
      <w:pPr>
        <w:rPr>
          <w:rFonts w:ascii="Arial" w:hAnsi="Arial" w:cs="Arial"/>
          <w:sz w:val="22"/>
          <w:szCs w:val="22"/>
        </w:rPr>
      </w:pPr>
    </w:p>
    <w:p w14:paraId="5257144F"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AB18A8D" w14:textId="77777777" w:rsidTr="003257BD">
        <w:trPr>
          <w:trHeight w:val="346"/>
        </w:trPr>
        <w:tc>
          <w:tcPr>
            <w:tcW w:w="1423" w:type="pct"/>
            <w:shd w:val="clear" w:color="auto" w:fill="F2F2F2" w:themeFill="background1" w:themeFillShade="F2"/>
            <w:vAlign w:val="center"/>
          </w:tcPr>
          <w:p w14:paraId="71B2F79C"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9D1FE80" w14:textId="77777777" w:rsidR="0092487B" w:rsidRPr="004C3A0B" w:rsidRDefault="0092487B" w:rsidP="009D2E0B">
            <w:pPr>
              <w:pStyle w:val="ListParagraph"/>
              <w:ind w:left="0"/>
              <w:rPr>
                <w:rFonts w:ascii="Arial" w:hAnsi="Arial" w:cs="Arial"/>
              </w:rPr>
            </w:pPr>
          </w:p>
        </w:tc>
        <w:tc>
          <w:tcPr>
            <w:tcW w:w="1087" w:type="pct"/>
            <w:vMerge w:val="restart"/>
          </w:tcPr>
          <w:p w14:paraId="081D64D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240D00F" w14:textId="77777777" w:rsidTr="003257BD">
        <w:trPr>
          <w:trHeight w:val="347"/>
        </w:trPr>
        <w:tc>
          <w:tcPr>
            <w:tcW w:w="1423" w:type="pct"/>
            <w:shd w:val="clear" w:color="auto" w:fill="F2F2F2" w:themeFill="background1" w:themeFillShade="F2"/>
            <w:vAlign w:val="center"/>
          </w:tcPr>
          <w:p w14:paraId="381D414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55D2205" w14:textId="77777777" w:rsidR="0092487B" w:rsidRPr="004C3A0B" w:rsidRDefault="0092487B" w:rsidP="009D2E0B">
            <w:pPr>
              <w:pStyle w:val="ListParagraph"/>
              <w:ind w:left="0"/>
              <w:rPr>
                <w:rFonts w:ascii="Arial" w:hAnsi="Arial" w:cs="Arial"/>
              </w:rPr>
            </w:pPr>
          </w:p>
          <w:p w14:paraId="70EEF7A0" w14:textId="77777777" w:rsidR="0092487B" w:rsidRPr="004C3A0B" w:rsidRDefault="0092487B" w:rsidP="009D2E0B">
            <w:pPr>
              <w:pStyle w:val="ListParagraph"/>
              <w:ind w:left="0"/>
              <w:rPr>
                <w:rFonts w:ascii="Arial" w:hAnsi="Arial" w:cs="Arial"/>
              </w:rPr>
            </w:pPr>
          </w:p>
        </w:tc>
        <w:tc>
          <w:tcPr>
            <w:tcW w:w="1087" w:type="pct"/>
            <w:vMerge/>
            <w:vAlign w:val="center"/>
          </w:tcPr>
          <w:p w14:paraId="1A9E9EDA" w14:textId="77777777" w:rsidR="0092487B" w:rsidRPr="004C3A0B" w:rsidRDefault="0092487B" w:rsidP="009D2E0B">
            <w:pPr>
              <w:pStyle w:val="ListParagraph"/>
              <w:ind w:left="0"/>
              <w:rPr>
                <w:rFonts w:ascii="Arial" w:hAnsi="Arial" w:cs="Arial"/>
              </w:rPr>
            </w:pPr>
          </w:p>
        </w:tc>
      </w:tr>
    </w:tbl>
    <w:p w14:paraId="1B7AB880" w14:textId="77777777" w:rsidR="0076027F" w:rsidRDefault="0076027F" w:rsidP="000C3A29">
      <w:pPr>
        <w:rPr>
          <w:rFonts w:ascii="Arial" w:hAnsi="Arial" w:cs="Arial"/>
          <w:b/>
          <w:sz w:val="22"/>
          <w:szCs w:val="22"/>
        </w:rPr>
      </w:pPr>
    </w:p>
    <w:p w14:paraId="4E04D34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960120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A2B11C8" w14:textId="240590D0" w:rsidR="00CC2661" w:rsidRPr="004C3A0B" w:rsidRDefault="000C56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155F33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9AC05D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5A01486" w14:textId="5652646B" w:rsidR="00CC2661" w:rsidRPr="004C3A0B" w:rsidRDefault="000C56A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400FD5"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0514C2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769E4EC" w14:textId="7443BAF6" w:rsidR="00CC2661" w:rsidRPr="004C3A0B" w:rsidRDefault="000C56A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480127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7334CA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9E43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4E202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A25A26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610AB7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8FA7D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AE08F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0D3A945" w14:textId="6E70F51E" w:rsidR="00743859" w:rsidRPr="004C3A0B" w:rsidRDefault="000C56A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11BF3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43AAE1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3FB3187" w14:textId="6CE33921" w:rsidR="00743859" w:rsidRPr="004C3A0B" w:rsidRDefault="000C56A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A7F3A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D7ECFF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A36C969" w14:textId="5CA686B9" w:rsidR="00424773" w:rsidRDefault="000C56AE" w:rsidP="00424773">
                <w:pPr>
                  <w:jc w:val="center"/>
                  <w:rPr>
                    <w:rFonts w:ascii="Arial" w:hAnsi="Arial" w:cs="Arial"/>
                    <w:b/>
                    <w:bCs/>
                  </w:rPr>
                </w:pPr>
                <w:r>
                  <w:rPr>
                    <w:rFonts w:ascii="MS Gothic" w:eastAsia="MS Gothic" w:hAnsi="MS Gothic" w:cs="Arial" w:hint="eastAsia"/>
                    <w:b/>
                    <w:bCs/>
                  </w:rPr>
                  <w:t>☒</w:t>
                </w:r>
              </w:p>
            </w:sdtContent>
          </w:sdt>
          <w:p w14:paraId="72D97538" w14:textId="77777777" w:rsidR="00424773" w:rsidRDefault="00424773" w:rsidP="00743859">
            <w:pPr>
              <w:jc w:val="center"/>
              <w:rPr>
                <w:rFonts w:ascii="MS Gothic" w:eastAsia="MS Gothic" w:hAnsi="MS Gothic" w:cs="Arial"/>
                <w:b/>
                <w:bCs/>
              </w:rPr>
            </w:pPr>
          </w:p>
        </w:tc>
        <w:tc>
          <w:tcPr>
            <w:tcW w:w="9356" w:type="dxa"/>
            <w:vAlign w:val="center"/>
          </w:tcPr>
          <w:p w14:paraId="1B72C86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4FDFC12" w14:textId="77777777" w:rsidR="005756CA" w:rsidRPr="004C3A0B" w:rsidRDefault="005756CA" w:rsidP="00A5764B">
      <w:pPr>
        <w:tabs>
          <w:tab w:val="left" w:pos="5103"/>
        </w:tabs>
        <w:rPr>
          <w:rFonts w:ascii="Arial" w:hAnsi="Arial" w:cs="Arial"/>
          <w:b/>
          <w:bCs/>
          <w:sz w:val="22"/>
          <w:szCs w:val="22"/>
        </w:rPr>
      </w:pPr>
    </w:p>
    <w:p w14:paraId="3EBC0C3D" w14:textId="77777777" w:rsidR="00425DA7" w:rsidRDefault="00425DA7">
      <w:pPr>
        <w:rPr>
          <w:rFonts w:ascii="Arial" w:hAnsi="Arial" w:cs="Arial"/>
          <w:b/>
          <w:bCs/>
          <w:sz w:val="22"/>
          <w:szCs w:val="22"/>
        </w:rPr>
      </w:pPr>
      <w:r>
        <w:rPr>
          <w:rFonts w:ascii="Arial" w:hAnsi="Arial" w:cs="Arial"/>
          <w:b/>
          <w:bCs/>
          <w:sz w:val="22"/>
          <w:szCs w:val="22"/>
        </w:rPr>
        <w:br w:type="page"/>
      </w:r>
    </w:p>
    <w:p w14:paraId="4F2E67DC" w14:textId="77777777" w:rsidR="00683497" w:rsidRPr="004C3A0B" w:rsidRDefault="00683497" w:rsidP="00A5764B">
      <w:pPr>
        <w:tabs>
          <w:tab w:val="left" w:pos="5103"/>
        </w:tabs>
        <w:rPr>
          <w:rFonts w:ascii="Arial" w:hAnsi="Arial" w:cs="Arial"/>
          <w:b/>
          <w:bCs/>
          <w:sz w:val="22"/>
          <w:szCs w:val="22"/>
        </w:rPr>
      </w:pPr>
    </w:p>
    <w:p w14:paraId="2223B1C5" w14:textId="77777777" w:rsidR="00025AC4" w:rsidRPr="004C3A0B" w:rsidRDefault="00025AC4" w:rsidP="00AA2E71">
      <w:pPr>
        <w:jc w:val="both"/>
        <w:rPr>
          <w:rFonts w:ascii="Arial" w:hAnsi="Arial" w:cs="Arial"/>
        </w:rPr>
      </w:pPr>
    </w:p>
    <w:p w14:paraId="1633337C" w14:textId="77777777" w:rsidR="007F599B" w:rsidRPr="007F599B" w:rsidRDefault="007F599B" w:rsidP="007F599B">
      <w:pPr>
        <w:spacing w:after="160" w:line="259" w:lineRule="auto"/>
        <w:rPr>
          <w:rFonts w:eastAsia="Calibri"/>
          <w:sz w:val="28"/>
          <w:szCs w:val="28"/>
          <w:u w:val="single"/>
        </w:rPr>
      </w:pPr>
      <w:r w:rsidRPr="007F599B">
        <w:rPr>
          <w:rFonts w:eastAsia="Calibri"/>
          <w:sz w:val="28"/>
          <w:szCs w:val="28"/>
          <w:u w:val="single"/>
        </w:rPr>
        <w:t>Outdoor play reference list</w:t>
      </w:r>
    </w:p>
    <w:p w14:paraId="454ACD0D" w14:textId="77777777" w:rsidR="007F599B" w:rsidRPr="007F599B" w:rsidRDefault="007F599B" w:rsidP="007F599B">
      <w:pPr>
        <w:spacing w:after="160" w:line="259" w:lineRule="auto"/>
        <w:rPr>
          <w:rFonts w:eastAsia="Calibri"/>
          <w:sz w:val="28"/>
          <w:szCs w:val="28"/>
          <w:u w:val="single"/>
        </w:rPr>
      </w:pPr>
    </w:p>
    <w:p w14:paraId="61A93D9E"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Waller, T. et al. (2017). </w:t>
      </w:r>
      <w:r w:rsidRPr="007F599B">
        <w:rPr>
          <w:rFonts w:eastAsia="Calibri"/>
          <w:i/>
          <w:iCs/>
          <w:sz w:val="28"/>
          <w:szCs w:val="28"/>
        </w:rPr>
        <w:t xml:space="preserve">The SAGE Handbook of Outdoor Play and Learning. </w:t>
      </w:r>
      <w:r w:rsidRPr="007F599B">
        <w:rPr>
          <w:rFonts w:eastAsia="Calibri"/>
          <w:sz w:val="28"/>
          <w:szCs w:val="28"/>
        </w:rPr>
        <w:t>1</w:t>
      </w:r>
      <w:r w:rsidRPr="007F599B">
        <w:rPr>
          <w:rFonts w:eastAsia="Calibri"/>
          <w:sz w:val="28"/>
          <w:szCs w:val="28"/>
          <w:vertAlign w:val="superscript"/>
        </w:rPr>
        <w:t>st</w:t>
      </w:r>
      <w:r w:rsidRPr="007F599B">
        <w:rPr>
          <w:rFonts w:eastAsia="Calibri"/>
          <w:sz w:val="28"/>
          <w:szCs w:val="28"/>
        </w:rPr>
        <w:t xml:space="preserve"> Ed. SAGE Publications.</w:t>
      </w:r>
    </w:p>
    <w:p w14:paraId="34ADC4B2"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Frost, L. J. and </w:t>
      </w:r>
      <w:proofErr w:type="spellStart"/>
      <w:r w:rsidRPr="007F599B">
        <w:rPr>
          <w:rFonts w:eastAsia="Calibri"/>
          <w:sz w:val="28"/>
          <w:szCs w:val="28"/>
        </w:rPr>
        <w:t>Sutterby</w:t>
      </w:r>
      <w:proofErr w:type="spellEnd"/>
      <w:r w:rsidRPr="007F599B">
        <w:rPr>
          <w:rFonts w:eastAsia="Calibri"/>
          <w:sz w:val="28"/>
          <w:szCs w:val="28"/>
        </w:rPr>
        <w:t xml:space="preserve">, A. (2017). ‘Outdoor Play is Essential to Whole Child Development’, </w:t>
      </w:r>
      <w:r w:rsidRPr="007F599B">
        <w:rPr>
          <w:rFonts w:eastAsia="Calibri"/>
          <w:i/>
          <w:iCs/>
          <w:sz w:val="28"/>
          <w:szCs w:val="28"/>
        </w:rPr>
        <w:t xml:space="preserve">YC Young Children, </w:t>
      </w:r>
      <w:r w:rsidRPr="007F599B">
        <w:rPr>
          <w:rFonts w:eastAsia="Calibri"/>
          <w:sz w:val="28"/>
          <w:szCs w:val="28"/>
        </w:rPr>
        <w:t>72(3), pp. 82-85.</w:t>
      </w:r>
    </w:p>
    <w:p w14:paraId="095FA288"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Bento, G. and Dias, G. (2017). ‘The importance of outdoor play for young children’s healthy development’, </w:t>
      </w:r>
      <w:r w:rsidRPr="007F599B">
        <w:rPr>
          <w:rFonts w:eastAsia="Calibri"/>
          <w:i/>
          <w:iCs/>
          <w:sz w:val="28"/>
          <w:szCs w:val="28"/>
        </w:rPr>
        <w:t xml:space="preserve">Porto Biomedical Journal, </w:t>
      </w:r>
      <w:r w:rsidRPr="007F599B">
        <w:rPr>
          <w:rFonts w:eastAsia="Calibri"/>
          <w:sz w:val="28"/>
          <w:szCs w:val="28"/>
        </w:rPr>
        <w:t>2(5), pp. 157-160.</w:t>
      </w:r>
    </w:p>
    <w:p w14:paraId="34EAE1EC"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Burris, K. G. and Burris, L. (2011). ‘Outdoor play and learning: Policy and practice’, </w:t>
      </w:r>
      <w:r w:rsidRPr="007F599B">
        <w:rPr>
          <w:rFonts w:eastAsia="Calibri"/>
          <w:i/>
          <w:iCs/>
          <w:sz w:val="28"/>
          <w:szCs w:val="28"/>
        </w:rPr>
        <w:t xml:space="preserve">International Journal Education Policy and Leadership, </w:t>
      </w:r>
      <w:r w:rsidRPr="007F599B">
        <w:rPr>
          <w:rFonts w:eastAsia="Calibri"/>
          <w:sz w:val="28"/>
          <w:szCs w:val="28"/>
        </w:rPr>
        <w:t>6(8), pp. 3-5.</w:t>
      </w:r>
    </w:p>
    <w:p w14:paraId="31E9DC26" w14:textId="77777777" w:rsidR="007F599B" w:rsidRPr="007F599B" w:rsidRDefault="007F599B" w:rsidP="007F599B">
      <w:pPr>
        <w:spacing w:after="160" w:line="360" w:lineRule="auto"/>
        <w:jc w:val="both"/>
        <w:rPr>
          <w:rFonts w:eastAsia="Calibri"/>
          <w:sz w:val="28"/>
          <w:szCs w:val="28"/>
        </w:rPr>
      </w:pPr>
      <w:proofErr w:type="spellStart"/>
      <w:r w:rsidRPr="007F599B">
        <w:rPr>
          <w:rFonts w:eastAsia="Calibri"/>
          <w:sz w:val="28"/>
          <w:szCs w:val="28"/>
        </w:rPr>
        <w:t>Wyon</w:t>
      </w:r>
      <w:proofErr w:type="spellEnd"/>
      <w:r w:rsidRPr="007F599B">
        <w:rPr>
          <w:rFonts w:eastAsia="Calibri"/>
          <w:sz w:val="28"/>
          <w:szCs w:val="28"/>
        </w:rPr>
        <w:t xml:space="preserve">, D. and </w:t>
      </w:r>
      <w:proofErr w:type="spellStart"/>
      <w:r w:rsidRPr="007F599B">
        <w:rPr>
          <w:rFonts w:eastAsia="Calibri"/>
          <w:sz w:val="28"/>
          <w:szCs w:val="28"/>
        </w:rPr>
        <w:t>Wargocki</w:t>
      </w:r>
      <w:proofErr w:type="spellEnd"/>
      <w:r w:rsidRPr="007F599B">
        <w:rPr>
          <w:rFonts w:eastAsia="Calibri"/>
          <w:sz w:val="28"/>
          <w:szCs w:val="28"/>
        </w:rPr>
        <w:t xml:space="preserve">, P. (2013). ‘How Indoor Environment Affects Performance’, </w:t>
      </w:r>
      <w:r w:rsidRPr="007F599B">
        <w:rPr>
          <w:rFonts w:eastAsia="Calibri"/>
          <w:i/>
          <w:iCs/>
          <w:sz w:val="28"/>
          <w:szCs w:val="28"/>
        </w:rPr>
        <w:t xml:space="preserve">ASHRAE Journals, </w:t>
      </w:r>
      <w:r w:rsidRPr="007F599B">
        <w:rPr>
          <w:rFonts w:eastAsia="Calibri"/>
          <w:sz w:val="28"/>
          <w:szCs w:val="28"/>
        </w:rPr>
        <w:t>55(3), pp. 46-52.</w:t>
      </w:r>
    </w:p>
    <w:p w14:paraId="73AF673B" w14:textId="77777777" w:rsidR="007F599B" w:rsidRPr="007F599B" w:rsidRDefault="007F599B" w:rsidP="007F599B">
      <w:pPr>
        <w:spacing w:after="160" w:line="360" w:lineRule="auto"/>
        <w:jc w:val="both"/>
        <w:rPr>
          <w:rFonts w:eastAsia="Calibri"/>
          <w:i/>
          <w:iCs/>
          <w:sz w:val="28"/>
          <w:szCs w:val="28"/>
        </w:rPr>
      </w:pPr>
      <w:r w:rsidRPr="007F599B">
        <w:rPr>
          <w:rFonts w:eastAsia="Calibri"/>
          <w:sz w:val="28"/>
          <w:szCs w:val="28"/>
        </w:rPr>
        <w:t xml:space="preserve">The National Strategies Early Years. (2009). </w:t>
      </w:r>
      <w:r w:rsidRPr="007F599B">
        <w:rPr>
          <w:rFonts w:eastAsia="Calibri"/>
          <w:i/>
          <w:iCs/>
          <w:sz w:val="28"/>
          <w:szCs w:val="28"/>
        </w:rPr>
        <w:t xml:space="preserve">Learning, Playing and Interacting. </w:t>
      </w:r>
    </w:p>
    <w:p w14:paraId="2B1842F0"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Kinver, M. (2016). ‘Outdoor learning ‘boosts children’s development’’, </w:t>
      </w:r>
      <w:r w:rsidRPr="007F599B">
        <w:rPr>
          <w:rFonts w:eastAsia="Calibri"/>
          <w:i/>
          <w:iCs/>
          <w:sz w:val="28"/>
          <w:szCs w:val="28"/>
        </w:rPr>
        <w:t xml:space="preserve">BBC News, </w:t>
      </w:r>
      <w:r w:rsidRPr="007F599B">
        <w:rPr>
          <w:rFonts w:eastAsia="Calibri"/>
          <w:sz w:val="28"/>
          <w:szCs w:val="28"/>
        </w:rPr>
        <w:t>15</w:t>
      </w:r>
      <w:r w:rsidRPr="007F599B">
        <w:rPr>
          <w:rFonts w:eastAsia="Calibri"/>
          <w:sz w:val="28"/>
          <w:szCs w:val="28"/>
          <w:vertAlign w:val="superscript"/>
        </w:rPr>
        <w:t>th</w:t>
      </w:r>
      <w:r w:rsidRPr="007F599B">
        <w:rPr>
          <w:rFonts w:eastAsia="Calibri"/>
          <w:sz w:val="28"/>
          <w:szCs w:val="28"/>
        </w:rPr>
        <w:t xml:space="preserve"> July. Available at: </w:t>
      </w:r>
      <w:hyperlink r:id="rId17" w:history="1">
        <w:r w:rsidRPr="007F599B">
          <w:rPr>
            <w:rFonts w:eastAsia="Calibri"/>
            <w:color w:val="0563C1"/>
            <w:sz w:val="28"/>
            <w:szCs w:val="28"/>
            <w:u w:val="single"/>
          </w:rPr>
          <w:t>https://www.bbc.co.uk/news/science-environment-36795912</w:t>
        </w:r>
      </w:hyperlink>
      <w:r w:rsidRPr="007F599B">
        <w:rPr>
          <w:rFonts w:eastAsia="Calibri"/>
          <w:sz w:val="28"/>
          <w:szCs w:val="28"/>
        </w:rPr>
        <w:t xml:space="preserve"> (Accessed: 23</w:t>
      </w:r>
      <w:r w:rsidRPr="007F599B">
        <w:rPr>
          <w:rFonts w:eastAsia="Calibri"/>
          <w:sz w:val="28"/>
          <w:szCs w:val="28"/>
          <w:vertAlign w:val="superscript"/>
        </w:rPr>
        <w:t>rd</w:t>
      </w:r>
      <w:r w:rsidRPr="007F599B">
        <w:rPr>
          <w:rFonts w:eastAsia="Calibri"/>
          <w:sz w:val="28"/>
          <w:szCs w:val="28"/>
        </w:rPr>
        <w:t xml:space="preserve"> October 2020).</w:t>
      </w:r>
    </w:p>
    <w:p w14:paraId="5CCCB871"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Moorhouse, P. (2019). </w:t>
      </w:r>
      <w:r w:rsidRPr="007F599B">
        <w:rPr>
          <w:rFonts w:eastAsia="Calibri"/>
          <w:i/>
          <w:iCs/>
          <w:sz w:val="28"/>
          <w:szCs w:val="28"/>
        </w:rPr>
        <w:t xml:space="preserve">Learning Outdoors: Building a solid foundation through nature. </w:t>
      </w:r>
      <w:r w:rsidRPr="007F599B">
        <w:rPr>
          <w:rFonts w:eastAsia="Calibri"/>
          <w:sz w:val="28"/>
          <w:szCs w:val="28"/>
        </w:rPr>
        <w:t>1</w:t>
      </w:r>
      <w:r w:rsidRPr="007F599B">
        <w:rPr>
          <w:rFonts w:eastAsia="Calibri"/>
          <w:sz w:val="28"/>
          <w:szCs w:val="28"/>
          <w:vertAlign w:val="superscript"/>
        </w:rPr>
        <w:t>st</w:t>
      </w:r>
      <w:r w:rsidRPr="007F599B">
        <w:rPr>
          <w:rFonts w:eastAsia="Calibri"/>
          <w:sz w:val="28"/>
          <w:szCs w:val="28"/>
        </w:rPr>
        <w:t xml:space="preserve"> Ed. Community Playthings. </w:t>
      </w:r>
    </w:p>
    <w:p w14:paraId="34CCBD4A"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White, J. (2013). </w:t>
      </w:r>
      <w:r w:rsidRPr="007F599B">
        <w:rPr>
          <w:rFonts w:eastAsia="Calibri"/>
          <w:i/>
          <w:iCs/>
          <w:sz w:val="28"/>
          <w:szCs w:val="28"/>
        </w:rPr>
        <w:t xml:space="preserve">Playing and Learning Outdoors. </w:t>
      </w:r>
      <w:r w:rsidRPr="007F599B">
        <w:rPr>
          <w:rFonts w:eastAsia="Calibri"/>
          <w:sz w:val="28"/>
          <w:szCs w:val="28"/>
        </w:rPr>
        <w:t>2</w:t>
      </w:r>
      <w:r w:rsidRPr="007F599B">
        <w:rPr>
          <w:rFonts w:eastAsia="Calibri"/>
          <w:sz w:val="28"/>
          <w:szCs w:val="28"/>
          <w:vertAlign w:val="superscript"/>
        </w:rPr>
        <w:t>nd</w:t>
      </w:r>
      <w:r w:rsidRPr="007F599B">
        <w:rPr>
          <w:rFonts w:eastAsia="Calibri"/>
          <w:sz w:val="28"/>
          <w:szCs w:val="28"/>
        </w:rPr>
        <w:t xml:space="preserve"> Ed. Abingdon: Routledge.</w:t>
      </w:r>
    </w:p>
    <w:p w14:paraId="2D868B7D"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Beckley, P. (2019). </w:t>
      </w:r>
      <w:r w:rsidRPr="007F599B">
        <w:rPr>
          <w:rFonts w:eastAsia="Calibri"/>
          <w:i/>
          <w:iCs/>
          <w:sz w:val="28"/>
          <w:szCs w:val="28"/>
        </w:rPr>
        <w:t xml:space="preserve">Supporting Vulnerable Children in the Early Years: Practical Guidance and Strategies for Working with Children at Risk. </w:t>
      </w:r>
      <w:r w:rsidRPr="007F599B">
        <w:rPr>
          <w:rFonts w:eastAsia="Calibri"/>
          <w:sz w:val="28"/>
          <w:szCs w:val="28"/>
        </w:rPr>
        <w:t>London: Jessica Kingsley Publishers.</w:t>
      </w:r>
    </w:p>
    <w:p w14:paraId="1DA1F874"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Slingerland, G. et al. (2020). ‘Engaging Children to co-create Outdoor Play Activities for Place-making’, </w:t>
      </w:r>
      <w:r w:rsidRPr="007F599B">
        <w:rPr>
          <w:rFonts w:eastAsia="Calibri"/>
          <w:i/>
          <w:iCs/>
          <w:sz w:val="28"/>
          <w:szCs w:val="28"/>
        </w:rPr>
        <w:t>Proceedings of the 16</w:t>
      </w:r>
      <w:r w:rsidRPr="007F599B">
        <w:rPr>
          <w:rFonts w:eastAsia="Calibri"/>
          <w:i/>
          <w:iCs/>
          <w:sz w:val="28"/>
          <w:szCs w:val="28"/>
          <w:vertAlign w:val="superscript"/>
        </w:rPr>
        <w:t>th</w:t>
      </w:r>
      <w:r w:rsidRPr="007F599B">
        <w:rPr>
          <w:rFonts w:eastAsia="Calibri"/>
          <w:i/>
          <w:iCs/>
          <w:sz w:val="28"/>
          <w:szCs w:val="28"/>
        </w:rPr>
        <w:t xml:space="preserve"> Participatory Design Conference, </w:t>
      </w:r>
      <w:r w:rsidRPr="007F599B">
        <w:rPr>
          <w:rFonts w:eastAsia="Calibri"/>
          <w:sz w:val="28"/>
          <w:szCs w:val="28"/>
        </w:rPr>
        <w:t xml:space="preserve">1, pp. 44-54. </w:t>
      </w:r>
    </w:p>
    <w:p w14:paraId="69C53CE6"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lastRenderedPageBreak/>
        <w:t xml:space="preserve">Maynard, T. et al. (2013). ‘Child-initiated learning, the outdoor environment and the ‘underachieving’ child’, </w:t>
      </w:r>
      <w:r w:rsidRPr="007F599B">
        <w:rPr>
          <w:rFonts w:eastAsia="Calibri"/>
          <w:i/>
          <w:iCs/>
          <w:sz w:val="28"/>
          <w:szCs w:val="28"/>
        </w:rPr>
        <w:t xml:space="preserve">Early Years: An International Research Journal, </w:t>
      </w:r>
      <w:r w:rsidRPr="007F599B">
        <w:rPr>
          <w:rFonts w:eastAsia="Calibri"/>
          <w:sz w:val="28"/>
          <w:szCs w:val="28"/>
        </w:rPr>
        <w:t xml:space="preserve">33(3), pp. 212-225. </w:t>
      </w:r>
    </w:p>
    <w:p w14:paraId="4EBE3DB0"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Taylor, C. and Power, S. (2020). ‘Re-educating the nation? The development of a new curriculum for Wales’, </w:t>
      </w:r>
      <w:r w:rsidRPr="007F599B">
        <w:rPr>
          <w:rFonts w:eastAsia="Calibri"/>
          <w:i/>
          <w:iCs/>
          <w:sz w:val="28"/>
          <w:szCs w:val="28"/>
        </w:rPr>
        <w:t xml:space="preserve">The Curriculum Journal, </w:t>
      </w:r>
      <w:r w:rsidRPr="007F599B">
        <w:rPr>
          <w:rFonts w:eastAsia="Calibri"/>
          <w:sz w:val="28"/>
          <w:szCs w:val="28"/>
        </w:rPr>
        <w:t>31(2), pp. 177-180.</w:t>
      </w:r>
    </w:p>
    <w:p w14:paraId="7351659F"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Allen, L.M. (2016). ‘The Benefits of Outdoor Education Curriculum for Elementary School Students with Nature Deficit Disorder’, </w:t>
      </w:r>
      <w:r w:rsidRPr="007F599B">
        <w:rPr>
          <w:rFonts w:eastAsia="Calibri"/>
          <w:i/>
          <w:iCs/>
          <w:sz w:val="28"/>
          <w:szCs w:val="28"/>
        </w:rPr>
        <w:t xml:space="preserve">Capstone Projects and </w:t>
      </w:r>
      <w:proofErr w:type="gramStart"/>
      <w:r w:rsidRPr="007F599B">
        <w:rPr>
          <w:rFonts w:eastAsia="Calibri"/>
          <w:i/>
          <w:iCs/>
          <w:sz w:val="28"/>
          <w:szCs w:val="28"/>
        </w:rPr>
        <w:t>Master’s</w:t>
      </w:r>
      <w:proofErr w:type="gramEnd"/>
      <w:r w:rsidRPr="007F599B">
        <w:rPr>
          <w:rFonts w:eastAsia="Calibri"/>
          <w:i/>
          <w:iCs/>
          <w:sz w:val="28"/>
          <w:szCs w:val="28"/>
        </w:rPr>
        <w:t xml:space="preserve"> Theses’, </w:t>
      </w:r>
      <w:r w:rsidRPr="007F599B">
        <w:rPr>
          <w:rFonts w:eastAsia="Calibri"/>
          <w:sz w:val="28"/>
          <w:szCs w:val="28"/>
        </w:rPr>
        <w:t xml:space="preserve">18, pp. 3-6. </w:t>
      </w:r>
    </w:p>
    <w:p w14:paraId="14B4790E" w14:textId="77777777" w:rsidR="007F599B" w:rsidRPr="007F599B" w:rsidRDefault="007F599B" w:rsidP="007F599B">
      <w:pPr>
        <w:spacing w:after="160" w:line="360" w:lineRule="auto"/>
        <w:jc w:val="both"/>
        <w:rPr>
          <w:rFonts w:eastAsia="Calibri"/>
          <w:i/>
          <w:iCs/>
          <w:sz w:val="28"/>
          <w:szCs w:val="28"/>
        </w:rPr>
      </w:pPr>
      <w:r w:rsidRPr="007F599B">
        <w:rPr>
          <w:rFonts w:eastAsia="Calibri"/>
          <w:sz w:val="28"/>
          <w:szCs w:val="28"/>
        </w:rPr>
        <w:t xml:space="preserve">Grundy, C. and Lavelle, J. (2019). ‘Connecting People and Places: Countering ‘Nature Deficit Disorder’ With Location Based Games’, </w:t>
      </w:r>
      <w:r w:rsidRPr="007F599B">
        <w:rPr>
          <w:rFonts w:eastAsia="Calibri"/>
          <w:i/>
          <w:iCs/>
          <w:sz w:val="28"/>
          <w:szCs w:val="28"/>
        </w:rPr>
        <w:t xml:space="preserve">European Conference on Games Based Learning. </w:t>
      </w:r>
    </w:p>
    <w:p w14:paraId="6A94BDF6"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Donaldson, G. (2015). </w:t>
      </w:r>
      <w:r w:rsidRPr="007F599B">
        <w:rPr>
          <w:rFonts w:eastAsia="Calibri"/>
          <w:i/>
          <w:iCs/>
          <w:sz w:val="28"/>
          <w:szCs w:val="28"/>
        </w:rPr>
        <w:t xml:space="preserve">Successful Futures. </w:t>
      </w:r>
      <w:r w:rsidRPr="007F599B">
        <w:rPr>
          <w:rFonts w:eastAsia="Calibri"/>
          <w:sz w:val="28"/>
          <w:szCs w:val="28"/>
        </w:rPr>
        <w:t xml:space="preserve">Available at: </w:t>
      </w:r>
      <w:hyperlink r:id="rId18" w:history="1">
        <w:r w:rsidRPr="007F599B">
          <w:rPr>
            <w:rFonts w:eastAsia="Calibri"/>
            <w:color w:val="0563C1"/>
            <w:sz w:val="28"/>
            <w:szCs w:val="28"/>
            <w:u w:val="single"/>
          </w:rPr>
          <w:t>https://gov.wales/sites/default/files/publications/2018-03/successful-futures.pdf</w:t>
        </w:r>
      </w:hyperlink>
      <w:r w:rsidRPr="007F599B">
        <w:rPr>
          <w:rFonts w:eastAsia="Calibri"/>
          <w:sz w:val="28"/>
          <w:szCs w:val="28"/>
        </w:rPr>
        <w:t xml:space="preserve"> (Accessed: 24</w:t>
      </w:r>
      <w:r w:rsidRPr="007F599B">
        <w:rPr>
          <w:rFonts w:eastAsia="Calibri"/>
          <w:sz w:val="28"/>
          <w:szCs w:val="28"/>
          <w:vertAlign w:val="superscript"/>
        </w:rPr>
        <w:t>th</w:t>
      </w:r>
      <w:r w:rsidRPr="007F599B">
        <w:rPr>
          <w:rFonts w:eastAsia="Calibri"/>
          <w:sz w:val="28"/>
          <w:szCs w:val="28"/>
        </w:rPr>
        <w:t xml:space="preserve"> October 2020).</w:t>
      </w:r>
    </w:p>
    <w:p w14:paraId="67488931"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Butler, G. (2015). </w:t>
      </w:r>
      <w:r w:rsidRPr="007F599B">
        <w:rPr>
          <w:rFonts w:eastAsia="Calibri"/>
          <w:i/>
          <w:iCs/>
          <w:sz w:val="28"/>
          <w:szCs w:val="28"/>
        </w:rPr>
        <w:t xml:space="preserve">Observing Children and Families. </w:t>
      </w:r>
      <w:r w:rsidRPr="007F599B">
        <w:rPr>
          <w:rFonts w:eastAsia="Calibri"/>
          <w:sz w:val="28"/>
          <w:szCs w:val="28"/>
        </w:rPr>
        <w:t>Northwich: TJ International.</w:t>
      </w:r>
    </w:p>
    <w:p w14:paraId="64C3FC2F" w14:textId="77777777" w:rsidR="007F599B" w:rsidRPr="007F599B" w:rsidRDefault="007F599B" w:rsidP="007F599B">
      <w:pPr>
        <w:spacing w:after="160" w:line="360" w:lineRule="auto"/>
        <w:jc w:val="both"/>
        <w:rPr>
          <w:rFonts w:eastAsia="Calibri"/>
          <w:sz w:val="28"/>
          <w:szCs w:val="28"/>
        </w:rPr>
      </w:pPr>
      <w:proofErr w:type="spellStart"/>
      <w:r w:rsidRPr="007F599B">
        <w:rPr>
          <w:rFonts w:eastAsia="Calibri"/>
          <w:sz w:val="28"/>
          <w:szCs w:val="28"/>
        </w:rPr>
        <w:t>Palaiologou</w:t>
      </w:r>
      <w:proofErr w:type="spellEnd"/>
      <w:r w:rsidRPr="007F599B">
        <w:rPr>
          <w:rFonts w:eastAsia="Calibri"/>
          <w:sz w:val="28"/>
          <w:szCs w:val="28"/>
        </w:rPr>
        <w:t xml:space="preserve">, I. (2012). </w:t>
      </w:r>
      <w:r w:rsidRPr="007F599B">
        <w:rPr>
          <w:rFonts w:eastAsia="Calibri"/>
          <w:i/>
          <w:iCs/>
          <w:sz w:val="28"/>
          <w:szCs w:val="28"/>
        </w:rPr>
        <w:t xml:space="preserve">Child Observation for the Early Years. </w:t>
      </w:r>
      <w:r w:rsidRPr="007F599B">
        <w:rPr>
          <w:rFonts w:eastAsia="Calibri"/>
          <w:sz w:val="28"/>
          <w:szCs w:val="28"/>
        </w:rPr>
        <w:t>2</w:t>
      </w:r>
      <w:r w:rsidRPr="007F599B">
        <w:rPr>
          <w:rFonts w:eastAsia="Calibri"/>
          <w:sz w:val="28"/>
          <w:szCs w:val="28"/>
          <w:vertAlign w:val="superscript"/>
        </w:rPr>
        <w:t>nd</w:t>
      </w:r>
      <w:r w:rsidRPr="007F599B">
        <w:rPr>
          <w:rFonts w:eastAsia="Calibri"/>
          <w:sz w:val="28"/>
          <w:szCs w:val="28"/>
        </w:rPr>
        <w:t xml:space="preserve"> Ed. London: SAGE Publications. </w:t>
      </w:r>
    </w:p>
    <w:p w14:paraId="4DAE79AE"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Knight, S. (2013). </w:t>
      </w:r>
      <w:r w:rsidRPr="007F599B">
        <w:rPr>
          <w:rFonts w:eastAsia="Calibri"/>
          <w:i/>
          <w:iCs/>
          <w:sz w:val="28"/>
          <w:szCs w:val="28"/>
        </w:rPr>
        <w:t xml:space="preserve">Forest School and Outdoor Learning in the Early Years. </w:t>
      </w:r>
      <w:r w:rsidRPr="007F599B">
        <w:rPr>
          <w:rFonts w:eastAsia="Calibri"/>
          <w:sz w:val="28"/>
          <w:szCs w:val="28"/>
        </w:rPr>
        <w:t>2</w:t>
      </w:r>
      <w:r w:rsidRPr="007F599B">
        <w:rPr>
          <w:rFonts w:eastAsia="Calibri"/>
          <w:sz w:val="28"/>
          <w:szCs w:val="28"/>
          <w:vertAlign w:val="superscript"/>
        </w:rPr>
        <w:t>nd</w:t>
      </w:r>
      <w:r w:rsidRPr="007F599B">
        <w:rPr>
          <w:rFonts w:eastAsia="Calibri"/>
          <w:sz w:val="28"/>
          <w:szCs w:val="28"/>
        </w:rPr>
        <w:t xml:space="preserve"> Ed. London: SAGE Publications.</w:t>
      </w:r>
    </w:p>
    <w:p w14:paraId="397EE38D"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Kumar, R. (2011). </w:t>
      </w:r>
      <w:r w:rsidRPr="007F599B">
        <w:rPr>
          <w:rFonts w:eastAsia="Calibri"/>
          <w:i/>
          <w:iCs/>
          <w:sz w:val="28"/>
          <w:szCs w:val="28"/>
        </w:rPr>
        <w:t xml:space="preserve">Research Methodology. </w:t>
      </w:r>
      <w:r w:rsidRPr="007F599B">
        <w:rPr>
          <w:rFonts w:eastAsia="Calibri"/>
          <w:sz w:val="28"/>
          <w:szCs w:val="28"/>
        </w:rPr>
        <w:t>3</w:t>
      </w:r>
      <w:r w:rsidRPr="007F599B">
        <w:rPr>
          <w:rFonts w:eastAsia="Calibri"/>
          <w:sz w:val="28"/>
          <w:szCs w:val="28"/>
          <w:vertAlign w:val="superscript"/>
        </w:rPr>
        <w:t>rd</w:t>
      </w:r>
      <w:r w:rsidRPr="007F599B">
        <w:rPr>
          <w:rFonts w:eastAsia="Calibri"/>
          <w:sz w:val="28"/>
          <w:szCs w:val="28"/>
        </w:rPr>
        <w:t xml:space="preserve"> Ed. London: SAGE Publications. </w:t>
      </w:r>
    </w:p>
    <w:p w14:paraId="53EC5BCF"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Oswald, D. et al. (2014). ‘Handling the Hawthorne effect: The challenges surrounding a participant observer’, </w:t>
      </w:r>
      <w:r w:rsidRPr="007F599B">
        <w:rPr>
          <w:rFonts w:eastAsia="Calibri"/>
          <w:i/>
          <w:iCs/>
          <w:sz w:val="28"/>
          <w:szCs w:val="28"/>
        </w:rPr>
        <w:t xml:space="preserve">Review of Social Studies, </w:t>
      </w:r>
      <w:r w:rsidRPr="007F599B">
        <w:rPr>
          <w:rFonts w:eastAsia="Calibri"/>
          <w:sz w:val="28"/>
          <w:szCs w:val="28"/>
        </w:rPr>
        <w:t>1(1), pp.55-58.</w:t>
      </w:r>
    </w:p>
    <w:p w14:paraId="2D8AE7E5"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Arias, A. M. et al. and Davis, A. E. (2016). ‘Making and Recording Observations’, </w:t>
      </w:r>
      <w:r w:rsidRPr="007F599B">
        <w:rPr>
          <w:rFonts w:eastAsia="Calibri"/>
          <w:i/>
          <w:iCs/>
          <w:sz w:val="28"/>
          <w:szCs w:val="28"/>
        </w:rPr>
        <w:t xml:space="preserve">Science and Children, </w:t>
      </w:r>
      <w:r w:rsidRPr="007F599B">
        <w:rPr>
          <w:rFonts w:eastAsia="Calibri"/>
          <w:sz w:val="28"/>
          <w:szCs w:val="28"/>
        </w:rPr>
        <w:t>53(8), pp. 54-60.</w:t>
      </w:r>
    </w:p>
    <w:p w14:paraId="44EF11E9"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McIver, L. K. et al. (2016). ‘Development and Testing of the Observational System for Recording Physical Activity in Children: Elementary School’, </w:t>
      </w:r>
      <w:r w:rsidRPr="007F599B">
        <w:rPr>
          <w:rFonts w:eastAsia="Calibri"/>
          <w:i/>
          <w:iCs/>
          <w:sz w:val="28"/>
          <w:szCs w:val="28"/>
        </w:rPr>
        <w:t xml:space="preserve">Research Quarterly for Exercise and Sport, </w:t>
      </w:r>
      <w:r w:rsidRPr="007F599B">
        <w:rPr>
          <w:rFonts w:eastAsia="Calibri"/>
          <w:sz w:val="28"/>
          <w:szCs w:val="28"/>
        </w:rPr>
        <w:t xml:space="preserve">87(1), pp. 101-109. </w:t>
      </w:r>
    </w:p>
    <w:p w14:paraId="228EE9B1" w14:textId="77777777" w:rsidR="007F599B" w:rsidRPr="007F599B" w:rsidRDefault="007F599B" w:rsidP="007F599B">
      <w:pPr>
        <w:spacing w:after="160" w:line="360" w:lineRule="auto"/>
        <w:jc w:val="both"/>
        <w:rPr>
          <w:rFonts w:eastAsia="Calibri"/>
          <w:sz w:val="28"/>
          <w:szCs w:val="28"/>
        </w:rPr>
      </w:pPr>
      <w:proofErr w:type="spellStart"/>
      <w:r w:rsidRPr="007F599B">
        <w:rPr>
          <w:rFonts w:eastAsia="Calibri"/>
          <w:sz w:val="28"/>
          <w:szCs w:val="28"/>
        </w:rPr>
        <w:lastRenderedPageBreak/>
        <w:t>Dewaele</w:t>
      </w:r>
      <w:proofErr w:type="spellEnd"/>
      <w:r w:rsidRPr="007F599B">
        <w:rPr>
          <w:rFonts w:eastAsia="Calibri"/>
          <w:sz w:val="28"/>
          <w:szCs w:val="28"/>
        </w:rPr>
        <w:t xml:space="preserve">, J. (2018). </w:t>
      </w:r>
      <w:r w:rsidRPr="007F599B">
        <w:rPr>
          <w:rFonts w:eastAsia="Calibri"/>
          <w:i/>
          <w:iCs/>
          <w:sz w:val="28"/>
          <w:szCs w:val="28"/>
        </w:rPr>
        <w:t xml:space="preserve">The Palgrave Handbook of Applied Linguistics Research Methodology. </w:t>
      </w:r>
      <w:r w:rsidRPr="007F599B">
        <w:rPr>
          <w:rFonts w:eastAsia="Calibri"/>
          <w:sz w:val="28"/>
          <w:szCs w:val="28"/>
        </w:rPr>
        <w:t xml:space="preserve">London: Palgrave McMillan. </w:t>
      </w:r>
    </w:p>
    <w:p w14:paraId="5FA8012B" w14:textId="77777777" w:rsidR="007F599B" w:rsidRPr="007F599B" w:rsidRDefault="007F599B" w:rsidP="007F599B">
      <w:pPr>
        <w:spacing w:after="160" w:line="360" w:lineRule="auto"/>
        <w:jc w:val="both"/>
        <w:rPr>
          <w:rFonts w:eastAsia="Calibri"/>
          <w:sz w:val="28"/>
          <w:szCs w:val="28"/>
        </w:rPr>
      </w:pPr>
      <w:proofErr w:type="spellStart"/>
      <w:r w:rsidRPr="007F599B">
        <w:rPr>
          <w:rFonts w:eastAsia="Calibri"/>
          <w:sz w:val="28"/>
          <w:szCs w:val="28"/>
        </w:rPr>
        <w:t>Lefa</w:t>
      </w:r>
      <w:proofErr w:type="spellEnd"/>
      <w:r w:rsidRPr="007F599B">
        <w:rPr>
          <w:rFonts w:eastAsia="Calibri"/>
          <w:sz w:val="28"/>
          <w:szCs w:val="28"/>
        </w:rPr>
        <w:t xml:space="preserve">, B. (2014). ‘The Piaget Theory of Cognitive Development: An Educational Implications’, </w:t>
      </w:r>
      <w:r w:rsidRPr="007F599B">
        <w:rPr>
          <w:rFonts w:eastAsia="Calibri"/>
          <w:i/>
          <w:iCs/>
          <w:sz w:val="28"/>
          <w:szCs w:val="28"/>
        </w:rPr>
        <w:t xml:space="preserve">Educational Psychology, </w:t>
      </w:r>
      <w:r w:rsidRPr="007F599B">
        <w:rPr>
          <w:rFonts w:eastAsia="Calibri"/>
          <w:sz w:val="28"/>
          <w:szCs w:val="28"/>
        </w:rPr>
        <w:t xml:space="preserve">pp. 1-7. </w:t>
      </w:r>
    </w:p>
    <w:p w14:paraId="4B41AE9B"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Cohen, L. E. and Waite, S. (2017). </w:t>
      </w:r>
      <w:r w:rsidRPr="007F599B">
        <w:rPr>
          <w:rFonts w:eastAsia="Calibri"/>
          <w:i/>
          <w:iCs/>
          <w:sz w:val="28"/>
          <w:szCs w:val="28"/>
        </w:rPr>
        <w:t>Theories of Early Childhood Education.</w:t>
      </w:r>
      <w:r w:rsidRPr="007F599B">
        <w:rPr>
          <w:rFonts w:eastAsia="Calibri"/>
          <w:sz w:val="28"/>
          <w:szCs w:val="28"/>
        </w:rPr>
        <w:t xml:space="preserve"> London: Routledge. </w:t>
      </w:r>
    </w:p>
    <w:p w14:paraId="31D43DEF" w14:textId="77777777" w:rsidR="007F599B" w:rsidRPr="007F599B" w:rsidRDefault="007F599B" w:rsidP="007F599B">
      <w:pPr>
        <w:spacing w:after="160" w:line="360" w:lineRule="auto"/>
        <w:jc w:val="both"/>
        <w:rPr>
          <w:rFonts w:eastAsia="Calibri"/>
          <w:sz w:val="28"/>
          <w:szCs w:val="28"/>
        </w:rPr>
      </w:pPr>
      <w:proofErr w:type="spellStart"/>
      <w:r w:rsidRPr="007F599B">
        <w:rPr>
          <w:rFonts w:eastAsia="Calibri"/>
          <w:sz w:val="28"/>
          <w:szCs w:val="28"/>
        </w:rPr>
        <w:t>McGuirk</w:t>
      </w:r>
      <w:proofErr w:type="spellEnd"/>
      <w:r w:rsidRPr="007F599B">
        <w:rPr>
          <w:rFonts w:eastAsia="Calibri"/>
          <w:sz w:val="28"/>
          <w:szCs w:val="28"/>
        </w:rPr>
        <w:t xml:space="preserve">, M. P. and O’Neill, P. (2016). ‘Using questionnaires in qualitative human geography’, </w:t>
      </w:r>
      <w:r w:rsidRPr="007F599B">
        <w:rPr>
          <w:rFonts w:eastAsia="Calibri"/>
          <w:i/>
          <w:iCs/>
          <w:sz w:val="28"/>
          <w:szCs w:val="28"/>
        </w:rPr>
        <w:t xml:space="preserve">Faculty of Social Sciences, </w:t>
      </w:r>
      <w:r w:rsidRPr="007F599B">
        <w:rPr>
          <w:rFonts w:eastAsia="Calibri"/>
          <w:sz w:val="28"/>
          <w:szCs w:val="28"/>
        </w:rPr>
        <w:t>pp. 246-273.</w:t>
      </w:r>
    </w:p>
    <w:p w14:paraId="3658DA8F"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Rowley, J. (2014). ‘Designing and using research questionnaires’, </w:t>
      </w:r>
      <w:r w:rsidRPr="007F599B">
        <w:rPr>
          <w:rFonts w:eastAsia="Calibri"/>
          <w:i/>
          <w:iCs/>
          <w:sz w:val="28"/>
          <w:szCs w:val="28"/>
        </w:rPr>
        <w:t xml:space="preserve">Management Review, </w:t>
      </w:r>
      <w:r w:rsidRPr="007F599B">
        <w:rPr>
          <w:rFonts w:eastAsia="Calibri"/>
          <w:sz w:val="28"/>
          <w:szCs w:val="28"/>
        </w:rPr>
        <w:t>37(3), pp. 308-330.</w:t>
      </w:r>
    </w:p>
    <w:p w14:paraId="09C56689"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Harris, L. R. and Brown, G. T. L. (2010). ‘Mixing interview and questionnaire methods: Practical problems aligning data’, </w:t>
      </w:r>
      <w:r w:rsidRPr="007F599B">
        <w:rPr>
          <w:rFonts w:eastAsia="Calibri"/>
          <w:i/>
          <w:iCs/>
          <w:sz w:val="28"/>
          <w:szCs w:val="28"/>
        </w:rPr>
        <w:t xml:space="preserve">Practical Assessment, Research, and Evaluation, </w:t>
      </w:r>
      <w:r w:rsidRPr="007F599B">
        <w:rPr>
          <w:rFonts w:eastAsia="Calibri"/>
          <w:sz w:val="28"/>
          <w:szCs w:val="28"/>
        </w:rPr>
        <w:t>15(1), pp. 1-18.</w:t>
      </w:r>
    </w:p>
    <w:p w14:paraId="74FB4D4A"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Krosnick, J. A. (2018). ‘Questionnaire Design’, </w:t>
      </w:r>
      <w:r w:rsidRPr="007F599B">
        <w:rPr>
          <w:rFonts w:eastAsia="Calibri"/>
          <w:i/>
          <w:iCs/>
          <w:sz w:val="28"/>
          <w:szCs w:val="28"/>
        </w:rPr>
        <w:t xml:space="preserve">The Palgrave Handbook of Survey Research, </w:t>
      </w:r>
      <w:r w:rsidRPr="007F599B">
        <w:rPr>
          <w:rFonts w:eastAsia="Calibri"/>
          <w:sz w:val="28"/>
          <w:szCs w:val="28"/>
        </w:rPr>
        <w:t>pp. 439-455.</w:t>
      </w:r>
    </w:p>
    <w:p w14:paraId="67D10093"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Chesney, T. (2010). ‘The impact of anonymity on weblog creativity’, </w:t>
      </w:r>
      <w:r w:rsidRPr="007F599B">
        <w:rPr>
          <w:rFonts w:eastAsia="Calibri"/>
          <w:i/>
          <w:iCs/>
          <w:sz w:val="28"/>
          <w:szCs w:val="28"/>
        </w:rPr>
        <w:t xml:space="preserve">International Journal of Human-Computer Studies, </w:t>
      </w:r>
      <w:r w:rsidRPr="007F599B">
        <w:rPr>
          <w:rFonts w:eastAsia="Calibri"/>
          <w:sz w:val="28"/>
          <w:szCs w:val="28"/>
        </w:rPr>
        <w:t>68(10), pp. 710-718.</w:t>
      </w:r>
    </w:p>
    <w:p w14:paraId="580FE86F"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British Educational Research Association. (2018). </w:t>
      </w:r>
      <w:r w:rsidRPr="007F599B">
        <w:rPr>
          <w:rFonts w:eastAsia="Calibri"/>
          <w:i/>
          <w:iCs/>
          <w:sz w:val="28"/>
          <w:szCs w:val="28"/>
        </w:rPr>
        <w:t xml:space="preserve">Ethical Guidelines for Educational Research. </w:t>
      </w:r>
      <w:r w:rsidRPr="007F599B">
        <w:rPr>
          <w:rFonts w:eastAsia="Calibri"/>
          <w:sz w:val="28"/>
          <w:szCs w:val="28"/>
        </w:rPr>
        <w:t>4</w:t>
      </w:r>
      <w:r w:rsidRPr="007F599B">
        <w:rPr>
          <w:rFonts w:eastAsia="Calibri"/>
          <w:sz w:val="28"/>
          <w:szCs w:val="28"/>
          <w:vertAlign w:val="superscript"/>
        </w:rPr>
        <w:t>th</w:t>
      </w:r>
      <w:r w:rsidRPr="007F599B">
        <w:rPr>
          <w:rFonts w:eastAsia="Calibri"/>
          <w:sz w:val="28"/>
          <w:szCs w:val="28"/>
        </w:rPr>
        <w:t xml:space="preserve"> Ed. London. </w:t>
      </w:r>
    </w:p>
    <w:p w14:paraId="7554CCC7" w14:textId="77777777" w:rsidR="007F599B" w:rsidRPr="007F599B" w:rsidRDefault="007F599B" w:rsidP="007F599B">
      <w:pPr>
        <w:spacing w:after="160" w:line="360" w:lineRule="auto"/>
        <w:jc w:val="both"/>
        <w:rPr>
          <w:rFonts w:eastAsia="Calibri"/>
          <w:sz w:val="28"/>
          <w:szCs w:val="28"/>
        </w:rPr>
      </w:pPr>
      <w:r w:rsidRPr="007F599B">
        <w:rPr>
          <w:rFonts w:eastAsia="Calibri"/>
          <w:sz w:val="28"/>
          <w:szCs w:val="28"/>
        </w:rPr>
        <w:t xml:space="preserve">Margolis, E. and Pauwels, L. (2011). </w:t>
      </w:r>
      <w:r w:rsidRPr="007F599B">
        <w:rPr>
          <w:rFonts w:eastAsia="Calibri"/>
          <w:i/>
          <w:iCs/>
          <w:sz w:val="28"/>
          <w:szCs w:val="28"/>
        </w:rPr>
        <w:t>The SAGE Handbook of Visual Research Methods.</w:t>
      </w:r>
      <w:r w:rsidRPr="007F599B">
        <w:rPr>
          <w:rFonts w:eastAsia="Calibri"/>
          <w:sz w:val="28"/>
          <w:szCs w:val="28"/>
        </w:rPr>
        <w:t xml:space="preserve"> London: SAGE Publications. </w:t>
      </w:r>
    </w:p>
    <w:p w14:paraId="4E67A68F" w14:textId="77777777" w:rsidR="00D84363" w:rsidRDefault="00D84363">
      <w:pPr>
        <w:rPr>
          <w:rFonts w:ascii="Arial" w:hAnsi="Arial" w:cs="Arial"/>
          <w:b/>
          <w:bCs/>
          <w:sz w:val="22"/>
          <w:szCs w:val="22"/>
        </w:rPr>
      </w:pPr>
      <w:r>
        <w:rPr>
          <w:rFonts w:ascii="Arial" w:hAnsi="Arial" w:cs="Arial"/>
          <w:b/>
          <w:bCs/>
          <w:sz w:val="22"/>
          <w:szCs w:val="22"/>
        </w:rPr>
        <w:br w:type="page"/>
      </w:r>
    </w:p>
    <w:p w14:paraId="2B4607BE" w14:textId="594B5B6D"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B2A93B" w14:textId="77777777" w:rsidR="002D20C4" w:rsidRDefault="002D20C4" w:rsidP="00390251">
      <w:r>
        <w:separator/>
      </w:r>
    </w:p>
    <w:p w14:paraId="1B12FD40" w14:textId="77777777" w:rsidR="002D20C4" w:rsidRDefault="002D20C4"/>
  </w:endnote>
  <w:endnote w:type="continuationSeparator" w:id="0">
    <w:p w14:paraId="4B9EA75B" w14:textId="77777777" w:rsidR="002D20C4" w:rsidRDefault="002D20C4" w:rsidP="00390251">
      <w:r>
        <w:continuationSeparator/>
      </w:r>
    </w:p>
    <w:p w14:paraId="20872F8B" w14:textId="77777777" w:rsidR="002D20C4" w:rsidRDefault="002D20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49D6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0A725D" w14:textId="77777777" w:rsidR="002D20C4" w:rsidRDefault="002D20C4" w:rsidP="00390251">
      <w:r>
        <w:separator/>
      </w:r>
    </w:p>
    <w:p w14:paraId="3ED22922" w14:textId="77777777" w:rsidR="002D20C4" w:rsidRDefault="002D20C4"/>
  </w:footnote>
  <w:footnote w:type="continuationSeparator" w:id="0">
    <w:p w14:paraId="2EDA4CCF" w14:textId="77777777" w:rsidR="002D20C4" w:rsidRDefault="002D20C4" w:rsidP="00390251">
      <w:r>
        <w:continuationSeparator/>
      </w:r>
    </w:p>
    <w:p w14:paraId="07C16157" w14:textId="77777777" w:rsidR="002D20C4" w:rsidRDefault="002D20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7611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DB308DC" wp14:editId="1867B31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458"/>
    <w:rsid w:val="00004CF7"/>
    <w:rsid w:val="000115BE"/>
    <w:rsid w:val="000142F0"/>
    <w:rsid w:val="00021B2B"/>
    <w:rsid w:val="000234FA"/>
    <w:rsid w:val="00025AC4"/>
    <w:rsid w:val="00025D7B"/>
    <w:rsid w:val="00030BE1"/>
    <w:rsid w:val="00030F51"/>
    <w:rsid w:val="000314CE"/>
    <w:rsid w:val="0003212E"/>
    <w:rsid w:val="00042958"/>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904"/>
    <w:rsid w:val="000B0A8F"/>
    <w:rsid w:val="000B1D70"/>
    <w:rsid w:val="000B5723"/>
    <w:rsid w:val="000B58AD"/>
    <w:rsid w:val="000C3A29"/>
    <w:rsid w:val="000C56AE"/>
    <w:rsid w:val="000C56C6"/>
    <w:rsid w:val="000C5E77"/>
    <w:rsid w:val="000C7409"/>
    <w:rsid w:val="000C7D01"/>
    <w:rsid w:val="000D067B"/>
    <w:rsid w:val="000D23C8"/>
    <w:rsid w:val="000E2AD0"/>
    <w:rsid w:val="000E35F2"/>
    <w:rsid w:val="000F1514"/>
    <w:rsid w:val="000F2470"/>
    <w:rsid w:val="000F7C83"/>
    <w:rsid w:val="00102B85"/>
    <w:rsid w:val="0010484B"/>
    <w:rsid w:val="00106CF5"/>
    <w:rsid w:val="00113E57"/>
    <w:rsid w:val="00122E21"/>
    <w:rsid w:val="00124438"/>
    <w:rsid w:val="00126B4D"/>
    <w:rsid w:val="001312E4"/>
    <w:rsid w:val="001364D4"/>
    <w:rsid w:val="00144D85"/>
    <w:rsid w:val="0014639E"/>
    <w:rsid w:val="00146DBD"/>
    <w:rsid w:val="00150EE4"/>
    <w:rsid w:val="00151286"/>
    <w:rsid w:val="001513B3"/>
    <w:rsid w:val="00152F36"/>
    <w:rsid w:val="001612C0"/>
    <w:rsid w:val="00162F83"/>
    <w:rsid w:val="00163B7F"/>
    <w:rsid w:val="001703BF"/>
    <w:rsid w:val="00170663"/>
    <w:rsid w:val="00173776"/>
    <w:rsid w:val="00173A40"/>
    <w:rsid w:val="00174A02"/>
    <w:rsid w:val="001808C3"/>
    <w:rsid w:val="001817E2"/>
    <w:rsid w:val="00182329"/>
    <w:rsid w:val="0019065B"/>
    <w:rsid w:val="0019200D"/>
    <w:rsid w:val="00192411"/>
    <w:rsid w:val="00195B55"/>
    <w:rsid w:val="001A366F"/>
    <w:rsid w:val="001A4F87"/>
    <w:rsid w:val="001A60A6"/>
    <w:rsid w:val="001A7A8F"/>
    <w:rsid w:val="001B0B2F"/>
    <w:rsid w:val="001B714E"/>
    <w:rsid w:val="001C09E8"/>
    <w:rsid w:val="001C269D"/>
    <w:rsid w:val="001C3CC4"/>
    <w:rsid w:val="001C7C72"/>
    <w:rsid w:val="001D14A7"/>
    <w:rsid w:val="001D1661"/>
    <w:rsid w:val="001D1817"/>
    <w:rsid w:val="001D3BD1"/>
    <w:rsid w:val="001F6460"/>
    <w:rsid w:val="001F79E2"/>
    <w:rsid w:val="00200104"/>
    <w:rsid w:val="00204E14"/>
    <w:rsid w:val="00212585"/>
    <w:rsid w:val="0021366F"/>
    <w:rsid w:val="00213F52"/>
    <w:rsid w:val="00221686"/>
    <w:rsid w:val="00224A9A"/>
    <w:rsid w:val="002259D7"/>
    <w:rsid w:val="0023172C"/>
    <w:rsid w:val="00233B1F"/>
    <w:rsid w:val="00240F9C"/>
    <w:rsid w:val="00255B51"/>
    <w:rsid w:val="002657B4"/>
    <w:rsid w:val="00266AB2"/>
    <w:rsid w:val="00272EE5"/>
    <w:rsid w:val="002736EF"/>
    <w:rsid w:val="00276AAC"/>
    <w:rsid w:val="00280A88"/>
    <w:rsid w:val="002866BC"/>
    <w:rsid w:val="00287621"/>
    <w:rsid w:val="0029113C"/>
    <w:rsid w:val="00293A45"/>
    <w:rsid w:val="002A152D"/>
    <w:rsid w:val="002A3DAF"/>
    <w:rsid w:val="002A7E77"/>
    <w:rsid w:val="002B56C1"/>
    <w:rsid w:val="002B6DE2"/>
    <w:rsid w:val="002B7789"/>
    <w:rsid w:val="002C4AEB"/>
    <w:rsid w:val="002D1837"/>
    <w:rsid w:val="002D20C4"/>
    <w:rsid w:val="002D4DC9"/>
    <w:rsid w:val="002E0739"/>
    <w:rsid w:val="00303350"/>
    <w:rsid w:val="00315AFA"/>
    <w:rsid w:val="003171A8"/>
    <w:rsid w:val="003257BD"/>
    <w:rsid w:val="003264AE"/>
    <w:rsid w:val="003268ED"/>
    <w:rsid w:val="003302A1"/>
    <w:rsid w:val="00331A88"/>
    <w:rsid w:val="00332956"/>
    <w:rsid w:val="00333B7D"/>
    <w:rsid w:val="003346BD"/>
    <w:rsid w:val="00340942"/>
    <w:rsid w:val="003505BC"/>
    <w:rsid w:val="00352A02"/>
    <w:rsid w:val="00354F34"/>
    <w:rsid w:val="00361382"/>
    <w:rsid w:val="00380989"/>
    <w:rsid w:val="00390251"/>
    <w:rsid w:val="00392D9A"/>
    <w:rsid w:val="00397B49"/>
    <w:rsid w:val="003A09CB"/>
    <w:rsid w:val="003A5C91"/>
    <w:rsid w:val="003B4D13"/>
    <w:rsid w:val="003B60BE"/>
    <w:rsid w:val="003B6A5D"/>
    <w:rsid w:val="003B7AA2"/>
    <w:rsid w:val="003C07E3"/>
    <w:rsid w:val="003C31F5"/>
    <w:rsid w:val="003C5BF3"/>
    <w:rsid w:val="003C7018"/>
    <w:rsid w:val="003C76B6"/>
    <w:rsid w:val="003D1A0E"/>
    <w:rsid w:val="003D2A20"/>
    <w:rsid w:val="003D59A6"/>
    <w:rsid w:val="003D6F95"/>
    <w:rsid w:val="003D7F44"/>
    <w:rsid w:val="003F088B"/>
    <w:rsid w:val="00411BC8"/>
    <w:rsid w:val="00413863"/>
    <w:rsid w:val="00413EEB"/>
    <w:rsid w:val="0041408E"/>
    <w:rsid w:val="0041420E"/>
    <w:rsid w:val="00424773"/>
    <w:rsid w:val="00425DA7"/>
    <w:rsid w:val="0042679B"/>
    <w:rsid w:val="00427506"/>
    <w:rsid w:val="00430FA4"/>
    <w:rsid w:val="00442053"/>
    <w:rsid w:val="004425E6"/>
    <w:rsid w:val="00442954"/>
    <w:rsid w:val="0045485F"/>
    <w:rsid w:val="00462069"/>
    <w:rsid w:val="004632AA"/>
    <w:rsid w:val="004748AB"/>
    <w:rsid w:val="00476398"/>
    <w:rsid w:val="0047697E"/>
    <w:rsid w:val="0048134A"/>
    <w:rsid w:val="00482054"/>
    <w:rsid w:val="0048583B"/>
    <w:rsid w:val="00486107"/>
    <w:rsid w:val="00487E4B"/>
    <w:rsid w:val="00494691"/>
    <w:rsid w:val="004A3321"/>
    <w:rsid w:val="004B7A0E"/>
    <w:rsid w:val="004C2008"/>
    <w:rsid w:val="004C3A0B"/>
    <w:rsid w:val="004C5C13"/>
    <w:rsid w:val="004D3ADF"/>
    <w:rsid w:val="004D5683"/>
    <w:rsid w:val="004E0338"/>
    <w:rsid w:val="004E2B91"/>
    <w:rsid w:val="004E616D"/>
    <w:rsid w:val="004E6EF2"/>
    <w:rsid w:val="004F059C"/>
    <w:rsid w:val="004F599C"/>
    <w:rsid w:val="005035A0"/>
    <w:rsid w:val="00510B38"/>
    <w:rsid w:val="005139C9"/>
    <w:rsid w:val="00526C56"/>
    <w:rsid w:val="00531C04"/>
    <w:rsid w:val="0053302B"/>
    <w:rsid w:val="00534FEC"/>
    <w:rsid w:val="00546F01"/>
    <w:rsid w:val="00563B3D"/>
    <w:rsid w:val="005704BE"/>
    <w:rsid w:val="00571817"/>
    <w:rsid w:val="00573226"/>
    <w:rsid w:val="00574528"/>
    <w:rsid w:val="005756CA"/>
    <w:rsid w:val="00581C49"/>
    <w:rsid w:val="00584B8F"/>
    <w:rsid w:val="00586E73"/>
    <w:rsid w:val="005934C5"/>
    <w:rsid w:val="005960A0"/>
    <w:rsid w:val="00596BFA"/>
    <w:rsid w:val="005A76DA"/>
    <w:rsid w:val="005B52AE"/>
    <w:rsid w:val="005D0189"/>
    <w:rsid w:val="005D6613"/>
    <w:rsid w:val="005E25AC"/>
    <w:rsid w:val="005E44E9"/>
    <w:rsid w:val="005E4987"/>
    <w:rsid w:val="005F4E36"/>
    <w:rsid w:val="005F677A"/>
    <w:rsid w:val="00601BEA"/>
    <w:rsid w:val="00601C36"/>
    <w:rsid w:val="00604C9F"/>
    <w:rsid w:val="00606331"/>
    <w:rsid w:val="006154A7"/>
    <w:rsid w:val="0062188A"/>
    <w:rsid w:val="006240EB"/>
    <w:rsid w:val="00627E84"/>
    <w:rsid w:val="00631440"/>
    <w:rsid w:val="00632C47"/>
    <w:rsid w:val="00633574"/>
    <w:rsid w:val="006406BF"/>
    <w:rsid w:val="006423B9"/>
    <w:rsid w:val="006429B9"/>
    <w:rsid w:val="00644C5C"/>
    <w:rsid w:val="00645960"/>
    <w:rsid w:val="00645CBE"/>
    <w:rsid w:val="00655EC5"/>
    <w:rsid w:val="006578CB"/>
    <w:rsid w:val="00661EDA"/>
    <w:rsid w:val="006730D2"/>
    <w:rsid w:val="0067329C"/>
    <w:rsid w:val="00674DD6"/>
    <w:rsid w:val="00681B91"/>
    <w:rsid w:val="00682438"/>
    <w:rsid w:val="00682C6A"/>
    <w:rsid w:val="00683497"/>
    <w:rsid w:val="00683FAF"/>
    <w:rsid w:val="00686226"/>
    <w:rsid w:val="00694EA8"/>
    <w:rsid w:val="006951CA"/>
    <w:rsid w:val="006A34A7"/>
    <w:rsid w:val="006A76AE"/>
    <w:rsid w:val="006B1685"/>
    <w:rsid w:val="006C1971"/>
    <w:rsid w:val="006C1FDD"/>
    <w:rsid w:val="006D29FD"/>
    <w:rsid w:val="006D3C97"/>
    <w:rsid w:val="006D4BBB"/>
    <w:rsid w:val="006E0AB0"/>
    <w:rsid w:val="006E1992"/>
    <w:rsid w:val="006F2CFF"/>
    <w:rsid w:val="006F307C"/>
    <w:rsid w:val="006F4828"/>
    <w:rsid w:val="00700361"/>
    <w:rsid w:val="007055BC"/>
    <w:rsid w:val="00705C75"/>
    <w:rsid w:val="00717E6F"/>
    <w:rsid w:val="00720BA7"/>
    <w:rsid w:val="00726348"/>
    <w:rsid w:val="00731CAC"/>
    <w:rsid w:val="00733EEB"/>
    <w:rsid w:val="0074063A"/>
    <w:rsid w:val="007407AA"/>
    <w:rsid w:val="00743859"/>
    <w:rsid w:val="00751B2D"/>
    <w:rsid w:val="00756422"/>
    <w:rsid w:val="0076027F"/>
    <w:rsid w:val="00763A08"/>
    <w:rsid w:val="00765172"/>
    <w:rsid w:val="00765EE1"/>
    <w:rsid w:val="00767FC7"/>
    <w:rsid w:val="007758CA"/>
    <w:rsid w:val="00775AB8"/>
    <w:rsid w:val="00776145"/>
    <w:rsid w:val="007816BA"/>
    <w:rsid w:val="0078273B"/>
    <w:rsid w:val="00782AAA"/>
    <w:rsid w:val="007849BE"/>
    <w:rsid w:val="00784D14"/>
    <w:rsid w:val="007902A2"/>
    <w:rsid w:val="0079264D"/>
    <w:rsid w:val="00792842"/>
    <w:rsid w:val="007A4607"/>
    <w:rsid w:val="007B1754"/>
    <w:rsid w:val="007B4D25"/>
    <w:rsid w:val="007C044B"/>
    <w:rsid w:val="007C046F"/>
    <w:rsid w:val="007C1498"/>
    <w:rsid w:val="007C17B4"/>
    <w:rsid w:val="007C3AC1"/>
    <w:rsid w:val="007D075E"/>
    <w:rsid w:val="007D46AF"/>
    <w:rsid w:val="007D4E07"/>
    <w:rsid w:val="007E14FB"/>
    <w:rsid w:val="007F23AA"/>
    <w:rsid w:val="007F29F6"/>
    <w:rsid w:val="007F3C4F"/>
    <w:rsid w:val="007F4303"/>
    <w:rsid w:val="007F599B"/>
    <w:rsid w:val="007F5CA0"/>
    <w:rsid w:val="008102B5"/>
    <w:rsid w:val="00811D96"/>
    <w:rsid w:val="00812BEF"/>
    <w:rsid w:val="008203AE"/>
    <w:rsid w:val="00826F13"/>
    <w:rsid w:val="00827530"/>
    <w:rsid w:val="0082781D"/>
    <w:rsid w:val="00827B5D"/>
    <w:rsid w:val="00831C69"/>
    <w:rsid w:val="008330B6"/>
    <w:rsid w:val="008361B1"/>
    <w:rsid w:val="008372C0"/>
    <w:rsid w:val="0084005C"/>
    <w:rsid w:val="0084025C"/>
    <w:rsid w:val="00841BE3"/>
    <w:rsid w:val="00844C9E"/>
    <w:rsid w:val="008461DD"/>
    <w:rsid w:val="00852790"/>
    <w:rsid w:val="008732E0"/>
    <w:rsid w:val="008B346A"/>
    <w:rsid w:val="008B6AF7"/>
    <w:rsid w:val="008C4441"/>
    <w:rsid w:val="008D0BC1"/>
    <w:rsid w:val="008D3BC5"/>
    <w:rsid w:val="008E0B2C"/>
    <w:rsid w:val="008F29DD"/>
    <w:rsid w:val="008F6555"/>
    <w:rsid w:val="00900385"/>
    <w:rsid w:val="009003C5"/>
    <w:rsid w:val="00900530"/>
    <w:rsid w:val="00903C1A"/>
    <w:rsid w:val="009043CA"/>
    <w:rsid w:val="00905E68"/>
    <w:rsid w:val="0090725E"/>
    <w:rsid w:val="00910B57"/>
    <w:rsid w:val="00913C80"/>
    <w:rsid w:val="0092487B"/>
    <w:rsid w:val="00927D80"/>
    <w:rsid w:val="00931119"/>
    <w:rsid w:val="00936D6B"/>
    <w:rsid w:val="009440D0"/>
    <w:rsid w:val="009477C4"/>
    <w:rsid w:val="00947984"/>
    <w:rsid w:val="0095110A"/>
    <w:rsid w:val="0096006D"/>
    <w:rsid w:val="00961B2E"/>
    <w:rsid w:val="00965F27"/>
    <w:rsid w:val="00966E11"/>
    <w:rsid w:val="0097004E"/>
    <w:rsid w:val="009775CF"/>
    <w:rsid w:val="009831F5"/>
    <w:rsid w:val="00986EEC"/>
    <w:rsid w:val="00986FD8"/>
    <w:rsid w:val="00987C97"/>
    <w:rsid w:val="00993145"/>
    <w:rsid w:val="009955DD"/>
    <w:rsid w:val="009A3138"/>
    <w:rsid w:val="009A3300"/>
    <w:rsid w:val="009A3C08"/>
    <w:rsid w:val="009A4E14"/>
    <w:rsid w:val="009A6F5D"/>
    <w:rsid w:val="009B1FB6"/>
    <w:rsid w:val="009B3534"/>
    <w:rsid w:val="009B5650"/>
    <w:rsid w:val="009C5D44"/>
    <w:rsid w:val="009D2E0B"/>
    <w:rsid w:val="009F5000"/>
    <w:rsid w:val="009F5AC3"/>
    <w:rsid w:val="009F6BB7"/>
    <w:rsid w:val="009F736C"/>
    <w:rsid w:val="00A003F5"/>
    <w:rsid w:val="00A1202A"/>
    <w:rsid w:val="00A1213B"/>
    <w:rsid w:val="00A151E4"/>
    <w:rsid w:val="00A17695"/>
    <w:rsid w:val="00A1787E"/>
    <w:rsid w:val="00A33C9B"/>
    <w:rsid w:val="00A36E0D"/>
    <w:rsid w:val="00A37D20"/>
    <w:rsid w:val="00A418F7"/>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7787C"/>
    <w:rsid w:val="00A82A83"/>
    <w:rsid w:val="00A83D75"/>
    <w:rsid w:val="00A91512"/>
    <w:rsid w:val="00A91B9B"/>
    <w:rsid w:val="00A950A9"/>
    <w:rsid w:val="00A95A09"/>
    <w:rsid w:val="00AA0A40"/>
    <w:rsid w:val="00AA0B1C"/>
    <w:rsid w:val="00AA1990"/>
    <w:rsid w:val="00AA2E71"/>
    <w:rsid w:val="00AA4654"/>
    <w:rsid w:val="00AB15E7"/>
    <w:rsid w:val="00AB182E"/>
    <w:rsid w:val="00AB1B40"/>
    <w:rsid w:val="00AB74BF"/>
    <w:rsid w:val="00AB7553"/>
    <w:rsid w:val="00AC189C"/>
    <w:rsid w:val="00AD5E63"/>
    <w:rsid w:val="00AE5129"/>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31D5"/>
    <w:rsid w:val="00B7789F"/>
    <w:rsid w:val="00B90B2A"/>
    <w:rsid w:val="00B91DEA"/>
    <w:rsid w:val="00B93605"/>
    <w:rsid w:val="00B938FF"/>
    <w:rsid w:val="00BA1A32"/>
    <w:rsid w:val="00BA221A"/>
    <w:rsid w:val="00BA346E"/>
    <w:rsid w:val="00BB1B85"/>
    <w:rsid w:val="00BB26B7"/>
    <w:rsid w:val="00BB3142"/>
    <w:rsid w:val="00BB35AB"/>
    <w:rsid w:val="00BD4150"/>
    <w:rsid w:val="00BE08D7"/>
    <w:rsid w:val="00BE117A"/>
    <w:rsid w:val="00BE2189"/>
    <w:rsid w:val="00BE495C"/>
    <w:rsid w:val="00BF0733"/>
    <w:rsid w:val="00BF3F4A"/>
    <w:rsid w:val="00C1657B"/>
    <w:rsid w:val="00C20294"/>
    <w:rsid w:val="00C21DCF"/>
    <w:rsid w:val="00C32EFB"/>
    <w:rsid w:val="00C34A87"/>
    <w:rsid w:val="00C40DAE"/>
    <w:rsid w:val="00C45C06"/>
    <w:rsid w:val="00C46A16"/>
    <w:rsid w:val="00C47347"/>
    <w:rsid w:val="00C474BF"/>
    <w:rsid w:val="00C60544"/>
    <w:rsid w:val="00C61A6D"/>
    <w:rsid w:val="00C666E9"/>
    <w:rsid w:val="00C70796"/>
    <w:rsid w:val="00C77D7E"/>
    <w:rsid w:val="00C81846"/>
    <w:rsid w:val="00C86572"/>
    <w:rsid w:val="00C924F7"/>
    <w:rsid w:val="00C94FB7"/>
    <w:rsid w:val="00CA0057"/>
    <w:rsid w:val="00CA11BD"/>
    <w:rsid w:val="00CA1C8C"/>
    <w:rsid w:val="00CA4BB9"/>
    <w:rsid w:val="00CA6935"/>
    <w:rsid w:val="00CA7241"/>
    <w:rsid w:val="00CA7D5E"/>
    <w:rsid w:val="00CB0731"/>
    <w:rsid w:val="00CB7118"/>
    <w:rsid w:val="00CB75A4"/>
    <w:rsid w:val="00CC1528"/>
    <w:rsid w:val="00CC1835"/>
    <w:rsid w:val="00CC2661"/>
    <w:rsid w:val="00CD438E"/>
    <w:rsid w:val="00CD5765"/>
    <w:rsid w:val="00CE0C76"/>
    <w:rsid w:val="00CE1636"/>
    <w:rsid w:val="00CE6A00"/>
    <w:rsid w:val="00CE6A02"/>
    <w:rsid w:val="00CE7415"/>
    <w:rsid w:val="00CF32D2"/>
    <w:rsid w:val="00CF4E46"/>
    <w:rsid w:val="00CF78B2"/>
    <w:rsid w:val="00D06698"/>
    <w:rsid w:val="00D07C1B"/>
    <w:rsid w:val="00D155C0"/>
    <w:rsid w:val="00D267DA"/>
    <w:rsid w:val="00D36746"/>
    <w:rsid w:val="00D369B5"/>
    <w:rsid w:val="00D37985"/>
    <w:rsid w:val="00D37BF1"/>
    <w:rsid w:val="00D4061B"/>
    <w:rsid w:val="00D452E9"/>
    <w:rsid w:val="00D46231"/>
    <w:rsid w:val="00D47308"/>
    <w:rsid w:val="00D50372"/>
    <w:rsid w:val="00D52415"/>
    <w:rsid w:val="00D6035B"/>
    <w:rsid w:val="00D61E87"/>
    <w:rsid w:val="00D651BE"/>
    <w:rsid w:val="00D661EC"/>
    <w:rsid w:val="00D71982"/>
    <w:rsid w:val="00D77325"/>
    <w:rsid w:val="00D77DFD"/>
    <w:rsid w:val="00D81803"/>
    <w:rsid w:val="00D839CD"/>
    <w:rsid w:val="00D84363"/>
    <w:rsid w:val="00D90204"/>
    <w:rsid w:val="00D90652"/>
    <w:rsid w:val="00D929F1"/>
    <w:rsid w:val="00D97FF7"/>
    <w:rsid w:val="00DB1935"/>
    <w:rsid w:val="00DB45E4"/>
    <w:rsid w:val="00DC3DDC"/>
    <w:rsid w:val="00DC4DFB"/>
    <w:rsid w:val="00DD0529"/>
    <w:rsid w:val="00DD05AB"/>
    <w:rsid w:val="00DD0929"/>
    <w:rsid w:val="00DD1665"/>
    <w:rsid w:val="00DD31C1"/>
    <w:rsid w:val="00DE1384"/>
    <w:rsid w:val="00DE4F90"/>
    <w:rsid w:val="00DE6682"/>
    <w:rsid w:val="00DF26D2"/>
    <w:rsid w:val="00DF7930"/>
    <w:rsid w:val="00E0333A"/>
    <w:rsid w:val="00E16786"/>
    <w:rsid w:val="00E17AFC"/>
    <w:rsid w:val="00E239F4"/>
    <w:rsid w:val="00E27B0E"/>
    <w:rsid w:val="00E34F61"/>
    <w:rsid w:val="00E43EC5"/>
    <w:rsid w:val="00E45AB0"/>
    <w:rsid w:val="00E57C55"/>
    <w:rsid w:val="00E57EF4"/>
    <w:rsid w:val="00E62088"/>
    <w:rsid w:val="00E6714D"/>
    <w:rsid w:val="00E73456"/>
    <w:rsid w:val="00E84BC8"/>
    <w:rsid w:val="00E914D8"/>
    <w:rsid w:val="00E93E44"/>
    <w:rsid w:val="00E95A30"/>
    <w:rsid w:val="00EA26D8"/>
    <w:rsid w:val="00EA5DE3"/>
    <w:rsid w:val="00EB6877"/>
    <w:rsid w:val="00EB69B1"/>
    <w:rsid w:val="00EB722E"/>
    <w:rsid w:val="00EC0070"/>
    <w:rsid w:val="00EC11CA"/>
    <w:rsid w:val="00ED4E18"/>
    <w:rsid w:val="00ED7B18"/>
    <w:rsid w:val="00EE0C13"/>
    <w:rsid w:val="00EE2953"/>
    <w:rsid w:val="00EE29BA"/>
    <w:rsid w:val="00EE3A7B"/>
    <w:rsid w:val="00EE44C0"/>
    <w:rsid w:val="00EE6CFD"/>
    <w:rsid w:val="00EF0051"/>
    <w:rsid w:val="00EF1554"/>
    <w:rsid w:val="00EF6306"/>
    <w:rsid w:val="00EF7F2E"/>
    <w:rsid w:val="00F021DB"/>
    <w:rsid w:val="00F039C7"/>
    <w:rsid w:val="00F10E3B"/>
    <w:rsid w:val="00F230F0"/>
    <w:rsid w:val="00F23FB7"/>
    <w:rsid w:val="00F44A83"/>
    <w:rsid w:val="00F45DB7"/>
    <w:rsid w:val="00F478CB"/>
    <w:rsid w:val="00F52C97"/>
    <w:rsid w:val="00F54257"/>
    <w:rsid w:val="00F62093"/>
    <w:rsid w:val="00F62C23"/>
    <w:rsid w:val="00F64D54"/>
    <w:rsid w:val="00F722A2"/>
    <w:rsid w:val="00F75F59"/>
    <w:rsid w:val="00F77899"/>
    <w:rsid w:val="00F800FA"/>
    <w:rsid w:val="00FA17A2"/>
    <w:rsid w:val="00FA1C94"/>
    <w:rsid w:val="00FB32A7"/>
    <w:rsid w:val="00FB36F6"/>
    <w:rsid w:val="00FB46D9"/>
    <w:rsid w:val="00FB4F7A"/>
    <w:rsid w:val="00FB6B35"/>
    <w:rsid w:val="00FC5A02"/>
    <w:rsid w:val="00FC71B4"/>
    <w:rsid w:val="00FD436F"/>
    <w:rsid w:val="00FD5A26"/>
    <w:rsid w:val="00FE3EC4"/>
    <w:rsid w:val="00FE4EFE"/>
    <w:rsid w:val="00FF3E46"/>
    <w:rsid w:val="00FF7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46C8DB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91B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gov.wales/sites/default/files/publications/2018-03/successful-futures.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bbc.co.uk/news/science-environment-36795912" TargetMode="Externa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293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b9c2aee3767698c543301db64c99426b">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ef4b47e1536a7385e3ccf9cf92abeb2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http://schemas.microsoft.com/office/2006/metadata/properties"/>
    <ds:schemaRef ds:uri="39a888ec-cc75-402e-856f-ff68cc5460ab"/>
    <ds:schemaRef ds:uri="http://schemas.openxmlformats.org/package/2006/metadata/core-properties"/>
    <ds:schemaRef ds:uri="9d0d5cce-d4dc-4043-8325-c992d2f588cd"/>
    <ds:schemaRef ds:uri="http://www.w3.org/XML/1998/namespace"/>
  </ds:schemaRefs>
</ds:datastoreItem>
</file>

<file path=customXml/itemProps3.xml><?xml version="1.0" encoding="utf-8"?>
<ds:datastoreItem xmlns:ds="http://schemas.openxmlformats.org/officeDocument/2006/customXml" ds:itemID="{633F961D-C5F0-4DA3-8000-281BE92BB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5080</Words>
  <Characters>28958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Emily Cooke (1802930)</cp:lastModifiedBy>
  <cp:revision>2</cp:revision>
  <cp:lastPrinted>2016-10-24T12:21:00Z</cp:lastPrinted>
  <dcterms:created xsi:type="dcterms:W3CDTF">2020-10-26T18:12:00Z</dcterms:created>
  <dcterms:modified xsi:type="dcterms:W3CDTF">2020-10-26T18:12:00Z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