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6E843" w14:textId="77777777" w:rsidR="0035007E" w:rsidRDefault="0035007E" w:rsidP="0035007E">
      <w:pPr>
        <w:jc w:val="center"/>
        <w:rPr>
          <w:b/>
        </w:rPr>
      </w:pPr>
    </w:p>
    <w:p w14:paraId="5A191387" w14:textId="77777777" w:rsidR="0035007E" w:rsidRDefault="0035007E" w:rsidP="0035007E">
      <w:pPr>
        <w:jc w:val="center"/>
        <w:rPr>
          <w:b/>
        </w:rPr>
      </w:pPr>
    </w:p>
    <w:p w14:paraId="0F0EFCEF" w14:textId="77777777" w:rsidR="0035007E" w:rsidRDefault="0035007E" w:rsidP="0035007E">
      <w:pPr>
        <w:jc w:val="center"/>
        <w:rPr>
          <w:b/>
        </w:rPr>
      </w:pPr>
    </w:p>
    <w:p w14:paraId="4D0A1CF6" w14:textId="77777777" w:rsidR="0035007E" w:rsidRDefault="0035007E" w:rsidP="0035007E">
      <w:pPr>
        <w:jc w:val="center"/>
        <w:rPr>
          <w:b/>
        </w:rPr>
      </w:pPr>
    </w:p>
    <w:p w14:paraId="1805F5CB" w14:textId="77777777" w:rsidR="0035007E" w:rsidRDefault="0035007E" w:rsidP="0035007E">
      <w:pPr>
        <w:jc w:val="center"/>
        <w:rPr>
          <w:b/>
        </w:rPr>
      </w:pPr>
    </w:p>
    <w:p w14:paraId="37B319DB" w14:textId="77777777" w:rsidR="0035007E" w:rsidRDefault="0035007E" w:rsidP="0035007E">
      <w:pPr>
        <w:jc w:val="center"/>
        <w:rPr>
          <w:b/>
        </w:rPr>
      </w:pPr>
    </w:p>
    <w:p w14:paraId="6CF3A75F" w14:textId="77777777" w:rsidR="0035007E" w:rsidRDefault="0035007E" w:rsidP="0035007E">
      <w:pPr>
        <w:jc w:val="center"/>
        <w:rPr>
          <w:b/>
        </w:rPr>
      </w:pPr>
    </w:p>
    <w:p w14:paraId="5A68C5EC" w14:textId="1C012EC5" w:rsidR="0035007E" w:rsidRPr="0035007E" w:rsidRDefault="00A55ADE" w:rsidP="0035007E">
      <w:pPr>
        <w:jc w:val="center"/>
        <w:rPr>
          <w:b/>
        </w:rPr>
      </w:pPr>
      <w:r w:rsidRPr="0035007E">
        <w:rPr>
          <w:b/>
        </w:rPr>
        <w:t>Title: -</w:t>
      </w:r>
      <w:r w:rsidR="004B1443" w:rsidRPr="004B1443">
        <w:rPr>
          <w:b/>
        </w:rPr>
        <w:t>Human Resource Management</w:t>
      </w:r>
      <w:r w:rsidR="004B1443">
        <w:rPr>
          <w:b/>
        </w:rPr>
        <w:t xml:space="preserve"> </w:t>
      </w:r>
      <w:r w:rsidR="004B1443" w:rsidRPr="004B1443">
        <w:rPr>
          <w:b/>
        </w:rPr>
        <w:t>(BMMB7007)</w:t>
      </w:r>
    </w:p>
    <w:p w14:paraId="007DC37C" w14:textId="6CE79D86" w:rsidR="0035007E" w:rsidRPr="0035007E" w:rsidRDefault="00A55ADE" w:rsidP="0035007E">
      <w:pPr>
        <w:jc w:val="center"/>
        <w:rPr>
          <w:b/>
        </w:rPr>
      </w:pPr>
      <w:r w:rsidRPr="0035007E">
        <w:rPr>
          <w:b/>
        </w:rPr>
        <w:t>Date: -</w:t>
      </w:r>
      <w:r w:rsidR="001F1BB6">
        <w:rPr>
          <w:b/>
        </w:rPr>
        <w:t>25-March-</w:t>
      </w:r>
      <w:r w:rsidR="00FC0D97">
        <w:rPr>
          <w:b/>
        </w:rPr>
        <w:t>2023</w:t>
      </w:r>
    </w:p>
    <w:p w14:paraId="73C109DE" w14:textId="0FD393BD" w:rsidR="0035007E" w:rsidRPr="0035007E" w:rsidRDefault="00A55ADE" w:rsidP="00E42313">
      <w:pPr>
        <w:jc w:val="center"/>
        <w:rPr>
          <w:b/>
        </w:rPr>
      </w:pPr>
      <w:r w:rsidRPr="0035007E">
        <w:rPr>
          <w:b/>
        </w:rPr>
        <w:t>Submitted to:-</w:t>
      </w:r>
      <w:r w:rsidR="00E42313" w:rsidRPr="00E42313">
        <w:rPr>
          <w:b/>
        </w:rPr>
        <w:t>James Moore</w:t>
      </w:r>
    </w:p>
    <w:p w14:paraId="4FA46EBA" w14:textId="4FA97CD5" w:rsidR="0035007E" w:rsidRPr="0035007E" w:rsidRDefault="00A55ADE" w:rsidP="0035007E">
      <w:pPr>
        <w:jc w:val="center"/>
        <w:rPr>
          <w:b/>
        </w:rPr>
      </w:pPr>
      <w:r w:rsidRPr="0035007E">
        <w:rPr>
          <w:b/>
        </w:rPr>
        <w:t>Submitted by: -</w:t>
      </w:r>
      <w:r w:rsidR="00FC0D97">
        <w:rPr>
          <w:b/>
        </w:rPr>
        <w:t>Neha Devi</w:t>
      </w:r>
      <w:r w:rsidR="00C3559F">
        <w:rPr>
          <w:b/>
        </w:rPr>
        <w:t xml:space="preserve"> (2227827)</w:t>
      </w:r>
    </w:p>
    <w:p w14:paraId="7238BC4B" w14:textId="77777777" w:rsidR="0035007E" w:rsidRPr="0035007E" w:rsidRDefault="00A55ADE" w:rsidP="0035007E">
      <w:pPr>
        <w:spacing w:after="160"/>
        <w:jc w:val="center"/>
        <w:rPr>
          <w:b/>
        </w:rPr>
      </w:pPr>
      <w:r w:rsidRPr="0035007E">
        <w:rPr>
          <w:b/>
        </w:rPr>
        <w:br w:type="page"/>
      </w:r>
    </w:p>
    <w:sdt>
      <w:sdtPr>
        <w:rPr>
          <w:rFonts w:ascii="Times New Roman" w:eastAsia="Times New Roman" w:hAnsi="Times New Roman" w:cs="Times New Roman"/>
          <w:b/>
          <w:i/>
          <w:color w:val="44546A" w:themeColor="text2"/>
          <w:sz w:val="24"/>
          <w:szCs w:val="20"/>
          <w:lang w:val="en-GB" w:eastAsia="en-GB"/>
        </w:rPr>
        <w:id w:val="-844476252"/>
        <w:docPartObj>
          <w:docPartGallery w:val="Table of Contents"/>
          <w:docPartUnique/>
        </w:docPartObj>
      </w:sdtPr>
      <w:sdtEndPr>
        <w:rPr>
          <w:bCs/>
          <w:noProof/>
        </w:rPr>
      </w:sdtEndPr>
      <w:sdtContent>
        <w:p w14:paraId="059C8A94" w14:textId="77777777" w:rsidR="0035007E" w:rsidRPr="002816E0" w:rsidRDefault="00A55ADE">
          <w:pPr>
            <w:pStyle w:val="TOCHeading"/>
            <w:rPr>
              <w:rFonts w:ascii="Times New Roman" w:hAnsi="Times New Roman" w:cs="Times New Roman"/>
              <w:b/>
              <w:i/>
              <w:color w:val="auto"/>
            </w:rPr>
          </w:pPr>
          <w:r w:rsidRPr="002816E0">
            <w:rPr>
              <w:rFonts w:ascii="Times New Roman" w:hAnsi="Times New Roman" w:cs="Times New Roman"/>
              <w:b/>
              <w:i/>
              <w:color w:val="auto"/>
            </w:rPr>
            <w:t>Contents</w:t>
          </w:r>
        </w:p>
        <w:p w14:paraId="617CF0A8" w14:textId="77777777" w:rsidR="00CC6053" w:rsidRPr="002816E0" w:rsidRDefault="00A55ADE">
          <w:pPr>
            <w:pStyle w:val="TOC1"/>
            <w:tabs>
              <w:tab w:val="right" w:leader="dot" w:pos="9350"/>
            </w:tabs>
            <w:rPr>
              <w:rFonts w:asciiTheme="minorHAnsi" w:eastAsiaTheme="minorEastAsia" w:hAnsiTheme="minorHAnsi" w:cstheme="minorBidi"/>
              <w:b/>
              <w:i/>
              <w:noProof/>
              <w:sz w:val="22"/>
              <w:szCs w:val="22"/>
              <w:lang w:val="en-US" w:eastAsia="en-US"/>
            </w:rPr>
          </w:pPr>
          <w:r w:rsidRPr="002816E0">
            <w:rPr>
              <w:b/>
              <w:i/>
            </w:rPr>
            <w:fldChar w:fldCharType="begin"/>
          </w:r>
          <w:r w:rsidRPr="002816E0">
            <w:rPr>
              <w:b/>
              <w:i/>
            </w:rPr>
            <w:instrText xml:space="preserve"> TOC \o "1-3" \h \z \u </w:instrText>
          </w:r>
          <w:r w:rsidRPr="002816E0">
            <w:rPr>
              <w:b/>
              <w:i/>
            </w:rPr>
            <w:fldChar w:fldCharType="separate"/>
          </w:r>
          <w:hyperlink w:anchor="_Toc130469199" w:history="1">
            <w:r w:rsidRPr="002816E0">
              <w:rPr>
                <w:rStyle w:val="Hyperlink"/>
                <w:b/>
                <w:i/>
                <w:noProof/>
                <w:color w:val="auto"/>
              </w:rPr>
              <w:t>Executive Summary</w:t>
            </w:r>
            <w:r w:rsidRPr="002816E0">
              <w:rPr>
                <w:b/>
                <w:i/>
                <w:noProof/>
                <w:webHidden/>
              </w:rPr>
              <w:tab/>
            </w:r>
            <w:r w:rsidRPr="002816E0">
              <w:rPr>
                <w:b/>
                <w:i/>
                <w:noProof/>
                <w:webHidden/>
              </w:rPr>
              <w:fldChar w:fldCharType="begin"/>
            </w:r>
            <w:r w:rsidRPr="002816E0">
              <w:rPr>
                <w:b/>
                <w:i/>
                <w:noProof/>
                <w:webHidden/>
              </w:rPr>
              <w:instrText xml:space="preserve"> PAGEREF _Toc130469199 \h </w:instrText>
            </w:r>
            <w:r w:rsidRPr="002816E0">
              <w:rPr>
                <w:b/>
                <w:i/>
                <w:noProof/>
                <w:webHidden/>
              </w:rPr>
            </w:r>
            <w:r w:rsidRPr="002816E0">
              <w:rPr>
                <w:b/>
                <w:i/>
                <w:noProof/>
                <w:webHidden/>
              </w:rPr>
              <w:fldChar w:fldCharType="separate"/>
            </w:r>
            <w:r w:rsidRPr="002816E0">
              <w:rPr>
                <w:b/>
                <w:i/>
                <w:noProof/>
                <w:webHidden/>
              </w:rPr>
              <w:t>4</w:t>
            </w:r>
            <w:r w:rsidRPr="002816E0">
              <w:rPr>
                <w:b/>
                <w:i/>
                <w:noProof/>
                <w:webHidden/>
              </w:rPr>
              <w:fldChar w:fldCharType="end"/>
            </w:r>
          </w:hyperlink>
        </w:p>
        <w:p w14:paraId="11295345" w14:textId="77777777" w:rsidR="00CC6053" w:rsidRPr="002816E0" w:rsidRDefault="003B1BEF">
          <w:pPr>
            <w:pStyle w:val="TOC1"/>
            <w:tabs>
              <w:tab w:val="right" w:leader="dot" w:pos="9350"/>
            </w:tabs>
            <w:rPr>
              <w:rFonts w:asciiTheme="minorHAnsi" w:eastAsiaTheme="minorEastAsia" w:hAnsiTheme="minorHAnsi" w:cstheme="minorBidi"/>
              <w:b/>
              <w:i/>
              <w:noProof/>
              <w:sz w:val="22"/>
              <w:szCs w:val="22"/>
              <w:lang w:val="en-US" w:eastAsia="en-US"/>
            </w:rPr>
          </w:pPr>
          <w:hyperlink w:anchor="_Toc130469200" w:history="1">
            <w:r w:rsidR="00A55ADE" w:rsidRPr="002816E0">
              <w:rPr>
                <w:rStyle w:val="Hyperlink"/>
                <w:b/>
                <w:i/>
                <w:noProof/>
                <w:color w:val="auto"/>
              </w:rPr>
              <w:t>Introduction</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_Toc130469200 \h </w:instrText>
            </w:r>
            <w:r w:rsidR="00A55ADE" w:rsidRPr="002816E0">
              <w:rPr>
                <w:b/>
                <w:i/>
                <w:noProof/>
                <w:webHidden/>
              </w:rPr>
            </w:r>
            <w:r w:rsidR="00A55ADE" w:rsidRPr="002816E0">
              <w:rPr>
                <w:b/>
                <w:i/>
                <w:noProof/>
                <w:webHidden/>
              </w:rPr>
              <w:fldChar w:fldCharType="separate"/>
            </w:r>
            <w:r w:rsidR="00A55ADE" w:rsidRPr="002816E0">
              <w:rPr>
                <w:b/>
                <w:i/>
                <w:noProof/>
                <w:webHidden/>
              </w:rPr>
              <w:t>5</w:t>
            </w:r>
            <w:r w:rsidR="00A55ADE" w:rsidRPr="002816E0">
              <w:rPr>
                <w:b/>
                <w:i/>
                <w:noProof/>
                <w:webHidden/>
              </w:rPr>
              <w:fldChar w:fldCharType="end"/>
            </w:r>
          </w:hyperlink>
        </w:p>
        <w:p w14:paraId="796C49AA" w14:textId="77777777" w:rsidR="00CC6053" w:rsidRPr="002816E0" w:rsidRDefault="003B1BEF">
          <w:pPr>
            <w:pStyle w:val="TOC1"/>
            <w:tabs>
              <w:tab w:val="right" w:leader="dot" w:pos="9350"/>
            </w:tabs>
            <w:rPr>
              <w:rFonts w:asciiTheme="minorHAnsi" w:eastAsiaTheme="minorEastAsia" w:hAnsiTheme="minorHAnsi" w:cstheme="minorBidi"/>
              <w:b/>
              <w:i/>
              <w:noProof/>
              <w:sz w:val="22"/>
              <w:szCs w:val="22"/>
              <w:lang w:val="en-US" w:eastAsia="en-US"/>
            </w:rPr>
          </w:pPr>
          <w:hyperlink w:anchor="_Toc130469201" w:history="1">
            <w:r w:rsidR="00A55ADE" w:rsidRPr="002816E0">
              <w:rPr>
                <w:rStyle w:val="Hyperlink"/>
                <w:b/>
                <w:i/>
                <w:noProof/>
                <w:color w:val="auto"/>
              </w:rPr>
              <w:t>Organisational Overview</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_Toc130469201 \h </w:instrText>
            </w:r>
            <w:r w:rsidR="00A55ADE" w:rsidRPr="002816E0">
              <w:rPr>
                <w:b/>
                <w:i/>
                <w:noProof/>
                <w:webHidden/>
              </w:rPr>
            </w:r>
            <w:r w:rsidR="00A55ADE" w:rsidRPr="002816E0">
              <w:rPr>
                <w:b/>
                <w:i/>
                <w:noProof/>
                <w:webHidden/>
              </w:rPr>
              <w:fldChar w:fldCharType="separate"/>
            </w:r>
            <w:r w:rsidR="00A55ADE" w:rsidRPr="002816E0">
              <w:rPr>
                <w:b/>
                <w:i/>
                <w:noProof/>
                <w:webHidden/>
              </w:rPr>
              <w:t>5</w:t>
            </w:r>
            <w:r w:rsidR="00A55ADE" w:rsidRPr="002816E0">
              <w:rPr>
                <w:b/>
                <w:i/>
                <w:noProof/>
                <w:webHidden/>
              </w:rPr>
              <w:fldChar w:fldCharType="end"/>
            </w:r>
          </w:hyperlink>
        </w:p>
        <w:p w14:paraId="4A530986" w14:textId="77777777" w:rsidR="00CC6053" w:rsidRPr="002816E0" w:rsidRDefault="003B1BEF">
          <w:pPr>
            <w:pStyle w:val="TOC1"/>
            <w:tabs>
              <w:tab w:val="right" w:leader="dot" w:pos="9350"/>
            </w:tabs>
            <w:rPr>
              <w:rFonts w:asciiTheme="minorHAnsi" w:eastAsiaTheme="minorEastAsia" w:hAnsiTheme="minorHAnsi" w:cstheme="minorBidi"/>
              <w:b/>
              <w:i/>
              <w:noProof/>
              <w:sz w:val="22"/>
              <w:szCs w:val="22"/>
              <w:lang w:val="en-US" w:eastAsia="en-US"/>
            </w:rPr>
          </w:pPr>
          <w:hyperlink w:anchor="_Toc130469202" w:history="1">
            <w:r w:rsidR="00A55ADE" w:rsidRPr="002816E0">
              <w:rPr>
                <w:rStyle w:val="Hyperlink"/>
                <w:b/>
                <w:i/>
                <w:noProof/>
                <w:color w:val="auto"/>
              </w:rPr>
              <w:t>HRM Priority Area</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_Toc130469202 \h </w:instrText>
            </w:r>
            <w:r w:rsidR="00A55ADE" w:rsidRPr="002816E0">
              <w:rPr>
                <w:b/>
                <w:i/>
                <w:noProof/>
                <w:webHidden/>
              </w:rPr>
            </w:r>
            <w:r w:rsidR="00A55ADE" w:rsidRPr="002816E0">
              <w:rPr>
                <w:b/>
                <w:i/>
                <w:noProof/>
                <w:webHidden/>
              </w:rPr>
              <w:fldChar w:fldCharType="separate"/>
            </w:r>
            <w:r w:rsidR="00A55ADE" w:rsidRPr="002816E0">
              <w:rPr>
                <w:b/>
                <w:i/>
                <w:noProof/>
                <w:webHidden/>
              </w:rPr>
              <w:t>6</w:t>
            </w:r>
            <w:r w:rsidR="00A55ADE" w:rsidRPr="002816E0">
              <w:rPr>
                <w:b/>
                <w:i/>
                <w:noProof/>
                <w:webHidden/>
              </w:rPr>
              <w:fldChar w:fldCharType="end"/>
            </w:r>
          </w:hyperlink>
        </w:p>
        <w:p w14:paraId="6EA142CD" w14:textId="77777777" w:rsidR="00CC6053" w:rsidRPr="002816E0" w:rsidRDefault="003B1BEF">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03" w:history="1">
            <w:r w:rsidR="00A55ADE" w:rsidRPr="002816E0">
              <w:rPr>
                <w:rStyle w:val="Hyperlink"/>
                <w:b/>
                <w:i/>
                <w:noProof/>
                <w:color w:val="auto"/>
              </w:rPr>
              <w:t>Performance Management</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_Toc130469203 \h </w:instrText>
            </w:r>
            <w:r w:rsidR="00A55ADE" w:rsidRPr="002816E0">
              <w:rPr>
                <w:b/>
                <w:i/>
                <w:noProof/>
                <w:webHidden/>
              </w:rPr>
            </w:r>
            <w:r w:rsidR="00A55ADE" w:rsidRPr="002816E0">
              <w:rPr>
                <w:b/>
                <w:i/>
                <w:noProof/>
                <w:webHidden/>
              </w:rPr>
              <w:fldChar w:fldCharType="separate"/>
            </w:r>
            <w:r w:rsidR="00A55ADE" w:rsidRPr="002816E0">
              <w:rPr>
                <w:b/>
                <w:i/>
                <w:noProof/>
                <w:webHidden/>
              </w:rPr>
              <w:t>6</w:t>
            </w:r>
            <w:r w:rsidR="00A55ADE" w:rsidRPr="002816E0">
              <w:rPr>
                <w:b/>
                <w:i/>
                <w:noProof/>
                <w:webHidden/>
              </w:rPr>
              <w:fldChar w:fldCharType="end"/>
            </w:r>
          </w:hyperlink>
        </w:p>
        <w:p w14:paraId="3B8CAC9B" w14:textId="77777777" w:rsidR="00CC6053" w:rsidRPr="002816E0" w:rsidRDefault="003B1BEF">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04" w:history="1">
            <w:r w:rsidR="00A55ADE" w:rsidRPr="002816E0">
              <w:rPr>
                <w:rStyle w:val="Hyperlink"/>
                <w:b/>
                <w:i/>
                <w:noProof/>
                <w:color w:val="auto"/>
              </w:rPr>
              <w:t>Shortfalls/Weaknesses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_Toc130469204 \h </w:instrText>
            </w:r>
            <w:r w:rsidR="00A55ADE" w:rsidRPr="002816E0">
              <w:rPr>
                <w:b/>
                <w:i/>
                <w:noProof/>
                <w:webHidden/>
              </w:rPr>
            </w:r>
            <w:r w:rsidR="00A55ADE" w:rsidRPr="002816E0">
              <w:rPr>
                <w:b/>
                <w:i/>
                <w:noProof/>
                <w:webHidden/>
              </w:rPr>
              <w:fldChar w:fldCharType="separate"/>
            </w:r>
            <w:r w:rsidR="00A55ADE" w:rsidRPr="002816E0">
              <w:rPr>
                <w:b/>
                <w:i/>
                <w:noProof/>
                <w:webHidden/>
              </w:rPr>
              <w:t>6</w:t>
            </w:r>
            <w:r w:rsidR="00A55ADE" w:rsidRPr="002816E0">
              <w:rPr>
                <w:b/>
                <w:i/>
                <w:noProof/>
                <w:webHidden/>
              </w:rPr>
              <w:fldChar w:fldCharType="end"/>
            </w:r>
          </w:hyperlink>
        </w:p>
        <w:p w14:paraId="1EC69326" w14:textId="77777777" w:rsidR="00CC6053" w:rsidRPr="002816E0" w:rsidRDefault="003B1BEF">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05" w:history="1">
            <w:r w:rsidR="00A55ADE" w:rsidRPr="002816E0">
              <w:rPr>
                <w:rStyle w:val="Hyperlink"/>
                <w:b/>
                <w:i/>
                <w:noProof/>
                <w:color w:val="auto"/>
              </w:rPr>
              <w:t>Lack of Clarity in Goal-Setting</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_Toc130469205 \h </w:instrText>
            </w:r>
            <w:r w:rsidR="00A55ADE" w:rsidRPr="002816E0">
              <w:rPr>
                <w:b/>
                <w:i/>
                <w:noProof/>
                <w:webHidden/>
              </w:rPr>
            </w:r>
            <w:r w:rsidR="00A55ADE" w:rsidRPr="002816E0">
              <w:rPr>
                <w:b/>
                <w:i/>
                <w:noProof/>
                <w:webHidden/>
              </w:rPr>
              <w:fldChar w:fldCharType="separate"/>
            </w:r>
            <w:r w:rsidR="00A55ADE" w:rsidRPr="002816E0">
              <w:rPr>
                <w:b/>
                <w:i/>
                <w:noProof/>
                <w:webHidden/>
              </w:rPr>
              <w:t>6</w:t>
            </w:r>
            <w:r w:rsidR="00A55ADE" w:rsidRPr="002816E0">
              <w:rPr>
                <w:b/>
                <w:i/>
                <w:noProof/>
                <w:webHidden/>
              </w:rPr>
              <w:fldChar w:fldCharType="end"/>
            </w:r>
          </w:hyperlink>
        </w:p>
        <w:p w14:paraId="4307CE4E" w14:textId="77777777" w:rsidR="00CC6053" w:rsidRPr="002816E0" w:rsidRDefault="003B1BEF">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06" w:history="1">
            <w:r w:rsidR="00A55ADE" w:rsidRPr="002816E0">
              <w:rPr>
                <w:rStyle w:val="Hyperlink"/>
                <w:b/>
                <w:i/>
                <w:noProof/>
                <w:color w:val="auto"/>
              </w:rPr>
              <w:t>Inadequate Feedback Mechanisms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_Toc130469206 \h </w:instrText>
            </w:r>
            <w:r w:rsidR="00A55ADE" w:rsidRPr="002816E0">
              <w:rPr>
                <w:b/>
                <w:i/>
                <w:noProof/>
                <w:webHidden/>
              </w:rPr>
            </w:r>
            <w:r w:rsidR="00A55ADE" w:rsidRPr="002816E0">
              <w:rPr>
                <w:b/>
                <w:i/>
                <w:noProof/>
                <w:webHidden/>
              </w:rPr>
              <w:fldChar w:fldCharType="separate"/>
            </w:r>
            <w:r w:rsidR="00A55ADE" w:rsidRPr="002816E0">
              <w:rPr>
                <w:b/>
                <w:i/>
                <w:noProof/>
                <w:webHidden/>
              </w:rPr>
              <w:t>7</w:t>
            </w:r>
            <w:r w:rsidR="00A55ADE" w:rsidRPr="002816E0">
              <w:rPr>
                <w:b/>
                <w:i/>
                <w:noProof/>
                <w:webHidden/>
              </w:rPr>
              <w:fldChar w:fldCharType="end"/>
            </w:r>
          </w:hyperlink>
        </w:p>
        <w:p w14:paraId="1D825457" w14:textId="77777777" w:rsidR="00CC6053" w:rsidRPr="002816E0" w:rsidRDefault="003B1BEF">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07" w:history="1">
            <w:r w:rsidR="00A55ADE" w:rsidRPr="002816E0">
              <w:rPr>
                <w:rStyle w:val="Hyperlink"/>
                <w:b/>
                <w:i/>
                <w:noProof/>
                <w:color w:val="auto"/>
              </w:rPr>
              <w:t>Limited Development Opportunities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_Toc130469207 \h </w:instrText>
            </w:r>
            <w:r w:rsidR="00A55ADE" w:rsidRPr="002816E0">
              <w:rPr>
                <w:b/>
                <w:i/>
                <w:noProof/>
                <w:webHidden/>
              </w:rPr>
            </w:r>
            <w:r w:rsidR="00A55ADE" w:rsidRPr="002816E0">
              <w:rPr>
                <w:b/>
                <w:i/>
                <w:noProof/>
                <w:webHidden/>
              </w:rPr>
              <w:fldChar w:fldCharType="separate"/>
            </w:r>
            <w:r w:rsidR="00A55ADE" w:rsidRPr="002816E0">
              <w:rPr>
                <w:b/>
                <w:i/>
                <w:noProof/>
                <w:webHidden/>
              </w:rPr>
              <w:t>7</w:t>
            </w:r>
            <w:r w:rsidR="00A55ADE" w:rsidRPr="002816E0">
              <w:rPr>
                <w:b/>
                <w:i/>
                <w:noProof/>
                <w:webHidden/>
              </w:rPr>
              <w:fldChar w:fldCharType="end"/>
            </w:r>
          </w:hyperlink>
        </w:p>
        <w:p w14:paraId="2BEA4474" w14:textId="77777777" w:rsidR="00CC6053" w:rsidRPr="002816E0" w:rsidRDefault="003B1BEF">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08" w:history="1">
            <w:r w:rsidR="00A55ADE" w:rsidRPr="002816E0">
              <w:rPr>
                <w:rStyle w:val="Hyperlink"/>
                <w:b/>
                <w:i/>
                <w:noProof/>
                <w:color w:val="auto"/>
              </w:rPr>
              <w:t>Bias in Performance Evaluation</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_Toc130469208 \h </w:instrText>
            </w:r>
            <w:r w:rsidR="00A55ADE" w:rsidRPr="002816E0">
              <w:rPr>
                <w:b/>
                <w:i/>
                <w:noProof/>
                <w:webHidden/>
              </w:rPr>
            </w:r>
            <w:r w:rsidR="00A55ADE" w:rsidRPr="002816E0">
              <w:rPr>
                <w:b/>
                <w:i/>
                <w:noProof/>
                <w:webHidden/>
              </w:rPr>
              <w:fldChar w:fldCharType="separate"/>
            </w:r>
            <w:r w:rsidR="00A55ADE" w:rsidRPr="002816E0">
              <w:rPr>
                <w:b/>
                <w:i/>
                <w:noProof/>
                <w:webHidden/>
              </w:rPr>
              <w:t>7</w:t>
            </w:r>
            <w:r w:rsidR="00A55ADE" w:rsidRPr="002816E0">
              <w:rPr>
                <w:b/>
                <w:i/>
                <w:noProof/>
                <w:webHidden/>
              </w:rPr>
              <w:fldChar w:fldCharType="end"/>
            </w:r>
          </w:hyperlink>
        </w:p>
        <w:p w14:paraId="5550EE7B" w14:textId="77777777" w:rsidR="00CC6053" w:rsidRPr="002816E0" w:rsidRDefault="003B1BEF">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09" w:history="1">
            <w:r w:rsidR="00A55ADE" w:rsidRPr="002816E0">
              <w:rPr>
                <w:rStyle w:val="Hyperlink"/>
                <w:b/>
                <w:i/>
                <w:noProof/>
                <w:color w:val="auto"/>
              </w:rPr>
              <w:t>Inadequate Recognition &amp; Rewards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_Toc130469209 \h </w:instrText>
            </w:r>
            <w:r w:rsidR="00A55ADE" w:rsidRPr="002816E0">
              <w:rPr>
                <w:b/>
                <w:i/>
                <w:noProof/>
                <w:webHidden/>
              </w:rPr>
            </w:r>
            <w:r w:rsidR="00A55ADE" w:rsidRPr="002816E0">
              <w:rPr>
                <w:b/>
                <w:i/>
                <w:noProof/>
                <w:webHidden/>
              </w:rPr>
              <w:fldChar w:fldCharType="separate"/>
            </w:r>
            <w:r w:rsidR="00A55ADE" w:rsidRPr="002816E0">
              <w:rPr>
                <w:b/>
                <w:i/>
                <w:noProof/>
                <w:webHidden/>
              </w:rPr>
              <w:t>8</w:t>
            </w:r>
            <w:r w:rsidR="00A55ADE" w:rsidRPr="002816E0">
              <w:rPr>
                <w:b/>
                <w:i/>
                <w:noProof/>
                <w:webHidden/>
              </w:rPr>
              <w:fldChar w:fldCharType="end"/>
            </w:r>
          </w:hyperlink>
        </w:p>
        <w:p w14:paraId="1CD9C472" w14:textId="77777777" w:rsidR="00CC6053" w:rsidRPr="002816E0" w:rsidRDefault="003B1BEF">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10" w:history="1">
            <w:r w:rsidR="00A55ADE" w:rsidRPr="002816E0">
              <w:rPr>
                <w:rStyle w:val="Hyperlink"/>
                <w:b/>
                <w:i/>
                <w:noProof/>
                <w:color w:val="auto"/>
              </w:rPr>
              <w:t>Limited Employee Involvement</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_Toc130469210 \h </w:instrText>
            </w:r>
            <w:r w:rsidR="00A55ADE" w:rsidRPr="002816E0">
              <w:rPr>
                <w:b/>
                <w:i/>
                <w:noProof/>
                <w:webHidden/>
              </w:rPr>
            </w:r>
            <w:r w:rsidR="00A55ADE" w:rsidRPr="002816E0">
              <w:rPr>
                <w:b/>
                <w:i/>
                <w:noProof/>
                <w:webHidden/>
              </w:rPr>
              <w:fldChar w:fldCharType="separate"/>
            </w:r>
            <w:r w:rsidR="00A55ADE" w:rsidRPr="002816E0">
              <w:rPr>
                <w:b/>
                <w:i/>
                <w:noProof/>
                <w:webHidden/>
              </w:rPr>
              <w:t>8</w:t>
            </w:r>
            <w:r w:rsidR="00A55ADE" w:rsidRPr="002816E0">
              <w:rPr>
                <w:b/>
                <w:i/>
                <w:noProof/>
                <w:webHidden/>
              </w:rPr>
              <w:fldChar w:fldCharType="end"/>
            </w:r>
          </w:hyperlink>
        </w:p>
        <w:p w14:paraId="69520222" w14:textId="77777777" w:rsidR="00CC6053" w:rsidRPr="002816E0" w:rsidRDefault="003B1BEF">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11" w:history="1">
            <w:r w:rsidR="00A55ADE" w:rsidRPr="002816E0">
              <w:rPr>
                <w:rStyle w:val="Hyperlink"/>
                <w:b/>
                <w:i/>
                <w:noProof/>
                <w:color w:val="auto"/>
              </w:rPr>
              <w:t>Negative Outcomes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_Toc130469211 \h </w:instrText>
            </w:r>
            <w:r w:rsidR="00A55ADE" w:rsidRPr="002816E0">
              <w:rPr>
                <w:b/>
                <w:i/>
                <w:noProof/>
                <w:webHidden/>
              </w:rPr>
            </w:r>
            <w:r w:rsidR="00A55ADE" w:rsidRPr="002816E0">
              <w:rPr>
                <w:b/>
                <w:i/>
                <w:noProof/>
                <w:webHidden/>
              </w:rPr>
              <w:fldChar w:fldCharType="separate"/>
            </w:r>
            <w:r w:rsidR="00A55ADE" w:rsidRPr="002816E0">
              <w:rPr>
                <w:b/>
                <w:i/>
                <w:noProof/>
                <w:webHidden/>
              </w:rPr>
              <w:t>8</w:t>
            </w:r>
            <w:r w:rsidR="00A55ADE" w:rsidRPr="002816E0">
              <w:rPr>
                <w:b/>
                <w:i/>
                <w:noProof/>
                <w:webHidden/>
              </w:rPr>
              <w:fldChar w:fldCharType="end"/>
            </w:r>
          </w:hyperlink>
        </w:p>
        <w:p w14:paraId="0A28BF73" w14:textId="77777777" w:rsidR="00CC6053" w:rsidRPr="002816E0" w:rsidRDefault="003B1BEF">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12" w:history="1">
            <w:r w:rsidR="00A55ADE" w:rsidRPr="002816E0">
              <w:rPr>
                <w:rStyle w:val="Hyperlink"/>
                <w:b/>
                <w:i/>
                <w:noProof/>
                <w:color w:val="auto"/>
              </w:rPr>
              <w:t>Impact on Employee Morale &amp; Engagement</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_Toc130469212 \h </w:instrText>
            </w:r>
            <w:r w:rsidR="00A55ADE" w:rsidRPr="002816E0">
              <w:rPr>
                <w:b/>
                <w:i/>
                <w:noProof/>
                <w:webHidden/>
              </w:rPr>
            </w:r>
            <w:r w:rsidR="00A55ADE" w:rsidRPr="002816E0">
              <w:rPr>
                <w:b/>
                <w:i/>
                <w:noProof/>
                <w:webHidden/>
              </w:rPr>
              <w:fldChar w:fldCharType="separate"/>
            </w:r>
            <w:r w:rsidR="00A55ADE" w:rsidRPr="002816E0">
              <w:rPr>
                <w:b/>
                <w:i/>
                <w:noProof/>
                <w:webHidden/>
              </w:rPr>
              <w:t>8</w:t>
            </w:r>
            <w:r w:rsidR="00A55ADE" w:rsidRPr="002816E0">
              <w:rPr>
                <w:b/>
                <w:i/>
                <w:noProof/>
                <w:webHidden/>
              </w:rPr>
              <w:fldChar w:fldCharType="end"/>
            </w:r>
          </w:hyperlink>
        </w:p>
        <w:p w14:paraId="5845643C" w14:textId="77777777" w:rsidR="00CC6053" w:rsidRPr="002816E0" w:rsidRDefault="003B1BEF">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13" w:history="1">
            <w:r w:rsidR="00A55ADE" w:rsidRPr="002816E0">
              <w:rPr>
                <w:rStyle w:val="Hyperlink"/>
                <w:b/>
                <w:i/>
                <w:noProof/>
                <w:color w:val="auto"/>
              </w:rPr>
              <w:t>Impact on Performance &amp; Productivity</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_Toc130469213 \h </w:instrText>
            </w:r>
            <w:r w:rsidR="00A55ADE" w:rsidRPr="002816E0">
              <w:rPr>
                <w:b/>
                <w:i/>
                <w:noProof/>
                <w:webHidden/>
              </w:rPr>
            </w:r>
            <w:r w:rsidR="00A55ADE" w:rsidRPr="002816E0">
              <w:rPr>
                <w:b/>
                <w:i/>
                <w:noProof/>
                <w:webHidden/>
              </w:rPr>
              <w:fldChar w:fldCharType="separate"/>
            </w:r>
            <w:r w:rsidR="00A55ADE" w:rsidRPr="002816E0">
              <w:rPr>
                <w:b/>
                <w:i/>
                <w:noProof/>
                <w:webHidden/>
              </w:rPr>
              <w:t>9</w:t>
            </w:r>
            <w:r w:rsidR="00A55ADE" w:rsidRPr="002816E0">
              <w:rPr>
                <w:b/>
                <w:i/>
                <w:noProof/>
                <w:webHidden/>
              </w:rPr>
              <w:fldChar w:fldCharType="end"/>
            </w:r>
          </w:hyperlink>
        </w:p>
        <w:p w14:paraId="79233A3E" w14:textId="77777777" w:rsidR="00CC6053" w:rsidRPr="002816E0" w:rsidRDefault="003B1BEF">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14" w:history="1">
            <w:r w:rsidR="00A55ADE" w:rsidRPr="002816E0">
              <w:rPr>
                <w:rStyle w:val="Hyperlink"/>
                <w:b/>
                <w:i/>
                <w:noProof/>
                <w:color w:val="auto"/>
              </w:rPr>
              <w:t>Impact on Business Outcomes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_Toc130469214 \h </w:instrText>
            </w:r>
            <w:r w:rsidR="00A55ADE" w:rsidRPr="002816E0">
              <w:rPr>
                <w:b/>
                <w:i/>
                <w:noProof/>
                <w:webHidden/>
              </w:rPr>
            </w:r>
            <w:r w:rsidR="00A55ADE" w:rsidRPr="002816E0">
              <w:rPr>
                <w:b/>
                <w:i/>
                <w:noProof/>
                <w:webHidden/>
              </w:rPr>
              <w:fldChar w:fldCharType="separate"/>
            </w:r>
            <w:r w:rsidR="00A55ADE" w:rsidRPr="002816E0">
              <w:rPr>
                <w:b/>
                <w:i/>
                <w:noProof/>
                <w:webHidden/>
              </w:rPr>
              <w:t>9</w:t>
            </w:r>
            <w:r w:rsidR="00A55ADE" w:rsidRPr="002816E0">
              <w:rPr>
                <w:b/>
                <w:i/>
                <w:noProof/>
                <w:webHidden/>
              </w:rPr>
              <w:fldChar w:fldCharType="end"/>
            </w:r>
          </w:hyperlink>
        </w:p>
        <w:p w14:paraId="577E64AB" w14:textId="77777777" w:rsidR="00CC6053" w:rsidRPr="002816E0" w:rsidRDefault="003B1BEF">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15" w:history="1">
            <w:r w:rsidR="00A55ADE" w:rsidRPr="002816E0">
              <w:rPr>
                <w:rStyle w:val="Hyperlink"/>
                <w:b/>
                <w:i/>
                <w:noProof/>
                <w:color w:val="auto"/>
              </w:rPr>
              <w:t>Benefits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_Toc130469215 \h </w:instrText>
            </w:r>
            <w:r w:rsidR="00A55ADE" w:rsidRPr="002816E0">
              <w:rPr>
                <w:b/>
                <w:i/>
                <w:noProof/>
                <w:webHidden/>
              </w:rPr>
            </w:r>
            <w:r w:rsidR="00A55ADE" w:rsidRPr="002816E0">
              <w:rPr>
                <w:b/>
                <w:i/>
                <w:noProof/>
                <w:webHidden/>
              </w:rPr>
              <w:fldChar w:fldCharType="separate"/>
            </w:r>
            <w:r w:rsidR="00A55ADE" w:rsidRPr="002816E0">
              <w:rPr>
                <w:b/>
                <w:i/>
                <w:noProof/>
                <w:webHidden/>
              </w:rPr>
              <w:t>10</w:t>
            </w:r>
            <w:r w:rsidR="00A55ADE" w:rsidRPr="002816E0">
              <w:rPr>
                <w:b/>
                <w:i/>
                <w:noProof/>
                <w:webHidden/>
              </w:rPr>
              <w:fldChar w:fldCharType="end"/>
            </w:r>
          </w:hyperlink>
        </w:p>
        <w:p w14:paraId="26E8CF9C" w14:textId="77777777" w:rsidR="00CC6053" w:rsidRPr="002816E0" w:rsidRDefault="003B1BEF">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16" w:history="1">
            <w:r w:rsidR="00A55ADE" w:rsidRPr="002816E0">
              <w:rPr>
                <w:rStyle w:val="Hyperlink"/>
                <w:b/>
                <w:i/>
                <w:noProof/>
                <w:color w:val="auto"/>
              </w:rPr>
              <w:t>Benefits for the Organization</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_Toc130469216 \h </w:instrText>
            </w:r>
            <w:r w:rsidR="00A55ADE" w:rsidRPr="002816E0">
              <w:rPr>
                <w:b/>
                <w:i/>
                <w:noProof/>
                <w:webHidden/>
              </w:rPr>
            </w:r>
            <w:r w:rsidR="00A55ADE" w:rsidRPr="002816E0">
              <w:rPr>
                <w:b/>
                <w:i/>
                <w:noProof/>
                <w:webHidden/>
              </w:rPr>
              <w:fldChar w:fldCharType="separate"/>
            </w:r>
            <w:r w:rsidR="00A55ADE" w:rsidRPr="002816E0">
              <w:rPr>
                <w:b/>
                <w:i/>
                <w:noProof/>
                <w:webHidden/>
              </w:rPr>
              <w:t>10</w:t>
            </w:r>
            <w:r w:rsidR="00A55ADE" w:rsidRPr="002816E0">
              <w:rPr>
                <w:b/>
                <w:i/>
                <w:noProof/>
                <w:webHidden/>
              </w:rPr>
              <w:fldChar w:fldCharType="end"/>
            </w:r>
          </w:hyperlink>
        </w:p>
        <w:p w14:paraId="4C716532" w14:textId="77777777" w:rsidR="00CC6053" w:rsidRPr="002816E0" w:rsidRDefault="003B1BEF">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17" w:history="1">
            <w:r w:rsidR="00A55ADE" w:rsidRPr="002816E0">
              <w:rPr>
                <w:rStyle w:val="Hyperlink"/>
                <w:b/>
                <w:i/>
                <w:noProof/>
                <w:color w:val="auto"/>
              </w:rPr>
              <w:t>Benefits for Employees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_Toc130469217 \h </w:instrText>
            </w:r>
            <w:r w:rsidR="00A55ADE" w:rsidRPr="002816E0">
              <w:rPr>
                <w:b/>
                <w:i/>
                <w:noProof/>
                <w:webHidden/>
              </w:rPr>
            </w:r>
            <w:r w:rsidR="00A55ADE" w:rsidRPr="002816E0">
              <w:rPr>
                <w:b/>
                <w:i/>
                <w:noProof/>
                <w:webHidden/>
              </w:rPr>
              <w:fldChar w:fldCharType="separate"/>
            </w:r>
            <w:r w:rsidR="00A55ADE" w:rsidRPr="002816E0">
              <w:rPr>
                <w:b/>
                <w:i/>
                <w:noProof/>
                <w:webHidden/>
              </w:rPr>
              <w:t>11</w:t>
            </w:r>
            <w:r w:rsidR="00A55ADE" w:rsidRPr="002816E0">
              <w:rPr>
                <w:b/>
                <w:i/>
                <w:noProof/>
                <w:webHidden/>
              </w:rPr>
              <w:fldChar w:fldCharType="end"/>
            </w:r>
          </w:hyperlink>
        </w:p>
        <w:p w14:paraId="3543FA9E" w14:textId="77777777" w:rsidR="00CC6053" w:rsidRPr="002816E0" w:rsidRDefault="003B1BEF">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18" w:history="1">
            <w:r w:rsidR="00A55ADE" w:rsidRPr="002816E0">
              <w:rPr>
                <w:rStyle w:val="Hyperlink"/>
                <w:b/>
                <w:i/>
                <w:noProof/>
                <w:color w:val="auto"/>
              </w:rPr>
              <w:t>Benefits for Other Organizational Stakeholders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_Toc130469218 \h </w:instrText>
            </w:r>
            <w:r w:rsidR="00A55ADE" w:rsidRPr="002816E0">
              <w:rPr>
                <w:b/>
                <w:i/>
                <w:noProof/>
                <w:webHidden/>
              </w:rPr>
            </w:r>
            <w:r w:rsidR="00A55ADE" w:rsidRPr="002816E0">
              <w:rPr>
                <w:b/>
                <w:i/>
                <w:noProof/>
                <w:webHidden/>
              </w:rPr>
              <w:fldChar w:fldCharType="separate"/>
            </w:r>
            <w:r w:rsidR="00A55ADE" w:rsidRPr="002816E0">
              <w:rPr>
                <w:b/>
                <w:i/>
                <w:noProof/>
                <w:webHidden/>
              </w:rPr>
              <w:t>12</w:t>
            </w:r>
            <w:r w:rsidR="00A55ADE" w:rsidRPr="002816E0">
              <w:rPr>
                <w:b/>
                <w:i/>
                <w:noProof/>
                <w:webHidden/>
              </w:rPr>
              <w:fldChar w:fldCharType="end"/>
            </w:r>
          </w:hyperlink>
        </w:p>
        <w:p w14:paraId="0BF255DF" w14:textId="77777777" w:rsidR="00CC6053" w:rsidRPr="002816E0" w:rsidRDefault="003B1BEF">
          <w:pPr>
            <w:pStyle w:val="TOC1"/>
            <w:tabs>
              <w:tab w:val="right" w:leader="dot" w:pos="9350"/>
            </w:tabs>
            <w:rPr>
              <w:rFonts w:asciiTheme="minorHAnsi" w:eastAsiaTheme="minorEastAsia" w:hAnsiTheme="minorHAnsi" w:cstheme="minorBidi"/>
              <w:b/>
              <w:i/>
              <w:noProof/>
              <w:sz w:val="22"/>
              <w:szCs w:val="22"/>
              <w:lang w:val="en-US" w:eastAsia="en-US"/>
            </w:rPr>
          </w:pPr>
          <w:hyperlink w:anchor="_Toc130469219" w:history="1">
            <w:r w:rsidR="00A55ADE" w:rsidRPr="002816E0">
              <w:rPr>
                <w:rStyle w:val="Hyperlink"/>
                <w:b/>
                <w:i/>
                <w:noProof/>
                <w:color w:val="auto"/>
              </w:rPr>
              <w:t>Conclusion</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_Toc130469219 \h </w:instrText>
            </w:r>
            <w:r w:rsidR="00A55ADE" w:rsidRPr="002816E0">
              <w:rPr>
                <w:b/>
                <w:i/>
                <w:noProof/>
                <w:webHidden/>
              </w:rPr>
            </w:r>
            <w:r w:rsidR="00A55ADE" w:rsidRPr="002816E0">
              <w:rPr>
                <w:b/>
                <w:i/>
                <w:noProof/>
                <w:webHidden/>
              </w:rPr>
              <w:fldChar w:fldCharType="separate"/>
            </w:r>
            <w:r w:rsidR="00A55ADE" w:rsidRPr="002816E0">
              <w:rPr>
                <w:b/>
                <w:i/>
                <w:noProof/>
                <w:webHidden/>
              </w:rPr>
              <w:t>13</w:t>
            </w:r>
            <w:r w:rsidR="00A55ADE" w:rsidRPr="002816E0">
              <w:rPr>
                <w:b/>
                <w:i/>
                <w:noProof/>
                <w:webHidden/>
              </w:rPr>
              <w:fldChar w:fldCharType="end"/>
            </w:r>
          </w:hyperlink>
        </w:p>
        <w:p w14:paraId="6AD4F0A6" w14:textId="77777777" w:rsidR="00CC6053" w:rsidRPr="002816E0" w:rsidRDefault="003B1BEF">
          <w:pPr>
            <w:pStyle w:val="TOC1"/>
            <w:tabs>
              <w:tab w:val="right" w:leader="dot" w:pos="9350"/>
            </w:tabs>
            <w:rPr>
              <w:rFonts w:asciiTheme="minorHAnsi" w:eastAsiaTheme="minorEastAsia" w:hAnsiTheme="minorHAnsi" w:cstheme="minorBidi"/>
              <w:b/>
              <w:i/>
              <w:noProof/>
              <w:sz w:val="22"/>
              <w:szCs w:val="22"/>
              <w:lang w:val="en-US" w:eastAsia="en-US"/>
            </w:rPr>
          </w:pPr>
          <w:hyperlink w:anchor="_Toc130469220" w:history="1">
            <w:r w:rsidR="00A55ADE" w:rsidRPr="002816E0">
              <w:rPr>
                <w:rStyle w:val="Hyperlink"/>
                <w:b/>
                <w:i/>
                <w:noProof/>
                <w:color w:val="auto"/>
              </w:rPr>
              <w:t>Recommendations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_Toc130469220 \h </w:instrText>
            </w:r>
            <w:r w:rsidR="00A55ADE" w:rsidRPr="002816E0">
              <w:rPr>
                <w:b/>
                <w:i/>
                <w:noProof/>
                <w:webHidden/>
              </w:rPr>
            </w:r>
            <w:r w:rsidR="00A55ADE" w:rsidRPr="002816E0">
              <w:rPr>
                <w:b/>
                <w:i/>
                <w:noProof/>
                <w:webHidden/>
              </w:rPr>
              <w:fldChar w:fldCharType="separate"/>
            </w:r>
            <w:r w:rsidR="00A55ADE" w:rsidRPr="002816E0">
              <w:rPr>
                <w:b/>
                <w:i/>
                <w:noProof/>
                <w:webHidden/>
              </w:rPr>
              <w:t>14</w:t>
            </w:r>
            <w:r w:rsidR="00A55ADE" w:rsidRPr="002816E0">
              <w:rPr>
                <w:b/>
                <w:i/>
                <w:noProof/>
                <w:webHidden/>
              </w:rPr>
              <w:fldChar w:fldCharType="end"/>
            </w:r>
          </w:hyperlink>
        </w:p>
        <w:p w14:paraId="062109B1" w14:textId="77777777" w:rsidR="00CC6053" w:rsidRPr="002816E0" w:rsidRDefault="003B1BEF">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21" w:history="1">
            <w:r w:rsidR="00A55ADE" w:rsidRPr="002816E0">
              <w:rPr>
                <w:rStyle w:val="Hyperlink"/>
                <w:b/>
                <w:i/>
                <w:noProof/>
                <w:color w:val="auto"/>
              </w:rPr>
              <w:t>Aligning Performance Management with Strategic Goals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_Toc130469221 \h </w:instrText>
            </w:r>
            <w:r w:rsidR="00A55ADE" w:rsidRPr="002816E0">
              <w:rPr>
                <w:b/>
                <w:i/>
                <w:noProof/>
                <w:webHidden/>
              </w:rPr>
            </w:r>
            <w:r w:rsidR="00A55ADE" w:rsidRPr="002816E0">
              <w:rPr>
                <w:b/>
                <w:i/>
                <w:noProof/>
                <w:webHidden/>
              </w:rPr>
              <w:fldChar w:fldCharType="separate"/>
            </w:r>
            <w:r w:rsidR="00A55ADE" w:rsidRPr="002816E0">
              <w:rPr>
                <w:b/>
                <w:i/>
                <w:noProof/>
                <w:webHidden/>
              </w:rPr>
              <w:t>14</w:t>
            </w:r>
            <w:r w:rsidR="00A55ADE" w:rsidRPr="002816E0">
              <w:rPr>
                <w:b/>
                <w:i/>
                <w:noProof/>
                <w:webHidden/>
              </w:rPr>
              <w:fldChar w:fldCharType="end"/>
            </w:r>
          </w:hyperlink>
        </w:p>
        <w:p w14:paraId="3C7D88AB" w14:textId="77777777" w:rsidR="00CC6053" w:rsidRPr="002816E0" w:rsidRDefault="003B1BEF">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22" w:history="1">
            <w:r w:rsidR="00A55ADE" w:rsidRPr="002816E0">
              <w:rPr>
                <w:rStyle w:val="Hyperlink"/>
                <w:b/>
                <w:i/>
                <w:noProof/>
                <w:color w:val="auto"/>
              </w:rPr>
              <w:t>Training &amp; Development</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_Toc130469222 \h </w:instrText>
            </w:r>
            <w:r w:rsidR="00A55ADE" w:rsidRPr="002816E0">
              <w:rPr>
                <w:b/>
                <w:i/>
                <w:noProof/>
                <w:webHidden/>
              </w:rPr>
            </w:r>
            <w:r w:rsidR="00A55ADE" w:rsidRPr="002816E0">
              <w:rPr>
                <w:b/>
                <w:i/>
                <w:noProof/>
                <w:webHidden/>
              </w:rPr>
              <w:fldChar w:fldCharType="separate"/>
            </w:r>
            <w:r w:rsidR="00A55ADE" w:rsidRPr="002816E0">
              <w:rPr>
                <w:b/>
                <w:i/>
                <w:noProof/>
                <w:webHidden/>
              </w:rPr>
              <w:t>15</w:t>
            </w:r>
            <w:r w:rsidR="00A55ADE" w:rsidRPr="002816E0">
              <w:rPr>
                <w:b/>
                <w:i/>
                <w:noProof/>
                <w:webHidden/>
              </w:rPr>
              <w:fldChar w:fldCharType="end"/>
            </w:r>
          </w:hyperlink>
        </w:p>
        <w:p w14:paraId="36F0D8E5" w14:textId="77777777" w:rsidR="00CC6053" w:rsidRPr="002816E0" w:rsidRDefault="003B1BEF">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23" w:history="1">
            <w:r w:rsidR="00A55ADE" w:rsidRPr="002816E0">
              <w:rPr>
                <w:rStyle w:val="Hyperlink"/>
                <w:b/>
                <w:i/>
                <w:noProof/>
                <w:color w:val="auto"/>
              </w:rPr>
              <w:t>Utilizing Technology</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_Toc130469223 \h </w:instrText>
            </w:r>
            <w:r w:rsidR="00A55ADE" w:rsidRPr="002816E0">
              <w:rPr>
                <w:b/>
                <w:i/>
                <w:noProof/>
                <w:webHidden/>
              </w:rPr>
            </w:r>
            <w:r w:rsidR="00A55ADE" w:rsidRPr="002816E0">
              <w:rPr>
                <w:b/>
                <w:i/>
                <w:noProof/>
                <w:webHidden/>
              </w:rPr>
              <w:fldChar w:fldCharType="separate"/>
            </w:r>
            <w:r w:rsidR="00A55ADE" w:rsidRPr="002816E0">
              <w:rPr>
                <w:b/>
                <w:i/>
                <w:noProof/>
                <w:webHidden/>
              </w:rPr>
              <w:t>15</w:t>
            </w:r>
            <w:r w:rsidR="00A55ADE" w:rsidRPr="002816E0">
              <w:rPr>
                <w:b/>
                <w:i/>
                <w:noProof/>
                <w:webHidden/>
              </w:rPr>
              <w:fldChar w:fldCharType="end"/>
            </w:r>
          </w:hyperlink>
        </w:p>
        <w:p w14:paraId="50BD9BB0" w14:textId="77777777" w:rsidR="00CC6053" w:rsidRPr="002816E0" w:rsidRDefault="003B1BEF">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24" w:history="1">
            <w:r w:rsidR="00A55ADE" w:rsidRPr="002816E0">
              <w:rPr>
                <w:rStyle w:val="Hyperlink"/>
                <w:b/>
                <w:i/>
                <w:noProof/>
                <w:color w:val="auto"/>
              </w:rPr>
              <w:t>Regular Feedback</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_Toc130469224 \h </w:instrText>
            </w:r>
            <w:r w:rsidR="00A55ADE" w:rsidRPr="002816E0">
              <w:rPr>
                <w:b/>
                <w:i/>
                <w:noProof/>
                <w:webHidden/>
              </w:rPr>
            </w:r>
            <w:r w:rsidR="00A55ADE" w:rsidRPr="002816E0">
              <w:rPr>
                <w:b/>
                <w:i/>
                <w:noProof/>
                <w:webHidden/>
              </w:rPr>
              <w:fldChar w:fldCharType="separate"/>
            </w:r>
            <w:r w:rsidR="00A55ADE" w:rsidRPr="002816E0">
              <w:rPr>
                <w:b/>
                <w:i/>
                <w:noProof/>
                <w:webHidden/>
              </w:rPr>
              <w:t>15</w:t>
            </w:r>
            <w:r w:rsidR="00A55ADE" w:rsidRPr="002816E0">
              <w:rPr>
                <w:b/>
                <w:i/>
                <w:noProof/>
                <w:webHidden/>
              </w:rPr>
              <w:fldChar w:fldCharType="end"/>
            </w:r>
          </w:hyperlink>
        </w:p>
        <w:p w14:paraId="150A8841" w14:textId="77777777" w:rsidR="00CC6053" w:rsidRPr="002816E0" w:rsidRDefault="003B1BEF">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25" w:history="1">
            <w:r w:rsidR="00A55ADE" w:rsidRPr="002816E0">
              <w:rPr>
                <w:rStyle w:val="Hyperlink"/>
                <w:b/>
                <w:i/>
                <w:noProof/>
                <w:color w:val="auto"/>
              </w:rPr>
              <w:t>Incentive/Reward System</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_Toc130469225 \h </w:instrText>
            </w:r>
            <w:r w:rsidR="00A55ADE" w:rsidRPr="002816E0">
              <w:rPr>
                <w:b/>
                <w:i/>
                <w:noProof/>
                <w:webHidden/>
              </w:rPr>
            </w:r>
            <w:r w:rsidR="00A55ADE" w:rsidRPr="002816E0">
              <w:rPr>
                <w:b/>
                <w:i/>
                <w:noProof/>
                <w:webHidden/>
              </w:rPr>
              <w:fldChar w:fldCharType="separate"/>
            </w:r>
            <w:r w:rsidR="00A55ADE" w:rsidRPr="002816E0">
              <w:rPr>
                <w:b/>
                <w:i/>
                <w:noProof/>
                <w:webHidden/>
              </w:rPr>
              <w:t>16</w:t>
            </w:r>
            <w:r w:rsidR="00A55ADE" w:rsidRPr="002816E0">
              <w:rPr>
                <w:b/>
                <w:i/>
                <w:noProof/>
                <w:webHidden/>
              </w:rPr>
              <w:fldChar w:fldCharType="end"/>
            </w:r>
          </w:hyperlink>
        </w:p>
        <w:p w14:paraId="5019ECDF" w14:textId="77777777" w:rsidR="00CC6053" w:rsidRPr="002816E0" w:rsidRDefault="003B1BEF">
          <w:pPr>
            <w:pStyle w:val="TOC1"/>
            <w:tabs>
              <w:tab w:val="right" w:leader="dot" w:pos="9350"/>
            </w:tabs>
            <w:rPr>
              <w:rFonts w:asciiTheme="minorHAnsi" w:eastAsiaTheme="minorEastAsia" w:hAnsiTheme="minorHAnsi" w:cstheme="minorBidi"/>
              <w:b/>
              <w:i/>
              <w:noProof/>
              <w:sz w:val="22"/>
              <w:szCs w:val="22"/>
              <w:lang w:val="en-US" w:eastAsia="en-US"/>
            </w:rPr>
          </w:pPr>
          <w:hyperlink w:anchor="_Toc130469226" w:history="1">
            <w:r w:rsidR="00A55ADE" w:rsidRPr="002816E0">
              <w:rPr>
                <w:rStyle w:val="Hyperlink"/>
                <w:b/>
                <w:i/>
                <w:noProof/>
                <w:color w:val="auto"/>
                <w:lang w:val="en-US" w:eastAsia="en-US"/>
              </w:rPr>
              <w:t>Reference list</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_Toc130469226 \h </w:instrText>
            </w:r>
            <w:r w:rsidR="00A55ADE" w:rsidRPr="002816E0">
              <w:rPr>
                <w:b/>
                <w:i/>
                <w:noProof/>
                <w:webHidden/>
              </w:rPr>
            </w:r>
            <w:r w:rsidR="00A55ADE" w:rsidRPr="002816E0">
              <w:rPr>
                <w:b/>
                <w:i/>
                <w:noProof/>
                <w:webHidden/>
              </w:rPr>
              <w:fldChar w:fldCharType="separate"/>
            </w:r>
            <w:r w:rsidR="00A55ADE" w:rsidRPr="002816E0">
              <w:rPr>
                <w:b/>
                <w:i/>
                <w:noProof/>
                <w:webHidden/>
              </w:rPr>
              <w:t>17</w:t>
            </w:r>
            <w:r w:rsidR="00A55ADE" w:rsidRPr="002816E0">
              <w:rPr>
                <w:b/>
                <w:i/>
                <w:noProof/>
                <w:webHidden/>
              </w:rPr>
              <w:fldChar w:fldCharType="end"/>
            </w:r>
          </w:hyperlink>
        </w:p>
        <w:p w14:paraId="0DA0F6E4" w14:textId="77777777" w:rsidR="0035007E" w:rsidRPr="002816E0" w:rsidRDefault="00A55ADE">
          <w:pPr>
            <w:rPr>
              <w:b/>
              <w:i/>
              <w:color w:val="44546A" w:themeColor="text2"/>
            </w:rPr>
          </w:pPr>
          <w:r w:rsidRPr="002816E0">
            <w:rPr>
              <w:b/>
              <w:bCs/>
              <w:i/>
              <w:noProof/>
            </w:rPr>
            <w:fldChar w:fldCharType="end"/>
          </w:r>
        </w:p>
      </w:sdtContent>
    </w:sdt>
    <w:p w14:paraId="732C2E11" w14:textId="77777777" w:rsidR="006A1327" w:rsidRPr="002816E0" w:rsidRDefault="006A1327" w:rsidP="0035007E">
      <w:pPr>
        <w:rPr>
          <w:b/>
          <w:i/>
          <w:color w:val="44546A" w:themeColor="text2"/>
        </w:rPr>
      </w:pPr>
    </w:p>
    <w:p w14:paraId="00F02695" w14:textId="77777777" w:rsidR="006A1327" w:rsidRDefault="00A55ADE" w:rsidP="006A1327">
      <w:pPr>
        <w:rPr>
          <w:rFonts w:eastAsiaTheme="majorEastAsia" w:cstheme="majorBidi"/>
          <w:color w:val="000000" w:themeColor="text1"/>
          <w:sz w:val="28"/>
          <w:szCs w:val="32"/>
        </w:rPr>
      </w:pPr>
      <w:r>
        <w:br w:type="page"/>
      </w:r>
    </w:p>
    <w:p w14:paraId="1804E4E5" w14:textId="77777777" w:rsidR="006A1327" w:rsidRDefault="00A55ADE" w:rsidP="006A1327">
      <w:pPr>
        <w:pStyle w:val="Heading1"/>
      </w:pPr>
      <w:bookmarkStart w:id="0" w:name="_Toc130469199"/>
      <w:r>
        <w:lastRenderedPageBreak/>
        <w:t>Executive Summary</w:t>
      </w:r>
      <w:bookmarkEnd w:id="0"/>
      <w:r>
        <w:t xml:space="preserve"> </w:t>
      </w:r>
    </w:p>
    <w:p w14:paraId="0ECDD29A" w14:textId="77777777" w:rsidR="00430E48" w:rsidRPr="00430E48" w:rsidRDefault="00A55ADE" w:rsidP="00430E48">
      <w:r>
        <w:tab/>
      </w:r>
      <w:r w:rsidRPr="00430E48">
        <w:t xml:space="preserve">This paper investigated performance management's benefits, Apple's performance management system's flaws, and the company's losses. Apple Inc. may apply the suggested measures, feedback, a culture of continuous learning, and a performance-based incentive system. But, examine the risks, expenses, and drawbacks of following </w:t>
      </w:r>
      <w:r w:rsidR="006E173D" w:rsidRPr="00430E48">
        <w:t>these pieces of advice</w:t>
      </w:r>
      <w:r w:rsidRPr="00430E48">
        <w:t>. Apple Inc. may establish a healthy work environment that drives people to succeed and contribute to the company's success by addressing these issues and creating a well-designed performance management system. Implementing these guidelines must consider the organization's goals and problems and be enforced equally and consistently. Ethical concerns must be considered and addressed to uphold the organisation's principles. Apple's strategic goals and competitive advantage depend on improving its performance management system. Apple can boost productivity and success by investing in a performance management system that improves employee performance, engagement, and retention.</w:t>
      </w:r>
    </w:p>
    <w:p w14:paraId="09151FC6" w14:textId="77777777" w:rsidR="006A1327" w:rsidRDefault="00A55ADE" w:rsidP="006A1327">
      <w:pPr>
        <w:rPr>
          <w:rFonts w:eastAsiaTheme="majorEastAsia" w:cstheme="majorBidi"/>
          <w:color w:val="000000" w:themeColor="text1"/>
          <w:sz w:val="28"/>
          <w:szCs w:val="32"/>
        </w:rPr>
      </w:pPr>
      <w:r>
        <w:br w:type="page"/>
      </w:r>
    </w:p>
    <w:p w14:paraId="0A70A525" w14:textId="77777777" w:rsidR="00F61CB3" w:rsidRDefault="00A55ADE" w:rsidP="00A206A8">
      <w:pPr>
        <w:pStyle w:val="Heading1"/>
        <w:jc w:val="both"/>
      </w:pPr>
      <w:bookmarkStart w:id="1" w:name="_Toc130469200"/>
      <w:r w:rsidRPr="00A145E1">
        <w:lastRenderedPageBreak/>
        <w:t>Introduction</w:t>
      </w:r>
      <w:bookmarkEnd w:id="1"/>
    </w:p>
    <w:p w14:paraId="1E7C2CBC" w14:textId="77777777" w:rsidR="00F61CB3" w:rsidRDefault="00A55ADE" w:rsidP="00A206A8">
      <w:pPr>
        <w:jc w:val="both"/>
      </w:pPr>
      <w:r>
        <w:tab/>
      </w:r>
      <w:r w:rsidRPr="00A145E1">
        <w:t>Apple Inc. considers performance management a crucial HRM focus area. Aligning employee performance with the organization's objectives is a critical procedure that helps the firm to establish and attain its strategic objectives. Effective performance management brings several advantages to the business, including greater productivity, enhanced employee engagement, and increased retention rates</w:t>
      </w:r>
      <w:r w:rsidR="00CC6053" w:rsidRPr="00CC6053">
        <w:t xml:space="preserve"> (Armstrong and Taylor, 2023)</w:t>
      </w:r>
      <w:r w:rsidRPr="00A145E1">
        <w:t>. Yet, Apple's performance management system has flaws and has had detrimental consequences for the company. This research will examine Apple Inc.'s performance management focus area by analysing its advantages, existing shortcomings, and adverse effects on the company. The report will conclude with suggestions for how Apple may strengthen its performance management system to increase employee performance and organisational success.</w:t>
      </w:r>
    </w:p>
    <w:p w14:paraId="1CCCF18B" w14:textId="77777777" w:rsidR="002816E0" w:rsidRPr="00A145E1" w:rsidRDefault="002816E0" w:rsidP="002816E0">
      <w:pPr>
        <w:jc w:val="center"/>
      </w:pPr>
      <w:r>
        <w:rPr>
          <w:noProof/>
        </w:rPr>
        <w:drawing>
          <wp:inline distT="0" distB="0" distL="0" distR="0" wp14:anchorId="746BEDD7" wp14:editId="6B904CBC">
            <wp:extent cx="3465480" cy="2804795"/>
            <wp:effectExtent l="0" t="0" r="1905" b="0"/>
            <wp:docPr id="1" name="Picture 1" descr="C:\Users\HP\AppData\Local\Microsoft\Windows\INetCache\Content.MSO\A6C02C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MSO\A6C02CF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7222" cy="2814298"/>
                    </a:xfrm>
                    <a:prstGeom prst="rect">
                      <a:avLst/>
                    </a:prstGeom>
                    <a:noFill/>
                    <a:ln>
                      <a:noFill/>
                    </a:ln>
                  </pic:spPr>
                </pic:pic>
              </a:graphicData>
            </a:graphic>
          </wp:inline>
        </w:drawing>
      </w:r>
    </w:p>
    <w:p w14:paraId="7D5B1707" w14:textId="77777777" w:rsidR="00F61CB3" w:rsidRDefault="00A55ADE" w:rsidP="00A206A8">
      <w:pPr>
        <w:pStyle w:val="Heading1"/>
        <w:jc w:val="both"/>
      </w:pPr>
      <w:bookmarkStart w:id="2" w:name="_Toc130469201"/>
      <w:r>
        <w:t>Organisational O</w:t>
      </w:r>
      <w:r w:rsidRPr="004D6533">
        <w:t>verview</w:t>
      </w:r>
      <w:bookmarkEnd w:id="2"/>
      <w:r w:rsidRPr="004D6533">
        <w:t xml:space="preserve"> </w:t>
      </w:r>
    </w:p>
    <w:p w14:paraId="2A8F7293" w14:textId="77777777" w:rsidR="004D6533" w:rsidRDefault="00A55ADE" w:rsidP="00A206A8">
      <w:pPr>
        <w:jc w:val="both"/>
      </w:pPr>
      <w:r>
        <w:tab/>
      </w:r>
      <w:r w:rsidRPr="004D6533">
        <w:t xml:space="preserve">Apple Inc. is a worldwide technology firm headquartered in Cupertino, California, with roughly 160,000 workers in several geographic areas. iPhones, iPads, Mac computers, Apple </w:t>
      </w:r>
      <w:r w:rsidRPr="004D6533">
        <w:lastRenderedPageBreak/>
        <w:t xml:space="preserve">Watches, and other software and accessories are among the company's offerings. The demographic makeup of Apple's workforce is varied in terms of gender, colour, and ethnicity. </w:t>
      </w:r>
    </w:p>
    <w:p w14:paraId="5C2B3968" w14:textId="77777777" w:rsidR="004D6533" w:rsidRDefault="00A55ADE" w:rsidP="00A206A8">
      <w:pPr>
        <w:jc w:val="both"/>
      </w:pPr>
      <w:r>
        <w:tab/>
      </w:r>
      <w:r w:rsidRPr="004D6533">
        <w:t>Apple's specialised H.R. staff oversees several HRM facets, such as talent acquisition, employee relations, performance management, pay and benefits, and H.R. rules and procedures</w:t>
      </w:r>
      <w:r w:rsidR="00CC6053" w:rsidRPr="00CC6053">
        <w:t xml:space="preserve"> (</w:t>
      </w:r>
      <w:proofErr w:type="spellStart"/>
      <w:r w:rsidR="00CC6053" w:rsidRPr="00CC6053">
        <w:t>Budhwar</w:t>
      </w:r>
      <w:proofErr w:type="spellEnd"/>
      <w:r w:rsidR="00CC6053" w:rsidRPr="00CC6053">
        <w:t xml:space="preserve"> and Pereira, 2023)</w:t>
      </w:r>
      <w:r w:rsidRPr="004D6533">
        <w:t>. HRM resides at the executive level of the company, with director-level representation. Apple's Chief Human Resources Officer (CHRO) reports directly to the CEO and manages the H.R. department to ensure alignment with the organization's strategic goals and objectives.</w:t>
      </w:r>
    </w:p>
    <w:p w14:paraId="014639FB" w14:textId="77777777" w:rsidR="00BB1E1F" w:rsidRDefault="00A55ADE" w:rsidP="00A206A8">
      <w:pPr>
        <w:pStyle w:val="Heading1"/>
        <w:jc w:val="both"/>
      </w:pPr>
      <w:bookmarkStart w:id="3" w:name="_Toc130469202"/>
      <w:r>
        <w:t>HRM Priority Area</w:t>
      </w:r>
      <w:bookmarkEnd w:id="3"/>
    </w:p>
    <w:p w14:paraId="7E2AF492" w14:textId="77777777" w:rsidR="00A74727" w:rsidRDefault="00A55ADE" w:rsidP="00A206A8">
      <w:pPr>
        <w:pStyle w:val="Heading2"/>
        <w:jc w:val="both"/>
      </w:pPr>
      <w:bookmarkStart w:id="4" w:name="_Toc130469203"/>
      <w:r>
        <w:t>Performance Management</w:t>
      </w:r>
      <w:bookmarkEnd w:id="4"/>
      <w:r>
        <w:t xml:space="preserve"> </w:t>
      </w:r>
    </w:p>
    <w:p w14:paraId="50F5938E" w14:textId="77777777" w:rsidR="00BB1E1F" w:rsidRPr="00BB1E1F" w:rsidRDefault="00A55ADE" w:rsidP="00A206A8">
      <w:pPr>
        <w:jc w:val="both"/>
      </w:pPr>
      <w:r>
        <w:tab/>
      </w:r>
      <w:r w:rsidRPr="00BB1E1F">
        <w:t>Apple's system for performance management is the HRM priority area that requires improvement. Performance management is a crucial procedure that aligns employee performance with the organization's objectives, resulting in enhanced productivity, increased employee engagement, and higher employee retention rates</w:t>
      </w:r>
      <w:r w:rsidR="00CC6053" w:rsidRPr="00CC6053">
        <w:t xml:space="preserve"> (Cesário et al., 2022)</w:t>
      </w:r>
      <w:r w:rsidRPr="00BB1E1F">
        <w:t>. Unfortunately, Apple's existing performance management system has significant deficiencies that must be addressed. The yearly performance review procedure is cumbersome and time-consuming, insufficiently aligned with company objectives, and focuses on past performance rather than future potential</w:t>
      </w:r>
      <w:r w:rsidR="00CC6053" w:rsidRPr="00CC6053">
        <w:t xml:space="preserve"> (DeNisi et al., 2021)</w:t>
      </w:r>
      <w:r w:rsidRPr="00BB1E1F">
        <w:t>. Moreover, the system's rigidity makes it difficult to retain top people, resulting in high turnover rates. Fixing these deficiencies and enhancing Apple's performance management system will assist in connecting employee performance with the company's strategic goals and objectives, resulting in enhanced innovation, shareholder value, and retention rates.</w:t>
      </w:r>
    </w:p>
    <w:p w14:paraId="782A8008" w14:textId="77777777" w:rsidR="00695DC7" w:rsidRDefault="00A55ADE" w:rsidP="00A206A8">
      <w:pPr>
        <w:pStyle w:val="Heading2"/>
        <w:jc w:val="both"/>
      </w:pPr>
      <w:bookmarkStart w:id="5" w:name="_Toc130469204"/>
      <w:r>
        <w:lastRenderedPageBreak/>
        <w:t>Shortfalls</w:t>
      </w:r>
      <w:r w:rsidR="00600431">
        <w:t>/Weaknesses</w:t>
      </w:r>
      <w:bookmarkEnd w:id="5"/>
      <w:r w:rsidR="00600431">
        <w:t xml:space="preserve"> </w:t>
      </w:r>
    </w:p>
    <w:p w14:paraId="117E9DC2" w14:textId="77777777" w:rsidR="005949E2" w:rsidRPr="005949E2" w:rsidRDefault="00A55ADE" w:rsidP="00A206A8">
      <w:pPr>
        <w:jc w:val="both"/>
      </w:pPr>
      <w:r>
        <w:tab/>
      </w:r>
      <w:r w:rsidRPr="005949E2">
        <w:t>Performance management is crucial to Human Resource Management (HRM), which enhances employee performance and work satisfaction. Goal-setting, performance review, feedback, and development planning are all components of effective performance management. Apple Inc</w:t>
      </w:r>
      <w:r w:rsidR="00CC6053" w:rsidRPr="00CC6053">
        <w:t xml:space="preserve"> (</w:t>
      </w:r>
      <w:proofErr w:type="spellStart"/>
      <w:r w:rsidR="00CC6053" w:rsidRPr="00CC6053">
        <w:t>Dr.</w:t>
      </w:r>
      <w:proofErr w:type="spellEnd"/>
      <w:r w:rsidR="00CC6053" w:rsidRPr="00CC6053">
        <w:t xml:space="preserve"> Anju and Ms., 2023)</w:t>
      </w:r>
      <w:r w:rsidRPr="005949E2">
        <w:t>. must solve several deficiencies in its existing performance management process to increase employee productivity and engagement.</w:t>
      </w:r>
    </w:p>
    <w:p w14:paraId="4176CFDA" w14:textId="77777777" w:rsidR="00C97038" w:rsidRDefault="00A55ADE" w:rsidP="00A206A8">
      <w:pPr>
        <w:pStyle w:val="Heading3"/>
        <w:jc w:val="both"/>
      </w:pPr>
      <w:bookmarkStart w:id="6" w:name="_Toc130469205"/>
      <w:r w:rsidRPr="00C97038">
        <w:t>Lack of Clarity in Goal-Setting</w:t>
      </w:r>
      <w:bookmarkEnd w:id="6"/>
    </w:p>
    <w:p w14:paraId="0610B6C4" w14:textId="77777777" w:rsidR="005949E2" w:rsidRPr="005949E2" w:rsidRDefault="00A55ADE" w:rsidP="00A206A8">
      <w:pPr>
        <w:jc w:val="both"/>
      </w:pPr>
      <w:r>
        <w:tab/>
      </w:r>
      <w:r w:rsidRPr="005949E2">
        <w:t>The need for clarity in goal-setting is one of the most significant areas for improvement in Apple's performance management system. While the firm has defined strategic goals, there often needs to be more alignment between these goals and the ambitions of individual employees. This might make it difficult to measure employee performance correctly and for workers to comprehend how their job relates to the company's goals</w:t>
      </w:r>
      <w:r w:rsidR="00CC6053" w:rsidRPr="00CC6053">
        <w:t xml:space="preserve"> (Farndale, 2023)</w:t>
      </w:r>
      <w:r w:rsidRPr="005949E2">
        <w:t>. Apple may remedy this deficiency by giving frequent updates on progress, ensuring that workers comprehend how their job contributes to the firm's success, and matching individual goals with corporate objectives.</w:t>
      </w:r>
    </w:p>
    <w:p w14:paraId="4A402524" w14:textId="77777777" w:rsidR="00C97038" w:rsidRDefault="00A55ADE" w:rsidP="00A206A8">
      <w:pPr>
        <w:pStyle w:val="Heading3"/>
        <w:jc w:val="both"/>
      </w:pPr>
      <w:bookmarkStart w:id="7" w:name="_Toc130469206"/>
      <w:r w:rsidRPr="00C97038">
        <w:t>Inadequate Feedback Mechanisms</w:t>
      </w:r>
      <w:bookmarkEnd w:id="7"/>
    </w:p>
    <w:p w14:paraId="19DDA8CD" w14:textId="77777777" w:rsidR="00E271BA" w:rsidRPr="00E271BA" w:rsidRDefault="00A55ADE" w:rsidP="00A206A8">
      <w:pPr>
        <w:jc w:val="both"/>
      </w:pPr>
      <w:r>
        <w:tab/>
      </w:r>
      <w:r w:rsidRPr="00E271BA">
        <w:t xml:space="preserve">Apple's performance management feedback tools offer an additional area for development. While the organisation conducts regular performance assessments, the criticism sometimes needs to be </w:t>
      </w:r>
      <w:proofErr w:type="gramStart"/>
      <w:r w:rsidRPr="00E271BA">
        <w:t>more timely and precise</w:t>
      </w:r>
      <w:proofErr w:type="gramEnd"/>
      <w:r w:rsidR="00CC6053" w:rsidRPr="00CC6053">
        <w:t xml:space="preserve"> (</w:t>
      </w:r>
      <w:proofErr w:type="spellStart"/>
      <w:r w:rsidR="00CC6053" w:rsidRPr="00CC6053">
        <w:t>Garavan</w:t>
      </w:r>
      <w:proofErr w:type="spellEnd"/>
      <w:r w:rsidR="00CC6053" w:rsidRPr="00CC6053">
        <w:t xml:space="preserve"> et al., 2022)</w:t>
      </w:r>
      <w:r w:rsidRPr="00E271BA">
        <w:t>. Hence, employee engagement and work satisfaction may suffer. Apple may solve this deficiency by instituting more regular feedback systems and providing actionable information for improvement. In addition, managers may be taught to give staff appropriate feedback and coaching.</w:t>
      </w:r>
    </w:p>
    <w:p w14:paraId="67A18854" w14:textId="77777777" w:rsidR="00C97038" w:rsidRDefault="00A55ADE" w:rsidP="00A206A8">
      <w:pPr>
        <w:pStyle w:val="Heading3"/>
        <w:jc w:val="both"/>
      </w:pPr>
      <w:bookmarkStart w:id="8" w:name="_Toc130469207"/>
      <w:r w:rsidRPr="00C97038">
        <w:lastRenderedPageBreak/>
        <w:t>Limited Development Opportunities</w:t>
      </w:r>
      <w:bookmarkEnd w:id="8"/>
    </w:p>
    <w:p w14:paraId="3AF7DFC6" w14:textId="77777777" w:rsidR="00E271BA" w:rsidRDefault="00A55ADE" w:rsidP="00A206A8">
      <w:pPr>
        <w:jc w:val="both"/>
      </w:pPr>
      <w:r>
        <w:tab/>
      </w:r>
      <w:r w:rsidRPr="00E271BA">
        <w:t>The restricted development possibilities offered to staff is a third area for improvement. While Apple provides several training programmes, mentorship, and work rotations, access to these options is generally restricted. This might lead to a loss of staff motivation and work satisfaction</w:t>
      </w:r>
      <w:r w:rsidR="00CC6053" w:rsidRPr="00CC6053">
        <w:t xml:space="preserve"> (Kakkar et al., 2020)</w:t>
      </w:r>
      <w:r w:rsidRPr="00E271BA">
        <w:t>. Apple may solve this deficiency by providing additional possibilities for staff growth, such as stretch assignments, job shadowing, and cross-functional initiatives. Also, the organisation might build a mentoring programme to aid in the career advancement of its personnel.</w:t>
      </w:r>
      <w:r>
        <w:t xml:space="preserve"> </w:t>
      </w:r>
    </w:p>
    <w:p w14:paraId="52507FED" w14:textId="77777777" w:rsidR="009F1F38" w:rsidRDefault="00A55ADE" w:rsidP="00A206A8">
      <w:pPr>
        <w:pStyle w:val="Heading3"/>
        <w:jc w:val="both"/>
      </w:pPr>
      <w:bookmarkStart w:id="9" w:name="_Toc130469208"/>
      <w:r w:rsidRPr="009F1F38">
        <w:t>Bias in Performance Evaluation</w:t>
      </w:r>
      <w:bookmarkEnd w:id="9"/>
    </w:p>
    <w:p w14:paraId="75488E7F" w14:textId="77777777" w:rsidR="003731C7" w:rsidRPr="003731C7" w:rsidRDefault="00A55ADE" w:rsidP="00A206A8">
      <w:pPr>
        <w:jc w:val="both"/>
      </w:pPr>
      <w:r>
        <w:tab/>
      </w:r>
      <w:r w:rsidRPr="003731C7">
        <w:t xml:space="preserve">The possibility of bias in performance assessment is a flaw in Apple's performance management approach. Managers' subjective judgements may result in </w:t>
      </w:r>
      <w:r w:rsidR="005618A1" w:rsidRPr="003731C7">
        <w:t>biased</w:t>
      </w:r>
      <w:r w:rsidRPr="003731C7">
        <w:t xml:space="preserve"> evaluations and a lack of impartiality in the process</w:t>
      </w:r>
      <w:r w:rsidR="00CC6053" w:rsidRPr="00CC6053">
        <w:t xml:space="preserve"> (Kiran and Kaur, 2023)</w:t>
      </w:r>
      <w:r w:rsidRPr="003731C7">
        <w:t>. Apple may utilise objective measurements to assess performance and give training to managers to reduce bias to solve this issue.</w:t>
      </w:r>
    </w:p>
    <w:p w14:paraId="7B8F9173" w14:textId="77777777" w:rsidR="009F1F38" w:rsidRDefault="00A55ADE" w:rsidP="00A206A8">
      <w:pPr>
        <w:pStyle w:val="Heading3"/>
        <w:jc w:val="both"/>
      </w:pPr>
      <w:bookmarkStart w:id="10" w:name="_Toc130469209"/>
      <w:r w:rsidRPr="009F1F38">
        <w:t>Inadequate Recognition &amp; Rewards</w:t>
      </w:r>
      <w:bookmarkEnd w:id="10"/>
    </w:p>
    <w:p w14:paraId="4DCBD799" w14:textId="77777777" w:rsidR="009663D7" w:rsidRPr="009663D7" w:rsidRDefault="00A55ADE" w:rsidP="00A206A8">
      <w:pPr>
        <w:jc w:val="both"/>
      </w:pPr>
      <w:r>
        <w:tab/>
      </w:r>
      <w:r w:rsidRPr="009663D7">
        <w:t>Another central area for improvement is the need for an employee recognition and rewards system. Apple may need to give more awards or recognition to workers who do well, reducing staff morale and motivation</w:t>
      </w:r>
      <w:r w:rsidR="00CC6053" w:rsidRPr="00CC6053">
        <w:t xml:space="preserve"> (Li et al., 2022)</w:t>
      </w:r>
      <w:r w:rsidRPr="009663D7">
        <w:t>. Apple can solve this by giving workers more meaningful recognition and awards for their efforts and achievements.</w:t>
      </w:r>
    </w:p>
    <w:p w14:paraId="201AD4F0" w14:textId="77777777" w:rsidR="009F1F38" w:rsidRDefault="00A55ADE" w:rsidP="00A206A8">
      <w:pPr>
        <w:pStyle w:val="Heading3"/>
        <w:jc w:val="both"/>
      </w:pPr>
      <w:bookmarkStart w:id="11" w:name="_Toc130469210"/>
      <w:r w:rsidRPr="009F1F38">
        <w:t>Limited Employee Involvement</w:t>
      </w:r>
      <w:bookmarkEnd w:id="11"/>
    </w:p>
    <w:p w14:paraId="4067B22F" w14:textId="77777777" w:rsidR="005C2D1D" w:rsidRPr="005C2D1D" w:rsidRDefault="00A55ADE" w:rsidP="00A206A8">
      <w:pPr>
        <w:jc w:val="both"/>
      </w:pPr>
      <w:r>
        <w:tab/>
      </w:r>
      <w:r w:rsidRPr="005C2D1D">
        <w:t>Another possible flaw is the restricted employee participation in the performance management process. Employees may need help submitting comments on their performance appraisal, resulting in a lack of interest and involvement</w:t>
      </w:r>
      <w:r w:rsidR="00CC6053" w:rsidRPr="00CC6053">
        <w:t xml:space="preserve"> (Maley, Marina and Moeller, 2020)</w:t>
      </w:r>
      <w:r w:rsidRPr="005C2D1D">
        <w:t xml:space="preserve">. </w:t>
      </w:r>
      <w:r w:rsidRPr="005C2D1D">
        <w:lastRenderedPageBreak/>
        <w:t>Apple may address this by giving chances for self-evaluation, goal-setting, and feedback as part of its performance management process.</w:t>
      </w:r>
    </w:p>
    <w:p w14:paraId="652B9B59" w14:textId="77777777" w:rsidR="009F1F38" w:rsidRDefault="00A55ADE" w:rsidP="00A206A8">
      <w:pPr>
        <w:pStyle w:val="Heading2"/>
        <w:jc w:val="both"/>
      </w:pPr>
      <w:bookmarkStart w:id="12" w:name="_Toc130469211"/>
      <w:r>
        <w:t>Negative Outcomes</w:t>
      </w:r>
      <w:bookmarkEnd w:id="12"/>
      <w:r>
        <w:t xml:space="preserve"> </w:t>
      </w:r>
    </w:p>
    <w:p w14:paraId="54F3A336" w14:textId="77777777" w:rsidR="0005347C" w:rsidRDefault="00A55ADE" w:rsidP="00A206A8">
      <w:pPr>
        <w:jc w:val="both"/>
      </w:pPr>
      <w:r>
        <w:tab/>
      </w:r>
      <w:r w:rsidRPr="0005347C">
        <w:t>The inadequacies in Apple's performance management approach can significantly affect the organization's performance and effectiveness</w:t>
      </w:r>
      <w:r w:rsidR="00CC6053" w:rsidRPr="00CC6053">
        <w:t xml:space="preserve"> (Martins et al., 2021)</w:t>
      </w:r>
      <w:r w:rsidRPr="0005347C">
        <w:t>. Ineffective performance management may result in a drop in employee engagement, productivity, and overall corporate performance.</w:t>
      </w:r>
    </w:p>
    <w:p w14:paraId="21C92E74" w14:textId="77777777" w:rsidR="0005347C" w:rsidRPr="0005347C" w:rsidRDefault="00A55ADE" w:rsidP="00A206A8">
      <w:pPr>
        <w:pStyle w:val="Heading3"/>
        <w:jc w:val="both"/>
      </w:pPr>
      <w:bookmarkStart w:id="13" w:name="_Toc130469212"/>
      <w:r w:rsidRPr="0005347C">
        <w:t>Impact on Emp</w:t>
      </w:r>
      <w:r>
        <w:t>loyee Morale &amp;</w:t>
      </w:r>
      <w:r w:rsidRPr="0005347C">
        <w:t xml:space="preserve"> Engagement</w:t>
      </w:r>
      <w:bookmarkEnd w:id="13"/>
    </w:p>
    <w:p w14:paraId="3E07D7D5" w14:textId="77777777" w:rsidR="0005347C" w:rsidRDefault="00A55ADE" w:rsidP="00A206A8">
      <w:pPr>
        <w:jc w:val="both"/>
      </w:pPr>
      <w:r>
        <w:tab/>
      </w:r>
      <w:r w:rsidRPr="0005347C">
        <w:t>Employees may become disengaged and unmotivated if their objectives are unclear, they do not get timely feedback, and their growth possibilities are restricted. This may lead to decreased staff morale, poor productivity, and increased employee turnover rates. In the case of Apple, workers may need to see that their labour is appreciated or comprehend how it adds to the company's goals</w:t>
      </w:r>
      <w:r w:rsidR="00CC6053" w:rsidRPr="00CC6053">
        <w:t xml:space="preserve"> (</w:t>
      </w:r>
      <w:proofErr w:type="spellStart"/>
      <w:r w:rsidR="00CC6053" w:rsidRPr="00CC6053">
        <w:t>Outila</w:t>
      </w:r>
      <w:proofErr w:type="spellEnd"/>
      <w:r w:rsidR="00CC6053" w:rsidRPr="00CC6053">
        <w:t xml:space="preserve"> and Fey, 2021)</w:t>
      </w:r>
      <w:r w:rsidRPr="0005347C">
        <w:t>. This might result in a decline in employee engagement, eventually harming the organization's overall performance.</w:t>
      </w:r>
    </w:p>
    <w:p w14:paraId="4DEFC8FD" w14:textId="77777777" w:rsidR="0005347C" w:rsidRPr="00746CC5" w:rsidRDefault="00A55ADE" w:rsidP="00A206A8">
      <w:pPr>
        <w:pStyle w:val="Heading3"/>
        <w:jc w:val="both"/>
      </w:pPr>
      <w:bookmarkStart w:id="14" w:name="_Toc130469213"/>
      <w:r>
        <w:t>Impact on Performance &amp;</w:t>
      </w:r>
      <w:r w:rsidRPr="00746CC5">
        <w:t xml:space="preserve"> Productivity</w:t>
      </w:r>
      <w:bookmarkEnd w:id="14"/>
    </w:p>
    <w:p w14:paraId="02FE7E1C" w14:textId="77777777" w:rsidR="0005347C" w:rsidRDefault="00A55ADE" w:rsidP="00A206A8">
      <w:pPr>
        <w:jc w:val="both"/>
      </w:pPr>
      <w:r>
        <w:tab/>
      </w:r>
      <w:r w:rsidRPr="0005347C">
        <w:t>Good performance management is essential for boosting staff productivity and performance. Employees are more likely to be motivated and involved in their job when they get frequent feedback, have clear objectives, and receive appropriate recognition and incentives for their accomplishments</w:t>
      </w:r>
      <w:r w:rsidR="00CC6053" w:rsidRPr="00CC6053">
        <w:t xml:space="preserve"> (</w:t>
      </w:r>
      <w:proofErr w:type="spellStart"/>
      <w:r w:rsidR="00CC6053" w:rsidRPr="00CC6053">
        <w:t>Sardi</w:t>
      </w:r>
      <w:proofErr w:type="spellEnd"/>
      <w:r w:rsidR="00CC6053" w:rsidRPr="00CC6053">
        <w:t xml:space="preserve"> et al., 2020)</w:t>
      </w:r>
      <w:r w:rsidRPr="0005347C">
        <w:t>. This may result in higher productivity, improved job quality, and enhanced client satisfaction. Yet, if Apple's performance management approach is inadequate, workers may not be motivated to perform at their highest level, resulting in decreased performance and productivity.</w:t>
      </w:r>
    </w:p>
    <w:p w14:paraId="7838B6BC" w14:textId="77777777" w:rsidR="0005347C" w:rsidRPr="002E6C81" w:rsidRDefault="00A55ADE" w:rsidP="00A206A8">
      <w:pPr>
        <w:pStyle w:val="Heading3"/>
        <w:jc w:val="both"/>
      </w:pPr>
      <w:bookmarkStart w:id="15" w:name="_Toc130469214"/>
      <w:r w:rsidRPr="002E6C81">
        <w:lastRenderedPageBreak/>
        <w:t>Impact on Business Outcomes</w:t>
      </w:r>
      <w:bookmarkEnd w:id="15"/>
    </w:p>
    <w:p w14:paraId="32C73DD7" w14:textId="77777777" w:rsidR="0005347C" w:rsidRDefault="00A55ADE" w:rsidP="00A206A8">
      <w:pPr>
        <w:jc w:val="both"/>
      </w:pPr>
      <w:r>
        <w:tab/>
      </w:r>
      <w:r w:rsidRPr="0005347C">
        <w:t>The performance management procedure is intrinsically tied to accomplishing company objectives and goals. When the performance management process is good, individual and corporate objectives may need to be aligned. This may lead to failed dreams, lost revenue, and diminished profitability</w:t>
      </w:r>
      <w:r w:rsidR="00CC6053" w:rsidRPr="00CC6053">
        <w:t xml:space="preserve"> (TAHIRI, KOVAÇI and KRASNIQI, 2021)</w:t>
      </w:r>
      <w:r w:rsidRPr="0005347C">
        <w:t>. In the case of Apple, if the performance management process does not link the goals of individual employees with the company's objectives, it may have a detrimental influence on the attainment of organisational goals, eventually resulting in diminished business results.</w:t>
      </w:r>
    </w:p>
    <w:p w14:paraId="209C2F1C" w14:textId="77777777" w:rsidR="001C38FD" w:rsidRDefault="00A55ADE" w:rsidP="00A206A8">
      <w:pPr>
        <w:pStyle w:val="Heading2"/>
        <w:jc w:val="both"/>
      </w:pPr>
      <w:bookmarkStart w:id="16" w:name="_Toc130469215"/>
      <w:r>
        <w:t>Benefits</w:t>
      </w:r>
      <w:bookmarkEnd w:id="16"/>
      <w:r>
        <w:t xml:space="preserve"> </w:t>
      </w:r>
    </w:p>
    <w:p w14:paraId="22C7FC06" w14:textId="77777777" w:rsidR="001C38FD" w:rsidRPr="001C38FD" w:rsidRDefault="00A55ADE" w:rsidP="00A206A8">
      <w:pPr>
        <w:pStyle w:val="Heading3"/>
        <w:jc w:val="both"/>
      </w:pPr>
      <w:bookmarkStart w:id="17" w:name="_Toc130469216"/>
      <w:r w:rsidRPr="001C38FD">
        <w:t>Benefits for the Organization</w:t>
      </w:r>
      <w:bookmarkEnd w:id="17"/>
    </w:p>
    <w:p w14:paraId="6D1C2428" w14:textId="77777777" w:rsidR="001C38FD" w:rsidRPr="002816E0" w:rsidRDefault="00A55ADE" w:rsidP="00A206A8">
      <w:pPr>
        <w:pStyle w:val="Heading4"/>
        <w:jc w:val="both"/>
        <w:rPr>
          <w:b/>
        </w:rPr>
      </w:pPr>
      <w:r w:rsidRPr="002816E0">
        <w:rPr>
          <w:b/>
        </w:rPr>
        <w:t>Improved Employee Performance</w:t>
      </w:r>
    </w:p>
    <w:p w14:paraId="6BA3F24A" w14:textId="77777777" w:rsidR="00197080" w:rsidRPr="00197080" w:rsidRDefault="00A55ADE" w:rsidP="00A206A8">
      <w:pPr>
        <w:jc w:val="both"/>
      </w:pPr>
      <w:r>
        <w:tab/>
      </w:r>
      <w:r w:rsidRPr="00197080">
        <w:t>A well-implemented performance management approach may enhance employees' performance by providing clear expectations, feedback, and assistance</w:t>
      </w:r>
      <w:r w:rsidR="00CC6053" w:rsidRPr="00CC6053">
        <w:t xml:space="preserve"> (Tweedie et al., 2018)</w:t>
      </w:r>
      <w:r w:rsidRPr="00197080">
        <w:t>. This may result in increased staff productivity and improved work quality.</w:t>
      </w:r>
    </w:p>
    <w:p w14:paraId="0B92E01F" w14:textId="77777777" w:rsidR="001C38FD" w:rsidRPr="002816E0" w:rsidRDefault="00A55ADE" w:rsidP="00A206A8">
      <w:pPr>
        <w:pStyle w:val="Heading4"/>
        <w:jc w:val="both"/>
        <w:rPr>
          <w:b/>
        </w:rPr>
      </w:pPr>
      <w:r w:rsidRPr="002816E0">
        <w:rPr>
          <w:b/>
        </w:rPr>
        <w:t>Increased Employee Engagement</w:t>
      </w:r>
    </w:p>
    <w:p w14:paraId="1CACB3A5" w14:textId="77777777" w:rsidR="002F47F5" w:rsidRPr="002F47F5" w:rsidRDefault="00A55ADE" w:rsidP="00A206A8">
      <w:pPr>
        <w:jc w:val="both"/>
      </w:pPr>
      <w:r>
        <w:tab/>
      </w:r>
      <w:r w:rsidRPr="002F47F5">
        <w:t>A robust performance management approach may boost employee engagement by providing workers with chances for professional development and career advancement</w:t>
      </w:r>
      <w:r w:rsidR="00CC6053" w:rsidRPr="00CC6053">
        <w:t xml:space="preserve"> (VARDARLIER, 2019)</w:t>
      </w:r>
      <w:r w:rsidRPr="002F47F5">
        <w:t>. This may lead to increased employee satisfaction and decreased turnover rates.</w:t>
      </w:r>
    </w:p>
    <w:p w14:paraId="28748521" w14:textId="77777777" w:rsidR="001C38FD" w:rsidRPr="002816E0" w:rsidRDefault="00A55ADE" w:rsidP="00A206A8">
      <w:pPr>
        <w:pStyle w:val="Heading4"/>
        <w:jc w:val="both"/>
        <w:rPr>
          <w:b/>
        </w:rPr>
      </w:pPr>
      <w:r w:rsidRPr="002816E0">
        <w:rPr>
          <w:b/>
        </w:rPr>
        <w:t>Alignment with Organizational Goals</w:t>
      </w:r>
    </w:p>
    <w:p w14:paraId="192401B5" w14:textId="77777777" w:rsidR="00DC1B40" w:rsidRDefault="00A55ADE" w:rsidP="00A206A8">
      <w:pPr>
        <w:jc w:val="both"/>
      </w:pPr>
      <w:r>
        <w:tab/>
      </w:r>
      <w:r w:rsidRPr="00DC1B40">
        <w:t>A well-implemented performance management approach may facilitate aligning individual employee goals with the organization's objectives</w:t>
      </w:r>
      <w:r w:rsidR="00CC6053" w:rsidRPr="00CC6053">
        <w:t xml:space="preserve"> (Armstrong and Taylor, 2023)</w:t>
      </w:r>
      <w:r w:rsidRPr="00DC1B40">
        <w:t xml:space="preserve">. This may aid in </w:t>
      </w:r>
      <w:r w:rsidRPr="00DC1B40">
        <w:lastRenderedPageBreak/>
        <w:t>ensuring that all workers are working towards the same objectives and can enhance the firm's overall performance.</w:t>
      </w:r>
    </w:p>
    <w:p w14:paraId="15623182" w14:textId="77777777" w:rsidR="00122BF3" w:rsidRPr="002816E0" w:rsidRDefault="00A55ADE" w:rsidP="00A206A8">
      <w:pPr>
        <w:pStyle w:val="Heading4"/>
        <w:jc w:val="both"/>
        <w:rPr>
          <w:b/>
        </w:rPr>
      </w:pPr>
      <w:r w:rsidRPr="002816E0">
        <w:rPr>
          <w:b/>
        </w:rPr>
        <w:t>Better Talent Management</w:t>
      </w:r>
    </w:p>
    <w:p w14:paraId="7311F6E7" w14:textId="77777777" w:rsidR="00FA7D66" w:rsidRPr="00FA7D66" w:rsidRDefault="00A55ADE" w:rsidP="00A206A8">
      <w:pPr>
        <w:jc w:val="both"/>
      </w:pPr>
      <w:r>
        <w:tab/>
      </w:r>
      <w:r w:rsidRPr="00FA7D66">
        <w:t>A well-implemented performance management approach may aid in the identification of high-potential individuals and the provision of chances for their professional development and advancement</w:t>
      </w:r>
      <w:r w:rsidR="00CC6053" w:rsidRPr="00CC6053">
        <w:t xml:space="preserve"> (</w:t>
      </w:r>
      <w:proofErr w:type="spellStart"/>
      <w:r w:rsidR="00CC6053" w:rsidRPr="00CC6053">
        <w:t>Budhwar</w:t>
      </w:r>
      <w:proofErr w:type="spellEnd"/>
      <w:r w:rsidR="00CC6053" w:rsidRPr="00CC6053">
        <w:t xml:space="preserve"> and Pereira, 2023)</w:t>
      </w:r>
      <w:r w:rsidRPr="00FA7D66">
        <w:t>. This may assist the business in retaining top employees and developing a robust talent pipeline for future leadership roles.</w:t>
      </w:r>
    </w:p>
    <w:p w14:paraId="133A0258" w14:textId="77777777" w:rsidR="00122BF3" w:rsidRPr="002816E0" w:rsidRDefault="00A55ADE" w:rsidP="00A206A8">
      <w:pPr>
        <w:pStyle w:val="Heading4"/>
        <w:jc w:val="both"/>
        <w:rPr>
          <w:b/>
        </w:rPr>
      </w:pPr>
      <w:r w:rsidRPr="002816E0">
        <w:rPr>
          <w:b/>
        </w:rPr>
        <w:t>More Effective Decision-Making</w:t>
      </w:r>
    </w:p>
    <w:p w14:paraId="3378985A" w14:textId="77777777" w:rsidR="00690AB8" w:rsidRPr="00690AB8" w:rsidRDefault="00A55ADE" w:rsidP="00A206A8">
      <w:pPr>
        <w:jc w:val="both"/>
      </w:pPr>
      <w:r>
        <w:tab/>
      </w:r>
      <w:r w:rsidRPr="00690AB8">
        <w:t>A strong performance management strategy may assist in giving accurate and timely information on employee performance, enabling managers to make better-informed choices about promotions, transfers, and other talent-related matters</w:t>
      </w:r>
      <w:r w:rsidR="00CC6053" w:rsidRPr="00CC6053">
        <w:t xml:space="preserve"> (Martins et al., 2021)</w:t>
      </w:r>
      <w:r w:rsidRPr="00690AB8">
        <w:t>.</w:t>
      </w:r>
    </w:p>
    <w:p w14:paraId="347978E2" w14:textId="77777777" w:rsidR="00122BF3" w:rsidRPr="002816E0" w:rsidRDefault="00A55ADE" w:rsidP="00A206A8">
      <w:pPr>
        <w:pStyle w:val="Heading4"/>
        <w:jc w:val="both"/>
        <w:rPr>
          <w:b/>
        </w:rPr>
      </w:pPr>
      <w:r w:rsidRPr="002816E0">
        <w:rPr>
          <w:b/>
        </w:rPr>
        <w:t>Increased Agility &amp; Adaptability</w:t>
      </w:r>
    </w:p>
    <w:p w14:paraId="331F34D1" w14:textId="77777777" w:rsidR="00122BF3" w:rsidRPr="00DC1B40" w:rsidRDefault="00A55ADE" w:rsidP="00A206A8">
      <w:pPr>
        <w:jc w:val="both"/>
      </w:pPr>
      <w:r>
        <w:tab/>
      </w:r>
      <w:r w:rsidRPr="006B144C">
        <w:t>By equipping people with the skills and competencies necessary for success in a quickly changing business environment, a well-implemented performance management approach may help a company become more flexible and adaptive to changing business circumstances</w:t>
      </w:r>
      <w:r w:rsidR="00CC6053" w:rsidRPr="00CC6053">
        <w:t xml:space="preserve"> (DeNisi et al., 2021)</w:t>
      </w:r>
      <w:r w:rsidRPr="006B144C">
        <w:t>.</w:t>
      </w:r>
    </w:p>
    <w:p w14:paraId="4F3A110A" w14:textId="77777777" w:rsidR="001C38FD" w:rsidRPr="001C38FD" w:rsidRDefault="00A55ADE" w:rsidP="00A206A8">
      <w:pPr>
        <w:pStyle w:val="Heading3"/>
        <w:jc w:val="both"/>
      </w:pPr>
      <w:bookmarkStart w:id="18" w:name="_Toc130469217"/>
      <w:r w:rsidRPr="001C38FD">
        <w:t>Benefits for Employees</w:t>
      </w:r>
      <w:bookmarkEnd w:id="18"/>
    </w:p>
    <w:p w14:paraId="01AC81AE" w14:textId="77777777" w:rsidR="001C38FD" w:rsidRPr="002816E0" w:rsidRDefault="00A55ADE" w:rsidP="00A206A8">
      <w:pPr>
        <w:pStyle w:val="Heading4"/>
        <w:jc w:val="both"/>
        <w:rPr>
          <w:b/>
        </w:rPr>
      </w:pPr>
      <w:r w:rsidRPr="002816E0">
        <w:rPr>
          <w:b/>
        </w:rPr>
        <w:t>Clear Expectations</w:t>
      </w:r>
    </w:p>
    <w:p w14:paraId="51F7A9E8" w14:textId="77777777" w:rsidR="00C837BB" w:rsidRPr="00C837BB" w:rsidRDefault="00A55ADE" w:rsidP="00A206A8">
      <w:pPr>
        <w:jc w:val="both"/>
      </w:pPr>
      <w:r>
        <w:tab/>
      </w:r>
      <w:r w:rsidRPr="00C837BB">
        <w:t>A well-implemented performance management strategy may offer workers clear expectations of their roles and duties, reducing workplace stress and anxiety.</w:t>
      </w:r>
    </w:p>
    <w:p w14:paraId="253DFDE1" w14:textId="77777777" w:rsidR="001C38FD" w:rsidRPr="002816E0" w:rsidRDefault="00A55ADE" w:rsidP="00A206A8">
      <w:pPr>
        <w:pStyle w:val="Heading4"/>
        <w:jc w:val="both"/>
        <w:rPr>
          <w:b/>
        </w:rPr>
      </w:pPr>
      <w:r w:rsidRPr="002816E0">
        <w:rPr>
          <w:b/>
        </w:rPr>
        <w:lastRenderedPageBreak/>
        <w:t>Professional Development Opportunities</w:t>
      </w:r>
    </w:p>
    <w:p w14:paraId="56416DFD" w14:textId="77777777" w:rsidR="001E0849" w:rsidRPr="001E0849" w:rsidRDefault="00A55ADE" w:rsidP="00A206A8">
      <w:pPr>
        <w:jc w:val="both"/>
      </w:pPr>
      <w:r>
        <w:tab/>
      </w:r>
      <w:r w:rsidRPr="001E0849">
        <w:t>A thorough performance management approach may give workers chances for professional growth through mentorship, coaching, and training and development programmes. This may assist workers in acquiring new skills and advancing their jobs</w:t>
      </w:r>
      <w:r w:rsidR="00CC6053" w:rsidRPr="00CC6053">
        <w:t xml:space="preserve"> (</w:t>
      </w:r>
      <w:proofErr w:type="spellStart"/>
      <w:r w:rsidR="00CC6053" w:rsidRPr="00CC6053">
        <w:t>Dr.</w:t>
      </w:r>
      <w:proofErr w:type="spellEnd"/>
      <w:r w:rsidR="00CC6053" w:rsidRPr="00CC6053">
        <w:t xml:space="preserve"> Anju and Ms., 2023)</w:t>
      </w:r>
      <w:r w:rsidRPr="001E0849">
        <w:t>.</w:t>
      </w:r>
    </w:p>
    <w:p w14:paraId="2725672B" w14:textId="77777777" w:rsidR="001C38FD" w:rsidRPr="002816E0" w:rsidRDefault="00A55ADE" w:rsidP="00A206A8">
      <w:pPr>
        <w:pStyle w:val="Heading4"/>
        <w:jc w:val="both"/>
        <w:rPr>
          <w:b/>
        </w:rPr>
      </w:pPr>
      <w:r w:rsidRPr="002816E0">
        <w:rPr>
          <w:b/>
        </w:rPr>
        <w:t>Enhanced Career Growth</w:t>
      </w:r>
    </w:p>
    <w:p w14:paraId="60F39172" w14:textId="77777777" w:rsidR="009B3645" w:rsidRDefault="00A55ADE" w:rsidP="00A206A8">
      <w:pPr>
        <w:jc w:val="both"/>
      </w:pPr>
      <w:r>
        <w:tab/>
      </w:r>
      <w:r w:rsidRPr="009B3645">
        <w:t>A well-implemented performance management approach may give workers a feeling of purpose and direction by helping them realise how their work contributes to the organization's overall success</w:t>
      </w:r>
      <w:r w:rsidR="00CC6053" w:rsidRPr="00CC6053">
        <w:t xml:space="preserve"> (Maley, Marina and Moeller, 2020)</w:t>
      </w:r>
      <w:r w:rsidRPr="009B3645">
        <w:t>. This may promote employee engagement and happiness, leading to better prospects for career advancement.</w:t>
      </w:r>
    </w:p>
    <w:p w14:paraId="7B1F9E6C" w14:textId="77777777" w:rsidR="00FC25F8" w:rsidRPr="002816E0" w:rsidRDefault="00A55ADE" w:rsidP="00A206A8">
      <w:pPr>
        <w:pStyle w:val="Heading4"/>
        <w:jc w:val="both"/>
        <w:rPr>
          <w:b/>
        </w:rPr>
      </w:pPr>
      <w:r w:rsidRPr="002816E0">
        <w:rPr>
          <w:b/>
        </w:rPr>
        <w:t>Improved Work-Life Balance</w:t>
      </w:r>
    </w:p>
    <w:p w14:paraId="070D978A" w14:textId="77777777" w:rsidR="00834670" w:rsidRPr="00834670" w:rsidRDefault="00A55ADE" w:rsidP="00A206A8">
      <w:pPr>
        <w:jc w:val="both"/>
      </w:pPr>
      <w:r>
        <w:tab/>
      </w:r>
      <w:r w:rsidRPr="00834670">
        <w:t>A well-implemented performance management strategy may assist workers in achieving a better work-life balance by giving them clear expectations, objectives, and deadlines and enabling them to prioritise their work according to their unique requirements</w:t>
      </w:r>
      <w:r w:rsidR="00CC6053" w:rsidRPr="00CC6053">
        <w:t xml:space="preserve"> (Rubin and Edwards, 2020)</w:t>
      </w:r>
      <w:r w:rsidRPr="00834670">
        <w:t>.</w:t>
      </w:r>
    </w:p>
    <w:p w14:paraId="2F7B37D1" w14:textId="77777777" w:rsidR="00FC25F8" w:rsidRPr="002816E0" w:rsidRDefault="00A55ADE" w:rsidP="00A206A8">
      <w:pPr>
        <w:pStyle w:val="Heading4"/>
        <w:jc w:val="both"/>
        <w:rPr>
          <w:b/>
        </w:rPr>
      </w:pPr>
      <w:r w:rsidRPr="002816E0">
        <w:rPr>
          <w:b/>
        </w:rPr>
        <w:t>Enhanced Job Satisfaction</w:t>
      </w:r>
    </w:p>
    <w:p w14:paraId="2519069F" w14:textId="77777777" w:rsidR="00B22AFC" w:rsidRPr="00B22AFC" w:rsidRDefault="00A55ADE" w:rsidP="00A206A8">
      <w:pPr>
        <w:jc w:val="both"/>
      </w:pPr>
      <w:r>
        <w:tab/>
      </w:r>
      <w:r w:rsidRPr="00B22AFC">
        <w:t>A robust performance management approach may increase work satisfaction by giving employees relevant feedback, recognition, and awards, which can boost their achievement and motivation</w:t>
      </w:r>
      <w:r w:rsidR="00CC6053" w:rsidRPr="00CC6053">
        <w:t xml:space="preserve"> (</w:t>
      </w:r>
      <w:proofErr w:type="spellStart"/>
      <w:r w:rsidR="00CC6053" w:rsidRPr="00CC6053">
        <w:t>Sardi</w:t>
      </w:r>
      <w:proofErr w:type="spellEnd"/>
      <w:r w:rsidR="00CC6053" w:rsidRPr="00CC6053">
        <w:t xml:space="preserve"> et al., 2020)</w:t>
      </w:r>
      <w:r w:rsidRPr="00B22AFC">
        <w:t>.</w:t>
      </w:r>
    </w:p>
    <w:p w14:paraId="4C1FD65B" w14:textId="77777777" w:rsidR="00FC25F8" w:rsidRPr="002816E0" w:rsidRDefault="00A55ADE" w:rsidP="00A206A8">
      <w:pPr>
        <w:pStyle w:val="Heading4"/>
        <w:jc w:val="both"/>
        <w:rPr>
          <w:b/>
        </w:rPr>
      </w:pPr>
      <w:r w:rsidRPr="002816E0">
        <w:rPr>
          <w:b/>
        </w:rPr>
        <w:t>Greater Autonomy &amp; Empowerment</w:t>
      </w:r>
    </w:p>
    <w:p w14:paraId="7C6F3DAB" w14:textId="77777777" w:rsidR="002E6C81" w:rsidRPr="002E6C81" w:rsidRDefault="00A55ADE" w:rsidP="00A206A8">
      <w:pPr>
        <w:jc w:val="both"/>
      </w:pPr>
      <w:r>
        <w:tab/>
      </w:r>
      <w:r w:rsidRPr="002E6C81">
        <w:t>A well-implemented performance management strategy may assist in empowering workers by giving them more control over their job and providing them with the necessary tools and support to succeed</w:t>
      </w:r>
      <w:r w:rsidR="00CC6053" w:rsidRPr="00CC6053">
        <w:t xml:space="preserve"> (Kakkar et al., 2020)</w:t>
      </w:r>
      <w:r w:rsidRPr="002E6C81">
        <w:t>.</w:t>
      </w:r>
    </w:p>
    <w:p w14:paraId="529DB671" w14:textId="77777777" w:rsidR="001C38FD" w:rsidRPr="001C38FD" w:rsidRDefault="00A55ADE" w:rsidP="00A206A8">
      <w:pPr>
        <w:pStyle w:val="Heading3"/>
        <w:jc w:val="both"/>
      </w:pPr>
      <w:bookmarkStart w:id="19" w:name="_Toc130469218"/>
      <w:r w:rsidRPr="001C38FD">
        <w:lastRenderedPageBreak/>
        <w:t>Benefits for Other Organizational Stakeholders</w:t>
      </w:r>
      <w:bookmarkEnd w:id="19"/>
    </w:p>
    <w:p w14:paraId="076CE77E" w14:textId="77777777" w:rsidR="001C38FD" w:rsidRPr="002816E0" w:rsidRDefault="00A55ADE" w:rsidP="00A206A8">
      <w:pPr>
        <w:pStyle w:val="Heading4"/>
        <w:jc w:val="both"/>
        <w:rPr>
          <w:b/>
        </w:rPr>
      </w:pPr>
      <w:r w:rsidRPr="002816E0">
        <w:rPr>
          <w:b/>
        </w:rPr>
        <w:t>Improved Customer Satisfaction</w:t>
      </w:r>
    </w:p>
    <w:p w14:paraId="77F98976" w14:textId="77777777" w:rsidR="008962E7" w:rsidRPr="008962E7" w:rsidRDefault="00A55ADE" w:rsidP="00A206A8">
      <w:pPr>
        <w:jc w:val="both"/>
      </w:pPr>
      <w:r>
        <w:tab/>
      </w:r>
      <w:r w:rsidRPr="008962E7">
        <w:t>Employees that are engaged and motivated are more likely to give superior customer service due to a performance management system that has been effectively implemented.</w:t>
      </w:r>
    </w:p>
    <w:p w14:paraId="3B1B7904" w14:textId="77777777" w:rsidR="001C38FD" w:rsidRPr="002816E0" w:rsidRDefault="00A55ADE" w:rsidP="00A206A8">
      <w:pPr>
        <w:pStyle w:val="Heading4"/>
        <w:jc w:val="both"/>
        <w:rPr>
          <w:b/>
        </w:rPr>
      </w:pPr>
      <w:r w:rsidRPr="002816E0">
        <w:rPr>
          <w:b/>
        </w:rPr>
        <w:t>Increased Investor Confidence</w:t>
      </w:r>
    </w:p>
    <w:p w14:paraId="27FE5FC1" w14:textId="77777777" w:rsidR="0040697F" w:rsidRPr="0040697F" w:rsidRDefault="00A55ADE" w:rsidP="00A206A8">
      <w:pPr>
        <w:jc w:val="both"/>
      </w:pPr>
      <w:r>
        <w:tab/>
      </w:r>
      <w:r w:rsidRPr="0040697F">
        <w:t>A thorough performance management approach may boost investor trust by showing the organization's dedication to optimising employee performance and overall organisational success</w:t>
      </w:r>
      <w:r w:rsidR="00CC6053" w:rsidRPr="00CC6053">
        <w:t xml:space="preserve"> (Kiran and Kaur, 2023)</w:t>
      </w:r>
      <w:r w:rsidRPr="0040697F">
        <w:t>.</w:t>
      </w:r>
    </w:p>
    <w:p w14:paraId="64AC25A9" w14:textId="77777777" w:rsidR="001C38FD" w:rsidRPr="002816E0" w:rsidRDefault="00A55ADE" w:rsidP="00A206A8">
      <w:pPr>
        <w:pStyle w:val="Heading4"/>
        <w:jc w:val="both"/>
        <w:rPr>
          <w:b/>
        </w:rPr>
      </w:pPr>
      <w:r w:rsidRPr="002816E0">
        <w:rPr>
          <w:b/>
        </w:rPr>
        <w:t>Enhanced Reputation</w:t>
      </w:r>
    </w:p>
    <w:p w14:paraId="3B2DA73A" w14:textId="77777777" w:rsidR="00D72987" w:rsidRDefault="00A55ADE" w:rsidP="00A206A8">
      <w:pPr>
        <w:jc w:val="both"/>
      </w:pPr>
      <w:r>
        <w:tab/>
      </w:r>
      <w:r w:rsidRPr="00D72987">
        <w:t>A well-implemented performance management approach may improve the organization's image as an employer of choice, hence assisting in recruiting and retaining top personnel</w:t>
      </w:r>
      <w:r w:rsidR="00CC6053" w:rsidRPr="00CC6053">
        <w:t xml:space="preserve"> (Rubin and Edwards, 2020)</w:t>
      </w:r>
      <w:r w:rsidRPr="00D72987">
        <w:t>.</w:t>
      </w:r>
    </w:p>
    <w:p w14:paraId="617525F3" w14:textId="77777777" w:rsidR="00B4380D" w:rsidRPr="002816E0" w:rsidRDefault="00A55ADE" w:rsidP="00A206A8">
      <w:pPr>
        <w:pStyle w:val="Heading4"/>
        <w:jc w:val="both"/>
        <w:rPr>
          <w:b/>
        </w:rPr>
      </w:pPr>
      <w:r w:rsidRPr="002816E0">
        <w:rPr>
          <w:b/>
        </w:rPr>
        <w:t>Increased Social Responsibility</w:t>
      </w:r>
    </w:p>
    <w:p w14:paraId="663DB8DC" w14:textId="77777777" w:rsidR="00AA6EAE" w:rsidRPr="00AA6EAE" w:rsidRDefault="00A55ADE" w:rsidP="00A206A8">
      <w:pPr>
        <w:jc w:val="both"/>
      </w:pPr>
      <w:r>
        <w:tab/>
      </w:r>
      <w:r w:rsidRPr="00AA6EAE">
        <w:t>A well-implemented performance management system may assist a business in demonstrating its commitment to social responsibility by ensuring its workers are engaged, motivated, and treated fairly</w:t>
      </w:r>
      <w:r w:rsidR="00CC6053" w:rsidRPr="00CC6053">
        <w:t xml:space="preserve"> (Farndale, 2023)</w:t>
      </w:r>
      <w:r w:rsidRPr="00AA6EAE">
        <w:t>.</w:t>
      </w:r>
    </w:p>
    <w:p w14:paraId="68E9CB1A" w14:textId="77777777" w:rsidR="00B4380D" w:rsidRPr="002816E0" w:rsidRDefault="00A55ADE" w:rsidP="00A206A8">
      <w:pPr>
        <w:pStyle w:val="Heading4"/>
        <w:jc w:val="both"/>
        <w:rPr>
          <w:b/>
        </w:rPr>
      </w:pPr>
      <w:r w:rsidRPr="002816E0">
        <w:rPr>
          <w:b/>
        </w:rPr>
        <w:t>Improved Supplier &amp; Partner Relationships</w:t>
      </w:r>
    </w:p>
    <w:p w14:paraId="6C2195F6" w14:textId="77777777" w:rsidR="00B21907" w:rsidRPr="00B21907" w:rsidRDefault="00A55ADE" w:rsidP="00A206A8">
      <w:pPr>
        <w:jc w:val="both"/>
      </w:pPr>
      <w:r>
        <w:tab/>
      </w:r>
      <w:r w:rsidRPr="00B21907">
        <w:t>A comprehensive performance management approach may enhance supplier and partner relationships by equipping workers with the skills and competencies to collaborate successfully with external partners and suppliers</w:t>
      </w:r>
      <w:r w:rsidR="00CC6053" w:rsidRPr="00CC6053">
        <w:t xml:space="preserve"> (</w:t>
      </w:r>
      <w:proofErr w:type="spellStart"/>
      <w:r w:rsidR="00CC6053" w:rsidRPr="00CC6053">
        <w:t>Outila</w:t>
      </w:r>
      <w:proofErr w:type="spellEnd"/>
      <w:r w:rsidR="00CC6053" w:rsidRPr="00CC6053">
        <w:t xml:space="preserve"> and Fey, 2021)</w:t>
      </w:r>
      <w:r w:rsidRPr="00B21907">
        <w:t>.</w:t>
      </w:r>
    </w:p>
    <w:p w14:paraId="5F82DF53" w14:textId="77777777" w:rsidR="00B4380D" w:rsidRPr="002816E0" w:rsidRDefault="00A55ADE" w:rsidP="00A206A8">
      <w:pPr>
        <w:pStyle w:val="Heading4"/>
        <w:jc w:val="both"/>
        <w:rPr>
          <w:b/>
        </w:rPr>
      </w:pPr>
      <w:r w:rsidRPr="002816E0">
        <w:rPr>
          <w:b/>
        </w:rPr>
        <w:t>Better Corporate Governance</w:t>
      </w:r>
    </w:p>
    <w:p w14:paraId="3ABE4ECA" w14:textId="77777777" w:rsidR="00B4380D" w:rsidRPr="00D72987" w:rsidRDefault="00A55ADE" w:rsidP="00A206A8">
      <w:pPr>
        <w:jc w:val="both"/>
      </w:pPr>
      <w:r>
        <w:tab/>
      </w:r>
      <w:r w:rsidRPr="00FA6219">
        <w:t xml:space="preserve">By delivering accurate and timely information on employee performance to the board of directors and other stakeholders, a well-implemented performance management strategy may </w:t>
      </w:r>
      <w:r w:rsidRPr="00FA6219">
        <w:lastRenderedPageBreak/>
        <w:t>assist an organisation in ensuring that it is adequately controlled by legal and regulat</w:t>
      </w:r>
      <w:r w:rsidR="00F31756">
        <w:t>ory standards</w:t>
      </w:r>
      <w:r w:rsidR="00CC6053" w:rsidRPr="00CC6053">
        <w:t xml:space="preserve"> (Li et al., 2022)</w:t>
      </w:r>
      <w:r w:rsidR="00F31756">
        <w:t xml:space="preserve">. </w:t>
      </w:r>
    </w:p>
    <w:p w14:paraId="31E17AD8" w14:textId="77777777" w:rsidR="00F61CB3" w:rsidRDefault="00A55ADE" w:rsidP="00A206A8">
      <w:pPr>
        <w:pStyle w:val="Heading1"/>
        <w:jc w:val="both"/>
      </w:pPr>
      <w:bookmarkStart w:id="20" w:name="_Toc130469219"/>
      <w:r>
        <w:t>Conclusion</w:t>
      </w:r>
      <w:bookmarkEnd w:id="20"/>
    </w:p>
    <w:p w14:paraId="323273AE" w14:textId="77777777" w:rsidR="003454F2" w:rsidRPr="003454F2" w:rsidRDefault="00A55ADE" w:rsidP="00A206A8">
      <w:pPr>
        <w:jc w:val="both"/>
      </w:pPr>
      <w:r>
        <w:tab/>
      </w:r>
      <w:r w:rsidRPr="003454F2">
        <w:t>In conclusion, Apple Inc. prioritises performance management because it matches employee performance with company goals, increasing productivity, engagement, and retention. Apple's performance management system includes flaws which have hurt the corporation. This paper investigated performance management's benefits, Apple's performance management system's flaws, and the company's losses</w:t>
      </w:r>
      <w:r w:rsidR="00CC6053" w:rsidRPr="00CC6053">
        <w:t xml:space="preserve"> (</w:t>
      </w:r>
      <w:proofErr w:type="spellStart"/>
      <w:r w:rsidR="00CC6053" w:rsidRPr="00CC6053">
        <w:t>Dr.</w:t>
      </w:r>
      <w:proofErr w:type="spellEnd"/>
      <w:r w:rsidR="00CC6053" w:rsidRPr="00CC6053">
        <w:t xml:space="preserve"> Anju and Ms., 2023)</w:t>
      </w:r>
      <w:r w:rsidRPr="003454F2">
        <w:t xml:space="preserve">. It also suggested ways Apple may improve its performance management system to boost employee and company performance. Apple Inc. may apply the proposed measures, feedback, a culture of continuous learning, and a performance-based incentive system. But, examine the risks, expenses, and drawbacks of following </w:t>
      </w:r>
      <w:r w:rsidR="00CC6053" w:rsidRPr="003454F2">
        <w:t>these pieces of advice</w:t>
      </w:r>
      <w:r w:rsidRPr="003454F2">
        <w:t>. Apple Inc. may establish a healthy work environment that drives people to succeed and contribute to the company's success by addressing these issues and creating a well-designed performance management system</w:t>
      </w:r>
      <w:r w:rsidR="00CC6053" w:rsidRPr="00CC6053">
        <w:t xml:space="preserve"> (Li et al., 2022)</w:t>
      </w:r>
      <w:r w:rsidRPr="003454F2">
        <w:t>. Implementing these guidelines must take into account the organization's goals and problems and be enforced equally and consistently. Ethical concerns should be considered and addressed to uphold the organisation's principles.</w:t>
      </w:r>
      <w:r>
        <w:t xml:space="preserve"> </w:t>
      </w:r>
    </w:p>
    <w:p w14:paraId="548CB16D" w14:textId="77777777" w:rsidR="00F61CB3" w:rsidRDefault="00A55ADE" w:rsidP="00A206A8">
      <w:pPr>
        <w:pStyle w:val="Heading1"/>
        <w:jc w:val="both"/>
      </w:pPr>
      <w:bookmarkStart w:id="21" w:name="_Toc130469220"/>
      <w:r w:rsidRPr="001E138B">
        <w:t>Recommendations</w:t>
      </w:r>
      <w:bookmarkEnd w:id="21"/>
    </w:p>
    <w:p w14:paraId="347F8CEC" w14:textId="77777777" w:rsidR="00E56D16" w:rsidRDefault="00A55ADE" w:rsidP="00A206A8">
      <w:pPr>
        <w:pStyle w:val="Heading2"/>
        <w:jc w:val="both"/>
      </w:pPr>
      <w:bookmarkStart w:id="22" w:name="_Toc130469221"/>
      <w:r w:rsidRPr="00E56D16">
        <w:t>Aligning Performance Management with Strategic Goals</w:t>
      </w:r>
      <w:bookmarkEnd w:id="22"/>
      <w:r w:rsidRPr="00E56D16">
        <w:t xml:space="preserve"> </w:t>
      </w:r>
    </w:p>
    <w:p w14:paraId="1C4E09E9" w14:textId="77777777" w:rsidR="00E56D16" w:rsidRDefault="00A55ADE" w:rsidP="00A206A8">
      <w:pPr>
        <w:jc w:val="both"/>
      </w:pPr>
      <w:r>
        <w:tab/>
      </w:r>
      <w:r w:rsidRPr="00E56D16">
        <w:t>Apple Inc. should integrate its performance management process with its strategic goals to guarantee that employee performance targets correspond with the organization's aims</w:t>
      </w:r>
      <w:r w:rsidR="00CC6053" w:rsidRPr="00CC6053">
        <w:t xml:space="preserve"> (</w:t>
      </w:r>
      <w:proofErr w:type="spellStart"/>
      <w:r w:rsidR="00CC6053" w:rsidRPr="00CC6053">
        <w:t>Outila</w:t>
      </w:r>
      <w:proofErr w:type="spellEnd"/>
      <w:r w:rsidR="00CC6053" w:rsidRPr="00CC6053">
        <w:t xml:space="preserve"> and Fey, 2021)</w:t>
      </w:r>
      <w:r w:rsidRPr="00E56D16">
        <w:t xml:space="preserve">. This would need the establishment of SMART (specific, measurable, attainable, relevant, and timely) performance measures to guarantee that workers comprehend what is </w:t>
      </w:r>
      <w:r w:rsidRPr="00E56D16">
        <w:lastRenderedPageBreak/>
        <w:t>expected of them and how their performance contributes to the organization's objectives. In addition, the H.R. department should foster a culture of continual feedback to assist workers in identifying their strengths and areas for development and present them with chances for growth and development.</w:t>
      </w:r>
    </w:p>
    <w:p w14:paraId="78DEF0C1" w14:textId="77777777" w:rsidR="00614C8C" w:rsidRPr="00E56D16" w:rsidRDefault="00A55ADE" w:rsidP="00A206A8">
      <w:pPr>
        <w:jc w:val="both"/>
      </w:pPr>
      <w:r>
        <w:tab/>
      </w:r>
      <w:r w:rsidRPr="00614C8C">
        <w:t>Strategic performance management may prioritise short-term aims above long-term goals and staff development</w:t>
      </w:r>
      <w:r w:rsidR="00CC6053" w:rsidRPr="00CC6053">
        <w:t xml:space="preserve"> (DeNisi et al., 2021)</w:t>
      </w:r>
      <w:r w:rsidRPr="00614C8C">
        <w:t>. Organizational success must be understood to create SMART performance metrics. Performance management may become bureaucratic and time-consuming, lowering productivity and employee engagement.</w:t>
      </w:r>
    </w:p>
    <w:p w14:paraId="1BC71666" w14:textId="77777777" w:rsidR="001E138B" w:rsidRDefault="00A55ADE" w:rsidP="00A206A8">
      <w:pPr>
        <w:pStyle w:val="Heading2"/>
        <w:jc w:val="both"/>
      </w:pPr>
      <w:bookmarkStart w:id="23" w:name="_Toc130469222"/>
      <w:r>
        <w:t>Training &amp;</w:t>
      </w:r>
      <w:r w:rsidRPr="00E56D16">
        <w:t xml:space="preserve"> Development</w:t>
      </w:r>
      <w:bookmarkEnd w:id="23"/>
      <w:r w:rsidRPr="00E56D16">
        <w:t xml:space="preserve"> </w:t>
      </w:r>
    </w:p>
    <w:p w14:paraId="3FB30B51" w14:textId="77777777" w:rsidR="00E56D16" w:rsidRDefault="00A55ADE" w:rsidP="00A206A8">
      <w:pPr>
        <w:jc w:val="both"/>
      </w:pPr>
      <w:r>
        <w:tab/>
      </w:r>
      <w:r w:rsidRPr="00E56D16">
        <w:t>Apple Inc. should invest in training and development programmes that provide personnel with the skills, knowledge, and abilities to properly execute their job tasks</w:t>
      </w:r>
      <w:r w:rsidR="00CC6053" w:rsidRPr="00CC6053">
        <w:t xml:space="preserve"> (Ullah et al., 2021)</w:t>
      </w:r>
      <w:r w:rsidRPr="00E56D16">
        <w:t>. This would need the creation of a comprehensive training and development programme connected with the company's strategic objectives and meets the requirements of various staff groups</w:t>
      </w:r>
      <w:r w:rsidR="00CC6053" w:rsidRPr="00CC6053">
        <w:t xml:space="preserve"> (Kakkar et al., 2020)</w:t>
      </w:r>
      <w:r w:rsidRPr="00E56D16">
        <w:t>. In addition, the H.R. department should provide workers with options for professional development and advancement to maintain their motivation and engagement.</w:t>
      </w:r>
    </w:p>
    <w:p w14:paraId="52C5E81C" w14:textId="77777777" w:rsidR="00614C8C" w:rsidRPr="00E56D16" w:rsidRDefault="00A55ADE" w:rsidP="00A206A8">
      <w:pPr>
        <w:jc w:val="both"/>
      </w:pPr>
      <w:r>
        <w:tab/>
      </w:r>
      <w:r w:rsidRPr="00614C8C">
        <w:t>Training and development are costly and time-consuming. Following training, employees may leave, losing investment in their advancement. Overtraining may cause stress and burnout.</w:t>
      </w:r>
    </w:p>
    <w:p w14:paraId="0D66512B" w14:textId="77777777" w:rsidR="001E138B" w:rsidRDefault="00A55ADE" w:rsidP="00A206A8">
      <w:pPr>
        <w:pStyle w:val="Heading2"/>
        <w:jc w:val="both"/>
      </w:pPr>
      <w:bookmarkStart w:id="24" w:name="_Toc130469223"/>
      <w:r w:rsidRPr="00E56D16">
        <w:t>Utilizing Technology</w:t>
      </w:r>
      <w:bookmarkEnd w:id="24"/>
      <w:r w:rsidRPr="00E56D16">
        <w:t xml:space="preserve"> </w:t>
      </w:r>
    </w:p>
    <w:p w14:paraId="29448DAE" w14:textId="77777777" w:rsidR="008C2291" w:rsidRDefault="00A55ADE" w:rsidP="00A206A8">
      <w:pPr>
        <w:jc w:val="both"/>
      </w:pPr>
      <w:r>
        <w:tab/>
      </w:r>
      <w:r w:rsidRPr="008C2291">
        <w:t>Apple Inc. could use technology to improve the performance management process by automating repetitive activities and giving staff real-time feedback. This would include deploying performance management software that allows workers to monitor their performance, establish objectives, and get supervisor</w:t>
      </w:r>
      <w:r w:rsidR="00CC6053" w:rsidRPr="00CC6053">
        <w:t xml:space="preserve"> feedback (Farndale, 2023)</w:t>
      </w:r>
      <w:r w:rsidRPr="008C2291">
        <w:t xml:space="preserve">. In addition, the H.R. department must </w:t>
      </w:r>
      <w:r w:rsidRPr="008C2291">
        <w:lastRenderedPageBreak/>
        <w:t>guarantee that the performance management software is user-friendly and available to all workers, regardless of location or position.</w:t>
      </w:r>
    </w:p>
    <w:p w14:paraId="45FC0262" w14:textId="77777777" w:rsidR="00614C8C" w:rsidRDefault="00A55ADE" w:rsidP="00A206A8">
      <w:pPr>
        <w:jc w:val="both"/>
      </w:pPr>
      <w:r>
        <w:tab/>
      </w:r>
      <w:r w:rsidRPr="00614C8C">
        <w:t>Performance management software and training are expensive. Technological issues might hinder performance management</w:t>
      </w:r>
      <w:r w:rsidR="00CC6053" w:rsidRPr="00CC6053">
        <w:t xml:space="preserve"> (</w:t>
      </w:r>
      <w:proofErr w:type="spellStart"/>
      <w:r w:rsidR="00CC6053" w:rsidRPr="00CC6053">
        <w:t>Garavan</w:t>
      </w:r>
      <w:proofErr w:type="spellEnd"/>
      <w:r w:rsidR="00CC6053" w:rsidRPr="00CC6053">
        <w:t xml:space="preserve"> et al., 2022)</w:t>
      </w:r>
      <w:r w:rsidRPr="00614C8C">
        <w:t>. Data breaches and privacy abuses concern employees.</w:t>
      </w:r>
      <w:r>
        <w:t xml:space="preserve"> </w:t>
      </w:r>
      <w:r w:rsidRPr="00614C8C">
        <w:t>Performance management data may cause privacy and data protection issues. Performance management may be dehumanised by technology.</w:t>
      </w:r>
    </w:p>
    <w:p w14:paraId="6FF44FF3" w14:textId="77777777" w:rsidR="004F5627" w:rsidRDefault="00A55ADE" w:rsidP="00A206A8">
      <w:pPr>
        <w:pStyle w:val="Heading2"/>
        <w:jc w:val="both"/>
      </w:pPr>
      <w:bookmarkStart w:id="25" w:name="_Toc130469224"/>
      <w:r>
        <w:t>Regular Feedback</w:t>
      </w:r>
      <w:bookmarkEnd w:id="25"/>
      <w:r>
        <w:t xml:space="preserve"> </w:t>
      </w:r>
    </w:p>
    <w:p w14:paraId="0AAC2221" w14:textId="77777777" w:rsidR="00C7198E" w:rsidRDefault="00A55ADE" w:rsidP="00A206A8">
      <w:pPr>
        <w:jc w:val="both"/>
      </w:pPr>
      <w:r>
        <w:tab/>
      </w:r>
      <w:r w:rsidRPr="00C7198E">
        <w:t>Apple should guarantee that workers get consistent performance feedback. This may be accomplished via routine performance evaluations, one-on-one meetings, and continual management feedback</w:t>
      </w:r>
      <w:r w:rsidR="00CC6053" w:rsidRPr="00CC6053">
        <w:t xml:space="preserve"> (Cesário et al., 2022)</w:t>
      </w:r>
      <w:r w:rsidRPr="00C7198E">
        <w:t>. Apple may use technologies like performance management software to monitor and offer input on employee performance. Regular feedback presents the possibility that workers may feel overworked and micromanaged. Feedback may also be time-consuming for managers, resulting in a decline in productivity. Implementing a performance management system that monitors and maintains employee information might incur considerable expenses.</w:t>
      </w:r>
    </w:p>
    <w:p w14:paraId="08A6016A" w14:textId="77777777" w:rsidR="00162DD3" w:rsidRDefault="00A55ADE" w:rsidP="00A206A8">
      <w:pPr>
        <w:pStyle w:val="Heading2"/>
        <w:jc w:val="both"/>
      </w:pPr>
      <w:bookmarkStart w:id="26" w:name="_Toc130469225"/>
      <w:r>
        <w:t>Incentive/Reward System</w:t>
      </w:r>
      <w:bookmarkEnd w:id="26"/>
      <w:r>
        <w:t xml:space="preserve"> </w:t>
      </w:r>
    </w:p>
    <w:p w14:paraId="6391068A" w14:textId="77777777" w:rsidR="003D748D" w:rsidRDefault="00A55ADE" w:rsidP="00A206A8">
      <w:pPr>
        <w:jc w:val="both"/>
      </w:pPr>
      <w:r>
        <w:tab/>
      </w:r>
      <w:r w:rsidRPr="003D748D">
        <w:t>Apple Inc. might explore introducing a performance-based compensation structure. These might offer monetary and non-monetary incentives, such as more vacation days and recognition programs</w:t>
      </w:r>
      <w:r w:rsidR="00CC6053" w:rsidRPr="00CC6053">
        <w:t xml:space="preserve"> (</w:t>
      </w:r>
      <w:proofErr w:type="spellStart"/>
      <w:r w:rsidR="00CC6053" w:rsidRPr="00CC6053">
        <w:t>Budhwar</w:t>
      </w:r>
      <w:proofErr w:type="spellEnd"/>
      <w:r w:rsidR="00CC6053" w:rsidRPr="00CC6053">
        <w:t xml:space="preserve"> and Pereira, 2023)</w:t>
      </w:r>
      <w:r w:rsidRPr="003D748D">
        <w:t>. The incentive system should be based on quantifiable and precise performance indicators matching the organization's objectives.</w:t>
      </w:r>
    </w:p>
    <w:p w14:paraId="4DB4BD77" w14:textId="77777777" w:rsidR="007A2CBA" w:rsidRPr="003D748D" w:rsidRDefault="00A55ADE" w:rsidP="00A206A8">
      <w:pPr>
        <w:jc w:val="both"/>
      </w:pPr>
      <w:r>
        <w:tab/>
      </w:r>
      <w:r w:rsidRPr="007A2CBA">
        <w:t>A performance-based compensation system may generate a competitive and unfriendly workplace where workers feel driven to exceed one another. If performance measurements are well developed, workers may think the approach is balanced</w:t>
      </w:r>
      <w:r w:rsidR="00CC6053" w:rsidRPr="00CC6053">
        <w:t xml:space="preserve"> (Armstrong and Taylor, 2023)</w:t>
      </w:r>
      <w:r w:rsidRPr="007A2CBA">
        <w:t xml:space="preserve">. </w:t>
      </w:r>
      <w:r w:rsidRPr="007A2CBA">
        <w:lastRenderedPageBreak/>
        <w:t>Employees may concentrate on performance measures rather than working together to achieve the company's objectives. Performance-based incentive systems may be expensive to develop, implement, and award. Ensuring the incentive system is administered equitably and uniformly throughout the business may need extra resources and management.</w:t>
      </w:r>
    </w:p>
    <w:p w14:paraId="29D55633" w14:textId="77777777" w:rsidR="00CC6053" w:rsidRDefault="00CC6053" w:rsidP="00A206A8">
      <w:pPr>
        <w:jc w:val="both"/>
      </w:pPr>
    </w:p>
    <w:p w14:paraId="78589F71" w14:textId="77777777" w:rsidR="00CC6053" w:rsidRDefault="00A55ADE">
      <w:pPr>
        <w:spacing w:after="160"/>
      </w:pPr>
      <w:r>
        <w:br w:type="page"/>
      </w:r>
    </w:p>
    <w:p w14:paraId="7AE9A5BD" w14:textId="77777777" w:rsidR="00CC6053" w:rsidRPr="00CC6053" w:rsidRDefault="00A55ADE" w:rsidP="00CC6053">
      <w:pPr>
        <w:pStyle w:val="Heading1"/>
        <w:rPr>
          <w:lang w:val="en-US" w:eastAsia="en-US"/>
        </w:rPr>
      </w:pPr>
      <w:bookmarkStart w:id="27" w:name="_Toc130469226"/>
      <w:r w:rsidRPr="00CC6053">
        <w:rPr>
          <w:lang w:val="en-US" w:eastAsia="en-US"/>
        </w:rPr>
        <w:lastRenderedPageBreak/>
        <w:t>Reference list</w:t>
      </w:r>
      <w:bookmarkEnd w:id="27"/>
    </w:p>
    <w:p w14:paraId="70882EE1"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Armstrong, M. and Taylor, S. (2023). </w:t>
      </w:r>
      <w:r w:rsidRPr="00CC6053">
        <w:rPr>
          <w:i/>
          <w:iCs/>
          <w:color w:val="000000"/>
          <w:szCs w:val="24"/>
          <w:lang w:val="en-US" w:eastAsia="en-US"/>
        </w:rPr>
        <w:t>Armstrong’s Handbook of Human Resource Management Practice: A Guide to the Theory and Practice of People Management</w:t>
      </w:r>
      <w:r w:rsidRPr="00CC6053">
        <w:rPr>
          <w:color w:val="000000"/>
          <w:szCs w:val="24"/>
          <w:lang w:val="en-US" w:eastAsia="en-US"/>
        </w:rPr>
        <w:t>. [online] </w:t>
      </w:r>
      <w:r w:rsidRPr="00CC6053">
        <w:rPr>
          <w:i/>
          <w:iCs/>
          <w:color w:val="000000"/>
          <w:szCs w:val="24"/>
          <w:lang w:val="en-US" w:eastAsia="en-US"/>
        </w:rPr>
        <w:t>Google Books</w:t>
      </w:r>
      <w:r w:rsidRPr="00CC6053">
        <w:rPr>
          <w:color w:val="000000"/>
          <w:szCs w:val="24"/>
          <w:lang w:val="en-US" w:eastAsia="en-US"/>
        </w:rPr>
        <w:t>. Kogan Page Publishers. Available at: https://books.google.com.pk/books?hl=en&amp;lr=&amp;id=3oChEAAAQBAJ&amp;oi=fnd&amp;pg=PP1&amp;dq=hrm+performance+management&amp;ots=YFmxmiOHVy&amp;sig=IrT64SOtatt1kpIGTsn9B441x6I&amp;redir_esc=y#v=onepage&amp;q=hrm%20performance%20management&amp;f=false [Accessed 23 Mar. 2023].</w:t>
      </w:r>
    </w:p>
    <w:p w14:paraId="337B6B3F" w14:textId="77777777" w:rsidR="00CC6053" w:rsidRPr="00CC6053" w:rsidRDefault="00A55ADE" w:rsidP="00CC6053">
      <w:pPr>
        <w:shd w:val="clear" w:color="auto" w:fill="FFFFFF"/>
        <w:spacing w:after="240" w:line="360" w:lineRule="atLeast"/>
        <w:rPr>
          <w:color w:val="000000"/>
          <w:szCs w:val="24"/>
          <w:lang w:val="en-US" w:eastAsia="en-US"/>
        </w:rPr>
      </w:pPr>
      <w:proofErr w:type="spellStart"/>
      <w:r w:rsidRPr="00CC6053">
        <w:rPr>
          <w:color w:val="000000"/>
          <w:szCs w:val="24"/>
          <w:lang w:val="en-US" w:eastAsia="en-US"/>
        </w:rPr>
        <w:t>Budhwar</w:t>
      </w:r>
      <w:proofErr w:type="spellEnd"/>
      <w:r w:rsidRPr="00CC6053">
        <w:rPr>
          <w:color w:val="000000"/>
          <w:szCs w:val="24"/>
          <w:lang w:val="en-US" w:eastAsia="en-US"/>
        </w:rPr>
        <w:t>, P.S. and Pereira, V. (2023). </w:t>
      </w:r>
      <w:r w:rsidRPr="00CC6053">
        <w:rPr>
          <w:i/>
          <w:iCs/>
          <w:color w:val="000000"/>
          <w:szCs w:val="24"/>
          <w:lang w:val="en-US" w:eastAsia="en-US"/>
        </w:rPr>
        <w:t>Doing Business in the Middle East: A Research-Based Practitioners’ Guide</w:t>
      </w:r>
      <w:r w:rsidRPr="00CC6053">
        <w:rPr>
          <w:color w:val="000000"/>
          <w:szCs w:val="24"/>
          <w:lang w:val="en-US" w:eastAsia="en-US"/>
        </w:rPr>
        <w:t>. [online] </w:t>
      </w:r>
      <w:r w:rsidRPr="00CC6053">
        <w:rPr>
          <w:i/>
          <w:iCs/>
          <w:color w:val="000000"/>
          <w:szCs w:val="24"/>
          <w:lang w:val="en-US" w:eastAsia="en-US"/>
        </w:rPr>
        <w:t>Google Books</w:t>
      </w:r>
      <w:r w:rsidRPr="00CC6053">
        <w:rPr>
          <w:color w:val="000000"/>
          <w:szCs w:val="24"/>
          <w:lang w:val="en-US" w:eastAsia="en-US"/>
        </w:rPr>
        <w:t>. Taylor &amp; Francis. Available at: https://books.google.com.pk/books?hl=en&amp;lr=&amp;id=wCu0EAAAQBAJ&amp;oi=fnd&amp;pg=PT207&amp;dq=hrm+performance+management+appraisal&amp;ots=zhShFwLKnf&amp;sig=ZkCdAYkxhwkV1IStr6voZ1G8a3Y&amp;redir_esc=y#v=onepage&amp;q=hrm%20performance%20management%20appraisal&amp;f=false [Accessed 23 Mar. 2023].</w:t>
      </w:r>
    </w:p>
    <w:p w14:paraId="20CE0CF5"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Cesário, F., Rodrigues, A., Castanheira, F. and Sabino, A. (2022). The role of reaction to feedback in the relationship between performance management, job satisfaction and the leader–member exchange (LMX). </w:t>
      </w:r>
      <w:proofErr w:type="spellStart"/>
      <w:r w:rsidRPr="00CC6053">
        <w:rPr>
          <w:i/>
          <w:iCs/>
          <w:color w:val="000000"/>
          <w:szCs w:val="24"/>
          <w:lang w:val="en-US" w:eastAsia="en-US"/>
        </w:rPr>
        <w:t>EuroMed</w:t>
      </w:r>
      <w:proofErr w:type="spellEnd"/>
      <w:r w:rsidRPr="00CC6053">
        <w:rPr>
          <w:i/>
          <w:iCs/>
          <w:color w:val="000000"/>
          <w:szCs w:val="24"/>
          <w:lang w:val="en-US" w:eastAsia="en-US"/>
        </w:rPr>
        <w:t xml:space="preserve"> Journal of Business</w:t>
      </w:r>
      <w:r w:rsidRPr="00CC6053">
        <w:rPr>
          <w:color w:val="000000"/>
          <w:szCs w:val="24"/>
          <w:lang w:val="en-US" w:eastAsia="en-US"/>
        </w:rPr>
        <w:t>, ahead-of-print(ahead-of-print).</w:t>
      </w:r>
    </w:p>
    <w:p w14:paraId="1BD3C7E8"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 xml:space="preserve">DeNisi, A., Murphy, K., Varma, A. and </w:t>
      </w:r>
      <w:proofErr w:type="spellStart"/>
      <w:r w:rsidRPr="00CC6053">
        <w:rPr>
          <w:color w:val="000000"/>
          <w:szCs w:val="24"/>
          <w:lang w:val="en-US" w:eastAsia="en-US"/>
        </w:rPr>
        <w:t>Budhwar</w:t>
      </w:r>
      <w:proofErr w:type="spellEnd"/>
      <w:r w:rsidRPr="00CC6053">
        <w:rPr>
          <w:color w:val="000000"/>
          <w:szCs w:val="24"/>
          <w:lang w:val="en-US" w:eastAsia="en-US"/>
        </w:rPr>
        <w:t>, P. (2021). Performance management systems and multinational enterprises: Where we are and where we should go. </w:t>
      </w:r>
      <w:r w:rsidRPr="00CC6053">
        <w:rPr>
          <w:i/>
          <w:iCs/>
          <w:color w:val="000000"/>
          <w:szCs w:val="24"/>
          <w:lang w:val="en-US" w:eastAsia="en-US"/>
        </w:rPr>
        <w:t>Human Resource Management</w:t>
      </w:r>
      <w:r w:rsidRPr="00CC6053">
        <w:rPr>
          <w:color w:val="000000"/>
          <w:szCs w:val="24"/>
          <w:lang w:val="en-US" w:eastAsia="en-US"/>
        </w:rPr>
        <w:t>, 60(5), pp.707–713.</w:t>
      </w:r>
    </w:p>
    <w:p w14:paraId="26A8CBE6"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Dr. Anju, S. and Ms., S. (2023). </w:t>
      </w:r>
      <w:r w:rsidRPr="00CC6053">
        <w:rPr>
          <w:i/>
          <w:iCs/>
          <w:color w:val="000000"/>
          <w:szCs w:val="24"/>
          <w:lang w:val="en-US" w:eastAsia="en-US"/>
        </w:rPr>
        <w:t>A Study on Green Human Resource Management and Role of Human Resources in Environmental Management</w:t>
      </w:r>
      <w:r w:rsidRPr="00CC6053">
        <w:rPr>
          <w:color w:val="000000"/>
          <w:szCs w:val="24"/>
          <w:lang w:val="en-US" w:eastAsia="en-US"/>
        </w:rPr>
        <w:t>. [online] Journal of Scholastic Engineering Science and Management. Available at: http://eprints.rclis.org/44157/ [Accessed 23 Mar. 2023].</w:t>
      </w:r>
    </w:p>
    <w:p w14:paraId="34A30E5F"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Farndale, E. (2023). </w:t>
      </w:r>
      <w:r w:rsidRPr="00CC6053">
        <w:rPr>
          <w:i/>
          <w:iCs/>
          <w:color w:val="000000"/>
          <w:szCs w:val="24"/>
          <w:lang w:val="en-US" w:eastAsia="en-US"/>
        </w:rPr>
        <w:t>Performance management</w:t>
      </w:r>
      <w:r w:rsidRPr="00CC6053">
        <w:rPr>
          <w:color w:val="000000"/>
          <w:szCs w:val="24"/>
          <w:lang w:val="en-US" w:eastAsia="en-US"/>
        </w:rPr>
        <w:t>. [online] </w:t>
      </w:r>
      <w:r w:rsidRPr="00CC6053">
        <w:rPr>
          <w:i/>
          <w:iCs/>
          <w:color w:val="000000"/>
          <w:szCs w:val="24"/>
          <w:lang w:val="en-US" w:eastAsia="en-US"/>
        </w:rPr>
        <w:t>www.elgaronline.com</w:t>
      </w:r>
      <w:r w:rsidRPr="00CC6053">
        <w:rPr>
          <w:color w:val="000000"/>
          <w:szCs w:val="24"/>
          <w:lang w:val="en-US" w:eastAsia="en-US"/>
        </w:rPr>
        <w:t>. Edward Elgar Publishing. Available at: https://www.elgaronline.com/display/book/9781800378841/P_11.xml [Accessed 23 Mar. 2023].</w:t>
      </w:r>
    </w:p>
    <w:p w14:paraId="6E6B27DA" w14:textId="77777777" w:rsidR="00CC6053" w:rsidRPr="00CC6053" w:rsidRDefault="00A55ADE" w:rsidP="00CC6053">
      <w:pPr>
        <w:shd w:val="clear" w:color="auto" w:fill="FFFFFF"/>
        <w:spacing w:after="240" w:line="360" w:lineRule="atLeast"/>
        <w:rPr>
          <w:color w:val="000000"/>
          <w:szCs w:val="24"/>
          <w:lang w:val="en-US" w:eastAsia="en-US"/>
        </w:rPr>
      </w:pPr>
      <w:proofErr w:type="spellStart"/>
      <w:r w:rsidRPr="00CC6053">
        <w:rPr>
          <w:color w:val="000000"/>
          <w:szCs w:val="24"/>
          <w:lang w:val="en-US" w:eastAsia="en-US"/>
        </w:rPr>
        <w:t>Garavan</w:t>
      </w:r>
      <w:proofErr w:type="spellEnd"/>
      <w:r w:rsidRPr="00CC6053">
        <w:rPr>
          <w:color w:val="000000"/>
          <w:szCs w:val="24"/>
          <w:lang w:val="en-US" w:eastAsia="en-US"/>
        </w:rPr>
        <w:t xml:space="preserve">, T., Ullah, I., O’Brien, F., Darcy, C., </w:t>
      </w:r>
      <w:proofErr w:type="spellStart"/>
      <w:r w:rsidRPr="00CC6053">
        <w:rPr>
          <w:color w:val="000000"/>
          <w:szCs w:val="24"/>
          <w:lang w:val="en-US" w:eastAsia="en-US"/>
        </w:rPr>
        <w:t>Wisetsri</w:t>
      </w:r>
      <w:proofErr w:type="spellEnd"/>
      <w:r w:rsidRPr="00CC6053">
        <w:rPr>
          <w:color w:val="000000"/>
          <w:szCs w:val="24"/>
          <w:lang w:val="en-US" w:eastAsia="en-US"/>
        </w:rPr>
        <w:t xml:space="preserve">, W., Afshan, G. and Mughal, Y.H. (2022). Employee perceptions of individual green HRM practices and voluntary green work </w:t>
      </w:r>
      <w:proofErr w:type="spellStart"/>
      <w:r w:rsidRPr="00CC6053">
        <w:rPr>
          <w:color w:val="000000"/>
          <w:szCs w:val="24"/>
          <w:lang w:val="en-US" w:eastAsia="en-US"/>
        </w:rPr>
        <w:t>behaviour</w:t>
      </w:r>
      <w:proofErr w:type="spellEnd"/>
      <w:r w:rsidRPr="00CC6053">
        <w:rPr>
          <w:color w:val="000000"/>
          <w:szCs w:val="24"/>
          <w:lang w:val="en-US" w:eastAsia="en-US"/>
        </w:rPr>
        <w:t xml:space="preserve">: a </w:t>
      </w:r>
      <w:proofErr w:type="spellStart"/>
      <w:r w:rsidRPr="00CC6053">
        <w:rPr>
          <w:color w:val="000000"/>
          <w:szCs w:val="24"/>
          <w:lang w:val="en-US" w:eastAsia="en-US"/>
        </w:rPr>
        <w:t>signalling</w:t>
      </w:r>
      <w:proofErr w:type="spellEnd"/>
      <w:r w:rsidRPr="00CC6053">
        <w:rPr>
          <w:color w:val="000000"/>
          <w:szCs w:val="24"/>
          <w:lang w:val="en-US" w:eastAsia="en-US"/>
        </w:rPr>
        <w:t xml:space="preserve"> theory perspective. </w:t>
      </w:r>
      <w:r w:rsidRPr="00CC6053">
        <w:rPr>
          <w:i/>
          <w:iCs/>
          <w:color w:val="000000"/>
          <w:szCs w:val="24"/>
          <w:lang w:val="en-US" w:eastAsia="en-US"/>
        </w:rPr>
        <w:t>Asia Pacific Journal of Human Resources</w:t>
      </w:r>
      <w:r w:rsidRPr="00CC6053">
        <w:rPr>
          <w:color w:val="000000"/>
          <w:szCs w:val="24"/>
          <w:lang w:val="en-US" w:eastAsia="en-US"/>
        </w:rPr>
        <w:t>.</w:t>
      </w:r>
    </w:p>
    <w:p w14:paraId="1FE4D221"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lastRenderedPageBreak/>
        <w:t xml:space="preserve">Kakkar, S., Dash, S., Vohra, N. and </w:t>
      </w:r>
      <w:proofErr w:type="spellStart"/>
      <w:r w:rsidRPr="00CC6053">
        <w:rPr>
          <w:color w:val="000000"/>
          <w:szCs w:val="24"/>
          <w:lang w:val="en-US" w:eastAsia="en-US"/>
        </w:rPr>
        <w:t>Saha</w:t>
      </w:r>
      <w:proofErr w:type="spellEnd"/>
      <w:r w:rsidRPr="00CC6053">
        <w:rPr>
          <w:color w:val="000000"/>
          <w:szCs w:val="24"/>
          <w:lang w:val="en-US" w:eastAsia="en-US"/>
        </w:rPr>
        <w:t>, S. (2020). Engaging employees through effective performance management: an empirical examination. </w:t>
      </w:r>
      <w:r w:rsidRPr="00CC6053">
        <w:rPr>
          <w:i/>
          <w:iCs/>
          <w:color w:val="000000"/>
          <w:szCs w:val="24"/>
          <w:lang w:val="en-US" w:eastAsia="en-US"/>
        </w:rPr>
        <w:t>Benchmarking: An International Journal</w:t>
      </w:r>
      <w:r w:rsidRPr="00CC6053">
        <w:rPr>
          <w:color w:val="000000"/>
          <w:szCs w:val="24"/>
          <w:lang w:val="en-US" w:eastAsia="en-US"/>
        </w:rPr>
        <w:t>, [online] 27(5), pp.1843–1860. Available at: https://www.emerald.com/insight/content/doi/10.1108/BIJ-10-2019-0440/full/html.</w:t>
      </w:r>
    </w:p>
    <w:p w14:paraId="285E0040"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Kiran, D.D. and Kaur, G. (2023). Factors determining Performance appraisal practices in Pharmaceutical Companies in Punjab: An Empirical Study. </w:t>
      </w:r>
      <w:r w:rsidRPr="00CC6053">
        <w:rPr>
          <w:i/>
          <w:iCs/>
          <w:color w:val="000000"/>
          <w:szCs w:val="24"/>
          <w:lang w:val="en-US" w:eastAsia="en-US"/>
        </w:rPr>
        <w:t>Journal of Pharmaceutical Negative Results</w:t>
      </w:r>
      <w:r w:rsidRPr="00CC6053">
        <w:rPr>
          <w:color w:val="000000"/>
          <w:szCs w:val="24"/>
          <w:lang w:val="en-US" w:eastAsia="en-US"/>
        </w:rPr>
        <w:t>, [online] pp.1744–1750. Available at: https://pnrjournal.com/index.php/home/article/view/8484 [Accessed 23 Mar. 2023].</w:t>
      </w:r>
    </w:p>
    <w:p w14:paraId="393C5CEF"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Li, M., Han, Y., Goh, K.Y. and Cavusoglu, H. (2022). Mobile App Portfolio Management and Developers’ Performance: An Empirical Study of the Apple App Store. </w:t>
      </w:r>
      <w:r w:rsidRPr="00CC6053">
        <w:rPr>
          <w:i/>
          <w:iCs/>
          <w:color w:val="000000"/>
          <w:szCs w:val="24"/>
          <w:lang w:val="en-US" w:eastAsia="en-US"/>
        </w:rPr>
        <w:t>Information &amp; Management</w:t>
      </w:r>
      <w:r w:rsidRPr="00CC6053">
        <w:rPr>
          <w:color w:val="000000"/>
          <w:szCs w:val="24"/>
          <w:lang w:val="en-US" w:eastAsia="en-US"/>
        </w:rPr>
        <w:t>, 1(1), p.103716.</w:t>
      </w:r>
    </w:p>
    <w:p w14:paraId="5BC613D1"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Maley, J.F., Marina, D. and Moeller, M. (2020). Employee performance management: charting the field from 1998 to 2018. </w:t>
      </w:r>
      <w:r w:rsidRPr="00CC6053">
        <w:rPr>
          <w:i/>
          <w:iCs/>
          <w:color w:val="000000"/>
          <w:szCs w:val="24"/>
          <w:lang w:val="en-US" w:eastAsia="en-US"/>
        </w:rPr>
        <w:t>International Journal of Manpower</w:t>
      </w:r>
      <w:r w:rsidRPr="00CC6053">
        <w:rPr>
          <w:color w:val="000000"/>
          <w:szCs w:val="24"/>
          <w:lang w:val="en-US" w:eastAsia="en-US"/>
        </w:rPr>
        <w:t>, ahead-of-print(ahead-of-print).</w:t>
      </w:r>
    </w:p>
    <w:p w14:paraId="58F30E58"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Martins, J.M., Aftab, H., Mata, M.N., Majeed, M.U., Aslam, S., Correia, A.B. and Mata, P.N. (2021). Assessing the Impact of Green Hiring on Sustainable Performance: Mediating Role of Green Performance Management and Compensation. </w:t>
      </w:r>
      <w:r w:rsidRPr="00CC6053">
        <w:rPr>
          <w:i/>
          <w:iCs/>
          <w:color w:val="000000"/>
          <w:szCs w:val="24"/>
          <w:lang w:val="en-US" w:eastAsia="en-US"/>
        </w:rPr>
        <w:t>International Journal of Environmental Research and Public Health</w:t>
      </w:r>
      <w:r w:rsidRPr="00CC6053">
        <w:rPr>
          <w:color w:val="000000"/>
          <w:szCs w:val="24"/>
          <w:lang w:val="en-US" w:eastAsia="en-US"/>
        </w:rPr>
        <w:t>, 18(11), p.5654.</w:t>
      </w:r>
    </w:p>
    <w:p w14:paraId="7F7A2280" w14:textId="77777777" w:rsidR="00CC6053" w:rsidRPr="00CC6053" w:rsidRDefault="00A55ADE" w:rsidP="00CC6053">
      <w:pPr>
        <w:shd w:val="clear" w:color="auto" w:fill="FFFFFF"/>
        <w:spacing w:after="240" w:line="360" w:lineRule="atLeast"/>
        <w:rPr>
          <w:color w:val="000000"/>
          <w:szCs w:val="24"/>
          <w:lang w:val="en-US" w:eastAsia="en-US"/>
        </w:rPr>
      </w:pPr>
      <w:proofErr w:type="spellStart"/>
      <w:r w:rsidRPr="00CC6053">
        <w:rPr>
          <w:color w:val="000000"/>
          <w:szCs w:val="24"/>
          <w:lang w:val="en-US" w:eastAsia="en-US"/>
        </w:rPr>
        <w:t>Outila</w:t>
      </w:r>
      <w:proofErr w:type="spellEnd"/>
      <w:r w:rsidRPr="00CC6053">
        <w:rPr>
          <w:color w:val="000000"/>
          <w:szCs w:val="24"/>
          <w:lang w:val="en-US" w:eastAsia="en-US"/>
        </w:rPr>
        <w:t>, V. and Fey, C.F. (2021). ‘We have performance appraisal every day and every hour’: Transferring performance management to Russia. </w:t>
      </w:r>
      <w:r w:rsidRPr="00CC6053">
        <w:rPr>
          <w:i/>
          <w:iCs/>
          <w:color w:val="000000"/>
          <w:szCs w:val="24"/>
          <w:lang w:val="en-US" w:eastAsia="en-US"/>
        </w:rPr>
        <w:t>Journal of International Management</w:t>
      </w:r>
      <w:r w:rsidRPr="00CC6053">
        <w:rPr>
          <w:color w:val="000000"/>
          <w:szCs w:val="24"/>
          <w:lang w:val="en-US" w:eastAsia="en-US"/>
        </w:rPr>
        <w:t>, p.100901.</w:t>
      </w:r>
    </w:p>
    <w:p w14:paraId="0B8A9538"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Rubin, E.V. and Edwards, A. (2020). The performance of performance appraisal systems: understanding the linkage between appraisal structure and appraisal discrimination complaints. </w:t>
      </w:r>
      <w:r w:rsidRPr="00CC6053">
        <w:rPr>
          <w:i/>
          <w:iCs/>
          <w:color w:val="000000"/>
          <w:szCs w:val="24"/>
          <w:lang w:val="en-US" w:eastAsia="en-US"/>
        </w:rPr>
        <w:t>The International Journal of Human Resource Management</w:t>
      </w:r>
      <w:r w:rsidRPr="00CC6053">
        <w:rPr>
          <w:color w:val="000000"/>
          <w:szCs w:val="24"/>
          <w:lang w:val="en-US" w:eastAsia="en-US"/>
        </w:rPr>
        <w:t>, 31(15), pp.1–20.</w:t>
      </w:r>
    </w:p>
    <w:p w14:paraId="5E8B3D9D" w14:textId="77777777" w:rsidR="00CC6053" w:rsidRPr="00CC6053" w:rsidRDefault="00A55ADE" w:rsidP="00CC6053">
      <w:pPr>
        <w:shd w:val="clear" w:color="auto" w:fill="FFFFFF"/>
        <w:spacing w:after="240" w:line="360" w:lineRule="atLeast"/>
        <w:rPr>
          <w:color w:val="000000"/>
          <w:szCs w:val="24"/>
          <w:lang w:val="en-US" w:eastAsia="en-US"/>
        </w:rPr>
      </w:pPr>
      <w:proofErr w:type="spellStart"/>
      <w:r w:rsidRPr="00CC6053">
        <w:rPr>
          <w:color w:val="000000"/>
          <w:szCs w:val="24"/>
          <w:lang w:val="en-US" w:eastAsia="en-US"/>
        </w:rPr>
        <w:t>Sardi</w:t>
      </w:r>
      <w:proofErr w:type="spellEnd"/>
      <w:r w:rsidRPr="00CC6053">
        <w:rPr>
          <w:color w:val="000000"/>
          <w:szCs w:val="24"/>
          <w:lang w:val="en-US" w:eastAsia="en-US"/>
        </w:rPr>
        <w:t xml:space="preserve">, A., Sorano, E., Cantino, V. and </w:t>
      </w:r>
      <w:proofErr w:type="spellStart"/>
      <w:r w:rsidRPr="00CC6053">
        <w:rPr>
          <w:color w:val="000000"/>
          <w:szCs w:val="24"/>
          <w:lang w:val="en-US" w:eastAsia="en-US"/>
        </w:rPr>
        <w:t>Garengo</w:t>
      </w:r>
      <w:proofErr w:type="spellEnd"/>
      <w:r w:rsidRPr="00CC6053">
        <w:rPr>
          <w:color w:val="000000"/>
          <w:szCs w:val="24"/>
          <w:lang w:val="en-US" w:eastAsia="en-US"/>
        </w:rPr>
        <w:t>, P. (2020). Big data and performance measurement research: trends, evolution and future opportunities. </w:t>
      </w:r>
      <w:r w:rsidRPr="00CC6053">
        <w:rPr>
          <w:i/>
          <w:iCs/>
          <w:color w:val="000000"/>
          <w:szCs w:val="24"/>
          <w:lang w:val="en-US" w:eastAsia="en-US"/>
        </w:rPr>
        <w:t>Measuring Business Excellence</w:t>
      </w:r>
      <w:r w:rsidRPr="00CC6053">
        <w:rPr>
          <w:color w:val="000000"/>
          <w:szCs w:val="24"/>
          <w:lang w:val="en-US" w:eastAsia="en-US"/>
        </w:rPr>
        <w:t>, ahead-of-print(ahead-of-print).</w:t>
      </w:r>
    </w:p>
    <w:p w14:paraId="1EC799B0"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TAHIRI, A., KOVAÇI, I. and KRASNIQI, A. (2021). Education in Function of Tourist Products. </w:t>
      </w:r>
      <w:r w:rsidRPr="00CC6053">
        <w:rPr>
          <w:i/>
          <w:iCs/>
          <w:color w:val="000000"/>
          <w:szCs w:val="24"/>
          <w:lang w:val="en-US" w:eastAsia="en-US"/>
        </w:rPr>
        <w:t>Journal of Environmental Management and Tourism</w:t>
      </w:r>
      <w:r w:rsidRPr="00CC6053">
        <w:rPr>
          <w:color w:val="000000"/>
          <w:szCs w:val="24"/>
          <w:lang w:val="en-US" w:eastAsia="en-US"/>
        </w:rPr>
        <w:t>, 12(3), p.855.</w:t>
      </w:r>
    </w:p>
    <w:p w14:paraId="6A5FACC2"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lastRenderedPageBreak/>
        <w:t>Tweedie, D., Wild, D., Rhodes, C. and Martinov‐Bennie, N. (2018). How Does Performance Management Affect Workers? Beyond Human Resource Management and Its Critique. </w:t>
      </w:r>
      <w:r w:rsidRPr="00CC6053">
        <w:rPr>
          <w:i/>
          <w:iCs/>
          <w:color w:val="000000"/>
          <w:szCs w:val="24"/>
          <w:lang w:val="en-US" w:eastAsia="en-US"/>
        </w:rPr>
        <w:t>International Journal of Management Reviews</w:t>
      </w:r>
      <w:r w:rsidRPr="00CC6053">
        <w:rPr>
          <w:color w:val="000000"/>
          <w:szCs w:val="24"/>
          <w:lang w:val="en-US" w:eastAsia="en-US"/>
        </w:rPr>
        <w:t>, 21(1), pp.76–96.</w:t>
      </w:r>
    </w:p>
    <w:p w14:paraId="737374AD"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 xml:space="preserve">Ullah, Z., Álvarez-Otero, S., Sulaiman, M.A.B.A., Sial, M.S., Ahmad, N., Scholz, M. and </w:t>
      </w:r>
      <w:proofErr w:type="spellStart"/>
      <w:r w:rsidRPr="00CC6053">
        <w:rPr>
          <w:color w:val="000000"/>
          <w:szCs w:val="24"/>
          <w:lang w:val="en-US" w:eastAsia="en-US"/>
        </w:rPr>
        <w:t>Omhand</w:t>
      </w:r>
      <w:proofErr w:type="spellEnd"/>
      <w:r w:rsidRPr="00CC6053">
        <w:rPr>
          <w:color w:val="000000"/>
          <w:szCs w:val="24"/>
          <w:lang w:val="en-US" w:eastAsia="en-US"/>
        </w:rPr>
        <w:t>, K. (2021). Achieving Organizational Social Sustainability through Electronic Performance Appraisal Systems: The Moderating Influence of Transformational Leadership. </w:t>
      </w:r>
      <w:r w:rsidRPr="00CC6053">
        <w:rPr>
          <w:i/>
          <w:iCs/>
          <w:color w:val="000000"/>
          <w:szCs w:val="24"/>
          <w:lang w:val="en-US" w:eastAsia="en-US"/>
        </w:rPr>
        <w:t>Sustainability</w:t>
      </w:r>
      <w:r w:rsidRPr="00CC6053">
        <w:rPr>
          <w:color w:val="000000"/>
          <w:szCs w:val="24"/>
          <w:lang w:val="en-US" w:eastAsia="en-US"/>
        </w:rPr>
        <w:t>, 13(10), p.5611.</w:t>
      </w:r>
    </w:p>
    <w:p w14:paraId="2F5007C3"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VARDARLIER, P. (2019). Digital Transformation of Human Resource Management: Digital Applications and Strategic Tools in HRM. </w:t>
      </w:r>
      <w:r w:rsidRPr="00CC6053">
        <w:rPr>
          <w:i/>
          <w:iCs/>
          <w:color w:val="000000"/>
          <w:szCs w:val="24"/>
          <w:lang w:val="en-US" w:eastAsia="en-US"/>
        </w:rPr>
        <w:t>Contributions to Management Science</w:t>
      </w:r>
      <w:r w:rsidRPr="00CC6053">
        <w:rPr>
          <w:color w:val="000000"/>
          <w:szCs w:val="24"/>
          <w:lang w:val="en-US" w:eastAsia="en-US"/>
        </w:rPr>
        <w:t>, 1(1), pp.239–264.</w:t>
      </w:r>
    </w:p>
    <w:p w14:paraId="2C468182" w14:textId="77777777" w:rsidR="001E138B" w:rsidRPr="001E138B" w:rsidRDefault="001E138B" w:rsidP="00A206A8">
      <w:pPr>
        <w:jc w:val="both"/>
      </w:pPr>
    </w:p>
    <w:p w14:paraId="27E31E83" w14:textId="77777777" w:rsidR="00122BF3" w:rsidRDefault="00122BF3" w:rsidP="00A206A8">
      <w:pPr>
        <w:spacing w:line="360" w:lineRule="auto"/>
        <w:ind w:left="720"/>
        <w:jc w:val="both"/>
        <w:rPr>
          <w:rFonts w:cs="Arial"/>
          <w:iCs/>
          <w:sz w:val="22"/>
          <w:szCs w:val="22"/>
        </w:rPr>
      </w:pPr>
    </w:p>
    <w:p w14:paraId="4F16499A" w14:textId="77777777" w:rsidR="00122BF3" w:rsidRDefault="00122BF3" w:rsidP="00A206A8">
      <w:pPr>
        <w:pStyle w:val="NoSpacing"/>
        <w:spacing w:line="360" w:lineRule="auto"/>
        <w:jc w:val="both"/>
      </w:pPr>
    </w:p>
    <w:p w14:paraId="251273C3" w14:textId="77777777" w:rsidR="00122BF3" w:rsidRPr="00122BF3" w:rsidRDefault="00122BF3" w:rsidP="00A206A8">
      <w:pPr>
        <w:spacing w:line="360" w:lineRule="auto"/>
        <w:jc w:val="both"/>
        <w:rPr>
          <w:rFonts w:ascii="Calibri" w:hAnsi="Calibri" w:cs="Calibri"/>
          <w:color w:val="000000"/>
          <w:sz w:val="22"/>
          <w:szCs w:val="22"/>
          <w:shd w:val="clear" w:color="auto" w:fill="FFFFFF"/>
        </w:rPr>
      </w:pPr>
    </w:p>
    <w:p w14:paraId="4FEFB902" w14:textId="77777777" w:rsidR="00F61CB3" w:rsidRDefault="00F61CB3" w:rsidP="00A206A8">
      <w:pPr>
        <w:ind w:hanging="2"/>
        <w:jc w:val="both"/>
      </w:pPr>
    </w:p>
    <w:sectPr w:rsidR="00F61CB3" w:rsidSect="00C42F1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4410B" w14:textId="77777777" w:rsidR="00A55ADE" w:rsidRDefault="00A55ADE">
      <w:pPr>
        <w:spacing w:line="240" w:lineRule="auto"/>
      </w:pPr>
      <w:r>
        <w:separator/>
      </w:r>
    </w:p>
  </w:endnote>
  <w:endnote w:type="continuationSeparator" w:id="0">
    <w:p w14:paraId="31E0132C" w14:textId="77777777" w:rsidR="00A55ADE" w:rsidRDefault="00A55A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A4876" w14:textId="77777777" w:rsidR="00A55ADE" w:rsidRDefault="00A55ADE">
      <w:pPr>
        <w:spacing w:line="240" w:lineRule="auto"/>
      </w:pPr>
      <w:r>
        <w:separator/>
      </w:r>
    </w:p>
  </w:footnote>
  <w:footnote w:type="continuationSeparator" w:id="0">
    <w:p w14:paraId="2CEAD619" w14:textId="77777777" w:rsidR="00A55ADE" w:rsidRDefault="00A55A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75017"/>
      <w:docPartObj>
        <w:docPartGallery w:val="Page Numbers (Top of Page)"/>
        <w:docPartUnique/>
      </w:docPartObj>
    </w:sdtPr>
    <w:sdtEndPr>
      <w:rPr>
        <w:noProof/>
      </w:rPr>
    </w:sdtEndPr>
    <w:sdtContent>
      <w:p w14:paraId="59C355F4" w14:textId="77777777" w:rsidR="0035007E" w:rsidRDefault="00A55ADE">
        <w:pPr>
          <w:pStyle w:val="Header"/>
          <w:jc w:val="right"/>
        </w:pPr>
        <w:r>
          <w:fldChar w:fldCharType="begin"/>
        </w:r>
        <w:r>
          <w:instrText xml:space="preserve"> PAGE   \* MERGEFORMAT </w:instrText>
        </w:r>
        <w:r>
          <w:fldChar w:fldCharType="separate"/>
        </w:r>
        <w:r w:rsidR="00CC6053">
          <w:rPr>
            <w:noProof/>
          </w:rPr>
          <w:t>10</w:t>
        </w:r>
        <w:r>
          <w:rPr>
            <w:noProof/>
          </w:rPr>
          <w:fldChar w:fldCharType="end"/>
        </w:r>
      </w:p>
    </w:sdtContent>
  </w:sdt>
  <w:p w14:paraId="35C558BE" w14:textId="77777777" w:rsidR="0035007E" w:rsidRDefault="00350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B713C"/>
    <w:multiLevelType w:val="hybridMultilevel"/>
    <w:tmpl w:val="91B07102"/>
    <w:lvl w:ilvl="0" w:tplc="9C3ACE4C">
      <w:start w:val="1"/>
      <w:numFmt w:val="bullet"/>
      <w:lvlText w:val=""/>
      <w:lvlJc w:val="left"/>
      <w:pPr>
        <w:ind w:left="720" w:hanging="360"/>
      </w:pPr>
      <w:rPr>
        <w:rFonts w:ascii="Wingdings 3" w:hAnsi="Wingdings 3" w:hint="default"/>
      </w:rPr>
    </w:lvl>
    <w:lvl w:ilvl="1" w:tplc="BB625758" w:tentative="1">
      <w:start w:val="1"/>
      <w:numFmt w:val="bullet"/>
      <w:lvlText w:val="o"/>
      <w:lvlJc w:val="left"/>
      <w:pPr>
        <w:ind w:left="1440" w:hanging="360"/>
      </w:pPr>
      <w:rPr>
        <w:rFonts w:ascii="Courier New" w:hAnsi="Courier New" w:cs="Courier New" w:hint="default"/>
      </w:rPr>
    </w:lvl>
    <w:lvl w:ilvl="2" w:tplc="48AC60B0" w:tentative="1">
      <w:start w:val="1"/>
      <w:numFmt w:val="bullet"/>
      <w:lvlText w:val=""/>
      <w:lvlJc w:val="left"/>
      <w:pPr>
        <w:ind w:left="2160" w:hanging="360"/>
      </w:pPr>
      <w:rPr>
        <w:rFonts w:ascii="Wingdings" w:hAnsi="Wingdings" w:hint="default"/>
      </w:rPr>
    </w:lvl>
    <w:lvl w:ilvl="3" w:tplc="9D72B5E4" w:tentative="1">
      <w:start w:val="1"/>
      <w:numFmt w:val="bullet"/>
      <w:lvlText w:val=""/>
      <w:lvlJc w:val="left"/>
      <w:pPr>
        <w:ind w:left="2880" w:hanging="360"/>
      </w:pPr>
      <w:rPr>
        <w:rFonts w:ascii="Symbol" w:hAnsi="Symbol" w:hint="default"/>
      </w:rPr>
    </w:lvl>
    <w:lvl w:ilvl="4" w:tplc="81F88B94" w:tentative="1">
      <w:start w:val="1"/>
      <w:numFmt w:val="bullet"/>
      <w:lvlText w:val="o"/>
      <w:lvlJc w:val="left"/>
      <w:pPr>
        <w:ind w:left="3600" w:hanging="360"/>
      </w:pPr>
      <w:rPr>
        <w:rFonts w:ascii="Courier New" w:hAnsi="Courier New" w:cs="Courier New" w:hint="default"/>
      </w:rPr>
    </w:lvl>
    <w:lvl w:ilvl="5" w:tplc="17BCEE4E" w:tentative="1">
      <w:start w:val="1"/>
      <w:numFmt w:val="bullet"/>
      <w:lvlText w:val=""/>
      <w:lvlJc w:val="left"/>
      <w:pPr>
        <w:ind w:left="4320" w:hanging="360"/>
      </w:pPr>
      <w:rPr>
        <w:rFonts w:ascii="Wingdings" w:hAnsi="Wingdings" w:hint="default"/>
      </w:rPr>
    </w:lvl>
    <w:lvl w:ilvl="6" w:tplc="A57E5E50" w:tentative="1">
      <w:start w:val="1"/>
      <w:numFmt w:val="bullet"/>
      <w:lvlText w:val=""/>
      <w:lvlJc w:val="left"/>
      <w:pPr>
        <w:ind w:left="5040" w:hanging="360"/>
      </w:pPr>
      <w:rPr>
        <w:rFonts w:ascii="Symbol" w:hAnsi="Symbol" w:hint="default"/>
      </w:rPr>
    </w:lvl>
    <w:lvl w:ilvl="7" w:tplc="9EE41836" w:tentative="1">
      <w:start w:val="1"/>
      <w:numFmt w:val="bullet"/>
      <w:lvlText w:val="o"/>
      <w:lvlJc w:val="left"/>
      <w:pPr>
        <w:ind w:left="5760" w:hanging="360"/>
      </w:pPr>
      <w:rPr>
        <w:rFonts w:ascii="Courier New" w:hAnsi="Courier New" w:cs="Courier New" w:hint="default"/>
      </w:rPr>
    </w:lvl>
    <w:lvl w:ilvl="8" w:tplc="247E7216" w:tentative="1">
      <w:start w:val="1"/>
      <w:numFmt w:val="bullet"/>
      <w:lvlText w:val=""/>
      <w:lvlJc w:val="left"/>
      <w:pPr>
        <w:ind w:left="6480" w:hanging="360"/>
      </w:pPr>
      <w:rPr>
        <w:rFonts w:ascii="Wingdings" w:hAnsi="Wingdings" w:hint="default"/>
      </w:rPr>
    </w:lvl>
  </w:abstractNum>
  <w:abstractNum w:abstractNumId="1" w15:restartNumberingAfterBreak="0">
    <w:nsid w:val="117D1962"/>
    <w:multiLevelType w:val="hybridMultilevel"/>
    <w:tmpl w:val="1946FC8E"/>
    <w:lvl w:ilvl="0" w:tplc="51FEEAAA">
      <w:start w:val="1"/>
      <w:numFmt w:val="bullet"/>
      <w:lvlText w:val=""/>
      <w:lvlJc w:val="left"/>
      <w:pPr>
        <w:ind w:left="720" w:hanging="360"/>
      </w:pPr>
      <w:rPr>
        <w:rFonts w:ascii="Wingdings 3" w:hAnsi="Wingdings 3" w:hint="default"/>
      </w:rPr>
    </w:lvl>
    <w:lvl w:ilvl="1" w:tplc="1F0A352E" w:tentative="1">
      <w:start w:val="1"/>
      <w:numFmt w:val="bullet"/>
      <w:lvlText w:val="o"/>
      <w:lvlJc w:val="left"/>
      <w:pPr>
        <w:ind w:left="1440" w:hanging="360"/>
      </w:pPr>
      <w:rPr>
        <w:rFonts w:ascii="Courier New" w:hAnsi="Courier New" w:cs="Courier New" w:hint="default"/>
      </w:rPr>
    </w:lvl>
    <w:lvl w:ilvl="2" w:tplc="89642286" w:tentative="1">
      <w:start w:val="1"/>
      <w:numFmt w:val="bullet"/>
      <w:lvlText w:val=""/>
      <w:lvlJc w:val="left"/>
      <w:pPr>
        <w:ind w:left="2160" w:hanging="360"/>
      </w:pPr>
      <w:rPr>
        <w:rFonts w:ascii="Wingdings" w:hAnsi="Wingdings" w:hint="default"/>
      </w:rPr>
    </w:lvl>
    <w:lvl w:ilvl="3" w:tplc="E30CE2B4" w:tentative="1">
      <w:start w:val="1"/>
      <w:numFmt w:val="bullet"/>
      <w:lvlText w:val=""/>
      <w:lvlJc w:val="left"/>
      <w:pPr>
        <w:ind w:left="2880" w:hanging="360"/>
      </w:pPr>
      <w:rPr>
        <w:rFonts w:ascii="Symbol" w:hAnsi="Symbol" w:hint="default"/>
      </w:rPr>
    </w:lvl>
    <w:lvl w:ilvl="4" w:tplc="B7C8E33A" w:tentative="1">
      <w:start w:val="1"/>
      <w:numFmt w:val="bullet"/>
      <w:lvlText w:val="o"/>
      <w:lvlJc w:val="left"/>
      <w:pPr>
        <w:ind w:left="3600" w:hanging="360"/>
      </w:pPr>
      <w:rPr>
        <w:rFonts w:ascii="Courier New" w:hAnsi="Courier New" w:cs="Courier New" w:hint="default"/>
      </w:rPr>
    </w:lvl>
    <w:lvl w:ilvl="5" w:tplc="CCFA24E0" w:tentative="1">
      <w:start w:val="1"/>
      <w:numFmt w:val="bullet"/>
      <w:lvlText w:val=""/>
      <w:lvlJc w:val="left"/>
      <w:pPr>
        <w:ind w:left="4320" w:hanging="360"/>
      </w:pPr>
      <w:rPr>
        <w:rFonts w:ascii="Wingdings" w:hAnsi="Wingdings" w:hint="default"/>
      </w:rPr>
    </w:lvl>
    <w:lvl w:ilvl="6" w:tplc="1EDC1E2A" w:tentative="1">
      <w:start w:val="1"/>
      <w:numFmt w:val="bullet"/>
      <w:lvlText w:val=""/>
      <w:lvlJc w:val="left"/>
      <w:pPr>
        <w:ind w:left="5040" w:hanging="360"/>
      </w:pPr>
      <w:rPr>
        <w:rFonts w:ascii="Symbol" w:hAnsi="Symbol" w:hint="default"/>
      </w:rPr>
    </w:lvl>
    <w:lvl w:ilvl="7" w:tplc="7E62D248" w:tentative="1">
      <w:start w:val="1"/>
      <w:numFmt w:val="bullet"/>
      <w:lvlText w:val="o"/>
      <w:lvlJc w:val="left"/>
      <w:pPr>
        <w:ind w:left="5760" w:hanging="360"/>
      </w:pPr>
      <w:rPr>
        <w:rFonts w:ascii="Courier New" w:hAnsi="Courier New" w:cs="Courier New" w:hint="default"/>
      </w:rPr>
    </w:lvl>
    <w:lvl w:ilvl="8" w:tplc="C5E6A77E" w:tentative="1">
      <w:start w:val="1"/>
      <w:numFmt w:val="bullet"/>
      <w:lvlText w:val=""/>
      <w:lvlJc w:val="left"/>
      <w:pPr>
        <w:ind w:left="6480" w:hanging="360"/>
      </w:pPr>
      <w:rPr>
        <w:rFonts w:ascii="Wingdings" w:hAnsi="Wingdings" w:hint="default"/>
      </w:rPr>
    </w:lvl>
  </w:abstractNum>
  <w:abstractNum w:abstractNumId="2" w15:restartNumberingAfterBreak="0">
    <w:nsid w:val="15F163B9"/>
    <w:multiLevelType w:val="hybridMultilevel"/>
    <w:tmpl w:val="F2ECCFEC"/>
    <w:lvl w:ilvl="0" w:tplc="03B6958E">
      <w:start w:val="1"/>
      <w:numFmt w:val="bullet"/>
      <w:lvlText w:val=""/>
      <w:lvlJc w:val="left"/>
      <w:pPr>
        <w:ind w:left="720" w:hanging="360"/>
      </w:pPr>
      <w:rPr>
        <w:rFonts w:ascii="Wingdings 3" w:hAnsi="Wingdings 3" w:hint="default"/>
      </w:rPr>
    </w:lvl>
    <w:lvl w:ilvl="1" w:tplc="D34CA8CA" w:tentative="1">
      <w:start w:val="1"/>
      <w:numFmt w:val="bullet"/>
      <w:lvlText w:val="o"/>
      <w:lvlJc w:val="left"/>
      <w:pPr>
        <w:ind w:left="1440" w:hanging="360"/>
      </w:pPr>
      <w:rPr>
        <w:rFonts w:ascii="Courier New" w:hAnsi="Courier New" w:cs="Courier New" w:hint="default"/>
      </w:rPr>
    </w:lvl>
    <w:lvl w:ilvl="2" w:tplc="DA78C910" w:tentative="1">
      <w:start w:val="1"/>
      <w:numFmt w:val="bullet"/>
      <w:lvlText w:val=""/>
      <w:lvlJc w:val="left"/>
      <w:pPr>
        <w:ind w:left="2160" w:hanging="360"/>
      </w:pPr>
      <w:rPr>
        <w:rFonts w:ascii="Wingdings" w:hAnsi="Wingdings" w:hint="default"/>
      </w:rPr>
    </w:lvl>
    <w:lvl w:ilvl="3" w:tplc="1BB6598C" w:tentative="1">
      <w:start w:val="1"/>
      <w:numFmt w:val="bullet"/>
      <w:lvlText w:val=""/>
      <w:lvlJc w:val="left"/>
      <w:pPr>
        <w:ind w:left="2880" w:hanging="360"/>
      </w:pPr>
      <w:rPr>
        <w:rFonts w:ascii="Symbol" w:hAnsi="Symbol" w:hint="default"/>
      </w:rPr>
    </w:lvl>
    <w:lvl w:ilvl="4" w:tplc="DA0C7744" w:tentative="1">
      <w:start w:val="1"/>
      <w:numFmt w:val="bullet"/>
      <w:lvlText w:val="o"/>
      <w:lvlJc w:val="left"/>
      <w:pPr>
        <w:ind w:left="3600" w:hanging="360"/>
      </w:pPr>
      <w:rPr>
        <w:rFonts w:ascii="Courier New" w:hAnsi="Courier New" w:cs="Courier New" w:hint="default"/>
      </w:rPr>
    </w:lvl>
    <w:lvl w:ilvl="5" w:tplc="EC66A0B6" w:tentative="1">
      <w:start w:val="1"/>
      <w:numFmt w:val="bullet"/>
      <w:lvlText w:val=""/>
      <w:lvlJc w:val="left"/>
      <w:pPr>
        <w:ind w:left="4320" w:hanging="360"/>
      </w:pPr>
      <w:rPr>
        <w:rFonts w:ascii="Wingdings" w:hAnsi="Wingdings" w:hint="default"/>
      </w:rPr>
    </w:lvl>
    <w:lvl w:ilvl="6" w:tplc="EAD81D54" w:tentative="1">
      <w:start w:val="1"/>
      <w:numFmt w:val="bullet"/>
      <w:lvlText w:val=""/>
      <w:lvlJc w:val="left"/>
      <w:pPr>
        <w:ind w:left="5040" w:hanging="360"/>
      </w:pPr>
      <w:rPr>
        <w:rFonts w:ascii="Symbol" w:hAnsi="Symbol" w:hint="default"/>
      </w:rPr>
    </w:lvl>
    <w:lvl w:ilvl="7" w:tplc="623C2EAA" w:tentative="1">
      <w:start w:val="1"/>
      <w:numFmt w:val="bullet"/>
      <w:lvlText w:val="o"/>
      <w:lvlJc w:val="left"/>
      <w:pPr>
        <w:ind w:left="5760" w:hanging="360"/>
      </w:pPr>
      <w:rPr>
        <w:rFonts w:ascii="Courier New" w:hAnsi="Courier New" w:cs="Courier New" w:hint="default"/>
      </w:rPr>
    </w:lvl>
    <w:lvl w:ilvl="8" w:tplc="88A806BE" w:tentative="1">
      <w:start w:val="1"/>
      <w:numFmt w:val="bullet"/>
      <w:lvlText w:val=""/>
      <w:lvlJc w:val="left"/>
      <w:pPr>
        <w:ind w:left="6480" w:hanging="360"/>
      </w:pPr>
      <w:rPr>
        <w:rFonts w:ascii="Wingdings" w:hAnsi="Wingdings" w:hint="default"/>
      </w:rPr>
    </w:lvl>
  </w:abstractNum>
  <w:abstractNum w:abstractNumId="3" w15:restartNumberingAfterBreak="0">
    <w:nsid w:val="174849CB"/>
    <w:multiLevelType w:val="multilevel"/>
    <w:tmpl w:val="6472D2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0A6069"/>
    <w:multiLevelType w:val="hybridMultilevel"/>
    <w:tmpl w:val="D9EAA8EE"/>
    <w:lvl w:ilvl="0" w:tplc="C3B8E2F4">
      <w:start w:val="1"/>
      <w:numFmt w:val="decimal"/>
      <w:lvlText w:val="%1."/>
      <w:lvlJc w:val="left"/>
      <w:pPr>
        <w:ind w:left="720" w:hanging="360"/>
      </w:pPr>
      <w:rPr>
        <w:rFonts w:hint="default"/>
      </w:rPr>
    </w:lvl>
    <w:lvl w:ilvl="1" w:tplc="50C89D2A" w:tentative="1">
      <w:start w:val="1"/>
      <w:numFmt w:val="lowerLetter"/>
      <w:lvlText w:val="%2."/>
      <w:lvlJc w:val="left"/>
      <w:pPr>
        <w:ind w:left="1440" w:hanging="360"/>
      </w:pPr>
    </w:lvl>
    <w:lvl w:ilvl="2" w:tplc="B99AD52A" w:tentative="1">
      <w:start w:val="1"/>
      <w:numFmt w:val="lowerRoman"/>
      <w:lvlText w:val="%3."/>
      <w:lvlJc w:val="right"/>
      <w:pPr>
        <w:ind w:left="2160" w:hanging="180"/>
      </w:pPr>
    </w:lvl>
    <w:lvl w:ilvl="3" w:tplc="654CAC34" w:tentative="1">
      <w:start w:val="1"/>
      <w:numFmt w:val="decimal"/>
      <w:lvlText w:val="%4."/>
      <w:lvlJc w:val="left"/>
      <w:pPr>
        <w:ind w:left="2880" w:hanging="360"/>
      </w:pPr>
    </w:lvl>
    <w:lvl w:ilvl="4" w:tplc="F8BE1E14" w:tentative="1">
      <w:start w:val="1"/>
      <w:numFmt w:val="lowerLetter"/>
      <w:lvlText w:val="%5."/>
      <w:lvlJc w:val="left"/>
      <w:pPr>
        <w:ind w:left="3600" w:hanging="360"/>
      </w:pPr>
    </w:lvl>
    <w:lvl w:ilvl="5" w:tplc="42F2CBD8" w:tentative="1">
      <w:start w:val="1"/>
      <w:numFmt w:val="lowerRoman"/>
      <w:lvlText w:val="%6."/>
      <w:lvlJc w:val="right"/>
      <w:pPr>
        <w:ind w:left="4320" w:hanging="180"/>
      </w:pPr>
    </w:lvl>
    <w:lvl w:ilvl="6" w:tplc="9FE22E06" w:tentative="1">
      <w:start w:val="1"/>
      <w:numFmt w:val="decimal"/>
      <w:lvlText w:val="%7."/>
      <w:lvlJc w:val="left"/>
      <w:pPr>
        <w:ind w:left="5040" w:hanging="360"/>
      </w:pPr>
    </w:lvl>
    <w:lvl w:ilvl="7" w:tplc="298C2C1E" w:tentative="1">
      <w:start w:val="1"/>
      <w:numFmt w:val="lowerLetter"/>
      <w:lvlText w:val="%8."/>
      <w:lvlJc w:val="left"/>
      <w:pPr>
        <w:ind w:left="5760" w:hanging="360"/>
      </w:pPr>
    </w:lvl>
    <w:lvl w:ilvl="8" w:tplc="D71A9336" w:tentative="1">
      <w:start w:val="1"/>
      <w:numFmt w:val="lowerRoman"/>
      <w:lvlText w:val="%9."/>
      <w:lvlJc w:val="right"/>
      <w:pPr>
        <w:ind w:left="6480" w:hanging="180"/>
      </w:pPr>
    </w:lvl>
  </w:abstractNum>
  <w:abstractNum w:abstractNumId="5" w15:restartNumberingAfterBreak="0">
    <w:nsid w:val="283D6EC8"/>
    <w:multiLevelType w:val="hybridMultilevel"/>
    <w:tmpl w:val="71A412F2"/>
    <w:lvl w:ilvl="0" w:tplc="D8AE11E6">
      <w:start w:val="1"/>
      <w:numFmt w:val="bullet"/>
      <w:lvlText w:val=""/>
      <w:lvlJc w:val="left"/>
      <w:pPr>
        <w:ind w:left="1080" w:hanging="360"/>
      </w:pPr>
      <w:rPr>
        <w:rFonts w:ascii="Symbol" w:hAnsi="Symbol" w:hint="default"/>
      </w:rPr>
    </w:lvl>
    <w:lvl w:ilvl="1" w:tplc="1A407C04" w:tentative="1">
      <w:start w:val="1"/>
      <w:numFmt w:val="bullet"/>
      <w:lvlText w:val="o"/>
      <w:lvlJc w:val="left"/>
      <w:pPr>
        <w:ind w:left="1800" w:hanging="360"/>
      </w:pPr>
      <w:rPr>
        <w:rFonts w:ascii="Courier New" w:hAnsi="Courier New" w:cs="Courier New" w:hint="default"/>
      </w:rPr>
    </w:lvl>
    <w:lvl w:ilvl="2" w:tplc="46AA7BD0" w:tentative="1">
      <w:start w:val="1"/>
      <w:numFmt w:val="bullet"/>
      <w:lvlText w:val=""/>
      <w:lvlJc w:val="left"/>
      <w:pPr>
        <w:ind w:left="2520" w:hanging="360"/>
      </w:pPr>
      <w:rPr>
        <w:rFonts w:ascii="Wingdings" w:hAnsi="Wingdings" w:hint="default"/>
      </w:rPr>
    </w:lvl>
    <w:lvl w:ilvl="3" w:tplc="3EF6DCB8" w:tentative="1">
      <w:start w:val="1"/>
      <w:numFmt w:val="bullet"/>
      <w:lvlText w:val=""/>
      <w:lvlJc w:val="left"/>
      <w:pPr>
        <w:ind w:left="3240" w:hanging="360"/>
      </w:pPr>
      <w:rPr>
        <w:rFonts w:ascii="Symbol" w:hAnsi="Symbol" w:hint="default"/>
      </w:rPr>
    </w:lvl>
    <w:lvl w:ilvl="4" w:tplc="0978877A" w:tentative="1">
      <w:start w:val="1"/>
      <w:numFmt w:val="bullet"/>
      <w:lvlText w:val="o"/>
      <w:lvlJc w:val="left"/>
      <w:pPr>
        <w:ind w:left="3960" w:hanging="360"/>
      </w:pPr>
      <w:rPr>
        <w:rFonts w:ascii="Courier New" w:hAnsi="Courier New" w:cs="Courier New" w:hint="default"/>
      </w:rPr>
    </w:lvl>
    <w:lvl w:ilvl="5" w:tplc="BE86C256" w:tentative="1">
      <w:start w:val="1"/>
      <w:numFmt w:val="bullet"/>
      <w:lvlText w:val=""/>
      <w:lvlJc w:val="left"/>
      <w:pPr>
        <w:ind w:left="4680" w:hanging="360"/>
      </w:pPr>
      <w:rPr>
        <w:rFonts w:ascii="Wingdings" w:hAnsi="Wingdings" w:hint="default"/>
      </w:rPr>
    </w:lvl>
    <w:lvl w:ilvl="6" w:tplc="0D90BE98" w:tentative="1">
      <w:start w:val="1"/>
      <w:numFmt w:val="bullet"/>
      <w:lvlText w:val=""/>
      <w:lvlJc w:val="left"/>
      <w:pPr>
        <w:ind w:left="5400" w:hanging="360"/>
      </w:pPr>
      <w:rPr>
        <w:rFonts w:ascii="Symbol" w:hAnsi="Symbol" w:hint="default"/>
      </w:rPr>
    </w:lvl>
    <w:lvl w:ilvl="7" w:tplc="84A42094" w:tentative="1">
      <w:start w:val="1"/>
      <w:numFmt w:val="bullet"/>
      <w:lvlText w:val="o"/>
      <w:lvlJc w:val="left"/>
      <w:pPr>
        <w:ind w:left="6120" w:hanging="360"/>
      </w:pPr>
      <w:rPr>
        <w:rFonts w:ascii="Courier New" w:hAnsi="Courier New" w:cs="Courier New" w:hint="default"/>
      </w:rPr>
    </w:lvl>
    <w:lvl w:ilvl="8" w:tplc="32DC9F70" w:tentative="1">
      <w:start w:val="1"/>
      <w:numFmt w:val="bullet"/>
      <w:lvlText w:val=""/>
      <w:lvlJc w:val="left"/>
      <w:pPr>
        <w:ind w:left="6840" w:hanging="360"/>
      </w:pPr>
      <w:rPr>
        <w:rFonts w:ascii="Wingdings" w:hAnsi="Wingdings" w:hint="default"/>
      </w:rPr>
    </w:lvl>
  </w:abstractNum>
  <w:abstractNum w:abstractNumId="6" w15:restartNumberingAfterBreak="0">
    <w:nsid w:val="29EA3CFE"/>
    <w:multiLevelType w:val="hybridMultilevel"/>
    <w:tmpl w:val="5B926AAA"/>
    <w:lvl w:ilvl="0" w:tplc="047EB5C2">
      <w:start w:val="1"/>
      <w:numFmt w:val="bullet"/>
      <w:lvlText w:val=""/>
      <w:lvlJc w:val="left"/>
      <w:pPr>
        <w:ind w:left="720" w:hanging="360"/>
      </w:pPr>
      <w:rPr>
        <w:rFonts w:ascii="Symbol" w:hAnsi="Symbol" w:hint="default"/>
      </w:rPr>
    </w:lvl>
    <w:lvl w:ilvl="1" w:tplc="6E5C5816" w:tentative="1">
      <w:start w:val="1"/>
      <w:numFmt w:val="bullet"/>
      <w:lvlText w:val="o"/>
      <w:lvlJc w:val="left"/>
      <w:pPr>
        <w:ind w:left="1440" w:hanging="360"/>
      </w:pPr>
      <w:rPr>
        <w:rFonts w:ascii="Courier New" w:hAnsi="Courier New" w:cs="Courier New" w:hint="default"/>
      </w:rPr>
    </w:lvl>
    <w:lvl w:ilvl="2" w:tplc="B53A1B4C" w:tentative="1">
      <w:start w:val="1"/>
      <w:numFmt w:val="bullet"/>
      <w:lvlText w:val=""/>
      <w:lvlJc w:val="left"/>
      <w:pPr>
        <w:ind w:left="2160" w:hanging="360"/>
      </w:pPr>
      <w:rPr>
        <w:rFonts w:ascii="Wingdings" w:hAnsi="Wingdings" w:hint="default"/>
      </w:rPr>
    </w:lvl>
    <w:lvl w:ilvl="3" w:tplc="8C587568" w:tentative="1">
      <w:start w:val="1"/>
      <w:numFmt w:val="bullet"/>
      <w:lvlText w:val=""/>
      <w:lvlJc w:val="left"/>
      <w:pPr>
        <w:ind w:left="2880" w:hanging="360"/>
      </w:pPr>
      <w:rPr>
        <w:rFonts w:ascii="Symbol" w:hAnsi="Symbol" w:hint="default"/>
      </w:rPr>
    </w:lvl>
    <w:lvl w:ilvl="4" w:tplc="BB9AAABA" w:tentative="1">
      <w:start w:val="1"/>
      <w:numFmt w:val="bullet"/>
      <w:lvlText w:val="o"/>
      <w:lvlJc w:val="left"/>
      <w:pPr>
        <w:ind w:left="3600" w:hanging="360"/>
      </w:pPr>
      <w:rPr>
        <w:rFonts w:ascii="Courier New" w:hAnsi="Courier New" w:cs="Courier New" w:hint="default"/>
      </w:rPr>
    </w:lvl>
    <w:lvl w:ilvl="5" w:tplc="378ECED6" w:tentative="1">
      <w:start w:val="1"/>
      <w:numFmt w:val="bullet"/>
      <w:lvlText w:val=""/>
      <w:lvlJc w:val="left"/>
      <w:pPr>
        <w:ind w:left="4320" w:hanging="360"/>
      </w:pPr>
      <w:rPr>
        <w:rFonts w:ascii="Wingdings" w:hAnsi="Wingdings" w:hint="default"/>
      </w:rPr>
    </w:lvl>
    <w:lvl w:ilvl="6" w:tplc="805E29EE" w:tentative="1">
      <w:start w:val="1"/>
      <w:numFmt w:val="bullet"/>
      <w:lvlText w:val=""/>
      <w:lvlJc w:val="left"/>
      <w:pPr>
        <w:ind w:left="5040" w:hanging="360"/>
      </w:pPr>
      <w:rPr>
        <w:rFonts w:ascii="Symbol" w:hAnsi="Symbol" w:hint="default"/>
      </w:rPr>
    </w:lvl>
    <w:lvl w:ilvl="7" w:tplc="EA44DC0C" w:tentative="1">
      <w:start w:val="1"/>
      <w:numFmt w:val="bullet"/>
      <w:lvlText w:val="o"/>
      <w:lvlJc w:val="left"/>
      <w:pPr>
        <w:ind w:left="5760" w:hanging="360"/>
      </w:pPr>
      <w:rPr>
        <w:rFonts w:ascii="Courier New" w:hAnsi="Courier New" w:cs="Courier New" w:hint="default"/>
      </w:rPr>
    </w:lvl>
    <w:lvl w:ilvl="8" w:tplc="64F0B45C" w:tentative="1">
      <w:start w:val="1"/>
      <w:numFmt w:val="bullet"/>
      <w:lvlText w:val=""/>
      <w:lvlJc w:val="left"/>
      <w:pPr>
        <w:ind w:left="6480" w:hanging="360"/>
      </w:pPr>
      <w:rPr>
        <w:rFonts w:ascii="Wingdings" w:hAnsi="Wingdings" w:hint="default"/>
      </w:rPr>
    </w:lvl>
  </w:abstractNum>
  <w:abstractNum w:abstractNumId="7" w15:restartNumberingAfterBreak="0">
    <w:nsid w:val="2E2C7A98"/>
    <w:multiLevelType w:val="hybridMultilevel"/>
    <w:tmpl w:val="C65C32D2"/>
    <w:lvl w:ilvl="0" w:tplc="9F061224">
      <w:start w:val="1"/>
      <w:numFmt w:val="bullet"/>
      <w:lvlText w:val=""/>
      <w:lvlJc w:val="left"/>
      <w:pPr>
        <w:ind w:left="720" w:hanging="360"/>
      </w:pPr>
      <w:rPr>
        <w:rFonts w:ascii="Symbol" w:hAnsi="Symbol" w:hint="default"/>
      </w:rPr>
    </w:lvl>
    <w:lvl w:ilvl="1" w:tplc="606C95EE" w:tentative="1">
      <w:start w:val="1"/>
      <w:numFmt w:val="bullet"/>
      <w:lvlText w:val="o"/>
      <w:lvlJc w:val="left"/>
      <w:pPr>
        <w:ind w:left="1440" w:hanging="360"/>
      </w:pPr>
      <w:rPr>
        <w:rFonts w:ascii="Courier New" w:hAnsi="Courier New" w:cs="Courier New" w:hint="default"/>
      </w:rPr>
    </w:lvl>
    <w:lvl w:ilvl="2" w:tplc="5DCCD7CE" w:tentative="1">
      <w:start w:val="1"/>
      <w:numFmt w:val="bullet"/>
      <w:lvlText w:val=""/>
      <w:lvlJc w:val="left"/>
      <w:pPr>
        <w:ind w:left="2160" w:hanging="360"/>
      </w:pPr>
      <w:rPr>
        <w:rFonts w:ascii="Wingdings" w:hAnsi="Wingdings" w:hint="default"/>
      </w:rPr>
    </w:lvl>
    <w:lvl w:ilvl="3" w:tplc="93989FF2" w:tentative="1">
      <w:start w:val="1"/>
      <w:numFmt w:val="bullet"/>
      <w:lvlText w:val=""/>
      <w:lvlJc w:val="left"/>
      <w:pPr>
        <w:ind w:left="2880" w:hanging="360"/>
      </w:pPr>
      <w:rPr>
        <w:rFonts w:ascii="Symbol" w:hAnsi="Symbol" w:hint="default"/>
      </w:rPr>
    </w:lvl>
    <w:lvl w:ilvl="4" w:tplc="B7D27A40" w:tentative="1">
      <w:start w:val="1"/>
      <w:numFmt w:val="bullet"/>
      <w:lvlText w:val="o"/>
      <w:lvlJc w:val="left"/>
      <w:pPr>
        <w:ind w:left="3600" w:hanging="360"/>
      </w:pPr>
      <w:rPr>
        <w:rFonts w:ascii="Courier New" w:hAnsi="Courier New" w:cs="Courier New" w:hint="default"/>
      </w:rPr>
    </w:lvl>
    <w:lvl w:ilvl="5" w:tplc="459830EC" w:tentative="1">
      <w:start w:val="1"/>
      <w:numFmt w:val="bullet"/>
      <w:lvlText w:val=""/>
      <w:lvlJc w:val="left"/>
      <w:pPr>
        <w:ind w:left="4320" w:hanging="360"/>
      </w:pPr>
      <w:rPr>
        <w:rFonts w:ascii="Wingdings" w:hAnsi="Wingdings" w:hint="default"/>
      </w:rPr>
    </w:lvl>
    <w:lvl w:ilvl="6" w:tplc="274E5512" w:tentative="1">
      <w:start w:val="1"/>
      <w:numFmt w:val="bullet"/>
      <w:lvlText w:val=""/>
      <w:lvlJc w:val="left"/>
      <w:pPr>
        <w:ind w:left="5040" w:hanging="360"/>
      </w:pPr>
      <w:rPr>
        <w:rFonts w:ascii="Symbol" w:hAnsi="Symbol" w:hint="default"/>
      </w:rPr>
    </w:lvl>
    <w:lvl w:ilvl="7" w:tplc="2584B09C" w:tentative="1">
      <w:start w:val="1"/>
      <w:numFmt w:val="bullet"/>
      <w:lvlText w:val="o"/>
      <w:lvlJc w:val="left"/>
      <w:pPr>
        <w:ind w:left="5760" w:hanging="360"/>
      </w:pPr>
      <w:rPr>
        <w:rFonts w:ascii="Courier New" w:hAnsi="Courier New" w:cs="Courier New" w:hint="default"/>
      </w:rPr>
    </w:lvl>
    <w:lvl w:ilvl="8" w:tplc="EB20D5FE" w:tentative="1">
      <w:start w:val="1"/>
      <w:numFmt w:val="bullet"/>
      <w:lvlText w:val=""/>
      <w:lvlJc w:val="left"/>
      <w:pPr>
        <w:ind w:left="6480" w:hanging="360"/>
      </w:pPr>
      <w:rPr>
        <w:rFonts w:ascii="Wingdings" w:hAnsi="Wingdings" w:hint="default"/>
      </w:rPr>
    </w:lvl>
  </w:abstractNum>
  <w:abstractNum w:abstractNumId="8" w15:restartNumberingAfterBreak="0">
    <w:nsid w:val="31885C6D"/>
    <w:multiLevelType w:val="multilevel"/>
    <w:tmpl w:val="302A2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8E0A1A"/>
    <w:multiLevelType w:val="multilevel"/>
    <w:tmpl w:val="677EEB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4E1205"/>
    <w:multiLevelType w:val="multilevel"/>
    <w:tmpl w:val="20523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07590E"/>
    <w:multiLevelType w:val="hybridMultilevel"/>
    <w:tmpl w:val="D9EAA8EE"/>
    <w:lvl w:ilvl="0" w:tplc="87F68BD6">
      <w:start w:val="1"/>
      <w:numFmt w:val="decimal"/>
      <w:lvlText w:val="%1."/>
      <w:lvlJc w:val="left"/>
      <w:pPr>
        <w:ind w:left="720" w:hanging="360"/>
      </w:pPr>
      <w:rPr>
        <w:rFonts w:hint="default"/>
      </w:rPr>
    </w:lvl>
    <w:lvl w:ilvl="1" w:tplc="F1A4EBA0" w:tentative="1">
      <w:start w:val="1"/>
      <w:numFmt w:val="lowerLetter"/>
      <w:lvlText w:val="%2."/>
      <w:lvlJc w:val="left"/>
      <w:pPr>
        <w:ind w:left="1440" w:hanging="360"/>
      </w:pPr>
    </w:lvl>
    <w:lvl w:ilvl="2" w:tplc="F976C344" w:tentative="1">
      <w:start w:val="1"/>
      <w:numFmt w:val="lowerRoman"/>
      <w:lvlText w:val="%3."/>
      <w:lvlJc w:val="right"/>
      <w:pPr>
        <w:ind w:left="2160" w:hanging="180"/>
      </w:pPr>
    </w:lvl>
    <w:lvl w:ilvl="3" w:tplc="839EE05A" w:tentative="1">
      <w:start w:val="1"/>
      <w:numFmt w:val="decimal"/>
      <w:lvlText w:val="%4."/>
      <w:lvlJc w:val="left"/>
      <w:pPr>
        <w:ind w:left="2880" w:hanging="360"/>
      </w:pPr>
    </w:lvl>
    <w:lvl w:ilvl="4" w:tplc="8BCE044E" w:tentative="1">
      <w:start w:val="1"/>
      <w:numFmt w:val="lowerLetter"/>
      <w:lvlText w:val="%5."/>
      <w:lvlJc w:val="left"/>
      <w:pPr>
        <w:ind w:left="3600" w:hanging="360"/>
      </w:pPr>
    </w:lvl>
    <w:lvl w:ilvl="5" w:tplc="8BD4EE08" w:tentative="1">
      <w:start w:val="1"/>
      <w:numFmt w:val="lowerRoman"/>
      <w:lvlText w:val="%6."/>
      <w:lvlJc w:val="right"/>
      <w:pPr>
        <w:ind w:left="4320" w:hanging="180"/>
      </w:pPr>
    </w:lvl>
    <w:lvl w:ilvl="6" w:tplc="6FD6C90A" w:tentative="1">
      <w:start w:val="1"/>
      <w:numFmt w:val="decimal"/>
      <w:lvlText w:val="%7."/>
      <w:lvlJc w:val="left"/>
      <w:pPr>
        <w:ind w:left="5040" w:hanging="360"/>
      </w:pPr>
    </w:lvl>
    <w:lvl w:ilvl="7" w:tplc="0D0844A0" w:tentative="1">
      <w:start w:val="1"/>
      <w:numFmt w:val="lowerLetter"/>
      <w:lvlText w:val="%8."/>
      <w:lvlJc w:val="left"/>
      <w:pPr>
        <w:ind w:left="5760" w:hanging="360"/>
      </w:pPr>
    </w:lvl>
    <w:lvl w:ilvl="8" w:tplc="FD1CBE0A" w:tentative="1">
      <w:start w:val="1"/>
      <w:numFmt w:val="lowerRoman"/>
      <w:lvlText w:val="%9."/>
      <w:lvlJc w:val="right"/>
      <w:pPr>
        <w:ind w:left="6480" w:hanging="180"/>
      </w:pPr>
    </w:lvl>
  </w:abstractNum>
  <w:abstractNum w:abstractNumId="12" w15:restartNumberingAfterBreak="0">
    <w:nsid w:val="4A0558A6"/>
    <w:multiLevelType w:val="multilevel"/>
    <w:tmpl w:val="20A0E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223D3C"/>
    <w:multiLevelType w:val="hybridMultilevel"/>
    <w:tmpl w:val="FC48F008"/>
    <w:lvl w:ilvl="0" w:tplc="7D942F9E">
      <w:start w:val="1"/>
      <w:numFmt w:val="bullet"/>
      <w:lvlText w:val=""/>
      <w:lvlJc w:val="left"/>
      <w:pPr>
        <w:ind w:left="720" w:hanging="360"/>
      </w:pPr>
      <w:rPr>
        <w:rFonts w:ascii="Wingdings 3" w:hAnsi="Wingdings 3" w:hint="default"/>
      </w:rPr>
    </w:lvl>
    <w:lvl w:ilvl="1" w:tplc="42B801A8" w:tentative="1">
      <w:start w:val="1"/>
      <w:numFmt w:val="bullet"/>
      <w:lvlText w:val="o"/>
      <w:lvlJc w:val="left"/>
      <w:pPr>
        <w:ind w:left="1440" w:hanging="360"/>
      </w:pPr>
      <w:rPr>
        <w:rFonts w:ascii="Courier New" w:hAnsi="Courier New" w:cs="Courier New" w:hint="default"/>
      </w:rPr>
    </w:lvl>
    <w:lvl w:ilvl="2" w:tplc="E7C638F2" w:tentative="1">
      <w:start w:val="1"/>
      <w:numFmt w:val="bullet"/>
      <w:lvlText w:val=""/>
      <w:lvlJc w:val="left"/>
      <w:pPr>
        <w:ind w:left="2160" w:hanging="360"/>
      </w:pPr>
      <w:rPr>
        <w:rFonts w:ascii="Wingdings" w:hAnsi="Wingdings" w:hint="default"/>
      </w:rPr>
    </w:lvl>
    <w:lvl w:ilvl="3" w:tplc="EDA0D834" w:tentative="1">
      <w:start w:val="1"/>
      <w:numFmt w:val="bullet"/>
      <w:lvlText w:val=""/>
      <w:lvlJc w:val="left"/>
      <w:pPr>
        <w:ind w:left="2880" w:hanging="360"/>
      </w:pPr>
      <w:rPr>
        <w:rFonts w:ascii="Symbol" w:hAnsi="Symbol" w:hint="default"/>
      </w:rPr>
    </w:lvl>
    <w:lvl w:ilvl="4" w:tplc="C4186B00" w:tentative="1">
      <w:start w:val="1"/>
      <w:numFmt w:val="bullet"/>
      <w:lvlText w:val="o"/>
      <w:lvlJc w:val="left"/>
      <w:pPr>
        <w:ind w:left="3600" w:hanging="360"/>
      </w:pPr>
      <w:rPr>
        <w:rFonts w:ascii="Courier New" w:hAnsi="Courier New" w:cs="Courier New" w:hint="default"/>
      </w:rPr>
    </w:lvl>
    <w:lvl w:ilvl="5" w:tplc="7708DE7C" w:tentative="1">
      <w:start w:val="1"/>
      <w:numFmt w:val="bullet"/>
      <w:lvlText w:val=""/>
      <w:lvlJc w:val="left"/>
      <w:pPr>
        <w:ind w:left="4320" w:hanging="360"/>
      </w:pPr>
      <w:rPr>
        <w:rFonts w:ascii="Wingdings" w:hAnsi="Wingdings" w:hint="default"/>
      </w:rPr>
    </w:lvl>
    <w:lvl w:ilvl="6" w:tplc="C350523E" w:tentative="1">
      <w:start w:val="1"/>
      <w:numFmt w:val="bullet"/>
      <w:lvlText w:val=""/>
      <w:lvlJc w:val="left"/>
      <w:pPr>
        <w:ind w:left="5040" w:hanging="360"/>
      </w:pPr>
      <w:rPr>
        <w:rFonts w:ascii="Symbol" w:hAnsi="Symbol" w:hint="default"/>
      </w:rPr>
    </w:lvl>
    <w:lvl w:ilvl="7" w:tplc="76A28838" w:tentative="1">
      <w:start w:val="1"/>
      <w:numFmt w:val="bullet"/>
      <w:lvlText w:val="o"/>
      <w:lvlJc w:val="left"/>
      <w:pPr>
        <w:ind w:left="5760" w:hanging="360"/>
      </w:pPr>
      <w:rPr>
        <w:rFonts w:ascii="Courier New" w:hAnsi="Courier New" w:cs="Courier New" w:hint="default"/>
      </w:rPr>
    </w:lvl>
    <w:lvl w:ilvl="8" w:tplc="3738CFA6" w:tentative="1">
      <w:start w:val="1"/>
      <w:numFmt w:val="bullet"/>
      <w:lvlText w:val=""/>
      <w:lvlJc w:val="left"/>
      <w:pPr>
        <w:ind w:left="6480" w:hanging="360"/>
      </w:pPr>
      <w:rPr>
        <w:rFonts w:ascii="Wingdings" w:hAnsi="Wingdings" w:hint="default"/>
      </w:rPr>
    </w:lvl>
  </w:abstractNum>
  <w:abstractNum w:abstractNumId="14" w15:restartNumberingAfterBreak="0">
    <w:nsid w:val="4FA775F8"/>
    <w:multiLevelType w:val="hybridMultilevel"/>
    <w:tmpl w:val="179E7C5C"/>
    <w:lvl w:ilvl="0" w:tplc="50B46FA2">
      <w:start w:val="1"/>
      <w:numFmt w:val="bullet"/>
      <w:lvlText w:val=""/>
      <w:lvlJc w:val="left"/>
      <w:pPr>
        <w:ind w:left="720" w:hanging="360"/>
      </w:pPr>
      <w:rPr>
        <w:rFonts w:ascii="Symbol" w:hAnsi="Symbol" w:hint="default"/>
      </w:rPr>
    </w:lvl>
    <w:lvl w:ilvl="1" w:tplc="19F4F7BE" w:tentative="1">
      <w:start w:val="1"/>
      <w:numFmt w:val="bullet"/>
      <w:lvlText w:val="o"/>
      <w:lvlJc w:val="left"/>
      <w:pPr>
        <w:ind w:left="1440" w:hanging="360"/>
      </w:pPr>
      <w:rPr>
        <w:rFonts w:ascii="Courier New" w:hAnsi="Courier New" w:cs="Courier New" w:hint="default"/>
      </w:rPr>
    </w:lvl>
    <w:lvl w:ilvl="2" w:tplc="B552C39C" w:tentative="1">
      <w:start w:val="1"/>
      <w:numFmt w:val="bullet"/>
      <w:lvlText w:val=""/>
      <w:lvlJc w:val="left"/>
      <w:pPr>
        <w:ind w:left="2160" w:hanging="360"/>
      </w:pPr>
      <w:rPr>
        <w:rFonts w:ascii="Wingdings" w:hAnsi="Wingdings" w:hint="default"/>
      </w:rPr>
    </w:lvl>
    <w:lvl w:ilvl="3" w:tplc="D4BE21D0" w:tentative="1">
      <w:start w:val="1"/>
      <w:numFmt w:val="bullet"/>
      <w:lvlText w:val=""/>
      <w:lvlJc w:val="left"/>
      <w:pPr>
        <w:ind w:left="2880" w:hanging="360"/>
      </w:pPr>
      <w:rPr>
        <w:rFonts w:ascii="Symbol" w:hAnsi="Symbol" w:hint="default"/>
      </w:rPr>
    </w:lvl>
    <w:lvl w:ilvl="4" w:tplc="8EF6EC90" w:tentative="1">
      <w:start w:val="1"/>
      <w:numFmt w:val="bullet"/>
      <w:lvlText w:val="o"/>
      <w:lvlJc w:val="left"/>
      <w:pPr>
        <w:ind w:left="3600" w:hanging="360"/>
      </w:pPr>
      <w:rPr>
        <w:rFonts w:ascii="Courier New" w:hAnsi="Courier New" w:cs="Courier New" w:hint="default"/>
      </w:rPr>
    </w:lvl>
    <w:lvl w:ilvl="5" w:tplc="164A7386" w:tentative="1">
      <w:start w:val="1"/>
      <w:numFmt w:val="bullet"/>
      <w:lvlText w:val=""/>
      <w:lvlJc w:val="left"/>
      <w:pPr>
        <w:ind w:left="4320" w:hanging="360"/>
      </w:pPr>
      <w:rPr>
        <w:rFonts w:ascii="Wingdings" w:hAnsi="Wingdings" w:hint="default"/>
      </w:rPr>
    </w:lvl>
    <w:lvl w:ilvl="6" w:tplc="7CEE13E6" w:tentative="1">
      <w:start w:val="1"/>
      <w:numFmt w:val="bullet"/>
      <w:lvlText w:val=""/>
      <w:lvlJc w:val="left"/>
      <w:pPr>
        <w:ind w:left="5040" w:hanging="360"/>
      </w:pPr>
      <w:rPr>
        <w:rFonts w:ascii="Symbol" w:hAnsi="Symbol" w:hint="default"/>
      </w:rPr>
    </w:lvl>
    <w:lvl w:ilvl="7" w:tplc="D41CBCBE" w:tentative="1">
      <w:start w:val="1"/>
      <w:numFmt w:val="bullet"/>
      <w:lvlText w:val="o"/>
      <w:lvlJc w:val="left"/>
      <w:pPr>
        <w:ind w:left="5760" w:hanging="360"/>
      </w:pPr>
      <w:rPr>
        <w:rFonts w:ascii="Courier New" w:hAnsi="Courier New" w:cs="Courier New" w:hint="default"/>
      </w:rPr>
    </w:lvl>
    <w:lvl w:ilvl="8" w:tplc="52DC3C1A" w:tentative="1">
      <w:start w:val="1"/>
      <w:numFmt w:val="bullet"/>
      <w:lvlText w:val=""/>
      <w:lvlJc w:val="left"/>
      <w:pPr>
        <w:ind w:left="6480" w:hanging="360"/>
      </w:pPr>
      <w:rPr>
        <w:rFonts w:ascii="Wingdings" w:hAnsi="Wingdings" w:hint="default"/>
      </w:rPr>
    </w:lvl>
  </w:abstractNum>
  <w:abstractNum w:abstractNumId="15" w15:restartNumberingAfterBreak="0">
    <w:nsid w:val="65BF1D57"/>
    <w:multiLevelType w:val="multilevel"/>
    <w:tmpl w:val="B6B0FE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86B318A"/>
    <w:multiLevelType w:val="hybridMultilevel"/>
    <w:tmpl w:val="528063A6"/>
    <w:lvl w:ilvl="0" w:tplc="2EF027A4">
      <w:start w:val="1"/>
      <w:numFmt w:val="bullet"/>
      <w:lvlText w:val=""/>
      <w:lvlJc w:val="left"/>
      <w:pPr>
        <w:ind w:left="720" w:hanging="360"/>
      </w:pPr>
      <w:rPr>
        <w:rFonts w:ascii="Wingdings 3" w:hAnsi="Wingdings 3" w:hint="default"/>
      </w:rPr>
    </w:lvl>
    <w:lvl w:ilvl="1" w:tplc="163C4262" w:tentative="1">
      <w:start w:val="1"/>
      <w:numFmt w:val="bullet"/>
      <w:lvlText w:val="o"/>
      <w:lvlJc w:val="left"/>
      <w:pPr>
        <w:ind w:left="1440" w:hanging="360"/>
      </w:pPr>
      <w:rPr>
        <w:rFonts w:ascii="Courier New" w:hAnsi="Courier New" w:cs="Courier New" w:hint="default"/>
      </w:rPr>
    </w:lvl>
    <w:lvl w:ilvl="2" w:tplc="F9F23F5C" w:tentative="1">
      <w:start w:val="1"/>
      <w:numFmt w:val="bullet"/>
      <w:lvlText w:val=""/>
      <w:lvlJc w:val="left"/>
      <w:pPr>
        <w:ind w:left="2160" w:hanging="360"/>
      </w:pPr>
      <w:rPr>
        <w:rFonts w:ascii="Wingdings" w:hAnsi="Wingdings" w:hint="default"/>
      </w:rPr>
    </w:lvl>
    <w:lvl w:ilvl="3" w:tplc="3D98772A" w:tentative="1">
      <w:start w:val="1"/>
      <w:numFmt w:val="bullet"/>
      <w:lvlText w:val=""/>
      <w:lvlJc w:val="left"/>
      <w:pPr>
        <w:ind w:left="2880" w:hanging="360"/>
      </w:pPr>
      <w:rPr>
        <w:rFonts w:ascii="Symbol" w:hAnsi="Symbol" w:hint="default"/>
      </w:rPr>
    </w:lvl>
    <w:lvl w:ilvl="4" w:tplc="2536FA84" w:tentative="1">
      <w:start w:val="1"/>
      <w:numFmt w:val="bullet"/>
      <w:lvlText w:val="o"/>
      <w:lvlJc w:val="left"/>
      <w:pPr>
        <w:ind w:left="3600" w:hanging="360"/>
      </w:pPr>
      <w:rPr>
        <w:rFonts w:ascii="Courier New" w:hAnsi="Courier New" w:cs="Courier New" w:hint="default"/>
      </w:rPr>
    </w:lvl>
    <w:lvl w:ilvl="5" w:tplc="64745636" w:tentative="1">
      <w:start w:val="1"/>
      <w:numFmt w:val="bullet"/>
      <w:lvlText w:val=""/>
      <w:lvlJc w:val="left"/>
      <w:pPr>
        <w:ind w:left="4320" w:hanging="360"/>
      </w:pPr>
      <w:rPr>
        <w:rFonts w:ascii="Wingdings" w:hAnsi="Wingdings" w:hint="default"/>
      </w:rPr>
    </w:lvl>
    <w:lvl w:ilvl="6" w:tplc="D4763B82" w:tentative="1">
      <w:start w:val="1"/>
      <w:numFmt w:val="bullet"/>
      <w:lvlText w:val=""/>
      <w:lvlJc w:val="left"/>
      <w:pPr>
        <w:ind w:left="5040" w:hanging="360"/>
      </w:pPr>
      <w:rPr>
        <w:rFonts w:ascii="Symbol" w:hAnsi="Symbol" w:hint="default"/>
      </w:rPr>
    </w:lvl>
    <w:lvl w:ilvl="7" w:tplc="77AEBE68" w:tentative="1">
      <w:start w:val="1"/>
      <w:numFmt w:val="bullet"/>
      <w:lvlText w:val="o"/>
      <w:lvlJc w:val="left"/>
      <w:pPr>
        <w:ind w:left="5760" w:hanging="360"/>
      </w:pPr>
      <w:rPr>
        <w:rFonts w:ascii="Courier New" w:hAnsi="Courier New" w:cs="Courier New" w:hint="default"/>
      </w:rPr>
    </w:lvl>
    <w:lvl w:ilvl="8" w:tplc="115A1442" w:tentative="1">
      <w:start w:val="1"/>
      <w:numFmt w:val="bullet"/>
      <w:lvlText w:val=""/>
      <w:lvlJc w:val="left"/>
      <w:pPr>
        <w:ind w:left="6480" w:hanging="360"/>
      </w:pPr>
      <w:rPr>
        <w:rFonts w:ascii="Wingdings" w:hAnsi="Wingdings" w:hint="default"/>
      </w:rPr>
    </w:lvl>
  </w:abstractNum>
  <w:abstractNum w:abstractNumId="17" w15:restartNumberingAfterBreak="0">
    <w:nsid w:val="6FEC7DEC"/>
    <w:multiLevelType w:val="hybridMultilevel"/>
    <w:tmpl w:val="3E3006E0"/>
    <w:lvl w:ilvl="0" w:tplc="B8DEA838">
      <w:start w:val="1"/>
      <w:numFmt w:val="bullet"/>
      <w:lvlText w:val=""/>
      <w:lvlJc w:val="left"/>
      <w:pPr>
        <w:ind w:left="720" w:hanging="360"/>
      </w:pPr>
      <w:rPr>
        <w:rFonts w:ascii="Wingdings 3" w:hAnsi="Wingdings 3" w:hint="default"/>
      </w:rPr>
    </w:lvl>
    <w:lvl w:ilvl="1" w:tplc="1AD4A7E0" w:tentative="1">
      <w:start w:val="1"/>
      <w:numFmt w:val="bullet"/>
      <w:lvlText w:val="o"/>
      <w:lvlJc w:val="left"/>
      <w:pPr>
        <w:ind w:left="1440" w:hanging="360"/>
      </w:pPr>
      <w:rPr>
        <w:rFonts w:ascii="Courier New" w:hAnsi="Courier New" w:cs="Courier New" w:hint="default"/>
      </w:rPr>
    </w:lvl>
    <w:lvl w:ilvl="2" w:tplc="D686611C" w:tentative="1">
      <w:start w:val="1"/>
      <w:numFmt w:val="bullet"/>
      <w:lvlText w:val=""/>
      <w:lvlJc w:val="left"/>
      <w:pPr>
        <w:ind w:left="2160" w:hanging="360"/>
      </w:pPr>
      <w:rPr>
        <w:rFonts w:ascii="Wingdings" w:hAnsi="Wingdings" w:hint="default"/>
      </w:rPr>
    </w:lvl>
    <w:lvl w:ilvl="3" w:tplc="FDDC783E" w:tentative="1">
      <w:start w:val="1"/>
      <w:numFmt w:val="bullet"/>
      <w:lvlText w:val=""/>
      <w:lvlJc w:val="left"/>
      <w:pPr>
        <w:ind w:left="2880" w:hanging="360"/>
      </w:pPr>
      <w:rPr>
        <w:rFonts w:ascii="Symbol" w:hAnsi="Symbol" w:hint="default"/>
      </w:rPr>
    </w:lvl>
    <w:lvl w:ilvl="4" w:tplc="47CCEABC" w:tentative="1">
      <w:start w:val="1"/>
      <w:numFmt w:val="bullet"/>
      <w:lvlText w:val="o"/>
      <w:lvlJc w:val="left"/>
      <w:pPr>
        <w:ind w:left="3600" w:hanging="360"/>
      </w:pPr>
      <w:rPr>
        <w:rFonts w:ascii="Courier New" w:hAnsi="Courier New" w:cs="Courier New" w:hint="default"/>
      </w:rPr>
    </w:lvl>
    <w:lvl w:ilvl="5" w:tplc="B792E204" w:tentative="1">
      <w:start w:val="1"/>
      <w:numFmt w:val="bullet"/>
      <w:lvlText w:val=""/>
      <w:lvlJc w:val="left"/>
      <w:pPr>
        <w:ind w:left="4320" w:hanging="360"/>
      </w:pPr>
      <w:rPr>
        <w:rFonts w:ascii="Wingdings" w:hAnsi="Wingdings" w:hint="default"/>
      </w:rPr>
    </w:lvl>
    <w:lvl w:ilvl="6" w:tplc="65D86B38" w:tentative="1">
      <w:start w:val="1"/>
      <w:numFmt w:val="bullet"/>
      <w:lvlText w:val=""/>
      <w:lvlJc w:val="left"/>
      <w:pPr>
        <w:ind w:left="5040" w:hanging="360"/>
      </w:pPr>
      <w:rPr>
        <w:rFonts w:ascii="Symbol" w:hAnsi="Symbol" w:hint="default"/>
      </w:rPr>
    </w:lvl>
    <w:lvl w:ilvl="7" w:tplc="B5622896" w:tentative="1">
      <w:start w:val="1"/>
      <w:numFmt w:val="bullet"/>
      <w:lvlText w:val="o"/>
      <w:lvlJc w:val="left"/>
      <w:pPr>
        <w:ind w:left="5760" w:hanging="360"/>
      </w:pPr>
      <w:rPr>
        <w:rFonts w:ascii="Courier New" w:hAnsi="Courier New" w:cs="Courier New" w:hint="default"/>
      </w:rPr>
    </w:lvl>
    <w:lvl w:ilvl="8" w:tplc="5D6A23C4" w:tentative="1">
      <w:start w:val="1"/>
      <w:numFmt w:val="bullet"/>
      <w:lvlText w:val=""/>
      <w:lvlJc w:val="left"/>
      <w:pPr>
        <w:ind w:left="6480" w:hanging="360"/>
      </w:pPr>
      <w:rPr>
        <w:rFonts w:ascii="Wingdings" w:hAnsi="Wingdings" w:hint="default"/>
      </w:rPr>
    </w:lvl>
  </w:abstractNum>
  <w:abstractNum w:abstractNumId="18" w15:restartNumberingAfterBreak="0">
    <w:nsid w:val="74CE61FD"/>
    <w:multiLevelType w:val="multilevel"/>
    <w:tmpl w:val="BFACD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1926CE"/>
    <w:multiLevelType w:val="multilevel"/>
    <w:tmpl w:val="E4DEA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5563252">
    <w:abstractNumId w:val="5"/>
  </w:num>
  <w:num w:numId="2" w16cid:durableId="914976022">
    <w:abstractNumId w:val="13"/>
  </w:num>
  <w:num w:numId="3" w16cid:durableId="48579460">
    <w:abstractNumId w:val="11"/>
  </w:num>
  <w:num w:numId="4" w16cid:durableId="862549058">
    <w:abstractNumId w:val="7"/>
  </w:num>
  <w:num w:numId="5" w16cid:durableId="1412656943">
    <w:abstractNumId w:val="14"/>
  </w:num>
  <w:num w:numId="6" w16cid:durableId="1282882993">
    <w:abstractNumId w:val="6"/>
  </w:num>
  <w:num w:numId="7" w16cid:durableId="733428891">
    <w:abstractNumId w:val="1"/>
  </w:num>
  <w:num w:numId="8" w16cid:durableId="1513490532">
    <w:abstractNumId w:val="2"/>
  </w:num>
  <w:num w:numId="9" w16cid:durableId="1328166299">
    <w:abstractNumId w:val="16"/>
  </w:num>
  <w:num w:numId="10" w16cid:durableId="1430537853">
    <w:abstractNumId w:val="0"/>
  </w:num>
  <w:num w:numId="11" w16cid:durableId="896431602">
    <w:abstractNumId w:val="17"/>
  </w:num>
  <w:num w:numId="12" w16cid:durableId="1035277489">
    <w:abstractNumId w:val="4"/>
  </w:num>
  <w:num w:numId="13" w16cid:durableId="320816618">
    <w:abstractNumId w:val="8"/>
  </w:num>
  <w:num w:numId="14" w16cid:durableId="1084953133">
    <w:abstractNumId w:val="10"/>
  </w:num>
  <w:num w:numId="15" w16cid:durableId="1560937556">
    <w:abstractNumId w:val="18"/>
  </w:num>
  <w:num w:numId="16" w16cid:durableId="720132435">
    <w:abstractNumId w:val="19"/>
  </w:num>
  <w:num w:numId="17" w16cid:durableId="748306098">
    <w:abstractNumId w:val="15"/>
  </w:num>
  <w:num w:numId="18" w16cid:durableId="481582076">
    <w:abstractNumId w:val="9"/>
  </w:num>
  <w:num w:numId="19" w16cid:durableId="155994318">
    <w:abstractNumId w:val="3"/>
  </w:num>
  <w:num w:numId="20" w16cid:durableId="14083046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FB9"/>
    <w:rsid w:val="000276C3"/>
    <w:rsid w:val="0005347C"/>
    <w:rsid w:val="000D2A08"/>
    <w:rsid w:val="000F2CDA"/>
    <w:rsid w:val="00122BF3"/>
    <w:rsid w:val="00162DD3"/>
    <w:rsid w:val="00164922"/>
    <w:rsid w:val="0019036C"/>
    <w:rsid w:val="00197080"/>
    <w:rsid w:val="001C38FD"/>
    <w:rsid w:val="001E0849"/>
    <w:rsid w:val="001E138B"/>
    <w:rsid w:val="001F1BB6"/>
    <w:rsid w:val="002055DE"/>
    <w:rsid w:val="002816E0"/>
    <w:rsid w:val="002B0D1E"/>
    <w:rsid w:val="002E3B5E"/>
    <w:rsid w:val="002E6C81"/>
    <w:rsid w:val="002F47F5"/>
    <w:rsid w:val="00307D91"/>
    <w:rsid w:val="003454F2"/>
    <w:rsid w:val="0035000E"/>
    <w:rsid w:val="0035007E"/>
    <w:rsid w:val="00366FB9"/>
    <w:rsid w:val="003731C7"/>
    <w:rsid w:val="00375AA8"/>
    <w:rsid w:val="00384F5A"/>
    <w:rsid w:val="003D748D"/>
    <w:rsid w:val="0040697F"/>
    <w:rsid w:val="00430E48"/>
    <w:rsid w:val="004B1443"/>
    <w:rsid w:val="004C40BB"/>
    <w:rsid w:val="004D6533"/>
    <w:rsid w:val="004F5627"/>
    <w:rsid w:val="00507B18"/>
    <w:rsid w:val="005618A1"/>
    <w:rsid w:val="005949E2"/>
    <w:rsid w:val="005A78D5"/>
    <w:rsid w:val="005C2D1D"/>
    <w:rsid w:val="00600431"/>
    <w:rsid w:val="00614C8C"/>
    <w:rsid w:val="00690AB8"/>
    <w:rsid w:val="00695DC7"/>
    <w:rsid w:val="006A1327"/>
    <w:rsid w:val="006B144C"/>
    <w:rsid w:val="006E173D"/>
    <w:rsid w:val="00746CC5"/>
    <w:rsid w:val="007513E9"/>
    <w:rsid w:val="007607EB"/>
    <w:rsid w:val="007A2CBA"/>
    <w:rsid w:val="00834670"/>
    <w:rsid w:val="00851CD0"/>
    <w:rsid w:val="00852484"/>
    <w:rsid w:val="008962E7"/>
    <w:rsid w:val="008C2291"/>
    <w:rsid w:val="009479D9"/>
    <w:rsid w:val="009663D7"/>
    <w:rsid w:val="00972BE0"/>
    <w:rsid w:val="009B3645"/>
    <w:rsid w:val="009F1F38"/>
    <w:rsid w:val="00A145E1"/>
    <w:rsid w:val="00A206A8"/>
    <w:rsid w:val="00A55ADE"/>
    <w:rsid w:val="00A74727"/>
    <w:rsid w:val="00A96C17"/>
    <w:rsid w:val="00AA6EAE"/>
    <w:rsid w:val="00B21907"/>
    <w:rsid w:val="00B22AFC"/>
    <w:rsid w:val="00B4380D"/>
    <w:rsid w:val="00BB1E1F"/>
    <w:rsid w:val="00C27298"/>
    <w:rsid w:val="00C3559F"/>
    <w:rsid w:val="00C42F10"/>
    <w:rsid w:val="00C7198E"/>
    <w:rsid w:val="00C837BB"/>
    <w:rsid w:val="00C97038"/>
    <w:rsid w:val="00CA75AC"/>
    <w:rsid w:val="00CC6053"/>
    <w:rsid w:val="00CD19D4"/>
    <w:rsid w:val="00D35C2E"/>
    <w:rsid w:val="00D72987"/>
    <w:rsid w:val="00D94CBA"/>
    <w:rsid w:val="00DC1B40"/>
    <w:rsid w:val="00E271BA"/>
    <w:rsid w:val="00E42313"/>
    <w:rsid w:val="00E56D16"/>
    <w:rsid w:val="00EA6ABA"/>
    <w:rsid w:val="00F04F48"/>
    <w:rsid w:val="00F31756"/>
    <w:rsid w:val="00F32102"/>
    <w:rsid w:val="00F61CB3"/>
    <w:rsid w:val="00F81BE3"/>
    <w:rsid w:val="00FA6219"/>
    <w:rsid w:val="00FA7D66"/>
    <w:rsid w:val="00FC0D97"/>
    <w:rsid w:val="00FC2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7A8C5"/>
  <w15:chartTrackingRefBased/>
  <w15:docId w15:val="{DC02F8A0-3687-45F6-B6D5-2EDF3411E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3"/>
    <w:pPr>
      <w:spacing w:after="0"/>
    </w:pPr>
    <w:rPr>
      <w:rFonts w:ascii="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F04F48"/>
    <w:pPr>
      <w:keepNext/>
      <w:keepLines/>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375AA8"/>
    <w:pPr>
      <w:keepNext/>
      <w:keepLines/>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7513E9"/>
    <w:pPr>
      <w:keepNext/>
      <w:keepLines/>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972BE0"/>
    <w:pPr>
      <w:keepNext/>
      <w:keepLines/>
      <w:outlineLvl w:val="3"/>
    </w:pPr>
    <w:rPr>
      <w:rFonts w:asciiTheme="majorHAnsi" w:eastAsiaTheme="majorEastAsia" w:hAnsiTheme="majorHAnsi"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F48"/>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375AA8"/>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7513E9"/>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972BE0"/>
    <w:rPr>
      <w:rFonts w:asciiTheme="majorHAnsi" w:eastAsiaTheme="majorEastAsia" w:hAnsiTheme="majorHAnsi" w:cstheme="majorBidi"/>
      <w:i/>
      <w:iCs/>
      <w:color w:val="000000" w:themeColor="text1"/>
      <w:sz w:val="24"/>
    </w:rPr>
  </w:style>
  <w:style w:type="character" w:styleId="Emphasis">
    <w:name w:val="Emphasis"/>
    <w:basedOn w:val="DefaultParagraphFont"/>
    <w:uiPriority w:val="20"/>
    <w:qFormat/>
    <w:rsid w:val="007607EB"/>
    <w:rPr>
      <w:rFonts w:ascii="Times New Roman" w:hAnsi="Times New Roman"/>
      <w:b/>
      <w:i/>
      <w:iCs/>
      <w:color w:val="000000" w:themeColor="text1"/>
      <w:sz w:val="24"/>
    </w:rPr>
  </w:style>
  <w:style w:type="paragraph" w:styleId="NoSpacing">
    <w:name w:val="No Spacing"/>
    <w:uiPriority w:val="1"/>
    <w:qFormat/>
    <w:rsid w:val="00F61CB3"/>
    <w:pPr>
      <w:spacing w:after="0" w:line="240" w:lineRule="auto"/>
    </w:pPr>
    <w:rPr>
      <w:rFonts w:ascii="Arial" w:hAnsi="Arial" w:cs="Times New Roman"/>
      <w:sz w:val="24"/>
      <w:szCs w:val="20"/>
      <w:lang w:val="en-GB" w:eastAsia="en-GB"/>
    </w:rPr>
  </w:style>
  <w:style w:type="character" w:styleId="Hyperlink">
    <w:name w:val="Hyperlink"/>
    <w:uiPriority w:val="99"/>
    <w:unhideWhenUsed/>
    <w:rsid w:val="00F61CB3"/>
    <w:rPr>
      <w:color w:val="0000FF"/>
      <w:u w:val="single"/>
    </w:rPr>
  </w:style>
  <w:style w:type="paragraph" w:styleId="ListParagraph">
    <w:name w:val="List Paragraph"/>
    <w:basedOn w:val="Normal"/>
    <w:link w:val="ListParagraphChar"/>
    <w:uiPriority w:val="34"/>
    <w:qFormat/>
    <w:rsid w:val="00F61CB3"/>
    <w:pPr>
      <w:ind w:left="720"/>
      <w:contextualSpacing/>
    </w:pPr>
  </w:style>
  <w:style w:type="character" w:customStyle="1" w:styleId="ListParagraphChar">
    <w:name w:val="List Paragraph Char"/>
    <w:link w:val="ListParagraph"/>
    <w:uiPriority w:val="34"/>
    <w:locked/>
    <w:rsid w:val="00F61CB3"/>
    <w:rPr>
      <w:rFonts w:ascii="Arial" w:hAnsi="Arial" w:cs="Times New Roman"/>
      <w:sz w:val="24"/>
      <w:szCs w:val="20"/>
      <w:lang w:val="en-GB" w:eastAsia="en-GB"/>
    </w:rPr>
  </w:style>
  <w:style w:type="character" w:styleId="Strong">
    <w:name w:val="Strong"/>
    <w:qFormat/>
    <w:rsid w:val="00F61CB3"/>
    <w:rPr>
      <w:b/>
      <w:bCs/>
    </w:rPr>
  </w:style>
  <w:style w:type="paragraph" w:styleId="NormalWeb">
    <w:name w:val="Normal (Web)"/>
    <w:basedOn w:val="Normal"/>
    <w:uiPriority w:val="99"/>
    <w:unhideWhenUsed/>
    <w:rsid w:val="00C97038"/>
    <w:pPr>
      <w:spacing w:before="100" w:beforeAutospacing="1" w:after="100" w:afterAutospacing="1" w:line="240" w:lineRule="auto"/>
    </w:pPr>
    <w:rPr>
      <w:szCs w:val="24"/>
      <w:lang w:val="en-US" w:eastAsia="en-US"/>
    </w:rPr>
  </w:style>
  <w:style w:type="paragraph" w:styleId="z-TopofForm">
    <w:name w:val="HTML Top of Form"/>
    <w:basedOn w:val="Normal"/>
    <w:next w:val="Normal"/>
    <w:link w:val="z-TopofFormChar"/>
    <w:hidden/>
    <w:uiPriority w:val="99"/>
    <w:semiHidden/>
    <w:unhideWhenUsed/>
    <w:rsid w:val="00C97038"/>
    <w:pPr>
      <w:pBdr>
        <w:bottom w:val="single" w:sz="6" w:space="1" w:color="auto"/>
      </w:pBdr>
      <w:spacing w:line="240" w:lineRule="auto"/>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C97038"/>
    <w:rPr>
      <w:rFonts w:ascii="Arial" w:hAnsi="Arial" w:cs="Arial"/>
      <w:vanish/>
      <w:sz w:val="16"/>
      <w:szCs w:val="16"/>
    </w:rPr>
  </w:style>
  <w:style w:type="paragraph" w:styleId="TOCHeading">
    <w:name w:val="TOC Heading"/>
    <w:basedOn w:val="Heading1"/>
    <w:next w:val="Normal"/>
    <w:uiPriority w:val="39"/>
    <w:unhideWhenUsed/>
    <w:qFormat/>
    <w:rsid w:val="0035007E"/>
    <w:pPr>
      <w:spacing w:before="240" w:line="259" w:lineRule="auto"/>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35007E"/>
    <w:pPr>
      <w:spacing w:after="100"/>
    </w:pPr>
  </w:style>
  <w:style w:type="paragraph" w:styleId="TOC2">
    <w:name w:val="toc 2"/>
    <w:basedOn w:val="Normal"/>
    <w:next w:val="Normal"/>
    <w:autoRedefine/>
    <w:uiPriority w:val="39"/>
    <w:unhideWhenUsed/>
    <w:rsid w:val="0035007E"/>
    <w:pPr>
      <w:spacing w:after="100"/>
      <w:ind w:left="240"/>
    </w:pPr>
  </w:style>
  <w:style w:type="paragraph" w:styleId="TOC3">
    <w:name w:val="toc 3"/>
    <w:basedOn w:val="Normal"/>
    <w:next w:val="Normal"/>
    <w:autoRedefine/>
    <w:uiPriority w:val="39"/>
    <w:unhideWhenUsed/>
    <w:rsid w:val="0035007E"/>
    <w:pPr>
      <w:spacing w:after="100"/>
      <w:ind w:left="480"/>
    </w:pPr>
  </w:style>
  <w:style w:type="paragraph" w:styleId="Header">
    <w:name w:val="header"/>
    <w:basedOn w:val="Normal"/>
    <w:link w:val="HeaderChar"/>
    <w:uiPriority w:val="99"/>
    <w:unhideWhenUsed/>
    <w:rsid w:val="0035007E"/>
    <w:pPr>
      <w:tabs>
        <w:tab w:val="center" w:pos="4680"/>
        <w:tab w:val="right" w:pos="9360"/>
      </w:tabs>
      <w:spacing w:line="240" w:lineRule="auto"/>
    </w:pPr>
  </w:style>
  <w:style w:type="character" w:customStyle="1" w:styleId="HeaderChar">
    <w:name w:val="Header Char"/>
    <w:basedOn w:val="DefaultParagraphFont"/>
    <w:link w:val="Header"/>
    <w:uiPriority w:val="99"/>
    <w:rsid w:val="0035007E"/>
    <w:rPr>
      <w:rFonts w:ascii="Times New Roman" w:hAnsi="Times New Roman" w:cs="Times New Roman"/>
      <w:sz w:val="24"/>
      <w:szCs w:val="20"/>
      <w:lang w:val="en-GB" w:eastAsia="en-GB"/>
    </w:rPr>
  </w:style>
  <w:style w:type="paragraph" w:styleId="Footer">
    <w:name w:val="footer"/>
    <w:basedOn w:val="Normal"/>
    <w:link w:val="FooterChar"/>
    <w:uiPriority w:val="99"/>
    <w:unhideWhenUsed/>
    <w:rsid w:val="0035007E"/>
    <w:pPr>
      <w:tabs>
        <w:tab w:val="center" w:pos="4680"/>
        <w:tab w:val="right" w:pos="9360"/>
      </w:tabs>
      <w:spacing w:line="240" w:lineRule="auto"/>
    </w:pPr>
  </w:style>
  <w:style w:type="character" w:customStyle="1" w:styleId="FooterChar">
    <w:name w:val="Footer Char"/>
    <w:basedOn w:val="DefaultParagraphFont"/>
    <w:link w:val="Footer"/>
    <w:uiPriority w:val="99"/>
    <w:rsid w:val="0035007E"/>
    <w:rPr>
      <w:rFonts w:ascii="Times New Roman" w:hAnsi="Times New Roman"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6E4FE35-8CE1-4FA4-A956-27DB229BA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4137</Words>
  <Characters>23586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gurveer singh</dc:creator>
  <cp:lastModifiedBy>gurveer singh</cp:lastModifiedBy>
  <cp:revision>2</cp:revision>
  <dcterms:created xsi:type="dcterms:W3CDTF">2023-03-25T12:05:00Z</dcterms:created>
  <dcterms:modified xsi:type="dcterms:W3CDTF">2023-03-25T12:05:00Z</dcterms:modified>
</cp:coreProperties>
</file>