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C6CEA" w14:textId="77777777" w:rsidR="00B81BD5" w:rsidRDefault="00B81BD5" w:rsidP="00B81BD5">
      <w:pPr>
        <w:jc w:val="both"/>
        <w:rPr>
          <w:rFonts w:ascii="Arial" w:hAnsi="Arial" w:cs="Arial"/>
        </w:rPr>
      </w:pPr>
    </w:p>
    <w:p w14:paraId="42BA075A" w14:textId="77777777" w:rsidR="00B81BD5" w:rsidRDefault="00B81BD5" w:rsidP="00B81BD5">
      <w:pPr>
        <w:jc w:val="center"/>
        <w:rPr>
          <w:rFonts w:ascii="Arial" w:hAnsi="Arial" w:cs="Arial"/>
          <w:b/>
          <w:bCs/>
          <w:sz w:val="28"/>
          <w:szCs w:val="28"/>
        </w:rPr>
      </w:pPr>
      <w:r w:rsidRPr="005D5366">
        <w:rPr>
          <w:rFonts w:ascii="Arial" w:hAnsi="Arial" w:cs="Arial"/>
          <w:b/>
          <w:bCs/>
          <w:sz w:val="28"/>
          <w:szCs w:val="28"/>
        </w:rPr>
        <w:t xml:space="preserve">Hotel Placement </w:t>
      </w:r>
    </w:p>
    <w:p w14:paraId="141B60B3" w14:textId="236DB4B3" w:rsidR="00B81BD5" w:rsidRPr="005D5366" w:rsidRDefault="00B81BD5" w:rsidP="00B81BD5">
      <w:pPr>
        <w:jc w:val="center"/>
        <w:rPr>
          <w:rFonts w:ascii="Arial" w:hAnsi="Arial" w:cs="Arial"/>
          <w:b/>
          <w:bCs/>
          <w:sz w:val="28"/>
          <w:szCs w:val="28"/>
        </w:rPr>
      </w:pPr>
      <w:r w:rsidRPr="005D5366">
        <w:rPr>
          <w:rFonts w:ascii="Arial" w:hAnsi="Arial" w:cs="Arial"/>
          <w:b/>
          <w:bCs/>
          <w:sz w:val="28"/>
          <w:szCs w:val="28"/>
        </w:rPr>
        <w:t>Managing Guest Service Operations</w:t>
      </w:r>
    </w:p>
    <w:p w14:paraId="79597CAE" w14:textId="77777777" w:rsidR="00B81BD5" w:rsidRPr="005D5366" w:rsidRDefault="00B81BD5" w:rsidP="00B81BD5">
      <w:pPr>
        <w:jc w:val="center"/>
        <w:rPr>
          <w:rFonts w:ascii="Arial" w:hAnsi="Arial" w:cs="Arial"/>
          <w:b/>
          <w:bCs/>
          <w:sz w:val="28"/>
          <w:szCs w:val="28"/>
        </w:rPr>
      </w:pPr>
      <w:r w:rsidRPr="005D5366">
        <w:rPr>
          <w:rFonts w:ascii="Arial" w:hAnsi="Arial" w:cs="Arial"/>
          <w:b/>
          <w:bCs/>
          <w:sz w:val="28"/>
          <w:szCs w:val="28"/>
        </w:rPr>
        <w:t>BMIH6003</w:t>
      </w:r>
    </w:p>
    <w:p w14:paraId="79110E40" w14:textId="77777777" w:rsidR="00B81BD5" w:rsidRPr="005D5366" w:rsidRDefault="00B81BD5" w:rsidP="00B81BD5">
      <w:pPr>
        <w:jc w:val="center"/>
        <w:rPr>
          <w:rFonts w:ascii="Arial" w:hAnsi="Arial" w:cs="Arial"/>
          <w:b/>
          <w:bCs/>
          <w:sz w:val="28"/>
          <w:szCs w:val="28"/>
        </w:rPr>
      </w:pPr>
    </w:p>
    <w:p w14:paraId="1E5CB4F3" w14:textId="7641DEBA" w:rsidR="00B81BD5" w:rsidRDefault="00B81BD5" w:rsidP="00B81BD5">
      <w:pPr>
        <w:jc w:val="center"/>
        <w:rPr>
          <w:rFonts w:ascii="Arial" w:hAnsi="Arial" w:cs="Arial"/>
          <w:b/>
          <w:bCs/>
          <w:sz w:val="28"/>
          <w:szCs w:val="28"/>
        </w:rPr>
      </w:pPr>
      <w:r w:rsidRPr="005D5366">
        <w:rPr>
          <w:rFonts w:ascii="Arial" w:hAnsi="Arial" w:cs="Arial"/>
          <w:b/>
          <w:bCs/>
          <w:sz w:val="28"/>
          <w:szCs w:val="28"/>
        </w:rPr>
        <w:t xml:space="preserve">Reflective Journal on Shadowing a Supervisory Position in </w:t>
      </w:r>
      <w:r>
        <w:rPr>
          <w:rFonts w:ascii="Arial" w:hAnsi="Arial" w:cs="Arial"/>
          <w:b/>
          <w:bCs/>
          <w:sz w:val="28"/>
          <w:szCs w:val="28"/>
        </w:rPr>
        <w:t>Housekeeping</w:t>
      </w:r>
      <w:r w:rsidRPr="005D5366">
        <w:rPr>
          <w:rFonts w:ascii="Arial" w:hAnsi="Arial" w:cs="Arial"/>
          <w:b/>
          <w:bCs/>
          <w:sz w:val="28"/>
          <w:szCs w:val="28"/>
        </w:rPr>
        <w:t>/</w:t>
      </w:r>
      <w:r>
        <w:rPr>
          <w:rFonts w:ascii="Arial" w:hAnsi="Arial" w:cs="Arial"/>
          <w:b/>
          <w:bCs/>
          <w:sz w:val="28"/>
          <w:szCs w:val="28"/>
        </w:rPr>
        <w:t>Maintenance</w:t>
      </w:r>
      <w:r w:rsidRPr="005D5366">
        <w:rPr>
          <w:rFonts w:ascii="Arial" w:hAnsi="Arial" w:cs="Arial"/>
          <w:b/>
          <w:bCs/>
          <w:sz w:val="28"/>
          <w:szCs w:val="28"/>
        </w:rPr>
        <w:t xml:space="preserve"> Using Kolb’s Learning Cycle</w:t>
      </w:r>
    </w:p>
    <w:p w14:paraId="4F132910" w14:textId="77777777" w:rsidR="00B81BD5" w:rsidRPr="005D5366" w:rsidRDefault="00B81BD5" w:rsidP="00B81BD5">
      <w:pPr>
        <w:jc w:val="center"/>
        <w:rPr>
          <w:rFonts w:ascii="Arial" w:hAnsi="Arial" w:cs="Arial"/>
          <w:b/>
          <w:bCs/>
          <w:sz w:val="28"/>
          <w:szCs w:val="28"/>
        </w:rPr>
      </w:pPr>
    </w:p>
    <w:p w14:paraId="65967FF4" w14:textId="77777777" w:rsidR="00B81BD5" w:rsidRPr="005D5366" w:rsidRDefault="00B81BD5" w:rsidP="00B81BD5">
      <w:pPr>
        <w:jc w:val="center"/>
        <w:rPr>
          <w:rFonts w:ascii="Arial" w:hAnsi="Arial" w:cs="Arial"/>
          <w:b/>
          <w:bCs/>
          <w:sz w:val="28"/>
          <w:szCs w:val="28"/>
        </w:rPr>
      </w:pPr>
      <w:r w:rsidRPr="005D5366">
        <w:rPr>
          <w:rFonts w:ascii="Arial" w:hAnsi="Arial" w:cs="Arial"/>
          <w:b/>
          <w:bCs/>
          <w:sz w:val="28"/>
          <w:szCs w:val="28"/>
        </w:rPr>
        <w:t>Student name-Nicolae Mircea Masca</w:t>
      </w:r>
    </w:p>
    <w:p w14:paraId="59B79DE3" w14:textId="77777777" w:rsidR="00B81BD5" w:rsidRPr="005D5366" w:rsidRDefault="00B81BD5" w:rsidP="00B81BD5">
      <w:pPr>
        <w:jc w:val="center"/>
        <w:rPr>
          <w:rFonts w:ascii="Arial" w:hAnsi="Arial" w:cs="Arial"/>
          <w:b/>
          <w:bCs/>
          <w:sz w:val="28"/>
          <w:szCs w:val="28"/>
        </w:rPr>
      </w:pPr>
      <w:r w:rsidRPr="005D5366">
        <w:rPr>
          <w:rFonts w:ascii="Arial" w:hAnsi="Arial" w:cs="Arial"/>
          <w:b/>
          <w:bCs/>
          <w:sz w:val="28"/>
          <w:szCs w:val="28"/>
        </w:rPr>
        <w:t>Student ID- 2126875</w:t>
      </w:r>
    </w:p>
    <w:p w14:paraId="7E7EE318" w14:textId="77777777" w:rsidR="00B81BD5" w:rsidRDefault="00B81BD5" w:rsidP="00B81BD5">
      <w:pPr>
        <w:jc w:val="both"/>
        <w:rPr>
          <w:rFonts w:ascii="Arial" w:hAnsi="Arial" w:cs="Arial"/>
        </w:rPr>
      </w:pPr>
    </w:p>
    <w:p w14:paraId="5B18EF02" w14:textId="77777777" w:rsidR="00B81BD5" w:rsidRDefault="00B81BD5" w:rsidP="00B81BD5">
      <w:pPr>
        <w:jc w:val="both"/>
        <w:rPr>
          <w:rFonts w:ascii="Arial" w:hAnsi="Arial" w:cs="Arial"/>
        </w:rPr>
      </w:pPr>
    </w:p>
    <w:p w14:paraId="24C48822" w14:textId="77777777" w:rsidR="00B81BD5" w:rsidRDefault="00B81BD5" w:rsidP="00B81BD5">
      <w:pPr>
        <w:jc w:val="both"/>
        <w:rPr>
          <w:rFonts w:ascii="Arial" w:hAnsi="Arial" w:cs="Arial"/>
        </w:rPr>
      </w:pPr>
    </w:p>
    <w:p w14:paraId="03B87AFA" w14:textId="77777777" w:rsidR="00B81BD5" w:rsidRDefault="00B81BD5" w:rsidP="00B81BD5">
      <w:pPr>
        <w:jc w:val="both"/>
        <w:rPr>
          <w:rFonts w:ascii="Arial" w:hAnsi="Arial" w:cs="Arial"/>
        </w:rPr>
      </w:pPr>
    </w:p>
    <w:p w14:paraId="10ED7301" w14:textId="77777777" w:rsidR="00B81BD5" w:rsidRDefault="00B81BD5" w:rsidP="00B81BD5">
      <w:pPr>
        <w:jc w:val="both"/>
        <w:rPr>
          <w:rFonts w:ascii="Arial" w:hAnsi="Arial" w:cs="Arial"/>
        </w:rPr>
      </w:pPr>
    </w:p>
    <w:p w14:paraId="3AB21D4E" w14:textId="77777777" w:rsidR="00B81BD5" w:rsidRDefault="00B81BD5" w:rsidP="00B81BD5">
      <w:pPr>
        <w:jc w:val="both"/>
        <w:rPr>
          <w:rFonts w:ascii="Arial" w:hAnsi="Arial" w:cs="Arial"/>
        </w:rPr>
      </w:pPr>
    </w:p>
    <w:p w14:paraId="50EF1791" w14:textId="77777777" w:rsidR="00B81BD5" w:rsidRDefault="00B81BD5" w:rsidP="00B81BD5">
      <w:pPr>
        <w:jc w:val="both"/>
        <w:rPr>
          <w:rFonts w:ascii="Arial" w:hAnsi="Arial" w:cs="Arial"/>
        </w:rPr>
      </w:pPr>
    </w:p>
    <w:p w14:paraId="42E1E3C6" w14:textId="77777777" w:rsidR="00B81BD5" w:rsidRDefault="00B81BD5" w:rsidP="00B81BD5">
      <w:pPr>
        <w:jc w:val="both"/>
        <w:rPr>
          <w:rFonts w:ascii="Arial" w:hAnsi="Arial" w:cs="Arial"/>
        </w:rPr>
      </w:pPr>
    </w:p>
    <w:p w14:paraId="37257F62" w14:textId="77777777" w:rsidR="00560BE2" w:rsidRDefault="00560BE2" w:rsidP="00B81BD5">
      <w:pPr>
        <w:jc w:val="both"/>
        <w:rPr>
          <w:rFonts w:ascii="Arial" w:hAnsi="Arial" w:cs="Arial"/>
        </w:rPr>
      </w:pPr>
    </w:p>
    <w:p w14:paraId="46C38B88" w14:textId="77777777" w:rsidR="00560BE2" w:rsidRDefault="00560BE2" w:rsidP="00B81BD5">
      <w:pPr>
        <w:jc w:val="both"/>
        <w:rPr>
          <w:rFonts w:ascii="Arial" w:hAnsi="Arial" w:cs="Arial"/>
        </w:rPr>
      </w:pPr>
    </w:p>
    <w:p w14:paraId="076810AF" w14:textId="77777777" w:rsidR="00560BE2" w:rsidRDefault="00560BE2" w:rsidP="00B81BD5">
      <w:pPr>
        <w:jc w:val="both"/>
        <w:rPr>
          <w:rFonts w:ascii="Arial" w:hAnsi="Arial" w:cs="Arial"/>
        </w:rPr>
      </w:pPr>
    </w:p>
    <w:p w14:paraId="528C7CEA" w14:textId="77777777" w:rsidR="00560BE2" w:rsidRDefault="00560BE2" w:rsidP="00B81BD5">
      <w:pPr>
        <w:jc w:val="both"/>
        <w:rPr>
          <w:rFonts w:ascii="Arial" w:hAnsi="Arial" w:cs="Arial"/>
        </w:rPr>
      </w:pPr>
    </w:p>
    <w:p w14:paraId="23787C86" w14:textId="77777777" w:rsidR="00560BE2" w:rsidRDefault="00560BE2" w:rsidP="00B81BD5">
      <w:pPr>
        <w:jc w:val="both"/>
        <w:rPr>
          <w:rFonts w:ascii="Arial" w:hAnsi="Arial" w:cs="Arial"/>
        </w:rPr>
      </w:pPr>
    </w:p>
    <w:p w14:paraId="288B2945" w14:textId="77777777" w:rsidR="00560BE2" w:rsidRDefault="00560BE2" w:rsidP="00B81BD5">
      <w:pPr>
        <w:jc w:val="both"/>
        <w:rPr>
          <w:rFonts w:ascii="Arial" w:hAnsi="Arial" w:cs="Arial"/>
        </w:rPr>
      </w:pPr>
    </w:p>
    <w:p w14:paraId="0961A3B4" w14:textId="77777777" w:rsidR="00560BE2" w:rsidRDefault="00560BE2" w:rsidP="00B81BD5">
      <w:pPr>
        <w:jc w:val="both"/>
        <w:rPr>
          <w:rFonts w:ascii="Arial" w:hAnsi="Arial" w:cs="Arial"/>
        </w:rPr>
      </w:pPr>
    </w:p>
    <w:p w14:paraId="6D0582F9" w14:textId="77777777" w:rsidR="00560BE2" w:rsidRDefault="00560BE2" w:rsidP="00B81BD5">
      <w:pPr>
        <w:jc w:val="both"/>
        <w:rPr>
          <w:rFonts w:ascii="Arial" w:hAnsi="Arial" w:cs="Arial"/>
        </w:rPr>
      </w:pPr>
    </w:p>
    <w:p w14:paraId="191F462A" w14:textId="77777777" w:rsidR="00560BE2" w:rsidRDefault="00560BE2" w:rsidP="00B81BD5">
      <w:pPr>
        <w:jc w:val="both"/>
        <w:rPr>
          <w:rFonts w:ascii="Arial" w:hAnsi="Arial" w:cs="Arial"/>
        </w:rPr>
      </w:pPr>
    </w:p>
    <w:p w14:paraId="4D4CD67A" w14:textId="77777777" w:rsidR="00560BE2" w:rsidRDefault="00560BE2" w:rsidP="00B81BD5">
      <w:pPr>
        <w:jc w:val="both"/>
        <w:rPr>
          <w:rFonts w:ascii="Arial" w:hAnsi="Arial" w:cs="Arial"/>
        </w:rPr>
      </w:pPr>
    </w:p>
    <w:p w14:paraId="2A41B0C0" w14:textId="77777777" w:rsidR="00560BE2" w:rsidRDefault="00560BE2" w:rsidP="00B81BD5">
      <w:pPr>
        <w:jc w:val="both"/>
        <w:rPr>
          <w:rFonts w:ascii="Arial" w:hAnsi="Arial" w:cs="Arial"/>
        </w:rPr>
      </w:pPr>
    </w:p>
    <w:p w14:paraId="1E82BD87" w14:textId="77777777" w:rsidR="00560BE2" w:rsidRDefault="00560BE2" w:rsidP="00B81BD5">
      <w:pPr>
        <w:jc w:val="both"/>
        <w:rPr>
          <w:rFonts w:ascii="Arial" w:hAnsi="Arial" w:cs="Arial"/>
        </w:rPr>
      </w:pPr>
    </w:p>
    <w:p w14:paraId="597D59C0" w14:textId="77777777" w:rsidR="00560BE2" w:rsidRDefault="00560BE2" w:rsidP="00B81BD5">
      <w:pPr>
        <w:jc w:val="both"/>
        <w:rPr>
          <w:rFonts w:ascii="Arial" w:hAnsi="Arial" w:cs="Arial"/>
        </w:rPr>
      </w:pPr>
    </w:p>
    <w:p w14:paraId="6FB43312" w14:textId="455921B9" w:rsidR="00B81BD5" w:rsidRPr="00391EE8" w:rsidRDefault="00B81BD5" w:rsidP="00391EE8">
      <w:pPr>
        <w:spacing w:line="360" w:lineRule="auto"/>
        <w:ind w:firstLine="720"/>
        <w:jc w:val="both"/>
        <w:rPr>
          <w:rFonts w:ascii="Arial" w:hAnsi="Arial" w:cs="Arial"/>
          <w:b/>
          <w:bCs/>
          <w:sz w:val="24"/>
          <w:szCs w:val="24"/>
        </w:rPr>
      </w:pPr>
      <w:r w:rsidRPr="00391EE8">
        <w:rPr>
          <w:rFonts w:ascii="Arial" w:hAnsi="Arial" w:cs="Arial"/>
          <w:b/>
          <w:bCs/>
          <w:sz w:val="24"/>
          <w:szCs w:val="24"/>
        </w:rPr>
        <w:lastRenderedPageBreak/>
        <w:t>Introduction</w:t>
      </w:r>
    </w:p>
    <w:p w14:paraId="1BB353A6" w14:textId="58746308" w:rsidR="00821048" w:rsidRDefault="00821048" w:rsidP="00821048">
      <w:pPr>
        <w:spacing w:line="360" w:lineRule="auto"/>
        <w:jc w:val="both"/>
        <w:rPr>
          <w:rFonts w:ascii="Arial" w:hAnsi="Arial" w:cs="Arial"/>
          <w:sz w:val="24"/>
          <w:szCs w:val="24"/>
        </w:rPr>
      </w:pPr>
      <w:r w:rsidRPr="00821048">
        <w:rPr>
          <w:rFonts w:ascii="Arial" w:hAnsi="Arial" w:cs="Arial"/>
          <w:sz w:val="24"/>
          <w:szCs w:val="24"/>
        </w:rPr>
        <w:t>Reflecting my work experiences using Kolb's Experimental Learning Cycle (1984) provides a way to evaluate and embrace learning. The framework consists of four phases</w:t>
      </w:r>
      <w:r w:rsidR="00763CB0">
        <w:rPr>
          <w:rFonts w:ascii="Arial" w:hAnsi="Arial" w:cs="Arial"/>
          <w:sz w:val="24"/>
          <w:szCs w:val="24"/>
        </w:rPr>
        <w:t>:</w:t>
      </w:r>
      <w:r w:rsidRPr="00821048">
        <w:rPr>
          <w:rFonts w:ascii="Arial" w:hAnsi="Arial" w:cs="Arial"/>
          <w:sz w:val="24"/>
          <w:szCs w:val="24"/>
        </w:rPr>
        <w:t xml:space="preserve"> experience reflective observation abstract conceptualisation and active experimentation</w:t>
      </w:r>
      <w:r w:rsidR="00763CB0">
        <w:rPr>
          <w:rFonts w:ascii="Arial" w:hAnsi="Arial" w:cs="Arial"/>
          <w:sz w:val="24"/>
          <w:szCs w:val="24"/>
        </w:rPr>
        <w:t xml:space="preserve"> (Kolb, 1984).</w:t>
      </w:r>
      <w:r w:rsidRPr="00821048">
        <w:rPr>
          <w:rFonts w:ascii="Arial" w:hAnsi="Arial" w:cs="Arial"/>
          <w:sz w:val="24"/>
          <w:szCs w:val="24"/>
        </w:rPr>
        <w:t xml:space="preserve"> My time shadowing in the housekeeping/maintenance department at the Best Western York House Hotel, in Eastbourne gave me an understanding of guest service management. </w:t>
      </w:r>
      <w:r>
        <w:rPr>
          <w:rFonts w:ascii="Arial" w:hAnsi="Arial" w:cs="Arial"/>
          <w:sz w:val="24"/>
          <w:szCs w:val="24"/>
        </w:rPr>
        <w:t>Gave</w:t>
      </w:r>
      <w:r w:rsidRPr="00821048">
        <w:rPr>
          <w:rFonts w:ascii="Arial" w:hAnsi="Arial" w:cs="Arial"/>
          <w:sz w:val="24"/>
          <w:szCs w:val="24"/>
        </w:rPr>
        <w:t xml:space="preserve"> me with the skills needed to meet and exceed customer expectations. </w:t>
      </w:r>
    </w:p>
    <w:p w14:paraId="190197C9" w14:textId="11DE641C" w:rsidR="00533224" w:rsidRPr="00821048" w:rsidRDefault="00533224" w:rsidP="00821048">
      <w:pPr>
        <w:spacing w:line="360" w:lineRule="auto"/>
        <w:jc w:val="both"/>
        <w:rPr>
          <w:rFonts w:ascii="Arial" w:hAnsi="Arial" w:cs="Arial"/>
          <w:b/>
          <w:bCs/>
          <w:sz w:val="24"/>
          <w:szCs w:val="24"/>
        </w:rPr>
      </w:pPr>
      <w:r w:rsidRPr="00821048">
        <w:rPr>
          <w:rFonts w:ascii="Arial" w:hAnsi="Arial" w:cs="Arial"/>
          <w:b/>
          <w:bCs/>
          <w:sz w:val="24"/>
          <w:szCs w:val="24"/>
        </w:rPr>
        <w:t xml:space="preserve">Concrete Experience             </w:t>
      </w:r>
    </w:p>
    <w:p w14:paraId="25AC2ED6" w14:textId="77777777" w:rsidR="00CC00BF" w:rsidRDefault="00790525" w:rsidP="009309E9">
      <w:pPr>
        <w:spacing w:line="360" w:lineRule="auto"/>
        <w:jc w:val="both"/>
        <w:rPr>
          <w:rFonts w:ascii="Arial" w:hAnsi="Arial" w:cs="Arial"/>
          <w:sz w:val="24"/>
          <w:szCs w:val="24"/>
        </w:rPr>
      </w:pPr>
      <w:r w:rsidRPr="00790525">
        <w:rPr>
          <w:rFonts w:ascii="Arial" w:hAnsi="Arial" w:cs="Arial"/>
          <w:sz w:val="24"/>
          <w:szCs w:val="24"/>
        </w:rPr>
        <w:t>So, I realized that the supervisor's job included the accumulation of activities, including cleaning, maintenance requests, handling guest complaints, conducting room inspections, keeping track of linen inventory, and ensuring that everything meets hotel standards before guests check in. Great care was needed in room inspections while also managing the linen inventory</w:t>
      </w:r>
      <w:r w:rsidR="00CC00BF">
        <w:rPr>
          <w:rFonts w:ascii="Arial" w:hAnsi="Arial" w:cs="Arial"/>
          <w:sz w:val="24"/>
          <w:szCs w:val="24"/>
        </w:rPr>
        <w:t xml:space="preserve"> (</w:t>
      </w:r>
      <w:bookmarkStart w:id="0" w:name="_Hlk181978719"/>
      <w:r w:rsidR="00CC00BF" w:rsidRPr="00CC00BF">
        <w:rPr>
          <w:rFonts w:ascii="Arial" w:hAnsi="Arial" w:cs="Arial"/>
          <w:sz w:val="24"/>
          <w:szCs w:val="24"/>
        </w:rPr>
        <w:t>Husaini and Lubis, 2024</w:t>
      </w:r>
      <w:r w:rsidR="00CC00BF">
        <w:rPr>
          <w:rFonts w:ascii="Arial" w:hAnsi="Arial" w:cs="Arial"/>
          <w:sz w:val="24"/>
          <w:szCs w:val="24"/>
        </w:rPr>
        <w:t>)</w:t>
      </w:r>
      <w:r w:rsidR="00CC00BF" w:rsidRPr="00CC00BF">
        <w:rPr>
          <w:rFonts w:ascii="Arial" w:hAnsi="Arial" w:cs="Arial"/>
          <w:sz w:val="24"/>
          <w:szCs w:val="24"/>
        </w:rPr>
        <w:t xml:space="preserve">. </w:t>
      </w:r>
      <w:bookmarkEnd w:id="0"/>
    </w:p>
    <w:p w14:paraId="3D565D72" w14:textId="7A8D7486" w:rsidR="009309E9" w:rsidRDefault="00CA6BE4" w:rsidP="009309E9">
      <w:pPr>
        <w:spacing w:line="360" w:lineRule="auto"/>
        <w:jc w:val="both"/>
        <w:rPr>
          <w:rFonts w:ascii="Arial" w:hAnsi="Arial" w:cs="Arial"/>
          <w:sz w:val="24"/>
          <w:szCs w:val="24"/>
        </w:rPr>
      </w:pPr>
      <w:r>
        <w:rPr>
          <w:rFonts w:ascii="Arial" w:hAnsi="Arial" w:cs="Arial"/>
          <w:sz w:val="24"/>
          <w:szCs w:val="24"/>
        </w:rPr>
        <w:t>In one case, a</w:t>
      </w:r>
      <w:r w:rsidR="00F55CA3" w:rsidRPr="00F55CA3">
        <w:rPr>
          <w:rFonts w:ascii="Arial" w:hAnsi="Arial" w:cs="Arial"/>
          <w:sz w:val="24"/>
          <w:szCs w:val="24"/>
        </w:rPr>
        <w:t xml:space="preserve"> couple of new guests found their </w:t>
      </w:r>
      <w:r w:rsidR="009D3DAD">
        <w:rPr>
          <w:rFonts w:ascii="Arial" w:hAnsi="Arial" w:cs="Arial"/>
          <w:sz w:val="24"/>
          <w:szCs w:val="24"/>
        </w:rPr>
        <w:t>shower cabin</w:t>
      </w:r>
      <w:r w:rsidR="00F55CA3" w:rsidRPr="00F55CA3">
        <w:rPr>
          <w:rFonts w:ascii="Arial" w:hAnsi="Arial" w:cs="Arial"/>
          <w:sz w:val="24"/>
          <w:szCs w:val="24"/>
        </w:rPr>
        <w:t xml:space="preserve"> </w:t>
      </w:r>
      <w:r w:rsidR="00F55CA3" w:rsidRPr="00F55CA3">
        <w:rPr>
          <w:rFonts w:ascii="Arial" w:hAnsi="Arial" w:cs="Arial"/>
          <w:sz w:val="24"/>
          <w:szCs w:val="24"/>
        </w:rPr>
        <w:t>mouldy</w:t>
      </w:r>
      <w:r w:rsidR="00F55CA3" w:rsidRPr="00F55CA3">
        <w:rPr>
          <w:rFonts w:ascii="Arial" w:hAnsi="Arial" w:cs="Arial"/>
          <w:sz w:val="24"/>
          <w:szCs w:val="24"/>
        </w:rPr>
        <w:t xml:space="preserve">, and the sheets hadn't been changed. Despite the cleaning </w:t>
      </w:r>
      <w:r w:rsidR="00F55CA3">
        <w:rPr>
          <w:rFonts w:ascii="Arial" w:hAnsi="Arial" w:cs="Arial"/>
          <w:sz w:val="24"/>
          <w:szCs w:val="24"/>
        </w:rPr>
        <w:t>team</w:t>
      </w:r>
      <w:r w:rsidR="00F55CA3" w:rsidRPr="00F55CA3">
        <w:rPr>
          <w:rFonts w:ascii="Arial" w:hAnsi="Arial" w:cs="Arial"/>
          <w:sz w:val="24"/>
          <w:szCs w:val="24"/>
        </w:rPr>
        <w:t xml:space="preserve">'s efforts, these issues slipped through the </w:t>
      </w:r>
      <w:r w:rsidR="00F55CA3">
        <w:rPr>
          <w:rFonts w:ascii="Arial" w:hAnsi="Arial" w:cs="Arial"/>
          <w:sz w:val="24"/>
          <w:szCs w:val="24"/>
        </w:rPr>
        <w:t>gaps</w:t>
      </w:r>
      <w:r w:rsidR="00F55CA3" w:rsidRPr="00F55CA3">
        <w:rPr>
          <w:rFonts w:ascii="Arial" w:hAnsi="Arial" w:cs="Arial"/>
          <w:sz w:val="24"/>
          <w:szCs w:val="24"/>
        </w:rPr>
        <w:t xml:space="preserve">. The supervisor </w:t>
      </w:r>
      <w:r w:rsidR="00F55CA3">
        <w:rPr>
          <w:rFonts w:ascii="Arial" w:hAnsi="Arial" w:cs="Arial"/>
          <w:sz w:val="24"/>
          <w:szCs w:val="24"/>
        </w:rPr>
        <w:t>passed the</w:t>
      </w:r>
      <w:r w:rsidR="00F55CA3" w:rsidRPr="00F55CA3">
        <w:rPr>
          <w:rFonts w:ascii="Arial" w:hAnsi="Arial" w:cs="Arial"/>
          <w:sz w:val="24"/>
          <w:szCs w:val="24"/>
        </w:rPr>
        <w:t xml:space="preserve"> complaint, </w:t>
      </w:r>
      <w:r w:rsidR="00F55CA3">
        <w:rPr>
          <w:rFonts w:ascii="Arial" w:hAnsi="Arial" w:cs="Arial"/>
          <w:sz w:val="24"/>
          <w:szCs w:val="24"/>
        </w:rPr>
        <w:t>to</w:t>
      </w:r>
      <w:r w:rsidR="00F55CA3" w:rsidRPr="00F55CA3">
        <w:rPr>
          <w:rFonts w:ascii="Arial" w:hAnsi="Arial" w:cs="Arial"/>
          <w:sz w:val="24"/>
          <w:szCs w:val="24"/>
        </w:rPr>
        <w:t xml:space="preserve"> the reception to sort it out. The guests were offered a different room and a sincere apology, demonstrating their commitment to preventing further escalated issues.</w:t>
      </w:r>
      <w:r w:rsidR="00C731DA">
        <w:rPr>
          <w:rFonts w:ascii="Arial" w:hAnsi="Arial" w:cs="Arial"/>
          <w:sz w:val="24"/>
          <w:szCs w:val="24"/>
        </w:rPr>
        <w:t xml:space="preserve"> </w:t>
      </w:r>
      <w:r w:rsidR="00F55CA3" w:rsidRPr="00F55CA3">
        <w:rPr>
          <w:rFonts w:ascii="Arial" w:hAnsi="Arial" w:cs="Arial"/>
          <w:sz w:val="24"/>
          <w:szCs w:val="24"/>
        </w:rPr>
        <w:t>This quick action made a significant difference in the situation.</w:t>
      </w:r>
      <w:r w:rsidR="00F55CA3">
        <w:rPr>
          <w:rFonts w:ascii="Arial" w:hAnsi="Arial" w:cs="Arial"/>
          <w:sz w:val="24"/>
          <w:szCs w:val="24"/>
        </w:rPr>
        <w:t xml:space="preserve"> T</w:t>
      </w:r>
      <w:r w:rsidR="009309E9" w:rsidRPr="009309E9">
        <w:rPr>
          <w:rFonts w:ascii="Arial" w:hAnsi="Arial" w:cs="Arial"/>
          <w:sz w:val="24"/>
          <w:szCs w:val="24"/>
        </w:rPr>
        <w:t>he incident demonstrated the importance of paying attention to detail, communicating effectively, and empathising with guests</w:t>
      </w:r>
      <w:r w:rsidR="003C395A">
        <w:rPr>
          <w:rFonts w:ascii="Arial" w:hAnsi="Arial" w:cs="Arial"/>
          <w:sz w:val="24"/>
          <w:szCs w:val="24"/>
        </w:rPr>
        <w:t xml:space="preserve"> (</w:t>
      </w:r>
      <w:r w:rsidR="003C395A" w:rsidRPr="003C395A">
        <w:rPr>
          <w:rFonts w:ascii="Arial" w:hAnsi="Arial" w:cs="Arial"/>
          <w:sz w:val="24"/>
          <w:szCs w:val="24"/>
        </w:rPr>
        <w:t>Min, Lim</w:t>
      </w:r>
      <w:r w:rsidR="003C395A">
        <w:rPr>
          <w:rFonts w:ascii="Arial" w:hAnsi="Arial" w:cs="Arial"/>
          <w:sz w:val="24"/>
          <w:szCs w:val="24"/>
        </w:rPr>
        <w:t xml:space="preserve"> </w:t>
      </w:r>
      <w:r w:rsidR="003C395A" w:rsidRPr="003C395A">
        <w:rPr>
          <w:rFonts w:ascii="Arial" w:hAnsi="Arial" w:cs="Arial"/>
          <w:sz w:val="24"/>
          <w:szCs w:val="24"/>
        </w:rPr>
        <w:t>and Magnini, 2015</w:t>
      </w:r>
      <w:r w:rsidR="003C395A">
        <w:rPr>
          <w:rFonts w:ascii="Arial" w:hAnsi="Arial" w:cs="Arial"/>
          <w:sz w:val="24"/>
          <w:szCs w:val="24"/>
        </w:rPr>
        <w:t>).</w:t>
      </w:r>
      <w:r w:rsidR="009309E9" w:rsidRPr="009309E9">
        <w:rPr>
          <w:rFonts w:ascii="Arial" w:hAnsi="Arial" w:cs="Arial"/>
          <w:sz w:val="24"/>
          <w:szCs w:val="24"/>
        </w:rPr>
        <w:t xml:space="preserve"> </w:t>
      </w:r>
      <w:r w:rsidR="009309E9">
        <w:rPr>
          <w:rFonts w:ascii="Arial" w:hAnsi="Arial" w:cs="Arial"/>
          <w:sz w:val="24"/>
          <w:szCs w:val="24"/>
        </w:rPr>
        <w:t>This</w:t>
      </w:r>
      <w:r w:rsidR="009309E9" w:rsidRPr="009309E9">
        <w:rPr>
          <w:rFonts w:ascii="Arial" w:hAnsi="Arial" w:cs="Arial"/>
          <w:sz w:val="24"/>
          <w:szCs w:val="24"/>
        </w:rPr>
        <w:t xml:space="preserve"> </w:t>
      </w:r>
      <w:r w:rsidR="009309E9">
        <w:rPr>
          <w:rFonts w:ascii="Arial" w:hAnsi="Arial" w:cs="Arial"/>
          <w:sz w:val="24"/>
          <w:szCs w:val="24"/>
        </w:rPr>
        <w:t>experience gave me the opportunity</w:t>
      </w:r>
      <w:r w:rsidR="009309E9" w:rsidRPr="009309E9">
        <w:rPr>
          <w:rFonts w:ascii="Arial" w:hAnsi="Arial" w:cs="Arial"/>
          <w:sz w:val="24"/>
          <w:szCs w:val="24"/>
        </w:rPr>
        <w:t xml:space="preserve"> </w:t>
      </w:r>
      <w:r w:rsidR="009309E9">
        <w:rPr>
          <w:rFonts w:ascii="Arial" w:hAnsi="Arial" w:cs="Arial"/>
          <w:sz w:val="24"/>
          <w:szCs w:val="24"/>
        </w:rPr>
        <w:t>to observe how</w:t>
      </w:r>
      <w:r w:rsidR="009309E9" w:rsidRPr="009309E9">
        <w:rPr>
          <w:rFonts w:ascii="Arial" w:hAnsi="Arial" w:cs="Arial"/>
          <w:sz w:val="24"/>
          <w:szCs w:val="24"/>
        </w:rPr>
        <w:t xml:space="preserve"> resolving guest requests and concerns demonstrated the need of maintaining excellent housekeeping and maintenance standards in order to preserve </w:t>
      </w:r>
      <w:r w:rsidR="009309E9">
        <w:rPr>
          <w:rFonts w:ascii="Arial" w:hAnsi="Arial" w:cs="Arial"/>
          <w:sz w:val="24"/>
          <w:szCs w:val="24"/>
        </w:rPr>
        <w:t>guest</w:t>
      </w:r>
      <w:r w:rsidR="009309E9" w:rsidRPr="009309E9">
        <w:rPr>
          <w:rFonts w:ascii="Arial" w:hAnsi="Arial" w:cs="Arial"/>
          <w:sz w:val="24"/>
          <w:szCs w:val="24"/>
        </w:rPr>
        <w:t xml:space="preserve"> happiness.</w:t>
      </w:r>
    </w:p>
    <w:p w14:paraId="6B626A1E" w14:textId="6EBF58F0" w:rsidR="009D7B3F" w:rsidRDefault="00B60EE4" w:rsidP="009D7B3F">
      <w:pPr>
        <w:pStyle w:val="ListParagraph"/>
        <w:numPr>
          <w:ilvl w:val="0"/>
          <w:numId w:val="3"/>
        </w:numPr>
        <w:spacing w:line="360" w:lineRule="auto"/>
        <w:jc w:val="both"/>
        <w:rPr>
          <w:rFonts w:ascii="Arial" w:hAnsi="Arial" w:cs="Arial"/>
          <w:b/>
          <w:bCs/>
          <w:sz w:val="24"/>
          <w:szCs w:val="24"/>
        </w:rPr>
      </w:pPr>
      <w:r w:rsidRPr="00B60EE4">
        <w:rPr>
          <w:rFonts w:ascii="Arial" w:hAnsi="Arial" w:cs="Arial"/>
          <w:b/>
          <w:bCs/>
          <w:sz w:val="24"/>
          <w:szCs w:val="24"/>
        </w:rPr>
        <w:t>Reflective Observation</w:t>
      </w:r>
    </w:p>
    <w:p w14:paraId="7954AB58" w14:textId="3104018A" w:rsidR="005F01C3" w:rsidRDefault="00CA50CF" w:rsidP="005F01C3">
      <w:pPr>
        <w:spacing w:line="360" w:lineRule="auto"/>
        <w:jc w:val="both"/>
        <w:rPr>
          <w:rFonts w:ascii="Arial" w:hAnsi="Arial" w:cs="Arial"/>
          <w:sz w:val="24"/>
          <w:szCs w:val="24"/>
        </w:rPr>
      </w:pPr>
      <w:r w:rsidRPr="00CA50CF">
        <w:rPr>
          <w:rFonts w:ascii="Arial" w:hAnsi="Arial" w:cs="Arial"/>
          <w:sz w:val="24"/>
          <w:szCs w:val="24"/>
        </w:rPr>
        <w:t>Reflecting on the incident with the guest complaint, I noticed that solving the problem was critical to keeping the customer</w:t>
      </w:r>
      <w:r w:rsidR="006A4E18">
        <w:rPr>
          <w:rFonts w:ascii="Arial" w:hAnsi="Arial" w:cs="Arial"/>
          <w:sz w:val="24"/>
          <w:szCs w:val="24"/>
        </w:rPr>
        <w:t>s</w:t>
      </w:r>
      <w:r w:rsidRPr="00CA50CF">
        <w:rPr>
          <w:rFonts w:ascii="Arial" w:hAnsi="Arial" w:cs="Arial"/>
          <w:sz w:val="24"/>
          <w:szCs w:val="24"/>
        </w:rPr>
        <w:t xml:space="preserve"> positive perception of the hotel</w:t>
      </w:r>
      <w:r w:rsidR="00CB2693">
        <w:rPr>
          <w:rFonts w:ascii="Arial" w:hAnsi="Arial" w:cs="Arial"/>
          <w:sz w:val="24"/>
          <w:szCs w:val="24"/>
        </w:rPr>
        <w:t xml:space="preserve"> (</w:t>
      </w:r>
      <w:r w:rsidR="00CB2693" w:rsidRPr="00CB2693">
        <w:rPr>
          <w:rFonts w:ascii="Arial" w:hAnsi="Arial" w:cs="Arial"/>
          <w:sz w:val="24"/>
          <w:szCs w:val="24"/>
        </w:rPr>
        <w:t>Sigala,</w:t>
      </w:r>
      <w:r w:rsidR="00CB2693">
        <w:rPr>
          <w:rFonts w:ascii="Arial" w:hAnsi="Arial" w:cs="Arial"/>
          <w:sz w:val="24"/>
          <w:szCs w:val="24"/>
        </w:rPr>
        <w:t xml:space="preserve"> </w:t>
      </w:r>
      <w:r w:rsidR="00CB2693" w:rsidRPr="00CB2693">
        <w:rPr>
          <w:rFonts w:ascii="Arial" w:hAnsi="Arial" w:cs="Arial"/>
          <w:sz w:val="24"/>
          <w:szCs w:val="24"/>
        </w:rPr>
        <w:t>2005).</w:t>
      </w:r>
      <w:r w:rsidRPr="00CA50CF">
        <w:rPr>
          <w:rFonts w:ascii="Arial" w:hAnsi="Arial" w:cs="Arial"/>
          <w:sz w:val="24"/>
          <w:szCs w:val="24"/>
        </w:rPr>
        <w:t xml:space="preserve"> In this case, the supervisor's prompt reaction served to manage the situation and prevent other damage to the guest's experience or the hotel's image.</w:t>
      </w:r>
      <w:r>
        <w:rPr>
          <w:rFonts w:ascii="Arial" w:hAnsi="Arial" w:cs="Arial"/>
          <w:sz w:val="24"/>
          <w:szCs w:val="24"/>
        </w:rPr>
        <w:t xml:space="preserve"> </w:t>
      </w:r>
      <w:r w:rsidRPr="00CA50CF">
        <w:rPr>
          <w:rFonts w:ascii="Arial" w:hAnsi="Arial" w:cs="Arial"/>
          <w:sz w:val="24"/>
          <w:szCs w:val="24"/>
        </w:rPr>
        <w:t xml:space="preserve">The </w:t>
      </w:r>
      <w:r w:rsidRPr="00CA50CF">
        <w:rPr>
          <w:rFonts w:ascii="Arial" w:hAnsi="Arial" w:cs="Arial"/>
          <w:sz w:val="24"/>
          <w:szCs w:val="24"/>
        </w:rPr>
        <w:lastRenderedPageBreak/>
        <w:t xml:space="preserve">incident also highlighted how closely </w:t>
      </w:r>
      <w:r w:rsidR="006A4E18">
        <w:rPr>
          <w:rFonts w:ascii="Arial" w:hAnsi="Arial" w:cs="Arial"/>
          <w:sz w:val="24"/>
          <w:szCs w:val="24"/>
        </w:rPr>
        <w:t>H</w:t>
      </w:r>
      <w:r w:rsidRPr="00CA50CF">
        <w:rPr>
          <w:rFonts w:ascii="Arial" w:hAnsi="Arial" w:cs="Arial"/>
          <w:sz w:val="24"/>
          <w:szCs w:val="24"/>
        </w:rPr>
        <w:t>ousekeeping and Front Office are related as any overlooked detail in one area may quickly cause customer dissatisfaction.</w:t>
      </w:r>
    </w:p>
    <w:p w14:paraId="09BA09D1" w14:textId="7AC8CD32" w:rsidR="00217F3A" w:rsidRDefault="005F01C3" w:rsidP="005F01C3">
      <w:pPr>
        <w:spacing w:line="360" w:lineRule="auto"/>
        <w:jc w:val="both"/>
        <w:rPr>
          <w:rFonts w:ascii="Arial" w:hAnsi="Arial" w:cs="Arial"/>
          <w:sz w:val="24"/>
          <w:szCs w:val="24"/>
        </w:rPr>
      </w:pPr>
      <w:r w:rsidRPr="005F01C3">
        <w:rPr>
          <w:rFonts w:ascii="Arial" w:hAnsi="Arial" w:cs="Arial"/>
          <w:sz w:val="24"/>
          <w:szCs w:val="24"/>
        </w:rPr>
        <w:t xml:space="preserve">The need of cooperation both within and across departments was another insight. Staff members in </w:t>
      </w:r>
      <w:r>
        <w:rPr>
          <w:rFonts w:ascii="Arial" w:hAnsi="Arial" w:cs="Arial"/>
          <w:sz w:val="24"/>
          <w:szCs w:val="24"/>
        </w:rPr>
        <w:t>H</w:t>
      </w:r>
      <w:r w:rsidRPr="005F01C3">
        <w:rPr>
          <w:rFonts w:ascii="Arial" w:hAnsi="Arial" w:cs="Arial"/>
          <w:sz w:val="24"/>
          <w:szCs w:val="24"/>
        </w:rPr>
        <w:t>ousekeeping</w:t>
      </w:r>
      <w:r>
        <w:rPr>
          <w:rFonts w:ascii="Arial" w:hAnsi="Arial" w:cs="Arial"/>
          <w:sz w:val="24"/>
          <w:szCs w:val="24"/>
        </w:rPr>
        <w:t>/</w:t>
      </w:r>
      <w:r w:rsidRPr="005F01C3">
        <w:rPr>
          <w:rFonts w:ascii="Arial" w:hAnsi="Arial" w:cs="Arial"/>
          <w:sz w:val="24"/>
          <w:szCs w:val="24"/>
        </w:rPr>
        <w:t xml:space="preserve">maintenance, and </w:t>
      </w:r>
      <w:r>
        <w:rPr>
          <w:rFonts w:ascii="Arial" w:hAnsi="Arial" w:cs="Arial"/>
          <w:sz w:val="24"/>
          <w:szCs w:val="24"/>
        </w:rPr>
        <w:t>R</w:t>
      </w:r>
      <w:r w:rsidRPr="005F01C3">
        <w:rPr>
          <w:rFonts w:ascii="Arial" w:hAnsi="Arial" w:cs="Arial"/>
          <w:sz w:val="24"/>
          <w:szCs w:val="24"/>
        </w:rPr>
        <w:t>eception often kept in touch to make sure rooms satisfied all standards. Their collaboration clearly showed in the seamless processing of several maintenance requests</w:t>
      </w:r>
      <w:r w:rsidR="00217F3A">
        <w:rPr>
          <w:rFonts w:ascii="Arial" w:hAnsi="Arial" w:cs="Arial"/>
          <w:sz w:val="24"/>
          <w:szCs w:val="24"/>
        </w:rPr>
        <w:t xml:space="preserve"> </w:t>
      </w:r>
      <w:r w:rsidR="00217F3A" w:rsidRPr="00217F3A">
        <w:rPr>
          <w:rFonts w:ascii="Arial" w:hAnsi="Arial" w:cs="Arial"/>
          <w:sz w:val="24"/>
          <w:szCs w:val="24"/>
        </w:rPr>
        <w:t>(Fu et al., 2020)</w:t>
      </w:r>
      <w:r w:rsidR="00217F3A">
        <w:rPr>
          <w:rFonts w:ascii="Arial" w:hAnsi="Arial" w:cs="Arial"/>
          <w:sz w:val="24"/>
          <w:szCs w:val="24"/>
        </w:rPr>
        <w:t>.</w:t>
      </w:r>
    </w:p>
    <w:p w14:paraId="3CB528A8" w14:textId="4346AF25" w:rsidR="005F01C3" w:rsidRDefault="005F01C3" w:rsidP="005F01C3">
      <w:pPr>
        <w:spacing w:line="360" w:lineRule="auto"/>
        <w:jc w:val="both"/>
        <w:rPr>
          <w:rFonts w:ascii="Arial" w:hAnsi="Arial" w:cs="Arial"/>
          <w:sz w:val="24"/>
          <w:szCs w:val="24"/>
        </w:rPr>
      </w:pPr>
      <w:r w:rsidRPr="005F01C3">
        <w:rPr>
          <w:rFonts w:ascii="Arial" w:hAnsi="Arial" w:cs="Arial"/>
          <w:sz w:val="24"/>
          <w:szCs w:val="24"/>
        </w:rPr>
        <w:t xml:space="preserve"> Observing this interaction underlined how important communication and collaboration are to effective guest service operations</w:t>
      </w:r>
      <w:r>
        <w:rPr>
          <w:rFonts w:ascii="Arial" w:hAnsi="Arial" w:cs="Arial"/>
          <w:sz w:val="24"/>
          <w:szCs w:val="24"/>
        </w:rPr>
        <w:t xml:space="preserve">, </w:t>
      </w:r>
      <w:r w:rsidRPr="005F01C3">
        <w:rPr>
          <w:rFonts w:ascii="Arial" w:hAnsi="Arial" w:cs="Arial"/>
          <w:sz w:val="24"/>
          <w:szCs w:val="24"/>
        </w:rPr>
        <w:t>a knowledge that I expect will be absolutely essential for the future jobs in hotel management.</w:t>
      </w:r>
    </w:p>
    <w:p w14:paraId="1A2D0D60" w14:textId="7B322D11" w:rsidR="001403F5" w:rsidRDefault="001403F5" w:rsidP="001403F5">
      <w:pPr>
        <w:pStyle w:val="ListParagraph"/>
        <w:numPr>
          <w:ilvl w:val="0"/>
          <w:numId w:val="3"/>
        </w:numPr>
        <w:spacing w:line="360" w:lineRule="auto"/>
        <w:jc w:val="both"/>
        <w:rPr>
          <w:rFonts w:ascii="Arial" w:hAnsi="Arial" w:cs="Arial"/>
          <w:b/>
          <w:bCs/>
          <w:sz w:val="24"/>
          <w:szCs w:val="24"/>
        </w:rPr>
      </w:pPr>
      <w:r w:rsidRPr="001403F5">
        <w:rPr>
          <w:rFonts w:ascii="Arial" w:hAnsi="Arial" w:cs="Arial"/>
          <w:b/>
          <w:bCs/>
          <w:sz w:val="24"/>
          <w:szCs w:val="24"/>
        </w:rPr>
        <w:t>Abstract Conceptualization</w:t>
      </w:r>
    </w:p>
    <w:p w14:paraId="0D953E26" w14:textId="0854F72F" w:rsidR="006F56AD" w:rsidRPr="006F56AD" w:rsidRDefault="001403F5" w:rsidP="006F56AD">
      <w:pPr>
        <w:spacing w:after="0" w:line="360" w:lineRule="auto"/>
        <w:jc w:val="both"/>
        <w:rPr>
          <w:rFonts w:ascii="Arial" w:hAnsi="Arial" w:cs="Arial"/>
          <w:sz w:val="24"/>
          <w:szCs w:val="24"/>
        </w:rPr>
      </w:pPr>
      <w:r w:rsidRPr="001403F5">
        <w:rPr>
          <w:rFonts w:ascii="Arial" w:hAnsi="Arial" w:cs="Arial"/>
          <w:sz w:val="24"/>
          <w:szCs w:val="24"/>
        </w:rPr>
        <w:t xml:space="preserve">Through my experience, I gained an awareness of the fundamental ideas that underlie efficient customer service and complaint resolution in the hotel industry. Key abstract ideas developed, such as the value of proactive communication, empathy, and quick, coordinated action in resolving guest problems. </w:t>
      </w:r>
      <w:r w:rsidR="006F56AD" w:rsidRPr="006F56AD">
        <w:rPr>
          <w:rFonts w:ascii="Arial" w:hAnsi="Arial" w:cs="Arial"/>
          <w:sz w:val="24"/>
          <w:szCs w:val="24"/>
        </w:rPr>
        <w:t>Effective communication, not just with guests but also among the staff, is vital</w:t>
      </w:r>
      <w:r w:rsidR="00A26ED1">
        <w:rPr>
          <w:rFonts w:ascii="Arial" w:hAnsi="Arial" w:cs="Arial"/>
          <w:sz w:val="24"/>
          <w:szCs w:val="24"/>
        </w:rPr>
        <w:t xml:space="preserve"> </w:t>
      </w:r>
      <w:r w:rsidR="00A26ED1" w:rsidRPr="00A26ED1">
        <w:rPr>
          <w:rFonts w:ascii="Arial" w:hAnsi="Arial" w:cs="Arial"/>
          <w:sz w:val="24"/>
          <w:szCs w:val="24"/>
        </w:rPr>
        <w:t>(Effective communication skills, 2012)</w:t>
      </w:r>
      <w:r w:rsidR="00A26ED1">
        <w:rPr>
          <w:rFonts w:ascii="Arial" w:hAnsi="Arial" w:cs="Arial"/>
          <w:sz w:val="24"/>
          <w:szCs w:val="24"/>
        </w:rPr>
        <w:t>.</w:t>
      </w:r>
      <w:r w:rsidR="006F56AD" w:rsidRPr="006F56AD">
        <w:rPr>
          <w:rFonts w:ascii="Arial" w:hAnsi="Arial" w:cs="Arial"/>
          <w:sz w:val="24"/>
          <w:szCs w:val="24"/>
        </w:rPr>
        <w:t xml:space="preserve"> Supervisors should be knowledgeable with both guest service requirements and internal procedures. The guest complaint issue demonstrated the applicability of the service recovery paradox, which holds that a well-handled complaint might possibly boost customer satisfaction. The supervisor's response showed strong problem-solving abilities and highlighted the need of emotional intelligence in guest service.</w:t>
      </w:r>
    </w:p>
    <w:p w14:paraId="50BD4D00" w14:textId="47EA0254" w:rsidR="001403F5" w:rsidRDefault="00A36FEF" w:rsidP="001403F5">
      <w:pPr>
        <w:spacing w:after="0" w:line="360" w:lineRule="auto"/>
        <w:jc w:val="both"/>
        <w:rPr>
          <w:rFonts w:ascii="Arial" w:hAnsi="Arial" w:cs="Arial"/>
          <w:sz w:val="24"/>
          <w:szCs w:val="24"/>
        </w:rPr>
      </w:pPr>
      <w:r w:rsidRPr="00A36FEF">
        <w:rPr>
          <w:rFonts w:ascii="Arial" w:hAnsi="Arial" w:cs="Arial"/>
          <w:sz w:val="24"/>
          <w:szCs w:val="24"/>
        </w:rPr>
        <w:t>Furthermore, this experience deepened my understanding of Kolb’s cycle itself, as I saw firsthand how each stage builds on the previous one. Observing (Concrete Experience) led to my evaluation of the guest service process (Reflective Observation), resulting in a new appreciation for the role of prompt service recovery (Abstract Conceptualization), which I can now apply to future scenarios (Active Experimentation)</w:t>
      </w:r>
      <w:r w:rsidR="002C7202">
        <w:rPr>
          <w:rFonts w:ascii="Arial" w:hAnsi="Arial" w:cs="Arial"/>
          <w:sz w:val="24"/>
          <w:szCs w:val="24"/>
        </w:rPr>
        <w:t>, (Kolb, 1984).</w:t>
      </w:r>
    </w:p>
    <w:p w14:paraId="0E2C36A6" w14:textId="77777777" w:rsidR="00A36FEF" w:rsidRDefault="00A36FEF" w:rsidP="001403F5">
      <w:pPr>
        <w:spacing w:after="0" w:line="360" w:lineRule="auto"/>
        <w:jc w:val="both"/>
        <w:rPr>
          <w:rFonts w:ascii="Arial" w:hAnsi="Arial" w:cs="Arial"/>
          <w:sz w:val="24"/>
          <w:szCs w:val="24"/>
        </w:rPr>
      </w:pPr>
    </w:p>
    <w:p w14:paraId="1BBE85BE" w14:textId="22E2FA81" w:rsidR="00A36FEF" w:rsidRDefault="00A36FEF" w:rsidP="00A36FEF">
      <w:pPr>
        <w:pStyle w:val="ListParagraph"/>
        <w:numPr>
          <w:ilvl w:val="0"/>
          <w:numId w:val="3"/>
        </w:numPr>
        <w:spacing w:after="0" w:line="360" w:lineRule="auto"/>
        <w:jc w:val="both"/>
        <w:rPr>
          <w:rFonts w:ascii="Arial" w:hAnsi="Arial" w:cs="Arial"/>
          <w:b/>
          <w:bCs/>
          <w:sz w:val="24"/>
          <w:szCs w:val="24"/>
        </w:rPr>
      </w:pPr>
      <w:r w:rsidRPr="00A36FEF">
        <w:rPr>
          <w:rFonts w:ascii="Arial" w:hAnsi="Arial" w:cs="Arial"/>
          <w:b/>
          <w:bCs/>
          <w:sz w:val="24"/>
          <w:szCs w:val="24"/>
        </w:rPr>
        <w:t>Active Experimentation</w:t>
      </w:r>
    </w:p>
    <w:p w14:paraId="688240E4" w14:textId="33A87483" w:rsidR="00A36FEF" w:rsidRDefault="00A36FEF" w:rsidP="00A36FEF">
      <w:pPr>
        <w:spacing w:after="0" w:line="360" w:lineRule="auto"/>
        <w:jc w:val="both"/>
        <w:rPr>
          <w:rFonts w:ascii="Arial" w:hAnsi="Arial" w:cs="Arial"/>
          <w:sz w:val="24"/>
          <w:szCs w:val="24"/>
        </w:rPr>
      </w:pPr>
      <w:r w:rsidRPr="00A36FEF">
        <w:rPr>
          <w:rFonts w:ascii="Arial" w:hAnsi="Arial" w:cs="Arial"/>
          <w:sz w:val="24"/>
          <w:szCs w:val="24"/>
        </w:rPr>
        <w:t xml:space="preserve">I intend to use these </w:t>
      </w:r>
      <w:r w:rsidR="002C7202">
        <w:rPr>
          <w:rFonts w:ascii="Arial" w:hAnsi="Arial" w:cs="Arial"/>
          <w:sz w:val="24"/>
          <w:szCs w:val="24"/>
        </w:rPr>
        <w:t>experience</w:t>
      </w:r>
      <w:r w:rsidRPr="00A36FEF">
        <w:rPr>
          <w:rFonts w:ascii="Arial" w:hAnsi="Arial" w:cs="Arial"/>
          <w:sz w:val="24"/>
          <w:szCs w:val="24"/>
        </w:rPr>
        <w:t xml:space="preserve"> by improving my active listening and empathy, therefore improving my communication abilities. These abilities are not just for addressing concerns but also for anticipating any problems before they </w:t>
      </w:r>
      <w:r>
        <w:rPr>
          <w:rFonts w:ascii="Arial" w:hAnsi="Arial" w:cs="Arial"/>
          <w:sz w:val="24"/>
          <w:szCs w:val="24"/>
        </w:rPr>
        <w:t xml:space="preserve">occur. </w:t>
      </w:r>
      <w:r w:rsidRPr="00A36FEF">
        <w:rPr>
          <w:rFonts w:ascii="Arial" w:hAnsi="Arial" w:cs="Arial"/>
          <w:sz w:val="24"/>
          <w:szCs w:val="24"/>
        </w:rPr>
        <w:t xml:space="preserve">As has been the practice at Best Western, I also want to be proactive in managing </w:t>
      </w:r>
      <w:r w:rsidR="002C7202">
        <w:rPr>
          <w:rFonts w:ascii="Arial" w:hAnsi="Arial" w:cs="Arial"/>
          <w:sz w:val="24"/>
          <w:szCs w:val="24"/>
        </w:rPr>
        <w:t>guests</w:t>
      </w:r>
      <w:r w:rsidRPr="00A36FEF">
        <w:rPr>
          <w:rFonts w:ascii="Arial" w:hAnsi="Arial" w:cs="Arial"/>
          <w:sz w:val="24"/>
          <w:szCs w:val="24"/>
        </w:rPr>
        <w:t xml:space="preserve"> </w:t>
      </w:r>
      <w:r w:rsidRPr="00A36FEF">
        <w:rPr>
          <w:rFonts w:ascii="Arial" w:hAnsi="Arial" w:cs="Arial"/>
          <w:sz w:val="24"/>
          <w:szCs w:val="24"/>
        </w:rPr>
        <w:lastRenderedPageBreak/>
        <w:t>expectations by routinely checking rooms for issues before guests arrive.</w:t>
      </w:r>
      <w:r w:rsidRPr="00A36FEF">
        <w:rPr>
          <w:rFonts w:ascii="Times New Roman" w:eastAsia="Times New Roman" w:hAnsi="Times New Roman" w:cs="Times New Roman"/>
          <w:kern w:val="0"/>
          <w:sz w:val="24"/>
          <w:szCs w:val="24"/>
          <w:lang w:eastAsia="en-GB"/>
          <w14:ligatures w14:val="none"/>
        </w:rPr>
        <w:t xml:space="preserve"> </w:t>
      </w:r>
      <w:r w:rsidRPr="00A36FEF">
        <w:rPr>
          <w:rFonts w:ascii="Arial" w:hAnsi="Arial" w:cs="Arial"/>
          <w:sz w:val="24"/>
          <w:szCs w:val="24"/>
        </w:rPr>
        <w:t>I additionally attempt to adopt a solution-oriented approach, focussing on maintaining good guest interactions even when faced with of difficulties</w:t>
      </w:r>
      <w:r w:rsidR="007F2851">
        <w:rPr>
          <w:rFonts w:ascii="Arial" w:hAnsi="Arial" w:cs="Arial"/>
          <w:sz w:val="24"/>
          <w:szCs w:val="24"/>
        </w:rPr>
        <w:t xml:space="preserve"> (</w:t>
      </w:r>
      <w:r w:rsidR="007F2851" w:rsidRPr="007F2851">
        <w:rPr>
          <w:rFonts w:ascii="Arial" w:hAnsi="Arial" w:cs="Arial"/>
          <w:sz w:val="24"/>
          <w:szCs w:val="24"/>
        </w:rPr>
        <w:t>Dixit, 2020)</w:t>
      </w:r>
      <w:r w:rsidR="007F2851">
        <w:rPr>
          <w:rFonts w:ascii="Arial" w:hAnsi="Arial" w:cs="Arial"/>
          <w:sz w:val="24"/>
          <w:szCs w:val="24"/>
        </w:rPr>
        <w:t>.</w:t>
      </w:r>
    </w:p>
    <w:p w14:paraId="1C5778A4" w14:textId="2598293E" w:rsidR="00646CB1" w:rsidRDefault="00646CB1" w:rsidP="00A36FEF">
      <w:pPr>
        <w:spacing w:after="0" w:line="360" w:lineRule="auto"/>
        <w:jc w:val="both"/>
        <w:rPr>
          <w:rFonts w:ascii="Arial" w:hAnsi="Arial" w:cs="Arial"/>
          <w:sz w:val="24"/>
          <w:szCs w:val="24"/>
        </w:rPr>
      </w:pPr>
      <w:r w:rsidRPr="00646CB1">
        <w:rPr>
          <w:rFonts w:ascii="Arial" w:hAnsi="Arial" w:cs="Arial"/>
          <w:sz w:val="24"/>
          <w:szCs w:val="24"/>
        </w:rPr>
        <w:t>I gained theoretical understanding of customer service management from my academic path from Levels 4 to 6, which I was able to see in practice. I was able to comprehend the reasons for the implementation of regulations like regular room inspections and clear communication procedures because to this foundation. I also came to see how crucial flexibility and resilience are in a supervisory position, particularly when handling unanticipated issues or concerns.</w:t>
      </w:r>
    </w:p>
    <w:p w14:paraId="293BB480" w14:textId="5F86E0D4" w:rsidR="00646CB1" w:rsidRDefault="001F7EF9" w:rsidP="0050698E">
      <w:pPr>
        <w:spacing w:before="240" w:after="0" w:line="360" w:lineRule="auto"/>
        <w:ind w:firstLine="720"/>
        <w:jc w:val="both"/>
        <w:rPr>
          <w:rFonts w:ascii="Arial" w:hAnsi="Arial" w:cs="Arial"/>
          <w:b/>
          <w:bCs/>
          <w:sz w:val="24"/>
          <w:szCs w:val="24"/>
        </w:rPr>
      </w:pPr>
      <w:r w:rsidRPr="001F7EF9">
        <w:rPr>
          <w:rFonts w:ascii="Arial" w:hAnsi="Arial" w:cs="Arial"/>
          <w:b/>
          <w:bCs/>
          <w:sz w:val="24"/>
          <w:szCs w:val="24"/>
        </w:rPr>
        <w:t>Analysis of a Guest Service Situation</w:t>
      </w:r>
    </w:p>
    <w:p w14:paraId="27E21572" w14:textId="29732540" w:rsidR="0050698E" w:rsidRPr="0050698E" w:rsidRDefault="0050698E" w:rsidP="0050698E">
      <w:pPr>
        <w:spacing w:before="240" w:after="0" w:line="360" w:lineRule="auto"/>
        <w:jc w:val="both"/>
        <w:rPr>
          <w:rFonts w:ascii="Arial" w:hAnsi="Arial" w:cs="Arial"/>
          <w:sz w:val="24"/>
          <w:szCs w:val="24"/>
        </w:rPr>
      </w:pPr>
      <w:r w:rsidRPr="0050698E">
        <w:rPr>
          <w:rFonts w:ascii="Arial" w:hAnsi="Arial" w:cs="Arial"/>
          <w:sz w:val="24"/>
          <w:szCs w:val="24"/>
        </w:rPr>
        <w:t>During my experience at the Best Western York House Hotel, there was one experience with a guest who had a real problem with a broken air conditioner, which caused quite a bit of disappointment among the staff and created a backlog of repairs for the hotel. In the end, they were able to work things out by offering guests a free upgrade. But looking ahead, there are certainly some things they could do better when similar issues arise, such as things like staying in touch with guests, cross-training staff, and creating feedback loops that could really the difference</w:t>
      </w:r>
      <w:r w:rsidR="00DB4D9B">
        <w:rPr>
          <w:rFonts w:ascii="Arial" w:hAnsi="Arial" w:cs="Arial"/>
          <w:sz w:val="24"/>
          <w:szCs w:val="24"/>
        </w:rPr>
        <w:t xml:space="preserve"> (</w:t>
      </w:r>
      <w:r w:rsidR="00DB4D9B" w:rsidRPr="00DB4D9B">
        <w:rPr>
          <w:rFonts w:ascii="Arial" w:hAnsi="Arial" w:cs="Arial"/>
          <w:sz w:val="24"/>
          <w:szCs w:val="24"/>
        </w:rPr>
        <w:t>Stanica, and Peydro,</w:t>
      </w:r>
      <w:r w:rsidR="00DB4D9B">
        <w:rPr>
          <w:rFonts w:ascii="Arial" w:hAnsi="Arial" w:cs="Arial"/>
          <w:sz w:val="24"/>
          <w:szCs w:val="24"/>
        </w:rPr>
        <w:t xml:space="preserve"> </w:t>
      </w:r>
      <w:r w:rsidR="00DB4D9B" w:rsidRPr="00DB4D9B">
        <w:rPr>
          <w:rFonts w:ascii="Arial" w:hAnsi="Arial" w:cs="Arial"/>
          <w:sz w:val="24"/>
          <w:szCs w:val="24"/>
        </w:rPr>
        <w:t>2016)</w:t>
      </w:r>
      <w:r w:rsidR="00DB4D9B">
        <w:rPr>
          <w:rFonts w:ascii="Arial" w:hAnsi="Arial" w:cs="Arial"/>
          <w:sz w:val="24"/>
          <w:szCs w:val="24"/>
        </w:rPr>
        <w:t>.</w:t>
      </w:r>
    </w:p>
    <w:p w14:paraId="4B2922A6" w14:textId="73B53B7B" w:rsidR="0050698E" w:rsidRPr="0050698E" w:rsidRDefault="0050698E" w:rsidP="00BD0077">
      <w:pPr>
        <w:spacing w:after="0" w:line="360" w:lineRule="auto"/>
        <w:jc w:val="both"/>
        <w:rPr>
          <w:rFonts w:ascii="Arial" w:hAnsi="Arial" w:cs="Arial"/>
          <w:sz w:val="24"/>
          <w:szCs w:val="24"/>
        </w:rPr>
      </w:pPr>
      <w:r w:rsidRPr="0050698E">
        <w:rPr>
          <w:rFonts w:ascii="Arial" w:hAnsi="Arial" w:cs="Arial"/>
          <w:sz w:val="24"/>
          <w:szCs w:val="24"/>
        </w:rPr>
        <w:t>In such situations, keeping guests informed about delays can really help set their expectations and maybe even ease the disappointment a bit. Studies have shown that when you communicate openly, it can prevent customers from becoming too frustrated with delays that can't be helped. In this case, if housekeeping staff were trained to handle certain basic maintenance tasks that could speed things up, reduce wait times and free up the maintenance team to focus on more difficult things. This whole approach makes sense when I think about resource management and can really improve how efficiently things work.</w:t>
      </w:r>
    </w:p>
    <w:p w14:paraId="780D52B1" w14:textId="1CE80C6A" w:rsidR="005A169A" w:rsidRDefault="0050698E" w:rsidP="00BD0077">
      <w:pPr>
        <w:spacing w:after="0" w:line="360" w:lineRule="auto"/>
        <w:jc w:val="both"/>
        <w:rPr>
          <w:rFonts w:ascii="Arial" w:hAnsi="Arial" w:cs="Arial"/>
          <w:sz w:val="24"/>
          <w:szCs w:val="24"/>
        </w:rPr>
      </w:pPr>
      <w:r w:rsidRPr="0050698E">
        <w:rPr>
          <w:rFonts w:ascii="Arial" w:hAnsi="Arial" w:cs="Arial"/>
          <w:sz w:val="24"/>
          <w:szCs w:val="24"/>
        </w:rPr>
        <w:t>Regarding feedback loops, using them more often can give the hotel some great insights into what guests are actually experiencing. It would really help supervisors figure out if their solutions are working. Honestly, for improving how they handle service recovery and ultimately making guests happier, this kind of feedback could be a total game changer</w:t>
      </w:r>
      <w:r w:rsidR="002B7A3A">
        <w:rPr>
          <w:rFonts w:ascii="Arial" w:hAnsi="Arial" w:cs="Arial"/>
          <w:sz w:val="24"/>
          <w:szCs w:val="24"/>
        </w:rPr>
        <w:t xml:space="preserve"> (</w:t>
      </w:r>
      <w:r w:rsidR="002B7A3A" w:rsidRPr="002B7A3A">
        <w:rPr>
          <w:rFonts w:ascii="Arial" w:hAnsi="Arial" w:cs="Arial"/>
          <w:sz w:val="24"/>
          <w:szCs w:val="24"/>
        </w:rPr>
        <w:t>Narayan</w:t>
      </w:r>
      <w:r w:rsidR="002B7A3A">
        <w:rPr>
          <w:rFonts w:ascii="Arial" w:hAnsi="Arial" w:cs="Arial"/>
          <w:sz w:val="24"/>
          <w:szCs w:val="24"/>
        </w:rPr>
        <w:t xml:space="preserve"> et </w:t>
      </w:r>
      <w:r w:rsidR="002B7A3A" w:rsidRPr="002B7A3A">
        <w:rPr>
          <w:rFonts w:ascii="Arial" w:hAnsi="Arial" w:cs="Arial"/>
          <w:i/>
          <w:iCs/>
          <w:sz w:val="24"/>
          <w:szCs w:val="24"/>
        </w:rPr>
        <w:t>al</w:t>
      </w:r>
      <w:r w:rsidR="002B7A3A">
        <w:rPr>
          <w:rFonts w:ascii="Arial" w:hAnsi="Arial" w:cs="Arial"/>
          <w:sz w:val="24"/>
          <w:szCs w:val="24"/>
        </w:rPr>
        <w:t xml:space="preserve">., </w:t>
      </w:r>
      <w:r w:rsidR="002B7A3A" w:rsidRPr="002B7A3A">
        <w:rPr>
          <w:rFonts w:ascii="Arial" w:hAnsi="Arial" w:cs="Arial"/>
          <w:sz w:val="24"/>
          <w:szCs w:val="24"/>
        </w:rPr>
        <w:t>2022</w:t>
      </w:r>
      <w:r w:rsidR="002B7A3A">
        <w:rPr>
          <w:rFonts w:ascii="Arial" w:hAnsi="Arial" w:cs="Arial"/>
          <w:sz w:val="24"/>
          <w:szCs w:val="24"/>
        </w:rPr>
        <w:t>)</w:t>
      </w:r>
      <w:r w:rsidR="002B7A3A" w:rsidRPr="002B7A3A">
        <w:rPr>
          <w:rFonts w:ascii="Arial" w:hAnsi="Arial" w:cs="Arial"/>
          <w:sz w:val="24"/>
          <w:szCs w:val="24"/>
        </w:rPr>
        <w:t xml:space="preserve">. </w:t>
      </w:r>
    </w:p>
    <w:p w14:paraId="18DB7F2B" w14:textId="77777777" w:rsidR="005A169A" w:rsidRDefault="005A169A" w:rsidP="00BD0077">
      <w:pPr>
        <w:spacing w:after="0" w:line="360" w:lineRule="auto"/>
        <w:jc w:val="both"/>
        <w:rPr>
          <w:rFonts w:ascii="Arial" w:hAnsi="Arial" w:cs="Arial"/>
          <w:sz w:val="24"/>
          <w:szCs w:val="24"/>
        </w:rPr>
      </w:pPr>
    </w:p>
    <w:p w14:paraId="68DAC555" w14:textId="4B0D1C1C" w:rsidR="009F5987" w:rsidRDefault="009F5987" w:rsidP="00A417F2">
      <w:pPr>
        <w:spacing w:before="240" w:after="0" w:line="360" w:lineRule="auto"/>
        <w:ind w:firstLine="720"/>
        <w:jc w:val="both"/>
        <w:rPr>
          <w:rFonts w:ascii="Arial" w:hAnsi="Arial" w:cs="Arial"/>
          <w:b/>
          <w:bCs/>
          <w:sz w:val="24"/>
          <w:szCs w:val="24"/>
        </w:rPr>
      </w:pPr>
      <w:r w:rsidRPr="009F5987">
        <w:rPr>
          <w:rFonts w:ascii="Arial" w:hAnsi="Arial" w:cs="Arial"/>
          <w:b/>
          <w:bCs/>
          <w:sz w:val="24"/>
          <w:szCs w:val="24"/>
        </w:rPr>
        <w:lastRenderedPageBreak/>
        <w:t>Critical Evaluation of Work-Based Skills and Technical Knowledge</w:t>
      </w:r>
    </w:p>
    <w:p w14:paraId="29ED67DF" w14:textId="61D21533" w:rsidR="00545F6F" w:rsidRDefault="00545F6F" w:rsidP="00545F6F">
      <w:pPr>
        <w:spacing w:before="240" w:after="0" w:line="360" w:lineRule="auto"/>
        <w:jc w:val="both"/>
        <w:rPr>
          <w:rFonts w:ascii="Arial" w:hAnsi="Arial" w:cs="Arial"/>
          <w:sz w:val="24"/>
          <w:szCs w:val="24"/>
        </w:rPr>
      </w:pPr>
      <w:r w:rsidRPr="00545F6F">
        <w:rPr>
          <w:rFonts w:ascii="Arial" w:hAnsi="Arial" w:cs="Arial"/>
          <w:sz w:val="24"/>
          <w:szCs w:val="24"/>
        </w:rPr>
        <w:t xml:space="preserve">Through this experience I managed to acquire skills such as communication, problem solving and teamwork, which are essential for the role of guest services supervisor. Effective communication within the </w:t>
      </w:r>
      <w:r w:rsidRPr="00545F6F">
        <w:rPr>
          <w:rFonts w:ascii="Arial" w:hAnsi="Arial" w:cs="Arial"/>
          <w:sz w:val="24"/>
          <w:szCs w:val="24"/>
        </w:rPr>
        <w:t>housekeeping</w:t>
      </w:r>
      <w:r w:rsidRPr="00545F6F">
        <w:rPr>
          <w:rFonts w:ascii="Arial" w:hAnsi="Arial" w:cs="Arial"/>
          <w:sz w:val="24"/>
          <w:szCs w:val="24"/>
        </w:rPr>
        <w:t xml:space="preserve"> department as well as quick problem solving is essential in managing customer expectations and addressing their concerns. Teamwork is vital, as collaboration among departments ensures consistent service standards</w:t>
      </w:r>
      <w:r w:rsidR="00D45CEE">
        <w:rPr>
          <w:rFonts w:ascii="Arial" w:hAnsi="Arial" w:cs="Arial"/>
          <w:sz w:val="24"/>
          <w:szCs w:val="24"/>
        </w:rPr>
        <w:t xml:space="preserve"> (</w:t>
      </w:r>
      <w:r w:rsidR="00D45CEE" w:rsidRPr="00D45CEE">
        <w:rPr>
          <w:rFonts w:ascii="Arial" w:hAnsi="Arial" w:cs="Arial"/>
          <w:sz w:val="24"/>
          <w:szCs w:val="24"/>
        </w:rPr>
        <w:t>Lee and Lim</w:t>
      </w:r>
      <w:r w:rsidR="00D45CEE">
        <w:rPr>
          <w:rFonts w:ascii="Arial" w:hAnsi="Arial" w:cs="Arial"/>
          <w:sz w:val="24"/>
          <w:szCs w:val="24"/>
        </w:rPr>
        <w:t>,</w:t>
      </w:r>
      <w:r w:rsidR="00D45CEE" w:rsidRPr="00D45CEE">
        <w:rPr>
          <w:rFonts w:ascii="Arial" w:hAnsi="Arial" w:cs="Arial"/>
          <w:sz w:val="24"/>
          <w:szCs w:val="24"/>
        </w:rPr>
        <w:t xml:space="preserve"> 2023</w:t>
      </w:r>
      <w:r w:rsidR="00D45CEE">
        <w:rPr>
          <w:rFonts w:ascii="Arial" w:hAnsi="Arial" w:cs="Arial"/>
          <w:sz w:val="24"/>
          <w:szCs w:val="24"/>
        </w:rPr>
        <w:t>)</w:t>
      </w:r>
      <w:r w:rsidR="00D45CEE" w:rsidRPr="00D45CEE">
        <w:rPr>
          <w:rFonts w:ascii="Arial" w:hAnsi="Arial" w:cs="Arial"/>
          <w:sz w:val="24"/>
          <w:szCs w:val="24"/>
        </w:rPr>
        <w:t xml:space="preserve">. </w:t>
      </w:r>
      <w:r w:rsidRPr="00545F6F">
        <w:rPr>
          <w:rFonts w:ascii="Arial" w:hAnsi="Arial" w:cs="Arial"/>
          <w:sz w:val="24"/>
          <w:szCs w:val="24"/>
        </w:rPr>
        <w:t>I also gained technical skills needed in a supervisory role, such as inventory management, scheduling, and coordinating maintenance, each essential for delivering a seamless, high-quality guest experience. This experience deepened my understanding of these competencies’ impact on guest satisfaction.</w:t>
      </w:r>
    </w:p>
    <w:p w14:paraId="757E1A35" w14:textId="65D14FC0" w:rsidR="00811747" w:rsidRDefault="002A63CF" w:rsidP="002A63CF">
      <w:pPr>
        <w:spacing w:before="240" w:after="0" w:line="360" w:lineRule="auto"/>
        <w:ind w:firstLine="720"/>
        <w:jc w:val="both"/>
        <w:rPr>
          <w:rFonts w:ascii="Arial" w:hAnsi="Arial" w:cs="Arial"/>
          <w:b/>
          <w:bCs/>
          <w:sz w:val="24"/>
          <w:szCs w:val="24"/>
        </w:rPr>
      </w:pPr>
      <w:r w:rsidRPr="002A63CF">
        <w:rPr>
          <w:rFonts w:ascii="Arial" w:hAnsi="Arial" w:cs="Arial"/>
          <w:b/>
          <w:bCs/>
          <w:sz w:val="24"/>
          <w:szCs w:val="24"/>
        </w:rPr>
        <w:t>Enhanced Understanding of Guest Service Management</w:t>
      </w:r>
    </w:p>
    <w:p w14:paraId="02B32193" w14:textId="4B7EF3D1" w:rsidR="002A63CF" w:rsidRDefault="002A63CF" w:rsidP="002A63CF">
      <w:pPr>
        <w:spacing w:before="240" w:after="0" w:line="360" w:lineRule="auto"/>
        <w:jc w:val="both"/>
        <w:rPr>
          <w:rFonts w:ascii="Arial" w:hAnsi="Arial" w:cs="Arial"/>
          <w:sz w:val="24"/>
          <w:szCs w:val="24"/>
        </w:rPr>
      </w:pPr>
      <w:r w:rsidRPr="002A63CF">
        <w:rPr>
          <w:rFonts w:ascii="Arial" w:hAnsi="Arial" w:cs="Arial"/>
          <w:sz w:val="24"/>
          <w:szCs w:val="24"/>
        </w:rPr>
        <w:t>Through this placement, I developed a better understanding of how to handle client service standards at a hotel. Witnessing the use of theoretical ideas in real-world circumstances I discovered that, although providing outstanding guest service is the aim, operational limitations like as staff shortages or excessive demand may have an influence on performance</w:t>
      </w:r>
      <w:r w:rsidR="001107FB">
        <w:rPr>
          <w:rFonts w:ascii="Arial" w:hAnsi="Arial" w:cs="Arial"/>
          <w:sz w:val="24"/>
          <w:szCs w:val="24"/>
        </w:rPr>
        <w:t xml:space="preserve"> (</w:t>
      </w:r>
      <w:r w:rsidR="001107FB" w:rsidRPr="001107FB">
        <w:rPr>
          <w:rFonts w:ascii="Arial" w:hAnsi="Arial" w:cs="Arial"/>
          <w:sz w:val="24"/>
          <w:szCs w:val="24"/>
        </w:rPr>
        <w:t>Knezevic</w:t>
      </w:r>
      <w:r w:rsidR="001107FB">
        <w:rPr>
          <w:rFonts w:ascii="Arial" w:hAnsi="Arial" w:cs="Arial"/>
          <w:sz w:val="24"/>
          <w:szCs w:val="24"/>
        </w:rPr>
        <w:t xml:space="preserve"> et </w:t>
      </w:r>
      <w:r w:rsidR="001107FB" w:rsidRPr="001107FB">
        <w:rPr>
          <w:rFonts w:ascii="Arial" w:hAnsi="Arial" w:cs="Arial"/>
          <w:i/>
          <w:iCs/>
          <w:sz w:val="24"/>
          <w:szCs w:val="24"/>
        </w:rPr>
        <w:t>al</w:t>
      </w:r>
      <w:r w:rsidR="001107FB" w:rsidRPr="001107FB">
        <w:rPr>
          <w:rFonts w:ascii="Arial" w:hAnsi="Arial" w:cs="Arial"/>
          <w:sz w:val="24"/>
          <w:szCs w:val="24"/>
        </w:rPr>
        <w:t>., 2017</w:t>
      </w:r>
      <w:r w:rsidR="001107FB">
        <w:rPr>
          <w:rFonts w:ascii="Arial" w:hAnsi="Arial" w:cs="Arial"/>
          <w:sz w:val="24"/>
          <w:szCs w:val="24"/>
        </w:rPr>
        <w:t>)</w:t>
      </w:r>
      <w:r w:rsidR="001107FB" w:rsidRPr="001107FB">
        <w:rPr>
          <w:rFonts w:ascii="Arial" w:hAnsi="Arial" w:cs="Arial"/>
          <w:sz w:val="24"/>
          <w:szCs w:val="24"/>
        </w:rPr>
        <w:t xml:space="preserve">. </w:t>
      </w:r>
      <w:r w:rsidRPr="002A63CF">
        <w:rPr>
          <w:rFonts w:ascii="Arial" w:hAnsi="Arial" w:cs="Arial"/>
          <w:sz w:val="24"/>
          <w:szCs w:val="24"/>
        </w:rPr>
        <w:t>This insight has expanded my understanding of the strategic balancing act that supervisors must conduct to satisfy both organisational aims and guest expectations.</w:t>
      </w:r>
    </w:p>
    <w:p w14:paraId="617086DC" w14:textId="34F28F6C" w:rsidR="002149B0" w:rsidRDefault="002149B0" w:rsidP="002149B0">
      <w:pPr>
        <w:spacing w:before="240" w:after="0" w:line="360" w:lineRule="auto"/>
        <w:ind w:firstLine="720"/>
        <w:jc w:val="both"/>
        <w:rPr>
          <w:rFonts w:ascii="Arial" w:hAnsi="Arial" w:cs="Arial"/>
          <w:b/>
          <w:bCs/>
          <w:sz w:val="24"/>
          <w:szCs w:val="24"/>
        </w:rPr>
      </w:pPr>
      <w:r w:rsidRPr="002149B0">
        <w:rPr>
          <w:rFonts w:ascii="Arial" w:hAnsi="Arial" w:cs="Arial"/>
          <w:b/>
          <w:bCs/>
          <w:sz w:val="24"/>
          <w:szCs w:val="24"/>
        </w:rPr>
        <w:t>Reflection on Organisational Issues</w:t>
      </w:r>
    </w:p>
    <w:p w14:paraId="2BDDC5CA" w14:textId="0B25D8DD" w:rsidR="004B3270" w:rsidRPr="002A63CF" w:rsidRDefault="00545F6F" w:rsidP="002149B0">
      <w:pPr>
        <w:spacing w:before="240" w:after="0" w:line="360" w:lineRule="auto"/>
        <w:jc w:val="both"/>
        <w:rPr>
          <w:rFonts w:ascii="Arial" w:hAnsi="Arial" w:cs="Arial"/>
          <w:sz w:val="24"/>
          <w:szCs w:val="24"/>
        </w:rPr>
      </w:pPr>
      <w:r w:rsidRPr="00545F6F">
        <w:rPr>
          <w:rFonts w:ascii="Arial" w:hAnsi="Arial" w:cs="Arial"/>
          <w:sz w:val="24"/>
          <w:szCs w:val="24"/>
        </w:rPr>
        <w:t xml:space="preserve">During my placement, I was able to observe </w:t>
      </w:r>
      <w:r>
        <w:rPr>
          <w:rFonts w:ascii="Arial" w:hAnsi="Arial" w:cs="Arial"/>
          <w:sz w:val="24"/>
          <w:szCs w:val="24"/>
        </w:rPr>
        <w:t>some</w:t>
      </w:r>
      <w:r w:rsidRPr="00545F6F">
        <w:rPr>
          <w:rFonts w:ascii="Arial" w:hAnsi="Arial" w:cs="Arial"/>
          <w:sz w:val="24"/>
          <w:szCs w:val="24"/>
        </w:rPr>
        <w:t xml:space="preserve"> organizational issues affecting the performance of guest services, including staff shortages, resource allocation and adherence to health and safety policies. Delayed or incomplete room cleaning caused by understaffing often reduced guest satisfaction. In addition, limited resources, such as inadequate or lack of maintenance tools, prevented rapid resolution of problems in the room. Organizational problems highlighted the need for strategic planning and efficient management of both personal and financial resources. By experiencing these situations, I managed to understand how operational efficiency directly affects guest satisfaction, as well as the reputation of the hotel</w:t>
      </w:r>
      <w:r w:rsidR="00852121">
        <w:rPr>
          <w:rFonts w:ascii="Arial" w:hAnsi="Arial" w:cs="Arial"/>
          <w:sz w:val="24"/>
          <w:szCs w:val="24"/>
        </w:rPr>
        <w:t xml:space="preserve"> (</w:t>
      </w:r>
      <w:r w:rsidR="00852121" w:rsidRPr="00852121">
        <w:rPr>
          <w:rFonts w:ascii="Arial" w:hAnsi="Arial" w:cs="Arial"/>
          <w:sz w:val="24"/>
          <w:szCs w:val="24"/>
        </w:rPr>
        <w:t>Chathoth</w:t>
      </w:r>
      <w:r w:rsidR="00852121">
        <w:rPr>
          <w:rFonts w:ascii="Arial" w:hAnsi="Arial" w:cs="Arial"/>
          <w:sz w:val="24"/>
          <w:szCs w:val="24"/>
        </w:rPr>
        <w:t xml:space="preserve"> </w:t>
      </w:r>
      <w:r w:rsidR="00852121" w:rsidRPr="00852121">
        <w:rPr>
          <w:rFonts w:ascii="Arial" w:hAnsi="Arial" w:cs="Arial"/>
          <w:sz w:val="24"/>
          <w:szCs w:val="24"/>
        </w:rPr>
        <w:t>and Olsen, 2002</w:t>
      </w:r>
      <w:r w:rsidR="00852121">
        <w:rPr>
          <w:rFonts w:ascii="Arial" w:hAnsi="Arial" w:cs="Arial"/>
          <w:sz w:val="24"/>
          <w:szCs w:val="24"/>
        </w:rPr>
        <w:t>)</w:t>
      </w:r>
      <w:r w:rsidR="00852121" w:rsidRPr="00852121">
        <w:rPr>
          <w:rFonts w:ascii="Arial" w:hAnsi="Arial" w:cs="Arial"/>
          <w:sz w:val="24"/>
          <w:szCs w:val="24"/>
        </w:rPr>
        <w:t xml:space="preserve">. </w:t>
      </w:r>
    </w:p>
    <w:p w14:paraId="02D4A9BD" w14:textId="77777777" w:rsidR="002F7769" w:rsidRDefault="002F7769" w:rsidP="00CE4DFB">
      <w:pPr>
        <w:spacing w:before="240" w:after="0" w:line="360" w:lineRule="auto"/>
        <w:ind w:firstLine="720"/>
        <w:jc w:val="both"/>
        <w:rPr>
          <w:rFonts w:ascii="Arial" w:hAnsi="Arial" w:cs="Arial"/>
          <w:b/>
          <w:bCs/>
          <w:sz w:val="24"/>
          <w:szCs w:val="24"/>
        </w:rPr>
      </w:pPr>
    </w:p>
    <w:p w14:paraId="3AF9DEAA" w14:textId="576CC529" w:rsidR="002A63CF" w:rsidRPr="005A5BED" w:rsidRDefault="00CE4DFB" w:rsidP="00CE4DFB">
      <w:pPr>
        <w:spacing w:before="240" w:after="0" w:line="360" w:lineRule="auto"/>
        <w:ind w:firstLine="720"/>
        <w:jc w:val="both"/>
        <w:rPr>
          <w:rFonts w:ascii="Arial" w:hAnsi="Arial" w:cs="Arial"/>
          <w:b/>
          <w:bCs/>
          <w:sz w:val="24"/>
          <w:szCs w:val="24"/>
        </w:rPr>
      </w:pPr>
      <w:r w:rsidRPr="00CE4DFB">
        <w:rPr>
          <w:rFonts w:ascii="Arial" w:hAnsi="Arial" w:cs="Arial"/>
          <w:b/>
          <w:bCs/>
          <w:sz w:val="24"/>
          <w:szCs w:val="24"/>
        </w:rPr>
        <w:lastRenderedPageBreak/>
        <w:t>Conclusion</w:t>
      </w:r>
    </w:p>
    <w:p w14:paraId="0D75B1AA" w14:textId="77777777" w:rsidR="002A5BB3" w:rsidRPr="002A5BB3" w:rsidRDefault="002A5BB3" w:rsidP="002A5BB3">
      <w:pPr>
        <w:spacing w:after="0" w:line="360" w:lineRule="auto"/>
        <w:jc w:val="both"/>
        <w:rPr>
          <w:rFonts w:ascii="Arial" w:hAnsi="Arial" w:cs="Arial"/>
          <w:sz w:val="24"/>
          <w:szCs w:val="24"/>
        </w:rPr>
      </w:pPr>
      <w:r w:rsidRPr="002A5BB3">
        <w:rPr>
          <w:rFonts w:ascii="Arial" w:hAnsi="Arial" w:cs="Arial"/>
          <w:sz w:val="24"/>
          <w:szCs w:val="24"/>
        </w:rPr>
        <w:t xml:space="preserve">Looking back on my experience with Kolbs Learning Cycle has showed me how far I've gone and where I can improve even more. The process taught me the value of communication, efficient problem solving, and collaboration in providing excellent service to customers. It also emphasised the need of applying information in real-world situations, a skill that will be essential in my future roles. </w:t>
      </w:r>
    </w:p>
    <w:p w14:paraId="06CAD460" w14:textId="5AE189E2" w:rsidR="00391EE8" w:rsidRPr="00391EE8" w:rsidRDefault="00391EE8" w:rsidP="00391EE8">
      <w:pPr>
        <w:spacing w:after="0" w:line="360" w:lineRule="auto"/>
        <w:jc w:val="both"/>
        <w:rPr>
          <w:rFonts w:ascii="Arial" w:hAnsi="Arial" w:cs="Arial"/>
          <w:sz w:val="24"/>
          <w:szCs w:val="24"/>
        </w:rPr>
      </w:pPr>
      <w:r w:rsidRPr="00391EE8">
        <w:rPr>
          <w:rFonts w:ascii="Arial" w:hAnsi="Arial" w:cs="Arial"/>
          <w:sz w:val="24"/>
          <w:szCs w:val="24"/>
        </w:rPr>
        <w:t>Moving ahead, I want to expand on these skills by looking for further chances to practise managerial duties, especially in guest service areas. My ultimate objective is to be able to apply these insights easily in any hospitality context, helping to create an atmosphere that prioritises guest satisfaction and outstanding service. This perspective has helped me recognise the constant nature of professional development in hospitality and has motivated me to continue improving my skills and techniques in pursuit of great guest service management.</w:t>
      </w:r>
    </w:p>
    <w:p w14:paraId="65B72725" w14:textId="77777777" w:rsidR="001F7EF9" w:rsidRPr="001F7EF9" w:rsidRDefault="001F7EF9" w:rsidP="001F7EF9">
      <w:pPr>
        <w:spacing w:after="0" w:line="360" w:lineRule="auto"/>
        <w:jc w:val="both"/>
        <w:rPr>
          <w:rFonts w:ascii="Arial" w:hAnsi="Arial" w:cs="Arial"/>
          <w:sz w:val="24"/>
          <w:szCs w:val="24"/>
        </w:rPr>
      </w:pPr>
    </w:p>
    <w:p w14:paraId="52FC711A" w14:textId="77777777" w:rsidR="001F7EF9" w:rsidRPr="001F7EF9" w:rsidRDefault="001F7EF9" w:rsidP="001F7EF9">
      <w:pPr>
        <w:spacing w:after="0" w:line="360" w:lineRule="auto"/>
        <w:jc w:val="both"/>
        <w:rPr>
          <w:rFonts w:ascii="Arial" w:hAnsi="Arial" w:cs="Arial"/>
          <w:b/>
          <w:bCs/>
          <w:sz w:val="24"/>
          <w:szCs w:val="24"/>
        </w:rPr>
      </w:pPr>
    </w:p>
    <w:p w14:paraId="38B9F378" w14:textId="68005D77" w:rsidR="00A36FEF" w:rsidRPr="001F7EF9" w:rsidRDefault="00A36FEF" w:rsidP="00A36FEF">
      <w:pPr>
        <w:spacing w:after="0" w:line="360" w:lineRule="auto"/>
        <w:jc w:val="both"/>
        <w:rPr>
          <w:rFonts w:ascii="Arial" w:hAnsi="Arial" w:cs="Arial"/>
          <w:b/>
          <w:bCs/>
          <w:sz w:val="24"/>
          <w:szCs w:val="24"/>
        </w:rPr>
      </w:pPr>
    </w:p>
    <w:p w14:paraId="4DBA60A9" w14:textId="77777777" w:rsidR="001403F5" w:rsidRPr="001403F5" w:rsidRDefault="001403F5" w:rsidP="001403F5">
      <w:pPr>
        <w:spacing w:line="360" w:lineRule="auto"/>
        <w:jc w:val="both"/>
        <w:rPr>
          <w:rFonts w:ascii="Arial" w:hAnsi="Arial" w:cs="Arial"/>
          <w:sz w:val="24"/>
          <w:szCs w:val="24"/>
        </w:rPr>
      </w:pPr>
    </w:p>
    <w:p w14:paraId="478F1267" w14:textId="0CE57ED7" w:rsidR="00CA50CF" w:rsidRPr="00CA50CF" w:rsidRDefault="00CA50CF" w:rsidP="00CA50CF">
      <w:pPr>
        <w:spacing w:line="360" w:lineRule="auto"/>
        <w:jc w:val="both"/>
        <w:rPr>
          <w:rFonts w:ascii="Arial" w:hAnsi="Arial" w:cs="Arial"/>
          <w:sz w:val="24"/>
          <w:szCs w:val="24"/>
        </w:rPr>
      </w:pPr>
    </w:p>
    <w:p w14:paraId="67E919DA" w14:textId="56C1D08F" w:rsidR="00B60EE4" w:rsidRPr="00CA50CF" w:rsidRDefault="00B60EE4" w:rsidP="00B60EE4">
      <w:pPr>
        <w:spacing w:line="360" w:lineRule="auto"/>
        <w:jc w:val="both"/>
        <w:rPr>
          <w:rFonts w:ascii="Arial" w:hAnsi="Arial" w:cs="Arial"/>
          <w:sz w:val="24"/>
          <w:szCs w:val="24"/>
        </w:rPr>
      </w:pPr>
    </w:p>
    <w:p w14:paraId="58AD9ADB" w14:textId="77777777" w:rsidR="009309E9" w:rsidRPr="00C01A59" w:rsidRDefault="009309E9" w:rsidP="00C01A59">
      <w:pPr>
        <w:spacing w:line="360" w:lineRule="auto"/>
        <w:jc w:val="both"/>
        <w:rPr>
          <w:rFonts w:ascii="Arial" w:hAnsi="Arial" w:cs="Arial"/>
          <w:sz w:val="24"/>
          <w:szCs w:val="24"/>
        </w:rPr>
      </w:pPr>
    </w:p>
    <w:p w14:paraId="7ED6A669" w14:textId="09AC055F" w:rsidR="00533224" w:rsidRDefault="00533224" w:rsidP="00533224">
      <w:pPr>
        <w:spacing w:line="360" w:lineRule="auto"/>
        <w:jc w:val="both"/>
        <w:rPr>
          <w:rFonts w:ascii="Arial" w:hAnsi="Arial" w:cs="Arial"/>
          <w:sz w:val="24"/>
          <w:szCs w:val="24"/>
        </w:rPr>
      </w:pPr>
    </w:p>
    <w:p w14:paraId="2CCA04E7" w14:textId="77777777" w:rsidR="004B3270" w:rsidRDefault="004B3270" w:rsidP="00533224">
      <w:pPr>
        <w:spacing w:line="360" w:lineRule="auto"/>
        <w:jc w:val="both"/>
        <w:rPr>
          <w:rFonts w:ascii="Arial" w:hAnsi="Arial" w:cs="Arial"/>
          <w:sz w:val="24"/>
          <w:szCs w:val="24"/>
        </w:rPr>
      </w:pPr>
    </w:p>
    <w:p w14:paraId="503EFEB2" w14:textId="77777777" w:rsidR="004B3270" w:rsidRDefault="004B3270" w:rsidP="00533224">
      <w:pPr>
        <w:spacing w:line="360" w:lineRule="auto"/>
        <w:jc w:val="both"/>
        <w:rPr>
          <w:rFonts w:ascii="Arial" w:hAnsi="Arial" w:cs="Arial"/>
          <w:sz w:val="24"/>
          <w:szCs w:val="24"/>
        </w:rPr>
      </w:pPr>
    </w:p>
    <w:p w14:paraId="5A9AAB33" w14:textId="77777777" w:rsidR="004B3270" w:rsidRDefault="004B3270" w:rsidP="00533224">
      <w:pPr>
        <w:spacing w:line="360" w:lineRule="auto"/>
        <w:jc w:val="both"/>
        <w:rPr>
          <w:rFonts w:ascii="Arial" w:hAnsi="Arial" w:cs="Arial"/>
          <w:sz w:val="24"/>
          <w:szCs w:val="24"/>
        </w:rPr>
      </w:pPr>
    </w:p>
    <w:p w14:paraId="66010488" w14:textId="77777777" w:rsidR="004B3270" w:rsidRDefault="004B3270" w:rsidP="00533224">
      <w:pPr>
        <w:spacing w:line="360" w:lineRule="auto"/>
        <w:jc w:val="both"/>
        <w:rPr>
          <w:rFonts w:ascii="Arial" w:hAnsi="Arial" w:cs="Arial"/>
          <w:sz w:val="24"/>
          <w:szCs w:val="24"/>
        </w:rPr>
      </w:pPr>
    </w:p>
    <w:p w14:paraId="3C2E6192" w14:textId="77777777" w:rsidR="004B3270" w:rsidRDefault="004B3270" w:rsidP="00533224">
      <w:pPr>
        <w:spacing w:line="360" w:lineRule="auto"/>
        <w:jc w:val="both"/>
        <w:rPr>
          <w:rFonts w:ascii="Arial" w:hAnsi="Arial" w:cs="Arial"/>
          <w:sz w:val="24"/>
          <w:szCs w:val="24"/>
        </w:rPr>
      </w:pPr>
    </w:p>
    <w:p w14:paraId="7A4FD157" w14:textId="77777777" w:rsidR="004B3270" w:rsidRDefault="004B3270" w:rsidP="00533224">
      <w:pPr>
        <w:spacing w:line="360" w:lineRule="auto"/>
        <w:jc w:val="both"/>
        <w:rPr>
          <w:rFonts w:ascii="Arial" w:hAnsi="Arial" w:cs="Arial"/>
          <w:sz w:val="24"/>
          <w:szCs w:val="24"/>
        </w:rPr>
      </w:pPr>
    </w:p>
    <w:p w14:paraId="21B92929" w14:textId="77777777" w:rsidR="002F7769" w:rsidRDefault="002F7769" w:rsidP="00533224">
      <w:pPr>
        <w:spacing w:line="360" w:lineRule="auto"/>
        <w:jc w:val="both"/>
        <w:rPr>
          <w:rFonts w:ascii="Arial" w:hAnsi="Arial" w:cs="Arial"/>
          <w:sz w:val="24"/>
          <w:szCs w:val="24"/>
        </w:rPr>
      </w:pPr>
    </w:p>
    <w:p w14:paraId="346286CB" w14:textId="77777777" w:rsidR="004B3270" w:rsidRDefault="004B3270" w:rsidP="00533224">
      <w:pPr>
        <w:spacing w:line="360" w:lineRule="auto"/>
        <w:jc w:val="both"/>
        <w:rPr>
          <w:rFonts w:ascii="Arial" w:hAnsi="Arial" w:cs="Arial"/>
          <w:sz w:val="24"/>
          <w:szCs w:val="24"/>
        </w:rPr>
      </w:pPr>
    </w:p>
    <w:p w14:paraId="6EB2D470" w14:textId="77777777" w:rsidR="004B3270" w:rsidRPr="00EA03C1" w:rsidRDefault="004B3270" w:rsidP="004B3270">
      <w:pPr>
        <w:spacing w:after="0" w:line="360" w:lineRule="auto"/>
        <w:jc w:val="both"/>
        <w:rPr>
          <w:rFonts w:ascii="Arial" w:hAnsi="Arial" w:cs="Arial"/>
          <w:sz w:val="24"/>
          <w:szCs w:val="24"/>
        </w:rPr>
      </w:pPr>
      <w:r w:rsidRPr="00EA03C1">
        <w:rPr>
          <w:rFonts w:ascii="Arial" w:hAnsi="Arial" w:cs="Arial"/>
          <w:b/>
          <w:bCs/>
          <w:sz w:val="24"/>
          <w:szCs w:val="24"/>
          <w:u w:val="single"/>
        </w:rPr>
        <w:lastRenderedPageBreak/>
        <w:t>AI Acknowledgement Statement</w:t>
      </w:r>
      <w:r w:rsidRPr="00EA03C1">
        <w:rPr>
          <w:rFonts w:ascii="Arial" w:hAnsi="Arial" w:cs="Arial"/>
          <w:b/>
          <w:bCs/>
          <w:sz w:val="24"/>
          <w:szCs w:val="24"/>
          <w:u w:val="single"/>
        </w:rPr>
        <w:cr/>
      </w:r>
      <w:r w:rsidRPr="00EA03C1">
        <w:rPr>
          <w:rFonts w:ascii="Arial" w:hAnsi="Arial" w:cs="Arial"/>
          <w:sz w:val="24"/>
          <w:szCs w:val="24"/>
        </w:rPr>
        <w:t>I confirm that I have not used any AI tools in the research and creation of this</w:t>
      </w:r>
    </w:p>
    <w:p w14:paraId="5D8CCF5C" w14:textId="77777777" w:rsidR="004B3270" w:rsidRPr="00EA03C1" w:rsidRDefault="004B3270" w:rsidP="004B3270">
      <w:pPr>
        <w:spacing w:after="0" w:line="360" w:lineRule="auto"/>
        <w:jc w:val="both"/>
        <w:rPr>
          <w:rFonts w:ascii="Arial" w:hAnsi="Arial" w:cs="Arial"/>
          <w:sz w:val="24"/>
          <w:szCs w:val="24"/>
        </w:rPr>
      </w:pPr>
      <w:r w:rsidRPr="00EA03C1">
        <w:rPr>
          <w:rFonts w:ascii="Arial" w:hAnsi="Arial" w:cs="Arial"/>
          <w:sz w:val="24"/>
          <w:szCs w:val="24"/>
        </w:rPr>
        <w:t>assignment. I confirm that I have not presented any AI generated materials as my</w:t>
      </w:r>
    </w:p>
    <w:p w14:paraId="7DFBF43B" w14:textId="77777777" w:rsidR="004B3270" w:rsidRPr="00EA03C1" w:rsidRDefault="004B3270" w:rsidP="004B3270">
      <w:pPr>
        <w:spacing w:after="0" w:line="360" w:lineRule="auto"/>
        <w:jc w:val="both"/>
        <w:rPr>
          <w:rFonts w:ascii="Arial" w:hAnsi="Arial" w:cs="Arial"/>
          <w:sz w:val="24"/>
          <w:szCs w:val="24"/>
        </w:rPr>
      </w:pPr>
      <w:r w:rsidRPr="00EA03C1">
        <w:rPr>
          <w:rFonts w:ascii="Arial" w:hAnsi="Arial" w:cs="Arial"/>
          <w:sz w:val="24"/>
          <w:szCs w:val="24"/>
        </w:rPr>
        <w:t>own work. I confirm I have copies of my drafts, notes, and other resources I used,</w:t>
      </w:r>
    </w:p>
    <w:p w14:paraId="45D56648" w14:textId="77777777" w:rsidR="004B3270" w:rsidRDefault="004B3270" w:rsidP="004B3270">
      <w:pPr>
        <w:spacing w:after="0" w:line="360" w:lineRule="auto"/>
        <w:jc w:val="both"/>
        <w:rPr>
          <w:rFonts w:ascii="Arial" w:hAnsi="Arial" w:cs="Arial"/>
          <w:sz w:val="24"/>
          <w:szCs w:val="24"/>
        </w:rPr>
      </w:pPr>
      <w:r w:rsidRPr="00EA03C1">
        <w:rPr>
          <w:rFonts w:ascii="Arial" w:hAnsi="Arial" w:cs="Arial"/>
          <w:sz w:val="24"/>
          <w:szCs w:val="24"/>
        </w:rPr>
        <w:t>which I may be asked to provide in evidence.</w:t>
      </w:r>
    </w:p>
    <w:p w14:paraId="07CD6BF2" w14:textId="77777777" w:rsidR="004B3270" w:rsidRDefault="004B3270" w:rsidP="00533224">
      <w:pPr>
        <w:spacing w:line="360" w:lineRule="auto"/>
        <w:jc w:val="both"/>
        <w:rPr>
          <w:rFonts w:ascii="Arial" w:hAnsi="Arial" w:cs="Arial"/>
          <w:sz w:val="24"/>
          <w:szCs w:val="24"/>
        </w:rPr>
      </w:pPr>
    </w:p>
    <w:p w14:paraId="4227517B" w14:textId="77777777" w:rsidR="004B3270" w:rsidRDefault="004B3270" w:rsidP="00533224">
      <w:pPr>
        <w:spacing w:line="360" w:lineRule="auto"/>
        <w:jc w:val="both"/>
        <w:rPr>
          <w:rFonts w:ascii="Arial" w:hAnsi="Arial" w:cs="Arial"/>
          <w:sz w:val="24"/>
          <w:szCs w:val="24"/>
        </w:rPr>
      </w:pPr>
    </w:p>
    <w:p w14:paraId="7FD6F2FD" w14:textId="77777777" w:rsidR="004B3270" w:rsidRDefault="004B3270" w:rsidP="00533224">
      <w:pPr>
        <w:spacing w:line="360" w:lineRule="auto"/>
        <w:jc w:val="both"/>
        <w:rPr>
          <w:rFonts w:ascii="Arial" w:hAnsi="Arial" w:cs="Arial"/>
          <w:sz w:val="24"/>
          <w:szCs w:val="24"/>
        </w:rPr>
      </w:pPr>
    </w:p>
    <w:p w14:paraId="27C0450C" w14:textId="77777777" w:rsidR="004B3270" w:rsidRDefault="004B3270" w:rsidP="00533224">
      <w:pPr>
        <w:spacing w:line="360" w:lineRule="auto"/>
        <w:jc w:val="both"/>
        <w:rPr>
          <w:rFonts w:ascii="Arial" w:hAnsi="Arial" w:cs="Arial"/>
          <w:sz w:val="24"/>
          <w:szCs w:val="24"/>
        </w:rPr>
      </w:pPr>
    </w:p>
    <w:p w14:paraId="3AA52E3E" w14:textId="77777777" w:rsidR="004B3270" w:rsidRDefault="004B3270" w:rsidP="00533224">
      <w:pPr>
        <w:spacing w:line="360" w:lineRule="auto"/>
        <w:jc w:val="both"/>
        <w:rPr>
          <w:rFonts w:ascii="Arial" w:hAnsi="Arial" w:cs="Arial"/>
          <w:sz w:val="24"/>
          <w:szCs w:val="24"/>
        </w:rPr>
      </w:pPr>
    </w:p>
    <w:p w14:paraId="0A5EC7E5" w14:textId="77777777" w:rsidR="004B3270" w:rsidRDefault="004B3270" w:rsidP="00533224">
      <w:pPr>
        <w:spacing w:line="360" w:lineRule="auto"/>
        <w:jc w:val="both"/>
        <w:rPr>
          <w:rFonts w:ascii="Arial" w:hAnsi="Arial" w:cs="Arial"/>
          <w:sz w:val="24"/>
          <w:szCs w:val="24"/>
        </w:rPr>
      </w:pPr>
    </w:p>
    <w:p w14:paraId="0BEEA762" w14:textId="77777777" w:rsidR="004B3270" w:rsidRDefault="004B3270" w:rsidP="00533224">
      <w:pPr>
        <w:spacing w:line="360" w:lineRule="auto"/>
        <w:jc w:val="both"/>
        <w:rPr>
          <w:rFonts w:ascii="Arial" w:hAnsi="Arial" w:cs="Arial"/>
          <w:sz w:val="24"/>
          <w:szCs w:val="24"/>
        </w:rPr>
      </w:pPr>
    </w:p>
    <w:p w14:paraId="2E2FDDA1" w14:textId="77777777" w:rsidR="004B3270" w:rsidRDefault="004B3270" w:rsidP="00533224">
      <w:pPr>
        <w:spacing w:line="360" w:lineRule="auto"/>
        <w:jc w:val="both"/>
        <w:rPr>
          <w:rFonts w:ascii="Arial" w:hAnsi="Arial" w:cs="Arial"/>
          <w:sz w:val="24"/>
          <w:szCs w:val="24"/>
        </w:rPr>
      </w:pPr>
    </w:p>
    <w:p w14:paraId="6D17B096" w14:textId="77777777" w:rsidR="004B3270" w:rsidRDefault="004B3270" w:rsidP="00533224">
      <w:pPr>
        <w:spacing w:line="360" w:lineRule="auto"/>
        <w:jc w:val="both"/>
        <w:rPr>
          <w:rFonts w:ascii="Arial" w:hAnsi="Arial" w:cs="Arial"/>
          <w:sz w:val="24"/>
          <w:szCs w:val="24"/>
        </w:rPr>
      </w:pPr>
    </w:p>
    <w:p w14:paraId="2FD27EDC" w14:textId="77777777" w:rsidR="004B3270" w:rsidRDefault="004B3270" w:rsidP="00533224">
      <w:pPr>
        <w:spacing w:line="360" w:lineRule="auto"/>
        <w:jc w:val="both"/>
        <w:rPr>
          <w:rFonts w:ascii="Arial" w:hAnsi="Arial" w:cs="Arial"/>
          <w:sz w:val="24"/>
          <w:szCs w:val="24"/>
        </w:rPr>
      </w:pPr>
    </w:p>
    <w:p w14:paraId="3C708D67" w14:textId="77777777" w:rsidR="004B3270" w:rsidRDefault="004B3270" w:rsidP="00533224">
      <w:pPr>
        <w:spacing w:line="360" w:lineRule="auto"/>
        <w:jc w:val="both"/>
        <w:rPr>
          <w:rFonts w:ascii="Arial" w:hAnsi="Arial" w:cs="Arial"/>
          <w:sz w:val="24"/>
          <w:szCs w:val="24"/>
        </w:rPr>
      </w:pPr>
    </w:p>
    <w:p w14:paraId="64076E0A" w14:textId="77777777" w:rsidR="004B3270" w:rsidRDefault="004B3270" w:rsidP="00533224">
      <w:pPr>
        <w:spacing w:line="360" w:lineRule="auto"/>
        <w:jc w:val="both"/>
        <w:rPr>
          <w:rFonts w:ascii="Arial" w:hAnsi="Arial" w:cs="Arial"/>
          <w:sz w:val="24"/>
          <w:szCs w:val="24"/>
        </w:rPr>
      </w:pPr>
    </w:p>
    <w:p w14:paraId="29ECB73E" w14:textId="77777777" w:rsidR="004B3270" w:rsidRDefault="004B3270" w:rsidP="00533224">
      <w:pPr>
        <w:spacing w:line="360" w:lineRule="auto"/>
        <w:jc w:val="both"/>
        <w:rPr>
          <w:rFonts w:ascii="Arial" w:hAnsi="Arial" w:cs="Arial"/>
          <w:sz w:val="24"/>
          <w:szCs w:val="24"/>
        </w:rPr>
      </w:pPr>
    </w:p>
    <w:p w14:paraId="6DE29917" w14:textId="77777777" w:rsidR="004B3270" w:rsidRDefault="004B3270" w:rsidP="00533224">
      <w:pPr>
        <w:spacing w:line="360" w:lineRule="auto"/>
        <w:jc w:val="both"/>
        <w:rPr>
          <w:rFonts w:ascii="Arial" w:hAnsi="Arial" w:cs="Arial"/>
          <w:sz w:val="24"/>
          <w:szCs w:val="24"/>
        </w:rPr>
      </w:pPr>
    </w:p>
    <w:p w14:paraId="183D5DD7" w14:textId="77777777" w:rsidR="004B3270" w:rsidRDefault="004B3270" w:rsidP="00533224">
      <w:pPr>
        <w:spacing w:line="360" w:lineRule="auto"/>
        <w:jc w:val="both"/>
        <w:rPr>
          <w:rFonts w:ascii="Arial" w:hAnsi="Arial" w:cs="Arial"/>
          <w:sz w:val="24"/>
          <w:szCs w:val="24"/>
        </w:rPr>
      </w:pPr>
    </w:p>
    <w:p w14:paraId="5E922546" w14:textId="77777777" w:rsidR="004B3270" w:rsidRDefault="004B3270" w:rsidP="00533224">
      <w:pPr>
        <w:spacing w:line="360" w:lineRule="auto"/>
        <w:jc w:val="both"/>
        <w:rPr>
          <w:rFonts w:ascii="Arial" w:hAnsi="Arial" w:cs="Arial"/>
          <w:sz w:val="24"/>
          <w:szCs w:val="24"/>
        </w:rPr>
      </w:pPr>
    </w:p>
    <w:p w14:paraId="2BDC219C" w14:textId="77777777" w:rsidR="004B3270" w:rsidRDefault="004B3270" w:rsidP="00533224">
      <w:pPr>
        <w:spacing w:line="360" w:lineRule="auto"/>
        <w:jc w:val="both"/>
        <w:rPr>
          <w:rFonts w:ascii="Arial" w:hAnsi="Arial" w:cs="Arial"/>
          <w:sz w:val="24"/>
          <w:szCs w:val="24"/>
        </w:rPr>
      </w:pPr>
    </w:p>
    <w:p w14:paraId="67C2B4AB" w14:textId="77777777" w:rsidR="004B3270" w:rsidRDefault="004B3270" w:rsidP="00533224">
      <w:pPr>
        <w:spacing w:line="360" w:lineRule="auto"/>
        <w:jc w:val="both"/>
        <w:rPr>
          <w:rFonts w:ascii="Arial" w:hAnsi="Arial" w:cs="Arial"/>
          <w:sz w:val="24"/>
          <w:szCs w:val="24"/>
        </w:rPr>
      </w:pPr>
    </w:p>
    <w:p w14:paraId="36069CF0" w14:textId="77777777" w:rsidR="004B3270" w:rsidRDefault="004B3270" w:rsidP="00533224">
      <w:pPr>
        <w:spacing w:line="360" w:lineRule="auto"/>
        <w:jc w:val="both"/>
        <w:rPr>
          <w:rFonts w:ascii="Arial" w:hAnsi="Arial" w:cs="Arial"/>
          <w:sz w:val="24"/>
          <w:szCs w:val="24"/>
        </w:rPr>
      </w:pPr>
    </w:p>
    <w:p w14:paraId="4492B3D9" w14:textId="77777777" w:rsidR="007A0F34" w:rsidRDefault="007A0F34" w:rsidP="00533224">
      <w:pPr>
        <w:spacing w:line="360" w:lineRule="auto"/>
        <w:jc w:val="both"/>
        <w:rPr>
          <w:rFonts w:ascii="Arial" w:hAnsi="Arial" w:cs="Arial"/>
          <w:b/>
          <w:bCs/>
          <w:sz w:val="24"/>
          <w:szCs w:val="24"/>
        </w:rPr>
      </w:pPr>
    </w:p>
    <w:p w14:paraId="2DE3DB19" w14:textId="77777777" w:rsidR="002F7769" w:rsidRDefault="002F7769" w:rsidP="00533224">
      <w:pPr>
        <w:spacing w:line="360" w:lineRule="auto"/>
        <w:jc w:val="both"/>
        <w:rPr>
          <w:rFonts w:ascii="Arial" w:hAnsi="Arial" w:cs="Arial"/>
          <w:b/>
          <w:bCs/>
          <w:sz w:val="24"/>
          <w:szCs w:val="24"/>
        </w:rPr>
      </w:pPr>
    </w:p>
    <w:p w14:paraId="7109FE71" w14:textId="7009D73A" w:rsidR="004B3270" w:rsidRDefault="004B3270" w:rsidP="00533224">
      <w:pPr>
        <w:spacing w:line="360" w:lineRule="auto"/>
        <w:jc w:val="both"/>
        <w:rPr>
          <w:rFonts w:ascii="Arial" w:hAnsi="Arial" w:cs="Arial"/>
          <w:b/>
          <w:bCs/>
          <w:sz w:val="24"/>
          <w:szCs w:val="24"/>
        </w:rPr>
      </w:pPr>
      <w:r w:rsidRPr="004B3270">
        <w:rPr>
          <w:rFonts w:ascii="Arial" w:hAnsi="Arial" w:cs="Arial"/>
          <w:b/>
          <w:bCs/>
          <w:sz w:val="24"/>
          <w:szCs w:val="24"/>
        </w:rPr>
        <w:lastRenderedPageBreak/>
        <w:t>References</w:t>
      </w:r>
    </w:p>
    <w:p w14:paraId="1EF8670D" w14:textId="2BB21579" w:rsidR="00852121" w:rsidRDefault="00852121" w:rsidP="00A71E4F">
      <w:pPr>
        <w:spacing w:line="360" w:lineRule="auto"/>
        <w:jc w:val="both"/>
        <w:rPr>
          <w:rFonts w:ascii="Arial" w:hAnsi="Arial" w:cs="Arial"/>
          <w:sz w:val="24"/>
          <w:szCs w:val="24"/>
        </w:rPr>
      </w:pPr>
      <w:bookmarkStart w:id="1" w:name="_Hlk182041315"/>
      <w:r w:rsidRPr="00852121">
        <w:rPr>
          <w:rFonts w:ascii="Arial" w:hAnsi="Arial" w:cs="Arial"/>
          <w:sz w:val="24"/>
          <w:szCs w:val="24"/>
        </w:rPr>
        <w:t xml:space="preserve">Chathoth, P.K. and Olsen, M.D., </w:t>
      </w:r>
      <w:r>
        <w:rPr>
          <w:rFonts w:ascii="Arial" w:hAnsi="Arial" w:cs="Arial"/>
          <w:sz w:val="24"/>
          <w:szCs w:val="24"/>
        </w:rPr>
        <w:t>(</w:t>
      </w:r>
      <w:r w:rsidRPr="00852121">
        <w:rPr>
          <w:rFonts w:ascii="Arial" w:hAnsi="Arial" w:cs="Arial"/>
          <w:sz w:val="24"/>
          <w:szCs w:val="24"/>
        </w:rPr>
        <w:t>2002</w:t>
      </w:r>
      <w:r>
        <w:rPr>
          <w:rFonts w:ascii="Arial" w:hAnsi="Arial" w:cs="Arial"/>
          <w:sz w:val="24"/>
          <w:szCs w:val="24"/>
        </w:rPr>
        <w:t>)</w:t>
      </w:r>
      <w:r w:rsidRPr="00852121">
        <w:rPr>
          <w:rFonts w:ascii="Arial" w:hAnsi="Arial" w:cs="Arial"/>
          <w:sz w:val="24"/>
          <w:szCs w:val="24"/>
        </w:rPr>
        <w:t>. Organisational leadership and strategy in the hospitality industry. Journal of services research, 2(1), p.5.</w:t>
      </w:r>
    </w:p>
    <w:p w14:paraId="5FF0A27C" w14:textId="45FD3C20" w:rsidR="00A71E4F" w:rsidRDefault="00A71E4F" w:rsidP="00A71E4F">
      <w:pPr>
        <w:spacing w:line="360" w:lineRule="auto"/>
        <w:jc w:val="both"/>
        <w:rPr>
          <w:rFonts w:ascii="Arial" w:hAnsi="Arial" w:cs="Arial"/>
          <w:sz w:val="24"/>
          <w:szCs w:val="24"/>
        </w:rPr>
      </w:pPr>
      <w:r w:rsidRPr="00A71E4F">
        <w:rPr>
          <w:rFonts w:ascii="Arial" w:hAnsi="Arial" w:cs="Arial"/>
          <w:sz w:val="24"/>
          <w:szCs w:val="24"/>
        </w:rPr>
        <w:t>Dixit, S.K. (2020) The Routledge handbook of tourism experience management and marketing. London: Routledge.</w:t>
      </w:r>
    </w:p>
    <w:p w14:paraId="0CF572E0" w14:textId="795228B5" w:rsidR="00112E4E" w:rsidRPr="00112E4E" w:rsidRDefault="00112E4E" w:rsidP="00112E4E">
      <w:pPr>
        <w:spacing w:line="360" w:lineRule="auto"/>
        <w:jc w:val="both"/>
        <w:rPr>
          <w:rFonts w:ascii="Arial" w:hAnsi="Arial" w:cs="Arial"/>
          <w:sz w:val="24"/>
          <w:szCs w:val="24"/>
        </w:rPr>
      </w:pPr>
      <w:r w:rsidRPr="00112E4E">
        <w:rPr>
          <w:rFonts w:ascii="Arial" w:hAnsi="Arial" w:cs="Arial"/>
          <w:sz w:val="24"/>
          <w:szCs w:val="24"/>
        </w:rPr>
        <w:t>Effective communication skills (2012)</w:t>
      </w:r>
      <w:bookmarkEnd w:id="1"/>
      <w:r w:rsidRPr="00112E4E">
        <w:rPr>
          <w:rFonts w:ascii="Arial" w:hAnsi="Arial" w:cs="Arial"/>
          <w:sz w:val="24"/>
          <w:szCs w:val="24"/>
        </w:rPr>
        <w:t>. MTD Training &amp; Ventus Publishing Aps.</w:t>
      </w:r>
    </w:p>
    <w:p w14:paraId="2A3AEBB5" w14:textId="2CB73EEA" w:rsidR="00217F3A" w:rsidRPr="00217F3A" w:rsidRDefault="00217F3A" w:rsidP="00217F3A">
      <w:pPr>
        <w:spacing w:line="360" w:lineRule="auto"/>
        <w:jc w:val="both"/>
        <w:rPr>
          <w:rFonts w:ascii="Arial" w:hAnsi="Arial" w:cs="Arial"/>
          <w:sz w:val="24"/>
          <w:szCs w:val="24"/>
        </w:rPr>
      </w:pPr>
      <w:r w:rsidRPr="00217F3A">
        <w:rPr>
          <w:rFonts w:ascii="Arial" w:hAnsi="Arial" w:cs="Arial"/>
          <w:sz w:val="24"/>
          <w:szCs w:val="24"/>
          <w:lang w:val="de-DE"/>
        </w:rPr>
        <w:t xml:space="preserve">Fu, S., Cheng, X., Su, L., Bilgihan, A., </w:t>
      </w:r>
      <w:r>
        <w:rPr>
          <w:rFonts w:ascii="Arial" w:hAnsi="Arial" w:cs="Arial"/>
          <w:sz w:val="24"/>
          <w:szCs w:val="24"/>
          <w:lang w:val="de-DE"/>
        </w:rPr>
        <w:t>and</w:t>
      </w:r>
      <w:r w:rsidRPr="00217F3A">
        <w:rPr>
          <w:rFonts w:ascii="Arial" w:hAnsi="Arial" w:cs="Arial"/>
          <w:sz w:val="24"/>
          <w:szCs w:val="24"/>
          <w:lang w:val="de-DE"/>
        </w:rPr>
        <w:t xml:space="preserve"> Okumus, F. (2020). </w:t>
      </w:r>
      <w:r w:rsidRPr="00217F3A">
        <w:rPr>
          <w:rFonts w:ascii="Arial" w:hAnsi="Arial" w:cs="Arial"/>
          <w:sz w:val="24"/>
          <w:szCs w:val="24"/>
        </w:rPr>
        <w:t>Designing Collaboration Process Facilitation in Hotel Management Teams to Improve Collaboration Performance. International Journal of Hospitality Management, 88, 102527. https://doi.org/10.1016/j.ijhm.2020.102527</w:t>
      </w:r>
    </w:p>
    <w:p w14:paraId="6FA93664" w14:textId="0474EEE7" w:rsidR="00565E20" w:rsidRDefault="00565E20" w:rsidP="00E07E28">
      <w:pPr>
        <w:spacing w:line="360" w:lineRule="auto"/>
        <w:jc w:val="both"/>
        <w:rPr>
          <w:rFonts w:ascii="Arial" w:hAnsi="Arial" w:cs="Arial"/>
          <w:sz w:val="24"/>
          <w:szCs w:val="24"/>
        </w:rPr>
      </w:pPr>
      <w:r w:rsidRPr="00565E20">
        <w:rPr>
          <w:rFonts w:ascii="Arial" w:hAnsi="Arial" w:cs="Arial"/>
          <w:sz w:val="24"/>
          <w:szCs w:val="24"/>
        </w:rPr>
        <w:t>Husaini, F. and Lubis, D.S.W.</w:t>
      </w:r>
      <w:r>
        <w:rPr>
          <w:rFonts w:ascii="Arial" w:hAnsi="Arial" w:cs="Arial"/>
          <w:sz w:val="24"/>
          <w:szCs w:val="24"/>
        </w:rPr>
        <w:t xml:space="preserve"> (</w:t>
      </w:r>
      <w:r w:rsidRPr="00565E20">
        <w:rPr>
          <w:rFonts w:ascii="Arial" w:hAnsi="Arial" w:cs="Arial"/>
          <w:sz w:val="24"/>
          <w:szCs w:val="24"/>
        </w:rPr>
        <w:t>2024</w:t>
      </w:r>
      <w:r>
        <w:rPr>
          <w:rFonts w:ascii="Arial" w:hAnsi="Arial" w:cs="Arial"/>
          <w:sz w:val="24"/>
          <w:szCs w:val="24"/>
        </w:rPr>
        <w:t>)</w:t>
      </w:r>
      <w:r w:rsidRPr="00565E20">
        <w:rPr>
          <w:rFonts w:ascii="Arial" w:hAnsi="Arial" w:cs="Arial"/>
          <w:sz w:val="24"/>
          <w:szCs w:val="24"/>
        </w:rPr>
        <w:t xml:space="preserve"> The Role Of Supervisors And Standard Operating Procedures For Cleaning Rooms In Improving The Performance Of Employees Housekeeping Department Hotel Grand Mercure Medan. Jurnal Ekonomi, 13(02), pp.1316-1328.</w:t>
      </w:r>
    </w:p>
    <w:p w14:paraId="53897372" w14:textId="026F0010" w:rsidR="001107FB" w:rsidRDefault="001107FB" w:rsidP="00E07E28">
      <w:pPr>
        <w:spacing w:line="360" w:lineRule="auto"/>
        <w:jc w:val="both"/>
        <w:rPr>
          <w:rFonts w:ascii="Arial" w:hAnsi="Arial" w:cs="Arial"/>
          <w:sz w:val="24"/>
          <w:szCs w:val="24"/>
        </w:rPr>
      </w:pPr>
      <w:r w:rsidRPr="001107FB">
        <w:rPr>
          <w:rFonts w:ascii="Arial" w:hAnsi="Arial" w:cs="Arial"/>
          <w:sz w:val="24"/>
          <w:szCs w:val="24"/>
        </w:rPr>
        <w:t xml:space="preserve">Knezevic, M., Cerovic, S., Dzamic, V. and Radojevic, T., </w:t>
      </w:r>
      <w:r>
        <w:rPr>
          <w:rFonts w:ascii="Arial" w:hAnsi="Arial" w:cs="Arial"/>
          <w:sz w:val="24"/>
          <w:szCs w:val="24"/>
        </w:rPr>
        <w:t>(</w:t>
      </w:r>
      <w:r w:rsidRPr="001107FB">
        <w:rPr>
          <w:rFonts w:ascii="Arial" w:hAnsi="Arial" w:cs="Arial"/>
          <w:sz w:val="24"/>
          <w:szCs w:val="24"/>
        </w:rPr>
        <w:t>2017</w:t>
      </w:r>
      <w:r>
        <w:rPr>
          <w:rFonts w:ascii="Arial" w:hAnsi="Arial" w:cs="Arial"/>
          <w:sz w:val="24"/>
          <w:szCs w:val="24"/>
        </w:rPr>
        <w:t>)</w:t>
      </w:r>
      <w:r w:rsidRPr="001107FB">
        <w:rPr>
          <w:rFonts w:ascii="Arial" w:hAnsi="Arial" w:cs="Arial"/>
          <w:sz w:val="24"/>
          <w:szCs w:val="24"/>
        </w:rPr>
        <w:t>. Total quality management implementation and guest satisfaction in hospitality.</w:t>
      </w:r>
    </w:p>
    <w:p w14:paraId="60BCC022" w14:textId="41A84699" w:rsidR="00E07E28" w:rsidRDefault="00E07E28" w:rsidP="00E07E28">
      <w:pPr>
        <w:spacing w:line="360" w:lineRule="auto"/>
        <w:jc w:val="both"/>
        <w:rPr>
          <w:rFonts w:ascii="Arial" w:hAnsi="Arial" w:cs="Arial"/>
          <w:sz w:val="24"/>
          <w:szCs w:val="24"/>
        </w:rPr>
      </w:pPr>
      <w:r w:rsidRPr="00F54405">
        <w:rPr>
          <w:rFonts w:ascii="Arial" w:hAnsi="Arial" w:cs="Arial"/>
          <w:sz w:val="24"/>
          <w:szCs w:val="24"/>
        </w:rPr>
        <w:t>Kolb, D.A. (</w:t>
      </w:r>
      <w:r>
        <w:rPr>
          <w:rFonts w:ascii="Arial" w:hAnsi="Arial" w:cs="Arial"/>
          <w:sz w:val="24"/>
          <w:szCs w:val="24"/>
        </w:rPr>
        <w:t>1984</w:t>
      </w:r>
      <w:r w:rsidRPr="00F54405">
        <w:rPr>
          <w:rFonts w:ascii="Arial" w:hAnsi="Arial" w:cs="Arial"/>
          <w:sz w:val="24"/>
          <w:szCs w:val="24"/>
        </w:rPr>
        <w:t xml:space="preserve">) </w:t>
      </w:r>
      <w:r w:rsidRPr="00F54405">
        <w:rPr>
          <w:rFonts w:ascii="Arial" w:hAnsi="Arial" w:cs="Arial"/>
          <w:i/>
          <w:iCs/>
          <w:sz w:val="24"/>
          <w:szCs w:val="24"/>
        </w:rPr>
        <w:t>Experiential Learning: Experience as the Source of Learning and Development</w:t>
      </w:r>
      <w:r w:rsidRPr="00F54405">
        <w:rPr>
          <w:rFonts w:ascii="Arial" w:hAnsi="Arial" w:cs="Arial"/>
          <w:sz w:val="24"/>
          <w:szCs w:val="24"/>
        </w:rPr>
        <w:t>. FT Press.</w:t>
      </w:r>
    </w:p>
    <w:p w14:paraId="11017050" w14:textId="506F7D0B" w:rsidR="00D45CEE" w:rsidRDefault="00D45CEE" w:rsidP="00E07E28">
      <w:pPr>
        <w:spacing w:line="360" w:lineRule="auto"/>
        <w:jc w:val="both"/>
        <w:rPr>
          <w:rFonts w:ascii="Arial" w:hAnsi="Arial" w:cs="Arial"/>
          <w:sz w:val="24"/>
          <w:szCs w:val="24"/>
        </w:rPr>
      </w:pPr>
      <w:r w:rsidRPr="00D45CEE">
        <w:rPr>
          <w:rFonts w:ascii="Arial" w:hAnsi="Arial" w:cs="Arial"/>
          <w:sz w:val="24"/>
          <w:szCs w:val="24"/>
        </w:rPr>
        <w:t>Lee, S.H. and Lim, S.E.</w:t>
      </w:r>
      <w:r>
        <w:rPr>
          <w:rFonts w:ascii="Arial" w:hAnsi="Arial" w:cs="Arial"/>
          <w:sz w:val="24"/>
          <w:szCs w:val="24"/>
        </w:rPr>
        <w:t xml:space="preserve"> (</w:t>
      </w:r>
      <w:r w:rsidRPr="00D45CEE">
        <w:rPr>
          <w:rFonts w:ascii="Arial" w:hAnsi="Arial" w:cs="Arial"/>
          <w:sz w:val="24"/>
          <w:szCs w:val="24"/>
        </w:rPr>
        <w:t>2023</w:t>
      </w:r>
      <w:r>
        <w:rPr>
          <w:rFonts w:ascii="Arial" w:hAnsi="Arial" w:cs="Arial"/>
          <w:sz w:val="24"/>
          <w:szCs w:val="24"/>
        </w:rPr>
        <w:t>)</w:t>
      </w:r>
      <w:r w:rsidRPr="00D45CEE">
        <w:rPr>
          <w:rFonts w:ascii="Arial" w:hAnsi="Arial" w:cs="Arial"/>
          <w:sz w:val="24"/>
          <w:szCs w:val="24"/>
        </w:rPr>
        <w:t>. Enhancing teamwork in the hospitality industry: The importance of empathy. International Journal of Hospitality Management, 114, p.103557.</w:t>
      </w:r>
    </w:p>
    <w:p w14:paraId="0FC2CBC0" w14:textId="422AE98A" w:rsidR="003C395A" w:rsidRDefault="003C395A" w:rsidP="00E07E28">
      <w:pPr>
        <w:spacing w:line="360" w:lineRule="auto"/>
        <w:jc w:val="both"/>
        <w:rPr>
          <w:rFonts w:ascii="Arial" w:hAnsi="Arial" w:cs="Arial"/>
          <w:sz w:val="24"/>
          <w:szCs w:val="24"/>
        </w:rPr>
      </w:pPr>
      <w:r w:rsidRPr="003C395A">
        <w:rPr>
          <w:rFonts w:ascii="Arial" w:hAnsi="Arial" w:cs="Arial"/>
          <w:sz w:val="24"/>
          <w:szCs w:val="24"/>
        </w:rPr>
        <w:t xml:space="preserve">Min, H., Lim, Y. and Magnini, V.P. </w:t>
      </w:r>
      <w:r>
        <w:rPr>
          <w:rFonts w:ascii="Arial" w:hAnsi="Arial" w:cs="Arial"/>
          <w:sz w:val="24"/>
          <w:szCs w:val="24"/>
        </w:rPr>
        <w:t>(</w:t>
      </w:r>
      <w:r w:rsidRPr="003C395A">
        <w:rPr>
          <w:rFonts w:ascii="Arial" w:hAnsi="Arial" w:cs="Arial"/>
          <w:sz w:val="24"/>
          <w:szCs w:val="24"/>
        </w:rPr>
        <w:t>2015</w:t>
      </w:r>
      <w:r>
        <w:rPr>
          <w:rFonts w:ascii="Arial" w:hAnsi="Arial" w:cs="Arial"/>
          <w:sz w:val="24"/>
          <w:szCs w:val="24"/>
        </w:rPr>
        <w:t>)</w:t>
      </w:r>
      <w:r w:rsidRPr="003C395A">
        <w:rPr>
          <w:rFonts w:ascii="Arial" w:hAnsi="Arial" w:cs="Arial"/>
          <w:sz w:val="24"/>
          <w:szCs w:val="24"/>
        </w:rPr>
        <w:t xml:space="preserve"> Factors affecting customer satisfaction in responses to negative online hotel reviews: The impact of empathy, paraphrasing, and speed. Cornell Hospitality Quarterly, 56(2), pp.223-231.</w:t>
      </w:r>
    </w:p>
    <w:p w14:paraId="29950429" w14:textId="485187B0" w:rsidR="002B7A3A" w:rsidRDefault="002B7A3A" w:rsidP="00E07E28">
      <w:pPr>
        <w:spacing w:line="360" w:lineRule="auto"/>
        <w:jc w:val="both"/>
        <w:rPr>
          <w:rFonts w:ascii="Arial" w:hAnsi="Arial" w:cs="Arial"/>
          <w:sz w:val="24"/>
          <w:szCs w:val="24"/>
        </w:rPr>
      </w:pPr>
      <w:r w:rsidRPr="002B7A3A">
        <w:rPr>
          <w:rFonts w:ascii="Arial" w:hAnsi="Arial" w:cs="Arial"/>
          <w:sz w:val="24"/>
          <w:szCs w:val="24"/>
        </w:rPr>
        <w:t xml:space="preserve">Narayan, R., Gehlot, A., Singh, R., Akram, S.V., Priyadarshi, N. and Twala, B., </w:t>
      </w:r>
      <w:r>
        <w:rPr>
          <w:rFonts w:ascii="Arial" w:hAnsi="Arial" w:cs="Arial"/>
          <w:sz w:val="24"/>
          <w:szCs w:val="24"/>
        </w:rPr>
        <w:t>(</w:t>
      </w:r>
      <w:r w:rsidRPr="002B7A3A">
        <w:rPr>
          <w:rFonts w:ascii="Arial" w:hAnsi="Arial" w:cs="Arial"/>
          <w:sz w:val="24"/>
          <w:szCs w:val="24"/>
        </w:rPr>
        <w:t>2022</w:t>
      </w:r>
      <w:r>
        <w:rPr>
          <w:rFonts w:ascii="Arial" w:hAnsi="Arial" w:cs="Arial"/>
          <w:sz w:val="24"/>
          <w:szCs w:val="24"/>
        </w:rPr>
        <w:t>)</w:t>
      </w:r>
      <w:r w:rsidRPr="002B7A3A">
        <w:rPr>
          <w:rFonts w:ascii="Arial" w:hAnsi="Arial" w:cs="Arial"/>
          <w:sz w:val="24"/>
          <w:szCs w:val="24"/>
        </w:rPr>
        <w:t>. Hospitality feedback system 4.0: digitalization of feedback system with integration of industry 4.0 enabling technologies. Sustainability, 14(19), p.12158.</w:t>
      </w:r>
    </w:p>
    <w:p w14:paraId="1F911E8A" w14:textId="06B1FE03" w:rsidR="00CB2693" w:rsidRDefault="00CB2693" w:rsidP="00E07E28">
      <w:pPr>
        <w:spacing w:line="360" w:lineRule="auto"/>
        <w:jc w:val="both"/>
        <w:rPr>
          <w:rFonts w:ascii="Arial" w:hAnsi="Arial" w:cs="Arial"/>
          <w:sz w:val="24"/>
          <w:szCs w:val="24"/>
        </w:rPr>
      </w:pPr>
      <w:r w:rsidRPr="00CB2693">
        <w:rPr>
          <w:rFonts w:ascii="Arial" w:hAnsi="Arial" w:cs="Arial"/>
          <w:sz w:val="24"/>
          <w:szCs w:val="24"/>
        </w:rPr>
        <w:lastRenderedPageBreak/>
        <w:t>Sigala, M. (2005). Integrating customer relationship management in hotel operations: managerial and operational implications. </w:t>
      </w:r>
      <w:r w:rsidRPr="00CB2693">
        <w:rPr>
          <w:rFonts w:ascii="Arial" w:hAnsi="Arial" w:cs="Arial"/>
          <w:i/>
          <w:iCs/>
          <w:sz w:val="24"/>
          <w:szCs w:val="24"/>
        </w:rPr>
        <w:t>International Journal of Hospitality Management</w:t>
      </w:r>
      <w:r w:rsidRPr="00CB2693">
        <w:rPr>
          <w:rFonts w:ascii="Arial" w:hAnsi="Arial" w:cs="Arial"/>
          <w:sz w:val="24"/>
          <w:szCs w:val="24"/>
        </w:rPr>
        <w:t>, </w:t>
      </w:r>
      <w:r w:rsidRPr="00CB2693">
        <w:rPr>
          <w:rFonts w:ascii="Arial" w:hAnsi="Arial" w:cs="Arial"/>
          <w:i/>
          <w:iCs/>
          <w:sz w:val="24"/>
          <w:szCs w:val="24"/>
        </w:rPr>
        <w:t>24</w:t>
      </w:r>
      <w:r w:rsidRPr="00CB2693">
        <w:rPr>
          <w:rFonts w:ascii="Arial" w:hAnsi="Arial" w:cs="Arial"/>
          <w:sz w:val="24"/>
          <w:szCs w:val="24"/>
        </w:rPr>
        <w:t>(3), 391-413.</w:t>
      </w:r>
    </w:p>
    <w:p w14:paraId="1A77B0B1" w14:textId="6C0F96F7" w:rsidR="002220F6" w:rsidRDefault="002220F6" w:rsidP="00E07E28">
      <w:pPr>
        <w:spacing w:line="360" w:lineRule="auto"/>
        <w:jc w:val="both"/>
        <w:rPr>
          <w:rFonts w:ascii="Arial" w:hAnsi="Arial" w:cs="Arial"/>
          <w:sz w:val="24"/>
          <w:szCs w:val="24"/>
        </w:rPr>
      </w:pPr>
      <w:r w:rsidRPr="002220F6">
        <w:rPr>
          <w:rFonts w:ascii="Arial" w:hAnsi="Arial" w:cs="Arial"/>
          <w:sz w:val="24"/>
          <w:szCs w:val="24"/>
        </w:rPr>
        <w:t>Stanica, S. and Peydro, J. (2016), "How does the employee cross-training lean tool affect the knowledge transfer in product development processes?", VINE Journal of Information and Knowledge Management Systems, Vol. 46 No. 3, pp. 371-385. https://doi.org/10.1108/VJIKMS-11-2015-0061</w:t>
      </w:r>
    </w:p>
    <w:p w14:paraId="239D3310" w14:textId="77777777" w:rsidR="00E07E28" w:rsidRPr="00E07E28" w:rsidRDefault="00E07E28" w:rsidP="00533224">
      <w:pPr>
        <w:spacing w:line="360" w:lineRule="auto"/>
        <w:jc w:val="both"/>
        <w:rPr>
          <w:rFonts w:ascii="Arial" w:hAnsi="Arial" w:cs="Arial"/>
          <w:sz w:val="24"/>
          <w:szCs w:val="24"/>
        </w:rPr>
      </w:pPr>
    </w:p>
    <w:sectPr w:rsidR="00E07E28" w:rsidRPr="00E07E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EE7D38"/>
    <w:multiLevelType w:val="hybridMultilevel"/>
    <w:tmpl w:val="F43A10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AB77C4"/>
    <w:multiLevelType w:val="hybridMultilevel"/>
    <w:tmpl w:val="73D89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D34AD7"/>
    <w:multiLevelType w:val="hybridMultilevel"/>
    <w:tmpl w:val="BE52F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4317259">
    <w:abstractNumId w:val="2"/>
  </w:num>
  <w:num w:numId="2" w16cid:durableId="323902554">
    <w:abstractNumId w:val="1"/>
  </w:num>
  <w:num w:numId="3" w16cid:durableId="25449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62B"/>
    <w:rsid w:val="000213EA"/>
    <w:rsid w:val="00076AFC"/>
    <w:rsid w:val="000A3007"/>
    <w:rsid w:val="000B6359"/>
    <w:rsid w:val="000D4F08"/>
    <w:rsid w:val="001107FB"/>
    <w:rsid w:val="00112E4E"/>
    <w:rsid w:val="001403F5"/>
    <w:rsid w:val="001F7EF9"/>
    <w:rsid w:val="002149B0"/>
    <w:rsid w:val="00217F3A"/>
    <w:rsid w:val="002220F6"/>
    <w:rsid w:val="002A5BB3"/>
    <w:rsid w:val="002A63CF"/>
    <w:rsid w:val="002B4D20"/>
    <w:rsid w:val="002B7A3A"/>
    <w:rsid w:val="002C4B87"/>
    <w:rsid w:val="002C7202"/>
    <w:rsid w:val="002F7769"/>
    <w:rsid w:val="00391EE8"/>
    <w:rsid w:val="003C395A"/>
    <w:rsid w:val="00494B52"/>
    <w:rsid w:val="004B3270"/>
    <w:rsid w:val="004C1982"/>
    <w:rsid w:val="0050698E"/>
    <w:rsid w:val="00533224"/>
    <w:rsid w:val="00545F6F"/>
    <w:rsid w:val="00560BE2"/>
    <w:rsid w:val="00565E20"/>
    <w:rsid w:val="005A169A"/>
    <w:rsid w:val="005A5BED"/>
    <w:rsid w:val="005F01C3"/>
    <w:rsid w:val="00646CB1"/>
    <w:rsid w:val="00696746"/>
    <w:rsid w:val="006A4E18"/>
    <w:rsid w:val="006F56AD"/>
    <w:rsid w:val="00763CB0"/>
    <w:rsid w:val="00790525"/>
    <w:rsid w:val="007A0F34"/>
    <w:rsid w:val="007F2851"/>
    <w:rsid w:val="00811747"/>
    <w:rsid w:val="00821048"/>
    <w:rsid w:val="00852121"/>
    <w:rsid w:val="00877C25"/>
    <w:rsid w:val="008A2E2D"/>
    <w:rsid w:val="009309E9"/>
    <w:rsid w:val="009D13A8"/>
    <w:rsid w:val="009D3DAD"/>
    <w:rsid w:val="009D7B3F"/>
    <w:rsid w:val="009F5987"/>
    <w:rsid w:val="00A26ED1"/>
    <w:rsid w:val="00A36FEF"/>
    <w:rsid w:val="00A417F2"/>
    <w:rsid w:val="00A71E4F"/>
    <w:rsid w:val="00A9362B"/>
    <w:rsid w:val="00B33161"/>
    <w:rsid w:val="00B457A6"/>
    <w:rsid w:val="00B60EE4"/>
    <w:rsid w:val="00B81BD5"/>
    <w:rsid w:val="00BD0077"/>
    <w:rsid w:val="00C01A59"/>
    <w:rsid w:val="00C731DA"/>
    <w:rsid w:val="00CA50CF"/>
    <w:rsid w:val="00CA6BE4"/>
    <w:rsid w:val="00CB2693"/>
    <w:rsid w:val="00CB5A62"/>
    <w:rsid w:val="00CC00BF"/>
    <w:rsid w:val="00CE4DFB"/>
    <w:rsid w:val="00D45CEE"/>
    <w:rsid w:val="00DB4D9B"/>
    <w:rsid w:val="00E07E28"/>
    <w:rsid w:val="00E25398"/>
    <w:rsid w:val="00F5242E"/>
    <w:rsid w:val="00F55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4E4BF"/>
  <w15:chartTrackingRefBased/>
  <w15:docId w15:val="{4265590E-E9E9-4B0C-9D5C-A086E404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6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6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6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6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6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6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6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6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6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6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6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6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6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6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6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6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6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62B"/>
    <w:rPr>
      <w:rFonts w:eastAsiaTheme="majorEastAsia" w:cstheme="majorBidi"/>
      <w:color w:val="272727" w:themeColor="text1" w:themeTint="D8"/>
    </w:rPr>
  </w:style>
  <w:style w:type="paragraph" w:styleId="Title">
    <w:name w:val="Title"/>
    <w:basedOn w:val="Normal"/>
    <w:next w:val="Normal"/>
    <w:link w:val="TitleChar"/>
    <w:uiPriority w:val="10"/>
    <w:qFormat/>
    <w:rsid w:val="00A936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6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6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6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62B"/>
    <w:pPr>
      <w:spacing w:before="160"/>
      <w:jc w:val="center"/>
    </w:pPr>
    <w:rPr>
      <w:i/>
      <w:iCs/>
      <w:color w:val="404040" w:themeColor="text1" w:themeTint="BF"/>
    </w:rPr>
  </w:style>
  <w:style w:type="character" w:customStyle="1" w:styleId="QuoteChar">
    <w:name w:val="Quote Char"/>
    <w:basedOn w:val="DefaultParagraphFont"/>
    <w:link w:val="Quote"/>
    <w:uiPriority w:val="29"/>
    <w:rsid w:val="00A9362B"/>
    <w:rPr>
      <w:i/>
      <w:iCs/>
      <w:color w:val="404040" w:themeColor="text1" w:themeTint="BF"/>
    </w:rPr>
  </w:style>
  <w:style w:type="paragraph" w:styleId="ListParagraph">
    <w:name w:val="List Paragraph"/>
    <w:basedOn w:val="Normal"/>
    <w:uiPriority w:val="34"/>
    <w:qFormat/>
    <w:rsid w:val="00A9362B"/>
    <w:pPr>
      <w:ind w:left="720"/>
      <w:contextualSpacing/>
    </w:pPr>
  </w:style>
  <w:style w:type="character" w:styleId="IntenseEmphasis">
    <w:name w:val="Intense Emphasis"/>
    <w:basedOn w:val="DefaultParagraphFont"/>
    <w:uiPriority w:val="21"/>
    <w:qFormat/>
    <w:rsid w:val="00A9362B"/>
    <w:rPr>
      <w:i/>
      <w:iCs/>
      <w:color w:val="0F4761" w:themeColor="accent1" w:themeShade="BF"/>
    </w:rPr>
  </w:style>
  <w:style w:type="paragraph" w:styleId="IntenseQuote">
    <w:name w:val="Intense Quote"/>
    <w:basedOn w:val="Normal"/>
    <w:next w:val="Normal"/>
    <w:link w:val="IntenseQuoteChar"/>
    <w:uiPriority w:val="30"/>
    <w:qFormat/>
    <w:rsid w:val="00A936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62B"/>
    <w:rPr>
      <w:i/>
      <w:iCs/>
      <w:color w:val="0F4761" w:themeColor="accent1" w:themeShade="BF"/>
    </w:rPr>
  </w:style>
  <w:style w:type="character" w:styleId="IntenseReference">
    <w:name w:val="Intense Reference"/>
    <w:basedOn w:val="DefaultParagraphFont"/>
    <w:uiPriority w:val="32"/>
    <w:qFormat/>
    <w:rsid w:val="00A936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76085">
      <w:bodyDiv w:val="1"/>
      <w:marLeft w:val="0"/>
      <w:marRight w:val="0"/>
      <w:marTop w:val="0"/>
      <w:marBottom w:val="0"/>
      <w:divBdr>
        <w:top w:val="none" w:sz="0" w:space="0" w:color="auto"/>
        <w:left w:val="none" w:sz="0" w:space="0" w:color="auto"/>
        <w:bottom w:val="none" w:sz="0" w:space="0" w:color="auto"/>
        <w:right w:val="none" w:sz="0" w:space="0" w:color="auto"/>
      </w:divBdr>
    </w:div>
    <w:div w:id="77215601">
      <w:bodyDiv w:val="1"/>
      <w:marLeft w:val="0"/>
      <w:marRight w:val="0"/>
      <w:marTop w:val="0"/>
      <w:marBottom w:val="0"/>
      <w:divBdr>
        <w:top w:val="none" w:sz="0" w:space="0" w:color="auto"/>
        <w:left w:val="none" w:sz="0" w:space="0" w:color="auto"/>
        <w:bottom w:val="none" w:sz="0" w:space="0" w:color="auto"/>
        <w:right w:val="none" w:sz="0" w:space="0" w:color="auto"/>
      </w:divBdr>
    </w:div>
    <w:div w:id="142553224">
      <w:bodyDiv w:val="1"/>
      <w:marLeft w:val="0"/>
      <w:marRight w:val="0"/>
      <w:marTop w:val="0"/>
      <w:marBottom w:val="0"/>
      <w:divBdr>
        <w:top w:val="none" w:sz="0" w:space="0" w:color="auto"/>
        <w:left w:val="none" w:sz="0" w:space="0" w:color="auto"/>
        <w:bottom w:val="none" w:sz="0" w:space="0" w:color="auto"/>
        <w:right w:val="none" w:sz="0" w:space="0" w:color="auto"/>
      </w:divBdr>
    </w:div>
    <w:div w:id="202443675">
      <w:bodyDiv w:val="1"/>
      <w:marLeft w:val="0"/>
      <w:marRight w:val="0"/>
      <w:marTop w:val="0"/>
      <w:marBottom w:val="0"/>
      <w:divBdr>
        <w:top w:val="none" w:sz="0" w:space="0" w:color="auto"/>
        <w:left w:val="none" w:sz="0" w:space="0" w:color="auto"/>
        <w:bottom w:val="none" w:sz="0" w:space="0" w:color="auto"/>
        <w:right w:val="none" w:sz="0" w:space="0" w:color="auto"/>
      </w:divBdr>
    </w:div>
    <w:div w:id="248271349">
      <w:bodyDiv w:val="1"/>
      <w:marLeft w:val="0"/>
      <w:marRight w:val="0"/>
      <w:marTop w:val="0"/>
      <w:marBottom w:val="0"/>
      <w:divBdr>
        <w:top w:val="none" w:sz="0" w:space="0" w:color="auto"/>
        <w:left w:val="none" w:sz="0" w:space="0" w:color="auto"/>
        <w:bottom w:val="none" w:sz="0" w:space="0" w:color="auto"/>
        <w:right w:val="none" w:sz="0" w:space="0" w:color="auto"/>
      </w:divBdr>
    </w:div>
    <w:div w:id="275478943">
      <w:bodyDiv w:val="1"/>
      <w:marLeft w:val="0"/>
      <w:marRight w:val="0"/>
      <w:marTop w:val="0"/>
      <w:marBottom w:val="0"/>
      <w:divBdr>
        <w:top w:val="none" w:sz="0" w:space="0" w:color="auto"/>
        <w:left w:val="none" w:sz="0" w:space="0" w:color="auto"/>
        <w:bottom w:val="none" w:sz="0" w:space="0" w:color="auto"/>
        <w:right w:val="none" w:sz="0" w:space="0" w:color="auto"/>
      </w:divBdr>
    </w:div>
    <w:div w:id="433287152">
      <w:bodyDiv w:val="1"/>
      <w:marLeft w:val="0"/>
      <w:marRight w:val="0"/>
      <w:marTop w:val="0"/>
      <w:marBottom w:val="0"/>
      <w:divBdr>
        <w:top w:val="none" w:sz="0" w:space="0" w:color="auto"/>
        <w:left w:val="none" w:sz="0" w:space="0" w:color="auto"/>
        <w:bottom w:val="none" w:sz="0" w:space="0" w:color="auto"/>
        <w:right w:val="none" w:sz="0" w:space="0" w:color="auto"/>
      </w:divBdr>
    </w:div>
    <w:div w:id="652176835">
      <w:bodyDiv w:val="1"/>
      <w:marLeft w:val="0"/>
      <w:marRight w:val="0"/>
      <w:marTop w:val="0"/>
      <w:marBottom w:val="0"/>
      <w:divBdr>
        <w:top w:val="none" w:sz="0" w:space="0" w:color="auto"/>
        <w:left w:val="none" w:sz="0" w:space="0" w:color="auto"/>
        <w:bottom w:val="none" w:sz="0" w:space="0" w:color="auto"/>
        <w:right w:val="none" w:sz="0" w:space="0" w:color="auto"/>
      </w:divBdr>
    </w:div>
    <w:div w:id="679041750">
      <w:bodyDiv w:val="1"/>
      <w:marLeft w:val="0"/>
      <w:marRight w:val="0"/>
      <w:marTop w:val="0"/>
      <w:marBottom w:val="0"/>
      <w:divBdr>
        <w:top w:val="none" w:sz="0" w:space="0" w:color="auto"/>
        <w:left w:val="none" w:sz="0" w:space="0" w:color="auto"/>
        <w:bottom w:val="none" w:sz="0" w:space="0" w:color="auto"/>
        <w:right w:val="none" w:sz="0" w:space="0" w:color="auto"/>
      </w:divBdr>
    </w:div>
    <w:div w:id="693918112">
      <w:bodyDiv w:val="1"/>
      <w:marLeft w:val="0"/>
      <w:marRight w:val="0"/>
      <w:marTop w:val="0"/>
      <w:marBottom w:val="0"/>
      <w:divBdr>
        <w:top w:val="none" w:sz="0" w:space="0" w:color="auto"/>
        <w:left w:val="none" w:sz="0" w:space="0" w:color="auto"/>
        <w:bottom w:val="none" w:sz="0" w:space="0" w:color="auto"/>
        <w:right w:val="none" w:sz="0" w:space="0" w:color="auto"/>
      </w:divBdr>
    </w:div>
    <w:div w:id="787361639">
      <w:bodyDiv w:val="1"/>
      <w:marLeft w:val="0"/>
      <w:marRight w:val="0"/>
      <w:marTop w:val="0"/>
      <w:marBottom w:val="0"/>
      <w:divBdr>
        <w:top w:val="none" w:sz="0" w:space="0" w:color="auto"/>
        <w:left w:val="none" w:sz="0" w:space="0" w:color="auto"/>
        <w:bottom w:val="none" w:sz="0" w:space="0" w:color="auto"/>
        <w:right w:val="none" w:sz="0" w:space="0" w:color="auto"/>
      </w:divBdr>
    </w:div>
    <w:div w:id="792595263">
      <w:bodyDiv w:val="1"/>
      <w:marLeft w:val="0"/>
      <w:marRight w:val="0"/>
      <w:marTop w:val="0"/>
      <w:marBottom w:val="0"/>
      <w:divBdr>
        <w:top w:val="none" w:sz="0" w:space="0" w:color="auto"/>
        <w:left w:val="none" w:sz="0" w:space="0" w:color="auto"/>
        <w:bottom w:val="none" w:sz="0" w:space="0" w:color="auto"/>
        <w:right w:val="none" w:sz="0" w:space="0" w:color="auto"/>
      </w:divBdr>
    </w:div>
    <w:div w:id="993488031">
      <w:bodyDiv w:val="1"/>
      <w:marLeft w:val="0"/>
      <w:marRight w:val="0"/>
      <w:marTop w:val="0"/>
      <w:marBottom w:val="0"/>
      <w:divBdr>
        <w:top w:val="none" w:sz="0" w:space="0" w:color="auto"/>
        <w:left w:val="none" w:sz="0" w:space="0" w:color="auto"/>
        <w:bottom w:val="none" w:sz="0" w:space="0" w:color="auto"/>
        <w:right w:val="none" w:sz="0" w:space="0" w:color="auto"/>
      </w:divBdr>
    </w:div>
    <w:div w:id="1150097911">
      <w:bodyDiv w:val="1"/>
      <w:marLeft w:val="0"/>
      <w:marRight w:val="0"/>
      <w:marTop w:val="0"/>
      <w:marBottom w:val="0"/>
      <w:divBdr>
        <w:top w:val="none" w:sz="0" w:space="0" w:color="auto"/>
        <w:left w:val="none" w:sz="0" w:space="0" w:color="auto"/>
        <w:bottom w:val="none" w:sz="0" w:space="0" w:color="auto"/>
        <w:right w:val="none" w:sz="0" w:space="0" w:color="auto"/>
      </w:divBdr>
    </w:div>
    <w:div w:id="1271090414">
      <w:bodyDiv w:val="1"/>
      <w:marLeft w:val="0"/>
      <w:marRight w:val="0"/>
      <w:marTop w:val="0"/>
      <w:marBottom w:val="0"/>
      <w:divBdr>
        <w:top w:val="none" w:sz="0" w:space="0" w:color="auto"/>
        <w:left w:val="none" w:sz="0" w:space="0" w:color="auto"/>
        <w:bottom w:val="none" w:sz="0" w:space="0" w:color="auto"/>
        <w:right w:val="none" w:sz="0" w:space="0" w:color="auto"/>
      </w:divBdr>
    </w:div>
    <w:div w:id="1525485002">
      <w:bodyDiv w:val="1"/>
      <w:marLeft w:val="0"/>
      <w:marRight w:val="0"/>
      <w:marTop w:val="0"/>
      <w:marBottom w:val="0"/>
      <w:divBdr>
        <w:top w:val="none" w:sz="0" w:space="0" w:color="auto"/>
        <w:left w:val="none" w:sz="0" w:space="0" w:color="auto"/>
        <w:bottom w:val="none" w:sz="0" w:space="0" w:color="auto"/>
        <w:right w:val="none" w:sz="0" w:space="0" w:color="auto"/>
      </w:divBdr>
    </w:div>
    <w:div w:id="1533958231">
      <w:bodyDiv w:val="1"/>
      <w:marLeft w:val="0"/>
      <w:marRight w:val="0"/>
      <w:marTop w:val="0"/>
      <w:marBottom w:val="0"/>
      <w:divBdr>
        <w:top w:val="none" w:sz="0" w:space="0" w:color="auto"/>
        <w:left w:val="none" w:sz="0" w:space="0" w:color="auto"/>
        <w:bottom w:val="none" w:sz="0" w:space="0" w:color="auto"/>
        <w:right w:val="none" w:sz="0" w:space="0" w:color="auto"/>
      </w:divBdr>
    </w:div>
    <w:div w:id="1553031515">
      <w:bodyDiv w:val="1"/>
      <w:marLeft w:val="0"/>
      <w:marRight w:val="0"/>
      <w:marTop w:val="0"/>
      <w:marBottom w:val="0"/>
      <w:divBdr>
        <w:top w:val="none" w:sz="0" w:space="0" w:color="auto"/>
        <w:left w:val="none" w:sz="0" w:space="0" w:color="auto"/>
        <w:bottom w:val="none" w:sz="0" w:space="0" w:color="auto"/>
        <w:right w:val="none" w:sz="0" w:space="0" w:color="auto"/>
      </w:divBdr>
    </w:div>
    <w:div w:id="1561674656">
      <w:bodyDiv w:val="1"/>
      <w:marLeft w:val="0"/>
      <w:marRight w:val="0"/>
      <w:marTop w:val="0"/>
      <w:marBottom w:val="0"/>
      <w:divBdr>
        <w:top w:val="none" w:sz="0" w:space="0" w:color="auto"/>
        <w:left w:val="none" w:sz="0" w:space="0" w:color="auto"/>
        <w:bottom w:val="none" w:sz="0" w:space="0" w:color="auto"/>
        <w:right w:val="none" w:sz="0" w:space="0" w:color="auto"/>
      </w:divBdr>
    </w:div>
    <w:div w:id="1644383055">
      <w:bodyDiv w:val="1"/>
      <w:marLeft w:val="0"/>
      <w:marRight w:val="0"/>
      <w:marTop w:val="0"/>
      <w:marBottom w:val="0"/>
      <w:divBdr>
        <w:top w:val="none" w:sz="0" w:space="0" w:color="auto"/>
        <w:left w:val="none" w:sz="0" w:space="0" w:color="auto"/>
        <w:bottom w:val="none" w:sz="0" w:space="0" w:color="auto"/>
        <w:right w:val="none" w:sz="0" w:space="0" w:color="auto"/>
      </w:divBdr>
    </w:div>
    <w:div w:id="1774588188">
      <w:bodyDiv w:val="1"/>
      <w:marLeft w:val="0"/>
      <w:marRight w:val="0"/>
      <w:marTop w:val="0"/>
      <w:marBottom w:val="0"/>
      <w:divBdr>
        <w:top w:val="none" w:sz="0" w:space="0" w:color="auto"/>
        <w:left w:val="none" w:sz="0" w:space="0" w:color="auto"/>
        <w:bottom w:val="none" w:sz="0" w:space="0" w:color="auto"/>
        <w:right w:val="none" w:sz="0" w:space="0" w:color="auto"/>
      </w:divBdr>
    </w:div>
    <w:div w:id="2005621540">
      <w:bodyDiv w:val="1"/>
      <w:marLeft w:val="0"/>
      <w:marRight w:val="0"/>
      <w:marTop w:val="0"/>
      <w:marBottom w:val="0"/>
      <w:divBdr>
        <w:top w:val="none" w:sz="0" w:space="0" w:color="auto"/>
        <w:left w:val="none" w:sz="0" w:space="0" w:color="auto"/>
        <w:bottom w:val="none" w:sz="0" w:space="0" w:color="auto"/>
        <w:right w:val="none" w:sz="0" w:space="0" w:color="auto"/>
      </w:divBdr>
    </w:div>
    <w:div w:id="211971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9</Pages>
  <Words>1912</Words>
  <Characters>10901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54</cp:revision>
  <dcterms:created xsi:type="dcterms:W3CDTF">2024-11-08T10:31:00Z</dcterms:created>
  <dcterms:modified xsi:type="dcterms:W3CDTF">2024-11-09T14:06:00Z</dcterms:modified>
</cp:coreProperties>
</file>