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2F97D" w14:textId="1D7B88B4" w:rsidR="00B42EDA" w:rsidRDefault="002B6567" w:rsidP="00B42EDA">
      <w:pPr>
        <w:spacing w:before="0" w:after="200" w:line="276" w:lineRule="auto"/>
        <w:jc w:val="center"/>
        <w:rPr>
          <w:b/>
          <w:bCs/>
          <w:sz w:val="44"/>
          <w:szCs w:val="44"/>
        </w:rPr>
      </w:pPr>
      <w:r w:rsidRPr="002B6567">
        <w:rPr>
          <w:b/>
          <w:bCs/>
          <w:sz w:val="36"/>
          <w:szCs w:val="36"/>
        </w:rPr>
        <w:t>Critically Evaluate the Different Approaches to Leadership and Their Effectiveness Within the Hotel Industry</w:t>
      </w:r>
    </w:p>
    <w:p w14:paraId="1868CDC5" w14:textId="77777777" w:rsidR="00B42EDA" w:rsidRDefault="00B42EDA" w:rsidP="00B42EDA">
      <w:pPr>
        <w:spacing w:before="0" w:after="200" w:line="276" w:lineRule="auto"/>
        <w:jc w:val="center"/>
        <w:rPr>
          <w:b/>
          <w:bCs/>
          <w:sz w:val="44"/>
          <w:szCs w:val="44"/>
        </w:rPr>
      </w:pPr>
    </w:p>
    <w:p w14:paraId="3C828A64" w14:textId="77777777" w:rsidR="00B42EDA" w:rsidRPr="002770D9" w:rsidRDefault="00B42EDA" w:rsidP="00B42EDA">
      <w:pPr>
        <w:spacing w:before="0" w:after="200" w:line="276" w:lineRule="auto"/>
        <w:jc w:val="center"/>
        <w:rPr>
          <w:b/>
          <w:bCs/>
          <w:sz w:val="36"/>
          <w:szCs w:val="36"/>
        </w:rPr>
      </w:pPr>
    </w:p>
    <w:p w14:paraId="6C54B250" w14:textId="77777777" w:rsidR="00B42EDA" w:rsidRDefault="00B42EDA" w:rsidP="00B42EDA">
      <w:pPr>
        <w:spacing w:before="0" w:after="200" w:line="276" w:lineRule="auto"/>
        <w:jc w:val="center"/>
        <w:rPr>
          <w:b/>
          <w:bCs/>
          <w:sz w:val="44"/>
          <w:szCs w:val="44"/>
        </w:rPr>
      </w:pPr>
    </w:p>
    <w:p w14:paraId="737AA503" w14:textId="6E6914E2" w:rsidR="00B42EDA" w:rsidRPr="002770D9" w:rsidRDefault="00B42EDA" w:rsidP="00B42EDA">
      <w:pPr>
        <w:spacing w:before="0" w:after="200" w:line="276" w:lineRule="auto"/>
        <w:jc w:val="center"/>
        <w:rPr>
          <w:b/>
          <w:bCs/>
          <w:sz w:val="32"/>
          <w:szCs w:val="32"/>
        </w:rPr>
      </w:pPr>
      <w:r w:rsidRPr="002770D9">
        <w:rPr>
          <w:b/>
          <w:bCs/>
          <w:sz w:val="32"/>
          <w:szCs w:val="32"/>
        </w:rPr>
        <w:t>Student Name:</w:t>
      </w:r>
      <w:r w:rsidR="00EF000F">
        <w:rPr>
          <w:b/>
          <w:bCs/>
          <w:sz w:val="32"/>
          <w:szCs w:val="32"/>
        </w:rPr>
        <w:t xml:space="preserve"> Rafique Ullah</w:t>
      </w:r>
    </w:p>
    <w:p w14:paraId="0783E86D" w14:textId="77777777" w:rsidR="00B42EDA" w:rsidRPr="002770D9" w:rsidRDefault="00B42EDA" w:rsidP="00B42EDA">
      <w:pPr>
        <w:spacing w:before="0" w:after="200" w:line="276" w:lineRule="auto"/>
        <w:jc w:val="center"/>
        <w:rPr>
          <w:b/>
          <w:bCs/>
          <w:sz w:val="32"/>
          <w:szCs w:val="32"/>
        </w:rPr>
      </w:pPr>
    </w:p>
    <w:p w14:paraId="2E74318D" w14:textId="30EDC148" w:rsidR="00E85818" w:rsidRDefault="00B42EDA" w:rsidP="00B42EDA">
      <w:pPr>
        <w:spacing w:before="0" w:after="200" w:line="276" w:lineRule="auto"/>
        <w:jc w:val="center"/>
      </w:pPr>
      <w:r w:rsidRPr="002770D9">
        <w:rPr>
          <w:b/>
          <w:bCs/>
          <w:sz w:val="32"/>
          <w:szCs w:val="32"/>
        </w:rPr>
        <w:t>Student ID:</w:t>
      </w:r>
      <w:r w:rsidR="00EF000F">
        <w:rPr>
          <w:b/>
          <w:bCs/>
          <w:sz w:val="32"/>
          <w:szCs w:val="32"/>
        </w:rPr>
        <w:t xml:space="preserve"> </w:t>
      </w:r>
      <w:r w:rsidR="00EF000F" w:rsidRPr="00EF000F">
        <w:rPr>
          <w:b/>
          <w:bCs/>
          <w:sz w:val="32"/>
          <w:szCs w:val="32"/>
        </w:rPr>
        <w:t>2118398</w:t>
      </w:r>
      <w:r w:rsidR="00E85818">
        <w:br w:type="page"/>
      </w:r>
    </w:p>
    <w:p w14:paraId="72DE2CE8" w14:textId="1A05EED5" w:rsidR="002B6567" w:rsidRDefault="00E85818" w:rsidP="002B6567">
      <w:pPr>
        <w:pStyle w:val="Heading1"/>
      </w:pPr>
      <w:r>
        <w:lastRenderedPageBreak/>
        <w:t xml:space="preserve">Introduction </w:t>
      </w:r>
    </w:p>
    <w:p w14:paraId="615106F2" w14:textId="63674BDC" w:rsidR="008D1932" w:rsidRDefault="00261B57" w:rsidP="006D3FDC">
      <w:r w:rsidRPr="00261B57">
        <w:t>Leadership is very significant within the hotel industry since it determines the performance of the organi</w:t>
      </w:r>
      <w:r w:rsidR="004A6851">
        <w:t>s</w:t>
      </w:r>
      <w:r w:rsidRPr="00261B57">
        <w:t>ations, individuals and guests. This implies that leadership skills are very significant in the management of diversity, teams, working relationships, and coordination of services in a hotel. The objectives of this paper are to assess leadership theories and their relevance to the hotel business (Abu Nasra &amp; Arar, 2020). It applies concepts from Blake and Mouton’s managerial grid, Adair’s action-centred leadership, and McGregor’s Theory X and Theory Y to demonstrate the applicability of these frameworks to hospitality organisations and real leadership practice. In the discussion, the effectiveness of these leadership roles will be compared with various managerial functions to be able to come up with a general concept of what it takes to be a good leader in a hotel</w:t>
      </w:r>
      <w:r w:rsidR="00795730" w:rsidRPr="00795730">
        <w:t>.</w:t>
      </w:r>
      <w:r w:rsidR="000933CE">
        <w:br w:type="page"/>
      </w:r>
      <w:r w:rsidRPr="00261B57">
        <w:lastRenderedPageBreak/>
        <w:t>Blake and Mouton’s Managerial Grid is a framework for understanding different leadership styles based on two dimensions: It is the altruistic orientation and the production orientation respectively according to Akanji et al. (2020). The grid identifies five distinct leadership styles: These are Impoverished Management which is characteri</w:t>
      </w:r>
      <w:r w:rsidR="004A6851">
        <w:t>s</w:t>
      </w:r>
      <w:r w:rsidRPr="00261B57">
        <w:t>ed by low concern for people and production, Country Club Management which is characteri</w:t>
      </w:r>
      <w:r w:rsidR="004A6851">
        <w:t>s</w:t>
      </w:r>
      <w:r w:rsidRPr="00261B57">
        <w:t xml:space="preserve">ed by high concern for people but low concern for production and Produce or Perish Management. Adair’s Action-Cantered Leadership (ACL) Model focuses on balancing three core areas: Due to this, the three categories of Task, Team and Individual will be discussed in this assignment. They make sure that work is done right and on schedule, the team is cohesive and motivated, and the need of every individual in the team is met (Al Amiri et al., 2020). This model is especially useful in the hotel industry, </w:t>
      </w:r>
      <w:r w:rsidR="00F139AE">
        <w:t xml:space="preserve">where </w:t>
      </w:r>
      <w:r w:rsidRPr="00261B57">
        <w:t>the manager must manage many activities of the organi</w:t>
      </w:r>
      <w:r w:rsidR="004A6851">
        <w:t>s</w:t>
      </w:r>
      <w:r w:rsidRPr="00261B57">
        <w:t>ation, organi</w:t>
      </w:r>
      <w:r w:rsidR="004A6851">
        <w:t>s</w:t>
      </w:r>
      <w:r w:rsidRPr="00261B57">
        <w:t>e teamwork, and work with people</w:t>
      </w:r>
      <w:r>
        <w:t xml:space="preserve"> </w:t>
      </w:r>
      <w:r w:rsidR="00862C22" w:rsidRPr="00862C22">
        <w:t xml:space="preserve">of different ages and backgrounds. Thus, leaders can improve team performance and guarantee high levels of service quality and employee engagement in these three areas. Theory X and Theory Y developed by McGregor present two different approaches towards </w:t>
      </w:r>
      <w:r w:rsidR="00D63059">
        <w:t xml:space="preserve">the </w:t>
      </w:r>
      <w:r w:rsidR="00862C22" w:rsidRPr="00862C22">
        <w:t>motivation of employees and management</w:t>
      </w:r>
      <w:r w:rsidR="004F5194">
        <w:t xml:space="preserve"> </w:t>
      </w:r>
      <w:r w:rsidR="004F5194" w:rsidRPr="004F5194">
        <w:t>(Al-</w:t>
      </w:r>
      <w:r w:rsidR="00C40FC9">
        <w:t>Mari</w:t>
      </w:r>
      <w:r w:rsidR="004F5194" w:rsidRPr="004F5194">
        <w:t>ah et al., 2021)</w:t>
      </w:r>
      <w:r w:rsidR="00862C22" w:rsidRPr="00862C22">
        <w:t xml:space="preserve">. According to Theory X, workers are seen as </w:t>
      </w:r>
      <w:r w:rsidR="00B06134">
        <w:t>de</w:t>
      </w:r>
      <w:r w:rsidR="00B06134" w:rsidRPr="00862C22">
        <w:t>motivated,</w:t>
      </w:r>
      <w:r w:rsidR="00862C22" w:rsidRPr="00862C22">
        <w:t xml:space="preserve"> lazy, require close supervision and are only driven by their wages. This kind of attitude can result in a rather strict and regulated society. On the other hand, Theory Y assumes that employees are intrinsically motivated, have an inherent desire to work, and are motivated by such factors as the job itself, recognition, and personal growth. This method makes it easier to embrace democracy and teamwork in the workplace</w:t>
      </w:r>
      <w:r w:rsidR="004F5194">
        <w:t xml:space="preserve"> </w:t>
      </w:r>
      <w:r w:rsidR="004F5194" w:rsidRPr="004F5194">
        <w:t>(Atasoy, 2020)</w:t>
      </w:r>
      <w:r w:rsidR="00862C22" w:rsidRPr="00862C22">
        <w:t xml:space="preserve">. Therefore, Theory Y is more popular in the hotel industry, as it helps to create a positive </w:t>
      </w:r>
      <w:r w:rsidR="00F268AC">
        <w:t>organisationa</w:t>
      </w:r>
      <w:r w:rsidR="00F268AC" w:rsidRPr="00862C22">
        <w:t>l</w:t>
      </w:r>
      <w:r w:rsidR="00862C22" w:rsidRPr="00862C22">
        <w:t xml:space="preserve"> climate and encourages employees to take the initiative, which is critical to providing high-quality customer service</w:t>
      </w:r>
      <w:r w:rsidR="00FD11CB">
        <w:t>.</w:t>
      </w:r>
    </w:p>
    <w:p w14:paraId="3783F3F8" w14:textId="01CDF9CD" w:rsidR="00C17233" w:rsidRDefault="00B06134" w:rsidP="006D3FDC">
      <w:r w:rsidRPr="00B06134">
        <w:t xml:space="preserve">The following are benefits of the Blake and Mouton Managerial Grid. It can be useful for leaders to use this paradigm to evaluate their approach to management and gain insights into how to improve, especially in terms of both people and production. The Team Management style that involves high concern in both ways is most effective in the hospitality industry, especially for achieving employee morale and </w:t>
      </w:r>
      <w:r w:rsidR="00F268AC">
        <w:t>organisationa</w:t>
      </w:r>
      <w:r w:rsidR="00F268AC" w:rsidRPr="00B06134">
        <w:t>l</w:t>
      </w:r>
      <w:r w:rsidRPr="00B06134">
        <w:t xml:space="preserve"> performance</w:t>
      </w:r>
      <w:r w:rsidR="004F5194">
        <w:t xml:space="preserve"> </w:t>
      </w:r>
      <w:r w:rsidR="004F5194" w:rsidRPr="004F5194">
        <w:t>(Boddy, 2014)</w:t>
      </w:r>
      <w:r w:rsidRPr="00B06134">
        <w:t xml:space="preserve">. However, there are some limitations of the model as well. It can be overly reductionist, ignoring contextual factors that might call for a more complex response. However, this may be a problem since leaders may not easily change between one style and another especially if they are used to one particular style. Adair’s Action-Cantered Leadership (ACL) Model is highly acclaimed due to its comprehensive </w:t>
      </w:r>
      <w:r w:rsidRPr="00B06134">
        <w:lastRenderedPageBreak/>
        <w:t xml:space="preserve">approach </w:t>
      </w:r>
      <w:r w:rsidR="00D63059">
        <w:t>to</w:t>
      </w:r>
      <w:r w:rsidRPr="00B06134">
        <w:t xml:space="preserve"> leadership</w:t>
      </w:r>
      <w:r w:rsidR="004F5194">
        <w:t xml:space="preserve"> </w:t>
      </w:r>
      <w:r w:rsidR="004F5194" w:rsidRPr="004F5194">
        <w:t>(DeLay &amp; Clark, 2020)</w:t>
      </w:r>
      <w:r w:rsidRPr="00B06134">
        <w:t>. By focusing on task</w:t>
      </w:r>
      <w:r w:rsidR="00D63059">
        <w:t>s</w:t>
      </w:r>
      <w:r w:rsidRPr="00B06134">
        <w:t>, team</w:t>
      </w:r>
      <w:r w:rsidR="00D63059">
        <w:t>s</w:t>
      </w:r>
      <w:r w:rsidRPr="00B06134">
        <w:t xml:space="preserve"> and individual</w:t>
      </w:r>
      <w:r w:rsidR="00D63059">
        <w:t>s</w:t>
      </w:r>
      <w:r w:rsidRPr="00B06134">
        <w:t xml:space="preserve"> can see that it is a holistic and well-rounded approach to strategy. This is especially helpful in the management of hotels and other </w:t>
      </w:r>
      <w:r w:rsidR="00F268AC">
        <w:t>organisations</w:t>
      </w:r>
      <w:r w:rsidRPr="00B06134">
        <w:t xml:space="preserve"> that require their leaders to work on different aspects of operations while at the same time managing the employees </w:t>
      </w:r>
      <w:r w:rsidR="006D3FDC" w:rsidRPr="00B06134">
        <w:t>and team</w:t>
      </w:r>
      <w:r w:rsidRPr="00B06134">
        <w:t>. However, one disadvantage of the model is its complexity</w:t>
      </w:r>
      <w:r w:rsidR="004F5194">
        <w:t xml:space="preserve"> </w:t>
      </w:r>
      <w:r w:rsidR="004F5194" w:rsidRPr="004F5194">
        <w:t>(Elkhwesky et al., 2022)</w:t>
      </w:r>
      <w:r w:rsidRPr="00B06134">
        <w:t xml:space="preserve">. To execute it properly, it is important to note that it calls for mastery of certain skills and </w:t>
      </w:r>
      <w:r w:rsidR="00D63059">
        <w:t xml:space="preserve">an </w:t>
      </w:r>
      <w:r w:rsidRPr="00B06134">
        <w:t>understanding of organi</w:t>
      </w:r>
      <w:r w:rsidR="00F268AC">
        <w:t>s</w:t>
      </w:r>
      <w:r w:rsidRPr="00B06134">
        <w:t xml:space="preserve">ational dynamics, which may not be readily available </w:t>
      </w:r>
      <w:r w:rsidR="00D63059">
        <w:t>to</w:t>
      </w:r>
      <w:r w:rsidRPr="00B06134">
        <w:t xml:space="preserve"> all leaders. Besides, the model supposes that each of the three areas can get equal attention; however, in a stressful environment, there might be a lot of urgent tasks that require attention. McGregor’s Theory X and Theory Y represent two distinct assumptions that shape the kind of motivation expected of employees and consequently affect the management style. In the context of Theory X management style that relies on strict control and orders, it can be useful in circumstances which demand tough measures and immediate outputs. Nonetheless, people often complain of </w:t>
      </w:r>
      <w:r w:rsidR="00D63059">
        <w:t xml:space="preserve">a </w:t>
      </w:r>
      <w:r w:rsidRPr="00B06134">
        <w:t>lack of motivation, increased turnover, and a toxic culture in the workplace</w:t>
      </w:r>
      <w:r w:rsidR="004F5194" w:rsidRPr="004F5194">
        <w:t xml:space="preserve"> (Gemeda &amp; Lee, 2020)</w:t>
      </w:r>
      <w:r w:rsidRPr="00B06134">
        <w:t>. On the other hand, Theory Y assumes that employees are imaginative and creative and thus work best in a participative and democratic atmosphere, which enhances employee motivation, job satisfaction, and creativity</w:t>
      </w:r>
      <w:r w:rsidR="00CC7284">
        <w:t xml:space="preserve">. </w:t>
      </w:r>
      <w:r w:rsidRPr="00B06134">
        <w:t xml:space="preserve">This approach is also appropriate for the hospitality industry where employees are expected to be proactive and customer orientated. However, Theory Y can be problematic to apply, especially in large </w:t>
      </w:r>
      <w:r w:rsidR="00F268AC">
        <w:t>organisations</w:t>
      </w:r>
      <w:r w:rsidRPr="00B06134">
        <w:t xml:space="preserve"> with multiple departments and teams where it may be hard to guarantee that all employees are self-directed and motivated. From the comparison of the two theories, it is possible to identify that each of them has its strength</w:t>
      </w:r>
      <w:r w:rsidR="00D63059">
        <w:t>s</w:t>
      </w:r>
      <w:r w:rsidRPr="00B06134">
        <w:t xml:space="preserve"> and weaknesses and it relegates to the type of situation at hand</w:t>
      </w:r>
      <w:r w:rsidR="004F5194">
        <w:t xml:space="preserve"> </w:t>
      </w:r>
      <w:r w:rsidR="004F5194" w:rsidRPr="004F5194">
        <w:t>(Guterres et al., 2020)</w:t>
      </w:r>
      <w:r w:rsidRPr="00B06134">
        <w:t>. Both Blake and Mouton’s grid and Adair’s ACL model also promote the balance in the leadership elements but the former is based on the dimension of people and production while the la</w:t>
      </w:r>
      <w:r w:rsidR="00D63059">
        <w:t>t</w:t>
      </w:r>
      <w:r w:rsidRPr="00B06134">
        <w:t>ter deals with tasks, team</w:t>
      </w:r>
      <w:r w:rsidR="00D63059">
        <w:t>s</w:t>
      </w:r>
      <w:r w:rsidRPr="00B06134">
        <w:t xml:space="preserve"> and individual</w:t>
      </w:r>
      <w:r w:rsidR="00D63059">
        <w:t>s</w:t>
      </w:r>
      <w:r w:rsidRPr="00B06134">
        <w:t>. On the other hand, McGregor’s theories are concerned with the basic assumptions of motivation at work and therefore present a systemic model of how employees can be managed</w:t>
      </w:r>
      <w:r w:rsidR="004F5194" w:rsidRPr="004F5194">
        <w:t xml:space="preserve"> (Huynh &amp; Hua, 2020)</w:t>
      </w:r>
      <w:r w:rsidRPr="00B06134">
        <w:t>. Theory Y fits very well with the organi</w:t>
      </w:r>
      <w:r w:rsidR="00F268AC">
        <w:t>s</w:t>
      </w:r>
      <w:r w:rsidRPr="00B06134">
        <w:t>ational culture of the hotel industry as it embraces participation while Theory X may be acceptable in environments that demand compliance to rules and fast results. In conclusion, it is important to note that the applicability of each theory is relative to the organi</w:t>
      </w:r>
      <w:r w:rsidR="00F268AC">
        <w:t>s</w:t>
      </w:r>
      <w:r w:rsidRPr="00B06134">
        <w:t>ation and the people within it</w:t>
      </w:r>
      <w:r w:rsidR="00CC7284">
        <w:t>.</w:t>
      </w:r>
    </w:p>
    <w:p w14:paraId="59AA9D9E" w14:textId="38C51D12" w:rsidR="00696D1E" w:rsidRDefault="00B06134" w:rsidP="006D3FDC">
      <w:r w:rsidRPr="00B06134">
        <w:t>When it comes to leadership in the hotel industry, there are democratic leadership, transformational leadership, and servant leadership</w:t>
      </w:r>
      <w:r w:rsidR="004F5194">
        <w:t xml:space="preserve"> </w:t>
      </w:r>
      <w:r w:rsidR="004F5194" w:rsidRPr="004F5194">
        <w:t>(Jamali et al., 2022)</w:t>
      </w:r>
      <w:r w:rsidRPr="00B06134">
        <w:t xml:space="preserve">. Democratic leadership is a process which </w:t>
      </w:r>
      <w:r w:rsidRPr="00B06134">
        <w:lastRenderedPageBreak/>
        <w:t>entails decision</w:t>
      </w:r>
      <w:r w:rsidR="00D63059">
        <w:t>-</w:t>
      </w:r>
      <w:r w:rsidRPr="00B06134">
        <w:t xml:space="preserve">making through consultation and participation whereby subordinates are empowered to own and implement decisions made. Transformational leaders </w:t>
      </w:r>
      <w:r w:rsidR="00D63059">
        <w:t>can</w:t>
      </w:r>
      <w:r w:rsidRPr="00B06134">
        <w:t xml:space="preserve"> provide direction and encourage followership through visionary and charismatic leadership. Servant leaders focus on people and their work to enhance employees’ well-being to accomplish the goals of the </w:t>
      </w:r>
      <w:r w:rsidR="00F268AC">
        <w:t>organisations</w:t>
      </w:r>
      <w:r w:rsidRPr="00B06134">
        <w:t>. These styles are desirable in hospitality due to certain features inherent in the industry</w:t>
      </w:r>
      <w:r w:rsidR="004F5194">
        <w:t xml:space="preserve"> </w:t>
      </w:r>
      <w:r w:rsidR="004F5194" w:rsidRPr="004F5194">
        <w:t>(Jankelová &amp; Joniaková, 2021)</w:t>
      </w:r>
      <w:r w:rsidRPr="00B06134">
        <w:t>. In the service delivery domain such as hotels where customer satisfaction is an essential factor, employee engagement and employee empowerment play vital roles. Democratic leadership encourages employees to work in groups as well as making them feel appreciated and committed to achieving great results. Transformational leadership fosters creativity and flexibility, which are crucial factors in an industry that experiences constant shifts to accommodate guests’ emerging needs</w:t>
      </w:r>
      <w:r w:rsidR="00C17233">
        <w:t xml:space="preserve">. </w:t>
      </w:r>
      <w:r w:rsidR="00C463F5" w:rsidRPr="00C463F5">
        <w:t xml:space="preserve">Servant leadership is rooted in understanding and helping others, which coincides with the notion of putting guests and employees first </w:t>
      </w:r>
      <w:r w:rsidR="00D63059">
        <w:t>which</w:t>
      </w:r>
      <w:r w:rsidR="00C463F5" w:rsidRPr="00C463F5">
        <w:t xml:space="preserve"> is prevalent in the hospitality industry</w:t>
      </w:r>
      <w:r w:rsidR="004F5194" w:rsidRPr="004F5194">
        <w:t xml:space="preserve"> (Karim et al., 2022)</w:t>
      </w:r>
      <w:r w:rsidR="00C463F5" w:rsidRPr="00C463F5">
        <w:t>. These styles are beneficial in maintaining a healthy environment at the workplace, increas</w:t>
      </w:r>
      <w:r w:rsidR="00D63059">
        <w:t>ing</w:t>
      </w:r>
      <w:r w:rsidR="00C463F5" w:rsidRPr="00C463F5">
        <w:t xml:space="preserve"> employees’ morale, and consequently, improv</w:t>
      </w:r>
      <w:r w:rsidR="00D63059">
        <w:t>ing</w:t>
      </w:r>
      <w:r w:rsidR="00C463F5" w:rsidRPr="00C463F5">
        <w:t xml:space="preserve"> the services offered to guests</w:t>
      </w:r>
      <w:r w:rsidR="00C17233">
        <w:t>.</w:t>
      </w:r>
    </w:p>
    <w:p w14:paraId="77F35905" w14:textId="082F2EDC" w:rsidR="00696180" w:rsidRDefault="00A452D2" w:rsidP="006D3FDC">
      <w:r w:rsidRPr="00A452D2">
        <w:t>A good example of strong leadership within the hotel industry can be highlighted from Marriott International, which was formerly under the leadership of Arne Sorenson. During the time Sorenson was CEO at Marriott, the company focused on people and their job satisfaction, which was evident through the introduction of programs such as “Take Care” that aimed at improving the health of employees</w:t>
      </w:r>
      <w:r w:rsidR="004F5194">
        <w:t xml:space="preserve"> </w:t>
      </w:r>
      <w:r w:rsidR="004F5194" w:rsidRPr="004F5194">
        <w:t>(Mullins &amp; Dosser, 2013)</w:t>
      </w:r>
      <w:r w:rsidRPr="00A452D2">
        <w:t xml:space="preserve">. Another accomplishment of Sorenson was to promote diversity and inclusion within the company, thus contributing to a more tolerant approach in the workplace. </w:t>
      </w:r>
      <w:r w:rsidR="001029BF" w:rsidRPr="001029BF">
        <w:t xml:space="preserve">The following </w:t>
      </w:r>
      <w:r w:rsidR="001029BF">
        <w:t>essay</w:t>
      </w:r>
      <w:r w:rsidR="001029BF" w:rsidRPr="001029BF">
        <w:t xml:space="preserve"> has depicted Marriott as an organi</w:t>
      </w:r>
      <w:r w:rsidR="00AC1BAD">
        <w:t>s</w:t>
      </w:r>
      <w:r w:rsidR="001029BF" w:rsidRPr="001029BF">
        <w:t>ation that has adopted employee engagement as a form of leadership to coincide with the high performance of the company (Mullins, 2020). From the review, the subjects noted that Marriott has a high level of employee engagement and low employee turnover since the service provider emphasi</w:t>
      </w:r>
      <w:r w:rsidR="00AC1BAD">
        <w:t>s</w:t>
      </w:r>
      <w:r w:rsidR="001029BF" w:rsidRPr="001029BF">
        <w:t xml:space="preserve">es the welfare of its employees, </w:t>
      </w:r>
      <w:r w:rsidR="00C25990">
        <w:t xml:space="preserve">and </w:t>
      </w:r>
      <w:r w:rsidR="001029BF" w:rsidRPr="001029BF">
        <w:t>training and thus provides excellent services to its clients. Besides, the company’s commitment to D&amp;I has assisted in developing a more innovative and adaptable workforce to tackle various issues that are likely to occur in the present and future hospitality industry. Therefore, it is right to say that the leadership style of Marriott is a clear indication that leadership is key to the growth of the hotel industry</w:t>
      </w:r>
      <w:r w:rsidR="001029BF" w:rsidRPr="004F5194">
        <w:t xml:space="preserve"> (</w:t>
      </w:r>
      <w:r w:rsidR="004F5194" w:rsidRPr="004F5194">
        <w:t>Saleem et al., 2020)</w:t>
      </w:r>
      <w:r w:rsidR="00696D1E">
        <w:t>.</w:t>
      </w:r>
    </w:p>
    <w:p w14:paraId="03E107F4" w14:textId="491CCC07" w:rsidR="006908B5" w:rsidRDefault="00A452D2" w:rsidP="006D3FDC">
      <w:r w:rsidRPr="00A452D2">
        <w:lastRenderedPageBreak/>
        <w:t xml:space="preserve">As such, leadership approaches are critical in the development of </w:t>
      </w:r>
      <w:r w:rsidR="00F268AC">
        <w:t>organisationa</w:t>
      </w:r>
      <w:r w:rsidR="00F268AC" w:rsidRPr="00A452D2">
        <w:t>l</w:t>
      </w:r>
      <w:r w:rsidRPr="00A452D2">
        <w:t xml:space="preserve"> culture, employee commitment, and thus, </w:t>
      </w:r>
      <w:r w:rsidR="00F268AC">
        <w:t>organisationa</w:t>
      </w:r>
      <w:r w:rsidR="00F268AC" w:rsidRPr="00A452D2">
        <w:t>l</w:t>
      </w:r>
      <w:r w:rsidRPr="00A452D2">
        <w:t xml:space="preserve"> performance in the hotel industry</w:t>
      </w:r>
      <w:r w:rsidR="004F5194">
        <w:t xml:space="preserve"> </w:t>
      </w:r>
      <w:r w:rsidR="004F5194" w:rsidRPr="004F5194">
        <w:t>(Mullins, 2016)</w:t>
      </w:r>
      <w:r w:rsidRPr="00A452D2">
        <w:t>. By using the middle</w:t>
      </w:r>
      <w:r w:rsidR="00D63059">
        <w:t>-of-the-</w:t>
      </w:r>
      <w:r w:rsidRPr="00A452D2">
        <w:t>range and more participative approach to leadership, like democratic or transformational leadership styles, managers can engage the employees, work together, and improve the quality of the service. These approaches enhance the satisfaction and morale of employees and thus ensure that the guests are satisfied and loyal</w:t>
      </w:r>
      <w:r w:rsidR="004F5194">
        <w:t xml:space="preserve"> </w:t>
      </w:r>
      <w:r w:rsidR="004F5194" w:rsidRPr="004F5194">
        <w:t>(Novak et al., 2020)</w:t>
      </w:r>
      <w:r w:rsidRPr="00A452D2">
        <w:t xml:space="preserve">. Also, servant leadership puts a premium on employees, and how the </w:t>
      </w:r>
      <w:r w:rsidR="00F268AC">
        <w:t>organisations</w:t>
      </w:r>
      <w:r w:rsidRPr="00A452D2">
        <w:t xml:space="preserve"> can better them and make the workplace an encouraging place for people to enhance their productivity. Hence, the effective leadership approaches that prevail in the hotel industry are instrumental in helping </w:t>
      </w:r>
      <w:r w:rsidR="00F268AC">
        <w:t>organisations</w:t>
      </w:r>
      <w:r w:rsidRPr="00A452D2">
        <w:t xml:space="preserve"> accomplish the key functions of managerial leadership such as staff motivation, change management, and service delivery excellence, which are crucial in gaining </w:t>
      </w:r>
      <w:r w:rsidR="00D63059">
        <w:t xml:space="preserve">a </w:t>
      </w:r>
      <w:r w:rsidRPr="00A452D2">
        <w:t xml:space="preserve">competitive advantage over other </w:t>
      </w:r>
      <w:r w:rsidR="00F268AC">
        <w:t>organisations</w:t>
      </w:r>
      <w:r w:rsidRPr="00A452D2">
        <w:t xml:space="preserve"> in the hospitality business</w:t>
      </w:r>
      <w:r w:rsidR="004F5194">
        <w:t xml:space="preserve"> </w:t>
      </w:r>
      <w:r w:rsidR="004F5194" w:rsidRPr="004F5194">
        <w:t>(Oruh et al., 2021)</w:t>
      </w:r>
      <w:r w:rsidR="00696180">
        <w:t>.</w:t>
      </w:r>
      <w:r w:rsidR="006908B5">
        <w:br w:type="page"/>
      </w:r>
    </w:p>
    <w:p w14:paraId="073A53E0" w14:textId="01DB9644" w:rsidR="000933CE" w:rsidRDefault="006908B5" w:rsidP="006908B5">
      <w:pPr>
        <w:pStyle w:val="Heading1"/>
      </w:pPr>
      <w:r>
        <w:lastRenderedPageBreak/>
        <w:t>Conclusion</w:t>
      </w:r>
    </w:p>
    <w:p w14:paraId="1B77F7E2" w14:textId="2B8D46F0" w:rsidR="007E6546" w:rsidRDefault="004316AF" w:rsidP="00F74483">
      <w:pPr>
        <w:spacing w:before="0" w:after="200"/>
      </w:pPr>
      <w:r w:rsidRPr="004316AF">
        <w:t>In conclusion, it is to say that leadership can be deemed as the most crucial element that determines the successful development of the hotel industry</w:t>
      </w:r>
      <w:r w:rsidR="004F5194">
        <w:t xml:space="preserve"> </w:t>
      </w:r>
      <w:r w:rsidR="004F5194" w:rsidRPr="004F5194">
        <w:t>(Pellegrini et al., 2020)</w:t>
      </w:r>
      <w:r w:rsidRPr="004316AF">
        <w:t>. By comparing and contrasting various leadership theories such as Blake and Mouton’s Managerial Grid, Adair’s Action-Centred Leadership Model, and McGregor’s Theory X and Theory Y, this paper has identified that each theory has its advantages and disadvantages</w:t>
      </w:r>
      <w:r w:rsidR="004F5194">
        <w:t xml:space="preserve"> </w:t>
      </w:r>
      <w:r w:rsidR="004F5194" w:rsidRPr="004F5194">
        <w:t>(Purwanto, 2021)</w:t>
      </w:r>
      <w:r w:rsidRPr="004316AF">
        <w:t>. Among the most popular leadership styles that define the approach within the hospitality industry, democratic, transformational, and servant leadership are key for their focus on employees’ engagement, teamwork, and customers. These real-life examples include Marriott International where the leadership of Arne Sorenson has brought out the benefits of employee engagement</w:t>
      </w:r>
      <w:r w:rsidR="004F5194">
        <w:t xml:space="preserve"> </w:t>
      </w:r>
      <w:r w:rsidR="004F5194" w:rsidRPr="004F5194">
        <w:t>(Purwanto, 2022)</w:t>
      </w:r>
      <w:r w:rsidRPr="004316AF">
        <w:t>. Thus, using the examples of the leadership approaches that should be adopted as well as the key functions of managerial leadership, namely, the motivation of employees and the provision of high-quality services, hotels can create a culture of excellence, engage employees, and, as a result, provide excellent service to guests and be prepared for the ongoing competition in the market</w:t>
      </w:r>
      <w:r w:rsidR="004F5194">
        <w:t xml:space="preserve"> </w:t>
      </w:r>
      <w:r w:rsidR="004F5194" w:rsidRPr="004F5194">
        <w:t>(Rehman et al., 2020)</w:t>
      </w:r>
      <w:r w:rsidR="00F74483">
        <w:t>.</w:t>
      </w:r>
      <w:r w:rsidR="007E6546">
        <w:br w:type="page"/>
      </w:r>
    </w:p>
    <w:p w14:paraId="28257F94" w14:textId="5D0A2479" w:rsidR="006908B5" w:rsidRDefault="007E6546" w:rsidP="007E6546">
      <w:pPr>
        <w:pStyle w:val="Heading1"/>
      </w:pPr>
      <w:r>
        <w:lastRenderedPageBreak/>
        <w:t>References</w:t>
      </w:r>
    </w:p>
    <w:p w14:paraId="1F71CF0E" w14:textId="77777777" w:rsidR="00301EBE" w:rsidRDefault="00301EBE" w:rsidP="005E7A7E">
      <w:pPr>
        <w:rPr>
          <w:rFonts w:cs="Times New Roman"/>
          <w:szCs w:val="24"/>
        </w:rPr>
      </w:pPr>
      <w:r w:rsidRPr="005E7A7E">
        <w:rPr>
          <w:rFonts w:cs="Times New Roman"/>
          <w:szCs w:val="24"/>
        </w:rPr>
        <w:t xml:space="preserve">Abu Nasra, M., &amp; Arar, K. (2020). Leadership style and teacher performance: </w:t>
      </w:r>
      <w:r>
        <w:rPr>
          <w:rFonts w:cs="Times New Roman"/>
          <w:szCs w:val="24"/>
        </w:rPr>
        <w:t xml:space="preserve">the </w:t>
      </w:r>
      <w:r w:rsidRPr="005E7A7E">
        <w:rPr>
          <w:rFonts w:cs="Times New Roman"/>
          <w:szCs w:val="24"/>
        </w:rPr>
        <w:t>mediating role of occupational perception. International Journal of Educational Management, 34(1), 186-202.</w:t>
      </w:r>
    </w:p>
    <w:p w14:paraId="6C2120AD" w14:textId="77777777" w:rsidR="00301EBE" w:rsidRDefault="00301EBE" w:rsidP="005E7A7E">
      <w:pPr>
        <w:rPr>
          <w:rFonts w:cs="Times New Roman"/>
          <w:szCs w:val="24"/>
        </w:rPr>
      </w:pPr>
      <w:r w:rsidRPr="005E7A7E">
        <w:rPr>
          <w:rFonts w:cs="Times New Roman"/>
          <w:szCs w:val="24"/>
        </w:rPr>
        <w:t>Akanji, B., Mordi, C., Ituma, A., Adisa, T. A., &amp; Ajonbadi, H. (2020). The influence of organisational culture on leadership style in higher education institutions. Personnel Review, 49(3), 709-732.</w:t>
      </w:r>
    </w:p>
    <w:p w14:paraId="4DEF8FD2" w14:textId="5684751D" w:rsidR="00301EBE" w:rsidRDefault="00301EBE" w:rsidP="005E7A7E">
      <w:pPr>
        <w:rPr>
          <w:rFonts w:cs="Times New Roman"/>
          <w:szCs w:val="24"/>
        </w:rPr>
      </w:pPr>
      <w:r w:rsidRPr="005E7A7E">
        <w:rPr>
          <w:rFonts w:cs="Times New Roman"/>
          <w:szCs w:val="24"/>
        </w:rPr>
        <w:t xml:space="preserve">Al Amiri, N., Rahima, R. E. A., &amp; Ahmed, G. (2020). Leadership styles and </w:t>
      </w:r>
      <w:r w:rsidR="00F268AC">
        <w:rPr>
          <w:rFonts w:cs="Times New Roman"/>
          <w:szCs w:val="24"/>
        </w:rPr>
        <w:t>organisation</w:t>
      </w:r>
      <w:r w:rsidRPr="005E7A7E">
        <w:rPr>
          <w:rFonts w:cs="Times New Roman"/>
          <w:szCs w:val="24"/>
        </w:rPr>
        <w:t>al knowledge management activities: A systematic review. Gadjah Mada International Journal of Business, 22(3), 250-275.</w:t>
      </w:r>
    </w:p>
    <w:p w14:paraId="7A6D589B" w14:textId="19397A50" w:rsidR="00301EBE" w:rsidRDefault="00301EBE" w:rsidP="005E7A7E">
      <w:pPr>
        <w:rPr>
          <w:rFonts w:cs="Times New Roman"/>
          <w:szCs w:val="24"/>
        </w:rPr>
      </w:pPr>
      <w:r w:rsidRPr="005E7A7E">
        <w:rPr>
          <w:rFonts w:cs="Times New Roman"/>
          <w:szCs w:val="24"/>
        </w:rPr>
        <w:t xml:space="preserve">Al-maaitah, D. A., Majali, T. E., Alsoud, M., &amp; Al-maaitah, T. A. (2021). The </w:t>
      </w:r>
      <w:r>
        <w:rPr>
          <w:rFonts w:cs="Times New Roman"/>
          <w:szCs w:val="24"/>
        </w:rPr>
        <w:t>R</w:t>
      </w:r>
      <w:r w:rsidRPr="005E7A7E">
        <w:rPr>
          <w:rFonts w:cs="Times New Roman"/>
          <w:szCs w:val="24"/>
        </w:rPr>
        <w:t xml:space="preserve">ole of leadership styles on staffs job satisfaction in public </w:t>
      </w:r>
      <w:r w:rsidR="00F268AC">
        <w:rPr>
          <w:rFonts w:cs="Times New Roman"/>
          <w:szCs w:val="24"/>
        </w:rPr>
        <w:t>organisations</w:t>
      </w:r>
      <w:r w:rsidRPr="005E7A7E">
        <w:rPr>
          <w:rFonts w:cs="Times New Roman"/>
          <w:szCs w:val="24"/>
        </w:rPr>
        <w:t>. Journal of Contemporary Issues in Business and Government, 27(1), 772-783.</w:t>
      </w:r>
    </w:p>
    <w:p w14:paraId="4FED3309" w14:textId="328DCC7A" w:rsidR="00301EBE" w:rsidRDefault="00301EBE" w:rsidP="005E7A7E">
      <w:pPr>
        <w:rPr>
          <w:rFonts w:cs="Times New Roman"/>
          <w:szCs w:val="24"/>
        </w:rPr>
      </w:pPr>
      <w:r w:rsidRPr="005E7A7E">
        <w:rPr>
          <w:rFonts w:cs="Times New Roman"/>
          <w:szCs w:val="24"/>
        </w:rPr>
        <w:t xml:space="preserve">Atasoy, R. (2020). The Relationship Between School Principals' Leadership Styles, School Culture and </w:t>
      </w:r>
      <w:r w:rsidR="00F268AC">
        <w:rPr>
          <w:rFonts w:cs="Times New Roman"/>
          <w:szCs w:val="24"/>
        </w:rPr>
        <w:t>Organisation</w:t>
      </w:r>
      <w:r w:rsidRPr="005E7A7E">
        <w:rPr>
          <w:rFonts w:cs="Times New Roman"/>
          <w:szCs w:val="24"/>
        </w:rPr>
        <w:t>al Change. International Journal of Progressive Education, 16(5), 256-274.</w:t>
      </w:r>
    </w:p>
    <w:p w14:paraId="59CBBC81" w14:textId="77777777" w:rsidR="00301EBE" w:rsidRDefault="00301EBE" w:rsidP="000A704F">
      <w:pPr>
        <w:rPr>
          <w:rFonts w:cs="Times New Roman"/>
          <w:szCs w:val="24"/>
        </w:rPr>
      </w:pPr>
      <w:r>
        <w:t>Boddy, D. (2014) Management: An Introduction (6th Ed), Harlow, Pearson</w:t>
      </w:r>
      <w:r w:rsidRPr="005E7A7E">
        <w:rPr>
          <w:rFonts w:cs="Times New Roman"/>
          <w:szCs w:val="24"/>
        </w:rPr>
        <w:t>.</w:t>
      </w:r>
    </w:p>
    <w:p w14:paraId="780B91B4" w14:textId="77777777" w:rsidR="00301EBE" w:rsidRDefault="00301EBE" w:rsidP="005E7A7E">
      <w:pPr>
        <w:rPr>
          <w:rFonts w:cs="Times New Roman"/>
          <w:szCs w:val="24"/>
        </w:rPr>
      </w:pPr>
      <w:r w:rsidRPr="005E7A7E">
        <w:rPr>
          <w:rFonts w:cs="Times New Roman"/>
          <w:szCs w:val="24"/>
        </w:rPr>
        <w:t xml:space="preserve">DeLay, L., &amp; Clark, K. R. (2020). The relationship between leadership styles and job satisfaction: a survey of MR technologists’ perceptions. Radiologic </w:t>
      </w:r>
      <w:r>
        <w:rPr>
          <w:rFonts w:cs="Times New Roman"/>
          <w:szCs w:val="24"/>
        </w:rPr>
        <w:t>T</w:t>
      </w:r>
      <w:r w:rsidRPr="005E7A7E">
        <w:rPr>
          <w:rFonts w:cs="Times New Roman"/>
          <w:szCs w:val="24"/>
        </w:rPr>
        <w:t>echnology, 92(1), 12-22.</w:t>
      </w:r>
    </w:p>
    <w:p w14:paraId="6EE1955B" w14:textId="77777777" w:rsidR="00301EBE" w:rsidRDefault="00301EBE" w:rsidP="005E7A7E">
      <w:pPr>
        <w:rPr>
          <w:rFonts w:cs="Times New Roman"/>
          <w:szCs w:val="24"/>
        </w:rPr>
      </w:pPr>
      <w:r w:rsidRPr="005E7A7E">
        <w:rPr>
          <w:rFonts w:cs="Times New Roman"/>
          <w:szCs w:val="24"/>
        </w:rPr>
        <w:t>Elkhwesky, Z., Salem, I. E., Ramkissoon, H., &amp; Castañeda-García, J. A. (2022). A systematic and critical review of leadership styles in contemporary hospitality: a roadmap and a call for future research. International Journal of Contemporary Hospitality Management, 34(5), 1925-1958.</w:t>
      </w:r>
    </w:p>
    <w:p w14:paraId="5F2BC4B5" w14:textId="77777777" w:rsidR="00301EBE" w:rsidRDefault="00301EBE" w:rsidP="005E7A7E">
      <w:pPr>
        <w:rPr>
          <w:rFonts w:cs="Times New Roman"/>
          <w:szCs w:val="24"/>
        </w:rPr>
      </w:pPr>
      <w:r w:rsidRPr="005E7A7E">
        <w:rPr>
          <w:rFonts w:cs="Times New Roman"/>
          <w:szCs w:val="24"/>
        </w:rPr>
        <w:t>Gemeda, H. K., &amp; Lee, J. (2020). Leadership styles, work engagement and outcomes among information and communications technology professionals: A cross-national study. Heliyon, 6(4).</w:t>
      </w:r>
    </w:p>
    <w:p w14:paraId="2D264F50" w14:textId="77777777" w:rsidR="00301EBE" w:rsidRDefault="00301EBE" w:rsidP="005E7A7E">
      <w:pPr>
        <w:rPr>
          <w:rFonts w:cs="Times New Roman"/>
          <w:szCs w:val="24"/>
        </w:rPr>
      </w:pPr>
      <w:r w:rsidRPr="005E7A7E">
        <w:rPr>
          <w:rFonts w:cs="Times New Roman"/>
          <w:szCs w:val="24"/>
        </w:rPr>
        <w:t>Guterres, L. F. D. C., Armanu, A., &amp; Rofiaty, R. (2020). The role of work motivation as a mediator on the influence of education and leadership style on employee performance. Management Science Letters, 10(7), 1497-1504.</w:t>
      </w:r>
    </w:p>
    <w:p w14:paraId="31BD77B2" w14:textId="04EA303A" w:rsidR="00301EBE" w:rsidRDefault="00301EBE" w:rsidP="005E7A7E">
      <w:pPr>
        <w:rPr>
          <w:rFonts w:cs="Times New Roman"/>
          <w:szCs w:val="24"/>
        </w:rPr>
      </w:pPr>
      <w:r w:rsidRPr="005E7A7E">
        <w:rPr>
          <w:rFonts w:cs="Times New Roman"/>
          <w:szCs w:val="24"/>
        </w:rPr>
        <w:lastRenderedPageBreak/>
        <w:t xml:space="preserve">Huynh, T. N., &amp; Hua, N. T. A. (2020). The relationship between task-oriented leadership style, psychological capital, job satisfaction and </w:t>
      </w:r>
      <w:r w:rsidR="00F268AC">
        <w:rPr>
          <w:rFonts w:cs="Times New Roman"/>
          <w:szCs w:val="24"/>
        </w:rPr>
        <w:t>organisation</w:t>
      </w:r>
      <w:r w:rsidRPr="005E7A7E">
        <w:rPr>
          <w:rFonts w:cs="Times New Roman"/>
          <w:szCs w:val="24"/>
        </w:rPr>
        <w:t>al commitment: evidence from Vietnamese small and medium-sized enterprises. Journal of Advances in Management Research, 17(4), 583-604.</w:t>
      </w:r>
    </w:p>
    <w:p w14:paraId="4CA5B404" w14:textId="2748D49F" w:rsidR="00301EBE" w:rsidRDefault="00301EBE" w:rsidP="005E7A7E">
      <w:pPr>
        <w:rPr>
          <w:rFonts w:cs="Times New Roman"/>
          <w:szCs w:val="24"/>
        </w:rPr>
      </w:pPr>
      <w:r w:rsidRPr="005E7A7E">
        <w:rPr>
          <w:rFonts w:cs="Times New Roman"/>
          <w:szCs w:val="24"/>
        </w:rPr>
        <w:t xml:space="preserve">Jamali, A., Bhutto, A., Khaskhely, M., &amp; Sethar, W. (2022). Impact of leadership styles on faculty performance: </w:t>
      </w:r>
      <w:r>
        <w:rPr>
          <w:rFonts w:cs="Times New Roman"/>
          <w:szCs w:val="24"/>
        </w:rPr>
        <w:t>The m</w:t>
      </w:r>
      <w:r w:rsidRPr="005E7A7E">
        <w:rPr>
          <w:rFonts w:cs="Times New Roman"/>
          <w:szCs w:val="24"/>
        </w:rPr>
        <w:t xml:space="preserve">oderating role of </w:t>
      </w:r>
      <w:r w:rsidR="00F268AC">
        <w:rPr>
          <w:rFonts w:cs="Times New Roman"/>
          <w:szCs w:val="24"/>
        </w:rPr>
        <w:t>organisation</w:t>
      </w:r>
      <w:r w:rsidRPr="005E7A7E">
        <w:rPr>
          <w:rFonts w:cs="Times New Roman"/>
          <w:szCs w:val="24"/>
        </w:rPr>
        <w:t>al culture in higher education. Management Science Letters, 12(1), 1-20.</w:t>
      </w:r>
    </w:p>
    <w:p w14:paraId="0BF7DAD1" w14:textId="77777777" w:rsidR="00301EBE" w:rsidRDefault="00301EBE" w:rsidP="005E7A7E">
      <w:pPr>
        <w:rPr>
          <w:rFonts w:cs="Times New Roman"/>
          <w:szCs w:val="24"/>
        </w:rPr>
      </w:pPr>
      <w:r w:rsidRPr="005E7A7E">
        <w:rPr>
          <w:rFonts w:cs="Times New Roman"/>
          <w:szCs w:val="24"/>
        </w:rPr>
        <w:t xml:space="preserve">Jankelová, N., &amp; Joniaková, Z. (2021, March). Communication skills and transformational leadership style of first-line nurse managers </w:t>
      </w:r>
      <w:r>
        <w:rPr>
          <w:rFonts w:cs="Times New Roman"/>
          <w:szCs w:val="24"/>
        </w:rPr>
        <w:t>concerning</w:t>
      </w:r>
      <w:r w:rsidRPr="005E7A7E">
        <w:rPr>
          <w:rFonts w:cs="Times New Roman"/>
          <w:szCs w:val="24"/>
        </w:rPr>
        <w:t xml:space="preserve"> job satisfaction of nurses and moderators of this relationship. In Healthcare (Vol. 9, No. 3, p. 346). MDPI.</w:t>
      </w:r>
    </w:p>
    <w:p w14:paraId="3E9243D7" w14:textId="77777777" w:rsidR="00301EBE" w:rsidRDefault="00301EBE" w:rsidP="005E7A7E">
      <w:pPr>
        <w:rPr>
          <w:rFonts w:cs="Times New Roman"/>
          <w:szCs w:val="24"/>
        </w:rPr>
      </w:pPr>
      <w:r w:rsidRPr="005E7A7E">
        <w:rPr>
          <w:rFonts w:cs="Times New Roman"/>
          <w:szCs w:val="24"/>
        </w:rPr>
        <w:t>Karim, A., Syamsuddin, I., Jumarding, A., &amp; Amrullah, A. (2022). The Effect of Gender Independence and Leadership Style on Audit Quality in Makassar Public Accounting Offices. International Journal of Social Science Research and Review, 5(7), 114-126.</w:t>
      </w:r>
    </w:p>
    <w:p w14:paraId="0C4166A0" w14:textId="77777777" w:rsidR="00301EBE" w:rsidRDefault="00301EBE" w:rsidP="000A704F">
      <w:r>
        <w:t>Mullins, L &amp; Dosser, P. (2013) Hospitality Management and Organisational Behaviour (5th Ed) Harlow, Pearson.</w:t>
      </w:r>
    </w:p>
    <w:p w14:paraId="440AC198" w14:textId="31A934B0" w:rsidR="00301EBE" w:rsidRDefault="00301EBE" w:rsidP="000A704F">
      <w:r>
        <w:t>Mullins, L</w:t>
      </w:r>
      <w:r w:rsidR="00D63059">
        <w:t>.</w:t>
      </w:r>
      <w:r>
        <w:t xml:space="preserve"> (2020) Organisational Behaviour in the Workplace (12th edition) Harlow:</w:t>
      </w:r>
      <w:r w:rsidR="00D63059">
        <w:t xml:space="preserve"> </w:t>
      </w:r>
      <w:r>
        <w:t>Pearson</w:t>
      </w:r>
    </w:p>
    <w:p w14:paraId="6BB1CA45" w14:textId="77777777" w:rsidR="00301EBE" w:rsidRDefault="00301EBE" w:rsidP="000A704F">
      <w:r>
        <w:t>Mullins, L. (2016) Management and Organisational Behaviour (11th edition) Harlow: Pearson</w:t>
      </w:r>
    </w:p>
    <w:p w14:paraId="1EA9A20B" w14:textId="5F5E05F6" w:rsidR="00301EBE" w:rsidRDefault="00301EBE" w:rsidP="005E7A7E">
      <w:pPr>
        <w:rPr>
          <w:rFonts w:cs="Times New Roman"/>
          <w:szCs w:val="24"/>
        </w:rPr>
      </w:pPr>
      <w:r w:rsidRPr="005E7A7E">
        <w:rPr>
          <w:rFonts w:cs="Times New Roman"/>
          <w:szCs w:val="24"/>
        </w:rPr>
        <w:t xml:space="preserve">Novak, A., Breznik, K., &amp; Natek, S. (2020). How leaders can initiate knowledge management in </w:t>
      </w:r>
      <w:r w:rsidR="00F268AC">
        <w:rPr>
          <w:rFonts w:cs="Times New Roman"/>
          <w:szCs w:val="24"/>
        </w:rPr>
        <w:t>organisations</w:t>
      </w:r>
      <w:r w:rsidRPr="005E7A7E">
        <w:rPr>
          <w:rFonts w:cs="Times New Roman"/>
          <w:szCs w:val="24"/>
        </w:rPr>
        <w:t>: Role of leadership style in building knowledge infrastructure. Human Systems Management, 39(1), 37-50.</w:t>
      </w:r>
    </w:p>
    <w:p w14:paraId="6CBA45E7" w14:textId="77777777" w:rsidR="00301EBE" w:rsidRDefault="00301EBE" w:rsidP="005E7A7E">
      <w:pPr>
        <w:rPr>
          <w:rFonts w:cs="Times New Roman"/>
          <w:szCs w:val="24"/>
        </w:rPr>
      </w:pPr>
      <w:r w:rsidRPr="005E7A7E">
        <w:rPr>
          <w:rFonts w:cs="Times New Roman"/>
          <w:szCs w:val="24"/>
        </w:rPr>
        <w:t>Oruh, E. S., Mordi, C., Dibia, C. H., &amp; Ajonbadi, H. A. (2021). Exploring compassionate managerial leadership style in reducing employee stress level during COVID-19 crisis: the case of Nigeria. Employee Relations: The International Journal, 43(6), 1362-1381.</w:t>
      </w:r>
    </w:p>
    <w:p w14:paraId="41189AD1" w14:textId="77777777" w:rsidR="00301EBE" w:rsidRDefault="00301EBE" w:rsidP="005E7A7E">
      <w:r w:rsidRPr="005E7A7E">
        <w:t>Pellegrini, M. M., Ciampi, F., Marzi, G., &amp; Orlando, B. (2020). The relationship between knowledge management and leadership: mapping the field and providing future research avenues. Journal of Knowledge Management, 24(6), 1445-1492.</w:t>
      </w:r>
    </w:p>
    <w:p w14:paraId="67F80CFB" w14:textId="77777777" w:rsidR="00301EBE" w:rsidRDefault="00301EBE" w:rsidP="005E7A7E">
      <w:pPr>
        <w:rPr>
          <w:rFonts w:cs="Times New Roman"/>
          <w:szCs w:val="24"/>
        </w:rPr>
      </w:pPr>
      <w:r w:rsidRPr="005E7A7E">
        <w:rPr>
          <w:rFonts w:cs="Times New Roman"/>
          <w:szCs w:val="24"/>
        </w:rPr>
        <w:lastRenderedPageBreak/>
        <w:t>Purwanto, A. (2021). Leadership in the Innovation Era: Transactional or Transformational Style? International Journal of Social and Management Studies (IJOSMAS).</w:t>
      </w:r>
    </w:p>
    <w:p w14:paraId="3216D6D8" w14:textId="7E6F005C" w:rsidR="00301EBE" w:rsidRDefault="00301EBE" w:rsidP="005E7A7E">
      <w:pPr>
        <w:rPr>
          <w:rFonts w:cs="Times New Roman"/>
          <w:szCs w:val="24"/>
        </w:rPr>
      </w:pPr>
      <w:r w:rsidRPr="005E7A7E">
        <w:rPr>
          <w:rFonts w:cs="Times New Roman"/>
          <w:szCs w:val="24"/>
        </w:rPr>
        <w:t xml:space="preserve">Purwanto, A. (2022). The </w:t>
      </w:r>
      <w:r>
        <w:rPr>
          <w:rFonts w:cs="Times New Roman"/>
          <w:szCs w:val="24"/>
        </w:rPr>
        <w:t>R</w:t>
      </w:r>
      <w:r w:rsidRPr="005E7A7E">
        <w:rPr>
          <w:rFonts w:cs="Times New Roman"/>
          <w:szCs w:val="24"/>
        </w:rPr>
        <w:t xml:space="preserve">ole of transformational leadership and </w:t>
      </w:r>
      <w:r w:rsidR="00F268AC">
        <w:rPr>
          <w:rFonts w:cs="Times New Roman"/>
          <w:szCs w:val="24"/>
        </w:rPr>
        <w:t>organisation</w:t>
      </w:r>
      <w:r w:rsidRPr="005E7A7E">
        <w:rPr>
          <w:rFonts w:cs="Times New Roman"/>
          <w:szCs w:val="24"/>
        </w:rPr>
        <w:t>al citizenship behavio</w:t>
      </w:r>
      <w:r>
        <w:rPr>
          <w:rFonts w:cs="Times New Roman"/>
          <w:szCs w:val="24"/>
        </w:rPr>
        <w:t>u</w:t>
      </w:r>
      <w:r w:rsidRPr="005E7A7E">
        <w:rPr>
          <w:rFonts w:cs="Times New Roman"/>
          <w:szCs w:val="24"/>
        </w:rPr>
        <w:t>r on SME employee performance. Journal of Industrial Engineering &amp; Management Research.</w:t>
      </w:r>
    </w:p>
    <w:p w14:paraId="313CF842" w14:textId="77777777" w:rsidR="00301EBE" w:rsidRDefault="00301EBE" w:rsidP="005E7A7E">
      <w:pPr>
        <w:rPr>
          <w:rFonts w:cs="Times New Roman"/>
          <w:szCs w:val="24"/>
        </w:rPr>
      </w:pPr>
      <w:r w:rsidRPr="005E7A7E">
        <w:rPr>
          <w:rFonts w:cs="Times New Roman"/>
          <w:szCs w:val="24"/>
        </w:rPr>
        <w:t>Rehman, S. U., Shahzad, M., Farooq, M. S., &amp; Javaid, M. U. (2020). Impact of leadership behavio</w:t>
      </w:r>
      <w:r>
        <w:rPr>
          <w:rFonts w:cs="Times New Roman"/>
          <w:szCs w:val="24"/>
        </w:rPr>
        <w:t>u</w:t>
      </w:r>
      <w:r w:rsidRPr="005E7A7E">
        <w:rPr>
          <w:rFonts w:cs="Times New Roman"/>
          <w:szCs w:val="24"/>
        </w:rPr>
        <w:t>r of a project manager on his/her subordinate's job</w:t>
      </w:r>
      <w:r>
        <w:rPr>
          <w:rFonts w:cs="Times New Roman"/>
          <w:szCs w:val="24"/>
        </w:rPr>
        <w:t xml:space="preserve"> </w:t>
      </w:r>
      <w:r w:rsidRPr="005E7A7E">
        <w:rPr>
          <w:rFonts w:cs="Times New Roman"/>
          <w:szCs w:val="24"/>
        </w:rPr>
        <w:t>attitudes and job</w:t>
      </w:r>
      <w:r>
        <w:rPr>
          <w:rFonts w:cs="Times New Roman"/>
          <w:szCs w:val="24"/>
        </w:rPr>
        <w:t xml:space="preserve"> </w:t>
      </w:r>
      <w:r w:rsidRPr="005E7A7E">
        <w:rPr>
          <w:rFonts w:cs="Times New Roman"/>
          <w:szCs w:val="24"/>
        </w:rPr>
        <w:t>outcomes. Asia Pacific Management Review, 25(1), 38-47.</w:t>
      </w:r>
    </w:p>
    <w:p w14:paraId="0B0CC303" w14:textId="77777777" w:rsidR="00301EBE" w:rsidRDefault="00301EBE" w:rsidP="005E7A7E">
      <w:pPr>
        <w:rPr>
          <w:rFonts w:cs="Times New Roman"/>
          <w:szCs w:val="24"/>
        </w:rPr>
      </w:pPr>
      <w:r w:rsidRPr="005E7A7E">
        <w:rPr>
          <w:rFonts w:cs="Times New Roman"/>
          <w:szCs w:val="24"/>
        </w:rPr>
        <w:t>Saleem, A., Aslam, S., Yin, H. B., &amp; Rao, C. (2020). Principal leadership styles and teacher job performance: Viewpoint of middle management. Sustainability, 12(8), 3390.</w:t>
      </w:r>
    </w:p>
    <w:p w14:paraId="3E0BB85A" w14:textId="77777777" w:rsidR="005E7A7E" w:rsidRPr="005E7A7E" w:rsidRDefault="005E7A7E" w:rsidP="005E7A7E">
      <w:pPr>
        <w:rPr>
          <w:rFonts w:cs="Times New Roman"/>
          <w:szCs w:val="24"/>
        </w:rPr>
      </w:pPr>
    </w:p>
    <w:sectPr w:rsidR="005E7A7E" w:rsidRPr="005E7A7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62C9E" w14:textId="77777777" w:rsidR="00CB16D7" w:rsidRDefault="00CB16D7" w:rsidP="002A4067">
      <w:pPr>
        <w:spacing w:before="0" w:after="0" w:line="240" w:lineRule="auto"/>
      </w:pPr>
      <w:r>
        <w:separator/>
      </w:r>
    </w:p>
  </w:endnote>
  <w:endnote w:type="continuationSeparator" w:id="0">
    <w:p w14:paraId="0838F140" w14:textId="77777777" w:rsidR="00CB16D7" w:rsidRDefault="00CB16D7" w:rsidP="002A40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675916"/>
      <w:docPartObj>
        <w:docPartGallery w:val="Page Numbers (Bottom of Page)"/>
        <w:docPartUnique/>
      </w:docPartObj>
    </w:sdtPr>
    <w:sdtEndPr>
      <w:rPr>
        <w:noProof/>
      </w:rPr>
    </w:sdtEndPr>
    <w:sdtContent>
      <w:p w14:paraId="7935BBA4" w14:textId="6782FD29" w:rsidR="002A4067" w:rsidRDefault="002A40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061A4" w14:textId="77777777" w:rsidR="002A4067" w:rsidRDefault="002A40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59A6D" w14:textId="77777777" w:rsidR="00CB16D7" w:rsidRDefault="00CB16D7" w:rsidP="002A4067">
      <w:pPr>
        <w:spacing w:before="0" w:after="0" w:line="240" w:lineRule="auto"/>
      </w:pPr>
      <w:r>
        <w:separator/>
      </w:r>
    </w:p>
  </w:footnote>
  <w:footnote w:type="continuationSeparator" w:id="0">
    <w:p w14:paraId="5302FE11" w14:textId="77777777" w:rsidR="00CB16D7" w:rsidRDefault="00CB16D7" w:rsidP="002A406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yNjUxNTUzNTAwMDdQ0lEKTi0uzszPAykwqQUA+lvHJiwAAAA="/>
  </w:docVars>
  <w:rsids>
    <w:rsidRoot w:val="002A4067"/>
    <w:rsid w:val="00020ACA"/>
    <w:rsid w:val="000933CE"/>
    <w:rsid w:val="000A6914"/>
    <w:rsid w:val="000A704F"/>
    <w:rsid w:val="000C29F8"/>
    <w:rsid w:val="000E1549"/>
    <w:rsid w:val="000F3C8B"/>
    <w:rsid w:val="001029BF"/>
    <w:rsid w:val="0015000D"/>
    <w:rsid w:val="001A2E30"/>
    <w:rsid w:val="00257050"/>
    <w:rsid w:val="00261B57"/>
    <w:rsid w:val="002770D9"/>
    <w:rsid w:val="002A4067"/>
    <w:rsid w:val="002A72B2"/>
    <w:rsid w:val="002B6567"/>
    <w:rsid w:val="00301EBE"/>
    <w:rsid w:val="003106EB"/>
    <w:rsid w:val="00381806"/>
    <w:rsid w:val="003D3DA6"/>
    <w:rsid w:val="003E0CEF"/>
    <w:rsid w:val="003F5236"/>
    <w:rsid w:val="003F57E3"/>
    <w:rsid w:val="004034D6"/>
    <w:rsid w:val="004316AF"/>
    <w:rsid w:val="00497B93"/>
    <w:rsid w:val="004A6851"/>
    <w:rsid w:val="004F5194"/>
    <w:rsid w:val="005107DB"/>
    <w:rsid w:val="00556479"/>
    <w:rsid w:val="005B2807"/>
    <w:rsid w:val="005E40CA"/>
    <w:rsid w:val="005E7A7E"/>
    <w:rsid w:val="0060652A"/>
    <w:rsid w:val="006908B5"/>
    <w:rsid w:val="00691534"/>
    <w:rsid w:val="00692C84"/>
    <w:rsid w:val="00696180"/>
    <w:rsid w:val="00696D1E"/>
    <w:rsid w:val="006B66D0"/>
    <w:rsid w:val="006D3FDC"/>
    <w:rsid w:val="00720634"/>
    <w:rsid w:val="0079240C"/>
    <w:rsid w:val="00795730"/>
    <w:rsid w:val="007D59A3"/>
    <w:rsid w:val="007E6546"/>
    <w:rsid w:val="00862C22"/>
    <w:rsid w:val="00882375"/>
    <w:rsid w:val="008D1932"/>
    <w:rsid w:val="00915EEE"/>
    <w:rsid w:val="009B40B2"/>
    <w:rsid w:val="009E5E34"/>
    <w:rsid w:val="009F4C7A"/>
    <w:rsid w:val="00A1029D"/>
    <w:rsid w:val="00A32820"/>
    <w:rsid w:val="00A44FD2"/>
    <w:rsid w:val="00A452D2"/>
    <w:rsid w:val="00A508D7"/>
    <w:rsid w:val="00AB74FD"/>
    <w:rsid w:val="00AC1BAD"/>
    <w:rsid w:val="00AD1AE0"/>
    <w:rsid w:val="00B06134"/>
    <w:rsid w:val="00B42EDA"/>
    <w:rsid w:val="00BF72E5"/>
    <w:rsid w:val="00C17233"/>
    <w:rsid w:val="00C25990"/>
    <w:rsid w:val="00C379F7"/>
    <w:rsid w:val="00C40FC9"/>
    <w:rsid w:val="00C463F5"/>
    <w:rsid w:val="00C72C1D"/>
    <w:rsid w:val="00C931A1"/>
    <w:rsid w:val="00CA114B"/>
    <w:rsid w:val="00CB16D7"/>
    <w:rsid w:val="00CC7284"/>
    <w:rsid w:val="00CE7B3B"/>
    <w:rsid w:val="00D100D8"/>
    <w:rsid w:val="00D42E24"/>
    <w:rsid w:val="00D63059"/>
    <w:rsid w:val="00E449BC"/>
    <w:rsid w:val="00E85818"/>
    <w:rsid w:val="00EF000F"/>
    <w:rsid w:val="00F139AE"/>
    <w:rsid w:val="00F268AC"/>
    <w:rsid w:val="00F74483"/>
    <w:rsid w:val="00FD1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A21BD7"/>
  <w15:chartTrackingRefBased/>
  <w15:docId w15:val="{89DE8F12-F2D3-4120-B676-237E44E37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F4C7A"/>
    <w:pPr>
      <w:keepNext/>
      <w:keepLines/>
      <w:pBdr>
        <w:bottom w:val="single" w:sz="8"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4C7A"/>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7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F4C7A"/>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paragraph" w:styleId="Header">
    <w:name w:val="header"/>
    <w:basedOn w:val="Normal"/>
    <w:link w:val="HeaderChar"/>
    <w:uiPriority w:val="99"/>
    <w:unhideWhenUsed/>
    <w:rsid w:val="002A406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A4067"/>
    <w:rPr>
      <w:rFonts w:ascii="Times New Roman" w:hAnsi="Times New Roman"/>
      <w:color w:val="000000" w:themeColor="text1"/>
      <w:sz w:val="24"/>
      <w:lang w:val="en-GB"/>
    </w:rPr>
  </w:style>
  <w:style w:type="paragraph" w:styleId="Footer">
    <w:name w:val="footer"/>
    <w:basedOn w:val="Normal"/>
    <w:link w:val="FooterChar"/>
    <w:uiPriority w:val="99"/>
    <w:unhideWhenUsed/>
    <w:rsid w:val="002A406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A4067"/>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2517</Words>
  <Characters>14349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Rebecca Rahman</cp:lastModifiedBy>
  <cp:revision>2</cp:revision>
  <dcterms:created xsi:type="dcterms:W3CDTF">2024-05-31T21:32:00Z</dcterms:created>
  <dcterms:modified xsi:type="dcterms:W3CDTF">2024-05-31T21:32:00Z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41fda322b4cdf13a7ea2e4da91ce156e2f699f5e7fa5df558350f405a0869892</vt:lpwstr>
  </property>
</Properties>
</file>