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0626EEC" w:rsidR="005233DE" w:rsidRDefault="00000000">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Industry management challenges arise from how highly fragmented the tourism sector is. </w:t>
      </w:r>
      <w:r w:rsidR="003C05D6" w:rsidRPr="003C05D6">
        <w:rPr>
          <w:rFonts w:ascii="Times New Roman" w:eastAsia="Times New Roman" w:hAnsi="Times New Roman" w:cs="Times New Roman"/>
          <w:color w:val="000000"/>
          <w:sz w:val="24"/>
          <w:szCs w:val="24"/>
        </w:rPr>
        <w:t xml:space="preserve">Leiper's (1990) model of a basic the travel industry framework exhibits how the travel industry includes </w:t>
      </w:r>
      <w:proofErr w:type="gramStart"/>
      <w:r w:rsidR="003C05D6" w:rsidRPr="003C05D6">
        <w:rPr>
          <w:rFonts w:ascii="Times New Roman" w:eastAsia="Times New Roman" w:hAnsi="Times New Roman" w:cs="Times New Roman"/>
          <w:color w:val="000000"/>
          <w:sz w:val="24"/>
          <w:szCs w:val="24"/>
        </w:rPr>
        <w:t>a large number of</w:t>
      </w:r>
      <w:proofErr w:type="gramEnd"/>
      <w:r w:rsidR="003C05D6" w:rsidRPr="003C05D6">
        <w:rPr>
          <w:rFonts w:ascii="Times New Roman" w:eastAsia="Times New Roman" w:hAnsi="Times New Roman" w:cs="Times New Roman"/>
          <w:color w:val="000000"/>
          <w:sz w:val="24"/>
          <w:szCs w:val="24"/>
        </w:rPr>
        <w:t xml:space="preserve"> partners, including people, companies, and associations, and what in this way a multi-layered movement means for the existences of many individuals and different monetary exercises (2005, p.12).</w:t>
      </w:r>
      <w:r w:rsidR="003C05D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Therefore,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achieve the desired outcomes, it is imperative that tourism-related activities be organised, planned, and managed.</w:t>
      </w:r>
    </w:p>
    <w:p w14:paraId="00000002" w14:textId="77777777" w:rsidR="005233DE" w:rsidRDefault="005233DE">
      <w:pPr>
        <w:shd w:val="clear" w:color="auto" w:fill="FFFFFF"/>
        <w:spacing w:after="0" w:line="360" w:lineRule="auto"/>
        <w:jc w:val="both"/>
        <w:rPr>
          <w:rFonts w:ascii="Times New Roman" w:eastAsia="Times New Roman" w:hAnsi="Times New Roman" w:cs="Times New Roman"/>
          <w:color w:val="000000"/>
          <w:sz w:val="24"/>
          <w:szCs w:val="24"/>
        </w:rPr>
      </w:pPr>
    </w:p>
    <w:p w14:paraId="00000003" w14:textId="3C4332AC" w:rsidR="005233DE"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Cooper et al., sustainability is now one of the most frequently used but also one of the least understood ideas when talking about the development of the tourism industry (2005, p.260). </w:t>
      </w:r>
      <w:r w:rsidR="003C05D6" w:rsidRPr="003C05D6">
        <w:rPr>
          <w:rFonts w:ascii="Times New Roman" w:eastAsia="Times New Roman" w:hAnsi="Times New Roman" w:cs="Times New Roman"/>
          <w:color w:val="000000"/>
          <w:sz w:val="24"/>
          <w:szCs w:val="24"/>
        </w:rPr>
        <w:t xml:space="preserve">At the Gathering The travel industry Stream in 1990 in Vancouver, manageable the travel industry was characterized </w:t>
      </w:r>
      <w:proofErr w:type="gramStart"/>
      <w:r w:rsidR="003C05D6" w:rsidRPr="003C05D6">
        <w:rPr>
          <w:rFonts w:ascii="Times New Roman" w:eastAsia="Times New Roman" w:hAnsi="Times New Roman" w:cs="Times New Roman"/>
          <w:color w:val="000000"/>
          <w:sz w:val="24"/>
          <w:szCs w:val="24"/>
        </w:rPr>
        <w:t>as</w:t>
      </w:r>
      <w:r w:rsidR="003C05D6" w:rsidRPr="003C05D6">
        <w:rPr>
          <w:rFonts w:ascii="Times New Roman" w:eastAsia="Times New Roman" w:hAnsi="Times New Roman" w:cs="Times New Roman"/>
          <w:color w:val="000000"/>
          <w:sz w:val="24"/>
          <w:szCs w:val="24"/>
        </w:rPr>
        <w:t xml:space="preserve"> </w:t>
      </w:r>
      <w:r w:rsidR="003C05D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a way of development intended to improve the quality of life of host communities, provide a top-quality experience for the visitors, and preserve the quality of the environment, which both depend upon," according to </w:t>
      </w:r>
      <w:proofErr w:type="spellStart"/>
      <w:r>
        <w:rPr>
          <w:rFonts w:ascii="Times New Roman" w:eastAsia="Times New Roman" w:hAnsi="Times New Roman" w:cs="Times New Roman"/>
          <w:color w:val="000000"/>
          <w:sz w:val="24"/>
          <w:szCs w:val="24"/>
        </w:rPr>
        <w:t>Venturini</w:t>
      </w:r>
      <w:proofErr w:type="spellEnd"/>
      <w:r>
        <w:rPr>
          <w:rFonts w:ascii="Times New Roman" w:eastAsia="Times New Roman" w:hAnsi="Times New Roman" w:cs="Times New Roman"/>
          <w:color w:val="000000"/>
          <w:sz w:val="24"/>
          <w:szCs w:val="24"/>
        </w:rPr>
        <w:t xml:space="preserve"> (1999), cited in </w:t>
      </w:r>
      <w:proofErr w:type="spellStart"/>
      <w:r>
        <w:rPr>
          <w:rFonts w:ascii="Times New Roman" w:eastAsia="Times New Roman" w:hAnsi="Times New Roman" w:cs="Times New Roman"/>
          <w:color w:val="000000"/>
          <w:sz w:val="24"/>
          <w:szCs w:val="24"/>
        </w:rPr>
        <w:t>Repiso</w:t>
      </w:r>
      <w:proofErr w:type="spellEnd"/>
      <w:r>
        <w:rPr>
          <w:rFonts w:ascii="Times New Roman" w:eastAsia="Times New Roman" w:hAnsi="Times New Roman" w:cs="Times New Roman"/>
          <w:color w:val="000000"/>
          <w:sz w:val="24"/>
          <w:szCs w:val="24"/>
        </w:rPr>
        <w:t xml:space="preserve"> (p. 286). The concept of sustainability has evolved over the years. The emphasis has been placed on three key variables: economic, environmental, and social concerns, according to Mason (2008, p. 110). In the tourist sector, it is still impossible to achieve totally sustainable management as a destination or attraction.</w:t>
      </w:r>
    </w:p>
    <w:p w14:paraId="00000004" w14:textId="4F0DBA33" w:rsidR="005233DE" w:rsidRDefault="003C05D6">
      <w:pPr>
        <w:shd w:val="clear" w:color="auto" w:fill="FFFFFF"/>
        <w:spacing w:after="0" w:line="360" w:lineRule="auto"/>
        <w:jc w:val="both"/>
        <w:rPr>
          <w:rFonts w:ascii="Times New Roman" w:eastAsia="Times New Roman" w:hAnsi="Times New Roman" w:cs="Times New Roman"/>
          <w:color w:val="000000"/>
          <w:sz w:val="24"/>
          <w:szCs w:val="24"/>
        </w:rPr>
      </w:pPr>
      <w:r w:rsidRPr="003C05D6">
        <w:rPr>
          <w:rFonts w:ascii="Times New Roman" w:eastAsia="Times New Roman" w:hAnsi="Times New Roman" w:cs="Times New Roman"/>
          <w:color w:val="000000"/>
          <w:sz w:val="24"/>
          <w:szCs w:val="24"/>
        </w:rPr>
        <w:t xml:space="preserve">At the point when Willard Marriott and his better half settled a minuscule root brew shop in Washington, DC, that year, that is when Marriot Global started out. Starting today, Marriott works and establishments lodgings and authorized excursion proprietorship resorts under 19 brands, with </w:t>
      </w:r>
      <w:proofErr w:type="gramStart"/>
      <w:r w:rsidRPr="003C05D6">
        <w:rPr>
          <w:rFonts w:ascii="Times New Roman" w:eastAsia="Times New Roman" w:hAnsi="Times New Roman" w:cs="Times New Roman"/>
          <w:color w:val="000000"/>
          <w:sz w:val="24"/>
          <w:szCs w:val="24"/>
        </w:rPr>
        <w:t>in excess of</w:t>
      </w:r>
      <w:proofErr w:type="gramEnd"/>
      <w:r w:rsidRPr="003C05D6">
        <w:rPr>
          <w:rFonts w:ascii="Times New Roman" w:eastAsia="Times New Roman" w:hAnsi="Times New Roman" w:cs="Times New Roman"/>
          <w:color w:val="000000"/>
          <w:sz w:val="24"/>
          <w:szCs w:val="24"/>
        </w:rPr>
        <w:t xml:space="preserve"> 4,300 properties in 85 nations and domains, and detailed income of near $14 billion in the 2014 financial year (Deale, JQH, 2016). In 1981, Marriott opened its 100th inn in Hawaii.</w:t>
      </w:r>
    </w:p>
    <w:p w14:paraId="00000005" w14:textId="77777777" w:rsidR="005233DE" w:rsidRDefault="005233DE">
      <w:pPr>
        <w:shd w:val="clear" w:color="auto" w:fill="FFFFFF"/>
        <w:spacing w:after="0" w:line="360" w:lineRule="auto"/>
        <w:jc w:val="both"/>
        <w:rPr>
          <w:rFonts w:ascii="Times New Roman" w:eastAsia="Times New Roman" w:hAnsi="Times New Roman" w:cs="Times New Roman"/>
          <w:color w:val="000000"/>
          <w:sz w:val="24"/>
          <w:szCs w:val="24"/>
        </w:rPr>
      </w:pPr>
    </w:p>
    <w:p w14:paraId="00000006" w14:textId="77777777" w:rsidR="005233DE" w:rsidRDefault="00000000">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Since the very first hotel opened in Arlington County, Virginia, in the United States, Marriott International has made a commitment to operating as a sustainable business, which, in terms of the Triple Bottom Line, entails providing employees with career opportunities in addition to jobs, protecting the environment on both a local and global scale, and empowering local communities and assisting in their sustainable growth.</w:t>
      </w:r>
    </w:p>
    <w:p w14:paraId="00000007" w14:textId="77777777" w:rsidR="005233DE"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years 2007 to 2020, the company aims to cut its water and electricity usage by 20%, continue to support the </w:t>
      </w:r>
      <w:proofErr w:type="spellStart"/>
      <w:r>
        <w:rPr>
          <w:rFonts w:ascii="Times New Roman" w:eastAsia="Times New Roman" w:hAnsi="Times New Roman" w:cs="Times New Roman"/>
          <w:color w:val="000000"/>
          <w:sz w:val="24"/>
          <w:szCs w:val="24"/>
        </w:rPr>
        <w:t>neighborhood</w:t>
      </w:r>
      <w:proofErr w:type="spellEnd"/>
      <w:r>
        <w:rPr>
          <w:rFonts w:ascii="Times New Roman" w:eastAsia="Times New Roman" w:hAnsi="Times New Roman" w:cs="Times New Roman"/>
          <w:color w:val="000000"/>
          <w:sz w:val="24"/>
          <w:szCs w:val="24"/>
        </w:rPr>
        <w:t xml:space="preserve">, and fight against human rights abuses and environmental damage caused by humans. Marriott International increased its entire financial support for </w:t>
      </w:r>
      <w:r>
        <w:rPr>
          <w:rFonts w:ascii="Times New Roman" w:eastAsia="Times New Roman" w:hAnsi="Times New Roman" w:cs="Times New Roman"/>
          <w:color w:val="000000"/>
          <w:sz w:val="24"/>
          <w:szCs w:val="24"/>
        </w:rPr>
        <w:lastRenderedPageBreak/>
        <w:t>enhancing a positive social effect from $23.8 million in 2013 to $33.0 million in 2015. (Marriott International, 2016c, p.2).</w:t>
      </w:r>
    </w:p>
    <w:p w14:paraId="00000008" w14:textId="61FFC694" w:rsidR="005233DE" w:rsidRDefault="003C05D6">
      <w:pPr>
        <w:spacing w:line="360" w:lineRule="auto"/>
        <w:jc w:val="both"/>
        <w:rPr>
          <w:rFonts w:ascii="Times New Roman" w:eastAsia="Times New Roman" w:hAnsi="Times New Roman" w:cs="Times New Roman"/>
          <w:sz w:val="24"/>
          <w:szCs w:val="24"/>
        </w:rPr>
      </w:pPr>
      <w:r w:rsidRPr="003C05D6">
        <w:rPr>
          <w:rFonts w:ascii="Times New Roman" w:eastAsia="Times New Roman" w:hAnsi="Times New Roman" w:cs="Times New Roman"/>
          <w:sz w:val="24"/>
          <w:szCs w:val="24"/>
        </w:rPr>
        <w:t>The verifiable setting of Marriot Overall follows as far as possible back to 1927 when Willard Marriott and his better half opened a little root brew stand in Washington DC. In 1981 Marriott opened in Hawaii its 100th motel, working and broadening at present lodgings and approved move away ownership resorts under 19 brands with more than 4,300 properties in 85 countries and spaces and an uncovered pay of nearly $14 billion in the 2014 monetary year</w:t>
      </w:r>
      <w:r w:rsidR="00000000">
        <w:rPr>
          <w:rFonts w:ascii="Times New Roman" w:eastAsia="Times New Roman" w:hAnsi="Times New Roman" w:cs="Times New Roman"/>
          <w:sz w:val="24"/>
          <w:szCs w:val="24"/>
        </w:rPr>
        <w:t xml:space="preserve"> (Deale, [n.d.]; JQH, 2016).</w:t>
      </w:r>
    </w:p>
    <w:p w14:paraId="00000009" w14:textId="77777777" w:rsidR="005233DE" w:rsidRDefault="00000000">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Marriott has established clear water reduction objectives, it appears that they are not externally checked </w:t>
      </w:r>
      <w:proofErr w:type="gramStart"/>
      <w:r>
        <w:rPr>
          <w:rFonts w:ascii="Times New Roman" w:eastAsia="Times New Roman" w:hAnsi="Times New Roman" w:cs="Times New Roman"/>
          <w:sz w:val="24"/>
          <w:szCs w:val="24"/>
        </w:rPr>
        <w:t>with regard to</w:t>
      </w:r>
      <w:proofErr w:type="gramEnd"/>
      <w:r>
        <w:rPr>
          <w:rFonts w:ascii="Times New Roman" w:eastAsia="Times New Roman" w:hAnsi="Times New Roman" w:cs="Times New Roman"/>
          <w:sz w:val="24"/>
          <w:szCs w:val="24"/>
        </w:rPr>
        <w:t xml:space="preserve"> water usage (Marriott International, 2016a, p. W.5.4). The fact that harsh water reduction regulations were imposed on the corporation by California Governor Brown in May 2015 and were then passed on to customers via utilities is noteworthy in this situation. Properties that couldn't reduce their water use were levied fees, which were successfully paid. However,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satisfy State-mandated reduction goals, the company created for each property a site-specific water consumption plan and irrigation efficiency assessments on their landscaping (Marriott International, 2016a, p. W7).</w:t>
      </w:r>
    </w:p>
    <w:p w14:paraId="0000000A" w14:textId="77777777" w:rsidR="005233DE" w:rsidRDefault="00000000">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0000000B" w14:textId="5773F66F" w:rsidR="005233DE" w:rsidRDefault="00000000">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has been demonstrated throughout time, according to </w:t>
      </w:r>
      <w:proofErr w:type="spellStart"/>
      <w:r>
        <w:rPr>
          <w:rFonts w:ascii="Times New Roman" w:eastAsia="Times New Roman" w:hAnsi="Times New Roman" w:cs="Times New Roman"/>
          <w:color w:val="000000"/>
          <w:sz w:val="24"/>
          <w:szCs w:val="24"/>
        </w:rPr>
        <w:t>Fyall</w:t>
      </w:r>
      <w:proofErr w:type="spellEnd"/>
      <w:r>
        <w:rPr>
          <w:rFonts w:ascii="Times New Roman" w:eastAsia="Times New Roman" w:hAnsi="Times New Roman" w:cs="Times New Roman"/>
          <w:color w:val="000000"/>
          <w:sz w:val="24"/>
          <w:szCs w:val="24"/>
        </w:rPr>
        <w:t xml:space="preserve"> (2008, p. 174), that education about tourism activity minimises potential harmful effects and significantly alters behaviours. </w:t>
      </w:r>
      <w:r w:rsidR="003C05D6" w:rsidRPr="003C05D6">
        <w:rPr>
          <w:rFonts w:ascii="Times New Roman" w:eastAsia="Times New Roman" w:hAnsi="Times New Roman" w:cs="Times New Roman"/>
          <w:color w:val="000000"/>
          <w:sz w:val="24"/>
          <w:szCs w:val="24"/>
        </w:rPr>
        <w:t xml:space="preserve">Marriott as a firm utilizes instruction at the inns and then some, not just on representatives and partners making business economically, yet in addition on visitors encouraging the world to act dependably, for example, the Earth Hour Practice, when every one of the Lodgings and partners switch off their lights for 60 </w:t>
      </w:r>
      <w:proofErr w:type="gramStart"/>
      <w:r w:rsidR="003C05D6" w:rsidRPr="003C05D6">
        <w:rPr>
          <w:rFonts w:ascii="Times New Roman" w:eastAsia="Times New Roman" w:hAnsi="Times New Roman" w:cs="Times New Roman"/>
          <w:color w:val="000000"/>
          <w:sz w:val="24"/>
          <w:szCs w:val="24"/>
        </w:rPr>
        <w:t>minutes</w:t>
      </w:r>
      <w:r w:rsidR="003C05D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According to Leslie, voluntary donation programmes can be a potent strategy for altering tourist behaviour (2012, p.64).</w:t>
      </w:r>
    </w:p>
    <w:p w14:paraId="0000000C" w14:textId="63D91534"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Marriott has established clear water reduction objectives, it appears that they are not externally checked </w:t>
      </w:r>
      <w:proofErr w:type="gramStart"/>
      <w:r>
        <w:rPr>
          <w:rFonts w:ascii="Times New Roman" w:eastAsia="Times New Roman" w:hAnsi="Times New Roman" w:cs="Times New Roman"/>
          <w:sz w:val="24"/>
          <w:szCs w:val="24"/>
        </w:rPr>
        <w:t>with regard to</w:t>
      </w:r>
      <w:proofErr w:type="gramEnd"/>
      <w:r>
        <w:rPr>
          <w:rFonts w:ascii="Times New Roman" w:eastAsia="Times New Roman" w:hAnsi="Times New Roman" w:cs="Times New Roman"/>
          <w:sz w:val="24"/>
          <w:szCs w:val="24"/>
        </w:rPr>
        <w:t xml:space="preserve"> water usage (Marriott International, 2016a, p. W.5.4). The fact that harsh water reduction regulations were imposed on the corporation by California Governor Brown in May 2015 and were then passed on to customers via utilities is noteworthy in this situation. Properties that couldn't reduce their water use were levied fees, which were successfully paid. However,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satisfy State-mandated reduction goals</w:t>
      </w:r>
      <w:r w:rsidR="003C05D6" w:rsidRPr="003C05D6">
        <w:rPr>
          <w:rFonts w:ascii="Times New Roman" w:eastAsia="Times New Roman" w:hAnsi="Times New Roman" w:cs="Times New Roman"/>
          <w:sz w:val="24"/>
          <w:szCs w:val="24"/>
        </w:rPr>
        <w:t>, the organization made for every property a site-explicit water utilization plan and water system productivity evaluations on their finishing</w:t>
      </w:r>
      <w:r>
        <w:rPr>
          <w:rFonts w:ascii="Times New Roman" w:eastAsia="Times New Roman" w:hAnsi="Times New Roman" w:cs="Times New Roman"/>
          <w:sz w:val="24"/>
          <w:szCs w:val="24"/>
        </w:rPr>
        <w:t xml:space="preserve"> (Marriott International, 2016a, p. W7).</w:t>
      </w:r>
    </w:p>
    <w:p w14:paraId="7408CCC4" w14:textId="77777777" w:rsidR="003C05D6" w:rsidRDefault="003C05D6">
      <w:pPr>
        <w:spacing w:line="360" w:lineRule="auto"/>
        <w:jc w:val="both"/>
        <w:rPr>
          <w:rFonts w:ascii="Times New Roman" w:eastAsia="Times New Roman" w:hAnsi="Times New Roman" w:cs="Times New Roman"/>
          <w:sz w:val="24"/>
          <w:szCs w:val="24"/>
        </w:rPr>
      </w:pPr>
      <w:r w:rsidRPr="003C05D6">
        <w:rPr>
          <w:rFonts w:ascii="Times New Roman" w:eastAsia="Times New Roman" w:hAnsi="Times New Roman" w:cs="Times New Roman"/>
          <w:sz w:val="24"/>
          <w:szCs w:val="24"/>
        </w:rPr>
        <w:lastRenderedPageBreak/>
        <w:t xml:space="preserve">Coordinated efforts and associations with various gatherings are important to empower the </w:t>
      </w:r>
      <w:proofErr w:type="gramStart"/>
      <w:r w:rsidRPr="003C05D6">
        <w:rPr>
          <w:rFonts w:ascii="Times New Roman" w:eastAsia="Times New Roman" w:hAnsi="Times New Roman" w:cs="Times New Roman"/>
          <w:sz w:val="24"/>
          <w:szCs w:val="24"/>
        </w:rPr>
        <w:t>drawn out</w:t>
      </w:r>
      <w:proofErr w:type="gramEnd"/>
      <w:r w:rsidRPr="003C05D6">
        <w:rPr>
          <w:rFonts w:ascii="Times New Roman" w:eastAsia="Times New Roman" w:hAnsi="Times New Roman" w:cs="Times New Roman"/>
          <w:sz w:val="24"/>
          <w:szCs w:val="24"/>
        </w:rPr>
        <w:t xml:space="preserve"> </w:t>
      </w:r>
      <w:proofErr w:type="spellStart"/>
      <w:r w:rsidRPr="003C05D6">
        <w:rPr>
          <w:rFonts w:ascii="Times New Roman" w:eastAsia="Times New Roman" w:hAnsi="Times New Roman" w:cs="Times New Roman"/>
          <w:sz w:val="24"/>
          <w:szCs w:val="24"/>
        </w:rPr>
        <w:t>economical</w:t>
      </w:r>
      <w:proofErr w:type="spellEnd"/>
      <w:r w:rsidRPr="003C05D6">
        <w:rPr>
          <w:rFonts w:ascii="Times New Roman" w:eastAsia="Times New Roman" w:hAnsi="Times New Roman" w:cs="Times New Roman"/>
          <w:sz w:val="24"/>
          <w:szCs w:val="24"/>
        </w:rPr>
        <w:t xml:space="preserve"> improvement of a vacation spot or location. It is smarter to team up, as indicated by Artisan (2008, pp. 194-195), </w:t>
      </w:r>
      <w:proofErr w:type="gramStart"/>
      <w:r w:rsidRPr="003C05D6">
        <w:rPr>
          <w:rFonts w:ascii="Times New Roman" w:eastAsia="Times New Roman" w:hAnsi="Times New Roman" w:cs="Times New Roman"/>
          <w:sz w:val="24"/>
          <w:szCs w:val="24"/>
        </w:rPr>
        <w:t>despite the fact that</w:t>
      </w:r>
      <w:proofErr w:type="gramEnd"/>
      <w:r w:rsidRPr="003C05D6">
        <w:rPr>
          <w:rFonts w:ascii="Times New Roman" w:eastAsia="Times New Roman" w:hAnsi="Times New Roman" w:cs="Times New Roman"/>
          <w:sz w:val="24"/>
          <w:szCs w:val="24"/>
        </w:rPr>
        <w:t xml:space="preserve"> associations might build the vulnerability of future turn of events, despite the fact that quite possibly a few gatherings will be uninterested or that the dynamic interaction will be divided. This is on the grounds that more gatherings included will bring about additional assets, more advancement, and more prominent viability in the travel industry.</w:t>
      </w:r>
    </w:p>
    <w:p w14:paraId="0000000E" w14:textId="3C2BB699"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has a long history of working together on numerous projects with a variety of stakeholders with the aim of enhancing the company's sustainable operations and beneficial effects. One of the providers Marriott recognised for sustainability is Cintas Corporation (Cintas, 2014). The supplier has a significant impact on lowering Marriott's environmental footprint by reducing energy and water use as well as diverting landfill waste through creative garment programmes.</w:t>
      </w:r>
    </w:p>
    <w:p w14:paraId="0000000F" w14:textId="32BFEB15"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is renowned for its environmentally friendly business practises. The company has received numerous awards and has made significant strides toward sustainability. </w:t>
      </w:r>
      <w:proofErr w:type="spellStart"/>
      <w:r w:rsidR="003C05D6" w:rsidRPr="003C05D6">
        <w:rPr>
          <w:rFonts w:ascii="Times New Roman" w:eastAsia="Times New Roman" w:hAnsi="Times New Roman" w:cs="Times New Roman"/>
          <w:sz w:val="24"/>
          <w:szCs w:val="24"/>
        </w:rPr>
        <w:t>Tergis</w:t>
      </w:r>
      <w:proofErr w:type="spellEnd"/>
      <w:r w:rsidR="003C05D6" w:rsidRPr="003C05D6">
        <w:rPr>
          <w:rFonts w:ascii="Times New Roman" w:eastAsia="Times New Roman" w:hAnsi="Times New Roman" w:cs="Times New Roman"/>
          <w:sz w:val="24"/>
          <w:szCs w:val="24"/>
        </w:rPr>
        <w:t xml:space="preserve"> and </w:t>
      </w:r>
      <w:proofErr w:type="spellStart"/>
      <w:r w:rsidR="003C05D6" w:rsidRPr="003C05D6">
        <w:rPr>
          <w:rFonts w:ascii="Times New Roman" w:eastAsia="Times New Roman" w:hAnsi="Times New Roman" w:cs="Times New Roman"/>
          <w:sz w:val="24"/>
          <w:szCs w:val="24"/>
        </w:rPr>
        <w:t>Daddi</w:t>
      </w:r>
      <w:proofErr w:type="spellEnd"/>
      <w:r w:rsidR="003C05D6" w:rsidRPr="003C05D6">
        <w:rPr>
          <w:rFonts w:ascii="Times New Roman" w:eastAsia="Times New Roman" w:hAnsi="Times New Roman" w:cs="Times New Roman"/>
          <w:sz w:val="24"/>
          <w:szCs w:val="24"/>
        </w:rPr>
        <w:t xml:space="preserve"> express that a JW Marriott lodging in Los Angeles, California, got a Silver Degree of Green Seal Confirmation for its utilization of non-harmful, biodegradable housekeeping items, energy productivity, the gift of catering extras to non-benefit foodbanks, and its advancement of bicycle rental among other harmless to the ecosystem </w:t>
      </w:r>
      <w:proofErr w:type="gramStart"/>
      <w:r w:rsidR="003C05D6" w:rsidRPr="003C05D6">
        <w:rPr>
          <w:rFonts w:ascii="Times New Roman" w:eastAsia="Times New Roman" w:hAnsi="Times New Roman" w:cs="Times New Roman"/>
          <w:sz w:val="24"/>
          <w:szCs w:val="24"/>
        </w:rPr>
        <w:t>rehearses</w:t>
      </w:r>
      <w:r w:rsidR="003C05D6" w:rsidRPr="003C05D6">
        <w:rPr>
          <w:rFonts w:ascii="Times New Roman" w:eastAsia="Times New Roman" w:hAnsi="Times New Roman" w:cs="Times New Roman"/>
          <w:sz w:val="24"/>
          <w:szCs w:val="24"/>
        </w:rPr>
        <w:t xml:space="preserve"> </w:t>
      </w:r>
      <w:r w:rsidR="003C05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2016). Aiming to consume the least amount of energy possible by all available technical means, monitoring all air handlers, boilers, chillers, and outdoor lights (JW Marriott, 2016).</w:t>
      </w:r>
    </w:p>
    <w:p w14:paraId="00000010" w14:textId="655E9684" w:rsidR="005233DE" w:rsidRDefault="00000000">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strengthen the bond between visitors and the environment, Mason (2008, p. 152) asserts that a comprehensive strategy should be used. Natural resources and the environment are fragile in the tourism industry. Planning is therefore a crucial activity that demands proactive action. </w:t>
      </w:r>
      <w:r w:rsidR="003C05D6" w:rsidRPr="003C05D6">
        <w:rPr>
          <w:rFonts w:ascii="Times New Roman" w:eastAsia="Times New Roman" w:hAnsi="Times New Roman" w:cs="Times New Roman"/>
          <w:sz w:val="24"/>
          <w:szCs w:val="24"/>
        </w:rPr>
        <w:t xml:space="preserve">The organization's entire organization of inns incorporates very nearly 68,000 rooms that are essential for an effective cleanser reusing program that has previously saved an adequate number of materials to make around 1.5 million bars of cleanser (Terry, 2014). Notwithstanding, </w:t>
      </w:r>
      <w:proofErr w:type="gramStart"/>
      <w:r w:rsidR="003C05D6" w:rsidRPr="003C05D6">
        <w:rPr>
          <w:rFonts w:ascii="Times New Roman" w:eastAsia="Times New Roman" w:hAnsi="Times New Roman" w:cs="Times New Roman"/>
          <w:sz w:val="24"/>
          <w:szCs w:val="24"/>
        </w:rPr>
        <w:t>as a result of</w:t>
      </w:r>
      <w:proofErr w:type="gramEnd"/>
      <w:r w:rsidR="003C05D6" w:rsidRPr="003C05D6">
        <w:rPr>
          <w:rFonts w:ascii="Times New Roman" w:eastAsia="Times New Roman" w:hAnsi="Times New Roman" w:cs="Times New Roman"/>
          <w:sz w:val="24"/>
          <w:szCs w:val="24"/>
        </w:rPr>
        <w:t xml:space="preserve"> its worldwide come to, the enterprise finds it challenging to oversee carrying out manageability to similar norms across countries. For example, the extension in Peru, Rwanda, and Haiti experiences difficulties dealing with the nearby water sources from one viewpoint and effectively remembering the </w:t>
      </w:r>
      <w:proofErr w:type="spellStart"/>
      <w:r w:rsidR="003C05D6" w:rsidRPr="003C05D6">
        <w:rPr>
          <w:rFonts w:ascii="Times New Roman" w:eastAsia="Times New Roman" w:hAnsi="Times New Roman" w:cs="Times New Roman"/>
          <w:sz w:val="24"/>
          <w:szCs w:val="24"/>
        </w:rPr>
        <w:t>neighborhood</w:t>
      </w:r>
      <w:proofErr w:type="spellEnd"/>
      <w:r w:rsidR="003C05D6" w:rsidRPr="003C05D6">
        <w:rPr>
          <w:rFonts w:ascii="Times New Roman" w:eastAsia="Times New Roman" w:hAnsi="Times New Roman" w:cs="Times New Roman"/>
          <w:sz w:val="24"/>
          <w:szCs w:val="24"/>
        </w:rPr>
        <w:t xml:space="preserve"> local area for the business zone and fostering the conveniences without negatively affecting occupants on the </w:t>
      </w:r>
      <w:proofErr w:type="gramStart"/>
      <w:r w:rsidR="003C05D6" w:rsidRPr="003C05D6">
        <w:rPr>
          <w:rFonts w:ascii="Times New Roman" w:eastAsia="Times New Roman" w:hAnsi="Times New Roman" w:cs="Times New Roman"/>
          <w:sz w:val="24"/>
          <w:szCs w:val="24"/>
        </w:rPr>
        <w:lastRenderedPageBreak/>
        <w:t>other</w:t>
      </w:r>
      <w:r w:rsidR="003C05D6" w:rsidRPr="003C05D6">
        <w:rPr>
          <w:rFonts w:ascii="Times New Roman" w:eastAsia="Times New Roman" w:hAnsi="Times New Roman" w:cs="Times New Roman"/>
          <w:sz w:val="24"/>
          <w:szCs w:val="24"/>
        </w:rPr>
        <w:t xml:space="preserve"> </w:t>
      </w:r>
      <w:r w:rsidR="003C05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spellStart"/>
      <w:proofErr w:type="gramEnd"/>
      <w:r>
        <w:rPr>
          <w:rFonts w:ascii="Times New Roman" w:eastAsia="Times New Roman" w:hAnsi="Times New Roman" w:cs="Times New Roman"/>
          <w:sz w:val="24"/>
          <w:szCs w:val="24"/>
        </w:rPr>
        <w:t>CSRwire</w:t>
      </w:r>
      <w:proofErr w:type="spellEnd"/>
      <w:r>
        <w:rPr>
          <w:rFonts w:ascii="Times New Roman" w:eastAsia="Times New Roman" w:hAnsi="Times New Roman" w:cs="Times New Roman"/>
          <w:sz w:val="24"/>
          <w:szCs w:val="24"/>
        </w:rPr>
        <w:t xml:space="preserve">, 2013; </w:t>
      </w:r>
      <w:proofErr w:type="spellStart"/>
      <w:r>
        <w:rPr>
          <w:rFonts w:ascii="Times New Roman" w:eastAsia="Times New Roman" w:hAnsi="Times New Roman" w:cs="Times New Roman"/>
          <w:sz w:val="24"/>
          <w:szCs w:val="24"/>
        </w:rPr>
        <w:t>Hower</w:t>
      </w:r>
      <w:proofErr w:type="spellEnd"/>
      <w:r>
        <w:rPr>
          <w:rFonts w:ascii="Times New Roman" w:eastAsia="Times New Roman" w:hAnsi="Times New Roman" w:cs="Times New Roman"/>
          <w:sz w:val="24"/>
          <w:szCs w:val="24"/>
        </w:rPr>
        <w:t>, 2013; Marriott News Centre, 2015). The trade-off is made up of the destination's overall future tourism growth potential, which will outweigh current financial leakage and corporate profit repatriation.</w:t>
      </w:r>
    </w:p>
    <w:p w14:paraId="00000011" w14:textId="77777777"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adopted the Commons Principles for Alternatives Assessment along with other businesses like Staples, Hewlett-Packard, Timberland, Method, and Seventh Generation. This system was made by the Ecological Safeguard Asset, </w:t>
      </w:r>
      <w:proofErr w:type="spellStart"/>
      <w:r>
        <w:rPr>
          <w:rFonts w:ascii="Times New Roman" w:eastAsia="Times New Roman" w:hAnsi="Times New Roman" w:cs="Times New Roman"/>
          <w:sz w:val="24"/>
          <w:szCs w:val="24"/>
        </w:rPr>
        <w:t>BizNGO</w:t>
      </w:r>
      <w:proofErr w:type="spellEnd"/>
      <w:r>
        <w:rPr>
          <w:rFonts w:ascii="Times New Roman" w:eastAsia="Times New Roman" w:hAnsi="Times New Roman" w:cs="Times New Roman"/>
          <w:sz w:val="24"/>
          <w:szCs w:val="24"/>
        </w:rPr>
        <w:t>, Lowell Community for Economical Creation, and Massachusetts Toxics Use Decrease Establishment and is setting the most secure guidelines of managing hurtful synthetics according to the climate and the removal of waste. (</w:t>
      </w:r>
      <w:proofErr w:type="spellStart"/>
      <w:r>
        <w:rPr>
          <w:rFonts w:ascii="Times New Roman" w:eastAsia="Times New Roman" w:hAnsi="Times New Roman" w:cs="Times New Roman"/>
          <w:sz w:val="24"/>
          <w:szCs w:val="24"/>
        </w:rPr>
        <w:t>Wilner</w:t>
      </w:r>
      <w:proofErr w:type="spellEnd"/>
      <w:r>
        <w:rPr>
          <w:rFonts w:ascii="Times New Roman" w:eastAsia="Times New Roman" w:hAnsi="Times New Roman" w:cs="Times New Roman"/>
          <w:sz w:val="24"/>
          <w:szCs w:val="24"/>
        </w:rPr>
        <w:t xml:space="preserve">, 2013). </w:t>
      </w:r>
    </w:p>
    <w:p w14:paraId="00000012" w14:textId="77777777"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McCabe et al. (2000, p.235), referenced in Mason (2008, p.89), a plan gives the power the ability to determine the route and method of travel. In other terms, "it should make clear the course to be followed and the results or final results." Mason claims that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get predictable results, planning in the tourism industry needs to incorporate both the public and private sectors. The process is complicated and challenging to operationalize due to the numerous players involved (2008, p.93).  Surprisingly, the official Marriott policy doesn't explicitly address how climate change is incorporated into the business strategy or any outcomes of this process in terms of planning and managing it. The response is quite evasive and imprecise, highlighting Marriott's strong concern for conducting sustainable business (Marriott International, 2016b, p. CC2.2a).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develop a strategy for future planned reduction, </w:t>
      </w:r>
      <w:proofErr w:type="spellStart"/>
      <w:r>
        <w:rPr>
          <w:rFonts w:ascii="Times New Roman" w:eastAsia="Times New Roman" w:hAnsi="Times New Roman" w:cs="Times New Roman"/>
          <w:sz w:val="24"/>
          <w:szCs w:val="24"/>
        </w:rPr>
        <w:t>Loyd's</w:t>
      </w:r>
      <w:proofErr w:type="spellEnd"/>
      <w:r>
        <w:rPr>
          <w:rFonts w:ascii="Times New Roman" w:eastAsia="Times New Roman" w:hAnsi="Times New Roman" w:cs="Times New Roman"/>
          <w:sz w:val="24"/>
          <w:szCs w:val="24"/>
        </w:rPr>
        <w:t xml:space="preserve"> Register evaluated the company's overall CO2 emissions for 2015 (</w:t>
      </w:r>
      <w:proofErr w:type="spellStart"/>
      <w:r>
        <w:rPr>
          <w:rFonts w:ascii="Times New Roman" w:eastAsia="Times New Roman" w:hAnsi="Times New Roman" w:cs="Times New Roman"/>
          <w:sz w:val="24"/>
          <w:szCs w:val="24"/>
        </w:rPr>
        <w:t>Loyd's</w:t>
      </w:r>
      <w:proofErr w:type="spellEnd"/>
      <w:r>
        <w:rPr>
          <w:rFonts w:ascii="Times New Roman" w:eastAsia="Times New Roman" w:hAnsi="Times New Roman" w:cs="Times New Roman"/>
          <w:sz w:val="24"/>
          <w:szCs w:val="24"/>
        </w:rPr>
        <w:t xml:space="preserve"> Register, 2016).</w:t>
      </w:r>
    </w:p>
    <w:p w14:paraId="755AEC9F" w14:textId="77777777" w:rsidR="003C05D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Electric sensors have been installed by Marriott in several of its hotels to determine when it's time to turn off the lights and when the guest rooms don't need to be heated (walker, 2011). Nobility of Nature, a programme encouraging communities to engage in hillside farming and reforestation with sustainable livelihoods like beekeeping or mushroom cultivation, was successfully launched in 2010 by Marriott International in collaboration with the government of China's Sichuan Province (Wood, [n.d.]). Marriott contributed about $50,000 to this project (Marriott International, 2016, p. W8.1b). </w:t>
      </w:r>
      <w:r w:rsidR="003C05D6" w:rsidRPr="003C05D6">
        <w:rPr>
          <w:rFonts w:ascii="Times New Roman" w:eastAsia="Times New Roman" w:hAnsi="Times New Roman" w:cs="Times New Roman"/>
          <w:sz w:val="24"/>
          <w:szCs w:val="24"/>
        </w:rPr>
        <w:t xml:space="preserve">In 2013, the business gave 3,000 worker hours to establish 20.000 mangrove trees in Thailand in organization with the Global Association for Protection of Nature and Mangroves for What's in store. The US Green Structure Board (USGBC) pre-supported Marriott as the main organization in the </w:t>
      </w:r>
      <w:proofErr w:type="spellStart"/>
      <w:r w:rsidR="003C05D6" w:rsidRPr="003C05D6">
        <w:rPr>
          <w:rFonts w:ascii="Times New Roman" w:eastAsia="Times New Roman" w:hAnsi="Times New Roman" w:cs="Times New Roman"/>
          <w:sz w:val="24"/>
          <w:szCs w:val="24"/>
        </w:rPr>
        <w:t>neighborliness</w:t>
      </w:r>
      <w:proofErr w:type="spellEnd"/>
      <w:r w:rsidR="003C05D6" w:rsidRPr="003C05D6">
        <w:rPr>
          <w:rFonts w:ascii="Times New Roman" w:eastAsia="Times New Roman" w:hAnsi="Times New Roman" w:cs="Times New Roman"/>
          <w:sz w:val="24"/>
          <w:szCs w:val="24"/>
        </w:rPr>
        <w:t xml:space="preserve"> area to foster a LEED (Initiative in Energy and Ecological Plan) inn model, and toward the finish of 2015, </w:t>
      </w:r>
      <w:r w:rsidR="003C05D6" w:rsidRPr="003C05D6">
        <w:rPr>
          <w:rFonts w:ascii="Times New Roman" w:eastAsia="Times New Roman" w:hAnsi="Times New Roman" w:cs="Times New Roman"/>
          <w:sz w:val="24"/>
          <w:szCs w:val="24"/>
        </w:rPr>
        <w:lastRenderedPageBreak/>
        <w:t>the organization had 143 LEED-confirmed or enlisted lodgings, the biggest number available (Marriott Worldwide, 2016b, p. CC0.1; IUCN, 2016).</w:t>
      </w:r>
      <w:r w:rsidR="003C05D6">
        <w:rPr>
          <w:rFonts w:ascii="Times New Roman" w:eastAsia="Times New Roman" w:hAnsi="Times New Roman" w:cs="Times New Roman"/>
          <w:sz w:val="24"/>
          <w:szCs w:val="24"/>
        </w:rPr>
        <w:t xml:space="preserve"> </w:t>
      </w:r>
    </w:p>
    <w:p w14:paraId="00000015" w14:textId="2AB82472"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sustainability is still a contentious idea that the hotel industry finds challenging to fully implement. A successful example of maximising positive impact while doing sustainable business is Marriott International. Marriott is a firm that examines more than just the financial aspects of its operations; it also </w:t>
      </w:r>
      <w:proofErr w:type="gramStart"/>
      <w:r>
        <w:rPr>
          <w:rFonts w:ascii="Times New Roman" w:eastAsia="Times New Roman" w:hAnsi="Times New Roman" w:cs="Times New Roman"/>
          <w:sz w:val="24"/>
          <w:szCs w:val="24"/>
        </w:rPr>
        <w:t>takes into account</w:t>
      </w:r>
      <w:proofErr w:type="gramEnd"/>
      <w:r>
        <w:rPr>
          <w:rFonts w:ascii="Times New Roman" w:eastAsia="Times New Roman" w:hAnsi="Times New Roman" w:cs="Times New Roman"/>
          <w:sz w:val="24"/>
          <w:szCs w:val="24"/>
        </w:rPr>
        <w:t xml:space="preserve"> the protection of the environment and the assistance provided to nearby communities to promote their development.</w:t>
      </w:r>
    </w:p>
    <w:p w14:paraId="00000016" w14:textId="77777777"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organization has a straightforward long haul maintainable strategy, it worldwide affects both safeguarding the climate and the nearby networks nearby and then some, and that, yet it likewise enhanced the business in which it is a main player while adjusting the </w:t>
      </w:r>
      <w:proofErr w:type="spellStart"/>
      <w:r>
        <w:rPr>
          <w:rFonts w:ascii="Times New Roman" w:eastAsia="Times New Roman" w:hAnsi="Times New Roman" w:cs="Times New Roman"/>
          <w:sz w:val="24"/>
          <w:szCs w:val="24"/>
        </w:rPr>
        <w:t>economical</w:t>
      </w:r>
      <w:proofErr w:type="spellEnd"/>
      <w:r>
        <w:rPr>
          <w:rFonts w:ascii="Times New Roman" w:eastAsia="Times New Roman" w:hAnsi="Times New Roman" w:cs="Times New Roman"/>
          <w:sz w:val="24"/>
          <w:szCs w:val="24"/>
        </w:rPr>
        <w:t xml:space="preserve"> plan to the universally perceived approaches.</w:t>
      </w:r>
    </w:p>
    <w:p w14:paraId="00000017" w14:textId="77777777" w:rsidR="005233DE" w:rsidRDefault="005233DE">
      <w:pPr>
        <w:spacing w:line="360" w:lineRule="auto"/>
        <w:jc w:val="both"/>
        <w:rPr>
          <w:rFonts w:ascii="Times New Roman" w:eastAsia="Times New Roman" w:hAnsi="Times New Roman" w:cs="Times New Roman"/>
          <w:sz w:val="24"/>
          <w:szCs w:val="24"/>
        </w:rPr>
      </w:pPr>
    </w:p>
    <w:p w14:paraId="00000018" w14:textId="77777777" w:rsidR="005233DE" w:rsidRDefault="0000000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00000019"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Cintas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2014</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Award recognizes Cintas for its commitment to sustainability in hospitality. Cintas [online]. Available from: http://www.cintas.com/industries/hospitality/press-releases/marriott-honors-cintas-corporation-with-2014-supplier-sustainability-award-new/ [Accessed 15th December 2016]. </w:t>
      </w:r>
    </w:p>
    <w:p w14:paraId="0000001A"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Cooper, C., et 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2005</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Tourism: Principles and Practice. 3rd ed. Harlow: Pearson Education. </w:t>
      </w:r>
    </w:p>
    <w:p w14:paraId="0000001B"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CSRwire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2013</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Marriott’s Sustainable Hotel Development Boosts Economies and Creates Jobs. The Corporate Social Responsibility Newswire [online]. Available from: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http://www.csrwire.com/press_releases/35953-Marriott-s-Sustainable-Hotel-Development-Boosts-Economies-and-Creates-Jobs [Accessed 15th December 2016].</w:t>
      </w:r>
    </w:p>
    <w:p w14:paraId="0000001C"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Deale C.S.</w:t>
      </w:r>
      <w:r>
        <w:rPr>
          <w:rFonts w:ascii="Times New Roman" w:eastAsia="Times New Roman" w:hAnsi="Times New Roman" w:cs="Times New Roman"/>
          <w:sz w:val="24"/>
          <w:szCs w:val="24"/>
        </w:rPr>
        <w:t xml:space="preserve">, 2016. </w:t>
      </w:r>
      <w:r>
        <w:rPr>
          <w:rFonts w:ascii="Times New Roman" w:eastAsia="Times New Roman" w:hAnsi="Times New Roman" w:cs="Times New Roman"/>
          <w:color w:val="000000"/>
          <w:sz w:val="24"/>
          <w:szCs w:val="24"/>
        </w:rPr>
        <w:t xml:space="preserve">Corporate Social Responsibility and the Sustainable Tourism Practices of Marriott International. Good Fellow Publishers [online]. Available from: http://www.goodfellowpublishers.com/free_files/Corporate%20Social%20Responsibility%20and%20the%20Sustainable%20Tourism%20Practices%20of%20Marriott%20International%20-%20sample%20pages-6143e9b61b2e04de3cd3b89d66ed3b05.pdf [Accessed 10th December 2016]. </w:t>
      </w:r>
    </w:p>
    <w:p w14:paraId="0000001D"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Fyall</w:t>
      </w:r>
      <w:proofErr w:type="spellEnd"/>
      <w:r>
        <w:rPr>
          <w:rFonts w:ascii="Times New Roman" w:eastAsia="Times New Roman" w:hAnsi="Times New Roman" w:cs="Times New Roman"/>
          <w:color w:val="000000"/>
          <w:sz w:val="24"/>
          <w:szCs w:val="24"/>
        </w:rPr>
        <w:t>, A., et 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2008</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Managing Visitor Attractions. 2nd ed. Oxford: Elsevier.</w:t>
      </w:r>
    </w:p>
    <w:p w14:paraId="0000001E"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Hower</w:t>
      </w:r>
      <w:proofErr w:type="spellEnd"/>
      <w:r>
        <w:rPr>
          <w:rFonts w:ascii="Times New Roman" w:eastAsia="Times New Roman" w:hAnsi="Times New Roman" w:cs="Times New Roman"/>
          <w:color w:val="000000"/>
          <w:sz w:val="24"/>
          <w:szCs w:val="24"/>
        </w:rPr>
        <w:t>, 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2013</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Marriott Pledges to Create Sustainable Development, Jobs as It Grows in Emerging Markets. The Corporate Social Responsibility Newswire [online]. Available from: http://www.sustainablebrands.com/news_and_views/communications/marriott-international-reduces-water-usage-12-ghg-emissions-165 [Accessed 15th December 2016].</w:t>
      </w:r>
    </w:p>
    <w:p w14:paraId="0000001F"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IUCN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Marriott and MFF: The power of private sector partnership. IUCN [online]. Available from: https://www.iucn.org/news/marriott-and-mff-power-private-sector-partnership [Accessed 15th December 2016]. </w:t>
      </w:r>
    </w:p>
    <w:p w14:paraId="00000020"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JQH</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JQH Recognized </w:t>
      </w:r>
      <w:proofErr w:type="gramStart"/>
      <w:r>
        <w:rPr>
          <w:rFonts w:ascii="Times New Roman" w:eastAsia="Times New Roman" w:hAnsi="Times New Roman" w:cs="Times New Roman"/>
          <w:color w:val="000000"/>
          <w:sz w:val="24"/>
          <w:szCs w:val="24"/>
        </w:rPr>
        <w:t>With</w:t>
      </w:r>
      <w:proofErr w:type="gramEnd"/>
      <w:r>
        <w:rPr>
          <w:rFonts w:ascii="Times New Roman" w:eastAsia="Times New Roman" w:hAnsi="Times New Roman" w:cs="Times New Roman"/>
          <w:color w:val="000000"/>
          <w:sz w:val="24"/>
          <w:szCs w:val="24"/>
        </w:rPr>
        <w:t xml:space="preserve"> Marriott International’s 2015 Spirit To Preserve Award For Sustainable Practices. John Q Hammons </w:t>
      </w:r>
      <w:proofErr w:type="spellStart"/>
      <w:r>
        <w:rPr>
          <w:rFonts w:ascii="Times New Roman" w:eastAsia="Times New Roman" w:hAnsi="Times New Roman" w:cs="Times New Roman"/>
          <w:color w:val="000000"/>
          <w:sz w:val="24"/>
          <w:szCs w:val="24"/>
        </w:rPr>
        <w:t>Hotels&amp;Resorts</w:t>
      </w:r>
      <w:proofErr w:type="spellEnd"/>
      <w:r>
        <w:rPr>
          <w:rFonts w:ascii="Times New Roman" w:eastAsia="Times New Roman" w:hAnsi="Times New Roman" w:cs="Times New Roman"/>
          <w:color w:val="000000"/>
          <w:sz w:val="24"/>
          <w:szCs w:val="24"/>
        </w:rPr>
        <w:t xml:space="preserve"> [online]. Available from: http://jqhhotels.com/jqh-recognized-with-marriott-internationals-2015-spirit-to-preserve-award-for-sustainable-practices/ [Accessed 10th December 2016].</w:t>
      </w:r>
    </w:p>
    <w:p w14:paraId="00000021"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JW Marriott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Sustainability. JW Marriott Grand Rapids [online]. Available from: http://ilovethejw.com/about/sustainability [Accessed 10th December 2016].</w:t>
      </w:r>
    </w:p>
    <w:p w14:paraId="00000022"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Leslie, 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2012</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Responsible Tourism: Concepts, Theory and Practice. Wallingford: CAB International. </w:t>
      </w:r>
    </w:p>
    <w:p w14:paraId="00000023"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Loyd`s</w:t>
      </w:r>
      <w:proofErr w:type="spellEnd"/>
      <w:r>
        <w:rPr>
          <w:rFonts w:ascii="Times New Roman" w:eastAsia="Times New Roman" w:hAnsi="Times New Roman" w:cs="Times New Roman"/>
          <w:color w:val="000000"/>
          <w:sz w:val="24"/>
          <w:szCs w:val="24"/>
        </w:rPr>
        <w:t xml:space="preserve"> Register</w:t>
      </w:r>
      <w:r>
        <w:rPr>
          <w:rFonts w:ascii="Times New Roman" w:eastAsia="Times New Roman" w:hAnsi="Times New Roman" w:cs="Times New Roman"/>
          <w:sz w:val="24"/>
          <w:szCs w:val="24"/>
        </w:rPr>
        <w:t>., 2</w:t>
      </w:r>
      <w:r>
        <w:rPr>
          <w:rFonts w:ascii="Times New Roman" w:eastAsia="Times New Roman" w:hAnsi="Times New Roman" w:cs="Times New Roman"/>
          <w:color w:val="000000"/>
          <w:sz w:val="24"/>
          <w:szCs w:val="24"/>
        </w:rPr>
        <w:t>016</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Assurance Statement related </w:t>
      </w:r>
      <w:proofErr w:type="gramStart"/>
      <w:r>
        <w:rPr>
          <w:rFonts w:ascii="Times New Roman" w:eastAsia="Times New Roman" w:hAnsi="Times New Roman" w:cs="Times New Roman"/>
          <w:color w:val="000000"/>
          <w:sz w:val="24"/>
          <w:szCs w:val="24"/>
        </w:rPr>
        <w:t>to  GHG</w:t>
      </w:r>
      <w:proofErr w:type="gramEnd"/>
      <w:r>
        <w:rPr>
          <w:rFonts w:ascii="Times New Roman" w:eastAsia="Times New Roman" w:hAnsi="Times New Roman" w:cs="Times New Roman"/>
          <w:color w:val="000000"/>
          <w:sz w:val="24"/>
          <w:szCs w:val="24"/>
        </w:rPr>
        <w:t xml:space="preserve"> Emissions Inventory and Environmental Performance Indicators for CY 2015 prepared for Marriott International, Inc. LRQA [online]. Available from: http://www.marriott.com/Multimedia/PDF/CorporateResponsibility/2016_Reports/Marriott%20CY15%20Assurance%20Statement-ASRauthorized.pdf [Accessed 11th December 2016]. </w:t>
      </w:r>
    </w:p>
    <w:p w14:paraId="00000024"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International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2016a</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CDP 2016 Water 2016 Information Request. Marriott International [online]. Available from: http://www.marriott.com/Multimedia/PDF/CorporateResponsibility/2016_Reports/ProgrammeResponseWater%202016.pdf [Accessed 11th December 2016].</w:t>
      </w:r>
    </w:p>
    <w:p w14:paraId="00000025"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International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2016b</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CDP 2016 Climate Change 2016 Information Request. Marriott International [online]. Available from: http://www.marriott.com/Multimedia/PDF/CorporateResponsibility/2016_Reports/ProgrammeResponseWater%202016.pdf [Accessed 11th December 2016]. </w:t>
      </w:r>
    </w:p>
    <w:p w14:paraId="00000026"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International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2016c</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SUSTAINABILITY HIGHLIGHTS. Marriott International [online]. Available from: http://www.marriott.com/Multimedia/PDF/CorporateResponsibility/2016_Reports/Marriott_International_Sustainability_Highlights_2016.pdf [Accessed 11th December 2016]. </w:t>
      </w:r>
    </w:p>
    <w:p w14:paraId="00000027"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News Centre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2015</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Digicel and Marriott Open Haiti Hotel. Marriott International News Centre [online]. Available from: http://news.marriott.com/2015/02/digicel-and-marriott-open-haiti-hotel/ [Accessed 15th December 2016]</w:t>
      </w:r>
    </w:p>
    <w:p w14:paraId="00000028"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Sustainability Assessment Program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What They Do Differently: What Does Supply Chain Sustainability Look Like for </w:t>
      </w:r>
      <w:proofErr w:type="gramStart"/>
      <w:r>
        <w:rPr>
          <w:rFonts w:ascii="Times New Roman" w:eastAsia="Times New Roman" w:hAnsi="Times New Roman" w:cs="Times New Roman"/>
          <w:color w:val="000000"/>
          <w:sz w:val="24"/>
          <w:szCs w:val="24"/>
        </w:rPr>
        <w:t>Marriott?.</w:t>
      </w:r>
      <w:proofErr w:type="gramEnd"/>
      <w:r>
        <w:rPr>
          <w:rFonts w:ascii="Times New Roman" w:eastAsia="Times New Roman" w:hAnsi="Times New Roman" w:cs="Times New Roman"/>
          <w:color w:val="000000"/>
          <w:sz w:val="24"/>
          <w:szCs w:val="24"/>
        </w:rPr>
        <w:t xml:space="preserve"> MSAP [online]. Available from: http://marriottsap.mindclickgroup.com/ [Accessed 15th December 2016]. </w:t>
      </w:r>
    </w:p>
    <w:p w14:paraId="00000029"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Mason, P</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2008</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Tourism, Impacts, Planning and Management. 2nd ed. Oxford: Elsevier. Planet </w:t>
      </w:r>
    </w:p>
    <w:p w14:paraId="0000002A"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Europe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Marriott Spirit To Serve – Making a Difference in Our Communities and the Environment. Planet Marriott Europe [online]. Available from: http://planetmarriotteurope.tumblr.com/AboutUs/ [Accessed 10th December 2016]. </w:t>
      </w:r>
    </w:p>
    <w:p w14:paraId="0000002B"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Repiso</w:t>
      </w:r>
      <w:proofErr w:type="spellEnd"/>
      <w:r>
        <w:rPr>
          <w:rFonts w:ascii="Times New Roman" w:eastAsia="Times New Roman" w:hAnsi="Times New Roman" w:cs="Times New Roman"/>
          <w:color w:val="000000"/>
          <w:sz w:val="24"/>
          <w:szCs w:val="24"/>
        </w:rPr>
        <w:t>, L.I</w:t>
      </w:r>
      <w:r>
        <w:rPr>
          <w:rFonts w:ascii="Times New Roman" w:eastAsia="Times New Roman" w:hAnsi="Times New Roman" w:cs="Times New Roman"/>
          <w:sz w:val="24"/>
          <w:szCs w:val="24"/>
        </w:rPr>
        <w:t xml:space="preserve">., 2016. </w:t>
      </w:r>
      <w:r>
        <w:rPr>
          <w:rFonts w:ascii="Times New Roman" w:eastAsia="Times New Roman" w:hAnsi="Times New Roman" w:cs="Times New Roman"/>
          <w:color w:val="000000"/>
          <w:sz w:val="24"/>
          <w:szCs w:val="24"/>
        </w:rPr>
        <w:t xml:space="preserve">Heritage, Tourism and Sustainability: An Archaeological Park as a Tool for Local Sustainable Development [online]. Cordoba: Foundation for Sustainable Construction. Available from: https://src.lafargeholcim-foundation.org/dnl/a29e1d7d-0f1b-46ef-86ed-58cacf30abe8/F07-WK-Tour-repiso02.pdf [Accessed 03rd April 2016]. </w:t>
      </w:r>
    </w:p>
    <w:p w14:paraId="0000002C"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Tergis</w:t>
      </w:r>
      <w:proofErr w:type="spellEnd"/>
      <w:r>
        <w:rPr>
          <w:rFonts w:ascii="Times New Roman" w:eastAsia="Times New Roman" w:hAnsi="Times New Roman" w:cs="Times New Roman"/>
          <w:color w:val="000000"/>
          <w:sz w:val="24"/>
          <w:szCs w:val="24"/>
        </w:rPr>
        <w:t xml:space="preserve">, D. and </w:t>
      </w:r>
      <w:proofErr w:type="spellStart"/>
      <w:r>
        <w:rPr>
          <w:rFonts w:ascii="Times New Roman" w:eastAsia="Times New Roman" w:hAnsi="Times New Roman" w:cs="Times New Roman"/>
          <w:color w:val="000000"/>
          <w:sz w:val="24"/>
          <w:szCs w:val="24"/>
        </w:rPr>
        <w:t>Daddi</w:t>
      </w:r>
      <w:proofErr w:type="spellEnd"/>
      <w:r>
        <w:rPr>
          <w:rFonts w:ascii="Times New Roman" w:eastAsia="Times New Roman" w:hAnsi="Times New Roman" w:cs="Times New Roman"/>
          <w:color w:val="000000"/>
          <w:sz w:val="24"/>
          <w:szCs w:val="24"/>
        </w:rPr>
        <w:t>, B</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JW Marriott Los Angeles L.A. LIVE Proves Luxury and Sustainability Go Hand and Hand. Green Seal [online]. Available from: http://www.greenseal.org/NewsEventsandInitiatives/PressReleases/JWMarriottLALiveCert.aspx [Accessed 13th December 2016].</w:t>
      </w:r>
    </w:p>
    <w:p w14:paraId="0000002D"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Terry, J</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2014</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Marriott Contributions Add Up to 1.5 </w:t>
      </w:r>
      <w:proofErr w:type="gramStart"/>
      <w:r>
        <w:rPr>
          <w:rFonts w:ascii="Times New Roman" w:eastAsia="Times New Roman" w:hAnsi="Times New Roman" w:cs="Times New Roman"/>
          <w:color w:val="000000"/>
          <w:sz w:val="24"/>
          <w:szCs w:val="24"/>
        </w:rPr>
        <w:t>Million</w:t>
      </w:r>
      <w:proofErr w:type="gramEnd"/>
      <w:r>
        <w:rPr>
          <w:rFonts w:ascii="Times New Roman" w:eastAsia="Times New Roman" w:hAnsi="Times New Roman" w:cs="Times New Roman"/>
          <w:color w:val="000000"/>
          <w:sz w:val="24"/>
          <w:szCs w:val="24"/>
        </w:rPr>
        <w:t xml:space="preserve"> Bars of Soap for the Global Hygiene Revolution. Clean The World [online]. Available from: https://cleantheworld.org/blog/tag/hotel-sustainability/ [Accessed 15th December 2016].</w:t>
      </w:r>
    </w:p>
    <w:p w14:paraId="0000002E"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Walker, 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w:t>
      </w:r>
      <w:r>
        <w:rPr>
          <w:rFonts w:ascii="Times New Roman" w:eastAsia="Times New Roman" w:hAnsi="Times New Roman" w:cs="Times New Roman"/>
          <w:sz w:val="24"/>
          <w:szCs w:val="24"/>
        </w:rPr>
        <w:t xml:space="preserve">1. </w:t>
      </w:r>
      <w:r>
        <w:rPr>
          <w:rFonts w:ascii="Times New Roman" w:eastAsia="Times New Roman" w:hAnsi="Times New Roman" w:cs="Times New Roman"/>
          <w:color w:val="000000"/>
          <w:sz w:val="24"/>
          <w:szCs w:val="24"/>
        </w:rPr>
        <w:t xml:space="preserve">Marriott, Crowne Plaza Install Energy Management </w:t>
      </w:r>
      <w:proofErr w:type="gramStart"/>
      <w:r>
        <w:rPr>
          <w:rFonts w:ascii="Times New Roman" w:eastAsia="Times New Roman" w:hAnsi="Times New Roman" w:cs="Times New Roman"/>
          <w:color w:val="000000"/>
          <w:sz w:val="24"/>
          <w:szCs w:val="24"/>
        </w:rPr>
        <w:t>Tools;</w:t>
      </w:r>
      <w:proofErr w:type="gramEnd"/>
      <w:r>
        <w:rPr>
          <w:rFonts w:ascii="Times New Roman" w:eastAsia="Times New Roman" w:hAnsi="Times New Roman" w:cs="Times New Roman"/>
          <w:color w:val="000000"/>
          <w:sz w:val="24"/>
          <w:szCs w:val="24"/>
        </w:rPr>
        <w:t xml:space="preserve"> Hilton Recycling Soap. Environmental Leader [online]. Available from: http://www.environmentalleader.com/2013/10/staples-hp-marriott-staff-back-chemical-assessment-principles/ [Accessed 11th December 2016]. </w:t>
      </w:r>
    </w:p>
    <w:p w14:paraId="0000002F" w14:textId="77777777" w:rsidR="005233DE" w:rsidRDefault="00000000">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Wilner</w:t>
      </w:r>
      <w:proofErr w:type="spellEnd"/>
      <w:r>
        <w:rPr>
          <w:rFonts w:ascii="Times New Roman" w:eastAsia="Times New Roman" w:hAnsi="Times New Roman" w:cs="Times New Roman"/>
          <w:color w:val="000000"/>
          <w:sz w:val="24"/>
          <w:szCs w:val="24"/>
        </w:rPr>
        <w:t>, 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2013</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Staples, HP, Marriott Staff Back Chemical Assessment Principles. Environmental Leader [online]. Available from: http://www.environmentalleader.com/2013/10/staples-hp-marriott-staff-back-chemical-assessment-principles/ [Accessed 11th December 2016].</w:t>
      </w:r>
    </w:p>
    <w:p w14:paraId="00000030" w14:textId="77777777" w:rsidR="005233DE" w:rsidRDefault="00000000">
      <w:pPr>
        <w:numPr>
          <w:ilvl w:val="0"/>
          <w:numId w:val="1"/>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Wood, C</w:t>
      </w:r>
      <w:r>
        <w:rPr>
          <w:rFonts w:ascii="Times New Roman" w:eastAsia="Times New Roman" w:hAnsi="Times New Roman" w:cs="Times New Roman"/>
          <w:sz w:val="24"/>
          <w:szCs w:val="24"/>
        </w:rPr>
        <w:t xml:space="preserve">., 2016. </w:t>
      </w:r>
      <w:r>
        <w:rPr>
          <w:rFonts w:ascii="Times New Roman" w:eastAsia="Times New Roman" w:hAnsi="Times New Roman" w:cs="Times New Roman"/>
          <w:color w:val="000000"/>
          <w:sz w:val="24"/>
          <w:szCs w:val="24"/>
        </w:rPr>
        <w:t>What They Do Differently: How Two Major Hotel Companies Are Turning Sustainability into Tangible Business Advantage. Hotel Executive [online]. Available from: http://hotelexecutive.com/business_review/3084/what-they-do-differently-how-two-major-hotel-companies-are-turning-sustainability-into-tangible-business-advantage [Accessed 13th December 2016].</w:t>
      </w:r>
    </w:p>
    <w:p w14:paraId="00000031" w14:textId="77777777" w:rsidR="005233DE" w:rsidRDefault="005233DE">
      <w:pPr>
        <w:spacing w:line="360" w:lineRule="auto"/>
        <w:jc w:val="both"/>
        <w:rPr>
          <w:rFonts w:ascii="Times New Roman" w:eastAsia="Times New Roman" w:hAnsi="Times New Roman" w:cs="Times New Roman"/>
          <w:sz w:val="24"/>
          <w:szCs w:val="24"/>
        </w:rPr>
      </w:pPr>
    </w:p>
    <w:sectPr w:rsidR="005233DE">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5E098E"/>
    <w:multiLevelType w:val="multilevel"/>
    <w:tmpl w:val="89502E24"/>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16cid:durableId="2128236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3DE"/>
    <w:rsid w:val="003C05D6"/>
    <w:rsid w:val="00523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86EE1"/>
  <w15:docId w15:val="{379DB145-5B8A-4BCF-BB1B-19A108DD8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a">
    <w:name w:val="_"/>
    <w:basedOn w:val="DefaultParagraphFont"/>
  </w:style>
  <w:style w:type="character" w:customStyle="1" w:styleId="lsc">
    <w:name w:val="lsc"/>
    <w:basedOn w:val="DefaultParagraphFont"/>
  </w:style>
  <w:style w:type="character" w:customStyle="1" w:styleId="ff6">
    <w:name w:val="ff6"/>
    <w:basedOn w:val="DefaultParagraphFont"/>
  </w:style>
  <w:style w:type="character" w:customStyle="1" w:styleId="ls2">
    <w:name w:val="ls2"/>
    <w:basedOn w:val="DefaultParagraphFont"/>
  </w:style>
  <w:style w:type="character" w:customStyle="1" w:styleId="ff3">
    <w:name w:val="ff3"/>
    <w:basedOn w:val="DefaultParagraphFont"/>
  </w:style>
  <w:style w:type="character" w:customStyle="1" w:styleId="ff2">
    <w:name w:val="ff2"/>
    <w:basedOn w:val="DefaultParagraphFont"/>
  </w:style>
  <w:style w:type="character" w:customStyle="1" w:styleId="lse">
    <w:name w:val="lse"/>
    <w:basedOn w:val="DefaultParagraphFont"/>
  </w:style>
  <w:style w:type="character" w:customStyle="1" w:styleId="ls10">
    <w:name w:val="ls10"/>
    <w:basedOn w:val="DefaultParagraphFont"/>
  </w:style>
  <w:style w:type="character" w:customStyle="1" w:styleId="lsd">
    <w:name w:val="lsd"/>
    <w:basedOn w:val="DefaultParagraphFont"/>
  </w:style>
  <w:style w:type="paragraph" w:styleId="ListParagraph">
    <w:name w:val="List Paragraph"/>
    <w:basedOn w:val="Normal"/>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Jh/IMT4YvfuWx6b6af/IfuJJSg==">AMUW2mXlMRPNxssSXD9WiBf5bz1laSyDPL62nz1pi3z6Qh6jqIdRc7v3NUWtGKwoYfx49ZHDidRGSD1GZtXqTnF5EyvKOK5JINiqG7gi6zaydA7PugdJhTs=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2677</Words>
  <Characters>15261</Characters>
  <Application>Microsoft Office Word</Application>
  <DocSecurity>0</DocSecurity>
  <Lines>127</Lines>
  <Paragraphs>35</Paragraphs>
  <ScaleCrop>false</ScaleCrop>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FAHAD AHMED KHOKHAR</dc:creator>
  <cp:lastModifiedBy>FAHAD AHMED KHOKHAR</cp:lastModifiedBy>
  <cp:revision>2</cp:revision>
  <dcterms:created xsi:type="dcterms:W3CDTF">2022-11-23T22:12:00Z</dcterms:created>
  <dcterms:modified xsi:type="dcterms:W3CDTF">2022-11-30T22:30:00Z</dcterms:modified>
</cp:coreProperties>
</file>