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37EDD8" w14:textId="77777777" w:rsidR="00E628A6" w:rsidRDefault="00E628A6" w:rsidP="00E628A6"/>
    <w:p w14:paraId="4CDE4D3D" w14:textId="77777777" w:rsidR="00E628A6" w:rsidRDefault="00E628A6" w:rsidP="00E628A6"/>
    <w:p w14:paraId="7717BEC9" w14:textId="29C29EC9" w:rsidR="00E628A6" w:rsidRDefault="00E628A6" w:rsidP="00E628A6">
      <w:pPr>
        <w:jc w:val="center"/>
      </w:pPr>
      <w:r>
        <w:t>I have not used AI in my work</w:t>
      </w:r>
    </w:p>
    <w:p w14:paraId="328CEC6F" w14:textId="6DB5FB78" w:rsidR="00E628A6" w:rsidRDefault="00E628A6" w:rsidP="00E628A6">
      <w:pPr>
        <w:jc w:val="center"/>
      </w:pPr>
      <w:r>
        <w:t>I have kept my notes</w:t>
      </w:r>
    </w:p>
    <w:p w14:paraId="52BA578F" w14:textId="77777777" w:rsidR="00E628A6" w:rsidRDefault="00E628A6" w:rsidP="00E628A6"/>
    <w:p w14:paraId="7D366B1A" w14:textId="77777777" w:rsidR="00E628A6" w:rsidRDefault="00E628A6" w:rsidP="00E628A6"/>
    <w:p w14:paraId="4444E2F3" w14:textId="77777777" w:rsidR="00E628A6" w:rsidRDefault="00E628A6" w:rsidP="00E628A6"/>
    <w:p w14:paraId="5CA5B199" w14:textId="77777777" w:rsidR="00E628A6" w:rsidRDefault="00E628A6" w:rsidP="00E628A6"/>
    <w:p w14:paraId="69F207CE" w14:textId="77777777" w:rsidR="00E628A6" w:rsidRDefault="00E628A6" w:rsidP="00E628A6"/>
    <w:p w14:paraId="133F7F56" w14:textId="77777777" w:rsidR="00E628A6" w:rsidRDefault="00E628A6" w:rsidP="00E628A6"/>
    <w:p w14:paraId="7E35FAEF" w14:textId="77777777" w:rsidR="00E628A6" w:rsidRDefault="00E628A6" w:rsidP="00E628A6"/>
    <w:p w14:paraId="33BD29F7" w14:textId="77777777" w:rsidR="00E628A6" w:rsidRDefault="00E628A6" w:rsidP="00E628A6"/>
    <w:p w14:paraId="3ECD0440" w14:textId="77777777" w:rsidR="00E628A6" w:rsidRDefault="00E628A6" w:rsidP="00E628A6"/>
    <w:p w14:paraId="6B43138C" w14:textId="77777777" w:rsidR="00E628A6" w:rsidRDefault="00E628A6" w:rsidP="00E628A6"/>
    <w:p w14:paraId="678EBD45" w14:textId="77777777" w:rsidR="00E628A6" w:rsidRDefault="00E628A6" w:rsidP="00E628A6"/>
    <w:p w14:paraId="3BD56448" w14:textId="77777777" w:rsidR="00E628A6" w:rsidRDefault="00E628A6" w:rsidP="00E628A6"/>
    <w:p w14:paraId="26F0F3ED" w14:textId="77777777" w:rsidR="00E628A6" w:rsidRDefault="00E628A6" w:rsidP="00E628A6"/>
    <w:p w14:paraId="04CA8C24" w14:textId="77777777" w:rsidR="00E628A6" w:rsidRDefault="00E628A6" w:rsidP="00E628A6"/>
    <w:p w14:paraId="2D22412C" w14:textId="77777777" w:rsidR="00E628A6" w:rsidRDefault="00E628A6" w:rsidP="00E628A6"/>
    <w:p w14:paraId="0CFE652A" w14:textId="77777777" w:rsidR="00E628A6" w:rsidRDefault="00E628A6" w:rsidP="00E628A6"/>
    <w:p w14:paraId="22312F8C" w14:textId="77777777" w:rsidR="00E628A6" w:rsidRDefault="00E628A6" w:rsidP="00E628A6"/>
    <w:p w14:paraId="341DFC81" w14:textId="77777777" w:rsidR="00E628A6" w:rsidRDefault="00E628A6" w:rsidP="00E628A6"/>
    <w:p w14:paraId="4D189606" w14:textId="77777777" w:rsidR="00E628A6" w:rsidRDefault="00E628A6" w:rsidP="00E628A6"/>
    <w:p w14:paraId="10FFE9DB" w14:textId="77777777" w:rsidR="00E628A6" w:rsidRDefault="00E628A6" w:rsidP="00E628A6"/>
    <w:p w14:paraId="5CACDCE7" w14:textId="77777777" w:rsidR="00E628A6" w:rsidRDefault="00E628A6" w:rsidP="00E628A6"/>
    <w:p w14:paraId="110DEEEC" w14:textId="77777777" w:rsidR="00E628A6" w:rsidRDefault="00E628A6" w:rsidP="00E628A6"/>
    <w:p w14:paraId="5E26E3BC" w14:textId="77777777" w:rsidR="00E628A6" w:rsidRDefault="00E628A6" w:rsidP="00E628A6"/>
    <w:p w14:paraId="105B299D" w14:textId="77777777" w:rsidR="00E628A6" w:rsidRDefault="00E628A6" w:rsidP="00E628A6"/>
    <w:p w14:paraId="696EE7AA" w14:textId="72F00EC5" w:rsidR="00E628A6" w:rsidRDefault="00E628A6" w:rsidP="00E628A6">
      <w:r>
        <w:rPr>
          <w:noProof/>
        </w:rPr>
        <w:lastRenderedPageBreak/>
        <w:drawing>
          <wp:anchor distT="0" distB="0" distL="114300" distR="114300" simplePos="0" relativeHeight="251658240" behindDoc="1" locked="0" layoutInCell="1" allowOverlap="1" wp14:anchorId="4ACF1406" wp14:editId="0B8D3109">
            <wp:simplePos x="0" y="0"/>
            <wp:positionH relativeFrom="column">
              <wp:posOffset>3136265</wp:posOffset>
            </wp:positionH>
            <wp:positionV relativeFrom="paragraph">
              <wp:posOffset>-202565</wp:posOffset>
            </wp:positionV>
            <wp:extent cx="6437630" cy="6843395"/>
            <wp:effectExtent l="317" t="0" r="1588" b="1587"/>
            <wp:wrapTight wrapText="bothSides">
              <wp:wrapPolygon edited="0">
                <wp:start x="1" y="21601"/>
                <wp:lineTo x="21563" y="21601"/>
                <wp:lineTo x="21563" y="35"/>
                <wp:lineTo x="1" y="35"/>
                <wp:lineTo x="1" y="21601"/>
              </wp:wrapPolygon>
            </wp:wrapTight>
            <wp:docPr id="437465418" name="Picture 1" descr="A tree in a for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465418" name="Picture 1" descr="A tree in a fores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rot="5400000">
                      <a:off x="0" y="0"/>
                      <a:ext cx="6437630" cy="6843395"/>
                    </a:xfrm>
                    <a:prstGeom prst="rect">
                      <a:avLst/>
                    </a:prstGeom>
                  </pic:spPr>
                </pic:pic>
              </a:graphicData>
            </a:graphic>
            <wp14:sizeRelH relativeFrom="page">
              <wp14:pctWidth>0</wp14:pctWidth>
            </wp14:sizeRelH>
            <wp14:sizeRelV relativeFrom="page">
              <wp14:pctHeight>0</wp14:pctHeight>
            </wp14:sizeRelV>
          </wp:anchor>
        </w:drawing>
      </w:r>
      <w:r>
        <w:t>(Coles, 2025, Personal Picture)</w:t>
      </w:r>
    </w:p>
    <w:p w14:paraId="48F18388" w14:textId="34EF1D85" w:rsidR="00E628A6" w:rsidRPr="00E628A6" w:rsidRDefault="00E628A6" w:rsidP="00E628A6">
      <w:r>
        <w:rPr>
          <w:rFonts w:ascii="Arial" w:hAnsi="Arial" w:cs="Arial"/>
        </w:rPr>
        <w:lastRenderedPageBreak/>
        <w:t>Part 2</w:t>
      </w:r>
    </w:p>
    <w:p w14:paraId="3E7D05C9" w14:textId="77777777" w:rsidR="00E628A6" w:rsidRDefault="00E628A6" w:rsidP="0079123B">
      <w:pPr>
        <w:spacing w:line="360" w:lineRule="auto"/>
        <w:rPr>
          <w:rFonts w:ascii="Arial" w:hAnsi="Arial" w:cs="Arial"/>
        </w:rPr>
      </w:pPr>
    </w:p>
    <w:p w14:paraId="5D285219" w14:textId="3DE92A40" w:rsidR="00710D39" w:rsidRDefault="00E628A6" w:rsidP="0079123B">
      <w:pPr>
        <w:spacing w:line="360" w:lineRule="auto"/>
        <w:rPr>
          <w:rFonts w:ascii="Arial" w:hAnsi="Arial" w:cs="Arial"/>
        </w:rPr>
      </w:pPr>
      <w:r>
        <w:rPr>
          <w:noProof/>
        </w:rPr>
        <w:drawing>
          <wp:anchor distT="0" distB="0" distL="114300" distR="114300" simplePos="0" relativeHeight="251660288" behindDoc="1" locked="0" layoutInCell="1" allowOverlap="1" wp14:anchorId="6358BCC5" wp14:editId="417DA0C3">
            <wp:simplePos x="0" y="0"/>
            <wp:positionH relativeFrom="column">
              <wp:posOffset>6360160</wp:posOffset>
            </wp:positionH>
            <wp:positionV relativeFrom="paragraph">
              <wp:posOffset>1564005</wp:posOffset>
            </wp:positionV>
            <wp:extent cx="2266950" cy="3197225"/>
            <wp:effectExtent l="4762" t="0" r="0" b="0"/>
            <wp:wrapTight wrapText="bothSides">
              <wp:wrapPolygon edited="0">
                <wp:start x="45" y="21632"/>
                <wp:lineTo x="21464" y="21632"/>
                <wp:lineTo x="21464" y="97"/>
                <wp:lineTo x="45" y="97"/>
                <wp:lineTo x="45" y="21632"/>
              </wp:wrapPolygon>
            </wp:wrapTight>
            <wp:docPr id="975349667" name="Picture 1" descr="A tree in a for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465418" name="Picture 1" descr="A tree in a forest&#10;&#10;Description automatically generated"/>
                    <pic:cNvPicPr/>
                  </pic:nvPicPr>
                  <pic:blipFill rotWithShape="1">
                    <a:blip r:embed="rId8" cstate="print">
                      <a:extLst>
                        <a:ext uri="{28A0092B-C50C-407E-A947-70E740481C1C}">
                          <a14:useLocalDpi xmlns:a14="http://schemas.microsoft.com/office/drawing/2010/main" val="0"/>
                        </a:ext>
                      </a:extLst>
                    </a:blip>
                    <a:srcRect l="39842" t="13553" r="24999" b="39797"/>
                    <a:stretch/>
                  </pic:blipFill>
                  <pic:spPr bwMode="auto">
                    <a:xfrm rot="5400000">
                      <a:off x="0" y="0"/>
                      <a:ext cx="2266950" cy="31972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10D39">
        <w:rPr>
          <w:rFonts w:ascii="Arial" w:hAnsi="Arial" w:cs="Arial"/>
        </w:rPr>
        <w:t xml:space="preserve">I took </w:t>
      </w:r>
      <w:r w:rsidR="00710D39" w:rsidRPr="00710D39">
        <w:rPr>
          <w:rFonts w:ascii="Arial" w:hAnsi="Arial" w:cs="Arial"/>
        </w:rPr>
        <w:t>a group of six children aged 4–5 years old</w:t>
      </w:r>
      <w:r w:rsidR="00710D39">
        <w:rPr>
          <w:rFonts w:ascii="Arial" w:hAnsi="Arial" w:cs="Arial"/>
        </w:rPr>
        <w:t xml:space="preserve"> to the woodland.</w:t>
      </w:r>
      <w:r w:rsidR="00710D39" w:rsidRPr="00710D39">
        <w:rPr>
          <w:rFonts w:ascii="Arial" w:hAnsi="Arial" w:cs="Arial"/>
        </w:rPr>
        <w:t xml:space="preserve"> </w:t>
      </w:r>
      <w:r w:rsidR="00710D39">
        <w:rPr>
          <w:rFonts w:ascii="Arial" w:hAnsi="Arial" w:cs="Arial"/>
        </w:rPr>
        <w:t>T</w:t>
      </w:r>
      <w:r w:rsidR="00710D39" w:rsidRPr="00710D39">
        <w:rPr>
          <w:rFonts w:ascii="Arial" w:hAnsi="Arial" w:cs="Arial"/>
        </w:rPr>
        <w:t>he</w:t>
      </w:r>
      <w:r w:rsidR="00710D39">
        <w:rPr>
          <w:rFonts w:ascii="Arial" w:hAnsi="Arial" w:cs="Arial"/>
        </w:rPr>
        <w:t>y</w:t>
      </w:r>
      <w:r w:rsidR="00710D39" w:rsidRPr="00710D39">
        <w:rPr>
          <w:rFonts w:ascii="Arial" w:hAnsi="Arial" w:cs="Arial"/>
        </w:rPr>
        <w:t xml:space="preserve"> were well-prepared </w:t>
      </w:r>
      <w:r w:rsidR="00710D39">
        <w:rPr>
          <w:rFonts w:ascii="Arial" w:hAnsi="Arial" w:cs="Arial"/>
        </w:rPr>
        <w:t>for the outdoors, dr</w:t>
      </w:r>
      <w:r w:rsidR="00710D39" w:rsidRPr="00710D39">
        <w:rPr>
          <w:rFonts w:ascii="Arial" w:hAnsi="Arial" w:cs="Arial"/>
        </w:rPr>
        <w:t xml:space="preserve">essed in </w:t>
      </w:r>
      <w:r w:rsidR="00710D39">
        <w:rPr>
          <w:rFonts w:ascii="Arial" w:hAnsi="Arial" w:cs="Arial"/>
        </w:rPr>
        <w:t>puddle suits</w:t>
      </w:r>
      <w:r w:rsidR="00710D39" w:rsidRPr="00710D39">
        <w:rPr>
          <w:rFonts w:ascii="Arial" w:hAnsi="Arial" w:cs="Arial"/>
        </w:rPr>
        <w:t xml:space="preserve"> and wellies</w:t>
      </w:r>
      <w:r w:rsidR="00710D39">
        <w:rPr>
          <w:rFonts w:ascii="Arial" w:hAnsi="Arial" w:cs="Arial"/>
        </w:rPr>
        <w:t>.</w:t>
      </w:r>
      <w:r w:rsidR="00710D39">
        <w:rPr>
          <w:rFonts w:ascii="Arial" w:hAnsi="Arial" w:cs="Arial"/>
        </w:rPr>
        <w:t xml:space="preserve"> The children </w:t>
      </w:r>
      <w:r w:rsidR="00710D39" w:rsidRPr="00710D39">
        <w:rPr>
          <w:rFonts w:ascii="Arial" w:hAnsi="Arial" w:cs="Arial"/>
        </w:rPr>
        <w:t>rushed</w:t>
      </w:r>
      <w:r w:rsidR="00710D39">
        <w:rPr>
          <w:rFonts w:ascii="Arial" w:hAnsi="Arial" w:cs="Arial"/>
        </w:rPr>
        <w:t xml:space="preserve"> through the fallen leaves, listening to the crunching as they ran</w:t>
      </w:r>
      <w:r w:rsidR="00710D39" w:rsidRPr="00710D39">
        <w:rPr>
          <w:rFonts w:ascii="Arial" w:hAnsi="Arial" w:cs="Arial"/>
        </w:rPr>
        <w:t xml:space="preserve">. The woodland was </w:t>
      </w:r>
      <w:r w:rsidR="00710D39">
        <w:rPr>
          <w:rFonts w:ascii="Arial" w:hAnsi="Arial" w:cs="Arial"/>
        </w:rPr>
        <w:t>calm and quiet with t</w:t>
      </w:r>
      <w:r w:rsidR="00710D39" w:rsidRPr="00710D39">
        <w:rPr>
          <w:rFonts w:ascii="Arial" w:hAnsi="Arial" w:cs="Arial"/>
        </w:rPr>
        <w:t xml:space="preserve">he </w:t>
      </w:r>
      <w:r w:rsidR="00710D39">
        <w:rPr>
          <w:rFonts w:ascii="Arial" w:hAnsi="Arial" w:cs="Arial"/>
        </w:rPr>
        <w:t>sound</w:t>
      </w:r>
      <w:r w:rsidR="00710D39" w:rsidRPr="00710D39">
        <w:rPr>
          <w:rFonts w:ascii="Arial" w:hAnsi="Arial" w:cs="Arial"/>
        </w:rPr>
        <w:t xml:space="preserve"> of sticks </w:t>
      </w:r>
      <w:r w:rsidR="00710D39">
        <w:rPr>
          <w:rFonts w:ascii="Arial" w:hAnsi="Arial" w:cs="Arial"/>
        </w:rPr>
        <w:t>cracking as we walked</w:t>
      </w:r>
      <w:r w:rsidR="00710D39" w:rsidRPr="00710D39">
        <w:rPr>
          <w:rFonts w:ascii="Arial" w:hAnsi="Arial" w:cs="Arial"/>
        </w:rPr>
        <w:t xml:space="preserve">. The </w:t>
      </w:r>
      <w:r w:rsidR="00710D39">
        <w:rPr>
          <w:rFonts w:ascii="Arial" w:hAnsi="Arial" w:cs="Arial"/>
        </w:rPr>
        <w:t xml:space="preserve">woodland </w:t>
      </w:r>
      <w:r w:rsidR="00710D39" w:rsidRPr="00710D39">
        <w:rPr>
          <w:rFonts w:ascii="Arial" w:hAnsi="Arial" w:cs="Arial"/>
        </w:rPr>
        <w:t xml:space="preserve">provided </w:t>
      </w:r>
      <w:r w:rsidR="00710D39">
        <w:rPr>
          <w:rFonts w:ascii="Arial" w:hAnsi="Arial" w:cs="Arial"/>
        </w:rPr>
        <w:t xml:space="preserve">the perfect </w:t>
      </w:r>
      <w:r w:rsidR="00710D39" w:rsidRPr="00710D39">
        <w:rPr>
          <w:rFonts w:ascii="Arial" w:hAnsi="Arial" w:cs="Arial"/>
        </w:rPr>
        <w:t xml:space="preserve">setting for </w:t>
      </w:r>
      <w:r w:rsidR="00710D39">
        <w:rPr>
          <w:rFonts w:ascii="Arial" w:hAnsi="Arial" w:cs="Arial"/>
        </w:rPr>
        <w:t xml:space="preserve">child-led learning </w:t>
      </w:r>
      <w:r w:rsidR="00710D39" w:rsidRPr="00710D39">
        <w:rPr>
          <w:rFonts w:ascii="Arial" w:hAnsi="Arial" w:cs="Arial"/>
        </w:rPr>
        <w:t>with slop</w:t>
      </w:r>
      <w:r w:rsidR="00710D39">
        <w:rPr>
          <w:rFonts w:ascii="Arial" w:hAnsi="Arial" w:cs="Arial"/>
        </w:rPr>
        <w:t>es</w:t>
      </w:r>
      <w:r w:rsidR="00710D39" w:rsidRPr="00710D39">
        <w:rPr>
          <w:rFonts w:ascii="Arial" w:hAnsi="Arial" w:cs="Arial"/>
        </w:rPr>
        <w:t xml:space="preserve"> and uneven terrain, scattered natural materials such as twigs, leaves, and stones, and a large, sturdy tree</w:t>
      </w:r>
      <w:r w:rsidR="00710D39">
        <w:rPr>
          <w:rFonts w:ascii="Arial" w:hAnsi="Arial" w:cs="Arial"/>
        </w:rPr>
        <w:t>.</w:t>
      </w:r>
      <w:r w:rsidR="00710D39" w:rsidRPr="00710D39">
        <w:rPr>
          <w:rFonts w:ascii="Arial" w:hAnsi="Arial" w:cs="Arial"/>
        </w:rPr>
        <w:t xml:space="preserve"> T</w:t>
      </w:r>
      <w:r w:rsidR="00710D39">
        <w:rPr>
          <w:rFonts w:ascii="Arial" w:hAnsi="Arial" w:cs="Arial"/>
        </w:rPr>
        <w:t>here were two</w:t>
      </w:r>
      <w:r w:rsidR="00710D39" w:rsidRPr="00710D39">
        <w:rPr>
          <w:rFonts w:ascii="Arial" w:hAnsi="Arial" w:cs="Arial"/>
        </w:rPr>
        <w:t xml:space="preserve"> pathways</w:t>
      </w:r>
      <w:r w:rsidR="00710D39">
        <w:rPr>
          <w:rFonts w:ascii="Arial" w:hAnsi="Arial" w:cs="Arial"/>
        </w:rPr>
        <w:t xml:space="preserve">, </w:t>
      </w:r>
      <w:r w:rsidR="00710D39" w:rsidRPr="00710D39">
        <w:rPr>
          <w:rFonts w:ascii="Arial" w:hAnsi="Arial" w:cs="Arial"/>
        </w:rPr>
        <w:t>one</w:t>
      </w:r>
      <w:r w:rsidR="00710D39">
        <w:rPr>
          <w:rFonts w:ascii="Arial" w:hAnsi="Arial" w:cs="Arial"/>
        </w:rPr>
        <w:t xml:space="preserve"> sloping </w:t>
      </w:r>
      <w:r w:rsidR="00710D39" w:rsidRPr="00710D39">
        <w:rPr>
          <w:rFonts w:ascii="Arial" w:hAnsi="Arial" w:cs="Arial"/>
        </w:rPr>
        <w:t>gently downhill, the other leading uphill</w:t>
      </w:r>
      <w:r w:rsidR="00710D39">
        <w:rPr>
          <w:rFonts w:ascii="Arial" w:hAnsi="Arial" w:cs="Arial"/>
        </w:rPr>
        <w:t xml:space="preserve">. Both </w:t>
      </w:r>
      <w:r w:rsidR="00710D39" w:rsidRPr="00710D39">
        <w:rPr>
          <w:rFonts w:ascii="Arial" w:hAnsi="Arial" w:cs="Arial"/>
        </w:rPr>
        <w:t xml:space="preserve">offered natural opportunities </w:t>
      </w:r>
      <w:r w:rsidR="00710D39">
        <w:rPr>
          <w:rFonts w:ascii="Arial" w:hAnsi="Arial" w:cs="Arial"/>
        </w:rPr>
        <w:t>to experiment with gravity, motion and friction</w:t>
      </w:r>
      <w:r w:rsidR="00710D39" w:rsidRPr="00710D39">
        <w:rPr>
          <w:rFonts w:ascii="Arial" w:hAnsi="Arial" w:cs="Arial"/>
        </w:rPr>
        <w:t>. With the adults observing and offering support</w:t>
      </w:r>
      <w:r w:rsidR="00710D39">
        <w:rPr>
          <w:rFonts w:ascii="Arial" w:hAnsi="Arial" w:cs="Arial"/>
        </w:rPr>
        <w:t xml:space="preserve"> when needed</w:t>
      </w:r>
      <w:r w:rsidR="00710D39" w:rsidRPr="00710D39">
        <w:rPr>
          <w:rFonts w:ascii="Arial" w:hAnsi="Arial" w:cs="Arial"/>
        </w:rPr>
        <w:t>, the children quickly began to explore the</w:t>
      </w:r>
      <w:r w:rsidR="00710D39">
        <w:rPr>
          <w:rFonts w:ascii="Arial" w:hAnsi="Arial" w:cs="Arial"/>
        </w:rPr>
        <w:t xml:space="preserve"> different</w:t>
      </w:r>
      <w:r w:rsidR="00710D39" w:rsidRPr="00710D39">
        <w:rPr>
          <w:rFonts w:ascii="Arial" w:hAnsi="Arial" w:cs="Arial"/>
        </w:rPr>
        <w:t xml:space="preserve"> </w:t>
      </w:r>
      <w:r w:rsidR="00710D39">
        <w:rPr>
          <w:rFonts w:ascii="Arial" w:hAnsi="Arial" w:cs="Arial"/>
        </w:rPr>
        <w:t xml:space="preserve">materials </w:t>
      </w:r>
      <w:r w:rsidR="00710D39" w:rsidRPr="00710D39">
        <w:rPr>
          <w:rFonts w:ascii="Arial" w:hAnsi="Arial" w:cs="Arial"/>
        </w:rPr>
        <w:t xml:space="preserve">around them. Within </w:t>
      </w:r>
      <w:r w:rsidR="00710D39" w:rsidRPr="00710D39">
        <w:rPr>
          <w:rFonts w:ascii="Arial" w:hAnsi="Arial" w:cs="Arial"/>
        </w:rPr>
        <w:t>minutes</w:t>
      </w:r>
      <w:r w:rsidR="00710D39" w:rsidRPr="00710D39">
        <w:rPr>
          <w:rFonts w:ascii="Arial" w:hAnsi="Arial" w:cs="Arial"/>
        </w:rPr>
        <w:t>, one child asked, “Why did that one go faster?”</w:t>
      </w:r>
      <w:r w:rsidR="00710D39">
        <w:rPr>
          <w:rFonts w:ascii="Arial" w:hAnsi="Arial" w:cs="Arial"/>
        </w:rPr>
        <w:t xml:space="preserve"> this </w:t>
      </w:r>
      <w:r w:rsidR="00710D39" w:rsidRPr="00710D39">
        <w:rPr>
          <w:rFonts w:ascii="Arial" w:hAnsi="Arial" w:cs="Arial"/>
        </w:rPr>
        <w:t xml:space="preserve">question </w:t>
      </w:r>
      <w:r w:rsidR="00710D39">
        <w:rPr>
          <w:rFonts w:ascii="Arial" w:hAnsi="Arial" w:cs="Arial"/>
        </w:rPr>
        <w:t xml:space="preserve">was the start </w:t>
      </w:r>
      <w:r w:rsidR="00710D39" w:rsidRPr="00710D39">
        <w:rPr>
          <w:rFonts w:ascii="Arial" w:hAnsi="Arial" w:cs="Arial"/>
        </w:rPr>
        <w:t>of a curious investigation into scientific and mathematical thinking through play.</w:t>
      </w:r>
      <w:r w:rsidRPr="00E628A6">
        <w:rPr>
          <w:noProof/>
        </w:rPr>
        <w:t xml:space="preserve"> </w:t>
      </w:r>
    </w:p>
    <w:p w14:paraId="0014FAEF" w14:textId="77777777" w:rsidR="00710D39" w:rsidRDefault="00710D39" w:rsidP="0079123B">
      <w:pPr>
        <w:spacing w:line="360" w:lineRule="auto"/>
        <w:rPr>
          <w:rFonts w:ascii="Arial" w:hAnsi="Arial" w:cs="Arial"/>
        </w:rPr>
      </w:pPr>
    </w:p>
    <w:p w14:paraId="691970F1" w14:textId="3F6330C0" w:rsidR="00710D39" w:rsidRDefault="00710D39" w:rsidP="0079123B">
      <w:pPr>
        <w:spacing w:line="360" w:lineRule="auto"/>
        <w:rPr>
          <w:rFonts w:ascii="Arial" w:hAnsi="Arial" w:cs="Arial"/>
        </w:rPr>
      </w:pPr>
      <w:r>
        <w:rPr>
          <w:rFonts w:ascii="Arial" w:hAnsi="Arial" w:cs="Arial"/>
        </w:rPr>
        <w:t>As the</w:t>
      </w:r>
      <w:r w:rsidRPr="00710D39">
        <w:rPr>
          <w:rFonts w:ascii="Arial" w:hAnsi="Arial" w:cs="Arial"/>
        </w:rPr>
        <w:t xml:space="preserve"> children gathered</w:t>
      </w:r>
      <w:r>
        <w:rPr>
          <w:rFonts w:ascii="Arial" w:hAnsi="Arial" w:cs="Arial"/>
        </w:rPr>
        <w:t xml:space="preserve"> at the top of the slope</w:t>
      </w:r>
      <w:r w:rsidRPr="00710D39">
        <w:rPr>
          <w:rFonts w:ascii="Arial" w:hAnsi="Arial" w:cs="Arial"/>
        </w:rPr>
        <w:t>, they began picking up natural materials from the ground</w:t>
      </w:r>
      <w:r>
        <w:rPr>
          <w:rFonts w:ascii="Arial" w:hAnsi="Arial" w:cs="Arial"/>
        </w:rPr>
        <w:t xml:space="preserve">. They gathered </w:t>
      </w:r>
      <w:r w:rsidRPr="00710D39">
        <w:rPr>
          <w:rFonts w:ascii="Arial" w:hAnsi="Arial" w:cs="Arial"/>
        </w:rPr>
        <w:t>sticks, stones, pinecones, and leaves and instinctively</w:t>
      </w:r>
      <w:r>
        <w:rPr>
          <w:rFonts w:ascii="Arial" w:hAnsi="Arial" w:cs="Arial"/>
        </w:rPr>
        <w:t xml:space="preserve"> started to roll them down the slope</w:t>
      </w:r>
      <w:r w:rsidRPr="00710D39">
        <w:rPr>
          <w:rFonts w:ascii="Arial" w:hAnsi="Arial" w:cs="Arial"/>
        </w:rPr>
        <w:t xml:space="preserve">. One child placed a round stone at the top of </w:t>
      </w:r>
      <w:r>
        <w:rPr>
          <w:rFonts w:ascii="Arial" w:hAnsi="Arial" w:cs="Arial"/>
        </w:rPr>
        <w:t xml:space="preserve">the </w:t>
      </w:r>
      <w:r w:rsidRPr="00710D39">
        <w:rPr>
          <w:rFonts w:ascii="Arial" w:hAnsi="Arial" w:cs="Arial"/>
        </w:rPr>
        <w:t xml:space="preserve">path and gave it a </w:t>
      </w:r>
      <w:r>
        <w:rPr>
          <w:rFonts w:ascii="Arial" w:hAnsi="Arial" w:cs="Arial"/>
        </w:rPr>
        <w:t>little</w:t>
      </w:r>
      <w:r w:rsidRPr="00710D39">
        <w:rPr>
          <w:rFonts w:ascii="Arial" w:hAnsi="Arial" w:cs="Arial"/>
        </w:rPr>
        <w:t xml:space="preserve"> push. It rolled quickly down the slope, bouncing slightly</w:t>
      </w:r>
      <w:r>
        <w:rPr>
          <w:rFonts w:ascii="Arial" w:hAnsi="Arial" w:cs="Arial"/>
        </w:rPr>
        <w:t xml:space="preserve"> off tree roots</w:t>
      </w:r>
      <w:r w:rsidRPr="00710D39">
        <w:rPr>
          <w:rFonts w:ascii="Arial" w:hAnsi="Arial" w:cs="Arial"/>
        </w:rPr>
        <w:t xml:space="preserve"> before coming to a stop. Another child tried the same with a stick, watching it wobble and fall rather than roll. “That one didn’t work,” </w:t>
      </w:r>
      <w:r>
        <w:rPr>
          <w:rFonts w:ascii="Arial" w:hAnsi="Arial" w:cs="Arial"/>
        </w:rPr>
        <w:t>the child said</w:t>
      </w:r>
      <w:r w:rsidRPr="00710D39">
        <w:rPr>
          <w:rFonts w:ascii="Arial" w:hAnsi="Arial" w:cs="Arial"/>
        </w:rPr>
        <w:t xml:space="preserve">. This </w:t>
      </w:r>
      <w:r>
        <w:rPr>
          <w:rFonts w:ascii="Arial" w:hAnsi="Arial" w:cs="Arial"/>
        </w:rPr>
        <w:t xml:space="preserve">kicked off </w:t>
      </w:r>
      <w:r w:rsidRPr="00710D39">
        <w:rPr>
          <w:rFonts w:ascii="Arial" w:hAnsi="Arial" w:cs="Arial"/>
        </w:rPr>
        <w:t xml:space="preserve">a series of experiments, with </w:t>
      </w:r>
      <w:r>
        <w:rPr>
          <w:rFonts w:ascii="Arial" w:hAnsi="Arial" w:cs="Arial"/>
        </w:rPr>
        <w:t xml:space="preserve">the </w:t>
      </w:r>
      <w:r w:rsidRPr="00710D39">
        <w:rPr>
          <w:rFonts w:ascii="Arial" w:hAnsi="Arial" w:cs="Arial"/>
        </w:rPr>
        <w:t xml:space="preserve">children comparing how different objects moved depending on their shape, size, or the surface they were rolled on. </w:t>
      </w:r>
      <w:r>
        <w:rPr>
          <w:rFonts w:ascii="Arial" w:hAnsi="Arial" w:cs="Arial"/>
        </w:rPr>
        <w:t xml:space="preserve">I </w:t>
      </w:r>
      <w:r w:rsidRPr="00710D39">
        <w:rPr>
          <w:rFonts w:ascii="Arial" w:hAnsi="Arial" w:cs="Arial"/>
        </w:rPr>
        <w:t>stayed nearby, occasionally offer</w:t>
      </w:r>
      <w:r>
        <w:rPr>
          <w:rFonts w:ascii="Arial" w:hAnsi="Arial" w:cs="Arial"/>
        </w:rPr>
        <w:t>ing</w:t>
      </w:r>
      <w:r w:rsidR="00E628A6">
        <w:rPr>
          <w:rFonts w:ascii="Arial" w:hAnsi="Arial" w:cs="Arial"/>
        </w:rPr>
        <w:t xml:space="preserve"> </w:t>
      </w:r>
      <w:r w:rsidRPr="00710D39">
        <w:rPr>
          <w:rFonts w:ascii="Arial" w:hAnsi="Arial" w:cs="Arial"/>
        </w:rPr>
        <w:t>open-ended questions such as, “Why do you think that one went faster?”</w:t>
      </w:r>
      <w:r>
        <w:rPr>
          <w:rFonts w:ascii="Arial" w:hAnsi="Arial" w:cs="Arial"/>
        </w:rPr>
        <w:t xml:space="preserve">. </w:t>
      </w:r>
      <w:r w:rsidRPr="00710D39">
        <w:rPr>
          <w:rFonts w:ascii="Arial" w:hAnsi="Arial" w:cs="Arial"/>
        </w:rPr>
        <w:t>As the</w:t>
      </w:r>
      <w:r w:rsidR="00E628A6">
        <w:rPr>
          <w:rFonts w:ascii="Arial" w:hAnsi="Arial" w:cs="Arial"/>
        </w:rPr>
        <w:t xml:space="preserve"> </w:t>
      </w:r>
      <w:r w:rsidRPr="00710D39">
        <w:rPr>
          <w:rFonts w:ascii="Arial" w:hAnsi="Arial" w:cs="Arial"/>
        </w:rPr>
        <w:t>experimen</w:t>
      </w:r>
      <w:r>
        <w:rPr>
          <w:rFonts w:ascii="Arial" w:hAnsi="Arial" w:cs="Arial"/>
        </w:rPr>
        <w:t>ts went on</w:t>
      </w:r>
      <w:r w:rsidRPr="00710D39">
        <w:rPr>
          <w:rFonts w:ascii="Arial" w:hAnsi="Arial" w:cs="Arial"/>
        </w:rPr>
        <w:t xml:space="preserve">, the children </w:t>
      </w:r>
      <w:r>
        <w:rPr>
          <w:rFonts w:ascii="Arial" w:hAnsi="Arial" w:cs="Arial"/>
        </w:rPr>
        <w:t xml:space="preserve">began </w:t>
      </w:r>
      <w:r w:rsidRPr="00710D39">
        <w:rPr>
          <w:rFonts w:ascii="Arial" w:hAnsi="Arial" w:cs="Arial"/>
        </w:rPr>
        <w:t>notic</w:t>
      </w:r>
      <w:r w:rsidR="00E628A6">
        <w:rPr>
          <w:rFonts w:ascii="Arial" w:hAnsi="Arial" w:cs="Arial"/>
        </w:rPr>
        <w:t>ing</w:t>
      </w:r>
      <w:r w:rsidRPr="00710D39">
        <w:rPr>
          <w:rFonts w:ascii="Arial" w:hAnsi="Arial" w:cs="Arial"/>
        </w:rPr>
        <w:t xml:space="preserve"> </w:t>
      </w:r>
      <w:r>
        <w:rPr>
          <w:rFonts w:ascii="Arial" w:hAnsi="Arial" w:cs="Arial"/>
        </w:rPr>
        <w:t>that</w:t>
      </w:r>
      <w:r w:rsidRPr="00710D39">
        <w:rPr>
          <w:rFonts w:ascii="Arial" w:hAnsi="Arial" w:cs="Arial"/>
        </w:rPr>
        <w:t xml:space="preserve"> </w:t>
      </w:r>
      <w:r>
        <w:rPr>
          <w:rFonts w:ascii="Arial" w:hAnsi="Arial" w:cs="Arial"/>
        </w:rPr>
        <w:t>s</w:t>
      </w:r>
      <w:r w:rsidRPr="00710D39">
        <w:rPr>
          <w:rFonts w:ascii="Arial" w:hAnsi="Arial" w:cs="Arial"/>
        </w:rPr>
        <w:t>ome objects rolled easily, while others stopped quickly</w:t>
      </w:r>
      <w:r>
        <w:rPr>
          <w:rFonts w:ascii="Arial" w:hAnsi="Arial" w:cs="Arial"/>
        </w:rPr>
        <w:t>, and they</w:t>
      </w:r>
      <w:r w:rsidRPr="00710D39">
        <w:rPr>
          <w:rFonts w:ascii="Arial" w:hAnsi="Arial" w:cs="Arial"/>
        </w:rPr>
        <w:t xml:space="preserve"> began to link these </w:t>
      </w:r>
      <w:r w:rsidRPr="00710D39">
        <w:rPr>
          <w:rFonts w:ascii="Arial" w:hAnsi="Arial" w:cs="Arial"/>
        </w:rPr>
        <w:t>actions</w:t>
      </w:r>
      <w:r w:rsidRPr="00710D39">
        <w:rPr>
          <w:rFonts w:ascii="Arial" w:hAnsi="Arial" w:cs="Arial"/>
        </w:rPr>
        <w:t xml:space="preserve"> to the</w:t>
      </w:r>
      <w:r w:rsidR="00E628A6">
        <w:rPr>
          <w:rFonts w:ascii="Arial" w:hAnsi="Arial" w:cs="Arial"/>
        </w:rPr>
        <w:t xml:space="preserve"> </w:t>
      </w:r>
      <w:r w:rsidRPr="00710D39">
        <w:rPr>
          <w:rFonts w:ascii="Arial" w:hAnsi="Arial" w:cs="Arial"/>
        </w:rPr>
        <w:t>shape and texture</w:t>
      </w:r>
      <w:r>
        <w:rPr>
          <w:rFonts w:ascii="Arial" w:hAnsi="Arial" w:cs="Arial"/>
        </w:rPr>
        <w:t xml:space="preserve"> of the object</w:t>
      </w:r>
      <w:r w:rsidRPr="00710D39">
        <w:rPr>
          <w:rFonts w:ascii="Arial" w:hAnsi="Arial" w:cs="Arial"/>
        </w:rPr>
        <w:t>.</w:t>
      </w:r>
      <w:r w:rsidRPr="00710D39">
        <w:rPr>
          <w:rFonts w:ascii="Arial" w:hAnsi="Arial" w:cs="Arial"/>
        </w:rPr>
        <w:t xml:space="preserve"> </w:t>
      </w:r>
      <w:r>
        <w:rPr>
          <w:rFonts w:ascii="Arial" w:hAnsi="Arial" w:cs="Arial"/>
        </w:rPr>
        <w:t xml:space="preserve">This is </w:t>
      </w:r>
      <w:r w:rsidRPr="00710D39">
        <w:rPr>
          <w:rFonts w:ascii="Arial" w:hAnsi="Arial" w:cs="Arial"/>
        </w:rPr>
        <w:t xml:space="preserve">early evidence of understanding concepts such as gravity, friction, and force. </w:t>
      </w:r>
      <w:r w:rsidR="00E628A6">
        <w:rPr>
          <w:noProof/>
        </w:rPr>
        <w:lastRenderedPageBreak/>
        <w:drawing>
          <wp:anchor distT="0" distB="0" distL="114300" distR="114300" simplePos="0" relativeHeight="251661312" behindDoc="1" locked="0" layoutInCell="1" allowOverlap="1" wp14:anchorId="6DCE6736" wp14:editId="7254FD12">
            <wp:simplePos x="0" y="0"/>
            <wp:positionH relativeFrom="column">
              <wp:posOffset>6145530</wp:posOffset>
            </wp:positionH>
            <wp:positionV relativeFrom="paragraph">
              <wp:posOffset>0</wp:posOffset>
            </wp:positionV>
            <wp:extent cx="3414395" cy="1481455"/>
            <wp:effectExtent l="0" t="0" r="1905" b="4445"/>
            <wp:wrapTight wrapText="bothSides">
              <wp:wrapPolygon edited="0">
                <wp:start x="0" y="0"/>
                <wp:lineTo x="0" y="21480"/>
                <wp:lineTo x="21532" y="21480"/>
                <wp:lineTo x="21532" y="0"/>
                <wp:lineTo x="0" y="0"/>
              </wp:wrapPolygon>
            </wp:wrapTight>
            <wp:docPr id="1962689115" name="Picture 2" descr="A diagram of a football b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689115" name="Picture 2" descr="A diagram of a football ball&#10;&#10;Description automatically generated"/>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18335"/>
                    <a:stretch/>
                  </pic:blipFill>
                  <pic:spPr bwMode="auto">
                    <a:xfrm>
                      <a:off x="0" y="0"/>
                      <a:ext cx="3414395" cy="14814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10D39">
        <w:rPr>
          <w:rFonts w:ascii="Arial" w:hAnsi="Arial" w:cs="Arial"/>
        </w:rPr>
        <w:t xml:space="preserve">This </w:t>
      </w:r>
      <w:r>
        <w:rPr>
          <w:rFonts w:ascii="Arial" w:hAnsi="Arial" w:cs="Arial"/>
        </w:rPr>
        <w:t>type of play</w:t>
      </w:r>
      <w:r w:rsidRPr="00710D39">
        <w:rPr>
          <w:rFonts w:ascii="Arial" w:hAnsi="Arial" w:cs="Arial"/>
        </w:rPr>
        <w:t xml:space="preserve"> </w:t>
      </w:r>
      <w:r>
        <w:rPr>
          <w:rFonts w:ascii="Arial" w:hAnsi="Arial" w:cs="Arial"/>
        </w:rPr>
        <w:t>links to</w:t>
      </w:r>
      <w:r w:rsidRPr="00710D39">
        <w:rPr>
          <w:rFonts w:ascii="Arial" w:hAnsi="Arial" w:cs="Arial"/>
        </w:rPr>
        <w:t xml:space="preserve"> the Curriculum for Wales progression step where children “can communicate the effect forces have on themselves and on objects”</w:t>
      </w:r>
      <w:r w:rsidRPr="00710D39">
        <w:rPr>
          <w:color w:val="000000"/>
        </w:rPr>
        <w:t xml:space="preserve"> </w:t>
      </w:r>
      <w:r w:rsidRPr="00710D39">
        <w:rPr>
          <w:rFonts w:ascii="Arial" w:hAnsi="Arial" w:cs="Arial"/>
        </w:rPr>
        <w:t>(Welsh Government, 2019</w:t>
      </w:r>
      <w:r w:rsidR="00E628A6">
        <w:rPr>
          <w:rFonts w:ascii="Arial" w:hAnsi="Arial" w:cs="Arial"/>
        </w:rPr>
        <w:t>a</w:t>
      </w:r>
      <w:r w:rsidRPr="00710D39">
        <w:rPr>
          <w:rFonts w:ascii="Arial" w:hAnsi="Arial" w:cs="Arial"/>
        </w:rPr>
        <w:t>)</w:t>
      </w:r>
      <w:r>
        <w:rPr>
          <w:rFonts w:ascii="Arial" w:hAnsi="Arial" w:cs="Arial"/>
        </w:rPr>
        <w:t xml:space="preserve">. </w:t>
      </w:r>
      <w:r w:rsidRPr="00710D39">
        <w:rPr>
          <w:rFonts w:ascii="Arial" w:hAnsi="Arial" w:cs="Arial"/>
        </w:rPr>
        <w:t xml:space="preserve"> </w:t>
      </w:r>
      <w:r>
        <w:rPr>
          <w:rFonts w:ascii="Arial" w:hAnsi="Arial" w:cs="Arial"/>
        </w:rPr>
        <w:t xml:space="preserve">Through </w:t>
      </w:r>
      <w:r w:rsidRPr="00710D39">
        <w:rPr>
          <w:rFonts w:ascii="Arial" w:hAnsi="Arial" w:cs="Arial"/>
        </w:rPr>
        <w:t>push</w:t>
      </w:r>
      <w:r>
        <w:rPr>
          <w:rFonts w:ascii="Arial" w:hAnsi="Arial" w:cs="Arial"/>
        </w:rPr>
        <w:t>ing</w:t>
      </w:r>
      <w:r w:rsidRPr="00710D39">
        <w:rPr>
          <w:rFonts w:ascii="Arial" w:hAnsi="Arial" w:cs="Arial"/>
        </w:rPr>
        <w:t>, roll</w:t>
      </w:r>
      <w:r>
        <w:rPr>
          <w:rFonts w:ascii="Arial" w:hAnsi="Arial" w:cs="Arial"/>
        </w:rPr>
        <w:t>ing</w:t>
      </w:r>
      <w:r w:rsidRPr="00710D39">
        <w:rPr>
          <w:rFonts w:ascii="Arial" w:hAnsi="Arial" w:cs="Arial"/>
        </w:rPr>
        <w:t>, and observ</w:t>
      </w:r>
      <w:r>
        <w:rPr>
          <w:rFonts w:ascii="Arial" w:hAnsi="Arial" w:cs="Arial"/>
        </w:rPr>
        <w:t xml:space="preserve">ing </w:t>
      </w:r>
      <w:r w:rsidRPr="00710D39">
        <w:rPr>
          <w:rFonts w:ascii="Arial" w:hAnsi="Arial" w:cs="Arial"/>
        </w:rPr>
        <w:t>different materials moving down</w:t>
      </w:r>
      <w:r>
        <w:rPr>
          <w:rFonts w:ascii="Arial" w:hAnsi="Arial" w:cs="Arial"/>
        </w:rPr>
        <w:t xml:space="preserve"> the</w:t>
      </w:r>
      <w:r w:rsidRPr="00710D39">
        <w:rPr>
          <w:rFonts w:ascii="Arial" w:hAnsi="Arial" w:cs="Arial"/>
        </w:rPr>
        <w:t xml:space="preserve"> slope, the children beg</w:t>
      </w:r>
      <w:r w:rsidR="00E628A6">
        <w:rPr>
          <w:rFonts w:ascii="Arial" w:hAnsi="Arial" w:cs="Arial"/>
        </w:rPr>
        <w:t>an</w:t>
      </w:r>
      <w:r w:rsidRPr="00710D39">
        <w:rPr>
          <w:rFonts w:ascii="Arial" w:hAnsi="Arial" w:cs="Arial"/>
        </w:rPr>
        <w:t xml:space="preserve"> to describe and explain how forces like gravity and friction affect motion</w:t>
      </w:r>
      <w:r>
        <w:rPr>
          <w:rFonts w:ascii="Arial" w:hAnsi="Arial" w:cs="Arial"/>
        </w:rPr>
        <w:t>.</w:t>
      </w:r>
    </w:p>
    <w:p w14:paraId="64622DC2" w14:textId="5F1160B6" w:rsidR="00710D39" w:rsidRDefault="00E628A6" w:rsidP="0079123B">
      <w:pPr>
        <w:spacing w:line="360" w:lineRule="auto"/>
        <w:rPr>
          <w:rFonts w:ascii="Arial" w:hAnsi="Arial" w:cs="Arial"/>
        </w:rPr>
      </w:pPr>
      <w:r>
        <w:t xml:space="preserve">                                                                                                                             </w:t>
      </w:r>
      <w:r w:rsidRPr="00E628A6">
        <w:t>(Science connections, 2025)</w:t>
      </w:r>
      <w:r>
        <w:fldChar w:fldCharType="begin"/>
      </w:r>
      <w:r>
        <w:instrText xml:space="preserve"> INCLUDEPICTURE "/Users/zoeburke-coles/Library/Group Containers/UBF8T346G9.ms/WebArchiveCopyPasteTempFiles/com.microsoft.Word/SC%20-%20Forces%20acting%20on%20a%20soccer%20ball.png" \* MERGEFORMATINET </w:instrText>
      </w:r>
      <w:r>
        <w:fldChar w:fldCharType="separate"/>
      </w:r>
      <w:r>
        <w:fldChar w:fldCharType="end"/>
      </w:r>
    </w:p>
    <w:p w14:paraId="0A8C1602" w14:textId="77777777" w:rsidR="00E628A6" w:rsidRDefault="00E628A6" w:rsidP="00710D39">
      <w:pPr>
        <w:spacing w:line="360" w:lineRule="auto"/>
        <w:rPr>
          <w:rFonts w:ascii="Arial" w:hAnsi="Arial" w:cs="Arial"/>
        </w:rPr>
      </w:pPr>
    </w:p>
    <w:p w14:paraId="34B0D20D" w14:textId="3B350DDD" w:rsidR="00710D39" w:rsidRDefault="00710D39" w:rsidP="00710D39">
      <w:pPr>
        <w:spacing w:line="360" w:lineRule="auto"/>
        <w:rPr>
          <w:rFonts w:ascii="Arial" w:hAnsi="Arial" w:cs="Arial"/>
        </w:rPr>
      </w:pPr>
      <w:r w:rsidRPr="00710D39">
        <w:rPr>
          <w:rFonts w:ascii="Arial" w:hAnsi="Arial" w:cs="Arial"/>
        </w:rPr>
        <w:t>As t</w:t>
      </w:r>
      <w:r w:rsidR="00E628A6">
        <w:rPr>
          <w:rFonts w:ascii="Arial" w:hAnsi="Arial" w:cs="Arial"/>
        </w:rPr>
        <w:t>ime</w:t>
      </w:r>
      <w:r w:rsidRPr="00710D39">
        <w:rPr>
          <w:rFonts w:ascii="Arial" w:hAnsi="Arial" w:cs="Arial"/>
        </w:rPr>
        <w:t xml:space="preserve"> </w:t>
      </w:r>
      <w:r>
        <w:rPr>
          <w:rFonts w:ascii="Arial" w:hAnsi="Arial" w:cs="Arial"/>
        </w:rPr>
        <w:t>went on,</w:t>
      </w:r>
      <w:r w:rsidRPr="00710D39">
        <w:rPr>
          <w:rFonts w:ascii="Arial" w:hAnsi="Arial" w:cs="Arial"/>
        </w:rPr>
        <w:t xml:space="preserve"> the children</w:t>
      </w:r>
      <w:r w:rsidR="00E628A6">
        <w:rPr>
          <w:rFonts w:ascii="Arial" w:hAnsi="Arial" w:cs="Arial"/>
        </w:rPr>
        <w:t xml:space="preserve"> were beginning to plan their</w:t>
      </w:r>
      <w:r>
        <w:rPr>
          <w:rFonts w:ascii="Arial" w:hAnsi="Arial" w:cs="Arial"/>
        </w:rPr>
        <w:t xml:space="preserve"> experiments. </w:t>
      </w:r>
      <w:r w:rsidRPr="00710D39">
        <w:rPr>
          <w:rFonts w:ascii="Arial" w:hAnsi="Arial" w:cs="Arial"/>
        </w:rPr>
        <w:t xml:space="preserve">Some </w:t>
      </w:r>
      <w:r>
        <w:rPr>
          <w:rFonts w:ascii="Arial" w:hAnsi="Arial" w:cs="Arial"/>
        </w:rPr>
        <w:t>children were</w:t>
      </w:r>
      <w:r w:rsidRPr="00710D39">
        <w:rPr>
          <w:rFonts w:ascii="Arial" w:hAnsi="Arial" w:cs="Arial"/>
        </w:rPr>
        <w:t xml:space="preserve"> collecting specific materials, </w:t>
      </w:r>
      <w:r>
        <w:rPr>
          <w:rFonts w:ascii="Arial" w:hAnsi="Arial" w:cs="Arial"/>
        </w:rPr>
        <w:t>looking for</w:t>
      </w:r>
      <w:r w:rsidRPr="00710D39">
        <w:rPr>
          <w:rFonts w:ascii="Arial" w:hAnsi="Arial" w:cs="Arial"/>
        </w:rPr>
        <w:t xml:space="preserve"> rounder stones or longer </w:t>
      </w:r>
      <w:r>
        <w:rPr>
          <w:rFonts w:ascii="Arial" w:hAnsi="Arial" w:cs="Arial"/>
        </w:rPr>
        <w:t xml:space="preserve">and thicker </w:t>
      </w:r>
      <w:r w:rsidRPr="00710D39">
        <w:rPr>
          <w:rFonts w:ascii="Arial" w:hAnsi="Arial" w:cs="Arial"/>
        </w:rPr>
        <w:t xml:space="preserve">sticks, trying to predict which would roll best. One child, held up a </w:t>
      </w:r>
      <w:r>
        <w:rPr>
          <w:rFonts w:ascii="Arial" w:hAnsi="Arial" w:cs="Arial"/>
        </w:rPr>
        <w:t>lumpy</w:t>
      </w:r>
      <w:r w:rsidRPr="00710D39">
        <w:rPr>
          <w:rFonts w:ascii="Arial" w:hAnsi="Arial" w:cs="Arial"/>
        </w:rPr>
        <w:t xml:space="preserve"> pinecone and a smooth pebble</w:t>
      </w:r>
      <w:r>
        <w:rPr>
          <w:rFonts w:ascii="Arial" w:hAnsi="Arial" w:cs="Arial"/>
        </w:rPr>
        <w:t xml:space="preserve">, she said </w:t>
      </w:r>
      <w:r w:rsidRPr="00710D39">
        <w:rPr>
          <w:rFonts w:ascii="Arial" w:hAnsi="Arial" w:cs="Arial"/>
        </w:rPr>
        <w:t>“This one’s bumpy</w:t>
      </w:r>
      <w:r>
        <w:rPr>
          <w:rFonts w:ascii="Arial" w:hAnsi="Arial" w:cs="Arial"/>
        </w:rPr>
        <w:t>”,</w:t>
      </w:r>
      <w:r w:rsidRPr="00710D39">
        <w:rPr>
          <w:rFonts w:ascii="Arial" w:hAnsi="Arial" w:cs="Arial"/>
        </w:rPr>
        <w:t xml:space="preserve"> “but this one is </w:t>
      </w:r>
      <w:proofErr w:type="spellStart"/>
      <w:r w:rsidRPr="00710D39">
        <w:rPr>
          <w:rFonts w:ascii="Arial" w:hAnsi="Arial" w:cs="Arial"/>
        </w:rPr>
        <w:t>slippy</w:t>
      </w:r>
      <w:proofErr w:type="spellEnd"/>
      <w:r w:rsidRPr="00710D39">
        <w:rPr>
          <w:rFonts w:ascii="Arial" w:hAnsi="Arial" w:cs="Arial"/>
        </w:rPr>
        <w:t xml:space="preserve">.” </w:t>
      </w:r>
      <w:r>
        <w:rPr>
          <w:rFonts w:ascii="Arial" w:hAnsi="Arial" w:cs="Arial"/>
        </w:rPr>
        <w:t xml:space="preserve">Then she </w:t>
      </w:r>
      <w:r w:rsidRPr="00710D39">
        <w:rPr>
          <w:rFonts w:ascii="Arial" w:hAnsi="Arial" w:cs="Arial"/>
        </w:rPr>
        <w:t xml:space="preserve">rolled both from the same spot and watched </w:t>
      </w:r>
      <w:r>
        <w:rPr>
          <w:rFonts w:ascii="Arial" w:hAnsi="Arial" w:cs="Arial"/>
        </w:rPr>
        <w:t>as they rolled down the slope</w:t>
      </w:r>
      <w:r w:rsidRPr="00710D39">
        <w:rPr>
          <w:rFonts w:ascii="Arial" w:hAnsi="Arial" w:cs="Arial"/>
        </w:rPr>
        <w:t xml:space="preserve">. The pinecone wobbled and stopped quickly, while the pebble </w:t>
      </w:r>
      <w:r>
        <w:rPr>
          <w:rFonts w:ascii="Arial" w:hAnsi="Arial" w:cs="Arial"/>
        </w:rPr>
        <w:t>rolled</w:t>
      </w:r>
      <w:r w:rsidRPr="00710D39">
        <w:rPr>
          <w:rFonts w:ascii="Arial" w:hAnsi="Arial" w:cs="Arial"/>
        </w:rPr>
        <w:t xml:space="preserve"> away</w:t>
      </w:r>
      <w:r>
        <w:rPr>
          <w:rFonts w:ascii="Arial" w:hAnsi="Arial" w:cs="Arial"/>
        </w:rPr>
        <w:t xml:space="preserve"> quickly</w:t>
      </w:r>
      <w:r w:rsidRPr="00710D39">
        <w:rPr>
          <w:rFonts w:ascii="Arial" w:hAnsi="Arial" w:cs="Arial"/>
        </w:rPr>
        <w:t xml:space="preserve">, </w:t>
      </w:r>
      <w:r>
        <w:rPr>
          <w:rFonts w:ascii="Arial" w:hAnsi="Arial" w:cs="Arial"/>
        </w:rPr>
        <w:t>going</w:t>
      </w:r>
      <w:r w:rsidRPr="00710D39">
        <w:rPr>
          <w:rFonts w:ascii="Arial" w:hAnsi="Arial" w:cs="Arial"/>
        </w:rPr>
        <w:t xml:space="preserve"> </w:t>
      </w:r>
      <w:r>
        <w:rPr>
          <w:rFonts w:ascii="Arial" w:hAnsi="Arial" w:cs="Arial"/>
        </w:rPr>
        <w:t>the furthest</w:t>
      </w:r>
      <w:r w:rsidRPr="00710D39">
        <w:rPr>
          <w:rFonts w:ascii="Arial" w:hAnsi="Arial" w:cs="Arial"/>
        </w:rPr>
        <w:t>.</w:t>
      </w:r>
    </w:p>
    <w:p w14:paraId="58BC3669" w14:textId="6365BBC7" w:rsidR="00710D39" w:rsidRPr="00710D39" w:rsidRDefault="00710D39" w:rsidP="00710D39">
      <w:pPr>
        <w:spacing w:line="360" w:lineRule="auto"/>
        <w:rPr>
          <w:rFonts w:ascii="Arial" w:hAnsi="Arial" w:cs="Arial"/>
        </w:rPr>
      </w:pPr>
    </w:p>
    <w:p w14:paraId="657128DB" w14:textId="5E9B2D59" w:rsidR="00710D39" w:rsidRDefault="00710D39" w:rsidP="00710D39">
      <w:pPr>
        <w:spacing w:line="360" w:lineRule="auto"/>
        <w:rPr>
          <w:rFonts w:ascii="Arial" w:hAnsi="Arial" w:cs="Arial"/>
        </w:rPr>
      </w:pPr>
      <w:r w:rsidRPr="00710D39">
        <w:rPr>
          <w:rFonts w:ascii="Arial" w:hAnsi="Arial" w:cs="Arial"/>
        </w:rPr>
        <w:t xml:space="preserve">This </w:t>
      </w:r>
      <w:r>
        <w:rPr>
          <w:rFonts w:ascii="Arial" w:hAnsi="Arial" w:cs="Arial"/>
        </w:rPr>
        <w:t>was the point t</w:t>
      </w:r>
      <w:r w:rsidRPr="00710D39">
        <w:rPr>
          <w:rFonts w:ascii="Arial" w:hAnsi="Arial" w:cs="Arial"/>
        </w:rPr>
        <w:t>he children began compari</w:t>
      </w:r>
      <w:r>
        <w:rPr>
          <w:rFonts w:ascii="Arial" w:hAnsi="Arial" w:cs="Arial"/>
        </w:rPr>
        <w:t>ng</w:t>
      </w:r>
      <w:r w:rsidRPr="00710D39">
        <w:rPr>
          <w:rFonts w:ascii="Arial" w:hAnsi="Arial" w:cs="Arial"/>
        </w:rPr>
        <w:t xml:space="preserve">, </w:t>
      </w:r>
      <w:r>
        <w:rPr>
          <w:rFonts w:ascii="Arial" w:hAnsi="Arial" w:cs="Arial"/>
        </w:rPr>
        <w:t>they were</w:t>
      </w:r>
      <w:r w:rsidRPr="00710D39">
        <w:rPr>
          <w:rFonts w:ascii="Arial" w:hAnsi="Arial" w:cs="Arial"/>
        </w:rPr>
        <w:t xml:space="preserve"> noticing how </w:t>
      </w:r>
      <w:r>
        <w:rPr>
          <w:rFonts w:ascii="Arial" w:hAnsi="Arial" w:cs="Arial"/>
        </w:rPr>
        <w:t xml:space="preserve">different </w:t>
      </w:r>
      <w:r w:rsidRPr="00710D39">
        <w:rPr>
          <w:rFonts w:ascii="Arial" w:hAnsi="Arial" w:cs="Arial"/>
        </w:rPr>
        <w:t xml:space="preserve">materials moved, </w:t>
      </w:r>
      <w:r>
        <w:rPr>
          <w:rFonts w:ascii="Arial" w:hAnsi="Arial" w:cs="Arial"/>
        </w:rPr>
        <w:t xml:space="preserve">and they </w:t>
      </w:r>
      <w:proofErr w:type="gramStart"/>
      <w:r>
        <w:rPr>
          <w:rFonts w:ascii="Arial" w:hAnsi="Arial" w:cs="Arial"/>
        </w:rPr>
        <w:t>began to notice</w:t>
      </w:r>
      <w:proofErr w:type="gramEnd"/>
      <w:r>
        <w:rPr>
          <w:rFonts w:ascii="Arial" w:hAnsi="Arial" w:cs="Arial"/>
        </w:rPr>
        <w:t xml:space="preserve"> why some went faster than others</w:t>
      </w:r>
      <w:r w:rsidRPr="00710D39">
        <w:rPr>
          <w:rFonts w:ascii="Arial" w:hAnsi="Arial" w:cs="Arial"/>
        </w:rPr>
        <w:t xml:space="preserve">. </w:t>
      </w:r>
      <w:r>
        <w:rPr>
          <w:rFonts w:ascii="Arial" w:hAnsi="Arial" w:cs="Arial"/>
        </w:rPr>
        <w:t>The children</w:t>
      </w:r>
      <w:r w:rsidRPr="00710D39">
        <w:rPr>
          <w:rFonts w:ascii="Arial" w:hAnsi="Arial" w:cs="Arial"/>
        </w:rPr>
        <w:t xml:space="preserve"> started </w:t>
      </w:r>
      <w:r w:rsidRPr="00710D39">
        <w:rPr>
          <w:rFonts w:ascii="Arial" w:hAnsi="Arial" w:cs="Arial"/>
        </w:rPr>
        <w:t>voicing</w:t>
      </w:r>
      <w:r w:rsidRPr="00710D39">
        <w:rPr>
          <w:rFonts w:ascii="Arial" w:hAnsi="Arial" w:cs="Arial"/>
        </w:rPr>
        <w:t xml:space="preserve"> their thoughts and testing new ideas</w:t>
      </w:r>
      <w:r>
        <w:rPr>
          <w:rFonts w:ascii="Arial" w:hAnsi="Arial" w:cs="Arial"/>
        </w:rPr>
        <w:t xml:space="preserve"> based on the things they’d seen. A</w:t>
      </w:r>
      <w:r w:rsidRPr="00710D39">
        <w:rPr>
          <w:rFonts w:ascii="Arial" w:hAnsi="Arial" w:cs="Arial"/>
        </w:rPr>
        <w:t xml:space="preserve">fter observing his stick come to a stop halfway down the slope, </w:t>
      </w:r>
      <w:r>
        <w:rPr>
          <w:rFonts w:ascii="Arial" w:hAnsi="Arial" w:cs="Arial"/>
        </w:rPr>
        <w:t>one</w:t>
      </w:r>
      <w:r w:rsidRPr="00710D39">
        <w:rPr>
          <w:rFonts w:ascii="Arial" w:hAnsi="Arial" w:cs="Arial"/>
        </w:rPr>
        <w:t xml:space="preserve"> child picked it up</w:t>
      </w:r>
      <w:r>
        <w:rPr>
          <w:rFonts w:ascii="Arial" w:hAnsi="Arial" w:cs="Arial"/>
        </w:rPr>
        <w:t xml:space="preserve"> and</w:t>
      </w:r>
      <w:r w:rsidRPr="00710D39">
        <w:rPr>
          <w:rFonts w:ascii="Arial" w:hAnsi="Arial" w:cs="Arial"/>
        </w:rPr>
        <w:t xml:space="preserve"> thoughtfully said, “This one’s too bumpy. I need a smooth one.” Without any </w:t>
      </w:r>
      <w:r>
        <w:rPr>
          <w:rFonts w:ascii="Arial" w:hAnsi="Arial" w:cs="Arial"/>
        </w:rPr>
        <w:t>help from me</w:t>
      </w:r>
      <w:r w:rsidRPr="00710D39">
        <w:rPr>
          <w:rFonts w:ascii="Arial" w:hAnsi="Arial" w:cs="Arial"/>
        </w:rPr>
        <w:t xml:space="preserve">, </w:t>
      </w:r>
      <w:r>
        <w:rPr>
          <w:rFonts w:ascii="Arial" w:hAnsi="Arial" w:cs="Arial"/>
        </w:rPr>
        <w:t>h</w:t>
      </w:r>
      <w:r w:rsidRPr="00710D39">
        <w:rPr>
          <w:rFonts w:ascii="Arial" w:hAnsi="Arial" w:cs="Arial"/>
        </w:rPr>
        <w:t xml:space="preserve">e scanned the ground with determination, </w:t>
      </w:r>
      <w:r>
        <w:rPr>
          <w:rFonts w:ascii="Arial" w:hAnsi="Arial" w:cs="Arial"/>
        </w:rPr>
        <w:t xml:space="preserve">he </w:t>
      </w:r>
      <w:r w:rsidRPr="00710D39">
        <w:rPr>
          <w:rFonts w:ascii="Arial" w:hAnsi="Arial" w:cs="Arial"/>
        </w:rPr>
        <w:t>eventually</w:t>
      </w:r>
      <w:r>
        <w:rPr>
          <w:rFonts w:ascii="Arial" w:hAnsi="Arial" w:cs="Arial"/>
        </w:rPr>
        <w:t xml:space="preserve"> found</w:t>
      </w:r>
      <w:r w:rsidRPr="00710D39">
        <w:rPr>
          <w:rFonts w:ascii="Arial" w:hAnsi="Arial" w:cs="Arial"/>
        </w:rPr>
        <w:t xml:space="preserve"> a smoother twig. He placed it at the top of the slope and gave it a </w:t>
      </w:r>
      <w:r>
        <w:rPr>
          <w:rFonts w:ascii="Arial" w:hAnsi="Arial" w:cs="Arial"/>
        </w:rPr>
        <w:t>little</w:t>
      </w:r>
      <w:r w:rsidRPr="00710D39">
        <w:rPr>
          <w:rFonts w:ascii="Arial" w:hAnsi="Arial" w:cs="Arial"/>
        </w:rPr>
        <w:t xml:space="preserve"> push. This time, it rolled much farther. </w:t>
      </w:r>
      <w:r w:rsidR="00E628A6" w:rsidRPr="00710D39">
        <w:rPr>
          <w:rFonts w:ascii="Arial" w:hAnsi="Arial" w:cs="Arial"/>
        </w:rPr>
        <w:t>Grinning</w:t>
      </w:r>
      <w:r w:rsidRPr="00710D39">
        <w:rPr>
          <w:rFonts w:ascii="Arial" w:hAnsi="Arial" w:cs="Arial"/>
        </w:rPr>
        <w:t>, he shouted, “Told you!”</w:t>
      </w:r>
      <w:r w:rsidR="00E628A6">
        <w:rPr>
          <w:rFonts w:ascii="Arial" w:hAnsi="Arial" w:cs="Arial"/>
        </w:rPr>
        <w:t>. T</w:t>
      </w:r>
      <w:r w:rsidRPr="00710D39">
        <w:rPr>
          <w:rFonts w:ascii="Arial" w:hAnsi="Arial" w:cs="Arial"/>
        </w:rPr>
        <w:t xml:space="preserve">his moment </w:t>
      </w:r>
      <w:r>
        <w:rPr>
          <w:rFonts w:ascii="Arial" w:hAnsi="Arial" w:cs="Arial"/>
        </w:rPr>
        <w:t>is</w:t>
      </w:r>
      <w:r w:rsidRPr="00710D39">
        <w:rPr>
          <w:rFonts w:ascii="Arial" w:hAnsi="Arial" w:cs="Arial"/>
        </w:rPr>
        <w:t xml:space="preserve"> more than just playful investigation</w:t>
      </w:r>
      <w:r>
        <w:rPr>
          <w:rFonts w:ascii="Arial" w:hAnsi="Arial" w:cs="Arial"/>
        </w:rPr>
        <w:t xml:space="preserve">, </w:t>
      </w:r>
      <w:r w:rsidRPr="00710D39">
        <w:rPr>
          <w:rFonts w:ascii="Arial" w:hAnsi="Arial" w:cs="Arial"/>
        </w:rPr>
        <w:t>it illustrate</w:t>
      </w:r>
      <w:r w:rsidR="00E628A6">
        <w:rPr>
          <w:rFonts w:ascii="Arial" w:hAnsi="Arial" w:cs="Arial"/>
        </w:rPr>
        <w:t xml:space="preserve">d </w:t>
      </w:r>
      <w:r w:rsidRPr="00710D39">
        <w:rPr>
          <w:rFonts w:ascii="Arial" w:hAnsi="Arial" w:cs="Arial"/>
        </w:rPr>
        <w:t xml:space="preserve">careful observation, reflection and self-correction. The child recognised a problem, </w:t>
      </w:r>
      <w:r>
        <w:rPr>
          <w:rFonts w:ascii="Arial" w:hAnsi="Arial" w:cs="Arial"/>
        </w:rPr>
        <w:t>thought of</w:t>
      </w:r>
      <w:r w:rsidRPr="00710D39">
        <w:rPr>
          <w:rFonts w:ascii="Arial" w:hAnsi="Arial" w:cs="Arial"/>
        </w:rPr>
        <w:t xml:space="preserve"> a solution, tested his idea, and evaluated the outcome</w:t>
      </w:r>
      <w:r>
        <w:rPr>
          <w:rFonts w:ascii="Arial" w:hAnsi="Arial" w:cs="Arial"/>
        </w:rPr>
        <w:t>. This</w:t>
      </w:r>
      <w:r w:rsidRPr="00710D39">
        <w:rPr>
          <w:rFonts w:ascii="Arial" w:hAnsi="Arial" w:cs="Arial"/>
        </w:rPr>
        <w:t xml:space="preserve"> demonstr</w:t>
      </w:r>
      <w:r>
        <w:rPr>
          <w:rFonts w:ascii="Arial" w:hAnsi="Arial" w:cs="Arial"/>
        </w:rPr>
        <w:t>ates an early</w:t>
      </w:r>
      <w:r w:rsidRPr="00710D39">
        <w:rPr>
          <w:rFonts w:ascii="Arial" w:hAnsi="Arial" w:cs="Arial"/>
        </w:rPr>
        <w:t xml:space="preserve"> understanding of </w:t>
      </w:r>
      <w:r>
        <w:rPr>
          <w:rFonts w:ascii="Arial" w:hAnsi="Arial" w:cs="Arial"/>
        </w:rPr>
        <w:t xml:space="preserve">science </w:t>
      </w:r>
      <w:r w:rsidRPr="00710D39">
        <w:rPr>
          <w:rFonts w:ascii="Arial" w:hAnsi="Arial" w:cs="Arial"/>
        </w:rPr>
        <w:t>through meaningful, hands-on play.</w:t>
      </w:r>
    </w:p>
    <w:p w14:paraId="5EFBF290" w14:textId="413941A2" w:rsidR="00710D39" w:rsidRDefault="00710D39" w:rsidP="00710D39">
      <w:pPr>
        <w:spacing w:line="360" w:lineRule="auto"/>
        <w:rPr>
          <w:rFonts w:ascii="Arial" w:hAnsi="Arial" w:cs="Arial"/>
        </w:rPr>
      </w:pPr>
    </w:p>
    <w:p w14:paraId="5BDF5795" w14:textId="15DBF1D0" w:rsidR="00710D39" w:rsidRPr="00710D39" w:rsidRDefault="00E628A6" w:rsidP="00710D39">
      <w:pPr>
        <w:spacing w:line="360" w:lineRule="auto"/>
        <w:rPr>
          <w:rFonts w:ascii="Arial" w:hAnsi="Arial" w:cs="Arial"/>
        </w:rPr>
      </w:pPr>
      <w:r>
        <w:rPr>
          <w:noProof/>
        </w:rPr>
        <w:lastRenderedPageBreak/>
        <w:drawing>
          <wp:anchor distT="0" distB="0" distL="114300" distR="114300" simplePos="0" relativeHeight="251662336" behindDoc="1" locked="0" layoutInCell="1" allowOverlap="1" wp14:anchorId="5C586BB7" wp14:editId="670628B8">
            <wp:simplePos x="0" y="0"/>
            <wp:positionH relativeFrom="column">
              <wp:posOffset>6759518</wp:posOffset>
            </wp:positionH>
            <wp:positionV relativeFrom="paragraph">
              <wp:posOffset>1832280</wp:posOffset>
            </wp:positionV>
            <wp:extent cx="2615565" cy="1743075"/>
            <wp:effectExtent l="0" t="0" r="635" b="0"/>
            <wp:wrapTight wrapText="bothSides">
              <wp:wrapPolygon edited="0">
                <wp:start x="0" y="0"/>
                <wp:lineTo x="0" y="21403"/>
                <wp:lineTo x="21500" y="21403"/>
                <wp:lineTo x="21500" y="0"/>
                <wp:lineTo x="0" y="0"/>
              </wp:wrapPolygon>
            </wp:wrapTight>
            <wp:docPr id="186208920" name="Picture 4" descr="'Decorative Birch Bund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corative Birch Bundl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15565" cy="1743075"/>
                    </a:xfrm>
                    <a:prstGeom prst="rect">
                      <a:avLst/>
                    </a:prstGeom>
                    <a:noFill/>
                    <a:ln>
                      <a:noFill/>
                    </a:ln>
                  </pic:spPr>
                </pic:pic>
              </a:graphicData>
            </a:graphic>
            <wp14:sizeRelH relativeFrom="page">
              <wp14:pctWidth>0</wp14:pctWidth>
            </wp14:sizeRelH>
            <wp14:sizeRelV relativeFrom="page">
              <wp14:pctHeight>0</wp14:pctHeight>
            </wp14:sizeRelV>
          </wp:anchor>
        </w:drawing>
      </w:r>
      <w:r w:rsidR="00710D39" w:rsidRPr="00710D39">
        <w:rPr>
          <w:rFonts w:ascii="Arial" w:hAnsi="Arial" w:cs="Arial"/>
        </w:rPr>
        <w:t xml:space="preserve">The children’s repeated testing and reflection clearly demonstrated that they were beginning to recognise patterns from their observations and investigations, </w:t>
      </w:r>
      <w:r w:rsidR="00710D39">
        <w:rPr>
          <w:rFonts w:ascii="Arial" w:hAnsi="Arial" w:cs="Arial"/>
        </w:rPr>
        <w:t xml:space="preserve">this links </w:t>
      </w:r>
      <w:r w:rsidR="00710D39" w:rsidRPr="00710D39">
        <w:rPr>
          <w:rFonts w:ascii="Arial" w:hAnsi="Arial" w:cs="Arial"/>
        </w:rPr>
        <w:t>with the Curriculum for Wales progression step</w:t>
      </w:r>
      <w:r w:rsidR="00710D39">
        <w:rPr>
          <w:rFonts w:ascii="Arial" w:hAnsi="Arial" w:cs="Arial"/>
        </w:rPr>
        <w:t xml:space="preserve"> ‘I can</w:t>
      </w:r>
      <w:r w:rsidR="00710D39" w:rsidRPr="00710D39">
        <w:rPr>
          <w:rFonts w:ascii="-webkit-standard" w:hAnsi="-webkit-standard"/>
          <w:color w:val="000000"/>
          <w:sz w:val="27"/>
          <w:szCs w:val="27"/>
        </w:rPr>
        <w:t xml:space="preserve"> </w:t>
      </w:r>
      <w:r w:rsidR="00710D39" w:rsidRPr="00710D39">
        <w:rPr>
          <w:rFonts w:ascii="Arial" w:hAnsi="Arial" w:cs="Arial"/>
        </w:rPr>
        <w:t>recognise patterns from my observations and investigations and can communicate my findings</w:t>
      </w:r>
      <w:r w:rsidR="00710D39">
        <w:rPr>
          <w:rFonts w:ascii="Arial" w:hAnsi="Arial" w:cs="Arial"/>
        </w:rPr>
        <w:t xml:space="preserve">’ </w:t>
      </w:r>
      <w:r w:rsidR="00710D39" w:rsidRPr="00710D39">
        <w:rPr>
          <w:rFonts w:ascii="Arial" w:hAnsi="Arial" w:cs="Arial"/>
        </w:rPr>
        <w:t>(Welsh Government, 2019</w:t>
      </w:r>
      <w:r>
        <w:rPr>
          <w:rFonts w:ascii="Arial" w:hAnsi="Arial" w:cs="Arial"/>
        </w:rPr>
        <w:t>a</w:t>
      </w:r>
      <w:r w:rsidR="00710D39" w:rsidRPr="00710D39">
        <w:rPr>
          <w:rFonts w:ascii="Arial" w:hAnsi="Arial" w:cs="Arial"/>
        </w:rPr>
        <w:t>)</w:t>
      </w:r>
      <w:r w:rsidR="00710D39">
        <w:rPr>
          <w:rFonts w:ascii="Arial" w:hAnsi="Arial" w:cs="Arial"/>
        </w:rPr>
        <w:t>.</w:t>
      </w:r>
      <w:r w:rsidR="00710D39" w:rsidRPr="00710D39">
        <w:rPr>
          <w:rFonts w:ascii="Arial" w:hAnsi="Arial" w:cs="Arial"/>
        </w:rPr>
        <w:t xml:space="preserve"> </w:t>
      </w:r>
      <w:r w:rsidR="00710D39">
        <w:rPr>
          <w:rFonts w:ascii="Arial" w:hAnsi="Arial" w:cs="Arial"/>
        </w:rPr>
        <w:t xml:space="preserve">They </w:t>
      </w:r>
      <w:r w:rsidR="00710D39" w:rsidRPr="00710D39">
        <w:rPr>
          <w:rFonts w:ascii="Arial" w:hAnsi="Arial" w:cs="Arial"/>
        </w:rPr>
        <w:t xml:space="preserve">were able to communicate these </w:t>
      </w:r>
      <w:r w:rsidR="00710D39" w:rsidRPr="00710D39">
        <w:rPr>
          <w:rFonts w:ascii="Arial" w:hAnsi="Arial" w:cs="Arial"/>
        </w:rPr>
        <w:t>results</w:t>
      </w:r>
      <w:r w:rsidR="00710D39" w:rsidRPr="00710D39">
        <w:rPr>
          <w:rFonts w:ascii="Arial" w:hAnsi="Arial" w:cs="Arial"/>
        </w:rPr>
        <w:t xml:space="preserve">, showing their growing understanding of scientific concepts </w:t>
      </w:r>
      <w:r w:rsidR="00710D39">
        <w:rPr>
          <w:rFonts w:ascii="Arial" w:hAnsi="Arial" w:cs="Arial"/>
        </w:rPr>
        <w:t xml:space="preserve">like </w:t>
      </w:r>
      <w:r w:rsidR="00710D39" w:rsidRPr="00710D39">
        <w:rPr>
          <w:rFonts w:ascii="Arial" w:hAnsi="Arial" w:cs="Arial"/>
        </w:rPr>
        <w:t>force, gravity, and friction.</w:t>
      </w:r>
      <w:r w:rsidR="00710D39">
        <w:rPr>
          <w:rFonts w:ascii="Arial" w:hAnsi="Arial" w:cs="Arial"/>
        </w:rPr>
        <w:t xml:space="preserve"> I </w:t>
      </w:r>
      <w:r w:rsidR="00710D39" w:rsidRPr="00710D39">
        <w:rPr>
          <w:rFonts w:ascii="Arial" w:hAnsi="Arial" w:cs="Arial"/>
        </w:rPr>
        <w:t>supported these moments</w:t>
      </w:r>
      <w:r w:rsidR="00710D39">
        <w:rPr>
          <w:rFonts w:ascii="Arial" w:hAnsi="Arial" w:cs="Arial"/>
        </w:rPr>
        <w:t xml:space="preserve"> by encouraging</w:t>
      </w:r>
      <w:r w:rsidR="00710D39" w:rsidRPr="00710D39">
        <w:rPr>
          <w:rFonts w:ascii="Arial" w:hAnsi="Arial" w:cs="Arial"/>
        </w:rPr>
        <w:t xml:space="preserve"> deeper thinking</w:t>
      </w:r>
      <w:r w:rsidR="00710D39">
        <w:rPr>
          <w:rFonts w:ascii="Arial" w:hAnsi="Arial" w:cs="Arial"/>
        </w:rPr>
        <w:t xml:space="preserve"> with questions such as</w:t>
      </w:r>
      <w:r>
        <w:rPr>
          <w:rFonts w:ascii="Arial" w:hAnsi="Arial" w:cs="Arial"/>
        </w:rPr>
        <w:t xml:space="preserve"> </w:t>
      </w:r>
      <w:r w:rsidR="00710D39" w:rsidRPr="00710D39">
        <w:rPr>
          <w:rFonts w:ascii="Arial" w:hAnsi="Arial" w:cs="Arial"/>
        </w:rPr>
        <w:t>“What do you notice about the ones that go further?”</w:t>
      </w:r>
      <w:r>
        <w:rPr>
          <w:rFonts w:ascii="Arial" w:hAnsi="Arial" w:cs="Arial"/>
        </w:rPr>
        <w:t xml:space="preserve"> and </w:t>
      </w:r>
      <w:r w:rsidR="00710D39" w:rsidRPr="00710D39">
        <w:rPr>
          <w:rFonts w:ascii="Arial" w:hAnsi="Arial" w:cs="Arial"/>
        </w:rPr>
        <w:t>“I wonder what would happen if you tried a heavier one?”</w:t>
      </w:r>
      <w:r>
        <w:rPr>
          <w:rFonts w:ascii="Arial" w:hAnsi="Arial" w:cs="Arial"/>
        </w:rPr>
        <w:t xml:space="preserve"> </w:t>
      </w:r>
      <w:r w:rsidR="00710D39" w:rsidRPr="00710D39">
        <w:rPr>
          <w:rFonts w:ascii="Arial" w:hAnsi="Arial" w:cs="Arial"/>
        </w:rPr>
        <w:t>These open-ended questions</w:t>
      </w:r>
      <w:r w:rsidR="00710D39" w:rsidRPr="00710D39">
        <w:rPr>
          <w:rFonts w:ascii="Arial" w:hAnsi="Arial" w:cs="Arial"/>
        </w:rPr>
        <w:t xml:space="preserve"> allowed the children to </w:t>
      </w:r>
      <w:r w:rsidRPr="00710D39">
        <w:rPr>
          <w:rFonts w:ascii="Arial" w:hAnsi="Arial" w:cs="Arial"/>
        </w:rPr>
        <w:t>guide</w:t>
      </w:r>
      <w:r w:rsidR="00710D39" w:rsidRPr="00710D39">
        <w:rPr>
          <w:rFonts w:ascii="Arial" w:hAnsi="Arial" w:cs="Arial"/>
        </w:rPr>
        <w:t xml:space="preserve"> their own </w:t>
      </w:r>
      <w:r w:rsidRPr="00710D39">
        <w:rPr>
          <w:rFonts w:ascii="Arial" w:hAnsi="Arial" w:cs="Arial"/>
        </w:rPr>
        <w:t>investigation</w:t>
      </w:r>
      <w:r w:rsidR="00710D39" w:rsidRPr="00710D39">
        <w:rPr>
          <w:rFonts w:ascii="Arial" w:hAnsi="Arial" w:cs="Arial"/>
        </w:rPr>
        <w:t xml:space="preserve"> while also connecting their observations to scientific language and understanding</w:t>
      </w:r>
      <w:r w:rsidR="00710D39">
        <w:rPr>
          <w:rFonts w:ascii="Arial" w:hAnsi="Arial" w:cs="Arial"/>
        </w:rPr>
        <w:t>.</w:t>
      </w:r>
      <w:r w:rsidRPr="00E628A6">
        <w:t xml:space="preserve"> </w:t>
      </w:r>
      <w:r>
        <w:fldChar w:fldCharType="begin"/>
      </w:r>
      <w:r>
        <w:instrText xml:space="preserve"> INCLUDEPICTURE "https://static.independent.co.uk/s3fs-public/thumbnails/image/2018/11/22/16/anthropologie-decorative-birch-bundle.jpg" \* MERGEFORMATINET </w:instrText>
      </w:r>
      <w:r>
        <w:fldChar w:fldCharType="separate"/>
      </w:r>
      <w:r>
        <w:fldChar w:fldCharType="end"/>
      </w:r>
    </w:p>
    <w:p w14:paraId="75F30CD4" w14:textId="2D461DC5" w:rsidR="00710D39" w:rsidRDefault="00710D39" w:rsidP="00710D39">
      <w:pPr>
        <w:spacing w:line="360" w:lineRule="auto"/>
        <w:rPr>
          <w:rFonts w:ascii="Arial" w:hAnsi="Arial" w:cs="Arial"/>
        </w:rPr>
      </w:pPr>
    </w:p>
    <w:p w14:paraId="391367B5" w14:textId="31D87674" w:rsidR="00710D39" w:rsidRPr="00710D39" w:rsidRDefault="00710D39" w:rsidP="00710D39">
      <w:pPr>
        <w:spacing w:line="360" w:lineRule="auto"/>
        <w:rPr>
          <w:rFonts w:ascii="Arial" w:hAnsi="Arial" w:cs="Arial"/>
        </w:rPr>
      </w:pPr>
      <w:r w:rsidRPr="00710D39">
        <w:rPr>
          <w:rFonts w:ascii="Arial" w:hAnsi="Arial" w:cs="Arial"/>
        </w:rPr>
        <w:t xml:space="preserve">As their investigations </w:t>
      </w:r>
      <w:r w:rsidRPr="00710D39">
        <w:rPr>
          <w:rFonts w:ascii="Arial" w:hAnsi="Arial" w:cs="Arial"/>
        </w:rPr>
        <w:t>developed</w:t>
      </w:r>
      <w:r w:rsidRPr="00710D39">
        <w:rPr>
          <w:rFonts w:ascii="Arial" w:hAnsi="Arial" w:cs="Arial"/>
        </w:rPr>
        <w:t xml:space="preserve">, so </w:t>
      </w:r>
      <w:r>
        <w:rPr>
          <w:rFonts w:ascii="Arial" w:hAnsi="Arial" w:cs="Arial"/>
        </w:rPr>
        <w:t>did their</w:t>
      </w:r>
      <w:r w:rsidRPr="00710D39">
        <w:rPr>
          <w:rFonts w:ascii="Arial" w:hAnsi="Arial" w:cs="Arial"/>
        </w:rPr>
        <w:t xml:space="preserve"> mathematical language and ideas. Without formal instruction, the</w:t>
      </w:r>
      <w:r>
        <w:rPr>
          <w:rFonts w:ascii="Arial" w:hAnsi="Arial" w:cs="Arial"/>
        </w:rPr>
        <w:t xml:space="preserve"> children </w:t>
      </w:r>
      <w:r w:rsidRPr="00710D39">
        <w:rPr>
          <w:rFonts w:ascii="Arial" w:hAnsi="Arial" w:cs="Arial"/>
        </w:rPr>
        <w:t>began to compare distances, estimate speed, and make judgements based on size and weight</w:t>
      </w:r>
      <w:r>
        <w:rPr>
          <w:rFonts w:ascii="Arial" w:hAnsi="Arial" w:cs="Arial"/>
        </w:rPr>
        <w:t xml:space="preserve"> of the object</w:t>
      </w:r>
      <w:r w:rsidRPr="00710D39">
        <w:rPr>
          <w:rFonts w:ascii="Arial" w:hAnsi="Arial" w:cs="Arial"/>
        </w:rPr>
        <w:t xml:space="preserve">. </w:t>
      </w:r>
      <w:r>
        <w:rPr>
          <w:rFonts w:ascii="Arial" w:hAnsi="Arial" w:cs="Arial"/>
        </w:rPr>
        <w:t>O</w:t>
      </w:r>
      <w:r w:rsidRPr="00710D39">
        <w:rPr>
          <w:rFonts w:ascii="Arial" w:hAnsi="Arial" w:cs="Arial"/>
        </w:rPr>
        <w:t>ne child placed a stick and a stone side by side at the top of the slope, saying, “Let’s see which one goes further.” Another child ran down to mark the end</w:t>
      </w:r>
      <w:r w:rsidR="00E628A6">
        <w:rPr>
          <w:rFonts w:ascii="Arial" w:hAnsi="Arial" w:cs="Arial"/>
        </w:rPr>
        <w:t xml:space="preserve"> </w:t>
      </w:r>
      <w:r w:rsidRPr="00710D39">
        <w:rPr>
          <w:rFonts w:ascii="Arial" w:hAnsi="Arial" w:cs="Arial"/>
        </w:rPr>
        <w:t xml:space="preserve">point of each object with a leaf, </w:t>
      </w:r>
      <w:r w:rsidRPr="00710D39">
        <w:rPr>
          <w:rFonts w:ascii="Arial" w:hAnsi="Arial" w:cs="Arial"/>
        </w:rPr>
        <w:t>shouting</w:t>
      </w:r>
      <w:r w:rsidRPr="00710D39">
        <w:rPr>
          <w:rFonts w:ascii="Arial" w:hAnsi="Arial" w:cs="Arial"/>
        </w:rPr>
        <w:t>, “This one won! It went the</w:t>
      </w:r>
      <w:r>
        <w:rPr>
          <w:rFonts w:ascii="Arial" w:hAnsi="Arial" w:cs="Arial"/>
        </w:rPr>
        <w:t xml:space="preserve"> longest</w:t>
      </w:r>
      <w:r w:rsidRPr="00710D39">
        <w:rPr>
          <w:rFonts w:ascii="Arial" w:hAnsi="Arial" w:cs="Arial"/>
        </w:rPr>
        <w:t>” This introduc</w:t>
      </w:r>
      <w:r>
        <w:rPr>
          <w:rFonts w:ascii="Arial" w:hAnsi="Arial" w:cs="Arial"/>
        </w:rPr>
        <w:t>es</w:t>
      </w:r>
      <w:r w:rsidRPr="00710D39">
        <w:rPr>
          <w:rFonts w:ascii="Arial" w:hAnsi="Arial" w:cs="Arial"/>
        </w:rPr>
        <w:t xml:space="preserve"> early concepts of measurement, position, and order. The children naturally used language such as, “That one went longer,” “Mine was fastest,” and “Yours stopped before mine.”</w:t>
      </w:r>
      <w:r w:rsidR="00E628A6">
        <w:rPr>
          <w:rFonts w:ascii="Arial" w:hAnsi="Arial" w:cs="Arial"/>
        </w:rPr>
        <w:t xml:space="preserve">                                      </w:t>
      </w:r>
      <w:r w:rsidR="00E628A6" w:rsidRPr="00E628A6">
        <w:rPr>
          <w:rFonts w:ascii="Arial" w:hAnsi="Arial" w:cs="Arial"/>
        </w:rPr>
        <w:t>(Barr, 2018)</w:t>
      </w:r>
    </w:p>
    <w:p w14:paraId="64FCE1D3" w14:textId="58451B54" w:rsidR="00710D39" w:rsidRDefault="00710D39" w:rsidP="00710D39">
      <w:pPr>
        <w:spacing w:line="360" w:lineRule="auto"/>
        <w:rPr>
          <w:rFonts w:ascii="Arial" w:hAnsi="Arial" w:cs="Arial"/>
        </w:rPr>
      </w:pPr>
      <w:r>
        <w:rPr>
          <w:rFonts w:ascii="Arial" w:hAnsi="Arial" w:cs="Arial"/>
        </w:rPr>
        <w:t>I</w:t>
      </w:r>
      <w:r w:rsidRPr="00710D39">
        <w:rPr>
          <w:rFonts w:ascii="Arial" w:hAnsi="Arial" w:cs="Arial"/>
        </w:rPr>
        <w:t xml:space="preserve"> supported this mathematical exploration by asking open-ended</w:t>
      </w:r>
      <w:r>
        <w:rPr>
          <w:rFonts w:ascii="Arial" w:hAnsi="Arial" w:cs="Arial"/>
        </w:rPr>
        <w:t xml:space="preserve"> questions like </w:t>
      </w:r>
      <w:r w:rsidRPr="00710D39">
        <w:rPr>
          <w:rFonts w:ascii="Arial" w:hAnsi="Arial" w:cs="Arial"/>
        </w:rPr>
        <w:t xml:space="preserve"> “Which one went the furthest? How can you tell?” and “Can you put something down to show where it stopped?” These questions helped the children think about what they saw and explain their ideas. As they played, they started to use words about position, compare objects, and measure in their own ways. They were also beginning to collect simple information and record what happened, all as part of their play</w:t>
      </w:r>
      <w:r>
        <w:rPr>
          <w:rFonts w:ascii="Arial" w:hAnsi="Arial" w:cs="Arial"/>
        </w:rPr>
        <w:t>.</w:t>
      </w:r>
      <w:r w:rsidRPr="00710D39">
        <w:rPr>
          <w:rFonts w:ascii="Arial" w:hAnsi="Arial" w:cs="Arial"/>
        </w:rPr>
        <w:t xml:space="preserve"> </w:t>
      </w:r>
    </w:p>
    <w:p w14:paraId="74A63C0E" w14:textId="394171AC" w:rsidR="00710D39" w:rsidRDefault="00710D39" w:rsidP="00710D39">
      <w:pPr>
        <w:spacing w:line="360" w:lineRule="auto"/>
        <w:rPr>
          <w:rFonts w:ascii="Arial" w:hAnsi="Arial" w:cs="Arial"/>
        </w:rPr>
      </w:pPr>
    </w:p>
    <w:p w14:paraId="612922FF" w14:textId="4D188C51" w:rsidR="00E628A6" w:rsidRDefault="00E628A6" w:rsidP="00710D39">
      <w:pPr>
        <w:spacing w:line="360" w:lineRule="auto"/>
        <w:rPr>
          <w:rFonts w:ascii="Arial" w:hAnsi="Arial" w:cs="Arial"/>
        </w:rPr>
      </w:pPr>
      <w:r>
        <w:rPr>
          <w:noProof/>
        </w:rPr>
        <w:lastRenderedPageBreak/>
        <w:drawing>
          <wp:anchor distT="0" distB="0" distL="114300" distR="114300" simplePos="0" relativeHeight="251663360" behindDoc="1" locked="0" layoutInCell="1" allowOverlap="1" wp14:anchorId="6279854B" wp14:editId="48065BE4">
            <wp:simplePos x="0" y="0"/>
            <wp:positionH relativeFrom="column">
              <wp:posOffset>6352540</wp:posOffset>
            </wp:positionH>
            <wp:positionV relativeFrom="paragraph">
              <wp:posOffset>1157468</wp:posOffset>
            </wp:positionV>
            <wp:extent cx="2832100" cy="1886585"/>
            <wp:effectExtent l="0" t="0" r="0" b="5715"/>
            <wp:wrapTight wrapText="bothSides">
              <wp:wrapPolygon edited="0">
                <wp:start x="0" y="0"/>
                <wp:lineTo x="0" y="21520"/>
                <wp:lineTo x="21503" y="21520"/>
                <wp:lineTo x="21503" y="0"/>
                <wp:lineTo x="0" y="0"/>
              </wp:wrapPolygon>
            </wp:wrapTight>
            <wp:docPr id="1678348658" name="Picture 6" descr="Pyramid stones balance on old mossy fallen tree. Pyramid stones balance on old mossy fallen tree. Stone pyramid in focus. Forest background blurred stacked rocks in a forest stock pictures, royalty-free photos &amp;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yramid stones balance on old mossy fallen tree. Pyramid stones balance on old mossy fallen tree. Stone pyramid in focus. Forest background blurred stacked rocks in a forest stock pictures, royalty-free photos &amp; imag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32100" cy="1886585"/>
                    </a:xfrm>
                    <a:prstGeom prst="rect">
                      <a:avLst/>
                    </a:prstGeom>
                    <a:noFill/>
                    <a:ln>
                      <a:noFill/>
                    </a:ln>
                  </pic:spPr>
                </pic:pic>
              </a:graphicData>
            </a:graphic>
            <wp14:sizeRelH relativeFrom="page">
              <wp14:pctWidth>0</wp14:pctWidth>
            </wp14:sizeRelH>
            <wp14:sizeRelV relativeFrom="page">
              <wp14:pctHeight>0</wp14:pctHeight>
            </wp14:sizeRelV>
          </wp:anchor>
        </w:drawing>
      </w:r>
      <w:r w:rsidR="00710D39" w:rsidRPr="00710D39">
        <w:rPr>
          <w:rFonts w:ascii="Arial" w:hAnsi="Arial" w:cs="Arial"/>
        </w:rPr>
        <w:t>As their testing became more structured and intentional, the children began to sort and organise the materials they were using before rolling them. They grouped objects based on features such as size, shape, weight, and texture. One child carefully gathered all the stones and lined them up from smallest to largest, saying, “This one’s biggest</w:t>
      </w:r>
      <w:r w:rsidR="00710D39">
        <w:rPr>
          <w:rFonts w:ascii="Arial" w:hAnsi="Arial" w:cs="Arial"/>
        </w:rPr>
        <w:t xml:space="preserve">, </w:t>
      </w:r>
      <w:r w:rsidR="00710D39" w:rsidRPr="00710D39">
        <w:rPr>
          <w:rFonts w:ascii="Arial" w:hAnsi="Arial" w:cs="Arial"/>
        </w:rPr>
        <w:t xml:space="preserve">maybe it’ll win.” Another child began sorting </w:t>
      </w:r>
      <w:r>
        <w:rPr>
          <w:rFonts w:ascii="Arial" w:hAnsi="Arial" w:cs="Arial"/>
        </w:rPr>
        <w:t xml:space="preserve">objects like </w:t>
      </w:r>
      <w:r w:rsidR="00710D39" w:rsidRPr="00710D39">
        <w:rPr>
          <w:rFonts w:ascii="Arial" w:hAnsi="Arial" w:cs="Arial"/>
        </w:rPr>
        <w:t xml:space="preserve">pinecones </w:t>
      </w:r>
      <w:r>
        <w:rPr>
          <w:rFonts w:ascii="Arial" w:hAnsi="Arial" w:cs="Arial"/>
        </w:rPr>
        <w:t>and</w:t>
      </w:r>
      <w:r w:rsidR="00710D39" w:rsidRPr="00710D39">
        <w:rPr>
          <w:rFonts w:ascii="Arial" w:hAnsi="Arial" w:cs="Arial"/>
        </w:rPr>
        <w:t xml:space="preserve"> sticks</w:t>
      </w:r>
      <w:r>
        <w:rPr>
          <w:rFonts w:ascii="Arial" w:hAnsi="Arial" w:cs="Arial"/>
        </w:rPr>
        <w:t xml:space="preserve"> into groups</w:t>
      </w:r>
      <w:r w:rsidR="00710D39" w:rsidRPr="00710D39">
        <w:rPr>
          <w:rFonts w:ascii="Arial" w:hAnsi="Arial" w:cs="Arial"/>
        </w:rPr>
        <w:t xml:space="preserve">, counting </w:t>
      </w:r>
      <w:r w:rsidR="00710D39">
        <w:rPr>
          <w:rFonts w:ascii="Arial" w:hAnsi="Arial" w:cs="Arial"/>
        </w:rPr>
        <w:t>out loud</w:t>
      </w:r>
      <w:r w:rsidR="00710D39" w:rsidRPr="00710D39">
        <w:rPr>
          <w:rFonts w:ascii="Arial" w:hAnsi="Arial" w:cs="Arial"/>
        </w:rPr>
        <w:t xml:space="preserve">, “Four stones, three sticks, </w:t>
      </w:r>
      <w:r w:rsidR="00710D39">
        <w:rPr>
          <w:rFonts w:ascii="Arial" w:hAnsi="Arial" w:cs="Arial"/>
        </w:rPr>
        <w:t>three</w:t>
      </w:r>
      <w:r w:rsidR="00710D39" w:rsidRPr="00710D39">
        <w:rPr>
          <w:rFonts w:ascii="Arial" w:hAnsi="Arial" w:cs="Arial"/>
        </w:rPr>
        <w:t xml:space="preserve"> pinecones,” before arranging them into neat piles. Some children began to compare how many of each item they had, but also how each group behaved when rolled. “All the round ones go better,” one child </w:t>
      </w:r>
      <w:proofErr w:type="gramStart"/>
      <w:r w:rsidR="00710D39" w:rsidRPr="00710D39">
        <w:rPr>
          <w:rFonts w:ascii="Arial" w:hAnsi="Arial" w:cs="Arial"/>
        </w:rPr>
        <w:t>noticed</w:t>
      </w:r>
      <w:r w:rsidR="00710D39">
        <w:rPr>
          <w:rFonts w:ascii="Arial" w:hAnsi="Arial" w:cs="Arial"/>
        </w:rPr>
        <w:t>,</w:t>
      </w:r>
      <w:proofErr w:type="gramEnd"/>
      <w:r w:rsidR="00710D39">
        <w:rPr>
          <w:rFonts w:ascii="Arial" w:hAnsi="Arial" w:cs="Arial"/>
        </w:rPr>
        <w:t xml:space="preserve"> therefore all the round ones went into their own pile.</w:t>
      </w:r>
      <w:r>
        <w:rPr>
          <w:rFonts w:ascii="Arial" w:hAnsi="Arial" w:cs="Arial"/>
        </w:rPr>
        <w:t xml:space="preserve"> </w:t>
      </w:r>
      <w:r w:rsidR="00710D39" w:rsidRPr="00710D39">
        <w:rPr>
          <w:rFonts w:ascii="Arial" w:hAnsi="Arial" w:cs="Arial"/>
        </w:rPr>
        <w:t>This spontaneous sorting and comparing demonstrated skills in </w:t>
      </w:r>
      <w:r w:rsidR="00710D39" w:rsidRPr="00710D39">
        <w:rPr>
          <w:rFonts w:ascii="Arial" w:hAnsi="Arial" w:cs="Arial"/>
        </w:rPr>
        <w:t>organisation</w:t>
      </w:r>
      <w:r w:rsidR="00710D39" w:rsidRPr="00710D39">
        <w:rPr>
          <w:rFonts w:ascii="Arial" w:hAnsi="Arial" w:cs="Arial"/>
        </w:rPr>
        <w:t xml:space="preserve"> and </w:t>
      </w:r>
      <w:r w:rsidR="00710D39">
        <w:rPr>
          <w:rFonts w:ascii="Arial" w:hAnsi="Arial" w:cs="Arial"/>
        </w:rPr>
        <w:t>mathematic</w:t>
      </w:r>
      <w:r>
        <w:fldChar w:fldCharType="begin"/>
      </w:r>
      <w:r>
        <w:instrText xml:space="preserve"> INCLUDEPICTURE "/Users/zoeburke-coles/Library/Group Containers/UBF8T346G9.ms/WebArchiveCopyPasteTempFiles/com.microsoft.Word/pyramid-stones-balance-on-old-mossy-fallen-tree.jpg?s=612x612&amp;w=0&amp;k=20&amp;c=6c50naSzyqnvQR3DQfzM58EsIQz998Z0CCvu0IY7-lI=" \* MERGEFORMATINET </w:instrText>
      </w:r>
      <w:r>
        <w:fldChar w:fldCharType="separate"/>
      </w:r>
      <w:r>
        <w:fldChar w:fldCharType="end"/>
      </w:r>
      <w:r w:rsidR="00710D39">
        <w:rPr>
          <w:rFonts w:ascii="Arial" w:hAnsi="Arial" w:cs="Arial"/>
        </w:rPr>
        <w:t>s</w:t>
      </w:r>
      <w:r w:rsidR="00710D39" w:rsidRPr="00710D39">
        <w:rPr>
          <w:rFonts w:ascii="Arial" w:hAnsi="Arial" w:cs="Arial"/>
        </w:rPr>
        <w:t>. These behaviours link to the Curriculum for Wales</w:t>
      </w:r>
      <w:r w:rsidR="00710D39">
        <w:rPr>
          <w:rFonts w:ascii="Arial" w:hAnsi="Arial" w:cs="Arial"/>
        </w:rPr>
        <w:t xml:space="preserve"> </w:t>
      </w:r>
      <w:r w:rsidR="00710D39" w:rsidRPr="00710D39">
        <w:rPr>
          <w:rFonts w:ascii="Arial" w:hAnsi="Arial" w:cs="Arial"/>
        </w:rPr>
        <w:t xml:space="preserve">Mathematics and </w:t>
      </w:r>
      <w:r w:rsidR="00710D39" w:rsidRPr="00710D39">
        <w:rPr>
          <w:rFonts w:ascii="Arial" w:hAnsi="Arial" w:cs="Arial"/>
        </w:rPr>
        <w:t>Numeracy progression</w:t>
      </w:r>
      <w:r w:rsidR="00710D39" w:rsidRPr="00710D39">
        <w:rPr>
          <w:rFonts w:ascii="Arial" w:hAnsi="Arial" w:cs="Arial"/>
        </w:rPr>
        <w:t xml:space="preserve"> step</w:t>
      </w:r>
      <w:r w:rsidR="00710D39">
        <w:rPr>
          <w:rFonts w:ascii="Arial" w:hAnsi="Arial" w:cs="Arial"/>
        </w:rPr>
        <w:t xml:space="preserve"> “</w:t>
      </w:r>
      <w:r w:rsidR="00710D39" w:rsidRPr="00710D39">
        <w:rPr>
          <w:rFonts w:ascii="Arial" w:hAnsi="Arial" w:cs="Arial"/>
        </w:rPr>
        <w:t xml:space="preserve">I have experienced grouping and sharing with </w:t>
      </w:r>
      <w:r>
        <w:fldChar w:fldCharType="begin"/>
      </w:r>
      <w:r>
        <w:instrText xml:space="preserve"> INCLUDEPICTURE "https://drouinscblog.wordpress.com/wp-content/uploads/2019/07/stones.jpg?w=900" \* MERGEFORMATINET </w:instrText>
      </w:r>
      <w:r>
        <w:fldChar w:fldCharType="separate"/>
      </w:r>
      <w:r>
        <w:fldChar w:fldCharType="end"/>
      </w:r>
      <w:r w:rsidR="00710D39" w:rsidRPr="00710D39">
        <w:rPr>
          <w:rFonts w:ascii="Arial" w:hAnsi="Arial" w:cs="Arial"/>
        </w:rPr>
        <w:t>objects and quantities, and I can group or share small quantities into equal-sized groups</w:t>
      </w:r>
      <w:r w:rsidR="00710D39">
        <w:rPr>
          <w:rFonts w:ascii="Arial" w:hAnsi="Arial" w:cs="Arial"/>
        </w:rPr>
        <w:t xml:space="preserve">” </w:t>
      </w:r>
      <w:r w:rsidR="00710D39" w:rsidRPr="00710D39">
        <w:rPr>
          <w:rFonts w:ascii="Arial" w:hAnsi="Arial" w:cs="Arial"/>
        </w:rPr>
        <w:t>(Welsh Government, 2</w:t>
      </w:r>
      <w:r>
        <w:rPr>
          <w:rFonts w:ascii="Arial" w:hAnsi="Arial" w:cs="Arial"/>
        </w:rPr>
        <w:t xml:space="preserve">010). </w:t>
      </w:r>
    </w:p>
    <w:p w14:paraId="183207D2" w14:textId="77777777" w:rsidR="00E628A6" w:rsidRDefault="00E628A6" w:rsidP="00710D39">
      <w:pPr>
        <w:spacing w:line="360" w:lineRule="auto"/>
        <w:rPr>
          <w:rFonts w:ascii="Arial" w:hAnsi="Arial" w:cs="Arial"/>
        </w:rPr>
      </w:pPr>
    </w:p>
    <w:p w14:paraId="315D969E" w14:textId="2EF6D7A8" w:rsidR="00E628A6" w:rsidRDefault="00E628A6" w:rsidP="00710D39">
      <w:pPr>
        <w:spacing w:line="360" w:lineRule="auto"/>
        <w:rPr>
          <w:rFonts w:ascii="Arial" w:hAnsi="Arial" w:cs="Arial"/>
        </w:rPr>
      </w:pPr>
      <w:r>
        <w:rPr>
          <w:rFonts w:ascii="Arial" w:hAnsi="Arial" w:cs="Arial"/>
        </w:rPr>
        <w:t xml:space="preserve">                                                                                                                                                                        </w:t>
      </w:r>
      <w:r w:rsidRPr="00E628A6">
        <w:rPr>
          <w:rFonts w:ascii="Arial" w:hAnsi="Arial" w:cs="Arial"/>
        </w:rPr>
        <w:t xml:space="preserve">(Mikhail </w:t>
      </w:r>
      <w:proofErr w:type="spellStart"/>
      <w:r w:rsidRPr="00E628A6">
        <w:rPr>
          <w:rFonts w:ascii="Arial" w:hAnsi="Arial" w:cs="Arial"/>
        </w:rPr>
        <w:t>Blavatskiy</w:t>
      </w:r>
      <w:proofErr w:type="spellEnd"/>
      <w:r w:rsidRPr="00E628A6">
        <w:rPr>
          <w:rFonts w:ascii="Arial" w:hAnsi="Arial" w:cs="Arial"/>
        </w:rPr>
        <w:t>, 2025)</w:t>
      </w:r>
    </w:p>
    <w:p w14:paraId="366E9BD1" w14:textId="5262BF9C" w:rsidR="00710D39" w:rsidRDefault="00710D39" w:rsidP="00710D39">
      <w:pPr>
        <w:spacing w:line="360" w:lineRule="auto"/>
        <w:rPr>
          <w:rFonts w:ascii="Arial" w:hAnsi="Arial" w:cs="Arial"/>
        </w:rPr>
      </w:pPr>
      <w:r w:rsidRPr="00710D39">
        <w:rPr>
          <w:rFonts w:ascii="Arial" w:hAnsi="Arial" w:cs="Arial"/>
        </w:rPr>
        <w:t xml:space="preserve">The following week, we returned to the same woodland area. The children immediately remembered the slope and ran to gather materials again. What was </w:t>
      </w:r>
      <w:r>
        <w:rPr>
          <w:rFonts w:ascii="Arial" w:hAnsi="Arial" w:cs="Arial"/>
        </w:rPr>
        <w:t>interesting</w:t>
      </w:r>
      <w:r w:rsidRPr="00710D39">
        <w:rPr>
          <w:rFonts w:ascii="Arial" w:hAnsi="Arial" w:cs="Arial"/>
        </w:rPr>
        <w:t xml:space="preserve"> was how much more deliberate they were in their actions</w:t>
      </w:r>
      <w:r>
        <w:rPr>
          <w:rFonts w:ascii="Arial" w:hAnsi="Arial" w:cs="Arial"/>
        </w:rPr>
        <w:t>. S</w:t>
      </w:r>
      <w:r w:rsidRPr="00710D39">
        <w:rPr>
          <w:rFonts w:ascii="Arial" w:hAnsi="Arial" w:cs="Arial"/>
        </w:rPr>
        <w:t xml:space="preserve">ome even asked, “Where’s that big stone from last time?” and “Let’s make a ramp this time!” They began </w:t>
      </w:r>
      <w:r>
        <w:rPr>
          <w:rFonts w:ascii="Arial" w:hAnsi="Arial" w:cs="Arial"/>
        </w:rPr>
        <w:t>improving</w:t>
      </w:r>
      <w:r w:rsidRPr="00710D39">
        <w:rPr>
          <w:rFonts w:ascii="Arial" w:hAnsi="Arial" w:cs="Arial"/>
        </w:rPr>
        <w:t xml:space="preserve"> their tests</w:t>
      </w:r>
      <w:r>
        <w:rPr>
          <w:rFonts w:ascii="Arial" w:hAnsi="Arial" w:cs="Arial"/>
        </w:rPr>
        <w:t xml:space="preserve"> by</w:t>
      </w:r>
      <w:r w:rsidRPr="00710D39">
        <w:rPr>
          <w:rFonts w:ascii="Arial" w:hAnsi="Arial" w:cs="Arial"/>
        </w:rPr>
        <w:t xml:space="preserve"> repeating past experiments with slight </w:t>
      </w:r>
      <w:r>
        <w:rPr>
          <w:rFonts w:ascii="Arial" w:hAnsi="Arial" w:cs="Arial"/>
        </w:rPr>
        <w:t>changes</w:t>
      </w:r>
      <w:r w:rsidRPr="00710D39">
        <w:rPr>
          <w:rFonts w:ascii="Arial" w:hAnsi="Arial" w:cs="Arial"/>
        </w:rPr>
        <w:t xml:space="preserve">, which </w:t>
      </w:r>
      <w:r>
        <w:rPr>
          <w:rFonts w:ascii="Arial" w:hAnsi="Arial" w:cs="Arial"/>
        </w:rPr>
        <w:t xml:space="preserve">showed </w:t>
      </w:r>
      <w:r w:rsidRPr="00710D39">
        <w:rPr>
          <w:rFonts w:ascii="Arial" w:hAnsi="Arial" w:cs="Arial"/>
        </w:rPr>
        <w:t>their thinking</w:t>
      </w:r>
      <w:r>
        <w:rPr>
          <w:rFonts w:ascii="Arial" w:hAnsi="Arial" w:cs="Arial"/>
        </w:rPr>
        <w:t xml:space="preserve"> had progressed</w:t>
      </w:r>
      <w:r w:rsidRPr="00710D39">
        <w:rPr>
          <w:rFonts w:ascii="Arial" w:hAnsi="Arial" w:cs="Arial"/>
        </w:rPr>
        <w:t xml:space="preserve">. </w:t>
      </w:r>
      <w:r>
        <w:rPr>
          <w:rFonts w:ascii="Arial" w:hAnsi="Arial" w:cs="Arial"/>
        </w:rPr>
        <w:t xml:space="preserve">Going back to </w:t>
      </w:r>
      <w:r w:rsidRPr="00710D39">
        <w:rPr>
          <w:rFonts w:ascii="Arial" w:hAnsi="Arial" w:cs="Arial"/>
        </w:rPr>
        <w:t xml:space="preserve">the site gave </w:t>
      </w:r>
      <w:r>
        <w:rPr>
          <w:rFonts w:ascii="Arial" w:hAnsi="Arial" w:cs="Arial"/>
        </w:rPr>
        <w:t xml:space="preserve">the </w:t>
      </w:r>
      <w:r w:rsidRPr="00710D39">
        <w:rPr>
          <w:rFonts w:ascii="Arial" w:hAnsi="Arial" w:cs="Arial"/>
        </w:rPr>
        <w:t xml:space="preserve">children the opportunity to </w:t>
      </w:r>
      <w:r w:rsidRPr="00710D39">
        <w:rPr>
          <w:rFonts w:ascii="Arial" w:hAnsi="Arial" w:cs="Arial"/>
        </w:rPr>
        <w:t>combine</w:t>
      </w:r>
      <w:r w:rsidRPr="00710D39">
        <w:rPr>
          <w:rFonts w:ascii="Arial" w:hAnsi="Arial" w:cs="Arial"/>
        </w:rPr>
        <w:t xml:space="preserve"> what they’d discovered, deepen their understanding of forces and motion, and build on prior knowledge.</w:t>
      </w:r>
    </w:p>
    <w:p w14:paraId="1BA88A76" w14:textId="77777777" w:rsidR="00710D39" w:rsidRDefault="00710D39" w:rsidP="00710D39">
      <w:pPr>
        <w:spacing w:line="360" w:lineRule="auto"/>
        <w:rPr>
          <w:rFonts w:ascii="Arial" w:hAnsi="Arial" w:cs="Arial"/>
        </w:rPr>
      </w:pPr>
    </w:p>
    <w:p w14:paraId="17414377" w14:textId="45862886" w:rsidR="00710D39" w:rsidRDefault="00710D39" w:rsidP="00710D39">
      <w:pPr>
        <w:spacing w:line="360" w:lineRule="auto"/>
        <w:rPr>
          <w:rFonts w:ascii="Arial" w:hAnsi="Arial" w:cs="Arial"/>
        </w:rPr>
      </w:pPr>
      <w:r w:rsidRPr="00710D39">
        <w:rPr>
          <w:rFonts w:ascii="Arial" w:hAnsi="Arial" w:cs="Arial"/>
        </w:rPr>
        <w:t>This simple woodland visit offered a rich, multisensory environment that naturally invited exploration of scientific and mathematical ideas. Through rolling, comparing, measuring, and reflecting, the children encountered real-world examples of gravity, friction, force, and measurement</w:t>
      </w:r>
      <w:r>
        <w:rPr>
          <w:rFonts w:ascii="Arial" w:hAnsi="Arial" w:cs="Arial"/>
        </w:rPr>
        <w:t>, a</w:t>
      </w:r>
      <w:r w:rsidRPr="00710D39">
        <w:rPr>
          <w:rFonts w:ascii="Arial" w:hAnsi="Arial" w:cs="Arial"/>
        </w:rPr>
        <w:t>ll w</w:t>
      </w:r>
      <w:r>
        <w:rPr>
          <w:rFonts w:ascii="Arial" w:hAnsi="Arial" w:cs="Arial"/>
        </w:rPr>
        <w:t>hile a</w:t>
      </w:r>
      <w:r w:rsidRPr="00710D39">
        <w:rPr>
          <w:rFonts w:ascii="Arial" w:hAnsi="Arial" w:cs="Arial"/>
        </w:rPr>
        <w:t>ctiv</w:t>
      </w:r>
      <w:r>
        <w:rPr>
          <w:rFonts w:ascii="Arial" w:hAnsi="Arial" w:cs="Arial"/>
        </w:rPr>
        <w:t>ely</w:t>
      </w:r>
      <w:r w:rsidRPr="00710D39">
        <w:rPr>
          <w:rFonts w:ascii="Arial" w:hAnsi="Arial" w:cs="Arial"/>
        </w:rPr>
        <w:t xml:space="preserve"> play</w:t>
      </w:r>
      <w:r>
        <w:rPr>
          <w:rFonts w:ascii="Arial" w:hAnsi="Arial" w:cs="Arial"/>
        </w:rPr>
        <w:t>ing.</w:t>
      </w:r>
      <w:r w:rsidRPr="00710D39">
        <w:rPr>
          <w:rFonts w:ascii="Arial" w:hAnsi="Arial" w:cs="Arial"/>
        </w:rPr>
        <w:t xml:space="preserve"> The adult role was not to lead, but to observe, providing just enough language </w:t>
      </w:r>
      <w:r>
        <w:rPr>
          <w:rFonts w:ascii="Arial" w:hAnsi="Arial" w:cs="Arial"/>
        </w:rPr>
        <w:lastRenderedPageBreak/>
        <w:t xml:space="preserve">through open-ended questions </w:t>
      </w:r>
      <w:r w:rsidRPr="00710D39">
        <w:rPr>
          <w:rFonts w:ascii="Arial" w:hAnsi="Arial" w:cs="Arial"/>
        </w:rPr>
        <w:t>to help children make their own connections. Experiences like these demonstrate how outdoor environments can be powerful spaces for deep, connected learning</w:t>
      </w:r>
      <w:r>
        <w:rPr>
          <w:rFonts w:ascii="Arial" w:hAnsi="Arial" w:cs="Arial"/>
        </w:rPr>
        <w:t xml:space="preserve">, </w:t>
      </w:r>
      <w:r w:rsidRPr="00710D39">
        <w:rPr>
          <w:rFonts w:ascii="Arial" w:hAnsi="Arial" w:cs="Arial"/>
        </w:rPr>
        <w:t>especially when children are given time</w:t>
      </w:r>
      <w:r>
        <w:rPr>
          <w:rFonts w:ascii="Arial" w:hAnsi="Arial" w:cs="Arial"/>
        </w:rPr>
        <w:t xml:space="preserve"> </w:t>
      </w:r>
      <w:r w:rsidRPr="00710D39">
        <w:rPr>
          <w:rFonts w:ascii="Arial" w:hAnsi="Arial" w:cs="Arial"/>
        </w:rPr>
        <w:t>and freedom to explore.</w:t>
      </w:r>
    </w:p>
    <w:p w14:paraId="1954A1FC" w14:textId="77777777" w:rsidR="00E628A6" w:rsidRDefault="00E628A6" w:rsidP="00710D39">
      <w:pPr>
        <w:spacing w:line="360" w:lineRule="auto"/>
        <w:rPr>
          <w:rFonts w:ascii="Arial" w:hAnsi="Arial" w:cs="Arial"/>
          <w:b/>
          <w:bCs/>
        </w:rPr>
      </w:pPr>
    </w:p>
    <w:p w14:paraId="7AFFB1F2" w14:textId="77777777" w:rsidR="00E628A6" w:rsidRDefault="00E628A6" w:rsidP="00710D39">
      <w:pPr>
        <w:spacing w:line="360" w:lineRule="auto"/>
        <w:rPr>
          <w:rFonts w:ascii="Arial" w:hAnsi="Arial" w:cs="Arial"/>
          <w:b/>
          <w:bCs/>
        </w:rPr>
      </w:pPr>
    </w:p>
    <w:p w14:paraId="348C317D" w14:textId="77777777" w:rsidR="00E628A6" w:rsidRDefault="00E628A6" w:rsidP="00710D39">
      <w:pPr>
        <w:spacing w:line="360" w:lineRule="auto"/>
        <w:rPr>
          <w:rFonts w:ascii="Arial" w:hAnsi="Arial" w:cs="Arial"/>
          <w:b/>
          <w:bCs/>
        </w:rPr>
      </w:pPr>
    </w:p>
    <w:p w14:paraId="175FD61D" w14:textId="77777777" w:rsidR="00E628A6" w:rsidRDefault="00E628A6" w:rsidP="00710D39">
      <w:pPr>
        <w:spacing w:line="360" w:lineRule="auto"/>
        <w:rPr>
          <w:rFonts w:ascii="Arial" w:hAnsi="Arial" w:cs="Arial"/>
          <w:b/>
          <w:bCs/>
        </w:rPr>
      </w:pPr>
    </w:p>
    <w:p w14:paraId="3E05AE08" w14:textId="77777777" w:rsidR="00E628A6" w:rsidRDefault="00E628A6" w:rsidP="00710D39">
      <w:pPr>
        <w:spacing w:line="360" w:lineRule="auto"/>
        <w:rPr>
          <w:rFonts w:ascii="Arial" w:hAnsi="Arial" w:cs="Arial"/>
          <w:b/>
          <w:bCs/>
        </w:rPr>
      </w:pPr>
    </w:p>
    <w:p w14:paraId="77575E22" w14:textId="77777777" w:rsidR="00E628A6" w:rsidRDefault="00E628A6" w:rsidP="00710D39">
      <w:pPr>
        <w:spacing w:line="360" w:lineRule="auto"/>
        <w:rPr>
          <w:rFonts w:ascii="Arial" w:hAnsi="Arial" w:cs="Arial"/>
          <w:b/>
          <w:bCs/>
        </w:rPr>
      </w:pPr>
    </w:p>
    <w:tbl>
      <w:tblPr>
        <w:tblStyle w:val="TableGrid1"/>
        <w:tblpPr w:leftFromText="180" w:rightFromText="180" w:vertAnchor="text" w:horzAnchor="margin" w:tblpXSpec="center" w:tblpY="-34"/>
        <w:tblW w:w="16302" w:type="dxa"/>
        <w:tblLayout w:type="fixed"/>
        <w:tblLook w:val="04A0" w:firstRow="1" w:lastRow="0" w:firstColumn="1" w:lastColumn="0" w:noHBand="0" w:noVBand="1"/>
      </w:tblPr>
      <w:tblGrid>
        <w:gridCol w:w="2689"/>
        <w:gridCol w:w="3827"/>
        <w:gridCol w:w="2126"/>
        <w:gridCol w:w="1843"/>
        <w:gridCol w:w="4536"/>
        <w:gridCol w:w="1281"/>
      </w:tblGrid>
      <w:tr w:rsidR="00E628A6" w:rsidRPr="00117C97" w14:paraId="5307E14E" w14:textId="77777777" w:rsidTr="00E628A6">
        <w:trPr>
          <w:cantSplit/>
          <w:trHeight w:val="2031"/>
          <w:tblHeader/>
        </w:trPr>
        <w:tc>
          <w:tcPr>
            <w:tcW w:w="2689" w:type="dxa"/>
            <w:shd w:val="clear" w:color="auto" w:fill="D9D9D9"/>
            <w:vAlign w:val="center"/>
          </w:tcPr>
          <w:p w14:paraId="752BC582" w14:textId="77777777" w:rsidR="00E628A6" w:rsidRPr="00E628A6" w:rsidRDefault="00E628A6" w:rsidP="00E628A6">
            <w:pPr>
              <w:autoSpaceDE w:val="0"/>
              <w:autoSpaceDN w:val="0"/>
              <w:adjustRightInd w:val="0"/>
              <w:rPr>
                <w:rFonts w:ascii="Arial" w:hAnsi="Arial" w:cs="Arial"/>
                <w:b/>
                <w:sz w:val="24"/>
                <w:szCs w:val="24"/>
              </w:rPr>
            </w:pPr>
            <w:r w:rsidRPr="00E628A6">
              <w:rPr>
                <w:rFonts w:ascii="Arial" w:hAnsi="Arial" w:cs="Arial"/>
                <w:b/>
                <w:bCs/>
                <w:sz w:val="24"/>
                <w:szCs w:val="24"/>
              </w:rPr>
              <w:lastRenderedPageBreak/>
              <w:t>Experience exploring outdoor space in photograph</w:t>
            </w:r>
          </w:p>
        </w:tc>
        <w:tc>
          <w:tcPr>
            <w:tcW w:w="3827" w:type="dxa"/>
            <w:shd w:val="clear" w:color="auto" w:fill="D9D9D9"/>
            <w:vAlign w:val="center"/>
          </w:tcPr>
          <w:p w14:paraId="2B450D8E" w14:textId="77777777" w:rsidR="00E628A6" w:rsidRPr="00E628A6" w:rsidRDefault="00E628A6" w:rsidP="00E628A6">
            <w:pPr>
              <w:rPr>
                <w:rFonts w:ascii="Arial" w:hAnsi="Arial" w:cs="Arial"/>
                <w:b/>
                <w:sz w:val="24"/>
                <w:szCs w:val="24"/>
              </w:rPr>
            </w:pPr>
            <w:r w:rsidRPr="00E628A6">
              <w:rPr>
                <w:rFonts w:ascii="Arial" w:hAnsi="Arial" w:cs="Arial"/>
                <w:b/>
                <w:sz w:val="24"/>
                <w:szCs w:val="24"/>
              </w:rPr>
              <w:t>How will young people BENEFIT from this activity?</w:t>
            </w:r>
          </w:p>
        </w:tc>
        <w:tc>
          <w:tcPr>
            <w:tcW w:w="2126" w:type="dxa"/>
            <w:shd w:val="clear" w:color="auto" w:fill="D9D9D9"/>
            <w:vAlign w:val="center"/>
          </w:tcPr>
          <w:p w14:paraId="1325C7B2" w14:textId="77777777" w:rsidR="00E628A6" w:rsidRPr="00E628A6" w:rsidRDefault="00E628A6" w:rsidP="00E628A6">
            <w:pPr>
              <w:autoSpaceDE w:val="0"/>
              <w:autoSpaceDN w:val="0"/>
              <w:adjustRightInd w:val="0"/>
              <w:rPr>
                <w:rFonts w:ascii="Arial" w:hAnsi="Arial" w:cs="Arial"/>
                <w:b/>
                <w:sz w:val="24"/>
                <w:szCs w:val="24"/>
              </w:rPr>
            </w:pPr>
            <w:r w:rsidRPr="00E628A6">
              <w:rPr>
                <w:rFonts w:ascii="Arial" w:hAnsi="Arial" w:cs="Arial"/>
                <w:b/>
                <w:sz w:val="24"/>
                <w:szCs w:val="24"/>
              </w:rPr>
              <w:t>Hazards and associated risks</w:t>
            </w:r>
          </w:p>
        </w:tc>
        <w:tc>
          <w:tcPr>
            <w:tcW w:w="1843" w:type="dxa"/>
            <w:shd w:val="clear" w:color="auto" w:fill="D9D9D9"/>
            <w:vAlign w:val="center"/>
          </w:tcPr>
          <w:p w14:paraId="2B6AB99A" w14:textId="77777777" w:rsidR="00E628A6" w:rsidRPr="00E628A6" w:rsidRDefault="00E628A6" w:rsidP="00E628A6">
            <w:pPr>
              <w:rPr>
                <w:rFonts w:ascii="Arial" w:hAnsi="Arial" w:cs="Arial"/>
                <w:b/>
                <w:sz w:val="24"/>
                <w:szCs w:val="24"/>
              </w:rPr>
            </w:pPr>
            <w:r w:rsidRPr="00E628A6">
              <w:rPr>
                <w:rFonts w:ascii="Arial" w:hAnsi="Arial" w:cs="Arial"/>
                <w:b/>
                <w:sz w:val="24"/>
                <w:szCs w:val="24"/>
              </w:rPr>
              <w:t>Who is at risk?</w:t>
            </w:r>
          </w:p>
        </w:tc>
        <w:tc>
          <w:tcPr>
            <w:tcW w:w="4536" w:type="dxa"/>
            <w:shd w:val="clear" w:color="auto" w:fill="D9D9D9"/>
            <w:vAlign w:val="center"/>
          </w:tcPr>
          <w:p w14:paraId="385F1CCA" w14:textId="77777777" w:rsidR="00E628A6" w:rsidRPr="00E628A6" w:rsidRDefault="00E628A6" w:rsidP="00E628A6">
            <w:pPr>
              <w:rPr>
                <w:rFonts w:ascii="Arial" w:hAnsi="Arial" w:cs="Arial"/>
                <w:b/>
                <w:sz w:val="24"/>
                <w:szCs w:val="24"/>
              </w:rPr>
            </w:pPr>
            <w:r w:rsidRPr="00E628A6">
              <w:rPr>
                <w:rFonts w:ascii="Arial" w:hAnsi="Arial" w:cs="Arial"/>
                <w:b/>
                <w:sz w:val="24"/>
                <w:szCs w:val="24"/>
              </w:rPr>
              <w:t>PRECAUTIONS in place to reduce the risk of injury</w:t>
            </w:r>
          </w:p>
        </w:tc>
        <w:tc>
          <w:tcPr>
            <w:tcW w:w="1281" w:type="dxa"/>
            <w:shd w:val="clear" w:color="auto" w:fill="D9D9D9"/>
            <w:vAlign w:val="center"/>
          </w:tcPr>
          <w:p w14:paraId="33E0550A" w14:textId="77777777" w:rsidR="00E628A6" w:rsidRPr="00E628A6" w:rsidRDefault="00E628A6" w:rsidP="00E628A6">
            <w:pPr>
              <w:autoSpaceDE w:val="0"/>
              <w:autoSpaceDN w:val="0"/>
              <w:adjustRightInd w:val="0"/>
              <w:rPr>
                <w:rFonts w:ascii="Arial" w:hAnsi="Arial" w:cs="Arial"/>
                <w:b/>
                <w:sz w:val="24"/>
                <w:szCs w:val="24"/>
              </w:rPr>
            </w:pPr>
            <w:r w:rsidRPr="00E628A6">
              <w:rPr>
                <w:rFonts w:ascii="Arial" w:hAnsi="Arial" w:cs="Arial"/>
                <w:b/>
                <w:sz w:val="24"/>
                <w:szCs w:val="24"/>
              </w:rPr>
              <w:t>Overall risk after precautions</w:t>
            </w:r>
          </w:p>
          <w:p w14:paraId="402B2A70" w14:textId="77777777" w:rsidR="00E628A6" w:rsidRPr="00E628A6" w:rsidRDefault="00E628A6" w:rsidP="00E628A6">
            <w:pPr>
              <w:autoSpaceDE w:val="0"/>
              <w:autoSpaceDN w:val="0"/>
              <w:adjustRightInd w:val="0"/>
              <w:rPr>
                <w:rFonts w:ascii="Arial" w:hAnsi="Arial" w:cs="Arial"/>
                <w:b/>
                <w:sz w:val="24"/>
                <w:szCs w:val="24"/>
              </w:rPr>
            </w:pPr>
            <w:r w:rsidRPr="00E628A6">
              <w:rPr>
                <w:rFonts w:ascii="Arial" w:hAnsi="Arial" w:cs="Arial"/>
                <w:b/>
                <w:sz w:val="24"/>
                <w:szCs w:val="24"/>
              </w:rPr>
              <w:t>RATING: L/M/H</w:t>
            </w:r>
          </w:p>
        </w:tc>
      </w:tr>
      <w:tr w:rsidR="00E628A6" w:rsidRPr="00117C97" w14:paraId="09CB8343" w14:textId="77777777" w:rsidTr="00E628A6">
        <w:trPr>
          <w:cantSplit/>
          <w:trHeight w:val="1896"/>
        </w:trPr>
        <w:tc>
          <w:tcPr>
            <w:tcW w:w="2689" w:type="dxa"/>
            <w:vAlign w:val="center"/>
          </w:tcPr>
          <w:p w14:paraId="705B4646" w14:textId="77777777" w:rsidR="00E628A6" w:rsidRPr="00E628A6" w:rsidRDefault="00E628A6" w:rsidP="00E628A6">
            <w:pPr>
              <w:autoSpaceDE w:val="0"/>
              <w:autoSpaceDN w:val="0"/>
              <w:adjustRightInd w:val="0"/>
              <w:rPr>
                <w:rFonts w:ascii="Arial" w:hAnsi="Arial" w:cs="Arial"/>
                <w:sz w:val="24"/>
                <w:szCs w:val="24"/>
              </w:rPr>
            </w:pPr>
            <w:r w:rsidRPr="00E628A6">
              <w:rPr>
                <w:rFonts w:ascii="Arial" w:hAnsi="Arial" w:cs="Arial"/>
                <w:sz w:val="24"/>
                <w:szCs w:val="24"/>
              </w:rPr>
              <w:t>Children are collecting materials such as leaves, sticks and rocks and counting them to see who found the most of each material.</w:t>
            </w:r>
          </w:p>
        </w:tc>
        <w:tc>
          <w:tcPr>
            <w:tcW w:w="3827" w:type="dxa"/>
            <w:vAlign w:val="center"/>
          </w:tcPr>
          <w:p w14:paraId="78A3DC91" w14:textId="77777777" w:rsidR="00E628A6" w:rsidRPr="00E628A6" w:rsidRDefault="00E628A6" w:rsidP="00E628A6">
            <w:pPr>
              <w:autoSpaceDE w:val="0"/>
              <w:autoSpaceDN w:val="0"/>
              <w:adjustRightInd w:val="0"/>
              <w:rPr>
                <w:rFonts w:ascii="Arial" w:hAnsi="Arial" w:cs="Arial"/>
                <w:sz w:val="24"/>
                <w:szCs w:val="24"/>
              </w:rPr>
            </w:pPr>
          </w:p>
          <w:p w14:paraId="4151B185" w14:textId="343EE11B" w:rsidR="00E628A6" w:rsidRPr="00E628A6" w:rsidRDefault="00E628A6" w:rsidP="00E628A6">
            <w:pPr>
              <w:autoSpaceDE w:val="0"/>
              <w:autoSpaceDN w:val="0"/>
              <w:adjustRightInd w:val="0"/>
              <w:rPr>
                <w:rFonts w:ascii="Arial" w:hAnsi="Arial" w:cs="Arial"/>
                <w:sz w:val="24"/>
                <w:szCs w:val="24"/>
              </w:rPr>
            </w:pPr>
            <w:r w:rsidRPr="00E628A6">
              <w:rPr>
                <w:rFonts w:ascii="Arial" w:hAnsi="Arial" w:cs="Arial"/>
                <w:sz w:val="24"/>
                <w:szCs w:val="24"/>
              </w:rPr>
              <w:t>Children can develop their mathematical learning by counting leaves, sticks or rocks and develop their scientific learning by observing the seasonal changes (leaves changing colour) and plant growth</w:t>
            </w:r>
            <w:r w:rsidRPr="00E628A6">
              <w:rPr>
                <w:rFonts w:ascii="Arial" w:hAnsi="Arial" w:cs="Arial"/>
                <w:sz w:val="24"/>
                <w:szCs w:val="24"/>
              </w:rPr>
              <w:t xml:space="preserve"> and asking questions such as “why do leaves fall”</w:t>
            </w:r>
          </w:p>
        </w:tc>
        <w:tc>
          <w:tcPr>
            <w:tcW w:w="2126" w:type="dxa"/>
            <w:vAlign w:val="center"/>
          </w:tcPr>
          <w:p w14:paraId="7614051E" w14:textId="1A0BE5D7" w:rsidR="00E628A6" w:rsidRPr="00E628A6" w:rsidRDefault="00E628A6" w:rsidP="00E628A6">
            <w:pPr>
              <w:rPr>
                <w:rFonts w:ascii="Arial" w:hAnsi="Arial" w:cs="Arial"/>
                <w:bCs/>
                <w:sz w:val="24"/>
                <w:szCs w:val="24"/>
              </w:rPr>
            </w:pPr>
            <w:r w:rsidRPr="00E628A6">
              <w:rPr>
                <w:rFonts w:ascii="Arial" w:hAnsi="Arial" w:cs="Arial"/>
                <w:bCs/>
                <w:sz w:val="24"/>
                <w:szCs w:val="24"/>
              </w:rPr>
              <w:t>Exposed tree roots, and an uneven path causes a risk to fall.</w:t>
            </w:r>
          </w:p>
        </w:tc>
        <w:tc>
          <w:tcPr>
            <w:tcW w:w="1843" w:type="dxa"/>
            <w:vAlign w:val="center"/>
          </w:tcPr>
          <w:p w14:paraId="79154CE0" w14:textId="5887391F" w:rsidR="00E628A6" w:rsidRPr="00E628A6" w:rsidRDefault="00E628A6" w:rsidP="00E628A6">
            <w:pPr>
              <w:rPr>
                <w:rFonts w:ascii="Arial" w:hAnsi="Arial" w:cs="Arial"/>
                <w:sz w:val="24"/>
                <w:szCs w:val="24"/>
              </w:rPr>
            </w:pPr>
            <w:r w:rsidRPr="00E628A6">
              <w:rPr>
                <w:rFonts w:ascii="Arial" w:hAnsi="Arial" w:cs="Arial"/>
                <w:sz w:val="24"/>
                <w:szCs w:val="24"/>
              </w:rPr>
              <w:t>The children are more at risk of tripping</w:t>
            </w:r>
            <w:r w:rsidRPr="00E628A6">
              <w:rPr>
                <w:rFonts w:ascii="Arial" w:hAnsi="Arial" w:cs="Arial"/>
                <w:sz w:val="24"/>
                <w:szCs w:val="24"/>
              </w:rPr>
              <w:t xml:space="preserve"> </w:t>
            </w:r>
            <w:r w:rsidRPr="00E628A6">
              <w:rPr>
                <w:rFonts w:ascii="Arial" w:hAnsi="Arial" w:cs="Arial"/>
                <w:sz w:val="24"/>
                <w:szCs w:val="24"/>
              </w:rPr>
              <w:t xml:space="preserve">or falling as they have less developed coordination. </w:t>
            </w:r>
          </w:p>
        </w:tc>
        <w:tc>
          <w:tcPr>
            <w:tcW w:w="4536" w:type="dxa"/>
            <w:vAlign w:val="center"/>
          </w:tcPr>
          <w:p w14:paraId="41332CAE" w14:textId="77777777" w:rsidR="00E628A6" w:rsidRPr="00E628A6" w:rsidRDefault="00E628A6" w:rsidP="00E628A6">
            <w:pPr>
              <w:contextualSpacing/>
              <w:rPr>
                <w:rFonts w:ascii="Arial" w:hAnsi="Arial" w:cs="Arial"/>
                <w:sz w:val="24"/>
                <w:szCs w:val="24"/>
              </w:rPr>
            </w:pPr>
            <w:r w:rsidRPr="00E628A6">
              <w:rPr>
                <w:rFonts w:ascii="Arial" w:hAnsi="Arial" w:cs="Arial"/>
                <w:sz w:val="24"/>
                <w:szCs w:val="24"/>
              </w:rPr>
              <w:t>Encourage the children to walk carefully, make sure they have appropriate footwear on and ensure you supervise closely on slopes or near exposed tree roots.</w:t>
            </w:r>
          </w:p>
        </w:tc>
        <w:tc>
          <w:tcPr>
            <w:tcW w:w="1281" w:type="dxa"/>
            <w:vAlign w:val="center"/>
          </w:tcPr>
          <w:p w14:paraId="6345DA10" w14:textId="77777777" w:rsidR="00E628A6" w:rsidRPr="00E628A6" w:rsidRDefault="00E628A6" w:rsidP="00E628A6">
            <w:pPr>
              <w:rPr>
                <w:rFonts w:ascii="Arial" w:hAnsi="Arial" w:cs="Arial"/>
                <w:sz w:val="24"/>
                <w:szCs w:val="24"/>
              </w:rPr>
            </w:pPr>
            <w:r w:rsidRPr="00E628A6">
              <w:rPr>
                <w:rFonts w:ascii="Arial" w:hAnsi="Arial" w:cs="Arial"/>
                <w:sz w:val="24"/>
                <w:szCs w:val="24"/>
              </w:rPr>
              <w:t>Low</w:t>
            </w:r>
          </w:p>
        </w:tc>
      </w:tr>
      <w:tr w:rsidR="00E628A6" w:rsidRPr="00117C97" w14:paraId="67631DDA" w14:textId="77777777" w:rsidTr="00E628A6">
        <w:trPr>
          <w:cantSplit/>
          <w:trHeight w:val="1789"/>
        </w:trPr>
        <w:tc>
          <w:tcPr>
            <w:tcW w:w="2689" w:type="dxa"/>
            <w:vAlign w:val="center"/>
          </w:tcPr>
          <w:p w14:paraId="5F7766F2" w14:textId="77777777" w:rsidR="00E628A6" w:rsidRPr="00E628A6" w:rsidRDefault="00E628A6" w:rsidP="00E628A6">
            <w:pPr>
              <w:autoSpaceDE w:val="0"/>
              <w:autoSpaceDN w:val="0"/>
              <w:adjustRightInd w:val="0"/>
              <w:rPr>
                <w:rFonts w:ascii="Arial" w:hAnsi="Arial" w:cs="Arial"/>
                <w:sz w:val="24"/>
                <w:szCs w:val="24"/>
              </w:rPr>
            </w:pPr>
            <w:r w:rsidRPr="00E628A6">
              <w:rPr>
                <w:rFonts w:ascii="Arial" w:hAnsi="Arial" w:cs="Arial"/>
                <w:sz w:val="24"/>
                <w:szCs w:val="24"/>
              </w:rPr>
              <w:t>Children are having a competition to see who can find the longest stick, tallest tree and see who can find the most leaves.</w:t>
            </w:r>
          </w:p>
        </w:tc>
        <w:tc>
          <w:tcPr>
            <w:tcW w:w="3827" w:type="dxa"/>
            <w:vAlign w:val="center"/>
          </w:tcPr>
          <w:p w14:paraId="02B5484E" w14:textId="77777777" w:rsidR="00E628A6" w:rsidRPr="00E628A6" w:rsidRDefault="00E628A6" w:rsidP="00E628A6">
            <w:pPr>
              <w:autoSpaceDE w:val="0"/>
              <w:autoSpaceDN w:val="0"/>
              <w:adjustRightInd w:val="0"/>
              <w:rPr>
                <w:rFonts w:ascii="Arial" w:hAnsi="Arial" w:cs="Arial"/>
                <w:sz w:val="24"/>
                <w:szCs w:val="24"/>
              </w:rPr>
            </w:pPr>
          </w:p>
          <w:p w14:paraId="7FA38B82" w14:textId="77777777" w:rsidR="00E628A6" w:rsidRPr="00E628A6" w:rsidRDefault="00E628A6" w:rsidP="00E628A6">
            <w:pPr>
              <w:autoSpaceDE w:val="0"/>
              <w:autoSpaceDN w:val="0"/>
              <w:adjustRightInd w:val="0"/>
              <w:rPr>
                <w:rFonts w:ascii="Arial" w:hAnsi="Arial" w:cs="Arial"/>
                <w:sz w:val="24"/>
                <w:szCs w:val="24"/>
              </w:rPr>
            </w:pPr>
            <w:r w:rsidRPr="00E628A6">
              <w:rPr>
                <w:rFonts w:ascii="Arial" w:hAnsi="Arial" w:cs="Arial"/>
                <w:sz w:val="24"/>
                <w:szCs w:val="24"/>
              </w:rPr>
              <w:t>Children can develop their mathematical learning by exploring length (how long is a stick?), height (how tall is the tree?), and volume (how many leaves fit in a bucket?).</w:t>
            </w:r>
          </w:p>
          <w:p w14:paraId="402BFCC1" w14:textId="77777777" w:rsidR="00E628A6" w:rsidRPr="00E628A6" w:rsidRDefault="00E628A6" w:rsidP="00E628A6">
            <w:pPr>
              <w:autoSpaceDE w:val="0"/>
              <w:autoSpaceDN w:val="0"/>
              <w:adjustRightInd w:val="0"/>
              <w:rPr>
                <w:rFonts w:ascii="Arial" w:hAnsi="Arial" w:cs="Arial"/>
                <w:sz w:val="24"/>
                <w:szCs w:val="24"/>
              </w:rPr>
            </w:pPr>
          </w:p>
        </w:tc>
        <w:tc>
          <w:tcPr>
            <w:tcW w:w="2126" w:type="dxa"/>
            <w:vAlign w:val="center"/>
          </w:tcPr>
          <w:p w14:paraId="728C528D" w14:textId="77777777" w:rsidR="00E628A6" w:rsidRPr="00E628A6" w:rsidRDefault="00E628A6" w:rsidP="00E628A6">
            <w:pPr>
              <w:contextualSpacing/>
              <w:rPr>
                <w:rFonts w:ascii="Arial" w:hAnsi="Arial" w:cs="Arial"/>
                <w:bCs/>
                <w:sz w:val="24"/>
                <w:szCs w:val="24"/>
              </w:rPr>
            </w:pPr>
            <w:r w:rsidRPr="00E628A6">
              <w:rPr>
                <w:rFonts w:ascii="Arial" w:hAnsi="Arial" w:cs="Arial"/>
                <w:bCs/>
                <w:sz w:val="24"/>
                <w:szCs w:val="24"/>
              </w:rPr>
              <w:t xml:space="preserve">Overhanging and dead trees risks an injury from falling branches in windy conditions. </w:t>
            </w:r>
          </w:p>
        </w:tc>
        <w:tc>
          <w:tcPr>
            <w:tcW w:w="1843" w:type="dxa"/>
            <w:vAlign w:val="center"/>
          </w:tcPr>
          <w:p w14:paraId="0C47CE48" w14:textId="77777777" w:rsidR="00E628A6" w:rsidRPr="00E628A6" w:rsidRDefault="00E628A6" w:rsidP="00E628A6">
            <w:pPr>
              <w:autoSpaceDE w:val="0"/>
              <w:autoSpaceDN w:val="0"/>
              <w:adjustRightInd w:val="0"/>
              <w:rPr>
                <w:rFonts w:ascii="Arial" w:hAnsi="Arial" w:cs="Arial"/>
                <w:sz w:val="24"/>
                <w:szCs w:val="24"/>
              </w:rPr>
            </w:pPr>
            <w:r w:rsidRPr="00E628A6">
              <w:rPr>
                <w:rFonts w:ascii="Arial" w:hAnsi="Arial" w:cs="Arial"/>
                <w:sz w:val="24"/>
                <w:szCs w:val="24"/>
              </w:rPr>
              <w:t>The children and practitioners are at risk of being hurt by falling trees.</w:t>
            </w:r>
          </w:p>
        </w:tc>
        <w:tc>
          <w:tcPr>
            <w:tcW w:w="4536" w:type="dxa"/>
            <w:vAlign w:val="center"/>
          </w:tcPr>
          <w:p w14:paraId="39C15894" w14:textId="77777777" w:rsidR="00E628A6" w:rsidRPr="00E628A6" w:rsidRDefault="00E628A6" w:rsidP="00E628A6">
            <w:pPr>
              <w:autoSpaceDE w:val="0"/>
              <w:autoSpaceDN w:val="0"/>
              <w:adjustRightInd w:val="0"/>
              <w:contextualSpacing/>
              <w:rPr>
                <w:rFonts w:ascii="Arial" w:hAnsi="Arial" w:cs="Arial"/>
                <w:sz w:val="24"/>
                <w:szCs w:val="24"/>
              </w:rPr>
            </w:pPr>
            <w:r w:rsidRPr="00E628A6">
              <w:rPr>
                <w:rFonts w:ascii="Arial" w:hAnsi="Arial" w:cs="Arial"/>
                <w:sz w:val="24"/>
                <w:szCs w:val="24"/>
              </w:rPr>
              <w:t>Conduct regular tree safety checks and avoid going during windy conditions or after a storm.</w:t>
            </w:r>
          </w:p>
        </w:tc>
        <w:tc>
          <w:tcPr>
            <w:tcW w:w="1281" w:type="dxa"/>
            <w:vAlign w:val="center"/>
          </w:tcPr>
          <w:p w14:paraId="496FF6FD" w14:textId="77777777" w:rsidR="00E628A6" w:rsidRPr="00E628A6" w:rsidRDefault="00E628A6" w:rsidP="00E628A6">
            <w:pPr>
              <w:rPr>
                <w:rFonts w:ascii="Arial" w:hAnsi="Arial" w:cs="Arial"/>
                <w:sz w:val="24"/>
                <w:szCs w:val="24"/>
              </w:rPr>
            </w:pPr>
            <w:r w:rsidRPr="00E628A6">
              <w:rPr>
                <w:rFonts w:ascii="Arial" w:hAnsi="Arial" w:cs="Arial"/>
                <w:sz w:val="24"/>
                <w:szCs w:val="24"/>
              </w:rPr>
              <w:t>Medium</w:t>
            </w:r>
          </w:p>
        </w:tc>
      </w:tr>
      <w:tr w:rsidR="00E628A6" w:rsidRPr="00117C97" w14:paraId="46CB1E13" w14:textId="77777777" w:rsidTr="00E628A6">
        <w:trPr>
          <w:cantSplit/>
          <w:trHeight w:val="1776"/>
        </w:trPr>
        <w:tc>
          <w:tcPr>
            <w:tcW w:w="2689" w:type="dxa"/>
            <w:vAlign w:val="center"/>
          </w:tcPr>
          <w:p w14:paraId="607D1B25" w14:textId="77777777" w:rsidR="00E628A6" w:rsidRPr="00E628A6" w:rsidRDefault="00E628A6" w:rsidP="00E628A6">
            <w:pPr>
              <w:rPr>
                <w:rFonts w:ascii="Arial" w:hAnsi="Arial" w:cs="Arial"/>
                <w:sz w:val="24"/>
                <w:szCs w:val="24"/>
              </w:rPr>
            </w:pPr>
            <w:r w:rsidRPr="00E628A6">
              <w:rPr>
                <w:rFonts w:ascii="Arial" w:hAnsi="Arial" w:cs="Arial"/>
                <w:sz w:val="24"/>
                <w:szCs w:val="24"/>
              </w:rPr>
              <w:t>Children are collecting materials to see which ones roll down the slope the fastest and go the furthers.</w:t>
            </w:r>
          </w:p>
        </w:tc>
        <w:tc>
          <w:tcPr>
            <w:tcW w:w="3827" w:type="dxa"/>
            <w:vAlign w:val="center"/>
          </w:tcPr>
          <w:p w14:paraId="3A874A4F" w14:textId="77777777" w:rsidR="00E628A6" w:rsidRPr="00E628A6" w:rsidRDefault="00E628A6" w:rsidP="00E628A6">
            <w:pPr>
              <w:autoSpaceDE w:val="0"/>
              <w:autoSpaceDN w:val="0"/>
              <w:adjustRightInd w:val="0"/>
              <w:rPr>
                <w:rFonts w:ascii="Arial" w:hAnsi="Arial" w:cs="Arial"/>
                <w:sz w:val="24"/>
                <w:szCs w:val="24"/>
              </w:rPr>
            </w:pPr>
            <w:r w:rsidRPr="00E628A6">
              <w:rPr>
                <w:rFonts w:ascii="Arial" w:hAnsi="Arial" w:cs="Arial"/>
                <w:sz w:val="24"/>
                <w:szCs w:val="24"/>
              </w:rPr>
              <w:t>Children can develop their scientific development by rolling materials down a hill. This develops basic physics concepts like friction, gravity, and material properties.</w:t>
            </w:r>
          </w:p>
        </w:tc>
        <w:tc>
          <w:tcPr>
            <w:tcW w:w="2126" w:type="dxa"/>
            <w:vAlign w:val="center"/>
          </w:tcPr>
          <w:p w14:paraId="733A99CE" w14:textId="77777777" w:rsidR="00E628A6" w:rsidRPr="00E628A6" w:rsidRDefault="00E628A6" w:rsidP="00E628A6">
            <w:pPr>
              <w:contextualSpacing/>
              <w:rPr>
                <w:rFonts w:ascii="Arial" w:hAnsi="Arial" w:cs="Arial"/>
                <w:bCs/>
                <w:sz w:val="24"/>
                <w:szCs w:val="24"/>
              </w:rPr>
            </w:pPr>
          </w:p>
          <w:p w14:paraId="2A2B5D43" w14:textId="77777777" w:rsidR="00E628A6" w:rsidRPr="00E628A6" w:rsidRDefault="00E628A6" w:rsidP="00E628A6">
            <w:pPr>
              <w:contextualSpacing/>
              <w:rPr>
                <w:rFonts w:ascii="Arial" w:hAnsi="Arial" w:cs="Arial"/>
                <w:bCs/>
                <w:sz w:val="24"/>
                <w:szCs w:val="24"/>
              </w:rPr>
            </w:pPr>
            <w:r w:rsidRPr="00E628A6">
              <w:rPr>
                <w:rFonts w:ascii="Arial" w:hAnsi="Arial" w:cs="Arial"/>
                <w:bCs/>
                <w:sz w:val="24"/>
                <w:szCs w:val="24"/>
              </w:rPr>
              <w:t>Sharp Sticks, Thorns, or Ivy can cause cuts, scratches, or allergic reactions.</w:t>
            </w:r>
          </w:p>
          <w:p w14:paraId="5CA59CB1" w14:textId="77777777" w:rsidR="00E628A6" w:rsidRPr="00E628A6" w:rsidRDefault="00E628A6" w:rsidP="00E628A6">
            <w:pPr>
              <w:contextualSpacing/>
              <w:rPr>
                <w:rFonts w:ascii="Arial" w:hAnsi="Arial" w:cs="Arial"/>
                <w:bCs/>
                <w:sz w:val="24"/>
                <w:szCs w:val="24"/>
              </w:rPr>
            </w:pPr>
          </w:p>
        </w:tc>
        <w:tc>
          <w:tcPr>
            <w:tcW w:w="1843" w:type="dxa"/>
            <w:vAlign w:val="center"/>
          </w:tcPr>
          <w:p w14:paraId="58792BD5" w14:textId="77777777" w:rsidR="00E628A6" w:rsidRPr="00E628A6" w:rsidRDefault="00E628A6" w:rsidP="00E628A6">
            <w:pPr>
              <w:autoSpaceDE w:val="0"/>
              <w:autoSpaceDN w:val="0"/>
              <w:adjustRightInd w:val="0"/>
              <w:rPr>
                <w:rFonts w:ascii="Arial" w:hAnsi="Arial" w:cs="Arial"/>
                <w:sz w:val="24"/>
                <w:szCs w:val="24"/>
              </w:rPr>
            </w:pPr>
            <w:r w:rsidRPr="00E628A6">
              <w:rPr>
                <w:rFonts w:ascii="Arial" w:hAnsi="Arial" w:cs="Arial"/>
                <w:sz w:val="24"/>
                <w:szCs w:val="24"/>
              </w:rPr>
              <w:t xml:space="preserve">The children and practitioners are at risk of being cut, scratched or receive an </w:t>
            </w:r>
            <w:r w:rsidRPr="00E628A6">
              <w:rPr>
                <w:rFonts w:ascii="Arial" w:hAnsi="Arial" w:cs="Arial"/>
                <w:sz w:val="24"/>
                <w:szCs w:val="24"/>
              </w:rPr>
              <w:lastRenderedPageBreak/>
              <w:t xml:space="preserve">allergic reaction. </w:t>
            </w:r>
          </w:p>
        </w:tc>
        <w:tc>
          <w:tcPr>
            <w:tcW w:w="4536" w:type="dxa"/>
            <w:vAlign w:val="center"/>
          </w:tcPr>
          <w:p w14:paraId="3B937C0C" w14:textId="77777777" w:rsidR="00E628A6" w:rsidRPr="00E628A6" w:rsidRDefault="00E628A6" w:rsidP="00E628A6">
            <w:pPr>
              <w:autoSpaceDE w:val="0"/>
              <w:autoSpaceDN w:val="0"/>
              <w:adjustRightInd w:val="0"/>
              <w:contextualSpacing/>
              <w:rPr>
                <w:rFonts w:ascii="Arial" w:hAnsi="Arial" w:cs="Arial"/>
                <w:sz w:val="24"/>
                <w:szCs w:val="24"/>
              </w:rPr>
            </w:pPr>
            <w:r w:rsidRPr="00E628A6">
              <w:rPr>
                <w:rFonts w:ascii="Arial" w:hAnsi="Arial" w:cs="Arial"/>
                <w:sz w:val="24"/>
                <w:szCs w:val="24"/>
              </w:rPr>
              <w:lastRenderedPageBreak/>
              <w:t>Teach children to handle materials carefully, remove hazardous plants if possible, and ensure first aid is available.</w:t>
            </w:r>
          </w:p>
        </w:tc>
        <w:tc>
          <w:tcPr>
            <w:tcW w:w="1281" w:type="dxa"/>
            <w:vAlign w:val="center"/>
          </w:tcPr>
          <w:p w14:paraId="240AA0E4" w14:textId="77777777" w:rsidR="00E628A6" w:rsidRPr="00E628A6" w:rsidRDefault="00E628A6" w:rsidP="00E628A6">
            <w:pPr>
              <w:rPr>
                <w:rFonts w:ascii="Arial" w:hAnsi="Arial" w:cs="Arial"/>
                <w:sz w:val="24"/>
                <w:szCs w:val="24"/>
              </w:rPr>
            </w:pPr>
            <w:r w:rsidRPr="00E628A6">
              <w:rPr>
                <w:rFonts w:ascii="Arial" w:hAnsi="Arial" w:cs="Arial"/>
                <w:sz w:val="24"/>
                <w:szCs w:val="24"/>
              </w:rPr>
              <w:t>Low</w:t>
            </w:r>
          </w:p>
        </w:tc>
      </w:tr>
      <w:tr w:rsidR="00E628A6" w:rsidRPr="00117C97" w14:paraId="4AA85A92" w14:textId="77777777" w:rsidTr="00E628A6">
        <w:trPr>
          <w:cantSplit/>
          <w:trHeight w:val="1780"/>
        </w:trPr>
        <w:tc>
          <w:tcPr>
            <w:tcW w:w="2689" w:type="dxa"/>
            <w:vAlign w:val="center"/>
          </w:tcPr>
          <w:p w14:paraId="794D912C" w14:textId="37DFE902" w:rsidR="00E628A6" w:rsidRPr="00E628A6" w:rsidRDefault="00E628A6" w:rsidP="00E628A6">
            <w:pPr>
              <w:rPr>
                <w:rFonts w:ascii="Arial" w:hAnsi="Arial" w:cs="Arial"/>
                <w:sz w:val="24"/>
                <w:szCs w:val="24"/>
              </w:rPr>
            </w:pPr>
            <w:r w:rsidRPr="00E628A6">
              <w:rPr>
                <w:rFonts w:ascii="Arial" w:hAnsi="Arial" w:cs="Arial"/>
                <w:sz w:val="24"/>
                <w:szCs w:val="24"/>
              </w:rPr>
              <w:t>The children are playing hide and seek in the forestry</w:t>
            </w:r>
            <w:r>
              <w:rPr>
                <w:rFonts w:ascii="Arial" w:hAnsi="Arial" w:cs="Arial"/>
                <w:sz w:val="24"/>
                <w:szCs w:val="24"/>
              </w:rPr>
              <w:t>.</w:t>
            </w:r>
          </w:p>
        </w:tc>
        <w:tc>
          <w:tcPr>
            <w:tcW w:w="3827" w:type="dxa"/>
            <w:vAlign w:val="center"/>
          </w:tcPr>
          <w:p w14:paraId="2FC72FC2" w14:textId="5FF6AD1E" w:rsidR="00E628A6" w:rsidRPr="00E628A6" w:rsidRDefault="00E628A6" w:rsidP="00E628A6">
            <w:pPr>
              <w:autoSpaceDE w:val="0"/>
              <w:autoSpaceDN w:val="0"/>
              <w:adjustRightInd w:val="0"/>
              <w:rPr>
                <w:rFonts w:ascii="Arial" w:hAnsi="Arial" w:cs="Arial"/>
                <w:sz w:val="24"/>
                <w:szCs w:val="24"/>
              </w:rPr>
            </w:pPr>
            <w:r w:rsidRPr="00E628A6">
              <w:rPr>
                <w:rFonts w:ascii="Arial" w:hAnsi="Arial" w:cs="Arial"/>
                <w:sz w:val="24"/>
                <w:szCs w:val="24"/>
              </w:rPr>
              <w:t xml:space="preserve">While playing hide and seek, children </w:t>
            </w:r>
            <w:r w:rsidRPr="00E628A6">
              <w:rPr>
                <w:rFonts w:ascii="Arial" w:hAnsi="Arial" w:cs="Arial"/>
                <w:sz w:val="24"/>
                <w:szCs w:val="24"/>
              </w:rPr>
              <w:t>can demonstrate</w:t>
            </w:r>
            <w:r w:rsidRPr="00E628A6">
              <w:rPr>
                <w:rFonts w:ascii="Arial" w:hAnsi="Arial" w:cs="Arial"/>
                <w:sz w:val="24"/>
                <w:szCs w:val="24"/>
              </w:rPr>
              <w:t xml:space="preserve"> a</w:t>
            </w:r>
            <w:r w:rsidRPr="00E628A6">
              <w:rPr>
                <w:rFonts w:ascii="Arial" w:hAnsi="Arial" w:cs="Arial"/>
                <w:sz w:val="24"/>
                <w:szCs w:val="24"/>
              </w:rPr>
              <w:t xml:space="preserve">n </w:t>
            </w:r>
            <w:r w:rsidRPr="00E628A6">
              <w:rPr>
                <w:rFonts w:ascii="Arial" w:hAnsi="Arial" w:cs="Arial"/>
                <w:sz w:val="24"/>
                <w:szCs w:val="24"/>
              </w:rPr>
              <w:t xml:space="preserve">understanding of positional language, using words like ‘behind’, ‘under’, and ‘next to’ to describe their hiding places and help others find them. </w:t>
            </w:r>
          </w:p>
        </w:tc>
        <w:tc>
          <w:tcPr>
            <w:tcW w:w="2126" w:type="dxa"/>
            <w:vAlign w:val="center"/>
          </w:tcPr>
          <w:p w14:paraId="077FF92D" w14:textId="2F96613C" w:rsidR="00E628A6" w:rsidRPr="00E628A6" w:rsidRDefault="00E628A6" w:rsidP="00E628A6">
            <w:pPr>
              <w:contextualSpacing/>
              <w:rPr>
                <w:rFonts w:ascii="Arial" w:hAnsi="Arial" w:cs="Arial"/>
                <w:sz w:val="24"/>
                <w:szCs w:val="24"/>
              </w:rPr>
            </w:pPr>
            <w:r w:rsidRPr="00E628A6">
              <w:rPr>
                <w:rFonts w:ascii="Arial" w:hAnsi="Arial" w:cs="Arial"/>
                <w:sz w:val="24"/>
                <w:szCs w:val="24"/>
              </w:rPr>
              <w:t>Due to the open area, there is a risk that the children could wander off and get lost</w:t>
            </w:r>
          </w:p>
        </w:tc>
        <w:tc>
          <w:tcPr>
            <w:tcW w:w="1843" w:type="dxa"/>
            <w:vAlign w:val="center"/>
          </w:tcPr>
          <w:p w14:paraId="5386E2B4" w14:textId="5B7280B4" w:rsidR="00E628A6" w:rsidRPr="00E628A6" w:rsidRDefault="00E628A6" w:rsidP="00E628A6">
            <w:pPr>
              <w:autoSpaceDE w:val="0"/>
              <w:autoSpaceDN w:val="0"/>
              <w:adjustRightInd w:val="0"/>
              <w:rPr>
                <w:rFonts w:ascii="Arial" w:hAnsi="Arial" w:cs="Arial"/>
                <w:sz w:val="24"/>
                <w:szCs w:val="24"/>
              </w:rPr>
            </w:pPr>
            <w:r w:rsidRPr="00E628A6">
              <w:rPr>
                <w:rFonts w:ascii="Arial" w:hAnsi="Arial" w:cs="Arial"/>
                <w:sz w:val="24"/>
                <w:szCs w:val="24"/>
              </w:rPr>
              <w:t>The children are at risk</w:t>
            </w:r>
            <w:r>
              <w:rPr>
                <w:rFonts w:ascii="Arial" w:hAnsi="Arial" w:cs="Arial"/>
                <w:sz w:val="24"/>
                <w:szCs w:val="24"/>
              </w:rPr>
              <w:t xml:space="preserve"> of getting lost</w:t>
            </w:r>
          </w:p>
        </w:tc>
        <w:tc>
          <w:tcPr>
            <w:tcW w:w="4536" w:type="dxa"/>
            <w:vAlign w:val="center"/>
          </w:tcPr>
          <w:p w14:paraId="78B3E56F" w14:textId="5313EFA5" w:rsidR="00E628A6" w:rsidRPr="00E628A6" w:rsidRDefault="00E628A6" w:rsidP="00E628A6">
            <w:pPr>
              <w:autoSpaceDE w:val="0"/>
              <w:autoSpaceDN w:val="0"/>
              <w:adjustRightInd w:val="0"/>
              <w:contextualSpacing/>
              <w:rPr>
                <w:rFonts w:ascii="Arial" w:hAnsi="Arial" w:cs="Arial"/>
                <w:sz w:val="24"/>
                <w:szCs w:val="24"/>
              </w:rPr>
            </w:pPr>
            <w:r w:rsidRPr="00E628A6">
              <w:rPr>
                <w:rFonts w:ascii="Arial" w:hAnsi="Arial" w:cs="Arial"/>
                <w:sz w:val="24"/>
                <w:szCs w:val="24"/>
              </w:rPr>
              <w:t>Set clear boundaries such as telling the children they cannot go beyond a certain point and give clear rules such as, stay where you can see an adult and no wondering off.</w:t>
            </w:r>
          </w:p>
        </w:tc>
        <w:tc>
          <w:tcPr>
            <w:tcW w:w="1281" w:type="dxa"/>
            <w:vAlign w:val="center"/>
          </w:tcPr>
          <w:p w14:paraId="2875CF8F" w14:textId="10040E40" w:rsidR="00E628A6" w:rsidRPr="00E628A6" w:rsidRDefault="00E628A6" w:rsidP="00E628A6">
            <w:pPr>
              <w:rPr>
                <w:rFonts w:ascii="Arial" w:hAnsi="Arial" w:cs="Arial"/>
                <w:sz w:val="24"/>
                <w:szCs w:val="24"/>
              </w:rPr>
            </w:pPr>
            <w:r w:rsidRPr="00E628A6">
              <w:rPr>
                <w:rFonts w:ascii="Arial" w:hAnsi="Arial" w:cs="Arial"/>
                <w:sz w:val="24"/>
                <w:szCs w:val="24"/>
              </w:rPr>
              <w:t>Low</w:t>
            </w:r>
          </w:p>
        </w:tc>
      </w:tr>
      <w:tr w:rsidR="00E628A6" w:rsidRPr="00117C97" w14:paraId="066215CB" w14:textId="77777777" w:rsidTr="00E628A6">
        <w:trPr>
          <w:cantSplit/>
          <w:trHeight w:val="1780"/>
        </w:trPr>
        <w:tc>
          <w:tcPr>
            <w:tcW w:w="2689" w:type="dxa"/>
            <w:vAlign w:val="center"/>
          </w:tcPr>
          <w:p w14:paraId="2BEB3E29" w14:textId="757E1102" w:rsidR="00E628A6" w:rsidRPr="00E628A6" w:rsidRDefault="00E628A6" w:rsidP="00E628A6">
            <w:pPr>
              <w:rPr>
                <w:rFonts w:ascii="Arial" w:hAnsi="Arial" w:cs="Arial"/>
                <w:sz w:val="24"/>
                <w:szCs w:val="24"/>
              </w:rPr>
            </w:pPr>
            <w:r w:rsidRPr="00E628A6">
              <w:rPr>
                <w:rFonts w:ascii="Arial" w:hAnsi="Arial" w:cs="Arial"/>
                <w:sz w:val="24"/>
                <w:szCs w:val="24"/>
              </w:rPr>
              <w:t>The children are collecting materials and sorting them into different piles for size, colour and shape. For example, pointy leaves vs round leaves.</w:t>
            </w:r>
          </w:p>
        </w:tc>
        <w:tc>
          <w:tcPr>
            <w:tcW w:w="3827" w:type="dxa"/>
            <w:vAlign w:val="center"/>
          </w:tcPr>
          <w:p w14:paraId="7ABC7F56" w14:textId="225902EF" w:rsidR="00E628A6" w:rsidRPr="00E628A6" w:rsidRDefault="00E628A6" w:rsidP="00E628A6">
            <w:pPr>
              <w:autoSpaceDE w:val="0"/>
              <w:autoSpaceDN w:val="0"/>
              <w:adjustRightInd w:val="0"/>
              <w:rPr>
                <w:rFonts w:ascii="Arial" w:hAnsi="Arial" w:cs="Arial"/>
                <w:sz w:val="24"/>
                <w:szCs w:val="24"/>
              </w:rPr>
            </w:pPr>
            <w:r w:rsidRPr="00E628A6">
              <w:rPr>
                <w:rFonts w:ascii="Arial" w:hAnsi="Arial" w:cs="Arial"/>
                <w:sz w:val="24"/>
                <w:szCs w:val="24"/>
              </w:rPr>
              <w:t>Sorting and organising objects found in the outdoor environment helps children to develop pattern recognition and early data handling skills.</w:t>
            </w:r>
          </w:p>
        </w:tc>
        <w:tc>
          <w:tcPr>
            <w:tcW w:w="2126" w:type="dxa"/>
            <w:vAlign w:val="center"/>
          </w:tcPr>
          <w:p w14:paraId="2C6DFB48" w14:textId="756BB241" w:rsidR="00E628A6" w:rsidRPr="00E628A6" w:rsidRDefault="00E628A6" w:rsidP="00E628A6">
            <w:pPr>
              <w:contextualSpacing/>
              <w:rPr>
                <w:rFonts w:ascii="Arial" w:hAnsi="Arial" w:cs="Arial"/>
                <w:sz w:val="24"/>
                <w:szCs w:val="24"/>
              </w:rPr>
            </w:pPr>
            <w:r w:rsidRPr="00E628A6">
              <w:rPr>
                <w:rFonts w:ascii="Arial" w:hAnsi="Arial" w:cs="Arial"/>
                <w:sz w:val="24"/>
                <w:szCs w:val="24"/>
              </w:rPr>
              <w:t>Slippery surfaces. Mud, wet leaves and moss-covered logs can be slippery</w:t>
            </w:r>
          </w:p>
        </w:tc>
        <w:tc>
          <w:tcPr>
            <w:tcW w:w="1843" w:type="dxa"/>
            <w:vAlign w:val="center"/>
          </w:tcPr>
          <w:p w14:paraId="124DC85C" w14:textId="64399245" w:rsidR="00E628A6" w:rsidRPr="00E628A6" w:rsidRDefault="00E628A6" w:rsidP="00E628A6">
            <w:pPr>
              <w:autoSpaceDE w:val="0"/>
              <w:autoSpaceDN w:val="0"/>
              <w:adjustRightInd w:val="0"/>
              <w:rPr>
                <w:rFonts w:ascii="Arial" w:hAnsi="Arial" w:cs="Arial"/>
                <w:sz w:val="24"/>
                <w:szCs w:val="24"/>
              </w:rPr>
            </w:pPr>
            <w:r w:rsidRPr="00E628A6">
              <w:rPr>
                <w:rFonts w:ascii="Arial" w:hAnsi="Arial" w:cs="Arial"/>
                <w:sz w:val="24"/>
                <w:szCs w:val="24"/>
              </w:rPr>
              <w:t>The children and practitioners</w:t>
            </w:r>
            <w:r>
              <w:rPr>
                <w:rFonts w:ascii="Arial" w:hAnsi="Arial" w:cs="Arial"/>
                <w:sz w:val="24"/>
                <w:szCs w:val="24"/>
              </w:rPr>
              <w:t xml:space="preserve"> are at risk of slippering</w:t>
            </w:r>
          </w:p>
        </w:tc>
        <w:tc>
          <w:tcPr>
            <w:tcW w:w="4536" w:type="dxa"/>
            <w:vAlign w:val="center"/>
          </w:tcPr>
          <w:p w14:paraId="734426D4" w14:textId="77777777" w:rsidR="00E628A6" w:rsidRDefault="00E628A6" w:rsidP="00E628A6">
            <w:pPr>
              <w:autoSpaceDE w:val="0"/>
              <w:autoSpaceDN w:val="0"/>
              <w:adjustRightInd w:val="0"/>
              <w:contextualSpacing/>
              <w:rPr>
                <w:rFonts w:ascii="Arial" w:hAnsi="Arial" w:cs="Arial"/>
                <w:sz w:val="24"/>
                <w:szCs w:val="24"/>
              </w:rPr>
            </w:pPr>
          </w:p>
          <w:p w14:paraId="4B011343" w14:textId="77777777" w:rsidR="00E628A6" w:rsidRDefault="00E628A6" w:rsidP="00E628A6">
            <w:pPr>
              <w:autoSpaceDE w:val="0"/>
              <w:autoSpaceDN w:val="0"/>
              <w:adjustRightInd w:val="0"/>
              <w:contextualSpacing/>
              <w:rPr>
                <w:rFonts w:ascii="Arial" w:hAnsi="Arial" w:cs="Arial"/>
                <w:sz w:val="24"/>
                <w:szCs w:val="24"/>
              </w:rPr>
            </w:pPr>
          </w:p>
          <w:p w14:paraId="342414FF" w14:textId="77777777" w:rsidR="00E628A6" w:rsidRDefault="00E628A6" w:rsidP="00E628A6">
            <w:pPr>
              <w:autoSpaceDE w:val="0"/>
              <w:autoSpaceDN w:val="0"/>
              <w:adjustRightInd w:val="0"/>
              <w:contextualSpacing/>
              <w:rPr>
                <w:rFonts w:ascii="Arial" w:hAnsi="Arial" w:cs="Arial"/>
                <w:sz w:val="24"/>
                <w:szCs w:val="24"/>
              </w:rPr>
            </w:pPr>
          </w:p>
          <w:p w14:paraId="6E379C59" w14:textId="1BDAAFA9" w:rsidR="00E628A6" w:rsidRDefault="00E628A6" w:rsidP="00E628A6">
            <w:pPr>
              <w:autoSpaceDE w:val="0"/>
              <w:autoSpaceDN w:val="0"/>
              <w:adjustRightInd w:val="0"/>
              <w:contextualSpacing/>
              <w:rPr>
                <w:rFonts w:ascii="Arial" w:hAnsi="Arial" w:cs="Arial"/>
                <w:sz w:val="24"/>
                <w:szCs w:val="24"/>
              </w:rPr>
            </w:pPr>
            <w:r w:rsidRPr="00E628A6">
              <w:rPr>
                <w:rFonts w:ascii="Arial" w:hAnsi="Arial" w:cs="Arial"/>
                <w:sz w:val="24"/>
                <w:szCs w:val="24"/>
              </w:rPr>
              <w:t>Everyone must wear suitable footwear with a good grip. For example, wellies or walking boots, to reduce the risk of slipping</w:t>
            </w:r>
            <w:r>
              <w:rPr>
                <w:rFonts w:ascii="Arial" w:hAnsi="Arial" w:cs="Arial"/>
                <w:sz w:val="24"/>
                <w:szCs w:val="24"/>
              </w:rPr>
              <w:t>.</w:t>
            </w:r>
          </w:p>
          <w:p w14:paraId="57F2F773" w14:textId="77777777" w:rsidR="00E628A6" w:rsidRDefault="00E628A6" w:rsidP="00E628A6">
            <w:pPr>
              <w:autoSpaceDE w:val="0"/>
              <w:autoSpaceDN w:val="0"/>
              <w:adjustRightInd w:val="0"/>
              <w:contextualSpacing/>
              <w:rPr>
                <w:rFonts w:ascii="Arial" w:hAnsi="Arial" w:cs="Arial"/>
                <w:sz w:val="24"/>
                <w:szCs w:val="24"/>
              </w:rPr>
            </w:pPr>
          </w:p>
          <w:p w14:paraId="252399FE" w14:textId="77777777" w:rsidR="00E628A6" w:rsidRDefault="00E628A6" w:rsidP="00E628A6">
            <w:pPr>
              <w:autoSpaceDE w:val="0"/>
              <w:autoSpaceDN w:val="0"/>
              <w:adjustRightInd w:val="0"/>
              <w:contextualSpacing/>
              <w:rPr>
                <w:rFonts w:ascii="Arial" w:hAnsi="Arial" w:cs="Arial"/>
                <w:sz w:val="24"/>
                <w:szCs w:val="24"/>
              </w:rPr>
            </w:pPr>
          </w:p>
          <w:p w14:paraId="4B00B907" w14:textId="77777777" w:rsidR="00E628A6" w:rsidRDefault="00E628A6" w:rsidP="00E628A6">
            <w:pPr>
              <w:autoSpaceDE w:val="0"/>
              <w:autoSpaceDN w:val="0"/>
              <w:adjustRightInd w:val="0"/>
              <w:contextualSpacing/>
              <w:rPr>
                <w:rFonts w:ascii="Arial" w:hAnsi="Arial" w:cs="Arial"/>
                <w:sz w:val="24"/>
                <w:szCs w:val="24"/>
              </w:rPr>
            </w:pPr>
          </w:p>
          <w:p w14:paraId="4D0C24AC" w14:textId="0C7003A0" w:rsidR="00E628A6" w:rsidRPr="00E628A6" w:rsidRDefault="00E628A6" w:rsidP="00E628A6">
            <w:pPr>
              <w:autoSpaceDE w:val="0"/>
              <w:autoSpaceDN w:val="0"/>
              <w:adjustRightInd w:val="0"/>
              <w:contextualSpacing/>
              <w:rPr>
                <w:rFonts w:ascii="Arial" w:hAnsi="Arial" w:cs="Arial"/>
                <w:sz w:val="24"/>
                <w:szCs w:val="24"/>
              </w:rPr>
            </w:pPr>
          </w:p>
        </w:tc>
        <w:tc>
          <w:tcPr>
            <w:tcW w:w="1281" w:type="dxa"/>
            <w:vAlign w:val="center"/>
          </w:tcPr>
          <w:p w14:paraId="65E7BD9D" w14:textId="19D82964" w:rsidR="00E628A6" w:rsidRPr="00E628A6" w:rsidRDefault="00E628A6" w:rsidP="00E628A6">
            <w:pPr>
              <w:rPr>
                <w:rFonts w:ascii="Arial" w:hAnsi="Arial" w:cs="Arial"/>
                <w:sz w:val="24"/>
                <w:szCs w:val="24"/>
              </w:rPr>
            </w:pPr>
            <w:r w:rsidRPr="00E628A6">
              <w:rPr>
                <w:rFonts w:ascii="Arial" w:hAnsi="Arial" w:cs="Arial"/>
                <w:sz w:val="24"/>
                <w:szCs w:val="24"/>
              </w:rPr>
              <w:t>Low</w:t>
            </w:r>
          </w:p>
        </w:tc>
      </w:tr>
      <w:tr w:rsidR="00E628A6" w:rsidRPr="00117C97" w14:paraId="0CE1AD1D" w14:textId="77777777" w:rsidTr="00E628A6">
        <w:trPr>
          <w:cantSplit/>
          <w:trHeight w:val="1780"/>
        </w:trPr>
        <w:tc>
          <w:tcPr>
            <w:tcW w:w="2689" w:type="dxa"/>
            <w:vAlign w:val="center"/>
          </w:tcPr>
          <w:p w14:paraId="3A200810" w14:textId="130599DB" w:rsidR="00E628A6" w:rsidRPr="00E628A6" w:rsidRDefault="00E628A6" w:rsidP="00E628A6">
            <w:pPr>
              <w:rPr>
                <w:rFonts w:ascii="Arial" w:hAnsi="Arial" w:cs="Arial"/>
                <w:sz w:val="24"/>
                <w:szCs w:val="24"/>
              </w:rPr>
            </w:pPr>
            <w:r w:rsidRPr="00E628A6">
              <w:rPr>
                <w:rFonts w:ascii="Arial" w:hAnsi="Arial" w:cs="Arial"/>
                <w:sz w:val="24"/>
                <w:szCs w:val="24"/>
              </w:rPr>
              <w:lastRenderedPageBreak/>
              <w:t>Exploring wildlife habitats and identifying where insects live. For example, under rocks and in bark.</w:t>
            </w:r>
          </w:p>
        </w:tc>
        <w:tc>
          <w:tcPr>
            <w:tcW w:w="3827" w:type="dxa"/>
            <w:vAlign w:val="center"/>
          </w:tcPr>
          <w:p w14:paraId="79E220C1" w14:textId="3EA8978E" w:rsidR="00E628A6" w:rsidRPr="00E628A6" w:rsidRDefault="00E628A6" w:rsidP="00E628A6">
            <w:pPr>
              <w:autoSpaceDE w:val="0"/>
              <w:autoSpaceDN w:val="0"/>
              <w:adjustRightInd w:val="0"/>
              <w:rPr>
                <w:rFonts w:ascii="Arial" w:hAnsi="Arial" w:cs="Arial"/>
                <w:sz w:val="24"/>
                <w:szCs w:val="24"/>
              </w:rPr>
            </w:pPr>
            <w:r w:rsidRPr="00E628A6">
              <w:rPr>
                <w:rFonts w:ascii="Arial" w:hAnsi="Arial" w:cs="Arial"/>
                <w:sz w:val="24"/>
                <w:szCs w:val="24"/>
              </w:rPr>
              <w:t>Children develop respect for living things, as well as early ecological awareness and classification skills by observing, identifying and discussing insects in their natural habitat.</w:t>
            </w:r>
          </w:p>
        </w:tc>
        <w:tc>
          <w:tcPr>
            <w:tcW w:w="2126" w:type="dxa"/>
            <w:vAlign w:val="center"/>
          </w:tcPr>
          <w:p w14:paraId="730F8F3C" w14:textId="11C5DFB7" w:rsidR="00E628A6" w:rsidRPr="00E628A6" w:rsidRDefault="00E628A6" w:rsidP="00E628A6">
            <w:pPr>
              <w:contextualSpacing/>
              <w:rPr>
                <w:rFonts w:ascii="Arial" w:hAnsi="Arial" w:cs="Arial"/>
                <w:sz w:val="24"/>
                <w:szCs w:val="24"/>
              </w:rPr>
            </w:pPr>
            <w:r w:rsidRPr="00E628A6">
              <w:rPr>
                <w:rFonts w:ascii="Arial" w:hAnsi="Arial" w:cs="Arial"/>
                <w:sz w:val="24"/>
                <w:szCs w:val="24"/>
              </w:rPr>
              <w:t xml:space="preserve">Lifting or handling heavy rocks and logs could result in them being dropper on feet or fingers, causing cuts, bruises or even fractures </w:t>
            </w:r>
          </w:p>
        </w:tc>
        <w:tc>
          <w:tcPr>
            <w:tcW w:w="1843" w:type="dxa"/>
            <w:vAlign w:val="center"/>
          </w:tcPr>
          <w:p w14:paraId="36F6EC0E" w14:textId="0E933038" w:rsidR="00E628A6" w:rsidRPr="00E628A6" w:rsidRDefault="00E628A6" w:rsidP="00E628A6">
            <w:pPr>
              <w:autoSpaceDE w:val="0"/>
              <w:autoSpaceDN w:val="0"/>
              <w:adjustRightInd w:val="0"/>
              <w:rPr>
                <w:rFonts w:ascii="Arial" w:hAnsi="Arial" w:cs="Arial"/>
                <w:sz w:val="24"/>
                <w:szCs w:val="24"/>
              </w:rPr>
            </w:pPr>
            <w:r w:rsidRPr="00E628A6">
              <w:rPr>
                <w:rFonts w:ascii="Arial" w:hAnsi="Arial" w:cs="Arial"/>
                <w:sz w:val="24"/>
                <w:szCs w:val="24"/>
              </w:rPr>
              <w:t>The child or nearby children</w:t>
            </w:r>
            <w:r>
              <w:rPr>
                <w:rFonts w:ascii="Arial" w:hAnsi="Arial" w:cs="Arial"/>
                <w:sz w:val="24"/>
                <w:szCs w:val="24"/>
              </w:rPr>
              <w:t xml:space="preserve"> are at risk being hurt</w:t>
            </w:r>
          </w:p>
        </w:tc>
        <w:tc>
          <w:tcPr>
            <w:tcW w:w="4536" w:type="dxa"/>
            <w:vAlign w:val="center"/>
          </w:tcPr>
          <w:p w14:paraId="39CAA748" w14:textId="1885E1A2" w:rsidR="00E628A6" w:rsidRPr="00E628A6" w:rsidRDefault="00E628A6" w:rsidP="00E628A6">
            <w:pPr>
              <w:autoSpaceDE w:val="0"/>
              <w:autoSpaceDN w:val="0"/>
              <w:adjustRightInd w:val="0"/>
              <w:contextualSpacing/>
              <w:rPr>
                <w:rFonts w:ascii="Arial" w:hAnsi="Arial" w:cs="Arial"/>
                <w:sz w:val="24"/>
                <w:szCs w:val="24"/>
              </w:rPr>
            </w:pPr>
            <w:r w:rsidRPr="00E628A6">
              <w:rPr>
                <w:rFonts w:ascii="Arial" w:hAnsi="Arial" w:cs="Arial"/>
                <w:sz w:val="24"/>
                <w:szCs w:val="24"/>
              </w:rPr>
              <w:t>Supervising the children closely when they are exploring large natural objects and encourage the children to look but don’t lift or ask an adult for help before lifting heavy thing.</w:t>
            </w:r>
          </w:p>
        </w:tc>
        <w:tc>
          <w:tcPr>
            <w:tcW w:w="1281" w:type="dxa"/>
            <w:vAlign w:val="center"/>
          </w:tcPr>
          <w:p w14:paraId="2E8058F6" w14:textId="3D254950" w:rsidR="00E628A6" w:rsidRPr="00E628A6" w:rsidRDefault="00E628A6" w:rsidP="00E628A6">
            <w:pPr>
              <w:rPr>
                <w:rFonts w:ascii="Arial" w:hAnsi="Arial" w:cs="Arial"/>
                <w:sz w:val="24"/>
                <w:szCs w:val="24"/>
              </w:rPr>
            </w:pPr>
            <w:r w:rsidRPr="00E628A6">
              <w:rPr>
                <w:rFonts w:ascii="Arial" w:hAnsi="Arial" w:cs="Arial"/>
                <w:sz w:val="24"/>
                <w:szCs w:val="24"/>
              </w:rPr>
              <w:t>Medium</w:t>
            </w:r>
          </w:p>
        </w:tc>
      </w:tr>
      <w:tr w:rsidR="00E628A6" w:rsidRPr="00117C97" w14:paraId="0FC03663" w14:textId="77777777" w:rsidTr="00E628A6">
        <w:trPr>
          <w:cantSplit/>
          <w:trHeight w:val="1780"/>
        </w:trPr>
        <w:tc>
          <w:tcPr>
            <w:tcW w:w="2689" w:type="dxa"/>
            <w:vAlign w:val="center"/>
          </w:tcPr>
          <w:p w14:paraId="5D9467CC" w14:textId="12C6C597" w:rsidR="00E628A6" w:rsidRPr="00E628A6" w:rsidRDefault="00E628A6" w:rsidP="00E628A6">
            <w:pPr>
              <w:rPr>
                <w:rFonts w:ascii="Arial" w:hAnsi="Arial" w:cs="Arial"/>
                <w:sz w:val="24"/>
                <w:szCs w:val="24"/>
              </w:rPr>
            </w:pPr>
            <w:r w:rsidRPr="00E628A6">
              <w:rPr>
                <w:rFonts w:ascii="Arial" w:hAnsi="Arial" w:cs="Arial"/>
                <w:sz w:val="24"/>
                <w:szCs w:val="24"/>
              </w:rPr>
              <w:t xml:space="preserve">The children </w:t>
            </w:r>
            <w:r>
              <w:rPr>
                <w:rFonts w:ascii="Arial" w:hAnsi="Arial" w:cs="Arial"/>
                <w:sz w:val="24"/>
                <w:szCs w:val="24"/>
              </w:rPr>
              <w:t>are</w:t>
            </w:r>
            <w:r w:rsidRPr="00E628A6">
              <w:rPr>
                <w:rFonts w:ascii="Arial" w:hAnsi="Arial" w:cs="Arial"/>
                <w:sz w:val="24"/>
                <w:szCs w:val="24"/>
              </w:rPr>
              <w:t xml:space="preserve"> learn</w:t>
            </w:r>
            <w:r>
              <w:rPr>
                <w:rFonts w:ascii="Arial" w:hAnsi="Arial" w:cs="Arial"/>
                <w:sz w:val="24"/>
                <w:szCs w:val="24"/>
              </w:rPr>
              <w:t>ing</w:t>
            </w:r>
            <w:r w:rsidRPr="00E628A6">
              <w:rPr>
                <w:rFonts w:ascii="Arial" w:hAnsi="Arial" w:cs="Arial"/>
                <w:sz w:val="24"/>
                <w:szCs w:val="24"/>
              </w:rPr>
              <w:t xml:space="preserve"> about the weather and seasonal changes. They </w:t>
            </w:r>
            <w:r>
              <w:rPr>
                <w:rFonts w:ascii="Arial" w:hAnsi="Arial" w:cs="Arial"/>
                <w:sz w:val="24"/>
                <w:szCs w:val="24"/>
              </w:rPr>
              <w:t>are</w:t>
            </w:r>
            <w:r w:rsidRPr="00E628A6">
              <w:rPr>
                <w:rFonts w:ascii="Arial" w:hAnsi="Arial" w:cs="Arial"/>
                <w:sz w:val="24"/>
                <w:szCs w:val="24"/>
              </w:rPr>
              <w:t xml:space="preserve"> notic</w:t>
            </w:r>
            <w:r>
              <w:rPr>
                <w:rFonts w:ascii="Arial" w:hAnsi="Arial" w:cs="Arial"/>
                <w:sz w:val="24"/>
                <w:szCs w:val="24"/>
              </w:rPr>
              <w:t>ing</w:t>
            </w:r>
            <w:r w:rsidRPr="00E628A6">
              <w:rPr>
                <w:rFonts w:ascii="Arial" w:hAnsi="Arial" w:cs="Arial"/>
                <w:sz w:val="24"/>
                <w:szCs w:val="24"/>
              </w:rPr>
              <w:t xml:space="preserve"> how the weather affects the environment for example, it’s muddy after the rain and the leaves fall in the autumn. They </w:t>
            </w:r>
            <w:r>
              <w:rPr>
                <w:rFonts w:ascii="Arial" w:hAnsi="Arial" w:cs="Arial"/>
                <w:sz w:val="24"/>
                <w:szCs w:val="24"/>
              </w:rPr>
              <w:t>are</w:t>
            </w:r>
            <w:r w:rsidRPr="00E628A6">
              <w:rPr>
                <w:rFonts w:ascii="Arial" w:hAnsi="Arial" w:cs="Arial"/>
                <w:sz w:val="24"/>
                <w:szCs w:val="24"/>
              </w:rPr>
              <w:t xml:space="preserve"> also hav</w:t>
            </w:r>
            <w:r>
              <w:rPr>
                <w:rFonts w:ascii="Arial" w:hAnsi="Arial" w:cs="Arial"/>
                <w:sz w:val="24"/>
                <w:szCs w:val="24"/>
              </w:rPr>
              <w:t>ing</w:t>
            </w:r>
            <w:r w:rsidRPr="00E628A6">
              <w:rPr>
                <w:rFonts w:ascii="Arial" w:hAnsi="Arial" w:cs="Arial"/>
                <w:sz w:val="24"/>
                <w:szCs w:val="24"/>
              </w:rPr>
              <w:t xml:space="preserve"> fun recording the daily weather.</w:t>
            </w:r>
          </w:p>
        </w:tc>
        <w:tc>
          <w:tcPr>
            <w:tcW w:w="3827" w:type="dxa"/>
            <w:vAlign w:val="center"/>
          </w:tcPr>
          <w:p w14:paraId="215EDA9F" w14:textId="577ABE35" w:rsidR="00E628A6" w:rsidRPr="00E628A6" w:rsidRDefault="00E628A6" w:rsidP="00E628A6">
            <w:pPr>
              <w:autoSpaceDE w:val="0"/>
              <w:autoSpaceDN w:val="0"/>
              <w:adjustRightInd w:val="0"/>
              <w:rPr>
                <w:rFonts w:ascii="Arial" w:hAnsi="Arial" w:cs="Arial"/>
                <w:sz w:val="24"/>
                <w:szCs w:val="24"/>
              </w:rPr>
            </w:pPr>
            <w:r w:rsidRPr="00E628A6">
              <w:rPr>
                <w:rFonts w:ascii="Arial" w:hAnsi="Arial" w:cs="Arial"/>
                <w:sz w:val="24"/>
                <w:szCs w:val="24"/>
              </w:rPr>
              <w:t xml:space="preserve">Children </w:t>
            </w:r>
            <w:r>
              <w:rPr>
                <w:rFonts w:ascii="Arial" w:hAnsi="Arial" w:cs="Arial"/>
                <w:sz w:val="24"/>
                <w:szCs w:val="24"/>
              </w:rPr>
              <w:t xml:space="preserve">could </w:t>
            </w:r>
            <w:r w:rsidRPr="00E628A6">
              <w:rPr>
                <w:rFonts w:ascii="Arial" w:hAnsi="Arial" w:cs="Arial"/>
                <w:sz w:val="24"/>
                <w:szCs w:val="24"/>
              </w:rPr>
              <w:t xml:space="preserve">develop an understanding of natural changes, cause and effect, and observation over time by exploring how weather and seasons affect the outdoor environment. </w:t>
            </w:r>
          </w:p>
        </w:tc>
        <w:tc>
          <w:tcPr>
            <w:tcW w:w="2126" w:type="dxa"/>
            <w:vAlign w:val="center"/>
          </w:tcPr>
          <w:p w14:paraId="4EF5D39D" w14:textId="1CD72EDE" w:rsidR="00E628A6" w:rsidRPr="00E628A6" w:rsidRDefault="00E628A6" w:rsidP="00E628A6">
            <w:pPr>
              <w:contextualSpacing/>
              <w:rPr>
                <w:rFonts w:ascii="Arial" w:hAnsi="Arial" w:cs="Arial"/>
                <w:sz w:val="24"/>
                <w:szCs w:val="24"/>
              </w:rPr>
            </w:pPr>
            <w:r w:rsidRPr="00E628A6">
              <w:rPr>
                <w:rFonts w:ascii="Arial" w:hAnsi="Arial" w:cs="Arial"/>
                <w:sz w:val="24"/>
                <w:szCs w:val="24"/>
              </w:rPr>
              <w:t>The cold wet or windy weather and the hot or sunny weather could result in the children becoming dehydrated, uncomfortable, sunburnt, or hypothermic.</w:t>
            </w:r>
          </w:p>
        </w:tc>
        <w:tc>
          <w:tcPr>
            <w:tcW w:w="1843" w:type="dxa"/>
            <w:vAlign w:val="center"/>
          </w:tcPr>
          <w:p w14:paraId="47C3FD4F" w14:textId="56F093B9" w:rsidR="00E628A6" w:rsidRPr="00E628A6" w:rsidRDefault="00E628A6" w:rsidP="00E628A6">
            <w:pPr>
              <w:autoSpaceDE w:val="0"/>
              <w:autoSpaceDN w:val="0"/>
              <w:adjustRightInd w:val="0"/>
              <w:rPr>
                <w:rFonts w:ascii="Arial" w:hAnsi="Arial" w:cs="Arial"/>
                <w:sz w:val="24"/>
                <w:szCs w:val="24"/>
              </w:rPr>
            </w:pPr>
            <w:r w:rsidRPr="00E628A6">
              <w:rPr>
                <w:rFonts w:ascii="Arial" w:hAnsi="Arial" w:cs="Arial"/>
                <w:sz w:val="24"/>
                <w:szCs w:val="24"/>
              </w:rPr>
              <w:t>The children and practitioners</w:t>
            </w:r>
            <w:r>
              <w:rPr>
                <w:rFonts w:ascii="Arial" w:hAnsi="Arial" w:cs="Arial"/>
                <w:sz w:val="24"/>
                <w:szCs w:val="24"/>
              </w:rPr>
              <w:t xml:space="preserve"> are at risk</w:t>
            </w:r>
          </w:p>
        </w:tc>
        <w:tc>
          <w:tcPr>
            <w:tcW w:w="4536" w:type="dxa"/>
            <w:vAlign w:val="center"/>
          </w:tcPr>
          <w:p w14:paraId="44D9A048" w14:textId="796C97F7" w:rsidR="00E628A6" w:rsidRPr="00E628A6" w:rsidRDefault="00E628A6" w:rsidP="00E628A6">
            <w:pPr>
              <w:autoSpaceDE w:val="0"/>
              <w:autoSpaceDN w:val="0"/>
              <w:adjustRightInd w:val="0"/>
              <w:contextualSpacing/>
              <w:rPr>
                <w:rFonts w:ascii="Arial" w:hAnsi="Arial" w:cs="Arial"/>
                <w:sz w:val="24"/>
                <w:szCs w:val="24"/>
              </w:rPr>
            </w:pPr>
            <w:r w:rsidRPr="00E628A6">
              <w:rPr>
                <w:rFonts w:ascii="Arial" w:hAnsi="Arial" w:cs="Arial"/>
                <w:sz w:val="24"/>
                <w:szCs w:val="24"/>
              </w:rPr>
              <w:t xml:space="preserve">Check the weather forecast in advance and adjust the plans accordingly and ensure all children have on suncream in the heat and wear the appropriate clothing for different types of weather. For example, sunhats in the sun and waterproofs in the rain. </w:t>
            </w:r>
          </w:p>
        </w:tc>
        <w:tc>
          <w:tcPr>
            <w:tcW w:w="1281" w:type="dxa"/>
            <w:vAlign w:val="center"/>
          </w:tcPr>
          <w:p w14:paraId="6BE6C92A" w14:textId="750983B2" w:rsidR="00E628A6" w:rsidRPr="00E628A6" w:rsidRDefault="00E628A6" w:rsidP="00E628A6">
            <w:pPr>
              <w:rPr>
                <w:rFonts w:ascii="Arial" w:hAnsi="Arial" w:cs="Arial"/>
                <w:sz w:val="24"/>
                <w:szCs w:val="24"/>
              </w:rPr>
            </w:pPr>
            <w:r w:rsidRPr="00E628A6">
              <w:rPr>
                <w:rFonts w:ascii="Arial" w:hAnsi="Arial" w:cs="Arial"/>
                <w:sz w:val="24"/>
                <w:szCs w:val="24"/>
              </w:rPr>
              <w:t>Low</w:t>
            </w:r>
          </w:p>
        </w:tc>
      </w:tr>
      <w:tr w:rsidR="00E628A6" w:rsidRPr="00117C97" w14:paraId="07E77CEF" w14:textId="77777777" w:rsidTr="00E628A6">
        <w:trPr>
          <w:cantSplit/>
          <w:trHeight w:val="1780"/>
        </w:trPr>
        <w:tc>
          <w:tcPr>
            <w:tcW w:w="2689" w:type="dxa"/>
            <w:vAlign w:val="center"/>
          </w:tcPr>
          <w:p w14:paraId="3AEE9823" w14:textId="517E89C9" w:rsidR="00E628A6" w:rsidRPr="00E628A6" w:rsidRDefault="00E628A6" w:rsidP="00E628A6">
            <w:pPr>
              <w:rPr>
                <w:rFonts w:ascii="Arial" w:hAnsi="Arial" w:cs="Arial"/>
                <w:sz w:val="24"/>
                <w:szCs w:val="24"/>
              </w:rPr>
            </w:pPr>
            <w:r w:rsidRPr="00E628A6">
              <w:rPr>
                <w:rFonts w:ascii="Arial" w:hAnsi="Arial" w:cs="Arial"/>
                <w:sz w:val="24"/>
                <w:szCs w:val="24"/>
              </w:rPr>
              <w:lastRenderedPageBreak/>
              <w:t>The children are investigating the nature in the forestry by observing the leaves changing colour and exploring the life cycle of a plant or tree.</w:t>
            </w:r>
          </w:p>
        </w:tc>
        <w:tc>
          <w:tcPr>
            <w:tcW w:w="3827" w:type="dxa"/>
            <w:vAlign w:val="center"/>
          </w:tcPr>
          <w:p w14:paraId="6E4F5665" w14:textId="3754171D" w:rsidR="00E628A6" w:rsidRPr="00E628A6" w:rsidRDefault="00E628A6" w:rsidP="00E628A6">
            <w:pPr>
              <w:autoSpaceDE w:val="0"/>
              <w:autoSpaceDN w:val="0"/>
              <w:adjustRightInd w:val="0"/>
              <w:rPr>
                <w:rFonts w:ascii="Arial" w:hAnsi="Arial" w:cs="Arial"/>
                <w:sz w:val="24"/>
                <w:szCs w:val="24"/>
              </w:rPr>
            </w:pPr>
            <w:r w:rsidRPr="00E628A6">
              <w:rPr>
                <w:rFonts w:ascii="Arial" w:hAnsi="Arial" w:cs="Arial"/>
                <w:sz w:val="24"/>
                <w:szCs w:val="24"/>
              </w:rPr>
              <w:t>The children are developing skills in observation and understanding living things through hands-on exploration of plants and nature.</w:t>
            </w:r>
          </w:p>
        </w:tc>
        <w:tc>
          <w:tcPr>
            <w:tcW w:w="2126" w:type="dxa"/>
            <w:vAlign w:val="center"/>
          </w:tcPr>
          <w:p w14:paraId="74B25F2B" w14:textId="0CB5AB3A" w:rsidR="00E628A6" w:rsidRPr="00E628A6" w:rsidRDefault="00E628A6" w:rsidP="00E628A6">
            <w:pPr>
              <w:contextualSpacing/>
              <w:rPr>
                <w:rFonts w:ascii="Arial" w:hAnsi="Arial" w:cs="Arial"/>
                <w:sz w:val="24"/>
                <w:szCs w:val="24"/>
              </w:rPr>
            </w:pPr>
            <w:r w:rsidRPr="00E628A6">
              <w:rPr>
                <w:rFonts w:ascii="Arial" w:hAnsi="Arial" w:cs="Arial"/>
                <w:sz w:val="24"/>
                <w:szCs w:val="24"/>
              </w:rPr>
              <w:t xml:space="preserve">The children are at risk of bites, stings or allergic reactions if they </w:t>
            </w:r>
            <w:proofErr w:type="gramStart"/>
            <w:r w:rsidRPr="00E628A6">
              <w:rPr>
                <w:rFonts w:ascii="Arial" w:hAnsi="Arial" w:cs="Arial"/>
                <w:sz w:val="24"/>
                <w:szCs w:val="24"/>
              </w:rPr>
              <w:t>come into contact with</w:t>
            </w:r>
            <w:proofErr w:type="gramEnd"/>
            <w:r w:rsidRPr="00E628A6">
              <w:rPr>
                <w:rFonts w:ascii="Arial" w:hAnsi="Arial" w:cs="Arial"/>
                <w:sz w:val="24"/>
                <w:szCs w:val="24"/>
              </w:rPr>
              <w:t xml:space="preserve"> insects or animals. They could also get splinters, cuts or bruises from handling the natural materials like sticks or stones.</w:t>
            </w:r>
          </w:p>
        </w:tc>
        <w:tc>
          <w:tcPr>
            <w:tcW w:w="1843" w:type="dxa"/>
            <w:vAlign w:val="center"/>
          </w:tcPr>
          <w:p w14:paraId="79F9E5D6" w14:textId="662BCC83" w:rsidR="00E628A6" w:rsidRPr="00E628A6" w:rsidRDefault="00E628A6" w:rsidP="00E628A6">
            <w:pPr>
              <w:autoSpaceDE w:val="0"/>
              <w:autoSpaceDN w:val="0"/>
              <w:adjustRightInd w:val="0"/>
              <w:rPr>
                <w:rFonts w:ascii="Arial" w:hAnsi="Arial" w:cs="Arial"/>
                <w:sz w:val="24"/>
                <w:szCs w:val="24"/>
              </w:rPr>
            </w:pPr>
            <w:r w:rsidRPr="00E628A6">
              <w:rPr>
                <w:rFonts w:ascii="Arial" w:hAnsi="Arial" w:cs="Arial"/>
                <w:sz w:val="24"/>
                <w:szCs w:val="24"/>
              </w:rPr>
              <w:t>The children are at risk of being bitten, stung or getting splitters.</w:t>
            </w:r>
          </w:p>
        </w:tc>
        <w:tc>
          <w:tcPr>
            <w:tcW w:w="4536" w:type="dxa"/>
            <w:vAlign w:val="center"/>
          </w:tcPr>
          <w:p w14:paraId="02F32E45" w14:textId="741670C5" w:rsidR="00E628A6" w:rsidRPr="00E628A6" w:rsidRDefault="00E628A6" w:rsidP="00E628A6">
            <w:pPr>
              <w:autoSpaceDE w:val="0"/>
              <w:autoSpaceDN w:val="0"/>
              <w:adjustRightInd w:val="0"/>
              <w:contextualSpacing/>
              <w:rPr>
                <w:rFonts w:ascii="Arial" w:hAnsi="Arial" w:cs="Arial"/>
                <w:sz w:val="24"/>
                <w:szCs w:val="24"/>
              </w:rPr>
            </w:pPr>
            <w:r w:rsidRPr="00E628A6">
              <w:rPr>
                <w:rFonts w:ascii="Arial" w:hAnsi="Arial" w:cs="Arial"/>
                <w:sz w:val="24"/>
                <w:szCs w:val="24"/>
              </w:rPr>
              <w:t>Ensure the children are supervised closely during explorations, teach the children to avoid touching unknown plants and encourage hand washing after all outdoor activities.</w:t>
            </w:r>
          </w:p>
        </w:tc>
        <w:tc>
          <w:tcPr>
            <w:tcW w:w="1281" w:type="dxa"/>
            <w:vAlign w:val="center"/>
          </w:tcPr>
          <w:p w14:paraId="4642B35B" w14:textId="43C23321" w:rsidR="00E628A6" w:rsidRPr="00E628A6" w:rsidRDefault="00E628A6" w:rsidP="00E628A6">
            <w:pPr>
              <w:rPr>
                <w:rFonts w:ascii="Arial" w:hAnsi="Arial" w:cs="Arial"/>
                <w:sz w:val="24"/>
                <w:szCs w:val="24"/>
              </w:rPr>
            </w:pPr>
            <w:r w:rsidRPr="00E628A6">
              <w:rPr>
                <w:rFonts w:ascii="Arial" w:hAnsi="Arial" w:cs="Arial"/>
                <w:sz w:val="24"/>
                <w:szCs w:val="24"/>
              </w:rPr>
              <w:t xml:space="preserve">Low </w:t>
            </w:r>
          </w:p>
        </w:tc>
      </w:tr>
    </w:tbl>
    <w:p w14:paraId="386D3DC0" w14:textId="58806C89" w:rsidR="00E628A6" w:rsidRDefault="00E628A6" w:rsidP="00E628A6">
      <w:pPr>
        <w:rPr>
          <w:rFonts w:ascii="Arial" w:hAnsi="Arial" w:cs="Arial"/>
        </w:rPr>
        <w:sectPr w:rsidR="00E628A6" w:rsidSect="00E628A6">
          <w:headerReference w:type="default" r:id="rId12"/>
          <w:footerReference w:type="even" r:id="rId13"/>
          <w:footerReference w:type="default" r:id="rId14"/>
          <w:pgSz w:w="16838" w:h="11906" w:orient="landscape"/>
          <w:pgMar w:top="1440" w:right="1440" w:bottom="1440" w:left="1440" w:header="708" w:footer="708" w:gutter="0"/>
          <w:cols w:space="708"/>
          <w:docGrid w:linePitch="360"/>
        </w:sectPr>
      </w:pPr>
    </w:p>
    <w:p w14:paraId="4E4B0D9E" w14:textId="49160DFF" w:rsidR="00E628A6" w:rsidRDefault="00E628A6" w:rsidP="00E628A6">
      <w:pPr>
        <w:rPr>
          <w:rFonts w:ascii="Arial" w:hAnsi="Arial" w:cs="Arial"/>
        </w:rPr>
      </w:pPr>
      <w:r w:rsidRPr="00AC008A">
        <w:rPr>
          <w:rFonts w:ascii="Arial" w:hAnsi="Arial" w:cs="Arial"/>
        </w:rPr>
        <w:lastRenderedPageBreak/>
        <w:t>Part 4</w:t>
      </w:r>
      <w:r>
        <w:rPr>
          <w:rFonts w:ascii="Arial" w:hAnsi="Arial" w:cs="Arial"/>
        </w:rPr>
        <w:t xml:space="preserve"> - </w:t>
      </w:r>
      <w:r w:rsidRPr="00AC008A">
        <w:rPr>
          <w:rFonts w:ascii="Arial" w:hAnsi="Arial" w:cs="Arial"/>
        </w:rPr>
        <w:t>The Role of Adults in Supporting Mathematical and Scientific Learning in Outdoor Environments in the Early Years</w:t>
      </w:r>
    </w:p>
    <w:p w14:paraId="7613CB0A" w14:textId="77777777" w:rsidR="00E628A6" w:rsidRDefault="00E628A6" w:rsidP="00E628A6">
      <w:pPr>
        <w:spacing w:line="360" w:lineRule="auto"/>
        <w:rPr>
          <w:rFonts w:ascii="Arial" w:hAnsi="Arial" w:cs="Arial"/>
        </w:rPr>
      </w:pPr>
    </w:p>
    <w:p w14:paraId="70612FB2" w14:textId="04763313" w:rsidR="00E628A6" w:rsidRPr="00AC008A" w:rsidRDefault="00E628A6" w:rsidP="00E628A6">
      <w:pPr>
        <w:spacing w:line="360" w:lineRule="auto"/>
        <w:rPr>
          <w:rFonts w:ascii="Arial" w:hAnsi="Arial" w:cs="Arial"/>
        </w:rPr>
      </w:pPr>
      <w:r w:rsidRPr="00AC008A">
        <w:rPr>
          <w:rFonts w:ascii="Arial" w:hAnsi="Arial" w:cs="Arial"/>
        </w:rPr>
        <w:t xml:space="preserve">Outdoor environments offer exciting and meaningful ways for young children to explore mathematical and scientific </w:t>
      </w:r>
      <w:r>
        <w:rPr>
          <w:rFonts w:ascii="Arial" w:hAnsi="Arial" w:cs="Arial"/>
        </w:rPr>
        <w:t>concepts.</w:t>
      </w:r>
      <w:r w:rsidRPr="00AC008A">
        <w:rPr>
          <w:rFonts w:ascii="Arial" w:hAnsi="Arial" w:cs="Arial"/>
        </w:rPr>
        <w:t xml:space="preserve"> In early childhood, children learn best through hands-on,</w:t>
      </w:r>
      <w:r>
        <w:rPr>
          <w:rFonts w:ascii="Arial" w:hAnsi="Arial" w:cs="Arial"/>
        </w:rPr>
        <w:t xml:space="preserve"> real-world experiences,</w:t>
      </w:r>
      <w:r w:rsidRPr="00AC008A">
        <w:rPr>
          <w:rFonts w:ascii="Arial" w:hAnsi="Arial" w:cs="Arial"/>
        </w:rPr>
        <w:t xml:space="preserve"> especially when they are curious and active in their environment</w:t>
      </w:r>
      <w:r w:rsidRPr="00AC008A">
        <w:rPr>
          <w:color w:val="000000"/>
        </w:rPr>
        <w:t xml:space="preserve"> </w:t>
      </w:r>
      <w:r w:rsidRPr="00AC008A">
        <w:rPr>
          <w:rFonts w:ascii="Arial" w:hAnsi="Arial" w:cs="Arial"/>
        </w:rPr>
        <w:t xml:space="preserve">(Forest School Association, 2021). This essay looks at how adults support </w:t>
      </w:r>
      <w:r>
        <w:rPr>
          <w:rFonts w:ascii="Arial" w:hAnsi="Arial" w:cs="Arial"/>
        </w:rPr>
        <w:t xml:space="preserve">outdoor </w:t>
      </w:r>
      <w:r w:rsidRPr="00AC008A">
        <w:rPr>
          <w:rFonts w:ascii="Arial" w:hAnsi="Arial" w:cs="Arial"/>
        </w:rPr>
        <w:t xml:space="preserve">learning by creating enabling </w:t>
      </w:r>
      <w:r>
        <w:rPr>
          <w:rFonts w:ascii="Arial" w:hAnsi="Arial" w:cs="Arial"/>
        </w:rPr>
        <w:t>environments</w:t>
      </w:r>
      <w:r w:rsidRPr="00AC008A">
        <w:rPr>
          <w:rFonts w:ascii="Arial" w:hAnsi="Arial" w:cs="Arial"/>
        </w:rPr>
        <w:t xml:space="preserve"> that are rich in open-ended</w:t>
      </w:r>
      <w:r w:rsidRPr="00AC008A">
        <w:rPr>
          <w:rFonts w:ascii="Arial" w:hAnsi="Arial" w:cs="Arial"/>
        </w:rPr>
        <w:t xml:space="preserve"> </w:t>
      </w:r>
      <w:r w:rsidRPr="00AC008A">
        <w:rPr>
          <w:rFonts w:ascii="Arial" w:hAnsi="Arial" w:cs="Arial"/>
        </w:rPr>
        <w:t>materials and based on children’s interests.</w:t>
      </w:r>
      <w:r>
        <w:rPr>
          <w:rFonts w:ascii="Arial" w:hAnsi="Arial" w:cs="Arial"/>
        </w:rPr>
        <w:t xml:space="preserve"> </w:t>
      </w:r>
      <w:r w:rsidRPr="00AC008A">
        <w:rPr>
          <w:rFonts w:ascii="Arial" w:hAnsi="Arial" w:cs="Arial"/>
        </w:rPr>
        <w:t>The role of the adult</w:t>
      </w:r>
      <w:r>
        <w:rPr>
          <w:rFonts w:ascii="Arial" w:hAnsi="Arial" w:cs="Arial"/>
        </w:rPr>
        <w:t xml:space="preserve"> is not to </w:t>
      </w:r>
      <w:r w:rsidRPr="00AC008A">
        <w:rPr>
          <w:rFonts w:ascii="Arial" w:hAnsi="Arial" w:cs="Arial"/>
        </w:rPr>
        <w:t>supervis</w:t>
      </w:r>
      <w:r>
        <w:rPr>
          <w:rFonts w:ascii="Arial" w:hAnsi="Arial" w:cs="Arial"/>
        </w:rPr>
        <w:t>e</w:t>
      </w:r>
      <w:r w:rsidRPr="00AC008A">
        <w:rPr>
          <w:rFonts w:ascii="Arial" w:hAnsi="Arial" w:cs="Arial"/>
        </w:rPr>
        <w:t xml:space="preserve"> but </w:t>
      </w:r>
      <w:r>
        <w:rPr>
          <w:rFonts w:ascii="Arial" w:hAnsi="Arial" w:cs="Arial"/>
        </w:rPr>
        <w:t xml:space="preserve">to </w:t>
      </w:r>
      <w:r w:rsidRPr="00AC008A">
        <w:rPr>
          <w:rFonts w:ascii="Arial" w:hAnsi="Arial" w:cs="Arial"/>
        </w:rPr>
        <w:t>guid</w:t>
      </w:r>
      <w:r>
        <w:rPr>
          <w:rFonts w:ascii="Arial" w:hAnsi="Arial" w:cs="Arial"/>
        </w:rPr>
        <w:t>e</w:t>
      </w:r>
      <w:r w:rsidRPr="00AC008A">
        <w:rPr>
          <w:rFonts w:ascii="Arial" w:hAnsi="Arial" w:cs="Arial"/>
        </w:rPr>
        <w:t xml:space="preserve"> learning by asking open-ended questions, offering materials like sticks, stones, pipes, and water and giving children time to explore their ideas</w:t>
      </w:r>
      <w:r w:rsidRPr="00AC008A">
        <w:rPr>
          <w:color w:val="000000"/>
        </w:rPr>
        <w:t xml:space="preserve"> </w:t>
      </w:r>
      <w:r w:rsidRPr="00AC008A">
        <w:rPr>
          <w:rFonts w:ascii="Arial" w:hAnsi="Arial" w:cs="Arial"/>
        </w:rPr>
        <w:t>(Welsh Government, 2023). Theories from Froebel, Piaget, Vygotsky, Bruner, Gibson, and Nicholson show that children learn through play, social interaction, and exploration. These theories support the idea that the environment and the adult</w:t>
      </w:r>
      <w:r>
        <w:rPr>
          <w:rFonts w:ascii="Arial" w:hAnsi="Arial" w:cs="Arial"/>
        </w:rPr>
        <w:t xml:space="preserve">’s role </w:t>
      </w:r>
      <w:r w:rsidRPr="00AC008A">
        <w:rPr>
          <w:rFonts w:ascii="Arial" w:hAnsi="Arial" w:cs="Arial"/>
        </w:rPr>
        <w:t>both shape how children think and learn.</w:t>
      </w:r>
      <w:r>
        <w:rPr>
          <w:rFonts w:ascii="Arial" w:hAnsi="Arial" w:cs="Arial"/>
        </w:rPr>
        <w:t xml:space="preserve"> </w:t>
      </w:r>
      <w:r w:rsidRPr="00AC008A">
        <w:rPr>
          <w:rFonts w:ascii="Arial" w:hAnsi="Arial" w:cs="Arial"/>
        </w:rPr>
        <w:t>Loose parts</w:t>
      </w:r>
      <w:r>
        <w:rPr>
          <w:rFonts w:ascii="Arial" w:hAnsi="Arial" w:cs="Arial"/>
        </w:rPr>
        <w:t xml:space="preserve"> are </w:t>
      </w:r>
      <w:r w:rsidRPr="00AC008A">
        <w:rPr>
          <w:rFonts w:ascii="Arial" w:hAnsi="Arial" w:cs="Arial"/>
        </w:rPr>
        <w:t>simple, everyday items that children can move and use in different ways</w:t>
      </w:r>
      <w:r>
        <w:rPr>
          <w:rFonts w:ascii="Arial" w:hAnsi="Arial" w:cs="Arial"/>
        </w:rPr>
        <w:t xml:space="preserve">. They </w:t>
      </w:r>
      <w:r w:rsidRPr="00AC008A">
        <w:rPr>
          <w:rFonts w:ascii="Arial" w:hAnsi="Arial" w:cs="Arial"/>
        </w:rPr>
        <w:t>are especially useful for developing maths and science thinking outdoors</w:t>
      </w:r>
      <w:r>
        <w:rPr>
          <w:rFonts w:ascii="Arial" w:hAnsi="Arial" w:cs="Arial"/>
        </w:rPr>
        <w:t xml:space="preserve"> (Kathy Brodie 2024)</w:t>
      </w:r>
      <w:r w:rsidRPr="00AC008A">
        <w:rPr>
          <w:rFonts w:ascii="Arial" w:hAnsi="Arial" w:cs="Arial"/>
        </w:rPr>
        <w:t>. Activities like sorting, counting, building, and experimenting help children understand key ideas like size, shape, weight, and cause and effect</w:t>
      </w:r>
      <w:r w:rsidRPr="00AC008A">
        <w:rPr>
          <w:color w:val="000000"/>
        </w:rPr>
        <w:t xml:space="preserve"> </w:t>
      </w:r>
      <w:r w:rsidRPr="00AC008A">
        <w:rPr>
          <w:rFonts w:ascii="Arial" w:hAnsi="Arial" w:cs="Arial"/>
        </w:rPr>
        <w:t>(Kennard, 2022). This essay will explore how enabling environments and loose parts, with adult support, help children build strong foundations in maths and science.</w:t>
      </w:r>
    </w:p>
    <w:p w14:paraId="5B6FC39D" w14:textId="77777777" w:rsidR="00E628A6" w:rsidRDefault="00E628A6" w:rsidP="00E628A6">
      <w:pPr>
        <w:spacing w:line="360" w:lineRule="auto"/>
        <w:rPr>
          <w:rFonts w:ascii="Arial" w:hAnsi="Arial" w:cs="Arial"/>
        </w:rPr>
      </w:pPr>
    </w:p>
    <w:p w14:paraId="69B032ED" w14:textId="77777777" w:rsidR="00E628A6" w:rsidRDefault="00E628A6" w:rsidP="00E628A6">
      <w:pPr>
        <w:spacing w:line="360" w:lineRule="auto"/>
        <w:rPr>
          <w:rFonts w:ascii="Arial" w:hAnsi="Arial" w:cs="Arial"/>
        </w:rPr>
      </w:pPr>
      <w:r>
        <w:rPr>
          <w:rFonts w:ascii="Arial" w:hAnsi="Arial" w:cs="Arial"/>
        </w:rPr>
        <w:t xml:space="preserve">The role of the adult in supporting mathematical and scientific learning outdoors is to provide children with an enabling environment. </w:t>
      </w:r>
      <w:r w:rsidRPr="00AC008A">
        <w:rPr>
          <w:rFonts w:ascii="Arial" w:hAnsi="Arial" w:cs="Arial"/>
        </w:rPr>
        <w:t xml:space="preserve">An enabling environment in early childhood education </w:t>
      </w:r>
      <w:r>
        <w:rPr>
          <w:rFonts w:ascii="Arial" w:hAnsi="Arial" w:cs="Arial"/>
        </w:rPr>
        <w:t xml:space="preserve">should be </w:t>
      </w:r>
      <w:r w:rsidRPr="00AC008A">
        <w:rPr>
          <w:rFonts w:ascii="Arial" w:hAnsi="Arial" w:cs="Arial"/>
        </w:rPr>
        <w:t xml:space="preserve">designed to be stimulating, responsive, and developmentally appropriate, </w:t>
      </w:r>
      <w:r>
        <w:rPr>
          <w:rFonts w:ascii="Arial" w:hAnsi="Arial" w:cs="Arial"/>
        </w:rPr>
        <w:t xml:space="preserve">and </w:t>
      </w:r>
      <w:r w:rsidRPr="00AC008A">
        <w:rPr>
          <w:rFonts w:ascii="Arial" w:hAnsi="Arial" w:cs="Arial"/>
        </w:rPr>
        <w:t xml:space="preserve">offer children rich opportunities for play and exploration. In outdoor settings, enabling environments provide </w:t>
      </w:r>
      <w:r>
        <w:rPr>
          <w:rFonts w:ascii="Arial" w:hAnsi="Arial" w:cs="Arial"/>
        </w:rPr>
        <w:t xml:space="preserve">children with </w:t>
      </w:r>
      <w:r w:rsidRPr="00AC008A">
        <w:rPr>
          <w:rFonts w:ascii="Arial" w:hAnsi="Arial" w:cs="Arial"/>
        </w:rPr>
        <w:t xml:space="preserve">space and freedom </w:t>
      </w:r>
      <w:r>
        <w:rPr>
          <w:rFonts w:ascii="Arial" w:hAnsi="Arial" w:cs="Arial"/>
        </w:rPr>
        <w:t>to be curious and enhance deep thinking</w:t>
      </w:r>
      <w:r w:rsidRPr="00AC008A">
        <w:rPr>
          <w:color w:val="000000"/>
        </w:rPr>
        <w:t xml:space="preserve"> </w:t>
      </w:r>
      <w:r w:rsidRPr="00AC008A">
        <w:rPr>
          <w:rFonts w:ascii="Arial" w:hAnsi="Arial" w:cs="Arial"/>
        </w:rPr>
        <w:t>(</w:t>
      </w:r>
      <w:proofErr w:type="spellStart"/>
      <w:r w:rsidRPr="00AC008A">
        <w:rPr>
          <w:rFonts w:ascii="Arial" w:hAnsi="Arial" w:cs="Arial"/>
        </w:rPr>
        <w:t>Smedsrud</w:t>
      </w:r>
      <w:proofErr w:type="spellEnd"/>
      <w:r w:rsidRPr="00AC008A">
        <w:rPr>
          <w:rFonts w:ascii="Arial" w:hAnsi="Arial" w:cs="Arial"/>
        </w:rPr>
        <w:t>, 2025)</w:t>
      </w:r>
      <w:r>
        <w:rPr>
          <w:rFonts w:ascii="Arial" w:hAnsi="Arial" w:cs="Arial"/>
        </w:rPr>
        <w:t xml:space="preserve">. According to the </w:t>
      </w:r>
      <w:r w:rsidRPr="00AC008A">
        <w:rPr>
          <w:rFonts w:ascii="Arial" w:hAnsi="Arial" w:cs="Arial"/>
        </w:rPr>
        <w:t>Welsh Government (2023)</w:t>
      </w:r>
      <w:r>
        <w:rPr>
          <w:rFonts w:ascii="Arial" w:hAnsi="Arial" w:cs="Arial"/>
        </w:rPr>
        <w:t xml:space="preserve"> e</w:t>
      </w:r>
      <w:r w:rsidRPr="00AC008A">
        <w:rPr>
          <w:rFonts w:ascii="Arial" w:hAnsi="Arial" w:cs="Arial"/>
        </w:rPr>
        <w:t>ffective environments should inspire a sense of awe and wonder, encouraging children to engage with both the living and non-living world around them. These spaces invite children to explore, experiment, problem-solve, and develop creativity and critical thinking as they interact with natural elements. Furthermore,</w:t>
      </w:r>
      <w:r>
        <w:rPr>
          <w:rFonts w:ascii="Arial" w:hAnsi="Arial" w:cs="Arial"/>
        </w:rPr>
        <w:t xml:space="preserve"> </w:t>
      </w:r>
      <w:r w:rsidRPr="00AC008A">
        <w:rPr>
          <w:rFonts w:ascii="Arial" w:hAnsi="Arial" w:cs="Arial"/>
        </w:rPr>
        <w:t xml:space="preserve">Education Wales (2021) </w:t>
      </w:r>
      <w:r>
        <w:rPr>
          <w:rFonts w:ascii="Arial" w:hAnsi="Arial" w:cs="Arial"/>
        </w:rPr>
        <w:t xml:space="preserve">suggests </w:t>
      </w:r>
      <w:r w:rsidRPr="00AC008A">
        <w:rPr>
          <w:rFonts w:ascii="Arial" w:hAnsi="Arial" w:cs="Arial"/>
        </w:rPr>
        <w:t xml:space="preserve">such environments should offer time and space for contemplation, reflection, and physical challenge, supporting </w:t>
      </w:r>
      <w:r w:rsidRPr="00AC008A">
        <w:rPr>
          <w:rFonts w:ascii="Arial" w:hAnsi="Arial" w:cs="Arial"/>
        </w:rPr>
        <w:lastRenderedPageBreak/>
        <w:t>the development of both gross and fine motor skills. When well-supported by adults, these environments become rich contexts for scientif</w:t>
      </w:r>
      <w:r>
        <w:rPr>
          <w:rFonts w:ascii="Arial" w:hAnsi="Arial" w:cs="Arial"/>
        </w:rPr>
        <w:t>ic investigation and</w:t>
      </w:r>
    </w:p>
    <w:p w14:paraId="279EA696" w14:textId="77777777" w:rsidR="00E628A6" w:rsidRPr="00AC008A" w:rsidRDefault="00E628A6" w:rsidP="00E628A6">
      <w:pPr>
        <w:spacing w:line="360" w:lineRule="auto"/>
        <w:rPr>
          <w:rFonts w:ascii="Arial" w:hAnsi="Arial" w:cs="Arial"/>
        </w:rPr>
      </w:pPr>
      <w:r w:rsidRPr="00AC008A">
        <w:rPr>
          <w:rFonts w:ascii="Arial" w:hAnsi="Arial" w:cs="Arial"/>
        </w:rPr>
        <w:t>mathematical thinking, helping children to notice patterns, test hypotheses, and engage in meaningful problem-solving rooted in real-world experiences</w:t>
      </w:r>
      <w:r>
        <w:rPr>
          <w:rFonts w:ascii="Arial" w:hAnsi="Arial" w:cs="Arial"/>
        </w:rPr>
        <w:t xml:space="preserve"> (Education Wales, 2021).</w:t>
      </w:r>
    </w:p>
    <w:p w14:paraId="0C697EF8" w14:textId="77777777" w:rsidR="00E628A6" w:rsidRDefault="00E628A6" w:rsidP="00E628A6">
      <w:pPr>
        <w:spacing w:line="360" w:lineRule="auto"/>
        <w:rPr>
          <w:rFonts w:ascii="Arial" w:hAnsi="Arial" w:cs="Arial"/>
        </w:rPr>
      </w:pPr>
    </w:p>
    <w:p w14:paraId="4638A598" w14:textId="77777777" w:rsidR="00E628A6" w:rsidRPr="00AC008A" w:rsidRDefault="00E628A6" w:rsidP="00E628A6">
      <w:pPr>
        <w:spacing w:line="360" w:lineRule="auto"/>
        <w:rPr>
          <w:rFonts w:ascii="Arial" w:hAnsi="Arial" w:cs="Arial"/>
        </w:rPr>
      </w:pPr>
      <w:r w:rsidRPr="00AC008A">
        <w:rPr>
          <w:rFonts w:ascii="Arial" w:hAnsi="Arial" w:cs="Arial"/>
        </w:rPr>
        <w:t>Research by Maynard and Waters (2007) shows that outdoor environments, when carefully planned by adults, enhance children’s cognitive engagement, especially in problem-solving</w:t>
      </w:r>
      <w:r>
        <w:rPr>
          <w:rFonts w:ascii="Arial" w:hAnsi="Arial" w:cs="Arial"/>
        </w:rPr>
        <w:t>. Furthermore, r</w:t>
      </w:r>
      <w:r w:rsidRPr="00AC008A">
        <w:rPr>
          <w:rFonts w:ascii="Arial" w:hAnsi="Arial" w:cs="Arial"/>
        </w:rPr>
        <w:t xml:space="preserve">ecent evidence </w:t>
      </w:r>
      <w:r>
        <w:rPr>
          <w:rFonts w:ascii="Arial" w:hAnsi="Arial" w:cs="Arial"/>
        </w:rPr>
        <w:t xml:space="preserve">by </w:t>
      </w:r>
      <w:proofErr w:type="spellStart"/>
      <w:r w:rsidRPr="00AC008A">
        <w:rPr>
          <w:rFonts w:ascii="Arial" w:hAnsi="Arial" w:cs="Arial"/>
        </w:rPr>
        <w:t>Smedsrud</w:t>
      </w:r>
      <w:proofErr w:type="spellEnd"/>
      <w:r w:rsidRPr="00AC008A">
        <w:rPr>
          <w:rFonts w:ascii="Arial" w:hAnsi="Arial" w:cs="Arial"/>
        </w:rPr>
        <w:t> </w:t>
      </w:r>
      <w:r w:rsidRPr="00AC008A">
        <w:rPr>
          <w:rFonts w:ascii="Arial" w:hAnsi="Arial" w:cs="Arial"/>
          <w:i/>
          <w:iCs/>
        </w:rPr>
        <w:t>et al.</w:t>
      </w:r>
      <w:r w:rsidRPr="00AC008A">
        <w:rPr>
          <w:rFonts w:ascii="Arial" w:hAnsi="Arial" w:cs="Arial"/>
        </w:rPr>
        <w:t xml:space="preserve"> </w:t>
      </w:r>
      <w:r>
        <w:rPr>
          <w:rFonts w:ascii="Arial" w:hAnsi="Arial" w:cs="Arial"/>
        </w:rPr>
        <w:t>(</w:t>
      </w:r>
      <w:r w:rsidRPr="00AC008A">
        <w:rPr>
          <w:rFonts w:ascii="Arial" w:hAnsi="Arial" w:cs="Arial"/>
        </w:rPr>
        <w:t>2023) highlights that adult participation in designing and scaffolding outdoor play spaces</w:t>
      </w:r>
      <w:r>
        <w:rPr>
          <w:rFonts w:ascii="Arial" w:hAnsi="Arial" w:cs="Arial"/>
        </w:rPr>
        <w:t xml:space="preserve"> </w:t>
      </w:r>
      <w:r w:rsidRPr="00AC008A">
        <w:rPr>
          <w:rFonts w:ascii="Arial" w:hAnsi="Arial" w:cs="Arial"/>
        </w:rPr>
        <w:t xml:space="preserve">through offering varied materials, </w:t>
      </w:r>
      <w:r>
        <w:rPr>
          <w:rFonts w:ascii="Arial" w:hAnsi="Arial" w:cs="Arial"/>
        </w:rPr>
        <w:t>asking</w:t>
      </w:r>
      <w:r w:rsidRPr="00AC008A">
        <w:rPr>
          <w:rFonts w:ascii="Arial" w:hAnsi="Arial" w:cs="Arial"/>
        </w:rPr>
        <w:t xml:space="preserve"> open-ended questions, and creating safe yet challenging settings</w:t>
      </w:r>
      <w:r>
        <w:rPr>
          <w:rFonts w:ascii="Arial" w:hAnsi="Arial" w:cs="Arial"/>
        </w:rPr>
        <w:t xml:space="preserve"> </w:t>
      </w:r>
      <w:r w:rsidRPr="00AC008A">
        <w:rPr>
          <w:rFonts w:ascii="Arial" w:hAnsi="Arial" w:cs="Arial"/>
        </w:rPr>
        <w:t>supports children</w:t>
      </w:r>
      <w:r>
        <w:rPr>
          <w:rFonts w:ascii="Arial" w:hAnsi="Arial" w:cs="Arial"/>
        </w:rPr>
        <w:t xml:space="preserve">’s </w:t>
      </w:r>
      <w:r w:rsidRPr="00AC008A">
        <w:rPr>
          <w:rFonts w:ascii="Arial" w:hAnsi="Arial" w:cs="Arial"/>
        </w:rPr>
        <w:t xml:space="preserve">critical thinking, </w:t>
      </w:r>
      <w:r>
        <w:rPr>
          <w:rFonts w:ascii="Arial" w:hAnsi="Arial" w:cs="Arial"/>
        </w:rPr>
        <w:t xml:space="preserve">attention span </w:t>
      </w:r>
      <w:r w:rsidRPr="00AC008A">
        <w:rPr>
          <w:rFonts w:ascii="Arial" w:hAnsi="Arial" w:cs="Arial"/>
        </w:rPr>
        <w:t>and understanding</w:t>
      </w:r>
      <w:r>
        <w:rPr>
          <w:rFonts w:ascii="Arial" w:hAnsi="Arial" w:cs="Arial"/>
        </w:rPr>
        <w:t xml:space="preserve">. </w:t>
      </w:r>
      <w:r w:rsidRPr="00AC008A">
        <w:rPr>
          <w:rFonts w:ascii="Arial" w:hAnsi="Arial" w:cs="Arial"/>
        </w:rPr>
        <w:t>Rather than instructing, adults in enabling environments act as</w:t>
      </w:r>
      <w:r>
        <w:rPr>
          <w:rFonts w:ascii="Arial" w:hAnsi="Arial" w:cs="Arial"/>
        </w:rPr>
        <w:t xml:space="preserve"> facilitators</w:t>
      </w:r>
      <w:r w:rsidRPr="00AC008A">
        <w:rPr>
          <w:rFonts w:ascii="Arial" w:hAnsi="Arial" w:cs="Arial"/>
        </w:rPr>
        <w:t xml:space="preserve">, </w:t>
      </w:r>
      <w:r>
        <w:rPr>
          <w:rFonts w:ascii="Arial" w:hAnsi="Arial" w:cs="Arial"/>
        </w:rPr>
        <w:t xml:space="preserve">encouraging learning by asking open ended questions, </w:t>
      </w:r>
      <w:r w:rsidRPr="00AC008A">
        <w:rPr>
          <w:rFonts w:ascii="Arial" w:hAnsi="Arial" w:cs="Arial"/>
        </w:rPr>
        <w:t>such as</w:t>
      </w:r>
      <w:r>
        <w:rPr>
          <w:rFonts w:ascii="Arial" w:hAnsi="Arial" w:cs="Arial"/>
        </w:rPr>
        <w:t xml:space="preserve"> </w:t>
      </w:r>
      <w:r w:rsidRPr="00AC008A">
        <w:rPr>
          <w:rFonts w:ascii="Arial" w:hAnsi="Arial" w:cs="Arial"/>
        </w:rPr>
        <w:t>“What do you think will happen if we add more stones?”</w:t>
      </w:r>
      <w:r>
        <w:rPr>
          <w:rFonts w:ascii="Arial" w:hAnsi="Arial" w:cs="Arial"/>
        </w:rPr>
        <w:t>.</w:t>
      </w:r>
      <w:r w:rsidRPr="00AC008A">
        <w:rPr>
          <w:rFonts w:ascii="Arial" w:hAnsi="Arial" w:cs="Arial"/>
        </w:rPr>
        <w:t xml:space="preserve"> These questions support mathematical and scientific thinking in ways that are</w:t>
      </w:r>
      <w:r>
        <w:rPr>
          <w:rFonts w:ascii="Arial" w:hAnsi="Arial" w:cs="Arial"/>
        </w:rPr>
        <w:t xml:space="preserve"> appropriate for the child’s development (</w:t>
      </w:r>
      <w:proofErr w:type="spellStart"/>
      <w:r w:rsidRPr="00AC008A">
        <w:rPr>
          <w:rFonts w:ascii="Arial" w:hAnsi="Arial" w:cs="Arial"/>
        </w:rPr>
        <w:t>Smedsrud</w:t>
      </w:r>
      <w:proofErr w:type="spellEnd"/>
      <w:r w:rsidRPr="00AC008A">
        <w:rPr>
          <w:rFonts w:ascii="Arial" w:hAnsi="Arial" w:cs="Arial"/>
        </w:rPr>
        <w:t> </w:t>
      </w:r>
      <w:r w:rsidRPr="00AC008A">
        <w:rPr>
          <w:rFonts w:ascii="Arial" w:hAnsi="Arial" w:cs="Arial"/>
          <w:i/>
          <w:iCs/>
        </w:rPr>
        <w:t>et al.</w:t>
      </w:r>
      <w:r>
        <w:rPr>
          <w:rFonts w:ascii="Arial" w:hAnsi="Arial" w:cs="Arial"/>
        </w:rPr>
        <w:t xml:space="preserve">, </w:t>
      </w:r>
      <w:r w:rsidRPr="00AC008A">
        <w:rPr>
          <w:rFonts w:ascii="Arial" w:hAnsi="Arial" w:cs="Arial"/>
        </w:rPr>
        <w:t>2023).</w:t>
      </w:r>
      <w:r>
        <w:rPr>
          <w:rFonts w:ascii="Arial" w:hAnsi="Arial" w:cs="Arial"/>
        </w:rPr>
        <w:t xml:space="preserve"> </w:t>
      </w:r>
      <w:r w:rsidRPr="00AC008A">
        <w:rPr>
          <w:rFonts w:ascii="Arial" w:hAnsi="Arial" w:cs="Arial"/>
        </w:rPr>
        <w:t xml:space="preserve">This </w:t>
      </w:r>
      <w:r>
        <w:rPr>
          <w:rFonts w:ascii="Arial" w:hAnsi="Arial" w:cs="Arial"/>
        </w:rPr>
        <w:t xml:space="preserve">links closely </w:t>
      </w:r>
      <w:r w:rsidRPr="00AC008A">
        <w:rPr>
          <w:rFonts w:ascii="Arial" w:hAnsi="Arial" w:cs="Arial"/>
        </w:rPr>
        <w:t>with Froebel’s educational philosophy, which positions the adult as a facilitator of learning rather than a direct instructor. Froebel believed that children learn best through self-initiated activity and exploration in nature, where adults support development by offering gentle guidance, encouragement, and meaningful interactions (Tovey, 2017)</w:t>
      </w:r>
      <w:r>
        <w:rPr>
          <w:rFonts w:ascii="Arial" w:hAnsi="Arial" w:cs="Arial"/>
        </w:rPr>
        <w:t>.</w:t>
      </w:r>
    </w:p>
    <w:p w14:paraId="06358639" w14:textId="77777777" w:rsidR="00E628A6" w:rsidRPr="00AC008A" w:rsidRDefault="00E628A6" w:rsidP="00E628A6">
      <w:pPr>
        <w:spacing w:line="360" w:lineRule="auto"/>
        <w:rPr>
          <w:rFonts w:ascii="Arial" w:hAnsi="Arial" w:cs="Arial"/>
        </w:rPr>
      </w:pPr>
    </w:p>
    <w:p w14:paraId="4E6AEF8E" w14:textId="77777777" w:rsidR="00E628A6" w:rsidRDefault="00E628A6" w:rsidP="00E628A6">
      <w:pPr>
        <w:spacing w:line="360" w:lineRule="auto"/>
        <w:rPr>
          <w:rFonts w:ascii="Arial" w:hAnsi="Arial" w:cs="Arial"/>
        </w:rPr>
      </w:pPr>
      <w:r w:rsidRPr="00AC008A">
        <w:rPr>
          <w:rFonts w:ascii="Arial" w:hAnsi="Arial" w:cs="Arial"/>
        </w:rPr>
        <w:t>A significant benefit of enabling outdoor environments is the</w:t>
      </w:r>
      <w:r>
        <w:rPr>
          <w:rFonts w:ascii="Arial" w:hAnsi="Arial" w:cs="Arial"/>
        </w:rPr>
        <w:t xml:space="preserve"> </w:t>
      </w:r>
      <w:r w:rsidRPr="00AC008A">
        <w:rPr>
          <w:rFonts w:ascii="Arial" w:hAnsi="Arial" w:cs="Arial"/>
        </w:rPr>
        <w:t>ability to present </w:t>
      </w:r>
      <w:r>
        <w:rPr>
          <w:rFonts w:ascii="Arial" w:hAnsi="Arial" w:cs="Arial"/>
        </w:rPr>
        <w:t>real life</w:t>
      </w:r>
      <w:r w:rsidRPr="00AC008A">
        <w:rPr>
          <w:rFonts w:ascii="Arial" w:hAnsi="Arial" w:cs="Arial"/>
        </w:rPr>
        <w:t xml:space="preserve">, hands-on </w:t>
      </w:r>
      <w:r>
        <w:rPr>
          <w:rFonts w:ascii="Arial" w:hAnsi="Arial" w:cs="Arial"/>
        </w:rPr>
        <w:t>learning</w:t>
      </w:r>
      <w:r w:rsidRPr="00AC008A">
        <w:rPr>
          <w:rFonts w:ascii="Arial" w:hAnsi="Arial" w:cs="Arial"/>
        </w:rPr>
        <w:t> that encourage children to engage with mathematical and scientific thinking in purposeful ways</w:t>
      </w:r>
      <w:r w:rsidRPr="00AC008A">
        <w:rPr>
          <w:color w:val="000000"/>
        </w:rPr>
        <w:t xml:space="preserve"> </w:t>
      </w:r>
      <w:r w:rsidRPr="00AC008A">
        <w:rPr>
          <w:rFonts w:ascii="Arial" w:hAnsi="Arial" w:cs="Arial"/>
        </w:rPr>
        <w:t>(</w:t>
      </w:r>
      <w:proofErr w:type="spellStart"/>
      <w:r w:rsidRPr="00AC008A">
        <w:rPr>
          <w:rFonts w:ascii="Arial" w:hAnsi="Arial" w:cs="Arial"/>
        </w:rPr>
        <w:t>Kiviranta</w:t>
      </w:r>
      <w:proofErr w:type="spellEnd"/>
      <w:r w:rsidRPr="00AC008A">
        <w:rPr>
          <w:rFonts w:ascii="Arial" w:hAnsi="Arial" w:cs="Arial"/>
        </w:rPr>
        <w:t> </w:t>
      </w:r>
      <w:r w:rsidRPr="00AC008A">
        <w:rPr>
          <w:rFonts w:ascii="Arial" w:hAnsi="Arial" w:cs="Arial"/>
          <w:i/>
          <w:iCs/>
        </w:rPr>
        <w:t>et al.</w:t>
      </w:r>
      <w:r w:rsidRPr="00AC008A">
        <w:rPr>
          <w:rFonts w:ascii="Arial" w:hAnsi="Arial" w:cs="Arial"/>
        </w:rPr>
        <w:t>, 2024).</w:t>
      </w:r>
      <w:r>
        <w:rPr>
          <w:rFonts w:ascii="Arial" w:hAnsi="Arial" w:cs="Arial"/>
        </w:rPr>
        <w:t xml:space="preserve"> </w:t>
      </w:r>
      <w:r w:rsidRPr="00AC008A">
        <w:rPr>
          <w:rFonts w:ascii="Arial" w:hAnsi="Arial" w:cs="Arial"/>
        </w:rPr>
        <w:t xml:space="preserve">Children </w:t>
      </w:r>
      <w:r>
        <w:rPr>
          <w:rFonts w:ascii="Arial" w:hAnsi="Arial" w:cs="Arial"/>
        </w:rPr>
        <w:t xml:space="preserve">playing outdoors </w:t>
      </w:r>
      <w:r w:rsidRPr="00AC008A">
        <w:rPr>
          <w:rFonts w:ascii="Arial" w:hAnsi="Arial" w:cs="Arial"/>
        </w:rPr>
        <w:t>might</w:t>
      </w:r>
      <w:r>
        <w:rPr>
          <w:rFonts w:ascii="Arial" w:hAnsi="Arial" w:cs="Arial"/>
        </w:rPr>
        <w:t xml:space="preserve"> u</w:t>
      </w:r>
      <w:r w:rsidRPr="00AC008A">
        <w:rPr>
          <w:rFonts w:ascii="Arial" w:hAnsi="Arial" w:cs="Arial"/>
        </w:rPr>
        <w:t>se sticks to measure and compare lengths or heights</w:t>
      </w:r>
      <w:r>
        <w:rPr>
          <w:rFonts w:ascii="Arial" w:hAnsi="Arial" w:cs="Arial"/>
        </w:rPr>
        <w:t>, g</w:t>
      </w:r>
      <w:r w:rsidRPr="00AC008A">
        <w:rPr>
          <w:rFonts w:ascii="Arial" w:hAnsi="Arial" w:cs="Arial"/>
        </w:rPr>
        <w:t>roup leaves or insects by size</w:t>
      </w:r>
      <w:r>
        <w:rPr>
          <w:rFonts w:ascii="Arial" w:hAnsi="Arial" w:cs="Arial"/>
        </w:rPr>
        <w:t xml:space="preserve"> or colour or e</w:t>
      </w:r>
      <w:r w:rsidRPr="00AC008A">
        <w:rPr>
          <w:rFonts w:ascii="Arial" w:hAnsi="Arial" w:cs="Arial"/>
        </w:rPr>
        <w:t>xplore the cause and effect of rolling objects down a slope.</w:t>
      </w:r>
      <w:r>
        <w:rPr>
          <w:rFonts w:ascii="Arial" w:hAnsi="Arial" w:cs="Arial"/>
        </w:rPr>
        <w:t xml:space="preserve"> </w:t>
      </w:r>
      <w:r w:rsidRPr="00AC008A">
        <w:rPr>
          <w:rFonts w:ascii="Arial" w:hAnsi="Arial" w:cs="Arial"/>
        </w:rPr>
        <w:t>In enabling environments, children interact with real</w:t>
      </w:r>
      <w:r w:rsidRPr="00AC008A">
        <w:rPr>
          <w:rFonts w:ascii="Arial" w:hAnsi="Arial" w:cs="Arial"/>
        </w:rPr>
        <w:noBreakHyphen/>
        <w:t>world materials and</w:t>
      </w:r>
      <w:r>
        <w:rPr>
          <w:rFonts w:ascii="Arial" w:hAnsi="Arial" w:cs="Arial"/>
        </w:rPr>
        <w:t xml:space="preserve"> witness outcomes first hand</w:t>
      </w:r>
      <w:r w:rsidRPr="00AC008A">
        <w:rPr>
          <w:rFonts w:ascii="Arial" w:hAnsi="Arial" w:cs="Arial"/>
        </w:rPr>
        <w:t xml:space="preserve">, which helps them build </w:t>
      </w:r>
      <w:r>
        <w:rPr>
          <w:rFonts w:ascii="Arial" w:hAnsi="Arial" w:cs="Arial"/>
        </w:rPr>
        <w:t>an</w:t>
      </w:r>
      <w:r w:rsidRPr="00AC008A">
        <w:rPr>
          <w:rFonts w:ascii="Arial" w:hAnsi="Arial" w:cs="Arial"/>
        </w:rPr>
        <w:t xml:space="preserve"> understanding instead of just remembering facts. </w:t>
      </w:r>
      <w:r>
        <w:rPr>
          <w:rFonts w:ascii="Arial" w:hAnsi="Arial" w:cs="Arial"/>
        </w:rPr>
        <w:t xml:space="preserve">Research by </w:t>
      </w:r>
      <w:r w:rsidRPr="00AC008A">
        <w:rPr>
          <w:rFonts w:ascii="Arial" w:hAnsi="Arial" w:cs="Arial"/>
        </w:rPr>
        <w:t xml:space="preserve">Young Children’s Attitudes Toward Science Learning in Early Learning Grades (2024) </w:t>
      </w:r>
      <w:r>
        <w:rPr>
          <w:rFonts w:ascii="Arial" w:hAnsi="Arial" w:cs="Arial"/>
        </w:rPr>
        <w:t>found that c</w:t>
      </w:r>
      <w:r w:rsidRPr="00AC008A">
        <w:rPr>
          <w:rFonts w:ascii="Arial" w:hAnsi="Arial" w:cs="Arial"/>
        </w:rPr>
        <w:t xml:space="preserve">hildren who used real objects and learned through hands-on science activities </w:t>
      </w:r>
      <w:r>
        <w:rPr>
          <w:rFonts w:ascii="Arial" w:hAnsi="Arial" w:cs="Arial"/>
        </w:rPr>
        <w:t xml:space="preserve">had a deeper understanding </w:t>
      </w:r>
      <w:r w:rsidRPr="00AC008A">
        <w:rPr>
          <w:rFonts w:ascii="Arial" w:hAnsi="Arial" w:cs="Arial"/>
        </w:rPr>
        <w:t xml:space="preserve">than </w:t>
      </w:r>
      <w:r>
        <w:rPr>
          <w:rFonts w:ascii="Arial" w:hAnsi="Arial" w:cs="Arial"/>
        </w:rPr>
        <w:t xml:space="preserve">children </w:t>
      </w:r>
      <w:r w:rsidRPr="00AC008A">
        <w:rPr>
          <w:rFonts w:ascii="Arial" w:hAnsi="Arial" w:cs="Arial"/>
        </w:rPr>
        <w:t>who were taught in more abstract or symbolic ways.</w:t>
      </w:r>
    </w:p>
    <w:p w14:paraId="7774F2EC" w14:textId="77777777" w:rsidR="00E628A6" w:rsidRDefault="00E628A6" w:rsidP="00E628A6">
      <w:pPr>
        <w:spacing w:line="360" w:lineRule="auto"/>
        <w:rPr>
          <w:rFonts w:ascii="Arial" w:hAnsi="Arial" w:cs="Arial"/>
        </w:rPr>
      </w:pPr>
    </w:p>
    <w:p w14:paraId="5C984DDB" w14:textId="4FA97779" w:rsidR="00E628A6" w:rsidRPr="00AC008A" w:rsidRDefault="00E628A6" w:rsidP="00E628A6">
      <w:pPr>
        <w:spacing w:line="360" w:lineRule="auto"/>
        <w:rPr>
          <w:rFonts w:ascii="Arial" w:hAnsi="Arial" w:cs="Arial"/>
        </w:rPr>
      </w:pPr>
      <w:r w:rsidRPr="00AC008A">
        <w:rPr>
          <w:rFonts w:ascii="Arial" w:hAnsi="Arial" w:cs="Arial"/>
        </w:rPr>
        <w:lastRenderedPageBreak/>
        <w:t xml:space="preserve">The role of the environment </w:t>
      </w:r>
      <w:r>
        <w:rPr>
          <w:rFonts w:ascii="Arial" w:hAnsi="Arial" w:cs="Arial"/>
        </w:rPr>
        <w:t>for</w:t>
      </w:r>
      <w:r w:rsidRPr="00AC008A">
        <w:rPr>
          <w:rFonts w:ascii="Arial" w:hAnsi="Arial" w:cs="Arial"/>
        </w:rPr>
        <w:t xml:space="preserve"> supporting learning is strongly reflected in the Reggio Emilia approach, which describes the environment as the third teacher (Strong-Wilson and Ellis, 2007)</w:t>
      </w:r>
      <w:r>
        <w:rPr>
          <w:rFonts w:ascii="Arial" w:hAnsi="Arial" w:cs="Arial"/>
        </w:rPr>
        <w:t>. From this perspective</w:t>
      </w:r>
      <w:r w:rsidRPr="00AC008A">
        <w:rPr>
          <w:rFonts w:ascii="Arial" w:hAnsi="Arial" w:cs="Arial"/>
        </w:rPr>
        <w:t>, the environment supports children's thinking by being well-organised, visually appealing, and filled with materials that encourage exploration. Designing outdoor spaces based on children's interests, such as providing ramps, puddles, or building materials like logs, supports their independence and</w:t>
      </w:r>
      <w:r>
        <w:rPr>
          <w:rFonts w:ascii="Arial" w:hAnsi="Arial" w:cs="Arial"/>
        </w:rPr>
        <w:t xml:space="preserve"> curiosity</w:t>
      </w:r>
      <w:r w:rsidRPr="00AC008A">
        <w:rPr>
          <w:rFonts w:ascii="Arial" w:hAnsi="Arial" w:cs="Arial"/>
        </w:rPr>
        <w:t>. (Strong-Wilson and Ellis, 2007)</w:t>
      </w:r>
      <w:r>
        <w:rPr>
          <w:rFonts w:ascii="Arial" w:hAnsi="Arial" w:cs="Arial"/>
        </w:rPr>
        <w:t xml:space="preserve">. </w:t>
      </w:r>
      <w:r w:rsidRPr="00AC008A">
        <w:rPr>
          <w:rFonts w:ascii="Arial" w:hAnsi="Arial" w:cs="Arial"/>
        </w:rPr>
        <w:t xml:space="preserve">Similarly, Gibson’s (1979) theory of affordances says that the environment </w:t>
      </w:r>
      <w:r>
        <w:rPr>
          <w:rFonts w:ascii="Arial" w:hAnsi="Arial" w:cs="Arial"/>
        </w:rPr>
        <w:t xml:space="preserve">offers </w:t>
      </w:r>
      <w:r w:rsidRPr="00AC008A">
        <w:rPr>
          <w:rFonts w:ascii="Arial" w:hAnsi="Arial" w:cs="Arial"/>
        </w:rPr>
        <w:t xml:space="preserve">different </w:t>
      </w:r>
      <w:r>
        <w:rPr>
          <w:rFonts w:ascii="Arial" w:hAnsi="Arial" w:cs="Arial"/>
        </w:rPr>
        <w:t>opportunities</w:t>
      </w:r>
      <w:r w:rsidRPr="00AC008A">
        <w:rPr>
          <w:rFonts w:ascii="Arial" w:hAnsi="Arial" w:cs="Arial"/>
        </w:rPr>
        <w:t xml:space="preserve"> to act depending on</w:t>
      </w:r>
      <w:r>
        <w:rPr>
          <w:rFonts w:ascii="Arial" w:hAnsi="Arial" w:cs="Arial"/>
        </w:rPr>
        <w:t xml:space="preserve"> a person’s ability</w:t>
      </w:r>
      <w:r w:rsidRPr="00AC008A">
        <w:rPr>
          <w:rFonts w:ascii="Arial" w:hAnsi="Arial" w:cs="Arial"/>
        </w:rPr>
        <w:t>. For a child, a rock can be used for stacking, throwing, or counting</w:t>
      </w:r>
      <w:r>
        <w:rPr>
          <w:rFonts w:ascii="Arial" w:hAnsi="Arial" w:cs="Arial"/>
        </w:rPr>
        <w:t xml:space="preserve"> and a</w:t>
      </w:r>
      <w:r w:rsidRPr="00AC008A">
        <w:rPr>
          <w:rFonts w:ascii="Arial" w:hAnsi="Arial" w:cs="Arial"/>
        </w:rPr>
        <w:t xml:space="preserve"> puddle can be splashed in, measured, or</w:t>
      </w:r>
      <w:r>
        <w:rPr>
          <w:rFonts w:ascii="Arial" w:hAnsi="Arial" w:cs="Arial"/>
        </w:rPr>
        <w:t xml:space="preserve"> used to throw rocks into</w:t>
      </w:r>
      <w:r w:rsidRPr="00AC008A">
        <w:rPr>
          <w:rFonts w:ascii="Arial" w:hAnsi="Arial" w:cs="Arial"/>
        </w:rPr>
        <w:t>. Adults help by paying attention to how children use these things and by adding materials, asking questions, or using language to help children learn more.</w:t>
      </w:r>
      <w:r>
        <w:rPr>
          <w:rFonts w:ascii="Arial" w:hAnsi="Arial" w:cs="Arial"/>
        </w:rPr>
        <w:t xml:space="preserve"> </w:t>
      </w:r>
      <w:r w:rsidRPr="00AC008A">
        <w:rPr>
          <w:rFonts w:ascii="Arial" w:hAnsi="Arial" w:cs="Arial"/>
        </w:rPr>
        <w:t>Bruner (1961) </w:t>
      </w:r>
      <w:r>
        <w:rPr>
          <w:rFonts w:ascii="Arial" w:hAnsi="Arial" w:cs="Arial"/>
        </w:rPr>
        <w:t xml:space="preserve">also highlights </w:t>
      </w:r>
      <w:r w:rsidRPr="00AC008A">
        <w:rPr>
          <w:rFonts w:ascii="Arial" w:hAnsi="Arial" w:cs="Arial"/>
        </w:rPr>
        <w:t>that children learn best when they can explore and discover things for themselves. Outdoor environments support this kind of learning, especially in scien</w:t>
      </w:r>
      <w:r>
        <w:rPr>
          <w:rFonts w:ascii="Arial" w:hAnsi="Arial" w:cs="Arial"/>
        </w:rPr>
        <w:t xml:space="preserve">ce </w:t>
      </w:r>
      <w:r w:rsidRPr="00AC008A">
        <w:rPr>
          <w:rFonts w:ascii="Arial" w:hAnsi="Arial" w:cs="Arial"/>
        </w:rPr>
        <w:t>and math</w:t>
      </w:r>
      <w:r>
        <w:rPr>
          <w:rFonts w:ascii="Arial" w:hAnsi="Arial" w:cs="Arial"/>
        </w:rPr>
        <w:t>ematics</w:t>
      </w:r>
      <w:r w:rsidRPr="00AC008A">
        <w:rPr>
          <w:rFonts w:ascii="Arial" w:hAnsi="Arial" w:cs="Arial"/>
        </w:rPr>
        <w:t>, by giving children the chance to experiment and solve problems through play.</w:t>
      </w:r>
      <w:r>
        <w:rPr>
          <w:rFonts w:ascii="Arial" w:hAnsi="Arial" w:cs="Arial"/>
        </w:rPr>
        <w:t xml:space="preserve"> </w:t>
      </w:r>
    </w:p>
    <w:p w14:paraId="59EFA9A4" w14:textId="77777777" w:rsidR="00E628A6" w:rsidRDefault="00E628A6" w:rsidP="00E628A6">
      <w:pPr>
        <w:spacing w:line="360" w:lineRule="auto"/>
        <w:rPr>
          <w:rFonts w:ascii="Arial" w:hAnsi="Arial" w:cs="Arial"/>
        </w:rPr>
      </w:pPr>
    </w:p>
    <w:p w14:paraId="5A4BE5AC" w14:textId="77777777" w:rsidR="00E628A6" w:rsidRDefault="00E628A6" w:rsidP="00E628A6">
      <w:pPr>
        <w:spacing w:line="360" w:lineRule="auto"/>
        <w:rPr>
          <w:rFonts w:ascii="Arial" w:hAnsi="Arial" w:cs="Arial"/>
        </w:rPr>
      </w:pPr>
      <w:r w:rsidRPr="00AC008A">
        <w:rPr>
          <w:rFonts w:ascii="Arial" w:hAnsi="Arial" w:cs="Arial"/>
        </w:rPr>
        <w:t xml:space="preserve">The Curriculum for Wales encourages outdoor learning as part of its </w:t>
      </w:r>
      <w:r>
        <w:rPr>
          <w:rFonts w:ascii="Arial" w:hAnsi="Arial" w:cs="Arial"/>
        </w:rPr>
        <w:t xml:space="preserve">holistic </w:t>
      </w:r>
      <w:r w:rsidRPr="00AC008A">
        <w:rPr>
          <w:rFonts w:ascii="Arial" w:hAnsi="Arial" w:cs="Arial"/>
        </w:rPr>
        <w:t>child-</w:t>
      </w:r>
      <w:r>
        <w:rPr>
          <w:rFonts w:ascii="Arial" w:hAnsi="Arial" w:cs="Arial"/>
        </w:rPr>
        <w:t>centred</w:t>
      </w:r>
      <w:r w:rsidRPr="00AC008A">
        <w:rPr>
          <w:rFonts w:ascii="Arial" w:hAnsi="Arial" w:cs="Arial"/>
        </w:rPr>
        <w:t xml:space="preserve"> approach. It supports learning through real-life problem solving, exploration, and creativity, which are all </w:t>
      </w:r>
      <w:r>
        <w:rPr>
          <w:rFonts w:ascii="Arial" w:hAnsi="Arial" w:cs="Arial"/>
        </w:rPr>
        <w:t>supported by enabling</w:t>
      </w:r>
      <w:r w:rsidRPr="00AC008A">
        <w:rPr>
          <w:rFonts w:ascii="Arial" w:hAnsi="Arial" w:cs="Arial"/>
        </w:rPr>
        <w:t xml:space="preserve"> environments. The curriculum highlights the importance of children learning key ideas in math</w:t>
      </w:r>
      <w:r>
        <w:rPr>
          <w:rFonts w:ascii="Arial" w:hAnsi="Arial" w:cs="Arial"/>
        </w:rPr>
        <w:t>ematics</w:t>
      </w:r>
      <w:r w:rsidRPr="00AC008A">
        <w:rPr>
          <w:rFonts w:ascii="Arial" w:hAnsi="Arial" w:cs="Arial"/>
        </w:rPr>
        <w:t xml:space="preserve"> and science through activities like exploring, comparing, observing, and asking questions. It also aims to develop confident, capable learners and creative thinkers</w:t>
      </w:r>
      <w:r w:rsidRPr="00AC008A">
        <w:rPr>
          <w:color w:val="000000"/>
        </w:rPr>
        <w:t xml:space="preserve"> </w:t>
      </w:r>
      <w:r w:rsidRPr="00AC008A">
        <w:rPr>
          <w:rFonts w:ascii="Arial" w:hAnsi="Arial" w:cs="Arial"/>
        </w:rPr>
        <w:t>(Welsh Government, 2023)</w:t>
      </w:r>
      <w:r>
        <w:rPr>
          <w:rFonts w:ascii="Arial" w:hAnsi="Arial" w:cs="Arial"/>
        </w:rPr>
        <w:t>. The adult can support these g</w:t>
      </w:r>
      <w:r w:rsidRPr="00AC008A">
        <w:rPr>
          <w:rFonts w:ascii="Arial" w:hAnsi="Arial" w:cs="Arial"/>
        </w:rPr>
        <w:t>oals</w:t>
      </w:r>
      <w:r>
        <w:rPr>
          <w:rFonts w:ascii="Arial" w:hAnsi="Arial" w:cs="Arial"/>
        </w:rPr>
        <w:t xml:space="preserve"> by giving the children freedom to explore and investigate outdoors. </w:t>
      </w:r>
    </w:p>
    <w:p w14:paraId="2CB6E34F" w14:textId="77777777" w:rsidR="00E628A6" w:rsidRDefault="00E628A6" w:rsidP="00E628A6">
      <w:pPr>
        <w:spacing w:line="360" w:lineRule="auto"/>
        <w:rPr>
          <w:rFonts w:ascii="Arial" w:hAnsi="Arial" w:cs="Arial"/>
        </w:rPr>
      </w:pPr>
    </w:p>
    <w:p w14:paraId="7F3B0FC8" w14:textId="50982F0B" w:rsidR="00E628A6" w:rsidRDefault="00E628A6" w:rsidP="00E628A6">
      <w:pPr>
        <w:spacing w:line="360" w:lineRule="auto"/>
        <w:rPr>
          <w:rFonts w:ascii="Arial" w:hAnsi="Arial" w:cs="Arial"/>
        </w:rPr>
      </w:pPr>
      <w:r>
        <w:rPr>
          <w:rFonts w:ascii="Arial" w:hAnsi="Arial" w:cs="Arial"/>
        </w:rPr>
        <w:t>I</w:t>
      </w:r>
      <w:r w:rsidRPr="00AC008A">
        <w:rPr>
          <w:rFonts w:ascii="Arial" w:hAnsi="Arial" w:cs="Arial"/>
        </w:rPr>
        <w:t xml:space="preserve">n a </w:t>
      </w:r>
      <w:r>
        <w:rPr>
          <w:rFonts w:ascii="Arial" w:hAnsi="Arial" w:cs="Arial"/>
        </w:rPr>
        <w:t xml:space="preserve">Scandinavian </w:t>
      </w:r>
      <w:r w:rsidRPr="00AC008A">
        <w:rPr>
          <w:rFonts w:ascii="Arial" w:hAnsi="Arial" w:cs="Arial"/>
        </w:rPr>
        <w:t>Forest school video children are observed negotiating</w:t>
      </w:r>
      <w:r>
        <w:rPr>
          <w:rFonts w:ascii="Arial" w:hAnsi="Arial" w:cs="Arial"/>
        </w:rPr>
        <w:t xml:space="preserve"> real</w:t>
      </w:r>
      <w:r w:rsidRPr="00AC008A">
        <w:rPr>
          <w:rFonts w:ascii="Arial" w:hAnsi="Arial" w:cs="Arial"/>
        </w:rPr>
        <w:t xml:space="preserve"> risk</w:t>
      </w:r>
      <w:r>
        <w:rPr>
          <w:rFonts w:ascii="Arial" w:hAnsi="Arial" w:cs="Arial"/>
        </w:rPr>
        <w:t>s</w:t>
      </w:r>
      <w:r w:rsidRPr="00AC008A">
        <w:rPr>
          <w:rFonts w:ascii="Arial" w:hAnsi="Arial" w:cs="Arial"/>
        </w:rPr>
        <w:t xml:space="preserve"> and making choices</w:t>
      </w:r>
      <w:r>
        <w:rPr>
          <w:rFonts w:ascii="Arial" w:hAnsi="Arial" w:cs="Arial"/>
        </w:rPr>
        <w:t xml:space="preserve"> </w:t>
      </w:r>
      <w:r w:rsidRPr="00AC008A">
        <w:rPr>
          <w:rFonts w:ascii="Arial" w:hAnsi="Arial" w:cs="Arial"/>
        </w:rPr>
        <w:t xml:space="preserve">such as, </w:t>
      </w:r>
      <w:r>
        <w:rPr>
          <w:rFonts w:ascii="Arial" w:hAnsi="Arial" w:cs="Arial"/>
        </w:rPr>
        <w:t xml:space="preserve">sliding on ice, </w:t>
      </w:r>
      <w:r w:rsidRPr="00AC008A">
        <w:rPr>
          <w:rFonts w:ascii="Arial" w:hAnsi="Arial" w:cs="Arial"/>
        </w:rPr>
        <w:t>climbing trees, or building dens</w:t>
      </w:r>
      <w:r>
        <w:rPr>
          <w:rFonts w:ascii="Arial" w:hAnsi="Arial" w:cs="Arial"/>
        </w:rPr>
        <w:t xml:space="preserve">, </w:t>
      </w:r>
      <w:r w:rsidRPr="00AC008A">
        <w:rPr>
          <w:rFonts w:ascii="Arial" w:hAnsi="Arial" w:cs="Arial"/>
        </w:rPr>
        <w:t>while</w:t>
      </w:r>
      <w:r>
        <w:rPr>
          <w:rFonts w:ascii="Arial" w:hAnsi="Arial" w:cs="Arial"/>
        </w:rPr>
        <w:t xml:space="preserve"> the </w:t>
      </w:r>
      <w:r w:rsidRPr="00AC008A">
        <w:rPr>
          <w:rFonts w:ascii="Arial" w:hAnsi="Arial" w:cs="Arial"/>
        </w:rPr>
        <w:t>adults step back and ask guiding questions rather than issuing direct commands</w:t>
      </w:r>
      <w:r>
        <w:rPr>
          <w:rFonts w:ascii="Arial" w:hAnsi="Arial" w:cs="Arial"/>
        </w:rPr>
        <w:t xml:space="preserve"> for example a child climbing the tree was asked if he ever got scared, instead of being told to get down or to be careful</w:t>
      </w:r>
      <w:r w:rsidRPr="00AC008A">
        <w:rPr>
          <w:color w:val="000000"/>
        </w:rPr>
        <w:t xml:space="preserve"> </w:t>
      </w:r>
      <w:r w:rsidRPr="00AC008A">
        <w:rPr>
          <w:rFonts w:ascii="Arial" w:hAnsi="Arial" w:cs="Arial"/>
        </w:rPr>
        <w:t>(Microsoft Bing, 2025)</w:t>
      </w:r>
      <w:r>
        <w:rPr>
          <w:rFonts w:ascii="Arial" w:hAnsi="Arial" w:cs="Arial"/>
        </w:rPr>
        <w:t xml:space="preserve">. </w:t>
      </w:r>
      <w:r w:rsidRPr="00AC008A">
        <w:rPr>
          <w:rFonts w:ascii="Arial" w:hAnsi="Arial" w:cs="Arial"/>
        </w:rPr>
        <w:t>This approach respects children as capable thinkers and supports their executive functioning and self-regulation (Vygotsky, 1978).</w:t>
      </w:r>
      <w:r>
        <w:rPr>
          <w:rFonts w:ascii="Arial" w:hAnsi="Arial" w:cs="Arial"/>
        </w:rPr>
        <w:t xml:space="preserve"> Similarly in a forest school video by </w:t>
      </w:r>
      <w:r w:rsidRPr="00AC008A">
        <w:rPr>
          <w:rFonts w:ascii="Arial" w:hAnsi="Arial" w:cs="Arial"/>
        </w:rPr>
        <w:t>Siren films (2018)</w:t>
      </w:r>
      <w:r>
        <w:rPr>
          <w:rFonts w:ascii="Arial" w:hAnsi="Arial" w:cs="Arial"/>
        </w:rPr>
        <w:t xml:space="preserve"> when </w:t>
      </w:r>
      <w:r w:rsidRPr="00AC008A">
        <w:rPr>
          <w:rFonts w:ascii="Arial" w:hAnsi="Arial" w:cs="Arial"/>
        </w:rPr>
        <w:t xml:space="preserve">a child </w:t>
      </w:r>
      <w:r>
        <w:rPr>
          <w:rFonts w:ascii="Arial" w:hAnsi="Arial" w:cs="Arial"/>
        </w:rPr>
        <w:t xml:space="preserve">wanted to </w:t>
      </w:r>
      <w:r w:rsidRPr="00AC008A">
        <w:rPr>
          <w:rFonts w:ascii="Arial" w:hAnsi="Arial" w:cs="Arial"/>
        </w:rPr>
        <w:t>ma</w:t>
      </w:r>
      <w:r>
        <w:rPr>
          <w:rFonts w:ascii="Arial" w:hAnsi="Arial" w:cs="Arial"/>
        </w:rPr>
        <w:t>k</w:t>
      </w:r>
      <w:r w:rsidRPr="00AC008A">
        <w:rPr>
          <w:rFonts w:ascii="Arial" w:hAnsi="Arial" w:cs="Arial"/>
        </w:rPr>
        <w:t xml:space="preserve">e a bow and arrow, the adult provided </w:t>
      </w:r>
      <w:r>
        <w:rPr>
          <w:rFonts w:ascii="Arial" w:hAnsi="Arial" w:cs="Arial"/>
        </w:rPr>
        <w:t xml:space="preserve">the </w:t>
      </w:r>
      <w:r w:rsidRPr="00AC008A">
        <w:rPr>
          <w:rFonts w:ascii="Arial" w:hAnsi="Arial" w:cs="Arial"/>
        </w:rPr>
        <w:lastRenderedPageBreak/>
        <w:t>materials and offered help only when asked, enc</w:t>
      </w:r>
      <w:r>
        <w:rPr>
          <w:rFonts w:ascii="Arial" w:hAnsi="Arial" w:cs="Arial"/>
        </w:rPr>
        <w:t>ouraging</w:t>
      </w:r>
      <w:r w:rsidRPr="00AC008A">
        <w:rPr>
          <w:rFonts w:ascii="Arial" w:hAnsi="Arial" w:cs="Arial"/>
        </w:rPr>
        <w:t xml:space="preserve"> the child with</w:t>
      </w:r>
      <w:r>
        <w:rPr>
          <w:rFonts w:ascii="Arial" w:hAnsi="Arial" w:cs="Arial"/>
        </w:rPr>
        <w:t xml:space="preserve"> open ended questions like</w:t>
      </w:r>
      <w:r w:rsidRPr="00AC008A">
        <w:rPr>
          <w:rFonts w:ascii="Arial" w:hAnsi="Arial" w:cs="Arial"/>
        </w:rPr>
        <w:t>, “How can I help you?” This reflects scaffolding rather than direct instruction. The role of adults here is to facilitate rather than direct</w:t>
      </w:r>
      <w:r>
        <w:rPr>
          <w:rFonts w:ascii="Arial" w:hAnsi="Arial" w:cs="Arial"/>
        </w:rPr>
        <w:t>. In the video it</w:t>
      </w:r>
      <w:r w:rsidRPr="00AC008A">
        <w:rPr>
          <w:rFonts w:ascii="Arial" w:hAnsi="Arial" w:cs="Arial"/>
        </w:rPr>
        <w:t xml:space="preserve"> also shows </w:t>
      </w:r>
      <w:r>
        <w:rPr>
          <w:rFonts w:ascii="Arial" w:hAnsi="Arial" w:cs="Arial"/>
        </w:rPr>
        <w:t>the o</w:t>
      </w:r>
      <w:r w:rsidRPr="00AC008A">
        <w:rPr>
          <w:rFonts w:ascii="Arial" w:hAnsi="Arial" w:cs="Arial"/>
        </w:rPr>
        <w:t>lder children mentoring younger ones</w:t>
      </w:r>
      <w:r>
        <w:rPr>
          <w:rFonts w:ascii="Arial" w:hAnsi="Arial" w:cs="Arial"/>
        </w:rPr>
        <w:t xml:space="preserve">, </w:t>
      </w:r>
      <w:r w:rsidRPr="00AC008A">
        <w:rPr>
          <w:rFonts w:ascii="Arial" w:hAnsi="Arial" w:cs="Arial"/>
        </w:rPr>
        <w:t xml:space="preserve">demonstrating peer learning and the social dimension of learning </w:t>
      </w:r>
      <w:r w:rsidRPr="00E138CE">
        <w:rPr>
          <w:rFonts w:ascii="Arial" w:hAnsi="Arial" w:cs="Arial"/>
        </w:rPr>
        <w:t>(Scholars, 2023)</w:t>
      </w:r>
      <w:r>
        <w:rPr>
          <w:rFonts w:ascii="Arial" w:hAnsi="Arial" w:cs="Arial"/>
        </w:rPr>
        <w:t xml:space="preserve">. </w:t>
      </w:r>
      <w:r w:rsidRPr="00AC008A">
        <w:rPr>
          <w:rFonts w:ascii="Arial" w:hAnsi="Arial" w:cs="Arial"/>
        </w:rPr>
        <w:t>It highlights that children can also teach and support one another in a rich learning environment.</w:t>
      </w:r>
    </w:p>
    <w:p w14:paraId="17D973CE" w14:textId="77777777" w:rsidR="00E628A6" w:rsidRDefault="00E628A6" w:rsidP="00E628A6">
      <w:pPr>
        <w:spacing w:line="360" w:lineRule="auto"/>
        <w:rPr>
          <w:rFonts w:ascii="Arial" w:hAnsi="Arial" w:cs="Arial"/>
        </w:rPr>
      </w:pPr>
    </w:p>
    <w:p w14:paraId="0C3C5AF7" w14:textId="77777777" w:rsidR="00E628A6" w:rsidRDefault="00E628A6" w:rsidP="00E628A6">
      <w:pPr>
        <w:spacing w:line="360" w:lineRule="auto"/>
        <w:rPr>
          <w:rFonts w:ascii="Arial" w:hAnsi="Arial" w:cs="Arial"/>
        </w:rPr>
      </w:pPr>
      <w:r w:rsidRPr="00AC008A">
        <w:rPr>
          <w:rFonts w:ascii="Arial" w:hAnsi="Arial" w:cs="Arial"/>
        </w:rPr>
        <w:t xml:space="preserve">While the </w:t>
      </w:r>
      <w:r>
        <w:rPr>
          <w:rFonts w:ascii="Arial" w:hAnsi="Arial" w:cs="Arial"/>
        </w:rPr>
        <w:t>Scandinavian video</w:t>
      </w:r>
      <w:r w:rsidRPr="00AC008A">
        <w:rPr>
          <w:rFonts w:ascii="Arial" w:hAnsi="Arial" w:cs="Arial"/>
        </w:rPr>
        <w:t> shows children confidently using tools, exploring near water</w:t>
      </w:r>
      <w:r>
        <w:rPr>
          <w:rFonts w:ascii="Arial" w:hAnsi="Arial" w:cs="Arial"/>
        </w:rPr>
        <w:t xml:space="preserve"> </w:t>
      </w:r>
      <w:r w:rsidRPr="00AC008A">
        <w:rPr>
          <w:rFonts w:ascii="Arial" w:hAnsi="Arial" w:cs="Arial"/>
        </w:rPr>
        <w:t>and climbing trees, these experiences are not always easily replicated in typical early years settings. In many nurseries, health and safety regulations, limited budgets, and staff-to-child ratios make such activities difficult to manage</w:t>
      </w:r>
      <w:r w:rsidRPr="00AC008A">
        <w:rPr>
          <w:color w:val="000000"/>
        </w:rPr>
        <w:t xml:space="preserve"> </w:t>
      </w:r>
      <w:r w:rsidRPr="00AC008A">
        <w:rPr>
          <w:rFonts w:ascii="Arial" w:hAnsi="Arial" w:cs="Arial"/>
        </w:rPr>
        <w:t xml:space="preserve">(Social Care Wales, 2018). For example, allowing children to use knives or play near a lake, as seen in the video, would require higher adult supervision ratios that are often financially unrealistic for most </w:t>
      </w:r>
      <w:r>
        <w:rPr>
          <w:rFonts w:ascii="Arial" w:hAnsi="Arial" w:cs="Arial"/>
        </w:rPr>
        <w:t xml:space="preserve">settings. </w:t>
      </w:r>
      <w:r w:rsidRPr="00AC008A">
        <w:rPr>
          <w:rFonts w:ascii="Arial" w:hAnsi="Arial" w:cs="Arial"/>
        </w:rPr>
        <w:t>However, one accessible alternative is the introduction of loose parts</w:t>
      </w:r>
      <w:r>
        <w:rPr>
          <w:rFonts w:ascii="Arial" w:hAnsi="Arial" w:cs="Arial"/>
        </w:rPr>
        <w:t xml:space="preserve">. </w:t>
      </w:r>
    </w:p>
    <w:p w14:paraId="027A60E5" w14:textId="77777777" w:rsidR="00E628A6" w:rsidRDefault="00E628A6" w:rsidP="00E628A6">
      <w:pPr>
        <w:spacing w:line="360" w:lineRule="auto"/>
        <w:rPr>
          <w:rFonts w:ascii="Arial" w:hAnsi="Arial" w:cs="Arial"/>
        </w:rPr>
      </w:pPr>
    </w:p>
    <w:p w14:paraId="2BE3D648" w14:textId="10A6B8A4" w:rsidR="00E628A6" w:rsidRDefault="00E628A6" w:rsidP="00E628A6">
      <w:pPr>
        <w:spacing w:line="360" w:lineRule="auto"/>
        <w:rPr>
          <w:rFonts w:ascii="Arial" w:hAnsi="Arial" w:cs="Arial"/>
        </w:rPr>
      </w:pPr>
      <w:r>
        <w:rPr>
          <w:rFonts w:ascii="Arial" w:hAnsi="Arial" w:cs="Arial"/>
        </w:rPr>
        <w:t xml:space="preserve">Loose parts are </w:t>
      </w:r>
      <w:r w:rsidRPr="00AC008A">
        <w:rPr>
          <w:rFonts w:ascii="Arial" w:hAnsi="Arial" w:cs="Arial"/>
        </w:rPr>
        <w:t xml:space="preserve">open-ended, low-cost materials such as sticks, stones, crates, fabric, and tubing. According to Nicholson’s (1971) theory, these materials support creativity, problem-solving, and exploration, and can be used flexibly to promote mathematical and scientific thinking. Loose parts not only make rich learning possible in budget-limited </w:t>
      </w:r>
      <w:r>
        <w:rPr>
          <w:rFonts w:ascii="Arial" w:hAnsi="Arial" w:cs="Arial"/>
        </w:rPr>
        <w:t>settings,</w:t>
      </w:r>
      <w:r w:rsidRPr="00AC008A">
        <w:rPr>
          <w:rFonts w:ascii="Arial" w:hAnsi="Arial" w:cs="Arial"/>
        </w:rPr>
        <w:t xml:space="preserve"> but </w:t>
      </w:r>
      <w:r>
        <w:rPr>
          <w:rFonts w:ascii="Arial" w:hAnsi="Arial" w:cs="Arial"/>
        </w:rPr>
        <w:t xml:space="preserve">they </w:t>
      </w:r>
      <w:r w:rsidRPr="00AC008A">
        <w:rPr>
          <w:rFonts w:ascii="Arial" w:hAnsi="Arial" w:cs="Arial"/>
        </w:rPr>
        <w:t xml:space="preserve">also encourage children to take ownership of their play and learning, with adults acting as facilitators rather than instructors. </w:t>
      </w:r>
      <w:r>
        <w:rPr>
          <w:rFonts w:ascii="Arial" w:hAnsi="Arial" w:cs="Arial"/>
        </w:rPr>
        <w:t xml:space="preserve">Materials </w:t>
      </w:r>
      <w:r w:rsidRPr="00AC008A">
        <w:rPr>
          <w:rFonts w:ascii="Arial" w:hAnsi="Arial" w:cs="Arial"/>
        </w:rPr>
        <w:t>that can be moved and used in different ways</w:t>
      </w:r>
      <w:r>
        <w:rPr>
          <w:rFonts w:ascii="Arial" w:hAnsi="Arial" w:cs="Arial"/>
        </w:rPr>
        <w:t xml:space="preserve"> a</w:t>
      </w:r>
      <w:r w:rsidRPr="00AC008A">
        <w:rPr>
          <w:rFonts w:ascii="Arial" w:hAnsi="Arial" w:cs="Arial"/>
        </w:rPr>
        <w:t>re especially helpful in outdoor play, where they encourage children to explore maths and science through hands-on learning.</w:t>
      </w:r>
      <w:r>
        <w:rPr>
          <w:rFonts w:ascii="Arial" w:hAnsi="Arial" w:cs="Arial"/>
        </w:rPr>
        <w:t xml:space="preserve"> </w:t>
      </w:r>
      <w:r w:rsidRPr="00AC008A">
        <w:rPr>
          <w:rFonts w:ascii="Arial" w:hAnsi="Arial" w:cs="Arial"/>
        </w:rPr>
        <w:t>Loose parts naturally</w:t>
      </w:r>
      <w:r>
        <w:rPr>
          <w:rFonts w:ascii="Arial" w:hAnsi="Arial" w:cs="Arial"/>
        </w:rPr>
        <w:t xml:space="preserve"> </w:t>
      </w:r>
      <w:r w:rsidRPr="00AC008A">
        <w:rPr>
          <w:rFonts w:ascii="Arial" w:hAnsi="Arial" w:cs="Arial"/>
        </w:rPr>
        <w:t>support mathematical learning by encouraging children to engage in activities such as organising, patterning, counting, comparing, and measuring</w:t>
      </w:r>
      <w:r w:rsidRPr="00AC008A">
        <w:rPr>
          <w:color w:val="000000"/>
        </w:rPr>
        <w:t xml:space="preserve"> </w:t>
      </w:r>
      <w:r w:rsidRPr="00AC008A">
        <w:rPr>
          <w:rFonts w:ascii="Arial" w:hAnsi="Arial" w:cs="Arial"/>
        </w:rPr>
        <w:t>(</w:t>
      </w:r>
      <w:proofErr w:type="spellStart"/>
      <w:r w:rsidRPr="00AC008A">
        <w:rPr>
          <w:rFonts w:ascii="Arial" w:hAnsi="Arial" w:cs="Arial"/>
        </w:rPr>
        <w:t>Ranheim</w:t>
      </w:r>
      <w:proofErr w:type="spellEnd"/>
      <w:r w:rsidRPr="00AC008A">
        <w:rPr>
          <w:rFonts w:ascii="Arial" w:hAnsi="Arial" w:cs="Arial"/>
        </w:rPr>
        <w:t>, 2020). For example, when children play with sticks, stones, or leaves, they might compare sizes, make patterns, or build balanced structures. These activities help them understand shapes, numbers, and problem solving</w:t>
      </w:r>
      <w:r>
        <w:rPr>
          <w:rFonts w:ascii="Arial" w:hAnsi="Arial" w:cs="Arial"/>
        </w:rPr>
        <w:t>. Which are k</w:t>
      </w:r>
      <w:r w:rsidRPr="00AC008A">
        <w:rPr>
          <w:rFonts w:ascii="Arial" w:hAnsi="Arial" w:cs="Arial"/>
        </w:rPr>
        <w:t>ey skills in early math</w:t>
      </w:r>
      <w:r>
        <w:rPr>
          <w:rFonts w:ascii="Arial" w:hAnsi="Arial" w:cs="Arial"/>
        </w:rPr>
        <w:t>ematics.</w:t>
      </w:r>
    </w:p>
    <w:p w14:paraId="5EA05EA0" w14:textId="77777777" w:rsidR="00E628A6" w:rsidRPr="00AC008A" w:rsidRDefault="00E628A6" w:rsidP="00E628A6">
      <w:pPr>
        <w:spacing w:line="360" w:lineRule="auto"/>
        <w:rPr>
          <w:rFonts w:ascii="Arial" w:hAnsi="Arial" w:cs="Arial"/>
        </w:rPr>
      </w:pPr>
    </w:p>
    <w:p w14:paraId="495B0222" w14:textId="29536984" w:rsidR="00E628A6" w:rsidRDefault="00E628A6" w:rsidP="00E628A6">
      <w:pPr>
        <w:spacing w:line="360" w:lineRule="auto"/>
        <w:rPr>
          <w:rFonts w:ascii="Arial" w:hAnsi="Arial" w:cs="Arial"/>
        </w:rPr>
      </w:pPr>
      <w:r w:rsidRPr="00AC008A">
        <w:rPr>
          <w:rFonts w:ascii="Arial" w:hAnsi="Arial" w:cs="Arial"/>
        </w:rPr>
        <w:t>Scientific exploration is similarly supported through loose parts.</w:t>
      </w:r>
      <w:r w:rsidRPr="00AC008A">
        <w:rPr>
          <w:rFonts w:ascii="-webkit-standard" w:hAnsi="-webkit-standard"/>
          <w:color w:val="000000"/>
          <w:sz w:val="27"/>
          <w:szCs w:val="27"/>
        </w:rPr>
        <w:t xml:space="preserve"> </w:t>
      </w:r>
      <w:r w:rsidRPr="00AC008A">
        <w:rPr>
          <w:rFonts w:ascii="Arial" w:hAnsi="Arial" w:cs="Arial"/>
        </w:rPr>
        <w:t>Children investigate how different materials behave in different conditions</w:t>
      </w:r>
      <w:r>
        <w:rPr>
          <w:rFonts w:ascii="Arial" w:hAnsi="Arial" w:cs="Arial"/>
        </w:rPr>
        <w:t xml:space="preserve">, </w:t>
      </w:r>
      <w:r w:rsidRPr="00AC008A">
        <w:rPr>
          <w:rFonts w:ascii="Arial" w:hAnsi="Arial" w:cs="Arial"/>
        </w:rPr>
        <w:t xml:space="preserve">testing what floats or sinks, how different textures feel, or </w:t>
      </w:r>
      <w:r>
        <w:rPr>
          <w:rFonts w:ascii="Arial" w:hAnsi="Arial" w:cs="Arial"/>
        </w:rPr>
        <w:t xml:space="preserve">what happens </w:t>
      </w:r>
      <w:r w:rsidRPr="00AC008A">
        <w:rPr>
          <w:rFonts w:ascii="Arial" w:hAnsi="Arial" w:cs="Arial"/>
        </w:rPr>
        <w:t>when</w:t>
      </w:r>
      <w:r>
        <w:rPr>
          <w:rFonts w:ascii="Arial" w:hAnsi="Arial" w:cs="Arial"/>
        </w:rPr>
        <w:t xml:space="preserve"> objects are</w:t>
      </w:r>
      <w:r w:rsidRPr="00AC008A">
        <w:rPr>
          <w:rFonts w:ascii="Arial" w:hAnsi="Arial" w:cs="Arial"/>
        </w:rPr>
        <w:t xml:space="preserve"> pushed or dropped. </w:t>
      </w:r>
      <w:r w:rsidRPr="00AC008A">
        <w:rPr>
          <w:rFonts w:ascii="Arial" w:hAnsi="Arial" w:cs="Arial"/>
        </w:rPr>
        <w:lastRenderedPageBreak/>
        <w:t xml:space="preserve">These </w:t>
      </w:r>
      <w:r>
        <w:rPr>
          <w:rFonts w:ascii="Arial" w:hAnsi="Arial" w:cs="Arial"/>
        </w:rPr>
        <w:t xml:space="preserve">hands-on </w:t>
      </w:r>
      <w:r w:rsidRPr="00AC008A">
        <w:rPr>
          <w:rFonts w:ascii="Arial" w:hAnsi="Arial" w:cs="Arial"/>
        </w:rPr>
        <w:t xml:space="preserve">experiences promote </w:t>
      </w:r>
      <w:r>
        <w:rPr>
          <w:rFonts w:ascii="Arial" w:hAnsi="Arial" w:cs="Arial"/>
        </w:rPr>
        <w:t xml:space="preserve">them to ask </w:t>
      </w:r>
      <w:r w:rsidRPr="00AC008A">
        <w:rPr>
          <w:rFonts w:ascii="Arial" w:hAnsi="Arial" w:cs="Arial"/>
        </w:rPr>
        <w:t>questions, make predictions, and understand cause and effect</w:t>
      </w:r>
      <w:r>
        <w:rPr>
          <w:rFonts w:ascii="Arial" w:hAnsi="Arial" w:cs="Arial"/>
        </w:rPr>
        <w:t xml:space="preserve"> </w:t>
      </w:r>
      <w:r w:rsidRPr="00AC008A">
        <w:rPr>
          <w:rFonts w:ascii="Arial" w:hAnsi="Arial" w:cs="Arial"/>
        </w:rPr>
        <w:t>(Waite-</w:t>
      </w:r>
      <w:proofErr w:type="spellStart"/>
      <w:r w:rsidRPr="00AC008A">
        <w:rPr>
          <w:rFonts w:ascii="Arial" w:hAnsi="Arial" w:cs="Arial"/>
        </w:rPr>
        <w:t>Stupiansky</w:t>
      </w:r>
      <w:proofErr w:type="spellEnd"/>
      <w:r w:rsidRPr="00AC008A">
        <w:rPr>
          <w:rFonts w:ascii="Arial" w:hAnsi="Arial" w:cs="Arial"/>
        </w:rPr>
        <w:t xml:space="preserve"> and Cohen, </w:t>
      </w:r>
      <w:r>
        <w:rPr>
          <w:rFonts w:ascii="Arial" w:hAnsi="Arial" w:cs="Arial"/>
        </w:rPr>
        <w:t xml:space="preserve">p12, </w:t>
      </w:r>
      <w:r w:rsidRPr="00AC008A">
        <w:rPr>
          <w:rFonts w:ascii="Arial" w:hAnsi="Arial" w:cs="Arial"/>
        </w:rPr>
        <w:t>2020)</w:t>
      </w:r>
      <w:r>
        <w:rPr>
          <w:rFonts w:ascii="Arial" w:hAnsi="Arial" w:cs="Arial"/>
        </w:rPr>
        <w:t xml:space="preserve">. </w:t>
      </w:r>
      <w:r w:rsidRPr="00AC008A">
        <w:rPr>
          <w:rFonts w:ascii="Arial" w:hAnsi="Arial" w:cs="Arial"/>
        </w:rPr>
        <w:t xml:space="preserve">For example, when children play with water, stones, and pipes, they begin to explore how gravity and flow behave. By changing different </w:t>
      </w:r>
      <w:r w:rsidRPr="00AC008A">
        <w:rPr>
          <w:rFonts w:ascii="Arial" w:hAnsi="Arial" w:cs="Arial"/>
        </w:rPr>
        <w:t>parts</w:t>
      </w:r>
      <w:r w:rsidRPr="00AC008A">
        <w:rPr>
          <w:rFonts w:ascii="Arial" w:hAnsi="Arial" w:cs="Arial"/>
        </w:rPr>
        <w:t>, they take part in simple experiments and start to test their own ideas.</w:t>
      </w:r>
      <w:r>
        <w:rPr>
          <w:rFonts w:ascii="Arial" w:hAnsi="Arial" w:cs="Arial"/>
        </w:rPr>
        <w:t xml:space="preserve"> </w:t>
      </w:r>
      <w:r w:rsidRPr="00AC008A">
        <w:rPr>
          <w:rFonts w:ascii="Arial" w:hAnsi="Arial" w:cs="Arial"/>
        </w:rPr>
        <w:t xml:space="preserve">According to Piaget’s theory of constructivism, children actively </w:t>
      </w:r>
      <w:r>
        <w:rPr>
          <w:rFonts w:ascii="Arial" w:hAnsi="Arial" w:cs="Arial"/>
        </w:rPr>
        <w:t xml:space="preserve">learn </w:t>
      </w:r>
      <w:r w:rsidRPr="00AC008A">
        <w:rPr>
          <w:rFonts w:ascii="Arial" w:hAnsi="Arial" w:cs="Arial"/>
        </w:rPr>
        <w:t>through interaction with the environment</w:t>
      </w:r>
      <w:r>
        <w:rPr>
          <w:rFonts w:ascii="Arial" w:hAnsi="Arial" w:cs="Arial"/>
        </w:rPr>
        <w:t xml:space="preserve"> around them</w:t>
      </w:r>
      <w:r w:rsidRPr="00AC008A">
        <w:rPr>
          <w:rFonts w:ascii="Arial" w:hAnsi="Arial" w:cs="Arial"/>
        </w:rPr>
        <w:t xml:space="preserve">. Loose parts provide </w:t>
      </w:r>
      <w:r>
        <w:rPr>
          <w:rFonts w:ascii="Arial" w:hAnsi="Arial" w:cs="Arial"/>
        </w:rPr>
        <w:t xml:space="preserve">hands-on </w:t>
      </w:r>
      <w:r w:rsidRPr="00AC008A">
        <w:rPr>
          <w:rFonts w:ascii="Arial" w:hAnsi="Arial" w:cs="Arial"/>
        </w:rPr>
        <w:t>materials th</w:t>
      </w:r>
      <w:r>
        <w:rPr>
          <w:rFonts w:ascii="Arial" w:hAnsi="Arial" w:cs="Arial"/>
        </w:rPr>
        <w:t>at they need to do this.</w:t>
      </w:r>
      <w:r w:rsidRPr="00AC008A">
        <w:rPr>
          <w:rFonts w:ascii="Arial" w:hAnsi="Arial" w:cs="Arial"/>
        </w:rPr>
        <w:t xml:space="preserve"> As they play and explore, children create ideas and understandings based on what they experience (Chand, 2024)</w:t>
      </w:r>
      <w:r>
        <w:rPr>
          <w:rFonts w:ascii="Arial" w:hAnsi="Arial" w:cs="Arial"/>
        </w:rPr>
        <w:t xml:space="preserve">. </w:t>
      </w:r>
      <w:r w:rsidRPr="00AC008A">
        <w:rPr>
          <w:rFonts w:ascii="Arial" w:hAnsi="Arial" w:cs="Arial"/>
        </w:rPr>
        <w:t xml:space="preserve">Vygotsky (1978) </w:t>
      </w:r>
      <w:r>
        <w:rPr>
          <w:rFonts w:ascii="Arial" w:hAnsi="Arial" w:cs="Arial"/>
        </w:rPr>
        <w:t xml:space="preserve">further emphasised </w:t>
      </w:r>
      <w:r w:rsidRPr="00AC008A">
        <w:rPr>
          <w:rFonts w:ascii="Arial" w:hAnsi="Arial" w:cs="Arial"/>
        </w:rPr>
        <w:t xml:space="preserve">that learning is social, and </w:t>
      </w:r>
      <w:r>
        <w:rPr>
          <w:rFonts w:ascii="Arial" w:hAnsi="Arial" w:cs="Arial"/>
        </w:rPr>
        <w:t xml:space="preserve">the role of the </w:t>
      </w:r>
      <w:r w:rsidRPr="00AC008A">
        <w:rPr>
          <w:rFonts w:ascii="Arial" w:hAnsi="Arial" w:cs="Arial"/>
        </w:rPr>
        <w:t xml:space="preserve">adults </w:t>
      </w:r>
      <w:r>
        <w:rPr>
          <w:rFonts w:ascii="Arial" w:hAnsi="Arial" w:cs="Arial"/>
        </w:rPr>
        <w:t xml:space="preserve">is to </w:t>
      </w:r>
      <w:r w:rsidRPr="00AC008A">
        <w:rPr>
          <w:rFonts w:ascii="Arial" w:hAnsi="Arial" w:cs="Arial"/>
        </w:rPr>
        <w:t>help children learn more by scaffolding. Outdoors, adults can ask open-ended questions</w:t>
      </w:r>
      <w:r>
        <w:rPr>
          <w:rFonts w:ascii="Arial" w:hAnsi="Arial" w:cs="Arial"/>
        </w:rPr>
        <w:t xml:space="preserve">. </w:t>
      </w:r>
      <w:r w:rsidRPr="00AC008A">
        <w:rPr>
          <w:rFonts w:ascii="Arial" w:hAnsi="Arial" w:cs="Arial"/>
        </w:rPr>
        <w:t xml:space="preserve">These kinds of questions help children think more deeply and learn new ideas within their </w:t>
      </w:r>
      <w:r>
        <w:rPr>
          <w:rFonts w:ascii="Arial" w:hAnsi="Arial" w:cs="Arial"/>
        </w:rPr>
        <w:t xml:space="preserve">zone of proximal development </w:t>
      </w:r>
      <w:r w:rsidRPr="00AC008A">
        <w:rPr>
          <w:rFonts w:ascii="Arial" w:hAnsi="Arial" w:cs="Arial"/>
        </w:rPr>
        <w:t>(Cherry, 2023)</w:t>
      </w:r>
      <w:r>
        <w:rPr>
          <w:rFonts w:ascii="Arial" w:hAnsi="Arial" w:cs="Arial"/>
        </w:rPr>
        <w:t>.</w:t>
      </w:r>
    </w:p>
    <w:p w14:paraId="436D9C4E" w14:textId="77777777" w:rsidR="00E628A6" w:rsidRPr="00AC008A" w:rsidRDefault="00E628A6" w:rsidP="00E628A6">
      <w:pPr>
        <w:spacing w:line="360" w:lineRule="auto"/>
        <w:rPr>
          <w:rFonts w:ascii="Arial" w:hAnsi="Arial" w:cs="Arial"/>
        </w:rPr>
      </w:pPr>
    </w:p>
    <w:p w14:paraId="5F1240E3" w14:textId="77777777" w:rsidR="00E628A6" w:rsidRDefault="00E628A6" w:rsidP="00E628A6">
      <w:pPr>
        <w:spacing w:line="360" w:lineRule="auto"/>
        <w:rPr>
          <w:rFonts w:ascii="Arial" w:hAnsi="Arial" w:cs="Arial"/>
        </w:rPr>
      </w:pPr>
      <w:r w:rsidRPr="00AC008A">
        <w:rPr>
          <w:rFonts w:ascii="Arial" w:hAnsi="Arial" w:cs="Arial"/>
        </w:rPr>
        <w:t xml:space="preserve">Research backs the value of loose parts in supporting cognitive development. A systematic review by Prins et al. (2022) found that access to </w:t>
      </w:r>
      <w:proofErr w:type="gramStart"/>
      <w:r w:rsidRPr="00AC008A">
        <w:rPr>
          <w:rFonts w:ascii="Arial" w:hAnsi="Arial" w:cs="Arial"/>
        </w:rPr>
        <w:t>loo</w:t>
      </w:r>
      <w:r>
        <w:rPr>
          <w:rFonts w:ascii="Arial" w:hAnsi="Arial" w:cs="Arial"/>
        </w:rPr>
        <w:t>s</w:t>
      </w:r>
      <w:r w:rsidRPr="00AC008A">
        <w:rPr>
          <w:rFonts w:ascii="Arial" w:hAnsi="Arial" w:cs="Arial"/>
        </w:rPr>
        <w:t>e</w:t>
      </w:r>
      <w:proofErr w:type="gramEnd"/>
      <w:r w:rsidRPr="00AC008A">
        <w:rPr>
          <w:rFonts w:ascii="Arial" w:hAnsi="Arial" w:cs="Arial"/>
        </w:rPr>
        <w:t xml:space="preserve"> parts in outdoor environments enhances children's engagement with science and maths by encouraging experimentation and conceptual thinking. </w:t>
      </w:r>
      <w:r>
        <w:rPr>
          <w:rFonts w:ascii="Arial" w:hAnsi="Arial" w:cs="Arial"/>
        </w:rPr>
        <w:t>A</w:t>
      </w:r>
      <w:r w:rsidRPr="00AC008A">
        <w:rPr>
          <w:rFonts w:ascii="Arial" w:hAnsi="Arial" w:cs="Arial"/>
        </w:rPr>
        <w:t>dults play a key role in </w:t>
      </w:r>
      <w:r>
        <w:rPr>
          <w:rFonts w:ascii="Arial" w:hAnsi="Arial" w:cs="Arial"/>
        </w:rPr>
        <w:t>organising</w:t>
      </w:r>
      <w:r w:rsidRPr="00AC008A">
        <w:rPr>
          <w:rFonts w:ascii="Arial" w:hAnsi="Arial" w:cs="Arial"/>
        </w:rPr>
        <w:t xml:space="preserve"> and rotating materials, providing time for </w:t>
      </w:r>
      <w:r>
        <w:rPr>
          <w:rFonts w:ascii="Arial" w:hAnsi="Arial" w:cs="Arial"/>
        </w:rPr>
        <w:t>children to</w:t>
      </w:r>
      <w:r w:rsidRPr="00AC008A">
        <w:rPr>
          <w:rFonts w:ascii="Arial" w:hAnsi="Arial" w:cs="Arial"/>
        </w:rPr>
        <w:t xml:space="preserve"> explor</w:t>
      </w:r>
      <w:r>
        <w:rPr>
          <w:rFonts w:ascii="Arial" w:hAnsi="Arial" w:cs="Arial"/>
        </w:rPr>
        <w:t>e</w:t>
      </w:r>
      <w:r w:rsidRPr="00AC008A">
        <w:rPr>
          <w:rFonts w:ascii="Arial" w:hAnsi="Arial" w:cs="Arial"/>
        </w:rPr>
        <w:t xml:space="preserve">, and offering just enough support to guide without taking over. As </w:t>
      </w:r>
      <w:proofErr w:type="spellStart"/>
      <w:r w:rsidRPr="00AC008A">
        <w:rPr>
          <w:rFonts w:ascii="Arial" w:hAnsi="Arial" w:cs="Arial"/>
        </w:rPr>
        <w:t>Bilton</w:t>
      </w:r>
      <w:proofErr w:type="spellEnd"/>
      <w:r w:rsidRPr="00AC008A">
        <w:rPr>
          <w:rFonts w:ascii="Arial" w:hAnsi="Arial" w:cs="Arial"/>
        </w:rPr>
        <w:t xml:space="preserve"> (</w:t>
      </w:r>
      <w:proofErr w:type="spellStart"/>
      <w:r>
        <w:rPr>
          <w:rFonts w:ascii="Arial" w:hAnsi="Arial" w:cs="Arial"/>
        </w:rPr>
        <w:t>pg</w:t>
      </w:r>
      <w:proofErr w:type="spellEnd"/>
      <w:r>
        <w:rPr>
          <w:rFonts w:ascii="Arial" w:hAnsi="Arial" w:cs="Arial"/>
        </w:rPr>
        <w:t xml:space="preserve"> 58, </w:t>
      </w:r>
      <w:r w:rsidRPr="00AC008A">
        <w:rPr>
          <w:rFonts w:ascii="Arial" w:hAnsi="Arial" w:cs="Arial"/>
        </w:rPr>
        <w:t xml:space="preserve">2010) </w:t>
      </w:r>
      <w:r>
        <w:rPr>
          <w:rFonts w:ascii="Arial" w:hAnsi="Arial" w:cs="Arial"/>
        </w:rPr>
        <w:t>explains</w:t>
      </w:r>
      <w:r w:rsidRPr="00AC008A">
        <w:rPr>
          <w:rFonts w:ascii="Arial" w:hAnsi="Arial" w:cs="Arial"/>
        </w:rPr>
        <w:t>, outdoor learning environments rich in loose parts allow children to shape their own learning experiences, which leads to deeper engagement and understanding.</w:t>
      </w:r>
    </w:p>
    <w:p w14:paraId="5A503B86" w14:textId="77777777" w:rsidR="00E628A6" w:rsidRPr="00AC008A" w:rsidRDefault="00E628A6" w:rsidP="00E628A6">
      <w:pPr>
        <w:spacing w:line="360" w:lineRule="auto"/>
        <w:rPr>
          <w:rFonts w:ascii="Arial" w:hAnsi="Arial" w:cs="Arial"/>
        </w:rPr>
      </w:pPr>
    </w:p>
    <w:p w14:paraId="53087592" w14:textId="7810B174" w:rsidR="00E628A6" w:rsidRPr="00AC008A" w:rsidRDefault="00E628A6" w:rsidP="00E628A6">
      <w:pPr>
        <w:spacing w:line="360" w:lineRule="auto"/>
        <w:rPr>
          <w:rFonts w:ascii="Arial" w:hAnsi="Arial" w:cs="Arial"/>
        </w:rPr>
      </w:pPr>
      <w:r w:rsidRPr="00AC008A">
        <w:rPr>
          <w:rFonts w:ascii="Arial" w:hAnsi="Arial" w:cs="Arial"/>
        </w:rPr>
        <w:t xml:space="preserve">In conclusion, the outdoor environment </w:t>
      </w:r>
      <w:r>
        <w:rPr>
          <w:rFonts w:ascii="Arial" w:hAnsi="Arial" w:cs="Arial"/>
        </w:rPr>
        <w:t xml:space="preserve">offers opportunities to </w:t>
      </w:r>
      <w:r w:rsidRPr="00AC008A">
        <w:rPr>
          <w:rFonts w:ascii="Arial" w:hAnsi="Arial" w:cs="Arial"/>
        </w:rPr>
        <w:t>support</w:t>
      </w:r>
      <w:r>
        <w:rPr>
          <w:rFonts w:ascii="Arial" w:hAnsi="Arial" w:cs="Arial"/>
        </w:rPr>
        <w:t xml:space="preserve"> young children in exploring </w:t>
      </w:r>
      <w:r w:rsidRPr="00AC008A">
        <w:rPr>
          <w:rFonts w:ascii="Arial" w:hAnsi="Arial" w:cs="Arial"/>
        </w:rPr>
        <w:t xml:space="preserve">early mathematical and scientific learning </w:t>
      </w:r>
      <w:r>
        <w:rPr>
          <w:rFonts w:ascii="Arial" w:hAnsi="Arial" w:cs="Arial"/>
        </w:rPr>
        <w:t xml:space="preserve">in a fun, hands-on way. </w:t>
      </w:r>
      <w:r w:rsidRPr="00AC008A">
        <w:rPr>
          <w:rFonts w:ascii="Arial" w:hAnsi="Arial" w:cs="Arial"/>
        </w:rPr>
        <w:t xml:space="preserve">When these spaces are carefully planned and supported by adults, children are more likely to stay engaged, ask questions, and try out their ideas. Through carefully curated materials, mostly loose parts, and by offering opportunities for hands-on exploration, adults help children develop critical thinking, problem-solving, and investigation skills. Rather than directing </w:t>
      </w:r>
      <w:r>
        <w:rPr>
          <w:rFonts w:ascii="Arial" w:hAnsi="Arial" w:cs="Arial"/>
        </w:rPr>
        <w:t xml:space="preserve">the </w:t>
      </w:r>
      <w:r w:rsidRPr="00AC008A">
        <w:rPr>
          <w:rFonts w:ascii="Arial" w:hAnsi="Arial" w:cs="Arial"/>
        </w:rPr>
        <w:t>learning, adults play a facilitative role</w:t>
      </w:r>
      <w:r>
        <w:rPr>
          <w:rFonts w:ascii="Arial" w:hAnsi="Arial" w:cs="Arial"/>
        </w:rPr>
        <w:t xml:space="preserve"> by </w:t>
      </w:r>
      <w:r w:rsidRPr="00AC008A">
        <w:rPr>
          <w:rFonts w:ascii="Arial" w:hAnsi="Arial" w:cs="Arial"/>
        </w:rPr>
        <w:t>asking open-ended questions, observing, and scaffolding</w:t>
      </w:r>
      <w:r>
        <w:rPr>
          <w:rFonts w:ascii="Arial" w:hAnsi="Arial" w:cs="Arial"/>
        </w:rPr>
        <w:t xml:space="preserve"> the children’s learning to extend their thinking and skills.</w:t>
      </w:r>
      <w:r w:rsidRPr="00AC008A">
        <w:rPr>
          <w:rFonts w:ascii="Arial" w:hAnsi="Arial" w:cs="Arial"/>
        </w:rPr>
        <w:t xml:space="preserve"> Theories from Froebel, Vygotsky, Piaget, and Nicholson reinforce the importance of active, child-led exploration supported by thoughtful adult </w:t>
      </w:r>
      <w:r w:rsidRPr="00AC008A">
        <w:rPr>
          <w:rFonts w:ascii="Arial" w:hAnsi="Arial" w:cs="Arial"/>
        </w:rPr>
        <w:lastRenderedPageBreak/>
        <w:t xml:space="preserve">interaction. The Curriculum for Wales also </w:t>
      </w:r>
      <w:r>
        <w:rPr>
          <w:rFonts w:ascii="Arial" w:hAnsi="Arial" w:cs="Arial"/>
        </w:rPr>
        <w:t>support</w:t>
      </w:r>
      <w:r w:rsidRPr="00AC008A">
        <w:rPr>
          <w:rFonts w:ascii="Arial" w:hAnsi="Arial" w:cs="Arial"/>
        </w:rPr>
        <w:t>s this approach</w:t>
      </w:r>
      <w:r>
        <w:rPr>
          <w:rFonts w:ascii="Arial" w:hAnsi="Arial" w:cs="Arial"/>
        </w:rPr>
        <w:t xml:space="preserve"> by</w:t>
      </w:r>
      <w:r w:rsidRPr="00AC008A">
        <w:rPr>
          <w:rFonts w:ascii="Arial" w:hAnsi="Arial" w:cs="Arial"/>
        </w:rPr>
        <w:t xml:space="preserve"> emphasising curios</w:t>
      </w:r>
      <w:r>
        <w:rPr>
          <w:rFonts w:ascii="Arial" w:hAnsi="Arial" w:cs="Arial"/>
        </w:rPr>
        <w:t>ity</w:t>
      </w:r>
      <w:r w:rsidRPr="00AC008A">
        <w:rPr>
          <w:rFonts w:ascii="Arial" w:hAnsi="Arial" w:cs="Arial"/>
        </w:rPr>
        <w:t xml:space="preserve">, real-world learning, and the development of </w:t>
      </w:r>
      <w:r>
        <w:rPr>
          <w:rFonts w:ascii="Arial" w:hAnsi="Arial" w:cs="Arial"/>
        </w:rPr>
        <w:t>capable</w:t>
      </w:r>
      <w:r w:rsidRPr="00AC008A">
        <w:rPr>
          <w:rFonts w:ascii="Arial" w:hAnsi="Arial" w:cs="Arial"/>
        </w:rPr>
        <w:t xml:space="preserve">, independent learners. While practical limitations such as </w:t>
      </w:r>
      <w:r>
        <w:rPr>
          <w:rFonts w:ascii="Arial" w:hAnsi="Arial" w:cs="Arial"/>
        </w:rPr>
        <w:t>budget</w:t>
      </w:r>
      <w:r w:rsidRPr="00AC008A">
        <w:rPr>
          <w:rFonts w:ascii="Arial" w:hAnsi="Arial" w:cs="Arial"/>
        </w:rPr>
        <w:t xml:space="preserve"> and health and safety can </w:t>
      </w:r>
      <w:r>
        <w:rPr>
          <w:rFonts w:ascii="Arial" w:hAnsi="Arial" w:cs="Arial"/>
        </w:rPr>
        <w:t>be</w:t>
      </w:r>
      <w:r w:rsidRPr="00AC008A">
        <w:rPr>
          <w:rFonts w:ascii="Arial" w:hAnsi="Arial" w:cs="Arial"/>
        </w:rPr>
        <w:t xml:space="preserve"> challeng</w:t>
      </w:r>
      <w:r>
        <w:rPr>
          <w:rFonts w:ascii="Arial" w:hAnsi="Arial" w:cs="Arial"/>
        </w:rPr>
        <w:t>ing</w:t>
      </w:r>
      <w:r w:rsidRPr="00AC008A">
        <w:rPr>
          <w:rFonts w:ascii="Arial" w:hAnsi="Arial" w:cs="Arial"/>
        </w:rPr>
        <w:t xml:space="preserve">, strategies such as using loose parts demonstrate how rich learning can still be achieved </w:t>
      </w:r>
      <w:r>
        <w:rPr>
          <w:rFonts w:ascii="Arial" w:hAnsi="Arial" w:cs="Arial"/>
        </w:rPr>
        <w:t>with minimal cost</w:t>
      </w:r>
      <w:r w:rsidRPr="00AC008A">
        <w:rPr>
          <w:rFonts w:ascii="Arial" w:hAnsi="Arial" w:cs="Arial"/>
        </w:rPr>
        <w:t>. Ultimately, when adults create enabling outdoor environments and take on a supportive role, they help children develop a strong foundation in math</w:t>
      </w:r>
      <w:r>
        <w:rPr>
          <w:rFonts w:ascii="Arial" w:hAnsi="Arial" w:cs="Arial"/>
        </w:rPr>
        <w:t>ematics</w:t>
      </w:r>
      <w:r w:rsidRPr="00AC008A">
        <w:rPr>
          <w:rFonts w:ascii="Arial" w:hAnsi="Arial" w:cs="Arial"/>
        </w:rPr>
        <w:t xml:space="preserve"> and science that will benefit them for life.</w:t>
      </w:r>
    </w:p>
    <w:p w14:paraId="06933F7A" w14:textId="77777777" w:rsidR="00E628A6" w:rsidRDefault="00E628A6" w:rsidP="00E628A6">
      <w:pPr>
        <w:spacing w:line="360" w:lineRule="auto"/>
        <w:rPr>
          <w:rFonts w:ascii="Arial" w:hAnsi="Arial" w:cs="Arial"/>
        </w:rPr>
      </w:pPr>
    </w:p>
    <w:p w14:paraId="59F6F234" w14:textId="77777777" w:rsidR="00E628A6" w:rsidRPr="00AC008A" w:rsidRDefault="00E628A6" w:rsidP="00E628A6">
      <w:pPr>
        <w:rPr>
          <w:rFonts w:ascii="Arial" w:hAnsi="Arial" w:cs="Arial"/>
        </w:rPr>
      </w:pPr>
    </w:p>
    <w:p w14:paraId="71B68848" w14:textId="77777777" w:rsidR="00E628A6" w:rsidRPr="00AC008A" w:rsidRDefault="00E628A6" w:rsidP="00E628A6">
      <w:pPr>
        <w:rPr>
          <w:rFonts w:ascii="Arial" w:hAnsi="Arial" w:cs="Arial"/>
        </w:rPr>
      </w:pPr>
    </w:p>
    <w:p w14:paraId="029738BB" w14:textId="77777777" w:rsidR="00E628A6" w:rsidRDefault="00E628A6" w:rsidP="00E628A6"/>
    <w:p w14:paraId="7E681A19" w14:textId="77777777" w:rsidR="00E628A6" w:rsidRDefault="00E628A6" w:rsidP="00E628A6"/>
    <w:p w14:paraId="7ABE2BD0" w14:textId="77777777" w:rsidR="00E628A6" w:rsidRDefault="00E628A6" w:rsidP="00E628A6"/>
    <w:p w14:paraId="6CA3CF8F" w14:textId="77777777" w:rsidR="00E628A6" w:rsidRDefault="00E628A6" w:rsidP="00E628A6"/>
    <w:p w14:paraId="635E8AAC" w14:textId="77777777" w:rsidR="00E628A6" w:rsidRDefault="00E628A6" w:rsidP="00E628A6"/>
    <w:p w14:paraId="3CFACDB7" w14:textId="77777777" w:rsidR="00E628A6" w:rsidRDefault="00E628A6" w:rsidP="00E628A6"/>
    <w:p w14:paraId="7CB2A82A" w14:textId="77777777" w:rsidR="00E628A6" w:rsidRDefault="00E628A6" w:rsidP="00E628A6"/>
    <w:p w14:paraId="6CEA466C" w14:textId="77777777" w:rsidR="00E628A6" w:rsidRDefault="00E628A6" w:rsidP="00E628A6"/>
    <w:p w14:paraId="729C7E1D" w14:textId="77777777" w:rsidR="00E628A6" w:rsidRDefault="00E628A6" w:rsidP="00E628A6"/>
    <w:p w14:paraId="789F197D" w14:textId="77777777" w:rsidR="00E628A6" w:rsidRDefault="00E628A6" w:rsidP="00E628A6"/>
    <w:p w14:paraId="0AA1D377" w14:textId="77777777" w:rsidR="00E628A6" w:rsidRDefault="00E628A6" w:rsidP="00E628A6"/>
    <w:p w14:paraId="7D3A23DD" w14:textId="77777777" w:rsidR="00E628A6" w:rsidRDefault="00E628A6" w:rsidP="00E628A6"/>
    <w:p w14:paraId="3A7ED8DC" w14:textId="77777777" w:rsidR="00E628A6" w:rsidRDefault="00E628A6" w:rsidP="00E628A6"/>
    <w:p w14:paraId="2F524844" w14:textId="77777777" w:rsidR="00E628A6" w:rsidRDefault="00E628A6" w:rsidP="00E628A6"/>
    <w:p w14:paraId="02AB121A" w14:textId="77777777" w:rsidR="00E628A6" w:rsidRDefault="00E628A6" w:rsidP="00E628A6"/>
    <w:p w14:paraId="77E2282A" w14:textId="77777777" w:rsidR="00E628A6" w:rsidRDefault="00E628A6" w:rsidP="00E628A6"/>
    <w:p w14:paraId="3A2BC05B" w14:textId="77777777" w:rsidR="00E628A6" w:rsidRDefault="00E628A6" w:rsidP="00E628A6"/>
    <w:p w14:paraId="3B7F3F72" w14:textId="77777777" w:rsidR="00E628A6" w:rsidRDefault="00E628A6" w:rsidP="00E628A6"/>
    <w:p w14:paraId="1BB1D0D5" w14:textId="77777777" w:rsidR="00E628A6" w:rsidRDefault="00E628A6" w:rsidP="00E628A6"/>
    <w:p w14:paraId="0FA53BBF" w14:textId="77777777" w:rsidR="00E628A6" w:rsidRDefault="00E628A6" w:rsidP="00E628A6"/>
    <w:p w14:paraId="50F1C2FC" w14:textId="77777777" w:rsidR="00E628A6" w:rsidRDefault="00E628A6" w:rsidP="00E628A6"/>
    <w:p w14:paraId="65D22B04" w14:textId="77777777" w:rsidR="00E628A6" w:rsidRDefault="00E628A6" w:rsidP="00E628A6"/>
    <w:p w14:paraId="4AC920C1" w14:textId="77777777" w:rsidR="00E628A6" w:rsidRDefault="00E628A6" w:rsidP="00E628A6"/>
    <w:p w14:paraId="20FA5FF6" w14:textId="77777777" w:rsidR="00E628A6" w:rsidRDefault="00E628A6" w:rsidP="00E628A6"/>
    <w:p w14:paraId="40401DA9" w14:textId="77777777" w:rsidR="00E628A6" w:rsidRDefault="00E628A6" w:rsidP="00E628A6"/>
    <w:p w14:paraId="76BEA632" w14:textId="77777777" w:rsidR="00E628A6" w:rsidRDefault="00E628A6" w:rsidP="00E628A6"/>
    <w:p w14:paraId="0AFAC926" w14:textId="77777777" w:rsidR="00E628A6" w:rsidRDefault="00E628A6" w:rsidP="00E628A6"/>
    <w:p w14:paraId="52036961" w14:textId="77777777" w:rsidR="00E628A6" w:rsidRDefault="00E628A6" w:rsidP="00E628A6"/>
    <w:p w14:paraId="67EE9F61" w14:textId="77777777" w:rsidR="00E628A6" w:rsidRDefault="00E628A6" w:rsidP="00E628A6"/>
    <w:p w14:paraId="486530B8" w14:textId="77777777" w:rsidR="00E628A6" w:rsidRDefault="00E628A6" w:rsidP="00E628A6"/>
    <w:p w14:paraId="6D0ACC92" w14:textId="77777777" w:rsidR="00E628A6" w:rsidRDefault="00E628A6" w:rsidP="00E628A6"/>
    <w:p w14:paraId="6C3A72E8" w14:textId="77777777" w:rsidR="00E628A6" w:rsidRDefault="00E628A6" w:rsidP="00E628A6"/>
    <w:p w14:paraId="3DED3BD5" w14:textId="77777777" w:rsidR="00E628A6" w:rsidRDefault="00E628A6" w:rsidP="00E628A6"/>
    <w:p w14:paraId="1AFC7CCF" w14:textId="77777777" w:rsidR="00E628A6" w:rsidRDefault="00E628A6" w:rsidP="00E628A6"/>
    <w:p w14:paraId="5256F30D" w14:textId="3374981E" w:rsidR="00E628A6" w:rsidRDefault="00E628A6" w:rsidP="00E628A6">
      <w:r>
        <w:lastRenderedPageBreak/>
        <w:t xml:space="preserve">Reference list </w:t>
      </w:r>
    </w:p>
    <w:p w14:paraId="5ADE2FDD" w14:textId="77777777" w:rsidR="00E628A6" w:rsidRDefault="00E628A6" w:rsidP="00E628A6"/>
    <w:p w14:paraId="40729405" w14:textId="579C79FF" w:rsidR="00E628A6" w:rsidRDefault="00E628A6" w:rsidP="00E628A6">
      <w:r w:rsidRPr="00E628A6">
        <w:t>Barr, S. (2018) </w:t>
      </w:r>
      <w:r w:rsidRPr="00E628A6">
        <w:rPr>
          <w:i/>
          <w:iCs/>
        </w:rPr>
        <w:t>Anthropologie ridiculed for selling £40 bundle of twigs | The Independent</w:t>
      </w:r>
      <w:r w:rsidRPr="00E628A6">
        <w:t>, </w:t>
      </w:r>
      <w:r w:rsidRPr="00E628A6">
        <w:rPr>
          <w:i/>
          <w:iCs/>
        </w:rPr>
        <w:t>The Independent</w:t>
      </w:r>
      <w:r w:rsidRPr="00E628A6">
        <w:t>. Available at: https://www.independent.co.uk/life-style/anthropologie-bundle-twigs-decorative-online-retailer-twitter-a8647171.html (Accessed: 26 September 2025)</w:t>
      </w:r>
      <w:r>
        <w:t>.</w:t>
      </w:r>
    </w:p>
    <w:p w14:paraId="6CB716DB" w14:textId="77777777" w:rsidR="00E628A6" w:rsidRDefault="00E628A6" w:rsidP="00E628A6"/>
    <w:p w14:paraId="46F4C74B" w14:textId="77777777" w:rsidR="00E628A6" w:rsidRDefault="00E628A6" w:rsidP="00E628A6">
      <w:proofErr w:type="spellStart"/>
      <w:r w:rsidRPr="00AC008A">
        <w:t>Bilton</w:t>
      </w:r>
      <w:proofErr w:type="spellEnd"/>
      <w:r w:rsidRPr="00AC008A">
        <w:t>, H. (2010) </w:t>
      </w:r>
      <w:r w:rsidRPr="00AC008A">
        <w:rPr>
          <w:i/>
          <w:iCs/>
        </w:rPr>
        <w:t>Outdoor Learning in the Early Years Management and Innovation.</w:t>
      </w:r>
      <w:r w:rsidRPr="00AC008A">
        <w:t xml:space="preserve"> 3rd </w:t>
      </w:r>
      <w:proofErr w:type="spellStart"/>
      <w:r w:rsidRPr="00AC008A">
        <w:t>edn</w:t>
      </w:r>
      <w:proofErr w:type="spellEnd"/>
      <w:r w:rsidRPr="00AC008A">
        <w:t xml:space="preserve">. Routledge. Available at: </w:t>
      </w:r>
      <w:hyperlink r:id="rId15" w:history="1">
        <w:r w:rsidRPr="006E23BA">
          <w:rPr>
            <w:rStyle w:val="Hyperlink"/>
          </w:rPr>
          <w:t>https://research-ebsco-com.ezproxy.uwtsd.ac.uk/c/onvpsy/ebook-viewer/epub/ogq6abuqhn/section/top?location=https%25253A%25252F%25252Fresearch-ebsco-com.ezproxy.uwtsd.ac.uk%25252Fc%25252Fonvpsy%25252Fsearch%25252Fdetails%25252Fogq6abuqhn%25253Fdb%25253Dnlebk</w:t>
        </w:r>
      </w:hyperlink>
      <w:r>
        <w:t xml:space="preserve"> (Accessed: 26</w:t>
      </w:r>
      <w:r w:rsidRPr="00AC008A">
        <w:rPr>
          <w:vertAlign w:val="superscript"/>
        </w:rPr>
        <w:t>th</w:t>
      </w:r>
      <w:r>
        <w:t xml:space="preserve"> September 2025).</w:t>
      </w:r>
    </w:p>
    <w:p w14:paraId="378E6C20" w14:textId="77777777" w:rsidR="00E628A6" w:rsidRDefault="00E628A6" w:rsidP="00E628A6"/>
    <w:p w14:paraId="6DD6E655" w14:textId="77777777" w:rsidR="00E628A6" w:rsidRDefault="00E628A6" w:rsidP="00E628A6">
      <w:r w:rsidRPr="00AC008A">
        <w:t>Bruner, J. S. (1961). </w:t>
      </w:r>
      <w:r w:rsidRPr="00AC008A">
        <w:rPr>
          <w:i/>
          <w:iCs/>
        </w:rPr>
        <w:t>The Act of Discovery</w:t>
      </w:r>
      <w:r w:rsidRPr="00AC008A">
        <w:t>. </w:t>
      </w:r>
      <w:r w:rsidRPr="00AC008A">
        <w:rPr>
          <w:i/>
          <w:iCs/>
        </w:rPr>
        <w:t>Harvard Educational Review</w:t>
      </w:r>
      <w:r w:rsidRPr="00AC008A">
        <w:t>, 31, pp. 21</w:t>
      </w:r>
      <w:r w:rsidRPr="00AC008A">
        <w:noBreakHyphen/>
        <w:t>32.</w:t>
      </w:r>
      <w:r>
        <w:t xml:space="preserve"> Available at: </w:t>
      </w:r>
      <w:hyperlink r:id="rId16" w:history="1">
        <w:r w:rsidRPr="006E23BA">
          <w:rPr>
            <w:rStyle w:val="Hyperlink"/>
          </w:rPr>
          <w:t>https://www.scribd.com/document/795272703/The-Act-of-Discovery-Bruner</w:t>
        </w:r>
      </w:hyperlink>
      <w:r>
        <w:t xml:space="preserve"> (Accessed: 24</w:t>
      </w:r>
      <w:r w:rsidRPr="00AC008A">
        <w:rPr>
          <w:vertAlign w:val="superscript"/>
        </w:rPr>
        <w:t>th</w:t>
      </w:r>
      <w:r>
        <w:t xml:space="preserve"> September 2025).</w:t>
      </w:r>
    </w:p>
    <w:p w14:paraId="684F3B7E" w14:textId="77777777" w:rsidR="00E628A6" w:rsidRDefault="00E628A6" w:rsidP="00E628A6"/>
    <w:p w14:paraId="42AA5147" w14:textId="77777777" w:rsidR="00E628A6" w:rsidRDefault="00E628A6" w:rsidP="00E628A6">
      <w:r w:rsidRPr="00AC008A">
        <w:t>Chand, S.P. (2024) </w:t>
      </w:r>
      <w:r w:rsidRPr="00AC008A">
        <w:rPr>
          <w:i/>
          <w:iCs/>
        </w:rPr>
        <w:t>Constructivism in education: Exploring the contributions of Piaget, Vygotsky, and Bruner</w:t>
      </w:r>
      <w:r w:rsidRPr="00AC008A">
        <w:t>, </w:t>
      </w:r>
      <w:r w:rsidRPr="00AC008A">
        <w:rPr>
          <w:i/>
          <w:iCs/>
        </w:rPr>
        <w:t>ResearchGate</w:t>
      </w:r>
      <w:r w:rsidRPr="00AC008A">
        <w:t xml:space="preserve">. International Journal of Science and Research. Available at: </w:t>
      </w:r>
      <w:hyperlink r:id="rId17" w:history="1">
        <w:r w:rsidRPr="00AC008A">
          <w:rPr>
            <w:rStyle w:val="Hyperlink"/>
          </w:rPr>
          <w:t>https://www.researchgate.net/publication/378071316_Constructivism_in_Education_Exploring_the_Contributions_of_Piaget_Vygotsky_and_Bruner</w:t>
        </w:r>
      </w:hyperlink>
      <w:r>
        <w:t xml:space="preserve"> (Accessed: 26</w:t>
      </w:r>
      <w:r w:rsidRPr="00AC008A">
        <w:rPr>
          <w:vertAlign w:val="superscript"/>
        </w:rPr>
        <w:t>th</w:t>
      </w:r>
      <w:r>
        <w:t xml:space="preserve"> September 2025</w:t>
      </w:r>
    </w:p>
    <w:p w14:paraId="1AFCD7FA" w14:textId="77777777" w:rsidR="00E628A6" w:rsidRDefault="00E628A6" w:rsidP="00E628A6"/>
    <w:p w14:paraId="70F65AB9" w14:textId="77777777" w:rsidR="00E628A6" w:rsidRPr="00AC008A" w:rsidRDefault="00E628A6" w:rsidP="00E628A6">
      <w:r w:rsidRPr="00AC008A">
        <w:t>Cherry, K. (2023) </w:t>
      </w:r>
      <w:r w:rsidRPr="00AC008A">
        <w:rPr>
          <w:i/>
          <w:iCs/>
        </w:rPr>
        <w:t>How Vygotsky defined the zone of proximal development</w:t>
      </w:r>
      <w:r w:rsidRPr="00AC008A">
        <w:t>, </w:t>
      </w:r>
      <w:proofErr w:type="spellStart"/>
      <w:r w:rsidRPr="00AC008A">
        <w:rPr>
          <w:i/>
          <w:iCs/>
        </w:rPr>
        <w:t>Verywell</w:t>
      </w:r>
      <w:proofErr w:type="spellEnd"/>
      <w:r w:rsidRPr="00AC008A">
        <w:rPr>
          <w:i/>
          <w:iCs/>
        </w:rPr>
        <w:t xml:space="preserve"> Mind</w:t>
      </w:r>
      <w:r w:rsidRPr="00AC008A">
        <w:t xml:space="preserve">. Available at: </w:t>
      </w:r>
      <w:hyperlink r:id="rId18" w:history="1">
        <w:r w:rsidRPr="00AC008A">
          <w:rPr>
            <w:rStyle w:val="Hyperlink"/>
          </w:rPr>
          <w:t>https://www.verywellmind.com/what-is-the-zone-of-proximal-development-2796034</w:t>
        </w:r>
      </w:hyperlink>
      <w:r>
        <w:t xml:space="preserve"> (Accessed: 26</w:t>
      </w:r>
      <w:r w:rsidRPr="00AC008A">
        <w:rPr>
          <w:vertAlign w:val="superscript"/>
        </w:rPr>
        <w:t>th</w:t>
      </w:r>
      <w:r>
        <w:t xml:space="preserve"> September 2025).</w:t>
      </w:r>
    </w:p>
    <w:p w14:paraId="54B0D55B" w14:textId="77777777" w:rsidR="00E628A6" w:rsidRDefault="00E628A6" w:rsidP="00E628A6"/>
    <w:p w14:paraId="3AB85E47" w14:textId="77777777" w:rsidR="00E628A6" w:rsidRDefault="00E628A6" w:rsidP="00E628A6">
      <w:r w:rsidRPr="00AC008A">
        <w:t>Education Wales (2021) </w:t>
      </w:r>
      <w:r w:rsidRPr="00AC008A">
        <w:rPr>
          <w:i/>
          <w:iCs/>
        </w:rPr>
        <w:t>Enabling Pathways</w:t>
      </w:r>
      <w:r w:rsidRPr="00AC008A">
        <w:t xml:space="preserve">. Available at: </w:t>
      </w:r>
      <w:hyperlink r:id="rId19" w:history="1">
        <w:r w:rsidRPr="00AC008A">
          <w:rPr>
            <w:rStyle w:val="Hyperlink"/>
          </w:rPr>
          <w:t>https://www.gov.wales/sites/default/files/consultations/2021-05/enabling-pathways-consultation-document_0.pdf</w:t>
        </w:r>
      </w:hyperlink>
      <w:r>
        <w:t xml:space="preserve"> (Accessed: 23</w:t>
      </w:r>
      <w:r w:rsidRPr="00AC008A">
        <w:rPr>
          <w:vertAlign w:val="superscript"/>
        </w:rPr>
        <w:t>rd</w:t>
      </w:r>
      <w:r>
        <w:t xml:space="preserve"> September 2025).</w:t>
      </w:r>
    </w:p>
    <w:p w14:paraId="4E059013" w14:textId="77777777" w:rsidR="00E628A6" w:rsidRDefault="00E628A6" w:rsidP="00E628A6"/>
    <w:p w14:paraId="46751147" w14:textId="77777777" w:rsidR="00E628A6" w:rsidRPr="00AC008A" w:rsidRDefault="00E628A6" w:rsidP="00E628A6">
      <w:r w:rsidRPr="00AC008A">
        <w:t>Forest School Association (2021) </w:t>
      </w:r>
      <w:r w:rsidRPr="00AC008A">
        <w:rPr>
          <w:i/>
          <w:iCs/>
        </w:rPr>
        <w:t xml:space="preserve">What Is Forest </w:t>
      </w:r>
      <w:proofErr w:type="gramStart"/>
      <w:r w:rsidRPr="00AC008A">
        <w:rPr>
          <w:i/>
          <w:iCs/>
        </w:rPr>
        <w:t>School?</w:t>
      </w:r>
      <w:r w:rsidRPr="00AC008A">
        <w:t>,</w:t>
      </w:r>
      <w:proofErr w:type="gramEnd"/>
      <w:r w:rsidRPr="00AC008A">
        <w:t> </w:t>
      </w:r>
      <w:r w:rsidRPr="00AC008A">
        <w:rPr>
          <w:i/>
          <w:iCs/>
        </w:rPr>
        <w:t>Forest School Association</w:t>
      </w:r>
      <w:r w:rsidRPr="00AC008A">
        <w:t xml:space="preserve">. Available at: </w:t>
      </w:r>
      <w:hyperlink r:id="rId20" w:history="1">
        <w:r w:rsidRPr="00AC008A">
          <w:rPr>
            <w:rStyle w:val="Hyperlink"/>
          </w:rPr>
          <w:t>https://forestschoolassociation.org/what-is-forest-school/</w:t>
        </w:r>
      </w:hyperlink>
      <w:r>
        <w:t xml:space="preserve"> (Accessed: 26</w:t>
      </w:r>
      <w:r w:rsidRPr="00AC008A">
        <w:rPr>
          <w:vertAlign w:val="superscript"/>
        </w:rPr>
        <w:t>th</w:t>
      </w:r>
      <w:r>
        <w:t xml:space="preserve"> September 2025).</w:t>
      </w:r>
    </w:p>
    <w:p w14:paraId="1424AB9C" w14:textId="77777777" w:rsidR="00E628A6" w:rsidRDefault="00E628A6" w:rsidP="00E628A6"/>
    <w:p w14:paraId="5DD838D7" w14:textId="77777777" w:rsidR="00E628A6" w:rsidRDefault="00E628A6" w:rsidP="00E628A6">
      <w:r w:rsidRPr="00AC008A">
        <w:t>Gibson, J.G. (1979) </w:t>
      </w:r>
      <w:r w:rsidRPr="00AC008A">
        <w:rPr>
          <w:i/>
          <w:iCs/>
        </w:rPr>
        <w:t>The ecological approach to visual perception</w:t>
      </w:r>
      <w:r w:rsidRPr="00AC008A">
        <w:t>. Lawrence Erlbaum.</w:t>
      </w:r>
    </w:p>
    <w:p w14:paraId="4B0980A6" w14:textId="77777777" w:rsidR="00E628A6" w:rsidRDefault="00E628A6" w:rsidP="00E628A6"/>
    <w:p w14:paraId="46993366" w14:textId="77777777" w:rsidR="00E628A6" w:rsidRDefault="00E628A6" w:rsidP="00E628A6">
      <w:r>
        <w:t>Kathy Brodie</w:t>
      </w:r>
      <w:r w:rsidRPr="00AC008A">
        <w:t xml:space="preserve"> (2024) </w:t>
      </w:r>
      <w:r w:rsidRPr="00AC008A">
        <w:rPr>
          <w:i/>
          <w:iCs/>
        </w:rPr>
        <w:t>The Magic of Loose Parts Play: Unleashing Creativity in the Early Years</w:t>
      </w:r>
      <w:r w:rsidRPr="00AC008A">
        <w:t>, </w:t>
      </w:r>
      <w:r w:rsidRPr="00AC008A">
        <w:rPr>
          <w:i/>
          <w:iCs/>
        </w:rPr>
        <w:t>Kathy Brodie: Free CPD for Early Years Professionals</w:t>
      </w:r>
      <w:r w:rsidRPr="00AC008A">
        <w:t xml:space="preserve">. Available at: </w:t>
      </w:r>
      <w:hyperlink r:id="rId21" w:history="1">
        <w:r w:rsidRPr="00AC008A">
          <w:rPr>
            <w:rStyle w:val="Hyperlink"/>
          </w:rPr>
          <w:t>https://www.kathybrodie.com/articles/loose-parts-play/</w:t>
        </w:r>
      </w:hyperlink>
      <w:r>
        <w:t xml:space="preserve"> (Accessed: 26</w:t>
      </w:r>
      <w:r w:rsidRPr="00AC008A">
        <w:rPr>
          <w:vertAlign w:val="superscript"/>
        </w:rPr>
        <w:t>th</w:t>
      </w:r>
      <w:r>
        <w:t xml:space="preserve"> September 2025).</w:t>
      </w:r>
    </w:p>
    <w:p w14:paraId="7E55BAC0" w14:textId="77777777" w:rsidR="00E628A6" w:rsidRDefault="00E628A6" w:rsidP="00E628A6"/>
    <w:p w14:paraId="39EA4AC4" w14:textId="77777777" w:rsidR="00E628A6" w:rsidRPr="00AC008A" w:rsidRDefault="00E628A6" w:rsidP="00E628A6">
      <w:r w:rsidRPr="00AC008A">
        <w:t>Kennard, K. (2022) </w:t>
      </w:r>
      <w:r w:rsidRPr="00AC008A">
        <w:rPr>
          <w:i/>
          <w:iCs/>
        </w:rPr>
        <w:t>What is loose parts play in the EYFS? - Early Education</w:t>
      </w:r>
      <w:r w:rsidRPr="00AC008A">
        <w:t>, </w:t>
      </w:r>
      <w:r w:rsidRPr="00AC008A">
        <w:rPr>
          <w:i/>
          <w:iCs/>
        </w:rPr>
        <w:t>Early Education</w:t>
      </w:r>
      <w:r w:rsidRPr="00AC008A">
        <w:t>. Available at: https://early-education.org.uk/what-are-loose-parts-play-in-the-eyfs/?utm_source=chatgpt.com (Accessed: 26 September 2025).</w:t>
      </w:r>
    </w:p>
    <w:p w14:paraId="6C431425" w14:textId="77777777" w:rsidR="00E628A6" w:rsidRDefault="00E628A6" w:rsidP="00E628A6"/>
    <w:p w14:paraId="6468D290" w14:textId="77777777" w:rsidR="00E628A6" w:rsidRDefault="00E628A6" w:rsidP="00E628A6">
      <w:proofErr w:type="spellStart"/>
      <w:r w:rsidRPr="00AC008A">
        <w:lastRenderedPageBreak/>
        <w:t>Kiviranta</w:t>
      </w:r>
      <w:proofErr w:type="spellEnd"/>
      <w:r w:rsidRPr="00AC008A">
        <w:t>, L. </w:t>
      </w:r>
      <w:r w:rsidRPr="00AC008A">
        <w:rPr>
          <w:i/>
          <w:iCs/>
        </w:rPr>
        <w:t>et al.</w:t>
      </w:r>
      <w:r w:rsidRPr="00AC008A">
        <w:t> (2024) ‘Outdoor Learning in Early Childhood education: Exploring Benefits and Challenges’, </w:t>
      </w:r>
      <w:r w:rsidRPr="00AC008A">
        <w:rPr>
          <w:i/>
          <w:iCs/>
        </w:rPr>
        <w:t>Educational Research</w:t>
      </w:r>
      <w:r w:rsidRPr="00AC008A">
        <w:t xml:space="preserve">, 66(1), pp. 1–18. Available at: </w:t>
      </w:r>
      <w:hyperlink r:id="rId22" w:history="1">
        <w:r w:rsidRPr="00AC008A">
          <w:rPr>
            <w:rStyle w:val="Hyperlink"/>
          </w:rPr>
          <w:t>https://doi.org/10.1080/00131881.2023.2</w:t>
        </w:r>
        <w:r w:rsidRPr="00AC008A">
          <w:rPr>
            <w:rStyle w:val="Hyperlink"/>
          </w:rPr>
          <w:t>2</w:t>
        </w:r>
        <w:r w:rsidRPr="00AC008A">
          <w:rPr>
            <w:rStyle w:val="Hyperlink"/>
          </w:rPr>
          <w:t>85762</w:t>
        </w:r>
      </w:hyperlink>
      <w:r w:rsidRPr="00AC008A">
        <w:t>.</w:t>
      </w:r>
      <w:r>
        <w:t xml:space="preserve"> </w:t>
      </w:r>
    </w:p>
    <w:p w14:paraId="2462D992" w14:textId="77777777" w:rsidR="00E628A6" w:rsidRDefault="00E628A6" w:rsidP="00E628A6"/>
    <w:p w14:paraId="7F418828" w14:textId="77777777" w:rsidR="00E628A6" w:rsidRPr="00AC008A" w:rsidRDefault="00E628A6" w:rsidP="00E628A6">
      <w:r w:rsidRPr="00AC008A">
        <w:t>Maynard, T. and Waters, J. (2007) ‘Learning in the Outdoor environment: a Missed opportunity?’, </w:t>
      </w:r>
      <w:r w:rsidRPr="00AC008A">
        <w:rPr>
          <w:i/>
          <w:iCs/>
        </w:rPr>
        <w:t>Early Years</w:t>
      </w:r>
      <w:r w:rsidRPr="00AC008A">
        <w:t>, 27(3), pp. 255–265. Available at: https://doi.org/10.1080/09575140701594400.</w:t>
      </w:r>
    </w:p>
    <w:p w14:paraId="101169BC" w14:textId="77777777" w:rsidR="00E628A6" w:rsidRDefault="00E628A6" w:rsidP="00E628A6"/>
    <w:p w14:paraId="071206E0" w14:textId="77777777" w:rsidR="00E628A6" w:rsidRDefault="00E628A6" w:rsidP="00E628A6">
      <w:r w:rsidRPr="00AC008A">
        <w:t>Microsoft Bing (2025) </w:t>
      </w:r>
      <w:proofErr w:type="spellStart"/>
      <w:r w:rsidRPr="00AC008A">
        <w:rPr>
          <w:i/>
          <w:iCs/>
        </w:rPr>
        <w:t>sbs</w:t>
      </w:r>
      <w:proofErr w:type="spellEnd"/>
      <w:r w:rsidRPr="00AC008A">
        <w:rPr>
          <w:i/>
          <w:iCs/>
        </w:rPr>
        <w:t xml:space="preserve"> news </w:t>
      </w:r>
      <w:proofErr w:type="spellStart"/>
      <w:r w:rsidRPr="00AC008A">
        <w:rPr>
          <w:i/>
          <w:iCs/>
        </w:rPr>
        <w:t>danish</w:t>
      </w:r>
      <w:proofErr w:type="spellEnd"/>
      <w:r w:rsidRPr="00AC008A">
        <w:rPr>
          <w:i/>
          <w:iCs/>
        </w:rPr>
        <w:t xml:space="preserve"> forest school - Search Videos</w:t>
      </w:r>
      <w:r w:rsidRPr="00AC008A">
        <w:t>, </w:t>
      </w:r>
      <w:r w:rsidRPr="00AC008A">
        <w:rPr>
          <w:i/>
          <w:iCs/>
        </w:rPr>
        <w:t>Bing.com</w:t>
      </w:r>
      <w:r w:rsidRPr="00AC008A">
        <w:t>. Available at: https://www.bing.com/videos/search?q=sbs+news+danish+forest+school&amp;view=detail&amp;mid=EF011D05822D0DFC1ECAEF011D05822D0DFC1ECA&amp;FORM=VIRE (Accessed: 26 September 2025).</w:t>
      </w:r>
    </w:p>
    <w:p w14:paraId="0920816D" w14:textId="77777777" w:rsidR="00E628A6" w:rsidRDefault="00E628A6" w:rsidP="00E628A6"/>
    <w:p w14:paraId="2E4C6636" w14:textId="4961E6ED" w:rsidR="00E628A6" w:rsidRPr="00AC008A" w:rsidRDefault="00E628A6" w:rsidP="00E628A6">
      <w:r w:rsidRPr="00E628A6">
        <w:t xml:space="preserve">Mikhail </w:t>
      </w:r>
      <w:proofErr w:type="spellStart"/>
      <w:r w:rsidRPr="00E628A6">
        <w:t>Blavatskiy</w:t>
      </w:r>
      <w:proofErr w:type="spellEnd"/>
      <w:r w:rsidRPr="00E628A6">
        <w:t xml:space="preserve"> (2025) </w:t>
      </w:r>
      <w:r w:rsidRPr="00E628A6">
        <w:rPr>
          <w:i/>
          <w:iCs/>
        </w:rPr>
        <w:t xml:space="preserve">Stacked Rocks </w:t>
      </w:r>
      <w:proofErr w:type="gramStart"/>
      <w:r w:rsidRPr="00E628A6">
        <w:rPr>
          <w:i/>
          <w:iCs/>
        </w:rPr>
        <w:t>In</w:t>
      </w:r>
      <w:proofErr w:type="gramEnd"/>
      <w:r w:rsidRPr="00E628A6">
        <w:rPr>
          <w:i/>
          <w:iCs/>
        </w:rPr>
        <w:t xml:space="preserve"> A Forest Stock Photos, Pictures &amp; Royalty-Free Images - iStock</w:t>
      </w:r>
      <w:r w:rsidRPr="00E628A6">
        <w:t>, </w:t>
      </w:r>
      <w:r w:rsidRPr="00E628A6">
        <w:rPr>
          <w:i/>
          <w:iCs/>
        </w:rPr>
        <w:t>Istockphoto.com</w:t>
      </w:r>
      <w:r w:rsidRPr="00E628A6">
        <w:t>. Available at: https://www.istockphoto.com/search/2/image-film?phrase=stacked+rocks+in+a+forest (Accessed: 28 September 2025).</w:t>
      </w:r>
    </w:p>
    <w:p w14:paraId="599E6DFB" w14:textId="77777777" w:rsidR="00E628A6" w:rsidRDefault="00E628A6" w:rsidP="00E628A6"/>
    <w:p w14:paraId="2DEE0F46" w14:textId="77777777" w:rsidR="00E628A6" w:rsidRDefault="00E628A6" w:rsidP="00E628A6">
      <w:r w:rsidRPr="00AC008A">
        <w:t>Nicholson, S. (1971) ‘The Theory of loose parts: how not to cheat children’, </w:t>
      </w:r>
      <w:r w:rsidRPr="00AC008A">
        <w:rPr>
          <w:i/>
          <w:iCs/>
        </w:rPr>
        <w:t>Landscape Architecture</w:t>
      </w:r>
      <w:r w:rsidRPr="00AC008A">
        <w:t>, 62, pp. 30-34</w:t>
      </w:r>
    </w:p>
    <w:p w14:paraId="20CCC926" w14:textId="77777777" w:rsidR="00E628A6" w:rsidRDefault="00E628A6" w:rsidP="00E628A6"/>
    <w:p w14:paraId="6B4D6CAD" w14:textId="77777777" w:rsidR="00E628A6" w:rsidRDefault="00E628A6" w:rsidP="00E628A6">
      <w:r w:rsidRPr="00AC008A">
        <w:t>Play Scotland (2025) </w:t>
      </w:r>
      <w:r w:rsidRPr="00AC008A">
        <w:rPr>
          <w:i/>
          <w:iCs/>
        </w:rPr>
        <w:t>Loose Parts Play - Play Scotland</w:t>
      </w:r>
      <w:r w:rsidRPr="00AC008A">
        <w:t>, </w:t>
      </w:r>
      <w:r w:rsidRPr="00AC008A">
        <w:rPr>
          <w:i/>
          <w:iCs/>
        </w:rPr>
        <w:t>Play Scotland</w:t>
      </w:r>
      <w:r w:rsidRPr="00AC008A">
        <w:t xml:space="preserve">. Available at: </w:t>
      </w:r>
      <w:hyperlink r:id="rId23" w:history="1">
        <w:r w:rsidRPr="00AC008A">
          <w:rPr>
            <w:rStyle w:val="Hyperlink"/>
          </w:rPr>
          <w:t>https://www.playscotland.org/schools-childcare/loose-parts-play/</w:t>
        </w:r>
      </w:hyperlink>
      <w:r>
        <w:t xml:space="preserve"> (Accessed: 24</w:t>
      </w:r>
      <w:r w:rsidRPr="00AC008A">
        <w:rPr>
          <w:vertAlign w:val="superscript"/>
        </w:rPr>
        <w:t>th</w:t>
      </w:r>
      <w:r>
        <w:t xml:space="preserve"> September 2025).</w:t>
      </w:r>
    </w:p>
    <w:p w14:paraId="144F19B1" w14:textId="77777777" w:rsidR="00E628A6" w:rsidRDefault="00E628A6" w:rsidP="00E628A6"/>
    <w:p w14:paraId="399963E8" w14:textId="77777777" w:rsidR="00E628A6" w:rsidRDefault="00E628A6" w:rsidP="00E628A6">
      <w:r w:rsidRPr="00AC008A">
        <w:t>Prins, J. </w:t>
      </w:r>
      <w:r w:rsidRPr="00AC008A">
        <w:rPr>
          <w:i/>
          <w:iCs/>
        </w:rPr>
        <w:t>et al.</w:t>
      </w:r>
      <w:r w:rsidRPr="00AC008A">
        <w:t> (2022) ‘Nature play in early childhood education: A systematic review and meta ethnography of qualitative research’, </w:t>
      </w:r>
      <w:r w:rsidRPr="00AC008A">
        <w:rPr>
          <w:i/>
          <w:iCs/>
        </w:rPr>
        <w:t>Frontiers in Psychology</w:t>
      </w:r>
      <w:r w:rsidRPr="00AC008A">
        <w:t>, 13(13). Available at: https://doi.org/10.3389/fpsyg.2022.995164.</w:t>
      </w:r>
    </w:p>
    <w:p w14:paraId="4C9A957F" w14:textId="77777777" w:rsidR="00E628A6" w:rsidRDefault="00E628A6" w:rsidP="00E628A6"/>
    <w:p w14:paraId="6165F749" w14:textId="77777777" w:rsidR="00E628A6" w:rsidRDefault="00E628A6" w:rsidP="00E628A6">
      <w:proofErr w:type="spellStart"/>
      <w:r w:rsidRPr="00AC008A">
        <w:t>Ranheim</w:t>
      </w:r>
      <w:proofErr w:type="spellEnd"/>
      <w:r w:rsidRPr="00AC008A">
        <w:t>, D. (2020) </w:t>
      </w:r>
      <w:r w:rsidRPr="00AC008A">
        <w:rPr>
          <w:i/>
          <w:iCs/>
        </w:rPr>
        <w:t>Take maths play outdoors with loose parts</w:t>
      </w:r>
      <w:r w:rsidRPr="00AC008A">
        <w:t>, </w:t>
      </w:r>
      <w:r w:rsidRPr="00AC008A">
        <w:rPr>
          <w:i/>
          <w:iCs/>
        </w:rPr>
        <w:t>Communityplaythings.co.uk</w:t>
      </w:r>
      <w:r w:rsidRPr="00AC008A">
        <w:t>. Available at: https://www.communityplaythings.co.uk/learning-library/articles/maths-play-with-loose-parts?srsltid=AfmBOopjoA8gVA36s1ovZWxUEng-BcN1TiA4jpXCIQw8jeDT_PIdUQv5 (Accessed: 25 September 2025).</w:t>
      </w:r>
    </w:p>
    <w:p w14:paraId="1FCC96AB" w14:textId="77777777" w:rsidR="00E628A6" w:rsidRDefault="00E628A6" w:rsidP="00E628A6"/>
    <w:p w14:paraId="0AF84CFF" w14:textId="6CE06CC6" w:rsidR="00E628A6" w:rsidRDefault="00E628A6" w:rsidP="00E628A6">
      <w:r w:rsidRPr="00E138CE">
        <w:t>Scholars, L. (2023) </w:t>
      </w:r>
      <w:r w:rsidRPr="00E138CE">
        <w:rPr>
          <w:i/>
          <w:iCs/>
        </w:rPr>
        <w:t>The benefits of bringing children of different ages together in early learning</w:t>
      </w:r>
      <w:r w:rsidRPr="00E138CE">
        <w:t>, </w:t>
      </w:r>
      <w:r w:rsidRPr="00E138CE">
        <w:rPr>
          <w:i/>
          <w:iCs/>
        </w:rPr>
        <w:t>Little Scholars</w:t>
      </w:r>
      <w:r w:rsidRPr="00E138CE">
        <w:t xml:space="preserve">. Available at: </w:t>
      </w:r>
      <w:hyperlink r:id="rId24" w:history="1">
        <w:r w:rsidRPr="00E138CE">
          <w:rPr>
            <w:rStyle w:val="Hyperlink"/>
          </w:rPr>
          <w:t>https://mylittlescholars.com.au/the-benefits-of-mixing-ages-together-in-early-learning/</w:t>
        </w:r>
      </w:hyperlink>
      <w:r>
        <w:t xml:space="preserve"> (Accessed: 26</w:t>
      </w:r>
      <w:r w:rsidRPr="00E138CE">
        <w:rPr>
          <w:vertAlign w:val="superscript"/>
        </w:rPr>
        <w:t>th</w:t>
      </w:r>
      <w:r>
        <w:t xml:space="preserve"> September 2025).</w:t>
      </w:r>
    </w:p>
    <w:p w14:paraId="2EEE1A98" w14:textId="77777777" w:rsidR="00E628A6" w:rsidRPr="00E138CE" w:rsidRDefault="00E628A6" w:rsidP="00E628A6"/>
    <w:p w14:paraId="32D64DFC" w14:textId="6B9FCF4B" w:rsidR="00E628A6" w:rsidRPr="00E628A6" w:rsidRDefault="00E628A6" w:rsidP="00E628A6">
      <w:r w:rsidRPr="00E628A6">
        <w:t>Science connections (2025) </w:t>
      </w:r>
      <w:r w:rsidRPr="00E628A6">
        <w:rPr>
          <w:i/>
          <w:iCs/>
        </w:rPr>
        <w:t>Science Connections</w:t>
      </w:r>
      <w:r w:rsidRPr="00E628A6">
        <w:t>, </w:t>
      </w:r>
      <w:r w:rsidRPr="00E628A6">
        <w:rPr>
          <w:i/>
          <w:iCs/>
        </w:rPr>
        <w:t>Scienceconnections.edu.au</w:t>
      </w:r>
      <w:r w:rsidRPr="00E628A6">
        <w:t xml:space="preserve">. Available at: </w:t>
      </w:r>
      <w:hyperlink r:id="rId25" w:history="1">
        <w:r w:rsidRPr="00E628A6">
          <w:rPr>
            <w:rStyle w:val="Hyperlink"/>
          </w:rPr>
          <w:t>https://scienceconnections.edu.au/behind-science/physical-sciences</w:t>
        </w:r>
      </w:hyperlink>
      <w:r>
        <w:t xml:space="preserve"> (Accessed: 26</w:t>
      </w:r>
      <w:r w:rsidRPr="00E628A6">
        <w:rPr>
          <w:vertAlign w:val="superscript"/>
        </w:rPr>
        <w:t>th</w:t>
      </w:r>
      <w:r>
        <w:t xml:space="preserve"> September 2025).</w:t>
      </w:r>
    </w:p>
    <w:p w14:paraId="190BBADB" w14:textId="77777777" w:rsidR="00E628A6" w:rsidRDefault="00E628A6" w:rsidP="00E628A6"/>
    <w:p w14:paraId="720C153C" w14:textId="77777777" w:rsidR="00E628A6" w:rsidRPr="00AC008A" w:rsidRDefault="00E628A6" w:rsidP="00E628A6">
      <w:r w:rsidRPr="00AC008A">
        <w:t>Siren films (2018) </w:t>
      </w:r>
      <w:r w:rsidRPr="00AC008A">
        <w:rPr>
          <w:i/>
          <w:iCs/>
        </w:rPr>
        <w:t xml:space="preserve">What’s does effective teaching look like at the Little Forest Folks forest </w:t>
      </w:r>
      <w:proofErr w:type="gramStart"/>
      <w:r w:rsidRPr="00AC008A">
        <w:rPr>
          <w:i/>
          <w:iCs/>
        </w:rPr>
        <w:t>nursery?</w:t>
      </w:r>
      <w:r w:rsidRPr="00AC008A">
        <w:t>,</w:t>
      </w:r>
      <w:proofErr w:type="gramEnd"/>
      <w:r w:rsidRPr="00AC008A">
        <w:t> </w:t>
      </w:r>
      <w:r w:rsidRPr="00AC008A">
        <w:rPr>
          <w:i/>
          <w:iCs/>
        </w:rPr>
        <w:t>Siren Films</w:t>
      </w:r>
      <w:r w:rsidRPr="00AC008A">
        <w:t>. Available at: https://www.sirenfilms.co.uk/library/whats-does-effective-teaching-look-like-at-the-little-forest-folks-forest-nursery/ (Accessed: 26 September 2025).</w:t>
      </w:r>
    </w:p>
    <w:p w14:paraId="5497890B" w14:textId="77777777" w:rsidR="00E628A6" w:rsidRDefault="00E628A6" w:rsidP="00E628A6"/>
    <w:p w14:paraId="54715A90" w14:textId="77777777" w:rsidR="00E628A6" w:rsidRDefault="00E628A6" w:rsidP="00E628A6">
      <w:proofErr w:type="spellStart"/>
      <w:r w:rsidRPr="00AC008A">
        <w:lastRenderedPageBreak/>
        <w:t>Smedsrud</w:t>
      </w:r>
      <w:proofErr w:type="spellEnd"/>
      <w:r w:rsidRPr="00AC008A">
        <w:t>, T.M. </w:t>
      </w:r>
      <w:r w:rsidRPr="00AC008A">
        <w:rPr>
          <w:i/>
          <w:iCs/>
        </w:rPr>
        <w:t>et al.</w:t>
      </w:r>
      <w:r w:rsidRPr="00AC008A">
        <w:t> (2023) ‘Early Childhood Teachers’ Support of Children’s Play in Nature-Based Outdoor Spaces—A Systematic Review’, </w:t>
      </w:r>
      <w:r w:rsidRPr="00AC008A">
        <w:rPr>
          <w:i/>
          <w:iCs/>
        </w:rPr>
        <w:t>Education Sciences</w:t>
      </w:r>
      <w:r w:rsidRPr="00AC008A">
        <w:t>, 14(1), pp. 13–13. Available at: https://doi.org/10.3390/educsci14010013.</w:t>
      </w:r>
    </w:p>
    <w:p w14:paraId="1BAC31E9" w14:textId="77777777" w:rsidR="00E628A6" w:rsidRDefault="00E628A6" w:rsidP="00E628A6"/>
    <w:p w14:paraId="38038B31" w14:textId="77777777" w:rsidR="00E628A6" w:rsidRDefault="00E628A6" w:rsidP="00E628A6">
      <w:proofErr w:type="spellStart"/>
      <w:r w:rsidRPr="00AC008A">
        <w:t>Smedsrud</w:t>
      </w:r>
      <w:proofErr w:type="spellEnd"/>
      <w:r w:rsidRPr="00AC008A">
        <w:t>, T.M. (2025) ‘Supporting play: How early childhood teachers facilitate play through nature’s affordances’, </w:t>
      </w:r>
      <w:r w:rsidRPr="00AC008A">
        <w:rPr>
          <w:i/>
          <w:iCs/>
        </w:rPr>
        <w:t>Journal of Outdoor and Environmental Education</w:t>
      </w:r>
      <w:r>
        <w:t>.</w:t>
      </w:r>
      <w:r w:rsidRPr="00AC008A">
        <w:t xml:space="preserve"> Available at: </w:t>
      </w:r>
      <w:hyperlink r:id="rId26" w:history="1">
        <w:r w:rsidRPr="00AC008A">
          <w:rPr>
            <w:rStyle w:val="Hyperlink"/>
          </w:rPr>
          <w:t>https://doi.org/10.1007/s42322-025-00216-5</w:t>
        </w:r>
      </w:hyperlink>
      <w:r w:rsidRPr="00AC008A">
        <w:t>.</w:t>
      </w:r>
      <w:r>
        <w:t xml:space="preserve"> (couldn’t find the volume or issue number).</w:t>
      </w:r>
    </w:p>
    <w:p w14:paraId="7AFF9E94" w14:textId="77777777" w:rsidR="00E628A6" w:rsidRDefault="00E628A6" w:rsidP="00E628A6"/>
    <w:p w14:paraId="3B73946B" w14:textId="77777777" w:rsidR="00E628A6" w:rsidRPr="00AC008A" w:rsidRDefault="00E628A6" w:rsidP="00E628A6">
      <w:r w:rsidRPr="00AC008A">
        <w:t>Social Care Wales (2018) </w:t>
      </w:r>
      <w:r w:rsidRPr="00AC008A">
        <w:rPr>
          <w:i/>
          <w:iCs/>
        </w:rPr>
        <w:t xml:space="preserve">All Wales Induction Framework for Early Years and Childcare: Workbook </w:t>
      </w:r>
      <w:proofErr w:type="spellStart"/>
      <w:r w:rsidRPr="00AC008A">
        <w:rPr>
          <w:i/>
          <w:iCs/>
        </w:rPr>
        <w:t>five.Health</w:t>
      </w:r>
      <w:proofErr w:type="spellEnd"/>
      <w:r w:rsidRPr="00AC008A">
        <w:rPr>
          <w:i/>
          <w:iCs/>
        </w:rPr>
        <w:t xml:space="preserve"> and Safety in children’s care, learning, development and play</w:t>
      </w:r>
      <w:r w:rsidRPr="00AC008A">
        <w:t xml:space="preserve">. Available at: </w:t>
      </w:r>
      <w:hyperlink r:id="rId27" w:history="1">
        <w:r w:rsidRPr="00AC008A">
          <w:rPr>
            <w:rStyle w:val="Hyperlink"/>
          </w:rPr>
          <w:t>https://socialcare.wales/cms-assets/documents/Early-years-induction-framework_Workbook-5_Health-and-Safety.pdf</w:t>
        </w:r>
      </w:hyperlink>
      <w:r>
        <w:t xml:space="preserve"> (Accessed: 26</w:t>
      </w:r>
      <w:r w:rsidRPr="00AC008A">
        <w:rPr>
          <w:vertAlign w:val="superscript"/>
        </w:rPr>
        <w:t>th</w:t>
      </w:r>
      <w:r>
        <w:t xml:space="preserve"> September 2025).</w:t>
      </w:r>
    </w:p>
    <w:p w14:paraId="5C11A210" w14:textId="77777777" w:rsidR="00E628A6" w:rsidRDefault="00E628A6" w:rsidP="00E628A6"/>
    <w:p w14:paraId="2B832DCF" w14:textId="77777777" w:rsidR="00E628A6" w:rsidRDefault="00E628A6" w:rsidP="00E628A6">
      <w:r w:rsidRPr="00AC008A">
        <w:t>Strong-Wilson, T. and Ellis, J. (2007) ‘Children and Place: Reggio Emilia’s Environment as Third Teacher’, </w:t>
      </w:r>
      <w:r w:rsidRPr="00AC008A">
        <w:rPr>
          <w:i/>
          <w:iCs/>
        </w:rPr>
        <w:t>Theory into Practice</w:t>
      </w:r>
      <w:r w:rsidRPr="00AC008A">
        <w:t>, 46(1), pp. 40–47. Available at: https://doi.org/10.1080/00405840709336547.</w:t>
      </w:r>
    </w:p>
    <w:p w14:paraId="62812A8D" w14:textId="77777777" w:rsidR="00E628A6" w:rsidRDefault="00E628A6" w:rsidP="00E628A6"/>
    <w:p w14:paraId="104A4096" w14:textId="77777777" w:rsidR="00E628A6" w:rsidRDefault="00E628A6" w:rsidP="00E628A6">
      <w:r w:rsidRPr="00AC008A">
        <w:t>Tovey, H. (2017) </w:t>
      </w:r>
      <w:r w:rsidRPr="00AC008A">
        <w:rPr>
          <w:i/>
          <w:iCs/>
        </w:rPr>
        <w:t>A FROEBELIAN APPROACH: Froebel’s principles and practice today</w:t>
      </w:r>
      <w:r w:rsidRPr="00AC008A">
        <w:t>, </w:t>
      </w:r>
      <w:r w:rsidRPr="00AC008A">
        <w:rPr>
          <w:i/>
          <w:iCs/>
        </w:rPr>
        <w:t>Froebel Trust</w:t>
      </w:r>
      <w:r w:rsidRPr="00AC008A">
        <w:t xml:space="preserve">. Froebel Trust. Available at: </w:t>
      </w:r>
      <w:hyperlink r:id="rId28" w:history="1">
        <w:r w:rsidRPr="00AC008A">
          <w:rPr>
            <w:rStyle w:val="Hyperlink"/>
          </w:rPr>
          <w:t>https://www.froebel.org.uk/uploads/documents/FT-Froebels-principles-and-practice-today.pdf</w:t>
        </w:r>
      </w:hyperlink>
      <w:r>
        <w:t xml:space="preserve"> (Accessed: 23</w:t>
      </w:r>
      <w:r w:rsidRPr="00AC008A">
        <w:rPr>
          <w:vertAlign w:val="superscript"/>
        </w:rPr>
        <w:t>rd</w:t>
      </w:r>
      <w:r>
        <w:t xml:space="preserve"> September 2025).</w:t>
      </w:r>
    </w:p>
    <w:p w14:paraId="0B9C7A69" w14:textId="77777777" w:rsidR="00E628A6" w:rsidRDefault="00E628A6" w:rsidP="00E628A6"/>
    <w:p w14:paraId="0D10BF4D" w14:textId="77777777" w:rsidR="00E628A6" w:rsidRPr="00AC008A" w:rsidRDefault="00E628A6" w:rsidP="00E628A6">
      <w:r w:rsidRPr="00AC008A">
        <w:t>Vygotsky, L.S. (1978) </w:t>
      </w:r>
      <w:r w:rsidRPr="00AC008A">
        <w:rPr>
          <w:i/>
          <w:iCs/>
        </w:rPr>
        <w:t xml:space="preserve">Mind in Society: </w:t>
      </w:r>
      <w:proofErr w:type="gramStart"/>
      <w:r w:rsidRPr="00AC008A">
        <w:rPr>
          <w:i/>
          <w:iCs/>
        </w:rPr>
        <w:t>the</w:t>
      </w:r>
      <w:proofErr w:type="gramEnd"/>
      <w:r w:rsidRPr="00AC008A">
        <w:rPr>
          <w:i/>
          <w:iCs/>
        </w:rPr>
        <w:t xml:space="preserve"> Development of Higher Psychological Processes</w:t>
      </w:r>
      <w:r w:rsidRPr="00AC008A">
        <w:t xml:space="preserve">. Harvard University Press. Available at: </w:t>
      </w:r>
      <w:hyperlink r:id="rId29" w:history="1">
        <w:r w:rsidRPr="006E23BA">
          <w:rPr>
            <w:rStyle w:val="Hyperlink"/>
          </w:rPr>
          <w:t>https://ebookcentral.proquest.com/lib/trinity/reader.action?docID=3301299&amp;query=&amp;c=UERG&amp;ppg=5</w:t>
        </w:r>
      </w:hyperlink>
      <w:r>
        <w:t xml:space="preserve"> (Accessed: 26</w:t>
      </w:r>
      <w:r w:rsidRPr="00AC008A">
        <w:rPr>
          <w:vertAlign w:val="superscript"/>
        </w:rPr>
        <w:t>th</w:t>
      </w:r>
      <w:r>
        <w:t xml:space="preserve"> September 2025).</w:t>
      </w:r>
    </w:p>
    <w:p w14:paraId="5687A671" w14:textId="77777777" w:rsidR="00E628A6" w:rsidRPr="00AC008A" w:rsidRDefault="00E628A6" w:rsidP="00E628A6"/>
    <w:p w14:paraId="2D09231B" w14:textId="77777777" w:rsidR="00E628A6" w:rsidRPr="00AC008A" w:rsidRDefault="00E628A6" w:rsidP="00E628A6">
      <w:r w:rsidRPr="00AC008A">
        <w:t>Waite-</w:t>
      </w:r>
      <w:proofErr w:type="spellStart"/>
      <w:r w:rsidRPr="00AC008A">
        <w:t>Stupiansky</w:t>
      </w:r>
      <w:proofErr w:type="spellEnd"/>
      <w:r w:rsidRPr="00AC008A">
        <w:t>, S. and Cohen, L.E. (2020) </w:t>
      </w:r>
      <w:r w:rsidRPr="00AC008A">
        <w:rPr>
          <w:i/>
          <w:iCs/>
        </w:rPr>
        <w:t>STEM in early childhood education : how science, technology, engineering, and mathematics strengthen learning</w:t>
      </w:r>
      <w:r w:rsidRPr="00AC008A">
        <w:t>. Routledge.</w:t>
      </w:r>
    </w:p>
    <w:p w14:paraId="5294856B" w14:textId="77777777" w:rsidR="00E628A6" w:rsidRDefault="00E628A6" w:rsidP="00E628A6"/>
    <w:p w14:paraId="2AF2B4FF" w14:textId="1A5A7D1D" w:rsidR="00E628A6" w:rsidRDefault="00E628A6" w:rsidP="00E628A6">
      <w:r w:rsidRPr="00E628A6">
        <w:t>Welsh Government (2019</w:t>
      </w:r>
      <w:r>
        <w:t>a</w:t>
      </w:r>
      <w:r w:rsidRPr="00E628A6">
        <w:t>) </w:t>
      </w:r>
      <w:r w:rsidRPr="00E628A6">
        <w:rPr>
          <w:i/>
          <w:iCs/>
        </w:rPr>
        <w:t>Descriptions of learning - Hwb</w:t>
      </w:r>
      <w:r w:rsidRPr="00E628A6">
        <w:t>, </w:t>
      </w:r>
      <w:proofErr w:type="spellStart"/>
      <w:r w:rsidRPr="00E628A6">
        <w:rPr>
          <w:i/>
          <w:iCs/>
        </w:rPr>
        <w:t>hwb.gov.wales</w:t>
      </w:r>
      <w:proofErr w:type="spellEnd"/>
      <w:r w:rsidRPr="00E628A6">
        <w:t xml:space="preserve">. Available at: </w:t>
      </w:r>
      <w:hyperlink r:id="rId30" w:history="1">
        <w:r w:rsidRPr="00E628A6">
          <w:rPr>
            <w:rStyle w:val="Hyperlink"/>
          </w:rPr>
          <w:t>https://hwb.gov.wale</w:t>
        </w:r>
        <w:r w:rsidRPr="00E628A6">
          <w:rPr>
            <w:rStyle w:val="Hyperlink"/>
          </w:rPr>
          <w:t>s</w:t>
        </w:r>
        <w:r w:rsidRPr="00E628A6">
          <w:rPr>
            <w:rStyle w:val="Hyperlink"/>
          </w:rPr>
          <w:t>/curriculum-for-wales/science-and-technology/descriptions-of-learning/</w:t>
        </w:r>
      </w:hyperlink>
      <w:r>
        <w:t xml:space="preserve"> (Accessed: 18</w:t>
      </w:r>
      <w:r w:rsidRPr="00E628A6">
        <w:rPr>
          <w:vertAlign w:val="superscript"/>
        </w:rPr>
        <w:t>th</w:t>
      </w:r>
      <w:r>
        <w:t xml:space="preserve"> September 2025)</w:t>
      </w:r>
    </w:p>
    <w:p w14:paraId="3D6B1285" w14:textId="77777777" w:rsidR="00E628A6" w:rsidRPr="00E628A6" w:rsidRDefault="00E628A6" w:rsidP="00E628A6"/>
    <w:p w14:paraId="22E4ECA5" w14:textId="5DA25947" w:rsidR="00E628A6" w:rsidRPr="00E628A6" w:rsidRDefault="00E628A6" w:rsidP="00E628A6">
      <w:r w:rsidRPr="00E628A6">
        <w:t>Welsh Government (2019b) </w:t>
      </w:r>
      <w:r w:rsidRPr="00E628A6">
        <w:rPr>
          <w:i/>
          <w:iCs/>
        </w:rPr>
        <w:t>Descriptions of learning - Hwb</w:t>
      </w:r>
      <w:r w:rsidRPr="00E628A6">
        <w:t>, </w:t>
      </w:r>
      <w:proofErr w:type="spellStart"/>
      <w:r w:rsidRPr="00E628A6">
        <w:rPr>
          <w:i/>
          <w:iCs/>
        </w:rPr>
        <w:t>hwb.gov.wales</w:t>
      </w:r>
      <w:proofErr w:type="spellEnd"/>
      <w:r w:rsidRPr="00E628A6">
        <w:t xml:space="preserve">. Available at: </w:t>
      </w:r>
      <w:hyperlink r:id="rId31" w:history="1">
        <w:r w:rsidRPr="00E628A6">
          <w:rPr>
            <w:rStyle w:val="Hyperlink"/>
          </w:rPr>
          <w:t>https://hwb.gov.wales/curriculum-for-wales/mathematics-and-numeracy/descriptions-of-learning/</w:t>
        </w:r>
      </w:hyperlink>
      <w:r>
        <w:t xml:space="preserve"> (accessed: 18</w:t>
      </w:r>
      <w:r w:rsidRPr="00E628A6">
        <w:rPr>
          <w:vertAlign w:val="superscript"/>
        </w:rPr>
        <w:t>th</w:t>
      </w:r>
      <w:r>
        <w:t xml:space="preserve"> September 2025).</w:t>
      </w:r>
    </w:p>
    <w:p w14:paraId="68213D3F" w14:textId="77777777" w:rsidR="00E628A6" w:rsidRDefault="00E628A6" w:rsidP="00E628A6"/>
    <w:p w14:paraId="26CF4612" w14:textId="77777777" w:rsidR="00E628A6" w:rsidRPr="00AC008A" w:rsidRDefault="00E628A6" w:rsidP="00E628A6">
      <w:r w:rsidRPr="00AC008A">
        <w:t>Welsh Government (2023) </w:t>
      </w:r>
      <w:r w:rsidRPr="00AC008A">
        <w:rPr>
          <w:i/>
          <w:iCs/>
        </w:rPr>
        <w:t>Enabling learning - Hwb</w:t>
      </w:r>
      <w:r w:rsidRPr="00AC008A">
        <w:t>, </w:t>
      </w:r>
      <w:proofErr w:type="spellStart"/>
      <w:r w:rsidRPr="00AC008A">
        <w:rPr>
          <w:i/>
          <w:iCs/>
        </w:rPr>
        <w:t>hwb.gov.wales</w:t>
      </w:r>
      <w:proofErr w:type="spellEnd"/>
      <w:r w:rsidRPr="00AC008A">
        <w:t xml:space="preserve">. Available at: </w:t>
      </w:r>
      <w:hyperlink r:id="rId32" w:history="1">
        <w:r w:rsidRPr="00AC008A">
          <w:rPr>
            <w:rStyle w:val="Hyperlink"/>
          </w:rPr>
          <w:t>https://hwb.gov.wales/curriculum-for-wales/designing-your-curriculum/enabling-learning</w:t>
        </w:r>
      </w:hyperlink>
      <w:r>
        <w:t xml:space="preserve"> (Accessed: 23rd September 2025).</w:t>
      </w:r>
    </w:p>
    <w:p w14:paraId="78BFDF1A" w14:textId="77777777" w:rsidR="00E628A6" w:rsidRDefault="00E628A6" w:rsidP="00E628A6"/>
    <w:p w14:paraId="5F9BE40A" w14:textId="77777777" w:rsidR="00E628A6" w:rsidRPr="00E628A6" w:rsidRDefault="00E628A6" w:rsidP="00E628A6">
      <w:pPr>
        <w:rPr>
          <w:rFonts w:ascii="Arial" w:hAnsi="Arial" w:cs="Arial"/>
        </w:rPr>
      </w:pPr>
    </w:p>
    <w:p w14:paraId="56C95B2B" w14:textId="77777777" w:rsidR="00E628A6" w:rsidRPr="00E628A6" w:rsidRDefault="00E628A6" w:rsidP="00E628A6">
      <w:pPr>
        <w:rPr>
          <w:rFonts w:ascii="Arial" w:hAnsi="Arial" w:cs="Arial"/>
        </w:rPr>
      </w:pPr>
    </w:p>
    <w:p w14:paraId="0258D236" w14:textId="77777777" w:rsidR="00E628A6" w:rsidRPr="00E628A6" w:rsidRDefault="00E628A6" w:rsidP="00E628A6">
      <w:pPr>
        <w:rPr>
          <w:rFonts w:ascii="Arial" w:hAnsi="Arial" w:cs="Arial"/>
        </w:rPr>
      </w:pPr>
    </w:p>
    <w:p w14:paraId="214A829A" w14:textId="77777777" w:rsidR="00E628A6" w:rsidRPr="00E628A6" w:rsidRDefault="00E628A6" w:rsidP="00E628A6">
      <w:pPr>
        <w:rPr>
          <w:rFonts w:ascii="Arial" w:hAnsi="Arial" w:cs="Arial"/>
        </w:rPr>
      </w:pPr>
    </w:p>
    <w:p w14:paraId="6BC12B27" w14:textId="77777777" w:rsidR="00E628A6" w:rsidRPr="00E628A6" w:rsidRDefault="00E628A6" w:rsidP="00E628A6">
      <w:pPr>
        <w:rPr>
          <w:rFonts w:ascii="Arial" w:hAnsi="Arial" w:cs="Arial"/>
        </w:rPr>
      </w:pPr>
    </w:p>
    <w:p w14:paraId="060C101D" w14:textId="77777777" w:rsidR="00E628A6" w:rsidRPr="00E628A6" w:rsidRDefault="00E628A6" w:rsidP="00E628A6">
      <w:pPr>
        <w:rPr>
          <w:rFonts w:ascii="Arial" w:hAnsi="Arial" w:cs="Arial"/>
        </w:rPr>
      </w:pPr>
    </w:p>
    <w:p w14:paraId="112C5B4C" w14:textId="77777777" w:rsidR="00E628A6" w:rsidRPr="00E628A6" w:rsidRDefault="00E628A6" w:rsidP="00E628A6">
      <w:pPr>
        <w:rPr>
          <w:rFonts w:ascii="Arial" w:hAnsi="Arial" w:cs="Arial"/>
        </w:rPr>
      </w:pPr>
    </w:p>
    <w:p w14:paraId="2722E152" w14:textId="77777777" w:rsidR="00E628A6" w:rsidRDefault="00E628A6" w:rsidP="00E628A6">
      <w:pPr>
        <w:rPr>
          <w:rFonts w:ascii="Arial" w:hAnsi="Arial" w:cs="Arial"/>
        </w:rPr>
      </w:pPr>
    </w:p>
    <w:p w14:paraId="047D3A41" w14:textId="53308E2E" w:rsidR="00E628A6" w:rsidRPr="00E628A6" w:rsidRDefault="00E628A6" w:rsidP="00E628A6">
      <w:pPr>
        <w:tabs>
          <w:tab w:val="left" w:pos="3536"/>
        </w:tabs>
        <w:rPr>
          <w:rFonts w:ascii="Arial" w:hAnsi="Arial" w:cs="Arial"/>
        </w:rPr>
      </w:pPr>
      <w:r>
        <w:rPr>
          <w:rFonts w:ascii="Arial" w:hAnsi="Arial" w:cs="Arial"/>
        </w:rPr>
        <w:tab/>
      </w:r>
    </w:p>
    <w:sectPr w:rsidR="00E628A6" w:rsidRPr="00E628A6" w:rsidSect="00E628A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6BFABC" w14:textId="77777777" w:rsidR="00D61B8B" w:rsidRDefault="00D61B8B" w:rsidP="00E628A6">
      <w:r>
        <w:separator/>
      </w:r>
    </w:p>
  </w:endnote>
  <w:endnote w:type="continuationSeparator" w:id="0">
    <w:p w14:paraId="1750673A" w14:textId="77777777" w:rsidR="00D61B8B" w:rsidRDefault="00D61B8B" w:rsidP="00E628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webkit-standard">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372886962"/>
      <w:docPartObj>
        <w:docPartGallery w:val="Page Numbers (Bottom of Page)"/>
        <w:docPartUnique/>
      </w:docPartObj>
    </w:sdtPr>
    <w:sdtContent>
      <w:p w14:paraId="0459ADCC" w14:textId="15417470" w:rsidR="00E628A6" w:rsidRDefault="00E628A6" w:rsidP="006E23B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6EBA410" w14:textId="77777777" w:rsidR="00E628A6" w:rsidRDefault="00E628A6" w:rsidP="00E628A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057004268"/>
      <w:docPartObj>
        <w:docPartGallery w:val="Page Numbers (Bottom of Page)"/>
        <w:docPartUnique/>
      </w:docPartObj>
    </w:sdtPr>
    <w:sdtContent>
      <w:p w14:paraId="4F401A44" w14:textId="1BB2FB88" w:rsidR="00E628A6" w:rsidRDefault="00E628A6" w:rsidP="006E23B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sdtContent>
  </w:sdt>
  <w:p w14:paraId="04BD0F61" w14:textId="77777777" w:rsidR="00E628A6" w:rsidRDefault="00E628A6" w:rsidP="00E628A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74087C" w14:textId="77777777" w:rsidR="00D61B8B" w:rsidRDefault="00D61B8B" w:rsidP="00E628A6">
      <w:r>
        <w:separator/>
      </w:r>
    </w:p>
  </w:footnote>
  <w:footnote w:type="continuationSeparator" w:id="0">
    <w:p w14:paraId="6BF85CBA" w14:textId="77777777" w:rsidR="00D61B8B" w:rsidRDefault="00D61B8B" w:rsidP="00E628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A69520" w14:textId="29C82F18" w:rsidR="00E628A6" w:rsidRDefault="00E628A6" w:rsidP="00E628A6">
    <w:pPr>
      <w:pStyle w:val="Header"/>
      <w:tabs>
        <w:tab w:val="clear" w:pos="4513"/>
        <w:tab w:val="clear" w:pos="9026"/>
        <w:tab w:val="left" w:pos="13033"/>
      </w:tabs>
    </w:pPr>
    <w:r>
      <w:t>ECEY5005                                                               3937 words                                                               2405003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6B2898"/>
    <w:multiLevelType w:val="multilevel"/>
    <w:tmpl w:val="2EBC5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1F53A2"/>
    <w:multiLevelType w:val="multilevel"/>
    <w:tmpl w:val="88AA8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F3F23CD"/>
    <w:multiLevelType w:val="multilevel"/>
    <w:tmpl w:val="5900C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EC47673"/>
    <w:multiLevelType w:val="multilevel"/>
    <w:tmpl w:val="C2561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E7F065D"/>
    <w:multiLevelType w:val="multilevel"/>
    <w:tmpl w:val="98301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57916945">
    <w:abstractNumId w:val="2"/>
  </w:num>
  <w:num w:numId="2" w16cid:durableId="466245195">
    <w:abstractNumId w:val="4"/>
  </w:num>
  <w:num w:numId="3" w16cid:durableId="1392463353">
    <w:abstractNumId w:val="3"/>
  </w:num>
  <w:num w:numId="4" w16cid:durableId="906764778">
    <w:abstractNumId w:val="0"/>
  </w:num>
  <w:num w:numId="5" w16cid:durableId="19469586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CE8"/>
    <w:rsid w:val="000B1CE8"/>
    <w:rsid w:val="002E46A1"/>
    <w:rsid w:val="00502BBB"/>
    <w:rsid w:val="00593175"/>
    <w:rsid w:val="00710D39"/>
    <w:rsid w:val="0079123B"/>
    <w:rsid w:val="008C0574"/>
    <w:rsid w:val="00C769F3"/>
    <w:rsid w:val="00CB4B5B"/>
    <w:rsid w:val="00D24002"/>
    <w:rsid w:val="00D61B8B"/>
    <w:rsid w:val="00DE192D"/>
    <w:rsid w:val="00E628A6"/>
    <w:rsid w:val="00E90BFD"/>
    <w:rsid w:val="00F828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D9A24"/>
  <w15:chartTrackingRefBased/>
  <w15:docId w15:val="{FC659FC2-21A4-F749-A581-AD205CA36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1CE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B1CE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B1CE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B1CE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B1CE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B1CE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1CE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1CE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1CE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1CE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B1CE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B1CE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B1CE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B1CE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B1C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1C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1C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1CE8"/>
    <w:rPr>
      <w:rFonts w:eastAsiaTheme="majorEastAsia" w:cstheme="majorBidi"/>
      <w:color w:val="272727" w:themeColor="text1" w:themeTint="D8"/>
    </w:rPr>
  </w:style>
  <w:style w:type="paragraph" w:styleId="Title">
    <w:name w:val="Title"/>
    <w:basedOn w:val="Normal"/>
    <w:next w:val="Normal"/>
    <w:link w:val="TitleChar"/>
    <w:uiPriority w:val="10"/>
    <w:qFormat/>
    <w:rsid w:val="000B1CE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1C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1CE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1C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1CE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B1CE8"/>
    <w:rPr>
      <w:i/>
      <w:iCs/>
      <w:color w:val="404040" w:themeColor="text1" w:themeTint="BF"/>
    </w:rPr>
  </w:style>
  <w:style w:type="paragraph" w:styleId="ListParagraph">
    <w:name w:val="List Paragraph"/>
    <w:basedOn w:val="Normal"/>
    <w:uiPriority w:val="34"/>
    <w:qFormat/>
    <w:rsid w:val="000B1CE8"/>
    <w:pPr>
      <w:ind w:left="720"/>
      <w:contextualSpacing/>
    </w:pPr>
  </w:style>
  <w:style w:type="character" w:styleId="IntenseEmphasis">
    <w:name w:val="Intense Emphasis"/>
    <w:basedOn w:val="DefaultParagraphFont"/>
    <w:uiPriority w:val="21"/>
    <w:qFormat/>
    <w:rsid w:val="000B1CE8"/>
    <w:rPr>
      <w:i/>
      <w:iCs/>
      <w:color w:val="2F5496" w:themeColor="accent1" w:themeShade="BF"/>
    </w:rPr>
  </w:style>
  <w:style w:type="paragraph" w:styleId="IntenseQuote">
    <w:name w:val="Intense Quote"/>
    <w:basedOn w:val="Normal"/>
    <w:next w:val="Normal"/>
    <w:link w:val="IntenseQuoteChar"/>
    <w:uiPriority w:val="30"/>
    <w:qFormat/>
    <w:rsid w:val="000B1CE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B1CE8"/>
    <w:rPr>
      <w:i/>
      <w:iCs/>
      <w:color w:val="2F5496" w:themeColor="accent1" w:themeShade="BF"/>
    </w:rPr>
  </w:style>
  <w:style w:type="character" w:styleId="IntenseReference">
    <w:name w:val="Intense Reference"/>
    <w:basedOn w:val="DefaultParagraphFont"/>
    <w:uiPriority w:val="32"/>
    <w:qFormat/>
    <w:rsid w:val="000B1CE8"/>
    <w:rPr>
      <w:b/>
      <w:bCs/>
      <w:smallCaps/>
      <w:color w:val="2F5496" w:themeColor="accent1" w:themeShade="BF"/>
      <w:spacing w:val="5"/>
    </w:rPr>
  </w:style>
  <w:style w:type="table" w:customStyle="1" w:styleId="TableGrid1">
    <w:name w:val="Table Grid1"/>
    <w:basedOn w:val="TableNormal"/>
    <w:next w:val="TableGrid"/>
    <w:uiPriority w:val="59"/>
    <w:rsid w:val="00E628A6"/>
    <w:rPr>
      <w:rFonts w:eastAsia="Times New Roman"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E628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628A6"/>
    <w:pPr>
      <w:tabs>
        <w:tab w:val="center" w:pos="4513"/>
        <w:tab w:val="right" w:pos="9026"/>
      </w:tabs>
    </w:pPr>
  </w:style>
  <w:style w:type="character" w:customStyle="1" w:styleId="HeaderChar">
    <w:name w:val="Header Char"/>
    <w:basedOn w:val="DefaultParagraphFont"/>
    <w:link w:val="Header"/>
    <w:uiPriority w:val="99"/>
    <w:rsid w:val="00E628A6"/>
  </w:style>
  <w:style w:type="paragraph" w:styleId="Footer">
    <w:name w:val="footer"/>
    <w:basedOn w:val="Normal"/>
    <w:link w:val="FooterChar"/>
    <w:uiPriority w:val="99"/>
    <w:unhideWhenUsed/>
    <w:rsid w:val="00E628A6"/>
    <w:pPr>
      <w:tabs>
        <w:tab w:val="center" w:pos="4513"/>
        <w:tab w:val="right" w:pos="9026"/>
      </w:tabs>
    </w:pPr>
  </w:style>
  <w:style w:type="character" w:customStyle="1" w:styleId="FooterChar">
    <w:name w:val="Footer Char"/>
    <w:basedOn w:val="DefaultParagraphFont"/>
    <w:link w:val="Footer"/>
    <w:uiPriority w:val="99"/>
    <w:rsid w:val="00E628A6"/>
  </w:style>
  <w:style w:type="character" w:styleId="PageNumber">
    <w:name w:val="page number"/>
    <w:basedOn w:val="DefaultParagraphFont"/>
    <w:uiPriority w:val="99"/>
    <w:semiHidden/>
    <w:unhideWhenUsed/>
    <w:rsid w:val="00E628A6"/>
  </w:style>
  <w:style w:type="character" w:styleId="Hyperlink">
    <w:name w:val="Hyperlink"/>
    <w:basedOn w:val="DefaultParagraphFont"/>
    <w:uiPriority w:val="99"/>
    <w:unhideWhenUsed/>
    <w:rsid w:val="00E628A6"/>
    <w:rPr>
      <w:color w:val="0563C1" w:themeColor="hyperlink"/>
      <w:u w:val="single"/>
    </w:rPr>
  </w:style>
  <w:style w:type="character" w:styleId="FollowedHyperlink">
    <w:name w:val="FollowedHyperlink"/>
    <w:basedOn w:val="DefaultParagraphFont"/>
    <w:uiPriority w:val="99"/>
    <w:semiHidden/>
    <w:unhideWhenUsed/>
    <w:rsid w:val="00E628A6"/>
    <w:rPr>
      <w:color w:val="954F72" w:themeColor="followedHyperlink"/>
      <w:u w:val="single"/>
    </w:rPr>
  </w:style>
  <w:style w:type="character" w:styleId="UnresolvedMention">
    <w:name w:val="Unresolved Mention"/>
    <w:basedOn w:val="DefaultParagraphFont"/>
    <w:uiPriority w:val="99"/>
    <w:semiHidden/>
    <w:unhideWhenUsed/>
    <w:rsid w:val="00E628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927346">
      <w:bodyDiv w:val="1"/>
      <w:marLeft w:val="0"/>
      <w:marRight w:val="0"/>
      <w:marTop w:val="0"/>
      <w:marBottom w:val="0"/>
      <w:divBdr>
        <w:top w:val="none" w:sz="0" w:space="0" w:color="auto"/>
        <w:left w:val="none" w:sz="0" w:space="0" w:color="auto"/>
        <w:bottom w:val="none" w:sz="0" w:space="0" w:color="auto"/>
        <w:right w:val="none" w:sz="0" w:space="0" w:color="auto"/>
      </w:divBdr>
    </w:div>
    <w:div w:id="51200405">
      <w:bodyDiv w:val="1"/>
      <w:marLeft w:val="0"/>
      <w:marRight w:val="0"/>
      <w:marTop w:val="0"/>
      <w:marBottom w:val="0"/>
      <w:divBdr>
        <w:top w:val="none" w:sz="0" w:space="0" w:color="auto"/>
        <w:left w:val="none" w:sz="0" w:space="0" w:color="auto"/>
        <w:bottom w:val="none" w:sz="0" w:space="0" w:color="auto"/>
        <w:right w:val="none" w:sz="0" w:space="0" w:color="auto"/>
      </w:divBdr>
    </w:div>
    <w:div w:id="130369696">
      <w:bodyDiv w:val="1"/>
      <w:marLeft w:val="0"/>
      <w:marRight w:val="0"/>
      <w:marTop w:val="0"/>
      <w:marBottom w:val="0"/>
      <w:divBdr>
        <w:top w:val="none" w:sz="0" w:space="0" w:color="auto"/>
        <w:left w:val="none" w:sz="0" w:space="0" w:color="auto"/>
        <w:bottom w:val="none" w:sz="0" w:space="0" w:color="auto"/>
        <w:right w:val="none" w:sz="0" w:space="0" w:color="auto"/>
      </w:divBdr>
      <w:divsChild>
        <w:div w:id="1633830277">
          <w:blockQuote w:val="1"/>
          <w:marLeft w:val="720"/>
          <w:marRight w:val="720"/>
          <w:marTop w:val="100"/>
          <w:marBottom w:val="100"/>
          <w:divBdr>
            <w:top w:val="none" w:sz="0" w:space="0" w:color="auto"/>
            <w:left w:val="none" w:sz="0" w:space="0" w:color="auto"/>
            <w:bottom w:val="none" w:sz="0" w:space="0" w:color="auto"/>
            <w:right w:val="none" w:sz="0" w:space="0" w:color="auto"/>
          </w:divBdr>
        </w:div>
        <w:div w:id="4697132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37716459">
      <w:bodyDiv w:val="1"/>
      <w:marLeft w:val="0"/>
      <w:marRight w:val="0"/>
      <w:marTop w:val="0"/>
      <w:marBottom w:val="0"/>
      <w:divBdr>
        <w:top w:val="none" w:sz="0" w:space="0" w:color="auto"/>
        <w:left w:val="none" w:sz="0" w:space="0" w:color="auto"/>
        <w:bottom w:val="none" w:sz="0" w:space="0" w:color="auto"/>
        <w:right w:val="none" w:sz="0" w:space="0" w:color="auto"/>
      </w:divBdr>
      <w:divsChild>
        <w:div w:id="1450707922">
          <w:marLeft w:val="0"/>
          <w:marRight w:val="0"/>
          <w:marTop w:val="0"/>
          <w:marBottom w:val="0"/>
          <w:divBdr>
            <w:top w:val="none" w:sz="0" w:space="0" w:color="auto"/>
            <w:left w:val="none" w:sz="0" w:space="0" w:color="auto"/>
            <w:bottom w:val="none" w:sz="0" w:space="0" w:color="auto"/>
            <w:right w:val="none" w:sz="0" w:space="0" w:color="auto"/>
          </w:divBdr>
        </w:div>
      </w:divsChild>
    </w:div>
    <w:div w:id="324283691">
      <w:bodyDiv w:val="1"/>
      <w:marLeft w:val="0"/>
      <w:marRight w:val="0"/>
      <w:marTop w:val="0"/>
      <w:marBottom w:val="0"/>
      <w:divBdr>
        <w:top w:val="none" w:sz="0" w:space="0" w:color="auto"/>
        <w:left w:val="none" w:sz="0" w:space="0" w:color="auto"/>
        <w:bottom w:val="none" w:sz="0" w:space="0" w:color="auto"/>
        <w:right w:val="none" w:sz="0" w:space="0" w:color="auto"/>
      </w:divBdr>
      <w:divsChild>
        <w:div w:id="69741915">
          <w:marLeft w:val="0"/>
          <w:marRight w:val="0"/>
          <w:marTop w:val="0"/>
          <w:marBottom w:val="0"/>
          <w:divBdr>
            <w:top w:val="none" w:sz="0" w:space="0" w:color="auto"/>
            <w:left w:val="none" w:sz="0" w:space="0" w:color="auto"/>
            <w:bottom w:val="none" w:sz="0" w:space="0" w:color="auto"/>
            <w:right w:val="none" w:sz="0" w:space="0" w:color="auto"/>
          </w:divBdr>
        </w:div>
      </w:divsChild>
    </w:div>
    <w:div w:id="353844880">
      <w:bodyDiv w:val="1"/>
      <w:marLeft w:val="0"/>
      <w:marRight w:val="0"/>
      <w:marTop w:val="0"/>
      <w:marBottom w:val="0"/>
      <w:divBdr>
        <w:top w:val="none" w:sz="0" w:space="0" w:color="auto"/>
        <w:left w:val="none" w:sz="0" w:space="0" w:color="auto"/>
        <w:bottom w:val="none" w:sz="0" w:space="0" w:color="auto"/>
        <w:right w:val="none" w:sz="0" w:space="0" w:color="auto"/>
      </w:divBdr>
      <w:divsChild>
        <w:div w:id="1594588903">
          <w:marLeft w:val="0"/>
          <w:marRight w:val="0"/>
          <w:marTop w:val="0"/>
          <w:marBottom w:val="0"/>
          <w:divBdr>
            <w:top w:val="none" w:sz="0" w:space="0" w:color="auto"/>
            <w:left w:val="none" w:sz="0" w:space="0" w:color="auto"/>
            <w:bottom w:val="none" w:sz="0" w:space="0" w:color="auto"/>
            <w:right w:val="none" w:sz="0" w:space="0" w:color="auto"/>
          </w:divBdr>
        </w:div>
      </w:divsChild>
    </w:div>
    <w:div w:id="360281988">
      <w:bodyDiv w:val="1"/>
      <w:marLeft w:val="0"/>
      <w:marRight w:val="0"/>
      <w:marTop w:val="0"/>
      <w:marBottom w:val="0"/>
      <w:divBdr>
        <w:top w:val="none" w:sz="0" w:space="0" w:color="auto"/>
        <w:left w:val="none" w:sz="0" w:space="0" w:color="auto"/>
        <w:bottom w:val="none" w:sz="0" w:space="0" w:color="auto"/>
        <w:right w:val="none" w:sz="0" w:space="0" w:color="auto"/>
      </w:divBdr>
    </w:div>
    <w:div w:id="379477624">
      <w:bodyDiv w:val="1"/>
      <w:marLeft w:val="0"/>
      <w:marRight w:val="0"/>
      <w:marTop w:val="0"/>
      <w:marBottom w:val="0"/>
      <w:divBdr>
        <w:top w:val="none" w:sz="0" w:space="0" w:color="auto"/>
        <w:left w:val="none" w:sz="0" w:space="0" w:color="auto"/>
        <w:bottom w:val="none" w:sz="0" w:space="0" w:color="auto"/>
        <w:right w:val="none" w:sz="0" w:space="0" w:color="auto"/>
      </w:divBdr>
      <w:divsChild>
        <w:div w:id="800727805">
          <w:blockQuote w:val="1"/>
          <w:marLeft w:val="720"/>
          <w:marRight w:val="720"/>
          <w:marTop w:val="100"/>
          <w:marBottom w:val="100"/>
          <w:divBdr>
            <w:top w:val="none" w:sz="0" w:space="0" w:color="auto"/>
            <w:left w:val="none" w:sz="0" w:space="0" w:color="auto"/>
            <w:bottom w:val="none" w:sz="0" w:space="0" w:color="auto"/>
            <w:right w:val="none" w:sz="0" w:space="0" w:color="auto"/>
          </w:divBdr>
        </w:div>
        <w:div w:id="1237593093">
          <w:blockQuote w:val="1"/>
          <w:marLeft w:val="720"/>
          <w:marRight w:val="720"/>
          <w:marTop w:val="100"/>
          <w:marBottom w:val="100"/>
          <w:divBdr>
            <w:top w:val="none" w:sz="0" w:space="0" w:color="auto"/>
            <w:left w:val="none" w:sz="0" w:space="0" w:color="auto"/>
            <w:bottom w:val="none" w:sz="0" w:space="0" w:color="auto"/>
            <w:right w:val="none" w:sz="0" w:space="0" w:color="auto"/>
          </w:divBdr>
        </w:div>
        <w:div w:id="1159346811">
          <w:blockQuote w:val="1"/>
          <w:marLeft w:val="720"/>
          <w:marRight w:val="720"/>
          <w:marTop w:val="100"/>
          <w:marBottom w:val="100"/>
          <w:divBdr>
            <w:top w:val="none" w:sz="0" w:space="0" w:color="auto"/>
            <w:left w:val="none" w:sz="0" w:space="0" w:color="auto"/>
            <w:bottom w:val="none" w:sz="0" w:space="0" w:color="auto"/>
            <w:right w:val="none" w:sz="0" w:space="0" w:color="auto"/>
          </w:divBdr>
        </w:div>
        <w:div w:id="446393987">
          <w:blockQuote w:val="1"/>
          <w:marLeft w:val="720"/>
          <w:marRight w:val="720"/>
          <w:marTop w:val="100"/>
          <w:marBottom w:val="100"/>
          <w:divBdr>
            <w:top w:val="none" w:sz="0" w:space="0" w:color="auto"/>
            <w:left w:val="none" w:sz="0" w:space="0" w:color="auto"/>
            <w:bottom w:val="none" w:sz="0" w:space="0" w:color="auto"/>
            <w:right w:val="none" w:sz="0" w:space="0" w:color="auto"/>
          </w:divBdr>
        </w:div>
        <w:div w:id="13716896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9353238">
      <w:bodyDiv w:val="1"/>
      <w:marLeft w:val="0"/>
      <w:marRight w:val="0"/>
      <w:marTop w:val="0"/>
      <w:marBottom w:val="0"/>
      <w:divBdr>
        <w:top w:val="none" w:sz="0" w:space="0" w:color="auto"/>
        <w:left w:val="none" w:sz="0" w:space="0" w:color="auto"/>
        <w:bottom w:val="none" w:sz="0" w:space="0" w:color="auto"/>
        <w:right w:val="none" w:sz="0" w:space="0" w:color="auto"/>
      </w:divBdr>
      <w:divsChild>
        <w:div w:id="1473787284">
          <w:marLeft w:val="0"/>
          <w:marRight w:val="0"/>
          <w:marTop w:val="0"/>
          <w:marBottom w:val="0"/>
          <w:divBdr>
            <w:top w:val="none" w:sz="0" w:space="0" w:color="auto"/>
            <w:left w:val="none" w:sz="0" w:space="0" w:color="auto"/>
            <w:bottom w:val="none" w:sz="0" w:space="0" w:color="auto"/>
            <w:right w:val="none" w:sz="0" w:space="0" w:color="auto"/>
          </w:divBdr>
        </w:div>
      </w:divsChild>
    </w:div>
    <w:div w:id="512109954">
      <w:bodyDiv w:val="1"/>
      <w:marLeft w:val="0"/>
      <w:marRight w:val="0"/>
      <w:marTop w:val="0"/>
      <w:marBottom w:val="0"/>
      <w:divBdr>
        <w:top w:val="none" w:sz="0" w:space="0" w:color="auto"/>
        <w:left w:val="none" w:sz="0" w:space="0" w:color="auto"/>
        <w:bottom w:val="none" w:sz="0" w:space="0" w:color="auto"/>
        <w:right w:val="none" w:sz="0" w:space="0" w:color="auto"/>
      </w:divBdr>
    </w:div>
    <w:div w:id="528102844">
      <w:bodyDiv w:val="1"/>
      <w:marLeft w:val="0"/>
      <w:marRight w:val="0"/>
      <w:marTop w:val="0"/>
      <w:marBottom w:val="0"/>
      <w:divBdr>
        <w:top w:val="none" w:sz="0" w:space="0" w:color="auto"/>
        <w:left w:val="none" w:sz="0" w:space="0" w:color="auto"/>
        <w:bottom w:val="none" w:sz="0" w:space="0" w:color="auto"/>
        <w:right w:val="none" w:sz="0" w:space="0" w:color="auto"/>
      </w:divBdr>
    </w:div>
    <w:div w:id="544488082">
      <w:bodyDiv w:val="1"/>
      <w:marLeft w:val="0"/>
      <w:marRight w:val="0"/>
      <w:marTop w:val="0"/>
      <w:marBottom w:val="0"/>
      <w:divBdr>
        <w:top w:val="none" w:sz="0" w:space="0" w:color="auto"/>
        <w:left w:val="none" w:sz="0" w:space="0" w:color="auto"/>
        <w:bottom w:val="none" w:sz="0" w:space="0" w:color="auto"/>
        <w:right w:val="none" w:sz="0" w:space="0" w:color="auto"/>
      </w:divBdr>
      <w:divsChild>
        <w:div w:id="1951429691">
          <w:marLeft w:val="0"/>
          <w:marRight w:val="0"/>
          <w:marTop w:val="0"/>
          <w:marBottom w:val="0"/>
          <w:divBdr>
            <w:top w:val="none" w:sz="0" w:space="0" w:color="auto"/>
            <w:left w:val="none" w:sz="0" w:space="0" w:color="auto"/>
            <w:bottom w:val="none" w:sz="0" w:space="0" w:color="auto"/>
            <w:right w:val="none" w:sz="0" w:space="0" w:color="auto"/>
          </w:divBdr>
        </w:div>
      </w:divsChild>
    </w:div>
    <w:div w:id="600845262">
      <w:bodyDiv w:val="1"/>
      <w:marLeft w:val="0"/>
      <w:marRight w:val="0"/>
      <w:marTop w:val="0"/>
      <w:marBottom w:val="0"/>
      <w:divBdr>
        <w:top w:val="none" w:sz="0" w:space="0" w:color="auto"/>
        <w:left w:val="none" w:sz="0" w:space="0" w:color="auto"/>
        <w:bottom w:val="none" w:sz="0" w:space="0" w:color="auto"/>
        <w:right w:val="none" w:sz="0" w:space="0" w:color="auto"/>
      </w:divBdr>
    </w:div>
    <w:div w:id="654990443">
      <w:bodyDiv w:val="1"/>
      <w:marLeft w:val="0"/>
      <w:marRight w:val="0"/>
      <w:marTop w:val="0"/>
      <w:marBottom w:val="0"/>
      <w:divBdr>
        <w:top w:val="none" w:sz="0" w:space="0" w:color="auto"/>
        <w:left w:val="none" w:sz="0" w:space="0" w:color="auto"/>
        <w:bottom w:val="none" w:sz="0" w:space="0" w:color="auto"/>
        <w:right w:val="none" w:sz="0" w:space="0" w:color="auto"/>
      </w:divBdr>
      <w:divsChild>
        <w:div w:id="1018965860">
          <w:marLeft w:val="0"/>
          <w:marRight w:val="0"/>
          <w:marTop w:val="0"/>
          <w:marBottom w:val="0"/>
          <w:divBdr>
            <w:top w:val="none" w:sz="0" w:space="0" w:color="auto"/>
            <w:left w:val="none" w:sz="0" w:space="0" w:color="auto"/>
            <w:bottom w:val="none" w:sz="0" w:space="0" w:color="auto"/>
            <w:right w:val="none" w:sz="0" w:space="0" w:color="auto"/>
          </w:divBdr>
        </w:div>
      </w:divsChild>
    </w:div>
    <w:div w:id="767041348">
      <w:bodyDiv w:val="1"/>
      <w:marLeft w:val="0"/>
      <w:marRight w:val="0"/>
      <w:marTop w:val="0"/>
      <w:marBottom w:val="0"/>
      <w:divBdr>
        <w:top w:val="none" w:sz="0" w:space="0" w:color="auto"/>
        <w:left w:val="none" w:sz="0" w:space="0" w:color="auto"/>
        <w:bottom w:val="none" w:sz="0" w:space="0" w:color="auto"/>
        <w:right w:val="none" w:sz="0" w:space="0" w:color="auto"/>
      </w:divBdr>
    </w:div>
    <w:div w:id="768817628">
      <w:bodyDiv w:val="1"/>
      <w:marLeft w:val="0"/>
      <w:marRight w:val="0"/>
      <w:marTop w:val="0"/>
      <w:marBottom w:val="0"/>
      <w:divBdr>
        <w:top w:val="none" w:sz="0" w:space="0" w:color="auto"/>
        <w:left w:val="none" w:sz="0" w:space="0" w:color="auto"/>
        <w:bottom w:val="none" w:sz="0" w:space="0" w:color="auto"/>
        <w:right w:val="none" w:sz="0" w:space="0" w:color="auto"/>
      </w:divBdr>
      <w:divsChild>
        <w:div w:id="1413165198">
          <w:blockQuote w:val="1"/>
          <w:marLeft w:val="720"/>
          <w:marRight w:val="720"/>
          <w:marTop w:val="100"/>
          <w:marBottom w:val="100"/>
          <w:divBdr>
            <w:top w:val="none" w:sz="0" w:space="0" w:color="auto"/>
            <w:left w:val="none" w:sz="0" w:space="0" w:color="auto"/>
            <w:bottom w:val="none" w:sz="0" w:space="0" w:color="auto"/>
            <w:right w:val="none" w:sz="0" w:space="0" w:color="auto"/>
          </w:divBdr>
        </w:div>
        <w:div w:id="1434745876">
          <w:blockQuote w:val="1"/>
          <w:marLeft w:val="720"/>
          <w:marRight w:val="720"/>
          <w:marTop w:val="100"/>
          <w:marBottom w:val="100"/>
          <w:divBdr>
            <w:top w:val="none" w:sz="0" w:space="0" w:color="auto"/>
            <w:left w:val="none" w:sz="0" w:space="0" w:color="auto"/>
            <w:bottom w:val="none" w:sz="0" w:space="0" w:color="auto"/>
            <w:right w:val="none" w:sz="0" w:space="0" w:color="auto"/>
          </w:divBdr>
        </w:div>
        <w:div w:id="1145703269">
          <w:blockQuote w:val="1"/>
          <w:marLeft w:val="720"/>
          <w:marRight w:val="720"/>
          <w:marTop w:val="100"/>
          <w:marBottom w:val="100"/>
          <w:divBdr>
            <w:top w:val="none" w:sz="0" w:space="0" w:color="auto"/>
            <w:left w:val="none" w:sz="0" w:space="0" w:color="auto"/>
            <w:bottom w:val="none" w:sz="0" w:space="0" w:color="auto"/>
            <w:right w:val="none" w:sz="0" w:space="0" w:color="auto"/>
          </w:divBdr>
        </w:div>
        <w:div w:id="932662269">
          <w:blockQuote w:val="1"/>
          <w:marLeft w:val="720"/>
          <w:marRight w:val="720"/>
          <w:marTop w:val="100"/>
          <w:marBottom w:val="100"/>
          <w:divBdr>
            <w:top w:val="none" w:sz="0" w:space="0" w:color="auto"/>
            <w:left w:val="none" w:sz="0" w:space="0" w:color="auto"/>
            <w:bottom w:val="none" w:sz="0" w:space="0" w:color="auto"/>
            <w:right w:val="none" w:sz="0" w:space="0" w:color="auto"/>
          </w:divBdr>
        </w:div>
        <w:div w:id="11482798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67328491">
      <w:bodyDiv w:val="1"/>
      <w:marLeft w:val="0"/>
      <w:marRight w:val="0"/>
      <w:marTop w:val="0"/>
      <w:marBottom w:val="0"/>
      <w:divBdr>
        <w:top w:val="none" w:sz="0" w:space="0" w:color="auto"/>
        <w:left w:val="none" w:sz="0" w:space="0" w:color="auto"/>
        <w:bottom w:val="none" w:sz="0" w:space="0" w:color="auto"/>
        <w:right w:val="none" w:sz="0" w:space="0" w:color="auto"/>
      </w:divBdr>
    </w:div>
    <w:div w:id="899051989">
      <w:bodyDiv w:val="1"/>
      <w:marLeft w:val="0"/>
      <w:marRight w:val="0"/>
      <w:marTop w:val="0"/>
      <w:marBottom w:val="0"/>
      <w:divBdr>
        <w:top w:val="none" w:sz="0" w:space="0" w:color="auto"/>
        <w:left w:val="none" w:sz="0" w:space="0" w:color="auto"/>
        <w:bottom w:val="none" w:sz="0" w:space="0" w:color="auto"/>
        <w:right w:val="none" w:sz="0" w:space="0" w:color="auto"/>
      </w:divBdr>
    </w:div>
    <w:div w:id="903182546">
      <w:bodyDiv w:val="1"/>
      <w:marLeft w:val="0"/>
      <w:marRight w:val="0"/>
      <w:marTop w:val="0"/>
      <w:marBottom w:val="0"/>
      <w:divBdr>
        <w:top w:val="none" w:sz="0" w:space="0" w:color="auto"/>
        <w:left w:val="none" w:sz="0" w:space="0" w:color="auto"/>
        <w:bottom w:val="none" w:sz="0" w:space="0" w:color="auto"/>
        <w:right w:val="none" w:sz="0" w:space="0" w:color="auto"/>
      </w:divBdr>
    </w:div>
    <w:div w:id="950625440">
      <w:bodyDiv w:val="1"/>
      <w:marLeft w:val="0"/>
      <w:marRight w:val="0"/>
      <w:marTop w:val="0"/>
      <w:marBottom w:val="0"/>
      <w:divBdr>
        <w:top w:val="none" w:sz="0" w:space="0" w:color="auto"/>
        <w:left w:val="none" w:sz="0" w:space="0" w:color="auto"/>
        <w:bottom w:val="none" w:sz="0" w:space="0" w:color="auto"/>
        <w:right w:val="none" w:sz="0" w:space="0" w:color="auto"/>
      </w:divBdr>
      <w:divsChild>
        <w:div w:id="2008286404">
          <w:blockQuote w:val="1"/>
          <w:marLeft w:val="720"/>
          <w:marRight w:val="720"/>
          <w:marTop w:val="100"/>
          <w:marBottom w:val="100"/>
          <w:divBdr>
            <w:top w:val="none" w:sz="0" w:space="0" w:color="auto"/>
            <w:left w:val="none" w:sz="0" w:space="0" w:color="auto"/>
            <w:bottom w:val="none" w:sz="0" w:space="0" w:color="auto"/>
            <w:right w:val="none" w:sz="0" w:space="0" w:color="auto"/>
          </w:divBdr>
        </w:div>
        <w:div w:id="14626475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31759220">
      <w:bodyDiv w:val="1"/>
      <w:marLeft w:val="0"/>
      <w:marRight w:val="0"/>
      <w:marTop w:val="0"/>
      <w:marBottom w:val="0"/>
      <w:divBdr>
        <w:top w:val="none" w:sz="0" w:space="0" w:color="auto"/>
        <w:left w:val="none" w:sz="0" w:space="0" w:color="auto"/>
        <w:bottom w:val="none" w:sz="0" w:space="0" w:color="auto"/>
        <w:right w:val="none" w:sz="0" w:space="0" w:color="auto"/>
      </w:divBdr>
    </w:div>
    <w:div w:id="1077626379">
      <w:bodyDiv w:val="1"/>
      <w:marLeft w:val="0"/>
      <w:marRight w:val="0"/>
      <w:marTop w:val="0"/>
      <w:marBottom w:val="0"/>
      <w:divBdr>
        <w:top w:val="none" w:sz="0" w:space="0" w:color="auto"/>
        <w:left w:val="none" w:sz="0" w:space="0" w:color="auto"/>
        <w:bottom w:val="none" w:sz="0" w:space="0" w:color="auto"/>
        <w:right w:val="none" w:sz="0" w:space="0" w:color="auto"/>
      </w:divBdr>
    </w:div>
    <w:div w:id="1078088652">
      <w:bodyDiv w:val="1"/>
      <w:marLeft w:val="0"/>
      <w:marRight w:val="0"/>
      <w:marTop w:val="0"/>
      <w:marBottom w:val="0"/>
      <w:divBdr>
        <w:top w:val="none" w:sz="0" w:space="0" w:color="auto"/>
        <w:left w:val="none" w:sz="0" w:space="0" w:color="auto"/>
        <w:bottom w:val="none" w:sz="0" w:space="0" w:color="auto"/>
        <w:right w:val="none" w:sz="0" w:space="0" w:color="auto"/>
      </w:divBdr>
    </w:div>
    <w:div w:id="1097599787">
      <w:bodyDiv w:val="1"/>
      <w:marLeft w:val="0"/>
      <w:marRight w:val="0"/>
      <w:marTop w:val="0"/>
      <w:marBottom w:val="0"/>
      <w:divBdr>
        <w:top w:val="none" w:sz="0" w:space="0" w:color="auto"/>
        <w:left w:val="none" w:sz="0" w:space="0" w:color="auto"/>
        <w:bottom w:val="none" w:sz="0" w:space="0" w:color="auto"/>
        <w:right w:val="none" w:sz="0" w:space="0" w:color="auto"/>
      </w:divBdr>
      <w:divsChild>
        <w:div w:id="2042824873">
          <w:marLeft w:val="0"/>
          <w:marRight w:val="0"/>
          <w:marTop w:val="0"/>
          <w:marBottom w:val="0"/>
          <w:divBdr>
            <w:top w:val="none" w:sz="0" w:space="0" w:color="auto"/>
            <w:left w:val="none" w:sz="0" w:space="0" w:color="auto"/>
            <w:bottom w:val="none" w:sz="0" w:space="0" w:color="auto"/>
            <w:right w:val="none" w:sz="0" w:space="0" w:color="auto"/>
          </w:divBdr>
        </w:div>
      </w:divsChild>
    </w:div>
    <w:div w:id="1152334745">
      <w:bodyDiv w:val="1"/>
      <w:marLeft w:val="0"/>
      <w:marRight w:val="0"/>
      <w:marTop w:val="0"/>
      <w:marBottom w:val="0"/>
      <w:divBdr>
        <w:top w:val="none" w:sz="0" w:space="0" w:color="auto"/>
        <w:left w:val="none" w:sz="0" w:space="0" w:color="auto"/>
        <w:bottom w:val="none" w:sz="0" w:space="0" w:color="auto"/>
        <w:right w:val="none" w:sz="0" w:space="0" w:color="auto"/>
      </w:divBdr>
    </w:div>
    <w:div w:id="1174612288">
      <w:bodyDiv w:val="1"/>
      <w:marLeft w:val="0"/>
      <w:marRight w:val="0"/>
      <w:marTop w:val="0"/>
      <w:marBottom w:val="0"/>
      <w:divBdr>
        <w:top w:val="none" w:sz="0" w:space="0" w:color="auto"/>
        <w:left w:val="none" w:sz="0" w:space="0" w:color="auto"/>
        <w:bottom w:val="none" w:sz="0" w:space="0" w:color="auto"/>
        <w:right w:val="none" w:sz="0" w:space="0" w:color="auto"/>
      </w:divBdr>
      <w:divsChild>
        <w:div w:id="1793594335">
          <w:blockQuote w:val="1"/>
          <w:marLeft w:val="720"/>
          <w:marRight w:val="720"/>
          <w:marTop w:val="100"/>
          <w:marBottom w:val="100"/>
          <w:divBdr>
            <w:top w:val="none" w:sz="0" w:space="0" w:color="auto"/>
            <w:left w:val="none" w:sz="0" w:space="0" w:color="auto"/>
            <w:bottom w:val="none" w:sz="0" w:space="0" w:color="auto"/>
            <w:right w:val="none" w:sz="0" w:space="0" w:color="auto"/>
          </w:divBdr>
        </w:div>
        <w:div w:id="18512194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39972892">
      <w:bodyDiv w:val="1"/>
      <w:marLeft w:val="0"/>
      <w:marRight w:val="0"/>
      <w:marTop w:val="0"/>
      <w:marBottom w:val="0"/>
      <w:divBdr>
        <w:top w:val="none" w:sz="0" w:space="0" w:color="auto"/>
        <w:left w:val="none" w:sz="0" w:space="0" w:color="auto"/>
        <w:bottom w:val="none" w:sz="0" w:space="0" w:color="auto"/>
        <w:right w:val="none" w:sz="0" w:space="0" w:color="auto"/>
      </w:divBdr>
    </w:div>
    <w:div w:id="1341545762">
      <w:bodyDiv w:val="1"/>
      <w:marLeft w:val="0"/>
      <w:marRight w:val="0"/>
      <w:marTop w:val="0"/>
      <w:marBottom w:val="0"/>
      <w:divBdr>
        <w:top w:val="none" w:sz="0" w:space="0" w:color="auto"/>
        <w:left w:val="none" w:sz="0" w:space="0" w:color="auto"/>
        <w:bottom w:val="none" w:sz="0" w:space="0" w:color="auto"/>
        <w:right w:val="none" w:sz="0" w:space="0" w:color="auto"/>
      </w:divBdr>
      <w:divsChild>
        <w:div w:id="468590107">
          <w:blockQuote w:val="1"/>
          <w:marLeft w:val="720"/>
          <w:marRight w:val="720"/>
          <w:marTop w:val="100"/>
          <w:marBottom w:val="100"/>
          <w:divBdr>
            <w:top w:val="none" w:sz="0" w:space="0" w:color="auto"/>
            <w:left w:val="none" w:sz="0" w:space="0" w:color="auto"/>
            <w:bottom w:val="none" w:sz="0" w:space="0" w:color="auto"/>
            <w:right w:val="none" w:sz="0" w:space="0" w:color="auto"/>
          </w:divBdr>
        </w:div>
        <w:div w:id="19544319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sChild>
        <w:div w:id="312099463">
          <w:marLeft w:val="0"/>
          <w:marRight w:val="0"/>
          <w:marTop w:val="0"/>
          <w:marBottom w:val="0"/>
          <w:divBdr>
            <w:top w:val="none" w:sz="0" w:space="0" w:color="auto"/>
            <w:left w:val="none" w:sz="0" w:space="0" w:color="auto"/>
            <w:bottom w:val="none" w:sz="0" w:space="0" w:color="auto"/>
            <w:right w:val="none" w:sz="0" w:space="0" w:color="auto"/>
          </w:divBdr>
        </w:div>
      </w:divsChild>
    </w:div>
    <w:div w:id="1525750963">
      <w:bodyDiv w:val="1"/>
      <w:marLeft w:val="0"/>
      <w:marRight w:val="0"/>
      <w:marTop w:val="0"/>
      <w:marBottom w:val="0"/>
      <w:divBdr>
        <w:top w:val="none" w:sz="0" w:space="0" w:color="auto"/>
        <w:left w:val="none" w:sz="0" w:space="0" w:color="auto"/>
        <w:bottom w:val="none" w:sz="0" w:space="0" w:color="auto"/>
        <w:right w:val="none" w:sz="0" w:space="0" w:color="auto"/>
      </w:divBdr>
      <w:divsChild>
        <w:div w:id="775638137">
          <w:marLeft w:val="0"/>
          <w:marRight w:val="0"/>
          <w:marTop w:val="0"/>
          <w:marBottom w:val="0"/>
          <w:divBdr>
            <w:top w:val="none" w:sz="0" w:space="0" w:color="auto"/>
            <w:left w:val="none" w:sz="0" w:space="0" w:color="auto"/>
            <w:bottom w:val="none" w:sz="0" w:space="0" w:color="auto"/>
            <w:right w:val="none" w:sz="0" w:space="0" w:color="auto"/>
          </w:divBdr>
        </w:div>
      </w:divsChild>
    </w:div>
    <w:div w:id="1597707581">
      <w:bodyDiv w:val="1"/>
      <w:marLeft w:val="0"/>
      <w:marRight w:val="0"/>
      <w:marTop w:val="0"/>
      <w:marBottom w:val="0"/>
      <w:divBdr>
        <w:top w:val="none" w:sz="0" w:space="0" w:color="auto"/>
        <w:left w:val="none" w:sz="0" w:space="0" w:color="auto"/>
        <w:bottom w:val="none" w:sz="0" w:space="0" w:color="auto"/>
        <w:right w:val="none" w:sz="0" w:space="0" w:color="auto"/>
      </w:divBdr>
    </w:div>
    <w:div w:id="1601449110">
      <w:bodyDiv w:val="1"/>
      <w:marLeft w:val="0"/>
      <w:marRight w:val="0"/>
      <w:marTop w:val="0"/>
      <w:marBottom w:val="0"/>
      <w:divBdr>
        <w:top w:val="none" w:sz="0" w:space="0" w:color="auto"/>
        <w:left w:val="none" w:sz="0" w:space="0" w:color="auto"/>
        <w:bottom w:val="none" w:sz="0" w:space="0" w:color="auto"/>
        <w:right w:val="none" w:sz="0" w:space="0" w:color="auto"/>
      </w:divBdr>
      <w:divsChild>
        <w:div w:id="1209760085">
          <w:marLeft w:val="0"/>
          <w:marRight w:val="0"/>
          <w:marTop w:val="0"/>
          <w:marBottom w:val="0"/>
          <w:divBdr>
            <w:top w:val="none" w:sz="0" w:space="0" w:color="auto"/>
            <w:left w:val="none" w:sz="0" w:space="0" w:color="auto"/>
            <w:bottom w:val="none" w:sz="0" w:space="0" w:color="auto"/>
            <w:right w:val="none" w:sz="0" w:space="0" w:color="auto"/>
          </w:divBdr>
        </w:div>
      </w:divsChild>
    </w:div>
    <w:div w:id="1894845888">
      <w:bodyDiv w:val="1"/>
      <w:marLeft w:val="0"/>
      <w:marRight w:val="0"/>
      <w:marTop w:val="0"/>
      <w:marBottom w:val="0"/>
      <w:divBdr>
        <w:top w:val="none" w:sz="0" w:space="0" w:color="auto"/>
        <w:left w:val="none" w:sz="0" w:space="0" w:color="auto"/>
        <w:bottom w:val="none" w:sz="0" w:space="0" w:color="auto"/>
        <w:right w:val="none" w:sz="0" w:space="0" w:color="auto"/>
      </w:divBdr>
      <w:divsChild>
        <w:div w:id="1324578223">
          <w:marLeft w:val="0"/>
          <w:marRight w:val="0"/>
          <w:marTop w:val="0"/>
          <w:marBottom w:val="0"/>
          <w:divBdr>
            <w:top w:val="none" w:sz="0" w:space="0" w:color="auto"/>
            <w:left w:val="none" w:sz="0" w:space="0" w:color="auto"/>
            <w:bottom w:val="none" w:sz="0" w:space="0" w:color="auto"/>
            <w:right w:val="none" w:sz="0" w:space="0" w:color="auto"/>
          </w:divBdr>
        </w:div>
      </w:divsChild>
    </w:div>
    <w:div w:id="2120447540">
      <w:bodyDiv w:val="1"/>
      <w:marLeft w:val="0"/>
      <w:marRight w:val="0"/>
      <w:marTop w:val="0"/>
      <w:marBottom w:val="0"/>
      <w:divBdr>
        <w:top w:val="none" w:sz="0" w:space="0" w:color="auto"/>
        <w:left w:val="none" w:sz="0" w:space="0" w:color="auto"/>
        <w:bottom w:val="none" w:sz="0" w:space="0" w:color="auto"/>
        <w:right w:val="none" w:sz="0" w:space="0" w:color="auto"/>
      </w:divBdr>
      <w:divsChild>
        <w:div w:id="8814004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verywellmind.com/what-is-the-zone-of-proximal-development-2796034" TargetMode="External"/><Relationship Id="rId26" Type="http://schemas.openxmlformats.org/officeDocument/2006/relationships/hyperlink" Target="https://doi.org/10.1007/s42322-025-00216-5" TargetMode="External"/><Relationship Id="rId3" Type="http://schemas.openxmlformats.org/officeDocument/2006/relationships/settings" Target="settings.xml"/><Relationship Id="rId21" Type="http://schemas.openxmlformats.org/officeDocument/2006/relationships/hyperlink" Target="https://www.kathybrodie.com/articles/loose-parts-play/" TargetMode="External"/><Relationship Id="rId34"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eader" Target="header1.xml"/><Relationship Id="rId17" Type="http://schemas.openxmlformats.org/officeDocument/2006/relationships/hyperlink" Target="https://www.researchgate.net/publication/378071316_Constructivism_in_Education_Exploring_the_Contributions_of_Piaget_Vygotsky_and_Bruner" TargetMode="External"/><Relationship Id="rId25" Type="http://schemas.openxmlformats.org/officeDocument/2006/relationships/hyperlink" Target="https://scienceconnections.edu.au/behind-science/physical-sciences"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scribd.com/document/795272703/The-Act-of-Discovery-Bruner" TargetMode="External"/><Relationship Id="rId20" Type="http://schemas.openxmlformats.org/officeDocument/2006/relationships/hyperlink" Target="https://forestschoolassociation.org/what-is-forest-school/" TargetMode="External"/><Relationship Id="rId29" Type="http://schemas.openxmlformats.org/officeDocument/2006/relationships/hyperlink" Target="https://ebookcentral.proquest.com/lib/trinity/reader.action?docID=3301299&amp;query=&amp;c=UERG&amp;ppg=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s://mylittlescholars.com.au/the-benefits-of-mixing-ages-together-in-early-learning/" TargetMode="External"/><Relationship Id="rId32" Type="http://schemas.openxmlformats.org/officeDocument/2006/relationships/hyperlink" Target="https://hwb.gov.wales/curriculum-for-wales/designing-your-curriculum/enabling-learning" TargetMode="External"/><Relationship Id="rId5" Type="http://schemas.openxmlformats.org/officeDocument/2006/relationships/footnotes" Target="footnotes.xml"/><Relationship Id="rId15" Type="http://schemas.openxmlformats.org/officeDocument/2006/relationships/hyperlink" Target="https://research-ebsco-com.ezproxy.uwtsd.ac.uk/c/onvpsy/ebook-viewer/epub/ogq6abuqhn/section/top?location=https%25253A%25252F%25252Fresearch-ebsco-com.ezproxy.uwtsd.ac.uk%25252Fc%25252Fonvpsy%25252Fsearch%25252Fdetails%25252Fogq6abuqhn%25253Fdb%25253Dnlebk" TargetMode="External"/><Relationship Id="rId23" Type="http://schemas.openxmlformats.org/officeDocument/2006/relationships/hyperlink" Target="https://www.playscotland.org/schools-childcare/loose-parts-play/" TargetMode="External"/><Relationship Id="rId28" Type="http://schemas.openxmlformats.org/officeDocument/2006/relationships/hyperlink" Target="https://www.froebel.org.uk/uploads/documents/FT-Froebels-principles-and-practice-today.pdf" TargetMode="External"/><Relationship Id="rId10" Type="http://schemas.openxmlformats.org/officeDocument/2006/relationships/image" Target="media/image4.jpeg"/><Relationship Id="rId19" Type="http://schemas.openxmlformats.org/officeDocument/2006/relationships/hyperlink" Target="https://www.gov.wales/sites/default/files/consultations/2021-05/enabling-pathways-consultation-document_0.pdf" TargetMode="External"/><Relationship Id="rId31" Type="http://schemas.openxmlformats.org/officeDocument/2006/relationships/hyperlink" Target="https://hwb.gov.wales/curriculum-for-wales/mathematics-and-numeracy/descriptions-of-learning/"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 Id="rId22" Type="http://schemas.openxmlformats.org/officeDocument/2006/relationships/hyperlink" Target="https://doi.org/10.1080/00131881.2023.2285762" TargetMode="External"/><Relationship Id="rId27" Type="http://schemas.openxmlformats.org/officeDocument/2006/relationships/hyperlink" Target="https://socialcare.wales/cms-assets/documents/Early-years-induction-framework_Workbook-5_Health-and-Safety.pdf" TargetMode="External"/><Relationship Id="rId30" Type="http://schemas.openxmlformats.org/officeDocument/2006/relationships/hyperlink" Target="https://hwb.gov.wales/curriculum-for-wales/science-and-technology/descriptions-of-learning/" TargetMode="External"/><Relationship Id="rId8"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21</Pages>
  <Words>5552</Words>
  <Characters>31649</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Coles</dc:creator>
  <cp:keywords/>
  <dc:description/>
  <cp:lastModifiedBy>Zoe Coles</cp:lastModifiedBy>
  <cp:revision>2</cp:revision>
  <cp:lastPrinted>2025-09-28T21:35:00Z</cp:lastPrinted>
  <dcterms:created xsi:type="dcterms:W3CDTF">2025-09-28T21:35:00Z</dcterms:created>
  <dcterms:modified xsi:type="dcterms:W3CDTF">2025-09-28T21:35:00Z</dcterms:modified>
</cp:coreProperties>
</file>