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366125" w14:textId="77777777" w:rsidR="001D6A4B" w:rsidRPr="001D6A4B" w:rsidRDefault="001D6A4B" w:rsidP="001D6A4B">
      <w:pPr>
        <w:pStyle w:val="Title"/>
        <w:jc w:val="center"/>
        <w:rPr>
          <w:rFonts w:ascii="Arial" w:hAnsi="Arial" w:cs="Arial"/>
          <w:b/>
          <w:bCs/>
          <w:color w:val="auto"/>
          <w:sz w:val="32"/>
          <w:szCs w:val="32"/>
          <w:lang w:val="en-GB"/>
        </w:rPr>
      </w:pPr>
      <w:bookmarkStart w:id="0" w:name="_799vj1500l99" w:colFirst="0" w:colLast="0"/>
      <w:bookmarkStart w:id="1" w:name="_lzxqa32d5aqa" w:colFirst="0" w:colLast="0"/>
      <w:bookmarkEnd w:id="0"/>
      <w:bookmarkEnd w:id="1"/>
      <w:r w:rsidRPr="001D6A4B">
        <w:rPr>
          <w:rFonts w:ascii="Arial" w:hAnsi="Arial" w:cs="Arial"/>
          <w:b/>
          <w:bCs/>
          <w:noProof/>
          <w:color w:val="auto"/>
          <w:sz w:val="32"/>
          <w:szCs w:val="32"/>
          <w:lang w:val="en-GB"/>
        </w:rPr>
        <w:drawing>
          <wp:inline distT="0" distB="0" distL="0" distR="0" wp14:anchorId="25074A60" wp14:editId="23BD0EE8">
            <wp:extent cx="2996269" cy="1114425"/>
            <wp:effectExtent l="0" t="0" r="0" b="0"/>
            <wp:docPr id="444784505" name="Picture 4447845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5090" r="3463"/>
                    <a:stretch/>
                  </pic:blipFill>
                  <pic:spPr bwMode="auto">
                    <a:xfrm>
                      <a:off x="0" y="0"/>
                      <a:ext cx="3069009" cy="1141480"/>
                    </a:xfrm>
                    <a:prstGeom prst="rect">
                      <a:avLst/>
                    </a:prstGeom>
                    <a:ln>
                      <a:noFill/>
                    </a:ln>
                    <a:extLst>
                      <a:ext uri="{53640926-AAD7-44D8-BBD7-CCE9431645EC}">
                        <a14:shadowObscured xmlns:a14="http://schemas.microsoft.com/office/drawing/2010/main"/>
                      </a:ext>
                    </a:extLst>
                  </pic:spPr>
                </pic:pic>
              </a:graphicData>
            </a:graphic>
          </wp:inline>
        </w:drawing>
      </w:r>
    </w:p>
    <w:p w14:paraId="1F39CC78" w14:textId="4E9C43B0" w:rsidR="001D6A4B" w:rsidRPr="001D6A4B" w:rsidRDefault="001D6A4B" w:rsidP="001D6A4B">
      <w:pPr>
        <w:jc w:val="center"/>
        <w:rPr>
          <w:rFonts w:ascii="Arial" w:hAnsi="Arial" w:cs="Arial"/>
          <w:b/>
          <w:bCs/>
          <w:sz w:val="32"/>
          <w:szCs w:val="32"/>
          <w:lang w:val="en-GB"/>
        </w:rPr>
      </w:pPr>
      <w:r w:rsidRPr="001D6A4B">
        <w:rPr>
          <w:rFonts w:ascii="Arial" w:hAnsi="Arial" w:cs="Arial"/>
          <w:b/>
          <w:bCs/>
          <w:sz w:val="32"/>
          <w:szCs w:val="32"/>
          <w:lang w:val="en-GB"/>
        </w:rPr>
        <w:t>MASTER OF BUSINESS ADMINISTRATION</w:t>
      </w:r>
    </w:p>
    <w:p w14:paraId="0765CD2C" w14:textId="77777777" w:rsidR="001D6A4B" w:rsidRPr="001D6A4B" w:rsidRDefault="001D6A4B" w:rsidP="001D6A4B">
      <w:pPr>
        <w:jc w:val="center"/>
        <w:rPr>
          <w:rFonts w:ascii="Arial" w:hAnsi="Arial" w:cs="Arial"/>
          <w:b/>
          <w:bCs/>
          <w:sz w:val="32"/>
          <w:szCs w:val="32"/>
          <w:lang w:val="en-GB"/>
        </w:rPr>
      </w:pPr>
    </w:p>
    <w:p w14:paraId="677CBF96" w14:textId="5BDD9EB6" w:rsidR="001D6A4B" w:rsidRPr="001D6A4B" w:rsidRDefault="001D6A4B" w:rsidP="001D6A4B">
      <w:pPr>
        <w:jc w:val="center"/>
        <w:rPr>
          <w:rFonts w:ascii="Arial" w:hAnsi="Arial" w:cs="Arial"/>
          <w:b/>
          <w:bCs/>
          <w:sz w:val="32"/>
          <w:szCs w:val="32"/>
          <w:lang w:val="en-GB"/>
        </w:rPr>
      </w:pPr>
      <w:r w:rsidRPr="001D6A4B">
        <w:rPr>
          <w:rFonts w:ascii="Arial" w:hAnsi="Arial" w:cs="Arial"/>
          <w:b/>
          <w:bCs/>
          <w:sz w:val="32"/>
          <w:szCs w:val="32"/>
          <w:lang w:val="en-GB"/>
        </w:rPr>
        <w:t>MARKETING MANAGEMENT</w:t>
      </w:r>
    </w:p>
    <w:p w14:paraId="37CEDCF2" w14:textId="77777777" w:rsidR="001D6A4B" w:rsidRPr="001D6A4B" w:rsidRDefault="001D6A4B" w:rsidP="001D6A4B">
      <w:pPr>
        <w:jc w:val="center"/>
        <w:rPr>
          <w:rFonts w:ascii="Arial" w:hAnsi="Arial" w:cs="Arial"/>
          <w:b/>
          <w:bCs/>
          <w:sz w:val="32"/>
          <w:szCs w:val="32"/>
          <w:lang w:val="en-GB"/>
        </w:rPr>
      </w:pPr>
      <w:r w:rsidRPr="001D6A4B">
        <w:rPr>
          <w:rFonts w:ascii="Arial" w:hAnsi="Arial" w:cs="Arial"/>
          <w:b/>
          <w:bCs/>
          <w:sz w:val="32"/>
          <w:szCs w:val="32"/>
          <w:lang w:val="en-GB"/>
        </w:rPr>
        <w:t>LCMB7024</w:t>
      </w:r>
    </w:p>
    <w:p w14:paraId="15FF08A2" w14:textId="77777777" w:rsidR="001D6A4B" w:rsidRPr="001D6A4B" w:rsidRDefault="001D6A4B" w:rsidP="001D6A4B">
      <w:pPr>
        <w:jc w:val="center"/>
        <w:rPr>
          <w:rFonts w:ascii="Arial" w:hAnsi="Arial" w:cs="Arial"/>
          <w:b/>
          <w:bCs/>
          <w:sz w:val="32"/>
          <w:szCs w:val="32"/>
          <w:lang w:val="en-GB"/>
        </w:rPr>
      </w:pPr>
    </w:p>
    <w:p w14:paraId="73FAE4B9" w14:textId="77777777" w:rsidR="001D6A4B" w:rsidRPr="001D6A4B" w:rsidRDefault="001D6A4B" w:rsidP="001D6A4B">
      <w:pPr>
        <w:jc w:val="center"/>
        <w:rPr>
          <w:rFonts w:ascii="Arial" w:hAnsi="Arial" w:cs="Arial"/>
          <w:b/>
          <w:bCs/>
          <w:sz w:val="32"/>
          <w:szCs w:val="32"/>
          <w:lang w:val="en-GB"/>
        </w:rPr>
      </w:pPr>
      <w:r w:rsidRPr="001D6A4B">
        <w:rPr>
          <w:rFonts w:ascii="Arial" w:hAnsi="Arial" w:cs="Arial"/>
          <w:b/>
          <w:bCs/>
          <w:sz w:val="32"/>
          <w:szCs w:val="32"/>
          <w:lang w:val="en-GB"/>
        </w:rPr>
        <w:t>ASSESSMENT COMPONENT 2: MARKETING STRATEGIES PORTFOLIO</w:t>
      </w:r>
    </w:p>
    <w:p w14:paraId="7B257E0C" w14:textId="77777777" w:rsidR="001D6A4B" w:rsidRPr="001D6A4B" w:rsidRDefault="001D6A4B" w:rsidP="001D6A4B">
      <w:pPr>
        <w:jc w:val="center"/>
        <w:rPr>
          <w:rFonts w:ascii="Arial" w:hAnsi="Arial" w:cs="Arial"/>
          <w:b/>
          <w:bCs/>
          <w:sz w:val="32"/>
          <w:szCs w:val="32"/>
          <w:lang w:val="en-GB"/>
        </w:rPr>
      </w:pPr>
    </w:p>
    <w:p w14:paraId="6861817A" w14:textId="3D55AC49" w:rsidR="001D6A4B" w:rsidRPr="001D6A4B" w:rsidRDefault="001D6A4B" w:rsidP="001D6A4B">
      <w:pPr>
        <w:jc w:val="center"/>
        <w:rPr>
          <w:rFonts w:ascii="Arial" w:hAnsi="Arial" w:cs="Arial"/>
          <w:b/>
          <w:bCs/>
          <w:sz w:val="32"/>
          <w:szCs w:val="32"/>
          <w:lang w:val="en-GB"/>
        </w:rPr>
      </w:pPr>
      <w:bookmarkStart w:id="2" w:name="_xmjosoprffip" w:colFirst="0" w:colLast="0"/>
      <w:bookmarkEnd w:id="2"/>
      <w:r w:rsidRPr="001D6A4B">
        <w:rPr>
          <w:rFonts w:ascii="Arial" w:hAnsi="Arial" w:cs="Arial"/>
          <w:b/>
          <w:bCs/>
          <w:sz w:val="32"/>
          <w:szCs w:val="32"/>
          <w:lang w:val="en-GB"/>
        </w:rPr>
        <w:t>BRAND DEVELOPMENT: NOTHING TECHNOLOGY LIMITED</w:t>
      </w:r>
    </w:p>
    <w:p w14:paraId="466180BC" w14:textId="77777777" w:rsidR="001D6A4B" w:rsidRPr="001D6A4B" w:rsidRDefault="001D6A4B" w:rsidP="001D6A4B">
      <w:pPr>
        <w:jc w:val="center"/>
        <w:rPr>
          <w:rFonts w:ascii="Arial" w:hAnsi="Arial" w:cs="Arial"/>
          <w:b/>
          <w:bCs/>
          <w:sz w:val="32"/>
          <w:szCs w:val="32"/>
          <w:lang w:val="en-GB"/>
        </w:rPr>
      </w:pPr>
    </w:p>
    <w:p w14:paraId="25949439" w14:textId="77777777" w:rsidR="001D6A4B" w:rsidRPr="001D6A4B" w:rsidRDefault="001D6A4B" w:rsidP="001D6A4B">
      <w:pPr>
        <w:jc w:val="center"/>
        <w:rPr>
          <w:rFonts w:ascii="Arial" w:hAnsi="Arial" w:cs="Arial"/>
          <w:b/>
          <w:bCs/>
          <w:sz w:val="24"/>
          <w:szCs w:val="24"/>
          <w:lang w:val="en-GB"/>
        </w:rPr>
      </w:pPr>
    </w:p>
    <w:p w14:paraId="50072613" w14:textId="601E9BE9" w:rsidR="001D6A4B" w:rsidRPr="001D6A4B" w:rsidRDefault="001D6A4B" w:rsidP="001D6A4B">
      <w:pPr>
        <w:jc w:val="center"/>
        <w:rPr>
          <w:rFonts w:ascii="Arial" w:hAnsi="Arial" w:cs="Arial"/>
          <w:sz w:val="24"/>
          <w:szCs w:val="24"/>
          <w:lang w:val="en-GB"/>
        </w:rPr>
      </w:pPr>
      <w:r w:rsidRPr="001D6A4B">
        <w:rPr>
          <w:rFonts w:ascii="Arial" w:hAnsi="Arial" w:cs="Arial"/>
          <w:b/>
          <w:bCs/>
          <w:sz w:val="24"/>
          <w:szCs w:val="24"/>
          <w:lang w:val="en-GB"/>
        </w:rPr>
        <w:t xml:space="preserve">Lecturer name: </w:t>
      </w:r>
      <w:r w:rsidRPr="001D6A4B">
        <w:rPr>
          <w:rFonts w:ascii="Arial" w:hAnsi="Arial" w:cs="Arial"/>
          <w:sz w:val="24"/>
          <w:szCs w:val="24"/>
          <w:lang w:val="en-GB"/>
        </w:rPr>
        <w:t>Laila Maazouz</w:t>
      </w:r>
    </w:p>
    <w:p w14:paraId="3D4C78CD" w14:textId="4813CD34" w:rsidR="001D6A4B" w:rsidRPr="001D6A4B" w:rsidRDefault="001D6A4B" w:rsidP="001D6A4B">
      <w:pPr>
        <w:jc w:val="center"/>
        <w:rPr>
          <w:rFonts w:ascii="Arial" w:hAnsi="Arial" w:cs="Arial"/>
          <w:sz w:val="24"/>
          <w:szCs w:val="24"/>
          <w:lang w:val="en-GB"/>
        </w:rPr>
      </w:pPr>
      <w:r w:rsidRPr="001D6A4B">
        <w:rPr>
          <w:rFonts w:ascii="Arial" w:hAnsi="Arial" w:cs="Arial"/>
          <w:sz w:val="24"/>
          <w:szCs w:val="24"/>
          <w:lang w:val="en-GB"/>
        </w:rPr>
        <w:t>Dian Mayasari</w:t>
      </w:r>
    </w:p>
    <w:p w14:paraId="39C31868" w14:textId="77777777" w:rsidR="001D6A4B" w:rsidRPr="001D6A4B" w:rsidRDefault="001D6A4B" w:rsidP="001D6A4B">
      <w:pPr>
        <w:jc w:val="center"/>
        <w:rPr>
          <w:rFonts w:ascii="Arial" w:hAnsi="Arial" w:cs="Arial"/>
          <w:b/>
          <w:bCs/>
          <w:sz w:val="24"/>
          <w:szCs w:val="24"/>
          <w:lang w:val="en-GB"/>
        </w:rPr>
      </w:pPr>
    </w:p>
    <w:p w14:paraId="0C8C0FA6" w14:textId="15FB48B2" w:rsidR="001D6A4B" w:rsidRPr="001D6A4B" w:rsidRDefault="001D6A4B" w:rsidP="001D6A4B">
      <w:pPr>
        <w:jc w:val="center"/>
        <w:rPr>
          <w:rFonts w:ascii="Arial" w:hAnsi="Arial" w:cs="Arial"/>
          <w:b/>
          <w:bCs/>
          <w:sz w:val="24"/>
          <w:szCs w:val="24"/>
          <w:lang w:val="en-GB"/>
        </w:rPr>
      </w:pPr>
      <w:r w:rsidRPr="001D6A4B">
        <w:rPr>
          <w:rFonts w:ascii="Arial" w:hAnsi="Arial" w:cs="Arial"/>
          <w:b/>
          <w:bCs/>
          <w:sz w:val="24"/>
          <w:szCs w:val="24"/>
          <w:lang w:val="en-GB"/>
        </w:rPr>
        <w:t>Student name:</w:t>
      </w:r>
      <w:r w:rsidR="002B56AB">
        <w:rPr>
          <w:rFonts w:ascii="Arial" w:hAnsi="Arial" w:cs="Arial"/>
          <w:b/>
          <w:bCs/>
          <w:sz w:val="24"/>
          <w:szCs w:val="24"/>
          <w:lang w:val="en-GB"/>
        </w:rPr>
        <w:t xml:space="preserve"> Arpit Khatra</w:t>
      </w:r>
    </w:p>
    <w:p w14:paraId="7440F9D1" w14:textId="322158AC" w:rsidR="001D6A4B" w:rsidRPr="001D6A4B" w:rsidRDefault="001D6A4B" w:rsidP="001D6A4B">
      <w:pPr>
        <w:jc w:val="center"/>
        <w:rPr>
          <w:rFonts w:ascii="Arial" w:hAnsi="Arial" w:cs="Arial"/>
          <w:b/>
          <w:bCs/>
          <w:sz w:val="24"/>
          <w:szCs w:val="24"/>
          <w:lang w:val="en-GB"/>
        </w:rPr>
      </w:pPr>
      <w:r w:rsidRPr="001D6A4B">
        <w:rPr>
          <w:rFonts w:ascii="Arial" w:hAnsi="Arial" w:cs="Arial"/>
          <w:b/>
          <w:bCs/>
          <w:sz w:val="24"/>
          <w:szCs w:val="24"/>
          <w:lang w:val="en-GB"/>
        </w:rPr>
        <w:t>Student ID:</w:t>
      </w:r>
      <w:r w:rsidR="002B56AB">
        <w:rPr>
          <w:rFonts w:ascii="Arial" w:hAnsi="Arial" w:cs="Arial"/>
          <w:b/>
          <w:bCs/>
          <w:sz w:val="24"/>
          <w:szCs w:val="24"/>
          <w:lang w:val="en-GB"/>
        </w:rPr>
        <w:t xml:space="preserve"> 2526504</w:t>
      </w:r>
    </w:p>
    <w:p w14:paraId="7BBCAEB3" w14:textId="77777777" w:rsidR="001D6A4B" w:rsidRPr="001D6A4B" w:rsidRDefault="001D6A4B" w:rsidP="001D6A4B">
      <w:pPr>
        <w:jc w:val="center"/>
        <w:rPr>
          <w:rFonts w:ascii="Arial" w:hAnsi="Arial" w:cs="Arial"/>
          <w:b/>
          <w:bCs/>
          <w:sz w:val="24"/>
          <w:szCs w:val="24"/>
          <w:lang w:val="en-GB"/>
        </w:rPr>
      </w:pPr>
    </w:p>
    <w:p w14:paraId="69B6C3D3" w14:textId="445388F7" w:rsidR="004B5B3F" w:rsidRPr="001D6A4B" w:rsidRDefault="004B5B3F" w:rsidP="001D6A4B">
      <w:pPr>
        <w:jc w:val="center"/>
        <w:rPr>
          <w:rFonts w:ascii="Arial" w:hAnsi="Arial" w:cs="Arial"/>
          <w:b/>
          <w:bCs/>
          <w:sz w:val="24"/>
          <w:szCs w:val="24"/>
          <w:lang w:eastAsia="en-IN"/>
        </w:rPr>
      </w:pPr>
      <w:r w:rsidRPr="004B5B3F">
        <w:rPr>
          <w:rFonts w:ascii="Arial" w:eastAsia="Times New Roman" w:hAnsi="Arial" w:cs="Arial"/>
          <w:b/>
          <w:bCs/>
          <w:color w:val="000000" w:themeColor="text1"/>
          <w:sz w:val="32"/>
          <w:szCs w:val="24"/>
          <w:lang w:eastAsia="en-IN"/>
        </w:rPr>
        <w:br w:type="page"/>
      </w:r>
    </w:p>
    <w:sdt>
      <w:sdtPr>
        <w:rPr>
          <w:rFonts w:asciiTheme="minorHAnsi" w:eastAsiaTheme="minorHAnsi" w:hAnsiTheme="minorHAnsi" w:cstheme="minorBidi"/>
          <w:b w:val="0"/>
          <w:bCs w:val="0"/>
          <w:color w:val="auto"/>
          <w:sz w:val="22"/>
          <w:szCs w:val="22"/>
          <w:lang w:val="en-IN"/>
        </w:rPr>
        <w:id w:val="24642296"/>
        <w:docPartObj>
          <w:docPartGallery w:val="Table of Contents"/>
          <w:docPartUnique/>
        </w:docPartObj>
      </w:sdtPr>
      <w:sdtEndPr>
        <w:rPr>
          <w:rFonts w:ascii="Arial" w:hAnsi="Arial" w:cs="Arial"/>
          <w:sz w:val="24"/>
          <w:szCs w:val="24"/>
        </w:rPr>
      </w:sdtEndPr>
      <w:sdtContent>
        <w:p w14:paraId="23836E10" w14:textId="17C5F5FD" w:rsidR="004E1DFB" w:rsidRDefault="004E1DFB" w:rsidP="004E1DFB">
          <w:pPr>
            <w:pStyle w:val="TOCHeading"/>
            <w:spacing w:line="360" w:lineRule="auto"/>
            <w:jc w:val="center"/>
            <w:rPr>
              <w:rFonts w:ascii="Arial" w:hAnsi="Arial" w:cs="Arial"/>
              <w:color w:val="000000" w:themeColor="text1"/>
              <w:szCs w:val="24"/>
            </w:rPr>
          </w:pPr>
          <w:r w:rsidRPr="004E1DFB">
            <w:rPr>
              <w:rFonts w:ascii="Arial" w:hAnsi="Arial" w:cs="Arial"/>
              <w:color w:val="000000" w:themeColor="text1"/>
              <w:szCs w:val="24"/>
            </w:rPr>
            <w:t>Table of Contents</w:t>
          </w:r>
        </w:p>
        <w:p w14:paraId="207A97CB" w14:textId="77777777" w:rsidR="00AF6871" w:rsidRPr="00AF6871" w:rsidRDefault="00AF6871" w:rsidP="00AF6871">
          <w:pPr>
            <w:rPr>
              <w:lang w:val="en-US"/>
            </w:rPr>
          </w:pPr>
        </w:p>
        <w:p w14:paraId="393B8DB8" w14:textId="63C76D13" w:rsidR="00AF6871" w:rsidRPr="00AF6871" w:rsidRDefault="004E1DFB" w:rsidP="00AF6871">
          <w:pPr>
            <w:pStyle w:val="TOC1"/>
            <w:tabs>
              <w:tab w:val="right" w:leader="dot" w:pos="9016"/>
            </w:tabs>
            <w:spacing w:line="360" w:lineRule="auto"/>
            <w:jc w:val="both"/>
            <w:rPr>
              <w:rFonts w:ascii="Arial" w:eastAsiaTheme="minorEastAsia" w:hAnsi="Arial" w:cs="Arial"/>
              <w:noProof/>
              <w:sz w:val="24"/>
              <w:szCs w:val="24"/>
              <w:lang w:eastAsia="en-IN"/>
            </w:rPr>
          </w:pPr>
          <w:r w:rsidRPr="00AF6871">
            <w:rPr>
              <w:rFonts w:ascii="Arial" w:hAnsi="Arial" w:cs="Arial"/>
              <w:color w:val="000000" w:themeColor="text1"/>
              <w:sz w:val="24"/>
              <w:szCs w:val="24"/>
            </w:rPr>
            <w:fldChar w:fldCharType="begin"/>
          </w:r>
          <w:r w:rsidRPr="00AF6871">
            <w:rPr>
              <w:rFonts w:ascii="Arial" w:hAnsi="Arial" w:cs="Arial"/>
              <w:color w:val="000000" w:themeColor="text1"/>
              <w:sz w:val="24"/>
              <w:szCs w:val="24"/>
            </w:rPr>
            <w:instrText xml:space="preserve"> TOC \o "1-3" \h \z \u </w:instrText>
          </w:r>
          <w:r w:rsidRPr="00AF6871">
            <w:rPr>
              <w:rFonts w:ascii="Arial" w:hAnsi="Arial" w:cs="Arial"/>
              <w:color w:val="000000" w:themeColor="text1"/>
              <w:sz w:val="24"/>
              <w:szCs w:val="24"/>
            </w:rPr>
            <w:fldChar w:fldCharType="separate"/>
          </w:r>
          <w:hyperlink w:anchor="_Toc225627205" w:history="1">
            <w:r w:rsidR="00AF6871" w:rsidRPr="00AF6871">
              <w:rPr>
                <w:rStyle w:val="Hyperlink"/>
                <w:rFonts w:ascii="Arial" w:hAnsi="Arial" w:cs="Arial"/>
                <w:noProof/>
                <w:sz w:val="24"/>
                <w:szCs w:val="24"/>
              </w:rPr>
              <w:t>Element 1: Brand Extension Poster Presentation</w:t>
            </w:r>
            <w:r w:rsidR="00AF6871" w:rsidRPr="00AF6871">
              <w:rPr>
                <w:rFonts w:ascii="Arial" w:hAnsi="Arial" w:cs="Arial"/>
                <w:noProof/>
                <w:webHidden/>
                <w:sz w:val="24"/>
                <w:szCs w:val="24"/>
              </w:rPr>
              <w:tab/>
            </w:r>
            <w:r w:rsidR="00AF6871" w:rsidRPr="00AF6871">
              <w:rPr>
                <w:rFonts w:ascii="Arial" w:hAnsi="Arial" w:cs="Arial"/>
                <w:noProof/>
                <w:webHidden/>
                <w:sz w:val="24"/>
                <w:szCs w:val="24"/>
              </w:rPr>
              <w:fldChar w:fldCharType="begin"/>
            </w:r>
            <w:r w:rsidR="00AF6871" w:rsidRPr="00AF6871">
              <w:rPr>
                <w:rFonts w:ascii="Arial" w:hAnsi="Arial" w:cs="Arial"/>
                <w:noProof/>
                <w:webHidden/>
                <w:sz w:val="24"/>
                <w:szCs w:val="24"/>
              </w:rPr>
              <w:instrText xml:space="preserve"> PAGEREF _Toc225627205 \h </w:instrText>
            </w:r>
            <w:r w:rsidR="00AF6871" w:rsidRPr="00AF6871">
              <w:rPr>
                <w:rFonts w:ascii="Arial" w:hAnsi="Arial" w:cs="Arial"/>
                <w:noProof/>
                <w:webHidden/>
                <w:sz w:val="24"/>
                <w:szCs w:val="24"/>
              </w:rPr>
            </w:r>
            <w:r w:rsidR="00AF6871" w:rsidRPr="00AF6871">
              <w:rPr>
                <w:rFonts w:ascii="Arial" w:hAnsi="Arial" w:cs="Arial"/>
                <w:noProof/>
                <w:webHidden/>
                <w:sz w:val="24"/>
                <w:szCs w:val="24"/>
              </w:rPr>
              <w:fldChar w:fldCharType="separate"/>
            </w:r>
            <w:r w:rsidR="00AF6871" w:rsidRPr="00AF6871">
              <w:rPr>
                <w:rFonts w:ascii="Arial" w:hAnsi="Arial" w:cs="Arial"/>
                <w:noProof/>
                <w:webHidden/>
                <w:sz w:val="24"/>
                <w:szCs w:val="24"/>
              </w:rPr>
              <w:t>3</w:t>
            </w:r>
            <w:r w:rsidR="00AF6871" w:rsidRPr="00AF6871">
              <w:rPr>
                <w:rFonts w:ascii="Arial" w:hAnsi="Arial" w:cs="Arial"/>
                <w:noProof/>
                <w:webHidden/>
                <w:sz w:val="24"/>
                <w:szCs w:val="24"/>
              </w:rPr>
              <w:fldChar w:fldCharType="end"/>
            </w:r>
          </w:hyperlink>
        </w:p>
        <w:p w14:paraId="3CB88B29" w14:textId="7C52333D" w:rsidR="00AF6871" w:rsidRPr="00AF6871" w:rsidRDefault="00AF6871" w:rsidP="00AF6871">
          <w:pPr>
            <w:pStyle w:val="TOC1"/>
            <w:tabs>
              <w:tab w:val="right" w:leader="dot" w:pos="9016"/>
            </w:tabs>
            <w:spacing w:line="360" w:lineRule="auto"/>
            <w:jc w:val="both"/>
            <w:rPr>
              <w:rFonts w:ascii="Arial" w:eastAsiaTheme="minorEastAsia" w:hAnsi="Arial" w:cs="Arial"/>
              <w:noProof/>
              <w:sz w:val="24"/>
              <w:szCs w:val="24"/>
              <w:lang w:eastAsia="en-IN"/>
            </w:rPr>
          </w:pPr>
          <w:hyperlink w:anchor="_Toc225627206" w:history="1">
            <w:r w:rsidRPr="00AF6871">
              <w:rPr>
                <w:rStyle w:val="Hyperlink"/>
                <w:rFonts w:ascii="Arial" w:hAnsi="Arial" w:cs="Arial"/>
                <w:noProof/>
                <w:sz w:val="24"/>
                <w:szCs w:val="24"/>
              </w:rPr>
              <w:t>Element 2: A Segmentation, Targeting, Differentiation, and Positioning (STDP) Analysis for the brand extension</w:t>
            </w:r>
            <w:r w:rsidRPr="00AF6871">
              <w:rPr>
                <w:rFonts w:ascii="Arial" w:hAnsi="Arial" w:cs="Arial"/>
                <w:noProof/>
                <w:webHidden/>
                <w:sz w:val="24"/>
                <w:szCs w:val="24"/>
              </w:rPr>
              <w:tab/>
            </w:r>
            <w:r w:rsidRPr="00AF6871">
              <w:rPr>
                <w:rFonts w:ascii="Arial" w:hAnsi="Arial" w:cs="Arial"/>
                <w:noProof/>
                <w:webHidden/>
                <w:sz w:val="24"/>
                <w:szCs w:val="24"/>
              </w:rPr>
              <w:fldChar w:fldCharType="begin"/>
            </w:r>
            <w:r w:rsidRPr="00AF6871">
              <w:rPr>
                <w:rFonts w:ascii="Arial" w:hAnsi="Arial" w:cs="Arial"/>
                <w:noProof/>
                <w:webHidden/>
                <w:sz w:val="24"/>
                <w:szCs w:val="24"/>
              </w:rPr>
              <w:instrText xml:space="preserve"> PAGEREF _Toc225627206 \h </w:instrText>
            </w:r>
            <w:r w:rsidRPr="00AF6871">
              <w:rPr>
                <w:rFonts w:ascii="Arial" w:hAnsi="Arial" w:cs="Arial"/>
                <w:noProof/>
                <w:webHidden/>
                <w:sz w:val="24"/>
                <w:szCs w:val="24"/>
              </w:rPr>
            </w:r>
            <w:r w:rsidRPr="00AF6871">
              <w:rPr>
                <w:rFonts w:ascii="Arial" w:hAnsi="Arial" w:cs="Arial"/>
                <w:noProof/>
                <w:webHidden/>
                <w:sz w:val="24"/>
                <w:szCs w:val="24"/>
              </w:rPr>
              <w:fldChar w:fldCharType="separate"/>
            </w:r>
            <w:r w:rsidRPr="00AF6871">
              <w:rPr>
                <w:rFonts w:ascii="Arial" w:hAnsi="Arial" w:cs="Arial"/>
                <w:noProof/>
                <w:webHidden/>
                <w:sz w:val="24"/>
                <w:szCs w:val="24"/>
              </w:rPr>
              <w:t>4</w:t>
            </w:r>
            <w:r w:rsidRPr="00AF6871">
              <w:rPr>
                <w:rFonts w:ascii="Arial" w:hAnsi="Arial" w:cs="Arial"/>
                <w:noProof/>
                <w:webHidden/>
                <w:sz w:val="24"/>
                <w:szCs w:val="24"/>
              </w:rPr>
              <w:fldChar w:fldCharType="end"/>
            </w:r>
          </w:hyperlink>
        </w:p>
        <w:p w14:paraId="0EBF6A08" w14:textId="1FCCFE8D" w:rsidR="00AF6871" w:rsidRPr="00AF6871" w:rsidRDefault="00AF6871" w:rsidP="00AF6871">
          <w:pPr>
            <w:pStyle w:val="TOC2"/>
            <w:tabs>
              <w:tab w:val="right" w:leader="dot" w:pos="9016"/>
            </w:tabs>
            <w:spacing w:line="360" w:lineRule="auto"/>
            <w:jc w:val="both"/>
            <w:rPr>
              <w:rFonts w:ascii="Arial" w:eastAsiaTheme="minorEastAsia" w:hAnsi="Arial" w:cs="Arial"/>
              <w:noProof/>
              <w:sz w:val="24"/>
              <w:szCs w:val="24"/>
              <w:lang w:eastAsia="en-IN"/>
            </w:rPr>
          </w:pPr>
          <w:hyperlink w:anchor="_Toc225627207" w:history="1">
            <w:r w:rsidRPr="00AF6871">
              <w:rPr>
                <w:rStyle w:val="Hyperlink"/>
                <w:rFonts w:ascii="Arial" w:hAnsi="Arial" w:cs="Arial"/>
                <w:noProof/>
                <w:sz w:val="24"/>
                <w:szCs w:val="24"/>
              </w:rPr>
              <w:t>Segmentation</w:t>
            </w:r>
            <w:r w:rsidRPr="00AF6871">
              <w:rPr>
                <w:rFonts w:ascii="Arial" w:hAnsi="Arial" w:cs="Arial"/>
                <w:noProof/>
                <w:webHidden/>
                <w:sz w:val="24"/>
                <w:szCs w:val="24"/>
              </w:rPr>
              <w:tab/>
            </w:r>
            <w:r w:rsidRPr="00AF6871">
              <w:rPr>
                <w:rFonts w:ascii="Arial" w:hAnsi="Arial" w:cs="Arial"/>
                <w:noProof/>
                <w:webHidden/>
                <w:sz w:val="24"/>
                <w:szCs w:val="24"/>
              </w:rPr>
              <w:fldChar w:fldCharType="begin"/>
            </w:r>
            <w:r w:rsidRPr="00AF6871">
              <w:rPr>
                <w:rFonts w:ascii="Arial" w:hAnsi="Arial" w:cs="Arial"/>
                <w:noProof/>
                <w:webHidden/>
                <w:sz w:val="24"/>
                <w:szCs w:val="24"/>
              </w:rPr>
              <w:instrText xml:space="preserve"> PAGEREF _Toc225627207 \h </w:instrText>
            </w:r>
            <w:r w:rsidRPr="00AF6871">
              <w:rPr>
                <w:rFonts w:ascii="Arial" w:hAnsi="Arial" w:cs="Arial"/>
                <w:noProof/>
                <w:webHidden/>
                <w:sz w:val="24"/>
                <w:szCs w:val="24"/>
              </w:rPr>
            </w:r>
            <w:r w:rsidRPr="00AF6871">
              <w:rPr>
                <w:rFonts w:ascii="Arial" w:hAnsi="Arial" w:cs="Arial"/>
                <w:noProof/>
                <w:webHidden/>
                <w:sz w:val="24"/>
                <w:szCs w:val="24"/>
              </w:rPr>
              <w:fldChar w:fldCharType="separate"/>
            </w:r>
            <w:r w:rsidRPr="00AF6871">
              <w:rPr>
                <w:rFonts w:ascii="Arial" w:hAnsi="Arial" w:cs="Arial"/>
                <w:noProof/>
                <w:webHidden/>
                <w:sz w:val="24"/>
                <w:szCs w:val="24"/>
              </w:rPr>
              <w:t>4</w:t>
            </w:r>
            <w:r w:rsidRPr="00AF6871">
              <w:rPr>
                <w:rFonts w:ascii="Arial" w:hAnsi="Arial" w:cs="Arial"/>
                <w:noProof/>
                <w:webHidden/>
                <w:sz w:val="24"/>
                <w:szCs w:val="24"/>
              </w:rPr>
              <w:fldChar w:fldCharType="end"/>
            </w:r>
          </w:hyperlink>
        </w:p>
        <w:p w14:paraId="605368FB" w14:textId="2B646D1C" w:rsidR="00AF6871" w:rsidRPr="00AF6871" w:rsidRDefault="00AF6871" w:rsidP="00AF6871">
          <w:pPr>
            <w:pStyle w:val="TOC2"/>
            <w:tabs>
              <w:tab w:val="right" w:leader="dot" w:pos="9016"/>
            </w:tabs>
            <w:spacing w:line="360" w:lineRule="auto"/>
            <w:jc w:val="both"/>
            <w:rPr>
              <w:rFonts w:ascii="Arial" w:eastAsiaTheme="minorEastAsia" w:hAnsi="Arial" w:cs="Arial"/>
              <w:noProof/>
              <w:sz w:val="24"/>
              <w:szCs w:val="24"/>
              <w:lang w:eastAsia="en-IN"/>
            </w:rPr>
          </w:pPr>
          <w:hyperlink w:anchor="_Toc225627208" w:history="1">
            <w:r w:rsidRPr="00AF6871">
              <w:rPr>
                <w:rStyle w:val="Hyperlink"/>
                <w:rFonts w:ascii="Arial" w:hAnsi="Arial" w:cs="Arial"/>
                <w:noProof/>
                <w:sz w:val="24"/>
                <w:szCs w:val="24"/>
              </w:rPr>
              <w:t>Targeting</w:t>
            </w:r>
            <w:r w:rsidRPr="00AF6871">
              <w:rPr>
                <w:rFonts w:ascii="Arial" w:hAnsi="Arial" w:cs="Arial"/>
                <w:noProof/>
                <w:webHidden/>
                <w:sz w:val="24"/>
                <w:szCs w:val="24"/>
              </w:rPr>
              <w:tab/>
            </w:r>
            <w:r w:rsidRPr="00AF6871">
              <w:rPr>
                <w:rFonts w:ascii="Arial" w:hAnsi="Arial" w:cs="Arial"/>
                <w:noProof/>
                <w:webHidden/>
                <w:sz w:val="24"/>
                <w:szCs w:val="24"/>
              </w:rPr>
              <w:fldChar w:fldCharType="begin"/>
            </w:r>
            <w:r w:rsidRPr="00AF6871">
              <w:rPr>
                <w:rFonts w:ascii="Arial" w:hAnsi="Arial" w:cs="Arial"/>
                <w:noProof/>
                <w:webHidden/>
                <w:sz w:val="24"/>
                <w:szCs w:val="24"/>
              </w:rPr>
              <w:instrText xml:space="preserve"> PAGEREF _Toc225627208 \h </w:instrText>
            </w:r>
            <w:r w:rsidRPr="00AF6871">
              <w:rPr>
                <w:rFonts w:ascii="Arial" w:hAnsi="Arial" w:cs="Arial"/>
                <w:noProof/>
                <w:webHidden/>
                <w:sz w:val="24"/>
                <w:szCs w:val="24"/>
              </w:rPr>
            </w:r>
            <w:r w:rsidRPr="00AF6871">
              <w:rPr>
                <w:rFonts w:ascii="Arial" w:hAnsi="Arial" w:cs="Arial"/>
                <w:noProof/>
                <w:webHidden/>
                <w:sz w:val="24"/>
                <w:szCs w:val="24"/>
              </w:rPr>
              <w:fldChar w:fldCharType="separate"/>
            </w:r>
            <w:r w:rsidRPr="00AF6871">
              <w:rPr>
                <w:rFonts w:ascii="Arial" w:hAnsi="Arial" w:cs="Arial"/>
                <w:noProof/>
                <w:webHidden/>
                <w:sz w:val="24"/>
                <w:szCs w:val="24"/>
              </w:rPr>
              <w:t>5</w:t>
            </w:r>
            <w:r w:rsidRPr="00AF6871">
              <w:rPr>
                <w:rFonts w:ascii="Arial" w:hAnsi="Arial" w:cs="Arial"/>
                <w:noProof/>
                <w:webHidden/>
                <w:sz w:val="24"/>
                <w:szCs w:val="24"/>
              </w:rPr>
              <w:fldChar w:fldCharType="end"/>
            </w:r>
          </w:hyperlink>
        </w:p>
        <w:p w14:paraId="7AEF483C" w14:textId="5AA81A08" w:rsidR="00AF6871" w:rsidRPr="00AF6871" w:rsidRDefault="00AF6871" w:rsidP="00AF6871">
          <w:pPr>
            <w:pStyle w:val="TOC2"/>
            <w:tabs>
              <w:tab w:val="right" w:leader="dot" w:pos="9016"/>
            </w:tabs>
            <w:spacing w:line="360" w:lineRule="auto"/>
            <w:jc w:val="both"/>
            <w:rPr>
              <w:rFonts w:ascii="Arial" w:eastAsiaTheme="minorEastAsia" w:hAnsi="Arial" w:cs="Arial"/>
              <w:noProof/>
              <w:sz w:val="24"/>
              <w:szCs w:val="24"/>
              <w:lang w:eastAsia="en-IN"/>
            </w:rPr>
          </w:pPr>
          <w:hyperlink w:anchor="_Toc225627209" w:history="1">
            <w:r w:rsidRPr="00AF6871">
              <w:rPr>
                <w:rStyle w:val="Hyperlink"/>
                <w:rFonts w:ascii="Arial" w:hAnsi="Arial" w:cs="Arial"/>
                <w:noProof/>
                <w:sz w:val="24"/>
                <w:szCs w:val="24"/>
              </w:rPr>
              <w:t>Positioning</w:t>
            </w:r>
            <w:r w:rsidRPr="00AF6871">
              <w:rPr>
                <w:rFonts w:ascii="Arial" w:hAnsi="Arial" w:cs="Arial"/>
                <w:noProof/>
                <w:webHidden/>
                <w:sz w:val="24"/>
                <w:szCs w:val="24"/>
              </w:rPr>
              <w:tab/>
            </w:r>
            <w:r w:rsidRPr="00AF6871">
              <w:rPr>
                <w:rFonts w:ascii="Arial" w:hAnsi="Arial" w:cs="Arial"/>
                <w:noProof/>
                <w:webHidden/>
                <w:sz w:val="24"/>
                <w:szCs w:val="24"/>
              </w:rPr>
              <w:fldChar w:fldCharType="begin"/>
            </w:r>
            <w:r w:rsidRPr="00AF6871">
              <w:rPr>
                <w:rFonts w:ascii="Arial" w:hAnsi="Arial" w:cs="Arial"/>
                <w:noProof/>
                <w:webHidden/>
                <w:sz w:val="24"/>
                <w:szCs w:val="24"/>
              </w:rPr>
              <w:instrText xml:space="preserve"> PAGEREF _Toc225627209 \h </w:instrText>
            </w:r>
            <w:r w:rsidRPr="00AF6871">
              <w:rPr>
                <w:rFonts w:ascii="Arial" w:hAnsi="Arial" w:cs="Arial"/>
                <w:noProof/>
                <w:webHidden/>
                <w:sz w:val="24"/>
                <w:szCs w:val="24"/>
              </w:rPr>
            </w:r>
            <w:r w:rsidRPr="00AF6871">
              <w:rPr>
                <w:rFonts w:ascii="Arial" w:hAnsi="Arial" w:cs="Arial"/>
                <w:noProof/>
                <w:webHidden/>
                <w:sz w:val="24"/>
                <w:szCs w:val="24"/>
              </w:rPr>
              <w:fldChar w:fldCharType="separate"/>
            </w:r>
            <w:r w:rsidRPr="00AF6871">
              <w:rPr>
                <w:rFonts w:ascii="Arial" w:hAnsi="Arial" w:cs="Arial"/>
                <w:noProof/>
                <w:webHidden/>
                <w:sz w:val="24"/>
                <w:szCs w:val="24"/>
              </w:rPr>
              <w:t>7</w:t>
            </w:r>
            <w:r w:rsidRPr="00AF6871">
              <w:rPr>
                <w:rFonts w:ascii="Arial" w:hAnsi="Arial" w:cs="Arial"/>
                <w:noProof/>
                <w:webHidden/>
                <w:sz w:val="24"/>
                <w:szCs w:val="24"/>
              </w:rPr>
              <w:fldChar w:fldCharType="end"/>
            </w:r>
          </w:hyperlink>
        </w:p>
        <w:p w14:paraId="48B32AF2" w14:textId="18DFFB47" w:rsidR="00AF6871" w:rsidRPr="00AF6871" w:rsidRDefault="00AF6871" w:rsidP="00AF6871">
          <w:pPr>
            <w:pStyle w:val="TOC1"/>
            <w:tabs>
              <w:tab w:val="right" w:leader="dot" w:pos="9016"/>
            </w:tabs>
            <w:spacing w:line="360" w:lineRule="auto"/>
            <w:jc w:val="both"/>
            <w:rPr>
              <w:rFonts w:ascii="Arial" w:eastAsiaTheme="minorEastAsia" w:hAnsi="Arial" w:cs="Arial"/>
              <w:noProof/>
              <w:sz w:val="24"/>
              <w:szCs w:val="24"/>
              <w:lang w:eastAsia="en-IN"/>
            </w:rPr>
          </w:pPr>
          <w:hyperlink w:anchor="_Toc225627210" w:history="1">
            <w:r w:rsidRPr="00AF6871">
              <w:rPr>
                <w:rStyle w:val="Hyperlink"/>
                <w:rFonts w:ascii="Arial" w:hAnsi="Arial" w:cs="Arial"/>
                <w:noProof/>
                <w:sz w:val="24"/>
                <w:szCs w:val="24"/>
              </w:rPr>
              <w:t>Element 3: Marketing Mix (4Ps)</w:t>
            </w:r>
            <w:r w:rsidRPr="00AF6871">
              <w:rPr>
                <w:rFonts w:ascii="Arial" w:hAnsi="Arial" w:cs="Arial"/>
                <w:noProof/>
                <w:webHidden/>
                <w:sz w:val="24"/>
                <w:szCs w:val="24"/>
              </w:rPr>
              <w:tab/>
            </w:r>
            <w:r w:rsidRPr="00AF6871">
              <w:rPr>
                <w:rFonts w:ascii="Arial" w:hAnsi="Arial" w:cs="Arial"/>
                <w:noProof/>
                <w:webHidden/>
                <w:sz w:val="24"/>
                <w:szCs w:val="24"/>
              </w:rPr>
              <w:fldChar w:fldCharType="begin"/>
            </w:r>
            <w:r w:rsidRPr="00AF6871">
              <w:rPr>
                <w:rFonts w:ascii="Arial" w:hAnsi="Arial" w:cs="Arial"/>
                <w:noProof/>
                <w:webHidden/>
                <w:sz w:val="24"/>
                <w:szCs w:val="24"/>
              </w:rPr>
              <w:instrText xml:space="preserve"> PAGEREF _Toc225627210 \h </w:instrText>
            </w:r>
            <w:r w:rsidRPr="00AF6871">
              <w:rPr>
                <w:rFonts w:ascii="Arial" w:hAnsi="Arial" w:cs="Arial"/>
                <w:noProof/>
                <w:webHidden/>
                <w:sz w:val="24"/>
                <w:szCs w:val="24"/>
              </w:rPr>
            </w:r>
            <w:r w:rsidRPr="00AF6871">
              <w:rPr>
                <w:rFonts w:ascii="Arial" w:hAnsi="Arial" w:cs="Arial"/>
                <w:noProof/>
                <w:webHidden/>
                <w:sz w:val="24"/>
                <w:szCs w:val="24"/>
              </w:rPr>
              <w:fldChar w:fldCharType="separate"/>
            </w:r>
            <w:r w:rsidRPr="00AF6871">
              <w:rPr>
                <w:rFonts w:ascii="Arial" w:hAnsi="Arial" w:cs="Arial"/>
                <w:noProof/>
                <w:webHidden/>
                <w:sz w:val="24"/>
                <w:szCs w:val="24"/>
              </w:rPr>
              <w:t>8</w:t>
            </w:r>
            <w:r w:rsidRPr="00AF6871">
              <w:rPr>
                <w:rFonts w:ascii="Arial" w:hAnsi="Arial" w:cs="Arial"/>
                <w:noProof/>
                <w:webHidden/>
                <w:sz w:val="24"/>
                <w:szCs w:val="24"/>
              </w:rPr>
              <w:fldChar w:fldCharType="end"/>
            </w:r>
          </w:hyperlink>
        </w:p>
        <w:p w14:paraId="1C835737" w14:textId="42DDE4A1" w:rsidR="00AF6871" w:rsidRPr="00AF6871" w:rsidRDefault="00AF6871" w:rsidP="00AF6871">
          <w:pPr>
            <w:pStyle w:val="TOC2"/>
            <w:tabs>
              <w:tab w:val="right" w:leader="dot" w:pos="9016"/>
            </w:tabs>
            <w:spacing w:line="360" w:lineRule="auto"/>
            <w:jc w:val="both"/>
            <w:rPr>
              <w:rFonts w:ascii="Arial" w:eastAsiaTheme="minorEastAsia" w:hAnsi="Arial" w:cs="Arial"/>
              <w:noProof/>
              <w:sz w:val="24"/>
              <w:szCs w:val="24"/>
              <w:lang w:eastAsia="en-IN"/>
            </w:rPr>
          </w:pPr>
          <w:hyperlink w:anchor="_Toc225627211" w:history="1">
            <w:r w:rsidRPr="00AF6871">
              <w:rPr>
                <w:rStyle w:val="Hyperlink"/>
                <w:rFonts w:ascii="Arial" w:hAnsi="Arial" w:cs="Arial"/>
                <w:noProof/>
                <w:sz w:val="24"/>
                <w:szCs w:val="24"/>
              </w:rPr>
              <w:t>Product</w:t>
            </w:r>
            <w:r w:rsidRPr="00AF6871">
              <w:rPr>
                <w:rFonts w:ascii="Arial" w:hAnsi="Arial" w:cs="Arial"/>
                <w:noProof/>
                <w:webHidden/>
                <w:sz w:val="24"/>
                <w:szCs w:val="24"/>
              </w:rPr>
              <w:tab/>
            </w:r>
            <w:r w:rsidRPr="00AF6871">
              <w:rPr>
                <w:rFonts w:ascii="Arial" w:hAnsi="Arial" w:cs="Arial"/>
                <w:noProof/>
                <w:webHidden/>
                <w:sz w:val="24"/>
                <w:szCs w:val="24"/>
              </w:rPr>
              <w:fldChar w:fldCharType="begin"/>
            </w:r>
            <w:r w:rsidRPr="00AF6871">
              <w:rPr>
                <w:rFonts w:ascii="Arial" w:hAnsi="Arial" w:cs="Arial"/>
                <w:noProof/>
                <w:webHidden/>
                <w:sz w:val="24"/>
                <w:szCs w:val="24"/>
              </w:rPr>
              <w:instrText xml:space="preserve"> PAGEREF _Toc225627211 \h </w:instrText>
            </w:r>
            <w:r w:rsidRPr="00AF6871">
              <w:rPr>
                <w:rFonts w:ascii="Arial" w:hAnsi="Arial" w:cs="Arial"/>
                <w:noProof/>
                <w:webHidden/>
                <w:sz w:val="24"/>
                <w:szCs w:val="24"/>
              </w:rPr>
            </w:r>
            <w:r w:rsidRPr="00AF6871">
              <w:rPr>
                <w:rFonts w:ascii="Arial" w:hAnsi="Arial" w:cs="Arial"/>
                <w:noProof/>
                <w:webHidden/>
                <w:sz w:val="24"/>
                <w:szCs w:val="24"/>
              </w:rPr>
              <w:fldChar w:fldCharType="separate"/>
            </w:r>
            <w:r w:rsidRPr="00AF6871">
              <w:rPr>
                <w:rFonts w:ascii="Arial" w:hAnsi="Arial" w:cs="Arial"/>
                <w:noProof/>
                <w:webHidden/>
                <w:sz w:val="24"/>
                <w:szCs w:val="24"/>
              </w:rPr>
              <w:t>8</w:t>
            </w:r>
            <w:r w:rsidRPr="00AF6871">
              <w:rPr>
                <w:rFonts w:ascii="Arial" w:hAnsi="Arial" w:cs="Arial"/>
                <w:noProof/>
                <w:webHidden/>
                <w:sz w:val="24"/>
                <w:szCs w:val="24"/>
              </w:rPr>
              <w:fldChar w:fldCharType="end"/>
            </w:r>
          </w:hyperlink>
        </w:p>
        <w:p w14:paraId="75B58F86" w14:textId="0C5E88CC" w:rsidR="00AF6871" w:rsidRPr="00AF6871" w:rsidRDefault="00AF6871" w:rsidP="00AF6871">
          <w:pPr>
            <w:pStyle w:val="TOC2"/>
            <w:tabs>
              <w:tab w:val="right" w:leader="dot" w:pos="9016"/>
            </w:tabs>
            <w:spacing w:line="360" w:lineRule="auto"/>
            <w:jc w:val="both"/>
            <w:rPr>
              <w:rFonts w:ascii="Arial" w:eastAsiaTheme="minorEastAsia" w:hAnsi="Arial" w:cs="Arial"/>
              <w:noProof/>
              <w:sz w:val="24"/>
              <w:szCs w:val="24"/>
              <w:lang w:eastAsia="en-IN"/>
            </w:rPr>
          </w:pPr>
          <w:hyperlink w:anchor="_Toc225627212" w:history="1">
            <w:r w:rsidRPr="00AF6871">
              <w:rPr>
                <w:rStyle w:val="Hyperlink"/>
                <w:rFonts w:ascii="Arial" w:hAnsi="Arial" w:cs="Arial"/>
                <w:noProof/>
                <w:sz w:val="24"/>
                <w:szCs w:val="24"/>
              </w:rPr>
              <w:t>Pricing</w:t>
            </w:r>
            <w:r w:rsidRPr="00AF6871">
              <w:rPr>
                <w:rFonts w:ascii="Arial" w:hAnsi="Arial" w:cs="Arial"/>
                <w:noProof/>
                <w:webHidden/>
                <w:sz w:val="24"/>
                <w:szCs w:val="24"/>
              </w:rPr>
              <w:tab/>
            </w:r>
            <w:r w:rsidRPr="00AF6871">
              <w:rPr>
                <w:rFonts w:ascii="Arial" w:hAnsi="Arial" w:cs="Arial"/>
                <w:noProof/>
                <w:webHidden/>
                <w:sz w:val="24"/>
                <w:szCs w:val="24"/>
              </w:rPr>
              <w:fldChar w:fldCharType="begin"/>
            </w:r>
            <w:r w:rsidRPr="00AF6871">
              <w:rPr>
                <w:rFonts w:ascii="Arial" w:hAnsi="Arial" w:cs="Arial"/>
                <w:noProof/>
                <w:webHidden/>
                <w:sz w:val="24"/>
                <w:szCs w:val="24"/>
              </w:rPr>
              <w:instrText xml:space="preserve"> PAGEREF _Toc225627212 \h </w:instrText>
            </w:r>
            <w:r w:rsidRPr="00AF6871">
              <w:rPr>
                <w:rFonts w:ascii="Arial" w:hAnsi="Arial" w:cs="Arial"/>
                <w:noProof/>
                <w:webHidden/>
                <w:sz w:val="24"/>
                <w:szCs w:val="24"/>
              </w:rPr>
            </w:r>
            <w:r w:rsidRPr="00AF6871">
              <w:rPr>
                <w:rFonts w:ascii="Arial" w:hAnsi="Arial" w:cs="Arial"/>
                <w:noProof/>
                <w:webHidden/>
                <w:sz w:val="24"/>
                <w:szCs w:val="24"/>
              </w:rPr>
              <w:fldChar w:fldCharType="separate"/>
            </w:r>
            <w:r w:rsidRPr="00AF6871">
              <w:rPr>
                <w:rFonts w:ascii="Arial" w:hAnsi="Arial" w:cs="Arial"/>
                <w:noProof/>
                <w:webHidden/>
                <w:sz w:val="24"/>
                <w:szCs w:val="24"/>
              </w:rPr>
              <w:t>9</w:t>
            </w:r>
            <w:r w:rsidRPr="00AF6871">
              <w:rPr>
                <w:rFonts w:ascii="Arial" w:hAnsi="Arial" w:cs="Arial"/>
                <w:noProof/>
                <w:webHidden/>
                <w:sz w:val="24"/>
                <w:szCs w:val="24"/>
              </w:rPr>
              <w:fldChar w:fldCharType="end"/>
            </w:r>
          </w:hyperlink>
        </w:p>
        <w:p w14:paraId="515010DF" w14:textId="39DF5E38" w:rsidR="00AF6871" w:rsidRPr="00AF6871" w:rsidRDefault="00AF6871" w:rsidP="00AF6871">
          <w:pPr>
            <w:pStyle w:val="TOC2"/>
            <w:tabs>
              <w:tab w:val="right" w:leader="dot" w:pos="9016"/>
            </w:tabs>
            <w:spacing w:line="360" w:lineRule="auto"/>
            <w:jc w:val="both"/>
            <w:rPr>
              <w:rFonts w:ascii="Arial" w:eastAsiaTheme="minorEastAsia" w:hAnsi="Arial" w:cs="Arial"/>
              <w:noProof/>
              <w:sz w:val="24"/>
              <w:szCs w:val="24"/>
              <w:lang w:eastAsia="en-IN"/>
            </w:rPr>
          </w:pPr>
          <w:hyperlink w:anchor="_Toc225627213" w:history="1">
            <w:r w:rsidRPr="00AF6871">
              <w:rPr>
                <w:rStyle w:val="Hyperlink"/>
                <w:rFonts w:ascii="Arial" w:hAnsi="Arial" w:cs="Arial"/>
                <w:noProof/>
                <w:sz w:val="24"/>
                <w:szCs w:val="24"/>
              </w:rPr>
              <w:t>Place</w:t>
            </w:r>
            <w:r w:rsidRPr="00AF6871">
              <w:rPr>
                <w:rFonts w:ascii="Arial" w:hAnsi="Arial" w:cs="Arial"/>
                <w:noProof/>
                <w:webHidden/>
                <w:sz w:val="24"/>
                <w:szCs w:val="24"/>
              </w:rPr>
              <w:tab/>
            </w:r>
            <w:r w:rsidRPr="00AF6871">
              <w:rPr>
                <w:rFonts w:ascii="Arial" w:hAnsi="Arial" w:cs="Arial"/>
                <w:noProof/>
                <w:webHidden/>
                <w:sz w:val="24"/>
                <w:szCs w:val="24"/>
              </w:rPr>
              <w:fldChar w:fldCharType="begin"/>
            </w:r>
            <w:r w:rsidRPr="00AF6871">
              <w:rPr>
                <w:rFonts w:ascii="Arial" w:hAnsi="Arial" w:cs="Arial"/>
                <w:noProof/>
                <w:webHidden/>
                <w:sz w:val="24"/>
                <w:szCs w:val="24"/>
              </w:rPr>
              <w:instrText xml:space="preserve"> PAGEREF _Toc225627213 \h </w:instrText>
            </w:r>
            <w:r w:rsidRPr="00AF6871">
              <w:rPr>
                <w:rFonts w:ascii="Arial" w:hAnsi="Arial" w:cs="Arial"/>
                <w:noProof/>
                <w:webHidden/>
                <w:sz w:val="24"/>
                <w:szCs w:val="24"/>
              </w:rPr>
            </w:r>
            <w:r w:rsidRPr="00AF6871">
              <w:rPr>
                <w:rFonts w:ascii="Arial" w:hAnsi="Arial" w:cs="Arial"/>
                <w:noProof/>
                <w:webHidden/>
                <w:sz w:val="24"/>
                <w:szCs w:val="24"/>
              </w:rPr>
              <w:fldChar w:fldCharType="separate"/>
            </w:r>
            <w:r w:rsidRPr="00AF6871">
              <w:rPr>
                <w:rFonts w:ascii="Arial" w:hAnsi="Arial" w:cs="Arial"/>
                <w:noProof/>
                <w:webHidden/>
                <w:sz w:val="24"/>
                <w:szCs w:val="24"/>
              </w:rPr>
              <w:t>9</w:t>
            </w:r>
            <w:r w:rsidRPr="00AF6871">
              <w:rPr>
                <w:rFonts w:ascii="Arial" w:hAnsi="Arial" w:cs="Arial"/>
                <w:noProof/>
                <w:webHidden/>
                <w:sz w:val="24"/>
                <w:szCs w:val="24"/>
              </w:rPr>
              <w:fldChar w:fldCharType="end"/>
            </w:r>
          </w:hyperlink>
        </w:p>
        <w:p w14:paraId="07A42B55" w14:textId="68BD2E84" w:rsidR="00AF6871" w:rsidRPr="00AF6871" w:rsidRDefault="00AF6871" w:rsidP="00AF6871">
          <w:pPr>
            <w:pStyle w:val="TOC2"/>
            <w:tabs>
              <w:tab w:val="right" w:leader="dot" w:pos="9016"/>
            </w:tabs>
            <w:spacing w:line="360" w:lineRule="auto"/>
            <w:jc w:val="both"/>
            <w:rPr>
              <w:rFonts w:ascii="Arial" w:eastAsiaTheme="minorEastAsia" w:hAnsi="Arial" w:cs="Arial"/>
              <w:noProof/>
              <w:sz w:val="24"/>
              <w:szCs w:val="24"/>
              <w:lang w:eastAsia="en-IN"/>
            </w:rPr>
          </w:pPr>
          <w:hyperlink w:anchor="_Toc225627214" w:history="1">
            <w:r w:rsidRPr="00AF6871">
              <w:rPr>
                <w:rStyle w:val="Hyperlink"/>
                <w:rFonts w:ascii="Arial" w:hAnsi="Arial" w:cs="Arial"/>
                <w:noProof/>
                <w:sz w:val="24"/>
                <w:szCs w:val="24"/>
              </w:rPr>
              <w:t>Promotion</w:t>
            </w:r>
            <w:r w:rsidRPr="00AF6871">
              <w:rPr>
                <w:rFonts w:ascii="Arial" w:hAnsi="Arial" w:cs="Arial"/>
                <w:noProof/>
                <w:webHidden/>
                <w:sz w:val="24"/>
                <w:szCs w:val="24"/>
              </w:rPr>
              <w:tab/>
            </w:r>
            <w:r w:rsidRPr="00AF6871">
              <w:rPr>
                <w:rFonts w:ascii="Arial" w:hAnsi="Arial" w:cs="Arial"/>
                <w:noProof/>
                <w:webHidden/>
                <w:sz w:val="24"/>
                <w:szCs w:val="24"/>
              </w:rPr>
              <w:fldChar w:fldCharType="begin"/>
            </w:r>
            <w:r w:rsidRPr="00AF6871">
              <w:rPr>
                <w:rFonts w:ascii="Arial" w:hAnsi="Arial" w:cs="Arial"/>
                <w:noProof/>
                <w:webHidden/>
                <w:sz w:val="24"/>
                <w:szCs w:val="24"/>
              </w:rPr>
              <w:instrText xml:space="preserve"> PAGEREF _Toc225627214 \h </w:instrText>
            </w:r>
            <w:r w:rsidRPr="00AF6871">
              <w:rPr>
                <w:rFonts w:ascii="Arial" w:hAnsi="Arial" w:cs="Arial"/>
                <w:noProof/>
                <w:webHidden/>
                <w:sz w:val="24"/>
                <w:szCs w:val="24"/>
              </w:rPr>
            </w:r>
            <w:r w:rsidRPr="00AF6871">
              <w:rPr>
                <w:rFonts w:ascii="Arial" w:hAnsi="Arial" w:cs="Arial"/>
                <w:noProof/>
                <w:webHidden/>
                <w:sz w:val="24"/>
                <w:szCs w:val="24"/>
              </w:rPr>
              <w:fldChar w:fldCharType="separate"/>
            </w:r>
            <w:r w:rsidRPr="00AF6871">
              <w:rPr>
                <w:rFonts w:ascii="Arial" w:hAnsi="Arial" w:cs="Arial"/>
                <w:noProof/>
                <w:webHidden/>
                <w:sz w:val="24"/>
                <w:szCs w:val="24"/>
              </w:rPr>
              <w:t>10</w:t>
            </w:r>
            <w:r w:rsidRPr="00AF6871">
              <w:rPr>
                <w:rFonts w:ascii="Arial" w:hAnsi="Arial" w:cs="Arial"/>
                <w:noProof/>
                <w:webHidden/>
                <w:sz w:val="24"/>
                <w:szCs w:val="24"/>
              </w:rPr>
              <w:fldChar w:fldCharType="end"/>
            </w:r>
          </w:hyperlink>
        </w:p>
        <w:p w14:paraId="401F1A12" w14:textId="05A91F27" w:rsidR="00AF6871" w:rsidRPr="00AF6871" w:rsidRDefault="00AF6871" w:rsidP="00AF6871">
          <w:pPr>
            <w:pStyle w:val="TOC1"/>
            <w:tabs>
              <w:tab w:val="right" w:leader="dot" w:pos="9016"/>
            </w:tabs>
            <w:spacing w:line="360" w:lineRule="auto"/>
            <w:jc w:val="both"/>
            <w:rPr>
              <w:rFonts w:ascii="Arial" w:eastAsiaTheme="minorEastAsia" w:hAnsi="Arial" w:cs="Arial"/>
              <w:noProof/>
              <w:sz w:val="24"/>
              <w:szCs w:val="24"/>
              <w:lang w:eastAsia="en-IN"/>
            </w:rPr>
          </w:pPr>
          <w:hyperlink w:anchor="_Toc225627215" w:history="1">
            <w:r w:rsidRPr="00AF6871">
              <w:rPr>
                <w:rStyle w:val="Hyperlink"/>
                <w:rFonts w:ascii="Arial" w:hAnsi="Arial" w:cs="Arial"/>
                <w:noProof/>
                <w:sz w:val="24"/>
                <w:szCs w:val="24"/>
              </w:rPr>
              <w:t>Element 4: Reflection: Kolb’s reflective cycle</w:t>
            </w:r>
            <w:r w:rsidRPr="00AF6871">
              <w:rPr>
                <w:rFonts w:ascii="Arial" w:hAnsi="Arial" w:cs="Arial"/>
                <w:noProof/>
                <w:webHidden/>
                <w:sz w:val="24"/>
                <w:szCs w:val="24"/>
              </w:rPr>
              <w:tab/>
            </w:r>
            <w:r w:rsidRPr="00AF6871">
              <w:rPr>
                <w:rFonts w:ascii="Arial" w:hAnsi="Arial" w:cs="Arial"/>
                <w:noProof/>
                <w:webHidden/>
                <w:sz w:val="24"/>
                <w:szCs w:val="24"/>
              </w:rPr>
              <w:fldChar w:fldCharType="begin"/>
            </w:r>
            <w:r w:rsidRPr="00AF6871">
              <w:rPr>
                <w:rFonts w:ascii="Arial" w:hAnsi="Arial" w:cs="Arial"/>
                <w:noProof/>
                <w:webHidden/>
                <w:sz w:val="24"/>
                <w:szCs w:val="24"/>
              </w:rPr>
              <w:instrText xml:space="preserve"> PAGEREF _Toc225627215 \h </w:instrText>
            </w:r>
            <w:r w:rsidRPr="00AF6871">
              <w:rPr>
                <w:rFonts w:ascii="Arial" w:hAnsi="Arial" w:cs="Arial"/>
                <w:noProof/>
                <w:webHidden/>
                <w:sz w:val="24"/>
                <w:szCs w:val="24"/>
              </w:rPr>
            </w:r>
            <w:r w:rsidRPr="00AF6871">
              <w:rPr>
                <w:rFonts w:ascii="Arial" w:hAnsi="Arial" w:cs="Arial"/>
                <w:noProof/>
                <w:webHidden/>
                <w:sz w:val="24"/>
                <w:szCs w:val="24"/>
              </w:rPr>
              <w:fldChar w:fldCharType="separate"/>
            </w:r>
            <w:r w:rsidRPr="00AF6871">
              <w:rPr>
                <w:rFonts w:ascii="Arial" w:hAnsi="Arial" w:cs="Arial"/>
                <w:noProof/>
                <w:webHidden/>
                <w:sz w:val="24"/>
                <w:szCs w:val="24"/>
              </w:rPr>
              <w:t>11</w:t>
            </w:r>
            <w:r w:rsidRPr="00AF6871">
              <w:rPr>
                <w:rFonts w:ascii="Arial" w:hAnsi="Arial" w:cs="Arial"/>
                <w:noProof/>
                <w:webHidden/>
                <w:sz w:val="24"/>
                <w:szCs w:val="24"/>
              </w:rPr>
              <w:fldChar w:fldCharType="end"/>
            </w:r>
          </w:hyperlink>
        </w:p>
        <w:p w14:paraId="0437F53E" w14:textId="23C1BB2A" w:rsidR="00AF6871" w:rsidRPr="00AF6871" w:rsidRDefault="00AF6871" w:rsidP="00AF6871">
          <w:pPr>
            <w:pStyle w:val="TOC1"/>
            <w:tabs>
              <w:tab w:val="right" w:leader="dot" w:pos="9016"/>
            </w:tabs>
            <w:spacing w:line="360" w:lineRule="auto"/>
            <w:jc w:val="both"/>
            <w:rPr>
              <w:rFonts w:ascii="Arial" w:eastAsiaTheme="minorEastAsia" w:hAnsi="Arial" w:cs="Arial"/>
              <w:noProof/>
              <w:sz w:val="24"/>
              <w:szCs w:val="24"/>
              <w:lang w:eastAsia="en-IN"/>
            </w:rPr>
          </w:pPr>
          <w:hyperlink w:anchor="_Toc225627216" w:history="1">
            <w:r w:rsidRPr="00AF6871">
              <w:rPr>
                <w:rStyle w:val="Hyperlink"/>
                <w:rFonts w:ascii="Arial" w:hAnsi="Arial" w:cs="Arial"/>
                <w:noProof/>
                <w:sz w:val="24"/>
                <w:szCs w:val="24"/>
              </w:rPr>
              <w:t>References</w:t>
            </w:r>
            <w:r w:rsidRPr="00AF6871">
              <w:rPr>
                <w:rFonts w:ascii="Arial" w:hAnsi="Arial" w:cs="Arial"/>
                <w:noProof/>
                <w:webHidden/>
                <w:sz w:val="24"/>
                <w:szCs w:val="24"/>
              </w:rPr>
              <w:tab/>
            </w:r>
            <w:r w:rsidRPr="00AF6871">
              <w:rPr>
                <w:rFonts w:ascii="Arial" w:hAnsi="Arial" w:cs="Arial"/>
                <w:noProof/>
                <w:webHidden/>
                <w:sz w:val="24"/>
                <w:szCs w:val="24"/>
              </w:rPr>
              <w:fldChar w:fldCharType="begin"/>
            </w:r>
            <w:r w:rsidRPr="00AF6871">
              <w:rPr>
                <w:rFonts w:ascii="Arial" w:hAnsi="Arial" w:cs="Arial"/>
                <w:noProof/>
                <w:webHidden/>
                <w:sz w:val="24"/>
                <w:szCs w:val="24"/>
              </w:rPr>
              <w:instrText xml:space="preserve"> PAGEREF _Toc225627216 \h </w:instrText>
            </w:r>
            <w:r w:rsidRPr="00AF6871">
              <w:rPr>
                <w:rFonts w:ascii="Arial" w:hAnsi="Arial" w:cs="Arial"/>
                <w:noProof/>
                <w:webHidden/>
                <w:sz w:val="24"/>
                <w:szCs w:val="24"/>
              </w:rPr>
            </w:r>
            <w:r w:rsidRPr="00AF6871">
              <w:rPr>
                <w:rFonts w:ascii="Arial" w:hAnsi="Arial" w:cs="Arial"/>
                <w:noProof/>
                <w:webHidden/>
                <w:sz w:val="24"/>
                <w:szCs w:val="24"/>
              </w:rPr>
              <w:fldChar w:fldCharType="separate"/>
            </w:r>
            <w:r w:rsidRPr="00AF6871">
              <w:rPr>
                <w:rFonts w:ascii="Arial" w:hAnsi="Arial" w:cs="Arial"/>
                <w:noProof/>
                <w:webHidden/>
                <w:sz w:val="24"/>
                <w:szCs w:val="24"/>
              </w:rPr>
              <w:t>14</w:t>
            </w:r>
            <w:r w:rsidRPr="00AF6871">
              <w:rPr>
                <w:rFonts w:ascii="Arial" w:hAnsi="Arial" w:cs="Arial"/>
                <w:noProof/>
                <w:webHidden/>
                <w:sz w:val="24"/>
                <w:szCs w:val="24"/>
              </w:rPr>
              <w:fldChar w:fldCharType="end"/>
            </w:r>
          </w:hyperlink>
        </w:p>
        <w:p w14:paraId="6FEEAFF2" w14:textId="71C7F0AF" w:rsidR="004E1DFB" w:rsidRPr="00AF6871" w:rsidRDefault="004E1DFB" w:rsidP="00AF6871">
          <w:pPr>
            <w:spacing w:line="360" w:lineRule="auto"/>
            <w:jc w:val="both"/>
            <w:rPr>
              <w:rFonts w:ascii="Arial" w:hAnsi="Arial" w:cs="Arial"/>
              <w:sz w:val="24"/>
              <w:szCs w:val="24"/>
            </w:rPr>
          </w:pPr>
          <w:r w:rsidRPr="00AF6871">
            <w:rPr>
              <w:rFonts w:ascii="Arial" w:hAnsi="Arial" w:cs="Arial"/>
              <w:color w:val="000000" w:themeColor="text1"/>
              <w:sz w:val="24"/>
              <w:szCs w:val="24"/>
            </w:rPr>
            <w:fldChar w:fldCharType="end"/>
          </w:r>
        </w:p>
      </w:sdtContent>
    </w:sdt>
    <w:p w14:paraId="32E0D9AA" w14:textId="77777777" w:rsidR="004E1DFB" w:rsidRDefault="004E1DFB">
      <w:pPr>
        <w:rPr>
          <w:rFonts w:ascii="Arial" w:eastAsia="Times New Roman" w:hAnsi="Arial" w:cs="Times New Roman"/>
          <w:b/>
          <w:bCs/>
          <w:color w:val="000000" w:themeColor="text1"/>
          <w:kern w:val="36"/>
          <w:sz w:val="28"/>
          <w:szCs w:val="48"/>
          <w:lang w:eastAsia="en-IN"/>
        </w:rPr>
      </w:pPr>
      <w:r>
        <w:br w:type="page"/>
      </w:r>
    </w:p>
    <w:p w14:paraId="7E2FBAF8" w14:textId="43146BD9" w:rsidR="002746D2" w:rsidRPr="00AF6871" w:rsidRDefault="002746D2" w:rsidP="00F7775F">
      <w:pPr>
        <w:pStyle w:val="Heading1"/>
        <w:rPr>
          <w:rFonts w:cs="Arial"/>
          <w:szCs w:val="24"/>
        </w:rPr>
      </w:pPr>
      <w:bookmarkStart w:id="3" w:name="_Toc225627205"/>
      <w:r w:rsidRPr="00AF6871">
        <w:rPr>
          <w:rFonts w:cs="Arial"/>
          <w:szCs w:val="24"/>
        </w:rPr>
        <w:lastRenderedPageBreak/>
        <w:t>Element 1: Brand Extension Poster Presentation</w:t>
      </w:r>
      <w:bookmarkEnd w:id="3"/>
    </w:p>
    <w:p w14:paraId="0753F346" w14:textId="5BF5B0F0" w:rsidR="00FB468F" w:rsidRPr="00AF6871" w:rsidRDefault="008B62EA" w:rsidP="008B62EA">
      <w:pPr>
        <w:jc w:val="center"/>
        <w:rPr>
          <w:rFonts w:ascii="Arial" w:hAnsi="Arial" w:cs="Arial"/>
          <w:noProof/>
          <w:sz w:val="24"/>
          <w:szCs w:val="24"/>
        </w:rPr>
      </w:pPr>
      <w:r>
        <w:rPr>
          <w:noProof/>
        </w:rPr>
        <w:drawing>
          <wp:inline distT="0" distB="0" distL="0" distR="0" wp14:anchorId="73840FA2" wp14:editId="2767AD0E">
            <wp:extent cx="6010275" cy="8277225"/>
            <wp:effectExtent l="0" t="0" r="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6010275" cy="8277225"/>
                    </a:xfrm>
                    <a:prstGeom prst="rect">
                      <a:avLst/>
                    </a:prstGeom>
                  </pic:spPr>
                </pic:pic>
              </a:graphicData>
            </a:graphic>
          </wp:inline>
        </w:drawing>
      </w:r>
    </w:p>
    <w:p w14:paraId="76BEAAC4" w14:textId="77777777" w:rsidR="00B04CBC" w:rsidRPr="00AF6871" w:rsidRDefault="00B04CBC" w:rsidP="002746D2">
      <w:pPr>
        <w:spacing w:after="120" w:line="360" w:lineRule="auto"/>
        <w:jc w:val="both"/>
        <w:rPr>
          <w:rFonts w:ascii="Arial" w:eastAsia="Times New Roman" w:hAnsi="Arial" w:cs="Arial"/>
          <w:b/>
          <w:bCs/>
          <w:i/>
          <w:iCs/>
          <w:sz w:val="24"/>
          <w:szCs w:val="24"/>
          <w:lang w:eastAsia="en-IN"/>
        </w:rPr>
      </w:pPr>
      <w:r w:rsidRPr="00AF6871">
        <w:rPr>
          <w:rFonts w:ascii="Arial" w:eastAsia="Times New Roman" w:hAnsi="Arial" w:cs="Arial"/>
          <w:b/>
          <w:bCs/>
          <w:i/>
          <w:iCs/>
          <w:sz w:val="24"/>
          <w:szCs w:val="24"/>
          <w:lang w:eastAsia="en-IN"/>
        </w:rPr>
        <w:lastRenderedPageBreak/>
        <w:t>Brand portfolio extension</w:t>
      </w:r>
    </w:p>
    <w:p w14:paraId="2CBA0741" w14:textId="07377CE2" w:rsidR="002746D2" w:rsidRPr="00AF6871" w:rsidRDefault="002746D2" w:rsidP="002746D2">
      <w:pPr>
        <w:spacing w:after="120" w:line="360" w:lineRule="auto"/>
        <w:jc w:val="both"/>
        <w:rPr>
          <w:rFonts w:ascii="Arial" w:eastAsia="Times New Roman" w:hAnsi="Arial" w:cs="Arial"/>
          <w:sz w:val="24"/>
          <w:szCs w:val="24"/>
          <w:lang w:eastAsia="en-IN"/>
        </w:rPr>
      </w:pPr>
      <w:r w:rsidRPr="00AF6871">
        <w:rPr>
          <w:rFonts w:ascii="Arial" w:eastAsia="Times New Roman" w:hAnsi="Arial" w:cs="Arial"/>
          <w:sz w:val="24"/>
          <w:szCs w:val="24"/>
          <w:lang w:eastAsia="en-IN"/>
        </w:rPr>
        <w:t>Nothing Technology Limited is a technology company known for their minimalist design and transparent designs. It was founded by Carl Pei in 2020, headquartered in London (</w:t>
      </w:r>
      <w:proofErr w:type="spellStart"/>
      <w:r w:rsidRPr="00AF6871">
        <w:rPr>
          <w:rFonts w:ascii="Arial" w:eastAsia="Times New Roman" w:hAnsi="Arial" w:cs="Arial"/>
          <w:sz w:val="24"/>
          <w:szCs w:val="24"/>
          <w:lang w:eastAsia="en-IN"/>
        </w:rPr>
        <w:t>Designlabb</w:t>
      </w:r>
      <w:proofErr w:type="spellEnd"/>
      <w:r w:rsidRPr="00AF6871">
        <w:rPr>
          <w:rFonts w:ascii="Arial" w:eastAsia="Times New Roman" w:hAnsi="Arial" w:cs="Arial"/>
          <w:sz w:val="24"/>
          <w:szCs w:val="24"/>
          <w:lang w:eastAsia="en-IN"/>
        </w:rPr>
        <w:t xml:space="preserve">, 2024). The current company portfolio </w:t>
      </w:r>
      <w:r w:rsidR="00D16DF3" w:rsidRPr="00AF6871">
        <w:rPr>
          <w:rFonts w:ascii="Arial" w:eastAsia="Times New Roman" w:hAnsi="Arial" w:cs="Arial"/>
          <w:sz w:val="24"/>
          <w:szCs w:val="24"/>
          <w:lang w:eastAsia="en-IN"/>
        </w:rPr>
        <w:t>includes</w:t>
      </w:r>
      <w:r w:rsidRPr="00AF6871">
        <w:rPr>
          <w:rFonts w:ascii="Arial" w:eastAsia="Times New Roman" w:hAnsi="Arial" w:cs="Arial"/>
          <w:sz w:val="24"/>
          <w:szCs w:val="24"/>
          <w:lang w:eastAsia="en-IN"/>
        </w:rPr>
        <w:t xml:space="preserve"> smartphone and audio devices, which are focused on innovation, simplicity, and community-focused branding.</w:t>
      </w:r>
      <w:r w:rsidR="00B04CBC" w:rsidRPr="00AF6871">
        <w:rPr>
          <w:rFonts w:ascii="Arial" w:eastAsia="Times New Roman" w:hAnsi="Arial" w:cs="Arial"/>
          <w:sz w:val="24"/>
          <w:szCs w:val="24"/>
          <w:lang w:eastAsia="en-IN"/>
        </w:rPr>
        <w:t xml:space="preserve"> </w:t>
      </w:r>
      <w:r w:rsidRPr="00AF6871">
        <w:rPr>
          <w:rFonts w:ascii="Arial" w:eastAsia="Times New Roman" w:hAnsi="Arial" w:cs="Arial"/>
          <w:sz w:val="24"/>
          <w:szCs w:val="24"/>
          <w:lang w:eastAsia="en-IN"/>
        </w:rPr>
        <w:t xml:space="preserve">This </w:t>
      </w:r>
      <w:r w:rsidR="00B04CBC" w:rsidRPr="00AF6871">
        <w:rPr>
          <w:rFonts w:ascii="Arial" w:eastAsia="Times New Roman" w:hAnsi="Arial" w:cs="Arial"/>
          <w:sz w:val="24"/>
          <w:szCs w:val="24"/>
          <w:lang w:eastAsia="en-IN"/>
        </w:rPr>
        <w:t xml:space="preserve">new brand portfolio of </w:t>
      </w:r>
      <w:r w:rsidR="00B04CBC" w:rsidRPr="00AF6871">
        <w:rPr>
          <w:rFonts w:ascii="Arial" w:eastAsia="Times New Roman" w:hAnsi="Arial" w:cs="Arial"/>
          <w:i/>
          <w:iCs/>
          <w:sz w:val="24"/>
          <w:szCs w:val="24"/>
          <w:lang w:eastAsia="en-IN"/>
        </w:rPr>
        <w:t>Nothing Smart home ecosystems</w:t>
      </w:r>
      <w:r w:rsidR="00B04CBC" w:rsidRPr="00AF6871">
        <w:rPr>
          <w:rFonts w:ascii="Arial" w:eastAsia="Times New Roman" w:hAnsi="Arial" w:cs="Arial"/>
          <w:sz w:val="24"/>
          <w:szCs w:val="24"/>
          <w:lang w:eastAsia="en-IN"/>
        </w:rPr>
        <w:t xml:space="preserve"> (NSHE)</w:t>
      </w:r>
      <w:r w:rsidRPr="00AF6871">
        <w:rPr>
          <w:rFonts w:ascii="Arial" w:eastAsia="Times New Roman" w:hAnsi="Arial" w:cs="Arial"/>
          <w:sz w:val="24"/>
          <w:szCs w:val="24"/>
          <w:lang w:eastAsia="en-IN"/>
        </w:rPr>
        <w:t xml:space="preserve"> introduc</w:t>
      </w:r>
      <w:r w:rsidR="00B04CBC" w:rsidRPr="00AF6871">
        <w:rPr>
          <w:rFonts w:ascii="Arial" w:eastAsia="Times New Roman" w:hAnsi="Arial" w:cs="Arial"/>
          <w:sz w:val="24"/>
          <w:szCs w:val="24"/>
          <w:lang w:eastAsia="en-IN"/>
        </w:rPr>
        <w:t>es a system of</w:t>
      </w:r>
      <w:r w:rsidRPr="00AF6871">
        <w:rPr>
          <w:rFonts w:ascii="Arial" w:eastAsia="Times New Roman" w:hAnsi="Arial" w:cs="Arial"/>
          <w:sz w:val="24"/>
          <w:szCs w:val="24"/>
          <w:lang w:eastAsia="en-IN"/>
        </w:rPr>
        <w:t xml:space="preserve"> transparent smart speakers, lighting systems, and home hubs. Th</w:t>
      </w:r>
      <w:r w:rsidR="00B04CBC" w:rsidRPr="00AF6871">
        <w:rPr>
          <w:rFonts w:ascii="Arial" w:eastAsia="Times New Roman" w:hAnsi="Arial" w:cs="Arial"/>
          <w:sz w:val="24"/>
          <w:szCs w:val="24"/>
          <w:lang w:eastAsia="en-IN"/>
        </w:rPr>
        <w:t xml:space="preserve">is </w:t>
      </w:r>
      <w:r w:rsidRPr="00AF6871">
        <w:rPr>
          <w:rFonts w:ascii="Arial" w:eastAsia="Times New Roman" w:hAnsi="Arial" w:cs="Arial"/>
          <w:sz w:val="24"/>
          <w:szCs w:val="24"/>
          <w:lang w:eastAsia="en-IN"/>
        </w:rPr>
        <w:t xml:space="preserve">extension is </w:t>
      </w:r>
      <w:r w:rsidR="00B04CBC" w:rsidRPr="00AF6871">
        <w:rPr>
          <w:rFonts w:ascii="Arial" w:eastAsia="Times New Roman" w:hAnsi="Arial" w:cs="Arial"/>
          <w:sz w:val="24"/>
          <w:szCs w:val="24"/>
          <w:lang w:eastAsia="en-IN"/>
        </w:rPr>
        <w:t xml:space="preserve">to be done, keeping in mind </w:t>
      </w:r>
      <w:r w:rsidRPr="00AF6871">
        <w:rPr>
          <w:rFonts w:ascii="Arial" w:eastAsia="Times New Roman" w:hAnsi="Arial" w:cs="Arial"/>
          <w:sz w:val="24"/>
          <w:szCs w:val="24"/>
          <w:lang w:eastAsia="en-IN"/>
        </w:rPr>
        <w:t xml:space="preserve">the traditional </w:t>
      </w:r>
      <w:r w:rsidR="00B04CBC" w:rsidRPr="00AF6871">
        <w:rPr>
          <w:rFonts w:ascii="Arial" w:eastAsia="Times New Roman" w:hAnsi="Arial" w:cs="Arial"/>
          <w:sz w:val="24"/>
          <w:szCs w:val="24"/>
          <w:lang w:eastAsia="en-IN"/>
        </w:rPr>
        <w:t xml:space="preserve">trademark </w:t>
      </w:r>
      <w:r w:rsidRPr="00AF6871">
        <w:rPr>
          <w:rFonts w:ascii="Arial" w:eastAsia="Times New Roman" w:hAnsi="Arial" w:cs="Arial"/>
          <w:sz w:val="24"/>
          <w:szCs w:val="24"/>
          <w:lang w:eastAsia="en-IN"/>
        </w:rPr>
        <w:t>of the company</w:t>
      </w:r>
      <w:r w:rsidR="00B04CBC" w:rsidRPr="00AF6871">
        <w:rPr>
          <w:rFonts w:ascii="Arial" w:eastAsia="Times New Roman" w:hAnsi="Arial" w:cs="Arial"/>
          <w:sz w:val="24"/>
          <w:szCs w:val="24"/>
          <w:lang w:eastAsia="en-IN"/>
        </w:rPr>
        <w:t xml:space="preserve">. It will, therefore, </w:t>
      </w:r>
      <w:r w:rsidRPr="00AF6871">
        <w:rPr>
          <w:rFonts w:ascii="Arial" w:eastAsia="Times New Roman" w:hAnsi="Arial" w:cs="Arial"/>
          <w:sz w:val="24"/>
          <w:szCs w:val="24"/>
          <w:lang w:eastAsia="en-IN"/>
        </w:rPr>
        <w:t>develop a sense of visually</w:t>
      </w:r>
      <w:r w:rsidR="00B04CBC" w:rsidRPr="00AF6871">
        <w:rPr>
          <w:rFonts w:ascii="Arial" w:eastAsia="Times New Roman" w:hAnsi="Arial" w:cs="Arial"/>
          <w:sz w:val="24"/>
          <w:szCs w:val="24"/>
          <w:lang w:eastAsia="en-IN"/>
        </w:rPr>
        <w:t>-</w:t>
      </w:r>
      <w:r w:rsidRPr="00AF6871">
        <w:rPr>
          <w:rFonts w:ascii="Arial" w:eastAsia="Times New Roman" w:hAnsi="Arial" w:cs="Arial"/>
          <w:sz w:val="24"/>
          <w:szCs w:val="24"/>
          <w:lang w:eastAsia="en-IN"/>
        </w:rPr>
        <w:t>distinctive integrated home technology ecosystem.</w:t>
      </w:r>
    </w:p>
    <w:p w14:paraId="77B50DD8" w14:textId="546C8C26" w:rsidR="002746D2" w:rsidRPr="00AF6871" w:rsidRDefault="002746D2" w:rsidP="002746D2">
      <w:pPr>
        <w:spacing w:after="120" w:line="360" w:lineRule="auto"/>
        <w:jc w:val="both"/>
        <w:rPr>
          <w:rFonts w:ascii="Arial" w:eastAsia="Times New Roman" w:hAnsi="Arial" w:cs="Arial"/>
          <w:i/>
          <w:iCs/>
          <w:sz w:val="24"/>
          <w:szCs w:val="24"/>
          <w:lang w:eastAsia="en-IN"/>
        </w:rPr>
      </w:pPr>
      <w:r w:rsidRPr="00AF6871">
        <w:rPr>
          <w:rFonts w:ascii="Arial" w:eastAsia="Times New Roman" w:hAnsi="Arial" w:cs="Arial"/>
          <w:b/>
          <w:bCs/>
          <w:i/>
          <w:iCs/>
          <w:sz w:val="24"/>
          <w:szCs w:val="24"/>
          <w:lang w:eastAsia="en-IN"/>
        </w:rPr>
        <w:t>Market trends</w:t>
      </w:r>
    </w:p>
    <w:p w14:paraId="77E11160" w14:textId="40CC4674" w:rsidR="002746D2" w:rsidRPr="00AF6871" w:rsidRDefault="002746D2" w:rsidP="002746D2">
      <w:pPr>
        <w:spacing w:after="120" w:line="360" w:lineRule="auto"/>
        <w:jc w:val="both"/>
        <w:rPr>
          <w:rFonts w:ascii="Arial" w:eastAsia="Times New Roman" w:hAnsi="Arial" w:cs="Arial"/>
          <w:sz w:val="24"/>
          <w:szCs w:val="24"/>
          <w:lang w:eastAsia="en-IN"/>
        </w:rPr>
      </w:pPr>
      <w:r w:rsidRPr="00AF6871">
        <w:rPr>
          <w:rFonts w:ascii="Arial" w:eastAsia="Times New Roman" w:hAnsi="Arial" w:cs="Arial"/>
          <w:sz w:val="24"/>
          <w:szCs w:val="24"/>
          <w:lang w:eastAsia="en-IN"/>
        </w:rPr>
        <w:t>The market value of UKL smart homes was $10.84 billion in 2025</w:t>
      </w:r>
      <w:r w:rsidR="00B04CBC" w:rsidRPr="00AF6871">
        <w:rPr>
          <w:rFonts w:ascii="Arial" w:eastAsia="Times New Roman" w:hAnsi="Arial" w:cs="Arial"/>
          <w:sz w:val="24"/>
          <w:szCs w:val="24"/>
          <w:lang w:eastAsia="en-IN"/>
        </w:rPr>
        <w:t>. However</w:t>
      </w:r>
      <w:r w:rsidRPr="00AF6871">
        <w:rPr>
          <w:rFonts w:ascii="Arial" w:eastAsia="Times New Roman" w:hAnsi="Arial" w:cs="Arial"/>
          <w:sz w:val="24"/>
          <w:szCs w:val="24"/>
          <w:lang w:eastAsia="en-IN"/>
        </w:rPr>
        <w:t xml:space="preserve">, </w:t>
      </w:r>
      <w:r w:rsidR="00B04CBC" w:rsidRPr="00AF6871">
        <w:rPr>
          <w:rFonts w:ascii="Arial" w:eastAsia="Times New Roman" w:hAnsi="Arial" w:cs="Arial"/>
          <w:sz w:val="24"/>
          <w:szCs w:val="24"/>
          <w:lang w:eastAsia="en-IN"/>
        </w:rPr>
        <w:t>it is estimated to</w:t>
      </w:r>
      <w:r w:rsidRPr="00AF6871">
        <w:rPr>
          <w:rFonts w:ascii="Arial" w:eastAsia="Times New Roman" w:hAnsi="Arial" w:cs="Arial"/>
          <w:sz w:val="24"/>
          <w:szCs w:val="24"/>
          <w:lang w:eastAsia="en-IN"/>
        </w:rPr>
        <w:t xml:space="preserve"> increase </w:t>
      </w:r>
      <w:r w:rsidR="00B04CBC" w:rsidRPr="00AF6871">
        <w:rPr>
          <w:rFonts w:ascii="Arial" w:eastAsia="Times New Roman" w:hAnsi="Arial" w:cs="Arial"/>
          <w:sz w:val="24"/>
          <w:szCs w:val="24"/>
          <w:lang w:eastAsia="en-IN"/>
        </w:rPr>
        <w:t>to</w:t>
      </w:r>
      <w:r w:rsidRPr="00AF6871">
        <w:rPr>
          <w:rFonts w:ascii="Arial" w:eastAsia="Times New Roman" w:hAnsi="Arial" w:cs="Arial"/>
          <w:sz w:val="24"/>
          <w:szCs w:val="24"/>
          <w:lang w:eastAsia="en-IN"/>
        </w:rPr>
        <w:t xml:space="preserve"> $17.56 billion </w:t>
      </w:r>
      <w:r w:rsidR="00B04CBC" w:rsidRPr="00AF6871">
        <w:rPr>
          <w:rFonts w:ascii="Arial" w:eastAsia="Times New Roman" w:hAnsi="Arial" w:cs="Arial"/>
          <w:sz w:val="24"/>
          <w:szCs w:val="24"/>
          <w:lang w:eastAsia="en-IN"/>
        </w:rPr>
        <w:t>in coming 4 years</w:t>
      </w:r>
      <w:r w:rsidRPr="00AF6871">
        <w:rPr>
          <w:rFonts w:ascii="Arial" w:eastAsia="Times New Roman" w:hAnsi="Arial" w:cs="Arial"/>
          <w:sz w:val="24"/>
          <w:szCs w:val="24"/>
          <w:lang w:eastAsia="en-IN"/>
        </w:rPr>
        <w:t xml:space="preserve"> (</w:t>
      </w:r>
      <w:proofErr w:type="spellStart"/>
      <w:r w:rsidRPr="00AF6871">
        <w:rPr>
          <w:rFonts w:ascii="Arial" w:eastAsia="Times New Roman" w:hAnsi="Arial" w:cs="Arial"/>
          <w:sz w:val="24"/>
          <w:szCs w:val="24"/>
          <w:lang w:eastAsia="en-IN"/>
        </w:rPr>
        <w:t>Mordorintelligence</w:t>
      </w:r>
      <w:proofErr w:type="spellEnd"/>
      <w:r w:rsidRPr="00AF6871">
        <w:rPr>
          <w:rFonts w:ascii="Arial" w:eastAsia="Times New Roman" w:hAnsi="Arial" w:cs="Arial"/>
          <w:sz w:val="24"/>
          <w:szCs w:val="24"/>
          <w:lang w:eastAsia="en-IN"/>
        </w:rPr>
        <w:t>, 2025). This highlights how the market consumers are increasingly demanding in terms of connected living and design-based technological adaptations. Nothing’s effective brand identity positions it to attract these trend-focused consumers and the ones who are seeking alternative for larger players like Google and Amazon.</w:t>
      </w:r>
    </w:p>
    <w:p w14:paraId="1EEA8255" w14:textId="41A686B4" w:rsidR="002746D2" w:rsidRPr="00AF6871" w:rsidRDefault="002746D2" w:rsidP="002746D2">
      <w:pPr>
        <w:spacing w:after="120" w:line="360" w:lineRule="auto"/>
        <w:jc w:val="both"/>
        <w:rPr>
          <w:rFonts w:ascii="Arial" w:eastAsia="Times New Roman" w:hAnsi="Arial" w:cs="Arial"/>
          <w:i/>
          <w:iCs/>
          <w:sz w:val="24"/>
          <w:szCs w:val="24"/>
          <w:lang w:eastAsia="en-IN"/>
        </w:rPr>
      </w:pPr>
      <w:r w:rsidRPr="00AF6871">
        <w:rPr>
          <w:rFonts w:ascii="Arial" w:eastAsia="Times New Roman" w:hAnsi="Arial" w:cs="Arial"/>
          <w:b/>
          <w:bCs/>
          <w:i/>
          <w:iCs/>
          <w:sz w:val="24"/>
          <w:szCs w:val="24"/>
          <w:lang w:eastAsia="en-IN"/>
        </w:rPr>
        <w:t>Sustainab</w:t>
      </w:r>
      <w:r w:rsidR="007C4CF4">
        <w:rPr>
          <w:rFonts w:ascii="Arial" w:eastAsia="Times New Roman" w:hAnsi="Arial" w:cs="Arial"/>
          <w:b/>
          <w:bCs/>
          <w:i/>
          <w:iCs/>
          <w:sz w:val="24"/>
          <w:szCs w:val="24"/>
          <w:lang w:eastAsia="en-IN"/>
        </w:rPr>
        <w:t>le</w:t>
      </w:r>
      <w:r w:rsidRPr="00AF6871">
        <w:rPr>
          <w:rFonts w:ascii="Arial" w:eastAsia="Times New Roman" w:hAnsi="Arial" w:cs="Arial"/>
          <w:b/>
          <w:bCs/>
          <w:i/>
          <w:iCs/>
          <w:sz w:val="24"/>
          <w:szCs w:val="24"/>
          <w:lang w:eastAsia="en-IN"/>
        </w:rPr>
        <w:t xml:space="preserve"> consideration</w:t>
      </w:r>
      <w:r w:rsidR="007C4CF4">
        <w:rPr>
          <w:rFonts w:ascii="Arial" w:eastAsia="Times New Roman" w:hAnsi="Arial" w:cs="Arial"/>
          <w:b/>
          <w:bCs/>
          <w:i/>
          <w:iCs/>
          <w:sz w:val="24"/>
          <w:szCs w:val="24"/>
          <w:lang w:eastAsia="en-IN"/>
        </w:rPr>
        <w:t>s</w:t>
      </w:r>
    </w:p>
    <w:p w14:paraId="2533DBA1" w14:textId="241B1DF7" w:rsidR="002746D2" w:rsidRPr="00AF6871" w:rsidRDefault="002746D2" w:rsidP="002746D2">
      <w:pPr>
        <w:spacing w:after="120" w:line="360" w:lineRule="auto"/>
        <w:jc w:val="both"/>
        <w:rPr>
          <w:rFonts w:ascii="Arial" w:eastAsia="Times New Roman" w:hAnsi="Arial" w:cs="Arial"/>
          <w:sz w:val="24"/>
          <w:szCs w:val="24"/>
          <w:lang w:eastAsia="en-IN"/>
        </w:rPr>
      </w:pPr>
      <w:r w:rsidRPr="00AF6871">
        <w:rPr>
          <w:rFonts w:ascii="Arial" w:eastAsia="Times New Roman" w:hAnsi="Arial" w:cs="Arial"/>
          <w:sz w:val="24"/>
          <w:szCs w:val="24"/>
          <w:lang w:eastAsia="en-IN"/>
        </w:rPr>
        <w:t>The new ecosystem will utilise recyclable materials to align by growing demand for sustainable approaches and consumer preferences of environmental responsible brands in the UK (Datta, 2024). Nothing has also committed to sustainability in their product lines, making this extension more credible (Nothing, 2026).</w:t>
      </w:r>
      <w:r w:rsidR="00B04CBC" w:rsidRPr="00AF6871">
        <w:rPr>
          <w:rFonts w:ascii="Arial" w:eastAsia="Times New Roman" w:hAnsi="Arial" w:cs="Arial"/>
          <w:sz w:val="24"/>
          <w:szCs w:val="24"/>
          <w:lang w:eastAsia="en-IN"/>
        </w:rPr>
        <w:t xml:space="preserve"> In terms </w:t>
      </w:r>
      <w:r w:rsidRPr="00AF6871">
        <w:rPr>
          <w:rFonts w:ascii="Arial" w:eastAsia="Times New Roman" w:hAnsi="Arial" w:cs="Arial"/>
          <w:sz w:val="24"/>
          <w:szCs w:val="24"/>
          <w:lang w:eastAsia="en-IN"/>
        </w:rPr>
        <w:t>of strategic value, th</w:t>
      </w:r>
      <w:r w:rsidR="00B04CBC" w:rsidRPr="00AF6871">
        <w:rPr>
          <w:rFonts w:ascii="Arial" w:eastAsia="Times New Roman" w:hAnsi="Arial" w:cs="Arial"/>
          <w:sz w:val="24"/>
          <w:szCs w:val="24"/>
          <w:lang w:eastAsia="en-IN"/>
        </w:rPr>
        <w:t>is</w:t>
      </w:r>
      <w:r w:rsidRPr="00AF6871">
        <w:rPr>
          <w:rFonts w:ascii="Arial" w:eastAsia="Times New Roman" w:hAnsi="Arial" w:cs="Arial"/>
          <w:sz w:val="24"/>
          <w:szCs w:val="24"/>
          <w:lang w:eastAsia="en-IN"/>
        </w:rPr>
        <w:t xml:space="preserve"> extension </w:t>
      </w:r>
      <w:r w:rsidR="00B04CBC" w:rsidRPr="00AF6871">
        <w:rPr>
          <w:rFonts w:ascii="Arial" w:eastAsia="Times New Roman" w:hAnsi="Arial" w:cs="Arial"/>
          <w:sz w:val="24"/>
          <w:szCs w:val="24"/>
          <w:lang w:eastAsia="en-IN"/>
        </w:rPr>
        <w:t xml:space="preserve">will </w:t>
      </w:r>
      <w:r w:rsidRPr="00AF6871">
        <w:rPr>
          <w:rFonts w:ascii="Arial" w:eastAsia="Times New Roman" w:hAnsi="Arial" w:cs="Arial"/>
          <w:sz w:val="24"/>
          <w:szCs w:val="24"/>
          <w:lang w:eastAsia="en-IN"/>
        </w:rPr>
        <w:t>increase brand loyalty, enhance ecosystem lock-ins, and develop new potential for growth</w:t>
      </w:r>
      <w:r w:rsidR="00B04CBC" w:rsidRPr="00AF6871">
        <w:rPr>
          <w:rFonts w:ascii="Arial" w:eastAsia="Times New Roman" w:hAnsi="Arial" w:cs="Arial"/>
          <w:sz w:val="24"/>
          <w:szCs w:val="24"/>
          <w:lang w:eastAsia="en-IN"/>
        </w:rPr>
        <w:t xml:space="preserve"> for the company</w:t>
      </w:r>
      <w:r w:rsidRPr="00AF6871">
        <w:rPr>
          <w:rFonts w:ascii="Arial" w:eastAsia="Times New Roman" w:hAnsi="Arial" w:cs="Arial"/>
          <w:sz w:val="24"/>
          <w:szCs w:val="24"/>
          <w:lang w:eastAsia="en-IN"/>
        </w:rPr>
        <w:t xml:space="preserve"> in the </w:t>
      </w:r>
      <w:r w:rsidR="0050103B" w:rsidRPr="00AF6871">
        <w:rPr>
          <w:rFonts w:ascii="Arial" w:eastAsia="Times New Roman" w:hAnsi="Arial" w:cs="Arial"/>
          <w:sz w:val="24"/>
          <w:szCs w:val="24"/>
          <w:lang w:eastAsia="en-IN"/>
        </w:rPr>
        <w:t>smart home</w:t>
      </w:r>
      <w:r w:rsidRPr="00AF6871">
        <w:rPr>
          <w:rFonts w:ascii="Arial" w:eastAsia="Times New Roman" w:hAnsi="Arial" w:cs="Arial"/>
          <w:sz w:val="24"/>
          <w:szCs w:val="24"/>
          <w:lang w:eastAsia="en-IN"/>
        </w:rPr>
        <w:t xml:space="preserve"> technology sector.</w:t>
      </w:r>
    </w:p>
    <w:p w14:paraId="151B7332" w14:textId="77777777" w:rsidR="00B04CBC" w:rsidRPr="00AF6871" w:rsidRDefault="00B04CBC" w:rsidP="002746D2">
      <w:pPr>
        <w:spacing w:after="120" w:line="360" w:lineRule="auto"/>
        <w:jc w:val="both"/>
        <w:rPr>
          <w:rFonts w:ascii="Arial" w:eastAsia="Times New Roman" w:hAnsi="Arial" w:cs="Arial"/>
          <w:sz w:val="24"/>
          <w:szCs w:val="24"/>
          <w:lang w:eastAsia="en-IN"/>
        </w:rPr>
      </w:pPr>
    </w:p>
    <w:p w14:paraId="5771D40A" w14:textId="77777777" w:rsidR="002746D2" w:rsidRPr="00AF6871" w:rsidRDefault="002746D2" w:rsidP="00F7775F">
      <w:pPr>
        <w:pStyle w:val="Heading1"/>
        <w:rPr>
          <w:rFonts w:cs="Arial"/>
          <w:szCs w:val="24"/>
        </w:rPr>
      </w:pPr>
      <w:bookmarkStart w:id="4" w:name="_Toc225627206"/>
      <w:r w:rsidRPr="00AF6871">
        <w:rPr>
          <w:rFonts w:cs="Arial"/>
          <w:szCs w:val="24"/>
        </w:rPr>
        <w:t>Element 2: A Segmentation, Targeting, Differentiation, and Positioning (STDP) Analysis for the brand extension</w:t>
      </w:r>
      <w:bookmarkEnd w:id="4"/>
    </w:p>
    <w:p w14:paraId="44E0779F" w14:textId="77777777" w:rsidR="002746D2" w:rsidRPr="00AF6871" w:rsidRDefault="002746D2" w:rsidP="002746D2">
      <w:pPr>
        <w:spacing w:after="120" w:line="360" w:lineRule="auto"/>
        <w:jc w:val="both"/>
        <w:rPr>
          <w:rFonts w:ascii="Arial" w:eastAsia="Times New Roman" w:hAnsi="Arial" w:cs="Arial"/>
          <w:sz w:val="24"/>
          <w:szCs w:val="24"/>
          <w:lang w:eastAsia="en-IN"/>
        </w:rPr>
      </w:pPr>
      <w:r w:rsidRPr="00AF6871">
        <w:rPr>
          <w:rFonts w:ascii="Arial" w:eastAsia="Times New Roman" w:hAnsi="Arial" w:cs="Arial"/>
          <w:sz w:val="24"/>
          <w:szCs w:val="24"/>
          <w:lang w:eastAsia="en-IN"/>
        </w:rPr>
        <w:lastRenderedPageBreak/>
        <w:t>The effective and successful launch of Nothing Smart Home Ecosystem through marketing approach, in the UK market, can be separated into four key parts through the STDP analysis.</w:t>
      </w:r>
    </w:p>
    <w:p w14:paraId="7259EF7E" w14:textId="77777777" w:rsidR="002746D2" w:rsidRPr="00AF6871" w:rsidRDefault="002746D2" w:rsidP="005B1A95">
      <w:pPr>
        <w:pStyle w:val="Heading2"/>
      </w:pPr>
      <w:bookmarkStart w:id="5" w:name="_Toc225627207"/>
      <w:r w:rsidRPr="00AF6871">
        <w:t>Segmentation</w:t>
      </w:r>
      <w:bookmarkEnd w:id="5"/>
    </w:p>
    <w:p w14:paraId="7F45A1B7" w14:textId="0B64934C" w:rsidR="002746D2" w:rsidRPr="00AF6871" w:rsidRDefault="002746D2" w:rsidP="005B1A95">
      <w:pPr>
        <w:spacing w:before="120" w:after="120" w:line="360" w:lineRule="auto"/>
        <w:jc w:val="both"/>
        <w:rPr>
          <w:rFonts w:ascii="Arial" w:eastAsia="Times New Roman" w:hAnsi="Arial" w:cs="Arial"/>
          <w:sz w:val="24"/>
          <w:szCs w:val="24"/>
          <w:lang w:eastAsia="en-IN"/>
        </w:rPr>
      </w:pPr>
      <w:r w:rsidRPr="00AF6871">
        <w:rPr>
          <w:rFonts w:ascii="Arial" w:eastAsia="Times New Roman" w:hAnsi="Arial" w:cs="Arial"/>
          <w:b/>
          <w:bCs/>
          <w:sz w:val="24"/>
          <w:szCs w:val="24"/>
          <w:lang w:eastAsia="en-IN"/>
        </w:rPr>
        <w:t>Geographic segmentation</w:t>
      </w:r>
      <w:r w:rsidRPr="00AF6871">
        <w:rPr>
          <w:rFonts w:ascii="Arial" w:eastAsia="Times New Roman" w:hAnsi="Arial" w:cs="Arial"/>
          <w:sz w:val="24"/>
          <w:szCs w:val="24"/>
          <w:lang w:eastAsia="en-IN"/>
        </w:rPr>
        <w:t>: The key focus is on urban and suburban areas in the UK, especially cities like London and Birmingham, due to better digital infrastructure. The high-speed connectivity, especially the UK’s widespread 5G coverage, is spread across England in approximately 92 to 96% of areas (</w:t>
      </w:r>
      <w:proofErr w:type="spellStart"/>
      <w:r w:rsidRPr="00AF6871">
        <w:rPr>
          <w:rFonts w:ascii="Arial" w:eastAsia="Times New Roman" w:hAnsi="Arial" w:cs="Arial"/>
          <w:sz w:val="24"/>
          <w:szCs w:val="24"/>
          <w:lang w:eastAsia="en-IN"/>
        </w:rPr>
        <w:t>Ofcomorg</w:t>
      </w:r>
      <w:proofErr w:type="spellEnd"/>
      <w:r w:rsidRPr="00AF6871">
        <w:rPr>
          <w:rFonts w:ascii="Arial" w:eastAsia="Times New Roman" w:hAnsi="Arial" w:cs="Arial"/>
          <w:sz w:val="24"/>
          <w:szCs w:val="24"/>
          <w:lang w:eastAsia="en-IN"/>
        </w:rPr>
        <w:t>, 2025). This will allow higher adaptation of connected devices and disposable income, making them crucial for early-stage adaptation.</w:t>
      </w:r>
    </w:p>
    <w:p w14:paraId="2D59EDE1" w14:textId="669359D5" w:rsidR="002746D2" w:rsidRPr="00AF6871" w:rsidRDefault="002746D2" w:rsidP="005B1A95">
      <w:pPr>
        <w:spacing w:before="120" w:after="120" w:line="360" w:lineRule="auto"/>
        <w:jc w:val="both"/>
        <w:rPr>
          <w:rFonts w:ascii="Arial" w:eastAsia="Times New Roman" w:hAnsi="Arial" w:cs="Arial"/>
          <w:sz w:val="24"/>
          <w:szCs w:val="24"/>
          <w:lang w:eastAsia="en-IN"/>
        </w:rPr>
      </w:pPr>
      <w:r w:rsidRPr="00AF6871">
        <w:rPr>
          <w:rFonts w:ascii="Arial" w:eastAsia="Times New Roman" w:hAnsi="Arial" w:cs="Arial"/>
          <w:b/>
          <w:bCs/>
          <w:sz w:val="24"/>
          <w:szCs w:val="24"/>
          <w:lang w:eastAsia="en-IN"/>
        </w:rPr>
        <w:t>Demographic segmentation:</w:t>
      </w:r>
      <w:r w:rsidRPr="00AF6871">
        <w:rPr>
          <w:rFonts w:ascii="Arial" w:eastAsia="Times New Roman" w:hAnsi="Arial" w:cs="Arial"/>
          <w:sz w:val="24"/>
          <w:szCs w:val="24"/>
          <w:lang w:eastAsia="en-IN"/>
        </w:rPr>
        <w:t xml:space="preserve"> </w:t>
      </w:r>
      <w:r w:rsidR="005B1A95" w:rsidRPr="00AF6871">
        <w:rPr>
          <w:rFonts w:ascii="Arial" w:eastAsia="Times New Roman" w:hAnsi="Arial" w:cs="Arial"/>
          <w:sz w:val="24"/>
          <w:szCs w:val="24"/>
          <w:lang w:eastAsia="en-IN"/>
        </w:rPr>
        <w:t>T</w:t>
      </w:r>
      <w:r w:rsidRPr="00AF6871">
        <w:rPr>
          <w:rFonts w:ascii="Arial" w:eastAsia="Times New Roman" w:hAnsi="Arial" w:cs="Arial"/>
          <w:sz w:val="24"/>
          <w:szCs w:val="24"/>
          <w:lang w:eastAsia="en-IN"/>
        </w:rPr>
        <w:t>he most relevant demographic group for this new product like include,</w:t>
      </w:r>
    </w:p>
    <w:p w14:paraId="6E07A914" w14:textId="77777777" w:rsidR="002746D2" w:rsidRPr="00AF6871" w:rsidRDefault="002746D2" w:rsidP="002746D2">
      <w:pPr>
        <w:numPr>
          <w:ilvl w:val="1"/>
          <w:numId w:val="3"/>
        </w:numPr>
        <w:spacing w:before="120" w:after="120" w:line="360" w:lineRule="auto"/>
        <w:jc w:val="both"/>
        <w:rPr>
          <w:rFonts w:ascii="Arial" w:eastAsia="Times New Roman" w:hAnsi="Arial" w:cs="Arial"/>
          <w:sz w:val="24"/>
          <w:szCs w:val="24"/>
          <w:lang w:eastAsia="en-IN"/>
        </w:rPr>
      </w:pPr>
      <w:r w:rsidRPr="00AF6871">
        <w:rPr>
          <w:rFonts w:ascii="Arial" w:eastAsia="Times New Roman" w:hAnsi="Arial" w:cs="Arial"/>
          <w:sz w:val="24"/>
          <w:szCs w:val="24"/>
          <w:lang w:eastAsia="en-IN"/>
        </w:rPr>
        <w:t>Age group: 22 to 40 years</w:t>
      </w:r>
    </w:p>
    <w:p w14:paraId="36EE4406" w14:textId="77777777" w:rsidR="002746D2" w:rsidRPr="00AF6871" w:rsidRDefault="002746D2" w:rsidP="002746D2">
      <w:pPr>
        <w:numPr>
          <w:ilvl w:val="1"/>
          <w:numId w:val="3"/>
        </w:numPr>
        <w:spacing w:before="120" w:after="120" w:line="360" w:lineRule="auto"/>
        <w:jc w:val="both"/>
        <w:rPr>
          <w:rFonts w:ascii="Arial" w:eastAsia="Times New Roman" w:hAnsi="Arial" w:cs="Arial"/>
          <w:sz w:val="24"/>
          <w:szCs w:val="24"/>
          <w:lang w:eastAsia="en-IN"/>
        </w:rPr>
      </w:pPr>
      <w:r w:rsidRPr="00AF6871">
        <w:rPr>
          <w:rFonts w:ascii="Arial" w:eastAsia="Times New Roman" w:hAnsi="Arial" w:cs="Arial"/>
          <w:sz w:val="24"/>
          <w:szCs w:val="24"/>
          <w:lang w:eastAsia="en-IN"/>
        </w:rPr>
        <w:t>Income: middle to upper-middle income class</w:t>
      </w:r>
    </w:p>
    <w:p w14:paraId="6DB47969" w14:textId="77777777" w:rsidR="002746D2" w:rsidRPr="00AF6871" w:rsidRDefault="002746D2" w:rsidP="002746D2">
      <w:pPr>
        <w:numPr>
          <w:ilvl w:val="1"/>
          <w:numId w:val="3"/>
        </w:numPr>
        <w:spacing w:before="120" w:after="120" w:line="360" w:lineRule="auto"/>
        <w:jc w:val="both"/>
        <w:rPr>
          <w:rFonts w:ascii="Arial" w:eastAsia="Times New Roman" w:hAnsi="Arial" w:cs="Arial"/>
          <w:sz w:val="24"/>
          <w:szCs w:val="24"/>
          <w:lang w:eastAsia="en-IN"/>
        </w:rPr>
      </w:pPr>
      <w:r w:rsidRPr="00AF6871">
        <w:rPr>
          <w:rFonts w:ascii="Arial" w:eastAsia="Times New Roman" w:hAnsi="Arial" w:cs="Arial"/>
          <w:sz w:val="24"/>
          <w:szCs w:val="24"/>
          <w:lang w:eastAsia="en-IN"/>
        </w:rPr>
        <w:t>Occupation: young professionals, enthusiasts, and technology workers.</w:t>
      </w:r>
    </w:p>
    <w:p w14:paraId="3FA2AC2D" w14:textId="0933222F" w:rsidR="002746D2" w:rsidRPr="00AF6871" w:rsidRDefault="005B1A95" w:rsidP="002746D2">
      <w:pPr>
        <w:spacing w:after="120" w:line="360" w:lineRule="auto"/>
        <w:jc w:val="both"/>
        <w:rPr>
          <w:rFonts w:ascii="Arial" w:eastAsia="Times New Roman" w:hAnsi="Arial" w:cs="Arial"/>
          <w:sz w:val="24"/>
          <w:szCs w:val="24"/>
          <w:lang w:eastAsia="en-IN"/>
        </w:rPr>
      </w:pPr>
      <w:r w:rsidRPr="00AF6871">
        <w:rPr>
          <w:rFonts w:ascii="Arial" w:eastAsia="Times New Roman" w:hAnsi="Arial" w:cs="Arial"/>
          <w:sz w:val="24"/>
          <w:szCs w:val="24"/>
          <w:lang w:eastAsia="en-IN"/>
        </w:rPr>
        <w:t>T</w:t>
      </w:r>
      <w:r w:rsidR="002746D2" w:rsidRPr="00AF6871">
        <w:rPr>
          <w:rFonts w:ascii="Arial" w:eastAsia="Times New Roman" w:hAnsi="Arial" w:cs="Arial"/>
          <w:sz w:val="24"/>
          <w:szCs w:val="24"/>
          <w:lang w:eastAsia="en-IN"/>
        </w:rPr>
        <w:t xml:space="preserve">his group will mostly invest in lifestyle-enhancement technologies. </w:t>
      </w:r>
      <w:r w:rsidRPr="00AF6871">
        <w:rPr>
          <w:rFonts w:ascii="Arial" w:eastAsia="Times New Roman" w:hAnsi="Arial" w:cs="Arial"/>
          <w:sz w:val="24"/>
          <w:szCs w:val="24"/>
          <w:lang w:eastAsia="en-IN"/>
        </w:rPr>
        <w:t xml:space="preserve">From the findings of Seymour </w:t>
      </w:r>
      <w:r w:rsidRPr="00AF6871">
        <w:rPr>
          <w:rFonts w:ascii="Arial" w:eastAsia="Times New Roman" w:hAnsi="Arial" w:cs="Arial"/>
          <w:i/>
          <w:sz w:val="24"/>
          <w:szCs w:val="24"/>
          <w:lang w:eastAsia="en-IN"/>
        </w:rPr>
        <w:t>et al</w:t>
      </w:r>
      <w:r w:rsidRPr="00AF6871">
        <w:rPr>
          <w:rFonts w:ascii="Arial" w:eastAsia="Times New Roman" w:hAnsi="Arial" w:cs="Arial"/>
          <w:sz w:val="24"/>
          <w:szCs w:val="24"/>
          <w:lang w:eastAsia="en-IN"/>
        </w:rPr>
        <w:t xml:space="preserve">. (2024), it is analysed </w:t>
      </w:r>
      <w:r w:rsidR="002746D2" w:rsidRPr="00AF6871">
        <w:rPr>
          <w:rFonts w:ascii="Arial" w:eastAsia="Times New Roman" w:hAnsi="Arial" w:cs="Arial"/>
          <w:sz w:val="24"/>
          <w:szCs w:val="24"/>
          <w:lang w:eastAsia="en-IN"/>
        </w:rPr>
        <w:t>that the UK younger generation</w:t>
      </w:r>
      <w:r w:rsidRPr="00AF6871">
        <w:rPr>
          <w:rFonts w:ascii="Arial" w:eastAsia="Times New Roman" w:hAnsi="Arial" w:cs="Arial"/>
          <w:sz w:val="24"/>
          <w:szCs w:val="24"/>
          <w:lang w:eastAsia="en-IN"/>
        </w:rPr>
        <w:t>,</w:t>
      </w:r>
      <w:r w:rsidR="002746D2" w:rsidRPr="00AF6871">
        <w:rPr>
          <w:rFonts w:ascii="Arial" w:eastAsia="Times New Roman" w:hAnsi="Arial" w:cs="Arial"/>
          <w:sz w:val="24"/>
          <w:szCs w:val="24"/>
          <w:lang w:eastAsia="en-IN"/>
        </w:rPr>
        <w:t xml:space="preserve"> especially in the 18 to 34 age group, are inclined to utilise smart home technologies.</w:t>
      </w:r>
    </w:p>
    <w:p w14:paraId="5EB41E13" w14:textId="3A04E837" w:rsidR="002746D2" w:rsidRPr="00AF6871" w:rsidRDefault="002746D2" w:rsidP="00637B2A">
      <w:pPr>
        <w:spacing w:before="120" w:after="120" w:line="360" w:lineRule="auto"/>
        <w:jc w:val="both"/>
        <w:rPr>
          <w:rFonts w:ascii="Arial" w:eastAsia="Times New Roman" w:hAnsi="Arial" w:cs="Arial"/>
          <w:sz w:val="24"/>
          <w:szCs w:val="24"/>
          <w:lang w:eastAsia="en-IN"/>
        </w:rPr>
      </w:pPr>
      <w:r w:rsidRPr="00AF6871">
        <w:rPr>
          <w:rFonts w:ascii="Arial" w:eastAsia="Times New Roman" w:hAnsi="Arial" w:cs="Arial"/>
          <w:b/>
          <w:bCs/>
          <w:sz w:val="24"/>
          <w:szCs w:val="24"/>
          <w:lang w:eastAsia="en-IN"/>
        </w:rPr>
        <w:t>Psychographic segmentation</w:t>
      </w:r>
      <w:r w:rsidRPr="00AF6871">
        <w:rPr>
          <w:rFonts w:ascii="Arial" w:eastAsia="Times New Roman" w:hAnsi="Arial" w:cs="Arial"/>
          <w:sz w:val="24"/>
          <w:szCs w:val="24"/>
          <w:lang w:eastAsia="en-IN"/>
        </w:rPr>
        <w:t xml:space="preserve">: </w:t>
      </w:r>
      <w:r w:rsidR="00637B2A" w:rsidRPr="00AF6871">
        <w:rPr>
          <w:rFonts w:ascii="Arial" w:eastAsia="Times New Roman" w:hAnsi="Arial" w:cs="Arial"/>
          <w:sz w:val="24"/>
          <w:szCs w:val="24"/>
          <w:lang w:eastAsia="en-IN"/>
        </w:rPr>
        <w:t>T</w:t>
      </w:r>
      <w:r w:rsidRPr="00AF6871">
        <w:rPr>
          <w:rFonts w:ascii="Arial" w:eastAsia="Times New Roman" w:hAnsi="Arial" w:cs="Arial"/>
          <w:sz w:val="24"/>
          <w:szCs w:val="24"/>
          <w:lang w:eastAsia="en-IN"/>
        </w:rPr>
        <w:t>he target audience values Minimalist design and aesthetics, innovation and early adaptations, and sustainability with a particular focus on ethical consumption. This is highly relevant to the existing brand identity of Nothing. Consumers, with time passing are increasingly focusing on brands prioritising CSR values, especially environmental responsibility (Chatzopoulou and de Kiewiet, 2021).</w:t>
      </w:r>
    </w:p>
    <w:p w14:paraId="3EF2B60A" w14:textId="541F77A0" w:rsidR="002746D2" w:rsidRPr="00AF6871" w:rsidRDefault="002746D2" w:rsidP="00637B2A">
      <w:pPr>
        <w:spacing w:before="120" w:after="120" w:line="360" w:lineRule="auto"/>
        <w:jc w:val="both"/>
        <w:rPr>
          <w:rFonts w:ascii="Arial" w:eastAsia="Times New Roman" w:hAnsi="Arial" w:cs="Arial"/>
          <w:sz w:val="24"/>
          <w:szCs w:val="24"/>
          <w:lang w:eastAsia="en-IN"/>
        </w:rPr>
      </w:pPr>
      <w:r w:rsidRPr="00AF6871">
        <w:rPr>
          <w:rFonts w:ascii="Arial" w:eastAsia="Times New Roman" w:hAnsi="Arial" w:cs="Arial"/>
          <w:b/>
          <w:bCs/>
          <w:sz w:val="24"/>
          <w:szCs w:val="24"/>
          <w:lang w:eastAsia="en-IN"/>
        </w:rPr>
        <w:t>Behavioural segmentation</w:t>
      </w:r>
      <w:r w:rsidRPr="00AF6871">
        <w:rPr>
          <w:rFonts w:ascii="Arial" w:eastAsia="Times New Roman" w:hAnsi="Arial" w:cs="Arial"/>
          <w:sz w:val="24"/>
          <w:szCs w:val="24"/>
          <w:lang w:eastAsia="en-IN"/>
        </w:rPr>
        <w:t xml:space="preserve">: </w:t>
      </w:r>
      <w:r w:rsidR="00637B2A" w:rsidRPr="00AF6871">
        <w:rPr>
          <w:rFonts w:ascii="Arial" w:eastAsia="Times New Roman" w:hAnsi="Arial" w:cs="Arial"/>
          <w:sz w:val="24"/>
          <w:szCs w:val="24"/>
          <w:lang w:eastAsia="en-IN"/>
        </w:rPr>
        <w:t>I</w:t>
      </w:r>
      <w:r w:rsidRPr="00AF6871">
        <w:rPr>
          <w:rFonts w:ascii="Arial" w:eastAsia="Times New Roman" w:hAnsi="Arial" w:cs="Arial"/>
          <w:sz w:val="24"/>
          <w:szCs w:val="24"/>
          <w:lang w:eastAsia="en-IN"/>
        </w:rPr>
        <w:t>n terms of a behavioural perspective, the market can be separated into two key aspects. First will be early adopters seeking new and differentiated technologies and second will be practical users focused on convenience, energy savings, and security. UK consumers are focusing on adapting smart devices gradually</w:t>
      </w:r>
      <w:r w:rsidR="009C6207" w:rsidRPr="00AF6871">
        <w:rPr>
          <w:rFonts w:ascii="Arial" w:eastAsia="Times New Roman" w:hAnsi="Arial" w:cs="Arial"/>
          <w:sz w:val="24"/>
          <w:szCs w:val="24"/>
          <w:lang w:eastAsia="en-IN"/>
        </w:rPr>
        <w:t>. One of the very recent</w:t>
      </w:r>
      <w:r w:rsidRPr="00AF6871">
        <w:rPr>
          <w:rFonts w:ascii="Arial" w:eastAsia="Times New Roman" w:hAnsi="Arial" w:cs="Arial"/>
          <w:sz w:val="24"/>
          <w:szCs w:val="24"/>
          <w:lang w:eastAsia="en-IN"/>
        </w:rPr>
        <w:t xml:space="preserve"> reports show</w:t>
      </w:r>
      <w:r w:rsidR="009C6207" w:rsidRPr="00AF6871">
        <w:rPr>
          <w:rFonts w:ascii="Arial" w:eastAsia="Times New Roman" w:hAnsi="Arial" w:cs="Arial"/>
          <w:sz w:val="24"/>
          <w:szCs w:val="24"/>
          <w:lang w:eastAsia="en-IN"/>
        </w:rPr>
        <w:t>ed that</w:t>
      </w:r>
      <w:r w:rsidRPr="00AF6871">
        <w:rPr>
          <w:rFonts w:ascii="Arial" w:eastAsia="Times New Roman" w:hAnsi="Arial" w:cs="Arial"/>
          <w:sz w:val="24"/>
          <w:szCs w:val="24"/>
          <w:lang w:eastAsia="en-IN"/>
        </w:rPr>
        <w:t xml:space="preserve"> 31% of British consumers aim to buy smart devices in the next year, </w:t>
      </w:r>
      <w:r w:rsidR="009C6207" w:rsidRPr="00AF6871">
        <w:rPr>
          <w:rFonts w:ascii="Arial" w:eastAsia="Times New Roman" w:hAnsi="Arial" w:cs="Arial"/>
          <w:sz w:val="24"/>
          <w:szCs w:val="24"/>
          <w:lang w:eastAsia="en-IN"/>
        </w:rPr>
        <w:t>thereby revealing</w:t>
      </w:r>
      <w:r w:rsidRPr="00AF6871">
        <w:rPr>
          <w:rFonts w:ascii="Arial" w:eastAsia="Times New Roman" w:hAnsi="Arial" w:cs="Arial"/>
          <w:sz w:val="24"/>
          <w:szCs w:val="24"/>
          <w:lang w:eastAsia="en-IN"/>
        </w:rPr>
        <w:t xml:space="preserve"> a modular product strategy will be effective</w:t>
      </w:r>
      <w:r w:rsidR="009C6207" w:rsidRPr="00AF6871">
        <w:rPr>
          <w:rFonts w:ascii="Arial" w:eastAsia="Times New Roman" w:hAnsi="Arial" w:cs="Arial"/>
          <w:sz w:val="24"/>
          <w:szCs w:val="24"/>
          <w:lang w:eastAsia="en-IN"/>
        </w:rPr>
        <w:t xml:space="preserve"> (</w:t>
      </w:r>
      <w:proofErr w:type="spellStart"/>
      <w:r w:rsidR="009C6207" w:rsidRPr="00AF6871">
        <w:rPr>
          <w:rFonts w:ascii="Arial" w:eastAsia="Times New Roman" w:hAnsi="Arial" w:cs="Arial"/>
          <w:sz w:val="24"/>
          <w:szCs w:val="24"/>
          <w:lang w:eastAsia="en-IN"/>
        </w:rPr>
        <w:t>Prnewswire</w:t>
      </w:r>
      <w:proofErr w:type="spellEnd"/>
      <w:r w:rsidR="009C6207" w:rsidRPr="00AF6871">
        <w:rPr>
          <w:rFonts w:ascii="Arial" w:eastAsia="Times New Roman" w:hAnsi="Arial" w:cs="Arial"/>
          <w:sz w:val="24"/>
          <w:szCs w:val="24"/>
          <w:lang w:eastAsia="en-IN"/>
        </w:rPr>
        <w:t>, 2026)</w:t>
      </w:r>
      <w:r w:rsidRPr="00AF6871">
        <w:rPr>
          <w:rFonts w:ascii="Arial" w:eastAsia="Times New Roman" w:hAnsi="Arial" w:cs="Arial"/>
          <w:sz w:val="24"/>
          <w:szCs w:val="24"/>
          <w:lang w:eastAsia="en-IN"/>
        </w:rPr>
        <w:t>.</w:t>
      </w:r>
    </w:p>
    <w:p w14:paraId="003E7022" w14:textId="77777777" w:rsidR="002746D2" w:rsidRPr="00AF6871" w:rsidRDefault="002746D2" w:rsidP="009C6207">
      <w:pPr>
        <w:pStyle w:val="Heading2"/>
      </w:pPr>
      <w:bookmarkStart w:id="6" w:name="_Toc225627208"/>
      <w:r w:rsidRPr="00AF6871">
        <w:lastRenderedPageBreak/>
        <w:t>Targeting</w:t>
      </w:r>
      <w:bookmarkEnd w:id="6"/>
    </w:p>
    <w:p w14:paraId="76607B4D" w14:textId="310EBA5B" w:rsidR="002746D2" w:rsidRPr="00AF6871" w:rsidRDefault="002746D2" w:rsidP="002746D2">
      <w:pPr>
        <w:spacing w:after="120" w:line="360" w:lineRule="auto"/>
        <w:jc w:val="both"/>
        <w:rPr>
          <w:rFonts w:ascii="Arial" w:eastAsia="Times New Roman" w:hAnsi="Arial" w:cs="Arial"/>
          <w:sz w:val="24"/>
          <w:szCs w:val="24"/>
          <w:lang w:eastAsia="en-IN"/>
        </w:rPr>
      </w:pPr>
      <w:r w:rsidRPr="00AF6871">
        <w:rPr>
          <w:rFonts w:ascii="Arial" w:eastAsia="Times New Roman" w:hAnsi="Arial" w:cs="Arial"/>
          <w:sz w:val="24"/>
          <w:szCs w:val="24"/>
          <w:lang w:eastAsia="en-IN"/>
        </w:rPr>
        <w:t>The key chosen target audience is urban, young professionals of 22 to 40 age group in the UK. This group is particularly attractive for various reasons. First</w:t>
      </w:r>
      <w:r w:rsidR="00933C85" w:rsidRPr="00AF6871">
        <w:rPr>
          <w:rFonts w:ascii="Arial" w:eastAsia="Times New Roman" w:hAnsi="Arial" w:cs="Arial"/>
          <w:sz w:val="24"/>
          <w:szCs w:val="24"/>
          <w:lang w:eastAsia="en-IN"/>
        </w:rPr>
        <w:t>ly</w:t>
      </w:r>
      <w:r w:rsidRPr="00AF6871">
        <w:rPr>
          <w:rFonts w:ascii="Arial" w:eastAsia="Times New Roman" w:hAnsi="Arial" w:cs="Arial"/>
          <w:sz w:val="24"/>
          <w:szCs w:val="24"/>
          <w:lang w:eastAsia="en-IN"/>
        </w:rPr>
        <w:t>, the smart home adaption is already a major trend in the region, with nearly 80% of individuals hav</w:t>
      </w:r>
      <w:r w:rsidR="00933C85" w:rsidRPr="00AF6871">
        <w:rPr>
          <w:rFonts w:ascii="Arial" w:eastAsia="Times New Roman" w:hAnsi="Arial" w:cs="Arial"/>
          <w:sz w:val="24"/>
          <w:szCs w:val="24"/>
          <w:lang w:eastAsia="en-IN"/>
        </w:rPr>
        <w:t>ing</w:t>
      </w:r>
      <w:r w:rsidRPr="00AF6871">
        <w:rPr>
          <w:rFonts w:ascii="Arial" w:eastAsia="Times New Roman" w:hAnsi="Arial" w:cs="Arial"/>
          <w:sz w:val="24"/>
          <w:szCs w:val="24"/>
          <w:lang w:eastAsia="en-IN"/>
        </w:rPr>
        <w:t xml:space="preserve"> </w:t>
      </w:r>
      <w:r w:rsidR="00933C85" w:rsidRPr="00AF6871">
        <w:rPr>
          <w:rFonts w:ascii="Arial" w:eastAsia="Times New Roman" w:hAnsi="Arial" w:cs="Arial"/>
          <w:sz w:val="24"/>
          <w:szCs w:val="24"/>
          <w:lang w:eastAsia="en-IN"/>
        </w:rPr>
        <w:t>some types</w:t>
      </w:r>
      <w:r w:rsidRPr="00AF6871">
        <w:rPr>
          <w:rFonts w:ascii="Arial" w:eastAsia="Times New Roman" w:hAnsi="Arial" w:cs="Arial"/>
          <w:sz w:val="24"/>
          <w:szCs w:val="24"/>
          <w:lang w:eastAsia="en-IN"/>
        </w:rPr>
        <w:t xml:space="preserve"> of Smart Home technology (</w:t>
      </w:r>
      <w:proofErr w:type="spellStart"/>
      <w:r w:rsidRPr="00AF6871">
        <w:rPr>
          <w:rFonts w:ascii="Arial" w:eastAsia="Times New Roman" w:hAnsi="Arial" w:cs="Arial"/>
          <w:sz w:val="24"/>
          <w:szCs w:val="24"/>
          <w:lang w:eastAsia="en-IN"/>
        </w:rPr>
        <w:t>Nielseniq</w:t>
      </w:r>
      <w:proofErr w:type="spellEnd"/>
      <w:r w:rsidRPr="00AF6871">
        <w:rPr>
          <w:rFonts w:ascii="Arial" w:eastAsia="Times New Roman" w:hAnsi="Arial" w:cs="Arial"/>
          <w:sz w:val="24"/>
          <w:szCs w:val="24"/>
          <w:lang w:eastAsia="en-IN"/>
        </w:rPr>
        <w:t>, 2024). Furthermore, the segment also focuses on valuing functionality and aesthetics, which is not considered in the current market. While major brands like Amazon and Google are dominating the segment, they are not well-known for their visual identity. This audience is also digitally engaged and brand-aware, which can result in getting influenced through branding, product storytelling, and engagement, mostly the areas that Nothing already performs good (Mohammed, 2025).</w:t>
      </w:r>
      <w:r w:rsidR="00E30389" w:rsidRPr="00AF6871">
        <w:rPr>
          <w:rFonts w:ascii="Arial" w:eastAsia="Times New Roman" w:hAnsi="Arial" w:cs="Arial"/>
          <w:sz w:val="24"/>
          <w:szCs w:val="24"/>
          <w:lang w:eastAsia="en-IN"/>
        </w:rPr>
        <w:t xml:space="preserve"> As evident from figure 3, revenue of the Smart Home market is projected to reach $52.19 billion in the next year, with a CAGR of 10.22% (Pangarkar, 2026).</w:t>
      </w:r>
    </w:p>
    <w:p w14:paraId="6E672697" w14:textId="77777777" w:rsidR="001D72BC" w:rsidRPr="00AF6871" w:rsidRDefault="001D72BC" w:rsidP="00F7775F">
      <w:pPr>
        <w:spacing w:after="120" w:line="360" w:lineRule="auto"/>
        <w:jc w:val="center"/>
        <w:rPr>
          <w:rFonts w:ascii="Arial" w:eastAsia="Times New Roman" w:hAnsi="Arial" w:cs="Arial"/>
          <w:sz w:val="24"/>
          <w:szCs w:val="24"/>
          <w:lang w:eastAsia="en-IN"/>
        </w:rPr>
      </w:pPr>
      <w:r w:rsidRPr="00AF6871">
        <w:rPr>
          <w:rFonts w:ascii="Arial" w:eastAsia="Times New Roman" w:hAnsi="Arial" w:cs="Arial"/>
          <w:noProof/>
          <w:sz w:val="24"/>
          <w:szCs w:val="24"/>
          <w:lang w:eastAsia="en-IN"/>
        </w:rPr>
        <w:drawing>
          <wp:inline distT="0" distB="0" distL="0" distR="0" wp14:anchorId="156056A7" wp14:editId="64B2664B">
            <wp:extent cx="5311775" cy="2365909"/>
            <wp:effectExtent l="0" t="0" r="0" b="0"/>
            <wp:docPr id="4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1"/>
                    <a:srcRect b="13269"/>
                    <a:stretch/>
                  </pic:blipFill>
                  <pic:spPr bwMode="auto">
                    <a:xfrm>
                      <a:off x="0" y="0"/>
                      <a:ext cx="5326556" cy="2372492"/>
                    </a:xfrm>
                    <a:prstGeom prst="rect">
                      <a:avLst/>
                    </a:prstGeom>
                    <a:noFill/>
                    <a:ln>
                      <a:noFill/>
                    </a:ln>
                    <a:extLst>
                      <a:ext uri="{53640926-AAD7-44D8-BBD7-CCE9431645EC}">
                        <a14:shadowObscured xmlns:a14="http://schemas.microsoft.com/office/drawing/2010/main"/>
                      </a:ext>
                    </a:extLst>
                  </pic:spPr>
                </pic:pic>
              </a:graphicData>
            </a:graphic>
          </wp:inline>
        </w:drawing>
      </w:r>
    </w:p>
    <w:p w14:paraId="0640738F" w14:textId="77777777" w:rsidR="002746D2" w:rsidRPr="00AF6871" w:rsidRDefault="002746D2" w:rsidP="00F7775F">
      <w:pPr>
        <w:pStyle w:val="Heading5"/>
        <w:rPr>
          <w:rFonts w:eastAsia="Times New Roman" w:cs="Arial"/>
          <w:szCs w:val="24"/>
          <w:lang w:eastAsia="en-IN"/>
        </w:rPr>
      </w:pPr>
      <w:bookmarkStart w:id="7" w:name="_Toc225606888"/>
      <w:r w:rsidRPr="00AF6871">
        <w:rPr>
          <w:rFonts w:eastAsia="Times New Roman" w:cs="Arial"/>
          <w:szCs w:val="24"/>
          <w:lang w:eastAsia="en-IN"/>
        </w:rPr>
        <w:t>Figure 3: UK smart home market and household penetration rate</w:t>
      </w:r>
      <w:bookmarkEnd w:id="7"/>
    </w:p>
    <w:p w14:paraId="719DDC6F" w14:textId="664706E7" w:rsidR="002746D2" w:rsidRPr="00AF6871" w:rsidRDefault="002746D2" w:rsidP="00F7775F">
      <w:pPr>
        <w:spacing w:after="120" w:line="360" w:lineRule="auto"/>
        <w:jc w:val="center"/>
        <w:rPr>
          <w:rFonts w:ascii="Arial" w:eastAsia="Times New Roman" w:hAnsi="Arial" w:cs="Arial"/>
          <w:sz w:val="24"/>
          <w:szCs w:val="24"/>
          <w:lang w:eastAsia="en-IN"/>
        </w:rPr>
      </w:pPr>
      <w:r w:rsidRPr="00AF6871">
        <w:rPr>
          <w:rFonts w:ascii="Arial" w:eastAsia="Times New Roman" w:hAnsi="Arial" w:cs="Arial"/>
          <w:sz w:val="24"/>
          <w:szCs w:val="24"/>
          <w:lang w:eastAsia="en-IN"/>
        </w:rPr>
        <w:t>(</w:t>
      </w:r>
      <w:r w:rsidR="009C6207" w:rsidRPr="00AF6871">
        <w:rPr>
          <w:rFonts w:ascii="Arial" w:eastAsia="Times New Roman" w:hAnsi="Arial" w:cs="Arial"/>
          <w:sz w:val="24"/>
          <w:szCs w:val="24"/>
          <w:lang w:eastAsia="en-IN"/>
        </w:rPr>
        <w:t>Source</w:t>
      </w:r>
      <w:r w:rsidRPr="00AF6871">
        <w:rPr>
          <w:rFonts w:ascii="Arial" w:eastAsia="Times New Roman" w:hAnsi="Arial" w:cs="Arial"/>
          <w:sz w:val="24"/>
          <w:szCs w:val="24"/>
          <w:lang w:eastAsia="en-IN"/>
        </w:rPr>
        <w:t>: Pangarkar, 2026)</w:t>
      </w:r>
    </w:p>
    <w:p w14:paraId="501E83F6" w14:textId="77777777" w:rsidR="002746D2" w:rsidRPr="00AF6871" w:rsidRDefault="002746D2" w:rsidP="002746D2">
      <w:pPr>
        <w:spacing w:after="120" w:line="360" w:lineRule="auto"/>
        <w:jc w:val="both"/>
        <w:rPr>
          <w:rFonts w:ascii="Arial" w:eastAsia="Times New Roman" w:hAnsi="Arial" w:cs="Arial"/>
          <w:sz w:val="24"/>
          <w:szCs w:val="24"/>
          <w:lang w:eastAsia="en-IN"/>
        </w:rPr>
      </w:pPr>
      <w:r w:rsidRPr="00AF6871">
        <w:rPr>
          <w:rFonts w:ascii="Arial" w:eastAsia="Times New Roman" w:hAnsi="Arial" w:cs="Arial"/>
          <w:b/>
          <w:bCs/>
          <w:i/>
          <w:iCs/>
          <w:sz w:val="24"/>
          <w:szCs w:val="24"/>
          <w:lang w:eastAsia="en-IN"/>
        </w:rPr>
        <w:t>Differentiation</w:t>
      </w:r>
    </w:p>
    <w:p w14:paraId="3DB9551A" w14:textId="2CA3A366" w:rsidR="002746D2" w:rsidRPr="00AF6871" w:rsidRDefault="002746D2" w:rsidP="002746D2">
      <w:pPr>
        <w:spacing w:after="120" w:line="360" w:lineRule="auto"/>
        <w:jc w:val="both"/>
        <w:rPr>
          <w:rFonts w:ascii="Arial" w:eastAsia="Times New Roman" w:hAnsi="Arial" w:cs="Arial"/>
          <w:sz w:val="24"/>
          <w:szCs w:val="24"/>
          <w:lang w:eastAsia="en-IN"/>
        </w:rPr>
      </w:pPr>
      <w:r w:rsidRPr="00AF6871">
        <w:rPr>
          <w:rFonts w:ascii="Arial" w:eastAsia="Times New Roman" w:hAnsi="Arial" w:cs="Arial"/>
          <w:sz w:val="24"/>
          <w:szCs w:val="24"/>
          <w:lang w:eastAsia="en-IN"/>
        </w:rPr>
        <w:t xml:space="preserve">The smart home market is highly competitive with major players like Samsung Electronics, Bosch and others operating at a global scale. In comparison to these </w:t>
      </w:r>
      <w:r w:rsidR="009C6207" w:rsidRPr="00AF6871">
        <w:rPr>
          <w:rFonts w:ascii="Arial" w:eastAsia="Times New Roman" w:hAnsi="Arial" w:cs="Arial"/>
          <w:sz w:val="24"/>
          <w:szCs w:val="24"/>
          <w:lang w:eastAsia="en-IN"/>
        </w:rPr>
        <w:t xml:space="preserve">key </w:t>
      </w:r>
      <w:r w:rsidRPr="00AF6871">
        <w:rPr>
          <w:rFonts w:ascii="Arial" w:eastAsia="Times New Roman" w:hAnsi="Arial" w:cs="Arial"/>
          <w:sz w:val="24"/>
          <w:szCs w:val="24"/>
          <w:lang w:eastAsia="en-IN"/>
        </w:rPr>
        <w:t xml:space="preserve">players, </w:t>
      </w:r>
      <w:proofErr w:type="gramStart"/>
      <w:r w:rsidRPr="00AF6871">
        <w:rPr>
          <w:rFonts w:ascii="Arial" w:eastAsia="Times New Roman" w:hAnsi="Arial" w:cs="Arial"/>
          <w:sz w:val="24"/>
          <w:szCs w:val="24"/>
          <w:lang w:eastAsia="en-IN"/>
        </w:rPr>
        <w:t>Nothing</w:t>
      </w:r>
      <w:proofErr w:type="gramEnd"/>
      <w:r w:rsidRPr="00AF6871">
        <w:rPr>
          <w:rFonts w:ascii="Arial" w:eastAsia="Times New Roman" w:hAnsi="Arial" w:cs="Arial"/>
          <w:sz w:val="24"/>
          <w:szCs w:val="24"/>
          <w:lang w:eastAsia="en-IN"/>
        </w:rPr>
        <w:t xml:space="preserve"> can </w:t>
      </w:r>
      <w:r w:rsidR="009C6207" w:rsidRPr="00AF6871">
        <w:rPr>
          <w:rFonts w:ascii="Arial" w:eastAsia="Times New Roman" w:hAnsi="Arial" w:cs="Arial"/>
          <w:sz w:val="24"/>
          <w:szCs w:val="24"/>
          <w:lang w:eastAsia="en-IN"/>
        </w:rPr>
        <w:t>focus</w:t>
      </w:r>
      <w:r w:rsidRPr="00AF6871">
        <w:rPr>
          <w:rFonts w:ascii="Arial" w:eastAsia="Times New Roman" w:hAnsi="Arial" w:cs="Arial"/>
          <w:sz w:val="24"/>
          <w:szCs w:val="24"/>
          <w:lang w:eastAsia="en-IN"/>
        </w:rPr>
        <w:t xml:space="preserve"> on differentiating itself in </w:t>
      </w:r>
      <w:r w:rsidR="009C6207" w:rsidRPr="00AF6871">
        <w:rPr>
          <w:rFonts w:ascii="Arial" w:eastAsia="Times New Roman" w:hAnsi="Arial" w:cs="Arial"/>
          <w:sz w:val="24"/>
          <w:szCs w:val="24"/>
          <w:lang w:eastAsia="en-IN"/>
        </w:rPr>
        <w:t xml:space="preserve">the following </w:t>
      </w:r>
      <w:r w:rsidRPr="00AF6871">
        <w:rPr>
          <w:rFonts w:ascii="Arial" w:eastAsia="Times New Roman" w:hAnsi="Arial" w:cs="Arial"/>
          <w:sz w:val="24"/>
          <w:szCs w:val="24"/>
          <w:lang w:eastAsia="en-IN"/>
        </w:rPr>
        <w:t>four key manners</w:t>
      </w:r>
      <w:r w:rsidR="009C6207" w:rsidRPr="00AF6871">
        <w:rPr>
          <w:rFonts w:ascii="Arial" w:eastAsia="Times New Roman" w:hAnsi="Arial" w:cs="Arial"/>
          <w:sz w:val="24"/>
          <w:szCs w:val="24"/>
          <w:lang w:eastAsia="en-IN"/>
        </w:rPr>
        <w:t>:</w:t>
      </w:r>
    </w:p>
    <w:p w14:paraId="0A028D08" w14:textId="33BCD254" w:rsidR="002746D2" w:rsidRPr="00AF6871" w:rsidRDefault="002746D2" w:rsidP="002746D2">
      <w:pPr>
        <w:numPr>
          <w:ilvl w:val="0"/>
          <w:numId w:val="5"/>
        </w:numPr>
        <w:spacing w:before="120" w:after="120" w:line="360" w:lineRule="auto"/>
        <w:jc w:val="both"/>
        <w:rPr>
          <w:rFonts w:ascii="Arial" w:eastAsia="Times New Roman" w:hAnsi="Arial" w:cs="Arial"/>
          <w:sz w:val="24"/>
          <w:szCs w:val="24"/>
          <w:lang w:eastAsia="en-IN"/>
        </w:rPr>
      </w:pPr>
      <w:r w:rsidRPr="00AF6871">
        <w:rPr>
          <w:rFonts w:ascii="Arial" w:eastAsia="Times New Roman" w:hAnsi="Arial" w:cs="Arial"/>
          <w:sz w:val="24"/>
          <w:szCs w:val="24"/>
          <w:lang w:eastAsia="en-IN"/>
        </w:rPr>
        <w:t xml:space="preserve">Design-focused innovation: in contrast to traditional technological brands, the key strength of Nothing is </w:t>
      </w:r>
      <w:r w:rsidR="009C6207" w:rsidRPr="00AF6871">
        <w:rPr>
          <w:rFonts w:ascii="Arial" w:eastAsia="Times New Roman" w:hAnsi="Arial" w:cs="Arial"/>
          <w:sz w:val="24"/>
          <w:szCs w:val="24"/>
          <w:lang w:eastAsia="en-IN"/>
        </w:rPr>
        <w:t>its</w:t>
      </w:r>
      <w:r w:rsidRPr="00AF6871">
        <w:rPr>
          <w:rFonts w:ascii="Arial" w:eastAsia="Times New Roman" w:hAnsi="Arial" w:cs="Arial"/>
          <w:sz w:val="24"/>
          <w:szCs w:val="24"/>
          <w:lang w:eastAsia="en-IN"/>
        </w:rPr>
        <w:t xml:space="preserve"> transparent and minimalist design</w:t>
      </w:r>
      <w:r w:rsidR="009C6207" w:rsidRPr="00AF6871">
        <w:rPr>
          <w:rFonts w:ascii="Arial" w:eastAsia="Times New Roman" w:hAnsi="Arial" w:cs="Arial"/>
          <w:sz w:val="24"/>
          <w:szCs w:val="24"/>
          <w:lang w:eastAsia="en-IN"/>
        </w:rPr>
        <w:t xml:space="preserve">. This turned </w:t>
      </w:r>
      <w:r w:rsidR="009C6207" w:rsidRPr="00AF6871">
        <w:rPr>
          <w:rFonts w:ascii="Arial" w:eastAsia="Times New Roman" w:hAnsi="Arial" w:cs="Arial"/>
          <w:sz w:val="24"/>
          <w:szCs w:val="24"/>
          <w:lang w:eastAsia="en-IN"/>
        </w:rPr>
        <w:lastRenderedPageBreak/>
        <w:t xml:space="preserve">out to be its USP that lead to a </w:t>
      </w:r>
      <w:r w:rsidR="00EE2C84" w:rsidRPr="00AF6871">
        <w:rPr>
          <w:rFonts w:ascii="Arial" w:eastAsia="Times New Roman" w:hAnsi="Arial" w:cs="Arial"/>
          <w:sz w:val="24"/>
          <w:szCs w:val="24"/>
          <w:lang w:eastAsia="en-IN"/>
        </w:rPr>
        <w:t>sale</w:t>
      </w:r>
      <w:r w:rsidR="009C6207" w:rsidRPr="00AF6871">
        <w:rPr>
          <w:rFonts w:ascii="Arial" w:eastAsia="Times New Roman" w:hAnsi="Arial" w:cs="Arial"/>
          <w:sz w:val="24"/>
          <w:szCs w:val="24"/>
          <w:lang w:eastAsia="en-IN"/>
        </w:rPr>
        <w:t xml:space="preserve"> of more than 7 million devices globally </w:t>
      </w:r>
      <w:r w:rsidRPr="00AF6871">
        <w:rPr>
          <w:rFonts w:ascii="Arial" w:eastAsia="Times New Roman" w:hAnsi="Arial" w:cs="Arial"/>
          <w:sz w:val="24"/>
          <w:szCs w:val="24"/>
          <w:lang w:eastAsia="en-IN"/>
        </w:rPr>
        <w:t>(S, 2025).</w:t>
      </w:r>
      <w:r w:rsidR="00EE2C84" w:rsidRPr="00AF6871">
        <w:rPr>
          <w:rFonts w:ascii="Arial" w:eastAsia="Times New Roman" w:hAnsi="Arial" w:cs="Arial"/>
          <w:sz w:val="24"/>
          <w:szCs w:val="24"/>
          <w:lang w:eastAsia="en-IN"/>
        </w:rPr>
        <w:t xml:space="preserve"> With this, </w:t>
      </w:r>
      <w:r w:rsidR="006B2FCA" w:rsidRPr="00AF6871">
        <w:rPr>
          <w:rFonts w:ascii="Arial" w:eastAsia="Times New Roman" w:hAnsi="Arial" w:cs="Arial"/>
          <w:sz w:val="24"/>
          <w:szCs w:val="24"/>
          <w:lang w:eastAsia="en-IN"/>
        </w:rPr>
        <w:t>it surpassed</w:t>
      </w:r>
      <w:r w:rsidR="00EE2C84" w:rsidRPr="00AF6871">
        <w:rPr>
          <w:rFonts w:ascii="Arial" w:eastAsia="Times New Roman" w:hAnsi="Arial" w:cs="Arial"/>
          <w:sz w:val="24"/>
          <w:szCs w:val="24"/>
          <w:lang w:eastAsia="en-IN"/>
        </w:rPr>
        <w:t xml:space="preserve"> </w:t>
      </w:r>
      <w:r w:rsidR="006B2FCA" w:rsidRPr="00AF6871">
        <w:rPr>
          <w:rFonts w:ascii="Arial" w:eastAsia="Times New Roman" w:hAnsi="Arial" w:cs="Arial"/>
          <w:sz w:val="24"/>
          <w:szCs w:val="24"/>
          <w:lang w:eastAsia="en-IN"/>
        </w:rPr>
        <w:t xml:space="preserve">lifetime sales of </w:t>
      </w:r>
      <w:r w:rsidR="00EE2C84" w:rsidRPr="00AF6871">
        <w:rPr>
          <w:rFonts w:ascii="Arial" w:eastAsia="Times New Roman" w:hAnsi="Arial" w:cs="Arial"/>
          <w:sz w:val="24"/>
          <w:szCs w:val="24"/>
          <w:lang w:eastAsia="en-IN"/>
        </w:rPr>
        <w:t>$1 billion.</w:t>
      </w:r>
      <w:r w:rsidRPr="00AF6871">
        <w:rPr>
          <w:rFonts w:ascii="Arial" w:eastAsia="Times New Roman" w:hAnsi="Arial" w:cs="Arial"/>
          <w:sz w:val="24"/>
          <w:szCs w:val="24"/>
          <w:lang w:eastAsia="en-IN"/>
        </w:rPr>
        <w:t xml:space="preserve"> This</w:t>
      </w:r>
      <w:r w:rsidR="006B2FCA" w:rsidRPr="00AF6871">
        <w:rPr>
          <w:rFonts w:ascii="Arial" w:eastAsia="Times New Roman" w:hAnsi="Arial" w:cs="Arial"/>
          <w:sz w:val="24"/>
          <w:szCs w:val="24"/>
          <w:lang w:eastAsia="en-IN"/>
        </w:rPr>
        <w:t xml:space="preserve"> identity</w:t>
      </w:r>
      <w:r w:rsidRPr="00AF6871">
        <w:rPr>
          <w:rFonts w:ascii="Arial" w:eastAsia="Times New Roman" w:hAnsi="Arial" w:cs="Arial"/>
          <w:sz w:val="24"/>
          <w:szCs w:val="24"/>
          <w:lang w:eastAsia="en-IN"/>
        </w:rPr>
        <w:t xml:space="preserve"> can</w:t>
      </w:r>
      <w:r w:rsidR="006B2FCA" w:rsidRPr="00AF6871">
        <w:rPr>
          <w:rFonts w:ascii="Arial" w:eastAsia="Times New Roman" w:hAnsi="Arial" w:cs="Arial"/>
          <w:sz w:val="24"/>
          <w:szCs w:val="24"/>
          <w:lang w:eastAsia="en-IN"/>
        </w:rPr>
        <w:t>, therefore,</w:t>
      </w:r>
      <w:r w:rsidRPr="00AF6871">
        <w:rPr>
          <w:rFonts w:ascii="Arial" w:eastAsia="Times New Roman" w:hAnsi="Arial" w:cs="Arial"/>
          <w:sz w:val="24"/>
          <w:szCs w:val="24"/>
          <w:lang w:eastAsia="en-IN"/>
        </w:rPr>
        <w:t xml:space="preserve"> be extended in smart home designs to create visually different product range that is highly different compared to traditional products in the market.</w:t>
      </w:r>
    </w:p>
    <w:p w14:paraId="1EE9236E" w14:textId="363D3DDB" w:rsidR="002746D2" w:rsidRPr="00AF6871" w:rsidRDefault="002746D2" w:rsidP="002746D2">
      <w:pPr>
        <w:numPr>
          <w:ilvl w:val="0"/>
          <w:numId w:val="5"/>
        </w:numPr>
        <w:spacing w:before="120" w:after="120" w:line="360" w:lineRule="auto"/>
        <w:jc w:val="both"/>
        <w:rPr>
          <w:rFonts w:ascii="Arial" w:eastAsia="Times New Roman" w:hAnsi="Arial" w:cs="Arial"/>
          <w:sz w:val="24"/>
          <w:szCs w:val="24"/>
          <w:lang w:eastAsia="en-IN"/>
        </w:rPr>
      </w:pPr>
      <w:r w:rsidRPr="00AF6871">
        <w:rPr>
          <w:rFonts w:ascii="Arial" w:eastAsia="Times New Roman" w:hAnsi="Arial" w:cs="Arial"/>
          <w:sz w:val="24"/>
          <w:szCs w:val="24"/>
          <w:lang w:eastAsia="en-IN"/>
        </w:rPr>
        <w:t xml:space="preserve">Seamless ecosystem integration: </w:t>
      </w:r>
      <w:r w:rsidR="00933C85" w:rsidRPr="00AF6871">
        <w:rPr>
          <w:rFonts w:ascii="Arial" w:eastAsia="Times New Roman" w:hAnsi="Arial" w:cs="Arial"/>
          <w:sz w:val="24"/>
          <w:szCs w:val="24"/>
          <w:lang w:eastAsia="en-IN"/>
        </w:rPr>
        <w:t>As per Dewi (2022), i</w:t>
      </w:r>
      <w:r w:rsidRPr="00AF6871">
        <w:rPr>
          <w:rFonts w:ascii="Arial" w:eastAsia="Times New Roman" w:hAnsi="Arial" w:cs="Arial"/>
          <w:sz w:val="24"/>
          <w:szCs w:val="24"/>
          <w:lang w:eastAsia="en-IN"/>
        </w:rPr>
        <w:t>nteroperability is a key concern in this case for users. Nothing can position the product as a unified ecosystem that will reduce unnecessary barriers for all devices to work them in a seamless manner.</w:t>
      </w:r>
    </w:p>
    <w:p w14:paraId="7100FD4A" w14:textId="77777777" w:rsidR="002746D2" w:rsidRPr="00AF6871" w:rsidRDefault="002746D2" w:rsidP="002746D2">
      <w:pPr>
        <w:numPr>
          <w:ilvl w:val="0"/>
          <w:numId w:val="5"/>
        </w:numPr>
        <w:spacing w:before="120" w:after="120" w:line="360" w:lineRule="auto"/>
        <w:jc w:val="both"/>
        <w:rPr>
          <w:rFonts w:ascii="Arial" w:eastAsia="Times New Roman" w:hAnsi="Arial" w:cs="Arial"/>
          <w:sz w:val="24"/>
          <w:szCs w:val="24"/>
          <w:lang w:eastAsia="en-IN"/>
        </w:rPr>
      </w:pPr>
      <w:r w:rsidRPr="00AF6871">
        <w:rPr>
          <w:rFonts w:ascii="Arial" w:eastAsia="Times New Roman" w:hAnsi="Arial" w:cs="Arial"/>
          <w:sz w:val="24"/>
          <w:szCs w:val="24"/>
          <w:lang w:eastAsia="en-IN"/>
        </w:rPr>
        <w:t>Sustainability focus: sustainability is a key factor in the with smart home devices already supporting efficiency, yet needs more considerations. Nothing can enhance this position through the use of recyclable materials and energy-efficient systems, with alignment of consumer expectations.</w:t>
      </w:r>
    </w:p>
    <w:p w14:paraId="4E01E0EA" w14:textId="75A0B9D5" w:rsidR="002746D2" w:rsidRPr="00AF6871" w:rsidRDefault="002746D2" w:rsidP="002746D2">
      <w:pPr>
        <w:numPr>
          <w:ilvl w:val="0"/>
          <w:numId w:val="5"/>
        </w:numPr>
        <w:spacing w:before="120" w:after="120" w:line="360" w:lineRule="auto"/>
        <w:jc w:val="both"/>
        <w:rPr>
          <w:rFonts w:ascii="Arial" w:eastAsia="Times New Roman" w:hAnsi="Arial" w:cs="Arial"/>
          <w:sz w:val="24"/>
          <w:szCs w:val="24"/>
          <w:lang w:eastAsia="en-IN"/>
        </w:rPr>
      </w:pPr>
      <w:r w:rsidRPr="00AF6871">
        <w:rPr>
          <w:rFonts w:ascii="Arial" w:eastAsia="Times New Roman" w:hAnsi="Arial" w:cs="Arial"/>
          <w:sz w:val="24"/>
          <w:szCs w:val="24"/>
          <w:lang w:eastAsia="en-IN"/>
        </w:rPr>
        <w:t xml:space="preserve">Privacy and trust: </w:t>
      </w:r>
      <w:r w:rsidR="009C6207" w:rsidRPr="00AF6871">
        <w:rPr>
          <w:rFonts w:ascii="Arial" w:eastAsia="Times New Roman" w:hAnsi="Arial" w:cs="Arial"/>
          <w:sz w:val="24"/>
          <w:szCs w:val="24"/>
          <w:lang w:eastAsia="en-IN"/>
        </w:rPr>
        <w:t>It is</w:t>
      </w:r>
      <w:r w:rsidRPr="00AF6871">
        <w:rPr>
          <w:rFonts w:ascii="Arial" w:eastAsia="Times New Roman" w:hAnsi="Arial" w:cs="Arial"/>
          <w:sz w:val="24"/>
          <w:szCs w:val="24"/>
          <w:lang w:eastAsia="en-IN"/>
        </w:rPr>
        <w:t xml:space="preserve"> identified that 62% of consumers feel uncomfortable with how much personal data these devices collect</w:t>
      </w:r>
      <w:r w:rsidR="009C6207" w:rsidRPr="00AF6871">
        <w:rPr>
          <w:rFonts w:ascii="Arial" w:eastAsia="Times New Roman" w:hAnsi="Arial" w:cs="Arial"/>
          <w:sz w:val="24"/>
          <w:szCs w:val="24"/>
          <w:lang w:eastAsia="en-IN"/>
        </w:rPr>
        <w:t xml:space="preserve"> (Mintel, 2025)</w:t>
      </w:r>
      <w:r w:rsidRPr="00AF6871">
        <w:rPr>
          <w:rFonts w:ascii="Arial" w:eastAsia="Times New Roman" w:hAnsi="Arial" w:cs="Arial"/>
          <w:sz w:val="24"/>
          <w:szCs w:val="24"/>
          <w:lang w:eastAsia="en-IN"/>
        </w:rPr>
        <w:t xml:space="preserve">. </w:t>
      </w:r>
      <w:r w:rsidR="009C6207" w:rsidRPr="00AF6871">
        <w:rPr>
          <w:rFonts w:ascii="Arial" w:eastAsia="Times New Roman" w:hAnsi="Arial" w:cs="Arial"/>
          <w:sz w:val="24"/>
          <w:szCs w:val="24"/>
          <w:lang w:eastAsia="en-IN"/>
        </w:rPr>
        <w:t>Thus,</w:t>
      </w:r>
      <w:r w:rsidRPr="00AF6871">
        <w:rPr>
          <w:rFonts w:ascii="Arial" w:eastAsia="Times New Roman" w:hAnsi="Arial" w:cs="Arial"/>
          <w:sz w:val="24"/>
          <w:szCs w:val="24"/>
          <w:lang w:eastAsia="en-IN"/>
        </w:rPr>
        <w:t xml:space="preserve"> focusing on transparency for data collection and how it is managed, </w:t>
      </w:r>
      <w:proofErr w:type="gramStart"/>
      <w:r w:rsidRPr="00AF6871">
        <w:rPr>
          <w:rFonts w:ascii="Arial" w:eastAsia="Times New Roman" w:hAnsi="Arial" w:cs="Arial"/>
          <w:sz w:val="24"/>
          <w:szCs w:val="24"/>
          <w:lang w:eastAsia="en-IN"/>
        </w:rPr>
        <w:t>Nothing</w:t>
      </w:r>
      <w:proofErr w:type="gramEnd"/>
      <w:r w:rsidRPr="00AF6871">
        <w:rPr>
          <w:rFonts w:ascii="Arial" w:eastAsia="Times New Roman" w:hAnsi="Arial" w:cs="Arial"/>
          <w:sz w:val="24"/>
          <w:szCs w:val="24"/>
          <w:lang w:eastAsia="en-IN"/>
        </w:rPr>
        <w:t xml:space="preserve"> can develop trust.</w:t>
      </w:r>
    </w:p>
    <w:p w14:paraId="79AD915B" w14:textId="77777777" w:rsidR="002746D2" w:rsidRPr="00AF6871" w:rsidRDefault="002746D2" w:rsidP="009C6207">
      <w:pPr>
        <w:pStyle w:val="Heading2"/>
      </w:pPr>
      <w:bookmarkStart w:id="8" w:name="_Toc225627209"/>
      <w:r w:rsidRPr="00AF6871">
        <w:t>Positioning</w:t>
      </w:r>
      <w:bookmarkEnd w:id="8"/>
    </w:p>
    <w:p w14:paraId="4432ED1F" w14:textId="2D1F4309" w:rsidR="002746D2" w:rsidRPr="00AF6871" w:rsidRDefault="002746D2" w:rsidP="002746D2">
      <w:pPr>
        <w:spacing w:after="120" w:line="360" w:lineRule="auto"/>
        <w:jc w:val="both"/>
        <w:rPr>
          <w:rFonts w:ascii="Arial" w:eastAsia="Times New Roman" w:hAnsi="Arial" w:cs="Arial"/>
          <w:sz w:val="24"/>
          <w:szCs w:val="24"/>
          <w:lang w:eastAsia="en-IN"/>
        </w:rPr>
      </w:pPr>
      <w:r w:rsidRPr="00AF6871">
        <w:rPr>
          <w:rFonts w:ascii="Arial" w:eastAsia="Times New Roman" w:hAnsi="Arial" w:cs="Arial"/>
          <w:sz w:val="24"/>
          <w:szCs w:val="24"/>
          <w:lang w:eastAsia="en-IN"/>
        </w:rPr>
        <w:t>The proposed poisoning for the NSHE is “</w:t>
      </w:r>
      <w:r w:rsidRPr="00AF6871">
        <w:rPr>
          <w:rFonts w:ascii="Arial" w:eastAsia="Times New Roman" w:hAnsi="Arial" w:cs="Arial"/>
          <w:i/>
          <w:iCs/>
          <w:sz w:val="24"/>
          <w:szCs w:val="24"/>
          <w:lang w:eastAsia="en-IN"/>
        </w:rPr>
        <w:t>A design-first, transparent smart home ecosystem which simplifies living</w:t>
      </w:r>
      <w:r w:rsidRPr="00AF6871">
        <w:rPr>
          <w:rFonts w:ascii="Arial" w:eastAsia="Times New Roman" w:hAnsi="Arial" w:cs="Arial"/>
          <w:sz w:val="24"/>
          <w:szCs w:val="24"/>
          <w:lang w:eastAsia="en-IN"/>
        </w:rPr>
        <w:t>”.</w:t>
      </w:r>
      <w:r w:rsidR="00933C85" w:rsidRPr="00AF6871">
        <w:rPr>
          <w:rFonts w:ascii="Arial" w:eastAsia="Times New Roman" w:hAnsi="Arial" w:cs="Arial"/>
          <w:sz w:val="24"/>
          <w:szCs w:val="24"/>
          <w:lang w:eastAsia="en-IN"/>
        </w:rPr>
        <w:t xml:space="preserve"> </w:t>
      </w:r>
      <w:r w:rsidRPr="00AF6871">
        <w:rPr>
          <w:rFonts w:ascii="Arial" w:eastAsia="Times New Roman" w:hAnsi="Arial" w:cs="Arial"/>
          <w:sz w:val="24"/>
          <w:szCs w:val="24"/>
          <w:lang w:eastAsia="en-IN"/>
        </w:rPr>
        <w:t>This positioning sheds light on the key factors, including the design first approach, which differentiates from major competitors; transparency, showing both as a visual appeal and data management, and simplicity, for addressing a key market pain point. This positioning approach develops a unique middle ground for Nothing that emphasises on integrated ecosystem with major aesthetic appeal. Furthermore, the timing of the market is also favourable</w:t>
      </w:r>
      <w:r w:rsidR="00933C85" w:rsidRPr="00AF6871">
        <w:rPr>
          <w:rFonts w:ascii="Arial" w:eastAsia="Times New Roman" w:hAnsi="Arial" w:cs="Arial"/>
          <w:sz w:val="24"/>
          <w:szCs w:val="24"/>
          <w:lang w:eastAsia="en-IN"/>
        </w:rPr>
        <w:t>. As analysed</w:t>
      </w:r>
      <w:r w:rsidRPr="00AF6871">
        <w:rPr>
          <w:rFonts w:ascii="Arial" w:eastAsia="Times New Roman" w:hAnsi="Arial" w:cs="Arial"/>
          <w:sz w:val="24"/>
          <w:szCs w:val="24"/>
          <w:lang w:eastAsia="en-IN"/>
        </w:rPr>
        <w:t xml:space="preserve">, the UK smart home market </w:t>
      </w:r>
      <w:r w:rsidR="00933C85" w:rsidRPr="00AF6871">
        <w:rPr>
          <w:rFonts w:ascii="Arial" w:eastAsia="Times New Roman" w:hAnsi="Arial" w:cs="Arial"/>
          <w:sz w:val="24"/>
          <w:szCs w:val="24"/>
          <w:lang w:eastAsia="en-IN"/>
        </w:rPr>
        <w:t xml:space="preserve">is </w:t>
      </w:r>
      <w:r w:rsidRPr="00AF6871">
        <w:rPr>
          <w:rFonts w:ascii="Arial" w:eastAsia="Times New Roman" w:hAnsi="Arial" w:cs="Arial"/>
          <w:sz w:val="24"/>
          <w:szCs w:val="24"/>
          <w:lang w:eastAsia="en-IN"/>
        </w:rPr>
        <w:t>increasing gradually and projected to reach</w:t>
      </w:r>
      <w:r w:rsidRPr="00AF6871">
        <w:rPr>
          <w:rFonts w:ascii="Arial" w:eastAsia="Times New Roman" w:hAnsi="Arial" w:cs="Arial"/>
          <w:b/>
          <w:bCs/>
          <w:i/>
          <w:iCs/>
          <w:sz w:val="24"/>
          <w:szCs w:val="24"/>
          <w:lang w:eastAsia="en-IN"/>
        </w:rPr>
        <w:t xml:space="preserve"> </w:t>
      </w:r>
      <w:r w:rsidRPr="00AF6871">
        <w:rPr>
          <w:rFonts w:ascii="Arial" w:eastAsia="Times New Roman" w:hAnsi="Arial" w:cs="Arial"/>
          <w:sz w:val="24"/>
          <w:szCs w:val="24"/>
          <w:lang w:eastAsia="en-IN"/>
        </w:rPr>
        <w:t xml:space="preserve">$17.56 billion by 2030, </w:t>
      </w:r>
      <w:r w:rsidR="00933C85" w:rsidRPr="00AF6871">
        <w:rPr>
          <w:rFonts w:ascii="Arial" w:eastAsia="Times New Roman" w:hAnsi="Arial" w:cs="Arial"/>
          <w:sz w:val="24"/>
          <w:szCs w:val="24"/>
          <w:lang w:eastAsia="en-IN"/>
        </w:rPr>
        <w:t>thereby depicting a significant</w:t>
      </w:r>
      <w:r w:rsidRPr="00AF6871">
        <w:rPr>
          <w:rFonts w:ascii="Arial" w:eastAsia="Times New Roman" w:hAnsi="Arial" w:cs="Arial"/>
          <w:sz w:val="24"/>
          <w:szCs w:val="24"/>
          <w:lang w:eastAsia="en-IN"/>
        </w:rPr>
        <w:t xml:space="preserve"> growth potential (</w:t>
      </w:r>
      <w:proofErr w:type="spellStart"/>
      <w:r w:rsidRPr="00AF6871">
        <w:rPr>
          <w:rFonts w:ascii="Arial" w:eastAsia="Times New Roman" w:hAnsi="Arial" w:cs="Arial"/>
          <w:sz w:val="24"/>
          <w:szCs w:val="24"/>
          <w:lang w:eastAsia="en-IN"/>
        </w:rPr>
        <w:t>Mordorintelligence</w:t>
      </w:r>
      <w:proofErr w:type="spellEnd"/>
      <w:r w:rsidRPr="00AF6871">
        <w:rPr>
          <w:rFonts w:ascii="Arial" w:eastAsia="Times New Roman" w:hAnsi="Arial" w:cs="Arial"/>
          <w:sz w:val="24"/>
          <w:szCs w:val="24"/>
          <w:lang w:eastAsia="en-IN"/>
        </w:rPr>
        <w:t>, 2025).</w:t>
      </w:r>
    </w:p>
    <w:p w14:paraId="5BF9DA64" w14:textId="77777777" w:rsidR="00933C85" w:rsidRPr="00AF6871" w:rsidRDefault="00933C85" w:rsidP="00933C85">
      <w:pPr>
        <w:spacing w:before="120" w:after="120" w:line="360" w:lineRule="auto"/>
        <w:jc w:val="center"/>
        <w:rPr>
          <w:rFonts w:ascii="Arial" w:eastAsia="Times New Roman" w:hAnsi="Arial" w:cs="Arial"/>
          <w:sz w:val="24"/>
          <w:szCs w:val="24"/>
          <w:lang w:eastAsia="en-IN"/>
        </w:rPr>
      </w:pPr>
      <w:r w:rsidRPr="00AF6871">
        <w:rPr>
          <w:rFonts w:ascii="Arial" w:eastAsia="Times New Roman" w:hAnsi="Arial" w:cs="Arial"/>
          <w:noProof/>
          <w:sz w:val="24"/>
          <w:szCs w:val="24"/>
          <w:lang w:eastAsia="en-IN"/>
        </w:rPr>
        <w:lastRenderedPageBreak/>
        <w:drawing>
          <wp:inline distT="0" distB="0" distL="0" distR="0" wp14:anchorId="4406106A" wp14:editId="37B08FDF">
            <wp:extent cx="4446165" cy="2438400"/>
            <wp:effectExtent l="19050" t="0" r="0" b="0"/>
            <wp:docPr id="4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 cstate="print"/>
                    <a:srcRect/>
                    <a:stretch>
                      <a:fillRect/>
                    </a:stretch>
                  </pic:blipFill>
                  <pic:spPr bwMode="auto">
                    <a:xfrm>
                      <a:off x="0" y="0"/>
                      <a:ext cx="4446263" cy="2438454"/>
                    </a:xfrm>
                    <a:prstGeom prst="rect">
                      <a:avLst/>
                    </a:prstGeom>
                    <a:noFill/>
                    <a:ln w="9525">
                      <a:noFill/>
                      <a:miter lim="800000"/>
                      <a:headEnd/>
                      <a:tailEnd/>
                    </a:ln>
                  </pic:spPr>
                </pic:pic>
              </a:graphicData>
            </a:graphic>
          </wp:inline>
        </w:drawing>
      </w:r>
    </w:p>
    <w:p w14:paraId="1B3C0386" w14:textId="77777777" w:rsidR="00933C85" w:rsidRPr="00AF6871" w:rsidRDefault="00933C85" w:rsidP="00933C85">
      <w:pPr>
        <w:pStyle w:val="Heading5"/>
        <w:rPr>
          <w:rFonts w:eastAsia="Times New Roman" w:cs="Arial"/>
          <w:szCs w:val="24"/>
          <w:lang w:eastAsia="en-IN"/>
        </w:rPr>
      </w:pPr>
      <w:bookmarkStart w:id="9" w:name="_Toc225606889"/>
      <w:r w:rsidRPr="00AF6871">
        <w:rPr>
          <w:rFonts w:eastAsia="Times New Roman" w:cs="Arial"/>
          <w:szCs w:val="24"/>
          <w:lang w:eastAsia="en-IN"/>
        </w:rPr>
        <w:t>Figure 4: Key players in smart home market of the UK</w:t>
      </w:r>
      <w:bookmarkEnd w:id="9"/>
    </w:p>
    <w:p w14:paraId="63EB7BD1" w14:textId="0B8C1DEE" w:rsidR="00933C85" w:rsidRPr="00AF6871" w:rsidRDefault="00933C85" w:rsidP="00933C85">
      <w:pPr>
        <w:spacing w:after="120" w:line="360" w:lineRule="auto"/>
        <w:jc w:val="center"/>
        <w:rPr>
          <w:rFonts w:ascii="Arial" w:eastAsia="Times New Roman" w:hAnsi="Arial" w:cs="Arial"/>
          <w:sz w:val="24"/>
          <w:szCs w:val="24"/>
          <w:lang w:eastAsia="en-IN"/>
        </w:rPr>
      </w:pPr>
      <w:r w:rsidRPr="00AF6871">
        <w:rPr>
          <w:rFonts w:ascii="Arial" w:eastAsia="Times New Roman" w:hAnsi="Arial" w:cs="Arial"/>
          <w:sz w:val="24"/>
          <w:szCs w:val="24"/>
          <w:lang w:eastAsia="en-IN"/>
        </w:rPr>
        <w:t xml:space="preserve">(Source: </w:t>
      </w:r>
      <w:proofErr w:type="spellStart"/>
      <w:r w:rsidRPr="00AF6871">
        <w:rPr>
          <w:rFonts w:ascii="Arial" w:eastAsia="Times New Roman" w:hAnsi="Arial" w:cs="Arial"/>
          <w:sz w:val="24"/>
          <w:szCs w:val="24"/>
          <w:lang w:eastAsia="en-IN"/>
        </w:rPr>
        <w:t>Mordorintelligence</w:t>
      </w:r>
      <w:proofErr w:type="spellEnd"/>
      <w:r w:rsidRPr="00AF6871">
        <w:rPr>
          <w:rFonts w:ascii="Arial" w:eastAsia="Times New Roman" w:hAnsi="Arial" w:cs="Arial"/>
          <w:sz w:val="24"/>
          <w:szCs w:val="24"/>
          <w:lang w:eastAsia="en-IN"/>
        </w:rPr>
        <w:t>, 2025)</w:t>
      </w:r>
    </w:p>
    <w:p w14:paraId="395D6551" w14:textId="77777777" w:rsidR="009C6207" w:rsidRPr="00AF6871" w:rsidRDefault="009C6207" w:rsidP="002746D2">
      <w:pPr>
        <w:spacing w:after="120" w:line="360" w:lineRule="auto"/>
        <w:jc w:val="both"/>
        <w:rPr>
          <w:rFonts w:ascii="Arial" w:eastAsia="Times New Roman" w:hAnsi="Arial" w:cs="Arial"/>
          <w:sz w:val="24"/>
          <w:szCs w:val="24"/>
          <w:lang w:eastAsia="en-IN"/>
        </w:rPr>
      </w:pPr>
    </w:p>
    <w:p w14:paraId="70BF9939" w14:textId="77777777" w:rsidR="002746D2" w:rsidRPr="00AF6871" w:rsidRDefault="002746D2" w:rsidP="00F7775F">
      <w:pPr>
        <w:pStyle w:val="Heading1"/>
        <w:rPr>
          <w:rFonts w:cs="Arial"/>
          <w:szCs w:val="24"/>
        </w:rPr>
      </w:pPr>
      <w:bookmarkStart w:id="10" w:name="_Toc225627210"/>
      <w:r w:rsidRPr="00AF6871">
        <w:rPr>
          <w:rFonts w:cs="Arial"/>
          <w:szCs w:val="24"/>
        </w:rPr>
        <w:t>Element 3: Marketing Mix (4Ps)</w:t>
      </w:r>
      <w:bookmarkEnd w:id="10"/>
    </w:p>
    <w:p w14:paraId="01660D2E" w14:textId="63942B65" w:rsidR="002746D2" w:rsidRPr="00AF6871" w:rsidRDefault="002746D2" w:rsidP="002746D2">
      <w:pPr>
        <w:spacing w:after="120" w:line="360" w:lineRule="auto"/>
        <w:jc w:val="both"/>
        <w:rPr>
          <w:rFonts w:ascii="Arial" w:eastAsia="Times New Roman" w:hAnsi="Arial" w:cs="Arial"/>
          <w:sz w:val="24"/>
          <w:szCs w:val="24"/>
          <w:lang w:eastAsia="en-IN"/>
        </w:rPr>
      </w:pPr>
      <w:r w:rsidRPr="00AF6871">
        <w:rPr>
          <w:rFonts w:ascii="Arial" w:eastAsia="Times New Roman" w:hAnsi="Arial" w:cs="Arial"/>
          <w:sz w:val="24"/>
          <w:szCs w:val="24"/>
          <w:lang w:eastAsia="en-IN"/>
        </w:rPr>
        <w:t xml:space="preserve">The marketing mix for the Nothing Smart home Ecosystem (NSHE) is designed to align properly with brand’s identity for minimalist designing, innovation, and transparency. </w:t>
      </w:r>
      <w:r w:rsidR="00E30389" w:rsidRPr="00AF6871">
        <w:rPr>
          <w:rFonts w:ascii="Arial" w:eastAsia="Times New Roman" w:hAnsi="Arial" w:cs="Arial"/>
          <w:sz w:val="24"/>
          <w:szCs w:val="24"/>
          <w:lang w:eastAsia="en-IN"/>
        </w:rPr>
        <w:t xml:space="preserve">As inspired by </w:t>
      </w:r>
      <w:r w:rsidR="00E30389" w:rsidRPr="00AF6871">
        <w:rPr>
          <w:rFonts w:ascii="Arial" w:hAnsi="Arial" w:cs="Arial"/>
          <w:color w:val="222222"/>
          <w:sz w:val="24"/>
          <w:szCs w:val="24"/>
          <w:shd w:val="clear" w:color="auto" w:fill="FFFFFF"/>
        </w:rPr>
        <w:t>Jain</w:t>
      </w:r>
      <w:r w:rsidR="00E30389" w:rsidRPr="00AF6871">
        <w:rPr>
          <w:rFonts w:ascii="Arial" w:eastAsia="Times New Roman" w:hAnsi="Arial" w:cs="Arial"/>
          <w:sz w:val="24"/>
          <w:szCs w:val="24"/>
          <w:lang w:eastAsia="en-IN"/>
        </w:rPr>
        <w:t xml:space="preserve"> et al., (2022), </w:t>
      </w:r>
      <w:r w:rsidRPr="00AF6871">
        <w:rPr>
          <w:rFonts w:ascii="Arial" w:eastAsia="Times New Roman" w:hAnsi="Arial" w:cs="Arial"/>
          <w:sz w:val="24"/>
          <w:szCs w:val="24"/>
          <w:lang w:eastAsia="en-IN"/>
        </w:rPr>
        <w:t xml:space="preserve">the 4Ps </w:t>
      </w:r>
      <w:r w:rsidR="00E30389" w:rsidRPr="00AF6871">
        <w:rPr>
          <w:rFonts w:ascii="Arial" w:eastAsia="Times New Roman" w:hAnsi="Arial" w:cs="Arial"/>
          <w:sz w:val="24"/>
          <w:szCs w:val="24"/>
          <w:lang w:eastAsia="en-IN"/>
        </w:rPr>
        <w:t xml:space="preserve">marketing mix </w:t>
      </w:r>
      <w:r w:rsidRPr="00AF6871">
        <w:rPr>
          <w:rFonts w:ascii="Arial" w:eastAsia="Times New Roman" w:hAnsi="Arial" w:cs="Arial"/>
          <w:sz w:val="24"/>
          <w:szCs w:val="24"/>
          <w:lang w:eastAsia="en-IN"/>
        </w:rPr>
        <w:t xml:space="preserve">framework is considered </w:t>
      </w:r>
      <w:r w:rsidR="00E30389" w:rsidRPr="00AF6871">
        <w:rPr>
          <w:rFonts w:ascii="Arial" w:eastAsia="Times New Roman" w:hAnsi="Arial" w:cs="Arial"/>
          <w:sz w:val="24"/>
          <w:szCs w:val="24"/>
          <w:lang w:eastAsia="en-IN"/>
        </w:rPr>
        <w:t xml:space="preserve">to </w:t>
      </w:r>
      <w:r w:rsidRPr="00AF6871">
        <w:rPr>
          <w:rFonts w:ascii="Arial" w:eastAsia="Times New Roman" w:hAnsi="Arial" w:cs="Arial"/>
          <w:sz w:val="24"/>
          <w:szCs w:val="24"/>
          <w:lang w:eastAsia="en-IN"/>
        </w:rPr>
        <w:t>develop a wider understanding of Nothing’s positioning</w:t>
      </w:r>
      <w:r w:rsidR="00E30389" w:rsidRPr="00AF6871">
        <w:rPr>
          <w:rFonts w:ascii="Arial" w:eastAsia="Times New Roman" w:hAnsi="Arial" w:cs="Arial"/>
          <w:sz w:val="24"/>
          <w:szCs w:val="24"/>
          <w:lang w:eastAsia="en-IN"/>
        </w:rPr>
        <w:t>,</w:t>
      </w:r>
      <w:r w:rsidRPr="00AF6871">
        <w:rPr>
          <w:rFonts w:ascii="Arial" w:eastAsia="Times New Roman" w:hAnsi="Arial" w:cs="Arial"/>
          <w:sz w:val="24"/>
          <w:szCs w:val="24"/>
          <w:lang w:eastAsia="en-IN"/>
        </w:rPr>
        <w:t xml:space="preserve"> being a design-first alternative in the UK smart home market.</w:t>
      </w:r>
    </w:p>
    <w:p w14:paraId="43145FB9" w14:textId="77777777" w:rsidR="001D72BC" w:rsidRPr="00AF6871" w:rsidRDefault="001D72BC" w:rsidP="00F7775F">
      <w:pPr>
        <w:spacing w:after="120" w:line="360" w:lineRule="auto"/>
        <w:jc w:val="center"/>
        <w:rPr>
          <w:rFonts w:ascii="Arial" w:eastAsia="Times New Roman" w:hAnsi="Arial" w:cs="Arial"/>
          <w:sz w:val="24"/>
          <w:szCs w:val="24"/>
          <w:lang w:eastAsia="en-IN"/>
        </w:rPr>
      </w:pPr>
      <w:r w:rsidRPr="00AF6871">
        <w:rPr>
          <w:rFonts w:ascii="Arial" w:eastAsia="Times New Roman" w:hAnsi="Arial" w:cs="Arial"/>
          <w:noProof/>
          <w:sz w:val="24"/>
          <w:szCs w:val="24"/>
          <w:lang w:eastAsia="en-IN"/>
        </w:rPr>
        <w:drawing>
          <wp:inline distT="0" distB="0" distL="0" distR="0" wp14:anchorId="1AD26DCD" wp14:editId="15CB0DF1">
            <wp:extent cx="4350385" cy="2744787"/>
            <wp:effectExtent l="19050" t="0" r="0" b="0"/>
            <wp:docPr id="4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
                    <a:srcRect/>
                    <a:stretch>
                      <a:fillRect/>
                    </a:stretch>
                  </pic:blipFill>
                  <pic:spPr bwMode="auto">
                    <a:xfrm>
                      <a:off x="0" y="0"/>
                      <a:ext cx="4350385" cy="2744787"/>
                    </a:xfrm>
                    <a:prstGeom prst="rect">
                      <a:avLst/>
                    </a:prstGeom>
                    <a:noFill/>
                    <a:ln w="9525">
                      <a:noFill/>
                      <a:miter lim="800000"/>
                      <a:headEnd/>
                      <a:tailEnd/>
                    </a:ln>
                  </pic:spPr>
                </pic:pic>
              </a:graphicData>
            </a:graphic>
          </wp:inline>
        </w:drawing>
      </w:r>
    </w:p>
    <w:p w14:paraId="7FA91705" w14:textId="77777777" w:rsidR="002746D2" w:rsidRPr="00AF6871" w:rsidRDefault="002746D2" w:rsidP="00F7775F">
      <w:pPr>
        <w:pStyle w:val="Heading5"/>
        <w:rPr>
          <w:rFonts w:eastAsia="Times New Roman" w:cs="Arial"/>
          <w:szCs w:val="24"/>
          <w:lang w:eastAsia="en-IN"/>
        </w:rPr>
      </w:pPr>
      <w:bookmarkStart w:id="11" w:name="_Toc225606890"/>
      <w:r w:rsidRPr="00AF6871">
        <w:rPr>
          <w:rFonts w:eastAsia="Times New Roman" w:cs="Arial"/>
          <w:szCs w:val="24"/>
          <w:lang w:eastAsia="en-IN"/>
        </w:rPr>
        <w:lastRenderedPageBreak/>
        <w:t>Figure 5: 4Ps marketing mix</w:t>
      </w:r>
      <w:bookmarkEnd w:id="11"/>
    </w:p>
    <w:p w14:paraId="14E505D1" w14:textId="66A8EA0D" w:rsidR="002746D2" w:rsidRPr="00AF6871" w:rsidRDefault="002746D2" w:rsidP="00F7775F">
      <w:pPr>
        <w:spacing w:after="120" w:line="360" w:lineRule="auto"/>
        <w:jc w:val="center"/>
        <w:rPr>
          <w:rFonts w:ascii="Arial" w:eastAsia="Times New Roman" w:hAnsi="Arial" w:cs="Arial"/>
          <w:sz w:val="24"/>
          <w:szCs w:val="24"/>
          <w:lang w:eastAsia="en-IN"/>
        </w:rPr>
      </w:pPr>
      <w:r w:rsidRPr="00AF6871">
        <w:rPr>
          <w:rFonts w:ascii="Arial" w:eastAsia="Times New Roman" w:hAnsi="Arial" w:cs="Arial"/>
          <w:sz w:val="24"/>
          <w:szCs w:val="24"/>
          <w:lang w:eastAsia="en-IN"/>
        </w:rPr>
        <w:t>(</w:t>
      </w:r>
      <w:r w:rsidR="00E30389" w:rsidRPr="00AF6871">
        <w:rPr>
          <w:rFonts w:ascii="Arial" w:eastAsia="Times New Roman" w:hAnsi="Arial" w:cs="Arial"/>
          <w:sz w:val="24"/>
          <w:szCs w:val="24"/>
          <w:lang w:eastAsia="en-IN"/>
        </w:rPr>
        <w:t>Source</w:t>
      </w:r>
      <w:r w:rsidRPr="00AF6871">
        <w:rPr>
          <w:rFonts w:ascii="Arial" w:eastAsia="Times New Roman" w:hAnsi="Arial" w:cs="Arial"/>
          <w:sz w:val="24"/>
          <w:szCs w:val="24"/>
          <w:lang w:eastAsia="en-IN"/>
        </w:rPr>
        <w:t xml:space="preserve">: </w:t>
      </w:r>
      <w:r w:rsidR="00E30389" w:rsidRPr="00AF6871">
        <w:rPr>
          <w:rFonts w:ascii="Arial" w:eastAsia="Times New Roman" w:hAnsi="Arial" w:cs="Arial"/>
          <w:sz w:val="24"/>
          <w:szCs w:val="24"/>
          <w:lang w:eastAsia="en-IN"/>
        </w:rPr>
        <w:t xml:space="preserve">Inspired by </w:t>
      </w:r>
      <w:r w:rsidRPr="00AF6871">
        <w:rPr>
          <w:rFonts w:ascii="Arial" w:eastAsia="Times New Roman" w:hAnsi="Arial" w:cs="Arial"/>
          <w:sz w:val="24"/>
          <w:szCs w:val="24"/>
          <w:lang w:eastAsia="en-IN"/>
        </w:rPr>
        <w:t>Pratt, 2022)</w:t>
      </w:r>
    </w:p>
    <w:p w14:paraId="311CE517" w14:textId="7927DBBF" w:rsidR="002746D2" w:rsidRPr="00AF6871" w:rsidRDefault="002746D2" w:rsidP="00E30389">
      <w:pPr>
        <w:pStyle w:val="Heading2"/>
      </w:pPr>
      <w:bookmarkStart w:id="12" w:name="_Toc225627211"/>
      <w:r w:rsidRPr="00AF6871">
        <w:t>Product</w:t>
      </w:r>
      <w:bookmarkEnd w:id="12"/>
    </w:p>
    <w:p w14:paraId="3C8D65BE" w14:textId="64C63300" w:rsidR="002746D2" w:rsidRPr="00AF6871" w:rsidRDefault="002746D2" w:rsidP="002746D2">
      <w:pPr>
        <w:spacing w:after="120" w:line="360" w:lineRule="auto"/>
        <w:jc w:val="both"/>
        <w:rPr>
          <w:rFonts w:ascii="Arial" w:eastAsia="Times New Roman" w:hAnsi="Arial" w:cs="Arial"/>
          <w:sz w:val="24"/>
          <w:szCs w:val="24"/>
          <w:lang w:eastAsia="en-IN"/>
        </w:rPr>
      </w:pPr>
      <w:r w:rsidRPr="00AF6871">
        <w:rPr>
          <w:rFonts w:ascii="Arial" w:eastAsia="Times New Roman" w:hAnsi="Arial" w:cs="Arial"/>
          <w:sz w:val="24"/>
          <w:szCs w:val="24"/>
          <w:lang w:eastAsia="en-IN"/>
        </w:rPr>
        <w:t xml:space="preserve">The NSHE product strategy is focused on designing differentiations, ecosystem integrations, and modularity. The product range will include transparently designed smart speakers, lighting, and a central home hub. All these will be connected through a unified interface supporting a product ecosystem strategy </w:t>
      </w:r>
      <w:r w:rsidR="00E30389" w:rsidRPr="00AF6871">
        <w:rPr>
          <w:rFonts w:ascii="Arial" w:eastAsia="Times New Roman" w:hAnsi="Arial" w:cs="Arial"/>
          <w:sz w:val="24"/>
          <w:szCs w:val="24"/>
          <w:lang w:eastAsia="en-IN"/>
        </w:rPr>
        <w:t>to</w:t>
      </w:r>
      <w:r w:rsidRPr="00AF6871">
        <w:rPr>
          <w:rFonts w:ascii="Arial" w:eastAsia="Times New Roman" w:hAnsi="Arial" w:cs="Arial"/>
          <w:sz w:val="24"/>
          <w:szCs w:val="24"/>
          <w:lang w:eastAsia="en-IN"/>
        </w:rPr>
        <w:t xml:space="preserve"> develop value through individual products and interconnections. In terms of a theoretical perspective, the concept of augmented products can be considered in which consumers purchase due to core functionality and additional benefits </w:t>
      </w:r>
      <w:r w:rsidR="00E30389" w:rsidRPr="00AF6871">
        <w:rPr>
          <w:rFonts w:ascii="Arial" w:eastAsia="Times New Roman" w:hAnsi="Arial" w:cs="Arial"/>
          <w:sz w:val="24"/>
          <w:szCs w:val="24"/>
          <w:lang w:eastAsia="en-IN"/>
        </w:rPr>
        <w:t>will</w:t>
      </w:r>
      <w:r w:rsidRPr="00AF6871">
        <w:rPr>
          <w:rFonts w:ascii="Arial" w:eastAsia="Times New Roman" w:hAnsi="Arial" w:cs="Arial"/>
          <w:sz w:val="24"/>
          <w:szCs w:val="24"/>
          <w:lang w:eastAsia="en-IN"/>
        </w:rPr>
        <w:t xml:space="preserve"> allow</w:t>
      </w:r>
      <w:r w:rsidR="00E30389" w:rsidRPr="00AF6871">
        <w:rPr>
          <w:rFonts w:ascii="Arial" w:eastAsia="Times New Roman" w:hAnsi="Arial" w:cs="Arial"/>
          <w:sz w:val="24"/>
          <w:szCs w:val="24"/>
          <w:lang w:eastAsia="en-IN"/>
        </w:rPr>
        <w:t xml:space="preserve"> </w:t>
      </w:r>
      <w:r w:rsidRPr="00AF6871">
        <w:rPr>
          <w:rFonts w:ascii="Arial" w:eastAsia="Times New Roman" w:hAnsi="Arial" w:cs="Arial"/>
          <w:sz w:val="24"/>
          <w:szCs w:val="24"/>
          <w:lang w:eastAsia="en-IN"/>
        </w:rPr>
        <w:t>better differentiations from other competitors (</w:t>
      </w:r>
      <w:proofErr w:type="spellStart"/>
      <w:r w:rsidRPr="00AF6871">
        <w:rPr>
          <w:rFonts w:ascii="Arial" w:eastAsia="Times New Roman" w:hAnsi="Arial" w:cs="Arial"/>
          <w:sz w:val="24"/>
          <w:szCs w:val="24"/>
          <w:lang w:eastAsia="en-IN"/>
        </w:rPr>
        <w:t>Chisellabs</w:t>
      </w:r>
      <w:proofErr w:type="spellEnd"/>
      <w:r w:rsidRPr="00AF6871">
        <w:rPr>
          <w:rFonts w:ascii="Arial" w:eastAsia="Times New Roman" w:hAnsi="Arial" w:cs="Arial"/>
          <w:sz w:val="24"/>
          <w:szCs w:val="24"/>
          <w:lang w:eastAsia="en-IN"/>
        </w:rPr>
        <w:t xml:space="preserve">, 2023). In this case, the transparent aesthetic </w:t>
      </w:r>
      <w:r w:rsidR="00E30389" w:rsidRPr="00AF6871">
        <w:rPr>
          <w:rFonts w:ascii="Arial" w:eastAsia="Times New Roman" w:hAnsi="Arial" w:cs="Arial"/>
          <w:sz w:val="24"/>
          <w:szCs w:val="24"/>
          <w:lang w:eastAsia="en-IN"/>
        </w:rPr>
        <w:t xml:space="preserve">of the brand </w:t>
      </w:r>
      <w:r w:rsidRPr="00AF6871">
        <w:rPr>
          <w:rFonts w:ascii="Arial" w:eastAsia="Times New Roman" w:hAnsi="Arial" w:cs="Arial"/>
          <w:sz w:val="24"/>
          <w:szCs w:val="24"/>
          <w:lang w:eastAsia="en-IN"/>
        </w:rPr>
        <w:t xml:space="preserve">becomes a key augmented feature for enhancing value. Furthermore, the modular nature of the ecosystem supports gradual adaptations, which is crucial in the chosen UK market as consumers are shown to be adapting smart home devices incrementally. Thus, through ensuring consumers can gain enough time to expand in this smart home segment, </w:t>
      </w:r>
      <w:proofErr w:type="gramStart"/>
      <w:r w:rsidRPr="00AF6871">
        <w:rPr>
          <w:rFonts w:ascii="Arial" w:eastAsia="Times New Roman" w:hAnsi="Arial" w:cs="Arial"/>
          <w:sz w:val="24"/>
          <w:szCs w:val="24"/>
          <w:lang w:eastAsia="en-IN"/>
        </w:rPr>
        <w:t>Nothing</w:t>
      </w:r>
      <w:proofErr w:type="gramEnd"/>
      <w:r w:rsidRPr="00AF6871">
        <w:rPr>
          <w:rFonts w:ascii="Arial" w:eastAsia="Times New Roman" w:hAnsi="Arial" w:cs="Arial"/>
          <w:sz w:val="24"/>
          <w:szCs w:val="24"/>
          <w:lang w:eastAsia="en-IN"/>
        </w:rPr>
        <w:t xml:space="preserve"> can reduce entry issues and enhance potential engagement. Sustainability, as identified previously, is also considered in this product category through recyclable materials and energy-efficient parts, supporting the consumer expectations in the market.</w:t>
      </w:r>
    </w:p>
    <w:p w14:paraId="17850151" w14:textId="77777777" w:rsidR="002746D2" w:rsidRPr="00AF6871" w:rsidRDefault="002746D2" w:rsidP="00E30389">
      <w:pPr>
        <w:pStyle w:val="Heading2"/>
      </w:pPr>
      <w:bookmarkStart w:id="13" w:name="_Toc225627212"/>
      <w:r w:rsidRPr="00AF6871">
        <w:t>Pricing</w:t>
      </w:r>
      <w:bookmarkEnd w:id="13"/>
    </w:p>
    <w:p w14:paraId="64904B5A" w14:textId="52EF0F4F" w:rsidR="002746D2" w:rsidRPr="00AF6871" w:rsidRDefault="002746D2" w:rsidP="002746D2">
      <w:pPr>
        <w:spacing w:after="120" w:line="360" w:lineRule="auto"/>
        <w:jc w:val="both"/>
        <w:rPr>
          <w:rFonts w:ascii="Arial" w:eastAsia="Times New Roman" w:hAnsi="Arial" w:cs="Arial"/>
          <w:sz w:val="24"/>
          <w:szCs w:val="24"/>
          <w:lang w:eastAsia="en-IN"/>
        </w:rPr>
      </w:pPr>
      <w:r w:rsidRPr="00AF6871">
        <w:rPr>
          <w:rFonts w:ascii="Arial" w:eastAsia="Times New Roman" w:hAnsi="Arial" w:cs="Arial"/>
          <w:sz w:val="24"/>
          <w:szCs w:val="24"/>
          <w:lang w:eastAsia="en-IN"/>
        </w:rPr>
        <w:t xml:space="preserve">The pricing approach for NSHE is a premium-accessible strategy, which can be considered as a value-based pricing. The pricing, regardless of being slightly higher than that of mass-market consumers, will still be under the luxury segment to ensure accessibility to the target consumer segment. The strategy can be supported through the </w:t>
      </w:r>
      <w:r w:rsidRPr="00AF6871">
        <w:rPr>
          <w:rFonts w:ascii="Arial" w:eastAsia="Times New Roman" w:hAnsi="Arial" w:cs="Arial"/>
          <w:i/>
          <w:iCs/>
          <w:sz w:val="24"/>
          <w:szCs w:val="24"/>
          <w:lang w:eastAsia="en-IN"/>
        </w:rPr>
        <w:t>value-based pricing model</w:t>
      </w:r>
      <w:r w:rsidRPr="00AF6871">
        <w:rPr>
          <w:rFonts w:ascii="Arial" w:eastAsia="Times New Roman" w:hAnsi="Arial" w:cs="Arial"/>
          <w:sz w:val="24"/>
          <w:szCs w:val="24"/>
          <w:lang w:eastAsia="en-IN"/>
        </w:rPr>
        <w:t xml:space="preserve">, which </w:t>
      </w:r>
      <w:r w:rsidR="00473378" w:rsidRPr="00AF6871">
        <w:rPr>
          <w:rFonts w:ascii="Arial" w:eastAsia="Times New Roman" w:hAnsi="Arial" w:cs="Arial"/>
          <w:sz w:val="24"/>
          <w:szCs w:val="24"/>
          <w:lang w:eastAsia="en-IN"/>
        </w:rPr>
        <w:t>focuses</w:t>
      </w:r>
      <w:r w:rsidRPr="00AF6871">
        <w:rPr>
          <w:rFonts w:ascii="Arial" w:eastAsia="Times New Roman" w:hAnsi="Arial" w:cs="Arial"/>
          <w:sz w:val="24"/>
          <w:szCs w:val="24"/>
          <w:lang w:eastAsia="en-IN"/>
        </w:rPr>
        <w:t xml:space="preserve"> on the fact that pricing based on perceived consumer values </w:t>
      </w:r>
      <w:r w:rsidR="00473378" w:rsidRPr="00AF6871">
        <w:rPr>
          <w:rFonts w:ascii="Arial" w:eastAsia="Times New Roman" w:hAnsi="Arial" w:cs="Arial"/>
          <w:sz w:val="24"/>
          <w:szCs w:val="24"/>
          <w:lang w:eastAsia="en-IN"/>
        </w:rPr>
        <w:t xml:space="preserve">is always </w:t>
      </w:r>
      <w:r w:rsidRPr="00AF6871">
        <w:rPr>
          <w:rFonts w:ascii="Arial" w:eastAsia="Times New Roman" w:hAnsi="Arial" w:cs="Arial"/>
          <w:sz w:val="24"/>
          <w:szCs w:val="24"/>
          <w:lang w:eastAsia="en-IN"/>
        </w:rPr>
        <w:t>beneficial (</w:t>
      </w:r>
      <w:proofErr w:type="spellStart"/>
      <w:r w:rsidRPr="00AF6871">
        <w:rPr>
          <w:rFonts w:ascii="Arial" w:eastAsia="Times New Roman" w:hAnsi="Arial" w:cs="Arial"/>
          <w:sz w:val="24"/>
          <w:szCs w:val="24"/>
          <w:lang w:eastAsia="en-IN"/>
        </w:rPr>
        <w:t>Phongthanapanich</w:t>
      </w:r>
      <w:proofErr w:type="spellEnd"/>
      <w:r w:rsidRPr="00AF6871">
        <w:rPr>
          <w:rFonts w:ascii="Arial" w:eastAsia="Times New Roman" w:hAnsi="Arial" w:cs="Arial"/>
          <w:sz w:val="24"/>
          <w:szCs w:val="24"/>
          <w:lang w:eastAsia="en-IN"/>
        </w:rPr>
        <w:t xml:space="preserve"> and </w:t>
      </w:r>
      <w:proofErr w:type="spellStart"/>
      <w:r w:rsidRPr="00AF6871">
        <w:rPr>
          <w:rFonts w:ascii="Arial" w:eastAsia="Times New Roman" w:hAnsi="Arial" w:cs="Arial"/>
          <w:sz w:val="24"/>
          <w:szCs w:val="24"/>
          <w:lang w:eastAsia="en-IN"/>
        </w:rPr>
        <w:t>Ouparamai</w:t>
      </w:r>
      <w:proofErr w:type="spellEnd"/>
      <w:r w:rsidRPr="00AF6871">
        <w:rPr>
          <w:rFonts w:ascii="Arial" w:eastAsia="Times New Roman" w:hAnsi="Arial" w:cs="Arial"/>
          <w:sz w:val="24"/>
          <w:szCs w:val="24"/>
          <w:lang w:eastAsia="en-IN"/>
        </w:rPr>
        <w:t xml:space="preserve">, 2021). In </w:t>
      </w:r>
      <w:r w:rsidR="00473378" w:rsidRPr="00AF6871">
        <w:rPr>
          <w:rFonts w:ascii="Arial" w:eastAsia="Times New Roman" w:hAnsi="Arial" w:cs="Arial"/>
          <w:sz w:val="24"/>
          <w:szCs w:val="24"/>
          <w:lang w:eastAsia="en-IN"/>
        </w:rPr>
        <w:t>this case</w:t>
      </w:r>
      <w:r w:rsidRPr="00AF6871">
        <w:rPr>
          <w:rFonts w:ascii="Arial" w:eastAsia="Times New Roman" w:hAnsi="Arial" w:cs="Arial"/>
          <w:sz w:val="24"/>
          <w:szCs w:val="24"/>
          <w:lang w:eastAsia="en-IN"/>
        </w:rPr>
        <w:t xml:space="preserve"> of NSHE, consumers will not pay for functionality only, as they will also pay for the design, brand identity, and ecosystem integration value. The existing product lines of the Nothing brand also focus on offering premium design at a more accessible price point. Through extending this strategy in this new line, the company aims to maintain consistency and balance in its portfolios. A focus on three levels of pricing will be done with entry-level products to encourage trying, mid-range products </w:t>
      </w:r>
      <w:r w:rsidRPr="00AF6871">
        <w:rPr>
          <w:rFonts w:ascii="Arial" w:eastAsia="Times New Roman" w:hAnsi="Arial" w:cs="Arial"/>
          <w:sz w:val="24"/>
          <w:szCs w:val="24"/>
          <w:lang w:eastAsia="en-IN"/>
        </w:rPr>
        <w:lastRenderedPageBreak/>
        <w:t>for expanding the ecosystem and premium hub devices for full integration in the home. This approach supports the key value of market penetration while ensuring perceived exclusivity. Although nothing will need to maintain a balance of pricing and value, as highly lower prices can hinder perceived value.</w:t>
      </w:r>
    </w:p>
    <w:p w14:paraId="0EA7AE1D" w14:textId="77777777" w:rsidR="002746D2" w:rsidRPr="00AF6871" w:rsidRDefault="002746D2" w:rsidP="00473378">
      <w:pPr>
        <w:pStyle w:val="Heading2"/>
      </w:pPr>
      <w:bookmarkStart w:id="14" w:name="_Toc225627213"/>
      <w:r w:rsidRPr="00AF6871">
        <w:t>Place</w:t>
      </w:r>
      <w:bookmarkEnd w:id="14"/>
    </w:p>
    <w:p w14:paraId="51CF5006" w14:textId="4E598933" w:rsidR="002746D2" w:rsidRPr="00AF6871" w:rsidRDefault="002746D2" w:rsidP="002746D2">
      <w:pPr>
        <w:spacing w:after="120" w:line="360" w:lineRule="auto"/>
        <w:jc w:val="both"/>
        <w:rPr>
          <w:rFonts w:ascii="Arial" w:eastAsia="Times New Roman" w:hAnsi="Arial" w:cs="Arial"/>
          <w:sz w:val="24"/>
          <w:szCs w:val="24"/>
          <w:lang w:eastAsia="en-IN"/>
        </w:rPr>
      </w:pPr>
      <w:r w:rsidRPr="00AF6871">
        <w:rPr>
          <w:rFonts w:ascii="Arial" w:eastAsia="Times New Roman" w:hAnsi="Arial" w:cs="Arial"/>
          <w:sz w:val="24"/>
          <w:szCs w:val="24"/>
          <w:lang w:eastAsia="en-IN"/>
        </w:rPr>
        <w:t xml:space="preserve">The distribution approach of NSHE is mainly focused on an omnichannel approach with a </w:t>
      </w:r>
      <w:r w:rsidR="00473378" w:rsidRPr="00AF6871">
        <w:rPr>
          <w:rFonts w:ascii="Arial" w:eastAsia="Times New Roman" w:hAnsi="Arial" w:cs="Arial"/>
          <w:sz w:val="24"/>
          <w:szCs w:val="24"/>
          <w:lang w:eastAsia="en-IN"/>
        </w:rPr>
        <w:t>focus</w:t>
      </w:r>
      <w:r w:rsidRPr="00AF6871">
        <w:rPr>
          <w:rFonts w:ascii="Arial" w:eastAsia="Times New Roman" w:hAnsi="Arial" w:cs="Arial"/>
          <w:sz w:val="24"/>
          <w:szCs w:val="24"/>
          <w:lang w:eastAsia="en-IN"/>
        </w:rPr>
        <w:t xml:space="preserve"> on direct-to-consumer channels for particular retail partnerships. Nothing’s official website will be the key sales channel for this to ensure better control of brand experience and communicate its design and ecosystem benefits properly. The DTC model will also ensure the development of proper consumer relationships and </w:t>
      </w:r>
      <w:r w:rsidR="0076585D" w:rsidRPr="00AF6871">
        <w:rPr>
          <w:rFonts w:ascii="Arial" w:eastAsia="Times New Roman" w:hAnsi="Arial" w:cs="Arial"/>
          <w:sz w:val="24"/>
          <w:szCs w:val="24"/>
          <w:lang w:eastAsia="en-IN"/>
        </w:rPr>
        <w:t>offer</w:t>
      </w:r>
      <w:r w:rsidRPr="00AF6871">
        <w:rPr>
          <w:rFonts w:ascii="Arial" w:eastAsia="Times New Roman" w:hAnsi="Arial" w:cs="Arial"/>
          <w:sz w:val="24"/>
          <w:szCs w:val="24"/>
          <w:lang w:eastAsia="en-IN"/>
        </w:rPr>
        <w:t xml:space="preserve"> opportunities for future product development</w:t>
      </w:r>
      <w:r w:rsidR="00F625A2" w:rsidRPr="00AF6871">
        <w:rPr>
          <w:rFonts w:ascii="Arial" w:eastAsia="Times New Roman" w:hAnsi="Arial" w:cs="Arial"/>
          <w:sz w:val="24"/>
          <w:szCs w:val="24"/>
          <w:lang w:eastAsia="en-IN"/>
        </w:rPr>
        <w:t xml:space="preserve"> (</w:t>
      </w:r>
      <w:r w:rsidR="00F625A2" w:rsidRPr="00AF6871">
        <w:rPr>
          <w:rFonts w:ascii="Arial" w:hAnsi="Arial" w:cs="Arial"/>
          <w:color w:val="222222"/>
          <w:sz w:val="24"/>
          <w:szCs w:val="24"/>
          <w:shd w:val="clear" w:color="auto" w:fill="FFFFFF"/>
        </w:rPr>
        <w:t>Knapp et al., 2025</w:t>
      </w:r>
      <w:r w:rsidR="00F625A2" w:rsidRPr="00AF6871">
        <w:rPr>
          <w:rFonts w:ascii="Arial" w:eastAsia="Times New Roman" w:hAnsi="Arial" w:cs="Arial"/>
          <w:sz w:val="24"/>
          <w:szCs w:val="24"/>
          <w:lang w:eastAsia="en-IN"/>
        </w:rPr>
        <w:t>)</w:t>
      </w:r>
      <w:r w:rsidRPr="00AF6871">
        <w:rPr>
          <w:rFonts w:ascii="Arial" w:eastAsia="Times New Roman" w:hAnsi="Arial" w:cs="Arial"/>
          <w:sz w:val="24"/>
          <w:szCs w:val="24"/>
          <w:lang w:eastAsia="en-IN"/>
        </w:rPr>
        <w:t xml:space="preserve">. Furthermore, the selective partnership with UK retailers will also potentially increase physical accessibility in the complete market. These retailers will allow Nothing to maintain its consistent positioning in the market. </w:t>
      </w:r>
      <w:proofErr w:type="spellStart"/>
      <w:r w:rsidR="00473378" w:rsidRPr="00AF6871">
        <w:rPr>
          <w:rFonts w:ascii="Arial" w:eastAsia="Times New Roman" w:hAnsi="Arial" w:cs="Arial"/>
          <w:sz w:val="24"/>
          <w:szCs w:val="24"/>
          <w:lang w:eastAsia="en-IN"/>
        </w:rPr>
        <w:t>Kurniadi</w:t>
      </w:r>
      <w:proofErr w:type="spellEnd"/>
      <w:r w:rsidR="00473378" w:rsidRPr="00AF6871">
        <w:rPr>
          <w:rFonts w:ascii="Arial" w:eastAsia="Times New Roman" w:hAnsi="Arial" w:cs="Arial"/>
          <w:sz w:val="24"/>
          <w:szCs w:val="24"/>
          <w:lang w:eastAsia="en-IN"/>
        </w:rPr>
        <w:t xml:space="preserve"> (2025) </w:t>
      </w:r>
      <w:r w:rsidRPr="00AF6871">
        <w:rPr>
          <w:rFonts w:ascii="Arial" w:eastAsia="Times New Roman" w:hAnsi="Arial" w:cs="Arial"/>
          <w:sz w:val="24"/>
          <w:szCs w:val="24"/>
          <w:lang w:eastAsia="en-IN"/>
        </w:rPr>
        <w:t xml:space="preserve">have identified the crucial role of distribution channels for positively impacting brand marketing and consumer satisfaction. </w:t>
      </w:r>
      <w:r w:rsidR="00473378" w:rsidRPr="00AF6871">
        <w:rPr>
          <w:rFonts w:ascii="Arial" w:eastAsia="Times New Roman" w:hAnsi="Arial" w:cs="Arial"/>
          <w:sz w:val="24"/>
          <w:szCs w:val="24"/>
          <w:lang w:eastAsia="en-IN"/>
        </w:rPr>
        <w:t>Therefore</w:t>
      </w:r>
      <w:r w:rsidRPr="00AF6871">
        <w:rPr>
          <w:rFonts w:ascii="Arial" w:eastAsia="Times New Roman" w:hAnsi="Arial" w:cs="Arial"/>
          <w:sz w:val="24"/>
          <w:szCs w:val="24"/>
          <w:lang w:eastAsia="en-IN"/>
        </w:rPr>
        <w:t>, for NSHE, a selective distribution strategy will ensure the product is available in crucial segments. This is crucial in the smart home product context in which consumers benefit from considering how devices interact in connected situations. Thus, this distribution approach ensures proper balance in exclusive nature management and reaches the target audiences.</w:t>
      </w:r>
    </w:p>
    <w:p w14:paraId="193DC695" w14:textId="77777777" w:rsidR="002746D2" w:rsidRPr="00AF6871" w:rsidRDefault="002746D2" w:rsidP="0076585D">
      <w:pPr>
        <w:pStyle w:val="Heading2"/>
      </w:pPr>
      <w:bookmarkStart w:id="15" w:name="_Toc225627214"/>
      <w:r w:rsidRPr="00AF6871">
        <w:t>Promotion</w:t>
      </w:r>
      <w:bookmarkEnd w:id="15"/>
    </w:p>
    <w:p w14:paraId="6B7A0403" w14:textId="77777777" w:rsidR="0076585D" w:rsidRPr="00AF6871" w:rsidRDefault="002746D2" w:rsidP="002746D2">
      <w:pPr>
        <w:spacing w:after="120" w:line="360" w:lineRule="auto"/>
        <w:jc w:val="both"/>
        <w:rPr>
          <w:rFonts w:ascii="Arial" w:eastAsia="Times New Roman" w:hAnsi="Arial" w:cs="Arial"/>
          <w:sz w:val="24"/>
          <w:szCs w:val="24"/>
          <w:lang w:eastAsia="en-IN"/>
        </w:rPr>
      </w:pPr>
      <w:r w:rsidRPr="00AF6871">
        <w:rPr>
          <w:rFonts w:ascii="Arial" w:eastAsia="Times New Roman" w:hAnsi="Arial" w:cs="Arial"/>
          <w:sz w:val="24"/>
          <w:szCs w:val="24"/>
          <w:lang w:eastAsia="en-IN"/>
        </w:rPr>
        <w:t xml:space="preserve">The promotional strategy of NSHE is focused on digital-first, community-focused, and experiential marketing, which is aligned with pre-identified Nothing’s brand approach. In this, a key aspect is social media and influencer marketing, especially targeting platforms like Instagram and YouTube, in which design and aesthetic can play a great role. </w:t>
      </w:r>
      <w:r w:rsidR="0076585D" w:rsidRPr="00AF6871">
        <w:rPr>
          <w:rFonts w:ascii="Arial" w:eastAsia="Times New Roman" w:hAnsi="Arial" w:cs="Arial"/>
          <w:sz w:val="24"/>
          <w:szCs w:val="24"/>
          <w:lang w:eastAsia="en-IN"/>
        </w:rPr>
        <w:t>This type of collaboration</w:t>
      </w:r>
      <w:r w:rsidRPr="00AF6871">
        <w:rPr>
          <w:rFonts w:ascii="Arial" w:eastAsia="Times New Roman" w:hAnsi="Arial" w:cs="Arial"/>
          <w:sz w:val="24"/>
          <w:szCs w:val="24"/>
          <w:lang w:eastAsia="en-IN"/>
        </w:rPr>
        <w:t xml:space="preserve"> allows Nothing to communicate its NSHE functionality and visual appeals. This is also aligned with the Customer-Based Branding Equity (CBBE) model, which is focused on developing strong brand awareness and relations (</w:t>
      </w:r>
      <w:proofErr w:type="spellStart"/>
      <w:r w:rsidRPr="00AF6871">
        <w:rPr>
          <w:rFonts w:ascii="Arial" w:eastAsia="Times New Roman" w:hAnsi="Arial" w:cs="Arial"/>
          <w:sz w:val="24"/>
          <w:szCs w:val="24"/>
          <w:lang w:eastAsia="en-IN"/>
        </w:rPr>
        <w:t>Tammubua</w:t>
      </w:r>
      <w:proofErr w:type="spellEnd"/>
      <w:r w:rsidRPr="00AF6871">
        <w:rPr>
          <w:rFonts w:ascii="Arial" w:eastAsia="Times New Roman" w:hAnsi="Arial" w:cs="Arial"/>
          <w:sz w:val="24"/>
          <w:szCs w:val="24"/>
          <w:lang w:eastAsia="en-IN"/>
        </w:rPr>
        <w:t xml:space="preserve">, 2021). Through shedding light on design, simplicity, and </w:t>
      </w:r>
      <w:r w:rsidR="0076585D" w:rsidRPr="00AF6871">
        <w:rPr>
          <w:rFonts w:ascii="Arial" w:eastAsia="Times New Roman" w:hAnsi="Arial" w:cs="Arial"/>
          <w:sz w:val="24"/>
          <w:szCs w:val="24"/>
          <w:lang w:eastAsia="en-IN"/>
        </w:rPr>
        <w:t>transparency</w:t>
      </w:r>
      <w:r w:rsidRPr="00AF6871">
        <w:rPr>
          <w:rFonts w:ascii="Arial" w:eastAsia="Times New Roman" w:hAnsi="Arial" w:cs="Arial"/>
          <w:sz w:val="24"/>
          <w:szCs w:val="24"/>
          <w:lang w:eastAsia="en-IN"/>
        </w:rPr>
        <w:t xml:space="preserve">, </w:t>
      </w:r>
      <w:proofErr w:type="gramStart"/>
      <w:r w:rsidRPr="00AF6871">
        <w:rPr>
          <w:rFonts w:ascii="Arial" w:eastAsia="Times New Roman" w:hAnsi="Arial" w:cs="Arial"/>
          <w:sz w:val="24"/>
          <w:szCs w:val="24"/>
          <w:lang w:eastAsia="en-IN"/>
        </w:rPr>
        <w:t>Nothing</w:t>
      </w:r>
      <w:proofErr w:type="gramEnd"/>
      <w:r w:rsidRPr="00AF6871">
        <w:rPr>
          <w:rFonts w:ascii="Arial" w:eastAsia="Times New Roman" w:hAnsi="Arial" w:cs="Arial"/>
          <w:sz w:val="24"/>
          <w:szCs w:val="24"/>
          <w:lang w:eastAsia="en-IN"/>
        </w:rPr>
        <w:t xml:space="preserve"> can develop a separate brand image for consumers. Furthermore, community engagement will also play a crucial role as </w:t>
      </w:r>
      <w:r w:rsidRPr="00AF6871">
        <w:rPr>
          <w:rFonts w:ascii="Arial" w:eastAsia="Times New Roman" w:hAnsi="Arial" w:cs="Arial"/>
          <w:sz w:val="24"/>
          <w:szCs w:val="24"/>
          <w:lang w:eastAsia="en-IN"/>
        </w:rPr>
        <w:lastRenderedPageBreak/>
        <w:t xml:space="preserve">Nothing already has a strong level of community-focused approach, which can be also improved via online forums, feedback integration, and others. </w:t>
      </w:r>
    </w:p>
    <w:p w14:paraId="71F7F1C8" w14:textId="6C296745" w:rsidR="002746D2" w:rsidRPr="00AF6871" w:rsidRDefault="002746D2" w:rsidP="002746D2">
      <w:pPr>
        <w:spacing w:after="120" w:line="360" w:lineRule="auto"/>
        <w:jc w:val="both"/>
        <w:rPr>
          <w:rFonts w:ascii="Arial" w:eastAsia="Times New Roman" w:hAnsi="Arial" w:cs="Arial"/>
          <w:sz w:val="24"/>
          <w:szCs w:val="24"/>
          <w:lang w:eastAsia="en-IN"/>
        </w:rPr>
      </w:pPr>
      <w:r w:rsidRPr="00AF6871">
        <w:rPr>
          <w:rFonts w:ascii="Arial" w:eastAsia="Times New Roman" w:hAnsi="Arial" w:cs="Arial"/>
          <w:sz w:val="24"/>
          <w:szCs w:val="24"/>
          <w:lang w:eastAsia="en-IN"/>
        </w:rPr>
        <w:t xml:space="preserve">Through a focus on experiential marketing, the company </w:t>
      </w:r>
      <w:r w:rsidR="0076585D" w:rsidRPr="00AF6871">
        <w:rPr>
          <w:rFonts w:ascii="Arial" w:eastAsia="Times New Roman" w:hAnsi="Arial" w:cs="Arial"/>
          <w:sz w:val="24"/>
          <w:szCs w:val="24"/>
          <w:lang w:eastAsia="en-IN"/>
        </w:rPr>
        <w:t>will use</w:t>
      </w:r>
      <w:r w:rsidRPr="00AF6871">
        <w:rPr>
          <w:rFonts w:ascii="Arial" w:eastAsia="Times New Roman" w:hAnsi="Arial" w:cs="Arial"/>
          <w:sz w:val="24"/>
          <w:szCs w:val="24"/>
          <w:lang w:eastAsia="en-IN"/>
        </w:rPr>
        <w:t xml:space="preserve"> pop-up installations in cities like London to allow consumers to interact with ecosystems in their real home settings, allowing for better confidence. Furthermore,</w:t>
      </w:r>
      <w:r w:rsidR="00C95A79" w:rsidRPr="00AF6871">
        <w:rPr>
          <w:rFonts w:ascii="Arial" w:eastAsia="Times New Roman" w:hAnsi="Arial" w:cs="Arial"/>
          <w:sz w:val="24"/>
          <w:szCs w:val="24"/>
          <w:lang w:eastAsia="en-IN"/>
        </w:rPr>
        <w:t xml:space="preserve"> </w:t>
      </w:r>
      <w:r w:rsidR="00C95A79" w:rsidRPr="00AF6871">
        <w:rPr>
          <w:rFonts w:ascii="Arial" w:hAnsi="Arial" w:cs="Arial"/>
          <w:color w:val="222222"/>
          <w:sz w:val="24"/>
          <w:szCs w:val="24"/>
          <w:shd w:val="clear" w:color="auto" w:fill="FFFFFF"/>
        </w:rPr>
        <w:t>Borges et al. (2023) stated that</w:t>
      </w:r>
      <w:r w:rsidRPr="00AF6871">
        <w:rPr>
          <w:rFonts w:ascii="Arial" w:eastAsia="Times New Roman" w:hAnsi="Arial" w:cs="Arial"/>
          <w:sz w:val="24"/>
          <w:szCs w:val="24"/>
          <w:lang w:eastAsia="en-IN"/>
        </w:rPr>
        <w:t xml:space="preserve"> the sustainability messaging should also be integrated to all levels of communication</w:t>
      </w:r>
      <w:r w:rsidR="00836E42" w:rsidRPr="00AF6871">
        <w:rPr>
          <w:rFonts w:ascii="Arial" w:eastAsia="Times New Roman" w:hAnsi="Arial" w:cs="Arial"/>
          <w:sz w:val="24"/>
          <w:szCs w:val="24"/>
          <w:lang w:eastAsia="en-IN"/>
        </w:rPr>
        <w:t>, as this will help to highlight core business value</w:t>
      </w:r>
      <w:r w:rsidRPr="00AF6871">
        <w:rPr>
          <w:rFonts w:ascii="Arial" w:eastAsia="Times New Roman" w:hAnsi="Arial" w:cs="Arial"/>
          <w:sz w:val="24"/>
          <w:szCs w:val="24"/>
          <w:lang w:eastAsia="en-IN"/>
        </w:rPr>
        <w:t>. As identified, UK consumers are increasing their focus on sustainability for brand and their products, thus this approach will ensure the company develops proper value and importance of NSHE. Although, it is crucial for the company to understand that the promotional strategy needs to be a balanced approach for aesthetic storytelling and functional transparency. This will allow the consumer to better understand the design and practical benefits of the NSHE.</w:t>
      </w:r>
    </w:p>
    <w:p w14:paraId="50037393" w14:textId="71EBD295" w:rsidR="002746D2" w:rsidRPr="00AF6871" w:rsidRDefault="002746D2" w:rsidP="002746D2">
      <w:pPr>
        <w:spacing w:after="120" w:line="360" w:lineRule="auto"/>
        <w:jc w:val="both"/>
        <w:rPr>
          <w:rFonts w:ascii="Arial" w:eastAsia="Times New Roman" w:hAnsi="Arial" w:cs="Arial"/>
          <w:sz w:val="24"/>
          <w:szCs w:val="24"/>
          <w:lang w:eastAsia="en-IN"/>
        </w:rPr>
      </w:pPr>
      <w:r w:rsidRPr="00AF6871">
        <w:rPr>
          <w:rFonts w:ascii="Arial" w:eastAsia="Times New Roman" w:hAnsi="Arial" w:cs="Arial"/>
          <w:sz w:val="24"/>
          <w:szCs w:val="24"/>
          <w:lang w:eastAsia="en-IN"/>
        </w:rPr>
        <w:t>This 4</w:t>
      </w:r>
      <w:r w:rsidR="0076585D" w:rsidRPr="00AF6871">
        <w:rPr>
          <w:rFonts w:ascii="Arial" w:eastAsia="Times New Roman" w:hAnsi="Arial" w:cs="Arial"/>
          <w:sz w:val="24"/>
          <w:szCs w:val="24"/>
          <w:lang w:eastAsia="en-IN"/>
        </w:rPr>
        <w:t>P</w:t>
      </w:r>
      <w:r w:rsidRPr="00AF6871">
        <w:rPr>
          <w:rFonts w:ascii="Arial" w:eastAsia="Times New Roman" w:hAnsi="Arial" w:cs="Arial"/>
          <w:sz w:val="24"/>
          <w:szCs w:val="24"/>
          <w:lang w:eastAsia="en-IN"/>
        </w:rPr>
        <w:t xml:space="preserve">s marketing mix </w:t>
      </w:r>
      <w:r w:rsidR="0076585D" w:rsidRPr="00AF6871">
        <w:rPr>
          <w:rFonts w:ascii="Arial" w:eastAsia="Times New Roman" w:hAnsi="Arial" w:cs="Arial"/>
          <w:sz w:val="24"/>
          <w:szCs w:val="24"/>
          <w:lang w:eastAsia="en-IN"/>
        </w:rPr>
        <w:t xml:space="preserve">strategy </w:t>
      </w:r>
      <w:r w:rsidRPr="00AF6871">
        <w:rPr>
          <w:rFonts w:ascii="Arial" w:eastAsia="Times New Roman" w:hAnsi="Arial" w:cs="Arial"/>
          <w:sz w:val="24"/>
          <w:szCs w:val="24"/>
          <w:lang w:eastAsia="en-IN"/>
        </w:rPr>
        <w:t xml:space="preserve">for NSHE </w:t>
      </w:r>
      <w:r w:rsidR="0076585D" w:rsidRPr="00AF6871">
        <w:rPr>
          <w:rFonts w:ascii="Arial" w:eastAsia="Times New Roman" w:hAnsi="Arial" w:cs="Arial"/>
          <w:sz w:val="24"/>
          <w:szCs w:val="24"/>
          <w:lang w:eastAsia="en-IN"/>
        </w:rPr>
        <w:t>is, therefore,</w:t>
      </w:r>
      <w:r w:rsidRPr="00AF6871">
        <w:rPr>
          <w:rFonts w:ascii="Arial" w:eastAsia="Times New Roman" w:hAnsi="Arial" w:cs="Arial"/>
          <w:sz w:val="24"/>
          <w:szCs w:val="24"/>
          <w:lang w:eastAsia="en-IN"/>
        </w:rPr>
        <w:t xml:space="preserve"> crucial for developing a better in-depth understanding of the company’s new extension. The analysis of each factor created a structure and competitive strategy for Nothing’s NSHE to enter the UK smart home market.</w:t>
      </w:r>
    </w:p>
    <w:p w14:paraId="08300C3C" w14:textId="77777777" w:rsidR="00E30389" w:rsidRPr="00AF6871" w:rsidRDefault="00E30389" w:rsidP="002746D2">
      <w:pPr>
        <w:spacing w:after="120" w:line="360" w:lineRule="auto"/>
        <w:jc w:val="both"/>
        <w:rPr>
          <w:rFonts w:ascii="Arial" w:eastAsia="Times New Roman" w:hAnsi="Arial" w:cs="Arial"/>
          <w:sz w:val="24"/>
          <w:szCs w:val="24"/>
          <w:lang w:eastAsia="en-IN"/>
        </w:rPr>
      </w:pPr>
    </w:p>
    <w:p w14:paraId="2F75BA3A" w14:textId="77777777" w:rsidR="002746D2" w:rsidRPr="00AF6871" w:rsidRDefault="002746D2" w:rsidP="00F7775F">
      <w:pPr>
        <w:pStyle w:val="Heading1"/>
        <w:rPr>
          <w:rFonts w:cs="Arial"/>
          <w:szCs w:val="24"/>
        </w:rPr>
      </w:pPr>
      <w:bookmarkStart w:id="16" w:name="_Toc225627215"/>
      <w:r w:rsidRPr="00AF6871">
        <w:rPr>
          <w:rFonts w:cs="Arial"/>
          <w:szCs w:val="24"/>
        </w:rPr>
        <w:t>Element 4: Reflection: Kolb’s reflective cycle</w:t>
      </w:r>
      <w:bookmarkEnd w:id="16"/>
    </w:p>
    <w:p w14:paraId="52760528" w14:textId="77777777" w:rsidR="002746D2" w:rsidRPr="00AF6871" w:rsidRDefault="002746D2" w:rsidP="002746D2">
      <w:pPr>
        <w:spacing w:after="120" w:line="360" w:lineRule="auto"/>
        <w:jc w:val="both"/>
        <w:rPr>
          <w:rFonts w:ascii="Arial" w:eastAsia="Times New Roman" w:hAnsi="Arial" w:cs="Arial"/>
          <w:sz w:val="24"/>
          <w:szCs w:val="24"/>
          <w:lang w:eastAsia="en-IN"/>
        </w:rPr>
      </w:pPr>
      <w:r w:rsidRPr="00AF6871">
        <w:rPr>
          <w:rFonts w:ascii="Arial" w:eastAsia="Times New Roman" w:hAnsi="Arial" w:cs="Arial"/>
          <w:sz w:val="24"/>
          <w:szCs w:val="24"/>
          <w:lang w:eastAsia="en-IN"/>
        </w:rPr>
        <w:t xml:space="preserve">To better understand the complete learning journey of this assignment and the presentation, Kolb’s reflective cycle/experiential learning cycle is used. This framework includes four key stages of learning to develop a wider and in-depth analysis of learning experiences (Idris </w:t>
      </w:r>
      <w:r w:rsidR="00F7775F" w:rsidRPr="00AF6871">
        <w:rPr>
          <w:rFonts w:ascii="Arial" w:eastAsia="Times New Roman" w:hAnsi="Arial" w:cs="Arial"/>
          <w:i/>
          <w:sz w:val="24"/>
          <w:szCs w:val="24"/>
          <w:lang w:eastAsia="en-IN"/>
        </w:rPr>
        <w:t>et al</w:t>
      </w:r>
      <w:r w:rsidRPr="00AF6871">
        <w:rPr>
          <w:rFonts w:ascii="Arial" w:eastAsia="Times New Roman" w:hAnsi="Arial" w:cs="Arial"/>
          <w:sz w:val="24"/>
          <w:szCs w:val="24"/>
          <w:lang w:eastAsia="en-IN"/>
        </w:rPr>
        <w:t>., 2020).</w:t>
      </w:r>
    </w:p>
    <w:p w14:paraId="14B0B151" w14:textId="77777777" w:rsidR="001D72BC" w:rsidRPr="00AF6871" w:rsidRDefault="001D72BC" w:rsidP="00F7775F">
      <w:pPr>
        <w:spacing w:after="120" w:line="360" w:lineRule="auto"/>
        <w:jc w:val="center"/>
        <w:rPr>
          <w:rFonts w:ascii="Arial" w:eastAsia="Times New Roman" w:hAnsi="Arial" w:cs="Arial"/>
          <w:sz w:val="24"/>
          <w:szCs w:val="24"/>
          <w:lang w:eastAsia="en-IN"/>
        </w:rPr>
      </w:pPr>
      <w:r w:rsidRPr="00AF6871">
        <w:rPr>
          <w:rFonts w:ascii="Arial" w:eastAsia="Times New Roman" w:hAnsi="Arial" w:cs="Arial"/>
          <w:noProof/>
          <w:sz w:val="24"/>
          <w:szCs w:val="24"/>
          <w:lang w:eastAsia="en-IN"/>
        </w:rPr>
        <w:lastRenderedPageBreak/>
        <w:drawing>
          <wp:inline distT="0" distB="0" distL="0" distR="0" wp14:anchorId="29E2A06F" wp14:editId="7631798B">
            <wp:extent cx="5207635" cy="2904679"/>
            <wp:effectExtent l="19050" t="0" r="0" b="0"/>
            <wp:docPr id="43"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4"/>
                    <a:srcRect/>
                    <a:stretch>
                      <a:fillRect/>
                    </a:stretch>
                  </pic:blipFill>
                  <pic:spPr bwMode="auto">
                    <a:xfrm>
                      <a:off x="0" y="0"/>
                      <a:ext cx="5207635" cy="2904679"/>
                    </a:xfrm>
                    <a:prstGeom prst="rect">
                      <a:avLst/>
                    </a:prstGeom>
                    <a:noFill/>
                    <a:ln w="9525">
                      <a:noFill/>
                      <a:miter lim="800000"/>
                      <a:headEnd/>
                      <a:tailEnd/>
                    </a:ln>
                  </pic:spPr>
                </pic:pic>
              </a:graphicData>
            </a:graphic>
          </wp:inline>
        </w:drawing>
      </w:r>
    </w:p>
    <w:p w14:paraId="598F2579" w14:textId="77777777" w:rsidR="002746D2" w:rsidRPr="00AF6871" w:rsidRDefault="002746D2" w:rsidP="00F7775F">
      <w:pPr>
        <w:pStyle w:val="Heading5"/>
        <w:rPr>
          <w:rFonts w:eastAsia="Times New Roman" w:cs="Arial"/>
          <w:szCs w:val="24"/>
          <w:lang w:eastAsia="en-IN"/>
        </w:rPr>
      </w:pPr>
      <w:bookmarkStart w:id="17" w:name="_Toc225606891"/>
      <w:r w:rsidRPr="00AF6871">
        <w:rPr>
          <w:rFonts w:eastAsia="Times New Roman" w:cs="Arial"/>
          <w:szCs w:val="24"/>
          <w:lang w:eastAsia="en-IN"/>
        </w:rPr>
        <w:t>Figure 6: Kolb’s reflective cycle</w:t>
      </w:r>
      <w:bookmarkEnd w:id="17"/>
    </w:p>
    <w:p w14:paraId="639D83DF" w14:textId="247CAFEB" w:rsidR="002746D2" w:rsidRPr="00AF6871" w:rsidRDefault="002746D2" w:rsidP="00F7775F">
      <w:pPr>
        <w:spacing w:after="120" w:line="360" w:lineRule="auto"/>
        <w:jc w:val="center"/>
        <w:rPr>
          <w:rFonts w:ascii="Arial" w:eastAsia="Times New Roman" w:hAnsi="Arial" w:cs="Arial"/>
          <w:sz w:val="24"/>
          <w:szCs w:val="24"/>
          <w:lang w:eastAsia="en-IN"/>
        </w:rPr>
      </w:pPr>
      <w:r w:rsidRPr="00AF6871">
        <w:rPr>
          <w:rFonts w:ascii="Arial" w:eastAsia="Times New Roman" w:hAnsi="Arial" w:cs="Arial"/>
          <w:sz w:val="24"/>
          <w:szCs w:val="24"/>
          <w:lang w:eastAsia="en-IN"/>
        </w:rPr>
        <w:t>(</w:t>
      </w:r>
      <w:r w:rsidR="00CC514C" w:rsidRPr="00AF6871">
        <w:rPr>
          <w:rFonts w:ascii="Arial" w:eastAsia="Times New Roman" w:hAnsi="Arial" w:cs="Arial"/>
          <w:sz w:val="24"/>
          <w:szCs w:val="24"/>
          <w:lang w:eastAsia="en-IN"/>
        </w:rPr>
        <w:t>Source</w:t>
      </w:r>
      <w:r w:rsidRPr="00AF6871">
        <w:rPr>
          <w:rFonts w:ascii="Arial" w:eastAsia="Times New Roman" w:hAnsi="Arial" w:cs="Arial"/>
          <w:sz w:val="24"/>
          <w:szCs w:val="24"/>
          <w:lang w:eastAsia="en-IN"/>
        </w:rPr>
        <w:t xml:space="preserve">: Pfennig and </w:t>
      </w:r>
      <w:proofErr w:type="spellStart"/>
      <w:r w:rsidRPr="00AF6871">
        <w:rPr>
          <w:rFonts w:ascii="Arial" w:eastAsia="Times New Roman" w:hAnsi="Arial" w:cs="Arial"/>
          <w:sz w:val="24"/>
          <w:szCs w:val="24"/>
          <w:lang w:eastAsia="en-IN"/>
        </w:rPr>
        <w:t>Siegeris</w:t>
      </w:r>
      <w:proofErr w:type="spellEnd"/>
      <w:r w:rsidRPr="00AF6871">
        <w:rPr>
          <w:rFonts w:ascii="Arial" w:eastAsia="Times New Roman" w:hAnsi="Arial" w:cs="Arial"/>
          <w:sz w:val="24"/>
          <w:szCs w:val="24"/>
          <w:lang w:eastAsia="en-IN"/>
        </w:rPr>
        <w:t>, 2024)</w:t>
      </w:r>
    </w:p>
    <w:p w14:paraId="2CD8F7F3" w14:textId="77777777" w:rsidR="002746D2" w:rsidRPr="00AF6871" w:rsidRDefault="002746D2" w:rsidP="002746D2">
      <w:pPr>
        <w:spacing w:after="120" w:line="360" w:lineRule="auto"/>
        <w:jc w:val="both"/>
        <w:rPr>
          <w:rFonts w:ascii="Arial" w:eastAsia="Times New Roman" w:hAnsi="Arial" w:cs="Arial"/>
          <w:sz w:val="24"/>
          <w:szCs w:val="24"/>
          <w:lang w:eastAsia="en-IN"/>
        </w:rPr>
      </w:pPr>
      <w:r w:rsidRPr="00AF6871">
        <w:rPr>
          <w:rFonts w:ascii="Arial" w:eastAsia="Times New Roman" w:hAnsi="Arial" w:cs="Arial"/>
          <w:b/>
          <w:bCs/>
          <w:i/>
          <w:iCs/>
          <w:sz w:val="24"/>
          <w:szCs w:val="24"/>
          <w:lang w:eastAsia="en-IN"/>
        </w:rPr>
        <w:t>Concrete experience</w:t>
      </w:r>
    </w:p>
    <w:p w14:paraId="1AACFB5F" w14:textId="77777777" w:rsidR="002746D2" w:rsidRPr="00AF6871" w:rsidRDefault="002746D2" w:rsidP="002746D2">
      <w:pPr>
        <w:spacing w:after="120" w:line="360" w:lineRule="auto"/>
        <w:jc w:val="both"/>
        <w:rPr>
          <w:rFonts w:ascii="Arial" w:eastAsia="Times New Roman" w:hAnsi="Arial" w:cs="Arial"/>
          <w:sz w:val="24"/>
          <w:szCs w:val="24"/>
          <w:lang w:eastAsia="en-IN"/>
        </w:rPr>
      </w:pPr>
      <w:r w:rsidRPr="00AF6871">
        <w:rPr>
          <w:rFonts w:ascii="Arial" w:eastAsia="Times New Roman" w:hAnsi="Arial" w:cs="Arial"/>
          <w:sz w:val="24"/>
          <w:szCs w:val="24"/>
          <w:lang w:eastAsia="en-IN"/>
        </w:rPr>
        <w:t>The process for developing brand extension for Nothing Technology Limited and present the poster presentation allowed me to develop a wider practical understanding of how theoretical marketing aspects can be utilised for real-life contexts. I worked with the development of the Nothing Smart home Ecosystem (NSHE), which developed a need for considering branding, market analysis, and strategic thinking. The presentation also developed a need for me to summarise key ideas in a more properly structured manner.</w:t>
      </w:r>
    </w:p>
    <w:p w14:paraId="79343A09" w14:textId="77777777" w:rsidR="002746D2" w:rsidRPr="00AF6871" w:rsidRDefault="002746D2" w:rsidP="002746D2">
      <w:pPr>
        <w:spacing w:after="120" w:line="360" w:lineRule="auto"/>
        <w:jc w:val="both"/>
        <w:rPr>
          <w:rFonts w:ascii="Arial" w:eastAsia="Times New Roman" w:hAnsi="Arial" w:cs="Arial"/>
          <w:sz w:val="24"/>
          <w:szCs w:val="24"/>
          <w:lang w:eastAsia="en-IN"/>
        </w:rPr>
      </w:pPr>
      <w:r w:rsidRPr="00AF6871">
        <w:rPr>
          <w:rFonts w:ascii="Arial" w:eastAsia="Times New Roman" w:hAnsi="Arial" w:cs="Arial"/>
          <w:b/>
          <w:bCs/>
          <w:i/>
          <w:iCs/>
          <w:sz w:val="24"/>
          <w:szCs w:val="24"/>
          <w:lang w:eastAsia="en-IN"/>
        </w:rPr>
        <w:t>Reflective observation</w:t>
      </w:r>
    </w:p>
    <w:p w14:paraId="63A352E5" w14:textId="4BAAFAC6" w:rsidR="002746D2" w:rsidRPr="00AF6871" w:rsidRDefault="002746D2" w:rsidP="002746D2">
      <w:pPr>
        <w:spacing w:after="120" w:line="360" w:lineRule="auto"/>
        <w:jc w:val="both"/>
        <w:rPr>
          <w:rFonts w:ascii="Arial" w:eastAsia="Times New Roman" w:hAnsi="Arial" w:cs="Arial"/>
          <w:sz w:val="24"/>
          <w:szCs w:val="24"/>
          <w:lang w:eastAsia="en-IN"/>
        </w:rPr>
      </w:pPr>
      <w:r w:rsidRPr="00AF6871">
        <w:rPr>
          <w:rFonts w:ascii="Arial" w:eastAsia="Times New Roman" w:hAnsi="Arial" w:cs="Arial"/>
          <w:sz w:val="24"/>
          <w:szCs w:val="24"/>
          <w:lang w:eastAsia="en-IN"/>
        </w:rPr>
        <w:t xml:space="preserve">While working on this project, I developed the understanding that transferring theory into practice is more complicated than I first believed. For example, while utilising models like STDP and 4Ps, I required a major understanding of the concepts and to align them properly with the company and the UK market context. Although I faced some issues in maintaining consistency in every </w:t>
      </w:r>
      <w:r w:rsidR="00CC514C" w:rsidRPr="00AF6871">
        <w:rPr>
          <w:rFonts w:ascii="Arial" w:eastAsia="Times New Roman" w:hAnsi="Arial" w:cs="Arial"/>
          <w:sz w:val="24"/>
          <w:szCs w:val="24"/>
          <w:lang w:eastAsia="en-IN"/>
        </w:rPr>
        <w:t>element</w:t>
      </w:r>
      <w:r w:rsidRPr="00AF6871">
        <w:rPr>
          <w:rFonts w:ascii="Arial" w:eastAsia="Times New Roman" w:hAnsi="Arial" w:cs="Arial"/>
          <w:sz w:val="24"/>
          <w:szCs w:val="24"/>
          <w:lang w:eastAsia="en-IN"/>
        </w:rPr>
        <w:t xml:space="preserve"> like brand identity, target audience, and brand strategy. I also faced some challenges in simplifying the findings of others in a more logical and aligned manner for this task. It required me to prioritise the key data and ensure they are properly showcased in the analysis.</w:t>
      </w:r>
    </w:p>
    <w:p w14:paraId="0BAFFD20" w14:textId="77777777" w:rsidR="002746D2" w:rsidRPr="00AF6871" w:rsidRDefault="002746D2" w:rsidP="002746D2">
      <w:pPr>
        <w:spacing w:after="120" w:line="360" w:lineRule="auto"/>
        <w:jc w:val="both"/>
        <w:rPr>
          <w:rFonts w:ascii="Arial" w:eastAsia="Times New Roman" w:hAnsi="Arial" w:cs="Arial"/>
          <w:sz w:val="24"/>
          <w:szCs w:val="24"/>
          <w:lang w:eastAsia="en-IN"/>
        </w:rPr>
      </w:pPr>
      <w:r w:rsidRPr="00AF6871">
        <w:rPr>
          <w:rFonts w:ascii="Arial" w:eastAsia="Times New Roman" w:hAnsi="Arial" w:cs="Arial"/>
          <w:b/>
          <w:bCs/>
          <w:i/>
          <w:iCs/>
          <w:sz w:val="24"/>
          <w:szCs w:val="24"/>
          <w:lang w:eastAsia="en-IN"/>
        </w:rPr>
        <w:t>Abstract conceptualisation</w:t>
      </w:r>
    </w:p>
    <w:p w14:paraId="798E779C" w14:textId="6E584ABA" w:rsidR="002746D2" w:rsidRPr="00AF6871" w:rsidRDefault="00CC514C" w:rsidP="002746D2">
      <w:pPr>
        <w:spacing w:after="120" w:line="360" w:lineRule="auto"/>
        <w:jc w:val="both"/>
        <w:rPr>
          <w:rFonts w:ascii="Arial" w:eastAsia="Times New Roman" w:hAnsi="Arial" w:cs="Arial"/>
          <w:sz w:val="24"/>
          <w:szCs w:val="24"/>
          <w:lang w:eastAsia="en-IN"/>
        </w:rPr>
      </w:pPr>
      <w:r w:rsidRPr="00AF6871">
        <w:rPr>
          <w:rFonts w:ascii="Arial" w:eastAsia="Times New Roman" w:hAnsi="Arial" w:cs="Arial"/>
          <w:sz w:val="24"/>
          <w:szCs w:val="24"/>
          <w:lang w:eastAsia="en-IN"/>
        </w:rPr>
        <w:lastRenderedPageBreak/>
        <w:t>Reflecting on own</w:t>
      </w:r>
      <w:r w:rsidR="002746D2" w:rsidRPr="00AF6871">
        <w:rPr>
          <w:rFonts w:ascii="Arial" w:eastAsia="Times New Roman" w:hAnsi="Arial" w:cs="Arial"/>
          <w:sz w:val="24"/>
          <w:szCs w:val="24"/>
          <w:lang w:eastAsia="en-IN"/>
        </w:rPr>
        <w:t xml:space="preserve"> experience supports me to develop appropriate understanding of how various marketing theories can be utilised in real-world settings. </w:t>
      </w:r>
      <w:r w:rsidRPr="00AF6871">
        <w:rPr>
          <w:rFonts w:ascii="Arial" w:eastAsia="Times New Roman" w:hAnsi="Arial" w:cs="Arial"/>
          <w:sz w:val="24"/>
          <w:szCs w:val="24"/>
          <w:lang w:eastAsia="en-IN"/>
        </w:rPr>
        <w:t>For instance,</w:t>
      </w:r>
      <w:r w:rsidR="002746D2" w:rsidRPr="00AF6871">
        <w:rPr>
          <w:rFonts w:ascii="Arial" w:eastAsia="Times New Roman" w:hAnsi="Arial" w:cs="Arial"/>
          <w:sz w:val="24"/>
          <w:szCs w:val="24"/>
          <w:lang w:eastAsia="en-IN"/>
        </w:rPr>
        <w:t xml:space="preserve"> I learnt how brand identity and differentiation play a crucial role in competitive markets like this Smart home technology, especially for brands like Nothing. The cruciality of aligning all aspects with the new marketing mix with a clear positioning approach was eventually more prominent</w:t>
      </w:r>
      <w:r w:rsidRPr="00AF6871">
        <w:rPr>
          <w:rFonts w:ascii="Arial" w:eastAsia="Times New Roman" w:hAnsi="Arial" w:cs="Arial"/>
          <w:sz w:val="24"/>
          <w:szCs w:val="24"/>
          <w:lang w:eastAsia="en-IN"/>
        </w:rPr>
        <w:t xml:space="preserve"> (Mohammed, 2025)</w:t>
      </w:r>
      <w:r w:rsidR="002746D2" w:rsidRPr="00AF6871">
        <w:rPr>
          <w:rFonts w:ascii="Arial" w:eastAsia="Times New Roman" w:hAnsi="Arial" w:cs="Arial"/>
          <w:sz w:val="24"/>
          <w:szCs w:val="24"/>
          <w:lang w:eastAsia="en-IN"/>
        </w:rPr>
        <w:t>. Furthermore, I developed a strong understanding of using credible data sources for supporting arguments, which can enhance quality of academic and professional works. From the skill-based perspective, I was able to enhance my capability for critical research, analysing markets and structure clear arguments. Yet, I feel that time management needs to be improved as it can support efficiency in research.</w:t>
      </w:r>
    </w:p>
    <w:p w14:paraId="698F8458" w14:textId="77777777" w:rsidR="002746D2" w:rsidRPr="00AF6871" w:rsidRDefault="002746D2" w:rsidP="002746D2">
      <w:pPr>
        <w:spacing w:after="120" w:line="360" w:lineRule="auto"/>
        <w:jc w:val="both"/>
        <w:rPr>
          <w:rFonts w:ascii="Arial" w:eastAsia="Times New Roman" w:hAnsi="Arial" w:cs="Arial"/>
          <w:sz w:val="24"/>
          <w:szCs w:val="24"/>
          <w:lang w:eastAsia="en-IN"/>
        </w:rPr>
      </w:pPr>
      <w:r w:rsidRPr="00AF6871">
        <w:rPr>
          <w:rFonts w:ascii="Arial" w:eastAsia="Times New Roman" w:hAnsi="Arial" w:cs="Arial"/>
          <w:b/>
          <w:bCs/>
          <w:i/>
          <w:iCs/>
          <w:sz w:val="24"/>
          <w:szCs w:val="24"/>
          <w:lang w:eastAsia="en-IN"/>
        </w:rPr>
        <w:t>Active experimentation</w:t>
      </w:r>
    </w:p>
    <w:p w14:paraId="41D51ABB" w14:textId="387F79D4" w:rsidR="00F86B67" w:rsidRPr="00AF6871" w:rsidRDefault="002746D2" w:rsidP="002746D2">
      <w:pPr>
        <w:spacing w:after="120" w:line="360" w:lineRule="auto"/>
        <w:jc w:val="both"/>
        <w:rPr>
          <w:rFonts w:ascii="Arial" w:eastAsia="Times New Roman" w:hAnsi="Arial" w:cs="Arial"/>
          <w:sz w:val="24"/>
          <w:szCs w:val="24"/>
          <w:lang w:eastAsia="en-IN"/>
        </w:rPr>
      </w:pPr>
      <w:r w:rsidRPr="00AF6871">
        <w:rPr>
          <w:rFonts w:ascii="Arial" w:eastAsia="Times New Roman" w:hAnsi="Arial" w:cs="Arial"/>
          <w:sz w:val="24"/>
          <w:szCs w:val="24"/>
          <w:lang w:eastAsia="en-IN"/>
        </w:rPr>
        <w:t xml:space="preserve">In similar future projects, I will focus on enhancing my approaches in various ways. For example, I will focus more on visual communication skills, especially while creating posters. This will potentially include better layout selection, design elements and in-depth messaging to enhance complete level of clarity. I will also focus on improving my time management skills through developing a structured plan before starting any task to maintain consistency. Furthermore, my critical analysis skills need to be improved also, which I aim to do through comparing various sources and perspectives, in contrast to just focusing on limited data sources. Finally, I aim to allocate more efforts and time in planning and reviewing my works to maintain consistency in all sections.  This approach will support me to avoid repetition of </w:t>
      </w:r>
      <w:r w:rsidR="0050103B" w:rsidRPr="00AF6871">
        <w:rPr>
          <w:rFonts w:ascii="Arial" w:eastAsia="Times New Roman" w:hAnsi="Arial" w:cs="Arial"/>
          <w:sz w:val="24"/>
          <w:szCs w:val="24"/>
          <w:lang w:eastAsia="en-IN"/>
        </w:rPr>
        <w:t>information</w:t>
      </w:r>
      <w:r w:rsidRPr="00AF6871">
        <w:rPr>
          <w:rFonts w:ascii="Arial" w:eastAsia="Times New Roman" w:hAnsi="Arial" w:cs="Arial"/>
          <w:sz w:val="24"/>
          <w:szCs w:val="24"/>
          <w:lang w:eastAsia="en-IN"/>
        </w:rPr>
        <w:t xml:space="preserve"> multiple times and maintain a proper flow of information across the assignment.</w:t>
      </w:r>
    </w:p>
    <w:p w14:paraId="276F4DF4" w14:textId="77777777" w:rsidR="00F7775F" w:rsidRPr="00AF6871" w:rsidRDefault="00F7775F">
      <w:pPr>
        <w:rPr>
          <w:rFonts w:ascii="Arial" w:eastAsia="Times New Roman" w:hAnsi="Arial" w:cs="Arial"/>
          <w:sz w:val="24"/>
          <w:szCs w:val="24"/>
          <w:lang w:eastAsia="en-IN"/>
        </w:rPr>
      </w:pPr>
      <w:r w:rsidRPr="00AF6871">
        <w:rPr>
          <w:rFonts w:ascii="Arial" w:eastAsia="Times New Roman" w:hAnsi="Arial" w:cs="Arial"/>
          <w:sz w:val="24"/>
          <w:szCs w:val="24"/>
          <w:lang w:eastAsia="en-IN"/>
        </w:rPr>
        <w:br w:type="page"/>
      </w:r>
    </w:p>
    <w:p w14:paraId="740E5132" w14:textId="77777777" w:rsidR="00F7775F" w:rsidRPr="00AF6871" w:rsidRDefault="00F7775F" w:rsidP="00F7775F">
      <w:pPr>
        <w:pStyle w:val="Heading1"/>
        <w:rPr>
          <w:rFonts w:cs="Arial"/>
          <w:szCs w:val="24"/>
        </w:rPr>
      </w:pPr>
      <w:bookmarkStart w:id="18" w:name="_Toc225627216"/>
      <w:r w:rsidRPr="00AF6871">
        <w:rPr>
          <w:rFonts w:cs="Arial"/>
          <w:szCs w:val="24"/>
        </w:rPr>
        <w:lastRenderedPageBreak/>
        <w:t>References</w:t>
      </w:r>
      <w:bookmarkEnd w:id="18"/>
    </w:p>
    <w:p w14:paraId="6A21F17E" w14:textId="77777777" w:rsidR="00AF6871" w:rsidRPr="00AF6871" w:rsidRDefault="00AF6871" w:rsidP="00AF6871">
      <w:pPr>
        <w:jc w:val="both"/>
        <w:rPr>
          <w:rFonts w:ascii="Arial" w:hAnsi="Arial" w:cs="Arial"/>
          <w:sz w:val="24"/>
          <w:szCs w:val="24"/>
        </w:rPr>
      </w:pPr>
      <w:r w:rsidRPr="00AF6871">
        <w:rPr>
          <w:rFonts w:ascii="Arial" w:hAnsi="Arial" w:cs="Arial"/>
          <w:color w:val="222222"/>
          <w:sz w:val="24"/>
          <w:szCs w:val="24"/>
          <w:shd w:val="clear" w:color="auto" w:fill="FFFFFF"/>
        </w:rPr>
        <w:t>Borges, E., Campos, S., Teixeira, M.S., Lucas, M.R., Ferreira-Oliveira, A.T., Rodrigues, A.S. and Vaz-Velho, M., (2023). How do companies communicate sustainability? A systematic literature review. </w:t>
      </w:r>
      <w:r w:rsidRPr="00AF6871">
        <w:rPr>
          <w:rFonts w:ascii="Arial" w:hAnsi="Arial" w:cs="Arial"/>
          <w:i/>
          <w:iCs/>
          <w:color w:val="222222"/>
          <w:sz w:val="24"/>
          <w:szCs w:val="24"/>
          <w:shd w:val="clear" w:color="auto" w:fill="FFFFFF"/>
        </w:rPr>
        <w:t>Sustainability</w:t>
      </w:r>
      <w:r w:rsidRPr="00AF6871">
        <w:rPr>
          <w:rFonts w:ascii="Arial" w:hAnsi="Arial" w:cs="Arial"/>
          <w:color w:val="222222"/>
          <w:sz w:val="24"/>
          <w:szCs w:val="24"/>
          <w:shd w:val="clear" w:color="auto" w:fill="FFFFFF"/>
        </w:rPr>
        <w:t>, </w:t>
      </w:r>
      <w:r w:rsidRPr="00AF6871">
        <w:rPr>
          <w:rFonts w:ascii="Arial" w:hAnsi="Arial" w:cs="Arial"/>
          <w:i/>
          <w:iCs/>
          <w:color w:val="222222"/>
          <w:sz w:val="24"/>
          <w:szCs w:val="24"/>
          <w:shd w:val="clear" w:color="auto" w:fill="FFFFFF"/>
        </w:rPr>
        <w:t>15</w:t>
      </w:r>
      <w:r w:rsidRPr="00AF6871">
        <w:rPr>
          <w:rFonts w:ascii="Arial" w:hAnsi="Arial" w:cs="Arial"/>
          <w:color w:val="222222"/>
          <w:sz w:val="24"/>
          <w:szCs w:val="24"/>
          <w:shd w:val="clear" w:color="auto" w:fill="FFFFFF"/>
        </w:rPr>
        <w:t xml:space="preserve">(10), p.8263. </w:t>
      </w:r>
      <w:hyperlink r:id="rId15" w:history="1">
        <w:r w:rsidRPr="00AF6871">
          <w:rPr>
            <w:rStyle w:val="Hyperlink"/>
            <w:rFonts w:ascii="Arial" w:hAnsi="Arial" w:cs="Arial"/>
            <w:sz w:val="24"/>
            <w:szCs w:val="24"/>
            <w:shd w:val="clear" w:color="auto" w:fill="FFFFFF"/>
          </w:rPr>
          <w:t>https://www.mdpi.com/2071-1050/15/10/8263</w:t>
        </w:r>
      </w:hyperlink>
      <w:r w:rsidRPr="00AF6871">
        <w:rPr>
          <w:rFonts w:ascii="Arial" w:hAnsi="Arial" w:cs="Arial"/>
          <w:color w:val="222222"/>
          <w:sz w:val="24"/>
          <w:szCs w:val="24"/>
          <w:shd w:val="clear" w:color="auto" w:fill="FFFFFF"/>
        </w:rPr>
        <w:t xml:space="preserve"> </w:t>
      </w:r>
    </w:p>
    <w:p w14:paraId="333A5DBE" w14:textId="77777777" w:rsidR="00AF6871" w:rsidRPr="00AF6871" w:rsidRDefault="00AF6871" w:rsidP="00F7775F">
      <w:pPr>
        <w:spacing w:line="360" w:lineRule="auto"/>
        <w:jc w:val="both"/>
        <w:rPr>
          <w:rFonts w:ascii="Arial" w:hAnsi="Arial" w:cs="Arial"/>
          <w:color w:val="222222"/>
          <w:sz w:val="24"/>
          <w:szCs w:val="24"/>
          <w:shd w:val="clear" w:color="auto" w:fill="FFFFFF"/>
        </w:rPr>
      </w:pPr>
      <w:r w:rsidRPr="00AF6871">
        <w:rPr>
          <w:rFonts w:ascii="Arial" w:hAnsi="Arial" w:cs="Arial"/>
          <w:color w:val="222222"/>
          <w:sz w:val="24"/>
          <w:szCs w:val="24"/>
          <w:shd w:val="clear" w:color="auto" w:fill="FFFFFF"/>
        </w:rPr>
        <w:t>Chatzopoulou, E. and de Kiewiet, A., (2021). Millennials' evaluation of corporate social responsibility: The wants and needs of the largest and most ethical generation. </w:t>
      </w:r>
      <w:r w:rsidRPr="00AF6871">
        <w:rPr>
          <w:rFonts w:ascii="Arial" w:hAnsi="Arial" w:cs="Arial"/>
          <w:i/>
          <w:iCs/>
          <w:color w:val="222222"/>
          <w:sz w:val="24"/>
          <w:szCs w:val="24"/>
          <w:shd w:val="clear" w:color="auto" w:fill="FFFFFF"/>
        </w:rPr>
        <w:t>Journal of Consumer Behaviour</w:t>
      </w:r>
      <w:r w:rsidRPr="00AF6871">
        <w:rPr>
          <w:rFonts w:ascii="Arial" w:hAnsi="Arial" w:cs="Arial"/>
          <w:color w:val="222222"/>
          <w:sz w:val="24"/>
          <w:szCs w:val="24"/>
          <w:shd w:val="clear" w:color="auto" w:fill="FFFFFF"/>
        </w:rPr>
        <w:t>, </w:t>
      </w:r>
      <w:r w:rsidRPr="00AF6871">
        <w:rPr>
          <w:rFonts w:ascii="Arial" w:hAnsi="Arial" w:cs="Arial"/>
          <w:i/>
          <w:iCs/>
          <w:color w:val="222222"/>
          <w:sz w:val="24"/>
          <w:szCs w:val="24"/>
          <w:shd w:val="clear" w:color="auto" w:fill="FFFFFF"/>
        </w:rPr>
        <w:t>20</w:t>
      </w:r>
      <w:r w:rsidRPr="00AF6871">
        <w:rPr>
          <w:rFonts w:ascii="Arial" w:hAnsi="Arial" w:cs="Arial"/>
          <w:color w:val="222222"/>
          <w:sz w:val="24"/>
          <w:szCs w:val="24"/>
          <w:shd w:val="clear" w:color="auto" w:fill="FFFFFF"/>
        </w:rPr>
        <w:t>(3), pp.521-534.</w:t>
      </w:r>
      <w:r w:rsidRPr="00AF6871">
        <w:rPr>
          <w:rFonts w:ascii="Arial" w:hAnsi="Arial" w:cs="Arial"/>
          <w:sz w:val="24"/>
          <w:szCs w:val="24"/>
        </w:rPr>
        <w:t xml:space="preserve"> </w:t>
      </w:r>
      <w:hyperlink r:id="rId16" w:history="1">
        <w:r w:rsidRPr="00AF6871">
          <w:rPr>
            <w:rStyle w:val="Hyperlink"/>
            <w:rFonts w:ascii="Arial" w:hAnsi="Arial" w:cs="Arial"/>
            <w:sz w:val="24"/>
            <w:szCs w:val="24"/>
            <w:shd w:val="clear" w:color="auto" w:fill="FFFFFF"/>
          </w:rPr>
          <w:t>https://onlinelibrary.wiley.com/doi/pdfdirect/10.1002/cb.1882</w:t>
        </w:r>
      </w:hyperlink>
    </w:p>
    <w:p w14:paraId="612B1C3C" w14:textId="77777777" w:rsidR="00AF6871" w:rsidRPr="00AF6871" w:rsidRDefault="00AF6871" w:rsidP="00F7775F">
      <w:pPr>
        <w:spacing w:line="360" w:lineRule="auto"/>
        <w:jc w:val="both"/>
        <w:rPr>
          <w:rFonts w:ascii="Arial" w:hAnsi="Arial" w:cs="Arial"/>
          <w:sz w:val="24"/>
          <w:szCs w:val="24"/>
        </w:rPr>
      </w:pPr>
      <w:proofErr w:type="spellStart"/>
      <w:r w:rsidRPr="00AF6871">
        <w:rPr>
          <w:rFonts w:ascii="Arial" w:hAnsi="Arial" w:cs="Arial"/>
          <w:sz w:val="24"/>
          <w:szCs w:val="24"/>
        </w:rPr>
        <w:t>Chisellabs</w:t>
      </w:r>
      <w:proofErr w:type="spellEnd"/>
      <w:r w:rsidRPr="00AF6871">
        <w:rPr>
          <w:rFonts w:ascii="Arial" w:hAnsi="Arial" w:cs="Arial"/>
          <w:sz w:val="24"/>
          <w:szCs w:val="24"/>
        </w:rPr>
        <w:t xml:space="preserve">, (2023). </w:t>
      </w:r>
      <w:r w:rsidRPr="00AF6871">
        <w:rPr>
          <w:rFonts w:ascii="Arial" w:hAnsi="Arial" w:cs="Arial"/>
          <w:i/>
          <w:iCs/>
          <w:sz w:val="24"/>
          <w:szCs w:val="24"/>
        </w:rPr>
        <w:t>What Is an Augmented Product? Definition and Examples.</w:t>
      </w:r>
      <w:r w:rsidRPr="00AF6871">
        <w:rPr>
          <w:rFonts w:ascii="Arial" w:hAnsi="Arial" w:cs="Arial"/>
          <w:sz w:val="24"/>
          <w:szCs w:val="24"/>
        </w:rPr>
        <w:t xml:space="preserve"> Available at: </w:t>
      </w:r>
      <w:hyperlink r:id="rId17" w:history="1">
        <w:r w:rsidRPr="00AF6871">
          <w:rPr>
            <w:rStyle w:val="Hyperlink"/>
            <w:rFonts w:ascii="Arial" w:hAnsi="Arial" w:cs="Arial"/>
            <w:sz w:val="24"/>
            <w:szCs w:val="24"/>
          </w:rPr>
          <w:t>https://chisellabs.com/glossary/what-is-an-augmented-product/</w:t>
        </w:r>
      </w:hyperlink>
    </w:p>
    <w:p w14:paraId="4DE71E4F" w14:textId="77777777" w:rsidR="00AF6871" w:rsidRPr="00AF6871" w:rsidRDefault="00AF6871" w:rsidP="00F7775F">
      <w:pPr>
        <w:spacing w:line="360" w:lineRule="auto"/>
        <w:jc w:val="both"/>
        <w:rPr>
          <w:rFonts w:ascii="Arial" w:hAnsi="Arial" w:cs="Arial"/>
          <w:color w:val="222222"/>
          <w:sz w:val="24"/>
          <w:szCs w:val="24"/>
          <w:shd w:val="clear" w:color="auto" w:fill="FFFFFF"/>
        </w:rPr>
      </w:pPr>
      <w:r w:rsidRPr="00AF6871">
        <w:rPr>
          <w:rFonts w:ascii="Arial" w:hAnsi="Arial" w:cs="Arial"/>
          <w:color w:val="222222"/>
          <w:sz w:val="24"/>
          <w:szCs w:val="24"/>
          <w:shd w:val="clear" w:color="auto" w:fill="FFFFFF"/>
        </w:rPr>
        <w:t>Datta, P., (2024). The impact of sustainable practices on consumer behaviour in the UK automobile sector. </w:t>
      </w:r>
      <w:r w:rsidRPr="00AF6871">
        <w:rPr>
          <w:rFonts w:ascii="Arial" w:hAnsi="Arial" w:cs="Arial"/>
          <w:i/>
          <w:iCs/>
          <w:color w:val="222222"/>
          <w:sz w:val="24"/>
          <w:szCs w:val="24"/>
          <w:shd w:val="clear" w:color="auto" w:fill="FFFFFF"/>
        </w:rPr>
        <w:t>Journal of Business and Retail Management Research</w:t>
      </w:r>
      <w:r w:rsidRPr="00AF6871">
        <w:rPr>
          <w:rFonts w:ascii="Arial" w:hAnsi="Arial" w:cs="Arial"/>
          <w:color w:val="222222"/>
          <w:sz w:val="24"/>
          <w:szCs w:val="24"/>
          <w:shd w:val="clear" w:color="auto" w:fill="FFFFFF"/>
        </w:rPr>
        <w:t>, </w:t>
      </w:r>
      <w:r w:rsidRPr="00AF6871">
        <w:rPr>
          <w:rFonts w:ascii="Arial" w:hAnsi="Arial" w:cs="Arial"/>
          <w:i/>
          <w:iCs/>
          <w:color w:val="222222"/>
          <w:sz w:val="24"/>
          <w:szCs w:val="24"/>
          <w:shd w:val="clear" w:color="auto" w:fill="FFFFFF"/>
        </w:rPr>
        <w:t>18</w:t>
      </w:r>
      <w:r w:rsidRPr="00AF6871">
        <w:rPr>
          <w:rFonts w:ascii="Arial" w:hAnsi="Arial" w:cs="Arial"/>
          <w:color w:val="222222"/>
          <w:sz w:val="24"/>
          <w:szCs w:val="24"/>
          <w:shd w:val="clear" w:color="auto" w:fill="FFFFFF"/>
        </w:rPr>
        <w:t>(02).</w:t>
      </w:r>
      <w:r w:rsidRPr="00AF6871">
        <w:rPr>
          <w:rFonts w:ascii="Arial" w:hAnsi="Arial" w:cs="Arial"/>
          <w:sz w:val="24"/>
          <w:szCs w:val="24"/>
        </w:rPr>
        <w:t xml:space="preserve"> </w:t>
      </w:r>
      <w:hyperlink r:id="rId18" w:history="1">
        <w:r w:rsidRPr="00AF6871">
          <w:rPr>
            <w:rStyle w:val="Hyperlink"/>
            <w:rFonts w:ascii="Arial" w:hAnsi="Arial" w:cs="Arial"/>
            <w:sz w:val="24"/>
            <w:szCs w:val="24"/>
            <w:shd w:val="clear" w:color="auto" w:fill="FFFFFF"/>
          </w:rPr>
          <w:t>https://www.researchgate.net/profile/Palto-Datta-4/publication/380971323_The_impact_of_sustainable_practices_on_consumer_behaviour_in_the_UK_automobile_sector/links/66577d500b0d28457465199f/The-impact-of-sustainable-practices-on-consumer-behaviour-in-the-UK-automobile-sector.pdf</w:t>
        </w:r>
      </w:hyperlink>
    </w:p>
    <w:p w14:paraId="3682A7D9" w14:textId="77777777" w:rsidR="00AF6871" w:rsidRPr="00AF6871" w:rsidRDefault="00AF6871" w:rsidP="00F7775F">
      <w:pPr>
        <w:spacing w:line="360" w:lineRule="auto"/>
        <w:jc w:val="both"/>
        <w:rPr>
          <w:rFonts w:ascii="Arial" w:hAnsi="Arial" w:cs="Arial"/>
          <w:sz w:val="24"/>
          <w:szCs w:val="24"/>
        </w:rPr>
      </w:pPr>
      <w:proofErr w:type="spellStart"/>
      <w:r w:rsidRPr="00AF6871">
        <w:rPr>
          <w:rFonts w:ascii="Arial" w:hAnsi="Arial" w:cs="Arial"/>
          <w:sz w:val="24"/>
          <w:szCs w:val="24"/>
        </w:rPr>
        <w:t>Designlabb</w:t>
      </w:r>
      <w:proofErr w:type="spellEnd"/>
      <w:r w:rsidRPr="00AF6871">
        <w:rPr>
          <w:rFonts w:ascii="Arial" w:hAnsi="Arial" w:cs="Arial"/>
          <w:sz w:val="24"/>
          <w:szCs w:val="24"/>
        </w:rPr>
        <w:t xml:space="preserve">, (2024). </w:t>
      </w:r>
      <w:r w:rsidRPr="00AF6871">
        <w:rPr>
          <w:rFonts w:ascii="Arial" w:hAnsi="Arial" w:cs="Arial"/>
          <w:i/>
          <w:iCs/>
          <w:sz w:val="24"/>
          <w:szCs w:val="24"/>
        </w:rPr>
        <w:t>The Story of Nothing</w:t>
      </w:r>
      <w:r w:rsidRPr="00AF6871">
        <w:rPr>
          <w:rFonts w:ascii="Arial" w:hAnsi="Arial" w:cs="Arial"/>
          <w:sz w:val="24"/>
          <w:szCs w:val="24"/>
        </w:rPr>
        <w:t xml:space="preserve">. Available at: </w:t>
      </w:r>
      <w:hyperlink r:id="rId19" w:history="1">
        <w:r w:rsidRPr="00AF6871">
          <w:rPr>
            <w:rStyle w:val="Hyperlink"/>
            <w:rFonts w:ascii="Arial" w:hAnsi="Arial" w:cs="Arial"/>
            <w:sz w:val="24"/>
            <w:szCs w:val="24"/>
          </w:rPr>
          <w:t>https://designlabb.medium.com/the-story-of-nothing-8458180049ee</w:t>
        </w:r>
      </w:hyperlink>
    </w:p>
    <w:p w14:paraId="4D6DFFEE" w14:textId="77777777" w:rsidR="00AF6871" w:rsidRPr="00AF6871" w:rsidRDefault="00AF6871" w:rsidP="00AF6871">
      <w:pPr>
        <w:jc w:val="both"/>
        <w:rPr>
          <w:rFonts w:ascii="Arial" w:hAnsi="Arial" w:cs="Arial"/>
          <w:color w:val="222222"/>
          <w:sz w:val="24"/>
          <w:szCs w:val="24"/>
          <w:shd w:val="clear" w:color="auto" w:fill="FFFFFF"/>
        </w:rPr>
      </w:pPr>
      <w:r w:rsidRPr="00AF6871">
        <w:rPr>
          <w:rFonts w:ascii="Arial" w:hAnsi="Arial" w:cs="Arial"/>
          <w:color w:val="222222"/>
          <w:sz w:val="24"/>
          <w:szCs w:val="24"/>
          <w:shd w:val="clear" w:color="auto" w:fill="FFFFFF"/>
        </w:rPr>
        <w:t xml:space="preserve">Dewi, K.T., (2022). The Influence </w:t>
      </w:r>
      <w:proofErr w:type="gramStart"/>
      <w:r w:rsidRPr="00AF6871">
        <w:rPr>
          <w:rFonts w:ascii="Arial" w:hAnsi="Arial" w:cs="Arial"/>
          <w:color w:val="222222"/>
          <w:sz w:val="24"/>
          <w:szCs w:val="24"/>
          <w:shd w:val="clear" w:color="auto" w:fill="FFFFFF"/>
        </w:rPr>
        <w:t>Of</w:t>
      </w:r>
      <w:proofErr w:type="gramEnd"/>
      <w:r w:rsidRPr="00AF6871">
        <w:rPr>
          <w:rFonts w:ascii="Arial" w:hAnsi="Arial" w:cs="Arial"/>
          <w:color w:val="222222"/>
          <w:sz w:val="24"/>
          <w:szCs w:val="24"/>
          <w:shd w:val="clear" w:color="auto" w:fill="FFFFFF"/>
        </w:rPr>
        <w:t xml:space="preserve"> Technology Based Marketing Strategies and Service Quality </w:t>
      </w:r>
      <w:proofErr w:type="gramStart"/>
      <w:r w:rsidRPr="00AF6871">
        <w:rPr>
          <w:rFonts w:ascii="Arial" w:hAnsi="Arial" w:cs="Arial"/>
          <w:color w:val="222222"/>
          <w:sz w:val="24"/>
          <w:szCs w:val="24"/>
          <w:shd w:val="clear" w:color="auto" w:fill="FFFFFF"/>
        </w:rPr>
        <w:t>As</w:t>
      </w:r>
      <w:proofErr w:type="gramEnd"/>
      <w:r w:rsidRPr="00AF6871">
        <w:rPr>
          <w:rFonts w:ascii="Arial" w:hAnsi="Arial" w:cs="Arial"/>
          <w:color w:val="222222"/>
          <w:sz w:val="24"/>
          <w:szCs w:val="24"/>
          <w:shd w:val="clear" w:color="auto" w:fill="FFFFFF"/>
        </w:rPr>
        <w:t xml:space="preserve"> Mediation Variables on Customer Loyalty. </w:t>
      </w:r>
      <w:proofErr w:type="spellStart"/>
      <w:r w:rsidRPr="00AF6871">
        <w:rPr>
          <w:rFonts w:ascii="Arial" w:hAnsi="Arial" w:cs="Arial"/>
          <w:i/>
          <w:iCs/>
          <w:color w:val="222222"/>
          <w:sz w:val="24"/>
          <w:szCs w:val="24"/>
          <w:shd w:val="clear" w:color="auto" w:fill="FFFFFF"/>
        </w:rPr>
        <w:t>Jurnal</w:t>
      </w:r>
      <w:proofErr w:type="spellEnd"/>
      <w:r w:rsidRPr="00AF6871">
        <w:rPr>
          <w:rFonts w:ascii="Arial" w:hAnsi="Arial" w:cs="Arial"/>
          <w:i/>
          <w:iCs/>
          <w:color w:val="222222"/>
          <w:sz w:val="24"/>
          <w:szCs w:val="24"/>
          <w:shd w:val="clear" w:color="auto" w:fill="FFFFFF"/>
        </w:rPr>
        <w:t xml:space="preserve"> </w:t>
      </w:r>
      <w:proofErr w:type="spellStart"/>
      <w:r w:rsidRPr="00AF6871">
        <w:rPr>
          <w:rFonts w:ascii="Arial" w:hAnsi="Arial" w:cs="Arial"/>
          <w:i/>
          <w:iCs/>
          <w:color w:val="222222"/>
          <w:sz w:val="24"/>
          <w:szCs w:val="24"/>
          <w:shd w:val="clear" w:color="auto" w:fill="FFFFFF"/>
        </w:rPr>
        <w:t>sosial</w:t>
      </w:r>
      <w:proofErr w:type="spellEnd"/>
      <w:r w:rsidRPr="00AF6871">
        <w:rPr>
          <w:rFonts w:ascii="Arial" w:hAnsi="Arial" w:cs="Arial"/>
          <w:i/>
          <w:iCs/>
          <w:color w:val="222222"/>
          <w:sz w:val="24"/>
          <w:szCs w:val="24"/>
          <w:shd w:val="clear" w:color="auto" w:fill="FFFFFF"/>
        </w:rPr>
        <w:t xml:space="preserve"> dan sains</w:t>
      </w:r>
      <w:r w:rsidRPr="00AF6871">
        <w:rPr>
          <w:rFonts w:ascii="Arial" w:hAnsi="Arial" w:cs="Arial"/>
          <w:color w:val="222222"/>
          <w:sz w:val="24"/>
          <w:szCs w:val="24"/>
          <w:shd w:val="clear" w:color="auto" w:fill="FFFFFF"/>
        </w:rPr>
        <w:t>, </w:t>
      </w:r>
      <w:r w:rsidRPr="00AF6871">
        <w:rPr>
          <w:rFonts w:ascii="Arial" w:hAnsi="Arial" w:cs="Arial"/>
          <w:i/>
          <w:iCs/>
          <w:color w:val="222222"/>
          <w:sz w:val="24"/>
          <w:szCs w:val="24"/>
          <w:shd w:val="clear" w:color="auto" w:fill="FFFFFF"/>
        </w:rPr>
        <w:t>2</w:t>
      </w:r>
      <w:r w:rsidRPr="00AF6871">
        <w:rPr>
          <w:rFonts w:ascii="Arial" w:hAnsi="Arial" w:cs="Arial"/>
          <w:color w:val="222222"/>
          <w:sz w:val="24"/>
          <w:szCs w:val="24"/>
          <w:shd w:val="clear" w:color="auto" w:fill="FFFFFF"/>
        </w:rPr>
        <w:t xml:space="preserve">(7), pp.763-769. </w:t>
      </w:r>
      <w:hyperlink r:id="rId20" w:history="1">
        <w:r w:rsidRPr="00AF6871">
          <w:rPr>
            <w:rStyle w:val="Hyperlink"/>
            <w:rFonts w:ascii="Arial" w:hAnsi="Arial" w:cs="Arial"/>
            <w:sz w:val="24"/>
            <w:szCs w:val="24"/>
            <w:shd w:val="clear" w:color="auto" w:fill="FFFFFF"/>
          </w:rPr>
          <w:t>http://sosains.greenvest.co.id/index.php/sosains/article/download/438/946</w:t>
        </w:r>
      </w:hyperlink>
      <w:r w:rsidRPr="00AF6871">
        <w:rPr>
          <w:rFonts w:ascii="Arial" w:hAnsi="Arial" w:cs="Arial"/>
          <w:color w:val="222222"/>
          <w:sz w:val="24"/>
          <w:szCs w:val="24"/>
          <w:shd w:val="clear" w:color="auto" w:fill="FFFFFF"/>
        </w:rPr>
        <w:t xml:space="preserve"> </w:t>
      </w:r>
    </w:p>
    <w:p w14:paraId="10002DF9" w14:textId="77777777" w:rsidR="00AF6871" w:rsidRPr="00AF6871" w:rsidRDefault="00AF6871" w:rsidP="00F7775F">
      <w:pPr>
        <w:spacing w:line="360" w:lineRule="auto"/>
        <w:jc w:val="both"/>
        <w:rPr>
          <w:rFonts w:ascii="Arial" w:hAnsi="Arial" w:cs="Arial"/>
          <w:color w:val="222222"/>
          <w:sz w:val="24"/>
          <w:szCs w:val="24"/>
          <w:shd w:val="clear" w:color="auto" w:fill="FFFFFF"/>
        </w:rPr>
      </w:pPr>
      <w:r w:rsidRPr="00AF6871">
        <w:rPr>
          <w:rFonts w:ascii="Arial" w:hAnsi="Arial" w:cs="Arial"/>
          <w:color w:val="222222"/>
          <w:sz w:val="24"/>
          <w:szCs w:val="24"/>
          <w:shd w:val="clear" w:color="auto" w:fill="FFFFFF"/>
        </w:rPr>
        <w:t xml:space="preserve">Idris, F., Din, W.M. and Tajuddin, M., (2020). Adapting Kolb’s Experiential Learning Cycle </w:t>
      </w:r>
      <w:proofErr w:type="gramStart"/>
      <w:r w:rsidRPr="00AF6871">
        <w:rPr>
          <w:rFonts w:ascii="Arial" w:hAnsi="Arial" w:cs="Arial"/>
          <w:color w:val="222222"/>
          <w:sz w:val="24"/>
          <w:szCs w:val="24"/>
          <w:shd w:val="clear" w:color="auto" w:fill="FFFFFF"/>
        </w:rPr>
        <w:t>In</w:t>
      </w:r>
      <w:proofErr w:type="gramEnd"/>
      <w:r w:rsidRPr="00AF6871">
        <w:rPr>
          <w:rFonts w:ascii="Arial" w:hAnsi="Arial" w:cs="Arial"/>
          <w:color w:val="222222"/>
          <w:sz w:val="24"/>
          <w:szCs w:val="24"/>
          <w:shd w:val="clear" w:color="auto" w:fill="FFFFFF"/>
        </w:rPr>
        <w:t xml:space="preserve"> Enhancing Attitude </w:t>
      </w:r>
      <w:proofErr w:type="gramStart"/>
      <w:r w:rsidRPr="00AF6871">
        <w:rPr>
          <w:rFonts w:ascii="Arial" w:hAnsi="Arial" w:cs="Arial"/>
          <w:color w:val="222222"/>
          <w:sz w:val="24"/>
          <w:szCs w:val="24"/>
          <w:shd w:val="clear" w:color="auto" w:fill="FFFFFF"/>
        </w:rPr>
        <w:t>And</w:t>
      </w:r>
      <w:proofErr w:type="gramEnd"/>
      <w:r w:rsidRPr="00AF6871">
        <w:rPr>
          <w:rFonts w:ascii="Arial" w:hAnsi="Arial" w:cs="Arial"/>
          <w:color w:val="222222"/>
          <w:sz w:val="24"/>
          <w:szCs w:val="24"/>
          <w:shd w:val="clear" w:color="auto" w:fill="FFFFFF"/>
        </w:rPr>
        <w:t xml:space="preserve"> Skills Among Undergraduates Through Volunteerism’. </w:t>
      </w:r>
      <w:r w:rsidRPr="00AF6871">
        <w:rPr>
          <w:rFonts w:ascii="Arial" w:hAnsi="Arial" w:cs="Arial"/>
          <w:i/>
          <w:iCs/>
          <w:color w:val="222222"/>
          <w:sz w:val="24"/>
          <w:szCs w:val="24"/>
          <w:shd w:val="clear" w:color="auto" w:fill="FFFFFF"/>
        </w:rPr>
        <w:t>AJTLHE</w:t>
      </w:r>
      <w:r w:rsidRPr="00AF6871">
        <w:rPr>
          <w:rFonts w:ascii="Arial" w:hAnsi="Arial" w:cs="Arial"/>
          <w:color w:val="222222"/>
          <w:sz w:val="24"/>
          <w:szCs w:val="24"/>
          <w:shd w:val="clear" w:color="auto" w:fill="FFFFFF"/>
        </w:rPr>
        <w:t>, </w:t>
      </w:r>
      <w:r w:rsidRPr="00AF6871">
        <w:rPr>
          <w:rFonts w:ascii="Arial" w:hAnsi="Arial" w:cs="Arial"/>
          <w:i/>
          <w:iCs/>
          <w:color w:val="222222"/>
          <w:sz w:val="24"/>
          <w:szCs w:val="24"/>
          <w:shd w:val="clear" w:color="auto" w:fill="FFFFFF"/>
        </w:rPr>
        <w:t>12</w:t>
      </w:r>
      <w:r w:rsidRPr="00AF6871">
        <w:rPr>
          <w:rFonts w:ascii="Arial" w:hAnsi="Arial" w:cs="Arial"/>
          <w:color w:val="222222"/>
          <w:sz w:val="24"/>
          <w:szCs w:val="24"/>
          <w:shd w:val="clear" w:color="auto" w:fill="FFFFFF"/>
        </w:rPr>
        <w:t>(2), pp.122-39.</w:t>
      </w:r>
      <w:r w:rsidRPr="00AF6871">
        <w:rPr>
          <w:rFonts w:ascii="Arial" w:hAnsi="Arial" w:cs="Arial"/>
          <w:sz w:val="24"/>
          <w:szCs w:val="24"/>
        </w:rPr>
        <w:t xml:space="preserve"> </w:t>
      </w:r>
      <w:hyperlink r:id="rId21" w:history="1">
        <w:r w:rsidRPr="00AF6871">
          <w:rPr>
            <w:rStyle w:val="Hyperlink"/>
            <w:rFonts w:ascii="Arial" w:hAnsi="Arial" w:cs="Arial"/>
            <w:sz w:val="24"/>
            <w:szCs w:val="24"/>
            <w:shd w:val="clear" w:color="auto" w:fill="FFFFFF"/>
          </w:rPr>
          <w:t>https://www.academia.edu/download/95693100/489539318.pdf</w:t>
        </w:r>
      </w:hyperlink>
    </w:p>
    <w:p w14:paraId="71F05B22" w14:textId="77777777" w:rsidR="00AF6871" w:rsidRPr="00AF6871" w:rsidRDefault="00AF6871" w:rsidP="00AF6871">
      <w:pPr>
        <w:jc w:val="both"/>
        <w:rPr>
          <w:rFonts w:ascii="Arial" w:hAnsi="Arial" w:cs="Arial"/>
          <w:color w:val="222222"/>
          <w:sz w:val="24"/>
          <w:szCs w:val="24"/>
          <w:shd w:val="clear" w:color="auto" w:fill="FFFFFF"/>
        </w:rPr>
      </w:pPr>
      <w:r w:rsidRPr="00AF6871">
        <w:rPr>
          <w:rFonts w:ascii="Arial" w:hAnsi="Arial" w:cs="Arial"/>
          <w:color w:val="222222"/>
          <w:sz w:val="24"/>
          <w:szCs w:val="24"/>
          <w:shd w:val="clear" w:color="auto" w:fill="FFFFFF"/>
        </w:rPr>
        <w:t xml:space="preserve">Jain, R., Jain, S. and Jain, S., (2022). </w:t>
      </w:r>
      <w:proofErr w:type="spellStart"/>
      <w:r w:rsidRPr="00AF6871">
        <w:rPr>
          <w:rFonts w:ascii="Arial" w:hAnsi="Arial" w:cs="Arial"/>
          <w:color w:val="222222"/>
          <w:sz w:val="24"/>
          <w:szCs w:val="24"/>
          <w:shd w:val="clear" w:color="auto" w:fill="FFFFFF"/>
        </w:rPr>
        <w:t>Analyzing</w:t>
      </w:r>
      <w:proofErr w:type="spellEnd"/>
      <w:r w:rsidRPr="00AF6871">
        <w:rPr>
          <w:rFonts w:ascii="Arial" w:hAnsi="Arial" w:cs="Arial"/>
          <w:color w:val="222222"/>
          <w:sz w:val="24"/>
          <w:szCs w:val="24"/>
          <w:shd w:val="clear" w:color="auto" w:fill="FFFFFF"/>
        </w:rPr>
        <w:t xml:space="preserve"> and exploring the effectiveness of each element of 7Ps of marketing mix. </w:t>
      </w:r>
      <w:r w:rsidRPr="00AF6871">
        <w:rPr>
          <w:rFonts w:ascii="Arial" w:hAnsi="Arial" w:cs="Arial"/>
          <w:i/>
          <w:iCs/>
          <w:color w:val="222222"/>
          <w:sz w:val="24"/>
          <w:szCs w:val="24"/>
          <w:shd w:val="clear" w:color="auto" w:fill="FFFFFF"/>
        </w:rPr>
        <w:t>International Journal of All Research Education and Scientific Methods (IJARESM)</w:t>
      </w:r>
      <w:r w:rsidRPr="00AF6871">
        <w:rPr>
          <w:rFonts w:ascii="Arial" w:hAnsi="Arial" w:cs="Arial"/>
          <w:color w:val="222222"/>
          <w:sz w:val="24"/>
          <w:szCs w:val="24"/>
          <w:shd w:val="clear" w:color="auto" w:fill="FFFFFF"/>
        </w:rPr>
        <w:t>, </w:t>
      </w:r>
      <w:r w:rsidRPr="00AF6871">
        <w:rPr>
          <w:rFonts w:ascii="Arial" w:hAnsi="Arial" w:cs="Arial"/>
          <w:i/>
          <w:iCs/>
          <w:color w:val="222222"/>
          <w:sz w:val="24"/>
          <w:szCs w:val="24"/>
          <w:shd w:val="clear" w:color="auto" w:fill="FFFFFF"/>
        </w:rPr>
        <w:t>10</w:t>
      </w:r>
      <w:r w:rsidRPr="00AF6871">
        <w:rPr>
          <w:rFonts w:ascii="Arial" w:hAnsi="Arial" w:cs="Arial"/>
          <w:color w:val="222222"/>
          <w:sz w:val="24"/>
          <w:szCs w:val="24"/>
          <w:shd w:val="clear" w:color="auto" w:fill="FFFFFF"/>
        </w:rPr>
        <w:t xml:space="preserve">(1), pp.2455-6211. </w:t>
      </w:r>
      <w:hyperlink r:id="rId22" w:history="1">
        <w:r w:rsidRPr="00AF6871">
          <w:rPr>
            <w:rStyle w:val="Hyperlink"/>
            <w:rFonts w:ascii="Arial" w:hAnsi="Arial" w:cs="Arial"/>
            <w:sz w:val="24"/>
            <w:szCs w:val="24"/>
            <w:shd w:val="clear" w:color="auto" w:fill="FFFFFF"/>
          </w:rPr>
          <w:t>https://www.researchgate.net/profile/Riddhisha-</w:t>
        </w:r>
        <w:r w:rsidRPr="00AF6871">
          <w:rPr>
            <w:rStyle w:val="Hyperlink"/>
            <w:rFonts w:ascii="Arial" w:hAnsi="Arial" w:cs="Arial"/>
            <w:sz w:val="24"/>
            <w:szCs w:val="24"/>
            <w:shd w:val="clear" w:color="auto" w:fill="FFFFFF"/>
          </w:rPr>
          <w:lastRenderedPageBreak/>
          <w:t>Jain/publication/357657009_Analyzing_and_Exploring_the_Effectiveness_of_Each_Element_of_7Ps_of_Marketing_Mix/links/61d84cdfb6b5667157d148c7/Analyzing-and-Exploring-the-Effectiveness-of-Each-Element-of-7Ps-of-Marketing-Mix.pdf</w:t>
        </w:r>
      </w:hyperlink>
      <w:r w:rsidRPr="00AF6871">
        <w:rPr>
          <w:rFonts w:ascii="Arial" w:hAnsi="Arial" w:cs="Arial"/>
          <w:color w:val="222222"/>
          <w:sz w:val="24"/>
          <w:szCs w:val="24"/>
          <w:shd w:val="clear" w:color="auto" w:fill="FFFFFF"/>
        </w:rPr>
        <w:t xml:space="preserve"> </w:t>
      </w:r>
    </w:p>
    <w:p w14:paraId="2CE5119A" w14:textId="77777777" w:rsidR="00AF6871" w:rsidRPr="00AF6871" w:rsidRDefault="00AF6871" w:rsidP="00AF6871">
      <w:pPr>
        <w:jc w:val="both"/>
        <w:rPr>
          <w:rFonts w:ascii="Arial" w:hAnsi="Arial" w:cs="Arial"/>
          <w:color w:val="222222"/>
          <w:sz w:val="24"/>
          <w:szCs w:val="24"/>
          <w:shd w:val="clear" w:color="auto" w:fill="FFFFFF"/>
        </w:rPr>
      </w:pPr>
      <w:r w:rsidRPr="00AF6871">
        <w:rPr>
          <w:rFonts w:ascii="Arial" w:hAnsi="Arial" w:cs="Arial"/>
          <w:color w:val="222222"/>
          <w:sz w:val="24"/>
          <w:szCs w:val="24"/>
          <w:shd w:val="clear" w:color="auto" w:fill="FFFFFF"/>
        </w:rPr>
        <w:t>Knapp, J., Gebauer, H. and Wortmann, F., 2025. Unlocking the benefits of direct-to-consumer (DTC) strategies without alienating dealers. </w:t>
      </w:r>
      <w:r w:rsidRPr="00AF6871">
        <w:rPr>
          <w:rFonts w:ascii="Arial" w:hAnsi="Arial" w:cs="Arial"/>
          <w:i/>
          <w:iCs/>
          <w:color w:val="222222"/>
          <w:sz w:val="24"/>
          <w:szCs w:val="24"/>
          <w:shd w:val="clear" w:color="auto" w:fill="FFFFFF"/>
        </w:rPr>
        <w:t>Business Horizons</w:t>
      </w:r>
      <w:r w:rsidRPr="00AF6871">
        <w:rPr>
          <w:rFonts w:ascii="Arial" w:hAnsi="Arial" w:cs="Arial"/>
          <w:color w:val="222222"/>
          <w:sz w:val="24"/>
          <w:szCs w:val="24"/>
          <w:shd w:val="clear" w:color="auto" w:fill="FFFFFF"/>
        </w:rPr>
        <w:t>. Knapp, J., Gebauer, H. and Wortmann, F., (2025). Unlocking the benefits of direct-to-consumer (DTC) strategies without alienating dealers. </w:t>
      </w:r>
      <w:r w:rsidRPr="00AF6871">
        <w:rPr>
          <w:rFonts w:ascii="Arial" w:hAnsi="Arial" w:cs="Arial"/>
          <w:i/>
          <w:iCs/>
          <w:color w:val="222222"/>
          <w:sz w:val="24"/>
          <w:szCs w:val="24"/>
          <w:shd w:val="clear" w:color="auto" w:fill="FFFFFF"/>
        </w:rPr>
        <w:t>Business Horizons</w:t>
      </w:r>
      <w:r w:rsidRPr="00AF6871">
        <w:rPr>
          <w:rFonts w:ascii="Arial" w:hAnsi="Arial" w:cs="Arial"/>
          <w:color w:val="222222"/>
          <w:sz w:val="24"/>
          <w:szCs w:val="24"/>
          <w:shd w:val="clear" w:color="auto" w:fill="FFFFFF"/>
        </w:rPr>
        <w:t xml:space="preserve">. </w:t>
      </w:r>
      <w:hyperlink r:id="rId23" w:history="1">
        <w:r w:rsidRPr="00AF6871">
          <w:rPr>
            <w:rStyle w:val="Hyperlink"/>
            <w:rFonts w:ascii="Arial" w:hAnsi="Arial" w:cs="Arial"/>
            <w:sz w:val="24"/>
            <w:szCs w:val="24"/>
            <w:shd w:val="clear" w:color="auto" w:fill="FFFFFF"/>
          </w:rPr>
          <w:t>https://www.sciencedirect.com/science/article/pii/S0007681325000849</w:t>
        </w:r>
      </w:hyperlink>
      <w:r w:rsidRPr="00AF6871">
        <w:rPr>
          <w:rFonts w:ascii="Arial" w:hAnsi="Arial" w:cs="Arial"/>
          <w:color w:val="222222"/>
          <w:sz w:val="24"/>
          <w:szCs w:val="24"/>
          <w:shd w:val="clear" w:color="auto" w:fill="FFFFFF"/>
        </w:rPr>
        <w:t xml:space="preserve"> </w:t>
      </w:r>
    </w:p>
    <w:p w14:paraId="6AE10A4C" w14:textId="77777777" w:rsidR="00AF6871" w:rsidRPr="00AF6871" w:rsidRDefault="00AF6871" w:rsidP="00F7775F">
      <w:pPr>
        <w:spacing w:line="360" w:lineRule="auto"/>
        <w:jc w:val="both"/>
        <w:rPr>
          <w:rFonts w:ascii="Arial" w:hAnsi="Arial" w:cs="Arial"/>
          <w:sz w:val="24"/>
          <w:szCs w:val="24"/>
        </w:rPr>
      </w:pPr>
      <w:proofErr w:type="spellStart"/>
      <w:r w:rsidRPr="00AF6871">
        <w:rPr>
          <w:rFonts w:ascii="Arial" w:hAnsi="Arial" w:cs="Arial"/>
          <w:sz w:val="24"/>
          <w:szCs w:val="24"/>
        </w:rPr>
        <w:t>Kurniadi</w:t>
      </w:r>
      <w:proofErr w:type="spellEnd"/>
      <w:r w:rsidRPr="00AF6871">
        <w:rPr>
          <w:rFonts w:ascii="Arial" w:hAnsi="Arial" w:cs="Arial"/>
          <w:sz w:val="24"/>
          <w:szCs w:val="24"/>
        </w:rPr>
        <w:t xml:space="preserve">, W., (2025). </w:t>
      </w:r>
      <w:r w:rsidRPr="00AF6871">
        <w:rPr>
          <w:rFonts w:ascii="Arial" w:hAnsi="Arial" w:cs="Arial"/>
          <w:i/>
          <w:iCs/>
          <w:sz w:val="24"/>
          <w:szCs w:val="24"/>
        </w:rPr>
        <w:t>The Role of Distribution Channels in Improving Marketing Performance and Customer Satisfaction.</w:t>
      </w:r>
      <w:r w:rsidRPr="00AF6871">
        <w:rPr>
          <w:rFonts w:ascii="Arial" w:hAnsi="Arial" w:cs="Arial"/>
          <w:sz w:val="24"/>
          <w:szCs w:val="24"/>
        </w:rPr>
        <w:t xml:space="preserve"> Available at: </w:t>
      </w:r>
      <w:hyperlink r:id="rId24" w:history="1">
        <w:r w:rsidRPr="00AF6871">
          <w:rPr>
            <w:rStyle w:val="Hyperlink"/>
            <w:rFonts w:ascii="Arial" w:hAnsi="Arial" w:cs="Arial"/>
            <w:sz w:val="24"/>
            <w:szCs w:val="24"/>
          </w:rPr>
          <w:t>https://www.researchgate.net/publication/397173117_The_Role_of_Distribution_Channels_in_Improving_Marketing_Performance_and_Customer_Satisfaction</w:t>
        </w:r>
      </w:hyperlink>
    </w:p>
    <w:p w14:paraId="5654FF24" w14:textId="77777777" w:rsidR="00AF6871" w:rsidRPr="00AF6871" w:rsidRDefault="00AF6871" w:rsidP="00F7775F">
      <w:pPr>
        <w:spacing w:line="360" w:lineRule="auto"/>
        <w:jc w:val="both"/>
        <w:rPr>
          <w:rFonts w:ascii="Arial" w:hAnsi="Arial" w:cs="Arial"/>
          <w:sz w:val="24"/>
          <w:szCs w:val="24"/>
        </w:rPr>
      </w:pPr>
      <w:r w:rsidRPr="00AF6871">
        <w:rPr>
          <w:rFonts w:ascii="Arial" w:hAnsi="Arial" w:cs="Arial"/>
          <w:sz w:val="24"/>
          <w:szCs w:val="24"/>
        </w:rPr>
        <w:t xml:space="preserve">Mintel, (2025). </w:t>
      </w:r>
      <w:r w:rsidRPr="00AF6871">
        <w:rPr>
          <w:rFonts w:ascii="Arial" w:hAnsi="Arial" w:cs="Arial"/>
          <w:i/>
          <w:iCs/>
          <w:sz w:val="24"/>
          <w:szCs w:val="24"/>
        </w:rPr>
        <w:t>UK Future of Technology in the Home Report 2025</w:t>
      </w:r>
      <w:r w:rsidRPr="00AF6871">
        <w:rPr>
          <w:rFonts w:ascii="Arial" w:hAnsi="Arial" w:cs="Arial"/>
          <w:sz w:val="24"/>
          <w:szCs w:val="24"/>
        </w:rPr>
        <w:t xml:space="preserve">. Available at: </w:t>
      </w:r>
      <w:hyperlink r:id="rId25" w:history="1">
        <w:r w:rsidRPr="00AF6871">
          <w:rPr>
            <w:rStyle w:val="Hyperlink"/>
            <w:rFonts w:ascii="Arial" w:hAnsi="Arial" w:cs="Arial"/>
            <w:sz w:val="24"/>
            <w:szCs w:val="24"/>
          </w:rPr>
          <w:t>https://store.mintel.com/report/uk-future-of-technology-in-the-home-market-report</w:t>
        </w:r>
      </w:hyperlink>
    </w:p>
    <w:p w14:paraId="15CCF9E6" w14:textId="77777777" w:rsidR="00AF6871" w:rsidRPr="00AF6871" w:rsidRDefault="00AF6871" w:rsidP="00F7775F">
      <w:pPr>
        <w:spacing w:line="360" w:lineRule="auto"/>
        <w:jc w:val="both"/>
        <w:rPr>
          <w:rFonts w:ascii="Arial" w:hAnsi="Arial" w:cs="Arial"/>
          <w:sz w:val="24"/>
          <w:szCs w:val="24"/>
        </w:rPr>
      </w:pPr>
      <w:r w:rsidRPr="00AF6871">
        <w:rPr>
          <w:rFonts w:ascii="Arial" w:hAnsi="Arial" w:cs="Arial"/>
          <w:sz w:val="24"/>
          <w:szCs w:val="24"/>
        </w:rPr>
        <w:t xml:space="preserve">Mohammed, S., (2025). </w:t>
      </w:r>
      <w:r w:rsidRPr="00AF6871">
        <w:rPr>
          <w:rFonts w:ascii="Arial" w:hAnsi="Arial" w:cs="Arial"/>
          <w:i/>
          <w:iCs/>
          <w:sz w:val="24"/>
          <w:szCs w:val="24"/>
        </w:rPr>
        <w:t>The Nothing Phone Saga: A Business Strategy Case Study.</w:t>
      </w:r>
      <w:r w:rsidRPr="00AF6871">
        <w:rPr>
          <w:rFonts w:ascii="Arial" w:hAnsi="Arial" w:cs="Arial"/>
          <w:sz w:val="24"/>
          <w:szCs w:val="24"/>
        </w:rPr>
        <w:t xml:space="preserve"> Available at: </w:t>
      </w:r>
      <w:hyperlink r:id="rId26" w:history="1">
        <w:r w:rsidRPr="00AF6871">
          <w:rPr>
            <w:rStyle w:val="Hyperlink"/>
            <w:rFonts w:ascii="Arial" w:hAnsi="Arial" w:cs="Arial"/>
            <w:sz w:val="24"/>
            <w:szCs w:val="24"/>
          </w:rPr>
          <w:t>https://shahmm.medium.com/the-nothing-phone-saga-a-business-strategy-case-study-97d1494a168e</w:t>
        </w:r>
      </w:hyperlink>
    </w:p>
    <w:p w14:paraId="739B9CA8" w14:textId="77777777" w:rsidR="00AF6871" w:rsidRPr="00AF6871" w:rsidRDefault="00AF6871" w:rsidP="00F7775F">
      <w:pPr>
        <w:spacing w:line="360" w:lineRule="auto"/>
        <w:jc w:val="both"/>
        <w:rPr>
          <w:rFonts w:ascii="Arial" w:hAnsi="Arial" w:cs="Arial"/>
          <w:sz w:val="24"/>
          <w:szCs w:val="24"/>
        </w:rPr>
      </w:pPr>
      <w:r w:rsidRPr="00AF6871">
        <w:rPr>
          <w:rFonts w:ascii="Arial" w:hAnsi="Arial" w:cs="Arial"/>
          <w:sz w:val="24"/>
          <w:szCs w:val="24"/>
        </w:rPr>
        <w:t xml:space="preserve">Mohammed, S., (2025). </w:t>
      </w:r>
      <w:r w:rsidRPr="00AF6871">
        <w:rPr>
          <w:rFonts w:ascii="Arial" w:hAnsi="Arial" w:cs="Arial"/>
          <w:i/>
          <w:iCs/>
          <w:sz w:val="24"/>
          <w:szCs w:val="24"/>
        </w:rPr>
        <w:t>The Nothing Phone Saga: A Business Strategy Case Study.</w:t>
      </w:r>
      <w:r w:rsidRPr="00AF6871">
        <w:rPr>
          <w:rFonts w:ascii="Arial" w:hAnsi="Arial" w:cs="Arial"/>
          <w:sz w:val="24"/>
          <w:szCs w:val="24"/>
        </w:rPr>
        <w:t xml:space="preserve"> Available at: </w:t>
      </w:r>
      <w:hyperlink r:id="rId27" w:history="1">
        <w:r w:rsidRPr="00AF6871">
          <w:rPr>
            <w:rStyle w:val="Hyperlink"/>
            <w:rFonts w:ascii="Arial" w:hAnsi="Arial" w:cs="Arial"/>
            <w:sz w:val="24"/>
            <w:szCs w:val="24"/>
          </w:rPr>
          <w:t>https://shahmm.medium.com/the-nothing-phone-saga-a-business-strategy-case-study-97d1494a168e</w:t>
        </w:r>
      </w:hyperlink>
    </w:p>
    <w:p w14:paraId="33D5CA66" w14:textId="77777777" w:rsidR="00AF6871" w:rsidRPr="00AF6871" w:rsidRDefault="00AF6871" w:rsidP="00F7775F">
      <w:pPr>
        <w:spacing w:line="360" w:lineRule="auto"/>
        <w:jc w:val="both"/>
        <w:rPr>
          <w:rFonts w:ascii="Arial" w:hAnsi="Arial" w:cs="Arial"/>
          <w:sz w:val="24"/>
          <w:szCs w:val="24"/>
        </w:rPr>
      </w:pPr>
      <w:proofErr w:type="spellStart"/>
      <w:r w:rsidRPr="00AF6871">
        <w:rPr>
          <w:rFonts w:ascii="Arial" w:hAnsi="Arial" w:cs="Arial"/>
          <w:sz w:val="24"/>
          <w:szCs w:val="24"/>
        </w:rPr>
        <w:t>Mordorintelligence</w:t>
      </w:r>
      <w:proofErr w:type="spellEnd"/>
      <w:r w:rsidRPr="00AF6871">
        <w:rPr>
          <w:rFonts w:ascii="Arial" w:hAnsi="Arial" w:cs="Arial"/>
          <w:sz w:val="24"/>
          <w:szCs w:val="24"/>
        </w:rPr>
        <w:t xml:space="preserve">, (2025). </w:t>
      </w:r>
      <w:r w:rsidRPr="00AF6871">
        <w:rPr>
          <w:rFonts w:ascii="Arial" w:hAnsi="Arial" w:cs="Arial"/>
          <w:i/>
          <w:iCs/>
          <w:sz w:val="24"/>
          <w:szCs w:val="24"/>
        </w:rPr>
        <w:t>UNITED KINGDOM SMART HOME MARKET SIZE &amp; SHARE ANALYSIS - GROWTH TRENDS &amp; FORECASTS (2025 - 2030).</w:t>
      </w:r>
      <w:r w:rsidRPr="00AF6871">
        <w:rPr>
          <w:rFonts w:ascii="Arial" w:hAnsi="Arial" w:cs="Arial"/>
          <w:sz w:val="24"/>
          <w:szCs w:val="24"/>
        </w:rPr>
        <w:t xml:space="preserve"> Available at: </w:t>
      </w:r>
      <w:hyperlink r:id="rId28" w:history="1">
        <w:r w:rsidRPr="00AF6871">
          <w:rPr>
            <w:rStyle w:val="Hyperlink"/>
            <w:rFonts w:ascii="Arial" w:hAnsi="Arial" w:cs="Arial"/>
            <w:sz w:val="24"/>
            <w:szCs w:val="24"/>
          </w:rPr>
          <w:t>https://www.mordorintelligence.com/industry-reports/united-kingdom-smart-home-market</w:t>
        </w:r>
      </w:hyperlink>
    </w:p>
    <w:p w14:paraId="2BC27E27" w14:textId="77777777" w:rsidR="00AF6871" w:rsidRPr="00AF6871" w:rsidRDefault="00AF6871" w:rsidP="00F7775F">
      <w:pPr>
        <w:spacing w:line="360" w:lineRule="auto"/>
        <w:jc w:val="both"/>
        <w:rPr>
          <w:rFonts w:ascii="Arial" w:hAnsi="Arial" w:cs="Arial"/>
          <w:sz w:val="24"/>
          <w:szCs w:val="24"/>
        </w:rPr>
      </w:pPr>
      <w:proofErr w:type="spellStart"/>
      <w:r w:rsidRPr="00AF6871">
        <w:rPr>
          <w:rFonts w:ascii="Arial" w:hAnsi="Arial" w:cs="Arial"/>
          <w:sz w:val="24"/>
          <w:szCs w:val="24"/>
        </w:rPr>
        <w:t>Mordorintelligence</w:t>
      </w:r>
      <w:proofErr w:type="spellEnd"/>
      <w:r w:rsidRPr="00AF6871">
        <w:rPr>
          <w:rFonts w:ascii="Arial" w:hAnsi="Arial" w:cs="Arial"/>
          <w:sz w:val="24"/>
          <w:szCs w:val="24"/>
        </w:rPr>
        <w:t xml:space="preserve">, (2025). </w:t>
      </w:r>
      <w:r w:rsidRPr="00AF6871">
        <w:rPr>
          <w:rFonts w:ascii="Arial" w:hAnsi="Arial" w:cs="Arial"/>
          <w:i/>
          <w:iCs/>
          <w:sz w:val="24"/>
          <w:szCs w:val="24"/>
        </w:rPr>
        <w:t>UNITED KINGDOM SMART HOME MARKET SIZE &amp; SHARE ANALYSIS - GROWTH TRENDS &amp; FORECASTS (2025 - 2030).</w:t>
      </w:r>
      <w:r w:rsidRPr="00AF6871">
        <w:rPr>
          <w:rFonts w:ascii="Arial" w:hAnsi="Arial" w:cs="Arial"/>
          <w:sz w:val="24"/>
          <w:szCs w:val="24"/>
        </w:rPr>
        <w:t xml:space="preserve"> Available at: </w:t>
      </w:r>
      <w:hyperlink r:id="rId29" w:history="1">
        <w:r w:rsidRPr="00AF6871">
          <w:rPr>
            <w:rStyle w:val="Hyperlink"/>
            <w:rFonts w:ascii="Arial" w:hAnsi="Arial" w:cs="Arial"/>
            <w:sz w:val="24"/>
            <w:szCs w:val="24"/>
          </w:rPr>
          <w:t>https://www.mordorintelligence.com/industry-reports/united-kingdom-smart-home-market</w:t>
        </w:r>
      </w:hyperlink>
    </w:p>
    <w:p w14:paraId="5F6E6280" w14:textId="77777777" w:rsidR="00AF6871" w:rsidRPr="00AF6871" w:rsidRDefault="00AF6871" w:rsidP="00F7775F">
      <w:pPr>
        <w:spacing w:line="360" w:lineRule="auto"/>
        <w:jc w:val="both"/>
        <w:rPr>
          <w:rFonts w:ascii="Arial" w:hAnsi="Arial" w:cs="Arial"/>
          <w:sz w:val="24"/>
          <w:szCs w:val="24"/>
        </w:rPr>
      </w:pPr>
      <w:proofErr w:type="spellStart"/>
      <w:r w:rsidRPr="00AF6871">
        <w:rPr>
          <w:rFonts w:ascii="Arial" w:hAnsi="Arial" w:cs="Arial"/>
          <w:sz w:val="24"/>
          <w:szCs w:val="24"/>
        </w:rPr>
        <w:t>Nielseniq</w:t>
      </w:r>
      <w:proofErr w:type="spellEnd"/>
      <w:r w:rsidRPr="00AF6871">
        <w:rPr>
          <w:rFonts w:ascii="Arial" w:hAnsi="Arial" w:cs="Arial"/>
          <w:sz w:val="24"/>
          <w:szCs w:val="24"/>
        </w:rPr>
        <w:t xml:space="preserve">, (2024). </w:t>
      </w:r>
      <w:r w:rsidRPr="00AF6871">
        <w:rPr>
          <w:rFonts w:ascii="Arial" w:hAnsi="Arial" w:cs="Arial"/>
          <w:i/>
          <w:iCs/>
          <w:sz w:val="24"/>
          <w:szCs w:val="24"/>
        </w:rPr>
        <w:t>Ownership of smart home products doubles in the UK in five years.</w:t>
      </w:r>
      <w:r w:rsidRPr="00AF6871">
        <w:rPr>
          <w:rFonts w:ascii="Arial" w:hAnsi="Arial" w:cs="Arial"/>
          <w:sz w:val="24"/>
          <w:szCs w:val="24"/>
        </w:rPr>
        <w:t xml:space="preserve"> Available at: </w:t>
      </w:r>
      <w:hyperlink r:id="rId30" w:history="1">
        <w:r w:rsidRPr="00AF6871">
          <w:rPr>
            <w:rStyle w:val="Hyperlink"/>
            <w:rFonts w:ascii="Arial" w:hAnsi="Arial" w:cs="Arial"/>
            <w:sz w:val="24"/>
            <w:szCs w:val="24"/>
          </w:rPr>
          <w:t>https://nielseniq.com/global/en/insights/analysis/2024/ownership-of-smart-home-products-doubles-in-the-uk-in-five-years/</w:t>
        </w:r>
      </w:hyperlink>
    </w:p>
    <w:p w14:paraId="28C5BB84" w14:textId="77777777" w:rsidR="00AF6871" w:rsidRPr="00AF6871" w:rsidRDefault="00AF6871" w:rsidP="00F7775F">
      <w:pPr>
        <w:spacing w:line="360" w:lineRule="auto"/>
        <w:jc w:val="both"/>
        <w:rPr>
          <w:rFonts w:ascii="Arial" w:hAnsi="Arial" w:cs="Arial"/>
          <w:sz w:val="24"/>
          <w:szCs w:val="24"/>
        </w:rPr>
      </w:pPr>
      <w:proofErr w:type="spellStart"/>
      <w:r w:rsidRPr="00AF6871">
        <w:rPr>
          <w:rFonts w:ascii="Arial" w:hAnsi="Arial" w:cs="Arial"/>
          <w:sz w:val="24"/>
          <w:szCs w:val="24"/>
        </w:rPr>
        <w:lastRenderedPageBreak/>
        <w:t>Nielseniq</w:t>
      </w:r>
      <w:proofErr w:type="spellEnd"/>
      <w:r w:rsidRPr="00AF6871">
        <w:rPr>
          <w:rFonts w:ascii="Arial" w:hAnsi="Arial" w:cs="Arial"/>
          <w:sz w:val="24"/>
          <w:szCs w:val="24"/>
        </w:rPr>
        <w:t xml:space="preserve">, (2024). </w:t>
      </w:r>
      <w:r w:rsidRPr="00AF6871">
        <w:rPr>
          <w:rFonts w:ascii="Arial" w:hAnsi="Arial" w:cs="Arial"/>
          <w:i/>
          <w:iCs/>
          <w:sz w:val="24"/>
          <w:szCs w:val="24"/>
        </w:rPr>
        <w:t>Ownership of smart home products doubles in the UK in five years.</w:t>
      </w:r>
      <w:r w:rsidRPr="00AF6871">
        <w:rPr>
          <w:rFonts w:ascii="Arial" w:hAnsi="Arial" w:cs="Arial"/>
          <w:sz w:val="24"/>
          <w:szCs w:val="24"/>
        </w:rPr>
        <w:t xml:space="preserve"> Available at: </w:t>
      </w:r>
      <w:hyperlink r:id="rId31" w:history="1">
        <w:r w:rsidRPr="00AF6871">
          <w:rPr>
            <w:rStyle w:val="Hyperlink"/>
            <w:rFonts w:ascii="Arial" w:hAnsi="Arial" w:cs="Arial"/>
            <w:sz w:val="24"/>
            <w:szCs w:val="24"/>
          </w:rPr>
          <w:t>https://nielseniq.com/global/en/insights/analysis/2024/ownership-of-smart-home-products-doubles-in-the-uk-in-five-years/</w:t>
        </w:r>
      </w:hyperlink>
    </w:p>
    <w:p w14:paraId="44B789D3" w14:textId="77777777" w:rsidR="00AF6871" w:rsidRPr="00AF6871" w:rsidRDefault="00AF6871" w:rsidP="00F7775F">
      <w:pPr>
        <w:spacing w:line="360" w:lineRule="auto"/>
        <w:jc w:val="both"/>
        <w:rPr>
          <w:rFonts w:ascii="Arial" w:hAnsi="Arial" w:cs="Arial"/>
          <w:sz w:val="24"/>
          <w:szCs w:val="24"/>
        </w:rPr>
      </w:pPr>
      <w:r w:rsidRPr="00AF6871">
        <w:rPr>
          <w:rFonts w:ascii="Arial" w:hAnsi="Arial" w:cs="Arial"/>
          <w:sz w:val="24"/>
          <w:szCs w:val="24"/>
        </w:rPr>
        <w:t xml:space="preserve">Nothing, (2026). </w:t>
      </w:r>
      <w:r w:rsidRPr="00AF6871">
        <w:rPr>
          <w:rFonts w:ascii="Arial" w:hAnsi="Arial" w:cs="Arial"/>
          <w:i/>
          <w:iCs/>
          <w:sz w:val="24"/>
          <w:szCs w:val="24"/>
        </w:rPr>
        <w:t>Sustainability</w:t>
      </w:r>
      <w:r w:rsidRPr="00AF6871">
        <w:rPr>
          <w:rFonts w:ascii="Arial" w:hAnsi="Arial" w:cs="Arial"/>
          <w:sz w:val="24"/>
          <w:szCs w:val="24"/>
        </w:rPr>
        <w:t xml:space="preserve">. Available at: </w:t>
      </w:r>
      <w:hyperlink r:id="rId32" w:history="1">
        <w:r w:rsidRPr="00AF6871">
          <w:rPr>
            <w:rStyle w:val="Hyperlink"/>
            <w:rFonts w:ascii="Arial" w:hAnsi="Arial" w:cs="Arial"/>
            <w:sz w:val="24"/>
            <w:szCs w:val="24"/>
          </w:rPr>
          <w:t>https://in.nothing.tech/pages/sustainability</w:t>
        </w:r>
      </w:hyperlink>
    </w:p>
    <w:p w14:paraId="502F3972" w14:textId="77777777" w:rsidR="00AF6871" w:rsidRPr="00AF6871" w:rsidRDefault="00AF6871" w:rsidP="00F7775F">
      <w:pPr>
        <w:spacing w:line="360" w:lineRule="auto"/>
        <w:jc w:val="both"/>
        <w:rPr>
          <w:rFonts w:ascii="Arial" w:hAnsi="Arial" w:cs="Arial"/>
          <w:sz w:val="24"/>
          <w:szCs w:val="24"/>
        </w:rPr>
      </w:pPr>
      <w:proofErr w:type="spellStart"/>
      <w:r w:rsidRPr="00AF6871">
        <w:rPr>
          <w:rFonts w:ascii="Arial" w:hAnsi="Arial" w:cs="Arial"/>
          <w:sz w:val="24"/>
          <w:szCs w:val="24"/>
        </w:rPr>
        <w:t>Ofcomorg</w:t>
      </w:r>
      <w:proofErr w:type="spellEnd"/>
      <w:r w:rsidRPr="00AF6871">
        <w:rPr>
          <w:rFonts w:ascii="Arial" w:hAnsi="Arial" w:cs="Arial"/>
          <w:sz w:val="24"/>
          <w:szCs w:val="24"/>
        </w:rPr>
        <w:t xml:space="preserve">, (2025). </w:t>
      </w:r>
      <w:r w:rsidRPr="00AF6871">
        <w:rPr>
          <w:rFonts w:ascii="Arial" w:hAnsi="Arial" w:cs="Arial"/>
          <w:i/>
          <w:iCs/>
          <w:sz w:val="24"/>
          <w:szCs w:val="24"/>
        </w:rPr>
        <w:t>Nations reports 2024.</w:t>
      </w:r>
      <w:r w:rsidRPr="00AF6871">
        <w:rPr>
          <w:rFonts w:ascii="Arial" w:hAnsi="Arial" w:cs="Arial"/>
          <w:sz w:val="24"/>
          <w:szCs w:val="24"/>
        </w:rPr>
        <w:t xml:space="preserve"> Available at: </w:t>
      </w:r>
      <w:hyperlink r:id="rId33" w:history="1">
        <w:r w:rsidRPr="00AF6871">
          <w:rPr>
            <w:rStyle w:val="Hyperlink"/>
            <w:rFonts w:ascii="Arial" w:hAnsi="Arial" w:cs="Arial"/>
            <w:sz w:val="24"/>
            <w:szCs w:val="24"/>
          </w:rPr>
          <w:t>https://www.ofcom.org.uk/phones-and-broadband/coverage-and-speeds/connected-nations-2024/nation-reports-2024</w:t>
        </w:r>
      </w:hyperlink>
    </w:p>
    <w:p w14:paraId="3EBBA36E" w14:textId="77777777" w:rsidR="00AF6871" w:rsidRPr="00AF6871" w:rsidRDefault="00AF6871" w:rsidP="00F7775F">
      <w:pPr>
        <w:spacing w:line="360" w:lineRule="auto"/>
        <w:jc w:val="both"/>
        <w:rPr>
          <w:rFonts w:ascii="Arial" w:hAnsi="Arial" w:cs="Arial"/>
          <w:sz w:val="24"/>
          <w:szCs w:val="24"/>
        </w:rPr>
      </w:pPr>
      <w:r w:rsidRPr="00AF6871">
        <w:rPr>
          <w:rFonts w:ascii="Arial" w:hAnsi="Arial" w:cs="Arial"/>
          <w:sz w:val="24"/>
          <w:szCs w:val="24"/>
        </w:rPr>
        <w:t xml:space="preserve">Pangarkar, T., (2026). </w:t>
      </w:r>
      <w:r w:rsidRPr="00AF6871">
        <w:rPr>
          <w:rFonts w:ascii="Arial" w:hAnsi="Arial" w:cs="Arial"/>
          <w:i/>
          <w:iCs/>
          <w:sz w:val="24"/>
          <w:szCs w:val="24"/>
        </w:rPr>
        <w:t xml:space="preserve">Smart Home Statistics </w:t>
      </w:r>
      <w:proofErr w:type="gramStart"/>
      <w:r w:rsidRPr="00AF6871">
        <w:rPr>
          <w:rFonts w:ascii="Arial" w:hAnsi="Arial" w:cs="Arial"/>
          <w:i/>
          <w:iCs/>
          <w:sz w:val="24"/>
          <w:szCs w:val="24"/>
        </w:rPr>
        <w:t>By</w:t>
      </w:r>
      <w:proofErr w:type="gramEnd"/>
      <w:r w:rsidRPr="00AF6871">
        <w:rPr>
          <w:rFonts w:ascii="Arial" w:hAnsi="Arial" w:cs="Arial"/>
          <w:i/>
          <w:iCs/>
          <w:sz w:val="24"/>
          <w:szCs w:val="24"/>
        </w:rPr>
        <w:t xml:space="preserve"> Technology, Features, Security (2026).</w:t>
      </w:r>
      <w:r w:rsidRPr="00AF6871">
        <w:rPr>
          <w:rFonts w:ascii="Arial" w:hAnsi="Arial" w:cs="Arial"/>
          <w:sz w:val="24"/>
          <w:szCs w:val="24"/>
        </w:rPr>
        <w:t xml:space="preserve"> Available at: </w:t>
      </w:r>
      <w:hyperlink r:id="rId34" w:history="1">
        <w:r w:rsidRPr="00AF6871">
          <w:rPr>
            <w:rStyle w:val="Hyperlink"/>
            <w:rFonts w:ascii="Arial" w:hAnsi="Arial" w:cs="Arial"/>
            <w:sz w:val="24"/>
            <w:szCs w:val="24"/>
          </w:rPr>
          <w:t>https://scoop.market.us/smart-home-statistics/</w:t>
        </w:r>
      </w:hyperlink>
    </w:p>
    <w:p w14:paraId="3F7984B5" w14:textId="77777777" w:rsidR="00AF6871" w:rsidRPr="00AF6871" w:rsidRDefault="00AF6871" w:rsidP="00D16DF3">
      <w:pPr>
        <w:spacing w:line="360" w:lineRule="auto"/>
        <w:jc w:val="both"/>
        <w:rPr>
          <w:rStyle w:val="Hyperlink"/>
          <w:rFonts w:ascii="Arial" w:hAnsi="Arial" w:cs="Arial"/>
          <w:sz w:val="24"/>
          <w:szCs w:val="24"/>
          <w:shd w:val="clear" w:color="auto" w:fill="FFFFFF"/>
        </w:rPr>
      </w:pPr>
      <w:r w:rsidRPr="00AF6871">
        <w:rPr>
          <w:rFonts w:ascii="Arial" w:hAnsi="Arial" w:cs="Arial"/>
          <w:color w:val="222222"/>
          <w:sz w:val="24"/>
          <w:szCs w:val="24"/>
          <w:shd w:val="clear" w:color="auto" w:fill="FFFFFF"/>
        </w:rPr>
        <w:t xml:space="preserve">Pfennig, A. and </w:t>
      </w:r>
      <w:proofErr w:type="spellStart"/>
      <w:r w:rsidRPr="00AF6871">
        <w:rPr>
          <w:rFonts w:ascii="Arial" w:hAnsi="Arial" w:cs="Arial"/>
          <w:color w:val="222222"/>
          <w:sz w:val="24"/>
          <w:szCs w:val="24"/>
          <w:shd w:val="clear" w:color="auto" w:fill="FFFFFF"/>
        </w:rPr>
        <w:t>Siegeris</w:t>
      </w:r>
      <w:proofErr w:type="spellEnd"/>
      <w:r w:rsidRPr="00AF6871">
        <w:rPr>
          <w:rFonts w:ascii="Arial" w:hAnsi="Arial" w:cs="Arial"/>
          <w:color w:val="222222"/>
          <w:sz w:val="24"/>
          <w:szCs w:val="24"/>
          <w:shd w:val="clear" w:color="auto" w:fill="FFFFFF"/>
        </w:rPr>
        <w:t xml:space="preserve">, J., (2024). </w:t>
      </w:r>
      <w:r w:rsidRPr="00AF6871">
        <w:rPr>
          <w:rFonts w:ascii="Arial" w:hAnsi="Arial" w:cs="Arial"/>
          <w:i/>
          <w:iCs/>
          <w:color w:val="222222"/>
          <w:sz w:val="24"/>
          <w:szCs w:val="24"/>
          <w:shd w:val="clear" w:color="auto" w:fill="FFFFFF"/>
        </w:rPr>
        <w:t>Impact of Reflection on Individual and Team Performance in student team projects</w:t>
      </w:r>
      <w:r w:rsidRPr="00AF6871">
        <w:rPr>
          <w:rFonts w:ascii="Arial" w:hAnsi="Arial" w:cs="Arial"/>
          <w:color w:val="222222"/>
          <w:sz w:val="24"/>
          <w:szCs w:val="24"/>
          <w:shd w:val="clear" w:color="auto" w:fill="FFFFFF"/>
        </w:rPr>
        <w:t>.</w:t>
      </w:r>
      <w:r w:rsidRPr="00AF6871">
        <w:rPr>
          <w:rFonts w:ascii="Arial" w:hAnsi="Arial" w:cs="Arial"/>
          <w:sz w:val="24"/>
          <w:szCs w:val="24"/>
        </w:rPr>
        <w:t xml:space="preserve"> </w:t>
      </w:r>
      <w:hyperlink r:id="rId35" w:history="1">
        <w:r w:rsidRPr="00AF6871">
          <w:rPr>
            <w:rStyle w:val="Hyperlink"/>
            <w:rFonts w:ascii="Arial" w:hAnsi="Arial" w:cs="Arial"/>
            <w:sz w:val="24"/>
            <w:szCs w:val="24"/>
            <w:shd w:val="clear" w:color="auto" w:fill="FFFFFF"/>
          </w:rPr>
          <w:t>https://riunet.upv.es/bitstreams/364ce2c4-ad98-4a0b-a0ca-345084e0bde2/download</w:t>
        </w:r>
      </w:hyperlink>
    </w:p>
    <w:p w14:paraId="33E4F41D" w14:textId="77777777" w:rsidR="00AF6871" w:rsidRPr="00AF6871" w:rsidRDefault="00AF6871" w:rsidP="00F7775F">
      <w:pPr>
        <w:spacing w:line="360" w:lineRule="auto"/>
        <w:jc w:val="both"/>
        <w:rPr>
          <w:rFonts w:ascii="Arial" w:hAnsi="Arial" w:cs="Arial"/>
          <w:color w:val="222222"/>
          <w:sz w:val="24"/>
          <w:szCs w:val="24"/>
          <w:shd w:val="clear" w:color="auto" w:fill="FFFFFF"/>
        </w:rPr>
      </w:pPr>
      <w:proofErr w:type="spellStart"/>
      <w:r w:rsidRPr="00AF6871">
        <w:rPr>
          <w:rFonts w:ascii="Arial" w:hAnsi="Arial" w:cs="Arial"/>
          <w:color w:val="222222"/>
          <w:sz w:val="24"/>
          <w:szCs w:val="24"/>
          <w:shd w:val="clear" w:color="auto" w:fill="FFFFFF"/>
        </w:rPr>
        <w:t>Phongthanapanich</w:t>
      </w:r>
      <w:proofErr w:type="spellEnd"/>
      <w:r w:rsidRPr="00AF6871">
        <w:rPr>
          <w:rFonts w:ascii="Arial" w:hAnsi="Arial" w:cs="Arial"/>
          <w:color w:val="222222"/>
          <w:sz w:val="24"/>
          <w:szCs w:val="24"/>
          <w:shd w:val="clear" w:color="auto" w:fill="FFFFFF"/>
        </w:rPr>
        <w:t xml:space="preserve">, P. and </w:t>
      </w:r>
      <w:proofErr w:type="spellStart"/>
      <w:r w:rsidRPr="00AF6871">
        <w:rPr>
          <w:rFonts w:ascii="Arial" w:hAnsi="Arial" w:cs="Arial"/>
          <w:color w:val="222222"/>
          <w:sz w:val="24"/>
          <w:szCs w:val="24"/>
          <w:shd w:val="clear" w:color="auto" w:fill="FFFFFF"/>
        </w:rPr>
        <w:t>Ouparamai</w:t>
      </w:r>
      <w:proofErr w:type="spellEnd"/>
      <w:r w:rsidRPr="00AF6871">
        <w:rPr>
          <w:rFonts w:ascii="Arial" w:hAnsi="Arial" w:cs="Arial"/>
          <w:color w:val="222222"/>
          <w:sz w:val="24"/>
          <w:szCs w:val="24"/>
          <w:shd w:val="clear" w:color="auto" w:fill="FFFFFF"/>
        </w:rPr>
        <w:t>, W., (2021). Value-based pricing in contemporary marketing. </w:t>
      </w:r>
      <w:r w:rsidRPr="00AF6871">
        <w:rPr>
          <w:rFonts w:ascii="Arial" w:hAnsi="Arial" w:cs="Arial"/>
          <w:i/>
          <w:iCs/>
          <w:color w:val="222222"/>
          <w:sz w:val="24"/>
          <w:szCs w:val="24"/>
          <w:shd w:val="clear" w:color="auto" w:fill="FFFFFF"/>
        </w:rPr>
        <w:t>Journal of ASEAN PLUS Studies</w:t>
      </w:r>
      <w:r w:rsidRPr="00AF6871">
        <w:rPr>
          <w:rFonts w:ascii="Arial" w:hAnsi="Arial" w:cs="Arial"/>
          <w:color w:val="222222"/>
          <w:sz w:val="24"/>
          <w:szCs w:val="24"/>
          <w:shd w:val="clear" w:color="auto" w:fill="FFFFFF"/>
        </w:rPr>
        <w:t>, </w:t>
      </w:r>
      <w:r w:rsidRPr="00AF6871">
        <w:rPr>
          <w:rFonts w:ascii="Arial" w:hAnsi="Arial" w:cs="Arial"/>
          <w:i/>
          <w:iCs/>
          <w:color w:val="222222"/>
          <w:sz w:val="24"/>
          <w:szCs w:val="24"/>
          <w:shd w:val="clear" w:color="auto" w:fill="FFFFFF"/>
        </w:rPr>
        <w:t>2</w:t>
      </w:r>
      <w:r w:rsidRPr="00AF6871">
        <w:rPr>
          <w:rFonts w:ascii="Arial" w:hAnsi="Arial" w:cs="Arial"/>
          <w:color w:val="222222"/>
          <w:sz w:val="24"/>
          <w:szCs w:val="24"/>
          <w:shd w:val="clear" w:color="auto" w:fill="FFFFFF"/>
        </w:rPr>
        <w:t>(1), pp.26-35.</w:t>
      </w:r>
      <w:r w:rsidRPr="00AF6871">
        <w:rPr>
          <w:rFonts w:ascii="Arial" w:hAnsi="Arial" w:cs="Arial"/>
          <w:sz w:val="24"/>
          <w:szCs w:val="24"/>
        </w:rPr>
        <w:t xml:space="preserve"> </w:t>
      </w:r>
      <w:hyperlink r:id="rId36" w:history="1">
        <w:r w:rsidRPr="00AF6871">
          <w:rPr>
            <w:rStyle w:val="Hyperlink"/>
            <w:rFonts w:ascii="Arial" w:hAnsi="Arial" w:cs="Arial"/>
            <w:sz w:val="24"/>
            <w:szCs w:val="24"/>
            <w:shd w:val="clear" w:color="auto" w:fill="FFFFFF"/>
          </w:rPr>
          <w:t>https://so06.tci-thaijo.org/index.php/aseanplus/article/download/248662/169035</w:t>
        </w:r>
      </w:hyperlink>
    </w:p>
    <w:p w14:paraId="7175C6A3" w14:textId="77777777" w:rsidR="00AF6871" w:rsidRPr="00AF6871" w:rsidRDefault="00AF6871" w:rsidP="00F7775F">
      <w:pPr>
        <w:spacing w:line="360" w:lineRule="auto"/>
        <w:jc w:val="both"/>
        <w:rPr>
          <w:rFonts w:ascii="Arial" w:hAnsi="Arial" w:cs="Arial"/>
          <w:sz w:val="24"/>
          <w:szCs w:val="24"/>
        </w:rPr>
      </w:pPr>
      <w:r w:rsidRPr="00AF6871">
        <w:rPr>
          <w:rFonts w:ascii="Arial" w:hAnsi="Arial" w:cs="Arial"/>
          <w:sz w:val="24"/>
          <w:szCs w:val="24"/>
        </w:rPr>
        <w:t xml:space="preserve">Pratt, M., (2022). </w:t>
      </w:r>
      <w:r w:rsidRPr="00AF6871">
        <w:rPr>
          <w:rFonts w:ascii="Arial" w:hAnsi="Arial" w:cs="Arial"/>
          <w:i/>
          <w:iCs/>
          <w:sz w:val="24"/>
          <w:szCs w:val="24"/>
        </w:rPr>
        <w:t>What is the 4P Marketing Matrix?</w:t>
      </w:r>
      <w:r w:rsidRPr="00AF6871">
        <w:rPr>
          <w:rFonts w:ascii="Arial" w:hAnsi="Arial" w:cs="Arial"/>
          <w:sz w:val="24"/>
          <w:szCs w:val="24"/>
        </w:rPr>
        <w:t xml:space="preserve"> Available at: </w:t>
      </w:r>
      <w:hyperlink r:id="rId37" w:history="1">
        <w:r w:rsidRPr="00AF6871">
          <w:rPr>
            <w:rStyle w:val="Hyperlink"/>
            <w:rFonts w:ascii="Arial" w:hAnsi="Arial" w:cs="Arial"/>
            <w:sz w:val="24"/>
            <w:szCs w:val="24"/>
          </w:rPr>
          <w:t>https://www.business.org/marketing/sales/marketing-101-4p-matrix/</w:t>
        </w:r>
      </w:hyperlink>
    </w:p>
    <w:p w14:paraId="4E524DB4" w14:textId="77777777" w:rsidR="00AF6871" w:rsidRPr="00AF6871" w:rsidRDefault="00AF6871" w:rsidP="00F7775F">
      <w:pPr>
        <w:spacing w:line="360" w:lineRule="auto"/>
        <w:jc w:val="both"/>
        <w:rPr>
          <w:rFonts w:ascii="Arial" w:hAnsi="Arial" w:cs="Arial"/>
          <w:sz w:val="24"/>
          <w:szCs w:val="24"/>
        </w:rPr>
      </w:pPr>
      <w:proofErr w:type="spellStart"/>
      <w:r w:rsidRPr="00AF6871">
        <w:rPr>
          <w:rFonts w:ascii="Arial" w:hAnsi="Arial" w:cs="Arial"/>
          <w:sz w:val="24"/>
          <w:szCs w:val="24"/>
        </w:rPr>
        <w:t>Prnewswire</w:t>
      </w:r>
      <w:proofErr w:type="spellEnd"/>
      <w:r w:rsidRPr="00AF6871">
        <w:rPr>
          <w:rFonts w:ascii="Arial" w:hAnsi="Arial" w:cs="Arial"/>
          <w:sz w:val="24"/>
          <w:szCs w:val="24"/>
        </w:rPr>
        <w:t xml:space="preserve">, (2026). </w:t>
      </w:r>
      <w:r w:rsidRPr="00AF6871">
        <w:rPr>
          <w:rFonts w:ascii="Arial" w:hAnsi="Arial" w:cs="Arial"/>
          <w:i/>
          <w:iCs/>
          <w:sz w:val="24"/>
          <w:szCs w:val="24"/>
        </w:rPr>
        <w:t>As UK Families Embrace Smart Living, New Research Shows They're Seeking Ways to Cope with the Demands of Connected Homes</w:t>
      </w:r>
      <w:r w:rsidRPr="00AF6871">
        <w:rPr>
          <w:rFonts w:ascii="Arial" w:hAnsi="Arial" w:cs="Arial"/>
          <w:sz w:val="24"/>
          <w:szCs w:val="24"/>
        </w:rPr>
        <w:t xml:space="preserve">. Available at: </w:t>
      </w:r>
      <w:hyperlink r:id="rId38" w:history="1">
        <w:r w:rsidRPr="00AF6871">
          <w:rPr>
            <w:rStyle w:val="Hyperlink"/>
            <w:rFonts w:ascii="Arial" w:hAnsi="Arial" w:cs="Arial"/>
            <w:sz w:val="24"/>
            <w:szCs w:val="24"/>
          </w:rPr>
          <w:t>https://www.prnewswire.co.uk/news-releases/as-uk-families-embrace-smart-living-new-research-shows-theyre-seeking-ways-to-cope-with-the-demands-of-connected-homes-302722401.html</w:t>
        </w:r>
      </w:hyperlink>
    </w:p>
    <w:p w14:paraId="467BE136" w14:textId="77777777" w:rsidR="00AF6871" w:rsidRPr="00AF6871" w:rsidRDefault="00AF6871" w:rsidP="00F7775F">
      <w:pPr>
        <w:spacing w:line="360" w:lineRule="auto"/>
        <w:jc w:val="both"/>
        <w:rPr>
          <w:rFonts w:ascii="Arial" w:hAnsi="Arial" w:cs="Arial"/>
          <w:sz w:val="24"/>
          <w:szCs w:val="24"/>
        </w:rPr>
      </w:pPr>
      <w:r w:rsidRPr="00AF6871">
        <w:rPr>
          <w:rFonts w:ascii="Arial" w:hAnsi="Arial" w:cs="Arial"/>
          <w:sz w:val="24"/>
          <w:szCs w:val="24"/>
        </w:rPr>
        <w:t xml:space="preserve">S, S., (2025). </w:t>
      </w:r>
      <w:r w:rsidRPr="00AF6871">
        <w:rPr>
          <w:rFonts w:ascii="Arial" w:hAnsi="Arial" w:cs="Arial"/>
          <w:i/>
          <w:iCs/>
          <w:sz w:val="24"/>
          <w:szCs w:val="24"/>
        </w:rPr>
        <w:t>A Look at How Nothing Technology Limited Is Disrupting the Consumer Tech Space</w:t>
      </w:r>
      <w:r w:rsidRPr="00AF6871">
        <w:rPr>
          <w:rFonts w:ascii="Arial" w:hAnsi="Arial" w:cs="Arial"/>
          <w:sz w:val="24"/>
          <w:szCs w:val="24"/>
        </w:rPr>
        <w:t xml:space="preserve">. Available at: </w:t>
      </w:r>
      <w:hyperlink r:id="rId39" w:history="1">
        <w:r w:rsidRPr="00AF6871">
          <w:rPr>
            <w:rStyle w:val="Hyperlink"/>
            <w:rFonts w:ascii="Arial" w:hAnsi="Arial" w:cs="Arial"/>
            <w:sz w:val="24"/>
            <w:szCs w:val="24"/>
          </w:rPr>
          <w:t>https://www.linkedin.com/pulse/look-how-nothing-technology-limited-disrupting-consumer-sutar-8mr0c</w:t>
        </w:r>
      </w:hyperlink>
    </w:p>
    <w:p w14:paraId="197BA0E6" w14:textId="77777777" w:rsidR="00AF6871" w:rsidRPr="00AF6871" w:rsidRDefault="00AF6871" w:rsidP="00F7775F">
      <w:pPr>
        <w:spacing w:line="360" w:lineRule="auto"/>
        <w:jc w:val="both"/>
        <w:rPr>
          <w:rFonts w:ascii="Arial" w:hAnsi="Arial" w:cs="Arial"/>
          <w:color w:val="222222"/>
          <w:sz w:val="24"/>
          <w:szCs w:val="24"/>
          <w:shd w:val="clear" w:color="auto" w:fill="FFFFFF"/>
        </w:rPr>
      </w:pPr>
      <w:r w:rsidRPr="00AF6871">
        <w:rPr>
          <w:rFonts w:ascii="Arial" w:hAnsi="Arial" w:cs="Arial"/>
          <w:color w:val="222222"/>
          <w:sz w:val="24"/>
          <w:szCs w:val="24"/>
          <w:shd w:val="clear" w:color="auto" w:fill="FFFFFF"/>
        </w:rPr>
        <w:t xml:space="preserve">Seymour, V., Xenitidou, M., Timotijevic, L., Hodgkins, C.E., Ratcliffe, E., </w:t>
      </w:r>
      <w:proofErr w:type="spellStart"/>
      <w:r w:rsidRPr="00AF6871">
        <w:rPr>
          <w:rFonts w:ascii="Arial" w:hAnsi="Arial" w:cs="Arial"/>
          <w:color w:val="222222"/>
          <w:sz w:val="24"/>
          <w:szCs w:val="24"/>
          <w:shd w:val="clear" w:color="auto" w:fill="FFFFFF"/>
        </w:rPr>
        <w:t>Gatersleben</w:t>
      </w:r>
      <w:proofErr w:type="spellEnd"/>
      <w:r w:rsidRPr="00AF6871">
        <w:rPr>
          <w:rFonts w:ascii="Arial" w:hAnsi="Arial" w:cs="Arial"/>
          <w:color w:val="222222"/>
          <w:sz w:val="24"/>
          <w:szCs w:val="24"/>
          <w:shd w:val="clear" w:color="auto" w:fill="FFFFFF"/>
        </w:rPr>
        <w:t xml:space="preserve">, B., Gilbert, N. and Jones, C.R., (2024). Public acceptance of smart </w:t>
      </w:r>
      <w:r w:rsidRPr="00AF6871">
        <w:rPr>
          <w:rFonts w:ascii="Arial" w:hAnsi="Arial" w:cs="Arial"/>
          <w:color w:val="222222"/>
          <w:sz w:val="24"/>
          <w:szCs w:val="24"/>
          <w:shd w:val="clear" w:color="auto" w:fill="FFFFFF"/>
        </w:rPr>
        <w:lastRenderedPageBreak/>
        <w:t>home technologies in the UK: a citizens’ jury study. </w:t>
      </w:r>
      <w:r w:rsidRPr="00AF6871">
        <w:rPr>
          <w:rFonts w:ascii="Arial" w:hAnsi="Arial" w:cs="Arial"/>
          <w:i/>
          <w:iCs/>
          <w:color w:val="222222"/>
          <w:sz w:val="24"/>
          <w:szCs w:val="24"/>
          <w:shd w:val="clear" w:color="auto" w:fill="FFFFFF"/>
        </w:rPr>
        <w:t>Journal of decision systems</w:t>
      </w:r>
      <w:r w:rsidRPr="00AF6871">
        <w:rPr>
          <w:rFonts w:ascii="Arial" w:hAnsi="Arial" w:cs="Arial"/>
          <w:color w:val="222222"/>
          <w:sz w:val="24"/>
          <w:szCs w:val="24"/>
          <w:shd w:val="clear" w:color="auto" w:fill="FFFFFF"/>
        </w:rPr>
        <w:t>, pp.1-27.</w:t>
      </w:r>
      <w:r w:rsidRPr="00AF6871">
        <w:rPr>
          <w:rFonts w:ascii="Arial" w:hAnsi="Arial" w:cs="Arial"/>
          <w:sz w:val="24"/>
          <w:szCs w:val="24"/>
        </w:rPr>
        <w:t xml:space="preserve"> </w:t>
      </w:r>
      <w:hyperlink r:id="rId40" w:history="1">
        <w:r w:rsidRPr="00AF6871">
          <w:rPr>
            <w:rStyle w:val="Hyperlink"/>
            <w:rFonts w:ascii="Arial" w:hAnsi="Arial" w:cs="Arial"/>
            <w:sz w:val="24"/>
            <w:szCs w:val="24"/>
            <w:shd w:val="clear" w:color="auto" w:fill="FFFFFF"/>
          </w:rPr>
          <w:t>https://www.tandfonline.com/doi/pdf/10.1080/12460125.2023.2298617</w:t>
        </w:r>
      </w:hyperlink>
    </w:p>
    <w:p w14:paraId="36D84796" w14:textId="77777777" w:rsidR="00AF6871" w:rsidRPr="00AF6871" w:rsidRDefault="00AF6871" w:rsidP="00F7775F">
      <w:pPr>
        <w:spacing w:line="360" w:lineRule="auto"/>
        <w:jc w:val="both"/>
        <w:rPr>
          <w:rFonts w:ascii="Arial" w:hAnsi="Arial" w:cs="Arial"/>
          <w:color w:val="222222"/>
          <w:sz w:val="24"/>
          <w:szCs w:val="24"/>
          <w:shd w:val="clear" w:color="auto" w:fill="FFFFFF"/>
        </w:rPr>
      </w:pPr>
      <w:proofErr w:type="spellStart"/>
      <w:r w:rsidRPr="00AF6871">
        <w:rPr>
          <w:rFonts w:ascii="Arial" w:hAnsi="Arial" w:cs="Arial"/>
          <w:color w:val="222222"/>
          <w:sz w:val="24"/>
          <w:szCs w:val="24"/>
          <w:shd w:val="clear" w:color="auto" w:fill="FFFFFF"/>
        </w:rPr>
        <w:t>Tammubua</w:t>
      </w:r>
      <w:proofErr w:type="spellEnd"/>
      <w:r w:rsidRPr="00AF6871">
        <w:rPr>
          <w:rFonts w:ascii="Arial" w:hAnsi="Arial" w:cs="Arial"/>
          <w:color w:val="222222"/>
          <w:sz w:val="24"/>
          <w:szCs w:val="24"/>
          <w:shd w:val="clear" w:color="auto" w:fill="FFFFFF"/>
        </w:rPr>
        <w:t>, M.H., (2021). Customer-Based Brand Equity in Indonesia's Higher Education Institution. </w:t>
      </w:r>
      <w:r w:rsidRPr="00AF6871">
        <w:rPr>
          <w:rFonts w:ascii="Arial" w:hAnsi="Arial" w:cs="Arial"/>
          <w:i/>
          <w:iCs/>
          <w:color w:val="222222"/>
          <w:sz w:val="24"/>
          <w:szCs w:val="24"/>
          <w:shd w:val="clear" w:color="auto" w:fill="FFFFFF"/>
        </w:rPr>
        <w:t>Journal of Management and Entrepreneurship Research</w:t>
      </w:r>
      <w:r w:rsidRPr="00AF6871">
        <w:rPr>
          <w:rFonts w:ascii="Arial" w:hAnsi="Arial" w:cs="Arial"/>
          <w:color w:val="222222"/>
          <w:sz w:val="24"/>
          <w:szCs w:val="24"/>
          <w:shd w:val="clear" w:color="auto" w:fill="FFFFFF"/>
        </w:rPr>
        <w:t>, </w:t>
      </w:r>
      <w:r w:rsidRPr="00AF6871">
        <w:rPr>
          <w:rFonts w:ascii="Arial" w:hAnsi="Arial" w:cs="Arial"/>
          <w:i/>
          <w:iCs/>
          <w:color w:val="222222"/>
          <w:sz w:val="24"/>
          <w:szCs w:val="24"/>
          <w:shd w:val="clear" w:color="auto" w:fill="FFFFFF"/>
        </w:rPr>
        <w:t>2</w:t>
      </w:r>
      <w:r w:rsidRPr="00AF6871">
        <w:rPr>
          <w:rFonts w:ascii="Arial" w:hAnsi="Arial" w:cs="Arial"/>
          <w:color w:val="222222"/>
          <w:sz w:val="24"/>
          <w:szCs w:val="24"/>
          <w:shd w:val="clear" w:color="auto" w:fill="FFFFFF"/>
        </w:rPr>
        <w:t>(2), pp.105-118.</w:t>
      </w:r>
      <w:r w:rsidRPr="00AF6871">
        <w:rPr>
          <w:rFonts w:ascii="Arial" w:hAnsi="Arial" w:cs="Arial"/>
          <w:sz w:val="24"/>
          <w:szCs w:val="24"/>
        </w:rPr>
        <w:t xml:space="preserve"> </w:t>
      </w:r>
      <w:hyperlink r:id="rId41" w:history="1">
        <w:r w:rsidRPr="00AF6871">
          <w:rPr>
            <w:rStyle w:val="Hyperlink"/>
            <w:rFonts w:ascii="Arial" w:hAnsi="Arial" w:cs="Arial"/>
            <w:sz w:val="24"/>
            <w:szCs w:val="24"/>
            <w:shd w:val="clear" w:color="auto" w:fill="FFFFFF"/>
          </w:rPr>
          <w:t>https://journal.unisnu.ac.id/jmer/article/download/2021.12.02.2-21/129</w:t>
        </w:r>
      </w:hyperlink>
    </w:p>
    <w:sectPr w:rsidR="00AF6871" w:rsidRPr="00AF6871" w:rsidSect="00B92E7B">
      <w:footerReference w:type="default" r:id="rId4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6DE536" w14:textId="77777777" w:rsidR="00630995" w:rsidRDefault="00630995" w:rsidP="00B92E7B">
      <w:pPr>
        <w:spacing w:after="0" w:line="240" w:lineRule="auto"/>
      </w:pPr>
      <w:r>
        <w:separator/>
      </w:r>
    </w:p>
  </w:endnote>
  <w:endnote w:type="continuationSeparator" w:id="0">
    <w:p w14:paraId="5AA11050" w14:textId="77777777" w:rsidR="00630995" w:rsidRDefault="00630995" w:rsidP="00B92E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4642293"/>
      <w:docPartObj>
        <w:docPartGallery w:val="Page Numbers (Bottom of Page)"/>
        <w:docPartUnique/>
      </w:docPartObj>
    </w:sdtPr>
    <w:sdtContent>
      <w:p w14:paraId="696B433F" w14:textId="77777777" w:rsidR="00B92E7B" w:rsidRDefault="00B92E7B">
        <w:pPr>
          <w:pStyle w:val="Footer"/>
          <w:jc w:val="right"/>
        </w:pPr>
        <w:r w:rsidRPr="00B92E7B">
          <w:rPr>
            <w:rFonts w:ascii="Arial" w:hAnsi="Arial" w:cs="Arial"/>
            <w:sz w:val="20"/>
          </w:rPr>
          <w:fldChar w:fldCharType="begin"/>
        </w:r>
        <w:r w:rsidRPr="00B92E7B">
          <w:rPr>
            <w:rFonts w:ascii="Arial" w:hAnsi="Arial" w:cs="Arial"/>
            <w:sz w:val="20"/>
          </w:rPr>
          <w:instrText xml:space="preserve"> PAGE   \* MERGEFORMAT </w:instrText>
        </w:r>
        <w:r w:rsidRPr="00B92E7B">
          <w:rPr>
            <w:rFonts w:ascii="Arial" w:hAnsi="Arial" w:cs="Arial"/>
            <w:sz w:val="20"/>
          </w:rPr>
          <w:fldChar w:fldCharType="separate"/>
        </w:r>
        <w:r w:rsidR="00927959">
          <w:rPr>
            <w:rFonts w:ascii="Arial" w:hAnsi="Arial" w:cs="Arial"/>
            <w:noProof/>
            <w:sz w:val="20"/>
          </w:rPr>
          <w:t>18</w:t>
        </w:r>
        <w:r w:rsidRPr="00B92E7B">
          <w:rPr>
            <w:rFonts w:ascii="Arial" w:hAnsi="Arial" w:cs="Arial"/>
            <w:sz w:val="20"/>
          </w:rPr>
          <w:fldChar w:fldCharType="end"/>
        </w:r>
      </w:p>
    </w:sdtContent>
  </w:sdt>
  <w:p w14:paraId="52FFB9B4" w14:textId="77777777" w:rsidR="00B92E7B" w:rsidRDefault="00B92E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CB35DD" w14:textId="77777777" w:rsidR="00630995" w:rsidRDefault="00630995" w:rsidP="00B92E7B">
      <w:pPr>
        <w:spacing w:after="0" w:line="240" w:lineRule="auto"/>
      </w:pPr>
      <w:r>
        <w:separator/>
      </w:r>
    </w:p>
  </w:footnote>
  <w:footnote w:type="continuationSeparator" w:id="0">
    <w:p w14:paraId="75EECA89" w14:textId="77777777" w:rsidR="00630995" w:rsidRDefault="00630995" w:rsidP="00B92E7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19B4161"/>
    <w:multiLevelType w:val="hybridMultilevel"/>
    <w:tmpl w:val="DA4AFC7A"/>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3BFA2ECE"/>
    <w:multiLevelType w:val="multilevel"/>
    <w:tmpl w:val="A1B4FB2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1385344"/>
    <w:multiLevelType w:val="multilevel"/>
    <w:tmpl w:val="1E32D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5C237B8"/>
    <w:multiLevelType w:val="multilevel"/>
    <w:tmpl w:val="AFEC69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E19599C"/>
    <w:multiLevelType w:val="hybridMultilevel"/>
    <w:tmpl w:val="DCB47A3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704209420">
    <w:abstractNumId w:val="0"/>
  </w:num>
  <w:num w:numId="2" w16cid:durableId="1091781922">
    <w:abstractNumId w:val="4"/>
  </w:num>
  <w:num w:numId="3" w16cid:durableId="1471553137">
    <w:abstractNumId w:val="1"/>
  </w:num>
  <w:num w:numId="4" w16cid:durableId="135417042">
    <w:abstractNumId w:val="3"/>
  </w:num>
  <w:num w:numId="5" w16cid:durableId="161686533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3A18"/>
    <w:rsid w:val="00045667"/>
    <w:rsid w:val="00064450"/>
    <w:rsid w:val="000E0F61"/>
    <w:rsid w:val="000E7077"/>
    <w:rsid w:val="001000A0"/>
    <w:rsid w:val="00102B36"/>
    <w:rsid w:val="00187B08"/>
    <w:rsid w:val="001D6A4B"/>
    <w:rsid w:val="001D72BC"/>
    <w:rsid w:val="00232D57"/>
    <w:rsid w:val="002746D2"/>
    <w:rsid w:val="002B56AB"/>
    <w:rsid w:val="002B5F3F"/>
    <w:rsid w:val="002C1D25"/>
    <w:rsid w:val="002D2E82"/>
    <w:rsid w:val="00327D0A"/>
    <w:rsid w:val="00333AB8"/>
    <w:rsid w:val="003F6B2D"/>
    <w:rsid w:val="004068EF"/>
    <w:rsid w:val="004257B4"/>
    <w:rsid w:val="00444687"/>
    <w:rsid w:val="0045599C"/>
    <w:rsid w:val="00461D94"/>
    <w:rsid w:val="00473378"/>
    <w:rsid w:val="00496631"/>
    <w:rsid w:val="004B5B3F"/>
    <w:rsid w:val="004E1DFB"/>
    <w:rsid w:val="0050103B"/>
    <w:rsid w:val="00521AC6"/>
    <w:rsid w:val="0052537D"/>
    <w:rsid w:val="0053629A"/>
    <w:rsid w:val="00552374"/>
    <w:rsid w:val="005B1A95"/>
    <w:rsid w:val="005F1283"/>
    <w:rsid w:val="00630995"/>
    <w:rsid w:val="00637960"/>
    <w:rsid w:val="00637B2A"/>
    <w:rsid w:val="0065622B"/>
    <w:rsid w:val="0066295F"/>
    <w:rsid w:val="006A52FB"/>
    <w:rsid w:val="006B2FCA"/>
    <w:rsid w:val="006C761B"/>
    <w:rsid w:val="007013C7"/>
    <w:rsid w:val="00720C1C"/>
    <w:rsid w:val="0073348E"/>
    <w:rsid w:val="0076585D"/>
    <w:rsid w:val="00782E97"/>
    <w:rsid w:val="00793A18"/>
    <w:rsid w:val="007952E8"/>
    <w:rsid w:val="007C4CF4"/>
    <w:rsid w:val="007C5855"/>
    <w:rsid w:val="007D3AE6"/>
    <w:rsid w:val="00825853"/>
    <w:rsid w:val="00836E42"/>
    <w:rsid w:val="0087193A"/>
    <w:rsid w:val="008B62EA"/>
    <w:rsid w:val="00927959"/>
    <w:rsid w:val="00933C85"/>
    <w:rsid w:val="009C4765"/>
    <w:rsid w:val="009C6207"/>
    <w:rsid w:val="00A16193"/>
    <w:rsid w:val="00A268B7"/>
    <w:rsid w:val="00AF6871"/>
    <w:rsid w:val="00B04CBC"/>
    <w:rsid w:val="00B146C2"/>
    <w:rsid w:val="00B464C3"/>
    <w:rsid w:val="00B90897"/>
    <w:rsid w:val="00B92E7B"/>
    <w:rsid w:val="00BC1AF7"/>
    <w:rsid w:val="00C310EF"/>
    <w:rsid w:val="00C95A79"/>
    <w:rsid w:val="00CC514C"/>
    <w:rsid w:val="00D16DF3"/>
    <w:rsid w:val="00E30389"/>
    <w:rsid w:val="00E800E1"/>
    <w:rsid w:val="00E85E2D"/>
    <w:rsid w:val="00E957A0"/>
    <w:rsid w:val="00EE2C84"/>
    <w:rsid w:val="00F625A2"/>
    <w:rsid w:val="00F7775F"/>
    <w:rsid w:val="00F86B67"/>
    <w:rsid w:val="00FB468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6663A2"/>
  <w15:docId w15:val="{CC8EDA31-326C-4CC2-A24A-7283DEDAEA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295F"/>
  </w:style>
  <w:style w:type="paragraph" w:styleId="Heading1">
    <w:name w:val="heading 1"/>
    <w:basedOn w:val="Normal"/>
    <w:link w:val="Heading1Char"/>
    <w:uiPriority w:val="9"/>
    <w:qFormat/>
    <w:rsid w:val="00D16DF3"/>
    <w:pPr>
      <w:spacing w:before="100" w:beforeAutospacing="1" w:after="100" w:afterAutospacing="1" w:line="360" w:lineRule="auto"/>
      <w:jc w:val="both"/>
      <w:outlineLvl w:val="0"/>
    </w:pPr>
    <w:rPr>
      <w:rFonts w:ascii="Arial" w:eastAsia="Times New Roman" w:hAnsi="Arial" w:cs="Times New Roman"/>
      <w:b/>
      <w:bCs/>
      <w:color w:val="000000" w:themeColor="text1"/>
      <w:kern w:val="36"/>
      <w:sz w:val="24"/>
      <w:szCs w:val="48"/>
      <w:lang w:eastAsia="en-IN"/>
    </w:rPr>
  </w:style>
  <w:style w:type="paragraph" w:styleId="Heading2">
    <w:name w:val="heading 2"/>
    <w:basedOn w:val="Normal"/>
    <w:next w:val="Normal"/>
    <w:link w:val="Heading2Char"/>
    <w:uiPriority w:val="9"/>
    <w:unhideWhenUsed/>
    <w:qFormat/>
    <w:rsid w:val="005B1A95"/>
    <w:pPr>
      <w:spacing w:after="120" w:line="360" w:lineRule="auto"/>
      <w:jc w:val="both"/>
      <w:outlineLvl w:val="1"/>
    </w:pPr>
    <w:rPr>
      <w:rFonts w:ascii="Arial" w:eastAsia="Times New Roman" w:hAnsi="Arial" w:cs="Arial"/>
      <w:b/>
      <w:bCs/>
      <w:i/>
      <w:iCs/>
      <w:sz w:val="24"/>
      <w:szCs w:val="24"/>
      <w:lang w:eastAsia="en-IN"/>
    </w:rPr>
  </w:style>
  <w:style w:type="paragraph" w:styleId="Heading3">
    <w:name w:val="heading 3"/>
    <w:basedOn w:val="Normal"/>
    <w:next w:val="Normal"/>
    <w:link w:val="Heading3Char"/>
    <w:uiPriority w:val="9"/>
    <w:unhideWhenUsed/>
    <w:qFormat/>
    <w:rsid w:val="00F7775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F7775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F7775F"/>
    <w:pPr>
      <w:keepNext/>
      <w:keepLines/>
      <w:spacing w:before="200" w:after="0" w:line="360" w:lineRule="auto"/>
      <w:jc w:val="center"/>
      <w:outlineLvl w:val="4"/>
    </w:pPr>
    <w:rPr>
      <w:rFonts w:ascii="Arial" w:eastAsiaTheme="majorEastAsia" w:hAnsi="Arial" w:cstheme="majorBidi"/>
      <w:b/>
      <w:color w:val="000000" w:themeColor="text1"/>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257B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257B4"/>
    <w:rPr>
      <w:rFonts w:ascii="Tahoma" w:hAnsi="Tahoma" w:cs="Tahoma"/>
      <w:sz w:val="16"/>
      <w:szCs w:val="16"/>
    </w:rPr>
  </w:style>
  <w:style w:type="character" w:customStyle="1" w:styleId="Heading1Char">
    <w:name w:val="Heading 1 Char"/>
    <w:basedOn w:val="DefaultParagraphFont"/>
    <w:link w:val="Heading1"/>
    <w:uiPriority w:val="9"/>
    <w:rsid w:val="00D16DF3"/>
    <w:rPr>
      <w:rFonts w:ascii="Arial" w:eastAsia="Times New Roman" w:hAnsi="Arial" w:cs="Times New Roman"/>
      <w:b/>
      <w:bCs/>
      <w:color w:val="000000" w:themeColor="text1"/>
      <w:kern w:val="36"/>
      <w:sz w:val="24"/>
      <w:szCs w:val="48"/>
      <w:lang w:eastAsia="en-IN"/>
    </w:rPr>
  </w:style>
  <w:style w:type="paragraph" w:styleId="ListParagraph">
    <w:name w:val="List Paragraph"/>
    <w:basedOn w:val="Normal"/>
    <w:uiPriority w:val="34"/>
    <w:qFormat/>
    <w:rsid w:val="00BC1AF7"/>
    <w:pPr>
      <w:ind w:left="720"/>
      <w:contextualSpacing/>
    </w:pPr>
  </w:style>
  <w:style w:type="character" w:styleId="Hyperlink">
    <w:name w:val="Hyperlink"/>
    <w:basedOn w:val="DefaultParagraphFont"/>
    <w:uiPriority w:val="99"/>
    <w:unhideWhenUsed/>
    <w:rsid w:val="00F7775F"/>
    <w:rPr>
      <w:color w:val="0000FF" w:themeColor="hyperlink"/>
      <w:u w:val="single"/>
    </w:rPr>
  </w:style>
  <w:style w:type="paragraph" w:styleId="Title">
    <w:name w:val="Title"/>
    <w:basedOn w:val="Normal"/>
    <w:next w:val="Normal"/>
    <w:link w:val="TitleChar"/>
    <w:uiPriority w:val="10"/>
    <w:qFormat/>
    <w:rsid w:val="00F7775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7775F"/>
    <w:rPr>
      <w:rFonts w:asciiTheme="majorHAnsi" w:eastAsiaTheme="majorEastAsia" w:hAnsiTheme="majorHAnsi" w:cstheme="majorBidi"/>
      <w:color w:val="17365D" w:themeColor="text2" w:themeShade="BF"/>
      <w:spacing w:val="5"/>
      <w:kern w:val="28"/>
      <w:sz w:val="52"/>
      <w:szCs w:val="52"/>
    </w:rPr>
  </w:style>
  <w:style w:type="character" w:customStyle="1" w:styleId="Heading2Char">
    <w:name w:val="Heading 2 Char"/>
    <w:basedOn w:val="DefaultParagraphFont"/>
    <w:link w:val="Heading2"/>
    <w:uiPriority w:val="9"/>
    <w:rsid w:val="005B1A95"/>
    <w:rPr>
      <w:rFonts w:ascii="Arial" w:eastAsia="Times New Roman" w:hAnsi="Arial" w:cs="Arial"/>
      <w:b/>
      <w:bCs/>
      <w:i/>
      <w:iCs/>
      <w:sz w:val="24"/>
      <w:szCs w:val="24"/>
      <w:lang w:eastAsia="en-IN"/>
    </w:rPr>
  </w:style>
  <w:style w:type="character" w:customStyle="1" w:styleId="Heading3Char">
    <w:name w:val="Heading 3 Char"/>
    <w:basedOn w:val="DefaultParagraphFont"/>
    <w:link w:val="Heading3"/>
    <w:uiPriority w:val="9"/>
    <w:rsid w:val="00F7775F"/>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F7775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rsid w:val="00F7775F"/>
    <w:rPr>
      <w:rFonts w:ascii="Arial" w:eastAsiaTheme="majorEastAsia" w:hAnsi="Arial" w:cstheme="majorBidi"/>
      <w:b/>
      <w:color w:val="000000" w:themeColor="text1"/>
      <w:sz w:val="24"/>
    </w:rPr>
  </w:style>
  <w:style w:type="paragraph" w:styleId="Header">
    <w:name w:val="header"/>
    <w:basedOn w:val="Normal"/>
    <w:link w:val="HeaderChar"/>
    <w:uiPriority w:val="99"/>
    <w:semiHidden/>
    <w:unhideWhenUsed/>
    <w:rsid w:val="00B92E7B"/>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B92E7B"/>
  </w:style>
  <w:style w:type="paragraph" w:styleId="Footer">
    <w:name w:val="footer"/>
    <w:basedOn w:val="Normal"/>
    <w:link w:val="FooterChar"/>
    <w:uiPriority w:val="99"/>
    <w:unhideWhenUsed/>
    <w:rsid w:val="00B92E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2E7B"/>
  </w:style>
  <w:style w:type="paragraph" w:styleId="TOCHeading">
    <w:name w:val="TOC Heading"/>
    <w:basedOn w:val="Heading1"/>
    <w:next w:val="Normal"/>
    <w:uiPriority w:val="39"/>
    <w:semiHidden/>
    <w:unhideWhenUsed/>
    <w:qFormat/>
    <w:rsid w:val="004E1DFB"/>
    <w:pPr>
      <w:keepNext/>
      <w:keepLines/>
      <w:spacing w:before="480" w:beforeAutospacing="0" w:after="0" w:afterAutospacing="0" w:line="276" w:lineRule="auto"/>
      <w:jc w:val="left"/>
      <w:outlineLvl w:val="9"/>
    </w:pPr>
    <w:rPr>
      <w:rFonts w:asciiTheme="majorHAnsi" w:eastAsiaTheme="majorEastAsia" w:hAnsiTheme="majorHAnsi" w:cstheme="majorBidi"/>
      <w:color w:val="365F91" w:themeColor="accent1" w:themeShade="BF"/>
      <w:kern w:val="0"/>
      <w:szCs w:val="28"/>
      <w:lang w:val="en-US" w:eastAsia="en-US"/>
    </w:rPr>
  </w:style>
  <w:style w:type="paragraph" w:styleId="TOC1">
    <w:name w:val="toc 1"/>
    <w:basedOn w:val="Normal"/>
    <w:next w:val="Normal"/>
    <w:autoRedefine/>
    <w:uiPriority w:val="39"/>
    <w:unhideWhenUsed/>
    <w:rsid w:val="004E1DFB"/>
    <w:pPr>
      <w:spacing w:after="100"/>
    </w:pPr>
  </w:style>
  <w:style w:type="paragraph" w:styleId="TOC2">
    <w:name w:val="toc 2"/>
    <w:basedOn w:val="Normal"/>
    <w:next w:val="Normal"/>
    <w:autoRedefine/>
    <w:uiPriority w:val="39"/>
    <w:unhideWhenUsed/>
    <w:rsid w:val="004E1DFB"/>
    <w:pPr>
      <w:spacing w:after="100"/>
      <w:ind w:left="220"/>
    </w:pPr>
  </w:style>
  <w:style w:type="paragraph" w:styleId="TableofFigures">
    <w:name w:val="table of figures"/>
    <w:basedOn w:val="Normal"/>
    <w:next w:val="Normal"/>
    <w:uiPriority w:val="99"/>
    <w:unhideWhenUsed/>
    <w:rsid w:val="004E1DFB"/>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5206773">
      <w:bodyDiv w:val="1"/>
      <w:marLeft w:val="0"/>
      <w:marRight w:val="0"/>
      <w:marTop w:val="0"/>
      <w:marBottom w:val="0"/>
      <w:divBdr>
        <w:top w:val="none" w:sz="0" w:space="0" w:color="auto"/>
        <w:left w:val="none" w:sz="0" w:space="0" w:color="auto"/>
        <w:bottom w:val="none" w:sz="0" w:space="0" w:color="auto"/>
        <w:right w:val="none" w:sz="0" w:space="0" w:color="auto"/>
      </w:divBdr>
    </w:div>
    <w:div w:id="1452553201">
      <w:bodyDiv w:val="1"/>
      <w:marLeft w:val="0"/>
      <w:marRight w:val="0"/>
      <w:marTop w:val="0"/>
      <w:marBottom w:val="0"/>
      <w:divBdr>
        <w:top w:val="none" w:sz="0" w:space="0" w:color="auto"/>
        <w:left w:val="none" w:sz="0" w:space="0" w:color="auto"/>
        <w:bottom w:val="none" w:sz="0" w:space="0" w:color="auto"/>
        <w:right w:val="none" w:sz="0" w:space="0" w:color="auto"/>
      </w:divBdr>
      <w:divsChild>
        <w:div w:id="1143234328">
          <w:marLeft w:val="0"/>
          <w:marRight w:val="0"/>
          <w:marTop w:val="120"/>
          <w:marBottom w:val="120"/>
          <w:divBdr>
            <w:top w:val="none" w:sz="0" w:space="0" w:color="auto"/>
            <w:left w:val="none" w:sz="0" w:space="0" w:color="auto"/>
            <w:bottom w:val="none" w:sz="0" w:space="0" w:color="auto"/>
            <w:right w:val="none" w:sz="0" w:space="0" w:color="auto"/>
          </w:divBdr>
        </w:div>
        <w:div w:id="1154568511">
          <w:marLeft w:val="0"/>
          <w:marRight w:val="0"/>
          <w:marTop w:val="120"/>
          <w:marBottom w:val="120"/>
          <w:divBdr>
            <w:top w:val="none" w:sz="0" w:space="0" w:color="auto"/>
            <w:left w:val="none" w:sz="0" w:space="0" w:color="auto"/>
            <w:bottom w:val="none" w:sz="0" w:space="0" w:color="auto"/>
            <w:right w:val="none" w:sz="0" w:space="0" w:color="auto"/>
          </w:divBdr>
        </w:div>
        <w:div w:id="1956280016">
          <w:marLeft w:val="0"/>
          <w:marRight w:val="0"/>
          <w:marTop w:val="120"/>
          <w:marBottom w:val="120"/>
          <w:divBdr>
            <w:top w:val="none" w:sz="0" w:space="0" w:color="auto"/>
            <w:left w:val="none" w:sz="0" w:space="0" w:color="auto"/>
            <w:bottom w:val="none" w:sz="0" w:space="0" w:color="auto"/>
            <w:right w:val="none" w:sz="0" w:space="0" w:color="auto"/>
          </w:divBdr>
        </w:div>
        <w:div w:id="1084836174">
          <w:marLeft w:val="0"/>
          <w:marRight w:val="0"/>
          <w:marTop w:val="120"/>
          <w:marBottom w:val="120"/>
          <w:divBdr>
            <w:top w:val="none" w:sz="0" w:space="0" w:color="auto"/>
            <w:left w:val="none" w:sz="0" w:space="0" w:color="auto"/>
            <w:bottom w:val="none" w:sz="0" w:space="0" w:color="auto"/>
            <w:right w:val="none" w:sz="0" w:space="0" w:color="auto"/>
          </w:divBdr>
        </w:div>
        <w:div w:id="1514879289">
          <w:marLeft w:val="0"/>
          <w:marRight w:val="0"/>
          <w:marTop w:val="120"/>
          <w:marBottom w:val="120"/>
          <w:divBdr>
            <w:top w:val="none" w:sz="0" w:space="0" w:color="auto"/>
            <w:left w:val="none" w:sz="0" w:space="0" w:color="auto"/>
            <w:bottom w:val="none" w:sz="0" w:space="0" w:color="auto"/>
            <w:right w:val="none" w:sz="0" w:space="0" w:color="auto"/>
          </w:divBdr>
        </w:div>
        <w:div w:id="1524243896">
          <w:marLeft w:val="0"/>
          <w:marRight w:val="0"/>
          <w:marTop w:val="120"/>
          <w:marBottom w:val="120"/>
          <w:divBdr>
            <w:top w:val="none" w:sz="0" w:space="0" w:color="auto"/>
            <w:left w:val="none" w:sz="0" w:space="0" w:color="auto"/>
            <w:bottom w:val="none" w:sz="0" w:space="0" w:color="auto"/>
            <w:right w:val="none" w:sz="0" w:space="0" w:color="auto"/>
          </w:divBdr>
        </w:div>
        <w:div w:id="842474406">
          <w:marLeft w:val="0"/>
          <w:marRight w:val="0"/>
          <w:marTop w:val="120"/>
          <w:marBottom w:val="120"/>
          <w:divBdr>
            <w:top w:val="none" w:sz="0" w:space="0" w:color="auto"/>
            <w:left w:val="none" w:sz="0" w:space="0" w:color="auto"/>
            <w:bottom w:val="none" w:sz="0" w:space="0" w:color="auto"/>
            <w:right w:val="none" w:sz="0" w:space="0" w:color="auto"/>
          </w:divBdr>
        </w:div>
        <w:div w:id="853033328">
          <w:marLeft w:val="0"/>
          <w:marRight w:val="0"/>
          <w:marTop w:val="120"/>
          <w:marBottom w:val="120"/>
          <w:divBdr>
            <w:top w:val="none" w:sz="0" w:space="0" w:color="auto"/>
            <w:left w:val="none" w:sz="0" w:space="0" w:color="auto"/>
            <w:bottom w:val="none" w:sz="0" w:space="0" w:color="auto"/>
            <w:right w:val="none" w:sz="0" w:space="0" w:color="auto"/>
          </w:divBdr>
        </w:div>
        <w:div w:id="264923150">
          <w:marLeft w:val="0"/>
          <w:marRight w:val="0"/>
          <w:marTop w:val="120"/>
          <w:marBottom w:val="120"/>
          <w:divBdr>
            <w:top w:val="none" w:sz="0" w:space="0" w:color="auto"/>
            <w:left w:val="none" w:sz="0" w:space="0" w:color="auto"/>
            <w:bottom w:val="none" w:sz="0" w:space="0" w:color="auto"/>
            <w:right w:val="none" w:sz="0" w:space="0" w:color="auto"/>
          </w:divBdr>
        </w:div>
        <w:div w:id="2114862377">
          <w:marLeft w:val="0"/>
          <w:marRight w:val="0"/>
          <w:marTop w:val="120"/>
          <w:marBottom w:val="120"/>
          <w:divBdr>
            <w:top w:val="none" w:sz="0" w:space="0" w:color="auto"/>
            <w:left w:val="none" w:sz="0" w:space="0" w:color="auto"/>
            <w:bottom w:val="none" w:sz="0" w:space="0" w:color="auto"/>
            <w:right w:val="none" w:sz="0" w:space="0" w:color="auto"/>
          </w:divBdr>
        </w:div>
        <w:div w:id="1444498248">
          <w:marLeft w:val="0"/>
          <w:marRight w:val="0"/>
          <w:marTop w:val="120"/>
          <w:marBottom w:val="120"/>
          <w:divBdr>
            <w:top w:val="none" w:sz="0" w:space="0" w:color="auto"/>
            <w:left w:val="none" w:sz="0" w:space="0" w:color="auto"/>
            <w:bottom w:val="none" w:sz="0" w:space="0" w:color="auto"/>
            <w:right w:val="none" w:sz="0" w:space="0" w:color="auto"/>
          </w:divBdr>
        </w:div>
        <w:div w:id="761294740">
          <w:marLeft w:val="0"/>
          <w:marRight w:val="0"/>
          <w:marTop w:val="120"/>
          <w:marBottom w:val="120"/>
          <w:divBdr>
            <w:top w:val="none" w:sz="0" w:space="0" w:color="auto"/>
            <w:left w:val="none" w:sz="0" w:space="0" w:color="auto"/>
            <w:bottom w:val="none" w:sz="0" w:space="0" w:color="auto"/>
            <w:right w:val="none" w:sz="0" w:space="0" w:color="auto"/>
          </w:divBdr>
        </w:div>
        <w:div w:id="687216888">
          <w:marLeft w:val="0"/>
          <w:marRight w:val="0"/>
          <w:marTop w:val="120"/>
          <w:marBottom w:val="120"/>
          <w:divBdr>
            <w:top w:val="none" w:sz="0" w:space="0" w:color="auto"/>
            <w:left w:val="none" w:sz="0" w:space="0" w:color="auto"/>
            <w:bottom w:val="none" w:sz="0" w:space="0" w:color="auto"/>
            <w:right w:val="none" w:sz="0" w:space="0" w:color="auto"/>
          </w:divBdr>
        </w:div>
        <w:div w:id="2121607613">
          <w:marLeft w:val="0"/>
          <w:marRight w:val="0"/>
          <w:marTop w:val="120"/>
          <w:marBottom w:val="120"/>
          <w:divBdr>
            <w:top w:val="none" w:sz="0" w:space="0" w:color="auto"/>
            <w:left w:val="none" w:sz="0" w:space="0" w:color="auto"/>
            <w:bottom w:val="none" w:sz="0" w:space="0" w:color="auto"/>
            <w:right w:val="none" w:sz="0" w:space="0" w:color="auto"/>
          </w:divBdr>
        </w:div>
        <w:div w:id="1011680724">
          <w:marLeft w:val="0"/>
          <w:marRight w:val="0"/>
          <w:marTop w:val="120"/>
          <w:marBottom w:val="120"/>
          <w:divBdr>
            <w:top w:val="none" w:sz="0" w:space="0" w:color="auto"/>
            <w:left w:val="none" w:sz="0" w:space="0" w:color="auto"/>
            <w:bottom w:val="none" w:sz="0" w:space="0" w:color="auto"/>
            <w:right w:val="none" w:sz="0" w:space="0" w:color="auto"/>
          </w:divBdr>
        </w:div>
        <w:div w:id="798690043">
          <w:marLeft w:val="0"/>
          <w:marRight w:val="0"/>
          <w:marTop w:val="120"/>
          <w:marBottom w:val="120"/>
          <w:divBdr>
            <w:top w:val="none" w:sz="0" w:space="0" w:color="auto"/>
            <w:left w:val="none" w:sz="0" w:space="0" w:color="auto"/>
            <w:bottom w:val="none" w:sz="0" w:space="0" w:color="auto"/>
            <w:right w:val="none" w:sz="0" w:space="0" w:color="auto"/>
          </w:divBdr>
        </w:div>
        <w:div w:id="1241914277">
          <w:marLeft w:val="0"/>
          <w:marRight w:val="0"/>
          <w:marTop w:val="120"/>
          <w:marBottom w:val="120"/>
          <w:divBdr>
            <w:top w:val="none" w:sz="0" w:space="0" w:color="auto"/>
            <w:left w:val="none" w:sz="0" w:space="0" w:color="auto"/>
            <w:bottom w:val="none" w:sz="0" w:space="0" w:color="auto"/>
            <w:right w:val="none" w:sz="0" w:space="0" w:color="auto"/>
          </w:divBdr>
        </w:div>
        <w:div w:id="414207173">
          <w:marLeft w:val="0"/>
          <w:marRight w:val="0"/>
          <w:marTop w:val="120"/>
          <w:marBottom w:val="120"/>
          <w:divBdr>
            <w:top w:val="none" w:sz="0" w:space="0" w:color="auto"/>
            <w:left w:val="none" w:sz="0" w:space="0" w:color="auto"/>
            <w:bottom w:val="none" w:sz="0" w:space="0" w:color="auto"/>
            <w:right w:val="none" w:sz="0" w:space="0" w:color="auto"/>
          </w:divBdr>
        </w:div>
        <w:div w:id="1370954439">
          <w:marLeft w:val="0"/>
          <w:marRight w:val="0"/>
          <w:marTop w:val="120"/>
          <w:marBottom w:val="120"/>
          <w:divBdr>
            <w:top w:val="none" w:sz="0" w:space="0" w:color="auto"/>
            <w:left w:val="none" w:sz="0" w:space="0" w:color="auto"/>
            <w:bottom w:val="none" w:sz="0" w:space="0" w:color="auto"/>
            <w:right w:val="none" w:sz="0" w:space="0" w:color="auto"/>
          </w:divBdr>
        </w:div>
        <w:div w:id="825970636">
          <w:marLeft w:val="0"/>
          <w:marRight w:val="0"/>
          <w:marTop w:val="120"/>
          <w:marBottom w:val="120"/>
          <w:divBdr>
            <w:top w:val="none" w:sz="0" w:space="0" w:color="auto"/>
            <w:left w:val="none" w:sz="0" w:space="0" w:color="auto"/>
            <w:bottom w:val="none" w:sz="0" w:space="0" w:color="auto"/>
            <w:right w:val="none" w:sz="0" w:space="0" w:color="auto"/>
          </w:divBdr>
        </w:div>
        <w:div w:id="1898741008">
          <w:marLeft w:val="0"/>
          <w:marRight w:val="0"/>
          <w:marTop w:val="120"/>
          <w:marBottom w:val="120"/>
          <w:divBdr>
            <w:top w:val="none" w:sz="0" w:space="0" w:color="auto"/>
            <w:left w:val="none" w:sz="0" w:space="0" w:color="auto"/>
            <w:bottom w:val="none" w:sz="0" w:space="0" w:color="auto"/>
            <w:right w:val="none" w:sz="0" w:space="0" w:color="auto"/>
          </w:divBdr>
        </w:div>
        <w:div w:id="1957903928">
          <w:marLeft w:val="0"/>
          <w:marRight w:val="0"/>
          <w:marTop w:val="120"/>
          <w:marBottom w:val="120"/>
          <w:divBdr>
            <w:top w:val="none" w:sz="0" w:space="0" w:color="auto"/>
            <w:left w:val="none" w:sz="0" w:space="0" w:color="auto"/>
            <w:bottom w:val="none" w:sz="0" w:space="0" w:color="auto"/>
            <w:right w:val="none" w:sz="0" w:space="0" w:color="auto"/>
          </w:divBdr>
        </w:div>
        <w:div w:id="390538699">
          <w:marLeft w:val="0"/>
          <w:marRight w:val="0"/>
          <w:marTop w:val="120"/>
          <w:marBottom w:val="120"/>
          <w:divBdr>
            <w:top w:val="none" w:sz="0" w:space="0" w:color="auto"/>
            <w:left w:val="none" w:sz="0" w:space="0" w:color="auto"/>
            <w:bottom w:val="none" w:sz="0" w:space="0" w:color="auto"/>
            <w:right w:val="none" w:sz="0" w:space="0" w:color="auto"/>
          </w:divBdr>
        </w:div>
        <w:div w:id="3097718">
          <w:marLeft w:val="0"/>
          <w:marRight w:val="0"/>
          <w:marTop w:val="120"/>
          <w:marBottom w:val="120"/>
          <w:divBdr>
            <w:top w:val="none" w:sz="0" w:space="0" w:color="auto"/>
            <w:left w:val="none" w:sz="0" w:space="0" w:color="auto"/>
            <w:bottom w:val="none" w:sz="0" w:space="0" w:color="auto"/>
            <w:right w:val="none" w:sz="0" w:space="0" w:color="auto"/>
          </w:divBdr>
        </w:div>
        <w:div w:id="2135711459">
          <w:marLeft w:val="0"/>
          <w:marRight w:val="0"/>
          <w:marTop w:val="120"/>
          <w:marBottom w:val="120"/>
          <w:divBdr>
            <w:top w:val="none" w:sz="0" w:space="0" w:color="auto"/>
            <w:left w:val="none" w:sz="0" w:space="0" w:color="auto"/>
            <w:bottom w:val="none" w:sz="0" w:space="0" w:color="auto"/>
            <w:right w:val="none" w:sz="0" w:space="0" w:color="auto"/>
          </w:divBdr>
        </w:div>
        <w:div w:id="185682545">
          <w:marLeft w:val="0"/>
          <w:marRight w:val="0"/>
          <w:marTop w:val="120"/>
          <w:marBottom w:val="120"/>
          <w:divBdr>
            <w:top w:val="none" w:sz="0" w:space="0" w:color="auto"/>
            <w:left w:val="none" w:sz="0" w:space="0" w:color="auto"/>
            <w:bottom w:val="none" w:sz="0" w:space="0" w:color="auto"/>
            <w:right w:val="none" w:sz="0" w:space="0" w:color="auto"/>
          </w:divBdr>
        </w:div>
        <w:div w:id="1935016469">
          <w:marLeft w:val="0"/>
          <w:marRight w:val="0"/>
          <w:marTop w:val="120"/>
          <w:marBottom w:val="120"/>
          <w:divBdr>
            <w:top w:val="none" w:sz="0" w:space="0" w:color="auto"/>
            <w:left w:val="none" w:sz="0" w:space="0" w:color="auto"/>
            <w:bottom w:val="none" w:sz="0" w:space="0" w:color="auto"/>
            <w:right w:val="none" w:sz="0" w:space="0" w:color="auto"/>
          </w:divBdr>
        </w:div>
        <w:div w:id="2032145660">
          <w:marLeft w:val="0"/>
          <w:marRight w:val="0"/>
          <w:marTop w:val="120"/>
          <w:marBottom w:val="120"/>
          <w:divBdr>
            <w:top w:val="none" w:sz="0" w:space="0" w:color="auto"/>
            <w:left w:val="none" w:sz="0" w:space="0" w:color="auto"/>
            <w:bottom w:val="none" w:sz="0" w:space="0" w:color="auto"/>
            <w:right w:val="none" w:sz="0" w:space="0" w:color="auto"/>
          </w:divBdr>
        </w:div>
        <w:div w:id="85350354">
          <w:marLeft w:val="0"/>
          <w:marRight w:val="0"/>
          <w:marTop w:val="120"/>
          <w:marBottom w:val="120"/>
          <w:divBdr>
            <w:top w:val="none" w:sz="0" w:space="0" w:color="auto"/>
            <w:left w:val="none" w:sz="0" w:space="0" w:color="auto"/>
            <w:bottom w:val="none" w:sz="0" w:space="0" w:color="auto"/>
            <w:right w:val="none" w:sz="0" w:space="0" w:color="auto"/>
          </w:divBdr>
        </w:div>
        <w:div w:id="1149246220">
          <w:marLeft w:val="0"/>
          <w:marRight w:val="0"/>
          <w:marTop w:val="120"/>
          <w:marBottom w:val="120"/>
          <w:divBdr>
            <w:top w:val="none" w:sz="0" w:space="0" w:color="auto"/>
            <w:left w:val="none" w:sz="0" w:space="0" w:color="auto"/>
            <w:bottom w:val="none" w:sz="0" w:space="0" w:color="auto"/>
            <w:right w:val="none" w:sz="0" w:space="0" w:color="auto"/>
          </w:divBdr>
        </w:div>
        <w:div w:id="889919355">
          <w:marLeft w:val="0"/>
          <w:marRight w:val="0"/>
          <w:marTop w:val="120"/>
          <w:marBottom w:val="120"/>
          <w:divBdr>
            <w:top w:val="none" w:sz="0" w:space="0" w:color="auto"/>
            <w:left w:val="none" w:sz="0" w:space="0" w:color="auto"/>
            <w:bottom w:val="none" w:sz="0" w:space="0" w:color="auto"/>
            <w:right w:val="none" w:sz="0" w:space="0" w:color="auto"/>
          </w:divBdr>
        </w:div>
        <w:div w:id="1527135206">
          <w:marLeft w:val="0"/>
          <w:marRight w:val="0"/>
          <w:marTop w:val="120"/>
          <w:marBottom w:val="120"/>
          <w:divBdr>
            <w:top w:val="none" w:sz="0" w:space="0" w:color="auto"/>
            <w:left w:val="none" w:sz="0" w:space="0" w:color="auto"/>
            <w:bottom w:val="none" w:sz="0" w:space="0" w:color="auto"/>
            <w:right w:val="none" w:sz="0" w:space="0" w:color="auto"/>
          </w:divBdr>
        </w:div>
        <w:div w:id="170147089">
          <w:marLeft w:val="0"/>
          <w:marRight w:val="0"/>
          <w:marTop w:val="120"/>
          <w:marBottom w:val="120"/>
          <w:divBdr>
            <w:top w:val="none" w:sz="0" w:space="0" w:color="auto"/>
            <w:left w:val="none" w:sz="0" w:space="0" w:color="auto"/>
            <w:bottom w:val="none" w:sz="0" w:space="0" w:color="auto"/>
            <w:right w:val="none" w:sz="0" w:space="0" w:color="auto"/>
          </w:divBdr>
        </w:div>
        <w:div w:id="1089274898">
          <w:marLeft w:val="0"/>
          <w:marRight w:val="0"/>
          <w:marTop w:val="120"/>
          <w:marBottom w:val="120"/>
          <w:divBdr>
            <w:top w:val="none" w:sz="0" w:space="0" w:color="auto"/>
            <w:left w:val="none" w:sz="0" w:space="0" w:color="auto"/>
            <w:bottom w:val="none" w:sz="0" w:space="0" w:color="auto"/>
            <w:right w:val="none" w:sz="0" w:space="0" w:color="auto"/>
          </w:divBdr>
        </w:div>
        <w:div w:id="1052382245">
          <w:marLeft w:val="0"/>
          <w:marRight w:val="0"/>
          <w:marTop w:val="120"/>
          <w:marBottom w:val="120"/>
          <w:divBdr>
            <w:top w:val="none" w:sz="0" w:space="0" w:color="auto"/>
            <w:left w:val="none" w:sz="0" w:space="0" w:color="auto"/>
            <w:bottom w:val="none" w:sz="0" w:space="0" w:color="auto"/>
            <w:right w:val="none" w:sz="0" w:space="0" w:color="auto"/>
          </w:divBdr>
        </w:div>
        <w:div w:id="1715227022">
          <w:marLeft w:val="0"/>
          <w:marRight w:val="0"/>
          <w:marTop w:val="120"/>
          <w:marBottom w:val="120"/>
          <w:divBdr>
            <w:top w:val="none" w:sz="0" w:space="0" w:color="auto"/>
            <w:left w:val="none" w:sz="0" w:space="0" w:color="auto"/>
            <w:bottom w:val="none" w:sz="0" w:space="0" w:color="auto"/>
            <w:right w:val="none" w:sz="0" w:space="0" w:color="auto"/>
          </w:divBdr>
        </w:div>
        <w:div w:id="1826357311">
          <w:marLeft w:val="0"/>
          <w:marRight w:val="0"/>
          <w:marTop w:val="120"/>
          <w:marBottom w:val="120"/>
          <w:divBdr>
            <w:top w:val="none" w:sz="0" w:space="0" w:color="auto"/>
            <w:left w:val="none" w:sz="0" w:space="0" w:color="auto"/>
            <w:bottom w:val="none" w:sz="0" w:space="0" w:color="auto"/>
            <w:right w:val="none" w:sz="0" w:space="0" w:color="auto"/>
          </w:divBdr>
        </w:div>
        <w:div w:id="1858809953">
          <w:marLeft w:val="0"/>
          <w:marRight w:val="0"/>
          <w:marTop w:val="120"/>
          <w:marBottom w:val="120"/>
          <w:divBdr>
            <w:top w:val="none" w:sz="0" w:space="0" w:color="auto"/>
            <w:left w:val="none" w:sz="0" w:space="0" w:color="auto"/>
            <w:bottom w:val="none" w:sz="0" w:space="0" w:color="auto"/>
            <w:right w:val="none" w:sz="0" w:space="0" w:color="auto"/>
          </w:divBdr>
        </w:div>
        <w:div w:id="303853352">
          <w:marLeft w:val="0"/>
          <w:marRight w:val="0"/>
          <w:marTop w:val="120"/>
          <w:marBottom w:val="120"/>
          <w:divBdr>
            <w:top w:val="none" w:sz="0" w:space="0" w:color="auto"/>
            <w:left w:val="none" w:sz="0" w:space="0" w:color="auto"/>
            <w:bottom w:val="none" w:sz="0" w:space="0" w:color="auto"/>
            <w:right w:val="none" w:sz="0" w:space="0" w:color="auto"/>
          </w:divBdr>
        </w:div>
        <w:div w:id="2073574647">
          <w:marLeft w:val="0"/>
          <w:marRight w:val="0"/>
          <w:marTop w:val="120"/>
          <w:marBottom w:val="120"/>
          <w:divBdr>
            <w:top w:val="none" w:sz="0" w:space="0" w:color="auto"/>
            <w:left w:val="none" w:sz="0" w:space="0" w:color="auto"/>
            <w:bottom w:val="none" w:sz="0" w:space="0" w:color="auto"/>
            <w:right w:val="none" w:sz="0" w:space="0" w:color="auto"/>
          </w:divBdr>
        </w:div>
        <w:div w:id="1886213482">
          <w:marLeft w:val="0"/>
          <w:marRight w:val="0"/>
          <w:marTop w:val="120"/>
          <w:marBottom w:val="120"/>
          <w:divBdr>
            <w:top w:val="none" w:sz="0" w:space="0" w:color="auto"/>
            <w:left w:val="none" w:sz="0" w:space="0" w:color="auto"/>
            <w:bottom w:val="none" w:sz="0" w:space="0" w:color="auto"/>
            <w:right w:val="none" w:sz="0" w:space="0" w:color="auto"/>
          </w:divBdr>
        </w:div>
        <w:div w:id="1377663278">
          <w:marLeft w:val="0"/>
          <w:marRight w:val="0"/>
          <w:marTop w:val="120"/>
          <w:marBottom w:val="120"/>
          <w:divBdr>
            <w:top w:val="none" w:sz="0" w:space="0" w:color="auto"/>
            <w:left w:val="none" w:sz="0" w:space="0" w:color="auto"/>
            <w:bottom w:val="none" w:sz="0" w:space="0" w:color="auto"/>
            <w:right w:val="none" w:sz="0" w:space="0" w:color="auto"/>
          </w:divBdr>
        </w:div>
        <w:div w:id="1928463321">
          <w:marLeft w:val="0"/>
          <w:marRight w:val="0"/>
          <w:marTop w:val="120"/>
          <w:marBottom w:val="120"/>
          <w:divBdr>
            <w:top w:val="none" w:sz="0" w:space="0" w:color="auto"/>
            <w:left w:val="none" w:sz="0" w:space="0" w:color="auto"/>
            <w:bottom w:val="none" w:sz="0" w:space="0" w:color="auto"/>
            <w:right w:val="none" w:sz="0" w:space="0" w:color="auto"/>
          </w:divBdr>
        </w:div>
        <w:div w:id="471481447">
          <w:marLeft w:val="0"/>
          <w:marRight w:val="0"/>
          <w:marTop w:val="120"/>
          <w:marBottom w:val="120"/>
          <w:divBdr>
            <w:top w:val="none" w:sz="0" w:space="0" w:color="auto"/>
            <w:left w:val="none" w:sz="0" w:space="0" w:color="auto"/>
            <w:bottom w:val="none" w:sz="0" w:space="0" w:color="auto"/>
            <w:right w:val="none" w:sz="0" w:space="0" w:color="auto"/>
          </w:divBdr>
        </w:div>
        <w:div w:id="1496384948">
          <w:marLeft w:val="0"/>
          <w:marRight w:val="0"/>
          <w:marTop w:val="120"/>
          <w:marBottom w:val="120"/>
          <w:divBdr>
            <w:top w:val="none" w:sz="0" w:space="0" w:color="auto"/>
            <w:left w:val="none" w:sz="0" w:space="0" w:color="auto"/>
            <w:bottom w:val="none" w:sz="0" w:space="0" w:color="auto"/>
            <w:right w:val="none" w:sz="0" w:space="0" w:color="auto"/>
          </w:divBdr>
        </w:div>
        <w:div w:id="1258715751">
          <w:marLeft w:val="0"/>
          <w:marRight w:val="0"/>
          <w:marTop w:val="120"/>
          <w:marBottom w:val="120"/>
          <w:divBdr>
            <w:top w:val="none" w:sz="0" w:space="0" w:color="auto"/>
            <w:left w:val="none" w:sz="0" w:space="0" w:color="auto"/>
            <w:bottom w:val="none" w:sz="0" w:space="0" w:color="auto"/>
            <w:right w:val="none" w:sz="0" w:space="0" w:color="auto"/>
          </w:divBdr>
        </w:div>
        <w:div w:id="1649095588">
          <w:marLeft w:val="0"/>
          <w:marRight w:val="0"/>
          <w:marTop w:val="120"/>
          <w:marBottom w:val="120"/>
          <w:divBdr>
            <w:top w:val="none" w:sz="0" w:space="0" w:color="auto"/>
            <w:left w:val="none" w:sz="0" w:space="0" w:color="auto"/>
            <w:bottom w:val="none" w:sz="0" w:space="0" w:color="auto"/>
            <w:right w:val="none" w:sz="0" w:space="0" w:color="auto"/>
          </w:divBdr>
        </w:div>
        <w:div w:id="1037587492">
          <w:marLeft w:val="0"/>
          <w:marRight w:val="0"/>
          <w:marTop w:val="120"/>
          <w:marBottom w:val="120"/>
          <w:divBdr>
            <w:top w:val="none" w:sz="0" w:space="0" w:color="auto"/>
            <w:left w:val="none" w:sz="0" w:space="0" w:color="auto"/>
            <w:bottom w:val="none" w:sz="0" w:space="0" w:color="auto"/>
            <w:right w:val="none" w:sz="0" w:space="0" w:color="auto"/>
          </w:divBdr>
        </w:div>
        <w:div w:id="2047631280">
          <w:marLeft w:val="0"/>
          <w:marRight w:val="0"/>
          <w:marTop w:val="120"/>
          <w:marBottom w:val="120"/>
          <w:divBdr>
            <w:top w:val="none" w:sz="0" w:space="0" w:color="auto"/>
            <w:left w:val="none" w:sz="0" w:space="0" w:color="auto"/>
            <w:bottom w:val="none" w:sz="0" w:space="0" w:color="auto"/>
            <w:right w:val="none" w:sz="0" w:space="0" w:color="auto"/>
          </w:divBdr>
        </w:div>
        <w:div w:id="326401010">
          <w:marLeft w:val="0"/>
          <w:marRight w:val="0"/>
          <w:marTop w:val="120"/>
          <w:marBottom w:val="120"/>
          <w:divBdr>
            <w:top w:val="none" w:sz="0" w:space="0" w:color="auto"/>
            <w:left w:val="none" w:sz="0" w:space="0" w:color="auto"/>
            <w:bottom w:val="none" w:sz="0" w:space="0" w:color="auto"/>
            <w:right w:val="none" w:sz="0" w:space="0" w:color="auto"/>
          </w:divBdr>
        </w:div>
        <w:div w:id="684672286">
          <w:marLeft w:val="0"/>
          <w:marRight w:val="0"/>
          <w:marTop w:val="120"/>
          <w:marBottom w:val="120"/>
          <w:divBdr>
            <w:top w:val="none" w:sz="0" w:space="0" w:color="auto"/>
            <w:left w:val="none" w:sz="0" w:space="0" w:color="auto"/>
            <w:bottom w:val="none" w:sz="0" w:space="0" w:color="auto"/>
            <w:right w:val="none" w:sz="0" w:space="0" w:color="auto"/>
          </w:divBdr>
        </w:div>
        <w:div w:id="1058094618">
          <w:marLeft w:val="0"/>
          <w:marRight w:val="0"/>
          <w:marTop w:val="120"/>
          <w:marBottom w:val="120"/>
          <w:divBdr>
            <w:top w:val="none" w:sz="0" w:space="0" w:color="auto"/>
            <w:left w:val="none" w:sz="0" w:space="0" w:color="auto"/>
            <w:bottom w:val="none" w:sz="0" w:space="0" w:color="auto"/>
            <w:right w:val="none" w:sz="0" w:space="0" w:color="auto"/>
          </w:divBdr>
        </w:div>
        <w:div w:id="2113622595">
          <w:marLeft w:val="0"/>
          <w:marRight w:val="0"/>
          <w:marTop w:val="120"/>
          <w:marBottom w:val="120"/>
          <w:divBdr>
            <w:top w:val="none" w:sz="0" w:space="0" w:color="auto"/>
            <w:left w:val="none" w:sz="0" w:space="0" w:color="auto"/>
            <w:bottom w:val="none" w:sz="0" w:space="0" w:color="auto"/>
            <w:right w:val="none" w:sz="0" w:space="0" w:color="auto"/>
          </w:divBdr>
        </w:div>
        <w:div w:id="1998652265">
          <w:marLeft w:val="0"/>
          <w:marRight w:val="0"/>
          <w:marTop w:val="120"/>
          <w:marBottom w:val="120"/>
          <w:divBdr>
            <w:top w:val="none" w:sz="0" w:space="0" w:color="auto"/>
            <w:left w:val="none" w:sz="0" w:space="0" w:color="auto"/>
            <w:bottom w:val="none" w:sz="0" w:space="0" w:color="auto"/>
            <w:right w:val="none" w:sz="0" w:space="0" w:color="auto"/>
          </w:divBdr>
        </w:div>
        <w:div w:id="1523744055">
          <w:marLeft w:val="0"/>
          <w:marRight w:val="0"/>
          <w:marTop w:val="120"/>
          <w:marBottom w:val="12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researchgate.net/profile/Palto-Datta-4/publication/380971323_The_impact_of_sustainable_practices_on_consumer_behaviour_in_the_UK_automobile_sector/links/66577d500b0d28457465199f/The-impact-of-sustainable-practices-on-consumer-behaviour-in-the-UK-automobile-sector.pdf" TargetMode="External"/><Relationship Id="rId26" Type="http://schemas.openxmlformats.org/officeDocument/2006/relationships/hyperlink" Target="https://shahmm.medium.com/the-nothing-phone-saga-a-business-strategy-case-study-97d1494a168e" TargetMode="External"/><Relationship Id="rId39" Type="http://schemas.openxmlformats.org/officeDocument/2006/relationships/hyperlink" Target="https://www.linkedin.com/pulse/look-how-nothing-technology-limited-disrupting-consumer-sutar-8mr0c" TargetMode="External"/><Relationship Id="rId21" Type="http://schemas.openxmlformats.org/officeDocument/2006/relationships/hyperlink" Target="https://www.academia.edu/download/95693100/489539318.pdf" TargetMode="External"/><Relationship Id="rId34" Type="http://schemas.openxmlformats.org/officeDocument/2006/relationships/hyperlink" Target="https://scoop.market.us/smart-home-statistics/" TargetMode="External"/><Relationship Id="rId42"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onlinelibrary.wiley.com/doi/pdfdirect/10.1002/cb.1882" TargetMode="External"/><Relationship Id="rId20" Type="http://schemas.openxmlformats.org/officeDocument/2006/relationships/hyperlink" Target="http://sosains.greenvest.co.id/index.php/sosains/article/download/438/946" TargetMode="External"/><Relationship Id="rId29" Type="http://schemas.openxmlformats.org/officeDocument/2006/relationships/hyperlink" Target="https://www.mordorintelligence.com/industry-reports/united-kingdom-smart-home-market" TargetMode="External"/><Relationship Id="rId41" Type="http://schemas.openxmlformats.org/officeDocument/2006/relationships/hyperlink" Target="https://journal.unisnu.ac.id/jmer/article/download/2021.12.02.2-21/12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researchgate.net/publication/397173117_The_Role_of_Distribution_Channels_in_Improving_Marketing_Performance_and_Customer_Satisfaction" TargetMode="External"/><Relationship Id="rId32" Type="http://schemas.openxmlformats.org/officeDocument/2006/relationships/hyperlink" Target="https://in.nothing.tech/pages/sustainability" TargetMode="External"/><Relationship Id="rId37" Type="http://schemas.openxmlformats.org/officeDocument/2006/relationships/hyperlink" Target="https://www.business.org/marketing/sales/marketing-101-4p-matrix/" TargetMode="External"/><Relationship Id="rId40" Type="http://schemas.openxmlformats.org/officeDocument/2006/relationships/hyperlink" Target="https://www.tandfonline.com/doi/pdf/10.1080/12460125.2023.2298617" TargetMode="External"/><Relationship Id="rId5" Type="http://schemas.openxmlformats.org/officeDocument/2006/relationships/webSettings" Target="webSettings.xml"/><Relationship Id="rId15" Type="http://schemas.openxmlformats.org/officeDocument/2006/relationships/hyperlink" Target="https://www.mdpi.com/2071-1050/15/10/8263" TargetMode="External"/><Relationship Id="rId23" Type="http://schemas.openxmlformats.org/officeDocument/2006/relationships/hyperlink" Target="https://www.sciencedirect.com/science/article/pii/S0007681325000849" TargetMode="External"/><Relationship Id="rId28" Type="http://schemas.openxmlformats.org/officeDocument/2006/relationships/hyperlink" Target="https://www.mordorintelligence.com/industry-reports/united-kingdom-smart-home-market" TargetMode="External"/><Relationship Id="rId36" Type="http://schemas.openxmlformats.org/officeDocument/2006/relationships/hyperlink" Target="https://so06.tci-thaijo.org/index.php/aseanplus/article/download/248662/169035" TargetMode="External"/><Relationship Id="rId10" Type="http://schemas.openxmlformats.org/officeDocument/2006/relationships/image" Target="media/image3.svg"/><Relationship Id="rId19" Type="http://schemas.openxmlformats.org/officeDocument/2006/relationships/hyperlink" Target="https://designlabb.medium.com/the-story-of-nothing-8458180049ee" TargetMode="External"/><Relationship Id="rId31" Type="http://schemas.openxmlformats.org/officeDocument/2006/relationships/hyperlink" Target="https://nielseniq.com/global/en/insights/analysis/2024/ownership-of-smart-home-products-doubles-in-the-uk-in-five-years/"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researchgate.net/profile/Riddhisha-Jain/publication/357657009_Analyzing_and_Exploring_the_Effectiveness_of_Each_Element_of_7Ps_of_Marketing_Mix/links/61d84cdfb6b5667157d148c7/Analyzing-and-Exploring-the-Effectiveness-of-Each-Element-of-7Ps-of-Marketing-Mix.pdf" TargetMode="External"/><Relationship Id="rId27" Type="http://schemas.openxmlformats.org/officeDocument/2006/relationships/hyperlink" Target="https://shahmm.medium.com/the-nothing-phone-saga-a-business-strategy-case-study-97d1494a168e" TargetMode="External"/><Relationship Id="rId30" Type="http://schemas.openxmlformats.org/officeDocument/2006/relationships/hyperlink" Target="https://nielseniq.com/global/en/insights/analysis/2024/ownership-of-smart-home-products-doubles-in-the-uk-in-five-years/" TargetMode="External"/><Relationship Id="rId35" Type="http://schemas.openxmlformats.org/officeDocument/2006/relationships/hyperlink" Target="https://riunet.upv.es/bitstreams/364ce2c4-ad98-4a0b-a0ca-345084e0bde2/download" TargetMode="External"/><Relationship Id="rId43"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chisellabs.com/glossary/what-is-an-augmented-product/" TargetMode="External"/><Relationship Id="rId25" Type="http://schemas.openxmlformats.org/officeDocument/2006/relationships/hyperlink" Target="https://store.mintel.com/report/uk-future-of-technology-in-the-home-market-report" TargetMode="External"/><Relationship Id="rId33" Type="http://schemas.openxmlformats.org/officeDocument/2006/relationships/hyperlink" Target="https://www.ofcom.org.uk/phones-and-broadband/coverage-and-speeds/connected-nations-2024/nation-reports-2024" TargetMode="External"/><Relationship Id="rId38" Type="http://schemas.openxmlformats.org/officeDocument/2006/relationships/hyperlink" Target="https://www.prnewswire.co.uk/news-releases/as-uk-families-embrace-smart-living-new-research-shows-theyre-seeking-ways-to-cope-with-the-demands-of-connected-homes-302722401.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5AD2D41-5ACC-4D17-AD62-517A30C2F1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4200</Words>
  <Characters>23945</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dc:creator>
  <cp:lastModifiedBy>SHAH BHAUMIK,2041106233</cp:lastModifiedBy>
  <cp:revision>2</cp:revision>
  <dcterms:created xsi:type="dcterms:W3CDTF">2026-04-30T08:26:00Z</dcterms:created>
  <dcterms:modified xsi:type="dcterms:W3CDTF">2026-04-30T08:26:00Z</dcterms:modified>
</cp:coreProperties>
</file>