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A1E03B" w14:textId="4F528C99" w:rsidR="00A0190B" w:rsidRDefault="00470C1E" w:rsidP="0041230C">
      <w:pPr>
        <w:spacing w:line="360" w:lineRule="auto"/>
        <w:jc w:val="both"/>
        <w:rPr>
          <w:rFonts w:ascii="Arial" w:hAnsi="Arial" w:cs="Arial"/>
          <w:sz w:val="24"/>
          <w:szCs w:val="24"/>
        </w:rPr>
      </w:pPr>
      <w:r w:rsidRPr="00373A53">
        <w:rPr>
          <w:rFonts w:ascii="Arial" w:hAnsi="Arial" w:cs="Arial"/>
          <w:sz w:val="24"/>
          <w:szCs w:val="24"/>
        </w:rPr>
        <w:t xml:space="preserve">Rhan 1 </w:t>
      </w:r>
      <w:r w:rsidR="00E2478B" w:rsidRPr="00373A53">
        <w:rPr>
          <w:rFonts w:ascii="Arial" w:hAnsi="Arial" w:cs="Arial"/>
          <w:sz w:val="24"/>
          <w:szCs w:val="24"/>
        </w:rPr>
        <w:t xml:space="preserve"> </w:t>
      </w:r>
    </w:p>
    <w:p w14:paraId="2CE8AC6A" w14:textId="3F752088" w:rsidR="0007290B" w:rsidRPr="00373A53" w:rsidRDefault="0007290B" w:rsidP="0041230C">
      <w:pPr>
        <w:spacing w:line="360" w:lineRule="auto"/>
        <w:jc w:val="both"/>
        <w:rPr>
          <w:rFonts w:ascii="Arial" w:hAnsi="Arial" w:cs="Arial"/>
          <w:sz w:val="24"/>
          <w:szCs w:val="24"/>
        </w:rPr>
      </w:pPr>
      <w:r>
        <w:rPr>
          <w:rFonts w:ascii="Arial" w:hAnsi="Arial" w:cs="Arial"/>
          <w:sz w:val="24"/>
          <w:szCs w:val="24"/>
        </w:rPr>
        <w:t>iPad</w:t>
      </w:r>
    </w:p>
    <w:p w14:paraId="6DA86C38" w14:textId="0B60735C" w:rsidR="00235B04" w:rsidRPr="000C6ED6" w:rsidRDefault="00A0727A" w:rsidP="000C6ED6">
      <w:pPr>
        <w:spacing w:line="360" w:lineRule="auto"/>
        <w:jc w:val="both"/>
        <w:rPr>
          <w:rFonts w:ascii="Arial" w:hAnsi="Arial" w:cs="Arial"/>
          <w:sz w:val="24"/>
          <w:szCs w:val="24"/>
        </w:rPr>
      </w:pPr>
      <w:r w:rsidRPr="000C6ED6">
        <w:rPr>
          <w:rFonts w:ascii="Arial" w:hAnsi="Arial" w:cs="Arial"/>
          <w:sz w:val="24"/>
          <w:szCs w:val="24"/>
        </w:rPr>
        <w:t>Yn ol Siraj-Blatchford, I. a Siraj-Blatchford, J. (2000 yn Chauldron, S. 2014)</w:t>
      </w:r>
      <w:r w:rsidR="00896FE0" w:rsidRPr="000C6ED6">
        <w:rPr>
          <w:rFonts w:ascii="Arial" w:hAnsi="Arial" w:cs="Arial"/>
          <w:sz w:val="24"/>
          <w:szCs w:val="24"/>
        </w:rPr>
        <w:t xml:space="preserve"> mae mynediad i tgch yn cynnig cyfleoedd i ddatblygu sgiliau cyffredinol sy’n ehangu ar ei dealltwriaeth o’r dechnoleg. Yn ôl Llywodraeth Cymru (2018) cymwys digidol yn cael ei defnyddio yn drawsgwricwlaidd sy’n cysylltu efo’r fframwaith cenedlaethol am lenyddiaeth a rhifedd. Mae plant ifanc wedi dangos bod iPads wedi darparu cyfleoedd am ddysgu (Rodgers, Harmey, &amp; Brownfield, 2016; Lynch &amp; Redpath, 2014; Rowe &amp; Miller, 2016; Yelland &amp; Gilbert, 2016; Kalantiz &amp; Cope 2012 yn Yelland, J.N, 2018). Yn ôl Arnott (2018) gall dealltwriaeth am sut bydd plant yn defnyddio technoleg gartref yn adlewyrchu ar sut byddan nhw’n defnyddio technoleg ddigidol, gall y wybodaeth yma gael ei throsglwyddo mewn i’r cwricwlwm i ddilyn eu diddordebau</w:t>
      </w:r>
      <w:r w:rsidR="00CF645A" w:rsidRPr="000C6ED6">
        <w:rPr>
          <w:rFonts w:ascii="Arial" w:hAnsi="Arial" w:cs="Arial"/>
          <w:sz w:val="24"/>
          <w:szCs w:val="24"/>
        </w:rPr>
        <w:t>. Yn ol Woods (2017 yn Arnott 2018)</w:t>
      </w:r>
      <w:r w:rsidR="00731948" w:rsidRPr="000C6ED6">
        <w:rPr>
          <w:rFonts w:ascii="Arial" w:hAnsi="Arial" w:cs="Arial"/>
          <w:sz w:val="24"/>
          <w:szCs w:val="24"/>
        </w:rPr>
        <w:t xml:space="preserve"> i gynllunio am blant bydd angen dealltwriaeth am y plentyn cyfannol. Yn ôl Wright a Wilson (2011 yn Ekkers 2014) gall ipads annog rhyngweithiad ac yn hybu gwelliant academaidd. Gall plentyn sydd ag awtistiaeth sy’n ‘highly functioning’ gael teimlad o fod mewn rheolaeth, rheoli ei amgylchedd gan symud gyda’r ipad, fodd bynnag gall sain sy’n dod o agor app fod yn drallodus ac yn achosi nhw i beidio defnyddio</w:t>
      </w:r>
      <w:r w:rsidR="00CF645A" w:rsidRPr="000C6ED6">
        <w:rPr>
          <w:rFonts w:ascii="Arial" w:hAnsi="Arial" w:cs="Arial"/>
          <w:sz w:val="24"/>
          <w:szCs w:val="24"/>
        </w:rPr>
        <w:t xml:space="preserve"> </w:t>
      </w:r>
      <w:r w:rsidR="000D16E9" w:rsidRPr="000C6ED6">
        <w:rPr>
          <w:rFonts w:ascii="Arial" w:hAnsi="Arial" w:cs="Arial"/>
          <w:sz w:val="24"/>
          <w:szCs w:val="24"/>
        </w:rPr>
        <w:t>(</w:t>
      </w:r>
      <w:r w:rsidR="00235B04" w:rsidRPr="000C6ED6">
        <w:rPr>
          <w:rFonts w:ascii="Arial" w:hAnsi="Arial" w:cs="Arial"/>
          <w:sz w:val="24"/>
          <w:szCs w:val="24"/>
        </w:rPr>
        <w:t>Diyanah a Salam 2013)</w:t>
      </w:r>
      <w:r w:rsidR="000D16E9" w:rsidRPr="000C6ED6">
        <w:rPr>
          <w:rFonts w:ascii="Arial" w:hAnsi="Arial" w:cs="Arial"/>
          <w:sz w:val="24"/>
          <w:szCs w:val="24"/>
        </w:rPr>
        <w:t>.</w:t>
      </w:r>
    </w:p>
    <w:p w14:paraId="00F526C1" w14:textId="77777777" w:rsidR="00731948" w:rsidRPr="000C6ED6" w:rsidRDefault="00731948" w:rsidP="000C6ED6">
      <w:pPr>
        <w:spacing w:line="360" w:lineRule="auto"/>
        <w:jc w:val="both"/>
        <w:rPr>
          <w:rFonts w:ascii="Arial" w:hAnsi="Arial" w:cs="Arial"/>
          <w:sz w:val="24"/>
          <w:szCs w:val="24"/>
        </w:rPr>
      </w:pPr>
      <w:r w:rsidRPr="000C6ED6">
        <w:rPr>
          <w:rFonts w:ascii="Arial" w:hAnsi="Arial" w:cs="Arial"/>
          <w:sz w:val="24"/>
          <w:szCs w:val="24"/>
        </w:rPr>
        <w:t xml:space="preserve">Yn ôl Groves (2011 yn Dunn, J. a Sweeney, T. 2018) mae technoleg sy’n ‘touch screen’ yn hanfodol i ddatblygu addysg, i symud ymlaen efo’r dyfodol â thechnoleg. Fodd bynnag agweddau ansicr tuag at dechnoleg ddigidol achosi person i deimlo’n anghyfforddus efo dyfais newydd (Aldhafeeri et al., 2016 yn Dunn, J. a Sweeney, T. 2018).  </w:t>
      </w:r>
    </w:p>
    <w:p w14:paraId="57B06EC8" w14:textId="57DC6E56" w:rsidR="000E5D79" w:rsidRPr="000C6ED6" w:rsidRDefault="00731948" w:rsidP="000C6ED6">
      <w:pPr>
        <w:spacing w:line="360" w:lineRule="auto"/>
        <w:jc w:val="both"/>
        <w:rPr>
          <w:rFonts w:ascii="Arial" w:hAnsi="Arial" w:cs="Arial"/>
          <w:sz w:val="24"/>
          <w:szCs w:val="24"/>
        </w:rPr>
      </w:pPr>
      <w:r w:rsidRPr="000C6ED6">
        <w:rPr>
          <w:rFonts w:ascii="Arial" w:hAnsi="Arial" w:cs="Arial"/>
          <w:sz w:val="24"/>
          <w:szCs w:val="24"/>
        </w:rPr>
        <w:t xml:space="preserve">Gan fod datblygiadau digidol yn datblygu yn gyflymach nag ymchwil, mae’n anodd creu rhagolwg am yr effaith (Arnott, 2018; Digital Childhood Report, 2017). Yn ôl Kabali HK et al. (2014 yn chassiakos 2016) mae 54% o blant sy’n dod o gartref sydd ag incwm uwch yn defnyddio appiau addysg, bod 28% o blant o gartref sydd ag incwm isel yn defnyddio apps ddysgu. Yn ôl Chauldron (2014) nad oedd llawer o apps sy’n hybu addysg yn cael ei defnyddio, oedd welliant efo nhw i ddefnyddio llyfr i gasglu’r wybodaeth. </w:t>
      </w:r>
      <w:r w:rsidR="005047DE" w:rsidRPr="000C6ED6">
        <w:rPr>
          <w:rFonts w:ascii="Arial" w:hAnsi="Arial" w:cs="Arial"/>
          <w:sz w:val="24"/>
          <w:szCs w:val="24"/>
        </w:rPr>
        <w:t>Mae</w:t>
      </w:r>
      <w:r w:rsidR="00596F0D" w:rsidRPr="000C6ED6">
        <w:rPr>
          <w:rFonts w:ascii="Arial" w:hAnsi="Arial" w:cs="Arial"/>
          <w:sz w:val="24"/>
          <w:szCs w:val="24"/>
        </w:rPr>
        <w:t xml:space="preserve"> plant yn cymwys efo </w:t>
      </w:r>
      <w:r w:rsidR="00CA0AAB" w:rsidRPr="000C6ED6">
        <w:rPr>
          <w:rFonts w:ascii="Arial" w:hAnsi="Arial" w:cs="Arial"/>
          <w:sz w:val="24"/>
          <w:szCs w:val="24"/>
        </w:rPr>
        <w:t>ipads, gallan</w:t>
      </w:r>
      <w:r w:rsidR="0046452E" w:rsidRPr="000C6ED6">
        <w:rPr>
          <w:rFonts w:ascii="Arial" w:hAnsi="Arial" w:cs="Arial"/>
          <w:sz w:val="24"/>
          <w:szCs w:val="24"/>
        </w:rPr>
        <w:t xml:space="preserve"> nhw</w:t>
      </w:r>
      <w:r w:rsidR="00CA0AAB" w:rsidRPr="000C6ED6">
        <w:rPr>
          <w:rFonts w:ascii="Arial" w:hAnsi="Arial" w:cs="Arial"/>
          <w:sz w:val="24"/>
          <w:szCs w:val="24"/>
        </w:rPr>
        <w:t xml:space="preserve"> </w:t>
      </w:r>
      <w:r w:rsidR="005047DE" w:rsidRPr="000C6ED6">
        <w:rPr>
          <w:rFonts w:ascii="Arial" w:hAnsi="Arial" w:cs="Arial"/>
          <w:sz w:val="24"/>
          <w:szCs w:val="24"/>
        </w:rPr>
        <w:t>l</w:t>
      </w:r>
      <w:r w:rsidR="0046452E" w:rsidRPr="000C6ED6">
        <w:rPr>
          <w:rFonts w:ascii="Arial" w:hAnsi="Arial" w:cs="Arial"/>
          <w:sz w:val="24"/>
          <w:szCs w:val="24"/>
        </w:rPr>
        <w:t>l</w:t>
      </w:r>
      <w:r w:rsidR="005047DE" w:rsidRPr="000C6ED6">
        <w:rPr>
          <w:rFonts w:ascii="Arial" w:hAnsi="Arial" w:cs="Arial"/>
          <w:sz w:val="24"/>
          <w:szCs w:val="24"/>
        </w:rPr>
        <w:t>awlwytho app</w:t>
      </w:r>
      <w:r w:rsidR="00CA0AAB" w:rsidRPr="000C6ED6">
        <w:rPr>
          <w:rFonts w:ascii="Arial" w:hAnsi="Arial" w:cs="Arial"/>
          <w:sz w:val="24"/>
          <w:szCs w:val="24"/>
        </w:rPr>
        <w:t>s</w:t>
      </w:r>
      <w:r w:rsidR="0046452E" w:rsidRPr="000C6ED6">
        <w:rPr>
          <w:rFonts w:ascii="Arial" w:hAnsi="Arial" w:cs="Arial"/>
          <w:sz w:val="24"/>
          <w:szCs w:val="24"/>
        </w:rPr>
        <w:t xml:space="preserve"> gyda</w:t>
      </w:r>
      <w:r w:rsidR="00CA0AAB" w:rsidRPr="000C6ED6">
        <w:rPr>
          <w:rFonts w:ascii="Arial" w:hAnsi="Arial" w:cs="Arial"/>
          <w:sz w:val="24"/>
          <w:szCs w:val="24"/>
        </w:rPr>
        <w:t xml:space="preserve"> dealltwriaeth am </w:t>
      </w:r>
      <w:r w:rsidR="005047DE" w:rsidRPr="000C6ED6">
        <w:rPr>
          <w:rFonts w:ascii="Arial" w:hAnsi="Arial" w:cs="Arial"/>
          <w:sz w:val="24"/>
          <w:szCs w:val="24"/>
        </w:rPr>
        <w:t xml:space="preserve">symbolau </w:t>
      </w:r>
      <w:r w:rsidR="00CA0AAB" w:rsidRPr="000C6ED6">
        <w:rPr>
          <w:rFonts w:ascii="Arial" w:hAnsi="Arial" w:cs="Arial"/>
          <w:sz w:val="24"/>
          <w:szCs w:val="24"/>
        </w:rPr>
        <w:t xml:space="preserve">ac beth mae’n nhw yn cynrychioli </w:t>
      </w:r>
      <w:r w:rsidR="005047DE" w:rsidRPr="000C6ED6">
        <w:rPr>
          <w:rFonts w:ascii="Arial" w:hAnsi="Arial" w:cs="Arial"/>
          <w:sz w:val="24"/>
          <w:szCs w:val="24"/>
        </w:rPr>
        <w:t>(Chauldron, S. 2014; Siraj-Blatchford, I. a Siraj-Blatchford, J. 2000). Yn ol Plowman et al. (2012</w:t>
      </w:r>
      <w:r w:rsidR="0046452E" w:rsidRPr="000C6ED6">
        <w:rPr>
          <w:rFonts w:ascii="Arial" w:hAnsi="Arial" w:cs="Arial"/>
          <w:sz w:val="24"/>
          <w:szCs w:val="24"/>
        </w:rPr>
        <w:t xml:space="preserve"> yn </w:t>
      </w:r>
      <w:r w:rsidR="0046452E" w:rsidRPr="000C6ED6">
        <w:rPr>
          <w:rFonts w:ascii="Arial" w:hAnsi="Arial" w:cs="Arial"/>
          <w:sz w:val="24"/>
          <w:szCs w:val="24"/>
        </w:rPr>
        <w:lastRenderedPageBreak/>
        <w:t xml:space="preserve">Kucirkova et al. </w:t>
      </w:r>
      <w:r w:rsidR="00CF645A" w:rsidRPr="000C6ED6">
        <w:rPr>
          <w:rFonts w:ascii="Arial" w:hAnsi="Arial" w:cs="Arial"/>
          <w:sz w:val="24"/>
          <w:szCs w:val="24"/>
        </w:rPr>
        <w:t>dim dyddiad</w:t>
      </w:r>
      <w:r w:rsidR="005047DE" w:rsidRPr="000C6ED6">
        <w:rPr>
          <w:rFonts w:ascii="Arial" w:hAnsi="Arial" w:cs="Arial"/>
          <w:sz w:val="24"/>
          <w:szCs w:val="24"/>
        </w:rPr>
        <w:t xml:space="preserve">) nad oedd </w:t>
      </w:r>
      <w:r w:rsidR="00CA0AAB" w:rsidRPr="000C6ED6">
        <w:rPr>
          <w:rFonts w:ascii="Arial" w:hAnsi="Arial" w:cs="Arial"/>
          <w:sz w:val="24"/>
          <w:szCs w:val="24"/>
        </w:rPr>
        <w:t xml:space="preserve">llawer o </w:t>
      </w:r>
      <w:r w:rsidR="005047DE" w:rsidRPr="000C6ED6">
        <w:rPr>
          <w:rFonts w:ascii="Arial" w:hAnsi="Arial" w:cs="Arial"/>
          <w:sz w:val="24"/>
          <w:szCs w:val="24"/>
        </w:rPr>
        <w:t>appiau</w:t>
      </w:r>
      <w:r w:rsidR="00CA0AAB" w:rsidRPr="000C6ED6">
        <w:rPr>
          <w:rFonts w:ascii="Arial" w:hAnsi="Arial" w:cs="Arial"/>
          <w:sz w:val="24"/>
          <w:szCs w:val="24"/>
        </w:rPr>
        <w:t xml:space="preserve"> efo’r</w:t>
      </w:r>
      <w:r w:rsidR="005047DE" w:rsidRPr="000C6ED6">
        <w:rPr>
          <w:rFonts w:ascii="Arial" w:hAnsi="Arial" w:cs="Arial"/>
          <w:sz w:val="24"/>
          <w:szCs w:val="24"/>
        </w:rPr>
        <w:t xml:space="preserve"> pwrpas i ddysgu am geirfa a synau yn gael ei defnyddio llawer gan plant ifanc.</w:t>
      </w:r>
      <w:r w:rsidR="00CF645A" w:rsidRPr="000C6ED6">
        <w:rPr>
          <w:rFonts w:ascii="Arial" w:hAnsi="Arial" w:cs="Arial"/>
          <w:sz w:val="24"/>
          <w:szCs w:val="24"/>
        </w:rPr>
        <w:t xml:space="preserve"> </w:t>
      </w:r>
      <w:r w:rsidR="006F52A8" w:rsidRPr="000C6ED6">
        <w:rPr>
          <w:rFonts w:ascii="Arial" w:hAnsi="Arial" w:cs="Arial"/>
          <w:sz w:val="24"/>
          <w:szCs w:val="24"/>
        </w:rPr>
        <w:t>Fodd bynnag nododd Digital Childhood Report</w:t>
      </w:r>
      <w:r w:rsidR="00CF645A" w:rsidRPr="000C6ED6">
        <w:rPr>
          <w:rFonts w:ascii="Arial" w:hAnsi="Arial" w:cs="Arial"/>
          <w:sz w:val="24"/>
          <w:szCs w:val="24"/>
        </w:rPr>
        <w:t xml:space="preserve"> (</w:t>
      </w:r>
      <w:r w:rsidR="006F52A8" w:rsidRPr="000C6ED6">
        <w:rPr>
          <w:rFonts w:ascii="Arial" w:hAnsi="Arial" w:cs="Arial"/>
          <w:sz w:val="24"/>
          <w:szCs w:val="24"/>
        </w:rPr>
        <w:t>2017</w:t>
      </w:r>
      <w:r w:rsidR="00CF645A" w:rsidRPr="000C6ED6">
        <w:rPr>
          <w:rFonts w:ascii="Arial" w:hAnsi="Arial" w:cs="Arial"/>
          <w:sz w:val="24"/>
          <w:szCs w:val="24"/>
        </w:rPr>
        <w:t>)</w:t>
      </w:r>
      <w:r w:rsidR="006F52A8" w:rsidRPr="000C6ED6">
        <w:rPr>
          <w:rFonts w:ascii="Arial" w:hAnsi="Arial" w:cs="Arial"/>
          <w:sz w:val="24"/>
          <w:szCs w:val="24"/>
        </w:rPr>
        <w:t xml:space="preserve"> bod y amgylchedd digidol wedi cael ei greu am oedolion, hyd yn oed bod 3 biliwn o pobl o dan yr oedran 18 yn defnyddio. </w:t>
      </w:r>
    </w:p>
    <w:p w14:paraId="63464A51" w14:textId="473A943A" w:rsidR="00C97712" w:rsidRPr="000C6ED6" w:rsidRDefault="00731948" w:rsidP="000C6ED6">
      <w:pPr>
        <w:spacing w:line="360" w:lineRule="auto"/>
        <w:jc w:val="both"/>
        <w:rPr>
          <w:rFonts w:ascii="Arial" w:hAnsi="Arial" w:cs="Arial"/>
          <w:sz w:val="24"/>
          <w:szCs w:val="24"/>
        </w:rPr>
      </w:pPr>
      <w:r w:rsidRPr="000C6ED6">
        <w:rPr>
          <w:rFonts w:ascii="Arial" w:hAnsi="Arial" w:cs="Arial"/>
          <w:sz w:val="24"/>
          <w:szCs w:val="24"/>
        </w:rPr>
        <w:t>Gall ipad fod yn ymyrraeth sy’n annog plant ifanc sydd ag anawsterau ddysgu i ddatblygu (Clearinghouse, 2013 yn Agostino, Rodgers, Harmey a Brownfield). Fodd bynnag mae nifer o athrawon yn weithredol efo technoleg ond yn gweld tabled fel ipad i fod yn amhriodol am y dosbarth, ddim digon o ddealltwriaeth am sut i ddefnyddio yn y cwricwlwm mewn ffurf addas</w:t>
      </w:r>
      <w:r w:rsidR="004A2488" w:rsidRPr="000C6ED6">
        <w:rPr>
          <w:rFonts w:ascii="Arial" w:hAnsi="Arial" w:cs="Arial"/>
          <w:sz w:val="24"/>
          <w:szCs w:val="24"/>
        </w:rPr>
        <w:t xml:space="preserve"> (</w:t>
      </w:r>
      <w:r w:rsidR="00C97712" w:rsidRPr="000C6ED6">
        <w:rPr>
          <w:rFonts w:ascii="Arial" w:hAnsi="Arial" w:cs="Arial"/>
          <w:sz w:val="24"/>
          <w:szCs w:val="24"/>
        </w:rPr>
        <w:t>Burnett, 2015</w:t>
      </w:r>
      <w:r w:rsidR="009D088B" w:rsidRPr="000C6ED6">
        <w:rPr>
          <w:rFonts w:ascii="Arial" w:hAnsi="Arial" w:cs="Arial"/>
          <w:sz w:val="24"/>
          <w:szCs w:val="24"/>
        </w:rPr>
        <w:t>; Fenty &amp; McKendry Anderson, 2014 Yn Dunn, J. a Sweeney, T. 2018</w:t>
      </w:r>
      <w:r w:rsidR="004A2488" w:rsidRPr="000C6ED6">
        <w:rPr>
          <w:rFonts w:ascii="Arial" w:hAnsi="Arial" w:cs="Arial"/>
          <w:sz w:val="24"/>
          <w:szCs w:val="24"/>
        </w:rPr>
        <w:t>)</w:t>
      </w:r>
      <w:r w:rsidR="009D088B" w:rsidRPr="000C6ED6">
        <w:rPr>
          <w:rFonts w:ascii="Arial" w:hAnsi="Arial" w:cs="Arial"/>
          <w:sz w:val="24"/>
          <w:szCs w:val="24"/>
        </w:rPr>
        <w:t>.</w:t>
      </w:r>
      <w:r w:rsidR="00A16F67" w:rsidRPr="000C6ED6">
        <w:rPr>
          <w:rFonts w:ascii="Arial" w:hAnsi="Arial" w:cs="Arial"/>
          <w:sz w:val="24"/>
          <w:szCs w:val="24"/>
        </w:rPr>
        <w:t xml:space="preserve"> </w:t>
      </w:r>
    </w:p>
    <w:p w14:paraId="26AF6080" w14:textId="2D6B241B" w:rsidR="004A2488" w:rsidRPr="000C6ED6" w:rsidRDefault="004A2488" w:rsidP="000C6ED6">
      <w:pPr>
        <w:spacing w:line="360" w:lineRule="auto"/>
        <w:jc w:val="both"/>
        <w:rPr>
          <w:rFonts w:ascii="Arial" w:hAnsi="Arial" w:cs="Arial"/>
          <w:sz w:val="24"/>
          <w:szCs w:val="24"/>
        </w:rPr>
      </w:pPr>
      <w:r w:rsidRPr="000C6ED6">
        <w:rPr>
          <w:rFonts w:ascii="Arial" w:hAnsi="Arial" w:cs="Arial"/>
          <w:sz w:val="24"/>
          <w:szCs w:val="24"/>
        </w:rPr>
        <w:t>Yn ol Clark (2016 yn Dunn, J. a Sweeney, T. 2018) mae fformat technolegol yn dominyddi efo ddatblygiad efo ysgrifennu. Mae ‘</w:t>
      </w:r>
      <w:r w:rsidR="000478AB" w:rsidRPr="000C6ED6">
        <w:rPr>
          <w:rFonts w:ascii="Arial" w:hAnsi="Arial" w:cs="Arial"/>
          <w:sz w:val="24"/>
          <w:szCs w:val="24"/>
        </w:rPr>
        <w:t>Auto-correct</w:t>
      </w:r>
      <w:r w:rsidRPr="000C6ED6">
        <w:rPr>
          <w:rFonts w:ascii="Arial" w:hAnsi="Arial" w:cs="Arial"/>
          <w:sz w:val="24"/>
          <w:szCs w:val="24"/>
        </w:rPr>
        <w:t xml:space="preserve">’ yn helpu efo sillafu, gall hyn annog cyflymder efo gwaith </w:t>
      </w:r>
      <w:bookmarkStart w:id="0" w:name="_Hlk1739005"/>
      <w:r w:rsidRPr="000C6ED6">
        <w:rPr>
          <w:rFonts w:ascii="Arial" w:hAnsi="Arial" w:cs="Arial"/>
          <w:sz w:val="24"/>
          <w:szCs w:val="24"/>
        </w:rPr>
        <w:t>(Yn Dunn, J. a Sweeney, T. 2018).</w:t>
      </w:r>
      <w:r w:rsidR="006F1CEC" w:rsidRPr="000C6ED6">
        <w:rPr>
          <w:rFonts w:ascii="Arial" w:hAnsi="Arial" w:cs="Arial"/>
          <w:sz w:val="24"/>
          <w:szCs w:val="24"/>
        </w:rPr>
        <w:t xml:space="preserve"> Yn ol Chauldron (2015) mae plant yn mynegi ei </w:t>
      </w:r>
      <w:r w:rsidR="00731948" w:rsidRPr="000C6ED6">
        <w:rPr>
          <w:rFonts w:ascii="Arial" w:hAnsi="Arial" w:cs="Arial"/>
          <w:sz w:val="24"/>
          <w:szCs w:val="24"/>
        </w:rPr>
        <w:t>golygfeydd yn fwy efo ipad oherwydd mae’n dapraru cyfleoedd i fod yn creadigol ac i ehangu ar ei sgiliau cyfathrebu’n fwy effeithiol.</w:t>
      </w:r>
      <w:r w:rsidR="006F1CEC" w:rsidRPr="000C6ED6">
        <w:rPr>
          <w:rFonts w:ascii="Arial" w:hAnsi="Arial" w:cs="Arial"/>
          <w:sz w:val="24"/>
          <w:szCs w:val="24"/>
        </w:rPr>
        <w:t xml:space="preserve"> </w:t>
      </w:r>
    </w:p>
    <w:bookmarkEnd w:id="0"/>
    <w:p w14:paraId="77E130A1" w14:textId="7BDECBE1" w:rsidR="00051D6D" w:rsidRPr="000C6ED6" w:rsidRDefault="009F78FE" w:rsidP="000C6ED6">
      <w:pPr>
        <w:spacing w:line="360" w:lineRule="auto"/>
        <w:jc w:val="both"/>
        <w:rPr>
          <w:rFonts w:ascii="Arial" w:hAnsi="Arial" w:cs="Arial"/>
          <w:sz w:val="24"/>
          <w:szCs w:val="24"/>
        </w:rPr>
      </w:pPr>
      <w:r w:rsidRPr="000C6ED6">
        <w:rPr>
          <w:rFonts w:ascii="Arial" w:hAnsi="Arial" w:cs="Arial"/>
          <w:sz w:val="24"/>
          <w:szCs w:val="24"/>
        </w:rPr>
        <w:t>Gall ipads hybu cymell ac annibyniaeth mewn dysgu, gall hyn fod y ‘mko’ (Vygotsy, 1978 yn; chassiakos 2016) gall hyn annog y dysgwyr amharod (Flewitt, Messer, &amp; Kucirkova, 2015; Gray, Dunn, Moffett, &amp; Mitchell, 2017 yn Dunn, J. a Sweeney, T. 2018) bydd hyn yn rhoi strwythur am sut bydd plentyn yn meddwl (Wood, Bruner a Ross 1976 yn Kucirkova et al. dim dyddiad). Fodd bynnag mae nifer o apps efo strwythur i ddefnyddio a bydd angen ddilyn y strwythur i dderbyn y buddion mae’r app yn darparu, bydd ddim cyfle i fod yn greadigol os nad oes cyfle i ehangu ar un system (Siraj-Blatchford, I. and Siraj-Blatchford, J. 2000). Gall hyn fod yn datrys problemau heb feddwl agored, bod hyn ddim yn fuddiol os bydd angen datrys problemau yn y byd. Does ddim dewis i newid pethau, felly ydy’r plant yn dysgu neu yn cofio’r strwythur ac yn ailgwneud sy’n arwain at golli diddordeb</w:t>
      </w:r>
      <w:r w:rsidR="00781320" w:rsidRPr="000C6ED6">
        <w:rPr>
          <w:rFonts w:ascii="Arial" w:hAnsi="Arial" w:cs="Arial"/>
          <w:sz w:val="24"/>
          <w:szCs w:val="24"/>
        </w:rPr>
        <w:t xml:space="preserve"> </w:t>
      </w:r>
      <w:bookmarkStart w:id="1" w:name="_Hlk2267678"/>
      <w:r w:rsidR="00781320" w:rsidRPr="000C6ED6">
        <w:rPr>
          <w:rFonts w:ascii="Arial" w:hAnsi="Arial" w:cs="Arial"/>
          <w:sz w:val="24"/>
          <w:szCs w:val="24"/>
        </w:rPr>
        <w:t xml:space="preserve">(Siraj-Blatchford, I. and Siraj-Blatchford, J. 2000). </w:t>
      </w:r>
      <w:bookmarkEnd w:id="1"/>
    </w:p>
    <w:p w14:paraId="654F9343" w14:textId="03734F66" w:rsidR="004A2488" w:rsidRPr="000C6ED6" w:rsidRDefault="004A2488" w:rsidP="000C6ED6">
      <w:pPr>
        <w:spacing w:line="360" w:lineRule="auto"/>
        <w:jc w:val="both"/>
        <w:rPr>
          <w:rFonts w:ascii="Arial" w:hAnsi="Arial" w:cs="Arial"/>
          <w:sz w:val="24"/>
          <w:szCs w:val="24"/>
        </w:rPr>
      </w:pPr>
      <w:r w:rsidRPr="000C6ED6">
        <w:rPr>
          <w:rFonts w:ascii="Arial" w:hAnsi="Arial" w:cs="Arial"/>
          <w:sz w:val="24"/>
          <w:szCs w:val="24"/>
        </w:rPr>
        <w:t xml:space="preserve">Yn ol Loerts &amp; Heydon (2017 yn Dunn, J. a Sweeney, T. 2018) </w:t>
      </w:r>
      <w:r w:rsidR="009F78FE" w:rsidRPr="000C6ED6">
        <w:rPr>
          <w:rFonts w:ascii="Arial" w:hAnsi="Arial" w:cs="Arial"/>
          <w:sz w:val="24"/>
          <w:szCs w:val="24"/>
        </w:rPr>
        <w:t xml:space="preserve">mae llythrennedd ‘print’ yn llywydd mewn ysgolion, gall hyn hybu'r sgil i ysgrifennu ac mae hyn yn hanfodol am lwyddiant yn academaidd (Beam &amp; Williams, 2015 yn Dunn, J. a Sweeney, T. 2018). Fodd bynnag yn ôl Olsen (2009) bydd rhai plant ifanc yn ffafrio ysgrifennu dros deipio. Yn ôl Levy &amp; Sinclair (2017 yn Dunn, J. a Sweeney, T. 2018) gall llawysgrifen </w:t>
      </w:r>
      <w:r w:rsidR="009F78FE" w:rsidRPr="000C6ED6">
        <w:rPr>
          <w:rFonts w:ascii="Arial" w:hAnsi="Arial" w:cs="Arial"/>
          <w:sz w:val="24"/>
          <w:szCs w:val="24"/>
        </w:rPr>
        <w:lastRenderedPageBreak/>
        <w:t>derbyn digon o amser am ymarfer os bydd dyfais tabled fel ipad yn cael ei defnyddio fodd bynnag wnaeth Levy &amp; Sinclair (2017 yn Dunn, J. a Sweeney, T. 2018) dweud bod llythrennedd digidol yn cynnwys ‘text’ ar sgrin.</w:t>
      </w:r>
    </w:p>
    <w:p w14:paraId="3CEC8A8E" w14:textId="0A252AFD" w:rsidR="004A2488" w:rsidRPr="000C6ED6" w:rsidRDefault="004A2488" w:rsidP="000C6ED6">
      <w:pPr>
        <w:spacing w:line="360" w:lineRule="auto"/>
        <w:jc w:val="both"/>
        <w:rPr>
          <w:rFonts w:ascii="Arial" w:hAnsi="Arial" w:cs="Arial"/>
          <w:sz w:val="24"/>
          <w:szCs w:val="24"/>
        </w:rPr>
      </w:pPr>
      <w:r w:rsidRPr="000C6ED6">
        <w:rPr>
          <w:rFonts w:ascii="Arial" w:hAnsi="Arial" w:cs="Arial"/>
          <w:sz w:val="24"/>
          <w:szCs w:val="24"/>
        </w:rPr>
        <w:t>Yn ol McKee &amp; Heydon (2015; Rowe &amp; Miller, 2016 yn Yelland et al. 2018; a Christakis 2014 yn Hatzigianni</w:t>
      </w:r>
      <w:r w:rsidR="00E37684" w:rsidRPr="000C6ED6">
        <w:rPr>
          <w:rFonts w:ascii="Arial" w:hAnsi="Arial" w:cs="Arial"/>
          <w:sz w:val="24"/>
          <w:szCs w:val="24"/>
        </w:rPr>
        <w:t xml:space="preserve"> </w:t>
      </w:r>
      <w:r w:rsidRPr="000C6ED6">
        <w:rPr>
          <w:rFonts w:ascii="Arial" w:hAnsi="Arial" w:cs="Arial"/>
          <w:sz w:val="24"/>
          <w:szCs w:val="24"/>
        </w:rPr>
        <w:t xml:space="preserve">a Kalaitzidis, 2018) gall ipads annog cydweithio, syniadau newydd i fod yn creadigol ac i ddysgu’n anibynnol. Gall hyn gael ei </w:t>
      </w:r>
      <w:r w:rsidR="00A0727A" w:rsidRPr="000C6ED6">
        <w:rPr>
          <w:rFonts w:ascii="Arial" w:hAnsi="Arial" w:cs="Arial"/>
          <w:sz w:val="24"/>
          <w:szCs w:val="24"/>
        </w:rPr>
        <w:t xml:space="preserve">integreiddio </w:t>
      </w:r>
      <w:r w:rsidRPr="000C6ED6">
        <w:rPr>
          <w:rFonts w:ascii="Arial" w:hAnsi="Arial" w:cs="Arial"/>
          <w:sz w:val="24"/>
          <w:szCs w:val="24"/>
        </w:rPr>
        <w:t>mewn i’r</w:t>
      </w:r>
      <w:r w:rsidR="00A0727A" w:rsidRPr="000C6ED6">
        <w:rPr>
          <w:rFonts w:ascii="Arial" w:hAnsi="Arial" w:cs="Arial"/>
          <w:sz w:val="24"/>
          <w:szCs w:val="24"/>
        </w:rPr>
        <w:t xml:space="preserve"> cwrricwlwm, </w:t>
      </w:r>
      <w:r w:rsidRPr="000C6ED6">
        <w:rPr>
          <w:rFonts w:ascii="Arial" w:hAnsi="Arial" w:cs="Arial"/>
          <w:sz w:val="24"/>
          <w:szCs w:val="24"/>
        </w:rPr>
        <w:t xml:space="preserve">i’r </w:t>
      </w:r>
      <w:r w:rsidR="00A0727A" w:rsidRPr="000C6ED6">
        <w:rPr>
          <w:rFonts w:ascii="Arial" w:hAnsi="Arial" w:cs="Arial"/>
          <w:sz w:val="24"/>
          <w:szCs w:val="24"/>
        </w:rPr>
        <w:t>plentyn rheoli</w:t>
      </w:r>
      <w:r w:rsidRPr="000C6ED6">
        <w:rPr>
          <w:rFonts w:ascii="Arial" w:hAnsi="Arial" w:cs="Arial"/>
          <w:sz w:val="24"/>
          <w:szCs w:val="24"/>
        </w:rPr>
        <w:t xml:space="preserve"> ei ddysgu (</w:t>
      </w:r>
      <w:r w:rsidR="00A0727A" w:rsidRPr="000C6ED6">
        <w:rPr>
          <w:rFonts w:ascii="Arial" w:hAnsi="Arial" w:cs="Arial"/>
          <w:sz w:val="24"/>
          <w:szCs w:val="24"/>
        </w:rPr>
        <w:t xml:space="preserve">Siraj-Blatchford, I. </w:t>
      </w:r>
      <w:r w:rsidRPr="000C6ED6">
        <w:rPr>
          <w:rFonts w:ascii="Arial" w:hAnsi="Arial" w:cs="Arial"/>
          <w:sz w:val="24"/>
          <w:szCs w:val="24"/>
        </w:rPr>
        <w:t>a</w:t>
      </w:r>
      <w:r w:rsidR="00A0727A" w:rsidRPr="000C6ED6">
        <w:rPr>
          <w:rFonts w:ascii="Arial" w:hAnsi="Arial" w:cs="Arial"/>
          <w:sz w:val="24"/>
          <w:szCs w:val="24"/>
        </w:rPr>
        <w:t xml:space="preserve"> Siraj-Blatchford, J.</w:t>
      </w:r>
      <w:r w:rsidRPr="000C6ED6">
        <w:rPr>
          <w:rFonts w:ascii="Arial" w:hAnsi="Arial" w:cs="Arial"/>
          <w:sz w:val="24"/>
          <w:szCs w:val="24"/>
        </w:rPr>
        <w:t xml:space="preserve"> </w:t>
      </w:r>
      <w:r w:rsidR="00A0727A" w:rsidRPr="000C6ED6">
        <w:rPr>
          <w:rFonts w:ascii="Arial" w:hAnsi="Arial" w:cs="Arial"/>
          <w:sz w:val="24"/>
          <w:szCs w:val="24"/>
        </w:rPr>
        <w:t>2000)</w:t>
      </w:r>
      <w:r w:rsidRPr="000C6ED6">
        <w:rPr>
          <w:rFonts w:ascii="Arial" w:hAnsi="Arial" w:cs="Arial"/>
          <w:sz w:val="24"/>
          <w:szCs w:val="24"/>
        </w:rPr>
        <w:t>.</w:t>
      </w:r>
    </w:p>
    <w:p w14:paraId="21AAC603" w14:textId="2441F9D3" w:rsidR="009F78FE" w:rsidRPr="000C6ED6" w:rsidRDefault="004A2488" w:rsidP="000C6ED6">
      <w:pPr>
        <w:spacing w:line="360" w:lineRule="auto"/>
        <w:jc w:val="both"/>
        <w:rPr>
          <w:rFonts w:ascii="Arial" w:hAnsi="Arial" w:cs="Arial"/>
          <w:sz w:val="24"/>
          <w:szCs w:val="24"/>
        </w:rPr>
      </w:pPr>
      <w:r w:rsidRPr="000C6ED6">
        <w:rPr>
          <w:rFonts w:ascii="Arial" w:hAnsi="Arial" w:cs="Arial"/>
          <w:sz w:val="24"/>
          <w:szCs w:val="24"/>
        </w:rPr>
        <w:t>Yn ol y cyfnod sylfaen (</w:t>
      </w:r>
      <w:r w:rsidR="00781320" w:rsidRPr="000C6ED6">
        <w:rPr>
          <w:rFonts w:ascii="Arial" w:hAnsi="Arial" w:cs="Arial"/>
          <w:sz w:val="24"/>
          <w:szCs w:val="24"/>
        </w:rPr>
        <w:t>2015</w:t>
      </w:r>
      <w:r w:rsidRPr="000C6ED6">
        <w:rPr>
          <w:rFonts w:ascii="Arial" w:hAnsi="Arial" w:cs="Arial"/>
          <w:sz w:val="24"/>
          <w:szCs w:val="24"/>
        </w:rPr>
        <w:t>)</w:t>
      </w:r>
      <w:r w:rsidR="009F78FE" w:rsidRPr="000C6ED6">
        <w:rPr>
          <w:rFonts w:ascii="Arial" w:hAnsi="Arial" w:cs="Arial"/>
          <w:sz w:val="24"/>
          <w:szCs w:val="24"/>
        </w:rPr>
        <w:t xml:space="preserve"> mae chwarae yn hanfodol am ddysgu, gall ipads annog chwarae gan fod apps yn darparu gemau am adloniant. Gall gemau fod am un person neu i gydweithio ar lein, Yn ôl Bruce (2001; Light and Butterworth 1992 yn Chauldron 2014) bydd angen ffocws i chwarae a chydweithio i oresgyn sialens sy’n gallu codi ac yn datrys y problemau mewn ffurf greadigol </w:t>
      </w:r>
      <w:r w:rsidR="00DA2BFF" w:rsidRPr="000C6ED6">
        <w:rPr>
          <w:rFonts w:ascii="Arial" w:hAnsi="Arial" w:cs="Arial"/>
          <w:sz w:val="24"/>
          <w:szCs w:val="24"/>
        </w:rPr>
        <w:t>(Palmer, 2015 yn Arnott 2018</w:t>
      </w:r>
      <w:r w:rsidR="00723E9B" w:rsidRPr="000C6ED6">
        <w:rPr>
          <w:rFonts w:ascii="Arial" w:hAnsi="Arial" w:cs="Arial"/>
          <w:sz w:val="24"/>
          <w:szCs w:val="24"/>
        </w:rPr>
        <w:t xml:space="preserve">). </w:t>
      </w:r>
      <w:r w:rsidR="008561B0" w:rsidRPr="000C6ED6">
        <w:rPr>
          <w:rFonts w:ascii="Arial" w:hAnsi="Arial" w:cs="Arial"/>
          <w:sz w:val="24"/>
          <w:szCs w:val="24"/>
        </w:rPr>
        <w:t xml:space="preserve">Yn ol Arnott (2018) </w:t>
      </w:r>
      <w:r w:rsidR="009F78FE" w:rsidRPr="000C6ED6">
        <w:rPr>
          <w:rFonts w:ascii="Arial" w:hAnsi="Arial" w:cs="Arial"/>
          <w:sz w:val="24"/>
          <w:szCs w:val="24"/>
        </w:rPr>
        <w:t xml:space="preserve">mae technoleg ddigidol yn cael ei defnyddio’n fwy mewn chwarae, Mae </w:t>
      </w:r>
      <w:bookmarkStart w:id="2" w:name="_GoBack"/>
      <w:bookmarkEnd w:id="2"/>
      <w:r w:rsidR="009F78FE" w:rsidRPr="000C6ED6">
        <w:rPr>
          <w:rFonts w:ascii="Arial" w:hAnsi="Arial" w:cs="Arial"/>
          <w:sz w:val="24"/>
          <w:szCs w:val="24"/>
        </w:rPr>
        <w:t xml:space="preserve">chwarae a thechnoleg ddigidol wedi cael ei annog gan fod e’n darparu cyfleoedd ychwanegol i ddysgu ac i ddatblygu (Hatzigianni a Kalaitzidis, 2018).  Yn ôl adroddiad Ofcom (2015) mae 21% o blant rhwng yr oedran 3-4 yn fwy tebygol i chwarae gemau ar dabled. </w:t>
      </w:r>
    </w:p>
    <w:p w14:paraId="1D90764B" w14:textId="2F7B2F3E" w:rsidR="000E5D79" w:rsidRPr="000C6ED6" w:rsidRDefault="009F78FE" w:rsidP="000C6ED6">
      <w:pPr>
        <w:spacing w:line="360" w:lineRule="auto"/>
        <w:jc w:val="both"/>
        <w:rPr>
          <w:rFonts w:ascii="Arial" w:hAnsi="Arial" w:cs="Arial"/>
          <w:sz w:val="24"/>
          <w:szCs w:val="24"/>
        </w:rPr>
      </w:pPr>
      <w:r w:rsidRPr="000C6ED6">
        <w:rPr>
          <w:rFonts w:ascii="Arial" w:hAnsi="Arial" w:cs="Arial"/>
          <w:sz w:val="24"/>
          <w:szCs w:val="24"/>
        </w:rPr>
        <w:t>Fodd bynnag mae'r tu allan yn ardal berffaith am blant i ddysgu trwy chwarae, nododd Montessori (yn Joyce 2012; Dewey yn Ord a Leather, 2011; McMillan yn Joyce 2012; Froebel yn Tovey, 2013). I hybu plant i ddysgu wrth chwarae efo pethau go iawn yn arbrofi ac i gael cyfleoedd i chwarae tu allan.</w:t>
      </w:r>
    </w:p>
    <w:p w14:paraId="7D2A0F1E" w14:textId="3A074FB6" w:rsidR="00E2478B" w:rsidRPr="000C6ED6" w:rsidRDefault="00D46F53" w:rsidP="000C6ED6">
      <w:pPr>
        <w:spacing w:line="360" w:lineRule="auto"/>
        <w:jc w:val="both"/>
        <w:rPr>
          <w:rFonts w:ascii="Arial" w:hAnsi="Arial" w:cs="Arial"/>
          <w:sz w:val="24"/>
          <w:szCs w:val="24"/>
        </w:rPr>
      </w:pPr>
      <w:r w:rsidRPr="000C6ED6">
        <w:rPr>
          <w:rFonts w:ascii="Arial" w:hAnsi="Arial" w:cs="Arial"/>
          <w:sz w:val="24"/>
          <w:szCs w:val="24"/>
        </w:rPr>
        <w:t>T</w:t>
      </w:r>
      <w:r w:rsidR="00AA407D" w:rsidRPr="000C6ED6">
        <w:rPr>
          <w:rFonts w:ascii="Arial" w:hAnsi="Arial" w:cs="Arial"/>
          <w:sz w:val="24"/>
          <w:szCs w:val="24"/>
        </w:rPr>
        <w:t>eledu</w:t>
      </w:r>
    </w:p>
    <w:p w14:paraId="2209AE95" w14:textId="77777777" w:rsidR="009F78FE" w:rsidRPr="000C6ED6" w:rsidRDefault="00FA2395" w:rsidP="000C6ED6">
      <w:pPr>
        <w:spacing w:line="360" w:lineRule="auto"/>
        <w:jc w:val="both"/>
        <w:rPr>
          <w:rFonts w:ascii="Arial" w:hAnsi="Arial" w:cs="Arial"/>
          <w:sz w:val="24"/>
          <w:szCs w:val="24"/>
        </w:rPr>
      </w:pPr>
      <w:r w:rsidRPr="000C6ED6">
        <w:rPr>
          <w:rFonts w:ascii="Arial" w:hAnsi="Arial" w:cs="Arial"/>
          <w:sz w:val="24"/>
          <w:szCs w:val="24"/>
        </w:rPr>
        <w:t xml:space="preserve">Yn ol Ofcom (2015) </w:t>
      </w:r>
      <w:r w:rsidR="009F78FE" w:rsidRPr="000C6ED6">
        <w:rPr>
          <w:rFonts w:ascii="Arial" w:hAnsi="Arial" w:cs="Arial"/>
          <w:sz w:val="24"/>
          <w:szCs w:val="24"/>
        </w:rPr>
        <w:t>mae plant sy’n 8-11 yn gwylio 14.8 awr o deledu'r wythnos. Gall gwylio ormodedd o deledu achosi effeithiau negyddol gyda’i ddatblygiad o ysgrifennu, darllen a’i sgil i wrando (Anderson a Collins yn Gunter a McAleer 2005). Yn ôl Medina (2014) dylai plant o dan yr oedran 2, gal pob awr o deledu sy’n cael ei gwylio gan blentyn sy’n 3 mlwydd oed achosi cynyddiad o 10% efo problemau wrth iddyn nhw droi 7.</w:t>
      </w:r>
    </w:p>
    <w:p w14:paraId="4C4F8F95" w14:textId="687B4AF1" w:rsidR="009F78FE" w:rsidRPr="000C6ED6" w:rsidRDefault="009F78FE" w:rsidP="000C6ED6">
      <w:pPr>
        <w:spacing w:line="360" w:lineRule="auto"/>
        <w:jc w:val="both"/>
        <w:rPr>
          <w:rFonts w:ascii="Arial" w:hAnsi="Arial" w:cs="Arial"/>
          <w:sz w:val="24"/>
          <w:szCs w:val="24"/>
        </w:rPr>
      </w:pPr>
      <w:r w:rsidRPr="000C6ED6">
        <w:rPr>
          <w:rFonts w:ascii="Arial" w:hAnsi="Arial" w:cs="Arial"/>
          <w:sz w:val="24"/>
          <w:szCs w:val="24"/>
        </w:rPr>
        <w:t xml:space="preserve">Mae teledu yn hygyrch ac yn galluogi bydd mynediad iddo yn ddyddiol, sy’n gallu tynnu sylw sy’n caniatáu amser i ddarllen, ysgrifennu neu i fod yn weithredol (Singer a Singer </w:t>
      </w:r>
      <w:r w:rsidRPr="000C6ED6">
        <w:rPr>
          <w:rFonts w:ascii="Arial" w:hAnsi="Arial" w:cs="Arial"/>
          <w:sz w:val="24"/>
          <w:szCs w:val="24"/>
        </w:rPr>
        <w:lastRenderedPageBreak/>
        <w:t>2013; Hobbs, 2010). Fodd bynnag yn ôl Bianculli (1994 yn Gunter a McAleer 2005) gall teledu a llyfrau cefnogi ei gilydd, i hybu pob math o ddysgwyr i gael ei denu mewn.</w:t>
      </w:r>
    </w:p>
    <w:p w14:paraId="5D4068EF" w14:textId="6887996C" w:rsidR="00AF2CF6" w:rsidRPr="000C6ED6" w:rsidRDefault="00716FDD" w:rsidP="000C6ED6">
      <w:pPr>
        <w:spacing w:line="360" w:lineRule="auto"/>
        <w:jc w:val="both"/>
        <w:rPr>
          <w:rFonts w:ascii="Arial" w:hAnsi="Arial" w:cs="Arial"/>
          <w:sz w:val="24"/>
          <w:szCs w:val="24"/>
        </w:rPr>
      </w:pPr>
      <w:r w:rsidRPr="000C6ED6">
        <w:rPr>
          <w:rFonts w:ascii="Arial" w:hAnsi="Arial" w:cs="Arial"/>
          <w:sz w:val="24"/>
          <w:szCs w:val="24"/>
        </w:rPr>
        <w:t>Yn ol Ofcom (2018)</w:t>
      </w:r>
      <w:r w:rsidR="009F78FE" w:rsidRPr="000C6ED6">
        <w:rPr>
          <w:rFonts w:ascii="Arial" w:hAnsi="Arial" w:cs="Arial"/>
          <w:sz w:val="24"/>
          <w:szCs w:val="24"/>
        </w:rPr>
        <w:t xml:space="preserve"> mae mwy nag hanner o taioedd efo teledu sy’n cysylltu efo’r we, bod 95% o deledu digidol yn hygyrch am blant. Mae yna theori ‘Cultivation’, plant yn credu beth maen nhw yn gweld bod y byd yn cael ei chyfleu yn union gywir ar deledu (Potter, 2014). Yn ôl Hartley (2009) gall teledu portreadu gwybodaeth sy’n hybu pobl i greu synnwyr am y byd. Yn ôl Hobbs (2010) gall wybodaeth o deledu fod yn ‘bias’ a bydd hyn ddim yn cael ei chwestiynu. Mae hyn yn gyfle i farchnadoedd i hysbysebu a thargedi blant am ei neges, gall hyn gadael negeseuon gwybyddol sy’n gallu newid ymddygiad (Blakeman yn Chassiakos 2016; Singer a Singer, 2013; Hobbs, 2011). Mae plant sy’n gwylio rhaglenni sy’n rhannu gwybodaeth sy’n hybu dysgu yn fwyaf tebygol i fwynhau darllen</w:t>
      </w:r>
      <w:r w:rsidRPr="000C6ED6">
        <w:rPr>
          <w:rFonts w:ascii="Arial" w:hAnsi="Arial" w:cs="Arial"/>
          <w:sz w:val="24"/>
          <w:szCs w:val="24"/>
        </w:rPr>
        <w:t xml:space="preserve"> </w:t>
      </w:r>
      <w:r w:rsidR="00AF2CF6" w:rsidRPr="000C6ED6">
        <w:rPr>
          <w:rFonts w:ascii="Arial" w:hAnsi="Arial" w:cs="Arial"/>
          <w:sz w:val="24"/>
          <w:szCs w:val="24"/>
        </w:rPr>
        <w:t xml:space="preserve">(Wright 1990, yn Gunter a McAleer </w:t>
      </w:r>
      <w:r w:rsidR="000E117D" w:rsidRPr="000C6ED6">
        <w:rPr>
          <w:rFonts w:ascii="Arial" w:hAnsi="Arial" w:cs="Arial"/>
          <w:sz w:val="24"/>
          <w:szCs w:val="24"/>
        </w:rPr>
        <w:t>2005</w:t>
      </w:r>
      <w:r w:rsidR="00AF2CF6" w:rsidRPr="000C6ED6">
        <w:rPr>
          <w:rFonts w:ascii="Arial" w:hAnsi="Arial" w:cs="Arial"/>
          <w:sz w:val="24"/>
          <w:szCs w:val="24"/>
        </w:rPr>
        <w:t>).</w:t>
      </w:r>
    </w:p>
    <w:p w14:paraId="019E1A67" w14:textId="359A3DD8" w:rsidR="008D2C12" w:rsidRPr="000C6ED6" w:rsidRDefault="00882B3B" w:rsidP="000C6ED6">
      <w:pPr>
        <w:spacing w:line="360" w:lineRule="auto"/>
        <w:jc w:val="both"/>
        <w:rPr>
          <w:rFonts w:ascii="Arial" w:hAnsi="Arial" w:cs="Arial"/>
          <w:sz w:val="24"/>
          <w:szCs w:val="24"/>
        </w:rPr>
      </w:pPr>
      <w:r w:rsidRPr="000C6ED6">
        <w:rPr>
          <w:rFonts w:ascii="Arial" w:hAnsi="Arial" w:cs="Arial"/>
          <w:sz w:val="24"/>
          <w:szCs w:val="24"/>
        </w:rPr>
        <w:t xml:space="preserve">Gall teledu gael effaith wath ar plant sy’n fwy cymdeithasol (Anderson a Collins yn Gunter a McAleer </w:t>
      </w:r>
      <w:r w:rsidR="000E117D" w:rsidRPr="000C6ED6">
        <w:rPr>
          <w:rFonts w:ascii="Arial" w:hAnsi="Arial" w:cs="Arial"/>
          <w:sz w:val="24"/>
          <w:szCs w:val="24"/>
        </w:rPr>
        <w:t>2005</w:t>
      </w:r>
      <w:r w:rsidRPr="000C6ED6">
        <w:rPr>
          <w:rFonts w:ascii="Arial" w:hAnsi="Arial" w:cs="Arial"/>
          <w:sz w:val="24"/>
          <w:szCs w:val="24"/>
        </w:rPr>
        <w:t>).</w:t>
      </w:r>
      <w:r w:rsidR="00A97404" w:rsidRPr="000C6ED6">
        <w:rPr>
          <w:rFonts w:ascii="Arial" w:hAnsi="Arial" w:cs="Arial"/>
          <w:sz w:val="24"/>
          <w:szCs w:val="24"/>
        </w:rPr>
        <w:t xml:space="preserve"> </w:t>
      </w:r>
      <w:r w:rsidR="008D2C12" w:rsidRPr="000C6ED6">
        <w:rPr>
          <w:rFonts w:ascii="Arial" w:hAnsi="Arial" w:cs="Arial"/>
          <w:sz w:val="24"/>
          <w:szCs w:val="24"/>
        </w:rPr>
        <w:t xml:space="preserve">Fodd bynnag gall teledu hybu diddordebau, gall hyn cael ei integreiddio efo’r cwrricwlwm a’r thema i annog diddordeb mewn dysgu (Singer a Singer 1998 yn Gunter a McAleer </w:t>
      </w:r>
      <w:r w:rsidR="000E117D" w:rsidRPr="000C6ED6">
        <w:rPr>
          <w:rFonts w:ascii="Arial" w:hAnsi="Arial" w:cs="Arial"/>
          <w:sz w:val="24"/>
          <w:szCs w:val="24"/>
        </w:rPr>
        <w:t>2005</w:t>
      </w:r>
      <w:r w:rsidR="00670AB6" w:rsidRPr="000C6ED6">
        <w:rPr>
          <w:rFonts w:ascii="Arial" w:hAnsi="Arial" w:cs="Arial"/>
          <w:sz w:val="24"/>
          <w:szCs w:val="24"/>
        </w:rPr>
        <w:t>; Hobbs, 2011</w:t>
      </w:r>
      <w:r w:rsidR="008D2C12" w:rsidRPr="000C6ED6">
        <w:rPr>
          <w:rFonts w:ascii="Arial" w:hAnsi="Arial" w:cs="Arial"/>
          <w:sz w:val="24"/>
          <w:szCs w:val="24"/>
        </w:rPr>
        <w:t xml:space="preserve">). </w:t>
      </w:r>
      <w:r w:rsidR="00E02342" w:rsidRPr="000C6ED6">
        <w:rPr>
          <w:rFonts w:ascii="Arial" w:hAnsi="Arial" w:cs="Arial"/>
          <w:sz w:val="24"/>
          <w:szCs w:val="24"/>
        </w:rPr>
        <w:t>Mae nifer o digwyddiadau efo chwaraeon yn cael ei hybu, gall hyn cyflwyno diddordebau newydd (</w:t>
      </w:r>
      <w:r w:rsidR="00531668" w:rsidRPr="000C6ED6">
        <w:rPr>
          <w:rFonts w:ascii="Arial" w:hAnsi="Arial" w:cs="Arial"/>
          <w:sz w:val="24"/>
          <w:szCs w:val="24"/>
        </w:rPr>
        <w:t>Gratton</w:t>
      </w:r>
      <w:r w:rsidR="00177001" w:rsidRPr="000C6ED6">
        <w:rPr>
          <w:rFonts w:ascii="Arial" w:hAnsi="Arial" w:cs="Arial"/>
          <w:sz w:val="24"/>
          <w:szCs w:val="24"/>
        </w:rPr>
        <w:t>, Shibli a Coleman, 2006</w:t>
      </w:r>
      <w:r w:rsidR="00E02342" w:rsidRPr="000C6ED6">
        <w:rPr>
          <w:rFonts w:ascii="Arial" w:hAnsi="Arial" w:cs="Arial"/>
          <w:sz w:val="24"/>
          <w:szCs w:val="24"/>
        </w:rPr>
        <w:t xml:space="preserve">). </w:t>
      </w:r>
    </w:p>
    <w:p w14:paraId="45F25E70" w14:textId="77777777" w:rsidR="009F78FE" w:rsidRPr="000C6ED6" w:rsidRDefault="009F78FE" w:rsidP="000C6ED6">
      <w:pPr>
        <w:spacing w:line="360" w:lineRule="auto"/>
        <w:jc w:val="both"/>
        <w:rPr>
          <w:rFonts w:ascii="Arial" w:hAnsi="Arial" w:cs="Arial"/>
          <w:sz w:val="24"/>
          <w:szCs w:val="24"/>
        </w:rPr>
      </w:pPr>
      <w:r w:rsidRPr="000C6ED6">
        <w:rPr>
          <w:rFonts w:ascii="Arial" w:hAnsi="Arial" w:cs="Arial"/>
          <w:sz w:val="24"/>
          <w:szCs w:val="24"/>
        </w:rPr>
        <w:t>Gall fideos gael ei defnyddio i sgaffoldio (Rich a Hannafin, 2008) i adeiladu ar ei ddatblygiad efo iaith (Robb, Fender a Wartella. 2010 yn Chassiakos 2016). Gall plentyn sy’n 15-24 mis dysgu o ailadrodd fideo yn dysgu heb gymorth o oedolyn, wnaeth plentyn 15 mis dysgu iaith arwyddion ar ôl 3 wythnos Dayanim a Namy (2015 yn Chassiakos 2016). Fodd bynnag wnaeth plant oedd wedi darllen llyfr am iaith arwyddion wedi cymryd mewn mwy o wybodaeth am gyfnod hirach (Dayanim a Namy 2015 yn Chassiakos 2016). Fodd bynnag bydd plant ifanc o dan 30 mis efo diffyg o feddwl yn symbolaidd i drosglwyddo gwybodaeth 2D i 3D (Barr, 2013 yn Chassiakos 2016).</w:t>
      </w:r>
    </w:p>
    <w:p w14:paraId="6ED0112A" w14:textId="7E1DB976" w:rsidR="00AF2CF6" w:rsidRPr="000C6ED6" w:rsidRDefault="009F78FE" w:rsidP="000C6ED6">
      <w:pPr>
        <w:spacing w:line="360" w:lineRule="auto"/>
        <w:jc w:val="both"/>
        <w:rPr>
          <w:rFonts w:ascii="Arial" w:hAnsi="Arial" w:cs="Arial"/>
          <w:sz w:val="24"/>
          <w:szCs w:val="24"/>
        </w:rPr>
      </w:pPr>
      <w:r w:rsidRPr="000C6ED6">
        <w:rPr>
          <w:rFonts w:ascii="Arial" w:hAnsi="Arial" w:cs="Arial"/>
          <w:sz w:val="24"/>
          <w:szCs w:val="24"/>
        </w:rPr>
        <w:t>Mae yna gysylltiad efo arferion plant a’i agwedd tuag at deledu gyda’i rhieni, byddan nhw yn modelu</w:t>
      </w:r>
      <w:r w:rsidR="00882B3B" w:rsidRPr="000C6ED6">
        <w:rPr>
          <w:rFonts w:ascii="Arial" w:hAnsi="Arial" w:cs="Arial"/>
          <w:sz w:val="24"/>
          <w:szCs w:val="24"/>
        </w:rPr>
        <w:t xml:space="preserve"> (</w:t>
      </w:r>
      <w:r w:rsidR="00AA407D" w:rsidRPr="000C6ED6">
        <w:rPr>
          <w:rFonts w:ascii="Arial" w:hAnsi="Arial" w:cs="Arial"/>
          <w:sz w:val="24"/>
          <w:szCs w:val="24"/>
        </w:rPr>
        <w:t>Vygotsky1978 yn; chassiakos 2016</w:t>
      </w:r>
      <w:r w:rsidR="0075338E" w:rsidRPr="000C6ED6">
        <w:rPr>
          <w:rFonts w:ascii="Arial" w:hAnsi="Arial" w:cs="Arial"/>
          <w:sz w:val="24"/>
          <w:szCs w:val="24"/>
        </w:rPr>
        <w:t>; Singer a Singer 2013</w:t>
      </w:r>
      <w:r w:rsidR="00882B3B" w:rsidRPr="000C6ED6">
        <w:rPr>
          <w:rFonts w:ascii="Arial" w:hAnsi="Arial" w:cs="Arial"/>
          <w:sz w:val="24"/>
          <w:szCs w:val="24"/>
        </w:rPr>
        <w:t xml:space="preserve">) eu rhieni, gall hyn fod yn amser i ymlacio fel teulu unlle darllen llyfr (Hodge &amp; Tripp, 1988 </w:t>
      </w:r>
      <w:proofErr w:type="gramStart"/>
      <w:r w:rsidR="00882B3B" w:rsidRPr="000C6ED6">
        <w:rPr>
          <w:rFonts w:ascii="Arial" w:hAnsi="Arial" w:cs="Arial"/>
          <w:sz w:val="24"/>
          <w:szCs w:val="24"/>
        </w:rPr>
        <w:t>yn  Gunter</w:t>
      </w:r>
      <w:proofErr w:type="gramEnd"/>
      <w:r w:rsidR="00882B3B" w:rsidRPr="000C6ED6">
        <w:rPr>
          <w:rFonts w:ascii="Arial" w:hAnsi="Arial" w:cs="Arial"/>
          <w:sz w:val="24"/>
          <w:szCs w:val="24"/>
        </w:rPr>
        <w:t xml:space="preserve"> a McAleer </w:t>
      </w:r>
      <w:r w:rsidR="000E117D" w:rsidRPr="000C6ED6">
        <w:rPr>
          <w:rFonts w:ascii="Arial" w:hAnsi="Arial" w:cs="Arial"/>
          <w:sz w:val="24"/>
          <w:szCs w:val="24"/>
        </w:rPr>
        <w:t>2005</w:t>
      </w:r>
      <w:r w:rsidR="00882B3B" w:rsidRPr="000C6ED6">
        <w:rPr>
          <w:rFonts w:ascii="Arial" w:hAnsi="Arial" w:cs="Arial"/>
          <w:sz w:val="24"/>
          <w:szCs w:val="24"/>
        </w:rPr>
        <w:t xml:space="preserve">). </w:t>
      </w:r>
      <w:r w:rsidRPr="000C6ED6">
        <w:rPr>
          <w:rFonts w:ascii="Arial" w:hAnsi="Arial" w:cs="Arial"/>
          <w:sz w:val="24"/>
          <w:szCs w:val="24"/>
        </w:rPr>
        <w:t xml:space="preserve">Gall rhaglen neu ffilm wedi ehangu neu ddod o lyfr, gallan nhw weld y trosglwyddiad o eiriau i sgrin (Ohler, 2013). Mae yna agweddau ‘Cavalier’ </w:t>
      </w:r>
      <w:r w:rsidRPr="000C6ED6">
        <w:rPr>
          <w:rFonts w:ascii="Arial" w:hAnsi="Arial" w:cs="Arial"/>
          <w:sz w:val="24"/>
          <w:szCs w:val="24"/>
        </w:rPr>
        <w:lastRenderedPageBreak/>
        <w:t xml:space="preserve">tuag at anghenion plant pan mae’n dod i’r amgylchedd digidol (Digital Childhood Report, 2017). Mae amgylchedd digidol yn edrych yn wahanol trwy lygaid plentyn, mae’n galluogi newid ac yn hybu nhw i ddatblygu (Digital Childhood Report, 2017). Gall arferion rhieni am wylio teledu fod yn ffurf i greu perthynas well gyda’i phlentyn i ddeall ei diddordebau ac i rannu deialog wrth ddilyn stori. Gall hyn fod yn fodd positif am blant sydd ag anghenion dysgu e.e dyslecsia, i godi ymwybyddiaeth am yr effaith mae'n cael arnyn nhw </w:t>
      </w:r>
      <w:r w:rsidR="00A3437D" w:rsidRPr="000C6ED6">
        <w:rPr>
          <w:rFonts w:ascii="Arial" w:hAnsi="Arial" w:cs="Arial"/>
          <w:sz w:val="24"/>
          <w:szCs w:val="24"/>
        </w:rPr>
        <w:t>(Judg, 2011)</w:t>
      </w:r>
      <w:r w:rsidR="00CB6BCF" w:rsidRPr="000C6ED6">
        <w:rPr>
          <w:rFonts w:ascii="Arial" w:hAnsi="Arial" w:cs="Arial"/>
          <w:sz w:val="24"/>
          <w:szCs w:val="24"/>
        </w:rPr>
        <w:t>.</w:t>
      </w:r>
      <w:r w:rsidR="003E5622" w:rsidRPr="000C6ED6">
        <w:rPr>
          <w:rFonts w:ascii="Arial" w:hAnsi="Arial" w:cs="Arial"/>
          <w:sz w:val="24"/>
          <w:szCs w:val="24"/>
        </w:rPr>
        <w:t xml:space="preserve"> Ma</w:t>
      </w:r>
      <w:r w:rsidR="002E1A28" w:rsidRPr="000C6ED6">
        <w:rPr>
          <w:rFonts w:ascii="Arial" w:hAnsi="Arial" w:cs="Arial"/>
          <w:sz w:val="24"/>
          <w:szCs w:val="24"/>
        </w:rPr>
        <w:t xml:space="preserve">e’r BBC (2018) wedi ddangos nifer o rhaglenni sy’n rhannu wybodaeth am pobl sydd </w:t>
      </w:r>
      <w:proofErr w:type="gramStart"/>
      <w:r w:rsidR="002E1A28" w:rsidRPr="000C6ED6">
        <w:rPr>
          <w:rFonts w:ascii="Arial" w:hAnsi="Arial" w:cs="Arial"/>
          <w:sz w:val="24"/>
          <w:szCs w:val="24"/>
        </w:rPr>
        <w:t>a</w:t>
      </w:r>
      <w:proofErr w:type="gramEnd"/>
      <w:r w:rsidR="002E1A28" w:rsidRPr="000C6ED6">
        <w:rPr>
          <w:rFonts w:ascii="Arial" w:hAnsi="Arial" w:cs="Arial"/>
          <w:sz w:val="24"/>
          <w:szCs w:val="24"/>
        </w:rPr>
        <w:t xml:space="preserve"> anghenion dysgu e.e ‘A Farther and Sun: A dyslexic Road Trip’ (BBC. 2018) </w:t>
      </w:r>
      <w:r w:rsidR="00C026AA" w:rsidRPr="000C6ED6">
        <w:rPr>
          <w:rFonts w:ascii="Arial" w:hAnsi="Arial" w:cs="Arial"/>
          <w:sz w:val="24"/>
          <w:szCs w:val="24"/>
        </w:rPr>
        <w:t>gall rhaglenni fel hyn codi ymwybyddiaeth ac yn darparu gwybodaeth sy’n hybu pobl i ddechrau sgwrsio am anghenion ychwanegol (Rees, J. 2018). Yn ôl Winston (2010) gall rhaglenni dod mewn a negeseuon am fwlian, iselder, dostrwydd, pynciau sy’n anodd trafod, gall hyn hybu sgyrsiau i wella iechyd meddyliol. Yn ôl Buckingham (yn Søby, 2015) gall diwylliant gael ei chyflwyno a bydd hyn yn hybu dysgu a dealltwriaeth, dod mewn a phobl a chymeriadau sy’n rhannu stori (Newhagen a Bucy, 2004 yn Søby, 2015; Gibson, 2007 yn Hartley, 2009). Gall teledu hybu chwarae, i ddod mewn a chymeriad o raglen ac yn dychmygu bod nhw yw’r cymeriad, yn ôl Estyn (2009) mae chwarae yn hanfodol am blant a phobl ifanc i ddysgu a datblygu.</w:t>
      </w:r>
    </w:p>
    <w:p w14:paraId="014E97BC" w14:textId="773FC389" w:rsidR="00F817D7" w:rsidRPr="000C6ED6" w:rsidRDefault="00C026AA" w:rsidP="000C6ED6">
      <w:pPr>
        <w:spacing w:line="360" w:lineRule="auto"/>
        <w:jc w:val="both"/>
        <w:rPr>
          <w:rFonts w:ascii="Arial" w:hAnsi="Arial" w:cs="Arial"/>
          <w:sz w:val="24"/>
          <w:szCs w:val="24"/>
        </w:rPr>
      </w:pPr>
      <w:r w:rsidRPr="000C6ED6">
        <w:rPr>
          <w:rFonts w:ascii="Arial" w:hAnsi="Arial" w:cs="Arial"/>
          <w:sz w:val="24"/>
          <w:szCs w:val="24"/>
        </w:rPr>
        <w:t>Mae llawer o drais mewn cartŵn sydd wedi targedi tuag at blant, gall hyn annog plant i fod yn fwy treisgar (Singer a Singer 2013; Omar, 2018). Yn ôl Bandura wrth i blant gwell trais yn cael ei defnyddio byddan nhw yn cofio’r agweddau wnaethant nhw weld ac yn modelu beth welsent nhw (Bandura, Ross a Ross, 2007). Yn ôl Skinner (1938; Zimmerman &amp; Schunk, 2003 yn Bandura, Ross a Ross, 2007) os na fydd unrhyw un yn atgyfnerthu’r agweddau sy’n cael ei ymweld bydd agweddau’r gwyliwr yn newid. Fodd bynnag mae rhieni yn llai tebygol i eirfaoedd am raglenni sy’n cael ei ddangos cyn ‘watershed’ am blant sy’n 3-4 bydd 1 mewn 10 rhiant ac am blant sy’n 5-7 bydd 2 allan o 10 rhiant yn poeni am y rhaglenni (Ofcom 2015). Yn ôl Ofcom (2015) wnaeth ymwybyddiaeth am gyfyngau sydd ar gael am deledu codi, ers 2014 mae’n fwy tebygol i rieni defnyddio cod i gael mynediad efo sianel. Fodd bynnag gall cynnwys teledu cael ei lawr lwytho ar lein a bydd mynediad i’r we yn anodd osgoi</w:t>
      </w:r>
      <w:r w:rsidR="00533F57" w:rsidRPr="000C6ED6">
        <w:rPr>
          <w:rFonts w:ascii="Arial" w:hAnsi="Arial" w:cs="Arial"/>
          <w:sz w:val="24"/>
          <w:szCs w:val="24"/>
        </w:rPr>
        <w:t xml:space="preserve"> (Ofcom, 2015). </w:t>
      </w:r>
    </w:p>
    <w:p w14:paraId="2698F5A5" w14:textId="338D11FB" w:rsidR="00470C1E" w:rsidRPr="000C6ED6" w:rsidRDefault="00470C1E" w:rsidP="000C6ED6">
      <w:pPr>
        <w:spacing w:line="360" w:lineRule="auto"/>
        <w:jc w:val="both"/>
        <w:rPr>
          <w:rFonts w:ascii="Arial" w:hAnsi="Arial" w:cs="Arial"/>
          <w:sz w:val="24"/>
          <w:szCs w:val="24"/>
        </w:rPr>
      </w:pPr>
      <w:r w:rsidRPr="000C6ED6">
        <w:rPr>
          <w:rFonts w:ascii="Arial" w:hAnsi="Arial" w:cs="Arial"/>
          <w:sz w:val="24"/>
          <w:szCs w:val="24"/>
        </w:rPr>
        <w:t xml:space="preserve">Rhan 2 </w:t>
      </w:r>
    </w:p>
    <w:tbl>
      <w:tblPr>
        <w:tblStyle w:val="TableGrid"/>
        <w:tblpPr w:leftFromText="180" w:rightFromText="180" w:vertAnchor="text" w:horzAnchor="margin" w:tblpXSpec="center" w:tblpY="-869"/>
        <w:tblW w:w="10491" w:type="dxa"/>
        <w:tblLook w:val="04A0" w:firstRow="1" w:lastRow="0" w:firstColumn="1" w:lastColumn="0" w:noHBand="0" w:noVBand="1"/>
      </w:tblPr>
      <w:tblGrid>
        <w:gridCol w:w="10491"/>
      </w:tblGrid>
      <w:tr w:rsidR="000D4EC4" w:rsidRPr="000C6ED6" w14:paraId="068DF0E5" w14:textId="77777777" w:rsidTr="000D4EC4">
        <w:trPr>
          <w:trHeight w:val="557"/>
        </w:trPr>
        <w:tc>
          <w:tcPr>
            <w:tcW w:w="10491" w:type="dxa"/>
          </w:tcPr>
          <w:p w14:paraId="7C814701" w14:textId="77777777" w:rsidR="000D4EC4" w:rsidRPr="000C6ED6" w:rsidRDefault="000D4EC4" w:rsidP="000C6ED6">
            <w:pPr>
              <w:spacing w:line="360" w:lineRule="auto"/>
              <w:jc w:val="both"/>
              <w:rPr>
                <w:rFonts w:ascii="Arial" w:hAnsi="Arial" w:cs="Arial"/>
                <w:sz w:val="24"/>
                <w:szCs w:val="24"/>
              </w:rPr>
            </w:pPr>
            <w:r w:rsidRPr="000C6ED6">
              <w:rPr>
                <w:rFonts w:ascii="Arial" w:hAnsi="Arial" w:cs="Arial"/>
                <w:sz w:val="24"/>
                <w:szCs w:val="24"/>
              </w:rPr>
              <w:lastRenderedPageBreak/>
              <w:t>Gweithgaredd: I creu fideo am sut i blannu cenhinen pedr a cenhinen.</w:t>
            </w:r>
          </w:p>
        </w:tc>
      </w:tr>
      <w:tr w:rsidR="000D4EC4" w:rsidRPr="000C6ED6" w14:paraId="010D3D65" w14:textId="77777777" w:rsidTr="000D4EC4">
        <w:trPr>
          <w:trHeight w:val="561"/>
        </w:trPr>
        <w:tc>
          <w:tcPr>
            <w:tcW w:w="10491" w:type="dxa"/>
          </w:tcPr>
          <w:p w14:paraId="0E5F3AAA" w14:textId="77777777" w:rsidR="000D4EC4" w:rsidRPr="000C6ED6" w:rsidRDefault="000D4EC4" w:rsidP="000C6ED6">
            <w:pPr>
              <w:spacing w:line="360" w:lineRule="auto"/>
              <w:jc w:val="both"/>
              <w:rPr>
                <w:rFonts w:ascii="Arial" w:hAnsi="Arial" w:cs="Arial"/>
                <w:sz w:val="24"/>
                <w:szCs w:val="24"/>
              </w:rPr>
            </w:pPr>
            <w:r w:rsidRPr="000C6ED6">
              <w:rPr>
                <w:rFonts w:ascii="Arial" w:hAnsi="Arial" w:cs="Arial"/>
                <w:sz w:val="24"/>
                <w:szCs w:val="24"/>
              </w:rPr>
              <w:t xml:space="preserve">Oedran y plant: 4                      Nifer o plant: 4                  Nifer o staff: 1   </w:t>
            </w:r>
          </w:p>
          <w:p w14:paraId="765A4B72" w14:textId="77777777" w:rsidR="000D4EC4" w:rsidRPr="000C6ED6" w:rsidRDefault="000D4EC4" w:rsidP="000C6ED6">
            <w:pPr>
              <w:spacing w:line="360" w:lineRule="auto"/>
              <w:jc w:val="both"/>
              <w:rPr>
                <w:rFonts w:ascii="Arial" w:hAnsi="Arial" w:cs="Arial"/>
                <w:sz w:val="24"/>
                <w:szCs w:val="24"/>
              </w:rPr>
            </w:pPr>
            <w:r w:rsidRPr="000C6ED6">
              <w:rPr>
                <w:rFonts w:ascii="Arial" w:hAnsi="Arial" w:cs="Arial"/>
                <w:sz w:val="24"/>
                <w:szCs w:val="24"/>
              </w:rPr>
              <w:t>Amser am y weithgaredd: Awr           Ble: Yn y gardd</w:t>
            </w:r>
          </w:p>
        </w:tc>
      </w:tr>
      <w:tr w:rsidR="000D4EC4" w:rsidRPr="000C6ED6" w14:paraId="5BA2A942" w14:textId="77777777" w:rsidTr="000D4EC4">
        <w:trPr>
          <w:trHeight w:val="2400"/>
        </w:trPr>
        <w:tc>
          <w:tcPr>
            <w:tcW w:w="10491" w:type="dxa"/>
          </w:tcPr>
          <w:p w14:paraId="73F8EB3C" w14:textId="77777777" w:rsidR="000D4EC4" w:rsidRPr="000C6ED6" w:rsidRDefault="000D4EC4" w:rsidP="000C6ED6">
            <w:pPr>
              <w:spacing w:line="360" w:lineRule="auto"/>
              <w:jc w:val="both"/>
              <w:rPr>
                <w:rFonts w:ascii="Arial" w:hAnsi="Arial" w:cs="Arial"/>
                <w:sz w:val="24"/>
                <w:szCs w:val="24"/>
              </w:rPr>
            </w:pPr>
            <w:r w:rsidRPr="000C6ED6">
              <w:rPr>
                <w:rFonts w:ascii="Arial" w:hAnsi="Arial" w:cs="Arial"/>
                <w:sz w:val="24"/>
                <w:szCs w:val="24"/>
              </w:rPr>
              <w:t xml:space="preserve">Disgrifiad or gweithgaredd: </w:t>
            </w:r>
          </w:p>
          <w:p w14:paraId="2F6548B2" w14:textId="77777777" w:rsidR="000D4EC4" w:rsidRPr="000C6ED6" w:rsidRDefault="000D4EC4" w:rsidP="000C6ED6">
            <w:pPr>
              <w:spacing w:line="360" w:lineRule="auto"/>
              <w:jc w:val="both"/>
              <w:rPr>
                <w:rFonts w:ascii="Arial" w:hAnsi="Arial" w:cs="Arial"/>
                <w:sz w:val="24"/>
                <w:szCs w:val="24"/>
              </w:rPr>
            </w:pPr>
            <w:r w:rsidRPr="000C6ED6">
              <w:rPr>
                <w:rFonts w:ascii="Arial" w:hAnsi="Arial" w:cs="Arial"/>
                <w:sz w:val="24"/>
                <w:szCs w:val="24"/>
              </w:rPr>
              <w:t>Bydd y plant yn cydweithio yn creu fideo gyda ipad, i rhoi cyfarwyddion am sut i blannu cenhinen pedr a cenhinen. Byddan nhw yn penderfynnu sut i rhannu’r rolau. Byddan nhw yn defnyddio adnoddau garddio i ddangos sut i defnyddio nhw ac yn esbonio beth mae’n nhw yn gwneud ac yn ddangos y ffilm ar diwedd y diwrnod i’r dosbarth.</w:t>
            </w:r>
          </w:p>
        </w:tc>
      </w:tr>
      <w:tr w:rsidR="000D4EC4" w:rsidRPr="000C6ED6" w14:paraId="6FBB5A7F" w14:textId="77777777" w:rsidTr="000D4EC4">
        <w:trPr>
          <w:trHeight w:val="2400"/>
        </w:trPr>
        <w:tc>
          <w:tcPr>
            <w:tcW w:w="10491" w:type="dxa"/>
          </w:tcPr>
          <w:p w14:paraId="0A442597" w14:textId="77777777" w:rsidR="000D4EC4" w:rsidRPr="000C6ED6" w:rsidRDefault="000D4EC4" w:rsidP="000C6ED6">
            <w:pPr>
              <w:spacing w:line="360" w:lineRule="auto"/>
              <w:jc w:val="both"/>
              <w:rPr>
                <w:rFonts w:ascii="Arial" w:hAnsi="Arial" w:cs="Arial"/>
                <w:sz w:val="24"/>
                <w:szCs w:val="24"/>
              </w:rPr>
            </w:pPr>
            <w:r w:rsidRPr="000C6ED6">
              <w:rPr>
                <w:rFonts w:ascii="Arial" w:hAnsi="Arial" w:cs="Arial"/>
                <w:sz w:val="24"/>
                <w:szCs w:val="24"/>
              </w:rPr>
              <w:t>Ardaloedd Dysgu:</w:t>
            </w:r>
          </w:p>
          <w:p w14:paraId="7362D8CF" w14:textId="77777777" w:rsidR="000D4EC4" w:rsidRPr="000C6ED6" w:rsidRDefault="000D4EC4" w:rsidP="000C6ED6">
            <w:pPr>
              <w:pStyle w:val="ListParagraph"/>
              <w:numPr>
                <w:ilvl w:val="0"/>
                <w:numId w:val="2"/>
              </w:numPr>
              <w:spacing w:line="360" w:lineRule="auto"/>
              <w:jc w:val="both"/>
              <w:rPr>
                <w:rFonts w:ascii="Arial" w:hAnsi="Arial" w:cs="Arial"/>
                <w:sz w:val="24"/>
                <w:szCs w:val="24"/>
              </w:rPr>
            </w:pPr>
            <w:r w:rsidRPr="000C6ED6">
              <w:rPr>
                <w:rFonts w:ascii="Arial" w:hAnsi="Arial" w:cs="Arial"/>
                <w:sz w:val="24"/>
                <w:szCs w:val="24"/>
              </w:rPr>
              <w:t>Dealltwriaeth am y byd.</w:t>
            </w:r>
          </w:p>
          <w:p w14:paraId="32247DED" w14:textId="77777777" w:rsidR="000D4EC4" w:rsidRPr="000C6ED6" w:rsidRDefault="000D4EC4" w:rsidP="000C6ED6">
            <w:pPr>
              <w:pStyle w:val="ListParagraph"/>
              <w:numPr>
                <w:ilvl w:val="0"/>
                <w:numId w:val="2"/>
              </w:numPr>
              <w:spacing w:line="360" w:lineRule="auto"/>
              <w:jc w:val="both"/>
              <w:rPr>
                <w:rFonts w:ascii="Arial" w:hAnsi="Arial" w:cs="Arial"/>
                <w:sz w:val="24"/>
                <w:szCs w:val="24"/>
              </w:rPr>
            </w:pPr>
            <w:r w:rsidRPr="000C6ED6">
              <w:rPr>
                <w:rFonts w:ascii="Arial" w:hAnsi="Arial" w:cs="Arial"/>
                <w:sz w:val="24"/>
                <w:szCs w:val="24"/>
              </w:rPr>
              <w:t>Iaith, llythrennedd a cymdeithasol.</w:t>
            </w:r>
          </w:p>
          <w:p w14:paraId="3CFFC956" w14:textId="77777777" w:rsidR="000D4EC4" w:rsidRPr="000C6ED6" w:rsidRDefault="000D4EC4" w:rsidP="000C6ED6">
            <w:pPr>
              <w:pStyle w:val="ListParagraph"/>
              <w:numPr>
                <w:ilvl w:val="0"/>
                <w:numId w:val="2"/>
              </w:numPr>
              <w:spacing w:line="360" w:lineRule="auto"/>
              <w:jc w:val="both"/>
              <w:rPr>
                <w:rFonts w:ascii="Arial" w:hAnsi="Arial" w:cs="Arial"/>
                <w:sz w:val="24"/>
                <w:szCs w:val="24"/>
              </w:rPr>
            </w:pPr>
            <w:r w:rsidRPr="000C6ED6">
              <w:rPr>
                <w:rFonts w:ascii="Arial" w:hAnsi="Arial" w:cs="Arial"/>
                <w:sz w:val="24"/>
                <w:szCs w:val="24"/>
              </w:rPr>
              <w:t>Rhyngweithio a cydweithio.</w:t>
            </w:r>
          </w:p>
          <w:p w14:paraId="3BDBB2B9" w14:textId="77777777" w:rsidR="000D4EC4" w:rsidRPr="000C6ED6" w:rsidRDefault="000D4EC4" w:rsidP="000C6ED6">
            <w:pPr>
              <w:pStyle w:val="ListParagraph"/>
              <w:numPr>
                <w:ilvl w:val="0"/>
                <w:numId w:val="2"/>
              </w:numPr>
              <w:spacing w:line="360" w:lineRule="auto"/>
              <w:jc w:val="both"/>
              <w:rPr>
                <w:rFonts w:ascii="Arial" w:hAnsi="Arial" w:cs="Arial"/>
                <w:sz w:val="24"/>
                <w:szCs w:val="24"/>
              </w:rPr>
            </w:pPr>
            <w:r w:rsidRPr="000C6ED6">
              <w:rPr>
                <w:rFonts w:ascii="Arial" w:hAnsi="Arial" w:cs="Arial"/>
                <w:sz w:val="24"/>
                <w:szCs w:val="24"/>
              </w:rPr>
              <w:t>Gwyddoniaeth a technoleg.</w:t>
            </w:r>
          </w:p>
          <w:p w14:paraId="76642BCF" w14:textId="77777777" w:rsidR="000D4EC4" w:rsidRPr="000C6ED6" w:rsidRDefault="000D4EC4" w:rsidP="000C6ED6">
            <w:pPr>
              <w:pStyle w:val="ListParagraph"/>
              <w:numPr>
                <w:ilvl w:val="0"/>
                <w:numId w:val="2"/>
              </w:numPr>
              <w:spacing w:line="360" w:lineRule="auto"/>
              <w:jc w:val="both"/>
              <w:rPr>
                <w:rFonts w:ascii="Arial" w:hAnsi="Arial" w:cs="Arial"/>
                <w:sz w:val="24"/>
                <w:szCs w:val="24"/>
              </w:rPr>
            </w:pPr>
            <w:r w:rsidRPr="000C6ED6">
              <w:rPr>
                <w:rFonts w:ascii="Arial" w:hAnsi="Arial" w:cs="Arial"/>
                <w:sz w:val="24"/>
                <w:szCs w:val="24"/>
              </w:rPr>
              <w:t>Storio a rhannu.</w:t>
            </w:r>
          </w:p>
          <w:p w14:paraId="7BF1A4C6" w14:textId="77777777" w:rsidR="000D4EC4" w:rsidRPr="000C6ED6" w:rsidRDefault="000D4EC4" w:rsidP="000C6ED6">
            <w:pPr>
              <w:pStyle w:val="ListParagraph"/>
              <w:numPr>
                <w:ilvl w:val="0"/>
                <w:numId w:val="2"/>
              </w:numPr>
              <w:spacing w:line="360" w:lineRule="auto"/>
              <w:jc w:val="both"/>
              <w:rPr>
                <w:rFonts w:ascii="Arial" w:hAnsi="Arial" w:cs="Arial"/>
                <w:sz w:val="24"/>
                <w:szCs w:val="24"/>
              </w:rPr>
            </w:pPr>
            <w:r w:rsidRPr="000C6ED6">
              <w:rPr>
                <w:rFonts w:ascii="Arial" w:hAnsi="Arial" w:cs="Arial"/>
                <w:sz w:val="24"/>
                <w:szCs w:val="24"/>
              </w:rPr>
              <w:t>Dyniaethau.</w:t>
            </w:r>
          </w:p>
          <w:p w14:paraId="004B3473" w14:textId="77777777" w:rsidR="000D4EC4" w:rsidRPr="000C6ED6" w:rsidRDefault="000D4EC4" w:rsidP="000C6ED6">
            <w:pPr>
              <w:pStyle w:val="ListParagraph"/>
              <w:numPr>
                <w:ilvl w:val="0"/>
                <w:numId w:val="2"/>
              </w:numPr>
              <w:spacing w:line="360" w:lineRule="auto"/>
              <w:jc w:val="both"/>
              <w:rPr>
                <w:rFonts w:ascii="Arial" w:hAnsi="Arial" w:cs="Arial"/>
                <w:sz w:val="24"/>
                <w:szCs w:val="24"/>
              </w:rPr>
            </w:pPr>
            <w:r w:rsidRPr="000C6ED6">
              <w:rPr>
                <w:rFonts w:ascii="Arial" w:hAnsi="Arial" w:cs="Arial"/>
                <w:sz w:val="24"/>
                <w:szCs w:val="24"/>
              </w:rPr>
              <w:t>Mathemateg a rhifedd.</w:t>
            </w:r>
          </w:p>
          <w:p w14:paraId="6027BE46" w14:textId="77777777" w:rsidR="000D4EC4" w:rsidRPr="000C6ED6" w:rsidRDefault="000D4EC4" w:rsidP="000C6ED6">
            <w:pPr>
              <w:pStyle w:val="ListParagraph"/>
              <w:numPr>
                <w:ilvl w:val="0"/>
                <w:numId w:val="2"/>
              </w:numPr>
              <w:spacing w:line="360" w:lineRule="auto"/>
              <w:jc w:val="both"/>
              <w:rPr>
                <w:rFonts w:ascii="Arial" w:hAnsi="Arial" w:cs="Arial"/>
                <w:sz w:val="24"/>
                <w:szCs w:val="24"/>
              </w:rPr>
            </w:pPr>
            <w:r w:rsidRPr="000C6ED6">
              <w:rPr>
                <w:rFonts w:ascii="Arial" w:hAnsi="Arial" w:cs="Arial"/>
                <w:sz w:val="24"/>
                <w:szCs w:val="24"/>
              </w:rPr>
              <w:t>Iechyd a lles.</w:t>
            </w:r>
          </w:p>
        </w:tc>
      </w:tr>
      <w:tr w:rsidR="000D4EC4" w:rsidRPr="000C6ED6" w14:paraId="3760010A" w14:textId="77777777" w:rsidTr="000D4EC4">
        <w:trPr>
          <w:trHeight w:val="2400"/>
        </w:trPr>
        <w:tc>
          <w:tcPr>
            <w:tcW w:w="10491" w:type="dxa"/>
          </w:tcPr>
          <w:p w14:paraId="018BA4EA" w14:textId="77777777" w:rsidR="000D4EC4" w:rsidRPr="000C6ED6" w:rsidRDefault="000D4EC4" w:rsidP="000C6ED6">
            <w:pPr>
              <w:spacing w:line="360" w:lineRule="auto"/>
              <w:jc w:val="both"/>
              <w:rPr>
                <w:rFonts w:ascii="Arial" w:hAnsi="Arial" w:cs="Arial"/>
                <w:sz w:val="24"/>
                <w:szCs w:val="24"/>
              </w:rPr>
            </w:pPr>
            <w:r w:rsidRPr="000C6ED6">
              <w:rPr>
                <w:rFonts w:ascii="Arial" w:hAnsi="Arial" w:cs="Arial"/>
                <w:sz w:val="24"/>
                <w:szCs w:val="24"/>
              </w:rPr>
              <w:t>Amcanion Dysgu:</w:t>
            </w:r>
          </w:p>
          <w:p w14:paraId="65425256" w14:textId="77777777" w:rsidR="000D4EC4" w:rsidRPr="000C6ED6" w:rsidRDefault="000D4EC4" w:rsidP="000C6ED6">
            <w:pPr>
              <w:pStyle w:val="ListParagraph"/>
              <w:numPr>
                <w:ilvl w:val="0"/>
                <w:numId w:val="3"/>
              </w:numPr>
              <w:spacing w:line="360" w:lineRule="auto"/>
              <w:jc w:val="both"/>
              <w:rPr>
                <w:rFonts w:ascii="Arial" w:hAnsi="Arial" w:cs="Arial"/>
                <w:sz w:val="24"/>
                <w:szCs w:val="24"/>
              </w:rPr>
            </w:pPr>
            <w:r w:rsidRPr="000C6ED6">
              <w:rPr>
                <w:rFonts w:ascii="Arial" w:hAnsi="Arial" w:cs="Arial"/>
                <w:sz w:val="24"/>
                <w:szCs w:val="24"/>
              </w:rPr>
              <w:t>Datrys problemau.</w:t>
            </w:r>
          </w:p>
          <w:p w14:paraId="3C5DA953" w14:textId="77777777" w:rsidR="000D4EC4" w:rsidRPr="000C6ED6" w:rsidRDefault="000D4EC4" w:rsidP="000C6ED6">
            <w:pPr>
              <w:pStyle w:val="ListParagraph"/>
              <w:numPr>
                <w:ilvl w:val="0"/>
                <w:numId w:val="3"/>
              </w:numPr>
              <w:spacing w:line="360" w:lineRule="auto"/>
              <w:jc w:val="both"/>
              <w:rPr>
                <w:rFonts w:ascii="Arial" w:hAnsi="Arial" w:cs="Arial"/>
                <w:sz w:val="24"/>
                <w:szCs w:val="24"/>
              </w:rPr>
            </w:pPr>
            <w:r w:rsidRPr="000C6ED6">
              <w:rPr>
                <w:rFonts w:ascii="Arial" w:hAnsi="Arial" w:cs="Arial"/>
                <w:sz w:val="24"/>
                <w:szCs w:val="24"/>
              </w:rPr>
              <w:t>Cydweithio.</w:t>
            </w:r>
          </w:p>
          <w:p w14:paraId="7035B2A9" w14:textId="77777777" w:rsidR="000D4EC4" w:rsidRPr="000C6ED6" w:rsidRDefault="000D4EC4" w:rsidP="000C6ED6">
            <w:pPr>
              <w:pStyle w:val="ListParagraph"/>
              <w:numPr>
                <w:ilvl w:val="0"/>
                <w:numId w:val="3"/>
              </w:numPr>
              <w:spacing w:line="360" w:lineRule="auto"/>
              <w:jc w:val="both"/>
              <w:rPr>
                <w:rFonts w:ascii="Arial" w:hAnsi="Arial" w:cs="Arial"/>
                <w:sz w:val="24"/>
                <w:szCs w:val="24"/>
              </w:rPr>
            </w:pPr>
            <w:r w:rsidRPr="000C6ED6">
              <w:rPr>
                <w:rFonts w:ascii="Arial" w:hAnsi="Arial" w:cs="Arial"/>
                <w:sz w:val="24"/>
                <w:szCs w:val="24"/>
              </w:rPr>
              <w:t>Sgiliau bras a man.</w:t>
            </w:r>
          </w:p>
          <w:p w14:paraId="5713F19B" w14:textId="77777777" w:rsidR="000D4EC4" w:rsidRPr="000C6ED6" w:rsidRDefault="000D4EC4" w:rsidP="000C6ED6">
            <w:pPr>
              <w:pStyle w:val="ListParagraph"/>
              <w:numPr>
                <w:ilvl w:val="0"/>
                <w:numId w:val="3"/>
              </w:numPr>
              <w:spacing w:line="360" w:lineRule="auto"/>
              <w:jc w:val="both"/>
              <w:rPr>
                <w:rFonts w:ascii="Arial" w:hAnsi="Arial" w:cs="Arial"/>
                <w:sz w:val="24"/>
                <w:szCs w:val="24"/>
              </w:rPr>
            </w:pPr>
            <w:r w:rsidRPr="000C6ED6">
              <w:rPr>
                <w:rFonts w:ascii="Arial" w:hAnsi="Arial" w:cs="Arial"/>
                <w:sz w:val="24"/>
                <w:szCs w:val="24"/>
              </w:rPr>
              <w:t>Sgiliau Tgch.</w:t>
            </w:r>
          </w:p>
          <w:p w14:paraId="3328BD06" w14:textId="77777777" w:rsidR="000D4EC4" w:rsidRPr="000C6ED6" w:rsidRDefault="000D4EC4" w:rsidP="000C6ED6">
            <w:pPr>
              <w:pStyle w:val="ListParagraph"/>
              <w:numPr>
                <w:ilvl w:val="0"/>
                <w:numId w:val="3"/>
              </w:numPr>
              <w:spacing w:line="360" w:lineRule="auto"/>
              <w:jc w:val="both"/>
              <w:rPr>
                <w:rFonts w:ascii="Arial" w:hAnsi="Arial" w:cs="Arial"/>
                <w:sz w:val="24"/>
                <w:szCs w:val="24"/>
              </w:rPr>
            </w:pPr>
            <w:r w:rsidRPr="000C6ED6">
              <w:rPr>
                <w:rFonts w:ascii="Arial" w:hAnsi="Arial" w:cs="Arial"/>
                <w:sz w:val="24"/>
                <w:szCs w:val="24"/>
              </w:rPr>
              <w:t>Defnyddio terminoleg mathemategol a gwyddoniaeth.</w:t>
            </w:r>
          </w:p>
          <w:p w14:paraId="3CE8505E" w14:textId="77777777" w:rsidR="000D4EC4" w:rsidRPr="000C6ED6" w:rsidRDefault="000D4EC4" w:rsidP="000C6ED6">
            <w:pPr>
              <w:pStyle w:val="ListParagraph"/>
              <w:numPr>
                <w:ilvl w:val="0"/>
                <w:numId w:val="3"/>
              </w:numPr>
              <w:spacing w:line="360" w:lineRule="auto"/>
              <w:jc w:val="both"/>
              <w:rPr>
                <w:rFonts w:ascii="Arial" w:hAnsi="Arial" w:cs="Arial"/>
                <w:sz w:val="24"/>
                <w:szCs w:val="24"/>
              </w:rPr>
            </w:pPr>
            <w:r w:rsidRPr="000C6ED6">
              <w:rPr>
                <w:rFonts w:ascii="Arial" w:hAnsi="Arial" w:cs="Arial"/>
                <w:sz w:val="24"/>
                <w:szCs w:val="24"/>
              </w:rPr>
              <w:t>Datblygu’n gwybyddol.</w:t>
            </w:r>
          </w:p>
        </w:tc>
      </w:tr>
      <w:tr w:rsidR="000D4EC4" w:rsidRPr="000C6ED6" w14:paraId="0658603D" w14:textId="77777777" w:rsidTr="000D4EC4">
        <w:trPr>
          <w:trHeight w:val="983"/>
        </w:trPr>
        <w:tc>
          <w:tcPr>
            <w:tcW w:w="10491" w:type="dxa"/>
          </w:tcPr>
          <w:p w14:paraId="79149CC5" w14:textId="77777777" w:rsidR="000D4EC4" w:rsidRPr="000C6ED6" w:rsidRDefault="000D4EC4" w:rsidP="000C6ED6">
            <w:pPr>
              <w:spacing w:line="360" w:lineRule="auto"/>
              <w:jc w:val="both"/>
              <w:rPr>
                <w:rFonts w:ascii="Arial" w:hAnsi="Arial" w:cs="Arial"/>
                <w:sz w:val="24"/>
                <w:szCs w:val="24"/>
              </w:rPr>
            </w:pPr>
            <w:r w:rsidRPr="000C6ED6">
              <w:rPr>
                <w:rFonts w:ascii="Arial" w:hAnsi="Arial" w:cs="Arial"/>
                <w:sz w:val="24"/>
                <w:szCs w:val="24"/>
              </w:rPr>
              <w:t>Adnoddau:</w:t>
            </w:r>
          </w:p>
          <w:p w14:paraId="26CF1DFD" w14:textId="77777777" w:rsidR="000D4EC4" w:rsidRPr="000C6ED6" w:rsidRDefault="000D4EC4" w:rsidP="000C6ED6">
            <w:pPr>
              <w:pStyle w:val="ListParagraph"/>
              <w:numPr>
                <w:ilvl w:val="0"/>
                <w:numId w:val="4"/>
              </w:numPr>
              <w:spacing w:line="360" w:lineRule="auto"/>
              <w:jc w:val="both"/>
              <w:rPr>
                <w:rFonts w:ascii="Arial" w:hAnsi="Arial" w:cs="Arial"/>
                <w:sz w:val="24"/>
                <w:szCs w:val="24"/>
              </w:rPr>
            </w:pPr>
            <w:r w:rsidRPr="000C6ED6">
              <w:rPr>
                <w:rFonts w:ascii="Arial" w:hAnsi="Arial" w:cs="Arial"/>
                <w:sz w:val="24"/>
                <w:szCs w:val="24"/>
              </w:rPr>
              <w:t>Ipad</w:t>
            </w:r>
          </w:p>
          <w:p w14:paraId="72BE4674" w14:textId="77777777" w:rsidR="000D4EC4" w:rsidRPr="000C6ED6" w:rsidRDefault="000D4EC4" w:rsidP="000C6ED6">
            <w:pPr>
              <w:pStyle w:val="ListParagraph"/>
              <w:numPr>
                <w:ilvl w:val="0"/>
                <w:numId w:val="4"/>
              </w:numPr>
              <w:spacing w:line="360" w:lineRule="auto"/>
              <w:jc w:val="both"/>
              <w:rPr>
                <w:rFonts w:ascii="Arial" w:hAnsi="Arial" w:cs="Arial"/>
                <w:sz w:val="24"/>
                <w:szCs w:val="24"/>
              </w:rPr>
            </w:pPr>
            <w:r w:rsidRPr="000C6ED6">
              <w:rPr>
                <w:rFonts w:ascii="Arial" w:hAnsi="Arial" w:cs="Arial"/>
                <w:sz w:val="24"/>
                <w:szCs w:val="24"/>
              </w:rPr>
              <w:t>Dillad addas – ‘Waterproof’ trwsys, Cot neu ‘Overall’ Menig, Wellies.</w:t>
            </w:r>
          </w:p>
          <w:p w14:paraId="08A1BE4A" w14:textId="77777777" w:rsidR="000D4EC4" w:rsidRPr="000C6ED6" w:rsidRDefault="000D4EC4" w:rsidP="000C6ED6">
            <w:pPr>
              <w:pStyle w:val="ListParagraph"/>
              <w:numPr>
                <w:ilvl w:val="0"/>
                <w:numId w:val="4"/>
              </w:numPr>
              <w:spacing w:line="360" w:lineRule="auto"/>
              <w:jc w:val="both"/>
              <w:rPr>
                <w:rFonts w:ascii="Arial" w:hAnsi="Arial" w:cs="Arial"/>
                <w:sz w:val="24"/>
                <w:szCs w:val="24"/>
              </w:rPr>
            </w:pPr>
            <w:r w:rsidRPr="000C6ED6">
              <w:rPr>
                <w:rFonts w:ascii="Arial" w:hAnsi="Arial" w:cs="Arial"/>
                <w:sz w:val="24"/>
                <w:szCs w:val="24"/>
              </w:rPr>
              <w:t>‘Trowel’ llaw, Gall dyfrio, ‘Kneeling pad’.</w:t>
            </w:r>
          </w:p>
          <w:p w14:paraId="400DD0F5" w14:textId="6BA208D5" w:rsidR="000D4EC4" w:rsidRPr="000C6ED6" w:rsidRDefault="000D4EC4" w:rsidP="000C6ED6">
            <w:pPr>
              <w:pStyle w:val="ListParagraph"/>
              <w:numPr>
                <w:ilvl w:val="0"/>
                <w:numId w:val="4"/>
              </w:numPr>
              <w:spacing w:line="360" w:lineRule="auto"/>
              <w:jc w:val="both"/>
              <w:rPr>
                <w:rFonts w:ascii="Arial" w:hAnsi="Arial" w:cs="Arial"/>
                <w:sz w:val="24"/>
                <w:szCs w:val="24"/>
              </w:rPr>
            </w:pPr>
            <w:r w:rsidRPr="000C6ED6">
              <w:rPr>
                <w:rFonts w:ascii="Arial" w:hAnsi="Arial" w:cs="Arial"/>
                <w:sz w:val="24"/>
                <w:szCs w:val="24"/>
              </w:rPr>
              <w:t>Hadau</w:t>
            </w:r>
            <w:r w:rsidR="00436452" w:rsidRPr="000C6ED6">
              <w:rPr>
                <w:rFonts w:ascii="Arial" w:hAnsi="Arial" w:cs="Arial"/>
                <w:sz w:val="24"/>
                <w:szCs w:val="24"/>
              </w:rPr>
              <w:t>.</w:t>
            </w:r>
          </w:p>
          <w:p w14:paraId="5DAD5693" w14:textId="3AF888BA" w:rsidR="000D4EC4" w:rsidRPr="000C6ED6" w:rsidRDefault="000D4EC4" w:rsidP="000C6ED6">
            <w:pPr>
              <w:pStyle w:val="ListParagraph"/>
              <w:numPr>
                <w:ilvl w:val="0"/>
                <w:numId w:val="4"/>
              </w:numPr>
              <w:spacing w:line="360" w:lineRule="auto"/>
              <w:jc w:val="both"/>
              <w:rPr>
                <w:rFonts w:ascii="Arial" w:hAnsi="Arial" w:cs="Arial"/>
                <w:sz w:val="24"/>
                <w:szCs w:val="24"/>
              </w:rPr>
            </w:pPr>
            <w:r w:rsidRPr="000C6ED6">
              <w:rPr>
                <w:rFonts w:ascii="Arial" w:hAnsi="Arial" w:cs="Arial"/>
                <w:sz w:val="24"/>
                <w:szCs w:val="24"/>
              </w:rPr>
              <w:t>Pot</w:t>
            </w:r>
            <w:r w:rsidR="00436452" w:rsidRPr="000C6ED6">
              <w:rPr>
                <w:rFonts w:ascii="Arial" w:hAnsi="Arial" w:cs="Arial"/>
                <w:sz w:val="24"/>
                <w:szCs w:val="24"/>
              </w:rPr>
              <w:t>.</w:t>
            </w:r>
          </w:p>
          <w:p w14:paraId="6D162A0F" w14:textId="75D657F0" w:rsidR="00436452" w:rsidRPr="000C6ED6" w:rsidRDefault="00436452" w:rsidP="000C6ED6">
            <w:pPr>
              <w:pStyle w:val="ListParagraph"/>
              <w:numPr>
                <w:ilvl w:val="0"/>
                <w:numId w:val="4"/>
              </w:numPr>
              <w:spacing w:line="360" w:lineRule="auto"/>
              <w:jc w:val="both"/>
              <w:rPr>
                <w:rFonts w:ascii="Arial" w:hAnsi="Arial" w:cs="Arial"/>
                <w:sz w:val="24"/>
                <w:szCs w:val="24"/>
              </w:rPr>
            </w:pPr>
            <w:r w:rsidRPr="000C6ED6">
              <w:rPr>
                <w:rFonts w:ascii="Arial" w:hAnsi="Arial" w:cs="Arial"/>
                <w:sz w:val="24"/>
                <w:szCs w:val="24"/>
              </w:rPr>
              <w:t>Boteli o ddŵr am brêc.</w:t>
            </w:r>
          </w:p>
        </w:tc>
      </w:tr>
    </w:tbl>
    <w:p w14:paraId="45F794BD" w14:textId="4611E63C" w:rsidR="004840DE" w:rsidRPr="000C6ED6" w:rsidRDefault="004840DE" w:rsidP="000C6ED6">
      <w:pPr>
        <w:spacing w:line="360" w:lineRule="auto"/>
        <w:jc w:val="both"/>
        <w:rPr>
          <w:rFonts w:ascii="Arial" w:hAnsi="Arial" w:cs="Arial"/>
          <w:sz w:val="24"/>
          <w:szCs w:val="24"/>
        </w:rPr>
      </w:pPr>
    </w:p>
    <w:p w14:paraId="5ACC472D" w14:textId="6CED8FB6" w:rsidR="00840187" w:rsidRPr="000C6ED6" w:rsidRDefault="00C026AA" w:rsidP="000C6ED6">
      <w:pPr>
        <w:spacing w:line="360" w:lineRule="auto"/>
        <w:jc w:val="both"/>
        <w:rPr>
          <w:rFonts w:ascii="Arial" w:hAnsi="Arial" w:cs="Arial"/>
          <w:sz w:val="24"/>
          <w:szCs w:val="24"/>
        </w:rPr>
      </w:pPr>
      <w:r w:rsidRPr="000C6ED6">
        <w:rPr>
          <w:rFonts w:ascii="Arial" w:hAnsi="Arial" w:cs="Arial"/>
          <w:sz w:val="24"/>
          <w:szCs w:val="24"/>
        </w:rPr>
        <w:lastRenderedPageBreak/>
        <w:t>Mae’r gweithgaredd yn cefnogi datblygiad y plant efo llythrennedd digidol, bydd angen iddyn nhw fod yn ymwybodol am sut i ddefnyddio’r ipad. Mae’r ipad yn dewis da am y gweithgaredd gan fod camera mewn yr ipad, mae’n cynnal a chadw isel ac mae’n ‘portable’ sy’n berffaith am y gweithgaredd. Mae’r ipad yn galluogi bydd y gweithgaredd yn cael ei ffilmio efo gydag ansawdd uwch mewn ffurf syml mewn unrhyw leoliad. Bydd angen dealltwriaeth am yr apps a sut i ffilmio, i’r gweithgaredd fod yn llwyddiannus. Yn ôl McKee a Heydon</w:t>
      </w:r>
      <w:r w:rsidR="006063D9" w:rsidRPr="000C6ED6">
        <w:rPr>
          <w:rFonts w:ascii="Arial" w:hAnsi="Arial" w:cs="Arial"/>
          <w:sz w:val="24"/>
          <w:szCs w:val="24"/>
        </w:rPr>
        <w:t xml:space="preserve"> (2015; Rowe a Miller, 2016) </w:t>
      </w:r>
      <w:r w:rsidRPr="000C6ED6">
        <w:rPr>
          <w:rFonts w:ascii="Arial" w:hAnsi="Arial" w:cs="Arial"/>
          <w:sz w:val="24"/>
          <w:szCs w:val="24"/>
        </w:rPr>
        <w:t>mae ipads gallu cael ei defnyddio mewn gweithgareddau i ddatblygu’n gyfannol, mae’r gweithgaredd yma yn hybu profiadau newydd ac yn rhoi cyfle iddyn nhw i deimlo’n falch ei chyflawniad. Mae’r gweithgaredd yn annog y plant i fod yn fwy cymdeithasol, gall hyn hybu diddordeb newydd ac yn rhoi’r cyfle i ryngweithio a chydweithio. Efallai bydd y diddordeb yn cael ei gyflwyno i’r teulu, gall hyn fod yn gyfle i rannu diddordeb newydd sy’n rhoi pwyslais am ei rôl ni ac yn galluogi gwerthfawrogiad am fwyd. Wrth ddefnyddio ipad bydd y plant yn teimlo mewn rheolaeth sy’n hybu nhw i wneud fwy o benderfyniadau ac yn cymell nhw i orffen y gweithgaredd</w:t>
      </w:r>
      <w:r w:rsidR="00750DF2" w:rsidRPr="000C6ED6">
        <w:rPr>
          <w:rFonts w:ascii="Arial" w:hAnsi="Arial" w:cs="Arial"/>
          <w:sz w:val="24"/>
          <w:szCs w:val="24"/>
        </w:rPr>
        <w:t xml:space="preserve"> (Royal Horticultural Society, 2007).</w:t>
      </w:r>
      <w:r w:rsidR="00722888" w:rsidRPr="000C6ED6">
        <w:rPr>
          <w:rFonts w:ascii="Arial" w:hAnsi="Arial" w:cs="Arial"/>
          <w:sz w:val="24"/>
          <w:szCs w:val="24"/>
        </w:rPr>
        <w:t xml:space="preserve"> </w:t>
      </w:r>
      <w:r w:rsidR="00CB6C80" w:rsidRPr="000C6ED6">
        <w:rPr>
          <w:rFonts w:ascii="Arial" w:hAnsi="Arial" w:cs="Arial"/>
          <w:sz w:val="24"/>
          <w:szCs w:val="24"/>
        </w:rPr>
        <w:t xml:space="preserve">Yn ol </w:t>
      </w:r>
      <w:r w:rsidR="00FA4CC0" w:rsidRPr="000C6ED6">
        <w:rPr>
          <w:rFonts w:ascii="Arial" w:hAnsi="Arial" w:cs="Arial"/>
          <w:sz w:val="24"/>
          <w:szCs w:val="24"/>
        </w:rPr>
        <w:t xml:space="preserve">Digital Childhood Report (2017) </w:t>
      </w:r>
      <w:r w:rsidRPr="000C6ED6">
        <w:rPr>
          <w:rFonts w:ascii="Arial" w:hAnsi="Arial" w:cs="Arial"/>
          <w:sz w:val="24"/>
          <w:szCs w:val="24"/>
        </w:rPr>
        <w:t>bydd gan blant yr hawl i gael mynediad i’r byd digidol mewn ffurf hyderus, mae’r gweithgaredd yma yn hybu'r defnydd o ipad sy’n hybu ei sgiliau i ddefnyddio wrth fod yn ‘hand on’ efo’r byd natur. Fel arfer bydd apps gemau yn cael ei defnyddio am ddysgu ar ipad sydd â strwythur i ddilyn i alluogi nhw i symud ymlaen (Siraj-Blatchford, I. and Siraj-Blatchford, J. 2000). Fodd bynnag mae’r gweithgaredd yma yn hybu dysgu sy’n hybu nhw i arbrofi ac yn gweld mwy nag un ffordd i wneud rhywbeth. Mae’r ipad yn galluogi bydd y fideo yn cael ei storio a bydd cyfle i edrych drosto i weld ei chryfderau a sut gallan nhw wella am y tro nesaf. Bydd hyn yn hybu gwelliant wrth iddyn nhw adfyfyrio ar ymarfer ei hun ac yn galluogi nhw i osod targedau i gyrraedd.</w:t>
      </w:r>
    </w:p>
    <w:p w14:paraId="006E20C9" w14:textId="0DAF6796" w:rsidR="00EF2129" w:rsidRPr="000C6ED6" w:rsidRDefault="00C026AA" w:rsidP="000C6ED6">
      <w:pPr>
        <w:spacing w:line="360" w:lineRule="auto"/>
        <w:jc w:val="both"/>
        <w:rPr>
          <w:rFonts w:ascii="Arial" w:hAnsi="Arial" w:cs="Arial"/>
          <w:sz w:val="24"/>
          <w:szCs w:val="24"/>
        </w:rPr>
      </w:pPr>
      <w:r w:rsidRPr="000C6ED6">
        <w:rPr>
          <w:rFonts w:ascii="Arial" w:hAnsi="Arial" w:cs="Arial"/>
          <w:sz w:val="24"/>
          <w:szCs w:val="24"/>
        </w:rPr>
        <w:t xml:space="preserve">Dydy’r gweithgaredd ddim yn cynnwys llawer o gyfleoedd i fod yn llythrennedd yn ddigidol, heblaw am adnabod symbolau a sut i ddefnyddio’r camera. Does ddim llawer o deipio neu lythrennedd yn cael ei defnyddio, fodd bynnag mae’n gyfle iddyn nhw i ehangu ar ei ymarfer o ddefnyddio’r ipad ac yn gwneud nhw’n fwy cymwys. Fodd bynnag os bydd y plant yn gweld hi’n anodd am sut gallan nhw gyflwyno ei hun mewn fformat o greu fideo, gallan nhw ddefnyddio’r ipad i fynd ar y we i wylio fideo sy’n rhoi ysbrydoliaeth am sut gallan nhw drosglwyddo gwybodaeth maen nhw yn gwybod mewn ffurf syml i gyflwyno i bobl eraill. Gall hyn hefyd rhoi cefnogaeth am y plant sydd </w:t>
      </w:r>
      <w:r w:rsidRPr="000C6ED6">
        <w:rPr>
          <w:rFonts w:ascii="Arial" w:hAnsi="Arial" w:cs="Arial"/>
          <w:sz w:val="24"/>
          <w:szCs w:val="24"/>
        </w:rPr>
        <w:lastRenderedPageBreak/>
        <w:t>ddim wedi plannu hadau, gall dysgwr gweledol defnyddio’r ipad i gael dealltwriaeth well am beth fydd angen iddyn nhw wneud am y gweithgaredd. Bydd angen sicrhau bydd yr ipad ar ganran uwch o fywyd fatri i sicrhau bydd ddigon o amser efo nhw i wneud y gweithgaredd. Gall hyn fod yn her os bydd un ipad yn unig mewn dosbarth bydd angen sicrhau bydd yr ipad yn cael ei rhoi ar ‘charge’ am ddefnydd effeithiol.</w:t>
      </w:r>
      <w:r w:rsidR="00FA4CC0" w:rsidRPr="000C6ED6">
        <w:rPr>
          <w:rFonts w:ascii="Arial" w:hAnsi="Arial" w:cs="Arial"/>
          <w:sz w:val="24"/>
          <w:szCs w:val="24"/>
        </w:rPr>
        <w:t xml:space="preserve">Mae yna cyswllt rhwng y byd digidol a iselder, gordewdra a ‘anxiety’ </w:t>
      </w:r>
      <w:r w:rsidR="009173F9" w:rsidRPr="000C6ED6">
        <w:rPr>
          <w:rFonts w:ascii="Arial" w:hAnsi="Arial" w:cs="Arial"/>
          <w:sz w:val="24"/>
          <w:szCs w:val="24"/>
        </w:rPr>
        <w:t>(</w:t>
      </w:r>
      <w:r w:rsidR="00FA4CC0" w:rsidRPr="000C6ED6">
        <w:rPr>
          <w:rFonts w:ascii="Arial" w:hAnsi="Arial" w:cs="Arial"/>
          <w:sz w:val="24"/>
          <w:szCs w:val="24"/>
        </w:rPr>
        <w:t xml:space="preserve">Linebarger, Barr R, Lapierre MA, Piotrowski JT, 2014 yn chassiakos 2016) </w:t>
      </w:r>
      <w:r w:rsidRPr="000C6ED6">
        <w:rPr>
          <w:rFonts w:ascii="Arial" w:hAnsi="Arial" w:cs="Arial"/>
          <w:sz w:val="24"/>
          <w:szCs w:val="24"/>
        </w:rPr>
        <w:t xml:space="preserve">gall y gweithgaredd yma hybu bwyta’n iachus gan fod nhw’n tyfu llysieuyn, gall plentyn fod yn fwy parod i geisio blasu llysiau os maen nhw’n tyfu’r mwyd. Mae garddio yn weithgaredd ffisegol sy’n fuddiol am blant ifanc, mae’n gyfle am ymarfer corff heb wneud chwaraeon ac mae’n hybu ei lles ac i deimlo’n well </w:t>
      </w:r>
      <w:r w:rsidR="00750DF2" w:rsidRPr="000C6ED6">
        <w:rPr>
          <w:rFonts w:ascii="Arial" w:hAnsi="Arial" w:cs="Arial"/>
          <w:sz w:val="24"/>
          <w:szCs w:val="24"/>
        </w:rPr>
        <w:t xml:space="preserve">(Royal Horticultural Society, 2007). </w:t>
      </w:r>
    </w:p>
    <w:p w14:paraId="6A4AC05B" w14:textId="445D3850" w:rsidR="00CE03D7" w:rsidRPr="000C6ED6" w:rsidRDefault="00EF2129" w:rsidP="000C6ED6">
      <w:pPr>
        <w:spacing w:line="360" w:lineRule="auto"/>
        <w:jc w:val="both"/>
        <w:rPr>
          <w:rFonts w:ascii="Arial" w:hAnsi="Arial" w:cs="Arial"/>
          <w:sz w:val="24"/>
          <w:szCs w:val="24"/>
        </w:rPr>
      </w:pPr>
      <w:r w:rsidRPr="000C6ED6">
        <w:rPr>
          <w:rFonts w:ascii="Arial" w:hAnsi="Arial" w:cs="Arial"/>
          <w:sz w:val="24"/>
          <w:szCs w:val="24"/>
        </w:rPr>
        <w:t>Yn ol Masters (2013)</w:t>
      </w:r>
      <w:r w:rsidR="00BA3E29" w:rsidRPr="000C6ED6">
        <w:rPr>
          <w:rFonts w:ascii="Arial" w:hAnsi="Arial" w:cs="Arial"/>
          <w:sz w:val="24"/>
          <w:szCs w:val="24"/>
        </w:rPr>
        <w:t xml:space="preserve"> mae rhieni plant yn dibynnu ar ysgolion i gyflwyno garddio am ei phlant, fod hi’n broses sy’n rhoi teimladau o straen i’r rhieni os bydd ei phlentyn yn ansicr neu yn gam defnyddio offer</w:t>
      </w:r>
      <w:r w:rsidRPr="000C6ED6">
        <w:rPr>
          <w:rFonts w:ascii="Arial" w:hAnsi="Arial" w:cs="Arial"/>
          <w:sz w:val="24"/>
          <w:szCs w:val="24"/>
        </w:rPr>
        <w:t xml:space="preserve">. </w:t>
      </w:r>
      <w:r w:rsidR="00750DF2" w:rsidRPr="000C6ED6">
        <w:rPr>
          <w:rFonts w:ascii="Arial" w:hAnsi="Arial" w:cs="Arial"/>
          <w:sz w:val="24"/>
          <w:szCs w:val="24"/>
        </w:rPr>
        <w:t xml:space="preserve">Fodd bynnag yn ol (Royal Horticultural Society, 2007) </w:t>
      </w:r>
      <w:r w:rsidR="00BA3E29" w:rsidRPr="000C6ED6">
        <w:rPr>
          <w:rFonts w:ascii="Arial" w:hAnsi="Arial" w:cs="Arial"/>
          <w:sz w:val="24"/>
          <w:szCs w:val="24"/>
        </w:rPr>
        <w:t xml:space="preserve">pan fydd plant yn teimlo fod gan oedolion ymddiried ynddynt i fod yn gyfrifol am ei diogelwch wrth ddefnyddio adnoddau go iawn, byddan nhw yn teimlo’n fwy hyderus i gymryd y rôl i fod yn gyfrifol am ei ymddygiad.  Bydd adnoddau go iawn yn cynnal risg ond wrth sicrhau bydd yr adnoddau yn addas am ei lefel wnaeth y lefel o risg gael ei lleihau. </w:t>
      </w:r>
      <w:r w:rsidR="00436452" w:rsidRPr="000C6ED6">
        <w:rPr>
          <w:rFonts w:ascii="Arial" w:hAnsi="Arial" w:cs="Arial"/>
          <w:sz w:val="24"/>
          <w:szCs w:val="24"/>
        </w:rPr>
        <w:t>Bydd y plant yn mko (Vygotsy, 1978 yn; chassiakos 2016)</w:t>
      </w:r>
      <w:r w:rsidR="00BA3E29" w:rsidRPr="000C6ED6">
        <w:rPr>
          <w:rFonts w:ascii="Arial" w:hAnsi="Arial" w:cs="Arial"/>
          <w:sz w:val="24"/>
          <w:szCs w:val="24"/>
        </w:rPr>
        <w:t xml:space="preserve"> bydd yr aelod o staff yn arsylwi ac yn dilyn arweiniad y plant, bydd hyn yn galluogi bydd y plant yn datrys problemau wrth gydweithio ond bydd opsiwn iddyn nhw ofyn am gymorth os bydd angen</w:t>
      </w:r>
      <w:r w:rsidR="00436452" w:rsidRPr="000C6ED6">
        <w:rPr>
          <w:rFonts w:ascii="Arial" w:hAnsi="Arial" w:cs="Arial"/>
          <w:sz w:val="24"/>
          <w:szCs w:val="24"/>
        </w:rPr>
        <w:t xml:space="preserve">. </w:t>
      </w:r>
      <w:r w:rsidRPr="000C6ED6">
        <w:rPr>
          <w:rFonts w:ascii="Arial" w:hAnsi="Arial" w:cs="Arial"/>
          <w:sz w:val="24"/>
          <w:szCs w:val="24"/>
        </w:rPr>
        <w:t xml:space="preserve">Wedodd Masters (2013) </w:t>
      </w:r>
      <w:r w:rsidR="00BA3E29" w:rsidRPr="000C6ED6">
        <w:rPr>
          <w:rFonts w:ascii="Arial" w:hAnsi="Arial" w:cs="Arial"/>
          <w:sz w:val="24"/>
          <w:szCs w:val="24"/>
        </w:rPr>
        <w:t xml:space="preserve">fod gan blant diddordeb i fod yn ‘hands on’ gyda phlanhigion a natur felly bydd garddio yn weithgaredd positif iddyn nhw. Yn y gweithgaredd yma, mae’n rhoi cyfle i’r plant defnyddio adnoddau go iawn sy’n faint addas am ei oed, mae’n rhannu’r cyfrifoldeb a gallan nhw gydweithio i sicrhau bydd pob person yn ddiogel wrth gymryd rhan efo’r gweithgaredd. </w:t>
      </w:r>
      <w:r w:rsidR="00840187" w:rsidRPr="000C6ED6">
        <w:rPr>
          <w:rFonts w:ascii="Arial" w:hAnsi="Arial" w:cs="Arial"/>
          <w:sz w:val="24"/>
          <w:szCs w:val="24"/>
        </w:rPr>
        <w:t xml:space="preserve">Yn ol Royal Horticultural Society (2007) </w:t>
      </w:r>
      <w:r w:rsidR="00BA3E29" w:rsidRPr="000C6ED6">
        <w:rPr>
          <w:rFonts w:ascii="Arial" w:hAnsi="Arial" w:cs="Arial"/>
          <w:sz w:val="24"/>
          <w:szCs w:val="24"/>
        </w:rPr>
        <w:t>bydd gan blant y gallu i fod yn rhan o’r broses i dyfu planhigion a llysiau, efo llysiau gallan nhw gael ei defnyddio am ei fwyd a bydd hyn yn lleihau'r eisiau am brynu bwydydd sydd wedi teithio o wlad arall. Gall hyn gael effaith hir-tymor ar yr economi a’r ôl traed carbon sy’n hybu byd sy’n fwy iachus.</w:t>
      </w:r>
    </w:p>
    <w:p w14:paraId="010FC05B" w14:textId="55201FD9" w:rsidR="00C2294B" w:rsidRPr="000C6ED6" w:rsidRDefault="00562E4D" w:rsidP="000C6ED6">
      <w:pPr>
        <w:spacing w:line="360" w:lineRule="auto"/>
        <w:jc w:val="both"/>
        <w:rPr>
          <w:rFonts w:ascii="Arial" w:hAnsi="Arial" w:cs="Arial"/>
          <w:sz w:val="24"/>
          <w:szCs w:val="24"/>
        </w:rPr>
      </w:pPr>
      <w:r w:rsidRPr="000C6ED6">
        <w:rPr>
          <w:rFonts w:ascii="Arial" w:hAnsi="Arial" w:cs="Arial"/>
          <w:sz w:val="24"/>
          <w:szCs w:val="24"/>
        </w:rPr>
        <w:t>Mae’r weithgaredd yn hybu’r plant i fod tu allan, yn ol Skinner (</w:t>
      </w:r>
      <w:r w:rsidR="003B5777" w:rsidRPr="000C6ED6">
        <w:rPr>
          <w:rFonts w:ascii="Arial" w:hAnsi="Arial" w:cs="Arial"/>
          <w:sz w:val="24"/>
          <w:szCs w:val="24"/>
        </w:rPr>
        <w:t xml:space="preserve">1938; Zimmerman &amp; Schunk, 2003 yn Bandura et al., 2007; </w:t>
      </w:r>
      <w:r w:rsidRPr="000C6ED6">
        <w:rPr>
          <w:rFonts w:ascii="Arial" w:hAnsi="Arial" w:cs="Arial"/>
          <w:sz w:val="24"/>
          <w:szCs w:val="24"/>
        </w:rPr>
        <w:t>Froebel</w:t>
      </w:r>
      <w:r w:rsidR="003B5777" w:rsidRPr="000C6ED6">
        <w:rPr>
          <w:rFonts w:ascii="Arial" w:hAnsi="Arial" w:cs="Arial"/>
          <w:sz w:val="24"/>
          <w:szCs w:val="24"/>
        </w:rPr>
        <w:t>, yn Tovey, 2013</w:t>
      </w:r>
      <w:r w:rsidRPr="000C6ED6">
        <w:rPr>
          <w:rFonts w:ascii="Arial" w:hAnsi="Arial" w:cs="Arial"/>
          <w:sz w:val="24"/>
          <w:szCs w:val="24"/>
        </w:rPr>
        <w:t>;</w:t>
      </w:r>
      <w:r w:rsidR="003B5777" w:rsidRPr="000C6ED6">
        <w:rPr>
          <w:rFonts w:ascii="Arial" w:hAnsi="Arial" w:cs="Arial"/>
          <w:sz w:val="24"/>
          <w:szCs w:val="24"/>
        </w:rPr>
        <w:t xml:space="preserve"> Pestalozzi yn Knight, 2013; </w:t>
      </w:r>
      <w:r w:rsidRPr="000C6ED6">
        <w:rPr>
          <w:rFonts w:ascii="Arial" w:hAnsi="Arial" w:cs="Arial"/>
          <w:sz w:val="24"/>
          <w:szCs w:val="24"/>
        </w:rPr>
        <w:t>Montessori</w:t>
      </w:r>
      <w:r w:rsidR="003B5777" w:rsidRPr="000C6ED6">
        <w:rPr>
          <w:rFonts w:ascii="Arial" w:hAnsi="Arial" w:cs="Arial"/>
          <w:sz w:val="24"/>
          <w:szCs w:val="24"/>
        </w:rPr>
        <w:t xml:space="preserve"> yn Knight</w:t>
      </w:r>
      <w:r w:rsidRPr="000C6ED6">
        <w:rPr>
          <w:rFonts w:ascii="Arial" w:hAnsi="Arial" w:cs="Arial"/>
          <w:sz w:val="24"/>
          <w:szCs w:val="24"/>
        </w:rPr>
        <w:t>,</w:t>
      </w:r>
      <w:r w:rsidR="003B5777" w:rsidRPr="000C6ED6">
        <w:rPr>
          <w:rFonts w:ascii="Arial" w:hAnsi="Arial" w:cs="Arial"/>
          <w:sz w:val="24"/>
          <w:szCs w:val="24"/>
        </w:rPr>
        <w:t xml:space="preserve"> 2013</w:t>
      </w:r>
      <w:r w:rsidRPr="000C6ED6">
        <w:rPr>
          <w:rFonts w:ascii="Arial" w:hAnsi="Arial" w:cs="Arial"/>
          <w:sz w:val="24"/>
          <w:szCs w:val="24"/>
        </w:rPr>
        <w:t xml:space="preserve"> </w:t>
      </w:r>
      <w:r w:rsidR="005D4A3D" w:rsidRPr="000C6ED6">
        <w:rPr>
          <w:rFonts w:ascii="Arial" w:hAnsi="Arial" w:cs="Arial"/>
          <w:sz w:val="24"/>
          <w:szCs w:val="24"/>
        </w:rPr>
        <w:t>Estyn</w:t>
      </w:r>
      <w:r w:rsidRPr="000C6ED6">
        <w:rPr>
          <w:rFonts w:ascii="Arial" w:hAnsi="Arial" w:cs="Arial"/>
          <w:sz w:val="24"/>
          <w:szCs w:val="24"/>
        </w:rPr>
        <w:t>,</w:t>
      </w:r>
      <w:r w:rsidR="005D4A3D" w:rsidRPr="000C6ED6">
        <w:rPr>
          <w:rFonts w:ascii="Arial" w:hAnsi="Arial" w:cs="Arial"/>
          <w:sz w:val="24"/>
          <w:szCs w:val="24"/>
        </w:rPr>
        <w:t xml:space="preserve"> 2011;</w:t>
      </w:r>
      <w:r w:rsidRPr="000C6ED6">
        <w:rPr>
          <w:rFonts w:ascii="Arial" w:hAnsi="Arial" w:cs="Arial"/>
          <w:sz w:val="24"/>
          <w:szCs w:val="24"/>
        </w:rPr>
        <w:t xml:space="preserve"> </w:t>
      </w:r>
      <w:r w:rsidR="003B5777" w:rsidRPr="000C6ED6">
        <w:rPr>
          <w:rFonts w:ascii="Arial" w:hAnsi="Arial" w:cs="Arial"/>
          <w:sz w:val="24"/>
          <w:szCs w:val="24"/>
        </w:rPr>
        <w:t>Cyfnod S</w:t>
      </w:r>
      <w:r w:rsidRPr="000C6ED6">
        <w:rPr>
          <w:rFonts w:ascii="Arial" w:hAnsi="Arial" w:cs="Arial"/>
          <w:sz w:val="24"/>
          <w:szCs w:val="24"/>
        </w:rPr>
        <w:t>ylfaen</w:t>
      </w:r>
      <w:r w:rsidR="008F2061" w:rsidRPr="000C6ED6">
        <w:rPr>
          <w:rFonts w:ascii="Arial" w:hAnsi="Arial" w:cs="Arial"/>
          <w:sz w:val="24"/>
          <w:szCs w:val="24"/>
        </w:rPr>
        <w:t xml:space="preserve"> yn Bilton a Waters, </w:t>
      </w:r>
      <w:r w:rsidR="008F2061" w:rsidRPr="000C6ED6">
        <w:rPr>
          <w:rFonts w:ascii="Arial" w:hAnsi="Arial" w:cs="Arial"/>
          <w:sz w:val="24"/>
          <w:szCs w:val="24"/>
        </w:rPr>
        <w:lastRenderedPageBreak/>
        <w:t>2016</w:t>
      </w:r>
      <w:r w:rsidRPr="000C6ED6">
        <w:rPr>
          <w:rFonts w:ascii="Arial" w:hAnsi="Arial" w:cs="Arial"/>
          <w:sz w:val="24"/>
          <w:szCs w:val="24"/>
        </w:rPr>
        <w:t>)</w:t>
      </w:r>
      <w:r w:rsidR="00BA3E29" w:rsidRPr="000C6ED6">
        <w:rPr>
          <w:rFonts w:ascii="Arial" w:hAnsi="Arial" w:cs="Arial"/>
          <w:sz w:val="24"/>
          <w:szCs w:val="24"/>
        </w:rPr>
        <w:t xml:space="preserve"> yn dweud bod hi’n hanfodol i blant cael profiadau tu allan i ddatblygu. Mae dysgu tu allan yn rhan o’r cwricwlwm</w:t>
      </w:r>
      <w:r w:rsidRPr="000C6ED6">
        <w:rPr>
          <w:rFonts w:ascii="Arial" w:hAnsi="Arial" w:cs="Arial"/>
          <w:sz w:val="24"/>
          <w:szCs w:val="24"/>
        </w:rPr>
        <w:t xml:space="preserve"> </w:t>
      </w:r>
      <w:r w:rsidR="00336723" w:rsidRPr="000C6ED6">
        <w:rPr>
          <w:rFonts w:ascii="Arial" w:hAnsi="Arial" w:cs="Arial"/>
          <w:sz w:val="24"/>
          <w:szCs w:val="24"/>
        </w:rPr>
        <w:t xml:space="preserve">(Estyn, 2011; Department </w:t>
      </w:r>
      <w:r w:rsidR="00D60334" w:rsidRPr="000C6ED6">
        <w:rPr>
          <w:rFonts w:ascii="Arial" w:hAnsi="Arial" w:cs="Arial"/>
          <w:sz w:val="24"/>
          <w:szCs w:val="24"/>
        </w:rPr>
        <w:t>for children education lifelong learning and skills, 2009 yn MacQuarrie, 2016</w:t>
      </w:r>
      <w:r w:rsidR="00336723" w:rsidRPr="000C6ED6">
        <w:rPr>
          <w:rFonts w:ascii="Arial" w:hAnsi="Arial" w:cs="Arial"/>
          <w:sz w:val="24"/>
          <w:szCs w:val="24"/>
        </w:rPr>
        <w:t>)</w:t>
      </w:r>
      <w:r w:rsidR="00D60334" w:rsidRPr="000C6ED6">
        <w:rPr>
          <w:rFonts w:ascii="Arial" w:hAnsi="Arial" w:cs="Arial"/>
          <w:sz w:val="24"/>
          <w:szCs w:val="24"/>
        </w:rPr>
        <w:t>. Mae’n hanfodol i defnyddio’r tu allan mewn ddysgu (Bentsen, Mygind a Kandrup, 2009; Bentsen</w:t>
      </w:r>
      <w:r w:rsidR="00C2294B" w:rsidRPr="000C6ED6">
        <w:rPr>
          <w:rFonts w:ascii="Arial" w:hAnsi="Arial" w:cs="Arial"/>
          <w:sz w:val="24"/>
          <w:szCs w:val="24"/>
        </w:rPr>
        <w:t xml:space="preserve"> et al.</w:t>
      </w:r>
      <w:r w:rsidR="00D60334" w:rsidRPr="000C6ED6">
        <w:rPr>
          <w:rFonts w:ascii="Arial" w:hAnsi="Arial" w:cs="Arial"/>
          <w:sz w:val="24"/>
          <w:szCs w:val="24"/>
        </w:rPr>
        <w:t xml:space="preserve">, 2013 </w:t>
      </w:r>
      <w:bookmarkStart w:id="3" w:name="_Hlk2262493"/>
      <w:r w:rsidR="00D60334" w:rsidRPr="000C6ED6">
        <w:rPr>
          <w:rFonts w:ascii="Arial" w:hAnsi="Arial" w:cs="Arial"/>
          <w:sz w:val="24"/>
          <w:szCs w:val="24"/>
        </w:rPr>
        <w:t>yn MacQuarrie, 2016</w:t>
      </w:r>
      <w:bookmarkEnd w:id="3"/>
      <w:r w:rsidR="00D60334" w:rsidRPr="000C6ED6">
        <w:rPr>
          <w:rFonts w:ascii="Arial" w:hAnsi="Arial" w:cs="Arial"/>
          <w:sz w:val="24"/>
          <w:szCs w:val="24"/>
        </w:rPr>
        <w:t xml:space="preserve">), </w:t>
      </w:r>
      <w:r w:rsidR="00BA3E29" w:rsidRPr="000C6ED6">
        <w:rPr>
          <w:rFonts w:ascii="Arial" w:hAnsi="Arial" w:cs="Arial"/>
          <w:sz w:val="24"/>
          <w:szCs w:val="24"/>
        </w:rPr>
        <w:t xml:space="preserve">mae’r gweithgaredd yn hybu hyn wrth annog amser tu allan sy’n cael y plant i arwain wrth ddefnyddio ei synhwyrau. Mae’r gweithgaredd yn hybu’r plant i fod yn iachus, i gael dealltwriaeth am ble mae bwyd yn dod o, ac mae’n fuddiol am yr iechyd meddyliol bydd y tu allan yn hybu datblygiad ffisegol, cymdeithasol, emosiynol ac yn wybyddol. </w:t>
      </w:r>
      <w:r w:rsidR="00C2294B" w:rsidRPr="000C6ED6">
        <w:rPr>
          <w:rFonts w:ascii="Arial" w:hAnsi="Arial" w:cs="Arial"/>
          <w:sz w:val="24"/>
          <w:szCs w:val="24"/>
        </w:rPr>
        <w:t>(Mental Health Foundation, 2005., DEFRA, 2007 yn O’Brien, 2007).</w:t>
      </w:r>
    </w:p>
    <w:p w14:paraId="091B08B4" w14:textId="7AC441A0" w:rsidR="00446788" w:rsidRPr="000C6ED6" w:rsidRDefault="002B2D56" w:rsidP="000C6ED6">
      <w:pPr>
        <w:spacing w:line="360" w:lineRule="auto"/>
        <w:jc w:val="both"/>
        <w:rPr>
          <w:rFonts w:ascii="Arial" w:hAnsi="Arial" w:cs="Arial"/>
          <w:sz w:val="24"/>
          <w:szCs w:val="24"/>
        </w:rPr>
      </w:pPr>
      <w:r w:rsidRPr="000C6ED6">
        <w:rPr>
          <w:rFonts w:ascii="Arial" w:hAnsi="Arial" w:cs="Arial"/>
          <w:sz w:val="24"/>
          <w:szCs w:val="24"/>
        </w:rPr>
        <w:t>Yn ol Bilton (2014</w:t>
      </w:r>
      <w:r w:rsidR="008F2061" w:rsidRPr="000C6ED6">
        <w:rPr>
          <w:rFonts w:ascii="Arial" w:hAnsi="Arial" w:cs="Arial"/>
          <w:sz w:val="24"/>
          <w:szCs w:val="24"/>
        </w:rPr>
        <w:t xml:space="preserve"> yn Bilton a Waters, 2016</w:t>
      </w:r>
      <w:r w:rsidRPr="000C6ED6">
        <w:rPr>
          <w:rFonts w:ascii="Arial" w:hAnsi="Arial" w:cs="Arial"/>
          <w:sz w:val="24"/>
          <w:szCs w:val="24"/>
        </w:rPr>
        <w:t xml:space="preserve">) bydd y tu allan yn hybu datblygiad </w:t>
      </w:r>
      <w:r w:rsidR="008F2061" w:rsidRPr="000C6ED6">
        <w:rPr>
          <w:rFonts w:ascii="Arial" w:hAnsi="Arial" w:cs="Arial"/>
          <w:sz w:val="24"/>
          <w:szCs w:val="24"/>
        </w:rPr>
        <w:t>ffisegol, cymdeithasol, emosiynol ac yn wybyddol. Yn ol Sylva (Edward, Melhuish</w:t>
      </w:r>
      <w:r w:rsidR="00C2294B" w:rsidRPr="000C6ED6">
        <w:rPr>
          <w:rFonts w:ascii="Arial" w:hAnsi="Arial" w:cs="Arial"/>
          <w:sz w:val="24"/>
          <w:szCs w:val="24"/>
        </w:rPr>
        <w:t xml:space="preserve"> et.al </w:t>
      </w:r>
      <w:r w:rsidR="008F2061" w:rsidRPr="000C6ED6">
        <w:rPr>
          <w:rFonts w:ascii="Arial" w:hAnsi="Arial" w:cs="Arial"/>
          <w:sz w:val="24"/>
          <w:szCs w:val="24"/>
        </w:rPr>
        <w:t>2010 yn Bilton a Waters, 2016</w:t>
      </w:r>
      <w:r w:rsidR="00C2294B" w:rsidRPr="000C6ED6">
        <w:rPr>
          <w:rFonts w:ascii="Arial" w:hAnsi="Arial" w:cs="Arial"/>
          <w:sz w:val="24"/>
          <w:szCs w:val="24"/>
        </w:rPr>
        <w:t>; Dillon, 2005 yn O’Brien, 2007</w:t>
      </w:r>
      <w:r w:rsidR="008F2061" w:rsidRPr="000C6ED6">
        <w:rPr>
          <w:rFonts w:ascii="Arial" w:hAnsi="Arial" w:cs="Arial"/>
          <w:sz w:val="24"/>
          <w:szCs w:val="24"/>
        </w:rPr>
        <w:t xml:space="preserve">) </w:t>
      </w:r>
      <w:r w:rsidR="00BA3E29" w:rsidRPr="000C6ED6">
        <w:rPr>
          <w:rFonts w:ascii="Arial" w:hAnsi="Arial" w:cs="Arial"/>
          <w:sz w:val="24"/>
          <w:szCs w:val="24"/>
        </w:rPr>
        <w:t xml:space="preserve">mae’r gweithgaredd yn ansawdd uwch gan fod e’n cynnwys y tu allan. Mae’n gyfle i integreiddio gyda’r cwricwlwm </w:t>
      </w:r>
      <w:r w:rsidRPr="000C6ED6">
        <w:rPr>
          <w:rFonts w:ascii="Arial" w:hAnsi="Arial" w:cs="Arial"/>
          <w:sz w:val="24"/>
          <w:szCs w:val="24"/>
        </w:rPr>
        <w:t>ac</w:t>
      </w:r>
      <w:r w:rsidR="005D4A3D" w:rsidRPr="000C6ED6">
        <w:rPr>
          <w:rFonts w:ascii="Arial" w:hAnsi="Arial" w:cs="Arial"/>
          <w:sz w:val="24"/>
          <w:szCs w:val="24"/>
        </w:rPr>
        <w:t xml:space="preserve"> yn</w:t>
      </w:r>
      <w:r w:rsidRPr="000C6ED6">
        <w:rPr>
          <w:rFonts w:ascii="Arial" w:hAnsi="Arial" w:cs="Arial"/>
          <w:sz w:val="24"/>
          <w:szCs w:val="24"/>
        </w:rPr>
        <w:t xml:space="preserve"> ol Thorburn a Allison (2012 yn MacQuarrie, 2016)</w:t>
      </w:r>
      <w:r w:rsidR="00D60334" w:rsidRPr="000C6ED6">
        <w:rPr>
          <w:rFonts w:ascii="Arial" w:hAnsi="Arial" w:cs="Arial"/>
          <w:sz w:val="24"/>
          <w:szCs w:val="24"/>
        </w:rPr>
        <w:t xml:space="preserve"> </w:t>
      </w:r>
      <w:r w:rsidR="00BA3E29" w:rsidRPr="000C6ED6">
        <w:rPr>
          <w:rFonts w:ascii="Arial" w:hAnsi="Arial" w:cs="Arial"/>
          <w:sz w:val="24"/>
          <w:szCs w:val="24"/>
        </w:rPr>
        <w:t>mae gweithgareddau tu allan yn ffurf dda am gysylltiadau rhyngddisgyblaethol i gael dealltwriaell fwy eang.</w:t>
      </w:r>
      <w:r w:rsidR="005D4A3D" w:rsidRPr="000C6ED6">
        <w:rPr>
          <w:rFonts w:ascii="Arial" w:hAnsi="Arial" w:cs="Arial"/>
          <w:sz w:val="24"/>
          <w:szCs w:val="24"/>
        </w:rPr>
        <w:t>Yn ol Estyn (2011</w:t>
      </w:r>
      <w:r w:rsidR="00C93E1C" w:rsidRPr="000C6ED6">
        <w:rPr>
          <w:rFonts w:ascii="Arial" w:hAnsi="Arial" w:cs="Arial"/>
          <w:sz w:val="24"/>
          <w:szCs w:val="24"/>
        </w:rPr>
        <w:t>; Rye et al. 2012; Funkenbusch a Downs dim dyddiad; Blair, 2009 yn</w:t>
      </w:r>
      <w:r w:rsidR="005D4A3D" w:rsidRPr="000C6ED6">
        <w:rPr>
          <w:rFonts w:ascii="Arial" w:hAnsi="Arial" w:cs="Arial"/>
          <w:sz w:val="24"/>
          <w:szCs w:val="24"/>
        </w:rPr>
        <w:t>)</w:t>
      </w:r>
      <w:r w:rsidR="00BA3E29" w:rsidRPr="000C6ED6">
        <w:rPr>
          <w:rFonts w:ascii="Arial" w:hAnsi="Arial" w:cs="Arial"/>
          <w:sz w:val="24"/>
          <w:szCs w:val="24"/>
        </w:rPr>
        <w:t xml:space="preserve"> bydd plant sydd ag anghenion dysgu ychwanegol ac/neu anabledd yn elwa wrth ddysgu tu allan, felly bydd y gweithgaredd yma yn hybu dysgu am bob plentyn am gyfnod hirach.</w:t>
      </w:r>
      <w:r w:rsidR="005D4A3D" w:rsidRPr="000C6ED6">
        <w:rPr>
          <w:rFonts w:ascii="Arial" w:hAnsi="Arial" w:cs="Arial"/>
          <w:sz w:val="24"/>
          <w:szCs w:val="24"/>
        </w:rPr>
        <w:t xml:space="preserve"> </w:t>
      </w:r>
      <w:r w:rsidR="00BA3E29" w:rsidRPr="000C6ED6">
        <w:rPr>
          <w:rFonts w:ascii="Arial" w:hAnsi="Arial" w:cs="Arial"/>
          <w:sz w:val="24"/>
          <w:szCs w:val="24"/>
        </w:rPr>
        <w:t>Gall her am y gweithgaredd fod yn blentyn sydd mewn cadair olwyn, gall e fod yn her i ymuno mewn os na fydd yr amgylchedd yn gefnogol. Bydd angen fod yn isel i blannu hadau yn y pridd, gall hyn gael ei oresgyn os fydd pot ar lefel sy’n fwy uwch iddyn nhw ymuno mewn. Fodd bynnag bydd hi’n heriol i droi a symud felly bydd llai o rôl neu i gael pot llai o faint i gael llai o bwysau i rywun dal pan fyddan nhw yn plannu’r hadau ac wedyn i drosglwyddo’r pot mewn i’r ardd pan fydd y planhigyn/llysieuyn.</w:t>
      </w:r>
    </w:p>
    <w:p w14:paraId="0F544640" w14:textId="25A0CDC2" w:rsidR="00562E4D" w:rsidRPr="000C6ED6" w:rsidRDefault="00BA3E29" w:rsidP="000C6ED6">
      <w:pPr>
        <w:spacing w:line="360" w:lineRule="auto"/>
        <w:jc w:val="both"/>
        <w:rPr>
          <w:rFonts w:ascii="Arial" w:hAnsi="Arial" w:cs="Arial"/>
          <w:sz w:val="24"/>
          <w:szCs w:val="24"/>
        </w:rPr>
      </w:pPr>
      <w:r w:rsidRPr="000C6ED6">
        <w:rPr>
          <w:rFonts w:ascii="Arial" w:hAnsi="Arial" w:cs="Arial"/>
          <w:sz w:val="24"/>
          <w:szCs w:val="24"/>
        </w:rPr>
        <w:t xml:space="preserve">Mae’r gweithgaredd am arddio yn dilyn llawer o nodau wnaeth Donaldson (2015) trafod, bydd hyn yn hybu datblygiad am y plentyn cyfannol. Mae hyn yn hyrwyddo elfennau allweddol sy’n cynnwys llythrennedd digidol. Mae’r gweithgaredd yn hybu dealltwriaeth am y byd, gallan nhw weld sut mae cenhinen Pedr a chenhinen yn tyfu, deall ble mae bwyd yn dod o a sut mae’r byd naturiol yn cefnogi ac yn hybu lles ni. Mae’n dod mewn a dyniaethau, mae’r genhinen a chenhinen Pedr yn cynrychioli diwrnod Dydd Gŵyl Dewi, mae’n rhan o ddiwylliant Gymru ac mae’n rhan o hunaniaeth </w:t>
      </w:r>
      <w:r w:rsidRPr="000C6ED6">
        <w:rPr>
          <w:rFonts w:ascii="Arial" w:hAnsi="Arial" w:cs="Arial"/>
          <w:sz w:val="24"/>
          <w:szCs w:val="24"/>
        </w:rPr>
        <w:lastRenderedPageBreak/>
        <w:t xml:space="preserve">Cymraeg.Gall y gweithgaredd hybu’r plant i ddysgu fwy am ei genedl, a hanes y genhinen a chenhinen Pedr i ehangu ar eu dealltwriaeth am pam mae Cymru yn dathlu Dydd Gŵyl Dewi, gallan nhs defnyddio rhai ffeithiau yn ystod y gweithgaredd tro nesaf yn sôn am ei hanes. Mae’r gweithgaredd yn hybu iaith, llythrennedd a'i chyfathrebu wrth iddyn nhw drafod beth sydd angen gwneud, i rannu rolau, goresgyn heriau, i wneud penderfyniadau ac i fod yn deg wrth rannu’r ipad. Mae’r ipad yn boblogaidd iawn a gall plentyn swil gael y rôl i ffilmio, fodd bynnag mewn grŵp o bobl mae’r plentyn yn teimlo’n gyfforddus gyda gall hyn hybu cyfle i gymryd fwy o rôl.  Mae’r gweithgaredd yn galluogi bydd terminoleg fathemategol a gwyddonol yn cael ei defnyddio, bydd angen i’r plant esbonio gyda dyfnder am beth maen nhw yn gwneud a sut i oresgyn unrhyw heriau gall codi. Wrth iddyn nhw gael ei ffilmio gallan nhw wylio’r clip i weld os maen nhw’n hapus, gall hyn fod yn her i ail gwneud y rhan eto neu i ddewis os bydd rhaid symud ymlaen i’r rhan nesaf. Bydd y ipad yn storio’r fideo a bydd e’n cael ei gyflwyno i’r dosbarth ar ddiwedd y diwrnod, bydd ei sgiliau tgch yn gwella wrth ymarfer sut i ddefnyddio’r ipad am reswm heblaw am app gêm. </w:t>
      </w:r>
      <w:r w:rsidR="00290B2F" w:rsidRPr="000C6ED6">
        <w:rPr>
          <w:rFonts w:ascii="Arial" w:hAnsi="Arial" w:cs="Arial"/>
          <w:sz w:val="24"/>
          <w:szCs w:val="24"/>
        </w:rPr>
        <w:t>Mae’r gweithgaredd yn hybu eu sgiliau mathemateg a rhifedd, bydd angen iddyn nhw ddilyn y cyfarwyddion ar becyn yr hadau i wybod pa mor ddwfn bydd angen plannu’r hadau a sut i ledaenu nhw. Bydd angen iddyn nhw gymryd i yn y wybodaeth yma ac yn trosglwyddo hyn mewn geiriau ei hunan i deimlo’n gyfforddus wrth rannu’r wybodaeth wrth gael eu ffilmio. Wrth ddefnyddio’r adnoddau byddan nhw yn datblygu’n ffisegol, bydd angen rheolaidd dros ei sgiliau bras a man i gwblhau'r dasg. Bydd angen dal yr ipad am gyfnod hir i ffilmio felly bydd angen rhannu rolau ac i benderfynu pryd bydd angen newid rolau.</w:t>
      </w:r>
    </w:p>
    <w:p w14:paraId="26E397DB" w14:textId="5E8949CD" w:rsidR="00010DA4" w:rsidRPr="000C6ED6" w:rsidRDefault="00290B2F" w:rsidP="000C6ED6">
      <w:pPr>
        <w:spacing w:line="360" w:lineRule="auto"/>
        <w:jc w:val="both"/>
        <w:rPr>
          <w:rFonts w:ascii="Arial" w:hAnsi="Arial" w:cs="Arial"/>
          <w:sz w:val="24"/>
          <w:szCs w:val="24"/>
        </w:rPr>
      </w:pPr>
      <w:r w:rsidRPr="000C6ED6">
        <w:rPr>
          <w:rFonts w:ascii="Arial" w:hAnsi="Arial" w:cs="Arial"/>
          <w:sz w:val="24"/>
          <w:szCs w:val="24"/>
        </w:rPr>
        <w:t>Gall her am y gweithgaredd fod yn y tywydd, gall yr haul gwneud hi’n anodd gweld y sgrin i ffilmio, hefyd gall eli haul dod a her oherwydd gall ei ddwylo dal bod yn ludiog gan yr eli haul a bydd hyn yn achosi’r sgrin ipad i fod yn llai effeithiol. Gall glaw dinistrio’r ipad felly bydd angen clawr sy’n ‘water-proof’, mae’n gallu ymharu am beth fydd y plentyn yn gallu gweld wrth ffilmio.</w:t>
      </w:r>
    </w:p>
    <w:p w14:paraId="776A8971" w14:textId="77777777" w:rsidR="007D3060" w:rsidRDefault="007D3060" w:rsidP="007D3060">
      <w:pPr>
        <w:rPr>
          <w:rFonts w:ascii="Arial" w:hAnsi="Arial" w:cs="Arial"/>
          <w:sz w:val="24"/>
          <w:szCs w:val="24"/>
        </w:rPr>
      </w:pPr>
    </w:p>
    <w:p w14:paraId="0C051C19" w14:textId="27D9E839" w:rsidR="008B528D" w:rsidRPr="00CF5289" w:rsidRDefault="007D3060" w:rsidP="000C6ED6">
      <w:pPr>
        <w:numPr>
          <w:ilvl w:val="0"/>
          <w:numId w:val="1"/>
        </w:numPr>
        <w:rPr>
          <w:rFonts w:ascii="Arial" w:hAnsi="Arial" w:cs="Arial"/>
          <w:sz w:val="24"/>
          <w:szCs w:val="24"/>
        </w:rPr>
        <w:sectPr w:rsidR="008B528D" w:rsidRPr="00CF5289" w:rsidSect="00010DA4">
          <w:headerReference w:type="default" r:id="rId7"/>
          <w:footerReference w:type="default" r:id="rId8"/>
          <w:pgSz w:w="11906" w:h="16838"/>
          <w:pgMar w:top="1440" w:right="1440" w:bottom="1440" w:left="1440" w:header="708" w:footer="708" w:gutter="0"/>
          <w:cols w:space="708"/>
          <w:docGrid w:linePitch="360"/>
        </w:sectPr>
      </w:pPr>
      <w:r w:rsidRPr="00CF5289">
        <w:rPr>
          <w:rFonts w:ascii="Arial" w:hAnsi="Arial" w:cs="Arial"/>
          <w:sz w:val="24"/>
          <w:szCs w:val="24"/>
        </w:rPr>
        <w:t xml:space="preserve">Rhan 3: </w:t>
      </w:r>
    </w:p>
    <w:p w14:paraId="0577D229" w14:textId="5E148FA1" w:rsidR="00A97404" w:rsidRPr="00373A53" w:rsidRDefault="005557C1" w:rsidP="0041230C">
      <w:pPr>
        <w:spacing w:line="360" w:lineRule="auto"/>
        <w:jc w:val="both"/>
        <w:rPr>
          <w:rFonts w:ascii="Arial" w:hAnsi="Arial" w:cs="Arial"/>
          <w:sz w:val="24"/>
          <w:szCs w:val="24"/>
        </w:rPr>
      </w:pPr>
      <w:r w:rsidRPr="007D3060">
        <w:rPr>
          <w:rFonts w:ascii="Arial" w:hAnsi="Arial" w:cs="Arial"/>
          <w:noProof/>
          <w:sz w:val="24"/>
          <w:szCs w:val="24"/>
        </w:rPr>
        <w:lastRenderedPageBreak/>
        <mc:AlternateContent>
          <mc:Choice Requires="wps">
            <w:drawing>
              <wp:anchor distT="45720" distB="45720" distL="114300" distR="114300" simplePos="0" relativeHeight="251661312" behindDoc="1" locked="0" layoutInCell="1" allowOverlap="1" wp14:anchorId="51FB801A" wp14:editId="26622F97">
                <wp:simplePos x="0" y="0"/>
                <wp:positionH relativeFrom="column">
                  <wp:posOffset>-833770</wp:posOffset>
                </wp:positionH>
                <wp:positionV relativeFrom="page">
                  <wp:posOffset>670737</wp:posOffset>
                </wp:positionV>
                <wp:extent cx="4781550" cy="1895475"/>
                <wp:effectExtent l="19050" t="19050" r="19050" b="2857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1550" cy="1895475"/>
                        </a:xfrm>
                        <a:prstGeom prst="rect">
                          <a:avLst/>
                        </a:prstGeom>
                        <a:solidFill>
                          <a:srgbClr val="FFFFFF"/>
                        </a:solidFill>
                        <a:ln w="28575">
                          <a:solidFill>
                            <a:schemeClr val="accent1">
                              <a:lumMod val="60000"/>
                              <a:lumOff val="40000"/>
                            </a:schemeClr>
                          </a:solidFill>
                          <a:miter lim="800000"/>
                          <a:headEnd/>
                          <a:tailEnd/>
                        </a:ln>
                      </wps:spPr>
                      <wps:txbx>
                        <w:txbxContent>
                          <w:p w14:paraId="4B69FA52" w14:textId="7F76F833" w:rsidR="000C6ED6" w:rsidRPr="00970535" w:rsidRDefault="000C6ED6">
                            <w:pPr>
                              <w:rPr>
                                <w:rFonts w:ascii="Bahnschrift SemiCondensed" w:hAnsi="Bahnschrift SemiCondensed" w:cs="Arial"/>
                                <w:color w:val="C00000"/>
                                <w:sz w:val="24"/>
                                <w:szCs w:val="24"/>
                              </w:rPr>
                            </w:pPr>
                            <w:r w:rsidRPr="00970535">
                              <w:rPr>
                                <w:rFonts w:ascii="Bahnschrift SemiCondensed" w:hAnsi="Bahnschrift SemiCondensed" w:cs="Arial"/>
                                <w:color w:val="C00000"/>
                                <w:sz w:val="24"/>
                                <w:szCs w:val="24"/>
                              </w:rPr>
                              <w:t>Cyflwyniad</w:t>
                            </w:r>
                          </w:p>
                          <w:p w14:paraId="187E10A9" w14:textId="77777777" w:rsidR="000C6ED6" w:rsidRPr="00DB0295" w:rsidRDefault="000C6ED6" w:rsidP="00DB0295">
                            <w:pPr>
                              <w:rPr>
                                <w:rFonts w:ascii="Bahnschrift SemiCondensed" w:hAnsi="Bahnschrift SemiCondensed" w:cs="Arial"/>
                              </w:rPr>
                            </w:pPr>
                            <w:r w:rsidRPr="00DB0295">
                              <w:rPr>
                                <w:rFonts w:ascii="Bahnschrift SemiCondensed" w:hAnsi="Bahnschrift SemiCondensed" w:cs="Arial"/>
                              </w:rPr>
                              <w:t xml:space="preserve">Mae’r daflen yma i rannu gwybodaeth am sut gallech chi gefnogi eich plentyn yn y byd digidol. </w:t>
                            </w:r>
                          </w:p>
                          <w:p w14:paraId="3751ECC0" w14:textId="77777777" w:rsidR="000C6ED6" w:rsidRPr="00DB0295" w:rsidRDefault="000C6ED6" w:rsidP="00DB0295">
                            <w:pPr>
                              <w:rPr>
                                <w:rFonts w:ascii="Bahnschrift SemiCondensed" w:hAnsi="Bahnschrift SemiCondensed" w:cs="Arial"/>
                              </w:rPr>
                            </w:pPr>
                            <w:r w:rsidRPr="00DB0295">
                              <w:rPr>
                                <w:rFonts w:ascii="Bahnschrift SemiCondensed" w:hAnsi="Bahnschrift SemiCondensed" w:cs="Arial"/>
                              </w:rPr>
                              <w:t>Os mae unrhyw bryderon am eich plentyn efo’r byd digidol bydd wybodaeth yma yn ddefnyddiol iddych chi.</w:t>
                            </w:r>
                          </w:p>
                          <w:p w14:paraId="72B7D51A" w14:textId="5CF454EB" w:rsidR="000C6ED6" w:rsidRPr="008B528D" w:rsidRDefault="000C6ED6" w:rsidP="00DB0295">
                            <w:pPr>
                              <w:rPr>
                                <w:rFonts w:ascii="Bahnschrift SemiCondensed" w:hAnsi="Bahnschrift SemiCondensed" w:cs="Arial"/>
                              </w:rPr>
                            </w:pPr>
                            <w:r w:rsidRPr="00DB0295">
                              <w:rPr>
                                <w:rFonts w:ascii="Bahnschrift SemiCondensed" w:hAnsi="Bahnschrift SemiCondensed" w:cs="Arial"/>
                              </w:rPr>
                              <w:t>Mae’n darparu gwybodaeth iddych chi fwy ymwybodol am y peryglon sy’n gallu codi a sut i leihau’r peryg. Mae arferion plant a’i agweddau tuag at y byd digidol yn dechrau o oedran ifanc</w:t>
                            </w:r>
                            <w:r w:rsidRPr="008B528D">
                              <w:rPr>
                                <w:rFonts w:ascii="Bahnschrift SemiCondensed" w:hAnsi="Bahnschrift SemiCondensed" w:cs="Arial"/>
                              </w:rPr>
                              <w:t xml:space="preserve"> (Digital Childhood Report,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FB801A" id="_x0000_t202" coordsize="21600,21600" o:spt="202" path="m,l,21600r21600,l21600,xe">
                <v:stroke joinstyle="miter"/>
                <v:path gradientshapeok="t" o:connecttype="rect"/>
              </v:shapetype>
              <v:shape id="Text Box 2" o:spid="_x0000_s1026" type="#_x0000_t202" style="position:absolute;left:0;text-align:left;margin-left:-65.65pt;margin-top:52.8pt;width:376.5pt;height:149.2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" strokecolor="#8eaadb [1940]" strokeweight="2.25pt">
                <v:textbox>
                  <w:txbxContent>
                    <w:p w14:paraId="4B69FA52" w14:textId="7F76F833" w:rsidR="000C6ED6" w:rsidRPr="00970535" w:rsidRDefault="000C6ED6">
                      <w:pPr>
                        <w:rPr>
                          <w:rFonts w:ascii="Bahnschrift SemiCondensed" w:hAnsi="Bahnschrift SemiCondensed" w:cs="Arial"/>
                          <w:color w:val="C00000"/>
                          <w:sz w:val="24"/>
                          <w:szCs w:val="24"/>
                        </w:rPr>
                      </w:pPr>
                      <w:r w:rsidRPr="00970535">
                        <w:rPr>
                          <w:rFonts w:ascii="Bahnschrift SemiCondensed" w:hAnsi="Bahnschrift SemiCondensed" w:cs="Arial"/>
                          <w:color w:val="C00000"/>
                          <w:sz w:val="24"/>
                          <w:szCs w:val="24"/>
                        </w:rPr>
                        <w:t>Cyflwyniad</w:t>
                      </w:r>
                    </w:p>
                    <w:p w14:paraId="187E10A9" w14:textId="77777777" w:rsidR="000C6ED6" w:rsidRPr="00DB0295" w:rsidRDefault="000C6ED6" w:rsidP="00DB0295">
                      <w:pPr>
                        <w:rPr>
                          <w:rFonts w:ascii="Bahnschrift SemiCondensed" w:hAnsi="Bahnschrift SemiCondensed" w:cs="Arial"/>
                        </w:rPr>
                      </w:pPr>
                      <w:r w:rsidRPr="00DB0295">
                        <w:rPr>
                          <w:rFonts w:ascii="Bahnschrift SemiCondensed" w:hAnsi="Bahnschrift SemiCondensed" w:cs="Arial"/>
                        </w:rPr>
                        <w:t xml:space="preserve">Mae’r daflen yma i rannu gwybodaeth am sut gallech chi gefnogi eich plentyn yn y byd digidol. </w:t>
                      </w:r>
                    </w:p>
                    <w:p w14:paraId="3751ECC0" w14:textId="77777777" w:rsidR="000C6ED6" w:rsidRPr="00DB0295" w:rsidRDefault="000C6ED6" w:rsidP="00DB0295">
                      <w:pPr>
                        <w:rPr>
                          <w:rFonts w:ascii="Bahnschrift SemiCondensed" w:hAnsi="Bahnschrift SemiCondensed" w:cs="Arial"/>
                        </w:rPr>
                      </w:pPr>
                      <w:r w:rsidRPr="00DB0295">
                        <w:rPr>
                          <w:rFonts w:ascii="Bahnschrift SemiCondensed" w:hAnsi="Bahnschrift SemiCondensed" w:cs="Arial"/>
                        </w:rPr>
                        <w:t>Os mae unrhyw bryderon am eich plentyn efo’r byd digidol bydd wybodaeth yma yn ddefnyddiol iddych chi.</w:t>
                      </w:r>
                    </w:p>
                    <w:p w14:paraId="72B7D51A" w14:textId="5CF454EB" w:rsidR="000C6ED6" w:rsidRPr="008B528D" w:rsidRDefault="000C6ED6" w:rsidP="00DB0295">
                      <w:pPr>
                        <w:rPr>
                          <w:rFonts w:ascii="Bahnschrift SemiCondensed" w:hAnsi="Bahnschrift SemiCondensed" w:cs="Arial"/>
                        </w:rPr>
                      </w:pPr>
                      <w:r w:rsidRPr="00DB0295">
                        <w:rPr>
                          <w:rFonts w:ascii="Bahnschrift SemiCondensed" w:hAnsi="Bahnschrift SemiCondensed" w:cs="Arial"/>
                        </w:rPr>
                        <w:t>Mae’n darparu gwybodaeth iddych chi fwy ymwybodol am y peryglon sy’n gallu codi a sut i leihau’r peryg. Mae arferion plant a’i agweddau tuag at y byd digidol yn dechrau o oedran ifanc</w:t>
                      </w:r>
                      <w:r w:rsidRPr="008B528D">
                        <w:rPr>
                          <w:rFonts w:ascii="Bahnschrift SemiCondensed" w:hAnsi="Bahnschrift SemiCondensed" w:cs="Arial"/>
                        </w:rPr>
                        <w:t xml:space="preserve"> (Digital Childhood Report, 2017).</w:t>
                      </w:r>
                    </w:p>
                  </w:txbxContent>
                </v:textbox>
                <w10:wrap anchory="page"/>
              </v:shape>
            </w:pict>
          </mc:Fallback>
        </mc:AlternateContent>
      </w:r>
      <w:r w:rsidR="00970535">
        <w:rPr>
          <w:noProof/>
        </w:rPr>
        <mc:AlternateContent>
          <mc:Choice Requires="wps">
            <w:drawing>
              <wp:anchor distT="0" distB="0" distL="114300" distR="114300" simplePos="0" relativeHeight="251667456" behindDoc="0" locked="0" layoutInCell="1" allowOverlap="1" wp14:anchorId="2CDC073B" wp14:editId="0004B8E5">
                <wp:simplePos x="0" y="0"/>
                <wp:positionH relativeFrom="page">
                  <wp:posOffset>-82786</wp:posOffset>
                </wp:positionH>
                <wp:positionV relativeFrom="paragraph">
                  <wp:posOffset>-862787</wp:posOffset>
                </wp:positionV>
                <wp:extent cx="4905375" cy="1828800"/>
                <wp:effectExtent l="0" t="0" r="0" b="8255"/>
                <wp:wrapNone/>
                <wp:docPr id="4" name="Text Box 4"/>
                <wp:cNvGraphicFramePr/>
                <a:graphic xmlns:a="http://schemas.openxmlformats.org/drawingml/2006/main">
                  <a:graphicData uri="http://schemas.microsoft.com/office/word/2010/wordprocessingShape">
                    <wps:wsp>
                      <wps:cNvSpPr txBox="1"/>
                      <wps:spPr>
                        <a:xfrm>
                          <a:off x="0" y="0"/>
                          <a:ext cx="4905375" cy="1828800"/>
                        </a:xfrm>
                        <a:prstGeom prst="rect">
                          <a:avLst/>
                        </a:prstGeom>
                        <a:noFill/>
                        <a:ln>
                          <a:noFill/>
                        </a:ln>
                      </wps:spPr>
                      <wps:txbx>
                        <w:txbxContent>
                          <w:p w14:paraId="6B832204" w14:textId="05FCBDEA" w:rsidR="000C6ED6" w:rsidRPr="008B528D" w:rsidRDefault="000C6ED6" w:rsidP="008B528D">
                            <w:pPr>
                              <w:jc w:val="center"/>
                              <w:rPr>
                                <w:rFonts w:ascii="Arial" w:hAnsi="Arial" w:cs="Arial"/>
                                <w:b/>
                                <w:color w:val="C5E0B3" w:themeColor="accent6" w:themeTint="66"/>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8B528D">
                              <w:rPr>
                                <w:rFonts w:ascii="Arial" w:hAnsi="Arial" w:cs="Arial"/>
                                <w:b/>
                                <w:color w:val="C5E0B3" w:themeColor="accent6" w:themeTint="66"/>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Diogelwch ar y we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DC073B" id="Text Box 4" o:spid="_x0000_s1027" type="#_x0000_t202" style="position:absolute;left:0;text-align:left;margin-left:-6.5pt;margin-top:-67.95pt;width:386.25pt;height:2in;z-index:25166745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" filled="f" stroked="f">
                <v:fill o:detectmouseclick="t"/>
                <v:textbox style="mso-fit-shape-to-text:t">
                  <w:txbxContent>
                    <w:p w14:paraId="6B832204" w14:textId="05FCBDEA" w:rsidR="000C6ED6" w:rsidRPr="008B528D" w:rsidRDefault="000C6ED6" w:rsidP="008B528D">
                      <w:pPr>
                        <w:jc w:val="center"/>
                        <w:rPr>
                          <w:rFonts w:ascii="Arial" w:hAnsi="Arial" w:cs="Arial"/>
                          <w:b/>
                          <w:color w:val="C5E0B3" w:themeColor="accent6" w:themeTint="66"/>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8B528D">
                        <w:rPr>
                          <w:rFonts w:ascii="Arial" w:hAnsi="Arial" w:cs="Arial"/>
                          <w:b/>
                          <w:color w:val="C5E0B3" w:themeColor="accent6" w:themeTint="66"/>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Diogelwch ar y we</w:t>
                      </w:r>
                    </w:p>
                  </w:txbxContent>
                </v:textbox>
                <w10:wrap anchorx="page"/>
              </v:shape>
            </w:pict>
          </mc:Fallback>
        </mc:AlternateContent>
      </w:r>
      <w:r w:rsidR="0013665A" w:rsidRPr="007D3060">
        <w:rPr>
          <w:rFonts w:ascii="Arial" w:hAnsi="Arial" w:cs="Arial"/>
          <w:noProof/>
          <w:sz w:val="24"/>
          <w:szCs w:val="24"/>
        </w:rPr>
        <mc:AlternateContent>
          <mc:Choice Requires="wps">
            <w:drawing>
              <wp:anchor distT="45720" distB="45720" distL="114300" distR="114300" simplePos="0" relativeHeight="251665408" behindDoc="1" locked="0" layoutInCell="1" allowOverlap="1" wp14:anchorId="5CD99381" wp14:editId="60CB83DA">
                <wp:simplePos x="0" y="0"/>
                <wp:positionH relativeFrom="page">
                  <wp:posOffset>4924425</wp:posOffset>
                </wp:positionH>
                <wp:positionV relativeFrom="page">
                  <wp:posOffset>47625</wp:posOffset>
                </wp:positionV>
                <wp:extent cx="5676900" cy="2600325"/>
                <wp:effectExtent l="19050" t="19050" r="19050" b="285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2600325"/>
                        </a:xfrm>
                        <a:prstGeom prst="rect">
                          <a:avLst/>
                        </a:prstGeom>
                        <a:solidFill>
                          <a:srgbClr val="FFFFFF"/>
                        </a:solidFill>
                        <a:ln w="28575">
                          <a:solidFill>
                            <a:schemeClr val="accent1">
                              <a:lumMod val="60000"/>
                              <a:lumOff val="40000"/>
                            </a:schemeClr>
                          </a:solidFill>
                          <a:miter lim="800000"/>
                          <a:headEnd/>
                          <a:tailEnd/>
                        </a:ln>
                      </wps:spPr>
                      <wps:txbx>
                        <w:txbxContent>
                          <w:p w14:paraId="480F6E1D" w14:textId="122CF086" w:rsidR="000C6ED6" w:rsidRPr="00970535" w:rsidRDefault="000C6ED6">
                            <w:pPr>
                              <w:rPr>
                                <w:rFonts w:ascii="Bahnschrift SemiCondensed" w:hAnsi="Bahnschrift SemiCondensed" w:cs="Arial"/>
                                <w:color w:val="C00000"/>
                                <w:sz w:val="24"/>
                                <w:szCs w:val="24"/>
                              </w:rPr>
                            </w:pPr>
                            <w:r w:rsidRPr="00970535">
                              <w:rPr>
                                <w:rFonts w:ascii="Bahnschrift SemiCondensed" w:hAnsi="Bahnschrift SemiCondensed" w:cs="Arial"/>
                                <w:color w:val="C00000"/>
                                <w:sz w:val="24"/>
                                <w:szCs w:val="24"/>
                              </w:rPr>
                              <w:t xml:space="preserve">Ydy dy </w:t>
                            </w:r>
                            <w:r>
                              <w:rPr>
                                <w:rFonts w:ascii="Bahnschrift SemiCondensed" w:hAnsi="Bahnschrift SemiCondensed" w:cs="Arial"/>
                                <w:color w:val="C00000"/>
                                <w:sz w:val="24"/>
                                <w:szCs w:val="24"/>
                              </w:rPr>
                              <w:t>b</w:t>
                            </w:r>
                            <w:r w:rsidRPr="00970535">
                              <w:rPr>
                                <w:rFonts w:ascii="Bahnschrift SemiCondensed" w:hAnsi="Bahnschrift SemiCondensed" w:cs="Arial"/>
                                <w:color w:val="C00000"/>
                                <w:sz w:val="24"/>
                                <w:szCs w:val="24"/>
                              </w:rPr>
                              <w:t xml:space="preserve">lentyn/plant yn defnyddio </w:t>
                            </w:r>
                            <w:r>
                              <w:rPr>
                                <w:rFonts w:ascii="Bahnschrift SemiCondensed" w:hAnsi="Bahnschrift SemiCondensed" w:cs="Arial"/>
                                <w:color w:val="C00000"/>
                                <w:sz w:val="24"/>
                                <w:szCs w:val="24"/>
                              </w:rPr>
                              <w:t>g</w:t>
                            </w:r>
                            <w:r w:rsidRPr="00970535">
                              <w:rPr>
                                <w:rFonts w:ascii="Bahnschrift SemiCondensed" w:hAnsi="Bahnschrift SemiCondensed" w:cs="Arial"/>
                                <w:color w:val="C00000"/>
                                <w:sz w:val="24"/>
                                <w:szCs w:val="24"/>
                              </w:rPr>
                              <w:t>wefannau diogel?</w:t>
                            </w:r>
                          </w:p>
                          <w:p w14:paraId="64B42D01" w14:textId="77777777" w:rsidR="000C6ED6" w:rsidRPr="00DB0295" w:rsidRDefault="000C6ED6" w:rsidP="00DB0295">
                            <w:pPr>
                              <w:rPr>
                                <w:rFonts w:ascii="Bahnschrift SemiCondensed" w:hAnsi="Bahnschrift SemiCondensed"/>
                              </w:rPr>
                            </w:pPr>
                            <w:r w:rsidRPr="008B528D">
                              <w:rPr>
                                <w:rFonts w:ascii="Bahnschrift SemiCondensed" w:hAnsi="Bahnschrift SemiCondensed"/>
                              </w:rPr>
                              <w:t xml:space="preserve">Mae’r wefan yma efo’r NSPCC - </w:t>
                            </w:r>
                            <w:hyperlink r:id="rId9" w:history="1">
                              <w:r w:rsidRPr="008B528D">
                                <w:rPr>
                                  <w:rStyle w:val="Hyperlink"/>
                                  <w:rFonts w:ascii="Bahnschrift SemiCondensed" w:hAnsi="Bahnschrift SemiCondensed"/>
                                </w:rPr>
                                <w:t>https://www.net-aware.org.uk/</w:t>
                              </w:r>
                            </w:hyperlink>
                            <w:r w:rsidRPr="008B528D">
                              <w:rPr>
                                <w:rFonts w:ascii="Bahnschrift SemiCondensed" w:hAnsi="Bahnschrift SemiCondensed"/>
                              </w:rPr>
                              <w:t xml:space="preserve"> - </w:t>
                            </w:r>
                            <w:r w:rsidRPr="00DB0295">
                              <w:rPr>
                                <w:rFonts w:ascii="Bahnschrift SemiCondensed" w:hAnsi="Bahnschrift SemiCondensed"/>
                              </w:rPr>
                              <w:t>Mae’n darparu gwybodaeth am yr apps sy’n cael ei defnyddio gan bobl ifanc ac yn nodi pa mor ddiogel maen nhw. Mae’n nodi agweddau positif a negyddol amdanyn nhw, a'r risgiau maen nhw allu codi.</w:t>
                            </w:r>
                          </w:p>
                          <w:p w14:paraId="6F2F7E11" w14:textId="77777777" w:rsidR="000C6ED6" w:rsidRPr="00DB0295" w:rsidRDefault="000C6ED6" w:rsidP="00DB0295">
                            <w:pPr>
                              <w:rPr>
                                <w:rFonts w:ascii="Bahnschrift SemiCondensed" w:hAnsi="Bahnschrift SemiCondensed"/>
                              </w:rPr>
                            </w:pPr>
                            <w:r w:rsidRPr="00DB0295">
                              <w:rPr>
                                <w:rFonts w:ascii="Bahnschrift SemiCondensed" w:hAnsi="Bahnschrift SemiCondensed"/>
                              </w:rPr>
                              <w:t>Gallwch chi gael rheolaeth am beth fydd eich plentyn efo mynediad i, wrth ddefnyddio ‘</w:t>
                            </w:r>
                            <w:proofErr w:type="gramStart"/>
                            <w:r w:rsidRPr="00DB0295">
                              <w:rPr>
                                <w:rFonts w:ascii="Bahnschrift SemiCondensed" w:hAnsi="Bahnschrift SemiCondensed"/>
                              </w:rPr>
                              <w:t>parental  lock</w:t>
                            </w:r>
                            <w:proofErr w:type="gramEnd"/>
                            <w:r w:rsidRPr="00DB0295">
                              <w:rPr>
                                <w:rFonts w:ascii="Bahnschrift SemiCondensed" w:hAnsi="Bahnschrift SemiCondensed"/>
                              </w:rPr>
                              <w:t xml:space="preserve">’. Bydd hyn yn galluogi chi i benderfynu pa wefannau sy’n ddiogel iddyn nhw ddefnyddio ac i gael mynediad i. </w:t>
                            </w:r>
                          </w:p>
                          <w:p w14:paraId="44776112" w14:textId="0C0431F0" w:rsidR="000C6ED6" w:rsidRDefault="000C6ED6" w:rsidP="00DB0295">
                            <w:r w:rsidRPr="00DB0295">
                              <w:rPr>
                                <w:rFonts w:ascii="Bahnschrift SemiCondensed" w:hAnsi="Bahnschrift SemiCondensed"/>
                              </w:rPr>
                              <w:t>Mae Internet Matters (2019) a Childnet (2019) yn hybu plant i fod yn ddiogel wrth fod ar y we, wnaethant nhw wefan sy’n darparu cyfarwyddion iddych chi fod yn ymwybodol am sut i ddefnyddio’r ‘parental lock’ ar bob dyfais.</w:t>
                            </w:r>
                          </w:p>
                          <w:p w14:paraId="79C47F53" w14:textId="4AEC6146" w:rsidR="000C6ED6" w:rsidRPr="008B528D" w:rsidRDefault="000C6ED6">
                            <w:pPr>
                              <w:rPr>
                                <w:rFonts w:ascii="Bahnschrift SemiCondensed" w:hAnsi="Bahnschrift SemiCondensed"/>
                              </w:rPr>
                            </w:pPr>
                            <w:hyperlink r:id="rId10" w:history="1">
                              <w:r w:rsidRPr="008B528D">
                                <w:rPr>
                                  <w:rStyle w:val="Hyperlink"/>
                                  <w:rFonts w:ascii="Bahnschrift SemiCondensed" w:hAnsi="Bahnschrift SemiCondensed"/>
                                </w:rPr>
                                <w:t>https://www.internetmatters.org/parental-controls/smartphones-and-other-devices/</w:t>
                              </w:r>
                            </w:hyperlink>
                            <w:r w:rsidRPr="008B528D">
                              <w:rPr>
                                <w:rFonts w:ascii="Bahnschrift SemiCondensed" w:hAnsi="Bahnschrift SemiCondensed"/>
                              </w:rPr>
                              <w:t xml:space="preserve"> </w:t>
                            </w:r>
                          </w:p>
                          <w:p w14:paraId="412EDE79" w14:textId="3F02EE9D" w:rsidR="000C6ED6" w:rsidRPr="008B528D" w:rsidRDefault="000C6ED6">
                            <w:pPr>
                              <w:rPr>
                                <w:rFonts w:ascii="Bahnschrift SemiCondensed" w:hAnsi="Bahnschrift SemiCondensed"/>
                              </w:rPr>
                            </w:pPr>
                            <w:hyperlink r:id="rId11" w:history="1">
                              <w:r w:rsidRPr="008B528D">
                                <w:rPr>
                                  <w:rStyle w:val="Hyperlink"/>
                                  <w:rFonts w:ascii="Bahnschrift SemiCondensed" w:hAnsi="Bahnschrift SemiCondensed"/>
                                </w:rPr>
                                <w:t>https://www.childnet.com/resources/parental-controls</w:t>
                              </w:r>
                            </w:hyperlink>
                            <w:r w:rsidRPr="008B528D">
                              <w:rPr>
                                <w:rFonts w:ascii="Bahnschrift SemiCondensed" w:hAnsi="Bahnschrift SemiCondensed"/>
                              </w:rPr>
                              <w:t xml:space="preserve"> </w:t>
                            </w:r>
                          </w:p>
                          <w:p w14:paraId="2CEF3C51" w14:textId="77777777" w:rsidR="000C6ED6" w:rsidRDefault="000C6ED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D99381" id="_x0000_s1028" type="#_x0000_t202" style="position:absolute;left:0;text-align:left;margin-left:387.75pt;margin-top:3.75pt;width:447pt;height:204.75pt;z-index:-251651072;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" strokecolor="#8eaadb [1940]" strokeweight="2.25pt">
                <v:textbox>
                  <w:txbxContent>
                    <w:p w14:paraId="480F6E1D" w14:textId="122CF086" w:rsidR="000C6ED6" w:rsidRPr="00970535" w:rsidRDefault="000C6ED6">
                      <w:pPr>
                        <w:rPr>
                          <w:rFonts w:ascii="Bahnschrift SemiCondensed" w:hAnsi="Bahnschrift SemiCondensed" w:cs="Arial"/>
                          <w:color w:val="C00000"/>
                          <w:sz w:val="24"/>
                          <w:szCs w:val="24"/>
                        </w:rPr>
                      </w:pPr>
                      <w:r w:rsidRPr="00970535">
                        <w:rPr>
                          <w:rFonts w:ascii="Bahnschrift SemiCondensed" w:hAnsi="Bahnschrift SemiCondensed" w:cs="Arial"/>
                          <w:color w:val="C00000"/>
                          <w:sz w:val="24"/>
                          <w:szCs w:val="24"/>
                        </w:rPr>
                        <w:t xml:space="preserve">Ydy dy </w:t>
                      </w:r>
                      <w:r>
                        <w:rPr>
                          <w:rFonts w:ascii="Bahnschrift SemiCondensed" w:hAnsi="Bahnschrift SemiCondensed" w:cs="Arial"/>
                          <w:color w:val="C00000"/>
                          <w:sz w:val="24"/>
                          <w:szCs w:val="24"/>
                        </w:rPr>
                        <w:t>b</w:t>
                      </w:r>
                      <w:r w:rsidRPr="00970535">
                        <w:rPr>
                          <w:rFonts w:ascii="Bahnschrift SemiCondensed" w:hAnsi="Bahnschrift SemiCondensed" w:cs="Arial"/>
                          <w:color w:val="C00000"/>
                          <w:sz w:val="24"/>
                          <w:szCs w:val="24"/>
                        </w:rPr>
                        <w:t xml:space="preserve">lentyn/plant yn defnyddio </w:t>
                      </w:r>
                      <w:r>
                        <w:rPr>
                          <w:rFonts w:ascii="Bahnschrift SemiCondensed" w:hAnsi="Bahnschrift SemiCondensed" w:cs="Arial"/>
                          <w:color w:val="C00000"/>
                          <w:sz w:val="24"/>
                          <w:szCs w:val="24"/>
                        </w:rPr>
                        <w:t>g</w:t>
                      </w:r>
                      <w:r w:rsidRPr="00970535">
                        <w:rPr>
                          <w:rFonts w:ascii="Bahnschrift SemiCondensed" w:hAnsi="Bahnschrift SemiCondensed" w:cs="Arial"/>
                          <w:color w:val="C00000"/>
                          <w:sz w:val="24"/>
                          <w:szCs w:val="24"/>
                        </w:rPr>
                        <w:t>wefannau diogel?</w:t>
                      </w:r>
                    </w:p>
                    <w:p w14:paraId="64B42D01" w14:textId="77777777" w:rsidR="000C6ED6" w:rsidRPr="00DB0295" w:rsidRDefault="000C6ED6" w:rsidP="00DB0295">
                      <w:pPr>
                        <w:rPr>
                          <w:rFonts w:ascii="Bahnschrift SemiCondensed" w:hAnsi="Bahnschrift SemiCondensed"/>
                        </w:rPr>
                      </w:pPr>
                      <w:r w:rsidRPr="008B528D">
                        <w:rPr>
                          <w:rFonts w:ascii="Bahnschrift SemiCondensed" w:hAnsi="Bahnschrift SemiCondensed"/>
                        </w:rPr>
                        <w:t xml:space="preserve">Mae’r wefan yma efo’r NSPCC - </w:t>
                      </w:r>
                      <w:hyperlink r:id="rId12" w:history="1">
                        <w:r w:rsidRPr="008B528D">
                          <w:rPr>
                            <w:rStyle w:val="Hyperlink"/>
                            <w:rFonts w:ascii="Bahnschrift SemiCondensed" w:hAnsi="Bahnschrift SemiCondensed"/>
                          </w:rPr>
                          <w:t>https://www.net-aware.org.uk/</w:t>
                        </w:r>
                      </w:hyperlink>
                      <w:r w:rsidRPr="008B528D">
                        <w:rPr>
                          <w:rFonts w:ascii="Bahnschrift SemiCondensed" w:hAnsi="Bahnschrift SemiCondensed"/>
                        </w:rPr>
                        <w:t xml:space="preserve"> - </w:t>
                      </w:r>
                      <w:r w:rsidRPr="00DB0295">
                        <w:rPr>
                          <w:rFonts w:ascii="Bahnschrift SemiCondensed" w:hAnsi="Bahnschrift SemiCondensed"/>
                        </w:rPr>
                        <w:t>Mae’n darparu gwybodaeth am yr apps sy’n cael ei defnyddio gan bobl ifanc ac yn nodi pa mor ddiogel maen nhw. Mae’n nodi agweddau positif a negyddol amdanyn nhw, a'r risgiau maen nhw allu codi.</w:t>
                      </w:r>
                    </w:p>
                    <w:p w14:paraId="6F2F7E11" w14:textId="77777777" w:rsidR="000C6ED6" w:rsidRPr="00DB0295" w:rsidRDefault="000C6ED6" w:rsidP="00DB0295">
                      <w:pPr>
                        <w:rPr>
                          <w:rFonts w:ascii="Bahnschrift SemiCondensed" w:hAnsi="Bahnschrift SemiCondensed"/>
                        </w:rPr>
                      </w:pPr>
                      <w:r w:rsidRPr="00DB0295">
                        <w:rPr>
                          <w:rFonts w:ascii="Bahnschrift SemiCondensed" w:hAnsi="Bahnschrift SemiCondensed"/>
                        </w:rPr>
                        <w:t>Gallwch chi gael rheolaeth am beth fydd eich plentyn efo mynediad i, wrth ddefnyddio ‘</w:t>
                      </w:r>
                      <w:proofErr w:type="gramStart"/>
                      <w:r w:rsidRPr="00DB0295">
                        <w:rPr>
                          <w:rFonts w:ascii="Bahnschrift SemiCondensed" w:hAnsi="Bahnschrift SemiCondensed"/>
                        </w:rPr>
                        <w:t>parental  lock</w:t>
                      </w:r>
                      <w:proofErr w:type="gramEnd"/>
                      <w:r w:rsidRPr="00DB0295">
                        <w:rPr>
                          <w:rFonts w:ascii="Bahnschrift SemiCondensed" w:hAnsi="Bahnschrift SemiCondensed"/>
                        </w:rPr>
                        <w:t xml:space="preserve">’. Bydd hyn yn galluogi chi i benderfynu pa wefannau sy’n ddiogel iddyn nhw ddefnyddio ac i gael mynediad i. </w:t>
                      </w:r>
                    </w:p>
                    <w:p w14:paraId="44776112" w14:textId="0C0431F0" w:rsidR="000C6ED6" w:rsidRDefault="000C6ED6" w:rsidP="00DB0295">
                      <w:r w:rsidRPr="00DB0295">
                        <w:rPr>
                          <w:rFonts w:ascii="Bahnschrift SemiCondensed" w:hAnsi="Bahnschrift SemiCondensed"/>
                        </w:rPr>
                        <w:t>Mae Internet Matters (2019) a Childnet (2019) yn hybu plant i fod yn ddiogel wrth fod ar y we, wnaethant nhw wefan sy’n darparu cyfarwyddion iddych chi fod yn ymwybodol am sut i ddefnyddio’r ‘parental lock’ ar bob dyfais.</w:t>
                      </w:r>
                    </w:p>
                    <w:p w14:paraId="79C47F53" w14:textId="4AEC6146" w:rsidR="000C6ED6" w:rsidRPr="008B528D" w:rsidRDefault="000C6ED6">
                      <w:pPr>
                        <w:rPr>
                          <w:rFonts w:ascii="Bahnschrift SemiCondensed" w:hAnsi="Bahnschrift SemiCondensed"/>
                        </w:rPr>
                      </w:pPr>
                      <w:hyperlink r:id="rId13" w:history="1">
                        <w:r w:rsidRPr="008B528D">
                          <w:rPr>
                            <w:rStyle w:val="Hyperlink"/>
                            <w:rFonts w:ascii="Bahnschrift SemiCondensed" w:hAnsi="Bahnschrift SemiCondensed"/>
                          </w:rPr>
                          <w:t>https://www.internetmatters.org/parental-controls/smartphones-and-other-devices/</w:t>
                        </w:r>
                      </w:hyperlink>
                      <w:r w:rsidRPr="008B528D">
                        <w:rPr>
                          <w:rFonts w:ascii="Bahnschrift SemiCondensed" w:hAnsi="Bahnschrift SemiCondensed"/>
                        </w:rPr>
                        <w:t xml:space="preserve"> </w:t>
                      </w:r>
                    </w:p>
                    <w:p w14:paraId="412EDE79" w14:textId="3F02EE9D" w:rsidR="000C6ED6" w:rsidRPr="008B528D" w:rsidRDefault="000C6ED6">
                      <w:pPr>
                        <w:rPr>
                          <w:rFonts w:ascii="Bahnschrift SemiCondensed" w:hAnsi="Bahnschrift SemiCondensed"/>
                        </w:rPr>
                      </w:pPr>
                      <w:hyperlink r:id="rId14" w:history="1">
                        <w:r w:rsidRPr="008B528D">
                          <w:rPr>
                            <w:rStyle w:val="Hyperlink"/>
                            <w:rFonts w:ascii="Bahnschrift SemiCondensed" w:hAnsi="Bahnschrift SemiCondensed"/>
                          </w:rPr>
                          <w:t>https://www.childnet.com/resources/parental-controls</w:t>
                        </w:r>
                      </w:hyperlink>
                      <w:r w:rsidRPr="008B528D">
                        <w:rPr>
                          <w:rFonts w:ascii="Bahnschrift SemiCondensed" w:hAnsi="Bahnschrift SemiCondensed"/>
                        </w:rPr>
                        <w:t xml:space="preserve"> </w:t>
                      </w:r>
                    </w:p>
                    <w:p w14:paraId="2CEF3C51" w14:textId="77777777" w:rsidR="000C6ED6" w:rsidRDefault="000C6ED6"/>
                  </w:txbxContent>
                </v:textbox>
                <w10:wrap anchorx="page" anchory="page"/>
              </v:shape>
            </w:pict>
          </mc:Fallback>
        </mc:AlternateContent>
      </w:r>
    </w:p>
    <w:p w14:paraId="020C8CB0" w14:textId="1482E8C1" w:rsidR="00410303" w:rsidRPr="00373A53" w:rsidRDefault="00410303" w:rsidP="007D3060">
      <w:pPr>
        <w:pStyle w:val="ListParagraph"/>
        <w:spacing w:line="360" w:lineRule="auto"/>
        <w:jc w:val="both"/>
        <w:rPr>
          <w:rFonts w:ascii="Arial" w:hAnsi="Arial" w:cs="Arial"/>
          <w:sz w:val="24"/>
          <w:szCs w:val="24"/>
        </w:rPr>
      </w:pPr>
    </w:p>
    <w:p w14:paraId="7BBAD684" w14:textId="4E374F7D" w:rsidR="006F1CEC" w:rsidRPr="00373A53" w:rsidRDefault="006F1CEC" w:rsidP="0041230C">
      <w:pPr>
        <w:pStyle w:val="ListParagraph"/>
        <w:spacing w:line="360" w:lineRule="auto"/>
        <w:jc w:val="both"/>
        <w:rPr>
          <w:rFonts w:ascii="Arial" w:hAnsi="Arial" w:cs="Arial"/>
          <w:sz w:val="24"/>
          <w:szCs w:val="24"/>
        </w:rPr>
      </w:pPr>
    </w:p>
    <w:p w14:paraId="6F2D5512" w14:textId="3A987BF2" w:rsidR="00010DA4" w:rsidRDefault="00010DA4" w:rsidP="0041230C">
      <w:pPr>
        <w:pStyle w:val="ListParagraph"/>
        <w:spacing w:line="360" w:lineRule="auto"/>
        <w:jc w:val="both"/>
        <w:rPr>
          <w:rFonts w:ascii="Arial" w:hAnsi="Arial" w:cs="Arial"/>
          <w:sz w:val="24"/>
          <w:szCs w:val="24"/>
        </w:rPr>
      </w:pPr>
    </w:p>
    <w:p w14:paraId="7156F521" w14:textId="2BF5E27E" w:rsidR="00010DA4" w:rsidRDefault="00010DA4" w:rsidP="0041230C">
      <w:pPr>
        <w:pStyle w:val="ListParagraph"/>
        <w:spacing w:line="360" w:lineRule="auto"/>
        <w:jc w:val="both"/>
        <w:rPr>
          <w:rFonts w:ascii="Arial" w:hAnsi="Arial" w:cs="Arial"/>
          <w:sz w:val="24"/>
          <w:szCs w:val="24"/>
        </w:rPr>
      </w:pPr>
    </w:p>
    <w:p w14:paraId="1575D2EF" w14:textId="51FBF44E" w:rsidR="00010DA4" w:rsidRDefault="008B528D" w:rsidP="0041230C">
      <w:pPr>
        <w:pStyle w:val="ListParagraph"/>
        <w:spacing w:line="360" w:lineRule="auto"/>
        <w:jc w:val="both"/>
        <w:rPr>
          <w:rFonts w:ascii="Arial" w:hAnsi="Arial" w:cs="Arial"/>
          <w:sz w:val="24"/>
          <w:szCs w:val="24"/>
        </w:rPr>
      </w:pPr>
      <w:r w:rsidRPr="007D3060">
        <w:rPr>
          <w:rFonts w:ascii="Arial" w:hAnsi="Arial" w:cs="Arial"/>
          <w:noProof/>
          <w:sz w:val="24"/>
          <w:szCs w:val="24"/>
        </w:rPr>
        <mc:AlternateContent>
          <mc:Choice Requires="wps">
            <w:drawing>
              <wp:anchor distT="45720" distB="45720" distL="114300" distR="114300" simplePos="0" relativeHeight="251659264" behindDoc="1" locked="0" layoutInCell="1" allowOverlap="1" wp14:anchorId="1801521B" wp14:editId="3FB581FD">
                <wp:simplePos x="0" y="0"/>
                <wp:positionH relativeFrom="margin">
                  <wp:posOffset>-831850</wp:posOffset>
                </wp:positionH>
                <wp:positionV relativeFrom="page">
                  <wp:posOffset>2660650</wp:posOffset>
                </wp:positionV>
                <wp:extent cx="4603750" cy="4794250"/>
                <wp:effectExtent l="19050" t="19050" r="2540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3750" cy="4794250"/>
                        </a:xfrm>
                        <a:prstGeom prst="rect">
                          <a:avLst/>
                        </a:prstGeom>
                        <a:solidFill>
                          <a:srgbClr val="FFFFFF"/>
                        </a:solidFill>
                        <a:ln w="28575">
                          <a:solidFill>
                            <a:schemeClr val="accent1">
                              <a:lumMod val="60000"/>
                              <a:lumOff val="40000"/>
                            </a:schemeClr>
                          </a:solidFill>
                          <a:miter lim="800000"/>
                          <a:headEnd/>
                          <a:tailEnd/>
                        </a:ln>
                      </wps:spPr>
                      <wps:txbx>
                        <w:txbxContent>
                          <w:p w14:paraId="5E82B65C" w14:textId="77777777" w:rsidR="000C6ED6" w:rsidRPr="00DB0295" w:rsidRDefault="000C6ED6" w:rsidP="00DB0295">
                            <w:pPr>
                              <w:jc w:val="both"/>
                              <w:rPr>
                                <w:rFonts w:ascii="Bahnschrift SemiCondensed" w:hAnsi="Bahnschrift SemiCondensed" w:cs="Arial"/>
                                <w:color w:val="C00000"/>
                              </w:rPr>
                            </w:pPr>
                            <w:r w:rsidRPr="00DB0295">
                              <w:rPr>
                                <w:rFonts w:ascii="Bahnschrift SemiCondensed" w:hAnsi="Bahnschrift SemiCondensed" w:cs="Arial"/>
                                <w:color w:val="C00000"/>
                              </w:rPr>
                              <w:t>Ydych blentyn chi yn gwario gormod o amser ar y we?</w:t>
                            </w:r>
                          </w:p>
                          <w:p w14:paraId="579ABDBD" w14:textId="77777777" w:rsidR="000C6ED6" w:rsidRPr="00DB0295" w:rsidRDefault="000C6ED6" w:rsidP="00DB0295">
                            <w:pPr>
                              <w:jc w:val="both"/>
                              <w:rPr>
                                <w:rFonts w:ascii="Bahnschrift SemiCondensed" w:hAnsi="Bahnschrift SemiCondensed" w:cs="Arial"/>
                              </w:rPr>
                            </w:pPr>
                            <w:r w:rsidRPr="00DB0295">
                              <w:rPr>
                                <w:rFonts w:ascii="Bahnschrift SemiCondensed" w:hAnsi="Bahnschrift SemiCondensed" w:cs="Arial"/>
                              </w:rPr>
                              <w:t xml:space="preserve">Bydd babi efo’r ddealltwriaeth i ddefnyddio dyfais ‘touchscreen’ cyn ei phen-blwydd cyntaf (Arnott, 2018). </w:t>
                            </w:r>
                          </w:p>
                          <w:p w14:paraId="666DDF17" w14:textId="77777777" w:rsidR="000C6ED6" w:rsidRPr="00DB0295" w:rsidRDefault="000C6ED6" w:rsidP="00DB0295">
                            <w:pPr>
                              <w:jc w:val="both"/>
                              <w:rPr>
                                <w:rFonts w:ascii="Bahnschrift SemiCondensed" w:hAnsi="Bahnschrift SemiCondensed" w:cs="Arial"/>
                              </w:rPr>
                            </w:pPr>
                            <w:r w:rsidRPr="00DB0295">
                              <w:rPr>
                                <w:rFonts w:ascii="Bahnschrift SemiCondensed" w:hAnsi="Bahnschrift SemiCondensed" w:cs="Arial"/>
                              </w:rPr>
                              <w:t>Mae 20% o blant cyn ysgol yn gwylio sgrin 2-3 waith yr wythnos am awr pob tro ar y we (Childwise, 2014).</w:t>
                            </w:r>
                          </w:p>
                          <w:p w14:paraId="2014509F" w14:textId="77777777" w:rsidR="000C6ED6" w:rsidRPr="00DB0295" w:rsidRDefault="000C6ED6" w:rsidP="00DB0295">
                            <w:pPr>
                              <w:jc w:val="both"/>
                              <w:rPr>
                                <w:rFonts w:ascii="Bahnschrift SemiCondensed" w:hAnsi="Bahnschrift SemiCondensed" w:cs="Arial"/>
                              </w:rPr>
                            </w:pPr>
                            <w:r w:rsidRPr="00DB0295">
                              <w:rPr>
                                <w:rFonts w:ascii="Bahnschrift SemiCondensed" w:hAnsi="Bahnschrift SemiCondensed" w:cs="Arial"/>
                              </w:rPr>
                              <w:t xml:space="preserve">Mae adroddiad Ofcom (2015) yn dangos bod plant yn gwario gormod o amser yn edrych ar sgrin, mae plant 3-4 yn gwario 6.6 awr ar y we yn wythnosol. Bydd plant rhwng 5-7s yn gwario 12.5 awr ar y we yn wythnosol. </w:t>
                            </w:r>
                          </w:p>
                          <w:p w14:paraId="4665A061" w14:textId="77777777" w:rsidR="000C6ED6" w:rsidRPr="00DB0295" w:rsidRDefault="000C6ED6" w:rsidP="00DB0295">
                            <w:pPr>
                              <w:jc w:val="both"/>
                              <w:rPr>
                                <w:rFonts w:ascii="Bahnschrift SemiCondensed" w:hAnsi="Bahnschrift SemiCondensed" w:cs="Arial"/>
                              </w:rPr>
                            </w:pPr>
                            <w:r w:rsidRPr="00DB0295">
                              <w:rPr>
                                <w:rFonts w:ascii="Bahnschrift SemiCondensed" w:hAnsi="Bahnschrift SemiCondensed" w:cs="Arial"/>
                              </w:rPr>
                              <w:t xml:space="preserve">Mae 96.6% o blant sy’n 3-4 gallu defnyddio ffon symudol (Hatzigianni a Kalaitzidis, 2018). </w:t>
                            </w:r>
                          </w:p>
                          <w:p w14:paraId="43C6810E" w14:textId="77777777" w:rsidR="000C6ED6" w:rsidRPr="00DB0295" w:rsidRDefault="000C6ED6" w:rsidP="00DB0295">
                            <w:pPr>
                              <w:jc w:val="both"/>
                              <w:rPr>
                                <w:rFonts w:ascii="Bahnschrift SemiCondensed" w:hAnsi="Bahnschrift SemiCondensed" w:cs="Arial"/>
                              </w:rPr>
                            </w:pPr>
                            <w:r w:rsidRPr="00DB0295">
                              <w:rPr>
                                <w:rFonts w:ascii="Bahnschrift SemiCondensed" w:hAnsi="Bahnschrift SemiCondensed" w:cs="Arial"/>
                              </w:rPr>
                              <w:t>Mae 32% o blant 3-4 yn defnyddio pc/gliniadur (InternetMatters, 2019).</w:t>
                            </w:r>
                          </w:p>
                          <w:p w14:paraId="43CDAA57" w14:textId="3151CB6E" w:rsidR="000C6ED6" w:rsidRPr="008B528D" w:rsidRDefault="000C6ED6" w:rsidP="00DB0295">
                            <w:pPr>
                              <w:jc w:val="both"/>
                              <w:rPr>
                                <w:rFonts w:ascii="Bahnschrift SemiCondensed" w:hAnsi="Bahnschrift SemiCondensed" w:cs="Arial"/>
                              </w:rPr>
                            </w:pPr>
                            <w:r w:rsidRPr="00DB0295">
                              <w:rPr>
                                <w:rFonts w:ascii="Bahnschrift SemiCondensed" w:hAnsi="Bahnschrift SemiCondensed" w:cs="Arial"/>
                              </w:rPr>
                              <w:t>Dylai plant o dan 2 ddim cael mynediad i’r we (Clark, 2019; Svetlik, 2019). Am blant 2-5 gallan nhw gael mynediad am awr yn unig</w:t>
                            </w:r>
                            <w:r w:rsidRPr="008B528D">
                              <w:rPr>
                                <w:rFonts w:ascii="Bahnschrift SemiCondensed" w:hAnsi="Bahnschrift SemiCondensed" w:cs="Arial"/>
                              </w:rPr>
                              <w:t xml:space="preserve"> (Svetlik, 2019; Llywodraeth Cymru, 2019). </w:t>
                            </w:r>
                          </w:p>
                          <w:p w14:paraId="107A91F1" w14:textId="6F0CB16B" w:rsidR="000C6ED6" w:rsidRPr="008B528D" w:rsidRDefault="000C6ED6">
                            <w:pPr>
                              <w:rPr>
                                <w:rFonts w:ascii="Bahnschrift SemiCondensed" w:hAnsi="Bahnschrift SemiCondensed" w:cs="Arial"/>
                              </w:rPr>
                            </w:pPr>
                            <w:r w:rsidRPr="008B528D">
                              <w:rPr>
                                <w:rFonts w:ascii="Bahnschrift SemiCondensed" w:hAnsi="Bahnschrift SemiCondensed" w:cs="Arial"/>
                              </w:rPr>
                              <w:t>Arwyddion fod eich plentyn yn gwario ormod o amser ar y we.</w:t>
                            </w:r>
                          </w:p>
                          <w:p w14:paraId="31DB83DE" w14:textId="7580540C" w:rsidR="000C6ED6" w:rsidRPr="007D3060" w:rsidRDefault="000C6ED6" w:rsidP="007D3060">
                            <w:pPr>
                              <w:numPr>
                                <w:ilvl w:val="0"/>
                                <w:numId w:val="5"/>
                              </w:numPr>
                              <w:rPr>
                                <w:rFonts w:ascii="Bahnschrift SemiCondensed" w:hAnsi="Bahnschrift SemiCondensed" w:cs="Arial"/>
                              </w:rPr>
                            </w:pPr>
                            <w:r w:rsidRPr="008B528D">
                              <w:rPr>
                                <w:rFonts w:ascii="Bahnschrift SemiCondensed" w:hAnsi="Bahnschrift SemiCondensed" w:cs="Arial"/>
                              </w:rPr>
                              <w:t>Gwario amser hir arlein ac yn trial cuddio faint o amser mae nhw’’n gwario ar y we.</w:t>
                            </w:r>
                          </w:p>
                          <w:p w14:paraId="5EE7E829" w14:textId="77777777" w:rsidR="000C6ED6" w:rsidRPr="008B528D" w:rsidRDefault="000C6ED6" w:rsidP="007D3060">
                            <w:pPr>
                              <w:numPr>
                                <w:ilvl w:val="0"/>
                                <w:numId w:val="5"/>
                              </w:numPr>
                              <w:spacing w:after="0" w:line="240" w:lineRule="auto"/>
                              <w:textAlignment w:val="baseline"/>
                              <w:rPr>
                                <w:rFonts w:ascii="Bahnschrift SemiCondensed" w:eastAsia="Times New Roman" w:hAnsi="Bahnschrift SemiCondensed" w:cs="Arial"/>
                                <w:lang w:eastAsia="en-GB"/>
                              </w:rPr>
                            </w:pPr>
                            <w:r w:rsidRPr="008B528D">
                              <w:rPr>
                                <w:rFonts w:ascii="Bahnschrift SemiCondensed" w:hAnsi="Bahnschrift SemiCondensed" w:cs="Arial"/>
                              </w:rPr>
                              <w:t>Yn osgoi gwario amser i fod yn cymdeithasol, eisiau bod ar y we ac efo ffocws am beth sy’n digwydd ar y we.</w:t>
                            </w:r>
                          </w:p>
                          <w:p w14:paraId="71C17BCC" w14:textId="77777777" w:rsidR="000C6ED6" w:rsidRPr="008B528D" w:rsidRDefault="000C6ED6" w:rsidP="007D3060">
                            <w:pPr>
                              <w:numPr>
                                <w:ilvl w:val="0"/>
                                <w:numId w:val="5"/>
                              </w:numPr>
                              <w:spacing w:after="0" w:line="240" w:lineRule="auto"/>
                              <w:textAlignment w:val="baseline"/>
                              <w:rPr>
                                <w:rFonts w:ascii="Bahnschrift SemiCondensed" w:eastAsia="Times New Roman" w:hAnsi="Bahnschrift SemiCondensed" w:cs="Arial"/>
                                <w:lang w:eastAsia="en-GB"/>
                              </w:rPr>
                            </w:pPr>
                            <w:r w:rsidRPr="008B528D">
                              <w:rPr>
                                <w:rFonts w:ascii="Bahnschrift SemiCondensed" w:eastAsia="Times New Roman" w:hAnsi="Bahnschrift SemiCondensed" w:cs="Arial"/>
                                <w:lang w:eastAsia="en-GB"/>
                              </w:rPr>
                              <w:t>Gwario llawer o amser yn edrych os bydd neges gyda nhw i ymateb i.</w:t>
                            </w:r>
                          </w:p>
                          <w:p w14:paraId="39727FBC" w14:textId="1D7F2672" w:rsidR="000C6ED6" w:rsidRPr="008B528D" w:rsidRDefault="000C6ED6" w:rsidP="007D3060">
                            <w:pPr>
                              <w:numPr>
                                <w:ilvl w:val="0"/>
                                <w:numId w:val="5"/>
                              </w:numPr>
                              <w:spacing w:after="0" w:line="240" w:lineRule="auto"/>
                              <w:jc w:val="both"/>
                              <w:textAlignment w:val="baseline"/>
                              <w:rPr>
                                <w:rFonts w:ascii="Bahnschrift SemiCondensed" w:eastAsia="Times New Roman" w:hAnsi="Bahnschrift SemiCondensed" w:cs="Arial"/>
                                <w:lang w:eastAsia="en-GB"/>
                              </w:rPr>
                            </w:pPr>
                            <w:r w:rsidRPr="008B528D">
                              <w:rPr>
                                <w:rFonts w:ascii="Bahnschrift SemiCondensed" w:eastAsia="Times New Roman" w:hAnsi="Bahnschrift SemiCondensed" w:cs="Arial"/>
                                <w:lang w:eastAsia="en-GB"/>
                              </w:rPr>
                              <w:t>Colli diddordeb mewn gweithgareddau sydd ddim ar y we (Clark, 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01521B" id="_x0000_s1029" type="#_x0000_t202" style="position:absolute;left:0;text-align:left;margin-left:-65.5pt;margin-top:209.5pt;width:362.5pt;height:377.5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" strokecolor="#8eaadb [1940]" strokeweight="2.25pt">
                <v:textbox>
                  <w:txbxContent>
                    <w:p w14:paraId="5E82B65C" w14:textId="77777777" w:rsidR="000C6ED6" w:rsidRPr="00DB0295" w:rsidRDefault="000C6ED6" w:rsidP="00DB0295">
                      <w:pPr>
                        <w:jc w:val="both"/>
                        <w:rPr>
                          <w:rFonts w:ascii="Bahnschrift SemiCondensed" w:hAnsi="Bahnschrift SemiCondensed" w:cs="Arial"/>
                          <w:color w:val="C00000"/>
                        </w:rPr>
                      </w:pPr>
                      <w:r w:rsidRPr="00DB0295">
                        <w:rPr>
                          <w:rFonts w:ascii="Bahnschrift SemiCondensed" w:hAnsi="Bahnschrift SemiCondensed" w:cs="Arial"/>
                          <w:color w:val="C00000"/>
                        </w:rPr>
                        <w:t>Ydych blentyn chi yn gwario gormod o amser ar y we?</w:t>
                      </w:r>
                    </w:p>
                    <w:p w14:paraId="579ABDBD" w14:textId="77777777" w:rsidR="000C6ED6" w:rsidRPr="00DB0295" w:rsidRDefault="000C6ED6" w:rsidP="00DB0295">
                      <w:pPr>
                        <w:jc w:val="both"/>
                        <w:rPr>
                          <w:rFonts w:ascii="Bahnschrift SemiCondensed" w:hAnsi="Bahnschrift SemiCondensed" w:cs="Arial"/>
                        </w:rPr>
                      </w:pPr>
                      <w:r w:rsidRPr="00DB0295">
                        <w:rPr>
                          <w:rFonts w:ascii="Bahnschrift SemiCondensed" w:hAnsi="Bahnschrift SemiCondensed" w:cs="Arial"/>
                        </w:rPr>
                        <w:t xml:space="preserve">Bydd babi efo’r ddealltwriaeth i ddefnyddio dyfais ‘touchscreen’ cyn ei phen-blwydd cyntaf (Arnott, 2018). </w:t>
                      </w:r>
                    </w:p>
                    <w:p w14:paraId="666DDF17" w14:textId="77777777" w:rsidR="000C6ED6" w:rsidRPr="00DB0295" w:rsidRDefault="000C6ED6" w:rsidP="00DB0295">
                      <w:pPr>
                        <w:jc w:val="both"/>
                        <w:rPr>
                          <w:rFonts w:ascii="Bahnschrift SemiCondensed" w:hAnsi="Bahnschrift SemiCondensed" w:cs="Arial"/>
                        </w:rPr>
                      </w:pPr>
                      <w:r w:rsidRPr="00DB0295">
                        <w:rPr>
                          <w:rFonts w:ascii="Bahnschrift SemiCondensed" w:hAnsi="Bahnschrift SemiCondensed" w:cs="Arial"/>
                        </w:rPr>
                        <w:t>Mae 20% o blant cyn ysgol yn gwylio sgrin 2-3 waith yr wythnos am awr pob tro ar y we (Childwise, 2014).</w:t>
                      </w:r>
                    </w:p>
                    <w:p w14:paraId="2014509F" w14:textId="77777777" w:rsidR="000C6ED6" w:rsidRPr="00DB0295" w:rsidRDefault="000C6ED6" w:rsidP="00DB0295">
                      <w:pPr>
                        <w:jc w:val="both"/>
                        <w:rPr>
                          <w:rFonts w:ascii="Bahnschrift SemiCondensed" w:hAnsi="Bahnschrift SemiCondensed" w:cs="Arial"/>
                        </w:rPr>
                      </w:pPr>
                      <w:r w:rsidRPr="00DB0295">
                        <w:rPr>
                          <w:rFonts w:ascii="Bahnschrift SemiCondensed" w:hAnsi="Bahnschrift SemiCondensed" w:cs="Arial"/>
                        </w:rPr>
                        <w:t xml:space="preserve">Mae adroddiad Ofcom (2015) yn dangos bod plant yn gwario gormod o amser yn edrych ar sgrin, mae plant 3-4 yn gwario 6.6 awr ar y we yn wythnosol. Bydd plant rhwng 5-7s yn gwario 12.5 awr ar y we yn wythnosol. </w:t>
                      </w:r>
                    </w:p>
                    <w:p w14:paraId="4665A061" w14:textId="77777777" w:rsidR="000C6ED6" w:rsidRPr="00DB0295" w:rsidRDefault="000C6ED6" w:rsidP="00DB0295">
                      <w:pPr>
                        <w:jc w:val="both"/>
                        <w:rPr>
                          <w:rFonts w:ascii="Bahnschrift SemiCondensed" w:hAnsi="Bahnschrift SemiCondensed" w:cs="Arial"/>
                        </w:rPr>
                      </w:pPr>
                      <w:r w:rsidRPr="00DB0295">
                        <w:rPr>
                          <w:rFonts w:ascii="Bahnschrift SemiCondensed" w:hAnsi="Bahnschrift SemiCondensed" w:cs="Arial"/>
                        </w:rPr>
                        <w:t xml:space="preserve">Mae 96.6% o blant sy’n 3-4 gallu defnyddio ffon symudol (Hatzigianni a Kalaitzidis, 2018). </w:t>
                      </w:r>
                    </w:p>
                    <w:p w14:paraId="43C6810E" w14:textId="77777777" w:rsidR="000C6ED6" w:rsidRPr="00DB0295" w:rsidRDefault="000C6ED6" w:rsidP="00DB0295">
                      <w:pPr>
                        <w:jc w:val="both"/>
                        <w:rPr>
                          <w:rFonts w:ascii="Bahnschrift SemiCondensed" w:hAnsi="Bahnschrift SemiCondensed" w:cs="Arial"/>
                        </w:rPr>
                      </w:pPr>
                      <w:r w:rsidRPr="00DB0295">
                        <w:rPr>
                          <w:rFonts w:ascii="Bahnschrift SemiCondensed" w:hAnsi="Bahnschrift SemiCondensed" w:cs="Arial"/>
                        </w:rPr>
                        <w:t>Mae 32% o blant 3-4 yn defnyddio pc/gliniadur (InternetMatters, 2019).</w:t>
                      </w:r>
                    </w:p>
                    <w:p w14:paraId="43CDAA57" w14:textId="3151CB6E" w:rsidR="000C6ED6" w:rsidRPr="008B528D" w:rsidRDefault="000C6ED6" w:rsidP="00DB0295">
                      <w:pPr>
                        <w:jc w:val="both"/>
                        <w:rPr>
                          <w:rFonts w:ascii="Bahnschrift SemiCondensed" w:hAnsi="Bahnschrift SemiCondensed" w:cs="Arial"/>
                        </w:rPr>
                      </w:pPr>
                      <w:r w:rsidRPr="00DB0295">
                        <w:rPr>
                          <w:rFonts w:ascii="Bahnschrift SemiCondensed" w:hAnsi="Bahnschrift SemiCondensed" w:cs="Arial"/>
                        </w:rPr>
                        <w:t>Dylai plant o dan 2 ddim cael mynediad i’r we (Clark, 2019; Svetlik, 2019). Am blant 2-5 gallan nhw gael mynediad am awr yn unig</w:t>
                      </w:r>
                      <w:r w:rsidRPr="008B528D">
                        <w:rPr>
                          <w:rFonts w:ascii="Bahnschrift SemiCondensed" w:hAnsi="Bahnschrift SemiCondensed" w:cs="Arial"/>
                        </w:rPr>
                        <w:t xml:space="preserve"> (Svetlik, 2019; Llywodraeth Cymru, 2019). </w:t>
                      </w:r>
                    </w:p>
                    <w:p w14:paraId="107A91F1" w14:textId="6F0CB16B" w:rsidR="000C6ED6" w:rsidRPr="008B528D" w:rsidRDefault="000C6ED6">
                      <w:pPr>
                        <w:rPr>
                          <w:rFonts w:ascii="Bahnschrift SemiCondensed" w:hAnsi="Bahnschrift SemiCondensed" w:cs="Arial"/>
                        </w:rPr>
                      </w:pPr>
                      <w:r w:rsidRPr="008B528D">
                        <w:rPr>
                          <w:rFonts w:ascii="Bahnschrift SemiCondensed" w:hAnsi="Bahnschrift SemiCondensed" w:cs="Arial"/>
                        </w:rPr>
                        <w:t>Arwyddion fod eich plentyn yn gwario ormod o amser ar y we.</w:t>
                      </w:r>
                    </w:p>
                    <w:p w14:paraId="31DB83DE" w14:textId="7580540C" w:rsidR="000C6ED6" w:rsidRPr="007D3060" w:rsidRDefault="000C6ED6" w:rsidP="007D3060">
                      <w:pPr>
                        <w:numPr>
                          <w:ilvl w:val="0"/>
                          <w:numId w:val="5"/>
                        </w:numPr>
                        <w:rPr>
                          <w:rFonts w:ascii="Bahnschrift SemiCondensed" w:hAnsi="Bahnschrift SemiCondensed" w:cs="Arial"/>
                        </w:rPr>
                      </w:pPr>
                      <w:r w:rsidRPr="008B528D">
                        <w:rPr>
                          <w:rFonts w:ascii="Bahnschrift SemiCondensed" w:hAnsi="Bahnschrift SemiCondensed" w:cs="Arial"/>
                        </w:rPr>
                        <w:t>Gwario amser hir arlein ac yn trial cuddio faint o amser mae nhw’’n gwario ar y we.</w:t>
                      </w:r>
                    </w:p>
                    <w:p w14:paraId="5EE7E829" w14:textId="77777777" w:rsidR="000C6ED6" w:rsidRPr="008B528D" w:rsidRDefault="000C6ED6" w:rsidP="007D3060">
                      <w:pPr>
                        <w:numPr>
                          <w:ilvl w:val="0"/>
                          <w:numId w:val="5"/>
                        </w:numPr>
                        <w:spacing w:after="0" w:line="240" w:lineRule="auto"/>
                        <w:textAlignment w:val="baseline"/>
                        <w:rPr>
                          <w:rFonts w:ascii="Bahnschrift SemiCondensed" w:eastAsia="Times New Roman" w:hAnsi="Bahnschrift SemiCondensed" w:cs="Arial"/>
                          <w:lang w:eastAsia="en-GB"/>
                        </w:rPr>
                      </w:pPr>
                      <w:r w:rsidRPr="008B528D">
                        <w:rPr>
                          <w:rFonts w:ascii="Bahnschrift SemiCondensed" w:hAnsi="Bahnschrift SemiCondensed" w:cs="Arial"/>
                        </w:rPr>
                        <w:t>Yn osgoi gwario amser i fod yn cymdeithasol, eisiau bod ar y we ac efo ffocws am beth sy’n digwydd ar y we.</w:t>
                      </w:r>
                    </w:p>
                    <w:p w14:paraId="71C17BCC" w14:textId="77777777" w:rsidR="000C6ED6" w:rsidRPr="008B528D" w:rsidRDefault="000C6ED6" w:rsidP="007D3060">
                      <w:pPr>
                        <w:numPr>
                          <w:ilvl w:val="0"/>
                          <w:numId w:val="5"/>
                        </w:numPr>
                        <w:spacing w:after="0" w:line="240" w:lineRule="auto"/>
                        <w:textAlignment w:val="baseline"/>
                        <w:rPr>
                          <w:rFonts w:ascii="Bahnschrift SemiCondensed" w:eastAsia="Times New Roman" w:hAnsi="Bahnschrift SemiCondensed" w:cs="Arial"/>
                          <w:lang w:eastAsia="en-GB"/>
                        </w:rPr>
                      </w:pPr>
                      <w:r w:rsidRPr="008B528D">
                        <w:rPr>
                          <w:rFonts w:ascii="Bahnschrift SemiCondensed" w:eastAsia="Times New Roman" w:hAnsi="Bahnschrift SemiCondensed" w:cs="Arial"/>
                          <w:lang w:eastAsia="en-GB"/>
                        </w:rPr>
                        <w:t>Gwario llawer o amser yn edrych os bydd neges gyda nhw i ymateb i.</w:t>
                      </w:r>
                    </w:p>
                    <w:p w14:paraId="39727FBC" w14:textId="1D7F2672" w:rsidR="000C6ED6" w:rsidRPr="008B528D" w:rsidRDefault="000C6ED6" w:rsidP="007D3060">
                      <w:pPr>
                        <w:numPr>
                          <w:ilvl w:val="0"/>
                          <w:numId w:val="5"/>
                        </w:numPr>
                        <w:spacing w:after="0" w:line="240" w:lineRule="auto"/>
                        <w:jc w:val="both"/>
                        <w:textAlignment w:val="baseline"/>
                        <w:rPr>
                          <w:rFonts w:ascii="Bahnschrift SemiCondensed" w:eastAsia="Times New Roman" w:hAnsi="Bahnschrift SemiCondensed" w:cs="Arial"/>
                          <w:lang w:eastAsia="en-GB"/>
                        </w:rPr>
                      </w:pPr>
                      <w:r w:rsidRPr="008B528D">
                        <w:rPr>
                          <w:rFonts w:ascii="Bahnschrift SemiCondensed" w:eastAsia="Times New Roman" w:hAnsi="Bahnschrift SemiCondensed" w:cs="Arial"/>
                          <w:lang w:eastAsia="en-GB"/>
                        </w:rPr>
                        <w:t>Colli diddordeb mewn gweithgareddau sydd ddim ar y we (Clark, T. 2019).</w:t>
                      </w:r>
                    </w:p>
                  </w:txbxContent>
                </v:textbox>
                <w10:wrap anchorx="margin" anchory="page"/>
              </v:shape>
            </w:pict>
          </mc:Fallback>
        </mc:AlternateContent>
      </w:r>
    </w:p>
    <w:p w14:paraId="4B1A1E25" w14:textId="5883C3D0" w:rsidR="00010DA4" w:rsidRPr="007D3060" w:rsidRDefault="008B528D" w:rsidP="007D3060">
      <w:pPr>
        <w:spacing w:line="360" w:lineRule="auto"/>
        <w:jc w:val="both"/>
        <w:rPr>
          <w:rFonts w:ascii="Arial" w:hAnsi="Arial" w:cs="Arial"/>
          <w:sz w:val="24"/>
          <w:szCs w:val="24"/>
        </w:rPr>
      </w:pPr>
      <w:r w:rsidRPr="007D3060">
        <w:rPr>
          <w:rFonts w:ascii="Arial" w:hAnsi="Arial" w:cs="Arial"/>
          <w:noProof/>
          <w:sz w:val="24"/>
          <w:szCs w:val="24"/>
        </w:rPr>
        <mc:AlternateContent>
          <mc:Choice Requires="wps">
            <w:drawing>
              <wp:anchor distT="45720" distB="45720" distL="114300" distR="114300" simplePos="0" relativeHeight="251663360" behindDoc="1" locked="0" layoutInCell="1" allowOverlap="1" wp14:anchorId="5AE74C05" wp14:editId="142E91F3">
                <wp:simplePos x="0" y="0"/>
                <wp:positionH relativeFrom="column">
                  <wp:posOffset>3816350</wp:posOffset>
                </wp:positionH>
                <wp:positionV relativeFrom="page">
                  <wp:posOffset>2724150</wp:posOffset>
                </wp:positionV>
                <wp:extent cx="5883275" cy="3422650"/>
                <wp:effectExtent l="19050" t="19050" r="22225" b="254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3275" cy="3422650"/>
                        </a:xfrm>
                        <a:prstGeom prst="rect">
                          <a:avLst/>
                        </a:prstGeom>
                        <a:solidFill>
                          <a:srgbClr val="FFFFFF"/>
                        </a:solidFill>
                        <a:ln w="28575">
                          <a:solidFill>
                            <a:schemeClr val="accent1">
                              <a:lumMod val="60000"/>
                              <a:lumOff val="40000"/>
                            </a:schemeClr>
                          </a:solidFill>
                          <a:miter lim="800000"/>
                          <a:headEnd/>
                          <a:tailEnd/>
                        </a:ln>
                      </wps:spPr>
                      <wps:txbx>
                        <w:txbxContent>
                          <w:p w14:paraId="2BD0E15A" w14:textId="45DAB125" w:rsidR="000C6ED6" w:rsidRPr="00970535" w:rsidRDefault="000C6ED6">
                            <w:pPr>
                              <w:rPr>
                                <w:rFonts w:ascii="Bahnschrift SemiCondensed" w:hAnsi="Bahnschrift SemiCondensed" w:cs="Arial"/>
                                <w:color w:val="C00000"/>
                                <w:sz w:val="24"/>
                                <w:szCs w:val="24"/>
                              </w:rPr>
                            </w:pPr>
                            <w:r w:rsidRPr="00970535">
                              <w:rPr>
                                <w:rFonts w:ascii="Bahnschrift SemiCondensed" w:hAnsi="Bahnschrift SemiCondensed" w:cs="Arial"/>
                                <w:color w:val="C00000"/>
                                <w:sz w:val="24"/>
                                <w:szCs w:val="24"/>
                              </w:rPr>
                              <w:t>Ydy’r we yn effeithio ar ein lles?</w:t>
                            </w:r>
                          </w:p>
                          <w:p w14:paraId="6A5966CF" w14:textId="0D7DB0C9" w:rsidR="000C6ED6" w:rsidRPr="008B528D" w:rsidRDefault="000C6ED6">
                            <w:pPr>
                              <w:rPr>
                                <w:rFonts w:ascii="Bahnschrift SemiCondensed" w:hAnsi="Bahnschrift SemiCondensed" w:cs="Arial"/>
                              </w:rPr>
                            </w:pPr>
                            <w:r w:rsidRPr="008B528D">
                              <w:rPr>
                                <w:rFonts w:ascii="Bahnschrift SemiCondensed" w:hAnsi="Bahnschrift SemiCondensed" w:cs="Arial"/>
                              </w:rPr>
                              <w:t xml:space="preserve">Mae lles plant yn y byd digidol yr un mor pwysig a’i </w:t>
                            </w:r>
                            <w:proofErr w:type="gramStart"/>
                            <w:r w:rsidRPr="008B528D">
                              <w:rPr>
                                <w:rFonts w:ascii="Bahnschrift SemiCondensed" w:hAnsi="Bahnschrift SemiCondensed" w:cs="Arial"/>
                              </w:rPr>
                              <w:t xml:space="preserve">lles </w:t>
                            </w:r>
                            <w:r>
                              <w:rPr>
                                <w:rFonts w:ascii="Bahnschrift SemiCondensed" w:hAnsi="Bahnschrift SemiCondensed" w:cs="Arial"/>
                              </w:rPr>
                              <w:t xml:space="preserve"> mewn</w:t>
                            </w:r>
                            <w:proofErr w:type="gramEnd"/>
                            <w:r>
                              <w:rPr>
                                <w:rFonts w:ascii="Bahnschrift SemiCondensed" w:hAnsi="Bahnschrift SemiCondensed" w:cs="Arial"/>
                              </w:rPr>
                              <w:t xml:space="preserve"> y byd iawn </w:t>
                            </w:r>
                            <w:r w:rsidRPr="008B528D">
                              <w:rPr>
                                <w:rFonts w:ascii="Bahnschrift SemiCondensed" w:hAnsi="Bahnschrift SemiCondensed" w:cs="Arial"/>
                              </w:rPr>
                              <w:t xml:space="preserve"> (Digital Childhood Report, 2017). </w:t>
                            </w:r>
                          </w:p>
                          <w:p w14:paraId="725CC838" w14:textId="29F3BD67" w:rsidR="000C6ED6" w:rsidRPr="008B528D" w:rsidRDefault="000C6ED6">
                            <w:pPr>
                              <w:rPr>
                                <w:rFonts w:ascii="Bahnschrift SemiCondensed" w:hAnsi="Bahnschrift SemiCondensed" w:cs="Arial"/>
                              </w:rPr>
                            </w:pPr>
                            <w:r w:rsidRPr="008B528D">
                              <w:rPr>
                                <w:rFonts w:ascii="Bahnschrift SemiCondensed" w:hAnsi="Bahnschrift SemiCondensed" w:cs="Arial"/>
                              </w:rPr>
                              <w:t>Gall ormodedd o amser yn edrych ar sgrin lleihau amser sydd ar gael am ymarfer corf, neu unrhyw math o symud (Chassiakos, 2016). Gall hyn arwain at ei pwysau yn codi ac yn y hi</w:t>
                            </w:r>
                            <w:r>
                              <w:rPr>
                                <w:rFonts w:ascii="Bahnschrift SemiCondensed" w:hAnsi="Bahnschrift SemiCondensed" w:cs="Arial"/>
                              </w:rPr>
                              <w:t>r</w:t>
                            </w:r>
                            <w:r w:rsidRPr="008B528D">
                              <w:rPr>
                                <w:rFonts w:ascii="Bahnschrift SemiCondensed" w:hAnsi="Bahnschrift SemiCondensed" w:cs="Arial"/>
                              </w:rPr>
                              <w:t>-tymor gall ei iechyd meddylion dirywio.</w:t>
                            </w:r>
                          </w:p>
                          <w:p w14:paraId="22149B2C" w14:textId="794D4140" w:rsidR="000C6ED6" w:rsidRPr="008B528D" w:rsidRDefault="000C6ED6" w:rsidP="007D3060">
                            <w:pPr>
                              <w:rPr>
                                <w:rFonts w:ascii="Bahnschrift SemiCondensed" w:hAnsi="Bahnschrift SemiCondensed" w:cs="Arial"/>
                              </w:rPr>
                            </w:pPr>
                            <w:r w:rsidRPr="008B528D">
                              <w:rPr>
                                <w:rFonts w:ascii="Bahnschrift SemiCondensed" w:hAnsi="Bahnschrift SemiCondensed" w:cs="Arial"/>
                              </w:rPr>
                              <w:t xml:space="preserve">Mae’r wefan yma - </w:t>
                            </w:r>
                            <w:hyperlink r:id="rId15" w:history="1">
                              <w:r w:rsidRPr="007D3060">
                                <w:rPr>
                                  <w:rStyle w:val="Hyperlink"/>
                                  <w:rFonts w:ascii="Bahnschrift SemiCondensed" w:hAnsi="Bahnschrift SemiCondensed" w:cs="Arial"/>
                                </w:rPr>
                                <w:t>www.healthychildren.org/mediauseplan</w:t>
                              </w:r>
                            </w:hyperlink>
                            <w:r w:rsidRPr="007D3060">
                              <w:rPr>
                                <w:rFonts w:ascii="Bahnschrift SemiCondensed" w:hAnsi="Bahnschrift SemiCondensed" w:cs="Arial"/>
                              </w:rPr>
                              <w:t xml:space="preserve"> </w:t>
                            </w:r>
                            <w:r w:rsidRPr="008B528D">
                              <w:rPr>
                                <w:rFonts w:ascii="Bahnschrift SemiCondensed" w:hAnsi="Bahnschrift SemiCondensed" w:cs="Arial"/>
                              </w:rPr>
                              <w:t xml:space="preserve">yn galluogi chi i greu cynllun defnydd am y we sy’n personol i’ch teulu chi. Bydd hyn yn hybu rheolaeth am amser sy’n cael ei defnyddio ar y we. </w:t>
                            </w:r>
                          </w:p>
                          <w:p w14:paraId="1AF03EA7" w14:textId="77777777" w:rsidR="000C6ED6" w:rsidRPr="00DB0295" w:rsidRDefault="000C6ED6" w:rsidP="00DB0295">
                            <w:pPr>
                              <w:rPr>
                                <w:rFonts w:ascii="Bahnschrift SemiCondensed" w:hAnsi="Bahnschrift SemiCondensed" w:cs="Arial"/>
                              </w:rPr>
                            </w:pPr>
                            <w:r w:rsidRPr="00DB0295">
                              <w:rPr>
                                <w:rFonts w:ascii="Bahnschrift SemiCondensed" w:hAnsi="Bahnschrift SemiCondensed" w:cs="Arial"/>
                              </w:rPr>
                              <w:t>I leihau amser ar y sgrin gallech chi greu rheol i gadw dyfeisiadau allan o’r ystafell wely. I gael sgwrs ac yn egluro pam bydd y rheol mewn lle oherwydd bydd hyn yn ffurf fwyaf effeithiol, i hybu dealltwriaeth nid cosb. Mae ymchwil yn dangos bydd eich plentyn yn gweld hi’n fwyaf anodd i gysgu pan mae dyfais yn ei ystafell. Gall hyn arwain at ‘insomnia’ a lefelau isel o egni a'i gallu i ganolbwyntio sy’n effeithio ar eu haddysg (Digital Childhood Report,2017).</w:t>
                            </w:r>
                          </w:p>
                          <w:p w14:paraId="0DA049AA" w14:textId="77777777" w:rsidR="000C6ED6" w:rsidRPr="00DB0295" w:rsidRDefault="000C6ED6" w:rsidP="00DB0295">
                            <w:pPr>
                              <w:rPr>
                                <w:rFonts w:ascii="Bahnschrift SemiCondensed" w:hAnsi="Bahnschrift SemiCondensed" w:cs="Arial"/>
                              </w:rPr>
                            </w:pPr>
                            <w:r w:rsidRPr="00DB0295">
                              <w:rPr>
                                <w:rFonts w:ascii="Bahnschrift SemiCondensed" w:hAnsi="Bahnschrift SemiCondensed" w:cs="Arial"/>
                              </w:rPr>
                              <w:t>Gall seiberfwlio dirywio iechyd meddyliol plentyn, gall wybodaeth ar NSPCC, Childline, Young Minds darparu gwybodaeth sy’n nodi rhai arwyddion bydd plentyn yn dangos. Gall y gwefannau wella eich dealltwriaeth am sut i gefnogi a sut i ddelio efo’r sefyllfa mewn ffurf effeithio.</w:t>
                            </w:r>
                          </w:p>
                          <w:p w14:paraId="268C2BE8" w14:textId="5936ACB0" w:rsidR="000C6ED6" w:rsidRPr="0013665A" w:rsidRDefault="000C6ED6" w:rsidP="00DB0295">
                            <w:pPr>
                              <w:rPr>
                                <w:rFonts w:ascii="Bahnschrift SemiCondensed" w:hAnsi="Bahnschrift SemiCondensed" w:cs="Arial"/>
                              </w:rPr>
                            </w:pPr>
                            <w:r w:rsidRPr="00DB0295">
                              <w:rPr>
                                <w:rFonts w:ascii="Bahnschrift SemiCondensed" w:hAnsi="Bahnschrift SemiCondensed" w:cs="Arial"/>
                              </w:rPr>
                              <w:t>dy blentyn/plant yn defnyddio gwefannau diogel?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E74C05" id="_x0000_s1030" type="#_x0000_t202" style="position:absolute;left:0;text-align:left;margin-left:300.5pt;margin-top:214.5pt;width:463.25pt;height:269.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" strokecolor="#8eaadb [1940]" strokeweight="2.25pt">
                <v:textbox>
                  <w:txbxContent>
                    <w:p w14:paraId="2BD0E15A" w14:textId="45DAB125" w:rsidR="000C6ED6" w:rsidRPr="00970535" w:rsidRDefault="000C6ED6">
                      <w:pPr>
                        <w:rPr>
                          <w:rFonts w:ascii="Bahnschrift SemiCondensed" w:hAnsi="Bahnschrift SemiCondensed" w:cs="Arial"/>
                          <w:color w:val="C00000"/>
                          <w:sz w:val="24"/>
                          <w:szCs w:val="24"/>
                        </w:rPr>
                      </w:pPr>
                      <w:r w:rsidRPr="00970535">
                        <w:rPr>
                          <w:rFonts w:ascii="Bahnschrift SemiCondensed" w:hAnsi="Bahnschrift SemiCondensed" w:cs="Arial"/>
                          <w:color w:val="C00000"/>
                          <w:sz w:val="24"/>
                          <w:szCs w:val="24"/>
                        </w:rPr>
                        <w:t>Ydy’r we yn effeithio ar ein lles?</w:t>
                      </w:r>
                    </w:p>
                    <w:p w14:paraId="6A5966CF" w14:textId="0D7DB0C9" w:rsidR="000C6ED6" w:rsidRPr="008B528D" w:rsidRDefault="000C6ED6">
                      <w:pPr>
                        <w:rPr>
                          <w:rFonts w:ascii="Bahnschrift SemiCondensed" w:hAnsi="Bahnschrift SemiCondensed" w:cs="Arial"/>
                        </w:rPr>
                      </w:pPr>
                      <w:r w:rsidRPr="008B528D">
                        <w:rPr>
                          <w:rFonts w:ascii="Bahnschrift SemiCondensed" w:hAnsi="Bahnschrift SemiCondensed" w:cs="Arial"/>
                        </w:rPr>
                        <w:t xml:space="preserve">Mae lles plant yn y byd digidol yr un mor pwysig a’i </w:t>
                      </w:r>
                      <w:proofErr w:type="gramStart"/>
                      <w:r w:rsidRPr="008B528D">
                        <w:rPr>
                          <w:rFonts w:ascii="Bahnschrift SemiCondensed" w:hAnsi="Bahnschrift SemiCondensed" w:cs="Arial"/>
                        </w:rPr>
                        <w:t xml:space="preserve">lles </w:t>
                      </w:r>
                      <w:r>
                        <w:rPr>
                          <w:rFonts w:ascii="Bahnschrift SemiCondensed" w:hAnsi="Bahnschrift SemiCondensed" w:cs="Arial"/>
                        </w:rPr>
                        <w:t xml:space="preserve"> mewn</w:t>
                      </w:r>
                      <w:proofErr w:type="gramEnd"/>
                      <w:r>
                        <w:rPr>
                          <w:rFonts w:ascii="Bahnschrift SemiCondensed" w:hAnsi="Bahnschrift SemiCondensed" w:cs="Arial"/>
                        </w:rPr>
                        <w:t xml:space="preserve"> y byd iawn </w:t>
                      </w:r>
                      <w:r w:rsidRPr="008B528D">
                        <w:rPr>
                          <w:rFonts w:ascii="Bahnschrift SemiCondensed" w:hAnsi="Bahnschrift SemiCondensed" w:cs="Arial"/>
                        </w:rPr>
                        <w:t xml:space="preserve"> (Digital Childhood Report, 2017). </w:t>
                      </w:r>
                    </w:p>
                    <w:p w14:paraId="725CC838" w14:textId="29F3BD67" w:rsidR="000C6ED6" w:rsidRPr="008B528D" w:rsidRDefault="000C6ED6">
                      <w:pPr>
                        <w:rPr>
                          <w:rFonts w:ascii="Bahnschrift SemiCondensed" w:hAnsi="Bahnschrift SemiCondensed" w:cs="Arial"/>
                        </w:rPr>
                      </w:pPr>
                      <w:r w:rsidRPr="008B528D">
                        <w:rPr>
                          <w:rFonts w:ascii="Bahnschrift SemiCondensed" w:hAnsi="Bahnschrift SemiCondensed" w:cs="Arial"/>
                        </w:rPr>
                        <w:t>Gall ormodedd o amser yn edrych ar sgrin lleihau amser sydd ar gael am ymarfer corf, neu unrhyw math o symud (Chassiakos, 2016). Gall hyn arwain at ei pwysau yn codi ac yn y hi</w:t>
                      </w:r>
                      <w:r>
                        <w:rPr>
                          <w:rFonts w:ascii="Bahnschrift SemiCondensed" w:hAnsi="Bahnschrift SemiCondensed" w:cs="Arial"/>
                        </w:rPr>
                        <w:t>r</w:t>
                      </w:r>
                      <w:r w:rsidRPr="008B528D">
                        <w:rPr>
                          <w:rFonts w:ascii="Bahnschrift SemiCondensed" w:hAnsi="Bahnschrift SemiCondensed" w:cs="Arial"/>
                        </w:rPr>
                        <w:t>-tymor gall ei iechyd meddylion dirywio.</w:t>
                      </w:r>
                    </w:p>
                    <w:p w14:paraId="22149B2C" w14:textId="794D4140" w:rsidR="000C6ED6" w:rsidRPr="008B528D" w:rsidRDefault="000C6ED6" w:rsidP="007D3060">
                      <w:pPr>
                        <w:rPr>
                          <w:rFonts w:ascii="Bahnschrift SemiCondensed" w:hAnsi="Bahnschrift SemiCondensed" w:cs="Arial"/>
                        </w:rPr>
                      </w:pPr>
                      <w:r w:rsidRPr="008B528D">
                        <w:rPr>
                          <w:rFonts w:ascii="Bahnschrift SemiCondensed" w:hAnsi="Bahnschrift SemiCondensed" w:cs="Arial"/>
                        </w:rPr>
                        <w:t xml:space="preserve">Mae’r wefan yma - </w:t>
                      </w:r>
                      <w:hyperlink r:id="rId16" w:history="1">
                        <w:r w:rsidRPr="007D3060">
                          <w:rPr>
                            <w:rStyle w:val="Hyperlink"/>
                            <w:rFonts w:ascii="Bahnschrift SemiCondensed" w:hAnsi="Bahnschrift SemiCondensed" w:cs="Arial"/>
                          </w:rPr>
                          <w:t>www.healthychildren.org/mediauseplan</w:t>
                        </w:r>
                      </w:hyperlink>
                      <w:r w:rsidRPr="007D3060">
                        <w:rPr>
                          <w:rFonts w:ascii="Bahnschrift SemiCondensed" w:hAnsi="Bahnschrift SemiCondensed" w:cs="Arial"/>
                        </w:rPr>
                        <w:t xml:space="preserve"> </w:t>
                      </w:r>
                      <w:r w:rsidRPr="008B528D">
                        <w:rPr>
                          <w:rFonts w:ascii="Bahnschrift SemiCondensed" w:hAnsi="Bahnschrift SemiCondensed" w:cs="Arial"/>
                        </w:rPr>
                        <w:t xml:space="preserve">yn galluogi chi i greu cynllun defnydd am y we sy’n personol i’ch teulu chi. Bydd hyn yn hybu rheolaeth am amser sy’n cael ei defnyddio ar y we. </w:t>
                      </w:r>
                    </w:p>
                    <w:p w14:paraId="1AF03EA7" w14:textId="77777777" w:rsidR="000C6ED6" w:rsidRPr="00DB0295" w:rsidRDefault="000C6ED6" w:rsidP="00DB0295">
                      <w:pPr>
                        <w:rPr>
                          <w:rFonts w:ascii="Bahnschrift SemiCondensed" w:hAnsi="Bahnschrift SemiCondensed" w:cs="Arial"/>
                        </w:rPr>
                      </w:pPr>
                      <w:r w:rsidRPr="00DB0295">
                        <w:rPr>
                          <w:rFonts w:ascii="Bahnschrift SemiCondensed" w:hAnsi="Bahnschrift SemiCondensed" w:cs="Arial"/>
                        </w:rPr>
                        <w:t>I leihau amser ar y sgrin gallech chi greu rheol i gadw dyfeisiadau allan o’r ystafell wely. I gael sgwrs ac yn egluro pam bydd y rheol mewn lle oherwydd bydd hyn yn ffurf fwyaf effeithiol, i hybu dealltwriaeth nid cosb. Mae ymchwil yn dangos bydd eich plentyn yn gweld hi’n fwyaf anodd i gysgu pan mae dyfais yn ei ystafell. Gall hyn arwain at ‘insomnia’ a lefelau isel o egni a'i gallu i ganolbwyntio sy’n effeithio ar eu haddysg (Digital Childhood Report,2017).</w:t>
                      </w:r>
                    </w:p>
                    <w:p w14:paraId="0DA049AA" w14:textId="77777777" w:rsidR="000C6ED6" w:rsidRPr="00DB0295" w:rsidRDefault="000C6ED6" w:rsidP="00DB0295">
                      <w:pPr>
                        <w:rPr>
                          <w:rFonts w:ascii="Bahnschrift SemiCondensed" w:hAnsi="Bahnschrift SemiCondensed" w:cs="Arial"/>
                        </w:rPr>
                      </w:pPr>
                      <w:r w:rsidRPr="00DB0295">
                        <w:rPr>
                          <w:rFonts w:ascii="Bahnschrift SemiCondensed" w:hAnsi="Bahnschrift SemiCondensed" w:cs="Arial"/>
                        </w:rPr>
                        <w:t>Gall seiberfwlio dirywio iechyd meddyliol plentyn, gall wybodaeth ar NSPCC, Childline, Young Minds darparu gwybodaeth sy’n nodi rhai arwyddion bydd plentyn yn dangos. Gall y gwefannau wella eich dealltwriaeth am sut i gefnogi a sut i ddelio efo’r sefyllfa mewn ffurf effeithio.</w:t>
                      </w:r>
                    </w:p>
                    <w:p w14:paraId="268C2BE8" w14:textId="5936ACB0" w:rsidR="000C6ED6" w:rsidRPr="0013665A" w:rsidRDefault="000C6ED6" w:rsidP="00DB0295">
                      <w:pPr>
                        <w:rPr>
                          <w:rFonts w:ascii="Bahnschrift SemiCondensed" w:hAnsi="Bahnschrift SemiCondensed" w:cs="Arial"/>
                        </w:rPr>
                      </w:pPr>
                      <w:r w:rsidRPr="00DB0295">
                        <w:rPr>
                          <w:rFonts w:ascii="Bahnschrift SemiCondensed" w:hAnsi="Bahnschrift SemiCondensed" w:cs="Arial"/>
                        </w:rPr>
                        <w:t>dy blentyn/plant yn defnyddio gwefannau diogel?</w:t>
                      </w:r>
                    </w:p>
                  </w:txbxContent>
                </v:textbox>
                <w10:wrap anchory="page"/>
              </v:shape>
            </w:pict>
          </mc:Fallback>
        </mc:AlternateContent>
      </w:r>
    </w:p>
    <w:p w14:paraId="4EE469E3" w14:textId="404AC1B7" w:rsidR="00010DA4" w:rsidRDefault="00010DA4" w:rsidP="0041230C">
      <w:pPr>
        <w:pStyle w:val="ListParagraph"/>
        <w:spacing w:line="360" w:lineRule="auto"/>
        <w:jc w:val="both"/>
        <w:rPr>
          <w:rFonts w:ascii="Arial" w:hAnsi="Arial" w:cs="Arial"/>
          <w:sz w:val="24"/>
          <w:szCs w:val="24"/>
        </w:rPr>
      </w:pPr>
    </w:p>
    <w:p w14:paraId="5972FE91" w14:textId="7551BF3B" w:rsidR="00010DA4" w:rsidRDefault="00010DA4" w:rsidP="0041230C">
      <w:pPr>
        <w:pStyle w:val="ListParagraph"/>
        <w:spacing w:line="360" w:lineRule="auto"/>
        <w:jc w:val="both"/>
        <w:rPr>
          <w:rFonts w:ascii="Arial" w:hAnsi="Arial" w:cs="Arial"/>
          <w:sz w:val="24"/>
          <w:szCs w:val="24"/>
        </w:rPr>
      </w:pPr>
    </w:p>
    <w:p w14:paraId="3EF5C368" w14:textId="2E92A077" w:rsidR="00010DA4" w:rsidRDefault="00010DA4" w:rsidP="0041230C">
      <w:pPr>
        <w:pStyle w:val="ListParagraph"/>
        <w:spacing w:line="360" w:lineRule="auto"/>
        <w:jc w:val="both"/>
        <w:rPr>
          <w:rFonts w:ascii="Arial" w:hAnsi="Arial" w:cs="Arial"/>
          <w:sz w:val="24"/>
          <w:szCs w:val="24"/>
        </w:rPr>
      </w:pPr>
    </w:p>
    <w:p w14:paraId="07760F3E" w14:textId="6B5A0664" w:rsidR="00010DA4" w:rsidRDefault="00010DA4" w:rsidP="0041230C">
      <w:pPr>
        <w:pStyle w:val="ListParagraph"/>
        <w:spacing w:line="360" w:lineRule="auto"/>
        <w:jc w:val="both"/>
        <w:rPr>
          <w:rFonts w:ascii="Arial" w:hAnsi="Arial" w:cs="Arial"/>
          <w:sz w:val="24"/>
          <w:szCs w:val="24"/>
        </w:rPr>
      </w:pPr>
    </w:p>
    <w:p w14:paraId="6C0158FB" w14:textId="49BF000B" w:rsidR="00010DA4" w:rsidRDefault="00010DA4" w:rsidP="0041230C">
      <w:pPr>
        <w:pStyle w:val="ListParagraph"/>
        <w:spacing w:line="360" w:lineRule="auto"/>
        <w:jc w:val="both"/>
        <w:rPr>
          <w:rFonts w:ascii="Arial" w:hAnsi="Arial" w:cs="Arial"/>
          <w:sz w:val="24"/>
          <w:szCs w:val="24"/>
        </w:rPr>
      </w:pPr>
    </w:p>
    <w:p w14:paraId="6E943998" w14:textId="039E0229" w:rsidR="00010DA4" w:rsidRDefault="00010DA4" w:rsidP="0041230C">
      <w:pPr>
        <w:pStyle w:val="ListParagraph"/>
        <w:spacing w:line="360" w:lineRule="auto"/>
        <w:jc w:val="both"/>
        <w:rPr>
          <w:rFonts w:ascii="Arial" w:hAnsi="Arial" w:cs="Arial"/>
          <w:sz w:val="24"/>
          <w:szCs w:val="24"/>
        </w:rPr>
      </w:pPr>
    </w:p>
    <w:p w14:paraId="0CD17BC8" w14:textId="328E1D02" w:rsidR="00010DA4" w:rsidRDefault="00010DA4" w:rsidP="0041230C">
      <w:pPr>
        <w:pStyle w:val="ListParagraph"/>
        <w:spacing w:line="360" w:lineRule="auto"/>
        <w:jc w:val="both"/>
        <w:rPr>
          <w:rFonts w:ascii="Arial" w:hAnsi="Arial" w:cs="Arial"/>
          <w:sz w:val="24"/>
          <w:szCs w:val="24"/>
        </w:rPr>
      </w:pPr>
    </w:p>
    <w:p w14:paraId="4018529F" w14:textId="438596C3" w:rsidR="00010DA4" w:rsidRDefault="00010DA4" w:rsidP="0041230C">
      <w:pPr>
        <w:pStyle w:val="ListParagraph"/>
        <w:spacing w:line="360" w:lineRule="auto"/>
        <w:jc w:val="both"/>
        <w:rPr>
          <w:rFonts w:ascii="Arial" w:hAnsi="Arial" w:cs="Arial"/>
          <w:sz w:val="24"/>
          <w:szCs w:val="24"/>
        </w:rPr>
      </w:pPr>
    </w:p>
    <w:p w14:paraId="60DDC890" w14:textId="37641674" w:rsidR="00010DA4" w:rsidRDefault="00010DA4" w:rsidP="0041230C">
      <w:pPr>
        <w:pStyle w:val="ListParagraph"/>
        <w:spacing w:line="360" w:lineRule="auto"/>
        <w:jc w:val="both"/>
        <w:rPr>
          <w:rFonts w:ascii="Arial" w:hAnsi="Arial" w:cs="Arial"/>
          <w:sz w:val="24"/>
          <w:szCs w:val="24"/>
        </w:rPr>
      </w:pPr>
    </w:p>
    <w:p w14:paraId="15BE35B6" w14:textId="4417E3A5" w:rsidR="00010DA4" w:rsidRDefault="00010DA4" w:rsidP="0041230C">
      <w:pPr>
        <w:pStyle w:val="ListParagraph"/>
        <w:spacing w:line="360" w:lineRule="auto"/>
        <w:jc w:val="both"/>
        <w:rPr>
          <w:rFonts w:ascii="Arial" w:hAnsi="Arial" w:cs="Arial"/>
          <w:sz w:val="24"/>
          <w:szCs w:val="24"/>
        </w:rPr>
      </w:pPr>
    </w:p>
    <w:p w14:paraId="7495CE2D" w14:textId="755496B2" w:rsidR="00010DA4" w:rsidRDefault="00010DA4" w:rsidP="0041230C">
      <w:pPr>
        <w:pStyle w:val="ListParagraph"/>
        <w:spacing w:line="360" w:lineRule="auto"/>
        <w:jc w:val="both"/>
        <w:rPr>
          <w:rFonts w:ascii="Arial" w:hAnsi="Arial" w:cs="Arial"/>
          <w:sz w:val="24"/>
          <w:szCs w:val="24"/>
        </w:rPr>
      </w:pPr>
    </w:p>
    <w:p w14:paraId="3505ADA9" w14:textId="50EFB578" w:rsidR="00010DA4" w:rsidRDefault="00965F6B" w:rsidP="0041230C">
      <w:pPr>
        <w:pStyle w:val="ListParagraph"/>
        <w:spacing w:line="360" w:lineRule="auto"/>
        <w:jc w:val="both"/>
        <w:rPr>
          <w:rFonts w:ascii="Arial" w:hAnsi="Arial" w:cs="Arial"/>
          <w:sz w:val="24"/>
          <w:szCs w:val="24"/>
        </w:rPr>
      </w:pPr>
      <w:r>
        <w:rPr>
          <w:noProof/>
        </w:rPr>
        <mc:AlternateContent>
          <mc:Choice Requires="wps">
            <w:drawing>
              <wp:anchor distT="0" distB="0" distL="114300" distR="114300" simplePos="0" relativeHeight="251668480" behindDoc="0" locked="0" layoutInCell="1" allowOverlap="1" wp14:anchorId="2C86E289" wp14:editId="297A1DC4">
                <wp:simplePos x="0" y="0"/>
                <wp:positionH relativeFrom="page">
                  <wp:posOffset>4806950</wp:posOffset>
                </wp:positionH>
                <wp:positionV relativeFrom="paragraph">
                  <wp:posOffset>278617</wp:posOffset>
                </wp:positionV>
                <wp:extent cx="5816600" cy="1219200"/>
                <wp:effectExtent l="19050" t="19050" r="12700" b="19050"/>
                <wp:wrapNone/>
                <wp:docPr id="5" name="Text Box 5"/>
                <wp:cNvGraphicFramePr/>
                <a:graphic xmlns:a="http://schemas.openxmlformats.org/drawingml/2006/main">
                  <a:graphicData uri="http://schemas.microsoft.com/office/word/2010/wordprocessingShape">
                    <wps:wsp>
                      <wps:cNvSpPr txBox="1"/>
                      <wps:spPr>
                        <a:xfrm>
                          <a:off x="0" y="0"/>
                          <a:ext cx="5816600" cy="1219200"/>
                        </a:xfrm>
                        <a:prstGeom prst="rect">
                          <a:avLst/>
                        </a:prstGeom>
                        <a:solidFill>
                          <a:schemeClr val="lt1"/>
                        </a:solidFill>
                        <a:ln w="28575">
                          <a:solidFill>
                            <a:schemeClr val="accent1">
                              <a:lumMod val="60000"/>
                              <a:lumOff val="40000"/>
                            </a:schemeClr>
                          </a:solidFill>
                        </a:ln>
                      </wps:spPr>
                      <wps:txbx>
                        <w:txbxContent>
                          <w:p w14:paraId="1F416CCE" w14:textId="73425827" w:rsidR="000C6ED6" w:rsidRPr="00970535" w:rsidRDefault="000C6ED6">
                            <w:pPr>
                              <w:rPr>
                                <w:rFonts w:ascii="Bahnschrift SemiCondensed" w:hAnsi="Bahnschrift SemiCondensed"/>
                                <w:color w:val="C00000"/>
                              </w:rPr>
                            </w:pPr>
                            <w:r w:rsidRPr="00970535">
                              <w:rPr>
                                <w:rFonts w:ascii="Bahnschrift SemiCondensed" w:hAnsi="Bahnschrift SemiCondensed"/>
                                <w:color w:val="C00000"/>
                              </w:rPr>
                              <w:t>Ydych Plentyn yn rhannu gwybodaeth personol?</w:t>
                            </w:r>
                          </w:p>
                          <w:p w14:paraId="533CB2B3" w14:textId="54B1691B" w:rsidR="000C6ED6" w:rsidRPr="0013665A" w:rsidRDefault="000C6ED6">
                            <w:pPr>
                              <w:rPr>
                                <w:rFonts w:ascii="Bahnschrift SemiCondensed" w:hAnsi="Bahnschrift SemiCondensed"/>
                              </w:rPr>
                            </w:pPr>
                            <w:r w:rsidRPr="0013665A">
                              <w:rPr>
                                <w:rFonts w:ascii="Bahnschrift SemiCondensed" w:hAnsi="Bahnschrift SemiCondensed"/>
                              </w:rPr>
                              <w:t>Wnaeth CEOP (</w:t>
                            </w:r>
                            <w:r>
                              <w:rPr>
                                <w:rFonts w:ascii="Bahnschrift SemiCondensed" w:hAnsi="Bahnschrift SemiCondensed"/>
                              </w:rPr>
                              <w:t>dim dyddiad</w:t>
                            </w:r>
                            <w:r w:rsidRPr="0013665A">
                              <w:rPr>
                                <w:rFonts w:ascii="Bahnschrift SemiCondensed" w:hAnsi="Bahnschrift SemiCondensed"/>
                              </w:rPr>
                              <w:t xml:space="preserve">) creu fide oar gyfer plant i adnabod am y beryglon o </w:t>
                            </w:r>
                            <w:r>
                              <w:rPr>
                                <w:rFonts w:ascii="Bahnschrift SemiCondensed" w:hAnsi="Bahnschrift SemiCondensed"/>
                              </w:rPr>
                              <w:t>g</w:t>
                            </w:r>
                            <w:r w:rsidRPr="0013665A">
                              <w:rPr>
                                <w:rFonts w:ascii="Bahnschrift SemiCondensed" w:hAnsi="Bahnschrift SemiCondensed"/>
                              </w:rPr>
                              <w:t xml:space="preserve">yfathrebu efo pobl diethr ar y we, gall </w:t>
                            </w:r>
                            <w:r>
                              <w:rPr>
                                <w:rFonts w:ascii="Bahnschrift SemiCondensed" w:hAnsi="Bahnschrift SemiCondensed"/>
                              </w:rPr>
                              <w:t>h</w:t>
                            </w:r>
                            <w:r w:rsidRPr="0013665A">
                              <w:rPr>
                                <w:rFonts w:ascii="Bahnschrift SemiCondensed" w:hAnsi="Bahnschrift SemiCondensed"/>
                              </w:rPr>
                              <w:t xml:space="preserve">yn digwydd ar gemau ar </w:t>
                            </w:r>
                            <w:r>
                              <w:rPr>
                                <w:rFonts w:ascii="Bahnschrift SemiCondensed" w:hAnsi="Bahnschrift SemiCondensed"/>
                              </w:rPr>
                              <w:t xml:space="preserve">lein, </w:t>
                            </w:r>
                            <w:r w:rsidRPr="0013665A">
                              <w:rPr>
                                <w:rFonts w:ascii="Bahnschrift SemiCondensed" w:hAnsi="Bahnschrift SemiCondensed"/>
                              </w:rPr>
                              <w:t xml:space="preserve">wefannau fel ‘facebook, twitter, instagram’ a </w:t>
                            </w:r>
                            <w:proofErr w:type="gramStart"/>
                            <w:r w:rsidRPr="0013665A">
                              <w:rPr>
                                <w:rFonts w:ascii="Bahnschrift SemiCondensed" w:hAnsi="Bahnschrift SemiCondensed"/>
                              </w:rPr>
                              <w:t>‘consoles’</w:t>
                            </w:r>
                            <w:proofErr w:type="gramEnd"/>
                            <w:r w:rsidRPr="0013665A">
                              <w:rPr>
                                <w:rFonts w:ascii="Bahnschrift SemiCondensed" w:hAnsi="Bahnschrift SemiCondensed"/>
                              </w:rPr>
                              <w:t xml:space="preserve">. Gall hyn hybu sgwrs i chi cael gyda’ch plentyn am y peryglon gall codi wrth rhannu wybodaeth personol. </w:t>
                            </w:r>
                          </w:p>
                          <w:p w14:paraId="76F93A5C" w14:textId="342ED6F6" w:rsidR="000C6ED6" w:rsidRDefault="000C6ED6">
                            <w:hyperlink r:id="rId17" w:history="1">
                              <w:r w:rsidRPr="00682FD6">
                                <w:rPr>
                                  <w:rStyle w:val="Hyperlink"/>
                                </w:rPr>
                                <w:t>https://www.thinkuknow.co.uk/5_7/LeeandKim/</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86E289" id="Text Box 5" o:spid="_x0000_s1031" type="#_x0000_t202" style="position:absolute;left:0;text-align:left;margin-left:378.5pt;margin-top:21.95pt;width:458pt;height:96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" fillcolor="white [3201]" strokecolor="#8eaadb [1940]" strokeweight="2.25pt">
                <v:textbox>
                  <w:txbxContent>
                    <w:p w14:paraId="1F416CCE" w14:textId="73425827" w:rsidR="000C6ED6" w:rsidRPr="00970535" w:rsidRDefault="000C6ED6">
                      <w:pPr>
                        <w:rPr>
                          <w:rFonts w:ascii="Bahnschrift SemiCondensed" w:hAnsi="Bahnschrift SemiCondensed"/>
                          <w:color w:val="C00000"/>
                        </w:rPr>
                      </w:pPr>
                      <w:r w:rsidRPr="00970535">
                        <w:rPr>
                          <w:rFonts w:ascii="Bahnschrift SemiCondensed" w:hAnsi="Bahnschrift SemiCondensed"/>
                          <w:color w:val="C00000"/>
                        </w:rPr>
                        <w:t>Ydych Plentyn yn rhannu gwybodaeth personol?</w:t>
                      </w:r>
                    </w:p>
                    <w:p w14:paraId="533CB2B3" w14:textId="54B1691B" w:rsidR="000C6ED6" w:rsidRPr="0013665A" w:rsidRDefault="000C6ED6">
                      <w:pPr>
                        <w:rPr>
                          <w:rFonts w:ascii="Bahnschrift SemiCondensed" w:hAnsi="Bahnschrift SemiCondensed"/>
                        </w:rPr>
                      </w:pPr>
                      <w:r w:rsidRPr="0013665A">
                        <w:rPr>
                          <w:rFonts w:ascii="Bahnschrift SemiCondensed" w:hAnsi="Bahnschrift SemiCondensed"/>
                        </w:rPr>
                        <w:t>Wnaeth CEOP (</w:t>
                      </w:r>
                      <w:r>
                        <w:rPr>
                          <w:rFonts w:ascii="Bahnschrift SemiCondensed" w:hAnsi="Bahnschrift SemiCondensed"/>
                        </w:rPr>
                        <w:t>dim dyddiad</w:t>
                      </w:r>
                      <w:r w:rsidRPr="0013665A">
                        <w:rPr>
                          <w:rFonts w:ascii="Bahnschrift SemiCondensed" w:hAnsi="Bahnschrift SemiCondensed"/>
                        </w:rPr>
                        <w:t xml:space="preserve">) creu fide oar gyfer plant i adnabod am y beryglon o </w:t>
                      </w:r>
                      <w:r>
                        <w:rPr>
                          <w:rFonts w:ascii="Bahnschrift SemiCondensed" w:hAnsi="Bahnschrift SemiCondensed"/>
                        </w:rPr>
                        <w:t>g</w:t>
                      </w:r>
                      <w:r w:rsidRPr="0013665A">
                        <w:rPr>
                          <w:rFonts w:ascii="Bahnschrift SemiCondensed" w:hAnsi="Bahnschrift SemiCondensed"/>
                        </w:rPr>
                        <w:t xml:space="preserve">yfathrebu efo pobl diethr ar y we, gall </w:t>
                      </w:r>
                      <w:r>
                        <w:rPr>
                          <w:rFonts w:ascii="Bahnschrift SemiCondensed" w:hAnsi="Bahnschrift SemiCondensed"/>
                        </w:rPr>
                        <w:t>h</w:t>
                      </w:r>
                      <w:r w:rsidRPr="0013665A">
                        <w:rPr>
                          <w:rFonts w:ascii="Bahnschrift SemiCondensed" w:hAnsi="Bahnschrift SemiCondensed"/>
                        </w:rPr>
                        <w:t xml:space="preserve">yn digwydd ar gemau ar </w:t>
                      </w:r>
                      <w:r>
                        <w:rPr>
                          <w:rFonts w:ascii="Bahnschrift SemiCondensed" w:hAnsi="Bahnschrift SemiCondensed"/>
                        </w:rPr>
                        <w:t xml:space="preserve">lein, </w:t>
                      </w:r>
                      <w:r w:rsidRPr="0013665A">
                        <w:rPr>
                          <w:rFonts w:ascii="Bahnschrift SemiCondensed" w:hAnsi="Bahnschrift SemiCondensed"/>
                        </w:rPr>
                        <w:t xml:space="preserve">wefannau fel ‘facebook, twitter, instagram’ a </w:t>
                      </w:r>
                      <w:proofErr w:type="gramStart"/>
                      <w:r w:rsidRPr="0013665A">
                        <w:rPr>
                          <w:rFonts w:ascii="Bahnschrift SemiCondensed" w:hAnsi="Bahnschrift SemiCondensed"/>
                        </w:rPr>
                        <w:t>‘consoles’</w:t>
                      </w:r>
                      <w:proofErr w:type="gramEnd"/>
                      <w:r w:rsidRPr="0013665A">
                        <w:rPr>
                          <w:rFonts w:ascii="Bahnschrift SemiCondensed" w:hAnsi="Bahnschrift SemiCondensed"/>
                        </w:rPr>
                        <w:t xml:space="preserve">. Gall hyn hybu sgwrs i chi cael gyda’ch plentyn am y peryglon gall codi wrth rhannu wybodaeth personol. </w:t>
                      </w:r>
                    </w:p>
                    <w:p w14:paraId="76F93A5C" w14:textId="342ED6F6" w:rsidR="000C6ED6" w:rsidRDefault="000C6ED6">
                      <w:hyperlink r:id="rId18" w:history="1">
                        <w:r w:rsidRPr="00682FD6">
                          <w:rPr>
                            <w:rStyle w:val="Hyperlink"/>
                          </w:rPr>
                          <w:t>https://www.thinkuknow.co.uk/5_7/LeeandKim/</w:t>
                        </w:r>
                      </w:hyperlink>
                      <w:r>
                        <w:t xml:space="preserve"> </w:t>
                      </w:r>
                    </w:p>
                  </w:txbxContent>
                </v:textbox>
                <w10:wrap anchorx="page"/>
              </v:shape>
            </w:pict>
          </mc:Fallback>
        </mc:AlternateContent>
      </w:r>
    </w:p>
    <w:p w14:paraId="2CDBE866" w14:textId="54DA2CA6" w:rsidR="00896FE0" w:rsidRDefault="00896FE0" w:rsidP="00896FE0">
      <w:pPr>
        <w:spacing w:line="360" w:lineRule="auto"/>
        <w:jc w:val="both"/>
        <w:rPr>
          <w:rFonts w:ascii="Arial" w:hAnsi="Arial" w:cs="Arial"/>
          <w:sz w:val="24"/>
          <w:szCs w:val="24"/>
        </w:rPr>
      </w:pPr>
    </w:p>
    <w:p w14:paraId="397D4698" w14:textId="77777777" w:rsidR="00965F6B" w:rsidRDefault="00965F6B" w:rsidP="00896FE0">
      <w:pPr>
        <w:spacing w:line="360" w:lineRule="auto"/>
        <w:jc w:val="both"/>
        <w:rPr>
          <w:rFonts w:ascii="Arial" w:hAnsi="Arial" w:cs="Arial"/>
          <w:sz w:val="24"/>
          <w:szCs w:val="24"/>
        </w:rPr>
        <w:sectPr w:rsidR="00965F6B" w:rsidSect="00010DA4">
          <w:pgSz w:w="16838" w:h="11906" w:orient="landscape"/>
          <w:pgMar w:top="1440" w:right="1440" w:bottom="1440" w:left="1440" w:header="708" w:footer="708" w:gutter="0"/>
          <w:cols w:space="708"/>
          <w:docGrid w:linePitch="360"/>
        </w:sectPr>
      </w:pPr>
    </w:p>
    <w:p w14:paraId="18895143" w14:textId="691A856B" w:rsidR="00FD6B40" w:rsidRPr="00896FE0" w:rsidRDefault="00FD6B40" w:rsidP="00896FE0">
      <w:pPr>
        <w:spacing w:line="360" w:lineRule="auto"/>
        <w:jc w:val="both"/>
        <w:rPr>
          <w:rFonts w:ascii="Arial" w:hAnsi="Arial" w:cs="Arial"/>
          <w:sz w:val="24"/>
          <w:szCs w:val="24"/>
        </w:rPr>
      </w:pPr>
      <w:r w:rsidRPr="00896FE0">
        <w:rPr>
          <w:rFonts w:ascii="Arial" w:hAnsi="Arial" w:cs="Arial"/>
          <w:sz w:val="24"/>
          <w:szCs w:val="24"/>
        </w:rPr>
        <w:lastRenderedPageBreak/>
        <w:t xml:space="preserve">Rherstr cyfeirnodi </w:t>
      </w:r>
    </w:p>
    <w:p w14:paraId="256FBBA5"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sz w:val="24"/>
          <w:szCs w:val="24"/>
        </w:rPr>
        <w:t>Agostino, Rodgers, Harmey a Brownfield. (2015) ‘</w:t>
      </w:r>
      <w:r w:rsidRPr="000C6ED6">
        <w:rPr>
          <w:rFonts w:ascii="Arial" w:hAnsi="Arial" w:cs="Arial"/>
          <w:bCs/>
          <w:sz w:val="24"/>
          <w:szCs w:val="24"/>
        </w:rPr>
        <w:t>Introducing an iPad app into literacy instruction for struggling readers: Teacher perceptions and student outcomes’</w:t>
      </w:r>
      <w:r w:rsidRPr="000C6ED6">
        <w:rPr>
          <w:rFonts w:ascii="Arial" w:hAnsi="Arial" w:cs="Arial"/>
          <w:sz w:val="24"/>
          <w:szCs w:val="24"/>
        </w:rPr>
        <w:t xml:space="preserve"> </w:t>
      </w:r>
      <w:r w:rsidRPr="000C6ED6">
        <w:rPr>
          <w:rFonts w:ascii="Arial" w:hAnsi="Arial" w:cs="Arial"/>
          <w:bCs/>
          <w:i/>
          <w:sz w:val="24"/>
          <w:szCs w:val="24"/>
        </w:rPr>
        <w:t>Journal of Early Childhood Literacy</w:t>
      </w:r>
      <w:r w:rsidRPr="000C6ED6">
        <w:rPr>
          <w:rFonts w:ascii="Arial" w:hAnsi="Arial" w:cs="Arial"/>
          <w:bCs/>
          <w:sz w:val="24"/>
          <w:szCs w:val="24"/>
        </w:rPr>
        <w:t xml:space="preserve"> Vol 16, Issue 4, 2016 </w:t>
      </w:r>
      <w:hyperlink r:id="rId19" w:history="1">
        <w:r w:rsidRPr="000C6ED6">
          <w:rPr>
            <w:rStyle w:val="Hyperlink"/>
            <w:rFonts w:ascii="Arial" w:hAnsi="Arial" w:cs="Arial"/>
            <w:bCs/>
            <w:sz w:val="24"/>
            <w:szCs w:val="24"/>
          </w:rPr>
          <w:t>https://journals.sagepub.com/doi/full/10.1177/1468798415616853</w:t>
        </w:r>
      </w:hyperlink>
      <w:r w:rsidRPr="000C6ED6">
        <w:rPr>
          <w:rFonts w:ascii="Arial" w:hAnsi="Arial" w:cs="Arial"/>
          <w:bCs/>
          <w:sz w:val="24"/>
          <w:szCs w:val="24"/>
        </w:rPr>
        <w:t xml:space="preserve"> [Darllenwyd 21ain o Chwefror 2019].</w:t>
      </w:r>
    </w:p>
    <w:p w14:paraId="4A7E608A" w14:textId="77777777" w:rsidR="000C6ED6" w:rsidRPr="000C6ED6" w:rsidRDefault="000C6ED6" w:rsidP="000C6ED6">
      <w:pPr>
        <w:spacing w:line="360" w:lineRule="auto"/>
        <w:jc w:val="both"/>
        <w:rPr>
          <w:rFonts w:ascii="Arial" w:hAnsi="Arial" w:cs="Arial"/>
          <w:sz w:val="24"/>
          <w:szCs w:val="24"/>
        </w:rPr>
      </w:pPr>
      <w:r w:rsidRPr="000C6ED6">
        <w:rPr>
          <w:rFonts w:ascii="Arial" w:hAnsi="Arial" w:cs="Arial"/>
          <w:sz w:val="24"/>
          <w:szCs w:val="24"/>
        </w:rPr>
        <w:t xml:space="preserve">Arnott, L., Palaiologou, I. a Gray, C. (2018) ‘Digital devices, internet-enabled toys and digital games: The changing nature of young children’s learning ecologies, experiences and pedagogies’ </w:t>
      </w:r>
      <w:r w:rsidRPr="000C6ED6">
        <w:rPr>
          <w:rFonts w:ascii="Arial" w:hAnsi="Arial" w:cs="Arial"/>
          <w:i/>
          <w:sz w:val="24"/>
          <w:szCs w:val="24"/>
        </w:rPr>
        <w:t>British Journal of Educational Technology</w:t>
      </w:r>
      <w:r w:rsidRPr="000C6ED6">
        <w:rPr>
          <w:rFonts w:ascii="Arial" w:hAnsi="Arial" w:cs="Arial"/>
          <w:sz w:val="24"/>
          <w:szCs w:val="24"/>
        </w:rPr>
        <w:t xml:space="preserve">. Vol 49, Issue 5, 2018. </w:t>
      </w:r>
      <w:hyperlink r:id="rId20" w:history="1">
        <w:r w:rsidRPr="000C6ED6">
          <w:rPr>
            <w:rStyle w:val="Hyperlink"/>
            <w:rFonts w:ascii="Arial" w:hAnsi="Arial" w:cs="Arial"/>
            <w:sz w:val="24"/>
            <w:szCs w:val="24"/>
          </w:rPr>
          <w:t>https://moodle.uwtsd.ac.uk/pluginfile.php/232214/mod_folder/content/0/Arnott_et_al-2018-British_Journal_of_Educational_Technology.pdf?forcedownload=1</w:t>
        </w:r>
      </w:hyperlink>
      <w:r w:rsidRPr="000C6ED6">
        <w:rPr>
          <w:rFonts w:ascii="Arial" w:hAnsi="Arial" w:cs="Arial"/>
          <w:sz w:val="24"/>
          <w:szCs w:val="24"/>
        </w:rPr>
        <w:t xml:space="preserve"> [Darllenwyd 9fed o Chwefror 2019].</w:t>
      </w:r>
    </w:p>
    <w:p w14:paraId="6D4A5F6D"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Bandura, Ross a Ross. (2007) ‘Observational Learning and the Bobo Doll’ </w:t>
      </w:r>
      <w:hyperlink r:id="rId21" w:history="1">
        <w:r w:rsidRPr="000C6ED6">
          <w:rPr>
            <w:rStyle w:val="Hyperlink"/>
            <w:rFonts w:ascii="Arial" w:hAnsi="Arial" w:cs="Arial"/>
            <w:bCs/>
            <w:sz w:val="24"/>
            <w:szCs w:val="24"/>
          </w:rPr>
          <w:t>https://files.eric.ed.gov/fulltext/ED499095.pdf</w:t>
        </w:r>
      </w:hyperlink>
      <w:r w:rsidRPr="000C6ED6">
        <w:rPr>
          <w:rFonts w:ascii="Arial" w:hAnsi="Arial" w:cs="Arial"/>
          <w:bCs/>
          <w:sz w:val="24"/>
          <w:szCs w:val="24"/>
        </w:rPr>
        <w:t xml:space="preserve"> [Darllenwyd 18fed o Chwefror 2019]. </w:t>
      </w:r>
    </w:p>
    <w:p w14:paraId="593BDBDF"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BBC. (2018) ‘‘A Farther and Sun: A dyslexic Road Trip’’ </w:t>
      </w:r>
      <w:hyperlink r:id="rId22" w:history="1">
        <w:r w:rsidRPr="000C6ED6">
          <w:rPr>
            <w:rStyle w:val="Hyperlink"/>
            <w:rFonts w:ascii="Arial" w:hAnsi="Arial" w:cs="Arial"/>
            <w:bCs/>
            <w:sz w:val="24"/>
            <w:szCs w:val="24"/>
          </w:rPr>
          <w:t>https://www.bbc.co.uk/programmes/b0bm6pdg</w:t>
        </w:r>
      </w:hyperlink>
      <w:r w:rsidRPr="000C6ED6">
        <w:rPr>
          <w:rFonts w:ascii="Arial" w:hAnsi="Arial" w:cs="Arial"/>
          <w:bCs/>
          <w:sz w:val="24"/>
          <w:szCs w:val="24"/>
        </w:rPr>
        <w:t xml:space="preserve"> [Darllenwyd 14eg om Chwefror 2019].</w:t>
      </w:r>
    </w:p>
    <w:p w14:paraId="686EDCD7"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Bilton, H. a Waters, J. (2016) ‘Why Take Young Children Outside? A Critical Consideration of the Professed Aims for Outdoor Learning in the Early Years by Teachers from England and Wales’ </w:t>
      </w:r>
      <w:r w:rsidRPr="000C6ED6">
        <w:rPr>
          <w:rFonts w:ascii="Arial" w:hAnsi="Arial" w:cs="Arial"/>
          <w:bCs/>
          <w:i/>
          <w:sz w:val="24"/>
          <w:szCs w:val="24"/>
        </w:rPr>
        <w:t>Social Sciences</w:t>
      </w:r>
      <w:r w:rsidRPr="000C6ED6">
        <w:rPr>
          <w:rFonts w:ascii="Arial" w:hAnsi="Arial" w:cs="Arial"/>
          <w:bCs/>
          <w:sz w:val="24"/>
          <w:szCs w:val="24"/>
        </w:rPr>
        <w:t xml:space="preserve"> </w:t>
      </w:r>
      <w:hyperlink r:id="rId23" w:history="1">
        <w:r w:rsidRPr="000C6ED6">
          <w:rPr>
            <w:rStyle w:val="Hyperlink"/>
            <w:rFonts w:ascii="Arial" w:hAnsi="Arial" w:cs="Arial"/>
            <w:bCs/>
            <w:sz w:val="24"/>
            <w:szCs w:val="24"/>
          </w:rPr>
          <w:t>https://www.mdpi.com/2076-0760/6/1/1</w:t>
        </w:r>
      </w:hyperlink>
      <w:r w:rsidRPr="000C6ED6">
        <w:rPr>
          <w:rFonts w:ascii="Arial" w:hAnsi="Arial" w:cs="Arial"/>
          <w:bCs/>
          <w:sz w:val="24"/>
          <w:szCs w:val="24"/>
        </w:rPr>
        <w:t xml:space="preserve"> [Darllenwyd 25ain o Chwefror 2019].</w:t>
      </w:r>
    </w:p>
    <w:p w14:paraId="001B145A"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Bouckley, H. (2019) ‘BT Parental Controls: The free and easy way to keep your children safe online’ </w:t>
      </w:r>
      <w:hyperlink r:id="rId24" w:history="1">
        <w:r w:rsidRPr="000C6ED6">
          <w:rPr>
            <w:rStyle w:val="Hyperlink"/>
            <w:rFonts w:ascii="Arial" w:hAnsi="Arial" w:cs="Arial"/>
            <w:bCs/>
            <w:sz w:val="24"/>
            <w:szCs w:val="24"/>
          </w:rPr>
          <w:t>http://home.bt.com/tech-gadgets/internet/broadband/stay-safe-with-bt-parental-controls-11</w:t>
        </w:r>
        <w:r w:rsidRPr="000C6ED6">
          <w:rPr>
            <w:rStyle w:val="Hyperlink"/>
            <w:rFonts w:ascii="Arial" w:hAnsi="Arial" w:cs="Arial"/>
            <w:bCs/>
            <w:sz w:val="24"/>
            <w:szCs w:val="24"/>
          </w:rPr>
          <w:t>3</w:t>
        </w:r>
        <w:r w:rsidRPr="000C6ED6">
          <w:rPr>
            <w:rStyle w:val="Hyperlink"/>
            <w:rFonts w:ascii="Arial" w:hAnsi="Arial" w:cs="Arial"/>
            <w:bCs/>
            <w:sz w:val="24"/>
            <w:szCs w:val="24"/>
          </w:rPr>
          <w:t>63887238413</w:t>
        </w:r>
      </w:hyperlink>
      <w:r w:rsidRPr="000C6ED6">
        <w:rPr>
          <w:rFonts w:ascii="Arial" w:hAnsi="Arial" w:cs="Arial"/>
          <w:bCs/>
          <w:sz w:val="24"/>
          <w:szCs w:val="24"/>
        </w:rPr>
        <w:t xml:space="preserve"> [Darllenwyd 27fed o Chwefror 2019].</w:t>
      </w:r>
    </w:p>
    <w:p w14:paraId="29E877EB" w14:textId="77777777" w:rsidR="000C6ED6" w:rsidRPr="000C6ED6" w:rsidRDefault="000C6ED6" w:rsidP="000C6ED6">
      <w:pPr>
        <w:spacing w:line="360" w:lineRule="auto"/>
        <w:jc w:val="both"/>
        <w:rPr>
          <w:rFonts w:ascii="Arial" w:hAnsi="Arial" w:cs="Arial"/>
          <w:sz w:val="24"/>
          <w:szCs w:val="24"/>
        </w:rPr>
      </w:pPr>
      <w:r w:rsidRPr="000C6ED6">
        <w:rPr>
          <w:rFonts w:ascii="Arial" w:hAnsi="Arial" w:cs="Arial"/>
          <w:sz w:val="24"/>
          <w:szCs w:val="24"/>
        </w:rPr>
        <w:t xml:space="preserve">Chassiakos, R., Yolanda, L., Radesky, R., Christakis, J., Moreno, D. a </w:t>
      </w:r>
      <w:proofErr w:type="gramStart"/>
      <w:r w:rsidRPr="000C6ED6">
        <w:rPr>
          <w:rFonts w:ascii="Arial" w:hAnsi="Arial" w:cs="Arial"/>
          <w:sz w:val="24"/>
          <w:szCs w:val="24"/>
        </w:rPr>
        <w:t>Cross ,</w:t>
      </w:r>
      <w:proofErr w:type="gramEnd"/>
      <w:r w:rsidRPr="000C6ED6">
        <w:rPr>
          <w:rFonts w:ascii="Arial" w:hAnsi="Arial" w:cs="Arial"/>
          <w:sz w:val="24"/>
          <w:szCs w:val="24"/>
        </w:rPr>
        <w:t xml:space="preserve"> C. (2016) ‘Children and Adolescents and Digital Media’ </w:t>
      </w:r>
      <w:r w:rsidRPr="000C6ED6">
        <w:rPr>
          <w:rFonts w:ascii="Arial" w:hAnsi="Arial" w:cs="Arial"/>
          <w:i/>
          <w:sz w:val="24"/>
          <w:szCs w:val="24"/>
        </w:rPr>
        <w:t>AMERICAN ACADEMY OF PEDIATRICS</w:t>
      </w:r>
      <w:r w:rsidRPr="000C6ED6">
        <w:rPr>
          <w:rFonts w:ascii="Arial" w:hAnsi="Arial" w:cs="Arial"/>
          <w:sz w:val="24"/>
          <w:szCs w:val="24"/>
        </w:rPr>
        <w:t xml:space="preserve"> Volume 138, issue 5. Tachwedd 2016. </w:t>
      </w:r>
      <w:hyperlink r:id="rId25" w:history="1">
        <w:r w:rsidRPr="000C6ED6">
          <w:rPr>
            <w:rStyle w:val="Hyperlink"/>
            <w:rFonts w:ascii="Arial" w:hAnsi="Arial" w:cs="Arial"/>
            <w:sz w:val="24"/>
            <w:szCs w:val="24"/>
          </w:rPr>
          <w:t>http://pediatrics.aappublications.org/content/pediatrics/138/5/e20162593.full.pdf</w:t>
        </w:r>
      </w:hyperlink>
      <w:r w:rsidRPr="000C6ED6">
        <w:rPr>
          <w:rFonts w:ascii="Arial" w:hAnsi="Arial" w:cs="Arial"/>
          <w:sz w:val="24"/>
          <w:szCs w:val="24"/>
        </w:rPr>
        <w:t xml:space="preserve">  </w:t>
      </w:r>
      <w:bookmarkStart w:id="4" w:name="_Hlk1407548"/>
      <w:r w:rsidRPr="000C6ED6">
        <w:rPr>
          <w:rFonts w:ascii="Arial" w:hAnsi="Arial" w:cs="Arial"/>
          <w:sz w:val="24"/>
          <w:szCs w:val="24"/>
        </w:rPr>
        <w:t xml:space="preserve">[Darllenwyd 5ed o </w:t>
      </w:r>
      <w:proofErr w:type="gramStart"/>
      <w:r w:rsidRPr="000C6ED6">
        <w:rPr>
          <w:rFonts w:ascii="Arial" w:hAnsi="Arial" w:cs="Arial"/>
          <w:sz w:val="24"/>
          <w:szCs w:val="24"/>
        </w:rPr>
        <w:t>Chwefror  2019</w:t>
      </w:r>
      <w:proofErr w:type="gramEnd"/>
      <w:r w:rsidRPr="000C6ED6">
        <w:rPr>
          <w:rFonts w:ascii="Arial" w:hAnsi="Arial" w:cs="Arial"/>
          <w:sz w:val="24"/>
          <w:szCs w:val="24"/>
        </w:rPr>
        <w:t>].</w:t>
      </w:r>
      <w:bookmarkEnd w:id="4"/>
    </w:p>
    <w:p w14:paraId="564D4731" w14:textId="77777777" w:rsidR="000C6ED6" w:rsidRPr="000C6ED6" w:rsidRDefault="000C6ED6" w:rsidP="000C6ED6">
      <w:pPr>
        <w:spacing w:line="360" w:lineRule="auto"/>
        <w:jc w:val="both"/>
        <w:rPr>
          <w:rFonts w:ascii="Arial" w:hAnsi="Arial" w:cs="Arial"/>
          <w:sz w:val="24"/>
          <w:szCs w:val="24"/>
        </w:rPr>
      </w:pPr>
      <w:r w:rsidRPr="000C6ED6">
        <w:rPr>
          <w:rFonts w:ascii="Arial" w:hAnsi="Arial" w:cs="Arial"/>
          <w:sz w:val="24"/>
          <w:szCs w:val="24"/>
        </w:rPr>
        <w:lastRenderedPageBreak/>
        <w:t xml:space="preserve">Chauldron, S. (2015) ‘Young Children (0-8) and Digital Technology’ </w:t>
      </w:r>
      <w:r w:rsidRPr="000C6ED6">
        <w:rPr>
          <w:rFonts w:ascii="Arial" w:hAnsi="Arial" w:cs="Arial"/>
          <w:i/>
          <w:sz w:val="24"/>
          <w:szCs w:val="24"/>
        </w:rPr>
        <w:t>Joint Research Centre</w:t>
      </w:r>
      <w:r w:rsidRPr="000C6ED6">
        <w:rPr>
          <w:rFonts w:ascii="Arial" w:hAnsi="Arial" w:cs="Arial"/>
          <w:sz w:val="24"/>
          <w:szCs w:val="24"/>
        </w:rPr>
        <w:t xml:space="preserve"> </w:t>
      </w:r>
      <w:hyperlink r:id="rId26" w:history="1">
        <w:r w:rsidRPr="000C6ED6">
          <w:rPr>
            <w:rStyle w:val="Hyperlink"/>
            <w:rFonts w:ascii="Arial" w:hAnsi="Arial" w:cs="Arial"/>
            <w:sz w:val="24"/>
            <w:szCs w:val="24"/>
          </w:rPr>
          <w:t>http://www.lse.ac.uk/media@lse/research/ToddlersAndTablets/RelevantPublications/Young-Children-(0-8)-and-Digital-Technology.pdf</w:t>
        </w:r>
      </w:hyperlink>
      <w:r w:rsidRPr="000C6ED6">
        <w:rPr>
          <w:rFonts w:ascii="Arial" w:hAnsi="Arial" w:cs="Arial"/>
          <w:sz w:val="24"/>
          <w:szCs w:val="24"/>
        </w:rPr>
        <w:t xml:space="preserve"> [Darllenwyd 18fed o Chwefror 2019].</w:t>
      </w:r>
    </w:p>
    <w:p w14:paraId="6DB0FC56"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ChildNet. (2019) ‘Parental Controls’ </w:t>
      </w:r>
      <w:hyperlink r:id="rId27" w:history="1">
        <w:r w:rsidRPr="000C6ED6">
          <w:rPr>
            <w:rStyle w:val="Hyperlink"/>
            <w:rFonts w:ascii="Arial" w:hAnsi="Arial" w:cs="Arial"/>
            <w:bCs/>
            <w:sz w:val="24"/>
            <w:szCs w:val="24"/>
          </w:rPr>
          <w:t>https://www.childnet.com/parents-and-carers/hot-topics/parental-controls</w:t>
        </w:r>
      </w:hyperlink>
      <w:r w:rsidRPr="000C6ED6">
        <w:rPr>
          <w:rFonts w:ascii="Arial" w:hAnsi="Arial" w:cs="Arial"/>
          <w:bCs/>
          <w:sz w:val="24"/>
          <w:szCs w:val="24"/>
        </w:rPr>
        <w:t xml:space="preserve"> [Darllenwyd 28fed o Chwefror 2019].</w:t>
      </w:r>
    </w:p>
    <w:p w14:paraId="39CD71C5"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Diyanah, S. Y. a Salam, S. (2013) ‘Children with High Functioning Autism Acceptance in Using Tablet’ </w:t>
      </w:r>
      <w:r w:rsidRPr="000C6ED6">
        <w:rPr>
          <w:rFonts w:ascii="Arial" w:hAnsi="Arial" w:cs="Arial"/>
          <w:bCs/>
          <w:i/>
          <w:sz w:val="24"/>
          <w:szCs w:val="24"/>
        </w:rPr>
        <w:t>The International Journal of Soft Computing and Software Engineering</w:t>
      </w:r>
      <w:r w:rsidRPr="000C6ED6">
        <w:rPr>
          <w:rFonts w:ascii="Arial" w:hAnsi="Arial" w:cs="Arial"/>
          <w:bCs/>
          <w:sz w:val="24"/>
          <w:szCs w:val="24"/>
        </w:rPr>
        <w:t xml:space="preserve"> Mawrth, Vol. 3, No. 3. </w:t>
      </w:r>
      <w:hyperlink r:id="rId28" w:history="1">
        <w:r w:rsidRPr="000C6ED6">
          <w:rPr>
            <w:rStyle w:val="Hyperlink"/>
            <w:rFonts w:ascii="Arial" w:hAnsi="Arial" w:cs="Arial"/>
            <w:bCs/>
            <w:sz w:val="24"/>
            <w:szCs w:val="24"/>
          </w:rPr>
          <w:t>http://jscse.com/papers/vol3.no3/vol3.no3.125.pdf</w:t>
        </w:r>
      </w:hyperlink>
      <w:r w:rsidRPr="000C6ED6">
        <w:rPr>
          <w:rFonts w:ascii="Arial" w:hAnsi="Arial" w:cs="Arial"/>
          <w:bCs/>
          <w:sz w:val="24"/>
          <w:szCs w:val="24"/>
        </w:rPr>
        <w:t xml:space="preserve"> [Darllenwyd 17fed o Chwefror 2019].</w:t>
      </w:r>
    </w:p>
    <w:p w14:paraId="1992563B"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Donaldson, G. (2015) ‘Dyfodol Llwyddiannus’ </w:t>
      </w:r>
      <w:hyperlink r:id="rId29" w:history="1">
        <w:r w:rsidRPr="000C6ED6">
          <w:rPr>
            <w:rStyle w:val="Hyperlink"/>
            <w:rFonts w:ascii="Arial" w:hAnsi="Arial" w:cs="Arial"/>
            <w:bCs/>
            <w:sz w:val="24"/>
            <w:szCs w:val="24"/>
          </w:rPr>
          <w:t>https://gov.wales/docs/dcells/publications/150225-successful-futures-cy.pdf</w:t>
        </w:r>
      </w:hyperlink>
      <w:r w:rsidRPr="000C6ED6">
        <w:rPr>
          <w:rFonts w:ascii="Arial" w:hAnsi="Arial" w:cs="Arial"/>
          <w:bCs/>
          <w:sz w:val="24"/>
          <w:szCs w:val="24"/>
        </w:rPr>
        <w:t xml:space="preserve"> [Darllenwyd 25ain o Chwefror 2019].</w:t>
      </w:r>
    </w:p>
    <w:p w14:paraId="1E02C9BC" w14:textId="77777777" w:rsidR="000C6ED6" w:rsidRPr="000C6ED6" w:rsidRDefault="000C6ED6" w:rsidP="000C6ED6">
      <w:pPr>
        <w:spacing w:line="360" w:lineRule="auto"/>
        <w:jc w:val="both"/>
        <w:rPr>
          <w:rFonts w:ascii="Arial" w:hAnsi="Arial" w:cs="Arial"/>
          <w:sz w:val="24"/>
          <w:szCs w:val="24"/>
        </w:rPr>
      </w:pPr>
      <w:r w:rsidRPr="000C6ED6">
        <w:rPr>
          <w:rFonts w:ascii="Arial" w:hAnsi="Arial" w:cs="Arial"/>
          <w:sz w:val="24"/>
          <w:szCs w:val="24"/>
        </w:rPr>
        <w:t xml:space="preserve">Dunn, J. a Sweeney, T. (2018) ‘Writing and iPads in the early years: Perspectives from within the classroom’ </w:t>
      </w:r>
      <w:bookmarkStart w:id="5" w:name="_Hlk1572263"/>
      <w:r w:rsidRPr="000C6ED6">
        <w:rPr>
          <w:rFonts w:ascii="Arial" w:hAnsi="Arial" w:cs="Arial"/>
          <w:i/>
          <w:sz w:val="24"/>
          <w:szCs w:val="24"/>
        </w:rPr>
        <w:t>British Journal of Educational</w:t>
      </w:r>
      <w:r w:rsidRPr="000C6ED6">
        <w:rPr>
          <w:rFonts w:ascii="Arial" w:hAnsi="Arial" w:cs="Arial"/>
          <w:sz w:val="24"/>
          <w:szCs w:val="24"/>
        </w:rPr>
        <w:t xml:space="preserve"> </w:t>
      </w:r>
      <w:r w:rsidRPr="000C6ED6">
        <w:rPr>
          <w:rFonts w:ascii="Arial" w:hAnsi="Arial" w:cs="Arial"/>
          <w:i/>
          <w:sz w:val="24"/>
          <w:szCs w:val="24"/>
        </w:rPr>
        <w:t>Technology</w:t>
      </w:r>
      <w:r w:rsidRPr="000C6ED6">
        <w:rPr>
          <w:rFonts w:ascii="Arial" w:hAnsi="Arial" w:cs="Arial"/>
          <w:color w:val="231F20"/>
          <w:sz w:val="24"/>
          <w:szCs w:val="24"/>
        </w:rPr>
        <w:t xml:space="preserve"> </w:t>
      </w:r>
      <w:bookmarkEnd w:id="5"/>
      <w:r w:rsidRPr="000C6ED6">
        <w:rPr>
          <w:rFonts w:ascii="Arial" w:hAnsi="Arial" w:cs="Arial"/>
          <w:sz w:val="24"/>
          <w:szCs w:val="24"/>
        </w:rPr>
        <w:t xml:space="preserve">Vol 49 Issue 5 2018. </w:t>
      </w:r>
      <w:hyperlink r:id="rId30" w:history="1">
        <w:r w:rsidRPr="000C6ED6">
          <w:rPr>
            <w:rStyle w:val="Hyperlink"/>
            <w:rFonts w:ascii="Arial" w:hAnsi="Arial" w:cs="Arial"/>
            <w:sz w:val="24"/>
            <w:szCs w:val="24"/>
          </w:rPr>
          <w:t>https://onlinelibrary.wiley.com/doi/full/10.1111/bjet.12621</w:t>
        </w:r>
      </w:hyperlink>
      <w:r w:rsidRPr="000C6ED6">
        <w:rPr>
          <w:rFonts w:ascii="Arial" w:hAnsi="Arial" w:cs="Arial"/>
          <w:sz w:val="24"/>
          <w:szCs w:val="24"/>
        </w:rPr>
        <w:t xml:space="preserve"> [Darllenwyd 19eg o Chwefror 2019].</w:t>
      </w:r>
    </w:p>
    <w:p w14:paraId="6C0202E4"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Ekkers, C. (2014) ‘The Positive Effects of iPads versus Traditional Teaching’ </w:t>
      </w:r>
      <w:hyperlink r:id="rId31" w:history="1">
        <w:r w:rsidRPr="000C6ED6">
          <w:rPr>
            <w:rStyle w:val="Hyperlink"/>
            <w:rFonts w:ascii="Arial" w:hAnsi="Arial" w:cs="Arial"/>
            <w:bCs/>
            <w:sz w:val="24"/>
            <w:szCs w:val="24"/>
          </w:rPr>
          <w:t>https://search.proquest.com/openview/b8c7b830f9bc0df4008c45eb77ef02de/1?pq-origsite=gscholar&amp;cbl=18750&amp;diss=y</w:t>
        </w:r>
      </w:hyperlink>
      <w:r w:rsidRPr="000C6ED6">
        <w:rPr>
          <w:rFonts w:ascii="Arial" w:hAnsi="Arial" w:cs="Arial"/>
          <w:bCs/>
          <w:sz w:val="24"/>
          <w:szCs w:val="24"/>
        </w:rPr>
        <w:t xml:space="preserve"> [Darllenwyd 17fed o Chwefror 2019].</w:t>
      </w:r>
    </w:p>
    <w:p w14:paraId="2435DD9D"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Estyn. (2011) ‘Outdoor Learning an evaluation of learning in the outdoors for children under five in the Foundation Phase’ </w:t>
      </w:r>
      <w:hyperlink r:id="rId32" w:history="1">
        <w:r w:rsidRPr="000C6ED6">
          <w:rPr>
            <w:rStyle w:val="Hyperlink"/>
            <w:rFonts w:ascii="Arial" w:hAnsi="Arial" w:cs="Arial"/>
            <w:bCs/>
            <w:sz w:val="24"/>
            <w:szCs w:val="24"/>
          </w:rPr>
          <w:t>https://www.estyn.gov.wales/sites/default/files/documents/Outdoor%20learning%3A%20%20an%20evaluation%20of%20learning%20in%20the%20outdoors%20for%20children%20under%20five%20in%20the%20Foundation%20Phase%20-%20September%202011.pdf</w:t>
        </w:r>
      </w:hyperlink>
      <w:r w:rsidRPr="000C6ED6">
        <w:rPr>
          <w:rFonts w:ascii="Arial" w:hAnsi="Arial" w:cs="Arial"/>
          <w:bCs/>
          <w:sz w:val="24"/>
          <w:szCs w:val="24"/>
        </w:rPr>
        <w:t xml:space="preserve"> [Darllenwyd 1af o Mawrth 2019].</w:t>
      </w:r>
    </w:p>
    <w:p w14:paraId="4183A262"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Funkenbusch, K. a Downs, W. (dim dyddiad) ‘Gardening for Kids with Disabilites’ </w:t>
      </w:r>
      <w:hyperlink r:id="rId33" w:history="1">
        <w:r w:rsidRPr="000C6ED6">
          <w:rPr>
            <w:rStyle w:val="Hyperlink"/>
            <w:rFonts w:ascii="Arial" w:hAnsi="Arial" w:cs="Arial"/>
            <w:bCs/>
            <w:sz w:val="24"/>
            <w:szCs w:val="24"/>
          </w:rPr>
          <w:t>http://agrability.missouri.edu/gardenweb/Children.html</w:t>
        </w:r>
      </w:hyperlink>
      <w:r w:rsidRPr="000C6ED6">
        <w:rPr>
          <w:rFonts w:ascii="Arial" w:hAnsi="Arial" w:cs="Arial"/>
          <w:bCs/>
          <w:sz w:val="24"/>
          <w:szCs w:val="24"/>
        </w:rPr>
        <w:t xml:space="preserve"> [Darllenwyd 1af o Mawrth 2019].</w:t>
      </w:r>
    </w:p>
    <w:p w14:paraId="71F954FA"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lastRenderedPageBreak/>
        <w:t xml:space="preserve">Gratton, C., Shibli, S. a Coleman, R. (2006) ‘The Economic Impact of Major Sports Events: A Review of Ten Events in the UK’ </w:t>
      </w:r>
      <w:r w:rsidRPr="000C6ED6">
        <w:rPr>
          <w:rFonts w:ascii="Arial" w:hAnsi="Arial" w:cs="Arial"/>
          <w:bCs/>
          <w:i/>
          <w:sz w:val="24"/>
          <w:szCs w:val="24"/>
        </w:rPr>
        <w:t>The Sociological Review Foundation</w:t>
      </w:r>
      <w:r w:rsidRPr="000C6ED6">
        <w:rPr>
          <w:rFonts w:ascii="Arial" w:hAnsi="Arial" w:cs="Arial"/>
          <w:bCs/>
          <w:sz w:val="24"/>
          <w:szCs w:val="24"/>
        </w:rPr>
        <w:t xml:space="preserve"> Vol 54, Issue 2, 2006. </w:t>
      </w:r>
      <w:hyperlink r:id="rId34" w:history="1">
        <w:r w:rsidRPr="000C6ED6">
          <w:rPr>
            <w:rStyle w:val="Hyperlink"/>
            <w:rFonts w:ascii="Arial" w:hAnsi="Arial" w:cs="Arial"/>
            <w:bCs/>
            <w:sz w:val="24"/>
            <w:szCs w:val="24"/>
          </w:rPr>
          <w:t>https://journals.sagepub.com/doi/full/10.1111/j.1467-954X.2006.00652.x</w:t>
        </w:r>
      </w:hyperlink>
      <w:r w:rsidRPr="000C6ED6">
        <w:rPr>
          <w:rFonts w:ascii="Arial" w:hAnsi="Arial" w:cs="Arial"/>
          <w:bCs/>
          <w:sz w:val="24"/>
          <w:szCs w:val="24"/>
        </w:rPr>
        <w:t xml:space="preserve"> [Darllenwyd 24ain o Chwefror 2019].</w:t>
      </w:r>
    </w:p>
    <w:p w14:paraId="053DF0B0"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Gunter, B. a McAleer, J. (2005) ‘Children &amp; Television’ </w:t>
      </w:r>
      <w:hyperlink r:id="rId35" w:history="1">
        <w:r w:rsidRPr="000C6ED6">
          <w:rPr>
            <w:rStyle w:val="Hyperlink"/>
            <w:rFonts w:ascii="Arial" w:hAnsi="Arial" w:cs="Arial"/>
            <w:bCs/>
            <w:sz w:val="24"/>
            <w:szCs w:val="24"/>
          </w:rPr>
          <w:t>file:///C:/Users/Em/Downloads/9780203976371_googlepreview%20(1).pdf</w:t>
        </w:r>
      </w:hyperlink>
      <w:r w:rsidRPr="000C6ED6">
        <w:rPr>
          <w:rFonts w:ascii="Arial" w:hAnsi="Arial" w:cs="Arial"/>
          <w:bCs/>
          <w:sz w:val="24"/>
          <w:szCs w:val="24"/>
        </w:rPr>
        <w:t xml:space="preserve"> [Darllenwyd 14eg om Chwefror 2019].</w:t>
      </w:r>
    </w:p>
    <w:p w14:paraId="344738C6"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Hartley, J. (2009) </w:t>
      </w:r>
      <w:r w:rsidRPr="000C6ED6">
        <w:rPr>
          <w:rFonts w:ascii="Arial" w:hAnsi="Arial" w:cs="Arial"/>
          <w:bCs/>
          <w:i/>
          <w:sz w:val="24"/>
          <w:szCs w:val="24"/>
        </w:rPr>
        <w:t xml:space="preserve">The uses of Digital </w:t>
      </w:r>
      <w:proofErr w:type="gramStart"/>
      <w:r w:rsidRPr="000C6ED6">
        <w:rPr>
          <w:rFonts w:ascii="Arial" w:hAnsi="Arial" w:cs="Arial"/>
          <w:bCs/>
          <w:i/>
          <w:sz w:val="24"/>
          <w:szCs w:val="24"/>
        </w:rPr>
        <w:t>Literacy</w:t>
      </w:r>
      <w:r w:rsidRPr="000C6ED6">
        <w:rPr>
          <w:rFonts w:ascii="Arial" w:hAnsi="Arial" w:cs="Arial"/>
          <w:bCs/>
          <w:sz w:val="24"/>
          <w:szCs w:val="24"/>
        </w:rPr>
        <w:t xml:space="preserve">  New</w:t>
      </w:r>
      <w:proofErr w:type="gramEnd"/>
      <w:r w:rsidRPr="000C6ED6">
        <w:rPr>
          <w:rFonts w:ascii="Arial" w:hAnsi="Arial" w:cs="Arial"/>
          <w:bCs/>
          <w:sz w:val="24"/>
          <w:szCs w:val="24"/>
        </w:rPr>
        <w:t xml:space="preserve"> Jersey; (Rutgers). </w:t>
      </w:r>
      <w:hyperlink r:id="rId36" w:anchor="v=onepage&amp;q=tv&amp;f=false" w:history="1">
        <w:r w:rsidRPr="000C6ED6">
          <w:rPr>
            <w:rStyle w:val="Hyperlink"/>
            <w:rFonts w:ascii="Arial" w:hAnsi="Arial" w:cs="Arial"/>
            <w:bCs/>
            <w:sz w:val="24"/>
            <w:szCs w:val="24"/>
          </w:rPr>
          <w:t>https://books.google.co.uk/books?hl=en&amp;lr=&amp;id=i7yqUhkRx2EC&amp;oi=fnd&amp;pg=PA1&amp;dq=tv+and+digital+literacy&amp;ots=39rtpKCPIc&amp;sig=1idjo_a4GGPWhUU9QRJTxATHGVs#v=onepage&amp;q=tv&amp;f=false</w:t>
        </w:r>
      </w:hyperlink>
      <w:r w:rsidRPr="000C6ED6">
        <w:rPr>
          <w:rFonts w:ascii="Arial" w:hAnsi="Arial" w:cs="Arial"/>
          <w:bCs/>
          <w:sz w:val="24"/>
          <w:szCs w:val="24"/>
        </w:rPr>
        <w:t xml:space="preserve"> [Darllenwyd 20ain o Chwefror 2019].</w:t>
      </w:r>
    </w:p>
    <w:p w14:paraId="2B59DD8C" w14:textId="77777777" w:rsidR="000C6ED6" w:rsidRPr="000C6ED6" w:rsidRDefault="000C6ED6" w:rsidP="000C6ED6">
      <w:pPr>
        <w:spacing w:line="360" w:lineRule="auto"/>
        <w:jc w:val="both"/>
        <w:rPr>
          <w:rFonts w:ascii="Arial" w:hAnsi="Arial" w:cs="Arial"/>
          <w:sz w:val="24"/>
          <w:szCs w:val="24"/>
        </w:rPr>
      </w:pPr>
      <w:r w:rsidRPr="000C6ED6">
        <w:rPr>
          <w:rFonts w:ascii="Arial" w:hAnsi="Arial" w:cs="Arial"/>
          <w:sz w:val="24"/>
          <w:szCs w:val="24"/>
        </w:rPr>
        <w:t xml:space="preserve">Hatzigianni, M. a Kalaitzidis, I. (2018) ‘Early childhood educators’ attitudes and beliefs around the use of touchscreen technologies by children under three years of age’ </w:t>
      </w:r>
      <w:r w:rsidRPr="000C6ED6">
        <w:rPr>
          <w:rFonts w:ascii="Arial" w:hAnsi="Arial" w:cs="Arial"/>
          <w:i/>
          <w:sz w:val="24"/>
          <w:szCs w:val="24"/>
        </w:rPr>
        <w:t>British Journal of Educational</w:t>
      </w:r>
      <w:r w:rsidRPr="000C6ED6">
        <w:rPr>
          <w:rFonts w:ascii="Arial" w:hAnsi="Arial" w:cs="Arial"/>
          <w:sz w:val="24"/>
          <w:szCs w:val="24"/>
        </w:rPr>
        <w:t xml:space="preserve"> </w:t>
      </w:r>
      <w:r w:rsidRPr="000C6ED6">
        <w:rPr>
          <w:rFonts w:ascii="Arial" w:hAnsi="Arial" w:cs="Arial"/>
          <w:i/>
          <w:sz w:val="24"/>
          <w:szCs w:val="24"/>
        </w:rPr>
        <w:t xml:space="preserve">Technology </w:t>
      </w:r>
      <w:r w:rsidRPr="000C6ED6">
        <w:rPr>
          <w:rFonts w:ascii="Arial" w:hAnsi="Arial" w:cs="Arial"/>
          <w:sz w:val="24"/>
          <w:szCs w:val="24"/>
        </w:rPr>
        <w:t xml:space="preserve">Volume 49, Issue 5 Medi. </w:t>
      </w:r>
      <w:hyperlink r:id="rId37" w:history="1">
        <w:r w:rsidRPr="000C6ED6">
          <w:rPr>
            <w:rStyle w:val="Hyperlink"/>
            <w:rFonts w:ascii="Arial" w:hAnsi="Arial" w:cs="Arial"/>
            <w:sz w:val="24"/>
            <w:szCs w:val="24"/>
          </w:rPr>
          <w:t>https://onlinelibrary.wiley.com/doi/full/10.1111/bjet.12649</w:t>
        </w:r>
      </w:hyperlink>
      <w:r w:rsidRPr="000C6ED6">
        <w:rPr>
          <w:rFonts w:ascii="Arial" w:hAnsi="Arial" w:cs="Arial"/>
          <w:sz w:val="24"/>
          <w:szCs w:val="24"/>
        </w:rPr>
        <w:t xml:space="preserve"> </w:t>
      </w:r>
      <w:bookmarkStart w:id="6" w:name="_Hlk1655534"/>
      <w:r w:rsidRPr="000C6ED6">
        <w:rPr>
          <w:rFonts w:ascii="Arial" w:hAnsi="Arial" w:cs="Arial"/>
          <w:sz w:val="24"/>
          <w:szCs w:val="24"/>
        </w:rPr>
        <w:t>[Darllenwyd 20ain, Chwefror 2019].</w:t>
      </w:r>
      <w:bookmarkEnd w:id="6"/>
    </w:p>
    <w:p w14:paraId="319500A1"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Hobbs, R. (2010) ‘Digital and Media Literacy: A Plan of Action’ </w:t>
      </w:r>
      <w:hyperlink r:id="rId38" w:history="1">
        <w:r w:rsidRPr="000C6ED6">
          <w:rPr>
            <w:rStyle w:val="Hyperlink"/>
            <w:rFonts w:ascii="Arial" w:hAnsi="Arial" w:cs="Arial"/>
            <w:bCs/>
            <w:sz w:val="24"/>
            <w:szCs w:val="24"/>
          </w:rPr>
          <w:t>https://files.eric.ed.gov/fulltext/ED523244.pdf</w:t>
        </w:r>
      </w:hyperlink>
      <w:r w:rsidRPr="000C6ED6">
        <w:rPr>
          <w:rFonts w:ascii="Arial" w:hAnsi="Arial" w:cs="Arial"/>
          <w:bCs/>
          <w:sz w:val="24"/>
          <w:szCs w:val="24"/>
        </w:rPr>
        <w:t xml:space="preserve"> </w:t>
      </w:r>
    </w:p>
    <w:p w14:paraId="3C45DFE1" w14:textId="77777777" w:rsidR="000C6ED6" w:rsidRPr="000C6ED6" w:rsidRDefault="000C6ED6" w:rsidP="000C6ED6">
      <w:pPr>
        <w:spacing w:line="360" w:lineRule="auto"/>
        <w:jc w:val="both"/>
        <w:rPr>
          <w:rFonts w:ascii="Arial" w:hAnsi="Arial" w:cs="Arial"/>
          <w:bCs/>
          <w:sz w:val="24"/>
          <w:szCs w:val="24"/>
        </w:rPr>
      </w:pPr>
      <w:bookmarkStart w:id="7" w:name="_Hlk1920589"/>
      <w:r w:rsidRPr="000C6ED6">
        <w:rPr>
          <w:rFonts w:ascii="Arial" w:hAnsi="Arial" w:cs="Arial"/>
          <w:bCs/>
          <w:sz w:val="24"/>
          <w:szCs w:val="24"/>
        </w:rPr>
        <w:t xml:space="preserve">Hobbs, R. (2011) </w:t>
      </w:r>
      <w:bookmarkEnd w:id="7"/>
      <w:r w:rsidRPr="000C6ED6">
        <w:rPr>
          <w:rFonts w:ascii="Arial" w:hAnsi="Arial" w:cs="Arial"/>
          <w:bCs/>
          <w:i/>
          <w:sz w:val="24"/>
          <w:szCs w:val="24"/>
        </w:rPr>
        <w:t>Digital and Media LITERACY</w:t>
      </w:r>
      <w:r w:rsidRPr="000C6ED6">
        <w:rPr>
          <w:rFonts w:ascii="Arial" w:hAnsi="Arial" w:cs="Arial"/>
          <w:bCs/>
          <w:sz w:val="24"/>
          <w:szCs w:val="24"/>
        </w:rPr>
        <w:t xml:space="preserve"> London; (SAGE) </w:t>
      </w:r>
      <w:hyperlink r:id="rId39" w:anchor="v=onepage&amp;q=television&amp;f=false" w:history="1">
        <w:r w:rsidRPr="000C6ED6">
          <w:rPr>
            <w:rStyle w:val="Hyperlink"/>
            <w:rFonts w:ascii="Arial" w:hAnsi="Arial" w:cs="Arial"/>
            <w:bCs/>
            <w:sz w:val="24"/>
            <w:szCs w:val="24"/>
          </w:rPr>
          <w:t>https://books.google.co.uk/books?hl=en&amp;lr=&amp;id=VB469RDHRhcC&amp;oi=fnd&amp;pg=PR1&amp;dq=tv+and+digital+literacy&amp;ots=nGJgOyZ9tg&amp;sig=Ws0i99AjiOfb4oAncKsUWl_E66M#v=onepage&amp;q=television&amp;f=false</w:t>
        </w:r>
      </w:hyperlink>
      <w:r w:rsidRPr="000C6ED6">
        <w:rPr>
          <w:rFonts w:ascii="Arial" w:hAnsi="Arial" w:cs="Arial"/>
          <w:bCs/>
          <w:sz w:val="24"/>
          <w:szCs w:val="24"/>
        </w:rPr>
        <w:t xml:space="preserve"> [Darllenwyd 16eg o Chwefror 2019].</w:t>
      </w:r>
    </w:p>
    <w:p w14:paraId="5FAA87D6" w14:textId="77777777" w:rsidR="000C6ED6" w:rsidRPr="000C6ED6" w:rsidRDefault="000C6ED6" w:rsidP="000C6ED6">
      <w:pPr>
        <w:spacing w:line="360" w:lineRule="auto"/>
        <w:jc w:val="both"/>
        <w:rPr>
          <w:rFonts w:ascii="Arial" w:hAnsi="Arial" w:cs="Arial"/>
          <w:bCs/>
          <w:sz w:val="24"/>
          <w:szCs w:val="24"/>
        </w:rPr>
      </w:pPr>
      <w:hyperlink r:id="rId40" w:history="1">
        <w:r w:rsidRPr="000C6ED6">
          <w:rPr>
            <w:rStyle w:val="Hyperlink"/>
            <w:rFonts w:ascii="Arial" w:hAnsi="Arial" w:cs="Arial"/>
            <w:bCs/>
            <w:sz w:val="24"/>
            <w:szCs w:val="24"/>
          </w:rPr>
          <w:t>https://www.tandfonline.com/doi/full/10.1080/03004279.2016.1263968?needAccess=true</w:t>
        </w:r>
      </w:hyperlink>
      <w:r w:rsidRPr="000C6ED6">
        <w:rPr>
          <w:rFonts w:ascii="Arial" w:hAnsi="Arial" w:cs="Arial"/>
          <w:bCs/>
          <w:sz w:val="24"/>
          <w:szCs w:val="24"/>
        </w:rPr>
        <w:t xml:space="preserve"> [Darllenwyd 25ain o Chwefror 2019].</w:t>
      </w:r>
    </w:p>
    <w:p w14:paraId="2C2A196D"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Internet Matters. (2019) ‘Learn e-safety tips with our interactive video’ </w:t>
      </w:r>
      <w:hyperlink r:id="rId41" w:history="1">
        <w:r w:rsidRPr="000C6ED6">
          <w:rPr>
            <w:rStyle w:val="Hyperlink"/>
            <w:rFonts w:ascii="Arial" w:hAnsi="Arial" w:cs="Arial"/>
            <w:bCs/>
            <w:sz w:val="24"/>
            <w:szCs w:val="24"/>
          </w:rPr>
          <w:t>https://www.internetmatters.org/advice/0-5/</w:t>
        </w:r>
      </w:hyperlink>
      <w:r w:rsidRPr="000C6ED6">
        <w:rPr>
          <w:rFonts w:ascii="Arial" w:hAnsi="Arial" w:cs="Arial"/>
          <w:bCs/>
          <w:sz w:val="24"/>
          <w:szCs w:val="24"/>
        </w:rPr>
        <w:t xml:space="preserve"> [Darllenwyd 27fed o Chwefror 2019].</w:t>
      </w:r>
    </w:p>
    <w:p w14:paraId="661E27AA"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Internet Matters. (2019) ‘Step-by-step Guides’ </w:t>
      </w:r>
      <w:hyperlink r:id="rId42" w:history="1">
        <w:r w:rsidRPr="000C6ED6">
          <w:rPr>
            <w:rStyle w:val="Hyperlink"/>
            <w:rFonts w:ascii="Arial" w:hAnsi="Arial" w:cs="Arial"/>
            <w:bCs/>
            <w:sz w:val="24"/>
            <w:szCs w:val="24"/>
          </w:rPr>
          <w:t>https://www.internetmatters.org/parental-controls/smartphones-and-other-devices/</w:t>
        </w:r>
      </w:hyperlink>
      <w:r w:rsidRPr="000C6ED6">
        <w:rPr>
          <w:rFonts w:ascii="Arial" w:hAnsi="Arial" w:cs="Arial"/>
          <w:bCs/>
          <w:sz w:val="24"/>
          <w:szCs w:val="24"/>
        </w:rPr>
        <w:t xml:space="preserve"> [Darllenwyd 28fed o Chwefror 2019].</w:t>
      </w:r>
    </w:p>
    <w:p w14:paraId="2DE48006"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lastRenderedPageBreak/>
        <w:t xml:space="preserve">Joyce, R. (2012) ‘Outdoor Learning: Past and Present’ </w:t>
      </w:r>
      <w:hyperlink r:id="rId43" w:anchor="v=onepage&amp;q=montessori%20outdoor%20&amp;f=false" w:history="1">
        <w:r w:rsidRPr="000C6ED6">
          <w:rPr>
            <w:rStyle w:val="Hyperlink"/>
            <w:rFonts w:ascii="Arial" w:hAnsi="Arial" w:cs="Arial"/>
            <w:bCs/>
            <w:sz w:val="24"/>
            <w:szCs w:val="24"/>
          </w:rPr>
          <w:t>https://books.google.co.uk/books?hl=en&amp;lr=&amp;id=yS9FBgAAQBAJ&amp;oi=fnd&amp;pg=PP1&amp;dq=montessori+outdoor+learning&amp;ots=JF1ZVRdeOW&amp;sig=g__kOf0oRgrXdcvCf-0qY7FjUU4#v=onepage&amp;q=montessori%20outdoor%20&amp;f=false</w:t>
        </w:r>
      </w:hyperlink>
      <w:r w:rsidRPr="000C6ED6">
        <w:rPr>
          <w:rFonts w:ascii="Arial" w:hAnsi="Arial" w:cs="Arial"/>
          <w:bCs/>
          <w:sz w:val="24"/>
          <w:szCs w:val="24"/>
        </w:rPr>
        <w:t xml:space="preserve">  [Darllenwyd 23ain o Chwefror 2019].</w:t>
      </w:r>
    </w:p>
    <w:p w14:paraId="321022CC"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Judge, A. (2011) ‘The Documentary as a Teaching Tool’ </w:t>
      </w:r>
      <w:hyperlink r:id="rId44" w:history="1">
        <w:r w:rsidRPr="000C6ED6">
          <w:rPr>
            <w:rStyle w:val="Hyperlink"/>
            <w:rFonts w:ascii="Arial" w:hAnsi="Arial" w:cs="Arial"/>
            <w:bCs/>
            <w:sz w:val="24"/>
            <w:szCs w:val="24"/>
          </w:rPr>
          <w:t>https://www.debeaumont.org/the-documentary-as-a-teaching-tool/</w:t>
        </w:r>
      </w:hyperlink>
      <w:r w:rsidRPr="000C6ED6">
        <w:rPr>
          <w:rFonts w:ascii="Arial" w:hAnsi="Arial" w:cs="Arial"/>
          <w:bCs/>
          <w:sz w:val="24"/>
          <w:szCs w:val="24"/>
        </w:rPr>
        <w:t xml:space="preserve"> [Darllenwyd 14eg om Chwefror 2019].</w:t>
      </w:r>
    </w:p>
    <w:p w14:paraId="3013C3ED" w14:textId="77777777" w:rsidR="000C6ED6" w:rsidRPr="000C6ED6" w:rsidRDefault="000C6ED6" w:rsidP="000C6ED6">
      <w:pPr>
        <w:spacing w:line="360" w:lineRule="auto"/>
        <w:jc w:val="both"/>
        <w:rPr>
          <w:rFonts w:ascii="Arial" w:hAnsi="Arial" w:cs="Arial"/>
          <w:sz w:val="24"/>
          <w:szCs w:val="24"/>
        </w:rPr>
      </w:pPr>
      <w:r w:rsidRPr="000C6ED6">
        <w:rPr>
          <w:rFonts w:ascii="Arial" w:hAnsi="Arial" w:cs="Arial"/>
          <w:sz w:val="24"/>
          <w:szCs w:val="24"/>
        </w:rPr>
        <w:t xml:space="preserve">Kennington, L. (dim dyddiad) ‘Young children and technology’ </w:t>
      </w:r>
      <w:hyperlink r:id="rId45" w:history="1">
        <w:r w:rsidRPr="000C6ED6">
          <w:rPr>
            <w:rStyle w:val="Hyperlink"/>
            <w:rFonts w:ascii="Arial" w:hAnsi="Arial" w:cs="Arial"/>
            <w:sz w:val="24"/>
            <w:szCs w:val="24"/>
          </w:rPr>
          <w:t>https://www.early-education.org.uk/sites/default/files/Young%20children%20and%20technology.pdf</w:t>
        </w:r>
      </w:hyperlink>
      <w:r w:rsidRPr="000C6ED6">
        <w:rPr>
          <w:rFonts w:ascii="Arial" w:hAnsi="Arial" w:cs="Arial"/>
          <w:sz w:val="24"/>
          <w:szCs w:val="24"/>
        </w:rPr>
        <w:t xml:space="preserve"> [Darllenwyd 8fed o Chwefror  2019].</w:t>
      </w:r>
    </w:p>
    <w:p w14:paraId="01503072" w14:textId="77777777" w:rsidR="000C6ED6" w:rsidRPr="000C6ED6" w:rsidRDefault="000C6ED6" w:rsidP="000C6ED6">
      <w:pPr>
        <w:spacing w:line="360" w:lineRule="auto"/>
        <w:jc w:val="both"/>
        <w:rPr>
          <w:rFonts w:ascii="Arial" w:hAnsi="Arial" w:cs="Arial"/>
          <w:sz w:val="24"/>
          <w:szCs w:val="24"/>
        </w:rPr>
      </w:pPr>
      <w:r w:rsidRPr="000C6ED6">
        <w:rPr>
          <w:rFonts w:ascii="Arial" w:hAnsi="Arial" w:cs="Arial"/>
          <w:sz w:val="24"/>
          <w:szCs w:val="24"/>
        </w:rPr>
        <w:t xml:space="preserve">Kidron, B. a Rudkin, A. (2017) ‘Digital Childhood Addressing Childhood Development Milestones in the Digital Environment’ </w:t>
      </w:r>
      <w:hyperlink r:id="rId46" w:history="1">
        <w:r w:rsidRPr="000C6ED6">
          <w:rPr>
            <w:rStyle w:val="Hyperlink"/>
            <w:rFonts w:ascii="Arial" w:hAnsi="Arial" w:cs="Arial"/>
            <w:sz w:val="24"/>
            <w:szCs w:val="24"/>
          </w:rPr>
          <w:t>http://5rightsframework.com/static/Digital_Childhood_report_-_EMBARGOED.pdf</w:t>
        </w:r>
      </w:hyperlink>
      <w:r w:rsidRPr="000C6ED6">
        <w:rPr>
          <w:rFonts w:ascii="Arial" w:hAnsi="Arial" w:cs="Arial"/>
          <w:sz w:val="24"/>
          <w:szCs w:val="24"/>
        </w:rPr>
        <w:t xml:space="preserve"> [Darllenwyd 8fed o Chwefror  2019].</w:t>
      </w:r>
    </w:p>
    <w:p w14:paraId="7C5F349E"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Knight, S. (2013) </w:t>
      </w:r>
      <w:r w:rsidRPr="000C6ED6">
        <w:rPr>
          <w:rFonts w:ascii="Arial" w:hAnsi="Arial" w:cs="Arial"/>
          <w:bCs/>
          <w:i/>
          <w:sz w:val="24"/>
          <w:szCs w:val="24"/>
        </w:rPr>
        <w:t>Forest School and Outdoor Learning in the Early Years</w:t>
      </w:r>
      <w:r w:rsidRPr="000C6ED6">
        <w:rPr>
          <w:rFonts w:ascii="Arial" w:hAnsi="Arial" w:cs="Arial"/>
          <w:i/>
          <w:sz w:val="24"/>
          <w:szCs w:val="24"/>
        </w:rPr>
        <w:t xml:space="preserve"> </w:t>
      </w:r>
      <w:r w:rsidRPr="000C6ED6">
        <w:rPr>
          <w:rFonts w:ascii="Arial" w:hAnsi="Arial" w:cs="Arial"/>
          <w:bCs/>
          <w:sz w:val="24"/>
          <w:szCs w:val="24"/>
        </w:rPr>
        <w:t xml:space="preserve">London: (SAGE) </w:t>
      </w:r>
      <w:hyperlink r:id="rId47" w:anchor="v=onepage&amp;q=montessori%20outdoor%20learning&amp;f=false" w:history="1">
        <w:r w:rsidRPr="000C6ED6">
          <w:rPr>
            <w:rStyle w:val="Hyperlink"/>
            <w:rFonts w:ascii="Arial" w:hAnsi="Arial" w:cs="Arial"/>
            <w:bCs/>
            <w:sz w:val="24"/>
            <w:szCs w:val="24"/>
          </w:rPr>
          <w:t>https://books.google.co.uk/books?hl=en&amp;lr=&amp;id=_fedxoYKXLsC&amp;oi=fnd&amp;pg=PP1&amp;dq=montessori+outdoor+learning&amp;ots=ocrBclYBaq&amp;sig=d69I77ZUQPZFDI4yc1ZuDLmWPbo#v=onepage&amp;q=montessori%20outdoor%20learning&amp;f=false</w:t>
        </w:r>
      </w:hyperlink>
      <w:r w:rsidRPr="000C6ED6">
        <w:rPr>
          <w:rFonts w:ascii="Arial" w:hAnsi="Arial" w:cs="Arial"/>
          <w:bCs/>
          <w:sz w:val="24"/>
          <w:szCs w:val="24"/>
        </w:rPr>
        <w:t xml:space="preserve"> [Darllenwyd 1af o Mawrth 2019].</w:t>
      </w:r>
    </w:p>
    <w:p w14:paraId="6B727BDF"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sz w:val="24"/>
          <w:szCs w:val="24"/>
        </w:rPr>
        <w:t xml:space="preserve">Kucirkova, N., Sheehy, K. a Messer, D. (dim dyddiad) ‘ A Vygotskian perspective on parent– child talk during iPad story sharing’ </w:t>
      </w:r>
      <w:hyperlink r:id="rId48" w:history="1">
        <w:r w:rsidRPr="000C6ED6">
          <w:rPr>
            <w:rStyle w:val="Hyperlink"/>
            <w:rFonts w:ascii="Arial" w:hAnsi="Arial" w:cs="Arial"/>
            <w:sz w:val="24"/>
            <w:szCs w:val="24"/>
          </w:rPr>
          <w:t>http://discovery.ucl.ac.uk/1536707/1/Kucirkova_A_Vygotskian_perspective.pdf</w:t>
        </w:r>
      </w:hyperlink>
      <w:r w:rsidRPr="000C6ED6">
        <w:rPr>
          <w:rFonts w:ascii="Arial" w:hAnsi="Arial" w:cs="Arial"/>
          <w:sz w:val="24"/>
          <w:szCs w:val="24"/>
        </w:rPr>
        <w:t xml:space="preserve"> </w:t>
      </w:r>
      <w:r w:rsidRPr="000C6ED6">
        <w:rPr>
          <w:rFonts w:ascii="Arial" w:hAnsi="Arial" w:cs="Arial"/>
          <w:bCs/>
          <w:sz w:val="24"/>
          <w:szCs w:val="24"/>
        </w:rPr>
        <w:t>[Darllenwyd 23ain o Chwefror 2019].</w:t>
      </w:r>
    </w:p>
    <w:p w14:paraId="220703BD"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Llywodraeth Cymru. (2015) ‘Foundation Phase Framework’ </w:t>
      </w:r>
      <w:hyperlink r:id="rId49" w:history="1">
        <w:r w:rsidRPr="000C6ED6">
          <w:rPr>
            <w:rStyle w:val="Hyperlink"/>
            <w:rFonts w:ascii="Arial" w:hAnsi="Arial" w:cs="Arial"/>
            <w:bCs/>
            <w:sz w:val="24"/>
            <w:szCs w:val="24"/>
          </w:rPr>
          <w:t>https://beta.gov.wales/sites/default/files/publications/2018-02/foundation-phase-framework-revised-2015.pdf</w:t>
        </w:r>
      </w:hyperlink>
      <w:r w:rsidRPr="000C6ED6">
        <w:rPr>
          <w:rFonts w:ascii="Arial" w:hAnsi="Arial" w:cs="Arial"/>
          <w:bCs/>
          <w:sz w:val="24"/>
          <w:szCs w:val="24"/>
        </w:rPr>
        <w:t xml:space="preserve">  [Darllenwyd 23ain o Chwefror 2019].</w:t>
      </w:r>
    </w:p>
    <w:p w14:paraId="02272887"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Llywodraeth Cymru. (2018) ‘Digital Competence Framework guidance’ </w:t>
      </w:r>
      <w:hyperlink r:id="rId50" w:history="1">
        <w:r w:rsidRPr="000C6ED6">
          <w:rPr>
            <w:rStyle w:val="Hyperlink"/>
            <w:rFonts w:ascii="Arial" w:hAnsi="Arial" w:cs="Arial"/>
            <w:bCs/>
            <w:sz w:val="24"/>
            <w:szCs w:val="24"/>
          </w:rPr>
          <w:t>https://learning.gov.wales/docs/learningwales/publications/180620-dcf-guidance-2018-en.pdf</w:t>
        </w:r>
      </w:hyperlink>
      <w:r w:rsidRPr="000C6ED6">
        <w:rPr>
          <w:rFonts w:ascii="Arial" w:hAnsi="Arial" w:cs="Arial"/>
          <w:bCs/>
          <w:sz w:val="24"/>
          <w:szCs w:val="24"/>
        </w:rPr>
        <w:t xml:space="preserve"> [Darllenwyd 23ain o Chwefror 2019].</w:t>
      </w:r>
    </w:p>
    <w:p w14:paraId="334A85BB"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lastRenderedPageBreak/>
        <w:t xml:space="preserve">Llywodraeth Cymru. (2019) ‘An online safety action plan for children and young people in Wales’ </w:t>
      </w:r>
      <w:hyperlink r:id="rId51" w:history="1">
        <w:r w:rsidRPr="000C6ED6">
          <w:rPr>
            <w:rStyle w:val="Hyperlink"/>
            <w:rFonts w:ascii="Arial" w:hAnsi="Arial" w:cs="Arial"/>
            <w:bCs/>
            <w:sz w:val="24"/>
            <w:szCs w:val="24"/>
          </w:rPr>
          <w:t>https://beta.gov.wales/sites/default/files/publications/2018-07/online-safety-action-plan-for-children-and-young-people-in-wales.pdf</w:t>
        </w:r>
      </w:hyperlink>
      <w:r w:rsidRPr="000C6ED6">
        <w:rPr>
          <w:rFonts w:ascii="Arial" w:hAnsi="Arial" w:cs="Arial"/>
          <w:bCs/>
          <w:sz w:val="24"/>
          <w:szCs w:val="24"/>
        </w:rPr>
        <w:t xml:space="preserve"> </w:t>
      </w:r>
      <w:bookmarkStart w:id="8" w:name="_Hlk2358689"/>
      <w:r w:rsidRPr="000C6ED6">
        <w:rPr>
          <w:rFonts w:ascii="Arial" w:hAnsi="Arial" w:cs="Arial"/>
          <w:bCs/>
          <w:sz w:val="24"/>
          <w:szCs w:val="24"/>
        </w:rPr>
        <w:t>[Darllenwyd 27fed o Chwefror 2019].</w:t>
      </w:r>
      <w:bookmarkEnd w:id="8"/>
    </w:p>
    <w:p w14:paraId="4CF923BD"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Llywodraeth Cymru. (2019) ‘Creating a balance between ‘Family Time’ and ‘Screen Time’’ </w:t>
      </w:r>
      <w:hyperlink r:id="rId52" w:history="1">
        <w:r w:rsidRPr="000C6ED6">
          <w:rPr>
            <w:rStyle w:val="Hyperlink"/>
            <w:rFonts w:ascii="Arial" w:hAnsi="Arial" w:cs="Arial"/>
            <w:bCs/>
            <w:sz w:val="24"/>
            <w:szCs w:val="24"/>
          </w:rPr>
          <w:t>https://giveittime.gov.wales/parenting-and-encouragement-tips/family-time-and-screen-time?lang=en</w:t>
        </w:r>
      </w:hyperlink>
      <w:r w:rsidRPr="000C6ED6">
        <w:rPr>
          <w:rFonts w:ascii="Arial" w:hAnsi="Arial" w:cs="Arial"/>
          <w:bCs/>
          <w:sz w:val="24"/>
          <w:szCs w:val="24"/>
        </w:rPr>
        <w:t xml:space="preserve"> [Darllenwyd 28fed o Chwefror 2019].</w:t>
      </w:r>
    </w:p>
    <w:p w14:paraId="0CDCDB1C"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Llywodraeth Cymru. (2019) ‘Preparing for the new curriculum’ </w:t>
      </w:r>
      <w:hyperlink r:id="rId53" w:history="1">
        <w:r w:rsidRPr="000C6ED6">
          <w:rPr>
            <w:rStyle w:val="Hyperlink"/>
            <w:rFonts w:ascii="Arial" w:hAnsi="Arial" w:cs="Arial"/>
            <w:bCs/>
            <w:sz w:val="24"/>
            <w:szCs w:val="24"/>
          </w:rPr>
          <w:t>https://beta.gov.wales/preparing-new-curriculum</w:t>
        </w:r>
      </w:hyperlink>
      <w:r w:rsidRPr="000C6ED6">
        <w:rPr>
          <w:rFonts w:ascii="Arial" w:hAnsi="Arial" w:cs="Arial"/>
          <w:bCs/>
          <w:sz w:val="24"/>
          <w:szCs w:val="24"/>
        </w:rPr>
        <w:t xml:space="preserve"> [Darllenwyd 25ain o Chwefror 2019].</w:t>
      </w:r>
    </w:p>
    <w:p w14:paraId="0FCE85A9"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MacQuarrie, S. (2016) ‘Everyday teaching and outdoor learning: developing an integrated approach to support school-based provision’ </w:t>
      </w:r>
      <w:r w:rsidRPr="000C6ED6">
        <w:rPr>
          <w:rFonts w:ascii="Arial" w:hAnsi="Arial" w:cs="Arial"/>
          <w:bCs/>
          <w:i/>
          <w:sz w:val="24"/>
          <w:szCs w:val="24"/>
        </w:rPr>
        <w:t>International Journal of Primary, Elementary and Early Years Education</w:t>
      </w:r>
      <w:r w:rsidRPr="000C6ED6">
        <w:rPr>
          <w:rFonts w:ascii="Arial" w:hAnsi="Arial" w:cs="Arial"/>
          <w:bCs/>
          <w:sz w:val="24"/>
          <w:szCs w:val="24"/>
        </w:rPr>
        <w:t> Volume 46, Issue 3[Darllenwyd 25ain o Chwefror 2019].</w:t>
      </w:r>
    </w:p>
    <w:p w14:paraId="00EA58A0"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Masters, L. (2013) ‘Parents, save the gardening lessons for school’ </w:t>
      </w:r>
      <w:hyperlink r:id="rId54" w:history="1">
        <w:r w:rsidRPr="000C6ED6">
          <w:rPr>
            <w:rStyle w:val="Hyperlink"/>
            <w:rFonts w:ascii="Arial" w:hAnsi="Arial" w:cs="Arial"/>
            <w:bCs/>
            <w:sz w:val="24"/>
            <w:szCs w:val="24"/>
          </w:rPr>
          <w:t>https://www.theguardian.com/lifeandstyle/gardening-blog/2013/nov/26/children-gardening-lessons</w:t>
        </w:r>
      </w:hyperlink>
      <w:r w:rsidRPr="000C6ED6">
        <w:rPr>
          <w:rFonts w:ascii="Arial" w:hAnsi="Arial" w:cs="Arial"/>
          <w:bCs/>
          <w:sz w:val="24"/>
          <w:szCs w:val="24"/>
        </w:rPr>
        <w:t xml:space="preserve"> [Darllenwyd 1af o Mawrth 2019].</w:t>
      </w:r>
    </w:p>
    <w:p w14:paraId="39569664"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Medina, J. (2014) </w:t>
      </w:r>
      <w:r w:rsidRPr="000C6ED6">
        <w:rPr>
          <w:rFonts w:ascii="Arial" w:hAnsi="Arial" w:cs="Arial"/>
          <w:bCs/>
          <w:i/>
          <w:sz w:val="24"/>
          <w:szCs w:val="24"/>
        </w:rPr>
        <w:t>Brain Rules for Baby (Updated and Expanded): How to Raise a Smart and Happy Child From 0-5</w:t>
      </w:r>
      <w:r w:rsidRPr="000C6ED6">
        <w:rPr>
          <w:rFonts w:ascii="Arial" w:hAnsi="Arial" w:cs="Arial"/>
          <w:bCs/>
          <w:sz w:val="24"/>
          <w:szCs w:val="24"/>
        </w:rPr>
        <w:t xml:space="preserve"> U.S.A: (PearPress). [Ar Lein] </w:t>
      </w:r>
      <w:hyperlink r:id="rId55" w:anchor="v=onepage&amp;q&amp;f=false" w:history="1">
        <w:r w:rsidRPr="000C6ED6">
          <w:rPr>
            <w:rStyle w:val="Hyperlink"/>
            <w:rFonts w:ascii="Arial" w:hAnsi="Arial" w:cs="Arial"/>
            <w:bCs/>
            <w:sz w:val="24"/>
            <w:szCs w:val="24"/>
          </w:rPr>
          <w:t>https://books.google.co.uk/books?id=YqLoBAAAQBAJ&amp;printsec=frontcover&amp;dq=tv+and+child+development&amp;hl=en&amp;sa=X&amp;ved=0ahUKEwjeseD7tNfgAhUbSxUIHXmOB7QQ6AEIQTAE#v=onepage&amp;q&amp;f=false</w:t>
        </w:r>
      </w:hyperlink>
      <w:r w:rsidRPr="000C6ED6">
        <w:rPr>
          <w:rFonts w:ascii="Arial" w:hAnsi="Arial" w:cs="Arial"/>
          <w:bCs/>
          <w:sz w:val="24"/>
          <w:szCs w:val="24"/>
        </w:rPr>
        <w:t xml:space="preserve"> [Darllenwyd 18fed o Chwefror 2019].</w:t>
      </w:r>
    </w:p>
    <w:p w14:paraId="49D450DF"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NSPCC. (2019) ‘Sites, apps and games we've reviewed so far’ </w:t>
      </w:r>
      <w:hyperlink r:id="rId56" w:history="1">
        <w:r w:rsidRPr="000C6ED6">
          <w:rPr>
            <w:rStyle w:val="Hyperlink"/>
            <w:rFonts w:ascii="Arial" w:hAnsi="Arial" w:cs="Arial"/>
            <w:bCs/>
            <w:sz w:val="24"/>
            <w:szCs w:val="24"/>
          </w:rPr>
          <w:t>https://www.net-aware.org.uk/networks/?order=title</w:t>
        </w:r>
      </w:hyperlink>
      <w:r w:rsidRPr="000C6ED6">
        <w:rPr>
          <w:rFonts w:ascii="Arial" w:hAnsi="Arial" w:cs="Arial"/>
          <w:bCs/>
          <w:sz w:val="24"/>
          <w:szCs w:val="24"/>
        </w:rPr>
        <w:t xml:space="preserve"> </w:t>
      </w:r>
      <w:bookmarkStart w:id="9" w:name="_Hlk2358676"/>
      <w:r w:rsidRPr="000C6ED6">
        <w:rPr>
          <w:rFonts w:ascii="Arial" w:hAnsi="Arial" w:cs="Arial"/>
          <w:bCs/>
          <w:sz w:val="24"/>
          <w:szCs w:val="24"/>
        </w:rPr>
        <w:t>[Darllenwyd 28fed o Chwefror 2019].</w:t>
      </w:r>
      <w:bookmarkEnd w:id="9"/>
    </w:p>
    <w:p w14:paraId="712F5872"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O’Brien, L. (2007) ‘Learning outdoors: the Forest School approach’ </w:t>
      </w:r>
      <w:r w:rsidRPr="000C6ED6">
        <w:rPr>
          <w:rFonts w:ascii="Arial" w:hAnsi="Arial" w:cs="Arial"/>
          <w:bCs/>
          <w:i/>
          <w:sz w:val="24"/>
          <w:szCs w:val="24"/>
        </w:rPr>
        <w:t xml:space="preserve">International Journal of Primary, Elementary and Early Years Education </w:t>
      </w:r>
      <w:r w:rsidRPr="000C6ED6">
        <w:rPr>
          <w:rFonts w:ascii="Arial" w:hAnsi="Arial" w:cs="Arial"/>
          <w:bCs/>
          <w:sz w:val="24"/>
          <w:szCs w:val="24"/>
        </w:rPr>
        <w:t xml:space="preserve">Volume 37, Issue 1, 2009 </w:t>
      </w:r>
      <w:hyperlink r:id="rId57" w:history="1">
        <w:r w:rsidRPr="000C6ED6">
          <w:rPr>
            <w:rStyle w:val="Hyperlink"/>
            <w:rFonts w:ascii="Arial" w:hAnsi="Arial" w:cs="Arial"/>
            <w:bCs/>
            <w:sz w:val="24"/>
            <w:szCs w:val="24"/>
          </w:rPr>
          <w:t>https://www.tandfonline.com/doi/full/10.1080/03004270802291798?needAccess=true</w:t>
        </w:r>
      </w:hyperlink>
      <w:r w:rsidRPr="000C6ED6">
        <w:rPr>
          <w:rFonts w:ascii="Arial" w:hAnsi="Arial" w:cs="Arial"/>
          <w:bCs/>
          <w:sz w:val="24"/>
          <w:szCs w:val="24"/>
        </w:rPr>
        <w:t xml:space="preserve"> [Darllenwyd 1af o Mawrth 2019].</w:t>
      </w:r>
    </w:p>
    <w:p w14:paraId="4060FAA9"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Ofcom. (2015) ‘Children and Parents: Media Use and Attitudes Report’ </w:t>
      </w:r>
      <w:hyperlink r:id="rId58" w:history="1">
        <w:r w:rsidRPr="000C6ED6">
          <w:rPr>
            <w:rStyle w:val="Hyperlink"/>
            <w:rFonts w:ascii="Arial" w:hAnsi="Arial" w:cs="Arial"/>
            <w:bCs/>
            <w:sz w:val="24"/>
            <w:szCs w:val="24"/>
          </w:rPr>
          <w:t>https://moodle.uwtsd.ac.uk/pluginfile.php/145933/mod_resource/content/1/Ofcom%2</w:t>
        </w:r>
        <w:r w:rsidRPr="000C6ED6">
          <w:rPr>
            <w:rStyle w:val="Hyperlink"/>
            <w:rFonts w:ascii="Arial" w:hAnsi="Arial" w:cs="Arial"/>
            <w:bCs/>
            <w:sz w:val="24"/>
            <w:szCs w:val="24"/>
          </w:rPr>
          <w:lastRenderedPageBreak/>
          <w:t>02015%20children%20and%20parents%20media.pdf</w:t>
        </w:r>
      </w:hyperlink>
      <w:r w:rsidRPr="000C6ED6">
        <w:rPr>
          <w:rFonts w:ascii="Arial" w:hAnsi="Arial" w:cs="Arial"/>
          <w:bCs/>
          <w:sz w:val="24"/>
          <w:szCs w:val="24"/>
        </w:rPr>
        <w:t xml:space="preserve"> [Darllenwyd 18fed o Chwefror 2019].</w:t>
      </w:r>
    </w:p>
    <w:p w14:paraId="637CF8F0"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Ofcom. (2018) ‘Communications Market Report’ </w:t>
      </w:r>
      <w:hyperlink r:id="rId59" w:history="1">
        <w:r w:rsidRPr="000C6ED6">
          <w:rPr>
            <w:rStyle w:val="Hyperlink"/>
            <w:rFonts w:ascii="Arial" w:hAnsi="Arial" w:cs="Arial"/>
            <w:bCs/>
            <w:sz w:val="24"/>
            <w:szCs w:val="24"/>
          </w:rPr>
          <w:t>https://www.ofcom.org.uk/__data/assets/pdf_file/0022/117256/CMR-2018-narrative-report.pdf</w:t>
        </w:r>
      </w:hyperlink>
      <w:r w:rsidRPr="000C6ED6">
        <w:rPr>
          <w:rFonts w:ascii="Arial" w:hAnsi="Arial" w:cs="Arial"/>
          <w:bCs/>
          <w:sz w:val="24"/>
          <w:szCs w:val="24"/>
        </w:rPr>
        <w:t xml:space="preserve"> </w:t>
      </w:r>
      <w:bookmarkStart w:id="10" w:name="_Hlk2092059"/>
      <w:r w:rsidRPr="000C6ED6">
        <w:rPr>
          <w:rFonts w:ascii="Arial" w:hAnsi="Arial" w:cs="Arial"/>
          <w:bCs/>
          <w:sz w:val="24"/>
          <w:szCs w:val="24"/>
        </w:rPr>
        <w:t>[Darllenwyd 12eg o Chwefror 2019].</w:t>
      </w:r>
      <w:bookmarkEnd w:id="10"/>
    </w:p>
    <w:p w14:paraId="4C66FD55"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Ohler, J. B. (2013) </w:t>
      </w:r>
      <w:r w:rsidRPr="000C6ED6">
        <w:rPr>
          <w:rFonts w:ascii="Arial" w:hAnsi="Arial" w:cs="Arial"/>
          <w:bCs/>
          <w:i/>
          <w:sz w:val="24"/>
          <w:szCs w:val="24"/>
        </w:rPr>
        <w:t xml:space="preserve">Digital Storytelling in the Classroom: New Media Pathways to Literacy, Learning and Creativity </w:t>
      </w:r>
      <w:r w:rsidRPr="000C6ED6">
        <w:rPr>
          <w:rFonts w:ascii="Arial" w:hAnsi="Arial" w:cs="Arial"/>
          <w:bCs/>
          <w:sz w:val="24"/>
          <w:szCs w:val="24"/>
        </w:rPr>
        <w:t xml:space="preserve">London: (SAGE) </w:t>
      </w:r>
      <w:hyperlink r:id="rId60" w:anchor="v=onepage&amp;q=tv%20&amp;f=false" w:history="1">
        <w:r w:rsidRPr="000C6ED6">
          <w:rPr>
            <w:rStyle w:val="Hyperlink"/>
            <w:rFonts w:ascii="Arial" w:hAnsi="Arial" w:cs="Arial"/>
            <w:bCs/>
            <w:sz w:val="24"/>
            <w:szCs w:val="24"/>
          </w:rPr>
          <w:t>https://books.google.co.uk/books?hl=en&amp;lr=&amp;id=lbchAQAAQBAJ&amp;oi=fnd&amp;pg=PR1&amp;dq=tv+and+digital+literacy&amp;ots=aGnBVHjIkT&amp;sig=UsW-trM_LDVaJhIf_mGxmKxPSiU#v=onepage&amp;q=tv%20&amp;f=false</w:t>
        </w:r>
      </w:hyperlink>
      <w:r w:rsidRPr="000C6ED6">
        <w:rPr>
          <w:rFonts w:ascii="Arial" w:hAnsi="Arial" w:cs="Arial"/>
          <w:bCs/>
          <w:sz w:val="24"/>
          <w:szCs w:val="24"/>
        </w:rPr>
        <w:t xml:space="preserve"> [Darllenwyd 16eg o Chwefror 2019].</w:t>
      </w:r>
    </w:p>
    <w:p w14:paraId="2611802B" w14:textId="77777777" w:rsidR="000C6ED6" w:rsidRPr="000C6ED6" w:rsidRDefault="000C6ED6" w:rsidP="000C6ED6">
      <w:pPr>
        <w:spacing w:line="360" w:lineRule="auto"/>
        <w:jc w:val="both"/>
        <w:rPr>
          <w:rFonts w:ascii="Arial" w:hAnsi="Arial" w:cs="Arial"/>
          <w:bCs/>
          <w:sz w:val="24"/>
          <w:szCs w:val="24"/>
          <w:lang w:val="en-US"/>
        </w:rPr>
      </w:pPr>
      <w:r w:rsidRPr="000C6ED6">
        <w:rPr>
          <w:rFonts w:ascii="Arial" w:hAnsi="Arial" w:cs="Arial"/>
          <w:bCs/>
          <w:sz w:val="24"/>
          <w:szCs w:val="24"/>
        </w:rPr>
        <w:t>Omar, M. (2018) ‘</w:t>
      </w:r>
      <w:r w:rsidRPr="000C6ED6">
        <w:rPr>
          <w:rFonts w:ascii="Arial" w:hAnsi="Arial" w:cs="Arial"/>
          <w:bCs/>
          <w:sz w:val="24"/>
          <w:szCs w:val="24"/>
          <w:lang w:val="en-US"/>
        </w:rPr>
        <w:t xml:space="preserve">Violence in Cartoons: the effect of media on children’ </w:t>
      </w:r>
      <w:hyperlink r:id="rId61" w:history="1">
        <w:r w:rsidRPr="000C6ED6">
          <w:rPr>
            <w:rStyle w:val="Hyperlink"/>
            <w:rFonts w:ascii="Arial" w:hAnsi="Arial" w:cs="Arial"/>
            <w:bCs/>
            <w:sz w:val="24"/>
            <w:szCs w:val="24"/>
            <w:lang w:val="en-US"/>
          </w:rPr>
          <w:t>https://www.academia.edu/36794870/Violence_in_Cartoons_the_effect_of_media_on_children_Violence_in_Cartoons_The_effect_of_media_on_children?auto=download</w:t>
        </w:r>
      </w:hyperlink>
      <w:r w:rsidRPr="000C6ED6">
        <w:rPr>
          <w:rFonts w:ascii="Arial" w:hAnsi="Arial" w:cs="Arial"/>
          <w:bCs/>
          <w:sz w:val="24"/>
          <w:szCs w:val="24"/>
          <w:lang w:val="en-US"/>
        </w:rPr>
        <w:t xml:space="preserve"> </w:t>
      </w:r>
      <w:r w:rsidRPr="000C6ED6">
        <w:rPr>
          <w:rFonts w:ascii="Arial" w:hAnsi="Arial" w:cs="Arial"/>
          <w:bCs/>
          <w:sz w:val="24"/>
          <w:szCs w:val="24"/>
        </w:rPr>
        <w:t>[Darllenwyd 19fed o Chwefror 2019].</w:t>
      </w:r>
    </w:p>
    <w:p w14:paraId="086EC6BE" w14:textId="77777777" w:rsidR="000C6ED6" w:rsidRPr="000C6ED6" w:rsidRDefault="000C6ED6" w:rsidP="000C6ED6">
      <w:pPr>
        <w:spacing w:line="360" w:lineRule="auto"/>
        <w:jc w:val="both"/>
        <w:rPr>
          <w:rFonts w:ascii="Arial" w:hAnsi="Arial" w:cs="Arial"/>
          <w:bCs/>
          <w:sz w:val="24"/>
          <w:szCs w:val="24"/>
          <w:lang w:val="en"/>
        </w:rPr>
      </w:pPr>
      <w:r w:rsidRPr="000C6ED6">
        <w:rPr>
          <w:rFonts w:ascii="Arial" w:hAnsi="Arial" w:cs="Arial"/>
          <w:bCs/>
          <w:sz w:val="24"/>
          <w:szCs w:val="24"/>
          <w:lang w:val="en"/>
        </w:rPr>
        <w:t xml:space="preserve">Ord, J. a Leather, M. (2011) ‘The Substance Beneath the Labels of Experiential Learning: The Importance of John Dewey for Outdoor Educators’ </w:t>
      </w:r>
      <w:r w:rsidRPr="000C6ED6">
        <w:rPr>
          <w:rFonts w:ascii="Arial" w:hAnsi="Arial" w:cs="Arial"/>
          <w:bCs/>
          <w:i/>
          <w:sz w:val="24"/>
          <w:szCs w:val="24"/>
          <w:lang w:val="en"/>
        </w:rPr>
        <w:t xml:space="preserve">Journal of Outdoor and Environmental Education </w:t>
      </w:r>
      <w:r w:rsidRPr="000C6ED6">
        <w:rPr>
          <w:rFonts w:ascii="Arial" w:hAnsi="Arial" w:cs="Arial"/>
          <w:bCs/>
          <w:sz w:val="24"/>
          <w:szCs w:val="24"/>
        </w:rPr>
        <w:t xml:space="preserve">Volume 15, Issue 5, Rhagfyr, pp 13–23. </w:t>
      </w:r>
      <w:hyperlink r:id="rId62" w:history="1">
        <w:r w:rsidRPr="000C6ED6">
          <w:rPr>
            <w:rStyle w:val="Hyperlink"/>
            <w:rFonts w:ascii="Arial" w:hAnsi="Arial" w:cs="Arial"/>
            <w:bCs/>
            <w:sz w:val="24"/>
            <w:szCs w:val="24"/>
          </w:rPr>
          <w:t>https://link.springer.com/article/10.1007/BF03400924</w:t>
        </w:r>
      </w:hyperlink>
      <w:r w:rsidRPr="000C6ED6">
        <w:rPr>
          <w:rFonts w:ascii="Arial" w:hAnsi="Arial" w:cs="Arial"/>
          <w:bCs/>
          <w:sz w:val="24"/>
          <w:szCs w:val="24"/>
        </w:rPr>
        <w:t xml:space="preserve"> [Darllenwyd 22ain o Chwefror 2019].</w:t>
      </w:r>
    </w:p>
    <w:p w14:paraId="1CCB27B0"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Potter, W. J. (2014) ‘A Critical Analysis of Cultivation Theory’ </w:t>
      </w:r>
      <w:r w:rsidRPr="000C6ED6">
        <w:rPr>
          <w:rFonts w:ascii="Arial" w:hAnsi="Arial" w:cs="Arial"/>
          <w:bCs/>
          <w:i/>
          <w:iCs/>
          <w:sz w:val="24"/>
          <w:szCs w:val="24"/>
        </w:rPr>
        <w:t>Journal of Communication</w:t>
      </w:r>
      <w:r w:rsidRPr="000C6ED6">
        <w:rPr>
          <w:rFonts w:ascii="Arial" w:hAnsi="Arial" w:cs="Arial"/>
          <w:bCs/>
          <w:sz w:val="24"/>
          <w:szCs w:val="24"/>
        </w:rPr>
        <w:t xml:space="preserve">, Volume 64, Issue 6, Rhagfyr. </w:t>
      </w:r>
      <w:hyperlink r:id="rId63" w:history="1">
        <w:r w:rsidRPr="000C6ED6">
          <w:rPr>
            <w:rStyle w:val="Hyperlink"/>
            <w:rFonts w:ascii="Arial" w:hAnsi="Arial" w:cs="Arial"/>
            <w:bCs/>
            <w:sz w:val="24"/>
            <w:szCs w:val="24"/>
          </w:rPr>
          <w:t>https://academic.oup.com/joc/article/64/6/1015/4086021</w:t>
        </w:r>
      </w:hyperlink>
      <w:r w:rsidRPr="000C6ED6">
        <w:rPr>
          <w:rFonts w:ascii="Arial" w:hAnsi="Arial" w:cs="Arial"/>
          <w:bCs/>
          <w:sz w:val="24"/>
          <w:szCs w:val="24"/>
        </w:rPr>
        <w:t xml:space="preserve"> [Darllenwyd 16eg om Chwefror 2019].</w:t>
      </w:r>
    </w:p>
    <w:p w14:paraId="38BE5B69"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Rees, J. (2018) ‘Farther and Sun: A Dyslexic Road Trip review - a touching and eye-opening tour of a subject rarely explored on television’ </w:t>
      </w:r>
      <w:hyperlink r:id="rId64" w:history="1">
        <w:r w:rsidRPr="000C6ED6">
          <w:rPr>
            <w:rStyle w:val="Hyperlink"/>
            <w:rFonts w:ascii="Arial" w:hAnsi="Arial" w:cs="Arial"/>
            <w:bCs/>
            <w:sz w:val="24"/>
            <w:szCs w:val="24"/>
          </w:rPr>
          <w:t>https://www.telegraph.co.uk/tv/2018/09/30/farther-sun-dyslexic-road-trip-review-touching-andeye-opening/</w:t>
        </w:r>
      </w:hyperlink>
      <w:r w:rsidRPr="000C6ED6">
        <w:rPr>
          <w:rFonts w:ascii="Arial" w:hAnsi="Arial" w:cs="Arial"/>
          <w:bCs/>
          <w:sz w:val="24"/>
          <w:szCs w:val="24"/>
        </w:rPr>
        <w:t xml:space="preserve"> [Darllenwyd 14eg om Chwefror 2019].</w:t>
      </w:r>
    </w:p>
    <w:p w14:paraId="79C5A821"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Rich, J. P. a Hanafin, M. (2008) ‘Video Annotation Tools: Technologies to Scaffold, Structure, and Transform Teacher Reflection’ </w:t>
      </w:r>
      <w:r w:rsidRPr="000C6ED6">
        <w:rPr>
          <w:rFonts w:ascii="Arial" w:hAnsi="Arial" w:cs="Arial"/>
          <w:bCs/>
          <w:i/>
          <w:sz w:val="24"/>
          <w:szCs w:val="24"/>
        </w:rPr>
        <w:t>Journal of Teacher Education</w:t>
      </w:r>
      <w:r w:rsidRPr="000C6ED6">
        <w:rPr>
          <w:rFonts w:ascii="Arial" w:hAnsi="Arial" w:cs="Arial"/>
          <w:bCs/>
          <w:sz w:val="24"/>
          <w:szCs w:val="24"/>
        </w:rPr>
        <w:t xml:space="preserve"> Vol 60, </w:t>
      </w:r>
      <w:r w:rsidRPr="000C6ED6">
        <w:rPr>
          <w:rFonts w:ascii="Arial" w:hAnsi="Arial" w:cs="Arial"/>
          <w:bCs/>
          <w:sz w:val="24"/>
          <w:szCs w:val="24"/>
        </w:rPr>
        <w:lastRenderedPageBreak/>
        <w:t xml:space="preserve">Issue 1, 2009 </w:t>
      </w:r>
      <w:hyperlink r:id="rId65" w:history="1">
        <w:r w:rsidRPr="000C6ED6">
          <w:rPr>
            <w:rStyle w:val="Hyperlink"/>
            <w:rFonts w:ascii="Arial" w:hAnsi="Arial" w:cs="Arial"/>
            <w:bCs/>
            <w:sz w:val="24"/>
            <w:szCs w:val="24"/>
          </w:rPr>
          <w:t>https://journals.sagepub.com/doi/abs/10.1177/0022487108328486</w:t>
        </w:r>
      </w:hyperlink>
      <w:r w:rsidRPr="000C6ED6">
        <w:rPr>
          <w:rFonts w:ascii="Arial" w:hAnsi="Arial" w:cs="Arial"/>
          <w:bCs/>
          <w:sz w:val="24"/>
          <w:szCs w:val="24"/>
        </w:rPr>
        <w:t xml:space="preserve"> [Darllenwyd 16eg o Chwefror 2019].</w:t>
      </w:r>
    </w:p>
    <w:p w14:paraId="2ECFE3CA"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Royal Horticultural Society. (2007) ‘Gardening in Schools A vital tool for children’s learning’ </w:t>
      </w:r>
      <w:hyperlink r:id="rId66" w:history="1">
        <w:r w:rsidRPr="000C6ED6">
          <w:rPr>
            <w:rStyle w:val="Hyperlink"/>
            <w:rFonts w:ascii="Arial" w:hAnsi="Arial" w:cs="Arial"/>
            <w:bCs/>
            <w:sz w:val="24"/>
            <w:szCs w:val="24"/>
          </w:rPr>
          <w:t>http://www.growingschools.org.uk/Resources/Downloads/RHS-Gardening-in-Schools.pdf</w:t>
        </w:r>
      </w:hyperlink>
      <w:r w:rsidRPr="000C6ED6">
        <w:rPr>
          <w:rFonts w:ascii="Arial" w:hAnsi="Arial" w:cs="Arial"/>
          <w:bCs/>
          <w:sz w:val="24"/>
          <w:szCs w:val="24"/>
        </w:rPr>
        <w:t xml:space="preserve"> [Darllenwyd 1af o Mawrth 2019].</w:t>
      </w:r>
    </w:p>
    <w:p w14:paraId="78628223"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Rye, A. J., Selmer, J.S, Pennington, S., Vanhorn, L., Fox, S. a Kane, S. (2012) ‘Elementary School Garden Programs Enhance Science Education for All Learners’ Teaching Exceptional Children Vol 44, No 6, pp. 58-65 </w:t>
      </w:r>
      <w:hyperlink r:id="rId67" w:history="1">
        <w:r w:rsidRPr="000C6ED6">
          <w:rPr>
            <w:rStyle w:val="Hyperlink"/>
            <w:rFonts w:ascii="Arial" w:hAnsi="Arial" w:cs="Arial"/>
            <w:bCs/>
            <w:sz w:val="24"/>
            <w:szCs w:val="24"/>
          </w:rPr>
          <w:t>https://journals.sagepub.com/doi/pdf/10.1177/004005991204400606</w:t>
        </w:r>
      </w:hyperlink>
      <w:r w:rsidRPr="000C6ED6">
        <w:rPr>
          <w:rFonts w:ascii="Arial" w:hAnsi="Arial" w:cs="Arial"/>
          <w:bCs/>
          <w:sz w:val="24"/>
          <w:szCs w:val="24"/>
        </w:rPr>
        <w:t xml:space="preserve"> </w:t>
      </w:r>
    </w:p>
    <w:p w14:paraId="76277D09"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Singer, L. J. a Singer, G. D. (2013) </w:t>
      </w:r>
      <w:r w:rsidRPr="000C6ED6">
        <w:rPr>
          <w:rFonts w:ascii="Arial" w:hAnsi="Arial" w:cs="Arial"/>
          <w:bCs/>
          <w:i/>
          <w:sz w:val="24"/>
          <w:szCs w:val="24"/>
        </w:rPr>
        <w:t xml:space="preserve">TELEVISION, IMAGINATION, AND AGGRESSION </w:t>
      </w:r>
      <w:r w:rsidRPr="000C6ED6">
        <w:rPr>
          <w:rFonts w:ascii="Arial" w:hAnsi="Arial" w:cs="Arial"/>
          <w:bCs/>
          <w:sz w:val="24"/>
          <w:szCs w:val="24"/>
        </w:rPr>
        <w:t xml:space="preserve">New York: (Routledge) [Ar Lein] </w:t>
      </w:r>
      <w:hyperlink r:id="rId68" w:history="1">
        <w:r w:rsidRPr="000C6ED6">
          <w:rPr>
            <w:rStyle w:val="Hyperlink"/>
            <w:rFonts w:ascii="Arial" w:hAnsi="Arial" w:cs="Arial"/>
            <w:bCs/>
            <w:sz w:val="24"/>
            <w:szCs w:val="24"/>
          </w:rPr>
          <w:t>https://content.taylorfrancis.com/books/download?dac=C2007-0-04324-6&amp;isbn=9781135875145&amp;format=googlePreviewPdf</w:t>
        </w:r>
      </w:hyperlink>
      <w:r w:rsidRPr="000C6ED6">
        <w:rPr>
          <w:rFonts w:ascii="Arial" w:hAnsi="Arial" w:cs="Arial"/>
          <w:bCs/>
          <w:sz w:val="24"/>
          <w:szCs w:val="24"/>
        </w:rPr>
        <w:t xml:space="preserve"> [Darllenwyd 24ain o Chwefror 2019].</w:t>
      </w:r>
    </w:p>
    <w:p w14:paraId="63F4BA14" w14:textId="77777777" w:rsidR="000C6ED6" w:rsidRPr="000C6ED6" w:rsidRDefault="000C6ED6" w:rsidP="000C6ED6">
      <w:pPr>
        <w:spacing w:line="360" w:lineRule="auto"/>
        <w:jc w:val="both"/>
        <w:rPr>
          <w:rFonts w:ascii="Arial" w:hAnsi="Arial" w:cs="Arial"/>
          <w:sz w:val="24"/>
          <w:szCs w:val="24"/>
        </w:rPr>
      </w:pPr>
      <w:r w:rsidRPr="000C6ED6">
        <w:rPr>
          <w:rFonts w:ascii="Arial" w:hAnsi="Arial" w:cs="Arial"/>
          <w:sz w:val="24"/>
          <w:szCs w:val="24"/>
        </w:rPr>
        <w:t xml:space="preserve">Siraj-Blatchford, I. a Siraj-Blatchford, J. (2000) ‘Children using ICT: the seven principles for good practice’ </w:t>
      </w:r>
      <w:hyperlink r:id="rId69" w:history="1">
        <w:r w:rsidRPr="000C6ED6">
          <w:rPr>
            <w:rStyle w:val="Hyperlink"/>
            <w:rFonts w:ascii="Arial" w:hAnsi="Arial" w:cs="Arial"/>
            <w:sz w:val="24"/>
            <w:szCs w:val="24"/>
          </w:rPr>
          <w:t>http://www.327matters.org/docs/datec7.pdf</w:t>
        </w:r>
      </w:hyperlink>
      <w:r w:rsidRPr="000C6ED6">
        <w:rPr>
          <w:rFonts w:ascii="Arial" w:hAnsi="Arial" w:cs="Arial"/>
          <w:sz w:val="24"/>
          <w:szCs w:val="24"/>
        </w:rPr>
        <w:t xml:space="preserve"> [Darllenwyd 8fed o Chwefror  2019].</w:t>
      </w:r>
    </w:p>
    <w:p w14:paraId="3E937C30" w14:textId="77777777" w:rsidR="000C6ED6" w:rsidRPr="000C6ED6" w:rsidRDefault="000C6ED6" w:rsidP="000C6ED6">
      <w:pPr>
        <w:spacing w:line="360" w:lineRule="auto"/>
        <w:jc w:val="both"/>
        <w:rPr>
          <w:rFonts w:ascii="Arial" w:hAnsi="Arial" w:cs="Arial"/>
          <w:bCs/>
          <w:i/>
          <w:sz w:val="24"/>
          <w:szCs w:val="24"/>
        </w:rPr>
      </w:pPr>
      <w:r w:rsidRPr="000C6ED6">
        <w:rPr>
          <w:rFonts w:ascii="Arial" w:hAnsi="Arial" w:cs="Arial"/>
          <w:bCs/>
          <w:sz w:val="24"/>
          <w:szCs w:val="24"/>
        </w:rPr>
        <w:t xml:space="preserve">Søby, M. (2015)’ NORDIC JOURNAL OF DIGITAL LITERACY SPECIAL ISSUE/2015’ </w:t>
      </w:r>
      <w:r w:rsidRPr="000C6ED6">
        <w:rPr>
          <w:rFonts w:ascii="Arial" w:hAnsi="Arial" w:cs="Arial"/>
          <w:bCs/>
          <w:i/>
          <w:sz w:val="24"/>
          <w:szCs w:val="24"/>
        </w:rPr>
        <w:t xml:space="preserve">Nordic Journal of Digital Literacy </w:t>
      </w:r>
      <w:hyperlink r:id="rId70" w:anchor="page=21" w:history="1">
        <w:r w:rsidRPr="000C6ED6">
          <w:rPr>
            <w:rStyle w:val="Hyperlink"/>
            <w:rFonts w:ascii="Arial" w:hAnsi="Arial" w:cs="Arial"/>
            <w:bCs/>
            <w:sz w:val="24"/>
            <w:szCs w:val="24"/>
          </w:rPr>
          <w:t>https://www.idunn.no/file/pdf/66808577/#page=21</w:t>
        </w:r>
      </w:hyperlink>
      <w:r w:rsidRPr="000C6ED6">
        <w:rPr>
          <w:rFonts w:ascii="Arial" w:hAnsi="Arial" w:cs="Arial"/>
          <w:bCs/>
          <w:i/>
          <w:sz w:val="24"/>
          <w:szCs w:val="24"/>
        </w:rPr>
        <w:t xml:space="preserve"> </w:t>
      </w:r>
    </w:p>
    <w:p w14:paraId="3B101EFF"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Svetlik, J. (2019) ‘Sensible screen time: How much is too much time online for your kids?’ </w:t>
      </w:r>
      <w:hyperlink r:id="rId71" w:history="1">
        <w:r w:rsidRPr="000C6ED6">
          <w:rPr>
            <w:rStyle w:val="Hyperlink"/>
            <w:rFonts w:ascii="Arial" w:hAnsi="Arial" w:cs="Arial"/>
            <w:bCs/>
            <w:sz w:val="24"/>
            <w:szCs w:val="24"/>
          </w:rPr>
          <w:t>https://home.bt.com/tech-gadgets/internet/tablet-smartphone-screen-time-advice-parents-kids-11364191314228</w:t>
        </w:r>
      </w:hyperlink>
      <w:r w:rsidRPr="000C6ED6">
        <w:rPr>
          <w:rFonts w:ascii="Arial" w:hAnsi="Arial" w:cs="Arial"/>
          <w:bCs/>
          <w:sz w:val="24"/>
          <w:szCs w:val="24"/>
        </w:rPr>
        <w:t xml:space="preserve"> [Darllenwyd 28fed o Chwefror 2019].</w:t>
      </w:r>
    </w:p>
    <w:p w14:paraId="7481E324"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ThinkUKnow. (dim dyddiad) ‘Lee and Kim’s Adventures Animal Magic’ </w:t>
      </w:r>
      <w:hyperlink r:id="rId72" w:history="1">
        <w:r w:rsidRPr="000C6ED6">
          <w:rPr>
            <w:rStyle w:val="Hyperlink"/>
            <w:rFonts w:ascii="Arial" w:hAnsi="Arial" w:cs="Arial"/>
            <w:bCs/>
            <w:sz w:val="24"/>
            <w:szCs w:val="24"/>
          </w:rPr>
          <w:t>https://www.thinkuknow.co.uk/5_7/LeeandKim/</w:t>
        </w:r>
      </w:hyperlink>
      <w:r w:rsidRPr="000C6ED6">
        <w:rPr>
          <w:rFonts w:ascii="Arial" w:hAnsi="Arial" w:cs="Arial"/>
          <w:bCs/>
          <w:sz w:val="24"/>
          <w:szCs w:val="24"/>
        </w:rPr>
        <w:t xml:space="preserve"> [Darllenwyd 1af o Mawrth 2019].</w:t>
      </w:r>
    </w:p>
    <w:p w14:paraId="35F3D95C"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Tovey, H. (2013) </w:t>
      </w:r>
      <w:r w:rsidRPr="000C6ED6">
        <w:rPr>
          <w:rFonts w:ascii="Arial" w:hAnsi="Arial" w:cs="Arial"/>
          <w:bCs/>
          <w:i/>
          <w:sz w:val="24"/>
          <w:szCs w:val="24"/>
        </w:rPr>
        <w:t xml:space="preserve">Bringing the Froebel Approach to your Early Years Practice. </w:t>
      </w:r>
      <w:r w:rsidRPr="000C6ED6">
        <w:rPr>
          <w:rFonts w:ascii="Arial" w:hAnsi="Arial" w:cs="Arial"/>
          <w:bCs/>
          <w:sz w:val="24"/>
          <w:szCs w:val="24"/>
        </w:rPr>
        <w:t xml:space="preserve">New York; (Routledge). [Ar Lein] </w:t>
      </w:r>
      <w:hyperlink r:id="rId73" w:history="1">
        <w:r w:rsidRPr="000C6ED6">
          <w:rPr>
            <w:rStyle w:val="Hyperlink"/>
            <w:rFonts w:ascii="Arial" w:hAnsi="Arial" w:cs="Arial"/>
            <w:bCs/>
            <w:sz w:val="24"/>
            <w:szCs w:val="24"/>
          </w:rPr>
          <w:t>file:///C:/Users/Em/Downloads/9780203818374_googlepreview.pdf</w:t>
        </w:r>
      </w:hyperlink>
      <w:r w:rsidRPr="000C6ED6">
        <w:rPr>
          <w:rFonts w:ascii="Arial" w:hAnsi="Arial" w:cs="Arial"/>
          <w:bCs/>
          <w:sz w:val="24"/>
          <w:szCs w:val="24"/>
        </w:rPr>
        <w:t xml:space="preserve"> [Darllenwyd 22ain o Chwefror 2019].</w:t>
      </w:r>
    </w:p>
    <w:p w14:paraId="66E66CDF" w14:textId="77777777" w:rsidR="000C6ED6" w:rsidRPr="000C6ED6" w:rsidRDefault="000C6ED6" w:rsidP="000C6ED6">
      <w:pPr>
        <w:spacing w:line="360" w:lineRule="auto"/>
        <w:jc w:val="both"/>
        <w:rPr>
          <w:rFonts w:ascii="Arial" w:hAnsi="Arial" w:cs="Arial"/>
          <w:sz w:val="24"/>
          <w:szCs w:val="24"/>
        </w:rPr>
      </w:pPr>
      <w:r w:rsidRPr="000C6ED6">
        <w:rPr>
          <w:rFonts w:ascii="Arial" w:hAnsi="Arial" w:cs="Arial"/>
          <w:sz w:val="24"/>
          <w:szCs w:val="24"/>
        </w:rPr>
        <w:t xml:space="preserve">Yelland, J.N. (2018) ‘A pedagogy of multiliteracies: Young children and multimodal learning with tablets’ </w:t>
      </w:r>
      <w:r w:rsidRPr="000C6ED6">
        <w:rPr>
          <w:rFonts w:ascii="Arial" w:hAnsi="Arial" w:cs="Arial"/>
          <w:i/>
          <w:sz w:val="24"/>
          <w:szCs w:val="24"/>
        </w:rPr>
        <w:t xml:space="preserve">British Journal of Educational Technology </w:t>
      </w:r>
      <w:r w:rsidRPr="000C6ED6">
        <w:rPr>
          <w:rFonts w:ascii="Arial" w:hAnsi="Arial" w:cs="Arial"/>
          <w:sz w:val="24"/>
          <w:szCs w:val="24"/>
        </w:rPr>
        <w:t xml:space="preserve">Vol 49, Issue 5, 2018. </w:t>
      </w:r>
      <w:hyperlink r:id="rId74" w:history="1">
        <w:r w:rsidRPr="000C6ED6">
          <w:rPr>
            <w:rStyle w:val="Hyperlink"/>
            <w:rFonts w:ascii="Arial" w:hAnsi="Arial" w:cs="Arial"/>
            <w:sz w:val="24"/>
            <w:szCs w:val="24"/>
          </w:rPr>
          <w:t>https://onlinelibrary.wiley.com/doi/pdf/10.1111/bjet.12635</w:t>
        </w:r>
      </w:hyperlink>
      <w:r w:rsidRPr="000C6ED6">
        <w:rPr>
          <w:rFonts w:ascii="Arial" w:hAnsi="Arial" w:cs="Arial"/>
          <w:sz w:val="24"/>
          <w:szCs w:val="24"/>
        </w:rPr>
        <w:t xml:space="preserve"> </w:t>
      </w:r>
      <w:bookmarkStart w:id="11" w:name="_Hlk1567981"/>
      <w:r w:rsidRPr="000C6ED6">
        <w:rPr>
          <w:rFonts w:ascii="Arial" w:hAnsi="Arial" w:cs="Arial"/>
          <w:sz w:val="24"/>
          <w:szCs w:val="24"/>
        </w:rPr>
        <w:t>[Darllenwyd 19eg o Chwefror 2019].</w:t>
      </w:r>
      <w:bookmarkEnd w:id="11"/>
    </w:p>
    <w:p w14:paraId="30EB87AC" w14:textId="77777777" w:rsidR="000C6ED6" w:rsidRPr="000C6ED6" w:rsidRDefault="000C6ED6" w:rsidP="000C6ED6">
      <w:pPr>
        <w:spacing w:line="360" w:lineRule="auto"/>
        <w:jc w:val="both"/>
        <w:rPr>
          <w:rFonts w:ascii="Arial" w:hAnsi="Arial" w:cs="Arial"/>
          <w:bCs/>
          <w:sz w:val="24"/>
          <w:szCs w:val="24"/>
        </w:rPr>
      </w:pPr>
      <w:r w:rsidRPr="000C6ED6">
        <w:rPr>
          <w:rFonts w:ascii="Arial" w:hAnsi="Arial" w:cs="Arial"/>
          <w:bCs/>
          <w:sz w:val="24"/>
          <w:szCs w:val="24"/>
        </w:rPr>
        <w:t xml:space="preserve">Young Minds. (2019) ‘Bullying’ </w:t>
      </w:r>
      <w:hyperlink r:id="rId75" w:history="1">
        <w:r w:rsidRPr="000C6ED6">
          <w:rPr>
            <w:rStyle w:val="Hyperlink"/>
            <w:rFonts w:ascii="Arial" w:hAnsi="Arial" w:cs="Arial"/>
            <w:bCs/>
            <w:sz w:val="24"/>
            <w:szCs w:val="24"/>
          </w:rPr>
          <w:t>https://youngminds.org.uk/find-help/feelings-andsymptoms/bullying/?gclid=EAIaIQobChMI2O614L3h4AIVg4bVCh3MaA20EAAYASAA</w:t>
        </w:r>
        <w:r w:rsidRPr="000C6ED6">
          <w:rPr>
            <w:rStyle w:val="Hyperlink"/>
            <w:rFonts w:ascii="Arial" w:hAnsi="Arial" w:cs="Arial"/>
            <w:bCs/>
            <w:sz w:val="24"/>
            <w:szCs w:val="24"/>
          </w:rPr>
          <w:t>E</w:t>
        </w:r>
        <w:r w:rsidRPr="000C6ED6">
          <w:rPr>
            <w:rStyle w:val="Hyperlink"/>
            <w:rFonts w:ascii="Arial" w:hAnsi="Arial" w:cs="Arial"/>
            <w:bCs/>
            <w:sz w:val="24"/>
            <w:szCs w:val="24"/>
          </w:rPr>
          <w:t>gJTiPD_BwE</w:t>
        </w:r>
      </w:hyperlink>
      <w:r w:rsidRPr="000C6ED6">
        <w:rPr>
          <w:rFonts w:ascii="Arial" w:hAnsi="Arial" w:cs="Arial"/>
          <w:bCs/>
          <w:sz w:val="24"/>
          <w:szCs w:val="24"/>
        </w:rPr>
        <w:t xml:space="preserve"> [Darllenwyd 28fed o Chwefror 2019].</w:t>
      </w:r>
    </w:p>
    <w:sectPr w:rsidR="000C6ED6" w:rsidRPr="000C6ED6" w:rsidSect="00965F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7BCD21" w14:textId="77777777" w:rsidR="000C6ED6" w:rsidRDefault="000C6ED6" w:rsidP="00BB0270">
      <w:pPr>
        <w:spacing w:after="0" w:line="240" w:lineRule="auto"/>
      </w:pPr>
      <w:r>
        <w:separator/>
      </w:r>
    </w:p>
  </w:endnote>
  <w:endnote w:type="continuationSeparator" w:id="0">
    <w:p w14:paraId="3F71D9CE" w14:textId="77777777" w:rsidR="000C6ED6" w:rsidRDefault="000C6ED6" w:rsidP="00BB0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Bahnschrift Semi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8006341"/>
      <w:docPartObj>
        <w:docPartGallery w:val="Page Numbers (Bottom of Page)"/>
        <w:docPartUnique/>
      </w:docPartObj>
    </w:sdtPr>
    <w:sdtEndPr>
      <w:rPr>
        <w:noProof/>
      </w:rPr>
    </w:sdtEndPr>
    <w:sdtContent>
      <w:p w14:paraId="29220E74" w14:textId="51149D9C" w:rsidR="00B313EB" w:rsidRDefault="00B313EB">
        <w:pPr>
          <w:pStyle w:val="Footer"/>
        </w:pPr>
        <w:r>
          <w:fldChar w:fldCharType="begin"/>
        </w:r>
        <w:r>
          <w:instrText xml:space="preserve"> PAGE   \* MERGEFORMAT </w:instrText>
        </w:r>
        <w:r>
          <w:fldChar w:fldCharType="separate"/>
        </w:r>
        <w:r>
          <w:rPr>
            <w:noProof/>
          </w:rPr>
          <w:t>2</w:t>
        </w:r>
        <w:r>
          <w:rPr>
            <w:noProof/>
          </w:rPr>
          <w:fldChar w:fldCharType="end"/>
        </w:r>
      </w:p>
    </w:sdtContent>
  </w:sdt>
  <w:p w14:paraId="1767464A" w14:textId="77777777" w:rsidR="00B313EB" w:rsidRDefault="00B31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5263DA" w14:textId="77777777" w:rsidR="000C6ED6" w:rsidRDefault="000C6ED6" w:rsidP="00BB0270">
      <w:pPr>
        <w:spacing w:after="0" w:line="240" w:lineRule="auto"/>
      </w:pPr>
      <w:r>
        <w:separator/>
      </w:r>
    </w:p>
  </w:footnote>
  <w:footnote w:type="continuationSeparator" w:id="0">
    <w:p w14:paraId="4C1EE29F" w14:textId="77777777" w:rsidR="000C6ED6" w:rsidRDefault="000C6ED6" w:rsidP="00BB02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97C2A" w14:textId="1A2D2B8E" w:rsidR="00B313EB" w:rsidRDefault="00B313EB">
    <w:pPr>
      <w:pStyle w:val="Header"/>
    </w:pPr>
    <w:r>
      <w:t>Rhif Myfyriwr- 1600495</w:t>
    </w:r>
    <w:r>
      <w:ptab w:relativeTo="margin" w:alignment="center" w:leader="none"/>
    </w:r>
    <w:r>
      <w:t>Rhif Modiwl- EAEE6006C</w:t>
    </w:r>
    <w:r>
      <w:ptab w:relativeTo="margin" w:alignment="right" w:leader="none"/>
    </w:r>
    <w:r>
      <w:t>Nifer o geiriau – 4,748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264F0"/>
    <w:multiLevelType w:val="hybridMultilevel"/>
    <w:tmpl w:val="3B7A1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D3B5A"/>
    <w:multiLevelType w:val="multilevel"/>
    <w:tmpl w:val="6D386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246A2C"/>
    <w:multiLevelType w:val="hybridMultilevel"/>
    <w:tmpl w:val="BB369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FB5EA7"/>
    <w:multiLevelType w:val="hybridMultilevel"/>
    <w:tmpl w:val="FCF03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C820D0"/>
    <w:multiLevelType w:val="hybridMultilevel"/>
    <w:tmpl w:val="14125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B46AEF"/>
    <w:multiLevelType w:val="multilevel"/>
    <w:tmpl w:val="48545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3"/>
  </w:num>
  <w:num w:numId="3">
    <w:abstractNumId w:val="0"/>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hideSpellingErrors/>
  <w:proofState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C1E"/>
    <w:rsid w:val="00000FC8"/>
    <w:rsid w:val="00006CE4"/>
    <w:rsid w:val="00010DA4"/>
    <w:rsid w:val="000478AB"/>
    <w:rsid w:val="00051D6D"/>
    <w:rsid w:val="00070D0A"/>
    <w:rsid w:val="0007290B"/>
    <w:rsid w:val="000734A1"/>
    <w:rsid w:val="00085154"/>
    <w:rsid w:val="00090A8A"/>
    <w:rsid w:val="00097DF4"/>
    <w:rsid w:val="000A0A3A"/>
    <w:rsid w:val="000B603B"/>
    <w:rsid w:val="000B7145"/>
    <w:rsid w:val="000C6ED6"/>
    <w:rsid w:val="000D16E9"/>
    <w:rsid w:val="000D3D5B"/>
    <w:rsid w:val="000D4EC4"/>
    <w:rsid w:val="000E117D"/>
    <w:rsid w:val="000E13AD"/>
    <w:rsid w:val="000E33A0"/>
    <w:rsid w:val="000E5D79"/>
    <w:rsid w:val="001248AA"/>
    <w:rsid w:val="00126946"/>
    <w:rsid w:val="00132A0F"/>
    <w:rsid w:val="00134215"/>
    <w:rsid w:val="0013665A"/>
    <w:rsid w:val="001426CC"/>
    <w:rsid w:val="001462DC"/>
    <w:rsid w:val="00177001"/>
    <w:rsid w:val="001968BD"/>
    <w:rsid w:val="001D02EC"/>
    <w:rsid w:val="001F387A"/>
    <w:rsid w:val="00221F68"/>
    <w:rsid w:val="002300F3"/>
    <w:rsid w:val="00235B04"/>
    <w:rsid w:val="0024025C"/>
    <w:rsid w:val="00251082"/>
    <w:rsid w:val="002610CC"/>
    <w:rsid w:val="00284E66"/>
    <w:rsid w:val="00286F7B"/>
    <w:rsid w:val="00290B2F"/>
    <w:rsid w:val="002938DC"/>
    <w:rsid w:val="002A5DDE"/>
    <w:rsid w:val="002B2D56"/>
    <w:rsid w:val="002B453C"/>
    <w:rsid w:val="002B71BA"/>
    <w:rsid w:val="002B758B"/>
    <w:rsid w:val="002C61AA"/>
    <w:rsid w:val="002C7241"/>
    <w:rsid w:val="002D73EE"/>
    <w:rsid w:val="002E1A28"/>
    <w:rsid w:val="002E6B6E"/>
    <w:rsid w:val="002F4BC2"/>
    <w:rsid w:val="002F766E"/>
    <w:rsid w:val="002F7D87"/>
    <w:rsid w:val="00304FB8"/>
    <w:rsid w:val="00321438"/>
    <w:rsid w:val="003237B8"/>
    <w:rsid w:val="00325DCC"/>
    <w:rsid w:val="00331E86"/>
    <w:rsid w:val="00336723"/>
    <w:rsid w:val="00336E6C"/>
    <w:rsid w:val="00343659"/>
    <w:rsid w:val="00350677"/>
    <w:rsid w:val="00352887"/>
    <w:rsid w:val="003562EA"/>
    <w:rsid w:val="00365072"/>
    <w:rsid w:val="00372B61"/>
    <w:rsid w:val="00373A53"/>
    <w:rsid w:val="003767ED"/>
    <w:rsid w:val="003805EC"/>
    <w:rsid w:val="00384972"/>
    <w:rsid w:val="00393ACC"/>
    <w:rsid w:val="003A08A6"/>
    <w:rsid w:val="003B0F70"/>
    <w:rsid w:val="003B5777"/>
    <w:rsid w:val="003B75D2"/>
    <w:rsid w:val="003C1E63"/>
    <w:rsid w:val="003D5ECD"/>
    <w:rsid w:val="003E5622"/>
    <w:rsid w:val="003E64E2"/>
    <w:rsid w:val="003F453E"/>
    <w:rsid w:val="00407891"/>
    <w:rsid w:val="00410303"/>
    <w:rsid w:val="0041230C"/>
    <w:rsid w:val="00415D88"/>
    <w:rsid w:val="00422898"/>
    <w:rsid w:val="004239AD"/>
    <w:rsid w:val="00436452"/>
    <w:rsid w:val="004429E9"/>
    <w:rsid w:val="00446788"/>
    <w:rsid w:val="00457A82"/>
    <w:rsid w:val="0046044C"/>
    <w:rsid w:val="00462A7C"/>
    <w:rsid w:val="0046452E"/>
    <w:rsid w:val="00466CA3"/>
    <w:rsid w:val="00470620"/>
    <w:rsid w:val="00470C1E"/>
    <w:rsid w:val="00472BF6"/>
    <w:rsid w:val="004840DE"/>
    <w:rsid w:val="004A2488"/>
    <w:rsid w:val="004A5451"/>
    <w:rsid w:val="004B75AA"/>
    <w:rsid w:val="004C460C"/>
    <w:rsid w:val="005047DE"/>
    <w:rsid w:val="00515783"/>
    <w:rsid w:val="005215B1"/>
    <w:rsid w:val="00523305"/>
    <w:rsid w:val="005248A7"/>
    <w:rsid w:val="00531668"/>
    <w:rsid w:val="00533F57"/>
    <w:rsid w:val="005557C1"/>
    <w:rsid w:val="00562E4D"/>
    <w:rsid w:val="00580C17"/>
    <w:rsid w:val="00596F0D"/>
    <w:rsid w:val="005A3F78"/>
    <w:rsid w:val="005A4BAF"/>
    <w:rsid w:val="005D118B"/>
    <w:rsid w:val="005D14E2"/>
    <w:rsid w:val="005D1F30"/>
    <w:rsid w:val="005D4A3D"/>
    <w:rsid w:val="005D6A0C"/>
    <w:rsid w:val="005E4272"/>
    <w:rsid w:val="005E494B"/>
    <w:rsid w:val="005F7185"/>
    <w:rsid w:val="00602722"/>
    <w:rsid w:val="00606334"/>
    <w:rsid w:val="006063D9"/>
    <w:rsid w:val="00614D23"/>
    <w:rsid w:val="00627CB6"/>
    <w:rsid w:val="0064374F"/>
    <w:rsid w:val="00644910"/>
    <w:rsid w:val="00646AF0"/>
    <w:rsid w:val="00651E34"/>
    <w:rsid w:val="00665083"/>
    <w:rsid w:val="0066601F"/>
    <w:rsid w:val="00670AB6"/>
    <w:rsid w:val="00676FA4"/>
    <w:rsid w:val="00684BB1"/>
    <w:rsid w:val="00686617"/>
    <w:rsid w:val="006B1F37"/>
    <w:rsid w:val="006C70D1"/>
    <w:rsid w:val="006D42F8"/>
    <w:rsid w:val="006F1CEC"/>
    <w:rsid w:val="006F45AF"/>
    <w:rsid w:val="006F4AD4"/>
    <w:rsid w:val="006F52A8"/>
    <w:rsid w:val="00713172"/>
    <w:rsid w:val="00716FDD"/>
    <w:rsid w:val="00717D10"/>
    <w:rsid w:val="00722888"/>
    <w:rsid w:val="00723E9B"/>
    <w:rsid w:val="0072610A"/>
    <w:rsid w:val="00731948"/>
    <w:rsid w:val="00736EC7"/>
    <w:rsid w:val="00750DF2"/>
    <w:rsid w:val="0075338E"/>
    <w:rsid w:val="007541EE"/>
    <w:rsid w:val="007556B8"/>
    <w:rsid w:val="00775D8A"/>
    <w:rsid w:val="00780115"/>
    <w:rsid w:val="00781320"/>
    <w:rsid w:val="007922BB"/>
    <w:rsid w:val="007B277E"/>
    <w:rsid w:val="007C71C6"/>
    <w:rsid w:val="007D2453"/>
    <w:rsid w:val="007D3060"/>
    <w:rsid w:val="007D443A"/>
    <w:rsid w:val="0081262B"/>
    <w:rsid w:val="0083439B"/>
    <w:rsid w:val="00840187"/>
    <w:rsid w:val="00840CB7"/>
    <w:rsid w:val="00847D6B"/>
    <w:rsid w:val="008561B0"/>
    <w:rsid w:val="00857F79"/>
    <w:rsid w:val="00874667"/>
    <w:rsid w:val="00882B3B"/>
    <w:rsid w:val="00896FE0"/>
    <w:rsid w:val="008A2C6F"/>
    <w:rsid w:val="008B528D"/>
    <w:rsid w:val="008C0545"/>
    <w:rsid w:val="008D2C12"/>
    <w:rsid w:val="008E2A40"/>
    <w:rsid w:val="008E6F43"/>
    <w:rsid w:val="008E7495"/>
    <w:rsid w:val="008F2061"/>
    <w:rsid w:val="00903669"/>
    <w:rsid w:val="009155A4"/>
    <w:rsid w:val="009172A1"/>
    <w:rsid w:val="009173F9"/>
    <w:rsid w:val="00925FDF"/>
    <w:rsid w:val="00927C8B"/>
    <w:rsid w:val="0093281A"/>
    <w:rsid w:val="00934506"/>
    <w:rsid w:val="00940B75"/>
    <w:rsid w:val="00953896"/>
    <w:rsid w:val="00963C74"/>
    <w:rsid w:val="00965F6B"/>
    <w:rsid w:val="00970535"/>
    <w:rsid w:val="00972AC5"/>
    <w:rsid w:val="0097510C"/>
    <w:rsid w:val="009805EB"/>
    <w:rsid w:val="00981C55"/>
    <w:rsid w:val="0098317E"/>
    <w:rsid w:val="009B782A"/>
    <w:rsid w:val="009C1E71"/>
    <w:rsid w:val="009D088B"/>
    <w:rsid w:val="009D4C96"/>
    <w:rsid w:val="009E3BD5"/>
    <w:rsid w:val="009F78FE"/>
    <w:rsid w:val="00A00078"/>
    <w:rsid w:val="00A0190B"/>
    <w:rsid w:val="00A052D6"/>
    <w:rsid w:val="00A057A1"/>
    <w:rsid w:val="00A0727A"/>
    <w:rsid w:val="00A10EAA"/>
    <w:rsid w:val="00A16F67"/>
    <w:rsid w:val="00A24D6B"/>
    <w:rsid w:val="00A3437D"/>
    <w:rsid w:val="00A40E45"/>
    <w:rsid w:val="00A50E75"/>
    <w:rsid w:val="00A53258"/>
    <w:rsid w:val="00A6526A"/>
    <w:rsid w:val="00A82294"/>
    <w:rsid w:val="00A97404"/>
    <w:rsid w:val="00AA407D"/>
    <w:rsid w:val="00AA66BC"/>
    <w:rsid w:val="00AB70ED"/>
    <w:rsid w:val="00AB759C"/>
    <w:rsid w:val="00AD2353"/>
    <w:rsid w:val="00AF02DB"/>
    <w:rsid w:val="00AF129B"/>
    <w:rsid w:val="00AF2CF6"/>
    <w:rsid w:val="00B313EB"/>
    <w:rsid w:val="00B40B57"/>
    <w:rsid w:val="00B57C21"/>
    <w:rsid w:val="00B84C93"/>
    <w:rsid w:val="00B85BB9"/>
    <w:rsid w:val="00BA1853"/>
    <w:rsid w:val="00BA1D1F"/>
    <w:rsid w:val="00BA3E29"/>
    <w:rsid w:val="00BA4700"/>
    <w:rsid w:val="00BB0270"/>
    <w:rsid w:val="00BE141C"/>
    <w:rsid w:val="00BE4084"/>
    <w:rsid w:val="00C026AA"/>
    <w:rsid w:val="00C063E5"/>
    <w:rsid w:val="00C065A3"/>
    <w:rsid w:val="00C065FA"/>
    <w:rsid w:val="00C11536"/>
    <w:rsid w:val="00C2294B"/>
    <w:rsid w:val="00C25491"/>
    <w:rsid w:val="00C3246A"/>
    <w:rsid w:val="00C37059"/>
    <w:rsid w:val="00C526D8"/>
    <w:rsid w:val="00C5568D"/>
    <w:rsid w:val="00C56E10"/>
    <w:rsid w:val="00C65D33"/>
    <w:rsid w:val="00C8141D"/>
    <w:rsid w:val="00C83720"/>
    <w:rsid w:val="00C93E1C"/>
    <w:rsid w:val="00C97712"/>
    <w:rsid w:val="00CA0AAB"/>
    <w:rsid w:val="00CA3B71"/>
    <w:rsid w:val="00CB111F"/>
    <w:rsid w:val="00CB6BCF"/>
    <w:rsid w:val="00CB6C80"/>
    <w:rsid w:val="00CD5108"/>
    <w:rsid w:val="00CE03D7"/>
    <w:rsid w:val="00CF5289"/>
    <w:rsid w:val="00CF645A"/>
    <w:rsid w:val="00D310FB"/>
    <w:rsid w:val="00D46F53"/>
    <w:rsid w:val="00D51798"/>
    <w:rsid w:val="00D60334"/>
    <w:rsid w:val="00D93174"/>
    <w:rsid w:val="00DA2BFF"/>
    <w:rsid w:val="00DB0295"/>
    <w:rsid w:val="00DB761D"/>
    <w:rsid w:val="00DD56CD"/>
    <w:rsid w:val="00DE0296"/>
    <w:rsid w:val="00DE1940"/>
    <w:rsid w:val="00DE59F3"/>
    <w:rsid w:val="00DF332F"/>
    <w:rsid w:val="00E02342"/>
    <w:rsid w:val="00E2478B"/>
    <w:rsid w:val="00E30218"/>
    <w:rsid w:val="00E30AAB"/>
    <w:rsid w:val="00E344E4"/>
    <w:rsid w:val="00E37684"/>
    <w:rsid w:val="00E45900"/>
    <w:rsid w:val="00E50591"/>
    <w:rsid w:val="00E95C43"/>
    <w:rsid w:val="00E974D2"/>
    <w:rsid w:val="00EA4DC8"/>
    <w:rsid w:val="00EA7323"/>
    <w:rsid w:val="00EB0612"/>
    <w:rsid w:val="00EB3569"/>
    <w:rsid w:val="00EB373C"/>
    <w:rsid w:val="00EC6BDA"/>
    <w:rsid w:val="00EF2129"/>
    <w:rsid w:val="00F10505"/>
    <w:rsid w:val="00F1573A"/>
    <w:rsid w:val="00F62671"/>
    <w:rsid w:val="00F817D7"/>
    <w:rsid w:val="00F90F8A"/>
    <w:rsid w:val="00FA0CA4"/>
    <w:rsid w:val="00FA12AF"/>
    <w:rsid w:val="00FA2395"/>
    <w:rsid w:val="00FA4CC0"/>
    <w:rsid w:val="00FC0950"/>
    <w:rsid w:val="00FC18A2"/>
    <w:rsid w:val="00FD47DE"/>
    <w:rsid w:val="00FD6B40"/>
    <w:rsid w:val="00FE3867"/>
    <w:rsid w:val="00FE3D07"/>
    <w:rsid w:val="00FE6FFB"/>
    <w:rsid w:val="00FF1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352DA8"/>
  <w15:chartTrackingRefBased/>
  <w15:docId w15:val="{EE817F78-A643-4A79-84AD-7B09ECEF3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528D"/>
  </w:style>
  <w:style w:type="paragraph" w:styleId="Heading1">
    <w:name w:val="heading 1"/>
    <w:basedOn w:val="Normal"/>
    <w:next w:val="Normal"/>
    <w:link w:val="Heading1Char"/>
    <w:uiPriority w:val="9"/>
    <w:qFormat/>
    <w:rsid w:val="008B528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8B528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B528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528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B528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B528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B528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B528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B528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0C1E"/>
    <w:pPr>
      <w:ind w:left="720"/>
      <w:contextualSpacing/>
    </w:pPr>
  </w:style>
  <w:style w:type="character" w:styleId="Hyperlink">
    <w:name w:val="Hyperlink"/>
    <w:basedOn w:val="DefaultParagraphFont"/>
    <w:uiPriority w:val="99"/>
    <w:unhideWhenUsed/>
    <w:rsid w:val="00470C1E"/>
    <w:rPr>
      <w:color w:val="0563C1" w:themeColor="hyperlink"/>
      <w:u w:val="single"/>
    </w:rPr>
  </w:style>
  <w:style w:type="character" w:styleId="UnresolvedMention">
    <w:name w:val="Unresolved Mention"/>
    <w:basedOn w:val="DefaultParagraphFont"/>
    <w:uiPriority w:val="99"/>
    <w:semiHidden/>
    <w:unhideWhenUsed/>
    <w:rsid w:val="00470C1E"/>
    <w:rPr>
      <w:color w:val="605E5C"/>
      <w:shd w:val="clear" w:color="auto" w:fill="E1DFDD"/>
    </w:rPr>
  </w:style>
  <w:style w:type="character" w:customStyle="1" w:styleId="Heading1Char">
    <w:name w:val="Heading 1 Char"/>
    <w:basedOn w:val="DefaultParagraphFont"/>
    <w:link w:val="Heading1"/>
    <w:uiPriority w:val="9"/>
    <w:rsid w:val="008B528D"/>
    <w:rPr>
      <w:rFonts w:asciiTheme="majorHAnsi" w:eastAsiaTheme="majorEastAsia" w:hAnsiTheme="majorHAnsi" w:cstheme="majorBidi"/>
      <w:color w:val="1F3864" w:themeColor="accent1" w:themeShade="80"/>
      <w:sz w:val="36"/>
      <w:szCs w:val="36"/>
    </w:rPr>
  </w:style>
  <w:style w:type="character" w:styleId="FollowedHyperlink">
    <w:name w:val="FollowedHyperlink"/>
    <w:basedOn w:val="DefaultParagraphFont"/>
    <w:uiPriority w:val="99"/>
    <w:semiHidden/>
    <w:unhideWhenUsed/>
    <w:rsid w:val="004A2488"/>
    <w:rPr>
      <w:color w:val="954F72" w:themeColor="followedHyperlink"/>
      <w:u w:val="single"/>
    </w:rPr>
  </w:style>
  <w:style w:type="paragraph" w:styleId="Header">
    <w:name w:val="header"/>
    <w:basedOn w:val="Normal"/>
    <w:link w:val="HeaderChar"/>
    <w:uiPriority w:val="99"/>
    <w:unhideWhenUsed/>
    <w:rsid w:val="00BB02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270"/>
  </w:style>
  <w:style w:type="paragraph" w:styleId="Footer">
    <w:name w:val="footer"/>
    <w:basedOn w:val="Normal"/>
    <w:link w:val="FooterChar"/>
    <w:uiPriority w:val="99"/>
    <w:unhideWhenUsed/>
    <w:rsid w:val="00BB0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270"/>
  </w:style>
  <w:style w:type="table" w:styleId="TableGrid">
    <w:name w:val="Table Grid"/>
    <w:basedOn w:val="TableNormal"/>
    <w:uiPriority w:val="39"/>
    <w:rsid w:val="006F45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8B528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7D30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8B528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528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B528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B528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B528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B528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B528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8B528D"/>
    <w:pPr>
      <w:spacing w:line="240" w:lineRule="auto"/>
    </w:pPr>
    <w:rPr>
      <w:b/>
      <w:bCs/>
      <w:smallCaps/>
      <w:color w:val="44546A" w:themeColor="text2"/>
    </w:rPr>
  </w:style>
  <w:style w:type="paragraph" w:styleId="Title">
    <w:name w:val="Title"/>
    <w:basedOn w:val="Normal"/>
    <w:next w:val="Normal"/>
    <w:link w:val="TitleChar"/>
    <w:uiPriority w:val="10"/>
    <w:qFormat/>
    <w:rsid w:val="008B528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B528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B528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B528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B528D"/>
    <w:rPr>
      <w:b/>
      <w:bCs/>
    </w:rPr>
  </w:style>
  <w:style w:type="character" w:styleId="Emphasis">
    <w:name w:val="Emphasis"/>
    <w:basedOn w:val="DefaultParagraphFont"/>
    <w:uiPriority w:val="20"/>
    <w:qFormat/>
    <w:rsid w:val="008B528D"/>
    <w:rPr>
      <w:i/>
      <w:iCs/>
    </w:rPr>
  </w:style>
  <w:style w:type="paragraph" w:styleId="NoSpacing">
    <w:name w:val="No Spacing"/>
    <w:uiPriority w:val="1"/>
    <w:qFormat/>
    <w:rsid w:val="008B528D"/>
    <w:pPr>
      <w:spacing w:after="0" w:line="240" w:lineRule="auto"/>
    </w:pPr>
  </w:style>
  <w:style w:type="paragraph" w:styleId="Quote">
    <w:name w:val="Quote"/>
    <w:basedOn w:val="Normal"/>
    <w:next w:val="Normal"/>
    <w:link w:val="QuoteChar"/>
    <w:uiPriority w:val="29"/>
    <w:qFormat/>
    <w:rsid w:val="008B528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B528D"/>
    <w:rPr>
      <w:color w:val="44546A" w:themeColor="text2"/>
      <w:sz w:val="24"/>
      <w:szCs w:val="24"/>
    </w:rPr>
  </w:style>
  <w:style w:type="paragraph" w:styleId="IntenseQuote">
    <w:name w:val="Intense Quote"/>
    <w:basedOn w:val="Normal"/>
    <w:next w:val="Normal"/>
    <w:link w:val="IntenseQuoteChar"/>
    <w:uiPriority w:val="30"/>
    <w:qFormat/>
    <w:rsid w:val="008B528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B528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B528D"/>
    <w:rPr>
      <w:i/>
      <w:iCs/>
      <w:color w:val="595959" w:themeColor="text1" w:themeTint="A6"/>
    </w:rPr>
  </w:style>
  <w:style w:type="character" w:styleId="IntenseEmphasis">
    <w:name w:val="Intense Emphasis"/>
    <w:basedOn w:val="DefaultParagraphFont"/>
    <w:uiPriority w:val="21"/>
    <w:qFormat/>
    <w:rsid w:val="008B528D"/>
    <w:rPr>
      <w:b/>
      <w:bCs/>
      <w:i/>
      <w:iCs/>
    </w:rPr>
  </w:style>
  <w:style w:type="character" w:styleId="SubtleReference">
    <w:name w:val="Subtle Reference"/>
    <w:basedOn w:val="DefaultParagraphFont"/>
    <w:uiPriority w:val="31"/>
    <w:qFormat/>
    <w:rsid w:val="008B528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B528D"/>
    <w:rPr>
      <w:b/>
      <w:bCs/>
      <w:smallCaps/>
      <w:color w:val="44546A" w:themeColor="text2"/>
      <w:u w:val="single"/>
    </w:rPr>
  </w:style>
  <w:style w:type="character" w:styleId="BookTitle">
    <w:name w:val="Book Title"/>
    <w:basedOn w:val="DefaultParagraphFont"/>
    <w:uiPriority w:val="33"/>
    <w:qFormat/>
    <w:rsid w:val="008B528D"/>
    <w:rPr>
      <w:b/>
      <w:bCs/>
      <w:smallCaps/>
      <w:spacing w:val="10"/>
    </w:rPr>
  </w:style>
  <w:style w:type="paragraph" w:styleId="TOCHeading">
    <w:name w:val="TOC Heading"/>
    <w:basedOn w:val="Heading1"/>
    <w:next w:val="Normal"/>
    <w:uiPriority w:val="39"/>
    <w:semiHidden/>
    <w:unhideWhenUsed/>
    <w:qFormat/>
    <w:rsid w:val="008B528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79728">
      <w:bodyDiv w:val="1"/>
      <w:marLeft w:val="0"/>
      <w:marRight w:val="0"/>
      <w:marTop w:val="0"/>
      <w:marBottom w:val="0"/>
      <w:divBdr>
        <w:top w:val="none" w:sz="0" w:space="0" w:color="auto"/>
        <w:left w:val="none" w:sz="0" w:space="0" w:color="auto"/>
        <w:bottom w:val="none" w:sz="0" w:space="0" w:color="auto"/>
        <w:right w:val="none" w:sz="0" w:space="0" w:color="auto"/>
      </w:divBdr>
    </w:div>
    <w:div w:id="155344829">
      <w:bodyDiv w:val="1"/>
      <w:marLeft w:val="0"/>
      <w:marRight w:val="0"/>
      <w:marTop w:val="0"/>
      <w:marBottom w:val="0"/>
      <w:divBdr>
        <w:top w:val="none" w:sz="0" w:space="0" w:color="auto"/>
        <w:left w:val="none" w:sz="0" w:space="0" w:color="auto"/>
        <w:bottom w:val="none" w:sz="0" w:space="0" w:color="auto"/>
        <w:right w:val="none" w:sz="0" w:space="0" w:color="auto"/>
      </w:divBdr>
    </w:div>
    <w:div w:id="229274954">
      <w:bodyDiv w:val="1"/>
      <w:marLeft w:val="0"/>
      <w:marRight w:val="0"/>
      <w:marTop w:val="0"/>
      <w:marBottom w:val="0"/>
      <w:divBdr>
        <w:top w:val="none" w:sz="0" w:space="0" w:color="auto"/>
        <w:left w:val="none" w:sz="0" w:space="0" w:color="auto"/>
        <w:bottom w:val="none" w:sz="0" w:space="0" w:color="auto"/>
        <w:right w:val="none" w:sz="0" w:space="0" w:color="auto"/>
      </w:divBdr>
    </w:div>
    <w:div w:id="236017261">
      <w:bodyDiv w:val="1"/>
      <w:marLeft w:val="0"/>
      <w:marRight w:val="0"/>
      <w:marTop w:val="0"/>
      <w:marBottom w:val="0"/>
      <w:divBdr>
        <w:top w:val="none" w:sz="0" w:space="0" w:color="auto"/>
        <w:left w:val="none" w:sz="0" w:space="0" w:color="auto"/>
        <w:bottom w:val="none" w:sz="0" w:space="0" w:color="auto"/>
        <w:right w:val="none" w:sz="0" w:space="0" w:color="auto"/>
      </w:divBdr>
    </w:div>
    <w:div w:id="373578341">
      <w:bodyDiv w:val="1"/>
      <w:marLeft w:val="0"/>
      <w:marRight w:val="0"/>
      <w:marTop w:val="0"/>
      <w:marBottom w:val="0"/>
      <w:divBdr>
        <w:top w:val="none" w:sz="0" w:space="0" w:color="auto"/>
        <w:left w:val="none" w:sz="0" w:space="0" w:color="auto"/>
        <w:bottom w:val="none" w:sz="0" w:space="0" w:color="auto"/>
        <w:right w:val="none" w:sz="0" w:space="0" w:color="auto"/>
      </w:divBdr>
    </w:div>
    <w:div w:id="386414992">
      <w:bodyDiv w:val="1"/>
      <w:marLeft w:val="0"/>
      <w:marRight w:val="0"/>
      <w:marTop w:val="0"/>
      <w:marBottom w:val="0"/>
      <w:divBdr>
        <w:top w:val="none" w:sz="0" w:space="0" w:color="auto"/>
        <w:left w:val="none" w:sz="0" w:space="0" w:color="auto"/>
        <w:bottom w:val="none" w:sz="0" w:space="0" w:color="auto"/>
        <w:right w:val="none" w:sz="0" w:space="0" w:color="auto"/>
      </w:divBdr>
    </w:div>
    <w:div w:id="512650683">
      <w:bodyDiv w:val="1"/>
      <w:marLeft w:val="0"/>
      <w:marRight w:val="0"/>
      <w:marTop w:val="0"/>
      <w:marBottom w:val="0"/>
      <w:divBdr>
        <w:top w:val="none" w:sz="0" w:space="0" w:color="auto"/>
        <w:left w:val="none" w:sz="0" w:space="0" w:color="auto"/>
        <w:bottom w:val="none" w:sz="0" w:space="0" w:color="auto"/>
        <w:right w:val="none" w:sz="0" w:space="0" w:color="auto"/>
      </w:divBdr>
    </w:div>
    <w:div w:id="630284151">
      <w:bodyDiv w:val="1"/>
      <w:marLeft w:val="0"/>
      <w:marRight w:val="0"/>
      <w:marTop w:val="0"/>
      <w:marBottom w:val="0"/>
      <w:divBdr>
        <w:top w:val="none" w:sz="0" w:space="0" w:color="auto"/>
        <w:left w:val="none" w:sz="0" w:space="0" w:color="auto"/>
        <w:bottom w:val="none" w:sz="0" w:space="0" w:color="auto"/>
        <w:right w:val="none" w:sz="0" w:space="0" w:color="auto"/>
      </w:divBdr>
    </w:div>
    <w:div w:id="691995069">
      <w:bodyDiv w:val="1"/>
      <w:marLeft w:val="0"/>
      <w:marRight w:val="0"/>
      <w:marTop w:val="0"/>
      <w:marBottom w:val="0"/>
      <w:divBdr>
        <w:top w:val="none" w:sz="0" w:space="0" w:color="auto"/>
        <w:left w:val="none" w:sz="0" w:space="0" w:color="auto"/>
        <w:bottom w:val="none" w:sz="0" w:space="0" w:color="auto"/>
        <w:right w:val="none" w:sz="0" w:space="0" w:color="auto"/>
      </w:divBdr>
    </w:div>
    <w:div w:id="825440595">
      <w:bodyDiv w:val="1"/>
      <w:marLeft w:val="0"/>
      <w:marRight w:val="0"/>
      <w:marTop w:val="0"/>
      <w:marBottom w:val="0"/>
      <w:divBdr>
        <w:top w:val="none" w:sz="0" w:space="0" w:color="auto"/>
        <w:left w:val="none" w:sz="0" w:space="0" w:color="auto"/>
        <w:bottom w:val="none" w:sz="0" w:space="0" w:color="auto"/>
        <w:right w:val="none" w:sz="0" w:space="0" w:color="auto"/>
      </w:divBdr>
    </w:div>
    <w:div w:id="870144751">
      <w:bodyDiv w:val="1"/>
      <w:marLeft w:val="0"/>
      <w:marRight w:val="0"/>
      <w:marTop w:val="0"/>
      <w:marBottom w:val="0"/>
      <w:divBdr>
        <w:top w:val="none" w:sz="0" w:space="0" w:color="auto"/>
        <w:left w:val="none" w:sz="0" w:space="0" w:color="auto"/>
        <w:bottom w:val="none" w:sz="0" w:space="0" w:color="auto"/>
        <w:right w:val="none" w:sz="0" w:space="0" w:color="auto"/>
      </w:divBdr>
    </w:div>
    <w:div w:id="879979773">
      <w:bodyDiv w:val="1"/>
      <w:marLeft w:val="0"/>
      <w:marRight w:val="0"/>
      <w:marTop w:val="0"/>
      <w:marBottom w:val="0"/>
      <w:divBdr>
        <w:top w:val="none" w:sz="0" w:space="0" w:color="auto"/>
        <w:left w:val="none" w:sz="0" w:space="0" w:color="auto"/>
        <w:bottom w:val="none" w:sz="0" w:space="0" w:color="auto"/>
        <w:right w:val="none" w:sz="0" w:space="0" w:color="auto"/>
      </w:divBdr>
    </w:div>
    <w:div w:id="896553084">
      <w:bodyDiv w:val="1"/>
      <w:marLeft w:val="0"/>
      <w:marRight w:val="0"/>
      <w:marTop w:val="0"/>
      <w:marBottom w:val="0"/>
      <w:divBdr>
        <w:top w:val="none" w:sz="0" w:space="0" w:color="auto"/>
        <w:left w:val="none" w:sz="0" w:space="0" w:color="auto"/>
        <w:bottom w:val="none" w:sz="0" w:space="0" w:color="auto"/>
        <w:right w:val="none" w:sz="0" w:space="0" w:color="auto"/>
      </w:divBdr>
    </w:div>
    <w:div w:id="1068260963">
      <w:bodyDiv w:val="1"/>
      <w:marLeft w:val="0"/>
      <w:marRight w:val="0"/>
      <w:marTop w:val="0"/>
      <w:marBottom w:val="0"/>
      <w:divBdr>
        <w:top w:val="none" w:sz="0" w:space="0" w:color="auto"/>
        <w:left w:val="none" w:sz="0" w:space="0" w:color="auto"/>
        <w:bottom w:val="none" w:sz="0" w:space="0" w:color="auto"/>
        <w:right w:val="none" w:sz="0" w:space="0" w:color="auto"/>
      </w:divBdr>
    </w:div>
    <w:div w:id="1179657454">
      <w:bodyDiv w:val="1"/>
      <w:marLeft w:val="0"/>
      <w:marRight w:val="0"/>
      <w:marTop w:val="0"/>
      <w:marBottom w:val="0"/>
      <w:divBdr>
        <w:top w:val="none" w:sz="0" w:space="0" w:color="auto"/>
        <w:left w:val="none" w:sz="0" w:space="0" w:color="auto"/>
        <w:bottom w:val="none" w:sz="0" w:space="0" w:color="auto"/>
        <w:right w:val="none" w:sz="0" w:space="0" w:color="auto"/>
      </w:divBdr>
    </w:div>
    <w:div w:id="1392119224">
      <w:bodyDiv w:val="1"/>
      <w:marLeft w:val="0"/>
      <w:marRight w:val="0"/>
      <w:marTop w:val="0"/>
      <w:marBottom w:val="0"/>
      <w:divBdr>
        <w:top w:val="none" w:sz="0" w:space="0" w:color="auto"/>
        <w:left w:val="none" w:sz="0" w:space="0" w:color="auto"/>
        <w:bottom w:val="none" w:sz="0" w:space="0" w:color="auto"/>
        <w:right w:val="none" w:sz="0" w:space="0" w:color="auto"/>
      </w:divBdr>
      <w:divsChild>
        <w:div w:id="1918435652">
          <w:marLeft w:val="1170"/>
          <w:marRight w:val="0"/>
          <w:marTop w:val="0"/>
          <w:marBottom w:val="0"/>
          <w:divBdr>
            <w:top w:val="none" w:sz="0" w:space="0" w:color="auto"/>
            <w:left w:val="none" w:sz="0" w:space="0" w:color="auto"/>
            <w:bottom w:val="none" w:sz="0" w:space="0" w:color="auto"/>
            <w:right w:val="none" w:sz="0" w:space="0" w:color="auto"/>
          </w:divBdr>
        </w:div>
        <w:div w:id="323434779">
          <w:marLeft w:val="4500"/>
          <w:marRight w:val="0"/>
          <w:marTop w:val="0"/>
          <w:marBottom w:val="0"/>
          <w:divBdr>
            <w:top w:val="none" w:sz="0" w:space="0" w:color="auto"/>
            <w:left w:val="none" w:sz="0" w:space="0" w:color="auto"/>
            <w:bottom w:val="none" w:sz="0" w:space="0" w:color="auto"/>
            <w:right w:val="none" w:sz="0" w:space="0" w:color="auto"/>
          </w:divBdr>
        </w:div>
      </w:divsChild>
    </w:div>
    <w:div w:id="1439374847">
      <w:bodyDiv w:val="1"/>
      <w:marLeft w:val="0"/>
      <w:marRight w:val="0"/>
      <w:marTop w:val="0"/>
      <w:marBottom w:val="0"/>
      <w:divBdr>
        <w:top w:val="none" w:sz="0" w:space="0" w:color="auto"/>
        <w:left w:val="none" w:sz="0" w:space="0" w:color="auto"/>
        <w:bottom w:val="none" w:sz="0" w:space="0" w:color="auto"/>
        <w:right w:val="none" w:sz="0" w:space="0" w:color="auto"/>
      </w:divBdr>
    </w:div>
    <w:div w:id="1521628118">
      <w:bodyDiv w:val="1"/>
      <w:marLeft w:val="0"/>
      <w:marRight w:val="0"/>
      <w:marTop w:val="0"/>
      <w:marBottom w:val="0"/>
      <w:divBdr>
        <w:top w:val="none" w:sz="0" w:space="0" w:color="auto"/>
        <w:left w:val="none" w:sz="0" w:space="0" w:color="auto"/>
        <w:bottom w:val="none" w:sz="0" w:space="0" w:color="auto"/>
        <w:right w:val="none" w:sz="0" w:space="0" w:color="auto"/>
      </w:divBdr>
    </w:div>
    <w:div w:id="1564875029">
      <w:bodyDiv w:val="1"/>
      <w:marLeft w:val="0"/>
      <w:marRight w:val="0"/>
      <w:marTop w:val="0"/>
      <w:marBottom w:val="0"/>
      <w:divBdr>
        <w:top w:val="none" w:sz="0" w:space="0" w:color="auto"/>
        <w:left w:val="none" w:sz="0" w:space="0" w:color="auto"/>
        <w:bottom w:val="none" w:sz="0" w:space="0" w:color="auto"/>
        <w:right w:val="none" w:sz="0" w:space="0" w:color="auto"/>
      </w:divBdr>
    </w:div>
    <w:div w:id="1617978394">
      <w:bodyDiv w:val="1"/>
      <w:marLeft w:val="0"/>
      <w:marRight w:val="0"/>
      <w:marTop w:val="0"/>
      <w:marBottom w:val="0"/>
      <w:divBdr>
        <w:top w:val="none" w:sz="0" w:space="0" w:color="auto"/>
        <w:left w:val="none" w:sz="0" w:space="0" w:color="auto"/>
        <w:bottom w:val="none" w:sz="0" w:space="0" w:color="auto"/>
        <w:right w:val="none" w:sz="0" w:space="0" w:color="auto"/>
      </w:divBdr>
    </w:div>
    <w:div w:id="1666929693">
      <w:bodyDiv w:val="1"/>
      <w:marLeft w:val="0"/>
      <w:marRight w:val="0"/>
      <w:marTop w:val="0"/>
      <w:marBottom w:val="0"/>
      <w:divBdr>
        <w:top w:val="none" w:sz="0" w:space="0" w:color="auto"/>
        <w:left w:val="none" w:sz="0" w:space="0" w:color="auto"/>
        <w:bottom w:val="none" w:sz="0" w:space="0" w:color="auto"/>
        <w:right w:val="none" w:sz="0" w:space="0" w:color="auto"/>
      </w:divBdr>
    </w:div>
    <w:div w:id="1824815568">
      <w:bodyDiv w:val="1"/>
      <w:marLeft w:val="0"/>
      <w:marRight w:val="0"/>
      <w:marTop w:val="0"/>
      <w:marBottom w:val="0"/>
      <w:divBdr>
        <w:top w:val="none" w:sz="0" w:space="0" w:color="auto"/>
        <w:left w:val="none" w:sz="0" w:space="0" w:color="auto"/>
        <w:bottom w:val="none" w:sz="0" w:space="0" w:color="auto"/>
        <w:right w:val="none" w:sz="0" w:space="0" w:color="auto"/>
      </w:divBdr>
    </w:div>
    <w:div w:id="1889802360">
      <w:bodyDiv w:val="1"/>
      <w:marLeft w:val="0"/>
      <w:marRight w:val="0"/>
      <w:marTop w:val="0"/>
      <w:marBottom w:val="0"/>
      <w:divBdr>
        <w:top w:val="none" w:sz="0" w:space="0" w:color="auto"/>
        <w:left w:val="none" w:sz="0" w:space="0" w:color="auto"/>
        <w:bottom w:val="none" w:sz="0" w:space="0" w:color="auto"/>
        <w:right w:val="none" w:sz="0" w:space="0" w:color="auto"/>
      </w:divBdr>
    </w:div>
    <w:div w:id="1919053312">
      <w:bodyDiv w:val="1"/>
      <w:marLeft w:val="0"/>
      <w:marRight w:val="0"/>
      <w:marTop w:val="0"/>
      <w:marBottom w:val="0"/>
      <w:divBdr>
        <w:top w:val="none" w:sz="0" w:space="0" w:color="auto"/>
        <w:left w:val="none" w:sz="0" w:space="0" w:color="auto"/>
        <w:bottom w:val="none" w:sz="0" w:space="0" w:color="auto"/>
        <w:right w:val="none" w:sz="0" w:space="0" w:color="auto"/>
      </w:divBdr>
    </w:div>
    <w:div w:id="2079402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lse.ac.uk/media@lse/research/ToddlersAndTablets/RelevantPublications/Young-Children-(0-8)-and-Digital-Technology.pdf" TargetMode="External"/><Relationship Id="rId21" Type="http://schemas.openxmlformats.org/officeDocument/2006/relationships/hyperlink" Target="https://files.eric.ed.gov/fulltext/ED499095.pdf" TargetMode="External"/><Relationship Id="rId42" Type="http://schemas.openxmlformats.org/officeDocument/2006/relationships/hyperlink" Target="https://www.internetmatters.org/parental-controls/smartphones-and-other-devices/" TargetMode="External"/><Relationship Id="rId47" Type="http://schemas.openxmlformats.org/officeDocument/2006/relationships/hyperlink" Target="https://books.google.co.uk/books?hl=en&amp;lr=&amp;id=_fedxoYKXLsC&amp;oi=fnd&amp;pg=PP1&amp;dq=montessori+outdoor+learning&amp;ots=ocrBclYBaq&amp;sig=d69I77ZUQPZFDI4yc1ZuDLmWPbo" TargetMode="External"/><Relationship Id="rId63" Type="http://schemas.openxmlformats.org/officeDocument/2006/relationships/hyperlink" Target="https://academic.oup.com/joc/article/64/6/1015/4086021" TargetMode="External"/><Relationship Id="rId68" Type="http://schemas.openxmlformats.org/officeDocument/2006/relationships/hyperlink" Target="https://content.taylorfrancis.com/books/download?dac=C2007-0-04324-6&amp;isbn=9781135875145&amp;format=googlePreviewPdf" TargetMode="External"/><Relationship Id="rId16" Type="http://schemas.openxmlformats.org/officeDocument/2006/relationships/hyperlink" Target="http://www.healthychildren.org/mediauseplan" TargetMode="External"/><Relationship Id="rId11" Type="http://schemas.openxmlformats.org/officeDocument/2006/relationships/hyperlink" Target="https://www.childnet.com/resources/parental-controls" TargetMode="External"/><Relationship Id="rId24" Type="http://schemas.openxmlformats.org/officeDocument/2006/relationships/hyperlink" Target="http://home.bt.com/tech-gadgets/internet/broadband/stay-safe-with-bt-parental-controls-11363887238413" TargetMode="External"/><Relationship Id="rId32" Type="http://schemas.openxmlformats.org/officeDocument/2006/relationships/hyperlink" Target="https://www.estyn.gov.wales/sites/default/files/documents/Outdoor%20learning%3A%20%20an%20evaluation%20of%20learning%20in%20the%20outdoors%20for%20children%20under%20five%20in%20the%20Foundation%20Phase%20-%20September%202011.pdf" TargetMode="External"/><Relationship Id="rId37" Type="http://schemas.openxmlformats.org/officeDocument/2006/relationships/hyperlink" Target="https://onlinelibrary.wiley.com/doi/full/10.1111/bjet.12649" TargetMode="External"/><Relationship Id="rId40" Type="http://schemas.openxmlformats.org/officeDocument/2006/relationships/hyperlink" Target="https://www.tandfonline.com/doi/full/10.1080/03004279.2016.1263968?needAccess=true" TargetMode="External"/><Relationship Id="rId45" Type="http://schemas.openxmlformats.org/officeDocument/2006/relationships/hyperlink" Target="https://www.early-education.org.uk/sites/default/files/Young%20children%20and%20technology.pdf" TargetMode="External"/><Relationship Id="rId53" Type="http://schemas.openxmlformats.org/officeDocument/2006/relationships/hyperlink" Target="https://beta.gov.wales/preparing-new-curriculum" TargetMode="External"/><Relationship Id="rId58" Type="http://schemas.openxmlformats.org/officeDocument/2006/relationships/hyperlink" Target="https://moodle.uwtsd.ac.uk/pluginfile.php/145933/mod_resource/content/1/Ofcom%202015%20children%20and%20parents%20media.pdf" TargetMode="External"/><Relationship Id="rId66" Type="http://schemas.openxmlformats.org/officeDocument/2006/relationships/hyperlink" Target="http://www.growingschools.org.uk/Resources/Downloads/RHS-Gardening-in-Schools.pdf" TargetMode="External"/><Relationship Id="rId74" Type="http://schemas.openxmlformats.org/officeDocument/2006/relationships/hyperlink" Target="https://onlinelibrary.wiley.com/doi/pdf/10.1111/bjet.12635" TargetMode="External"/><Relationship Id="rId5" Type="http://schemas.openxmlformats.org/officeDocument/2006/relationships/footnotes" Target="footnotes.xml"/><Relationship Id="rId61" Type="http://schemas.openxmlformats.org/officeDocument/2006/relationships/hyperlink" Target="https://www.academia.edu/36794870/Violence_in_Cartoons_the_effect_of_media_on_children_Violence_in_Cartoons_The_effect_of_media_on_children?auto=download" TargetMode="External"/><Relationship Id="rId19" Type="http://schemas.openxmlformats.org/officeDocument/2006/relationships/hyperlink" Target="https://journals.sagepub.com/doi/full/10.1177/1468798415616853" TargetMode="External"/><Relationship Id="rId14" Type="http://schemas.openxmlformats.org/officeDocument/2006/relationships/hyperlink" Target="https://www.childnet.com/resources/parental-controls" TargetMode="External"/><Relationship Id="rId22" Type="http://schemas.openxmlformats.org/officeDocument/2006/relationships/hyperlink" Target="https://www.bbc.co.uk/programmes/b0bm6pdg" TargetMode="External"/><Relationship Id="rId27" Type="http://schemas.openxmlformats.org/officeDocument/2006/relationships/hyperlink" Target="https://www.childnet.com/parents-and-carers/hot-topics/parental-controls" TargetMode="External"/><Relationship Id="rId30" Type="http://schemas.openxmlformats.org/officeDocument/2006/relationships/hyperlink" Target="https://onlinelibrary.wiley.com/doi/full/10.1111/bjet.12621" TargetMode="External"/><Relationship Id="rId35" Type="http://schemas.openxmlformats.org/officeDocument/2006/relationships/hyperlink" Target="file:///C:/Users/Em/Downloads/9780203976371_googlepreview%20(1).pdf" TargetMode="External"/><Relationship Id="rId43" Type="http://schemas.openxmlformats.org/officeDocument/2006/relationships/hyperlink" Target="https://books.google.co.uk/books?hl=en&amp;lr=&amp;id=yS9FBgAAQBAJ&amp;oi=fnd&amp;pg=PP1&amp;dq=montessori+outdoor+learning&amp;ots=JF1ZVRdeOW&amp;sig=g__kOf0oRgrXdcvCf-0qY7FjUU4" TargetMode="External"/><Relationship Id="rId48" Type="http://schemas.openxmlformats.org/officeDocument/2006/relationships/hyperlink" Target="http://discovery.ucl.ac.uk/1536707/1/Kucirkova_A_Vygotskian_perspective.pdf" TargetMode="External"/><Relationship Id="rId56" Type="http://schemas.openxmlformats.org/officeDocument/2006/relationships/hyperlink" Target="https://www.net-aware.org.uk/networks/?order=title" TargetMode="External"/><Relationship Id="rId64" Type="http://schemas.openxmlformats.org/officeDocument/2006/relationships/hyperlink" Target="https://www.telegraph.co.uk/tv/2018/09/30/farther-sun-dyslexic-road-trip-review-touching-andeye-opening/" TargetMode="External"/><Relationship Id="rId69" Type="http://schemas.openxmlformats.org/officeDocument/2006/relationships/hyperlink" Target="http://www.327matters.org/docs/datec7.pdf" TargetMode="External"/><Relationship Id="rId77"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hyperlink" Target="https://beta.gov.wales/sites/default/files/publications/2018-07/online-safety-action-plan-for-children-and-young-people-in-wales.pdf" TargetMode="External"/><Relationship Id="rId72" Type="http://schemas.openxmlformats.org/officeDocument/2006/relationships/hyperlink" Target="https://www.thinkuknow.co.uk/5_7/LeeandKim/" TargetMode="External"/><Relationship Id="rId3" Type="http://schemas.openxmlformats.org/officeDocument/2006/relationships/settings" Target="settings.xml"/><Relationship Id="rId12" Type="http://schemas.openxmlformats.org/officeDocument/2006/relationships/hyperlink" Target="https://www.net-aware.org.uk/" TargetMode="External"/><Relationship Id="rId17" Type="http://schemas.openxmlformats.org/officeDocument/2006/relationships/hyperlink" Target="https://www.thinkuknow.co.uk/5_7/LeeandKim/" TargetMode="External"/><Relationship Id="rId25" Type="http://schemas.openxmlformats.org/officeDocument/2006/relationships/hyperlink" Target="http://pediatrics.aappublications.org/content/pediatrics/138/5/e20162593.full.pdf" TargetMode="External"/><Relationship Id="rId33" Type="http://schemas.openxmlformats.org/officeDocument/2006/relationships/hyperlink" Target="http://agrability.missouri.edu/gardenweb/Children.html" TargetMode="External"/><Relationship Id="rId38" Type="http://schemas.openxmlformats.org/officeDocument/2006/relationships/hyperlink" Target="https://files.eric.ed.gov/fulltext/ED523244.pdf" TargetMode="External"/><Relationship Id="rId46" Type="http://schemas.openxmlformats.org/officeDocument/2006/relationships/hyperlink" Target="http://5rightsframework.com/static/Digital_Childhood_report_-_EMBARGOED.pdf" TargetMode="External"/><Relationship Id="rId59" Type="http://schemas.openxmlformats.org/officeDocument/2006/relationships/hyperlink" Target="https://www.ofcom.org.uk/__data/assets/pdf_file/0022/117256/CMR-2018-narrative-report.pdf" TargetMode="External"/><Relationship Id="rId67" Type="http://schemas.openxmlformats.org/officeDocument/2006/relationships/hyperlink" Target="https://journals.sagepub.com/doi/pdf/10.1177/004005991204400606" TargetMode="External"/><Relationship Id="rId20" Type="http://schemas.openxmlformats.org/officeDocument/2006/relationships/hyperlink" Target="https://moodle.uwtsd.ac.uk/pluginfile.php/232214/mod_folder/content/0/Arnott_et_al-2018-British_Journal_of_Educational_Technology.pdf?forcedownload=1" TargetMode="External"/><Relationship Id="rId41" Type="http://schemas.openxmlformats.org/officeDocument/2006/relationships/hyperlink" Target="https://www.internetmatters.org/advice/0-5/" TargetMode="External"/><Relationship Id="rId54" Type="http://schemas.openxmlformats.org/officeDocument/2006/relationships/hyperlink" Target="https://www.theguardian.com/lifeandstyle/gardening-blog/2013/nov/26/children-gardening-lessons" TargetMode="External"/><Relationship Id="rId62" Type="http://schemas.openxmlformats.org/officeDocument/2006/relationships/hyperlink" Target="https://link.springer.com/article/10.1007/BF03400924" TargetMode="External"/><Relationship Id="rId70" Type="http://schemas.openxmlformats.org/officeDocument/2006/relationships/hyperlink" Target="https://www.idunn.no/file/pdf/66808577/" TargetMode="External"/><Relationship Id="rId75" Type="http://schemas.openxmlformats.org/officeDocument/2006/relationships/hyperlink" Target="https://youngminds.org.uk/find-help/feelings-andsymptoms/bullying/?gclid=EAIaIQobChMI2O614L3h4AIVg4bVCh3MaA20EAAYASAAEgJTiPD_Bw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healthychildren.org/mediauseplan" TargetMode="External"/><Relationship Id="rId23" Type="http://schemas.openxmlformats.org/officeDocument/2006/relationships/hyperlink" Target="https://www.mdpi.com/2076-0760/6/1/1" TargetMode="External"/><Relationship Id="rId28" Type="http://schemas.openxmlformats.org/officeDocument/2006/relationships/hyperlink" Target="http://jscse.com/papers/vol3.no3/vol3.no3.125.pdf" TargetMode="External"/><Relationship Id="rId36" Type="http://schemas.openxmlformats.org/officeDocument/2006/relationships/hyperlink" Target="https://books.google.co.uk/books?hl=en&amp;lr=&amp;id=i7yqUhkRx2EC&amp;oi=fnd&amp;pg=PA1&amp;dq=tv+and+digital+literacy&amp;ots=39rtpKCPIc&amp;sig=1idjo_a4GGPWhUU9QRJTxATHGVs" TargetMode="External"/><Relationship Id="rId49" Type="http://schemas.openxmlformats.org/officeDocument/2006/relationships/hyperlink" Target="https://beta.gov.wales/sites/default/files/publications/2018-02/foundation-phase-framework-revised-2015.pdf" TargetMode="External"/><Relationship Id="rId57" Type="http://schemas.openxmlformats.org/officeDocument/2006/relationships/hyperlink" Target="https://www.tandfonline.com/doi/full/10.1080/03004270802291798?needAccess=true" TargetMode="External"/><Relationship Id="rId10" Type="http://schemas.openxmlformats.org/officeDocument/2006/relationships/hyperlink" Target="https://www.internetmatters.org/parental-controls/smartphones-and-other-devices/" TargetMode="External"/><Relationship Id="rId31" Type="http://schemas.openxmlformats.org/officeDocument/2006/relationships/hyperlink" Target="https://search.proquest.com/openview/b8c7b830f9bc0df4008c45eb77ef02de/1?pq-origsite=gscholar&amp;cbl=18750&amp;diss=y" TargetMode="External"/><Relationship Id="rId44" Type="http://schemas.openxmlformats.org/officeDocument/2006/relationships/hyperlink" Target="https://www.debeaumont.org/the-documentary-as-a-teaching-tool/" TargetMode="External"/><Relationship Id="rId52" Type="http://schemas.openxmlformats.org/officeDocument/2006/relationships/hyperlink" Target="https://giveittime.gov.wales/parenting-and-encouragement-tips/family-time-and-screen-time?lang=en" TargetMode="External"/><Relationship Id="rId60" Type="http://schemas.openxmlformats.org/officeDocument/2006/relationships/hyperlink" Target="https://books.google.co.uk/books?hl=en&amp;lr=&amp;id=lbchAQAAQBAJ&amp;oi=fnd&amp;pg=PR1&amp;dq=tv+and+digital+literacy&amp;ots=aGnBVHjIkT&amp;sig=UsW-trM_LDVaJhIf_mGxmKxPSiU" TargetMode="External"/><Relationship Id="rId65" Type="http://schemas.openxmlformats.org/officeDocument/2006/relationships/hyperlink" Target="https://journals.sagepub.com/doi/abs/10.1177/0022487108328486" TargetMode="External"/><Relationship Id="rId73" Type="http://schemas.openxmlformats.org/officeDocument/2006/relationships/hyperlink" Target="file:///C:/Users/Em/Downloads/9780203818374_googlepreview.pdf" TargetMode="External"/><Relationship Id="rId4" Type="http://schemas.openxmlformats.org/officeDocument/2006/relationships/webSettings" Target="webSettings.xml"/><Relationship Id="rId9" Type="http://schemas.openxmlformats.org/officeDocument/2006/relationships/hyperlink" Target="https://www.net-aware.org.uk/" TargetMode="External"/><Relationship Id="rId13" Type="http://schemas.openxmlformats.org/officeDocument/2006/relationships/hyperlink" Target="https://www.internetmatters.org/parental-controls/smartphones-and-other-devices/" TargetMode="External"/><Relationship Id="rId18" Type="http://schemas.openxmlformats.org/officeDocument/2006/relationships/hyperlink" Target="https://www.thinkuknow.co.uk/5_7/LeeandKim/" TargetMode="External"/><Relationship Id="rId39" Type="http://schemas.openxmlformats.org/officeDocument/2006/relationships/hyperlink" Target="https://books.google.co.uk/books?hl=en&amp;lr=&amp;id=VB469RDHRhcC&amp;oi=fnd&amp;pg=PR1&amp;dq=tv+and+digital+literacy&amp;ots=nGJgOyZ9tg&amp;sig=Ws0i99AjiOfb4oAncKsUWl_E66M" TargetMode="External"/><Relationship Id="rId34" Type="http://schemas.openxmlformats.org/officeDocument/2006/relationships/hyperlink" Target="https://journals.sagepub.com/doi/full/10.1111/j.1467-954X.2006.00652.x" TargetMode="External"/><Relationship Id="rId50" Type="http://schemas.openxmlformats.org/officeDocument/2006/relationships/hyperlink" Target="https://learning.gov.wales/docs/learningwales/publications/180620-dcf-guidance-2018-en.pdf" TargetMode="External"/><Relationship Id="rId55" Type="http://schemas.openxmlformats.org/officeDocument/2006/relationships/hyperlink" Target="https://books.google.co.uk/books?id=YqLoBAAAQBAJ&amp;printsec=frontcover&amp;dq=tv+and+child+development&amp;hl=en&amp;sa=X&amp;ved=0ahUKEwjeseD7tNfgAhUbSxUIHXmOB7QQ6AEIQTAE" TargetMode="External"/><Relationship Id="rId76" Type="http://schemas.openxmlformats.org/officeDocument/2006/relationships/fontTable" Target="fontTable.xml"/><Relationship Id="rId7" Type="http://schemas.openxmlformats.org/officeDocument/2006/relationships/header" Target="header1.xml"/><Relationship Id="rId71" Type="http://schemas.openxmlformats.org/officeDocument/2006/relationships/hyperlink" Target="https://home.bt.com/tech-gadgets/internet/tablet-smartphone-screen-time-advice-parents-kids-11364191314228" TargetMode="External"/><Relationship Id="rId2" Type="http://schemas.openxmlformats.org/officeDocument/2006/relationships/styles" Target="styles.xml"/><Relationship Id="rId29" Type="http://schemas.openxmlformats.org/officeDocument/2006/relationships/hyperlink" Target="https://gov.wales/docs/dcells/publications/150225-successful-futures-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6425</Words>
  <Characters>36627</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gower</dc:creator>
  <cp:keywords/>
  <dc:description/>
  <cp:lastModifiedBy>emily gower</cp:lastModifiedBy>
  <cp:revision>2</cp:revision>
  <dcterms:created xsi:type="dcterms:W3CDTF">2019-03-01T19:00:00Z</dcterms:created>
  <dcterms:modified xsi:type="dcterms:W3CDTF">2019-03-01T19:00:00Z</dcterms:modified>
</cp:coreProperties>
</file>