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9D785A" w14:textId="631D6124" w:rsidR="00A8447C" w:rsidRDefault="00E25A37" w:rsidP="0005748C">
      <w:pPr>
        <w:pStyle w:val="Title"/>
      </w:pPr>
      <w:r>
        <w:t>Food and Beverage Operations</w:t>
      </w:r>
    </w:p>
    <w:p w14:paraId="0A1CBC3E" w14:textId="77777777" w:rsidR="00E25A37" w:rsidRDefault="00E25A37" w:rsidP="0005748C">
      <w:pPr>
        <w:pStyle w:val="Title"/>
      </w:pPr>
    </w:p>
    <w:p w14:paraId="207E7AA8" w14:textId="4AD1BEE5" w:rsidR="00E25A37" w:rsidRDefault="00E25A37" w:rsidP="0005748C">
      <w:pPr>
        <w:pStyle w:val="Subtitle"/>
      </w:pPr>
      <w:r>
        <w:t>BMIH4002</w:t>
      </w:r>
    </w:p>
    <w:p w14:paraId="552DB596" w14:textId="77777777" w:rsidR="00E25A37" w:rsidRDefault="00E25A37"/>
    <w:p w14:paraId="07548645" w14:textId="387FA149" w:rsidR="00E25A37" w:rsidRDefault="00E25A37" w:rsidP="0005748C">
      <w:pPr>
        <w:pStyle w:val="Subtitle"/>
      </w:pPr>
      <w:r>
        <w:t>Student’s Name:</w:t>
      </w:r>
      <w:r w:rsidR="007E3B9F">
        <w:t xml:space="preserve"> 220</w:t>
      </w:r>
      <w:r w:rsidR="00BE4C1F">
        <w:t>62</w:t>
      </w:r>
      <w:r w:rsidR="007C071D">
        <w:t>17</w:t>
      </w:r>
    </w:p>
    <w:p w14:paraId="54472ED6" w14:textId="77777777" w:rsidR="00E25A37" w:rsidRDefault="00E25A37" w:rsidP="0005748C">
      <w:pPr>
        <w:pStyle w:val="Subtitle"/>
      </w:pPr>
    </w:p>
    <w:p w14:paraId="32630974" w14:textId="4ECB2EAA" w:rsidR="00E25A37" w:rsidRDefault="00E25A37" w:rsidP="0005748C">
      <w:pPr>
        <w:pStyle w:val="Subtitle"/>
      </w:pPr>
      <w:r>
        <w:t>Student’s ID:</w:t>
      </w:r>
      <w:r w:rsidR="007762C1">
        <w:t xml:space="preserve"> Elena </w:t>
      </w:r>
      <w:r w:rsidR="007E3B9F">
        <w:t>Boboc</w:t>
      </w:r>
    </w:p>
    <w:p w14:paraId="565E0E95" w14:textId="77777777" w:rsidR="00E25A37" w:rsidRDefault="00E25A37" w:rsidP="0005748C">
      <w:pPr>
        <w:pStyle w:val="Subtitle"/>
      </w:pPr>
    </w:p>
    <w:p w14:paraId="63885F3C" w14:textId="7562463B" w:rsidR="00E25A37" w:rsidRDefault="00E25A37" w:rsidP="0005748C">
      <w:pPr>
        <w:pStyle w:val="Subtitle"/>
      </w:pPr>
      <w:r>
        <w:t>Lecturer’s Name:</w:t>
      </w:r>
      <w:r w:rsidR="00B464DF" w:rsidRPr="00B464DF">
        <w:t xml:space="preserve"> Philippa Fitzgerald</w:t>
      </w:r>
    </w:p>
    <w:p w14:paraId="60D647FC" w14:textId="77777777" w:rsidR="002F4D17" w:rsidRDefault="002F4D17" w:rsidP="002F4D17"/>
    <w:p w14:paraId="33CBABC2" w14:textId="77777777" w:rsidR="002F4D17" w:rsidRPr="002F4D17" w:rsidRDefault="002F4D17" w:rsidP="002F4D17"/>
    <w:p w14:paraId="4F47FB0C" w14:textId="77777777" w:rsidR="00E25A37" w:rsidRDefault="00E25A37"/>
    <w:p w14:paraId="48840D2B" w14:textId="77777777" w:rsidR="00E25A37" w:rsidRDefault="00E25A37"/>
    <w:p w14:paraId="6EFA0F7E" w14:textId="74EE001D" w:rsidR="00E25A37" w:rsidRDefault="007D01E0" w:rsidP="0005748C">
      <w:pPr>
        <w:pStyle w:val="Title"/>
      </w:pPr>
      <w:r>
        <w:t xml:space="preserve">Skill Requirements </w:t>
      </w:r>
      <w:r w:rsidR="00363B7D">
        <w:t xml:space="preserve">for Service Improvement in Restaurants </w:t>
      </w:r>
    </w:p>
    <w:p w14:paraId="06A69062" w14:textId="77777777" w:rsidR="00363B7D" w:rsidRDefault="00363B7D"/>
    <w:p w14:paraId="23B80FDD" w14:textId="1A012EDC" w:rsidR="00363B7D" w:rsidRDefault="00C4776E" w:rsidP="0005748C">
      <w:pPr>
        <w:pStyle w:val="Subtitle"/>
      </w:pPr>
      <w:r>
        <w:t>Student Journal</w:t>
      </w:r>
    </w:p>
    <w:p w14:paraId="61EF0A13" w14:textId="77777777" w:rsidR="00C4776E" w:rsidRDefault="00C4776E" w:rsidP="003F572D">
      <w:pPr>
        <w:spacing w:line="360" w:lineRule="auto"/>
      </w:pPr>
    </w:p>
    <w:p w14:paraId="025AF854" w14:textId="563EE242" w:rsidR="00620879" w:rsidRPr="00620879" w:rsidRDefault="001F7C7B" w:rsidP="003F572D">
      <w:pPr>
        <w:spacing w:line="360" w:lineRule="auto"/>
        <w:jc w:val="both"/>
        <w:rPr>
          <w:rFonts w:ascii="Arial" w:hAnsi="Arial" w:cs="Arial"/>
          <w:i w:val="0"/>
          <w:sz w:val="24"/>
          <w:szCs w:val="24"/>
        </w:rPr>
      </w:pPr>
      <w:r w:rsidRPr="001F7C7B">
        <w:rPr>
          <w:rFonts w:ascii="Arial" w:hAnsi="Arial" w:cs="Arial"/>
          <w:i w:val="0"/>
          <w:sz w:val="24"/>
          <w:szCs w:val="24"/>
        </w:rPr>
        <w:t>Before my hospitality career, I thought service quality was important in restaurants since it directly affected profitability and customer pleasure, and improving service directly affected the eating experienc</w:t>
      </w:r>
      <w:r>
        <w:rPr>
          <w:rFonts w:ascii="Arial" w:hAnsi="Arial" w:cs="Arial"/>
          <w:i w:val="0"/>
          <w:sz w:val="24"/>
          <w:szCs w:val="24"/>
        </w:rPr>
        <w:t>e so</w:t>
      </w:r>
      <w:r w:rsidRPr="001F7C7B">
        <w:rPr>
          <w:rFonts w:ascii="Arial" w:hAnsi="Arial" w:cs="Arial"/>
          <w:i w:val="0"/>
          <w:sz w:val="24"/>
          <w:szCs w:val="24"/>
        </w:rPr>
        <w:t xml:space="preserve">, I found it interesting that (Zeng &amp; </w:t>
      </w:r>
      <w:r w:rsidR="00A5083D" w:rsidRPr="001F7C7B">
        <w:rPr>
          <w:rFonts w:ascii="Arial" w:hAnsi="Arial" w:cs="Arial"/>
          <w:i w:val="0"/>
          <w:sz w:val="24"/>
          <w:szCs w:val="24"/>
        </w:rPr>
        <w:t>Gerritsen</w:t>
      </w:r>
      <w:r w:rsidRPr="001F7C7B">
        <w:rPr>
          <w:rFonts w:ascii="Arial" w:hAnsi="Arial" w:cs="Arial"/>
          <w:i w:val="0"/>
          <w:sz w:val="24"/>
          <w:szCs w:val="24"/>
        </w:rPr>
        <w:t>, 2017) stated that excellent service increases the likelihood of customers having a positive perception of the restaurant and becoming repeat customers, as well as recommending the restaurant to others, potentially increasing revenue and business</w:t>
      </w:r>
      <w:r w:rsidR="00D46D36">
        <w:rPr>
          <w:rFonts w:ascii="Arial" w:hAnsi="Arial" w:cs="Arial"/>
          <w:i w:val="0"/>
          <w:sz w:val="24"/>
          <w:szCs w:val="24"/>
        </w:rPr>
        <w:t xml:space="preserve"> so, restaurants </w:t>
      </w:r>
      <w:r w:rsidRPr="001F7C7B">
        <w:rPr>
          <w:rFonts w:ascii="Arial" w:hAnsi="Arial" w:cs="Arial"/>
          <w:i w:val="0"/>
          <w:sz w:val="24"/>
          <w:szCs w:val="24"/>
        </w:rPr>
        <w:t>must understand</w:t>
      </w:r>
      <w:r w:rsidR="000D0869">
        <w:rPr>
          <w:rFonts w:ascii="Arial" w:hAnsi="Arial" w:cs="Arial"/>
          <w:i w:val="0"/>
          <w:sz w:val="24"/>
          <w:szCs w:val="24"/>
        </w:rPr>
        <w:t xml:space="preserve"> </w:t>
      </w:r>
      <w:r w:rsidRPr="001F7C7B">
        <w:rPr>
          <w:rFonts w:ascii="Arial" w:hAnsi="Arial" w:cs="Arial"/>
          <w:i w:val="0"/>
          <w:sz w:val="24"/>
          <w:szCs w:val="24"/>
        </w:rPr>
        <w:t xml:space="preserve">and improve their service to succeed in a competitive sector.   </w:t>
      </w:r>
      <w:r w:rsidR="009A45A0">
        <w:rPr>
          <w:rFonts w:ascii="Arial" w:hAnsi="Arial" w:cs="Arial"/>
          <w:i w:val="0"/>
          <w:sz w:val="24"/>
          <w:szCs w:val="24"/>
        </w:rPr>
        <w:t xml:space="preserve">                            </w:t>
      </w:r>
      <w:r w:rsidR="00620879" w:rsidRPr="00620879">
        <w:rPr>
          <w:rFonts w:ascii="Arial" w:hAnsi="Arial" w:cs="Arial"/>
          <w:i w:val="0"/>
          <w:sz w:val="24"/>
          <w:szCs w:val="24"/>
        </w:rPr>
        <w:t>As (Jones, 2017) stated, waitstaff must have a variety of essential skills to improve restaurant service quality, but they must also have strong communication skills to take orders, answer questions, and resolve issues</w:t>
      </w:r>
      <w:r w:rsidR="00620879">
        <w:rPr>
          <w:rFonts w:ascii="Arial" w:hAnsi="Arial" w:cs="Arial"/>
          <w:i w:val="0"/>
          <w:sz w:val="24"/>
          <w:szCs w:val="24"/>
        </w:rPr>
        <w:t xml:space="preserve"> and from </w:t>
      </w:r>
      <w:r w:rsidR="00620879" w:rsidRPr="00620879">
        <w:rPr>
          <w:rFonts w:ascii="Arial" w:hAnsi="Arial" w:cs="Arial"/>
          <w:i w:val="0"/>
          <w:sz w:val="24"/>
          <w:szCs w:val="24"/>
        </w:rPr>
        <w:t>my perspective, this involves active listening to understand client needs and make suitable solutions.</w:t>
      </w:r>
      <w:r w:rsidR="00143F18">
        <w:rPr>
          <w:rFonts w:ascii="Arial" w:hAnsi="Arial" w:cs="Arial"/>
          <w:i w:val="0"/>
          <w:sz w:val="24"/>
          <w:szCs w:val="24"/>
        </w:rPr>
        <w:t xml:space="preserve">   </w:t>
      </w:r>
      <w:r w:rsidR="00BB0FFA">
        <w:rPr>
          <w:rFonts w:ascii="Arial" w:hAnsi="Arial" w:cs="Arial"/>
          <w:i w:val="0"/>
          <w:sz w:val="24"/>
          <w:szCs w:val="24"/>
        </w:rPr>
        <w:t xml:space="preserve">  </w:t>
      </w:r>
      <w:r w:rsidR="00620879" w:rsidRPr="00620879">
        <w:rPr>
          <w:rFonts w:ascii="Arial" w:hAnsi="Arial" w:cs="Arial"/>
          <w:i w:val="0"/>
          <w:sz w:val="24"/>
          <w:szCs w:val="24"/>
        </w:rPr>
        <w:t xml:space="preserve"> </w:t>
      </w:r>
      <w:r w:rsidR="00000EB7">
        <w:rPr>
          <w:rFonts w:ascii="Arial" w:hAnsi="Arial" w:cs="Arial"/>
          <w:i w:val="0"/>
          <w:sz w:val="24"/>
          <w:szCs w:val="24"/>
        </w:rPr>
        <w:t xml:space="preserve">Communication in my opinion is vital </w:t>
      </w:r>
      <w:r w:rsidR="00A003B8">
        <w:rPr>
          <w:rFonts w:ascii="Arial" w:hAnsi="Arial" w:cs="Arial"/>
          <w:i w:val="0"/>
          <w:sz w:val="24"/>
          <w:szCs w:val="24"/>
        </w:rPr>
        <w:t xml:space="preserve">not only with the clients but also between departments </w:t>
      </w:r>
      <w:r w:rsidR="00A7234F">
        <w:rPr>
          <w:rFonts w:ascii="Arial" w:hAnsi="Arial" w:cs="Arial"/>
          <w:i w:val="0"/>
          <w:sz w:val="24"/>
          <w:szCs w:val="24"/>
        </w:rPr>
        <w:t>to</w:t>
      </w:r>
      <w:r w:rsidR="00A003B8">
        <w:rPr>
          <w:rFonts w:ascii="Arial" w:hAnsi="Arial" w:cs="Arial"/>
          <w:i w:val="0"/>
          <w:sz w:val="24"/>
          <w:szCs w:val="24"/>
        </w:rPr>
        <w:t xml:space="preserve"> keep things organized and professional</w:t>
      </w:r>
      <w:r w:rsidR="00D26CF3">
        <w:rPr>
          <w:rFonts w:ascii="Arial" w:hAnsi="Arial" w:cs="Arial"/>
          <w:i w:val="0"/>
          <w:sz w:val="24"/>
          <w:szCs w:val="24"/>
        </w:rPr>
        <w:t xml:space="preserve">, </w:t>
      </w:r>
      <w:r w:rsidR="00810BB4">
        <w:rPr>
          <w:rFonts w:ascii="Arial" w:hAnsi="Arial" w:cs="Arial"/>
          <w:i w:val="0"/>
          <w:sz w:val="24"/>
          <w:szCs w:val="24"/>
        </w:rPr>
        <w:t>making it</w:t>
      </w:r>
      <w:r w:rsidR="00D26CF3">
        <w:rPr>
          <w:rFonts w:ascii="Arial" w:hAnsi="Arial" w:cs="Arial"/>
          <w:i w:val="0"/>
          <w:sz w:val="24"/>
          <w:szCs w:val="24"/>
        </w:rPr>
        <w:t xml:space="preserve"> easier to find resolutions in case </w:t>
      </w:r>
      <w:r w:rsidR="0019337E">
        <w:rPr>
          <w:rFonts w:ascii="Arial" w:hAnsi="Arial" w:cs="Arial"/>
          <w:i w:val="0"/>
          <w:sz w:val="24"/>
          <w:szCs w:val="24"/>
        </w:rPr>
        <w:t>of</w:t>
      </w:r>
      <w:r w:rsidR="00D26CF3">
        <w:rPr>
          <w:rFonts w:ascii="Arial" w:hAnsi="Arial" w:cs="Arial"/>
          <w:i w:val="0"/>
          <w:sz w:val="24"/>
          <w:szCs w:val="24"/>
        </w:rPr>
        <w:t xml:space="preserve"> an occurred problem. </w:t>
      </w:r>
      <w:r w:rsidR="00620879" w:rsidRPr="00620879">
        <w:rPr>
          <w:rFonts w:ascii="Arial" w:hAnsi="Arial" w:cs="Arial"/>
          <w:i w:val="0"/>
          <w:sz w:val="24"/>
          <w:szCs w:val="24"/>
        </w:rPr>
        <w:t>As (Brown &amp; Johnson, 2018) noted, efficient time management is essential in a fast-paced restaurant environment, so waitstaff must be able to prioritize multiple tasks, such as receiving and processing orders, delivering meals, and managing financial transactions while remaining efficient and punctual</w:t>
      </w:r>
      <w:r w:rsidR="00620879">
        <w:rPr>
          <w:rFonts w:ascii="Arial" w:hAnsi="Arial" w:cs="Arial"/>
          <w:i w:val="0"/>
          <w:sz w:val="24"/>
          <w:szCs w:val="24"/>
        </w:rPr>
        <w:t xml:space="preserve"> and thus </w:t>
      </w:r>
      <w:r w:rsidR="00620879" w:rsidRPr="00620879">
        <w:rPr>
          <w:rFonts w:ascii="Arial" w:hAnsi="Arial" w:cs="Arial"/>
          <w:i w:val="0"/>
          <w:sz w:val="24"/>
          <w:szCs w:val="24"/>
        </w:rPr>
        <w:t xml:space="preserve">aptitude requires multitasking and organization. </w:t>
      </w:r>
      <w:r w:rsidR="00ED0653">
        <w:rPr>
          <w:rFonts w:ascii="Arial" w:hAnsi="Arial" w:cs="Arial"/>
          <w:i w:val="0"/>
          <w:sz w:val="24"/>
          <w:szCs w:val="24"/>
        </w:rPr>
        <w:t xml:space="preserve">I should also add that once the restaurant staff is organized, then the </w:t>
      </w:r>
      <w:r w:rsidR="007A5615">
        <w:rPr>
          <w:rFonts w:ascii="Arial" w:hAnsi="Arial" w:cs="Arial"/>
          <w:i w:val="0"/>
          <w:sz w:val="24"/>
          <w:szCs w:val="24"/>
        </w:rPr>
        <w:t>number</w:t>
      </w:r>
      <w:r w:rsidR="00ED0653">
        <w:rPr>
          <w:rFonts w:ascii="Arial" w:hAnsi="Arial" w:cs="Arial"/>
          <w:i w:val="0"/>
          <w:sz w:val="24"/>
          <w:szCs w:val="24"/>
        </w:rPr>
        <w:t xml:space="preserve"> of critical situations such as delays </w:t>
      </w:r>
      <w:r w:rsidR="00000EB7">
        <w:rPr>
          <w:rFonts w:ascii="Arial" w:hAnsi="Arial" w:cs="Arial"/>
          <w:i w:val="0"/>
          <w:sz w:val="24"/>
          <w:szCs w:val="24"/>
        </w:rPr>
        <w:t xml:space="preserve">will </w:t>
      </w:r>
      <w:r w:rsidR="00156B98">
        <w:rPr>
          <w:rFonts w:ascii="Arial" w:hAnsi="Arial" w:cs="Arial"/>
          <w:i w:val="0"/>
          <w:sz w:val="24"/>
          <w:szCs w:val="24"/>
        </w:rPr>
        <w:t>decrease,</w:t>
      </w:r>
      <w:r w:rsidR="00000EB7">
        <w:rPr>
          <w:rFonts w:ascii="Arial" w:hAnsi="Arial" w:cs="Arial"/>
          <w:i w:val="0"/>
          <w:sz w:val="24"/>
          <w:szCs w:val="24"/>
        </w:rPr>
        <w:t xml:space="preserve"> and this will also improve customer satisfaction. </w:t>
      </w:r>
    </w:p>
    <w:p w14:paraId="3DF1241C" w14:textId="0E40D4FA" w:rsidR="00930ECF" w:rsidRPr="00930ECF" w:rsidRDefault="00620879" w:rsidP="003F572D">
      <w:pPr>
        <w:spacing w:line="360" w:lineRule="auto"/>
        <w:jc w:val="both"/>
        <w:rPr>
          <w:rFonts w:ascii="Arial" w:hAnsi="Arial" w:cs="Arial"/>
          <w:i w:val="0"/>
          <w:sz w:val="24"/>
          <w:szCs w:val="24"/>
        </w:rPr>
      </w:pPr>
      <w:r w:rsidRPr="00620879">
        <w:rPr>
          <w:rFonts w:ascii="Arial" w:hAnsi="Arial" w:cs="Arial"/>
          <w:i w:val="0"/>
          <w:sz w:val="24"/>
          <w:szCs w:val="24"/>
        </w:rPr>
        <w:t xml:space="preserve">I agree with Smith (2019) that waiters need strong interpersonal skills to interact with customers and create a pleasant dining experience, including friendliness, accessibility, sensitivity to consumer needs, and collaborative teamwork-solving skills are essential for managing difficult situations, such as dissatisfied customers. </w:t>
      </w:r>
      <w:r w:rsidR="00482C3C">
        <w:rPr>
          <w:rFonts w:ascii="Arial" w:hAnsi="Arial" w:cs="Arial"/>
          <w:i w:val="0"/>
          <w:sz w:val="24"/>
          <w:szCs w:val="24"/>
        </w:rPr>
        <w:t xml:space="preserve">                                                           </w:t>
      </w:r>
      <w:r w:rsidR="00930ECF" w:rsidRPr="00930ECF">
        <w:rPr>
          <w:rFonts w:ascii="Arial" w:hAnsi="Arial" w:cs="Arial"/>
          <w:i w:val="0"/>
          <w:sz w:val="24"/>
          <w:szCs w:val="24"/>
        </w:rPr>
        <w:t>I learned as a waiter that a combination of formal training programs and on-the-job experiences is best for developing and strengthening skills, while structured educational programs can teach basic skills like effective communication, time management, and problem-solving (Lee &amp; Harris, 2016).</w:t>
      </w:r>
    </w:p>
    <w:p w14:paraId="654D8572" w14:textId="31749D7E" w:rsidR="00930ECF" w:rsidRPr="00930ECF" w:rsidRDefault="00930ECF" w:rsidP="003F572D">
      <w:pPr>
        <w:spacing w:line="360" w:lineRule="auto"/>
        <w:jc w:val="both"/>
        <w:rPr>
          <w:rFonts w:ascii="Arial" w:hAnsi="Arial" w:cs="Arial"/>
          <w:i w:val="0"/>
          <w:sz w:val="24"/>
          <w:szCs w:val="24"/>
        </w:rPr>
      </w:pPr>
      <w:r w:rsidRPr="00930ECF">
        <w:rPr>
          <w:rFonts w:ascii="Arial" w:hAnsi="Arial" w:cs="Arial"/>
          <w:i w:val="0"/>
          <w:sz w:val="24"/>
          <w:szCs w:val="24"/>
        </w:rPr>
        <w:t xml:space="preserve">I believe that waiters can learn these skills by monitoring and </w:t>
      </w:r>
      <w:r w:rsidR="00806CB2" w:rsidRPr="00930ECF">
        <w:rPr>
          <w:rFonts w:ascii="Arial" w:hAnsi="Arial" w:cs="Arial"/>
          <w:i w:val="0"/>
          <w:sz w:val="24"/>
          <w:szCs w:val="24"/>
        </w:rPr>
        <w:t>analyzing</w:t>
      </w:r>
      <w:r w:rsidRPr="00930ECF">
        <w:rPr>
          <w:rFonts w:ascii="Arial" w:hAnsi="Arial" w:cs="Arial"/>
          <w:i w:val="0"/>
          <w:sz w:val="24"/>
          <w:szCs w:val="24"/>
        </w:rPr>
        <w:t xml:space="preserve"> the interactions between experienced colleagues and customers</w:t>
      </w:r>
      <w:r w:rsidR="00806CB2">
        <w:rPr>
          <w:rFonts w:ascii="Arial" w:hAnsi="Arial" w:cs="Arial"/>
          <w:i w:val="0"/>
          <w:sz w:val="24"/>
          <w:szCs w:val="24"/>
        </w:rPr>
        <w:t xml:space="preserve"> (</w:t>
      </w:r>
      <w:r w:rsidRPr="00930ECF">
        <w:rPr>
          <w:rFonts w:ascii="Arial" w:hAnsi="Arial" w:cs="Arial"/>
          <w:i w:val="0"/>
          <w:sz w:val="24"/>
          <w:szCs w:val="24"/>
        </w:rPr>
        <w:t>Young &amp; Johnson</w:t>
      </w:r>
      <w:r w:rsidR="00806CB2">
        <w:rPr>
          <w:rFonts w:ascii="Arial" w:hAnsi="Arial" w:cs="Arial"/>
          <w:i w:val="0"/>
          <w:sz w:val="24"/>
          <w:szCs w:val="24"/>
        </w:rPr>
        <w:t>, 2019)</w:t>
      </w:r>
      <w:r w:rsidRPr="00930ECF">
        <w:rPr>
          <w:rFonts w:ascii="Arial" w:hAnsi="Arial" w:cs="Arial"/>
          <w:i w:val="0"/>
          <w:sz w:val="24"/>
          <w:szCs w:val="24"/>
        </w:rPr>
        <w:t xml:space="preserve"> also noted that servers can ask their supervisors for feedback and incorporate it into their service improvement efforts. They also noted that exposure to a variety of customer situations fosters adaptability and critical thinking. Waiters can keep up with industry trends, learn new skills, and learn from subject matter experts by attending workshops, seminars, and professional conferences (Anderson, 2020)</w:t>
      </w:r>
      <w:r w:rsidR="00D93D2D">
        <w:rPr>
          <w:rFonts w:ascii="Arial" w:hAnsi="Arial" w:cs="Arial"/>
          <w:i w:val="0"/>
          <w:sz w:val="24"/>
          <w:szCs w:val="24"/>
        </w:rPr>
        <w:t>. I</w:t>
      </w:r>
      <w:r w:rsidRPr="00930ECF">
        <w:rPr>
          <w:rFonts w:ascii="Arial" w:hAnsi="Arial" w:cs="Arial"/>
          <w:i w:val="0"/>
          <w:sz w:val="24"/>
          <w:szCs w:val="24"/>
        </w:rPr>
        <w:t xml:space="preserve"> agree with the following facts since aggressively seeking cross-training in other restaurant positions can increase their skill set and improve their grasp of the restaurant's functioning.</w:t>
      </w:r>
    </w:p>
    <w:p w14:paraId="05EC62B4" w14:textId="0AA17B8E" w:rsidR="00595C4D" w:rsidRPr="00595C4D" w:rsidRDefault="00595C4D" w:rsidP="003F572D">
      <w:pPr>
        <w:spacing w:line="360" w:lineRule="auto"/>
        <w:jc w:val="both"/>
        <w:rPr>
          <w:rFonts w:ascii="Arial" w:hAnsi="Arial" w:cs="Arial"/>
          <w:i w:val="0"/>
          <w:sz w:val="24"/>
          <w:szCs w:val="24"/>
        </w:rPr>
      </w:pPr>
      <w:r w:rsidRPr="00595C4D">
        <w:rPr>
          <w:rFonts w:ascii="Arial" w:hAnsi="Arial" w:cs="Arial"/>
          <w:i w:val="0"/>
          <w:sz w:val="24"/>
          <w:szCs w:val="24"/>
        </w:rPr>
        <w:t>As noted in (Lee &amp; Harris, 2016), Duck &amp; Waffle waiters received extensive training in communication and courtesy and participated in role-playing exercises to improve their interpersonal and problem-solving skills</w:t>
      </w:r>
      <w:r w:rsidR="006A2ABB">
        <w:rPr>
          <w:rFonts w:ascii="Arial" w:hAnsi="Arial" w:cs="Arial"/>
          <w:i w:val="0"/>
          <w:sz w:val="24"/>
          <w:szCs w:val="24"/>
        </w:rPr>
        <w:t xml:space="preserve"> and employees </w:t>
      </w:r>
      <w:r w:rsidRPr="00595C4D">
        <w:rPr>
          <w:rFonts w:ascii="Arial" w:hAnsi="Arial" w:cs="Arial"/>
          <w:i w:val="0"/>
          <w:sz w:val="24"/>
          <w:szCs w:val="24"/>
        </w:rPr>
        <w:t>received extensive menu training to ensure they understood the items and could make informed recommendations, which increased customer satisfaction and positive restaurant reviews. I believe this is why customers are praising the attentive and knowledgeable service.</w:t>
      </w:r>
      <w:r w:rsidR="00915239">
        <w:rPr>
          <w:rFonts w:ascii="Arial" w:hAnsi="Arial" w:cs="Arial"/>
          <w:i w:val="0"/>
          <w:sz w:val="24"/>
          <w:szCs w:val="24"/>
        </w:rPr>
        <w:t xml:space="preserve"> </w:t>
      </w:r>
      <w:proofErr w:type="gramStart"/>
      <w:r w:rsidRPr="00595C4D">
        <w:rPr>
          <w:rFonts w:ascii="Arial" w:hAnsi="Arial" w:cs="Arial"/>
          <w:i w:val="0"/>
          <w:sz w:val="24"/>
          <w:szCs w:val="24"/>
        </w:rPr>
        <w:t>According</w:t>
      </w:r>
      <w:proofErr w:type="gramEnd"/>
      <w:r w:rsidRPr="00595C4D">
        <w:rPr>
          <w:rFonts w:ascii="Arial" w:hAnsi="Arial" w:cs="Arial"/>
          <w:i w:val="0"/>
          <w:sz w:val="24"/>
          <w:szCs w:val="24"/>
        </w:rPr>
        <w:t xml:space="preserve"> to Walker &amp; Jones (2019), the Sketch restaurant valued time management and collaboration, so waiters rotated between sections to gain experience and improve their multitasking skills. Sketch used weekly team-building exercises to improve employee collaboration and service efficiency, reducing customer wait times</w:t>
      </w:r>
      <w:r w:rsidR="006A2ABB">
        <w:rPr>
          <w:rFonts w:ascii="Arial" w:hAnsi="Arial" w:cs="Arial"/>
          <w:i w:val="0"/>
          <w:sz w:val="24"/>
          <w:szCs w:val="24"/>
        </w:rPr>
        <w:t xml:space="preserve"> and this </w:t>
      </w:r>
      <w:r w:rsidR="006A2ABB" w:rsidRPr="00595C4D">
        <w:rPr>
          <w:rFonts w:ascii="Arial" w:hAnsi="Arial" w:cs="Arial"/>
          <w:i w:val="0"/>
          <w:sz w:val="24"/>
          <w:szCs w:val="24"/>
        </w:rPr>
        <w:t>program</w:t>
      </w:r>
      <w:r w:rsidRPr="00595C4D">
        <w:rPr>
          <w:rFonts w:ascii="Arial" w:hAnsi="Arial" w:cs="Arial"/>
          <w:i w:val="0"/>
          <w:sz w:val="24"/>
          <w:szCs w:val="24"/>
        </w:rPr>
        <w:t xml:space="preserve"> increased communication, coordination, and service consistency. </w:t>
      </w:r>
    </w:p>
    <w:p w14:paraId="0934F948" w14:textId="77777777" w:rsidR="00250A01" w:rsidRPr="002F4D17" w:rsidRDefault="00250A01" w:rsidP="003F572D">
      <w:pPr>
        <w:spacing w:line="360" w:lineRule="auto"/>
        <w:jc w:val="both"/>
        <w:rPr>
          <w:rFonts w:ascii="Arial" w:hAnsi="Arial" w:cs="Arial"/>
          <w:i w:val="0"/>
          <w:sz w:val="24"/>
          <w:szCs w:val="24"/>
        </w:rPr>
      </w:pPr>
    </w:p>
    <w:p w14:paraId="6CF2A4EF" w14:textId="40CAB665" w:rsidR="00E33187" w:rsidRPr="00252FA0" w:rsidRDefault="00E33187" w:rsidP="003F572D">
      <w:pPr>
        <w:spacing w:line="360" w:lineRule="auto"/>
        <w:jc w:val="both"/>
        <w:rPr>
          <w:rFonts w:ascii="Arial" w:hAnsi="Arial" w:cs="Arial"/>
          <w:i w:val="0"/>
          <w:sz w:val="24"/>
          <w:szCs w:val="24"/>
        </w:rPr>
      </w:pPr>
      <w:r w:rsidRPr="00252FA0">
        <w:rPr>
          <w:rFonts w:ascii="Arial" w:hAnsi="Arial" w:cs="Arial"/>
          <w:i w:val="0"/>
          <w:sz w:val="24"/>
          <w:szCs w:val="24"/>
        </w:rPr>
        <w:t>I think setting restaurant employee skill criteria is difficult. Funding or scheduling constraints may hinder formal training programs</w:t>
      </w:r>
      <w:r w:rsidR="00592C37" w:rsidRPr="00252FA0">
        <w:rPr>
          <w:rFonts w:ascii="Arial" w:hAnsi="Arial" w:cs="Arial"/>
          <w:i w:val="0"/>
          <w:sz w:val="24"/>
          <w:szCs w:val="24"/>
        </w:rPr>
        <w:t xml:space="preserve"> and restaurants </w:t>
      </w:r>
      <w:r w:rsidRPr="00252FA0">
        <w:rPr>
          <w:rFonts w:ascii="Arial" w:hAnsi="Arial" w:cs="Arial"/>
          <w:i w:val="0"/>
          <w:sz w:val="24"/>
          <w:szCs w:val="24"/>
        </w:rPr>
        <w:t>can solve this difficulty by offering shorter training sessions or online self-paced learning, according to Roberts &amp; Green (2019). The industry's high turnover can impair skill development.   Restaurants can solve this issue by supporting employee growth and retention, promoting continual learning, and providing frequent trainin</w:t>
      </w:r>
      <w:r w:rsidR="00592C37" w:rsidRPr="00252FA0">
        <w:rPr>
          <w:rFonts w:ascii="Arial" w:hAnsi="Arial" w:cs="Arial"/>
          <w:i w:val="0"/>
          <w:sz w:val="24"/>
          <w:szCs w:val="24"/>
        </w:rPr>
        <w:t>g but also</w:t>
      </w:r>
      <w:r w:rsidRPr="00252FA0">
        <w:rPr>
          <w:rFonts w:ascii="Arial" w:hAnsi="Arial" w:cs="Arial"/>
          <w:i w:val="0"/>
          <w:sz w:val="24"/>
          <w:szCs w:val="24"/>
        </w:rPr>
        <w:t>, language and cultural obstacles between workers and clients may inhibit communication.   Restaurants may teach language and cultural sensitivity to improve communication</w:t>
      </w:r>
      <w:r w:rsidR="00592C37" w:rsidRPr="00252FA0">
        <w:rPr>
          <w:rFonts w:ascii="Arial" w:hAnsi="Arial" w:cs="Arial"/>
          <w:i w:val="0"/>
          <w:sz w:val="24"/>
          <w:szCs w:val="24"/>
        </w:rPr>
        <w:t xml:space="preserve"> and regular </w:t>
      </w:r>
      <w:r w:rsidRPr="00252FA0">
        <w:rPr>
          <w:rFonts w:ascii="Arial" w:hAnsi="Arial" w:cs="Arial"/>
          <w:i w:val="0"/>
          <w:sz w:val="24"/>
          <w:szCs w:val="24"/>
        </w:rPr>
        <w:t>feedback and performance reviews can help identify improvement areas and provide targeted support.</w:t>
      </w:r>
    </w:p>
    <w:p w14:paraId="2CC6FFA2" w14:textId="1747B4D5" w:rsidR="001D5A35" w:rsidRPr="002F4D17" w:rsidRDefault="005F17FF" w:rsidP="003F572D">
      <w:pPr>
        <w:spacing w:line="360" w:lineRule="auto"/>
        <w:jc w:val="both"/>
        <w:rPr>
          <w:rFonts w:ascii="Arial" w:hAnsi="Arial" w:cs="Arial"/>
          <w:i w:val="0"/>
          <w:sz w:val="24"/>
          <w:szCs w:val="24"/>
        </w:rPr>
      </w:pPr>
      <w:r w:rsidRPr="002F4D17">
        <w:rPr>
          <w:rFonts w:ascii="Arial" w:hAnsi="Arial" w:cs="Arial"/>
          <w:i w:val="0"/>
          <w:sz w:val="24"/>
          <w:szCs w:val="24"/>
        </w:rPr>
        <w:t>In conclusion,</w:t>
      </w:r>
      <w:r w:rsidR="00A7586C">
        <w:rPr>
          <w:rFonts w:ascii="Arial" w:hAnsi="Arial" w:cs="Arial"/>
          <w:i w:val="0"/>
          <w:sz w:val="24"/>
          <w:szCs w:val="24"/>
        </w:rPr>
        <w:t xml:space="preserve"> I consider that </w:t>
      </w:r>
      <w:r w:rsidR="004242B4">
        <w:rPr>
          <w:rFonts w:ascii="Arial" w:hAnsi="Arial" w:cs="Arial"/>
          <w:i w:val="0"/>
          <w:sz w:val="24"/>
          <w:szCs w:val="24"/>
        </w:rPr>
        <w:t>to</w:t>
      </w:r>
      <w:r w:rsidRPr="002F4D17">
        <w:rPr>
          <w:rFonts w:ascii="Arial" w:hAnsi="Arial" w:cs="Arial"/>
          <w:i w:val="0"/>
          <w:sz w:val="24"/>
          <w:szCs w:val="24"/>
        </w:rPr>
        <w:t xml:space="preserve"> enhance restaurant service, the work of a waiter requires a variety of essential skills. Focus on effective communication, time management, interpersonal skills, </w:t>
      </w:r>
      <w:r w:rsidR="00BE5F01">
        <w:rPr>
          <w:rFonts w:ascii="Arial" w:hAnsi="Arial" w:cs="Arial"/>
          <w:i w:val="0"/>
          <w:sz w:val="24"/>
          <w:szCs w:val="24"/>
        </w:rPr>
        <w:t>problem-solving</w:t>
      </w:r>
      <w:r w:rsidRPr="002F4D17">
        <w:rPr>
          <w:rFonts w:ascii="Arial" w:hAnsi="Arial" w:cs="Arial"/>
          <w:i w:val="0"/>
          <w:sz w:val="24"/>
          <w:szCs w:val="24"/>
        </w:rPr>
        <w:t>, and knowledge of menu items</w:t>
      </w:r>
      <w:r w:rsidR="00785096">
        <w:rPr>
          <w:rFonts w:ascii="Arial" w:hAnsi="Arial" w:cs="Arial"/>
          <w:i w:val="0"/>
          <w:sz w:val="24"/>
          <w:szCs w:val="24"/>
        </w:rPr>
        <w:t>. Using</w:t>
      </w:r>
      <w:r w:rsidR="00DC7AF1" w:rsidRPr="002F4D17">
        <w:rPr>
          <w:rFonts w:ascii="Arial" w:hAnsi="Arial" w:cs="Arial"/>
          <w:i w:val="0"/>
          <w:sz w:val="24"/>
          <w:szCs w:val="24"/>
        </w:rPr>
        <w:t xml:space="preserve"> </w:t>
      </w:r>
      <w:r w:rsidRPr="002F4D17">
        <w:rPr>
          <w:rFonts w:ascii="Arial" w:hAnsi="Arial" w:cs="Arial"/>
          <w:i w:val="0"/>
          <w:sz w:val="24"/>
          <w:szCs w:val="24"/>
        </w:rPr>
        <w:t xml:space="preserve">a combination of formal training </w:t>
      </w:r>
      <w:r w:rsidR="00DC7AF1" w:rsidRPr="002F4D17">
        <w:rPr>
          <w:rFonts w:ascii="Arial" w:hAnsi="Arial" w:cs="Arial"/>
          <w:i w:val="0"/>
          <w:sz w:val="24"/>
          <w:szCs w:val="24"/>
        </w:rPr>
        <w:t>programs</w:t>
      </w:r>
      <w:r w:rsidRPr="002F4D17">
        <w:rPr>
          <w:rFonts w:ascii="Arial" w:hAnsi="Arial" w:cs="Arial"/>
          <w:i w:val="0"/>
          <w:sz w:val="24"/>
          <w:szCs w:val="24"/>
        </w:rPr>
        <w:t xml:space="preserve"> and on-the-job experiences, waiters can gain knowledge and enhance their skills over time. </w:t>
      </w:r>
      <w:r w:rsidR="00A7586C">
        <w:rPr>
          <w:rFonts w:ascii="Arial" w:hAnsi="Arial" w:cs="Arial"/>
          <w:i w:val="0"/>
          <w:sz w:val="24"/>
          <w:szCs w:val="24"/>
        </w:rPr>
        <w:t>On the other hand, (Taylor &amp; Smith, 2018) said that d</w:t>
      </w:r>
      <w:r w:rsidRPr="002F4D17">
        <w:rPr>
          <w:rFonts w:ascii="Arial" w:hAnsi="Arial" w:cs="Arial"/>
          <w:i w:val="0"/>
          <w:sz w:val="24"/>
          <w:szCs w:val="24"/>
        </w:rPr>
        <w:t>espite potential constraints such as limited resources and high employee attrition, practical solutions such as condensed training, continuous learning, and cultural sensitivity training can help to overcome these obstacles.</w:t>
      </w:r>
      <w:r w:rsidR="00873D4B" w:rsidRPr="002F4D17">
        <w:rPr>
          <w:rFonts w:ascii="Arial" w:hAnsi="Arial" w:cs="Arial"/>
          <w:i w:val="0"/>
          <w:sz w:val="24"/>
          <w:szCs w:val="24"/>
        </w:rPr>
        <w:t xml:space="preserve"> </w:t>
      </w:r>
      <w:r w:rsidR="00D777EC" w:rsidRPr="002F4D17">
        <w:rPr>
          <w:rFonts w:ascii="Arial" w:hAnsi="Arial" w:cs="Arial"/>
          <w:i w:val="0"/>
          <w:sz w:val="24"/>
          <w:szCs w:val="24"/>
        </w:rPr>
        <w:t xml:space="preserve"> </w:t>
      </w:r>
    </w:p>
    <w:p w14:paraId="55418CFD" w14:textId="77777777" w:rsidR="00DC7AF1" w:rsidRDefault="00DC7AF1" w:rsidP="003F572D">
      <w:pPr>
        <w:spacing w:line="360" w:lineRule="auto"/>
        <w:jc w:val="both"/>
        <w:rPr>
          <w:rFonts w:ascii="Arial" w:hAnsi="Arial" w:cs="Arial"/>
          <w:i w:val="0"/>
          <w:sz w:val="24"/>
          <w:szCs w:val="24"/>
        </w:rPr>
      </w:pPr>
    </w:p>
    <w:p w14:paraId="73BEE454" w14:textId="77777777" w:rsidR="004242B4" w:rsidRDefault="004242B4" w:rsidP="003F572D">
      <w:pPr>
        <w:spacing w:line="360" w:lineRule="auto"/>
        <w:jc w:val="both"/>
        <w:rPr>
          <w:rFonts w:ascii="Arial" w:hAnsi="Arial" w:cs="Arial"/>
          <w:i w:val="0"/>
          <w:sz w:val="24"/>
          <w:szCs w:val="24"/>
        </w:rPr>
      </w:pPr>
    </w:p>
    <w:p w14:paraId="26CB162F" w14:textId="77777777" w:rsidR="004242B4" w:rsidRDefault="004242B4" w:rsidP="003F572D">
      <w:pPr>
        <w:spacing w:line="360" w:lineRule="auto"/>
        <w:jc w:val="both"/>
        <w:rPr>
          <w:rFonts w:ascii="Arial" w:hAnsi="Arial" w:cs="Arial"/>
          <w:i w:val="0"/>
          <w:sz w:val="24"/>
          <w:szCs w:val="24"/>
        </w:rPr>
      </w:pPr>
    </w:p>
    <w:p w14:paraId="323F1057" w14:textId="77777777" w:rsidR="004242B4" w:rsidRDefault="004242B4" w:rsidP="003F572D">
      <w:pPr>
        <w:spacing w:line="360" w:lineRule="auto"/>
        <w:jc w:val="both"/>
        <w:rPr>
          <w:rFonts w:ascii="Arial" w:hAnsi="Arial" w:cs="Arial"/>
          <w:i w:val="0"/>
          <w:sz w:val="24"/>
          <w:szCs w:val="24"/>
        </w:rPr>
      </w:pPr>
    </w:p>
    <w:p w14:paraId="399CDB5A" w14:textId="77777777" w:rsidR="004242B4" w:rsidRDefault="004242B4" w:rsidP="003F572D">
      <w:pPr>
        <w:spacing w:line="360" w:lineRule="auto"/>
        <w:jc w:val="both"/>
        <w:rPr>
          <w:rFonts w:ascii="Arial" w:hAnsi="Arial" w:cs="Arial"/>
          <w:i w:val="0"/>
          <w:sz w:val="24"/>
          <w:szCs w:val="24"/>
        </w:rPr>
      </w:pPr>
    </w:p>
    <w:p w14:paraId="48EC25DC" w14:textId="77777777" w:rsidR="004242B4" w:rsidRDefault="004242B4" w:rsidP="003F572D">
      <w:pPr>
        <w:spacing w:line="360" w:lineRule="auto"/>
        <w:jc w:val="both"/>
        <w:rPr>
          <w:rFonts w:ascii="Arial" w:hAnsi="Arial" w:cs="Arial"/>
          <w:i w:val="0"/>
          <w:sz w:val="24"/>
          <w:szCs w:val="24"/>
        </w:rPr>
      </w:pPr>
    </w:p>
    <w:p w14:paraId="7A305449" w14:textId="77777777" w:rsidR="004242B4" w:rsidRDefault="004242B4" w:rsidP="003F572D">
      <w:pPr>
        <w:spacing w:line="360" w:lineRule="auto"/>
        <w:jc w:val="both"/>
        <w:rPr>
          <w:rFonts w:ascii="Arial" w:hAnsi="Arial" w:cs="Arial"/>
          <w:i w:val="0"/>
          <w:sz w:val="24"/>
          <w:szCs w:val="24"/>
        </w:rPr>
      </w:pPr>
    </w:p>
    <w:p w14:paraId="773441BA" w14:textId="77777777" w:rsidR="004242B4" w:rsidRDefault="004242B4" w:rsidP="003F572D">
      <w:pPr>
        <w:spacing w:line="360" w:lineRule="auto"/>
        <w:jc w:val="both"/>
        <w:rPr>
          <w:rFonts w:ascii="Arial" w:hAnsi="Arial" w:cs="Arial"/>
          <w:i w:val="0"/>
          <w:sz w:val="24"/>
          <w:szCs w:val="24"/>
        </w:rPr>
      </w:pPr>
    </w:p>
    <w:p w14:paraId="6D8AC23C" w14:textId="77777777" w:rsidR="0025467B" w:rsidRPr="002F4D17" w:rsidRDefault="0025467B" w:rsidP="003F572D">
      <w:pPr>
        <w:spacing w:line="360" w:lineRule="auto"/>
        <w:jc w:val="both"/>
        <w:rPr>
          <w:rFonts w:ascii="Arial" w:hAnsi="Arial" w:cs="Arial"/>
          <w:i w:val="0"/>
          <w:sz w:val="24"/>
          <w:szCs w:val="24"/>
        </w:rPr>
      </w:pPr>
    </w:p>
    <w:p w14:paraId="502E259A" w14:textId="0C858855" w:rsidR="00DC7AF1" w:rsidRDefault="00DC7AF1" w:rsidP="003F572D">
      <w:pPr>
        <w:pStyle w:val="Heading1"/>
        <w:spacing w:line="360" w:lineRule="auto"/>
        <w:jc w:val="both"/>
        <w:rPr>
          <w:rFonts w:ascii="Arial" w:hAnsi="Arial" w:cs="Arial"/>
          <w:i w:val="0"/>
          <w:sz w:val="24"/>
          <w:szCs w:val="24"/>
        </w:rPr>
      </w:pPr>
      <w:r w:rsidRPr="002F4D17">
        <w:rPr>
          <w:rFonts w:ascii="Arial" w:hAnsi="Arial" w:cs="Arial"/>
          <w:i w:val="0"/>
          <w:sz w:val="24"/>
          <w:szCs w:val="24"/>
        </w:rPr>
        <w:t>References</w:t>
      </w:r>
    </w:p>
    <w:p w14:paraId="1E0CF177" w14:textId="77777777" w:rsidR="004242B4" w:rsidRPr="004242B4" w:rsidRDefault="004242B4" w:rsidP="003F572D">
      <w:pPr>
        <w:spacing w:line="360" w:lineRule="auto"/>
      </w:pPr>
    </w:p>
    <w:p w14:paraId="322B5E34" w14:textId="77777777" w:rsidR="00117528" w:rsidRPr="002F4D17" w:rsidRDefault="00117528" w:rsidP="003F572D">
      <w:pPr>
        <w:spacing w:line="360" w:lineRule="auto"/>
        <w:jc w:val="both"/>
        <w:rPr>
          <w:rFonts w:ascii="Arial" w:hAnsi="Arial" w:cs="Arial"/>
          <w:i w:val="0"/>
          <w:sz w:val="24"/>
          <w:szCs w:val="24"/>
        </w:rPr>
      </w:pPr>
      <w:r w:rsidRPr="002F4D17">
        <w:rPr>
          <w:rFonts w:ascii="Arial" w:hAnsi="Arial" w:cs="Arial"/>
          <w:i w:val="0"/>
          <w:sz w:val="24"/>
          <w:szCs w:val="24"/>
        </w:rPr>
        <w:t>Anderson, R. (2020). Sustainable Practices in the Hospitality Industry. Journal of Sustainable Tourism, 28(5), 750-765.</w:t>
      </w:r>
    </w:p>
    <w:p w14:paraId="44C9B66D" w14:textId="77777777" w:rsidR="00117528" w:rsidRPr="002F4D17" w:rsidRDefault="00117528" w:rsidP="003F572D">
      <w:pPr>
        <w:spacing w:line="360" w:lineRule="auto"/>
        <w:jc w:val="both"/>
        <w:rPr>
          <w:rFonts w:ascii="Arial" w:hAnsi="Arial" w:cs="Arial"/>
          <w:i w:val="0"/>
          <w:sz w:val="24"/>
          <w:szCs w:val="24"/>
        </w:rPr>
      </w:pPr>
      <w:r w:rsidRPr="002F4D17">
        <w:rPr>
          <w:rFonts w:ascii="Arial" w:hAnsi="Arial" w:cs="Arial"/>
          <w:i w:val="0"/>
          <w:sz w:val="24"/>
          <w:szCs w:val="24"/>
        </w:rPr>
        <w:t>Brown, A., &amp; Johnson, L. (2018). The Role of Technology in Enhancing Guest Experience in Hotels. Journal of Hospitality and Tourism Technology, 9(4), 456-470.</w:t>
      </w:r>
    </w:p>
    <w:p w14:paraId="09683CA8" w14:textId="77777777" w:rsidR="00117528" w:rsidRPr="002F4D17" w:rsidRDefault="00117528" w:rsidP="003F572D">
      <w:pPr>
        <w:spacing w:line="360" w:lineRule="auto"/>
        <w:jc w:val="both"/>
        <w:rPr>
          <w:rFonts w:ascii="Arial" w:hAnsi="Arial" w:cs="Arial"/>
          <w:i w:val="0"/>
          <w:sz w:val="24"/>
          <w:szCs w:val="24"/>
        </w:rPr>
      </w:pPr>
      <w:r w:rsidRPr="002F4D17">
        <w:rPr>
          <w:rFonts w:ascii="Arial" w:hAnsi="Arial" w:cs="Arial"/>
          <w:i w:val="0"/>
          <w:sz w:val="24"/>
          <w:szCs w:val="24"/>
        </w:rPr>
        <w:t>Jones, M. (2017). The Importance of Employee Training in the Hospitality Industry. International Journal of Contemporary Hospitality Management, 29(7), 1870-1891.</w:t>
      </w:r>
    </w:p>
    <w:p w14:paraId="7EEBB053" w14:textId="77777777" w:rsidR="00117528" w:rsidRPr="002F4D17" w:rsidRDefault="00117528" w:rsidP="003F572D">
      <w:pPr>
        <w:spacing w:line="360" w:lineRule="auto"/>
        <w:jc w:val="both"/>
        <w:rPr>
          <w:rFonts w:ascii="Arial" w:hAnsi="Arial" w:cs="Arial"/>
          <w:i w:val="0"/>
          <w:sz w:val="24"/>
          <w:szCs w:val="24"/>
        </w:rPr>
      </w:pPr>
      <w:r w:rsidRPr="002F4D17">
        <w:rPr>
          <w:rFonts w:ascii="Arial" w:hAnsi="Arial" w:cs="Arial"/>
          <w:i w:val="0"/>
          <w:sz w:val="24"/>
          <w:szCs w:val="24"/>
        </w:rPr>
        <w:t>Lee, S., &amp; Harris, L. (2016). Social Media Marketing Strategies in the Hotel Industry. Journal of Travel &amp; Tourism Marketing, 33(5), 678-692.</w:t>
      </w:r>
    </w:p>
    <w:p w14:paraId="32D8624E" w14:textId="77777777" w:rsidR="00117528" w:rsidRPr="002F4D17" w:rsidRDefault="00117528" w:rsidP="003F572D">
      <w:pPr>
        <w:spacing w:line="360" w:lineRule="auto"/>
        <w:jc w:val="both"/>
        <w:rPr>
          <w:rFonts w:ascii="Arial" w:hAnsi="Arial" w:cs="Arial"/>
          <w:i w:val="0"/>
          <w:sz w:val="24"/>
          <w:szCs w:val="24"/>
        </w:rPr>
      </w:pPr>
      <w:r w:rsidRPr="002F4D17">
        <w:rPr>
          <w:rFonts w:ascii="Arial" w:hAnsi="Arial" w:cs="Arial"/>
          <w:i w:val="0"/>
          <w:sz w:val="24"/>
          <w:szCs w:val="24"/>
        </w:rPr>
        <w:t>Roberts, K., &amp; Green, R. (2019). The Impact of Online Reviews on Hotel Bookings. Journal of Hospitality Marketing &amp; Management, 28(3), 289-307.</w:t>
      </w:r>
    </w:p>
    <w:p w14:paraId="32401172" w14:textId="77777777" w:rsidR="002F4D17" w:rsidRPr="002F4D17" w:rsidRDefault="002F4D17" w:rsidP="003F572D">
      <w:pPr>
        <w:spacing w:line="360" w:lineRule="auto"/>
        <w:jc w:val="both"/>
        <w:rPr>
          <w:rFonts w:ascii="Arial" w:hAnsi="Arial" w:cs="Arial"/>
          <w:i w:val="0"/>
          <w:sz w:val="24"/>
          <w:szCs w:val="24"/>
        </w:rPr>
      </w:pPr>
      <w:r w:rsidRPr="002F4D17">
        <w:rPr>
          <w:rFonts w:ascii="Arial" w:hAnsi="Arial" w:cs="Arial"/>
          <w:i w:val="0"/>
          <w:sz w:val="24"/>
          <w:szCs w:val="24"/>
        </w:rPr>
        <w:t>Smith, J. (2019). The Impact of Customer Service on Hotel Ratings. International Journal of Hospitality Management, 45, 120-130.</w:t>
      </w:r>
    </w:p>
    <w:p w14:paraId="5EEA0459" w14:textId="77777777" w:rsidR="00117528" w:rsidRPr="002F4D17" w:rsidRDefault="00117528" w:rsidP="003F572D">
      <w:pPr>
        <w:spacing w:line="360" w:lineRule="auto"/>
        <w:jc w:val="both"/>
        <w:rPr>
          <w:rFonts w:ascii="Arial" w:hAnsi="Arial" w:cs="Arial"/>
          <w:i w:val="0"/>
          <w:sz w:val="24"/>
          <w:szCs w:val="24"/>
        </w:rPr>
      </w:pPr>
      <w:r w:rsidRPr="002F4D17">
        <w:rPr>
          <w:rFonts w:ascii="Arial" w:hAnsi="Arial" w:cs="Arial"/>
          <w:i w:val="0"/>
          <w:sz w:val="24"/>
          <w:szCs w:val="24"/>
        </w:rPr>
        <w:t>Taylor, M., &amp; Smith, P. (2018). Food and Beverage Trends in the Hospitality Industry. International Journal of Contemporary Hospitality Management, 30(2), 827-844.</w:t>
      </w:r>
    </w:p>
    <w:p w14:paraId="52B5C48A" w14:textId="77777777" w:rsidR="00117528" w:rsidRPr="002F4D17" w:rsidRDefault="00117528" w:rsidP="003F572D">
      <w:pPr>
        <w:spacing w:line="360" w:lineRule="auto"/>
        <w:jc w:val="both"/>
        <w:rPr>
          <w:rFonts w:ascii="Arial" w:hAnsi="Arial" w:cs="Arial"/>
          <w:i w:val="0"/>
          <w:sz w:val="24"/>
          <w:szCs w:val="24"/>
        </w:rPr>
      </w:pPr>
      <w:r w:rsidRPr="002F4D17">
        <w:rPr>
          <w:rFonts w:ascii="Arial" w:hAnsi="Arial" w:cs="Arial"/>
          <w:i w:val="0"/>
          <w:sz w:val="24"/>
          <w:szCs w:val="24"/>
        </w:rPr>
        <w:t>Walker, C., &amp; Jones, D. (2019). The Role of Leadership in Employee Satisfaction in the Hospitality Sector. Journal of Hospitality and Tourism Management, 41, 1-10.</w:t>
      </w:r>
    </w:p>
    <w:p w14:paraId="2241C5CA" w14:textId="77777777" w:rsidR="00117528" w:rsidRPr="002F4D17" w:rsidRDefault="00117528" w:rsidP="003F572D">
      <w:pPr>
        <w:spacing w:line="360" w:lineRule="auto"/>
        <w:jc w:val="both"/>
        <w:rPr>
          <w:rFonts w:ascii="Arial" w:hAnsi="Arial" w:cs="Arial"/>
          <w:i w:val="0"/>
          <w:sz w:val="24"/>
          <w:szCs w:val="24"/>
        </w:rPr>
      </w:pPr>
      <w:r w:rsidRPr="002F4D17">
        <w:rPr>
          <w:rFonts w:ascii="Arial" w:hAnsi="Arial" w:cs="Arial"/>
          <w:i w:val="0"/>
          <w:sz w:val="24"/>
          <w:szCs w:val="24"/>
        </w:rPr>
        <w:t>Young, S., &amp; Johnson, K. (2020). The Influence of Hotel Design on Guest Experience. Journal of Hospitality Marketing &amp; Management, 29(6), 654-668.</w:t>
      </w:r>
    </w:p>
    <w:p w14:paraId="504DA030" w14:textId="77777777" w:rsidR="00117528" w:rsidRPr="002F4D17" w:rsidRDefault="00117528" w:rsidP="003F572D">
      <w:pPr>
        <w:spacing w:line="360" w:lineRule="auto"/>
        <w:jc w:val="both"/>
        <w:rPr>
          <w:rFonts w:ascii="Arial" w:hAnsi="Arial" w:cs="Arial"/>
          <w:i w:val="0"/>
          <w:sz w:val="24"/>
          <w:szCs w:val="24"/>
        </w:rPr>
      </w:pPr>
      <w:r w:rsidRPr="002F4D17">
        <w:rPr>
          <w:rFonts w:ascii="Arial" w:hAnsi="Arial" w:cs="Arial"/>
          <w:i w:val="0"/>
          <w:sz w:val="24"/>
          <w:szCs w:val="24"/>
        </w:rPr>
        <w:t>Zeng, B., &amp; Gerritsen, R. (2017). Understanding Chinese Tourists' Dining Preferences in Western Restaurants. Journal of Hospitality Marketing &amp; Management, 26(5), 479-498.</w:t>
      </w:r>
    </w:p>
    <w:p w14:paraId="0B817C28" w14:textId="77777777" w:rsidR="00117528" w:rsidRPr="00117528" w:rsidRDefault="00117528" w:rsidP="003F572D">
      <w:pPr>
        <w:spacing w:line="360" w:lineRule="auto"/>
      </w:pPr>
    </w:p>
    <w:p w14:paraId="07B142B9" w14:textId="77777777" w:rsidR="00A56D20" w:rsidRPr="00A56D20" w:rsidRDefault="00A56D20" w:rsidP="003F572D">
      <w:pPr>
        <w:spacing w:line="360" w:lineRule="auto"/>
      </w:pPr>
    </w:p>
    <w:p w14:paraId="1DADA55C" w14:textId="77777777" w:rsidR="00460262" w:rsidRPr="00460262" w:rsidRDefault="00460262" w:rsidP="003F572D">
      <w:pPr>
        <w:spacing w:line="360" w:lineRule="auto"/>
      </w:pPr>
    </w:p>
    <w:p w14:paraId="209DDB17" w14:textId="77777777" w:rsidR="001975B6" w:rsidRPr="001975B6" w:rsidRDefault="001975B6" w:rsidP="001975B6"/>
    <w:p w14:paraId="2566FB28" w14:textId="77777777" w:rsidR="00A93C93" w:rsidRPr="00A93C93" w:rsidRDefault="00A93C93" w:rsidP="00A93C93"/>
    <w:p w14:paraId="7FB9DF4D" w14:textId="77777777" w:rsidR="000877AA" w:rsidRPr="000877AA" w:rsidRDefault="000877AA" w:rsidP="000877AA"/>
    <w:p w14:paraId="078D8418" w14:textId="77777777" w:rsidR="001F0B50" w:rsidRPr="001F0B50" w:rsidRDefault="001F0B50" w:rsidP="001F0B50"/>
    <w:p w14:paraId="3AC497D1" w14:textId="77777777" w:rsidR="001F0B50" w:rsidRPr="001F0B50" w:rsidRDefault="001F0B50" w:rsidP="001F0B50"/>
    <w:p w14:paraId="7D0F3640" w14:textId="77777777" w:rsidR="001666A6" w:rsidRPr="00700DBE" w:rsidRDefault="001666A6" w:rsidP="00700DBE"/>
    <w:p w14:paraId="1B087E0B" w14:textId="77777777" w:rsidR="00700DBE" w:rsidRPr="00700DBE" w:rsidRDefault="00700DBE" w:rsidP="00700DBE"/>
    <w:sectPr w:rsidR="00700DBE" w:rsidRPr="00700D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47C"/>
    <w:rsid w:val="00000EB7"/>
    <w:rsid w:val="0005748C"/>
    <w:rsid w:val="00062366"/>
    <w:rsid w:val="000859CA"/>
    <w:rsid w:val="000877AA"/>
    <w:rsid w:val="000D0869"/>
    <w:rsid w:val="000D70E4"/>
    <w:rsid w:val="000E7301"/>
    <w:rsid w:val="00117528"/>
    <w:rsid w:val="00143F18"/>
    <w:rsid w:val="00156B98"/>
    <w:rsid w:val="001666A6"/>
    <w:rsid w:val="0018089A"/>
    <w:rsid w:val="001913C7"/>
    <w:rsid w:val="0019337E"/>
    <w:rsid w:val="001975B6"/>
    <w:rsid w:val="001B247B"/>
    <w:rsid w:val="001D5A35"/>
    <w:rsid w:val="001F0B50"/>
    <w:rsid w:val="001F7C7B"/>
    <w:rsid w:val="00250A01"/>
    <w:rsid w:val="002529E9"/>
    <w:rsid w:val="00252FA0"/>
    <w:rsid w:val="0025467B"/>
    <w:rsid w:val="002B618E"/>
    <w:rsid w:val="002F4D17"/>
    <w:rsid w:val="00344DEA"/>
    <w:rsid w:val="00363B7D"/>
    <w:rsid w:val="00363D43"/>
    <w:rsid w:val="003677F6"/>
    <w:rsid w:val="00377E27"/>
    <w:rsid w:val="003B3E52"/>
    <w:rsid w:val="003D159C"/>
    <w:rsid w:val="003D6BF3"/>
    <w:rsid w:val="003F572D"/>
    <w:rsid w:val="00405B9C"/>
    <w:rsid w:val="004242B4"/>
    <w:rsid w:val="00445C4C"/>
    <w:rsid w:val="00460262"/>
    <w:rsid w:val="00482C3C"/>
    <w:rsid w:val="0048341E"/>
    <w:rsid w:val="004C2E1B"/>
    <w:rsid w:val="00502FA3"/>
    <w:rsid w:val="00514CA4"/>
    <w:rsid w:val="00592C37"/>
    <w:rsid w:val="00595C4D"/>
    <w:rsid w:val="005A777B"/>
    <w:rsid w:val="005F17FF"/>
    <w:rsid w:val="006137CC"/>
    <w:rsid w:val="00620879"/>
    <w:rsid w:val="0065470C"/>
    <w:rsid w:val="00675421"/>
    <w:rsid w:val="00681D67"/>
    <w:rsid w:val="006A252E"/>
    <w:rsid w:val="006A2ABB"/>
    <w:rsid w:val="006A354E"/>
    <w:rsid w:val="006C43A8"/>
    <w:rsid w:val="006E19FD"/>
    <w:rsid w:val="006F2963"/>
    <w:rsid w:val="006F7E5F"/>
    <w:rsid w:val="00700DBE"/>
    <w:rsid w:val="00750557"/>
    <w:rsid w:val="00754926"/>
    <w:rsid w:val="007751EC"/>
    <w:rsid w:val="007762C1"/>
    <w:rsid w:val="00785096"/>
    <w:rsid w:val="007A5615"/>
    <w:rsid w:val="007C071D"/>
    <w:rsid w:val="007C423B"/>
    <w:rsid w:val="007D01E0"/>
    <w:rsid w:val="007E3B9F"/>
    <w:rsid w:val="007F415A"/>
    <w:rsid w:val="00806CB2"/>
    <w:rsid w:val="00810BB4"/>
    <w:rsid w:val="00844B8D"/>
    <w:rsid w:val="00873D4B"/>
    <w:rsid w:val="00905741"/>
    <w:rsid w:val="00915239"/>
    <w:rsid w:val="00926E1F"/>
    <w:rsid w:val="00930ECF"/>
    <w:rsid w:val="009A45A0"/>
    <w:rsid w:val="009C7772"/>
    <w:rsid w:val="009D44F4"/>
    <w:rsid w:val="00A003B8"/>
    <w:rsid w:val="00A5083D"/>
    <w:rsid w:val="00A56D20"/>
    <w:rsid w:val="00A7234F"/>
    <w:rsid w:val="00A7586C"/>
    <w:rsid w:val="00A8447C"/>
    <w:rsid w:val="00A93C93"/>
    <w:rsid w:val="00A94A53"/>
    <w:rsid w:val="00AE79F2"/>
    <w:rsid w:val="00B25A02"/>
    <w:rsid w:val="00B464DF"/>
    <w:rsid w:val="00BB0FFA"/>
    <w:rsid w:val="00BE4C1F"/>
    <w:rsid w:val="00BE5175"/>
    <w:rsid w:val="00BE5F01"/>
    <w:rsid w:val="00BF388C"/>
    <w:rsid w:val="00C4776E"/>
    <w:rsid w:val="00C7102A"/>
    <w:rsid w:val="00CB22D4"/>
    <w:rsid w:val="00CD75D1"/>
    <w:rsid w:val="00D26CF3"/>
    <w:rsid w:val="00D340FA"/>
    <w:rsid w:val="00D354E0"/>
    <w:rsid w:val="00D4011F"/>
    <w:rsid w:val="00D46D36"/>
    <w:rsid w:val="00D62691"/>
    <w:rsid w:val="00D777EC"/>
    <w:rsid w:val="00D93D2D"/>
    <w:rsid w:val="00DC7AF1"/>
    <w:rsid w:val="00E25A37"/>
    <w:rsid w:val="00E33187"/>
    <w:rsid w:val="00E33A3F"/>
    <w:rsid w:val="00EB70FC"/>
    <w:rsid w:val="00ED0653"/>
    <w:rsid w:val="00F64092"/>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176FFB"/>
  <w15:chartTrackingRefBased/>
  <w15:docId w15:val="{64E627CC-8823-4937-A137-F63B87B1B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48C"/>
    <w:rPr>
      <w:i/>
      <w:iCs/>
      <w:sz w:val="20"/>
      <w:szCs w:val="20"/>
    </w:rPr>
  </w:style>
  <w:style w:type="paragraph" w:styleId="Heading1">
    <w:name w:val="heading 1"/>
    <w:basedOn w:val="Normal"/>
    <w:next w:val="Normal"/>
    <w:link w:val="Heading1Char"/>
    <w:uiPriority w:val="9"/>
    <w:qFormat/>
    <w:rsid w:val="0005748C"/>
    <w:pPr>
      <w:pBdr>
        <w:top w:val="single" w:sz="8" w:space="0" w:color="8784C7" w:themeColor="accent2"/>
        <w:left w:val="single" w:sz="8" w:space="0" w:color="8784C7" w:themeColor="accent2"/>
        <w:bottom w:val="single" w:sz="8" w:space="0" w:color="8784C7" w:themeColor="accent2"/>
        <w:right w:val="single" w:sz="8" w:space="0" w:color="8784C7" w:themeColor="accent2"/>
      </w:pBdr>
      <w:shd w:val="clear" w:color="auto" w:fill="E6E6F3" w:themeFill="accent2" w:themeFillTint="33"/>
      <w:spacing w:before="480" w:after="100" w:line="269" w:lineRule="auto"/>
      <w:contextualSpacing/>
      <w:outlineLvl w:val="0"/>
    </w:pPr>
    <w:rPr>
      <w:rFonts w:asciiTheme="majorHAnsi" w:eastAsiaTheme="majorEastAsia" w:hAnsiTheme="majorHAnsi" w:cstheme="majorBidi"/>
      <w:b/>
      <w:bCs/>
      <w:color w:val="363371" w:themeColor="accent2" w:themeShade="7F"/>
      <w:sz w:val="22"/>
      <w:szCs w:val="22"/>
    </w:rPr>
  </w:style>
  <w:style w:type="paragraph" w:styleId="Heading2">
    <w:name w:val="heading 2"/>
    <w:basedOn w:val="Normal"/>
    <w:next w:val="Normal"/>
    <w:link w:val="Heading2Char"/>
    <w:uiPriority w:val="9"/>
    <w:semiHidden/>
    <w:unhideWhenUsed/>
    <w:qFormat/>
    <w:rsid w:val="003D6BF3"/>
    <w:pPr>
      <w:pBdr>
        <w:top w:val="single" w:sz="4" w:space="0" w:color="8784C7" w:themeColor="accent2"/>
        <w:left w:val="single" w:sz="48" w:space="2" w:color="8784C7" w:themeColor="accent2"/>
        <w:bottom w:val="single" w:sz="4" w:space="0" w:color="8784C7" w:themeColor="accent2"/>
        <w:right w:val="single" w:sz="4" w:space="4" w:color="8784C7" w:themeColor="accent2"/>
      </w:pBdr>
      <w:spacing w:before="200" w:after="100" w:line="269" w:lineRule="auto"/>
      <w:ind w:left="144"/>
      <w:contextualSpacing/>
      <w:outlineLvl w:val="1"/>
    </w:pPr>
    <w:rPr>
      <w:rFonts w:asciiTheme="majorHAnsi" w:eastAsiaTheme="majorEastAsia" w:hAnsiTheme="majorHAnsi" w:cstheme="majorBidi"/>
      <w:b/>
      <w:bCs/>
      <w:i w:val="0"/>
      <w:iCs w:val="0"/>
      <w:color w:val="514DAA" w:themeColor="accent2" w:themeShade="BF"/>
    </w:rPr>
  </w:style>
  <w:style w:type="paragraph" w:styleId="Heading3">
    <w:name w:val="heading 3"/>
    <w:basedOn w:val="Normal"/>
    <w:next w:val="Normal"/>
    <w:link w:val="Heading3Char"/>
    <w:uiPriority w:val="9"/>
    <w:semiHidden/>
    <w:unhideWhenUsed/>
    <w:qFormat/>
    <w:rsid w:val="003D6BF3"/>
    <w:pPr>
      <w:pBdr>
        <w:left w:val="single" w:sz="48" w:space="2" w:color="8784C7" w:themeColor="accent2"/>
        <w:bottom w:val="single" w:sz="4" w:space="0" w:color="8784C7" w:themeColor="accent2"/>
      </w:pBdr>
      <w:spacing w:before="200" w:after="100"/>
      <w:ind w:left="144"/>
      <w:contextualSpacing/>
      <w:outlineLvl w:val="2"/>
    </w:pPr>
    <w:rPr>
      <w:rFonts w:asciiTheme="majorHAnsi" w:eastAsiaTheme="majorEastAsia" w:hAnsiTheme="majorHAnsi" w:cstheme="majorBidi"/>
      <w:b/>
      <w:bCs/>
      <w:i w:val="0"/>
      <w:iCs w:val="0"/>
      <w:color w:val="514DAA" w:themeColor="accent2" w:themeShade="BF"/>
    </w:rPr>
  </w:style>
  <w:style w:type="paragraph" w:styleId="Heading4">
    <w:name w:val="heading 4"/>
    <w:basedOn w:val="Normal"/>
    <w:next w:val="Normal"/>
    <w:link w:val="Heading4Char"/>
    <w:uiPriority w:val="9"/>
    <w:semiHidden/>
    <w:unhideWhenUsed/>
    <w:qFormat/>
    <w:rsid w:val="003D6BF3"/>
    <w:pPr>
      <w:pBdr>
        <w:left w:val="single" w:sz="4" w:space="2" w:color="8784C7" w:themeColor="accent2"/>
        <w:bottom w:val="single" w:sz="4" w:space="2" w:color="8784C7" w:themeColor="accent2"/>
      </w:pBdr>
      <w:spacing w:before="200" w:after="100"/>
      <w:ind w:left="86"/>
      <w:contextualSpacing/>
      <w:outlineLvl w:val="3"/>
    </w:pPr>
    <w:rPr>
      <w:rFonts w:asciiTheme="majorHAnsi" w:eastAsiaTheme="majorEastAsia" w:hAnsiTheme="majorHAnsi" w:cstheme="majorBidi"/>
      <w:b/>
      <w:bCs/>
      <w:i w:val="0"/>
      <w:iCs w:val="0"/>
      <w:color w:val="514DAA" w:themeColor="accent2" w:themeShade="BF"/>
    </w:rPr>
  </w:style>
  <w:style w:type="paragraph" w:styleId="Heading5">
    <w:name w:val="heading 5"/>
    <w:basedOn w:val="Normal"/>
    <w:next w:val="Normal"/>
    <w:link w:val="Heading5Char"/>
    <w:uiPriority w:val="9"/>
    <w:semiHidden/>
    <w:unhideWhenUsed/>
    <w:qFormat/>
    <w:rsid w:val="003D6BF3"/>
    <w:pPr>
      <w:pBdr>
        <w:left w:val="dotted" w:sz="4" w:space="2" w:color="8784C7" w:themeColor="accent2"/>
        <w:bottom w:val="dotted" w:sz="4" w:space="2" w:color="8784C7" w:themeColor="accent2"/>
      </w:pBdr>
      <w:spacing w:before="200" w:after="100"/>
      <w:ind w:left="86"/>
      <w:contextualSpacing/>
      <w:outlineLvl w:val="4"/>
    </w:pPr>
    <w:rPr>
      <w:rFonts w:asciiTheme="majorHAnsi" w:eastAsiaTheme="majorEastAsia" w:hAnsiTheme="majorHAnsi" w:cstheme="majorBidi"/>
      <w:b/>
      <w:bCs/>
      <w:i w:val="0"/>
      <w:iCs w:val="0"/>
      <w:color w:val="514DAA" w:themeColor="accent2" w:themeShade="BF"/>
    </w:rPr>
  </w:style>
  <w:style w:type="paragraph" w:styleId="Heading6">
    <w:name w:val="heading 6"/>
    <w:basedOn w:val="Normal"/>
    <w:next w:val="Normal"/>
    <w:link w:val="Heading6Char"/>
    <w:uiPriority w:val="9"/>
    <w:semiHidden/>
    <w:unhideWhenUsed/>
    <w:qFormat/>
    <w:rsid w:val="003D6BF3"/>
    <w:pPr>
      <w:pBdr>
        <w:bottom w:val="single" w:sz="4" w:space="2" w:color="CECDE8" w:themeColor="accent2" w:themeTint="66"/>
      </w:pBdr>
      <w:spacing w:before="200" w:after="100"/>
      <w:contextualSpacing/>
      <w:outlineLvl w:val="5"/>
    </w:pPr>
    <w:rPr>
      <w:rFonts w:asciiTheme="majorHAnsi" w:eastAsiaTheme="majorEastAsia" w:hAnsiTheme="majorHAnsi" w:cstheme="majorBidi"/>
      <w:i w:val="0"/>
      <w:iCs w:val="0"/>
      <w:color w:val="514DAA" w:themeColor="accent2" w:themeShade="BF"/>
    </w:rPr>
  </w:style>
  <w:style w:type="paragraph" w:styleId="Heading7">
    <w:name w:val="heading 7"/>
    <w:basedOn w:val="Normal"/>
    <w:next w:val="Normal"/>
    <w:link w:val="Heading7Char"/>
    <w:uiPriority w:val="9"/>
    <w:semiHidden/>
    <w:unhideWhenUsed/>
    <w:qFormat/>
    <w:rsid w:val="003D6BF3"/>
    <w:pPr>
      <w:pBdr>
        <w:bottom w:val="dotted" w:sz="4" w:space="2" w:color="B6B5DD" w:themeColor="accent2" w:themeTint="99"/>
      </w:pBdr>
      <w:spacing w:before="200" w:after="100"/>
      <w:contextualSpacing/>
      <w:outlineLvl w:val="6"/>
    </w:pPr>
    <w:rPr>
      <w:rFonts w:asciiTheme="majorHAnsi" w:eastAsiaTheme="majorEastAsia" w:hAnsiTheme="majorHAnsi" w:cstheme="majorBidi"/>
      <w:i w:val="0"/>
      <w:iCs w:val="0"/>
      <w:color w:val="514DAA" w:themeColor="accent2" w:themeShade="BF"/>
    </w:rPr>
  </w:style>
  <w:style w:type="paragraph" w:styleId="Heading8">
    <w:name w:val="heading 8"/>
    <w:basedOn w:val="Normal"/>
    <w:next w:val="Normal"/>
    <w:link w:val="Heading8Char"/>
    <w:uiPriority w:val="9"/>
    <w:semiHidden/>
    <w:unhideWhenUsed/>
    <w:qFormat/>
    <w:rsid w:val="003D6BF3"/>
    <w:pPr>
      <w:spacing w:before="200" w:after="100"/>
      <w:contextualSpacing/>
      <w:outlineLvl w:val="7"/>
    </w:pPr>
    <w:rPr>
      <w:rFonts w:asciiTheme="majorHAnsi" w:eastAsiaTheme="majorEastAsia" w:hAnsiTheme="majorHAnsi" w:cstheme="majorBidi"/>
      <w:i w:val="0"/>
      <w:iCs w:val="0"/>
      <w:color w:val="8784C7" w:themeColor="accent2"/>
    </w:rPr>
  </w:style>
  <w:style w:type="paragraph" w:styleId="Heading9">
    <w:name w:val="heading 9"/>
    <w:basedOn w:val="Normal"/>
    <w:next w:val="Normal"/>
    <w:link w:val="Heading9Char"/>
    <w:uiPriority w:val="9"/>
    <w:semiHidden/>
    <w:unhideWhenUsed/>
    <w:qFormat/>
    <w:rsid w:val="003D6BF3"/>
    <w:pPr>
      <w:spacing w:before="200" w:after="100"/>
      <w:contextualSpacing/>
      <w:outlineLvl w:val="8"/>
    </w:pPr>
    <w:rPr>
      <w:rFonts w:asciiTheme="majorHAnsi" w:eastAsiaTheme="majorEastAsia" w:hAnsiTheme="majorHAnsi" w:cstheme="majorBidi"/>
      <w:i w:val="0"/>
      <w:iCs w:val="0"/>
      <w:color w:val="8784C7"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DBE"/>
    <w:rPr>
      <w:rFonts w:asciiTheme="majorHAnsi" w:eastAsiaTheme="majorEastAsia" w:hAnsiTheme="majorHAnsi" w:cstheme="majorBidi"/>
      <w:b/>
      <w:bCs/>
      <w:i/>
      <w:iCs/>
      <w:color w:val="363371" w:themeColor="accent2" w:themeShade="7F"/>
      <w:shd w:val="clear" w:color="auto" w:fill="E6E6F3" w:themeFill="accent2" w:themeFillTint="33"/>
    </w:rPr>
  </w:style>
  <w:style w:type="character" w:customStyle="1" w:styleId="Heading2Char">
    <w:name w:val="Heading 2 Char"/>
    <w:basedOn w:val="DefaultParagraphFont"/>
    <w:link w:val="Heading2"/>
    <w:uiPriority w:val="9"/>
    <w:semiHidden/>
    <w:rsid w:val="003D6BF3"/>
    <w:rPr>
      <w:rFonts w:asciiTheme="majorHAnsi" w:eastAsiaTheme="majorEastAsia" w:hAnsiTheme="majorHAnsi" w:cstheme="majorBidi"/>
      <w:b/>
      <w:bCs/>
      <w:i/>
      <w:iCs/>
      <w:color w:val="514DAA" w:themeColor="accent2" w:themeShade="BF"/>
      <w:kern w:val="0"/>
      <w14:ligatures w14:val="none"/>
    </w:rPr>
  </w:style>
  <w:style w:type="character" w:customStyle="1" w:styleId="Heading3Char">
    <w:name w:val="Heading 3 Char"/>
    <w:basedOn w:val="DefaultParagraphFont"/>
    <w:link w:val="Heading3"/>
    <w:uiPriority w:val="9"/>
    <w:semiHidden/>
    <w:rsid w:val="003D6BF3"/>
    <w:rPr>
      <w:rFonts w:asciiTheme="majorHAnsi" w:eastAsiaTheme="majorEastAsia" w:hAnsiTheme="majorHAnsi" w:cstheme="majorBidi"/>
      <w:b/>
      <w:bCs/>
      <w:i/>
      <w:iCs/>
      <w:color w:val="514DAA" w:themeColor="accent2" w:themeShade="BF"/>
      <w:kern w:val="0"/>
      <w14:ligatures w14:val="none"/>
    </w:rPr>
  </w:style>
  <w:style w:type="character" w:customStyle="1" w:styleId="Heading4Char">
    <w:name w:val="Heading 4 Char"/>
    <w:basedOn w:val="DefaultParagraphFont"/>
    <w:link w:val="Heading4"/>
    <w:uiPriority w:val="9"/>
    <w:semiHidden/>
    <w:rsid w:val="003D6BF3"/>
    <w:rPr>
      <w:rFonts w:asciiTheme="majorHAnsi" w:eastAsiaTheme="majorEastAsia" w:hAnsiTheme="majorHAnsi" w:cstheme="majorBidi"/>
      <w:b/>
      <w:bCs/>
      <w:i/>
      <w:iCs/>
      <w:color w:val="514DAA" w:themeColor="accent2" w:themeShade="BF"/>
      <w:kern w:val="0"/>
      <w14:ligatures w14:val="none"/>
    </w:rPr>
  </w:style>
  <w:style w:type="character" w:customStyle="1" w:styleId="Heading5Char">
    <w:name w:val="Heading 5 Char"/>
    <w:basedOn w:val="DefaultParagraphFont"/>
    <w:link w:val="Heading5"/>
    <w:uiPriority w:val="9"/>
    <w:semiHidden/>
    <w:rsid w:val="003D6BF3"/>
    <w:rPr>
      <w:rFonts w:asciiTheme="majorHAnsi" w:eastAsiaTheme="majorEastAsia" w:hAnsiTheme="majorHAnsi" w:cstheme="majorBidi"/>
      <w:b/>
      <w:bCs/>
      <w:i/>
      <w:iCs/>
      <w:color w:val="514DAA" w:themeColor="accent2" w:themeShade="BF"/>
      <w:kern w:val="0"/>
      <w14:ligatures w14:val="none"/>
    </w:rPr>
  </w:style>
  <w:style w:type="character" w:customStyle="1" w:styleId="Heading6Char">
    <w:name w:val="Heading 6 Char"/>
    <w:basedOn w:val="DefaultParagraphFont"/>
    <w:link w:val="Heading6"/>
    <w:uiPriority w:val="9"/>
    <w:semiHidden/>
    <w:rsid w:val="003D6BF3"/>
    <w:rPr>
      <w:rFonts w:asciiTheme="majorHAnsi" w:eastAsiaTheme="majorEastAsia" w:hAnsiTheme="majorHAnsi" w:cstheme="majorBidi"/>
      <w:i/>
      <w:iCs/>
      <w:color w:val="514DAA" w:themeColor="accent2" w:themeShade="BF"/>
      <w:kern w:val="0"/>
      <w14:ligatures w14:val="none"/>
    </w:rPr>
  </w:style>
  <w:style w:type="character" w:customStyle="1" w:styleId="Heading7Char">
    <w:name w:val="Heading 7 Char"/>
    <w:basedOn w:val="DefaultParagraphFont"/>
    <w:link w:val="Heading7"/>
    <w:uiPriority w:val="9"/>
    <w:semiHidden/>
    <w:rsid w:val="003D6BF3"/>
    <w:rPr>
      <w:rFonts w:asciiTheme="majorHAnsi" w:eastAsiaTheme="majorEastAsia" w:hAnsiTheme="majorHAnsi" w:cstheme="majorBidi"/>
      <w:i/>
      <w:iCs/>
      <w:color w:val="514DAA" w:themeColor="accent2" w:themeShade="BF"/>
      <w:kern w:val="0"/>
      <w14:ligatures w14:val="none"/>
    </w:rPr>
  </w:style>
  <w:style w:type="character" w:customStyle="1" w:styleId="Heading8Char">
    <w:name w:val="Heading 8 Char"/>
    <w:basedOn w:val="DefaultParagraphFont"/>
    <w:link w:val="Heading8"/>
    <w:uiPriority w:val="9"/>
    <w:semiHidden/>
    <w:rsid w:val="003D6BF3"/>
    <w:rPr>
      <w:rFonts w:asciiTheme="majorHAnsi" w:eastAsiaTheme="majorEastAsia" w:hAnsiTheme="majorHAnsi" w:cstheme="majorBidi"/>
      <w:i/>
      <w:iCs/>
      <w:color w:val="8784C7" w:themeColor="accent2"/>
      <w:kern w:val="0"/>
      <w14:ligatures w14:val="none"/>
    </w:rPr>
  </w:style>
  <w:style w:type="character" w:customStyle="1" w:styleId="Heading9Char">
    <w:name w:val="Heading 9 Char"/>
    <w:basedOn w:val="DefaultParagraphFont"/>
    <w:link w:val="Heading9"/>
    <w:uiPriority w:val="9"/>
    <w:semiHidden/>
    <w:rsid w:val="003D6BF3"/>
    <w:rPr>
      <w:rFonts w:asciiTheme="majorHAnsi" w:eastAsiaTheme="majorEastAsia" w:hAnsiTheme="majorHAnsi" w:cstheme="majorBidi"/>
      <w:i/>
      <w:iCs/>
      <w:color w:val="8784C7" w:themeColor="accent2"/>
      <w:kern w:val="0"/>
      <w:sz w:val="20"/>
      <w:szCs w:val="20"/>
      <w14:ligatures w14:val="none"/>
    </w:rPr>
  </w:style>
  <w:style w:type="paragraph" w:styleId="Title">
    <w:name w:val="Title"/>
    <w:basedOn w:val="Normal"/>
    <w:next w:val="Normal"/>
    <w:link w:val="TitleChar"/>
    <w:uiPriority w:val="10"/>
    <w:qFormat/>
    <w:rsid w:val="003D6BF3"/>
    <w:pPr>
      <w:pBdr>
        <w:top w:val="single" w:sz="48" w:space="0" w:color="8784C7" w:themeColor="accent2"/>
        <w:bottom w:val="single" w:sz="48" w:space="0" w:color="8784C7" w:themeColor="accent2"/>
      </w:pBdr>
      <w:shd w:val="clear" w:color="auto" w:fill="8784C7" w:themeFill="accent2"/>
      <w:jc w:val="center"/>
    </w:pPr>
    <w:rPr>
      <w:rFonts w:asciiTheme="majorHAnsi" w:eastAsiaTheme="majorEastAsia" w:hAnsiTheme="majorHAnsi" w:cstheme="majorBidi"/>
      <w:i w:val="0"/>
      <w:iCs w:val="0"/>
      <w:color w:val="FFFFFF" w:themeColor="background1"/>
      <w:spacing w:val="10"/>
      <w:sz w:val="48"/>
      <w:szCs w:val="48"/>
    </w:rPr>
  </w:style>
  <w:style w:type="character" w:customStyle="1" w:styleId="TitleChar">
    <w:name w:val="Title Char"/>
    <w:basedOn w:val="DefaultParagraphFont"/>
    <w:link w:val="Title"/>
    <w:uiPriority w:val="10"/>
    <w:rsid w:val="003D6BF3"/>
    <w:rPr>
      <w:rFonts w:asciiTheme="majorHAnsi" w:eastAsiaTheme="majorEastAsia" w:hAnsiTheme="majorHAnsi" w:cstheme="majorBidi"/>
      <w:i/>
      <w:iCs/>
      <w:color w:val="FFFFFF" w:themeColor="background1"/>
      <w:spacing w:val="10"/>
      <w:kern w:val="0"/>
      <w:sz w:val="48"/>
      <w:szCs w:val="48"/>
      <w:shd w:val="clear" w:color="auto" w:fill="8784C7" w:themeFill="accent2"/>
      <w14:ligatures w14:val="none"/>
    </w:rPr>
  </w:style>
  <w:style w:type="paragraph" w:styleId="Subtitle">
    <w:name w:val="Subtitle"/>
    <w:basedOn w:val="Normal"/>
    <w:next w:val="Normal"/>
    <w:link w:val="SubtitleChar"/>
    <w:uiPriority w:val="11"/>
    <w:qFormat/>
    <w:rsid w:val="003D6BF3"/>
    <w:pPr>
      <w:pBdr>
        <w:bottom w:val="dotted" w:sz="8" w:space="10" w:color="8784C7" w:themeColor="accent2"/>
      </w:pBdr>
      <w:spacing w:before="200" w:after="900"/>
      <w:jc w:val="center"/>
    </w:pPr>
    <w:rPr>
      <w:rFonts w:asciiTheme="majorHAnsi" w:eastAsiaTheme="majorEastAsia" w:hAnsiTheme="majorHAnsi" w:cstheme="majorBidi"/>
      <w:i w:val="0"/>
      <w:iCs w:val="0"/>
      <w:color w:val="363371" w:themeColor="accent2" w:themeShade="7F"/>
      <w:sz w:val="24"/>
      <w:szCs w:val="24"/>
    </w:rPr>
  </w:style>
  <w:style w:type="character" w:customStyle="1" w:styleId="SubtitleChar">
    <w:name w:val="Subtitle Char"/>
    <w:basedOn w:val="DefaultParagraphFont"/>
    <w:link w:val="Subtitle"/>
    <w:uiPriority w:val="11"/>
    <w:rsid w:val="003D6BF3"/>
    <w:rPr>
      <w:rFonts w:asciiTheme="majorHAnsi" w:eastAsiaTheme="majorEastAsia" w:hAnsiTheme="majorHAnsi" w:cstheme="majorBidi"/>
      <w:i/>
      <w:iCs/>
      <w:color w:val="363371" w:themeColor="accent2" w:themeShade="7F"/>
      <w:kern w:val="0"/>
      <w:sz w:val="24"/>
      <w:szCs w:val="24"/>
      <w14:ligatures w14:val="none"/>
    </w:rPr>
  </w:style>
  <w:style w:type="paragraph" w:styleId="Caption">
    <w:name w:val="caption"/>
    <w:basedOn w:val="Normal"/>
    <w:next w:val="Normal"/>
    <w:uiPriority w:val="35"/>
    <w:semiHidden/>
    <w:unhideWhenUsed/>
    <w:qFormat/>
    <w:rsid w:val="003D6BF3"/>
    <w:rPr>
      <w:b/>
      <w:bCs/>
      <w:i w:val="0"/>
      <w:iCs w:val="0"/>
      <w:color w:val="514DAA" w:themeColor="accent2" w:themeShade="BF"/>
      <w:sz w:val="18"/>
      <w:szCs w:val="18"/>
    </w:rPr>
  </w:style>
  <w:style w:type="character" w:styleId="Strong">
    <w:name w:val="Strong"/>
    <w:uiPriority w:val="22"/>
    <w:qFormat/>
    <w:rsid w:val="003D6BF3"/>
    <w:rPr>
      <w:b/>
      <w:bCs/>
      <w:spacing w:val="0"/>
    </w:rPr>
  </w:style>
  <w:style w:type="character" w:styleId="Emphasis">
    <w:name w:val="Emphasis"/>
    <w:uiPriority w:val="20"/>
    <w:qFormat/>
    <w:rsid w:val="003D6BF3"/>
    <w:rPr>
      <w:rFonts w:asciiTheme="majorHAnsi" w:eastAsiaTheme="majorEastAsia" w:hAnsiTheme="majorHAnsi" w:cstheme="majorBidi"/>
      <w:b/>
      <w:bCs/>
      <w:i/>
      <w:iCs/>
      <w:color w:val="8784C7" w:themeColor="accent2"/>
      <w:bdr w:val="single" w:sz="18" w:space="0" w:color="E6E6F3" w:themeColor="accent2" w:themeTint="33"/>
      <w:shd w:val="clear" w:color="auto" w:fill="E6E6F3" w:themeFill="accent2" w:themeFillTint="33"/>
    </w:rPr>
  </w:style>
  <w:style w:type="paragraph" w:styleId="NoSpacing">
    <w:name w:val="No Spacing"/>
    <w:basedOn w:val="Normal"/>
    <w:uiPriority w:val="1"/>
    <w:qFormat/>
    <w:rsid w:val="003D6BF3"/>
    <w:rPr>
      <w:i w:val="0"/>
      <w:iCs w:val="0"/>
    </w:rPr>
  </w:style>
  <w:style w:type="paragraph" w:styleId="ListParagraph">
    <w:name w:val="List Paragraph"/>
    <w:basedOn w:val="Normal"/>
    <w:uiPriority w:val="34"/>
    <w:qFormat/>
    <w:rsid w:val="003D6BF3"/>
    <w:pPr>
      <w:ind w:left="720"/>
      <w:contextualSpacing/>
    </w:pPr>
    <w:rPr>
      <w:i w:val="0"/>
      <w:iCs w:val="0"/>
    </w:rPr>
  </w:style>
  <w:style w:type="paragraph" w:styleId="Quote">
    <w:name w:val="Quote"/>
    <w:basedOn w:val="Normal"/>
    <w:next w:val="Normal"/>
    <w:link w:val="QuoteChar"/>
    <w:uiPriority w:val="29"/>
    <w:qFormat/>
    <w:rsid w:val="003D6BF3"/>
    <w:rPr>
      <w:color w:val="514DAA" w:themeColor="accent2" w:themeShade="BF"/>
    </w:rPr>
  </w:style>
  <w:style w:type="character" w:customStyle="1" w:styleId="QuoteChar">
    <w:name w:val="Quote Char"/>
    <w:basedOn w:val="DefaultParagraphFont"/>
    <w:link w:val="Quote"/>
    <w:uiPriority w:val="29"/>
    <w:rsid w:val="003D6BF3"/>
    <w:rPr>
      <w:color w:val="514DAA" w:themeColor="accent2" w:themeShade="BF"/>
      <w:kern w:val="0"/>
      <w:sz w:val="20"/>
      <w:szCs w:val="20"/>
      <w14:ligatures w14:val="none"/>
    </w:rPr>
  </w:style>
  <w:style w:type="paragraph" w:styleId="IntenseQuote">
    <w:name w:val="Intense Quote"/>
    <w:basedOn w:val="Normal"/>
    <w:next w:val="Normal"/>
    <w:link w:val="IntenseQuoteChar"/>
    <w:uiPriority w:val="30"/>
    <w:qFormat/>
    <w:rsid w:val="003D6BF3"/>
    <w:pPr>
      <w:pBdr>
        <w:top w:val="dotted" w:sz="8" w:space="10" w:color="8784C7" w:themeColor="accent2"/>
        <w:bottom w:val="dotted" w:sz="8" w:space="10" w:color="8784C7" w:themeColor="accent2"/>
      </w:pBdr>
      <w:spacing w:line="300" w:lineRule="auto"/>
      <w:ind w:left="2160" w:right="2160"/>
      <w:jc w:val="center"/>
    </w:pPr>
    <w:rPr>
      <w:rFonts w:asciiTheme="majorHAnsi" w:eastAsiaTheme="majorEastAsia" w:hAnsiTheme="majorHAnsi" w:cstheme="majorBidi"/>
      <w:b/>
      <w:bCs/>
      <w:i w:val="0"/>
      <w:iCs w:val="0"/>
      <w:color w:val="8784C7" w:themeColor="accent2"/>
    </w:rPr>
  </w:style>
  <w:style w:type="character" w:customStyle="1" w:styleId="IntenseQuoteChar">
    <w:name w:val="Intense Quote Char"/>
    <w:basedOn w:val="DefaultParagraphFont"/>
    <w:link w:val="IntenseQuote"/>
    <w:uiPriority w:val="30"/>
    <w:rsid w:val="003D6BF3"/>
    <w:rPr>
      <w:rFonts w:asciiTheme="majorHAnsi" w:eastAsiaTheme="majorEastAsia" w:hAnsiTheme="majorHAnsi" w:cstheme="majorBidi"/>
      <w:b/>
      <w:bCs/>
      <w:i/>
      <w:iCs/>
      <w:color w:val="8784C7" w:themeColor="accent2"/>
      <w:kern w:val="0"/>
      <w:sz w:val="20"/>
      <w:szCs w:val="20"/>
      <w14:ligatures w14:val="none"/>
    </w:rPr>
  </w:style>
  <w:style w:type="character" w:styleId="SubtleEmphasis">
    <w:name w:val="Subtle Emphasis"/>
    <w:uiPriority w:val="19"/>
    <w:qFormat/>
    <w:rsid w:val="003D6BF3"/>
    <w:rPr>
      <w:rFonts w:asciiTheme="majorHAnsi" w:eastAsiaTheme="majorEastAsia" w:hAnsiTheme="majorHAnsi" w:cstheme="majorBidi"/>
      <w:i/>
      <w:iCs/>
      <w:color w:val="8784C7" w:themeColor="accent2"/>
    </w:rPr>
  </w:style>
  <w:style w:type="character" w:styleId="IntenseEmphasis">
    <w:name w:val="Intense Emphasis"/>
    <w:uiPriority w:val="21"/>
    <w:qFormat/>
    <w:rsid w:val="003D6BF3"/>
    <w:rPr>
      <w:rFonts w:asciiTheme="majorHAnsi" w:eastAsiaTheme="majorEastAsia" w:hAnsiTheme="majorHAnsi" w:cstheme="majorBidi"/>
      <w:b/>
      <w:bCs/>
      <w:i/>
      <w:iCs/>
      <w:dstrike w:val="0"/>
      <w:color w:val="FFFFFF" w:themeColor="background1"/>
      <w:bdr w:val="single" w:sz="18" w:space="0" w:color="8784C7" w:themeColor="accent2"/>
      <w:shd w:val="clear" w:color="auto" w:fill="8784C7" w:themeFill="accent2"/>
      <w:vertAlign w:val="baseline"/>
    </w:rPr>
  </w:style>
  <w:style w:type="character" w:styleId="SubtleReference">
    <w:name w:val="Subtle Reference"/>
    <w:uiPriority w:val="31"/>
    <w:qFormat/>
    <w:rsid w:val="003D6BF3"/>
    <w:rPr>
      <w:i/>
      <w:iCs/>
      <w:smallCaps/>
      <w:color w:val="8784C7" w:themeColor="accent2"/>
      <w:u w:color="8784C7" w:themeColor="accent2"/>
    </w:rPr>
  </w:style>
  <w:style w:type="character" w:styleId="IntenseReference">
    <w:name w:val="Intense Reference"/>
    <w:uiPriority w:val="32"/>
    <w:qFormat/>
    <w:rsid w:val="003D6BF3"/>
    <w:rPr>
      <w:b/>
      <w:bCs/>
      <w:i/>
      <w:iCs/>
      <w:smallCaps/>
      <w:color w:val="8784C7" w:themeColor="accent2"/>
      <w:u w:color="8784C7" w:themeColor="accent2"/>
    </w:rPr>
  </w:style>
  <w:style w:type="character" w:styleId="BookTitle">
    <w:name w:val="Book Title"/>
    <w:uiPriority w:val="33"/>
    <w:qFormat/>
    <w:rsid w:val="003D6BF3"/>
    <w:rPr>
      <w:rFonts w:asciiTheme="majorHAnsi" w:eastAsiaTheme="majorEastAsia" w:hAnsiTheme="majorHAnsi" w:cstheme="majorBidi"/>
      <w:b/>
      <w:bCs/>
      <w:i/>
      <w:iCs/>
      <w:smallCaps/>
      <w:color w:val="514DAA" w:themeColor="accent2" w:themeShade="BF"/>
      <w:u w:val="single"/>
    </w:rPr>
  </w:style>
  <w:style w:type="paragraph" w:styleId="TOCHeading">
    <w:name w:val="TOC Heading"/>
    <w:basedOn w:val="Heading1"/>
    <w:next w:val="Normal"/>
    <w:uiPriority w:val="39"/>
    <w:semiHidden/>
    <w:unhideWhenUsed/>
    <w:qFormat/>
    <w:rsid w:val="003D6BF3"/>
    <w:pPr>
      <w:outlineLvl w:val="9"/>
    </w:pPr>
    <w:rPr>
      <w:b w:val="0"/>
      <w:bCs w:val="0"/>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1081</Words>
  <Characters>6168</Characters>
  <Application>Microsoft Office Word</Application>
  <DocSecurity>4</DocSecurity>
  <Lines>51</Lines>
  <Paragraphs>14</Paragraphs>
  <ScaleCrop>false</ScaleCrop>
  <Company/>
  <LinksUpToDate>false</LinksUpToDate>
  <CharactersWithSpaces>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Elena Boboc</cp:lastModifiedBy>
  <cp:revision>52</cp:revision>
  <dcterms:created xsi:type="dcterms:W3CDTF">2023-10-21T03:15:00Z</dcterms:created>
  <dcterms:modified xsi:type="dcterms:W3CDTF">2023-10-21T03:41:00Z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ca39df1c1da1675675f3b1721d13221a55a8323bcb601e2498f0d9751f8f22ba</vt:lpwstr>
  </property>
</Properties>
</file>