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DF7EC6E" w14:paraId="2C078E63" wp14:textId="5A992EE1">
      <w:pPr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bookmarkStart w:name="_GoBack" w:id="0"/>
      <w:bookmarkEnd w:id="0"/>
      <w:r w:rsidRPr="5DF7EC6E" w:rsidR="1BBAA47F">
        <w:rPr>
          <w:rFonts w:ascii="Arial" w:hAnsi="Arial" w:eastAsia="Arial" w:cs="Arial"/>
          <w:color w:val="auto"/>
          <w:sz w:val="24"/>
          <w:szCs w:val="24"/>
          <w:u w:val="single"/>
        </w:rPr>
        <w:t>Reference List</w:t>
      </w:r>
    </w:p>
    <w:p w:rsidR="7B084556" w:rsidP="5DF7EC6E" w:rsidRDefault="7B084556" w14:paraId="0BF16FB5" w14:textId="0045C4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7B08455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Bates, B. (2019) ‘Jean Piaget (1896-1980)’. London: SAGE</w:t>
      </w:r>
      <w:r w:rsidRPr="5DF7EC6E" w:rsidR="5602EF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5602EF2D" w:rsidP="5DF7EC6E" w:rsidRDefault="5602EF2D" w14:paraId="623E44C0" w14:textId="6EB2133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5602E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Bea, C. et al. (2017). Children of Austerity: Impact of the Great Recession on Child Poverty in Rich Countries, </w:t>
      </w:r>
      <w:r w:rsidRPr="5DF7EC6E" w:rsidR="5602EF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Miscellanea</w:t>
      </w:r>
      <w:r w:rsidRPr="5DF7EC6E" w:rsidR="5602E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Oxford University Press, Oxford.</w:t>
      </w:r>
    </w:p>
    <w:p w:rsidR="7B084556" w:rsidP="5DF7EC6E" w:rsidRDefault="7B084556" w14:paraId="4B9D72BF" w14:textId="155CE98F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7B08455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Children and Families (Wales) Measure 2010 Available at: https://www.legislation.gov.uk/mwa/2010/1/contents (Accessed: 16th March 2023)</w:t>
      </w:r>
      <w:r w:rsidRPr="5DF7EC6E" w:rsidR="17ACB0A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509683F3" w:rsidP="5DF7EC6E" w:rsidRDefault="509683F3" w14:paraId="67D7E65A" w14:textId="000D9699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509683F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Children’s Commissioner of Wales (No date) THE RIGHT WAY A Children’s Human Rights Approach to Education in Wales. Available at: </w:t>
      </w:r>
      <w:hyperlink r:id="R3eb49767effa4680">
        <w:r w:rsidRPr="5DF7EC6E" w:rsidR="509683F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https://www.childcomwales.org.uk/wp-content/uploads/2022/03/TheRightWayEducation_ENG.pdf</w:t>
        </w:r>
      </w:hyperlink>
      <w:r w:rsidRPr="5DF7EC6E" w:rsidR="509683F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 15.04.2023).</w:t>
      </w:r>
    </w:p>
    <w:p w:rsidR="4ABB286D" w:rsidP="5DF7EC6E" w:rsidRDefault="4ABB286D" w14:paraId="00A50558" w14:textId="661AFFD6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4ABB286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Davies, J. W. (2022) Introduction to Play. London: SAGE Publishing Welsh Government (2015) Equality Act 2010. Available at: </w:t>
      </w:r>
      <w:hyperlink r:id="R26702e10d08a4bff">
        <w:r w:rsidRPr="5DF7EC6E" w:rsidR="4ABB286D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https://www.gov.uk/guidance/equality-act-2010-guidance</w:t>
        </w:r>
      </w:hyperlink>
      <w:r w:rsidRPr="5DF7EC6E" w:rsidR="4ABB286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 21.03.2023)</w:t>
      </w:r>
      <w:r w:rsidRPr="5DF7EC6E" w:rsidR="550E3A3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4ABB286D" w:rsidP="5DF7EC6E" w:rsidRDefault="4ABB286D" w14:paraId="7BAD09B0" w14:textId="28AE1F70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4ABB286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Department of Health (2014) THE RELATIONSHIP BETWEEN WELLBEING AND HEALTH. Available at: </w:t>
      </w:r>
      <w:hyperlink r:id="Rf41b2afa9d9f482a">
        <w:r w:rsidRPr="5DF7EC6E" w:rsidR="4ABB286D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https://assets.publishing.service.gov.uk/government/uploads/system/uploads/attachment_data/file/295474/The_relationship_between_wellbeing_and_health.pdf</w:t>
        </w:r>
      </w:hyperlink>
      <w:r w:rsidRPr="5DF7EC6E" w:rsidR="4ABB286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(Accessed:20.02.2023)</w:t>
      </w:r>
      <w:r w:rsidRPr="5DF7EC6E" w:rsidR="3AF3426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4ABB286D" w:rsidP="5DF7EC6E" w:rsidRDefault="4ABB286D" w14:paraId="2AEA9557" w14:textId="5BF8858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4ABB2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Farhud</w:t>
      </w:r>
      <w:r w:rsidRPr="5DF7EC6E" w:rsidR="4ABB2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D. (2015) Impact of Lifestyle on Health. 44(11), pp.1442-4, PMID: 26744700; PMCID: PMC4703222</w:t>
      </w:r>
      <w:r w:rsidRPr="5DF7EC6E" w:rsidR="68B280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ABB286D" w:rsidP="5DF7EC6E" w:rsidRDefault="4ABB286D" w14:paraId="21F232A7" w14:textId="0C2425B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4ABB2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Mollborn</w:t>
      </w:r>
      <w:r w:rsidRPr="5DF7EC6E" w:rsidR="4ABB2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S. et al. (2014) Health lifestyles in early childhood. 55(4), pp. :386-402. </w:t>
      </w:r>
      <w:r w:rsidRPr="5DF7EC6E" w:rsidR="4ABB2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</w:t>
      </w:r>
      <w:r w:rsidRPr="5DF7EC6E" w:rsidR="4ABB2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10.1177/0022146514555981.</w:t>
      </w:r>
    </w:p>
    <w:p w:rsidR="329F2C29" w:rsidP="5DF7EC6E" w:rsidRDefault="329F2C29" w14:paraId="45AFC889" w14:textId="6D622471">
      <w:pPr>
        <w:pStyle w:val="Heading1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329F2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NSPCC (2023) Child health and development. </w:t>
      </w:r>
    </w:p>
    <w:p w:rsidR="329F2C29" w:rsidP="5DF7EC6E" w:rsidRDefault="329F2C29" w14:paraId="6E2071BD" w14:textId="493F3A3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329F2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de3bb2c1bf994fc5">
        <w:r w:rsidRPr="5DF7EC6E" w:rsidR="329F2C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https://learning.nspcc.org.uk/child-health-development</w:t>
        </w:r>
      </w:hyperlink>
      <w:r w:rsidRPr="5DF7EC6E" w:rsidR="329F2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19.04.2023).</w:t>
      </w:r>
    </w:p>
    <w:p w:rsidR="329F2C29" w:rsidP="5DF7EC6E" w:rsidRDefault="329F2C29" w14:paraId="4D8944B6" w14:textId="0EB902BE">
      <w:pPr>
        <w:pStyle w:val="Heading1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329F2C2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Research History (2021) Maslow’s Hierarchy of Needs </w:t>
      </w:r>
    </w:p>
    <w:p w:rsidR="329F2C29" w:rsidP="5DF7EC6E" w:rsidRDefault="329F2C29" w14:paraId="6488D964" w14:textId="14AB639C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329F2C2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Available at: </w:t>
      </w:r>
      <w:hyperlink r:id="Re15cf20295c24497">
        <w:r w:rsidRPr="5DF7EC6E" w:rsidR="329F2C2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https://www.researchhistory.org/2012/06/16/maslows-hierarchy-of-needs/</w:t>
        </w:r>
      </w:hyperlink>
      <w:r w:rsidRPr="5DF7EC6E" w:rsidR="329F2C2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 10.02.2023).</w:t>
      </w:r>
    </w:p>
    <w:p w:rsidR="5DF7EC6E" w:rsidP="5DF7EC6E" w:rsidRDefault="5DF7EC6E" w14:paraId="2E66E1CB" w14:textId="786FB0B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043419E" w:rsidP="5DF7EC6E" w:rsidRDefault="0043419E" w14:paraId="273FDFC8" w14:textId="5FB53E7B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00434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Schweiger, G. and Graf, G. (2015) </w:t>
      </w:r>
      <w:r w:rsidRPr="5DF7EC6E" w:rsidR="00434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 Philosophical Examination of Social Justice and Child Poverty</w:t>
      </w:r>
      <w:r w:rsidRPr="5DF7EC6E" w:rsidR="00434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1st ed. 2015. London: Springer Nature. Available at: </w:t>
      </w:r>
      <w:hyperlink r:id="R27f9cfec6416421a">
        <w:r w:rsidRPr="5DF7EC6E" w:rsidR="004341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https://doi.org/10.1057/9781137426024</w:t>
        </w:r>
      </w:hyperlink>
      <w:r w:rsidRPr="5DF7EC6E" w:rsidR="00434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043419E" w:rsidP="5DF7EC6E" w:rsidRDefault="0043419E" w14:paraId="03D897CA" w14:textId="3E9C48E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00434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Social Metric Commission (2020) Measuring Poverty. Available at: </w:t>
      </w:r>
      <w:hyperlink r:id="R555669312d2641b6">
        <w:r w:rsidRPr="5DF7EC6E" w:rsidR="004341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https://socialmetricscommission.org.uk/wp-content/uploads/2020/06/Measuring-Poverty-2020-Web.pdf</w:t>
        </w:r>
      </w:hyperlink>
      <w:r w:rsidRPr="5DF7EC6E" w:rsidR="00434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(Accessed; 19.04.2023</w:t>
      </w:r>
      <w:r w:rsidRPr="5DF7EC6E" w:rsidR="24A12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</w:p>
    <w:p w:rsidR="24A12FCC" w:rsidP="5DF7EC6E" w:rsidRDefault="24A12FCC" w14:paraId="1E95ACFF" w14:textId="60CE16B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24A12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Sartorius N. The meanings of health and its promotion. Croat Med J. 2006 Aug;47(4):662-4. PMID: 16909464; PMCID: PMC2080455.</w:t>
      </w:r>
    </w:p>
    <w:p w:rsidR="5DF7EC6E" w:rsidP="5DF7EC6E" w:rsidRDefault="5DF7EC6E" w14:paraId="2CB94947" w14:textId="677C466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DF7EC6E" w:rsidP="5DF7EC6E" w:rsidRDefault="5DF7EC6E" w14:paraId="178F1268" w14:textId="5D6279F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043419E" w:rsidP="5DF7EC6E" w:rsidRDefault="0043419E" w14:paraId="2E24AA7B" w14:textId="3FA62676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0043419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UNICEF (2019) Do constraints on women worsen child deprivations? Framework, measurement, and evidence from India. Available at: </w:t>
      </w:r>
      <w:hyperlink r:id="R03f9947084a14858">
        <w:r w:rsidRPr="5DF7EC6E" w:rsidR="0043419E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https://www.unicef-irc.org/publications/pdf/WP%202019-04.pdf</w:t>
        </w:r>
      </w:hyperlink>
      <w:r w:rsidRPr="5DF7EC6E" w:rsidR="0043419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 10.04.2023).</w:t>
      </w:r>
    </w:p>
    <w:p w:rsidR="5DF7EC6E" w:rsidP="5DF7EC6E" w:rsidRDefault="5DF7EC6E" w14:paraId="33FECA03" w14:textId="6546B7E1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082AFF58" w:rsidP="5DF7EC6E" w:rsidRDefault="082AFF58" w14:paraId="561E14E1" w14:textId="610DF57C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082AFF5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UNICEF (no date) A Summary of The UN Convention on the Rights of the Child. Available at: https://www.unicef.org.uk/wp-content/uploads/2019/10/UNCRC_summary-1_1.pdf (Accessed: 17th March 2023).</w:t>
      </w:r>
    </w:p>
    <w:p w:rsidR="2BC3B869" w:rsidP="5DF7EC6E" w:rsidRDefault="2BC3B869" w14:paraId="200AD8ED" w14:textId="2E25CF9B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2BC3B86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UNICEF (2019) Do constraints on women worsen child deprivations? Framework, measurement, and evidence from India. Available at: </w:t>
      </w:r>
      <w:hyperlink r:id="R7225468ad3154bc5">
        <w:r w:rsidRPr="5DF7EC6E" w:rsidR="2BC3B86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https://www.unicef-irc.org/publications/pdf/WP%202019-04.pdf</w:t>
        </w:r>
      </w:hyperlink>
      <w:r w:rsidRPr="5DF7EC6E" w:rsidR="2BC3B86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 10.04.2023).</w:t>
      </w:r>
    </w:p>
    <w:p w:rsidR="2BC3B869" w:rsidP="5DF7EC6E" w:rsidRDefault="2BC3B869" w14:paraId="584737C7" w14:textId="0FA39508">
      <w:pPr>
        <w:pStyle w:val="Heading1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2BC3B86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University College London (2020) Children in poverty at greater risk of childhood traumas. Available at: </w:t>
      </w:r>
      <w:hyperlink r:id="R5e0ad292c65c4256">
        <w:r w:rsidRPr="5DF7EC6E" w:rsidR="2BC3B8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https://www.ucl.ac.uk/news/2020/jul/children-poverty-greater-risk-childhood-traumas</w:t>
        </w:r>
      </w:hyperlink>
      <w:r w:rsidRPr="5DF7EC6E" w:rsidR="2BC3B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15.04.2023).</w:t>
      </w:r>
    </w:p>
    <w:p w:rsidR="2BC3B869" w:rsidP="5DF7EC6E" w:rsidRDefault="2BC3B869" w14:paraId="6EAB2BFF" w14:textId="4D49C72A">
      <w:pPr>
        <w:pStyle w:val="Heading1"/>
        <w:jc w:val="left"/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2BC3B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UK Parliament (2023) Available </w:t>
      </w:r>
      <w:r w:rsidRPr="5DF7EC6E" w:rsidR="2BC3B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 :</w:t>
      </w:r>
      <w:r w:rsidRPr="5DF7EC6E" w:rsidR="2BC3B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Poverty in the UK: statistics.</w:t>
      </w:r>
    </w:p>
    <w:p w:rsidR="2BC3B869" w:rsidP="5DF7EC6E" w:rsidRDefault="2BC3B869" w14:paraId="7E0365C3" w14:textId="5E68DF7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hyperlink w:anchor=":~:text=Relative%20low%20income%3A%20This%20refers,measurement%20is%20adjusted%20for%20inflation" r:id="Rdfc1165d2c2e4c47">
        <w:r w:rsidRPr="5DF7EC6E" w:rsidR="2BC3B8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https://commonslibrary.parliament.uk/research-briefings/sn07096/#:~:text=Relative%20low%20income%3A%20This%20refers,measurement%20is%20adjusted%20for%20inflation</w:t>
        </w:r>
      </w:hyperlink>
      <w:r w:rsidRPr="5DF7EC6E" w:rsidR="2BC3B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16.04.2023).</w:t>
      </w:r>
    </w:p>
    <w:p w:rsidR="5DF7EC6E" w:rsidP="5DF7EC6E" w:rsidRDefault="5DF7EC6E" w14:paraId="15E7FDCE" w14:textId="5430064A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082AFF58" w:rsidP="5DF7EC6E" w:rsidRDefault="082AFF58" w14:paraId="419B9241" w14:textId="04B2191C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082AFF5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Well-being of future Generations (Wales) Act, 2015, c.2. Available at: https://www.futuregenerations.wales/wp-content/uploads/2017/01/WFGActEnglish.pdf (Accessed: 21.03.2023).</w:t>
      </w:r>
    </w:p>
    <w:p w:rsidR="676271D8" w:rsidP="5DF7EC6E" w:rsidRDefault="676271D8" w14:paraId="0CC8664A" w14:textId="4C521B19">
      <w:pPr>
        <w:spacing w:after="160" w:line="259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67627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DF7EC6E" w:rsidR="676271D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Welsh Government (2023) Flying Start Childcare Guidance.</w:t>
      </w:r>
      <w:r w:rsidRPr="5DF7EC6E" w:rsidR="35622CB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Available at: </w:t>
      </w:r>
      <w:hyperlink r:id="R8ab2df64b2f343d3">
        <w:r w:rsidRPr="5DF7EC6E" w:rsidR="35622CB5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https://www.gov.wales/flying-start-childcare-guidance-html</w:t>
        </w:r>
      </w:hyperlink>
      <w:r w:rsidRPr="5DF7EC6E" w:rsidR="35622CB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(Accessed:14.04.2023)</w:t>
      </w:r>
      <w:r w:rsidRPr="5DF7EC6E" w:rsidR="183E25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.</w:t>
      </w:r>
    </w:p>
    <w:p w:rsidR="14551EB4" w:rsidP="5DF7EC6E" w:rsidRDefault="14551EB4" w14:paraId="2CB3B3A9" w14:textId="191D509F">
      <w:pPr>
        <w:pStyle w:val="Normal"/>
        <w:spacing w:after="160" w:line="259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14551E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World Health Organization (2023) Health and Well-Being. Available at: </w:t>
      </w:r>
      <w:hyperlink r:id="Red8c7eb9cce9427e">
        <w:r w:rsidRPr="5DF7EC6E" w:rsidR="14551EB4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https://www.gov.wales/flying-start-childcare-guidance-html</w:t>
        </w:r>
      </w:hyperlink>
      <w:r w:rsidRPr="5DF7EC6E" w:rsidR="14551E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(Accessed: 12.04.2023)</w:t>
      </w:r>
      <w:r w:rsidRPr="5DF7EC6E" w:rsidR="4AABAC7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.</w:t>
      </w:r>
    </w:p>
    <w:p w:rsidR="227EEB90" w:rsidP="5DF7EC6E" w:rsidRDefault="227EEB90" w14:paraId="3399ED45" w14:textId="62D6DDC5">
      <w:pPr>
        <w:pStyle w:val="Heading1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227EEB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Women’s Aid (2022) </w:t>
      </w:r>
      <w:r w:rsidRPr="5DF7EC6E" w:rsidR="227EE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impact of domestic abuse on children and young people. Available at: </w:t>
      </w:r>
      <w:hyperlink r:id="Rccf46743f7864b0c">
        <w:r w:rsidRPr="5DF7EC6E" w:rsidR="227EEB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https://www.womensaid.org.uk/information-support/what-is-domestic-abuse/impact-on-children-and-young-people/</w:t>
        </w:r>
      </w:hyperlink>
      <w:r w:rsidRPr="5DF7EC6E" w:rsidR="227EE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</w:t>
      </w:r>
      <w:r w:rsidRPr="5DF7EC6E" w:rsidR="7F16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ed:10.04.2023)</w:t>
      </w:r>
      <w:r w:rsidRPr="5DF7EC6E" w:rsidR="54CA5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5DF7EC6E" w:rsidP="5DF7EC6E" w:rsidRDefault="5DF7EC6E" w14:paraId="54E4D76E" w14:textId="6F99F9DF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5DF7EC6E" w:rsidP="5DF7EC6E" w:rsidRDefault="5DF7EC6E" w14:paraId="26849BD8" w14:textId="17246C31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39A58BDD" w:rsidP="5DF7EC6E" w:rsidRDefault="39A58BDD" w14:paraId="249CAD54" w14:textId="1B8210DB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39A58BD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World Health Organization (2023) Constitution. </w:t>
      </w:r>
      <w:r w:rsidRPr="5DF7EC6E" w:rsidR="2BA205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Available at: </w:t>
      </w:r>
      <w:hyperlink r:id="R2250c1801885482d">
        <w:r w:rsidRPr="5DF7EC6E" w:rsidR="2BA2056A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https://www.who.int/about/governance/constitution</w:t>
        </w:r>
      </w:hyperlink>
      <w:r w:rsidRPr="5DF7EC6E" w:rsidR="2BA205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(Accessed:17.04.2023)</w:t>
      </w:r>
      <w:r w:rsidRPr="5DF7EC6E" w:rsidR="159FCE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643B157C" w:rsidP="5DF7EC6E" w:rsidRDefault="643B157C" w14:paraId="1085121B" w14:textId="10E20D53">
      <w:pPr>
        <w:pStyle w:val="Heading1"/>
        <w:jc w:val="left"/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DF7EC6E" w:rsidR="643B1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UK Parliament (2023) Available </w:t>
      </w:r>
      <w:r w:rsidRPr="5DF7EC6E" w:rsidR="0E2B28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at:</w:t>
      </w:r>
      <w:r w:rsidRPr="5DF7EC6E" w:rsidR="643B1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Poverty in the UK: statistics.</w:t>
      </w:r>
    </w:p>
    <w:p w:rsidR="643B157C" w:rsidP="5DF7EC6E" w:rsidRDefault="643B157C" w14:paraId="3AFAE4AD" w14:textId="48841E0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hyperlink w:anchor=":~:text=Relative%20low%20income%3A%20This%20refers,measurement%20is%20adjusted%20for%20inflation" r:id="Raff15cb148374fdf">
        <w:r w:rsidRPr="5DF7EC6E" w:rsidR="643B15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https://commonslibrary.parliament.uk/research-briefings/sn07096/#:~:text=Relative%20low%20income%3A%20This%20refers,measurement%20is%20adjusted%20for%20inflation</w:t>
        </w:r>
      </w:hyperlink>
      <w:r w:rsidRPr="5DF7EC6E" w:rsidR="643B1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16.04.2023).</w:t>
      </w:r>
    </w:p>
    <w:p w:rsidR="5DF7EC6E" w:rsidP="5DF7EC6E" w:rsidRDefault="5DF7EC6E" w14:paraId="74EA4E9A" w14:textId="66C57A12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39623D04" w:rsidP="5DF7EC6E" w:rsidRDefault="39623D04" w14:paraId="4344E389" w14:textId="24A0B0CC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39623D0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Welsh Government (2019) The Price of Pupil Poverty. </w:t>
      </w:r>
      <w:r w:rsidRPr="5DF7EC6E" w:rsidR="14C8771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Available</w:t>
      </w:r>
      <w:r w:rsidRPr="5DF7EC6E" w:rsidR="39623D0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at: </w:t>
      </w:r>
      <w:hyperlink r:id="R198ce70e130a4709">
        <w:r w:rsidRPr="5DF7EC6E" w:rsidR="39623D0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https://hwb.gov.wales/api/storage/648cdc22-e05a-4a9d-a76d-fdee0fdec76f/2019-10-28PriceofPupilPovertyENFINAL.pdf</w:t>
        </w:r>
      </w:hyperlink>
      <w:r w:rsidRPr="5DF7EC6E" w:rsidR="39623D0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(Accessed: 17.04.2023)</w:t>
      </w:r>
      <w:r w:rsidRPr="5DF7EC6E" w:rsidR="6370B3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6370B323" w:rsidP="5DF7EC6E" w:rsidRDefault="6370B323" w14:paraId="371B65D9" w14:textId="43730B21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DF7EC6E" w:rsidR="6370B3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Welsh Government (2017) Prosperity for All: economic action plan. Available at: </w:t>
      </w:r>
      <w:hyperlink r:id="R8aafebe641334218">
        <w:r w:rsidRPr="5DF7EC6E" w:rsidR="6370B32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https://www.gov.wales/sites/default/files/publications/2019-02/prosperity-for-all-economic-action-plan-executive-summary.pdf</w:t>
        </w:r>
      </w:hyperlink>
      <w:r w:rsidRPr="5DF7EC6E" w:rsidR="6370B3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(18.04.2023).</w:t>
      </w:r>
    </w:p>
    <w:p w:rsidR="5DF7EC6E" w:rsidP="5DF7EC6E" w:rsidRDefault="5DF7EC6E" w14:paraId="38309517" w14:textId="61A6795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2f9cb790f254d3a"/>
      <w:footerReference w:type="default" r:id="Rbcbe54594adb4d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DF7EC6E" w:rsidTr="5DF7EC6E" w14:paraId="42B95BEF">
      <w:trPr>
        <w:trHeight w:val="300"/>
      </w:trPr>
      <w:tc>
        <w:tcPr>
          <w:tcW w:w="3120" w:type="dxa"/>
          <w:tcMar/>
        </w:tcPr>
        <w:p w:rsidR="5DF7EC6E" w:rsidP="5DF7EC6E" w:rsidRDefault="5DF7EC6E" w14:paraId="4824D4F0" w14:textId="1CF2572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DF7EC6E" w:rsidP="5DF7EC6E" w:rsidRDefault="5DF7EC6E" w14:paraId="695F010D" w14:textId="77CBF9D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DF7EC6E" w:rsidP="5DF7EC6E" w:rsidRDefault="5DF7EC6E" w14:paraId="6AD173E4" w14:textId="3E9F8576">
          <w:pPr>
            <w:pStyle w:val="Header"/>
            <w:bidi w:val="0"/>
            <w:ind w:right="-115"/>
            <w:jc w:val="right"/>
          </w:pPr>
        </w:p>
      </w:tc>
    </w:tr>
  </w:tbl>
  <w:p w:rsidR="5DF7EC6E" w:rsidP="5DF7EC6E" w:rsidRDefault="5DF7EC6E" w14:paraId="640F45B0" w14:textId="3A1A5DB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DF7EC6E" w:rsidTr="5DF7EC6E" w14:paraId="45D4BCF4">
      <w:trPr>
        <w:trHeight w:val="300"/>
      </w:trPr>
      <w:tc>
        <w:tcPr>
          <w:tcW w:w="3120" w:type="dxa"/>
          <w:tcMar/>
        </w:tcPr>
        <w:p w:rsidR="5DF7EC6E" w:rsidP="5DF7EC6E" w:rsidRDefault="5DF7EC6E" w14:paraId="7FF9D01B" w14:textId="7FDCE3C1">
          <w:pPr>
            <w:pStyle w:val="Header"/>
            <w:bidi w:val="0"/>
            <w:ind w:left="-115"/>
            <w:jc w:val="left"/>
          </w:pPr>
          <w:r w:rsidR="5DF7EC6E">
            <w:rPr/>
            <w:t>2110107</w:t>
          </w:r>
        </w:p>
      </w:tc>
      <w:tc>
        <w:tcPr>
          <w:tcW w:w="3120" w:type="dxa"/>
          <w:tcMar/>
        </w:tcPr>
        <w:p w:rsidR="5DF7EC6E" w:rsidP="5DF7EC6E" w:rsidRDefault="5DF7EC6E" w14:paraId="69FBD9D3" w14:textId="0F041AF0">
          <w:pPr>
            <w:pStyle w:val="Header"/>
            <w:bidi w:val="0"/>
            <w:jc w:val="center"/>
          </w:pPr>
          <w:r w:rsidR="5DF7EC6E">
            <w:rPr/>
            <w:t>ECEY5003/C</w:t>
          </w:r>
        </w:p>
      </w:tc>
      <w:tc>
        <w:tcPr>
          <w:tcW w:w="3120" w:type="dxa"/>
          <w:tcMar/>
        </w:tcPr>
        <w:p w:rsidR="5DF7EC6E" w:rsidP="5DF7EC6E" w:rsidRDefault="5DF7EC6E" w14:paraId="359DAE17" w14:textId="3AE415A7">
          <w:pPr>
            <w:pStyle w:val="Header"/>
            <w:bidi w:val="0"/>
            <w:ind w:right="-115"/>
            <w:jc w:val="right"/>
          </w:pPr>
        </w:p>
      </w:tc>
    </w:tr>
  </w:tbl>
  <w:p w:rsidR="5DF7EC6E" w:rsidP="5DF7EC6E" w:rsidRDefault="5DF7EC6E" w14:paraId="17D9998A" w14:textId="47B0217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3B5324"/>
    <w:rsid w:val="0043419E"/>
    <w:rsid w:val="008EC0F8"/>
    <w:rsid w:val="01D3560D"/>
    <w:rsid w:val="05353F31"/>
    <w:rsid w:val="0582ECF4"/>
    <w:rsid w:val="082AFF58"/>
    <w:rsid w:val="086CDFF3"/>
    <w:rsid w:val="099A47B8"/>
    <w:rsid w:val="0A72DF78"/>
    <w:rsid w:val="0B361819"/>
    <w:rsid w:val="0BA480B5"/>
    <w:rsid w:val="0C0EAFD9"/>
    <w:rsid w:val="0CD1E87A"/>
    <w:rsid w:val="0D405116"/>
    <w:rsid w:val="0D597973"/>
    <w:rsid w:val="0E2B2855"/>
    <w:rsid w:val="0FBFA5B2"/>
    <w:rsid w:val="103B5324"/>
    <w:rsid w:val="1077F1D8"/>
    <w:rsid w:val="14551EB4"/>
    <w:rsid w:val="14C8771F"/>
    <w:rsid w:val="159FCE06"/>
    <w:rsid w:val="17ACB0A7"/>
    <w:rsid w:val="183E255A"/>
    <w:rsid w:val="188AF143"/>
    <w:rsid w:val="1BBAA47F"/>
    <w:rsid w:val="1BC29205"/>
    <w:rsid w:val="1CC231FF"/>
    <w:rsid w:val="1D5674E0"/>
    <w:rsid w:val="207AD5FD"/>
    <w:rsid w:val="227EEB90"/>
    <w:rsid w:val="23048099"/>
    <w:rsid w:val="24A12FCC"/>
    <w:rsid w:val="2570C421"/>
    <w:rsid w:val="26FD5726"/>
    <w:rsid w:val="284220E0"/>
    <w:rsid w:val="28A1150D"/>
    <w:rsid w:val="2A3CE56E"/>
    <w:rsid w:val="2B704180"/>
    <w:rsid w:val="2BA2056A"/>
    <w:rsid w:val="2BC3B869"/>
    <w:rsid w:val="2D159203"/>
    <w:rsid w:val="2D6C98AA"/>
    <w:rsid w:val="3017E411"/>
    <w:rsid w:val="31D98EB7"/>
    <w:rsid w:val="329F2C29"/>
    <w:rsid w:val="33755F18"/>
    <w:rsid w:val="35112F79"/>
    <w:rsid w:val="35622CB5"/>
    <w:rsid w:val="36BC7449"/>
    <w:rsid w:val="37EE1586"/>
    <w:rsid w:val="39623D04"/>
    <w:rsid w:val="3989E5E7"/>
    <w:rsid w:val="39A58BDD"/>
    <w:rsid w:val="39F4150B"/>
    <w:rsid w:val="3AF34261"/>
    <w:rsid w:val="3B8FE56C"/>
    <w:rsid w:val="3B97D2F2"/>
    <w:rsid w:val="3E5D570A"/>
    <w:rsid w:val="3ECF73B4"/>
    <w:rsid w:val="3F3FDF26"/>
    <w:rsid w:val="406B4415"/>
    <w:rsid w:val="451A4651"/>
    <w:rsid w:val="4607E226"/>
    <w:rsid w:val="4757D5C4"/>
    <w:rsid w:val="487655FA"/>
    <w:rsid w:val="49A009B1"/>
    <w:rsid w:val="4A12265B"/>
    <w:rsid w:val="4AABAC72"/>
    <w:rsid w:val="4ABB286D"/>
    <w:rsid w:val="4B8987D5"/>
    <w:rsid w:val="4D255836"/>
    <w:rsid w:val="4D49C71D"/>
    <w:rsid w:val="4EC12897"/>
    <w:rsid w:val="501738BB"/>
    <w:rsid w:val="509683F3"/>
    <w:rsid w:val="51B3091C"/>
    <w:rsid w:val="54CA5B00"/>
    <w:rsid w:val="550C93A7"/>
    <w:rsid w:val="550E3A38"/>
    <w:rsid w:val="5602EF2D"/>
    <w:rsid w:val="56867A3F"/>
    <w:rsid w:val="58FCE536"/>
    <w:rsid w:val="59BE1B01"/>
    <w:rsid w:val="5BA79925"/>
    <w:rsid w:val="5C9EB51C"/>
    <w:rsid w:val="5CF5BBC3"/>
    <w:rsid w:val="5DD05659"/>
    <w:rsid w:val="5DF7EC6E"/>
    <w:rsid w:val="5E3A857D"/>
    <w:rsid w:val="602D5C85"/>
    <w:rsid w:val="60F6BC44"/>
    <w:rsid w:val="6125C8A5"/>
    <w:rsid w:val="62928CA5"/>
    <w:rsid w:val="62E987B9"/>
    <w:rsid w:val="6370B323"/>
    <w:rsid w:val="642E5D06"/>
    <w:rsid w:val="643B157C"/>
    <w:rsid w:val="676271D8"/>
    <w:rsid w:val="6765FDC8"/>
    <w:rsid w:val="68B28037"/>
    <w:rsid w:val="6901CE29"/>
    <w:rsid w:val="711E1AE5"/>
    <w:rsid w:val="763F39CB"/>
    <w:rsid w:val="78D22623"/>
    <w:rsid w:val="7B084556"/>
    <w:rsid w:val="7BE71E66"/>
    <w:rsid w:val="7EC5FDAC"/>
    <w:rsid w:val="7F168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B5324"/>
  <w15:chartTrackingRefBased/>
  <w15:docId w15:val="{F01FD229-6CED-45C6-877D-7467017FF9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hildcomwales.org.uk/wp-content/uploads/2022/03/TheRightWayEducation_ENG.pdf" TargetMode="External" Id="R3eb49767effa4680" /><Relationship Type="http://schemas.openxmlformats.org/officeDocument/2006/relationships/hyperlink" Target="https://www.gov.uk/guidance/equality-act-2010-guidance" TargetMode="External" Id="R26702e10d08a4bff" /><Relationship Type="http://schemas.openxmlformats.org/officeDocument/2006/relationships/hyperlink" Target="https://assets.publishing.service.gov.uk/government/uploads/system/uploads/attachment_data/file/295474/The_relationship_between_wellbeing_and_health.pdf" TargetMode="External" Id="Rf41b2afa9d9f482a" /><Relationship Type="http://schemas.openxmlformats.org/officeDocument/2006/relationships/hyperlink" Target="https://learning.nspcc.org.uk/child-health-development" TargetMode="External" Id="Rde3bb2c1bf994fc5" /><Relationship Type="http://schemas.openxmlformats.org/officeDocument/2006/relationships/hyperlink" Target="https://www.researchhistory.org/2012/06/16/maslows-hierarchy-of-needs/" TargetMode="External" Id="Re15cf20295c24497" /><Relationship Type="http://schemas.openxmlformats.org/officeDocument/2006/relationships/hyperlink" Target="https://doi.org/10.1057/9781137426024" TargetMode="External" Id="R27f9cfec6416421a" /><Relationship Type="http://schemas.openxmlformats.org/officeDocument/2006/relationships/hyperlink" Target="https://socialmetricscommission.org.uk/wp-content/uploads/2020/06/Measuring-Poverty-2020-Web.pdf" TargetMode="External" Id="R555669312d2641b6" /><Relationship Type="http://schemas.openxmlformats.org/officeDocument/2006/relationships/hyperlink" Target="https://www.unicef-irc.org/publications/pdf/WP%202019-04.pdf" TargetMode="External" Id="R03f9947084a14858" /><Relationship Type="http://schemas.openxmlformats.org/officeDocument/2006/relationships/hyperlink" Target="https://www.unicef-irc.org/publications/pdf/WP%202019-04.pdf" TargetMode="External" Id="R7225468ad3154bc5" /><Relationship Type="http://schemas.openxmlformats.org/officeDocument/2006/relationships/hyperlink" Target="https://www.ucl.ac.uk/news/2020/jul/children-poverty-greater-risk-childhood-traumas" TargetMode="External" Id="R5e0ad292c65c4256" /><Relationship Type="http://schemas.openxmlformats.org/officeDocument/2006/relationships/hyperlink" Target="https://commonslibrary.parliament.uk/research-briefings/sn07096/" TargetMode="External" Id="Rdfc1165d2c2e4c47" /><Relationship Type="http://schemas.openxmlformats.org/officeDocument/2006/relationships/hyperlink" Target="https://www.gov.wales/flying-start-childcare-guidance-html" TargetMode="External" Id="R8ab2df64b2f343d3" /><Relationship Type="http://schemas.openxmlformats.org/officeDocument/2006/relationships/hyperlink" Target="https://www.gov.wales/flying-start-childcare-guidance-html" TargetMode="External" Id="Red8c7eb9cce9427e" /><Relationship Type="http://schemas.openxmlformats.org/officeDocument/2006/relationships/hyperlink" Target="https://www.womensaid.org.uk/information-support/what-is-domestic-abuse/impact-on-children-and-young-people/" TargetMode="External" Id="Rccf46743f7864b0c" /><Relationship Type="http://schemas.openxmlformats.org/officeDocument/2006/relationships/hyperlink" Target="https://www.who.int/about/governance/constitution" TargetMode="External" Id="R2250c1801885482d" /><Relationship Type="http://schemas.openxmlformats.org/officeDocument/2006/relationships/hyperlink" Target="https://commonslibrary.parliament.uk/research-briefings/sn07096/" TargetMode="External" Id="Raff15cb148374fdf" /><Relationship Type="http://schemas.openxmlformats.org/officeDocument/2006/relationships/hyperlink" Target="https://hwb.gov.wales/api/storage/648cdc22-e05a-4a9d-a76d-fdee0fdec76f/2019-10-28PriceofPupilPovertyENFINAL.pdf" TargetMode="External" Id="R198ce70e130a4709" /><Relationship Type="http://schemas.openxmlformats.org/officeDocument/2006/relationships/hyperlink" Target="https://www.gov.wales/sites/default/files/publications/2019-02/prosperity-for-all-economic-action-plan-executive-summary.pdf" TargetMode="External" Id="R8aafebe641334218" /><Relationship Type="http://schemas.openxmlformats.org/officeDocument/2006/relationships/header" Target="header.xml" Id="Rd2f9cb790f254d3a" /><Relationship Type="http://schemas.openxmlformats.org/officeDocument/2006/relationships/footer" Target="footer.xml" Id="Rbcbe54594adb4d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2023-04-19T21:51:17.6276736Z</dcterms:created>
  <dcterms:modified xsi:type="dcterms:W3CDTF">2023-04-19T22:57:20.6494306Z</dcterms:modified>
  <dc:creator>Khush Bakht Shariq (2110107)</dc:creator>
  <lastModifiedBy>Khush Bakht Shariq (2110107)</lastModifiedBy>
</coreProperties>
</file>