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C97E3D" w14:textId="77777777" w:rsidR="00972DC8" w:rsidRDefault="00972DC8"/>
    <w:p w14:paraId="1BFCA608" w14:textId="77777777" w:rsidR="00972DC8" w:rsidRDefault="00972DC8"/>
    <w:p w14:paraId="467A3967" w14:textId="77777777" w:rsidR="00972DC8" w:rsidRDefault="00972DC8"/>
    <w:p w14:paraId="59F8FC9B" w14:textId="77777777" w:rsidR="00972DC8" w:rsidRDefault="00972DC8"/>
    <w:p w14:paraId="3FFFBE7E" w14:textId="77777777" w:rsidR="00972DC8" w:rsidRDefault="00972DC8"/>
    <w:p w14:paraId="513BCF19" w14:textId="77777777" w:rsidR="00972DC8" w:rsidRDefault="00972DC8"/>
    <w:p w14:paraId="7E84DE6D" w14:textId="77777777" w:rsidR="00972DC8" w:rsidRDefault="00972DC8"/>
    <w:p w14:paraId="4A55EE76" w14:textId="77777777" w:rsidR="00972DC8" w:rsidRDefault="00972DC8"/>
    <w:p w14:paraId="5DAA103D" w14:textId="5D3E8C5D" w:rsidR="00972DC8" w:rsidRDefault="00972DC8">
      <w:pPr>
        <w:jc w:val="center"/>
      </w:pPr>
    </w:p>
    <w:p w14:paraId="603DD929" w14:textId="77777777" w:rsidR="00972DC8" w:rsidRDefault="00000000">
      <w:pPr>
        <w:jc w:val="center"/>
        <w:rPr>
          <w:b/>
          <w:sz w:val="40"/>
          <w:szCs w:val="40"/>
        </w:rPr>
      </w:pPr>
      <w:r>
        <w:rPr>
          <w:b/>
          <w:sz w:val="40"/>
          <w:szCs w:val="40"/>
        </w:rPr>
        <w:t>Module: Academic Skills</w:t>
      </w:r>
    </w:p>
    <w:p w14:paraId="3FC0F467" w14:textId="77777777" w:rsidR="00972DC8" w:rsidRDefault="00000000">
      <w:pPr>
        <w:jc w:val="center"/>
        <w:rPr>
          <w:b/>
          <w:sz w:val="28"/>
          <w:szCs w:val="28"/>
        </w:rPr>
      </w:pPr>
      <w:r>
        <w:rPr>
          <w:b/>
          <w:sz w:val="28"/>
          <w:szCs w:val="28"/>
        </w:rPr>
        <w:t>Task 3 - Reflective report</w:t>
      </w:r>
    </w:p>
    <w:p w14:paraId="686CEC95" w14:textId="4E0B2324" w:rsidR="00972DC8" w:rsidRDefault="00000000">
      <w:pPr>
        <w:jc w:val="center"/>
      </w:pPr>
      <w:r>
        <w:t>Student Name-</w:t>
      </w:r>
      <w:r w:rsidR="001F4310">
        <w:t xml:space="preserve"> Alexandrina Balaban</w:t>
      </w:r>
    </w:p>
    <w:p w14:paraId="35BCEFD0" w14:textId="07270F4E" w:rsidR="00972DC8" w:rsidRDefault="00000000">
      <w:pPr>
        <w:jc w:val="center"/>
      </w:pPr>
      <w:r>
        <w:t>Student ID-</w:t>
      </w:r>
      <w:r w:rsidR="001F4310">
        <w:t xml:space="preserve"> 2328158</w:t>
      </w:r>
      <w:r>
        <w:br w:type="page"/>
      </w:r>
    </w:p>
    <w:p w14:paraId="2C48D6AE" w14:textId="77777777" w:rsidR="00972DC8" w:rsidRDefault="00000000">
      <w:pPr>
        <w:jc w:val="left"/>
        <w:rPr>
          <w:b/>
          <w:sz w:val="28"/>
          <w:szCs w:val="28"/>
        </w:rPr>
      </w:pPr>
      <w:r>
        <w:rPr>
          <w:b/>
          <w:sz w:val="28"/>
          <w:szCs w:val="28"/>
        </w:rPr>
        <w:lastRenderedPageBreak/>
        <w:t>Table of Contents</w:t>
      </w:r>
    </w:p>
    <w:sdt>
      <w:sdtPr>
        <w:id w:val="-395352641"/>
        <w:docPartObj>
          <w:docPartGallery w:val="Table of Contents"/>
          <w:docPartUnique/>
        </w:docPartObj>
      </w:sdtPr>
      <w:sdtContent>
        <w:p w14:paraId="01609C12" w14:textId="77777777" w:rsidR="00972DC8" w:rsidRDefault="00000000">
          <w:pPr>
            <w:widowControl w:val="0"/>
            <w:tabs>
              <w:tab w:val="right" w:pos="9360"/>
            </w:tabs>
            <w:spacing w:before="60"/>
            <w:jc w:val="left"/>
            <w:rPr>
              <w:b/>
              <w:color w:val="000000"/>
            </w:rPr>
          </w:pPr>
          <w:r>
            <w:fldChar w:fldCharType="begin"/>
          </w:r>
          <w:r>
            <w:instrText xml:space="preserve"> TOC \h \u \z \t "Heading 1,1,Heading 2,2,Heading 3,3,Heading 4,4,Heading 5,5,Heading 6,6,"</w:instrText>
          </w:r>
          <w:r>
            <w:fldChar w:fldCharType="separate"/>
          </w:r>
          <w:hyperlink w:anchor="_heading=h.gjdgxs">
            <w:r>
              <w:rPr>
                <w:b/>
                <w:color w:val="000000"/>
              </w:rPr>
              <w:t>Introduction</w:t>
            </w:r>
            <w:r>
              <w:rPr>
                <w:b/>
                <w:color w:val="000000"/>
              </w:rPr>
              <w:tab/>
            </w:r>
          </w:hyperlink>
          <w:r>
            <w:fldChar w:fldCharType="begin"/>
          </w:r>
          <w:r>
            <w:instrText xml:space="preserve"> PAGEREF _heading=h.gjdgxs \h </w:instrText>
          </w:r>
          <w:r>
            <w:fldChar w:fldCharType="separate"/>
          </w:r>
          <w:r>
            <w:rPr>
              <w:b/>
            </w:rPr>
            <w:t>3</w:t>
          </w:r>
          <w:r>
            <w:fldChar w:fldCharType="end"/>
          </w:r>
        </w:p>
        <w:p w14:paraId="724FFD42" w14:textId="77777777" w:rsidR="00972DC8" w:rsidRDefault="00000000">
          <w:pPr>
            <w:widowControl w:val="0"/>
            <w:tabs>
              <w:tab w:val="right" w:pos="9360"/>
            </w:tabs>
            <w:spacing w:before="60"/>
            <w:ind w:left="360"/>
            <w:jc w:val="left"/>
            <w:rPr>
              <w:color w:val="000000"/>
            </w:rPr>
          </w:pPr>
          <w:hyperlink w:anchor="_heading=h.1fob9te">
            <w:r>
              <w:rPr>
                <w:color w:val="000000"/>
              </w:rPr>
              <w:t>Reflective Model of Gibbs</w:t>
            </w:r>
            <w:r>
              <w:rPr>
                <w:color w:val="000000"/>
              </w:rPr>
              <w:tab/>
            </w:r>
          </w:hyperlink>
          <w:r>
            <w:fldChar w:fldCharType="begin"/>
          </w:r>
          <w:r>
            <w:instrText xml:space="preserve"> PAGEREF _heading=h.1fob9te \h </w:instrText>
          </w:r>
          <w:r>
            <w:fldChar w:fldCharType="separate"/>
          </w:r>
          <w:r>
            <w:t>4</w:t>
          </w:r>
          <w:r>
            <w:fldChar w:fldCharType="end"/>
          </w:r>
        </w:p>
        <w:p w14:paraId="01B3B8F4" w14:textId="77777777" w:rsidR="00972DC8" w:rsidRDefault="00000000">
          <w:pPr>
            <w:widowControl w:val="0"/>
            <w:tabs>
              <w:tab w:val="right" w:pos="9360"/>
            </w:tabs>
            <w:spacing w:before="60"/>
            <w:ind w:left="360"/>
            <w:jc w:val="left"/>
            <w:rPr>
              <w:color w:val="000000"/>
            </w:rPr>
          </w:pPr>
          <w:hyperlink w:anchor="_heading=h.3znysh7">
            <w:r>
              <w:rPr>
                <w:color w:val="000000"/>
              </w:rPr>
              <w:t>Using Gibbs Reflective Model to showcase the  learning</w:t>
            </w:r>
            <w:r>
              <w:rPr>
                <w:color w:val="000000"/>
              </w:rPr>
              <w:tab/>
            </w:r>
          </w:hyperlink>
          <w:r>
            <w:fldChar w:fldCharType="begin"/>
          </w:r>
          <w:r>
            <w:instrText xml:space="preserve"> PAGEREF _heading=h.3znysh7 \h </w:instrText>
          </w:r>
          <w:r>
            <w:fldChar w:fldCharType="separate"/>
          </w:r>
          <w:r>
            <w:t>4</w:t>
          </w:r>
          <w:r>
            <w:fldChar w:fldCharType="end"/>
          </w:r>
        </w:p>
        <w:p w14:paraId="66CB1DEA" w14:textId="77777777" w:rsidR="00972DC8" w:rsidRDefault="00000000">
          <w:pPr>
            <w:widowControl w:val="0"/>
            <w:tabs>
              <w:tab w:val="right" w:pos="9360"/>
            </w:tabs>
            <w:spacing w:before="60"/>
            <w:jc w:val="left"/>
            <w:rPr>
              <w:b/>
              <w:color w:val="000000"/>
            </w:rPr>
          </w:pPr>
          <w:hyperlink w:anchor="_heading=h.2et92p0">
            <w:r>
              <w:rPr>
                <w:b/>
                <w:color w:val="000000"/>
              </w:rPr>
              <w:t>Conclusion</w:t>
            </w:r>
            <w:r>
              <w:rPr>
                <w:b/>
                <w:color w:val="000000"/>
              </w:rPr>
              <w:tab/>
            </w:r>
          </w:hyperlink>
          <w:r>
            <w:fldChar w:fldCharType="begin"/>
          </w:r>
          <w:r>
            <w:instrText xml:space="preserve"> PAGEREF _heading=h.2et92p0 \h </w:instrText>
          </w:r>
          <w:r>
            <w:fldChar w:fldCharType="separate"/>
          </w:r>
          <w:r>
            <w:rPr>
              <w:b/>
            </w:rPr>
            <w:t>9</w:t>
          </w:r>
          <w:r>
            <w:fldChar w:fldCharType="end"/>
          </w:r>
        </w:p>
        <w:p w14:paraId="19477979" w14:textId="77777777" w:rsidR="00972DC8" w:rsidRDefault="00000000">
          <w:pPr>
            <w:widowControl w:val="0"/>
            <w:tabs>
              <w:tab w:val="right" w:pos="9360"/>
            </w:tabs>
            <w:spacing w:before="60"/>
            <w:jc w:val="left"/>
            <w:rPr>
              <w:b/>
              <w:color w:val="000000"/>
            </w:rPr>
          </w:pPr>
          <w:hyperlink w:anchor="_heading=h.tyjcwt">
            <w:r>
              <w:rPr>
                <w:b/>
                <w:color w:val="000000"/>
              </w:rPr>
              <w:t>References</w:t>
            </w:r>
            <w:r>
              <w:rPr>
                <w:b/>
                <w:color w:val="000000"/>
              </w:rPr>
              <w:tab/>
            </w:r>
          </w:hyperlink>
          <w:r>
            <w:fldChar w:fldCharType="begin"/>
          </w:r>
          <w:r>
            <w:instrText xml:space="preserve"> PAGEREF _heading=h.tyjcwt \h </w:instrText>
          </w:r>
          <w:r>
            <w:fldChar w:fldCharType="separate"/>
          </w:r>
          <w:r>
            <w:rPr>
              <w:b/>
            </w:rPr>
            <w:t>10</w:t>
          </w:r>
          <w:r>
            <w:fldChar w:fldCharType="end"/>
          </w:r>
          <w:r>
            <w:fldChar w:fldCharType="end"/>
          </w:r>
        </w:p>
      </w:sdtContent>
    </w:sdt>
    <w:p w14:paraId="660BCACE" w14:textId="77777777" w:rsidR="00972DC8" w:rsidRDefault="00972DC8">
      <w:pPr>
        <w:jc w:val="left"/>
        <w:rPr>
          <w:b/>
          <w:sz w:val="28"/>
          <w:szCs w:val="28"/>
        </w:rPr>
      </w:pPr>
    </w:p>
    <w:p w14:paraId="6D703559" w14:textId="77777777" w:rsidR="00972DC8" w:rsidRDefault="00000000">
      <w:pPr>
        <w:pStyle w:val="Heading1"/>
      </w:pPr>
      <w:bookmarkStart w:id="0" w:name="_heading=h.5o8kwdpcvd2l" w:colFirst="0" w:colLast="0"/>
      <w:bookmarkEnd w:id="0"/>
      <w:r>
        <w:br w:type="page"/>
      </w:r>
    </w:p>
    <w:p w14:paraId="04BB827C" w14:textId="77777777" w:rsidR="00972DC8" w:rsidRDefault="00000000">
      <w:pPr>
        <w:pStyle w:val="Heading1"/>
      </w:pPr>
      <w:bookmarkStart w:id="1" w:name="_heading=h.gjdgxs" w:colFirst="0" w:colLast="0"/>
      <w:bookmarkEnd w:id="1"/>
      <w:r>
        <w:lastRenderedPageBreak/>
        <w:t>Introduction</w:t>
      </w:r>
    </w:p>
    <w:p w14:paraId="288978EF" w14:textId="77777777" w:rsidR="00972DC8" w:rsidRDefault="00000000">
      <w:r>
        <w:t xml:space="preserve">This report will focus on the importance of academic skills for professional and personal development. This reflective report will discuss some of the important academic skills such as </w:t>
      </w:r>
      <w:r>
        <w:rPr>
          <w:b/>
        </w:rPr>
        <w:t>academic writing skills, summarising skills, and reflection skills</w:t>
      </w:r>
      <w:r>
        <w:t xml:space="preserve"> under the framework of Gibbs reflective model. This detailed demonstration will provide a precise evaluation of the effectiveness of the complete learning module. Effective strategies and activities </w:t>
      </w:r>
      <w:proofErr w:type="gramStart"/>
      <w:r>
        <w:t>in order to</w:t>
      </w:r>
      <w:proofErr w:type="gramEnd"/>
      <w:r>
        <w:t xml:space="preserve"> improve academic skills will also be discussed here in a detailed manner, fostering future growth.</w:t>
      </w:r>
    </w:p>
    <w:p w14:paraId="3CF130E8" w14:textId="77777777" w:rsidR="00972DC8" w:rsidRDefault="00000000">
      <w:pPr>
        <w:pStyle w:val="Heading1"/>
      </w:pPr>
      <w:bookmarkStart w:id="2" w:name="_heading=h.30j0zll" w:colFirst="0" w:colLast="0"/>
      <w:bookmarkEnd w:id="2"/>
      <w:r>
        <w:br w:type="page"/>
      </w:r>
    </w:p>
    <w:p w14:paraId="0BEE0415" w14:textId="77777777" w:rsidR="00972DC8" w:rsidRDefault="00000000">
      <w:pPr>
        <w:pStyle w:val="Heading2"/>
      </w:pPr>
      <w:bookmarkStart w:id="3" w:name="_heading=h.1fob9te" w:colFirst="0" w:colLast="0"/>
      <w:bookmarkEnd w:id="3"/>
      <w:r>
        <w:lastRenderedPageBreak/>
        <w:t xml:space="preserve">Reflective Model of Gibbs </w:t>
      </w:r>
    </w:p>
    <w:p w14:paraId="451F5E43" w14:textId="77777777" w:rsidR="00972DC8" w:rsidRDefault="00000000">
      <w:r>
        <w:t xml:space="preserve">Reflective model refers to a structured framework through which an individual can analyse his life events, experiences, and situations that later help him to gain deep learning, insights, and personal growth in life. This model can provide systematic guidance to individuals on their life decisions, behaviours, and actions. One can improve his or her critical thinking abilities, decision making skills, and self awareness through the application of the model. One of the most used and popular reflective models is Gibbs Reflective Model, developed by a British theorist Graham Gibbs in the year of 1988. This model comprises six approaches such as Description, feelings, evaluation, analysis, conclusion, and action plan. Several fields such as healthcare, education, and the professional sector use this model </w:t>
      </w:r>
      <w:proofErr w:type="gramStart"/>
      <w:r>
        <w:t>in order to</w:t>
      </w:r>
      <w:proofErr w:type="gramEnd"/>
      <w:r>
        <w:t xml:space="preserve"> improve their reflective practices (The University of Edinburgh, 2020). Additionally, in the academic sector, Gibbs reflective model </w:t>
      </w:r>
      <w:proofErr w:type="gramStart"/>
      <w:r>
        <w:t>is considered to be</w:t>
      </w:r>
      <w:proofErr w:type="gramEnd"/>
      <w:r>
        <w:t xml:space="preserve"> one of the significant tools that help a student optimise his or her learning experience and achieve academic success more efficiently.</w:t>
      </w:r>
    </w:p>
    <w:p w14:paraId="5F7018DD" w14:textId="77777777" w:rsidR="00972DC8" w:rsidRDefault="00000000">
      <w:pPr>
        <w:pStyle w:val="Heading2"/>
      </w:pPr>
      <w:bookmarkStart w:id="4" w:name="_heading=h.ee1p1lmsmen" w:colFirst="0" w:colLast="0"/>
      <w:bookmarkEnd w:id="4"/>
      <w:r>
        <w:br w:type="page"/>
      </w:r>
    </w:p>
    <w:p w14:paraId="6A76BF08" w14:textId="77777777" w:rsidR="00972DC8" w:rsidRDefault="00000000">
      <w:pPr>
        <w:pStyle w:val="Heading2"/>
      </w:pPr>
      <w:bookmarkStart w:id="5" w:name="_heading=h.3znysh7" w:colFirst="0" w:colLast="0"/>
      <w:bookmarkEnd w:id="5"/>
      <w:r>
        <w:lastRenderedPageBreak/>
        <w:t xml:space="preserve">Using Gibbs Reflective Model to showcase the </w:t>
      </w:r>
      <w:proofErr w:type="gramStart"/>
      <w:r>
        <w:t>learning</w:t>
      </w:r>
      <w:proofErr w:type="gramEnd"/>
    </w:p>
    <w:p w14:paraId="688B938F" w14:textId="77777777" w:rsidR="00972DC8" w:rsidRDefault="00000000">
      <w:pPr>
        <w:rPr>
          <w:b/>
        </w:rPr>
      </w:pPr>
      <w:r>
        <w:rPr>
          <w:b/>
        </w:rPr>
        <w:t>Description:</w:t>
      </w:r>
    </w:p>
    <w:p w14:paraId="4DA8C63E" w14:textId="77777777" w:rsidR="00972DC8" w:rsidRDefault="00000000">
      <w:r>
        <w:t xml:space="preserve">In this module, several learning exercises were organised such as quiz, paraphrasing, note-taking, and </w:t>
      </w:r>
      <w:r>
        <w:rPr>
          <w:b/>
        </w:rPr>
        <w:t>academic writing</w:t>
      </w:r>
      <w:r>
        <w:t xml:space="preserve"> for the students </w:t>
      </w:r>
      <w:proofErr w:type="gramStart"/>
      <w:r>
        <w:t>in order to</w:t>
      </w:r>
      <w:proofErr w:type="gramEnd"/>
      <w:r>
        <w:t xml:space="preserve"> improve their academic skills. I developed my note-taking abilities, referencing skills, and time management skills through participating in the quiz during class. During the</w:t>
      </w:r>
      <w:r>
        <w:rPr>
          <w:b/>
        </w:rPr>
        <w:t xml:space="preserve"> academic writing </w:t>
      </w:r>
      <w:r>
        <w:t xml:space="preserve">exercise, I have got an opportunity to learn about various aspects of academic writings such as citation practices, argument development, and essay composition (Robinson, 2022). The exercises of paraphrasing and note-taking help me to </w:t>
      </w:r>
      <w:proofErr w:type="gramStart"/>
      <w:r>
        <w:t>learn  the</w:t>
      </w:r>
      <w:proofErr w:type="gramEnd"/>
      <w:r>
        <w:t xml:space="preserve"> process of making a concised summary with the key points and information taken from lectures, discussion, and reading sessions.  Academic writing, note-taking and paraphrasing exercises provide an opportunity for me to improve my</w:t>
      </w:r>
      <w:r>
        <w:rPr>
          <w:b/>
        </w:rPr>
        <w:t xml:space="preserve"> reflection skills,</w:t>
      </w:r>
      <w:r>
        <w:t xml:space="preserve"> enhancing critical thinking, decision making and self awareness abilities (Greenwalty, 2023).</w:t>
      </w:r>
    </w:p>
    <w:p w14:paraId="5ECA0493" w14:textId="77777777" w:rsidR="00972DC8" w:rsidRDefault="00000000">
      <w:pPr>
        <w:rPr>
          <w:b/>
        </w:rPr>
      </w:pPr>
      <w:r>
        <w:rPr>
          <w:b/>
        </w:rPr>
        <w:t>Feelings:</w:t>
      </w:r>
    </w:p>
    <w:p w14:paraId="071E6342" w14:textId="77777777" w:rsidR="00972DC8" w:rsidRDefault="00000000">
      <w:r>
        <w:t xml:space="preserve">Initially I was facing challenges in making the structures of the essay and incorporating </w:t>
      </w:r>
      <w:r>
        <w:rPr>
          <w:b/>
        </w:rPr>
        <w:t>academic</w:t>
      </w:r>
      <w:r>
        <w:t xml:space="preserve"> sources into the </w:t>
      </w:r>
      <w:r>
        <w:rPr>
          <w:b/>
        </w:rPr>
        <w:t>writing</w:t>
      </w:r>
      <w:r>
        <w:t xml:space="preserve">, making me uncertain about my writing abilities. Gradually I have managed to gather my confidence back through participating in various learning exercises and the constructive feedback from my teachers. My peers and teachers helped to overcome the anxiety and encouraged me to improve my writing skills. Additionally, I was not good at summarising information at the beginning (john, 2024). I was finding it very difficult to condense the information keeping the key points intact. However, with the continuous guidance from teachers and practice, my </w:t>
      </w:r>
      <w:r>
        <w:rPr>
          <w:b/>
        </w:rPr>
        <w:t xml:space="preserve">summarising skills </w:t>
      </w:r>
      <w:r>
        <w:t xml:space="preserve">have improved, providing help in knowledge sharing, decision making, and better comprehension. Before participating in the learning process, I was completely unfamiliar with the term called </w:t>
      </w:r>
      <w:r>
        <w:rPr>
          <w:b/>
        </w:rPr>
        <w:t>reflection skills.</w:t>
      </w:r>
      <w:r>
        <w:t xml:space="preserve"> Through my active participation in </w:t>
      </w:r>
      <w:r>
        <w:lastRenderedPageBreak/>
        <w:t xml:space="preserve">the reflective practice during this project, I have realised the significance and importance of that </w:t>
      </w:r>
      <w:proofErr w:type="gramStart"/>
      <w:r>
        <w:t>particular skill</w:t>
      </w:r>
      <w:proofErr w:type="gramEnd"/>
      <w:r>
        <w:t xml:space="preserve"> for personal and academic development. With regular practice by engaging in various learning exercises my</w:t>
      </w:r>
      <w:r>
        <w:rPr>
          <w:b/>
        </w:rPr>
        <w:t xml:space="preserve"> reflection skills</w:t>
      </w:r>
      <w:r>
        <w:t xml:space="preserve"> have improved. It facilitates my abilities of self introspection, awareness, and analysing previous experiences before taking important actions and decisions for the future (Educators, 2022).</w:t>
      </w:r>
    </w:p>
    <w:p w14:paraId="33D28503" w14:textId="77777777" w:rsidR="00972DC8" w:rsidRDefault="00000000">
      <w:pPr>
        <w:rPr>
          <w:b/>
        </w:rPr>
      </w:pPr>
      <w:r>
        <w:rPr>
          <w:b/>
        </w:rPr>
        <w:t>Evaluation:</w:t>
      </w:r>
    </w:p>
    <w:p w14:paraId="2E459A1C" w14:textId="77777777" w:rsidR="00972DC8" w:rsidRDefault="00000000">
      <w:r>
        <w:t xml:space="preserve">This whole learning experience that I have got from this module has proven to be very beneficial for me </w:t>
      </w:r>
      <w:proofErr w:type="gramStart"/>
      <w:r>
        <w:t>in order to</w:t>
      </w:r>
      <w:proofErr w:type="gramEnd"/>
      <w:r>
        <w:t xml:space="preserve"> improve my </w:t>
      </w:r>
      <w:r>
        <w:rPr>
          <w:b/>
        </w:rPr>
        <w:t>academic writing skills, summarising skills, and reflection skills</w:t>
      </w:r>
      <w:r>
        <w:t xml:space="preserve">. The </w:t>
      </w:r>
      <w:r>
        <w:rPr>
          <w:b/>
        </w:rPr>
        <w:t xml:space="preserve">academic writing </w:t>
      </w:r>
      <w:r>
        <w:t xml:space="preserve">exercise provided me with great assistance in learning about argument development, essay structure, and citation conventions. I have been able to identify the area for improvements in my writings through the valuable feedback from my instructors. It helped me to clear my doubts and maintain the rationality in argumentation and clarity of expression (Fergusson, 2020).  Moreover, the learning materials provided by teachers during the learning process helped me to understand the practical rules and expectations of academic writing. Additionally, my summarising skill has improved due to my engagement in learning exercises like </w:t>
      </w:r>
      <w:proofErr w:type="gramStart"/>
      <w:r>
        <w:t>note-taking</w:t>
      </w:r>
      <w:proofErr w:type="gramEnd"/>
      <w:r>
        <w:t xml:space="preserve">, and paraphrasing. I have attained a valuable skill of conveying the key information from a longer presentation, conversation, and texts. During the learning process, it also improved my concentration power, listening and reading abilities, and the ability to extract essential points from complex information. My </w:t>
      </w:r>
      <w:r>
        <w:rPr>
          <w:b/>
        </w:rPr>
        <w:t>reflection skills</w:t>
      </w:r>
      <w:r>
        <w:t xml:space="preserve"> have also developed during this learning experience. Now I can analyse my actions, learning experiences, and thoughts more critically by evaluating my area for improvements, strengths, and weaknesses, facilitating my critical thinking, goal setting, learning, and </w:t>
      </w:r>
      <w:proofErr w:type="gramStart"/>
      <w:r>
        <w:t>decision making</w:t>
      </w:r>
      <w:proofErr w:type="gramEnd"/>
      <w:r>
        <w:t xml:space="preserve"> abilities. This skill always helps me in making better decisions and choices through identifying the possible opportunities and risks (Chu, 2021).</w:t>
      </w:r>
    </w:p>
    <w:p w14:paraId="3F35EBBB" w14:textId="77777777" w:rsidR="00972DC8" w:rsidRDefault="00000000">
      <w:pPr>
        <w:rPr>
          <w:b/>
        </w:rPr>
      </w:pPr>
      <w:r>
        <w:rPr>
          <w:b/>
        </w:rPr>
        <w:lastRenderedPageBreak/>
        <w:t>Analysis:</w:t>
      </w:r>
    </w:p>
    <w:p w14:paraId="12A12A52" w14:textId="77777777" w:rsidR="00972DC8" w:rsidRDefault="00000000">
      <w:r>
        <w:t xml:space="preserve">I have realised that my experiences which I have got during this learning module has improved my overall learning capabilities. However, I had a profound knowledge about </w:t>
      </w:r>
      <w:r>
        <w:rPr>
          <w:b/>
        </w:rPr>
        <w:t xml:space="preserve">academic writing </w:t>
      </w:r>
      <w:r>
        <w:t xml:space="preserve">before, but during the learning program I encountered various challenges in </w:t>
      </w:r>
      <w:r>
        <w:rPr>
          <w:b/>
        </w:rPr>
        <w:t xml:space="preserve">academic writing </w:t>
      </w:r>
      <w:r>
        <w:t xml:space="preserve">that eventually helped me to expand my learning trajectory. I get to know about the practical and professional norms and expectations that are required in academic writing. During the writing exercise, I have got an opportunity to be involved in peer review activities that allowed me to peek through other's writings and learn different writing strategies and styles from there, enhancing my writing capabilities. Another skill that has developed in me during the learning program is summarising. It </w:t>
      </w:r>
      <w:proofErr w:type="gramStart"/>
      <w:r>
        <w:t>is considered to be</w:t>
      </w:r>
      <w:proofErr w:type="gramEnd"/>
      <w:r>
        <w:t xml:space="preserve"> one of the most important skills in various fields such as everyday interactions, academic study, and professional communication (Veine, 2020). This skill helps me to identify the central theme, arguments, or ideas from the original information by conducting differentiation between the key points and the related supportive information. Additionally, </w:t>
      </w:r>
      <w:proofErr w:type="gramStart"/>
      <w:r>
        <w:t>paraphrasing,  One</w:t>
      </w:r>
      <w:proofErr w:type="gramEnd"/>
      <w:r>
        <w:t xml:space="preserve"> of the exercises in the learning process has also improved my </w:t>
      </w:r>
      <w:r>
        <w:rPr>
          <w:b/>
        </w:rPr>
        <w:t>summarising skills</w:t>
      </w:r>
      <w:r>
        <w:t xml:space="preserve">. Paraphrasing involves rewriting or reshaping of the content keeping its meaning and essence intact, ensuring comprehension and clarity of the subject matter. Moreover, the overall learning module helps me develop my </w:t>
      </w:r>
      <w:r>
        <w:rPr>
          <w:b/>
        </w:rPr>
        <w:t>reflection skills</w:t>
      </w:r>
      <w:r>
        <w:t xml:space="preserve">. It gives me a proper framework through which I can critically analyse my learning experiences, attain deep insights about it, and evaluate areas for growth and learning. My critical thinking skills, a sense of self awareness, and </w:t>
      </w:r>
      <w:proofErr w:type="gramStart"/>
      <w:r>
        <w:t>decision making</w:t>
      </w:r>
      <w:proofErr w:type="gramEnd"/>
      <w:r>
        <w:t xml:space="preserve"> abilities that I have attained through incorporating the </w:t>
      </w:r>
      <w:r>
        <w:rPr>
          <w:b/>
        </w:rPr>
        <w:t>reflection skills</w:t>
      </w:r>
      <w:r>
        <w:t xml:space="preserve"> helped me to exercise continuous improvement and learning.</w:t>
      </w:r>
    </w:p>
    <w:p w14:paraId="4BE146E8" w14:textId="77777777" w:rsidR="00972DC8" w:rsidRDefault="00000000">
      <w:pPr>
        <w:rPr>
          <w:b/>
        </w:rPr>
      </w:pPr>
      <w:r>
        <w:rPr>
          <w:b/>
        </w:rPr>
        <w:t>Conclusion:</w:t>
      </w:r>
    </w:p>
    <w:p w14:paraId="1C6A1830" w14:textId="77777777" w:rsidR="00972DC8" w:rsidRDefault="00000000">
      <w:r>
        <w:lastRenderedPageBreak/>
        <w:t>This whole learning module has been proven to be significantly beneficial for my overall academic skills and performance. Through the active participation in the exercises of academic writing, I have gained deep knowledge about the principles that need to be followed in</w:t>
      </w:r>
      <w:r>
        <w:rPr>
          <w:b/>
        </w:rPr>
        <w:t xml:space="preserve"> academic writing </w:t>
      </w:r>
      <w:r>
        <w:t xml:space="preserve">and conveying complex subject matters effectively through writing. Now I can complete any </w:t>
      </w:r>
      <w:r>
        <w:rPr>
          <w:b/>
        </w:rPr>
        <w:t xml:space="preserve">academic writing </w:t>
      </w:r>
      <w:r>
        <w:t xml:space="preserve">projects with better confidence and conviction. My </w:t>
      </w:r>
      <w:r>
        <w:rPr>
          <w:b/>
        </w:rPr>
        <w:t xml:space="preserve">summarising skills </w:t>
      </w:r>
      <w:r>
        <w:t xml:space="preserve">also get improved through this learning module. My skill in distilling key information from the detailed information and making it concisely filled with needed information are invaluable for my success in the academic sector) (Baresh, 2022). This skill is not only beneficial for academic success but also will help me in personal and professional growth. The </w:t>
      </w:r>
      <w:r>
        <w:rPr>
          <w:b/>
        </w:rPr>
        <w:t>reflection skills</w:t>
      </w:r>
      <w:r>
        <w:t xml:space="preserve"> that I developed during this learning period is indispensable for my personal development, professional growth, and lifelong learning. This skill will help me to adopt changes and grow in a diverse professional or academic atmosphere.</w:t>
      </w:r>
    </w:p>
    <w:p w14:paraId="2D2E9E1D" w14:textId="77777777" w:rsidR="00972DC8" w:rsidRDefault="00000000">
      <w:pPr>
        <w:rPr>
          <w:b/>
        </w:rPr>
      </w:pPr>
      <w:r>
        <w:rPr>
          <w:b/>
        </w:rPr>
        <w:t>Action plan:</w:t>
      </w:r>
    </w:p>
    <w:p w14:paraId="70748C9C" w14:textId="77777777" w:rsidR="00972DC8" w:rsidRDefault="00000000">
      <w:proofErr w:type="gramStart"/>
      <w:r>
        <w:t>In order to</w:t>
      </w:r>
      <w:proofErr w:type="gramEnd"/>
      <w:r>
        <w:t xml:space="preserve"> improve my academic writing skills further, I intend to invest time and concentration in the continuous practice process and seek feedback from my peers and teachers. I need to attend more writing workshops, training programmes, and go through the resource materials to develop my writing skills. Additionally, I aim to join various training sessions and workshops on summarization skills </w:t>
      </w:r>
      <w:proofErr w:type="gramStart"/>
      <w:r>
        <w:t>in order to</w:t>
      </w:r>
      <w:proofErr w:type="gramEnd"/>
      <w:r>
        <w:t xml:space="preserve"> learn the practical techniques and strategies for summarising texts, presentations, lectures, articles, meetings, and podcasts. Joining various public groups and forums that are completely dedicated to </w:t>
      </w:r>
      <w:proofErr w:type="gramStart"/>
      <w:r>
        <w:t>enhance</w:t>
      </w:r>
      <w:proofErr w:type="gramEnd"/>
      <w:r>
        <w:rPr>
          <w:b/>
        </w:rPr>
        <w:t xml:space="preserve"> summarising skills</w:t>
      </w:r>
      <w:r>
        <w:t xml:space="preserve"> will also be beneficial for me. In these groups I can share my thoughts, views, work with peers and get a chance to see their work and get genuine feedback as well. To improve my</w:t>
      </w:r>
      <w:r>
        <w:rPr>
          <w:b/>
        </w:rPr>
        <w:t xml:space="preserve"> reflection </w:t>
      </w:r>
      <w:proofErr w:type="gramStart"/>
      <w:r>
        <w:rPr>
          <w:b/>
        </w:rPr>
        <w:t>skills</w:t>
      </w:r>
      <w:proofErr w:type="gramEnd"/>
      <w:r>
        <w:rPr>
          <w:b/>
        </w:rPr>
        <w:t xml:space="preserve"> </w:t>
      </w:r>
      <w:r>
        <w:t xml:space="preserve">I plan to enrol in a training programme and workshops focused on reflection skills. In that training programme, under the </w:t>
      </w:r>
      <w:r>
        <w:lastRenderedPageBreak/>
        <w:t xml:space="preserve">guidance of the experienced professionals I can get an opportunity to be engaged in the various learning exercises such as group discussions, journaling, and peer review sessions that eventually help me to cultivate the regular habit of reflection. It facilitates my lifelong professional and personal development. </w:t>
      </w:r>
    </w:p>
    <w:p w14:paraId="424320DA" w14:textId="77777777" w:rsidR="00972DC8" w:rsidRDefault="00972DC8"/>
    <w:p w14:paraId="24501F7E" w14:textId="77777777" w:rsidR="00972DC8" w:rsidRDefault="00972DC8"/>
    <w:p w14:paraId="30D4E583" w14:textId="77777777" w:rsidR="00972DC8" w:rsidRDefault="00972DC8"/>
    <w:p w14:paraId="7275AA07" w14:textId="77777777" w:rsidR="00972DC8" w:rsidRDefault="00972DC8"/>
    <w:p w14:paraId="2708CDC6" w14:textId="77777777" w:rsidR="00972DC8" w:rsidRDefault="00972DC8"/>
    <w:p w14:paraId="17CAE8E4" w14:textId="77777777" w:rsidR="00972DC8" w:rsidRDefault="00000000">
      <w:pPr>
        <w:pStyle w:val="Heading1"/>
      </w:pPr>
      <w:bookmarkStart w:id="6" w:name="_heading=h.2hwkre81tv1m" w:colFirst="0" w:colLast="0"/>
      <w:bookmarkEnd w:id="6"/>
      <w:r>
        <w:br w:type="page"/>
      </w:r>
    </w:p>
    <w:p w14:paraId="5E554300" w14:textId="77777777" w:rsidR="00972DC8" w:rsidRDefault="00000000">
      <w:pPr>
        <w:pStyle w:val="Heading1"/>
      </w:pPr>
      <w:bookmarkStart w:id="7" w:name="_heading=h.2et92p0" w:colFirst="0" w:colLast="0"/>
      <w:bookmarkEnd w:id="7"/>
      <w:r>
        <w:lastRenderedPageBreak/>
        <w:t>Conclusion</w:t>
      </w:r>
    </w:p>
    <w:p w14:paraId="07F83E7B" w14:textId="77777777" w:rsidR="00972DC8" w:rsidRDefault="00000000">
      <w:r>
        <w:t xml:space="preserve">This reflective report has discussed the significance of academic skills. </w:t>
      </w:r>
      <w:proofErr w:type="gramStart"/>
      <w:r>
        <w:t>In order to</w:t>
      </w:r>
      <w:proofErr w:type="gramEnd"/>
      <w:r>
        <w:t xml:space="preserve"> evaluate the effectiveness of the learning module, this report has used Gibbs reflective model and discussed three academic skills that have been developed during this learning module. The report has described three important academic skills such as a</w:t>
      </w:r>
      <w:r>
        <w:rPr>
          <w:b/>
        </w:rPr>
        <w:t>cademic writing skills, summarising skills, and reflection skills</w:t>
      </w:r>
      <w:r>
        <w:t xml:space="preserve"> and their importance in personal and professional development. Moreover, this report has also mentioned the required action plan for an individual to improve these skills further.</w:t>
      </w:r>
      <w:r>
        <w:br w:type="page"/>
      </w:r>
    </w:p>
    <w:p w14:paraId="5981A23D" w14:textId="77777777" w:rsidR="00972DC8" w:rsidRDefault="00000000">
      <w:pPr>
        <w:pStyle w:val="Heading1"/>
      </w:pPr>
      <w:bookmarkStart w:id="8" w:name="_heading=h.tyjcwt" w:colFirst="0" w:colLast="0"/>
      <w:bookmarkEnd w:id="8"/>
      <w:r>
        <w:lastRenderedPageBreak/>
        <w:t>References</w:t>
      </w:r>
    </w:p>
    <w:p w14:paraId="5D39E8C8" w14:textId="77777777" w:rsidR="00972DC8" w:rsidRDefault="00000000">
      <w:r>
        <w:t>Baresh, E.F., (2022). DEVELOPING LIBYAN UNDERGRADUATES’WRITING SKILLS THROUGH REFLECTIVE JOURNALING: A CRITICAL LITERATURE REVIEW. Journal of English Language Teaching and Learning, 3(1), pp.27-35.</w:t>
      </w:r>
    </w:p>
    <w:p w14:paraId="11A42CB5" w14:textId="77777777" w:rsidR="00972DC8" w:rsidRDefault="00000000">
      <w:r>
        <w:t>Chu, S.K.W., Reynolds, R.B., Tavares, N.J., Notari, M. and Lee, C.W.Y., (2021). 21st century skills development through inquiry-based learning from theory to practice. Springer International Publishing.</w:t>
      </w:r>
    </w:p>
    <w:p w14:paraId="6253CC61" w14:textId="77777777" w:rsidR="00972DC8" w:rsidRDefault="0000000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t xml:space="preserve">Educators, L. for (2022). </w:t>
      </w:r>
      <w:r>
        <w:rPr>
          <w:i/>
        </w:rPr>
        <w:t>An Introduction to Academic Skills</w:t>
      </w:r>
      <w:r>
        <w:t>. [online] Medium. Available at: https://foreducators.medium.com/an-introduction-to-academic-skills-e40a9f7213c [Accessed 30 Apr. 2024].</w:t>
      </w:r>
    </w:p>
    <w:p w14:paraId="43D4A105" w14:textId="77777777" w:rsidR="00972DC8" w:rsidRDefault="0000000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t xml:space="preserve">Fergusson, K. (2020). </w:t>
      </w:r>
      <w:r>
        <w:rPr>
          <w:i/>
        </w:rPr>
        <w:t>How to Summarize and Paraphrase</w:t>
      </w:r>
      <w:r>
        <w:t>. [online] Owlcation. Available at: https://owlcation.com/academia/Learn-to-summarize-and-paraphrase [Accessed 30 Apr. 2024].</w:t>
      </w:r>
    </w:p>
    <w:p w14:paraId="4F32195A" w14:textId="77777777" w:rsidR="00972DC8" w:rsidRDefault="0000000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t xml:space="preserve">Greenwalty, C. (2023). </w:t>
      </w:r>
      <w:r>
        <w:rPr>
          <w:i/>
        </w:rPr>
        <w:t>What Is Gibbs Reflective Model Pros and Cons</w:t>
      </w:r>
      <w:r>
        <w:t>. [online] Medium. Available at: https://chrisgreenwalty.medium.com/what-is-gibbs-reflective-model-pros-and-cons-5c0c98e5a835 [Accessed 30 Apr. 2024].</w:t>
      </w:r>
    </w:p>
    <w:p w14:paraId="5003780C" w14:textId="77777777" w:rsidR="00972DC8" w:rsidRDefault="0000000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t xml:space="preserve">john (2024). </w:t>
      </w:r>
      <w:r>
        <w:rPr>
          <w:i/>
        </w:rPr>
        <w:t>52 Examples of Academic Skills</w:t>
      </w:r>
      <w:r>
        <w:t>. [online] Simplicable. Available at: https://simplicable.com/edu/academic-skills [Accessed 30 Apr. 2024].</w:t>
      </w:r>
    </w:p>
    <w:p w14:paraId="302142D8" w14:textId="77777777" w:rsidR="00972DC8" w:rsidRDefault="0000000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t xml:space="preserve">Robinson, J. (2022). </w:t>
      </w:r>
      <w:r>
        <w:rPr>
          <w:i/>
        </w:rPr>
        <w:t>Accurate &amp; Detailed Depiction of Gibbs’ Model of Reflection</w:t>
      </w:r>
      <w:r>
        <w:t>. [online] Crowjack. Available at: https://crowjack.com/blog/strategy/reflection-models/gibbs-reflective-cycle [Accessed 30 Apr. 2024].</w:t>
      </w:r>
    </w:p>
    <w:p w14:paraId="070E342F" w14:textId="77777777" w:rsidR="00972DC8" w:rsidRDefault="0000000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lastRenderedPageBreak/>
        <w:t xml:space="preserve">The University of Edinburgh (2020). </w:t>
      </w:r>
      <w:r>
        <w:rPr>
          <w:i/>
        </w:rPr>
        <w:t>Gibbs’ Reflective Cycle</w:t>
      </w:r>
      <w:r>
        <w:t>. [online] The University of Edinburgh. Available at: https://www.ed.ac.uk/reflection/reflectors-toolkit/reflecting-on-experience/gibbs-reflective-cycle [Accessed 30 Apr. 2024].</w:t>
      </w:r>
    </w:p>
    <w:p w14:paraId="46F4AF23" w14:textId="77777777" w:rsidR="00972DC8" w:rsidRDefault="00000000">
      <w:r>
        <w:t>Veine, S., Anderson, M.K., Andersen, N.H., Espenes, T.C., Søyland, T.B., Wallin, P. and Reams, J., (2020). Reflection as a core student learning activity in higher education-Insights from nearly two decades of academic development. International Journal for Academic Development, 25(2), pp.147-161.</w:t>
      </w:r>
    </w:p>
    <w:p w14:paraId="33EFB72B" w14:textId="77777777" w:rsidR="00972DC8" w:rsidRDefault="00972DC8"/>
    <w:p w14:paraId="0E52C437" w14:textId="77777777" w:rsidR="00972DC8" w:rsidRDefault="00972DC8"/>
    <w:p w14:paraId="183E326C" w14:textId="77777777" w:rsidR="00972DC8" w:rsidRDefault="00972DC8"/>
    <w:sectPr w:rsidR="00972DC8">
      <w:headerReference w:type="default" r:id="rId7"/>
      <w:footerReference w:type="default" r:id="rId8"/>
      <w:headerReference w:type="first" r:id="rId9"/>
      <w:footerReference w:type="first" r:id="rId10"/>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FB89FB" w14:textId="77777777" w:rsidR="003D239A" w:rsidRDefault="003D239A">
      <w:pPr>
        <w:spacing w:line="240" w:lineRule="auto"/>
      </w:pPr>
      <w:r>
        <w:separator/>
      </w:r>
    </w:p>
  </w:endnote>
  <w:endnote w:type="continuationSeparator" w:id="0">
    <w:p w14:paraId="7FF90EA8" w14:textId="77777777" w:rsidR="003D239A" w:rsidRDefault="003D239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E8903A" w14:textId="77777777" w:rsidR="00972DC8" w:rsidRDefault="00000000">
    <w:pPr>
      <w:jc w:val="right"/>
    </w:pPr>
    <w:r>
      <w:fldChar w:fldCharType="begin"/>
    </w:r>
    <w:r>
      <w:instrText>PAGE</w:instrText>
    </w:r>
    <w:r>
      <w:fldChar w:fldCharType="separate"/>
    </w:r>
    <w:r w:rsidR="001F4310">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0972B0" w14:textId="77777777" w:rsidR="00972DC8" w:rsidRDefault="00000000">
    <w:pPr>
      <w:jc w:val="right"/>
    </w:pPr>
    <w:r>
      <w:fldChar w:fldCharType="begin"/>
    </w:r>
    <w:r>
      <w:instrText>PAGE</w:instrText>
    </w:r>
    <w:r>
      <w:fldChar w:fldCharType="separate"/>
    </w:r>
    <w:r w:rsidR="001F4310">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FE4CC2" w14:textId="77777777" w:rsidR="003D239A" w:rsidRDefault="003D239A">
      <w:pPr>
        <w:spacing w:line="240" w:lineRule="auto"/>
      </w:pPr>
      <w:r>
        <w:separator/>
      </w:r>
    </w:p>
  </w:footnote>
  <w:footnote w:type="continuationSeparator" w:id="0">
    <w:p w14:paraId="4D0F4479" w14:textId="77777777" w:rsidR="003D239A" w:rsidRDefault="003D239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DB2013" w14:textId="77777777" w:rsidR="00972DC8" w:rsidRDefault="00000000">
    <w:pPr>
      <w:jc w:val="right"/>
    </w:pPr>
    <w:r>
      <w:t>Reflective report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C3BEAC" w14:textId="77777777" w:rsidR="00972DC8" w:rsidRDefault="00972DC8"/>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2DC8"/>
    <w:rsid w:val="001F4310"/>
    <w:rsid w:val="003D239A"/>
    <w:rsid w:val="00972D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3DC55D"/>
  <w15:docId w15:val="{33435949-7492-4355-AF51-944399A3A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GB"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sz w:val="28"/>
      <w:szCs w:val="28"/>
    </w:rPr>
  </w:style>
  <w:style w:type="paragraph" w:styleId="Heading2">
    <w:name w:val="heading 2"/>
    <w:basedOn w:val="Normal"/>
    <w:next w:val="Normal"/>
    <w:uiPriority w:val="9"/>
    <w:unhideWhenUsed/>
    <w:qFormat/>
    <w:pPr>
      <w:keepNext/>
      <w:keepLines/>
      <w:spacing w:before="360" w:after="120"/>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i/>
      <w:color w:val="434343"/>
      <w:u w:val="single"/>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49dx88ng2B5eyXZS33voZwcD8nw==">CgMxLjAyDmguNW84a3dkcGN2ZDJsMghoLmdqZGd4czIJaC4zMGowemxsMgloLjFmb2I5dGUyDWguZWUxcDFsbXNtZW4yCWguM3pueXNoNzIOaC4yaHdrcmU4MXR2MW0yCWguMmV0OTJwMDIIaC50eWpjd3Q4AHIhMUhvV0R3UjZKMk1UT3Z2alNKc3N6dS0wSnBSUl9ET1lI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1790</Words>
  <Characters>10939</Characters>
  <Application>Microsoft Office Word</Application>
  <DocSecurity>0</DocSecurity>
  <Lines>181</Lines>
  <Paragraphs>39</Paragraphs>
  <ScaleCrop>false</ScaleCrop>
  <Company/>
  <LinksUpToDate>false</LinksUpToDate>
  <CharactersWithSpaces>12697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Alexandrina Balaban (2328158)</cp:lastModifiedBy>
  <cp:revision>2</cp:revision>
  <dcterms:created xsi:type="dcterms:W3CDTF">2024-05-03T07:46:00Z</dcterms:created>
  <dcterms:modified xsi:type="dcterms:W3CDTF">2024-05-03T07:46:00Z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90b9ca0f03f6e610f30ffc6c4416322bde12bbf945a14e77d85cf7f6fc2bda31</vt:lpwstr>
  </property>
</Properties>
</file>