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6F2E2D" w14:textId="4F040D71" w:rsidR="00E35255" w:rsidRDefault="00E35255" w:rsidP="005A1228">
      <w:pPr>
        <w:jc w:val="center"/>
        <w:rPr>
          <w:rFonts w:ascii="Times New Roman" w:hAnsi="Times New Roman" w:cs="Times New Roman"/>
          <w:sz w:val="24"/>
          <w:szCs w:val="24"/>
          <w:u w:val="single"/>
        </w:rPr>
      </w:pPr>
      <w:bookmarkStart w:id="0" w:name="_GoBack"/>
      <w:bookmarkEnd w:id="0"/>
      <w:r>
        <w:rPr>
          <w:rFonts w:ascii="Times New Roman" w:hAnsi="Times New Roman" w:cs="Times New Roman"/>
          <w:sz w:val="24"/>
          <w:szCs w:val="24"/>
          <w:u w:val="single"/>
        </w:rPr>
        <w:t>Table of Contents</w:t>
      </w:r>
    </w:p>
    <w:p w14:paraId="5AF6F67F" w14:textId="3A8EB03D" w:rsidR="005A1228" w:rsidRDefault="005A1228" w:rsidP="00E35255">
      <w:pPr>
        <w:jc w:val="center"/>
        <w:rPr>
          <w:rFonts w:ascii="Times New Roman" w:hAnsi="Times New Roman" w:cs="Times New Roman"/>
          <w:sz w:val="24"/>
          <w:szCs w:val="24"/>
          <w:u w:val="single"/>
        </w:rPr>
      </w:pPr>
    </w:p>
    <w:p w14:paraId="0F0BF1C0" w14:textId="07BD2C54" w:rsidR="005A1228" w:rsidRDefault="005A1228" w:rsidP="005A1228">
      <w:pPr>
        <w:rPr>
          <w:rFonts w:ascii="Times New Roman" w:hAnsi="Times New Roman" w:cs="Times New Roman"/>
          <w:sz w:val="24"/>
          <w:szCs w:val="24"/>
        </w:rPr>
      </w:pPr>
      <w:r>
        <w:rPr>
          <w:rFonts w:ascii="Times New Roman" w:hAnsi="Times New Roman" w:cs="Times New Roman"/>
          <w:sz w:val="24"/>
          <w:szCs w:val="24"/>
        </w:rPr>
        <w:br/>
      </w:r>
      <w:r w:rsidRPr="005A1228">
        <w:rPr>
          <w:rFonts w:ascii="Times New Roman" w:hAnsi="Times New Roman" w:cs="Times New Roman"/>
          <w:sz w:val="24"/>
          <w:szCs w:val="24"/>
          <w:u w:val="single"/>
        </w:rPr>
        <w:t>Section 1</w:t>
      </w:r>
      <w:r>
        <w:rPr>
          <w:rFonts w:ascii="Times New Roman" w:hAnsi="Times New Roman" w:cs="Times New Roman"/>
          <w:sz w:val="24"/>
          <w:szCs w:val="24"/>
        </w:rPr>
        <w:t xml:space="preserve"> </w:t>
      </w:r>
      <w:r>
        <w:rPr>
          <w:rFonts w:ascii="Times New Roman" w:hAnsi="Times New Roman" w:cs="Times New Roman"/>
          <w:sz w:val="24"/>
          <w:szCs w:val="24"/>
        </w:rPr>
        <w:br/>
        <w:t xml:space="preserve">Activity plan </w:t>
      </w:r>
      <w:r w:rsidR="003A6088">
        <w:rPr>
          <w:rFonts w:ascii="Times New Roman" w:hAnsi="Times New Roman" w:cs="Times New Roman"/>
          <w:sz w:val="24"/>
          <w:szCs w:val="24"/>
        </w:rPr>
        <w:t xml:space="preserve">                                                                                                                         2/4</w:t>
      </w:r>
    </w:p>
    <w:p w14:paraId="6AC2AC97" w14:textId="6FCE97AC" w:rsidR="005A1228" w:rsidRDefault="005A1228" w:rsidP="005A1228">
      <w:pPr>
        <w:rPr>
          <w:rFonts w:ascii="Times New Roman" w:hAnsi="Times New Roman" w:cs="Times New Roman"/>
          <w:sz w:val="24"/>
          <w:szCs w:val="24"/>
        </w:rPr>
      </w:pPr>
      <w:r>
        <w:rPr>
          <w:rFonts w:ascii="Times New Roman" w:hAnsi="Times New Roman" w:cs="Times New Roman"/>
          <w:sz w:val="24"/>
          <w:szCs w:val="24"/>
        </w:rPr>
        <w:br/>
      </w:r>
    </w:p>
    <w:p w14:paraId="586D885C" w14:textId="6D8CF852" w:rsidR="005A1228" w:rsidRDefault="005A1228" w:rsidP="005A1228">
      <w:pPr>
        <w:rPr>
          <w:rFonts w:ascii="Times New Roman" w:hAnsi="Times New Roman" w:cs="Times New Roman"/>
          <w:sz w:val="24"/>
          <w:szCs w:val="24"/>
        </w:rPr>
      </w:pPr>
      <w:r w:rsidRPr="005A1228">
        <w:rPr>
          <w:rFonts w:ascii="Times New Roman" w:hAnsi="Times New Roman" w:cs="Times New Roman"/>
          <w:sz w:val="24"/>
          <w:szCs w:val="24"/>
          <w:u w:val="single"/>
        </w:rPr>
        <w:t>Section 2</w:t>
      </w:r>
      <w:r>
        <w:rPr>
          <w:rFonts w:ascii="Times New Roman" w:hAnsi="Times New Roman" w:cs="Times New Roman"/>
          <w:sz w:val="24"/>
          <w:szCs w:val="24"/>
        </w:rPr>
        <w:t xml:space="preserve"> </w:t>
      </w:r>
      <w:r>
        <w:rPr>
          <w:rFonts w:ascii="Times New Roman" w:hAnsi="Times New Roman" w:cs="Times New Roman"/>
          <w:sz w:val="24"/>
          <w:szCs w:val="24"/>
        </w:rPr>
        <w:br/>
        <w:t>Evaluation on activity plan</w:t>
      </w:r>
      <w:r w:rsidR="003A6088">
        <w:rPr>
          <w:rFonts w:ascii="Times New Roman" w:hAnsi="Times New Roman" w:cs="Times New Roman"/>
          <w:sz w:val="24"/>
          <w:szCs w:val="24"/>
        </w:rPr>
        <w:t xml:space="preserve">                                                                                                   5/7</w:t>
      </w:r>
    </w:p>
    <w:p w14:paraId="2714737D" w14:textId="1FFAD671" w:rsidR="005A1228" w:rsidRDefault="005A1228" w:rsidP="005A1228">
      <w:pPr>
        <w:rPr>
          <w:rFonts w:ascii="Times New Roman" w:hAnsi="Times New Roman" w:cs="Times New Roman"/>
          <w:sz w:val="24"/>
          <w:szCs w:val="24"/>
        </w:rPr>
      </w:pPr>
      <w:r>
        <w:rPr>
          <w:rFonts w:ascii="Times New Roman" w:hAnsi="Times New Roman" w:cs="Times New Roman"/>
          <w:sz w:val="24"/>
          <w:szCs w:val="24"/>
        </w:rPr>
        <w:br/>
      </w:r>
    </w:p>
    <w:p w14:paraId="474D3BBC" w14:textId="05CC4240" w:rsidR="005A1228" w:rsidRDefault="005A1228" w:rsidP="005A1228">
      <w:pPr>
        <w:rPr>
          <w:rFonts w:ascii="Times New Roman" w:hAnsi="Times New Roman" w:cs="Times New Roman"/>
          <w:sz w:val="24"/>
          <w:szCs w:val="24"/>
        </w:rPr>
      </w:pPr>
      <w:r w:rsidRPr="005A1228">
        <w:rPr>
          <w:rFonts w:ascii="Times New Roman" w:hAnsi="Times New Roman" w:cs="Times New Roman"/>
          <w:sz w:val="24"/>
          <w:szCs w:val="24"/>
          <w:u w:val="single"/>
        </w:rPr>
        <w:t>Section 3</w:t>
      </w:r>
      <w:r>
        <w:rPr>
          <w:rFonts w:ascii="Times New Roman" w:hAnsi="Times New Roman" w:cs="Times New Roman"/>
          <w:sz w:val="24"/>
          <w:szCs w:val="24"/>
        </w:rPr>
        <w:br/>
        <w:t>Resources to create a mathematical environment</w:t>
      </w:r>
      <w:r w:rsidR="003A6088">
        <w:rPr>
          <w:rFonts w:ascii="Times New Roman" w:hAnsi="Times New Roman" w:cs="Times New Roman"/>
          <w:sz w:val="24"/>
          <w:szCs w:val="24"/>
        </w:rPr>
        <w:t xml:space="preserve">                                                                8/10</w:t>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sidRPr="005A1228">
        <w:rPr>
          <w:rFonts w:ascii="Times New Roman" w:hAnsi="Times New Roman" w:cs="Times New Roman"/>
          <w:sz w:val="24"/>
          <w:szCs w:val="24"/>
          <w:u w:val="single"/>
        </w:rPr>
        <w:t>Section 4</w:t>
      </w:r>
      <w:r>
        <w:rPr>
          <w:rFonts w:ascii="Times New Roman" w:hAnsi="Times New Roman" w:cs="Times New Roman"/>
          <w:sz w:val="24"/>
          <w:szCs w:val="24"/>
        </w:rPr>
        <w:t xml:space="preserve"> </w:t>
      </w:r>
      <w:r>
        <w:rPr>
          <w:rFonts w:ascii="Times New Roman" w:hAnsi="Times New Roman" w:cs="Times New Roman"/>
          <w:sz w:val="24"/>
          <w:szCs w:val="24"/>
        </w:rPr>
        <w:br/>
        <w:t xml:space="preserve">Explanation on the role of the adult </w:t>
      </w:r>
      <w:r w:rsidR="003A6088">
        <w:rPr>
          <w:rFonts w:ascii="Times New Roman" w:hAnsi="Times New Roman" w:cs="Times New Roman"/>
          <w:sz w:val="24"/>
          <w:szCs w:val="24"/>
        </w:rPr>
        <w:t xml:space="preserve">                                                                                 11/12</w:t>
      </w:r>
    </w:p>
    <w:p w14:paraId="69B86584" w14:textId="3280D5D5" w:rsidR="00637CBC" w:rsidRDefault="00637CBC" w:rsidP="005A1228">
      <w:pPr>
        <w:rPr>
          <w:rFonts w:ascii="Times New Roman" w:hAnsi="Times New Roman" w:cs="Times New Roman"/>
          <w:sz w:val="24"/>
          <w:szCs w:val="24"/>
        </w:rPr>
      </w:pPr>
    </w:p>
    <w:p w14:paraId="139825B2" w14:textId="77777777" w:rsidR="00637CBC" w:rsidRDefault="00637CBC" w:rsidP="005A1228">
      <w:pPr>
        <w:rPr>
          <w:rFonts w:ascii="Times New Roman" w:hAnsi="Times New Roman" w:cs="Times New Roman"/>
          <w:sz w:val="24"/>
          <w:szCs w:val="24"/>
        </w:rPr>
      </w:pPr>
    </w:p>
    <w:p w14:paraId="2F075776" w14:textId="3EB5DF2E" w:rsidR="00637CBC" w:rsidRPr="00637CBC" w:rsidRDefault="00637CBC" w:rsidP="005A1228">
      <w:pPr>
        <w:rPr>
          <w:rFonts w:ascii="Times New Roman" w:hAnsi="Times New Roman" w:cs="Times New Roman"/>
          <w:sz w:val="24"/>
          <w:szCs w:val="24"/>
        </w:rPr>
      </w:pPr>
      <w:r>
        <w:rPr>
          <w:rFonts w:ascii="Times New Roman" w:hAnsi="Times New Roman" w:cs="Times New Roman"/>
          <w:sz w:val="24"/>
          <w:szCs w:val="24"/>
          <w:u w:val="single"/>
        </w:rPr>
        <w:t>Section 5</w:t>
      </w:r>
      <w:r>
        <w:rPr>
          <w:rFonts w:ascii="Times New Roman" w:hAnsi="Times New Roman" w:cs="Times New Roman"/>
          <w:sz w:val="24"/>
          <w:szCs w:val="24"/>
          <w:u w:val="single"/>
        </w:rPr>
        <w:br/>
      </w:r>
      <w:r>
        <w:rPr>
          <w:rFonts w:ascii="Times New Roman" w:hAnsi="Times New Roman" w:cs="Times New Roman"/>
          <w:sz w:val="24"/>
          <w:szCs w:val="24"/>
        </w:rPr>
        <w:t>References</w:t>
      </w:r>
      <w:r w:rsidR="003A6088">
        <w:rPr>
          <w:rFonts w:ascii="Times New Roman" w:hAnsi="Times New Roman" w:cs="Times New Roman"/>
          <w:sz w:val="24"/>
          <w:szCs w:val="24"/>
        </w:rPr>
        <w:t xml:space="preserve">                                                                                                                        13/15   </w:t>
      </w:r>
    </w:p>
    <w:p w14:paraId="723E30DC" w14:textId="77777777" w:rsidR="00E35255" w:rsidRDefault="00E35255" w:rsidP="00E35255">
      <w:pPr>
        <w:jc w:val="center"/>
        <w:rPr>
          <w:rFonts w:ascii="Times New Roman" w:hAnsi="Times New Roman" w:cs="Times New Roman"/>
          <w:sz w:val="24"/>
          <w:szCs w:val="24"/>
          <w:u w:val="single"/>
        </w:rPr>
      </w:pPr>
    </w:p>
    <w:p w14:paraId="4FF0A466" w14:textId="3EEBD511" w:rsidR="00E35255" w:rsidRDefault="00E35255">
      <w:pPr>
        <w:rPr>
          <w:rFonts w:ascii="Times New Roman" w:hAnsi="Times New Roman" w:cs="Times New Roman"/>
          <w:sz w:val="24"/>
          <w:szCs w:val="24"/>
          <w:u w:val="single"/>
        </w:rPr>
      </w:pPr>
    </w:p>
    <w:p w14:paraId="7859BEB2" w14:textId="77777777" w:rsidR="00E35255" w:rsidRDefault="00E35255">
      <w:pPr>
        <w:rPr>
          <w:rFonts w:ascii="Times New Roman" w:hAnsi="Times New Roman" w:cs="Times New Roman"/>
          <w:sz w:val="24"/>
          <w:szCs w:val="24"/>
          <w:u w:val="single"/>
        </w:rPr>
      </w:pPr>
    </w:p>
    <w:p w14:paraId="6E6E25F6" w14:textId="77777777" w:rsidR="00E35255" w:rsidRDefault="00E35255">
      <w:pPr>
        <w:rPr>
          <w:rFonts w:ascii="Times New Roman" w:hAnsi="Times New Roman" w:cs="Times New Roman"/>
          <w:sz w:val="24"/>
          <w:szCs w:val="24"/>
          <w:u w:val="single"/>
        </w:rPr>
      </w:pPr>
    </w:p>
    <w:p w14:paraId="628568FD" w14:textId="77777777" w:rsidR="00E35255" w:rsidRDefault="00E35255">
      <w:pPr>
        <w:rPr>
          <w:rFonts w:ascii="Times New Roman" w:hAnsi="Times New Roman" w:cs="Times New Roman"/>
          <w:sz w:val="24"/>
          <w:szCs w:val="24"/>
          <w:u w:val="single"/>
        </w:rPr>
      </w:pPr>
    </w:p>
    <w:p w14:paraId="203CFA30" w14:textId="77777777" w:rsidR="00E35255" w:rsidRDefault="00E35255">
      <w:pPr>
        <w:rPr>
          <w:rFonts w:ascii="Times New Roman" w:hAnsi="Times New Roman" w:cs="Times New Roman"/>
          <w:sz w:val="24"/>
          <w:szCs w:val="24"/>
          <w:u w:val="single"/>
        </w:rPr>
      </w:pPr>
    </w:p>
    <w:p w14:paraId="02F71E61" w14:textId="77777777" w:rsidR="00E35255" w:rsidRDefault="00E35255">
      <w:pPr>
        <w:rPr>
          <w:rFonts w:ascii="Times New Roman" w:hAnsi="Times New Roman" w:cs="Times New Roman"/>
          <w:sz w:val="24"/>
          <w:szCs w:val="24"/>
          <w:u w:val="single"/>
        </w:rPr>
      </w:pPr>
    </w:p>
    <w:p w14:paraId="281CA4DF" w14:textId="77777777" w:rsidR="00E35255" w:rsidRDefault="00E35255">
      <w:pPr>
        <w:rPr>
          <w:rFonts w:ascii="Times New Roman" w:hAnsi="Times New Roman" w:cs="Times New Roman"/>
          <w:sz w:val="24"/>
          <w:szCs w:val="24"/>
          <w:u w:val="single"/>
        </w:rPr>
      </w:pPr>
    </w:p>
    <w:p w14:paraId="1EDA6EAE" w14:textId="77777777" w:rsidR="00E35255" w:rsidRDefault="00E35255">
      <w:pPr>
        <w:rPr>
          <w:rFonts w:ascii="Times New Roman" w:hAnsi="Times New Roman" w:cs="Times New Roman"/>
          <w:sz w:val="24"/>
          <w:szCs w:val="24"/>
          <w:u w:val="single"/>
        </w:rPr>
      </w:pPr>
    </w:p>
    <w:p w14:paraId="1701ED51" w14:textId="77777777" w:rsidR="00E35255" w:rsidRDefault="00E35255">
      <w:pPr>
        <w:rPr>
          <w:rFonts w:ascii="Times New Roman" w:hAnsi="Times New Roman" w:cs="Times New Roman"/>
          <w:sz w:val="24"/>
          <w:szCs w:val="24"/>
          <w:u w:val="single"/>
        </w:rPr>
      </w:pPr>
    </w:p>
    <w:p w14:paraId="729FF6CF" w14:textId="77777777" w:rsidR="00E35255" w:rsidRDefault="00E35255">
      <w:pPr>
        <w:rPr>
          <w:rFonts w:ascii="Times New Roman" w:hAnsi="Times New Roman" w:cs="Times New Roman"/>
          <w:sz w:val="24"/>
          <w:szCs w:val="24"/>
          <w:u w:val="single"/>
        </w:rPr>
      </w:pPr>
    </w:p>
    <w:p w14:paraId="48F54A13" w14:textId="77777777" w:rsidR="005A1228" w:rsidRDefault="005A1228">
      <w:pPr>
        <w:rPr>
          <w:rFonts w:ascii="Times New Roman" w:hAnsi="Times New Roman" w:cs="Times New Roman"/>
          <w:sz w:val="24"/>
          <w:szCs w:val="24"/>
          <w:u w:val="single"/>
        </w:rPr>
      </w:pPr>
    </w:p>
    <w:p w14:paraId="47C76CDC" w14:textId="240E057D" w:rsidR="0017554C" w:rsidRDefault="00C74FD8">
      <w:pPr>
        <w:rPr>
          <w:rFonts w:ascii="Times New Roman" w:hAnsi="Times New Roman" w:cs="Times New Roman"/>
          <w:sz w:val="24"/>
          <w:szCs w:val="24"/>
          <w:u w:val="single"/>
        </w:rPr>
      </w:pPr>
      <w:r>
        <w:rPr>
          <w:rFonts w:ascii="Times New Roman" w:hAnsi="Times New Roman" w:cs="Times New Roman"/>
          <w:sz w:val="24"/>
          <w:szCs w:val="24"/>
          <w:u w:val="single"/>
        </w:rPr>
        <w:lastRenderedPageBreak/>
        <w:t>Section 1</w:t>
      </w:r>
      <w:r>
        <w:rPr>
          <w:rFonts w:ascii="Times New Roman" w:hAnsi="Times New Roman" w:cs="Times New Roman"/>
          <w:sz w:val="24"/>
          <w:szCs w:val="24"/>
          <w:u w:val="single"/>
        </w:rPr>
        <w:br/>
      </w:r>
    </w:p>
    <w:p w14:paraId="5F4F29D1" w14:textId="1AC1BC4C" w:rsidR="00906669" w:rsidRDefault="00C74FD8" w:rsidP="00C74FD8">
      <w:pPr>
        <w:jc w:val="center"/>
        <w:rPr>
          <w:rFonts w:ascii="Times New Roman" w:hAnsi="Times New Roman" w:cs="Times New Roman"/>
          <w:sz w:val="24"/>
          <w:szCs w:val="24"/>
        </w:rPr>
      </w:pPr>
      <w:r>
        <w:rPr>
          <w:rFonts w:ascii="Times New Roman" w:hAnsi="Times New Roman" w:cs="Times New Roman"/>
          <w:noProof/>
          <w:sz w:val="24"/>
          <w:szCs w:val="24"/>
          <w:u w:val="single"/>
        </w:rPr>
        <mc:AlternateContent>
          <mc:Choice Requires="wps">
            <w:drawing>
              <wp:anchor distT="0" distB="0" distL="114300" distR="114300" simplePos="0" relativeHeight="251659264" behindDoc="0" locked="0" layoutInCell="1" allowOverlap="1" wp14:anchorId="599438B6" wp14:editId="3EBDF134">
                <wp:simplePos x="0" y="0"/>
                <wp:positionH relativeFrom="margin">
                  <wp:align>right</wp:align>
                </wp:positionH>
                <wp:positionV relativeFrom="paragraph">
                  <wp:posOffset>68173</wp:posOffset>
                </wp:positionV>
                <wp:extent cx="5719313" cy="465826"/>
                <wp:effectExtent l="0" t="0" r="15240" b="10795"/>
                <wp:wrapNone/>
                <wp:docPr id="1" name="Rectangle: Rounded Corners 1"/>
                <wp:cNvGraphicFramePr/>
                <a:graphic xmlns:a="http://schemas.openxmlformats.org/drawingml/2006/main">
                  <a:graphicData uri="http://schemas.microsoft.com/office/word/2010/wordprocessingShape">
                    <wps:wsp>
                      <wps:cNvSpPr/>
                      <wps:spPr>
                        <a:xfrm>
                          <a:off x="0" y="0"/>
                          <a:ext cx="5719313" cy="465826"/>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27B31F3" w14:textId="51C400B7" w:rsidR="00DC191E" w:rsidRPr="00C74FD8" w:rsidRDefault="00DC191E" w:rsidP="00C74FD8">
                            <w:pPr>
                              <w:jc w:val="center"/>
                              <w:rPr>
                                <w:rFonts w:ascii="Times New Roman" w:hAnsi="Times New Roman" w:cs="Times New Roman"/>
                                <w:color w:val="000000" w:themeColor="text1"/>
                                <w:sz w:val="36"/>
                                <w:szCs w:val="36"/>
                              </w:rPr>
                            </w:pPr>
                            <w:r w:rsidRPr="00C74FD8">
                              <w:rPr>
                                <w:rFonts w:ascii="Times New Roman" w:hAnsi="Times New Roman" w:cs="Times New Roman"/>
                                <w:color w:val="000000" w:themeColor="text1"/>
                                <w:sz w:val="36"/>
                                <w:szCs w:val="36"/>
                              </w:rPr>
                              <w:t xml:space="preserve">Making Caterpillars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9438B6" id="Rectangle: Rounded Corners 1" o:spid="_x0000_s1026" style="position:absolute;left:0;text-align:left;margin-left:399.15pt;margin-top:5.35pt;width:450.35pt;height:36.7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" fillcolor="white [3212]" strokecolor="black [3213]" strokeweight="1pt">
                <v:stroke joinstyle="miter"/>
                <v:textbox>
                  <w:txbxContent>
                    <w:p w14:paraId="227B31F3" w14:textId="51C400B7" w:rsidR="00DC191E" w:rsidRPr="00C74FD8" w:rsidRDefault="00DC191E" w:rsidP="00C74FD8">
                      <w:pPr>
                        <w:jc w:val="center"/>
                        <w:rPr>
                          <w:rFonts w:ascii="Times New Roman" w:hAnsi="Times New Roman" w:cs="Times New Roman"/>
                          <w:color w:val="000000" w:themeColor="text1"/>
                          <w:sz w:val="36"/>
                          <w:szCs w:val="36"/>
                        </w:rPr>
                      </w:pPr>
                      <w:r w:rsidRPr="00C74FD8">
                        <w:rPr>
                          <w:rFonts w:ascii="Times New Roman" w:hAnsi="Times New Roman" w:cs="Times New Roman"/>
                          <w:color w:val="000000" w:themeColor="text1"/>
                          <w:sz w:val="36"/>
                          <w:szCs w:val="36"/>
                        </w:rPr>
                        <w:t xml:space="preserve">Making Caterpillars </w:t>
                      </w:r>
                    </w:p>
                  </w:txbxContent>
                </v:textbox>
                <w10:wrap anchorx="margin"/>
              </v:roundrect>
            </w:pict>
          </mc:Fallback>
        </mc:AlternateContent>
      </w:r>
    </w:p>
    <w:p w14:paraId="2D58664C" w14:textId="77777777" w:rsidR="00906669" w:rsidRPr="00906669" w:rsidRDefault="00906669" w:rsidP="00906669">
      <w:pPr>
        <w:rPr>
          <w:rFonts w:ascii="Times New Roman" w:hAnsi="Times New Roman" w:cs="Times New Roman"/>
          <w:sz w:val="24"/>
          <w:szCs w:val="24"/>
        </w:rPr>
      </w:pPr>
    </w:p>
    <w:p w14:paraId="03966D9E" w14:textId="156176F2" w:rsidR="00906669" w:rsidRPr="00906669" w:rsidRDefault="00D82924" w:rsidP="00906669">
      <w:pPr>
        <w:rPr>
          <w:rFonts w:ascii="Times New Roman" w:hAnsi="Times New Roman" w:cs="Times New Roman"/>
          <w:sz w:val="24"/>
          <w:szCs w:val="24"/>
        </w:rPr>
      </w:pPr>
      <w:r>
        <w:rPr>
          <w:rFonts w:ascii="Times New Roman" w:hAnsi="Times New Roman" w:cs="Times New Roman"/>
          <w:noProof/>
          <w:sz w:val="24"/>
          <w:szCs w:val="24"/>
          <w:u w:val="single"/>
        </w:rPr>
        <mc:AlternateContent>
          <mc:Choice Requires="wps">
            <w:drawing>
              <wp:anchor distT="0" distB="0" distL="114300" distR="114300" simplePos="0" relativeHeight="251660288" behindDoc="0" locked="0" layoutInCell="1" allowOverlap="1" wp14:anchorId="3389D668" wp14:editId="7FAC34B0">
                <wp:simplePos x="0" y="0"/>
                <wp:positionH relativeFrom="margin">
                  <wp:posOffset>17253</wp:posOffset>
                </wp:positionH>
                <wp:positionV relativeFrom="paragraph">
                  <wp:posOffset>68975</wp:posOffset>
                </wp:positionV>
                <wp:extent cx="5701881" cy="776378"/>
                <wp:effectExtent l="0" t="0" r="13335" b="24130"/>
                <wp:wrapNone/>
                <wp:docPr id="2" name="Rectangle: Rounded Corners 2"/>
                <wp:cNvGraphicFramePr/>
                <a:graphic xmlns:a="http://schemas.openxmlformats.org/drawingml/2006/main">
                  <a:graphicData uri="http://schemas.microsoft.com/office/word/2010/wordprocessingShape">
                    <wps:wsp>
                      <wps:cNvSpPr/>
                      <wps:spPr>
                        <a:xfrm>
                          <a:off x="0" y="0"/>
                          <a:ext cx="5701881" cy="776378"/>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AF10AF" w14:textId="1E95FED9" w:rsidR="00DC191E" w:rsidRPr="00906669" w:rsidRDefault="00DC191E" w:rsidP="00C74FD8">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u w:val="single"/>
                              </w:rPr>
                              <w:t>Action Plan</w:t>
                            </w:r>
                            <w:r>
                              <w:rPr>
                                <w:rFonts w:ascii="Times New Roman" w:hAnsi="Times New Roman" w:cs="Times New Roman"/>
                                <w:color w:val="000000" w:themeColor="text1"/>
                                <w:sz w:val="24"/>
                                <w:szCs w:val="24"/>
                              </w:rPr>
                              <w:br/>
                            </w:r>
                            <w:r w:rsidRPr="00906669">
                              <w:rPr>
                                <w:rFonts w:ascii="Times New Roman" w:hAnsi="Times New Roman" w:cs="Times New Roman"/>
                                <w:color w:val="000000" w:themeColor="text1"/>
                                <w:sz w:val="24"/>
                                <w:szCs w:val="24"/>
                              </w:rPr>
                              <w:t>Comparing lengths to non-standard measures</w:t>
                            </w:r>
                            <w:r w:rsidRPr="00906669">
                              <w:rPr>
                                <w:rFonts w:ascii="Times New Roman" w:hAnsi="Times New Roman" w:cs="Times New Roman"/>
                                <w:color w:val="000000" w:themeColor="text1"/>
                                <w:sz w:val="24"/>
                                <w:szCs w:val="24"/>
                              </w:rPr>
                              <w:br/>
                              <w:t xml:space="preserve">Describing 3D shapes whilst counting them to approximate size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89D668" id="Rectangle: Rounded Corners 2" o:spid="_x0000_s1027" style="position:absolute;margin-left:1.35pt;margin-top:5.45pt;width:448.95pt;height:61.1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" fillcolor="white [3212]" strokecolor="black [3213]" strokeweight="1pt">
                <v:stroke joinstyle="miter"/>
                <v:textbox>
                  <w:txbxContent>
                    <w:p w14:paraId="7CAF10AF" w14:textId="1E95FED9" w:rsidR="00DC191E" w:rsidRPr="00906669" w:rsidRDefault="00DC191E" w:rsidP="00C74FD8">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u w:val="single"/>
                        </w:rPr>
                        <w:t>Action Plan</w:t>
                      </w:r>
                      <w:r>
                        <w:rPr>
                          <w:rFonts w:ascii="Times New Roman" w:hAnsi="Times New Roman" w:cs="Times New Roman"/>
                          <w:color w:val="000000" w:themeColor="text1"/>
                          <w:sz w:val="24"/>
                          <w:szCs w:val="24"/>
                        </w:rPr>
                        <w:br/>
                      </w:r>
                      <w:r w:rsidRPr="00906669">
                        <w:rPr>
                          <w:rFonts w:ascii="Times New Roman" w:hAnsi="Times New Roman" w:cs="Times New Roman"/>
                          <w:color w:val="000000" w:themeColor="text1"/>
                          <w:sz w:val="24"/>
                          <w:szCs w:val="24"/>
                        </w:rPr>
                        <w:t>Comparing lengths to non-standard measures</w:t>
                      </w:r>
                      <w:r w:rsidRPr="00906669">
                        <w:rPr>
                          <w:rFonts w:ascii="Times New Roman" w:hAnsi="Times New Roman" w:cs="Times New Roman"/>
                          <w:color w:val="000000" w:themeColor="text1"/>
                          <w:sz w:val="24"/>
                          <w:szCs w:val="24"/>
                        </w:rPr>
                        <w:br/>
                        <w:t xml:space="preserve">Describing 3D shapes whilst counting them to approximate size    </w:t>
                      </w:r>
                    </w:p>
                  </w:txbxContent>
                </v:textbox>
                <w10:wrap anchorx="margin"/>
              </v:roundrect>
            </w:pict>
          </mc:Fallback>
        </mc:AlternateContent>
      </w:r>
    </w:p>
    <w:p w14:paraId="0FF7BB06" w14:textId="77777777" w:rsidR="00906669" w:rsidRPr="00906669" w:rsidRDefault="00906669" w:rsidP="00906669">
      <w:pPr>
        <w:rPr>
          <w:rFonts w:ascii="Times New Roman" w:hAnsi="Times New Roman" w:cs="Times New Roman"/>
          <w:sz w:val="24"/>
          <w:szCs w:val="24"/>
        </w:rPr>
      </w:pPr>
    </w:p>
    <w:p w14:paraId="72C2681E" w14:textId="2DCE9A44" w:rsidR="00906669" w:rsidRDefault="00906669" w:rsidP="004F06A8">
      <w:pPr>
        <w:spacing w:line="360" w:lineRule="auto"/>
        <w:rPr>
          <w:rFonts w:ascii="Times New Roman" w:hAnsi="Times New Roman" w:cs="Times New Roman"/>
          <w:sz w:val="24"/>
          <w:szCs w:val="24"/>
        </w:rPr>
      </w:pPr>
    </w:p>
    <w:p w14:paraId="6A00E84F" w14:textId="0E06B96F" w:rsidR="00C74FD8" w:rsidRDefault="00906669" w:rsidP="004F06A8">
      <w:pPr>
        <w:spacing w:line="360" w:lineRule="auto"/>
        <w:rPr>
          <w:rFonts w:ascii="Times New Roman" w:hAnsi="Times New Roman" w:cs="Times New Roman"/>
          <w:sz w:val="24"/>
          <w:szCs w:val="24"/>
        </w:rPr>
      </w:pPr>
      <w:r w:rsidRPr="00906669">
        <w:rPr>
          <w:rFonts w:ascii="Times New Roman" w:hAnsi="Times New Roman" w:cs="Times New Roman"/>
          <w:b/>
          <w:sz w:val="24"/>
          <w:szCs w:val="24"/>
        </w:rPr>
        <w:t>Children</w:t>
      </w:r>
      <w:r>
        <w:rPr>
          <w:rFonts w:ascii="Times New Roman" w:hAnsi="Times New Roman" w:cs="Times New Roman"/>
          <w:sz w:val="24"/>
          <w:szCs w:val="24"/>
        </w:rPr>
        <w:t xml:space="preserve"> can use modelling clay/ play dough to create long thin rolls, like caterpillars. </w:t>
      </w:r>
      <w:r>
        <w:rPr>
          <w:rFonts w:ascii="Times New Roman" w:hAnsi="Times New Roman" w:cs="Times New Roman"/>
          <w:sz w:val="24"/>
          <w:szCs w:val="24"/>
        </w:rPr>
        <w:br/>
      </w:r>
      <w:r w:rsidRPr="00906669">
        <w:rPr>
          <w:rFonts w:ascii="Times New Roman" w:hAnsi="Times New Roman" w:cs="Times New Roman"/>
          <w:b/>
          <w:sz w:val="24"/>
          <w:szCs w:val="24"/>
        </w:rPr>
        <w:t>Adults</w:t>
      </w:r>
      <w:r>
        <w:rPr>
          <w:rFonts w:ascii="Times New Roman" w:hAnsi="Times New Roman" w:cs="Times New Roman"/>
          <w:sz w:val="24"/>
          <w:szCs w:val="24"/>
        </w:rPr>
        <w:t xml:space="preserve"> can support </w:t>
      </w:r>
      <w:r w:rsidR="00E25853">
        <w:rPr>
          <w:rFonts w:ascii="Times New Roman" w:hAnsi="Times New Roman" w:cs="Times New Roman"/>
          <w:sz w:val="24"/>
          <w:szCs w:val="24"/>
        </w:rPr>
        <w:t>children</w:t>
      </w:r>
      <w:r>
        <w:rPr>
          <w:rFonts w:ascii="Times New Roman" w:hAnsi="Times New Roman" w:cs="Times New Roman"/>
          <w:sz w:val="24"/>
          <w:szCs w:val="24"/>
        </w:rPr>
        <w:t xml:space="preserve"> to compare the lengths and thickness of their models and to use linked cube to measure them. </w:t>
      </w:r>
    </w:p>
    <w:p w14:paraId="77FDAD04" w14:textId="22D7280D" w:rsidR="00AA2982" w:rsidRDefault="00906669" w:rsidP="0090666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BEBD7B8" wp14:editId="1D86EB0E">
                <wp:simplePos x="0" y="0"/>
                <wp:positionH relativeFrom="margin">
                  <wp:align>right</wp:align>
                </wp:positionH>
                <wp:positionV relativeFrom="paragraph">
                  <wp:posOffset>-359</wp:posOffset>
                </wp:positionV>
                <wp:extent cx="5718283" cy="3101009"/>
                <wp:effectExtent l="0" t="0" r="15875" b="23495"/>
                <wp:wrapNone/>
                <wp:docPr id="3" name="Rectangle: Rounded Corners 3"/>
                <wp:cNvGraphicFramePr/>
                <a:graphic xmlns:a="http://schemas.openxmlformats.org/drawingml/2006/main">
                  <a:graphicData uri="http://schemas.microsoft.com/office/word/2010/wordprocessingShape">
                    <wps:wsp>
                      <wps:cNvSpPr/>
                      <wps:spPr>
                        <a:xfrm>
                          <a:off x="0" y="0"/>
                          <a:ext cx="5718283" cy="3101009"/>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E243A3" w14:textId="64DEDBE1" w:rsidR="00DC191E" w:rsidRDefault="00DC191E" w:rsidP="004F06A8">
                            <w:p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The Activity </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Provide children with modelling clay with pictures of caterpillars and invite them to create their own caterpillars. Children can be encouraged to place cubes next to their caterpillars and count how long they are. This activity is ideal to be used outside where children can have a feel for nature and explore where caterpillars are from.</w:t>
                            </w:r>
                          </w:p>
                          <w:p w14:paraId="055E0285" w14:textId="1E510E1B" w:rsidR="00DC191E" w:rsidRPr="003D2F1D" w:rsidRDefault="00DC191E" w:rsidP="004F06A8">
                            <w:p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Number of children per activity: </w:t>
                            </w:r>
                            <w:r w:rsidRPr="003D2F1D">
                              <w:rPr>
                                <w:rFonts w:ascii="Times New Roman" w:hAnsi="Times New Roman" w:cs="Times New Roman"/>
                                <w:color w:val="000000" w:themeColor="text1"/>
                                <w:sz w:val="24"/>
                                <w:szCs w:val="24"/>
                              </w:rPr>
                              <w:t xml:space="preserve">6 </w:t>
                            </w:r>
                            <w:r>
                              <w:rPr>
                                <w:rFonts w:ascii="Times New Roman" w:hAnsi="Times New Roman" w:cs="Times New Roman"/>
                                <w:b/>
                                <w:color w:val="000000" w:themeColor="text1"/>
                                <w:sz w:val="24"/>
                                <w:szCs w:val="24"/>
                              </w:rPr>
                              <w:br/>
                              <w:t xml:space="preserve">Age: </w:t>
                            </w:r>
                            <w:r w:rsidRPr="003D2F1D">
                              <w:rPr>
                                <w:rFonts w:ascii="Times New Roman" w:hAnsi="Times New Roman" w:cs="Times New Roman"/>
                                <w:color w:val="000000" w:themeColor="text1"/>
                                <w:sz w:val="24"/>
                                <w:szCs w:val="24"/>
                              </w:rPr>
                              <w:t xml:space="preserve">4/5 years old </w:t>
                            </w:r>
                            <w:r w:rsidRPr="003D2F1D">
                              <w:rPr>
                                <w:rFonts w:ascii="Times New Roman" w:hAnsi="Times New Roman" w:cs="Times New Roman"/>
                                <w:color w:val="000000" w:themeColor="text1"/>
                                <w:sz w:val="24"/>
                                <w:szCs w:val="24"/>
                              </w:rPr>
                              <w:br/>
                            </w:r>
                            <w:r>
                              <w:rPr>
                                <w:rFonts w:ascii="Times New Roman" w:hAnsi="Times New Roman" w:cs="Times New Roman"/>
                                <w:b/>
                                <w:color w:val="000000" w:themeColor="text1"/>
                                <w:sz w:val="24"/>
                                <w:szCs w:val="24"/>
                              </w:rPr>
                              <w:t xml:space="preserve">Number of adults per activity: </w:t>
                            </w:r>
                            <w:r>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br/>
                            </w:r>
                            <w:r>
                              <w:rPr>
                                <w:rFonts w:ascii="Times New Roman" w:hAnsi="Times New Roman" w:cs="Times New Roman"/>
                                <w:b/>
                                <w:color w:val="000000" w:themeColor="text1"/>
                                <w:sz w:val="24"/>
                                <w:szCs w:val="24"/>
                              </w:rPr>
                              <w:t xml:space="preserve">Activity time: 30 minutes/ 45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EBD7B8" id="Rectangle: Rounded Corners 3" o:spid="_x0000_s1028" style="position:absolute;margin-left:399.05pt;margin-top:-.05pt;width:450.25pt;height:244.1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" fillcolor="white [3212]" strokecolor="black [3213]" strokeweight="1pt">
                <v:stroke joinstyle="miter"/>
                <v:textbox>
                  <w:txbxContent>
                    <w:p w14:paraId="26E243A3" w14:textId="64DEDBE1" w:rsidR="00DC191E" w:rsidRDefault="00DC191E" w:rsidP="004F06A8">
                      <w:p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The Activity </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Provide children with modelling clay with pictures of caterpillars and invite them to create their own caterpillars. Children can be encouraged to place cubes next to their caterpillars and count how long they are. This activity is ideal to be used outside where children can have a feel for nature and explore where caterpillars are from.</w:t>
                      </w:r>
                    </w:p>
                    <w:p w14:paraId="055E0285" w14:textId="1E510E1B" w:rsidR="00DC191E" w:rsidRPr="003D2F1D" w:rsidRDefault="00DC191E" w:rsidP="004F06A8">
                      <w:p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Number of children per activity: </w:t>
                      </w:r>
                      <w:r w:rsidRPr="003D2F1D">
                        <w:rPr>
                          <w:rFonts w:ascii="Times New Roman" w:hAnsi="Times New Roman" w:cs="Times New Roman"/>
                          <w:color w:val="000000" w:themeColor="text1"/>
                          <w:sz w:val="24"/>
                          <w:szCs w:val="24"/>
                        </w:rPr>
                        <w:t xml:space="preserve">6 </w:t>
                      </w:r>
                      <w:r>
                        <w:rPr>
                          <w:rFonts w:ascii="Times New Roman" w:hAnsi="Times New Roman" w:cs="Times New Roman"/>
                          <w:b/>
                          <w:color w:val="000000" w:themeColor="text1"/>
                          <w:sz w:val="24"/>
                          <w:szCs w:val="24"/>
                        </w:rPr>
                        <w:br/>
                        <w:t xml:space="preserve">Age: </w:t>
                      </w:r>
                      <w:r w:rsidRPr="003D2F1D">
                        <w:rPr>
                          <w:rFonts w:ascii="Times New Roman" w:hAnsi="Times New Roman" w:cs="Times New Roman"/>
                          <w:color w:val="000000" w:themeColor="text1"/>
                          <w:sz w:val="24"/>
                          <w:szCs w:val="24"/>
                        </w:rPr>
                        <w:t xml:space="preserve">4/5 years old </w:t>
                      </w:r>
                      <w:r w:rsidRPr="003D2F1D">
                        <w:rPr>
                          <w:rFonts w:ascii="Times New Roman" w:hAnsi="Times New Roman" w:cs="Times New Roman"/>
                          <w:color w:val="000000" w:themeColor="text1"/>
                          <w:sz w:val="24"/>
                          <w:szCs w:val="24"/>
                        </w:rPr>
                        <w:br/>
                      </w:r>
                      <w:r>
                        <w:rPr>
                          <w:rFonts w:ascii="Times New Roman" w:hAnsi="Times New Roman" w:cs="Times New Roman"/>
                          <w:b/>
                          <w:color w:val="000000" w:themeColor="text1"/>
                          <w:sz w:val="24"/>
                          <w:szCs w:val="24"/>
                        </w:rPr>
                        <w:t xml:space="preserve">Number of adults per activity: </w:t>
                      </w:r>
                      <w:r>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br/>
                      </w:r>
                      <w:r>
                        <w:rPr>
                          <w:rFonts w:ascii="Times New Roman" w:hAnsi="Times New Roman" w:cs="Times New Roman"/>
                          <w:b/>
                          <w:color w:val="000000" w:themeColor="text1"/>
                          <w:sz w:val="24"/>
                          <w:szCs w:val="24"/>
                        </w:rPr>
                        <w:t xml:space="preserve">Activity time: 30 minutes/ 45 </w:t>
                      </w:r>
                    </w:p>
                  </w:txbxContent>
                </v:textbox>
                <w10:wrap anchorx="margin"/>
              </v:roundrect>
            </w:pict>
          </mc:Fallback>
        </mc:AlternateContent>
      </w:r>
    </w:p>
    <w:p w14:paraId="66744BD3" w14:textId="77777777" w:rsidR="00AA2982" w:rsidRPr="00AA2982" w:rsidRDefault="00AA2982" w:rsidP="00AA2982">
      <w:pPr>
        <w:rPr>
          <w:rFonts w:ascii="Times New Roman" w:hAnsi="Times New Roman" w:cs="Times New Roman"/>
          <w:sz w:val="24"/>
          <w:szCs w:val="24"/>
        </w:rPr>
      </w:pPr>
    </w:p>
    <w:p w14:paraId="5B2050C1" w14:textId="77777777" w:rsidR="00AA2982" w:rsidRPr="00AA2982" w:rsidRDefault="00AA2982" w:rsidP="00AA2982">
      <w:pPr>
        <w:rPr>
          <w:rFonts w:ascii="Times New Roman" w:hAnsi="Times New Roman" w:cs="Times New Roman"/>
          <w:sz w:val="24"/>
          <w:szCs w:val="24"/>
        </w:rPr>
      </w:pPr>
    </w:p>
    <w:p w14:paraId="4857B1C8" w14:textId="77777777" w:rsidR="00AA2982" w:rsidRPr="00AA2982" w:rsidRDefault="00AA2982" w:rsidP="00AA2982">
      <w:pPr>
        <w:rPr>
          <w:rFonts w:ascii="Times New Roman" w:hAnsi="Times New Roman" w:cs="Times New Roman"/>
          <w:sz w:val="24"/>
          <w:szCs w:val="24"/>
        </w:rPr>
      </w:pPr>
    </w:p>
    <w:p w14:paraId="33283638" w14:textId="674C1994" w:rsidR="00AA2982" w:rsidRDefault="00AA2982" w:rsidP="00AA2982">
      <w:pPr>
        <w:rPr>
          <w:rFonts w:ascii="Times New Roman" w:hAnsi="Times New Roman" w:cs="Times New Roman"/>
          <w:sz w:val="24"/>
          <w:szCs w:val="24"/>
        </w:rPr>
      </w:pPr>
    </w:p>
    <w:p w14:paraId="2813BA6D" w14:textId="77777777" w:rsidR="003D2F1D" w:rsidRDefault="003D2F1D" w:rsidP="00AA2982">
      <w:pPr>
        <w:rPr>
          <w:rFonts w:ascii="Times New Roman" w:hAnsi="Times New Roman" w:cs="Times New Roman"/>
          <w:b/>
          <w:sz w:val="24"/>
          <w:szCs w:val="24"/>
        </w:rPr>
      </w:pPr>
    </w:p>
    <w:p w14:paraId="16A08173" w14:textId="77777777" w:rsidR="003D2F1D" w:rsidRDefault="003D2F1D" w:rsidP="00AA2982">
      <w:pPr>
        <w:rPr>
          <w:rFonts w:ascii="Times New Roman" w:hAnsi="Times New Roman" w:cs="Times New Roman"/>
          <w:b/>
          <w:sz w:val="24"/>
          <w:szCs w:val="24"/>
        </w:rPr>
      </w:pPr>
    </w:p>
    <w:p w14:paraId="6ACF12F8" w14:textId="77777777" w:rsidR="003D2F1D" w:rsidRDefault="003D2F1D" w:rsidP="00AA2982">
      <w:pPr>
        <w:rPr>
          <w:rFonts w:ascii="Times New Roman" w:hAnsi="Times New Roman" w:cs="Times New Roman"/>
          <w:b/>
          <w:sz w:val="24"/>
          <w:szCs w:val="24"/>
        </w:rPr>
      </w:pPr>
    </w:p>
    <w:p w14:paraId="147F1D81" w14:textId="4E240F69" w:rsidR="004F06A8" w:rsidRDefault="004F06A8" w:rsidP="004F06A8">
      <w:pPr>
        <w:spacing w:line="360" w:lineRule="auto"/>
        <w:rPr>
          <w:rFonts w:ascii="Times New Roman" w:hAnsi="Times New Roman" w:cs="Times New Roman"/>
          <w:b/>
          <w:sz w:val="24"/>
          <w:szCs w:val="24"/>
        </w:rPr>
      </w:pPr>
    </w:p>
    <w:p w14:paraId="49321324" w14:textId="65588663" w:rsidR="004F06A8" w:rsidRDefault="004F06A8" w:rsidP="004F06A8">
      <w:pPr>
        <w:spacing w:line="360" w:lineRule="auto"/>
        <w:rPr>
          <w:rFonts w:ascii="Times New Roman" w:hAnsi="Times New Roman" w:cs="Times New Roman"/>
          <w:b/>
          <w:sz w:val="24"/>
          <w:szCs w:val="24"/>
        </w:rPr>
      </w:pPr>
    </w:p>
    <w:p w14:paraId="0A9945BA" w14:textId="587019FE" w:rsidR="00055990" w:rsidRDefault="00436D1C" w:rsidP="004F06A8">
      <w:pPr>
        <w:spacing w:line="360" w:lineRule="auto"/>
        <w:rPr>
          <w:rFonts w:ascii="Times New Roman" w:hAnsi="Times New Roman" w:cs="Times New Roman"/>
          <w:b/>
          <w:sz w:val="24"/>
          <w:szCs w:val="24"/>
        </w:rPr>
      </w:pPr>
      <w:r>
        <w:rPr>
          <w:noProof/>
        </w:rPr>
        <mc:AlternateContent>
          <mc:Choice Requires="wps">
            <w:drawing>
              <wp:anchor distT="0" distB="0" distL="114300" distR="114300" simplePos="0" relativeHeight="251668480" behindDoc="0" locked="0" layoutInCell="1" allowOverlap="1" wp14:anchorId="2D950894" wp14:editId="571ABC4F">
                <wp:simplePos x="0" y="0"/>
                <wp:positionH relativeFrom="margin">
                  <wp:align>center</wp:align>
                </wp:positionH>
                <wp:positionV relativeFrom="paragraph">
                  <wp:posOffset>130865</wp:posOffset>
                </wp:positionV>
                <wp:extent cx="5710555" cy="3506525"/>
                <wp:effectExtent l="0" t="0" r="23495" b="17780"/>
                <wp:wrapNone/>
                <wp:docPr id="6" name="Rectangle: Rounded Corners 6"/>
                <wp:cNvGraphicFramePr/>
                <a:graphic xmlns:a="http://schemas.openxmlformats.org/drawingml/2006/main">
                  <a:graphicData uri="http://schemas.microsoft.com/office/word/2010/wordprocessingShape">
                    <wps:wsp>
                      <wps:cNvSpPr/>
                      <wps:spPr>
                        <a:xfrm>
                          <a:off x="0" y="0"/>
                          <a:ext cx="5710555" cy="3506525"/>
                        </a:xfrm>
                        <a:prstGeom prst="roundRect">
                          <a:avLst/>
                        </a:prstGeom>
                        <a:solidFill>
                          <a:schemeClr val="bg1"/>
                        </a:solidFill>
                        <a:ln w="12700" cap="flat" cmpd="sng" algn="ctr">
                          <a:solidFill>
                            <a:schemeClr val="tx1"/>
                          </a:solidFill>
                          <a:prstDash val="solid"/>
                          <a:miter lim="800000"/>
                        </a:ln>
                        <a:effectLst/>
                      </wps:spPr>
                      <wps:txbx>
                        <w:txbxContent>
                          <w:p w14:paraId="74269C0D" w14:textId="77777777" w:rsidR="00DC191E" w:rsidRPr="00B71091" w:rsidRDefault="00DC191E" w:rsidP="00436D1C">
                            <w:pPr>
                              <w:spacing w:line="360" w:lineRule="auto"/>
                              <w:rPr>
                                <w:rFonts w:ascii="Times New Roman" w:hAnsi="Times New Roman" w:cs="Times New Roman"/>
                                <w:color w:val="000000" w:themeColor="text1"/>
                                <w:sz w:val="24"/>
                                <w:szCs w:val="24"/>
                              </w:rPr>
                            </w:pPr>
                            <w:r w:rsidRPr="00772B65">
                              <w:rPr>
                                <w:rFonts w:ascii="Times New Roman" w:hAnsi="Times New Roman" w:cs="Times New Roman"/>
                                <w:b/>
                                <w:color w:val="000000" w:themeColor="text1"/>
                                <w:sz w:val="24"/>
                                <w:szCs w:val="24"/>
                              </w:rPr>
                              <w:t xml:space="preserve">Development and Variation </w:t>
                            </w:r>
                            <w:r w:rsidRPr="00772B65">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Children are often fascinated with exploring and finding out new things and in this aspect watching caterpillars. A caterpillar hunt may be a suitable introduction to this activity. It can bring excitement and enhanced provision for the children when they make their own caterpillar. Children may beforehand count how many caterpillars they have seen/found and compare it to their own creatures after and create the equal amount to what they have found. </w:t>
                            </w:r>
                            <w:r>
                              <w:rPr>
                                <w:rFonts w:ascii="Times New Roman" w:hAnsi="Times New Roman" w:cs="Times New Roman"/>
                                <w:color w:val="000000" w:themeColor="text1"/>
                                <w:sz w:val="24"/>
                                <w:szCs w:val="24"/>
                              </w:rPr>
                              <w:br/>
                            </w:r>
                            <w:r>
                              <w:rPr>
                                <w:rFonts w:ascii="Times New Roman" w:hAnsi="Times New Roman" w:cs="Times New Roman"/>
                                <w:b/>
                                <w:color w:val="000000" w:themeColor="text1"/>
                                <w:sz w:val="24"/>
                                <w:szCs w:val="24"/>
                              </w:rPr>
                              <w:t>Story, rhyme and song links</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The story The Very Hungry Caterpillar is a very popular and familiar reading book. It provides opportunities to extend the children’s learning and make cross-curricular links to counting and number comparisons. This can be read to the children before or after the activity if needed. </w:t>
                            </w:r>
                          </w:p>
                          <w:p w14:paraId="083DA286" w14:textId="77777777" w:rsidR="00DC191E" w:rsidRPr="00772B65" w:rsidRDefault="00DC191E" w:rsidP="00436D1C">
                            <w:pPr>
                              <w:rPr>
                                <w:rFonts w:ascii="Times New Roman" w:hAnsi="Times New Roman" w:cs="Times New Roman"/>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950894" id="Rectangle: Rounded Corners 6" o:spid="_x0000_s1029" style="position:absolute;margin-left:0;margin-top:10.3pt;width:449.65pt;height:276.1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" fillcolor="white [3212]" strokecolor="black [3213]" strokeweight="1pt">
                <v:stroke joinstyle="miter"/>
                <v:textbox>
                  <w:txbxContent>
                    <w:p w14:paraId="74269C0D" w14:textId="77777777" w:rsidR="00DC191E" w:rsidRPr="00B71091" w:rsidRDefault="00DC191E" w:rsidP="00436D1C">
                      <w:pPr>
                        <w:spacing w:line="360" w:lineRule="auto"/>
                        <w:rPr>
                          <w:rFonts w:ascii="Times New Roman" w:hAnsi="Times New Roman" w:cs="Times New Roman"/>
                          <w:color w:val="000000" w:themeColor="text1"/>
                          <w:sz w:val="24"/>
                          <w:szCs w:val="24"/>
                        </w:rPr>
                      </w:pPr>
                      <w:r w:rsidRPr="00772B65">
                        <w:rPr>
                          <w:rFonts w:ascii="Times New Roman" w:hAnsi="Times New Roman" w:cs="Times New Roman"/>
                          <w:b/>
                          <w:color w:val="000000" w:themeColor="text1"/>
                          <w:sz w:val="24"/>
                          <w:szCs w:val="24"/>
                        </w:rPr>
                        <w:t xml:space="preserve">Development and Variation </w:t>
                      </w:r>
                      <w:r w:rsidRPr="00772B65">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Children are often fascinated with exploring and finding out new things and in this aspect watching caterpillars. A caterpillar hunt may be a suitable introduction to this activity. It can bring excitement and enhanced provision for the children when they make their own caterpillar. Children may beforehand count how many caterpillars they have seen/found and compare it to their own creatures after and create the equal amount to what they have found. </w:t>
                      </w:r>
                      <w:r>
                        <w:rPr>
                          <w:rFonts w:ascii="Times New Roman" w:hAnsi="Times New Roman" w:cs="Times New Roman"/>
                          <w:color w:val="000000" w:themeColor="text1"/>
                          <w:sz w:val="24"/>
                          <w:szCs w:val="24"/>
                        </w:rPr>
                        <w:br/>
                      </w:r>
                      <w:r>
                        <w:rPr>
                          <w:rFonts w:ascii="Times New Roman" w:hAnsi="Times New Roman" w:cs="Times New Roman"/>
                          <w:b/>
                          <w:color w:val="000000" w:themeColor="text1"/>
                          <w:sz w:val="24"/>
                          <w:szCs w:val="24"/>
                        </w:rPr>
                        <w:t>Story, rhyme and song links</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The story The Very Hungry Caterpillar is a very popular and familiar reading book. It provides opportunities to extend the children’s learning and make cross-curricular links to counting and number comparisons. This can be read to the children before or after the activity if needed. </w:t>
                      </w:r>
                    </w:p>
                    <w:p w14:paraId="083DA286" w14:textId="77777777" w:rsidR="00DC191E" w:rsidRPr="00772B65" w:rsidRDefault="00DC191E" w:rsidP="00436D1C">
                      <w:pPr>
                        <w:rPr>
                          <w:rFonts w:ascii="Times New Roman" w:hAnsi="Times New Roman" w:cs="Times New Roman"/>
                          <w:color w:val="000000" w:themeColor="text1"/>
                          <w:sz w:val="24"/>
                          <w:szCs w:val="24"/>
                        </w:rPr>
                      </w:pPr>
                    </w:p>
                  </w:txbxContent>
                </v:textbox>
                <w10:wrap anchorx="margin"/>
              </v:roundrect>
            </w:pict>
          </mc:Fallback>
        </mc:AlternateContent>
      </w:r>
    </w:p>
    <w:p w14:paraId="605B8D80" w14:textId="4319C2F2" w:rsidR="00436D1C" w:rsidRDefault="00436D1C" w:rsidP="004F06A8">
      <w:pPr>
        <w:spacing w:line="360" w:lineRule="auto"/>
        <w:rPr>
          <w:rFonts w:ascii="Times New Roman" w:hAnsi="Times New Roman" w:cs="Times New Roman"/>
          <w:b/>
          <w:sz w:val="24"/>
          <w:szCs w:val="24"/>
        </w:rPr>
      </w:pPr>
    </w:p>
    <w:p w14:paraId="68C428F5" w14:textId="6DB77459" w:rsidR="00436D1C" w:rsidRDefault="00436D1C" w:rsidP="004F06A8">
      <w:pPr>
        <w:spacing w:line="360" w:lineRule="auto"/>
        <w:rPr>
          <w:rFonts w:ascii="Times New Roman" w:hAnsi="Times New Roman" w:cs="Times New Roman"/>
          <w:b/>
          <w:sz w:val="24"/>
          <w:szCs w:val="24"/>
        </w:rPr>
      </w:pPr>
    </w:p>
    <w:p w14:paraId="31F75CDD" w14:textId="66E30205" w:rsidR="00436D1C" w:rsidRDefault="00436D1C" w:rsidP="004F06A8">
      <w:pPr>
        <w:spacing w:line="360" w:lineRule="auto"/>
        <w:rPr>
          <w:rFonts w:ascii="Times New Roman" w:hAnsi="Times New Roman" w:cs="Times New Roman"/>
          <w:b/>
          <w:sz w:val="24"/>
          <w:szCs w:val="24"/>
        </w:rPr>
      </w:pPr>
    </w:p>
    <w:p w14:paraId="2DD1615E" w14:textId="278BE9DE" w:rsidR="00436D1C" w:rsidRDefault="00436D1C" w:rsidP="004F06A8">
      <w:pPr>
        <w:spacing w:line="360" w:lineRule="auto"/>
        <w:rPr>
          <w:rFonts w:ascii="Times New Roman" w:hAnsi="Times New Roman" w:cs="Times New Roman"/>
          <w:b/>
          <w:sz w:val="24"/>
          <w:szCs w:val="24"/>
        </w:rPr>
      </w:pPr>
    </w:p>
    <w:p w14:paraId="3D97A332" w14:textId="4730B53B" w:rsidR="00436D1C" w:rsidRDefault="00436D1C" w:rsidP="004F06A8">
      <w:pPr>
        <w:spacing w:line="360" w:lineRule="auto"/>
        <w:rPr>
          <w:rFonts w:ascii="Times New Roman" w:hAnsi="Times New Roman" w:cs="Times New Roman"/>
          <w:b/>
          <w:sz w:val="24"/>
          <w:szCs w:val="24"/>
        </w:rPr>
      </w:pPr>
    </w:p>
    <w:p w14:paraId="32A576FF" w14:textId="0330B5EC" w:rsidR="00436D1C" w:rsidRDefault="00436D1C" w:rsidP="004F06A8">
      <w:pPr>
        <w:spacing w:line="360" w:lineRule="auto"/>
        <w:rPr>
          <w:rFonts w:ascii="Times New Roman" w:hAnsi="Times New Roman" w:cs="Times New Roman"/>
          <w:b/>
          <w:sz w:val="24"/>
          <w:szCs w:val="24"/>
        </w:rPr>
      </w:pPr>
    </w:p>
    <w:p w14:paraId="7EBFD31B" w14:textId="1FE1A681" w:rsidR="00436D1C" w:rsidRDefault="00436D1C" w:rsidP="004F06A8">
      <w:pPr>
        <w:spacing w:line="360" w:lineRule="auto"/>
        <w:rPr>
          <w:rFonts w:ascii="Times New Roman" w:hAnsi="Times New Roman" w:cs="Times New Roman"/>
          <w:b/>
          <w:sz w:val="24"/>
          <w:szCs w:val="24"/>
        </w:rPr>
      </w:pPr>
    </w:p>
    <w:p w14:paraId="11FB89C7" w14:textId="2EBD7596" w:rsidR="00436D1C" w:rsidRDefault="00436D1C" w:rsidP="004F06A8">
      <w:pPr>
        <w:spacing w:line="360" w:lineRule="auto"/>
        <w:rPr>
          <w:rFonts w:ascii="Times New Roman" w:hAnsi="Times New Roman" w:cs="Times New Roman"/>
          <w:b/>
          <w:sz w:val="24"/>
          <w:szCs w:val="24"/>
        </w:rPr>
      </w:pPr>
      <w:r>
        <w:rPr>
          <w:noProof/>
        </w:rPr>
        <mc:AlternateContent>
          <mc:Choice Requires="wps">
            <w:drawing>
              <wp:anchor distT="0" distB="0" distL="114300" distR="114300" simplePos="0" relativeHeight="251670528" behindDoc="0" locked="0" layoutInCell="1" allowOverlap="1" wp14:anchorId="4AE36C72" wp14:editId="7C365AFA">
                <wp:simplePos x="0" y="0"/>
                <wp:positionH relativeFrom="margin">
                  <wp:align>right</wp:align>
                </wp:positionH>
                <wp:positionV relativeFrom="paragraph">
                  <wp:posOffset>-302619</wp:posOffset>
                </wp:positionV>
                <wp:extent cx="5710028" cy="1871932"/>
                <wp:effectExtent l="0" t="0" r="24130" b="14605"/>
                <wp:wrapNone/>
                <wp:docPr id="7" name="Rectangle: Rounded Corners 7"/>
                <wp:cNvGraphicFramePr/>
                <a:graphic xmlns:a="http://schemas.openxmlformats.org/drawingml/2006/main">
                  <a:graphicData uri="http://schemas.microsoft.com/office/word/2010/wordprocessingShape">
                    <wps:wsp>
                      <wps:cNvSpPr/>
                      <wps:spPr>
                        <a:xfrm>
                          <a:off x="0" y="0"/>
                          <a:ext cx="5710028" cy="1871932"/>
                        </a:xfrm>
                        <a:prstGeom prst="roundRect">
                          <a:avLst/>
                        </a:prstGeom>
                        <a:solidFill>
                          <a:schemeClr val="bg1"/>
                        </a:solidFill>
                        <a:ln w="12700" cap="flat" cmpd="sng" algn="ctr">
                          <a:solidFill>
                            <a:schemeClr val="tx1"/>
                          </a:solidFill>
                          <a:prstDash val="solid"/>
                          <a:miter lim="800000"/>
                        </a:ln>
                        <a:effectLst/>
                      </wps:spPr>
                      <wps:txbx>
                        <w:txbxContent>
                          <w:p w14:paraId="5DC32C87" w14:textId="77777777" w:rsidR="00DC191E" w:rsidRDefault="00DC191E" w:rsidP="00436D1C">
                            <w:p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Resources</w:t>
                            </w:r>
                          </w:p>
                          <w:p w14:paraId="2390220B" w14:textId="77777777" w:rsidR="00DC191E" w:rsidRDefault="00DC191E" w:rsidP="00436D1C">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Play dough/ modelling clay/ salt dough. </w:t>
                            </w:r>
                          </w:p>
                          <w:p w14:paraId="6B76C228" w14:textId="77777777" w:rsidR="00DC191E" w:rsidRDefault="00DC191E" w:rsidP="00436D1C">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Equipment for measuring the caterpillar, where appropriate, such as interlocking cubes, counters, rulers.</w:t>
                            </w:r>
                          </w:p>
                          <w:p w14:paraId="46036148" w14:textId="77777777" w:rsidR="00DC191E" w:rsidRPr="00B71091" w:rsidRDefault="00DC191E" w:rsidP="00436D1C">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Photographs of caterpillars for the children whilst developing their models.</w:t>
                            </w:r>
                            <w:r w:rsidRPr="00B71091">
                              <w:rPr>
                                <w:rFonts w:ascii="Times New Roman" w:hAnsi="Times New Roman" w:cs="Times New Roman"/>
                                <w:b/>
                                <w:color w:val="000000" w:themeColor="text1"/>
                                <w:sz w:val="24"/>
                                <w:szCs w:val="24"/>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E36C72" id="Rectangle: Rounded Corners 7" o:spid="_x0000_s1030" style="position:absolute;margin-left:398.4pt;margin-top:-23.85pt;width:449.6pt;height:147.4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" fillcolor="white [3212]" strokecolor="black [3213]" strokeweight="1pt">
                <v:stroke joinstyle="miter"/>
                <v:textbox>
                  <w:txbxContent>
                    <w:p w14:paraId="5DC32C87" w14:textId="77777777" w:rsidR="00DC191E" w:rsidRDefault="00DC191E" w:rsidP="00436D1C">
                      <w:p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Resources</w:t>
                      </w:r>
                    </w:p>
                    <w:p w14:paraId="2390220B" w14:textId="77777777" w:rsidR="00DC191E" w:rsidRDefault="00DC191E" w:rsidP="00436D1C">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Play dough/ modelling clay/ salt dough. </w:t>
                      </w:r>
                    </w:p>
                    <w:p w14:paraId="6B76C228" w14:textId="77777777" w:rsidR="00DC191E" w:rsidRDefault="00DC191E" w:rsidP="00436D1C">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Equipment for measuring the caterpillar, where appropriate, such as interlocking cubes, counters, rulers.</w:t>
                      </w:r>
                    </w:p>
                    <w:p w14:paraId="46036148" w14:textId="77777777" w:rsidR="00DC191E" w:rsidRPr="00B71091" w:rsidRDefault="00DC191E" w:rsidP="00436D1C">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Photographs of caterpillars for the children whilst developing their models.</w:t>
                      </w:r>
                      <w:r w:rsidRPr="00B71091">
                        <w:rPr>
                          <w:rFonts w:ascii="Times New Roman" w:hAnsi="Times New Roman" w:cs="Times New Roman"/>
                          <w:b/>
                          <w:color w:val="000000" w:themeColor="text1"/>
                          <w:sz w:val="24"/>
                          <w:szCs w:val="24"/>
                        </w:rPr>
                        <w:br/>
                      </w:r>
                    </w:p>
                  </w:txbxContent>
                </v:textbox>
                <w10:wrap anchorx="margin"/>
              </v:roundrect>
            </w:pict>
          </mc:Fallback>
        </mc:AlternateContent>
      </w:r>
    </w:p>
    <w:p w14:paraId="145870C6" w14:textId="69F3B7FF" w:rsidR="00436D1C" w:rsidRDefault="00436D1C" w:rsidP="004F06A8">
      <w:pPr>
        <w:spacing w:line="360" w:lineRule="auto"/>
        <w:rPr>
          <w:rFonts w:ascii="Times New Roman" w:hAnsi="Times New Roman" w:cs="Times New Roman"/>
          <w:b/>
          <w:sz w:val="24"/>
          <w:szCs w:val="24"/>
        </w:rPr>
      </w:pPr>
    </w:p>
    <w:p w14:paraId="61EC008B" w14:textId="7C2F7B1A" w:rsidR="00436D1C" w:rsidRDefault="00436D1C" w:rsidP="004F06A8">
      <w:pPr>
        <w:spacing w:line="360" w:lineRule="auto"/>
        <w:rPr>
          <w:rFonts w:ascii="Times New Roman" w:hAnsi="Times New Roman" w:cs="Times New Roman"/>
          <w:b/>
          <w:sz w:val="24"/>
          <w:szCs w:val="24"/>
        </w:rPr>
      </w:pPr>
    </w:p>
    <w:p w14:paraId="3F65C8C2" w14:textId="41697A71" w:rsidR="00436D1C" w:rsidRDefault="00436D1C" w:rsidP="004F06A8">
      <w:pPr>
        <w:spacing w:line="360" w:lineRule="auto"/>
        <w:rPr>
          <w:rFonts w:ascii="Times New Roman" w:hAnsi="Times New Roman" w:cs="Times New Roman"/>
          <w:b/>
          <w:sz w:val="24"/>
          <w:szCs w:val="24"/>
        </w:rPr>
      </w:pPr>
    </w:p>
    <w:p w14:paraId="1CAE7B74" w14:textId="661BEEB3" w:rsidR="00436D1C" w:rsidRDefault="00436D1C" w:rsidP="004F06A8">
      <w:pPr>
        <w:spacing w:line="360" w:lineRule="auto"/>
        <w:rPr>
          <w:rFonts w:ascii="Times New Roman" w:hAnsi="Times New Roman" w:cs="Times New Roman"/>
          <w:b/>
          <w:sz w:val="24"/>
          <w:szCs w:val="24"/>
        </w:rPr>
      </w:pPr>
    </w:p>
    <w:p w14:paraId="6AD413F3" w14:textId="1E4EDCBF" w:rsidR="007F0347" w:rsidRDefault="003D2F1D" w:rsidP="004F06A8">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Links to </w:t>
      </w:r>
      <w:r w:rsidR="007F0347">
        <w:rPr>
          <w:rFonts w:ascii="Times New Roman" w:hAnsi="Times New Roman" w:cs="Times New Roman"/>
          <w:b/>
          <w:sz w:val="24"/>
          <w:szCs w:val="24"/>
        </w:rPr>
        <w:t>Foundation Phase and outcomes</w:t>
      </w:r>
      <w:r>
        <w:rPr>
          <w:rFonts w:ascii="Times New Roman" w:hAnsi="Times New Roman" w:cs="Times New Roman"/>
          <w:b/>
          <w:sz w:val="24"/>
          <w:szCs w:val="24"/>
        </w:rPr>
        <w:t xml:space="preserve"> </w:t>
      </w:r>
    </w:p>
    <w:p w14:paraId="4C90BFCE" w14:textId="00A7ED0C" w:rsidR="007F0347" w:rsidRDefault="007F0347" w:rsidP="004F06A8">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This activity allows children to explore their senses, be creative and imaginative in their own way. </w:t>
      </w:r>
    </w:p>
    <w:p w14:paraId="257BAB21" w14:textId="5E411476" w:rsidR="007F0347" w:rsidRDefault="007F0347" w:rsidP="004F06A8">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It is a task where children can problem solve, have a discussion and work together as a team/group. </w:t>
      </w:r>
    </w:p>
    <w:p w14:paraId="69A3A5F7" w14:textId="32708321" w:rsidR="007F0347" w:rsidRDefault="007F0347" w:rsidP="004F06A8">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Resources can be used such as </w:t>
      </w:r>
      <w:r w:rsidR="00C22952">
        <w:rPr>
          <w:rFonts w:ascii="Times New Roman" w:hAnsi="Times New Roman" w:cs="Times New Roman"/>
          <w:sz w:val="24"/>
          <w:szCs w:val="24"/>
        </w:rPr>
        <w:t>iPad</w:t>
      </w:r>
      <w:r>
        <w:rPr>
          <w:rFonts w:ascii="Times New Roman" w:hAnsi="Times New Roman" w:cs="Times New Roman"/>
          <w:sz w:val="24"/>
          <w:szCs w:val="24"/>
        </w:rPr>
        <w:t xml:space="preserve">, where children are able to take photographs of the caterpillars and compare them to their own creation. </w:t>
      </w:r>
    </w:p>
    <w:p w14:paraId="171F704E" w14:textId="2427898B" w:rsidR="00055990" w:rsidRDefault="00436D1C" w:rsidP="00055990">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br/>
      </w:r>
    </w:p>
    <w:p w14:paraId="48748329" w14:textId="642D8A2D" w:rsidR="00055990" w:rsidRPr="00055990" w:rsidRDefault="00055990" w:rsidP="00055990">
      <w:pPr>
        <w:spacing w:line="360" w:lineRule="auto"/>
        <w:jc w:val="both"/>
        <w:rPr>
          <w:rFonts w:ascii="Times New Roman" w:hAnsi="Times New Roman" w:cs="Times New Roman"/>
          <w:b/>
          <w:sz w:val="24"/>
          <w:szCs w:val="24"/>
        </w:rPr>
      </w:pPr>
      <w:r w:rsidRPr="00055990">
        <w:rPr>
          <w:rFonts w:ascii="Times New Roman" w:hAnsi="Times New Roman" w:cs="Times New Roman"/>
          <w:b/>
          <w:sz w:val="24"/>
          <w:szCs w:val="24"/>
        </w:rPr>
        <w:t>Children are given opportunities to:</w:t>
      </w:r>
    </w:p>
    <w:p w14:paraId="06B5A6B2" w14:textId="2EF03C3F" w:rsidR="007F0347" w:rsidRPr="007F0347" w:rsidRDefault="007F0347" w:rsidP="004F06A8">
      <w:pPr>
        <w:pStyle w:val="ListParagraph"/>
        <w:numPr>
          <w:ilvl w:val="0"/>
          <w:numId w:val="4"/>
        </w:numPr>
        <w:spacing w:line="360" w:lineRule="auto"/>
        <w:rPr>
          <w:rFonts w:ascii="Times New Roman" w:hAnsi="Times New Roman" w:cs="Times New Roman"/>
          <w:b/>
          <w:sz w:val="24"/>
          <w:szCs w:val="24"/>
        </w:rPr>
      </w:pPr>
      <w:r>
        <w:rPr>
          <w:rFonts w:ascii="Times New Roman" w:hAnsi="Times New Roman" w:cs="Times New Roman"/>
          <w:sz w:val="24"/>
          <w:szCs w:val="24"/>
        </w:rPr>
        <w:t xml:space="preserve">Experience a rich-mathematically environment that allows them to explore and develop their mathematical concept and language </w:t>
      </w:r>
    </w:p>
    <w:p w14:paraId="422100D8" w14:textId="3A3D2BF2" w:rsidR="007F0347" w:rsidRPr="007F0347" w:rsidRDefault="007F0347" w:rsidP="004F06A8">
      <w:pPr>
        <w:pStyle w:val="ListParagraph"/>
        <w:numPr>
          <w:ilvl w:val="0"/>
          <w:numId w:val="4"/>
        </w:numPr>
        <w:spacing w:line="360" w:lineRule="auto"/>
        <w:rPr>
          <w:rFonts w:ascii="Times New Roman" w:hAnsi="Times New Roman" w:cs="Times New Roman"/>
          <w:b/>
          <w:sz w:val="24"/>
          <w:szCs w:val="24"/>
        </w:rPr>
      </w:pPr>
      <w:r>
        <w:rPr>
          <w:rFonts w:ascii="Times New Roman" w:hAnsi="Times New Roman" w:cs="Times New Roman"/>
          <w:sz w:val="24"/>
          <w:szCs w:val="24"/>
        </w:rPr>
        <w:t xml:space="preserve">Understand and use a range of measures and shapes to within their play and structured activity. </w:t>
      </w:r>
    </w:p>
    <w:p w14:paraId="1A3C3811" w14:textId="7784EC7A" w:rsidR="007F0347" w:rsidRPr="007F0347" w:rsidRDefault="007F0347" w:rsidP="004F06A8">
      <w:pPr>
        <w:pStyle w:val="ListParagraph"/>
        <w:numPr>
          <w:ilvl w:val="0"/>
          <w:numId w:val="4"/>
        </w:numPr>
        <w:spacing w:line="360" w:lineRule="auto"/>
        <w:rPr>
          <w:rFonts w:ascii="Times New Roman" w:hAnsi="Times New Roman" w:cs="Times New Roman"/>
          <w:b/>
          <w:sz w:val="24"/>
          <w:szCs w:val="24"/>
        </w:rPr>
      </w:pPr>
      <w:r>
        <w:rPr>
          <w:rFonts w:ascii="Times New Roman" w:hAnsi="Times New Roman" w:cs="Times New Roman"/>
          <w:sz w:val="24"/>
          <w:szCs w:val="24"/>
        </w:rPr>
        <w:t xml:space="preserve">Children are allowed self -directed play in the element of looking for caterpillars and exploring their surrounding area. </w:t>
      </w:r>
    </w:p>
    <w:p w14:paraId="1AA591CE" w14:textId="4A98F3B7" w:rsidR="003D2F1D" w:rsidRDefault="003D2F1D" w:rsidP="00AA2982">
      <w:pPr>
        <w:rPr>
          <w:rFonts w:ascii="Times New Roman" w:hAnsi="Times New Roman" w:cs="Times New Roman"/>
          <w:b/>
          <w:sz w:val="24"/>
          <w:szCs w:val="24"/>
        </w:rPr>
      </w:pPr>
    </w:p>
    <w:p w14:paraId="6D7E1E07" w14:textId="2C0A6B10" w:rsidR="00772B65" w:rsidRDefault="00AA2982" w:rsidP="00AA2982">
      <w:pPr>
        <w:rPr>
          <w:rFonts w:ascii="Times New Roman" w:hAnsi="Times New Roman" w:cs="Times New Roman"/>
          <w:b/>
          <w:sz w:val="24"/>
          <w:szCs w:val="24"/>
        </w:rPr>
      </w:pPr>
      <w:r>
        <w:rPr>
          <w:rFonts w:ascii="Times New Roman" w:hAnsi="Times New Roman" w:cs="Times New Roman"/>
          <w:b/>
          <w:sz w:val="24"/>
          <w:szCs w:val="24"/>
        </w:rPr>
        <w:t xml:space="preserve">Encouraging mathematical and reasoning </w:t>
      </w:r>
    </w:p>
    <w:p w14:paraId="3C6684BB" w14:textId="2556CBDE" w:rsidR="00772B65" w:rsidRPr="00772B65" w:rsidRDefault="004F06A8" w:rsidP="00772B65">
      <w:pPr>
        <w:rPr>
          <w:rFonts w:ascii="Times New Roman" w:hAnsi="Times New Roman" w:cs="Times New Roman"/>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62336" behindDoc="0" locked="0" layoutInCell="1" allowOverlap="1" wp14:anchorId="76960ED8" wp14:editId="6B7E60E2">
                <wp:simplePos x="0" y="0"/>
                <wp:positionH relativeFrom="margin">
                  <wp:align>left</wp:align>
                </wp:positionH>
                <wp:positionV relativeFrom="paragraph">
                  <wp:posOffset>16413</wp:posOffset>
                </wp:positionV>
                <wp:extent cx="5710447" cy="1311215"/>
                <wp:effectExtent l="0" t="0" r="24130" b="22860"/>
                <wp:wrapNone/>
                <wp:docPr id="4" name="Rectangle: Rounded Corners 4"/>
                <wp:cNvGraphicFramePr/>
                <a:graphic xmlns:a="http://schemas.openxmlformats.org/drawingml/2006/main">
                  <a:graphicData uri="http://schemas.microsoft.com/office/word/2010/wordprocessingShape">
                    <wps:wsp>
                      <wps:cNvSpPr/>
                      <wps:spPr>
                        <a:xfrm>
                          <a:off x="0" y="0"/>
                          <a:ext cx="5710447" cy="1311215"/>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7A1A66" w14:textId="24F6ED60" w:rsidR="00DC191E" w:rsidRPr="00AA2982" w:rsidRDefault="00DC191E" w:rsidP="004F06A8">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Pr>
                                <w:rFonts w:ascii="Times New Roman" w:hAnsi="Times New Roman" w:cs="Times New Roman"/>
                                <w:b/>
                                <w:color w:val="000000" w:themeColor="text1"/>
                                <w:sz w:val="24"/>
                                <w:szCs w:val="24"/>
                              </w:rPr>
                              <w:t xml:space="preserve">Describing </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What will your caterpillar be like? How can you make one?</w:t>
                            </w:r>
                            <w:r>
                              <w:rPr>
                                <w:rFonts w:ascii="Times New Roman" w:hAnsi="Times New Roman" w:cs="Times New Roman"/>
                                <w:color w:val="000000" w:themeColor="text1"/>
                                <w:sz w:val="24"/>
                                <w:szCs w:val="24"/>
                              </w:rPr>
                              <w:br/>
                              <w:t>Tell me about your caterpillar?</w:t>
                            </w:r>
                            <w:r>
                              <w:rPr>
                                <w:rFonts w:ascii="Times New Roman" w:hAnsi="Times New Roman" w:cs="Times New Roman"/>
                                <w:color w:val="000000" w:themeColor="text1"/>
                                <w:sz w:val="24"/>
                                <w:szCs w:val="24"/>
                              </w:rPr>
                              <w:br/>
                              <w:t>How is your caterpillar similar to/different from?</w:t>
                            </w:r>
                          </w:p>
                          <w:p w14:paraId="4D777957" w14:textId="77777777" w:rsidR="00DC191E" w:rsidRDefault="00DC191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960ED8" id="Rectangle: Rounded Corners 4" o:spid="_x0000_s1031" style="position:absolute;margin-left:0;margin-top:1.3pt;width:449.65pt;height:103.2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" fillcolor="white [3212]" strokecolor="black [3213]" strokeweight="1pt">
                <v:stroke joinstyle="miter"/>
                <v:textbox>
                  <w:txbxContent>
                    <w:p w14:paraId="407A1A66" w14:textId="24F6ED60" w:rsidR="00DC191E" w:rsidRPr="00AA2982" w:rsidRDefault="00DC191E" w:rsidP="004F06A8">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Pr>
                          <w:rFonts w:ascii="Times New Roman" w:hAnsi="Times New Roman" w:cs="Times New Roman"/>
                          <w:b/>
                          <w:color w:val="000000" w:themeColor="text1"/>
                          <w:sz w:val="24"/>
                          <w:szCs w:val="24"/>
                        </w:rPr>
                        <w:t xml:space="preserve">Describing </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What will your caterpillar be like? How can you make one?</w:t>
                      </w:r>
                      <w:r>
                        <w:rPr>
                          <w:rFonts w:ascii="Times New Roman" w:hAnsi="Times New Roman" w:cs="Times New Roman"/>
                          <w:color w:val="000000" w:themeColor="text1"/>
                          <w:sz w:val="24"/>
                          <w:szCs w:val="24"/>
                        </w:rPr>
                        <w:br/>
                        <w:t>Tell me about your caterpillar?</w:t>
                      </w:r>
                      <w:r>
                        <w:rPr>
                          <w:rFonts w:ascii="Times New Roman" w:hAnsi="Times New Roman" w:cs="Times New Roman"/>
                          <w:color w:val="000000" w:themeColor="text1"/>
                          <w:sz w:val="24"/>
                          <w:szCs w:val="24"/>
                        </w:rPr>
                        <w:br/>
                        <w:t>How is your caterpillar similar to/different from?</w:t>
                      </w:r>
                    </w:p>
                    <w:p w14:paraId="4D777957" w14:textId="77777777" w:rsidR="00DC191E" w:rsidRDefault="00DC191E"/>
                  </w:txbxContent>
                </v:textbox>
                <w10:wrap anchorx="margin"/>
              </v:roundrect>
            </w:pict>
          </mc:Fallback>
        </mc:AlternateContent>
      </w:r>
    </w:p>
    <w:p w14:paraId="23739491" w14:textId="34ADF7D7" w:rsidR="00772B65" w:rsidRPr="00772B65" w:rsidRDefault="00772B65" w:rsidP="00772B65">
      <w:pPr>
        <w:rPr>
          <w:rFonts w:ascii="Times New Roman" w:hAnsi="Times New Roman" w:cs="Times New Roman"/>
          <w:sz w:val="24"/>
          <w:szCs w:val="24"/>
        </w:rPr>
      </w:pPr>
    </w:p>
    <w:p w14:paraId="2CC2E79D" w14:textId="26DD9AA3" w:rsidR="00772B65" w:rsidRPr="00772B65" w:rsidRDefault="00772B65" w:rsidP="00772B65">
      <w:pPr>
        <w:rPr>
          <w:rFonts w:ascii="Times New Roman" w:hAnsi="Times New Roman" w:cs="Times New Roman"/>
          <w:sz w:val="24"/>
          <w:szCs w:val="24"/>
        </w:rPr>
      </w:pPr>
    </w:p>
    <w:p w14:paraId="3BE7D3B5" w14:textId="028ED03C" w:rsidR="00772B65" w:rsidRPr="00772B65" w:rsidRDefault="00772B65" w:rsidP="00772B65">
      <w:pPr>
        <w:rPr>
          <w:rFonts w:ascii="Times New Roman" w:hAnsi="Times New Roman" w:cs="Times New Roman"/>
          <w:sz w:val="24"/>
          <w:szCs w:val="24"/>
        </w:rPr>
      </w:pPr>
    </w:p>
    <w:p w14:paraId="05C9691E" w14:textId="2C779352" w:rsidR="00772B65" w:rsidRPr="00772B65" w:rsidRDefault="00772B65" w:rsidP="00772B65">
      <w:pPr>
        <w:rPr>
          <w:rFonts w:ascii="Times New Roman" w:hAnsi="Times New Roman" w:cs="Times New Roman"/>
          <w:sz w:val="24"/>
          <w:szCs w:val="24"/>
        </w:rPr>
      </w:pPr>
    </w:p>
    <w:p w14:paraId="11C2574F" w14:textId="53896DAD" w:rsidR="00772B65" w:rsidRPr="00772B65" w:rsidRDefault="00772B65" w:rsidP="00772B65">
      <w:pPr>
        <w:rPr>
          <w:rFonts w:ascii="Times New Roman" w:hAnsi="Times New Roman" w:cs="Times New Roman"/>
          <w:sz w:val="24"/>
          <w:szCs w:val="24"/>
        </w:rPr>
      </w:pPr>
    </w:p>
    <w:p w14:paraId="6EC9244E" w14:textId="5A416F45" w:rsidR="00772B65" w:rsidRPr="00772B65" w:rsidRDefault="00436D1C" w:rsidP="00772B65">
      <w:pPr>
        <w:rPr>
          <w:rFonts w:ascii="Times New Roman" w:hAnsi="Times New Roman" w:cs="Times New Roman"/>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63360" behindDoc="0" locked="0" layoutInCell="1" allowOverlap="1" wp14:anchorId="3E5772CC" wp14:editId="33448B86">
                <wp:simplePos x="0" y="0"/>
                <wp:positionH relativeFrom="margin">
                  <wp:posOffset>-1546</wp:posOffset>
                </wp:positionH>
                <wp:positionV relativeFrom="paragraph">
                  <wp:posOffset>-569954</wp:posOffset>
                </wp:positionV>
                <wp:extent cx="5718343" cy="1966823"/>
                <wp:effectExtent l="0" t="0" r="15875" b="14605"/>
                <wp:wrapNone/>
                <wp:docPr id="5" name="Rectangle: Rounded Corners 5"/>
                <wp:cNvGraphicFramePr/>
                <a:graphic xmlns:a="http://schemas.openxmlformats.org/drawingml/2006/main">
                  <a:graphicData uri="http://schemas.microsoft.com/office/word/2010/wordprocessingShape">
                    <wps:wsp>
                      <wps:cNvSpPr/>
                      <wps:spPr>
                        <a:xfrm>
                          <a:off x="0" y="0"/>
                          <a:ext cx="5718343" cy="1966823"/>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3F2F71" w14:textId="4F1C4520" w:rsidR="00DC191E" w:rsidRPr="00AA2982" w:rsidRDefault="00DC191E" w:rsidP="00436D1C">
                            <w:p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Reasoning</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Can you make a train of linked cubes the same length as your caterpillar and count them?</w:t>
                            </w:r>
                            <w:r>
                              <w:rPr>
                                <w:rFonts w:ascii="Times New Roman" w:hAnsi="Times New Roman" w:cs="Times New Roman"/>
                                <w:color w:val="000000" w:themeColor="text1"/>
                                <w:sz w:val="24"/>
                                <w:szCs w:val="24"/>
                              </w:rPr>
                              <w:br/>
                              <w:t>How long is your caterpillar?</w:t>
                            </w:r>
                            <w:r>
                              <w:rPr>
                                <w:rFonts w:ascii="Times New Roman" w:hAnsi="Times New Roman" w:cs="Times New Roman"/>
                                <w:color w:val="000000" w:themeColor="text1"/>
                                <w:sz w:val="24"/>
                                <w:szCs w:val="24"/>
                              </w:rPr>
                              <w:br/>
                              <w:t>Who has the longest caterpillar? How do you know? Can you count?</w:t>
                            </w:r>
                            <w:r>
                              <w:rPr>
                                <w:rFonts w:ascii="Times New Roman" w:hAnsi="Times New Roman" w:cs="Times New Roman"/>
                                <w:color w:val="000000" w:themeColor="text1"/>
                                <w:sz w:val="24"/>
                                <w:szCs w:val="24"/>
                              </w:rPr>
                              <w:br/>
                              <w:t>Who has the shortest caterpillar? How do you know? Can you count?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5772CC" id="Rectangle: Rounded Corners 5" o:spid="_x0000_s1032" style="position:absolute;margin-left:-.1pt;margin-top:-44.9pt;width:450.25pt;height:154.8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" fillcolor="white [3212]" strokecolor="black [3213]" strokeweight="1pt">
                <v:stroke joinstyle="miter"/>
                <v:textbox>
                  <w:txbxContent>
                    <w:p w14:paraId="5B3F2F71" w14:textId="4F1C4520" w:rsidR="00DC191E" w:rsidRPr="00AA2982" w:rsidRDefault="00DC191E" w:rsidP="00436D1C">
                      <w:p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Reasoning</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Can you make a train of linked cubes the same length as your caterpillar and count them?</w:t>
                      </w:r>
                      <w:r>
                        <w:rPr>
                          <w:rFonts w:ascii="Times New Roman" w:hAnsi="Times New Roman" w:cs="Times New Roman"/>
                          <w:color w:val="000000" w:themeColor="text1"/>
                          <w:sz w:val="24"/>
                          <w:szCs w:val="24"/>
                        </w:rPr>
                        <w:br/>
                        <w:t>How long is your caterpillar?</w:t>
                      </w:r>
                      <w:r>
                        <w:rPr>
                          <w:rFonts w:ascii="Times New Roman" w:hAnsi="Times New Roman" w:cs="Times New Roman"/>
                          <w:color w:val="000000" w:themeColor="text1"/>
                          <w:sz w:val="24"/>
                          <w:szCs w:val="24"/>
                        </w:rPr>
                        <w:br/>
                        <w:t>Who has the longest caterpillar? How do you know? Can you count?</w:t>
                      </w:r>
                      <w:r>
                        <w:rPr>
                          <w:rFonts w:ascii="Times New Roman" w:hAnsi="Times New Roman" w:cs="Times New Roman"/>
                          <w:color w:val="000000" w:themeColor="text1"/>
                          <w:sz w:val="24"/>
                          <w:szCs w:val="24"/>
                        </w:rPr>
                        <w:br/>
                        <w:t>Who has the shortest caterpillar? How do you know? Can you count?</w:t>
                      </w:r>
                    </w:p>
                  </w:txbxContent>
                </v:textbox>
                <w10:wrap anchorx="margin"/>
              </v:roundrect>
            </w:pict>
          </mc:Fallback>
        </mc:AlternateContent>
      </w:r>
    </w:p>
    <w:p w14:paraId="7589AA91" w14:textId="73536AF7" w:rsidR="00772B65" w:rsidRPr="00772B65" w:rsidRDefault="00772B65" w:rsidP="00772B65">
      <w:pPr>
        <w:rPr>
          <w:rFonts w:ascii="Times New Roman" w:hAnsi="Times New Roman" w:cs="Times New Roman"/>
          <w:sz w:val="24"/>
          <w:szCs w:val="24"/>
        </w:rPr>
      </w:pPr>
    </w:p>
    <w:p w14:paraId="09393660" w14:textId="7A3DBBB9" w:rsidR="00772B65" w:rsidRDefault="00772B65" w:rsidP="00772B65">
      <w:pPr>
        <w:rPr>
          <w:rFonts w:ascii="Times New Roman" w:hAnsi="Times New Roman" w:cs="Times New Roman"/>
          <w:sz w:val="24"/>
          <w:szCs w:val="24"/>
        </w:rPr>
      </w:pPr>
    </w:p>
    <w:p w14:paraId="06E79C4E" w14:textId="77777777" w:rsidR="004F06A8" w:rsidRDefault="004F06A8" w:rsidP="004F06A8">
      <w:pPr>
        <w:spacing w:line="360" w:lineRule="auto"/>
        <w:rPr>
          <w:rFonts w:ascii="Times New Roman" w:hAnsi="Times New Roman" w:cs="Times New Roman"/>
          <w:b/>
          <w:sz w:val="24"/>
          <w:szCs w:val="24"/>
        </w:rPr>
      </w:pPr>
    </w:p>
    <w:p w14:paraId="5E554087" w14:textId="77777777" w:rsidR="004F06A8" w:rsidRDefault="004F06A8" w:rsidP="004F06A8">
      <w:pPr>
        <w:spacing w:line="360" w:lineRule="auto"/>
        <w:rPr>
          <w:rFonts w:ascii="Times New Roman" w:hAnsi="Times New Roman" w:cs="Times New Roman"/>
          <w:b/>
          <w:sz w:val="24"/>
          <w:szCs w:val="24"/>
        </w:rPr>
      </w:pPr>
    </w:p>
    <w:p w14:paraId="2096793D" w14:textId="77777777" w:rsidR="00436D1C" w:rsidRDefault="00436D1C" w:rsidP="004F06A8">
      <w:pPr>
        <w:spacing w:line="360" w:lineRule="auto"/>
        <w:rPr>
          <w:rFonts w:ascii="Times New Roman" w:hAnsi="Times New Roman" w:cs="Times New Roman"/>
          <w:b/>
          <w:sz w:val="24"/>
          <w:szCs w:val="24"/>
        </w:rPr>
      </w:pPr>
    </w:p>
    <w:p w14:paraId="5CC1DAEF" w14:textId="1EA44FCF" w:rsidR="00906669" w:rsidRDefault="00772B65" w:rsidP="004F06A8">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The Mathematical Journey </w:t>
      </w:r>
    </w:p>
    <w:p w14:paraId="61337C78" w14:textId="7B9CF684" w:rsidR="00772B65" w:rsidRDefault="00772B65" w:rsidP="004F06A8">
      <w:pPr>
        <w:spacing w:line="360" w:lineRule="auto"/>
        <w:rPr>
          <w:rFonts w:ascii="Times New Roman" w:hAnsi="Times New Roman" w:cs="Times New Roman"/>
          <w:b/>
          <w:sz w:val="24"/>
          <w:szCs w:val="24"/>
        </w:rPr>
      </w:pPr>
      <w:r>
        <w:rPr>
          <w:rFonts w:ascii="Times New Roman" w:hAnsi="Times New Roman" w:cs="Times New Roman"/>
          <w:b/>
          <w:sz w:val="24"/>
          <w:szCs w:val="24"/>
        </w:rPr>
        <w:t>Properties of shapes:</w:t>
      </w:r>
    </w:p>
    <w:p w14:paraId="4FAA1572" w14:textId="4B4E9F85" w:rsidR="00772B65" w:rsidRDefault="00772B65" w:rsidP="004F06A8">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Use language such as length, weight, thickness, hardness, softness to encourage the children with these mathematical concept of words</w:t>
      </w:r>
    </w:p>
    <w:p w14:paraId="0213E6EF" w14:textId="0BD4A1E5" w:rsidR="00436D1C" w:rsidRDefault="00772B65" w:rsidP="00436D1C">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Developing language to </w:t>
      </w:r>
      <w:r w:rsidR="00436D1C">
        <w:rPr>
          <w:rFonts w:ascii="Times New Roman" w:hAnsi="Times New Roman" w:cs="Times New Roman"/>
          <w:sz w:val="24"/>
          <w:szCs w:val="24"/>
        </w:rPr>
        <w:t>compare</w:t>
      </w:r>
      <w:r>
        <w:rPr>
          <w:rFonts w:ascii="Times New Roman" w:hAnsi="Times New Roman" w:cs="Times New Roman"/>
          <w:sz w:val="24"/>
          <w:szCs w:val="24"/>
        </w:rPr>
        <w:t xml:space="preserve"> different caterpillars e.g. longer, sho</w:t>
      </w:r>
      <w:r w:rsidR="005A1228">
        <w:rPr>
          <w:rFonts w:ascii="Times New Roman" w:hAnsi="Times New Roman" w:cs="Times New Roman"/>
          <w:sz w:val="24"/>
          <w:szCs w:val="24"/>
        </w:rPr>
        <w:t>r</w:t>
      </w:r>
      <w:r>
        <w:rPr>
          <w:rFonts w:ascii="Times New Roman" w:hAnsi="Times New Roman" w:cs="Times New Roman"/>
          <w:sz w:val="24"/>
          <w:szCs w:val="24"/>
        </w:rPr>
        <w:t xml:space="preserve">ter, thicker, thinner </w:t>
      </w:r>
    </w:p>
    <w:p w14:paraId="2512EB78" w14:textId="47E0142B" w:rsidR="00772B65" w:rsidRPr="00436D1C" w:rsidRDefault="000E3623" w:rsidP="00436D1C">
      <w:pPr>
        <w:pStyle w:val="ListParagraph"/>
        <w:spacing w:line="360" w:lineRule="auto"/>
        <w:rPr>
          <w:rFonts w:ascii="Times New Roman" w:hAnsi="Times New Roman" w:cs="Times New Roman"/>
          <w:sz w:val="24"/>
          <w:szCs w:val="24"/>
        </w:rPr>
      </w:pPr>
      <w:r w:rsidRPr="00436D1C">
        <w:rPr>
          <w:rFonts w:ascii="Times New Roman" w:hAnsi="Times New Roman" w:cs="Times New Roman"/>
          <w:b/>
          <w:sz w:val="24"/>
          <w:szCs w:val="24"/>
        </w:rPr>
        <w:br/>
      </w:r>
      <w:r w:rsidR="00772B65" w:rsidRPr="00436D1C">
        <w:rPr>
          <w:rFonts w:ascii="Times New Roman" w:hAnsi="Times New Roman" w:cs="Times New Roman"/>
          <w:b/>
          <w:sz w:val="24"/>
          <w:szCs w:val="24"/>
        </w:rPr>
        <w:t>Size and measures:</w:t>
      </w:r>
    </w:p>
    <w:p w14:paraId="768EA204" w14:textId="147260CD" w:rsidR="00196853" w:rsidRPr="00211D87" w:rsidRDefault="00772B65" w:rsidP="004F06A8">
      <w:pPr>
        <w:pStyle w:val="ListParagraph"/>
        <w:numPr>
          <w:ilvl w:val="0"/>
          <w:numId w:val="1"/>
        </w:numPr>
        <w:spacing w:line="360" w:lineRule="auto"/>
        <w:rPr>
          <w:rFonts w:ascii="Times New Roman" w:hAnsi="Times New Roman" w:cs="Times New Roman"/>
          <w:b/>
          <w:sz w:val="24"/>
          <w:szCs w:val="24"/>
        </w:rPr>
      </w:pPr>
      <w:r>
        <w:rPr>
          <w:rFonts w:ascii="Times New Roman" w:hAnsi="Times New Roman" w:cs="Times New Roman"/>
          <w:sz w:val="24"/>
          <w:szCs w:val="24"/>
        </w:rPr>
        <w:t>measuring the caterpillars in different ways e.g. counting them with dices or different objects in the surrounding area.</w:t>
      </w:r>
    </w:p>
    <w:p w14:paraId="2759DF48" w14:textId="3DF2E574" w:rsidR="00C3181A" w:rsidRDefault="005A1228" w:rsidP="00372C62">
      <w:pPr>
        <w:spacing w:line="360" w:lineRule="auto"/>
        <w:rPr>
          <w:rFonts w:ascii="Times New Roman" w:hAnsi="Times New Roman" w:cs="Times New Roman"/>
          <w:sz w:val="24"/>
          <w:szCs w:val="24"/>
        </w:rPr>
      </w:pPr>
      <w:r>
        <w:rPr>
          <w:rFonts w:ascii="Times New Roman" w:hAnsi="Times New Roman" w:cs="Times New Roman"/>
          <w:b/>
          <w:sz w:val="24"/>
          <w:szCs w:val="24"/>
        </w:rPr>
        <w:br/>
      </w:r>
      <w:r w:rsidR="00055990">
        <w:rPr>
          <w:rFonts w:ascii="Times New Roman" w:hAnsi="Times New Roman" w:cs="Times New Roman"/>
          <w:b/>
          <w:sz w:val="24"/>
          <w:szCs w:val="24"/>
        </w:rPr>
        <w:t>Differentiation</w:t>
      </w:r>
      <w:r w:rsidR="00055990">
        <w:rPr>
          <w:rFonts w:ascii="Times New Roman" w:hAnsi="Times New Roman" w:cs="Times New Roman"/>
          <w:b/>
          <w:sz w:val="24"/>
          <w:szCs w:val="24"/>
        </w:rPr>
        <w:br/>
      </w:r>
      <w:r w:rsidR="00055990">
        <w:rPr>
          <w:rFonts w:ascii="Times New Roman" w:hAnsi="Times New Roman" w:cs="Times New Roman"/>
          <w:sz w:val="24"/>
          <w:szCs w:val="24"/>
        </w:rPr>
        <w:t xml:space="preserve">Higher level maths groups can consider making longer caterpillars and </w:t>
      </w:r>
      <w:r w:rsidR="00E14A06">
        <w:rPr>
          <w:rFonts w:ascii="Times New Roman" w:hAnsi="Times New Roman" w:cs="Times New Roman"/>
          <w:sz w:val="24"/>
          <w:szCs w:val="24"/>
        </w:rPr>
        <w:t>count</w:t>
      </w:r>
      <w:r w:rsidR="00055990">
        <w:rPr>
          <w:rFonts w:ascii="Times New Roman" w:hAnsi="Times New Roman" w:cs="Times New Roman"/>
          <w:sz w:val="24"/>
          <w:szCs w:val="24"/>
        </w:rPr>
        <w:t xml:space="preserve"> to their teen numbers </w:t>
      </w:r>
      <w:r w:rsidR="00E14A06">
        <w:rPr>
          <w:rFonts w:ascii="Times New Roman" w:hAnsi="Times New Roman" w:cs="Times New Roman"/>
          <w:sz w:val="24"/>
          <w:szCs w:val="24"/>
        </w:rPr>
        <w:t>and use the strategy of ‘more of’ or ‘less of’ with their counting cubes when they either take them away or add on</w:t>
      </w:r>
      <w:r w:rsidR="00584F3C">
        <w:rPr>
          <w:rFonts w:ascii="Times New Roman" w:hAnsi="Times New Roman" w:cs="Times New Roman"/>
          <w:sz w:val="24"/>
          <w:szCs w:val="24"/>
        </w:rPr>
        <w:t>e on</w:t>
      </w:r>
      <w:r w:rsidR="00E14A06">
        <w:rPr>
          <w:rFonts w:ascii="Times New Roman" w:hAnsi="Times New Roman" w:cs="Times New Roman"/>
          <w:sz w:val="24"/>
          <w:szCs w:val="24"/>
        </w:rPr>
        <w:t xml:space="preserve">. </w:t>
      </w:r>
      <w:r w:rsidR="00E14A06">
        <w:rPr>
          <w:rFonts w:ascii="Times New Roman" w:hAnsi="Times New Roman" w:cs="Times New Roman"/>
          <w:sz w:val="24"/>
          <w:szCs w:val="24"/>
        </w:rPr>
        <w:br/>
        <w:t xml:space="preserve">Lower level maths groups can continue to use their cubes when counting their caterpillars. If they feel confident, develop their counting by going up to ten. </w:t>
      </w:r>
    </w:p>
    <w:p w14:paraId="6F0F3CF4" w14:textId="2A597453" w:rsidR="000E3623" w:rsidRDefault="005A1228" w:rsidP="00211D87">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12F25817" wp14:editId="3AC589BE">
                <wp:simplePos x="0" y="0"/>
                <wp:positionH relativeFrom="margin">
                  <wp:align>right</wp:align>
                </wp:positionH>
                <wp:positionV relativeFrom="paragraph">
                  <wp:posOffset>207010</wp:posOffset>
                </wp:positionV>
                <wp:extent cx="5709920" cy="1759788"/>
                <wp:effectExtent l="0" t="0" r="24130" b="12065"/>
                <wp:wrapNone/>
                <wp:docPr id="9" name="Rectangle: Rounded Corners 9"/>
                <wp:cNvGraphicFramePr/>
                <a:graphic xmlns:a="http://schemas.openxmlformats.org/drawingml/2006/main">
                  <a:graphicData uri="http://schemas.microsoft.com/office/word/2010/wordprocessingShape">
                    <wps:wsp>
                      <wps:cNvSpPr/>
                      <wps:spPr>
                        <a:xfrm>
                          <a:off x="0" y="0"/>
                          <a:ext cx="5709920" cy="1759788"/>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CA921D" w14:textId="5669EA6D" w:rsidR="00DC191E" w:rsidRPr="00C3181A" w:rsidRDefault="00DC191E" w:rsidP="00372C62">
                            <w:p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Health and Safety </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Due to the nature of the activity, the surrounding area outside would have to be checked first. The hunt for caterpillars may consist of looking into bushes, under logs or into trees, so checks need to be made to ensure the safety of the children.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F25817" id="Rectangle: Rounded Corners 9" o:spid="_x0000_s1033" style="position:absolute;margin-left:398.4pt;margin-top:16.3pt;width:449.6pt;height:138.55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" fillcolor="white [3212]" strokecolor="black [3213]" strokeweight="1pt">
                <v:stroke joinstyle="miter"/>
                <v:textbox>
                  <w:txbxContent>
                    <w:p w14:paraId="14CA921D" w14:textId="5669EA6D" w:rsidR="00DC191E" w:rsidRPr="00C3181A" w:rsidRDefault="00DC191E" w:rsidP="00372C62">
                      <w:p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Health and Safety </w:t>
                      </w:r>
                      <w:r>
                        <w:rPr>
                          <w:rFonts w:ascii="Times New Roman" w:hAnsi="Times New Roman" w:cs="Times New Roman"/>
                          <w:b/>
                          <w:color w:val="000000" w:themeColor="text1"/>
                          <w:sz w:val="24"/>
                          <w:szCs w:val="24"/>
                        </w:rPr>
                        <w:br/>
                      </w:r>
                      <w:r>
                        <w:rPr>
                          <w:rFonts w:ascii="Times New Roman" w:hAnsi="Times New Roman" w:cs="Times New Roman"/>
                          <w:color w:val="000000" w:themeColor="text1"/>
                          <w:sz w:val="24"/>
                          <w:szCs w:val="24"/>
                        </w:rPr>
                        <w:t xml:space="preserve">Due to the nature of the activity, the surrounding area outside would have to be checked first. The hunt for caterpillars may consist of looking into bushes, under logs or into trees, so checks need to be made to ensure the safety of the children. </w:t>
                      </w:r>
                    </w:p>
                  </w:txbxContent>
                </v:textbox>
                <w10:wrap anchorx="margin"/>
              </v:roundrect>
            </w:pict>
          </mc:Fallback>
        </mc:AlternateContent>
      </w:r>
      <w:r w:rsidR="00E14A06">
        <w:rPr>
          <w:rFonts w:ascii="Times New Roman" w:hAnsi="Times New Roman" w:cs="Times New Roman"/>
          <w:sz w:val="24"/>
          <w:szCs w:val="24"/>
        </w:rPr>
        <w:br/>
      </w:r>
    </w:p>
    <w:p w14:paraId="1FED5BBA" w14:textId="1C54DE28" w:rsidR="000E3623" w:rsidRDefault="000E3623" w:rsidP="00211D87">
      <w:pPr>
        <w:rPr>
          <w:rFonts w:ascii="Times New Roman" w:hAnsi="Times New Roman" w:cs="Times New Roman"/>
          <w:sz w:val="24"/>
          <w:szCs w:val="24"/>
        </w:rPr>
      </w:pPr>
    </w:p>
    <w:p w14:paraId="46D19474" w14:textId="0A551395" w:rsidR="000E3623" w:rsidRDefault="000E3623" w:rsidP="00211D87">
      <w:pPr>
        <w:rPr>
          <w:rFonts w:ascii="Times New Roman" w:hAnsi="Times New Roman" w:cs="Times New Roman"/>
          <w:sz w:val="24"/>
          <w:szCs w:val="24"/>
        </w:rPr>
      </w:pPr>
    </w:p>
    <w:p w14:paraId="3CBDF79F" w14:textId="64906237" w:rsidR="000E3623" w:rsidRDefault="000E3623" w:rsidP="00211D87">
      <w:pPr>
        <w:rPr>
          <w:rFonts w:ascii="Times New Roman" w:hAnsi="Times New Roman" w:cs="Times New Roman"/>
          <w:sz w:val="24"/>
          <w:szCs w:val="24"/>
        </w:rPr>
      </w:pPr>
    </w:p>
    <w:p w14:paraId="7DA6A825" w14:textId="77777777" w:rsidR="009A5757" w:rsidRDefault="009A5757" w:rsidP="00211D87">
      <w:pPr>
        <w:rPr>
          <w:rFonts w:ascii="Times New Roman" w:hAnsi="Times New Roman" w:cs="Times New Roman"/>
          <w:sz w:val="24"/>
          <w:szCs w:val="24"/>
        </w:rPr>
      </w:pPr>
    </w:p>
    <w:p w14:paraId="695A859E" w14:textId="77777777" w:rsidR="005A1228" w:rsidRDefault="005A1228" w:rsidP="00211D87">
      <w:pPr>
        <w:rPr>
          <w:rFonts w:ascii="Times New Roman" w:hAnsi="Times New Roman" w:cs="Times New Roman"/>
          <w:sz w:val="24"/>
          <w:szCs w:val="24"/>
          <w:u w:val="single"/>
        </w:rPr>
      </w:pPr>
    </w:p>
    <w:p w14:paraId="65E3D9DF" w14:textId="0747D246" w:rsidR="00472537" w:rsidRPr="009A5757" w:rsidRDefault="00211D87" w:rsidP="00211D87">
      <w:pPr>
        <w:rPr>
          <w:rFonts w:ascii="Times New Roman" w:hAnsi="Times New Roman" w:cs="Times New Roman"/>
          <w:b/>
          <w:sz w:val="24"/>
          <w:szCs w:val="24"/>
        </w:rPr>
      </w:pPr>
      <w:r>
        <w:rPr>
          <w:rFonts w:ascii="Times New Roman" w:hAnsi="Times New Roman" w:cs="Times New Roman"/>
          <w:sz w:val="24"/>
          <w:szCs w:val="24"/>
          <w:u w:val="single"/>
        </w:rPr>
        <w:t xml:space="preserve">Section </w:t>
      </w:r>
      <w:r w:rsidR="00472537">
        <w:rPr>
          <w:rFonts w:ascii="Times New Roman" w:hAnsi="Times New Roman" w:cs="Times New Roman"/>
          <w:sz w:val="24"/>
          <w:szCs w:val="24"/>
          <w:u w:val="single"/>
        </w:rPr>
        <w:t>2</w:t>
      </w:r>
    </w:p>
    <w:p w14:paraId="7906353B" w14:textId="30C6C4C2" w:rsidR="00E60B2C" w:rsidRDefault="00D61F33" w:rsidP="004F06A8">
      <w:pPr>
        <w:spacing w:line="360" w:lineRule="auto"/>
        <w:rPr>
          <w:rFonts w:ascii="Times New Roman" w:hAnsi="Times New Roman" w:cs="Times New Roman"/>
          <w:sz w:val="24"/>
          <w:szCs w:val="24"/>
        </w:rPr>
      </w:pPr>
      <w:r>
        <w:rPr>
          <w:rFonts w:ascii="Times New Roman" w:hAnsi="Times New Roman" w:cs="Times New Roman"/>
          <w:sz w:val="24"/>
          <w:szCs w:val="24"/>
        </w:rPr>
        <w:t>Mathematics</w:t>
      </w:r>
      <w:r w:rsidR="004736E2">
        <w:rPr>
          <w:rFonts w:ascii="Times New Roman" w:hAnsi="Times New Roman" w:cs="Times New Roman"/>
          <w:sz w:val="24"/>
          <w:szCs w:val="24"/>
        </w:rPr>
        <w:t xml:space="preserve"> can be seen as a way of organising ideas in order of concepts</w:t>
      </w:r>
      <w:r w:rsidR="00DC1CF4">
        <w:rPr>
          <w:rFonts w:ascii="Times New Roman" w:hAnsi="Times New Roman" w:cs="Times New Roman"/>
          <w:sz w:val="24"/>
          <w:szCs w:val="24"/>
        </w:rPr>
        <w:t>, where</w:t>
      </w:r>
      <w:r w:rsidR="004736E2">
        <w:rPr>
          <w:rFonts w:ascii="Times New Roman" w:hAnsi="Times New Roman" w:cs="Times New Roman"/>
          <w:sz w:val="24"/>
          <w:szCs w:val="24"/>
        </w:rPr>
        <w:t xml:space="preserve"> Taylor (2014) conveys that Freud (1973) believed children used these concepts as a result of their experiences. </w:t>
      </w:r>
      <w:r w:rsidR="00ED5529">
        <w:rPr>
          <w:rFonts w:ascii="Times New Roman" w:hAnsi="Times New Roman" w:cs="Times New Roman"/>
          <w:sz w:val="24"/>
          <w:szCs w:val="24"/>
        </w:rPr>
        <w:t>As this activity plan is of exploratory play, children will use these concepts and initial discoveries to provide a real-life basis and experiences to base their future</w:t>
      </w:r>
      <w:r w:rsidR="00E25853">
        <w:rPr>
          <w:rFonts w:ascii="Times New Roman" w:hAnsi="Times New Roman" w:cs="Times New Roman"/>
          <w:sz w:val="24"/>
          <w:szCs w:val="24"/>
        </w:rPr>
        <w:t xml:space="preserve"> knowledge</w:t>
      </w:r>
      <w:r w:rsidR="00ED5529">
        <w:rPr>
          <w:rFonts w:ascii="Times New Roman" w:hAnsi="Times New Roman" w:cs="Times New Roman"/>
          <w:sz w:val="24"/>
          <w:szCs w:val="24"/>
        </w:rPr>
        <w:t xml:space="preserve"> on. This continuation of real life experiences will facilitate the children to develop further on and enable a deep level learning. Brunton and Thornton (2010) express that these deep learning, leads to motivation, intrigue and investigation skills. </w:t>
      </w:r>
      <w:r w:rsidR="004736E2">
        <w:rPr>
          <w:rFonts w:ascii="Times New Roman" w:hAnsi="Times New Roman" w:cs="Times New Roman"/>
          <w:sz w:val="24"/>
          <w:szCs w:val="24"/>
        </w:rPr>
        <w:t>However, a</w:t>
      </w:r>
      <w:r w:rsidR="00D82924">
        <w:rPr>
          <w:rFonts w:ascii="Times New Roman" w:hAnsi="Times New Roman" w:cs="Times New Roman"/>
          <w:sz w:val="24"/>
          <w:szCs w:val="24"/>
        </w:rPr>
        <w:t xml:space="preserve">ll too often </w:t>
      </w:r>
      <w:r w:rsidR="004736E2">
        <w:rPr>
          <w:rFonts w:ascii="Times New Roman" w:hAnsi="Times New Roman" w:cs="Times New Roman"/>
          <w:sz w:val="24"/>
          <w:szCs w:val="24"/>
        </w:rPr>
        <w:t>M</w:t>
      </w:r>
      <w:r w:rsidR="00D82924">
        <w:rPr>
          <w:rFonts w:ascii="Times New Roman" w:hAnsi="Times New Roman" w:cs="Times New Roman"/>
          <w:sz w:val="24"/>
          <w:szCs w:val="24"/>
        </w:rPr>
        <w:t>athematics provision is structured to one area where the lack of stimulation is varied. This activity plan has been created to enable a rich mathematical environment (Pound 2008</w:t>
      </w:r>
      <w:r w:rsidR="00A64A98">
        <w:rPr>
          <w:rFonts w:ascii="Times New Roman" w:hAnsi="Times New Roman" w:cs="Times New Roman"/>
          <w:sz w:val="24"/>
          <w:szCs w:val="24"/>
        </w:rPr>
        <w:t>)</w:t>
      </w:r>
      <w:r w:rsidR="00D82924">
        <w:rPr>
          <w:rFonts w:ascii="Times New Roman" w:hAnsi="Times New Roman" w:cs="Times New Roman"/>
          <w:sz w:val="24"/>
          <w:szCs w:val="24"/>
        </w:rPr>
        <w:t xml:space="preserve"> </w:t>
      </w:r>
      <w:r w:rsidR="00AC0A28">
        <w:rPr>
          <w:rFonts w:ascii="Times New Roman" w:hAnsi="Times New Roman" w:cs="Times New Roman"/>
          <w:sz w:val="24"/>
          <w:szCs w:val="24"/>
        </w:rPr>
        <w:t xml:space="preserve">where children can </w:t>
      </w:r>
      <w:r w:rsidR="00890446">
        <w:rPr>
          <w:rFonts w:ascii="Times New Roman" w:hAnsi="Times New Roman" w:cs="Times New Roman"/>
          <w:sz w:val="24"/>
          <w:szCs w:val="24"/>
        </w:rPr>
        <w:t>benefit from</w:t>
      </w:r>
      <w:r w:rsidR="00D82924">
        <w:rPr>
          <w:rFonts w:ascii="Times New Roman" w:hAnsi="Times New Roman" w:cs="Times New Roman"/>
          <w:sz w:val="24"/>
          <w:szCs w:val="24"/>
        </w:rPr>
        <w:t xml:space="preserve"> meaningful</w:t>
      </w:r>
      <w:r w:rsidR="00890446">
        <w:rPr>
          <w:rFonts w:ascii="Times New Roman" w:hAnsi="Times New Roman" w:cs="Times New Roman"/>
          <w:sz w:val="24"/>
          <w:szCs w:val="24"/>
        </w:rPr>
        <w:t xml:space="preserve"> outdoor</w:t>
      </w:r>
      <w:r w:rsidR="00D82924">
        <w:rPr>
          <w:rFonts w:ascii="Times New Roman" w:hAnsi="Times New Roman" w:cs="Times New Roman"/>
          <w:sz w:val="24"/>
          <w:szCs w:val="24"/>
        </w:rPr>
        <w:t xml:space="preserve"> experiences</w:t>
      </w:r>
      <w:r w:rsidR="00890446">
        <w:rPr>
          <w:rFonts w:ascii="Times New Roman" w:hAnsi="Times New Roman" w:cs="Times New Roman"/>
          <w:sz w:val="24"/>
          <w:szCs w:val="24"/>
        </w:rPr>
        <w:t xml:space="preserve"> </w:t>
      </w:r>
      <w:r w:rsidR="00D82924">
        <w:rPr>
          <w:rFonts w:ascii="Times New Roman" w:hAnsi="Times New Roman" w:cs="Times New Roman"/>
          <w:sz w:val="24"/>
          <w:szCs w:val="24"/>
        </w:rPr>
        <w:t>(Skinner 2005).</w:t>
      </w:r>
      <w:r w:rsidR="00A64A98">
        <w:rPr>
          <w:rFonts w:ascii="Times New Roman" w:hAnsi="Times New Roman" w:cs="Times New Roman"/>
          <w:sz w:val="24"/>
          <w:szCs w:val="24"/>
        </w:rPr>
        <w:t xml:space="preserve"> In the nineteenth century, Frobel founded nursery gardens where children were encouraged to learn and play inside and outside of the classroom (Waite and Rea 2007)</w:t>
      </w:r>
      <w:r w:rsidR="00890446">
        <w:rPr>
          <w:rFonts w:ascii="Times New Roman" w:hAnsi="Times New Roman" w:cs="Times New Roman"/>
          <w:sz w:val="24"/>
          <w:szCs w:val="24"/>
        </w:rPr>
        <w:t xml:space="preserve">. This is continued today, by regards to the Foundation Phase (2009), where they believe outdoor learning is a vital element to the development of children. The activity plan has been created to involve children with the nature of </w:t>
      </w:r>
      <w:r w:rsidR="00D96919">
        <w:rPr>
          <w:rFonts w:ascii="Times New Roman" w:hAnsi="Times New Roman" w:cs="Times New Roman"/>
          <w:sz w:val="24"/>
          <w:szCs w:val="24"/>
        </w:rPr>
        <w:t xml:space="preserve">doing and interacting with the environment. Skinner (2005) states that the key to a successful learning environment in </w:t>
      </w:r>
      <w:r w:rsidR="00AB4B7C">
        <w:rPr>
          <w:rFonts w:ascii="Times New Roman" w:hAnsi="Times New Roman" w:cs="Times New Roman"/>
          <w:sz w:val="24"/>
          <w:szCs w:val="24"/>
        </w:rPr>
        <w:t>m</w:t>
      </w:r>
      <w:r w:rsidR="00D96919">
        <w:rPr>
          <w:rFonts w:ascii="Times New Roman" w:hAnsi="Times New Roman" w:cs="Times New Roman"/>
          <w:sz w:val="24"/>
          <w:szCs w:val="24"/>
        </w:rPr>
        <w:t>athematics, is the element of involving children in doing, thinking and playing. The children</w:t>
      </w:r>
      <w:r w:rsidR="00ED5529">
        <w:rPr>
          <w:rFonts w:ascii="Times New Roman" w:hAnsi="Times New Roman" w:cs="Times New Roman"/>
          <w:sz w:val="24"/>
          <w:szCs w:val="24"/>
        </w:rPr>
        <w:t xml:space="preserve"> can</w:t>
      </w:r>
      <w:r w:rsidR="00D96919">
        <w:rPr>
          <w:rFonts w:ascii="Times New Roman" w:hAnsi="Times New Roman" w:cs="Times New Roman"/>
          <w:sz w:val="24"/>
          <w:szCs w:val="24"/>
        </w:rPr>
        <w:t xml:space="preserve"> explore their surrounding area for caterpillars and through this, their senses and creatively in the human sense </w:t>
      </w:r>
      <w:r w:rsidR="00ED5529">
        <w:rPr>
          <w:rFonts w:ascii="Times New Roman" w:hAnsi="Times New Roman" w:cs="Times New Roman"/>
          <w:sz w:val="24"/>
          <w:szCs w:val="24"/>
        </w:rPr>
        <w:t>is</w:t>
      </w:r>
      <w:r w:rsidR="00D96919">
        <w:rPr>
          <w:rFonts w:ascii="Times New Roman" w:hAnsi="Times New Roman" w:cs="Times New Roman"/>
          <w:sz w:val="24"/>
          <w:szCs w:val="24"/>
        </w:rPr>
        <w:t xml:space="preserve"> engaged. Through such movements, children can come to understand </w:t>
      </w:r>
      <w:r w:rsidR="00AB4B7C">
        <w:rPr>
          <w:rFonts w:ascii="Times New Roman" w:hAnsi="Times New Roman" w:cs="Times New Roman"/>
          <w:sz w:val="24"/>
          <w:szCs w:val="24"/>
        </w:rPr>
        <w:t>m</w:t>
      </w:r>
      <w:r w:rsidR="00D96919">
        <w:rPr>
          <w:rFonts w:ascii="Times New Roman" w:hAnsi="Times New Roman" w:cs="Times New Roman"/>
          <w:sz w:val="24"/>
          <w:szCs w:val="24"/>
        </w:rPr>
        <w:t>ath</w:t>
      </w:r>
      <w:r w:rsidR="00ED5529">
        <w:rPr>
          <w:rFonts w:ascii="Times New Roman" w:hAnsi="Times New Roman" w:cs="Times New Roman"/>
          <w:sz w:val="24"/>
          <w:szCs w:val="24"/>
        </w:rPr>
        <w:t>ematics</w:t>
      </w:r>
      <w:r w:rsidR="00D96919">
        <w:rPr>
          <w:rFonts w:ascii="Times New Roman" w:hAnsi="Times New Roman" w:cs="Times New Roman"/>
          <w:sz w:val="24"/>
          <w:szCs w:val="24"/>
        </w:rPr>
        <w:t xml:space="preserve"> in an enjoyable and stimulating way. </w:t>
      </w:r>
      <w:r w:rsidR="00E60B2C">
        <w:rPr>
          <w:rFonts w:ascii="Times New Roman" w:hAnsi="Times New Roman" w:cs="Times New Roman"/>
          <w:sz w:val="24"/>
          <w:szCs w:val="24"/>
        </w:rPr>
        <w:t xml:space="preserve">Bringing </w:t>
      </w:r>
      <w:r w:rsidR="00ED5529">
        <w:rPr>
          <w:rFonts w:ascii="Times New Roman" w:hAnsi="Times New Roman" w:cs="Times New Roman"/>
          <w:sz w:val="24"/>
          <w:szCs w:val="24"/>
        </w:rPr>
        <w:t>E</w:t>
      </w:r>
      <w:r w:rsidR="00E60B2C">
        <w:rPr>
          <w:rFonts w:ascii="Times New Roman" w:hAnsi="Times New Roman" w:cs="Times New Roman"/>
          <w:sz w:val="24"/>
          <w:szCs w:val="24"/>
        </w:rPr>
        <w:t xml:space="preserve">arly </w:t>
      </w:r>
      <w:r w:rsidR="00ED5529">
        <w:rPr>
          <w:rFonts w:ascii="Times New Roman" w:hAnsi="Times New Roman" w:cs="Times New Roman"/>
          <w:sz w:val="24"/>
          <w:szCs w:val="24"/>
        </w:rPr>
        <w:t>C</w:t>
      </w:r>
      <w:r w:rsidR="00E60B2C">
        <w:rPr>
          <w:rFonts w:ascii="Times New Roman" w:hAnsi="Times New Roman" w:cs="Times New Roman"/>
          <w:sz w:val="24"/>
          <w:szCs w:val="24"/>
        </w:rPr>
        <w:t xml:space="preserve">hildhood education outside can also be addressed by Davies (2006) as an essential component for the curriculum of children. Children have the potential to foster their learning and extend all areas of their development. </w:t>
      </w:r>
      <w:r w:rsidR="00804003">
        <w:rPr>
          <w:rFonts w:ascii="Times New Roman" w:hAnsi="Times New Roman" w:cs="Times New Roman"/>
          <w:sz w:val="24"/>
          <w:szCs w:val="24"/>
        </w:rPr>
        <w:t>Under the Foundation Phase Profile (201</w:t>
      </w:r>
      <w:r w:rsidR="009C7EE9">
        <w:rPr>
          <w:rFonts w:ascii="Times New Roman" w:hAnsi="Times New Roman" w:cs="Times New Roman"/>
          <w:sz w:val="24"/>
          <w:szCs w:val="24"/>
        </w:rPr>
        <w:t>6</w:t>
      </w:r>
      <w:r w:rsidR="00804003">
        <w:rPr>
          <w:rFonts w:ascii="Times New Roman" w:hAnsi="Times New Roman" w:cs="Times New Roman"/>
          <w:sz w:val="24"/>
          <w:szCs w:val="24"/>
        </w:rPr>
        <w:t xml:space="preserve">), to create the unique child, children need to engage in exploring and playing with their aspects in their learning. Just like the activity plan, this consists of showing curiosity of objects and using their senses to explore their world around them. Children can represent their experiences in this activity and establish the </w:t>
      </w:r>
      <w:r w:rsidR="003A0AA2">
        <w:rPr>
          <w:rFonts w:ascii="Times New Roman" w:hAnsi="Times New Roman" w:cs="Times New Roman"/>
          <w:sz w:val="24"/>
          <w:szCs w:val="24"/>
        </w:rPr>
        <w:t>technique</w:t>
      </w:r>
      <w:r w:rsidR="00804003">
        <w:rPr>
          <w:rFonts w:ascii="Times New Roman" w:hAnsi="Times New Roman" w:cs="Times New Roman"/>
          <w:sz w:val="24"/>
          <w:szCs w:val="24"/>
        </w:rPr>
        <w:t xml:space="preserve"> of creating an effective learning environment. </w:t>
      </w:r>
      <w:r w:rsidR="00E60B2C">
        <w:rPr>
          <w:rFonts w:ascii="Times New Roman" w:hAnsi="Times New Roman" w:cs="Times New Roman"/>
          <w:sz w:val="24"/>
          <w:szCs w:val="24"/>
        </w:rPr>
        <w:br/>
      </w:r>
      <w:r w:rsidR="00D96919">
        <w:rPr>
          <w:rFonts w:ascii="Times New Roman" w:hAnsi="Times New Roman" w:cs="Times New Roman"/>
          <w:sz w:val="24"/>
          <w:szCs w:val="24"/>
        </w:rPr>
        <w:t>This activity plan mostly consist</w:t>
      </w:r>
      <w:r w:rsidR="004736E2">
        <w:rPr>
          <w:rFonts w:ascii="Times New Roman" w:hAnsi="Times New Roman" w:cs="Times New Roman"/>
          <w:sz w:val="24"/>
          <w:szCs w:val="24"/>
        </w:rPr>
        <w:t>s</w:t>
      </w:r>
      <w:r w:rsidR="00D96919">
        <w:rPr>
          <w:rFonts w:ascii="Times New Roman" w:hAnsi="Times New Roman" w:cs="Times New Roman"/>
          <w:sz w:val="24"/>
          <w:szCs w:val="24"/>
        </w:rPr>
        <w:t xml:space="preserve"> of children measuring their caterpillars by various objects. Stevens and Skinner (201</w:t>
      </w:r>
      <w:r w:rsidR="009C7EE9">
        <w:rPr>
          <w:rFonts w:ascii="Times New Roman" w:hAnsi="Times New Roman" w:cs="Times New Roman"/>
          <w:sz w:val="24"/>
          <w:szCs w:val="24"/>
        </w:rPr>
        <w:t>6</w:t>
      </w:r>
      <w:r w:rsidR="00D96919">
        <w:rPr>
          <w:rFonts w:ascii="Times New Roman" w:hAnsi="Times New Roman" w:cs="Times New Roman"/>
          <w:sz w:val="24"/>
          <w:szCs w:val="24"/>
        </w:rPr>
        <w:t>) underpin</w:t>
      </w:r>
      <w:r w:rsidR="004736E2">
        <w:rPr>
          <w:rFonts w:ascii="Times New Roman" w:hAnsi="Times New Roman" w:cs="Times New Roman"/>
          <w:sz w:val="24"/>
          <w:szCs w:val="24"/>
        </w:rPr>
        <w:t>s</w:t>
      </w:r>
      <w:r w:rsidR="00D96919">
        <w:rPr>
          <w:rFonts w:ascii="Times New Roman" w:hAnsi="Times New Roman" w:cs="Times New Roman"/>
          <w:sz w:val="24"/>
          <w:szCs w:val="24"/>
          <w:u w:val="single"/>
        </w:rPr>
        <w:t xml:space="preserve"> </w:t>
      </w:r>
      <w:r w:rsidR="00B20755">
        <w:rPr>
          <w:rFonts w:ascii="Times New Roman" w:hAnsi="Times New Roman" w:cs="Times New Roman"/>
          <w:sz w:val="24"/>
          <w:szCs w:val="24"/>
        </w:rPr>
        <w:t>the importance of engaging children with mathematical measures in their learning. They state that children learn more about measurements whilst occupying a hands-on activity. The children will develop a knowledge of vocabulary from this activity</w:t>
      </w:r>
      <w:r w:rsidR="00AB03AB">
        <w:rPr>
          <w:rFonts w:ascii="Times New Roman" w:hAnsi="Times New Roman" w:cs="Times New Roman"/>
          <w:sz w:val="24"/>
          <w:szCs w:val="24"/>
        </w:rPr>
        <w:t>, for example using words such as longer</w:t>
      </w:r>
      <w:r w:rsidR="0044542F">
        <w:rPr>
          <w:rFonts w:ascii="Times New Roman" w:hAnsi="Times New Roman" w:cs="Times New Roman"/>
          <w:sz w:val="24"/>
          <w:szCs w:val="24"/>
        </w:rPr>
        <w:t xml:space="preserve"> and </w:t>
      </w:r>
      <w:r w:rsidR="00AB03AB">
        <w:rPr>
          <w:rFonts w:ascii="Times New Roman" w:hAnsi="Times New Roman" w:cs="Times New Roman"/>
          <w:sz w:val="24"/>
          <w:szCs w:val="24"/>
        </w:rPr>
        <w:t>shorter</w:t>
      </w:r>
      <w:r w:rsidR="000119ED">
        <w:rPr>
          <w:rFonts w:ascii="Times New Roman" w:hAnsi="Times New Roman" w:cs="Times New Roman"/>
          <w:sz w:val="24"/>
          <w:szCs w:val="24"/>
        </w:rPr>
        <w:t xml:space="preserve"> or heavier</w:t>
      </w:r>
      <w:r w:rsidR="0044542F">
        <w:rPr>
          <w:rFonts w:ascii="Times New Roman" w:hAnsi="Times New Roman" w:cs="Times New Roman"/>
          <w:sz w:val="24"/>
          <w:szCs w:val="24"/>
        </w:rPr>
        <w:t xml:space="preserve"> and </w:t>
      </w:r>
      <w:r w:rsidR="00E25853">
        <w:rPr>
          <w:rFonts w:ascii="Times New Roman" w:hAnsi="Times New Roman" w:cs="Times New Roman"/>
          <w:sz w:val="24"/>
          <w:szCs w:val="24"/>
        </w:rPr>
        <w:t>lighter</w:t>
      </w:r>
      <w:r w:rsidR="000119ED">
        <w:rPr>
          <w:rFonts w:ascii="Times New Roman" w:hAnsi="Times New Roman" w:cs="Times New Roman"/>
          <w:sz w:val="24"/>
          <w:szCs w:val="24"/>
        </w:rPr>
        <w:t xml:space="preserve">. </w:t>
      </w:r>
      <w:r w:rsidR="00D96919">
        <w:rPr>
          <w:rFonts w:ascii="Times New Roman" w:hAnsi="Times New Roman" w:cs="Times New Roman"/>
          <w:sz w:val="24"/>
          <w:szCs w:val="24"/>
        </w:rPr>
        <w:t>Th</w:t>
      </w:r>
      <w:r w:rsidR="004736E2">
        <w:rPr>
          <w:rFonts w:ascii="Times New Roman" w:hAnsi="Times New Roman" w:cs="Times New Roman"/>
          <w:sz w:val="24"/>
          <w:szCs w:val="24"/>
        </w:rPr>
        <w:t>ese</w:t>
      </w:r>
      <w:r w:rsidR="00D96919">
        <w:rPr>
          <w:rFonts w:ascii="Times New Roman" w:hAnsi="Times New Roman" w:cs="Times New Roman"/>
          <w:sz w:val="24"/>
          <w:szCs w:val="24"/>
        </w:rPr>
        <w:t xml:space="preserve"> can</w:t>
      </w:r>
      <w:r w:rsidR="00B20755">
        <w:rPr>
          <w:rFonts w:ascii="Times New Roman" w:hAnsi="Times New Roman" w:cs="Times New Roman"/>
          <w:sz w:val="24"/>
          <w:szCs w:val="24"/>
        </w:rPr>
        <w:t xml:space="preserve"> further develop</w:t>
      </w:r>
      <w:r w:rsidR="000119ED">
        <w:rPr>
          <w:rFonts w:ascii="Times New Roman" w:hAnsi="Times New Roman" w:cs="Times New Roman"/>
          <w:sz w:val="24"/>
          <w:szCs w:val="24"/>
        </w:rPr>
        <w:t xml:space="preserve"> the children</w:t>
      </w:r>
      <w:r w:rsidR="00B20755">
        <w:rPr>
          <w:rFonts w:ascii="Times New Roman" w:hAnsi="Times New Roman" w:cs="Times New Roman"/>
          <w:sz w:val="24"/>
          <w:szCs w:val="24"/>
        </w:rPr>
        <w:t xml:space="preserve"> in</w:t>
      </w:r>
      <w:r w:rsidR="000119ED">
        <w:rPr>
          <w:rFonts w:ascii="Times New Roman" w:hAnsi="Times New Roman" w:cs="Times New Roman"/>
          <w:sz w:val="24"/>
          <w:szCs w:val="24"/>
        </w:rPr>
        <w:t xml:space="preserve"> their</w:t>
      </w:r>
      <w:r w:rsidR="00B20755">
        <w:rPr>
          <w:rFonts w:ascii="Times New Roman" w:hAnsi="Times New Roman" w:cs="Times New Roman"/>
          <w:sz w:val="24"/>
          <w:szCs w:val="24"/>
        </w:rPr>
        <w:t xml:space="preserve"> future conversations</w:t>
      </w:r>
      <w:r w:rsidR="00AB4B7C">
        <w:rPr>
          <w:rFonts w:ascii="Times New Roman" w:hAnsi="Times New Roman" w:cs="Times New Roman"/>
          <w:sz w:val="24"/>
          <w:szCs w:val="24"/>
        </w:rPr>
        <w:t xml:space="preserve"> and is a key outcome in the Foundation Phase for children to establish. </w:t>
      </w:r>
      <w:r w:rsidR="00B20755">
        <w:rPr>
          <w:rFonts w:ascii="Times New Roman" w:hAnsi="Times New Roman" w:cs="Times New Roman"/>
          <w:sz w:val="24"/>
          <w:szCs w:val="24"/>
        </w:rPr>
        <w:t xml:space="preserve"> </w:t>
      </w:r>
      <w:r w:rsidR="00AB4B7C">
        <w:rPr>
          <w:rFonts w:ascii="Times New Roman" w:hAnsi="Times New Roman" w:cs="Times New Roman"/>
          <w:sz w:val="24"/>
          <w:szCs w:val="24"/>
        </w:rPr>
        <w:br/>
      </w:r>
      <w:r w:rsidR="00D91B27">
        <w:rPr>
          <w:rFonts w:ascii="Times New Roman" w:hAnsi="Times New Roman" w:cs="Times New Roman"/>
          <w:sz w:val="24"/>
          <w:szCs w:val="24"/>
        </w:rPr>
        <w:t>By being in the outdoor learning environment, children can also learn about keeping themselves safe. While teachers have conversations beforehand to the children about potential risks, there is still a need for children to be careful about the</w:t>
      </w:r>
      <w:r w:rsidR="0044542F">
        <w:rPr>
          <w:rFonts w:ascii="Times New Roman" w:hAnsi="Times New Roman" w:cs="Times New Roman"/>
          <w:sz w:val="24"/>
          <w:szCs w:val="24"/>
        </w:rPr>
        <w:t xml:space="preserve"> area if there is a</w:t>
      </w:r>
      <w:r w:rsidR="00D91B27">
        <w:rPr>
          <w:rFonts w:ascii="Times New Roman" w:hAnsi="Times New Roman" w:cs="Times New Roman"/>
          <w:sz w:val="24"/>
          <w:szCs w:val="24"/>
        </w:rPr>
        <w:t xml:space="preserve"> pond, muddy paths or potential dangerous plants. Waite and Rea (2007) explains that this shared approach develops children sense of acceptable risk. </w:t>
      </w:r>
    </w:p>
    <w:p w14:paraId="12982714" w14:textId="77E081D0" w:rsidR="00211D87" w:rsidRPr="00E60B2C" w:rsidRDefault="00E069D9" w:rsidP="004F06A8">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in contrast to this, it is an important aspect to reflect upon the activity plan and find ways to improve. </w:t>
      </w:r>
      <w:r w:rsidR="00956681">
        <w:rPr>
          <w:rFonts w:ascii="Times New Roman" w:hAnsi="Times New Roman" w:cs="Times New Roman"/>
          <w:sz w:val="24"/>
          <w:szCs w:val="24"/>
        </w:rPr>
        <w:t xml:space="preserve">Every child needs to be considered in an activity plan and this also includes children with additional needs. </w:t>
      </w:r>
      <w:r w:rsidR="00B52217">
        <w:rPr>
          <w:rFonts w:ascii="Times New Roman" w:hAnsi="Times New Roman" w:cs="Times New Roman"/>
          <w:sz w:val="24"/>
          <w:szCs w:val="24"/>
        </w:rPr>
        <w:t>Robbins (2000) preaches on the set of principles that</w:t>
      </w:r>
      <w:r w:rsidR="00E60B2C">
        <w:rPr>
          <w:rFonts w:ascii="Times New Roman" w:hAnsi="Times New Roman" w:cs="Times New Roman"/>
          <w:sz w:val="24"/>
          <w:szCs w:val="24"/>
        </w:rPr>
        <w:t xml:space="preserve"> need</w:t>
      </w:r>
      <w:r w:rsidR="00B52217">
        <w:rPr>
          <w:rFonts w:ascii="Times New Roman" w:hAnsi="Times New Roman" w:cs="Times New Roman"/>
          <w:sz w:val="24"/>
          <w:szCs w:val="24"/>
        </w:rPr>
        <w:t xml:space="preserve"> </w:t>
      </w:r>
      <w:r w:rsidR="004736E2">
        <w:rPr>
          <w:rFonts w:ascii="Times New Roman" w:hAnsi="Times New Roman" w:cs="Times New Roman"/>
          <w:sz w:val="24"/>
          <w:szCs w:val="24"/>
        </w:rPr>
        <w:t xml:space="preserve">to </w:t>
      </w:r>
      <w:r w:rsidR="00B52217">
        <w:rPr>
          <w:rFonts w:ascii="Times New Roman" w:hAnsi="Times New Roman" w:cs="Times New Roman"/>
          <w:sz w:val="24"/>
          <w:szCs w:val="24"/>
        </w:rPr>
        <w:t xml:space="preserve">bond together to form an inclusive </w:t>
      </w:r>
      <w:r w:rsidR="00AB4B7C">
        <w:rPr>
          <w:rFonts w:ascii="Times New Roman" w:hAnsi="Times New Roman" w:cs="Times New Roman"/>
          <w:sz w:val="24"/>
          <w:szCs w:val="24"/>
        </w:rPr>
        <w:t>m</w:t>
      </w:r>
      <w:r w:rsidR="00B52217">
        <w:rPr>
          <w:rFonts w:ascii="Times New Roman" w:hAnsi="Times New Roman" w:cs="Times New Roman"/>
          <w:sz w:val="24"/>
          <w:szCs w:val="24"/>
        </w:rPr>
        <w:t>athematic</w:t>
      </w:r>
      <w:r w:rsidR="00672E39">
        <w:rPr>
          <w:rFonts w:ascii="Times New Roman" w:hAnsi="Times New Roman" w:cs="Times New Roman"/>
          <w:sz w:val="24"/>
          <w:szCs w:val="24"/>
        </w:rPr>
        <w:t>al practice</w:t>
      </w:r>
      <w:r w:rsidR="00E60B2C">
        <w:rPr>
          <w:rFonts w:ascii="Times New Roman" w:hAnsi="Times New Roman" w:cs="Times New Roman"/>
          <w:sz w:val="24"/>
          <w:szCs w:val="24"/>
        </w:rPr>
        <w:t xml:space="preserve"> in the setting. T</w:t>
      </w:r>
      <w:r w:rsidR="00B52217">
        <w:rPr>
          <w:rFonts w:ascii="Times New Roman" w:hAnsi="Times New Roman" w:cs="Times New Roman"/>
          <w:sz w:val="24"/>
          <w:szCs w:val="24"/>
        </w:rPr>
        <w:t xml:space="preserve">he growth within the </w:t>
      </w:r>
      <w:r w:rsidR="00E60B2C">
        <w:rPr>
          <w:rFonts w:ascii="Times New Roman" w:hAnsi="Times New Roman" w:cs="Times New Roman"/>
          <w:sz w:val="24"/>
          <w:szCs w:val="24"/>
        </w:rPr>
        <w:t>environment</w:t>
      </w:r>
      <w:r w:rsidR="00B52217">
        <w:rPr>
          <w:rFonts w:ascii="Times New Roman" w:hAnsi="Times New Roman" w:cs="Times New Roman"/>
          <w:sz w:val="24"/>
          <w:szCs w:val="24"/>
        </w:rPr>
        <w:t xml:space="preserve"> of a </w:t>
      </w:r>
      <w:r w:rsidR="00AB4B7C">
        <w:rPr>
          <w:rFonts w:ascii="Times New Roman" w:hAnsi="Times New Roman" w:cs="Times New Roman"/>
          <w:sz w:val="24"/>
          <w:szCs w:val="24"/>
        </w:rPr>
        <w:t>m</w:t>
      </w:r>
      <w:r w:rsidR="00B52217">
        <w:rPr>
          <w:rFonts w:ascii="Times New Roman" w:hAnsi="Times New Roman" w:cs="Times New Roman"/>
          <w:sz w:val="24"/>
          <w:szCs w:val="24"/>
        </w:rPr>
        <w:t>athematics curriculum</w:t>
      </w:r>
      <w:r w:rsidR="00E60B2C">
        <w:rPr>
          <w:rFonts w:ascii="Times New Roman" w:hAnsi="Times New Roman" w:cs="Times New Roman"/>
          <w:sz w:val="24"/>
          <w:szCs w:val="24"/>
        </w:rPr>
        <w:t>, needs to</w:t>
      </w:r>
      <w:r w:rsidR="00B52217">
        <w:rPr>
          <w:rFonts w:ascii="Times New Roman" w:hAnsi="Times New Roman" w:cs="Times New Roman"/>
          <w:sz w:val="24"/>
          <w:szCs w:val="24"/>
        </w:rPr>
        <w:t xml:space="preserve"> encompass the needs, expectations and aspirations of all children. </w:t>
      </w:r>
      <w:r w:rsidR="009E0390">
        <w:rPr>
          <w:rFonts w:ascii="Times New Roman" w:hAnsi="Times New Roman" w:cs="Times New Roman"/>
          <w:sz w:val="24"/>
          <w:szCs w:val="24"/>
        </w:rPr>
        <w:t xml:space="preserve">As well as this, </w:t>
      </w:r>
      <w:r w:rsidR="00024FB8">
        <w:rPr>
          <w:rFonts w:ascii="Times New Roman" w:hAnsi="Times New Roman" w:cs="Times New Roman"/>
          <w:sz w:val="24"/>
          <w:szCs w:val="24"/>
        </w:rPr>
        <w:t>it is important to choose the</w:t>
      </w:r>
      <w:r w:rsidR="00472537">
        <w:rPr>
          <w:rFonts w:ascii="Times New Roman" w:hAnsi="Times New Roman" w:cs="Times New Roman"/>
          <w:sz w:val="24"/>
          <w:szCs w:val="24"/>
        </w:rPr>
        <w:t xml:space="preserve"> right</w:t>
      </w:r>
      <w:r w:rsidR="00024FB8">
        <w:rPr>
          <w:rFonts w:ascii="Times New Roman" w:hAnsi="Times New Roman" w:cs="Times New Roman"/>
          <w:sz w:val="24"/>
          <w:szCs w:val="24"/>
        </w:rPr>
        <w:t xml:space="preserve"> resources that are appropriate for a diverse range of abilities and the provision for children with special educational needs (Skinner 2005). </w:t>
      </w:r>
      <w:r w:rsidR="00F67A4C">
        <w:rPr>
          <w:rFonts w:ascii="Times New Roman" w:hAnsi="Times New Roman" w:cs="Times New Roman"/>
          <w:sz w:val="24"/>
          <w:szCs w:val="24"/>
        </w:rPr>
        <w:t xml:space="preserve">In this case, </w:t>
      </w:r>
      <w:r w:rsidR="00F8036D">
        <w:rPr>
          <w:rFonts w:ascii="Times New Roman" w:hAnsi="Times New Roman" w:cs="Times New Roman"/>
          <w:sz w:val="24"/>
          <w:szCs w:val="24"/>
        </w:rPr>
        <w:t xml:space="preserve">the resource play dough/moulding clay is perfect for all children. </w:t>
      </w:r>
      <w:r w:rsidR="007268C5">
        <w:rPr>
          <w:rFonts w:ascii="Times New Roman" w:hAnsi="Times New Roman" w:cs="Times New Roman"/>
          <w:sz w:val="24"/>
          <w:szCs w:val="24"/>
        </w:rPr>
        <w:t xml:space="preserve">Children’s sensory development is enhanced through this and their scaffolding element is progressed through the technique of it, where the children work towards a stronger understanding of the subject. Pound (1999) refers to this as </w:t>
      </w:r>
      <w:r w:rsidR="0044542F">
        <w:rPr>
          <w:rFonts w:ascii="Times New Roman" w:hAnsi="Times New Roman" w:cs="Times New Roman"/>
          <w:sz w:val="24"/>
          <w:szCs w:val="24"/>
        </w:rPr>
        <w:t>a</w:t>
      </w:r>
      <w:r w:rsidR="007268C5">
        <w:rPr>
          <w:rFonts w:ascii="Times New Roman" w:hAnsi="Times New Roman" w:cs="Times New Roman"/>
          <w:sz w:val="24"/>
          <w:szCs w:val="24"/>
        </w:rPr>
        <w:t xml:space="preserve"> vital element in creating a developmentally appropriate curriculum for </w:t>
      </w:r>
      <w:r w:rsidR="00AB4B7C">
        <w:rPr>
          <w:rFonts w:ascii="Times New Roman" w:hAnsi="Times New Roman" w:cs="Times New Roman"/>
          <w:sz w:val="24"/>
          <w:szCs w:val="24"/>
        </w:rPr>
        <w:t xml:space="preserve">all </w:t>
      </w:r>
      <w:r w:rsidR="007268C5">
        <w:rPr>
          <w:rFonts w:ascii="Times New Roman" w:hAnsi="Times New Roman" w:cs="Times New Roman"/>
          <w:sz w:val="24"/>
          <w:szCs w:val="24"/>
        </w:rPr>
        <w:t xml:space="preserve">children. </w:t>
      </w:r>
      <w:r w:rsidR="00D85FC3">
        <w:rPr>
          <w:rFonts w:ascii="Times New Roman" w:hAnsi="Times New Roman" w:cs="Times New Roman"/>
          <w:sz w:val="24"/>
          <w:szCs w:val="24"/>
        </w:rPr>
        <w:br/>
        <w:t xml:space="preserve">It is also an important element to remember in the activity plan that self-directed play can be enhanced. </w:t>
      </w:r>
      <w:r w:rsidR="00584F3C">
        <w:rPr>
          <w:rFonts w:ascii="Times New Roman" w:hAnsi="Times New Roman" w:cs="Times New Roman"/>
          <w:sz w:val="24"/>
          <w:szCs w:val="24"/>
        </w:rPr>
        <w:t>According to</w:t>
      </w:r>
      <w:r w:rsidR="001865BF">
        <w:rPr>
          <w:rFonts w:ascii="Times New Roman" w:hAnsi="Times New Roman" w:cs="Times New Roman"/>
          <w:sz w:val="24"/>
          <w:szCs w:val="24"/>
        </w:rPr>
        <w:t xml:space="preserve"> Piaget, his constructivist theory evolves from the strategy of self- choice within </w:t>
      </w:r>
      <w:r w:rsidR="00AB4B7C">
        <w:rPr>
          <w:rFonts w:ascii="Times New Roman" w:hAnsi="Times New Roman" w:cs="Times New Roman"/>
          <w:sz w:val="24"/>
          <w:szCs w:val="24"/>
        </w:rPr>
        <w:t>m</w:t>
      </w:r>
      <w:r w:rsidR="001865BF">
        <w:rPr>
          <w:rFonts w:ascii="Times New Roman" w:hAnsi="Times New Roman" w:cs="Times New Roman"/>
          <w:sz w:val="24"/>
          <w:szCs w:val="24"/>
        </w:rPr>
        <w:t xml:space="preserve">athematics and the active learning from first-hand experiences and motivation, </w:t>
      </w:r>
      <w:r w:rsidR="00FA3ACA">
        <w:rPr>
          <w:rFonts w:ascii="Times New Roman" w:hAnsi="Times New Roman" w:cs="Times New Roman"/>
          <w:sz w:val="24"/>
          <w:szCs w:val="24"/>
        </w:rPr>
        <w:t xml:space="preserve">which </w:t>
      </w:r>
      <w:r w:rsidR="001865BF">
        <w:rPr>
          <w:rFonts w:ascii="Times New Roman" w:hAnsi="Times New Roman" w:cs="Times New Roman"/>
          <w:sz w:val="24"/>
          <w:szCs w:val="24"/>
        </w:rPr>
        <w:t xml:space="preserve">are the bases and the catalysts for children’s cognitive development (Tucker 2005). Unlike, Vygotsky where his social constructivist theory comes from the social interaction of adults and peers to develop </w:t>
      </w:r>
      <w:r w:rsidR="00AB4B7C">
        <w:rPr>
          <w:rFonts w:ascii="Times New Roman" w:hAnsi="Times New Roman" w:cs="Times New Roman"/>
          <w:sz w:val="24"/>
          <w:szCs w:val="24"/>
        </w:rPr>
        <w:t>m</w:t>
      </w:r>
      <w:r w:rsidR="001865BF">
        <w:rPr>
          <w:rFonts w:ascii="Times New Roman" w:hAnsi="Times New Roman" w:cs="Times New Roman"/>
          <w:sz w:val="24"/>
          <w:szCs w:val="24"/>
        </w:rPr>
        <w:t xml:space="preserve">athematics, Piaget’s theory has influenced many practitioners </w:t>
      </w:r>
      <w:r w:rsidR="004D5C28">
        <w:rPr>
          <w:rFonts w:ascii="Times New Roman" w:hAnsi="Times New Roman" w:cs="Times New Roman"/>
          <w:sz w:val="24"/>
          <w:szCs w:val="24"/>
        </w:rPr>
        <w:t xml:space="preserve">in their practice to enhance self-choice. </w:t>
      </w:r>
      <w:r w:rsidR="00FA3ACA">
        <w:rPr>
          <w:rFonts w:ascii="Times New Roman" w:hAnsi="Times New Roman" w:cs="Times New Roman"/>
          <w:sz w:val="24"/>
          <w:szCs w:val="24"/>
        </w:rPr>
        <w:t>Children in the activity</w:t>
      </w:r>
      <w:r w:rsidR="0033777B">
        <w:rPr>
          <w:rFonts w:ascii="Times New Roman" w:hAnsi="Times New Roman" w:cs="Times New Roman"/>
          <w:sz w:val="24"/>
          <w:szCs w:val="24"/>
        </w:rPr>
        <w:t xml:space="preserve"> can show self-directed play by exploring the surrounding area </w:t>
      </w:r>
      <w:r w:rsidR="00472537">
        <w:rPr>
          <w:rFonts w:ascii="Times New Roman" w:hAnsi="Times New Roman" w:cs="Times New Roman"/>
          <w:sz w:val="24"/>
          <w:szCs w:val="24"/>
        </w:rPr>
        <w:t>and searching for their own creatures, other than caterpillars.</w:t>
      </w:r>
      <w:r w:rsidR="00F91DAD">
        <w:rPr>
          <w:rFonts w:ascii="Times New Roman" w:hAnsi="Times New Roman" w:cs="Times New Roman"/>
          <w:sz w:val="24"/>
          <w:szCs w:val="24"/>
        </w:rPr>
        <w:t xml:space="preserve"> Children can count how many creatures they have found and compare them to their peers. C</w:t>
      </w:r>
      <w:r w:rsidR="00BF53D0">
        <w:rPr>
          <w:rFonts w:ascii="Times New Roman" w:hAnsi="Times New Roman" w:cs="Times New Roman"/>
          <w:sz w:val="24"/>
          <w:szCs w:val="24"/>
        </w:rPr>
        <w:t>ounting sticks</w:t>
      </w:r>
      <w:r w:rsidR="00F91DAD">
        <w:rPr>
          <w:rFonts w:ascii="Times New Roman" w:hAnsi="Times New Roman" w:cs="Times New Roman"/>
          <w:sz w:val="24"/>
          <w:szCs w:val="24"/>
        </w:rPr>
        <w:t xml:space="preserve"> can also be provided for the children and is an ideal resource for counting on</w:t>
      </w:r>
      <w:r w:rsidR="00E25853">
        <w:rPr>
          <w:rFonts w:ascii="Times New Roman" w:hAnsi="Times New Roman" w:cs="Times New Roman"/>
          <w:sz w:val="24"/>
          <w:szCs w:val="24"/>
        </w:rPr>
        <w:t xml:space="preserve"> or</w:t>
      </w:r>
      <w:r w:rsidR="00F91DAD">
        <w:rPr>
          <w:rFonts w:ascii="Times New Roman" w:hAnsi="Times New Roman" w:cs="Times New Roman"/>
          <w:sz w:val="24"/>
          <w:szCs w:val="24"/>
        </w:rPr>
        <w:t xml:space="preserve"> back</w:t>
      </w:r>
      <w:r w:rsidR="00E25853">
        <w:rPr>
          <w:rFonts w:ascii="Times New Roman" w:hAnsi="Times New Roman" w:cs="Times New Roman"/>
          <w:sz w:val="24"/>
          <w:szCs w:val="24"/>
        </w:rPr>
        <w:t xml:space="preserve"> from, with </w:t>
      </w:r>
      <w:r w:rsidR="00F91DAD">
        <w:rPr>
          <w:rFonts w:ascii="Times New Roman" w:hAnsi="Times New Roman" w:cs="Times New Roman"/>
          <w:sz w:val="24"/>
          <w:szCs w:val="24"/>
        </w:rPr>
        <w:t>any given number. These are commonly used in Primary School and can be put in good effect</w:t>
      </w:r>
      <w:r w:rsidR="00DD5D02">
        <w:rPr>
          <w:rFonts w:ascii="Times New Roman" w:hAnsi="Times New Roman" w:cs="Times New Roman"/>
          <w:sz w:val="24"/>
          <w:szCs w:val="24"/>
        </w:rPr>
        <w:t xml:space="preserve"> in the Early Years in conjunction with a small puppet in a story context. This can be an excellent opportunity to reinforce the story ‘The Hungry Caterpillar’ where practitioners can quote to the children ‘What number has the caterpillar puppet landed on?’ or ‘How many more jumps does the caterpillar need to do to get to the end?’. </w:t>
      </w:r>
      <w:r w:rsidR="00BF53D0">
        <w:rPr>
          <w:rFonts w:ascii="Times New Roman" w:hAnsi="Times New Roman" w:cs="Times New Roman"/>
          <w:sz w:val="24"/>
          <w:szCs w:val="24"/>
        </w:rPr>
        <w:t xml:space="preserve">Tucker (2005) explains that these counting sticks can </w:t>
      </w:r>
      <w:r w:rsidR="00DD5D02">
        <w:rPr>
          <w:rFonts w:ascii="Times New Roman" w:hAnsi="Times New Roman" w:cs="Times New Roman"/>
          <w:sz w:val="24"/>
          <w:szCs w:val="24"/>
        </w:rPr>
        <w:t xml:space="preserve">also </w:t>
      </w:r>
      <w:r w:rsidR="00BF53D0">
        <w:rPr>
          <w:rFonts w:ascii="Times New Roman" w:hAnsi="Times New Roman" w:cs="Times New Roman"/>
          <w:sz w:val="24"/>
          <w:szCs w:val="24"/>
        </w:rPr>
        <w:t>be made available to children to incorporate in their own play. By providing the children with puppets, children can retell the stor</w:t>
      </w:r>
      <w:r w:rsidR="00E25853">
        <w:rPr>
          <w:rFonts w:ascii="Times New Roman" w:hAnsi="Times New Roman" w:cs="Times New Roman"/>
          <w:sz w:val="24"/>
          <w:szCs w:val="24"/>
        </w:rPr>
        <w:t>y</w:t>
      </w:r>
      <w:r w:rsidR="00BF53D0">
        <w:rPr>
          <w:rFonts w:ascii="Times New Roman" w:hAnsi="Times New Roman" w:cs="Times New Roman"/>
          <w:sz w:val="24"/>
          <w:szCs w:val="24"/>
        </w:rPr>
        <w:t xml:space="preserve"> from the practitioner’s activity</w:t>
      </w:r>
      <w:r w:rsidR="00DD5D02">
        <w:rPr>
          <w:rFonts w:ascii="Times New Roman" w:hAnsi="Times New Roman" w:cs="Times New Roman"/>
          <w:sz w:val="24"/>
          <w:szCs w:val="24"/>
        </w:rPr>
        <w:t xml:space="preserve">. </w:t>
      </w:r>
      <w:r w:rsidR="00BF53D0">
        <w:rPr>
          <w:rFonts w:ascii="Times New Roman" w:hAnsi="Times New Roman" w:cs="Times New Roman"/>
          <w:sz w:val="24"/>
          <w:szCs w:val="24"/>
        </w:rPr>
        <w:t xml:space="preserve"> </w:t>
      </w:r>
      <w:r w:rsidR="00E25853">
        <w:rPr>
          <w:rFonts w:ascii="Times New Roman" w:hAnsi="Times New Roman" w:cs="Times New Roman"/>
          <w:sz w:val="24"/>
          <w:szCs w:val="24"/>
        </w:rPr>
        <w:br/>
        <w:t>Although, it should not b</w:t>
      </w:r>
      <w:r w:rsidR="007477DE">
        <w:rPr>
          <w:rFonts w:ascii="Times New Roman" w:hAnsi="Times New Roman" w:cs="Times New Roman"/>
          <w:sz w:val="24"/>
          <w:szCs w:val="24"/>
        </w:rPr>
        <w:t>e</w:t>
      </w:r>
      <w:r w:rsidR="00E25853">
        <w:rPr>
          <w:rFonts w:ascii="Times New Roman" w:hAnsi="Times New Roman" w:cs="Times New Roman"/>
          <w:sz w:val="24"/>
          <w:szCs w:val="24"/>
        </w:rPr>
        <w:t xml:space="preserve">, </w:t>
      </w:r>
      <w:r w:rsidR="00885C5D">
        <w:rPr>
          <w:rFonts w:ascii="Times New Roman" w:hAnsi="Times New Roman" w:cs="Times New Roman"/>
          <w:sz w:val="24"/>
          <w:szCs w:val="24"/>
        </w:rPr>
        <w:t xml:space="preserve">it may come into consideration that </w:t>
      </w:r>
      <w:r w:rsidR="00E25853">
        <w:rPr>
          <w:rFonts w:ascii="Times New Roman" w:hAnsi="Times New Roman" w:cs="Times New Roman"/>
          <w:sz w:val="24"/>
          <w:szCs w:val="24"/>
        </w:rPr>
        <w:t xml:space="preserve">the </w:t>
      </w:r>
      <w:r w:rsidR="00672E39">
        <w:rPr>
          <w:rFonts w:ascii="Times New Roman" w:hAnsi="Times New Roman" w:cs="Times New Roman"/>
          <w:sz w:val="24"/>
          <w:szCs w:val="24"/>
        </w:rPr>
        <w:t>activity can be affected by the weather</w:t>
      </w:r>
      <w:r w:rsidR="007477DE">
        <w:rPr>
          <w:rFonts w:ascii="Times New Roman" w:hAnsi="Times New Roman" w:cs="Times New Roman"/>
          <w:sz w:val="24"/>
          <w:szCs w:val="24"/>
        </w:rPr>
        <w:t xml:space="preserve">. Skinner (2005) states that learning opportunities for children should not be defeated by the weather. Practitioners can put together before the activity, a weather resource box for an alternative. This can contain umbrellas, waterproof ponchos, as well as a supply of wellington boots. Although this activity can also be placed inside, </w:t>
      </w:r>
      <w:r w:rsidR="00A313D9">
        <w:rPr>
          <w:rFonts w:ascii="Times New Roman" w:hAnsi="Times New Roman" w:cs="Times New Roman"/>
          <w:sz w:val="24"/>
          <w:szCs w:val="24"/>
        </w:rPr>
        <w:t xml:space="preserve">Thomas (2012) conveys that recent research conducts that children now are not given enough opportunities to learn outside. Fears of health and safety or associated form filling were detected. Regards to this, it is important for practitioners to write a risk assessment </w:t>
      </w:r>
      <w:r w:rsidR="0015742B">
        <w:rPr>
          <w:rFonts w:ascii="Times New Roman" w:hAnsi="Times New Roman" w:cs="Times New Roman"/>
          <w:sz w:val="24"/>
          <w:szCs w:val="24"/>
        </w:rPr>
        <w:t>before</w:t>
      </w:r>
      <w:r w:rsidR="00885C5D">
        <w:rPr>
          <w:rFonts w:ascii="Times New Roman" w:hAnsi="Times New Roman" w:cs="Times New Roman"/>
          <w:sz w:val="24"/>
          <w:szCs w:val="24"/>
        </w:rPr>
        <w:t xml:space="preserve"> the activity begins to enable the plan to take place. </w:t>
      </w:r>
    </w:p>
    <w:p w14:paraId="3AAB7DCA" w14:textId="600583A6" w:rsidR="00BF53D0" w:rsidRDefault="00BF53D0" w:rsidP="004F06A8">
      <w:pPr>
        <w:spacing w:line="360" w:lineRule="auto"/>
        <w:rPr>
          <w:rFonts w:ascii="Times New Roman" w:hAnsi="Times New Roman" w:cs="Times New Roman"/>
          <w:sz w:val="24"/>
          <w:szCs w:val="24"/>
        </w:rPr>
      </w:pPr>
    </w:p>
    <w:p w14:paraId="7A7F8210" w14:textId="77777777" w:rsidR="00E60B2C" w:rsidRDefault="00E60B2C" w:rsidP="00372C62">
      <w:pPr>
        <w:spacing w:line="360" w:lineRule="auto"/>
        <w:rPr>
          <w:rFonts w:ascii="Times New Roman" w:hAnsi="Times New Roman" w:cs="Times New Roman"/>
          <w:sz w:val="24"/>
          <w:szCs w:val="24"/>
          <w:u w:val="single"/>
        </w:rPr>
      </w:pPr>
    </w:p>
    <w:p w14:paraId="00302F00" w14:textId="5E564350" w:rsidR="00E60B2C" w:rsidRDefault="00E60B2C" w:rsidP="00372C62">
      <w:pPr>
        <w:spacing w:line="360" w:lineRule="auto"/>
        <w:rPr>
          <w:rFonts w:ascii="Times New Roman" w:hAnsi="Times New Roman" w:cs="Times New Roman"/>
          <w:sz w:val="24"/>
          <w:szCs w:val="24"/>
          <w:u w:val="single"/>
        </w:rPr>
      </w:pPr>
    </w:p>
    <w:p w14:paraId="2E613BC4" w14:textId="7A477FD0" w:rsidR="009C7EE9" w:rsidRDefault="009C7EE9" w:rsidP="00372C62">
      <w:pPr>
        <w:spacing w:line="360" w:lineRule="auto"/>
        <w:rPr>
          <w:rFonts w:ascii="Times New Roman" w:hAnsi="Times New Roman" w:cs="Times New Roman"/>
          <w:sz w:val="24"/>
          <w:szCs w:val="24"/>
          <w:u w:val="single"/>
        </w:rPr>
      </w:pPr>
    </w:p>
    <w:p w14:paraId="23FF3D3C" w14:textId="10B302E2" w:rsidR="009C7EE9" w:rsidRDefault="009C7EE9" w:rsidP="00372C62">
      <w:pPr>
        <w:spacing w:line="360" w:lineRule="auto"/>
        <w:rPr>
          <w:rFonts w:ascii="Times New Roman" w:hAnsi="Times New Roman" w:cs="Times New Roman"/>
          <w:sz w:val="24"/>
          <w:szCs w:val="24"/>
          <w:u w:val="single"/>
        </w:rPr>
      </w:pPr>
    </w:p>
    <w:p w14:paraId="3E82400A" w14:textId="06850664" w:rsidR="009C7EE9" w:rsidRDefault="009C7EE9" w:rsidP="00372C62">
      <w:pPr>
        <w:spacing w:line="360" w:lineRule="auto"/>
        <w:rPr>
          <w:rFonts w:ascii="Times New Roman" w:hAnsi="Times New Roman" w:cs="Times New Roman"/>
          <w:sz w:val="24"/>
          <w:szCs w:val="24"/>
          <w:u w:val="single"/>
        </w:rPr>
      </w:pPr>
    </w:p>
    <w:p w14:paraId="3852EFA3" w14:textId="38C1B501" w:rsidR="009C7EE9" w:rsidRDefault="009C7EE9" w:rsidP="00372C62">
      <w:pPr>
        <w:spacing w:line="360" w:lineRule="auto"/>
        <w:rPr>
          <w:rFonts w:ascii="Times New Roman" w:hAnsi="Times New Roman" w:cs="Times New Roman"/>
          <w:sz w:val="24"/>
          <w:szCs w:val="24"/>
          <w:u w:val="single"/>
        </w:rPr>
      </w:pPr>
    </w:p>
    <w:p w14:paraId="7A49B6DC" w14:textId="22C9B2A8" w:rsidR="009C7EE9" w:rsidRDefault="009C7EE9" w:rsidP="00372C62">
      <w:pPr>
        <w:spacing w:line="360" w:lineRule="auto"/>
        <w:rPr>
          <w:rFonts w:ascii="Times New Roman" w:hAnsi="Times New Roman" w:cs="Times New Roman"/>
          <w:sz w:val="24"/>
          <w:szCs w:val="24"/>
          <w:u w:val="single"/>
        </w:rPr>
      </w:pPr>
    </w:p>
    <w:p w14:paraId="2ED788EF" w14:textId="201378B0" w:rsidR="009C7EE9" w:rsidRDefault="009C7EE9" w:rsidP="00372C62">
      <w:pPr>
        <w:spacing w:line="360" w:lineRule="auto"/>
        <w:rPr>
          <w:rFonts w:ascii="Times New Roman" w:hAnsi="Times New Roman" w:cs="Times New Roman"/>
          <w:sz w:val="24"/>
          <w:szCs w:val="24"/>
          <w:u w:val="single"/>
        </w:rPr>
      </w:pPr>
    </w:p>
    <w:p w14:paraId="2609B66E" w14:textId="349D71B2" w:rsidR="009C7EE9" w:rsidRDefault="009C7EE9" w:rsidP="00372C62">
      <w:pPr>
        <w:spacing w:line="360" w:lineRule="auto"/>
        <w:rPr>
          <w:rFonts w:ascii="Times New Roman" w:hAnsi="Times New Roman" w:cs="Times New Roman"/>
          <w:sz w:val="24"/>
          <w:szCs w:val="24"/>
          <w:u w:val="single"/>
        </w:rPr>
      </w:pPr>
    </w:p>
    <w:p w14:paraId="171F8CC3" w14:textId="59AC5BF2" w:rsidR="009C7EE9" w:rsidRDefault="009C7EE9" w:rsidP="00372C62">
      <w:pPr>
        <w:spacing w:line="360" w:lineRule="auto"/>
        <w:rPr>
          <w:rFonts w:ascii="Times New Roman" w:hAnsi="Times New Roman" w:cs="Times New Roman"/>
          <w:sz w:val="24"/>
          <w:szCs w:val="24"/>
          <w:u w:val="single"/>
        </w:rPr>
      </w:pPr>
    </w:p>
    <w:p w14:paraId="44504255" w14:textId="5BBC5BFB" w:rsidR="009C7EE9" w:rsidRDefault="009C7EE9" w:rsidP="00372C62">
      <w:pPr>
        <w:spacing w:line="360" w:lineRule="auto"/>
        <w:rPr>
          <w:rFonts w:ascii="Times New Roman" w:hAnsi="Times New Roman" w:cs="Times New Roman"/>
          <w:sz w:val="24"/>
          <w:szCs w:val="24"/>
          <w:u w:val="single"/>
        </w:rPr>
      </w:pPr>
    </w:p>
    <w:p w14:paraId="642197DB" w14:textId="313FA0F8" w:rsidR="009C7EE9" w:rsidRDefault="009C7EE9" w:rsidP="00372C62">
      <w:pPr>
        <w:spacing w:line="360" w:lineRule="auto"/>
        <w:rPr>
          <w:rFonts w:ascii="Times New Roman" w:hAnsi="Times New Roman" w:cs="Times New Roman"/>
          <w:sz w:val="24"/>
          <w:szCs w:val="24"/>
          <w:u w:val="single"/>
        </w:rPr>
      </w:pPr>
    </w:p>
    <w:p w14:paraId="710F04FC" w14:textId="3AE12AC0" w:rsidR="009C7EE9" w:rsidRDefault="009C7EE9" w:rsidP="00372C62">
      <w:pPr>
        <w:spacing w:line="360" w:lineRule="auto"/>
        <w:rPr>
          <w:rFonts w:ascii="Times New Roman" w:hAnsi="Times New Roman" w:cs="Times New Roman"/>
          <w:sz w:val="24"/>
          <w:szCs w:val="24"/>
          <w:u w:val="single"/>
        </w:rPr>
      </w:pPr>
    </w:p>
    <w:p w14:paraId="2A329F9C" w14:textId="77777777" w:rsidR="0063726A" w:rsidRDefault="0063726A" w:rsidP="00372C62">
      <w:pPr>
        <w:spacing w:line="360" w:lineRule="auto"/>
        <w:rPr>
          <w:rFonts w:ascii="Times New Roman" w:hAnsi="Times New Roman" w:cs="Times New Roman"/>
          <w:sz w:val="24"/>
          <w:szCs w:val="24"/>
          <w:u w:val="single"/>
        </w:rPr>
      </w:pPr>
    </w:p>
    <w:p w14:paraId="3EAE0296" w14:textId="61AFD2D2" w:rsidR="008B3B02" w:rsidRDefault="00BF53D0" w:rsidP="00372C62">
      <w:pPr>
        <w:spacing w:line="360" w:lineRule="auto"/>
        <w:rPr>
          <w:rFonts w:ascii="Times New Roman" w:hAnsi="Times New Roman" w:cs="Times New Roman"/>
          <w:sz w:val="24"/>
          <w:szCs w:val="24"/>
        </w:rPr>
      </w:pPr>
      <w:r>
        <w:rPr>
          <w:rFonts w:ascii="Times New Roman" w:hAnsi="Times New Roman" w:cs="Times New Roman"/>
          <w:sz w:val="24"/>
          <w:szCs w:val="24"/>
          <w:u w:val="single"/>
        </w:rPr>
        <w:t xml:space="preserve">Section 3 </w:t>
      </w:r>
      <w:r>
        <w:rPr>
          <w:rFonts w:ascii="Times New Roman" w:hAnsi="Times New Roman" w:cs="Times New Roman"/>
          <w:sz w:val="24"/>
          <w:szCs w:val="24"/>
          <w:u w:val="single"/>
        </w:rPr>
        <w:br/>
      </w:r>
      <w:r w:rsidR="00976226">
        <w:rPr>
          <w:rFonts w:ascii="Times New Roman" w:hAnsi="Times New Roman" w:cs="Times New Roman"/>
          <w:sz w:val="24"/>
          <w:szCs w:val="24"/>
        </w:rPr>
        <w:t>McGrath (</w:t>
      </w:r>
      <w:r w:rsidR="002D591B">
        <w:rPr>
          <w:rFonts w:ascii="Times New Roman" w:hAnsi="Times New Roman" w:cs="Times New Roman"/>
          <w:sz w:val="24"/>
          <w:szCs w:val="24"/>
        </w:rPr>
        <w:t xml:space="preserve">2010) </w:t>
      </w:r>
      <w:r w:rsidR="00490216">
        <w:rPr>
          <w:rFonts w:ascii="Times New Roman" w:hAnsi="Times New Roman" w:cs="Times New Roman"/>
          <w:sz w:val="24"/>
          <w:szCs w:val="24"/>
        </w:rPr>
        <w:t>conveys that the key to a rich</w:t>
      </w:r>
      <w:r w:rsidR="00F91DAD">
        <w:rPr>
          <w:rFonts w:ascii="Times New Roman" w:hAnsi="Times New Roman" w:cs="Times New Roman"/>
          <w:sz w:val="24"/>
          <w:szCs w:val="24"/>
        </w:rPr>
        <w:t xml:space="preserve"> </w:t>
      </w:r>
      <w:r w:rsidR="00885C5D">
        <w:rPr>
          <w:rFonts w:ascii="Times New Roman" w:hAnsi="Times New Roman" w:cs="Times New Roman"/>
          <w:sz w:val="24"/>
          <w:szCs w:val="24"/>
        </w:rPr>
        <w:t>m</w:t>
      </w:r>
      <w:r w:rsidR="00F91DAD">
        <w:rPr>
          <w:rFonts w:ascii="Times New Roman" w:hAnsi="Times New Roman" w:cs="Times New Roman"/>
          <w:sz w:val="24"/>
          <w:szCs w:val="24"/>
        </w:rPr>
        <w:t>athematical</w:t>
      </w:r>
      <w:r w:rsidR="00490216">
        <w:rPr>
          <w:rFonts w:ascii="Times New Roman" w:hAnsi="Times New Roman" w:cs="Times New Roman"/>
          <w:sz w:val="24"/>
          <w:szCs w:val="24"/>
        </w:rPr>
        <w:t xml:space="preserve"> environment is the quality of materials enhanced. The property of materials raises the creatively effect on the teaching and learning opportunit</w:t>
      </w:r>
      <w:r w:rsidR="00D839B8">
        <w:rPr>
          <w:rFonts w:ascii="Times New Roman" w:hAnsi="Times New Roman" w:cs="Times New Roman"/>
          <w:sz w:val="24"/>
          <w:szCs w:val="24"/>
        </w:rPr>
        <w:t>ies</w:t>
      </w:r>
      <w:r w:rsidR="00490216">
        <w:rPr>
          <w:rFonts w:ascii="Times New Roman" w:hAnsi="Times New Roman" w:cs="Times New Roman"/>
          <w:sz w:val="24"/>
          <w:szCs w:val="24"/>
        </w:rPr>
        <w:t xml:space="preserve"> for the children. </w:t>
      </w:r>
      <w:r w:rsidR="00FB11B6">
        <w:rPr>
          <w:rFonts w:ascii="Times New Roman" w:hAnsi="Times New Roman" w:cs="Times New Roman"/>
          <w:sz w:val="24"/>
          <w:szCs w:val="24"/>
        </w:rPr>
        <w:t>The resource</w:t>
      </w:r>
      <w:r w:rsidR="008328FE">
        <w:rPr>
          <w:rFonts w:ascii="Times New Roman" w:hAnsi="Times New Roman" w:cs="Times New Roman"/>
          <w:sz w:val="24"/>
          <w:szCs w:val="24"/>
        </w:rPr>
        <w:t>s</w:t>
      </w:r>
      <w:r w:rsidR="00FB11B6">
        <w:rPr>
          <w:rFonts w:ascii="Times New Roman" w:hAnsi="Times New Roman" w:cs="Times New Roman"/>
          <w:sz w:val="24"/>
          <w:szCs w:val="24"/>
        </w:rPr>
        <w:t xml:space="preserve"> used to reinforce </w:t>
      </w:r>
      <w:r w:rsidR="00113932">
        <w:rPr>
          <w:rFonts w:ascii="Times New Roman" w:hAnsi="Times New Roman" w:cs="Times New Roman"/>
          <w:sz w:val="24"/>
          <w:szCs w:val="24"/>
        </w:rPr>
        <w:t>m</w:t>
      </w:r>
      <w:r w:rsidR="00FB11B6">
        <w:rPr>
          <w:rFonts w:ascii="Times New Roman" w:hAnsi="Times New Roman" w:cs="Times New Roman"/>
          <w:sz w:val="24"/>
          <w:szCs w:val="24"/>
        </w:rPr>
        <w:t xml:space="preserve">athematics can vary </w:t>
      </w:r>
      <w:r w:rsidR="008328FE">
        <w:rPr>
          <w:rFonts w:ascii="Times New Roman" w:hAnsi="Times New Roman" w:cs="Times New Roman"/>
          <w:sz w:val="24"/>
          <w:szCs w:val="24"/>
        </w:rPr>
        <w:t xml:space="preserve">depending on the area of the classroom. </w:t>
      </w:r>
      <w:r w:rsidR="000005D9">
        <w:rPr>
          <w:rFonts w:ascii="Times New Roman" w:hAnsi="Times New Roman" w:cs="Times New Roman"/>
          <w:sz w:val="24"/>
          <w:szCs w:val="24"/>
        </w:rPr>
        <w:t xml:space="preserve">However, no matter how well the resources are planned or chosen, if the children do not feel valued and secure, then they are less likely to engage with their surroundings (Tucker 2005), so it is important to ensure that the right materials and resources are engaging, children’s self-esteem is nurtured and that their independent learning is encouraged. It is also important to create a sensitive balance between practitioner led activities and </w:t>
      </w:r>
      <w:r w:rsidR="00196874">
        <w:rPr>
          <w:rFonts w:ascii="Times New Roman" w:hAnsi="Times New Roman" w:cs="Times New Roman"/>
          <w:sz w:val="24"/>
          <w:szCs w:val="24"/>
        </w:rPr>
        <w:t>child-initiated</w:t>
      </w:r>
      <w:r w:rsidR="000005D9">
        <w:rPr>
          <w:rFonts w:ascii="Times New Roman" w:hAnsi="Times New Roman" w:cs="Times New Roman"/>
          <w:sz w:val="24"/>
          <w:szCs w:val="24"/>
        </w:rPr>
        <w:t xml:space="preserve"> activities and that the provision of time</w:t>
      </w:r>
      <w:r w:rsidR="00336C4B">
        <w:rPr>
          <w:rFonts w:ascii="Times New Roman" w:hAnsi="Times New Roman" w:cs="Times New Roman"/>
          <w:sz w:val="24"/>
          <w:szCs w:val="24"/>
        </w:rPr>
        <w:t xml:space="preserve"> for children</w:t>
      </w:r>
      <w:r w:rsidR="000005D9">
        <w:rPr>
          <w:rFonts w:ascii="Times New Roman" w:hAnsi="Times New Roman" w:cs="Times New Roman"/>
          <w:sz w:val="24"/>
          <w:szCs w:val="24"/>
        </w:rPr>
        <w:t xml:space="preserve"> to talk about their activity is crucial. Allowing time for the children to talk to another,</w:t>
      </w:r>
      <w:r w:rsidR="00336C4B">
        <w:rPr>
          <w:rFonts w:ascii="Times New Roman" w:hAnsi="Times New Roman" w:cs="Times New Roman"/>
          <w:sz w:val="24"/>
          <w:szCs w:val="24"/>
        </w:rPr>
        <w:t xml:space="preserve"> </w:t>
      </w:r>
      <w:r w:rsidR="000005D9">
        <w:rPr>
          <w:rFonts w:ascii="Times New Roman" w:hAnsi="Times New Roman" w:cs="Times New Roman"/>
          <w:sz w:val="24"/>
          <w:szCs w:val="24"/>
        </w:rPr>
        <w:t>the practitioners or class collectively, shows the child of value upon the activity</w:t>
      </w:r>
      <w:r w:rsidR="00196874">
        <w:rPr>
          <w:rFonts w:ascii="Times New Roman" w:hAnsi="Times New Roman" w:cs="Times New Roman"/>
          <w:sz w:val="24"/>
          <w:szCs w:val="24"/>
        </w:rPr>
        <w:t>. Fisher (2002)</w:t>
      </w:r>
      <w:r w:rsidR="00AB5FAB">
        <w:rPr>
          <w:rFonts w:ascii="Times New Roman" w:hAnsi="Times New Roman" w:cs="Times New Roman"/>
          <w:sz w:val="24"/>
          <w:szCs w:val="24"/>
        </w:rPr>
        <w:t xml:space="preserve"> </w:t>
      </w:r>
      <w:r w:rsidR="00E60B2C">
        <w:rPr>
          <w:rFonts w:ascii="Times New Roman" w:hAnsi="Times New Roman" w:cs="Times New Roman"/>
          <w:sz w:val="24"/>
          <w:szCs w:val="24"/>
        </w:rPr>
        <w:t xml:space="preserve">conveys </w:t>
      </w:r>
      <w:r w:rsidR="00196874">
        <w:rPr>
          <w:rFonts w:ascii="Times New Roman" w:hAnsi="Times New Roman" w:cs="Times New Roman"/>
          <w:sz w:val="24"/>
          <w:szCs w:val="24"/>
        </w:rPr>
        <w:t>that giving opportunities to children to talk about their work to peers or their practitioners</w:t>
      </w:r>
      <w:r w:rsidR="0044542F">
        <w:rPr>
          <w:rFonts w:ascii="Times New Roman" w:hAnsi="Times New Roman" w:cs="Times New Roman"/>
          <w:sz w:val="24"/>
          <w:szCs w:val="24"/>
        </w:rPr>
        <w:t>,</w:t>
      </w:r>
      <w:r w:rsidR="00196874">
        <w:rPr>
          <w:rFonts w:ascii="Times New Roman" w:hAnsi="Times New Roman" w:cs="Times New Roman"/>
          <w:sz w:val="24"/>
          <w:szCs w:val="24"/>
        </w:rPr>
        <w:t xml:space="preserve"> is the most important element of the learning environment. Giving positive comments to a child, creates </w:t>
      </w:r>
      <w:r w:rsidR="00113932">
        <w:rPr>
          <w:rFonts w:ascii="Times New Roman" w:hAnsi="Times New Roman" w:cs="Times New Roman"/>
          <w:sz w:val="24"/>
          <w:szCs w:val="24"/>
        </w:rPr>
        <w:t>a confident and competent mathematician</w:t>
      </w:r>
      <w:r w:rsidR="00196874">
        <w:rPr>
          <w:rFonts w:ascii="Times New Roman" w:hAnsi="Times New Roman" w:cs="Times New Roman"/>
          <w:sz w:val="24"/>
          <w:szCs w:val="24"/>
        </w:rPr>
        <w:t xml:space="preserve"> who challenges their learning. </w:t>
      </w:r>
      <w:r w:rsidR="00196874">
        <w:rPr>
          <w:rFonts w:ascii="Times New Roman" w:hAnsi="Times New Roman" w:cs="Times New Roman"/>
          <w:sz w:val="24"/>
          <w:szCs w:val="24"/>
        </w:rPr>
        <w:br/>
      </w:r>
      <w:r w:rsidR="00AB5FAB">
        <w:rPr>
          <w:rFonts w:ascii="Times New Roman" w:hAnsi="Times New Roman" w:cs="Times New Roman"/>
          <w:sz w:val="24"/>
          <w:szCs w:val="24"/>
        </w:rPr>
        <w:t>In some</w:t>
      </w:r>
      <w:r w:rsidR="00336C4B">
        <w:rPr>
          <w:rFonts w:ascii="Times New Roman" w:hAnsi="Times New Roman" w:cs="Times New Roman"/>
          <w:sz w:val="24"/>
          <w:szCs w:val="24"/>
        </w:rPr>
        <w:t xml:space="preserve"> </w:t>
      </w:r>
      <w:r w:rsidR="00AB5FAB">
        <w:rPr>
          <w:rFonts w:ascii="Times New Roman" w:hAnsi="Times New Roman" w:cs="Times New Roman"/>
          <w:sz w:val="24"/>
          <w:szCs w:val="24"/>
        </w:rPr>
        <w:t xml:space="preserve">settings, resources for the children are more </w:t>
      </w:r>
      <w:r w:rsidR="00336C4B">
        <w:rPr>
          <w:rFonts w:ascii="Times New Roman" w:hAnsi="Times New Roman" w:cs="Times New Roman"/>
          <w:sz w:val="24"/>
          <w:szCs w:val="24"/>
        </w:rPr>
        <w:t xml:space="preserve">structured. </w:t>
      </w:r>
      <w:r w:rsidR="00AB5FAB">
        <w:rPr>
          <w:rFonts w:ascii="Times New Roman" w:hAnsi="Times New Roman" w:cs="Times New Roman"/>
          <w:sz w:val="24"/>
          <w:szCs w:val="24"/>
        </w:rPr>
        <w:t xml:space="preserve">Ruth (2007) states that it is guided </w:t>
      </w:r>
      <w:r w:rsidR="000F5CDC">
        <w:rPr>
          <w:rFonts w:ascii="Times New Roman" w:hAnsi="Times New Roman" w:cs="Times New Roman"/>
          <w:sz w:val="24"/>
          <w:szCs w:val="24"/>
        </w:rPr>
        <w:t xml:space="preserve">that </w:t>
      </w:r>
      <w:r w:rsidR="008B3B02">
        <w:rPr>
          <w:rFonts w:ascii="Times New Roman" w:hAnsi="Times New Roman" w:cs="Times New Roman"/>
          <w:sz w:val="24"/>
          <w:szCs w:val="24"/>
        </w:rPr>
        <w:t>practitioners</w:t>
      </w:r>
      <w:r w:rsidR="000F5CDC">
        <w:rPr>
          <w:rFonts w:ascii="Times New Roman" w:hAnsi="Times New Roman" w:cs="Times New Roman"/>
          <w:sz w:val="24"/>
          <w:szCs w:val="24"/>
        </w:rPr>
        <w:t xml:space="preserve"> use observational assessment systematically to plan for children’s progression that is right for them in various areas of learning and development. This area</w:t>
      </w:r>
      <w:r w:rsidR="00336C4B">
        <w:rPr>
          <w:rFonts w:ascii="Times New Roman" w:hAnsi="Times New Roman" w:cs="Times New Roman"/>
          <w:sz w:val="24"/>
          <w:szCs w:val="24"/>
        </w:rPr>
        <w:t xml:space="preserve"> in the Foundation Phase</w:t>
      </w:r>
      <w:r w:rsidR="000F5CDC">
        <w:rPr>
          <w:rFonts w:ascii="Times New Roman" w:hAnsi="Times New Roman" w:cs="Times New Roman"/>
          <w:sz w:val="24"/>
          <w:szCs w:val="24"/>
        </w:rPr>
        <w:t xml:space="preserve"> is called ‘Problem solving, reasoning and numeracy’. The author advises that mathematical understanding should be developed by stories, songs, games and imaginative play by providing the children with </w:t>
      </w:r>
      <w:r w:rsidR="008B3B02">
        <w:rPr>
          <w:rFonts w:ascii="Times New Roman" w:hAnsi="Times New Roman" w:cs="Times New Roman"/>
          <w:sz w:val="24"/>
          <w:szCs w:val="24"/>
        </w:rPr>
        <w:t>challenges</w:t>
      </w:r>
      <w:r w:rsidR="000F5CDC">
        <w:rPr>
          <w:rFonts w:ascii="Times New Roman" w:hAnsi="Times New Roman" w:cs="Times New Roman"/>
          <w:sz w:val="24"/>
          <w:szCs w:val="24"/>
        </w:rPr>
        <w:t xml:space="preserve"> and contexts for problems, in each area of mathematics in the classroom. </w:t>
      </w:r>
      <w:r w:rsidR="007A2D98">
        <w:rPr>
          <w:rFonts w:ascii="Times New Roman" w:hAnsi="Times New Roman" w:cs="Times New Roman"/>
          <w:b/>
          <w:sz w:val="24"/>
          <w:szCs w:val="24"/>
        </w:rPr>
        <w:br/>
      </w:r>
      <w:r w:rsidR="008B3B02">
        <w:rPr>
          <w:rFonts w:ascii="Times New Roman" w:hAnsi="Times New Roman" w:cs="Times New Roman"/>
          <w:b/>
          <w:sz w:val="24"/>
          <w:szCs w:val="24"/>
        </w:rPr>
        <w:t xml:space="preserve">Construction Area </w:t>
      </w:r>
      <w:r w:rsidR="008B3B02">
        <w:rPr>
          <w:rFonts w:ascii="Times New Roman" w:hAnsi="Times New Roman" w:cs="Times New Roman"/>
          <w:b/>
          <w:sz w:val="24"/>
          <w:szCs w:val="24"/>
        </w:rPr>
        <w:br/>
      </w:r>
      <w:r w:rsidR="008B3B02">
        <w:rPr>
          <w:rFonts w:ascii="Times New Roman" w:hAnsi="Times New Roman" w:cs="Times New Roman"/>
          <w:sz w:val="24"/>
          <w:szCs w:val="24"/>
        </w:rPr>
        <w:t>Space is mostly need</w:t>
      </w:r>
      <w:r w:rsidR="00113932">
        <w:rPr>
          <w:rFonts w:ascii="Times New Roman" w:hAnsi="Times New Roman" w:cs="Times New Roman"/>
          <w:sz w:val="24"/>
          <w:szCs w:val="24"/>
        </w:rPr>
        <w:t>ed</w:t>
      </w:r>
      <w:r w:rsidR="008B3B02">
        <w:rPr>
          <w:rFonts w:ascii="Times New Roman" w:hAnsi="Times New Roman" w:cs="Times New Roman"/>
          <w:sz w:val="24"/>
          <w:szCs w:val="24"/>
        </w:rPr>
        <w:t xml:space="preserve"> for this type of development and can also be enhanced outside. </w:t>
      </w:r>
      <w:r w:rsidR="003E4132">
        <w:rPr>
          <w:rFonts w:ascii="Times New Roman" w:hAnsi="Times New Roman" w:cs="Times New Roman"/>
          <w:sz w:val="24"/>
          <w:szCs w:val="24"/>
        </w:rPr>
        <w:t xml:space="preserve">Some settings have an area dedicated to block play, where the mathematical element can be prolonged. Both wooden and plastic unit blocks offer a child rich experiences. Mathematical development can be enhanced for children in this area by sorting patterns, counting the blocks or labelling the construction boxes and putting </w:t>
      </w:r>
      <w:r w:rsidR="00336C4B">
        <w:rPr>
          <w:rFonts w:ascii="Times New Roman" w:hAnsi="Times New Roman" w:cs="Times New Roman"/>
          <w:sz w:val="24"/>
          <w:szCs w:val="24"/>
        </w:rPr>
        <w:t>the</w:t>
      </w:r>
      <w:r w:rsidR="003E4132">
        <w:rPr>
          <w:rFonts w:ascii="Times New Roman" w:hAnsi="Times New Roman" w:cs="Times New Roman"/>
          <w:sz w:val="24"/>
          <w:szCs w:val="24"/>
        </w:rPr>
        <w:t xml:space="preserve"> number of pieces within. This gives the children a purpose to sort or count the resource</w:t>
      </w:r>
      <w:r w:rsidR="00336C4B">
        <w:rPr>
          <w:rFonts w:ascii="Times New Roman" w:hAnsi="Times New Roman" w:cs="Times New Roman"/>
          <w:sz w:val="24"/>
          <w:szCs w:val="24"/>
        </w:rPr>
        <w:t>s</w:t>
      </w:r>
      <w:r w:rsidR="003E4132">
        <w:rPr>
          <w:rFonts w:ascii="Times New Roman" w:hAnsi="Times New Roman" w:cs="Times New Roman"/>
          <w:sz w:val="24"/>
          <w:szCs w:val="24"/>
        </w:rPr>
        <w:t xml:space="preserve"> and gives the emphasis on the relationship between </w:t>
      </w:r>
      <w:r w:rsidR="003E4132" w:rsidRPr="003E4132">
        <w:rPr>
          <w:rFonts w:ascii="Times New Roman" w:hAnsi="Times New Roman" w:cs="Times New Roman"/>
          <w:sz w:val="24"/>
          <w:szCs w:val="24"/>
        </w:rPr>
        <w:t>ordinal and cardinal numbers.</w:t>
      </w:r>
      <w:r w:rsidR="003E4132">
        <w:rPr>
          <w:rFonts w:ascii="Times New Roman" w:hAnsi="Times New Roman" w:cs="Times New Roman"/>
          <w:sz w:val="24"/>
          <w:szCs w:val="24"/>
        </w:rPr>
        <w:t xml:space="preserve"> </w:t>
      </w:r>
    </w:p>
    <w:p w14:paraId="3A5EF29A" w14:textId="77777777" w:rsidR="00672E39" w:rsidRDefault="00672E39" w:rsidP="00372C62">
      <w:pPr>
        <w:spacing w:line="360" w:lineRule="auto"/>
        <w:rPr>
          <w:rFonts w:ascii="Times New Roman" w:hAnsi="Times New Roman" w:cs="Times New Roman"/>
          <w:b/>
          <w:sz w:val="24"/>
          <w:szCs w:val="24"/>
        </w:rPr>
      </w:pPr>
    </w:p>
    <w:p w14:paraId="3941735F" w14:textId="77777777" w:rsidR="00672E39" w:rsidRDefault="00672E39" w:rsidP="00372C62">
      <w:pPr>
        <w:spacing w:line="360" w:lineRule="auto"/>
        <w:rPr>
          <w:rFonts w:ascii="Times New Roman" w:hAnsi="Times New Roman" w:cs="Times New Roman"/>
          <w:b/>
          <w:sz w:val="24"/>
          <w:szCs w:val="24"/>
        </w:rPr>
      </w:pPr>
    </w:p>
    <w:p w14:paraId="71C0B2DF" w14:textId="11D1D0BC" w:rsidR="003E4132" w:rsidRDefault="003E4132" w:rsidP="00372C62">
      <w:pPr>
        <w:spacing w:line="360" w:lineRule="auto"/>
        <w:rPr>
          <w:rFonts w:ascii="Times New Roman" w:hAnsi="Times New Roman" w:cs="Times New Roman"/>
          <w:b/>
          <w:sz w:val="24"/>
          <w:szCs w:val="24"/>
        </w:rPr>
      </w:pPr>
      <w:r>
        <w:rPr>
          <w:rFonts w:ascii="Times New Roman" w:hAnsi="Times New Roman" w:cs="Times New Roman"/>
          <w:b/>
          <w:sz w:val="24"/>
          <w:szCs w:val="24"/>
        </w:rPr>
        <w:t>Creative Area</w:t>
      </w:r>
    </w:p>
    <w:p w14:paraId="2532EF68" w14:textId="5A8B2A4D" w:rsidR="008B7B03" w:rsidRDefault="003E4132" w:rsidP="00372C62">
      <w:pPr>
        <w:spacing w:line="360" w:lineRule="auto"/>
        <w:rPr>
          <w:rFonts w:ascii="Times New Roman" w:hAnsi="Times New Roman" w:cs="Times New Roman"/>
          <w:sz w:val="24"/>
          <w:szCs w:val="24"/>
        </w:rPr>
      </w:pPr>
      <w:r>
        <w:rPr>
          <w:rFonts w:ascii="Times New Roman" w:hAnsi="Times New Roman" w:cs="Times New Roman"/>
          <w:sz w:val="24"/>
          <w:szCs w:val="24"/>
        </w:rPr>
        <w:t>Modelling clay can be used as a resource for mathematical development and can be used to support children in sculpting numbers, making 3D shapes or creating character</w:t>
      </w:r>
      <w:r w:rsidR="00336C4B">
        <w:rPr>
          <w:rFonts w:ascii="Times New Roman" w:hAnsi="Times New Roman" w:cs="Times New Roman"/>
          <w:sz w:val="24"/>
          <w:szCs w:val="24"/>
        </w:rPr>
        <w:t>s</w:t>
      </w:r>
      <w:r>
        <w:rPr>
          <w:rFonts w:ascii="Times New Roman" w:hAnsi="Times New Roman" w:cs="Times New Roman"/>
          <w:sz w:val="24"/>
          <w:szCs w:val="24"/>
        </w:rPr>
        <w:t xml:space="preserve"> for the topic</w:t>
      </w:r>
      <w:r w:rsidR="00336C4B">
        <w:rPr>
          <w:rFonts w:ascii="Times New Roman" w:hAnsi="Times New Roman" w:cs="Times New Roman"/>
          <w:sz w:val="24"/>
          <w:szCs w:val="24"/>
        </w:rPr>
        <w:t>.</w:t>
      </w:r>
      <w:r>
        <w:rPr>
          <w:rFonts w:ascii="Times New Roman" w:hAnsi="Times New Roman" w:cs="Times New Roman"/>
          <w:sz w:val="24"/>
          <w:szCs w:val="24"/>
        </w:rPr>
        <w:t xml:space="preserve"> </w:t>
      </w:r>
      <w:r w:rsidR="00336C4B">
        <w:rPr>
          <w:rFonts w:ascii="Times New Roman" w:hAnsi="Times New Roman" w:cs="Times New Roman"/>
          <w:sz w:val="24"/>
          <w:szCs w:val="24"/>
        </w:rPr>
        <w:t>C</w:t>
      </w:r>
      <w:r>
        <w:rPr>
          <w:rFonts w:ascii="Times New Roman" w:hAnsi="Times New Roman" w:cs="Times New Roman"/>
          <w:sz w:val="24"/>
          <w:szCs w:val="24"/>
        </w:rPr>
        <w:t xml:space="preserve">hildren </w:t>
      </w:r>
      <w:r w:rsidR="00336C4B">
        <w:rPr>
          <w:rFonts w:ascii="Times New Roman" w:hAnsi="Times New Roman" w:cs="Times New Roman"/>
          <w:sz w:val="24"/>
          <w:szCs w:val="24"/>
        </w:rPr>
        <w:t>can also use this resource to</w:t>
      </w:r>
      <w:r>
        <w:rPr>
          <w:rFonts w:ascii="Times New Roman" w:hAnsi="Times New Roman" w:cs="Times New Roman"/>
          <w:sz w:val="24"/>
          <w:szCs w:val="24"/>
        </w:rPr>
        <w:t xml:space="preserve"> </w:t>
      </w:r>
      <w:r w:rsidR="00336C4B">
        <w:rPr>
          <w:rFonts w:ascii="Times New Roman" w:hAnsi="Times New Roman" w:cs="Times New Roman"/>
          <w:sz w:val="24"/>
          <w:szCs w:val="24"/>
        </w:rPr>
        <w:t xml:space="preserve">make different </w:t>
      </w:r>
      <w:r>
        <w:rPr>
          <w:rFonts w:ascii="Times New Roman" w:hAnsi="Times New Roman" w:cs="Times New Roman"/>
          <w:sz w:val="24"/>
          <w:szCs w:val="24"/>
        </w:rPr>
        <w:t>length</w:t>
      </w:r>
      <w:r w:rsidR="00336C4B">
        <w:rPr>
          <w:rFonts w:ascii="Times New Roman" w:hAnsi="Times New Roman" w:cs="Times New Roman"/>
          <w:sz w:val="24"/>
          <w:szCs w:val="24"/>
        </w:rPr>
        <w:t>s</w:t>
      </w:r>
      <w:r>
        <w:rPr>
          <w:rFonts w:ascii="Times New Roman" w:hAnsi="Times New Roman" w:cs="Times New Roman"/>
          <w:sz w:val="24"/>
          <w:szCs w:val="24"/>
        </w:rPr>
        <w:t xml:space="preserve"> </w:t>
      </w:r>
      <w:r w:rsidR="00336C4B">
        <w:rPr>
          <w:rFonts w:ascii="Times New Roman" w:hAnsi="Times New Roman" w:cs="Times New Roman"/>
          <w:sz w:val="24"/>
          <w:szCs w:val="24"/>
        </w:rPr>
        <w:t xml:space="preserve">or </w:t>
      </w:r>
      <w:r>
        <w:rPr>
          <w:rFonts w:ascii="Times New Roman" w:hAnsi="Times New Roman" w:cs="Times New Roman"/>
          <w:sz w:val="24"/>
          <w:szCs w:val="24"/>
        </w:rPr>
        <w:t>width</w:t>
      </w:r>
      <w:r w:rsidR="00336C4B">
        <w:rPr>
          <w:rFonts w:ascii="Times New Roman" w:hAnsi="Times New Roman" w:cs="Times New Roman"/>
          <w:sz w:val="24"/>
          <w:szCs w:val="24"/>
        </w:rPr>
        <w:t>s whilst also</w:t>
      </w:r>
      <w:r>
        <w:rPr>
          <w:rFonts w:ascii="Times New Roman" w:hAnsi="Times New Roman" w:cs="Times New Roman"/>
          <w:sz w:val="24"/>
          <w:szCs w:val="24"/>
        </w:rPr>
        <w:t xml:space="preserve"> comparing measure</w:t>
      </w:r>
      <w:r w:rsidR="00336C4B">
        <w:rPr>
          <w:rFonts w:ascii="Times New Roman" w:hAnsi="Times New Roman" w:cs="Times New Roman"/>
          <w:sz w:val="24"/>
          <w:szCs w:val="24"/>
        </w:rPr>
        <w:t>ments</w:t>
      </w:r>
      <w:r>
        <w:rPr>
          <w:rFonts w:ascii="Times New Roman" w:hAnsi="Times New Roman" w:cs="Times New Roman"/>
          <w:sz w:val="24"/>
          <w:szCs w:val="24"/>
        </w:rPr>
        <w:t>. Paint can also be used in a variety of ways to develop further mathematical skills and concepts. Children in this area can create patterns, record mathematic</w:t>
      </w:r>
      <w:r w:rsidR="0044542F">
        <w:rPr>
          <w:rFonts w:ascii="Times New Roman" w:hAnsi="Times New Roman" w:cs="Times New Roman"/>
          <w:sz w:val="24"/>
          <w:szCs w:val="24"/>
        </w:rPr>
        <w:t>al</w:t>
      </w:r>
      <w:r>
        <w:rPr>
          <w:rFonts w:ascii="Times New Roman" w:hAnsi="Times New Roman" w:cs="Times New Roman"/>
          <w:sz w:val="24"/>
          <w:szCs w:val="24"/>
        </w:rPr>
        <w:t xml:space="preserve"> graphics or enhanc</w:t>
      </w:r>
      <w:r w:rsidR="00E60B2C">
        <w:rPr>
          <w:rFonts w:ascii="Times New Roman" w:hAnsi="Times New Roman" w:cs="Times New Roman"/>
          <w:sz w:val="24"/>
          <w:szCs w:val="24"/>
        </w:rPr>
        <w:t>e</w:t>
      </w:r>
      <w:r>
        <w:rPr>
          <w:rFonts w:ascii="Times New Roman" w:hAnsi="Times New Roman" w:cs="Times New Roman"/>
          <w:sz w:val="24"/>
          <w:szCs w:val="24"/>
        </w:rPr>
        <w:t xml:space="preserve"> their motor skills wh</w:t>
      </w:r>
      <w:r w:rsidR="00E60B2C">
        <w:rPr>
          <w:rFonts w:ascii="Times New Roman" w:hAnsi="Times New Roman" w:cs="Times New Roman"/>
          <w:sz w:val="24"/>
          <w:szCs w:val="24"/>
        </w:rPr>
        <w:t>ilst</w:t>
      </w:r>
      <w:r>
        <w:rPr>
          <w:rFonts w:ascii="Times New Roman" w:hAnsi="Times New Roman" w:cs="Times New Roman"/>
          <w:sz w:val="24"/>
          <w:szCs w:val="24"/>
        </w:rPr>
        <w:t xml:space="preserve"> painting numbers. This area of development can be used as free-directory where children have </w:t>
      </w:r>
      <w:r w:rsidR="00336C4B">
        <w:rPr>
          <w:rFonts w:ascii="Times New Roman" w:hAnsi="Times New Roman" w:cs="Times New Roman"/>
          <w:sz w:val="24"/>
          <w:szCs w:val="24"/>
        </w:rPr>
        <w:t xml:space="preserve">the option to choose what they want to </w:t>
      </w:r>
      <w:r w:rsidR="00E60B2C">
        <w:rPr>
          <w:rFonts w:ascii="Times New Roman" w:hAnsi="Times New Roman" w:cs="Times New Roman"/>
          <w:sz w:val="24"/>
          <w:szCs w:val="24"/>
        </w:rPr>
        <w:t>do.</w:t>
      </w:r>
    </w:p>
    <w:p w14:paraId="22E94C4E" w14:textId="6E68B921" w:rsidR="008B7B03" w:rsidRDefault="008B7B03" w:rsidP="00372C62">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Play Trays </w:t>
      </w:r>
    </w:p>
    <w:p w14:paraId="42932B63" w14:textId="22D9221F" w:rsidR="008B7B03" w:rsidRDefault="00336C4B" w:rsidP="00372C62">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can be known as the sand or water area in most settings and depending on the contents of the tray, there can be opportunities for counting, sorting, pattern making, building, mathematical operations, investigations into weight or length or problem solving. </w:t>
      </w:r>
      <w:r w:rsidR="00C96575">
        <w:rPr>
          <w:rFonts w:ascii="Times New Roman" w:hAnsi="Times New Roman" w:cs="Times New Roman"/>
          <w:sz w:val="24"/>
          <w:szCs w:val="24"/>
        </w:rPr>
        <w:t xml:space="preserve">Natural objects can also be enhanced in this provision, where possible play-tray contents can be, conkers, leaves, straw, corn, acorns etc. It can be argued that natural features are important qualities and that they allow a wide range of learning opportunities (Fjortoft 2001). </w:t>
      </w:r>
      <w:r w:rsidR="00EE08B7">
        <w:rPr>
          <w:rFonts w:ascii="Times New Roman" w:hAnsi="Times New Roman" w:cs="Times New Roman"/>
          <w:sz w:val="24"/>
          <w:szCs w:val="24"/>
        </w:rPr>
        <w:t>This natural curiosity can be expressed in the</w:t>
      </w:r>
      <w:r w:rsidR="008C2DEC">
        <w:rPr>
          <w:rFonts w:ascii="Times New Roman" w:hAnsi="Times New Roman" w:cs="Times New Roman"/>
          <w:sz w:val="24"/>
          <w:szCs w:val="24"/>
        </w:rPr>
        <w:t xml:space="preserve"> Montessori movement, where children are introduced to mathematics through</w:t>
      </w:r>
      <w:r w:rsidR="00EE08B7">
        <w:rPr>
          <w:rFonts w:ascii="Times New Roman" w:hAnsi="Times New Roman" w:cs="Times New Roman"/>
          <w:sz w:val="24"/>
          <w:szCs w:val="24"/>
        </w:rPr>
        <w:t xml:space="preserve"> play like activities with </w:t>
      </w:r>
      <w:r w:rsidR="00113932">
        <w:rPr>
          <w:rFonts w:ascii="Times New Roman" w:hAnsi="Times New Roman" w:cs="Times New Roman"/>
          <w:sz w:val="24"/>
          <w:szCs w:val="24"/>
        </w:rPr>
        <w:t>natural</w:t>
      </w:r>
      <w:r w:rsidR="00EE08B7">
        <w:rPr>
          <w:rFonts w:ascii="Times New Roman" w:hAnsi="Times New Roman" w:cs="Times New Roman"/>
          <w:sz w:val="24"/>
          <w:szCs w:val="24"/>
        </w:rPr>
        <w:t xml:space="preserve"> materials (Feez 2010). </w:t>
      </w:r>
      <w:r w:rsidR="006A03BD">
        <w:rPr>
          <w:rFonts w:ascii="Times New Roman" w:hAnsi="Times New Roman" w:cs="Times New Roman"/>
          <w:sz w:val="24"/>
          <w:szCs w:val="24"/>
        </w:rPr>
        <w:t>Through these objects, Paris (2002) believes that children’s learning is challenged and that their add on experiences is enriched by these objects</w:t>
      </w:r>
      <w:r w:rsidR="00E60B2C">
        <w:rPr>
          <w:rFonts w:ascii="Times New Roman" w:hAnsi="Times New Roman" w:cs="Times New Roman"/>
          <w:sz w:val="24"/>
          <w:szCs w:val="24"/>
        </w:rPr>
        <w:t>.</w:t>
      </w:r>
    </w:p>
    <w:p w14:paraId="449EBAF7" w14:textId="6873F96C" w:rsidR="006A03BD" w:rsidRDefault="006A03BD" w:rsidP="00372C62">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ICT </w:t>
      </w:r>
    </w:p>
    <w:p w14:paraId="00F892FD" w14:textId="207A6789" w:rsidR="004C05BD" w:rsidRDefault="009D69E5" w:rsidP="00372C62">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area </w:t>
      </w:r>
      <w:r w:rsidR="004C05BD">
        <w:rPr>
          <w:rFonts w:ascii="Times New Roman" w:hAnsi="Times New Roman" w:cs="Times New Roman"/>
          <w:sz w:val="24"/>
          <w:szCs w:val="24"/>
        </w:rPr>
        <w:t xml:space="preserve">often consists of a computer or </w:t>
      </w:r>
      <w:r w:rsidR="0044542F">
        <w:rPr>
          <w:rFonts w:ascii="Times New Roman" w:hAnsi="Times New Roman" w:cs="Times New Roman"/>
          <w:sz w:val="24"/>
          <w:szCs w:val="24"/>
        </w:rPr>
        <w:t>iPad</w:t>
      </w:r>
      <w:r w:rsidR="004C05BD">
        <w:rPr>
          <w:rFonts w:ascii="Times New Roman" w:hAnsi="Times New Roman" w:cs="Times New Roman"/>
          <w:sz w:val="24"/>
          <w:szCs w:val="24"/>
        </w:rPr>
        <w:t xml:space="preserve">. Children can play simple </w:t>
      </w:r>
      <w:r w:rsidR="0044542F">
        <w:rPr>
          <w:rFonts w:ascii="Times New Roman" w:hAnsi="Times New Roman" w:cs="Times New Roman"/>
          <w:sz w:val="24"/>
          <w:szCs w:val="24"/>
        </w:rPr>
        <w:t>m</w:t>
      </w:r>
      <w:r w:rsidR="004C05BD">
        <w:rPr>
          <w:rFonts w:ascii="Times New Roman" w:hAnsi="Times New Roman" w:cs="Times New Roman"/>
          <w:sz w:val="24"/>
          <w:szCs w:val="24"/>
        </w:rPr>
        <w:t xml:space="preserve">athematics games or even record their own number rhymes on the </w:t>
      </w:r>
      <w:r w:rsidR="0044542F">
        <w:rPr>
          <w:rFonts w:ascii="Times New Roman" w:hAnsi="Times New Roman" w:cs="Times New Roman"/>
          <w:sz w:val="24"/>
          <w:szCs w:val="24"/>
        </w:rPr>
        <w:t>iPad</w:t>
      </w:r>
      <w:r w:rsidR="004C05BD">
        <w:rPr>
          <w:rFonts w:ascii="Times New Roman" w:hAnsi="Times New Roman" w:cs="Times New Roman"/>
          <w:sz w:val="24"/>
          <w:szCs w:val="24"/>
        </w:rPr>
        <w:t>, or practise and record counting in 2s, 5s and 10s.</w:t>
      </w:r>
    </w:p>
    <w:p w14:paraId="77E3F324" w14:textId="060F21CE" w:rsidR="004C05BD" w:rsidRDefault="004C05BD" w:rsidP="00372C62">
      <w:pPr>
        <w:spacing w:line="360" w:lineRule="auto"/>
        <w:rPr>
          <w:rFonts w:ascii="Times New Roman" w:hAnsi="Times New Roman" w:cs="Times New Roman"/>
          <w:sz w:val="24"/>
          <w:szCs w:val="24"/>
        </w:rPr>
      </w:pPr>
      <w:r w:rsidRPr="004C05BD">
        <w:rPr>
          <w:rFonts w:ascii="Times New Roman" w:hAnsi="Times New Roman" w:cs="Times New Roman"/>
          <w:sz w:val="24"/>
          <w:szCs w:val="24"/>
        </w:rPr>
        <w:t>In terms of everyday technology, there is a vast array of electronic and digital equipment that permeates young children’s lives and shapes their understanding of the</w:t>
      </w:r>
      <w:r>
        <w:rPr>
          <w:rFonts w:ascii="Times New Roman" w:hAnsi="Times New Roman" w:cs="Times New Roman"/>
          <w:sz w:val="24"/>
          <w:szCs w:val="24"/>
        </w:rPr>
        <w:t xml:space="preserve"> </w:t>
      </w:r>
      <w:r w:rsidR="0044542F">
        <w:rPr>
          <w:rFonts w:ascii="Times New Roman" w:hAnsi="Times New Roman" w:cs="Times New Roman"/>
          <w:sz w:val="24"/>
          <w:szCs w:val="24"/>
        </w:rPr>
        <w:t>m</w:t>
      </w:r>
      <w:r>
        <w:rPr>
          <w:rFonts w:ascii="Times New Roman" w:hAnsi="Times New Roman" w:cs="Times New Roman"/>
          <w:sz w:val="24"/>
          <w:szCs w:val="24"/>
        </w:rPr>
        <w:t>athematic concept</w:t>
      </w:r>
      <w:r w:rsidRPr="004C05BD">
        <w:rPr>
          <w:rFonts w:ascii="Times New Roman" w:hAnsi="Times New Roman" w:cs="Times New Roman"/>
          <w:sz w:val="24"/>
          <w:szCs w:val="24"/>
        </w:rPr>
        <w:t xml:space="preserve">. This </w:t>
      </w:r>
      <w:r>
        <w:rPr>
          <w:rFonts w:ascii="Times New Roman" w:hAnsi="Times New Roman" w:cs="Times New Roman"/>
          <w:sz w:val="24"/>
          <w:szCs w:val="24"/>
        </w:rPr>
        <w:t>can include</w:t>
      </w:r>
      <w:r w:rsidRPr="004C05BD">
        <w:rPr>
          <w:rFonts w:ascii="Times New Roman" w:hAnsi="Times New Roman" w:cs="Times New Roman"/>
          <w:sz w:val="24"/>
          <w:szCs w:val="24"/>
        </w:rPr>
        <w:t xml:space="preserve"> barcode scanners, calculators, cameras, cash machines, and tablet PCs, ICT</w:t>
      </w:r>
      <w:r>
        <w:rPr>
          <w:rFonts w:ascii="Times New Roman" w:hAnsi="Times New Roman" w:cs="Times New Roman"/>
          <w:sz w:val="24"/>
          <w:szCs w:val="24"/>
        </w:rPr>
        <w:t xml:space="preserve"> </w:t>
      </w:r>
      <w:r w:rsidRPr="004C05BD">
        <w:rPr>
          <w:rFonts w:ascii="Times New Roman" w:hAnsi="Times New Roman" w:cs="Times New Roman"/>
          <w:sz w:val="24"/>
          <w:szCs w:val="24"/>
        </w:rPr>
        <w:t>based ‘smart’ toys</w:t>
      </w:r>
      <w:r>
        <w:rPr>
          <w:rFonts w:ascii="Times New Roman" w:hAnsi="Times New Roman" w:cs="Times New Roman"/>
          <w:sz w:val="24"/>
          <w:szCs w:val="24"/>
        </w:rPr>
        <w:t xml:space="preserve"> </w:t>
      </w:r>
      <w:r w:rsidR="002E706C">
        <w:rPr>
          <w:rFonts w:ascii="Times New Roman" w:hAnsi="Times New Roman" w:cs="Times New Roman"/>
          <w:sz w:val="24"/>
          <w:szCs w:val="24"/>
        </w:rPr>
        <w:t>or</w:t>
      </w:r>
      <w:r>
        <w:rPr>
          <w:rFonts w:ascii="Times New Roman" w:hAnsi="Times New Roman" w:cs="Times New Roman"/>
          <w:sz w:val="24"/>
          <w:szCs w:val="24"/>
        </w:rPr>
        <w:t xml:space="preserve"> </w:t>
      </w:r>
      <w:r w:rsidRPr="004C05BD">
        <w:rPr>
          <w:rFonts w:ascii="Times New Roman" w:hAnsi="Times New Roman" w:cs="Times New Roman"/>
          <w:sz w:val="24"/>
          <w:szCs w:val="24"/>
        </w:rPr>
        <w:t>mobile phones</w:t>
      </w:r>
      <w:r>
        <w:rPr>
          <w:rFonts w:ascii="Times New Roman" w:hAnsi="Times New Roman" w:cs="Times New Roman"/>
          <w:sz w:val="24"/>
          <w:szCs w:val="24"/>
        </w:rPr>
        <w:t xml:space="preserve">. </w:t>
      </w:r>
      <w:r w:rsidRPr="004C05BD">
        <w:rPr>
          <w:rFonts w:ascii="Times New Roman" w:hAnsi="Times New Roman" w:cs="Times New Roman"/>
          <w:sz w:val="24"/>
          <w:szCs w:val="24"/>
        </w:rPr>
        <w:t xml:space="preserve">In terms of what new technologies are available specifically for the Early Years market, there are as well as ‘toy’ versions </w:t>
      </w:r>
      <w:r w:rsidR="002E706C">
        <w:rPr>
          <w:rFonts w:ascii="Times New Roman" w:hAnsi="Times New Roman" w:cs="Times New Roman"/>
          <w:sz w:val="24"/>
          <w:szCs w:val="24"/>
        </w:rPr>
        <w:t xml:space="preserve">such as, </w:t>
      </w:r>
      <w:r w:rsidRPr="004C05BD">
        <w:rPr>
          <w:rFonts w:ascii="Times New Roman" w:hAnsi="Times New Roman" w:cs="Times New Roman"/>
          <w:sz w:val="24"/>
          <w:szCs w:val="24"/>
        </w:rPr>
        <w:t>Bee-Bot program</w:t>
      </w:r>
      <w:r w:rsidR="002E706C">
        <w:rPr>
          <w:rFonts w:ascii="Times New Roman" w:hAnsi="Times New Roman" w:cs="Times New Roman"/>
          <w:sz w:val="24"/>
          <w:szCs w:val="24"/>
        </w:rPr>
        <w:t>s</w:t>
      </w:r>
      <w:r w:rsidRPr="004C05BD">
        <w:rPr>
          <w:rFonts w:ascii="Times New Roman" w:hAnsi="Times New Roman" w:cs="Times New Roman"/>
          <w:sz w:val="24"/>
          <w:szCs w:val="24"/>
        </w:rPr>
        <w:t>, Roamers or Pixie Robots, digital cameras,</w:t>
      </w:r>
      <w:r w:rsidR="002E706C">
        <w:rPr>
          <w:rFonts w:ascii="Times New Roman" w:hAnsi="Times New Roman" w:cs="Times New Roman"/>
          <w:sz w:val="24"/>
          <w:szCs w:val="24"/>
        </w:rPr>
        <w:t xml:space="preserve"> </w:t>
      </w:r>
      <w:r w:rsidRPr="004C05BD">
        <w:rPr>
          <w:rFonts w:ascii="Times New Roman" w:hAnsi="Times New Roman" w:cs="Times New Roman"/>
          <w:sz w:val="24"/>
          <w:szCs w:val="24"/>
        </w:rPr>
        <w:t>Microscopes</w:t>
      </w:r>
      <w:r>
        <w:rPr>
          <w:rFonts w:ascii="Times New Roman" w:hAnsi="Times New Roman" w:cs="Times New Roman"/>
          <w:sz w:val="24"/>
          <w:szCs w:val="24"/>
        </w:rPr>
        <w:t xml:space="preserve"> or </w:t>
      </w:r>
      <w:r w:rsidRPr="004C05BD">
        <w:rPr>
          <w:rFonts w:ascii="Times New Roman" w:hAnsi="Times New Roman" w:cs="Times New Roman"/>
          <w:sz w:val="24"/>
          <w:szCs w:val="24"/>
        </w:rPr>
        <w:t>interactive whiteboards</w:t>
      </w:r>
      <w:r>
        <w:rPr>
          <w:rFonts w:ascii="Times New Roman" w:hAnsi="Times New Roman" w:cs="Times New Roman"/>
          <w:sz w:val="24"/>
          <w:szCs w:val="24"/>
        </w:rPr>
        <w:t xml:space="preserve">. Aubrey and Dahl (2008) express that in the Foundation </w:t>
      </w:r>
      <w:r w:rsidR="00B442E9">
        <w:rPr>
          <w:rFonts w:ascii="Times New Roman" w:hAnsi="Times New Roman" w:cs="Times New Roman"/>
          <w:sz w:val="24"/>
          <w:szCs w:val="24"/>
        </w:rPr>
        <w:t>P</w:t>
      </w:r>
      <w:r>
        <w:rPr>
          <w:rFonts w:ascii="Times New Roman" w:hAnsi="Times New Roman" w:cs="Times New Roman"/>
          <w:sz w:val="24"/>
          <w:szCs w:val="24"/>
        </w:rPr>
        <w:t>hase</w:t>
      </w:r>
      <w:r w:rsidR="002E706C">
        <w:rPr>
          <w:rFonts w:ascii="Times New Roman" w:hAnsi="Times New Roman" w:cs="Times New Roman"/>
          <w:sz w:val="24"/>
          <w:szCs w:val="24"/>
        </w:rPr>
        <w:t>,</w:t>
      </w:r>
      <w:r>
        <w:rPr>
          <w:rFonts w:ascii="Times New Roman" w:hAnsi="Times New Roman" w:cs="Times New Roman"/>
          <w:sz w:val="24"/>
          <w:szCs w:val="24"/>
        </w:rPr>
        <w:t xml:space="preserve"> these resources of technology can contribute to three main areas of learning for children, one being the foundation for </w:t>
      </w:r>
      <w:r w:rsidR="002E706C">
        <w:rPr>
          <w:rFonts w:ascii="Times New Roman" w:hAnsi="Times New Roman" w:cs="Times New Roman"/>
          <w:sz w:val="24"/>
          <w:szCs w:val="24"/>
        </w:rPr>
        <w:t>m</w:t>
      </w:r>
      <w:r>
        <w:rPr>
          <w:rFonts w:ascii="Times New Roman" w:hAnsi="Times New Roman" w:cs="Times New Roman"/>
          <w:sz w:val="24"/>
          <w:szCs w:val="24"/>
        </w:rPr>
        <w:t xml:space="preserve">athematics. </w:t>
      </w:r>
      <w:r w:rsidR="00B442E9">
        <w:rPr>
          <w:rFonts w:ascii="Times New Roman" w:hAnsi="Times New Roman" w:cs="Times New Roman"/>
          <w:sz w:val="24"/>
          <w:szCs w:val="24"/>
        </w:rPr>
        <w:t>Children can e</w:t>
      </w:r>
      <w:r>
        <w:rPr>
          <w:rFonts w:ascii="Times New Roman" w:hAnsi="Times New Roman" w:cs="Times New Roman"/>
          <w:sz w:val="24"/>
          <w:szCs w:val="24"/>
        </w:rPr>
        <w:t>xtend</w:t>
      </w:r>
      <w:r w:rsidR="00B442E9">
        <w:rPr>
          <w:rFonts w:ascii="Times New Roman" w:hAnsi="Times New Roman" w:cs="Times New Roman"/>
          <w:sz w:val="24"/>
          <w:szCs w:val="24"/>
        </w:rPr>
        <w:t xml:space="preserve"> their</w:t>
      </w:r>
      <w:r>
        <w:rPr>
          <w:rFonts w:ascii="Times New Roman" w:hAnsi="Times New Roman" w:cs="Times New Roman"/>
          <w:sz w:val="24"/>
          <w:szCs w:val="24"/>
        </w:rPr>
        <w:t xml:space="preserve"> knowledge and understanding of the world in the broadest sense of problem solving, reasoning and numeracy</w:t>
      </w:r>
      <w:r w:rsidR="00B442E9">
        <w:rPr>
          <w:rFonts w:ascii="Times New Roman" w:hAnsi="Times New Roman" w:cs="Times New Roman"/>
          <w:sz w:val="24"/>
          <w:szCs w:val="24"/>
        </w:rPr>
        <w:t xml:space="preserve"> through these resources and their</w:t>
      </w:r>
      <w:r>
        <w:rPr>
          <w:rFonts w:ascii="Times New Roman" w:hAnsi="Times New Roman" w:cs="Times New Roman"/>
          <w:sz w:val="24"/>
          <w:szCs w:val="24"/>
        </w:rPr>
        <w:t xml:space="preserve"> creative development is </w:t>
      </w:r>
      <w:r w:rsidR="004A7F05">
        <w:rPr>
          <w:rFonts w:ascii="Times New Roman" w:hAnsi="Times New Roman" w:cs="Times New Roman"/>
          <w:sz w:val="24"/>
          <w:szCs w:val="24"/>
        </w:rPr>
        <w:t xml:space="preserve">also </w:t>
      </w:r>
      <w:r>
        <w:rPr>
          <w:rFonts w:ascii="Times New Roman" w:hAnsi="Times New Roman" w:cs="Times New Roman"/>
          <w:sz w:val="24"/>
          <w:szCs w:val="24"/>
        </w:rPr>
        <w:t xml:space="preserve">reinforced </w:t>
      </w:r>
      <w:r w:rsidR="004A7F05">
        <w:rPr>
          <w:rFonts w:ascii="Times New Roman" w:hAnsi="Times New Roman" w:cs="Times New Roman"/>
          <w:sz w:val="24"/>
          <w:szCs w:val="24"/>
        </w:rPr>
        <w:t>with</w:t>
      </w:r>
      <w:r w:rsidR="00B442E9">
        <w:rPr>
          <w:rFonts w:ascii="Times New Roman" w:hAnsi="Times New Roman" w:cs="Times New Roman"/>
          <w:sz w:val="24"/>
          <w:szCs w:val="24"/>
        </w:rPr>
        <w:t xml:space="preserve"> their</w:t>
      </w:r>
      <w:r>
        <w:rPr>
          <w:rFonts w:ascii="Times New Roman" w:hAnsi="Times New Roman" w:cs="Times New Roman"/>
          <w:sz w:val="24"/>
          <w:szCs w:val="24"/>
        </w:rPr>
        <w:t xml:space="preserve"> acquiring operational skills. </w:t>
      </w:r>
    </w:p>
    <w:p w14:paraId="12CD4BC9" w14:textId="7844E79E" w:rsidR="00336C4B" w:rsidRDefault="00336C4B" w:rsidP="004F06A8">
      <w:pPr>
        <w:spacing w:line="360" w:lineRule="auto"/>
        <w:rPr>
          <w:rFonts w:ascii="Times New Roman" w:hAnsi="Times New Roman" w:cs="Times New Roman"/>
          <w:sz w:val="24"/>
          <w:szCs w:val="24"/>
        </w:rPr>
      </w:pPr>
    </w:p>
    <w:p w14:paraId="0676A019" w14:textId="0FE890C3" w:rsidR="004C05BD" w:rsidRDefault="004C05BD" w:rsidP="004F06A8">
      <w:pPr>
        <w:spacing w:line="360" w:lineRule="auto"/>
        <w:rPr>
          <w:rFonts w:ascii="Times New Roman" w:hAnsi="Times New Roman" w:cs="Times New Roman"/>
          <w:sz w:val="24"/>
          <w:szCs w:val="24"/>
        </w:rPr>
      </w:pPr>
    </w:p>
    <w:p w14:paraId="68064CB9" w14:textId="74AA103F" w:rsidR="004C05BD" w:rsidRDefault="004C05BD" w:rsidP="004F06A8">
      <w:pPr>
        <w:spacing w:line="360" w:lineRule="auto"/>
        <w:rPr>
          <w:rFonts w:ascii="Times New Roman" w:hAnsi="Times New Roman" w:cs="Times New Roman"/>
          <w:sz w:val="24"/>
          <w:szCs w:val="24"/>
        </w:rPr>
      </w:pPr>
    </w:p>
    <w:p w14:paraId="3B3E37F3" w14:textId="371BAA34" w:rsidR="009C0F95" w:rsidRDefault="009C0F95" w:rsidP="004F06A8">
      <w:pPr>
        <w:spacing w:line="360" w:lineRule="auto"/>
        <w:rPr>
          <w:rFonts w:ascii="Times New Roman" w:hAnsi="Times New Roman" w:cs="Times New Roman"/>
          <w:sz w:val="24"/>
          <w:szCs w:val="24"/>
        </w:rPr>
      </w:pPr>
    </w:p>
    <w:p w14:paraId="3B5D60A9" w14:textId="08521016" w:rsidR="009C0F95" w:rsidRDefault="009C0F95" w:rsidP="004F06A8">
      <w:pPr>
        <w:spacing w:line="360" w:lineRule="auto"/>
        <w:rPr>
          <w:rFonts w:ascii="Times New Roman" w:hAnsi="Times New Roman" w:cs="Times New Roman"/>
          <w:sz w:val="24"/>
          <w:szCs w:val="24"/>
        </w:rPr>
      </w:pPr>
    </w:p>
    <w:p w14:paraId="4F3FC38E" w14:textId="5C3DF4D4" w:rsidR="009C0F95" w:rsidRDefault="009C0F95" w:rsidP="004F06A8">
      <w:pPr>
        <w:spacing w:line="360" w:lineRule="auto"/>
        <w:rPr>
          <w:rFonts w:ascii="Times New Roman" w:hAnsi="Times New Roman" w:cs="Times New Roman"/>
          <w:sz w:val="24"/>
          <w:szCs w:val="24"/>
        </w:rPr>
      </w:pPr>
    </w:p>
    <w:p w14:paraId="32AEC992" w14:textId="77777777" w:rsidR="000E3623" w:rsidRDefault="000E3623" w:rsidP="004F06A8">
      <w:pPr>
        <w:spacing w:line="360" w:lineRule="auto"/>
        <w:rPr>
          <w:rFonts w:ascii="Times New Roman" w:hAnsi="Times New Roman" w:cs="Times New Roman"/>
          <w:sz w:val="24"/>
          <w:szCs w:val="24"/>
        </w:rPr>
      </w:pPr>
    </w:p>
    <w:p w14:paraId="76135DEA" w14:textId="77777777" w:rsidR="000E3623" w:rsidRDefault="000E3623" w:rsidP="004F06A8">
      <w:pPr>
        <w:spacing w:line="360" w:lineRule="auto"/>
        <w:rPr>
          <w:rFonts w:ascii="Times New Roman" w:hAnsi="Times New Roman" w:cs="Times New Roman"/>
          <w:sz w:val="24"/>
          <w:szCs w:val="24"/>
          <w:u w:val="single"/>
        </w:rPr>
      </w:pPr>
    </w:p>
    <w:p w14:paraId="21510AD0" w14:textId="77777777" w:rsidR="009C7EE9" w:rsidRDefault="009C7EE9" w:rsidP="004F06A8">
      <w:pPr>
        <w:spacing w:line="360" w:lineRule="auto"/>
        <w:rPr>
          <w:rFonts w:ascii="Times New Roman" w:hAnsi="Times New Roman" w:cs="Times New Roman"/>
          <w:sz w:val="24"/>
          <w:szCs w:val="24"/>
          <w:u w:val="single"/>
        </w:rPr>
      </w:pPr>
    </w:p>
    <w:p w14:paraId="5145B50C" w14:textId="77777777" w:rsidR="009C7EE9" w:rsidRDefault="009C7EE9" w:rsidP="004F06A8">
      <w:pPr>
        <w:spacing w:line="360" w:lineRule="auto"/>
        <w:rPr>
          <w:rFonts w:ascii="Times New Roman" w:hAnsi="Times New Roman" w:cs="Times New Roman"/>
          <w:sz w:val="24"/>
          <w:szCs w:val="24"/>
          <w:u w:val="single"/>
        </w:rPr>
      </w:pPr>
    </w:p>
    <w:p w14:paraId="2F0C0A36" w14:textId="77777777" w:rsidR="009C7EE9" w:rsidRDefault="009C7EE9" w:rsidP="004F06A8">
      <w:pPr>
        <w:spacing w:line="360" w:lineRule="auto"/>
        <w:rPr>
          <w:rFonts w:ascii="Times New Roman" w:hAnsi="Times New Roman" w:cs="Times New Roman"/>
          <w:sz w:val="24"/>
          <w:szCs w:val="24"/>
          <w:u w:val="single"/>
        </w:rPr>
      </w:pPr>
    </w:p>
    <w:p w14:paraId="06967F6A" w14:textId="77777777" w:rsidR="009C7EE9" w:rsidRDefault="009C7EE9" w:rsidP="004F06A8">
      <w:pPr>
        <w:spacing w:line="360" w:lineRule="auto"/>
        <w:rPr>
          <w:rFonts w:ascii="Times New Roman" w:hAnsi="Times New Roman" w:cs="Times New Roman"/>
          <w:sz w:val="24"/>
          <w:szCs w:val="24"/>
          <w:u w:val="single"/>
        </w:rPr>
      </w:pPr>
    </w:p>
    <w:p w14:paraId="682FA78B" w14:textId="77777777" w:rsidR="009C7EE9" w:rsidRDefault="009C7EE9" w:rsidP="004F06A8">
      <w:pPr>
        <w:spacing w:line="360" w:lineRule="auto"/>
        <w:rPr>
          <w:rFonts w:ascii="Times New Roman" w:hAnsi="Times New Roman" w:cs="Times New Roman"/>
          <w:sz w:val="24"/>
          <w:szCs w:val="24"/>
          <w:u w:val="single"/>
        </w:rPr>
      </w:pPr>
    </w:p>
    <w:p w14:paraId="74CE5D50" w14:textId="77777777" w:rsidR="009C7EE9" w:rsidRDefault="009C7EE9" w:rsidP="004F06A8">
      <w:pPr>
        <w:spacing w:line="360" w:lineRule="auto"/>
        <w:rPr>
          <w:rFonts w:ascii="Times New Roman" w:hAnsi="Times New Roman" w:cs="Times New Roman"/>
          <w:sz w:val="24"/>
          <w:szCs w:val="24"/>
          <w:u w:val="single"/>
        </w:rPr>
      </w:pPr>
    </w:p>
    <w:p w14:paraId="5101B00E" w14:textId="77777777" w:rsidR="009C7EE9" w:rsidRDefault="009C7EE9" w:rsidP="004F06A8">
      <w:pPr>
        <w:spacing w:line="360" w:lineRule="auto"/>
        <w:rPr>
          <w:rFonts w:ascii="Times New Roman" w:hAnsi="Times New Roman" w:cs="Times New Roman"/>
          <w:sz w:val="24"/>
          <w:szCs w:val="24"/>
          <w:u w:val="single"/>
        </w:rPr>
      </w:pPr>
    </w:p>
    <w:p w14:paraId="4801E714" w14:textId="77777777" w:rsidR="009C7EE9" w:rsidRDefault="009C7EE9" w:rsidP="004F06A8">
      <w:pPr>
        <w:spacing w:line="360" w:lineRule="auto"/>
        <w:rPr>
          <w:rFonts w:ascii="Times New Roman" w:hAnsi="Times New Roman" w:cs="Times New Roman"/>
          <w:sz w:val="24"/>
          <w:szCs w:val="24"/>
          <w:u w:val="single"/>
        </w:rPr>
      </w:pPr>
    </w:p>
    <w:p w14:paraId="2EB813B8" w14:textId="77777777" w:rsidR="00C22952" w:rsidRDefault="00C22952" w:rsidP="004F06A8">
      <w:pPr>
        <w:spacing w:line="360" w:lineRule="auto"/>
        <w:rPr>
          <w:rFonts w:ascii="Times New Roman" w:hAnsi="Times New Roman" w:cs="Times New Roman"/>
          <w:sz w:val="24"/>
          <w:szCs w:val="24"/>
          <w:u w:val="single"/>
        </w:rPr>
      </w:pPr>
    </w:p>
    <w:p w14:paraId="29BA4998" w14:textId="329314F9" w:rsidR="00C22952" w:rsidRDefault="00C22952" w:rsidP="004F06A8">
      <w:pPr>
        <w:spacing w:line="360" w:lineRule="auto"/>
        <w:rPr>
          <w:rFonts w:ascii="Times New Roman" w:hAnsi="Times New Roman" w:cs="Times New Roman"/>
          <w:sz w:val="24"/>
          <w:szCs w:val="24"/>
          <w:u w:val="single"/>
        </w:rPr>
      </w:pPr>
    </w:p>
    <w:p w14:paraId="4F9872CB" w14:textId="77777777" w:rsidR="004A7F05" w:rsidRDefault="004A7F05" w:rsidP="004F06A8">
      <w:pPr>
        <w:spacing w:line="360" w:lineRule="auto"/>
        <w:rPr>
          <w:rFonts w:ascii="Times New Roman" w:hAnsi="Times New Roman" w:cs="Times New Roman"/>
          <w:sz w:val="24"/>
          <w:szCs w:val="24"/>
          <w:u w:val="single"/>
        </w:rPr>
      </w:pPr>
    </w:p>
    <w:p w14:paraId="6A5B2701" w14:textId="77777777" w:rsidR="002E706C" w:rsidRDefault="002E706C" w:rsidP="004F06A8">
      <w:pPr>
        <w:spacing w:line="360" w:lineRule="auto"/>
        <w:rPr>
          <w:rFonts w:ascii="Times New Roman" w:hAnsi="Times New Roman" w:cs="Times New Roman"/>
          <w:sz w:val="24"/>
          <w:szCs w:val="24"/>
          <w:u w:val="single"/>
        </w:rPr>
      </w:pPr>
    </w:p>
    <w:p w14:paraId="5011ED5C" w14:textId="77777777" w:rsidR="00672E39" w:rsidRDefault="00672E39" w:rsidP="004F06A8">
      <w:pPr>
        <w:spacing w:line="360" w:lineRule="auto"/>
        <w:rPr>
          <w:rFonts w:ascii="Times New Roman" w:hAnsi="Times New Roman" w:cs="Times New Roman"/>
          <w:sz w:val="24"/>
          <w:szCs w:val="24"/>
          <w:u w:val="single"/>
        </w:rPr>
      </w:pPr>
    </w:p>
    <w:p w14:paraId="5C664063" w14:textId="16DA3F5D" w:rsidR="0020445F" w:rsidRDefault="00372C62" w:rsidP="004F06A8">
      <w:pPr>
        <w:spacing w:line="360" w:lineRule="auto"/>
        <w:rPr>
          <w:rFonts w:ascii="Times New Roman" w:hAnsi="Times New Roman" w:cs="Times New Roman"/>
          <w:sz w:val="24"/>
          <w:szCs w:val="24"/>
        </w:rPr>
      </w:pPr>
      <w:r>
        <w:rPr>
          <w:rFonts w:ascii="Times New Roman" w:hAnsi="Times New Roman" w:cs="Times New Roman"/>
          <w:sz w:val="24"/>
          <w:szCs w:val="24"/>
          <w:u w:val="single"/>
        </w:rPr>
        <w:t>Section 4</w:t>
      </w:r>
      <w:r>
        <w:rPr>
          <w:rFonts w:ascii="Times New Roman" w:hAnsi="Times New Roman" w:cs="Times New Roman"/>
          <w:sz w:val="24"/>
          <w:szCs w:val="24"/>
          <w:u w:val="single"/>
        </w:rPr>
        <w:br/>
      </w:r>
      <w:r w:rsidR="00C22952">
        <w:rPr>
          <w:rFonts w:ascii="Times New Roman" w:hAnsi="Times New Roman" w:cs="Times New Roman"/>
          <w:sz w:val="24"/>
          <w:szCs w:val="24"/>
        </w:rPr>
        <w:t xml:space="preserve">The role of the adult by Skinner (2005) is the practitioner, who makes the environment visually rich and exciting for all children. Through this, children are engaged with curiosity and able to challenge their learning and understanding. This can also be agreed upon by Pound (1999) </w:t>
      </w:r>
      <w:r w:rsidR="009663F3">
        <w:rPr>
          <w:rFonts w:ascii="Times New Roman" w:hAnsi="Times New Roman" w:cs="Times New Roman"/>
          <w:sz w:val="24"/>
          <w:szCs w:val="24"/>
        </w:rPr>
        <w:t xml:space="preserve">who </w:t>
      </w:r>
      <w:r w:rsidR="00C22952">
        <w:rPr>
          <w:rFonts w:ascii="Times New Roman" w:hAnsi="Times New Roman" w:cs="Times New Roman"/>
          <w:sz w:val="24"/>
          <w:szCs w:val="24"/>
        </w:rPr>
        <w:t xml:space="preserve">also conveys that the importance of the adult is them, themselves as </w:t>
      </w:r>
      <w:r w:rsidR="002E706C">
        <w:rPr>
          <w:rFonts w:ascii="Times New Roman" w:hAnsi="Times New Roman" w:cs="Times New Roman"/>
          <w:sz w:val="24"/>
          <w:szCs w:val="24"/>
        </w:rPr>
        <w:t>m</w:t>
      </w:r>
      <w:r w:rsidR="00C22952">
        <w:rPr>
          <w:rFonts w:ascii="Times New Roman" w:hAnsi="Times New Roman" w:cs="Times New Roman"/>
          <w:sz w:val="24"/>
          <w:szCs w:val="24"/>
        </w:rPr>
        <w:t>athematic</w:t>
      </w:r>
      <w:r w:rsidR="009663F3">
        <w:rPr>
          <w:rFonts w:ascii="Times New Roman" w:hAnsi="Times New Roman" w:cs="Times New Roman"/>
          <w:sz w:val="24"/>
          <w:szCs w:val="24"/>
        </w:rPr>
        <w:t>ians</w:t>
      </w:r>
      <w:r w:rsidR="00C22952">
        <w:rPr>
          <w:rFonts w:ascii="Times New Roman" w:hAnsi="Times New Roman" w:cs="Times New Roman"/>
          <w:sz w:val="24"/>
          <w:szCs w:val="24"/>
        </w:rPr>
        <w:t xml:space="preserve"> in supporting children’s learning. Vygotsky himself, was a key believer in the role </w:t>
      </w:r>
      <w:r w:rsidR="009663F3">
        <w:rPr>
          <w:rFonts w:ascii="Times New Roman" w:hAnsi="Times New Roman" w:cs="Times New Roman"/>
          <w:sz w:val="24"/>
          <w:szCs w:val="24"/>
        </w:rPr>
        <w:t>of the adult where he believed that the social interaction of the child and adult, is where the child will develop the most (Lloyd and Fernyhough 1999). Mathematics in the Early Years must be planned accord</w:t>
      </w:r>
      <w:r w:rsidR="00E729B9">
        <w:rPr>
          <w:rFonts w:ascii="Times New Roman" w:hAnsi="Times New Roman" w:cs="Times New Roman"/>
          <w:sz w:val="24"/>
          <w:szCs w:val="24"/>
        </w:rPr>
        <w:t>ance</w:t>
      </w:r>
      <w:r w:rsidR="009663F3">
        <w:rPr>
          <w:rFonts w:ascii="Times New Roman" w:hAnsi="Times New Roman" w:cs="Times New Roman"/>
          <w:sz w:val="24"/>
          <w:szCs w:val="24"/>
        </w:rPr>
        <w:t xml:space="preserve"> to</w:t>
      </w:r>
      <w:r w:rsidR="00E46302">
        <w:rPr>
          <w:rFonts w:ascii="Times New Roman" w:hAnsi="Times New Roman" w:cs="Times New Roman"/>
          <w:sz w:val="24"/>
          <w:szCs w:val="24"/>
        </w:rPr>
        <w:t xml:space="preserve"> not only what the child</w:t>
      </w:r>
      <w:r w:rsidR="00672E39">
        <w:rPr>
          <w:rFonts w:ascii="Times New Roman" w:hAnsi="Times New Roman" w:cs="Times New Roman"/>
          <w:sz w:val="24"/>
          <w:szCs w:val="24"/>
        </w:rPr>
        <w:t>ren</w:t>
      </w:r>
      <w:r w:rsidR="00E46302">
        <w:rPr>
          <w:rFonts w:ascii="Times New Roman" w:hAnsi="Times New Roman" w:cs="Times New Roman"/>
          <w:sz w:val="24"/>
          <w:szCs w:val="24"/>
        </w:rPr>
        <w:t xml:space="preserve"> should learn, but also how they will learn it in with</w:t>
      </w:r>
      <w:r w:rsidR="00E729B9">
        <w:rPr>
          <w:rFonts w:ascii="Times New Roman" w:hAnsi="Times New Roman" w:cs="Times New Roman"/>
          <w:sz w:val="24"/>
          <w:szCs w:val="24"/>
        </w:rPr>
        <w:t xml:space="preserve"> regards to</w:t>
      </w:r>
      <w:r w:rsidR="00E46302">
        <w:rPr>
          <w:rFonts w:ascii="Times New Roman" w:hAnsi="Times New Roman" w:cs="Times New Roman"/>
          <w:sz w:val="24"/>
          <w:szCs w:val="24"/>
        </w:rPr>
        <w:t xml:space="preserve"> the curriculum (Tassoni and Hucker 2005). </w:t>
      </w:r>
      <w:r w:rsidR="003A6088">
        <w:rPr>
          <w:rFonts w:ascii="Times New Roman" w:hAnsi="Times New Roman" w:cs="Times New Roman"/>
          <w:sz w:val="24"/>
          <w:szCs w:val="24"/>
        </w:rPr>
        <w:t>On the other hand</w:t>
      </w:r>
      <w:r w:rsidR="00E46302">
        <w:rPr>
          <w:rFonts w:ascii="Times New Roman" w:hAnsi="Times New Roman" w:cs="Times New Roman"/>
          <w:sz w:val="24"/>
          <w:szCs w:val="24"/>
        </w:rPr>
        <w:t>, according to, Pound (2008) many countries in the world</w:t>
      </w:r>
      <w:r w:rsidR="00BA6955">
        <w:rPr>
          <w:rFonts w:ascii="Times New Roman" w:hAnsi="Times New Roman" w:cs="Times New Roman"/>
          <w:sz w:val="24"/>
          <w:szCs w:val="24"/>
        </w:rPr>
        <w:t xml:space="preserve"> such as Finland</w:t>
      </w:r>
      <w:r w:rsidR="00E46302">
        <w:rPr>
          <w:rFonts w:ascii="Times New Roman" w:hAnsi="Times New Roman" w:cs="Times New Roman"/>
          <w:sz w:val="24"/>
          <w:szCs w:val="24"/>
        </w:rPr>
        <w:t xml:space="preserve">, young children reach the </w:t>
      </w:r>
      <w:r w:rsidR="0037264E">
        <w:rPr>
          <w:rFonts w:ascii="Times New Roman" w:hAnsi="Times New Roman" w:cs="Times New Roman"/>
          <w:sz w:val="24"/>
          <w:szCs w:val="24"/>
        </w:rPr>
        <w:t>statutory</w:t>
      </w:r>
      <w:r w:rsidR="00E46302">
        <w:rPr>
          <w:rFonts w:ascii="Times New Roman" w:hAnsi="Times New Roman" w:cs="Times New Roman"/>
          <w:sz w:val="24"/>
          <w:szCs w:val="24"/>
        </w:rPr>
        <w:t xml:space="preserve"> age of </w:t>
      </w:r>
      <w:r w:rsidR="0037264E">
        <w:rPr>
          <w:rFonts w:ascii="Times New Roman" w:hAnsi="Times New Roman" w:cs="Times New Roman"/>
          <w:sz w:val="24"/>
          <w:szCs w:val="24"/>
        </w:rPr>
        <w:t>schooling</w:t>
      </w:r>
      <w:r w:rsidR="00E46302">
        <w:rPr>
          <w:rFonts w:ascii="Times New Roman" w:hAnsi="Times New Roman" w:cs="Times New Roman"/>
          <w:sz w:val="24"/>
          <w:szCs w:val="24"/>
        </w:rPr>
        <w:t xml:space="preserve"> before coming across a curriculum that includes the words ‘</w:t>
      </w:r>
      <w:r w:rsidR="002E706C">
        <w:rPr>
          <w:rFonts w:ascii="Times New Roman" w:hAnsi="Times New Roman" w:cs="Times New Roman"/>
          <w:sz w:val="24"/>
          <w:szCs w:val="24"/>
        </w:rPr>
        <w:t>m</w:t>
      </w:r>
      <w:r w:rsidR="00E46302">
        <w:rPr>
          <w:rFonts w:ascii="Times New Roman" w:hAnsi="Times New Roman" w:cs="Times New Roman"/>
          <w:sz w:val="24"/>
          <w:szCs w:val="24"/>
        </w:rPr>
        <w:t>athematics’. And yet, these children</w:t>
      </w:r>
      <w:r w:rsidR="0037264E">
        <w:rPr>
          <w:rFonts w:ascii="Times New Roman" w:hAnsi="Times New Roman" w:cs="Times New Roman"/>
          <w:sz w:val="24"/>
          <w:szCs w:val="24"/>
        </w:rPr>
        <w:t xml:space="preserve"> still</w:t>
      </w:r>
      <w:r w:rsidR="00E46302">
        <w:rPr>
          <w:rFonts w:ascii="Times New Roman" w:hAnsi="Times New Roman" w:cs="Times New Roman"/>
          <w:sz w:val="24"/>
          <w:szCs w:val="24"/>
        </w:rPr>
        <w:t xml:space="preserve"> grow up to be good </w:t>
      </w:r>
      <w:r w:rsidR="002E706C">
        <w:rPr>
          <w:rFonts w:ascii="Times New Roman" w:hAnsi="Times New Roman" w:cs="Times New Roman"/>
          <w:sz w:val="24"/>
          <w:szCs w:val="24"/>
        </w:rPr>
        <w:t>at mathematics</w:t>
      </w:r>
      <w:r w:rsidR="00E46302">
        <w:rPr>
          <w:rFonts w:ascii="Times New Roman" w:hAnsi="Times New Roman" w:cs="Times New Roman"/>
          <w:sz w:val="24"/>
          <w:szCs w:val="24"/>
        </w:rPr>
        <w:t xml:space="preserve">. </w:t>
      </w:r>
      <w:r w:rsidR="003A6088">
        <w:rPr>
          <w:rFonts w:ascii="Times New Roman" w:hAnsi="Times New Roman" w:cs="Times New Roman"/>
          <w:sz w:val="24"/>
          <w:szCs w:val="24"/>
        </w:rPr>
        <w:t>However,</w:t>
      </w:r>
      <w:r w:rsidR="00AA37A7">
        <w:rPr>
          <w:rFonts w:ascii="Times New Roman" w:hAnsi="Times New Roman" w:cs="Times New Roman"/>
          <w:sz w:val="24"/>
          <w:szCs w:val="24"/>
        </w:rPr>
        <w:t xml:space="preserve"> in Wales</w:t>
      </w:r>
      <w:r w:rsidR="0037264E">
        <w:rPr>
          <w:rFonts w:ascii="Times New Roman" w:hAnsi="Times New Roman" w:cs="Times New Roman"/>
          <w:sz w:val="24"/>
          <w:szCs w:val="24"/>
        </w:rPr>
        <w:t xml:space="preserve">, it is accordance to the Foundation Phase and the National Literacy and Numeracy Framework. This has been developed </w:t>
      </w:r>
      <w:r w:rsidR="003E7F2C">
        <w:rPr>
          <w:rFonts w:ascii="Times New Roman" w:hAnsi="Times New Roman" w:cs="Times New Roman"/>
          <w:sz w:val="24"/>
          <w:szCs w:val="24"/>
        </w:rPr>
        <w:t xml:space="preserve">to enable practitioners with a curriculum planning tool that supports them </w:t>
      </w:r>
      <w:r w:rsidR="0037264E">
        <w:rPr>
          <w:rFonts w:ascii="Times New Roman" w:hAnsi="Times New Roman" w:cs="Times New Roman"/>
          <w:sz w:val="24"/>
          <w:szCs w:val="24"/>
        </w:rPr>
        <w:t>to embed literacy and numeracy across the curriculum</w:t>
      </w:r>
      <w:r w:rsidR="003E7F2C">
        <w:rPr>
          <w:rFonts w:ascii="Times New Roman" w:hAnsi="Times New Roman" w:cs="Times New Roman"/>
          <w:sz w:val="24"/>
          <w:szCs w:val="24"/>
        </w:rPr>
        <w:t xml:space="preserve"> (Welsh Assembly Government 2013). It mainly</w:t>
      </w:r>
      <w:r w:rsidR="0037264E">
        <w:rPr>
          <w:rFonts w:ascii="Times New Roman" w:hAnsi="Times New Roman" w:cs="Times New Roman"/>
          <w:sz w:val="24"/>
          <w:szCs w:val="24"/>
        </w:rPr>
        <w:t xml:space="preserve"> focuses on the learners’ acquisition of and ability of skills that are applied and</w:t>
      </w:r>
      <w:r w:rsidR="00AA71B3">
        <w:rPr>
          <w:rFonts w:ascii="Times New Roman" w:hAnsi="Times New Roman" w:cs="Times New Roman"/>
          <w:sz w:val="24"/>
          <w:szCs w:val="24"/>
        </w:rPr>
        <w:t xml:space="preserve"> the</w:t>
      </w:r>
      <w:r w:rsidR="0037264E">
        <w:rPr>
          <w:rFonts w:ascii="Times New Roman" w:hAnsi="Times New Roman" w:cs="Times New Roman"/>
          <w:sz w:val="24"/>
          <w:szCs w:val="24"/>
        </w:rPr>
        <w:t xml:space="preserve"> concepts they have learned to complete tasks appropriate for their stage of development</w:t>
      </w:r>
      <w:r w:rsidR="00474F89">
        <w:rPr>
          <w:rFonts w:ascii="Times New Roman" w:hAnsi="Times New Roman" w:cs="Times New Roman"/>
          <w:sz w:val="24"/>
          <w:szCs w:val="24"/>
        </w:rPr>
        <w:t xml:space="preserve"> (Foundation Phase Framework 2015). </w:t>
      </w:r>
      <w:r w:rsidR="00474F89">
        <w:rPr>
          <w:rFonts w:ascii="Times New Roman" w:hAnsi="Times New Roman" w:cs="Times New Roman"/>
          <w:sz w:val="24"/>
          <w:szCs w:val="24"/>
        </w:rPr>
        <w:br/>
        <w:t xml:space="preserve">When planning to support </w:t>
      </w:r>
      <w:r w:rsidR="002E706C">
        <w:rPr>
          <w:rFonts w:ascii="Times New Roman" w:hAnsi="Times New Roman" w:cs="Times New Roman"/>
          <w:sz w:val="24"/>
          <w:szCs w:val="24"/>
        </w:rPr>
        <w:t>m</w:t>
      </w:r>
      <w:r w:rsidR="00474F89">
        <w:rPr>
          <w:rFonts w:ascii="Times New Roman" w:hAnsi="Times New Roman" w:cs="Times New Roman"/>
          <w:sz w:val="24"/>
          <w:szCs w:val="24"/>
        </w:rPr>
        <w:t xml:space="preserve">athematics, practitioners need to reflect on the ways children </w:t>
      </w:r>
      <w:r w:rsidR="00E729B9">
        <w:rPr>
          <w:rFonts w:ascii="Times New Roman" w:hAnsi="Times New Roman" w:cs="Times New Roman"/>
          <w:sz w:val="24"/>
          <w:szCs w:val="24"/>
        </w:rPr>
        <w:t xml:space="preserve">can </w:t>
      </w:r>
      <w:r w:rsidR="00474F89">
        <w:rPr>
          <w:rFonts w:ascii="Times New Roman" w:hAnsi="Times New Roman" w:cs="Times New Roman"/>
          <w:sz w:val="24"/>
          <w:szCs w:val="24"/>
        </w:rPr>
        <w:t>learn and ensure</w:t>
      </w:r>
      <w:r w:rsidR="00E729B9">
        <w:rPr>
          <w:rFonts w:ascii="Times New Roman" w:hAnsi="Times New Roman" w:cs="Times New Roman"/>
          <w:sz w:val="24"/>
          <w:szCs w:val="24"/>
        </w:rPr>
        <w:t xml:space="preserve"> that</w:t>
      </w:r>
      <w:r w:rsidR="00474F89">
        <w:rPr>
          <w:rFonts w:ascii="Times New Roman" w:hAnsi="Times New Roman" w:cs="Times New Roman"/>
          <w:sz w:val="24"/>
          <w:szCs w:val="24"/>
        </w:rPr>
        <w:t xml:space="preserve"> </w:t>
      </w:r>
      <w:r w:rsidR="003E7F2C">
        <w:rPr>
          <w:rFonts w:ascii="Times New Roman" w:hAnsi="Times New Roman" w:cs="Times New Roman"/>
          <w:sz w:val="24"/>
          <w:szCs w:val="24"/>
        </w:rPr>
        <w:t>both provision</w:t>
      </w:r>
      <w:r w:rsidR="00474F89">
        <w:rPr>
          <w:rFonts w:ascii="Times New Roman" w:hAnsi="Times New Roman" w:cs="Times New Roman"/>
          <w:sz w:val="24"/>
          <w:szCs w:val="24"/>
        </w:rPr>
        <w:t xml:space="preserve"> and practice are </w:t>
      </w:r>
      <w:r w:rsidR="00E729B9">
        <w:rPr>
          <w:rFonts w:ascii="Times New Roman" w:hAnsi="Times New Roman" w:cs="Times New Roman"/>
          <w:sz w:val="24"/>
          <w:szCs w:val="24"/>
        </w:rPr>
        <w:t>in accordance to this</w:t>
      </w:r>
      <w:r w:rsidR="00474F89">
        <w:rPr>
          <w:rFonts w:ascii="Times New Roman" w:hAnsi="Times New Roman" w:cs="Times New Roman"/>
          <w:sz w:val="24"/>
          <w:szCs w:val="24"/>
        </w:rPr>
        <w:t>. It can be advised by the Foundation Phase, that whilst planning for math</w:t>
      </w:r>
      <w:r w:rsidR="002E706C">
        <w:rPr>
          <w:rFonts w:ascii="Times New Roman" w:hAnsi="Times New Roman" w:cs="Times New Roman"/>
          <w:sz w:val="24"/>
          <w:szCs w:val="24"/>
        </w:rPr>
        <w:t>ematics</w:t>
      </w:r>
      <w:r w:rsidR="00474F89">
        <w:rPr>
          <w:rFonts w:ascii="Times New Roman" w:hAnsi="Times New Roman" w:cs="Times New Roman"/>
          <w:sz w:val="24"/>
          <w:szCs w:val="24"/>
        </w:rPr>
        <w:t xml:space="preserve">, it is important to ensure that children are learning through being active by playing and exploring, and that as the children grow, the experiences that </w:t>
      </w:r>
      <w:r w:rsidR="002E706C">
        <w:rPr>
          <w:rFonts w:ascii="Times New Roman" w:hAnsi="Times New Roman" w:cs="Times New Roman"/>
          <w:sz w:val="24"/>
          <w:szCs w:val="24"/>
        </w:rPr>
        <w:t>are</w:t>
      </w:r>
      <w:r w:rsidR="00474F89">
        <w:rPr>
          <w:rFonts w:ascii="Times New Roman" w:hAnsi="Times New Roman" w:cs="Times New Roman"/>
          <w:sz w:val="24"/>
          <w:szCs w:val="24"/>
        </w:rPr>
        <w:t xml:space="preserve"> </w:t>
      </w:r>
      <w:r w:rsidR="002E706C">
        <w:rPr>
          <w:rFonts w:ascii="Times New Roman" w:hAnsi="Times New Roman" w:cs="Times New Roman"/>
          <w:sz w:val="24"/>
          <w:szCs w:val="24"/>
        </w:rPr>
        <w:t>provided for</w:t>
      </w:r>
      <w:r w:rsidR="00474F89">
        <w:rPr>
          <w:rFonts w:ascii="Times New Roman" w:hAnsi="Times New Roman" w:cs="Times New Roman"/>
          <w:sz w:val="24"/>
          <w:szCs w:val="24"/>
        </w:rPr>
        <w:t xml:space="preserve"> them, will develop their own ideas. The Foundation Phase (2015) clearly states that each area of learning must be implemented through planning</w:t>
      </w:r>
      <w:r w:rsidR="003A6088">
        <w:rPr>
          <w:rFonts w:ascii="Times New Roman" w:hAnsi="Times New Roman" w:cs="Times New Roman"/>
          <w:sz w:val="24"/>
          <w:szCs w:val="24"/>
        </w:rPr>
        <w:t xml:space="preserve"> with</w:t>
      </w:r>
      <w:r w:rsidR="00474F89">
        <w:rPr>
          <w:rFonts w:ascii="Times New Roman" w:hAnsi="Times New Roman" w:cs="Times New Roman"/>
          <w:sz w:val="24"/>
          <w:szCs w:val="24"/>
        </w:rPr>
        <w:t xml:space="preserve"> purposeful play and a mix of adult-led and child-initiated activities. The result will provide a stimulating environment for the children which supports their continuing development as confident mathematicians.</w:t>
      </w:r>
      <w:r w:rsidR="00A64325">
        <w:rPr>
          <w:rFonts w:ascii="Times New Roman" w:hAnsi="Times New Roman" w:cs="Times New Roman"/>
          <w:sz w:val="24"/>
          <w:szCs w:val="24"/>
        </w:rPr>
        <w:t xml:space="preserve"> In the Donaldson report</w:t>
      </w:r>
      <w:r w:rsidR="00AA37A7">
        <w:rPr>
          <w:rFonts w:ascii="Times New Roman" w:hAnsi="Times New Roman" w:cs="Times New Roman"/>
          <w:sz w:val="24"/>
          <w:szCs w:val="24"/>
        </w:rPr>
        <w:t xml:space="preserve"> on April 2014</w:t>
      </w:r>
      <w:r w:rsidR="00A64325">
        <w:rPr>
          <w:rFonts w:ascii="Times New Roman" w:hAnsi="Times New Roman" w:cs="Times New Roman"/>
          <w:sz w:val="24"/>
          <w:szCs w:val="24"/>
        </w:rPr>
        <w:t xml:space="preserve">, </w:t>
      </w:r>
      <w:r w:rsidR="00AA71B3">
        <w:rPr>
          <w:rFonts w:ascii="Times New Roman" w:hAnsi="Times New Roman" w:cs="Times New Roman"/>
          <w:sz w:val="24"/>
          <w:szCs w:val="24"/>
        </w:rPr>
        <w:t>it</w:t>
      </w:r>
      <w:r w:rsidR="00A64325">
        <w:rPr>
          <w:rFonts w:ascii="Times New Roman" w:hAnsi="Times New Roman" w:cs="Times New Roman"/>
          <w:sz w:val="24"/>
          <w:szCs w:val="24"/>
        </w:rPr>
        <w:t xml:space="preserve"> champion</w:t>
      </w:r>
      <w:r w:rsidR="00AA37A7">
        <w:rPr>
          <w:rFonts w:ascii="Times New Roman" w:hAnsi="Times New Roman" w:cs="Times New Roman"/>
          <w:sz w:val="24"/>
          <w:szCs w:val="24"/>
        </w:rPr>
        <w:t>ed</w:t>
      </w:r>
      <w:r w:rsidR="00A64325">
        <w:rPr>
          <w:rFonts w:ascii="Times New Roman" w:hAnsi="Times New Roman" w:cs="Times New Roman"/>
          <w:sz w:val="24"/>
          <w:szCs w:val="24"/>
        </w:rPr>
        <w:t xml:space="preserve"> the six areas of learning and experience</w:t>
      </w:r>
      <w:r w:rsidR="002E706C">
        <w:rPr>
          <w:rFonts w:ascii="Times New Roman" w:hAnsi="Times New Roman" w:cs="Times New Roman"/>
          <w:sz w:val="24"/>
          <w:szCs w:val="24"/>
        </w:rPr>
        <w:t>s</w:t>
      </w:r>
      <w:r w:rsidR="00A64325">
        <w:rPr>
          <w:rFonts w:ascii="Times New Roman" w:hAnsi="Times New Roman" w:cs="Times New Roman"/>
          <w:sz w:val="24"/>
          <w:szCs w:val="24"/>
        </w:rPr>
        <w:t xml:space="preserve"> for Wales’ curriculum</w:t>
      </w:r>
      <w:r w:rsidR="00AA37A7">
        <w:rPr>
          <w:rFonts w:ascii="Times New Roman" w:hAnsi="Times New Roman" w:cs="Times New Roman"/>
          <w:sz w:val="24"/>
          <w:szCs w:val="24"/>
        </w:rPr>
        <w:t xml:space="preserve"> (Evans 2015).</w:t>
      </w:r>
      <w:r w:rsidR="00A64325">
        <w:rPr>
          <w:rFonts w:ascii="Times New Roman" w:hAnsi="Times New Roman" w:cs="Times New Roman"/>
          <w:sz w:val="24"/>
          <w:szCs w:val="24"/>
        </w:rPr>
        <w:t xml:space="preserve"> Allied to that, Professor Donaldson, supported the introduction of the cross-curriculum responsibilities – literacy, numeracy and digital competence. </w:t>
      </w:r>
      <w:r w:rsidR="0020445F">
        <w:rPr>
          <w:rFonts w:ascii="Times New Roman" w:hAnsi="Times New Roman" w:cs="Times New Roman"/>
          <w:sz w:val="24"/>
          <w:szCs w:val="24"/>
        </w:rPr>
        <w:t xml:space="preserve">Evans (2015) states that this is where teachers need to deliver all aspects of teaching and provide children with experiences that will enable them to develop. </w:t>
      </w:r>
      <w:r w:rsidR="001A594D">
        <w:rPr>
          <w:rFonts w:ascii="Times New Roman" w:hAnsi="Times New Roman" w:cs="Times New Roman"/>
          <w:sz w:val="24"/>
          <w:szCs w:val="24"/>
        </w:rPr>
        <w:t xml:space="preserve">Thousand </w:t>
      </w:r>
      <w:r w:rsidR="008639F3">
        <w:rPr>
          <w:rFonts w:ascii="Times New Roman" w:hAnsi="Times New Roman" w:cs="Times New Roman"/>
          <w:sz w:val="24"/>
          <w:szCs w:val="24"/>
        </w:rPr>
        <w:t xml:space="preserve">et al (2010) conducts that the benefits of planning in the classroom, is that teachers are better at meeting the individuals </w:t>
      </w:r>
      <w:r w:rsidR="0038466F">
        <w:rPr>
          <w:rFonts w:ascii="Times New Roman" w:hAnsi="Times New Roman" w:cs="Times New Roman"/>
          <w:sz w:val="24"/>
          <w:szCs w:val="24"/>
        </w:rPr>
        <w:t xml:space="preserve">needs </w:t>
      </w:r>
      <w:r w:rsidR="008639F3">
        <w:rPr>
          <w:rFonts w:ascii="Times New Roman" w:hAnsi="Times New Roman" w:cs="Times New Roman"/>
          <w:sz w:val="24"/>
          <w:szCs w:val="24"/>
        </w:rPr>
        <w:t>and fulfil</w:t>
      </w:r>
      <w:r w:rsidR="0038466F">
        <w:rPr>
          <w:rFonts w:ascii="Times New Roman" w:hAnsi="Times New Roman" w:cs="Times New Roman"/>
          <w:sz w:val="24"/>
          <w:szCs w:val="24"/>
        </w:rPr>
        <w:t>ling</w:t>
      </w:r>
      <w:r w:rsidR="008639F3">
        <w:rPr>
          <w:rFonts w:ascii="Times New Roman" w:hAnsi="Times New Roman" w:cs="Times New Roman"/>
          <w:sz w:val="24"/>
          <w:szCs w:val="24"/>
        </w:rPr>
        <w:t xml:space="preserve"> their responsibilities. </w:t>
      </w:r>
      <w:r w:rsidR="003A6088">
        <w:rPr>
          <w:rFonts w:ascii="Times New Roman" w:hAnsi="Times New Roman" w:cs="Times New Roman"/>
          <w:sz w:val="24"/>
          <w:szCs w:val="24"/>
        </w:rPr>
        <w:t xml:space="preserve">There is a clear focus with the children’s interests in mind, where resources and materials are organised effectively due to the planning. </w:t>
      </w:r>
    </w:p>
    <w:p w14:paraId="413EE863" w14:textId="27F5064D" w:rsidR="00825426" w:rsidRDefault="00590738" w:rsidP="004F06A8">
      <w:pPr>
        <w:spacing w:line="360" w:lineRule="auto"/>
        <w:rPr>
          <w:rFonts w:ascii="Times New Roman" w:hAnsi="Times New Roman" w:cs="Times New Roman"/>
          <w:sz w:val="24"/>
          <w:szCs w:val="24"/>
        </w:rPr>
      </w:pPr>
      <w:r>
        <w:rPr>
          <w:rFonts w:ascii="Times New Roman" w:hAnsi="Times New Roman" w:cs="Times New Roman"/>
          <w:sz w:val="24"/>
          <w:szCs w:val="24"/>
        </w:rPr>
        <w:t xml:space="preserve">While </w:t>
      </w:r>
      <w:r w:rsidR="002E706C">
        <w:rPr>
          <w:rFonts w:ascii="Times New Roman" w:hAnsi="Times New Roman" w:cs="Times New Roman"/>
          <w:sz w:val="24"/>
          <w:szCs w:val="24"/>
        </w:rPr>
        <w:t>m</w:t>
      </w:r>
      <w:r>
        <w:rPr>
          <w:rFonts w:ascii="Times New Roman" w:hAnsi="Times New Roman" w:cs="Times New Roman"/>
          <w:sz w:val="24"/>
          <w:szCs w:val="24"/>
        </w:rPr>
        <w:t>athematics is used in settings, it is also important to assess children’s mathematical development and see what stage of development they are at. Morrison (2010) expresses that assessments are important as these are where decisions about t</w:t>
      </w:r>
      <w:r w:rsidR="003A6088">
        <w:rPr>
          <w:rFonts w:ascii="Times New Roman" w:hAnsi="Times New Roman" w:cs="Times New Roman"/>
          <w:sz w:val="24"/>
          <w:szCs w:val="24"/>
        </w:rPr>
        <w:t>he children</w:t>
      </w:r>
      <w:r>
        <w:rPr>
          <w:rFonts w:ascii="Times New Roman" w:hAnsi="Times New Roman" w:cs="Times New Roman"/>
          <w:sz w:val="24"/>
          <w:szCs w:val="24"/>
        </w:rPr>
        <w:t xml:space="preserve"> are made and how to educate them for the best. </w:t>
      </w:r>
      <w:r w:rsidR="00DC191E">
        <w:rPr>
          <w:rFonts w:ascii="Times New Roman" w:hAnsi="Times New Roman" w:cs="Times New Roman"/>
          <w:sz w:val="24"/>
          <w:szCs w:val="24"/>
        </w:rPr>
        <w:t xml:space="preserve">Children are assessed according to the Foundation Phase Child Development Profile. One being the ‘On-Entry’ assessment. Young Wales (2011) express that this is used to assess children within their six-week entry to Foundation Phase. Formative assessments are also used and can be useful concept to focus on children’s achievements against their skills to the curriculum and how they can move on (Young Wales 2011). </w:t>
      </w:r>
    </w:p>
    <w:p w14:paraId="7482061B" w14:textId="459C9CBF" w:rsidR="00C22952" w:rsidRDefault="00590738" w:rsidP="004F06A8">
      <w:pPr>
        <w:spacing w:line="360" w:lineRule="auto"/>
        <w:rPr>
          <w:rFonts w:ascii="Times New Roman" w:hAnsi="Times New Roman" w:cs="Times New Roman"/>
          <w:sz w:val="24"/>
          <w:szCs w:val="24"/>
        </w:rPr>
      </w:pPr>
      <w:r>
        <w:rPr>
          <w:rFonts w:ascii="Times New Roman" w:hAnsi="Times New Roman" w:cs="Times New Roman"/>
          <w:sz w:val="24"/>
          <w:szCs w:val="24"/>
        </w:rPr>
        <w:t>Assessments should bring out the benefits for the children</w:t>
      </w:r>
      <w:r w:rsidR="0020445F">
        <w:rPr>
          <w:rFonts w:ascii="Times New Roman" w:hAnsi="Times New Roman" w:cs="Times New Roman"/>
          <w:sz w:val="24"/>
          <w:szCs w:val="24"/>
        </w:rPr>
        <w:t xml:space="preserve"> and it is clearly stated in the Donaldson report, that </w:t>
      </w:r>
      <w:r w:rsidR="003A6088">
        <w:rPr>
          <w:rFonts w:ascii="Times New Roman" w:hAnsi="Times New Roman" w:cs="Times New Roman"/>
          <w:sz w:val="24"/>
          <w:szCs w:val="24"/>
        </w:rPr>
        <w:t xml:space="preserve">these </w:t>
      </w:r>
      <w:r w:rsidR="0020445F">
        <w:rPr>
          <w:rFonts w:ascii="Times New Roman" w:hAnsi="Times New Roman" w:cs="Times New Roman"/>
          <w:sz w:val="24"/>
          <w:szCs w:val="24"/>
        </w:rPr>
        <w:t xml:space="preserve">should be taken out for good reason and to ensure that parents and practitioners focus on progression afterwards. </w:t>
      </w:r>
      <w:r>
        <w:rPr>
          <w:rFonts w:ascii="Times New Roman" w:hAnsi="Times New Roman" w:cs="Times New Roman"/>
          <w:sz w:val="24"/>
          <w:szCs w:val="24"/>
        </w:rPr>
        <w:t xml:space="preserve">Gathering information from young children can be difficult and potentially stressful, but they are designed for one purpose only and that for the </w:t>
      </w:r>
      <w:r w:rsidR="00400D39">
        <w:rPr>
          <w:rFonts w:ascii="Times New Roman" w:hAnsi="Times New Roman" w:cs="Times New Roman"/>
          <w:sz w:val="24"/>
          <w:szCs w:val="24"/>
        </w:rPr>
        <w:t>recognition of</w:t>
      </w:r>
      <w:r>
        <w:rPr>
          <w:rFonts w:ascii="Times New Roman" w:hAnsi="Times New Roman" w:cs="Times New Roman"/>
          <w:sz w:val="24"/>
          <w:szCs w:val="24"/>
        </w:rPr>
        <w:t xml:space="preserve"> the ability of the child (Morrison 2010). </w:t>
      </w:r>
    </w:p>
    <w:p w14:paraId="2D2E3A1A" w14:textId="696A3AF5" w:rsidR="00474F89" w:rsidRDefault="00474F89" w:rsidP="004F06A8">
      <w:pPr>
        <w:spacing w:line="360" w:lineRule="auto"/>
        <w:rPr>
          <w:rFonts w:ascii="Times New Roman" w:hAnsi="Times New Roman" w:cs="Times New Roman"/>
          <w:sz w:val="24"/>
          <w:szCs w:val="24"/>
        </w:rPr>
      </w:pPr>
    </w:p>
    <w:p w14:paraId="2B64B98C" w14:textId="77777777" w:rsidR="00474F89" w:rsidRDefault="00474F89" w:rsidP="004F06A8">
      <w:pPr>
        <w:spacing w:line="360" w:lineRule="auto"/>
        <w:rPr>
          <w:rFonts w:ascii="Times New Roman" w:hAnsi="Times New Roman" w:cs="Times New Roman"/>
          <w:sz w:val="24"/>
          <w:szCs w:val="24"/>
        </w:rPr>
      </w:pPr>
    </w:p>
    <w:p w14:paraId="6B86478A" w14:textId="77777777" w:rsidR="0063726A" w:rsidRDefault="0063726A" w:rsidP="004F06A8">
      <w:pPr>
        <w:spacing w:line="360" w:lineRule="auto"/>
        <w:rPr>
          <w:rFonts w:ascii="Times New Roman" w:hAnsi="Times New Roman" w:cs="Times New Roman"/>
          <w:sz w:val="24"/>
          <w:szCs w:val="24"/>
        </w:rPr>
      </w:pPr>
    </w:p>
    <w:p w14:paraId="7101BA5B" w14:textId="145D1F9E" w:rsidR="009C0F95" w:rsidRPr="00372C62" w:rsidRDefault="00372C62" w:rsidP="004F06A8">
      <w:pPr>
        <w:spacing w:line="360" w:lineRule="auto"/>
        <w:rPr>
          <w:rFonts w:ascii="Times New Roman" w:hAnsi="Times New Roman" w:cs="Times New Roman"/>
          <w:sz w:val="24"/>
          <w:szCs w:val="24"/>
          <w:u w:val="single"/>
        </w:rPr>
      </w:pPr>
      <w:r>
        <w:rPr>
          <w:rFonts w:ascii="Times New Roman" w:hAnsi="Times New Roman" w:cs="Times New Roman"/>
          <w:sz w:val="24"/>
          <w:szCs w:val="24"/>
        </w:rPr>
        <w:br/>
      </w:r>
    </w:p>
    <w:p w14:paraId="45610C24" w14:textId="77777777" w:rsidR="009C0F95" w:rsidRDefault="009C0F95" w:rsidP="004F06A8">
      <w:pPr>
        <w:spacing w:line="360" w:lineRule="auto"/>
        <w:rPr>
          <w:rFonts w:ascii="Times New Roman" w:hAnsi="Times New Roman" w:cs="Times New Roman"/>
          <w:sz w:val="24"/>
          <w:szCs w:val="24"/>
        </w:rPr>
      </w:pPr>
    </w:p>
    <w:p w14:paraId="5DFB43B8" w14:textId="42367833" w:rsidR="00BF53D0" w:rsidRDefault="008B3B02" w:rsidP="004F06A8">
      <w:pPr>
        <w:spacing w:line="360" w:lineRule="auto"/>
        <w:rPr>
          <w:rFonts w:ascii="Times New Roman" w:hAnsi="Times New Roman" w:cs="Times New Roman"/>
          <w:sz w:val="24"/>
          <w:szCs w:val="24"/>
        </w:rPr>
      </w:pPr>
      <w:r>
        <w:rPr>
          <w:rFonts w:ascii="Times New Roman" w:hAnsi="Times New Roman" w:cs="Times New Roman"/>
          <w:sz w:val="24"/>
          <w:szCs w:val="24"/>
        </w:rPr>
        <w:br/>
      </w:r>
    </w:p>
    <w:p w14:paraId="35624759" w14:textId="1657FC26" w:rsidR="00AB5FAB" w:rsidRDefault="00AB5FAB" w:rsidP="004F06A8">
      <w:pPr>
        <w:spacing w:line="360" w:lineRule="auto"/>
        <w:rPr>
          <w:rFonts w:ascii="Times New Roman" w:hAnsi="Times New Roman" w:cs="Times New Roman"/>
          <w:sz w:val="24"/>
          <w:szCs w:val="24"/>
        </w:rPr>
      </w:pPr>
    </w:p>
    <w:p w14:paraId="4870F6FA" w14:textId="4FB4DB44" w:rsidR="00AB5FAB" w:rsidRDefault="00AB5FAB" w:rsidP="004F06A8">
      <w:pPr>
        <w:spacing w:line="360" w:lineRule="auto"/>
        <w:rPr>
          <w:rFonts w:ascii="Times New Roman" w:hAnsi="Times New Roman" w:cs="Times New Roman"/>
          <w:sz w:val="24"/>
          <w:szCs w:val="24"/>
        </w:rPr>
      </w:pPr>
    </w:p>
    <w:p w14:paraId="684C96B1" w14:textId="4BDDEB9C" w:rsidR="00E35255" w:rsidRDefault="00E35255" w:rsidP="004F06A8">
      <w:pPr>
        <w:spacing w:line="360" w:lineRule="auto"/>
        <w:rPr>
          <w:rFonts w:ascii="Times New Roman" w:hAnsi="Times New Roman" w:cs="Times New Roman"/>
          <w:sz w:val="24"/>
          <w:szCs w:val="24"/>
        </w:rPr>
      </w:pPr>
    </w:p>
    <w:p w14:paraId="3D1FB520" w14:textId="77777777" w:rsidR="00AA37A7" w:rsidRDefault="00AA37A7" w:rsidP="004F06A8">
      <w:pPr>
        <w:spacing w:line="360" w:lineRule="auto"/>
        <w:rPr>
          <w:rFonts w:ascii="Times New Roman" w:hAnsi="Times New Roman" w:cs="Times New Roman"/>
          <w:sz w:val="24"/>
          <w:szCs w:val="24"/>
        </w:rPr>
      </w:pPr>
    </w:p>
    <w:p w14:paraId="130EE70E" w14:textId="77777777" w:rsidR="00854264" w:rsidRDefault="00854264" w:rsidP="004F06A8">
      <w:pPr>
        <w:spacing w:line="360" w:lineRule="auto"/>
        <w:rPr>
          <w:rFonts w:ascii="Times New Roman" w:hAnsi="Times New Roman" w:cs="Times New Roman"/>
          <w:sz w:val="24"/>
          <w:szCs w:val="24"/>
          <w:u w:val="single"/>
        </w:rPr>
      </w:pPr>
    </w:p>
    <w:p w14:paraId="328431F7" w14:textId="4328E611" w:rsidR="00637CBC" w:rsidRDefault="00637CBC" w:rsidP="004F06A8">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References </w:t>
      </w:r>
    </w:p>
    <w:p w14:paraId="69E2714C" w14:textId="77777777" w:rsidR="00637CBC" w:rsidRDefault="00637CBC" w:rsidP="00637CBC">
      <w:pPr>
        <w:spacing w:after="0" w:line="240" w:lineRule="auto"/>
        <w:rPr>
          <w:rFonts w:ascii="Times New Roman" w:eastAsia="Times New Roman" w:hAnsi="Times New Roman" w:cs="Times New Roman"/>
          <w:color w:val="000000"/>
          <w:sz w:val="24"/>
          <w:szCs w:val="24"/>
          <w:lang w:eastAsia="en-GB"/>
        </w:rPr>
      </w:pPr>
    </w:p>
    <w:p w14:paraId="2F216653" w14:textId="77777777" w:rsidR="00637CBC" w:rsidRDefault="00637CBC" w:rsidP="00637CBC">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Aubrey, C and Dahl, S. (2008) ‘A review of the evidence on the use of ICT in the Early Years’ </w:t>
      </w:r>
      <w:hyperlink r:id="rId8" w:history="1">
        <w:r w:rsidRPr="008B2CE9">
          <w:rPr>
            <w:rStyle w:val="Hyperlink"/>
            <w:rFonts w:ascii="Times New Roman" w:eastAsia="Times New Roman" w:hAnsi="Times New Roman" w:cs="Times New Roman"/>
            <w:sz w:val="24"/>
            <w:szCs w:val="24"/>
            <w:lang w:eastAsia="en-GB"/>
          </w:rPr>
          <w:t>http://dera.ioe.ac.uk/1631/2/becta_2008_eyfsreview_report.pdf</w:t>
        </w:r>
      </w:hyperlink>
      <w:r>
        <w:rPr>
          <w:rFonts w:ascii="Times New Roman" w:eastAsia="Times New Roman" w:hAnsi="Times New Roman" w:cs="Times New Roman"/>
          <w:color w:val="000000"/>
          <w:sz w:val="24"/>
          <w:szCs w:val="24"/>
          <w:lang w:eastAsia="en-GB"/>
        </w:rPr>
        <w:t xml:space="preserve"> [Accessed: 18</w:t>
      </w:r>
      <w:r w:rsidRPr="00283FA2">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 </w:t>
      </w:r>
    </w:p>
    <w:p w14:paraId="15F9B5E4" w14:textId="1A620C60" w:rsidR="00637CBC" w:rsidRDefault="00637CBC" w:rsidP="004F06A8">
      <w:pPr>
        <w:spacing w:line="360" w:lineRule="auto"/>
        <w:rPr>
          <w:rFonts w:ascii="Times New Roman" w:hAnsi="Times New Roman" w:cs="Times New Roman"/>
          <w:sz w:val="24"/>
          <w:szCs w:val="24"/>
        </w:rPr>
      </w:pPr>
    </w:p>
    <w:p w14:paraId="7F418820" w14:textId="77777777" w:rsidR="00637CBC" w:rsidRPr="00E37441" w:rsidRDefault="00637CBC" w:rsidP="00637CBC">
      <w:pPr>
        <w:spacing w:after="0" w:line="240" w:lineRule="auto"/>
        <w:rPr>
          <w:rFonts w:ascii="Times New Roman" w:eastAsia="Times New Roman" w:hAnsi="Times New Roman" w:cs="Times New Roman"/>
          <w:color w:val="000000"/>
          <w:sz w:val="24"/>
          <w:szCs w:val="24"/>
          <w:lang w:eastAsia="en-GB"/>
        </w:rPr>
      </w:pPr>
      <w:r w:rsidRPr="00E37441">
        <w:rPr>
          <w:rFonts w:ascii="Times New Roman" w:eastAsia="Times New Roman" w:hAnsi="Times New Roman" w:cs="Times New Roman"/>
          <w:color w:val="000000"/>
          <w:sz w:val="24"/>
          <w:szCs w:val="24"/>
          <w:lang w:eastAsia="en-GB"/>
        </w:rPr>
        <w:t xml:space="preserve">Ashbrook, P. (2017) ‘The Early Years: Taking Math Outside’ </w:t>
      </w:r>
      <w:r w:rsidRPr="00E37441">
        <w:rPr>
          <w:rFonts w:ascii="Times New Roman" w:eastAsia="Times New Roman" w:hAnsi="Times New Roman" w:cs="Times New Roman"/>
          <w:i/>
          <w:iCs/>
          <w:color w:val="000000"/>
          <w:sz w:val="24"/>
          <w:szCs w:val="24"/>
          <w:bdr w:val="none" w:sz="0" w:space="0" w:color="auto" w:frame="1"/>
          <w:lang w:eastAsia="en-GB"/>
        </w:rPr>
        <w:t>Science and Children</w:t>
      </w:r>
      <w:r w:rsidRPr="00E37441">
        <w:rPr>
          <w:rFonts w:ascii="Times New Roman" w:eastAsia="Times New Roman" w:hAnsi="Times New Roman" w:cs="Times New Roman"/>
          <w:color w:val="000000"/>
          <w:sz w:val="24"/>
          <w:szCs w:val="24"/>
          <w:lang w:eastAsia="en-GB"/>
        </w:rPr>
        <w:t xml:space="preserve">, 54(9), pp.18–19. </w:t>
      </w:r>
    </w:p>
    <w:p w14:paraId="4E152DB1" w14:textId="77777777" w:rsidR="00DC1CF4" w:rsidRPr="00AB4B7C" w:rsidRDefault="00DC1CF4" w:rsidP="00DC1CF4">
      <w:pPr>
        <w:pStyle w:val="NormalWeb"/>
        <w:spacing w:before="43" w:beforeAutospacing="0" w:after="0" w:afterAutospacing="0"/>
        <w:rPr>
          <w:rFonts w:eastAsia="+mn-ea"/>
          <w:color w:val="000000"/>
          <w:kern w:val="24"/>
        </w:rPr>
      </w:pPr>
    </w:p>
    <w:p w14:paraId="4BA0B213" w14:textId="256C7D71" w:rsidR="00DC1CF4" w:rsidRPr="00AB4B7C" w:rsidRDefault="00DC1CF4" w:rsidP="00DC1CF4">
      <w:pPr>
        <w:pStyle w:val="NormalWeb"/>
        <w:spacing w:before="43" w:beforeAutospacing="0" w:after="0" w:afterAutospacing="0"/>
      </w:pPr>
      <w:r w:rsidRPr="00AB4B7C">
        <w:rPr>
          <w:rFonts w:eastAsia="+mn-ea"/>
          <w:color w:val="000000"/>
          <w:kern w:val="24"/>
        </w:rPr>
        <w:t xml:space="preserve">Brunton, P. and Thornton, L. (2010) </w:t>
      </w:r>
      <w:r w:rsidRPr="00AB4B7C">
        <w:rPr>
          <w:rFonts w:eastAsia="+mn-ea"/>
          <w:i/>
          <w:iCs/>
          <w:color w:val="000000"/>
          <w:kern w:val="24"/>
        </w:rPr>
        <w:t xml:space="preserve">Science in the Early Years: Building Firm Foundations from Birth to Five. </w:t>
      </w:r>
      <w:r w:rsidRPr="00AB4B7C">
        <w:rPr>
          <w:rFonts w:eastAsia="+mn-ea"/>
          <w:color w:val="000000"/>
          <w:kern w:val="24"/>
        </w:rPr>
        <w:t>London: Sage.</w:t>
      </w:r>
    </w:p>
    <w:p w14:paraId="4D79AC7C" w14:textId="77777777" w:rsidR="00DC1CF4" w:rsidRDefault="00DC1CF4" w:rsidP="004F06A8">
      <w:pPr>
        <w:spacing w:line="360" w:lineRule="auto"/>
        <w:rPr>
          <w:rFonts w:ascii="Times New Roman" w:hAnsi="Times New Roman" w:cs="Times New Roman"/>
          <w:sz w:val="24"/>
          <w:szCs w:val="24"/>
        </w:rPr>
      </w:pPr>
    </w:p>
    <w:p w14:paraId="654518EC" w14:textId="77777777" w:rsidR="00637CBC" w:rsidRPr="00E37441" w:rsidRDefault="00637CBC" w:rsidP="00637CBC">
      <w:pPr>
        <w:spacing w:after="0" w:line="240" w:lineRule="auto"/>
        <w:rPr>
          <w:rFonts w:ascii="Times New Roman" w:eastAsia="Times New Roman" w:hAnsi="Times New Roman" w:cs="Times New Roman"/>
          <w:color w:val="000000"/>
          <w:sz w:val="24"/>
          <w:szCs w:val="24"/>
          <w:lang w:eastAsia="en-GB"/>
        </w:rPr>
      </w:pPr>
      <w:r w:rsidRPr="00E37441">
        <w:rPr>
          <w:rFonts w:ascii="Times New Roman" w:eastAsia="Times New Roman" w:hAnsi="Times New Roman" w:cs="Times New Roman"/>
          <w:color w:val="000000"/>
          <w:sz w:val="24"/>
          <w:szCs w:val="24"/>
          <w:lang w:eastAsia="en-GB"/>
        </w:rPr>
        <w:t xml:space="preserve">Davies, M. (2006) ‘Outdoors: An important context for Young Children’s Development’, </w:t>
      </w:r>
      <w:r w:rsidRPr="00E37441">
        <w:rPr>
          <w:rFonts w:ascii="Times New Roman" w:eastAsia="Times New Roman" w:hAnsi="Times New Roman" w:cs="Times New Roman"/>
          <w:i/>
          <w:color w:val="000000"/>
          <w:sz w:val="24"/>
          <w:szCs w:val="24"/>
          <w:lang w:eastAsia="en-GB"/>
        </w:rPr>
        <w:t xml:space="preserve">Journal of Early Child Development and Care, </w:t>
      </w:r>
      <w:r w:rsidRPr="00E37441">
        <w:rPr>
          <w:rFonts w:ascii="Times New Roman" w:eastAsia="Times New Roman" w:hAnsi="Times New Roman" w:cs="Times New Roman"/>
          <w:color w:val="000000"/>
          <w:sz w:val="24"/>
          <w:szCs w:val="24"/>
          <w:lang w:eastAsia="en-GB"/>
        </w:rPr>
        <w:t xml:space="preserve">Vol 115, Issue 1, pp. 37-49. </w:t>
      </w:r>
    </w:p>
    <w:p w14:paraId="485D26D4" w14:textId="77777777" w:rsidR="00637CBC" w:rsidRDefault="00637CBC" w:rsidP="004F06A8">
      <w:pPr>
        <w:spacing w:line="360" w:lineRule="auto"/>
        <w:rPr>
          <w:rFonts w:ascii="Times New Roman" w:hAnsi="Times New Roman" w:cs="Times New Roman"/>
          <w:sz w:val="24"/>
          <w:szCs w:val="24"/>
        </w:rPr>
      </w:pPr>
    </w:p>
    <w:p w14:paraId="519ECAB2" w14:textId="77777777" w:rsidR="00637CBC" w:rsidRDefault="00637CBC" w:rsidP="00637CBC">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Evans, G. (2015) ‘The Donaldson Report – An at-a-glance-guide’ </w:t>
      </w:r>
      <w:hyperlink r:id="rId9" w:history="1">
        <w:r w:rsidRPr="00BF6C11">
          <w:rPr>
            <w:rStyle w:val="Hyperlink"/>
            <w:rFonts w:ascii="Times New Roman" w:eastAsia="Times New Roman" w:hAnsi="Times New Roman" w:cs="Times New Roman"/>
            <w:sz w:val="24"/>
            <w:szCs w:val="24"/>
            <w:lang w:eastAsia="en-GB"/>
          </w:rPr>
          <w:t>https://www.walesonline.co.uk/news/wales-news/the-donaldson-report-an-at-a-glance-guide-8713671</w:t>
        </w:r>
      </w:hyperlink>
      <w:r>
        <w:rPr>
          <w:rFonts w:ascii="Times New Roman" w:eastAsia="Times New Roman" w:hAnsi="Times New Roman" w:cs="Times New Roman"/>
          <w:color w:val="000000"/>
          <w:sz w:val="24"/>
          <w:szCs w:val="24"/>
          <w:lang w:eastAsia="en-GB"/>
        </w:rPr>
        <w:t xml:space="preserve"> [Accessed: 24</w:t>
      </w:r>
      <w:r w:rsidRPr="000142E1">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w:t>
      </w:r>
    </w:p>
    <w:p w14:paraId="454C0DDE" w14:textId="0A7C3C7B" w:rsidR="00637CBC" w:rsidRDefault="00637CBC" w:rsidP="004F06A8">
      <w:pPr>
        <w:spacing w:line="360" w:lineRule="auto"/>
        <w:rPr>
          <w:rFonts w:ascii="Times New Roman" w:hAnsi="Times New Roman" w:cs="Times New Roman"/>
          <w:sz w:val="24"/>
          <w:szCs w:val="24"/>
        </w:rPr>
      </w:pPr>
    </w:p>
    <w:p w14:paraId="71C53B0F" w14:textId="77777777" w:rsidR="00637CBC" w:rsidRDefault="00637CBC" w:rsidP="00637CBC">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Foundation Phase Profile, (2016) ‘Development Matters in the Early Years’ </w:t>
      </w:r>
      <w:hyperlink r:id="rId10" w:history="1">
        <w:r w:rsidRPr="0000495A">
          <w:rPr>
            <w:rStyle w:val="Hyperlink"/>
            <w:rFonts w:ascii="Times New Roman" w:eastAsia="Times New Roman" w:hAnsi="Times New Roman" w:cs="Times New Roman"/>
            <w:sz w:val="24"/>
            <w:szCs w:val="24"/>
            <w:lang w:eastAsia="en-GB"/>
          </w:rPr>
          <w:t>http://gov.wales/docs/dcells/publications/160812-full-profile-form-en-v3.pdf</w:t>
        </w:r>
      </w:hyperlink>
      <w:r>
        <w:rPr>
          <w:rFonts w:ascii="Times New Roman" w:eastAsia="Times New Roman" w:hAnsi="Times New Roman" w:cs="Times New Roman"/>
          <w:color w:val="000000"/>
          <w:sz w:val="24"/>
          <w:szCs w:val="24"/>
          <w:lang w:eastAsia="en-GB"/>
        </w:rPr>
        <w:t xml:space="preserve"> [Accessed: 20</w:t>
      </w:r>
      <w:r w:rsidRPr="007212D3">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w:t>
      </w:r>
    </w:p>
    <w:p w14:paraId="5B28E9AA" w14:textId="0B3330C3" w:rsidR="00637CBC" w:rsidRDefault="00637CBC" w:rsidP="004F06A8">
      <w:pPr>
        <w:spacing w:line="360" w:lineRule="auto"/>
        <w:rPr>
          <w:rFonts w:ascii="Times New Roman" w:hAnsi="Times New Roman" w:cs="Times New Roman"/>
          <w:sz w:val="24"/>
          <w:szCs w:val="24"/>
        </w:rPr>
      </w:pPr>
    </w:p>
    <w:p w14:paraId="46CB8A05" w14:textId="77777777" w:rsidR="00637CBC" w:rsidRDefault="00637CBC" w:rsidP="00637CBC">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Fjortoft, I. (2001) ‘The Natural Environment as a Playground for Children: The Impact of Outdoor Play Activities in Pre-Primary School Children’, </w:t>
      </w:r>
      <w:r>
        <w:rPr>
          <w:rFonts w:ascii="Times New Roman" w:eastAsia="Times New Roman" w:hAnsi="Times New Roman" w:cs="Times New Roman"/>
          <w:i/>
          <w:color w:val="000000"/>
          <w:sz w:val="24"/>
          <w:szCs w:val="24"/>
          <w:lang w:eastAsia="en-GB"/>
        </w:rPr>
        <w:t xml:space="preserve">Early Childhood Education Journal, </w:t>
      </w:r>
      <w:r>
        <w:rPr>
          <w:rFonts w:ascii="Times New Roman" w:eastAsia="Times New Roman" w:hAnsi="Times New Roman" w:cs="Times New Roman"/>
          <w:color w:val="000000"/>
          <w:sz w:val="24"/>
          <w:szCs w:val="24"/>
          <w:lang w:eastAsia="en-GB"/>
        </w:rPr>
        <w:t xml:space="preserve">Volume 29, Issue 2, December, pp.111-117. </w:t>
      </w:r>
    </w:p>
    <w:p w14:paraId="097AA9D3" w14:textId="673452ED" w:rsidR="00637CBC" w:rsidRDefault="00637CBC" w:rsidP="00637CBC">
      <w:pPr>
        <w:spacing w:after="0" w:line="240" w:lineRule="auto"/>
        <w:rPr>
          <w:rFonts w:ascii="Times New Roman" w:eastAsia="Times New Roman" w:hAnsi="Times New Roman" w:cs="Times New Roman"/>
          <w:color w:val="000000"/>
          <w:sz w:val="24"/>
          <w:szCs w:val="24"/>
          <w:lang w:eastAsia="en-GB"/>
        </w:rPr>
      </w:pPr>
    </w:p>
    <w:p w14:paraId="5D5E4CCD" w14:textId="77777777" w:rsidR="00637CBC" w:rsidRDefault="00637CBC" w:rsidP="00637CBC">
      <w:pPr>
        <w:spacing w:after="0" w:line="240" w:lineRule="auto"/>
        <w:rPr>
          <w:rFonts w:ascii="Times New Roman" w:eastAsia="Times New Roman" w:hAnsi="Times New Roman" w:cs="Times New Roman"/>
          <w:color w:val="000000"/>
          <w:sz w:val="24"/>
          <w:szCs w:val="24"/>
          <w:lang w:eastAsia="en-GB"/>
        </w:rPr>
      </w:pPr>
    </w:p>
    <w:p w14:paraId="41D1CC7C" w14:textId="77777777" w:rsidR="00637CBC" w:rsidRPr="00AD3A17" w:rsidRDefault="00637CBC" w:rsidP="00637CBC">
      <w:pPr>
        <w:spacing w:after="0" w:line="240" w:lineRule="auto"/>
        <w:rPr>
          <w:rFonts w:ascii="Times New Roman" w:eastAsia="Times New Roman" w:hAnsi="Times New Roman" w:cs="Times New Roman"/>
          <w:color w:val="000000"/>
          <w:sz w:val="24"/>
          <w:szCs w:val="24"/>
          <w:lang w:eastAsia="en-GB"/>
        </w:rPr>
      </w:pPr>
      <w:r w:rsidRPr="00AD3A17">
        <w:rPr>
          <w:rFonts w:ascii="Times New Roman" w:eastAsia="Times New Roman" w:hAnsi="Times New Roman" w:cs="Times New Roman"/>
          <w:color w:val="000000"/>
          <w:sz w:val="24"/>
          <w:szCs w:val="24"/>
          <w:lang w:eastAsia="en-GB"/>
        </w:rPr>
        <w:t>Feez, S.</w:t>
      </w:r>
      <w:r>
        <w:rPr>
          <w:rFonts w:ascii="Times New Roman" w:eastAsia="Times New Roman" w:hAnsi="Times New Roman" w:cs="Times New Roman"/>
          <w:color w:val="000000"/>
          <w:sz w:val="24"/>
          <w:szCs w:val="24"/>
          <w:lang w:eastAsia="en-GB"/>
        </w:rPr>
        <w:t xml:space="preserve"> (</w:t>
      </w:r>
      <w:r w:rsidRPr="00AD3A17">
        <w:rPr>
          <w:rFonts w:ascii="Times New Roman" w:eastAsia="Times New Roman" w:hAnsi="Times New Roman" w:cs="Times New Roman"/>
          <w:color w:val="000000"/>
          <w:sz w:val="24"/>
          <w:szCs w:val="24"/>
          <w:lang w:eastAsia="en-GB"/>
        </w:rPr>
        <w:t>2010</w:t>
      </w:r>
      <w:r>
        <w:rPr>
          <w:rFonts w:ascii="Times New Roman" w:eastAsia="Times New Roman" w:hAnsi="Times New Roman" w:cs="Times New Roman"/>
          <w:color w:val="000000"/>
          <w:sz w:val="24"/>
          <w:szCs w:val="24"/>
          <w:lang w:eastAsia="en-GB"/>
        </w:rPr>
        <w:t>)</w:t>
      </w:r>
      <w:r w:rsidRPr="00AD3A17">
        <w:rPr>
          <w:rFonts w:ascii="Times New Roman" w:eastAsia="Times New Roman" w:hAnsi="Times New Roman" w:cs="Times New Roman"/>
          <w:color w:val="000000"/>
          <w:sz w:val="24"/>
          <w:szCs w:val="24"/>
          <w:lang w:eastAsia="en-GB"/>
        </w:rPr>
        <w:t xml:space="preserve"> </w:t>
      </w:r>
      <w:r w:rsidRPr="00AD3A17">
        <w:rPr>
          <w:rFonts w:ascii="Times New Roman" w:eastAsia="Times New Roman" w:hAnsi="Times New Roman" w:cs="Times New Roman"/>
          <w:i/>
          <w:iCs/>
          <w:color w:val="000000"/>
          <w:sz w:val="24"/>
          <w:szCs w:val="24"/>
          <w:bdr w:val="none" w:sz="0" w:space="0" w:color="auto" w:frame="1"/>
          <w:lang w:eastAsia="en-GB"/>
        </w:rPr>
        <w:t xml:space="preserve">Montessori and early childhood </w:t>
      </w:r>
      <w:r>
        <w:rPr>
          <w:rFonts w:ascii="Times New Roman" w:eastAsia="Times New Roman" w:hAnsi="Times New Roman" w:cs="Times New Roman"/>
          <w:i/>
          <w:iCs/>
          <w:color w:val="000000"/>
          <w:sz w:val="24"/>
          <w:szCs w:val="24"/>
          <w:bdr w:val="none" w:sz="0" w:space="0" w:color="auto" w:frame="1"/>
          <w:lang w:eastAsia="en-GB"/>
        </w:rPr>
        <w:t xml:space="preserve">- </w:t>
      </w:r>
      <w:r w:rsidRPr="00AD3A17">
        <w:rPr>
          <w:rFonts w:ascii="Times New Roman" w:eastAsia="Times New Roman" w:hAnsi="Times New Roman" w:cs="Times New Roman"/>
          <w:i/>
          <w:iCs/>
          <w:color w:val="000000"/>
          <w:sz w:val="24"/>
          <w:szCs w:val="24"/>
          <w:bdr w:val="none" w:sz="0" w:space="0" w:color="auto" w:frame="1"/>
          <w:lang w:eastAsia="en-GB"/>
        </w:rPr>
        <w:t>a guide for students</w:t>
      </w:r>
      <w:r>
        <w:rPr>
          <w:rFonts w:ascii="Times New Roman" w:eastAsia="Times New Roman" w:hAnsi="Times New Roman" w:cs="Times New Roman"/>
          <w:color w:val="000000"/>
          <w:sz w:val="24"/>
          <w:szCs w:val="24"/>
          <w:lang w:eastAsia="en-GB"/>
        </w:rPr>
        <w:t>.</w:t>
      </w:r>
      <w:r w:rsidRPr="00AD3A17">
        <w:rPr>
          <w:rFonts w:ascii="Times New Roman" w:eastAsia="Times New Roman" w:hAnsi="Times New Roman" w:cs="Times New Roman"/>
          <w:color w:val="000000"/>
          <w:sz w:val="24"/>
          <w:szCs w:val="24"/>
          <w:lang w:eastAsia="en-GB"/>
        </w:rPr>
        <w:t xml:space="preserve"> London: SAGE.</w:t>
      </w:r>
    </w:p>
    <w:p w14:paraId="24E25AEF"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62881334"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318D94C3" w14:textId="37EEE305"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Lloyd, P and Fernyhough, C. (1999) </w:t>
      </w:r>
      <w:r>
        <w:rPr>
          <w:rFonts w:ascii="Times New Roman" w:eastAsia="Times New Roman" w:hAnsi="Times New Roman" w:cs="Times New Roman"/>
          <w:i/>
          <w:color w:val="000000"/>
          <w:sz w:val="24"/>
          <w:szCs w:val="24"/>
          <w:lang w:eastAsia="en-GB"/>
        </w:rPr>
        <w:t>Lev Vygotsky: Crucial Assessments</w:t>
      </w:r>
      <w:r>
        <w:rPr>
          <w:rFonts w:ascii="Times New Roman" w:eastAsia="Times New Roman" w:hAnsi="Times New Roman" w:cs="Times New Roman"/>
          <w:color w:val="000000"/>
          <w:sz w:val="24"/>
          <w:szCs w:val="24"/>
          <w:lang w:eastAsia="en-GB"/>
        </w:rPr>
        <w:t xml:space="preserve">. London: Routledge. </w:t>
      </w:r>
    </w:p>
    <w:p w14:paraId="45E24EC1" w14:textId="4B527699" w:rsidR="00637CBC" w:rsidRDefault="00637CBC" w:rsidP="004F06A8">
      <w:pPr>
        <w:spacing w:line="360" w:lineRule="auto"/>
        <w:rPr>
          <w:rFonts w:ascii="Times New Roman" w:hAnsi="Times New Roman" w:cs="Times New Roman"/>
          <w:sz w:val="24"/>
          <w:szCs w:val="24"/>
        </w:rPr>
      </w:pPr>
    </w:p>
    <w:p w14:paraId="6B441EC3" w14:textId="77777777" w:rsidR="007B5A5E" w:rsidRPr="00DE441B" w:rsidRDefault="007B5A5E" w:rsidP="007B5A5E">
      <w:pPr>
        <w:spacing w:after="0" w:line="240" w:lineRule="auto"/>
        <w:rPr>
          <w:rFonts w:ascii="Times New Roman" w:eastAsia="Times New Roman" w:hAnsi="Times New Roman" w:cs="Times New Roman"/>
          <w:color w:val="000000"/>
          <w:sz w:val="24"/>
          <w:szCs w:val="24"/>
          <w:lang w:eastAsia="en-GB"/>
        </w:rPr>
      </w:pPr>
      <w:r w:rsidRPr="00DE441B">
        <w:rPr>
          <w:rFonts w:ascii="Times New Roman" w:eastAsia="Times New Roman" w:hAnsi="Times New Roman" w:cs="Times New Roman"/>
          <w:color w:val="000000"/>
          <w:sz w:val="24"/>
          <w:szCs w:val="24"/>
          <w:lang w:eastAsia="en-GB"/>
        </w:rPr>
        <w:t xml:space="preserve">McGrath, C. (2010) </w:t>
      </w:r>
      <w:r w:rsidRPr="00DE441B">
        <w:rPr>
          <w:rFonts w:ascii="Times New Roman" w:eastAsia="Times New Roman" w:hAnsi="Times New Roman" w:cs="Times New Roman"/>
          <w:i/>
          <w:iCs/>
          <w:color w:val="000000"/>
          <w:sz w:val="24"/>
          <w:szCs w:val="24"/>
          <w:bdr w:val="none" w:sz="0" w:space="0" w:color="auto" w:frame="1"/>
          <w:lang w:eastAsia="en-GB"/>
        </w:rPr>
        <w:t>Supporting early mathematical development: practical approaches to play-based learning</w:t>
      </w:r>
      <w:r w:rsidRPr="00DE441B">
        <w:rPr>
          <w:rFonts w:ascii="Times New Roman" w:eastAsia="Times New Roman" w:hAnsi="Times New Roman" w:cs="Times New Roman"/>
          <w:color w:val="000000"/>
          <w:sz w:val="24"/>
          <w:szCs w:val="24"/>
          <w:lang w:eastAsia="en-GB"/>
        </w:rPr>
        <w:t>. London: Routledge.</w:t>
      </w:r>
    </w:p>
    <w:p w14:paraId="359CBB27" w14:textId="53A16AFA" w:rsidR="007B5A5E" w:rsidRDefault="007B5A5E" w:rsidP="004F06A8">
      <w:pPr>
        <w:spacing w:line="360" w:lineRule="auto"/>
        <w:rPr>
          <w:rFonts w:ascii="Times New Roman" w:hAnsi="Times New Roman" w:cs="Times New Roman"/>
          <w:sz w:val="24"/>
          <w:szCs w:val="24"/>
        </w:rPr>
      </w:pPr>
    </w:p>
    <w:p w14:paraId="0A0C4999"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Morrison, G. (2010) ‘Why is assessment important?’ </w:t>
      </w:r>
      <w:hyperlink r:id="rId11" w:history="1">
        <w:r w:rsidRPr="00BF6C11">
          <w:rPr>
            <w:rStyle w:val="Hyperlink"/>
            <w:rFonts w:ascii="Times New Roman" w:eastAsia="Times New Roman" w:hAnsi="Times New Roman" w:cs="Times New Roman"/>
            <w:sz w:val="24"/>
            <w:szCs w:val="24"/>
            <w:lang w:eastAsia="en-GB"/>
          </w:rPr>
          <w:t>https://www.education.com/reference/article/why-assessment-important/</w:t>
        </w:r>
      </w:hyperlink>
      <w:r>
        <w:rPr>
          <w:rFonts w:ascii="Times New Roman" w:eastAsia="Times New Roman" w:hAnsi="Times New Roman" w:cs="Times New Roman"/>
          <w:color w:val="000000"/>
          <w:sz w:val="24"/>
          <w:szCs w:val="24"/>
          <w:lang w:eastAsia="en-GB"/>
        </w:rPr>
        <w:t xml:space="preserve"> [Accessed: 24</w:t>
      </w:r>
      <w:r w:rsidRPr="008E5CB0">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 </w:t>
      </w:r>
    </w:p>
    <w:p w14:paraId="7291E1A4" w14:textId="1B522B8F" w:rsidR="007B5A5E" w:rsidRDefault="007B5A5E" w:rsidP="004F06A8">
      <w:pPr>
        <w:spacing w:line="360" w:lineRule="auto"/>
        <w:rPr>
          <w:rFonts w:ascii="Times New Roman" w:hAnsi="Times New Roman" w:cs="Times New Roman"/>
          <w:sz w:val="24"/>
          <w:szCs w:val="24"/>
        </w:rPr>
      </w:pPr>
    </w:p>
    <w:p w14:paraId="19D30A80" w14:textId="77777777" w:rsidR="007B5A5E" w:rsidRPr="00183D20" w:rsidRDefault="007B5A5E" w:rsidP="007B5A5E">
      <w:pPr>
        <w:spacing w:after="0" w:line="240" w:lineRule="auto"/>
        <w:rPr>
          <w:rFonts w:ascii="Arial" w:eastAsia="Times New Roman" w:hAnsi="Arial" w:cs="Arial"/>
          <w:color w:val="000000"/>
          <w:sz w:val="19"/>
          <w:szCs w:val="19"/>
          <w:lang w:eastAsia="en-GB"/>
        </w:rPr>
      </w:pPr>
      <w:r w:rsidRPr="00183D20">
        <w:rPr>
          <w:rFonts w:ascii="Times New Roman" w:eastAsia="Times New Roman" w:hAnsi="Times New Roman" w:cs="Times New Roman"/>
          <w:color w:val="000000"/>
          <w:sz w:val="24"/>
          <w:szCs w:val="24"/>
          <w:lang w:eastAsia="en-GB"/>
        </w:rPr>
        <w:t xml:space="preserve">Pound, L. </w:t>
      </w:r>
      <w:r>
        <w:rPr>
          <w:rFonts w:ascii="Times New Roman" w:eastAsia="Times New Roman" w:hAnsi="Times New Roman" w:cs="Times New Roman"/>
          <w:color w:val="000000"/>
          <w:sz w:val="24"/>
          <w:szCs w:val="24"/>
          <w:lang w:eastAsia="en-GB"/>
        </w:rPr>
        <w:t>(</w:t>
      </w:r>
      <w:r w:rsidRPr="00183D20">
        <w:rPr>
          <w:rFonts w:ascii="Times New Roman" w:eastAsia="Times New Roman" w:hAnsi="Times New Roman" w:cs="Times New Roman"/>
          <w:color w:val="000000"/>
          <w:sz w:val="24"/>
          <w:szCs w:val="24"/>
          <w:lang w:eastAsia="en-GB"/>
        </w:rPr>
        <w:t>2008</w:t>
      </w:r>
      <w:r>
        <w:rPr>
          <w:rFonts w:ascii="Times New Roman" w:eastAsia="Times New Roman" w:hAnsi="Times New Roman" w:cs="Times New Roman"/>
          <w:color w:val="000000"/>
          <w:sz w:val="24"/>
          <w:szCs w:val="24"/>
          <w:lang w:eastAsia="en-GB"/>
        </w:rPr>
        <w:t>)</w:t>
      </w:r>
      <w:r w:rsidRPr="00183D20">
        <w:rPr>
          <w:rFonts w:ascii="Times New Roman" w:eastAsia="Times New Roman" w:hAnsi="Times New Roman" w:cs="Times New Roman"/>
          <w:color w:val="000000"/>
          <w:sz w:val="24"/>
          <w:szCs w:val="24"/>
          <w:lang w:eastAsia="en-GB"/>
        </w:rPr>
        <w:t xml:space="preserve">. </w:t>
      </w:r>
      <w:r w:rsidRPr="00183D20">
        <w:rPr>
          <w:rFonts w:ascii="Times New Roman" w:eastAsia="Times New Roman" w:hAnsi="Times New Roman" w:cs="Times New Roman"/>
          <w:i/>
          <w:iCs/>
          <w:color w:val="000000"/>
          <w:sz w:val="24"/>
          <w:szCs w:val="24"/>
          <w:bdr w:val="none" w:sz="0" w:space="0" w:color="auto" w:frame="1"/>
          <w:lang w:eastAsia="en-GB"/>
        </w:rPr>
        <w:t>Thinking and learning about mathematics in the early years</w:t>
      </w:r>
      <w:r>
        <w:rPr>
          <w:rFonts w:ascii="Times New Roman" w:eastAsia="Times New Roman" w:hAnsi="Times New Roman" w:cs="Times New Roman"/>
          <w:color w:val="000000"/>
          <w:sz w:val="24"/>
          <w:szCs w:val="24"/>
          <w:lang w:eastAsia="en-GB"/>
        </w:rPr>
        <w:t xml:space="preserve">. </w:t>
      </w:r>
      <w:r w:rsidRPr="00183D20">
        <w:rPr>
          <w:rFonts w:ascii="Times New Roman" w:eastAsia="Times New Roman" w:hAnsi="Times New Roman" w:cs="Times New Roman"/>
          <w:color w:val="000000"/>
          <w:sz w:val="24"/>
          <w:szCs w:val="24"/>
          <w:lang w:eastAsia="en-GB"/>
        </w:rPr>
        <w:t>London: Routledge</w:t>
      </w:r>
      <w:r w:rsidRPr="00183D20">
        <w:rPr>
          <w:rFonts w:ascii="Arial" w:eastAsia="Times New Roman" w:hAnsi="Arial" w:cs="Arial"/>
          <w:color w:val="000000"/>
          <w:sz w:val="19"/>
          <w:szCs w:val="19"/>
          <w:lang w:eastAsia="en-GB"/>
        </w:rPr>
        <w:t>.</w:t>
      </w:r>
    </w:p>
    <w:p w14:paraId="3A5DC6F2" w14:textId="3674293A" w:rsidR="007B5A5E" w:rsidRDefault="007B5A5E" w:rsidP="004F06A8">
      <w:pPr>
        <w:spacing w:line="360" w:lineRule="auto"/>
        <w:rPr>
          <w:rFonts w:ascii="Times New Roman" w:hAnsi="Times New Roman" w:cs="Times New Roman"/>
          <w:sz w:val="24"/>
          <w:szCs w:val="24"/>
        </w:rPr>
      </w:pPr>
    </w:p>
    <w:p w14:paraId="709CCFDF" w14:textId="77777777" w:rsidR="007B5A5E" w:rsidRPr="00E37441" w:rsidRDefault="007B5A5E" w:rsidP="007B5A5E">
      <w:pPr>
        <w:spacing w:after="0" w:line="240" w:lineRule="auto"/>
        <w:rPr>
          <w:rFonts w:ascii="Times New Roman" w:eastAsia="Times New Roman" w:hAnsi="Times New Roman" w:cs="Times New Roman"/>
          <w:color w:val="000000"/>
          <w:sz w:val="24"/>
          <w:szCs w:val="24"/>
          <w:lang w:eastAsia="en-GB"/>
        </w:rPr>
      </w:pPr>
    </w:p>
    <w:p w14:paraId="4ADF8DBB" w14:textId="77777777" w:rsidR="007B5A5E" w:rsidRPr="00E37441" w:rsidRDefault="007B5A5E" w:rsidP="007B5A5E">
      <w:pPr>
        <w:spacing w:after="0" w:line="240" w:lineRule="auto"/>
        <w:rPr>
          <w:rFonts w:ascii="Times New Roman" w:eastAsia="Times New Roman" w:hAnsi="Times New Roman" w:cs="Times New Roman"/>
          <w:color w:val="000000"/>
          <w:sz w:val="24"/>
          <w:szCs w:val="24"/>
          <w:lang w:eastAsia="en-GB"/>
        </w:rPr>
      </w:pPr>
      <w:r w:rsidRPr="00E37441">
        <w:rPr>
          <w:rFonts w:ascii="Times New Roman" w:eastAsia="Times New Roman" w:hAnsi="Times New Roman" w:cs="Times New Roman"/>
          <w:color w:val="000000"/>
          <w:sz w:val="24"/>
          <w:szCs w:val="24"/>
          <w:lang w:eastAsia="en-GB"/>
        </w:rPr>
        <w:t xml:space="preserve">Pound, L. (2008) </w:t>
      </w:r>
      <w:r w:rsidRPr="00E37441">
        <w:rPr>
          <w:rFonts w:ascii="Times New Roman" w:eastAsia="Times New Roman" w:hAnsi="Times New Roman" w:cs="Times New Roman"/>
          <w:i/>
          <w:iCs/>
          <w:color w:val="000000"/>
          <w:sz w:val="24"/>
          <w:szCs w:val="24"/>
          <w:bdr w:val="none" w:sz="0" w:space="0" w:color="auto" w:frame="1"/>
          <w:lang w:eastAsia="en-GB"/>
        </w:rPr>
        <w:t>Thinking and learning about mathematics in the early years</w:t>
      </w:r>
      <w:r w:rsidRPr="00E37441">
        <w:rPr>
          <w:rFonts w:ascii="Times New Roman" w:eastAsia="Times New Roman" w:hAnsi="Times New Roman" w:cs="Times New Roman"/>
          <w:color w:val="000000"/>
          <w:sz w:val="24"/>
          <w:szCs w:val="24"/>
          <w:lang w:eastAsia="en-GB"/>
        </w:rPr>
        <w:t>, London: Routledge.</w:t>
      </w:r>
    </w:p>
    <w:p w14:paraId="215E59CF" w14:textId="5DCED637" w:rsidR="007B5A5E" w:rsidRDefault="007B5A5E" w:rsidP="004F06A8">
      <w:pPr>
        <w:spacing w:line="360" w:lineRule="auto"/>
        <w:rPr>
          <w:rFonts w:ascii="Times New Roman" w:hAnsi="Times New Roman" w:cs="Times New Roman"/>
          <w:sz w:val="24"/>
          <w:szCs w:val="24"/>
        </w:rPr>
      </w:pPr>
    </w:p>
    <w:p w14:paraId="36971BFB"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Pound, L. (1999) </w:t>
      </w:r>
      <w:r>
        <w:rPr>
          <w:rFonts w:ascii="Times New Roman" w:eastAsia="Times New Roman" w:hAnsi="Times New Roman" w:cs="Times New Roman"/>
          <w:i/>
          <w:color w:val="000000"/>
          <w:sz w:val="24"/>
          <w:szCs w:val="24"/>
          <w:lang w:eastAsia="en-GB"/>
        </w:rPr>
        <w:t xml:space="preserve">Supporting mathematical development in the early years. </w:t>
      </w:r>
      <w:r>
        <w:rPr>
          <w:rFonts w:ascii="Times New Roman" w:eastAsia="Times New Roman" w:hAnsi="Times New Roman" w:cs="Times New Roman"/>
          <w:color w:val="000000"/>
          <w:sz w:val="24"/>
          <w:szCs w:val="24"/>
          <w:lang w:eastAsia="en-GB"/>
        </w:rPr>
        <w:t xml:space="preserve">Buckingham: Open University Press. </w:t>
      </w:r>
    </w:p>
    <w:p w14:paraId="32BCB8C8"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4CF7ED1F"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0D099F69" w14:textId="5B61AB5D"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Paris, S. (2002) </w:t>
      </w:r>
      <w:r>
        <w:rPr>
          <w:rFonts w:ascii="Times New Roman" w:eastAsia="Times New Roman" w:hAnsi="Times New Roman" w:cs="Times New Roman"/>
          <w:i/>
          <w:color w:val="000000"/>
          <w:sz w:val="24"/>
          <w:szCs w:val="24"/>
          <w:lang w:eastAsia="en-GB"/>
        </w:rPr>
        <w:t xml:space="preserve">Perspectives on Object-Centered Learning in Museums. </w:t>
      </w:r>
      <w:r>
        <w:rPr>
          <w:rFonts w:ascii="Times New Roman" w:eastAsia="Times New Roman" w:hAnsi="Times New Roman" w:cs="Times New Roman"/>
          <w:color w:val="000000"/>
          <w:sz w:val="24"/>
          <w:szCs w:val="24"/>
          <w:lang w:eastAsia="en-GB"/>
        </w:rPr>
        <w:t xml:space="preserve">London: Taylor &amp; Francis. </w:t>
      </w:r>
    </w:p>
    <w:p w14:paraId="62FCEBC6" w14:textId="5ECDB607" w:rsidR="007B5A5E" w:rsidRDefault="007B5A5E" w:rsidP="004F06A8">
      <w:pPr>
        <w:spacing w:line="360" w:lineRule="auto"/>
        <w:rPr>
          <w:rFonts w:ascii="Times New Roman" w:hAnsi="Times New Roman" w:cs="Times New Roman"/>
          <w:sz w:val="24"/>
          <w:szCs w:val="24"/>
        </w:rPr>
      </w:pPr>
    </w:p>
    <w:p w14:paraId="1577A117" w14:textId="7C97734C" w:rsidR="007B5A5E" w:rsidRDefault="007B5A5E" w:rsidP="004F06A8">
      <w:pPr>
        <w:spacing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Robbins, B. (2000)</w:t>
      </w:r>
      <w:r w:rsidRPr="004A50A8">
        <w:rPr>
          <w:rFonts w:ascii="Times New Roman" w:eastAsia="Times New Roman" w:hAnsi="Times New Roman" w:cs="Times New Roman"/>
          <w:i/>
          <w:color w:val="000000"/>
          <w:sz w:val="24"/>
          <w:szCs w:val="24"/>
          <w:lang w:eastAsia="en-GB"/>
        </w:rPr>
        <w:t xml:space="preserve"> Inclusive Mathematics</w:t>
      </w:r>
      <w:r>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i/>
          <w:color w:val="000000"/>
          <w:sz w:val="24"/>
          <w:szCs w:val="24"/>
          <w:lang w:eastAsia="en-GB"/>
        </w:rPr>
        <w:t xml:space="preserve"> </w:t>
      </w:r>
      <w:r>
        <w:rPr>
          <w:rFonts w:ascii="Times New Roman" w:eastAsia="Times New Roman" w:hAnsi="Times New Roman" w:cs="Times New Roman"/>
          <w:color w:val="000000"/>
          <w:sz w:val="24"/>
          <w:szCs w:val="24"/>
          <w:lang w:eastAsia="en-GB"/>
        </w:rPr>
        <w:t>London: Continuum.</w:t>
      </w:r>
    </w:p>
    <w:p w14:paraId="31011002"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10CFDF44"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Ruth, P. (2007) ‘Mathematics teaching Incorporating Micro math’, </w:t>
      </w:r>
      <w:r>
        <w:rPr>
          <w:rFonts w:ascii="Times New Roman" w:eastAsia="Times New Roman" w:hAnsi="Times New Roman" w:cs="Times New Roman"/>
          <w:i/>
          <w:color w:val="000000"/>
          <w:sz w:val="24"/>
          <w:szCs w:val="24"/>
          <w:lang w:eastAsia="en-GB"/>
        </w:rPr>
        <w:t>Mathematics in the Early Years</w:t>
      </w:r>
      <w:r>
        <w:rPr>
          <w:rFonts w:ascii="Times New Roman" w:eastAsia="Times New Roman" w:hAnsi="Times New Roman" w:cs="Times New Roman"/>
          <w:color w:val="000000"/>
          <w:sz w:val="24"/>
          <w:szCs w:val="24"/>
          <w:lang w:eastAsia="en-GB"/>
        </w:rPr>
        <w:t xml:space="preserve">, No 201, pp. 10-11. </w:t>
      </w:r>
    </w:p>
    <w:p w14:paraId="592F36E0" w14:textId="7DE44F47" w:rsidR="007B5A5E" w:rsidRDefault="007B5A5E" w:rsidP="004F06A8">
      <w:pPr>
        <w:spacing w:line="360" w:lineRule="auto"/>
        <w:rPr>
          <w:rFonts w:ascii="Times New Roman" w:hAnsi="Times New Roman" w:cs="Times New Roman"/>
          <w:sz w:val="24"/>
          <w:szCs w:val="24"/>
        </w:rPr>
      </w:pPr>
    </w:p>
    <w:p w14:paraId="6547524C" w14:textId="77777777" w:rsidR="007B5A5E" w:rsidRPr="00E37441" w:rsidRDefault="007B5A5E" w:rsidP="007B5A5E">
      <w:pPr>
        <w:spacing w:after="0" w:line="240" w:lineRule="auto"/>
        <w:rPr>
          <w:rFonts w:ascii="Times New Roman" w:eastAsia="Times New Roman" w:hAnsi="Times New Roman" w:cs="Times New Roman"/>
          <w:color w:val="000000"/>
          <w:sz w:val="24"/>
          <w:szCs w:val="24"/>
          <w:lang w:eastAsia="en-GB"/>
        </w:rPr>
      </w:pPr>
      <w:r w:rsidRPr="00E37441">
        <w:rPr>
          <w:rFonts w:ascii="Times New Roman" w:eastAsia="Times New Roman" w:hAnsi="Times New Roman" w:cs="Times New Roman"/>
          <w:color w:val="000000"/>
          <w:sz w:val="24"/>
          <w:szCs w:val="24"/>
          <w:lang w:eastAsia="en-GB"/>
        </w:rPr>
        <w:t xml:space="preserve">Skinner, C. and Stevens, J. (2012) </w:t>
      </w:r>
      <w:r w:rsidRPr="00E37441">
        <w:rPr>
          <w:rFonts w:ascii="Times New Roman" w:eastAsia="Times New Roman" w:hAnsi="Times New Roman" w:cs="Times New Roman"/>
          <w:i/>
          <w:iCs/>
          <w:color w:val="000000"/>
          <w:sz w:val="24"/>
          <w:szCs w:val="24"/>
          <w:bdr w:val="none" w:sz="0" w:space="0" w:color="auto" w:frame="1"/>
          <w:lang w:eastAsia="en-GB"/>
        </w:rPr>
        <w:t>Foundations of mathematics an active approach to number, shape and measures in the early years</w:t>
      </w:r>
      <w:r w:rsidRPr="00E37441">
        <w:rPr>
          <w:rFonts w:ascii="Times New Roman" w:eastAsia="Times New Roman" w:hAnsi="Times New Roman" w:cs="Times New Roman"/>
          <w:color w:val="000000"/>
          <w:sz w:val="24"/>
          <w:szCs w:val="24"/>
          <w:lang w:eastAsia="en-GB"/>
        </w:rPr>
        <w:t>, London: Bloomsbury.</w:t>
      </w:r>
    </w:p>
    <w:p w14:paraId="66A616E5" w14:textId="77D67779"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0CC94402"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2042BB06"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Skinner, C. (2005) </w:t>
      </w:r>
      <w:r>
        <w:rPr>
          <w:rFonts w:ascii="Times New Roman" w:eastAsia="Times New Roman" w:hAnsi="Times New Roman" w:cs="Times New Roman"/>
          <w:i/>
          <w:color w:val="000000"/>
          <w:sz w:val="24"/>
          <w:szCs w:val="24"/>
          <w:lang w:eastAsia="en-GB"/>
        </w:rPr>
        <w:t xml:space="preserve">Maths </w:t>
      </w:r>
      <w:r w:rsidRPr="00B35338">
        <w:rPr>
          <w:rFonts w:ascii="Times New Roman" w:eastAsia="Times New Roman" w:hAnsi="Times New Roman" w:cs="Times New Roman"/>
          <w:color w:val="000000"/>
          <w:sz w:val="24"/>
          <w:szCs w:val="24"/>
          <w:lang w:eastAsia="en-GB"/>
        </w:rPr>
        <w:t>Outdoors</w:t>
      </w:r>
      <w:r>
        <w:rPr>
          <w:rFonts w:ascii="Times New Roman" w:eastAsia="Times New Roman" w:hAnsi="Times New Roman" w:cs="Times New Roman"/>
          <w:color w:val="000000"/>
          <w:sz w:val="24"/>
          <w:szCs w:val="24"/>
          <w:lang w:eastAsia="en-GB"/>
        </w:rPr>
        <w:t xml:space="preserve">. </w:t>
      </w:r>
      <w:r w:rsidRPr="00B35338">
        <w:rPr>
          <w:rFonts w:ascii="Times New Roman" w:eastAsia="Times New Roman" w:hAnsi="Times New Roman" w:cs="Times New Roman"/>
          <w:color w:val="000000"/>
          <w:sz w:val="24"/>
          <w:szCs w:val="24"/>
          <w:lang w:eastAsia="en-GB"/>
        </w:rPr>
        <w:t>London</w:t>
      </w:r>
      <w:r>
        <w:rPr>
          <w:rFonts w:ascii="Times New Roman" w:eastAsia="Times New Roman" w:hAnsi="Times New Roman" w:cs="Times New Roman"/>
          <w:color w:val="000000"/>
          <w:sz w:val="24"/>
          <w:szCs w:val="24"/>
          <w:lang w:eastAsia="en-GB"/>
        </w:rPr>
        <w:t xml:space="preserve">: BEAM Education. </w:t>
      </w:r>
    </w:p>
    <w:p w14:paraId="3AC254F9" w14:textId="6A097045" w:rsidR="007B5A5E" w:rsidRDefault="007B5A5E" w:rsidP="004F06A8">
      <w:pPr>
        <w:spacing w:line="360" w:lineRule="auto"/>
        <w:rPr>
          <w:rFonts w:ascii="Times New Roman" w:hAnsi="Times New Roman" w:cs="Times New Roman"/>
          <w:sz w:val="24"/>
          <w:szCs w:val="24"/>
        </w:rPr>
      </w:pPr>
    </w:p>
    <w:p w14:paraId="04096002"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Taylor, H. (2014) </w:t>
      </w:r>
      <w:r>
        <w:rPr>
          <w:rFonts w:ascii="Times New Roman" w:eastAsia="Times New Roman" w:hAnsi="Times New Roman" w:cs="Times New Roman"/>
          <w:i/>
          <w:color w:val="000000"/>
          <w:sz w:val="24"/>
          <w:szCs w:val="24"/>
          <w:lang w:eastAsia="en-GB"/>
        </w:rPr>
        <w:t xml:space="preserve">Learning and teaching Mathematics 0-8. </w:t>
      </w:r>
      <w:r>
        <w:rPr>
          <w:rFonts w:ascii="Times New Roman" w:eastAsia="Times New Roman" w:hAnsi="Times New Roman" w:cs="Times New Roman"/>
          <w:color w:val="000000"/>
          <w:sz w:val="24"/>
          <w:szCs w:val="24"/>
          <w:lang w:eastAsia="en-GB"/>
        </w:rPr>
        <w:t xml:space="preserve">Los Angeles: SAGE. </w:t>
      </w:r>
    </w:p>
    <w:p w14:paraId="76B4D004"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119D1880"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52C1A178"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695C508F" w14:textId="08581FF4"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Thomas, K. (2012) ‘Outdoor learning is in a class of </w:t>
      </w:r>
      <w:r w:rsidR="008639F3">
        <w:rPr>
          <w:rFonts w:ascii="Times New Roman" w:eastAsia="Times New Roman" w:hAnsi="Times New Roman" w:cs="Times New Roman"/>
          <w:color w:val="000000"/>
          <w:sz w:val="24"/>
          <w:szCs w:val="24"/>
          <w:lang w:eastAsia="en-GB"/>
        </w:rPr>
        <w:t>its</w:t>
      </w:r>
      <w:r>
        <w:rPr>
          <w:rFonts w:ascii="Times New Roman" w:eastAsia="Times New Roman" w:hAnsi="Times New Roman" w:cs="Times New Roman"/>
          <w:color w:val="000000"/>
          <w:sz w:val="24"/>
          <w:szCs w:val="24"/>
          <w:lang w:eastAsia="en-GB"/>
        </w:rPr>
        <w:t xml:space="preserve"> own’ </w:t>
      </w:r>
      <w:hyperlink r:id="rId12" w:history="1">
        <w:r w:rsidRPr="001D0B50">
          <w:rPr>
            <w:rStyle w:val="Hyperlink"/>
            <w:rFonts w:ascii="Times New Roman" w:eastAsia="Times New Roman" w:hAnsi="Times New Roman" w:cs="Times New Roman"/>
            <w:sz w:val="24"/>
            <w:szCs w:val="24"/>
            <w:lang w:eastAsia="en-GB"/>
          </w:rPr>
          <w:t>https://www.theguardian.com/teacher-network/2012/dec/04/outdoor-learning-school-activities</w:t>
        </w:r>
      </w:hyperlink>
      <w:r>
        <w:rPr>
          <w:rFonts w:ascii="Times New Roman" w:eastAsia="Times New Roman" w:hAnsi="Times New Roman" w:cs="Times New Roman"/>
          <w:color w:val="000000"/>
          <w:sz w:val="24"/>
          <w:szCs w:val="24"/>
          <w:lang w:eastAsia="en-GB"/>
        </w:rPr>
        <w:t xml:space="preserve"> [Accessed: 20</w:t>
      </w:r>
      <w:r w:rsidRPr="00BE2ADB">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 </w:t>
      </w:r>
    </w:p>
    <w:p w14:paraId="0963BF53" w14:textId="6067D245" w:rsidR="008639F3" w:rsidRDefault="008639F3" w:rsidP="007B5A5E">
      <w:pPr>
        <w:spacing w:after="0" w:line="240" w:lineRule="auto"/>
        <w:rPr>
          <w:rFonts w:ascii="Times New Roman" w:eastAsia="Times New Roman" w:hAnsi="Times New Roman" w:cs="Times New Roman"/>
          <w:color w:val="000000"/>
          <w:sz w:val="24"/>
          <w:szCs w:val="24"/>
          <w:lang w:eastAsia="en-GB"/>
        </w:rPr>
      </w:pPr>
    </w:p>
    <w:p w14:paraId="09FA9715" w14:textId="10A494CE" w:rsidR="008639F3" w:rsidRDefault="008639F3" w:rsidP="007B5A5E">
      <w:pPr>
        <w:spacing w:after="0" w:line="240" w:lineRule="auto"/>
        <w:rPr>
          <w:rFonts w:ascii="Times New Roman" w:eastAsia="Times New Roman" w:hAnsi="Times New Roman" w:cs="Times New Roman"/>
          <w:color w:val="000000"/>
          <w:sz w:val="24"/>
          <w:szCs w:val="24"/>
          <w:lang w:eastAsia="en-GB"/>
        </w:rPr>
      </w:pPr>
    </w:p>
    <w:p w14:paraId="14ED5830" w14:textId="300BD26D" w:rsidR="008639F3" w:rsidRPr="008639F3" w:rsidRDefault="008639F3"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Thousand, J., Villa, R. and Nevin, A. (2010) ‘The many faces of collaborative planning and teaching’, </w:t>
      </w:r>
      <w:r>
        <w:rPr>
          <w:rFonts w:ascii="Times New Roman" w:eastAsia="Times New Roman" w:hAnsi="Times New Roman" w:cs="Times New Roman"/>
          <w:i/>
          <w:color w:val="000000"/>
          <w:sz w:val="24"/>
          <w:szCs w:val="24"/>
          <w:lang w:eastAsia="en-GB"/>
        </w:rPr>
        <w:t xml:space="preserve">Theory into Practice, </w:t>
      </w:r>
      <w:r>
        <w:rPr>
          <w:rFonts w:ascii="Times New Roman" w:eastAsia="Times New Roman" w:hAnsi="Times New Roman" w:cs="Times New Roman"/>
          <w:color w:val="000000"/>
          <w:sz w:val="24"/>
          <w:szCs w:val="24"/>
          <w:lang w:eastAsia="en-GB"/>
        </w:rPr>
        <w:t xml:space="preserve">Volume 45, Issue 3: Inclusive Schooling Practice, pp. 239-248. </w:t>
      </w:r>
    </w:p>
    <w:p w14:paraId="158B613B"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1F1DE1C3"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586ABAB3"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Tassoni, P and Hucker, K. (2005) </w:t>
      </w:r>
      <w:r>
        <w:rPr>
          <w:rFonts w:ascii="Times New Roman" w:eastAsia="Times New Roman" w:hAnsi="Times New Roman" w:cs="Times New Roman"/>
          <w:i/>
          <w:color w:val="000000"/>
          <w:sz w:val="24"/>
          <w:szCs w:val="24"/>
          <w:lang w:eastAsia="en-GB"/>
        </w:rPr>
        <w:t xml:space="preserve">Planning Play and Early Years. </w:t>
      </w:r>
      <w:r>
        <w:rPr>
          <w:rFonts w:ascii="Times New Roman" w:eastAsia="Times New Roman" w:hAnsi="Times New Roman" w:cs="Times New Roman"/>
          <w:color w:val="000000"/>
          <w:sz w:val="24"/>
          <w:szCs w:val="24"/>
          <w:lang w:eastAsia="en-GB"/>
        </w:rPr>
        <w:t xml:space="preserve">London: Heinemann. </w:t>
      </w:r>
    </w:p>
    <w:p w14:paraId="11893C19"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58D3411B"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3B758139" w14:textId="77777777" w:rsidR="007B5A5E" w:rsidRPr="00551688"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Welsh Government. (2015) ‘Successful Futures’  </w:t>
      </w:r>
      <w:hyperlink r:id="rId13" w:history="1">
        <w:r w:rsidRPr="00F74872">
          <w:rPr>
            <w:rStyle w:val="Hyperlink"/>
            <w:rFonts w:ascii="Times New Roman" w:eastAsia="Times New Roman" w:hAnsi="Times New Roman" w:cs="Times New Roman"/>
            <w:sz w:val="24"/>
            <w:szCs w:val="24"/>
            <w:lang w:eastAsia="en-GB"/>
          </w:rPr>
          <w:t>http://www.uwtsd.ac.uk/media/uwtsd-website/content-assets/documents/wcee/successful-futures.pdf</w:t>
        </w:r>
      </w:hyperlink>
      <w:r>
        <w:rPr>
          <w:rFonts w:ascii="Times New Roman" w:eastAsia="Times New Roman" w:hAnsi="Times New Roman" w:cs="Times New Roman"/>
          <w:color w:val="000000"/>
          <w:sz w:val="24"/>
          <w:szCs w:val="24"/>
          <w:lang w:eastAsia="en-GB"/>
        </w:rPr>
        <w:t xml:space="preserve"> [Accessed: 25</w:t>
      </w:r>
      <w:r w:rsidRPr="006C0491">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 </w:t>
      </w:r>
    </w:p>
    <w:p w14:paraId="0724F763" w14:textId="5BA2FB50" w:rsidR="007B5A5E" w:rsidRDefault="007B5A5E" w:rsidP="004F06A8">
      <w:pPr>
        <w:spacing w:line="360" w:lineRule="auto"/>
        <w:rPr>
          <w:rFonts w:ascii="Times New Roman" w:hAnsi="Times New Roman" w:cs="Times New Roman"/>
          <w:sz w:val="24"/>
          <w:szCs w:val="24"/>
        </w:rPr>
      </w:pPr>
    </w:p>
    <w:p w14:paraId="169011D1" w14:textId="49372B89" w:rsidR="003E7F2C" w:rsidRDefault="003E7F2C" w:rsidP="004F06A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Welsh Assembly Government. (2013) ‘Curriculum planning guidance’ </w:t>
      </w:r>
      <w:hyperlink r:id="rId14" w:history="1">
        <w:r w:rsidRPr="00A215AD">
          <w:rPr>
            <w:rStyle w:val="Hyperlink"/>
            <w:rFonts w:ascii="Times New Roman" w:hAnsi="Times New Roman" w:cs="Times New Roman"/>
            <w:sz w:val="24"/>
            <w:szCs w:val="24"/>
          </w:rPr>
          <w:t>http://learning.gov.wales/docs/learningwales/publications/130124curriculumplanningguidanceen.pdf</w:t>
        </w:r>
      </w:hyperlink>
      <w:r>
        <w:rPr>
          <w:rFonts w:ascii="Times New Roman" w:hAnsi="Times New Roman" w:cs="Times New Roman"/>
          <w:sz w:val="24"/>
          <w:szCs w:val="24"/>
        </w:rPr>
        <w:t xml:space="preserve"> [Accessed: 27</w:t>
      </w:r>
      <w:r w:rsidRPr="003E7F2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 </w:t>
      </w:r>
    </w:p>
    <w:p w14:paraId="648DF033" w14:textId="77777777" w:rsidR="003E7F2C" w:rsidRDefault="003E7F2C" w:rsidP="004F06A8">
      <w:pPr>
        <w:spacing w:line="360" w:lineRule="auto"/>
        <w:rPr>
          <w:rFonts w:ascii="Times New Roman" w:hAnsi="Times New Roman" w:cs="Times New Roman"/>
          <w:sz w:val="24"/>
          <w:szCs w:val="24"/>
        </w:rPr>
      </w:pPr>
    </w:p>
    <w:p w14:paraId="3E302130"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Tucker, K. (2005) </w:t>
      </w:r>
      <w:r>
        <w:rPr>
          <w:rFonts w:ascii="Times New Roman" w:eastAsia="Times New Roman" w:hAnsi="Times New Roman" w:cs="Times New Roman"/>
          <w:i/>
          <w:color w:val="000000"/>
          <w:sz w:val="24"/>
          <w:szCs w:val="24"/>
          <w:lang w:eastAsia="en-GB"/>
        </w:rPr>
        <w:t xml:space="preserve">Mathematics through Play in the Early Years. </w:t>
      </w:r>
      <w:r>
        <w:rPr>
          <w:rFonts w:ascii="Times New Roman" w:eastAsia="Times New Roman" w:hAnsi="Times New Roman" w:cs="Times New Roman"/>
          <w:color w:val="000000"/>
          <w:sz w:val="24"/>
          <w:szCs w:val="24"/>
          <w:lang w:eastAsia="en-GB"/>
        </w:rPr>
        <w:t xml:space="preserve">London: Paul Chapman Publishing. </w:t>
      </w:r>
    </w:p>
    <w:p w14:paraId="5775F40B" w14:textId="77777777" w:rsidR="007B5A5E" w:rsidRPr="00DE441B" w:rsidRDefault="007B5A5E" w:rsidP="007B5A5E">
      <w:pPr>
        <w:spacing w:after="0" w:line="240" w:lineRule="auto"/>
        <w:rPr>
          <w:rFonts w:ascii="Times New Roman" w:eastAsia="Times New Roman" w:hAnsi="Times New Roman" w:cs="Times New Roman"/>
          <w:color w:val="000000"/>
          <w:sz w:val="24"/>
          <w:szCs w:val="24"/>
          <w:lang w:eastAsia="en-GB"/>
        </w:rPr>
      </w:pPr>
    </w:p>
    <w:p w14:paraId="63204062" w14:textId="77777777" w:rsidR="007B5A5E" w:rsidRPr="007174D9" w:rsidRDefault="007B5A5E" w:rsidP="007B5A5E">
      <w:pPr>
        <w:spacing w:after="0" w:line="240" w:lineRule="auto"/>
        <w:rPr>
          <w:rFonts w:ascii="Times New Roman" w:eastAsia="Times New Roman" w:hAnsi="Times New Roman" w:cs="Times New Roman"/>
          <w:color w:val="000000"/>
          <w:sz w:val="24"/>
          <w:szCs w:val="24"/>
          <w:lang w:eastAsia="en-GB"/>
        </w:rPr>
      </w:pPr>
    </w:p>
    <w:p w14:paraId="6752C924"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p>
    <w:p w14:paraId="4F1D3212"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Waite, S and Rea, T. (2007) ‘Enjoying teaching and learning outside the classroom’, in Hayes, D (ed) </w:t>
      </w:r>
      <w:r>
        <w:rPr>
          <w:rFonts w:ascii="Times New Roman" w:eastAsia="Times New Roman" w:hAnsi="Times New Roman" w:cs="Times New Roman"/>
          <w:i/>
          <w:color w:val="000000"/>
          <w:sz w:val="24"/>
          <w:szCs w:val="24"/>
          <w:lang w:eastAsia="en-GB"/>
        </w:rPr>
        <w:t>Joyful teaching and learning in the Primary School</w:t>
      </w:r>
      <w:r>
        <w:rPr>
          <w:rFonts w:ascii="Times New Roman" w:eastAsia="Times New Roman" w:hAnsi="Times New Roman" w:cs="Times New Roman"/>
          <w:color w:val="000000"/>
          <w:sz w:val="24"/>
          <w:szCs w:val="24"/>
          <w:lang w:eastAsia="en-GB"/>
        </w:rPr>
        <w:t xml:space="preserve">. Exeter: Learning Matters. </w:t>
      </w:r>
    </w:p>
    <w:p w14:paraId="2E16BD59" w14:textId="77777777" w:rsidR="007B5A5E" w:rsidRDefault="007B5A5E" w:rsidP="007B5A5E">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Foundation Phase (2009) ‘Outdoor Learning Handbook’ </w:t>
      </w:r>
      <w:hyperlink r:id="rId15" w:history="1">
        <w:r w:rsidRPr="00B55D06">
          <w:rPr>
            <w:rStyle w:val="Hyperlink"/>
            <w:rFonts w:ascii="Times New Roman" w:eastAsia="Times New Roman" w:hAnsi="Times New Roman" w:cs="Times New Roman"/>
            <w:sz w:val="24"/>
            <w:szCs w:val="24"/>
            <w:lang w:eastAsia="en-GB"/>
          </w:rPr>
          <w:t>http://learning.gov.wales/docs/learningwales/publications/140828-foundation-phase-outdoor-learning-handbook-en.pdf</w:t>
        </w:r>
      </w:hyperlink>
      <w:r>
        <w:rPr>
          <w:rFonts w:ascii="Times New Roman" w:eastAsia="Times New Roman" w:hAnsi="Times New Roman" w:cs="Times New Roman"/>
          <w:color w:val="000000"/>
          <w:sz w:val="24"/>
          <w:szCs w:val="24"/>
          <w:lang w:eastAsia="en-GB"/>
        </w:rPr>
        <w:t xml:space="preserve"> [Accessed: 19</w:t>
      </w:r>
      <w:r w:rsidRPr="00B4609C">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February 2018]. </w:t>
      </w:r>
    </w:p>
    <w:p w14:paraId="4AC54A63" w14:textId="541D31B8" w:rsidR="007B5A5E" w:rsidRDefault="007B5A5E" w:rsidP="004F06A8">
      <w:pPr>
        <w:spacing w:line="360" w:lineRule="auto"/>
        <w:rPr>
          <w:rFonts w:ascii="Times New Roman" w:hAnsi="Times New Roman" w:cs="Times New Roman"/>
          <w:sz w:val="24"/>
          <w:szCs w:val="24"/>
        </w:rPr>
      </w:pPr>
    </w:p>
    <w:p w14:paraId="7F094D03" w14:textId="5A6E046E" w:rsidR="00854264" w:rsidRPr="00637CBC" w:rsidRDefault="00854264" w:rsidP="004F06A8">
      <w:pPr>
        <w:spacing w:line="360" w:lineRule="auto"/>
        <w:rPr>
          <w:rFonts w:ascii="Times New Roman" w:hAnsi="Times New Roman" w:cs="Times New Roman"/>
          <w:sz w:val="24"/>
          <w:szCs w:val="24"/>
        </w:rPr>
      </w:pPr>
      <w:r>
        <w:rPr>
          <w:rFonts w:ascii="Times New Roman" w:hAnsi="Times New Roman" w:cs="Times New Roman"/>
          <w:sz w:val="24"/>
          <w:szCs w:val="24"/>
        </w:rPr>
        <w:t xml:space="preserve">Young Wales. (2011) ‘Foundation Phase child development assessment profile’ </w:t>
      </w:r>
      <w:hyperlink r:id="rId16" w:history="1">
        <w:r w:rsidRPr="00A215AD">
          <w:rPr>
            <w:rStyle w:val="Hyperlink"/>
            <w:rFonts w:ascii="Times New Roman" w:hAnsi="Times New Roman" w:cs="Times New Roman"/>
            <w:sz w:val="24"/>
            <w:szCs w:val="24"/>
          </w:rPr>
          <w:t>http://dera.ioe.ac.uk/3642/1/110517foundassessmenten.pdf</w:t>
        </w:r>
      </w:hyperlink>
      <w:r>
        <w:rPr>
          <w:rFonts w:ascii="Times New Roman" w:hAnsi="Times New Roman" w:cs="Times New Roman"/>
          <w:sz w:val="24"/>
          <w:szCs w:val="24"/>
        </w:rPr>
        <w:t xml:space="preserve"> [Accessed: 27</w:t>
      </w:r>
      <w:r w:rsidRPr="00854264">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 </w:t>
      </w:r>
    </w:p>
    <w:sectPr w:rsidR="00854264" w:rsidRPr="00637CBC" w:rsidSect="00E35255">
      <w:footerReference w:type="default" r:id="rId17"/>
      <w:headerReference w:type="first" r:id="rId18"/>
      <w:footerReference w:type="first" r:id="rId19"/>
      <w:pgSz w:w="11906" w:h="16838" w:code="9"/>
      <w:pgMar w:top="1440" w:right="1440" w:bottom="1440" w:left="1440" w:header="709" w:footer="85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205A39" w14:textId="77777777" w:rsidR="00DC191E" w:rsidRDefault="00DC191E" w:rsidP="00C74FD8">
      <w:pPr>
        <w:spacing w:after="0" w:line="240" w:lineRule="auto"/>
      </w:pPr>
      <w:r>
        <w:separator/>
      </w:r>
    </w:p>
  </w:endnote>
  <w:endnote w:type="continuationSeparator" w:id="0">
    <w:p w14:paraId="39566971" w14:textId="77777777" w:rsidR="00DC191E" w:rsidRDefault="00DC191E" w:rsidP="00C74F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1338428"/>
      <w:docPartObj>
        <w:docPartGallery w:val="Page Numbers (Bottom of Page)"/>
        <w:docPartUnique/>
      </w:docPartObj>
    </w:sdtPr>
    <w:sdtEndPr>
      <w:rPr>
        <w:noProof/>
      </w:rPr>
    </w:sdtEndPr>
    <w:sdtContent>
      <w:p w14:paraId="16A4D5E1" w14:textId="5E1A025E" w:rsidR="00DC191E" w:rsidRDefault="00DC191E">
        <w:pPr>
          <w:pStyle w:val="Footer"/>
          <w:jc w:val="right"/>
        </w:pPr>
        <w:r>
          <w:fldChar w:fldCharType="begin"/>
        </w:r>
        <w:r>
          <w:instrText xml:space="preserve"> PAGE   \* MERGEFORMAT </w:instrText>
        </w:r>
        <w:r>
          <w:fldChar w:fldCharType="separate"/>
        </w:r>
        <w:r w:rsidR="0023455C">
          <w:rPr>
            <w:noProof/>
          </w:rPr>
          <w:t>14</w:t>
        </w:r>
        <w:r>
          <w:rPr>
            <w:noProof/>
          </w:rPr>
          <w:fldChar w:fldCharType="end"/>
        </w:r>
      </w:p>
    </w:sdtContent>
  </w:sdt>
  <w:p w14:paraId="2874FDF8" w14:textId="77777777" w:rsidR="00DC191E" w:rsidRDefault="00DC19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7752129"/>
      <w:docPartObj>
        <w:docPartGallery w:val="Page Numbers (Bottom of Page)"/>
        <w:docPartUnique/>
      </w:docPartObj>
    </w:sdtPr>
    <w:sdtEndPr>
      <w:rPr>
        <w:noProof/>
      </w:rPr>
    </w:sdtEndPr>
    <w:sdtContent>
      <w:p w14:paraId="055703DF" w14:textId="27BC5D4E" w:rsidR="00DC191E" w:rsidRDefault="00DC191E">
        <w:pPr>
          <w:pStyle w:val="Footer"/>
          <w:jc w:val="right"/>
        </w:pPr>
        <w:r>
          <w:fldChar w:fldCharType="begin"/>
        </w:r>
        <w:r>
          <w:instrText xml:space="preserve"> PAGE   \* MERGEFORMAT </w:instrText>
        </w:r>
        <w:r>
          <w:fldChar w:fldCharType="separate"/>
        </w:r>
        <w:r w:rsidR="0023455C">
          <w:rPr>
            <w:noProof/>
          </w:rPr>
          <w:t>1</w:t>
        </w:r>
        <w:r>
          <w:rPr>
            <w:noProof/>
          </w:rPr>
          <w:fldChar w:fldCharType="end"/>
        </w:r>
      </w:p>
    </w:sdtContent>
  </w:sdt>
  <w:p w14:paraId="713E7D3A" w14:textId="77777777" w:rsidR="00DC191E" w:rsidRDefault="00DC19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892237" w14:textId="77777777" w:rsidR="00DC191E" w:rsidRDefault="00DC191E" w:rsidP="00C74FD8">
      <w:pPr>
        <w:spacing w:after="0" w:line="240" w:lineRule="auto"/>
      </w:pPr>
      <w:r>
        <w:separator/>
      </w:r>
    </w:p>
  </w:footnote>
  <w:footnote w:type="continuationSeparator" w:id="0">
    <w:p w14:paraId="48242D2E" w14:textId="77777777" w:rsidR="00DC191E" w:rsidRDefault="00DC191E" w:rsidP="00C74F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8F0F95" w14:textId="6C0190F4" w:rsidR="005729AF" w:rsidRPr="005729AF" w:rsidRDefault="0023455C">
    <w:pPr>
      <w:pStyle w:val="Header"/>
      <w:rPr>
        <w:rFonts w:ascii="Times New Roman" w:hAnsi="Times New Roman" w:cs="Times New Roman"/>
        <w:sz w:val="24"/>
        <w:szCs w:val="24"/>
      </w:rPr>
    </w:pPr>
    <w:r>
      <w:rPr>
        <w:rFonts w:ascii="Times New Roman" w:hAnsi="Times New Roman" w:cs="Times New Roman"/>
        <w:sz w:val="24"/>
        <w:szCs w:val="24"/>
      </w:rPr>
      <w:t xml:space="preserve">EAEE4005/C – The Young Mathematician: Exploring and Problem Solving </w:t>
    </w:r>
    <w:r>
      <w:rPr>
        <w:rFonts w:ascii="Times New Roman" w:hAnsi="Times New Roman" w:cs="Times New Roman"/>
        <w:sz w:val="24"/>
        <w:szCs w:val="24"/>
      </w:rPr>
      <w:br/>
    </w:r>
    <w:r w:rsidR="005729AF" w:rsidRPr="005729AF">
      <w:rPr>
        <w:rFonts w:ascii="Times New Roman" w:hAnsi="Times New Roman" w:cs="Times New Roman"/>
        <w:sz w:val="24"/>
        <w:szCs w:val="24"/>
      </w:rPr>
      <w:t>Student number – 1703243</w:t>
    </w:r>
    <w:r w:rsidR="005729AF" w:rsidRPr="005729AF">
      <w:rPr>
        <w:rFonts w:ascii="Times New Roman" w:hAnsi="Times New Roman" w:cs="Times New Roman"/>
        <w:sz w:val="24"/>
        <w:szCs w:val="24"/>
      </w:rPr>
      <w:br/>
      <w:t xml:space="preserve">Word count </w:t>
    </w:r>
    <w:r w:rsidR="00A0789A">
      <w:rPr>
        <w:rFonts w:ascii="Times New Roman" w:hAnsi="Times New Roman" w:cs="Times New Roman"/>
        <w:sz w:val="24"/>
        <w:szCs w:val="24"/>
      </w:rPr>
      <w:t>–</w:t>
    </w:r>
    <w:r w:rsidR="005729AF" w:rsidRPr="005729AF">
      <w:rPr>
        <w:rFonts w:ascii="Times New Roman" w:hAnsi="Times New Roman" w:cs="Times New Roman"/>
        <w:sz w:val="24"/>
        <w:szCs w:val="24"/>
      </w:rPr>
      <w:t xml:space="preserve"> </w:t>
    </w:r>
    <w:r w:rsidR="00A0789A">
      <w:rPr>
        <w:rFonts w:ascii="Times New Roman" w:hAnsi="Times New Roman" w:cs="Times New Roman"/>
        <w:sz w:val="24"/>
        <w:szCs w:val="24"/>
      </w:rPr>
      <w:t xml:space="preserve">3251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80BAD"/>
    <w:multiLevelType w:val="hybridMultilevel"/>
    <w:tmpl w:val="3E8AC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053119"/>
    <w:multiLevelType w:val="hybridMultilevel"/>
    <w:tmpl w:val="8D906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0D717D"/>
    <w:multiLevelType w:val="hybridMultilevel"/>
    <w:tmpl w:val="17242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070613"/>
    <w:multiLevelType w:val="hybridMultilevel"/>
    <w:tmpl w:val="4AFC2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FD8"/>
    <w:rsid w:val="000005D9"/>
    <w:rsid w:val="000119ED"/>
    <w:rsid w:val="00022199"/>
    <w:rsid w:val="00024FB8"/>
    <w:rsid w:val="00055990"/>
    <w:rsid w:val="000E3623"/>
    <w:rsid w:val="000E41F3"/>
    <w:rsid w:val="000F5CDC"/>
    <w:rsid w:val="00104FB0"/>
    <w:rsid w:val="00113932"/>
    <w:rsid w:val="0015742B"/>
    <w:rsid w:val="00165AA3"/>
    <w:rsid w:val="0017554C"/>
    <w:rsid w:val="00182D34"/>
    <w:rsid w:val="001865BF"/>
    <w:rsid w:val="00196853"/>
    <w:rsid w:val="00196874"/>
    <w:rsid w:val="001A594D"/>
    <w:rsid w:val="001A6F3C"/>
    <w:rsid w:val="00202A63"/>
    <w:rsid w:val="0020445F"/>
    <w:rsid w:val="00211D87"/>
    <w:rsid w:val="0023455C"/>
    <w:rsid w:val="0023598A"/>
    <w:rsid w:val="002D591B"/>
    <w:rsid w:val="002E706C"/>
    <w:rsid w:val="002F5BF2"/>
    <w:rsid w:val="00336C4B"/>
    <w:rsid w:val="0033777B"/>
    <w:rsid w:val="00337D3A"/>
    <w:rsid w:val="0034524C"/>
    <w:rsid w:val="0036146C"/>
    <w:rsid w:val="0037264E"/>
    <w:rsid w:val="00372C62"/>
    <w:rsid w:val="0038466F"/>
    <w:rsid w:val="003A0AA2"/>
    <w:rsid w:val="003A6088"/>
    <w:rsid w:val="003B0187"/>
    <w:rsid w:val="003D2F1D"/>
    <w:rsid w:val="003E4132"/>
    <w:rsid w:val="003E7F2C"/>
    <w:rsid w:val="00400D39"/>
    <w:rsid w:val="00436D1C"/>
    <w:rsid w:val="00444CAF"/>
    <w:rsid w:val="0044542F"/>
    <w:rsid w:val="00472537"/>
    <w:rsid w:val="004736E2"/>
    <w:rsid w:val="00474F89"/>
    <w:rsid w:val="00490216"/>
    <w:rsid w:val="004A7F05"/>
    <w:rsid w:val="004C05BD"/>
    <w:rsid w:val="004D5C28"/>
    <w:rsid w:val="004F06A8"/>
    <w:rsid w:val="004F6903"/>
    <w:rsid w:val="00510A74"/>
    <w:rsid w:val="00555E8B"/>
    <w:rsid w:val="0057233F"/>
    <w:rsid w:val="005729AF"/>
    <w:rsid w:val="00573D3F"/>
    <w:rsid w:val="00584F3C"/>
    <w:rsid w:val="00590738"/>
    <w:rsid w:val="0059392D"/>
    <w:rsid w:val="005A1228"/>
    <w:rsid w:val="005B42F7"/>
    <w:rsid w:val="005F1726"/>
    <w:rsid w:val="0063726A"/>
    <w:rsid w:val="00637CBC"/>
    <w:rsid w:val="00663542"/>
    <w:rsid w:val="00672E39"/>
    <w:rsid w:val="0069498B"/>
    <w:rsid w:val="006A03BD"/>
    <w:rsid w:val="006C1A5B"/>
    <w:rsid w:val="00703C6F"/>
    <w:rsid w:val="007268C5"/>
    <w:rsid w:val="007477DE"/>
    <w:rsid w:val="00772B65"/>
    <w:rsid w:val="00791F38"/>
    <w:rsid w:val="007A2D98"/>
    <w:rsid w:val="007A47DA"/>
    <w:rsid w:val="007B5A5E"/>
    <w:rsid w:val="007F0347"/>
    <w:rsid w:val="00804003"/>
    <w:rsid w:val="00825426"/>
    <w:rsid w:val="008328FE"/>
    <w:rsid w:val="00854264"/>
    <w:rsid w:val="008639F3"/>
    <w:rsid w:val="008668A1"/>
    <w:rsid w:val="00885C5D"/>
    <w:rsid w:val="00890446"/>
    <w:rsid w:val="00890FD9"/>
    <w:rsid w:val="008B3B02"/>
    <w:rsid w:val="008B7B03"/>
    <w:rsid w:val="008C2DEC"/>
    <w:rsid w:val="00906669"/>
    <w:rsid w:val="009436B1"/>
    <w:rsid w:val="00956681"/>
    <w:rsid w:val="009663F3"/>
    <w:rsid w:val="00975B4F"/>
    <w:rsid w:val="00976226"/>
    <w:rsid w:val="009A5757"/>
    <w:rsid w:val="009C0F95"/>
    <w:rsid w:val="009C7EE9"/>
    <w:rsid w:val="009D69E5"/>
    <w:rsid w:val="009E0390"/>
    <w:rsid w:val="009E7CDB"/>
    <w:rsid w:val="00A0789A"/>
    <w:rsid w:val="00A07C97"/>
    <w:rsid w:val="00A2277E"/>
    <w:rsid w:val="00A313D9"/>
    <w:rsid w:val="00A4705E"/>
    <w:rsid w:val="00A629CE"/>
    <w:rsid w:val="00A64325"/>
    <w:rsid w:val="00A64A98"/>
    <w:rsid w:val="00AA1E42"/>
    <w:rsid w:val="00AA1EA7"/>
    <w:rsid w:val="00AA2982"/>
    <w:rsid w:val="00AA37A7"/>
    <w:rsid w:val="00AA71B3"/>
    <w:rsid w:val="00AB03AB"/>
    <w:rsid w:val="00AB07CE"/>
    <w:rsid w:val="00AB3D0C"/>
    <w:rsid w:val="00AB4B7C"/>
    <w:rsid w:val="00AB5FAB"/>
    <w:rsid w:val="00AC0A28"/>
    <w:rsid w:val="00AD1F34"/>
    <w:rsid w:val="00AD718C"/>
    <w:rsid w:val="00B20755"/>
    <w:rsid w:val="00B442E9"/>
    <w:rsid w:val="00B52217"/>
    <w:rsid w:val="00B52766"/>
    <w:rsid w:val="00B71091"/>
    <w:rsid w:val="00B71973"/>
    <w:rsid w:val="00BA5848"/>
    <w:rsid w:val="00BA6955"/>
    <w:rsid w:val="00BD292D"/>
    <w:rsid w:val="00BF53D0"/>
    <w:rsid w:val="00C22952"/>
    <w:rsid w:val="00C3181A"/>
    <w:rsid w:val="00C74FD8"/>
    <w:rsid w:val="00C76959"/>
    <w:rsid w:val="00C96575"/>
    <w:rsid w:val="00CC3580"/>
    <w:rsid w:val="00CD312E"/>
    <w:rsid w:val="00CE7AA1"/>
    <w:rsid w:val="00D541C2"/>
    <w:rsid w:val="00D61F33"/>
    <w:rsid w:val="00D82924"/>
    <w:rsid w:val="00D839B8"/>
    <w:rsid w:val="00D85FC3"/>
    <w:rsid w:val="00D91B27"/>
    <w:rsid w:val="00D95C8C"/>
    <w:rsid w:val="00D96919"/>
    <w:rsid w:val="00DB67CB"/>
    <w:rsid w:val="00DC191E"/>
    <w:rsid w:val="00DC1CF4"/>
    <w:rsid w:val="00DC6E96"/>
    <w:rsid w:val="00DD5D02"/>
    <w:rsid w:val="00DF4256"/>
    <w:rsid w:val="00E031A4"/>
    <w:rsid w:val="00E069D9"/>
    <w:rsid w:val="00E14A06"/>
    <w:rsid w:val="00E21463"/>
    <w:rsid w:val="00E25853"/>
    <w:rsid w:val="00E35255"/>
    <w:rsid w:val="00E42877"/>
    <w:rsid w:val="00E46302"/>
    <w:rsid w:val="00E60B2C"/>
    <w:rsid w:val="00E729B9"/>
    <w:rsid w:val="00E733A8"/>
    <w:rsid w:val="00E96715"/>
    <w:rsid w:val="00EC76C6"/>
    <w:rsid w:val="00ED357D"/>
    <w:rsid w:val="00ED5529"/>
    <w:rsid w:val="00EE08B7"/>
    <w:rsid w:val="00F34D32"/>
    <w:rsid w:val="00F63E31"/>
    <w:rsid w:val="00F67A4C"/>
    <w:rsid w:val="00F8036D"/>
    <w:rsid w:val="00F91DAD"/>
    <w:rsid w:val="00FA3ACA"/>
    <w:rsid w:val="00FB11B6"/>
    <w:rsid w:val="00FF6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155CCD2"/>
  <w15:chartTrackingRefBased/>
  <w15:docId w15:val="{E6B47C01-D0AD-4374-B8F1-66A47540A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4F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FD8"/>
  </w:style>
  <w:style w:type="paragraph" w:styleId="Footer">
    <w:name w:val="footer"/>
    <w:basedOn w:val="Normal"/>
    <w:link w:val="FooterChar"/>
    <w:uiPriority w:val="99"/>
    <w:unhideWhenUsed/>
    <w:rsid w:val="00C74F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FD8"/>
  </w:style>
  <w:style w:type="paragraph" w:styleId="ListParagraph">
    <w:name w:val="List Paragraph"/>
    <w:basedOn w:val="Normal"/>
    <w:uiPriority w:val="34"/>
    <w:qFormat/>
    <w:rsid w:val="00772B65"/>
    <w:pPr>
      <w:ind w:left="720"/>
      <w:contextualSpacing/>
    </w:pPr>
  </w:style>
  <w:style w:type="paragraph" w:styleId="NormalWeb">
    <w:name w:val="Normal (Web)"/>
    <w:basedOn w:val="Normal"/>
    <w:uiPriority w:val="99"/>
    <w:semiHidden/>
    <w:unhideWhenUsed/>
    <w:rsid w:val="00474F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37CBC"/>
    <w:rPr>
      <w:color w:val="0563C1" w:themeColor="hyperlink"/>
      <w:u w:val="single"/>
    </w:rPr>
  </w:style>
  <w:style w:type="character" w:styleId="UnresolvedMention">
    <w:name w:val="Unresolved Mention"/>
    <w:basedOn w:val="DefaultParagraphFont"/>
    <w:uiPriority w:val="99"/>
    <w:semiHidden/>
    <w:unhideWhenUsed/>
    <w:rsid w:val="003E7F2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7603417">
      <w:bodyDiv w:val="1"/>
      <w:marLeft w:val="0"/>
      <w:marRight w:val="0"/>
      <w:marTop w:val="0"/>
      <w:marBottom w:val="0"/>
      <w:divBdr>
        <w:top w:val="none" w:sz="0" w:space="0" w:color="auto"/>
        <w:left w:val="none" w:sz="0" w:space="0" w:color="auto"/>
        <w:bottom w:val="none" w:sz="0" w:space="0" w:color="auto"/>
        <w:right w:val="none" w:sz="0" w:space="0" w:color="auto"/>
      </w:divBdr>
    </w:div>
    <w:div w:id="1584409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ra.ioe.ac.uk/1631/2/becta_2008_eyfsreview_report.pdf" TargetMode="External"/><Relationship Id="rId13" Type="http://schemas.openxmlformats.org/officeDocument/2006/relationships/hyperlink" Target="http://www.uwtsd.ac.uk/media/uwtsd-website/content-assets/documents/wcee/successful-futures.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heguardian.com/teacher-network/2012/dec/04/outdoor-learning-school-activiti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dera.ioe.ac.uk/3642/1/110517foundassessmente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tion.com/reference/article/why-assessment-important/"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40828-foundation-phase-outdoor-learning-handbook-en.pdf" TargetMode="External"/><Relationship Id="rId10" Type="http://schemas.openxmlformats.org/officeDocument/2006/relationships/hyperlink" Target="http://gov.wales/docs/dcells/publications/160812-full-profile-form-en-v3.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walesonline.co.uk/news/wales-news/the-donaldson-report-an-at-a-glance-guide-8713671" TargetMode="External"/><Relationship Id="rId14" Type="http://schemas.openxmlformats.org/officeDocument/2006/relationships/hyperlink" Target="http://learning.gov.wales/docs/learningwales/publications/130124curriculumplanningguidanc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299D88-5053-45BE-A9CB-07CF6131A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1594</TotalTime>
  <Pages>15</Pages>
  <Words>3591</Words>
  <Characters>20474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Lloyd</dc:creator>
  <cp:keywords/>
  <dc:description/>
  <cp:lastModifiedBy>Becky Lloyd</cp:lastModifiedBy>
  <cp:revision>111</cp:revision>
  <dcterms:created xsi:type="dcterms:W3CDTF">2018-01-31T17:57:00Z</dcterms:created>
  <dcterms:modified xsi:type="dcterms:W3CDTF">2018-02-27T18:03:00Z</dcterms:modified>
</cp:coreProperties>
</file>