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364199" w14:textId="3FFB33F4" w:rsidR="00C7363C" w:rsidRDefault="00C7363C">
      <w:r>
        <w:rPr>
          <w:noProof/>
        </w:rPr>
        <w:drawing>
          <wp:anchor distT="0" distB="0" distL="114300" distR="114300" simplePos="0" relativeHeight="251661312" behindDoc="1" locked="0" layoutInCell="1" allowOverlap="1" wp14:anchorId="5934ED65" wp14:editId="46EB1C8A">
            <wp:simplePos x="0" y="0"/>
            <wp:positionH relativeFrom="margin">
              <wp:posOffset>900430</wp:posOffset>
            </wp:positionH>
            <wp:positionV relativeFrom="paragraph">
              <wp:posOffset>7620</wp:posOffset>
            </wp:positionV>
            <wp:extent cx="3543300" cy="1577340"/>
            <wp:effectExtent l="0" t="0" r="0" b="3810"/>
            <wp:wrapTight wrapText="bothSides">
              <wp:wrapPolygon edited="0">
                <wp:start x="0" y="0"/>
                <wp:lineTo x="0" y="21391"/>
                <wp:lineTo x="21484" y="21391"/>
                <wp:lineTo x="21484" y="0"/>
                <wp:lineTo x="0" y="0"/>
              </wp:wrapPolygon>
            </wp:wrapTight>
            <wp:docPr id="638942447" name="Picture 638942447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8942447" name="Picture 638942447" descr="A close-up of a sign&#10;&#10;AI-generated content may be incorrect.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43300" cy="15773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96B57E7" w14:textId="7832628A" w:rsidR="00C7363C" w:rsidRDefault="00C7363C"/>
    <w:p w14:paraId="0CB8542E" w14:textId="4F0AF9B7" w:rsidR="00C7363C" w:rsidRDefault="00C7363C"/>
    <w:p w14:paraId="1BC1C99B" w14:textId="71BDFD09" w:rsidR="00C7363C" w:rsidRDefault="00C7363C"/>
    <w:p w14:paraId="24C02358" w14:textId="3EC480B7" w:rsidR="00C7363C" w:rsidRDefault="00C7363C"/>
    <w:p w14:paraId="1D00D80E" w14:textId="150DDAC1" w:rsidR="00C7363C" w:rsidRDefault="00C7363C"/>
    <w:p w14:paraId="2FAF9131" w14:textId="77777777" w:rsidR="00C7363C" w:rsidRDefault="00C7363C"/>
    <w:p w14:paraId="2CD56034" w14:textId="77777777" w:rsidR="00C7363C" w:rsidRDefault="00C7363C"/>
    <w:p w14:paraId="59E7F3F4" w14:textId="77777777" w:rsidR="00C7363C" w:rsidRDefault="00C7363C"/>
    <w:p w14:paraId="2ABA686B" w14:textId="77777777" w:rsidR="00F34152" w:rsidRDefault="00F34152" w:rsidP="00F34152">
      <w:pPr>
        <w:jc w:val="center"/>
        <w:rPr>
          <w:rFonts w:ascii="Arial Nova" w:eastAsia="Arial Nova" w:hAnsi="Arial Nova" w:cs="Arial Nova"/>
          <w:sz w:val="72"/>
          <w:szCs w:val="72"/>
        </w:rPr>
      </w:pPr>
      <w:r w:rsidRPr="021F216E">
        <w:rPr>
          <w:rFonts w:ascii="Arial Nova" w:eastAsia="Arial Nova" w:hAnsi="Arial Nova" w:cs="Arial Nova"/>
          <w:sz w:val="72"/>
          <w:szCs w:val="72"/>
        </w:rPr>
        <w:t>Cover Page</w:t>
      </w:r>
    </w:p>
    <w:p w14:paraId="1D9ED339" w14:textId="77777777" w:rsidR="000B2271" w:rsidRDefault="000B2271" w:rsidP="00F34152">
      <w:pPr>
        <w:jc w:val="center"/>
        <w:rPr>
          <w:rFonts w:ascii="Arial Nova" w:eastAsia="Arial Nova" w:hAnsi="Arial Nova" w:cs="Arial Nova"/>
          <w:sz w:val="72"/>
          <w:szCs w:val="7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90"/>
        <w:gridCol w:w="4526"/>
      </w:tblGrid>
      <w:tr w:rsidR="00F34152" w14:paraId="6DB9E4B6" w14:textId="77777777" w:rsidTr="002E3393">
        <w:tc>
          <w:tcPr>
            <w:tcW w:w="4675" w:type="dxa"/>
          </w:tcPr>
          <w:p w14:paraId="4C449581" w14:textId="77777777" w:rsidR="00F34152" w:rsidRDefault="00F34152" w:rsidP="002E3393">
            <w:pPr>
              <w:jc w:val="center"/>
              <w:rPr>
                <w:rFonts w:ascii="Arial Nova" w:eastAsia="Arial Nova" w:hAnsi="Arial Nova" w:cs="Arial Nova"/>
                <w:sz w:val="28"/>
                <w:szCs w:val="28"/>
              </w:rPr>
            </w:pPr>
            <w:r>
              <w:rPr>
                <w:rFonts w:ascii="Arial Nova" w:eastAsia="Arial Nova" w:hAnsi="Arial Nova" w:cs="Arial Nova"/>
                <w:sz w:val="28"/>
                <w:szCs w:val="28"/>
              </w:rPr>
              <w:t>STUDENT NAME:</w:t>
            </w:r>
          </w:p>
        </w:tc>
        <w:tc>
          <w:tcPr>
            <w:tcW w:w="4675" w:type="dxa"/>
          </w:tcPr>
          <w:p w14:paraId="7E285E63" w14:textId="77777777" w:rsidR="00F34152" w:rsidRDefault="00F34152" w:rsidP="002E3393">
            <w:pPr>
              <w:jc w:val="center"/>
              <w:rPr>
                <w:rFonts w:ascii="Arial Nova" w:eastAsia="Arial Nova" w:hAnsi="Arial Nova" w:cs="Arial Nova"/>
                <w:sz w:val="28"/>
                <w:szCs w:val="28"/>
              </w:rPr>
            </w:pPr>
            <w:r>
              <w:rPr>
                <w:rFonts w:ascii="Arial Nova" w:eastAsia="Arial Nova" w:hAnsi="Arial Nova" w:cs="Arial Nova"/>
                <w:sz w:val="28"/>
                <w:szCs w:val="28"/>
              </w:rPr>
              <w:t>MERCY NYARKOA QUIST ANANE</w:t>
            </w:r>
          </w:p>
        </w:tc>
      </w:tr>
      <w:tr w:rsidR="00F34152" w14:paraId="7783649F" w14:textId="77777777" w:rsidTr="002E3393">
        <w:tc>
          <w:tcPr>
            <w:tcW w:w="4675" w:type="dxa"/>
          </w:tcPr>
          <w:p w14:paraId="0F8817ED" w14:textId="77777777" w:rsidR="00F34152" w:rsidRDefault="00F34152" w:rsidP="002E3393">
            <w:pPr>
              <w:jc w:val="center"/>
              <w:rPr>
                <w:rFonts w:ascii="Arial Nova" w:eastAsia="Arial Nova" w:hAnsi="Arial Nova" w:cs="Arial Nova"/>
                <w:sz w:val="28"/>
                <w:szCs w:val="28"/>
              </w:rPr>
            </w:pPr>
            <w:r>
              <w:rPr>
                <w:rFonts w:ascii="Arial Nova" w:eastAsia="Arial Nova" w:hAnsi="Arial Nova" w:cs="Arial Nova"/>
                <w:sz w:val="28"/>
                <w:szCs w:val="28"/>
              </w:rPr>
              <w:t>STUDENT NUMBER:</w:t>
            </w:r>
          </w:p>
        </w:tc>
        <w:tc>
          <w:tcPr>
            <w:tcW w:w="4675" w:type="dxa"/>
          </w:tcPr>
          <w:p w14:paraId="730A91AC" w14:textId="77777777" w:rsidR="00F34152" w:rsidRDefault="00F34152" w:rsidP="002E3393">
            <w:pPr>
              <w:jc w:val="center"/>
              <w:rPr>
                <w:rFonts w:ascii="Arial Nova" w:eastAsia="Arial Nova" w:hAnsi="Arial Nova" w:cs="Arial Nova"/>
                <w:sz w:val="28"/>
                <w:szCs w:val="28"/>
              </w:rPr>
            </w:pPr>
            <w:r>
              <w:rPr>
                <w:rFonts w:ascii="Arial Nova" w:eastAsia="Arial Nova" w:hAnsi="Arial Nova" w:cs="Arial Nova"/>
                <w:sz w:val="28"/>
                <w:szCs w:val="28"/>
              </w:rPr>
              <w:t>2323101</w:t>
            </w:r>
          </w:p>
        </w:tc>
      </w:tr>
      <w:tr w:rsidR="00F34152" w14:paraId="3DD4B8EF" w14:textId="77777777" w:rsidTr="002E3393">
        <w:tc>
          <w:tcPr>
            <w:tcW w:w="4675" w:type="dxa"/>
          </w:tcPr>
          <w:p w14:paraId="06B832C2" w14:textId="77777777" w:rsidR="00F34152" w:rsidRDefault="00F34152" w:rsidP="002E3393">
            <w:pPr>
              <w:jc w:val="center"/>
              <w:rPr>
                <w:rFonts w:ascii="Arial Nova" w:eastAsia="Arial Nova" w:hAnsi="Arial Nova" w:cs="Arial Nova"/>
                <w:sz w:val="28"/>
                <w:szCs w:val="28"/>
              </w:rPr>
            </w:pPr>
            <w:r>
              <w:rPr>
                <w:rFonts w:ascii="Arial Nova" w:eastAsia="Arial Nova" w:hAnsi="Arial Nova" w:cs="Arial Nova"/>
                <w:sz w:val="28"/>
                <w:szCs w:val="28"/>
              </w:rPr>
              <w:t>PROGRAMME:</w:t>
            </w:r>
          </w:p>
        </w:tc>
        <w:tc>
          <w:tcPr>
            <w:tcW w:w="4675" w:type="dxa"/>
          </w:tcPr>
          <w:p w14:paraId="637FEDDA" w14:textId="77777777" w:rsidR="00F34152" w:rsidRDefault="00F34152" w:rsidP="002E3393">
            <w:pPr>
              <w:jc w:val="center"/>
              <w:rPr>
                <w:rFonts w:ascii="Arial Nova" w:eastAsia="Arial Nova" w:hAnsi="Arial Nova" w:cs="Arial Nova"/>
                <w:sz w:val="28"/>
                <w:szCs w:val="28"/>
              </w:rPr>
            </w:pPr>
            <w:r>
              <w:rPr>
                <w:rFonts w:ascii="Arial Nova" w:eastAsia="Arial Nova" w:hAnsi="Arial Nova" w:cs="Arial Nova"/>
                <w:sz w:val="28"/>
                <w:szCs w:val="28"/>
              </w:rPr>
              <w:t>BSC HEALTH AND SOCIAL CARE</w:t>
            </w:r>
          </w:p>
        </w:tc>
      </w:tr>
      <w:tr w:rsidR="00F34152" w14:paraId="743AD291" w14:textId="77777777" w:rsidTr="002E3393">
        <w:tc>
          <w:tcPr>
            <w:tcW w:w="4675" w:type="dxa"/>
          </w:tcPr>
          <w:p w14:paraId="24C78284" w14:textId="77777777" w:rsidR="00F34152" w:rsidRDefault="00F34152" w:rsidP="002E3393">
            <w:pPr>
              <w:jc w:val="center"/>
              <w:rPr>
                <w:rFonts w:ascii="Arial Nova" w:eastAsia="Arial Nova" w:hAnsi="Arial Nova" w:cs="Arial Nova"/>
                <w:sz w:val="28"/>
                <w:szCs w:val="28"/>
              </w:rPr>
            </w:pPr>
            <w:r>
              <w:rPr>
                <w:rFonts w:ascii="Arial Nova" w:eastAsia="Arial Nova" w:hAnsi="Arial Nova" w:cs="Arial Nova"/>
                <w:sz w:val="28"/>
                <w:szCs w:val="28"/>
              </w:rPr>
              <w:t>MODULE:</w:t>
            </w:r>
          </w:p>
        </w:tc>
        <w:tc>
          <w:tcPr>
            <w:tcW w:w="4675" w:type="dxa"/>
          </w:tcPr>
          <w:p w14:paraId="14E6C5B1" w14:textId="32E42C76" w:rsidR="00F34152" w:rsidRDefault="004729B5" w:rsidP="002E3393">
            <w:pPr>
              <w:jc w:val="center"/>
              <w:rPr>
                <w:rFonts w:ascii="Arial Nova" w:eastAsia="Arial Nova" w:hAnsi="Arial Nova" w:cs="Arial Nova"/>
                <w:sz w:val="28"/>
                <w:szCs w:val="28"/>
              </w:rPr>
            </w:pPr>
            <w:r>
              <w:rPr>
                <w:rFonts w:ascii="Arial Nova" w:eastAsia="Arial Nova" w:hAnsi="Arial Nova" w:cs="Arial Nova"/>
                <w:sz w:val="28"/>
                <w:szCs w:val="28"/>
              </w:rPr>
              <w:t>CHANGEMAKERS: BUILDING YOUR PERSONAL BRAND FOR SUSTAINABLE EMPLOYMENT</w:t>
            </w:r>
          </w:p>
        </w:tc>
      </w:tr>
      <w:tr w:rsidR="00F34152" w14:paraId="56C9FE51" w14:textId="77777777" w:rsidTr="002E3393">
        <w:tc>
          <w:tcPr>
            <w:tcW w:w="4675" w:type="dxa"/>
          </w:tcPr>
          <w:p w14:paraId="0FACF885" w14:textId="77777777" w:rsidR="00F34152" w:rsidRDefault="00F34152" w:rsidP="002E3393">
            <w:pPr>
              <w:jc w:val="center"/>
              <w:rPr>
                <w:rFonts w:ascii="Arial Nova" w:eastAsia="Arial Nova" w:hAnsi="Arial Nova" w:cs="Arial Nova"/>
                <w:sz w:val="28"/>
                <w:szCs w:val="28"/>
              </w:rPr>
            </w:pPr>
            <w:r>
              <w:rPr>
                <w:rFonts w:ascii="Arial Nova" w:eastAsia="Arial Nova" w:hAnsi="Arial Nova" w:cs="Arial Nova"/>
                <w:sz w:val="28"/>
                <w:szCs w:val="28"/>
              </w:rPr>
              <w:t>MODULE CODE:</w:t>
            </w:r>
          </w:p>
        </w:tc>
        <w:tc>
          <w:tcPr>
            <w:tcW w:w="4675" w:type="dxa"/>
          </w:tcPr>
          <w:p w14:paraId="79C6B2E5" w14:textId="63624ECE" w:rsidR="00F34152" w:rsidRDefault="00F34152" w:rsidP="002E3393">
            <w:pPr>
              <w:rPr>
                <w:rFonts w:ascii="Arial Nova" w:eastAsia="Arial Nova" w:hAnsi="Arial Nova" w:cs="Arial Nova"/>
                <w:sz w:val="28"/>
                <w:szCs w:val="28"/>
              </w:rPr>
            </w:pPr>
            <w:r>
              <w:rPr>
                <w:rFonts w:ascii="Arial Nova" w:eastAsia="Arial Nova" w:hAnsi="Arial Nova" w:cs="Arial Nova"/>
                <w:sz w:val="28"/>
                <w:szCs w:val="28"/>
              </w:rPr>
              <w:t xml:space="preserve">                    </w:t>
            </w:r>
            <w:r w:rsidR="004729B5">
              <w:rPr>
                <w:rFonts w:ascii="Arial Nova" w:eastAsia="Arial Nova" w:hAnsi="Arial Nova" w:cs="Arial Nova"/>
                <w:sz w:val="28"/>
                <w:szCs w:val="28"/>
              </w:rPr>
              <w:t>BMHP5015</w:t>
            </w:r>
          </w:p>
        </w:tc>
      </w:tr>
      <w:tr w:rsidR="00F34152" w14:paraId="21F21844" w14:textId="77777777" w:rsidTr="002E3393">
        <w:tc>
          <w:tcPr>
            <w:tcW w:w="4675" w:type="dxa"/>
          </w:tcPr>
          <w:p w14:paraId="1E2E3E79" w14:textId="77777777" w:rsidR="00F34152" w:rsidRDefault="00F34152" w:rsidP="002E3393">
            <w:pPr>
              <w:jc w:val="center"/>
              <w:rPr>
                <w:rFonts w:ascii="Arial Nova" w:eastAsia="Arial Nova" w:hAnsi="Arial Nova" w:cs="Arial Nova"/>
                <w:sz w:val="28"/>
                <w:szCs w:val="28"/>
              </w:rPr>
            </w:pPr>
            <w:r>
              <w:rPr>
                <w:rFonts w:ascii="Arial Nova" w:eastAsia="Arial Nova" w:hAnsi="Arial Nova" w:cs="Arial Nova"/>
                <w:sz w:val="28"/>
                <w:szCs w:val="28"/>
              </w:rPr>
              <w:t>LECTURER:</w:t>
            </w:r>
          </w:p>
        </w:tc>
        <w:tc>
          <w:tcPr>
            <w:tcW w:w="4675" w:type="dxa"/>
          </w:tcPr>
          <w:p w14:paraId="6F1F61A6" w14:textId="1E9F41BA" w:rsidR="00F34152" w:rsidRDefault="00157C3D" w:rsidP="002E3393">
            <w:pPr>
              <w:jc w:val="center"/>
              <w:rPr>
                <w:rFonts w:ascii="Arial Nova" w:eastAsia="Arial Nova" w:hAnsi="Arial Nova" w:cs="Arial Nova"/>
                <w:sz w:val="28"/>
                <w:szCs w:val="28"/>
              </w:rPr>
            </w:pPr>
            <w:r>
              <w:rPr>
                <w:rFonts w:ascii="Arial Nova" w:eastAsia="Arial Nova" w:hAnsi="Arial Nova" w:cs="Arial Nova"/>
                <w:sz w:val="28"/>
                <w:szCs w:val="28"/>
              </w:rPr>
              <w:t xml:space="preserve"> TSIWANI KHUMALO</w:t>
            </w:r>
          </w:p>
        </w:tc>
      </w:tr>
      <w:tr w:rsidR="00F34152" w14:paraId="1883DAD7" w14:textId="77777777" w:rsidTr="002E3393">
        <w:tc>
          <w:tcPr>
            <w:tcW w:w="4675" w:type="dxa"/>
          </w:tcPr>
          <w:p w14:paraId="5F999F06" w14:textId="77777777" w:rsidR="00F34152" w:rsidRDefault="00F34152" w:rsidP="002E3393">
            <w:pPr>
              <w:jc w:val="center"/>
              <w:rPr>
                <w:rFonts w:ascii="Arial Nova" w:eastAsia="Arial Nova" w:hAnsi="Arial Nova" w:cs="Arial Nova"/>
                <w:sz w:val="28"/>
                <w:szCs w:val="28"/>
              </w:rPr>
            </w:pPr>
            <w:r>
              <w:rPr>
                <w:rFonts w:ascii="Arial Nova" w:eastAsia="Arial Nova" w:hAnsi="Arial Nova" w:cs="Arial Nova"/>
                <w:sz w:val="28"/>
                <w:szCs w:val="28"/>
              </w:rPr>
              <w:t>ASSIGNMENT TITLE:</w:t>
            </w:r>
          </w:p>
        </w:tc>
        <w:tc>
          <w:tcPr>
            <w:tcW w:w="4675" w:type="dxa"/>
          </w:tcPr>
          <w:p w14:paraId="23769D78" w14:textId="103077D0" w:rsidR="00F34152" w:rsidRPr="00E15E56" w:rsidRDefault="00171D54" w:rsidP="002E3393">
            <w:pPr>
              <w:jc w:val="center"/>
              <w:rPr>
                <w:rFonts w:ascii="Arial Nova" w:eastAsia="Arial Nova" w:hAnsi="Arial Nova" w:cs="Arial Nova"/>
                <w:sz w:val="28"/>
                <w:szCs w:val="28"/>
              </w:rPr>
            </w:pPr>
            <w:r>
              <w:rPr>
                <w:rFonts w:ascii="Arial Nova" w:eastAsia="Arial Nova" w:hAnsi="Arial Nova" w:cs="Arial Nova"/>
                <w:sz w:val="28"/>
                <w:szCs w:val="28"/>
              </w:rPr>
              <w:t>COMPONENT 1: ONLINE PORT</w:t>
            </w:r>
            <w:r w:rsidR="00AD0C3A">
              <w:rPr>
                <w:rFonts w:ascii="Arial Nova" w:eastAsia="Arial Nova" w:hAnsi="Arial Nova" w:cs="Arial Nova"/>
                <w:sz w:val="28"/>
                <w:szCs w:val="28"/>
              </w:rPr>
              <w:t>FOLIO OF SET EXERCISES</w:t>
            </w:r>
          </w:p>
        </w:tc>
      </w:tr>
      <w:tr w:rsidR="00F34152" w14:paraId="41B54209" w14:textId="77777777" w:rsidTr="002E3393">
        <w:tc>
          <w:tcPr>
            <w:tcW w:w="4675" w:type="dxa"/>
          </w:tcPr>
          <w:p w14:paraId="156F2035" w14:textId="77777777" w:rsidR="00F34152" w:rsidRDefault="00F34152" w:rsidP="002E3393">
            <w:pPr>
              <w:jc w:val="center"/>
              <w:rPr>
                <w:rFonts w:ascii="Arial Nova" w:eastAsia="Arial Nova" w:hAnsi="Arial Nova" w:cs="Arial Nova"/>
                <w:sz w:val="28"/>
                <w:szCs w:val="28"/>
              </w:rPr>
            </w:pPr>
            <w:r>
              <w:rPr>
                <w:rFonts w:ascii="Arial Nova" w:eastAsia="Arial Nova" w:hAnsi="Arial Nova" w:cs="Arial Nova"/>
                <w:sz w:val="28"/>
                <w:szCs w:val="28"/>
              </w:rPr>
              <w:t>SUBMISSION DEADLINE:</w:t>
            </w:r>
          </w:p>
        </w:tc>
        <w:tc>
          <w:tcPr>
            <w:tcW w:w="4675" w:type="dxa"/>
          </w:tcPr>
          <w:p w14:paraId="63334A46" w14:textId="2E8EC40E" w:rsidR="00F34152" w:rsidRDefault="00AD0C3A" w:rsidP="002E3393">
            <w:pPr>
              <w:jc w:val="center"/>
              <w:rPr>
                <w:rFonts w:ascii="Arial Nova" w:eastAsia="Arial Nova" w:hAnsi="Arial Nova" w:cs="Arial Nova"/>
                <w:sz w:val="28"/>
                <w:szCs w:val="28"/>
              </w:rPr>
            </w:pPr>
            <w:r>
              <w:rPr>
                <w:rFonts w:ascii="Arial Nova" w:eastAsia="Arial Nova" w:hAnsi="Arial Nova" w:cs="Arial Nova"/>
                <w:sz w:val="28"/>
                <w:szCs w:val="28"/>
              </w:rPr>
              <w:t>WEDNESDAY 25</w:t>
            </w:r>
            <w:r w:rsidRPr="00AD0C3A">
              <w:rPr>
                <w:rFonts w:ascii="Arial Nova" w:eastAsia="Arial Nova" w:hAnsi="Arial Nova" w:cs="Arial Nova"/>
                <w:sz w:val="28"/>
                <w:szCs w:val="28"/>
                <w:vertAlign w:val="superscript"/>
              </w:rPr>
              <w:t>TH</w:t>
            </w:r>
            <w:r>
              <w:rPr>
                <w:rFonts w:ascii="Arial Nova" w:eastAsia="Arial Nova" w:hAnsi="Arial Nova" w:cs="Arial Nova"/>
                <w:sz w:val="28"/>
                <w:szCs w:val="28"/>
              </w:rPr>
              <w:t xml:space="preserve"> March 2026</w:t>
            </w:r>
            <w:r>
              <w:rPr>
                <w:rFonts w:ascii="Arial Nova" w:eastAsia="Arial Nova" w:hAnsi="Arial Nova" w:cs="Arial Nova"/>
                <w:sz w:val="28"/>
                <w:szCs w:val="28"/>
              </w:rPr>
              <w:br/>
              <w:t>14:00 (</w:t>
            </w:r>
            <w:r w:rsidR="00C9536B">
              <w:rPr>
                <w:rFonts w:ascii="Arial Nova" w:eastAsia="Arial Nova" w:hAnsi="Arial Nova" w:cs="Arial Nova"/>
                <w:sz w:val="28"/>
                <w:szCs w:val="28"/>
              </w:rPr>
              <w:t>2 PM</w:t>
            </w:r>
            <w:r>
              <w:rPr>
                <w:rFonts w:ascii="Arial Nova" w:eastAsia="Arial Nova" w:hAnsi="Arial Nova" w:cs="Arial Nova"/>
                <w:sz w:val="28"/>
                <w:szCs w:val="28"/>
              </w:rPr>
              <w:t>) – (WEEK 11)</w:t>
            </w:r>
          </w:p>
        </w:tc>
      </w:tr>
    </w:tbl>
    <w:p w14:paraId="7230F154" w14:textId="099CDE48" w:rsidR="00C7363C" w:rsidRDefault="00C7363C"/>
    <w:p w14:paraId="6ADFD883" w14:textId="77777777" w:rsidR="000432D8" w:rsidRDefault="000432D8"/>
    <w:p w14:paraId="00822162" w14:textId="662BE200" w:rsidR="0063249A" w:rsidRDefault="0063249A" w:rsidP="00C41A84">
      <w:pPr>
        <w:pStyle w:val="TOCHeading"/>
      </w:pPr>
    </w:p>
    <w:p w14:paraId="204CE7B4" w14:textId="77777777" w:rsidR="000432D8" w:rsidRDefault="000432D8"/>
    <w:p w14:paraId="5C925D33" w14:textId="77777777" w:rsidR="000432D8" w:rsidRDefault="000432D8"/>
    <w:p w14:paraId="20D6E4A7" w14:textId="77777777" w:rsidR="000432D8" w:rsidRDefault="000432D8" w:rsidP="0063249A"/>
    <w:p w14:paraId="201EC8B2" w14:textId="77777777" w:rsidR="000432D8" w:rsidRDefault="000432D8"/>
    <w:p w14:paraId="7ECE6C91" w14:textId="77777777" w:rsidR="000432D8" w:rsidRDefault="000432D8"/>
    <w:sdt>
      <w:sdtPr>
        <w:id w:val="-1225676378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sz w:val="22"/>
          <w:szCs w:val="22"/>
          <w:lang w:eastAsia="en-US"/>
        </w:rPr>
      </w:sdtEndPr>
      <w:sdtContent>
        <w:p w14:paraId="6D930C4E" w14:textId="65612945" w:rsidR="002D21CB" w:rsidRDefault="002D21CB">
          <w:pPr>
            <w:pStyle w:val="TOCHeading"/>
          </w:pPr>
          <w:r>
            <w:t>Contents</w:t>
          </w:r>
        </w:p>
        <w:p w14:paraId="510BDA72" w14:textId="5747ED8B" w:rsidR="002D21CB" w:rsidRDefault="002D21CB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4992088" w:history="1">
            <w:r w:rsidRPr="00E81CA5">
              <w:rPr>
                <w:rStyle w:val="Hyperlink"/>
                <w:noProof/>
              </w:rPr>
              <w:t>My Personal Brand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_Toc224992088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C82FCA" w14:textId="69D2C8F7" w:rsidR="002D21CB" w:rsidRDefault="002D21CB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4992089" w:history="1">
            <w:r w:rsidRPr="00E81CA5">
              <w:rPr>
                <w:rStyle w:val="Hyperlink"/>
                <w:noProof/>
              </w:rPr>
              <w:t>The Rationale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_Toc224992089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DE3331" w14:textId="52206216" w:rsidR="002D21CB" w:rsidRDefault="002D21CB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4992090" w:history="1">
            <w:r w:rsidRPr="00E81CA5">
              <w:rPr>
                <w:rStyle w:val="Hyperlink"/>
                <w:noProof/>
              </w:rPr>
              <w:t>My Social Capital Network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_Toc224992090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5EE4B3" w14:textId="57A55C2B" w:rsidR="002D21CB" w:rsidRDefault="002D21CB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4992091" w:history="1">
            <w:r w:rsidRPr="00E81CA5">
              <w:rPr>
                <w:rStyle w:val="Hyperlink"/>
                <w:noProof/>
              </w:rPr>
              <w:t>Embracing Digital Inclusion in Social 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_Toc224992091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787148" w14:textId="5C6AC8D8" w:rsidR="002D21CB" w:rsidRDefault="002D21CB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4992092" w:history="1">
            <w:r w:rsidRPr="00E81CA5">
              <w:rPr>
                <w:rStyle w:val="Hyperlink"/>
                <w:noProof/>
              </w:rPr>
              <w:t>Task 4: The NHS Equality, Diversity, and Inclusion Quiz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_Toc224992092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9EB138" w14:textId="4DA89021" w:rsidR="002D21CB" w:rsidRDefault="002D21CB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4992093" w:history="1">
            <w:r w:rsidRPr="00E81CA5">
              <w:rPr>
                <w:rStyle w:val="Hyperlink"/>
                <w:noProof/>
              </w:rPr>
              <w:t>Task 5 – A Letter to My Younger Self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_Toc224992093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0197EC" w14:textId="72EC88F9" w:rsidR="002D21CB" w:rsidRDefault="002D21CB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4992094" w:history="1">
            <w:r w:rsidRPr="00E81CA5">
              <w:rPr>
                <w:rStyle w:val="Hyperlink"/>
                <w:noProof/>
              </w:rPr>
              <w:t>Revised Counselling Education Plan (5-7)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_Toc224992094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2E05C2" w14:textId="493AF3D4" w:rsidR="002D21CB" w:rsidRDefault="002D21CB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4992095" w:history="1">
            <w:r w:rsidRPr="00E81CA5">
              <w:rPr>
                <w:rStyle w:val="Hyperlink"/>
                <w:noProof/>
              </w:rPr>
              <w:t>Task 6- GANTT Chart (12- Month Plan)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_Toc224992095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9FD931" w14:textId="6E0AB742" w:rsidR="002D21CB" w:rsidRDefault="002D21CB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4992096" w:history="1">
            <w:r w:rsidRPr="00E81CA5">
              <w:rPr>
                <w:rStyle w:val="Hyperlink"/>
                <w:noProof/>
              </w:rPr>
              <w:t>Task 6: Gantt Chart Narrative &amp; Rationale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_Toc224992096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5BEDFE" w14:textId="3059BE1D" w:rsidR="002D21CB" w:rsidRDefault="002D21CB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4992097" w:history="1">
            <w:r w:rsidRPr="00E81CA5">
              <w:rPr>
                <w:rStyle w:val="Hyperlink"/>
                <w:rFonts w:eastAsia="Arial Nova"/>
                <w:noProof/>
              </w:rPr>
              <w:t>Task 7- Making Changes-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_Toc224992097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C5DDCC" w14:textId="77B92A16" w:rsidR="002D21CB" w:rsidRDefault="002D21CB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4992098" w:history="1">
            <w:r w:rsidRPr="00E81CA5">
              <w:rPr>
                <w:rStyle w:val="Hyperlink"/>
                <w:rFonts w:eastAsia="Arial Nova"/>
                <w:noProof/>
              </w:rPr>
              <w:t>Task 8- Self-Reflection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_Toc224992098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4BEE1E" w14:textId="15908C40" w:rsidR="002D21CB" w:rsidRDefault="002D21CB">
          <w:r>
            <w:rPr>
              <w:b/>
              <w:bCs/>
            </w:rPr>
            <w:fldChar w:fldCharType="end"/>
          </w:r>
        </w:p>
      </w:sdtContent>
    </w:sdt>
    <w:p w14:paraId="29FD130E" w14:textId="77777777" w:rsidR="000432D8" w:rsidRDefault="000432D8"/>
    <w:p w14:paraId="01CF2B48" w14:textId="77777777" w:rsidR="00E31DE1" w:rsidRDefault="00E31DE1"/>
    <w:p w14:paraId="61A37009" w14:textId="77777777" w:rsidR="00E31DE1" w:rsidRDefault="00E31DE1"/>
    <w:p w14:paraId="23E7E28E" w14:textId="77777777" w:rsidR="00E31DE1" w:rsidRDefault="00E31DE1"/>
    <w:p w14:paraId="138582CF" w14:textId="77777777" w:rsidR="00E31DE1" w:rsidRDefault="00E31DE1"/>
    <w:p w14:paraId="2B1E14FE" w14:textId="77777777" w:rsidR="00E31DE1" w:rsidRDefault="00E31DE1"/>
    <w:p w14:paraId="3F087242" w14:textId="77777777" w:rsidR="00E31DE1" w:rsidRDefault="00E31DE1"/>
    <w:p w14:paraId="47B4692A" w14:textId="77777777" w:rsidR="00E31DE1" w:rsidRDefault="00E31DE1"/>
    <w:p w14:paraId="2A13B47A" w14:textId="77777777" w:rsidR="00E31DE1" w:rsidRDefault="00E31DE1"/>
    <w:p w14:paraId="5D0D863F" w14:textId="77777777" w:rsidR="00E31DE1" w:rsidRDefault="00E31DE1"/>
    <w:p w14:paraId="7F36B1B4" w14:textId="77777777" w:rsidR="00E31DE1" w:rsidRDefault="00E31DE1"/>
    <w:p w14:paraId="0E1D06A1" w14:textId="77777777" w:rsidR="00E31DE1" w:rsidRDefault="00E31DE1"/>
    <w:p w14:paraId="6772F0E3" w14:textId="77777777" w:rsidR="00E31DE1" w:rsidRDefault="00E31DE1"/>
    <w:p w14:paraId="2DE338BE" w14:textId="77777777" w:rsidR="00E31DE1" w:rsidRDefault="00E31DE1"/>
    <w:p w14:paraId="1729F1A9" w14:textId="77777777" w:rsidR="00E31DE1" w:rsidRDefault="00E31DE1"/>
    <w:p w14:paraId="62F897B3" w14:textId="77777777" w:rsidR="00E31DE1" w:rsidRDefault="00E31DE1"/>
    <w:p w14:paraId="058B0A9C" w14:textId="77777777" w:rsidR="00E31DE1" w:rsidRDefault="00E31DE1"/>
    <w:p w14:paraId="1DFF3D87" w14:textId="77777777" w:rsidR="00E31DE1" w:rsidRDefault="00E31DE1"/>
    <w:p w14:paraId="5EE6AC8E" w14:textId="77777777" w:rsidR="00E31DE1" w:rsidRDefault="00E31DE1"/>
    <w:p w14:paraId="05BFA11E" w14:textId="77777777" w:rsidR="00E31DE1" w:rsidRDefault="00E31DE1"/>
    <w:p w14:paraId="1EA7BFED" w14:textId="73454EA1" w:rsidR="000432D8" w:rsidRPr="000D4075" w:rsidRDefault="000432D8" w:rsidP="000A74DB">
      <w:pPr>
        <w:pStyle w:val="Heading2"/>
      </w:pPr>
      <w:bookmarkStart w:id="0" w:name="_Toc224935084"/>
      <w:bookmarkStart w:id="1" w:name="_Toc224991964"/>
      <w:bookmarkStart w:id="2" w:name="_Toc224992088"/>
      <w:r w:rsidRPr="000D4075">
        <w:t>My Personal B</w:t>
      </w:r>
      <w:r w:rsidR="00EC7500" w:rsidRPr="000D4075">
        <w:t>rand Statement</w:t>
      </w:r>
      <w:bookmarkEnd w:id="0"/>
      <w:bookmarkEnd w:id="1"/>
      <w:bookmarkEnd w:id="2"/>
    </w:p>
    <w:p w14:paraId="56984ABD" w14:textId="77777777" w:rsidR="00EC5EAB" w:rsidRDefault="00EC5EAB" w:rsidP="00EC5EAB">
      <w:pPr>
        <w:jc w:val="center"/>
        <w:rPr>
          <w:sz w:val="28"/>
          <w:szCs w:val="28"/>
        </w:rPr>
      </w:pPr>
    </w:p>
    <w:p w14:paraId="1CBAE9FC" w14:textId="77777777" w:rsidR="00E2021D" w:rsidRDefault="00741276">
      <w:pPr>
        <w:rPr>
          <w:rFonts w:ascii="Arial" w:hAnsi="Arial" w:cs="Arial"/>
        </w:rPr>
      </w:pPr>
      <w:r>
        <w:rPr>
          <w:rFonts w:ascii="Arial" w:hAnsi="Arial" w:cs="Arial"/>
        </w:rPr>
        <w:t xml:space="preserve">My personal </w:t>
      </w:r>
      <w:r w:rsidR="008932A4">
        <w:rPr>
          <w:rFonts w:ascii="Arial" w:hAnsi="Arial" w:cs="Arial"/>
        </w:rPr>
        <w:t>brand is to serve as a consul</w:t>
      </w:r>
      <w:r w:rsidR="00C87505">
        <w:rPr>
          <w:rFonts w:ascii="Arial" w:hAnsi="Arial" w:cs="Arial"/>
        </w:rPr>
        <w:t>ta</w:t>
      </w:r>
      <w:r w:rsidR="00307689">
        <w:rPr>
          <w:rFonts w:ascii="Arial" w:hAnsi="Arial" w:cs="Arial"/>
        </w:rPr>
        <w:t>nt or counsell</w:t>
      </w:r>
      <w:r w:rsidR="00DA6BA1">
        <w:rPr>
          <w:rFonts w:ascii="Arial" w:hAnsi="Arial" w:cs="Arial"/>
        </w:rPr>
        <w:t xml:space="preserve">or who </w:t>
      </w:r>
      <w:r w:rsidR="003661F1">
        <w:rPr>
          <w:rFonts w:ascii="Arial" w:hAnsi="Arial" w:cs="Arial"/>
        </w:rPr>
        <w:t>bridges</w:t>
      </w:r>
      <w:r w:rsidR="005B4AB4">
        <w:rPr>
          <w:rFonts w:ascii="Arial" w:hAnsi="Arial" w:cs="Arial"/>
        </w:rPr>
        <w:t xml:space="preserve"> </w:t>
      </w:r>
      <w:r w:rsidR="00476718">
        <w:rPr>
          <w:rFonts w:ascii="Arial" w:hAnsi="Arial" w:cs="Arial"/>
        </w:rPr>
        <w:t>st</w:t>
      </w:r>
      <w:r w:rsidR="0008740F">
        <w:rPr>
          <w:rFonts w:ascii="Arial" w:hAnsi="Arial" w:cs="Arial"/>
        </w:rPr>
        <w:t>ructured clinical</w:t>
      </w:r>
    </w:p>
    <w:p w14:paraId="62A63F9E" w14:textId="77777777" w:rsidR="00E2021D" w:rsidRDefault="00B51207">
      <w:pPr>
        <w:rPr>
          <w:rFonts w:ascii="Arial" w:hAnsi="Arial" w:cs="Arial"/>
        </w:rPr>
      </w:pPr>
      <w:r>
        <w:rPr>
          <w:rFonts w:ascii="Arial" w:hAnsi="Arial" w:cs="Arial"/>
        </w:rPr>
        <w:t xml:space="preserve"> practices and genui</w:t>
      </w:r>
      <w:r w:rsidR="00126BA9">
        <w:rPr>
          <w:rFonts w:ascii="Arial" w:hAnsi="Arial" w:cs="Arial"/>
        </w:rPr>
        <w:t>ne</w:t>
      </w:r>
      <w:r w:rsidR="0097545E">
        <w:rPr>
          <w:rFonts w:ascii="Arial" w:hAnsi="Arial" w:cs="Arial"/>
        </w:rPr>
        <w:t xml:space="preserve"> human connection. I believe that</w:t>
      </w:r>
      <w:r w:rsidR="00C71DD6">
        <w:rPr>
          <w:rFonts w:ascii="Arial" w:hAnsi="Arial" w:cs="Arial"/>
        </w:rPr>
        <w:t xml:space="preserve"> meaningful</w:t>
      </w:r>
      <w:r w:rsidR="00AC3C58">
        <w:rPr>
          <w:rFonts w:ascii="Arial" w:hAnsi="Arial" w:cs="Arial"/>
        </w:rPr>
        <w:t xml:space="preserve"> health and social care</w:t>
      </w:r>
    </w:p>
    <w:p w14:paraId="1812F971" w14:textId="4ADF4443" w:rsidR="00E2021D" w:rsidRDefault="00AC3C58">
      <w:pPr>
        <w:rPr>
          <w:rFonts w:ascii="Arial" w:hAnsi="Arial" w:cs="Arial"/>
        </w:rPr>
      </w:pPr>
      <w:r>
        <w:rPr>
          <w:rFonts w:ascii="Arial" w:hAnsi="Arial" w:cs="Arial"/>
        </w:rPr>
        <w:t xml:space="preserve"> can only be achieved through this deep-rooted</w:t>
      </w:r>
      <w:r w:rsidR="00817995">
        <w:rPr>
          <w:rFonts w:ascii="Arial" w:hAnsi="Arial" w:cs="Arial"/>
        </w:rPr>
        <w:t xml:space="preserve"> </w:t>
      </w:r>
      <w:r w:rsidR="00B3758B">
        <w:rPr>
          <w:rFonts w:ascii="Arial" w:hAnsi="Arial" w:cs="Arial"/>
        </w:rPr>
        <w:t>connection; t</w:t>
      </w:r>
      <w:r w:rsidR="00AB6B4E">
        <w:rPr>
          <w:rFonts w:ascii="Arial" w:hAnsi="Arial" w:cs="Arial"/>
        </w:rPr>
        <w:t xml:space="preserve">herefore, I ground </w:t>
      </w:r>
      <w:proofErr w:type="gramStart"/>
      <w:r w:rsidR="007D7AB9">
        <w:rPr>
          <w:rFonts w:ascii="Arial" w:hAnsi="Arial" w:cs="Arial"/>
        </w:rPr>
        <w:t>my</w:t>
      </w:r>
      <w:proofErr w:type="gramEnd"/>
      <w:r w:rsidR="00AB6B4E">
        <w:rPr>
          <w:rFonts w:ascii="Arial" w:hAnsi="Arial" w:cs="Arial"/>
        </w:rPr>
        <w:t xml:space="preserve"> </w:t>
      </w:r>
    </w:p>
    <w:p w14:paraId="0EF29672" w14:textId="77777777" w:rsidR="00E2021D" w:rsidRDefault="00AB6B4E">
      <w:pPr>
        <w:rPr>
          <w:rFonts w:ascii="Arial" w:hAnsi="Arial" w:cs="Arial"/>
        </w:rPr>
      </w:pPr>
      <w:r>
        <w:rPr>
          <w:rFonts w:ascii="Arial" w:hAnsi="Arial" w:cs="Arial"/>
        </w:rPr>
        <w:t>professional identi</w:t>
      </w:r>
      <w:r w:rsidR="00714E9F">
        <w:rPr>
          <w:rFonts w:ascii="Arial" w:hAnsi="Arial" w:cs="Arial"/>
        </w:rPr>
        <w:t>ty in empathy</w:t>
      </w:r>
      <w:r w:rsidR="0098642B">
        <w:rPr>
          <w:rFonts w:ascii="Arial" w:hAnsi="Arial" w:cs="Arial"/>
        </w:rPr>
        <w:t xml:space="preserve">, </w:t>
      </w:r>
      <w:r w:rsidR="00EE3E05">
        <w:rPr>
          <w:rFonts w:ascii="Arial" w:hAnsi="Arial" w:cs="Arial"/>
        </w:rPr>
        <w:t xml:space="preserve">active listening, and a dedicated commitment to advocacy. </w:t>
      </w:r>
    </w:p>
    <w:p w14:paraId="08612030" w14:textId="77777777" w:rsidR="00E2021D" w:rsidRDefault="00EE3E05">
      <w:pPr>
        <w:rPr>
          <w:rFonts w:ascii="Arial" w:hAnsi="Arial" w:cs="Arial"/>
        </w:rPr>
      </w:pPr>
      <w:r>
        <w:rPr>
          <w:rFonts w:ascii="Arial" w:hAnsi="Arial" w:cs="Arial"/>
        </w:rPr>
        <w:t>Rather than viewing</w:t>
      </w:r>
      <w:r w:rsidR="001637F1">
        <w:rPr>
          <w:rFonts w:ascii="Arial" w:hAnsi="Arial" w:cs="Arial"/>
        </w:rPr>
        <w:t xml:space="preserve"> my role as a simple professional label, I see myself as a </w:t>
      </w:r>
      <w:r w:rsidR="00AA53EA">
        <w:rPr>
          <w:rFonts w:ascii="Arial" w:hAnsi="Arial" w:cs="Arial"/>
        </w:rPr>
        <w:t>facilitator</w:t>
      </w:r>
      <w:r w:rsidR="001637F1">
        <w:rPr>
          <w:rFonts w:ascii="Arial" w:hAnsi="Arial" w:cs="Arial"/>
        </w:rPr>
        <w:t xml:space="preserve"> of </w:t>
      </w:r>
    </w:p>
    <w:p w14:paraId="525F4ACA" w14:textId="77777777" w:rsidR="006A4C0B" w:rsidRDefault="001637F1">
      <w:pPr>
        <w:rPr>
          <w:rFonts w:ascii="Arial" w:hAnsi="Arial" w:cs="Arial"/>
        </w:rPr>
      </w:pPr>
      <w:r>
        <w:rPr>
          <w:rFonts w:ascii="Arial" w:hAnsi="Arial" w:cs="Arial"/>
        </w:rPr>
        <w:t xml:space="preserve">change who </w:t>
      </w:r>
      <w:r w:rsidR="00AA53EA">
        <w:rPr>
          <w:rFonts w:ascii="Arial" w:hAnsi="Arial" w:cs="Arial"/>
        </w:rPr>
        <w:t>prioritises</w:t>
      </w:r>
      <w:r>
        <w:rPr>
          <w:rFonts w:ascii="Arial" w:hAnsi="Arial" w:cs="Arial"/>
        </w:rPr>
        <w:t xml:space="preserve"> the dignit</w:t>
      </w:r>
      <w:r w:rsidR="00AA53EA">
        <w:rPr>
          <w:rFonts w:ascii="Arial" w:hAnsi="Arial" w:cs="Arial"/>
        </w:rPr>
        <w:t>y of the individual within often rigid institutional frameworks.</w:t>
      </w:r>
      <w:r w:rsidR="00AA53EA">
        <w:rPr>
          <w:rFonts w:ascii="Arial" w:hAnsi="Arial" w:cs="Arial"/>
        </w:rPr>
        <w:br/>
      </w:r>
      <w:r w:rsidR="00AD7D93">
        <w:rPr>
          <w:rFonts w:ascii="Arial" w:hAnsi="Arial" w:cs="Arial"/>
        </w:rPr>
        <w:br/>
        <w:t xml:space="preserve">By bringing clinical structures </w:t>
      </w:r>
      <w:r w:rsidR="00F67DEB">
        <w:rPr>
          <w:rFonts w:ascii="Arial" w:hAnsi="Arial" w:cs="Arial"/>
        </w:rPr>
        <w:t xml:space="preserve">together with the nuanced emotional and psychological needs </w:t>
      </w:r>
    </w:p>
    <w:p w14:paraId="6AA37801" w14:textId="1C3FB068" w:rsidR="006A4C0B" w:rsidRDefault="00F67DEB">
      <w:pPr>
        <w:rPr>
          <w:rFonts w:ascii="Arial" w:hAnsi="Arial" w:cs="Arial"/>
        </w:rPr>
      </w:pPr>
      <w:r>
        <w:rPr>
          <w:rFonts w:ascii="Arial" w:hAnsi="Arial" w:cs="Arial"/>
        </w:rPr>
        <w:t xml:space="preserve">of service users, I intend not only to support individuals on a one-to-one basis but also </w:t>
      </w:r>
      <w:r w:rsidR="00E875CD">
        <w:rPr>
          <w:rFonts w:ascii="Arial" w:hAnsi="Arial" w:cs="Arial"/>
        </w:rPr>
        <w:t xml:space="preserve">to </w:t>
      </w:r>
    </w:p>
    <w:p w14:paraId="19535F96" w14:textId="29603379" w:rsidR="006A4C0B" w:rsidRDefault="00957F55">
      <w:pPr>
        <w:rPr>
          <w:rFonts w:ascii="Arial" w:hAnsi="Arial" w:cs="Arial"/>
        </w:rPr>
      </w:pPr>
      <w:r>
        <w:rPr>
          <w:rFonts w:ascii="Arial" w:hAnsi="Arial" w:cs="Arial"/>
        </w:rPr>
        <w:t>humanise</w:t>
      </w:r>
      <w:r w:rsidR="00E875CD">
        <w:rPr>
          <w:rFonts w:ascii="Arial" w:hAnsi="Arial" w:cs="Arial"/>
        </w:rPr>
        <w:t xml:space="preserve"> care systems </w:t>
      </w:r>
      <w:r w:rsidR="006B7D5D">
        <w:rPr>
          <w:rFonts w:ascii="Arial" w:hAnsi="Arial" w:cs="Arial"/>
        </w:rPr>
        <w:t>more broadly</w:t>
      </w:r>
      <w:r w:rsidR="00132C24">
        <w:rPr>
          <w:rFonts w:ascii="Arial" w:hAnsi="Arial" w:cs="Arial"/>
        </w:rPr>
        <w:t xml:space="preserve">. I am committed to ensuring that compassion and </w:t>
      </w:r>
    </w:p>
    <w:p w14:paraId="7A0D48BF" w14:textId="2E86B9A9" w:rsidR="006A4C0B" w:rsidRDefault="00957F55">
      <w:pPr>
        <w:rPr>
          <w:rFonts w:ascii="Arial" w:hAnsi="Arial" w:cs="Arial"/>
        </w:rPr>
      </w:pPr>
      <w:r>
        <w:rPr>
          <w:rFonts w:ascii="Arial" w:hAnsi="Arial" w:cs="Arial"/>
        </w:rPr>
        <w:t>person-centred</w:t>
      </w:r>
      <w:r w:rsidR="001160D8">
        <w:rPr>
          <w:rFonts w:ascii="Arial" w:hAnsi="Arial" w:cs="Arial"/>
        </w:rPr>
        <w:t xml:space="preserve"> values remain at the </w:t>
      </w:r>
      <w:r w:rsidR="00007614">
        <w:rPr>
          <w:rFonts w:ascii="Arial" w:hAnsi="Arial" w:cs="Arial"/>
        </w:rPr>
        <w:t>absolute core of service</w:t>
      </w:r>
      <w:r w:rsidR="00DD1852">
        <w:rPr>
          <w:rFonts w:ascii="Arial" w:hAnsi="Arial" w:cs="Arial"/>
        </w:rPr>
        <w:t xml:space="preserve"> delivery, regardless of the</w:t>
      </w:r>
    </w:p>
    <w:p w14:paraId="0989FA4F" w14:textId="6D021B8F" w:rsidR="006A4C0B" w:rsidRDefault="00DD1852">
      <w:pPr>
        <w:rPr>
          <w:rFonts w:ascii="Arial" w:hAnsi="Arial" w:cs="Arial"/>
        </w:rPr>
      </w:pPr>
      <w:r>
        <w:rPr>
          <w:rFonts w:ascii="Arial" w:hAnsi="Arial" w:cs="Arial"/>
        </w:rPr>
        <w:t xml:space="preserve"> complexity of the </w:t>
      </w:r>
      <w:r w:rsidR="00B66E0C">
        <w:rPr>
          <w:rFonts w:ascii="Arial" w:hAnsi="Arial" w:cs="Arial"/>
        </w:rPr>
        <w:t xml:space="preserve">clinical setting. As I progress in my career, I aim to lead by example, </w:t>
      </w:r>
    </w:p>
    <w:p w14:paraId="47061D66" w14:textId="50A29DBB" w:rsidR="006A4C0B" w:rsidRDefault="00B66E0C">
      <w:pPr>
        <w:rPr>
          <w:rFonts w:ascii="Arial" w:hAnsi="Arial" w:cs="Arial"/>
        </w:rPr>
      </w:pPr>
      <w:r>
        <w:rPr>
          <w:rFonts w:ascii="Arial" w:hAnsi="Arial" w:cs="Arial"/>
        </w:rPr>
        <w:t>demonstrating</w:t>
      </w:r>
      <w:r w:rsidR="00A21F61">
        <w:rPr>
          <w:rFonts w:ascii="Arial" w:hAnsi="Arial" w:cs="Arial"/>
        </w:rPr>
        <w:t xml:space="preserve"> that professional excellence and profound human kindness are not</w:t>
      </w:r>
      <w:r w:rsidR="002B167A">
        <w:rPr>
          <w:rFonts w:ascii="Arial" w:hAnsi="Arial" w:cs="Arial"/>
        </w:rPr>
        <w:t xml:space="preserve"> mutually </w:t>
      </w:r>
    </w:p>
    <w:p w14:paraId="57B91E8C" w14:textId="0573D02E" w:rsidR="00E41C88" w:rsidRDefault="002B167A">
      <w:pPr>
        <w:rPr>
          <w:rFonts w:ascii="Arial" w:hAnsi="Arial" w:cs="Arial"/>
        </w:rPr>
      </w:pPr>
      <w:r>
        <w:rPr>
          <w:rFonts w:ascii="Arial" w:hAnsi="Arial" w:cs="Arial"/>
        </w:rPr>
        <w:t xml:space="preserve">exclusive. </w:t>
      </w:r>
      <w:r w:rsidR="009418DA">
        <w:rPr>
          <w:rFonts w:ascii="Arial" w:hAnsi="Arial" w:cs="Arial"/>
        </w:rPr>
        <w:t>Ultimately</w:t>
      </w:r>
      <w:r>
        <w:rPr>
          <w:rFonts w:ascii="Arial" w:hAnsi="Arial" w:cs="Arial"/>
        </w:rPr>
        <w:t xml:space="preserve">, my brand represents a promise to be a voice for the </w:t>
      </w:r>
      <w:r w:rsidR="009418DA">
        <w:rPr>
          <w:rFonts w:ascii="Arial" w:hAnsi="Arial" w:cs="Arial"/>
        </w:rPr>
        <w:t>vulnerable</w:t>
      </w:r>
      <w:r>
        <w:rPr>
          <w:rFonts w:ascii="Arial" w:hAnsi="Arial" w:cs="Arial"/>
        </w:rPr>
        <w:t>, a</w:t>
      </w:r>
    </w:p>
    <w:p w14:paraId="559BAE44" w14:textId="0E3D10C5" w:rsidR="00506B68" w:rsidRDefault="002B167A">
      <w:pPr>
        <w:rPr>
          <w:rFonts w:ascii="Arial" w:hAnsi="Arial" w:cs="Arial"/>
        </w:rPr>
      </w:pPr>
      <w:r>
        <w:rPr>
          <w:rFonts w:ascii="Arial" w:hAnsi="Arial" w:cs="Arial"/>
        </w:rPr>
        <w:t xml:space="preserve"> steady hand in clinical navigation</w:t>
      </w:r>
      <w:r w:rsidR="009418DA">
        <w:rPr>
          <w:rFonts w:ascii="Arial" w:hAnsi="Arial" w:cs="Arial"/>
        </w:rPr>
        <w:t xml:space="preserve">, and a relentless advocate for a compassionate and </w:t>
      </w:r>
    </w:p>
    <w:p w14:paraId="59350A86" w14:textId="71137B74" w:rsidR="008E6F4C" w:rsidRPr="00741276" w:rsidRDefault="009418DA">
      <w:pPr>
        <w:rPr>
          <w:rFonts w:ascii="Arial" w:hAnsi="Arial" w:cs="Arial"/>
        </w:rPr>
      </w:pPr>
      <w:r>
        <w:rPr>
          <w:rFonts w:ascii="Arial" w:hAnsi="Arial" w:cs="Arial"/>
        </w:rPr>
        <w:t>equitable healthcare future</w:t>
      </w:r>
      <w:r w:rsidR="00506B68">
        <w:rPr>
          <w:rFonts w:ascii="Arial" w:hAnsi="Arial" w:cs="Arial"/>
        </w:rPr>
        <w:t>.</w:t>
      </w:r>
    </w:p>
    <w:p w14:paraId="01FC354B" w14:textId="3237525C" w:rsidR="008E6F4C" w:rsidRPr="00220AB5" w:rsidRDefault="007D2EEC">
      <w:pPr>
        <w:rPr>
          <w:rFonts w:ascii="Arial" w:hAnsi="Arial" w:cs="Arial"/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5485F00B" w14:textId="77777777" w:rsidR="00C7363C" w:rsidRDefault="00C7363C"/>
    <w:p w14:paraId="0ADCFBFB" w14:textId="20EB05AC" w:rsidR="00C7363C" w:rsidRDefault="004E55AF" w:rsidP="00CD1F7E">
      <w:pPr>
        <w:pStyle w:val="Heading2"/>
      </w:pPr>
      <w:bookmarkStart w:id="3" w:name="_Toc224935085"/>
      <w:bookmarkStart w:id="4" w:name="_Toc224991965"/>
      <w:bookmarkStart w:id="5" w:name="_Toc224992089"/>
      <w:r w:rsidRPr="00D50582">
        <w:t>The Ration</w:t>
      </w:r>
      <w:r w:rsidR="00D50582" w:rsidRPr="00D50582">
        <w:t>ale</w:t>
      </w:r>
      <w:bookmarkEnd w:id="3"/>
      <w:bookmarkEnd w:id="4"/>
      <w:bookmarkEnd w:id="5"/>
    </w:p>
    <w:p w14:paraId="39DF1E82" w14:textId="77777777" w:rsidR="00EC5EAB" w:rsidRDefault="00EC5EAB" w:rsidP="00EC5EAB">
      <w:pPr>
        <w:jc w:val="center"/>
        <w:rPr>
          <w:rFonts w:ascii="Arial" w:hAnsi="Arial" w:cs="Arial"/>
          <w:sz w:val="28"/>
          <w:szCs w:val="28"/>
        </w:rPr>
      </w:pPr>
    </w:p>
    <w:p w14:paraId="3F756010" w14:textId="77777777" w:rsidR="001135DE" w:rsidRDefault="00B85BB8">
      <w:pPr>
        <w:rPr>
          <w:rFonts w:ascii="Arial" w:hAnsi="Arial" w:cs="Arial"/>
        </w:rPr>
      </w:pPr>
      <w:r>
        <w:rPr>
          <w:rFonts w:ascii="Arial" w:hAnsi="Arial" w:cs="Arial"/>
        </w:rPr>
        <w:t>My network map illustrates a diverse array of connections</w:t>
      </w:r>
      <w:r w:rsidR="00745C98">
        <w:rPr>
          <w:rFonts w:ascii="Arial" w:hAnsi="Arial" w:cs="Arial"/>
        </w:rPr>
        <w:t xml:space="preserve"> supporting both professional </w:t>
      </w:r>
    </w:p>
    <w:p w14:paraId="17E0C664" w14:textId="6DB12215" w:rsidR="00D50582" w:rsidRPr="00B85BB8" w:rsidRDefault="001135DE">
      <w:pPr>
        <w:rPr>
          <w:rFonts w:ascii="Arial" w:hAnsi="Arial" w:cs="Arial"/>
        </w:rPr>
      </w:pPr>
      <w:r>
        <w:rPr>
          <w:rFonts w:ascii="Arial" w:hAnsi="Arial" w:cs="Arial"/>
        </w:rPr>
        <w:t>development</w:t>
      </w:r>
      <w:r w:rsidR="00745C98">
        <w:rPr>
          <w:rFonts w:ascii="Arial" w:hAnsi="Arial" w:cs="Arial"/>
        </w:rPr>
        <w:t xml:space="preserve"> and personal </w:t>
      </w:r>
      <w:r w:rsidR="002B1F1C">
        <w:rPr>
          <w:rFonts w:ascii="Arial" w:hAnsi="Arial" w:cs="Arial"/>
        </w:rPr>
        <w:t>resilience</w:t>
      </w:r>
      <w:r w:rsidR="00064BD4">
        <w:rPr>
          <w:rFonts w:ascii="Arial" w:hAnsi="Arial" w:cs="Arial"/>
        </w:rPr>
        <w:t xml:space="preserve">. In the professional domain, </w:t>
      </w:r>
      <w:r w:rsidR="002B1F1C">
        <w:rPr>
          <w:rFonts w:ascii="Arial" w:hAnsi="Arial" w:cs="Arial"/>
        </w:rPr>
        <w:t xml:space="preserve">relationships with senior </w:t>
      </w:r>
    </w:p>
    <w:p w14:paraId="733995AC" w14:textId="6A1F6A87" w:rsidR="00F72AF0" w:rsidRDefault="002B1F1C">
      <w:pPr>
        <w:rPr>
          <w:rFonts w:ascii="Arial" w:hAnsi="Arial" w:cs="Arial"/>
        </w:rPr>
      </w:pPr>
      <w:r>
        <w:rPr>
          <w:rFonts w:ascii="Arial" w:hAnsi="Arial" w:cs="Arial"/>
        </w:rPr>
        <w:t>p</w:t>
      </w:r>
      <w:r w:rsidR="005C01C3">
        <w:rPr>
          <w:rFonts w:ascii="Arial" w:hAnsi="Arial" w:cs="Arial"/>
        </w:rPr>
        <w:t>ractitioners</w:t>
      </w:r>
      <w:r w:rsidR="00FA67D3">
        <w:rPr>
          <w:rFonts w:ascii="Arial" w:hAnsi="Arial" w:cs="Arial"/>
        </w:rPr>
        <w:t xml:space="preserve"> provide </w:t>
      </w:r>
      <w:r w:rsidR="005C01C3">
        <w:rPr>
          <w:rFonts w:ascii="Arial" w:hAnsi="Arial" w:cs="Arial"/>
        </w:rPr>
        <w:t xml:space="preserve">the </w:t>
      </w:r>
      <w:r w:rsidR="00FA67D3">
        <w:rPr>
          <w:rFonts w:ascii="Arial" w:hAnsi="Arial" w:cs="Arial"/>
        </w:rPr>
        <w:t xml:space="preserve">bridging social capital essential for my progression towards </w:t>
      </w:r>
    </w:p>
    <w:p w14:paraId="4CC4AA57" w14:textId="77777777" w:rsidR="001135DE" w:rsidRDefault="00F72AF0">
      <w:pPr>
        <w:rPr>
          <w:rFonts w:ascii="Arial" w:hAnsi="Arial" w:cs="Arial"/>
        </w:rPr>
      </w:pPr>
      <w:r>
        <w:rPr>
          <w:rFonts w:ascii="Arial" w:hAnsi="Arial" w:cs="Arial"/>
        </w:rPr>
        <w:t>Becoming</w:t>
      </w:r>
      <w:r w:rsidR="00FA67D3">
        <w:rPr>
          <w:rFonts w:ascii="Arial" w:hAnsi="Arial" w:cs="Arial"/>
        </w:rPr>
        <w:t xml:space="preserve"> a </w:t>
      </w:r>
      <w:r w:rsidR="00102176">
        <w:rPr>
          <w:rFonts w:ascii="Arial" w:hAnsi="Arial" w:cs="Arial"/>
        </w:rPr>
        <w:t xml:space="preserve">counsellor. </w:t>
      </w:r>
      <w:r w:rsidR="00FA67D3">
        <w:rPr>
          <w:rFonts w:ascii="Arial" w:hAnsi="Arial" w:cs="Arial"/>
        </w:rPr>
        <w:t xml:space="preserve"> As Granovetter (1973) notes, weak ties, such as acquaintances </w:t>
      </w:r>
    </w:p>
    <w:p w14:paraId="1BB7FA58" w14:textId="77777777" w:rsidR="001135DE" w:rsidRDefault="00FA67D3">
      <w:pPr>
        <w:rPr>
          <w:rFonts w:ascii="Arial" w:hAnsi="Arial" w:cs="Arial"/>
        </w:rPr>
      </w:pPr>
      <w:r>
        <w:rPr>
          <w:rFonts w:ascii="Arial" w:hAnsi="Arial" w:cs="Arial"/>
        </w:rPr>
        <w:t>made through professional forums</w:t>
      </w:r>
      <w:r w:rsidR="00797299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are often more beneficial for career advancement than </w:t>
      </w:r>
    </w:p>
    <w:p w14:paraId="5D578290" w14:textId="2FC7B6AE" w:rsidR="008F4498" w:rsidRDefault="00FA67D3">
      <w:pPr>
        <w:rPr>
          <w:rFonts w:ascii="Arial" w:hAnsi="Arial" w:cs="Arial"/>
        </w:rPr>
      </w:pPr>
      <w:r>
        <w:rPr>
          <w:rFonts w:ascii="Arial" w:hAnsi="Arial" w:cs="Arial"/>
        </w:rPr>
        <w:t>strong ties, as</w:t>
      </w:r>
      <w:r w:rsidR="00C01439">
        <w:rPr>
          <w:rFonts w:ascii="Arial" w:hAnsi="Arial" w:cs="Arial"/>
        </w:rPr>
        <w:t xml:space="preserve"> t</w:t>
      </w:r>
      <w:r w:rsidR="00797299">
        <w:rPr>
          <w:rFonts w:ascii="Arial" w:hAnsi="Arial" w:cs="Arial"/>
        </w:rPr>
        <w:t>hey</w:t>
      </w:r>
      <w:r>
        <w:rPr>
          <w:rFonts w:ascii="Arial" w:hAnsi="Arial" w:cs="Arial"/>
        </w:rPr>
        <w:t xml:space="preserve"> offer access to new information and job opportunities. </w:t>
      </w:r>
    </w:p>
    <w:p w14:paraId="648147AB" w14:textId="77777777" w:rsidR="005467AC" w:rsidRDefault="005467AC">
      <w:pPr>
        <w:rPr>
          <w:rFonts w:ascii="Arial" w:hAnsi="Arial" w:cs="Arial"/>
        </w:rPr>
      </w:pPr>
    </w:p>
    <w:p w14:paraId="775AFD88" w14:textId="044AEBA4" w:rsidR="008F4498" w:rsidRDefault="00FA67D3">
      <w:pPr>
        <w:rPr>
          <w:rFonts w:ascii="Arial" w:hAnsi="Arial" w:cs="Arial"/>
        </w:rPr>
      </w:pPr>
      <w:r>
        <w:rPr>
          <w:rFonts w:ascii="Arial" w:hAnsi="Arial" w:cs="Arial"/>
        </w:rPr>
        <w:t xml:space="preserve">Critically </w:t>
      </w:r>
      <w:r w:rsidR="001856C0">
        <w:rPr>
          <w:rFonts w:ascii="Arial" w:hAnsi="Arial" w:cs="Arial"/>
        </w:rPr>
        <w:t xml:space="preserve">assessing </w:t>
      </w:r>
      <w:r>
        <w:rPr>
          <w:rFonts w:ascii="Arial" w:hAnsi="Arial" w:cs="Arial"/>
        </w:rPr>
        <w:t xml:space="preserve">my map, the support and community aspects are most developed, while </w:t>
      </w:r>
    </w:p>
    <w:p w14:paraId="565466F6" w14:textId="77777777" w:rsidR="00723C5A" w:rsidRDefault="00FA67D3">
      <w:pPr>
        <w:rPr>
          <w:rFonts w:ascii="Arial" w:hAnsi="Arial" w:cs="Arial"/>
        </w:rPr>
      </w:pPr>
      <w:r>
        <w:rPr>
          <w:rFonts w:ascii="Arial" w:hAnsi="Arial" w:cs="Arial"/>
        </w:rPr>
        <w:t>the emotional buffer</w:t>
      </w:r>
      <w:r w:rsidR="00797299">
        <w:rPr>
          <w:rFonts w:ascii="Arial" w:hAnsi="Arial" w:cs="Arial"/>
        </w:rPr>
        <w:t xml:space="preserve"> </w:t>
      </w:r>
      <w:r w:rsidR="0099152E">
        <w:rPr>
          <w:rFonts w:ascii="Arial" w:hAnsi="Arial" w:cs="Arial"/>
        </w:rPr>
        <w:t xml:space="preserve">against </w:t>
      </w:r>
      <w:r>
        <w:rPr>
          <w:rFonts w:ascii="Arial" w:hAnsi="Arial" w:cs="Arial"/>
        </w:rPr>
        <w:t xml:space="preserve">health and social </w:t>
      </w:r>
      <w:r w:rsidR="00EA18A9">
        <w:rPr>
          <w:rFonts w:ascii="Arial" w:hAnsi="Arial" w:cs="Arial"/>
        </w:rPr>
        <w:t>care stressors</w:t>
      </w:r>
      <w:r w:rsidR="004858B2">
        <w:rPr>
          <w:rFonts w:ascii="Arial" w:hAnsi="Arial" w:cs="Arial"/>
        </w:rPr>
        <w:t xml:space="preserve">. However, the social </w:t>
      </w:r>
    </w:p>
    <w:p w14:paraId="40D2B42F" w14:textId="0153DC71" w:rsidR="00797299" w:rsidRDefault="004858B2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dimension</w:t>
      </w:r>
      <w:r w:rsidR="00113D20">
        <w:rPr>
          <w:rFonts w:ascii="Arial" w:hAnsi="Arial" w:cs="Arial"/>
        </w:rPr>
        <w:t xml:space="preserve"> remains comparatively underdeveloped</w:t>
      </w:r>
      <w:r w:rsidR="00F762C6">
        <w:rPr>
          <w:rFonts w:ascii="Arial" w:hAnsi="Arial" w:cs="Arial"/>
        </w:rPr>
        <w:t xml:space="preserve">. </w:t>
      </w:r>
      <w:r w:rsidR="00FA67D3">
        <w:rPr>
          <w:rFonts w:ascii="Arial" w:hAnsi="Arial" w:cs="Arial"/>
        </w:rPr>
        <w:t>As Field (2017)</w:t>
      </w:r>
      <w:r w:rsidR="00DD19B9">
        <w:rPr>
          <w:rFonts w:ascii="Arial" w:hAnsi="Arial" w:cs="Arial"/>
        </w:rPr>
        <w:t>9</w:t>
      </w:r>
    </w:p>
    <w:p w14:paraId="3A057FFE" w14:textId="363EBFCD" w:rsidR="00797299" w:rsidRDefault="00FA67D3">
      <w:pPr>
        <w:rPr>
          <w:rFonts w:ascii="Arial" w:hAnsi="Arial" w:cs="Arial"/>
        </w:rPr>
      </w:pPr>
      <w:r>
        <w:rPr>
          <w:rFonts w:ascii="Arial" w:hAnsi="Arial" w:cs="Arial"/>
        </w:rPr>
        <w:t>emphasises</w:t>
      </w:r>
      <w:r w:rsidR="00797299">
        <w:rPr>
          <w:rFonts w:ascii="Arial" w:hAnsi="Arial" w:cs="Arial"/>
        </w:rPr>
        <w:t xml:space="preserve"> that</w:t>
      </w:r>
      <w:r>
        <w:rPr>
          <w:rFonts w:ascii="Arial" w:hAnsi="Arial" w:cs="Arial"/>
        </w:rPr>
        <w:t xml:space="preserve"> social capital plays a vital role in preventing burnout. Therefore, it is </w:t>
      </w:r>
    </w:p>
    <w:p w14:paraId="6657C61F" w14:textId="6EE2F467" w:rsidR="00797299" w:rsidRDefault="00FA67D3">
      <w:pPr>
        <w:rPr>
          <w:rFonts w:ascii="Arial" w:hAnsi="Arial" w:cs="Arial"/>
        </w:rPr>
      </w:pPr>
      <w:r>
        <w:rPr>
          <w:rFonts w:ascii="Arial" w:hAnsi="Arial" w:cs="Arial"/>
        </w:rPr>
        <w:t xml:space="preserve">important to expand my social network beyond the workplace by engaging with local </w:t>
      </w:r>
      <w:r w:rsidR="00102176">
        <w:rPr>
          <w:rFonts w:ascii="Arial" w:hAnsi="Arial" w:cs="Arial"/>
        </w:rPr>
        <w:t>interest</w:t>
      </w:r>
    </w:p>
    <w:p w14:paraId="09A5A41D" w14:textId="77777777" w:rsidR="008F4498" w:rsidRDefault="00FA67D3">
      <w:pPr>
        <w:rPr>
          <w:rFonts w:ascii="Arial" w:hAnsi="Arial" w:cs="Arial"/>
        </w:rPr>
      </w:pPr>
      <w:r>
        <w:rPr>
          <w:rFonts w:ascii="Arial" w:hAnsi="Arial" w:cs="Arial"/>
        </w:rPr>
        <w:t>groups to ensure lo</w:t>
      </w:r>
      <w:r w:rsidR="00B72EFD">
        <w:rPr>
          <w:rFonts w:ascii="Arial" w:hAnsi="Arial" w:cs="Arial"/>
        </w:rPr>
        <w:t>. long-term</w:t>
      </w:r>
      <w:r>
        <w:rPr>
          <w:rFonts w:ascii="Arial" w:hAnsi="Arial" w:cs="Arial"/>
        </w:rPr>
        <w:t xml:space="preserve"> sustainability and diversity. My community links strengthen</w:t>
      </w:r>
    </w:p>
    <w:p w14:paraId="62CD614E" w14:textId="32959E97" w:rsidR="00102176" w:rsidRDefault="00FA67D3">
      <w:pPr>
        <w:rPr>
          <w:rFonts w:ascii="Arial" w:hAnsi="Arial" w:cs="Arial"/>
        </w:rPr>
      </w:pPr>
      <w:r>
        <w:rPr>
          <w:rFonts w:ascii="Arial" w:hAnsi="Arial" w:cs="Arial"/>
        </w:rPr>
        <w:t>bonding social capital, fostering a sense of identity and belonging. I reciprocate this by</w:t>
      </w:r>
    </w:p>
    <w:p w14:paraId="6AA80ED8" w14:textId="77777777" w:rsidR="007C1795" w:rsidRDefault="00FA67D3">
      <w:pPr>
        <w:rPr>
          <w:rFonts w:ascii="Arial" w:hAnsi="Arial" w:cs="Arial"/>
        </w:rPr>
      </w:pPr>
      <w:r>
        <w:rPr>
          <w:rFonts w:ascii="Arial" w:hAnsi="Arial" w:cs="Arial"/>
        </w:rPr>
        <w:t xml:space="preserve"> offering peer support</w:t>
      </w:r>
      <w:r w:rsidR="00B72EFD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B72EFD">
        <w:rPr>
          <w:rFonts w:ascii="Arial" w:hAnsi="Arial" w:cs="Arial"/>
        </w:rPr>
        <w:t xml:space="preserve">My network map depicts a diverse range of connections supporting </w:t>
      </w:r>
    </w:p>
    <w:p w14:paraId="47DAB5CF" w14:textId="2C7DA177" w:rsidR="007C1795" w:rsidRDefault="00B72E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both professional development and personal resilience. In the professional realm, </w:t>
      </w:r>
    </w:p>
    <w:p w14:paraId="78911FA5" w14:textId="77777777" w:rsidR="007C1795" w:rsidRDefault="00B72E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relationships with senior </w:t>
      </w:r>
      <w:r w:rsidR="00FA67D3">
        <w:rPr>
          <w:rFonts w:ascii="Arial" w:hAnsi="Arial" w:cs="Arial"/>
        </w:rPr>
        <w:t xml:space="preserve">to others. To further improve my network, I should intentionally </w:t>
      </w:r>
    </w:p>
    <w:p w14:paraId="7F936DA2" w14:textId="77777777" w:rsidR="007C1795" w:rsidRDefault="00FA67D3">
      <w:pPr>
        <w:rPr>
          <w:rFonts w:ascii="Arial" w:hAnsi="Arial" w:cs="Arial"/>
        </w:rPr>
      </w:pPr>
      <w:r>
        <w:rPr>
          <w:rFonts w:ascii="Arial" w:hAnsi="Arial" w:cs="Arial"/>
        </w:rPr>
        <w:t xml:space="preserve">develop “linking social capital” by connecting with health consultants and policymakers. </w:t>
      </w:r>
    </w:p>
    <w:p w14:paraId="2AC4EB73" w14:textId="77777777" w:rsidR="004D57D0" w:rsidRDefault="00FA67D3">
      <w:pPr>
        <w:rPr>
          <w:rFonts w:ascii="Arial" w:hAnsi="Arial" w:cs="Arial"/>
        </w:rPr>
      </w:pPr>
      <w:r>
        <w:rPr>
          <w:rFonts w:ascii="Arial" w:hAnsi="Arial" w:cs="Arial"/>
        </w:rPr>
        <w:t>This will deepen my understanding of the strategic aspects of the UK health system</w:t>
      </w:r>
    </w:p>
    <w:p w14:paraId="11CDE1E7" w14:textId="72470CDA" w:rsidR="007C1795" w:rsidRDefault="00FA67D3">
      <w:pPr>
        <w:rPr>
          <w:rFonts w:ascii="Arial" w:hAnsi="Arial" w:cs="Arial"/>
        </w:rPr>
      </w:pPr>
      <w:r>
        <w:rPr>
          <w:rFonts w:ascii="Arial" w:hAnsi="Arial" w:cs="Arial"/>
        </w:rPr>
        <w:t xml:space="preserve">Balancing bridging, bonding, and linking capital will support my professional growth and </w:t>
      </w:r>
    </w:p>
    <w:p w14:paraId="7DF18194" w14:textId="66D19855" w:rsidR="00D50582" w:rsidRPr="00A01F1D" w:rsidRDefault="00FA67D3">
      <w:pPr>
        <w:rPr>
          <w:rFonts w:ascii="Arial" w:hAnsi="Arial" w:cs="Arial"/>
        </w:rPr>
      </w:pPr>
      <w:r>
        <w:rPr>
          <w:rFonts w:ascii="Arial" w:hAnsi="Arial" w:cs="Arial"/>
        </w:rPr>
        <w:t>wellbeing, ensuring a sustainable counselling career.</w:t>
      </w:r>
      <w:r>
        <w:rPr>
          <w:rFonts w:ascii="Arial" w:hAnsi="Arial" w:cs="Arial"/>
        </w:rPr>
        <w:br/>
      </w:r>
    </w:p>
    <w:p w14:paraId="680BB1D2" w14:textId="77777777" w:rsidR="00C7363C" w:rsidRDefault="00C7363C"/>
    <w:p w14:paraId="7323A4C6" w14:textId="77777777" w:rsidR="00C7363C" w:rsidRDefault="00C7363C"/>
    <w:p w14:paraId="61443471" w14:textId="085D807D" w:rsidR="00C7363C" w:rsidRDefault="004E5D69" w:rsidP="00CD1F7E">
      <w:pPr>
        <w:pStyle w:val="Heading2"/>
      </w:pPr>
      <w:r>
        <w:br/>
      </w:r>
      <w:r>
        <w:br/>
      </w:r>
    </w:p>
    <w:p w14:paraId="6A0565EE" w14:textId="60FC8F69" w:rsidR="00C7363C" w:rsidRDefault="004E5D69">
      <w:r>
        <w:rPr>
          <w:noProof/>
        </w:rPr>
        <w:drawing>
          <wp:anchor distT="0" distB="0" distL="114300" distR="114300" simplePos="0" relativeHeight="251659264" behindDoc="1" locked="0" layoutInCell="1" allowOverlap="1" wp14:anchorId="6BE7B9A9" wp14:editId="427FD88F">
            <wp:simplePos x="0" y="0"/>
            <wp:positionH relativeFrom="margin">
              <wp:posOffset>-434340</wp:posOffset>
            </wp:positionH>
            <wp:positionV relativeFrom="paragraph">
              <wp:posOffset>4445</wp:posOffset>
            </wp:positionV>
            <wp:extent cx="6827520" cy="4419600"/>
            <wp:effectExtent l="0" t="0" r="0" b="0"/>
            <wp:wrapNone/>
            <wp:docPr id="166219307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27520" cy="44196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9C93B56" w14:textId="65C0D71E" w:rsidR="00C7363C" w:rsidRDefault="00C7363C"/>
    <w:p w14:paraId="488A845F" w14:textId="77777777" w:rsidR="00C7363C" w:rsidRDefault="00C7363C"/>
    <w:p w14:paraId="2E62253F" w14:textId="77777777" w:rsidR="00C7363C" w:rsidRDefault="00C7363C"/>
    <w:p w14:paraId="3B2DB0CC" w14:textId="77777777" w:rsidR="00C7363C" w:rsidRDefault="00C7363C"/>
    <w:p w14:paraId="6C271C47" w14:textId="77777777" w:rsidR="00C7363C" w:rsidRDefault="00C7363C"/>
    <w:p w14:paraId="1FCFE441" w14:textId="77777777" w:rsidR="00C7363C" w:rsidRDefault="00C7363C"/>
    <w:p w14:paraId="5CD9DC73" w14:textId="3FA2215E" w:rsidR="00B81F67" w:rsidRDefault="00B81F67" w:rsidP="00284AC4">
      <w:pPr>
        <w:rPr>
          <w:rFonts w:ascii="Arial" w:hAnsi="Arial" w:cs="Arial"/>
        </w:rPr>
      </w:pPr>
    </w:p>
    <w:p w14:paraId="557681A4" w14:textId="77777777" w:rsidR="0093356D" w:rsidRDefault="0093356D" w:rsidP="00284AC4">
      <w:pPr>
        <w:rPr>
          <w:rFonts w:ascii="Arial" w:hAnsi="Arial" w:cs="Arial"/>
        </w:rPr>
      </w:pPr>
    </w:p>
    <w:p w14:paraId="5BB5E1D8" w14:textId="77777777" w:rsidR="0093356D" w:rsidRDefault="0093356D" w:rsidP="00284AC4">
      <w:pPr>
        <w:rPr>
          <w:rFonts w:ascii="Arial" w:hAnsi="Arial" w:cs="Arial"/>
        </w:rPr>
      </w:pPr>
    </w:p>
    <w:p w14:paraId="5B026F60" w14:textId="77777777" w:rsidR="0093356D" w:rsidRDefault="0093356D" w:rsidP="00284AC4">
      <w:pPr>
        <w:rPr>
          <w:rFonts w:ascii="Arial" w:hAnsi="Arial" w:cs="Arial"/>
        </w:rPr>
      </w:pPr>
    </w:p>
    <w:p w14:paraId="131B96C6" w14:textId="77777777" w:rsidR="0093356D" w:rsidRDefault="0093356D" w:rsidP="00284AC4">
      <w:pPr>
        <w:rPr>
          <w:rFonts w:ascii="Arial" w:hAnsi="Arial" w:cs="Arial"/>
        </w:rPr>
      </w:pPr>
    </w:p>
    <w:p w14:paraId="0C6EEB8B" w14:textId="77777777" w:rsidR="0093356D" w:rsidRDefault="0093356D" w:rsidP="00284AC4">
      <w:pPr>
        <w:rPr>
          <w:rFonts w:ascii="Arial" w:hAnsi="Arial" w:cs="Arial"/>
        </w:rPr>
      </w:pPr>
    </w:p>
    <w:p w14:paraId="6B75B656" w14:textId="77777777" w:rsidR="0093356D" w:rsidRDefault="0093356D" w:rsidP="00284AC4">
      <w:pPr>
        <w:rPr>
          <w:rFonts w:ascii="Arial" w:hAnsi="Arial" w:cs="Arial"/>
        </w:rPr>
      </w:pPr>
    </w:p>
    <w:p w14:paraId="57163CCE" w14:textId="77777777" w:rsidR="0093356D" w:rsidRDefault="0093356D" w:rsidP="00284AC4">
      <w:pPr>
        <w:rPr>
          <w:rFonts w:ascii="Arial" w:hAnsi="Arial" w:cs="Arial"/>
        </w:rPr>
      </w:pPr>
    </w:p>
    <w:p w14:paraId="075E83E9" w14:textId="77777777" w:rsidR="0093356D" w:rsidRDefault="0093356D" w:rsidP="00284AC4">
      <w:pPr>
        <w:rPr>
          <w:rFonts w:ascii="Arial" w:hAnsi="Arial" w:cs="Arial"/>
        </w:rPr>
      </w:pPr>
    </w:p>
    <w:p w14:paraId="58E061E4" w14:textId="77777777" w:rsidR="0093356D" w:rsidRDefault="0093356D" w:rsidP="00284AC4">
      <w:pPr>
        <w:rPr>
          <w:rFonts w:ascii="Arial" w:hAnsi="Arial" w:cs="Arial"/>
        </w:rPr>
      </w:pPr>
    </w:p>
    <w:p w14:paraId="522E246D" w14:textId="77777777" w:rsidR="0093356D" w:rsidRDefault="0093356D" w:rsidP="00CD1F7E">
      <w:pPr>
        <w:pStyle w:val="Heading2"/>
      </w:pPr>
      <w:bookmarkStart w:id="6" w:name="_Toc224935087"/>
      <w:bookmarkStart w:id="7" w:name="_Toc224991967"/>
      <w:bookmarkStart w:id="8" w:name="_Toc224992091"/>
      <w:r w:rsidRPr="0093356D">
        <w:t>Embracing Digital Inclusion in Social Care</w:t>
      </w:r>
      <w:bookmarkEnd w:id="6"/>
      <w:bookmarkEnd w:id="7"/>
      <w:bookmarkEnd w:id="8"/>
    </w:p>
    <w:p w14:paraId="7735C102" w14:textId="77777777" w:rsidR="001E57CC" w:rsidRDefault="001E57CC" w:rsidP="0093356D">
      <w:pPr>
        <w:jc w:val="center"/>
        <w:rPr>
          <w:rFonts w:ascii="Arial" w:hAnsi="Arial" w:cs="Arial"/>
          <w:sz w:val="28"/>
          <w:szCs w:val="28"/>
        </w:rPr>
      </w:pPr>
    </w:p>
    <w:p w14:paraId="0EEAB60A" w14:textId="77777777" w:rsidR="000B02B1" w:rsidRDefault="00605016" w:rsidP="00B40F01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the fast-paced world of UK health and social care, we often regard person-centred care as </w:t>
      </w:r>
    </w:p>
    <w:p w14:paraId="550A9E7A" w14:textId="77777777" w:rsidR="000B02B1" w:rsidRDefault="00605016" w:rsidP="00B40F01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gold standard. As the sector advances further into the 2020s, another obstacle to </w:t>
      </w:r>
    </w:p>
    <w:p w14:paraId="7701AD3B" w14:textId="5D565BBF" w:rsidR="00B40F01" w:rsidRPr="00B40F01" w:rsidRDefault="00605016" w:rsidP="00B40F01">
      <w:pPr>
        <w:rPr>
          <w:rFonts w:ascii="Arial" w:hAnsi="Arial" w:cs="Arial"/>
        </w:rPr>
      </w:pPr>
      <w:r>
        <w:rPr>
          <w:rFonts w:ascii="Arial" w:hAnsi="Arial" w:cs="Arial"/>
        </w:rPr>
        <w:t>reaching this benchmark has become evident. The digital divide.</w:t>
      </w:r>
    </w:p>
    <w:p w14:paraId="16A32DF1" w14:textId="77777777" w:rsidR="000B02B1" w:rsidRDefault="00B97FF0" w:rsidP="00B40F01">
      <w:pPr>
        <w:rPr>
          <w:rFonts w:ascii="Arial" w:hAnsi="Arial" w:cs="Arial"/>
        </w:rPr>
      </w:pPr>
      <w:r>
        <w:rPr>
          <w:rFonts w:ascii="Arial" w:hAnsi="Arial" w:cs="Arial"/>
        </w:rPr>
        <w:t xml:space="preserve">For many residents in care homes, the shift to digital-first services (such as GP video </w:t>
      </w:r>
    </w:p>
    <w:p w14:paraId="0F96B8A5" w14:textId="77777777" w:rsidR="000B02B1" w:rsidRDefault="00B97FF0" w:rsidP="00B40F01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consultations and staying connected with family through tablets) can be both challenging </w:t>
      </w:r>
    </w:p>
    <w:p w14:paraId="51BE63C8" w14:textId="77777777" w:rsidR="000B02B1" w:rsidRDefault="00B97FF0" w:rsidP="00B40F01">
      <w:pPr>
        <w:rPr>
          <w:rFonts w:ascii="Arial" w:hAnsi="Arial" w:cs="Arial"/>
        </w:rPr>
      </w:pPr>
      <w:r>
        <w:rPr>
          <w:rFonts w:ascii="Arial" w:hAnsi="Arial" w:cs="Arial"/>
        </w:rPr>
        <w:t xml:space="preserve">and rewarding. The role of staff now goes beyond supporting physical health to include </w:t>
      </w:r>
    </w:p>
    <w:p w14:paraId="728BFADA" w14:textId="77777777" w:rsidR="000B02B1" w:rsidRDefault="00B97FF0" w:rsidP="00B40F01">
      <w:pPr>
        <w:rPr>
          <w:rFonts w:ascii="Arial" w:hAnsi="Arial" w:cs="Arial"/>
        </w:rPr>
      </w:pPr>
      <w:r>
        <w:rPr>
          <w:rFonts w:ascii="Arial" w:hAnsi="Arial" w:cs="Arial"/>
        </w:rPr>
        <w:t xml:space="preserve">digital advocacy. Using tablets for resident activities is not just about entertainment; they are </w:t>
      </w:r>
    </w:p>
    <w:p w14:paraId="10467B87" w14:textId="77777777" w:rsidR="000B02B1" w:rsidRDefault="00B97FF0" w:rsidP="00B40F01">
      <w:pPr>
        <w:rPr>
          <w:rFonts w:ascii="Arial" w:hAnsi="Arial" w:cs="Arial"/>
        </w:rPr>
      </w:pPr>
      <w:r>
        <w:rPr>
          <w:rFonts w:ascii="Arial" w:hAnsi="Arial" w:cs="Arial"/>
        </w:rPr>
        <w:t xml:space="preserve">a valuable tool for mental stimulation and can help lessen the deep sense of isolation that </w:t>
      </w:r>
    </w:p>
    <w:p w14:paraId="165F9849" w14:textId="7F238231" w:rsidR="00B40F01" w:rsidRPr="00B40F01" w:rsidRDefault="00B97FF0" w:rsidP="00B40F01">
      <w:pPr>
        <w:rPr>
          <w:rFonts w:ascii="Arial" w:hAnsi="Arial" w:cs="Arial"/>
        </w:rPr>
      </w:pPr>
      <w:r>
        <w:rPr>
          <w:rFonts w:ascii="Arial" w:hAnsi="Arial" w:cs="Arial"/>
        </w:rPr>
        <w:t>often comes with ageing or disability.</w:t>
      </w:r>
    </w:p>
    <w:p w14:paraId="7045B554" w14:textId="77777777" w:rsidR="000B02B1" w:rsidRDefault="00245BD0" w:rsidP="00B40F01">
      <w:pPr>
        <w:rPr>
          <w:rFonts w:ascii="Arial" w:hAnsi="Arial" w:cs="Arial"/>
        </w:rPr>
      </w:pPr>
      <w:r>
        <w:rPr>
          <w:rFonts w:ascii="Arial" w:hAnsi="Arial" w:cs="Arial"/>
        </w:rPr>
        <w:t xml:space="preserve">Current pressures in the sector, including the staffing crisis and rising demand, make the </w:t>
      </w:r>
    </w:p>
    <w:p w14:paraId="662595D5" w14:textId="77777777" w:rsidR="000B02B1" w:rsidRDefault="00245BD0" w:rsidP="00B40F01">
      <w:pPr>
        <w:rPr>
          <w:rFonts w:ascii="Arial" w:hAnsi="Arial" w:cs="Arial"/>
        </w:rPr>
      </w:pPr>
      <w:r>
        <w:rPr>
          <w:rFonts w:ascii="Arial" w:hAnsi="Arial" w:cs="Arial"/>
        </w:rPr>
        <w:t xml:space="preserve">shift to digital documentation (e-notes) increasingly crucial. Some individuals have </w:t>
      </w:r>
    </w:p>
    <w:p w14:paraId="40D13936" w14:textId="77777777" w:rsidR="000B02B1" w:rsidRDefault="00245BD0" w:rsidP="00B40F01">
      <w:pPr>
        <w:rPr>
          <w:rFonts w:ascii="Arial" w:hAnsi="Arial" w:cs="Arial"/>
        </w:rPr>
      </w:pPr>
      <w:r>
        <w:rPr>
          <w:rFonts w:ascii="Arial" w:hAnsi="Arial" w:cs="Arial"/>
        </w:rPr>
        <w:t xml:space="preserve">expressed worry that screen use might lessen resident interaction. </w:t>
      </w:r>
      <w:proofErr w:type="gramStart"/>
      <w:r>
        <w:rPr>
          <w:rFonts w:ascii="Arial" w:hAnsi="Arial" w:cs="Arial"/>
        </w:rPr>
        <w:t>In reality, the</w:t>
      </w:r>
      <w:proofErr w:type="gramEnd"/>
      <w:r>
        <w:rPr>
          <w:rFonts w:ascii="Arial" w:hAnsi="Arial" w:cs="Arial"/>
        </w:rPr>
        <w:t xml:space="preserve"> opposite is </w:t>
      </w:r>
    </w:p>
    <w:p w14:paraId="6C962DCF" w14:textId="77777777" w:rsidR="000B02B1" w:rsidRDefault="00245BD0" w:rsidP="00B40F01">
      <w:pPr>
        <w:rPr>
          <w:rFonts w:ascii="Arial" w:hAnsi="Arial" w:cs="Arial"/>
        </w:rPr>
      </w:pPr>
      <w:r>
        <w:rPr>
          <w:rFonts w:ascii="Arial" w:hAnsi="Arial" w:cs="Arial"/>
        </w:rPr>
        <w:t xml:space="preserve">often seen. Digital systems enable real-time information sharing and reduce the time needed </w:t>
      </w:r>
    </w:p>
    <w:p w14:paraId="32A7B908" w14:textId="77777777" w:rsidR="000B02B1" w:rsidRDefault="00245BD0" w:rsidP="00B40F01">
      <w:pPr>
        <w:rPr>
          <w:rFonts w:ascii="Arial" w:hAnsi="Arial" w:cs="Arial"/>
        </w:rPr>
      </w:pPr>
      <w:r>
        <w:rPr>
          <w:rFonts w:ascii="Arial" w:hAnsi="Arial" w:cs="Arial"/>
        </w:rPr>
        <w:t xml:space="preserve">for manual filing. This directly increases the availability of care staff and allows more time to </w:t>
      </w:r>
    </w:p>
    <w:p w14:paraId="6C61F911" w14:textId="5868418E" w:rsidR="00B40F01" w:rsidRPr="00B40F01" w:rsidRDefault="00245BD0" w:rsidP="00B40F01">
      <w:pPr>
        <w:rPr>
          <w:rFonts w:ascii="Arial" w:hAnsi="Arial" w:cs="Arial"/>
        </w:rPr>
      </w:pPr>
      <w:r>
        <w:rPr>
          <w:rFonts w:ascii="Arial" w:hAnsi="Arial" w:cs="Arial"/>
        </w:rPr>
        <w:t>be spent supporting residents.</w:t>
      </w:r>
    </w:p>
    <w:p w14:paraId="23A4C155" w14:textId="77777777" w:rsidR="000B02B1" w:rsidRDefault="00245BD0" w:rsidP="00B40F01">
      <w:pPr>
        <w:rPr>
          <w:rFonts w:ascii="Arial" w:hAnsi="Arial" w:cs="Arial"/>
        </w:rPr>
      </w:pPr>
      <w:r>
        <w:rPr>
          <w:rFonts w:ascii="Arial" w:hAnsi="Arial" w:cs="Arial"/>
        </w:rPr>
        <w:t xml:space="preserve">At the same time, the human aspect of this transition must always be </w:t>
      </w:r>
      <w:proofErr w:type="gramStart"/>
      <w:r>
        <w:rPr>
          <w:rFonts w:ascii="Arial" w:hAnsi="Arial" w:cs="Arial"/>
        </w:rPr>
        <w:t>taken into account</w:t>
      </w:r>
      <w:proofErr w:type="gramEnd"/>
      <w:r>
        <w:rPr>
          <w:rFonts w:ascii="Arial" w:hAnsi="Arial" w:cs="Arial"/>
        </w:rPr>
        <w:t>.</w:t>
      </w:r>
    </w:p>
    <w:p w14:paraId="57C80E1E" w14:textId="77777777" w:rsidR="000B02B1" w:rsidRDefault="00245BD0" w:rsidP="00B40F01">
      <w:pPr>
        <w:rPr>
          <w:rFonts w:ascii="Arial" w:hAnsi="Arial" w:cs="Arial"/>
        </w:rPr>
      </w:pPr>
      <w:r>
        <w:rPr>
          <w:rFonts w:ascii="Arial" w:hAnsi="Arial" w:cs="Arial"/>
        </w:rPr>
        <w:t xml:space="preserve"> Staff training remains vital. A workforce already under stress cannot be expected to </w:t>
      </w:r>
    </w:p>
    <w:p w14:paraId="15B83CC6" w14:textId="77777777" w:rsidR="000B02B1" w:rsidRDefault="00245BD0" w:rsidP="00B40F01">
      <w:pPr>
        <w:rPr>
          <w:rFonts w:ascii="Arial" w:hAnsi="Arial" w:cs="Arial"/>
        </w:rPr>
      </w:pPr>
      <w:r>
        <w:rPr>
          <w:rFonts w:ascii="Arial" w:hAnsi="Arial" w:cs="Arial"/>
        </w:rPr>
        <w:t>embrace new technology without proper support and a clear understanding of how it benefits</w:t>
      </w:r>
    </w:p>
    <w:p w14:paraId="059CE522" w14:textId="30D27AA8" w:rsidR="00B40F01" w:rsidRPr="00B40F01" w:rsidRDefault="00245BD0" w:rsidP="00B40F01">
      <w:pPr>
        <w:rPr>
          <w:rFonts w:ascii="Arial" w:hAnsi="Arial" w:cs="Arial"/>
        </w:rPr>
      </w:pPr>
      <w:r>
        <w:rPr>
          <w:rFonts w:ascii="Arial" w:hAnsi="Arial" w:cs="Arial"/>
        </w:rPr>
        <w:t xml:space="preserve"> residents.</w:t>
      </w:r>
    </w:p>
    <w:p w14:paraId="1D6AD9F8" w14:textId="77777777" w:rsidR="000B02B1" w:rsidRDefault="00C1461D" w:rsidP="008742F8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For colleagues involved in management, it is valuable to see tablets and digital tools not </w:t>
      </w:r>
      <w:r w:rsidR="00610F46">
        <w:rPr>
          <w:rFonts w:ascii="Arial" w:hAnsi="Arial" w:cs="Arial"/>
        </w:rPr>
        <w:t>just</w:t>
      </w:r>
    </w:p>
    <w:p w14:paraId="455B1A62" w14:textId="77777777" w:rsidR="000B02B1" w:rsidRDefault="00610F46" w:rsidP="008742F8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 as</w:t>
      </w:r>
      <w:r w:rsidR="00C1461D">
        <w:rPr>
          <w:rFonts w:ascii="Arial" w:hAnsi="Arial" w:cs="Arial"/>
        </w:rPr>
        <w:t xml:space="preserve"> costly devices but as essential equipment supporting modern care. By embracing digital </w:t>
      </w:r>
    </w:p>
    <w:p w14:paraId="277E6C1A" w14:textId="77777777" w:rsidR="000B02B1" w:rsidRDefault="00C1461D" w:rsidP="008742F8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inclusion, organisations not only improve documentation systems but also create </w:t>
      </w:r>
      <w:r w:rsidR="00610F46">
        <w:rPr>
          <w:rFonts w:ascii="Arial" w:hAnsi="Arial" w:cs="Arial"/>
        </w:rPr>
        <w:t xml:space="preserve">new </w:t>
      </w:r>
    </w:p>
    <w:p w14:paraId="3971A999" w14:textId="77777777" w:rsidR="001E57CC" w:rsidRDefault="00610F46" w:rsidP="008742F8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opportunities</w:t>
      </w:r>
      <w:r w:rsidR="00C1461D">
        <w:rPr>
          <w:rFonts w:ascii="Arial" w:hAnsi="Arial" w:cs="Arial"/>
        </w:rPr>
        <w:t xml:space="preserve"> for residents while preparing staff for the future of healthcare. </w:t>
      </w:r>
      <w:r>
        <w:rPr>
          <w:rFonts w:ascii="Arial" w:hAnsi="Arial" w:cs="Arial"/>
        </w:rPr>
        <w:t xml:space="preserve">Effective </w:t>
      </w:r>
    </w:p>
    <w:p w14:paraId="62107840" w14:textId="77777777" w:rsidR="001E57CC" w:rsidRDefault="00610F46" w:rsidP="008742F8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collaboration</w:t>
      </w:r>
      <w:r w:rsidR="00C1461D">
        <w:rPr>
          <w:rFonts w:ascii="Arial" w:hAnsi="Arial" w:cs="Arial"/>
        </w:rPr>
        <w:t xml:space="preserve"> can help bridge this gap. This message </w:t>
      </w:r>
      <w:r w:rsidR="00D62B9C">
        <w:rPr>
          <w:rFonts w:ascii="Arial" w:hAnsi="Arial" w:cs="Arial"/>
        </w:rPr>
        <w:t>is intended for</w:t>
      </w:r>
      <w:r w:rsidR="00C1461D">
        <w:rPr>
          <w:rFonts w:ascii="Arial" w:hAnsi="Arial" w:cs="Arial"/>
        </w:rPr>
        <w:t xml:space="preserve"> fellow care </w:t>
      </w:r>
    </w:p>
    <w:p w14:paraId="1C7AD8BD" w14:textId="58842F1E" w:rsidR="008742F8" w:rsidRDefault="00C1461D" w:rsidP="008742F8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professionals.</w:t>
      </w:r>
    </w:p>
    <w:p w14:paraId="6E9CFA9D" w14:textId="459D2D7C" w:rsidR="008742F8" w:rsidRDefault="008742F8" w:rsidP="00FD212F">
      <w:pPr>
        <w:pStyle w:val="Heading2"/>
      </w:pPr>
      <w:r>
        <w:lastRenderedPageBreak/>
        <w:br/>
      </w:r>
      <w:r>
        <w:br/>
      </w:r>
      <w:bookmarkStart w:id="9" w:name="_Toc224935088"/>
      <w:bookmarkStart w:id="10" w:name="_Toc224991968"/>
      <w:bookmarkStart w:id="11" w:name="_Toc224992092"/>
      <w:r w:rsidRPr="008742F8">
        <w:t>Task 4</w:t>
      </w:r>
      <w:r w:rsidR="00C24BEF">
        <w:t>:</w:t>
      </w:r>
      <w:r w:rsidRPr="008742F8">
        <w:t xml:space="preserve"> The NHS Equality</w:t>
      </w:r>
      <w:r w:rsidR="00C24BEF">
        <w:t>,</w:t>
      </w:r>
      <w:r w:rsidRPr="008742F8">
        <w:t xml:space="preserve"> Diversity</w:t>
      </w:r>
      <w:r w:rsidR="00C24BEF">
        <w:t>,</w:t>
      </w:r>
      <w:r w:rsidRPr="008742F8">
        <w:t xml:space="preserve"> and Inclusion Quiz</w:t>
      </w:r>
      <w:bookmarkEnd w:id="9"/>
      <w:bookmarkEnd w:id="10"/>
      <w:bookmarkEnd w:id="11"/>
    </w:p>
    <w:p w14:paraId="15A1B564" w14:textId="77777777" w:rsidR="000C461D" w:rsidRDefault="000C461D" w:rsidP="000C461D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</w:t>
      </w:r>
    </w:p>
    <w:p w14:paraId="2A98852D" w14:textId="47E76411" w:rsidR="008742F8" w:rsidRPr="008742F8" w:rsidRDefault="000C461D" w:rsidP="000C461D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</w:p>
    <w:p w14:paraId="76B19352" w14:textId="77777777" w:rsidR="00667E60" w:rsidRDefault="008C6174" w:rsidP="00103D62">
      <w:pPr>
        <w:numPr>
          <w:ilvl w:val="0"/>
          <w:numId w:val="4"/>
        </w:numPr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Pri</w:t>
      </w:r>
      <w:r w:rsidR="00667E60">
        <w:rPr>
          <w:rFonts w:ascii="Arial" w:eastAsia="Times New Roman" w:hAnsi="Arial" w:cs="Arial"/>
          <w:lang w:eastAsia="en-GB"/>
        </w:rPr>
        <w:t>mary Goal:</w:t>
      </w:r>
    </w:p>
    <w:p w14:paraId="784E303D" w14:textId="77777777" w:rsidR="006915A6" w:rsidRDefault="00103D62" w:rsidP="00E242CF">
      <w:pPr>
        <w:rPr>
          <w:rFonts w:ascii="Arial" w:eastAsia="Times New Roman" w:hAnsi="Arial" w:cs="Arial"/>
          <w:lang w:eastAsia="en-GB"/>
        </w:rPr>
      </w:pPr>
      <w:r w:rsidRPr="00103D62">
        <w:rPr>
          <w:rFonts w:ascii="Arial" w:eastAsia="Times New Roman" w:hAnsi="Arial" w:cs="Arial"/>
          <w:lang w:eastAsia="en-GB"/>
        </w:rPr>
        <w:t xml:space="preserve">The NHS EDI improvement plan aims to tackle systemic inequality and foster a sense of </w:t>
      </w:r>
    </w:p>
    <w:p w14:paraId="380FBF9A" w14:textId="77777777" w:rsidR="006915A6" w:rsidRDefault="00103D62" w:rsidP="00E242CF">
      <w:pPr>
        <w:rPr>
          <w:rFonts w:ascii="Arial" w:eastAsia="Times New Roman" w:hAnsi="Arial" w:cs="Arial"/>
          <w:lang w:eastAsia="en-GB"/>
        </w:rPr>
      </w:pPr>
      <w:r w:rsidRPr="00103D62">
        <w:rPr>
          <w:rFonts w:ascii="Arial" w:eastAsia="Times New Roman" w:hAnsi="Arial" w:cs="Arial"/>
          <w:lang w:eastAsia="en-GB"/>
        </w:rPr>
        <w:t xml:space="preserve">belonging among staff. By ensuring a diverse workforce thrives, it ultimately enhances </w:t>
      </w:r>
    </w:p>
    <w:p w14:paraId="03719141" w14:textId="6A9D854D" w:rsidR="00103D62" w:rsidRPr="00103D62" w:rsidRDefault="00103D62" w:rsidP="00E242CF">
      <w:pPr>
        <w:rPr>
          <w:rFonts w:ascii="Arial" w:eastAsia="Times New Roman" w:hAnsi="Arial" w:cs="Arial"/>
          <w:lang w:eastAsia="en-GB"/>
        </w:rPr>
      </w:pPr>
      <w:r w:rsidRPr="00103D62">
        <w:rPr>
          <w:rFonts w:ascii="Arial" w:eastAsia="Times New Roman" w:hAnsi="Arial" w:cs="Arial"/>
          <w:lang w:eastAsia="en-GB"/>
        </w:rPr>
        <w:t>patient care NHS England, 2023.</w:t>
      </w:r>
    </w:p>
    <w:p w14:paraId="67E12846" w14:textId="77777777" w:rsidR="004D34FC" w:rsidRDefault="004D34FC" w:rsidP="00103D62">
      <w:pPr>
        <w:numPr>
          <w:ilvl w:val="0"/>
          <w:numId w:val="4"/>
        </w:numPr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Gender Pay Gap:</w:t>
      </w:r>
    </w:p>
    <w:p w14:paraId="7172A470" w14:textId="77777777" w:rsidR="006915A6" w:rsidRDefault="00103D62" w:rsidP="00E242CF">
      <w:pPr>
        <w:rPr>
          <w:rFonts w:ascii="Arial" w:eastAsia="Times New Roman" w:hAnsi="Arial" w:cs="Arial"/>
          <w:lang w:eastAsia="en-GB"/>
        </w:rPr>
      </w:pPr>
      <w:r w:rsidRPr="00103D62">
        <w:rPr>
          <w:rFonts w:ascii="Arial" w:eastAsia="Times New Roman" w:hAnsi="Arial" w:cs="Arial"/>
          <w:lang w:eastAsia="en-GB"/>
        </w:rPr>
        <w:t xml:space="preserve">The NHS EDI Improvement Plan 2023 mandates that all NHS organisations develop specific </w:t>
      </w:r>
    </w:p>
    <w:p w14:paraId="735FC1A5" w14:textId="77777777" w:rsidR="006915A6" w:rsidRDefault="00103D62" w:rsidP="00E242CF">
      <w:pPr>
        <w:rPr>
          <w:rFonts w:ascii="Arial" w:eastAsia="Times New Roman" w:hAnsi="Arial" w:cs="Arial"/>
          <w:lang w:eastAsia="en-GB"/>
        </w:rPr>
      </w:pPr>
      <w:r w:rsidRPr="00103D62">
        <w:rPr>
          <w:rFonts w:ascii="Arial" w:eastAsia="Times New Roman" w:hAnsi="Arial" w:cs="Arial"/>
          <w:lang w:eastAsia="en-GB"/>
        </w:rPr>
        <w:t xml:space="preserve">plans to eliminate gender pay gaps. It focuses on inclusive recruitment and on implementing </w:t>
      </w:r>
    </w:p>
    <w:p w14:paraId="36DE16BF" w14:textId="561B60DC" w:rsidR="00103D62" w:rsidRPr="00103D62" w:rsidRDefault="00103D62" w:rsidP="00E242CF">
      <w:pPr>
        <w:rPr>
          <w:rFonts w:ascii="Arial" w:eastAsia="Times New Roman" w:hAnsi="Arial" w:cs="Arial"/>
          <w:lang w:eastAsia="en-GB"/>
        </w:rPr>
      </w:pPr>
      <w:r w:rsidRPr="00103D62">
        <w:rPr>
          <w:rFonts w:ascii="Arial" w:eastAsia="Times New Roman" w:hAnsi="Arial" w:cs="Arial"/>
          <w:lang w:eastAsia="en-GB"/>
        </w:rPr>
        <w:t>Mend the Gap recommendations</w:t>
      </w:r>
      <w:r w:rsidR="00594800">
        <w:rPr>
          <w:rFonts w:ascii="Arial" w:eastAsia="Times New Roman" w:hAnsi="Arial" w:cs="Arial"/>
          <w:lang w:eastAsia="en-GB"/>
        </w:rPr>
        <w:t>,</w:t>
      </w:r>
      <w:r w:rsidRPr="00103D62">
        <w:rPr>
          <w:rFonts w:ascii="Arial" w:eastAsia="Times New Roman" w:hAnsi="Arial" w:cs="Arial"/>
          <w:lang w:eastAsia="en-GB"/>
        </w:rPr>
        <w:t xml:space="preserve"> NHS England, 2023.</w:t>
      </w:r>
    </w:p>
    <w:p w14:paraId="6CD38429" w14:textId="77777777" w:rsidR="004B315C" w:rsidRDefault="00667E60" w:rsidP="00103D62">
      <w:pPr>
        <w:numPr>
          <w:ilvl w:val="0"/>
          <w:numId w:val="4"/>
        </w:numPr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Inter</w:t>
      </w:r>
      <w:r w:rsidR="004B315C">
        <w:rPr>
          <w:rFonts w:ascii="Arial" w:eastAsia="Times New Roman" w:hAnsi="Arial" w:cs="Arial"/>
          <w:lang w:eastAsia="en-GB"/>
        </w:rPr>
        <w:t>sectionality:</w:t>
      </w:r>
    </w:p>
    <w:p w14:paraId="5400C6F3" w14:textId="77777777" w:rsidR="006915A6" w:rsidRDefault="00103D62" w:rsidP="004B315C">
      <w:pPr>
        <w:rPr>
          <w:rFonts w:ascii="Arial" w:eastAsia="Times New Roman" w:hAnsi="Arial" w:cs="Arial"/>
          <w:lang w:eastAsia="en-GB"/>
        </w:rPr>
      </w:pPr>
      <w:r w:rsidRPr="00103D62">
        <w:rPr>
          <w:rFonts w:ascii="Arial" w:eastAsia="Times New Roman" w:hAnsi="Arial" w:cs="Arial"/>
          <w:lang w:eastAsia="en-GB"/>
        </w:rPr>
        <w:t xml:space="preserve">It emphasises that discrimination cannot be fully addressed by looking at a single </w:t>
      </w:r>
    </w:p>
    <w:p w14:paraId="011B76B5" w14:textId="3B94BC18" w:rsidR="00103D62" w:rsidRDefault="00103D62" w:rsidP="004B315C">
      <w:pPr>
        <w:rPr>
          <w:rFonts w:ascii="Arial" w:eastAsia="Times New Roman" w:hAnsi="Arial" w:cs="Arial"/>
          <w:lang w:eastAsia="en-GB"/>
        </w:rPr>
      </w:pPr>
      <w:r w:rsidRPr="00103D62">
        <w:rPr>
          <w:rFonts w:ascii="Arial" w:eastAsia="Times New Roman" w:hAnsi="Arial" w:cs="Arial"/>
          <w:lang w:eastAsia="en-GB"/>
        </w:rPr>
        <w:t>characteristic, such as race or disability, in isolation North London NHS, 2025</w:t>
      </w:r>
    </w:p>
    <w:p w14:paraId="0D9911E9" w14:textId="77777777" w:rsidR="006915A6" w:rsidRDefault="006915A6" w:rsidP="004B315C">
      <w:pPr>
        <w:rPr>
          <w:rFonts w:ascii="Arial" w:eastAsia="Times New Roman" w:hAnsi="Arial" w:cs="Arial"/>
          <w:lang w:eastAsia="en-GB"/>
        </w:rPr>
      </w:pPr>
    </w:p>
    <w:p w14:paraId="6959A3C5" w14:textId="77777777" w:rsidR="006915A6" w:rsidRPr="00103D62" w:rsidRDefault="006915A6" w:rsidP="004B315C">
      <w:pPr>
        <w:rPr>
          <w:rFonts w:ascii="Arial" w:eastAsia="Times New Roman" w:hAnsi="Arial" w:cs="Arial"/>
          <w:lang w:eastAsia="en-GB"/>
        </w:rPr>
      </w:pPr>
    </w:p>
    <w:p w14:paraId="10F3A938" w14:textId="77777777" w:rsidR="00B70062" w:rsidRDefault="004B315C" w:rsidP="00103D62">
      <w:pPr>
        <w:numPr>
          <w:ilvl w:val="0"/>
          <w:numId w:val="4"/>
        </w:numPr>
        <w:tabs>
          <w:tab w:val="num" w:pos="720"/>
        </w:tabs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Psychologically Safe Work </w:t>
      </w:r>
      <w:r w:rsidR="00B70062">
        <w:rPr>
          <w:rFonts w:ascii="Arial" w:eastAsia="Times New Roman" w:hAnsi="Arial" w:cs="Arial"/>
          <w:lang w:eastAsia="en-GB"/>
        </w:rPr>
        <w:t>Environment:</w:t>
      </w:r>
    </w:p>
    <w:p w14:paraId="7A27AB43" w14:textId="77777777" w:rsidR="006915A6" w:rsidRDefault="00103D62" w:rsidP="00E242CF">
      <w:pPr>
        <w:rPr>
          <w:rFonts w:ascii="Arial" w:eastAsia="Times New Roman" w:hAnsi="Arial" w:cs="Arial"/>
          <w:lang w:eastAsia="en-GB"/>
        </w:rPr>
      </w:pPr>
      <w:r w:rsidRPr="00103D62">
        <w:rPr>
          <w:rFonts w:ascii="Arial" w:eastAsia="Times New Roman" w:hAnsi="Arial" w:cs="Arial"/>
          <w:lang w:eastAsia="en-GB"/>
        </w:rPr>
        <w:t xml:space="preserve">Psychological safety in the NHS is vital for patient safety and innovation, allowing staff to </w:t>
      </w:r>
    </w:p>
    <w:p w14:paraId="2E760872" w14:textId="012EC427" w:rsidR="006915A6" w:rsidRDefault="00103D62" w:rsidP="00E242CF">
      <w:pPr>
        <w:rPr>
          <w:rFonts w:ascii="Arial" w:eastAsia="Times New Roman" w:hAnsi="Arial" w:cs="Arial"/>
          <w:lang w:eastAsia="en-GB"/>
        </w:rPr>
      </w:pPr>
      <w:r w:rsidRPr="00103D62">
        <w:rPr>
          <w:rFonts w:ascii="Arial" w:eastAsia="Times New Roman" w:hAnsi="Arial" w:cs="Arial"/>
          <w:lang w:eastAsia="en-GB"/>
        </w:rPr>
        <w:t xml:space="preserve">voice concerns without fear. This improves well-being, retention, and workforce resilience </w:t>
      </w:r>
    </w:p>
    <w:p w14:paraId="15A59EA6" w14:textId="0A35010D" w:rsidR="00103D62" w:rsidRPr="00103D62" w:rsidRDefault="00103D62" w:rsidP="00E242CF">
      <w:pPr>
        <w:rPr>
          <w:rFonts w:ascii="Arial" w:eastAsia="Times New Roman" w:hAnsi="Arial" w:cs="Arial"/>
          <w:lang w:eastAsia="en-GB"/>
        </w:rPr>
      </w:pPr>
      <w:r w:rsidRPr="00103D62">
        <w:rPr>
          <w:rFonts w:ascii="Arial" w:eastAsia="Times New Roman" w:hAnsi="Arial" w:cs="Arial"/>
          <w:lang w:eastAsia="en-GB"/>
        </w:rPr>
        <w:t>Edmonson, 2018.</w:t>
      </w:r>
      <w:r w:rsidR="00463F0D">
        <w:rPr>
          <w:rFonts w:ascii="Arial" w:eastAsia="Times New Roman" w:hAnsi="Arial" w:cs="Arial"/>
          <w:lang w:eastAsia="en-GB"/>
        </w:rPr>
        <w:br/>
      </w:r>
    </w:p>
    <w:p w14:paraId="1B239AC0" w14:textId="77777777" w:rsidR="00D76559" w:rsidRDefault="00D76559" w:rsidP="00103D62">
      <w:pPr>
        <w:numPr>
          <w:ilvl w:val="0"/>
          <w:numId w:val="4"/>
        </w:numPr>
        <w:tabs>
          <w:tab w:val="num" w:pos="720"/>
        </w:tabs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Internationally Recruited Staff:</w:t>
      </w:r>
    </w:p>
    <w:p w14:paraId="21D15FB5" w14:textId="77777777" w:rsidR="006915A6" w:rsidRDefault="00103D62" w:rsidP="00D76559">
      <w:pPr>
        <w:rPr>
          <w:rFonts w:ascii="Arial" w:eastAsia="Times New Roman" w:hAnsi="Arial" w:cs="Arial"/>
          <w:lang w:eastAsia="en-GB"/>
        </w:rPr>
      </w:pPr>
      <w:r w:rsidRPr="00103D62">
        <w:rPr>
          <w:rFonts w:ascii="Arial" w:eastAsia="Times New Roman" w:hAnsi="Arial" w:cs="Arial"/>
          <w:lang w:eastAsia="en-GB"/>
        </w:rPr>
        <w:t xml:space="preserve">The plan recommends offering comprehensive induction programmes that include clinical </w:t>
      </w:r>
    </w:p>
    <w:p w14:paraId="637A0633" w14:textId="77777777" w:rsidR="006915A6" w:rsidRDefault="00103D62" w:rsidP="00D76559">
      <w:pPr>
        <w:rPr>
          <w:rFonts w:ascii="Arial" w:eastAsia="Times New Roman" w:hAnsi="Arial" w:cs="Arial"/>
          <w:lang w:eastAsia="en-GB"/>
        </w:rPr>
      </w:pPr>
      <w:r w:rsidRPr="00103D62">
        <w:rPr>
          <w:rFonts w:ascii="Arial" w:eastAsia="Times New Roman" w:hAnsi="Arial" w:cs="Arial"/>
          <w:lang w:eastAsia="en-GB"/>
        </w:rPr>
        <w:t xml:space="preserve">and cultural integration, along with peer support and mentorship. It also requires that </w:t>
      </w:r>
    </w:p>
    <w:p w14:paraId="28DC140B" w14:textId="77777777" w:rsidR="006915A6" w:rsidRDefault="00103D62" w:rsidP="00D76559">
      <w:pPr>
        <w:rPr>
          <w:rFonts w:ascii="Arial" w:eastAsia="Times New Roman" w:hAnsi="Arial" w:cs="Arial"/>
          <w:lang w:eastAsia="en-GB"/>
        </w:rPr>
      </w:pPr>
      <w:r w:rsidRPr="00103D62">
        <w:rPr>
          <w:rFonts w:ascii="Arial" w:eastAsia="Times New Roman" w:hAnsi="Arial" w:cs="Arial"/>
          <w:lang w:eastAsia="en-GB"/>
        </w:rPr>
        <w:t xml:space="preserve">international staff have equal access to career development opportunities and are protected </w:t>
      </w:r>
    </w:p>
    <w:p w14:paraId="0DC4162F" w14:textId="5B4CB582" w:rsidR="00103D62" w:rsidRPr="00103D62" w:rsidRDefault="00103D62" w:rsidP="00D76559">
      <w:pPr>
        <w:rPr>
          <w:rFonts w:ascii="Arial" w:eastAsia="Times New Roman" w:hAnsi="Arial" w:cs="Arial"/>
          <w:lang w:eastAsia="en-GB"/>
        </w:rPr>
      </w:pPr>
      <w:r w:rsidRPr="00103D62">
        <w:rPr>
          <w:rFonts w:ascii="Arial" w:eastAsia="Times New Roman" w:hAnsi="Arial" w:cs="Arial"/>
          <w:lang w:eastAsia="en-GB"/>
        </w:rPr>
        <w:t>against discriminatory practices NHS England, 2023.</w:t>
      </w:r>
    </w:p>
    <w:p w14:paraId="1AB65F9E" w14:textId="77777777" w:rsidR="00E242CF" w:rsidRDefault="00E242CF" w:rsidP="00103D62">
      <w:pPr>
        <w:numPr>
          <w:ilvl w:val="0"/>
          <w:numId w:val="4"/>
        </w:numPr>
        <w:tabs>
          <w:tab w:val="num" w:pos="720"/>
        </w:tabs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Role of Leadership:</w:t>
      </w:r>
    </w:p>
    <w:p w14:paraId="112E422D" w14:textId="77777777" w:rsidR="006915A6" w:rsidRDefault="00E242CF" w:rsidP="00E242CF">
      <w:pPr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 </w:t>
      </w:r>
      <w:r w:rsidR="00103D62" w:rsidRPr="00103D62">
        <w:rPr>
          <w:rFonts w:ascii="Arial" w:eastAsia="Times New Roman" w:hAnsi="Arial" w:cs="Arial"/>
          <w:lang w:eastAsia="en-GB"/>
        </w:rPr>
        <w:t xml:space="preserve">Leaders must be personally accountable for EDI outcomes and inclusive behaviours. </w:t>
      </w:r>
    </w:p>
    <w:p w14:paraId="388C729D" w14:textId="77777777" w:rsidR="006915A6" w:rsidRDefault="00103D62" w:rsidP="00E242CF">
      <w:pPr>
        <w:rPr>
          <w:rFonts w:ascii="Arial" w:eastAsia="Times New Roman" w:hAnsi="Arial" w:cs="Arial"/>
          <w:lang w:eastAsia="en-GB"/>
        </w:rPr>
      </w:pPr>
      <w:r w:rsidRPr="00103D62">
        <w:rPr>
          <w:rFonts w:ascii="Arial" w:eastAsia="Times New Roman" w:hAnsi="Arial" w:cs="Arial"/>
          <w:lang w:eastAsia="en-GB"/>
        </w:rPr>
        <w:t xml:space="preserve">Leaders are to embed EDI into the core strategy rather than treating it as a peripheral HR </w:t>
      </w:r>
    </w:p>
    <w:p w14:paraId="3693B9D1" w14:textId="36AD7C75" w:rsidR="00103D62" w:rsidRPr="00103D62" w:rsidRDefault="00103D62" w:rsidP="00E242CF">
      <w:pPr>
        <w:rPr>
          <w:rFonts w:ascii="Arial" w:eastAsia="Times New Roman" w:hAnsi="Arial" w:cs="Arial"/>
          <w:lang w:eastAsia="en-GB"/>
        </w:rPr>
      </w:pPr>
      <w:r w:rsidRPr="00103D62">
        <w:rPr>
          <w:rFonts w:ascii="Arial" w:eastAsia="Times New Roman" w:hAnsi="Arial" w:cs="Arial"/>
          <w:lang w:eastAsia="en-GB"/>
        </w:rPr>
        <w:t>task NHS, 2023.</w:t>
      </w:r>
    </w:p>
    <w:p w14:paraId="78D21AF4" w14:textId="77777777" w:rsidR="00880344" w:rsidRDefault="00880344" w:rsidP="00880344">
      <w:pPr>
        <w:numPr>
          <w:ilvl w:val="0"/>
          <w:numId w:val="4"/>
        </w:numPr>
        <w:tabs>
          <w:tab w:val="num" w:pos="720"/>
        </w:tabs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lastRenderedPageBreak/>
        <w:t>Reducing Health Inequalities in the Workforce:</w:t>
      </w:r>
    </w:p>
    <w:p w14:paraId="02E3BBBD" w14:textId="77777777" w:rsidR="006915A6" w:rsidRDefault="00103D62" w:rsidP="00880344">
      <w:pPr>
        <w:rPr>
          <w:rFonts w:ascii="Arial" w:eastAsia="Times New Roman" w:hAnsi="Arial" w:cs="Arial"/>
          <w:lang w:eastAsia="en-GB"/>
        </w:rPr>
      </w:pPr>
      <w:r w:rsidRPr="00103D62">
        <w:rPr>
          <w:rFonts w:ascii="Arial" w:eastAsia="Times New Roman" w:hAnsi="Arial" w:cs="Arial"/>
          <w:lang w:eastAsia="en-GB"/>
        </w:rPr>
        <w:t xml:space="preserve">The NHS EDI Improvement Plan reduces health inequalities by mandating leaders to embed </w:t>
      </w:r>
    </w:p>
    <w:p w14:paraId="7C358051" w14:textId="77777777" w:rsidR="006915A6" w:rsidRDefault="00103D62" w:rsidP="00880344">
      <w:pPr>
        <w:rPr>
          <w:rFonts w:ascii="Arial" w:eastAsia="Times New Roman" w:hAnsi="Arial" w:cs="Arial"/>
          <w:lang w:eastAsia="en-GB"/>
        </w:rPr>
      </w:pPr>
      <w:r w:rsidRPr="00103D62">
        <w:rPr>
          <w:rFonts w:ascii="Arial" w:eastAsia="Times New Roman" w:hAnsi="Arial" w:cs="Arial"/>
          <w:lang w:eastAsia="en-GB"/>
        </w:rPr>
        <w:t xml:space="preserve">Inclusive practices should be incorporated into the core strategy, and be personally </w:t>
      </w:r>
    </w:p>
    <w:p w14:paraId="5C4C539D" w14:textId="75A5FF06" w:rsidR="00103D62" w:rsidRPr="00103D62" w:rsidRDefault="00103D62" w:rsidP="00880344">
      <w:pPr>
        <w:rPr>
          <w:rFonts w:ascii="Arial" w:eastAsia="Times New Roman" w:hAnsi="Arial" w:cs="Arial"/>
          <w:lang w:eastAsia="en-GB"/>
        </w:rPr>
      </w:pPr>
      <w:r w:rsidRPr="00103D62">
        <w:rPr>
          <w:rFonts w:ascii="Arial" w:eastAsia="Times New Roman" w:hAnsi="Arial" w:cs="Arial"/>
          <w:lang w:eastAsia="en-GB"/>
        </w:rPr>
        <w:t>accountable for workforce outcomes NHS England, 2023.</w:t>
      </w:r>
    </w:p>
    <w:p w14:paraId="749C5F72" w14:textId="77777777" w:rsidR="00E56271" w:rsidRDefault="00ED6642" w:rsidP="00103D62">
      <w:pPr>
        <w:numPr>
          <w:ilvl w:val="0"/>
          <w:numId w:val="4"/>
        </w:numPr>
        <w:tabs>
          <w:tab w:val="num" w:pos="720"/>
        </w:tabs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Collecting </w:t>
      </w:r>
      <w:r w:rsidR="00E56271">
        <w:rPr>
          <w:rFonts w:ascii="Arial" w:eastAsia="Times New Roman" w:hAnsi="Arial" w:cs="Arial"/>
          <w:lang w:eastAsia="en-GB"/>
        </w:rPr>
        <w:t>and analysing Data:</w:t>
      </w:r>
    </w:p>
    <w:p w14:paraId="3096104B" w14:textId="77777777" w:rsidR="006915A6" w:rsidRDefault="00103D62" w:rsidP="00E56271">
      <w:pPr>
        <w:rPr>
          <w:rFonts w:ascii="Arial" w:eastAsia="Times New Roman" w:hAnsi="Arial" w:cs="Arial"/>
          <w:lang w:eastAsia="en-GB"/>
        </w:rPr>
      </w:pPr>
      <w:r w:rsidRPr="00103D62">
        <w:rPr>
          <w:rFonts w:ascii="Arial" w:eastAsia="Times New Roman" w:hAnsi="Arial" w:cs="Arial"/>
          <w:lang w:eastAsia="en-GB"/>
        </w:rPr>
        <w:t xml:space="preserve">Data collection is essential for identifying hotspots of inequality and for measuring the impact </w:t>
      </w:r>
    </w:p>
    <w:p w14:paraId="63A10266" w14:textId="77777777" w:rsidR="006915A6" w:rsidRDefault="00103D62" w:rsidP="00E56271">
      <w:pPr>
        <w:rPr>
          <w:rFonts w:ascii="Arial" w:eastAsia="Times New Roman" w:hAnsi="Arial" w:cs="Arial"/>
          <w:lang w:eastAsia="en-GB"/>
        </w:rPr>
      </w:pPr>
      <w:r w:rsidRPr="00103D62">
        <w:rPr>
          <w:rFonts w:ascii="Arial" w:eastAsia="Times New Roman" w:hAnsi="Arial" w:cs="Arial"/>
          <w:lang w:eastAsia="en-GB"/>
        </w:rPr>
        <w:t xml:space="preserve">of EDI interventions over time. Without robust data, the NHS cannot hold organisations </w:t>
      </w:r>
    </w:p>
    <w:p w14:paraId="77309788" w14:textId="07FBD82E" w:rsidR="00103D62" w:rsidRPr="00103D62" w:rsidRDefault="00103D62" w:rsidP="00E56271">
      <w:pPr>
        <w:rPr>
          <w:rFonts w:ascii="Arial" w:eastAsia="Times New Roman" w:hAnsi="Arial" w:cs="Arial"/>
          <w:lang w:eastAsia="en-GB"/>
        </w:rPr>
      </w:pPr>
      <w:r w:rsidRPr="00103D62">
        <w:rPr>
          <w:rFonts w:ascii="Arial" w:eastAsia="Times New Roman" w:hAnsi="Arial" w:cs="Arial"/>
          <w:lang w:eastAsia="en-GB"/>
        </w:rPr>
        <w:t>accountable or make evidence-based decisions to close experience gaps NHS, 2023.</w:t>
      </w:r>
    </w:p>
    <w:p w14:paraId="5A86CA12" w14:textId="3CE88561" w:rsidR="002F0F44" w:rsidRDefault="00E56271" w:rsidP="00E56271">
      <w:pPr>
        <w:numPr>
          <w:ilvl w:val="0"/>
          <w:numId w:val="4"/>
        </w:numPr>
        <w:tabs>
          <w:tab w:val="num" w:pos="720"/>
        </w:tabs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Flexible </w:t>
      </w:r>
      <w:r w:rsidR="002F0F44">
        <w:rPr>
          <w:rFonts w:ascii="Arial" w:eastAsia="Times New Roman" w:hAnsi="Arial" w:cs="Arial"/>
          <w:lang w:eastAsia="en-GB"/>
        </w:rPr>
        <w:t>Working</w:t>
      </w:r>
      <w:r>
        <w:rPr>
          <w:rFonts w:ascii="Arial" w:eastAsia="Times New Roman" w:hAnsi="Arial" w:cs="Arial"/>
          <w:lang w:eastAsia="en-GB"/>
        </w:rPr>
        <w:t xml:space="preserve"> Policies:</w:t>
      </w:r>
    </w:p>
    <w:p w14:paraId="397196AE" w14:textId="77777777" w:rsidR="006915A6" w:rsidRDefault="00103D62" w:rsidP="002F0F44">
      <w:pPr>
        <w:rPr>
          <w:rFonts w:ascii="Arial" w:eastAsia="Times New Roman" w:hAnsi="Arial" w:cs="Arial"/>
          <w:lang w:eastAsia="en-GB"/>
        </w:rPr>
      </w:pPr>
      <w:r w:rsidRPr="00103D62">
        <w:rPr>
          <w:rFonts w:ascii="Arial" w:eastAsia="Times New Roman" w:hAnsi="Arial" w:cs="Arial"/>
          <w:lang w:eastAsia="en-GB"/>
        </w:rPr>
        <w:t xml:space="preserve">Flexible working supports diverse staff with caring responsibilities and disabilities to remain </w:t>
      </w:r>
    </w:p>
    <w:p w14:paraId="1EBB09FE" w14:textId="77777777" w:rsidR="006915A6" w:rsidRDefault="00103D62" w:rsidP="002F0F44">
      <w:pPr>
        <w:rPr>
          <w:rFonts w:ascii="Arial" w:eastAsia="Times New Roman" w:hAnsi="Arial" w:cs="Arial"/>
          <w:lang w:eastAsia="en-GB"/>
        </w:rPr>
      </w:pPr>
      <w:r w:rsidRPr="00103D62">
        <w:rPr>
          <w:rFonts w:ascii="Arial" w:eastAsia="Times New Roman" w:hAnsi="Arial" w:cs="Arial"/>
          <w:lang w:eastAsia="en-GB"/>
        </w:rPr>
        <w:t xml:space="preserve">engaged. This retains talent that might otherwise leave due to inflexible scheduling NHS </w:t>
      </w:r>
    </w:p>
    <w:p w14:paraId="1E323305" w14:textId="55AE673A" w:rsidR="00103D62" w:rsidRPr="00103D62" w:rsidRDefault="00103D62" w:rsidP="002F0F44">
      <w:pPr>
        <w:rPr>
          <w:rFonts w:ascii="Arial" w:eastAsia="Times New Roman" w:hAnsi="Arial" w:cs="Arial"/>
          <w:lang w:eastAsia="en-GB"/>
        </w:rPr>
      </w:pPr>
      <w:r w:rsidRPr="00103D62">
        <w:rPr>
          <w:rFonts w:ascii="Arial" w:eastAsia="Times New Roman" w:hAnsi="Arial" w:cs="Arial"/>
          <w:lang w:eastAsia="en-GB"/>
        </w:rPr>
        <w:t>England, 2023.</w:t>
      </w:r>
    </w:p>
    <w:p w14:paraId="78B29203" w14:textId="77777777" w:rsidR="002F0F44" w:rsidRDefault="002F0F44" w:rsidP="00103D62">
      <w:pPr>
        <w:numPr>
          <w:ilvl w:val="0"/>
          <w:numId w:val="4"/>
        </w:numPr>
        <w:tabs>
          <w:tab w:val="num" w:pos="720"/>
        </w:tabs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Combatting Bullying and Harassment:</w:t>
      </w:r>
    </w:p>
    <w:p w14:paraId="75BA8083" w14:textId="77777777" w:rsidR="006915A6" w:rsidRDefault="00103D62" w:rsidP="002F0F44">
      <w:pPr>
        <w:rPr>
          <w:rFonts w:ascii="Arial" w:eastAsia="Times New Roman" w:hAnsi="Arial" w:cs="Arial"/>
          <w:lang w:eastAsia="en-GB"/>
        </w:rPr>
      </w:pPr>
      <w:r w:rsidRPr="00103D62">
        <w:rPr>
          <w:rFonts w:ascii="Arial" w:eastAsia="Times New Roman" w:hAnsi="Arial" w:cs="Arial"/>
          <w:lang w:eastAsia="en-GB"/>
        </w:rPr>
        <w:t xml:space="preserve">One key strategy is to implement civility and respect programmes that train staff to recognise </w:t>
      </w:r>
    </w:p>
    <w:p w14:paraId="06DC0EFA" w14:textId="087B1AA9" w:rsidR="00103D62" w:rsidRPr="00103D62" w:rsidRDefault="00103D62" w:rsidP="002F0F44">
      <w:pPr>
        <w:rPr>
          <w:rFonts w:ascii="Arial" w:eastAsia="Times New Roman" w:hAnsi="Arial" w:cs="Arial"/>
          <w:lang w:eastAsia="en-GB"/>
        </w:rPr>
      </w:pPr>
      <w:r w:rsidRPr="00103D62">
        <w:rPr>
          <w:rFonts w:ascii="Arial" w:eastAsia="Times New Roman" w:hAnsi="Arial" w:cs="Arial"/>
          <w:lang w:eastAsia="en-GB"/>
        </w:rPr>
        <w:t>and challenge microaggressions and unprofessional behaviour</w:t>
      </w:r>
      <w:r w:rsidR="00F31971">
        <w:rPr>
          <w:rFonts w:ascii="Arial" w:eastAsia="Times New Roman" w:hAnsi="Arial" w:cs="Arial"/>
          <w:lang w:eastAsia="en-GB"/>
        </w:rPr>
        <w:t>,</w:t>
      </w:r>
      <w:r w:rsidRPr="00103D62">
        <w:rPr>
          <w:rFonts w:ascii="Arial" w:eastAsia="Times New Roman" w:hAnsi="Arial" w:cs="Arial"/>
          <w:lang w:eastAsia="en-GB"/>
        </w:rPr>
        <w:t xml:space="preserve"> NHS,2023.</w:t>
      </w:r>
    </w:p>
    <w:p w14:paraId="1708162F" w14:textId="116564BE" w:rsidR="00D25C97" w:rsidRDefault="00216EB8" w:rsidP="005D0110">
      <w:pPr>
        <w:ind w:left="1069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</w:rPr>
        <w:br/>
      </w:r>
      <w:r>
        <w:rPr>
          <w:rFonts w:ascii="Arial" w:hAnsi="Arial" w:cs="Arial"/>
        </w:rPr>
        <w:br/>
      </w:r>
      <w:r w:rsidR="00D25C97">
        <w:rPr>
          <w:rFonts w:ascii="Arial" w:hAnsi="Arial" w:cs="Arial"/>
        </w:rPr>
        <w:br/>
      </w:r>
    </w:p>
    <w:p w14:paraId="4892157E" w14:textId="77777777" w:rsidR="007E28B1" w:rsidRDefault="007E28B1" w:rsidP="007E28B1">
      <w:pPr>
        <w:pStyle w:val="Heading2"/>
      </w:pPr>
      <w:bookmarkStart w:id="12" w:name="_Toc224935089"/>
      <w:bookmarkStart w:id="13" w:name="_Toc224991969"/>
      <w:bookmarkStart w:id="14" w:name="_Toc224992093"/>
    </w:p>
    <w:p w14:paraId="2CA06DB0" w14:textId="77777777" w:rsidR="007E28B1" w:rsidRDefault="007E28B1" w:rsidP="007E28B1">
      <w:pPr>
        <w:pStyle w:val="Heading2"/>
      </w:pPr>
    </w:p>
    <w:p w14:paraId="30A883B3" w14:textId="77777777" w:rsidR="007E28B1" w:rsidRDefault="007E28B1" w:rsidP="007E28B1">
      <w:pPr>
        <w:pStyle w:val="Heading2"/>
      </w:pPr>
    </w:p>
    <w:p w14:paraId="06D9D2C1" w14:textId="77777777" w:rsidR="007E28B1" w:rsidRPr="007E28B1" w:rsidRDefault="007E28B1" w:rsidP="007E28B1"/>
    <w:p w14:paraId="356D7599" w14:textId="77777777" w:rsidR="007E28B1" w:rsidRDefault="007E28B1" w:rsidP="007E28B1">
      <w:pPr>
        <w:pStyle w:val="Heading2"/>
      </w:pPr>
    </w:p>
    <w:p w14:paraId="532EF1F5" w14:textId="77777777" w:rsidR="007E28B1" w:rsidRDefault="007E28B1" w:rsidP="007E28B1">
      <w:pPr>
        <w:pStyle w:val="Heading2"/>
      </w:pPr>
    </w:p>
    <w:p w14:paraId="21421785" w14:textId="77777777" w:rsidR="007E28B1" w:rsidRDefault="007E28B1" w:rsidP="007E28B1">
      <w:pPr>
        <w:pStyle w:val="Heading2"/>
      </w:pPr>
    </w:p>
    <w:p w14:paraId="5F210589" w14:textId="77777777" w:rsidR="007E28B1" w:rsidRDefault="007E28B1" w:rsidP="007E28B1">
      <w:pPr>
        <w:pStyle w:val="Heading2"/>
      </w:pPr>
    </w:p>
    <w:bookmarkEnd w:id="12"/>
    <w:bookmarkEnd w:id="13"/>
    <w:bookmarkEnd w:id="14"/>
    <w:p w14:paraId="6F4147A8" w14:textId="77777777" w:rsidR="00594800" w:rsidRDefault="00594800" w:rsidP="00740515"/>
    <w:p w14:paraId="6CC8BDE7" w14:textId="77777777" w:rsidR="007E28B1" w:rsidRDefault="007E28B1" w:rsidP="00740515"/>
    <w:p w14:paraId="28DB3158" w14:textId="77777777" w:rsidR="007E28B1" w:rsidRDefault="007E28B1" w:rsidP="00740515">
      <w:pPr>
        <w:rPr>
          <w:rFonts w:ascii="Arial" w:hAnsi="Arial" w:cs="Arial"/>
        </w:rPr>
      </w:pPr>
    </w:p>
    <w:p w14:paraId="444C76C1" w14:textId="77777777" w:rsidR="007E28B1" w:rsidRDefault="007E28B1" w:rsidP="00740515">
      <w:pPr>
        <w:rPr>
          <w:rFonts w:ascii="Arial" w:hAnsi="Arial" w:cs="Arial"/>
        </w:rPr>
      </w:pPr>
    </w:p>
    <w:p w14:paraId="14348C05" w14:textId="77777777" w:rsidR="007E28B1" w:rsidRDefault="007E28B1" w:rsidP="007E28B1"/>
    <w:p w14:paraId="4A861085" w14:textId="0CBE89FF" w:rsidR="007E28B1" w:rsidRPr="007E28B1" w:rsidRDefault="007E28B1" w:rsidP="007E28B1">
      <w:pPr>
        <w:pStyle w:val="Heading1"/>
      </w:pPr>
      <w:r w:rsidRPr="00D25C97">
        <w:t>Task 5 – A Letter to My Younger Self</w:t>
      </w:r>
    </w:p>
    <w:p w14:paraId="79A625C9" w14:textId="4474A90C" w:rsidR="00A529E9" w:rsidRDefault="00DE0FE8" w:rsidP="00740515">
      <w:pPr>
        <w:rPr>
          <w:rFonts w:ascii="Arial" w:hAnsi="Arial" w:cs="Arial"/>
        </w:rPr>
      </w:pPr>
      <w:r w:rsidRPr="00DE0FE8">
        <w:rPr>
          <w:rFonts w:ascii="Arial" w:hAnsi="Arial" w:cs="Arial"/>
        </w:rPr>
        <w:t xml:space="preserve">14 </w:t>
      </w:r>
      <w:r w:rsidR="006B3CCD" w:rsidRPr="00DE0FE8">
        <w:rPr>
          <w:rFonts w:ascii="Arial" w:hAnsi="Arial" w:cs="Arial"/>
        </w:rPr>
        <w:t xml:space="preserve">Willow </w:t>
      </w:r>
      <w:r w:rsidR="006B3CCD">
        <w:rPr>
          <w:rFonts w:ascii="Arial" w:hAnsi="Arial" w:cs="Arial"/>
        </w:rPr>
        <w:t>Bank</w:t>
      </w:r>
      <w:r w:rsidRPr="00DE0FE8">
        <w:rPr>
          <w:rFonts w:ascii="Arial" w:hAnsi="Arial" w:cs="Arial"/>
        </w:rPr>
        <w:t xml:space="preserve"> Road</w:t>
      </w:r>
      <w:r w:rsidRPr="00DE0FE8">
        <w:rPr>
          <w:rFonts w:ascii="Arial" w:hAnsi="Arial" w:cs="Arial"/>
        </w:rPr>
        <w:br/>
        <w:t>Flat 2B</w:t>
      </w:r>
      <w:r w:rsidRPr="00DE0FE8">
        <w:rPr>
          <w:rFonts w:ascii="Arial" w:hAnsi="Arial" w:cs="Arial"/>
        </w:rPr>
        <w:br/>
        <w:t>Bristol</w:t>
      </w:r>
      <w:r w:rsidRPr="00DE0FE8">
        <w:rPr>
          <w:rFonts w:ascii="Arial" w:hAnsi="Arial" w:cs="Arial"/>
        </w:rPr>
        <w:br/>
        <w:t>BS5 7L</w:t>
      </w:r>
      <w:r w:rsidR="00A529E9">
        <w:rPr>
          <w:rFonts w:ascii="Arial" w:hAnsi="Arial" w:cs="Arial"/>
        </w:rPr>
        <w:t>T</w:t>
      </w:r>
    </w:p>
    <w:p w14:paraId="5CA6EC9F" w14:textId="77777777" w:rsidR="003E016E" w:rsidRDefault="003E016E" w:rsidP="00740515">
      <w:pPr>
        <w:rPr>
          <w:rFonts w:ascii="Arial" w:hAnsi="Arial" w:cs="Arial"/>
        </w:rPr>
      </w:pPr>
    </w:p>
    <w:p w14:paraId="5B4B3E40" w14:textId="673865CC" w:rsidR="00D25C97" w:rsidRDefault="00DE0FE8" w:rsidP="00740515">
      <w:pPr>
        <w:rPr>
          <w:rFonts w:ascii="Arial" w:hAnsi="Arial" w:cs="Arial"/>
        </w:rPr>
      </w:pPr>
      <w:r>
        <w:rPr>
          <w:rFonts w:ascii="Arial" w:hAnsi="Arial" w:cs="Arial"/>
        </w:rPr>
        <w:br/>
      </w:r>
      <w:r w:rsidR="002E6323">
        <w:rPr>
          <w:rFonts w:ascii="Arial" w:hAnsi="Arial" w:cs="Arial"/>
        </w:rPr>
        <w:t>Dear You</w:t>
      </w:r>
      <w:r w:rsidR="00740515">
        <w:rPr>
          <w:rFonts w:ascii="Arial" w:hAnsi="Arial" w:cs="Arial"/>
        </w:rPr>
        <w:t>nger Me,</w:t>
      </w:r>
    </w:p>
    <w:p w14:paraId="7FAEA26E" w14:textId="4BBA7383" w:rsidR="00D25C97" w:rsidRDefault="007E28B1" w:rsidP="007E28B1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</w:t>
      </w:r>
      <w:r w:rsidR="00D25C97" w:rsidRPr="00D25C97">
        <w:rPr>
          <w:rFonts w:ascii="Arial" w:hAnsi="Arial" w:cs="Arial"/>
        </w:rPr>
        <w:t xml:space="preserve">I’m writing to you from a place of calm, something that probably feels impossible to </w:t>
      </w:r>
    </w:p>
    <w:p w14:paraId="5FC32832" w14:textId="77777777" w:rsidR="00D25C97" w:rsidRDefault="00D25C97" w:rsidP="00D25C97">
      <w:pPr>
        <w:ind w:left="360"/>
        <w:rPr>
          <w:rFonts w:ascii="Arial" w:hAnsi="Arial" w:cs="Arial"/>
        </w:rPr>
      </w:pPr>
      <w:r w:rsidRPr="00D25C97">
        <w:rPr>
          <w:rFonts w:ascii="Arial" w:hAnsi="Arial" w:cs="Arial"/>
        </w:rPr>
        <w:t xml:space="preserve">picture right now. I remember the weight you’re carrying: your son’s behaviour at school </w:t>
      </w:r>
    </w:p>
    <w:p w14:paraId="13FE2FA2" w14:textId="77777777" w:rsidR="00D25C97" w:rsidRDefault="00D25C97" w:rsidP="00D25C97">
      <w:pPr>
        <w:ind w:left="360"/>
        <w:rPr>
          <w:rFonts w:ascii="Arial" w:hAnsi="Arial" w:cs="Arial"/>
        </w:rPr>
      </w:pPr>
      <w:r w:rsidRPr="00D25C97">
        <w:rPr>
          <w:rFonts w:ascii="Arial" w:hAnsi="Arial" w:cs="Arial"/>
        </w:rPr>
        <w:t xml:space="preserve">has triggered a review that could affect your DBS check, and the fear that your dream of </w:t>
      </w:r>
    </w:p>
    <w:p w14:paraId="06060EDA" w14:textId="77777777" w:rsidR="00D25C97" w:rsidRDefault="00D25C97" w:rsidP="00D25C97">
      <w:pPr>
        <w:ind w:left="360"/>
        <w:rPr>
          <w:rFonts w:ascii="Arial" w:hAnsi="Arial" w:cs="Arial"/>
        </w:rPr>
      </w:pPr>
      <w:r w:rsidRPr="00D25C97">
        <w:rPr>
          <w:rFonts w:ascii="Arial" w:hAnsi="Arial" w:cs="Arial"/>
        </w:rPr>
        <w:t xml:space="preserve">working in health and social care might slip away feels overwhelming. You’re questioning </w:t>
      </w:r>
    </w:p>
    <w:p w14:paraId="29532337" w14:textId="77777777" w:rsidR="00D341A0" w:rsidRDefault="00D25C97" w:rsidP="00D341A0">
      <w:pPr>
        <w:ind w:left="360"/>
        <w:rPr>
          <w:rFonts w:ascii="Arial" w:hAnsi="Arial" w:cs="Arial"/>
        </w:rPr>
      </w:pPr>
      <w:r w:rsidRPr="00D25C97">
        <w:rPr>
          <w:rFonts w:ascii="Arial" w:hAnsi="Arial" w:cs="Arial"/>
        </w:rPr>
        <w:t>everything – your worth, your ability to protect your family, and even your future</w:t>
      </w:r>
      <w:r w:rsidR="00B35822">
        <w:rPr>
          <w:rFonts w:ascii="Arial" w:hAnsi="Arial" w:cs="Arial"/>
        </w:rPr>
        <w:t xml:space="preserve"> </w:t>
      </w:r>
      <w:r w:rsidR="00A525A5">
        <w:rPr>
          <w:rFonts w:ascii="Arial" w:hAnsi="Arial" w:cs="Arial"/>
        </w:rPr>
        <w:t>career</w:t>
      </w:r>
      <w:r w:rsidRPr="00D25C97">
        <w:rPr>
          <w:rFonts w:ascii="Arial" w:hAnsi="Arial" w:cs="Arial"/>
        </w:rPr>
        <w:t>.</w:t>
      </w:r>
    </w:p>
    <w:p w14:paraId="205E6C03" w14:textId="083059CA" w:rsidR="00D25C97" w:rsidRPr="00D25C97" w:rsidRDefault="00D25C97" w:rsidP="0008755B">
      <w:pPr>
        <w:ind w:left="360"/>
        <w:rPr>
          <w:rFonts w:ascii="Arial" w:hAnsi="Arial" w:cs="Arial"/>
        </w:rPr>
      </w:pPr>
      <w:r w:rsidRPr="00D25C97">
        <w:rPr>
          <w:rFonts w:ascii="Arial" w:hAnsi="Arial" w:cs="Arial"/>
        </w:rPr>
        <w:t xml:space="preserve"> I want </w:t>
      </w:r>
      <w:r w:rsidR="008E3C92">
        <w:rPr>
          <w:rFonts w:ascii="Arial" w:hAnsi="Arial" w:cs="Arial"/>
        </w:rPr>
        <w:t xml:space="preserve">you to know that this feeling </w:t>
      </w:r>
      <w:r w:rsidR="001271DF">
        <w:rPr>
          <w:rFonts w:ascii="Arial" w:hAnsi="Arial" w:cs="Arial"/>
        </w:rPr>
        <w:t>is temporary</w:t>
      </w:r>
      <w:r w:rsidR="0008755B">
        <w:rPr>
          <w:rFonts w:ascii="Arial" w:hAnsi="Arial" w:cs="Arial"/>
        </w:rPr>
        <w:t>.</w:t>
      </w:r>
    </w:p>
    <w:p w14:paraId="68B8D809" w14:textId="05344119" w:rsidR="00D25C97" w:rsidRDefault="007C500E" w:rsidP="00D25C97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You need to realise how essential emotional intelligence and resilience will become. </w:t>
      </w:r>
    </w:p>
    <w:p w14:paraId="6841CAD8" w14:textId="1D4CAF7F" w:rsidR="00D25C97" w:rsidRDefault="002A22AE" w:rsidP="00595D53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</w:t>
      </w:r>
      <w:r w:rsidR="00D25C97" w:rsidRPr="00D25C97">
        <w:rPr>
          <w:rFonts w:ascii="Arial" w:hAnsi="Arial" w:cs="Arial"/>
        </w:rPr>
        <w:t xml:space="preserve"> Resilience doesn’t mean </w:t>
      </w:r>
      <w:r w:rsidR="00AD149C">
        <w:rPr>
          <w:rFonts w:ascii="Arial" w:hAnsi="Arial" w:cs="Arial"/>
        </w:rPr>
        <w:t xml:space="preserve">the absence of </w:t>
      </w:r>
      <w:r w:rsidR="00C43292">
        <w:rPr>
          <w:rFonts w:ascii="Arial" w:hAnsi="Arial" w:cs="Arial"/>
        </w:rPr>
        <w:t>stre</w:t>
      </w:r>
      <w:r w:rsidR="00A60480">
        <w:rPr>
          <w:rFonts w:ascii="Arial" w:hAnsi="Arial" w:cs="Arial"/>
        </w:rPr>
        <w:t xml:space="preserve">ss or fear; </w:t>
      </w:r>
      <w:r w:rsidR="00D25C97" w:rsidRPr="00D25C97">
        <w:rPr>
          <w:rFonts w:ascii="Arial" w:hAnsi="Arial" w:cs="Arial"/>
        </w:rPr>
        <w:t>it</w:t>
      </w:r>
      <w:r w:rsidR="00A60480">
        <w:rPr>
          <w:rFonts w:ascii="Arial" w:hAnsi="Arial" w:cs="Arial"/>
        </w:rPr>
        <w:t xml:space="preserve"> is </w:t>
      </w:r>
      <w:r w:rsidR="007806D5">
        <w:rPr>
          <w:rFonts w:ascii="Arial" w:hAnsi="Arial" w:cs="Arial"/>
        </w:rPr>
        <w:t>the quiet strength</w:t>
      </w:r>
      <w:r w:rsidR="007F059F">
        <w:rPr>
          <w:rFonts w:ascii="Arial" w:hAnsi="Arial" w:cs="Arial"/>
        </w:rPr>
        <w:t xml:space="preserve"> that allows </w:t>
      </w:r>
    </w:p>
    <w:p w14:paraId="583DFC91" w14:textId="77777777" w:rsidR="005754B7" w:rsidRDefault="00F90FDD" w:rsidP="00385065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y</w:t>
      </w:r>
      <w:r w:rsidR="00010E35">
        <w:rPr>
          <w:rFonts w:ascii="Arial" w:hAnsi="Arial" w:cs="Arial"/>
        </w:rPr>
        <w:t>ou</w:t>
      </w:r>
      <w:r>
        <w:rPr>
          <w:rFonts w:ascii="Arial" w:hAnsi="Arial" w:cs="Arial"/>
        </w:rPr>
        <w:t xml:space="preserve"> to </w:t>
      </w:r>
      <w:r w:rsidR="00D25C97" w:rsidRPr="00D25C97">
        <w:rPr>
          <w:rFonts w:ascii="Arial" w:hAnsi="Arial" w:cs="Arial"/>
        </w:rPr>
        <w:t xml:space="preserve">move forward, even when things feel impossible. If you </w:t>
      </w:r>
      <w:r w:rsidR="003D6B71">
        <w:rPr>
          <w:rFonts w:ascii="Arial" w:hAnsi="Arial" w:cs="Arial"/>
        </w:rPr>
        <w:t xml:space="preserve">could see </w:t>
      </w:r>
      <w:r w:rsidR="00792290">
        <w:rPr>
          <w:rFonts w:ascii="Arial" w:hAnsi="Arial" w:cs="Arial"/>
        </w:rPr>
        <w:t>this</w:t>
      </w:r>
      <w:r w:rsidR="003D6B71">
        <w:rPr>
          <w:rFonts w:ascii="Arial" w:hAnsi="Arial" w:cs="Arial"/>
        </w:rPr>
        <w:t xml:space="preserve"> th</w:t>
      </w:r>
      <w:r w:rsidR="00816CA5">
        <w:rPr>
          <w:rFonts w:ascii="Arial" w:hAnsi="Arial" w:cs="Arial"/>
        </w:rPr>
        <w:t>rough the</w:t>
      </w:r>
    </w:p>
    <w:p w14:paraId="710BDB55" w14:textId="77777777" w:rsidR="007C500E" w:rsidRDefault="00816CA5" w:rsidP="006F6F9D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 lens of emotional </w:t>
      </w:r>
      <w:r w:rsidR="00792290">
        <w:rPr>
          <w:rFonts w:ascii="Arial" w:hAnsi="Arial" w:cs="Arial"/>
        </w:rPr>
        <w:t>intelligence now,</w:t>
      </w:r>
      <w:r w:rsidR="00D25C97" w:rsidRPr="00D25C97">
        <w:rPr>
          <w:rFonts w:ascii="Arial" w:hAnsi="Arial" w:cs="Arial"/>
        </w:rPr>
        <w:t xml:space="preserve"> you would </w:t>
      </w:r>
      <w:r w:rsidR="005A34F5">
        <w:rPr>
          <w:rFonts w:ascii="Arial" w:hAnsi="Arial" w:cs="Arial"/>
        </w:rPr>
        <w:t xml:space="preserve">realise that </w:t>
      </w:r>
      <w:r w:rsidR="00395F15">
        <w:rPr>
          <w:rFonts w:ascii="Arial" w:hAnsi="Arial" w:cs="Arial"/>
        </w:rPr>
        <w:t xml:space="preserve">self-regulation is your </w:t>
      </w:r>
      <w:r w:rsidR="003B35B4">
        <w:rPr>
          <w:rFonts w:ascii="Arial" w:hAnsi="Arial" w:cs="Arial"/>
        </w:rPr>
        <w:t xml:space="preserve">greatest </w:t>
      </w:r>
    </w:p>
    <w:p w14:paraId="4E54A02D" w14:textId="77777777" w:rsidR="00BA1489" w:rsidRDefault="003B35B4" w:rsidP="006F6F9D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ally. By </w:t>
      </w:r>
      <w:r w:rsidR="00EA76AF">
        <w:rPr>
          <w:rFonts w:ascii="Arial" w:hAnsi="Arial" w:cs="Arial"/>
        </w:rPr>
        <w:t xml:space="preserve">managing your immediate </w:t>
      </w:r>
      <w:r w:rsidR="00F233E4">
        <w:rPr>
          <w:rFonts w:ascii="Arial" w:hAnsi="Arial" w:cs="Arial"/>
        </w:rPr>
        <w:t>emotional reaction</w:t>
      </w:r>
      <w:r w:rsidR="00E1161D">
        <w:rPr>
          <w:rFonts w:ascii="Arial" w:hAnsi="Arial" w:cs="Arial"/>
        </w:rPr>
        <w:t>s to this crisis,</w:t>
      </w:r>
      <w:r w:rsidR="00003438">
        <w:rPr>
          <w:rFonts w:ascii="Arial" w:hAnsi="Arial" w:cs="Arial"/>
        </w:rPr>
        <w:t xml:space="preserve"> </w:t>
      </w:r>
      <w:r w:rsidR="005F4115">
        <w:rPr>
          <w:rFonts w:ascii="Arial" w:hAnsi="Arial" w:cs="Arial"/>
        </w:rPr>
        <w:t xml:space="preserve">you can think more </w:t>
      </w:r>
    </w:p>
    <w:p w14:paraId="43C5BFCE" w14:textId="79F886B4" w:rsidR="00D25C97" w:rsidRDefault="005F4115" w:rsidP="006F6F9D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clearly and </w:t>
      </w:r>
      <w:r w:rsidR="00003438">
        <w:rPr>
          <w:rFonts w:ascii="Arial" w:hAnsi="Arial" w:cs="Arial"/>
        </w:rPr>
        <w:t xml:space="preserve">act with </w:t>
      </w:r>
      <w:r w:rsidR="00135C1D">
        <w:rPr>
          <w:rFonts w:ascii="Arial" w:hAnsi="Arial" w:cs="Arial"/>
        </w:rPr>
        <w:t>professionalism that def</w:t>
      </w:r>
      <w:r w:rsidR="00F97BF6">
        <w:rPr>
          <w:rFonts w:ascii="Arial" w:hAnsi="Arial" w:cs="Arial"/>
        </w:rPr>
        <w:t>ines you.</w:t>
      </w:r>
    </w:p>
    <w:p w14:paraId="0A13430D" w14:textId="77777777" w:rsidR="00E53DE9" w:rsidRDefault="00F97BF6" w:rsidP="006F6F9D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De</w:t>
      </w:r>
      <w:r w:rsidR="00856642">
        <w:rPr>
          <w:rFonts w:ascii="Arial" w:hAnsi="Arial" w:cs="Arial"/>
        </w:rPr>
        <w:t xml:space="preserve">veloping these areas </w:t>
      </w:r>
      <w:r w:rsidR="00266135">
        <w:rPr>
          <w:rFonts w:ascii="Arial" w:hAnsi="Arial" w:cs="Arial"/>
        </w:rPr>
        <w:t>earlier</w:t>
      </w:r>
      <w:r w:rsidR="002F18B0">
        <w:rPr>
          <w:rFonts w:ascii="Arial" w:hAnsi="Arial" w:cs="Arial"/>
        </w:rPr>
        <w:t xml:space="preserve"> would have shown you that your </w:t>
      </w:r>
      <w:r w:rsidR="00266135">
        <w:rPr>
          <w:rFonts w:ascii="Arial" w:hAnsi="Arial" w:cs="Arial"/>
        </w:rPr>
        <w:t>character and</w:t>
      </w:r>
    </w:p>
    <w:p w14:paraId="107CABBD" w14:textId="77777777" w:rsidR="004E6CB3" w:rsidRDefault="00266135" w:rsidP="00E53DE9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E53DE9">
        <w:rPr>
          <w:rFonts w:ascii="Arial" w:hAnsi="Arial" w:cs="Arial"/>
        </w:rPr>
        <w:t>Professional integrity matters</w:t>
      </w:r>
      <w:r w:rsidR="00AE17BF">
        <w:rPr>
          <w:rFonts w:ascii="Arial" w:hAnsi="Arial" w:cs="Arial"/>
        </w:rPr>
        <w:t xml:space="preserve"> far more </w:t>
      </w:r>
      <w:r w:rsidR="005A4F7E">
        <w:rPr>
          <w:rFonts w:ascii="Arial" w:hAnsi="Arial" w:cs="Arial"/>
        </w:rPr>
        <w:t>than</w:t>
      </w:r>
      <w:r w:rsidR="00AE17BF">
        <w:rPr>
          <w:rFonts w:ascii="Arial" w:hAnsi="Arial" w:cs="Arial"/>
        </w:rPr>
        <w:t xml:space="preserve"> a single </w:t>
      </w:r>
      <w:r w:rsidR="005A4F7E">
        <w:rPr>
          <w:rFonts w:ascii="Arial" w:hAnsi="Arial" w:cs="Arial"/>
        </w:rPr>
        <w:t>period of difficulty</w:t>
      </w:r>
      <w:r w:rsidR="00F139A1">
        <w:rPr>
          <w:rFonts w:ascii="Arial" w:hAnsi="Arial" w:cs="Arial"/>
        </w:rPr>
        <w:t>.</w:t>
      </w:r>
    </w:p>
    <w:p w14:paraId="2F06DA50" w14:textId="77777777" w:rsidR="00AC247C" w:rsidRDefault="004E6CB3" w:rsidP="004E6CB3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 This trial is a practical lesson in social awareness and empathy.</w:t>
      </w:r>
    </w:p>
    <w:p w14:paraId="69DCD954" w14:textId="77777777" w:rsidR="00B92B65" w:rsidRDefault="004E6CB3" w:rsidP="00AC247C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 As a future counsellor, </w:t>
      </w:r>
      <w:r w:rsidR="00B13213">
        <w:rPr>
          <w:rFonts w:ascii="Arial" w:hAnsi="Arial" w:cs="Arial"/>
        </w:rPr>
        <w:t>you</w:t>
      </w:r>
      <w:r w:rsidR="00F84E41">
        <w:rPr>
          <w:rFonts w:ascii="Arial" w:hAnsi="Arial" w:cs="Arial"/>
        </w:rPr>
        <w:t xml:space="preserve"> will </w:t>
      </w:r>
      <w:r w:rsidR="0057210E">
        <w:rPr>
          <w:rFonts w:ascii="Arial" w:hAnsi="Arial" w:cs="Arial"/>
        </w:rPr>
        <w:t xml:space="preserve">draw </w:t>
      </w:r>
      <w:r w:rsidR="003E097A">
        <w:rPr>
          <w:rFonts w:ascii="Arial" w:hAnsi="Arial" w:cs="Arial"/>
        </w:rPr>
        <w:t>on this lived experi</w:t>
      </w:r>
      <w:r w:rsidR="00E603C6">
        <w:rPr>
          <w:rFonts w:ascii="Arial" w:hAnsi="Arial" w:cs="Arial"/>
        </w:rPr>
        <w:t xml:space="preserve">ence </w:t>
      </w:r>
      <w:r w:rsidR="00736DC2">
        <w:rPr>
          <w:rFonts w:ascii="Arial" w:hAnsi="Arial" w:cs="Arial"/>
        </w:rPr>
        <w:t>to</w:t>
      </w:r>
      <w:r w:rsidR="00E603C6">
        <w:rPr>
          <w:rFonts w:ascii="Arial" w:hAnsi="Arial" w:cs="Arial"/>
        </w:rPr>
        <w:t xml:space="preserve"> support others who fee</w:t>
      </w:r>
      <w:r w:rsidR="00AC247C">
        <w:rPr>
          <w:rFonts w:ascii="Arial" w:hAnsi="Arial" w:cs="Arial"/>
        </w:rPr>
        <w:t>l</w:t>
      </w:r>
    </w:p>
    <w:p w14:paraId="50AF6AE3" w14:textId="77777777" w:rsidR="00B92B65" w:rsidRDefault="00E603C6" w:rsidP="00AC247C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 just as </w:t>
      </w:r>
      <w:r w:rsidR="00416018">
        <w:rPr>
          <w:rFonts w:ascii="Arial" w:hAnsi="Arial" w:cs="Arial"/>
        </w:rPr>
        <w:t>lost and uncertain as</w:t>
      </w:r>
      <w:r w:rsidR="00736DC2">
        <w:rPr>
          <w:rFonts w:ascii="Arial" w:hAnsi="Arial" w:cs="Arial"/>
        </w:rPr>
        <w:t xml:space="preserve"> you do now. </w:t>
      </w:r>
      <w:r w:rsidR="004A5415">
        <w:rPr>
          <w:rFonts w:ascii="Arial" w:hAnsi="Arial" w:cs="Arial"/>
        </w:rPr>
        <w:t>You aren’t just sur</w:t>
      </w:r>
      <w:r w:rsidR="0091632A">
        <w:rPr>
          <w:rFonts w:ascii="Arial" w:hAnsi="Arial" w:cs="Arial"/>
        </w:rPr>
        <w:t>viving a crisis</w:t>
      </w:r>
      <w:r w:rsidR="00E53DE9">
        <w:rPr>
          <w:rFonts w:ascii="Arial" w:hAnsi="Arial" w:cs="Arial"/>
        </w:rPr>
        <w:t>;</w:t>
      </w:r>
      <w:r w:rsidR="0091632A">
        <w:rPr>
          <w:rFonts w:ascii="Arial" w:hAnsi="Arial" w:cs="Arial"/>
        </w:rPr>
        <w:t xml:space="preserve"> you are</w:t>
      </w:r>
    </w:p>
    <w:p w14:paraId="61B33AA2" w14:textId="77777777" w:rsidR="00B92B65" w:rsidRDefault="0091632A" w:rsidP="00AC247C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4962AE">
        <w:rPr>
          <w:rFonts w:ascii="Arial" w:hAnsi="Arial" w:cs="Arial"/>
        </w:rPr>
        <w:t xml:space="preserve">building the foundation of </w:t>
      </w:r>
      <w:r w:rsidR="00156D87">
        <w:rPr>
          <w:rFonts w:ascii="Arial" w:hAnsi="Arial" w:cs="Arial"/>
        </w:rPr>
        <w:t>relatability and resil</w:t>
      </w:r>
      <w:r w:rsidR="006510C1">
        <w:rPr>
          <w:rFonts w:ascii="Arial" w:hAnsi="Arial" w:cs="Arial"/>
        </w:rPr>
        <w:t>ience that will make you an ex</w:t>
      </w:r>
      <w:r w:rsidR="002E395F">
        <w:rPr>
          <w:rFonts w:ascii="Arial" w:hAnsi="Arial" w:cs="Arial"/>
        </w:rPr>
        <w:t>ceptional</w:t>
      </w:r>
    </w:p>
    <w:p w14:paraId="145C0D97" w14:textId="74A46492" w:rsidR="00D25C97" w:rsidRDefault="002E395F" w:rsidP="00AC247C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 practitioner</w:t>
      </w:r>
    </w:p>
    <w:p w14:paraId="4BA6321C" w14:textId="77777777" w:rsidR="00D25C97" w:rsidRPr="00D25C97" w:rsidRDefault="00D25C97" w:rsidP="00D25C97">
      <w:pPr>
        <w:ind w:left="360"/>
        <w:rPr>
          <w:rFonts w:ascii="Arial" w:hAnsi="Arial" w:cs="Arial"/>
        </w:rPr>
      </w:pPr>
    </w:p>
    <w:p w14:paraId="5F3FB952" w14:textId="77777777" w:rsidR="00D25C97" w:rsidRDefault="00D25C97" w:rsidP="00D25C97">
      <w:pPr>
        <w:ind w:left="360"/>
        <w:rPr>
          <w:rFonts w:ascii="Arial" w:hAnsi="Arial" w:cs="Arial"/>
        </w:rPr>
      </w:pPr>
      <w:r w:rsidRPr="00D25C97">
        <w:rPr>
          <w:rFonts w:ascii="Arial" w:hAnsi="Arial" w:cs="Arial"/>
        </w:rPr>
        <w:t xml:space="preserve">Hold on. Your journey is only beginning, and every challenge is building the foundation </w:t>
      </w:r>
    </w:p>
    <w:p w14:paraId="325A5D6B" w14:textId="4FBE989A" w:rsidR="007E28B1" w:rsidRDefault="00224DD3" w:rsidP="007E28B1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for the meaningful work and </w:t>
      </w:r>
      <w:proofErr w:type="gramStart"/>
      <w:r>
        <w:rPr>
          <w:rFonts w:ascii="Arial" w:hAnsi="Arial" w:cs="Arial"/>
        </w:rPr>
        <w:t>difference</w:t>
      </w:r>
      <w:proofErr w:type="gramEnd"/>
      <w:r>
        <w:rPr>
          <w:rFonts w:ascii="Arial" w:hAnsi="Arial" w:cs="Arial"/>
        </w:rPr>
        <w:t xml:space="preserve"> you will have in the lives of others.</w:t>
      </w:r>
    </w:p>
    <w:p w14:paraId="5DF23D42" w14:textId="2455BDC2" w:rsidR="00D25C97" w:rsidRDefault="007E28B1" w:rsidP="007E28B1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</w:t>
      </w:r>
      <w:r w:rsidR="00D25C97" w:rsidRPr="00D25C97">
        <w:rPr>
          <w:rFonts w:ascii="Arial" w:hAnsi="Arial" w:cs="Arial"/>
        </w:rPr>
        <w:t>With love and hope,</w:t>
      </w:r>
      <w:r w:rsidR="00D25C97" w:rsidRPr="00D25C97">
        <w:rPr>
          <w:rFonts w:ascii="Arial" w:hAnsi="Arial" w:cs="Arial"/>
        </w:rPr>
        <w:br/>
      </w:r>
      <w:r>
        <w:rPr>
          <w:rFonts w:ascii="Arial" w:hAnsi="Arial" w:cs="Arial"/>
        </w:rPr>
        <w:t xml:space="preserve">       </w:t>
      </w:r>
      <w:r w:rsidR="00D25C97" w:rsidRPr="00D25C97">
        <w:rPr>
          <w:rFonts w:ascii="Arial" w:hAnsi="Arial" w:cs="Arial"/>
        </w:rPr>
        <w:t>Your future self</w:t>
      </w:r>
      <w:r>
        <w:rPr>
          <w:rFonts w:ascii="Arial" w:hAnsi="Arial" w:cs="Arial"/>
        </w:rPr>
        <w:t>.</w:t>
      </w:r>
    </w:p>
    <w:p w14:paraId="261DB999" w14:textId="77777777" w:rsidR="00672E45" w:rsidRDefault="00672E45" w:rsidP="00B92B65">
      <w:pPr>
        <w:ind w:left="360"/>
        <w:rPr>
          <w:rFonts w:ascii="Arial" w:hAnsi="Arial" w:cs="Arial"/>
        </w:rPr>
      </w:pPr>
    </w:p>
    <w:p w14:paraId="29589206" w14:textId="77777777" w:rsidR="00672E45" w:rsidRPr="00D25C97" w:rsidRDefault="00672E45" w:rsidP="00B92B65">
      <w:pPr>
        <w:ind w:left="360"/>
        <w:rPr>
          <w:rFonts w:ascii="Arial" w:hAnsi="Arial" w:cs="Arial"/>
        </w:rPr>
      </w:pPr>
    </w:p>
    <w:p w14:paraId="503514DA" w14:textId="287E3463" w:rsidR="00BD07D0" w:rsidRPr="00BD07D0" w:rsidRDefault="00BD07D0" w:rsidP="00790EA6">
      <w:pPr>
        <w:pStyle w:val="Heading1"/>
      </w:pPr>
      <w:bookmarkStart w:id="15" w:name="_Toc224992094"/>
      <w:r w:rsidRPr="00BD07D0">
        <w:t>Revised Counselling Education Plan (5-7)</w:t>
      </w:r>
      <w:bookmarkEnd w:id="15"/>
    </w:p>
    <w:p w14:paraId="1F6DD733" w14:textId="0CAC8353" w:rsidR="00BD07D0" w:rsidRPr="00BD07D0" w:rsidRDefault="00BD07D0" w:rsidP="00790EA6">
      <w:pPr>
        <w:pStyle w:val="Heading1"/>
      </w:pPr>
      <w:bookmarkStart w:id="16" w:name="_Toc224992095"/>
      <w:r w:rsidRPr="00BD07D0">
        <w:t>Task 6- GANTT Chart (12- Month Plan)</w:t>
      </w:r>
      <w:bookmarkEnd w:id="16"/>
    </w:p>
    <w:p w14:paraId="53E5777F" w14:textId="77777777" w:rsidR="00BD07D0" w:rsidRPr="00BD07D0" w:rsidRDefault="00BD07D0" w:rsidP="00BD07D0">
      <w:pPr>
        <w:ind w:left="360"/>
        <w:rPr>
          <w:rFonts w:ascii="Arial" w:hAnsi="Arial" w:cs="Arial"/>
        </w:rPr>
      </w:pPr>
      <w:r w:rsidRPr="00BD07D0">
        <w:rPr>
          <w:rFonts w:ascii="Arial" w:hAnsi="Arial" w:cs="Arial"/>
          <w:b/>
          <w:bCs/>
        </w:rPr>
        <w:t> </w:t>
      </w:r>
    </w:p>
    <w:p w14:paraId="25263747" w14:textId="66CBBC80" w:rsidR="00BD07D0" w:rsidRPr="00BD07D0" w:rsidRDefault="00BD07D0" w:rsidP="00BD07D0">
      <w:pPr>
        <w:ind w:left="360"/>
        <w:rPr>
          <w:rFonts w:ascii="Arial" w:hAnsi="Arial" w:cs="Arial"/>
        </w:rPr>
      </w:pPr>
      <w:r w:rsidRPr="00BD07D0">
        <w:rPr>
          <w:rFonts w:ascii="Arial" w:hAnsi="Arial" w:cs="Arial"/>
          <w:noProof/>
        </w:rPr>
        <w:drawing>
          <wp:inline distT="0" distB="0" distL="0" distR="0" wp14:anchorId="5FE7870E" wp14:editId="281272D2">
            <wp:extent cx="5731510" cy="1073150"/>
            <wp:effectExtent l="0" t="0" r="2540" b="0"/>
            <wp:docPr id="1009545468" name="Picture 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073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236719" w14:textId="77777777" w:rsidR="00BD07D0" w:rsidRDefault="00BD07D0" w:rsidP="00BD07D0">
      <w:pPr>
        <w:ind w:left="360"/>
        <w:rPr>
          <w:rFonts w:ascii="Arial" w:hAnsi="Arial" w:cs="Arial"/>
          <w:b/>
          <w:bCs/>
        </w:rPr>
      </w:pPr>
      <w:r w:rsidRPr="00BD07D0">
        <w:rPr>
          <w:rFonts w:ascii="Arial" w:hAnsi="Arial" w:cs="Arial"/>
          <w:b/>
          <w:bCs/>
        </w:rPr>
        <w:t> </w:t>
      </w:r>
    </w:p>
    <w:p w14:paraId="6D2884CC" w14:textId="77777777" w:rsidR="00C00234" w:rsidRDefault="00C00234" w:rsidP="00BD07D0">
      <w:pPr>
        <w:ind w:left="360"/>
        <w:rPr>
          <w:rFonts w:ascii="Arial" w:hAnsi="Arial" w:cs="Arial"/>
          <w:b/>
          <w:bCs/>
        </w:rPr>
      </w:pPr>
    </w:p>
    <w:p w14:paraId="4BD4B001" w14:textId="77777777" w:rsidR="00C00234" w:rsidRPr="00BD07D0" w:rsidRDefault="00C00234" w:rsidP="00BD07D0">
      <w:pPr>
        <w:ind w:left="360"/>
        <w:rPr>
          <w:rFonts w:ascii="Arial" w:hAnsi="Arial" w:cs="Arial"/>
        </w:rPr>
      </w:pPr>
    </w:p>
    <w:p w14:paraId="57370EC9" w14:textId="77777777" w:rsidR="00BD07D0" w:rsidRPr="00FD212F" w:rsidRDefault="00BD07D0" w:rsidP="00FD212F">
      <w:pPr>
        <w:pStyle w:val="Heading2"/>
      </w:pPr>
      <w:r w:rsidRPr="00BD07D0">
        <w:t xml:space="preserve">                             </w:t>
      </w:r>
      <w:bookmarkStart w:id="17" w:name="_Toc224935090"/>
      <w:bookmarkStart w:id="18" w:name="_Toc224991970"/>
      <w:bookmarkStart w:id="19" w:name="_Toc224992096"/>
      <w:r w:rsidRPr="00FD212F">
        <w:t>Task 6: Gantt Chart Narrative &amp; Rationale</w:t>
      </w:r>
      <w:bookmarkEnd w:id="17"/>
      <w:bookmarkEnd w:id="18"/>
      <w:bookmarkEnd w:id="19"/>
    </w:p>
    <w:p w14:paraId="69E947CF" w14:textId="77777777" w:rsidR="006915A6" w:rsidRDefault="00BD07D0" w:rsidP="00BD07D0">
      <w:pPr>
        <w:ind w:left="360"/>
        <w:rPr>
          <w:rFonts w:ascii="Arial" w:hAnsi="Arial" w:cs="Arial"/>
        </w:rPr>
      </w:pPr>
      <w:r w:rsidRPr="00BD07D0">
        <w:rPr>
          <w:rFonts w:ascii="Arial" w:hAnsi="Arial" w:cs="Arial"/>
        </w:rPr>
        <w:br/>
        <w:t xml:space="preserve">This 12-month Gantt chart outlines a strategic progression from my current Level 5 </w:t>
      </w:r>
    </w:p>
    <w:p w14:paraId="763F13A7" w14:textId="0EE1077F" w:rsidR="00BD07D0" w:rsidRPr="00BD07D0" w:rsidRDefault="00BD07D0" w:rsidP="00BD07D0">
      <w:pPr>
        <w:ind w:left="360"/>
        <w:rPr>
          <w:rFonts w:ascii="Arial" w:hAnsi="Arial" w:cs="Arial"/>
        </w:rPr>
      </w:pPr>
      <w:r w:rsidRPr="00BD07D0">
        <w:rPr>
          <w:rFonts w:ascii="Arial" w:hAnsi="Arial" w:cs="Arial"/>
        </w:rPr>
        <w:t>studies</w:t>
      </w:r>
    </w:p>
    <w:p w14:paraId="5BA88565" w14:textId="77777777" w:rsidR="006915A6" w:rsidRDefault="00BD07D0" w:rsidP="00BD07D0">
      <w:pPr>
        <w:ind w:left="360"/>
        <w:rPr>
          <w:rFonts w:ascii="Arial" w:hAnsi="Arial" w:cs="Arial"/>
        </w:rPr>
      </w:pPr>
      <w:r w:rsidRPr="00BD07D0">
        <w:rPr>
          <w:rFonts w:ascii="Arial" w:hAnsi="Arial" w:cs="Arial"/>
        </w:rPr>
        <w:t xml:space="preserve"> toward advanced clinical practice. The primary focus in the first year is on completing </w:t>
      </w:r>
    </w:p>
    <w:p w14:paraId="6CE1D751" w14:textId="3574C4A4" w:rsidR="00BD07D0" w:rsidRPr="00BD07D0" w:rsidRDefault="00BD07D0" w:rsidP="00BD07D0">
      <w:pPr>
        <w:ind w:left="360"/>
        <w:rPr>
          <w:rFonts w:ascii="Arial" w:hAnsi="Arial" w:cs="Arial"/>
        </w:rPr>
      </w:pPr>
      <w:r w:rsidRPr="00BD07D0">
        <w:rPr>
          <w:rFonts w:ascii="Arial" w:hAnsi="Arial" w:cs="Arial"/>
        </w:rPr>
        <w:t>the Level</w:t>
      </w:r>
    </w:p>
    <w:p w14:paraId="375D95C7" w14:textId="77777777" w:rsidR="006915A6" w:rsidRDefault="00BD07D0" w:rsidP="00BD07D0">
      <w:pPr>
        <w:ind w:left="360"/>
        <w:rPr>
          <w:rFonts w:ascii="Arial" w:hAnsi="Arial" w:cs="Arial"/>
        </w:rPr>
      </w:pPr>
      <w:r w:rsidRPr="00BD07D0">
        <w:rPr>
          <w:rFonts w:ascii="Arial" w:hAnsi="Arial" w:cs="Arial"/>
        </w:rPr>
        <w:t xml:space="preserve">5 Diploma in Psychotherapeutic Counselling. This provides the foundational practitioner </w:t>
      </w:r>
    </w:p>
    <w:p w14:paraId="2F0E1CC3" w14:textId="6B1247E9" w:rsidR="00BD07D0" w:rsidRPr="00BD07D0" w:rsidRDefault="00BD07D0" w:rsidP="00BD07D0">
      <w:pPr>
        <w:ind w:left="360"/>
        <w:rPr>
          <w:rFonts w:ascii="Arial" w:hAnsi="Arial" w:cs="Arial"/>
        </w:rPr>
      </w:pPr>
      <w:r w:rsidRPr="00BD07D0">
        <w:rPr>
          <w:rFonts w:ascii="Arial" w:hAnsi="Arial" w:cs="Arial"/>
        </w:rPr>
        <w:t>status</w:t>
      </w:r>
    </w:p>
    <w:p w14:paraId="09DA5FEC" w14:textId="77777777" w:rsidR="006915A6" w:rsidRDefault="00BD07D0" w:rsidP="00BD07D0">
      <w:pPr>
        <w:ind w:left="360"/>
        <w:rPr>
          <w:rFonts w:ascii="Arial" w:hAnsi="Arial" w:cs="Arial"/>
        </w:rPr>
      </w:pPr>
      <w:r w:rsidRPr="00BD07D0">
        <w:rPr>
          <w:rFonts w:ascii="Arial" w:hAnsi="Arial" w:cs="Arial"/>
        </w:rPr>
        <w:t xml:space="preserve"> required to work ethically with clients. Simultaneously, I have categorised Supervised </w:t>
      </w:r>
    </w:p>
    <w:p w14:paraId="4B7232B1" w14:textId="1C47CEEF" w:rsidR="00BD07D0" w:rsidRPr="00BD07D0" w:rsidRDefault="00BD07D0" w:rsidP="00BD07D0">
      <w:pPr>
        <w:ind w:left="360"/>
        <w:rPr>
          <w:rFonts w:ascii="Arial" w:hAnsi="Arial" w:cs="Arial"/>
        </w:rPr>
      </w:pPr>
      <w:r w:rsidRPr="00BD07D0">
        <w:rPr>
          <w:rFonts w:ascii="Arial" w:hAnsi="Arial" w:cs="Arial"/>
        </w:rPr>
        <w:t>Clinical</w:t>
      </w:r>
    </w:p>
    <w:p w14:paraId="770F7F92" w14:textId="77777777" w:rsidR="00BD07D0" w:rsidRPr="00BD07D0" w:rsidRDefault="00BD07D0" w:rsidP="00BD07D0">
      <w:pPr>
        <w:ind w:left="360"/>
        <w:rPr>
          <w:rFonts w:ascii="Arial" w:hAnsi="Arial" w:cs="Arial"/>
        </w:rPr>
      </w:pPr>
      <w:r w:rsidRPr="00BD07D0">
        <w:rPr>
          <w:rFonts w:ascii="Arial" w:hAnsi="Arial" w:cs="Arial"/>
        </w:rPr>
        <w:t>Placement as "Continuous." This is critical because BACP/NCS accreditation requires a</w:t>
      </w:r>
    </w:p>
    <w:p w14:paraId="289E0AFD" w14:textId="77777777" w:rsidR="00BD07D0" w:rsidRPr="00BD07D0" w:rsidRDefault="00BD07D0" w:rsidP="00BD07D0">
      <w:pPr>
        <w:ind w:left="360"/>
        <w:rPr>
          <w:rFonts w:ascii="Arial" w:hAnsi="Arial" w:cs="Arial"/>
        </w:rPr>
      </w:pPr>
      <w:r w:rsidRPr="00BD07D0">
        <w:rPr>
          <w:rFonts w:ascii="Arial" w:hAnsi="Arial" w:cs="Arial"/>
        </w:rPr>
        <w:t>specific number of logged hours; maintaining a steady placement ensures these hours</w:t>
      </w:r>
    </w:p>
    <w:p w14:paraId="521844A1" w14:textId="77777777" w:rsidR="00BD07D0" w:rsidRPr="00BD07D0" w:rsidRDefault="00BD07D0" w:rsidP="00BD07D0">
      <w:pPr>
        <w:ind w:left="360"/>
        <w:rPr>
          <w:rFonts w:ascii="Arial" w:hAnsi="Arial" w:cs="Arial"/>
        </w:rPr>
      </w:pPr>
      <w:r w:rsidRPr="00BD07D0">
        <w:rPr>
          <w:rFonts w:ascii="Arial" w:hAnsi="Arial" w:cs="Arial"/>
        </w:rPr>
        <w:t>accumulate alongside my academic studies.</w:t>
      </w:r>
    </w:p>
    <w:p w14:paraId="7DF5E0B4" w14:textId="77777777" w:rsidR="005453C6" w:rsidRDefault="00BD07D0" w:rsidP="00CC7B31">
      <w:pPr>
        <w:ind w:left="360"/>
        <w:rPr>
          <w:rFonts w:ascii="Arial" w:hAnsi="Arial" w:cs="Arial"/>
        </w:rPr>
      </w:pPr>
      <w:r w:rsidRPr="00BD07D0">
        <w:rPr>
          <w:rFonts w:ascii="Arial" w:hAnsi="Arial" w:cs="Arial"/>
        </w:rPr>
        <w:t>   Transitioning into the second half of the plan, I have scheduled the enrolment for Level</w:t>
      </w:r>
    </w:p>
    <w:p w14:paraId="2EC2E3B4" w14:textId="77777777" w:rsidR="005453C6" w:rsidRDefault="00BD07D0" w:rsidP="005453C6">
      <w:pPr>
        <w:ind w:left="360"/>
        <w:rPr>
          <w:rFonts w:ascii="Arial" w:hAnsi="Arial" w:cs="Arial"/>
        </w:rPr>
      </w:pPr>
      <w:r w:rsidRPr="00BD07D0">
        <w:rPr>
          <w:rFonts w:ascii="Arial" w:hAnsi="Arial" w:cs="Arial"/>
        </w:rPr>
        <w:t xml:space="preserve"> 6. This step is designed to deepen my specialism and bridge the gap between diploma-</w:t>
      </w:r>
    </w:p>
    <w:p w14:paraId="54D92F59" w14:textId="77777777" w:rsidR="00F362E9" w:rsidRDefault="00BD07D0" w:rsidP="0000750D">
      <w:pPr>
        <w:ind w:left="360"/>
        <w:rPr>
          <w:rFonts w:ascii="Arial" w:hAnsi="Arial" w:cs="Arial"/>
        </w:rPr>
      </w:pPr>
      <w:r w:rsidRPr="00BD07D0">
        <w:rPr>
          <w:rFonts w:ascii="Arial" w:hAnsi="Arial" w:cs="Arial"/>
        </w:rPr>
        <w:t>level work and</w:t>
      </w:r>
      <w:r w:rsidR="005453C6">
        <w:rPr>
          <w:rFonts w:ascii="Arial" w:hAnsi="Arial" w:cs="Arial"/>
        </w:rPr>
        <w:t xml:space="preserve"> </w:t>
      </w:r>
      <w:r w:rsidRPr="00BD07D0">
        <w:rPr>
          <w:rFonts w:ascii="Arial" w:hAnsi="Arial" w:cs="Arial"/>
        </w:rPr>
        <w:t>the Level 7 master’s research phase.</w:t>
      </w:r>
    </w:p>
    <w:p w14:paraId="5EA2041A" w14:textId="77777777" w:rsidR="00F362E9" w:rsidRDefault="00BD07D0" w:rsidP="0000750D">
      <w:pPr>
        <w:ind w:left="360"/>
        <w:rPr>
          <w:rFonts w:ascii="Arial" w:hAnsi="Arial" w:cs="Arial"/>
        </w:rPr>
      </w:pPr>
      <w:r w:rsidRPr="00BD07D0">
        <w:rPr>
          <w:rFonts w:ascii="Arial" w:hAnsi="Arial" w:cs="Arial"/>
        </w:rPr>
        <w:t xml:space="preserve"> The timeline for Professional Membership (BACP/NCS) </w:t>
      </w:r>
      <w:r w:rsidR="0000750D">
        <w:rPr>
          <w:rFonts w:ascii="Arial" w:hAnsi="Arial" w:cs="Arial"/>
        </w:rPr>
        <w:t>is strategically</w:t>
      </w:r>
      <w:r w:rsidRPr="00BD07D0">
        <w:rPr>
          <w:rFonts w:ascii="Arial" w:hAnsi="Arial" w:cs="Arial"/>
        </w:rPr>
        <w:t xml:space="preserve"> placed after </w:t>
      </w:r>
    </w:p>
    <w:p w14:paraId="535FA14D" w14:textId="77777777" w:rsidR="00F362E9" w:rsidRDefault="00BD07D0" w:rsidP="0000750D">
      <w:pPr>
        <w:ind w:left="360"/>
        <w:rPr>
          <w:rFonts w:ascii="Arial" w:hAnsi="Arial" w:cs="Arial"/>
        </w:rPr>
      </w:pPr>
      <w:r w:rsidRPr="00BD07D0">
        <w:rPr>
          <w:rFonts w:ascii="Arial" w:hAnsi="Arial" w:cs="Arial"/>
        </w:rPr>
        <w:t>Level 5/6 to ensure I meet the eligibility criteria for accredited status,</w:t>
      </w:r>
      <w:r w:rsidR="00F362E9">
        <w:rPr>
          <w:rFonts w:ascii="Arial" w:hAnsi="Arial" w:cs="Arial"/>
        </w:rPr>
        <w:t xml:space="preserve"> </w:t>
      </w:r>
      <w:r w:rsidRPr="00BD07D0">
        <w:rPr>
          <w:rFonts w:ascii="Arial" w:hAnsi="Arial" w:cs="Arial"/>
        </w:rPr>
        <w:t xml:space="preserve">thereby enhancing </w:t>
      </w:r>
    </w:p>
    <w:p w14:paraId="309BA31C" w14:textId="088437DC" w:rsidR="00BD07D0" w:rsidRPr="00BD07D0" w:rsidRDefault="00BD07D0" w:rsidP="0000750D">
      <w:pPr>
        <w:ind w:left="360"/>
        <w:rPr>
          <w:rFonts w:ascii="Arial" w:hAnsi="Arial" w:cs="Arial"/>
        </w:rPr>
      </w:pPr>
      <w:r w:rsidRPr="00BD07D0">
        <w:rPr>
          <w:rFonts w:ascii="Arial" w:hAnsi="Arial" w:cs="Arial"/>
        </w:rPr>
        <w:lastRenderedPageBreak/>
        <w:t>my employability and professional standing.</w:t>
      </w:r>
    </w:p>
    <w:p w14:paraId="4F73E8C8" w14:textId="77777777" w:rsidR="00FD5480" w:rsidRDefault="00BD07D0" w:rsidP="00F362E9">
      <w:pPr>
        <w:ind w:left="360"/>
        <w:rPr>
          <w:rFonts w:ascii="Arial" w:hAnsi="Arial" w:cs="Arial"/>
        </w:rPr>
      </w:pPr>
      <w:r w:rsidRPr="00BD07D0">
        <w:rPr>
          <w:rFonts w:ascii="Arial" w:hAnsi="Arial" w:cs="Arial"/>
        </w:rPr>
        <w:t xml:space="preserve">   The "Future Goal" of Level 7 represents a long-term commitment to evidence-based </w:t>
      </w:r>
    </w:p>
    <w:p w14:paraId="630ED5B1" w14:textId="77777777" w:rsidR="00FD5480" w:rsidRDefault="00FD5480" w:rsidP="00F362E9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practice and</w:t>
      </w:r>
      <w:r w:rsidR="00BD07D0" w:rsidRPr="00BD07D0">
        <w:rPr>
          <w:rFonts w:ascii="Arial" w:hAnsi="Arial" w:cs="Arial"/>
        </w:rPr>
        <w:t xml:space="preserve"> advanced clinical theory.</w:t>
      </w:r>
    </w:p>
    <w:p w14:paraId="65A9D182" w14:textId="77777777" w:rsidR="0073675F" w:rsidRDefault="00BD07D0" w:rsidP="0073675F">
      <w:pPr>
        <w:ind w:left="360"/>
        <w:rPr>
          <w:rFonts w:ascii="Arial" w:hAnsi="Arial" w:cs="Arial"/>
        </w:rPr>
      </w:pPr>
      <w:r w:rsidRPr="00BD07D0">
        <w:rPr>
          <w:rFonts w:ascii="Arial" w:hAnsi="Arial" w:cs="Arial"/>
        </w:rPr>
        <w:t xml:space="preserve"> By spreading these tasks across a tiered timeline, I ensure the</w:t>
      </w:r>
      <w:r w:rsidR="00FD5480">
        <w:rPr>
          <w:rFonts w:ascii="Arial" w:hAnsi="Arial" w:cs="Arial"/>
        </w:rPr>
        <w:t xml:space="preserve"> </w:t>
      </w:r>
      <w:r w:rsidRPr="00BD07D0">
        <w:rPr>
          <w:rFonts w:ascii="Arial" w:hAnsi="Arial" w:cs="Arial"/>
        </w:rPr>
        <w:t xml:space="preserve">academic workload </w:t>
      </w:r>
    </w:p>
    <w:p w14:paraId="3497FF89" w14:textId="7411B06A" w:rsidR="00BD07D0" w:rsidRPr="00BD07D0" w:rsidRDefault="00BD07D0" w:rsidP="0073675F">
      <w:pPr>
        <w:ind w:left="360"/>
        <w:rPr>
          <w:rFonts w:ascii="Arial" w:hAnsi="Arial" w:cs="Arial"/>
        </w:rPr>
      </w:pPr>
      <w:r w:rsidRPr="00BD07D0">
        <w:rPr>
          <w:rFonts w:ascii="Arial" w:hAnsi="Arial" w:cs="Arial"/>
        </w:rPr>
        <w:t>remains manageable while meeting the professional requirements for</w:t>
      </w:r>
    </w:p>
    <w:p w14:paraId="4632F94B" w14:textId="77777777" w:rsidR="00BD07D0" w:rsidRPr="00BD07D0" w:rsidRDefault="00BD07D0" w:rsidP="00BD07D0">
      <w:pPr>
        <w:ind w:left="360"/>
        <w:rPr>
          <w:rFonts w:ascii="Arial" w:hAnsi="Arial" w:cs="Arial"/>
        </w:rPr>
      </w:pPr>
      <w:r w:rsidRPr="00BD07D0">
        <w:rPr>
          <w:rFonts w:ascii="Arial" w:hAnsi="Arial" w:cs="Arial"/>
        </w:rPr>
        <w:t>clinical hours and ethical oversight, ultimately leading to full accreditation.</w:t>
      </w:r>
    </w:p>
    <w:p w14:paraId="562DD251" w14:textId="312507DC" w:rsidR="008742F8" w:rsidRPr="008742F8" w:rsidRDefault="008742F8" w:rsidP="00D25C97">
      <w:pPr>
        <w:ind w:left="360"/>
        <w:rPr>
          <w:rFonts w:ascii="Arial" w:hAnsi="Arial" w:cs="Arial"/>
        </w:rPr>
      </w:pPr>
    </w:p>
    <w:p w14:paraId="208EBB5C" w14:textId="77777777" w:rsidR="00BB2212" w:rsidRDefault="00BB2212" w:rsidP="00BB2212">
      <w:pPr>
        <w:rPr>
          <w:rFonts w:ascii="Arial Nova" w:eastAsia="Arial Nova" w:hAnsi="Arial Nova" w:cs="Arial Nova"/>
          <w:i/>
          <w:iCs/>
        </w:rPr>
      </w:pPr>
    </w:p>
    <w:p w14:paraId="1EB6775D" w14:textId="77777777" w:rsidR="00BB2212" w:rsidRDefault="00BB2212" w:rsidP="00FD212F">
      <w:pPr>
        <w:pStyle w:val="Heading2"/>
        <w:rPr>
          <w:rFonts w:eastAsia="Arial Nova"/>
        </w:rPr>
      </w:pPr>
      <w:bookmarkStart w:id="20" w:name="_Toc224935091"/>
      <w:bookmarkStart w:id="21" w:name="_Toc224991971"/>
      <w:bookmarkStart w:id="22" w:name="_Toc224992097"/>
      <w:r>
        <w:rPr>
          <w:rFonts w:eastAsia="Arial Nova"/>
        </w:rPr>
        <w:t>Task 7- Making Changes- Report</w:t>
      </w:r>
      <w:bookmarkEnd w:id="20"/>
      <w:bookmarkEnd w:id="21"/>
      <w:bookmarkEnd w:id="22"/>
    </w:p>
    <w:p w14:paraId="27A5D2AD" w14:textId="77777777" w:rsidR="00AA5D5C" w:rsidRPr="0074551A" w:rsidRDefault="00AA5D5C" w:rsidP="00BB2212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76045221" w14:textId="77777777" w:rsidR="006915A6" w:rsidRDefault="009B56A1" w:rsidP="0018390D">
      <w:pPr>
        <w:rPr>
          <w:rFonts w:ascii="Arial" w:eastAsia="Arial Nova" w:hAnsi="Arial" w:cs="Arial"/>
          <w:color w:val="000000" w:themeColor="text1"/>
        </w:rPr>
      </w:pPr>
      <w:r>
        <w:rPr>
          <w:rFonts w:ascii="Arial" w:eastAsia="Arial Nova" w:hAnsi="Arial" w:cs="Arial"/>
          <w:color w:val="000000" w:themeColor="text1"/>
        </w:rPr>
        <w:t xml:space="preserve">Making changes to the report subject, digital documentation, and enhanced resident activity </w:t>
      </w:r>
    </w:p>
    <w:p w14:paraId="7036F726" w14:textId="199EA3F3" w:rsidR="00AA5D5C" w:rsidRDefault="009B56A1" w:rsidP="0018390D">
      <w:pPr>
        <w:rPr>
          <w:rFonts w:ascii="Arial" w:eastAsia="Arial Nova" w:hAnsi="Arial" w:cs="Arial"/>
          <w:color w:val="000000" w:themeColor="text1"/>
        </w:rPr>
      </w:pPr>
      <w:r>
        <w:rPr>
          <w:rFonts w:ascii="Arial" w:eastAsia="Arial Nova" w:hAnsi="Arial" w:cs="Arial"/>
          <w:color w:val="000000" w:themeColor="text1"/>
        </w:rPr>
        <w:t>programmes.</w:t>
      </w:r>
      <w:r w:rsidR="0008332A">
        <w:rPr>
          <w:rFonts w:ascii="Arial" w:eastAsia="Arial Nova" w:hAnsi="Arial" w:cs="Arial"/>
          <w:color w:val="000000" w:themeColor="text1"/>
        </w:rPr>
        <w:br/>
      </w:r>
      <w:r w:rsidR="0008332A">
        <w:rPr>
          <w:rFonts w:ascii="Arial" w:eastAsia="Arial Nova" w:hAnsi="Arial" w:cs="Arial"/>
          <w:color w:val="000000" w:themeColor="text1"/>
        </w:rPr>
        <w:br/>
        <w:t>I propose a dual initiative transitioning from paper-based documentation to digital tablets</w:t>
      </w:r>
      <w:r w:rsidR="00037431">
        <w:rPr>
          <w:rFonts w:ascii="Arial" w:eastAsia="Arial Nova" w:hAnsi="Arial" w:cs="Arial"/>
          <w:color w:val="000000" w:themeColor="text1"/>
        </w:rPr>
        <w:t xml:space="preserve"> for </w:t>
      </w:r>
    </w:p>
    <w:p w14:paraId="2CAD5B2B" w14:textId="77777777" w:rsidR="00AA5D5C" w:rsidRDefault="00037431" w:rsidP="0018390D">
      <w:pPr>
        <w:rPr>
          <w:rFonts w:ascii="Arial" w:eastAsia="Arial Nova" w:hAnsi="Arial" w:cs="Arial"/>
          <w:color w:val="000000" w:themeColor="text1"/>
        </w:rPr>
      </w:pPr>
      <w:r>
        <w:rPr>
          <w:rFonts w:ascii="Arial" w:eastAsia="Arial Nova" w:hAnsi="Arial" w:cs="Arial"/>
          <w:color w:val="000000" w:themeColor="text1"/>
        </w:rPr>
        <w:t>all resident records and expanding our range of tailored resident activity</w:t>
      </w:r>
      <w:r w:rsidR="009D03AC">
        <w:rPr>
          <w:rFonts w:ascii="Arial" w:eastAsia="Arial Nova" w:hAnsi="Arial" w:cs="Arial"/>
          <w:color w:val="000000" w:themeColor="text1"/>
        </w:rPr>
        <w:t xml:space="preserve"> programmes. This</w:t>
      </w:r>
    </w:p>
    <w:p w14:paraId="2C928150" w14:textId="77777777" w:rsidR="00833BED" w:rsidRDefault="009D03AC" w:rsidP="0018390D">
      <w:pPr>
        <w:rPr>
          <w:rFonts w:ascii="Arial" w:eastAsia="Arial Nova" w:hAnsi="Arial" w:cs="Arial"/>
          <w:color w:val="000000" w:themeColor="text1"/>
        </w:rPr>
      </w:pPr>
      <w:r>
        <w:rPr>
          <w:rFonts w:ascii="Arial" w:eastAsia="Arial Nova" w:hAnsi="Arial" w:cs="Arial"/>
          <w:color w:val="000000" w:themeColor="text1"/>
        </w:rPr>
        <w:t xml:space="preserve"> change aims to improve the efficiency of care coordination while enriching the quality of life </w:t>
      </w:r>
    </w:p>
    <w:p w14:paraId="0A2BF4CC" w14:textId="77777777" w:rsidR="002B27C7" w:rsidRDefault="009D03AC" w:rsidP="0018390D">
      <w:pPr>
        <w:rPr>
          <w:rFonts w:ascii="Arial" w:eastAsia="Arial Nova" w:hAnsi="Arial" w:cs="Arial"/>
          <w:color w:val="000000" w:themeColor="text1"/>
        </w:rPr>
      </w:pPr>
      <w:r>
        <w:rPr>
          <w:rFonts w:ascii="Arial" w:eastAsia="Arial Nova" w:hAnsi="Arial" w:cs="Arial"/>
          <w:color w:val="000000" w:themeColor="text1"/>
        </w:rPr>
        <w:t>for those we support.</w:t>
      </w:r>
    </w:p>
    <w:p w14:paraId="03CD73E8" w14:textId="2FE954DA" w:rsidR="002B27C7" w:rsidRDefault="00C521CB" w:rsidP="0018390D">
      <w:pPr>
        <w:rPr>
          <w:rFonts w:ascii="Arial" w:eastAsia="Arial Nova" w:hAnsi="Arial" w:cs="Arial"/>
          <w:color w:val="000000" w:themeColor="text1"/>
        </w:rPr>
      </w:pPr>
      <w:r>
        <w:rPr>
          <w:rFonts w:ascii="Arial" w:eastAsia="Arial Nova" w:hAnsi="Arial" w:cs="Arial"/>
          <w:color w:val="000000" w:themeColor="text1"/>
        </w:rPr>
        <w:t>Paper-based</w:t>
      </w:r>
      <w:r w:rsidR="009D03AC">
        <w:rPr>
          <w:rFonts w:ascii="Arial" w:eastAsia="Arial Nova" w:hAnsi="Arial" w:cs="Arial"/>
          <w:color w:val="000000" w:themeColor="text1"/>
        </w:rPr>
        <w:t xml:space="preserve"> systems often lead to delays </w:t>
      </w:r>
      <w:r>
        <w:rPr>
          <w:rFonts w:ascii="Arial" w:eastAsia="Arial Nova" w:hAnsi="Arial" w:cs="Arial"/>
          <w:color w:val="000000" w:themeColor="text1"/>
        </w:rPr>
        <w:t>in accessing critical information</w:t>
      </w:r>
      <w:r w:rsidR="00337351">
        <w:rPr>
          <w:rFonts w:ascii="Arial" w:eastAsia="Arial Nova" w:hAnsi="Arial" w:cs="Arial"/>
          <w:color w:val="000000" w:themeColor="text1"/>
        </w:rPr>
        <w:t>,</w:t>
      </w:r>
      <w:r>
        <w:rPr>
          <w:rFonts w:ascii="Arial" w:eastAsia="Arial Nova" w:hAnsi="Arial" w:cs="Arial"/>
          <w:color w:val="000000" w:themeColor="text1"/>
        </w:rPr>
        <w:t xml:space="preserve"> </w:t>
      </w:r>
      <w:r w:rsidR="009B21D0">
        <w:rPr>
          <w:rFonts w:ascii="Arial" w:eastAsia="Arial Nova" w:hAnsi="Arial" w:cs="Arial"/>
          <w:color w:val="000000" w:themeColor="text1"/>
        </w:rPr>
        <w:t xml:space="preserve">and </w:t>
      </w:r>
      <w:r>
        <w:rPr>
          <w:rFonts w:ascii="Arial" w:eastAsia="Arial Nova" w:hAnsi="Arial" w:cs="Arial"/>
          <w:color w:val="000000" w:themeColor="text1"/>
        </w:rPr>
        <w:t xml:space="preserve">potential for </w:t>
      </w:r>
    </w:p>
    <w:p w14:paraId="56E2E5CC" w14:textId="5996A890" w:rsidR="002B27C7" w:rsidRDefault="00C521CB" w:rsidP="0018390D">
      <w:pPr>
        <w:rPr>
          <w:rFonts w:ascii="Arial" w:eastAsia="Arial Nova" w:hAnsi="Arial" w:cs="Arial"/>
          <w:color w:val="000000" w:themeColor="text1"/>
        </w:rPr>
      </w:pPr>
      <w:r>
        <w:rPr>
          <w:rFonts w:ascii="Arial" w:eastAsia="Arial Nova" w:hAnsi="Arial" w:cs="Arial"/>
          <w:color w:val="000000" w:themeColor="text1"/>
        </w:rPr>
        <w:t xml:space="preserve">errors and </w:t>
      </w:r>
      <w:proofErr w:type="gramStart"/>
      <w:r w:rsidR="00321CF2">
        <w:rPr>
          <w:rFonts w:ascii="Arial" w:eastAsia="Arial Nova" w:hAnsi="Arial" w:cs="Arial"/>
          <w:color w:val="000000" w:themeColor="text1"/>
        </w:rPr>
        <w:t>challenges</w:t>
      </w:r>
      <w:r w:rsidR="00337351">
        <w:rPr>
          <w:rFonts w:ascii="Arial" w:eastAsia="Arial Nova" w:hAnsi="Arial" w:cs="Arial"/>
          <w:color w:val="000000" w:themeColor="text1"/>
        </w:rPr>
        <w:t>,</w:t>
      </w:r>
      <w:r w:rsidR="00321CF2">
        <w:rPr>
          <w:rFonts w:ascii="Arial" w:eastAsia="Arial Nova" w:hAnsi="Arial" w:cs="Arial"/>
          <w:color w:val="000000" w:themeColor="text1"/>
        </w:rPr>
        <w:t xml:space="preserve"> and</w:t>
      </w:r>
      <w:proofErr w:type="gramEnd"/>
      <w:r w:rsidR="00321CF2">
        <w:rPr>
          <w:rFonts w:ascii="Arial" w:eastAsia="Arial Nova" w:hAnsi="Arial" w:cs="Arial"/>
          <w:color w:val="000000" w:themeColor="text1"/>
        </w:rPr>
        <w:t xml:space="preserve"> sharing updates across care teams</w:t>
      </w:r>
      <w:r w:rsidR="00337351">
        <w:rPr>
          <w:rFonts w:ascii="Arial" w:eastAsia="Arial Nova" w:hAnsi="Arial" w:cs="Arial"/>
          <w:color w:val="000000" w:themeColor="text1"/>
        </w:rPr>
        <w:t>. By</w:t>
      </w:r>
      <w:r w:rsidR="00321CF2">
        <w:rPr>
          <w:rFonts w:ascii="Arial" w:eastAsia="Arial Nova" w:hAnsi="Arial" w:cs="Arial"/>
          <w:color w:val="000000" w:themeColor="text1"/>
        </w:rPr>
        <w:t xml:space="preserve"> moving to digital</w:t>
      </w:r>
      <w:r w:rsidR="003906DC">
        <w:rPr>
          <w:rFonts w:ascii="Arial" w:eastAsia="Arial Nova" w:hAnsi="Arial" w:cs="Arial"/>
          <w:color w:val="000000" w:themeColor="text1"/>
        </w:rPr>
        <w:t xml:space="preserve"> tablets</w:t>
      </w:r>
      <w:r w:rsidR="00337351">
        <w:rPr>
          <w:rFonts w:ascii="Arial" w:eastAsia="Arial Nova" w:hAnsi="Arial" w:cs="Arial"/>
          <w:color w:val="000000" w:themeColor="text1"/>
        </w:rPr>
        <w:t>,</w:t>
      </w:r>
      <w:r w:rsidR="003906DC">
        <w:rPr>
          <w:rFonts w:ascii="Arial" w:eastAsia="Arial Nova" w:hAnsi="Arial" w:cs="Arial"/>
          <w:color w:val="000000" w:themeColor="text1"/>
        </w:rPr>
        <w:t xml:space="preserve"> </w:t>
      </w:r>
    </w:p>
    <w:p w14:paraId="77F302DA" w14:textId="18189C2B" w:rsidR="002B27C7" w:rsidRDefault="009B21D0" w:rsidP="0018390D">
      <w:pPr>
        <w:rPr>
          <w:rFonts w:ascii="Arial" w:eastAsia="Arial Nova" w:hAnsi="Arial" w:cs="Arial"/>
          <w:color w:val="000000" w:themeColor="text1"/>
        </w:rPr>
      </w:pPr>
      <w:r>
        <w:rPr>
          <w:rFonts w:ascii="Arial" w:eastAsia="Arial Nova" w:hAnsi="Arial" w:cs="Arial"/>
          <w:color w:val="000000" w:themeColor="text1"/>
        </w:rPr>
        <w:t>We</w:t>
      </w:r>
      <w:r w:rsidR="003906DC">
        <w:rPr>
          <w:rFonts w:ascii="Arial" w:eastAsia="Arial Nova" w:hAnsi="Arial" w:cs="Arial"/>
          <w:color w:val="000000" w:themeColor="text1"/>
        </w:rPr>
        <w:t xml:space="preserve"> can ensure </w:t>
      </w:r>
      <w:r w:rsidR="00337351">
        <w:rPr>
          <w:rFonts w:ascii="Arial" w:eastAsia="Arial Nova" w:hAnsi="Arial" w:cs="Arial"/>
          <w:color w:val="000000" w:themeColor="text1"/>
        </w:rPr>
        <w:t>a real-time,</w:t>
      </w:r>
      <w:r w:rsidR="003906DC">
        <w:rPr>
          <w:rFonts w:ascii="Arial" w:eastAsia="Arial Nova" w:hAnsi="Arial" w:cs="Arial"/>
          <w:color w:val="000000" w:themeColor="text1"/>
        </w:rPr>
        <w:t xml:space="preserve"> accurate</w:t>
      </w:r>
      <w:r w:rsidR="00337351">
        <w:rPr>
          <w:rFonts w:ascii="Arial" w:eastAsia="Arial Nova" w:hAnsi="Arial" w:cs="Arial"/>
          <w:color w:val="000000" w:themeColor="text1"/>
        </w:rPr>
        <w:t xml:space="preserve"> </w:t>
      </w:r>
      <w:r w:rsidR="002B5C8A">
        <w:rPr>
          <w:rFonts w:ascii="Arial" w:eastAsia="Arial Nova" w:hAnsi="Arial" w:cs="Arial"/>
          <w:color w:val="000000" w:themeColor="text1"/>
        </w:rPr>
        <w:t xml:space="preserve">record-keeping that puts the </w:t>
      </w:r>
      <w:r>
        <w:rPr>
          <w:rFonts w:ascii="Arial" w:eastAsia="Arial Nova" w:hAnsi="Arial" w:cs="Arial"/>
          <w:color w:val="000000" w:themeColor="text1"/>
        </w:rPr>
        <w:t>resident's</w:t>
      </w:r>
      <w:r w:rsidR="002B5C8A">
        <w:rPr>
          <w:rFonts w:ascii="Arial" w:eastAsia="Arial Nova" w:hAnsi="Arial" w:cs="Arial"/>
          <w:color w:val="000000" w:themeColor="text1"/>
        </w:rPr>
        <w:t xml:space="preserve"> </w:t>
      </w:r>
      <w:r w:rsidR="00156E4B">
        <w:rPr>
          <w:rFonts w:ascii="Arial" w:eastAsia="Arial Nova" w:hAnsi="Arial" w:cs="Arial"/>
          <w:color w:val="000000" w:themeColor="text1"/>
        </w:rPr>
        <w:t xml:space="preserve">needs at the </w:t>
      </w:r>
    </w:p>
    <w:p w14:paraId="0C34C6EF" w14:textId="392394E7" w:rsidR="002B27C7" w:rsidRDefault="00156E4B" w:rsidP="0018390D">
      <w:pPr>
        <w:rPr>
          <w:rFonts w:ascii="Arial" w:eastAsia="Arial Nova" w:hAnsi="Arial" w:cs="Arial"/>
          <w:color w:val="000000" w:themeColor="text1"/>
        </w:rPr>
      </w:pPr>
      <w:r>
        <w:rPr>
          <w:rFonts w:ascii="Arial" w:eastAsia="Arial Nova" w:hAnsi="Arial" w:cs="Arial"/>
          <w:color w:val="000000" w:themeColor="text1"/>
        </w:rPr>
        <w:t>centre of every interaction</w:t>
      </w:r>
      <w:r w:rsidR="009B21D0">
        <w:rPr>
          <w:rFonts w:ascii="Arial" w:eastAsia="Arial Nova" w:hAnsi="Arial" w:cs="Arial"/>
          <w:color w:val="000000" w:themeColor="text1"/>
        </w:rPr>
        <w:t>,</w:t>
      </w:r>
      <w:r>
        <w:rPr>
          <w:rFonts w:ascii="Arial" w:eastAsia="Arial Nova" w:hAnsi="Arial" w:cs="Arial"/>
          <w:color w:val="000000" w:themeColor="text1"/>
        </w:rPr>
        <w:t xml:space="preserve"> additionally expanding activity</w:t>
      </w:r>
      <w:r w:rsidR="00FC6C05">
        <w:rPr>
          <w:rFonts w:ascii="Arial" w:eastAsia="Arial Nova" w:hAnsi="Arial" w:cs="Arial"/>
          <w:color w:val="000000" w:themeColor="text1"/>
        </w:rPr>
        <w:t xml:space="preserve"> programmes will address diverse </w:t>
      </w:r>
    </w:p>
    <w:p w14:paraId="154EA473" w14:textId="050782E2" w:rsidR="002B27C7" w:rsidRDefault="00FC6C05" w:rsidP="0018390D">
      <w:pPr>
        <w:rPr>
          <w:rFonts w:ascii="Arial" w:eastAsia="Arial Nova" w:hAnsi="Arial" w:cs="Arial"/>
          <w:color w:val="000000" w:themeColor="text1"/>
        </w:rPr>
      </w:pPr>
      <w:r>
        <w:rPr>
          <w:rFonts w:ascii="Arial" w:eastAsia="Arial Nova" w:hAnsi="Arial" w:cs="Arial"/>
          <w:color w:val="000000" w:themeColor="text1"/>
        </w:rPr>
        <w:t xml:space="preserve">interests and abilities from creative workshops and </w:t>
      </w:r>
      <w:r w:rsidR="006A4D95">
        <w:rPr>
          <w:rFonts w:ascii="Arial" w:eastAsia="Arial Nova" w:hAnsi="Arial" w:cs="Arial"/>
          <w:color w:val="000000" w:themeColor="text1"/>
        </w:rPr>
        <w:t>gentle fitness</w:t>
      </w:r>
      <w:r w:rsidR="000D2367">
        <w:rPr>
          <w:rFonts w:ascii="Arial" w:eastAsia="Arial Nova" w:hAnsi="Arial" w:cs="Arial"/>
          <w:color w:val="000000" w:themeColor="text1"/>
        </w:rPr>
        <w:t xml:space="preserve"> sessions to </w:t>
      </w:r>
    </w:p>
    <w:p w14:paraId="7544BD6B" w14:textId="115B5F45" w:rsidR="002B27C7" w:rsidRDefault="000D2367" w:rsidP="0018390D">
      <w:pPr>
        <w:rPr>
          <w:rFonts w:ascii="Arial" w:eastAsia="Arial Nova" w:hAnsi="Arial" w:cs="Arial"/>
          <w:color w:val="000000" w:themeColor="text1"/>
        </w:rPr>
      </w:pPr>
      <w:r>
        <w:rPr>
          <w:rFonts w:ascii="Arial" w:eastAsia="Arial Nova" w:hAnsi="Arial" w:cs="Arial"/>
          <w:color w:val="000000" w:themeColor="text1"/>
        </w:rPr>
        <w:t xml:space="preserve">intergenerational connections and </w:t>
      </w:r>
      <w:r w:rsidR="006A4D95">
        <w:rPr>
          <w:rFonts w:ascii="Arial" w:eastAsia="Arial Nova" w:hAnsi="Arial" w:cs="Arial"/>
          <w:color w:val="000000" w:themeColor="text1"/>
        </w:rPr>
        <w:t>hobby</w:t>
      </w:r>
      <w:r>
        <w:rPr>
          <w:rFonts w:ascii="Arial" w:eastAsia="Arial Nova" w:hAnsi="Arial" w:cs="Arial"/>
          <w:color w:val="000000" w:themeColor="text1"/>
        </w:rPr>
        <w:t xml:space="preserve"> groups fostering greater engagement and </w:t>
      </w:r>
      <w:r w:rsidR="009B21D0">
        <w:rPr>
          <w:rFonts w:ascii="Arial" w:eastAsia="Arial Nova" w:hAnsi="Arial" w:cs="Arial"/>
          <w:color w:val="000000" w:themeColor="text1"/>
        </w:rPr>
        <w:t>well-</w:t>
      </w:r>
    </w:p>
    <w:p w14:paraId="699086A6" w14:textId="77777777" w:rsidR="00A91544" w:rsidRDefault="006A4D95" w:rsidP="0018390D">
      <w:pPr>
        <w:rPr>
          <w:rFonts w:ascii="Arial" w:eastAsia="Arial Nova" w:hAnsi="Arial" w:cs="Arial"/>
          <w:color w:val="000000" w:themeColor="text1"/>
        </w:rPr>
      </w:pPr>
      <w:r>
        <w:rPr>
          <w:rFonts w:ascii="Arial" w:eastAsia="Arial Nova" w:hAnsi="Arial" w:cs="Arial"/>
          <w:color w:val="000000" w:themeColor="text1"/>
        </w:rPr>
        <w:t xml:space="preserve">being. </w:t>
      </w:r>
      <w:r w:rsidR="00460262">
        <w:rPr>
          <w:rFonts w:ascii="Arial" w:eastAsia="Arial Nova" w:hAnsi="Arial" w:cs="Arial"/>
          <w:color w:val="000000" w:themeColor="text1"/>
        </w:rPr>
        <w:br/>
      </w:r>
      <w:r w:rsidR="001B18A8">
        <w:rPr>
          <w:rFonts w:ascii="Arial" w:eastAsia="Arial Nova" w:hAnsi="Arial" w:cs="Arial"/>
          <w:color w:val="000000" w:themeColor="text1"/>
        </w:rPr>
        <w:br/>
        <w:t>Implementation strategy</w:t>
      </w:r>
    </w:p>
    <w:p w14:paraId="586096B0" w14:textId="0C81C5DE" w:rsidR="00A91544" w:rsidRDefault="001B18A8" w:rsidP="0018390D">
      <w:pPr>
        <w:rPr>
          <w:rFonts w:ascii="Arial" w:eastAsia="Arial Nova" w:hAnsi="Arial" w:cs="Arial"/>
          <w:color w:val="000000" w:themeColor="text1"/>
        </w:rPr>
      </w:pPr>
      <w:r>
        <w:rPr>
          <w:rFonts w:ascii="Arial" w:eastAsia="Arial Nova" w:hAnsi="Arial" w:cs="Arial"/>
          <w:color w:val="000000" w:themeColor="text1"/>
        </w:rPr>
        <w:br/>
        <w:t xml:space="preserve">To guide this transition, I will apply </w:t>
      </w:r>
      <w:r w:rsidR="00C9318D">
        <w:rPr>
          <w:rFonts w:ascii="Arial" w:eastAsia="Arial Nova" w:hAnsi="Arial" w:cs="Arial"/>
          <w:color w:val="000000" w:themeColor="text1"/>
        </w:rPr>
        <w:t>Lewin's</w:t>
      </w:r>
      <w:r>
        <w:rPr>
          <w:rFonts w:ascii="Arial" w:eastAsia="Arial Nova" w:hAnsi="Arial" w:cs="Arial"/>
          <w:color w:val="000000" w:themeColor="text1"/>
        </w:rPr>
        <w:t xml:space="preserve"> change management model, structured in three </w:t>
      </w:r>
    </w:p>
    <w:p w14:paraId="2559309C" w14:textId="77777777" w:rsidR="00A91544" w:rsidRDefault="001B18A8" w:rsidP="0018390D">
      <w:pPr>
        <w:rPr>
          <w:rFonts w:ascii="Arial" w:eastAsia="Arial Nova" w:hAnsi="Arial" w:cs="Arial"/>
          <w:color w:val="000000" w:themeColor="text1"/>
        </w:rPr>
      </w:pPr>
      <w:r>
        <w:rPr>
          <w:rFonts w:ascii="Arial" w:eastAsia="Arial Nova" w:hAnsi="Arial" w:cs="Arial"/>
          <w:color w:val="000000" w:themeColor="text1"/>
        </w:rPr>
        <w:t>phases:</w:t>
      </w:r>
      <w:r>
        <w:rPr>
          <w:rFonts w:ascii="Arial" w:eastAsia="Arial Nova" w:hAnsi="Arial" w:cs="Arial"/>
          <w:color w:val="000000" w:themeColor="text1"/>
        </w:rPr>
        <w:br/>
      </w:r>
      <w:r>
        <w:rPr>
          <w:rFonts w:ascii="Arial" w:eastAsia="Arial Nova" w:hAnsi="Arial" w:cs="Arial"/>
          <w:color w:val="000000" w:themeColor="text1"/>
        </w:rPr>
        <w:br/>
        <w:t xml:space="preserve">1. Unfreeze we will engage staff residents and families to build awareness of the limitations </w:t>
      </w:r>
    </w:p>
    <w:p w14:paraId="4FC45EA5" w14:textId="77777777" w:rsidR="00A91544" w:rsidRDefault="001B18A8" w:rsidP="0018390D">
      <w:pPr>
        <w:rPr>
          <w:rFonts w:ascii="Arial" w:eastAsia="Arial Nova" w:hAnsi="Arial" w:cs="Arial"/>
          <w:color w:val="000000" w:themeColor="text1"/>
        </w:rPr>
      </w:pPr>
      <w:r>
        <w:rPr>
          <w:rFonts w:ascii="Arial" w:eastAsia="Arial Nova" w:hAnsi="Arial" w:cs="Arial"/>
          <w:color w:val="000000" w:themeColor="text1"/>
        </w:rPr>
        <w:t xml:space="preserve">of current processes and the benefits of change this includes sharing data of </w:t>
      </w:r>
      <w:r w:rsidR="00C9318D">
        <w:rPr>
          <w:rFonts w:ascii="Arial" w:eastAsia="Arial Nova" w:hAnsi="Arial" w:cs="Arial"/>
          <w:color w:val="000000" w:themeColor="text1"/>
        </w:rPr>
        <w:t xml:space="preserve">efficiency gains </w:t>
      </w:r>
    </w:p>
    <w:p w14:paraId="78C267F7" w14:textId="69AA9288" w:rsidR="0018390D" w:rsidRDefault="00C9318D" w:rsidP="0018390D">
      <w:pPr>
        <w:rPr>
          <w:rFonts w:ascii="Arial" w:eastAsia="Arial Nova" w:hAnsi="Arial" w:cs="Arial"/>
          <w:color w:val="000000" w:themeColor="text1"/>
        </w:rPr>
      </w:pPr>
      <w:r>
        <w:rPr>
          <w:rFonts w:ascii="Arial" w:eastAsia="Arial Nova" w:hAnsi="Arial" w:cs="Arial"/>
          <w:color w:val="000000" w:themeColor="text1"/>
        </w:rPr>
        <w:t>from digital systems and gathering feedback on desired activities to ensure buy in.</w:t>
      </w:r>
    </w:p>
    <w:p w14:paraId="549DDA21" w14:textId="77777777" w:rsidR="00754503" w:rsidRDefault="00754503" w:rsidP="0018390D">
      <w:pPr>
        <w:rPr>
          <w:rFonts w:ascii="Arial" w:eastAsia="Arial Nova" w:hAnsi="Arial" w:cs="Arial"/>
          <w:color w:val="000000" w:themeColor="text1"/>
        </w:rPr>
      </w:pPr>
    </w:p>
    <w:p w14:paraId="4A4DA746" w14:textId="77777777" w:rsidR="00A91544" w:rsidRDefault="00C9318D" w:rsidP="0018390D">
      <w:pPr>
        <w:rPr>
          <w:rFonts w:ascii="Arial" w:eastAsia="Arial Nova" w:hAnsi="Arial" w:cs="Arial"/>
          <w:color w:val="000000" w:themeColor="text1"/>
        </w:rPr>
      </w:pPr>
      <w:r>
        <w:rPr>
          <w:rFonts w:ascii="Arial" w:eastAsia="Arial Nova" w:hAnsi="Arial" w:cs="Arial"/>
          <w:color w:val="000000" w:themeColor="text1"/>
        </w:rPr>
        <w:lastRenderedPageBreak/>
        <w:t>2. Change</w:t>
      </w:r>
      <w:r w:rsidR="00293C4A">
        <w:rPr>
          <w:rFonts w:ascii="Arial" w:eastAsia="Arial Nova" w:hAnsi="Arial" w:cs="Arial"/>
          <w:color w:val="000000" w:themeColor="text1"/>
        </w:rPr>
        <w:t>: We</w:t>
      </w:r>
      <w:r>
        <w:rPr>
          <w:rFonts w:ascii="Arial" w:eastAsia="Arial Nova" w:hAnsi="Arial" w:cs="Arial"/>
          <w:color w:val="000000" w:themeColor="text1"/>
        </w:rPr>
        <w:t xml:space="preserve"> will roll out digital</w:t>
      </w:r>
      <w:r w:rsidR="00CC7103">
        <w:rPr>
          <w:rFonts w:ascii="Arial" w:eastAsia="Arial Nova" w:hAnsi="Arial" w:cs="Arial"/>
          <w:color w:val="000000" w:themeColor="text1"/>
        </w:rPr>
        <w:t xml:space="preserve"> tablets gradually, paired with comprehensive training for </w:t>
      </w:r>
    </w:p>
    <w:p w14:paraId="2DCA6239" w14:textId="77777777" w:rsidR="00A91544" w:rsidRDefault="00CC7103" w:rsidP="0018390D">
      <w:pPr>
        <w:rPr>
          <w:rFonts w:ascii="Arial" w:eastAsia="Arial Nova" w:hAnsi="Arial" w:cs="Arial"/>
          <w:color w:val="000000" w:themeColor="text1"/>
        </w:rPr>
      </w:pPr>
      <w:r>
        <w:rPr>
          <w:rFonts w:ascii="Arial" w:eastAsia="Arial Nova" w:hAnsi="Arial" w:cs="Arial"/>
          <w:color w:val="000000" w:themeColor="text1"/>
        </w:rPr>
        <w:t>activities</w:t>
      </w:r>
      <w:r w:rsidR="009913B2">
        <w:rPr>
          <w:rFonts w:ascii="Arial" w:eastAsia="Arial Nova" w:hAnsi="Arial" w:cs="Arial"/>
          <w:color w:val="000000" w:themeColor="text1"/>
        </w:rPr>
        <w:t xml:space="preserve">. We will pilot new programmes in small groups before full implementation, adapting </w:t>
      </w:r>
    </w:p>
    <w:p w14:paraId="6AECB25E" w14:textId="20170292" w:rsidR="00EF03A8" w:rsidRDefault="009913B2" w:rsidP="0018390D">
      <w:pPr>
        <w:rPr>
          <w:rFonts w:ascii="Arial" w:eastAsia="Arial Nova" w:hAnsi="Arial" w:cs="Arial"/>
          <w:color w:val="000000" w:themeColor="text1"/>
        </w:rPr>
      </w:pPr>
      <w:r>
        <w:rPr>
          <w:rFonts w:ascii="Arial" w:eastAsia="Arial Nova" w:hAnsi="Arial" w:cs="Arial"/>
          <w:color w:val="000000" w:themeColor="text1"/>
        </w:rPr>
        <w:t>based on p</w:t>
      </w:r>
      <w:r w:rsidR="00293C4A">
        <w:rPr>
          <w:rFonts w:ascii="Arial" w:eastAsia="Arial Nova" w:hAnsi="Arial" w:cs="Arial"/>
          <w:color w:val="000000" w:themeColor="text1"/>
        </w:rPr>
        <w:t>articipant input.</w:t>
      </w:r>
    </w:p>
    <w:p w14:paraId="18766FC3" w14:textId="77777777" w:rsidR="00A91544" w:rsidRDefault="00293C4A" w:rsidP="0018390D">
      <w:pPr>
        <w:rPr>
          <w:rFonts w:ascii="Arial" w:eastAsia="Arial Nova" w:hAnsi="Arial" w:cs="Arial"/>
          <w:color w:val="000000" w:themeColor="text1"/>
        </w:rPr>
      </w:pPr>
      <w:r>
        <w:rPr>
          <w:rFonts w:ascii="Arial" w:eastAsia="Arial Nova" w:hAnsi="Arial" w:cs="Arial"/>
          <w:color w:val="000000" w:themeColor="text1"/>
        </w:rPr>
        <w:br/>
        <w:t xml:space="preserve">3. Refreeze: </w:t>
      </w:r>
      <w:r w:rsidR="002A3031">
        <w:rPr>
          <w:rFonts w:ascii="Arial" w:eastAsia="Arial Nova" w:hAnsi="Arial" w:cs="Arial"/>
          <w:color w:val="000000" w:themeColor="text1"/>
        </w:rPr>
        <w:t>We</w:t>
      </w:r>
      <w:r>
        <w:rPr>
          <w:rFonts w:ascii="Arial" w:eastAsia="Arial Nova" w:hAnsi="Arial" w:cs="Arial"/>
          <w:color w:val="000000" w:themeColor="text1"/>
        </w:rPr>
        <w:t xml:space="preserve"> will embed new practices</w:t>
      </w:r>
      <w:r w:rsidR="00287E98">
        <w:rPr>
          <w:rFonts w:ascii="Arial" w:eastAsia="Arial Nova" w:hAnsi="Arial" w:cs="Arial"/>
          <w:color w:val="000000" w:themeColor="text1"/>
        </w:rPr>
        <w:t xml:space="preserve"> through regular check-ins, updated policies, and </w:t>
      </w:r>
    </w:p>
    <w:p w14:paraId="29D2C683" w14:textId="77777777" w:rsidR="00A91544" w:rsidRDefault="00287E98" w:rsidP="0018390D">
      <w:pPr>
        <w:rPr>
          <w:rFonts w:ascii="Arial" w:eastAsia="Arial Nova" w:hAnsi="Arial" w:cs="Arial"/>
          <w:color w:val="000000" w:themeColor="text1"/>
        </w:rPr>
      </w:pPr>
      <w:r>
        <w:rPr>
          <w:rFonts w:ascii="Arial" w:eastAsia="Arial Nova" w:hAnsi="Arial" w:cs="Arial"/>
          <w:color w:val="000000" w:themeColor="text1"/>
        </w:rPr>
        <w:t>rec</w:t>
      </w:r>
      <w:r w:rsidR="00625552">
        <w:rPr>
          <w:rFonts w:ascii="Arial" w:eastAsia="Arial Nova" w:hAnsi="Arial" w:cs="Arial"/>
          <w:color w:val="000000" w:themeColor="text1"/>
        </w:rPr>
        <w:t>ognition of successful adoption, ensuring changes become sustainable.</w:t>
      </w:r>
      <w:r w:rsidR="00625552">
        <w:rPr>
          <w:rFonts w:ascii="Arial" w:eastAsia="Arial Nova" w:hAnsi="Arial" w:cs="Arial"/>
          <w:color w:val="000000" w:themeColor="text1"/>
        </w:rPr>
        <w:br/>
      </w:r>
      <w:r w:rsidR="00C66946">
        <w:rPr>
          <w:rFonts w:ascii="Arial" w:eastAsia="Arial Nova" w:hAnsi="Arial" w:cs="Arial"/>
          <w:color w:val="000000" w:themeColor="text1"/>
        </w:rPr>
        <w:br/>
        <w:t xml:space="preserve">To support staff motivation, I will use </w:t>
      </w:r>
      <w:r w:rsidR="002A3031">
        <w:rPr>
          <w:rFonts w:ascii="Arial" w:eastAsia="Arial Nova" w:hAnsi="Arial" w:cs="Arial"/>
          <w:color w:val="000000" w:themeColor="text1"/>
        </w:rPr>
        <w:t>Herzberg's</w:t>
      </w:r>
      <w:r w:rsidR="00C66946">
        <w:rPr>
          <w:rFonts w:ascii="Arial" w:eastAsia="Arial Nova" w:hAnsi="Arial" w:cs="Arial"/>
          <w:color w:val="000000" w:themeColor="text1"/>
        </w:rPr>
        <w:t xml:space="preserve"> two-factor theory (1966). While digital tools can act as a motivator by sim</w:t>
      </w:r>
      <w:r w:rsidR="00C91DD2">
        <w:rPr>
          <w:rFonts w:ascii="Arial" w:eastAsia="Arial Nova" w:hAnsi="Arial" w:cs="Arial"/>
          <w:color w:val="000000" w:themeColor="text1"/>
        </w:rPr>
        <w:t xml:space="preserve">plifying workflows, we will </w:t>
      </w:r>
      <w:r w:rsidR="002A3031">
        <w:rPr>
          <w:rFonts w:ascii="Arial" w:eastAsia="Arial Nova" w:hAnsi="Arial" w:cs="Arial"/>
          <w:color w:val="000000" w:themeColor="text1"/>
        </w:rPr>
        <w:t>prioritise</w:t>
      </w:r>
      <w:r w:rsidR="00C91DD2">
        <w:rPr>
          <w:rFonts w:ascii="Arial" w:eastAsia="Arial Nova" w:hAnsi="Arial" w:cs="Arial"/>
          <w:color w:val="000000" w:themeColor="text1"/>
        </w:rPr>
        <w:t xml:space="preserve"> reliable hardware and </w:t>
      </w:r>
    </w:p>
    <w:p w14:paraId="71455BC1" w14:textId="77777777" w:rsidR="00A91544" w:rsidRDefault="00C91DD2" w:rsidP="0018390D">
      <w:pPr>
        <w:rPr>
          <w:rFonts w:ascii="Arial" w:eastAsia="Arial Nova" w:hAnsi="Arial" w:cs="Arial"/>
          <w:color w:val="000000" w:themeColor="text1"/>
        </w:rPr>
      </w:pPr>
      <w:r>
        <w:rPr>
          <w:rFonts w:ascii="Arial" w:eastAsia="Arial Nova" w:hAnsi="Arial" w:cs="Arial"/>
          <w:color w:val="000000" w:themeColor="text1"/>
        </w:rPr>
        <w:t xml:space="preserve">technical support to prevent </w:t>
      </w:r>
      <w:r w:rsidR="002A3031">
        <w:rPr>
          <w:rFonts w:ascii="Arial" w:eastAsia="Arial Nova" w:hAnsi="Arial" w:cs="Arial"/>
          <w:color w:val="000000" w:themeColor="text1"/>
        </w:rPr>
        <w:t>technology</w:t>
      </w:r>
      <w:r>
        <w:rPr>
          <w:rFonts w:ascii="Arial" w:eastAsia="Arial Nova" w:hAnsi="Arial" w:cs="Arial"/>
          <w:color w:val="000000" w:themeColor="text1"/>
        </w:rPr>
        <w:t xml:space="preserve"> from becoming a hygiene factor that causes </w:t>
      </w:r>
    </w:p>
    <w:p w14:paraId="3BD99A58" w14:textId="77777777" w:rsidR="00A91544" w:rsidRDefault="00C91DD2" w:rsidP="0018390D">
      <w:pPr>
        <w:rPr>
          <w:rFonts w:ascii="Arial" w:eastAsia="Arial Nova" w:hAnsi="Arial" w:cs="Arial"/>
          <w:color w:val="000000" w:themeColor="text1"/>
        </w:rPr>
      </w:pPr>
      <w:r>
        <w:rPr>
          <w:rFonts w:ascii="Arial" w:eastAsia="Arial Nova" w:hAnsi="Arial" w:cs="Arial"/>
          <w:color w:val="000000" w:themeColor="text1"/>
        </w:rPr>
        <w:t>dis</w:t>
      </w:r>
      <w:r w:rsidR="002A3031">
        <w:rPr>
          <w:rFonts w:ascii="Arial" w:eastAsia="Arial Nova" w:hAnsi="Arial" w:cs="Arial"/>
          <w:color w:val="000000" w:themeColor="text1"/>
        </w:rPr>
        <w:t>satisfaction.</w:t>
      </w:r>
      <w:r w:rsidR="002A3031">
        <w:rPr>
          <w:rFonts w:ascii="Arial" w:eastAsia="Arial Nova" w:hAnsi="Arial" w:cs="Arial"/>
          <w:color w:val="000000" w:themeColor="text1"/>
        </w:rPr>
        <w:br/>
      </w:r>
      <w:r w:rsidR="002A3031">
        <w:rPr>
          <w:rFonts w:ascii="Arial" w:eastAsia="Arial Nova" w:hAnsi="Arial" w:cs="Arial"/>
          <w:color w:val="000000" w:themeColor="text1"/>
        </w:rPr>
        <w:br/>
        <w:t>Finally</w:t>
      </w:r>
      <w:r w:rsidR="0000301F">
        <w:rPr>
          <w:rFonts w:ascii="Arial" w:eastAsia="Arial Nova" w:hAnsi="Arial" w:cs="Arial"/>
          <w:color w:val="000000" w:themeColor="text1"/>
        </w:rPr>
        <w:t>,</w:t>
      </w:r>
      <w:r w:rsidR="002A3031">
        <w:rPr>
          <w:rFonts w:ascii="Arial" w:eastAsia="Arial Nova" w:hAnsi="Arial" w:cs="Arial"/>
          <w:color w:val="000000" w:themeColor="text1"/>
        </w:rPr>
        <w:t xml:space="preserve"> social learning Theory</w:t>
      </w:r>
      <w:r w:rsidR="001D0A8D">
        <w:rPr>
          <w:rFonts w:ascii="Arial" w:eastAsia="Arial Nova" w:hAnsi="Arial" w:cs="Arial"/>
          <w:color w:val="000000" w:themeColor="text1"/>
        </w:rPr>
        <w:t xml:space="preserve"> (Bandura, 1977) will be used to accelerate adoption</w:t>
      </w:r>
      <w:r w:rsidR="0000301F">
        <w:rPr>
          <w:rFonts w:ascii="Arial" w:eastAsia="Arial Nova" w:hAnsi="Arial" w:cs="Arial"/>
          <w:color w:val="000000" w:themeColor="text1"/>
        </w:rPr>
        <w:t>. We</w:t>
      </w:r>
      <w:r w:rsidR="001D0A8D">
        <w:rPr>
          <w:rFonts w:ascii="Arial" w:eastAsia="Arial Nova" w:hAnsi="Arial" w:cs="Arial"/>
          <w:color w:val="000000" w:themeColor="text1"/>
        </w:rPr>
        <w:t xml:space="preserve"> will </w:t>
      </w:r>
    </w:p>
    <w:p w14:paraId="5B8BA57B" w14:textId="77777777" w:rsidR="00A91544" w:rsidRDefault="001D0A8D" w:rsidP="0018390D">
      <w:pPr>
        <w:rPr>
          <w:rFonts w:ascii="Arial" w:eastAsia="Arial Nova" w:hAnsi="Arial" w:cs="Arial"/>
          <w:color w:val="000000" w:themeColor="text1"/>
        </w:rPr>
      </w:pPr>
      <w:r>
        <w:rPr>
          <w:rFonts w:ascii="Arial" w:eastAsia="Arial Nova" w:hAnsi="Arial" w:cs="Arial"/>
          <w:color w:val="000000" w:themeColor="text1"/>
        </w:rPr>
        <w:t>identify and empower</w:t>
      </w:r>
      <w:r w:rsidR="002B57F9">
        <w:rPr>
          <w:rFonts w:ascii="Arial" w:eastAsia="Arial Nova" w:hAnsi="Arial" w:cs="Arial"/>
          <w:color w:val="000000" w:themeColor="text1"/>
        </w:rPr>
        <w:t xml:space="preserve"> </w:t>
      </w:r>
      <w:r w:rsidR="00CF540C">
        <w:rPr>
          <w:rFonts w:ascii="Arial" w:eastAsia="Arial Nova" w:hAnsi="Arial" w:cs="Arial"/>
          <w:color w:val="000000" w:themeColor="text1"/>
        </w:rPr>
        <w:t xml:space="preserve">digital champions among staff who will model best practises share tips </w:t>
      </w:r>
    </w:p>
    <w:p w14:paraId="3277CF41" w14:textId="77777777" w:rsidR="00A91544" w:rsidRDefault="00CF540C" w:rsidP="0018390D">
      <w:pPr>
        <w:rPr>
          <w:rFonts w:ascii="Arial" w:eastAsia="Arial Nova" w:hAnsi="Arial" w:cs="Arial"/>
          <w:color w:val="000000" w:themeColor="text1"/>
        </w:rPr>
      </w:pPr>
      <w:r>
        <w:rPr>
          <w:rFonts w:ascii="Arial" w:eastAsia="Arial Nova" w:hAnsi="Arial" w:cs="Arial"/>
          <w:color w:val="000000" w:themeColor="text1"/>
        </w:rPr>
        <w:t xml:space="preserve">and provide peer support </w:t>
      </w:r>
      <w:r w:rsidR="002B57F9">
        <w:rPr>
          <w:rFonts w:ascii="Arial" w:eastAsia="Arial Nova" w:hAnsi="Arial" w:cs="Arial"/>
          <w:color w:val="000000" w:themeColor="text1"/>
        </w:rPr>
        <w:t>of</w:t>
      </w:r>
      <w:r>
        <w:rPr>
          <w:rFonts w:ascii="Arial" w:eastAsia="Arial Nova" w:hAnsi="Arial" w:cs="Arial"/>
          <w:color w:val="000000" w:themeColor="text1"/>
        </w:rPr>
        <w:t xml:space="preserve"> activities we will encourage residents and staf</w:t>
      </w:r>
      <w:r w:rsidR="00DF4262">
        <w:rPr>
          <w:rFonts w:ascii="Arial" w:eastAsia="Arial Nova" w:hAnsi="Arial" w:cs="Arial"/>
          <w:color w:val="000000" w:themeColor="text1"/>
        </w:rPr>
        <w:t xml:space="preserve">f to Co design and </w:t>
      </w:r>
    </w:p>
    <w:p w14:paraId="5E0582DA" w14:textId="17585313" w:rsidR="0000301F" w:rsidRPr="00FE42A3" w:rsidRDefault="00DF4262" w:rsidP="0018390D">
      <w:pPr>
        <w:rPr>
          <w:rFonts w:ascii="Arial" w:eastAsia="Arial Nova" w:hAnsi="Arial" w:cs="Arial"/>
          <w:color w:val="000000" w:themeColor="text1"/>
        </w:rPr>
      </w:pPr>
      <w:r>
        <w:rPr>
          <w:rFonts w:ascii="Arial" w:eastAsia="Arial Nova" w:hAnsi="Arial" w:cs="Arial"/>
          <w:color w:val="000000" w:themeColor="text1"/>
        </w:rPr>
        <w:t>lead sessions fostering a culture of learning and collaboration.</w:t>
      </w:r>
    </w:p>
    <w:p w14:paraId="551B5F92" w14:textId="77777777" w:rsidR="0018390D" w:rsidRDefault="0018390D" w:rsidP="0018390D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F0F08D0" w14:textId="36EA5D72" w:rsidR="00B40F01" w:rsidRPr="00B40F01" w:rsidRDefault="00B40F01" w:rsidP="00B40F01">
      <w:pPr>
        <w:rPr>
          <w:rFonts w:ascii="Arial" w:hAnsi="Arial" w:cs="Arial"/>
        </w:rPr>
      </w:pPr>
    </w:p>
    <w:p w14:paraId="461A5D98" w14:textId="77777777" w:rsidR="0093356D" w:rsidRDefault="0093356D" w:rsidP="00284AC4">
      <w:pPr>
        <w:rPr>
          <w:rFonts w:ascii="Arial" w:hAnsi="Arial" w:cs="Arial"/>
        </w:rPr>
      </w:pPr>
    </w:p>
    <w:p w14:paraId="238AC6E9" w14:textId="77777777" w:rsidR="0093356D" w:rsidRDefault="0093356D" w:rsidP="00284AC4">
      <w:pPr>
        <w:rPr>
          <w:rFonts w:ascii="Arial" w:hAnsi="Arial" w:cs="Arial"/>
        </w:rPr>
      </w:pPr>
    </w:p>
    <w:p w14:paraId="6EC99AC0" w14:textId="77777777" w:rsidR="00C17F0D" w:rsidRDefault="00C17F0D" w:rsidP="00FD212F">
      <w:pPr>
        <w:pStyle w:val="Heading2"/>
        <w:rPr>
          <w:rFonts w:eastAsia="Arial Nova"/>
        </w:rPr>
      </w:pPr>
      <w:bookmarkStart w:id="23" w:name="_Toc224935092"/>
      <w:bookmarkStart w:id="24" w:name="_Toc224991972"/>
      <w:bookmarkStart w:id="25" w:name="_Toc224992098"/>
      <w:r>
        <w:rPr>
          <w:rFonts w:eastAsia="Arial Nova"/>
        </w:rPr>
        <w:t xml:space="preserve">Task 8- </w:t>
      </w:r>
      <w:r w:rsidRPr="021F216E">
        <w:rPr>
          <w:rFonts w:eastAsia="Arial Nova"/>
        </w:rPr>
        <w:t>Self-Reflection</w:t>
      </w:r>
      <w:bookmarkEnd w:id="23"/>
      <w:bookmarkEnd w:id="24"/>
      <w:bookmarkEnd w:id="25"/>
      <w:r w:rsidRPr="021F216E">
        <w:rPr>
          <w:rFonts w:eastAsia="Arial Nova"/>
        </w:rPr>
        <w:t xml:space="preserve"> </w:t>
      </w:r>
    </w:p>
    <w:p w14:paraId="3CC6641F" w14:textId="0E20372D" w:rsidR="00A8451F" w:rsidRDefault="00A8451F" w:rsidP="00A8451F">
      <w:pPr>
        <w:rPr>
          <w:rFonts w:ascii="Arial" w:eastAsia="Arial Nova" w:hAnsi="Arial" w:cs="Arial"/>
          <w:color w:val="000000" w:themeColor="text1"/>
        </w:rPr>
      </w:pPr>
      <w:r w:rsidRPr="00A8451F">
        <w:rPr>
          <w:rFonts w:ascii="Arial" w:eastAsia="Arial Nova" w:hAnsi="Arial" w:cs="Arial"/>
          <w:color w:val="000000" w:themeColor="text1"/>
        </w:rPr>
        <w:t xml:space="preserve">Using Gibbs Reflective Cycle (Gibbs,1988), </w:t>
      </w:r>
      <w:r w:rsidR="001F3231">
        <w:rPr>
          <w:rFonts w:ascii="Arial" w:eastAsia="Arial Nova" w:hAnsi="Arial" w:cs="Arial"/>
          <w:color w:val="000000" w:themeColor="text1"/>
        </w:rPr>
        <w:t>I've</w:t>
      </w:r>
      <w:r w:rsidRPr="00A8451F">
        <w:rPr>
          <w:rFonts w:ascii="Arial" w:eastAsia="Arial Nova" w:hAnsi="Arial" w:cs="Arial"/>
          <w:color w:val="000000" w:themeColor="text1"/>
        </w:rPr>
        <w:t xml:space="preserve"> engaged in a critical reflection on </w:t>
      </w:r>
      <w:proofErr w:type="gramStart"/>
      <w:r w:rsidRPr="00A8451F">
        <w:rPr>
          <w:rFonts w:ascii="Arial" w:eastAsia="Arial Nova" w:hAnsi="Arial" w:cs="Arial"/>
          <w:color w:val="000000" w:themeColor="text1"/>
        </w:rPr>
        <w:t>my</w:t>
      </w:r>
      <w:proofErr w:type="gramEnd"/>
      <w:r w:rsidRPr="00A8451F">
        <w:rPr>
          <w:rFonts w:ascii="Arial" w:eastAsia="Arial Nova" w:hAnsi="Arial" w:cs="Arial"/>
          <w:color w:val="000000" w:themeColor="text1"/>
        </w:rPr>
        <w:t xml:space="preserve"> </w:t>
      </w:r>
    </w:p>
    <w:p w14:paraId="6B429D28" w14:textId="6931F665" w:rsidR="00A8451F" w:rsidRDefault="00A8451F" w:rsidP="00A8451F">
      <w:pPr>
        <w:rPr>
          <w:rFonts w:ascii="Arial" w:eastAsia="Arial Nova" w:hAnsi="Arial" w:cs="Arial"/>
          <w:color w:val="000000" w:themeColor="text1"/>
        </w:rPr>
      </w:pPr>
      <w:r w:rsidRPr="00A8451F">
        <w:rPr>
          <w:rFonts w:ascii="Arial" w:eastAsia="Arial Nova" w:hAnsi="Arial" w:cs="Arial"/>
          <w:color w:val="000000" w:themeColor="text1"/>
        </w:rPr>
        <w:t>approach to leading the integrated Digital-Centric Care and Engagement Model initiative,</w:t>
      </w:r>
    </w:p>
    <w:p w14:paraId="5514FBA9" w14:textId="77777777" w:rsidR="00A8451F" w:rsidRPr="00A8451F" w:rsidRDefault="00A8451F" w:rsidP="00A8451F">
      <w:pPr>
        <w:rPr>
          <w:rFonts w:ascii="Arial" w:eastAsia="Arial Nova" w:hAnsi="Arial" w:cs="Arial"/>
          <w:color w:val="000000" w:themeColor="text1"/>
        </w:rPr>
      </w:pPr>
    </w:p>
    <w:p w14:paraId="321C9EF6" w14:textId="77777777" w:rsidR="00A8451F" w:rsidRDefault="00A8451F" w:rsidP="00A8451F">
      <w:pPr>
        <w:rPr>
          <w:rFonts w:ascii="Arial" w:eastAsia="Arial Nova" w:hAnsi="Arial" w:cs="Arial"/>
          <w:color w:val="000000" w:themeColor="text1"/>
        </w:rPr>
      </w:pPr>
      <w:r w:rsidRPr="00A8451F">
        <w:rPr>
          <w:rFonts w:ascii="Arial" w:eastAsia="Arial Nova" w:hAnsi="Arial" w:cs="Arial"/>
          <w:color w:val="000000" w:themeColor="text1"/>
        </w:rPr>
        <w:t xml:space="preserve">As I prepare to lead this dual initiative, my initial focus is heavily on the process efficiency of </w:t>
      </w:r>
    </w:p>
    <w:p w14:paraId="37C8734C" w14:textId="77777777" w:rsidR="00A8451F" w:rsidRDefault="00A8451F" w:rsidP="00A8451F">
      <w:pPr>
        <w:rPr>
          <w:rFonts w:ascii="Arial" w:eastAsia="Arial Nova" w:hAnsi="Arial" w:cs="Arial"/>
          <w:color w:val="000000" w:themeColor="text1"/>
        </w:rPr>
      </w:pPr>
      <w:r w:rsidRPr="00A8451F">
        <w:rPr>
          <w:rFonts w:ascii="Arial" w:eastAsia="Arial Nova" w:hAnsi="Arial" w:cs="Arial"/>
          <w:color w:val="000000" w:themeColor="text1"/>
        </w:rPr>
        <w:t xml:space="preserve">digital transformation. I started drafting the plan from a technical standpoint and identified </w:t>
      </w:r>
    </w:p>
    <w:p w14:paraId="22E75A14" w14:textId="77777777" w:rsidR="00A8451F" w:rsidRDefault="00A8451F" w:rsidP="00A8451F">
      <w:pPr>
        <w:rPr>
          <w:rFonts w:ascii="Arial" w:eastAsia="Arial Nova" w:hAnsi="Arial" w:cs="Arial"/>
          <w:color w:val="000000" w:themeColor="text1"/>
        </w:rPr>
      </w:pPr>
      <w:r w:rsidRPr="00A8451F">
        <w:rPr>
          <w:rFonts w:ascii="Arial" w:eastAsia="Arial Nova" w:hAnsi="Arial" w:cs="Arial"/>
          <w:color w:val="000000" w:themeColor="text1"/>
        </w:rPr>
        <w:t xml:space="preserve">areas for growth – critical to ensuring I can effectively guide staff, residents, and families </w:t>
      </w:r>
    </w:p>
    <w:p w14:paraId="7593F84C" w14:textId="1FFC08B9" w:rsidR="00A8451F" w:rsidRPr="00A8451F" w:rsidRDefault="00A8451F" w:rsidP="00A8451F">
      <w:pPr>
        <w:rPr>
          <w:rFonts w:ascii="Arial" w:eastAsia="Arial Nova" w:hAnsi="Arial" w:cs="Arial"/>
          <w:color w:val="000000" w:themeColor="text1"/>
        </w:rPr>
      </w:pPr>
      <w:r w:rsidRPr="00A8451F">
        <w:rPr>
          <w:rFonts w:ascii="Arial" w:eastAsia="Arial Nova" w:hAnsi="Arial" w:cs="Arial"/>
          <w:color w:val="000000" w:themeColor="text1"/>
        </w:rPr>
        <w:t>through change.</w:t>
      </w:r>
    </w:p>
    <w:p w14:paraId="245A0568" w14:textId="77777777" w:rsidR="00A8451F" w:rsidRDefault="00A8451F" w:rsidP="00A8451F">
      <w:pPr>
        <w:rPr>
          <w:rFonts w:ascii="Arial" w:eastAsia="Arial Nova" w:hAnsi="Arial" w:cs="Arial"/>
          <w:color w:val="000000" w:themeColor="text1"/>
        </w:rPr>
      </w:pPr>
      <w:r w:rsidRPr="00A8451F">
        <w:rPr>
          <w:rFonts w:ascii="Arial" w:eastAsia="Arial Nova" w:hAnsi="Arial" w:cs="Arial"/>
          <w:color w:val="000000" w:themeColor="text1"/>
        </w:rPr>
        <w:t xml:space="preserve">First, I felt that enthusiasm for digital transformation could lead me to overlook the needs of </w:t>
      </w:r>
    </w:p>
    <w:p w14:paraId="19F98875" w14:textId="77777777" w:rsidR="00A8451F" w:rsidRDefault="00A8451F" w:rsidP="00A8451F">
      <w:pPr>
        <w:rPr>
          <w:rFonts w:ascii="Arial" w:eastAsia="Arial Nova" w:hAnsi="Arial" w:cs="Arial"/>
          <w:color w:val="000000" w:themeColor="text1"/>
        </w:rPr>
      </w:pPr>
      <w:r w:rsidRPr="00A8451F">
        <w:rPr>
          <w:rFonts w:ascii="Arial" w:eastAsia="Arial Nova" w:hAnsi="Arial" w:cs="Arial"/>
          <w:color w:val="000000" w:themeColor="text1"/>
        </w:rPr>
        <w:t xml:space="preserve">those less comfortable with technology. I need to actively listen rather than assume that </w:t>
      </w:r>
    </w:p>
    <w:p w14:paraId="64DF6D22" w14:textId="6A6AB047" w:rsidR="00A8451F" w:rsidRDefault="00A8451F" w:rsidP="00A8451F">
      <w:pPr>
        <w:rPr>
          <w:rFonts w:ascii="Arial" w:eastAsia="Arial Nova" w:hAnsi="Arial" w:cs="Arial"/>
          <w:color w:val="000000" w:themeColor="text1"/>
        </w:rPr>
      </w:pPr>
      <w:r w:rsidRPr="00A8451F">
        <w:rPr>
          <w:rFonts w:ascii="Arial" w:eastAsia="Arial Nova" w:hAnsi="Arial" w:cs="Arial"/>
          <w:color w:val="000000" w:themeColor="text1"/>
        </w:rPr>
        <w:t xml:space="preserve">solutions will be universally welcomed. When I initially drafted the plan, I focused heavily on </w:t>
      </w:r>
    </w:p>
    <w:p w14:paraId="0CF24FEE" w14:textId="77777777" w:rsidR="00A8451F" w:rsidRDefault="00A8451F" w:rsidP="00A8451F">
      <w:pPr>
        <w:rPr>
          <w:rFonts w:ascii="Arial" w:eastAsia="Arial Nova" w:hAnsi="Arial" w:cs="Arial"/>
          <w:color w:val="000000" w:themeColor="text1"/>
        </w:rPr>
      </w:pPr>
      <w:r w:rsidRPr="00A8451F">
        <w:rPr>
          <w:rFonts w:ascii="Arial" w:eastAsia="Arial Nova" w:hAnsi="Arial" w:cs="Arial"/>
          <w:color w:val="000000" w:themeColor="text1"/>
        </w:rPr>
        <w:t xml:space="preserve">process efficiency, but speaking with a few staff members reminded me that change can feel </w:t>
      </w:r>
    </w:p>
    <w:p w14:paraId="2A402C0F" w14:textId="77777777" w:rsidR="00A8451F" w:rsidRDefault="00A8451F" w:rsidP="00A8451F">
      <w:pPr>
        <w:rPr>
          <w:rFonts w:ascii="Arial" w:eastAsia="Arial Nova" w:hAnsi="Arial" w:cs="Arial"/>
          <w:color w:val="000000" w:themeColor="text1"/>
        </w:rPr>
      </w:pPr>
      <w:r w:rsidRPr="00A8451F">
        <w:rPr>
          <w:rFonts w:ascii="Arial" w:eastAsia="Arial Nova" w:hAnsi="Arial" w:cs="Arial"/>
          <w:color w:val="000000" w:themeColor="text1"/>
        </w:rPr>
        <w:t xml:space="preserve">overwhelming. This has shifted my focus to prioritising empathy alongside implementation </w:t>
      </w:r>
    </w:p>
    <w:p w14:paraId="48A963AF" w14:textId="46F1185B" w:rsidR="00A8451F" w:rsidRPr="00A8451F" w:rsidRDefault="00A8451F" w:rsidP="00A8451F">
      <w:pPr>
        <w:rPr>
          <w:rFonts w:ascii="Arial" w:eastAsia="Arial Nova" w:hAnsi="Arial" w:cs="Arial"/>
          <w:color w:val="000000" w:themeColor="text1"/>
        </w:rPr>
      </w:pPr>
      <w:r w:rsidRPr="00A8451F">
        <w:rPr>
          <w:rFonts w:ascii="Arial" w:eastAsia="Arial Nova" w:hAnsi="Arial" w:cs="Arial"/>
          <w:color w:val="000000" w:themeColor="text1"/>
        </w:rPr>
        <w:t>timelines.</w:t>
      </w:r>
    </w:p>
    <w:p w14:paraId="0A71145D" w14:textId="77777777" w:rsidR="00A8451F" w:rsidRDefault="00A8451F" w:rsidP="00A8451F">
      <w:pPr>
        <w:rPr>
          <w:rFonts w:ascii="Arial" w:eastAsia="Arial Nova" w:hAnsi="Arial" w:cs="Arial"/>
          <w:color w:val="000000" w:themeColor="text1"/>
        </w:rPr>
      </w:pPr>
      <w:r w:rsidRPr="00A8451F">
        <w:rPr>
          <w:rFonts w:ascii="Arial" w:eastAsia="Arial Nova" w:hAnsi="Arial" w:cs="Arial"/>
          <w:color w:val="000000" w:themeColor="text1"/>
        </w:rPr>
        <w:lastRenderedPageBreak/>
        <w:t xml:space="preserve">I also reflected on my leadership style. I tend to take on too much detail work, which could </w:t>
      </w:r>
    </w:p>
    <w:p w14:paraId="05A7A2CE" w14:textId="57A61497" w:rsidR="00A8451F" w:rsidRDefault="00A8451F" w:rsidP="00A8451F">
      <w:pPr>
        <w:rPr>
          <w:rFonts w:ascii="Arial" w:eastAsia="Arial Nova" w:hAnsi="Arial" w:cs="Arial"/>
          <w:color w:val="000000" w:themeColor="text1"/>
        </w:rPr>
      </w:pPr>
      <w:r w:rsidRPr="00A8451F">
        <w:rPr>
          <w:rFonts w:ascii="Arial" w:eastAsia="Arial Nova" w:hAnsi="Arial" w:cs="Arial"/>
          <w:color w:val="000000" w:themeColor="text1"/>
        </w:rPr>
        <w:t xml:space="preserve">slow progress and limit team ownership. Identifying digital champions </w:t>
      </w:r>
      <w:r w:rsidR="003E2DBC" w:rsidRPr="00A8451F">
        <w:rPr>
          <w:rFonts w:ascii="Arial" w:eastAsia="Arial Nova" w:hAnsi="Arial" w:cs="Arial"/>
          <w:color w:val="000000" w:themeColor="text1"/>
        </w:rPr>
        <w:t>isn’t</w:t>
      </w:r>
      <w:r w:rsidRPr="00A8451F">
        <w:rPr>
          <w:rFonts w:ascii="Arial" w:eastAsia="Arial Nova" w:hAnsi="Arial" w:cs="Arial"/>
          <w:color w:val="000000" w:themeColor="text1"/>
        </w:rPr>
        <w:t xml:space="preserve"> just about driving </w:t>
      </w:r>
    </w:p>
    <w:p w14:paraId="024CD0B0" w14:textId="77777777" w:rsidR="00A8451F" w:rsidRDefault="00A8451F" w:rsidP="00A8451F">
      <w:pPr>
        <w:rPr>
          <w:rFonts w:ascii="Arial" w:eastAsia="Arial Nova" w:hAnsi="Arial" w:cs="Arial"/>
          <w:color w:val="000000" w:themeColor="text1"/>
        </w:rPr>
      </w:pPr>
      <w:proofErr w:type="gramStart"/>
      <w:r w:rsidRPr="00A8451F">
        <w:rPr>
          <w:rFonts w:ascii="Arial" w:eastAsia="Arial Nova" w:hAnsi="Arial" w:cs="Arial"/>
          <w:color w:val="000000" w:themeColor="text1"/>
        </w:rPr>
        <w:t>adaptation;</w:t>
      </w:r>
      <w:proofErr w:type="gramEnd"/>
      <w:r w:rsidRPr="00A8451F">
        <w:rPr>
          <w:rFonts w:ascii="Arial" w:eastAsia="Arial Nova" w:hAnsi="Arial" w:cs="Arial"/>
          <w:color w:val="000000" w:themeColor="text1"/>
        </w:rPr>
        <w:t xml:space="preserve"> </w:t>
      </w:r>
      <w:proofErr w:type="spellStart"/>
      <w:proofErr w:type="gramStart"/>
      <w:r w:rsidRPr="00A8451F">
        <w:rPr>
          <w:rFonts w:ascii="Arial" w:eastAsia="Arial Nova" w:hAnsi="Arial" w:cs="Arial"/>
          <w:color w:val="000000" w:themeColor="text1"/>
        </w:rPr>
        <w:t>its</w:t>
      </w:r>
      <w:proofErr w:type="spellEnd"/>
      <w:proofErr w:type="gramEnd"/>
      <w:r w:rsidRPr="00A8451F">
        <w:rPr>
          <w:rFonts w:ascii="Arial" w:eastAsia="Arial Nova" w:hAnsi="Arial" w:cs="Arial"/>
          <w:color w:val="000000" w:themeColor="text1"/>
        </w:rPr>
        <w:t xml:space="preserve"> an opportunity to empower colleagues and build capacity across the </w:t>
      </w:r>
    </w:p>
    <w:p w14:paraId="78986FD6" w14:textId="77777777" w:rsidR="00A8451F" w:rsidRDefault="00A8451F" w:rsidP="00A8451F">
      <w:pPr>
        <w:rPr>
          <w:rFonts w:ascii="Arial" w:eastAsia="Arial Nova" w:hAnsi="Arial" w:cs="Arial"/>
          <w:color w:val="000000" w:themeColor="text1"/>
        </w:rPr>
      </w:pPr>
      <w:r w:rsidRPr="00A8451F">
        <w:rPr>
          <w:rFonts w:ascii="Arial" w:eastAsia="Arial Nova" w:hAnsi="Arial" w:cs="Arial"/>
          <w:color w:val="000000" w:themeColor="text1"/>
        </w:rPr>
        <w:t xml:space="preserve">organisation. I need to trust the expertise and step back to provide strategic support rather </w:t>
      </w:r>
    </w:p>
    <w:p w14:paraId="256215F4" w14:textId="57EEA0B7" w:rsidR="00A8451F" w:rsidRPr="00A8451F" w:rsidRDefault="00A8451F" w:rsidP="00A8451F">
      <w:pPr>
        <w:rPr>
          <w:rFonts w:ascii="Arial" w:eastAsia="Arial Nova" w:hAnsi="Arial" w:cs="Arial"/>
          <w:color w:val="000000" w:themeColor="text1"/>
        </w:rPr>
      </w:pPr>
      <w:r w:rsidRPr="00A8451F">
        <w:rPr>
          <w:rFonts w:ascii="Arial" w:eastAsia="Arial Nova" w:hAnsi="Arial" w:cs="Arial"/>
          <w:color w:val="000000" w:themeColor="text1"/>
        </w:rPr>
        <w:t>than micromanage.</w:t>
      </w:r>
    </w:p>
    <w:p w14:paraId="3EF10244" w14:textId="77777777" w:rsidR="00A8451F" w:rsidRPr="00A8451F" w:rsidRDefault="00A8451F" w:rsidP="00A8451F">
      <w:pPr>
        <w:rPr>
          <w:rFonts w:ascii="Arial" w:eastAsia="Arial Nova" w:hAnsi="Arial" w:cs="Arial"/>
          <w:color w:val="000000" w:themeColor="text1"/>
        </w:rPr>
      </w:pPr>
      <w:r w:rsidRPr="00A8451F">
        <w:rPr>
          <w:rFonts w:ascii="Arial" w:eastAsia="Arial Nova" w:hAnsi="Arial" w:cs="Arial"/>
          <w:color w:val="000000" w:themeColor="text1"/>
        </w:rPr>
        <w:t>This experience brought to light that while I value efficiency, successful change leadership</w:t>
      </w:r>
    </w:p>
    <w:p w14:paraId="3EF0AF43" w14:textId="77777777" w:rsidR="00A8451F" w:rsidRPr="00A8451F" w:rsidRDefault="00A8451F" w:rsidP="00A8451F">
      <w:pPr>
        <w:rPr>
          <w:rFonts w:ascii="Arial" w:eastAsia="Arial Nova" w:hAnsi="Arial" w:cs="Arial"/>
          <w:color w:val="000000" w:themeColor="text1"/>
        </w:rPr>
      </w:pPr>
      <w:r w:rsidRPr="00A8451F">
        <w:rPr>
          <w:rFonts w:ascii="Arial" w:eastAsia="Arial Nova" w:hAnsi="Arial" w:cs="Arial"/>
          <w:color w:val="000000" w:themeColor="text1"/>
        </w:rPr>
        <w:t xml:space="preserve">requires a deeper engagement with the human element. My initial focus was on </w:t>
      </w:r>
      <w:proofErr w:type="gramStart"/>
      <w:r w:rsidRPr="00A8451F">
        <w:rPr>
          <w:rFonts w:ascii="Arial" w:eastAsia="Arial Nova" w:hAnsi="Arial" w:cs="Arial"/>
          <w:color w:val="000000" w:themeColor="text1"/>
        </w:rPr>
        <w:t>the what</w:t>
      </w:r>
      <w:proofErr w:type="gramEnd"/>
    </w:p>
    <w:p w14:paraId="32807EE6" w14:textId="77777777" w:rsidR="00A8451F" w:rsidRPr="00A8451F" w:rsidRDefault="00A8451F" w:rsidP="00A8451F">
      <w:pPr>
        <w:rPr>
          <w:rFonts w:ascii="Arial" w:eastAsia="Arial Nova" w:hAnsi="Arial" w:cs="Arial"/>
          <w:color w:val="000000" w:themeColor="text1"/>
        </w:rPr>
      </w:pPr>
      <w:r w:rsidRPr="00A8451F">
        <w:rPr>
          <w:rFonts w:ascii="Arial" w:eastAsia="Arial Nova" w:hAnsi="Arial" w:cs="Arial"/>
          <w:color w:val="000000" w:themeColor="text1"/>
        </w:rPr>
        <w:t>and how of the change, but not sufficiently on the who and their experience. The</w:t>
      </w:r>
    </w:p>
    <w:p w14:paraId="06910411" w14:textId="77777777" w:rsidR="00A8451F" w:rsidRPr="00A8451F" w:rsidRDefault="00A8451F" w:rsidP="00A8451F">
      <w:pPr>
        <w:rPr>
          <w:rFonts w:ascii="Arial" w:eastAsia="Arial Nova" w:hAnsi="Arial" w:cs="Arial"/>
          <w:color w:val="000000" w:themeColor="text1"/>
        </w:rPr>
      </w:pPr>
      <w:r w:rsidRPr="00A8451F">
        <w:rPr>
          <w:rFonts w:ascii="Arial" w:eastAsia="Arial Nova" w:hAnsi="Arial" w:cs="Arial"/>
          <w:color w:val="000000" w:themeColor="text1"/>
        </w:rPr>
        <w:t>Feedback from staff, and my reflection on it, made me realise the importance of balancing</w:t>
      </w:r>
    </w:p>
    <w:p w14:paraId="0455B0BC" w14:textId="77777777" w:rsidR="00A8451F" w:rsidRPr="00A8451F" w:rsidRDefault="00A8451F" w:rsidP="00A8451F">
      <w:pPr>
        <w:rPr>
          <w:rFonts w:ascii="Arial" w:eastAsia="Arial Nova" w:hAnsi="Arial" w:cs="Arial"/>
          <w:color w:val="000000" w:themeColor="text1"/>
        </w:rPr>
      </w:pPr>
      <w:r w:rsidRPr="00A8451F">
        <w:rPr>
          <w:rFonts w:ascii="Arial" w:eastAsia="Arial Nova" w:hAnsi="Arial" w:cs="Arial"/>
          <w:color w:val="000000" w:themeColor="text1"/>
        </w:rPr>
        <w:t>implementation timelines with empathy. My tendency to micromanage could also limit team</w:t>
      </w:r>
    </w:p>
    <w:p w14:paraId="6669C462" w14:textId="77777777" w:rsidR="00A8451F" w:rsidRPr="00A8451F" w:rsidRDefault="00A8451F" w:rsidP="00A8451F">
      <w:pPr>
        <w:rPr>
          <w:rFonts w:ascii="Arial" w:eastAsia="Arial Nova" w:hAnsi="Arial" w:cs="Arial"/>
          <w:color w:val="000000" w:themeColor="text1"/>
        </w:rPr>
      </w:pPr>
      <w:r w:rsidRPr="00A8451F">
        <w:rPr>
          <w:rFonts w:ascii="Arial" w:eastAsia="Arial Nova" w:hAnsi="Arial" w:cs="Arial"/>
          <w:color w:val="000000" w:themeColor="text1"/>
        </w:rPr>
        <w:t>ownership and hinder the empowerment of colleagues through initiatives like digital</w:t>
      </w:r>
    </w:p>
    <w:p w14:paraId="029FC443" w14:textId="77777777" w:rsidR="00A8451F" w:rsidRPr="00A8451F" w:rsidRDefault="00A8451F" w:rsidP="00A8451F">
      <w:pPr>
        <w:rPr>
          <w:rFonts w:ascii="Arial" w:eastAsia="Arial Nova" w:hAnsi="Arial" w:cs="Arial"/>
          <w:color w:val="000000" w:themeColor="text1"/>
        </w:rPr>
      </w:pPr>
      <w:r w:rsidRPr="00A8451F">
        <w:rPr>
          <w:rFonts w:ascii="Arial" w:eastAsia="Arial Nova" w:hAnsi="Arial" w:cs="Arial"/>
          <w:color w:val="000000" w:themeColor="text1"/>
        </w:rPr>
        <w:t>champions. Similarly, regarding resident activities, my assumptions about preferences could</w:t>
      </w:r>
    </w:p>
    <w:p w14:paraId="4638FDF4" w14:textId="77777777" w:rsidR="00A8451F" w:rsidRPr="00A8451F" w:rsidRDefault="00A8451F" w:rsidP="00A8451F">
      <w:pPr>
        <w:rPr>
          <w:rFonts w:ascii="Arial" w:eastAsia="Arial Nova" w:hAnsi="Arial" w:cs="Arial"/>
          <w:color w:val="000000" w:themeColor="text1"/>
        </w:rPr>
      </w:pPr>
      <w:r w:rsidRPr="00A8451F">
        <w:rPr>
          <w:rFonts w:ascii="Arial" w:eastAsia="Arial Nova" w:hAnsi="Arial" w:cs="Arial"/>
          <w:color w:val="000000" w:themeColor="text1"/>
        </w:rPr>
        <w:t>inadvertently undermine genuine engagement, stressing the need for co-design.</w:t>
      </w:r>
    </w:p>
    <w:p w14:paraId="13735BA7" w14:textId="77777777" w:rsidR="00A8451F" w:rsidRPr="00A8451F" w:rsidRDefault="00A8451F" w:rsidP="00A8451F">
      <w:pPr>
        <w:rPr>
          <w:rFonts w:ascii="Arial" w:eastAsia="Arial Nova" w:hAnsi="Arial" w:cs="Arial"/>
          <w:color w:val="000000" w:themeColor="text1"/>
        </w:rPr>
      </w:pPr>
      <w:r w:rsidRPr="00A8451F">
        <w:rPr>
          <w:rFonts w:ascii="Arial" w:eastAsia="Arial Nova" w:hAnsi="Arial" w:cs="Arial"/>
          <w:color w:val="000000" w:themeColor="text1"/>
        </w:rPr>
        <w:t>Conclusion: I have learned that genuine leadership in change management demands active</w:t>
      </w:r>
    </w:p>
    <w:p w14:paraId="4B8FD043" w14:textId="77777777" w:rsidR="00A8451F" w:rsidRPr="00A8451F" w:rsidRDefault="00A8451F" w:rsidP="00A8451F">
      <w:pPr>
        <w:rPr>
          <w:rFonts w:ascii="Arial" w:eastAsia="Arial Nova" w:hAnsi="Arial" w:cs="Arial"/>
          <w:color w:val="000000" w:themeColor="text1"/>
        </w:rPr>
      </w:pPr>
      <w:r w:rsidRPr="00A8451F">
        <w:rPr>
          <w:rFonts w:ascii="Arial" w:eastAsia="Arial Nova" w:hAnsi="Arial" w:cs="Arial"/>
          <w:color w:val="000000" w:themeColor="text1"/>
        </w:rPr>
        <w:t>listening, empathy, and a willingness to adapt. My enthusiasm must be tempered with</w:t>
      </w:r>
    </w:p>
    <w:p w14:paraId="673575D3" w14:textId="77777777" w:rsidR="00A8451F" w:rsidRPr="00A8451F" w:rsidRDefault="00A8451F" w:rsidP="00A8451F">
      <w:pPr>
        <w:rPr>
          <w:rFonts w:ascii="Arial" w:eastAsia="Arial Nova" w:hAnsi="Arial" w:cs="Arial"/>
          <w:color w:val="000000" w:themeColor="text1"/>
        </w:rPr>
      </w:pPr>
      <w:r w:rsidRPr="00A8451F">
        <w:rPr>
          <w:rFonts w:ascii="Arial" w:eastAsia="Arial Nova" w:hAnsi="Arial" w:cs="Arial"/>
          <w:color w:val="000000" w:themeColor="text1"/>
        </w:rPr>
        <w:t>consideration for diverse comfort levels with technology. I also recognise the critical need to</w:t>
      </w:r>
    </w:p>
    <w:p w14:paraId="08F6178B" w14:textId="77777777" w:rsidR="00A8451F" w:rsidRPr="00A8451F" w:rsidRDefault="00A8451F" w:rsidP="00A8451F">
      <w:pPr>
        <w:rPr>
          <w:rFonts w:ascii="Arial" w:eastAsia="Arial Nova" w:hAnsi="Arial" w:cs="Arial"/>
          <w:color w:val="000000" w:themeColor="text1"/>
        </w:rPr>
      </w:pPr>
      <w:r w:rsidRPr="00A8451F">
        <w:rPr>
          <w:rFonts w:ascii="Arial" w:eastAsia="Arial Nova" w:hAnsi="Arial" w:cs="Arial"/>
          <w:color w:val="000000" w:themeColor="text1"/>
        </w:rPr>
        <w:t>trust the expertise of my team and delegate more effectively, fostering empowerment rather</w:t>
      </w:r>
    </w:p>
    <w:p w14:paraId="63F1D495" w14:textId="77777777" w:rsidR="00A8451F" w:rsidRPr="00A8451F" w:rsidRDefault="00A8451F" w:rsidP="00A8451F">
      <w:pPr>
        <w:rPr>
          <w:rFonts w:ascii="Arial" w:eastAsia="Arial Nova" w:hAnsi="Arial" w:cs="Arial"/>
          <w:color w:val="000000" w:themeColor="text1"/>
        </w:rPr>
      </w:pPr>
      <w:r w:rsidRPr="00A8451F">
        <w:rPr>
          <w:rFonts w:ascii="Arial" w:eastAsia="Arial Nova" w:hAnsi="Arial" w:cs="Arial"/>
          <w:color w:val="000000" w:themeColor="text1"/>
        </w:rPr>
        <w:t>than micromanagement.</w:t>
      </w:r>
    </w:p>
    <w:p w14:paraId="4F7554F5" w14:textId="77777777" w:rsidR="00A8451F" w:rsidRPr="00A8451F" w:rsidRDefault="00A8451F" w:rsidP="00A8451F">
      <w:pPr>
        <w:rPr>
          <w:rFonts w:ascii="Arial" w:eastAsia="Arial Nova" w:hAnsi="Arial" w:cs="Arial"/>
          <w:color w:val="000000" w:themeColor="text1"/>
        </w:rPr>
      </w:pPr>
      <w:r w:rsidRPr="00A8451F">
        <w:rPr>
          <w:rFonts w:ascii="Arial" w:eastAsia="Arial Nova" w:hAnsi="Arial" w:cs="Arial"/>
          <w:color w:val="000000" w:themeColor="text1"/>
        </w:rPr>
        <w:t>Action Plan: Moving forward, I will actively practice listening rather than assuming solutions</w:t>
      </w:r>
    </w:p>
    <w:p w14:paraId="63492C5E" w14:textId="77777777" w:rsidR="00A8451F" w:rsidRPr="00A8451F" w:rsidRDefault="00A8451F" w:rsidP="00A8451F">
      <w:pPr>
        <w:rPr>
          <w:rFonts w:ascii="Arial" w:eastAsia="Arial Nova" w:hAnsi="Arial" w:cs="Arial"/>
          <w:color w:val="000000" w:themeColor="text1"/>
        </w:rPr>
      </w:pPr>
      <w:r w:rsidRPr="00A8451F">
        <w:rPr>
          <w:rFonts w:ascii="Arial" w:eastAsia="Arial Nova" w:hAnsi="Arial" w:cs="Arial"/>
          <w:color w:val="000000" w:themeColor="text1"/>
        </w:rPr>
        <w:t>and prioritise empathy alongside implementation. I will strategically step back to provide</w:t>
      </w:r>
    </w:p>
    <w:p w14:paraId="09380B89" w14:textId="77777777" w:rsidR="00A8451F" w:rsidRPr="00A8451F" w:rsidRDefault="00A8451F" w:rsidP="00A8451F">
      <w:pPr>
        <w:rPr>
          <w:rFonts w:ascii="Arial" w:eastAsia="Arial Nova" w:hAnsi="Arial" w:cs="Arial"/>
          <w:color w:val="000000" w:themeColor="text1"/>
        </w:rPr>
      </w:pPr>
      <w:r w:rsidRPr="00A8451F">
        <w:rPr>
          <w:rFonts w:ascii="Arial" w:eastAsia="Arial Nova" w:hAnsi="Arial" w:cs="Arial"/>
          <w:color w:val="000000" w:themeColor="text1"/>
        </w:rPr>
        <w:t>support, entrusting colleagues with ownership, particularly through the digital champions</w:t>
      </w:r>
    </w:p>
    <w:p w14:paraId="461F4423" w14:textId="77777777" w:rsidR="00A8451F" w:rsidRPr="00A8451F" w:rsidRDefault="00A8451F" w:rsidP="00A8451F">
      <w:pPr>
        <w:rPr>
          <w:rFonts w:ascii="Arial" w:eastAsia="Arial Nova" w:hAnsi="Arial" w:cs="Arial"/>
          <w:color w:val="000000" w:themeColor="text1"/>
        </w:rPr>
      </w:pPr>
      <w:r w:rsidRPr="00A8451F">
        <w:rPr>
          <w:rFonts w:ascii="Arial" w:eastAsia="Arial Nova" w:hAnsi="Arial" w:cs="Arial"/>
          <w:color w:val="000000" w:themeColor="text1"/>
        </w:rPr>
        <w:t>program, which empowers them to build capacity. I will ensure more spaces for residents to</w:t>
      </w:r>
    </w:p>
    <w:p w14:paraId="3885C37D" w14:textId="77777777" w:rsidR="00A8451F" w:rsidRPr="00A8451F" w:rsidRDefault="00A8451F" w:rsidP="00A8451F">
      <w:pPr>
        <w:rPr>
          <w:rFonts w:ascii="Arial" w:eastAsia="Arial Nova" w:hAnsi="Arial" w:cs="Arial"/>
          <w:color w:val="000000" w:themeColor="text1"/>
        </w:rPr>
      </w:pPr>
      <w:r w:rsidRPr="00A8451F">
        <w:rPr>
          <w:rFonts w:ascii="Arial" w:eastAsia="Arial Nova" w:hAnsi="Arial" w:cs="Arial"/>
          <w:color w:val="000000" w:themeColor="text1"/>
        </w:rPr>
        <w:t>co-design programs, acknowledging that their perspectives are essential. Finally, I commit to</w:t>
      </w:r>
    </w:p>
    <w:p w14:paraId="7EA964E7" w14:textId="77777777" w:rsidR="00A8451F" w:rsidRPr="00A8451F" w:rsidRDefault="00A8451F" w:rsidP="00A8451F">
      <w:pPr>
        <w:rPr>
          <w:rFonts w:ascii="Arial" w:eastAsia="Arial Nova" w:hAnsi="Arial" w:cs="Arial"/>
          <w:color w:val="000000" w:themeColor="text1"/>
        </w:rPr>
      </w:pPr>
      <w:r w:rsidRPr="00A8451F">
        <w:rPr>
          <w:rFonts w:ascii="Arial" w:eastAsia="Arial Nova" w:hAnsi="Arial" w:cs="Arial"/>
          <w:color w:val="000000" w:themeColor="text1"/>
        </w:rPr>
        <w:t>being flexible and open to adapting the plan based on continuous feedback, recognising</w:t>
      </w:r>
    </w:p>
    <w:p w14:paraId="4390F199" w14:textId="77777777" w:rsidR="00A8451F" w:rsidRPr="00A8451F" w:rsidRDefault="00A8451F" w:rsidP="00A8451F">
      <w:pPr>
        <w:rPr>
          <w:rFonts w:ascii="Arial" w:eastAsia="Arial Nova" w:hAnsi="Arial" w:cs="Arial"/>
          <w:color w:val="000000" w:themeColor="text1"/>
        </w:rPr>
      </w:pPr>
      <w:r w:rsidRPr="00A8451F">
        <w:rPr>
          <w:rFonts w:ascii="Arial" w:eastAsia="Arial Nova" w:hAnsi="Arial" w:cs="Arial"/>
          <w:color w:val="000000" w:themeColor="text1"/>
        </w:rPr>
        <w:t>that this iterative approach is key to sustained success and informing my future practice as a</w:t>
      </w:r>
    </w:p>
    <w:p w14:paraId="329EDE09" w14:textId="77777777" w:rsidR="009B21D0" w:rsidRDefault="00A8451F" w:rsidP="00284AC4">
      <w:pPr>
        <w:rPr>
          <w:rStyle w:val="Heading1Char"/>
        </w:rPr>
      </w:pPr>
      <w:r w:rsidRPr="00A8451F">
        <w:rPr>
          <w:rFonts w:ascii="Arial" w:eastAsia="Arial Nova" w:hAnsi="Arial" w:cs="Arial"/>
          <w:color w:val="000000" w:themeColor="text1"/>
        </w:rPr>
        <w:t>more empathetic and adaptive leader.</w:t>
      </w:r>
      <w:r w:rsidR="009B21D0">
        <w:rPr>
          <w:rFonts w:ascii="Arial" w:eastAsia="Arial Nova" w:hAnsi="Arial" w:cs="Arial"/>
          <w:color w:val="000000" w:themeColor="text1"/>
        </w:rPr>
        <w:br/>
      </w:r>
      <w:r w:rsidR="009B21D0" w:rsidRPr="009B21D0">
        <w:rPr>
          <w:rFonts w:ascii="Arial" w:hAnsi="Arial" w:cs="Arial"/>
        </w:rPr>
        <w:br/>
      </w:r>
      <w:r w:rsidR="009B21D0" w:rsidRPr="009B21D0">
        <w:rPr>
          <w:rStyle w:val="Heading1Char"/>
        </w:rPr>
        <w:br/>
        <w:t>Reference List</w:t>
      </w:r>
    </w:p>
    <w:p w14:paraId="2567F6BE" w14:textId="49E6B447" w:rsidR="0093356D" w:rsidRPr="009B21D0" w:rsidRDefault="009B21D0" w:rsidP="00284AC4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 w:rsidRPr="009B21D0">
        <w:rPr>
          <w:rStyle w:val="Heading1Char"/>
        </w:rPr>
        <w:br/>
      </w:r>
      <w:r w:rsidRPr="009B21D0">
        <w:rPr>
          <w:rFonts w:ascii="Arial" w:hAnsi="Arial" w:cs="Arial"/>
        </w:rPr>
        <w:br/>
        <w:t>1. Amina, A., Kassem, A. and Sleem, W. (2025) 'Applying Lewin’s change management theory to improve patient’s discharge plan', Mansoura Nursing Journal, 9(2), pp. 335–348.</w:t>
      </w:r>
      <w:r w:rsidRPr="009B21D0">
        <w:rPr>
          <w:rFonts w:ascii="Arial" w:hAnsi="Arial" w:cs="Arial"/>
        </w:rPr>
        <w:br/>
      </w:r>
      <w:r w:rsidRPr="009B21D0">
        <w:rPr>
          <w:rFonts w:ascii="Arial" w:hAnsi="Arial" w:cs="Arial"/>
        </w:rPr>
        <w:lastRenderedPageBreak/>
        <w:br/>
        <w:t xml:space="preserve">2. Bandura, A. (2021) Social cognitive theory: an agentic perspective on human nature. 2nd </w:t>
      </w:r>
      <w:proofErr w:type="spellStart"/>
      <w:r w:rsidRPr="009B21D0">
        <w:rPr>
          <w:rFonts w:ascii="Arial" w:hAnsi="Arial" w:cs="Arial"/>
        </w:rPr>
        <w:t>edn</w:t>
      </w:r>
      <w:proofErr w:type="spellEnd"/>
      <w:r w:rsidRPr="009B21D0">
        <w:rPr>
          <w:rFonts w:ascii="Arial" w:hAnsi="Arial" w:cs="Arial"/>
        </w:rPr>
        <w:t>. New York: Wiley. (Note: Modern reprint/updated edition of the 1977 core theory).</w:t>
      </w:r>
      <w:r w:rsidRPr="009B21D0">
        <w:rPr>
          <w:rFonts w:ascii="Arial" w:hAnsi="Arial" w:cs="Arial"/>
        </w:rPr>
        <w:br/>
      </w:r>
      <w:r w:rsidRPr="009B21D0">
        <w:rPr>
          <w:rFonts w:ascii="Arial" w:hAnsi="Arial" w:cs="Arial"/>
        </w:rPr>
        <w:br/>
        <w:t>3. Buja, A. and Akhtar, S. (2025) 'The association between social capital and quality of life in old adults: a systematic review and meta-analysis', Frontiers in Public Health, 13, 1668696.</w:t>
      </w:r>
      <w:r w:rsidRPr="009B21D0">
        <w:rPr>
          <w:rFonts w:ascii="Arial" w:hAnsi="Arial" w:cs="Arial"/>
        </w:rPr>
        <w:br/>
      </w:r>
      <w:r w:rsidRPr="009B21D0">
        <w:rPr>
          <w:rFonts w:ascii="Arial" w:hAnsi="Arial" w:cs="Arial"/>
        </w:rPr>
        <w:br/>
        <w:t>4. Dlamini, S., Cummings, G. and Sampathkumar, A. (2024) 'Innovations in oncology: change management for AI-based diagnostic tools', Journal of Current Health Sciences, 4(1), pp. 45–58.</w:t>
      </w:r>
      <w:r w:rsidRPr="009B21D0">
        <w:rPr>
          <w:rFonts w:ascii="Arial" w:hAnsi="Arial" w:cs="Arial"/>
        </w:rPr>
        <w:br/>
      </w:r>
      <w:r w:rsidRPr="009B21D0">
        <w:rPr>
          <w:rFonts w:ascii="Arial" w:hAnsi="Arial" w:cs="Arial"/>
        </w:rPr>
        <w:br/>
        <w:t>5. Edmondson, A. C. (2023) Right kind of wrong: the science of failing well. London: Penguin. (Updated research on psychological safety).</w:t>
      </w:r>
      <w:r w:rsidRPr="009B21D0">
        <w:rPr>
          <w:rFonts w:ascii="Arial" w:hAnsi="Arial" w:cs="Arial"/>
        </w:rPr>
        <w:br/>
      </w:r>
      <w:r w:rsidRPr="009B21D0">
        <w:rPr>
          <w:rFonts w:ascii="Arial" w:hAnsi="Arial" w:cs="Arial"/>
        </w:rPr>
        <w:br/>
        <w:t xml:space="preserve">6. Field, J. (2025) Social capital: new directions for the 2020s. 4th </w:t>
      </w:r>
      <w:proofErr w:type="spellStart"/>
      <w:r w:rsidRPr="009B21D0">
        <w:rPr>
          <w:rFonts w:ascii="Arial" w:hAnsi="Arial" w:cs="Arial"/>
        </w:rPr>
        <w:t>edn</w:t>
      </w:r>
      <w:proofErr w:type="spellEnd"/>
      <w:r w:rsidRPr="009B21D0">
        <w:rPr>
          <w:rFonts w:ascii="Arial" w:hAnsi="Arial" w:cs="Arial"/>
        </w:rPr>
        <w:t>. Abingdon: Routledge.</w:t>
      </w:r>
      <w:r w:rsidRPr="009B21D0">
        <w:rPr>
          <w:rFonts w:ascii="Arial" w:hAnsi="Arial" w:cs="Arial"/>
        </w:rPr>
        <w:br/>
      </w:r>
      <w:r w:rsidRPr="009B21D0">
        <w:rPr>
          <w:rFonts w:ascii="Arial" w:hAnsi="Arial" w:cs="Arial"/>
        </w:rPr>
        <w:br/>
        <w:t>7. Good Things Foundation (2024) The digital divide in UK health and social care: annual report 2024. Sheffield: Good Things Foundation.</w:t>
      </w:r>
      <w:r w:rsidRPr="009B21D0">
        <w:rPr>
          <w:rFonts w:ascii="Arial" w:hAnsi="Arial" w:cs="Arial"/>
        </w:rPr>
        <w:br/>
      </w:r>
      <w:r w:rsidRPr="009B21D0">
        <w:rPr>
          <w:rFonts w:ascii="Arial" w:hAnsi="Arial" w:cs="Arial"/>
        </w:rPr>
        <w:br/>
        <w:t>8. Harrison, R., Walton, M. and Mowll, J. (2023) 'Ineffective change processes and nurse burnout in specialized clinical settings', International Journal of Nursing Studies, 138, 104412.</w:t>
      </w:r>
      <w:r w:rsidRPr="009B21D0">
        <w:rPr>
          <w:rFonts w:ascii="Arial" w:hAnsi="Arial" w:cs="Arial"/>
        </w:rPr>
        <w:br/>
      </w:r>
      <w:r w:rsidRPr="009B21D0">
        <w:rPr>
          <w:rFonts w:ascii="Arial" w:hAnsi="Arial" w:cs="Arial"/>
        </w:rPr>
        <w:br/>
        <w:t>9. Laurence, J. (2025) 'Did social capital protect mental health during the COVID-19 pandemic? A longitudinal analysis', Understanding Society, 5 October. Available at: </w:t>
      </w:r>
      <w:hyperlink r:id="rId11" w:tgtFrame="_blank" w:history="1">
        <w:r w:rsidRPr="009B21D0">
          <w:rPr>
            <w:rStyle w:val="Hyperlink"/>
            <w:rFonts w:ascii="Arial" w:hAnsi="Arial" w:cs="Arial"/>
          </w:rPr>
          <w:t>https://www.understandingsociety.ac.uk/</w:t>
        </w:r>
      </w:hyperlink>
      <w:r w:rsidRPr="009B21D0">
        <w:rPr>
          <w:rFonts w:ascii="Arial" w:hAnsi="Arial" w:cs="Arial"/>
        </w:rPr>
        <w:t> (Accessed: 21 March 2026).</w:t>
      </w:r>
      <w:r w:rsidRPr="009B21D0">
        <w:rPr>
          <w:rFonts w:ascii="Arial" w:hAnsi="Arial" w:cs="Arial"/>
        </w:rPr>
        <w:br/>
      </w:r>
      <w:r w:rsidRPr="009B21D0">
        <w:rPr>
          <w:rFonts w:ascii="Arial" w:hAnsi="Arial" w:cs="Arial"/>
        </w:rPr>
        <w:br/>
        <w:t>10. Lee, S. (2025) 'Mastering reflective practice for better outcomes: mental health social work through continuous learning', Number Analytics Blog, 24 May.</w:t>
      </w:r>
      <w:r w:rsidRPr="009B21D0">
        <w:rPr>
          <w:rFonts w:ascii="Arial" w:hAnsi="Arial" w:cs="Arial"/>
        </w:rPr>
        <w:br/>
      </w:r>
      <w:r w:rsidRPr="009B21D0">
        <w:rPr>
          <w:rFonts w:ascii="Arial" w:hAnsi="Arial" w:cs="Arial"/>
        </w:rPr>
        <w:br/>
        <w:t>11. Lloyds Bank (2024) UK consumer digital index 2024. London: Lloyds Banking Group.</w:t>
      </w:r>
      <w:r w:rsidRPr="009B21D0">
        <w:rPr>
          <w:rFonts w:ascii="Arial" w:hAnsi="Arial" w:cs="Arial"/>
        </w:rPr>
        <w:br/>
      </w:r>
      <w:r w:rsidRPr="009B21D0">
        <w:rPr>
          <w:rFonts w:ascii="Arial" w:hAnsi="Arial" w:cs="Arial"/>
        </w:rPr>
        <w:br/>
        <w:t>12. NHS England (2023) Equality, diversity, and inclusion improvement plan. Available at: </w:t>
      </w:r>
      <w:hyperlink r:id="rId12" w:tgtFrame="_blank" w:history="1">
        <w:r w:rsidRPr="009B21D0">
          <w:rPr>
            <w:rStyle w:val="Hyperlink"/>
            <w:rFonts w:ascii="Arial" w:hAnsi="Arial" w:cs="Arial"/>
          </w:rPr>
          <w:t>https://www.england.nhs.uk/</w:t>
        </w:r>
      </w:hyperlink>
      <w:r w:rsidRPr="009B21D0">
        <w:rPr>
          <w:rFonts w:ascii="Arial" w:hAnsi="Arial" w:cs="Arial"/>
        </w:rPr>
        <w:t> (Accessed: 21 March 2026).</w:t>
      </w:r>
      <w:r w:rsidRPr="009B21D0">
        <w:rPr>
          <w:rFonts w:ascii="Arial" w:hAnsi="Arial" w:cs="Arial"/>
        </w:rPr>
        <w:br/>
      </w:r>
      <w:r w:rsidRPr="009B21D0">
        <w:rPr>
          <w:rFonts w:ascii="Arial" w:hAnsi="Arial" w:cs="Arial"/>
        </w:rPr>
        <w:br/>
        <w:t>13. NHS England (2024) NHS workforce race equality standard (WRES) 2023 report. London: NHS England.</w:t>
      </w:r>
      <w:r w:rsidRPr="009B21D0">
        <w:rPr>
          <w:rFonts w:ascii="Arial" w:hAnsi="Arial" w:cs="Arial"/>
        </w:rPr>
        <w:br/>
      </w:r>
      <w:r w:rsidRPr="009B21D0">
        <w:rPr>
          <w:rFonts w:ascii="Arial" w:hAnsi="Arial" w:cs="Arial"/>
        </w:rPr>
        <w:br/>
        <w:t>14. NHS England (2025) NHS workforce disability equality standard (WDES) 2024 report. London: NHS England.</w:t>
      </w:r>
      <w:r w:rsidRPr="009B21D0">
        <w:rPr>
          <w:rFonts w:ascii="Arial" w:hAnsi="Arial" w:cs="Arial"/>
        </w:rPr>
        <w:br/>
      </w:r>
      <w:r w:rsidRPr="009B21D0">
        <w:rPr>
          <w:rFonts w:ascii="Arial" w:hAnsi="Arial" w:cs="Arial"/>
        </w:rPr>
        <w:br/>
        <w:t>15. North London NHS (2025) Addressing intersectionality in healthcare: EDI strategy 2025-2030. London: North London NHS Trust.</w:t>
      </w:r>
      <w:r w:rsidRPr="009B21D0">
        <w:rPr>
          <w:rFonts w:ascii="Arial" w:hAnsi="Arial" w:cs="Arial"/>
        </w:rPr>
        <w:br/>
      </w:r>
      <w:r w:rsidRPr="009B21D0">
        <w:rPr>
          <w:rFonts w:ascii="Arial" w:hAnsi="Arial" w:cs="Arial"/>
        </w:rPr>
        <w:br/>
        <w:t>16. Robinson, G. (2025) '“Artful doing”: a case for bounded reflective practice with mental health professionals', Practice: Social Work in Action, 37(1), pp. 12–28.</w:t>
      </w:r>
      <w:r w:rsidRPr="009B21D0">
        <w:rPr>
          <w:rFonts w:ascii="Arial" w:hAnsi="Arial" w:cs="Arial"/>
        </w:rPr>
        <w:br/>
      </w:r>
      <w:r w:rsidRPr="009B21D0">
        <w:rPr>
          <w:rFonts w:ascii="Arial" w:hAnsi="Arial" w:cs="Arial"/>
        </w:rPr>
        <w:br/>
        <w:t>17. SCVO and Scottish Government (2025) Pillars paper: embedding skills and confidence in health and social care. Edinburgh: SCVO.</w:t>
      </w:r>
      <w:r w:rsidRPr="009B21D0">
        <w:rPr>
          <w:rFonts w:ascii="Arial" w:hAnsi="Arial" w:cs="Arial"/>
        </w:rPr>
        <w:br/>
      </w:r>
      <w:r w:rsidRPr="009B21D0">
        <w:rPr>
          <w:rFonts w:ascii="Arial" w:hAnsi="Arial" w:cs="Arial"/>
        </w:rPr>
        <w:br/>
      </w:r>
      <w:r w:rsidRPr="009B21D0">
        <w:rPr>
          <w:rFonts w:ascii="Arial" w:hAnsi="Arial" w:cs="Arial"/>
        </w:rPr>
        <w:lastRenderedPageBreak/>
        <w:t>18. Social Care Wales (2025) The digital potential tool: an insight into digital maturity and literacy in social care. Cardiff: Social Care Wales.</w:t>
      </w:r>
      <w:r w:rsidRPr="009B21D0">
        <w:rPr>
          <w:rFonts w:ascii="Arial" w:hAnsi="Arial" w:cs="Arial"/>
        </w:rPr>
        <w:br/>
      </w:r>
      <w:r w:rsidRPr="009B21D0">
        <w:rPr>
          <w:rFonts w:ascii="Arial" w:hAnsi="Arial" w:cs="Arial"/>
        </w:rPr>
        <w:br/>
        <w:t xml:space="preserve">19. Thompson, N. and Perry, J. (2024) The reflective life: becoming a more thoughtful practitioner. 2nd </w:t>
      </w:r>
      <w:proofErr w:type="spellStart"/>
      <w:r w:rsidRPr="009B21D0">
        <w:rPr>
          <w:rFonts w:ascii="Arial" w:hAnsi="Arial" w:cs="Arial"/>
        </w:rPr>
        <w:t>edn</w:t>
      </w:r>
      <w:proofErr w:type="spellEnd"/>
      <w:r w:rsidRPr="009B21D0">
        <w:rPr>
          <w:rFonts w:ascii="Arial" w:hAnsi="Arial" w:cs="Arial"/>
        </w:rPr>
        <w:t>. London: Palgrave Macmillan. (Modern application of Gibbs/Schön).</w:t>
      </w:r>
      <w:r w:rsidRPr="009B21D0">
        <w:rPr>
          <w:rFonts w:ascii="Arial" w:hAnsi="Arial" w:cs="Arial"/>
        </w:rPr>
        <w:br/>
      </w:r>
      <w:r w:rsidRPr="009B21D0">
        <w:rPr>
          <w:rFonts w:ascii="Arial" w:hAnsi="Arial" w:cs="Arial"/>
        </w:rPr>
        <w:br/>
        <w:t>20. Tsatsou, I. (2025) 'Change management in oncology nursing practice: applying Lewin and Kotter', Journal of Current Health Sciences, 5(2), pp. 109–116.</w:t>
      </w:r>
      <w:r w:rsidRPr="009B21D0">
        <w:rPr>
          <w:rFonts w:ascii="Arial" w:hAnsi="Arial" w:cs="Arial"/>
        </w:rPr>
        <w:br/>
      </w:r>
      <w:r w:rsidRPr="009B21D0">
        <w:rPr>
          <w:rFonts w:ascii="Arial" w:hAnsi="Arial" w:cs="Arial"/>
        </w:rPr>
        <w:br/>
        <w:t>21. Virgin Money (2025) Tackling the barriers to financial and digital inclusion. London: Virgin Money Research.</w:t>
      </w:r>
    </w:p>
    <w:p w14:paraId="42227C69" w14:textId="77777777" w:rsidR="0093356D" w:rsidRDefault="0093356D" w:rsidP="00284AC4">
      <w:pPr>
        <w:rPr>
          <w:rFonts w:ascii="Arial" w:hAnsi="Arial" w:cs="Arial"/>
        </w:rPr>
      </w:pPr>
    </w:p>
    <w:p w14:paraId="17246B50" w14:textId="77777777" w:rsidR="0093356D" w:rsidRDefault="0093356D" w:rsidP="00284AC4">
      <w:pPr>
        <w:rPr>
          <w:rFonts w:ascii="Arial" w:hAnsi="Arial" w:cs="Arial"/>
        </w:rPr>
      </w:pPr>
    </w:p>
    <w:p w14:paraId="7FD37E2F" w14:textId="77777777" w:rsidR="0093356D" w:rsidRDefault="0093356D" w:rsidP="00284AC4">
      <w:pPr>
        <w:rPr>
          <w:rFonts w:ascii="Arial" w:hAnsi="Arial" w:cs="Arial"/>
        </w:rPr>
      </w:pPr>
    </w:p>
    <w:p w14:paraId="6AE50744" w14:textId="77777777" w:rsidR="0093356D" w:rsidRDefault="0093356D" w:rsidP="00284AC4">
      <w:pPr>
        <w:rPr>
          <w:rFonts w:ascii="Arial" w:hAnsi="Arial" w:cs="Arial"/>
        </w:rPr>
      </w:pPr>
    </w:p>
    <w:p w14:paraId="1EE21A3D" w14:textId="77777777" w:rsidR="0093356D" w:rsidRDefault="0093356D" w:rsidP="00284AC4">
      <w:pPr>
        <w:rPr>
          <w:rFonts w:ascii="Arial" w:hAnsi="Arial" w:cs="Arial"/>
        </w:rPr>
      </w:pPr>
    </w:p>
    <w:p w14:paraId="47400FA4" w14:textId="77777777" w:rsidR="0093356D" w:rsidRDefault="0093356D" w:rsidP="00284AC4">
      <w:pPr>
        <w:rPr>
          <w:rFonts w:ascii="Arial" w:hAnsi="Arial" w:cs="Arial"/>
        </w:rPr>
      </w:pPr>
    </w:p>
    <w:p w14:paraId="6B506B2F" w14:textId="77777777" w:rsidR="0093356D" w:rsidRPr="0084731A" w:rsidRDefault="0093356D" w:rsidP="00284AC4">
      <w:pPr>
        <w:rPr>
          <w:rFonts w:ascii="Arial" w:hAnsi="Arial" w:cs="Arial"/>
        </w:rPr>
      </w:pPr>
    </w:p>
    <w:sectPr w:rsidR="0093356D" w:rsidRPr="0084731A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90337BE" w14:textId="77777777" w:rsidR="00957E49" w:rsidRDefault="00957E49" w:rsidP="00E25676">
      <w:pPr>
        <w:spacing w:after="0" w:line="240" w:lineRule="auto"/>
      </w:pPr>
      <w:r>
        <w:separator/>
      </w:r>
    </w:p>
  </w:endnote>
  <w:endnote w:type="continuationSeparator" w:id="0">
    <w:p w14:paraId="6B71BB6F" w14:textId="77777777" w:rsidR="00957E49" w:rsidRDefault="00957E49" w:rsidP="00E256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0E810C4" w14:textId="77777777" w:rsidR="00957E49" w:rsidRDefault="00957E49" w:rsidP="00E25676">
      <w:pPr>
        <w:spacing w:after="0" w:line="240" w:lineRule="auto"/>
      </w:pPr>
      <w:r>
        <w:separator/>
      </w:r>
    </w:p>
  </w:footnote>
  <w:footnote w:type="continuationSeparator" w:id="0">
    <w:p w14:paraId="40489418" w14:textId="77777777" w:rsidR="00957E49" w:rsidRDefault="00957E49" w:rsidP="00E2567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AC68655" w14:textId="77777777" w:rsidR="007D4BF1" w:rsidRDefault="007D4BF1">
    <w:pPr>
      <w:pStyle w:val="Header"/>
    </w:pPr>
  </w:p>
  <w:p w14:paraId="68A558AA" w14:textId="77777777" w:rsidR="007514A5" w:rsidRDefault="007514A5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1D80931"/>
    <w:multiLevelType w:val="multilevel"/>
    <w:tmpl w:val="5362495E"/>
    <w:lvl w:ilvl="0">
      <w:start w:val="1"/>
      <w:numFmt w:val="decimal"/>
      <w:lvlText w:val="%1."/>
      <w:lvlJc w:val="left"/>
      <w:pPr>
        <w:tabs>
          <w:tab w:val="num" w:pos="1069"/>
        </w:tabs>
        <w:ind w:left="1069" w:hanging="360"/>
      </w:pPr>
      <w:rPr>
        <w:sz w:val="22"/>
        <w:szCs w:val="22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D8E412A"/>
    <w:multiLevelType w:val="hybridMultilevel"/>
    <w:tmpl w:val="4FC23AF2"/>
    <w:lvl w:ilvl="0" w:tplc="CF4E631A">
      <w:start w:val="3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0BE3184"/>
    <w:multiLevelType w:val="hybridMultilevel"/>
    <w:tmpl w:val="C016A82E"/>
    <w:lvl w:ilvl="0" w:tplc="5268FB28">
      <w:start w:val="3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AD702DF"/>
    <w:multiLevelType w:val="multilevel"/>
    <w:tmpl w:val="9100328C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021979758">
    <w:abstractNumId w:val="2"/>
  </w:num>
  <w:num w:numId="2" w16cid:durableId="1619683881">
    <w:abstractNumId w:val="1"/>
  </w:num>
  <w:num w:numId="3" w16cid:durableId="315644568">
    <w:abstractNumId w:val="0"/>
  </w:num>
  <w:num w:numId="4" w16cid:durableId="119789394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5BF9"/>
    <w:rsid w:val="00002959"/>
    <w:rsid w:val="0000301F"/>
    <w:rsid w:val="00003438"/>
    <w:rsid w:val="00005C07"/>
    <w:rsid w:val="00006129"/>
    <w:rsid w:val="0000750D"/>
    <w:rsid w:val="00007614"/>
    <w:rsid w:val="00010E35"/>
    <w:rsid w:val="00012899"/>
    <w:rsid w:val="00012F02"/>
    <w:rsid w:val="000141DC"/>
    <w:rsid w:val="00014C20"/>
    <w:rsid w:val="00022D40"/>
    <w:rsid w:val="00024703"/>
    <w:rsid w:val="00024BB9"/>
    <w:rsid w:val="000266C7"/>
    <w:rsid w:val="00032DC3"/>
    <w:rsid w:val="00036E0A"/>
    <w:rsid w:val="00037431"/>
    <w:rsid w:val="0004194F"/>
    <w:rsid w:val="00042A6F"/>
    <w:rsid w:val="0004322F"/>
    <w:rsid w:val="000432D8"/>
    <w:rsid w:val="00044F01"/>
    <w:rsid w:val="0004674B"/>
    <w:rsid w:val="0004744E"/>
    <w:rsid w:val="0005097E"/>
    <w:rsid w:val="00053D9F"/>
    <w:rsid w:val="00064BD4"/>
    <w:rsid w:val="00065F78"/>
    <w:rsid w:val="00070224"/>
    <w:rsid w:val="000747F3"/>
    <w:rsid w:val="00074918"/>
    <w:rsid w:val="000754FB"/>
    <w:rsid w:val="00081386"/>
    <w:rsid w:val="0008197D"/>
    <w:rsid w:val="0008332A"/>
    <w:rsid w:val="0008730D"/>
    <w:rsid w:val="0008740F"/>
    <w:rsid w:val="0008755B"/>
    <w:rsid w:val="0009191E"/>
    <w:rsid w:val="00095C4F"/>
    <w:rsid w:val="0009632F"/>
    <w:rsid w:val="00096B87"/>
    <w:rsid w:val="000A0A97"/>
    <w:rsid w:val="000A28D7"/>
    <w:rsid w:val="000A3A05"/>
    <w:rsid w:val="000A4070"/>
    <w:rsid w:val="000A74DB"/>
    <w:rsid w:val="000B02B1"/>
    <w:rsid w:val="000B2271"/>
    <w:rsid w:val="000B267F"/>
    <w:rsid w:val="000B5D75"/>
    <w:rsid w:val="000B6755"/>
    <w:rsid w:val="000C3D00"/>
    <w:rsid w:val="000C461D"/>
    <w:rsid w:val="000C49BB"/>
    <w:rsid w:val="000C7A6F"/>
    <w:rsid w:val="000D143F"/>
    <w:rsid w:val="000D2367"/>
    <w:rsid w:val="000D2A89"/>
    <w:rsid w:val="000D4075"/>
    <w:rsid w:val="000D5962"/>
    <w:rsid w:val="000D6FFB"/>
    <w:rsid w:val="000E1B01"/>
    <w:rsid w:val="000E2F9A"/>
    <w:rsid w:val="000E3175"/>
    <w:rsid w:val="000E3398"/>
    <w:rsid w:val="000F2A23"/>
    <w:rsid w:val="000F3FC8"/>
    <w:rsid w:val="000F4C53"/>
    <w:rsid w:val="000F6160"/>
    <w:rsid w:val="000F76C8"/>
    <w:rsid w:val="00101933"/>
    <w:rsid w:val="00102176"/>
    <w:rsid w:val="00103D62"/>
    <w:rsid w:val="001061D1"/>
    <w:rsid w:val="00106B50"/>
    <w:rsid w:val="001072FF"/>
    <w:rsid w:val="0011108B"/>
    <w:rsid w:val="00112CE4"/>
    <w:rsid w:val="001135DE"/>
    <w:rsid w:val="00113D20"/>
    <w:rsid w:val="001154B3"/>
    <w:rsid w:val="001160D8"/>
    <w:rsid w:val="0011689F"/>
    <w:rsid w:val="001213EA"/>
    <w:rsid w:val="00126BA9"/>
    <w:rsid w:val="001270AA"/>
    <w:rsid w:val="001271DF"/>
    <w:rsid w:val="0012738E"/>
    <w:rsid w:val="0013091C"/>
    <w:rsid w:val="00131032"/>
    <w:rsid w:val="0013278F"/>
    <w:rsid w:val="001329EB"/>
    <w:rsid w:val="00132C24"/>
    <w:rsid w:val="00135C1D"/>
    <w:rsid w:val="0013668A"/>
    <w:rsid w:val="001412FB"/>
    <w:rsid w:val="00141D6D"/>
    <w:rsid w:val="00145CA8"/>
    <w:rsid w:val="00146A07"/>
    <w:rsid w:val="001538B4"/>
    <w:rsid w:val="00155400"/>
    <w:rsid w:val="00156D87"/>
    <w:rsid w:val="00156E4B"/>
    <w:rsid w:val="00156ED4"/>
    <w:rsid w:val="00157417"/>
    <w:rsid w:val="00157C3D"/>
    <w:rsid w:val="0016041A"/>
    <w:rsid w:val="001608A9"/>
    <w:rsid w:val="00161499"/>
    <w:rsid w:val="0016198C"/>
    <w:rsid w:val="001626D7"/>
    <w:rsid w:val="0016340E"/>
    <w:rsid w:val="001637F1"/>
    <w:rsid w:val="001667B7"/>
    <w:rsid w:val="001708B6"/>
    <w:rsid w:val="00170952"/>
    <w:rsid w:val="00171D54"/>
    <w:rsid w:val="001731C6"/>
    <w:rsid w:val="00173FB8"/>
    <w:rsid w:val="00175403"/>
    <w:rsid w:val="001810B8"/>
    <w:rsid w:val="001816D1"/>
    <w:rsid w:val="0018238E"/>
    <w:rsid w:val="0018390D"/>
    <w:rsid w:val="00183E55"/>
    <w:rsid w:val="00183EA6"/>
    <w:rsid w:val="00183FD1"/>
    <w:rsid w:val="00184645"/>
    <w:rsid w:val="00185225"/>
    <w:rsid w:val="001856C0"/>
    <w:rsid w:val="00192658"/>
    <w:rsid w:val="00193F42"/>
    <w:rsid w:val="001A1F48"/>
    <w:rsid w:val="001A6D35"/>
    <w:rsid w:val="001B18A8"/>
    <w:rsid w:val="001B230B"/>
    <w:rsid w:val="001B40B8"/>
    <w:rsid w:val="001B4C62"/>
    <w:rsid w:val="001C02D5"/>
    <w:rsid w:val="001C39C6"/>
    <w:rsid w:val="001C7387"/>
    <w:rsid w:val="001D0357"/>
    <w:rsid w:val="001D0A8D"/>
    <w:rsid w:val="001D5435"/>
    <w:rsid w:val="001D5606"/>
    <w:rsid w:val="001D6B23"/>
    <w:rsid w:val="001E2003"/>
    <w:rsid w:val="001E57CC"/>
    <w:rsid w:val="001E5BF0"/>
    <w:rsid w:val="001E6F84"/>
    <w:rsid w:val="001E74E6"/>
    <w:rsid w:val="001E7A2C"/>
    <w:rsid w:val="001F0F00"/>
    <w:rsid w:val="001F1F31"/>
    <w:rsid w:val="001F3036"/>
    <w:rsid w:val="001F3231"/>
    <w:rsid w:val="001F3B5D"/>
    <w:rsid w:val="001F56F3"/>
    <w:rsid w:val="001F58D1"/>
    <w:rsid w:val="001F720C"/>
    <w:rsid w:val="002026FD"/>
    <w:rsid w:val="00207A87"/>
    <w:rsid w:val="00212B2E"/>
    <w:rsid w:val="00214658"/>
    <w:rsid w:val="00215E4D"/>
    <w:rsid w:val="00216822"/>
    <w:rsid w:val="00216EB8"/>
    <w:rsid w:val="00217604"/>
    <w:rsid w:val="00217759"/>
    <w:rsid w:val="00220AB5"/>
    <w:rsid w:val="00224DD3"/>
    <w:rsid w:val="00226E11"/>
    <w:rsid w:val="002271C0"/>
    <w:rsid w:val="0024023D"/>
    <w:rsid w:val="00242675"/>
    <w:rsid w:val="0024336B"/>
    <w:rsid w:val="0024344C"/>
    <w:rsid w:val="00245396"/>
    <w:rsid w:val="002456D9"/>
    <w:rsid w:val="00245BD0"/>
    <w:rsid w:val="00246981"/>
    <w:rsid w:val="00256FEB"/>
    <w:rsid w:val="00260205"/>
    <w:rsid w:val="0026143C"/>
    <w:rsid w:val="0026323E"/>
    <w:rsid w:val="002658B8"/>
    <w:rsid w:val="00266135"/>
    <w:rsid w:val="00273683"/>
    <w:rsid w:val="0027430D"/>
    <w:rsid w:val="00274B7A"/>
    <w:rsid w:val="0027585F"/>
    <w:rsid w:val="00276571"/>
    <w:rsid w:val="0028158B"/>
    <w:rsid w:val="00284AC4"/>
    <w:rsid w:val="00285C35"/>
    <w:rsid w:val="002861F0"/>
    <w:rsid w:val="00286C5C"/>
    <w:rsid w:val="00287CFE"/>
    <w:rsid w:val="00287E98"/>
    <w:rsid w:val="00292950"/>
    <w:rsid w:val="00293AEB"/>
    <w:rsid w:val="00293C4A"/>
    <w:rsid w:val="00294ECA"/>
    <w:rsid w:val="002955E8"/>
    <w:rsid w:val="002A08F6"/>
    <w:rsid w:val="002A22AE"/>
    <w:rsid w:val="002A3031"/>
    <w:rsid w:val="002A5A70"/>
    <w:rsid w:val="002A68EF"/>
    <w:rsid w:val="002A7E1E"/>
    <w:rsid w:val="002B167A"/>
    <w:rsid w:val="002B1F1C"/>
    <w:rsid w:val="002B26C9"/>
    <w:rsid w:val="002B27C7"/>
    <w:rsid w:val="002B4A6F"/>
    <w:rsid w:val="002B57F9"/>
    <w:rsid w:val="002B5C8A"/>
    <w:rsid w:val="002C3245"/>
    <w:rsid w:val="002C44E8"/>
    <w:rsid w:val="002C665B"/>
    <w:rsid w:val="002C6AA5"/>
    <w:rsid w:val="002C79B7"/>
    <w:rsid w:val="002C7AE1"/>
    <w:rsid w:val="002D21CB"/>
    <w:rsid w:val="002D452C"/>
    <w:rsid w:val="002E00C4"/>
    <w:rsid w:val="002E0F37"/>
    <w:rsid w:val="002E2372"/>
    <w:rsid w:val="002E336D"/>
    <w:rsid w:val="002E3629"/>
    <w:rsid w:val="002E395F"/>
    <w:rsid w:val="002E50F5"/>
    <w:rsid w:val="002E6323"/>
    <w:rsid w:val="002E663A"/>
    <w:rsid w:val="002F0F44"/>
    <w:rsid w:val="002F18B0"/>
    <w:rsid w:val="002F6426"/>
    <w:rsid w:val="00302CF9"/>
    <w:rsid w:val="0030402B"/>
    <w:rsid w:val="00304562"/>
    <w:rsid w:val="0030459A"/>
    <w:rsid w:val="00304CA0"/>
    <w:rsid w:val="00307689"/>
    <w:rsid w:val="00307AF7"/>
    <w:rsid w:val="00310000"/>
    <w:rsid w:val="003103DF"/>
    <w:rsid w:val="003140C3"/>
    <w:rsid w:val="00320657"/>
    <w:rsid w:val="00321CF2"/>
    <w:rsid w:val="0032336D"/>
    <w:rsid w:val="003272F3"/>
    <w:rsid w:val="00327D94"/>
    <w:rsid w:val="003332E5"/>
    <w:rsid w:val="003336C7"/>
    <w:rsid w:val="00334CEC"/>
    <w:rsid w:val="003363CE"/>
    <w:rsid w:val="003364CF"/>
    <w:rsid w:val="00337351"/>
    <w:rsid w:val="003433C4"/>
    <w:rsid w:val="00351F6E"/>
    <w:rsid w:val="00354EE7"/>
    <w:rsid w:val="0035788D"/>
    <w:rsid w:val="00362B9A"/>
    <w:rsid w:val="00364309"/>
    <w:rsid w:val="003657C6"/>
    <w:rsid w:val="003661F1"/>
    <w:rsid w:val="00370093"/>
    <w:rsid w:val="0037029F"/>
    <w:rsid w:val="003723DE"/>
    <w:rsid w:val="003724B1"/>
    <w:rsid w:val="0037761C"/>
    <w:rsid w:val="003842DD"/>
    <w:rsid w:val="00385065"/>
    <w:rsid w:val="0038723A"/>
    <w:rsid w:val="003906DC"/>
    <w:rsid w:val="00390B26"/>
    <w:rsid w:val="00393669"/>
    <w:rsid w:val="0039376D"/>
    <w:rsid w:val="00395F15"/>
    <w:rsid w:val="0039629D"/>
    <w:rsid w:val="003A0ECD"/>
    <w:rsid w:val="003A2E52"/>
    <w:rsid w:val="003A3B01"/>
    <w:rsid w:val="003A4BA7"/>
    <w:rsid w:val="003A68E5"/>
    <w:rsid w:val="003A70C9"/>
    <w:rsid w:val="003B3521"/>
    <w:rsid w:val="003B35B4"/>
    <w:rsid w:val="003C0D04"/>
    <w:rsid w:val="003C2F9E"/>
    <w:rsid w:val="003D02F2"/>
    <w:rsid w:val="003D5419"/>
    <w:rsid w:val="003D6B71"/>
    <w:rsid w:val="003E016E"/>
    <w:rsid w:val="003E097A"/>
    <w:rsid w:val="003E1767"/>
    <w:rsid w:val="003E2DBC"/>
    <w:rsid w:val="003E34C3"/>
    <w:rsid w:val="003E5B93"/>
    <w:rsid w:val="003F3479"/>
    <w:rsid w:val="003F6227"/>
    <w:rsid w:val="00402A47"/>
    <w:rsid w:val="0040322C"/>
    <w:rsid w:val="00403AD5"/>
    <w:rsid w:val="004069B5"/>
    <w:rsid w:val="00411FD5"/>
    <w:rsid w:val="00416018"/>
    <w:rsid w:val="004241D3"/>
    <w:rsid w:val="0042770B"/>
    <w:rsid w:val="004315EF"/>
    <w:rsid w:val="0043180B"/>
    <w:rsid w:val="004379FD"/>
    <w:rsid w:val="00437CB9"/>
    <w:rsid w:val="00437D6F"/>
    <w:rsid w:val="00442D4A"/>
    <w:rsid w:val="004436CC"/>
    <w:rsid w:val="00445A87"/>
    <w:rsid w:val="00452B59"/>
    <w:rsid w:val="00452FE3"/>
    <w:rsid w:val="0045465C"/>
    <w:rsid w:val="004600DE"/>
    <w:rsid w:val="00460262"/>
    <w:rsid w:val="00461F87"/>
    <w:rsid w:val="00462DD8"/>
    <w:rsid w:val="00463E9F"/>
    <w:rsid w:val="00463F0D"/>
    <w:rsid w:val="004650FF"/>
    <w:rsid w:val="00465AF2"/>
    <w:rsid w:val="00466EAA"/>
    <w:rsid w:val="00470327"/>
    <w:rsid w:val="004729B5"/>
    <w:rsid w:val="00476718"/>
    <w:rsid w:val="004844F2"/>
    <w:rsid w:val="00484A6E"/>
    <w:rsid w:val="004858B2"/>
    <w:rsid w:val="00490F1B"/>
    <w:rsid w:val="00491318"/>
    <w:rsid w:val="00492548"/>
    <w:rsid w:val="00492719"/>
    <w:rsid w:val="004948CC"/>
    <w:rsid w:val="004962AE"/>
    <w:rsid w:val="004966AE"/>
    <w:rsid w:val="00496C7E"/>
    <w:rsid w:val="00497472"/>
    <w:rsid w:val="004A07F8"/>
    <w:rsid w:val="004A0975"/>
    <w:rsid w:val="004A4560"/>
    <w:rsid w:val="004A5415"/>
    <w:rsid w:val="004B315C"/>
    <w:rsid w:val="004B4444"/>
    <w:rsid w:val="004C047B"/>
    <w:rsid w:val="004C77E9"/>
    <w:rsid w:val="004D0539"/>
    <w:rsid w:val="004D18A4"/>
    <w:rsid w:val="004D200B"/>
    <w:rsid w:val="004D34FC"/>
    <w:rsid w:val="004D37EA"/>
    <w:rsid w:val="004D4934"/>
    <w:rsid w:val="004D4D3A"/>
    <w:rsid w:val="004D57D0"/>
    <w:rsid w:val="004E4AFF"/>
    <w:rsid w:val="004E55AF"/>
    <w:rsid w:val="004E5D69"/>
    <w:rsid w:val="004E6CB3"/>
    <w:rsid w:val="004F1142"/>
    <w:rsid w:val="004F4461"/>
    <w:rsid w:val="004F490C"/>
    <w:rsid w:val="004F7386"/>
    <w:rsid w:val="00503562"/>
    <w:rsid w:val="00506B68"/>
    <w:rsid w:val="00510551"/>
    <w:rsid w:val="005128DE"/>
    <w:rsid w:val="00517845"/>
    <w:rsid w:val="005206F1"/>
    <w:rsid w:val="00520CB0"/>
    <w:rsid w:val="00525A58"/>
    <w:rsid w:val="00527024"/>
    <w:rsid w:val="005321E0"/>
    <w:rsid w:val="00535BE7"/>
    <w:rsid w:val="005418C8"/>
    <w:rsid w:val="005453C6"/>
    <w:rsid w:val="005467AC"/>
    <w:rsid w:val="00552CCF"/>
    <w:rsid w:val="00556551"/>
    <w:rsid w:val="005566B9"/>
    <w:rsid w:val="00560397"/>
    <w:rsid w:val="005614E4"/>
    <w:rsid w:val="005634EB"/>
    <w:rsid w:val="005639AC"/>
    <w:rsid w:val="00564FE6"/>
    <w:rsid w:val="00570F92"/>
    <w:rsid w:val="0057210E"/>
    <w:rsid w:val="0057222B"/>
    <w:rsid w:val="0057494E"/>
    <w:rsid w:val="005754B7"/>
    <w:rsid w:val="0058519C"/>
    <w:rsid w:val="00594800"/>
    <w:rsid w:val="00595D53"/>
    <w:rsid w:val="00597620"/>
    <w:rsid w:val="00597C04"/>
    <w:rsid w:val="005A004B"/>
    <w:rsid w:val="005A0DAE"/>
    <w:rsid w:val="005A0E9D"/>
    <w:rsid w:val="005A34F5"/>
    <w:rsid w:val="005A4F7E"/>
    <w:rsid w:val="005A5966"/>
    <w:rsid w:val="005A665D"/>
    <w:rsid w:val="005B4295"/>
    <w:rsid w:val="005B48AF"/>
    <w:rsid w:val="005B4AB4"/>
    <w:rsid w:val="005B71F8"/>
    <w:rsid w:val="005C01C3"/>
    <w:rsid w:val="005C7A13"/>
    <w:rsid w:val="005D0110"/>
    <w:rsid w:val="005D0D31"/>
    <w:rsid w:val="005D142A"/>
    <w:rsid w:val="005D1BB8"/>
    <w:rsid w:val="005D229D"/>
    <w:rsid w:val="005D2C3B"/>
    <w:rsid w:val="005D5CB9"/>
    <w:rsid w:val="005D6655"/>
    <w:rsid w:val="005E0BE4"/>
    <w:rsid w:val="005E28FF"/>
    <w:rsid w:val="005E3826"/>
    <w:rsid w:val="005E3A99"/>
    <w:rsid w:val="005E49EB"/>
    <w:rsid w:val="005F4115"/>
    <w:rsid w:val="005F4B1C"/>
    <w:rsid w:val="005F728F"/>
    <w:rsid w:val="005F79EB"/>
    <w:rsid w:val="0060309E"/>
    <w:rsid w:val="00604AA5"/>
    <w:rsid w:val="00605016"/>
    <w:rsid w:val="00606269"/>
    <w:rsid w:val="00610F46"/>
    <w:rsid w:val="006218F4"/>
    <w:rsid w:val="00621987"/>
    <w:rsid w:val="00622A88"/>
    <w:rsid w:val="00625552"/>
    <w:rsid w:val="006258CD"/>
    <w:rsid w:val="00627254"/>
    <w:rsid w:val="00627576"/>
    <w:rsid w:val="00627E5E"/>
    <w:rsid w:val="006314E9"/>
    <w:rsid w:val="00631A8C"/>
    <w:rsid w:val="0063249A"/>
    <w:rsid w:val="00637F0E"/>
    <w:rsid w:val="00640D31"/>
    <w:rsid w:val="00641164"/>
    <w:rsid w:val="006444A7"/>
    <w:rsid w:val="006461F9"/>
    <w:rsid w:val="006510C1"/>
    <w:rsid w:val="00655619"/>
    <w:rsid w:val="00655D78"/>
    <w:rsid w:val="0065673B"/>
    <w:rsid w:val="00667E60"/>
    <w:rsid w:val="006727DF"/>
    <w:rsid w:val="00672E45"/>
    <w:rsid w:val="00673A5B"/>
    <w:rsid w:val="0067510F"/>
    <w:rsid w:val="00675371"/>
    <w:rsid w:val="00683B08"/>
    <w:rsid w:val="00684462"/>
    <w:rsid w:val="00686012"/>
    <w:rsid w:val="00687EA7"/>
    <w:rsid w:val="006915A6"/>
    <w:rsid w:val="00692BE0"/>
    <w:rsid w:val="006A076E"/>
    <w:rsid w:val="006A4C0B"/>
    <w:rsid w:val="006A4D95"/>
    <w:rsid w:val="006A5E0D"/>
    <w:rsid w:val="006A79C4"/>
    <w:rsid w:val="006A7EC6"/>
    <w:rsid w:val="006B3CCD"/>
    <w:rsid w:val="006B461D"/>
    <w:rsid w:val="006B6670"/>
    <w:rsid w:val="006B77F8"/>
    <w:rsid w:val="006B7D5D"/>
    <w:rsid w:val="006B7EBD"/>
    <w:rsid w:val="006C37D2"/>
    <w:rsid w:val="006C5575"/>
    <w:rsid w:val="006C74AE"/>
    <w:rsid w:val="006C7A1A"/>
    <w:rsid w:val="006D1A01"/>
    <w:rsid w:val="006D5A63"/>
    <w:rsid w:val="006E0989"/>
    <w:rsid w:val="006E3EC7"/>
    <w:rsid w:val="006E4D3F"/>
    <w:rsid w:val="006E7A12"/>
    <w:rsid w:val="006F05CF"/>
    <w:rsid w:val="006F1A65"/>
    <w:rsid w:val="006F1EDF"/>
    <w:rsid w:val="006F50C4"/>
    <w:rsid w:val="006F6F9D"/>
    <w:rsid w:val="00702031"/>
    <w:rsid w:val="007036DA"/>
    <w:rsid w:val="007119B9"/>
    <w:rsid w:val="00713066"/>
    <w:rsid w:val="007141D0"/>
    <w:rsid w:val="00714E9F"/>
    <w:rsid w:val="00717BC4"/>
    <w:rsid w:val="0072041B"/>
    <w:rsid w:val="00720B4F"/>
    <w:rsid w:val="00723C5A"/>
    <w:rsid w:val="007279C7"/>
    <w:rsid w:val="00733F55"/>
    <w:rsid w:val="00735C44"/>
    <w:rsid w:val="0073675F"/>
    <w:rsid w:val="00736DC2"/>
    <w:rsid w:val="00740515"/>
    <w:rsid w:val="00740AF7"/>
    <w:rsid w:val="00741276"/>
    <w:rsid w:val="00742145"/>
    <w:rsid w:val="00744394"/>
    <w:rsid w:val="00745987"/>
    <w:rsid w:val="00745C98"/>
    <w:rsid w:val="007514A5"/>
    <w:rsid w:val="00754503"/>
    <w:rsid w:val="00756824"/>
    <w:rsid w:val="007620C7"/>
    <w:rsid w:val="007665F9"/>
    <w:rsid w:val="00766FE3"/>
    <w:rsid w:val="00767494"/>
    <w:rsid w:val="0077650F"/>
    <w:rsid w:val="007806D5"/>
    <w:rsid w:val="007847C7"/>
    <w:rsid w:val="00787114"/>
    <w:rsid w:val="007904EB"/>
    <w:rsid w:val="00790EA6"/>
    <w:rsid w:val="00791078"/>
    <w:rsid w:val="00792290"/>
    <w:rsid w:val="00794EAB"/>
    <w:rsid w:val="00797299"/>
    <w:rsid w:val="00797C8E"/>
    <w:rsid w:val="007A181A"/>
    <w:rsid w:val="007B0A66"/>
    <w:rsid w:val="007B4626"/>
    <w:rsid w:val="007C1795"/>
    <w:rsid w:val="007C23F4"/>
    <w:rsid w:val="007C3611"/>
    <w:rsid w:val="007C500E"/>
    <w:rsid w:val="007D2261"/>
    <w:rsid w:val="007D2887"/>
    <w:rsid w:val="007D2EEC"/>
    <w:rsid w:val="007D4BF1"/>
    <w:rsid w:val="007D7AB9"/>
    <w:rsid w:val="007D7B56"/>
    <w:rsid w:val="007E035C"/>
    <w:rsid w:val="007E08CA"/>
    <w:rsid w:val="007E28B1"/>
    <w:rsid w:val="007E5359"/>
    <w:rsid w:val="007F059F"/>
    <w:rsid w:val="007F17AA"/>
    <w:rsid w:val="007F3514"/>
    <w:rsid w:val="007F555C"/>
    <w:rsid w:val="007F57AF"/>
    <w:rsid w:val="007F779B"/>
    <w:rsid w:val="00800CBA"/>
    <w:rsid w:val="00801AC6"/>
    <w:rsid w:val="00802FC2"/>
    <w:rsid w:val="00805E37"/>
    <w:rsid w:val="008100C6"/>
    <w:rsid w:val="0081356B"/>
    <w:rsid w:val="00815275"/>
    <w:rsid w:val="00815447"/>
    <w:rsid w:val="00816CA5"/>
    <w:rsid w:val="00817995"/>
    <w:rsid w:val="00820050"/>
    <w:rsid w:val="00820EED"/>
    <w:rsid w:val="00831035"/>
    <w:rsid w:val="00833BED"/>
    <w:rsid w:val="008368C8"/>
    <w:rsid w:val="008457EA"/>
    <w:rsid w:val="0084731A"/>
    <w:rsid w:val="0085230D"/>
    <w:rsid w:val="00856642"/>
    <w:rsid w:val="00856C5E"/>
    <w:rsid w:val="00857292"/>
    <w:rsid w:val="008606B1"/>
    <w:rsid w:val="00862975"/>
    <w:rsid w:val="0086313C"/>
    <w:rsid w:val="00863D7F"/>
    <w:rsid w:val="008742F8"/>
    <w:rsid w:val="00880344"/>
    <w:rsid w:val="008836B4"/>
    <w:rsid w:val="008838AD"/>
    <w:rsid w:val="008838C2"/>
    <w:rsid w:val="00883D90"/>
    <w:rsid w:val="0089132F"/>
    <w:rsid w:val="008932A4"/>
    <w:rsid w:val="008A0EEB"/>
    <w:rsid w:val="008A3067"/>
    <w:rsid w:val="008A42A0"/>
    <w:rsid w:val="008A52EA"/>
    <w:rsid w:val="008A762B"/>
    <w:rsid w:val="008B63F6"/>
    <w:rsid w:val="008B68BA"/>
    <w:rsid w:val="008C2D58"/>
    <w:rsid w:val="008C6174"/>
    <w:rsid w:val="008C6EA0"/>
    <w:rsid w:val="008D19D9"/>
    <w:rsid w:val="008D21CC"/>
    <w:rsid w:val="008D50B1"/>
    <w:rsid w:val="008D5E1D"/>
    <w:rsid w:val="008D6C9B"/>
    <w:rsid w:val="008E09CF"/>
    <w:rsid w:val="008E2191"/>
    <w:rsid w:val="008E3C92"/>
    <w:rsid w:val="008E47E0"/>
    <w:rsid w:val="008E65C5"/>
    <w:rsid w:val="008E6F4C"/>
    <w:rsid w:val="008F0AB6"/>
    <w:rsid w:val="008F3C90"/>
    <w:rsid w:val="008F4498"/>
    <w:rsid w:val="008F45CA"/>
    <w:rsid w:val="009001A8"/>
    <w:rsid w:val="0090231E"/>
    <w:rsid w:val="0090424A"/>
    <w:rsid w:val="00905990"/>
    <w:rsid w:val="00905A08"/>
    <w:rsid w:val="00912191"/>
    <w:rsid w:val="00912315"/>
    <w:rsid w:val="0091608D"/>
    <w:rsid w:val="0091632A"/>
    <w:rsid w:val="00932236"/>
    <w:rsid w:val="0093356D"/>
    <w:rsid w:val="00937B64"/>
    <w:rsid w:val="009411DA"/>
    <w:rsid w:val="009418DA"/>
    <w:rsid w:val="00942254"/>
    <w:rsid w:val="0094783F"/>
    <w:rsid w:val="00952A6A"/>
    <w:rsid w:val="00955A68"/>
    <w:rsid w:val="00956377"/>
    <w:rsid w:val="0095655D"/>
    <w:rsid w:val="00957E49"/>
    <w:rsid w:val="00957F55"/>
    <w:rsid w:val="0096309A"/>
    <w:rsid w:val="009706F8"/>
    <w:rsid w:val="0097545E"/>
    <w:rsid w:val="00982C38"/>
    <w:rsid w:val="00982E97"/>
    <w:rsid w:val="00985081"/>
    <w:rsid w:val="00985AED"/>
    <w:rsid w:val="0098642B"/>
    <w:rsid w:val="009913B2"/>
    <w:rsid w:val="0099152E"/>
    <w:rsid w:val="00995327"/>
    <w:rsid w:val="009A16B5"/>
    <w:rsid w:val="009A329A"/>
    <w:rsid w:val="009A5EBC"/>
    <w:rsid w:val="009A6DBA"/>
    <w:rsid w:val="009A6E58"/>
    <w:rsid w:val="009A70EC"/>
    <w:rsid w:val="009B02DA"/>
    <w:rsid w:val="009B14A3"/>
    <w:rsid w:val="009B20D1"/>
    <w:rsid w:val="009B21D0"/>
    <w:rsid w:val="009B3660"/>
    <w:rsid w:val="009B56A1"/>
    <w:rsid w:val="009B5F46"/>
    <w:rsid w:val="009B6F76"/>
    <w:rsid w:val="009C0C69"/>
    <w:rsid w:val="009C4C84"/>
    <w:rsid w:val="009C5B5C"/>
    <w:rsid w:val="009C721C"/>
    <w:rsid w:val="009D03AC"/>
    <w:rsid w:val="009D264E"/>
    <w:rsid w:val="009D610A"/>
    <w:rsid w:val="009D7515"/>
    <w:rsid w:val="009E220A"/>
    <w:rsid w:val="009E7F90"/>
    <w:rsid w:val="009F6FEC"/>
    <w:rsid w:val="009F7923"/>
    <w:rsid w:val="00A013C5"/>
    <w:rsid w:val="00A01EBE"/>
    <w:rsid w:val="00A01F1D"/>
    <w:rsid w:val="00A030A0"/>
    <w:rsid w:val="00A12625"/>
    <w:rsid w:val="00A1382E"/>
    <w:rsid w:val="00A2025D"/>
    <w:rsid w:val="00A218C6"/>
    <w:rsid w:val="00A21F61"/>
    <w:rsid w:val="00A2215F"/>
    <w:rsid w:val="00A339FF"/>
    <w:rsid w:val="00A340E8"/>
    <w:rsid w:val="00A43078"/>
    <w:rsid w:val="00A44F07"/>
    <w:rsid w:val="00A46517"/>
    <w:rsid w:val="00A46FAE"/>
    <w:rsid w:val="00A47636"/>
    <w:rsid w:val="00A525A5"/>
    <w:rsid w:val="00A529E9"/>
    <w:rsid w:val="00A52C81"/>
    <w:rsid w:val="00A54620"/>
    <w:rsid w:val="00A60480"/>
    <w:rsid w:val="00A60613"/>
    <w:rsid w:val="00A763FF"/>
    <w:rsid w:val="00A77D4D"/>
    <w:rsid w:val="00A77E9E"/>
    <w:rsid w:val="00A8451F"/>
    <w:rsid w:val="00A911CC"/>
    <w:rsid w:val="00A91544"/>
    <w:rsid w:val="00A9198A"/>
    <w:rsid w:val="00A932F2"/>
    <w:rsid w:val="00A94B82"/>
    <w:rsid w:val="00AA53B5"/>
    <w:rsid w:val="00AA53EA"/>
    <w:rsid w:val="00AA5D5C"/>
    <w:rsid w:val="00AB0455"/>
    <w:rsid w:val="00AB1645"/>
    <w:rsid w:val="00AB23C6"/>
    <w:rsid w:val="00AB496D"/>
    <w:rsid w:val="00AB568D"/>
    <w:rsid w:val="00AB5A8E"/>
    <w:rsid w:val="00AB6B4E"/>
    <w:rsid w:val="00AC247C"/>
    <w:rsid w:val="00AC3C58"/>
    <w:rsid w:val="00AC5BF9"/>
    <w:rsid w:val="00AD0C3A"/>
    <w:rsid w:val="00AD10CE"/>
    <w:rsid w:val="00AD149C"/>
    <w:rsid w:val="00AD4E82"/>
    <w:rsid w:val="00AD7D93"/>
    <w:rsid w:val="00AE17BF"/>
    <w:rsid w:val="00AF03CD"/>
    <w:rsid w:val="00AF069F"/>
    <w:rsid w:val="00AF4246"/>
    <w:rsid w:val="00AF5A36"/>
    <w:rsid w:val="00AF72E9"/>
    <w:rsid w:val="00B014AD"/>
    <w:rsid w:val="00B07239"/>
    <w:rsid w:val="00B13213"/>
    <w:rsid w:val="00B13AC3"/>
    <w:rsid w:val="00B16417"/>
    <w:rsid w:val="00B204F6"/>
    <w:rsid w:val="00B233F7"/>
    <w:rsid w:val="00B27369"/>
    <w:rsid w:val="00B30384"/>
    <w:rsid w:val="00B35822"/>
    <w:rsid w:val="00B35AAA"/>
    <w:rsid w:val="00B36CF1"/>
    <w:rsid w:val="00B36D77"/>
    <w:rsid w:val="00B3758B"/>
    <w:rsid w:val="00B40F01"/>
    <w:rsid w:val="00B42E88"/>
    <w:rsid w:val="00B45C7F"/>
    <w:rsid w:val="00B46DBD"/>
    <w:rsid w:val="00B47FF1"/>
    <w:rsid w:val="00B507CD"/>
    <w:rsid w:val="00B51173"/>
    <w:rsid w:val="00B51207"/>
    <w:rsid w:val="00B515EB"/>
    <w:rsid w:val="00B53E38"/>
    <w:rsid w:val="00B547F3"/>
    <w:rsid w:val="00B63651"/>
    <w:rsid w:val="00B63CF8"/>
    <w:rsid w:val="00B66700"/>
    <w:rsid w:val="00B66DD6"/>
    <w:rsid w:val="00B66E0C"/>
    <w:rsid w:val="00B70062"/>
    <w:rsid w:val="00B72B46"/>
    <w:rsid w:val="00B72EFD"/>
    <w:rsid w:val="00B7569E"/>
    <w:rsid w:val="00B77C31"/>
    <w:rsid w:val="00B77E7D"/>
    <w:rsid w:val="00B80AEA"/>
    <w:rsid w:val="00B81F67"/>
    <w:rsid w:val="00B83466"/>
    <w:rsid w:val="00B839B1"/>
    <w:rsid w:val="00B85BB8"/>
    <w:rsid w:val="00B8627A"/>
    <w:rsid w:val="00B86A37"/>
    <w:rsid w:val="00B87E18"/>
    <w:rsid w:val="00B90E5D"/>
    <w:rsid w:val="00B91C5B"/>
    <w:rsid w:val="00B92B65"/>
    <w:rsid w:val="00B96E8A"/>
    <w:rsid w:val="00B97BDE"/>
    <w:rsid w:val="00B97FF0"/>
    <w:rsid w:val="00BA1489"/>
    <w:rsid w:val="00BA56F4"/>
    <w:rsid w:val="00BB092D"/>
    <w:rsid w:val="00BB2212"/>
    <w:rsid w:val="00BB5168"/>
    <w:rsid w:val="00BB7A27"/>
    <w:rsid w:val="00BD07D0"/>
    <w:rsid w:val="00BD102B"/>
    <w:rsid w:val="00BD2F45"/>
    <w:rsid w:val="00BD4EDB"/>
    <w:rsid w:val="00BD7611"/>
    <w:rsid w:val="00BE3125"/>
    <w:rsid w:val="00BE5BC6"/>
    <w:rsid w:val="00BF20DE"/>
    <w:rsid w:val="00BF40AC"/>
    <w:rsid w:val="00BF77EB"/>
    <w:rsid w:val="00C00234"/>
    <w:rsid w:val="00C01439"/>
    <w:rsid w:val="00C017F5"/>
    <w:rsid w:val="00C04590"/>
    <w:rsid w:val="00C04FA4"/>
    <w:rsid w:val="00C05ABB"/>
    <w:rsid w:val="00C079BC"/>
    <w:rsid w:val="00C115A7"/>
    <w:rsid w:val="00C11D05"/>
    <w:rsid w:val="00C1461D"/>
    <w:rsid w:val="00C17F0D"/>
    <w:rsid w:val="00C24325"/>
    <w:rsid w:val="00C24BEF"/>
    <w:rsid w:val="00C258F3"/>
    <w:rsid w:val="00C3234A"/>
    <w:rsid w:val="00C34701"/>
    <w:rsid w:val="00C4018A"/>
    <w:rsid w:val="00C41705"/>
    <w:rsid w:val="00C41A84"/>
    <w:rsid w:val="00C42871"/>
    <w:rsid w:val="00C43292"/>
    <w:rsid w:val="00C50764"/>
    <w:rsid w:val="00C521CB"/>
    <w:rsid w:val="00C536DC"/>
    <w:rsid w:val="00C54233"/>
    <w:rsid w:val="00C5449F"/>
    <w:rsid w:val="00C54A09"/>
    <w:rsid w:val="00C5724E"/>
    <w:rsid w:val="00C640F0"/>
    <w:rsid w:val="00C648CF"/>
    <w:rsid w:val="00C66556"/>
    <w:rsid w:val="00C66946"/>
    <w:rsid w:val="00C71DD6"/>
    <w:rsid w:val="00C7363C"/>
    <w:rsid w:val="00C7592F"/>
    <w:rsid w:val="00C75B08"/>
    <w:rsid w:val="00C77C52"/>
    <w:rsid w:val="00C77D52"/>
    <w:rsid w:val="00C80423"/>
    <w:rsid w:val="00C80E7F"/>
    <w:rsid w:val="00C839E1"/>
    <w:rsid w:val="00C851AB"/>
    <w:rsid w:val="00C86858"/>
    <w:rsid w:val="00C87505"/>
    <w:rsid w:val="00C875BC"/>
    <w:rsid w:val="00C9047C"/>
    <w:rsid w:val="00C911F0"/>
    <w:rsid w:val="00C91DD2"/>
    <w:rsid w:val="00C9318D"/>
    <w:rsid w:val="00C9439F"/>
    <w:rsid w:val="00C949A3"/>
    <w:rsid w:val="00C9536B"/>
    <w:rsid w:val="00C95408"/>
    <w:rsid w:val="00CB07BB"/>
    <w:rsid w:val="00CB0BD0"/>
    <w:rsid w:val="00CB0F93"/>
    <w:rsid w:val="00CB1AA3"/>
    <w:rsid w:val="00CB3DA4"/>
    <w:rsid w:val="00CB4164"/>
    <w:rsid w:val="00CC14EB"/>
    <w:rsid w:val="00CC21F2"/>
    <w:rsid w:val="00CC48A2"/>
    <w:rsid w:val="00CC496B"/>
    <w:rsid w:val="00CC7103"/>
    <w:rsid w:val="00CC7B31"/>
    <w:rsid w:val="00CC7F8A"/>
    <w:rsid w:val="00CD1D50"/>
    <w:rsid w:val="00CD1F7E"/>
    <w:rsid w:val="00CD3583"/>
    <w:rsid w:val="00CD4844"/>
    <w:rsid w:val="00CD5484"/>
    <w:rsid w:val="00CD7668"/>
    <w:rsid w:val="00CE282E"/>
    <w:rsid w:val="00CE3026"/>
    <w:rsid w:val="00CE5C78"/>
    <w:rsid w:val="00CE7023"/>
    <w:rsid w:val="00CF540C"/>
    <w:rsid w:val="00CF6F69"/>
    <w:rsid w:val="00D0295D"/>
    <w:rsid w:val="00D05C70"/>
    <w:rsid w:val="00D07062"/>
    <w:rsid w:val="00D10355"/>
    <w:rsid w:val="00D17179"/>
    <w:rsid w:val="00D24F07"/>
    <w:rsid w:val="00D25C97"/>
    <w:rsid w:val="00D26C65"/>
    <w:rsid w:val="00D26D42"/>
    <w:rsid w:val="00D312B2"/>
    <w:rsid w:val="00D341A0"/>
    <w:rsid w:val="00D3437B"/>
    <w:rsid w:val="00D42CFD"/>
    <w:rsid w:val="00D43FD9"/>
    <w:rsid w:val="00D50582"/>
    <w:rsid w:val="00D546A6"/>
    <w:rsid w:val="00D5597C"/>
    <w:rsid w:val="00D62B9C"/>
    <w:rsid w:val="00D72303"/>
    <w:rsid w:val="00D73BF3"/>
    <w:rsid w:val="00D74106"/>
    <w:rsid w:val="00D74FBE"/>
    <w:rsid w:val="00D76559"/>
    <w:rsid w:val="00D77A6A"/>
    <w:rsid w:val="00D84C7D"/>
    <w:rsid w:val="00D86EC3"/>
    <w:rsid w:val="00D9077B"/>
    <w:rsid w:val="00D90E0A"/>
    <w:rsid w:val="00D9444A"/>
    <w:rsid w:val="00D97FE9"/>
    <w:rsid w:val="00DA1BF1"/>
    <w:rsid w:val="00DA20DD"/>
    <w:rsid w:val="00DA3B03"/>
    <w:rsid w:val="00DA6BA1"/>
    <w:rsid w:val="00DB13C6"/>
    <w:rsid w:val="00DB56F3"/>
    <w:rsid w:val="00DB68B3"/>
    <w:rsid w:val="00DC29D4"/>
    <w:rsid w:val="00DC53CC"/>
    <w:rsid w:val="00DC6330"/>
    <w:rsid w:val="00DD024C"/>
    <w:rsid w:val="00DD1852"/>
    <w:rsid w:val="00DD19B9"/>
    <w:rsid w:val="00DD7681"/>
    <w:rsid w:val="00DE0FE8"/>
    <w:rsid w:val="00DE23CE"/>
    <w:rsid w:val="00DE3F70"/>
    <w:rsid w:val="00DE4935"/>
    <w:rsid w:val="00DE5DA1"/>
    <w:rsid w:val="00DE733D"/>
    <w:rsid w:val="00DF07EA"/>
    <w:rsid w:val="00DF4262"/>
    <w:rsid w:val="00DF5709"/>
    <w:rsid w:val="00DF5D59"/>
    <w:rsid w:val="00DF7BF6"/>
    <w:rsid w:val="00E03788"/>
    <w:rsid w:val="00E0421C"/>
    <w:rsid w:val="00E06E7A"/>
    <w:rsid w:val="00E1161D"/>
    <w:rsid w:val="00E16FA4"/>
    <w:rsid w:val="00E17DA2"/>
    <w:rsid w:val="00E2021D"/>
    <w:rsid w:val="00E208D1"/>
    <w:rsid w:val="00E20D19"/>
    <w:rsid w:val="00E215F3"/>
    <w:rsid w:val="00E221E9"/>
    <w:rsid w:val="00E242CF"/>
    <w:rsid w:val="00E25676"/>
    <w:rsid w:val="00E27CB7"/>
    <w:rsid w:val="00E31DE1"/>
    <w:rsid w:val="00E33590"/>
    <w:rsid w:val="00E36B3B"/>
    <w:rsid w:val="00E404D0"/>
    <w:rsid w:val="00E41738"/>
    <w:rsid w:val="00E41C88"/>
    <w:rsid w:val="00E505FA"/>
    <w:rsid w:val="00E53DE9"/>
    <w:rsid w:val="00E56271"/>
    <w:rsid w:val="00E56CCE"/>
    <w:rsid w:val="00E603C6"/>
    <w:rsid w:val="00E674D7"/>
    <w:rsid w:val="00E67E30"/>
    <w:rsid w:val="00E71BF5"/>
    <w:rsid w:val="00E754EE"/>
    <w:rsid w:val="00E757F6"/>
    <w:rsid w:val="00E77B3A"/>
    <w:rsid w:val="00E82C60"/>
    <w:rsid w:val="00E83C4C"/>
    <w:rsid w:val="00E8639D"/>
    <w:rsid w:val="00E875CD"/>
    <w:rsid w:val="00E876BB"/>
    <w:rsid w:val="00E878E3"/>
    <w:rsid w:val="00E907E4"/>
    <w:rsid w:val="00E9194A"/>
    <w:rsid w:val="00E92AA1"/>
    <w:rsid w:val="00E9536B"/>
    <w:rsid w:val="00E95996"/>
    <w:rsid w:val="00E9727A"/>
    <w:rsid w:val="00E97C72"/>
    <w:rsid w:val="00EA18A9"/>
    <w:rsid w:val="00EA241F"/>
    <w:rsid w:val="00EA3416"/>
    <w:rsid w:val="00EA3499"/>
    <w:rsid w:val="00EA76AF"/>
    <w:rsid w:val="00EB0415"/>
    <w:rsid w:val="00EB2CFF"/>
    <w:rsid w:val="00EB53CF"/>
    <w:rsid w:val="00EB5837"/>
    <w:rsid w:val="00EC5DD3"/>
    <w:rsid w:val="00EC5EAB"/>
    <w:rsid w:val="00EC609A"/>
    <w:rsid w:val="00EC6988"/>
    <w:rsid w:val="00EC7500"/>
    <w:rsid w:val="00EC7DF9"/>
    <w:rsid w:val="00ED04AA"/>
    <w:rsid w:val="00ED0598"/>
    <w:rsid w:val="00ED206E"/>
    <w:rsid w:val="00ED3D16"/>
    <w:rsid w:val="00ED6642"/>
    <w:rsid w:val="00ED6A5F"/>
    <w:rsid w:val="00EE2052"/>
    <w:rsid w:val="00EE314D"/>
    <w:rsid w:val="00EE3E05"/>
    <w:rsid w:val="00EE6F02"/>
    <w:rsid w:val="00EF03A8"/>
    <w:rsid w:val="00EF41AC"/>
    <w:rsid w:val="00EF6DBA"/>
    <w:rsid w:val="00F00476"/>
    <w:rsid w:val="00F02618"/>
    <w:rsid w:val="00F04AC6"/>
    <w:rsid w:val="00F076B8"/>
    <w:rsid w:val="00F11E5E"/>
    <w:rsid w:val="00F12363"/>
    <w:rsid w:val="00F139A1"/>
    <w:rsid w:val="00F15628"/>
    <w:rsid w:val="00F156FE"/>
    <w:rsid w:val="00F15C3A"/>
    <w:rsid w:val="00F1696A"/>
    <w:rsid w:val="00F16E0A"/>
    <w:rsid w:val="00F233E4"/>
    <w:rsid w:val="00F23BDB"/>
    <w:rsid w:val="00F25C54"/>
    <w:rsid w:val="00F271A4"/>
    <w:rsid w:val="00F27AFA"/>
    <w:rsid w:val="00F30D8A"/>
    <w:rsid w:val="00F31272"/>
    <w:rsid w:val="00F31971"/>
    <w:rsid w:val="00F34152"/>
    <w:rsid w:val="00F35B32"/>
    <w:rsid w:val="00F36211"/>
    <w:rsid w:val="00F362E9"/>
    <w:rsid w:val="00F36C7D"/>
    <w:rsid w:val="00F40715"/>
    <w:rsid w:val="00F411D4"/>
    <w:rsid w:val="00F41E08"/>
    <w:rsid w:val="00F42A49"/>
    <w:rsid w:val="00F45815"/>
    <w:rsid w:val="00F46D5A"/>
    <w:rsid w:val="00F472BE"/>
    <w:rsid w:val="00F47ECE"/>
    <w:rsid w:val="00F562C9"/>
    <w:rsid w:val="00F56B7B"/>
    <w:rsid w:val="00F63311"/>
    <w:rsid w:val="00F64300"/>
    <w:rsid w:val="00F65357"/>
    <w:rsid w:val="00F67DEB"/>
    <w:rsid w:val="00F67F8B"/>
    <w:rsid w:val="00F724AF"/>
    <w:rsid w:val="00F72AF0"/>
    <w:rsid w:val="00F72E30"/>
    <w:rsid w:val="00F736A1"/>
    <w:rsid w:val="00F74779"/>
    <w:rsid w:val="00F74831"/>
    <w:rsid w:val="00F755C8"/>
    <w:rsid w:val="00F75765"/>
    <w:rsid w:val="00F762C6"/>
    <w:rsid w:val="00F80980"/>
    <w:rsid w:val="00F810A6"/>
    <w:rsid w:val="00F83246"/>
    <w:rsid w:val="00F84E41"/>
    <w:rsid w:val="00F87D69"/>
    <w:rsid w:val="00F90FDD"/>
    <w:rsid w:val="00F92C92"/>
    <w:rsid w:val="00F936A6"/>
    <w:rsid w:val="00F94E4C"/>
    <w:rsid w:val="00F94F48"/>
    <w:rsid w:val="00F976E3"/>
    <w:rsid w:val="00F97BF6"/>
    <w:rsid w:val="00FA2AA5"/>
    <w:rsid w:val="00FA3437"/>
    <w:rsid w:val="00FA3760"/>
    <w:rsid w:val="00FA67D3"/>
    <w:rsid w:val="00FB1B83"/>
    <w:rsid w:val="00FB4FEB"/>
    <w:rsid w:val="00FB537B"/>
    <w:rsid w:val="00FC095C"/>
    <w:rsid w:val="00FC507E"/>
    <w:rsid w:val="00FC60BA"/>
    <w:rsid w:val="00FC60C9"/>
    <w:rsid w:val="00FC6C05"/>
    <w:rsid w:val="00FD212F"/>
    <w:rsid w:val="00FD4BC1"/>
    <w:rsid w:val="00FD5480"/>
    <w:rsid w:val="00FE125B"/>
    <w:rsid w:val="00FE3729"/>
    <w:rsid w:val="00FE42A3"/>
    <w:rsid w:val="00FF0BA7"/>
    <w:rsid w:val="00FF14DA"/>
    <w:rsid w:val="00FF168E"/>
    <w:rsid w:val="00FF3982"/>
    <w:rsid w:val="00FF4201"/>
    <w:rsid w:val="00FF64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A42C68"/>
  <w15:chartTrackingRefBased/>
  <w15:docId w15:val="{9BD78716-4957-468B-90D9-009258B654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C5BF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C5BF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C5BF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C5BF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C5BF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C5BF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C5BF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C5BF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C5BF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C5BF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AC5BF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C5BF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C5BF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C5BF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C5BF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C5BF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C5BF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C5BF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C5BF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C5BF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C5BF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C5BF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C5BF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C5BF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C5BF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C5BF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C5BF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C5BF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C5BF9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2C6A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E256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5676"/>
  </w:style>
  <w:style w:type="paragraph" w:styleId="Footer">
    <w:name w:val="footer"/>
    <w:basedOn w:val="Normal"/>
    <w:link w:val="FooterChar"/>
    <w:uiPriority w:val="99"/>
    <w:unhideWhenUsed/>
    <w:rsid w:val="00E256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5676"/>
  </w:style>
  <w:style w:type="paragraph" w:styleId="NormalWeb">
    <w:name w:val="Normal (Web)"/>
    <w:basedOn w:val="Normal"/>
    <w:uiPriority w:val="99"/>
    <w:semiHidden/>
    <w:unhideWhenUsed/>
    <w:rsid w:val="008742F8"/>
    <w:rPr>
      <w:rFonts w:ascii="Times New Roman" w:hAnsi="Times New Roman" w:cs="Times New Roman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0D4075"/>
    <w:pPr>
      <w:spacing w:before="240" w:after="0"/>
      <w:outlineLvl w:val="9"/>
    </w:pPr>
    <w:rPr>
      <w:sz w:val="32"/>
      <w:szCs w:val="32"/>
      <w:lang w:eastAsia="en-GB"/>
    </w:rPr>
  </w:style>
  <w:style w:type="paragraph" w:styleId="TOC2">
    <w:name w:val="toc 2"/>
    <w:basedOn w:val="Normal"/>
    <w:next w:val="Normal"/>
    <w:autoRedefine/>
    <w:uiPriority w:val="39"/>
    <w:unhideWhenUsed/>
    <w:rsid w:val="00C41A84"/>
    <w:pPr>
      <w:spacing w:after="100"/>
      <w:ind w:left="220"/>
    </w:pPr>
    <w:rPr>
      <w:rFonts w:eastAsiaTheme="minorEastAsia" w:cs="Times New Roman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C41A84"/>
    <w:pPr>
      <w:spacing w:after="100"/>
    </w:pPr>
    <w:rPr>
      <w:rFonts w:eastAsiaTheme="minorEastAsia" w:cs="Times New Roman"/>
      <w:lang w:eastAsia="en-GB"/>
    </w:rPr>
  </w:style>
  <w:style w:type="paragraph" w:styleId="TOC3">
    <w:name w:val="toc 3"/>
    <w:basedOn w:val="Normal"/>
    <w:next w:val="Normal"/>
    <w:autoRedefine/>
    <w:uiPriority w:val="39"/>
    <w:unhideWhenUsed/>
    <w:rsid w:val="00C41A84"/>
    <w:pPr>
      <w:spacing w:after="100"/>
      <w:ind w:left="440"/>
    </w:pPr>
    <w:rPr>
      <w:rFonts w:eastAsiaTheme="minorEastAsia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FD212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B21D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0599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england.nhs.uk/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understandingsociety.ac.uk/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BD870C5-F5D4-4FED-A88E-C34821C45A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14</Pages>
  <Words>3208</Words>
  <Characters>18289</Characters>
  <Application>Microsoft Office Word</Application>
  <DocSecurity>0</DocSecurity>
  <Lines>152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21455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Mercy  Nyarkoa Quist Anane</dc:creator>
  <cp:keywords/>
  <dc:description/>
  <cp:lastModifiedBy>Mercy  Nyarkoa Quist Anane</cp:lastModifiedBy>
  <cp:revision>2</cp:revision>
  <dcterms:created xsi:type="dcterms:W3CDTF">2026-03-21T15:01:00Z</dcterms:created>
  <dcterms:modified xsi:type="dcterms:W3CDTF">2026-03-21T15:01:00Z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5ca0cdb3-1175-4d2b-aba4-1d985bec8377</vt:lpwstr>
  </property>
</Properties>
</file>