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105CA">
        <w:rPr>
          <w:color w:val="1F497D" w:themeColor="text2"/>
        </w:rPr>
        <w:t xml:space="preserve">6 </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E105CA">
        <w:rPr>
          <w:color w:val="1F497D" w:themeColor="text2"/>
        </w:rPr>
        <w:t>1</w:t>
      </w:r>
      <w:r>
        <w:t xml:space="preserve">                                                                         </w:t>
      </w:r>
    </w:p>
    <w:p w:rsidR="00F827F1" w:rsidRDefault="00F827F1" w:rsidP="00F827F1">
      <w:pPr>
        <w:pStyle w:val="Modcode"/>
        <w:jc w:val="left"/>
      </w:pPr>
    </w:p>
    <w:p w:rsidR="009A72C5" w:rsidRPr="00E105CA" w:rsidRDefault="00F827F1" w:rsidP="009A72C5">
      <w:pPr>
        <w:pStyle w:val="Modcode"/>
        <w:jc w:val="left"/>
        <w:rPr>
          <w:caps w:val="0"/>
          <w:color w:val="1F497D" w:themeColor="text2"/>
        </w:rPr>
      </w:pPr>
      <w:r w:rsidRPr="007E3A8E">
        <w:t>MODULE CODE</w:t>
      </w:r>
      <w:r w:rsidR="00B876DA">
        <w:t>/ Cod Y modIwl</w:t>
      </w:r>
      <w:r>
        <w:t xml:space="preserve">: </w:t>
      </w:r>
      <w:r w:rsidR="009A72C5" w:rsidRPr="00E105CA">
        <w:rPr>
          <w:caps w:val="0"/>
          <w:color w:val="1F497D" w:themeColor="text2"/>
        </w:rPr>
        <w:t xml:space="preserve">M3X8639 </w:t>
      </w:r>
    </w:p>
    <w:p w:rsidR="009A72C5" w:rsidRPr="00E105CA" w:rsidRDefault="009A72C5" w:rsidP="009A72C5">
      <w:pPr>
        <w:pStyle w:val="Modcode"/>
        <w:jc w:val="left"/>
        <w:rPr>
          <w:color w:val="1F497D" w:themeColor="text2"/>
        </w:rPr>
      </w:pPr>
    </w:p>
    <w:p w:rsidR="00F827F1" w:rsidRPr="00E105CA" w:rsidRDefault="009A72C5" w:rsidP="009A72C5">
      <w:pPr>
        <w:pStyle w:val="Modcode"/>
        <w:jc w:val="left"/>
        <w:rPr>
          <w:color w:val="1F497D" w:themeColor="text2"/>
        </w:rPr>
      </w:pPr>
      <w:r w:rsidRPr="00E105CA">
        <w:rPr>
          <w:color w:val="1F497D" w:themeColor="text2"/>
        </w:rPr>
        <w:t>GEOGRAPHICAL INFORMATION SYSTEMS</w:t>
      </w:r>
    </w:p>
    <w:p w:rsidR="009A72C5" w:rsidRDefault="009A72C5" w:rsidP="00F827F1">
      <w:pPr>
        <w:pStyle w:val="Time"/>
        <w:rPr>
          <w:szCs w:val="28"/>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9A72C5" w:rsidRPr="00E105CA">
        <w:rPr>
          <w:color w:val="1F497D" w:themeColor="text2"/>
          <w:szCs w:val="28"/>
        </w:rPr>
        <w:t>aSSIGNMENT</w:t>
      </w:r>
      <w:r w:rsidRPr="00E105CA">
        <w:rPr>
          <w:color w:val="1F497D" w:themeColor="text2"/>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1E334A" w:rsidRPr="001E334A">
        <w:rPr>
          <w:color w:val="1F497D" w:themeColor="text2"/>
          <w:szCs w:val="28"/>
        </w:rPr>
        <w:t>2</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9A72C5" w:rsidRPr="00E105CA">
        <w:rPr>
          <w:b/>
          <w:color w:val="1F497D" w:themeColor="text2"/>
          <w:sz w:val="28"/>
          <w:szCs w:val="28"/>
        </w:rPr>
        <w:t>50</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9A72C5" w:rsidRPr="00E105CA">
        <w:rPr>
          <w:b/>
          <w:color w:val="1F497D" w:themeColor="text2"/>
          <w:sz w:val="28"/>
          <w:szCs w:val="28"/>
        </w:rPr>
        <w:t>3000</w:t>
      </w:r>
      <w:r w:rsidRPr="009A72C5">
        <w:rPr>
          <w:b/>
          <w:color w:val="FF0000"/>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9A72C5" w:rsidRPr="00E105CA">
        <w:rPr>
          <w:b/>
          <w:color w:val="1F497D" w:themeColor="text2"/>
          <w:sz w:val="28"/>
          <w:szCs w:val="28"/>
        </w:rPr>
        <w:t>JEANETTE ADAMS</w:t>
      </w:r>
      <w:r w:rsidRPr="00E105CA">
        <w:rPr>
          <w:b/>
          <w:color w:val="1F497D" w:themeColor="text2"/>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9A72C5"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9A72C5" w:rsidRDefault="009A72C5">
      <w:pPr>
        <w:rPr>
          <w:b/>
          <w:sz w:val="28"/>
          <w:szCs w:val="28"/>
        </w:rPr>
      </w:pPr>
      <w:r>
        <w:rPr>
          <w:b/>
          <w:sz w:val="28"/>
          <w:szCs w:val="28"/>
        </w:rPr>
        <w:br w:type="page"/>
      </w:r>
    </w:p>
    <w:p w:rsidR="00200A56" w:rsidRDefault="00200A56" w:rsidP="009A72C5">
      <w:pPr>
        <w:pStyle w:val="ListParagraph"/>
        <w:ind w:left="360"/>
        <w:rPr>
          <w:b/>
          <w:sz w:val="28"/>
          <w:szCs w:val="28"/>
        </w:rPr>
      </w:pP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F30F80">
                              <w:t xml:space="preserve">: </w:t>
                            </w:r>
                            <w:r w:rsidR="000617E9">
                              <w:rPr>
                                <w:rFonts w:ascii="Calibri" w:hAnsi="Calibri"/>
                                <w:bCs w:val="0"/>
                                <w:color w:val="00B050"/>
                                <w:sz w:val="40"/>
                              </w:rPr>
                              <w:t>60</w:t>
                            </w:r>
                            <w:bookmarkStart w:id="0" w:name="_GoBack"/>
                            <w:bookmarkEnd w:id="0"/>
                            <w:r w:rsidR="00F30F80" w:rsidRPr="00F30F80">
                              <w:rPr>
                                <w:rFonts w:ascii="Calibri" w:hAnsi="Calibri"/>
                                <w:color w:val="00B050"/>
                                <w:sz w:val="40"/>
                              </w:rPr>
                              <w:t>%</w:t>
                            </w: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F30F80">
                        <w:t xml:space="preserve">: </w:t>
                      </w:r>
                      <w:r w:rsidR="000617E9">
                        <w:rPr>
                          <w:rFonts w:ascii="Calibri" w:hAnsi="Calibri"/>
                          <w:bCs w:val="0"/>
                          <w:color w:val="00B050"/>
                          <w:sz w:val="40"/>
                        </w:rPr>
                        <w:t>60</w:t>
                      </w:r>
                      <w:bookmarkStart w:id="1" w:name="_GoBack"/>
                      <w:bookmarkEnd w:id="1"/>
                      <w:r w:rsidR="00F30F80" w:rsidRPr="00F30F80">
                        <w:rPr>
                          <w:rFonts w:ascii="Calibri" w:hAnsi="Calibri"/>
                          <w:color w:val="00B050"/>
                          <w:sz w:val="40"/>
                        </w:rPr>
                        <w:t>%</w:t>
                      </w:r>
                      <w:r>
                        <w:t xml:space="preserve"> </w:t>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A8785C" w:rsidP="001E57C1">
            <w:pPr>
              <w:spacing w:before="120" w:after="120"/>
              <w:jc w:val="both"/>
              <w:rPr>
                <w:rFonts w:ascii="Calibri" w:hAnsi="Calibri" w:cs="Arial"/>
                <w:b/>
                <w:sz w:val="22"/>
                <w:szCs w:val="22"/>
              </w:rPr>
            </w:pPr>
            <w:r>
              <w:rPr>
                <w:rFonts w:ascii="Calibri" w:hAnsi="Calibri" w:cs="Arial"/>
                <w:b/>
                <w:sz w:val="22"/>
                <w:szCs w:val="22"/>
              </w:rPr>
              <w:t>Rhys Pike</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A8785C" w:rsidP="001E57C1">
            <w:pPr>
              <w:spacing w:before="120" w:after="120"/>
              <w:jc w:val="both"/>
              <w:rPr>
                <w:rFonts w:ascii="Calibri" w:hAnsi="Calibri" w:cs="Arial"/>
                <w:b/>
                <w:sz w:val="22"/>
                <w:szCs w:val="22"/>
              </w:rPr>
            </w:pPr>
            <w:r>
              <w:rPr>
                <w:rFonts w:ascii="Calibri" w:hAnsi="Calibri" w:cs="Arial"/>
                <w:b/>
                <w:sz w:val="22"/>
                <w:szCs w:val="22"/>
              </w:rPr>
              <w:t>204814</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9A72C5" w:rsidP="00E51AAC">
            <w:pPr>
              <w:spacing w:before="120" w:after="120"/>
              <w:jc w:val="both"/>
              <w:rPr>
                <w:rFonts w:ascii="Calibri" w:hAnsi="Calibri" w:cs="Arial"/>
                <w:b/>
                <w:sz w:val="22"/>
                <w:szCs w:val="22"/>
                <w:u w:val="single"/>
              </w:rPr>
            </w:pPr>
            <w:r w:rsidRPr="00E105CA">
              <w:rPr>
                <w:rFonts w:ascii="Arial" w:hAnsi="Arial" w:cs="Arial"/>
                <w:b/>
                <w:color w:val="1F497D" w:themeColor="text2"/>
              </w:rPr>
              <w:t>BSc (Ord) Computing and Information Systems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9A72C5" w:rsidP="00E51AAC">
            <w:pPr>
              <w:spacing w:before="120" w:after="120"/>
              <w:jc w:val="both"/>
              <w:rPr>
                <w:rFonts w:ascii="Calibri" w:hAnsi="Calibri" w:cs="Arial"/>
                <w:b/>
                <w:sz w:val="22"/>
                <w:szCs w:val="22"/>
              </w:rPr>
            </w:pPr>
            <w:r w:rsidRPr="00E105CA">
              <w:rPr>
                <w:rFonts w:ascii="Arial" w:hAnsi="Arial" w:cs="Arial"/>
                <w:b/>
                <w:color w:val="1F497D" w:themeColor="text2"/>
              </w:rPr>
              <w:t>Geographical Information Systems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9A72C5" w:rsidP="00E51AAC">
            <w:pPr>
              <w:spacing w:before="120" w:after="120"/>
              <w:jc w:val="both"/>
              <w:rPr>
                <w:rFonts w:ascii="Calibri" w:hAnsi="Calibri" w:cs="Arial"/>
                <w:b/>
                <w:sz w:val="22"/>
                <w:szCs w:val="22"/>
              </w:rPr>
            </w:pPr>
            <w:r w:rsidRPr="00E105CA">
              <w:rPr>
                <w:rFonts w:ascii="Calibri" w:hAnsi="Calibri" w:cs="Arial"/>
                <w:b/>
                <w:color w:val="1F497D" w:themeColor="text2"/>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1E334A" w:rsidP="00E51AAC">
            <w:pPr>
              <w:spacing w:before="120" w:after="120"/>
              <w:jc w:val="both"/>
              <w:rPr>
                <w:rFonts w:ascii="Calibri" w:hAnsi="Calibri" w:cs="Arial"/>
                <w:b/>
                <w:sz w:val="22"/>
                <w:szCs w:val="22"/>
              </w:rPr>
            </w:pPr>
            <w:r>
              <w:rPr>
                <w:rFonts w:ascii="Arial" w:hAnsi="Arial" w:cs="Arial"/>
                <w:b/>
                <w:color w:val="1F497D" w:themeColor="text2"/>
              </w:rPr>
              <w:t xml:space="preserve">GIS Application </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E105CA" w:rsidRDefault="00C8050F" w:rsidP="00E0664C">
            <w:pPr>
              <w:spacing w:before="120" w:after="120"/>
              <w:jc w:val="both"/>
              <w:rPr>
                <w:rFonts w:ascii="Calibri" w:hAnsi="Calibri" w:cs="Arial"/>
                <w:b/>
                <w:color w:val="1F497D" w:themeColor="text2"/>
                <w:sz w:val="22"/>
                <w:szCs w:val="22"/>
              </w:rPr>
            </w:pPr>
            <w:r>
              <w:rPr>
                <w:rFonts w:ascii="Calibri" w:hAnsi="Calibri" w:cs="Arial"/>
                <w:b/>
                <w:color w:val="1F497D" w:themeColor="text2"/>
                <w:sz w:val="22"/>
                <w:szCs w:val="22"/>
              </w:rPr>
              <w:t>5/12/2017</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C8050F" w:rsidP="00C8050F">
            <w:pPr>
              <w:spacing w:before="120" w:after="120"/>
              <w:jc w:val="both"/>
              <w:rPr>
                <w:rFonts w:ascii="Calibri" w:hAnsi="Calibri" w:cs="Arial"/>
                <w:b/>
                <w:sz w:val="22"/>
                <w:szCs w:val="22"/>
              </w:rPr>
            </w:pPr>
            <w:r>
              <w:rPr>
                <w:rFonts w:ascii="Calibri" w:hAnsi="Calibri" w:cs="Arial"/>
                <w:b/>
                <w:color w:val="1F497D" w:themeColor="text2"/>
                <w:sz w:val="22"/>
                <w:szCs w:val="22"/>
              </w:rPr>
              <w:t>6</w:t>
            </w:r>
            <w:r w:rsidR="009A72C5" w:rsidRPr="00E105CA">
              <w:rPr>
                <w:rFonts w:ascii="Calibri" w:hAnsi="Calibri" w:cs="Arial"/>
                <w:b/>
                <w:color w:val="1F497D" w:themeColor="text2"/>
                <w:sz w:val="22"/>
                <w:szCs w:val="22"/>
              </w:rPr>
              <w:t>/</w:t>
            </w:r>
            <w:r>
              <w:rPr>
                <w:rFonts w:ascii="Calibri" w:hAnsi="Calibri" w:cs="Arial"/>
                <w:b/>
                <w:color w:val="1F497D" w:themeColor="text2"/>
                <w:sz w:val="22"/>
                <w:szCs w:val="22"/>
              </w:rPr>
              <w:t>2</w:t>
            </w:r>
            <w:r w:rsidR="009A72C5" w:rsidRPr="00E105CA">
              <w:rPr>
                <w:rFonts w:ascii="Calibri" w:hAnsi="Calibri" w:cs="Arial"/>
                <w:b/>
                <w:color w:val="1F497D" w:themeColor="text2"/>
                <w:sz w:val="22"/>
                <w:szCs w:val="22"/>
              </w:rPr>
              <w:t>/201</w:t>
            </w:r>
            <w:r>
              <w:rPr>
                <w:rFonts w:ascii="Calibri" w:hAnsi="Calibri" w:cs="Arial"/>
                <w:b/>
                <w:color w:val="1F497D" w:themeColor="text2"/>
                <w:sz w:val="22"/>
                <w:szCs w:val="22"/>
              </w:rPr>
              <w:t>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734"/>
        <w:gridCol w:w="15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9A72C5">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Default="0028204E" w:rsidP="0028204E">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9A72C5" w:rsidRDefault="009A72C5" w:rsidP="0028204E">
            <w:pPr>
              <w:jc w:val="center"/>
              <w:rPr>
                <w:rFonts w:ascii="Calibri" w:hAnsi="Calibri" w:cs="Calibri"/>
                <w:i/>
                <w:sz w:val="16"/>
                <w:szCs w:val="16"/>
              </w:rPr>
            </w:pPr>
          </w:p>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Signature</w:t>
            </w:r>
            <w:r w:rsidRPr="00A472E5">
              <w:rPr>
                <w:rFonts w:ascii="Calibri" w:hAnsi="Calibri" w:cs="Calibri"/>
                <w:i/>
                <w:sz w:val="16"/>
                <w:szCs w:val="16"/>
              </w:rPr>
              <w:sym w:font="Webdings" w:char="F07E"/>
            </w:r>
          </w:p>
          <w:p w:rsidR="009A72C5" w:rsidRPr="006716C7" w:rsidRDefault="009A72C5" w:rsidP="009A72C5">
            <w:pPr>
              <w:jc w:val="center"/>
              <w:rPr>
                <w:rFonts w:ascii="Calibri" w:hAnsi="Calibri" w:cs="Arial"/>
                <w:b/>
                <w:i/>
              </w:rPr>
            </w:pPr>
            <w:r w:rsidRPr="00A472E5">
              <w:rPr>
                <w:rFonts w:ascii="Calibri" w:hAnsi="Calibri" w:cs="Calibri"/>
                <w:i/>
                <w:sz w:val="16"/>
                <w:szCs w:val="16"/>
              </w:rPr>
              <w:t>Submitted via Moodle</w:t>
            </w:r>
          </w:p>
        </w:tc>
        <w:tc>
          <w:tcPr>
            <w:tcW w:w="7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34" w:type="dxa"/>
            <w:tcBorders>
              <w:top w:val="single" w:sz="6" w:space="0" w:color="auto"/>
              <w:bottom w:val="single" w:sz="4" w:space="0" w:color="auto"/>
            </w:tcBorders>
          </w:tcPr>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Date Stamp</w:t>
            </w:r>
            <w:r w:rsidRPr="00A472E5">
              <w:rPr>
                <w:rFonts w:ascii="Calibri" w:hAnsi="Calibri" w:cs="Calibri"/>
                <w:i/>
                <w:sz w:val="16"/>
                <w:szCs w:val="16"/>
              </w:rPr>
              <w:sym w:font="Webdings" w:char="F07E"/>
            </w:r>
          </w:p>
          <w:p w:rsidR="00FB5CF8" w:rsidRPr="00C1361B" w:rsidRDefault="009A72C5" w:rsidP="009A72C5">
            <w:pPr>
              <w:jc w:val="center"/>
              <w:rPr>
                <w:rFonts w:ascii="Calibri" w:hAnsi="Calibri" w:cs="Arial"/>
                <w:b/>
              </w:rPr>
            </w:pPr>
            <w:r w:rsidRPr="00A472E5">
              <w:rPr>
                <w:rFonts w:ascii="Calibri" w:hAnsi="Calibri" w:cs="Calibri"/>
                <w:i/>
                <w:sz w:val="16"/>
                <w:szCs w:val="16"/>
              </w:rPr>
              <w:t>Submitted via Moodle</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1E334A" w:rsidRDefault="001E334A" w:rsidP="001E334A">
            <w:pPr>
              <w:pStyle w:val="ListParagraph"/>
              <w:numPr>
                <w:ilvl w:val="0"/>
                <w:numId w:val="15"/>
              </w:numPr>
              <w:rPr>
                <w:rFonts w:ascii="Calibri" w:hAnsi="Calibri"/>
                <w:sz w:val="22"/>
                <w:szCs w:val="22"/>
              </w:rPr>
            </w:pPr>
            <w:r w:rsidRPr="00571BA4">
              <w:t>Accurately identify spatial databases and devise thematic mapping solutions.</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9A72C5" w:rsidRDefault="009A72C5" w:rsidP="009A72C5">
      <w:pPr>
        <w:rPr>
          <w:b/>
          <w:sz w:val="28"/>
          <w:szCs w:val="28"/>
        </w:rPr>
      </w:pPr>
      <w:r w:rsidRPr="00F12CCE">
        <w:rPr>
          <w:b/>
          <w:sz w:val="28"/>
          <w:szCs w:val="28"/>
        </w:rPr>
        <w:t>Geovisualisation and the Application of GIS</w:t>
      </w:r>
    </w:p>
    <w:p w:rsidR="009A72C5" w:rsidRPr="00F12CCE" w:rsidRDefault="009A72C5" w:rsidP="009A72C5">
      <w:pPr>
        <w:rPr>
          <w:b/>
          <w:sz w:val="28"/>
          <w:szCs w:val="28"/>
        </w:rPr>
      </w:pPr>
    </w:p>
    <w:p w:rsidR="001E334A" w:rsidRPr="001E334A" w:rsidRDefault="001E334A" w:rsidP="001E334A">
      <w:pPr>
        <w:widowControl w:val="0"/>
        <w:autoSpaceDE w:val="0"/>
        <w:autoSpaceDN w:val="0"/>
        <w:rPr>
          <w:rFonts w:cs="Arial"/>
          <w:color w:val="1F497D" w:themeColor="text2"/>
          <w:sz w:val="24"/>
          <w:szCs w:val="24"/>
          <w:lang w:val="en-US"/>
        </w:rPr>
      </w:pPr>
      <w:r w:rsidRPr="001E334A">
        <w:rPr>
          <w:rFonts w:cs="Arial"/>
          <w:color w:val="1F497D" w:themeColor="text2"/>
          <w:sz w:val="24"/>
          <w:szCs w:val="24"/>
          <w:lang w:val="en-US"/>
        </w:rPr>
        <w:t xml:space="preserve">You now have a range of skills and experience in using QGIS that will allow you to complete this task. </w:t>
      </w:r>
    </w:p>
    <w:p w:rsidR="001E334A" w:rsidRPr="001E334A" w:rsidRDefault="004857A4" w:rsidP="001E334A">
      <w:pPr>
        <w:widowControl w:val="0"/>
        <w:autoSpaceDE w:val="0"/>
        <w:autoSpaceDN w:val="0"/>
        <w:rPr>
          <w:rFonts w:cs="Arial"/>
          <w:color w:val="1F497D" w:themeColor="text2"/>
          <w:sz w:val="24"/>
          <w:szCs w:val="24"/>
          <w:lang w:val="en-US"/>
        </w:rPr>
      </w:pPr>
      <w:r>
        <w:rPr>
          <w:rFonts w:cs="Arial"/>
          <w:color w:val="1F497D" w:themeColor="text2"/>
          <w:sz w:val="24"/>
          <w:szCs w:val="24"/>
          <w:lang w:val="en-US"/>
        </w:rPr>
        <w:t>S</w:t>
      </w:r>
      <w:r w:rsidR="001E334A" w:rsidRPr="001E334A">
        <w:rPr>
          <w:rFonts w:cs="Arial"/>
          <w:color w:val="1F497D" w:themeColor="text2"/>
          <w:sz w:val="24"/>
          <w:szCs w:val="24"/>
          <w:lang w:val="en-US"/>
        </w:rPr>
        <w:t>elect</w:t>
      </w:r>
      <w:r w:rsidR="00692C0B">
        <w:rPr>
          <w:rFonts w:cs="Arial"/>
          <w:color w:val="1F497D" w:themeColor="text2"/>
          <w:sz w:val="24"/>
          <w:szCs w:val="24"/>
          <w:lang w:val="en-US"/>
        </w:rPr>
        <w:t>:</w:t>
      </w:r>
      <w:r w:rsidR="001E334A" w:rsidRPr="001E334A">
        <w:rPr>
          <w:rFonts w:cs="Arial"/>
          <w:color w:val="1F497D" w:themeColor="text2"/>
          <w:sz w:val="24"/>
          <w:szCs w:val="24"/>
          <w:lang w:val="en-US"/>
        </w:rPr>
        <w:t xml:space="preserve"> a suitable dataset</w:t>
      </w:r>
      <w:r w:rsidR="00692C0B">
        <w:rPr>
          <w:rFonts w:cs="Arial"/>
          <w:color w:val="1F497D" w:themeColor="text2"/>
          <w:sz w:val="24"/>
          <w:szCs w:val="24"/>
          <w:lang w:val="en-US"/>
        </w:rPr>
        <w:t>;</w:t>
      </w:r>
      <w:r w:rsidR="001E334A" w:rsidRPr="001E334A">
        <w:rPr>
          <w:rFonts w:cs="Arial"/>
          <w:color w:val="1F497D" w:themeColor="text2"/>
          <w:sz w:val="24"/>
          <w:szCs w:val="24"/>
          <w:lang w:val="en-US"/>
        </w:rPr>
        <w:t xml:space="preserve"> which GIS analysis to perform</w:t>
      </w:r>
      <w:r w:rsidR="00692C0B">
        <w:rPr>
          <w:rFonts w:cs="Arial"/>
          <w:color w:val="1F497D" w:themeColor="text2"/>
          <w:sz w:val="24"/>
          <w:szCs w:val="24"/>
          <w:lang w:val="en-US"/>
        </w:rPr>
        <w:t>;</w:t>
      </w:r>
      <w:r w:rsidR="001E334A" w:rsidRPr="001E334A">
        <w:rPr>
          <w:rFonts w:cs="Arial"/>
          <w:color w:val="1F497D" w:themeColor="text2"/>
          <w:sz w:val="24"/>
          <w:szCs w:val="24"/>
          <w:lang w:val="en-US"/>
        </w:rPr>
        <w:t xml:space="preserve"> which information to present</w:t>
      </w:r>
      <w:r w:rsidR="00692C0B">
        <w:rPr>
          <w:rFonts w:cs="Arial"/>
          <w:color w:val="1F497D" w:themeColor="text2"/>
          <w:sz w:val="24"/>
          <w:szCs w:val="24"/>
          <w:lang w:val="en-US"/>
        </w:rPr>
        <w:t>; and</w:t>
      </w:r>
      <w:r w:rsidR="001E334A" w:rsidRPr="001E334A">
        <w:rPr>
          <w:rFonts w:cs="Arial"/>
          <w:color w:val="1F497D" w:themeColor="text2"/>
          <w:sz w:val="24"/>
          <w:szCs w:val="24"/>
          <w:lang w:val="en-US"/>
        </w:rPr>
        <w:t xml:space="preserve"> which maps are needed, etc.</w:t>
      </w:r>
    </w:p>
    <w:p w:rsidR="001E334A" w:rsidRPr="001E334A" w:rsidRDefault="001E334A" w:rsidP="001E334A">
      <w:pPr>
        <w:widowControl w:val="0"/>
        <w:autoSpaceDE w:val="0"/>
        <w:autoSpaceDN w:val="0"/>
        <w:rPr>
          <w:rFonts w:cs="Arial"/>
          <w:color w:val="1F497D" w:themeColor="text2"/>
          <w:sz w:val="24"/>
          <w:szCs w:val="24"/>
          <w:lang w:val="en-US"/>
        </w:rPr>
      </w:pPr>
    </w:p>
    <w:p w:rsidR="001E334A" w:rsidRPr="001E334A" w:rsidRDefault="001E334A" w:rsidP="001E334A">
      <w:pPr>
        <w:widowControl w:val="0"/>
        <w:autoSpaceDE w:val="0"/>
        <w:autoSpaceDN w:val="0"/>
        <w:rPr>
          <w:rFonts w:cs="Arial"/>
          <w:color w:val="1F497D" w:themeColor="text2"/>
          <w:sz w:val="24"/>
          <w:szCs w:val="24"/>
          <w:lang w:val="en-US"/>
        </w:rPr>
      </w:pPr>
      <w:r w:rsidRPr="001E334A">
        <w:rPr>
          <w:rFonts w:cs="Arial"/>
          <w:color w:val="1F497D" w:themeColor="text2"/>
          <w:sz w:val="24"/>
          <w:szCs w:val="24"/>
          <w:lang w:val="en-US"/>
        </w:rPr>
        <w:t xml:space="preserve">You will be expected to hand in a fully documented report on the system you have developed to demonstrate GIS functions. You </w:t>
      </w:r>
      <w:r>
        <w:rPr>
          <w:rFonts w:cs="Arial"/>
          <w:color w:val="1F497D" w:themeColor="text2"/>
          <w:sz w:val="24"/>
          <w:szCs w:val="24"/>
          <w:lang w:val="en-US"/>
        </w:rPr>
        <w:t xml:space="preserve">will also be required to </w:t>
      </w:r>
      <w:r w:rsidRPr="001E334A">
        <w:rPr>
          <w:rFonts w:cs="Arial"/>
          <w:color w:val="1F497D" w:themeColor="text2"/>
          <w:sz w:val="24"/>
          <w:szCs w:val="24"/>
          <w:lang w:val="en-US"/>
        </w:rPr>
        <w:t>demonstrat</w:t>
      </w:r>
      <w:r>
        <w:rPr>
          <w:rFonts w:cs="Arial"/>
          <w:color w:val="1F497D" w:themeColor="text2"/>
          <w:sz w:val="24"/>
          <w:szCs w:val="24"/>
          <w:lang w:val="en-US"/>
        </w:rPr>
        <w:t>e</w:t>
      </w:r>
      <w:r w:rsidRPr="001E334A">
        <w:rPr>
          <w:rFonts w:cs="Arial"/>
          <w:color w:val="1F497D" w:themeColor="text2"/>
          <w:sz w:val="24"/>
          <w:szCs w:val="24"/>
          <w:lang w:val="en-US"/>
        </w:rPr>
        <w:t xml:space="preserve"> </w:t>
      </w:r>
      <w:r>
        <w:rPr>
          <w:rFonts w:cs="Arial"/>
          <w:color w:val="1F497D" w:themeColor="text2"/>
          <w:sz w:val="24"/>
          <w:szCs w:val="24"/>
          <w:lang w:val="en-US"/>
        </w:rPr>
        <w:t>and explain your analysis</w:t>
      </w:r>
      <w:r w:rsidRPr="001E334A">
        <w:rPr>
          <w:rFonts w:cs="Arial"/>
          <w:color w:val="1F497D" w:themeColor="text2"/>
          <w:sz w:val="24"/>
          <w:szCs w:val="24"/>
          <w:lang w:val="en-US"/>
        </w:rPr>
        <w:t>.</w:t>
      </w:r>
    </w:p>
    <w:p w:rsidR="009A72C5" w:rsidRPr="00E105CA" w:rsidRDefault="009A72C5" w:rsidP="009A72C5">
      <w:pPr>
        <w:rPr>
          <w:rFonts w:cs="Arial"/>
          <w:color w:val="1F497D" w:themeColor="text2"/>
          <w:sz w:val="24"/>
          <w:szCs w:val="24"/>
          <w:u w:val="single"/>
          <w:lang w:val="en-US"/>
        </w:rPr>
      </w:pPr>
    </w:p>
    <w:p w:rsidR="009A72C5" w:rsidRPr="00E105CA" w:rsidRDefault="009A72C5" w:rsidP="009A72C5">
      <w:pPr>
        <w:rPr>
          <w:rFonts w:cs="Arial"/>
          <w:color w:val="1F497D" w:themeColor="text2"/>
          <w:sz w:val="24"/>
          <w:szCs w:val="24"/>
          <w:u w:val="single"/>
          <w:lang w:val="en-US"/>
        </w:rPr>
      </w:pPr>
    </w:p>
    <w:p w:rsidR="00EE6F25" w:rsidRPr="00E105CA" w:rsidRDefault="00EE6F25" w:rsidP="005969E2">
      <w:pPr>
        <w:jc w:val="both"/>
        <w:rPr>
          <w:color w:val="1F497D" w:themeColor="text2"/>
          <w:sz w:val="22"/>
          <w:szCs w:val="22"/>
        </w:rPr>
      </w:pPr>
    </w:p>
    <w:p w:rsidR="00EE6F25" w:rsidRPr="00E105CA" w:rsidRDefault="00EE6F25" w:rsidP="005969E2">
      <w:pPr>
        <w:jc w:val="both"/>
        <w:rPr>
          <w:color w:val="1F497D" w:themeColor="text2"/>
          <w:sz w:val="22"/>
          <w:szCs w:val="22"/>
        </w:rPr>
      </w:pPr>
    </w:p>
    <w:p w:rsidR="00EE6F25" w:rsidRPr="00E105CA" w:rsidRDefault="00EE6F25" w:rsidP="005969E2">
      <w:pPr>
        <w:jc w:val="both"/>
        <w:rPr>
          <w:color w:val="1F497D" w:themeColor="text2"/>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105CA" w:rsidRDefault="00E105CA">
      <w:pPr>
        <w:rPr>
          <w:sz w:val="22"/>
          <w:szCs w:val="22"/>
        </w:rPr>
      </w:pPr>
      <w:r>
        <w:rPr>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E105CA">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E105CA" w:rsidRDefault="00E105CA" w:rsidP="00E105CA">
      <w:pPr>
        <w:widowControl w:val="0"/>
        <w:autoSpaceDE w:val="0"/>
        <w:autoSpaceDN w:val="0"/>
        <w:rPr>
          <w:rFonts w:cs="Arial"/>
          <w:sz w:val="24"/>
          <w:szCs w:val="24"/>
          <w:lang w:val="en-US"/>
        </w:rPr>
      </w:pPr>
    </w:p>
    <w:p w:rsidR="004857A4" w:rsidRDefault="004857A4" w:rsidP="00C030D2">
      <w:pPr>
        <w:pStyle w:val="ListParagraph"/>
        <w:widowControl w:val="0"/>
        <w:autoSpaceDE w:val="0"/>
        <w:autoSpaceDN w:val="0"/>
        <w:spacing w:after="120"/>
        <w:ind w:left="0"/>
        <w:rPr>
          <w:rFonts w:cs="Arial"/>
          <w:b/>
          <w:color w:val="1F497D" w:themeColor="text2"/>
          <w:sz w:val="32"/>
          <w:szCs w:val="24"/>
          <w:lang w:val="en-US"/>
        </w:rPr>
      </w:pPr>
      <w:r>
        <w:rPr>
          <w:rFonts w:cs="Arial"/>
          <w:color w:val="1F497D" w:themeColor="text2"/>
          <w:sz w:val="24"/>
          <w:szCs w:val="24"/>
          <w:lang w:val="en-US"/>
        </w:rPr>
        <w:t>I</w:t>
      </w:r>
      <w:r w:rsidRPr="001E334A">
        <w:rPr>
          <w:rFonts w:cs="Arial"/>
          <w:color w:val="1F497D" w:themeColor="text2"/>
          <w:sz w:val="24"/>
          <w:szCs w:val="24"/>
          <w:lang w:val="en-US"/>
        </w:rPr>
        <w:t xml:space="preserve">t is </w:t>
      </w:r>
      <w:r w:rsidRPr="001E334A">
        <w:rPr>
          <w:rFonts w:cs="Arial"/>
          <w:color w:val="1F497D" w:themeColor="text2"/>
          <w:sz w:val="24"/>
          <w:szCs w:val="24"/>
          <w:lang w:val="en-US"/>
        </w:rPr>
        <w:softHyphen/>
        <w:t xml:space="preserve">expected that your report will contain </w:t>
      </w:r>
      <w:r>
        <w:rPr>
          <w:rFonts w:cs="Arial"/>
          <w:color w:val="1F497D" w:themeColor="text2"/>
          <w:sz w:val="24"/>
          <w:szCs w:val="24"/>
          <w:lang w:val="en-US"/>
        </w:rPr>
        <w:t>two</w:t>
      </w:r>
      <w:r w:rsidRPr="001E334A">
        <w:rPr>
          <w:rFonts w:cs="Arial"/>
          <w:color w:val="1F497D" w:themeColor="text2"/>
          <w:sz w:val="24"/>
          <w:szCs w:val="24"/>
          <w:lang w:val="en-US"/>
        </w:rPr>
        <w:t xml:space="preserve"> or more high quality maps generated in QGIS, and an analysis of a range of potentially interesting facts of the source dataset you select. </w:t>
      </w:r>
    </w:p>
    <w:p w:rsidR="004857A4" w:rsidRDefault="004857A4" w:rsidP="00C030D2">
      <w:pPr>
        <w:pStyle w:val="ListParagraph"/>
        <w:widowControl w:val="0"/>
        <w:autoSpaceDE w:val="0"/>
        <w:autoSpaceDN w:val="0"/>
        <w:spacing w:after="120"/>
        <w:ind w:left="0"/>
        <w:rPr>
          <w:rFonts w:cs="Arial"/>
          <w:b/>
          <w:color w:val="1F497D" w:themeColor="text2"/>
          <w:sz w:val="32"/>
          <w:szCs w:val="24"/>
          <w:lang w:val="en-US"/>
        </w:rPr>
      </w:pPr>
    </w:p>
    <w:p w:rsidR="00C030D2" w:rsidRPr="00C030D2" w:rsidRDefault="00C030D2" w:rsidP="00C030D2">
      <w:pPr>
        <w:pStyle w:val="ListParagraph"/>
        <w:widowControl w:val="0"/>
        <w:autoSpaceDE w:val="0"/>
        <w:autoSpaceDN w:val="0"/>
        <w:spacing w:after="120"/>
        <w:ind w:left="0"/>
        <w:rPr>
          <w:rFonts w:cs="Arial"/>
          <w:b/>
          <w:color w:val="1F497D" w:themeColor="text2"/>
          <w:sz w:val="32"/>
          <w:szCs w:val="24"/>
          <w:lang w:val="en-US"/>
        </w:rPr>
      </w:pPr>
      <w:r w:rsidRPr="00C030D2">
        <w:rPr>
          <w:rFonts w:cs="Arial"/>
          <w:b/>
          <w:color w:val="1F497D" w:themeColor="text2"/>
          <w:sz w:val="32"/>
          <w:szCs w:val="24"/>
          <w:lang w:val="en-US"/>
        </w:rPr>
        <w:t xml:space="preserve">Task </w:t>
      </w:r>
      <w:r w:rsidR="004857A4">
        <w:rPr>
          <w:rFonts w:cs="Arial"/>
          <w:b/>
          <w:color w:val="1F497D" w:themeColor="text2"/>
          <w:sz w:val="32"/>
          <w:szCs w:val="24"/>
          <w:lang w:val="en-US"/>
        </w:rPr>
        <w:t>1</w:t>
      </w:r>
    </w:p>
    <w:p w:rsidR="004857A4" w:rsidRDefault="004857A4" w:rsidP="00C030D2">
      <w:pPr>
        <w:pStyle w:val="ListParagraph"/>
        <w:widowControl w:val="0"/>
        <w:numPr>
          <w:ilvl w:val="0"/>
          <w:numId w:val="14"/>
        </w:numPr>
        <w:autoSpaceDE w:val="0"/>
        <w:autoSpaceDN w:val="0"/>
        <w:spacing w:after="120"/>
        <w:rPr>
          <w:rFonts w:cs="Arial"/>
          <w:color w:val="1F497D" w:themeColor="text2"/>
          <w:sz w:val="24"/>
          <w:szCs w:val="24"/>
          <w:lang w:val="en-US"/>
        </w:rPr>
      </w:pPr>
      <w:r>
        <w:rPr>
          <w:rFonts w:cs="Arial"/>
          <w:color w:val="1F497D" w:themeColor="text2"/>
          <w:sz w:val="24"/>
          <w:szCs w:val="24"/>
          <w:lang w:val="en-US"/>
        </w:rPr>
        <w:t xml:space="preserve">Use </w:t>
      </w:r>
      <w:r w:rsidR="00146EA3" w:rsidRPr="00146EA3">
        <w:rPr>
          <w:rFonts w:cs="Arial"/>
          <w:color w:val="1F497D" w:themeColor="text2"/>
          <w:sz w:val="24"/>
          <w:szCs w:val="24"/>
          <w:lang w:val="en-US"/>
        </w:rPr>
        <w:t xml:space="preserve">QGIS to </w:t>
      </w:r>
      <w:r>
        <w:rPr>
          <w:rFonts w:cs="Arial"/>
          <w:color w:val="1F497D" w:themeColor="text2"/>
          <w:sz w:val="24"/>
          <w:szCs w:val="24"/>
          <w:lang w:val="en-US"/>
        </w:rPr>
        <w:t>generate two</w:t>
      </w:r>
      <w:r w:rsidRPr="001E334A">
        <w:rPr>
          <w:rFonts w:cs="Arial"/>
          <w:color w:val="1F497D" w:themeColor="text2"/>
          <w:sz w:val="24"/>
          <w:szCs w:val="24"/>
          <w:lang w:val="en-US"/>
        </w:rPr>
        <w:t xml:space="preserve"> or more high quality maps</w:t>
      </w:r>
      <w:r>
        <w:rPr>
          <w:rFonts w:cs="Arial"/>
          <w:color w:val="1F497D" w:themeColor="text2"/>
          <w:sz w:val="24"/>
          <w:szCs w:val="24"/>
          <w:lang w:val="en-US"/>
        </w:rPr>
        <w:t>,</w:t>
      </w:r>
      <w:r w:rsidRPr="001E334A">
        <w:rPr>
          <w:rFonts w:cs="Arial"/>
          <w:color w:val="1F497D" w:themeColor="text2"/>
          <w:sz w:val="24"/>
          <w:szCs w:val="24"/>
          <w:lang w:val="en-US"/>
        </w:rPr>
        <w:t xml:space="preserve"> and an analysis of a range of potentially interesting facts of the dataset you </w:t>
      </w:r>
      <w:r>
        <w:rPr>
          <w:rFonts w:cs="Arial"/>
          <w:color w:val="1F497D" w:themeColor="text2"/>
          <w:sz w:val="24"/>
          <w:szCs w:val="24"/>
          <w:lang w:val="en-US"/>
        </w:rPr>
        <w:t xml:space="preserve">have </w:t>
      </w:r>
      <w:r w:rsidRPr="001E334A">
        <w:rPr>
          <w:rFonts w:cs="Arial"/>
          <w:color w:val="1F497D" w:themeColor="text2"/>
          <w:sz w:val="24"/>
          <w:szCs w:val="24"/>
          <w:lang w:val="en-US"/>
        </w:rPr>
        <w:t>select</w:t>
      </w:r>
      <w:r>
        <w:rPr>
          <w:rFonts w:cs="Arial"/>
          <w:color w:val="1F497D" w:themeColor="text2"/>
          <w:sz w:val="24"/>
          <w:szCs w:val="24"/>
          <w:lang w:val="en-US"/>
        </w:rPr>
        <w:t>ed</w:t>
      </w:r>
    </w:p>
    <w:p w:rsidR="004857A4" w:rsidRDefault="005D4C1F" w:rsidP="004857A4">
      <w:pPr>
        <w:widowControl w:val="0"/>
        <w:autoSpaceDE w:val="0"/>
        <w:autoSpaceDN w:val="0"/>
        <w:spacing w:after="120"/>
        <w:rPr>
          <w:rFonts w:cs="Arial"/>
          <w:color w:val="1F497D" w:themeColor="text2"/>
          <w:sz w:val="24"/>
          <w:szCs w:val="24"/>
          <w:lang w:val="en-US"/>
        </w:rPr>
      </w:pPr>
      <w:r w:rsidRPr="00361C60">
        <w:rPr>
          <w:rFonts w:cs="Arial"/>
          <w:color w:val="1F497D" w:themeColor="text2"/>
          <w:sz w:val="24"/>
          <w:szCs w:val="24"/>
          <w:lang w:val="en-US"/>
        </w:rPr>
        <w:t>Common Assessment Criteria</w:t>
      </w:r>
      <w:r w:rsidRPr="00F61A20">
        <w:rPr>
          <w:rFonts w:ascii="Calibri" w:hAnsi="Calibri"/>
          <w:b/>
          <w:sz w:val="22"/>
          <w:szCs w:val="16"/>
        </w:rPr>
        <w:t xml:space="preserve"> </w:t>
      </w:r>
      <w:r w:rsidR="008F74B3">
        <w:rPr>
          <w:rFonts w:cs="Arial"/>
          <w:color w:val="1F497D" w:themeColor="text2"/>
          <w:sz w:val="24"/>
          <w:szCs w:val="24"/>
          <w:lang w:val="en-US"/>
        </w:rPr>
        <w:t>[1] [2] [3]</w:t>
      </w:r>
    </w:p>
    <w:p w:rsidR="004857A4" w:rsidRDefault="004857A4" w:rsidP="004857A4">
      <w:pPr>
        <w:widowControl w:val="0"/>
        <w:autoSpaceDE w:val="0"/>
        <w:autoSpaceDN w:val="0"/>
        <w:spacing w:after="120"/>
        <w:rPr>
          <w:rFonts w:cs="Arial"/>
          <w:color w:val="1F497D" w:themeColor="text2"/>
          <w:sz w:val="24"/>
          <w:szCs w:val="24"/>
          <w:lang w:val="en-US"/>
        </w:rPr>
      </w:pPr>
    </w:p>
    <w:p w:rsidR="004857A4" w:rsidRPr="00C030D2" w:rsidRDefault="004857A4" w:rsidP="004857A4">
      <w:pPr>
        <w:pStyle w:val="ListParagraph"/>
        <w:widowControl w:val="0"/>
        <w:autoSpaceDE w:val="0"/>
        <w:autoSpaceDN w:val="0"/>
        <w:spacing w:after="120"/>
        <w:ind w:left="0"/>
        <w:rPr>
          <w:rFonts w:cs="Arial"/>
          <w:b/>
          <w:color w:val="1F497D" w:themeColor="text2"/>
          <w:sz w:val="32"/>
          <w:szCs w:val="24"/>
          <w:lang w:val="en-US"/>
        </w:rPr>
      </w:pPr>
      <w:r w:rsidRPr="00C030D2">
        <w:rPr>
          <w:rFonts w:cs="Arial"/>
          <w:b/>
          <w:color w:val="1F497D" w:themeColor="text2"/>
          <w:sz w:val="32"/>
          <w:szCs w:val="24"/>
          <w:lang w:val="en-US"/>
        </w:rPr>
        <w:t xml:space="preserve">Task </w:t>
      </w:r>
      <w:r>
        <w:rPr>
          <w:rFonts w:cs="Arial"/>
          <w:b/>
          <w:color w:val="1F497D" w:themeColor="text2"/>
          <w:sz w:val="32"/>
          <w:szCs w:val="24"/>
          <w:lang w:val="en-US"/>
        </w:rPr>
        <w:t>2</w:t>
      </w:r>
    </w:p>
    <w:p w:rsidR="004857A4" w:rsidRDefault="006B280D" w:rsidP="00C030D2">
      <w:pPr>
        <w:pStyle w:val="ListParagraph"/>
        <w:widowControl w:val="0"/>
        <w:numPr>
          <w:ilvl w:val="0"/>
          <w:numId w:val="14"/>
        </w:numPr>
        <w:autoSpaceDE w:val="0"/>
        <w:autoSpaceDN w:val="0"/>
        <w:spacing w:after="120"/>
        <w:rPr>
          <w:rFonts w:cs="Arial"/>
          <w:color w:val="1F497D" w:themeColor="text2"/>
          <w:sz w:val="24"/>
          <w:szCs w:val="24"/>
          <w:lang w:val="en-US"/>
        </w:rPr>
      </w:pPr>
      <w:r>
        <w:rPr>
          <w:rFonts w:cs="Arial"/>
          <w:color w:val="1F497D" w:themeColor="text2"/>
          <w:sz w:val="24"/>
          <w:szCs w:val="24"/>
          <w:lang w:val="en-US"/>
        </w:rPr>
        <w:t>Demonstrate and</w:t>
      </w:r>
      <w:r w:rsidR="004857A4" w:rsidRPr="001E334A">
        <w:rPr>
          <w:rFonts w:cs="Arial"/>
          <w:color w:val="1F497D" w:themeColor="text2"/>
          <w:sz w:val="24"/>
          <w:szCs w:val="24"/>
          <w:lang w:val="en-US"/>
        </w:rPr>
        <w:t xml:space="preserve"> </w:t>
      </w:r>
      <w:r>
        <w:rPr>
          <w:rFonts w:cs="Arial"/>
          <w:color w:val="1F497D" w:themeColor="text2"/>
          <w:sz w:val="24"/>
          <w:szCs w:val="24"/>
          <w:lang w:val="en-US"/>
        </w:rPr>
        <w:t xml:space="preserve">explain </w:t>
      </w:r>
      <w:r w:rsidR="004857A4">
        <w:rPr>
          <w:rFonts w:cs="Arial"/>
          <w:color w:val="1F497D" w:themeColor="text2"/>
          <w:sz w:val="24"/>
          <w:szCs w:val="24"/>
          <w:lang w:val="en-US"/>
        </w:rPr>
        <w:t xml:space="preserve">the </w:t>
      </w:r>
      <w:r w:rsidR="004857A4" w:rsidRPr="001E334A">
        <w:rPr>
          <w:rFonts w:cs="Arial"/>
          <w:color w:val="1F497D" w:themeColor="text2"/>
          <w:sz w:val="24"/>
          <w:szCs w:val="24"/>
          <w:lang w:val="en-US"/>
        </w:rPr>
        <w:t>GIS functions</w:t>
      </w:r>
      <w:r w:rsidR="004857A4">
        <w:rPr>
          <w:rFonts w:cs="Arial"/>
          <w:color w:val="1F497D" w:themeColor="text2"/>
          <w:sz w:val="24"/>
          <w:szCs w:val="24"/>
          <w:lang w:val="en-US"/>
        </w:rPr>
        <w:t xml:space="preserve"> you have used.</w:t>
      </w:r>
    </w:p>
    <w:p w:rsidR="004857A4" w:rsidRDefault="004857A4" w:rsidP="00C030D2">
      <w:pPr>
        <w:pStyle w:val="ListParagraph"/>
        <w:widowControl w:val="0"/>
        <w:numPr>
          <w:ilvl w:val="0"/>
          <w:numId w:val="14"/>
        </w:numPr>
        <w:autoSpaceDE w:val="0"/>
        <w:autoSpaceDN w:val="0"/>
        <w:spacing w:after="120"/>
        <w:rPr>
          <w:rFonts w:cs="Arial"/>
          <w:color w:val="1F497D" w:themeColor="text2"/>
          <w:sz w:val="24"/>
          <w:szCs w:val="24"/>
          <w:lang w:val="en-US"/>
        </w:rPr>
      </w:pPr>
      <w:r>
        <w:rPr>
          <w:rFonts w:cs="Arial"/>
          <w:color w:val="1F497D" w:themeColor="text2"/>
          <w:sz w:val="24"/>
          <w:szCs w:val="24"/>
          <w:lang w:val="en-US"/>
        </w:rPr>
        <w:t xml:space="preserve">Demonstrate and explain </w:t>
      </w:r>
      <w:r w:rsidRPr="001E334A">
        <w:rPr>
          <w:rFonts w:cs="Arial"/>
          <w:color w:val="1F497D" w:themeColor="text2"/>
          <w:sz w:val="24"/>
          <w:szCs w:val="24"/>
          <w:lang w:val="en-US"/>
        </w:rPr>
        <w:t>what you have done with the dataset in terms of the analysis undertaken, and to critically discuss and interpret the outcomes of this analysis.</w:t>
      </w:r>
      <w:r>
        <w:rPr>
          <w:rFonts w:cs="Arial"/>
          <w:color w:val="1F497D" w:themeColor="text2"/>
          <w:sz w:val="24"/>
          <w:szCs w:val="24"/>
          <w:lang w:val="en-US"/>
        </w:rPr>
        <w:t xml:space="preserve"> </w:t>
      </w:r>
    </w:p>
    <w:p w:rsidR="00C030D2" w:rsidRPr="00C030D2" w:rsidRDefault="005D4C1F" w:rsidP="00C030D2">
      <w:pPr>
        <w:widowControl w:val="0"/>
        <w:autoSpaceDE w:val="0"/>
        <w:autoSpaceDN w:val="0"/>
        <w:spacing w:after="120"/>
        <w:rPr>
          <w:rFonts w:cs="Arial"/>
          <w:color w:val="1F497D" w:themeColor="text2"/>
          <w:sz w:val="24"/>
          <w:szCs w:val="24"/>
          <w:lang w:val="en-US"/>
        </w:rPr>
      </w:pPr>
      <w:r w:rsidRPr="00361C60">
        <w:rPr>
          <w:rFonts w:cs="Arial"/>
          <w:color w:val="1F497D" w:themeColor="text2"/>
          <w:sz w:val="24"/>
          <w:szCs w:val="24"/>
          <w:lang w:val="en-US"/>
        </w:rPr>
        <w:t>Common Assessment Criteria</w:t>
      </w:r>
      <w:r w:rsidRPr="00F61A20">
        <w:rPr>
          <w:rFonts w:ascii="Calibri" w:hAnsi="Calibri"/>
          <w:b/>
          <w:sz w:val="22"/>
          <w:szCs w:val="16"/>
        </w:rPr>
        <w:t xml:space="preserve"> </w:t>
      </w:r>
      <w:r w:rsidR="004857A4">
        <w:rPr>
          <w:rFonts w:cs="Arial"/>
          <w:color w:val="1F497D" w:themeColor="text2"/>
          <w:sz w:val="24"/>
          <w:szCs w:val="24"/>
          <w:lang w:val="en-US"/>
        </w:rPr>
        <w:t xml:space="preserve">[1] [2] </w:t>
      </w:r>
      <w:r w:rsidR="00C030D2">
        <w:rPr>
          <w:rFonts w:cs="Arial"/>
          <w:color w:val="1F497D" w:themeColor="text2"/>
          <w:sz w:val="24"/>
          <w:szCs w:val="24"/>
          <w:lang w:val="en-US"/>
        </w:rPr>
        <w:t>[</w:t>
      </w:r>
      <w:r w:rsidR="004857A4">
        <w:rPr>
          <w:rFonts w:cs="Arial"/>
          <w:color w:val="1F497D" w:themeColor="text2"/>
          <w:sz w:val="24"/>
          <w:szCs w:val="24"/>
          <w:lang w:val="en-US"/>
        </w:rPr>
        <w:t>3</w:t>
      </w:r>
      <w:r w:rsidR="008F74B3">
        <w:rPr>
          <w:rFonts w:cs="Arial"/>
          <w:color w:val="1F497D" w:themeColor="text2"/>
          <w:sz w:val="24"/>
          <w:szCs w:val="24"/>
          <w:lang w:val="en-US"/>
        </w:rPr>
        <w:t>]</w:t>
      </w:r>
      <w:r w:rsidR="00C030D2">
        <w:rPr>
          <w:rFonts w:cs="Arial"/>
          <w:color w:val="1F497D" w:themeColor="text2"/>
          <w:sz w:val="24"/>
          <w:szCs w:val="24"/>
          <w:lang w:val="en-US"/>
        </w:rPr>
        <w:t xml:space="preserve"> </w:t>
      </w:r>
    </w:p>
    <w:p w:rsidR="00146EA3" w:rsidRDefault="00146EA3" w:rsidP="00146EA3">
      <w:pPr>
        <w:pStyle w:val="ListParagraph"/>
        <w:widowControl w:val="0"/>
        <w:autoSpaceDE w:val="0"/>
        <w:autoSpaceDN w:val="0"/>
        <w:spacing w:after="120"/>
        <w:ind w:left="360"/>
        <w:rPr>
          <w:rFonts w:cs="Arial"/>
          <w:color w:val="1F497D" w:themeColor="text2"/>
          <w:sz w:val="24"/>
          <w:szCs w:val="24"/>
          <w:lang w:val="en-US"/>
        </w:rPr>
      </w:pPr>
    </w:p>
    <w:p w:rsidR="00AA179D" w:rsidRDefault="00AA179D" w:rsidP="00AA179D">
      <w:pPr>
        <w:rPr>
          <w:rStyle w:val="Hyperlink"/>
          <w:rFonts w:cs="Arial"/>
          <w:color w:val="1F497D" w:themeColor="text2"/>
          <w:sz w:val="24"/>
          <w:szCs w:val="24"/>
          <w:lang w:val="en-US"/>
        </w:rPr>
      </w:pPr>
    </w:p>
    <w:p w:rsidR="00AA179D" w:rsidRDefault="00AA179D" w:rsidP="00AA179D">
      <w:pPr>
        <w:rPr>
          <w:rStyle w:val="Hyperlink"/>
          <w:rFonts w:cs="Arial"/>
          <w:color w:val="1F497D" w:themeColor="text2"/>
          <w:sz w:val="24"/>
          <w:szCs w:val="24"/>
          <w:lang w:val="en-US"/>
        </w:rPr>
      </w:pPr>
    </w:p>
    <w:p w:rsidR="00AA179D" w:rsidRDefault="00AA179D" w:rsidP="00AA179D">
      <w:pPr>
        <w:rPr>
          <w:rStyle w:val="Hyperlink"/>
          <w:rFonts w:cs="Arial"/>
          <w:color w:val="1F497D" w:themeColor="text2"/>
          <w:sz w:val="24"/>
          <w:szCs w:val="24"/>
          <w:lang w:val="en-US"/>
        </w:rPr>
      </w:pPr>
    </w:p>
    <w:p w:rsidR="00AA179D" w:rsidRDefault="00AA179D">
      <w:pPr>
        <w:rPr>
          <w:rFonts w:cs="Arial"/>
          <w:color w:val="1F497D" w:themeColor="text2"/>
          <w:sz w:val="24"/>
          <w:szCs w:val="24"/>
          <w:lang w:val="en-US"/>
        </w:rPr>
      </w:pPr>
      <w:r>
        <w:rPr>
          <w:rFonts w:cs="Arial"/>
          <w:color w:val="1F497D" w:themeColor="text2"/>
          <w:sz w:val="24"/>
          <w:szCs w:val="24"/>
          <w:lang w:val="en-US"/>
        </w:rPr>
        <w:br w:type="page"/>
      </w:r>
    </w:p>
    <w:p w:rsidR="00AA179D" w:rsidRPr="00E105CA" w:rsidRDefault="00AA179D" w:rsidP="00AA179D">
      <w:pPr>
        <w:rPr>
          <w:rFonts w:cs="Arial"/>
          <w:color w:val="1F497D" w:themeColor="text2"/>
          <w:sz w:val="24"/>
          <w:szCs w:val="24"/>
          <w:lang w:val="en-US"/>
        </w:rPr>
      </w:pP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8137B" w:rsidTr="0050637D">
        <w:trPr>
          <w:jc w:val="center"/>
        </w:trPr>
        <w:tc>
          <w:tcPr>
            <w:tcW w:w="10670" w:type="dxa"/>
            <w:shd w:val="clear" w:color="auto" w:fill="BFBFBF"/>
          </w:tcPr>
          <w:p w:rsidR="00A8137B" w:rsidRDefault="00A8137B" w:rsidP="0050637D">
            <w:r>
              <w:rPr>
                <w:sz w:val="32"/>
                <w:szCs w:val="32"/>
              </w:rPr>
              <w:br w:type="page"/>
            </w:r>
            <w:r w:rsidRPr="00681208">
              <w:rPr>
                <w:rFonts w:ascii="Calibri" w:hAnsi="Calibri" w:cs="Arial"/>
                <w:b/>
                <w:caps/>
                <w:sz w:val="40"/>
              </w:rPr>
              <w:t xml:space="preserve">                 marking criteria and Student FEEDBACK</w:t>
            </w:r>
          </w:p>
        </w:tc>
      </w:tr>
    </w:tbl>
    <w:p w:rsidR="00A8137B" w:rsidRDefault="00A8137B" w:rsidP="00A8137B"/>
    <w:p w:rsidR="00A8137B" w:rsidRPr="003223E0" w:rsidRDefault="00A8137B" w:rsidP="00A8137B">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A8137B" w:rsidRDefault="00A8137B" w:rsidP="00A8137B">
      <w:pPr>
        <w:rPr>
          <w:rFonts w:ascii="Calibri" w:hAnsi="Calibri"/>
          <w:b/>
          <w:sz w:val="22"/>
          <w:szCs w:val="22"/>
        </w:rPr>
        <w:sectPr w:rsidR="00A8137B" w:rsidSect="00A8137B">
          <w:footerReference w:type="default" r:id="rId8"/>
          <w:type w:val="continuous"/>
          <w:pgSz w:w="11894" w:h="16834"/>
          <w:pgMar w:top="720" w:right="720" w:bottom="720" w:left="720" w:header="706" w:footer="454" w:gutter="0"/>
          <w:paperSrc w:first="1" w:other="1"/>
          <w:cols w:space="720"/>
          <w:docGrid w:linePitch="272"/>
        </w:sectPr>
      </w:pPr>
    </w:p>
    <w:p w:rsidR="00A8137B" w:rsidRDefault="00A8137B" w:rsidP="00A8137B">
      <w:pPr>
        <w:rPr>
          <w:rFonts w:ascii="Calibri" w:hAnsi="Calibri"/>
          <w:b/>
          <w:sz w:val="22"/>
          <w:szCs w:val="22"/>
        </w:rPr>
      </w:pPr>
    </w:p>
    <w:tbl>
      <w:tblPr>
        <w:tblW w:w="5000" w:type="pct"/>
        <w:tblLayout w:type="fixed"/>
        <w:tblLook w:val="04A0" w:firstRow="1" w:lastRow="0" w:firstColumn="1" w:lastColumn="0" w:noHBand="0" w:noVBand="1"/>
      </w:tblPr>
      <w:tblGrid>
        <w:gridCol w:w="8785"/>
        <w:gridCol w:w="894"/>
        <w:gridCol w:w="765"/>
      </w:tblGrid>
      <w:tr w:rsidR="004D5364" w:rsidRPr="00266B32" w:rsidTr="00C3781A">
        <w:trPr>
          <w:trHeight w:val="1002"/>
        </w:trPr>
        <w:tc>
          <w:tcPr>
            <w:tcW w:w="4205" w:type="pct"/>
            <w:tcBorders>
              <w:top w:val="single" w:sz="4" w:space="0" w:color="auto"/>
              <w:left w:val="single" w:sz="4" w:space="0" w:color="auto"/>
              <w:right w:val="single" w:sz="4" w:space="0" w:color="auto"/>
            </w:tcBorders>
            <w:shd w:val="clear" w:color="auto" w:fill="BFBFBF"/>
            <w:vAlign w:val="center"/>
          </w:tcPr>
          <w:p w:rsidR="004D5364" w:rsidRPr="00F61A20" w:rsidRDefault="004D5364" w:rsidP="007E59B3">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28" w:type="pct"/>
            <w:tcBorders>
              <w:top w:val="single" w:sz="4" w:space="0" w:color="auto"/>
              <w:left w:val="single" w:sz="4" w:space="0" w:color="auto"/>
              <w:right w:val="single" w:sz="4" w:space="0" w:color="auto"/>
            </w:tcBorders>
            <w:shd w:val="clear" w:color="auto" w:fill="BFBFBF"/>
            <w:textDirection w:val="btLr"/>
          </w:tcPr>
          <w:p w:rsidR="004D5364" w:rsidRDefault="004D5364" w:rsidP="007E59B3">
            <w:pPr>
              <w:ind w:left="34" w:right="113"/>
              <w:jc w:val="center"/>
              <w:rPr>
                <w:rFonts w:ascii="Calibri" w:hAnsi="Calibri"/>
                <w:b/>
                <w:sz w:val="14"/>
                <w:szCs w:val="14"/>
              </w:rPr>
            </w:pPr>
            <w:r>
              <w:rPr>
                <w:rFonts w:ascii="Calibri" w:hAnsi="Calibri"/>
                <w:b/>
                <w:sz w:val="14"/>
                <w:szCs w:val="14"/>
              </w:rPr>
              <w:t>Marks available</w:t>
            </w:r>
          </w:p>
        </w:tc>
        <w:tc>
          <w:tcPr>
            <w:tcW w:w="36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4D5364" w:rsidRDefault="004D5364" w:rsidP="007E59B3">
            <w:pPr>
              <w:ind w:left="113" w:right="113"/>
              <w:jc w:val="center"/>
              <w:rPr>
                <w:rFonts w:ascii="Calibri" w:hAnsi="Calibri"/>
                <w:b/>
                <w:sz w:val="14"/>
                <w:szCs w:val="14"/>
              </w:rPr>
            </w:pPr>
            <w:r>
              <w:rPr>
                <w:rFonts w:ascii="Calibri" w:hAnsi="Calibri"/>
                <w:b/>
                <w:sz w:val="14"/>
                <w:szCs w:val="14"/>
              </w:rPr>
              <w:t xml:space="preserve">Marks </w:t>
            </w:r>
          </w:p>
          <w:p w:rsidR="004D5364" w:rsidRPr="00423934" w:rsidRDefault="004D5364" w:rsidP="007E59B3">
            <w:pPr>
              <w:ind w:left="113" w:right="113"/>
              <w:jc w:val="center"/>
              <w:rPr>
                <w:rFonts w:ascii="Calibri" w:hAnsi="Calibri"/>
                <w:b/>
                <w:sz w:val="14"/>
                <w:szCs w:val="14"/>
              </w:rPr>
            </w:pPr>
            <w:r>
              <w:rPr>
                <w:rFonts w:ascii="Calibri" w:hAnsi="Calibri"/>
                <w:b/>
                <w:sz w:val="14"/>
                <w:szCs w:val="14"/>
              </w:rPr>
              <w:t>awarded</w:t>
            </w:r>
          </w:p>
        </w:tc>
      </w:tr>
      <w:tr w:rsidR="004D5364" w:rsidRPr="00CC0370" w:rsidTr="00C3781A">
        <w:trPr>
          <w:trHeight w:val="450"/>
        </w:trPr>
        <w:tc>
          <w:tcPr>
            <w:tcW w:w="4205" w:type="pct"/>
            <w:tcBorders>
              <w:top w:val="single" w:sz="4" w:space="0" w:color="auto"/>
              <w:left w:val="single" w:sz="4" w:space="0" w:color="auto"/>
              <w:right w:val="single" w:sz="4" w:space="0" w:color="auto"/>
            </w:tcBorders>
            <w:shd w:val="clear" w:color="auto" w:fill="D9D9D9"/>
          </w:tcPr>
          <w:p w:rsidR="004D5364" w:rsidRPr="00F61A20" w:rsidRDefault="004D5364" w:rsidP="007E59B3">
            <w:pPr>
              <w:rPr>
                <w:rFonts w:ascii="Calibri" w:hAnsi="Calibri"/>
                <w:b/>
              </w:rPr>
            </w:pPr>
            <w:r>
              <w:rPr>
                <w:rFonts w:ascii="Calibri" w:hAnsi="Calibri"/>
                <w:b/>
                <w:szCs w:val="16"/>
              </w:rPr>
              <w:t>1</w:t>
            </w:r>
            <w:r w:rsidRPr="00F61A20">
              <w:rPr>
                <w:rFonts w:ascii="Calibri" w:hAnsi="Calibri"/>
                <w:b/>
                <w:szCs w:val="16"/>
              </w:rPr>
              <w:t xml:space="preserve">. </w:t>
            </w:r>
            <w:r>
              <w:rPr>
                <w:rFonts w:ascii="Calibri" w:hAnsi="Calibri"/>
                <w:b/>
              </w:rPr>
              <w:t xml:space="preserve">Data collection and data entry </w:t>
            </w:r>
          </w:p>
          <w:p w:rsidR="004D5364" w:rsidRPr="00F61A20" w:rsidRDefault="004D5364" w:rsidP="007E59B3">
            <w:pPr>
              <w:spacing w:after="120"/>
              <w:rPr>
                <w:rFonts w:ascii="Calibri" w:hAnsi="Calibri"/>
                <w:sz w:val="14"/>
                <w:szCs w:val="14"/>
              </w:rPr>
            </w:pPr>
          </w:p>
        </w:tc>
        <w:tc>
          <w:tcPr>
            <w:tcW w:w="428" w:type="pct"/>
            <w:tcBorders>
              <w:top w:val="single" w:sz="4" w:space="0" w:color="auto"/>
              <w:left w:val="single" w:sz="4" w:space="0" w:color="auto"/>
              <w:right w:val="single" w:sz="4" w:space="0" w:color="auto"/>
            </w:tcBorders>
            <w:shd w:val="clear" w:color="auto" w:fill="D9D9D9"/>
          </w:tcPr>
          <w:p w:rsidR="004D5364" w:rsidRPr="00E10E33" w:rsidRDefault="004D5364" w:rsidP="007E59B3">
            <w:pPr>
              <w:jc w:val="center"/>
              <w:rPr>
                <w:rFonts w:ascii="Calibri" w:hAnsi="Calibri"/>
                <w:sz w:val="28"/>
              </w:rPr>
            </w:pPr>
          </w:p>
        </w:tc>
        <w:tc>
          <w:tcPr>
            <w:tcW w:w="366" w:type="pct"/>
            <w:tcBorders>
              <w:top w:val="single" w:sz="4" w:space="0" w:color="auto"/>
              <w:left w:val="single" w:sz="4" w:space="0" w:color="auto"/>
              <w:bottom w:val="single" w:sz="4" w:space="0" w:color="auto"/>
              <w:right w:val="single" w:sz="4" w:space="0" w:color="auto"/>
            </w:tcBorders>
            <w:shd w:val="clear" w:color="auto" w:fill="D9D9D9"/>
          </w:tcPr>
          <w:p w:rsidR="004D5364" w:rsidRPr="00F61A20" w:rsidRDefault="004D5364" w:rsidP="007E59B3">
            <w:pPr>
              <w:jc w:val="center"/>
              <w:rPr>
                <w:rFonts w:ascii="Calibri" w:hAnsi="Calibri"/>
                <w:sz w:val="32"/>
              </w:rPr>
            </w:pPr>
          </w:p>
        </w:tc>
      </w:tr>
      <w:tr w:rsidR="004D5364" w:rsidRPr="00CC0370" w:rsidTr="00C3781A">
        <w:trPr>
          <w:trHeight w:val="450"/>
        </w:trPr>
        <w:tc>
          <w:tcPr>
            <w:tcW w:w="4205" w:type="pct"/>
            <w:vMerge w:val="restart"/>
            <w:tcBorders>
              <w:top w:val="single" w:sz="4" w:space="0" w:color="auto"/>
              <w:left w:val="single" w:sz="4" w:space="0" w:color="auto"/>
              <w:right w:val="single" w:sz="4" w:space="0" w:color="auto"/>
            </w:tcBorders>
          </w:tcPr>
          <w:p w:rsidR="00FE39D4" w:rsidRPr="00FE39D4" w:rsidRDefault="004D5364" w:rsidP="00FE39D4">
            <w:pPr>
              <w:pStyle w:val="ListParagraph"/>
              <w:numPr>
                <w:ilvl w:val="0"/>
                <w:numId w:val="10"/>
              </w:numPr>
              <w:spacing w:after="120"/>
              <w:rPr>
                <w:rFonts w:ascii="Calibri" w:hAnsi="Calibri"/>
                <w:sz w:val="14"/>
                <w:szCs w:val="14"/>
              </w:rPr>
            </w:pPr>
            <w:r w:rsidRPr="00A64460">
              <w:rPr>
                <w:rFonts w:ascii="Calibri" w:hAnsi="Calibri"/>
                <w:lang w:eastAsia="en-US"/>
              </w:rPr>
              <w:t>How you developed the layers within the system</w:t>
            </w:r>
          </w:p>
          <w:p w:rsidR="004D5364" w:rsidRPr="00A64460" w:rsidRDefault="004D5364" w:rsidP="004D5364">
            <w:pPr>
              <w:pStyle w:val="ListParagraph"/>
              <w:numPr>
                <w:ilvl w:val="0"/>
                <w:numId w:val="10"/>
              </w:numPr>
              <w:spacing w:after="120"/>
              <w:rPr>
                <w:rFonts w:ascii="Calibri" w:hAnsi="Calibri"/>
                <w:sz w:val="14"/>
                <w:szCs w:val="14"/>
              </w:rPr>
            </w:pPr>
            <w:r>
              <w:rPr>
                <w:rFonts w:ascii="Calibri" w:hAnsi="Calibri"/>
                <w:lang w:eastAsia="en-US"/>
              </w:rPr>
              <w:t>Ho</w:t>
            </w:r>
            <w:r w:rsidRPr="00A64460">
              <w:rPr>
                <w:rFonts w:ascii="Calibri" w:hAnsi="Calibri"/>
                <w:lang w:eastAsia="en-US"/>
              </w:rPr>
              <w:t xml:space="preserve">w you have  added </w:t>
            </w:r>
            <w:r>
              <w:rPr>
                <w:rFonts w:ascii="Calibri" w:hAnsi="Calibri"/>
                <w:lang w:eastAsia="en-US"/>
              </w:rPr>
              <w:t xml:space="preserve">and </w:t>
            </w:r>
            <w:r w:rsidRPr="00A64460">
              <w:rPr>
                <w:rFonts w:ascii="Calibri" w:hAnsi="Calibri"/>
                <w:lang w:eastAsia="en-US"/>
              </w:rPr>
              <w:t xml:space="preserve">demonstrated </w:t>
            </w:r>
            <w:r>
              <w:rPr>
                <w:rFonts w:ascii="Calibri" w:hAnsi="Calibri"/>
                <w:lang w:eastAsia="en-US"/>
              </w:rPr>
              <w:t xml:space="preserve"> the availability of</w:t>
            </w:r>
            <w:r w:rsidRPr="00A64460">
              <w:rPr>
                <w:rFonts w:ascii="Calibri" w:hAnsi="Calibri"/>
                <w:lang w:eastAsia="en-US"/>
              </w:rPr>
              <w:t xml:space="preserve"> attribute data to the end user</w:t>
            </w:r>
          </w:p>
          <w:p w:rsidR="00755BF9" w:rsidRDefault="00A8785C" w:rsidP="00755BF9">
            <w:pPr>
              <w:spacing w:after="120"/>
              <w:rPr>
                <w:rFonts w:ascii="Calibri" w:hAnsi="Calibri"/>
                <w:color w:val="00B050"/>
                <w:szCs w:val="14"/>
              </w:rPr>
            </w:pPr>
            <w:r>
              <w:rPr>
                <w:rFonts w:ascii="Calibri" w:hAnsi="Calibri"/>
                <w:color w:val="00B050"/>
                <w:szCs w:val="14"/>
              </w:rPr>
              <w:t xml:space="preserve">Subject specific </w:t>
            </w:r>
            <w:r>
              <w:rPr>
                <w:rFonts w:ascii="Calibri" w:hAnsi="Calibri"/>
                <w:color w:val="00B050"/>
                <w:szCs w:val="14"/>
              </w:rPr>
              <w:t xml:space="preserve">data collected from </w:t>
            </w:r>
            <w:r w:rsidR="009374C1">
              <w:rPr>
                <w:rFonts w:ascii="Calibri" w:hAnsi="Calibri"/>
                <w:color w:val="00B050"/>
                <w:szCs w:val="14"/>
              </w:rPr>
              <w:t>a</w:t>
            </w:r>
            <w:r>
              <w:rPr>
                <w:rFonts w:ascii="Calibri" w:hAnsi="Calibri"/>
                <w:color w:val="00B050"/>
                <w:szCs w:val="14"/>
              </w:rPr>
              <w:t xml:space="preserve"> single source, so quite a simple analysis</w:t>
            </w:r>
          </w:p>
          <w:p w:rsidR="00F30F80" w:rsidRDefault="00627B09" w:rsidP="00F30F80">
            <w:pPr>
              <w:spacing w:after="120"/>
              <w:rPr>
                <w:rFonts w:ascii="Calibri" w:hAnsi="Calibri"/>
                <w:color w:val="00B050"/>
                <w:szCs w:val="14"/>
              </w:rPr>
            </w:pPr>
            <w:r>
              <w:rPr>
                <w:rFonts w:ascii="Calibri" w:hAnsi="Calibri"/>
                <w:color w:val="00B050"/>
                <w:szCs w:val="14"/>
              </w:rPr>
              <w:t xml:space="preserve">A range of </w:t>
            </w:r>
            <w:r w:rsidR="00EE2A06" w:rsidRPr="00755BF9">
              <w:rPr>
                <w:rFonts w:ascii="Calibri" w:hAnsi="Calibri"/>
                <w:color w:val="00B050"/>
                <w:szCs w:val="14"/>
              </w:rPr>
              <w:t xml:space="preserve">layers </w:t>
            </w:r>
            <w:r w:rsidR="00EE2A06">
              <w:rPr>
                <w:rFonts w:ascii="Calibri" w:hAnsi="Calibri"/>
                <w:color w:val="00B050"/>
                <w:szCs w:val="14"/>
              </w:rPr>
              <w:t xml:space="preserve">have been </w:t>
            </w:r>
            <w:r w:rsidR="00EE2A06" w:rsidRPr="00755BF9">
              <w:rPr>
                <w:rFonts w:ascii="Calibri" w:hAnsi="Calibri"/>
                <w:color w:val="00B050"/>
                <w:szCs w:val="14"/>
              </w:rPr>
              <w:t>produced</w:t>
            </w:r>
            <w:r w:rsidR="00F30F80">
              <w:rPr>
                <w:rFonts w:ascii="Calibri" w:hAnsi="Calibri"/>
                <w:color w:val="00B050"/>
                <w:szCs w:val="14"/>
              </w:rPr>
              <w:t xml:space="preserve"> from the </w:t>
            </w:r>
            <w:r w:rsidR="00000601">
              <w:rPr>
                <w:rFonts w:ascii="Calibri" w:hAnsi="Calibri"/>
                <w:color w:val="00B050"/>
                <w:szCs w:val="14"/>
              </w:rPr>
              <w:t xml:space="preserve">imported </w:t>
            </w:r>
            <w:r w:rsidR="00A8785C">
              <w:rPr>
                <w:rFonts w:ascii="Calibri" w:hAnsi="Calibri"/>
                <w:color w:val="00B050"/>
                <w:szCs w:val="14"/>
              </w:rPr>
              <w:t xml:space="preserve">data, which has been manipulated </w:t>
            </w:r>
            <w:r w:rsidR="00F30F80" w:rsidRPr="00755BF9">
              <w:rPr>
                <w:rFonts w:ascii="Calibri" w:hAnsi="Calibri"/>
                <w:color w:val="00B050"/>
                <w:szCs w:val="14"/>
              </w:rPr>
              <w:t>to enhance</w:t>
            </w:r>
            <w:r w:rsidR="00A8785C">
              <w:rPr>
                <w:rFonts w:ascii="Calibri" w:hAnsi="Calibri"/>
                <w:color w:val="00B050"/>
                <w:szCs w:val="14"/>
              </w:rPr>
              <w:t xml:space="preserve"> the </w:t>
            </w:r>
            <w:r w:rsidR="00F30F80" w:rsidRPr="00755BF9">
              <w:rPr>
                <w:rFonts w:ascii="Calibri" w:hAnsi="Calibri"/>
                <w:color w:val="00B050"/>
                <w:szCs w:val="14"/>
              </w:rPr>
              <w:t>analysis</w:t>
            </w:r>
            <w:r w:rsidR="00F30F80">
              <w:rPr>
                <w:rFonts w:ascii="Calibri" w:hAnsi="Calibri"/>
                <w:color w:val="00B050"/>
                <w:szCs w:val="14"/>
              </w:rPr>
              <w:t xml:space="preserve">. </w:t>
            </w:r>
          </w:p>
          <w:p w:rsidR="004D5364" w:rsidRPr="00F61A20" w:rsidRDefault="004D5364" w:rsidP="00EE2A06">
            <w:pPr>
              <w:spacing w:after="120"/>
              <w:rPr>
                <w:rFonts w:ascii="Calibri" w:hAnsi="Calibri"/>
                <w:sz w:val="14"/>
                <w:szCs w:val="14"/>
              </w:rPr>
            </w:pPr>
          </w:p>
        </w:tc>
        <w:tc>
          <w:tcPr>
            <w:tcW w:w="428" w:type="pct"/>
            <w:tcBorders>
              <w:top w:val="single" w:sz="4" w:space="0" w:color="auto"/>
              <w:left w:val="single" w:sz="4" w:space="0" w:color="auto"/>
              <w:right w:val="single" w:sz="4" w:space="0" w:color="auto"/>
            </w:tcBorders>
          </w:tcPr>
          <w:p w:rsidR="004D5364" w:rsidRPr="00E10E33" w:rsidRDefault="004D5364" w:rsidP="007E59B3">
            <w:pPr>
              <w:jc w:val="center"/>
              <w:rPr>
                <w:rFonts w:ascii="Calibri" w:hAnsi="Calibri"/>
                <w:sz w:val="28"/>
              </w:rPr>
            </w:pPr>
            <w:r>
              <w:rPr>
                <w:rFonts w:ascii="Calibri" w:hAnsi="Calibri"/>
                <w:sz w:val="28"/>
              </w:rPr>
              <w:t>40%</w:t>
            </w:r>
          </w:p>
        </w:tc>
        <w:tc>
          <w:tcPr>
            <w:tcW w:w="366" w:type="pct"/>
            <w:vMerge w:val="restart"/>
            <w:tcBorders>
              <w:top w:val="single" w:sz="4" w:space="0" w:color="auto"/>
              <w:left w:val="single" w:sz="4" w:space="0" w:color="auto"/>
              <w:bottom w:val="single" w:sz="4" w:space="0" w:color="auto"/>
              <w:right w:val="single" w:sz="4" w:space="0" w:color="auto"/>
            </w:tcBorders>
          </w:tcPr>
          <w:p w:rsidR="004D5364" w:rsidRPr="00F61A20" w:rsidRDefault="00A8785C" w:rsidP="00A8785C">
            <w:pPr>
              <w:jc w:val="center"/>
              <w:rPr>
                <w:rFonts w:ascii="Calibri" w:hAnsi="Calibri"/>
                <w:sz w:val="32"/>
              </w:rPr>
            </w:pPr>
            <w:r>
              <w:rPr>
                <w:rFonts w:ascii="Calibri" w:hAnsi="Calibri"/>
                <w:color w:val="00B050"/>
                <w:sz w:val="32"/>
              </w:rPr>
              <w:t>22</w:t>
            </w:r>
          </w:p>
        </w:tc>
      </w:tr>
      <w:tr w:rsidR="004D5364" w:rsidRPr="00CC0370" w:rsidTr="00C3781A">
        <w:trPr>
          <w:trHeight w:val="451"/>
        </w:trPr>
        <w:tc>
          <w:tcPr>
            <w:tcW w:w="4205" w:type="pct"/>
            <w:vMerge/>
            <w:tcBorders>
              <w:left w:val="single" w:sz="4" w:space="0" w:color="auto"/>
              <w:bottom w:val="single" w:sz="4" w:space="0" w:color="auto"/>
              <w:right w:val="single" w:sz="4" w:space="0" w:color="auto"/>
            </w:tcBorders>
          </w:tcPr>
          <w:p w:rsidR="004D5364" w:rsidRPr="00F61A20" w:rsidRDefault="004D5364" w:rsidP="007E59B3">
            <w:pPr>
              <w:rPr>
                <w:rFonts w:ascii="Calibri" w:hAnsi="Calibri"/>
                <w:b/>
                <w:sz w:val="16"/>
                <w:szCs w:val="16"/>
              </w:rPr>
            </w:pPr>
          </w:p>
        </w:tc>
        <w:tc>
          <w:tcPr>
            <w:tcW w:w="428" w:type="pct"/>
            <w:tcBorders>
              <w:left w:val="single" w:sz="4" w:space="0" w:color="auto"/>
              <w:bottom w:val="single" w:sz="4" w:space="0" w:color="auto"/>
              <w:right w:val="single" w:sz="4" w:space="0" w:color="auto"/>
            </w:tcBorders>
          </w:tcPr>
          <w:p w:rsidR="004D5364" w:rsidRPr="00E10E33" w:rsidRDefault="004D5364" w:rsidP="007E59B3">
            <w:pPr>
              <w:jc w:val="center"/>
              <w:rPr>
                <w:rFonts w:ascii="Calibri" w:hAnsi="Calibri"/>
                <w:sz w:val="28"/>
              </w:rPr>
            </w:pPr>
          </w:p>
        </w:tc>
        <w:tc>
          <w:tcPr>
            <w:tcW w:w="366" w:type="pct"/>
            <w:vMerge/>
            <w:tcBorders>
              <w:top w:val="single" w:sz="4" w:space="0" w:color="auto"/>
              <w:left w:val="single" w:sz="4" w:space="0" w:color="auto"/>
              <w:bottom w:val="single" w:sz="4" w:space="0" w:color="auto"/>
              <w:right w:val="single" w:sz="4" w:space="0" w:color="auto"/>
            </w:tcBorders>
          </w:tcPr>
          <w:p w:rsidR="004D5364" w:rsidRPr="00F61A20" w:rsidRDefault="004D5364" w:rsidP="007E59B3">
            <w:pPr>
              <w:jc w:val="center"/>
              <w:rPr>
                <w:rFonts w:ascii="Calibri" w:hAnsi="Calibri"/>
                <w:sz w:val="32"/>
              </w:rPr>
            </w:pPr>
          </w:p>
        </w:tc>
      </w:tr>
      <w:tr w:rsidR="004D5364" w:rsidRPr="00CC0370" w:rsidTr="00C3781A">
        <w:trPr>
          <w:trHeight w:val="450"/>
        </w:trPr>
        <w:tc>
          <w:tcPr>
            <w:tcW w:w="4205" w:type="pct"/>
            <w:tcBorders>
              <w:top w:val="single" w:sz="4" w:space="0" w:color="auto"/>
              <w:left w:val="single" w:sz="4" w:space="0" w:color="auto"/>
              <w:right w:val="single" w:sz="4" w:space="0" w:color="auto"/>
            </w:tcBorders>
            <w:shd w:val="clear" w:color="auto" w:fill="D9D9D9"/>
          </w:tcPr>
          <w:p w:rsidR="004D5364" w:rsidRPr="00F61A20" w:rsidRDefault="004D5364" w:rsidP="007E59B3">
            <w:pPr>
              <w:rPr>
                <w:rFonts w:ascii="Calibri" w:hAnsi="Calibri"/>
                <w:sz w:val="14"/>
                <w:szCs w:val="14"/>
              </w:rPr>
            </w:pPr>
            <w:r>
              <w:rPr>
                <w:rFonts w:ascii="Calibri" w:hAnsi="Calibri"/>
                <w:b/>
                <w:szCs w:val="16"/>
              </w:rPr>
              <w:t>2. Functionality of the GIS application</w:t>
            </w:r>
          </w:p>
        </w:tc>
        <w:tc>
          <w:tcPr>
            <w:tcW w:w="428" w:type="pct"/>
            <w:tcBorders>
              <w:top w:val="single" w:sz="4" w:space="0" w:color="auto"/>
              <w:left w:val="single" w:sz="4" w:space="0" w:color="auto"/>
              <w:right w:val="single" w:sz="4" w:space="0" w:color="auto"/>
            </w:tcBorders>
            <w:shd w:val="clear" w:color="auto" w:fill="D9D9D9"/>
          </w:tcPr>
          <w:p w:rsidR="004D5364" w:rsidRPr="00E10E33" w:rsidRDefault="004D5364" w:rsidP="007E59B3">
            <w:pPr>
              <w:jc w:val="center"/>
              <w:rPr>
                <w:rFonts w:ascii="Calibri" w:hAnsi="Calibri"/>
                <w:sz w:val="28"/>
              </w:rPr>
            </w:pPr>
          </w:p>
        </w:tc>
        <w:tc>
          <w:tcPr>
            <w:tcW w:w="366" w:type="pct"/>
            <w:tcBorders>
              <w:top w:val="single" w:sz="4" w:space="0" w:color="auto"/>
              <w:left w:val="single" w:sz="4" w:space="0" w:color="auto"/>
              <w:bottom w:val="single" w:sz="4" w:space="0" w:color="auto"/>
              <w:right w:val="single" w:sz="4" w:space="0" w:color="auto"/>
            </w:tcBorders>
            <w:shd w:val="clear" w:color="auto" w:fill="D9D9D9"/>
          </w:tcPr>
          <w:p w:rsidR="004D5364" w:rsidRPr="00F61A20" w:rsidRDefault="004D5364" w:rsidP="007E59B3">
            <w:pPr>
              <w:jc w:val="center"/>
              <w:rPr>
                <w:rFonts w:ascii="Calibri" w:hAnsi="Calibri"/>
                <w:sz w:val="32"/>
              </w:rPr>
            </w:pPr>
          </w:p>
        </w:tc>
      </w:tr>
      <w:tr w:rsidR="004D5364" w:rsidRPr="00CC0370" w:rsidTr="00C3781A">
        <w:trPr>
          <w:trHeight w:val="679"/>
        </w:trPr>
        <w:tc>
          <w:tcPr>
            <w:tcW w:w="4205" w:type="pct"/>
            <w:tcBorders>
              <w:top w:val="single" w:sz="4" w:space="0" w:color="auto"/>
              <w:left w:val="single" w:sz="4" w:space="0" w:color="auto"/>
              <w:right w:val="single" w:sz="4" w:space="0" w:color="auto"/>
            </w:tcBorders>
          </w:tcPr>
          <w:p w:rsidR="004D5364" w:rsidRPr="00A64460" w:rsidRDefault="004D5364" w:rsidP="004D5364">
            <w:pPr>
              <w:pStyle w:val="ListParagraph"/>
              <w:numPr>
                <w:ilvl w:val="0"/>
                <w:numId w:val="10"/>
              </w:numPr>
              <w:spacing w:after="120"/>
              <w:rPr>
                <w:rFonts w:ascii="Calibri" w:hAnsi="Calibri"/>
                <w:sz w:val="14"/>
                <w:szCs w:val="14"/>
              </w:rPr>
            </w:pPr>
            <w:r>
              <w:rPr>
                <w:rFonts w:ascii="Calibri" w:hAnsi="Calibri"/>
                <w:lang w:eastAsia="en-US"/>
              </w:rPr>
              <w:t>What the system offers the end user</w:t>
            </w:r>
          </w:p>
          <w:p w:rsidR="004D5364" w:rsidRPr="00FE39D4" w:rsidRDefault="004D5364" w:rsidP="004D5364">
            <w:pPr>
              <w:pStyle w:val="ListParagraph"/>
              <w:numPr>
                <w:ilvl w:val="0"/>
                <w:numId w:val="10"/>
              </w:numPr>
              <w:spacing w:after="120"/>
              <w:rPr>
                <w:rFonts w:ascii="Calibri" w:hAnsi="Calibri"/>
                <w:sz w:val="14"/>
                <w:szCs w:val="14"/>
              </w:rPr>
            </w:pPr>
            <w:r>
              <w:rPr>
                <w:rFonts w:ascii="Calibri" w:hAnsi="Calibri"/>
                <w:lang w:eastAsia="en-US"/>
              </w:rPr>
              <w:t>How you</w:t>
            </w:r>
            <w:r w:rsidRPr="00A64460">
              <w:rPr>
                <w:rFonts w:ascii="Calibri" w:hAnsi="Calibri"/>
                <w:lang w:eastAsia="en-US"/>
              </w:rPr>
              <w:t xml:space="preserve"> developed the elements of the system</w:t>
            </w:r>
          </w:p>
          <w:p w:rsidR="00FE39D4" w:rsidRDefault="00FE39D4" w:rsidP="00FE39D4">
            <w:pPr>
              <w:spacing w:after="120"/>
              <w:rPr>
                <w:rFonts w:ascii="Calibri" w:hAnsi="Calibri"/>
                <w:color w:val="00B050"/>
                <w:szCs w:val="14"/>
              </w:rPr>
            </w:pPr>
            <w:r w:rsidRPr="00FE39D4">
              <w:rPr>
                <w:rFonts w:ascii="Calibri" w:hAnsi="Calibri"/>
                <w:color w:val="00B050"/>
                <w:szCs w:val="14"/>
              </w:rPr>
              <w:t xml:space="preserve">A </w:t>
            </w:r>
            <w:r w:rsidR="00A8785C">
              <w:rPr>
                <w:rFonts w:ascii="Calibri" w:hAnsi="Calibri"/>
                <w:color w:val="00B050"/>
                <w:szCs w:val="14"/>
              </w:rPr>
              <w:t xml:space="preserve">concise </w:t>
            </w:r>
            <w:r w:rsidRPr="00FE39D4">
              <w:rPr>
                <w:rFonts w:ascii="Calibri" w:hAnsi="Calibri"/>
                <w:color w:val="00B050"/>
                <w:szCs w:val="14"/>
              </w:rPr>
              <w:t xml:space="preserve">introduction to </w:t>
            </w:r>
            <w:r w:rsidR="00627B09">
              <w:rPr>
                <w:rFonts w:ascii="Calibri" w:hAnsi="Calibri"/>
                <w:color w:val="00B050"/>
                <w:szCs w:val="14"/>
              </w:rPr>
              <w:t xml:space="preserve">your </w:t>
            </w:r>
            <w:r>
              <w:rPr>
                <w:rFonts w:ascii="Calibri" w:hAnsi="Calibri"/>
                <w:color w:val="00B050"/>
                <w:szCs w:val="14"/>
              </w:rPr>
              <w:t xml:space="preserve">area of </w:t>
            </w:r>
            <w:r w:rsidRPr="00FE39D4">
              <w:rPr>
                <w:rFonts w:ascii="Calibri" w:hAnsi="Calibri"/>
                <w:color w:val="00B050"/>
                <w:szCs w:val="14"/>
              </w:rPr>
              <w:t>study</w:t>
            </w:r>
            <w:r w:rsidR="00A8785C">
              <w:rPr>
                <w:rFonts w:ascii="Calibri" w:hAnsi="Calibri"/>
                <w:color w:val="00B050"/>
                <w:szCs w:val="14"/>
              </w:rPr>
              <w:t>, although no description of its use to an end user.</w:t>
            </w:r>
            <w:r>
              <w:rPr>
                <w:rFonts w:ascii="Calibri" w:hAnsi="Calibri"/>
                <w:color w:val="00B050"/>
                <w:szCs w:val="14"/>
              </w:rPr>
              <w:t xml:space="preserve"> </w:t>
            </w:r>
          </w:p>
          <w:p w:rsidR="00F30F80" w:rsidRDefault="00A8785C" w:rsidP="00F30F80">
            <w:pPr>
              <w:spacing w:after="120"/>
              <w:rPr>
                <w:rFonts w:ascii="Calibri" w:hAnsi="Calibri"/>
                <w:color w:val="00B050"/>
                <w:szCs w:val="14"/>
              </w:rPr>
            </w:pPr>
            <w:r>
              <w:rPr>
                <w:rFonts w:ascii="Calibri" w:hAnsi="Calibri"/>
                <w:color w:val="00B050"/>
                <w:szCs w:val="14"/>
              </w:rPr>
              <w:t xml:space="preserve">Some </w:t>
            </w:r>
            <w:r w:rsidR="00F30F80">
              <w:rPr>
                <w:rFonts w:ascii="Calibri" w:hAnsi="Calibri"/>
                <w:color w:val="00B050"/>
                <w:szCs w:val="14"/>
              </w:rPr>
              <w:t xml:space="preserve">basic and advanced </w:t>
            </w:r>
            <w:r w:rsidR="00F30F80" w:rsidRPr="00755BF9">
              <w:rPr>
                <w:rFonts w:ascii="Calibri" w:hAnsi="Calibri"/>
                <w:color w:val="00B050"/>
                <w:szCs w:val="14"/>
              </w:rPr>
              <w:t>features available in QGIS</w:t>
            </w:r>
            <w:r w:rsidR="00F30F80">
              <w:rPr>
                <w:rFonts w:ascii="Calibri" w:hAnsi="Calibri"/>
                <w:color w:val="00B050"/>
                <w:szCs w:val="14"/>
              </w:rPr>
              <w:t xml:space="preserve"> have been used in your analysis. </w:t>
            </w:r>
          </w:p>
          <w:p w:rsidR="00EE2A06" w:rsidRPr="00FE39D4" w:rsidRDefault="00F30F80" w:rsidP="00A8785C">
            <w:pPr>
              <w:spacing w:after="120"/>
              <w:rPr>
                <w:rFonts w:ascii="Calibri" w:hAnsi="Calibri"/>
                <w:sz w:val="14"/>
                <w:szCs w:val="14"/>
              </w:rPr>
            </w:pPr>
            <w:r>
              <w:rPr>
                <w:rFonts w:ascii="Calibri" w:hAnsi="Calibri"/>
                <w:color w:val="00B050"/>
                <w:szCs w:val="14"/>
              </w:rPr>
              <w:t>A detailed discussion (including clear screenshot evidence) to show how the application was developed</w:t>
            </w:r>
          </w:p>
        </w:tc>
        <w:tc>
          <w:tcPr>
            <w:tcW w:w="428" w:type="pct"/>
            <w:tcBorders>
              <w:top w:val="single" w:sz="4" w:space="0" w:color="auto"/>
              <w:left w:val="single" w:sz="4" w:space="0" w:color="auto"/>
              <w:right w:val="single" w:sz="4" w:space="0" w:color="auto"/>
            </w:tcBorders>
          </w:tcPr>
          <w:p w:rsidR="004D5364" w:rsidRPr="00E10E33" w:rsidRDefault="004D5364" w:rsidP="007E59B3">
            <w:pPr>
              <w:jc w:val="center"/>
              <w:rPr>
                <w:rFonts w:ascii="Calibri" w:hAnsi="Calibri"/>
                <w:sz w:val="28"/>
              </w:rPr>
            </w:pPr>
            <w:r>
              <w:rPr>
                <w:rFonts w:ascii="Calibri" w:hAnsi="Calibri"/>
                <w:sz w:val="28"/>
              </w:rPr>
              <w:t>35%</w:t>
            </w:r>
          </w:p>
          <w:p w:rsidR="004D5364" w:rsidRPr="00E10E33" w:rsidRDefault="004D5364" w:rsidP="007E59B3">
            <w:pPr>
              <w:jc w:val="center"/>
              <w:rPr>
                <w:rFonts w:ascii="Calibri" w:hAnsi="Calibri"/>
                <w:sz w:val="28"/>
              </w:rPr>
            </w:pPr>
          </w:p>
        </w:tc>
        <w:tc>
          <w:tcPr>
            <w:tcW w:w="366" w:type="pct"/>
            <w:tcBorders>
              <w:top w:val="single" w:sz="4" w:space="0" w:color="auto"/>
              <w:left w:val="single" w:sz="4" w:space="0" w:color="auto"/>
              <w:bottom w:val="single" w:sz="4" w:space="0" w:color="auto"/>
              <w:right w:val="single" w:sz="4" w:space="0" w:color="auto"/>
            </w:tcBorders>
          </w:tcPr>
          <w:p w:rsidR="004D5364" w:rsidRPr="00F61A20" w:rsidRDefault="00000601" w:rsidP="000617E9">
            <w:pPr>
              <w:jc w:val="center"/>
              <w:rPr>
                <w:rFonts w:ascii="Calibri" w:hAnsi="Calibri"/>
                <w:sz w:val="32"/>
              </w:rPr>
            </w:pPr>
            <w:r>
              <w:rPr>
                <w:rFonts w:ascii="Calibri" w:hAnsi="Calibri"/>
                <w:color w:val="00B050"/>
                <w:sz w:val="32"/>
              </w:rPr>
              <w:t>2</w:t>
            </w:r>
            <w:r w:rsidR="000617E9">
              <w:rPr>
                <w:rFonts w:ascii="Calibri" w:hAnsi="Calibri"/>
                <w:color w:val="00B050"/>
                <w:sz w:val="32"/>
              </w:rPr>
              <w:t>3</w:t>
            </w:r>
          </w:p>
        </w:tc>
      </w:tr>
      <w:tr w:rsidR="004D5364" w:rsidRPr="00CC0370" w:rsidTr="00C3781A">
        <w:trPr>
          <w:trHeight w:val="450"/>
        </w:trPr>
        <w:tc>
          <w:tcPr>
            <w:tcW w:w="4205" w:type="pct"/>
            <w:tcBorders>
              <w:top w:val="single" w:sz="4" w:space="0" w:color="auto"/>
              <w:left w:val="single" w:sz="4" w:space="0" w:color="auto"/>
              <w:right w:val="single" w:sz="4" w:space="0" w:color="auto"/>
            </w:tcBorders>
            <w:shd w:val="clear" w:color="auto" w:fill="D9D9D9"/>
          </w:tcPr>
          <w:p w:rsidR="004D5364" w:rsidRPr="00F61A20" w:rsidRDefault="004D5364" w:rsidP="007E59B3">
            <w:pPr>
              <w:rPr>
                <w:rFonts w:ascii="Calibri" w:hAnsi="Calibri"/>
                <w:b/>
                <w:sz w:val="16"/>
                <w:szCs w:val="16"/>
              </w:rPr>
            </w:pPr>
            <w:r>
              <w:rPr>
                <w:rFonts w:ascii="Calibri" w:hAnsi="Calibri"/>
                <w:b/>
                <w:szCs w:val="16"/>
              </w:rPr>
              <w:t>3. Documentation/Report</w:t>
            </w:r>
          </w:p>
          <w:p w:rsidR="004D5364" w:rsidRPr="00F61A20" w:rsidRDefault="004D5364" w:rsidP="007E59B3">
            <w:pPr>
              <w:spacing w:after="120"/>
              <w:rPr>
                <w:rFonts w:ascii="Calibri" w:hAnsi="Calibri"/>
                <w:sz w:val="14"/>
                <w:szCs w:val="14"/>
              </w:rPr>
            </w:pPr>
          </w:p>
        </w:tc>
        <w:tc>
          <w:tcPr>
            <w:tcW w:w="428" w:type="pct"/>
            <w:tcBorders>
              <w:top w:val="single" w:sz="4" w:space="0" w:color="auto"/>
              <w:left w:val="single" w:sz="4" w:space="0" w:color="auto"/>
              <w:right w:val="single" w:sz="4" w:space="0" w:color="auto"/>
            </w:tcBorders>
            <w:shd w:val="clear" w:color="auto" w:fill="D9D9D9"/>
          </w:tcPr>
          <w:p w:rsidR="004D5364" w:rsidRPr="00E10E33" w:rsidRDefault="004D5364" w:rsidP="007E59B3">
            <w:pPr>
              <w:jc w:val="center"/>
              <w:rPr>
                <w:rFonts w:ascii="Calibri" w:hAnsi="Calibri"/>
                <w:sz w:val="28"/>
              </w:rPr>
            </w:pPr>
          </w:p>
        </w:tc>
        <w:tc>
          <w:tcPr>
            <w:tcW w:w="366" w:type="pct"/>
            <w:tcBorders>
              <w:top w:val="single" w:sz="4" w:space="0" w:color="auto"/>
              <w:left w:val="single" w:sz="4" w:space="0" w:color="auto"/>
              <w:bottom w:val="single" w:sz="4" w:space="0" w:color="auto"/>
              <w:right w:val="single" w:sz="4" w:space="0" w:color="auto"/>
            </w:tcBorders>
            <w:shd w:val="clear" w:color="auto" w:fill="D9D9D9"/>
          </w:tcPr>
          <w:p w:rsidR="004D5364" w:rsidRPr="00F61A20" w:rsidRDefault="004D5364" w:rsidP="007E59B3">
            <w:pPr>
              <w:jc w:val="center"/>
              <w:rPr>
                <w:rFonts w:ascii="Calibri" w:hAnsi="Calibri"/>
                <w:sz w:val="32"/>
              </w:rPr>
            </w:pPr>
          </w:p>
        </w:tc>
      </w:tr>
      <w:tr w:rsidR="004D5364" w:rsidRPr="00CC0370" w:rsidTr="00C3781A">
        <w:trPr>
          <w:trHeight w:val="451"/>
        </w:trPr>
        <w:tc>
          <w:tcPr>
            <w:tcW w:w="4205" w:type="pct"/>
            <w:vMerge w:val="restart"/>
            <w:tcBorders>
              <w:top w:val="single" w:sz="4" w:space="0" w:color="auto"/>
              <w:left w:val="single" w:sz="4" w:space="0" w:color="auto"/>
              <w:right w:val="single" w:sz="4" w:space="0" w:color="auto"/>
            </w:tcBorders>
          </w:tcPr>
          <w:p w:rsidR="004D5364" w:rsidRPr="00F30F80" w:rsidRDefault="004D5364" w:rsidP="00C3781A">
            <w:pPr>
              <w:pStyle w:val="ListParagraph"/>
              <w:numPr>
                <w:ilvl w:val="0"/>
                <w:numId w:val="10"/>
              </w:numPr>
              <w:spacing w:after="120"/>
              <w:rPr>
                <w:rFonts w:ascii="Calibri" w:hAnsi="Calibri"/>
                <w:sz w:val="14"/>
                <w:szCs w:val="14"/>
              </w:rPr>
            </w:pPr>
            <w:r>
              <w:rPr>
                <w:rFonts w:ascii="Calibri" w:hAnsi="Calibri"/>
                <w:lang w:eastAsia="en-US"/>
              </w:rPr>
              <w:t>D</w:t>
            </w:r>
            <w:r w:rsidRPr="00792FAF">
              <w:rPr>
                <w:rFonts w:ascii="Calibri" w:hAnsi="Calibri"/>
                <w:lang w:eastAsia="en-US"/>
              </w:rPr>
              <w:t>iscussion and interpretation of the</w:t>
            </w:r>
            <w:r>
              <w:rPr>
                <w:rFonts w:ascii="Calibri" w:hAnsi="Calibri"/>
                <w:lang w:eastAsia="en-US"/>
              </w:rPr>
              <w:t xml:space="preserve"> analysis outcomes</w:t>
            </w:r>
          </w:p>
          <w:p w:rsidR="00F30F80" w:rsidRPr="00F30F80" w:rsidRDefault="00862FC0" w:rsidP="00F30F80">
            <w:pPr>
              <w:spacing w:after="120"/>
              <w:rPr>
                <w:rFonts w:ascii="Calibri" w:hAnsi="Calibri"/>
                <w:color w:val="00B050"/>
                <w:szCs w:val="14"/>
              </w:rPr>
            </w:pPr>
            <w:r>
              <w:rPr>
                <w:rFonts w:ascii="Calibri" w:hAnsi="Calibri"/>
                <w:color w:val="00B050"/>
                <w:szCs w:val="14"/>
              </w:rPr>
              <w:t>Good</w:t>
            </w:r>
            <w:r w:rsidR="00000601">
              <w:rPr>
                <w:rFonts w:ascii="Calibri" w:hAnsi="Calibri"/>
                <w:color w:val="00B050"/>
                <w:szCs w:val="14"/>
              </w:rPr>
              <w:t xml:space="preserve"> d</w:t>
            </w:r>
            <w:r w:rsidR="00F30F80" w:rsidRPr="00F30F80">
              <w:rPr>
                <w:rFonts w:ascii="Calibri" w:hAnsi="Calibri"/>
                <w:color w:val="00B050"/>
                <w:szCs w:val="14"/>
              </w:rPr>
              <w:t xml:space="preserve">iscussion and interpretation </w:t>
            </w:r>
            <w:r w:rsidR="00000601">
              <w:rPr>
                <w:rFonts w:ascii="Calibri" w:hAnsi="Calibri"/>
                <w:color w:val="00B050"/>
                <w:szCs w:val="14"/>
              </w:rPr>
              <w:t xml:space="preserve">of results </w:t>
            </w:r>
          </w:p>
          <w:p w:rsidR="00F30F80" w:rsidRPr="00F30F80" w:rsidRDefault="00F30F80" w:rsidP="00F30F80">
            <w:pPr>
              <w:spacing w:after="120"/>
              <w:rPr>
                <w:rFonts w:ascii="Calibri" w:hAnsi="Calibri"/>
                <w:sz w:val="14"/>
                <w:szCs w:val="14"/>
              </w:rPr>
            </w:pPr>
          </w:p>
        </w:tc>
        <w:tc>
          <w:tcPr>
            <w:tcW w:w="428" w:type="pct"/>
            <w:tcBorders>
              <w:top w:val="single" w:sz="4" w:space="0" w:color="auto"/>
              <w:left w:val="single" w:sz="4" w:space="0" w:color="auto"/>
              <w:right w:val="single" w:sz="4" w:space="0" w:color="auto"/>
            </w:tcBorders>
          </w:tcPr>
          <w:p w:rsidR="004D5364" w:rsidRPr="00E10E33" w:rsidRDefault="004D5364" w:rsidP="007E59B3">
            <w:pPr>
              <w:jc w:val="center"/>
              <w:rPr>
                <w:rFonts w:ascii="Calibri" w:hAnsi="Calibri"/>
                <w:sz w:val="28"/>
              </w:rPr>
            </w:pPr>
            <w:r>
              <w:rPr>
                <w:rFonts w:ascii="Calibri" w:hAnsi="Calibri"/>
                <w:sz w:val="28"/>
              </w:rPr>
              <w:t>25%</w:t>
            </w:r>
          </w:p>
        </w:tc>
        <w:tc>
          <w:tcPr>
            <w:tcW w:w="366" w:type="pct"/>
            <w:vMerge w:val="restart"/>
            <w:tcBorders>
              <w:top w:val="single" w:sz="4" w:space="0" w:color="auto"/>
              <w:left w:val="single" w:sz="4" w:space="0" w:color="auto"/>
              <w:bottom w:val="single" w:sz="4" w:space="0" w:color="auto"/>
              <w:right w:val="single" w:sz="4" w:space="0" w:color="auto"/>
            </w:tcBorders>
          </w:tcPr>
          <w:p w:rsidR="004D5364" w:rsidRPr="00F61A20" w:rsidRDefault="00F30F80" w:rsidP="00000601">
            <w:pPr>
              <w:jc w:val="center"/>
              <w:rPr>
                <w:rFonts w:ascii="Calibri" w:hAnsi="Calibri"/>
                <w:sz w:val="32"/>
              </w:rPr>
            </w:pPr>
            <w:r w:rsidRPr="00F30F80">
              <w:rPr>
                <w:rFonts w:ascii="Calibri" w:hAnsi="Calibri"/>
                <w:color w:val="00B050"/>
                <w:sz w:val="32"/>
              </w:rPr>
              <w:t>1</w:t>
            </w:r>
            <w:r w:rsidR="00000601">
              <w:rPr>
                <w:rFonts w:ascii="Calibri" w:hAnsi="Calibri"/>
                <w:color w:val="00B050"/>
                <w:sz w:val="32"/>
              </w:rPr>
              <w:t>5</w:t>
            </w:r>
          </w:p>
        </w:tc>
      </w:tr>
      <w:tr w:rsidR="004D5364" w:rsidRPr="00CC0370" w:rsidTr="00C3781A">
        <w:trPr>
          <w:trHeight w:val="108"/>
        </w:trPr>
        <w:tc>
          <w:tcPr>
            <w:tcW w:w="4205" w:type="pct"/>
            <w:vMerge/>
            <w:tcBorders>
              <w:left w:val="single" w:sz="4" w:space="0" w:color="auto"/>
              <w:bottom w:val="single" w:sz="4" w:space="0" w:color="auto"/>
              <w:right w:val="single" w:sz="4" w:space="0" w:color="auto"/>
            </w:tcBorders>
          </w:tcPr>
          <w:p w:rsidR="004D5364" w:rsidRPr="00F61A20" w:rsidRDefault="004D5364" w:rsidP="007E59B3">
            <w:pPr>
              <w:rPr>
                <w:rFonts w:ascii="Calibri" w:hAnsi="Calibri"/>
                <w:b/>
                <w:sz w:val="16"/>
                <w:szCs w:val="16"/>
              </w:rPr>
            </w:pPr>
          </w:p>
        </w:tc>
        <w:tc>
          <w:tcPr>
            <w:tcW w:w="428" w:type="pct"/>
            <w:tcBorders>
              <w:left w:val="single" w:sz="4" w:space="0" w:color="auto"/>
              <w:bottom w:val="single" w:sz="4" w:space="0" w:color="auto"/>
              <w:right w:val="single" w:sz="4" w:space="0" w:color="auto"/>
            </w:tcBorders>
          </w:tcPr>
          <w:p w:rsidR="004D5364" w:rsidRPr="00E10E33" w:rsidRDefault="004D5364" w:rsidP="007E59B3">
            <w:pPr>
              <w:jc w:val="center"/>
              <w:rPr>
                <w:rFonts w:ascii="Calibri" w:hAnsi="Calibri"/>
                <w:sz w:val="28"/>
                <w:szCs w:val="32"/>
              </w:rPr>
            </w:pPr>
          </w:p>
        </w:tc>
        <w:tc>
          <w:tcPr>
            <w:tcW w:w="366" w:type="pct"/>
            <w:vMerge/>
            <w:tcBorders>
              <w:top w:val="single" w:sz="4" w:space="0" w:color="auto"/>
              <w:left w:val="single" w:sz="4" w:space="0" w:color="auto"/>
              <w:bottom w:val="single" w:sz="4" w:space="0" w:color="auto"/>
              <w:right w:val="single" w:sz="4" w:space="0" w:color="auto"/>
            </w:tcBorders>
          </w:tcPr>
          <w:p w:rsidR="004D5364" w:rsidRPr="00F61A20" w:rsidRDefault="004D5364" w:rsidP="007E59B3">
            <w:pPr>
              <w:jc w:val="center"/>
              <w:rPr>
                <w:rFonts w:ascii="Calibri" w:hAnsi="Calibri"/>
                <w:sz w:val="32"/>
              </w:rPr>
            </w:pPr>
          </w:p>
        </w:tc>
      </w:tr>
    </w:tbl>
    <w:p w:rsidR="00A8137B" w:rsidRPr="00EB4F96" w:rsidRDefault="00A8137B" w:rsidP="00A8137B">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30F80" w:rsidRPr="00F30F80" w:rsidTr="0050637D">
        <w:trPr>
          <w:cantSplit/>
        </w:trPr>
        <w:tc>
          <w:tcPr>
            <w:tcW w:w="6062" w:type="dxa"/>
            <w:vMerge w:val="restart"/>
            <w:shd w:val="pct15" w:color="auto" w:fill="auto"/>
            <w:vAlign w:val="center"/>
          </w:tcPr>
          <w:p w:rsidR="00A8137B" w:rsidRPr="003223E0" w:rsidRDefault="00A8137B" w:rsidP="0050637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A8137B" w:rsidRPr="00EB4F96" w:rsidRDefault="00A8137B" w:rsidP="0050637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A8137B" w:rsidRPr="00F30F80" w:rsidRDefault="00A8785C" w:rsidP="00000601">
            <w:pPr>
              <w:jc w:val="right"/>
              <w:rPr>
                <w:rFonts w:ascii="Calibri" w:hAnsi="Calibri" w:cs="Arial"/>
                <w:bCs/>
                <w:color w:val="00B050"/>
              </w:rPr>
            </w:pPr>
            <w:r>
              <w:rPr>
                <w:rFonts w:ascii="Calibri" w:hAnsi="Calibri" w:cs="Arial"/>
                <w:bCs/>
                <w:color w:val="00B050"/>
                <w:sz w:val="40"/>
              </w:rPr>
              <w:t>60</w:t>
            </w:r>
            <w:r w:rsidR="00A8137B" w:rsidRPr="00F30F80">
              <w:rPr>
                <w:rFonts w:ascii="Calibri" w:hAnsi="Calibri" w:cs="Arial"/>
                <w:bCs/>
                <w:color w:val="00B050"/>
                <w:sz w:val="40"/>
              </w:rPr>
              <w:t>%</w:t>
            </w:r>
          </w:p>
        </w:tc>
      </w:tr>
      <w:tr w:rsidR="00F30F80" w:rsidRPr="00F30F80"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 xml:space="preserve">four </w:t>
            </w:r>
            <w:r w:rsidRPr="00EB4F96">
              <w:rPr>
                <w:rFonts w:ascii="Calibri" w:hAnsi="Calibri" w:cs="Arial"/>
                <w:sz w:val="16"/>
                <w:szCs w:val="16"/>
              </w:rPr>
              <w:t>week</w:t>
            </w:r>
            <w:r>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F30F80" w:rsidRDefault="00A8137B" w:rsidP="0050637D">
            <w:pPr>
              <w:ind w:leftChars="71" w:left="142"/>
              <w:rPr>
                <w:rFonts w:ascii="Calibri" w:hAnsi="Calibri" w:cs="Arial"/>
                <w:color w:val="00B050"/>
              </w:rPr>
            </w:pP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Pr>
                <w:rFonts w:ascii="Calibri" w:hAnsi="Calibri" w:cs="Arial"/>
                <w:sz w:val="16"/>
                <w:szCs w:val="16"/>
              </w:rPr>
              <w:t>First Attempt?</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firstLineChars="141" w:firstLine="282"/>
              <w:rPr>
                <w:rFonts w:ascii="Calibri" w:hAnsi="Calibri" w:cs="Arial"/>
              </w:rPr>
            </w:pPr>
          </w:p>
        </w:tc>
      </w:tr>
    </w:tbl>
    <w:p w:rsidR="00A8137B" w:rsidRDefault="00A8137B" w:rsidP="00A8137B"/>
    <w:p w:rsidR="00E105CA" w:rsidRDefault="00E105C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A72C5">
        <w:tc>
          <w:tcPr>
            <w:tcW w:w="10348" w:type="dxa"/>
            <w:shd w:val="clear" w:color="auto" w:fill="D9D9D9"/>
            <w:vAlign w:val="center"/>
          </w:tcPr>
          <w:p w:rsidR="00C97BEA" w:rsidRPr="00C97BEA" w:rsidRDefault="00C97BEA" w:rsidP="009A72C5">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A72C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A72C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A72C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9A72C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A72C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A72C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A72C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A72C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A72C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A72C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A72C5">
            <w:pPr>
              <w:rPr>
                <w:rFonts w:ascii="Calibri" w:hAnsi="Calibri"/>
                <w:b/>
                <w:sz w:val="16"/>
                <w:szCs w:val="16"/>
              </w:rPr>
            </w:pPr>
            <w:r w:rsidRPr="00EB4F96">
              <w:rPr>
                <w:rFonts w:ascii="Calibri" w:hAnsi="Calibri"/>
                <w:sz w:val="16"/>
                <w:szCs w:val="16"/>
              </w:rPr>
              <w:lastRenderedPageBreak/>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lastRenderedPageBreak/>
              <w:t xml:space="preserve">Major gaps in knowledge and understanding of material at this </w:t>
            </w:r>
            <w:r w:rsidRPr="00EB4F96">
              <w:rPr>
                <w:rFonts w:ascii="Calibri" w:hAnsi="Calibri"/>
                <w:sz w:val="12"/>
                <w:szCs w:val="16"/>
              </w:rPr>
              <w:lastRenderedPageBreak/>
              <w:t>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lastRenderedPageBreak/>
              <w:t xml:space="preserve">Gaps in knowledge, with only superficial understanding. </w:t>
            </w:r>
            <w:r w:rsidRPr="00EB4F96">
              <w:rPr>
                <w:rFonts w:ascii="Calibri" w:hAnsi="Calibri"/>
                <w:sz w:val="12"/>
                <w:szCs w:val="16"/>
              </w:rPr>
              <w:lastRenderedPageBreak/>
              <w:t>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lastRenderedPageBreak/>
              <w:t xml:space="preserve">Evidence of basic knowledge and understanding of the relevant </w:t>
            </w:r>
            <w:r w:rsidRPr="00EB4F96">
              <w:rPr>
                <w:rFonts w:ascii="Calibri" w:hAnsi="Calibri"/>
                <w:sz w:val="12"/>
                <w:szCs w:val="16"/>
              </w:rPr>
              <w:lastRenderedPageBreak/>
              <w:t xml:space="preserve">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lastRenderedPageBreak/>
              <w:t xml:space="preserve">Knowledge is accurate with a </w:t>
            </w:r>
            <w:r w:rsidRPr="00EB4F96">
              <w:rPr>
                <w:rFonts w:ascii="Calibri" w:hAnsi="Calibri"/>
                <w:sz w:val="12"/>
                <w:szCs w:val="16"/>
              </w:rPr>
              <w:lastRenderedPageBreak/>
              <w:t>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lastRenderedPageBreak/>
              <w:t xml:space="preserve">Knowledge is extensive.  Exhibits understanding of the breadth and </w:t>
            </w:r>
            <w:r w:rsidRPr="00EB4F96">
              <w:rPr>
                <w:rFonts w:ascii="Calibri" w:hAnsi="Calibri"/>
                <w:sz w:val="12"/>
                <w:szCs w:val="16"/>
              </w:rPr>
              <w:lastRenderedPageBreak/>
              <w:t xml:space="preserve">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lastRenderedPageBreak/>
              <w:t xml:space="preserve">Excellent knowledge and understanding of the main concepts </w:t>
            </w:r>
            <w:r w:rsidRPr="00EB4F96">
              <w:rPr>
                <w:rFonts w:ascii="Calibri" w:hAnsi="Calibri"/>
                <w:sz w:val="12"/>
                <w:szCs w:val="16"/>
              </w:rPr>
              <w:lastRenderedPageBreak/>
              <w:t>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lastRenderedPageBreak/>
              <w:t xml:space="preserve">Highly detailed knowledge and understanding of the main </w:t>
            </w:r>
            <w:r w:rsidRPr="00EB4F96">
              <w:rPr>
                <w:rFonts w:ascii="Calibri" w:hAnsi="Calibri"/>
                <w:sz w:val="12"/>
                <w:szCs w:val="16"/>
              </w:rPr>
              <w:lastRenderedPageBreak/>
              <w:t>theories/concepts, and a critical awareness of the ambiguities and limitations of knowledge.</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lastRenderedPageBreak/>
              <w:t>3.  Analysis</w:t>
            </w:r>
          </w:p>
          <w:p w:rsidR="00C97BEA" w:rsidRPr="00EB4F96" w:rsidRDefault="00C97BEA" w:rsidP="009A72C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A72C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A72C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A72C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A72C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A72C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Highly persuasive conclusions</w:t>
            </w:r>
          </w:p>
        </w:tc>
      </w:tr>
      <w:tr w:rsidR="00C97BEA" w:rsidRPr="009154C7" w:rsidTr="009A72C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A72C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A72C5">
            <w:pPr>
              <w:rPr>
                <w:rFonts w:ascii="Calibri" w:hAnsi="Calibri"/>
                <w:sz w:val="12"/>
                <w:szCs w:val="16"/>
              </w:rPr>
            </w:pPr>
          </w:p>
          <w:p w:rsidR="00C97BEA" w:rsidRPr="00EB4F96" w:rsidRDefault="00C97BEA" w:rsidP="009A72C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A72C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A72C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A72C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A72C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A72C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A72C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A72C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A72C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A72C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A72C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A72C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A72C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A72C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A72C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A72C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sectPr w:rsidR="00C97BEA" w:rsidSect="00F61A20">
      <w:footerReference w:type="default" r:id="rId9"/>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72C5" w:rsidRDefault="009A72C5">
      <w:r>
        <w:separator/>
      </w:r>
    </w:p>
  </w:endnote>
  <w:endnote w:type="continuationSeparator" w:id="0">
    <w:p w:rsidR="009A72C5" w:rsidRDefault="009A7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37B" w:rsidRDefault="00A8137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617E9">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617E9">
      <w:rPr>
        <w:b/>
        <w:noProof/>
      </w:rPr>
      <w:t>6</w:t>
    </w:r>
    <w:r>
      <w:rPr>
        <w:b/>
        <w:sz w:val="24"/>
        <w:szCs w:val="24"/>
      </w:rPr>
      <w:fldChar w:fldCharType="end"/>
    </w:r>
  </w:p>
  <w:p w:rsidR="00A8137B" w:rsidRDefault="00A8137B">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2C5" w:rsidRDefault="009A72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8785C">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8785C">
      <w:rPr>
        <w:b/>
        <w:noProof/>
      </w:rPr>
      <w:t>6</w:t>
    </w:r>
    <w:r>
      <w:rPr>
        <w:b/>
        <w:sz w:val="24"/>
        <w:szCs w:val="24"/>
      </w:rPr>
      <w:fldChar w:fldCharType="end"/>
    </w:r>
  </w:p>
  <w:p w:rsidR="009A72C5" w:rsidRDefault="009A72C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72C5" w:rsidRDefault="009A72C5">
      <w:r>
        <w:separator/>
      </w:r>
    </w:p>
  </w:footnote>
  <w:footnote w:type="continuationSeparator" w:id="0">
    <w:p w:rsidR="009A72C5" w:rsidRDefault="009A72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D0663"/>
    <w:multiLevelType w:val="hybridMultilevel"/>
    <w:tmpl w:val="113A467E"/>
    <w:lvl w:ilvl="0" w:tplc="5DAADE1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DE4D15"/>
    <w:multiLevelType w:val="hybridMultilevel"/>
    <w:tmpl w:val="D882AAA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5225B65"/>
    <w:multiLevelType w:val="hybridMultilevel"/>
    <w:tmpl w:val="7012D7A8"/>
    <w:lvl w:ilvl="0" w:tplc="C6C277DA">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E35F3C"/>
    <w:multiLevelType w:val="hybridMultilevel"/>
    <w:tmpl w:val="AB382A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A6B54AF"/>
    <w:multiLevelType w:val="hybridMultilevel"/>
    <w:tmpl w:val="1A187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F63A8A"/>
    <w:multiLevelType w:val="hybridMultilevel"/>
    <w:tmpl w:val="CBA4E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4E4121"/>
    <w:multiLevelType w:val="hybridMultilevel"/>
    <w:tmpl w:val="BA3C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35E2335"/>
    <w:multiLevelType w:val="hybridMultilevel"/>
    <w:tmpl w:val="31F861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7"/>
  </w:num>
  <w:num w:numId="3">
    <w:abstractNumId w:val="13"/>
  </w:num>
  <w:num w:numId="4">
    <w:abstractNumId w:val="10"/>
  </w:num>
  <w:num w:numId="5">
    <w:abstractNumId w:val="5"/>
  </w:num>
  <w:num w:numId="6">
    <w:abstractNumId w:val="1"/>
  </w:num>
  <w:num w:numId="7">
    <w:abstractNumId w:val="11"/>
  </w:num>
  <w:num w:numId="8">
    <w:abstractNumId w:val="9"/>
  </w:num>
  <w:num w:numId="9">
    <w:abstractNumId w:val="14"/>
  </w:num>
  <w:num w:numId="10">
    <w:abstractNumId w:val="4"/>
  </w:num>
  <w:num w:numId="11">
    <w:abstractNumId w:val="8"/>
  </w:num>
  <w:num w:numId="12">
    <w:abstractNumId w:val="12"/>
  </w:num>
  <w:num w:numId="13">
    <w:abstractNumId w:val="6"/>
  </w:num>
  <w:num w:numId="14">
    <w:abstractNumId w:val="3"/>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0601"/>
    <w:rsid w:val="000617E9"/>
    <w:rsid w:val="000971FC"/>
    <w:rsid w:val="000A2A3A"/>
    <w:rsid w:val="000A492A"/>
    <w:rsid w:val="000D2FD0"/>
    <w:rsid w:val="000E32B7"/>
    <w:rsid w:val="000E413A"/>
    <w:rsid w:val="000F5AA3"/>
    <w:rsid w:val="00100396"/>
    <w:rsid w:val="00100B5C"/>
    <w:rsid w:val="001106E9"/>
    <w:rsid w:val="00134F77"/>
    <w:rsid w:val="00146EA3"/>
    <w:rsid w:val="00154487"/>
    <w:rsid w:val="001B5F45"/>
    <w:rsid w:val="001E04A7"/>
    <w:rsid w:val="001E1050"/>
    <w:rsid w:val="001E1E1F"/>
    <w:rsid w:val="001E334A"/>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85092"/>
    <w:rsid w:val="00393EB6"/>
    <w:rsid w:val="003A3CE5"/>
    <w:rsid w:val="003B366F"/>
    <w:rsid w:val="003B3F9D"/>
    <w:rsid w:val="00404B5D"/>
    <w:rsid w:val="00404C50"/>
    <w:rsid w:val="00423934"/>
    <w:rsid w:val="00426244"/>
    <w:rsid w:val="00455B9F"/>
    <w:rsid w:val="00477CF6"/>
    <w:rsid w:val="004857A4"/>
    <w:rsid w:val="004874DE"/>
    <w:rsid w:val="004B5334"/>
    <w:rsid w:val="004B6C14"/>
    <w:rsid w:val="004C059E"/>
    <w:rsid w:val="004D0F13"/>
    <w:rsid w:val="004D5364"/>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D4C1F"/>
    <w:rsid w:val="005E285E"/>
    <w:rsid w:val="005E72F8"/>
    <w:rsid w:val="00610E08"/>
    <w:rsid w:val="006140BF"/>
    <w:rsid w:val="00627B09"/>
    <w:rsid w:val="00632434"/>
    <w:rsid w:val="00644256"/>
    <w:rsid w:val="00661D6F"/>
    <w:rsid w:val="0066725E"/>
    <w:rsid w:val="006716C7"/>
    <w:rsid w:val="00681208"/>
    <w:rsid w:val="006866F8"/>
    <w:rsid w:val="00692C0B"/>
    <w:rsid w:val="006934D4"/>
    <w:rsid w:val="006A6DC3"/>
    <w:rsid w:val="006B280D"/>
    <w:rsid w:val="006D30CD"/>
    <w:rsid w:val="006D49ED"/>
    <w:rsid w:val="006D55CE"/>
    <w:rsid w:val="006D637A"/>
    <w:rsid w:val="006E21BA"/>
    <w:rsid w:val="006F45BF"/>
    <w:rsid w:val="006F60E0"/>
    <w:rsid w:val="00702F71"/>
    <w:rsid w:val="007366DF"/>
    <w:rsid w:val="00755BF9"/>
    <w:rsid w:val="00757839"/>
    <w:rsid w:val="00770C81"/>
    <w:rsid w:val="007B303D"/>
    <w:rsid w:val="007B669E"/>
    <w:rsid w:val="007C3D59"/>
    <w:rsid w:val="007C682C"/>
    <w:rsid w:val="007D2385"/>
    <w:rsid w:val="00800069"/>
    <w:rsid w:val="008310A0"/>
    <w:rsid w:val="00842E7F"/>
    <w:rsid w:val="00852933"/>
    <w:rsid w:val="00862FC0"/>
    <w:rsid w:val="00863DD9"/>
    <w:rsid w:val="00865B46"/>
    <w:rsid w:val="00896134"/>
    <w:rsid w:val="008A3249"/>
    <w:rsid w:val="008A62BC"/>
    <w:rsid w:val="008B43E7"/>
    <w:rsid w:val="008D763F"/>
    <w:rsid w:val="008E4E1D"/>
    <w:rsid w:val="008F036F"/>
    <w:rsid w:val="008F74B3"/>
    <w:rsid w:val="008F78C2"/>
    <w:rsid w:val="00910AF6"/>
    <w:rsid w:val="00911394"/>
    <w:rsid w:val="009157C4"/>
    <w:rsid w:val="00923EF2"/>
    <w:rsid w:val="00924506"/>
    <w:rsid w:val="00926D25"/>
    <w:rsid w:val="00926E9D"/>
    <w:rsid w:val="00932C6E"/>
    <w:rsid w:val="00933F10"/>
    <w:rsid w:val="009374C1"/>
    <w:rsid w:val="009433C5"/>
    <w:rsid w:val="00954D25"/>
    <w:rsid w:val="00965881"/>
    <w:rsid w:val="0098396C"/>
    <w:rsid w:val="009871FF"/>
    <w:rsid w:val="009A72C5"/>
    <w:rsid w:val="009D3EA4"/>
    <w:rsid w:val="009E4BC1"/>
    <w:rsid w:val="009F446C"/>
    <w:rsid w:val="00A03BB8"/>
    <w:rsid w:val="00A273B4"/>
    <w:rsid w:val="00A4036F"/>
    <w:rsid w:val="00A4641C"/>
    <w:rsid w:val="00A55876"/>
    <w:rsid w:val="00A8137B"/>
    <w:rsid w:val="00A8785C"/>
    <w:rsid w:val="00AA179D"/>
    <w:rsid w:val="00AA3974"/>
    <w:rsid w:val="00AB5B2B"/>
    <w:rsid w:val="00AB6FE7"/>
    <w:rsid w:val="00AB7AD7"/>
    <w:rsid w:val="00AD2430"/>
    <w:rsid w:val="00AF0E34"/>
    <w:rsid w:val="00AF271D"/>
    <w:rsid w:val="00AF4F0B"/>
    <w:rsid w:val="00AF56C2"/>
    <w:rsid w:val="00B004E6"/>
    <w:rsid w:val="00B0744D"/>
    <w:rsid w:val="00B45905"/>
    <w:rsid w:val="00B81AD3"/>
    <w:rsid w:val="00B829D8"/>
    <w:rsid w:val="00B84B5B"/>
    <w:rsid w:val="00B876DA"/>
    <w:rsid w:val="00BA1176"/>
    <w:rsid w:val="00BE0B01"/>
    <w:rsid w:val="00BE79C7"/>
    <w:rsid w:val="00BF3CB5"/>
    <w:rsid w:val="00C030D2"/>
    <w:rsid w:val="00C1285B"/>
    <w:rsid w:val="00C1361B"/>
    <w:rsid w:val="00C159B7"/>
    <w:rsid w:val="00C36D9A"/>
    <w:rsid w:val="00C3781A"/>
    <w:rsid w:val="00C44A72"/>
    <w:rsid w:val="00C8050F"/>
    <w:rsid w:val="00C80F0F"/>
    <w:rsid w:val="00C93BCB"/>
    <w:rsid w:val="00C97BEA"/>
    <w:rsid w:val="00CC241A"/>
    <w:rsid w:val="00CE65AB"/>
    <w:rsid w:val="00CF253C"/>
    <w:rsid w:val="00CF4266"/>
    <w:rsid w:val="00D241F1"/>
    <w:rsid w:val="00D275CB"/>
    <w:rsid w:val="00D33EE8"/>
    <w:rsid w:val="00D703C0"/>
    <w:rsid w:val="00D770BD"/>
    <w:rsid w:val="00DB116D"/>
    <w:rsid w:val="00DD17CC"/>
    <w:rsid w:val="00E0664C"/>
    <w:rsid w:val="00E105CA"/>
    <w:rsid w:val="00E230E0"/>
    <w:rsid w:val="00E335EF"/>
    <w:rsid w:val="00E51AAC"/>
    <w:rsid w:val="00E66CC0"/>
    <w:rsid w:val="00E728A9"/>
    <w:rsid w:val="00E76356"/>
    <w:rsid w:val="00E80A80"/>
    <w:rsid w:val="00E96BFB"/>
    <w:rsid w:val="00EA0F4E"/>
    <w:rsid w:val="00EA295B"/>
    <w:rsid w:val="00EB4F96"/>
    <w:rsid w:val="00ED2C9A"/>
    <w:rsid w:val="00EE2A06"/>
    <w:rsid w:val="00EE3132"/>
    <w:rsid w:val="00EE3D9D"/>
    <w:rsid w:val="00EE6F25"/>
    <w:rsid w:val="00F02126"/>
    <w:rsid w:val="00F03D85"/>
    <w:rsid w:val="00F249F1"/>
    <w:rsid w:val="00F25B9D"/>
    <w:rsid w:val="00F2664E"/>
    <w:rsid w:val="00F27C62"/>
    <w:rsid w:val="00F30F80"/>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 w:val="00FE39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4DABFF8-7857-414C-AEB0-04CDC702C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iPriority w:val="99"/>
    <w:unhideWhenUsed/>
    <w:rsid w:val="009A72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204</TotalTime>
  <Pages>6</Pages>
  <Words>1962</Words>
  <Characters>11185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13121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Adams, Jeanette</cp:lastModifiedBy>
  <cp:revision>20</cp:revision>
  <cp:lastPrinted>2012-06-14T15:25:00Z</cp:lastPrinted>
  <dcterms:created xsi:type="dcterms:W3CDTF">2015-09-28T15:34:00Z</dcterms:created>
  <dcterms:modified xsi:type="dcterms:W3CDTF">2018-03-05T14:28:00Z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