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84E78" w:rsidP="00E51AAC">
            <w:pPr>
              <w:spacing w:before="120" w:after="120"/>
              <w:jc w:val="both"/>
              <w:rPr>
                <w:rFonts w:ascii="Arial" w:hAnsi="Arial" w:cs="Arial"/>
                <w:b/>
                <w:sz w:val="22"/>
                <w:szCs w:val="22"/>
              </w:rPr>
            </w:pPr>
            <w:r>
              <w:rPr>
                <w:rFonts w:ascii="Arial" w:hAnsi="Arial" w:cs="Arial"/>
                <w:b/>
                <w:sz w:val="22"/>
                <w:szCs w:val="22"/>
              </w:rPr>
              <w:t>BEng Mechanical Engineering</w:t>
            </w:r>
            <w:r w:rsidR="00B570CF">
              <w:rPr>
                <w:rFonts w:ascii="Arial" w:hAnsi="Arial" w:cs="Arial"/>
                <w:b/>
                <w:sz w:val="22"/>
                <w:szCs w:val="22"/>
              </w:rPr>
              <w:t>,</w:t>
            </w:r>
            <w:r>
              <w:rPr>
                <w:rFonts w:ascii="Arial" w:hAnsi="Arial" w:cs="Arial"/>
                <w:b/>
                <w:sz w:val="22"/>
                <w:szCs w:val="22"/>
              </w:rPr>
              <w:t xml:space="preserve"> BEng Mechanical and Manufacturing Engineering</w:t>
            </w:r>
            <w:r w:rsidR="00B570CF">
              <w:rPr>
                <w:rFonts w:ascii="Arial" w:hAnsi="Arial" w:cs="Arial"/>
                <w:b/>
                <w:sz w:val="22"/>
                <w:szCs w:val="22"/>
              </w:rPr>
              <w:t xml:space="preserve"> and</w:t>
            </w:r>
            <w:r>
              <w:rPr>
                <w:rFonts w:ascii="Arial" w:hAnsi="Arial" w:cs="Arial"/>
                <w:b/>
                <w:sz w:val="22"/>
                <w:szCs w:val="22"/>
              </w:rPr>
              <w:t xml:space="preserve"> BEng Energy and Environmental Engineerin</w:t>
            </w:r>
            <w:r w:rsidR="00B570CF">
              <w:rPr>
                <w:rFonts w:ascii="Arial" w:hAnsi="Arial" w:cs="Arial"/>
                <w:b/>
                <w:sz w:val="22"/>
                <w:szCs w:val="22"/>
              </w:rPr>
              <w:t>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84E78" w:rsidP="00E51AAC">
            <w:pPr>
              <w:spacing w:before="120" w:after="120"/>
              <w:jc w:val="both"/>
              <w:rPr>
                <w:rFonts w:ascii="Arial" w:hAnsi="Arial" w:cs="Arial"/>
                <w:b/>
                <w:sz w:val="22"/>
                <w:szCs w:val="22"/>
              </w:rPr>
            </w:pPr>
            <w:r>
              <w:rPr>
                <w:rFonts w:ascii="Arial" w:hAnsi="Arial" w:cs="Arial"/>
                <w:b/>
                <w:sz w:val="22"/>
                <w:szCs w:val="22"/>
              </w:rPr>
              <w:t>Management Innovation and Sustainability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F84E78" w:rsidP="00152E9D">
            <w:pPr>
              <w:spacing w:before="120" w:after="120"/>
              <w:jc w:val="both"/>
              <w:rPr>
                <w:rFonts w:ascii="Arial" w:hAnsi="Arial" w:cs="Arial"/>
                <w:b/>
                <w:sz w:val="22"/>
                <w:szCs w:val="22"/>
              </w:rPr>
            </w:pPr>
            <w:r>
              <w:rPr>
                <w:rFonts w:ascii="Arial" w:hAnsi="Arial" w:cs="Arial"/>
                <w:b/>
                <w:sz w:val="22"/>
                <w:szCs w:val="22"/>
              </w:rPr>
              <w:t>M5X01176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84E7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F84E78"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F84E78" w:rsidP="00E51AAC">
            <w:pPr>
              <w:spacing w:before="120" w:after="120"/>
              <w:jc w:val="both"/>
              <w:rPr>
                <w:rFonts w:ascii="Arial" w:hAnsi="Arial" w:cs="Arial"/>
                <w:b/>
                <w:sz w:val="22"/>
                <w:szCs w:val="22"/>
              </w:rPr>
            </w:pPr>
            <w:r>
              <w:rPr>
                <w:rFonts w:ascii="Arial" w:hAnsi="Arial" w:cs="Arial"/>
                <w:b/>
                <w:sz w:val="22"/>
                <w:szCs w:val="22"/>
              </w:rPr>
              <w:t>Richard Morgan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84E78" w:rsidP="005F0579">
            <w:pPr>
              <w:spacing w:before="120" w:after="120"/>
              <w:jc w:val="both"/>
              <w:rPr>
                <w:rFonts w:ascii="Arial" w:hAnsi="Arial" w:cs="Arial"/>
                <w:b/>
                <w:sz w:val="22"/>
                <w:szCs w:val="22"/>
              </w:rPr>
            </w:pPr>
            <w:r>
              <w:rPr>
                <w:rFonts w:ascii="Arial" w:hAnsi="Arial" w:cs="Arial"/>
                <w:b/>
                <w:sz w:val="22"/>
                <w:szCs w:val="22"/>
              </w:rPr>
              <w:t>Problem Solving and Analysis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84E78"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F2D08" w:rsidP="005F0579">
            <w:pPr>
              <w:spacing w:before="120" w:after="120"/>
              <w:jc w:val="both"/>
              <w:rPr>
                <w:rFonts w:ascii="Arial" w:hAnsi="Arial" w:cs="Arial"/>
                <w:b/>
                <w:sz w:val="22"/>
                <w:szCs w:val="22"/>
              </w:rPr>
            </w:pPr>
            <w:r>
              <w:rPr>
                <w:rFonts w:ascii="Arial" w:hAnsi="Arial" w:cs="Arial"/>
                <w:b/>
                <w:sz w:val="22"/>
                <w:szCs w:val="22"/>
              </w:rPr>
              <w:t>09/12</w:t>
            </w:r>
            <w:bookmarkStart w:id="0" w:name="_GoBack"/>
            <w:bookmarkEnd w:id="0"/>
            <w:r w:rsidR="00F84E78">
              <w:rPr>
                <w:rFonts w:ascii="Arial" w:hAnsi="Arial" w:cs="Arial"/>
                <w:b/>
                <w:sz w:val="22"/>
                <w:szCs w:val="22"/>
              </w:rPr>
              <w:t>/2019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5F1B7E" w:rsidP="005F0579">
            <w:pPr>
              <w:spacing w:before="120" w:after="120"/>
              <w:jc w:val="both"/>
              <w:rPr>
                <w:rFonts w:ascii="Arial" w:hAnsi="Arial" w:cs="Arial"/>
                <w:b/>
                <w:sz w:val="22"/>
                <w:szCs w:val="22"/>
              </w:rPr>
            </w:pPr>
            <w:r>
              <w:rPr>
                <w:rFonts w:ascii="Arial" w:hAnsi="Arial" w:cs="Arial"/>
                <w:b/>
                <w:sz w:val="22"/>
                <w:szCs w:val="22"/>
              </w:rPr>
              <w:t>13/01/2020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E6984" w:rsidRPr="00A406E5" w:rsidTr="005E6984">
        <w:tc>
          <w:tcPr>
            <w:tcW w:w="9747" w:type="dxa"/>
            <w:shd w:val="pct10" w:color="auto" w:fill="auto"/>
          </w:tcPr>
          <w:p w:rsidR="005E6984" w:rsidRPr="00A406E5" w:rsidRDefault="005E6984" w:rsidP="00273FEE">
            <w:pPr>
              <w:rPr>
                <w:rFonts w:ascii="Arial" w:hAnsi="Arial" w:cs="Arial"/>
                <w:b/>
                <w:sz w:val="22"/>
                <w:szCs w:val="22"/>
              </w:rPr>
            </w:pPr>
            <w:r w:rsidRPr="00A406E5">
              <w:rPr>
                <w:rFonts w:ascii="Arial" w:hAnsi="Arial" w:cs="Arial"/>
                <w:b/>
                <w:sz w:val="22"/>
                <w:szCs w:val="22"/>
              </w:rPr>
              <w:t xml:space="preserve">Module Learning Outcomes </w:t>
            </w:r>
          </w:p>
          <w:p w:rsidR="005E6984" w:rsidRPr="00A406E5" w:rsidRDefault="005E6984" w:rsidP="00273FEE">
            <w:pPr>
              <w:rPr>
                <w:rFonts w:ascii="Arial" w:hAnsi="Arial" w:cs="Arial"/>
                <w:sz w:val="22"/>
                <w:szCs w:val="22"/>
              </w:rPr>
            </w:pPr>
            <w:r w:rsidRPr="00A406E5">
              <w:rPr>
                <w:rFonts w:ascii="Arial" w:hAnsi="Arial" w:cs="Arial"/>
                <w:b/>
                <w:sz w:val="22"/>
                <w:szCs w:val="22"/>
              </w:rPr>
              <w:t>(from module syllabus)</w:t>
            </w:r>
          </w:p>
        </w:tc>
      </w:tr>
      <w:tr w:rsidR="005E6984" w:rsidRPr="00A406E5" w:rsidTr="005E6984">
        <w:tc>
          <w:tcPr>
            <w:tcW w:w="9747" w:type="dxa"/>
          </w:tcPr>
          <w:p w:rsidR="005E6984" w:rsidRPr="00C1361B" w:rsidRDefault="005E6984" w:rsidP="005E6984">
            <w:pPr>
              <w:rPr>
                <w:rFonts w:ascii="Calibri" w:hAnsi="Calibri"/>
                <w:sz w:val="22"/>
                <w:szCs w:val="22"/>
              </w:rPr>
            </w:pPr>
            <w:r>
              <w:rPr>
                <w:rFonts w:ascii="Calibri" w:hAnsi="Calibri"/>
                <w:sz w:val="22"/>
                <w:szCs w:val="22"/>
              </w:rPr>
              <w:t>An ability to evaluate the relationship between an engineering organisation and the industrial, socio-economic and environmental context in which it is found</w:t>
            </w:r>
          </w:p>
          <w:p w:rsidR="005E6984" w:rsidRPr="00C1361B" w:rsidRDefault="005E6984" w:rsidP="005E6984">
            <w:pPr>
              <w:rPr>
                <w:rFonts w:ascii="Calibri" w:hAnsi="Calibri"/>
                <w:sz w:val="22"/>
                <w:szCs w:val="22"/>
              </w:rPr>
            </w:pPr>
          </w:p>
        </w:tc>
      </w:tr>
      <w:tr w:rsidR="005E6984" w:rsidRPr="00A406E5" w:rsidTr="005E6984">
        <w:tc>
          <w:tcPr>
            <w:tcW w:w="9747" w:type="dxa"/>
          </w:tcPr>
          <w:p w:rsidR="005E6984" w:rsidRPr="00C1361B" w:rsidRDefault="005E6984" w:rsidP="005E6984">
            <w:pPr>
              <w:rPr>
                <w:rFonts w:ascii="Calibri" w:hAnsi="Calibri"/>
                <w:sz w:val="22"/>
                <w:szCs w:val="22"/>
              </w:rPr>
            </w:pPr>
            <w:r>
              <w:rPr>
                <w:rFonts w:ascii="Calibri" w:hAnsi="Calibri"/>
                <w:sz w:val="22"/>
                <w:szCs w:val="22"/>
              </w:rPr>
              <w:t>An ability to recognise and evaluate accounting methods, planning, costing and monitoring projects, workforce motivation and team dynamics</w:t>
            </w:r>
          </w:p>
          <w:p w:rsidR="005E6984" w:rsidRPr="00C1361B" w:rsidRDefault="005E6984" w:rsidP="005E6984">
            <w:pPr>
              <w:rPr>
                <w:rFonts w:ascii="Calibri" w:hAnsi="Calibri"/>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Default="00EE6F25" w:rsidP="005969E2">
      <w:pPr>
        <w:jc w:val="both"/>
        <w:rPr>
          <w:rFonts w:ascii="Arial" w:hAnsi="Arial" w:cs="Arial"/>
          <w:sz w:val="22"/>
          <w:szCs w:val="22"/>
        </w:rPr>
      </w:pPr>
    </w:p>
    <w:p w:rsidR="00D30463" w:rsidRDefault="000F2D08" w:rsidP="005969E2">
      <w:pPr>
        <w:jc w:val="both"/>
        <w:rPr>
          <w:rFonts w:ascii="Arial" w:hAnsi="Arial" w:cs="Arial"/>
          <w:b/>
          <w:sz w:val="22"/>
          <w:szCs w:val="22"/>
        </w:rPr>
      </w:pPr>
      <w:r>
        <w:rPr>
          <w:rFonts w:ascii="Arial" w:hAnsi="Arial" w:cs="Arial"/>
          <w:b/>
          <w:sz w:val="22"/>
          <w:szCs w:val="22"/>
        </w:rPr>
        <w:t>Below are three</w:t>
      </w:r>
      <w:r w:rsidR="00D30463">
        <w:rPr>
          <w:rFonts w:ascii="Arial" w:hAnsi="Arial" w:cs="Arial"/>
          <w:b/>
          <w:sz w:val="22"/>
          <w:szCs w:val="22"/>
        </w:rPr>
        <w:t xml:space="preserve"> different scenarios of where products or machinery have failed in service.  You are required to carry an FMEA analysis on </w:t>
      </w:r>
      <w:r w:rsidR="00236FE3">
        <w:rPr>
          <w:rFonts w:ascii="Arial" w:hAnsi="Arial" w:cs="Arial"/>
          <w:b/>
          <w:sz w:val="22"/>
          <w:szCs w:val="22"/>
        </w:rPr>
        <w:t xml:space="preserve">only ONE </w:t>
      </w:r>
      <w:r w:rsidR="00D30463">
        <w:rPr>
          <w:rFonts w:ascii="Arial" w:hAnsi="Arial" w:cs="Arial"/>
          <w:b/>
          <w:sz w:val="22"/>
          <w:szCs w:val="22"/>
        </w:rPr>
        <w:t xml:space="preserve">of </w:t>
      </w:r>
      <w:r w:rsidR="00236FE3">
        <w:rPr>
          <w:rFonts w:ascii="Arial" w:hAnsi="Arial" w:cs="Arial"/>
          <w:b/>
          <w:sz w:val="22"/>
          <w:szCs w:val="22"/>
        </w:rPr>
        <w:t>the</w:t>
      </w:r>
      <w:r w:rsidR="00D30463">
        <w:rPr>
          <w:rFonts w:ascii="Arial" w:hAnsi="Arial" w:cs="Arial"/>
          <w:b/>
          <w:sz w:val="22"/>
          <w:szCs w:val="22"/>
        </w:rPr>
        <w:t xml:space="preserve"> scenarios below and provide a report to senior management.</w:t>
      </w:r>
    </w:p>
    <w:p w:rsidR="00D30463" w:rsidRDefault="00D30463" w:rsidP="005969E2">
      <w:pPr>
        <w:jc w:val="both"/>
        <w:rPr>
          <w:rFonts w:ascii="Arial" w:hAnsi="Arial" w:cs="Arial"/>
          <w:b/>
          <w:sz w:val="22"/>
          <w:szCs w:val="22"/>
        </w:rPr>
      </w:pPr>
    </w:p>
    <w:p w:rsidR="00D30463" w:rsidRDefault="00D30463" w:rsidP="005969E2">
      <w:pPr>
        <w:jc w:val="both"/>
        <w:rPr>
          <w:rFonts w:ascii="Arial" w:hAnsi="Arial" w:cs="Arial"/>
          <w:b/>
          <w:sz w:val="22"/>
          <w:szCs w:val="22"/>
        </w:rPr>
      </w:pPr>
      <w:r>
        <w:rPr>
          <w:rFonts w:ascii="Arial" w:hAnsi="Arial" w:cs="Arial"/>
          <w:b/>
          <w:sz w:val="22"/>
          <w:szCs w:val="22"/>
        </w:rPr>
        <w:t>You can make assumptions, but these must be supported by appropriate information.  Your report should be laid as follows and should be well referenced using the Harvard referencing system.</w:t>
      </w:r>
    </w:p>
    <w:p w:rsidR="00D30463" w:rsidRDefault="00D30463" w:rsidP="005969E2">
      <w:pPr>
        <w:jc w:val="both"/>
        <w:rPr>
          <w:rFonts w:ascii="Arial" w:hAnsi="Arial" w:cs="Arial"/>
          <w:b/>
          <w:sz w:val="22"/>
          <w:szCs w:val="22"/>
        </w:rPr>
      </w:pPr>
    </w:p>
    <w:p w:rsidR="00D30463" w:rsidRDefault="00D30463" w:rsidP="00D30463">
      <w:pPr>
        <w:pStyle w:val="ListParagraph"/>
        <w:numPr>
          <w:ilvl w:val="0"/>
          <w:numId w:val="17"/>
        </w:numPr>
        <w:jc w:val="both"/>
        <w:rPr>
          <w:rFonts w:ascii="Arial" w:hAnsi="Arial" w:cs="Arial"/>
          <w:b/>
          <w:sz w:val="22"/>
          <w:szCs w:val="22"/>
        </w:rPr>
      </w:pPr>
      <w:r>
        <w:rPr>
          <w:rFonts w:ascii="Arial" w:hAnsi="Arial" w:cs="Arial"/>
          <w:b/>
          <w:sz w:val="22"/>
          <w:szCs w:val="22"/>
        </w:rPr>
        <w:t>Title page</w:t>
      </w:r>
    </w:p>
    <w:p w:rsidR="00D30463" w:rsidRDefault="00D30463" w:rsidP="00D30463">
      <w:pPr>
        <w:pStyle w:val="ListParagraph"/>
        <w:numPr>
          <w:ilvl w:val="0"/>
          <w:numId w:val="17"/>
        </w:numPr>
        <w:jc w:val="both"/>
        <w:rPr>
          <w:rFonts w:ascii="Arial" w:hAnsi="Arial" w:cs="Arial"/>
          <w:b/>
          <w:sz w:val="22"/>
          <w:szCs w:val="22"/>
        </w:rPr>
      </w:pPr>
      <w:r>
        <w:rPr>
          <w:rFonts w:ascii="Arial" w:hAnsi="Arial" w:cs="Arial"/>
          <w:b/>
          <w:sz w:val="22"/>
          <w:szCs w:val="22"/>
        </w:rPr>
        <w:t>Executive Summary</w:t>
      </w:r>
    </w:p>
    <w:p w:rsidR="00D30463" w:rsidRDefault="00D30463" w:rsidP="00D30463">
      <w:pPr>
        <w:pStyle w:val="ListParagraph"/>
        <w:numPr>
          <w:ilvl w:val="0"/>
          <w:numId w:val="17"/>
        </w:numPr>
        <w:jc w:val="both"/>
        <w:rPr>
          <w:rFonts w:ascii="Arial" w:hAnsi="Arial" w:cs="Arial"/>
          <w:b/>
          <w:sz w:val="22"/>
          <w:szCs w:val="22"/>
        </w:rPr>
      </w:pPr>
      <w:r>
        <w:rPr>
          <w:rFonts w:ascii="Arial" w:hAnsi="Arial" w:cs="Arial"/>
          <w:b/>
          <w:sz w:val="22"/>
          <w:szCs w:val="22"/>
        </w:rPr>
        <w:t>Contents page</w:t>
      </w:r>
    </w:p>
    <w:p w:rsidR="00D30463" w:rsidRDefault="00D30463" w:rsidP="00D30463">
      <w:pPr>
        <w:pStyle w:val="ListParagraph"/>
        <w:numPr>
          <w:ilvl w:val="0"/>
          <w:numId w:val="17"/>
        </w:numPr>
        <w:jc w:val="both"/>
        <w:rPr>
          <w:rFonts w:ascii="Arial" w:hAnsi="Arial" w:cs="Arial"/>
          <w:b/>
          <w:sz w:val="22"/>
          <w:szCs w:val="22"/>
        </w:rPr>
      </w:pPr>
      <w:r>
        <w:rPr>
          <w:rFonts w:ascii="Arial" w:hAnsi="Arial" w:cs="Arial"/>
          <w:b/>
          <w:sz w:val="22"/>
          <w:szCs w:val="22"/>
        </w:rPr>
        <w:t>List of figures and tables</w:t>
      </w:r>
    </w:p>
    <w:p w:rsidR="00D30463" w:rsidRDefault="00D30463" w:rsidP="00D30463">
      <w:pPr>
        <w:pStyle w:val="ListParagraph"/>
        <w:numPr>
          <w:ilvl w:val="0"/>
          <w:numId w:val="17"/>
        </w:numPr>
        <w:jc w:val="both"/>
        <w:rPr>
          <w:rFonts w:ascii="Arial" w:hAnsi="Arial" w:cs="Arial"/>
          <w:b/>
          <w:sz w:val="22"/>
          <w:szCs w:val="22"/>
        </w:rPr>
      </w:pPr>
      <w:r>
        <w:rPr>
          <w:rFonts w:ascii="Arial" w:hAnsi="Arial" w:cs="Arial"/>
          <w:b/>
          <w:sz w:val="22"/>
          <w:szCs w:val="22"/>
        </w:rPr>
        <w:t>Introduction</w:t>
      </w:r>
    </w:p>
    <w:p w:rsidR="00D30463" w:rsidRDefault="00D30463" w:rsidP="00D30463">
      <w:pPr>
        <w:pStyle w:val="ListParagraph"/>
        <w:numPr>
          <w:ilvl w:val="0"/>
          <w:numId w:val="17"/>
        </w:numPr>
        <w:jc w:val="both"/>
        <w:rPr>
          <w:rFonts w:ascii="Arial" w:hAnsi="Arial" w:cs="Arial"/>
          <w:b/>
          <w:sz w:val="22"/>
          <w:szCs w:val="22"/>
        </w:rPr>
      </w:pPr>
      <w:r>
        <w:rPr>
          <w:rFonts w:ascii="Arial" w:hAnsi="Arial" w:cs="Arial"/>
          <w:b/>
          <w:sz w:val="22"/>
          <w:szCs w:val="22"/>
        </w:rPr>
        <w:t>FMEA analysis</w:t>
      </w:r>
    </w:p>
    <w:p w:rsidR="00D30463" w:rsidRDefault="00971F42" w:rsidP="00D30463">
      <w:pPr>
        <w:pStyle w:val="ListParagraph"/>
        <w:numPr>
          <w:ilvl w:val="0"/>
          <w:numId w:val="17"/>
        </w:numPr>
        <w:jc w:val="both"/>
        <w:rPr>
          <w:rFonts w:ascii="Arial" w:hAnsi="Arial" w:cs="Arial"/>
          <w:b/>
          <w:sz w:val="22"/>
          <w:szCs w:val="22"/>
        </w:rPr>
      </w:pPr>
      <w:r>
        <w:rPr>
          <w:rFonts w:ascii="Arial" w:hAnsi="Arial" w:cs="Arial"/>
          <w:b/>
          <w:sz w:val="22"/>
          <w:szCs w:val="22"/>
        </w:rPr>
        <w:t>Corrective action plan</w:t>
      </w:r>
    </w:p>
    <w:p w:rsidR="00971F42" w:rsidRDefault="00971F42" w:rsidP="00D30463">
      <w:pPr>
        <w:pStyle w:val="ListParagraph"/>
        <w:numPr>
          <w:ilvl w:val="0"/>
          <w:numId w:val="17"/>
        </w:numPr>
        <w:jc w:val="both"/>
        <w:rPr>
          <w:rFonts w:ascii="Arial" w:hAnsi="Arial" w:cs="Arial"/>
          <w:b/>
          <w:sz w:val="22"/>
          <w:szCs w:val="22"/>
        </w:rPr>
      </w:pPr>
      <w:r>
        <w:rPr>
          <w:rFonts w:ascii="Arial" w:hAnsi="Arial" w:cs="Arial"/>
          <w:b/>
          <w:sz w:val="22"/>
          <w:szCs w:val="22"/>
        </w:rPr>
        <w:t>Suggestion of other tools and techniques that could be used to investigate the problem</w:t>
      </w:r>
    </w:p>
    <w:p w:rsidR="00971F42" w:rsidRDefault="00971F42" w:rsidP="00D30463">
      <w:pPr>
        <w:pStyle w:val="ListParagraph"/>
        <w:numPr>
          <w:ilvl w:val="0"/>
          <w:numId w:val="17"/>
        </w:numPr>
        <w:jc w:val="both"/>
        <w:rPr>
          <w:rFonts w:ascii="Arial" w:hAnsi="Arial" w:cs="Arial"/>
          <w:b/>
          <w:sz w:val="22"/>
          <w:szCs w:val="22"/>
        </w:rPr>
      </w:pPr>
      <w:r>
        <w:rPr>
          <w:rFonts w:ascii="Arial" w:hAnsi="Arial" w:cs="Arial"/>
          <w:b/>
          <w:sz w:val="22"/>
          <w:szCs w:val="22"/>
        </w:rPr>
        <w:t>Recommendations</w:t>
      </w:r>
    </w:p>
    <w:p w:rsidR="00971F42" w:rsidRDefault="00971F42" w:rsidP="00D30463">
      <w:pPr>
        <w:pStyle w:val="ListParagraph"/>
        <w:numPr>
          <w:ilvl w:val="0"/>
          <w:numId w:val="17"/>
        </w:numPr>
        <w:jc w:val="both"/>
        <w:rPr>
          <w:rFonts w:ascii="Arial" w:hAnsi="Arial" w:cs="Arial"/>
          <w:b/>
          <w:sz w:val="22"/>
          <w:szCs w:val="22"/>
        </w:rPr>
      </w:pPr>
      <w:r>
        <w:rPr>
          <w:rFonts w:ascii="Arial" w:hAnsi="Arial" w:cs="Arial"/>
          <w:b/>
          <w:sz w:val="22"/>
          <w:szCs w:val="22"/>
        </w:rPr>
        <w:t>References</w:t>
      </w:r>
    </w:p>
    <w:p w:rsidR="00971F42" w:rsidRDefault="00971F42" w:rsidP="00971F42">
      <w:pPr>
        <w:jc w:val="both"/>
        <w:rPr>
          <w:rFonts w:ascii="Arial" w:hAnsi="Arial" w:cs="Arial"/>
          <w:b/>
          <w:sz w:val="22"/>
          <w:szCs w:val="22"/>
        </w:rPr>
      </w:pPr>
    </w:p>
    <w:p w:rsidR="00971F42" w:rsidRPr="00971F42" w:rsidRDefault="00971F42" w:rsidP="00971F42">
      <w:pPr>
        <w:jc w:val="both"/>
        <w:rPr>
          <w:rFonts w:ascii="Arial" w:hAnsi="Arial" w:cs="Arial"/>
          <w:b/>
          <w:sz w:val="22"/>
          <w:szCs w:val="22"/>
          <w:u w:val="single"/>
        </w:rPr>
      </w:pPr>
      <w:r w:rsidRPr="00971F42">
        <w:rPr>
          <w:rFonts w:ascii="Arial" w:hAnsi="Arial" w:cs="Arial"/>
          <w:b/>
          <w:sz w:val="22"/>
          <w:szCs w:val="22"/>
          <w:u w:val="single"/>
        </w:rPr>
        <w:t>Scenario 1</w:t>
      </w:r>
    </w:p>
    <w:p w:rsidR="00D30463" w:rsidRDefault="00D30463" w:rsidP="00D30463">
      <w:pPr>
        <w:jc w:val="both"/>
        <w:rPr>
          <w:rFonts w:ascii="Arial" w:hAnsi="Arial" w:cs="Arial"/>
          <w:sz w:val="24"/>
          <w:szCs w:val="24"/>
        </w:rPr>
      </w:pPr>
      <w:r>
        <w:rPr>
          <w:rFonts w:ascii="Arial" w:hAnsi="Arial" w:cs="Arial"/>
          <w:sz w:val="24"/>
          <w:szCs w:val="24"/>
        </w:rPr>
        <w:t>A recent problem has arisen with a ship’s anchor when one of the links in the chain snapped and the vessel left its moorings and collided with another vessel moored nearby, which resulted in £350,000 of damage to both vessels.  As a result of this failure you have been called in as an engineering consultant to perform a failure mode effects analysis (FMEA) on the ship’s anchor and the procedure for lowering and raising the anchor.</w:t>
      </w:r>
    </w:p>
    <w:p w:rsidR="00971F42" w:rsidRDefault="00971F42" w:rsidP="00D30463">
      <w:pPr>
        <w:jc w:val="both"/>
        <w:rPr>
          <w:rFonts w:ascii="Arial" w:hAnsi="Arial" w:cs="Arial"/>
          <w:sz w:val="24"/>
          <w:szCs w:val="24"/>
        </w:rPr>
      </w:pPr>
    </w:p>
    <w:p w:rsidR="00971F42" w:rsidRDefault="00971F42" w:rsidP="00D30463">
      <w:pPr>
        <w:jc w:val="both"/>
        <w:rPr>
          <w:rFonts w:ascii="Arial" w:hAnsi="Arial" w:cs="Arial"/>
          <w:b/>
          <w:sz w:val="24"/>
          <w:szCs w:val="24"/>
          <w:u w:val="single"/>
        </w:rPr>
      </w:pPr>
      <w:r>
        <w:rPr>
          <w:rFonts w:ascii="Arial" w:hAnsi="Arial" w:cs="Arial"/>
          <w:b/>
          <w:sz w:val="24"/>
          <w:szCs w:val="24"/>
          <w:u w:val="single"/>
        </w:rPr>
        <w:t>Scenario 2</w:t>
      </w:r>
    </w:p>
    <w:p w:rsidR="00971F42" w:rsidRDefault="00971F42" w:rsidP="00D30463">
      <w:pPr>
        <w:jc w:val="both"/>
        <w:rPr>
          <w:rFonts w:ascii="Arial" w:hAnsi="Arial" w:cs="Arial"/>
          <w:sz w:val="24"/>
          <w:szCs w:val="24"/>
        </w:rPr>
      </w:pPr>
      <w:r>
        <w:rPr>
          <w:rFonts w:ascii="Arial" w:hAnsi="Arial" w:cs="Arial"/>
          <w:sz w:val="24"/>
          <w:szCs w:val="24"/>
        </w:rPr>
        <w:t>A recent inspection of 3 year old turbine blades on a wind farm has revealed major cracks in the material.  As a result of this failure you have been called in as an engineering consultant to perform a failure mode effects analysis (FMEA) on the turbine blades and establish potential causes of the problem.</w:t>
      </w:r>
    </w:p>
    <w:p w:rsidR="00971F42" w:rsidRPr="00971F42" w:rsidRDefault="00971F42" w:rsidP="00D30463">
      <w:pPr>
        <w:jc w:val="both"/>
        <w:rPr>
          <w:rFonts w:ascii="Arial" w:hAnsi="Arial" w:cs="Arial"/>
          <w:sz w:val="24"/>
          <w:szCs w:val="24"/>
        </w:rPr>
      </w:pPr>
    </w:p>
    <w:p w:rsidR="00971F42" w:rsidRDefault="00971F42" w:rsidP="00D30463">
      <w:pPr>
        <w:jc w:val="both"/>
        <w:rPr>
          <w:rFonts w:ascii="Arial" w:hAnsi="Arial" w:cs="Arial"/>
          <w:b/>
          <w:sz w:val="24"/>
          <w:szCs w:val="24"/>
          <w:u w:val="single"/>
        </w:rPr>
      </w:pPr>
      <w:r>
        <w:rPr>
          <w:rFonts w:ascii="Arial" w:hAnsi="Arial" w:cs="Arial"/>
          <w:b/>
          <w:sz w:val="24"/>
          <w:szCs w:val="24"/>
          <w:u w:val="single"/>
        </w:rPr>
        <w:t>Scen</w:t>
      </w:r>
      <w:r w:rsidR="00B570CF">
        <w:rPr>
          <w:rFonts w:ascii="Arial" w:hAnsi="Arial" w:cs="Arial"/>
          <w:b/>
          <w:sz w:val="24"/>
          <w:szCs w:val="24"/>
          <w:u w:val="single"/>
        </w:rPr>
        <w:t>ario 3</w:t>
      </w:r>
    </w:p>
    <w:p w:rsidR="00236FE3" w:rsidRDefault="005E6984" w:rsidP="00236FE3">
      <w:pPr>
        <w:jc w:val="both"/>
        <w:rPr>
          <w:rFonts w:ascii="Arial" w:hAnsi="Arial" w:cs="Arial"/>
          <w:sz w:val="24"/>
          <w:szCs w:val="24"/>
        </w:rPr>
      </w:pPr>
      <w:r>
        <w:rPr>
          <w:rFonts w:ascii="Arial" w:hAnsi="Arial" w:cs="Arial"/>
          <w:sz w:val="24"/>
          <w:szCs w:val="24"/>
        </w:rPr>
        <w:t>You are employed by Stop IT Ltd a company that manufactures braking systems for trains.  A series of complete brake failures on the AB7 system has forced the company to perform an urgent in-depth investigation as to why the failures have occurred</w:t>
      </w:r>
      <w:r w:rsidR="00236FE3">
        <w:rPr>
          <w:rFonts w:ascii="Arial" w:hAnsi="Arial" w:cs="Arial"/>
          <w:sz w:val="24"/>
          <w:szCs w:val="24"/>
        </w:rPr>
        <w:t>. You have been asked to perform a failure mode effects analysis (FMEA) to establish potential causes of failure.</w:t>
      </w:r>
    </w:p>
    <w:p w:rsidR="005E6984" w:rsidRPr="005E6984" w:rsidRDefault="005E6984" w:rsidP="00D30463">
      <w:pPr>
        <w:jc w:val="both"/>
        <w:rPr>
          <w:rFonts w:ascii="Arial" w:hAnsi="Arial" w:cs="Arial"/>
          <w:sz w:val="24"/>
          <w:szCs w:val="24"/>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B570CF">
      <w:pPr>
        <w:jc w:val="both"/>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236FE3" w:rsidP="00D22D9C">
      <w:pPr>
        <w:jc w:val="both"/>
        <w:rPr>
          <w:rFonts w:ascii="Arial" w:hAnsi="Arial" w:cs="Arial"/>
          <w:sz w:val="22"/>
          <w:szCs w:val="22"/>
        </w:rPr>
      </w:pPr>
      <w:r>
        <w:rPr>
          <w:rFonts w:ascii="Arial" w:hAnsi="Arial" w:cs="Arial"/>
          <w:sz w:val="22"/>
          <w:szCs w:val="22"/>
        </w:rPr>
        <w:t>Try to use a broad range of literature from a good variety of sources.</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5E6984" w:rsidP="00D22D9C">
      <w:pPr>
        <w:jc w:val="both"/>
        <w:rPr>
          <w:rFonts w:ascii="Arial" w:hAnsi="Arial" w:cs="Arial"/>
          <w:sz w:val="22"/>
          <w:szCs w:val="22"/>
        </w:rPr>
      </w:pPr>
      <w:r>
        <w:rPr>
          <w:rFonts w:ascii="Arial" w:hAnsi="Arial" w:cs="Arial"/>
          <w:sz w:val="22"/>
          <w:szCs w:val="22"/>
        </w:rPr>
        <w:t>Make sure you clearly understand how to undertake an FMEA analysis prior to investigating the problem and try to think about ways in which the product could fail.</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236FE3" w:rsidP="00D22D9C">
      <w:pPr>
        <w:jc w:val="both"/>
        <w:rPr>
          <w:rFonts w:ascii="Arial" w:hAnsi="Arial" w:cs="Arial"/>
          <w:sz w:val="22"/>
          <w:szCs w:val="22"/>
        </w:rPr>
      </w:pPr>
      <w:r>
        <w:rPr>
          <w:rFonts w:ascii="Arial" w:hAnsi="Arial" w:cs="Arial"/>
          <w:sz w:val="22"/>
          <w:szCs w:val="22"/>
        </w:rPr>
        <w:t xml:space="preserve">Make sure stay focused on the problem and try </w:t>
      </w:r>
      <w:r w:rsidR="00D76F3B">
        <w:rPr>
          <w:rFonts w:ascii="Arial" w:hAnsi="Arial" w:cs="Arial"/>
          <w:sz w:val="22"/>
          <w:szCs w:val="22"/>
        </w:rPr>
        <w:t xml:space="preserve">to think </w:t>
      </w:r>
      <w:r>
        <w:rPr>
          <w:rFonts w:ascii="Arial" w:hAnsi="Arial" w:cs="Arial"/>
          <w:sz w:val="22"/>
          <w:szCs w:val="22"/>
        </w:rPr>
        <w:t xml:space="preserve">about a multitude of reasons </w:t>
      </w:r>
      <w:r w:rsidR="00D76F3B">
        <w:rPr>
          <w:rFonts w:ascii="Arial" w:hAnsi="Arial" w:cs="Arial"/>
          <w:sz w:val="22"/>
          <w:szCs w:val="22"/>
        </w:rPr>
        <w:t>as to why the</w:t>
      </w:r>
      <w:r>
        <w:rPr>
          <w:rFonts w:ascii="Arial" w:hAnsi="Arial" w:cs="Arial"/>
          <w:sz w:val="22"/>
          <w:szCs w:val="22"/>
        </w:rPr>
        <w:t xml:space="preserve"> failure</w:t>
      </w:r>
      <w:r w:rsidR="00D76F3B">
        <w:rPr>
          <w:rFonts w:ascii="Arial" w:hAnsi="Arial" w:cs="Arial"/>
          <w:sz w:val="22"/>
          <w:szCs w:val="22"/>
        </w:rPr>
        <w:t xml:space="preserve"> could occur.</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236FE3" w:rsidP="00D22D9C">
      <w:pPr>
        <w:jc w:val="both"/>
        <w:rPr>
          <w:rFonts w:ascii="Arial" w:hAnsi="Arial" w:cs="Arial"/>
          <w:sz w:val="22"/>
          <w:szCs w:val="22"/>
        </w:rPr>
      </w:pPr>
      <w:r>
        <w:rPr>
          <w:rFonts w:ascii="Arial" w:hAnsi="Arial" w:cs="Arial"/>
          <w:sz w:val="22"/>
          <w:szCs w:val="22"/>
        </w:rPr>
        <w:t>Try to realistic when developing action plans and making recommendations.</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971F42" w:rsidP="00D22D9C">
      <w:pPr>
        <w:jc w:val="both"/>
        <w:rPr>
          <w:rFonts w:ascii="Arial" w:hAnsi="Arial" w:cs="Arial"/>
          <w:sz w:val="22"/>
          <w:szCs w:val="22"/>
        </w:rPr>
      </w:pPr>
      <w:r>
        <w:rPr>
          <w:rFonts w:ascii="Arial" w:hAnsi="Arial" w:cs="Arial"/>
          <w:sz w:val="22"/>
          <w:szCs w:val="22"/>
        </w:rPr>
        <w:t>Make sure you read your work thoroughly before you submit your assignment.</w:t>
      </w:r>
      <w:r w:rsidR="005E6984">
        <w:rPr>
          <w:rFonts w:ascii="Arial" w:hAnsi="Arial" w:cs="Arial"/>
          <w:sz w:val="22"/>
          <w:szCs w:val="22"/>
        </w:rPr>
        <w:t xml:space="preserve">  Ensure all figures and tables are referred to in the text of your report.</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A0F5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A0F5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A0F5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A0F5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A0F5A"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sidR="00D76F3B">
              <w:rPr>
                <w:rFonts w:ascii="Arial" w:hAnsi="Arial" w:cs="Arial"/>
                <w:sz w:val="18"/>
                <w:szCs w:val="18"/>
              </w:rPr>
              <w:t xml:space="preserve">; </w:t>
            </w:r>
            <w:r w:rsidR="00D76F3B" w:rsidRPr="002E6269">
              <w:rPr>
                <w:rFonts w:ascii="Arial" w:hAnsi="Arial" w:cs="Arial"/>
                <w:sz w:val="18"/>
                <w:szCs w:val="18"/>
              </w:rPr>
              <w:t>the</w:t>
            </w:r>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1B80" w:rsidRDefault="00D61B80">
      <w:r>
        <w:separator/>
      </w:r>
    </w:p>
  </w:endnote>
  <w:endnote w:type="continuationSeparator" w:id="0">
    <w:p w:rsidR="00D61B80" w:rsidRDefault="00D61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61B8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61B80">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1B80" w:rsidRDefault="00D61B80">
      <w:r>
        <w:separator/>
      </w:r>
    </w:p>
  </w:footnote>
  <w:footnote w:type="continuationSeparator" w:id="0">
    <w:p w:rsidR="00D61B80" w:rsidRDefault="00D61B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E7649D"/>
    <w:multiLevelType w:val="hybridMultilevel"/>
    <w:tmpl w:val="4DBCA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86B44"/>
    <w:rsid w:val="000971FC"/>
    <w:rsid w:val="000A2A3A"/>
    <w:rsid w:val="000A492A"/>
    <w:rsid w:val="000D2F80"/>
    <w:rsid w:val="000E413A"/>
    <w:rsid w:val="000F2D08"/>
    <w:rsid w:val="000F5AA3"/>
    <w:rsid w:val="00100396"/>
    <w:rsid w:val="00100B5C"/>
    <w:rsid w:val="001106E9"/>
    <w:rsid w:val="00124CA5"/>
    <w:rsid w:val="00134F77"/>
    <w:rsid w:val="0014570A"/>
    <w:rsid w:val="00152E9D"/>
    <w:rsid w:val="00154487"/>
    <w:rsid w:val="0017512A"/>
    <w:rsid w:val="00196958"/>
    <w:rsid w:val="001A1E39"/>
    <w:rsid w:val="001A24F3"/>
    <w:rsid w:val="001B405C"/>
    <w:rsid w:val="001B5F45"/>
    <w:rsid w:val="001C6AA5"/>
    <w:rsid w:val="001E1050"/>
    <w:rsid w:val="001E1E1F"/>
    <w:rsid w:val="001E2007"/>
    <w:rsid w:val="001E57C1"/>
    <w:rsid w:val="001F07EF"/>
    <w:rsid w:val="001F50B6"/>
    <w:rsid w:val="001F6D7A"/>
    <w:rsid w:val="0022746E"/>
    <w:rsid w:val="00235F71"/>
    <w:rsid w:val="00236FE3"/>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6984"/>
    <w:rsid w:val="005E72F8"/>
    <w:rsid w:val="005F0579"/>
    <w:rsid w:val="005F1B7E"/>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26E6"/>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F42"/>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570CF"/>
    <w:rsid w:val="00B64082"/>
    <w:rsid w:val="00B72325"/>
    <w:rsid w:val="00B81AD3"/>
    <w:rsid w:val="00B829D8"/>
    <w:rsid w:val="00B84B5B"/>
    <w:rsid w:val="00B86446"/>
    <w:rsid w:val="00BA1176"/>
    <w:rsid w:val="00BE0B01"/>
    <w:rsid w:val="00BE79C7"/>
    <w:rsid w:val="00BF1793"/>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463"/>
    <w:rsid w:val="00D30DFA"/>
    <w:rsid w:val="00D463A5"/>
    <w:rsid w:val="00D46727"/>
    <w:rsid w:val="00D4710D"/>
    <w:rsid w:val="00D47D25"/>
    <w:rsid w:val="00D61B80"/>
    <w:rsid w:val="00D62ACD"/>
    <w:rsid w:val="00D76F3B"/>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84E78"/>
    <w:rsid w:val="00FA04CD"/>
    <w:rsid w:val="00FA0F5A"/>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9F8C5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TotalTime>
  <Pages>9</Pages>
  <Words>3652</Words>
  <Characters>20819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24423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Andrew Thorn</cp:lastModifiedBy>
  <cp:revision>5</cp:revision>
  <cp:lastPrinted>2014-10-10T07:42:00Z</cp:lastPrinted>
  <dcterms:created xsi:type="dcterms:W3CDTF">2019-10-03T00:29:00Z</dcterms:created>
  <dcterms:modified xsi:type="dcterms:W3CDTF">2019-10-24T00:39:00Z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