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E11A2" w14:textId="52421FDA" w:rsidR="00001ACC" w:rsidRPr="009312FA" w:rsidRDefault="009A3146" w:rsidP="009312FA">
      <w:pPr>
        <w:spacing w:line="360" w:lineRule="auto"/>
        <w:rPr>
          <w:rFonts w:ascii="Times New Roman" w:hAnsi="Times New Roman" w:cs="Times New Roman"/>
          <w:b/>
          <w:u w:val="single"/>
        </w:rPr>
      </w:pPr>
      <w:bookmarkStart w:id="0" w:name="_GoBack"/>
      <w:bookmarkEnd w:id="0"/>
      <w:r w:rsidRPr="009312FA">
        <w:rPr>
          <w:rFonts w:ascii="Times New Roman" w:hAnsi="Times New Roman" w:cs="Times New Roman"/>
          <w:b/>
          <w:u w:val="single"/>
        </w:rPr>
        <w:t>Gan ddefnyddio fframwaith Entrecomp, gwerthuswch yn feirniadol eich creadigrwydd a'ch menter eich hun ac ystyried sut y gallech chi ddatblygu sgiliau creadigol a mentrus dysgwyr cynradd trwy'ch addysgeg eich hun.</w:t>
      </w:r>
    </w:p>
    <w:p w14:paraId="0C129447" w14:textId="65FDFB7C" w:rsidR="008B1C37" w:rsidRPr="009312FA" w:rsidRDefault="008B1C37" w:rsidP="009312FA">
      <w:pPr>
        <w:spacing w:line="360" w:lineRule="auto"/>
        <w:rPr>
          <w:rFonts w:ascii="Times New Roman" w:hAnsi="Times New Roman" w:cs="Times New Roman"/>
          <w:u w:val="single"/>
        </w:rPr>
      </w:pPr>
      <w:r w:rsidRPr="009312FA">
        <w:rPr>
          <w:rFonts w:ascii="Times New Roman" w:hAnsi="Times New Roman" w:cs="Times New Roman"/>
          <w:u w:val="single"/>
        </w:rPr>
        <w:t>Cyflwyniad</w:t>
      </w:r>
    </w:p>
    <w:p w14:paraId="09463484" w14:textId="34FB122C" w:rsidR="001629C1" w:rsidRPr="009312FA" w:rsidRDefault="007707BC" w:rsidP="009312FA">
      <w:pPr>
        <w:spacing w:line="360" w:lineRule="auto"/>
        <w:rPr>
          <w:rFonts w:ascii="Times New Roman" w:hAnsi="Times New Roman" w:cs="Times New Roman"/>
        </w:rPr>
      </w:pPr>
      <w:r w:rsidRPr="009312FA">
        <w:rPr>
          <w:rFonts w:ascii="Times New Roman" w:hAnsi="Times New Roman" w:cs="Times New Roman"/>
        </w:rPr>
        <w:t>Amlygir yn y traethawd hwn gwerthusiad personol o greadigrwydd a menter, hefyd beirniadu casgliadau seiliedig a’r Fframwaith Entrecomp. Yn ogystal, ymdrechir adnabod, nodi a dethol amgylcheddau sy’n cyfoethogi dysgu ac addysgu creadigol wrth roi ystyriaeth i frodiadau addysgu personol a arferodd a syniadau da eraill. Myfyrir yn feirniadol ar strategaethau sy’n effeithio ar rôl nodedig addysgwyr a chefnogir addysgeg ac amgylcheddau creadigol ac arloesol. Beirniadir pa botensial addysgol sydd â chreadigrwydd a menter i ddatblygu mewn amgylchedd ysgol gynradd. Dengys ymwybyddiaeth feirniadol o atodiad creadigrwydd a menter yn cyfrannu tuag at arfer addysgol.</w:t>
      </w:r>
    </w:p>
    <w:p w14:paraId="1EF4FB60" w14:textId="1F3E605A" w:rsidR="00A93C29" w:rsidRPr="009312FA" w:rsidRDefault="00697499" w:rsidP="009312FA">
      <w:pPr>
        <w:spacing w:line="360" w:lineRule="auto"/>
        <w:rPr>
          <w:rFonts w:ascii="Times New Roman" w:hAnsi="Times New Roman" w:cs="Times New Roman"/>
        </w:rPr>
      </w:pPr>
      <w:r>
        <w:rPr>
          <w:rFonts w:ascii="Times New Roman" w:hAnsi="Times New Roman" w:cs="Times New Roman"/>
        </w:rPr>
        <w:t>Cyflwynwyd y Comisiwn Ewrop y Fframwaith Entrecomp er mwyn datblygu cynhwysedd entrepreneuraidd dinasyddion Ewrop (Comisiwn Ewrop, 2016: 2). Mynegir nad hynny’n gysylltiedig i’r defnydd y traethawd hwn, ond mae angen ystyried mae’r ddogfen wedi ei weithredu ymhellach na’r byd addysg. Mae yna ddefnydd i ysgolion, ac yn enwedig athrawon i adfyfyrio a gwella tŷ fewn ambell o’r 8 cymwyseddau sy yn y fframwaith. Cefnogwyd hynny gan Gomisiwn Ewrop (2016) mae’r fframwaith ceisio pontio’r bydoedd ysgol a gwaith trwy gyflwyno’r cymwyseddau yn y ddogfen. Felly mae nifer o’r sgiliau yn y fframwaith yn drosglwyddadwy ac yn arfogi dinasyddion am y byd gwaith. Cyfoethogwyd Donaldson (2015) mae’r plant eisiau cael y wybodaeth a sgiliau gydol oes er mwyn paratoi am y byd tu hwnt i’r ysgol. Mynegir tu fewn yr 3 adrannau cydberthynol</w:t>
      </w:r>
      <w:r w:rsidR="00792239">
        <w:rPr>
          <w:rFonts w:ascii="Times New Roman" w:hAnsi="Times New Roman" w:cs="Times New Roman"/>
        </w:rPr>
        <w:t>;</w:t>
      </w:r>
      <w:r>
        <w:rPr>
          <w:rFonts w:ascii="Times New Roman" w:hAnsi="Times New Roman" w:cs="Times New Roman"/>
        </w:rPr>
        <w:t xml:space="preserve"> mae yna 5 cymhwysedd mae yna sgiliau er mwyn gwella creadigrwydd a menter.</w:t>
      </w:r>
    </w:p>
    <w:p w14:paraId="76777FEE" w14:textId="34C7E639" w:rsidR="00490EC7" w:rsidRPr="009312FA" w:rsidRDefault="00490EC7" w:rsidP="009312FA">
      <w:pPr>
        <w:spacing w:line="360" w:lineRule="auto"/>
        <w:rPr>
          <w:rFonts w:ascii="Times New Roman" w:hAnsi="Times New Roman" w:cs="Times New Roman"/>
          <w:u w:val="single"/>
        </w:rPr>
      </w:pPr>
      <w:r w:rsidRPr="009312FA">
        <w:rPr>
          <w:rFonts w:ascii="Times New Roman" w:hAnsi="Times New Roman" w:cs="Times New Roman"/>
          <w:u w:val="single"/>
        </w:rPr>
        <w:t>Diffiniadau</w:t>
      </w:r>
    </w:p>
    <w:p w14:paraId="05999733" w14:textId="70D6DBD4" w:rsidR="001E504C" w:rsidRPr="009312FA" w:rsidRDefault="007707BC" w:rsidP="009312FA">
      <w:pPr>
        <w:spacing w:line="360" w:lineRule="auto"/>
        <w:rPr>
          <w:rFonts w:ascii="Times New Roman" w:hAnsi="Times New Roman" w:cs="Times New Roman"/>
        </w:rPr>
      </w:pPr>
      <w:r w:rsidRPr="009312FA">
        <w:rPr>
          <w:rFonts w:ascii="Times New Roman" w:hAnsi="Times New Roman" w:cs="Times New Roman"/>
        </w:rPr>
        <w:t>Meddylir bod creadigrwydd yn galed i ddiffinio, oherwydd y nifer o nodweddion mae nifer o arbenigwyr wedi amlygu. Gwelir Diffiniad Bronson a Merryman (2010) bod creadigrwydd yn cynnal o gynhyrchiad o rywbeth gwreiddiol a defnyddiol, trwy ddefnydd o feddwl dargyfeiriol a cydgyfeiriol yn ogystal. Credir bod y diffiniad yn sicr yn taro ambell o nodweddion creadigrwydd, mae meddwl dargyfeiriol a cydgyfeiriol hefyd yn dod i’r fantol mewn swyddfeydd sy ddim yn bodoli eto. Amlygwyd Gunningham (2004) mae angen plant i ddysgu nifer o fathau o feddwl er mwyn datrys problemau a sut mae’r unigolyn yn weld y byd. Felly, os mae’r plant mewn ysgol am i gynhyrchu syniadau gwreiddiol a defnyddiol, mae angen addysgeg o’r athrawon galluogi’r plant i feddwl mewn ffyrdd gwahanol.</w:t>
      </w:r>
    </w:p>
    <w:p w14:paraId="3B6D19F8" w14:textId="1F6C2B4C" w:rsidR="00490EC7" w:rsidRPr="009312FA" w:rsidRDefault="00697499" w:rsidP="009312FA">
      <w:pPr>
        <w:spacing w:line="360" w:lineRule="auto"/>
        <w:rPr>
          <w:rFonts w:ascii="Times New Roman" w:hAnsi="Times New Roman" w:cs="Times New Roman"/>
        </w:rPr>
      </w:pPr>
      <w:r>
        <w:rPr>
          <w:rFonts w:ascii="Times New Roman" w:hAnsi="Times New Roman" w:cs="Times New Roman"/>
        </w:rPr>
        <w:t>Diffiniwyd menter gan Bridge</w:t>
      </w:r>
      <w:r w:rsidR="00F548CF">
        <w:rPr>
          <w:rFonts w:ascii="Times New Roman" w:hAnsi="Times New Roman" w:cs="Times New Roman"/>
        </w:rPr>
        <w:t xml:space="preserve"> et al</w:t>
      </w:r>
      <w:r>
        <w:rPr>
          <w:rFonts w:ascii="Times New Roman" w:hAnsi="Times New Roman" w:cs="Times New Roman"/>
        </w:rPr>
        <w:t xml:space="preserve"> (2003) i ymgymryd â phrosiect neu fusnes cymhleth neu wobrwyol. Parhauir Bridge</w:t>
      </w:r>
      <w:r w:rsidR="00F548CF">
        <w:rPr>
          <w:rFonts w:ascii="Times New Roman" w:hAnsi="Times New Roman" w:cs="Times New Roman"/>
        </w:rPr>
        <w:t xml:space="preserve"> et al</w:t>
      </w:r>
      <w:r>
        <w:rPr>
          <w:rFonts w:ascii="Times New Roman" w:hAnsi="Times New Roman" w:cs="Times New Roman"/>
        </w:rPr>
        <w:t xml:space="preserve"> (2003) bod gweledigaethau gwahanol, mae menter yn fwy amlwg </w:t>
      </w:r>
      <w:r>
        <w:rPr>
          <w:rFonts w:ascii="Times New Roman" w:hAnsi="Times New Roman" w:cs="Times New Roman"/>
        </w:rPr>
        <w:lastRenderedPageBreak/>
        <w:t>mewn un unigolyn i’r llall, neu fod menter mewn pob unigolyn, ac yn cael i ynydu pan mae sefyllfa yn codi i ddefnyddio priodoleddau menter. Meddylir bod yr amlygiad Bridge</w:t>
      </w:r>
      <w:r w:rsidR="001B088B">
        <w:rPr>
          <w:rFonts w:ascii="Times New Roman" w:hAnsi="Times New Roman" w:cs="Times New Roman"/>
        </w:rPr>
        <w:t xml:space="preserve"> et al</w:t>
      </w:r>
      <w:r>
        <w:rPr>
          <w:rFonts w:ascii="Times New Roman" w:hAnsi="Times New Roman" w:cs="Times New Roman"/>
        </w:rPr>
        <w:t xml:space="preserve"> yn ddiddorol dros ben pan ystyrir beth gyflwynir Donaldson yn ei chwricwlwm newydd ‘Dyfodol Llwyddiannus’. Fe ddywed ‘Mae creadigrwydd a menter yn elfennau canolog mewn bywyd modern sydd i’w datblygu a’u hymestyn drwy gydol eu gyrfa yn yr ysgol’(Donaldson, 2015, tud.30). Tybiwn, pam mae’r briodas wedi ei chyflwyno gan yr Athro Donaldson? Yn ôl beth ddywed Bridge a O’Niell, meddylir bod Donaldson yn credu bod menter yn pob unigolyn ac mae eisiau datblygu creadigrwydd a menter yn ogystal. Credir bod yn annheg os oedd Donaldson yn meddwl bod mwy o fenter yn rai nag rai eraill, oherwydd bydd ddim pob unigolyn yn elwa o’r addysgu. Mae hawliau plentyn yn sicr yn dod i’r blaenllaw wedyn. Cyflwynir CCUHP (2013) mae hawl i bob plentyn cael y gorau phosib mewn pob sefydliad addysgu. Mynegir nad ydy sefydliad yn wneud y gorau phosib os nad ydy addysgu menter yn ddefnyddiol i bob unigolyn yn ysgol.</w:t>
      </w:r>
    </w:p>
    <w:p w14:paraId="775B7A92" w14:textId="2F323A80" w:rsidR="00365906" w:rsidRPr="009312FA" w:rsidRDefault="00365906" w:rsidP="009312FA">
      <w:pPr>
        <w:spacing w:line="360" w:lineRule="auto"/>
        <w:rPr>
          <w:rFonts w:ascii="Times New Roman" w:hAnsi="Times New Roman" w:cs="Times New Roman"/>
          <w:u w:val="single"/>
        </w:rPr>
      </w:pPr>
    </w:p>
    <w:p w14:paraId="1BE0D95B" w14:textId="22AE9075" w:rsidR="00955708" w:rsidRPr="009312FA" w:rsidRDefault="00955708" w:rsidP="009312FA">
      <w:pPr>
        <w:spacing w:line="360" w:lineRule="auto"/>
        <w:rPr>
          <w:rFonts w:ascii="Times New Roman" w:hAnsi="Times New Roman" w:cs="Times New Roman"/>
        </w:rPr>
      </w:pPr>
    </w:p>
    <w:p w14:paraId="79CED483" w14:textId="77777777" w:rsidR="001A32BB" w:rsidRPr="009312FA" w:rsidRDefault="001A32BB" w:rsidP="009312FA">
      <w:pPr>
        <w:spacing w:line="360" w:lineRule="auto"/>
        <w:rPr>
          <w:rFonts w:ascii="Times New Roman" w:hAnsi="Times New Roman" w:cs="Times New Roman"/>
        </w:rPr>
      </w:pPr>
    </w:p>
    <w:p w14:paraId="45E84FD7" w14:textId="020F2928" w:rsidR="00DF2BB6" w:rsidRPr="009312FA" w:rsidRDefault="00697499" w:rsidP="009312FA">
      <w:pPr>
        <w:spacing w:line="360" w:lineRule="auto"/>
        <w:rPr>
          <w:rFonts w:ascii="Times New Roman" w:hAnsi="Times New Roman" w:cs="Times New Roman"/>
          <w:u w:val="single"/>
        </w:rPr>
      </w:pPr>
      <w:r>
        <w:rPr>
          <w:rFonts w:ascii="Times New Roman" w:hAnsi="Times New Roman" w:cs="Times New Roman"/>
          <w:u w:val="single"/>
        </w:rPr>
        <w:t>Manteision a chyfyngiadau</w:t>
      </w:r>
    </w:p>
    <w:p w14:paraId="1E24458C" w14:textId="54E0F7D1" w:rsidR="00187A63" w:rsidRPr="009312FA" w:rsidRDefault="00697499" w:rsidP="009312FA">
      <w:pPr>
        <w:spacing w:line="360" w:lineRule="auto"/>
        <w:rPr>
          <w:rFonts w:ascii="Times New Roman" w:hAnsi="Times New Roman" w:cs="Times New Roman"/>
        </w:rPr>
      </w:pPr>
      <w:r>
        <w:rPr>
          <w:rFonts w:ascii="Times New Roman" w:hAnsi="Times New Roman" w:cs="Times New Roman"/>
        </w:rPr>
        <w:t xml:space="preserve">Amlygir Wilson (2010) mae nifer o athrawon yn dod mewn i addysgu er mwyn datblygu creadigrwydd eu hun, yn ogystal â’r plant. Mynegir os mae hynny’n wir pham mae arbenigwyr y maes fel Ken Robinson yn argymell mae ysgolion yn rhwystro creadigrwydd? Fe ddywed Robinson (2006) os nad ydych yn barod i fod yn anghywir, does dim siawns a chynhyrchu rhywbeth gwreiddiol. Felly , mae yna fantais i addysgu oherwydd mae’r athrawon yn elwa cymaint â’r plant wrth ddatblygu creadigrwydd. Serch hynny, dadleuir cyfyngiad mwyaf ysgolion yn y gorffennol </w:t>
      </w:r>
      <w:r w:rsidR="00D947BF">
        <w:rPr>
          <w:rFonts w:ascii="Times New Roman" w:hAnsi="Times New Roman" w:cs="Times New Roman"/>
        </w:rPr>
        <w:t>bod</w:t>
      </w:r>
      <w:r>
        <w:rPr>
          <w:rFonts w:ascii="Times New Roman" w:hAnsi="Times New Roman" w:cs="Times New Roman"/>
        </w:rPr>
        <w:t xml:space="preserve"> Cwricwlwm penodol i ddilyn a chyraeddiadau i safoni. Does dim amheuaeth, mae athrawon yn ofnus i fod yn anghywir oherwydd disgwyliadau arolygiaeth fel Estyn, oherwydd mae angen i’r plant wybod pethau penodol o’r cwricwlwm yn hytrach na datblygu sgiliau seiliedig a chreadigrwydd a menter. Amlygir Pacansky-Brock (2012) bod lefelau is o ymrwymiad a chymhelliant mewn dosbarthiadau o ganlyniad o gynnwys goddefol i ddisgyblion, sy’n crio am rywbeth gwahanol. Cytunir yn hollol gyda Pacansky-Brock oherwydd gwelir hyn ar Ymarfer Addysgu. Yn ôl y cwricwlwm presennol, cyflwynir gwers ar Fetws yn yr 1800au. Doedd nifer o’r disgyblion ddim o’r pentref, felly roedd cymhelliant yn isel i addysgu am gyd-destun sy’n ddim yn apelio i’r gynulleidfa. Mae’n werth nodi mae Estyn yn ddiweddar yn adnabod ysgolion am eu trosglwyddiad o greadigrwydd. Cyflwynir Estyn (2017) bod Ysgol Casnewydd yn datblygu medrau meddwl disgyblion drwy athroniaeth a hybu creadigrwydd trwy weithgareddau. Meddylir symud ymlaen bydd llai o gyfyngiadau ar athrawon i ddatblygu creadigrwydd wrth i Estyn adnabod annog creadigrwydd fel arferon dda. Yn ogystal, bydd llai esgusodion o ysgolion fel mae’r cwricwlwm yn rhwystro addysgu creadigrwydd a menter athrawon.</w:t>
      </w:r>
    </w:p>
    <w:p w14:paraId="0379EEBB" w14:textId="7597F68D" w:rsidR="001619FF" w:rsidRPr="009312FA" w:rsidRDefault="00697499" w:rsidP="009312FA">
      <w:pPr>
        <w:spacing w:line="360" w:lineRule="auto"/>
        <w:rPr>
          <w:rFonts w:ascii="Times New Roman" w:hAnsi="Times New Roman" w:cs="Times New Roman"/>
        </w:rPr>
      </w:pPr>
      <w:r>
        <w:rPr>
          <w:rFonts w:ascii="Times New Roman" w:hAnsi="Times New Roman" w:cs="Times New Roman"/>
        </w:rPr>
        <w:lastRenderedPageBreak/>
        <w:t xml:space="preserve">Meddylir os mae Estyn yn ddechrau adnabod athroniaeth arfer dda o greadigrwydd, mae angen edrych ar yr athrawon i addysgu’n effeithiol. Fe ddywed Smith a Call (2003) bod ar gyfartaledd mae plentyn 5 mlwydd oed yn gwario 5 awr y dydd mewn dosbarth mae hynny 950 awr y flwyddyn. Felly mae angen hwyluso’r amser mae plant yn gwario yn ysgol. Cyflwynir Chamberlain (2010) mae angen dosbarthiadau bod yn ddiddorol ac yn ysbrydoli plant ac athrawon. Credir mai addysgu creadigrwydd a menter yn sicr yn cymryd sylw plant ac yn elwa athrawon wrth iddyn nhw ddarganfod ar brofiadau newydd gyda’i gilydd. Adfyfyrir ar greadigrwydd personol yn o’r fframwaith Entrecomp, a pa elfennau sydd angen er mwyn weithredu creadigrwydd . Un o’r is benawdau </w:t>
      </w:r>
      <w:r w:rsidR="0014688D">
        <w:rPr>
          <w:rFonts w:ascii="Times New Roman" w:hAnsi="Times New Roman" w:cs="Times New Roman"/>
        </w:rPr>
        <w:t>Comisiwn Ewrop</w:t>
      </w:r>
      <w:r>
        <w:rPr>
          <w:rFonts w:ascii="Times New Roman" w:hAnsi="Times New Roman" w:cs="Times New Roman"/>
        </w:rPr>
        <w:t xml:space="preserve"> (2016) Datblygu syniadau creadigol a bwriadol. Lleolir yn anffodus ar lefel 1 o’r adran hyn o’r fframwaith, credir bod angen gwella’n eithriadol er mwyn i blant elwa o’n hathroniaeth bersonol. Argymhellir oherwydd mae’r Dorselateral Prefrontal Cortex wedi hen datblygu yn yr ymennydd, ac mae ‘Sefydlogrwydd Swyddogaethol’ yn wirioneddol yn effeithio’n creadigrwydd personol. Amlygwyd Adamson (1952)</w:t>
      </w:r>
    </w:p>
    <w:p w14:paraId="0285855D" w14:textId="2E7CA6B8" w:rsidR="009A244B" w:rsidRPr="009312FA" w:rsidRDefault="009A244B" w:rsidP="009312FA">
      <w:pPr>
        <w:spacing w:line="360" w:lineRule="auto"/>
        <w:rPr>
          <w:rFonts w:ascii="Times New Roman" w:hAnsi="Times New Roman" w:cs="Times New Roman"/>
          <w:i/>
        </w:rPr>
      </w:pPr>
      <w:r w:rsidRPr="009312FA">
        <w:rPr>
          <w:rFonts w:ascii="Times New Roman" w:hAnsi="Times New Roman" w:cs="Times New Roman"/>
        </w:rPr>
        <w:t>‘</w:t>
      </w:r>
      <w:r w:rsidR="00D065B4" w:rsidRPr="009312FA">
        <w:rPr>
          <w:rFonts w:ascii="Times New Roman" w:hAnsi="Times New Roman" w:cs="Times New Roman"/>
          <w:i/>
        </w:rPr>
        <w:t>Adults</w:t>
      </w:r>
      <w:r w:rsidR="00C927FA" w:rsidRPr="009312FA">
        <w:rPr>
          <w:rFonts w:ascii="Times New Roman" w:hAnsi="Times New Roman" w:cs="Times New Roman"/>
          <w:i/>
        </w:rPr>
        <w:t>,</w:t>
      </w:r>
      <w:r w:rsidR="00617156" w:rsidRPr="009312FA">
        <w:rPr>
          <w:rFonts w:ascii="Times New Roman" w:hAnsi="Times New Roman" w:cs="Times New Roman"/>
          <w:i/>
        </w:rPr>
        <w:t xml:space="preserve"> appear to</w:t>
      </w:r>
      <w:r w:rsidR="00956828" w:rsidRPr="009312FA">
        <w:rPr>
          <w:rFonts w:ascii="Times New Roman" w:hAnsi="Times New Roman" w:cs="Times New Roman"/>
          <w:i/>
        </w:rPr>
        <w:t xml:space="preserve"> </w:t>
      </w:r>
      <w:r w:rsidR="00617156" w:rsidRPr="009312FA">
        <w:rPr>
          <w:rFonts w:ascii="Times New Roman" w:hAnsi="Times New Roman" w:cs="Times New Roman"/>
          <w:i/>
        </w:rPr>
        <w:t>be hindered by their knowledge of an object's conventional function when that object must be used to serve an alternative goal in order to solve a problem and when the usual function has been demonstrated beforehand’</w:t>
      </w:r>
    </w:p>
    <w:p w14:paraId="68F70D01" w14:textId="4456AE8C" w:rsidR="00956828" w:rsidRPr="009312FA" w:rsidRDefault="00697499" w:rsidP="00697499">
      <w:pPr>
        <w:spacing w:line="360" w:lineRule="auto"/>
        <w:rPr>
          <w:rFonts w:ascii="Times New Roman" w:hAnsi="Times New Roman" w:cs="Times New Roman"/>
        </w:rPr>
      </w:pPr>
      <w:r>
        <w:rPr>
          <w:rFonts w:ascii="Times New Roman" w:hAnsi="Times New Roman" w:cs="Times New Roman"/>
        </w:rPr>
        <w:t>Meddylir bod hynny’n wir, ac oherwydd ar ôl darganfod a’r cyfyngiadau creadigrwydd personol o ganlyniad datblygiad y DLPFC. Mynegir o ran datblygu syniadau creadigol a bwriadol mae angen addysgu’n greadigol er mwyn i ddiffyg creadigrwydd personol,  ddim dylanwadu ar y disgyblion. Mynegir un o gryfderau addysgu’n greadigol C</w:t>
      </w:r>
      <w:r w:rsidR="00A7177D">
        <w:rPr>
          <w:rFonts w:ascii="Times New Roman" w:hAnsi="Times New Roman" w:cs="Times New Roman"/>
        </w:rPr>
        <w:t>owley</w:t>
      </w:r>
      <w:r>
        <w:rPr>
          <w:rFonts w:ascii="Times New Roman" w:hAnsi="Times New Roman" w:cs="Times New Roman"/>
        </w:rPr>
        <w:t xml:space="preserve"> (20</w:t>
      </w:r>
      <w:r w:rsidR="0074548F">
        <w:rPr>
          <w:rFonts w:ascii="Times New Roman" w:hAnsi="Times New Roman" w:cs="Times New Roman"/>
        </w:rPr>
        <w:t>05</w:t>
      </w:r>
      <w:r>
        <w:rPr>
          <w:rFonts w:ascii="Times New Roman" w:hAnsi="Times New Roman" w:cs="Times New Roman"/>
        </w:rPr>
        <w:t xml:space="preserve">) hybu cyfleoedd i werthfawrogi’r dychymyg a chynllunio'r disgyblion y dosbarth. Yn sicr, bydd hynny’n gallu annog creadigrwydd a menter wrth i blant codi cymhelliant o ganmoliaeth syniadau nhw. Cyflwynir Heutogoaeth er mwyn i’r plant ceisio datblygu creadigrwydd a menter wrth ei hunain ac o ganlyniad bydd cyfoedion ac athro yn cyfoethogi lefelau creadigrwydd a menter ei hunain. Cefnogwyd hynny gan </w:t>
      </w:r>
      <w:r w:rsidR="0057595D">
        <w:rPr>
          <w:rFonts w:ascii="Times New Roman" w:hAnsi="Times New Roman" w:cs="Times New Roman"/>
        </w:rPr>
        <w:t>Hase a Kenyon</w:t>
      </w:r>
      <w:r>
        <w:rPr>
          <w:rFonts w:ascii="Times New Roman" w:hAnsi="Times New Roman" w:cs="Times New Roman"/>
        </w:rPr>
        <w:t xml:space="preserve"> (2013) mantais amlwg o heutogogeg ydy mai’r plant yn dysgu beth maen nhw am i ddysgu. Meddylir mai’r athroniaeth yna yn sicr mantais mewn cyd-destunau creadigrwydd a menter oherwydd mae’r plant yn cynhyrchu syniadau ac wedyn datblygu wrth ddarganfod a gwybodaeth sy fynd i wella syniadau personol nhw. Ychwanegir </w:t>
      </w:r>
      <w:r w:rsidR="0026297A">
        <w:rPr>
          <w:rFonts w:ascii="Times New Roman" w:hAnsi="Times New Roman" w:cs="Times New Roman"/>
        </w:rPr>
        <w:t>Hase a Kenyon</w:t>
      </w:r>
      <w:r>
        <w:rPr>
          <w:rFonts w:ascii="Times New Roman" w:hAnsi="Times New Roman" w:cs="Times New Roman"/>
        </w:rPr>
        <w:t xml:space="preserve"> (2013) wrth i’r amgylchedd heutogogaidd cael i ymdopi, mae’r hwylusydd addysgol yn gwerthfawrogi ymestyniad o ddealltwriaeth nhw. Amlygir wrth i gael profiadau o ddisgyblion defnyddio creadigrwydd a menter, bydd hynny ymarfer yr ymennydd i beidio gweithredu sefydlogrwydd swyddogaethol.</w:t>
      </w:r>
    </w:p>
    <w:p w14:paraId="58CF3FFA" w14:textId="05AB6CD0" w:rsidR="00310297" w:rsidRPr="009312FA" w:rsidRDefault="00697499" w:rsidP="009312FA">
      <w:pPr>
        <w:spacing w:line="360" w:lineRule="auto"/>
        <w:rPr>
          <w:rFonts w:ascii="Times New Roman" w:hAnsi="Times New Roman" w:cs="Times New Roman"/>
        </w:rPr>
      </w:pPr>
      <w:r>
        <w:rPr>
          <w:rFonts w:ascii="Times New Roman" w:hAnsi="Times New Roman" w:cs="Times New Roman"/>
        </w:rPr>
        <w:t xml:space="preserve">Gwelir yn sicr os ydy’r amgylchedd i greadigrwydd a menter ffynnu, bydd mwy o gyfleoedd i gynhyrchu syniadau creadigol a bwriadol fy hun. Dadleuir bod cyfyngiad amlwg wrth ddilyn y Fframwaith Entrecomp ac yn hepgor datblygiad </w:t>
      </w:r>
      <w:r w:rsidRPr="00606200">
        <w:rPr>
          <w:rFonts w:ascii="Times New Roman" w:hAnsi="Times New Roman" w:cs="Times New Roman"/>
        </w:rPr>
        <w:t xml:space="preserve">creadigrwydd </w:t>
      </w:r>
      <w:r>
        <w:rPr>
          <w:rFonts w:ascii="Times New Roman" w:hAnsi="Times New Roman" w:cs="Times New Roman"/>
        </w:rPr>
        <w:t xml:space="preserve">yn benodol. Amlygwyd </w:t>
      </w:r>
      <w:r w:rsidR="003837D0">
        <w:rPr>
          <w:rFonts w:ascii="Times New Roman" w:hAnsi="Times New Roman" w:cs="Times New Roman"/>
        </w:rPr>
        <w:t xml:space="preserve">Comisiwn Ewrop </w:t>
      </w:r>
      <w:r>
        <w:rPr>
          <w:rFonts w:ascii="Times New Roman" w:hAnsi="Times New Roman" w:cs="Times New Roman"/>
        </w:rPr>
        <w:t xml:space="preserve">(2016) dydy’r fframwaith ddim wedi ei arbrofi allan mewn sefydliadau. Cwestiynir felly'r </w:t>
      </w:r>
      <w:r>
        <w:rPr>
          <w:rFonts w:ascii="Times New Roman" w:hAnsi="Times New Roman" w:cs="Times New Roman"/>
        </w:rPr>
        <w:lastRenderedPageBreak/>
        <w:t>effeithiolrwydd y fframwaith, oherwydd nad ydy’r fframwaith wedi ei weithredu yn sefydliadau. Gwelir bod Comisiwn Ewrop (2018) wedi ymgymryd cyfweliadau, holiaduron ac arolygon er mwyn addasu'r fframwaith gwreiddiol. Pwysleisir mai’r addasiadau yn amlwg wedi ei symleiddio’r fframwaith, ac yn sicr mwy haws i ddilyn. Gwelir bod yr is deitl dewisir ‘datblygu syniadau creadigol a bwriadol’ dal yn y fframwaith, felly mae’r adborth yn adlewyrchu mae’r elfen dewisir yn allweddol i ddatblygu er mwyn datblygu creadigrwydd a menter.</w:t>
      </w:r>
    </w:p>
    <w:p w14:paraId="2E41BF4E" w14:textId="63622552" w:rsidR="008C5354" w:rsidRPr="009312FA" w:rsidRDefault="00697499" w:rsidP="009312FA">
      <w:pPr>
        <w:spacing w:line="360" w:lineRule="auto"/>
        <w:rPr>
          <w:rFonts w:ascii="Times New Roman" w:hAnsi="Times New Roman" w:cs="Times New Roman"/>
          <w:u w:val="single"/>
        </w:rPr>
      </w:pPr>
      <w:r>
        <w:rPr>
          <w:rFonts w:ascii="Times New Roman" w:hAnsi="Times New Roman" w:cs="Times New Roman"/>
          <w:u w:val="single"/>
        </w:rPr>
        <w:t>Gweithrediad ac Amser Cwricwlwm</w:t>
      </w:r>
    </w:p>
    <w:p w14:paraId="30728CC1" w14:textId="5CD3E2A6" w:rsidR="00831795" w:rsidRPr="009312FA" w:rsidRDefault="00697499" w:rsidP="00697499">
      <w:pPr>
        <w:spacing w:line="360" w:lineRule="auto"/>
        <w:rPr>
          <w:rFonts w:ascii="Times New Roman" w:hAnsi="Times New Roman" w:cs="Times New Roman"/>
        </w:rPr>
      </w:pPr>
      <w:r>
        <w:rPr>
          <w:rFonts w:ascii="Times New Roman" w:hAnsi="Times New Roman" w:cs="Times New Roman"/>
        </w:rPr>
        <w:t>Sonnir bach am weithredu heutogogaeth a sut mae’n cyfoethogi creadigrwydd a menter. Fe ddywed Craft (2010) mae newid economaidd, cymdeithasol a technolegol wedi codi proffil creadigrwydd a menter yn y cwricwlwm erbyn diwedd 20fed ganrif. Felly mae gweithrediad y pwnc wedi bod yn amlwg wrth i’r byd eang datblygu. Cytunir Thorne (2007) mae angen paratoi plant am y byd sy’n cadw newid, ac arfogi nhw gyda’r sgiliau perthnasol i wneud gwaith a swyddi maen nhw angen wneud. Pwysleisir pwysigrwydd effeithiolrwydd y gweithrediad ac yn ogystal lle gall athro treulio amser ar greadigrwydd a menter. Uwcholeuir pam yn bersonol mae’n fwy gwerthfawr i fod yn athro creadigol yn hytrach nag athro sy’n addysgu creadigrwydd. Cyfoethogwyd hynny gan Trnova a Trna (2014) mae’r sylw o’r OECD yn argymell pwysigrwydd creadigrwydd mewn addysg, mae’r galw am athrawon creadigol yn gritigol er mwyn datblygu creadigrwydd plant. Cytunir gyda’r dyfyniad, yn sicr mae angen dylanwad athro i greu datblygiad creadigol. Ystyrir dyfyniad nesaf gan Trnova a Trna yn allweddol. Parheir ibid (2014) fe dyle disgyblion teimlo fel mae’n ddisgwyliedig i fod yn greadigol. Meddylir bod hynny’n ddim ond posib os mae’r creadigrwydd a menter wedi ei weithredi er mwyn datblygiad y plant mewn ysgol.</w:t>
      </w:r>
    </w:p>
    <w:p w14:paraId="402B0A84" w14:textId="57CD7775" w:rsidR="00B72E11" w:rsidRPr="009312FA" w:rsidRDefault="00697499" w:rsidP="009312FA">
      <w:pPr>
        <w:spacing w:line="360" w:lineRule="auto"/>
        <w:rPr>
          <w:rFonts w:ascii="Times New Roman" w:hAnsi="Times New Roman" w:cs="Times New Roman"/>
        </w:rPr>
      </w:pPr>
      <w:r>
        <w:rPr>
          <w:rFonts w:ascii="Times New Roman" w:hAnsi="Times New Roman" w:cs="Times New Roman"/>
        </w:rPr>
        <w:t xml:space="preserve">Amlygwyd Runco (2007) adnabyddir Guildford 180 gwahanol elfennau i ddealltwriaeth, er mae’r elfennau wedi ei dadleuo bod beichiogiad Guildford ar feddwl dargyfeiriol a cydgyfeiriol dal yn ddylanwadol heddiw. Credir bod gweithrediad creadigrwydd yn dechrau wrth ddatblygu meddwl dargyfeiriol. Erbyn heddiw, Clyflwynwyd </w:t>
      </w:r>
      <w:r w:rsidR="00C7542C">
        <w:rPr>
          <w:rFonts w:ascii="Times New Roman" w:hAnsi="Times New Roman" w:cs="Times New Roman"/>
        </w:rPr>
        <w:t>Lucas</w:t>
      </w:r>
      <w:r>
        <w:rPr>
          <w:rFonts w:ascii="Times New Roman" w:hAnsi="Times New Roman" w:cs="Times New Roman"/>
        </w:rPr>
        <w:t xml:space="preserve"> et al (201</w:t>
      </w:r>
      <w:r w:rsidR="00C7542C">
        <w:rPr>
          <w:rFonts w:ascii="Times New Roman" w:hAnsi="Times New Roman" w:cs="Times New Roman"/>
        </w:rPr>
        <w:t>3</w:t>
      </w:r>
      <w:r>
        <w:rPr>
          <w:rFonts w:ascii="Times New Roman" w:hAnsi="Times New Roman" w:cs="Times New Roman"/>
        </w:rPr>
        <w:t>) bod 8 elfen mae OECD yn edrych pan yn son meddwl dargyfeiriol, sef : - gwreiddioldeb, dychymyg, manylder, cymhlethdod, chwilfrydedd, hyblygrwydd, cymryd risg a rhuglder. Mynegir dyna’r meysydd mae angen weld datblygiad sgiliau seiliedig a chreadigrwydd a menter. Mae arbenigwyr fel Ellis Paul Torrence wedi dyfeisio prawf i fesur creadigrwydd gan roi pwyslais ar wreiddioldeb, hyblygrwydd, rhuglder a manylder. Dadleuir Baer (2011) bod profion Torrence ddim yn mesur creadigrwydd yn ei gyfanrwydd ond yn elfennau meddwl dargyfeiriol sy’n hollol ar wahân iddi gilydd. Felly dyna le mae’r fframwaith Entrecomp yn ddefnyddiol oherwydd mae’r fframwaith llawer mwy dwys na’r profion Torrence.</w:t>
      </w:r>
    </w:p>
    <w:p w14:paraId="0E4A7BCB" w14:textId="6700D92F" w:rsidR="0031215C" w:rsidRPr="009312FA" w:rsidRDefault="00697499" w:rsidP="009312FA">
      <w:pPr>
        <w:spacing w:line="360" w:lineRule="auto"/>
        <w:rPr>
          <w:rFonts w:ascii="Times New Roman" w:hAnsi="Times New Roman" w:cs="Times New Roman"/>
        </w:rPr>
      </w:pPr>
      <w:r>
        <w:rPr>
          <w:rFonts w:ascii="Times New Roman" w:hAnsi="Times New Roman" w:cs="Times New Roman"/>
        </w:rPr>
        <w:t xml:space="preserve">Argymhellwyd Desailly (2012) mae athrawon yn rhoi ormod o bwyslais ar beth mae unigolyn gallu ysgrifennu am gyd-destun. Cytunir a Desailly oherwydd er mwyn weithrediad creadigrwydd a menter mae angen amrywiaeth yn yr addysgu. Gwelwyd Grigg (2010) bod disgyblion a gwahanol steiliau </w:t>
      </w:r>
      <w:r>
        <w:rPr>
          <w:rFonts w:ascii="Times New Roman" w:hAnsi="Times New Roman" w:cs="Times New Roman"/>
        </w:rPr>
        <w:lastRenderedPageBreak/>
        <w:t>dysgu, felly mae angen cyfleoedd i bob disgybl mewn sefyllfaoedd sy’n sefydlu dealltwriaeth. Amlygir Desailly (2012) un o fanteision mwyaf creadigrwydd mewn ysgolion ydy bod yn cynnig cyfleoedd i wahanol steiliau dysgu ffynnu, yn ogystal mae’r plant a mynediad i ddysgu mewn gwahanol ffyrdd. Mynegir yn ddefnyddiol efallai os mae sesiwn cynhyrchu syniadau, i adael plant allan ar y buarth a cherdded o gwmpas a meddwl am syniadau sy’n apelio tuag atyn nhw. Darganfodwyd Oppezzo</w:t>
      </w:r>
      <w:r w:rsidR="007310A4">
        <w:rPr>
          <w:rFonts w:ascii="Times New Roman" w:hAnsi="Times New Roman" w:cs="Times New Roman"/>
        </w:rPr>
        <w:t xml:space="preserve"> a Schwartz</w:t>
      </w:r>
      <w:r>
        <w:rPr>
          <w:rFonts w:ascii="Times New Roman" w:hAnsi="Times New Roman" w:cs="Times New Roman"/>
        </w:rPr>
        <w:t xml:space="preserve"> (2014) bod lefelau creadigrwydd wrth gerdded yn arwyddocaol i gymharu ag eistedd. Credir bod gweithgaredd syml yna yn sicr yn elwa’r plant ac yn ogystal hwyluso gweithrediad creadigrwydd a menter. Wrth gwrs mae angen mwy na hynny i ddatblygu sgiliau creadigrwydd a menter. Disgrifiwyd Wragg (2005: 193) athrawon creadigol ydy’r unigolion sy’n mynd erbyn llif neu rwyfo i fyny’r afon. Deallir safbwynt Wragg oherwydd mae gweithrediad creadigrwydd yn wahanol i addysg ddarfudol. Amlygwyd Grigg (2010) un o heriau mwyaf athrawon newydd gymhwyso cael yr hunain hyder i gymryd risg oherwydd efallai beirniadaeth o arolwg a.y.b. . Credir mai hynny’n her i nifer o athrawon newydd gymhwyso, oherwydd gofynion safonau SAC a’r ysgol benodol.</w:t>
      </w:r>
    </w:p>
    <w:p w14:paraId="32B2ACD8" w14:textId="53DE660F" w:rsidR="00963806" w:rsidRPr="009312FA" w:rsidRDefault="00697499" w:rsidP="009312FA">
      <w:pPr>
        <w:spacing w:line="360" w:lineRule="auto"/>
        <w:rPr>
          <w:rFonts w:ascii="Times New Roman" w:hAnsi="Times New Roman" w:cs="Times New Roman"/>
        </w:rPr>
      </w:pPr>
      <w:r>
        <w:rPr>
          <w:rFonts w:ascii="Times New Roman" w:hAnsi="Times New Roman" w:cs="Times New Roman"/>
        </w:rPr>
        <w:t xml:space="preserve">Teimlir bod amser i greadigrwydd yn y cwricwlwm yn hollol lawr i ba mor greadigol mae’r athro am fod yn y pynciau a meysydd presennol. Cyflwynwyd Hayes (2006) bod athrawon da ddim yn anghofio'r cwricwlwm ehangach ac yn creu cyfleoedd cyfoethog i ddatblygu sgiliau mewn testunau buddiol. Cefnogwyd hynny gan Donaldson (2015) mae’n bwysig bod addysg plant yn cynnwys profiadau cyfoethog a werthfawr ar ben eu hunain. Dadleuir bod cydberthynas rhwng geirfa'r cwricwlwm newydd a beth gyflwynwyd yr OECD, felly mae creadigrwydd a menter un o flaenoriaethau'r Athro Donaldson. Mynegir does dim ffordd o gwmpas y ffaith hynny, dyna pam sonnir am addysgu’n greadigol yn hytrach na addysgu am greadigrwydd. Amlygwyd Grigg (2010) mae’r athrawon arbennig gallu deall bod creadigrwydd gallu ei weithredu mewn straeon, barddoniaeth, ysgrifennu dychmygol, datrys problemau, chwilota rhifau, siapau a phatrymau, yn ogystal ag ymchwiliadau. Darllenir y dyfyniad yna, a gwelir cyd destunau sy’n fwy apeiliedig na addysgu creadigrwydd. Credir yn gryf os mae elfen o greadigrwydd mewn fel e.e. rhifedd, bydd hynny’n hwyluso’r dasg i’r athro ac i’r plant. Ychwanegir bod angen hyder i ddyfalbarhau ar dasg gyfoethog hyd yn oed os mae’n treillio amser hir. Dadansoddowyd </w:t>
      </w:r>
      <w:r w:rsidR="00B52715">
        <w:rPr>
          <w:rFonts w:ascii="Times New Roman" w:hAnsi="Times New Roman" w:cs="Times New Roman"/>
        </w:rPr>
        <w:t>Robinson mewn Shepherd</w:t>
      </w:r>
      <w:r>
        <w:rPr>
          <w:rFonts w:ascii="Times New Roman" w:hAnsi="Times New Roman" w:cs="Times New Roman"/>
        </w:rPr>
        <w:t xml:space="preserve"> (2009) os ydyn yn byw mewn byd lle mae pob gwers yn 40 munud, chi’n syth torri llyf creadigrwydd. Mynegir bod angen treulio amser gyda’r plant i gynhyrchu syniadau, wedyn syntheseiddio trwy feddwl cydgyfeiriol. Modelir dyfalbarhad er mwyn y plant treulio amser i ddatblygu sgiliau creadigol fel dadansoddi, syntheseiddio a gwerthuso (Donaldson, 2015: 66).</w:t>
      </w:r>
    </w:p>
    <w:p w14:paraId="5DBC9A2F" w14:textId="77777777" w:rsidR="0031215C" w:rsidRPr="009312FA" w:rsidRDefault="0031215C" w:rsidP="009312FA">
      <w:pPr>
        <w:spacing w:line="360" w:lineRule="auto"/>
        <w:rPr>
          <w:rFonts w:ascii="Times New Roman" w:hAnsi="Times New Roman" w:cs="Times New Roman"/>
        </w:rPr>
      </w:pPr>
    </w:p>
    <w:p w14:paraId="53765C5B" w14:textId="6A5AA0E2" w:rsidR="005760FB" w:rsidRPr="009312FA" w:rsidRDefault="00697499" w:rsidP="009312FA">
      <w:pPr>
        <w:spacing w:line="360" w:lineRule="auto"/>
        <w:rPr>
          <w:rFonts w:ascii="Times New Roman" w:hAnsi="Times New Roman" w:cs="Times New Roman"/>
        </w:rPr>
      </w:pPr>
      <w:r>
        <w:rPr>
          <w:rFonts w:ascii="Times New Roman" w:hAnsi="Times New Roman" w:cs="Times New Roman"/>
        </w:rPr>
        <w:t xml:space="preserve">Adfyfyrir a’r fframwaith Entrecomp a lle yn bersonol yr wyf am gymryd risg mewn ysgol. Eto wrth edrych ar y fframwaith lleolir yn lefel 4 o dan is deitl </w:t>
      </w:r>
      <w:r w:rsidR="00241F82">
        <w:rPr>
          <w:rFonts w:ascii="Times New Roman" w:hAnsi="Times New Roman" w:cs="Times New Roman"/>
        </w:rPr>
        <w:t>Comisiwn Ewrop</w:t>
      </w:r>
      <w:r>
        <w:rPr>
          <w:rFonts w:ascii="Times New Roman" w:hAnsi="Times New Roman" w:cs="Times New Roman"/>
        </w:rPr>
        <w:t xml:space="preserve"> (2016) ‘gwneud </w:t>
      </w:r>
      <w:r>
        <w:rPr>
          <w:rFonts w:ascii="Times New Roman" w:hAnsi="Times New Roman" w:cs="Times New Roman"/>
        </w:rPr>
        <w:lastRenderedPageBreak/>
        <w:t>penderfyniadau delio a risg ac ansicrwydd’. Credir bod llawer o le i wella pan cymryd risg yn y dosbarth wrth weithredu creadigrwydd a menter ac amseru er mwyn cael lefel digonol o greadigrwydd yn fy addysgu. Credir pan aseswyd y brifysgol allan ar brofiad dysgu, mae’r sesiwn wedi ei amseru i 40 munud, 5-10 munud cyflwyniad a diweddglo. Felly a ydy’r brifysgol yn rhwystro creadigrwydd fi ar blant wrth ofyn am wers strwythedig? Yn sicr pan ystyried beth ddywed Robinson, felly pan wnaf gymhwyso, bydd angen i mi gael yr hyder i greu gwers greadigol serch y plant a fi yn bersonol. Credir bod angen bach o ryddid er mwyn datblygu creadigrwydd personol a’r plant. Sonnir Llywodraeth Cymru (2014) anelu tuag at ragoriaeth yn hytrach na dda. Meddylir os taw hynny’r nod, dadleuir sut mae’r fframwaith Entrecomp galluogi rhagoriaeth pan mae’r lefelau dim ond yn berthnasol i addysgwyr lan i lefel 6 sef ‘Atgyfnerthu’. Mae’r lefelau uchaf 7 a 8 yn fwy perthnasol i fusnes yn hytrach na addysgu, felly os rwyf am anelu at ragoriaeth mewn creadigrwydd mae angen dilyn fframwaith sy’n fwy perthnasol i addysgwyr yn lle entrepreneur neu berson busnes.</w:t>
      </w:r>
    </w:p>
    <w:p w14:paraId="63FA9A22" w14:textId="654636EE" w:rsidR="00007AD9" w:rsidRPr="009312FA" w:rsidRDefault="00007AD9" w:rsidP="009312FA">
      <w:pPr>
        <w:spacing w:line="360" w:lineRule="auto"/>
        <w:rPr>
          <w:rFonts w:ascii="Times New Roman" w:hAnsi="Times New Roman" w:cs="Times New Roman"/>
        </w:rPr>
      </w:pPr>
    </w:p>
    <w:p w14:paraId="51B62525" w14:textId="38F216D4" w:rsidR="00007AD9" w:rsidRPr="009312FA" w:rsidRDefault="005241D2" w:rsidP="009312FA">
      <w:pPr>
        <w:spacing w:line="360" w:lineRule="auto"/>
        <w:rPr>
          <w:rFonts w:ascii="Times New Roman" w:hAnsi="Times New Roman" w:cs="Times New Roman"/>
          <w:u w:val="single"/>
        </w:rPr>
      </w:pPr>
      <w:r w:rsidRPr="009312FA">
        <w:rPr>
          <w:rFonts w:ascii="Times New Roman" w:hAnsi="Times New Roman" w:cs="Times New Roman"/>
          <w:u w:val="single"/>
        </w:rPr>
        <w:t>Cyfrannwr</w:t>
      </w:r>
      <w:r w:rsidR="00FB580B" w:rsidRPr="009312FA">
        <w:rPr>
          <w:rFonts w:ascii="Times New Roman" w:hAnsi="Times New Roman" w:cs="Times New Roman"/>
          <w:u w:val="single"/>
        </w:rPr>
        <w:t xml:space="preserve"> mentrus a chreadigol</w:t>
      </w:r>
    </w:p>
    <w:p w14:paraId="3A6297D6" w14:textId="5165DAF2" w:rsidR="00236847" w:rsidRPr="009312FA" w:rsidRDefault="00697499" w:rsidP="009312FA">
      <w:pPr>
        <w:spacing w:line="360" w:lineRule="auto"/>
        <w:rPr>
          <w:rFonts w:ascii="Times New Roman" w:hAnsi="Times New Roman" w:cs="Times New Roman"/>
        </w:rPr>
      </w:pPr>
      <w:r>
        <w:rPr>
          <w:rFonts w:ascii="Times New Roman" w:hAnsi="Times New Roman" w:cs="Times New Roman"/>
        </w:rPr>
        <w:t>Gwelaf fod yr is deitl uchod un o’r termau ‘buzz’ ysgolion ar hyn bryd ar wefannau ledled Cymru. Amlygwyd Donaldson (2015) mae’r cwricwlwm yn ceisio sicrhau bod pob plentyn yn gyfranwyr mentrus a chreadigol. I’r mwy af rif o ysgolion ysgrifen ar sgriniau cyfrifiaduron ydy’r term yn wirioneddol. Meddalaf sut fe allai i fod yn gyfrannwr gwell er mwyn i’r plant datblygu a chyrraedd disgwyliadau'r cwricwlwm newydd. Mae angen adfyfyrio ar brofiadau addysgol yr wyf wedi cael dros y 2 mlynedd diwethaf. Amlygwyd Dewey (1933) mae ymarferydd adfyfyriol yn athro sy’n chwilota, hela ac ymholi er mwyn darganfod a defnydd er mwyn gwaredu cymhlethdod. Cytunaf yn hollol a Dewey, wrth i  angen fod yn gyfrannwr mentrus a chreadigol mae angen bod yn ymarferydd adfyfyriol a darganfod beth sy wedi gweithio yn ysgolion a beth i wneud yn well.</w:t>
      </w:r>
    </w:p>
    <w:p w14:paraId="30B37CA2" w14:textId="2295019E" w:rsidR="004213A8" w:rsidRDefault="00697499" w:rsidP="009312FA">
      <w:pPr>
        <w:spacing w:line="360" w:lineRule="auto"/>
        <w:rPr>
          <w:rFonts w:ascii="Times New Roman" w:hAnsi="Times New Roman" w:cs="Times New Roman"/>
        </w:rPr>
      </w:pPr>
      <w:r>
        <w:rPr>
          <w:rFonts w:ascii="Times New Roman" w:hAnsi="Times New Roman" w:cs="Times New Roman"/>
        </w:rPr>
        <w:t>Credaf fod angen creu mwy o amgylcheddau cyfoethog i alluogi plant datblygi sgiliau creadigol a mentrus. Heriaf fy hunain blwyddyn yma a dewis y Cyfnod Sylfaen fel cyfnod i addysgu eleni. Un o’r rhesymau dros hynny, fe ges i drafferthion cynhyrchu gweithgareddau mewn adrannau darpariaeth barhaus yn fy nosbarthiadau. Mynegaf fod angen meddwl dargyfeiriol i gynhyrchu syniadau i’r darpariaethau parhaus.  Gwelaf yn y fframwaith Entrecomp</w:t>
      </w:r>
      <w:r w:rsidR="00B42F07">
        <w:rPr>
          <w:rFonts w:ascii="Times New Roman" w:hAnsi="Times New Roman" w:cs="Times New Roman"/>
        </w:rPr>
        <w:t>,</w:t>
      </w:r>
      <w:r w:rsidR="00CE29D6">
        <w:rPr>
          <w:rFonts w:ascii="Times New Roman" w:hAnsi="Times New Roman" w:cs="Times New Roman"/>
        </w:rPr>
        <w:t xml:space="preserve"> Comisiwn Ewrop </w:t>
      </w:r>
      <w:r>
        <w:rPr>
          <w:rFonts w:ascii="Times New Roman" w:hAnsi="Times New Roman" w:cs="Times New Roman"/>
        </w:rPr>
        <w:t xml:space="preserve">(2016) Allai cyflwyno i gyflawni fy syniadau, chwenychiadau a diddordebau. Sy’n wir, felly os byddai’n cymryd amser a chwestiynu’r plant beth hoffant nhw yn gwahanol adrannau o’r dosbarth, bydd yr amgylcheddau yn fwy diddorol iddyn nhw. Yn ogystal bydd y sgiliau creadigol a menter yn cael i ddatblygu’n well, wrth i gymhelliant y plant cynyddu. Un o’r camgymeriadau mwyaf yr wyf wedi gwneud ar brofiadau dysgu, ydy dilyn y themâu mae’r ysgol yn wneud pob blwyddyn oherwydd mae’r adnoddau ar law gyda’r ysgol. Dydy hynny ddim yn dderbyniol os yr wyf am addysgu yn y Cyfnod Sylfaen. Cyfeiriaf at ffigwr 1, gosodaf darged i fy hun i ddefnyddio mwy o ddychymyg wrth osod darpariaethau </w:t>
      </w:r>
      <w:r>
        <w:rPr>
          <w:rFonts w:ascii="Times New Roman" w:hAnsi="Times New Roman" w:cs="Times New Roman"/>
        </w:rPr>
        <w:lastRenderedPageBreak/>
        <w:t>parhaus. Gwelaf yn y BWA un o fy ngwendidau mwyaf  o ran creadigrwydd  menter. Wnes i son am wneud defnydd o adnoddau’r dosbarth, ond wrth wneud hynny rwy’n dangos sefydlogrwydd swyddogaethol. Yn sicr byddai dim ond defnyddio’r adnoddau ‘y ffordd maen nhw fod i ddefnyddio’ yn hytrach defnyddio dychymyg ac addasu’r adnoddau i greu amgylchedd sy’n cyfoethogi creadigrwydd a menter. Byddai’n sicr ymarfer addasu a defnyddio dychymyg pan gosod gweithgareddau sy’n apelio tuag at y plant.</w:t>
      </w:r>
    </w:p>
    <w:p w14:paraId="112D26D9" w14:textId="0B6655F9" w:rsidR="00827081" w:rsidRDefault="00697499" w:rsidP="009312FA">
      <w:pPr>
        <w:spacing w:line="360" w:lineRule="auto"/>
        <w:rPr>
          <w:rFonts w:ascii="Times New Roman" w:hAnsi="Times New Roman" w:cs="Times New Roman"/>
        </w:rPr>
      </w:pPr>
      <w:r>
        <w:rPr>
          <w:rFonts w:ascii="Times New Roman" w:hAnsi="Times New Roman" w:cs="Times New Roman"/>
        </w:rPr>
        <w:t xml:space="preserve">Credaf fod fy menter bersonol yn dda, pan fyddai’n treulio amser ar brosiect byddai’n erfyn canlyniadau da oherwydd </w:t>
      </w:r>
      <w:r w:rsidR="005160A9">
        <w:rPr>
          <w:rFonts w:ascii="Times New Roman" w:hAnsi="Times New Roman" w:cs="Times New Roman"/>
        </w:rPr>
        <w:t>f</w:t>
      </w:r>
      <w:r>
        <w:rPr>
          <w:rFonts w:ascii="Times New Roman" w:hAnsi="Times New Roman" w:cs="Times New Roman"/>
        </w:rPr>
        <w:t>y</w:t>
      </w:r>
      <w:r w:rsidR="002B07E7">
        <w:rPr>
          <w:rFonts w:ascii="Times New Roman" w:hAnsi="Times New Roman" w:cs="Times New Roman"/>
        </w:rPr>
        <w:t>’n</w:t>
      </w:r>
      <w:r>
        <w:rPr>
          <w:rFonts w:ascii="Times New Roman" w:hAnsi="Times New Roman" w:cs="Times New Roman"/>
        </w:rPr>
        <w:t xml:space="preserve"> dyfalbarhad i gyrraedd beth ddymunwn allan o brosiect. Meddyliaf hwn yn bwysig er mwyn i fi datblygu fy sgiliau personol, oherwydd mae angen datblygu nifer o nodweddion meddyliol creadigrwydd. Un esiampl o arfer da byddai’n edrych mewn i gyda llawer o ddiddordeb, ydy’r addysg sy’n cael i weithredi yn Ysgol Ynystawe. Mae’r ysgol yn rhoi cyfrifoldeb o themâu i’r plant, ac mae’r dewis yna yn wirioneddol wedi gweithio i’r ysgol. Fe ddywed Estyn (2014) mae’r ysgol yn datblygu sgiliau creadigol cref ac yn dathlu llwyddiannau celfyddydol. Mynegaf bydd angen y sgiliau menter er mwyn i mi weithredi neu ddilyn model Ysgol Ynystawe. Gwelaf y potensial sut mae’r ysgol yn datblygu sgiliau creadigrwydd a menter ac yn awyddus i dreialu'r addysgeg eleni.</w:t>
      </w:r>
    </w:p>
    <w:p w14:paraId="5A880B31" w14:textId="77777777" w:rsidR="00827081" w:rsidRDefault="00827081" w:rsidP="009312FA">
      <w:pPr>
        <w:spacing w:line="360" w:lineRule="auto"/>
        <w:rPr>
          <w:rFonts w:ascii="Times New Roman" w:hAnsi="Times New Roman" w:cs="Times New Roman"/>
        </w:rPr>
      </w:pPr>
    </w:p>
    <w:p w14:paraId="24742B18" w14:textId="34745899" w:rsidR="00AA60C9" w:rsidRDefault="00827081" w:rsidP="009312FA">
      <w:pPr>
        <w:spacing w:line="360" w:lineRule="auto"/>
        <w:rPr>
          <w:rFonts w:ascii="Times New Roman" w:hAnsi="Times New Roman" w:cs="Times New Roman"/>
          <w:u w:val="single"/>
        </w:rPr>
      </w:pPr>
      <w:r w:rsidRPr="00827081">
        <w:rPr>
          <w:rFonts w:ascii="Times New Roman" w:hAnsi="Times New Roman" w:cs="Times New Roman"/>
          <w:u w:val="single"/>
        </w:rPr>
        <w:t>Diweddglo</w:t>
      </w:r>
      <w:r w:rsidR="00A77500" w:rsidRPr="00827081">
        <w:rPr>
          <w:rFonts w:ascii="Times New Roman" w:hAnsi="Times New Roman" w:cs="Times New Roman"/>
          <w:u w:val="single"/>
        </w:rPr>
        <w:t xml:space="preserve"> </w:t>
      </w:r>
    </w:p>
    <w:p w14:paraId="6E77C291" w14:textId="3524EEE3" w:rsidR="00827081" w:rsidRPr="009857FE" w:rsidRDefault="00885E07" w:rsidP="00697499">
      <w:pPr>
        <w:spacing w:line="360" w:lineRule="auto"/>
        <w:rPr>
          <w:rFonts w:ascii="Times New Roman" w:hAnsi="Times New Roman" w:cs="Times New Roman"/>
        </w:rPr>
      </w:pPr>
      <w:r>
        <w:rPr>
          <w:rFonts w:ascii="Times New Roman" w:hAnsi="Times New Roman" w:cs="Times New Roman"/>
        </w:rPr>
        <w:t>I gloi, amlygir elfennau creadigrwydd a menter sy’n berthnasol o ran gweithrediad, amser cwricwlwm a manteision a chyfyngiadau seiliedig a’r fframwaith Entrecomp, yn ogystal creadigrwydd a menter bersonol. Pwysleisir mwy tuag at ffordd i athrawon addasu oherwydd ar lefel personol myneg</w:t>
      </w:r>
      <w:r w:rsidR="009510FF">
        <w:rPr>
          <w:rFonts w:ascii="Times New Roman" w:hAnsi="Times New Roman" w:cs="Times New Roman"/>
        </w:rPr>
        <w:t>ir</w:t>
      </w:r>
      <w:r>
        <w:rPr>
          <w:rFonts w:ascii="Times New Roman" w:hAnsi="Times New Roman" w:cs="Times New Roman"/>
        </w:rPr>
        <w:t xml:space="preserve"> fod angen gwella ar lefel sylfaenol cyntaf cyn gwneud y gweithrediad sonnir yn y traethawd. Amlygir am sefydlogrwydd swyddogaethol a pham mae’n effeithio meddylfryd creadigol a mentrus personol. Credir bydd hynny’n datblygu wrth fod mewn dosbarth am flynyddoedd cyfan a meddwl fwy fel y gynulleidfa, yn hytrach na dilyn strwythur mae’r brifysgol am eisiau gweld mewn gwers. Yn ogystal, sonnir mwy am feddwl dargyfeiriol yn hytrach na cydgyfeiriol oherwydd mae angen datblygu cynhyrchu sgiliau yn lle cyntaf. Meddylir hynny yw’r peth pwysig ar hyn o bryd yn greadigrwydd a menter bersonol, a chymryd risg o syniadau sy wedi cynhyrchu. Credwyd Desailly (2012) adnabod creadigrwydd eich hun a bod yn barod i fodelu eich prosesau gweithio i’r plant, yn bwysig er mwyn i’r plant adnabod a datblygu creadigrwydd eu hun. Mynegir nad ydy’r parodrwydd i fodelu eto, oherwydd lle mae’r creadigrwydd personol. Y prosiect ar hyn o bryd ydy datblygu fel athro creadigol a mentrus, ond yn ogystal ddim gadael diffyg creadigrwydd a menter diffinio pa fath o athro credir yn y cyfanrwydd. Er mae’r creadigrwydd a menter yn isel gan ddilyn y Fframwaith Entrecomp, mae’r fframwaith ddim yn ymddangos sut dyle addysgeg cael i gyflwyno mewn ysgolion. Meddylir bod angen addysgeg sy’n galluogi plant datblygu yn fwy na’r meysydd creadigrwydd a menter; ystyrir mai pob unigolyn yn wahanol ac yn datblygu mewn gwahanol ffyrdd.</w:t>
      </w:r>
    </w:p>
    <w:p w14:paraId="68DC9AD6" w14:textId="77777777" w:rsidR="00832E31" w:rsidRPr="002320A0" w:rsidRDefault="00832E31" w:rsidP="00832E31">
      <w:pPr>
        <w:spacing w:line="360" w:lineRule="auto"/>
        <w:rPr>
          <w:rFonts w:ascii="Times New Roman" w:hAnsi="Times New Roman" w:cs="Times New Roman"/>
          <w:u w:val="single"/>
        </w:rPr>
      </w:pPr>
      <w:bookmarkStart w:id="1" w:name="cysill"/>
      <w:bookmarkEnd w:id="1"/>
      <w:r w:rsidRPr="002320A0">
        <w:rPr>
          <w:rFonts w:ascii="Times New Roman" w:hAnsi="Times New Roman" w:cs="Times New Roman"/>
          <w:u w:val="single"/>
        </w:rPr>
        <w:lastRenderedPageBreak/>
        <w:t>Rhestr gyfeiriadau</w:t>
      </w:r>
    </w:p>
    <w:p w14:paraId="722CFABA" w14:textId="5E8F7E04"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Adamson, R. E. (1952) ‘Functional fixedness as related to problem solving: A repetition of three experiments’, </w:t>
      </w:r>
      <w:r w:rsidRPr="002320A0">
        <w:rPr>
          <w:rFonts w:ascii="Times New Roman" w:hAnsi="Times New Roman" w:cs="Times New Roman"/>
          <w:i/>
          <w:iCs/>
        </w:rPr>
        <w:t>Journal of Experimental Psychology</w:t>
      </w:r>
      <w:r w:rsidRPr="002320A0">
        <w:rPr>
          <w:rFonts w:ascii="Times New Roman" w:hAnsi="Times New Roman" w:cs="Times New Roman"/>
        </w:rPr>
        <w:t xml:space="preserve">, 44(4), </w:t>
      </w:r>
      <w:r w:rsidR="006E3DF4">
        <w:rPr>
          <w:rFonts w:ascii="Times New Roman" w:hAnsi="Times New Roman" w:cs="Times New Roman"/>
        </w:rPr>
        <w:t>tud</w:t>
      </w:r>
      <w:r w:rsidRPr="002320A0">
        <w:rPr>
          <w:rFonts w:ascii="Times New Roman" w:hAnsi="Times New Roman" w:cs="Times New Roman"/>
        </w:rPr>
        <w:t>. 288-291.</w:t>
      </w:r>
    </w:p>
    <w:p w14:paraId="429B9C7E" w14:textId="0F757BD1"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Baer, J. (2011) ‘How Divergent Thinking Tests Mislead Us: Are the Torrance Tests Still Relevant in the 21st Century?’ </w:t>
      </w:r>
      <w:r w:rsidRPr="002320A0">
        <w:rPr>
          <w:rFonts w:ascii="Times New Roman" w:hAnsi="Times New Roman" w:cs="Times New Roman"/>
          <w:i/>
          <w:iCs/>
        </w:rPr>
        <w:t>Psychology of Aesthetics, Creativity, and the Arts</w:t>
      </w:r>
      <w:r w:rsidRPr="002320A0">
        <w:rPr>
          <w:rFonts w:ascii="Times New Roman" w:hAnsi="Times New Roman" w:cs="Times New Roman"/>
        </w:rPr>
        <w:t xml:space="preserve">, 5(4), </w:t>
      </w:r>
      <w:r w:rsidR="00B00C6F">
        <w:rPr>
          <w:rFonts w:ascii="Times New Roman" w:hAnsi="Times New Roman" w:cs="Times New Roman"/>
        </w:rPr>
        <w:t>tud</w:t>
      </w:r>
      <w:r w:rsidRPr="002320A0">
        <w:rPr>
          <w:rFonts w:ascii="Times New Roman" w:hAnsi="Times New Roman" w:cs="Times New Roman"/>
        </w:rPr>
        <w:t>. 309 – 313.</w:t>
      </w:r>
    </w:p>
    <w:p w14:paraId="66CF6F67" w14:textId="7D034D11"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Bridge, J., O’Neill, K. &amp; Cromie, S. (2003) </w:t>
      </w:r>
      <w:r w:rsidRPr="002320A0">
        <w:rPr>
          <w:rFonts w:ascii="Times New Roman" w:hAnsi="Times New Roman" w:cs="Times New Roman"/>
          <w:i/>
          <w:iCs/>
        </w:rPr>
        <w:t>Understanding Enterprise: Entrepreneurship and Small Business </w:t>
      </w:r>
      <w:r w:rsidR="00560FA2" w:rsidRPr="00560FA2">
        <w:rPr>
          <w:rFonts w:ascii="Times New Roman" w:hAnsi="Times New Roman" w:cs="Times New Roman"/>
          <w:iCs/>
        </w:rPr>
        <w:t>2ail Arg</w:t>
      </w:r>
      <w:r w:rsidRPr="002320A0">
        <w:rPr>
          <w:rFonts w:ascii="Times New Roman" w:hAnsi="Times New Roman" w:cs="Times New Roman"/>
        </w:rPr>
        <w:t>. London: Palgrave Macmillan.</w:t>
      </w:r>
    </w:p>
    <w:p w14:paraId="3EF1B642"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Bronson, P. &amp; Merryman, A. (2010) </w:t>
      </w:r>
      <w:r w:rsidRPr="002320A0">
        <w:rPr>
          <w:rFonts w:ascii="Times New Roman" w:hAnsi="Times New Roman" w:cs="Times New Roman"/>
          <w:i/>
          <w:iCs/>
        </w:rPr>
        <w:t>The Creativity Crisis</w:t>
      </w:r>
      <w:r w:rsidRPr="002320A0">
        <w:rPr>
          <w:rFonts w:ascii="Times New Roman" w:hAnsi="Times New Roman" w:cs="Times New Roman"/>
        </w:rPr>
        <w:t>. Newsweek. 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"https://immagic.com/eLibrary/ARCHIVES/GENERAL/GENPRESS/N100710B.pdf"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https://immagic.com/eLibrary/ARCHIVES/GENERAL/GENPRESS/N100710B.pdf</w:t>
      </w:r>
      <w:r w:rsidRPr="002320A0">
        <w:rPr>
          <w:rFonts w:ascii="Times New Roman" w:hAnsi="Times New Roman" w:cs="Times New Roman"/>
        </w:rPr>
        <w:fldChar w:fldCharType="end"/>
      </w:r>
      <w:r w:rsidRPr="002320A0">
        <w:rPr>
          <w:rFonts w:ascii="Times New Roman" w:hAnsi="Times New Roman" w:cs="Times New Roman"/>
        </w:rPr>
        <w:t>(Darllenwyd: 13 Ionawr 2019).</w:t>
      </w:r>
    </w:p>
    <w:p w14:paraId="59E9D4C5"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CCUHP (2013) </w:t>
      </w:r>
      <w:r w:rsidRPr="002320A0">
        <w:rPr>
          <w:rFonts w:ascii="Times New Roman" w:hAnsi="Times New Roman" w:cs="Times New Roman"/>
          <w:i/>
          <w:iCs/>
        </w:rPr>
        <w:t>CCUHP – Hawliau Plant. </w:t>
      </w:r>
      <w:r w:rsidRPr="002320A0">
        <w:rPr>
          <w:rFonts w:ascii="Times New Roman" w:hAnsi="Times New Roman" w:cs="Times New Roman"/>
        </w:rPr>
        <w:t>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"https://www.complantcymru.org.uk/ccuhp-hawliau-plant/ccuhp/"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https://www.complantcymru.org.uk/ccuhp-hawliau-plant/ccuhp/</w:t>
      </w:r>
      <w:r w:rsidRPr="002320A0">
        <w:rPr>
          <w:rFonts w:ascii="Times New Roman" w:hAnsi="Times New Roman" w:cs="Times New Roman"/>
        </w:rPr>
        <w:fldChar w:fldCharType="end"/>
      </w:r>
      <w:r w:rsidRPr="002320A0">
        <w:rPr>
          <w:rFonts w:ascii="Times New Roman" w:hAnsi="Times New Roman" w:cs="Times New Roman"/>
        </w:rPr>
        <w:t> (Darllenwyd: 11 Ionawr 2019).</w:t>
      </w:r>
    </w:p>
    <w:p w14:paraId="7A947EC0"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Comisiwn Ewrop (2018)</w:t>
      </w:r>
      <w:r w:rsidRPr="002320A0">
        <w:rPr>
          <w:rFonts w:ascii="Times New Roman" w:hAnsi="Times New Roman" w:cs="Times New Roman"/>
          <w:i/>
          <w:iCs/>
        </w:rPr>
        <w:t xml:space="preserve"> EntreComp into Action: Get Inspired Make it Happen. </w:t>
      </w:r>
      <w:r w:rsidRPr="002320A0">
        <w:rPr>
          <w:rFonts w:ascii="Times New Roman" w:hAnsi="Times New Roman" w:cs="Times New Roman"/>
          <w:iCs/>
        </w:rPr>
        <w:t>Ar gael yn</w:t>
      </w:r>
      <w:r w:rsidRPr="002320A0">
        <w:rPr>
          <w:rFonts w:ascii="Times New Roman" w:hAnsi="Times New Roman" w:cs="Times New Roman"/>
          <w:i/>
          <w:iCs/>
        </w:rPr>
        <w:t>:</w:t>
      </w:r>
      <w:r w:rsidRPr="002320A0">
        <w:rPr>
          <w:rFonts w:ascii="Times New Roman" w:hAnsi="Times New Roman" w:cs="Times New Roman"/>
        </w:rPr>
        <w:t> </w:t>
      </w:r>
      <w:hyperlink r:id="rId4" w:tgtFrame="_blank" w:history="1">
        <w:r w:rsidRPr="002320A0">
          <w:rPr>
            <w:rStyle w:val="Hyperlink"/>
            <w:rFonts w:ascii="Times New Roman" w:hAnsi="Times New Roman" w:cs="Times New Roman"/>
          </w:rPr>
          <w:t>http://ncee.org.uk/wp-content/uploads/2018/05/Entrecomp.pdf</w:t>
        </w:r>
      </w:hyperlink>
      <w:r w:rsidRPr="002320A0">
        <w:rPr>
          <w:rFonts w:ascii="Times New Roman" w:hAnsi="Times New Roman" w:cs="Times New Roman"/>
        </w:rPr>
        <w:t> (Darllenwyd: 9 Ionawr 2019)</w:t>
      </w:r>
    </w:p>
    <w:p w14:paraId="2DCF8F40"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Comisiwn Ewrop (2016) </w:t>
      </w:r>
      <w:r w:rsidRPr="002320A0">
        <w:rPr>
          <w:rFonts w:ascii="Times New Roman" w:hAnsi="Times New Roman" w:cs="Times New Roman"/>
          <w:i/>
          <w:iCs/>
        </w:rPr>
        <w:t>EntreComp: The Entrepreneurship Competence Framework</w:t>
      </w:r>
      <w:r w:rsidRPr="002320A0">
        <w:rPr>
          <w:rFonts w:ascii="Times New Roman" w:hAnsi="Times New Roman" w:cs="Times New Roman"/>
        </w:rPr>
        <w:t>. 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"https://core.ac.uk/download/pdf/38632642.pdf"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https://core.ac.uk/download/pdf/38632642.pdf</w:t>
      </w:r>
      <w:r w:rsidRPr="002320A0">
        <w:rPr>
          <w:rFonts w:ascii="Times New Roman" w:hAnsi="Times New Roman" w:cs="Times New Roman"/>
        </w:rPr>
        <w:fldChar w:fldCharType="end"/>
      </w:r>
      <w:r w:rsidRPr="002320A0">
        <w:rPr>
          <w:rFonts w:ascii="Times New Roman" w:hAnsi="Times New Roman" w:cs="Times New Roman"/>
        </w:rPr>
        <w:t> (Darllenwyd: 7 Ionawr 2019).</w:t>
      </w:r>
    </w:p>
    <w:p w14:paraId="0EB75BB3"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Cowley, S. (2005) </w:t>
      </w:r>
      <w:r w:rsidRPr="002320A0">
        <w:rPr>
          <w:rFonts w:ascii="Times New Roman" w:hAnsi="Times New Roman" w:cs="Times New Roman"/>
          <w:i/>
          <w:iCs/>
        </w:rPr>
        <w:t>Letting the Buggers be Creative.</w:t>
      </w:r>
      <w:r w:rsidRPr="002320A0">
        <w:rPr>
          <w:rFonts w:ascii="Times New Roman" w:hAnsi="Times New Roman" w:cs="Times New Roman"/>
        </w:rPr>
        <w:t> London: Continuum.</w:t>
      </w:r>
    </w:p>
    <w:p w14:paraId="2B45A683"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Craft, A. (2010) </w:t>
      </w:r>
      <w:r w:rsidRPr="002320A0">
        <w:rPr>
          <w:rFonts w:ascii="Times New Roman" w:hAnsi="Times New Roman" w:cs="Times New Roman"/>
          <w:i/>
          <w:iCs/>
        </w:rPr>
        <w:t>Creativity and Education Futures: Learning in a Digital Age.</w:t>
      </w:r>
      <w:r w:rsidRPr="002320A0">
        <w:rPr>
          <w:rFonts w:ascii="Times New Roman" w:hAnsi="Times New Roman" w:cs="Times New Roman"/>
        </w:rPr>
        <w:t> Stoke-on-Trent : Trentham Books Ltd.</w:t>
      </w:r>
    </w:p>
    <w:p w14:paraId="2A11CA2E" w14:textId="0C0E26EB"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Chamberlain, L. (2010) ‘Creatitivy and Literacy’, mewn Wilson, A. (</w:t>
      </w:r>
      <w:r w:rsidR="009C2DAF">
        <w:rPr>
          <w:rFonts w:ascii="Times New Roman" w:hAnsi="Times New Roman" w:cs="Times New Roman"/>
        </w:rPr>
        <w:t>gol</w:t>
      </w:r>
      <w:r w:rsidRPr="002320A0">
        <w:rPr>
          <w:rFonts w:ascii="Times New Roman" w:hAnsi="Times New Roman" w:cs="Times New Roman"/>
        </w:rPr>
        <w:t>.) </w:t>
      </w:r>
      <w:r w:rsidRPr="002320A0">
        <w:rPr>
          <w:rFonts w:ascii="Times New Roman" w:hAnsi="Times New Roman" w:cs="Times New Roman"/>
          <w:i/>
          <w:iCs/>
        </w:rPr>
        <w:t>Creativity in Primary Education.</w:t>
      </w:r>
      <w:r w:rsidRPr="002320A0">
        <w:rPr>
          <w:rFonts w:ascii="Times New Roman" w:hAnsi="Times New Roman" w:cs="Times New Roman"/>
        </w:rPr>
        <w:t> Exeter, Learning Matters Ltd.</w:t>
      </w:r>
    </w:p>
    <w:p w14:paraId="07861158"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Desailly, J. (2012) </w:t>
      </w:r>
      <w:r w:rsidRPr="002320A0">
        <w:rPr>
          <w:rFonts w:ascii="Times New Roman" w:hAnsi="Times New Roman" w:cs="Times New Roman"/>
          <w:i/>
          <w:iCs/>
        </w:rPr>
        <w:t>Creativity in the Primary Classroom. </w:t>
      </w:r>
      <w:r w:rsidRPr="002320A0">
        <w:rPr>
          <w:rFonts w:ascii="Times New Roman" w:hAnsi="Times New Roman" w:cs="Times New Roman"/>
        </w:rPr>
        <w:t>London: SAGE Publications.</w:t>
      </w:r>
    </w:p>
    <w:p w14:paraId="3D540D26"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Dewey, J. (1933) </w:t>
      </w:r>
      <w:r w:rsidRPr="002320A0">
        <w:rPr>
          <w:rFonts w:ascii="Times New Roman" w:hAnsi="Times New Roman" w:cs="Times New Roman"/>
          <w:i/>
          <w:iCs/>
        </w:rPr>
        <w:t>How We Think: A Restatement of the Relation of Reflective Thinking to the Educative Process. </w:t>
      </w:r>
      <w:r w:rsidRPr="002320A0">
        <w:rPr>
          <w:rFonts w:ascii="Times New Roman" w:hAnsi="Times New Roman" w:cs="Times New Roman"/>
        </w:rPr>
        <w:t>Chicago: Henry Regnery.</w:t>
      </w:r>
    </w:p>
    <w:p w14:paraId="5C893CC6"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Donaldson, G. (2015) </w:t>
      </w:r>
      <w:r w:rsidRPr="002320A0">
        <w:rPr>
          <w:rFonts w:ascii="Times New Roman" w:hAnsi="Times New Roman" w:cs="Times New Roman"/>
          <w:i/>
          <w:iCs/>
        </w:rPr>
        <w:t>Dyfodol Llwyddiannus: Adolygiad Annibynnol o’r Cwricwlwm a’r Trefniadau Asesu yng Nghymru.</w:t>
      </w:r>
      <w:r w:rsidRPr="002320A0">
        <w:rPr>
          <w:rFonts w:ascii="Times New Roman" w:hAnsi="Times New Roman" w:cs="Times New Roman"/>
        </w:rPr>
        <w:t> 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"https://gov.wales/docs/dcells/publications/150225-successful-futures-cy.pdf"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https://gov.wales/docs/dcells/publications/150225-successful-futures-cy.pdf</w:t>
      </w:r>
      <w:r w:rsidRPr="002320A0">
        <w:rPr>
          <w:rFonts w:ascii="Times New Roman" w:hAnsi="Times New Roman" w:cs="Times New Roman"/>
        </w:rPr>
        <w:fldChar w:fldCharType="end"/>
      </w:r>
      <w:r w:rsidRPr="002320A0">
        <w:rPr>
          <w:rFonts w:ascii="Times New Roman" w:hAnsi="Times New Roman" w:cs="Times New Roman"/>
        </w:rPr>
        <w:t> (Darllenwyd: 17 Ionawr 2019).</w:t>
      </w:r>
    </w:p>
    <w:p w14:paraId="17ED6D32"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Estyn (2017) </w:t>
      </w:r>
      <w:r w:rsidRPr="002320A0">
        <w:rPr>
          <w:rFonts w:ascii="Times New Roman" w:hAnsi="Times New Roman" w:cs="Times New Roman"/>
          <w:i/>
          <w:iCs/>
        </w:rPr>
        <w:t>Strategaethau Creadigol sy’n Annog Meddwl a Chyrhaeddiad Uchel. </w:t>
      </w:r>
      <w:r w:rsidRPr="002320A0">
        <w:rPr>
          <w:rFonts w:ascii="Times New Roman" w:hAnsi="Times New Roman" w:cs="Times New Roman"/>
        </w:rPr>
        <w:t>Ar gael yn: </w:t>
      </w:r>
      <w:hyperlink r:id="rId5" w:tgtFrame="_blank" w:history="1">
        <w:r w:rsidRPr="002320A0">
          <w:rPr>
            <w:rStyle w:val="Hyperlink"/>
            <w:rFonts w:ascii="Times New Roman" w:hAnsi="Times New Roman" w:cs="Times New Roman"/>
          </w:rPr>
          <w:t>https://www.estyn.llyw.cymru/arfer-effeithiol/strategaethau-creadigol-sy%E2%80%99n-annog-meddwl-chyrhaeddiad-uchel</w:t>
        </w:r>
      </w:hyperlink>
      <w:r w:rsidRPr="002320A0">
        <w:rPr>
          <w:rFonts w:ascii="Times New Roman" w:hAnsi="Times New Roman" w:cs="Times New Roman"/>
        </w:rPr>
        <w:t> (Darllenwyd: 8 Ionawr 2019).</w:t>
      </w:r>
    </w:p>
    <w:p w14:paraId="0A82D4E9" w14:textId="78321670"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lastRenderedPageBreak/>
        <w:t>Grigg, R. (2015) </w:t>
      </w:r>
      <w:r w:rsidRPr="002320A0">
        <w:rPr>
          <w:rFonts w:ascii="Times New Roman" w:hAnsi="Times New Roman" w:cs="Times New Roman"/>
          <w:i/>
          <w:iCs/>
        </w:rPr>
        <w:t>Becoming an Outstanding Primary School Teacher</w:t>
      </w:r>
      <w:r w:rsidRPr="002320A0">
        <w:rPr>
          <w:rFonts w:ascii="Times New Roman" w:hAnsi="Times New Roman" w:cs="Times New Roman"/>
        </w:rPr>
        <w:t xml:space="preserve">. </w:t>
      </w:r>
      <w:r w:rsidR="003A6C7D">
        <w:rPr>
          <w:rFonts w:ascii="Times New Roman" w:hAnsi="Times New Roman" w:cs="Times New Roman"/>
        </w:rPr>
        <w:t>2ail Arg</w:t>
      </w:r>
      <w:r w:rsidRPr="002320A0">
        <w:rPr>
          <w:rFonts w:ascii="Times New Roman" w:hAnsi="Times New Roman" w:cs="Times New Roman"/>
        </w:rPr>
        <w:t>. London: Routledge. </w:t>
      </w:r>
    </w:p>
    <w:p w14:paraId="582E9588"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Gunningham, S. (2004) </w:t>
      </w:r>
      <w:r w:rsidRPr="002320A0">
        <w:rPr>
          <w:rFonts w:ascii="Times New Roman" w:hAnsi="Times New Roman" w:cs="Times New Roman"/>
          <w:i/>
          <w:iCs/>
        </w:rPr>
        <w:t>Habits of Mind: Developing the Whole Child. </w:t>
      </w:r>
      <w:r w:rsidRPr="002320A0">
        <w:rPr>
          <w:rFonts w:ascii="Times New Roman" w:hAnsi="Times New Roman" w:cs="Times New Roman"/>
        </w:rPr>
        <w:t>Melbourn: Victorian Schools Innovations Commission.</w:t>
      </w:r>
    </w:p>
    <w:p w14:paraId="0E2B66AA" w14:textId="2E0A1758"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Hase, S &amp; Kenyon, C. (2013) ‘Heutagogy Fundementals’. Mewn Hase, S &amp; Kenyon, C. (</w:t>
      </w:r>
      <w:r w:rsidR="009C2DAF">
        <w:rPr>
          <w:rFonts w:ascii="Times New Roman" w:hAnsi="Times New Roman" w:cs="Times New Roman"/>
        </w:rPr>
        <w:t>gol</w:t>
      </w:r>
      <w:r w:rsidRPr="002320A0">
        <w:rPr>
          <w:rFonts w:ascii="Times New Roman" w:hAnsi="Times New Roman" w:cs="Times New Roman"/>
        </w:rPr>
        <w:t>.) </w:t>
      </w:r>
      <w:r w:rsidRPr="002320A0">
        <w:rPr>
          <w:rFonts w:ascii="Times New Roman" w:hAnsi="Times New Roman" w:cs="Times New Roman"/>
          <w:i/>
          <w:iCs/>
        </w:rPr>
        <w:t>Self-Determined Learning: Heutagogy in Action</w:t>
      </w:r>
      <w:r w:rsidRPr="002320A0">
        <w:rPr>
          <w:rFonts w:ascii="Times New Roman" w:hAnsi="Times New Roman" w:cs="Times New Roman"/>
        </w:rPr>
        <w:t>. London: Bloomsbury.</w:t>
      </w:r>
    </w:p>
    <w:p w14:paraId="320E3C95"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Hayes, D. (2006) </w:t>
      </w:r>
      <w:r w:rsidRPr="002320A0">
        <w:rPr>
          <w:rFonts w:ascii="Times New Roman" w:hAnsi="Times New Roman" w:cs="Times New Roman"/>
          <w:i/>
          <w:iCs/>
        </w:rPr>
        <w:t>Inspiring Primary Teaching, </w:t>
      </w:r>
      <w:r w:rsidRPr="002320A0">
        <w:rPr>
          <w:rFonts w:ascii="Times New Roman" w:hAnsi="Times New Roman" w:cs="Times New Roman"/>
        </w:rPr>
        <w:t>Exeter: Learning Matters.</w:t>
      </w:r>
    </w:p>
    <w:p w14:paraId="6736FC24"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Lucas, B., Claxton, G. &amp; Spencer, E. (2013) </w:t>
      </w:r>
      <w:r w:rsidRPr="002320A0">
        <w:rPr>
          <w:rFonts w:ascii="Times New Roman" w:hAnsi="Times New Roman" w:cs="Times New Roman"/>
          <w:i/>
          <w:iCs/>
        </w:rPr>
        <w:t>Progression in Student Creativity in School: First teps Towards New Forms of Formatie Assessments</w:t>
      </w:r>
      <w:r w:rsidRPr="002320A0">
        <w:rPr>
          <w:rFonts w:ascii="Times New Roman" w:hAnsi="Times New Roman" w:cs="Times New Roman"/>
        </w:rPr>
        <w:t>. Ar gael yn:</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"http://repositorio.minedu.gob.pe/bitstream/handle/123456789/2493/Progression%20in%20Student%20Creativity%20in%20School%20First%20Steps%20Towards%20New%20Forms%20of%20Formative%20Assessments.pdf?sequence=1&amp;isAllowed=y"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http://repositorio.minedu.gob.pe/bitstream/handle/123456789/2493/Progression%20in%20Student%20Creativity%20in%20School%20First%20Steps%20Towards%20New%20Forms%20of%20Formative%20Assessments.pdf?sequence=1&amp;isAllowed=y</w:t>
      </w:r>
      <w:r w:rsidRPr="002320A0">
        <w:rPr>
          <w:rFonts w:ascii="Times New Roman" w:hAnsi="Times New Roman" w:cs="Times New Roman"/>
        </w:rPr>
        <w:fldChar w:fldCharType="end"/>
      </w:r>
      <w:r w:rsidRPr="002320A0">
        <w:rPr>
          <w:rFonts w:ascii="Times New Roman" w:hAnsi="Times New Roman" w:cs="Times New Roman"/>
        </w:rPr>
        <w:t> (Darllenwyd: 13 Ionawr 2019).</w:t>
      </w:r>
    </w:p>
    <w:p w14:paraId="4373CD04"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Llywodraeth Cymru (2014) </w:t>
      </w:r>
      <w:r w:rsidRPr="002320A0">
        <w:rPr>
          <w:rFonts w:ascii="Times New Roman" w:hAnsi="Times New Roman" w:cs="Times New Roman"/>
          <w:i/>
          <w:iCs/>
        </w:rPr>
        <w:t>Anelu at Ragoriaeth. </w:t>
      </w:r>
      <w:r w:rsidRPr="002320A0">
        <w:rPr>
          <w:rFonts w:ascii="Times New Roman" w:hAnsi="Times New Roman" w:cs="Times New Roman"/>
        </w:rPr>
        <w:t>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"http://dysgu.llyw.cymru/docs/learningwales/events/141024-aiming-for-excellence-cy.pdf"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http://dysgu.llyw.cymru/docs/learningwales/events/141024-aiming-for-excellence-cy.pdf</w:t>
      </w:r>
      <w:r w:rsidRPr="002320A0">
        <w:rPr>
          <w:rFonts w:ascii="Times New Roman" w:hAnsi="Times New Roman" w:cs="Times New Roman"/>
        </w:rPr>
        <w:fldChar w:fldCharType="end"/>
      </w:r>
      <w:r w:rsidRPr="002320A0">
        <w:rPr>
          <w:rFonts w:ascii="Times New Roman" w:hAnsi="Times New Roman" w:cs="Times New Roman"/>
        </w:rPr>
        <w:t> (Darllenwyd: 12 Ionawr 2019).</w:t>
      </w:r>
    </w:p>
    <w:p w14:paraId="4C8CE76C" w14:textId="6271CF03"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Oppezzo, M. &amp; Schwartz, D. L. (2014) ‘Give your ideas soe legs: The positive effect of walking on creative thinking’, </w:t>
      </w:r>
      <w:r w:rsidRPr="002320A0">
        <w:rPr>
          <w:rFonts w:ascii="Times New Roman" w:hAnsi="Times New Roman" w:cs="Times New Roman"/>
          <w:i/>
          <w:iCs/>
        </w:rPr>
        <w:t>Journal of Experimental Psychology: Learning, Memory and Cognition, </w:t>
      </w:r>
      <w:r w:rsidRPr="002320A0">
        <w:rPr>
          <w:rFonts w:ascii="Times New Roman" w:hAnsi="Times New Roman" w:cs="Times New Roman"/>
        </w:rPr>
        <w:t xml:space="preserve">40(4), </w:t>
      </w:r>
      <w:r w:rsidR="00D91BE9">
        <w:rPr>
          <w:rFonts w:ascii="Times New Roman" w:hAnsi="Times New Roman" w:cs="Times New Roman"/>
        </w:rPr>
        <w:t>tud</w:t>
      </w:r>
      <w:r w:rsidRPr="002320A0">
        <w:rPr>
          <w:rFonts w:ascii="Times New Roman" w:hAnsi="Times New Roman" w:cs="Times New Roman"/>
        </w:rPr>
        <w:t>. 1142-1152.</w:t>
      </w:r>
    </w:p>
    <w:p w14:paraId="5496F353"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Pacansky-Brock, M. (2012) </w:t>
      </w:r>
      <w:r w:rsidRPr="002320A0">
        <w:rPr>
          <w:rFonts w:ascii="Times New Roman" w:hAnsi="Times New Roman" w:cs="Times New Roman"/>
          <w:i/>
          <w:iCs/>
        </w:rPr>
        <w:t>Best Practices for Teaching with Emerging Technologies.</w:t>
      </w:r>
      <w:r w:rsidRPr="002320A0">
        <w:rPr>
          <w:rFonts w:ascii="Times New Roman" w:hAnsi="Times New Roman" w:cs="Times New Roman"/>
        </w:rPr>
        <w:t> London: Routledge.</w:t>
      </w:r>
    </w:p>
    <w:p w14:paraId="3E018FDE"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Robinson, K. (2006) </w:t>
      </w:r>
      <w:r w:rsidRPr="002320A0">
        <w:rPr>
          <w:rFonts w:ascii="Times New Roman" w:hAnsi="Times New Roman" w:cs="Times New Roman"/>
          <w:i/>
          <w:iCs/>
        </w:rPr>
        <w:t>Do School Kill Creativity? </w:t>
      </w:r>
      <w:r w:rsidRPr="002320A0">
        <w:rPr>
          <w:rFonts w:ascii="Times New Roman" w:hAnsi="Times New Roman" w:cs="Times New Roman"/>
        </w:rPr>
        <w:t>[fideo] 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"https://www.ted.com/talks/ken_robinson_says_schools_kill_creativity" \l "t-330050"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https://www.ted.com/talks/ken_robinson_says_schools_kill_creativity#t-330050</w:t>
      </w:r>
      <w:r w:rsidRPr="002320A0">
        <w:rPr>
          <w:rFonts w:ascii="Times New Roman" w:hAnsi="Times New Roman" w:cs="Times New Roman"/>
        </w:rPr>
        <w:fldChar w:fldCharType="end"/>
      </w:r>
      <w:r w:rsidRPr="002320A0">
        <w:rPr>
          <w:rFonts w:ascii="Times New Roman" w:hAnsi="Times New Roman" w:cs="Times New Roman"/>
        </w:rPr>
        <w:t> (Darllenwyd: 16 Ionawr 2019).</w:t>
      </w:r>
    </w:p>
    <w:p w14:paraId="5CF913E2"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Runco, M. (2007) </w:t>
      </w:r>
      <w:r w:rsidRPr="002320A0">
        <w:rPr>
          <w:rFonts w:ascii="Times New Roman" w:hAnsi="Times New Roman" w:cs="Times New Roman"/>
          <w:i/>
          <w:iCs/>
        </w:rPr>
        <w:t>Creativity theories and themes : research, development, and practice. </w:t>
      </w:r>
      <w:r w:rsidRPr="002320A0">
        <w:rPr>
          <w:rFonts w:ascii="Times New Roman" w:hAnsi="Times New Roman" w:cs="Times New Roman"/>
        </w:rPr>
        <w:t>Boston: Elsevier Academic Press.</w:t>
      </w:r>
    </w:p>
    <w:p w14:paraId="5A7CB5F1"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Shepherd, J. (2009) ‘Fertile minds need feeding’, </w:t>
      </w:r>
      <w:r w:rsidRPr="002320A0">
        <w:rPr>
          <w:rFonts w:ascii="Times New Roman" w:hAnsi="Times New Roman" w:cs="Times New Roman"/>
          <w:i/>
          <w:iCs/>
        </w:rPr>
        <w:t>The Guardian, </w:t>
      </w:r>
      <w:r w:rsidRPr="002320A0">
        <w:rPr>
          <w:rFonts w:ascii="Times New Roman" w:hAnsi="Times New Roman" w:cs="Times New Roman"/>
        </w:rPr>
        <w:t>10 Chwefror</w:t>
      </w:r>
      <w:r w:rsidRPr="002320A0">
        <w:rPr>
          <w:rFonts w:ascii="Times New Roman" w:hAnsi="Times New Roman" w:cs="Times New Roman"/>
          <w:i/>
          <w:iCs/>
        </w:rPr>
        <w:t>.</w:t>
      </w:r>
      <w:r w:rsidRPr="002320A0">
        <w:rPr>
          <w:rFonts w:ascii="Times New Roman" w:hAnsi="Times New Roman" w:cs="Times New Roman"/>
        </w:rPr>
        <w:t> Ar gael yn: </w:t>
      </w:r>
      <w:r w:rsidRPr="002320A0">
        <w:rPr>
          <w:rFonts w:ascii="Times New Roman" w:hAnsi="Times New Roman" w:cs="Times New Roman"/>
        </w:rPr>
        <w:fldChar w:fldCharType="begin"/>
      </w:r>
      <w:r w:rsidRPr="002320A0">
        <w:rPr>
          <w:rFonts w:ascii="Times New Roman" w:hAnsi="Times New Roman" w:cs="Times New Roman"/>
        </w:rPr>
        <w:instrText xml:space="preserve"> HYPERLINK "http://www.theguardian.co.uk/education/2009/feb/10/teaching-sats" \t "_blank" </w:instrText>
      </w:r>
      <w:r w:rsidRPr="002320A0">
        <w:rPr>
          <w:rFonts w:ascii="Times New Roman" w:hAnsi="Times New Roman" w:cs="Times New Roman"/>
        </w:rPr>
        <w:fldChar w:fldCharType="separate"/>
      </w:r>
      <w:r w:rsidRPr="002320A0">
        <w:rPr>
          <w:rStyle w:val="Hyperlink"/>
          <w:rFonts w:ascii="Times New Roman" w:hAnsi="Times New Roman" w:cs="Times New Roman"/>
        </w:rPr>
        <w:t>http://www.theguardian.co.uk/education/2009/feb/10/teaching-sats</w:t>
      </w:r>
      <w:r w:rsidRPr="002320A0">
        <w:rPr>
          <w:rFonts w:ascii="Times New Roman" w:hAnsi="Times New Roman" w:cs="Times New Roman"/>
        </w:rPr>
        <w:fldChar w:fldCharType="end"/>
      </w:r>
      <w:r w:rsidRPr="002320A0">
        <w:rPr>
          <w:rFonts w:ascii="Times New Roman" w:hAnsi="Times New Roman" w:cs="Times New Roman"/>
        </w:rPr>
        <w:t>(Darllenwyd: 16 Ionawr 2019)</w:t>
      </w:r>
    </w:p>
    <w:p w14:paraId="7D5CCD84" w14:textId="73D3B0FB"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Smith, A. &amp; Call, N. (2003) </w:t>
      </w:r>
      <w:r w:rsidRPr="002320A0">
        <w:rPr>
          <w:rFonts w:ascii="Times New Roman" w:hAnsi="Times New Roman" w:cs="Times New Roman"/>
          <w:i/>
          <w:iCs/>
        </w:rPr>
        <w:t>The ALPS approach </w:t>
      </w:r>
      <w:r w:rsidRPr="002320A0">
        <w:rPr>
          <w:rFonts w:ascii="Times New Roman" w:hAnsi="Times New Roman" w:cs="Times New Roman"/>
        </w:rPr>
        <w:t>3</w:t>
      </w:r>
      <w:r w:rsidR="002D14C7">
        <w:rPr>
          <w:rFonts w:ascii="Times New Roman" w:hAnsi="Times New Roman" w:cs="Times New Roman"/>
        </w:rPr>
        <w:t>ydd</w:t>
      </w:r>
      <w:r w:rsidRPr="002320A0">
        <w:rPr>
          <w:rFonts w:ascii="Times New Roman" w:hAnsi="Times New Roman" w:cs="Times New Roman"/>
        </w:rPr>
        <w:t xml:space="preserve"> </w:t>
      </w:r>
      <w:r w:rsidR="002D14C7">
        <w:rPr>
          <w:rFonts w:ascii="Times New Roman" w:hAnsi="Times New Roman" w:cs="Times New Roman"/>
        </w:rPr>
        <w:t>Arg</w:t>
      </w:r>
      <w:r w:rsidRPr="002320A0">
        <w:rPr>
          <w:rFonts w:ascii="Times New Roman" w:hAnsi="Times New Roman" w:cs="Times New Roman"/>
        </w:rPr>
        <w:t>.</w:t>
      </w:r>
      <w:r w:rsidRPr="002320A0">
        <w:rPr>
          <w:rFonts w:ascii="Times New Roman" w:hAnsi="Times New Roman" w:cs="Times New Roman"/>
          <w:i/>
          <w:iCs/>
        </w:rPr>
        <w:t> </w:t>
      </w:r>
      <w:r w:rsidRPr="002320A0">
        <w:rPr>
          <w:rFonts w:ascii="Times New Roman" w:hAnsi="Times New Roman" w:cs="Times New Roman"/>
        </w:rPr>
        <w:t>Stafford: Network Educational Press Ltd.</w:t>
      </w:r>
    </w:p>
    <w:p w14:paraId="6C454187"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Trnova, E. &amp; Trna, J. (2014) </w:t>
      </w:r>
      <w:r w:rsidRPr="002320A0">
        <w:rPr>
          <w:rFonts w:ascii="Times New Roman" w:hAnsi="Times New Roman" w:cs="Times New Roman"/>
          <w:i/>
          <w:iCs/>
        </w:rPr>
        <w:t xml:space="preserve">Implementation of Creativity in Science Teacher Training. </w:t>
      </w:r>
      <w:r w:rsidRPr="002320A0">
        <w:rPr>
          <w:rFonts w:ascii="Times New Roman" w:hAnsi="Times New Roman" w:cs="Times New Roman"/>
          <w:iCs/>
        </w:rPr>
        <w:t>Ar gael yn: </w:t>
      </w:r>
      <w:hyperlink r:id="rId6" w:tgtFrame="_blank" w:history="1">
        <w:r w:rsidRPr="002320A0">
          <w:rPr>
            <w:rStyle w:val="Hyperlink"/>
            <w:rFonts w:ascii="Times New Roman" w:hAnsi="Times New Roman" w:cs="Times New Roman"/>
            <w:iCs/>
          </w:rPr>
          <w:t>https://www.researchgate.net/profile/Josef_Trna/publication/272746723_IMPLEMENTATION_OF_CREATIVITY_IN_SCIENCE_TEACHER_TRAINING/links/54ed06230cf2465f5330975a/IMPLEMENTATION-OF-CREATIVITY-IN-SCIENCE-TEACHER-TRAINING.pdf</w:t>
        </w:r>
      </w:hyperlink>
      <w:r w:rsidRPr="002320A0">
        <w:rPr>
          <w:rFonts w:ascii="Times New Roman" w:hAnsi="Times New Roman" w:cs="Times New Roman"/>
          <w:i/>
          <w:iCs/>
        </w:rPr>
        <w:t> </w:t>
      </w:r>
      <w:r w:rsidRPr="002320A0">
        <w:rPr>
          <w:rFonts w:ascii="Times New Roman" w:hAnsi="Times New Roman" w:cs="Times New Roman"/>
        </w:rPr>
        <w:t>(Darllenwyd: 15 Ionawr 2019).</w:t>
      </w:r>
    </w:p>
    <w:p w14:paraId="37EFCC8F" w14:textId="77777777"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lastRenderedPageBreak/>
        <w:t>Thorne, K. (2007</w:t>
      </w:r>
      <w:r w:rsidRPr="002320A0">
        <w:rPr>
          <w:rFonts w:ascii="Times New Roman" w:hAnsi="Times New Roman" w:cs="Times New Roman"/>
          <w:i/>
          <w:iCs/>
        </w:rPr>
        <w:t>) Essential Creativity in the Classroom</w:t>
      </w:r>
      <w:r w:rsidRPr="002320A0">
        <w:rPr>
          <w:rFonts w:ascii="Times New Roman" w:hAnsi="Times New Roman" w:cs="Times New Roman"/>
        </w:rPr>
        <w:t>. Abingdon: Routledge.</w:t>
      </w:r>
    </w:p>
    <w:p w14:paraId="05874ED0" w14:textId="30FEB260"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Wilson, A. (2010) ‘Introduction’, mewn Wilson, A. (</w:t>
      </w:r>
      <w:r w:rsidR="004D070F">
        <w:rPr>
          <w:rFonts w:ascii="Times New Roman" w:hAnsi="Times New Roman" w:cs="Times New Roman"/>
        </w:rPr>
        <w:t>gol</w:t>
      </w:r>
      <w:r w:rsidRPr="002320A0">
        <w:rPr>
          <w:rFonts w:ascii="Times New Roman" w:hAnsi="Times New Roman" w:cs="Times New Roman"/>
        </w:rPr>
        <w:t>.) </w:t>
      </w:r>
      <w:r w:rsidRPr="002320A0">
        <w:rPr>
          <w:rFonts w:ascii="Times New Roman" w:hAnsi="Times New Roman" w:cs="Times New Roman"/>
          <w:i/>
          <w:iCs/>
        </w:rPr>
        <w:t>Creativity in Primary Education.</w:t>
      </w:r>
      <w:r w:rsidRPr="002320A0">
        <w:rPr>
          <w:rFonts w:ascii="Times New Roman" w:hAnsi="Times New Roman" w:cs="Times New Roman"/>
        </w:rPr>
        <w:t> Exeter, Learning Matters Ltd.</w:t>
      </w:r>
    </w:p>
    <w:p w14:paraId="32E73244" w14:textId="79CC34E4" w:rsidR="00832E31" w:rsidRPr="002320A0" w:rsidRDefault="00832E31" w:rsidP="00832E31">
      <w:pPr>
        <w:spacing w:line="360" w:lineRule="auto"/>
        <w:rPr>
          <w:rFonts w:ascii="Times New Roman" w:hAnsi="Times New Roman" w:cs="Times New Roman"/>
        </w:rPr>
      </w:pPr>
      <w:r w:rsidRPr="002320A0">
        <w:rPr>
          <w:rFonts w:ascii="Times New Roman" w:hAnsi="Times New Roman" w:cs="Times New Roman"/>
        </w:rPr>
        <w:t>Wragg, T. (2005) ‘Going against the flow: An Interview with Tedd Wragg’</w:t>
      </w:r>
      <w:r w:rsidRPr="002320A0">
        <w:rPr>
          <w:rFonts w:ascii="Times New Roman" w:hAnsi="Times New Roman" w:cs="Times New Roman"/>
          <w:i/>
          <w:iCs/>
        </w:rPr>
        <w:t>, </w:t>
      </w:r>
      <w:r w:rsidRPr="002320A0">
        <w:rPr>
          <w:rFonts w:ascii="Times New Roman" w:hAnsi="Times New Roman" w:cs="Times New Roman"/>
        </w:rPr>
        <w:t>mewn Wilson, A. (</w:t>
      </w:r>
      <w:r w:rsidR="008974B7">
        <w:rPr>
          <w:rFonts w:ascii="Times New Roman" w:hAnsi="Times New Roman" w:cs="Times New Roman"/>
        </w:rPr>
        <w:t>gol</w:t>
      </w:r>
      <w:r w:rsidRPr="002320A0">
        <w:rPr>
          <w:rFonts w:ascii="Times New Roman" w:hAnsi="Times New Roman" w:cs="Times New Roman"/>
        </w:rPr>
        <w:t>.), </w:t>
      </w:r>
      <w:r w:rsidRPr="002320A0">
        <w:rPr>
          <w:rFonts w:ascii="Times New Roman" w:hAnsi="Times New Roman" w:cs="Times New Roman"/>
          <w:i/>
          <w:iCs/>
        </w:rPr>
        <w:t>Creativity in Primary Education</w:t>
      </w:r>
      <w:r w:rsidRPr="002320A0">
        <w:rPr>
          <w:rFonts w:ascii="Times New Roman" w:hAnsi="Times New Roman" w:cs="Times New Roman"/>
        </w:rPr>
        <w:t>, Exceter: Learning Matters.</w:t>
      </w:r>
    </w:p>
    <w:p w14:paraId="5BF1E789" w14:textId="685FBBB9" w:rsidR="00D51B80" w:rsidRDefault="00D51B80" w:rsidP="00617156">
      <w:pPr>
        <w:rPr>
          <w:rFonts w:ascii="Calibri" w:hAnsi="Calibri" w:cs="Calibri"/>
          <w:u w:val="single"/>
        </w:rPr>
      </w:pPr>
    </w:p>
    <w:p w14:paraId="3BB19082" w14:textId="26019F13" w:rsidR="0057566D" w:rsidRDefault="0057566D" w:rsidP="00617156">
      <w:pPr>
        <w:rPr>
          <w:rFonts w:ascii="Calibri" w:hAnsi="Calibri" w:cs="Calibri"/>
          <w:u w:val="single"/>
        </w:rPr>
      </w:pPr>
    </w:p>
    <w:p w14:paraId="27405932" w14:textId="39CFD083" w:rsidR="0057566D" w:rsidRDefault="0057566D" w:rsidP="00617156">
      <w:pPr>
        <w:rPr>
          <w:rFonts w:ascii="Calibri" w:hAnsi="Calibri" w:cs="Calibri"/>
          <w:u w:val="single"/>
        </w:rPr>
      </w:pPr>
      <w:r>
        <w:rPr>
          <w:rFonts w:ascii="Calibri" w:hAnsi="Calibri" w:cs="Calibri"/>
          <w:u w:val="single"/>
        </w:rPr>
        <w:t>Atodiadau</w:t>
      </w:r>
    </w:p>
    <w:p w14:paraId="747F122B" w14:textId="00EE53C0" w:rsidR="0057566D" w:rsidRDefault="001522F5" w:rsidP="00617156">
      <w:pPr>
        <w:rPr>
          <w:rFonts w:ascii="Calibri" w:hAnsi="Calibri" w:cs="Calibri"/>
        </w:rPr>
      </w:pPr>
      <w:r>
        <w:rPr>
          <w:rFonts w:ascii="Calibri" w:hAnsi="Calibri" w:cs="Calibri"/>
        </w:rPr>
        <w:t>Ffigwr 1</w:t>
      </w:r>
    </w:p>
    <w:p w14:paraId="0A629430" w14:textId="77777777" w:rsidR="006A22A8" w:rsidRDefault="006A22A8" w:rsidP="006A22A8">
      <w:pPr>
        <w:pStyle w:val="Title"/>
        <w:rPr>
          <w:sz w:val="44"/>
          <w:lang w:val="cy-GB"/>
        </w:rPr>
      </w:pPr>
      <w:r w:rsidRPr="001F7D4C">
        <w:rPr>
          <w:sz w:val="44"/>
          <w:lang w:val="cy-GB"/>
        </w:rPr>
        <w:t xml:space="preserve">Model </w:t>
      </w:r>
      <w:r>
        <w:rPr>
          <w:sz w:val="44"/>
          <w:lang w:val="cy-GB"/>
        </w:rPr>
        <w:t>Beirniadau Wedi Adfyfyrio (BWA)</w:t>
      </w:r>
    </w:p>
    <w:p w14:paraId="02DBBC79" w14:textId="77777777" w:rsidR="006A22A8" w:rsidRPr="001F7D4C" w:rsidRDefault="006A22A8" w:rsidP="006A22A8">
      <w:pPr>
        <w:pStyle w:val="Title"/>
        <w:rPr>
          <w:sz w:val="44"/>
        </w:rPr>
      </w:pPr>
      <w:r w:rsidRPr="001F7D4C">
        <w:rPr>
          <w:i/>
          <w:sz w:val="44"/>
        </w:rPr>
        <w:t>Assisted Reflective Conclusions (ARC) Model</w:t>
      </w:r>
    </w:p>
    <w:p w14:paraId="42DA28ED" w14:textId="77777777" w:rsidR="006A22A8" w:rsidRDefault="006A22A8" w:rsidP="006A22A8">
      <w:pPr>
        <w:rPr>
          <w:b/>
          <w:u w:val="single"/>
        </w:rPr>
      </w:pPr>
      <w:r>
        <w:rPr>
          <w:b/>
          <w:u w:val="single"/>
        </w:rPr>
        <w:t>Dyddiad/</w:t>
      </w:r>
      <w:r w:rsidRPr="001F7D4C">
        <w:rPr>
          <w:b/>
          <w:i/>
          <w:u w:val="single"/>
        </w:rPr>
        <w:t>Date</w:t>
      </w:r>
      <w:r>
        <w:rPr>
          <w:b/>
          <w:u w:val="single"/>
        </w:rPr>
        <w:t>: 06/02/2018</w:t>
      </w:r>
    </w:p>
    <w:p w14:paraId="4660E411" w14:textId="77777777" w:rsidR="006A22A8" w:rsidRDefault="006A22A8" w:rsidP="006A22A8">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roofErr w:type="spellStart"/>
      <w:r>
        <w:rPr>
          <w:b/>
          <w:u w:val="single"/>
          <w:lang w:val="en-US"/>
        </w:rPr>
        <w:t>Defnyddio</w:t>
      </w:r>
      <w:proofErr w:type="spellEnd"/>
      <w:r>
        <w:rPr>
          <w:b/>
          <w:u w:val="single"/>
          <w:lang w:val="en-US"/>
        </w:rPr>
        <w:t xml:space="preserve"> </w:t>
      </w:r>
      <w:proofErr w:type="spellStart"/>
      <w:r>
        <w:rPr>
          <w:b/>
          <w:u w:val="single"/>
          <w:lang w:val="en-US"/>
        </w:rPr>
        <w:t>adnoddau</w:t>
      </w:r>
      <w:proofErr w:type="spellEnd"/>
      <w:r>
        <w:rPr>
          <w:b/>
          <w:u w:val="single"/>
          <w:lang w:val="en-US"/>
        </w:rPr>
        <w:t xml:space="preserve"> </w:t>
      </w:r>
      <w:proofErr w:type="spellStart"/>
      <w:r>
        <w:rPr>
          <w:b/>
          <w:u w:val="single"/>
          <w:lang w:val="en-US"/>
        </w:rPr>
        <w:t>eang</w:t>
      </w:r>
      <w:proofErr w:type="spellEnd"/>
      <w:r>
        <w:rPr>
          <w:b/>
          <w:u w:val="single"/>
          <w:lang w:val="en-US"/>
        </w:rPr>
        <w:t xml:space="preserve"> y </w:t>
      </w:r>
      <w:proofErr w:type="spellStart"/>
      <w:r>
        <w:rPr>
          <w:b/>
          <w:u w:val="single"/>
          <w:lang w:val="en-US"/>
        </w:rPr>
        <w:t>dosbarth</w:t>
      </w:r>
      <w:proofErr w:type="spellEnd"/>
    </w:p>
    <w:p w14:paraId="0E1A3419" w14:textId="77777777" w:rsidR="006A22A8" w:rsidRDefault="006A22A8" w:rsidP="006A22A8">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6A22A8" w14:paraId="16C2BDAA" w14:textId="77777777" w:rsidTr="005A0BE6">
        <w:tc>
          <w:tcPr>
            <w:tcW w:w="10206" w:type="dxa"/>
            <w:gridSpan w:val="2"/>
            <w:shd w:val="clear" w:color="auto" w:fill="E7E6E6" w:themeFill="background2"/>
          </w:tcPr>
          <w:p w14:paraId="1E4D6758" w14:textId="77777777" w:rsidR="006A22A8" w:rsidRDefault="006A22A8" w:rsidP="005A0BE6">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A8260A8" w14:textId="77777777" w:rsidR="006A22A8" w:rsidRDefault="006A22A8" w:rsidP="005A0BE6">
            <w:pPr>
              <w:rPr>
                <w:b/>
                <w:u w:val="single"/>
                <w:lang w:val="en-US"/>
              </w:rPr>
            </w:pPr>
          </w:p>
        </w:tc>
      </w:tr>
      <w:tr w:rsidR="006A22A8" w14:paraId="3B6702A0" w14:textId="77777777" w:rsidTr="005A0BE6">
        <w:tc>
          <w:tcPr>
            <w:tcW w:w="2552" w:type="dxa"/>
          </w:tcPr>
          <w:p w14:paraId="47F2D1D0" w14:textId="77777777" w:rsidR="006A22A8" w:rsidRDefault="006A22A8" w:rsidP="005A0BE6">
            <w:pPr>
              <w:rPr>
                <w:lang w:val="en-US"/>
              </w:rPr>
            </w:pPr>
            <w:proofErr w:type="spellStart"/>
            <w:r>
              <w:rPr>
                <w:lang w:val="en-US"/>
              </w:rPr>
              <w:t>Teimladau</w:t>
            </w:r>
            <w:proofErr w:type="spellEnd"/>
            <w:r>
              <w:rPr>
                <w:lang w:val="en-US"/>
              </w:rPr>
              <w:t>/</w:t>
            </w:r>
          </w:p>
          <w:p w14:paraId="4967F519" w14:textId="77777777" w:rsidR="006A22A8" w:rsidRDefault="006A22A8" w:rsidP="005A0BE6">
            <w:pPr>
              <w:rPr>
                <w:i/>
                <w:lang w:val="en-US"/>
              </w:rPr>
            </w:pPr>
            <w:r w:rsidRPr="001F7D4C">
              <w:rPr>
                <w:i/>
                <w:lang w:val="en-US"/>
              </w:rPr>
              <w:t>Feelings</w:t>
            </w:r>
          </w:p>
          <w:p w14:paraId="3432A66F" w14:textId="77777777" w:rsidR="006A22A8" w:rsidRDefault="006A22A8" w:rsidP="005A0BE6">
            <w:pPr>
              <w:rPr>
                <w:i/>
                <w:lang w:val="en-US"/>
              </w:rPr>
            </w:pPr>
          </w:p>
          <w:p w14:paraId="1627CED0" w14:textId="77777777" w:rsidR="006A22A8" w:rsidRPr="00B81165" w:rsidRDefault="006A22A8" w:rsidP="005A0BE6">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teimladau</w:t>
            </w:r>
            <w:proofErr w:type="spellEnd"/>
            <w:r w:rsidRPr="00B81165">
              <w:rPr>
                <w:sz w:val="16"/>
                <w:lang w:val="en-US"/>
              </w:rPr>
              <w:t xml:space="preserve"> </w:t>
            </w:r>
            <w:proofErr w:type="spellStart"/>
            <w:r w:rsidRPr="00B81165">
              <w:rPr>
                <w:sz w:val="16"/>
                <w:lang w:val="en-US"/>
              </w:rPr>
              <w:t>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1035B6EA" w14:textId="77777777" w:rsidR="006A22A8" w:rsidRPr="00381B9B" w:rsidRDefault="006A22A8" w:rsidP="005A0BE6">
            <w:pPr>
              <w:rPr>
                <w:i/>
                <w:sz w:val="16"/>
                <w:lang w:val="en-US"/>
              </w:rPr>
            </w:pPr>
            <w:r w:rsidRPr="00381B9B">
              <w:rPr>
                <w:i/>
                <w:sz w:val="16"/>
                <w:lang w:val="en-US"/>
              </w:rPr>
              <w:t>What are your feelings regarding the experience</w:t>
            </w:r>
            <w:r>
              <w:rPr>
                <w:i/>
                <w:sz w:val="16"/>
                <w:lang w:val="en-US"/>
              </w:rPr>
              <w:t>?</w:t>
            </w:r>
          </w:p>
        </w:tc>
        <w:tc>
          <w:tcPr>
            <w:tcW w:w="7654" w:type="dxa"/>
          </w:tcPr>
          <w:p w14:paraId="77B6EF12" w14:textId="77777777" w:rsidR="006A22A8" w:rsidRDefault="006A22A8" w:rsidP="005A0BE6">
            <w:pPr>
              <w:rPr>
                <w:b/>
                <w:u w:val="single"/>
                <w:lang w:val="en-US"/>
              </w:rPr>
            </w:pPr>
          </w:p>
          <w:p w14:paraId="3FFE6AFE" w14:textId="77777777" w:rsidR="006A22A8" w:rsidRDefault="006A22A8" w:rsidP="005A0BE6">
            <w:pPr>
              <w:rPr>
                <w:b/>
                <w:u w:val="single"/>
                <w:lang w:val="en-US"/>
              </w:rPr>
            </w:pPr>
            <w:proofErr w:type="spellStart"/>
            <w:r>
              <w:rPr>
                <w:b/>
                <w:u w:val="single"/>
                <w:lang w:val="en-US"/>
              </w:rPr>
              <w:t>Roedd</w:t>
            </w:r>
            <w:proofErr w:type="spellEnd"/>
            <w:r>
              <w:rPr>
                <w:b/>
                <w:u w:val="single"/>
                <w:lang w:val="en-US"/>
              </w:rPr>
              <w:t xml:space="preserve"> y </w:t>
            </w:r>
            <w:proofErr w:type="spellStart"/>
            <w:r>
              <w:rPr>
                <w:b/>
                <w:u w:val="single"/>
                <w:lang w:val="en-US"/>
              </w:rPr>
              <w:t>teimlad</w:t>
            </w:r>
            <w:proofErr w:type="spellEnd"/>
            <w:r>
              <w:rPr>
                <w:b/>
                <w:u w:val="single"/>
                <w:lang w:val="en-US"/>
              </w:rPr>
              <w:t xml:space="preserve"> </w:t>
            </w:r>
            <w:proofErr w:type="spellStart"/>
            <w:r>
              <w:rPr>
                <w:b/>
                <w:u w:val="single"/>
                <w:lang w:val="en-US"/>
              </w:rPr>
              <w:t>wnes</w:t>
            </w:r>
            <w:proofErr w:type="spellEnd"/>
            <w:r>
              <w:rPr>
                <w:b/>
                <w:u w:val="single"/>
                <w:lang w:val="en-US"/>
              </w:rPr>
              <w:t xml:space="preserve"> I </w:t>
            </w:r>
            <w:proofErr w:type="spellStart"/>
            <w:r>
              <w:rPr>
                <w:b/>
                <w:u w:val="single"/>
                <w:lang w:val="en-US"/>
              </w:rPr>
              <w:t>llawer</w:t>
            </w:r>
            <w:proofErr w:type="spellEnd"/>
            <w:r>
              <w:rPr>
                <w:b/>
                <w:u w:val="single"/>
                <w:lang w:val="en-US"/>
              </w:rPr>
              <w:t xml:space="preserve"> o </w:t>
            </w:r>
            <w:proofErr w:type="spellStart"/>
            <w:r>
              <w:rPr>
                <w:b/>
                <w:u w:val="single"/>
                <w:lang w:val="en-US"/>
              </w:rPr>
              <w:t>addysgu</w:t>
            </w:r>
            <w:proofErr w:type="spellEnd"/>
            <w:r>
              <w:rPr>
                <w:b/>
                <w:u w:val="single"/>
                <w:lang w:val="en-US"/>
              </w:rPr>
              <w:t xml:space="preserve"> </w:t>
            </w:r>
            <w:proofErr w:type="spellStart"/>
            <w:r>
              <w:rPr>
                <w:b/>
                <w:u w:val="single"/>
                <w:lang w:val="en-US"/>
              </w:rPr>
              <w:t>dda</w:t>
            </w:r>
            <w:proofErr w:type="spellEnd"/>
            <w:r>
              <w:rPr>
                <w:b/>
                <w:u w:val="single"/>
                <w:lang w:val="en-US"/>
              </w:rPr>
              <w:t xml:space="preserve"> </w:t>
            </w:r>
            <w:proofErr w:type="spellStart"/>
            <w:r>
              <w:rPr>
                <w:b/>
                <w:u w:val="single"/>
                <w:lang w:val="en-US"/>
              </w:rPr>
              <w:t>heddiw</w:t>
            </w:r>
            <w:proofErr w:type="spellEnd"/>
            <w:r>
              <w:rPr>
                <w:b/>
                <w:u w:val="single"/>
                <w:lang w:val="en-US"/>
              </w:rPr>
              <w:t xml:space="preserve"> </w:t>
            </w:r>
            <w:proofErr w:type="spellStart"/>
            <w:r>
              <w:rPr>
                <w:b/>
                <w:u w:val="single"/>
                <w:lang w:val="en-US"/>
              </w:rPr>
              <w:t>gyda’r</w:t>
            </w:r>
            <w:proofErr w:type="spellEnd"/>
            <w:r>
              <w:rPr>
                <w:b/>
                <w:u w:val="single"/>
                <w:lang w:val="en-US"/>
              </w:rPr>
              <w:t xml:space="preserve"> plant. </w:t>
            </w:r>
            <w:proofErr w:type="spellStart"/>
            <w:r>
              <w:rPr>
                <w:b/>
                <w:u w:val="single"/>
                <w:lang w:val="en-US"/>
              </w:rPr>
              <w:t>Cyflwynais</w:t>
            </w:r>
            <w:proofErr w:type="spellEnd"/>
            <w:r>
              <w:rPr>
                <w:b/>
                <w:u w:val="single"/>
                <w:lang w:val="en-US"/>
              </w:rPr>
              <w:t xml:space="preserve"> I </w:t>
            </w:r>
            <w:proofErr w:type="spellStart"/>
            <w:r>
              <w:rPr>
                <w:b/>
                <w:u w:val="single"/>
                <w:lang w:val="en-US"/>
              </w:rPr>
              <w:t>wers</w:t>
            </w:r>
            <w:proofErr w:type="spellEnd"/>
            <w:r>
              <w:rPr>
                <w:b/>
                <w:u w:val="single"/>
                <w:lang w:val="en-US"/>
              </w:rPr>
              <w:t xml:space="preserve"> </w:t>
            </w:r>
            <w:proofErr w:type="spellStart"/>
            <w:r>
              <w:rPr>
                <w:b/>
                <w:u w:val="single"/>
                <w:lang w:val="en-US"/>
              </w:rPr>
              <w:t>dilynnol</w:t>
            </w:r>
            <w:proofErr w:type="spellEnd"/>
            <w:r>
              <w:rPr>
                <w:b/>
                <w:u w:val="single"/>
                <w:lang w:val="en-US"/>
              </w:rPr>
              <w:t xml:space="preserve"> </w:t>
            </w:r>
            <w:proofErr w:type="spellStart"/>
            <w:r>
              <w:rPr>
                <w:b/>
                <w:u w:val="single"/>
                <w:lang w:val="en-US"/>
              </w:rPr>
              <w:t>ar</w:t>
            </w:r>
            <w:proofErr w:type="spellEnd"/>
            <w:r>
              <w:rPr>
                <w:b/>
                <w:u w:val="single"/>
                <w:lang w:val="en-US"/>
              </w:rPr>
              <w:t xml:space="preserve"> </w:t>
            </w:r>
            <w:proofErr w:type="spellStart"/>
            <w:r>
              <w:rPr>
                <w:b/>
                <w:u w:val="single"/>
                <w:lang w:val="en-US"/>
              </w:rPr>
              <w:t>odriafau</w:t>
            </w:r>
            <w:proofErr w:type="spellEnd"/>
            <w:r>
              <w:rPr>
                <w:b/>
                <w:u w:val="single"/>
                <w:lang w:val="en-US"/>
              </w:rPr>
              <w:t xml:space="preserve"> ac </w:t>
            </w:r>
            <w:proofErr w:type="spellStart"/>
            <w:r>
              <w:rPr>
                <w:b/>
                <w:u w:val="single"/>
                <w:lang w:val="en-US"/>
              </w:rPr>
              <w:t>eilrifau</w:t>
            </w:r>
            <w:proofErr w:type="spellEnd"/>
            <w:r>
              <w:rPr>
                <w:b/>
                <w:u w:val="single"/>
                <w:lang w:val="en-US"/>
              </w:rPr>
              <w:t xml:space="preserve">, a </w:t>
            </w:r>
            <w:proofErr w:type="spellStart"/>
            <w:r>
              <w:rPr>
                <w:b/>
                <w:u w:val="single"/>
                <w:lang w:val="en-US"/>
              </w:rPr>
              <w:t>roedd</w:t>
            </w:r>
            <w:proofErr w:type="spellEnd"/>
            <w:r>
              <w:rPr>
                <w:b/>
                <w:u w:val="single"/>
                <w:lang w:val="en-US"/>
              </w:rPr>
              <w:t xml:space="preserve"> </w:t>
            </w:r>
            <w:proofErr w:type="spellStart"/>
            <w:r>
              <w:rPr>
                <w:b/>
                <w:u w:val="single"/>
                <w:lang w:val="en-US"/>
              </w:rPr>
              <w:t>grwpiau</w:t>
            </w:r>
            <w:proofErr w:type="spellEnd"/>
            <w:r>
              <w:rPr>
                <w:b/>
                <w:u w:val="single"/>
                <w:lang w:val="en-US"/>
              </w:rPr>
              <w:t xml:space="preserve"> </w:t>
            </w:r>
            <w:proofErr w:type="spellStart"/>
            <w:r>
              <w:rPr>
                <w:b/>
                <w:u w:val="single"/>
                <w:lang w:val="en-US"/>
              </w:rPr>
              <w:t>fe</w:t>
            </w:r>
            <w:proofErr w:type="spellEnd"/>
            <w:r>
              <w:rPr>
                <w:b/>
                <w:u w:val="single"/>
                <w:lang w:val="en-US"/>
              </w:rPr>
              <w:t xml:space="preserve"> </w:t>
            </w:r>
            <w:proofErr w:type="spellStart"/>
            <w:r>
              <w:rPr>
                <w:b/>
                <w:u w:val="single"/>
                <w:lang w:val="en-US"/>
              </w:rPr>
              <w:t>welais</w:t>
            </w:r>
            <w:proofErr w:type="spellEnd"/>
            <w:r>
              <w:rPr>
                <w:b/>
                <w:u w:val="single"/>
                <w:lang w:val="en-US"/>
              </w:rPr>
              <w:t xml:space="preserve"> </w:t>
            </w:r>
            <w:proofErr w:type="spellStart"/>
            <w:r>
              <w:rPr>
                <w:b/>
                <w:u w:val="single"/>
                <w:lang w:val="en-US"/>
              </w:rPr>
              <w:t>heddiw</w:t>
            </w:r>
            <w:proofErr w:type="spellEnd"/>
            <w:r>
              <w:rPr>
                <w:b/>
                <w:u w:val="single"/>
                <w:lang w:val="en-US"/>
              </w:rPr>
              <w:t xml:space="preserve"> </w:t>
            </w:r>
            <w:proofErr w:type="spellStart"/>
            <w:r>
              <w:rPr>
                <w:b/>
                <w:u w:val="single"/>
                <w:lang w:val="en-US"/>
              </w:rPr>
              <w:t>wedi</w:t>
            </w:r>
            <w:proofErr w:type="spellEnd"/>
            <w:r>
              <w:rPr>
                <w:b/>
                <w:u w:val="single"/>
                <w:lang w:val="en-US"/>
              </w:rPr>
              <w:t xml:space="preserve"> “</w:t>
            </w:r>
            <w:proofErr w:type="spellStart"/>
            <w:r>
              <w:rPr>
                <w:b/>
                <w:u w:val="single"/>
                <w:lang w:val="en-US"/>
              </w:rPr>
              <w:t>clico</w:t>
            </w:r>
            <w:proofErr w:type="spellEnd"/>
            <w:r>
              <w:rPr>
                <w:b/>
                <w:u w:val="single"/>
                <w:lang w:val="en-US"/>
              </w:rPr>
              <w:t xml:space="preserve">”. </w:t>
            </w:r>
          </w:p>
          <w:p w14:paraId="1E5B6A04" w14:textId="77777777" w:rsidR="006A22A8" w:rsidRDefault="006A22A8" w:rsidP="005A0BE6">
            <w:pPr>
              <w:rPr>
                <w:b/>
                <w:u w:val="single"/>
                <w:lang w:val="en-US"/>
              </w:rPr>
            </w:pPr>
            <w:proofErr w:type="spellStart"/>
            <w:r>
              <w:rPr>
                <w:b/>
                <w:u w:val="single"/>
                <w:lang w:val="en-US"/>
              </w:rPr>
              <w:t>Ces</w:t>
            </w:r>
            <w:proofErr w:type="spellEnd"/>
            <w:r>
              <w:rPr>
                <w:b/>
                <w:u w:val="single"/>
                <w:lang w:val="en-US"/>
              </w:rPr>
              <w:t xml:space="preserve"> I </w:t>
            </w:r>
            <w:proofErr w:type="spellStart"/>
            <w:r>
              <w:rPr>
                <w:b/>
                <w:u w:val="single"/>
                <w:lang w:val="en-US"/>
              </w:rPr>
              <w:t>llawer</w:t>
            </w:r>
            <w:proofErr w:type="spellEnd"/>
            <w:r>
              <w:rPr>
                <w:b/>
                <w:u w:val="single"/>
                <w:lang w:val="en-US"/>
              </w:rPr>
              <w:t xml:space="preserve"> o </w:t>
            </w:r>
            <w:proofErr w:type="spellStart"/>
            <w:r>
              <w:rPr>
                <w:b/>
                <w:u w:val="single"/>
                <w:lang w:val="en-US"/>
              </w:rPr>
              <w:t>hyder</w:t>
            </w:r>
            <w:proofErr w:type="spellEnd"/>
            <w:r>
              <w:rPr>
                <w:b/>
                <w:u w:val="single"/>
                <w:lang w:val="en-US"/>
              </w:rPr>
              <w:t xml:space="preserve"> o </w:t>
            </w:r>
            <w:proofErr w:type="spellStart"/>
            <w:r>
              <w:rPr>
                <w:b/>
                <w:u w:val="single"/>
                <w:lang w:val="en-US"/>
              </w:rPr>
              <w:t>heddiw</w:t>
            </w:r>
            <w:proofErr w:type="spellEnd"/>
            <w:r>
              <w:rPr>
                <w:b/>
                <w:u w:val="single"/>
                <w:lang w:val="en-US"/>
              </w:rPr>
              <w:t xml:space="preserve"> </w:t>
            </w:r>
            <w:proofErr w:type="spellStart"/>
            <w:r>
              <w:rPr>
                <w:b/>
                <w:u w:val="single"/>
                <w:lang w:val="en-US"/>
              </w:rPr>
              <w:t>oherwydd</w:t>
            </w:r>
            <w:proofErr w:type="spellEnd"/>
            <w:r>
              <w:rPr>
                <w:b/>
                <w:u w:val="single"/>
                <w:lang w:val="en-US"/>
              </w:rPr>
              <w:t xml:space="preserve"> y </w:t>
            </w:r>
            <w:proofErr w:type="spellStart"/>
            <w:r>
              <w:rPr>
                <w:b/>
                <w:u w:val="single"/>
                <w:lang w:val="en-US"/>
              </w:rPr>
              <w:t>llwyddiant</w:t>
            </w:r>
            <w:proofErr w:type="spellEnd"/>
            <w:r>
              <w:rPr>
                <w:b/>
                <w:u w:val="single"/>
                <w:lang w:val="en-US"/>
              </w:rPr>
              <w:t xml:space="preserve"> o </w:t>
            </w:r>
            <w:proofErr w:type="spellStart"/>
            <w:r>
              <w:rPr>
                <w:b/>
                <w:u w:val="single"/>
                <w:lang w:val="en-US"/>
              </w:rPr>
              <w:t>fy’n</w:t>
            </w:r>
            <w:proofErr w:type="spellEnd"/>
            <w:r>
              <w:rPr>
                <w:b/>
                <w:u w:val="single"/>
                <w:lang w:val="en-US"/>
              </w:rPr>
              <w:t xml:space="preserve"> </w:t>
            </w:r>
            <w:proofErr w:type="spellStart"/>
            <w:r>
              <w:rPr>
                <w:b/>
                <w:u w:val="single"/>
                <w:lang w:val="en-US"/>
              </w:rPr>
              <w:t>wers</w:t>
            </w:r>
            <w:proofErr w:type="spellEnd"/>
            <w:r>
              <w:rPr>
                <w:b/>
                <w:u w:val="single"/>
                <w:lang w:val="en-US"/>
              </w:rPr>
              <w:t xml:space="preserve"> </w:t>
            </w:r>
            <w:proofErr w:type="spellStart"/>
            <w:r>
              <w:rPr>
                <w:b/>
                <w:u w:val="single"/>
                <w:lang w:val="en-US"/>
              </w:rPr>
              <w:t>datblygu</w:t>
            </w:r>
            <w:proofErr w:type="spellEnd"/>
            <w:r>
              <w:rPr>
                <w:b/>
                <w:u w:val="single"/>
                <w:lang w:val="en-US"/>
              </w:rPr>
              <w:t xml:space="preserve"> </w:t>
            </w:r>
            <w:proofErr w:type="spellStart"/>
            <w:r>
              <w:rPr>
                <w:b/>
                <w:u w:val="single"/>
                <w:lang w:val="en-US"/>
              </w:rPr>
              <w:t>mathemateg</w:t>
            </w:r>
            <w:proofErr w:type="spellEnd"/>
            <w:r>
              <w:rPr>
                <w:b/>
                <w:u w:val="single"/>
                <w:lang w:val="en-US"/>
              </w:rPr>
              <w:t xml:space="preserve">. </w:t>
            </w:r>
            <w:proofErr w:type="spellStart"/>
            <w:r>
              <w:rPr>
                <w:b/>
                <w:u w:val="single"/>
                <w:lang w:val="en-US"/>
              </w:rPr>
              <w:t>Roedd</w:t>
            </w:r>
            <w:proofErr w:type="spellEnd"/>
            <w:r>
              <w:rPr>
                <w:b/>
                <w:u w:val="single"/>
                <w:lang w:val="en-US"/>
              </w:rPr>
              <w:t xml:space="preserve"> </w:t>
            </w:r>
            <w:proofErr w:type="spellStart"/>
            <w:r>
              <w:rPr>
                <w:b/>
                <w:u w:val="single"/>
                <w:lang w:val="en-US"/>
              </w:rPr>
              <w:t>adnoddau</w:t>
            </w:r>
            <w:proofErr w:type="spellEnd"/>
            <w:r>
              <w:rPr>
                <w:b/>
                <w:u w:val="single"/>
                <w:lang w:val="en-US"/>
              </w:rPr>
              <w:t xml:space="preserve"> y </w:t>
            </w:r>
            <w:proofErr w:type="spellStart"/>
            <w:r>
              <w:rPr>
                <w:b/>
                <w:u w:val="single"/>
                <w:lang w:val="en-US"/>
              </w:rPr>
              <w:t>dosbarth</w:t>
            </w:r>
            <w:proofErr w:type="spellEnd"/>
            <w:r>
              <w:rPr>
                <w:b/>
                <w:u w:val="single"/>
                <w:lang w:val="en-US"/>
              </w:rPr>
              <w:t xml:space="preserve"> </w:t>
            </w:r>
            <w:proofErr w:type="spellStart"/>
            <w:r>
              <w:rPr>
                <w:b/>
                <w:u w:val="single"/>
                <w:lang w:val="en-US"/>
              </w:rPr>
              <w:t>wedi</w:t>
            </w:r>
            <w:proofErr w:type="spellEnd"/>
            <w:r>
              <w:rPr>
                <w:b/>
                <w:u w:val="single"/>
                <w:lang w:val="en-US"/>
              </w:rPr>
              <w:t xml:space="preserve"> </w:t>
            </w:r>
            <w:proofErr w:type="spellStart"/>
            <w:r>
              <w:rPr>
                <w:b/>
                <w:u w:val="single"/>
                <w:lang w:val="en-US"/>
              </w:rPr>
              <w:t>wir</w:t>
            </w:r>
            <w:proofErr w:type="spellEnd"/>
            <w:r>
              <w:rPr>
                <w:b/>
                <w:u w:val="single"/>
                <w:lang w:val="en-US"/>
              </w:rPr>
              <w:t xml:space="preserve"> </w:t>
            </w:r>
            <w:proofErr w:type="spellStart"/>
            <w:r>
              <w:rPr>
                <w:b/>
                <w:u w:val="single"/>
                <w:lang w:val="en-US"/>
              </w:rPr>
              <w:t>helpu</w:t>
            </w:r>
            <w:proofErr w:type="spellEnd"/>
            <w:r>
              <w:rPr>
                <w:b/>
                <w:u w:val="single"/>
                <w:lang w:val="en-US"/>
              </w:rPr>
              <w:t xml:space="preserve"> </w:t>
            </w:r>
            <w:proofErr w:type="spellStart"/>
            <w:r>
              <w:rPr>
                <w:b/>
                <w:u w:val="single"/>
                <w:lang w:val="en-US"/>
              </w:rPr>
              <w:t>caffael</w:t>
            </w:r>
            <w:proofErr w:type="spellEnd"/>
            <w:r>
              <w:rPr>
                <w:b/>
                <w:u w:val="single"/>
                <w:lang w:val="en-US"/>
              </w:rPr>
              <w:t xml:space="preserve"> </w:t>
            </w:r>
            <w:proofErr w:type="spellStart"/>
            <w:r>
              <w:rPr>
                <w:b/>
                <w:u w:val="single"/>
                <w:lang w:val="en-US"/>
              </w:rPr>
              <w:t>dealltwriaeth</w:t>
            </w:r>
            <w:proofErr w:type="spellEnd"/>
            <w:r>
              <w:rPr>
                <w:b/>
                <w:u w:val="single"/>
                <w:lang w:val="en-US"/>
              </w:rPr>
              <w:t xml:space="preserve"> y plant </w:t>
            </w:r>
            <w:proofErr w:type="spellStart"/>
            <w:r>
              <w:rPr>
                <w:b/>
                <w:u w:val="single"/>
                <w:lang w:val="en-US"/>
              </w:rPr>
              <w:t>heddiw</w:t>
            </w:r>
            <w:proofErr w:type="spellEnd"/>
            <w:r>
              <w:rPr>
                <w:b/>
                <w:u w:val="single"/>
                <w:lang w:val="en-US"/>
              </w:rPr>
              <w:t>.</w:t>
            </w:r>
          </w:p>
          <w:p w14:paraId="33FEE9D4" w14:textId="77777777" w:rsidR="006A22A8" w:rsidRDefault="006A22A8" w:rsidP="005A0BE6">
            <w:pPr>
              <w:rPr>
                <w:b/>
                <w:u w:val="single"/>
                <w:lang w:val="en-US"/>
              </w:rPr>
            </w:pPr>
          </w:p>
          <w:p w14:paraId="555D43B4" w14:textId="77777777" w:rsidR="006A22A8" w:rsidRDefault="006A22A8" w:rsidP="005A0BE6">
            <w:pPr>
              <w:rPr>
                <w:b/>
                <w:u w:val="single"/>
                <w:lang w:val="en-US"/>
              </w:rPr>
            </w:pPr>
          </w:p>
          <w:p w14:paraId="75FB3A7C" w14:textId="77777777" w:rsidR="006A22A8" w:rsidRDefault="006A22A8" w:rsidP="005A0BE6">
            <w:pPr>
              <w:rPr>
                <w:b/>
                <w:u w:val="single"/>
                <w:lang w:val="en-US"/>
              </w:rPr>
            </w:pPr>
          </w:p>
          <w:p w14:paraId="41FFAF0B" w14:textId="77777777" w:rsidR="006A22A8" w:rsidRDefault="006A22A8" w:rsidP="005A0BE6">
            <w:pPr>
              <w:rPr>
                <w:b/>
                <w:u w:val="single"/>
                <w:lang w:val="en-US"/>
              </w:rPr>
            </w:pPr>
          </w:p>
          <w:p w14:paraId="08EB068D" w14:textId="77777777" w:rsidR="006A22A8" w:rsidRDefault="006A22A8" w:rsidP="005A0BE6">
            <w:pPr>
              <w:rPr>
                <w:b/>
                <w:u w:val="single"/>
                <w:lang w:val="en-US"/>
              </w:rPr>
            </w:pPr>
          </w:p>
        </w:tc>
      </w:tr>
      <w:tr w:rsidR="006A22A8" w14:paraId="5536D34F" w14:textId="77777777" w:rsidTr="005A0BE6">
        <w:tc>
          <w:tcPr>
            <w:tcW w:w="2552" w:type="dxa"/>
          </w:tcPr>
          <w:p w14:paraId="79DC7ED3" w14:textId="77777777" w:rsidR="006A22A8" w:rsidRDefault="006A22A8" w:rsidP="005A0BE6">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1AFA6887" w14:textId="77777777" w:rsidR="006A22A8" w:rsidRDefault="006A22A8" w:rsidP="005A0BE6">
            <w:pPr>
              <w:rPr>
                <w:i/>
                <w:lang w:val="en-US"/>
              </w:rPr>
            </w:pPr>
            <w:r w:rsidRPr="001F7D4C">
              <w:rPr>
                <w:i/>
                <w:lang w:val="en-US"/>
              </w:rPr>
              <w:t>Remember and Understand</w:t>
            </w:r>
          </w:p>
          <w:p w14:paraId="1388D0E6" w14:textId="77777777" w:rsidR="006A22A8" w:rsidRDefault="006A22A8" w:rsidP="005A0BE6">
            <w:pPr>
              <w:rPr>
                <w:i/>
                <w:sz w:val="16"/>
                <w:lang w:val="en-US"/>
              </w:rPr>
            </w:pPr>
          </w:p>
          <w:p w14:paraId="02C2B078" w14:textId="77777777" w:rsidR="006A22A8" w:rsidRPr="00B81165" w:rsidRDefault="006A22A8" w:rsidP="005A0BE6">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w:t>
            </w:r>
            <w:proofErr w:type="spellEnd"/>
            <w:r w:rsidRPr="00B81165">
              <w:rPr>
                <w:sz w:val="16"/>
                <w:lang w:val="en-US"/>
              </w:rPr>
              <w:t xml:space="preserve"> </w:t>
            </w:r>
            <w:proofErr w:type="spellStart"/>
            <w:r w:rsidRPr="00B81165">
              <w:rPr>
                <w:sz w:val="16"/>
                <w:lang w:val="en-US"/>
              </w:rPr>
              <w:t>agweddau</w:t>
            </w:r>
            <w:proofErr w:type="spellEnd"/>
            <w:r w:rsidRPr="00B81165">
              <w:rPr>
                <w:sz w:val="16"/>
                <w:lang w:val="en-US"/>
              </w:rPr>
              <w:t xml:space="preserve"> </w:t>
            </w:r>
            <w:proofErr w:type="spellStart"/>
            <w:r w:rsidRPr="00B81165">
              <w:rPr>
                <w:sz w:val="16"/>
                <w:lang w:val="en-US"/>
              </w:rPr>
              <w:t>ar</w:t>
            </w:r>
            <w:proofErr w:type="spellEnd"/>
            <w:r>
              <w:rPr>
                <w:sz w:val="16"/>
                <w:lang w:val="en-US"/>
              </w:rPr>
              <w:t xml:space="preserve"> y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gramStart"/>
            <w:r>
              <w:rPr>
                <w:sz w:val="16"/>
                <w:lang w:val="en-US"/>
              </w:rPr>
              <w:t>a</w:t>
            </w:r>
            <w:proofErr w:type="gramEnd"/>
            <w:r>
              <w:rPr>
                <w:sz w:val="16"/>
                <w:lang w:val="en-US"/>
              </w:rPr>
              <w:t xml:space="preserve"> </w:t>
            </w:r>
            <w:proofErr w:type="spellStart"/>
            <w:r>
              <w:rPr>
                <w:sz w:val="16"/>
                <w:lang w:val="en-US"/>
              </w:rPr>
              <w:t>aeth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dda</w:t>
            </w:r>
            <w:proofErr w:type="spellEnd"/>
            <w:r>
              <w:rPr>
                <w:sz w:val="16"/>
                <w:lang w:val="en-US"/>
              </w:rPr>
              <w:t>?</w:t>
            </w:r>
          </w:p>
          <w:p w14:paraId="01F8A5D1" w14:textId="77777777" w:rsidR="006A22A8" w:rsidRDefault="006A22A8" w:rsidP="005A0BE6">
            <w:pPr>
              <w:rPr>
                <w:i/>
                <w:sz w:val="16"/>
                <w:lang w:val="en-US"/>
              </w:rPr>
            </w:pPr>
            <w:r w:rsidRPr="00381B9B">
              <w:rPr>
                <w:i/>
                <w:sz w:val="16"/>
                <w:lang w:val="en-US"/>
              </w:rPr>
              <w:t xml:space="preserve">Can you list the aspects of the </w:t>
            </w:r>
            <w:r>
              <w:rPr>
                <w:i/>
                <w:sz w:val="16"/>
                <w:lang w:val="en-US"/>
              </w:rPr>
              <w:t>learning experience that went well?</w:t>
            </w:r>
          </w:p>
          <w:p w14:paraId="3AFDFB93" w14:textId="77777777" w:rsidR="006A22A8" w:rsidRDefault="006A22A8" w:rsidP="005A0BE6">
            <w:pPr>
              <w:rPr>
                <w:i/>
                <w:sz w:val="16"/>
                <w:lang w:val="en-US"/>
              </w:rPr>
            </w:pPr>
          </w:p>
          <w:p w14:paraId="3CA90D2A" w14:textId="77777777" w:rsidR="006A22A8" w:rsidRPr="00B81165" w:rsidRDefault="006A22A8" w:rsidP="005A0BE6">
            <w:pPr>
              <w:rPr>
                <w:sz w:val="16"/>
                <w:lang w:val="en-US"/>
              </w:rPr>
            </w:pPr>
            <w:r w:rsidRPr="00B81165">
              <w:rPr>
                <w:sz w:val="16"/>
                <w:lang w:val="en-US"/>
              </w:rPr>
              <w:t xml:space="preserve">Pa </w:t>
            </w:r>
            <w:proofErr w:type="spellStart"/>
            <w:r w:rsidRPr="00B81165">
              <w:rPr>
                <w:sz w:val="16"/>
                <w:lang w:val="en-US"/>
              </w:rPr>
              <w:t>elfennau</w:t>
            </w:r>
            <w:proofErr w:type="spellEnd"/>
            <w:r w:rsidRPr="00B81165">
              <w:rPr>
                <w:sz w:val="16"/>
                <w:lang w:val="en-US"/>
              </w:rPr>
              <w:t xml:space="preserve"> </w:t>
            </w:r>
            <w:proofErr w:type="spellStart"/>
            <w:r w:rsidRPr="00B81165">
              <w:rPr>
                <w:sz w:val="16"/>
                <w:lang w:val="en-US"/>
              </w:rPr>
              <w:t>o'r</w:t>
            </w:r>
            <w:proofErr w:type="spellEnd"/>
            <w:r w:rsidRPr="00B81165">
              <w:rPr>
                <w:sz w:val="16"/>
                <w:lang w:val="en-US"/>
              </w:rPr>
              <w:t xml:space="preserve"> </w:t>
            </w:r>
            <w:proofErr w:type="spellStart"/>
            <w:r>
              <w:rPr>
                <w:sz w:val="16"/>
                <w:lang w:val="en-US"/>
              </w:rPr>
              <w:t>profiad</w:t>
            </w:r>
            <w:proofErr w:type="spellEnd"/>
            <w:r>
              <w:rPr>
                <w:sz w:val="16"/>
                <w:lang w:val="en-US"/>
              </w:rPr>
              <w:t xml:space="preserve"> </w:t>
            </w:r>
            <w:proofErr w:type="spellStart"/>
            <w:r>
              <w:rPr>
                <w:sz w:val="16"/>
                <w:lang w:val="en-US"/>
              </w:rPr>
              <w:t>dysgu</w:t>
            </w:r>
            <w:proofErr w:type="spellEnd"/>
            <w:r>
              <w:rPr>
                <w:sz w:val="16"/>
                <w:lang w:val="en-US"/>
              </w:rPr>
              <w:t xml:space="preserve"> </w:t>
            </w:r>
            <w:proofErr w:type="spellStart"/>
            <w:r>
              <w:rPr>
                <w:sz w:val="16"/>
                <w:lang w:val="en-US"/>
              </w:rPr>
              <w:t>oedd</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siomedig</w:t>
            </w:r>
            <w:proofErr w:type="spellEnd"/>
            <w:r>
              <w:rPr>
                <w:sz w:val="16"/>
                <w:lang w:val="en-US"/>
              </w:rPr>
              <w:t>?</w:t>
            </w:r>
          </w:p>
          <w:p w14:paraId="3C6AE37E" w14:textId="77777777" w:rsidR="006A22A8" w:rsidRDefault="006A22A8" w:rsidP="005A0BE6">
            <w:pPr>
              <w:rPr>
                <w:i/>
                <w:sz w:val="16"/>
                <w:lang w:val="en-US"/>
              </w:rPr>
            </w:pPr>
            <w:r>
              <w:rPr>
                <w:i/>
                <w:sz w:val="16"/>
                <w:lang w:val="en-US"/>
              </w:rPr>
              <w:t xml:space="preserve">What were the elements of </w:t>
            </w:r>
            <w:proofErr w:type="gramStart"/>
            <w:r>
              <w:rPr>
                <w:i/>
                <w:sz w:val="16"/>
                <w:lang w:val="en-US"/>
              </w:rPr>
              <w:t>the</w:t>
            </w:r>
            <w:proofErr w:type="gramEnd"/>
          </w:p>
          <w:p w14:paraId="6BA62D71" w14:textId="77777777" w:rsidR="006A22A8" w:rsidRDefault="006A22A8" w:rsidP="005A0BE6">
            <w:pPr>
              <w:rPr>
                <w:i/>
                <w:sz w:val="16"/>
                <w:lang w:val="en-US"/>
              </w:rPr>
            </w:pPr>
            <w:r>
              <w:rPr>
                <w:i/>
                <w:sz w:val="16"/>
                <w:lang w:val="en-US"/>
              </w:rPr>
              <w:t>learning experience that were disappointing?</w:t>
            </w:r>
          </w:p>
          <w:p w14:paraId="612A2BA1" w14:textId="77777777" w:rsidR="006A22A8" w:rsidRDefault="006A22A8" w:rsidP="005A0BE6">
            <w:pPr>
              <w:rPr>
                <w:i/>
                <w:sz w:val="16"/>
                <w:lang w:val="en-US"/>
              </w:rPr>
            </w:pPr>
          </w:p>
          <w:p w14:paraId="29D8A8C4" w14:textId="77777777" w:rsidR="006A22A8" w:rsidRPr="00381B9B" w:rsidRDefault="006A22A8" w:rsidP="005A0BE6">
            <w:pPr>
              <w:rPr>
                <w:i/>
                <w:sz w:val="16"/>
                <w:lang w:val="en-US"/>
              </w:rPr>
            </w:pPr>
          </w:p>
        </w:tc>
        <w:tc>
          <w:tcPr>
            <w:tcW w:w="7654" w:type="dxa"/>
          </w:tcPr>
          <w:p w14:paraId="77CF228B" w14:textId="77777777" w:rsidR="006A22A8" w:rsidRDefault="006A22A8" w:rsidP="005A0BE6">
            <w:pPr>
              <w:rPr>
                <w:b/>
                <w:u w:val="single"/>
                <w:lang w:val="en-US"/>
              </w:rPr>
            </w:pPr>
          </w:p>
          <w:p w14:paraId="606D294D" w14:textId="77777777" w:rsidR="006A22A8" w:rsidRDefault="006A22A8" w:rsidP="005A0BE6">
            <w:pPr>
              <w:rPr>
                <w:b/>
                <w:u w:val="single"/>
                <w:lang w:val="en-US"/>
              </w:rPr>
            </w:pPr>
          </w:p>
          <w:p w14:paraId="56D66416" w14:textId="77777777" w:rsidR="006A22A8" w:rsidRDefault="006A22A8" w:rsidP="005A0BE6">
            <w:pPr>
              <w:rPr>
                <w:b/>
                <w:u w:val="single"/>
                <w:lang w:val="en-US"/>
              </w:rPr>
            </w:pPr>
            <w:proofErr w:type="spellStart"/>
            <w:r>
              <w:rPr>
                <w:b/>
                <w:u w:val="single"/>
                <w:lang w:val="en-US"/>
              </w:rPr>
              <w:t>Byddai’n</w:t>
            </w:r>
            <w:proofErr w:type="spellEnd"/>
            <w:r>
              <w:rPr>
                <w:b/>
                <w:u w:val="single"/>
                <w:lang w:val="en-US"/>
              </w:rPr>
              <w:t xml:space="preserve"> </w:t>
            </w:r>
            <w:proofErr w:type="spellStart"/>
            <w:r>
              <w:rPr>
                <w:b/>
                <w:u w:val="single"/>
                <w:lang w:val="en-US"/>
              </w:rPr>
              <w:t>cofio</w:t>
            </w:r>
            <w:proofErr w:type="spellEnd"/>
            <w:r>
              <w:rPr>
                <w:b/>
                <w:u w:val="single"/>
                <w:lang w:val="en-US"/>
              </w:rPr>
              <w:t xml:space="preserve"> </w:t>
            </w:r>
            <w:proofErr w:type="spellStart"/>
            <w:r>
              <w:rPr>
                <w:b/>
                <w:u w:val="single"/>
                <w:lang w:val="en-US"/>
              </w:rPr>
              <w:t>defnyddio</w:t>
            </w:r>
            <w:proofErr w:type="spellEnd"/>
            <w:r>
              <w:rPr>
                <w:b/>
                <w:u w:val="single"/>
                <w:lang w:val="en-US"/>
              </w:rPr>
              <w:t xml:space="preserve"> </w:t>
            </w:r>
            <w:proofErr w:type="spellStart"/>
            <w:r>
              <w:rPr>
                <w:b/>
                <w:u w:val="single"/>
                <w:lang w:val="en-US"/>
              </w:rPr>
              <w:t>llawer</w:t>
            </w:r>
            <w:proofErr w:type="spellEnd"/>
            <w:r>
              <w:rPr>
                <w:b/>
                <w:u w:val="single"/>
                <w:lang w:val="en-US"/>
              </w:rPr>
              <w:t xml:space="preserve"> o </w:t>
            </w:r>
            <w:proofErr w:type="spellStart"/>
            <w:r>
              <w:rPr>
                <w:b/>
                <w:u w:val="single"/>
                <w:lang w:val="en-US"/>
              </w:rPr>
              <w:t>adnoddau</w:t>
            </w:r>
            <w:proofErr w:type="spellEnd"/>
            <w:r>
              <w:rPr>
                <w:b/>
                <w:u w:val="single"/>
                <w:lang w:val="en-US"/>
              </w:rPr>
              <w:t xml:space="preserve"> </w:t>
            </w:r>
            <w:proofErr w:type="spellStart"/>
            <w:r>
              <w:rPr>
                <w:b/>
                <w:u w:val="single"/>
                <w:lang w:val="en-US"/>
              </w:rPr>
              <w:t>yn</w:t>
            </w:r>
            <w:proofErr w:type="spellEnd"/>
            <w:r>
              <w:rPr>
                <w:b/>
                <w:u w:val="single"/>
                <w:lang w:val="en-US"/>
              </w:rPr>
              <w:t xml:space="preserve"> </w:t>
            </w:r>
            <w:proofErr w:type="spellStart"/>
            <w:r>
              <w:rPr>
                <w:b/>
                <w:u w:val="single"/>
                <w:lang w:val="en-US"/>
              </w:rPr>
              <w:t>fy</w:t>
            </w:r>
            <w:proofErr w:type="spellEnd"/>
            <w:r>
              <w:rPr>
                <w:b/>
                <w:u w:val="single"/>
                <w:lang w:val="en-US"/>
              </w:rPr>
              <w:t xml:space="preserve"> </w:t>
            </w:r>
            <w:proofErr w:type="spellStart"/>
            <w:r>
              <w:rPr>
                <w:b/>
                <w:u w:val="single"/>
                <w:lang w:val="en-US"/>
              </w:rPr>
              <w:t>wersi</w:t>
            </w:r>
            <w:proofErr w:type="spellEnd"/>
            <w:r>
              <w:rPr>
                <w:b/>
                <w:u w:val="single"/>
                <w:lang w:val="en-US"/>
              </w:rPr>
              <w:t xml:space="preserve"> </w:t>
            </w:r>
            <w:proofErr w:type="spellStart"/>
            <w:r>
              <w:rPr>
                <w:b/>
                <w:u w:val="single"/>
                <w:lang w:val="en-US"/>
              </w:rPr>
              <w:t>os</w:t>
            </w:r>
            <w:proofErr w:type="spellEnd"/>
            <w:r>
              <w:rPr>
                <w:b/>
                <w:u w:val="single"/>
                <w:lang w:val="en-US"/>
              </w:rPr>
              <w:t xml:space="preserve"> </w:t>
            </w:r>
            <w:proofErr w:type="spellStart"/>
            <w:r>
              <w:rPr>
                <w:b/>
                <w:u w:val="single"/>
                <w:lang w:val="en-US"/>
              </w:rPr>
              <w:t>mae’r</w:t>
            </w:r>
            <w:proofErr w:type="spellEnd"/>
            <w:r>
              <w:rPr>
                <w:b/>
                <w:u w:val="single"/>
                <w:lang w:val="en-US"/>
              </w:rPr>
              <w:t xml:space="preserve"> </w:t>
            </w:r>
            <w:proofErr w:type="spellStart"/>
            <w:r>
              <w:rPr>
                <w:b/>
                <w:u w:val="single"/>
                <w:lang w:val="en-US"/>
              </w:rPr>
              <w:t>adnodd</w:t>
            </w:r>
            <w:proofErr w:type="spellEnd"/>
            <w:r>
              <w:rPr>
                <w:b/>
                <w:u w:val="single"/>
                <w:lang w:val="en-US"/>
              </w:rPr>
              <w:t xml:space="preserve"> </w:t>
            </w:r>
            <w:proofErr w:type="spellStart"/>
            <w:r>
              <w:rPr>
                <w:b/>
                <w:u w:val="single"/>
                <w:lang w:val="en-US"/>
              </w:rPr>
              <w:t>yn</w:t>
            </w:r>
            <w:proofErr w:type="spellEnd"/>
            <w:r>
              <w:rPr>
                <w:b/>
                <w:u w:val="single"/>
                <w:lang w:val="en-US"/>
              </w:rPr>
              <w:t xml:space="preserve"> </w:t>
            </w:r>
            <w:proofErr w:type="spellStart"/>
            <w:r>
              <w:rPr>
                <w:b/>
                <w:u w:val="single"/>
                <w:lang w:val="en-US"/>
              </w:rPr>
              <w:t>helpu’r</w:t>
            </w:r>
            <w:proofErr w:type="spellEnd"/>
            <w:r>
              <w:rPr>
                <w:b/>
                <w:u w:val="single"/>
                <w:lang w:val="en-US"/>
              </w:rPr>
              <w:t xml:space="preserve"> </w:t>
            </w:r>
            <w:proofErr w:type="spellStart"/>
            <w:r>
              <w:rPr>
                <w:b/>
                <w:u w:val="single"/>
                <w:lang w:val="en-US"/>
              </w:rPr>
              <w:t>disgyblion</w:t>
            </w:r>
            <w:proofErr w:type="spellEnd"/>
            <w:r>
              <w:rPr>
                <w:b/>
                <w:u w:val="single"/>
                <w:lang w:val="en-US"/>
              </w:rPr>
              <w:t xml:space="preserve">. </w:t>
            </w:r>
            <w:proofErr w:type="spellStart"/>
            <w:r>
              <w:rPr>
                <w:b/>
                <w:u w:val="single"/>
                <w:lang w:val="en-US"/>
              </w:rPr>
              <w:t>Rwy’n</w:t>
            </w:r>
            <w:proofErr w:type="spellEnd"/>
            <w:r>
              <w:rPr>
                <w:b/>
                <w:u w:val="single"/>
                <w:lang w:val="en-US"/>
              </w:rPr>
              <w:t xml:space="preserve"> </w:t>
            </w:r>
            <w:proofErr w:type="spellStart"/>
            <w:r>
              <w:rPr>
                <w:b/>
                <w:u w:val="single"/>
                <w:lang w:val="en-US"/>
              </w:rPr>
              <w:t>erbyn</w:t>
            </w:r>
            <w:proofErr w:type="spellEnd"/>
            <w:r>
              <w:rPr>
                <w:b/>
                <w:u w:val="single"/>
                <w:lang w:val="en-US"/>
              </w:rPr>
              <w:t xml:space="preserve"> </w:t>
            </w:r>
            <w:proofErr w:type="spellStart"/>
            <w:r>
              <w:rPr>
                <w:b/>
                <w:u w:val="single"/>
                <w:lang w:val="en-US"/>
              </w:rPr>
              <w:t>defnyddio</w:t>
            </w:r>
            <w:proofErr w:type="spellEnd"/>
            <w:r>
              <w:rPr>
                <w:b/>
                <w:u w:val="single"/>
                <w:lang w:val="en-US"/>
              </w:rPr>
              <w:t xml:space="preserve"> dim </w:t>
            </w:r>
            <w:proofErr w:type="spellStart"/>
            <w:r>
              <w:rPr>
                <w:b/>
                <w:u w:val="single"/>
                <w:lang w:val="en-US"/>
              </w:rPr>
              <w:t>ond</w:t>
            </w:r>
            <w:proofErr w:type="spellEnd"/>
            <w:r>
              <w:rPr>
                <w:b/>
                <w:u w:val="single"/>
                <w:lang w:val="en-US"/>
              </w:rPr>
              <w:t xml:space="preserve"> </w:t>
            </w:r>
            <w:proofErr w:type="spellStart"/>
            <w:r>
              <w:rPr>
                <w:b/>
                <w:u w:val="single"/>
                <w:lang w:val="en-US"/>
              </w:rPr>
              <w:t>yr</w:t>
            </w:r>
            <w:proofErr w:type="spellEnd"/>
            <w:r>
              <w:rPr>
                <w:b/>
                <w:u w:val="single"/>
                <w:lang w:val="en-US"/>
              </w:rPr>
              <w:t xml:space="preserve"> </w:t>
            </w:r>
            <w:proofErr w:type="spellStart"/>
            <w:r>
              <w:rPr>
                <w:b/>
                <w:u w:val="single"/>
                <w:lang w:val="en-US"/>
              </w:rPr>
              <w:t>adnoddau</w:t>
            </w:r>
            <w:proofErr w:type="spellEnd"/>
            <w:r>
              <w:rPr>
                <w:b/>
                <w:u w:val="single"/>
                <w:lang w:val="en-US"/>
              </w:rPr>
              <w:t xml:space="preserve"> </w:t>
            </w:r>
            <w:proofErr w:type="spellStart"/>
            <w:r>
              <w:rPr>
                <w:b/>
                <w:u w:val="single"/>
                <w:lang w:val="en-US"/>
              </w:rPr>
              <w:t>rydw</w:t>
            </w:r>
            <w:proofErr w:type="spellEnd"/>
            <w:r>
              <w:rPr>
                <w:b/>
                <w:u w:val="single"/>
                <w:lang w:val="en-US"/>
              </w:rPr>
              <w:t xml:space="preserve"> I </w:t>
            </w:r>
            <w:proofErr w:type="spellStart"/>
            <w:r>
              <w:rPr>
                <w:b/>
                <w:u w:val="single"/>
                <w:lang w:val="en-US"/>
              </w:rPr>
              <w:t>wedi</w:t>
            </w:r>
            <w:proofErr w:type="spellEnd"/>
            <w:r>
              <w:rPr>
                <w:b/>
                <w:u w:val="single"/>
                <w:lang w:val="en-US"/>
              </w:rPr>
              <w:t xml:space="preserve"> </w:t>
            </w:r>
            <w:proofErr w:type="spellStart"/>
            <w:r>
              <w:rPr>
                <w:b/>
                <w:u w:val="single"/>
                <w:lang w:val="en-US"/>
              </w:rPr>
              <w:t>creu</w:t>
            </w:r>
            <w:proofErr w:type="spellEnd"/>
            <w:r>
              <w:rPr>
                <w:b/>
                <w:u w:val="single"/>
                <w:lang w:val="en-US"/>
              </w:rPr>
              <w:t xml:space="preserve">, </w:t>
            </w:r>
            <w:proofErr w:type="spellStart"/>
            <w:r>
              <w:rPr>
                <w:b/>
                <w:u w:val="single"/>
                <w:lang w:val="en-US"/>
              </w:rPr>
              <w:t>oherwydd</w:t>
            </w:r>
            <w:proofErr w:type="spellEnd"/>
            <w:r>
              <w:rPr>
                <w:b/>
                <w:u w:val="single"/>
                <w:lang w:val="en-US"/>
              </w:rPr>
              <w:t xml:space="preserve"> </w:t>
            </w:r>
            <w:proofErr w:type="spellStart"/>
            <w:r>
              <w:rPr>
                <w:b/>
                <w:u w:val="single"/>
                <w:lang w:val="en-US"/>
              </w:rPr>
              <w:t>bydd</w:t>
            </w:r>
            <w:proofErr w:type="spellEnd"/>
            <w:r>
              <w:rPr>
                <w:b/>
                <w:u w:val="single"/>
                <w:lang w:val="en-US"/>
              </w:rPr>
              <w:t xml:space="preserve"> y plant </w:t>
            </w:r>
            <w:proofErr w:type="spellStart"/>
            <w:r>
              <w:rPr>
                <w:b/>
                <w:u w:val="single"/>
                <w:lang w:val="en-US"/>
              </w:rPr>
              <w:t>yn</w:t>
            </w:r>
            <w:proofErr w:type="spellEnd"/>
            <w:r>
              <w:rPr>
                <w:b/>
                <w:u w:val="single"/>
                <w:lang w:val="en-US"/>
              </w:rPr>
              <w:t xml:space="preserve"> </w:t>
            </w:r>
            <w:proofErr w:type="spellStart"/>
            <w:r>
              <w:rPr>
                <w:b/>
                <w:u w:val="single"/>
                <w:lang w:val="en-US"/>
              </w:rPr>
              <w:t>gyfarwydd</w:t>
            </w:r>
            <w:proofErr w:type="spellEnd"/>
            <w:r>
              <w:rPr>
                <w:b/>
                <w:u w:val="single"/>
                <w:lang w:val="en-US"/>
              </w:rPr>
              <w:t xml:space="preserve"> </w:t>
            </w:r>
            <w:proofErr w:type="gramStart"/>
            <w:r>
              <w:rPr>
                <w:b/>
                <w:u w:val="single"/>
                <w:lang w:val="en-US"/>
              </w:rPr>
              <w:t>a</w:t>
            </w:r>
            <w:proofErr w:type="gramEnd"/>
            <w:r>
              <w:rPr>
                <w:b/>
                <w:u w:val="single"/>
                <w:lang w:val="en-US"/>
              </w:rPr>
              <w:t xml:space="preserve"> </w:t>
            </w:r>
            <w:proofErr w:type="spellStart"/>
            <w:r>
              <w:rPr>
                <w:b/>
                <w:u w:val="single"/>
                <w:lang w:val="en-US"/>
              </w:rPr>
              <w:t>adnoddau</w:t>
            </w:r>
            <w:proofErr w:type="spellEnd"/>
            <w:r>
              <w:rPr>
                <w:b/>
                <w:u w:val="single"/>
                <w:lang w:val="en-US"/>
              </w:rPr>
              <w:t xml:space="preserve"> </w:t>
            </w:r>
            <w:proofErr w:type="spellStart"/>
            <w:r>
              <w:rPr>
                <w:b/>
                <w:u w:val="single"/>
                <w:lang w:val="en-US"/>
              </w:rPr>
              <w:t>sydd</w:t>
            </w:r>
            <w:proofErr w:type="spellEnd"/>
            <w:r>
              <w:rPr>
                <w:b/>
                <w:u w:val="single"/>
                <w:lang w:val="en-US"/>
              </w:rPr>
              <w:t xml:space="preserve"> </w:t>
            </w:r>
            <w:proofErr w:type="spellStart"/>
            <w:r>
              <w:rPr>
                <w:b/>
                <w:u w:val="single"/>
                <w:lang w:val="en-US"/>
              </w:rPr>
              <w:t>ar</w:t>
            </w:r>
            <w:proofErr w:type="spellEnd"/>
            <w:r>
              <w:rPr>
                <w:b/>
                <w:u w:val="single"/>
                <w:lang w:val="en-US"/>
              </w:rPr>
              <w:t xml:space="preserve"> </w:t>
            </w:r>
            <w:proofErr w:type="spellStart"/>
            <w:r>
              <w:rPr>
                <w:b/>
                <w:u w:val="single"/>
                <w:lang w:val="en-US"/>
              </w:rPr>
              <w:t>gael</w:t>
            </w:r>
            <w:proofErr w:type="spellEnd"/>
            <w:r>
              <w:rPr>
                <w:b/>
                <w:u w:val="single"/>
                <w:lang w:val="en-US"/>
              </w:rPr>
              <w:t xml:space="preserve"> I </w:t>
            </w:r>
            <w:proofErr w:type="spellStart"/>
            <w:r>
              <w:rPr>
                <w:b/>
                <w:u w:val="single"/>
                <w:lang w:val="en-US"/>
              </w:rPr>
              <w:t>nhw</w:t>
            </w:r>
            <w:proofErr w:type="spellEnd"/>
            <w:r>
              <w:rPr>
                <w:b/>
                <w:u w:val="single"/>
                <w:lang w:val="en-US"/>
              </w:rPr>
              <w:t xml:space="preserve"> </w:t>
            </w:r>
            <w:proofErr w:type="spellStart"/>
            <w:r>
              <w:rPr>
                <w:b/>
                <w:u w:val="single"/>
                <w:lang w:val="en-US"/>
              </w:rPr>
              <w:t>yn</w:t>
            </w:r>
            <w:proofErr w:type="spellEnd"/>
            <w:r>
              <w:rPr>
                <w:b/>
                <w:u w:val="single"/>
                <w:lang w:val="en-US"/>
              </w:rPr>
              <w:t xml:space="preserve"> y </w:t>
            </w:r>
            <w:proofErr w:type="spellStart"/>
            <w:r>
              <w:rPr>
                <w:b/>
                <w:u w:val="single"/>
                <w:lang w:val="en-US"/>
              </w:rPr>
              <w:t>dosbarth</w:t>
            </w:r>
            <w:proofErr w:type="spellEnd"/>
            <w:r>
              <w:rPr>
                <w:b/>
                <w:u w:val="single"/>
                <w:lang w:val="en-US"/>
              </w:rPr>
              <w:t>.</w:t>
            </w:r>
          </w:p>
          <w:p w14:paraId="79CA7628" w14:textId="77777777" w:rsidR="006A22A8" w:rsidRDefault="006A22A8" w:rsidP="005A0BE6">
            <w:pPr>
              <w:rPr>
                <w:b/>
                <w:u w:val="single"/>
                <w:lang w:val="en-US"/>
              </w:rPr>
            </w:pPr>
          </w:p>
          <w:p w14:paraId="6723D863" w14:textId="77777777" w:rsidR="006A22A8" w:rsidRDefault="006A22A8" w:rsidP="005A0BE6">
            <w:pPr>
              <w:rPr>
                <w:b/>
                <w:u w:val="single"/>
                <w:lang w:val="en-US"/>
              </w:rPr>
            </w:pPr>
            <w:proofErr w:type="spellStart"/>
            <w:r>
              <w:rPr>
                <w:b/>
                <w:u w:val="single"/>
                <w:lang w:val="en-US"/>
              </w:rPr>
              <w:t>Rwy’n</w:t>
            </w:r>
            <w:proofErr w:type="spellEnd"/>
            <w:r>
              <w:rPr>
                <w:b/>
                <w:u w:val="single"/>
                <w:lang w:val="en-US"/>
              </w:rPr>
              <w:t xml:space="preserve"> </w:t>
            </w:r>
            <w:proofErr w:type="spellStart"/>
            <w:r>
              <w:rPr>
                <w:b/>
                <w:u w:val="single"/>
                <w:lang w:val="en-US"/>
              </w:rPr>
              <w:t>deall</w:t>
            </w:r>
            <w:proofErr w:type="spellEnd"/>
            <w:r>
              <w:rPr>
                <w:b/>
                <w:u w:val="single"/>
                <w:lang w:val="en-US"/>
              </w:rPr>
              <w:t xml:space="preserve"> bod </w:t>
            </w:r>
            <w:proofErr w:type="spellStart"/>
            <w:r>
              <w:rPr>
                <w:b/>
                <w:u w:val="single"/>
                <w:lang w:val="en-US"/>
              </w:rPr>
              <w:t>dealltwriaeth</w:t>
            </w:r>
            <w:proofErr w:type="spellEnd"/>
            <w:r>
              <w:rPr>
                <w:b/>
                <w:u w:val="single"/>
                <w:lang w:val="en-US"/>
              </w:rPr>
              <w:t xml:space="preserve"> </w:t>
            </w:r>
            <w:proofErr w:type="spellStart"/>
            <w:r>
              <w:rPr>
                <w:b/>
                <w:u w:val="single"/>
                <w:lang w:val="en-US"/>
              </w:rPr>
              <w:t>yn</w:t>
            </w:r>
            <w:proofErr w:type="spellEnd"/>
            <w:r>
              <w:rPr>
                <w:b/>
                <w:u w:val="single"/>
                <w:lang w:val="en-US"/>
              </w:rPr>
              <w:t xml:space="preserve"> ca lei </w:t>
            </w:r>
            <w:proofErr w:type="spellStart"/>
            <w:r>
              <w:rPr>
                <w:b/>
                <w:u w:val="single"/>
                <w:lang w:val="en-US"/>
              </w:rPr>
              <w:t>caffael</w:t>
            </w:r>
            <w:proofErr w:type="spellEnd"/>
            <w:r>
              <w:rPr>
                <w:b/>
                <w:u w:val="single"/>
                <w:lang w:val="en-US"/>
              </w:rPr>
              <w:t xml:space="preserve"> </w:t>
            </w:r>
            <w:proofErr w:type="spellStart"/>
            <w:r>
              <w:rPr>
                <w:b/>
                <w:u w:val="single"/>
                <w:lang w:val="en-US"/>
              </w:rPr>
              <w:t>ar</w:t>
            </w:r>
            <w:proofErr w:type="spellEnd"/>
            <w:r>
              <w:rPr>
                <w:b/>
                <w:u w:val="single"/>
                <w:lang w:val="en-US"/>
              </w:rPr>
              <w:t xml:space="preserve"> </w:t>
            </w:r>
            <w:proofErr w:type="spellStart"/>
            <w:r>
              <w:rPr>
                <w:b/>
                <w:u w:val="single"/>
                <w:lang w:val="en-US"/>
              </w:rPr>
              <w:t>ol</w:t>
            </w:r>
            <w:proofErr w:type="spellEnd"/>
            <w:r>
              <w:rPr>
                <w:b/>
                <w:u w:val="single"/>
                <w:lang w:val="en-US"/>
              </w:rPr>
              <w:t xml:space="preserve"> </w:t>
            </w:r>
            <w:proofErr w:type="spellStart"/>
            <w:r>
              <w:rPr>
                <w:b/>
                <w:u w:val="single"/>
                <w:lang w:val="en-US"/>
              </w:rPr>
              <w:t>llawer</w:t>
            </w:r>
            <w:proofErr w:type="spellEnd"/>
            <w:r>
              <w:rPr>
                <w:b/>
                <w:u w:val="single"/>
                <w:lang w:val="en-US"/>
              </w:rPr>
              <w:t xml:space="preserve"> o ail </w:t>
            </w:r>
            <w:proofErr w:type="spellStart"/>
            <w:r>
              <w:rPr>
                <w:b/>
                <w:u w:val="single"/>
                <w:lang w:val="en-US"/>
              </w:rPr>
              <w:t>adrodd</w:t>
            </w:r>
            <w:proofErr w:type="spellEnd"/>
            <w:r>
              <w:rPr>
                <w:b/>
                <w:u w:val="single"/>
                <w:lang w:val="en-US"/>
              </w:rPr>
              <w:t xml:space="preserve"> </w:t>
            </w:r>
            <w:proofErr w:type="spellStart"/>
            <w:r>
              <w:rPr>
                <w:b/>
                <w:u w:val="single"/>
                <w:lang w:val="en-US"/>
              </w:rPr>
              <w:t>yr</w:t>
            </w:r>
            <w:proofErr w:type="spellEnd"/>
            <w:r>
              <w:rPr>
                <w:b/>
                <w:u w:val="single"/>
                <w:lang w:val="en-US"/>
              </w:rPr>
              <w:t xml:space="preserve"> </w:t>
            </w:r>
            <w:proofErr w:type="spellStart"/>
            <w:r>
              <w:rPr>
                <w:b/>
                <w:u w:val="single"/>
                <w:lang w:val="en-US"/>
              </w:rPr>
              <w:t>oedran</w:t>
            </w:r>
            <w:proofErr w:type="spellEnd"/>
            <w:r>
              <w:rPr>
                <w:b/>
                <w:u w:val="single"/>
                <w:lang w:val="en-US"/>
              </w:rPr>
              <w:t xml:space="preserve"> </w:t>
            </w:r>
            <w:proofErr w:type="spellStart"/>
            <w:r>
              <w:rPr>
                <w:b/>
                <w:u w:val="single"/>
                <w:lang w:val="en-US"/>
              </w:rPr>
              <w:t>yma</w:t>
            </w:r>
            <w:proofErr w:type="spellEnd"/>
            <w:r>
              <w:rPr>
                <w:b/>
                <w:u w:val="single"/>
                <w:lang w:val="en-US"/>
              </w:rPr>
              <w:t xml:space="preserve"> </w:t>
            </w:r>
            <w:proofErr w:type="spellStart"/>
            <w:r>
              <w:rPr>
                <w:b/>
                <w:u w:val="single"/>
                <w:lang w:val="en-US"/>
              </w:rPr>
              <w:t>oherwydd</w:t>
            </w:r>
            <w:proofErr w:type="spellEnd"/>
            <w:r>
              <w:rPr>
                <w:b/>
                <w:u w:val="single"/>
                <w:lang w:val="en-US"/>
              </w:rPr>
              <w:t xml:space="preserve"> </w:t>
            </w:r>
            <w:proofErr w:type="spellStart"/>
            <w:r>
              <w:rPr>
                <w:b/>
                <w:u w:val="single"/>
                <w:lang w:val="en-US"/>
              </w:rPr>
              <w:t>mae’r</w:t>
            </w:r>
            <w:proofErr w:type="spellEnd"/>
            <w:r>
              <w:rPr>
                <w:b/>
                <w:u w:val="single"/>
                <w:lang w:val="en-US"/>
              </w:rPr>
              <w:t xml:space="preserve"> plant </w:t>
            </w:r>
            <w:proofErr w:type="spellStart"/>
            <w:r>
              <w:rPr>
                <w:b/>
                <w:u w:val="single"/>
                <w:lang w:val="en-US"/>
              </w:rPr>
              <w:t>mor</w:t>
            </w:r>
            <w:proofErr w:type="spellEnd"/>
            <w:r>
              <w:rPr>
                <w:b/>
                <w:u w:val="single"/>
                <w:lang w:val="en-US"/>
              </w:rPr>
              <w:t xml:space="preserve"> </w:t>
            </w:r>
            <w:proofErr w:type="spellStart"/>
            <w:r>
              <w:rPr>
                <w:b/>
                <w:u w:val="single"/>
                <w:lang w:val="en-US"/>
              </w:rPr>
              <w:t>ifanc</w:t>
            </w:r>
            <w:proofErr w:type="spellEnd"/>
            <w:r>
              <w:rPr>
                <w:b/>
                <w:u w:val="single"/>
                <w:lang w:val="en-US"/>
              </w:rPr>
              <w:t>.</w:t>
            </w:r>
          </w:p>
          <w:p w14:paraId="6531318B" w14:textId="77777777" w:rsidR="006A22A8" w:rsidRDefault="006A22A8" w:rsidP="005A0BE6">
            <w:pPr>
              <w:rPr>
                <w:b/>
                <w:u w:val="single"/>
                <w:lang w:val="en-US"/>
              </w:rPr>
            </w:pPr>
          </w:p>
          <w:p w14:paraId="2B468AB2" w14:textId="77777777" w:rsidR="006A22A8" w:rsidRDefault="006A22A8" w:rsidP="005A0BE6">
            <w:pPr>
              <w:rPr>
                <w:b/>
                <w:u w:val="single"/>
                <w:lang w:val="en-US"/>
              </w:rPr>
            </w:pPr>
            <w:proofErr w:type="spellStart"/>
            <w:r w:rsidRPr="00BC70F8">
              <w:rPr>
                <w:b/>
                <w:highlight w:val="yellow"/>
                <w:u w:val="single"/>
                <w:lang w:val="en-US"/>
              </w:rPr>
              <w:lastRenderedPageBreak/>
              <w:t>Roedd</w:t>
            </w:r>
            <w:proofErr w:type="spellEnd"/>
            <w:r w:rsidRPr="00BC70F8">
              <w:rPr>
                <w:b/>
                <w:highlight w:val="yellow"/>
                <w:u w:val="single"/>
                <w:lang w:val="en-US"/>
              </w:rPr>
              <w:t xml:space="preserve"> </w:t>
            </w:r>
            <w:proofErr w:type="spellStart"/>
            <w:r w:rsidRPr="00BC70F8">
              <w:rPr>
                <w:b/>
                <w:highlight w:val="yellow"/>
                <w:u w:val="single"/>
                <w:lang w:val="en-US"/>
              </w:rPr>
              <w:t>yn</w:t>
            </w:r>
            <w:proofErr w:type="spellEnd"/>
            <w:r w:rsidRPr="00BC70F8">
              <w:rPr>
                <w:b/>
                <w:highlight w:val="yellow"/>
                <w:u w:val="single"/>
                <w:lang w:val="en-US"/>
              </w:rPr>
              <w:t xml:space="preserve"> </w:t>
            </w:r>
            <w:proofErr w:type="spellStart"/>
            <w:r w:rsidRPr="00BC70F8">
              <w:rPr>
                <w:b/>
                <w:highlight w:val="yellow"/>
                <w:u w:val="single"/>
                <w:lang w:val="en-US"/>
              </w:rPr>
              <w:t>amlwg</w:t>
            </w:r>
            <w:proofErr w:type="spellEnd"/>
            <w:r w:rsidRPr="00BC70F8">
              <w:rPr>
                <w:b/>
                <w:highlight w:val="yellow"/>
                <w:u w:val="single"/>
                <w:lang w:val="en-US"/>
              </w:rPr>
              <w:t xml:space="preserve"> </w:t>
            </w:r>
            <w:proofErr w:type="spellStart"/>
            <w:r w:rsidRPr="00BC70F8">
              <w:rPr>
                <w:b/>
                <w:highlight w:val="yellow"/>
                <w:u w:val="single"/>
                <w:lang w:val="en-US"/>
              </w:rPr>
              <w:t>roedd</w:t>
            </w:r>
            <w:proofErr w:type="spellEnd"/>
            <w:r w:rsidRPr="00BC70F8">
              <w:rPr>
                <w:b/>
                <w:highlight w:val="yellow"/>
                <w:u w:val="single"/>
                <w:lang w:val="en-US"/>
              </w:rPr>
              <w:t xml:space="preserve"> dim </w:t>
            </w:r>
            <w:proofErr w:type="spellStart"/>
            <w:r w:rsidRPr="00BC70F8">
              <w:rPr>
                <w:b/>
                <w:highlight w:val="yellow"/>
                <w:u w:val="single"/>
                <w:lang w:val="en-US"/>
              </w:rPr>
              <w:t>llawer</w:t>
            </w:r>
            <w:proofErr w:type="spellEnd"/>
            <w:r w:rsidRPr="00BC70F8">
              <w:rPr>
                <w:b/>
                <w:highlight w:val="yellow"/>
                <w:u w:val="single"/>
                <w:lang w:val="en-US"/>
              </w:rPr>
              <w:t xml:space="preserve"> o </w:t>
            </w:r>
            <w:proofErr w:type="spellStart"/>
            <w:r w:rsidRPr="00BC70F8">
              <w:rPr>
                <w:b/>
                <w:highlight w:val="yellow"/>
                <w:u w:val="single"/>
                <w:lang w:val="en-US"/>
              </w:rPr>
              <w:t>diddordeb</w:t>
            </w:r>
            <w:proofErr w:type="spellEnd"/>
            <w:r w:rsidRPr="00BC70F8">
              <w:rPr>
                <w:b/>
                <w:highlight w:val="yellow"/>
                <w:u w:val="single"/>
                <w:lang w:val="en-US"/>
              </w:rPr>
              <w:t xml:space="preserve"> </w:t>
            </w:r>
            <w:proofErr w:type="spellStart"/>
            <w:r w:rsidRPr="00BC70F8">
              <w:rPr>
                <w:b/>
                <w:highlight w:val="yellow"/>
                <w:u w:val="single"/>
                <w:lang w:val="en-US"/>
              </w:rPr>
              <w:t>mewn</w:t>
            </w:r>
            <w:proofErr w:type="spellEnd"/>
            <w:r w:rsidRPr="00BC70F8">
              <w:rPr>
                <w:b/>
                <w:highlight w:val="yellow"/>
                <w:u w:val="single"/>
                <w:lang w:val="en-US"/>
              </w:rPr>
              <w:t xml:space="preserve"> </w:t>
            </w:r>
            <w:proofErr w:type="spellStart"/>
            <w:r w:rsidRPr="00BC70F8">
              <w:rPr>
                <w:b/>
                <w:highlight w:val="yellow"/>
                <w:u w:val="single"/>
                <w:lang w:val="en-US"/>
              </w:rPr>
              <w:t>rhai</w:t>
            </w:r>
            <w:proofErr w:type="spellEnd"/>
            <w:r w:rsidRPr="00BC70F8">
              <w:rPr>
                <w:b/>
                <w:highlight w:val="yellow"/>
                <w:u w:val="single"/>
                <w:lang w:val="en-US"/>
              </w:rPr>
              <w:t xml:space="preserve"> </w:t>
            </w:r>
            <w:proofErr w:type="spellStart"/>
            <w:r w:rsidRPr="00BC70F8">
              <w:rPr>
                <w:b/>
                <w:highlight w:val="yellow"/>
                <w:u w:val="single"/>
                <w:lang w:val="en-US"/>
              </w:rPr>
              <w:t>o’r</w:t>
            </w:r>
            <w:proofErr w:type="spellEnd"/>
            <w:r w:rsidRPr="00BC70F8">
              <w:rPr>
                <w:b/>
                <w:highlight w:val="yellow"/>
                <w:u w:val="single"/>
                <w:lang w:val="en-US"/>
              </w:rPr>
              <w:t xml:space="preserve"> </w:t>
            </w:r>
            <w:proofErr w:type="spellStart"/>
            <w:r w:rsidRPr="00BC70F8">
              <w:rPr>
                <w:b/>
                <w:highlight w:val="yellow"/>
                <w:u w:val="single"/>
                <w:lang w:val="en-US"/>
              </w:rPr>
              <w:t>gweithgareddau</w:t>
            </w:r>
            <w:proofErr w:type="spellEnd"/>
            <w:r w:rsidRPr="00BC70F8">
              <w:rPr>
                <w:b/>
                <w:highlight w:val="yellow"/>
                <w:u w:val="single"/>
                <w:lang w:val="en-US"/>
              </w:rPr>
              <w:t xml:space="preserve"> </w:t>
            </w:r>
            <w:proofErr w:type="spellStart"/>
            <w:r w:rsidRPr="00BC70F8">
              <w:rPr>
                <w:b/>
                <w:highlight w:val="yellow"/>
                <w:u w:val="single"/>
                <w:lang w:val="en-US"/>
              </w:rPr>
              <w:t>gosodaf</w:t>
            </w:r>
            <w:proofErr w:type="spellEnd"/>
            <w:r>
              <w:rPr>
                <w:b/>
                <w:highlight w:val="yellow"/>
                <w:u w:val="single"/>
                <w:lang w:val="en-US"/>
              </w:rPr>
              <w:t xml:space="preserve"> </w:t>
            </w:r>
            <w:proofErr w:type="spellStart"/>
            <w:r>
              <w:rPr>
                <w:b/>
                <w:highlight w:val="yellow"/>
                <w:u w:val="single"/>
                <w:lang w:val="en-US"/>
              </w:rPr>
              <w:t>yn</w:t>
            </w:r>
            <w:proofErr w:type="spellEnd"/>
            <w:r>
              <w:rPr>
                <w:b/>
                <w:highlight w:val="yellow"/>
                <w:u w:val="single"/>
                <w:lang w:val="en-US"/>
              </w:rPr>
              <w:t xml:space="preserve"> </w:t>
            </w:r>
            <w:proofErr w:type="spellStart"/>
            <w:r>
              <w:rPr>
                <w:b/>
                <w:highlight w:val="yellow"/>
                <w:u w:val="single"/>
                <w:lang w:val="en-US"/>
              </w:rPr>
              <w:t>yr</w:t>
            </w:r>
            <w:proofErr w:type="spellEnd"/>
            <w:r>
              <w:rPr>
                <w:b/>
                <w:highlight w:val="yellow"/>
                <w:u w:val="single"/>
                <w:lang w:val="en-US"/>
              </w:rPr>
              <w:t xml:space="preserve"> </w:t>
            </w:r>
            <w:proofErr w:type="spellStart"/>
            <w:r>
              <w:rPr>
                <w:b/>
                <w:highlight w:val="yellow"/>
                <w:u w:val="single"/>
                <w:lang w:val="en-US"/>
              </w:rPr>
              <w:t>adrannau</w:t>
            </w:r>
            <w:proofErr w:type="spellEnd"/>
            <w:r>
              <w:rPr>
                <w:b/>
                <w:highlight w:val="yellow"/>
                <w:u w:val="single"/>
                <w:lang w:val="en-US"/>
              </w:rPr>
              <w:t xml:space="preserve"> </w:t>
            </w:r>
            <w:proofErr w:type="spellStart"/>
            <w:r>
              <w:rPr>
                <w:b/>
                <w:highlight w:val="yellow"/>
                <w:u w:val="single"/>
                <w:lang w:val="en-US"/>
              </w:rPr>
              <w:t>darpariaeth</w:t>
            </w:r>
            <w:proofErr w:type="spellEnd"/>
            <w:r>
              <w:rPr>
                <w:b/>
                <w:highlight w:val="yellow"/>
                <w:u w:val="single"/>
                <w:lang w:val="en-US"/>
              </w:rPr>
              <w:t xml:space="preserve"> </w:t>
            </w:r>
            <w:proofErr w:type="spellStart"/>
            <w:r>
              <w:rPr>
                <w:b/>
                <w:highlight w:val="yellow"/>
                <w:u w:val="single"/>
                <w:lang w:val="en-US"/>
              </w:rPr>
              <w:t>parhaus</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Mae’r</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thema</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nawr</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yn</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dechrau</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diflasu</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ambell</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o’r</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dysgwyr</w:t>
            </w:r>
            <w:proofErr w:type="spellEnd"/>
            <w:r>
              <w:rPr>
                <w:rFonts w:ascii="Calibri" w:hAnsi="Calibri" w:cs="Calibri"/>
                <w:b/>
                <w:bCs/>
                <w:highlight w:val="yellow"/>
                <w:u w:val="single"/>
                <w:lang w:val="en-US"/>
              </w:rPr>
              <w:t xml:space="preserve">, felly </w:t>
            </w:r>
            <w:proofErr w:type="spellStart"/>
            <w:r>
              <w:rPr>
                <w:rFonts w:ascii="Calibri" w:hAnsi="Calibri" w:cs="Calibri"/>
                <w:b/>
                <w:bCs/>
                <w:highlight w:val="yellow"/>
                <w:u w:val="single"/>
                <w:lang w:val="en-US"/>
              </w:rPr>
              <w:t>mae</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rhaid</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i</w:t>
            </w:r>
            <w:proofErr w:type="spellEnd"/>
            <w:r>
              <w:rPr>
                <w:rFonts w:ascii="Calibri" w:hAnsi="Calibri" w:cs="Calibri"/>
                <w:b/>
                <w:bCs/>
                <w:highlight w:val="yellow"/>
                <w:u w:val="single"/>
                <w:lang w:val="en-US"/>
              </w:rPr>
              <w:t xml:space="preserve"> mi </w:t>
            </w:r>
            <w:proofErr w:type="spellStart"/>
            <w:r>
              <w:rPr>
                <w:rFonts w:ascii="Calibri" w:hAnsi="Calibri" w:cs="Calibri"/>
                <w:b/>
                <w:bCs/>
                <w:highlight w:val="yellow"/>
                <w:u w:val="single"/>
                <w:lang w:val="en-US"/>
              </w:rPr>
              <w:t>ddefnyddio</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mwy</w:t>
            </w:r>
            <w:proofErr w:type="spellEnd"/>
            <w:r>
              <w:rPr>
                <w:rFonts w:ascii="Calibri" w:hAnsi="Calibri" w:cs="Calibri"/>
                <w:b/>
                <w:bCs/>
                <w:highlight w:val="yellow"/>
                <w:u w:val="single"/>
                <w:lang w:val="en-US"/>
              </w:rPr>
              <w:t xml:space="preserve"> o </w:t>
            </w:r>
            <w:proofErr w:type="spellStart"/>
            <w:r>
              <w:rPr>
                <w:rFonts w:ascii="Calibri" w:hAnsi="Calibri" w:cs="Calibri"/>
                <w:b/>
                <w:bCs/>
                <w:highlight w:val="yellow"/>
                <w:u w:val="single"/>
                <w:lang w:val="en-US"/>
              </w:rPr>
              <w:t>ddychymig</w:t>
            </w:r>
            <w:proofErr w:type="spellEnd"/>
            <w:r>
              <w:rPr>
                <w:rFonts w:ascii="Calibri" w:hAnsi="Calibri" w:cs="Calibri"/>
                <w:b/>
                <w:bCs/>
                <w:highlight w:val="yellow"/>
                <w:u w:val="single"/>
                <w:lang w:val="en-US"/>
              </w:rPr>
              <w:t xml:space="preserve"> pan </w:t>
            </w:r>
            <w:proofErr w:type="spellStart"/>
            <w:r>
              <w:rPr>
                <w:rFonts w:ascii="Calibri" w:hAnsi="Calibri" w:cs="Calibri"/>
                <w:b/>
                <w:bCs/>
                <w:highlight w:val="yellow"/>
                <w:u w:val="single"/>
                <w:lang w:val="en-US"/>
              </w:rPr>
              <w:t>creu</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adnodd</w:t>
            </w:r>
            <w:proofErr w:type="spellEnd"/>
            <w:r>
              <w:rPr>
                <w:rFonts w:ascii="Calibri" w:hAnsi="Calibri" w:cs="Calibri"/>
                <w:b/>
                <w:bCs/>
                <w:highlight w:val="yellow"/>
                <w:u w:val="single"/>
                <w:lang w:val="en-US"/>
              </w:rPr>
              <w:t xml:space="preserve"> neu </w:t>
            </w:r>
            <w:proofErr w:type="spellStart"/>
            <w:r>
              <w:rPr>
                <w:rFonts w:ascii="Calibri" w:hAnsi="Calibri" w:cs="Calibri"/>
                <w:b/>
                <w:bCs/>
                <w:highlight w:val="yellow"/>
                <w:u w:val="single"/>
                <w:lang w:val="en-US"/>
              </w:rPr>
              <w:t>weithgaredd</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i</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gadw</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cymhelliant</w:t>
            </w:r>
            <w:proofErr w:type="spellEnd"/>
            <w:r>
              <w:rPr>
                <w:rFonts w:ascii="Calibri" w:hAnsi="Calibri" w:cs="Calibri"/>
                <w:b/>
                <w:bCs/>
                <w:highlight w:val="yellow"/>
                <w:u w:val="single"/>
                <w:lang w:val="en-US"/>
              </w:rPr>
              <w:t xml:space="preserve"> y </w:t>
            </w:r>
            <w:proofErr w:type="spellStart"/>
            <w:r>
              <w:rPr>
                <w:rFonts w:ascii="Calibri" w:hAnsi="Calibri" w:cs="Calibri"/>
                <w:b/>
                <w:bCs/>
                <w:highlight w:val="yellow"/>
                <w:u w:val="single"/>
                <w:lang w:val="en-US"/>
              </w:rPr>
              <w:t>dosbarth</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i</w:t>
            </w:r>
            <w:proofErr w:type="spellEnd"/>
            <w:r>
              <w:rPr>
                <w:rFonts w:ascii="Calibri" w:hAnsi="Calibri" w:cs="Calibri"/>
                <w:b/>
                <w:bCs/>
                <w:highlight w:val="yellow"/>
                <w:u w:val="single"/>
                <w:lang w:val="en-US"/>
              </w:rPr>
              <w:t xml:space="preserve"> </w:t>
            </w:r>
            <w:proofErr w:type="spellStart"/>
            <w:r>
              <w:rPr>
                <w:rFonts w:ascii="Calibri" w:hAnsi="Calibri" w:cs="Calibri"/>
                <w:b/>
                <w:bCs/>
                <w:highlight w:val="yellow"/>
                <w:u w:val="single"/>
                <w:lang w:val="en-US"/>
              </w:rPr>
              <w:t>fyny</w:t>
            </w:r>
            <w:proofErr w:type="spellEnd"/>
            <w:r>
              <w:rPr>
                <w:rFonts w:ascii="Calibri" w:hAnsi="Calibri" w:cs="Calibri"/>
                <w:b/>
                <w:bCs/>
                <w:highlight w:val="yellow"/>
                <w:u w:val="single"/>
                <w:lang w:val="en-US"/>
              </w:rPr>
              <w:t>.</w:t>
            </w:r>
          </w:p>
          <w:p w14:paraId="4C43A967" w14:textId="77777777" w:rsidR="006A22A8" w:rsidRDefault="006A22A8" w:rsidP="005A0BE6">
            <w:pPr>
              <w:rPr>
                <w:b/>
                <w:u w:val="single"/>
                <w:lang w:val="en-US"/>
              </w:rPr>
            </w:pPr>
          </w:p>
          <w:p w14:paraId="5AC6ACFB" w14:textId="77777777" w:rsidR="006A22A8" w:rsidRDefault="006A22A8" w:rsidP="005A0BE6">
            <w:pPr>
              <w:rPr>
                <w:b/>
                <w:u w:val="single"/>
                <w:lang w:val="en-US"/>
              </w:rPr>
            </w:pPr>
          </w:p>
          <w:p w14:paraId="12E70DDA" w14:textId="77777777" w:rsidR="006A22A8" w:rsidRDefault="006A22A8" w:rsidP="005A0BE6">
            <w:pPr>
              <w:rPr>
                <w:b/>
                <w:u w:val="single"/>
                <w:lang w:val="en-US"/>
              </w:rPr>
            </w:pPr>
          </w:p>
          <w:p w14:paraId="450B108E" w14:textId="77777777" w:rsidR="006A22A8" w:rsidRDefault="006A22A8" w:rsidP="005A0BE6">
            <w:pPr>
              <w:rPr>
                <w:b/>
                <w:u w:val="single"/>
                <w:lang w:val="en-US"/>
              </w:rPr>
            </w:pPr>
          </w:p>
          <w:p w14:paraId="5486DF71" w14:textId="77777777" w:rsidR="006A22A8" w:rsidRDefault="006A22A8" w:rsidP="005A0BE6">
            <w:pPr>
              <w:rPr>
                <w:b/>
                <w:u w:val="single"/>
                <w:lang w:val="en-US"/>
              </w:rPr>
            </w:pPr>
          </w:p>
        </w:tc>
      </w:tr>
      <w:tr w:rsidR="006A22A8" w14:paraId="7B837F89" w14:textId="77777777" w:rsidTr="005A0BE6">
        <w:tc>
          <w:tcPr>
            <w:tcW w:w="2552" w:type="dxa"/>
          </w:tcPr>
          <w:p w14:paraId="33554EB3" w14:textId="77777777" w:rsidR="006A22A8" w:rsidRDefault="006A22A8" w:rsidP="005A0BE6">
            <w:pPr>
              <w:rPr>
                <w:lang w:val="en-US"/>
              </w:rPr>
            </w:pPr>
            <w:proofErr w:type="spellStart"/>
            <w:r>
              <w:rPr>
                <w:lang w:val="en-US"/>
              </w:rPr>
              <w:lastRenderedPageBreak/>
              <w:t>Gwerthuso</w:t>
            </w:r>
            <w:proofErr w:type="spellEnd"/>
            <w:r>
              <w:rPr>
                <w:lang w:val="en-US"/>
              </w:rPr>
              <w:t xml:space="preserve"> a </w:t>
            </w:r>
            <w:proofErr w:type="spellStart"/>
            <w:r>
              <w:rPr>
                <w:lang w:val="en-US"/>
              </w:rPr>
              <w:t>dadansoddi</w:t>
            </w:r>
            <w:proofErr w:type="spellEnd"/>
            <w:r>
              <w:rPr>
                <w:lang w:val="en-US"/>
              </w:rPr>
              <w:t>/</w:t>
            </w:r>
          </w:p>
          <w:p w14:paraId="6AB8EA10" w14:textId="77777777" w:rsidR="006A22A8" w:rsidRDefault="006A22A8" w:rsidP="005A0BE6">
            <w:pPr>
              <w:rPr>
                <w:i/>
                <w:lang w:val="en-US"/>
              </w:rPr>
            </w:pPr>
            <w:r w:rsidRPr="001F7D4C">
              <w:rPr>
                <w:i/>
                <w:lang w:val="en-US"/>
              </w:rPr>
              <w:t xml:space="preserve">Evaluate and </w:t>
            </w:r>
            <w:proofErr w:type="spellStart"/>
            <w:r w:rsidRPr="001F7D4C">
              <w:rPr>
                <w:i/>
                <w:lang w:val="en-US"/>
              </w:rPr>
              <w:t>analyse</w:t>
            </w:r>
            <w:proofErr w:type="spellEnd"/>
          </w:p>
          <w:p w14:paraId="52F85B20" w14:textId="77777777" w:rsidR="006A22A8" w:rsidRDefault="006A22A8" w:rsidP="005A0BE6">
            <w:pPr>
              <w:rPr>
                <w:i/>
                <w:lang w:val="en-US"/>
              </w:rPr>
            </w:pPr>
          </w:p>
          <w:p w14:paraId="1CCCC95F" w14:textId="77777777" w:rsidR="006A22A8" w:rsidRPr="00B81165" w:rsidRDefault="006A22A8" w:rsidP="005A0BE6">
            <w:pPr>
              <w:rPr>
                <w:sz w:val="16"/>
                <w:lang w:val="en-US"/>
              </w:rPr>
            </w:pPr>
            <w:r w:rsidRPr="00B81165">
              <w:rPr>
                <w:sz w:val="16"/>
                <w:lang w:val="en-US"/>
              </w:rPr>
              <w:t xml:space="preserve">Beth </w:t>
            </w:r>
            <w:proofErr w:type="spellStart"/>
            <w:r w:rsidRPr="00B81165">
              <w:rPr>
                <w:sz w:val="16"/>
                <w:lang w:val="en-US"/>
              </w:rPr>
              <w:t>fyddwch</w:t>
            </w:r>
            <w:proofErr w:type="spellEnd"/>
            <w:r w:rsidRPr="00B81165">
              <w:rPr>
                <w:sz w:val="16"/>
                <w:lang w:val="en-US"/>
              </w:rPr>
              <w:t xml:space="preserve"> </w:t>
            </w:r>
            <w:proofErr w:type="spellStart"/>
            <w:r w:rsidRPr="00B81165">
              <w:rPr>
                <w:sz w:val="16"/>
                <w:lang w:val="en-US"/>
              </w:rPr>
              <w:t>chi'n</w:t>
            </w:r>
            <w:proofErr w:type="spellEnd"/>
            <w:r w:rsidRPr="00B81165">
              <w:rPr>
                <w:sz w:val="16"/>
                <w:lang w:val="en-US"/>
              </w:rPr>
              <w:t xml:space="preserve"> </w:t>
            </w:r>
            <w:proofErr w:type="spellStart"/>
            <w:r w:rsidRPr="00B81165">
              <w:rPr>
                <w:sz w:val="16"/>
                <w:lang w:val="en-US"/>
              </w:rPr>
              <w:t>cadw'r</w:t>
            </w:r>
            <w:proofErr w:type="spellEnd"/>
            <w:r w:rsidRPr="00B81165">
              <w:rPr>
                <w:sz w:val="16"/>
                <w:lang w:val="en-US"/>
              </w:rPr>
              <w:t xml:space="preserve"> un </w:t>
            </w:r>
            <w:proofErr w:type="spellStart"/>
            <w:r w:rsidRPr="00B81165">
              <w:rPr>
                <w:sz w:val="16"/>
                <w:lang w:val="en-US"/>
              </w:rPr>
              <w:t>fath</w:t>
            </w:r>
            <w:proofErr w:type="spellEnd"/>
            <w:r w:rsidRPr="00B81165">
              <w:rPr>
                <w:sz w:val="16"/>
                <w:lang w:val="en-US"/>
              </w:rPr>
              <w:t xml:space="preserve"> </w:t>
            </w:r>
            <w:proofErr w:type="spellStart"/>
            <w:r w:rsidRPr="00B81165">
              <w:rPr>
                <w:sz w:val="16"/>
                <w:lang w:val="en-US"/>
              </w:rPr>
              <w:t>i</w:t>
            </w:r>
            <w:proofErr w:type="spellEnd"/>
            <w:r w:rsidRPr="00B81165">
              <w:rPr>
                <w:sz w:val="16"/>
                <w:lang w:val="en-US"/>
              </w:rPr>
              <w:t xml:space="preserve"> </w:t>
            </w:r>
            <w:proofErr w:type="spellStart"/>
            <w:r w:rsidRPr="00B81165">
              <w:rPr>
                <w:sz w:val="16"/>
                <w:lang w:val="en-US"/>
              </w:rPr>
              <w:t>sicrhau</w:t>
            </w:r>
            <w:proofErr w:type="spellEnd"/>
            <w:r w:rsidRPr="00B81165">
              <w:rPr>
                <w:sz w:val="16"/>
                <w:lang w:val="en-US"/>
              </w:rPr>
              <w:t xml:space="preserve"> </w:t>
            </w:r>
            <w:proofErr w:type="spellStart"/>
            <w:r w:rsidRPr="00B81165">
              <w:rPr>
                <w:sz w:val="16"/>
                <w:lang w:val="en-US"/>
              </w:rPr>
              <w:t>dysgu</w:t>
            </w:r>
            <w:proofErr w:type="spellEnd"/>
            <w:r w:rsidRPr="00B81165">
              <w:rPr>
                <w:sz w:val="16"/>
                <w:lang w:val="en-US"/>
              </w:rPr>
              <w:t xml:space="preserve"> ac </w:t>
            </w:r>
            <w:proofErr w:type="spellStart"/>
            <w:r w:rsidRPr="00B81165">
              <w:rPr>
                <w:sz w:val="16"/>
                <w:lang w:val="en-US"/>
              </w:rPr>
              <w:t>addysgu</w:t>
            </w:r>
            <w:proofErr w:type="spellEnd"/>
            <w:r w:rsidRPr="00B81165">
              <w:rPr>
                <w:sz w:val="16"/>
                <w:lang w:val="en-US"/>
              </w:rPr>
              <w:t xml:space="preserve"> </w:t>
            </w:r>
            <w:proofErr w:type="spellStart"/>
            <w:r>
              <w:rPr>
                <w:sz w:val="16"/>
                <w:lang w:val="en-US"/>
              </w:rPr>
              <w:t>effeithiol</w:t>
            </w:r>
            <w:proofErr w:type="spellEnd"/>
            <w:r>
              <w:rPr>
                <w:sz w:val="16"/>
                <w:lang w:val="en-US"/>
              </w:rPr>
              <w:t xml:space="preserve"> </w:t>
            </w:r>
            <w:proofErr w:type="spellStart"/>
            <w:r>
              <w:rPr>
                <w:sz w:val="16"/>
                <w:lang w:val="en-US"/>
              </w:rPr>
              <w:t>yn</w:t>
            </w:r>
            <w:proofErr w:type="spellEnd"/>
            <w:r>
              <w:rPr>
                <w:sz w:val="16"/>
                <w:lang w:val="en-US"/>
              </w:rPr>
              <w:t xml:space="preserve"> y </w:t>
            </w:r>
            <w:proofErr w:type="spellStart"/>
            <w:r>
              <w:rPr>
                <w:sz w:val="16"/>
                <w:lang w:val="en-US"/>
              </w:rPr>
              <w:t>dyfodol</w:t>
            </w:r>
            <w:proofErr w:type="spellEnd"/>
            <w:r>
              <w:rPr>
                <w:sz w:val="16"/>
                <w:lang w:val="en-US"/>
              </w:rPr>
              <w:t>?</w:t>
            </w:r>
          </w:p>
          <w:p w14:paraId="775606D1" w14:textId="77777777" w:rsidR="006A22A8" w:rsidRDefault="006A22A8" w:rsidP="005A0BE6">
            <w:pPr>
              <w:rPr>
                <w:i/>
                <w:sz w:val="16"/>
                <w:lang w:val="en-US"/>
              </w:rPr>
            </w:pPr>
            <w:r>
              <w:rPr>
                <w:i/>
                <w:sz w:val="16"/>
                <w:lang w:val="en-US"/>
              </w:rPr>
              <w:t>What will you keep the same to ensure effective teaching and learning in the future?</w:t>
            </w:r>
          </w:p>
          <w:p w14:paraId="3A5080CE" w14:textId="77777777" w:rsidR="006A22A8" w:rsidRDefault="006A22A8" w:rsidP="005A0BE6">
            <w:pPr>
              <w:rPr>
                <w:i/>
                <w:sz w:val="16"/>
                <w:lang w:val="en-US"/>
              </w:rPr>
            </w:pPr>
          </w:p>
          <w:p w14:paraId="3D6A227F" w14:textId="77777777" w:rsidR="006A22A8" w:rsidRPr="00B81165" w:rsidRDefault="006A22A8" w:rsidP="005A0BE6">
            <w:pPr>
              <w:rPr>
                <w:sz w:val="16"/>
                <w:lang w:val="en-US"/>
              </w:rPr>
            </w:pPr>
            <w:r w:rsidRPr="00B81165">
              <w:rPr>
                <w:sz w:val="16"/>
                <w:lang w:val="en-US"/>
              </w:rPr>
              <w:t xml:space="preserve">Beth </w:t>
            </w:r>
            <w:proofErr w:type="spellStart"/>
            <w:r w:rsidRPr="00B81165">
              <w:rPr>
                <w:sz w:val="16"/>
                <w:lang w:val="en-US"/>
              </w:rPr>
              <w:t>oedd</w:t>
            </w:r>
            <w:proofErr w:type="spellEnd"/>
            <w:r w:rsidRPr="00B81165">
              <w:rPr>
                <w:sz w:val="16"/>
                <w:lang w:val="en-US"/>
              </w:rPr>
              <w:t xml:space="preserve"> </w:t>
            </w:r>
            <w:proofErr w:type="spellStart"/>
            <w:r w:rsidRPr="00B81165">
              <w:rPr>
                <w:sz w:val="16"/>
                <w:lang w:val="en-US"/>
              </w:rPr>
              <w:t>ac</w:t>
            </w:r>
            <w:r>
              <w:rPr>
                <w:sz w:val="16"/>
                <w:lang w:val="en-US"/>
              </w:rPr>
              <w:t>hos</w:t>
            </w:r>
            <w:proofErr w:type="spellEnd"/>
            <w:r>
              <w:rPr>
                <w:sz w:val="16"/>
                <w:lang w:val="en-US"/>
              </w:rPr>
              <w:t xml:space="preserve"> </w:t>
            </w:r>
            <w:proofErr w:type="spellStart"/>
            <w:r>
              <w:rPr>
                <w:sz w:val="16"/>
                <w:lang w:val="en-US"/>
              </w:rPr>
              <w:t>yr</w:t>
            </w:r>
            <w:proofErr w:type="spellEnd"/>
            <w:r>
              <w:rPr>
                <w:sz w:val="16"/>
                <w:lang w:val="en-US"/>
              </w:rPr>
              <w:t xml:space="preserve"> </w:t>
            </w:r>
            <w:proofErr w:type="spellStart"/>
            <w:r>
              <w:rPr>
                <w:sz w:val="16"/>
                <w:lang w:val="en-US"/>
              </w:rPr>
              <w:t>elfen</w:t>
            </w:r>
            <w:proofErr w:type="spellEnd"/>
            <w:r>
              <w:rPr>
                <w:sz w:val="16"/>
                <w:lang w:val="en-US"/>
              </w:rPr>
              <w:t xml:space="preserve"> </w:t>
            </w:r>
            <w:proofErr w:type="spellStart"/>
            <w:r>
              <w:rPr>
                <w:sz w:val="16"/>
                <w:lang w:val="en-US"/>
              </w:rPr>
              <w:t>siomedig</w:t>
            </w:r>
            <w:proofErr w:type="spellEnd"/>
            <w:r>
              <w:rPr>
                <w:sz w:val="16"/>
                <w:lang w:val="en-US"/>
              </w:rPr>
              <w:t xml:space="preserve"> </w:t>
            </w:r>
            <w:proofErr w:type="spellStart"/>
            <w:r>
              <w:rPr>
                <w:sz w:val="16"/>
                <w:lang w:val="en-US"/>
              </w:rPr>
              <w:t>bwysicaf</w:t>
            </w:r>
            <w:proofErr w:type="spellEnd"/>
            <w:r>
              <w:rPr>
                <w:sz w:val="16"/>
                <w:lang w:val="en-US"/>
              </w:rPr>
              <w:t>?</w:t>
            </w:r>
          </w:p>
          <w:p w14:paraId="2BBA3CCD" w14:textId="77777777" w:rsidR="006A22A8" w:rsidRDefault="006A22A8" w:rsidP="005A0BE6">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p w14:paraId="22BB5612" w14:textId="77777777" w:rsidR="006A22A8" w:rsidRPr="00FB6DDF" w:rsidRDefault="006A22A8" w:rsidP="005A0BE6">
            <w:pPr>
              <w:rPr>
                <w:i/>
                <w:sz w:val="16"/>
                <w:lang w:val="en-US"/>
              </w:rPr>
            </w:pPr>
          </w:p>
        </w:tc>
        <w:tc>
          <w:tcPr>
            <w:tcW w:w="7654" w:type="dxa"/>
          </w:tcPr>
          <w:p w14:paraId="07E1C2F7" w14:textId="77777777" w:rsidR="006A22A8" w:rsidRDefault="006A22A8" w:rsidP="005A0BE6">
            <w:pPr>
              <w:rPr>
                <w:b/>
                <w:u w:val="single"/>
                <w:lang w:val="en-US"/>
              </w:rPr>
            </w:pPr>
          </w:p>
          <w:p w14:paraId="7B0129B6" w14:textId="77777777" w:rsidR="006A22A8" w:rsidRDefault="006A22A8" w:rsidP="005A0BE6">
            <w:pPr>
              <w:rPr>
                <w:b/>
                <w:u w:val="single"/>
                <w:lang w:val="en-US"/>
              </w:rPr>
            </w:pPr>
            <w:proofErr w:type="spellStart"/>
            <w:r>
              <w:rPr>
                <w:rFonts w:ascii="Calibri" w:hAnsi="Calibri" w:cs="Calibri"/>
                <w:b/>
                <w:bCs/>
                <w:u w:val="single"/>
                <w:lang w:val="en-US"/>
              </w:rPr>
              <w:t>Byddai’n</w:t>
            </w:r>
            <w:proofErr w:type="spellEnd"/>
            <w:r>
              <w:rPr>
                <w:rFonts w:ascii="Calibri" w:hAnsi="Calibri" w:cs="Calibri"/>
                <w:b/>
                <w:bCs/>
                <w:u w:val="single"/>
                <w:lang w:val="en-US"/>
              </w:rPr>
              <w:t xml:space="preserve"> </w:t>
            </w:r>
            <w:proofErr w:type="spellStart"/>
            <w:r>
              <w:rPr>
                <w:rFonts w:ascii="Calibri" w:hAnsi="Calibri" w:cs="Calibri"/>
                <w:b/>
                <w:bCs/>
                <w:u w:val="single"/>
                <w:lang w:val="en-US"/>
              </w:rPr>
              <w:t>cadw’r</w:t>
            </w:r>
            <w:proofErr w:type="spellEnd"/>
            <w:r>
              <w:rPr>
                <w:rFonts w:ascii="Calibri" w:hAnsi="Calibri" w:cs="Calibri"/>
                <w:b/>
                <w:bCs/>
                <w:u w:val="single"/>
                <w:lang w:val="en-US"/>
              </w:rPr>
              <w:t xml:space="preserve"> </w:t>
            </w:r>
            <w:proofErr w:type="spellStart"/>
            <w:r>
              <w:rPr>
                <w:rFonts w:ascii="Calibri" w:hAnsi="Calibri" w:cs="Calibri"/>
                <w:b/>
                <w:bCs/>
                <w:u w:val="single"/>
                <w:lang w:val="en-US"/>
              </w:rPr>
              <w:t>strwythur</w:t>
            </w:r>
            <w:proofErr w:type="spellEnd"/>
            <w:r>
              <w:rPr>
                <w:rFonts w:ascii="Calibri" w:hAnsi="Calibri" w:cs="Calibri"/>
                <w:b/>
                <w:bCs/>
                <w:u w:val="single"/>
                <w:lang w:val="en-US"/>
              </w:rPr>
              <w:t xml:space="preserve"> y </w:t>
            </w:r>
            <w:proofErr w:type="spellStart"/>
            <w:r>
              <w:rPr>
                <w:rFonts w:ascii="Calibri" w:hAnsi="Calibri" w:cs="Calibri"/>
                <w:b/>
                <w:bCs/>
                <w:u w:val="single"/>
                <w:lang w:val="en-US"/>
              </w:rPr>
              <w:t>wers</w:t>
            </w:r>
            <w:proofErr w:type="spellEnd"/>
            <w:r>
              <w:rPr>
                <w:rFonts w:ascii="Calibri" w:hAnsi="Calibri" w:cs="Calibri"/>
                <w:b/>
                <w:bCs/>
                <w:u w:val="single"/>
                <w:lang w:val="en-US"/>
              </w:rPr>
              <w:t xml:space="preserve"> </w:t>
            </w:r>
            <w:proofErr w:type="spellStart"/>
            <w:r>
              <w:rPr>
                <w:rFonts w:ascii="Calibri" w:hAnsi="Calibri" w:cs="Calibri"/>
                <w:b/>
                <w:bCs/>
                <w:u w:val="single"/>
                <w:lang w:val="en-US"/>
              </w:rPr>
              <w:t>yr</w:t>
            </w:r>
            <w:proofErr w:type="spellEnd"/>
            <w:r>
              <w:rPr>
                <w:rFonts w:ascii="Calibri" w:hAnsi="Calibri" w:cs="Calibri"/>
                <w:b/>
                <w:bCs/>
                <w:u w:val="single"/>
                <w:lang w:val="en-US"/>
              </w:rPr>
              <w:t xml:space="preserve"> un </w:t>
            </w:r>
            <w:proofErr w:type="spellStart"/>
            <w:r>
              <w:rPr>
                <w:rFonts w:ascii="Calibri" w:hAnsi="Calibri" w:cs="Calibri"/>
                <w:b/>
                <w:bCs/>
                <w:u w:val="single"/>
                <w:lang w:val="en-US"/>
              </w:rPr>
              <w:t>peth</w:t>
            </w:r>
            <w:proofErr w:type="spellEnd"/>
            <w:r>
              <w:rPr>
                <w:rFonts w:ascii="Calibri" w:hAnsi="Calibri" w:cs="Calibri"/>
                <w:b/>
                <w:bCs/>
                <w:u w:val="single"/>
                <w:lang w:val="en-US"/>
              </w:rPr>
              <w:t xml:space="preserve">, </w:t>
            </w:r>
            <w:proofErr w:type="spellStart"/>
            <w:r>
              <w:rPr>
                <w:rFonts w:ascii="Calibri" w:hAnsi="Calibri" w:cs="Calibri"/>
                <w:b/>
                <w:bCs/>
                <w:u w:val="single"/>
                <w:lang w:val="en-US"/>
              </w:rPr>
              <w:t>fe</w:t>
            </w:r>
            <w:proofErr w:type="spellEnd"/>
            <w:r>
              <w:rPr>
                <w:rFonts w:ascii="Calibri" w:hAnsi="Calibri" w:cs="Calibri"/>
                <w:b/>
                <w:bCs/>
                <w:u w:val="single"/>
                <w:lang w:val="en-US"/>
              </w:rPr>
              <w:t xml:space="preserve"> </w:t>
            </w:r>
            <w:proofErr w:type="spellStart"/>
            <w:r>
              <w:rPr>
                <w:rFonts w:ascii="Calibri" w:hAnsi="Calibri" w:cs="Calibri"/>
                <w:b/>
                <w:bCs/>
                <w:u w:val="single"/>
                <w:lang w:val="en-US"/>
              </w:rPr>
              <w:t>wnaeth</w:t>
            </w:r>
            <w:proofErr w:type="spellEnd"/>
            <w:r>
              <w:rPr>
                <w:rFonts w:ascii="Calibri" w:hAnsi="Calibri" w:cs="Calibri"/>
                <w:b/>
                <w:bCs/>
                <w:u w:val="single"/>
                <w:lang w:val="en-US"/>
              </w:rPr>
              <w:t xml:space="preserve"> y </w:t>
            </w:r>
            <w:proofErr w:type="spellStart"/>
            <w:r>
              <w:rPr>
                <w:rFonts w:ascii="Calibri" w:hAnsi="Calibri" w:cs="Calibri"/>
                <w:b/>
                <w:bCs/>
                <w:u w:val="single"/>
                <w:lang w:val="en-US"/>
              </w:rPr>
              <w:t>dasg</w:t>
            </w:r>
            <w:proofErr w:type="spellEnd"/>
            <w:r>
              <w:rPr>
                <w:rFonts w:ascii="Calibri" w:hAnsi="Calibri" w:cs="Calibri"/>
                <w:b/>
                <w:bCs/>
                <w:u w:val="single"/>
                <w:lang w:val="en-US"/>
              </w:rPr>
              <w:t xml:space="preserve"> </w:t>
            </w:r>
            <w:proofErr w:type="spellStart"/>
            <w:r>
              <w:rPr>
                <w:rFonts w:ascii="Calibri" w:hAnsi="Calibri" w:cs="Calibri"/>
                <w:b/>
                <w:bCs/>
                <w:u w:val="single"/>
                <w:lang w:val="en-US"/>
              </w:rPr>
              <w:t>ffocws</w:t>
            </w:r>
            <w:proofErr w:type="spellEnd"/>
            <w:r>
              <w:rPr>
                <w:rFonts w:ascii="Calibri" w:hAnsi="Calibri" w:cs="Calibri"/>
                <w:b/>
                <w:bCs/>
                <w:u w:val="single"/>
                <w:lang w:val="en-US"/>
              </w:rPr>
              <w:t xml:space="preserve"> </w:t>
            </w:r>
            <w:proofErr w:type="spellStart"/>
            <w:r>
              <w:rPr>
                <w:rFonts w:ascii="Calibri" w:hAnsi="Calibri" w:cs="Calibri"/>
                <w:b/>
                <w:bCs/>
                <w:u w:val="single"/>
                <w:lang w:val="en-US"/>
              </w:rPr>
              <w:t>llifo’n</w:t>
            </w:r>
            <w:proofErr w:type="spellEnd"/>
            <w:r>
              <w:rPr>
                <w:rFonts w:ascii="Calibri" w:hAnsi="Calibri" w:cs="Calibri"/>
                <w:b/>
                <w:bCs/>
                <w:u w:val="single"/>
                <w:lang w:val="en-US"/>
              </w:rPr>
              <w:t xml:space="preserve"> </w:t>
            </w:r>
            <w:proofErr w:type="spellStart"/>
            <w:r>
              <w:rPr>
                <w:rFonts w:ascii="Calibri" w:hAnsi="Calibri" w:cs="Calibri"/>
                <w:b/>
                <w:bCs/>
                <w:u w:val="single"/>
                <w:lang w:val="en-US"/>
              </w:rPr>
              <w:t>dda</w:t>
            </w:r>
            <w:proofErr w:type="spellEnd"/>
            <w:r>
              <w:rPr>
                <w:rFonts w:ascii="Calibri" w:hAnsi="Calibri" w:cs="Calibri"/>
                <w:b/>
                <w:bCs/>
                <w:u w:val="single"/>
                <w:lang w:val="en-US"/>
              </w:rPr>
              <w:t xml:space="preserve">. </w:t>
            </w:r>
            <w:proofErr w:type="spellStart"/>
            <w:r>
              <w:rPr>
                <w:rFonts w:ascii="Calibri" w:hAnsi="Calibri" w:cs="Calibri"/>
                <w:b/>
                <w:bCs/>
                <w:u w:val="single"/>
                <w:lang w:val="en-US"/>
              </w:rPr>
              <w:t>Roedd</w:t>
            </w:r>
            <w:proofErr w:type="spellEnd"/>
            <w:r>
              <w:rPr>
                <w:rFonts w:ascii="Calibri" w:hAnsi="Calibri" w:cs="Calibri"/>
                <w:b/>
                <w:bCs/>
                <w:u w:val="single"/>
                <w:lang w:val="en-US"/>
              </w:rPr>
              <w:t xml:space="preserve"> </w:t>
            </w:r>
            <w:proofErr w:type="spellStart"/>
            <w:r>
              <w:rPr>
                <w:rFonts w:ascii="Calibri" w:hAnsi="Calibri" w:cs="Calibri"/>
                <w:b/>
                <w:bCs/>
                <w:u w:val="single"/>
                <w:lang w:val="en-US"/>
              </w:rPr>
              <w:t>yr</w:t>
            </w:r>
            <w:proofErr w:type="spellEnd"/>
            <w:r>
              <w:rPr>
                <w:rFonts w:ascii="Calibri" w:hAnsi="Calibri" w:cs="Calibri"/>
                <w:b/>
                <w:bCs/>
                <w:u w:val="single"/>
                <w:lang w:val="en-US"/>
              </w:rPr>
              <w:t xml:space="preserve"> </w:t>
            </w:r>
            <w:proofErr w:type="spellStart"/>
            <w:r>
              <w:rPr>
                <w:rFonts w:ascii="Calibri" w:hAnsi="Calibri" w:cs="Calibri"/>
                <w:b/>
                <w:bCs/>
                <w:u w:val="single"/>
                <w:lang w:val="en-US"/>
              </w:rPr>
              <w:t>adnoddau</w:t>
            </w:r>
            <w:proofErr w:type="spellEnd"/>
            <w:r>
              <w:rPr>
                <w:rFonts w:ascii="Calibri" w:hAnsi="Calibri" w:cs="Calibri"/>
                <w:b/>
                <w:bCs/>
                <w:u w:val="single"/>
                <w:lang w:val="en-US"/>
              </w:rPr>
              <w:t xml:space="preserve"> </w:t>
            </w:r>
            <w:proofErr w:type="spellStart"/>
            <w:r>
              <w:rPr>
                <w:rFonts w:ascii="Calibri" w:hAnsi="Calibri" w:cs="Calibri"/>
                <w:b/>
                <w:bCs/>
                <w:u w:val="single"/>
                <w:lang w:val="en-US"/>
              </w:rPr>
              <w:t>nes</w:t>
            </w:r>
            <w:proofErr w:type="spellEnd"/>
            <w:r>
              <w:rPr>
                <w:rFonts w:ascii="Calibri" w:hAnsi="Calibri" w:cs="Calibri"/>
                <w:b/>
                <w:bCs/>
                <w:u w:val="single"/>
                <w:lang w:val="en-US"/>
              </w:rPr>
              <w:t xml:space="preserve"> </w:t>
            </w:r>
            <w:proofErr w:type="spellStart"/>
            <w:r>
              <w:rPr>
                <w:rFonts w:ascii="Calibri" w:hAnsi="Calibri" w:cs="Calibri"/>
                <w:b/>
                <w:bCs/>
                <w:u w:val="single"/>
                <w:lang w:val="en-US"/>
              </w:rPr>
              <w:t>i</w:t>
            </w:r>
            <w:proofErr w:type="spellEnd"/>
            <w:r>
              <w:rPr>
                <w:rFonts w:ascii="Calibri" w:hAnsi="Calibri" w:cs="Calibri"/>
                <w:b/>
                <w:bCs/>
                <w:u w:val="single"/>
                <w:lang w:val="en-US"/>
              </w:rPr>
              <w:t xml:space="preserve"> </w:t>
            </w:r>
            <w:proofErr w:type="spellStart"/>
            <w:r>
              <w:rPr>
                <w:rFonts w:ascii="Calibri" w:hAnsi="Calibri" w:cs="Calibri"/>
                <w:b/>
                <w:bCs/>
                <w:u w:val="single"/>
                <w:lang w:val="en-US"/>
              </w:rPr>
              <w:t>baratoi</w:t>
            </w:r>
            <w:proofErr w:type="spellEnd"/>
            <w:r>
              <w:rPr>
                <w:rFonts w:ascii="Calibri" w:hAnsi="Calibri" w:cs="Calibri"/>
                <w:b/>
                <w:bCs/>
                <w:u w:val="single"/>
                <w:lang w:val="en-US"/>
              </w:rPr>
              <w:t xml:space="preserve"> dim </w:t>
            </w:r>
            <w:proofErr w:type="spellStart"/>
            <w:r>
              <w:rPr>
                <w:rFonts w:ascii="Calibri" w:hAnsi="Calibri" w:cs="Calibri"/>
                <w:b/>
                <w:bCs/>
                <w:u w:val="single"/>
                <w:lang w:val="en-US"/>
              </w:rPr>
              <w:t>ond</w:t>
            </w:r>
            <w:proofErr w:type="spellEnd"/>
            <w:r>
              <w:rPr>
                <w:rFonts w:ascii="Calibri" w:hAnsi="Calibri" w:cs="Calibri"/>
                <w:b/>
                <w:bCs/>
                <w:u w:val="single"/>
                <w:lang w:val="en-US"/>
              </w:rPr>
              <w:t xml:space="preserve"> </w:t>
            </w:r>
            <w:proofErr w:type="spellStart"/>
            <w:r>
              <w:rPr>
                <w:rFonts w:ascii="Calibri" w:hAnsi="Calibri" w:cs="Calibri"/>
                <w:b/>
                <w:bCs/>
                <w:u w:val="single"/>
                <w:lang w:val="en-US"/>
              </w:rPr>
              <w:t>effeithiol</w:t>
            </w:r>
            <w:proofErr w:type="spellEnd"/>
            <w:r>
              <w:rPr>
                <w:rFonts w:ascii="Calibri" w:hAnsi="Calibri" w:cs="Calibri"/>
                <w:b/>
                <w:bCs/>
                <w:u w:val="single"/>
                <w:lang w:val="en-US"/>
              </w:rPr>
              <w:t xml:space="preserve"> </w:t>
            </w:r>
            <w:proofErr w:type="spellStart"/>
            <w:r>
              <w:rPr>
                <w:rFonts w:ascii="Calibri" w:hAnsi="Calibri" w:cs="Calibri"/>
                <w:b/>
                <w:bCs/>
                <w:u w:val="single"/>
                <w:lang w:val="en-US"/>
              </w:rPr>
              <w:t>i</w:t>
            </w:r>
            <w:proofErr w:type="spellEnd"/>
            <w:r>
              <w:rPr>
                <w:rFonts w:ascii="Calibri" w:hAnsi="Calibri" w:cs="Calibri"/>
                <w:b/>
                <w:bCs/>
                <w:u w:val="single"/>
                <w:lang w:val="en-US"/>
              </w:rPr>
              <w:t xml:space="preserve"> rai </w:t>
            </w:r>
            <w:proofErr w:type="spellStart"/>
            <w:r>
              <w:rPr>
                <w:rFonts w:ascii="Calibri" w:hAnsi="Calibri" w:cs="Calibri"/>
                <w:b/>
                <w:bCs/>
                <w:u w:val="single"/>
                <w:lang w:val="en-US"/>
              </w:rPr>
              <w:t>o’r</w:t>
            </w:r>
            <w:proofErr w:type="spellEnd"/>
            <w:r>
              <w:rPr>
                <w:rFonts w:ascii="Calibri" w:hAnsi="Calibri" w:cs="Calibri"/>
                <w:b/>
                <w:bCs/>
                <w:u w:val="single"/>
                <w:lang w:val="en-US"/>
              </w:rPr>
              <w:t xml:space="preserve"> </w:t>
            </w:r>
            <w:proofErr w:type="spellStart"/>
            <w:r>
              <w:rPr>
                <w:rFonts w:ascii="Calibri" w:hAnsi="Calibri" w:cs="Calibri"/>
                <w:b/>
                <w:bCs/>
                <w:u w:val="single"/>
                <w:lang w:val="en-US"/>
              </w:rPr>
              <w:t>grŵp</w:t>
            </w:r>
            <w:proofErr w:type="spellEnd"/>
            <w:r>
              <w:rPr>
                <w:rFonts w:ascii="Calibri" w:hAnsi="Calibri" w:cs="Calibri"/>
                <w:b/>
                <w:bCs/>
                <w:u w:val="single"/>
                <w:lang w:val="en-US"/>
              </w:rPr>
              <w:t>.</w:t>
            </w:r>
          </w:p>
          <w:p w14:paraId="76AA1CDB" w14:textId="77777777" w:rsidR="006A22A8" w:rsidRDefault="006A22A8" w:rsidP="005A0BE6">
            <w:pPr>
              <w:rPr>
                <w:b/>
                <w:u w:val="single"/>
                <w:lang w:val="en-US"/>
              </w:rPr>
            </w:pPr>
          </w:p>
          <w:p w14:paraId="7721F391" w14:textId="77777777" w:rsidR="006A22A8" w:rsidRDefault="006A22A8" w:rsidP="005A0BE6">
            <w:pPr>
              <w:rPr>
                <w:b/>
                <w:u w:val="single"/>
                <w:lang w:val="en-US"/>
              </w:rPr>
            </w:pPr>
            <w:proofErr w:type="spellStart"/>
            <w:r>
              <w:rPr>
                <w:rFonts w:ascii="Calibri" w:hAnsi="Calibri" w:cs="Calibri"/>
                <w:b/>
                <w:bCs/>
                <w:u w:val="single"/>
                <w:lang w:val="en-US"/>
              </w:rPr>
              <w:t>Yr</w:t>
            </w:r>
            <w:proofErr w:type="spellEnd"/>
            <w:r>
              <w:rPr>
                <w:rFonts w:ascii="Calibri" w:hAnsi="Calibri" w:cs="Calibri"/>
                <w:b/>
                <w:bCs/>
                <w:u w:val="single"/>
                <w:lang w:val="en-US"/>
              </w:rPr>
              <w:t xml:space="preserve"> </w:t>
            </w:r>
            <w:proofErr w:type="spellStart"/>
            <w:r>
              <w:rPr>
                <w:rFonts w:ascii="Calibri" w:hAnsi="Calibri" w:cs="Calibri"/>
                <w:b/>
                <w:bCs/>
                <w:u w:val="single"/>
                <w:lang w:val="en-US"/>
              </w:rPr>
              <w:t>elfen</w:t>
            </w:r>
            <w:proofErr w:type="spellEnd"/>
            <w:r>
              <w:rPr>
                <w:rFonts w:ascii="Calibri" w:hAnsi="Calibri" w:cs="Calibri"/>
                <w:b/>
                <w:bCs/>
                <w:u w:val="single"/>
                <w:lang w:val="en-US"/>
              </w:rPr>
              <w:t xml:space="preserve"> </w:t>
            </w:r>
            <w:proofErr w:type="spellStart"/>
            <w:r>
              <w:rPr>
                <w:rFonts w:ascii="Calibri" w:hAnsi="Calibri" w:cs="Calibri"/>
                <w:b/>
                <w:bCs/>
                <w:u w:val="single"/>
                <w:lang w:val="en-US"/>
              </w:rPr>
              <w:t>siomedig</w:t>
            </w:r>
            <w:proofErr w:type="spellEnd"/>
            <w:r>
              <w:rPr>
                <w:rFonts w:ascii="Calibri" w:hAnsi="Calibri" w:cs="Calibri"/>
                <w:b/>
                <w:bCs/>
                <w:u w:val="single"/>
                <w:lang w:val="en-US"/>
              </w:rPr>
              <w:t xml:space="preserve"> </w:t>
            </w:r>
            <w:proofErr w:type="spellStart"/>
            <w:r>
              <w:rPr>
                <w:rFonts w:ascii="Calibri" w:hAnsi="Calibri" w:cs="Calibri"/>
                <w:b/>
                <w:bCs/>
                <w:u w:val="single"/>
                <w:lang w:val="en-US"/>
              </w:rPr>
              <w:t>oedd</w:t>
            </w:r>
            <w:proofErr w:type="spellEnd"/>
            <w:r>
              <w:rPr>
                <w:rFonts w:ascii="Calibri" w:hAnsi="Calibri" w:cs="Calibri"/>
                <w:b/>
                <w:bCs/>
                <w:u w:val="single"/>
                <w:lang w:val="en-US"/>
              </w:rPr>
              <w:t xml:space="preserve"> y </w:t>
            </w:r>
            <w:proofErr w:type="spellStart"/>
            <w:r>
              <w:rPr>
                <w:rFonts w:ascii="Calibri" w:hAnsi="Calibri" w:cs="Calibri"/>
                <w:b/>
                <w:bCs/>
                <w:u w:val="single"/>
                <w:lang w:val="en-US"/>
              </w:rPr>
              <w:t>ffaith</w:t>
            </w:r>
            <w:proofErr w:type="spellEnd"/>
            <w:r>
              <w:rPr>
                <w:rFonts w:ascii="Calibri" w:hAnsi="Calibri" w:cs="Calibri"/>
                <w:b/>
                <w:bCs/>
                <w:u w:val="single"/>
                <w:lang w:val="en-US"/>
              </w:rPr>
              <w:t xml:space="preserve"> </w:t>
            </w:r>
            <w:proofErr w:type="spellStart"/>
            <w:r>
              <w:rPr>
                <w:rFonts w:ascii="Calibri" w:hAnsi="Calibri" w:cs="Calibri"/>
                <w:b/>
                <w:bCs/>
                <w:u w:val="single"/>
                <w:lang w:val="en-US"/>
              </w:rPr>
              <w:t>oedd</w:t>
            </w:r>
            <w:proofErr w:type="spellEnd"/>
            <w:r>
              <w:rPr>
                <w:rFonts w:ascii="Calibri" w:hAnsi="Calibri" w:cs="Calibri"/>
                <w:b/>
                <w:bCs/>
                <w:u w:val="single"/>
                <w:lang w:val="en-US"/>
              </w:rPr>
              <w:t xml:space="preserve"> </w:t>
            </w:r>
            <w:proofErr w:type="spellStart"/>
            <w:r>
              <w:rPr>
                <w:rFonts w:ascii="Calibri" w:hAnsi="Calibri" w:cs="Calibri"/>
                <w:b/>
                <w:bCs/>
                <w:u w:val="single"/>
                <w:lang w:val="en-US"/>
              </w:rPr>
              <w:t>eisiau</w:t>
            </w:r>
            <w:proofErr w:type="spellEnd"/>
            <w:r>
              <w:rPr>
                <w:rFonts w:ascii="Calibri" w:hAnsi="Calibri" w:cs="Calibri"/>
                <w:b/>
                <w:bCs/>
                <w:u w:val="single"/>
                <w:lang w:val="en-US"/>
              </w:rPr>
              <w:t xml:space="preserve"> </w:t>
            </w:r>
            <w:proofErr w:type="spellStart"/>
            <w:r>
              <w:rPr>
                <w:rFonts w:ascii="Calibri" w:hAnsi="Calibri" w:cs="Calibri"/>
                <w:b/>
                <w:bCs/>
                <w:u w:val="single"/>
                <w:lang w:val="en-US"/>
              </w:rPr>
              <w:t>defnyddio</w:t>
            </w:r>
            <w:proofErr w:type="spellEnd"/>
            <w:r>
              <w:rPr>
                <w:rFonts w:ascii="Calibri" w:hAnsi="Calibri" w:cs="Calibri"/>
                <w:b/>
                <w:bCs/>
                <w:u w:val="single"/>
                <w:lang w:val="en-US"/>
              </w:rPr>
              <w:t xml:space="preserve"> </w:t>
            </w:r>
            <w:proofErr w:type="spellStart"/>
            <w:r>
              <w:rPr>
                <w:rFonts w:ascii="Calibri" w:hAnsi="Calibri" w:cs="Calibri"/>
                <w:b/>
                <w:bCs/>
                <w:u w:val="single"/>
                <w:lang w:val="en-US"/>
              </w:rPr>
              <w:t>rhai</w:t>
            </w:r>
            <w:proofErr w:type="spellEnd"/>
            <w:r>
              <w:rPr>
                <w:rFonts w:ascii="Calibri" w:hAnsi="Calibri" w:cs="Calibri"/>
                <w:b/>
                <w:bCs/>
                <w:u w:val="single"/>
                <w:lang w:val="en-US"/>
              </w:rPr>
              <w:t xml:space="preserve"> </w:t>
            </w:r>
            <w:proofErr w:type="spellStart"/>
            <w:r>
              <w:rPr>
                <w:rFonts w:ascii="Calibri" w:hAnsi="Calibri" w:cs="Calibri"/>
                <w:b/>
                <w:bCs/>
                <w:u w:val="single"/>
                <w:lang w:val="en-US"/>
              </w:rPr>
              <w:t>adnoddau</w:t>
            </w:r>
            <w:proofErr w:type="spellEnd"/>
            <w:r>
              <w:rPr>
                <w:rFonts w:ascii="Calibri" w:hAnsi="Calibri" w:cs="Calibri"/>
                <w:b/>
                <w:bCs/>
                <w:u w:val="single"/>
                <w:lang w:val="en-US"/>
              </w:rPr>
              <w:t xml:space="preserve"> </w:t>
            </w:r>
            <w:proofErr w:type="spellStart"/>
            <w:r>
              <w:rPr>
                <w:rFonts w:ascii="Calibri" w:hAnsi="Calibri" w:cs="Calibri"/>
                <w:b/>
                <w:bCs/>
                <w:u w:val="single"/>
                <w:lang w:val="en-US"/>
              </w:rPr>
              <w:t>nes</w:t>
            </w:r>
            <w:proofErr w:type="spellEnd"/>
            <w:r>
              <w:rPr>
                <w:rFonts w:ascii="Calibri" w:hAnsi="Calibri" w:cs="Calibri"/>
                <w:b/>
                <w:bCs/>
                <w:u w:val="single"/>
                <w:lang w:val="en-US"/>
              </w:rPr>
              <w:t xml:space="preserve"> </w:t>
            </w:r>
            <w:proofErr w:type="spellStart"/>
            <w:r>
              <w:rPr>
                <w:rFonts w:ascii="Calibri" w:hAnsi="Calibri" w:cs="Calibri"/>
                <w:b/>
                <w:bCs/>
                <w:u w:val="single"/>
                <w:lang w:val="en-US"/>
              </w:rPr>
              <w:t>i</w:t>
            </w:r>
            <w:proofErr w:type="spellEnd"/>
            <w:r>
              <w:rPr>
                <w:rFonts w:ascii="Calibri" w:hAnsi="Calibri" w:cs="Calibri"/>
                <w:b/>
                <w:bCs/>
                <w:u w:val="single"/>
                <w:lang w:val="en-US"/>
              </w:rPr>
              <w:t xml:space="preserve"> </w:t>
            </w:r>
            <w:proofErr w:type="spellStart"/>
            <w:r>
              <w:rPr>
                <w:rFonts w:ascii="Calibri" w:hAnsi="Calibri" w:cs="Calibri"/>
                <w:b/>
                <w:bCs/>
                <w:u w:val="single"/>
                <w:lang w:val="en-US"/>
              </w:rPr>
              <w:t>wir</w:t>
            </w:r>
            <w:proofErr w:type="spellEnd"/>
            <w:r>
              <w:rPr>
                <w:rFonts w:ascii="Calibri" w:hAnsi="Calibri" w:cs="Calibri"/>
                <w:b/>
                <w:bCs/>
                <w:u w:val="single"/>
                <w:lang w:val="en-US"/>
              </w:rPr>
              <w:t xml:space="preserve"> </w:t>
            </w:r>
            <w:proofErr w:type="spellStart"/>
            <w:r>
              <w:rPr>
                <w:rFonts w:ascii="Calibri" w:hAnsi="Calibri" w:cs="Calibri"/>
                <w:b/>
                <w:bCs/>
                <w:u w:val="single"/>
                <w:lang w:val="en-US"/>
              </w:rPr>
              <w:t>ddim</w:t>
            </w:r>
            <w:proofErr w:type="spellEnd"/>
            <w:r>
              <w:rPr>
                <w:rFonts w:ascii="Calibri" w:hAnsi="Calibri" w:cs="Calibri"/>
                <w:b/>
                <w:bCs/>
                <w:u w:val="single"/>
                <w:lang w:val="en-US"/>
              </w:rPr>
              <w:t xml:space="preserve"> </w:t>
            </w:r>
            <w:proofErr w:type="spellStart"/>
            <w:r>
              <w:rPr>
                <w:rFonts w:ascii="Calibri" w:hAnsi="Calibri" w:cs="Calibri"/>
                <w:b/>
                <w:bCs/>
                <w:u w:val="single"/>
                <w:lang w:val="en-US"/>
              </w:rPr>
              <w:t>meddwl</w:t>
            </w:r>
            <w:proofErr w:type="spellEnd"/>
            <w:r>
              <w:rPr>
                <w:rFonts w:ascii="Calibri" w:hAnsi="Calibri" w:cs="Calibri"/>
                <w:b/>
                <w:bCs/>
                <w:u w:val="single"/>
                <w:lang w:val="en-US"/>
              </w:rPr>
              <w:t xml:space="preserve"> </w:t>
            </w:r>
            <w:proofErr w:type="spellStart"/>
            <w:r>
              <w:rPr>
                <w:rFonts w:ascii="Calibri" w:hAnsi="Calibri" w:cs="Calibri"/>
                <w:b/>
                <w:bCs/>
                <w:u w:val="single"/>
                <w:lang w:val="en-US"/>
              </w:rPr>
              <w:t>amdano</w:t>
            </w:r>
            <w:proofErr w:type="spellEnd"/>
            <w:r>
              <w:rPr>
                <w:rFonts w:ascii="Calibri" w:hAnsi="Calibri" w:cs="Calibri"/>
                <w:b/>
                <w:bCs/>
                <w:u w:val="single"/>
                <w:lang w:val="en-US"/>
              </w:rPr>
              <w:t xml:space="preserve">. </w:t>
            </w:r>
            <w:proofErr w:type="spellStart"/>
            <w:r>
              <w:rPr>
                <w:rFonts w:ascii="Calibri" w:hAnsi="Calibri" w:cs="Calibri"/>
                <w:b/>
                <w:bCs/>
                <w:u w:val="single"/>
                <w:lang w:val="en-US"/>
              </w:rPr>
              <w:t>Symud</w:t>
            </w:r>
            <w:proofErr w:type="spellEnd"/>
            <w:r>
              <w:rPr>
                <w:rFonts w:ascii="Calibri" w:hAnsi="Calibri" w:cs="Calibri"/>
                <w:b/>
                <w:bCs/>
                <w:u w:val="single"/>
                <w:lang w:val="en-US"/>
              </w:rPr>
              <w:t xml:space="preserve"> </w:t>
            </w:r>
            <w:proofErr w:type="spellStart"/>
            <w:r>
              <w:rPr>
                <w:rFonts w:ascii="Calibri" w:hAnsi="Calibri" w:cs="Calibri"/>
                <w:b/>
                <w:bCs/>
                <w:u w:val="single"/>
                <w:lang w:val="en-US"/>
              </w:rPr>
              <w:t>ymlaen</w:t>
            </w:r>
            <w:proofErr w:type="spellEnd"/>
            <w:r>
              <w:rPr>
                <w:rFonts w:ascii="Calibri" w:hAnsi="Calibri" w:cs="Calibri"/>
                <w:b/>
                <w:bCs/>
                <w:u w:val="single"/>
                <w:lang w:val="en-US"/>
              </w:rPr>
              <w:t xml:space="preserve"> </w:t>
            </w:r>
            <w:proofErr w:type="spellStart"/>
            <w:r>
              <w:rPr>
                <w:rFonts w:ascii="Calibri" w:hAnsi="Calibri" w:cs="Calibri"/>
                <w:b/>
                <w:bCs/>
                <w:u w:val="single"/>
                <w:lang w:val="en-US"/>
              </w:rPr>
              <w:t>byddai’n</w:t>
            </w:r>
            <w:proofErr w:type="spellEnd"/>
            <w:r>
              <w:rPr>
                <w:rFonts w:ascii="Calibri" w:hAnsi="Calibri" w:cs="Calibri"/>
                <w:b/>
                <w:bCs/>
                <w:u w:val="single"/>
                <w:lang w:val="en-US"/>
              </w:rPr>
              <w:t xml:space="preserve"> </w:t>
            </w:r>
            <w:proofErr w:type="spellStart"/>
            <w:r>
              <w:rPr>
                <w:rFonts w:ascii="Calibri" w:hAnsi="Calibri" w:cs="Calibri"/>
                <w:b/>
                <w:bCs/>
                <w:u w:val="single"/>
                <w:lang w:val="en-US"/>
              </w:rPr>
              <w:t>gweithredu</w:t>
            </w:r>
            <w:proofErr w:type="spellEnd"/>
            <w:r>
              <w:rPr>
                <w:rFonts w:ascii="Calibri" w:hAnsi="Calibri" w:cs="Calibri"/>
                <w:b/>
                <w:bCs/>
                <w:u w:val="single"/>
                <w:lang w:val="en-US"/>
              </w:rPr>
              <w:t xml:space="preserve"> </w:t>
            </w:r>
            <w:proofErr w:type="spellStart"/>
            <w:r>
              <w:rPr>
                <w:rFonts w:ascii="Calibri" w:hAnsi="Calibri" w:cs="Calibri"/>
                <w:b/>
                <w:bCs/>
                <w:u w:val="single"/>
                <w:lang w:val="en-US"/>
              </w:rPr>
              <w:t>rhai</w:t>
            </w:r>
            <w:proofErr w:type="spellEnd"/>
            <w:r>
              <w:rPr>
                <w:rFonts w:ascii="Calibri" w:hAnsi="Calibri" w:cs="Calibri"/>
                <w:b/>
                <w:bCs/>
                <w:u w:val="single"/>
                <w:lang w:val="en-US"/>
              </w:rPr>
              <w:t xml:space="preserve"> </w:t>
            </w:r>
            <w:proofErr w:type="spellStart"/>
            <w:r>
              <w:rPr>
                <w:rFonts w:ascii="Calibri" w:hAnsi="Calibri" w:cs="Calibri"/>
                <w:b/>
                <w:bCs/>
                <w:u w:val="single"/>
                <w:lang w:val="en-US"/>
              </w:rPr>
              <w:t>o’r</w:t>
            </w:r>
            <w:proofErr w:type="spellEnd"/>
            <w:r>
              <w:rPr>
                <w:rFonts w:ascii="Calibri" w:hAnsi="Calibri" w:cs="Calibri"/>
                <w:b/>
                <w:bCs/>
                <w:u w:val="single"/>
                <w:lang w:val="en-US"/>
              </w:rPr>
              <w:t xml:space="preserve"> </w:t>
            </w:r>
            <w:proofErr w:type="spellStart"/>
            <w:r>
              <w:rPr>
                <w:rFonts w:ascii="Calibri" w:hAnsi="Calibri" w:cs="Calibri"/>
                <w:b/>
                <w:bCs/>
                <w:u w:val="single"/>
                <w:lang w:val="en-US"/>
              </w:rPr>
              <w:t>adnoddau</w:t>
            </w:r>
            <w:proofErr w:type="spellEnd"/>
            <w:r>
              <w:rPr>
                <w:rFonts w:ascii="Calibri" w:hAnsi="Calibri" w:cs="Calibri"/>
                <w:b/>
                <w:bCs/>
                <w:u w:val="single"/>
                <w:lang w:val="en-US"/>
              </w:rPr>
              <w:t xml:space="preserve"> </w:t>
            </w:r>
            <w:proofErr w:type="spellStart"/>
            <w:r>
              <w:rPr>
                <w:rFonts w:ascii="Calibri" w:hAnsi="Calibri" w:cs="Calibri"/>
                <w:b/>
                <w:bCs/>
                <w:u w:val="single"/>
                <w:lang w:val="en-US"/>
              </w:rPr>
              <w:t>oedd</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ddosbarth</w:t>
            </w:r>
            <w:proofErr w:type="spellEnd"/>
            <w:r>
              <w:rPr>
                <w:rFonts w:ascii="Calibri" w:hAnsi="Calibri" w:cs="Calibri"/>
                <w:b/>
                <w:bCs/>
                <w:u w:val="single"/>
                <w:lang w:val="en-US"/>
              </w:rPr>
              <w:t xml:space="preserve"> </w:t>
            </w:r>
            <w:proofErr w:type="spellStart"/>
            <w:r>
              <w:rPr>
                <w:rFonts w:ascii="Calibri" w:hAnsi="Calibri" w:cs="Calibri"/>
                <w:b/>
                <w:bCs/>
                <w:u w:val="single"/>
                <w:lang w:val="en-US"/>
              </w:rPr>
              <w:t>Mr</w:t>
            </w:r>
            <w:proofErr w:type="spellEnd"/>
            <w:r>
              <w:rPr>
                <w:rFonts w:ascii="Calibri" w:hAnsi="Calibri" w:cs="Calibri"/>
                <w:b/>
                <w:bCs/>
                <w:u w:val="single"/>
                <w:lang w:val="en-US"/>
              </w:rPr>
              <w:t xml:space="preserve"> Morgan.</w:t>
            </w:r>
          </w:p>
          <w:p w14:paraId="6C8A052C" w14:textId="77777777" w:rsidR="006A22A8" w:rsidRDefault="006A22A8" w:rsidP="005A0BE6">
            <w:pPr>
              <w:rPr>
                <w:b/>
                <w:u w:val="single"/>
                <w:lang w:val="en-US"/>
              </w:rPr>
            </w:pPr>
          </w:p>
          <w:p w14:paraId="05F560CC" w14:textId="77777777" w:rsidR="006A22A8" w:rsidRDefault="006A22A8" w:rsidP="005A0BE6">
            <w:pPr>
              <w:rPr>
                <w:b/>
                <w:u w:val="single"/>
                <w:lang w:val="en-US"/>
              </w:rPr>
            </w:pPr>
          </w:p>
          <w:p w14:paraId="318F36AC" w14:textId="77777777" w:rsidR="006A22A8" w:rsidRDefault="006A22A8" w:rsidP="005A0BE6">
            <w:pPr>
              <w:rPr>
                <w:b/>
                <w:u w:val="single"/>
                <w:lang w:val="en-US"/>
              </w:rPr>
            </w:pPr>
          </w:p>
          <w:p w14:paraId="5E311FAD" w14:textId="77777777" w:rsidR="006A22A8" w:rsidRDefault="006A22A8" w:rsidP="005A0BE6">
            <w:pPr>
              <w:rPr>
                <w:b/>
                <w:u w:val="single"/>
                <w:lang w:val="en-US"/>
              </w:rPr>
            </w:pPr>
          </w:p>
          <w:p w14:paraId="1D991CB9" w14:textId="77777777" w:rsidR="006A22A8" w:rsidRDefault="006A22A8" w:rsidP="005A0BE6">
            <w:pPr>
              <w:rPr>
                <w:b/>
                <w:u w:val="single"/>
                <w:lang w:val="en-US"/>
              </w:rPr>
            </w:pPr>
          </w:p>
          <w:p w14:paraId="15EF95C3" w14:textId="77777777" w:rsidR="006A22A8" w:rsidRDefault="006A22A8" w:rsidP="005A0BE6">
            <w:pPr>
              <w:rPr>
                <w:b/>
                <w:u w:val="single"/>
                <w:lang w:val="en-US"/>
              </w:rPr>
            </w:pPr>
          </w:p>
          <w:p w14:paraId="2351284B" w14:textId="77777777" w:rsidR="006A22A8" w:rsidRDefault="006A22A8" w:rsidP="005A0BE6">
            <w:pPr>
              <w:rPr>
                <w:b/>
                <w:u w:val="single"/>
                <w:lang w:val="en-US"/>
              </w:rPr>
            </w:pPr>
          </w:p>
        </w:tc>
      </w:tr>
      <w:tr w:rsidR="006A22A8" w14:paraId="34035474" w14:textId="77777777" w:rsidTr="005A0BE6">
        <w:trPr>
          <w:trHeight w:val="2555"/>
        </w:trPr>
        <w:tc>
          <w:tcPr>
            <w:tcW w:w="2552" w:type="dxa"/>
          </w:tcPr>
          <w:p w14:paraId="7EC0B71B" w14:textId="77777777" w:rsidR="006A22A8" w:rsidRDefault="006A22A8" w:rsidP="005A0BE6">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23D8F41" w14:textId="77777777" w:rsidR="006A22A8" w:rsidRDefault="006A22A8" w:rsidP="005A0BE6">
            <w:pPr>
              <w:rPr>
                <w:i/>
                <w:lang w:val="en-US"/>
              </w:rPr>
            </w:pPr>
            <w:r w:rsidRPr="001F7D4C">
              <w:rPr>
                <w:i/>
                <w:lang w:val="en-US"/>
              </w:rPr>
              <w:t>Conclusions and actions</w:t>
            </w:r>
          </w:p>
          <w:p w14:paraId="4EAD819C" w14:textId="77777777" w:rsidR="006A22A8" w:rsidRDefault="006A22A8" w:rsidP="005A0BE6">
            <w:pPr>
              <w:rPr>
                <w:i/>
                <w:sz w:val="16"/>
                <w:lang w:val="en-US"/>
              </w:rPr>
            </w:pPr>
          </w:p>
          <w:p w14:paraId="71522512" w14:textId="77777777" w:rsidR="006A22A8" w:rsidRPr="00B81165" w:rsidRDefault="006A22A8" w:rsidP="005A0BE6">
            <w:pPr>
              <w:rPr>
                <w:sz w:val="16"/>
                <w:lang w:val="en-US"/>
              </w:rPr>
            </w:pPr>
            <w:r w:rsidRPr="00B81165">
              <w:rPr>
                <w:sz w:val="16"/>
                <w:lang w:val="en-US"/>
              </w:rPr>
              <w:t xml:space="preserve">Beth </w:t>
            </w:r>
            <w:proofErr w:type="spellStart"/>
            <w:r w:rsidRPr="00B81165">
              <w:rPr>
                <w:sz w:val="16"/>
                <w:lang w:val="en-US"/>
              </w:rPr>
              <w:t>yw</w:t>
            </w:r>
            <w:proofErr w:type="spellEnd"/>
            <w:r w:rsidRPr="00B81165">
              <w:rPr>
                <w:sz w:val="16"/>
                <w:lang w:val="en-US"/>
              </w:rPr>
              <w:t xml:space="preserve"> </w:t>
            </w:r>
            <w:proofErr w:type="spellStart"/>
            <w:r w:rsidRPr="00B81165">
              <w:rPr>
                <w:sz w:val="16"/>
                <w:lang w:val="en-US"/>
              </w:rPr>
              <w:t>eich</w:t>
            </w:r>
            <w:proofErr w:type="spellEnd"/>
            <w:r w:rsidRPr="00B81165">
              <w:rPr>
                <w:sz w:val="16"/>
                <w:lang w:val="en-US"/>
              </w:rPr>
              <w:t xml:space="preserve"> </w:t>
            </w:r>
            <w:proofErr w:type="spellStart"/>
            <w:r w:rsidRPr="00B81165">
              <w:rPr>
                <w:sz w:val="16"/>
                <w:lang w:val="en-US"/>
              </w:rPr>
              <w:t>atebion</w:t>
            </w:r>
            <w:proofErr w:type="spellEnd"/>
            <w:r w:rsidRPr="00B81165">
              <w:rPr>
                <w:sz w:val="16"/>
                <w:lang w:val="en-US"/>
              </w:rPr>
              <w:t xml:space="preserve"> </w:t>
            </w:r>
            <w:proofErr w:type="spellStart"/>
            <w:r w:rsidRPr="00B81165">
              <w:rPr>
                <w:sz w:val="16"/>
                <w:lang w:val="en-US"/>
              </w:rPr>
              <w:t>posibl</w:t>
            </w:r>
            <w:proofErr w:type="spellEnd"/>
            <w:r w:rsidRPr="00B81165">
              <w:rPr>
                <w:sz w:val="16"/>
                <w:lang w:val="en-US"/>
              </w:rPr>
              <w:t xml:space="preserve"> </w:t>
            </w:r>
            <w:proofErr w:type="spellStart"/>
            <w:r>
              <w:rPr>
                <w:sz w:val="16"/>
                <w:lang w:val="en-US"/>
              </w:rPr>
              <w:t>i'r</w:t>
            </w:r>
            <w:proofErr w:type="spellEnd"/>
            <w:r>
              <w:rPr>
                <w:sz w:val="16"/>
                <w:lang w:val="en-US"/>
              </w:rPr>
              <w:t xml:space="preserve"> </w:t>
            </w:r>
            <w:proofErr w:type="spellStart"/>
            <w:r>
              <w:rPr>
                <w:sz w:val="16"/>
                <w:lang w:val="en-US"/>
              </w:rPr>
              <w:t>materion</w:t>
            </w:r>
            <w:proofErr w:type="spellEnd"/>
            <w:r>
              <w:rPr>
                <w:sz w:val="16"/>
                <w:lang w:val="en-US"/>
              </w:rPr>
              <w:t xml:space="preserve"> </w:t>
            </w:r>
            <w:proofErr w:type="spellStart"/>
            <w:r>
              <w:rPr>
                <w:sz w:val="16"/>
                <w:lang w:val="en-US"/>
              </w:rPr>
              <w:t>siomedig</w:t>
            </w:r>
            <w:proofErr w:type="spellEnd"/>
            <w:r>
              <w:rPr>
                <w:sz w:val="16"/>
                <w:lang w:val="en-US"/>
              </w:rPr>
              <w:t xml:space="preserve"> a </w:t>
            </w:r>
            <w:proofErr w:type="spellStart"/>
            <w:r>
              <w:rPr>
                <w:sz w:val="16"/>
                <w:lang w:val="en-US"/>
              </w:rPr>
              <w:t>nodwyd</w:t>
            </w:r>
            <w:proofErr w:type="spellEnd"/>
            <w:r>
              <w:rPr>
                <w:sz w:val="16"/>
                <w:lang w:val="en-US"/>
              </w:rPr>
              <w:t>?</w:t>
            </w:r>
          </w:p>
          <w:p w14:paraId="776516DA" w14:textId="77777777" w:rsidR="006A22A8" w:rsidRDefault="006A22A8" w:rsidP="005A0BE6">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7C2A9803" w14:textId="77777777" w:rsidR="006A22A8" w:rsidRDefault="006A22A8" w:rsidP="005A0BE6">
            <w:pPr>
              <w:rPr>
                <w:i/>
                <w:sz w:val="16"/>
                <w:lang w:val="en-US"/>
              </w:rPr>
            </w:pPr>
          </w:p>
          <w:p w14:paraId="09169DCF" w14:textId="77777777" w:rsidR="006A22A8" w:rsidRPr="00B81165" w:rsidRDefault="006A22A8" w:rsidP="005A0BE6">
            <w:pPr>
              <w:rPr>
                <w:sz w:val="16"/>
                <w:lang w:val="en-US"/>
              </w:rPr>
            </w:pPr>
            <w:r w:rsidRPr="00B81165">
              <w:rPr>
                <w:sz w:val="16"/>
                <w:lang w:val="en-US"/>
              </w:rPr>
              <w:t>Beth</w:t>
            </w:r>
            <w:r>
              <w:rPr>
                <w:sz w:val="16"/>
                <w:lang w:val="en-US"/>
              </w:rPr>
              <w:t xml:space="preserve"> </w:t>
            </w:r>
            <w:proofErr w:type="spellStart"/>
            <w:r>
              <w:rPr>
                <w:sz w:val="16"/>
                <w:lang w:val="en-US"/>
              </w:rPr>
              <w:t>ydych</w:t>
            </w:r>
            <w:proofErr w:type="spellEnd"/>
            <w:r>
              <w:rPr>
                <w:sz w:val="16"/>
                <w:lang w:val="en-US"/>
              </w:rPr>
              <w:t xml:space="preserve"> </w:t>
            </w:r>
            <w:proofErr w:type="spellStart"/>
            <w:r>
              <w:rPr>
                <w:sz w:val="16"/>
                <w:lang w:val="en-US"/>
              </w:rPr>
              <w:t>yn</w:t>
            </w:r>
            <w:proofErr w:type="spellEnd"/>
            <w:r>
              <w:rPr>
                <w:sz w:val="16"/>
                <w:lang w:val="en-US"/>
              </w:rPr>
              <w:t xml:space="preserve"> </w:t>
            </w:r>
            <w:proofErr w:type="spellStart"/>
            <w:r>
              <w:rPr>
                <w:sz w:val="16"/>
                <w:lang w:val="en-US"/>
              </w:rPr>
              <w:t>mynd</w:t>
            </w:r>
            <w:proofErr w:type="spellEnd"/>
            <w:r>
              <w:rPr>
                <w:sz w:val="16"/>
                <w:lang w:val="en-US"/>
              </w:rPr>
              <w:t xml:space="preserve"> </w:t>
            </w:r>
            <w:proofErr w:type="spellStart"/>
            <w:r>
              <w:rPr>
                <w:sz w:val="16"/>
                <w:lang w:val="en-US"/>
              </w:rPr>
              <w:t>i’w</w:t>
            </w:r>
            <w:proofErr w:type="spellEnd"/>
            <w:r>
              <w:rPr>
                <w:sz w:val="16"/>
                <w:lang w:val="en-US"/>
              </w:rPr>
              <w:t xml:space="preserve"> </w:t>
            </w:r>
            <w:proofErr w:type="spellStart"/>
            <w:r>
              <w:rPr>
                <w:sz w:val="16"/>
                <w:lang w:val="en-US"/>
              </w:rPr>
              <w:t>wneud</w:t>
            </w:r>
            <w:proofErr w:type="spellEnd"/>
            <w:r>
              <w:rPr>
                <w:sz w:val="16"/>
                <w:lang w:val="en-US"/>
              </w:rPr>
              <w:t xml:space="preserve"> </w:t>
            </w:r>
            <w:proofErr w:type="spellStart"/>
            <w:r>
              <w:rPr>
                <w:sz w:val="16"/>
                <w:lang w:val="en-US"/>
              </w:rPr>
              <w:t>nesaf</w:t>
            </w:r>
            <w:proofErr w:type="spellEnd"/>
            <w:r>
              <w:rPr>
                <w:sz w:val="16"/>
                <w:lang w:val="en-US"/>
              </w:rPr>
              <w:t>?</w:t>
            </w:r>
          </w:p>
          <w:p w14:paraId="43B0C546" w14:textId="77777777" w:rsidR="006A22A8" w:rsidRDefault="006A22A8" w:rsidP="005A0BE6">
            <w:pPr>
              <w:rPr>
                <w:i/>
                <w:sz w:val="16"/>
                <w:lang w:val="en-US"/>
              </w:rPr>
            </w:pPr>
            <w:r>
              <w:rPr>
                <w:i/>
                <w:sz w:val="16"/>
                <w:lang w:val="en-US"/>
              </w:rPr>
              <w:t>What will you do next?</w:t>
            </w:r>
          </w:p>
          <w:p w14:paraId="6F8CD54F" w14:textId="77777777" w:rsidR="006A22A8" w:rsidRPr="00A94C08" w:rsidRDefault="006A22A8" w:rsidP="005A0BE6">
            <w:pPr>
              <w:rPr>
                <w:i/>
                <w:sz w:val="16"/>
                <w:lang w:val="en-US"/>
              </w:rPr>
            </w:pPr>
          </w:p>
        </w:tc>
        <w:tc>
          <w:tcPr>
            <w:tcW w:w="7654" w:type="dxa"/>
          </w:tcPr>
          <w:p w14:paraId="08E03176" w14:textId="77777777" w:rsidR="006A22A8" w:rsidRDefault="006A22A8" w:rsidP="005A0BE6">
            <w:pPr>
              <w:rPr>
                <w:b/>
                <w:u w:val="single"/>
                <w:lang w:val="en-US"/>
              </w:rPr>
            </w:pPr>
          </w:p>
          <w:p w14:paraId="1BD635CA" w14:textId="77777777" w:rsidR="006A22A8" w:rsidRDefault="006A22A8" w:rsidP="005A0BE6">
            <w:pPr>
              <w:rPr>
                <w:b/>
                <w:u w:val="single"/>
                <w:lang w:val="en-US"/>
              </w:rPr>
            </w:pPr>
            <w:proofErr w:type="spellStart"/>
            <w:r>
              <w:rPr>
                <w:rFonts w:ascii="Calibri" w:hAnsi="Calibri" w:cs="Calibri"/>
                <w:b/>
                <w:bCs/>
                <w:u w:val="single"/>
                <w:lang w:val="en-US"/>
              </w:rPr>
              <w:t>Casgliad</w:t>
            </w:r>
            <w:proofErr w:type="spellEnd"/>
            <w:r>
              <w:rPr>
                <w:rFonts w:ascii="Calibri" w:hAnsi="Calibri" w:cs="Calibri"/>
                <w:b/>
                <w:bCs/>
                <w:u w:val="single"/>
                <w:lang w:val="en-US"/>
              </w:rPr>
              <w:t xml:space="preserve"> </w:t>
            </w:r>
            <w:proofErr w:type="spellStart"/>
            <w:r>
              <w:rPr>
                <w:rFonts w:ascii="Calibri" w:hAnsi="Calibri" w:cs="Calibri"/>
                <w:b/>
                <w:bCs/>
                <w:u w:val="single"/>
                <w:lang w:val="en-US"/>
              </w:rPr>
              <w:t>mwyaf</w:t>
            </w:r>
            <w:proofErr w:type="spellEnd"/>
            <w:r>
              <w:rPr>
                <w:rFonts w:ascii="Calibri" w:hAnsi="Calibri" w:cs="Calibri"/>
                <w:b/>
                <w:bCs/>
                <w:u w:val="single"/>
                <w:lang w:val="en-US"/>
              </w:rPr>
              <w:t xml:space="preserve"> o </w:t>
            </w:r>
            <w:proofErr w:type="spellStart"/>
            <w:proofErr w:type="gramStart"/>
            <w:r>
              <w:rPr>
                <w:rFonts w:ascii="Calibri" w:hAnsi="Calibri" w:cs="Calibri"/>
                <w:b/>
                <w:bCs/>
                <w:u w:val="single"/>
                <w:lang w:val="en-US"/>
              </w:rPr>
              <w:t>heddiw</w:t>
            </w:r>
            <w:proofErr w:type="spellEnd"/>
            <w:r>
              <w:rPr>
                <w:rFonts w:ascii="Calibri" w:hAnsi="Calibri" w:cs="Calibri"/>
                <w:b/>
                <w:bCs/>
                <w:u w:val="single"/>
                <w:lang w:val="en-US"/>
              </w:rPr>
              <w:t>..</w:t>
            </w:r>
            <w:proofErr w:type="gramEnd"/>
            <w:r>
              <w:rPr>
                <w:rFonts w:ascii="Calibri" w:hAnsi="Calibri" w:cs="Calibri"/>
                <w:b/>
                <w:bCs/>
                <w:u w:val="single"/>
                <w:lang w:val="en-US"/>
              </w:rPr>
              <w:t xml:space="preserve"> </w:t>
            </w:r>
            <w:proofErr w:type="spellStart"/>
            <w:r>
              <w:rPr>
                <w:rFonts w:ascii="Calibri" w:hAnsi="Calibri" w:cs="Calibri"/>
                <w:b/>
                <w:bCs/>
                <w:u w:val="single"/>
                <w:lang w:val="en-US"/>
              </w:rPr>
              <w:t>Rwy’n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hyderus</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y </w:t>
            </w:r>
            <w:proofErr w:type="spellStart"/>
            <w:r>
              <w:rPr>
                <w:rFonts w:ascii="Calibri" w:hAnsi="Calibri" w:cs="Calibri"/>
                <w:b/>
                <w:bCs/>
                <w:u w:val="single"/>
                <w:lang w:val="en-US"/>
              </w:rPr>
              <w:t>ffyrdd</w:t>
            </w:r>
            <w:proofErr w:type="spellEnd"/>
            <w:r>
              <w:rPr>
                <w:rFonts w:ascii="Calibri" w:hAnsi="Calibri" w:cs="Calibri"/>
                <w:b/>
                <w:bCs/>
                <w:u w:val="single"/>
                <w:lang w:val="en-US"/>
              </w:rPr>
              <w:t xml:space="preserve"> </w:t>
            </w:r>
            <w:proofErr w:type="spellStart"/>
            <w:r>
              <w:rPr>
                <w:rFonts w:ascii="Calibri" w:hAnsi="Calibri" w:cs="Calibri"/>
                <w:b/>
                <w:bCs/>
                <w:u w:val="single"/>
                <w:lang w:val="en-US"/>
              </w:rPr>
              <w:t>rwy’n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addysgu</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y </w:t>
            </w:r>
            <w:proofErr w:type="spellStart"/>
            <w:r>
              <w:rPr>
                <w:rFonts w:ascii="Calibri" w:hAnsi="Calibri" w:cs="Calibri"/>
                <w:b/>
                <w:bCs/>
                <w:u w:val="single"/>
                <w:lang w:val="en-US"/>
              </w:rPr>
              <w:t>cyfnod</w:t>
            </w:r>
            <w:proofErr w:type="spellEnd"/>
            <w:r>
              <w:rPr>
                <w:rFonts w:ascii="Calibri" w:hAnsi="Calibri" w:cs="Calibri"/>
                <w:b/>
                <w:bCs/>
                <w:u w:val="single"/>
                <w:lang w:val="en-US"/>
              </w:rPr>
              <w:t xml:space="preserve"> Sylfaen. </w:t>
            </w:r>
            <w:proofErr w:type="spellStart"/>
            <w:r>
              <w:rPr>
                <w:rFonts w:ascii="Calibri" w:hAnsi="Calibri" w:cs="Calibri"/>
                <w:b/>
                <w:bCs/>
                <w:u w:val="single"/>
                <w:lang w:val="en-US"/>
              </w:rPr>
              <w:t>Byddai</w:t>
            </w:r>
            <w:proofErr w:type="spellEnd"/>
            <w:r>
              <w:rPr>
                <w:rFonts w:ascii="Calibri" w:hAnsi="Calibri" w:cs="Calibri"/>
                <w:b/>
                <w:bCs/>
                <w:u w:val="single"/>
                <w:lang w:val="en-US"/>
              </w:rPr>
              <w:t xml:space="preserve"> </w:t>
            </w:r>
            <w:proofErr w:type="spellStart"/>
            <w:r>
              <w:rPr>
                <w:rFonts w:ascii="Calibri" w:hAnsi="Calibri" w:cs="Calibri"/>
                <w:b/>
                <w:bCs/>
                <w:u w:val="single"/>
                <w:lang w:val="en-US"/>
              </w:rPr>
              <w:t>byth</w:t>
            </w:r>
            <w:proofErr w:type="spellEnd"/>
            <w:r>
              <w:rPr>
                <w:rFonts w:ascii="Calibri" w:hAnsi="Calibri" w:cs="Calibri"/>
                <w:b/>
                <w:bCs/>
                <w:u w:val="single"/>
                <w:lang w:val="en-US"/>
              </w:rPr>
              <w:t xml:space="preserve"> </w:t>
            </w:r>
            <w:proofErr w:type="spellStart"/>
            <w:r>
              <w:rPr>
                <w:rFonts w:ascii="Calibri" w:hAnsi="Calibri" w:cs="Calibri"/>
                <w:b/>
                <w:bCs/>
                <w:u w:val="single"/>
                <w:lang w:val="en-US"/>
              </w:rPr>
              <w:t>wedi</w:t>
            </w:r>
            <w:proofErr w:type="spellEnd"/>
            <w:r>
              <w:rPr>
                <w:rFonts w:ascii="Calibri" w:hAnsi="Calibri" w:cs="Calibri"/>
                <w:b/>
                <w:bCs/>
                <w:u w:val="single"/>
                <w:lang w:val="en-US"/>
              </w:rPr>
              <w:t xml:space="preserve"> </w:t>
            </w:r>
            <w:proofErr w:type="spellStart"/>
            <w:r>
              <w:rPr>
                <w:rFonts w:ascii="Calibri" w:hAnsi="Calibri" w:cs="Calibri"/>
                <w:b/>
                <w:bCs/>
                <w:u w:val="single"/>
                <w:lang w:val="en-US"/>
              </w:rPr>
              <w:t>credu</w:t>
            </w:r>
            <w:proofErr w:type="spellEnd"/>
            <w:r>
              <w:rPr>
                <w:rFonts w:ascii="Calibri" w:hAnsi="Calibri" w:cs="Calibri"/>
                <w:b/>
                <w:bCs/>
                <w:u w:val="single"/>
                <w:lang w:val="en-US"/>
              </w:rPr>
              <w:t xml:space="preserve"> </w:t>
            </w:r>
            <w:proofErr w:type="spellStart"/>
            <w:r>
              <w:rPr>
                <w:rFonts w:ascii="Calibri" w:hAnsi="Calibri" w:cs="Calibri"/>
                <w:b/>
                <w:bCs/>
                <w:u w:val="single"/>
                <w:lang w:val="en-US"/>
              </w:rPr>
              <w:t>byddai’n</w:t>
            </w:r>
            <w:proofErr w:type="spellEnd"/>
            <w:r>
              <w:rPr>
                <w:rFonts w:ascii="Calibri" w:hAnsi="Calibri" w:cs="Calibri"/>
                <w:b/>
                <w:bCs/>
                <w:u w:val="single"/>
                <w:lang w:val="en-US"/>
              </w:rPr>
              <w:t xml:space="preserve"> </w:t>
            </w:r>
            <w:proofErr w:type="spellStart"/>
            <w:r>
              <w:rPr>
                <w:rFonts w:ascii="Calibri" w:hAnsi="Calibri" w:cs="Calibri"/>
                <w:b/>
                <w:bCs/>
                <w:u w:val="single"/>
                <w:lang w:val="en-US"/>
              </w:rPr>
              <w:t>hoffi’r</w:t>
            </w:r>
            <w:proofErr w:type="spellEnd"/>
            <w:r>
              <w:rPr>
                <w:rFonts w:ascii="Calibri" w:hAnsi="Calibri" w:cs="Calibri"/>
                <w:b/>
                <w:bCs/>
                <w:u w:val="single"/>
                <w:lang w:val="en-US"/>
              </w:rPr>
              <w:t xml:space="preserve"> Sylfaen </w:t>
            </w:r>
            <w:proofErr w:type="spellStart"/>
            <w:r>
              <w:rPr>
                <w:rFonts w:ascii="Calibri" w:hAnsi="Calibri" w:cs="Calibri"/>
                <w:b/>
                <w:bCs/>
                <w:u w:val="single"/>
                <w:lang w:val="en-US"/>
              </w:rPr>
              <w:t>dros</w:t>
            </w:r>
            <w:proofErr w:type="spellEnd"/>
            <w:r>
              <w:rPr>
                <w:rFonts w:ascii="Calibri" w:hAnsi="Calibri" w:cs="Calibri"/>
                <w:b/>
                <w:bCs/>
                <w:u w:val="single"/>
                <w:lang w:val="en-US"/>
              </w:rPr>
              <w:t xml:space="preserve"> </w:t>
            </w:r>
            <w:proofErr w:type="spellStart"/>
            <w:r>
              <w:rPr>
                <w:rFonts w:ascii="Calibri" w:hAnsi="Calibri" w:cs="Calibri"/>
                <w:b/>
                <w:bCs/>
                <w:u w:val="single"/>
                <w:lang w:val="en-US"/>
              </w:rPr>
              <w:t>yr</w:t>
            </w:r>
            <w:proofErr w:type="spellEnd"/>
            <w:r>
              <w:rPr>
                <w:rFonts w:ascii="Calibri" w:hAnsi="Calibri" w:cs="Calibri"/>
                <w:b/>
                <w:bCs/>
                <w:u w:val="single"/>
                <w:lang w:val="en-US"/>
              </w:rPr>
              <w:t xml:space="preserve"> </w:t>
            </w:r>
            <w:proofErr w:type="spellStart"/>
            <w:r>
              <w:rPr>
                <w:rFonts w:ascii="Calibri" w:hAnsi="Calibri" w:cs="Calibri"/>
                <w:b/>
                <w:bCs/>
                <w:u w:val="single"/>
                <w:lang w:val="en-US"/>
              </w:rPr>
              <w:t>Iau</w:t>
            </w:r>
            <w:proofErr w:type="spellEnd"/>
            <w:r>
              <w:rPr>
                <w:rFonts w:ascii="Calibri" w:hAnsi="Calibri" w:cs="Calibri"/>
                <w:b/>
                <w:bCs/>
                <w:u w:val="single"/>
                <w:lang w:val="en-US"/>
              </w:rPr>
              <w:t xml:space="preserve">, </w:t>
            </w:r>
            <w:proofErr w:type="spellStart"/>
            <w:r>
              <w:rPr>
                <w:rFonts w:ascii="Calibri" w:hAnsi="Calibri" w:cs="Calibri"/>
                <w:b/>
                <w:bCs/>
                <w:u w:val="single"/>
                <w:lang w:val="en-US"/>
              </w:rPr>
              <w:t>ond</w:t>
            </w:r>
            <w:proofErr w:type="spellEnd"/>
            <w:r>
              <w:rPr>
                <w:rFonts w:ascii="Calibri" w:hAnsi="Calibri" w:cs="Calibri"/>
                <w:b/>
                <w:bCs/>
                <w:u w:val="single"/>
                <w:lang w:val="en-US"/>
              </w:rPr>
              <w:t xml:space="preserve"> </w:t>
            </w:r>
            <w:proofErr w:type="spellStart"/>
            <w:r>
              <w:rPr>
                <w:rFonts w:ascii="Calibri" w:hAnsi="Calibri" w:cs="Calibri"/>
                <w:b/>
                <w:bCs/>
                <w:u w:val="single"/>
                <w:lang w:val="en-US"/>
              </w:rPr>
              <w:t>rwy’n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wir</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cartrefol</w:t>
            </w:r>
            <w:proofErr w:type="spellEnd"/>
            <w:r>
              <w:rPr>
                <w:rFonts w:ascii="Calibri" w:hAnsi="Calibri" w:cs="Calibri"/>
                <w:b/>
                <w:bCs/>
                <w:u w:val="single"/>
                <w:lang w:val="en-US"/>
              </w:rPr>
              <w:t xml:space="preserve"> </w:t>
            </w:r>
            <w:proofErr w:type="spellStart"/>
            <w:r>
              <w:rPr>
                <w:rFonts w:ascii="Calibri" w:hAnsi="Calibri" w:cs="Calibri"/>
                <w:b/>
                <w:bCs/>
                <w:u w:val="single"/>
                <w:lang w:val="en-US"/>
              </w:rPr>
              <w:t>lawr</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y Sylfaen</w:t>
            </w:r>
          </w:p>
          <w:p w14:paraId="03DA4986" w14:textId="77777777" w:rsidR="006A22A8" w:rsidRDefault="006A22A8" w:rsidP="005A0BE6">
            <w:pPr>
              <w:rPr>
                <w:b/>
                <w:u w:val="single"/>
                <w:lang w:val="en-US"/>
              </w:rPr>
            </w:pPr>
          </w:p>
          <w:p w14:paraId="68434390" w14:textId="7D92993A" w:rsidR="006A22A8" w:rsidRDefault="006A22A8" w:rsidP="005A0BE6">
            <w:pPr>
              <w:rPr>
                <w:b/>
                <w:u w:val="single"/>
                <w:lang w:val="en-US"/>
              </w:rPr>
            </w:pPr>
            <w:proofErr w:type="spellStart"/>
            <w:r>
              <w:rPr>
                <w:rFonts w:ascii="Calibri" w:hAnsi="Calibri" w:cs="Calibri"/>
                <w:b/>
                <w:bCs/>
                <w:u w:val="single"/>
                <w:lang w:val="en-US"/>
              </w:rPr>
              <w:t>Rwy’n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edrych</w:t>
            </w:r>
            <w:proofErr w:type="spellEnd"/>
            <w:r>
              <w:rPr>
                <w:rFonts w:ascii="Calibri" w:hAnsi="Calibri" w:cs="Calibri"/>
                <w:b/>
                <w:bCs/>
                <w:u w:val="single"/>
                <w:lang w:val="en-US"/>
              </w:rPr>
              <w:t xml:space="preserve"> </w:t>
            </w:r>
            <w:proofErr w:type="spellStart"/>
            <w:r>
              <w:rPr>
                <w:rFonts w:ascii="Calibri" w:hAnsi="Calibri" w:cs="Calibri"/>
                <w:b/>
                <w:bCs/>
                <w:u w:val="single"/>
                <w:lang w:val="en-US"/>
              </w:rPr>
              <w:t>ymlaen</w:t>
            </w:r>
            <w:proofErr w:type="spellEnd"/>
            <w:r>
              <w:rPr>
                <w:rFonts w:ascii="Calibri" w:hAnsi="Calibri" w:cs="Calibri"/>
                <w:b/>
                <w:bCs/>
                <w:u w:val="single"/>
                <w:lang w:val="en-US"/>
              </w:rPr>
              <w:t xml:space="preserve"> at </w:t>
            </w:r>
            <w:proofErr w:type="spellStart"/>
            <w:r>
              <w:rPr>
                <w:rFonts w:ascii="Calibri" w:hAnsi="Calibri" w:cs="Calibri"/>
                <w:b/>
                <w:bCs/>
                <w:u w:val="single"/>
                <w:lang w:val="en-US"/>
              </w:rPr>
              <w:t>yfory</w:t>
            </w:r>
            <w:proofErr w:type="spellEnd"/>
            <w:r>
              <w:rPr>
                <w:rFonts w:ascii="Calibri" w:hAnsi="Calibri" w:cs="Calibri"/>
                <w:b/>
                <w:bCs/>
                <w:u w:val="single"/>
                <w:lang w:val="en-US"/>
              </w:rPr>
              <w:t xml:space="preserve">, </w:t>
            </w:r>
            <w:proofErr w:type="spellStart"/>
            <w:r>
              <w:rPr>
                <w:rFonts w:ascii="Calibri" w:hAnsi="Calibri" w:cs="Calibri"/>
                <w:b/>
                <w:bCs/>
                <w:u w:val="single"/>
                <w:lang w:val="en-US"/>
              </w:rPr>
              <w:t>mae</w:t>
            </w:r>
            <w:proofErr w:type="spellEnd"/>
            <w:r>
              <w:rPr>
                <w:rFonts w:ascii="Calibri" w:hAnsi="Calibri" w:cs="Calibri"/>
                <w:b/>
                <w:bCs/>
                <w:u w:val="single"/>
                <w:lang w:val="en-US"/>
              </w:rPr>
              <w:t xml:space="preserve"> </w:t>
            </w:r>
            <w:proofErr w:type="spellStart"/>
            <w:r>
              <w:rPr>
                <w:rFonts w:ascii="Calibri" w:hAnsi="Calibri" w:cs="Calibri"/>
                <w:b/>
                <w:bCs/>
                <w:u w:val="single"/>
                <w:lang w:val="en-US"/>
              </w:rPr>
              <w:t>gwers</w:t>
            </w:r>
            <w:proofErr w:type="spellEnd"/>
            <w:r>
              <w:rPr>
                <w:rFonts w:ascii="Calibri" w:hAnsi="Calibri" w:cs="Calibri"/>
                <w:b/>
                <w:bCs/>
                <w:u w:val="single"/>
                <w:lang w:val="en-US"/>
              </w:rPr>
              <w:t xml:space="preserve"> </w:t>
            </w:r>
            <w:proofErr w:type="spellStart"/>
            <w:r>
              <w:rPr>
                <w:rFonts w:ascii="Calibri" w:hAnsi="Calibri" w:cs="Calibri"/>
                <w:b/>
                <w:bCs/>
                <w:u w:val="single"/>
                <w:lang w:val="en-US"/>
              </w:rPr>
              <w:t>iaith</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y bore ac </w:t>
            </w:r>
            <w:proofErr w:type="spellStart"/>
            <w:r>
              <w:rPr>
                <w:rFonts w:ascii="Calibri" w:hAnsi="Calibri" w:cs="Calibri"/>
                <w:b/>
                <w:bCs/>
                <w:u w:val="single"/>
                <w:lang w:val="en-US"/>
              </w:rPr>
              <w:t>rwy’n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gyffrous</w:t>
            </w:r>
            <w:proofErr w:type="spellEnd"/>
            <w:r>
              <w:rPr>
                <w:rFonts w:ascii="Calibri" w:hAnsi="Calibri" w:cs="Calibri"/>
                <w:b/>
                <w:bCs/>
                <w:u w:val="single"/>
                <w:lang w:val="en-US"/>
              </w:rPr>
              <w:t xml:space="preserve"> </w:t>
            </w:r>
            <w:proofErr w:type="spellStart"/>
            <w:r>
              <w:rPr>
                <w:rFonts w:ascii="Calibri" w:hAnsi="Calibri" w:cs="Calibri"/>
                <w:b/>
                <w:bCs/>
                <w:u w:val="single"/>
                <w:lang w:val="en-US"/>
              </w:rPr>
              <w:t>i</w:t>
            </w:r>
            <w:proofErr w:type="spellEnd"/>
            <w:r>
              <w:rPr>
                <w:rFonts w:ascii="Calibri" w:hAnsi="Calibri" w:cs="Calibri"/>
                <w:b/>
                <w:bCs/>
                <w:u w:val="single"/>
                <w:lang w:val="en-US"/>
              </w:rPr>
              <w:t xml:space="preserve"> weld </w:t>
            </w:r>
            <w:proofErr w:type="spellStart"/>
            <w:r>
              <w:rPr>
                <w:rFonts w:ascii="Calibri" w:hAnsi="Calibri" w:cs="Calibri"/>
                <w:b/>
                <w:bCs/>
                <w:u w:val="single"/>
                <w:lang w:val="en-US"/>
              </w:rPr>
              <w:t>sut</w:t>
            </w:r>
            <w:proofErr w:type="spellEnd"/>
            <w:r>
              <w:rPr>
                <w:rFonts w:ascii="Calibri" w:hAnsi="Calibri" w:cs="Calibri"/>
                <w:b/>
                <w:bCs/>
                <w:u w:val="single"/>
                <w:lang w:val="en-US"/>
              </w:rPr>
              <w:t xml:space="preserve"> </w:t>
            </w:r>
            <w:proofErr w:type="spellStart"/>
            <w:r>
              <w:rPr>
                <w:rFonts w:ascii="Calibri" w:hAnsi="Calibri" w:cs="Calibri"/>
                <w:b/>
                <w:bCs/>
                <w:u w:val="single"/>
                <w:lang w:val="en-US"/>
              </w:rPr>
              <w:t>mae’r</w:t>
            </w:r>
            <w:proofErr w:type="spellEnd"/>
            <w:r>
              <w:rPr>
                <w:rFonts w:ascii="Calibri" w:hAnsi="Calibri" w:cs="Calibri"/>
                <w:b/>
                <w:bCs/>
                <w:u w:val="single"/>
                <w:lang w:val="en-US"/>
              </w:rPr>
              <w:t xml:space="preserve"> </w:t>
            </w:r>
            <w:proofErr w:type="spellStart"/>
            <w:r>
              <w:rPr>
                <w:rFonts w:ascii="Calibri" w:hAnsi="Calibri" w:cs="Calibri"/>
                <w:b/>
                <w:bCs/>
                <w:u w:val="single"/>
                <w:lang w:val="en-US"/>
              </w:rPr>
              <w:t>wers</w:t>
            </w:r>
            <w:proofErr w:type="spellEnd"/>
            <w:r>
              <w:rPr>
                <w:rFonts w:ascii="Calibri" w:hAnsi="Calibri" w:cs="Calibri"/>
                <w:b/>
                <w:bCs/>
                <w:u w:val="single"/>
                <w:lang w:val="en-US"/>
              </w:rPr>
              <w:t xml:space="preserve"> </w:t>
            </w:r>
            <w:proofErr w:type="spellStart"/>
            <w:r>
              <w:rPr>
                <w:rFonts w:ascii="Calibri" w:hAnsi="Calibri" w:cs="Calibri"/>
                <w:b/>
                <w:bCs/>
                <w:u w:val="single"/>
                <w:lang w:val="en-US"/>
              </w:rPr>
              <w:t>yn</w:t>
            </w:r>
            <w:proofErr w:type="spellEnd"/>
            <w:r>
              <w:rPr>
                <w:rFonts w:ascii="Calibri" w:hAnsi="Calibri" w:cs="Calibri"/>
                <w:b/>
                <w:bCs/>
                <w:u w:val="single"/>
                <w:lang w:val="en-US"/>
              </w:rPr>
              <w:t xml:space="preserve"> </w:t>
            </w:r>
            <w:proofErr w:type="spellStart"/>
            <w:r>
              <w:rPr>
                <w:rFonts w:ascii="Calibri" w:hAnsi="Calibri" w:cs="Calibri"/>
                <w:b/>
                <w:bCs/>
                <w:u w:val="single"/>
                <w:lang w:val="en-US"/>
              </w:rPr>
              <w:t>troi</w:t>
            </w:r>
            <w:proofErr w:type="spellEnd"/>
            <w:r>
              <w:rPr>
                <w:rFonts w:ascii="Calibri" w:hAnsi="Calibri" w:cs="Calibri"/>
                <w:b/>
                <w:bCs/>
                <w:u w:val="single"/>
                <w:lang w:val="en-US"/>
              </w:rPr>
              <w:t xml:space="preserve"> </w:t>
            </w:r>
            <w:proofErr w:type="spellStart"/>
            <w:r>
              <w:rPr>
                <w:rFonts w:ascii="Calibri" w:hAnsi="Calibri" w:cs="Calibri"/>
                <w:b/>
                <w:bCs/>
                <w:u w:val="single"/>
                <w:lang w:val="en-US"/>
              </w:rPr>
              <w:t>allan</w:t>
            </w:r>
            <w:proofErr w:type="spellEnd"/>
            <w:r>
              <w:rPr>
                <w:rFonts w:ascii="Calibri" w:hAnsi="Calibri" w:cs="Calibri"/>
                <w:b/>
                <w:bCs/>
                <w:u w:val="single"/>
                <w:lang w:val="en-US"/>
              </w:rPr>
              <w:t>.</w:t>
            </w:r>
          </w:p>
          <w:p w14:paraId="7783D9C1" w14:textId="77777777" w:rsidR="006A22A8" w:rsidRDefault="006A22A8" w:rsidP="005A0BE6">
            <w:pPr>
              <w:rPr>
                <w:b/>
                <w:u w:val="single"/>
                <w:lang w:val="en-US"/>
              </w:rPr>
            </w:pPr>
          </w:p>
          <w:p w14:paraId="1845B747" w14:textId="77777777" w:rsidR="006A22A8" w:rsidRDefault="006A22A8" w:rsidP="005A0BE6">
            <w:pPr>
              <w:rPr>
                <w:b/>
                <w:u w:val="single"/>
                <w:lang w:val="en-US"/>
              </w:rPr>
            </w:pPr>
            <w:r>
              <w:rPr>
                <w:b/>
                <w:u w:val="single"/>
                <w:lang w:val="en-US"/>
              </w:rPr>
              <w:t xml:space="preserve">Mae </w:t>
            </w:r>
            <w:proofErr w:type="spellStart"/>
            <w:r>
              <w:rPr>
                <w:b/>
                <w:u w:val="single"/>
                <w:lang w:val="en-US"/>
              </w:rPr>
              <w:t>angen</w:t>
            </w:r>
            <w:proofErr w:type="spellEnd"/>
            <w:r>
              <w:rPr>
                <w:b/>
                <w:u w:val="single"/>
                <w:lang w:val="en-US"/>
              </w:rPr>
              <w:t xml:space="preserve"> </w:t>
            </w:r>
            <w:proofErr w:type="spellStart"/>
            <w:r>
              <w:rPr>
                <w:b/>
                <w:u w:val="single"/>
                <w:lang w:val="en-US"/>
              </w:rPr>
              <w:t>gwella</w:t>
            </w:r>
            <w:proofErr w:type="spellEnd"/>
            <w:r>
              <w:rPr>
                <w:b/>
                <w:u w:val="single"/>
                <w:lang w:val="en-US"/>
              </w:rPr>
              <w:t xml:space="preserve"> </w:t>
            </w:r>
            <w:proofErr w:type="spellStart"/>
            <w:r>
              <w:rPr>
                <w:b/>
                <w:u w:val="single"/>
                <w:lang w:val="en-US"/>
              </w:rPr>
              <w:t>syniadau</w:t>
            </w:r>
            <w:proofErr w:type="spellEnd"/>
            <w:r>
              <w:rPr>
                <w:b/>
                <w:u w:val="single"/>
                <w:lang w:val="en-US"/>
              </w:rPr>
              <w:t xml:space="preserve"> </w:t>
            </w:r>
            <w:proofErr w:type="spellStart"/>
            <w:r>
              <w:rPr>
                <w:b/>
                <w:u w:val="single"/>
                <w:lang w:val="en-US"/>
              </w:rPr>
              <w:t>darpariaethau</w:t>
            </w:r>
            <w:proofErr w:type="spellEnd"/>
            <w:r>
              <w:rPr>
                <w:b/>
                <w:u w:val="single"/>
                <w:lang w:val="en-US"/>
              </w:rPr>
              <w:t xml:space="preserve"> </w:t>
            </w:r>
            <w:proofErr w:type="spellStart"/>
            <w:r>
              <w:rPr>
                <w:b/>
                <w:u w:val="single"/>
                <w:lang w:val="en-US"/>
              </w:rPr>
              <w:t>parhaus</w:t>
            </w:r>
            <w:proofErr w:type="spellEnd"/>
            <w:r>
              <w:rPr>
                <w:b/>
                <w:u w:val="single"/>
                <w:lang w:val="en-US"/>
              </w:rPr>
              <w:t xml:space="preserve">. </w:t>
            </w:r>
          </w:p>
          <w:p w14:paraId="4594E381" w14:textId="77777777" w:rsidR="006A22A8" w:rsidRDefault="006A22A8" w:rsidP="005A0BE6">
            <w:pPr>
              <w:rPr>
                <w:b/>
                <w:u w:val="single"/>
                <w:lang w:val="en-US"/>
              </w:rPr>
            </w:pPr>
          </w:p>
          <w:p w14:paraId="7BE894FD" w14:textId="77777777" w:rsidR="006A22A8" w:rsidRDefault="006A22A8" w:rsidP="005A0BE6">
            <w:pPr>
              <w:rPr>
                <w:b/>
                <w:u w:val="single"/>
                <w:lang w:val="en-US"/>
              </w:rPr>
            </w:pPr>
          </w:p>
          <w:p w14:paraId="24A8B8E7" w14:textId="77777777" w:rsidR="006A22A8" w:rsidRDefault="006A22A8" w:rsidP="005A0BE6">
            <w:pPr>
              <w:rPr>
                <w:b/>
                <w:u w:val="single"/>
                <w:lang w:val="en-US"/>
              </w:rPr>
            </w:pPr>
          </w:p>
          <w:p w14:paraId="77CA4DA8" w14:textId="77777777" w:rsidR="006A22A8" w:rsidRDefault="006A22A8" w:rsidP="005A0BE6">
            <w:pPr>
              <w:rPr>
                <w:b/>
                <w:u w:val="single"/>
                <w:lang w:val="en-US"/>
              </w:rPr>
            </w:pPr>
          </w:p>
          <w:p w14:paraId="27121AC5" w14:textId="77777777" w:rsidR="006A22A8" w:rsidRDefault="006A22A8" w:rsidP="005A0BE6">
            <w:pPr>
              <w:rPr>
                <w:b/>
                <w:u w:val="single"/>
                <w:lang w:val="en-US"/>
              </w:rPr>
            </w:pPr>
          </w:p>
          <w:p w14:paraId="7C99D167" w14:textId="77777777" w:rsidR="006A22A8" w:rsidRDefault="006A22A8" w:rsidP="005A0BE6">
            <w:pPr>
              <w:rPr>
                <w:b/>
                <w:u w:val="single"/>
                <w:lang w:val="en-US"/>
              </w:rPr>
            </w:pPr>
          </w:p>
        </w:tc>
      </w:tr>
      <w:tr w:rsidR="006A22A8" w14:paraId="6985525F" w14:textId="77777777" w:rsidTr="005A0BE6">
        <w:tc>
          <w:tcPr>
            <w:tcW w:w="10206" w:type="dxa"/>
            <w:gridSpan w:val="2"/>
            <w:shd w:val="clear" w:color="auto" w:fill="E7E6E6" w:themeFill="background2"/>
          </w:tcPr>
          <w:p w14:paraId="7ECBBFAD" w14:textId="77777777" w:rsidR="006A22A8" w:rsidRPr="00C53B1B" w:rsidRDefault="006A22A8" w:rsidP="005A0BE6">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520F94E9" w14:textId="77777777" w:rsidR="001522F5" w:rsidRPr="001522F5" w:rsidRDefault="001522F5" w:rsidP="00617156">
      <w:pPr>
        <w:rPr>
          <w:rFonts w:ascii="Calibri" w:hAnsi="Calibri" w:cs="Calibri"/>
        </w:rPr>
      </w:pPr>
    </w:p>
    <w:sectPr w:rsidR="001522F5" w:rsidRPr="001522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3146"/>
    <w:rsid w:val="00001ACC"/>
    <w:rsid w:val="000051EB"/>
    <w:rsid w:val="000079D2"/>
    <w:rsid w:val="00007AD9"/>
    <w:rsid w:val="0001358D"/>
    <w:rsid w:val="000163B2"/>
    <w:rsid w:val="00016CC5"/>
    <w:rsid w:val="0001731E"/>
    <w:rsid w:val="00017E70"/>
    <w:rsid w:val="000208A7"/>
    <w:rsid w:val="00023D59"/>
    <w:rsid w:val="000250B9"/>
    <w:rsid w:val="00025EC3"/>
    <w:rsid w:val="0003098C"/>
    <w:rsid w:val="00031D53"/>
    <w:rsid w:val="0003217F"/>
    <w:rsid w:val="000326D6"/>
    <w:rsid w:val="0003313A"/>
    <w:rsid w:val="000347D1"/>
    <w:rsid w:val="00041BFF"/>
    <w:rsid w:val="00041D2D"/>
    <w:rsid w:val="000522C3"/>
    <w:rsid w:val="0005243A"/>
    <w:rsid w:val="00053B7A"/>
    <w:rsid w:val="00057137"/>
    <w:rsid w:val="000614EC"/>
    <w:rsid w:val="00067D05"/>
    <w:rsid w:val="00076198"/>
    <w:rsid w:val="00076DC9"/>
    <w:rsid w:val="00077DA6"/>
    <w:rsid w:val="00081801"/>
    <w:rsid w:val="0008249C"/>
    <w:rsid w:val="0008395C"/>
    <w:rsid w:val="00085FCA"/>
    <w:rsid w:val="00091718"/>
    <w:rsid w:val="0009333E"/>
    <w:rsid w:val="000960DE"/>
    <w:rsid w:val="0009621F"/>
    <w:rsid w:val="000A6998"/>
    <w:rsid w:val="000B2A72"/>
    <w:rsid w:val="000B2B07"/>
    <w:rsid w:val="000B40F6"/>
    <w:rsid w:val="000B5894"/>
    <w:rsid w:val="000B72C5"/>
    <w:rsid w:val="000C71B1"/>
    <w:rsid w:val="000D11C1"/>
    <w:rsid w:val="000D4612"/>
    <w:rsid w:val="000D4E34"/>
    <w:rsid w:val="000D5E79"/>
    <w:rsid w:val="000E3A4F"/>
    <w:rsid w:val="000E59D1"/>
    <w:rsid w:val="000E6677"/>
    <w:rsid w:val="000E6CF5"/>
    <w:rsid w:val="000E7037"/>
    <w:rsid w:val="000E7D9C"/>
    <w:rsid w:val="000F0179"/>
    <w:rsid w:val="000F1799"/>
    <w:rsid w:val="000F1F51"/>
    <w:rsid w:val="000F4407"/>
    <w:rsid w:val="000F61A5"/>
    <w:rsid w:val="000F746D"/>
    <w:rsid w:val="001008C9"/>
    <w:rsid w:val="0010312E"/>
    <w:rsid w:val="00111007"/>
    <w:rsid w:val="00112CF3"/>
    <w:rsid w:val="00112E95"/>
    <w:rsid w:val="0011507F"/>
    <w:rsid w:val="00115B97"/>
    <w:rsid w:val="0011642B"/>
    <w:rsid w:val="00116FFF"/>
    <w:rsid w:val="001255A2"/>
    <w:rsid w:val="0013031D"/>
    <w:rsid w:val="00130BED"/>
    <w:rsid w:val="0013184D"/>
    <w:rsid w:val="00132D34"/>
    <w:rsid w:val="001356FB"/>
    <w:rsid w:val="00140292"/>
    <w:rsid w:val="0014235E"/>
    <w:rsid w:val="0014597D"/>
    <w:rsid w:val="001466E4"/>
    <w:rsid w:val="0014688D"/>
    <w:rsid w:val="00147022"/>
    <w:rsid w:val="0014707C"/>
    <w:rsid w:val="00147588"/>
    <w:rsid w:val="001522F5"/>
    <w:rsid w:val="00153465"/>
    <w:rsid w:val="001571DF"/>
    <w:rsid w:val="00160425"/>
    <w:rsid w:val="001619FF"/>
    <w:rsid w:val="001629C1"/>
    <w:rsid w:val="001631AD"/>
    <w:rsid w:val="0016549C"/>
    <w:rsid w:val="00171C1F"/>
    <w:rsid w:val="0017696C"/>
    <w:rsid w:val="0018408A"/>
    <w:rsid w:val="00184671"/>
    <w:rsid w:val="00187A63"/>
    <w:rsid w:val="00191354"/>
    <w:rsid w:val="00194273"/>
    <w:rsid w:val="0019558F"/>
    <w:rsid w:val="00197692"/>
    <w:rsid w:val="001A1827"/>
    <w:rsid w:val="001A1C1A"/>
    <w:rsid w:val="001A32BB"/>
    <w:rsid w:val="001A6A79"/>
    <w:rsid w:val="001B088B"/>
    <w:rsid w:val="001B29D7"/>
    <w:rsid w:val="001B37CE"/>
    <w:rsid w:val="001B3C7E"/>
    <w:rsid w:val="001B46C5"/>
    <w:rsid w:val="001B55E1"/>
    <w:rsid w:val="001B5A0B"/>
    <w:rsid w:val="001B5F52"/>
    <w:rsid w:val="001C16E5"/>
    <w:rsid w:val="001C4C7C"/>
    <w:rsid w:val="001C7081"/>
    <w:rsid w:val="001C70F7"/>
    <w:rsid w:val="001D0FA2"/>
    <w:rsid w:val="001D2443"/>
    <w:rsid w:val="001D32A4"/>
    <w:rsid w:val="001D64FA"/>
    <w:rsid w:val="001D79B4"/>
    <w:rsid w:val="001E0358"/>
    <w:rsid w:val="001E2E04"/>
    <w:rsid w:val="001E504C"/>
    <w:rsid w:val="001E506C"/>
    <w:rsid w:val="001E514C"/>
    <w:rsid w:val="001F4C59"/>
    <w:rsid w:val="001F6734"/>
    <w:rsid w:val="001F73AE"/>
    <w:rsid w:val="00202DA3"/>
    <w:rsid w:val="00202DE8"/>
    <w:rsid w:val="002108E9"/>
    <w:rsid w:val="00210E1D"/>
    <w:rsid w:val="00215CF4"/>
    <w:rsid w:val="0021620F"/>
    <w:rsid w:val="002166DC"/>
    <w:rsid w:val="00217C9D"/>
    <w:rsid w:val="00220AA2"/>
    <w:rsid w:val="002215AD"/>
    <w:rsid w:val="00224830"/>
    <w:rsid w:val="002317A6"/>
    <w:rsid w:val="00236847"/>
    <w:rsid w:val="002408B7"/>
    <w:rsid w:val="00240FE7"/>
    <w:rsid w:val="00241F82"/>
    <w:rsid w:val="002424B6"/>
    <w:rsid w:val="00243166"/>
    <w:rsid w:val="00245A5A"/>
    <w:rsid w:val="00246623"/>
    <w:rsid w:val="0025168A"/>
    <w:rsid w:val="00252123"/>
    <w:rsid w:val="0025445C"/>
    <w:rsid w:val="00256AC6"/>
    <w:rsid w:val="00257FAD"/>
    <w:rsid w:val="0026297A"/>
    <w:rsid w:val="002654A0"/>
    <w:rsid w:val="00266403"/>
    <w:rsid w:val="00266A8C"/>
    <w:rsid w:val="002722E7"/>
    <w:rsid w:val="00272933"/>
    <w:rsid w:val="00274753"/>
    <w:rsid w:val="002776B6"/>
    <w:rsid w:val="00284E9A"/>
    <w:rsid w:val="0028534D"/>
    <w:rsid w:val="0028559E"/>
    <w:rsid w:val="002904B8"/>
    <w:rsid w:val="00294E17"/>
    <w:rsid w:val="002968D4"/>
    <w:rsid w:val="002A04CC"/>
    <w:rsid w:val="002A1FCC"/>
    <w:rsid w:val="002A5B89"/>
    <w:rsid w:val="002A7FE2"/>
    <w:rsid w:val="002B07E7"/>
    <w:rsid w:val="002B11E2"/>
    <w:rsid w:val="002B3818"/>
    <w:rsid w:val="002C36A1"/>
    <w:rsid w:val="002C60B6"/>
    <w:rsid w:val="002C615F"/>
    <w:rsid w:val="002D14C7"/>
    <w:rsid w:val="002D1EB5"/>
    <w:rsid w:val="002D2145"/>
    <w:rsid w:val="002D451E"/>
    <w:rsid w:val="002D5D0F"/>
    <w:rsid w:val="002D64AB"/>
    <w:rsid w:val="002D7E0A"/>
    <w:rsid w:val="002E0E9F"/>
    <w:rsid w:val="002E1FF5"/>
    <w:rsid w:val="002E672C"/>
    <w:rsid w:val="002F047E"/>
    <w:rsid w:val="002F5A5C"/>
    <w:rsid w:val="002F7202"/>
    <w:rsid w:val="00307091"/>
    <w:rsid w:val="00310297"/>
    <w:rsid w:val="00310553"/>
    <w:rsid w:val="0031215C"/>
    <w:rsid w:val="00316AE8"/>
    <w:rsid w:val="00317A12"/>
    <w:rsid w:val="00321E8E"/>
    <w:rsid w:val="00323090"/>
    <w:rsid w:val="00325367"/>
    <w:rsid w:val="0032691D"/>
    <w:rsid w:val="0033066D"/>
    <w:rsid w:val="003334CB"/>
    <w:rsid w:val="00335601"/>
    <w:rsid w:val="0034287A"/>
    <w:rsid w:val="00342ECC"/>
    <w:rsid w:val="00346C3C"/>
    <w:rsid w:val="0034705B"/>
    <w:rsid w:val="003504CD"/>
    <w:rsid w:val="003520B6"/>
    <w:rsid w:val="003552B8"/>
    <w:rsid w:val="00356DBC"/>
    <w:rsid w:val="0035731C"/>
    <w:rsid w:val="00357A3B"/>
    <w:rsid w:val="00357BB0"/>
    <w:rsid w:val="0036084B"/>
    <w:rsid w:val="003624D9"/>
    <w:rsid w:val="00364DBE"/>
    <w:rsid w:val="00365906"/>
    <w:rsid w:val="00365B2E"/>
    <w:rsid w:val="00366BAF"/>
    <w:rsid w:val="00373DEC"/>
    <w:rsid w:val="00375E4B"/>
    <w:rsid w:val="00382F01"/>
    <w:rsid w:val="00383157"/>
    <w:rsid w:val="003837D0"/>
    <w:rsid w:val="00383F7B"/>
    <w:rsid w:val="0038481E"/>
    <w:rsid w:val="00385A6A"/>
    <w:rsid w:val="003930F5"/>
    <w:rsid w:val="0039486A"/>
    <w:rsid w:val="00397BFD"/>
    <w:rsid w:val="003A180A"/>
    <w:rsid w:val="003A1F2D"/>
    <w:rsid w:val="003A241C"/>
    <w:rsid w:val="003A2A38"/>
    <w:rsid w:val="003A6818"/>
    <w:rsid w:val="003A6C7D"/>
    <w:rsid w:val="003A727B"/>
    <w:rsid w:val="003B378F"/>
    <w:rsid w:val="003B3DF7"/>
    <w:rsid w:val="003B4991"/>
    <w:rsid w:val="003B4E28"/>
    <w:rsid w:val="003C0501"/>
    <w:rsid w:val="003C06ED"/>
    <w:rsid w:val="003C0AF2"/>
    <w:rsid w:val="003C1074"/>
    <w:rsid w:val="003C2803"/>
    <w:rsid w:val="003D018E"/>
    <w:rsid w:val="003D06AC"/>
    <w:rsid w:val="003D1337"/>
    <w:rsid w:val="003D1D81"/>
    <w:rsid w:val="003D2769"/>
    <w:rsid w:val="003D386A"/>
    <w:rsid w:val="003E31EA"/>
    <w:rsid w:val="003E324A"/>
    <w:rsid w:val="003E3431"/>
    <w:rsid w:val="003F3490"/>
    <w:rsid w:val="00400488"/>
    <w:rsid w:val="004030A9"/>
    <w:rsid w:val="00404B47"/>
    <w:rsid w:val="0041096A"/>
    <w:rsid w:val="004118C3"/>
    <w:rsid w:val="00411958"/>
    <w:rsid w:val="00414912"/>
    <w:rsid w:val="004165D5"/>
    <w:rsid w:val="0041792F"/>
    <w:rsid w:val="00420CCC"/>
    <w:rsid w:val="004213A8"/>
    <w:rsid w:val="004253F1"/>
    <w:rsid w:val="004276F5"/>
    <w:rsid w:val="004277D7"/>
    <w:rsid w:val="00430405"/>
    <w:rsid w:val="004304CD"/>
    <w:rsid w:val="00434B32"/>
    <w:rsid w:val="004376F9"/>
    <w:rsid w:val="00441991"/>
    <w:rsid w:val="00443F39"/>
    <w:rsid w:val="004440D8"/>
    <w:rsid w:val="00446E4D"/>
    <w:rsid w:val="00446F06"/>
    <w:rsid w:val="0045238C"/>
    <w:rsid w:val="00453F0F"/>
    <w:rsid w:val="00456D78"/>
    <w:rsid w:val="0046234D"/>
    <w:rsid w:val="00464C00"/>
    <w:rsid w:val="00470B08"/>
    <w:rsid w:val="004729F8"/>
    <w:rsid w:val="00473988"/>
    <w:rsid w:val="00475B0A"/>
    <w:rsid w:val="00475D91"/>
    <w:rsid w:val="004800BE"/>
    <w:rsid w:val="00480716"/>
    <w:rsid w:val="00480CA2"/>
    <w:rsid w:val="00482CD1"/>
    <w:rsid w:val="00487A43"/>
    <w:rsid w:val="00490EC7"/>
    <w:rsid w:val="0049166F"/>
    <w:rsid w:val="00491699"/>
    <w:rsid w:val="00491C19"/>
    <w:rsid w:val="00495D71"/>
    <w:rsid w:val="004A68AC"/>
    <w:rsid w:val="004B0681"/>
    <w:rsid w:val="004B1FF9"/>
    <w:rsid w:val="004B4AD4"/>
    <w:rsid w:val="004C308B"/>
    <w:rsid w:val="004C3436"/>
    <w:rsid w:val="004D04B6"/>
    <w:rsid w:val="004D070F"/>
    <w:rsid w:val="004D1B46"/>
    <w:rsid w:val="004D38D5"/>
    <w:rsid w:val="004D7D8A"/>
    <w:rsid w:val="004E517B"/>
    <w:rsid w:val="004F47D4"/>
    <w:rsid w:val="005012F1"/>
    <w:rsid w:val="00502694"/>
    <w:rsid w:val="00502C8C"/>
    <w:rsid w:val="0050445C"/>
    <w:rsid w:val="005057F4"/>
    <w:rsid w:val="00506E28"/>
    <w:rsid w:val="00507891"/>
    <w:rsid w:val="005121CE"/>
    <w:rsid w:val="00513080"/>
    <w:rsid w:val="005131BA"/>
    <w:rsid w:val="00513912"/>
    <w:rsid w:val="0051426B"/>
    <w:rsid w:val="005160A9"/>
    <w:rsid w:val="005171AD"/>
    <w:rsid w:val="00517524"/>
    <w:rsid w:val="005211CD"/>
    <w:rsid w:val="00523FAC"/>
    <w:rsid w:val="005241D2"/>
    <w:rsid w:val="005268CF"/>
    <w:rsid w:val="00530BF5"/>
    <w:rsid w:val="00532FB3"/>
    <w:rsid w:val="0053499F"/>
    <w:rsid w:val="00540B8A"/>
    <w:rsid w:val="005428D1"/>
    <w:rsid w:val="005506EC"/>
    <w:rsid w:val="00550B24"/>
    <w:rsid w:val="005514F6"/>
    <w:rsid w:val="005516DA"/>
    <w:rsid w:val="00560FA2"/>
    <w:rsid w:val="0056159E"/>
    <w:rsid w:val="00562893"/>
    <w:rsid w:val="00563BFB"/>
    <w:rsid w:val="00572903"/>
    <w:rsid w:val="00572F4D"/>
    <w:rsid w:val="0057566D"/>
    <w:rsid w:val="0057590C"/>
    <w:rsid w:val="0057595D"/>
    <w:rsid w:val="00575BD3"/>
    <w:rsid w:val="005760FB"/>
    <w:rsid w:val="00582570"/>
    <w:rsid w:val="0058337E"/>
    <w:rsid w:val="00583CF6"/>
    <w:rsid w:val="0058418F"/>
    <w:rsid w:val="0058484C"/>
    <w:rsid w:val="00591144"/>
    <w:rsid w:val="00594C48"/>
    <w:rsid w:val="005957CF"/>
    <w:rsid w:val="00597DB6"/>
    <w:rsid w:val="005A0859"/>
    <w:rsid w:val="005A57C4"/>
    <w:rsid w:val="005A6DA6"/>
    <w:rsid w:val="005B29A5"/>
    <w:rsid w:val="005B306C"/>
    <w:rsid w:val="005B6FF4"/>
    <w:rsid w:val="005B72C1"/>
    <w:rsid w:val="005C40D3"/>
    <w:rsid w:val="005C4FE0"/>
    <w:rsid w:val="005D2C17"/>
    <w:rsid w:val="005D3E4D"/>
    <w:rsid w:val="005D4D30"/>
    <w:rsid w:val="005D55F1"/>
    <w:rsid w:val="005D7373"/>
    <w:rsid w:val="005E08F0"/>
    <w:rsid w:val="005E27A3"/>
    <w:rsid w:val="005E29E8"/>
    <w:rsid w:val="005E40DC"/>
    <w:rsid w:val="005E4643"/>
    <w:rsid w:val="005E6C8E"/>
    <w:rsid w:val="005E6D7F"/>
    <w:rsid w:val="005F02E4"/>
    <w:rsid w:val="005F18AB"/>
    <w:rsid w:val="005F1CEA"/>
    <w:rsid w:val="005F5A7B"/>
    <w:rsid w:val="005F6A1B"/>
    <w:rsid w:val="005F72AC"/>
    <w:rsid w:val="0060018E"/>
    <w:rsid w:val="00603F14"/>
    <w:rsid w:val="00605E29"/>
    <w:rsid w:val="00606200"/>
    <w:rsid w:val="00612470"/>
    <w:rsid w:val="00613BAD"/>
    <w:rsid w:val="00615B7F"/>
    <w:rsid w:val="00617156"/>
    <w:rsid w:val="00620AB7"/>
    <w:rsid w:val="00621C1F"/>
    <w:rsid w:val="006229E2"/>
    <w:rsid w:val="00624E70"/>
    <w:rsid w:val="00625667"/>
    <w:rsid w:val="006259E8"/>
    <w:rsid w:val="006279FA"/>
    <w:rsid w:val="00634A2A"/>
    <w:rsid w:val="00634E73"/>
    <w:rsid w:val="006356A6"/>
    <w:rsid w:val="00635FB7"/>
    <w:rsid w:val="00636ECE"/>
    <w:rsid w:val="00637CB8"/>
    <w:rsid w:val="006406AD"/>
    <w:rsid w:val="0064322B"/>
    <w:rsid w:val="0064461B"/>
    <w:rsid w:val="006462A2"/>
    <w:rsid w:val="00647506"/>
    <w:rsid w:val="006503A9"/>
    <w:rsid w:val="00652346"/>
    <w:rsid w:val="006526F7"/>
    <w:rsid w:val="00653AA4"/>
    <w:rsid w:val="006559F9"/>
    <w:rsid w:val="006565C0"/>
    <w:rsid w:val="00656794"/>
    <w:rsid w:val="006619DA"/>
    <w:rsid w:val="0066564E"/>
    <w:rsid w:val="00665D64"/>
    <w:rsid w:val="006665DB"/>
    <w:rsid w:val="006705C6"/>
    <w:rsid w:val="00672F0F"/>
    <w:rsid w:val="00681AAD"/>
    <w:rsid w:val="00682314"/>
    <w:rsid w:val="00686620"/>
    <w:rsid w:val="00686D1C"/>
    <w:rsid w:val="006901CB"/>
    <w:rsid w:val="0069328E"/>
    <w:rsid w:val="00693E58"/>
    <w:rsid w:val="00694B63"/>
    <w:rsid w:val="00697499"/>
    <w:rsid w:val="006A0A44"/>
    <w:rsid w:val="006A22A8"/>
    <w:rsid w:val="006A3820"/>
    <w:rsid w:val="006A4845"/>
    <w:rsid w:val="006B727C"/>
    <w:rsid w:val="006B7B89"/>
    <w:rsid w:val="006B7DAD"/>
    <w:rsid w:val="006C779D"/>
    <w:rsid w:val="006D34B8"/>
    <w:rsid w:val="006D493E"/>
    <w:rsid w:val="006D5EEA"/>
    <w:rsid w:val="006D5F74"/>
    <w:rsid w:val="006D6118"/>
    <w:rsid w:val="006E0501"/>
    <w:rsid w:val="006E1120"/>
    <w:rsid w:val="006E1F9C"/>
    <w:rsid w:val="006E3DF4"/>
    <w:rsid w:val="006F051D"/>
    <w:rsid w:val="006F2729"/>
    <w:rsid w:val="00700254"/>
    <w:rsid w:val="00700AF8"/>
    <w:rsid w:val="00702D1C"/>
    <w:rsid w:val="0070324A"/>
    <w:rsid w:val="007040AD"/>
    <w:rsid w:val="00710495"/>
    <w:rsid w:val="0071183F"/>
    <w:rsid w:val="00712E02"/>
    <w:rsid w:val="007130E9"/>
    <w:rsid w:val="00714160"/>
    <w:rsid w:val="007143AE"/>
    <w:rsid w:val="00715EB3"/>
    <w:rsid w:val="00716333"/>
    <w:rsid w:val="00720BBB"/>
    <w:rsid w:val="007241CF"/>
    <w:rsid w:val="00724CF5"/>
    <w:rsid w:val="00724EEA"/>
    <w:rsid w:val="007258EC"/>
    <w:rsid w:val="00725B0E"/>
    <w:rsid w:val="00726085"/>
    <w:rsid w:val="00730D95"/>
    <w:rsid w:val="007310A4"/>
    <w:rsid w:val="0073328C"/>
    <w:rsid w:val="00742184"/>
    <w:rsid w:val="0074257D"/>
    <w:rsid w:val="00744597"/>
    <w:rsid w:val="0074548F"/>
    <w:rsid w:val="00745E75"/>
    <w:rsid w:val="00753635"/>
    <w:rsid w:val="00756D06"/>
    <w:rsid w:val="007575B4"/>
    <w:rsid w:val="00760440"/>
    <w:rsid w:val="00760EEE"/>
    <w:rsid w:val="00764C12"/>
    <w:rsid w:val="007669D1"/>
    <w:rsid w:val="00767E8E"/>
    <w:rsid w:val="00770793"/>
    <w:rsid w:val="007707BC"/>
    <w:rsid w:val="00770DFA"/>
    <w:rsid w:val="0077127A"/>
    <w:rsid w:val="007718BC"/>
    <w:rsid w:val="00771C81"/>
    <w:rsid w:val="0077226D"/>
    <w:rsid w:val="007734AF"/>
    <w:rsid w:val="007750B2"/>
    <w:rsid w:val="00780054"/>
    <w:rsid w:val="007808BE"/>
    <w:rsid w:val="0078220C"/>
    <w:rsid w:val="0078284C"/>
    <w:rsid w:val="00782C53"/>
    <w:rsid w:val="007839B2"/>
    <w:rsid w:val="00784625"/>
    <w:rsid w:val="00792239"/>
    <w:rsid w:val="007925C1"/>
    <w:rsid w:val="0079507B"/>
    <w:rsid w:val="00796BB9"/>
    <w:rsid w:val="007A09B5"/>
    <w:rsid w:val="007A2FDE"/>
    <w:rsid w:val="007A32CE"/>
    <w:rsid w:val="007A3955"/>
    <w:rsid w:val="007A42C3"/>
    <w:rsid w:val="007A71D6"/>
    <w:rsid w:val="007B109E"/>
    <w:rsid w:val="007B591B"/>
    <w:rsid w:val="007B636C"/>
    <w:rsid w:val="007B7198"/>
    <w:rsid w:val="007C02AA"/>
    <w:rsid w:val="007D6EE4"/>
    <w:rsid w:val="007D7CA6"/>
    <w:rsid w:val="007E1C82"/>
    <w:rsid w:val="007F0520"/>
    <w:rsid w:val="007F1151"/>
    <w:rsid w:val="007F1EC9"/>
    <w:rsid w:val="007F53E2"/>
    <w:rsid w:val="007F7690"/>
    <w:rsid w:val="00800537"/>
    <w:rsid w:val="00804D4D"/>
    <w:rsid w:val="008079A9"/>
    <w:rsid w:val="00812EC6"/>
    <w:rsid w:val="00814730"/>
    <w:rsid w:val="00820DF9"/>
    <w:rsid w:val="00821B09"/>
    <w:rsid w:val="008261DE"/>
    <w:rsid w:val="00827081"/>
    <w:rsid w:val="00831795"/>
    <w:rsid w:val="00832E31"/>
    <w:rsid w:val="008333D3"/>
    <w:rsid w:val="00833A22"/>
    <w:rsid w:val="008359EE"/>
    <w:rsid w:val="00836EE6"/>
    <w:rsid w:val="008373B5"/>
    <w:rsid w:val="00840576"/>
    <w:rsid w:val="00850962"/>
    <w:rsid w:val="0085151A"/>
    <w:rsid w:val="0085435F"/>
    <w:rsid w:val="008546E1"/>
    <w:rsid w:val="00855B9B"/>
    <w:rsid w:val="00856649"/>
    <w:rsid w:val="0086168A"/>
    <w:rsid w:val="008637E6"/>
    <w:rsid w:val="00863E04"/>
    <w:rsid w:val="00866A2D"/>
    <w:rsid w:val="00867E26"/>
    <w:rsid w:val="00870F01"/>
    <w:rsid w:val="008736B7"/>
    <w:rsid w:val="00877733"/>
    <w:rsid w:val="008777FC"/>
    <w:rsid w:val="0088076E"/>
    <w:rsid w:val="00880C5B"/>
    <w:rsid w:val="0088205C"/>
    <w:rsid w:val="00883A68"/>
    <w:rsid w:val="00885108"/>
    <w:rsid w:val="008851A8"/>
    <w:rsid w:val="00885E07"/>
    <w:rsid w:val="0089127E"/>
    <w:rsid w:val="008928A0"/>
    <w:rsid w:val="00894B73"/>
    <w:rsid w:val="00896896"/>
    <w:rsid w:val="008974B7"/>
    <w:rsid w:val="008A2A96"/>
    <w:rsid w:val="008A70E7"/>
    <w:rsid w:val="008B1C37"/>
    <w:rsid w:val="008B3C36"/>
    <w:rsid w:val="008B676F"/>
    <w:rsid w:val="008C4703"/>
    <w:rsid w:val="008C5354"/>
    <w:rsid w:val="008C7AD4"/>
    <w:rsid w:val="008C7BD9"/>
    <w:rsid w:val="008D3BD7"/>
    <w:rsid w:val="008D4C49"/>
    <w:rsid w:val="008E0E40"/>
    <w:rsid w:val="008E283C"/>
    <w:rsid w:val="008E4C3D"/>
    <w:rsid w:val="008E7475"/>
    <w:rsid w:val="008F05FC"/>
    <w:rsid w:val="008F0E8C"/>
    <w:rsid w:val="008F3449"/>
    <w:rsid w:val="008F444E"/>
    <w:rsid w:val="008F582C"/>
    <w:rsid w:val="008F5BBA"/>
    <w:rsid w:val="00900A5E"/>
    <w:rsid w:val="00901B30"/>
    <w:rsid w:val="00914494"/>
    <w:rsid w:val="00914518"/>
    <w:rsid w:val="0091483F"/>
    <w:rsid w:val="0092167C"/>
    <w:rsid w:val="009218FC"/>
    <w:rsid w:val="00923002"/>
    <w:rsid w:val="00926BB3"/>
    <w:rsid w:val="00930AFD"/>
    <w:rsid w:val="009312FA"/>
    <w:rsid w:val="00936672"/>
    <w:rsid w:val="0093742D"/>
    <w:rsid w:val="00937A19"/>
    <w:rsid w:val="0094142F"/>
    <w:rsid w:val="009510FF"/>
    <w:rsid w:val="00952410"/>
    <w:rsid w:val="00952420"/>
    <w:rsid w:val="00953686"/>
    <w:rsid w:val="009537A3"/>
    <w:rsid w:val="00955708"/>
    <w:rsid w:val="00956828"/>
    <w:rsid w:val="009577BB"/>
    <w:rsid w:val="009607D0"/>
    <w:rsid w:val="00962FD0"/>
    <w:rsid w:val="00963806"/>
    <w:rsid w:val="00964FC9"/>
    <w:rsid w:val="00970F84"/>
    <w:rsid w:val="00971518"/>
    <w:rsid w:val="00973C8F"/>
    <w:rsid w:val="009768DE"/>
    <w:rsid w:val="00976F21"/>
    <w:rsid w:val="00977F60"/>
    <w:rsid w:val="009801C7"/>
    <w:rsid w:val="00983E46"/>
    <w:rsid w:val="009857FE"/>
    <w:rsid w:val="00985E03"/>
    <w:rsid w:val="009871C5"/>
    <w:rsid w:val="0098789F"/>
    <w:rsid w:val="009903C8"/>
    <w:rsid w:val="00990AFC"/>
    <w:rsid w:val="0099259F"/>
    <w:rsid w:val="00993E19"/>
    <w:rsid w:val="00996791"/>
    <w:rsid w:val="009A1EDA"/>
    <w:rsid w:val="009A244B"/>
    <w:rsid w:val="009A3146"/>
    <w:rsid w:val="009A3B91"/>
    <w:rsid w:val="009A6321"/>
    <w:rsid w:val="009A7CCF"/>
    <w:rsid w:val="009B0D7E"/>
    <w:rsid w:val="009B1E47"/>
    <w:rsid w:val="009B2F57"/>
    <w:rsid w:val="009B3B25"/>
    <w:rsid w:val="009B51CF"/>
    <w:rsid w:val="009C0A8E"/>
    <w:rsid w:val="009C2DAF"/>
    <w:rsid w:val="009C401B"/>
    <w:rsid w:val="009C439B"/>
    <w:rsid w:val="009C5A83"/>
    <w:rsid w:val="009D1935"/>
    <w:rsid w:val="009D2359"/>
    <w:rsid w:val="009E1CE6"/>
    <w:rsid w:val="009E3255"/>
    <w:rsid w:val="009E654B"/>
    <w:rsid w:val="009E76AA"/>
    <w:rsid w:val="009F2A34"/>
    <w:rsid w:val="009F2B13"/>
    <w:rsid w:val="009F53DA"/>
    <w:rsid w:val="009F5ECD"/>
    <w:rsid w:val="00A0130D"/>
    <w:rsid w:val="00A044E8"/>
    <w:rsid w:val="00A04FE9"/>
    <w:rsid w:val="00A0741D"/>
    <w:rsid w:val="00A1644B"/>
    <w:rsid w:val="00A165FC"/>
    <w:rsid w:val="00A2143F"/>
    <w:rsid w:val="00A2220F"/>
    <w:rsid w:val="00A24A51"/>
    <w:rsid w:val="00A25893"/>
    <w:rsid w:val="00A30303"/>
    <w:rsid w:val="00A3725F"/>
    <w:rsid w:val="00A377E4"/>
    <w:rsid w:val="00A40291"/>
    <w:rsid w:val="00A42629"/>
    <w:rsid w:val="00A4707C"/>
    <w:rsid w:val="00A51D01"/>
    <w:rsid w:val="00A524A3"/>
    <w:rsid w:val="00A52941"/>
    <w:rsid w:val="00A529E2"/>
    <w:rsid w:val="00A56BEF"/>
    <w:rsid w:val="00A624D5"/>
    <w:rsid w:val="00A62B9D"/>
    <w:rsid w:val="00A640D4"/>
    <w:rsid w:val="00A66A16"/>
    <w:rsid w:val="00A66ED0"/>
    <w:rsid w:val="00A70443"/>
    <w:rsid w:val="00A706F9"/>
    <w:rsid w:val="00A71741"/>
    <w:rsid w:val="00A7177D"/>
    <w:rsid w:val="00A71E39"/>
    <w:rsid w:val="00A721DF"/>
    <w:rsid w:val="00A74176"/>
    <w:rsid w:val="00A77500"/>
    <w:rsid w:val="00A81506"/>
    <w:rsid w:val="00A84E4F"/>
    <w:rsid w:val="00A9161C"/>
    <w:rsid w:val="00A9332B"/>
    <w:rsid w:val="00A933C5"/>
    <w:rsid w:val="00A93C29"/>
    <w:rsid w:val="00A97E3A"/>
    <w:rsid w:val="00AA1A84"/>
    <w:rsid w:val="00AA2204"/>
    <w:rsid w:val="00AA5D28"/>
    <w:rsid w:val="00AA60C9"/>
    <w:rsid w:val="00AA6386"/>
    <w:rsid w:val="00AA647E"/>
    <w:rsid w:val="00AA73EF"/>
    <w:rsid w:val="00AB1E87"/>
    <w:rsid w:val="00AB2569"/>
    <w:rsid w:val="00AB25F7"/>
    <w:rsid w:val="00AB2D51"/>
    <w:rsid w:val="00AB3F3A"/>
    <w:rsid w:val="00AB62E4"/>
    <w:rsid w:val="00AC3BBF"/>
    <w:rsid w:val="00AC4908"/>
    <w:rsid w:val="00AD1DA7"/>
    <w:rsid w:val="00AD27EE"/>
    <w:rsid w:val="00AD2D85"/>
    <w:rsid w:val="00AD583B"/>
    <w:rsid w:val="00AD65B5"/>
    <w:rsid w:val="00AE0F33"/>
    <w:rsid w:val="00AE2DC1"/>
    <w:rsid w:val="00AE54ED"/>
    <w:rsid w:val="00AE6AB6"/>
    <w:rsid w:val="00AF1647"/>
    <w:rsid w:val="00AF3134"/>
    <w:rsid w:val="00AF4986"/>
    <w:rsid w:val="00AF7321"/>
    <w:rsid w:val="00B00C6F"/>
    <w:rsid w:val="00B05D17"/>
    <w:rsid w:val="00B077C9"/>
    <w:rsid w:val="00B12009"/>
    <w:rsid w:val="00B13CDF"/>
    <w:rsid w:val="00B15377"/>
    <w:rsid w:val="00B154C4"/>
    <w:rsid w:val="00B15661"/>
    <w:rsid w:val="00B21DE1"/>
    <w:rsid w:val="00B21ECE"/>
    <w:rsid w:val="00B253D9"/>
    <w:rsid w:val="00B25EDB"/>
    <w:rsid w:val="00B265AF"/>
    <w:rsid w:val="00B2718D"/>
    <w:rsid w:val="00B27D0B"/>
    <w:rsid w:val="00B4002E"/>
    <w:rsid w:val="00B40A3B"/>
    <w:rsid w:val="00B42F07"/>
    <w:rsid w:val="00B447F3"/>
    <w:rsid w:val="00B44A69"/>
    <w:rsid w:val="00B511CF"/>
    <w:rsid w:val="00B52260"/>
    <w:rsid w:val="00B526FB"/>
    <w:rsid w:val="00B52715"/>
    <w:rsid w:val="00B56B9B"/>
    <w:rsid w:val="00B63414"/>
    <w:rsid w:val="00B634B2"/>
    <w:rsid w:val="00B722FD"/>
    <w:rsid w:val="00B72E11"/>
    <w:rsid w:val="00B7482D"/>
    <w:rsid w:val="00B75C45"/>
    <w:rsid w:val="00B81AC5"/>
    <w:rsid w:val="00B836D9"/>
    <w:rsid w:val="00B9196B"/>
    <w:rsid w:val="00B93725"/>
    <w:rsid w:val="00BA447E"/>
    <w:rsid w:val="00BA4B28"/>
    <w:rsid w:val="00BA5DD0"/>
    <w:rsid w:val="00BA61AB"/>
    <w:rsid w:val="00BB0355"/>
    <w:rsid w:val="00BB085E"/>
    <w:rsid w:val="00BB0FDE"/>
    <w:rsid w:val="00BB30FE"/>
    <w:rsid w:val="00BB3FBB"/>
    <w:rsid w:val="00BB53E0"/>
    <w:rsid w:val="00BB760B"/>
    <w:rsid w:val="00BB7F76"/>
    <w:rsid w:val="00BC2784"/>
    <w:rsid w:val="00BC46EB"/>
    <w:rsid w:val="00BC4C12"/>
    <w:rsid w:val="00BC7D97"/>
    <w:rsid w:val="00BD113A"/>
    <w:rsid w:val="00BD1853"/>
    <w:rsid w:val="00BD20C8"/>
    <w:rsid w:val="00BD4C5C"/>
    <w:rsid w:val="00BD613F"/>
    <w:rsid w:val="00BD6765"/>
    <w:rsid w:val="00BE16A7"/>
    <w:rsid w:val="00BF01A9"/>
    <w:rsid w:val="00BF05C4"/>
    <w:rsid w:val="00BF1C75"/>
    <w:rsid w:val="00C011CF"/>
    <w:rsid w:val="00C03F9E"/>
    <w:rsid w:val="00C153C6"/>
    <w:rsid w:val="00C156A3"/>
    <w:rsid w:val="00C16444"/>
    <w:rsid w:val="00C16552"/>
    <w:rsid w:val="00C20C96"/>
    <w:rsid w:val="00C2525E"/>
    <w:rsid w:val="00C27DDE"/>
    <w:rsid w:val="00C30449"/>
    <w:rsid w:val="00C3267E"/>
    <w:rsid w:val="00C3448D"/>
    <w:rsid w:val="00C34F0C"/>
    <w:rsid w:val="00C35DFA"/>
    <w:rsid w:val="00C40340"/>
    <w:rsid w:val="00C41168"/>
    <w:rsid w:val="00C42659"/>
    <w:rsid w:val="00C444C9"/>
    <w:rsid w:val="00C44934"/>
    <w:rsid w:val="00C50E7E"/>
    <w:rsid w:val="00C50ECD"/>
    <w:rsid w:val="00C60C20"/>
    <w:rsid w:val="00C638A1"/>
    <w:rsid w:val="00C65218"/>
    <w:rsid w:val="00C74822"/>
    <w:rsid w:val="00C7542C"/>
    <w:rsid w:val="00C75ABE"/>
    <w:rsid w:val="00C82E6D"/>
    <w:rsid w:val="00C90FB6"/>
    <w:rsid w:val="00C927FA"/>
    <w:rsid w:val="00CA04D0"/>
    <w:rsid w:val="00CA05F3"/>
    <w:rsid w:val="00CA3DE7"/>
    <w:rsid w:val="00CB2D50"/>
    <w:rsid w:val="00CB31B8"/>
    <w:rsid w:val="00CB4EA7"/>
    <w:rsid w:val="00CB5B13"/>
    <w:rsid w:val="00CB64DC"/>
    <w:rsid w:val="00CB7F85"/>
    <w:rsid w:val="00CC111E"/>
    <w:rsid w:val="00CC167A"/>
    <w:rsid w:val="00CC2BD0"/>
    <w:rsid w:val="00CC5E99"/>
    <w:rsid w:val="00CC635D"/>
    <w:rsid w:val="00CC6A1A"/>
    <w:rsid w:val="00CD0C1C"/>
    <w:rsid w:val="00CD2116"/>
    <w:rsid w:val="00CD213E"/>
    <w:rsid w:val="00CD233D"/>
    <w:rsid w:val="00CE0CE0"/>
    <w:rsid w:val="00CE1533"/>
    <w:rsid w:val="00CE1936"/>
    <w:rsid w:val="00CE1CBE"/>
    <w:rsid w:val="00CE29D6"/>
    <w:rsid w:val="00CE5603"/>
    <w:rsid w:val="00CE629C"/>
    <w:rsid w:val="00CE7949"/>
    <w:rsid w:val="00CF20A6"/>
    <w:rsid w:val="00CF5DE1"/>
    <w:rsid w:val="00CF79D9"/>
    <w:rsid w:val="00D018F9"/>
    <w:rsid w:val="00D04EDC"/>
    <w:rsid w:val="00D065B4"/>
    <w:rsid w:val="00D073FB"/>
    <w:rsid w:val="00D12CC2"/>
    <w:rsid w:val="00D15FC5"/>
    <w:rsid w:val="00D2073E"/>
    <w:rsid w:val="00D22BA7"/>
    <w:rsid w:val="00D25606"/>
    <w:rsid w:val="00D31DD8"/>
    <w:rsid w:val="00D34433"/>
    <w:rsid w:val="00D3506F"/>
    <w:rsid w:val="00D36173"/>
    <w:rsid w:val="00D40549"/>
    <w:rsid w:val="00D44070"/>
    <w:rsid w:val="00D44375"/>
    <w:rsid w:val="00D51968"/>
    <w:rsid w:val="00D51B80"/>
    <w:rsid w:val="00D5420C"/>
    <w:rsid w:val="00D562EF"/>
    <w:rsid w:val="00D60D38"/>
    <w:rsid w:val="00D65C18"/>
    <w:rsid w:val="00D6613D"/>
    <w:rsid w:val="00D66BA0"/>
    <w:rsid w:val="00D67E2D"/>
    <w:rsid w:val="00D72A7A"/>
    <w:rsid w:val="00D765C4"/>
    <w:rsid w:val="00D80DAB"/>
    <w:rsid w:val="00D80F7F"/>
    <w:rsid w:val="00D846E4"/>
    <w:rsid w:val="00D9029E"/>
    <w:rsid w:val="00D9125C"/>
    <w:rsid w:val="00D91BE9"/>
    <w:rsid w:val="00D947BF"/>
    <w:rsid w:val="00D962F0"/>
    <w:rsid w:val="00D969D4"/>
    <w:rsid w:val="00DA2072"/>
    <w:rsid w:val="00DA2B46"/>
    <w:rsid w:val="00DA5DE8"/>
    <w:rsid w:val="00DA5F87"/>
    <w:rsid w:val="00DA645F"/>
    <w:rsid w:val="00DA7C38"/>
    <w:rsid w:val="00DB0081"/>
    <w:rsid w:val="00DC053E"/>
    <w:rsid w:val="00DC3600"/>
    <w:rsid w:val="00DC4F42"/>
    <w:rsid w:val="00DC71B8"/>
    <w:rsid w:val="00DD18D4"/>
    <w:rsid w:val="00DD3384"/>
    <w:rsid w:val="00DE1A0C"/>
    <w:rsid w:val="00DE4064"/>
    <w:rsid w:val="00DF2BB6"/>
    <w:rsid w:val="00E015D1"/>
    <w:rsid w:val="00E01E6D"/>
    <w:rsid w:val="00E021C7"/>
    <w:rsid w:val="00E023D1"/>
    <w:rsid w:val="00E040F8"/>
    <w:rsid w:val="00E05985"/>
    <w:rsid w:val="00E10F39"/>
    <w:rsid w:val="00E1382C"/>
    <w:rsid w:val="00E14D7A"/>
    <w:rsid w:val="00E206CB"/>
    <w:rsid w:val="00E22E6E"/>
    <w:rsid w:val="00E241DF"/>
    <w:rsid w:val="00E26149"/>
    <w:rsid w:val="00E30BCF"/>
    <w:rsid w:val="00E3613E"/>
    <w:rsid w:val="00E40D0F"/>
    <w:rsid w:val="00E41DAD"/>
    <w:rsid w:val="00E42CDA"/>
    <w:rsid w:val="00E431AB"/>
    <w:rsid w:val="00E431EF"/>
    <w:rsid w:val="00E47DE7"/>
    <w:rsid w:val="00E52969"/>
    <w:rsid w:val="00E54724"/>
    <w:rsid w:val="00E64D66"/>
    <w:rsid w:val="00E66E16"/>
    <w:rsid w:val="00E76D2B"/>
    <w:rsid w:val="00E8209C"/>
    <w:rsid w:val="00E83D8D"/>
    <w:rsid w:val="00E86036"/>
    <w:rsid w:val="00E914F0"/>
    <w:rsid w:val="00E95A64"/>
    <w:rsid w:val="00E97A64"/>
    <w:rsid w:val="00EA0C43"/>
    <w:rsid w:val="00EA20A4"/>
    <w:rsid w:val="00EA2837"/>
    <w:rsid w:val="00EA5074"/>
    <w:rsid w:val="00EA7512"/>
    <w:rsid w:val="00EB6628"/>
    <w:rsid w:val="00EC1CC6"/>
    <w:rsid w:val="00EC2C0C"/>
    <w:rsid w:val="00EC3E25"/>
    <w:rsid w:val="00EC441C"/>
    <w:rsid w:val="00EC66EB"/>
    <w:rsid w:val="00ED52FC"/>
    <w:rsid w:val="00ED6BCF"/>
    <w:rsid w:val="00ED6D76"/>
    <w:rsid w:val="00EE47C5"/>
    <w:rsid w:val="00EE6503"/>
    <w:rsid w:val="00EF35C6"/>
    <w:rsid w:val="00EF7385"/>
    <w:rsid w:val="00F06717"/>
    <w:rsid w:val="00F10EEF"/>
    <w:rsid w:val="00F12496"/>
    <w:rsid w:val="00F1401C"/>
    <w:rsid w:val="00F14CA1"/>
    <w:rsid w:val="00F25CEA"/>
    <w:rsid w:val="00F26EBE"/>
    <w:rsid w:val="00F2751B"/>
    <w:rsid w:val="00F31524"/>
    <w:rsid w:val="00F33DE6"/>
    <w:rsid w:val="00F3401D"/>
    <w:rsid w:val="00F374A0"/>
    <w:rsid w:val="00F37F2E"/>
    <w:rsid w:val="00F437CF"/>
    <w:rsid w:val="00F548CF"/>
    <w:rsid w:val="00F55FFF"/>
    <w:rsid w:val="00F56157"/>
    <w:rsid w:val="00F6240E"/>
    <w:rsid w:val="00F65994"/>
    <w:rsid w:val="00F65A7F"/>
    <w:rsid w:val="00F65BDC"/>
    <w:rsid w:val="00F672DC"/>
    <w:rsid w:val="00F7145E"/>
    <w:rsid w:val="00F73CAF"/>
    <w:rsid w:val="00F76F39"/>
    <w:rsid w:val="00F85206"/>
    <w:rsid w:val="00F9019B"/>
    <w:rsid w:val="00F93F9F"/>
    <w:rsid w:val="00F95DA7"/>
    <w:rsid w:val="00F9700E"/>
    <w:rsid w:val="00FA0DC3"/>
    <w:rsid w:val="00FA22B1"/>
    <w:rsid w:val="00FA33CB"/>
    <w:rsid w:val="00FA7B2E"/>
    <w:rsid w:val="00FB580B"/>
    <w:rsid w:val="00FB73ED"/>
    <w:rsid w:val="00FC1771"/>
    <w:rsid w:val="00FC2C08"/>
    <w:rsid w:val="00FC3A69"/>
    <w:rsid w:val="00FC73E7"/>
    <w:rsid w:val="00FD02D2"/>
    <w:rsid w:val="00FD23AB"/>
    <w:rsid w:val="00FD48BA"/>
    <w:rsid w:val="00FE14F8"/>
    <w:rsid w:val="00FE45CC"/>
    <w:rsid w:val="00FE68A9"/>
    <w:rsid w:val="00FF096F"/>
    <w:rsid w:val="00FF0B73"/>
    <w:rsid w:val="00FF244C"/>
    <w:rsid w:val="00FF4DA9"/>
    <w:rsid w:val="00FF5840"/>
    <w:rsid w:val="00FF5EB0"/>
    <w:rsid w:val="00FF6A80"/>
    <w:rsid w:val="00FF792F"/>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D457B"/>
  <w15:chartTrackingRefBased/>
  <w15:docId w15:val="{61CE4255-6F80-4B03-95E2-D4C359818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2E31"/>
    <w:rPr>
      <w:color w:val="0563C1" w:themeColor="hyperlink"/>
      <w:u w:val="single"/>
    </w:rPr>
  </w:style>
  <w:style w:type="table" w:styleId="TableGrid">
    <w:name w:val="Table Grid"/>
    <w:basedOn w:val="TableNormal"/>
    <w:uiPriority w:val="59"/>
    <w:rsid w:val="006A22A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6A22A8"/>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6A22A8"/>
    <w:rPr>
      <w:rFonts w:asciiTheme="majorHAnsi" w:eastAsiaTheme="majorEastAsia" w:hAnsiTheme="majorHAnsi" w:cstheme="majorBidi"/>
      <w:color w:val="323E4F"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rofile/Josef_Trna/publication/272746723_IMPLEMENTATION_OF_CREATIVITY_IN_SCIENCE_TEACHER_TRAINING/links/54ed06230cf2465f5330975a/IMPLEMENTATION-OF-CREATIVITY-IN-SCIENCE-TEACHER-TRAINING.pdf" TargetMode="External"/><Relationship Id="rId5" Type="http://schemas.openxmlformats.org/officeDocument/2006/relationships/hyperlink" Target="https://www.estyn.llyw.cymru/arfer-effeithiol/strategaethau-creadigol-sy%E2%80%99n-annog-meddwl-chyrhaeddiad-uchel" TargetMode="External"/><Relationship Id="rId4" Type="http://schemas.openxmlformats.org/officeDocument/2006/relationships/hyperlink" Target="http://ncee.org.uk/wp-content/uploads/2018/05/Entrecom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4518</Words>
  <Characters>25753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(1000063)</dc:creator>
  <cp:keywords/>
  <dc:description/>
  <cp:lastModifiedBy>Steffan Williams (1000063)</cp:lastModifiedBy>
  <cp:revision>2</cp:revision>
  <dcterms:created xsi:type="dcterms:W3CDTF">2019-01-28T22:05:00Z</dcterms:created>
  <dcterms:modified xsi:type="dcterms:W3CDTF">2019-01-28T22:05:00Z</dcterms:modified>
</cp:coreProperties>
</file>