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1E80B3" w14:textId="16CEB3A2" w:rsidR="00A652A9" w:rsidRPr="00DA17F4" w:rsidRDefault="00B041EB" w:rsidP="00F5360A">
      <w:pPr>
        <w:jc w:val="center"/>
        <w:rPr>
          <w:b/>
          <w:bCs/>
          <w:sz w:val="44"/>
          <w:szCs w:val="44"/>
          <w:u w:val="single"/>
        </w:rPr>
      </w:pPr>
      <w:r w:rsidRPr="00DA17F4">
        <w:rPr>
          <w:b/>
          <w:bCs/>
          <w:sz w:val="44"/>
          <w:szCs w:val="44"/>
          <w:u w:val="single"/>
        </w:rPr>
        <w:t>A</w:t>
      </w:r>
      <w:r w:rsidR="00601EA8" w:rsidRPr="00DA17F4">
        <w:rPr>
          <w:b/>
          <w:bCs/>
          <w:sz w:val="44"/>
          <w:szCs w:val="44"/>
          <w:u w:val="single"/>
        </w:rPr>
        <w:t>d</w:t>
      </w:r>
      <w:r w:rsidR="00CB7017">
        <w:rPr>
          <w:b/>
          <w:bCs/>
          <w:sz w:val="44"/>
          <w:szCs w:val="44"/>
          <w:u w:val="single"/>
        </w:rPr>
        <w:t>fyfyr</w:t>
      </w:r>
      <w:r w:rsidR="00635D35" w:rsidRPr="00DA17F4">
        <w:rPr>
          <w:b/>
          <w:bCs/>
          <w:sz w:val="44"/>
          <w:szCs w:val="44"/>
          <w:u w:val="single"/>
        </w:rPr>
        <w:t>i</w:t>
      </w:r>
      <w:r w:rsidR="008A56AE" w:rsidRPr="00DA17F4">
        <w:rPr>
          <w:b/>
          <w:bCs/>
          <w:sz w:val="44"/>
          <w:szCs w:val="44"/>
          <w:u w:val="single"/>
        </w:rPr>
        <w:t>ad</w:t>
      </w:r>
      <w:r w:rsidR="00CB7017">
        <w:rPr>
          <w:b/>
          <w:bCs/>
          <w:sz w:val="44"/>
          <w:szCs w:val="44"/>
          <w:u w:val="single"/>
        </w:rPr>
        <w:t xml:space="preserve"> Terfynol</w:t>
      </w:r>
    </w:p>
    <w:p w14:paraId="10313665" w14:textId="77777777" w:rsidR="00156295" w:rsidRDefault="00156295" w:rsidP="00F5360A">
      <w:pPr>
        <w:jc w:val="center"/>
        <w:rPr>
          <w:b/>
          <w:bCs/>
          <w:sz w:val="44"/>
          <w:szCs w:val="44"/>
          <w:u w:val="single"/>
        </w:rPr>
      </w:pPr>
    </w:p>
    <w:p w14:paraId="6AC1E0AE" w14:textId="30871668" w:rsidR="00FF6B04" w:rsidRDefault="00FF6B04" w:rsidP="00F5360A">
      <w:pPr>
        <w:jc w:val="center"/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t>D</w:t>
      </w:r>
      <w:r w:rsidR="00494207">
        <w:rPr>
          <w:b/>
          <w:bCs/>
          <w:sz w:val="44"/>
          <w:szCs w:val="44"/>
          <w:u w:val="single"/>
        </w:rPr>
        <w:t>ydw i dd</w:t>
      </w:r>
      <w:r w:rsidR="00F83105">
        <w:rPr>
          <w:b/>
          <w:bCs/>
          <w:sz w:val="44"/>
          <w:szCs w:val="44"/>
          <w:u w:val="single"/>
        </w:rPr>
        <w:t xml:space="preserve">im wedi </w:t>
      </w:r>
      <w:r w:rsidR="00AC13D0">
        <w:rPr>
          <w:b/>
          <w:bCs/>
          <w:sz w:val="44"/>
          <w:szCs w:val="44"/>
          <w:u w:val="single"/>
        </w:rPr>
        <w:t>defnydd</w:t>
      </w:r>
      <w:r w:rsidR="0042269F">
        <w:rPr>
          <w:b/>
          <w:bCs/>
          <w:sz w:val="44"/>
          <w:szCs w:val="44"/>
          <w:u w:val="single"/>
        </w:rPr>
        <w:t>io A</w:t>
      </w:r>
      <w:r w:rsidR="0096365C">
        <w:rPr>
          <w:b/>
          <w:bCs/>
          <w:sz w:val="44"/>
          <w:szCs w:val="44"/>
          <w:u w:val="single"/>
        </w:rPr>
        <w:t>.I</w:t>
      </w:r>
      <w:r w:rsidR="005F163C">
        <w:rPr>
          <w:b/>
          <w:bCs/>
          <w:sz w:val="44"/>
          <w:szCs w:val="44"/>
          <w:u w:val="single"/>
        </w:rPr>
        <w:t>.</w:t>
      </w:r>
    </w:p>
    <w:p w14:paraId="5C790D08" w14:textId="454E5FE6" w:rsidR="00A652A9" w:rsidRDefault="00A652A9"/>
    <w:p w14:paraId="3292FC51" w14:textId="2A3C0ADA" w:rsidR="00347809" w:rsidRDefault="00A04CDD">
      <w:r w:rsidRPr="00A04CDD">
        <w:t>Wrth gwblhau’r dasg yma</w:t>
      </w:r>
      <w:r>
        <w:t xml:space="preserve"> mae fy nealltwriaeth o’r pwnc wedi cynyddu’n syfrdanol. Eisioes roeddwn yn adnabod y gwybodaeth angenrheidiol sylfaenol o ran diogelu, yn nilyn fy hen swyddi, ac yr un sydd gen i nawr. Ond wrth gwblhau’r dasg yma, mae wedi ehangu ar beth dwi’n gwybod yn barod, ac wedi rhoi mwy o wybodaeth i fi, a fydd yn fy muddio ar gyfer y dyfodol, nid dim ond ar gyfer yr aseiniad yma. Roeddwn yn ymwybol o rai o’r polisiau a ddeddfau bwysig sydd yn ymwneud gyda diogelu plant, megus yr UNCRC (United Nations Convention  of the Rights of the Child), sydd yn nodi’r hawliau sydd gan pob plentyn</w:t>
      </w:r>
      <w:r w:rsidR="005652A6">
        <w:t xml:space="preserve"> (UNICEF, 2022). Ond wrth i mi astudio dros yr wythnosau</w:t>
      </w:r>
      <w:r w:rsidR="00F70028">
        <w:t xml:space="preserve"> diwethaf</w:t>
      </w:r>
      <w:r w:rsidR="005652A6">
        <w:t xml:space="preserve">, a ddysgu mwy am rai o’r astudiaethau achos, gwnaeth hyn fy syfrdanu, ar ba mor wael cafodd y plant yn yr astudiaethau yma cael ei thrin, a faint gwnaeth y gyfraith sydd yn ymwneud gyda diogelu plant newid o ganlyniad i driniaeth y plant yna. Er enghraifft, ar ôl i gorff Dennis O’Neill cael ei ddarganfod yn farw yn ei gartref maeth yn 1945, dechreuodd ymholiad cyhoeddus, lle darganfyddwyd bod Dennis wedi cael ei gan-drin gan y rhieni maeth. Yn dilyn prawf post mortem darganfyddwyd roedd marwolaeth Dennis o achos arestiad y galon yn dilyn cael ei daro’n drwm yng nghanol y corff </w:t>
      </w:r>
      <w:r w:rsidR="00EA69C8">
        <w:t xml:space="preserve">(Parry, 2021). Cyhuddwyd y rhieni o ddynladdiad, ac ar ôl 20 munud penderfynwyd y rheithgor fod y rhieni yn euog. Yn dilyn marwolaeth Dennis, daeth yn amlwg fod yna methiannau yn y system maethu. Yn dilyn hyn cafodd y deddf plant 1948 ei greu, a creuwyd adrannau o fewn yr awdurdodau lleol i blant fregus, a cynydd mewn goruwchwyliad rhieni maethu o fewn yr awdurdodau lleol yna (Social Work Today, 2015). </w:t>
      </w:r>
      <w:r w:rsidR="00F70028">
        <w:t xml:space="preserve">Felly yn dilyn yr aseiniad yma mae fy nealltwriaeth o ran polisiau diogelu, a pham cafodd y polisiau yma ei chreu wedi cynyddu llawer, ac rwyf nawr yn deall yn fwy y bwysigrwydd o gael y canllawiau yma. </w:t>
      </w:r>
      <w:r w:rsidR="00E35918">
        <w:t>Yn yr astudiaeth achos gwnaethom heddiw, credaf fy mod wedi defnyddio’r polisiau cywir i gydfynd gyda fy rôl fel gweithiwr cymdeithasol yn yr asesiad cychwynnol diogelu plentyn, ac nawr rwy’n ymwybodol o nifer fawr o wahanol polisiau a ddeddfau sydd y ymwneyd gyda diogelu plant. Bydd hyn yn helpu fi i fod yn ymarferydd effeithiol, gan fy mod yn gwybod am yr holl bethau sydd angen ystyried wrth weithio a ddiogelu plant, a byddaf yn gwybod lle i edrych os oes angen unrhyw cymorth arnai.</w:t>
      </w:r>
    </w:p>
    <w:p w14:paraId="3768AFF0" w14:textId="4F3A47A7" w:rsidR="00E35918" w:rsidRDefault="00E35918">
      <w:r>
        <w:t xml:space="preserve">Un peth wnes i ddysgu yn ystod y cyfnod yma yw’r 5 R. Yn Saesneg, y 5 R yw </w:t>
      </w:r>
      <w:r w:rsidR="00723F6F">
        <w:rPr>
          <w:i/>
          <w:iCs/>
        </w:rPr>
        <w:t xml:space="preserve">Recognizing, Recording, Reporting, Referral a Responding </w:t>
      </w:r>
      <w:r w:rsidR="00723F6F">
        <w:t xml:space="preserve">(Online DBS Checks, 2024). </w:t>
      </w:r>
      <w:r w:rsidR="00723F6F">
        <w:rPr>
          <w:i/>
          <w:iCs/>
        </w:rPr>
        <w:t>Recognize</w:t>
      </w:r>
      <w:r w:rsidR="00723F6F">
        <w:t xml:space="preserve"> yw adnabod os oes camdrin neu esgeuluso, </w:t>
      </w:r>
      <w:r w:rsidR="00723F6F">
        <w:rPr>
          <w:i/>
          <w:iCs/>
        </w:rPr>
        <w:t>Respond</w:t>
      </w:r>
      <w:r w:rsidR="00723F6F">
        <w:t xml:space="preserve"> yw lle fyddwn yn ymateb yn syth os fyddwn wedi adnabod unrhywbeth a fydd yn peryglu’r plentyn. Gall hyn fod wrth siarad gyda’r plentyn, cynnig cefnogaeth, neu gofyn am gymorth. </w:t>
      </w:r>
      <w:r w:rsidR="00723F6F">
        <w:rPr>
          <w:i/>
          <w:iCs/>
        </w:rPr>
        <w:t>Report</w:t>
      </w:r>
      <w:r w:rsidR="00723F6F">
        <w:t xml:space="preserve"> yw lle fyddwn yn reportio unrhyw canfyddiadau i’r awdurdodau addas, mae hyn yn hanfodol. Gall hyn fod yr heddlu, cydlynydd diogelu neu gwasanaethau cymdeithasol. Mae </w:t>
      </w:r>
      <w:r w:rsidR="00723F6F">
        <w:rPr>
          <w:i/>
          <w:iCs/>
        </w:rPr>
        <w:t xml:space="preserve">Record </w:t>
      </w:r>
      <w:r w:rsidR="00723F6F">
        <w:t xml:space="preserve">yn hanfodol, lle byddwn yn nodi i lawr popeth mae’r uniglyn yn dweud wrthym. Mae hyn yn ymwneud gyda beth digwyddodd, pwy oedd yna, ac os gwnaeth unrhyw n gweithredu. </w:t>
      </w:r>
      <w:r w:rsidR="00723F6F">
        <w:rPr>
          <w:i/>
          <w:iCs/>
        </w:rPr>
        <w:t xml:space="preserve">Refer, </w:t>
      </w:r>
      <w:r w:rsidR="00723F6F">
        <w:t xml:space="preserve">mewn rhai achosion, yw’r R ychwanegol os oes rhaid cael gwasanaethau arbenigol i fewn i’r gweithrrediad. Gall hyn ymwneud gyda cysylltu gydag arbenigwyr iechyd meddwl, cefnogaeth cam-drin adref, a mwy o </w:t>
      </w:r>
      <w:r w:rsidR="00D41F13">
        <w:t>sefydliadau perthnasol (Prospero Learning, 2023). Yn enwedig yn ymateb mae yn hanfodol i’w gwneud yn gywir, mae rhai cyfyngiadau yma sydd yn gwneud e’n anodd i ymarferwyr i ymateb, megus ofn eu fod nhw ddim gyda’r manylion llawn, pryderon eu fod nhw’n tarfu neu’n ddinistrio teuluoedd, ac yr ansicrwydd o rai polisiau a ddeddfau (NSPCC, 2024). Felly wrth ymateb mae’n bwysig i wrando’n ofalus ac i weithio ar gyflymder yr unigolyn, ac i esbonio’r camau nesaf i unigolyn. Yna bydd rhaid pasio’r gwybodaeth ymlaen mor gyflym a sy’n bosib i swyddog diogelu priodol er mwyn gwneud nhw’n ymwybodol, a sicrhau ein bod ni’n cofnodi’n fanwl gywir yn union fel mae’r unigolyn yn dweud wrthym ni.</w:t>
      </w:r>
      <w:r w:rsidR="00515348">
        <w:t xml:space="preserve"> Mae’r 5 R yn hanfodol i ymarferywr, mae’n ei gwneud yn hawdd i gofio beth i wneud os oes problem diogelu yn codi (Online DBS Checks, 2024), a fydd yr egwyddorion yma yn y pendraw yn cyfrannu tuag at ddiogelwch plant yma. Felly mae dysgu’r 5 R wedi cael effaith mawr arnaf, ac mae wedi rhoi mwy o hyder i mi ar sut i ddelio gyda digwyddiad diogelu os mae un yn digwydd yn fy ngweithle i. </w:t>
      </w:r>
    </w:p>
    <w:p w14:paraId="28D6A17C" w14:textId="270AA186" w:rsidR="00445870" w:rsidRDefault="00445870">
      <w:r>
        <w:t>Felly ar y cyfan, yn ystod yr aseiniad yma mae fy nealltwriaeth o ddiogelu wedi codi’n enfawr. Byddaf nawr yn fwy hyderus i fynd i weithio a ddelio gydag unrhyw broblem diogelu sydd yn codi, gan fy mod nawr yn ymwybodol o’r canllawiau gwahanol, a beth sydd yn ddisgwyliedig wrthaf</w:t>
      </w:r>
      <w:r w:rsidR="00802CB6">
        <w:t xml:space="preserve"> yn fy swydd. Byddaf nawr yn llawer mwy hyfforddus hefyd i gynnig cefnogaeth i rywyn sydd eu hangen am faterion diogelu.</w:t>
      </w:r>
    </w:p>
    <w:p w14:paraId="0D4FA946" w14:textId="77777777" w:rsidR="00017D1D" w:rsidRDefault="00017D1D"/>
    <w:p w14:paraId="417F2F40" w14:textId="7CF211E5" w:rsidR="00017D1D" w:rsidRPr="00726AED" w:rsidRDefault="00017D1D">
      <w:pPr>
        <w:rPr>
          <w:b/>
          <w:bCs/>
        </w:rPr>
      </w:pPr>
      <w:r w:rsidRPr="00726AED">
        <w:rPr>
          <w:b/>
          <w:bCs/>
        </w:rPr>
        <w:t>Rhestr cyfeirnodi</w:t>
      </w:r>
    </w:p>
    <w:p w14:paraId="4927E32F" w14:textId="77777777" w:rsidR="00017D1D" w:rsidRPr="00873474" w:rsidRDefault="00017D1D" w:rsidP="00017D1D">
      <w:r w:rsidRPr="00873474">
        <w:t>UNICEF (2022). </w:t>
      </w:r>
      <w:r w:rsidRPr="00873474">
        <w:rPr>
          <w:i/>
          <w:iCs/>
        </w:rPr>
        <w:t>UN Convention on the Rights of the Child (UNCRC)</w:t>
      </w:r>
      <w:r w:rsidRPr="00873474">
        <w:t>. [online] UNICEF. Available at: https://www.unicef.org.uk/what-we-do/un-convention-child-rights/.</w:t>
      </w:r>
    </w:p>
    <w:p w14:paraId="1A43626F" w14:textId="77777777" w:rsidR="00017D1D" w:rsidRDefault="00017D1D" w:rsidP="00017D1D">
      <w:r w:rsidRPr="00873474">
        <w:t>‌</w:t>
      </w:r>
      <w:r w:rsidRPr="003555A1">
        <w:t>Parry, M. (2021). </w:t>
      </w:r>
      <w:r w:rsidRPr="003555A1">
        <w:rPr>
          <w:i/>
          <w:iCs/>
        </w:rPr>
        <w:t>Safeguarding Spotlight on Dennis O’Neil</w:t>
      </w:r>
      <w:r w:rsidRPr="003555A1">
        <w:t xml:space="preserve">. [online] Professional Training for the Children’s Workforce. Available at: </w:t>
      </w:r>
      <w:hyperlink r:id="rId6" w:history="1">
        <w:r w:rsidRPr="006354A5">
          <w:rPr>
            <w:rStyle w:val="Hyperlink"/>
          </w:rPr>
          <w:t>http://mandyparrytraining.co.uk/safeguarding-spotlight-on-dennis-oneil/</w:t>
        </w:r>
      </w:hyperlink>
      <w:r w:rsidRPr="003555A1">
        <w:t>.</w:t>
      </w:r>
    </w:p>
    <w:p w14:paraId="2624066E" w14:textId="77777777" w:rsidR="00017D1D" w:rsidRDefault="00017D1D" w:rsidP="00017D1D">
      <w:r w:rsidRPr="003555A1">
        <w:t>Social Work Today. (2015). </w:t>
      </w:r>
      <w:r w:rsidRPr="003555A1">
        <w:rPr>
          <w:i/>
          <w:iCs/>
        </w:rPr>
        <w:t>75 years on from the Children Act 1948: A short history of Serious Case Reviews | Social Work Today</w:t>
      </w:r>
      <w:r w:rsidRPr="003555A1">
        <w:t xml:space="preserve">. [online] Available at: </w:t>
      </w:r>
      <w:hyperlink r:id="rId7" w:history="1">
        <w:r w:rsidRPr="003555A1">
          <w:rPr>
            <w:rStyle w:val="Hyperlink"/>
          </w:rPr>
          <w:t>https://www.socialworktoday.co.uk/News/75-years-on-from-the-Children-Act-1948%3A-A-short-history-of-Serious-Case-Reviews</w:t>
        </w:r>
      </w:hyperlink>
      <w:r w:rsidRPr="003555A1">
        <w:t>.</w:t>
      </w:r>
    </w:p>
    <w:p w14:paraId="4F177616" w14:textId="77777777" w:rsidR="00017D1D" w:rsidRPr="00F107C8" w:rsidRDefault="00017D1D" w:rsidP="00017D1D">
      <w:r w:rsidRPr="00F107C8">
        <w:t>Online DBS Checks. (2024). </w:t>
      </w:r>
      <w:r w:rsidRPr="00F107C8">
        <w:rPr>
          <w:i/>
          <w:iCs/>
        </w:rPr>
        <w:t>What to do if you are employed and get a criminal record</w:t>
      </w:r>
      <w:r w:rsidRPr="00F107C8">
        <w:t>. [online] Available at: https://onlinedbschecks.co.uk/blog/five-r-of-safeguarding/.</w:t>
      </w:r>
    </w:p>
    <w:p w14:paraId="521A18CF" w14:textId="77777777" w:rsidR="00017D1D" w:rsidRDefault="00017D1D" w:rsidP="00017D1D">
      <w:r w:rsidRPr="00F107C8">
        <w:t>‌</w:t>
      </w:r>
      <w:r w:rsidRPr="00500447">
        <w:t>Prospero Learning (2023). </w:t>
      </w:r>
      <w:r w:rsidRPr="00500447">
        <w:rPr>
          <w:i/>
          <w:iCs/>
        </w:rPr>
        <w:t>What are the 5 R’s of Safeguarding? | Safeguarding Training | Prospero Learning</w:t>
      </w:r>
      <w:r w:rsidRPr="00500447">
        <w:t xml:space="preserve">. [online] Prospero Learning. Available at: </w:t>
      </w:r>
      <w:hyperlink r:id="rId8" w:history="1">
        <w:r w:rsidRPr="006354A5">
          <w:rPr>
            <w:rStyle w:val="Hyperlink"/>
          </w:rPr>
          <w:t>https://www.prospero-learning.com/safeguardingthe-5rs</w:t>
        </w:r>
      </w:hyperlink>
      <w:r w:rsidRPr="00500447">
        <w:t>.</w:t>
      </w:r>
    </w:p>
    <w:p w14:paraId="4E36AFD7" w14:textId="77777777" w:rsidR="00017D1D" w:rsidRPr="00500447" w:rsidRDefault="00017D1D" w:rsidP="00017D1D">
      <w:r w:rsidRPr="00500447">
        <w:t>NSPCC (2024). </w:t>
      </w:r>
      <w:r w:rsidRPr="00500447">
        <w:rPr>
          <w:i/>
          <w:iCs/>
        </w:rPr>
        <w:t>Barriers for professionals to reporting abuse and neglect: Helplines insight briefing</w:t>
      </w:r>
      <w:r w:rsidRPr="00500447">
        <w:t>. [online] NSPCC Learning. Available at: https://learning.nspcc.org.uk/research-resources/2024/barriers-for-professionals-to-reporting-abuse-and-neglect.</w:t>
      </w:r>
    </w:p>
    <w:p w14:paraId="7DFABC5F" w14:textId="77777777" w:rsidR="00017D1D" w:rsidRPr="00723F6F" w:rsidRDefault="00017D1D"/>
    <w:p w14:paraId="4A136519" w14:textId="77777777" w:rsidR="00E35918" w:rsidRDefault="00E35918"/>
    <w:sectPr w:rsidR="00E35918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31711F" w14:textId="77777777" w:rsidR="00FB5C6A" w:rsidRDefault="00FB5C6A" w:rsidP="00FB5C6A">
      <w:pPr>
        <w:spacing w:after="0" w:line="240" w:lineRule="auto"/>
      </w:pPr>
      <w:r>
        <w:separator/>
      </w:r>
    </w:p>
  </w:endnote>
  <w:endnote w:type="continuationSeparator" w:id="0">
    <w:p w14:paraId="07E80F73" w14:textId="77777777" w:rsidR="00FB5C6A" w:rsidRDefault="00FB5C6A" w:rsidP="00FB5C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3EA836" w14:textId="77777777" w:rsidR="00FB5C6A" w:rsidRDefault="00FB5C6A" w:rsidP="00FB5C6A">
      <w:pPr>
        <w:spacing w:after="0" w:line="240" w:lineRule="auto"/>
      </w:pPr>
      <w:r>
        <w:separator/>
      </w:r>
    </w:p>
  </w:footnote>
  <w:footnote w:type="continuationSeparator" w:id="0">
    <w:p w14:paraId="1EBBB746" w14:textId="77777777" w:rsidR="00FB5C6A" w:rsidRDefault="00FB5C6A" w:rsidP="00FB5C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948579" w14:textId="798C9F77" w:rsidR="00FB5C6A" w:rsidRDefault="00FB5C6A">
    <w:pPr>
      <w:pStyle w:val="Header"/>
    </w:pPr>
    <w:r>
      <w:t>2305949</w:t>
    </w:r>
  </w:p>
  <w:p w14:paraId="6A2252FF" w14:textId="08B2EB95" w:rsidR="00FB5C6A" w:rsidRDefault="00FB5C6A">
    <w:pPr>
      <w:pStyle w:val="Header"/>
    </w:pPr>
    <w:r>
      <w:t>ECEY5011/C</w:t>
    </w:r>
  </w:p>
  <w:p w14:paraId="6C932673" w14:textId="77777777" w:rsidR="00FB5C6A" w:rsidRDefault="00FB5C6A">
    <w:pPr>
      <w:pStyle w:val="Header"/>
    </w:pPr>
  </w:p>
  <w:p w14:paraId="08E9BCA0" w14:textId="77777777" w:rsidR="00FB5C6A" w:rsidRDefault="00FB5C6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4CDD"/>
    <w:rsid w:val="00017D1D"/>
    <w:rsid w:val="00031F8D"/>
    <w:rsid w:val="00156295"/>
    <w:rsid w:val="00347809"/>
    <w:rsid w:val="0042269F"/>
    <w:rsid w:val="00445870"/>
    <w:rsid w:val="00494207"/>
    <w:rsid w:val="00515348"/>
    <w:rsid w:val="005652A6"/>
    <w:rsid w:val="005F163C"/>
    <w:rsid w:val="00601EA8"/>
    <w:rsid w:val="00612030"/>
    <w:rsid w:val="00635D35"/>
    <w:rsid w:val="006678DC"/>
    <w:rsid w:val="00723F6F"/>
    <w:rsid w:val="00726AED"/>
    <w:rsid w:val="00757432"/>
    <w:rsid w:val="007977F8"/>
    <w:rsid w:val="00802CB6"/>
    <w:rsid w:val="008A56AE"/>
    <w:rsid w:val="00920989"/>
    <w:rsid w:val="0096365C"/>
    <w:rsid w:val="00A04CDD"/>
    <w:rsid w:val="00A652A9"/>
    <w:rsid w:val="00AC13D0"/>
    <w:rsid w:val="00AC1E77"/>
    <w:rsid w:val="00B041EB"/>
    <w:rsid w:val="00C3737F"/>
    <w:rsid w:val="00CB7017"/>
    <w:rsid w:val="00D41F13"/>
    <w:rsid w:val="00D665A7"/>
    <w:rsid w:val="00DA17F4"/>
    <w:rsid w:val="00E06C49"/>
    <w:rsid w:val="00E35918"/>
    <w:rsid w:val="00EA69C8"/>
    <w:rsid w:val="00F5360A"/>
    <w:rsid w:val="00F55C9F"/>
    <w:rsid w:val="00F70028"/>
    <w:rsid w:val="00F83105"/>
    <w:rsid w:val="00FB5C6A"/>
    <w:rsid w:val="00FC7091"/>
    <w:rsid w:val="00FF6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65E35"/>
  <w15:chartTrackingRefBased/>
  <w15:docId w15:val="{09391CEA-00A1-47A3-892A-45376A6913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4C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4C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4C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4C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4C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4C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4C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4C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4C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4C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4C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4C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4C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4C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4C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4C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4C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4C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4C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4C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4C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4C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4C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4C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4C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4C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4C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4C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4CD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17D1D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B5C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5C6A"/>
    <w:rPr>
      <w:noProof/>
      <w:lang w:val="cy-GB"/>
    </w:rPr>
  </w:style>
  <w:style w:type="paragraph" w:styleId="Footer">
    <w:name w:val="footer"/>
    <w:basedOn w:val="Normal"/>
    <w:link w:val="FooterChar"/>
    <w:uiPriority w:val="99"/>
    <w:unhideWhenUsed/>
    <w:rsid w:val="00FB5C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5C6A"/>
    <w:rPr>
      <w:noProof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ro-learning.com/safeguardingthe-5r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ocialworktoday.co.uk/News/75-years-on-from-the-Children-Act-1948%3A-A-short-history-of-Serious-Case-Review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mandyparrytraining.co.uk/safeguarding-spotlight-on-dennis-oneil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957</Words>
  <Characters>5461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ifan thomas</dc:creator>
  <cp:keywords/>
  <dc:description/>
  <cp:lastModifiedBy>ifan thomas</cp:lastModifiedBy>
  <cp:revision>15</cp:revision>
  <dcterms:created xsi:type="dcterms:W3CDTF">2025-07-07T18:13:00Z</dcterms:created>
  <dcterms:modified xsi:type="dcterms:W3CDTF">2025-07-07T18:18:00Z</dcterms:modified>
</cp:coreProperties>
</file>