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E02F54" w14:textId="7459F9F6" w:rsidR="006A6740" w:rsidRPr="003A06BB" w:rsidRDefault="006A6740" w:rsidP="006A6740">
      <w:pPr>
        <w:jc w:val="center"/>
        <w:rPr>
          <w:rFonts w:ascii="Times New Roman" w:hAnsi="Times New Roman" w:cs="Times New Roman"/>
          <w:b/>
          <w:bCs/>
          <w:sz w:val="28"/>
          <w:szCs w:val="28"/>
          <w:u w:val="single"/>
        </w:rPr>
      </w:pPr>
      <w:r w:rsidRPr="003A06BB">
        <w:rPr>
          <w:rFonts w:ascii="Times New Roman" w:hAnsi="Times New Roman" w:cs="Times New Roman"/>
          <w:b/>
          <w:bCs/>
          <w:sz w:val="28"/>
          <w:szCs w:val="28"/>
          <w:u w:val="single"/>
        </w:rPr>
        <w:t>Assessment in Physical Education- Assignment 1.</w:t>
      </w:r>
    </w:p>
    <w:p w14:paraId="0F51A3DA" w14:textId="4A079B5E" w:rsidR="006A6740" w:rsidRPr="003A06BB" w:rsidRDefault="006A6740">
      <w:pPr>
        <w:rPr>
          <w:rFonts w:ascii="Times New Roman" w:hAnsi="Times New Roman" w:cs="Times New Roman"/>
          <w:b/>
          <w:bCs/>
          <w:sz w:val="24"/>
          <w:szCs w:val="24"/>
          <w:u w:val="single"/>
        </w:rPr>
      </w:pPr>
      <w:r w:rsidRPr="003A06BB">
        <w:rPr>
          <w:rFonts w:ascii="Times New Roman" w:hAnsi="Times New Roman" w:cs="Times New Roman"/>
          <w:b/>
          <w:bCs/>
          <w:sz w:val="24"/>
          <w:szCs w:val="24"/>
          <w:u w:val="single"/>
        </w:rPr>
        <w:t>Introduction</w:t>
      </w:r>
    </w:p>
    <w:p w14:paraId="35184939" w14:textId="654D91AC" w:rsidR="00666D6C" w:rsidRPr="003A06BB" w:rsidRDefault="00693DD3">
      <w:pPr>
        <w:rPr>
          <w:rFonts w:ascii="Times New Roman" w:hAnsi="Times New Roman" w:cs="Times New Roman"/>
          <w:sz w:val="24"/>
          <w:szCs w:val="24"/>
        </w:rPr>
      </w:pPr>
      <w:r w:rsidRPr="003A06BB">
        <w:rPr>
          <w:rFonts w:ascii="Times New Roman" w:hAnsi="Times New Roman" w:cs="Times New Roman"/>
          <w:sz w:val="24"/>
          <w:szCs w:val="24"/>
        </w:rPr>
        <w:t xml:space="preserve"> </w:t>
      </w:r>
      <w:r w:rsidR="006A6740" w:rsidRPr="003A06BB">
        <w:rPr>
          <w:rFonts w:ascii="Times New Roman" w:hAnsi="Times New Roman" w:cs="Times New Roman"/>
          <w:sz w:val="24"/>
          <w:szCs w:val="24"/>
        </w:rPr>
        <w:t>The Welsh curriculum for Wales now has a health and well</w:t>
      </w:r>
      <w:r w:rsidR="00287D58" w:rsidRPr="003A06BB">
        <w:rPr>
          <w:rFonts w:ascii="Times New Roman" w:hAnsi="Times New Roman" w:cs="Times New Roman"/>
          <w:sz w:val="24"/>
          <w:szCs w:val="24"/>
        </w:rPr>
        <w:t>-</w:t>
      </w:r>
      <w:r w:rsidR="006A6740" w:rsidRPr="003A06BB">
        <w:rPr>
          <w:rFonts w:ascii="Times New Roman" w:hAnsi="Times New Roman" w:cs="Times New Roman"/>
          <w:sz w:val="24"/>
          <w:szCs w:val="24"/>
        </w:rPr>
        <w:t xml:space="preserve">being section that </w:t>
      </w:r>
      <w:r w:rsidR="00287D58" w:rsidRPr="003A06BB">
        <w:rPr>
          <w:rFonts w:ascii="Times New Roman" w:hAnsi="Times New Roman" w:cs="Times New Roman"/>
          <w:sz w:val="24"/>
          <w:szCs w:val="24"/>
        </w:rPr>
        <w:t>physical education (</w:t>
      </w:r>
      <w:r w:rsidR="006A6740" w:rsidRPr="003A06BB">
        <w:rPr>
          <w:rFonts w:ascii="Times New Roman" w:hAnsi="Times New Roman" w:cs="Times New Roman"/>
          <w:sz w:val="24"/>
          <w:szCs w:val="24"/>
        </w:rPr>
        <w:t>PE</w:t>
      </w:r>
      <w:r w:rsidR="00287D58" w:rsidRPr="003A06BB">
        <w:rPr>
          <w:rFonts w:ascii="Times New Roman" w:hAnsi="Times New Roman" w:cs="Times New Roman"/>
          <w:sz w:val="24"/>
          <w:szCs w:val="24"/>
        </w:rPr>
        <w:t>)</w:t>
      </w:r>
      <w:r w:rsidR="006A6740" w:rsidRPr="003A06BB">
        <w:rPr>
          <w:rFonts w:ascii="Times New Roman" w:hAnsi="Times New Roman" w:cs="Times New Roman"/>
          <w:sz w:val="24"/>
          <w:szCs w:val="24"/>
        </w:rPr>
        <w:t xml:space="preserve"> comes under. This suggests that government believe that PE has an impact on health and wellbeing.  One of the aims of the health and wellbeing area of learning is to </w:t>
      </w:r>
      <w:r w:rsidR="006A6740" w:rsidRPr="003A06BB">
        <w:rPr>
          <w:rFonts w:ascii="Times New Roman" w:hAnsi="Times New Roman" w:cs="Times New Roman"/>
          <w:sz w:val="24"/>
          <w:szCs w:val="24"/>
        </w:rPr>
        <w:t>encourag</w:t>
      </w:r>
      <w:r w:rsidR="006A6740" w:rsidRPr="003A06BB">
        <w:rPr>
          <w:rFonts w:ascii="Times New Roman" w:hAnsi="Times New Roman" w:cs="Times New Roman"/>
          <w:sz w:val="24"/>
          <w:szCs w:val="24"/>
        </w:rPr>
        <w:t>e learners to</w:t>
      </w:r>
      <w:r w:rsidR="006A6740" w:rsidRPr="003A06BB">
        <w:rPr>
          <w:rFonts w:ascii="Times New Roman" w:hAnsi="Times New Roman" w:cs="Times New Roman"/>
          <w:sz w:val="24"/>
          <w:szCs w:val="24"/>
        </w:rPr>
        <w:t xml:space="preserve"> develop the confidence, motivation, physical competence, knowledge and understanding that can help them lead healthy and active lifestyles which promote good physical health and well-being</w:t>
      </w:r>
      <w:r w:rsidR="006A6740" w:rsidRPr="003A06BB">
        <w:rPr>
          <w:rFonts w:ascii="Times New Roman" w:hAnsi="Times New Roman" w:cs="Times New Roman"/>
          <w:sz w:val="24"/>
          <w:szCs w:val="24"/>
        </w:rPr>
        <w:t xml:space="preserve"> and to </w:t>
      </w:r>
      <w:r w:rsidR="006A6740" w:rsidRPr="003A06BB">
        <w:rPr>
          <w:rFonts w:ascii="Times New Roman" w:hAnsi="Times New Roman" w:cs="Times New Roman"/>
          <w:sz w:val="24"/>
          <w:szCs w:val="24"/>
        </w:rPr>
        <w:t>explore the connections between their experiences, mental health and emotional well-being.</w:t>
      </w:r>
      <w:r w:rsidR="006A6740" w:rsidRPr="003A06BB">
        <w:rPr>
          <w:rFonts w:ascii="Times New Roman" w:hAnsi="Times New Roman" w:cs="Times New Roman"/>
          <w:sz w:val="24"/>
          <w:szCs w:val="24"/>
        </w:rPr>
        <w:t xml:space="preserve"> (Welsh curriculum for Wales). Due to this, the rubric will be focused around promoting physical activity, and encouraging life-long involvement. </w:t>
      </w:r>
    </w:p>
    <w:p w14:paraId="5023F0BC" w14:textId="77777777" w:rsidR="006A6740" w:rsidRPr="003A06BB" w:rsidRDefault="006A6740" w:rsidP="006A6740">
      <w:pPr>
        <w:rPr>
          <w:rFonts w:ascii="Times New Roman" w:hAnsi="Times New Roman" w:cs="Times New Roman"/>
          <w:b/>
          <w:bCs/>
          <w:sz w:val="24"/>
          <w:szCs w:val="24"/>
          <w:u w:val="single"/>
        </w:rPr>
      </w:pPr>
      <w:r w:rsidRPr="003A06BB">
        <w:rPr>
          <w:rFonts w:ascii="Times New Roman" w:hAnsi="Times New Roman" w:cs="Times New Roman"/>
          <w:b/>
          <w:bCs/>
          <w:sz w:val="24"/>
          <w:szCs w:val="24"/>
          <w:u w:val="single"/>
        </w:rPr>
        <w:t xml:space="preserve">Rationale for creating the rubric. </w:t>
      </w:r>
    </w:p>
    <w:p w14:paraId="0DD73936" w14:textId="491FB484" w:rsidR="006A6740" w:rsidRPr="003A06BB" w:rsidRDefault="006A6740" w:rsidP="006A6740">
      <w:pPr>
        <w:rPr>
          <w:rFonts w:ascii="Times New Roman" w:hAnsi="Times New Roman" w:cs="Times New Roman"/>
          <w:sz w:val="24"/>
          <w:szCs w:val="24"/>
        </w:rPr>
      </w:pPr>
      <w:r w:rsidRPr="003A06BB">
        <w:rPr>
          <w:rFonts w:ascii="Times New Roman" w:hAnsi="Times New Roman" w:cs="Times New Roman"/>
          <w:sz w:val="24"/>
          <w:szCs w:val="24"/>
        </w:rPr>
        <w:t xml:space="preserve">A rubric is “simple assessment tool that describes levels of performance on a particular task and is used to assess outcomes” (Hafner &amp; Hafner, 2003).  A rubric is helpful for both instructor and student as it shows what is considered important and what to look for when assessing (Arter &amp; McTighe, 2001; Busching, 1998, Perlman, 2003). Research has shown that “rubrics can have a substantial impact on student achievement.” (Williams, 2017) especially during a short-term focus as if a </w:t>
      </w:r>
      <w:r w:rsidR="00963E1B" w:rsidRPr="003A06BB">
        <w:rPr>
          <w:rFonts w:ascii="Times New Roman" w:hAnsi="Times New Roman" w:cs="Times New Roman"/>
          <w:sz w:val="24"/>
          <w:szCs w:val="24"/>
        </w:rPr>
        <w:t>rubric show</w:t>
      </w:r>
      <w:r w:rsidRPr="003A06BB">
        <w:rPr>
          <w:rFonts w:ascii="Times New Roman" w:hAnsi="Times New Roman" w:cs="Times New Roman"/>
          <w:sz w:val="24"/>
          <w:szCs w:val="24"/>
        </w:rPr>
        <w:t xml:space="preserve"> “particular features that are needed in a piece of work, then students are more likely to ensure those features are present” (Williams, 2017). </w:t>
      </w:r>
    </w:p>
    <w:p w14:paraId="14BA8916" w14:textId="65EC1380" w:rsidR="006A6740" w:rsidRPr="003A06BB" w:rsidRDefault="006A6740" w:rsidP="006A6740">
      <w:pPr>
        <w:tabs>
          <w:tab w:val="left" w:pos="5733"/>
        </w:tabs>
        <w:rPr>
          <w:rFonts w:ascii="Times New Roman" w:hAnsi="Times New Roman" w:cs="Times New Roman"/>
          <w:b/>
          <w:bCs/>
          <w:i/>
          <w:iCs/>
          <w:sz w:val="24"/>
          <w:szCs w:val="24"/>
        </w:rPr>
      </w:pPr>
      <w:r w:rsidRPr="003A06BB">
        <w:rPr>
          <w:rFonts w:ascii="Times New Roman" w:hAnsi="Times New Roman" w:cs="Times New Roman"/>
          <w:b/>
          <w:bCs/>
          <w:i/>
          <w:iCs/>
          <w:sz w:val="24"/>
          <w:szCs w:val="24"/>
        </w:rPr>
        <w:t>Physical</w:t>
      </w:r>
    </w:p>
    <w:p w14:paraId="5329DADF" w14:textId="230C0D3A" w:rsidR="006A6740" w:rsidRPr="003A06BB" w:rsidRDefault="006A6740" w:rsidP="006A6740">
      <w:pPr>
        <w:tabs>
          <w:tab w:val="left" w:pos="5733"/>
        </w:tabs>
        <w:rPr>
          <w:rFonts w:ascii="Times New Roman" w:hAnsi="Times New Roman" w:cs="Times New Roman"/>
          <w:sz w:val="24"/>
          <w:szCs w:val="24"/>
        </w:rPr>
      </w:pPr>
      <w:r w:rsidRPr="003A06BB">
        <w:rPr>
          <w:rFonts w:ascii="Times New Roman" w:hAnsi="Times New Roman" w:cs="Times New Roman"/>
          <w:sz w:val="24"/>
          <w:szCs w:val="24"/>
        </w:rPr>
        <w:t xml:space="preserve">The move from a </w:t>
      </w:r>
      <w:r w:rsidR="00963E1B" w:rsidRPr="003A06BB">
        <w:rPr>
          <w:rFonts w:ascii="Times New Roman" w:hAnsi="Times New Roman" w:cs="Times New Roman"/>
          <w:sz w:val="24"/>
          <w:szCs w:val="24"/>
        </w:rPr>
        <w:t>sport-based</w:t>
      </w:r>
      <w:r w:rsidRPr="003A06BB">
        <w:rPr>
          <w:rFonts w:ascii="Times New Roman" w:hAnsi="Times New Roman" w:cs="Times New Roman"/>
          <w:sz w:val="24"/>
          <w:szCs w:val="24"/>
        </w:rPr>
        <w:t xml:space="preserve"> </w:t>
      </w:r>
      <w:r w:rsidR="00287D58" w:rsidRPr="003A06BB">
        <w:rPr>
          <w:rFonts w:ascii="Times New Roman" w:hAnsi="Times New Roman" w:cs="Times New Roman"/>
          <w:sz w:val="24"/>
          <w:szCs w:val="24"/>
        </w:rPr>
        <w:t>PE</w:t>
      </w:r>
      <w:r w:rsidRPr="003A06BB">
        <w:rPr>
          <w:rFonts w:ascii="Times New Roman" w:hAnsi="Times New Roman" w:cs="Times New Roman"/>
          <w:sz w:val="24"/>
          <w:szCs w:val="24"/>
        </w:rPr>
        <w:t xml:space="preserve"> curriculum to a more health-based PE curriculum has become more apparent in recent years with PE now coming under the new health and wellbeing area of learning. While being physically competent not only makes you more skilful in physical games, it also has multiple health benefits, this is why the rubric assesses pupil physical ability. Research conducted by Lubans, Morgan, Cliff, Barnett, and Okely (2010) found that "teaching children to become competent and confident performers of fundamental movement skills (FMS) may lead to a greater willingness to participate in physical activities” which then may provide opportunities to improve fitness levels and reduce the risk of unhealthy weight gain. With physical inactivity continuing to be a concern within children and adults, the attempts to rectify this situation being at best equivocal. The role of developing FMS in PE has been well documented in the literature. Fundamental motor skills are related to physical activity (Fisher et al., 2005; Okely, Booth, &amp; Patterson, 2001b; Saakslahti et al</w:t>
      </w:r>
      <w:r w:rsidR="00BE54AA" w:rsidRPr="003A06BB">
        <w:rPr>
          <w:rFonts w:ascii="Times New Roman" w:hAnsi="Times New Roman" w:cs="Times New Roman"/>
          <w:sz w:val="24"/>
          <w:szCs w:val="24"/>
        </w:rPr>
        <w:t>;</w:t>
      </w:r>
      <w:r w:rsidRPr="003A06BB">
        <w:rPr>
          <w:rFonts w:ascii="Times New Roman" w:hAnsi="Times New Roman" w:cs="Times New Roman"/>
          <w:sz w:val="24"/>
          <w:szCs w:val="24"/>
        </w:rPr>
        <w:t xml:space="preserve">), and these fundamental movement skills are likewise related to physical fitness (Barnett, Van Beurden, Morgan, Brooks, &amp; Beard, 2008; Haga, 2008; Okely, Booth, &amp; Patterson, 2001a). Being physically active can have short term and long-term health benefits. There is evidence of a clear link between “childhood physical activity and bone strength, with its potential impact on osteoporosis later in life” (Bass 2000). </w:t>
      </w:r>
    </w:p>
    <w:p w14:paraId="07BE7A9A" w14:textId="77777777" w:rsidR="006A6740" w:rsidRPr="003A06BB" w:rsidRDefault="006A6740" w:rsidP="006A6740">
      <w:pPr>
        <w:tabs>
          <w:tab w:val="left" w:pos="5733"/>
        </w:tabs>
        <w:rPr>
          <w:rFonts w:ascii="Times New Roman" w:hAnsi="Times New Roman" w:cs="Times New Roman"/>
          <w:b/>
          <w:bCs/>
          <w:i/>
          <w:iCs/>
          <w:sz w:val="24"/>
          <w:szCs w:val="24"/>
        </w:rPr>
      </w:pPr>
      <w:r w:rsidRPr="003A06BB">
        <w:rPr>
          <w:rFonts w:ascii="Times New Roman" w:hAnsi="Times New Roman" w:cs="Times New Roman"/>
          <w:b/>
          <w:bCs/>
          <w:i/>
          <w:iCs/>
          <w:sz w:val="24"/>
          <w:szCs w:val="24"/>
        </w:rPr>
        <w:t>Social and Affective.</w:t>
      </w:r>
    </w:p>
    <w:p w14:paraId="31721467" w14:textId="16CBECD5" w:rsidR="006A6740" w:rsidRPr="003A06BB" w:rsidRDefault="006A6740" w:rsidP="006A6740">
      <w:pPr>
        <w:tabs>
          <w:tab w:val="left" w:pos="5733"/>
        </w:tabs>
        <w:rPr>
          <w:rFonts w:ascii="Times New Roman" w:hAnsi="Times New Roman" w:cs="Times New Roman"/>
          <w:sz w:val="24"/>
          <w:szCs w:val="24"/>
        </w:rPr>
      </w:pPr>
      <w:r w:rsidRPr="003A06BB">
        <w:rPr>
          <w:rFonts w:ascii="Times New Roman" w:hAnsi="Times New Roman" w:cs="Times New Roman"/>
          <w:sz w:val="24"/>
          <w:szCs w:val="24"/>
        </w:rPr>
        <w:t xml:space="preserve">The pupils’ social skills will be assessed within the rubric as it is claimed that purposeful engagement in PE has the potential to enforce positive social behaviours such as cooperation, personal responsibility and empathy in young people. It is also said that it can help with </w:t>
      </w:r>
      <w:r w:rsidRPr="003A06BB">
        <w:rPr>
          <w:rFonts w:ascii="Times New Roman" w:hAnsi="Times New Roman" w:cs="Times New Roman"/>
          <w:sz w:val="24"/>
          <w:szCs w:val="24"/>
        </w:rPr>
        <w:lastRenderedPageBreak/>
        <w:t>social issues relating to problematic youth behaviour, such as depression, crime, truancy and alcohol or drug abuse (Burt 1998; DCMS 1999). Due to the nature of PE involving the social element of participation and the need for individuals to work together collaboratively, cohesively and constructively, is believed to encourage the development of a number of skills naturally, such as trust, a sense of community, empathy, personal and corporate responsibility, and cooperation. (Miller, Bredemeier, and Shields 1997). While these skills are developed naturally through PE, by the teacher encouraging them and assessing them, the skills will be able to be developed to a higher level. Moreover, there is a belief that such skills can function as a form of social capital for individuals, and help them to develop resiliency against difficult life circumstances (Hellison 1995; Goodman 1999; Bailey 2005a). All the positive effects can be lifelong skills that can help when the pupils are stuck with problems Therefore, developing the pupils’ social skills can have a positive effect on their lives, and for society.</w:t>
      </w:r>
    </w:p>
    <w:p w14:paraId="00857E93" w14:textId="586AA933" w:rsidR="006A6740" w:rsidRPr="003A06BB" w:rsidRDefault="00167F1A" w:rsidP="006A6740">
      <w:pPr>
        <w:tabs>
          <w:tab w:val="left" w:pos="5733"/>
        </w:tabs>
        <w:rPr>
          <w:rFonts w:ascii="Times New Roman" w:hAnsi="Times New Roman" w:cs="Times New Roman"/>
          <w:sz w:val="24"/>
          <w:szCs w:val="24"/>
        </w:rPr>
      </w:pPr>
      <w:r w:rsidRPr="003A06BB">
        <w:rPr>
          <w:rFonts w:ascii="Times New Roman" w:hAnsi="Times New Roman" w:cs="Times New Roman"/>
          <w:sz w:val="24"/>
          <w:szCs w:val="24"/>
        </w:rPr>
        <w:t>The a</w:t>
      </w:r>
      <w:r w:rsidRPr="003A06BB">
        <w:rPr>
          <w:rFonts w:ascii="Times New Roman" w:hAnsi="Times New Roman" w:cs="Times New Roman"/>
          <w:sz w:val="24"/>
          <w:szCs w:val="24"/>
        </w:rPr>
        <w:t>ffectiv</w:t>
      </w:r>
      <w:r w:rsidRPr="003A06BB">
        <w:rPr>
          <w:rFonts w:ascii="Times New Roman" w:hAnsi="Times New Roman" w:cs="Times New Roman"/>
          <w:sz w:val="24"/>
          <w:szCs w:val="24"/>
        </w:rPr>
        <w:t>e domain</w:t>
      </w:r>
      <w:r w:rsidRPr="003A06BB">
        <w:rPr>
          <w:rFonts w:ascii="Times New Roman" w:hAnsi="Times New Roman" w:cs="Times New Roman"/>
          <w:sz w:val="24"/>
          <w:szCs w:val="24"/>
        </w:rPr>
        <w:t xml:space="preserve"> is generally seen as </w:t>
      </w:r>
      <w:r w:rsidRPr="003A06BB">
        <w:rPr>
          <w:rFonts w:ascii="Times New Roman" w:hAnsi="Times New Roman" w:cs="Times New Roman"/>
          <w:sz w:val="24"/>
          <w:szCs w:val="24"/>
        </w:rPr>
        <w:t>“</w:t>
      </w:r>
      <w:r w:rsidRPr="003A06BB">
        <w:rPr>
          <w:rFonts w:ascii="Times New Roman" w:hAnsi="Times New Roman" w:cs="Times New Roman"/>
          <w:sz w:val="24"/>
          <w:szCs w:val="24"/>
        </w:rPr>
        <w:t>synonymous with psychological and emotional well-being and encompassing a range of assets that include mental health, positive self-regard, coping skills, conflict resolution skills, mastery motivation, a sense of autonomy, moral character and confidence</w:t>
      </w:r>
      <w:r w:rsidRPr="003A06BB">
        <w:rPr>
          <w:rFonts w:ascii="Times New Roman" w:hAnsi="Times New Roman" w:cs="Times New Roman"/>
          <w:sz w:val="24"/>
          <w:szCs w:val="24"/>
        </w:rPr>
        <w:t xml:space="preserve">.” </w:t>
      </w:r>
      <w:r w:rsidRPr="003A06BB">
        <w:rPr>
          <w:rFonts w:ascii="Times New Roman" w:hAnsi="Times New Roman" w:cs="Times New Roman"/>
          <w:sz w:val="24"/>
          <w:szCs w:val="24"/>
        </w:rPr>
        <w:t>(NRCIM 2002).</w:t>
      </w:r>
      <w:r w:rsidRPr="003A06BB">
        <w:rPr>
          <w:rFonts w:ascii="Times New Roman" w:hAnsi="Times New Roman" w:cs="Times New Roman"/>
          <w:sz w:val="24"/>
          <w:szCs w:val="24"/>
        </w:rPr>
        <w:t xml:space="preserve"> Many of the aspects of the affective domain overlap with the social domain. </w:t>
      </w:r>
      <w:r w:rsidR="006A6740" w:rsidRPr="003A06BB">
        <w:rPr>
          <w:rFonts w:ascii="Times New Roman" w:hAnsi="Times New Roman" w:cs="Times New Roman"/>
          <w:sz w:val="24"/>
          <w:szCs w:val="24"/>
        </w:rPr>
        <w:t xml:space="preserve">Mutrie and Parfitt (1998) found that being physically active can have a positive effect on mental health, and have psychological benefits such as reduced stress, reduced anxiety and reduced depression (Long 1985; Page and Tucker 1994; Hassmen, Koivula, and Uutela 2000). </w:t>
      </w:r>
      <w:r w:rsidRPr="003A06BB">
        <w:rPr>
          <w:rFonts w:ascii="Times New Roman" w:hAnsi="Times New Roman" w:cs="Times New Roman"/>
          <w:sz w:val="24"/>
          <w:szCs w:val="24"/>
        </w:rPr>
        <w:t>The World Health Organisation (1998) asserted that sports participation improves self-esteem, self-perception and psychological well-being, whilst a Council of Europe report (Svoboda 1994) stressed the important contribution sport makes to processes of personality development.</w:t>
      </w:r>
      <w:r w:rsidR="00227C6F" w:rsidRPr="003A06BB">
        <w:rPr>
          <w:rFonts w:ascii="Times New Roman" w:hAnsi="Times New Roman" w:cs="Times New Roman"/>
          <w:sz w:val="24"/>
          <w:szCs w:val="24"/>
        </w:rPr>
        <w:t xml:space="preserve"> </w:t>
      </w:r>
      <w:r w:rsidR="00D87037" w:rsidRPr="003A06BB">
        <w:rPr>
          <w:rFonts w:ascii="Times New Roman" w:hAnsi="Times New Roman" w:cs="Times New Roman"/>
          <w:sz w:val="24"/>
          <w:szCs w:val="24"/>
        </w:rPr>
        <w:t xml:space="preserve">A pupil that has scores high in the affective domain is more likely to be intrinsically motivated. This is a </w:t>
      </w:r>
      <w:r w:rsidR="00D87037" w:rsidRPr="003A06BB">
        <w:rPr>
          <w:rFonts w:ascii="Times New Roman" w:hAnsi="Times New Roman" w:cs="Times New Roman"/>
          <w:sz w:val="24"/>
          <w:szCs w:val="24"/>
        </w:rPr>
        <w:t xml:space="preserve">notion supported by Deci and Ryan (1985), </w:t>
      </w:r>
      <w:r w:rsidR="00D87037" w:rsidRPr="003A06BB">
        <w:rPr>
          <w:rFonts w:ascii="Times New Roman" w:hAnsi="Times New Roman" w:cs="Times New Roman"/>
          <w:sz w:val="24"/>
          <w:szCs w:val="24"/>
        </w:rPr>
        <w:t>“</w:t>
      </w:r>
      <w:r w:rsidR="00D87037" w:rsidRPr="003A06BB">
        <w:rPr>
          <w:rFonts w:ascii="Times New Roman" w:hAnsi="Times New Roman" w:cs="Times New Roman"/>
          <w:sz w:val="24"/>
          <w:szCs w:val="24"/>
        </w:rPr>
        <w:t>who argued that a high level of intrinsic motivation follows from feelings of enjoyment and low levels of anxiety</w:t>
      </w:r>
      <w:r w:rsidR="00D87037" w:rsidRPr="003A06BB">
        <w:rPr>
          <w:rFonts w:ascii="Times New Roman" w:hAnsi="Times New Roman" w:cs="Times New Roman"/>
          <w:sz w:val="24"/>
          <w:szCs w:val="24"/>
        </w:rPr>
        <w:t xml:space="preserve">.” Teachers aim for their lessons to be enjoyable, as it has “a </w:t>
      </w:r>
      <w:r w:rsidR="00D87037" w:rsidRPr="003A06BB">
        <w:rPr>
          <w:rFonts w:ascii="Times New Roman" w:hAnsi="Times New Roman" w:cs="Times New Roman"/>
          <w:sz w:val="24"/>
          <w:szCs w:val="24"/>
        </w:rPr>
        <w:t>positive affective response and a motivating factor in determining participation</w:t>
      </w:r>
      <w:r w:rsidR="00D87037" w:rsidRPr="003A06BB">
        <w:rPr>
          <w:rFonts w:ascii="Times New Roman" w:hAnsi="Times New Roman" w:cs="Times New Roman"/>
          <w:sz w:val="24"/>
          <w:szCs w:val="24"/>
        </w:rPr>
        <w:t>.”</w:t>
      </w:r>
      <w:r w:rsidR="00D87037" w:rsidRPr="003A06BB">
        <w:rPr>
          <w:rFonts w:ascii="Times New Roman" w:hAnsi="Times New Roman" w:cs="Times New Roman"/>
          <w:sz w:val="24"/>
          <w:szCs w:val="24"/>
        </w:rPr>
        <w:t xml:space="preserve"> (Wankel 1985</w:t>
      </w:r>
      <w:r w:rsidR="00D87037" w:rsidRPr="003A06BB">
        <w:rPr>
          <w:rFonts w:ascii="Times New Roman" w:hAnsi="Times New Roman" w:cs="Times New Roman"/>
          <w:sz w:val="24"/>
          <w:szCs w:val="24"/>
        </w:rPr>
        <w:t xml:space="preserve">) Encouraging pupils to participate to their full potential. </w:t>
      </w:r>
      <w:r w:rsidR="00227C6F" w:rsidRPr="003A06BB">
        <w:rPr>
          <w:rFonts w:ascii="Times New Roman" w:hAnsi="Times New Roman" w:cs="Times New Roman"/>
          <w:sz w:val="24"/>
          <w:szCs w:val="24"/>
        </w:rPr>
        <w:t xml:space="preserve">One of the aims of PE is to lead a healthy lifestyle, it is clear from the research that developing the affective domain can encourage a happier healthier mind. Assessing the pupil’s affective domain may be an indicator to the teachers on how their students are coping in everyday life. </w:t>
      </w:r>
    </w:p>
    <w:p w14:paraId="1C558800" w14:textId="77777777" w:rsidR="006A6740" w:rsidRPr="003A06BB" w:rsidRDefault="006A6740" w:rsidP="006A6740">
      <w:pPr>
        <w:tabs>
          <w:tab w:val="left" w:pos="5733"/>
        </w:tabs>
        <w:rPr>
          <w:rFonts w:ascii="Times New Roman" w:hAnsi="Times New Roman" w:cs="Times New Roman"/>
          <w:b/>
          <w:bCs/>
          <w:i/>
          <w:iCs/>
          <w:sz w:val="24"/>
          <w:szCs w:val="24"/>
        </w:rPr>
      </w:pPr>
      <w:r w:rsidRPr="003A06BB">
        <w:rPr>
          <w:rFonts w:ascii="Times New Roman" w:hAnsi="Times New Roman" w:cs="Times New Roman"/>
          <w:b/>
          <w:bCs/>
          <w:i/>
          <w:iCs/>
          <w:sz w:val="24"/>
          <w:szCs w:val="24"/>
        </w:rPr>
        <w:t>Cognitive</w:t>
      </w:r>
    </w:p>
    <w:p w14:paraId="184F1D21" w14:textId="65373A52" w:rsidR="006A6740" w:rsidRPr="003A06BB" w:rsidRDefault="006A6740" w:rsidP="006A6740">
      <w:pPr>
        <w:tabs>
          <w:tab w:val="left" w:pos="5733"/>
        </w:tabs>
        <w:rPr>
          <w:rFonts w:ascii="Times New Roman" w:hAnsi="Times New Roman" w:cs="Times New Roman"/>
          <w:sz w:val="24"/>
          <w:szCs w:val="24"/>
        </w:rPr>
      </w:pPr>
      <w:r w:rsidRPr="003A06BB">
        <w:rPr>
          <w:rFonts w:ascii="Times New Roman" w:hAnsi="Times New Roman" w:cs="Times New Roman"/>
          <w:sz w:val="24"/>
          <w:szCs w:val="24"/>
        </w:rPr>
        <w:t>Assessments that focus on the cognitive domain are designed to measure student understanding and knowledge of various aspects. While being physically active is important, the pupils should understand why it is important and why they are participating within PE. In other words, there is a need to “determine not only the product of participation but also the process of it. In addition, we need to know more about how the benefits observed can be attributed to a particular initiative, or how other factors influence impact.”</w:t>
      </w:r>
      <w:r w:rsidR="006D7CA1" w:rsidRPr="003A06BB">
        <w:rPr>
          <w:rFonts w:ascii="Times New Roman" w:hAnsi="Times New Roman" w:cs="Times New Roman"/>
          <w:color w:val="000000"/>
          <w:sz w:val="24"/>
          <w:szCs w:val="24"/>
          <w:shd w:val="clear" w:color="auto" w:fill="FFFFFF"/>
        </w:rPr>
        <w:t xml:space="preserve"> </w:t>
      </w:r>
      <w:r w:rsidR="006D7CA1" w:rsidRPr="003A06BB">
        <w:rPr>
          <w:rFonts w:ascii="Times New Roman" w:hAnsi="Times New Roman" w:cs="Times New Roman"/>
          <w:color w:val="000000"/>
          <w:sz w:val="24"/>
          <w:szCs w:val="24"/>
          <w:shd w:val="clear" w:color="auto" w:fill="FFFFFF"/>
        </w:rPr>
        <w:t>(Bailey et al., 2009)</w:t>
      </w:r>
      <w:r w:rsidR="006D7CA1" w:rsidRPr="003A06BB">
        <w:rPr>
          <w:rFonts w:ascii="Times New Roman" w:hAnsi="Times New Roman" w:cs="Times New Roman"/>
          <w:color w:val="000000"/>
          <w:sz w:val="24"/>
          <w:szCs w:val="24"/>
          <w:shd w:val="clear" w:color="auto" w:fill="FFFFFF"/>
        </w:rPr>
        <w:t xml:space="preserve">. </w:t>
      </w:r>
      <w:r w:rsidRPr="003A06BB">
        <w:rPr>
          <w:rFonts w:ascii="Times New Roman" w:hAnsi="Times New Roman" w:cs="Times New Roman"/>
          <w:sz w:val="24"/>
          <w:szCs w:val="24"/>
        </w:rPr>
        <w:t xml:space="preserve"> Assessing the children’s knowledge and understanding of PE can help to show if they have actually learnt anything. One of the aims in the new curriculum for Wales (2022) is for pupils to have the “knowledge and understanding that can help them lead healthy and active lifestyles which promote good physical health and well-being.” Assessing what the pupils know can give a guideline as to what needs to be readdressed. In order for PE to be successful in promoting life</w:t>
      </w:r>
      <w:r w:rsidR="00167F1A" w:rsidRPr="003A06BB">
        <w:rPr>
          <w:rFonts w:ascii="Times New Roman" w:hAnsi="Times New Roman" w:cs="Times New Roman"/>
          <w:sz w:val="24"/>
          <w:szCs w:val="24"/>
        </w:rPr>
        <w:t>-</w:t>
      </w:r>
      <w:r w:rsidRPr="003A06BB">
        <w:rPr>
          <w:rFonts w:ascii="Times New Roman" w:hAnsi="Times New Roman" w:cs="Times New Roman"/>
          <w:sz w:val="24"/>
          <w:szCs w:val="24"/>
        </w:rPr>
        <w:t xml:space="preserve">long physical activity, the pupils must understand the benefits of </w:t>
      </w:r>
      <w:r w:rsidRPr="003A06BB">
        <w:rPr>
          <w:rFonts w:ascii="Times New Roman" w:hAnsi="Times New Roman" w:cs="Times New Roman"/>
          <w:sz w:val="24"/>
          <w:szCs w:val="24"/>
        </w:rPr>
        <w:lastRenderedPageBreak/>
        <w:t xml:space="preserve">doing so, and the consequences of not doing so. </w:t>
      </w:r>
      <w:r w:rsidR="00570818" w:rsidRPr="003A06BB">
        <w:rPr>
          <w:rFonts w:ascii="Times New Roman" w:hAnsi="Times New Roman" w:cs="Times New Roman"/>
          <w:sz w:val="24"/>
          <w:szCs w:val="24"/>
        </w:rPr>
        <w:t>T</w:t>
      </w:r>
      <w:r w:rsidR="00570818" w:rsidRPr="003A06BB">
        <w:rPr>
          <w:rFonts w:ascii="Times New Roman" w:hAnsi="Times New Roman" w:cs="Times New Roman"/>
          <w:sz w:val="24"/>
          <w:szCs w:val="24"/>
        </w:rPr>
        <w:t xml:space="preserve">eachers should ensure that pupils leave school </w:t>
      </w:r>
      <w:r w:rsidR="00570818" w:rsidRPr="003A06BB">
        <w:rPr>
          <w:rFonts w:ascii="Times New Roman" w:hAnsi="Times New Roman" w:cs="Times New Roman"/>
          <w:sz w:val="24"/>
          <w:szCs w:val="24"/>
        </w:rPr>
        <w:t>“</w:t>
      </w:r>
      <w:r w:rsidR="00570818" w:rsidRPr="003A06BB">
        <w:rPr>
          <w:rFonts w:ascii="Times New Roman" w:hAnsi="Times New Roman" w:cs="Times New Roman"/>
          <w:sz w:val="24"/>
          <w:szCs w:val="24"/>
        </w:rPr>
        <w:t>appreciating the benefits that participation in physical activity can have on the quality of life.</w:t>
      </w:r>
      <w:r w:rsidR="00570818" w:rsidRPr="003A06BB">
        <w:rPr>
          <w:rFonts w:ascii="Times New Roman" w:hAnsi="Times New Roman" w:cs="Times New Roman"/>
          <w:sz w:val="24"/>
          <w:szCs w:val="24"/>
        </w:rPr>
        <w:t>”</w:t>
      </w:r>
      <w:r w:rsidR="006D7CA1" w:rsidRPr="003A06BB">
        <w:rPr>
          <w:rFonts w:ascii="Times New Roman" w:hAnsi="Times New Roman" w:cs="Times New Roman"/>
          <w:color w:val="000000"/>
          <w:sz w:val="24"/>
          <w:szCs w:val="24"/>
          <w:shd w:val="clear" w:color="auto" w:fill="FFFFFF"/>
        </w:rPr>
        <w:t xml:space="preserve"> </w:t>
      </w:r>
      <w:r w:rsidR="006D7CA1" w:rsidRPr="003A06BB">
        <w:rPr>
          <w:rFonts w:ascii="Times New Roman" w:hAnsi="Times New Roman" w:cs="Times New Roman"/>
          <w:color w:val="000000"/>
          <w:sz w:val="24"/>
          <w:szCs w:val="24"/>
          <w:shd w:val="clear" w:color="auto" w:fill="FFFFFF"/>
        </w:rPr>
        <w:t>(Bailey et al., 2009)</w:t>
      </w:r>
      <w:r w:rsidR="006D7CA1" w:rsidRPr="003A06BB">
        <w:rPr>
          <w:rFonts w:ascii="Times New Roman" w:hAnsi="Times New Roman" w:cs="Times New Roman"/>
          <w:color w:val="000000"/>
          <w:sz w:val="24"/>
          <w:szCs w:val="24"/>
          <w:shd w:val="clear" w:color="auto" w:fill="FFFFFF"/>
        </w:rPr>
        <w:t xml:space="preserve">. </w:t>
      </w:r>
      <w:r w:rsidR="00570818" w:rsidRPr="003A06BB">
        <w:rPr>
          <w:rFonts w:ascii="Times New Roman" w:hAnsi="Times New Roman" w:cs="Times New Roman"/>
          <w:sz w:val="24"/>
          <w:szCs w:val="24"/>
        </w:rPr>
        <w:t xml:space="preserve"> This is why teachers should assess the </w:t>
      </w:r>
      <w:r w:rsidR="00573FFE" w:rsidRPr="003A06BB">
        <w:rPr>
          <w:rFonts w:ascii="Times New Roman" w:hAnsi="Times New Roman" w:cs="Times New Roman"/>
          <w:sz w:val="24"/>
          <w:szCs w:val="24"/>
        </w:rPr>
        <w:t>children’s</w:t>
      </w:r>
      <w:r w:rsidR="00570818" w:rsidRPr="003A06BB">
        <w:rPr>
          <w:rFonts w:ascii="Times New Roman" w:hAnsi="Times New Roman" w:cs="Times New Roman"/>
          <w:sz w:val="24"/>
          <w:szCs w:val="24"/>
        </w:rPr>
        <w:t xml:space="preserve"> knowledge and understanding of PE, to see if they </w:t>
      </w:r>
      <w:r w:rsidR="00573FFE" w:rsidRPr="003A06BB">
        <w:rPr>
          <w:rFonts w:ascii="Times New Roman" w:hAnsi="Times New Roman" w:cs="Times New Roman"/>
          <w:sz w:val="24"/>
          <w:szCs w:val="24"/>
        </w:rPr>
        <w:t xml:space="preserve">have the correct information to continue it after school. </w:t>
      </w:r>
    </w:p>
    <w:p w14:paraId="36B4C630" w14:textId="77777777" w:rsidR="006A6740" w:rsidRPr="003A06BB" w:rsidRDefault="006A6740">
      <w:pPr>
        <w:rPr>
          <w:rFonts w:ascii="Times New Roman" w:hAnsi="Times New Roman" w:cs="Times New Roman"/>
          <w:sz w:val="24"/>
          <w:szCs w:val="24"/>
        </w:rPr>
      </w:pPr>
    </w:p>
    <w:tbl>
      <w:tblPr>
        <w:tblStyle w:val="TableGrid"/>
        <w:tblpPr w:leftFromText="180" w:rightFromText="180" w:vertAnchor="page" w:horzAnchor="margin" w:tblpXSpec="center" w:tblpY="121"/>
        <w:tblW w:w="10736" w:type="dxa"/>
        <w:tblLook w:val="04A0" w:firstRow="1" w:lastRow="0" w:firstColumn="1" w:lastColumn="0" w:noHBand="0" w:noVBand="1"/>
      </w:tblPr>
      <w:tblGrid>
        <w:gridCol w:w="2684"/>
        <w:gridCol w:w="2684"/>
        <w:gridCol w:w="2684"/>
        <w:gridCol w:w="2684"/>
      </w:tblGrid>
      <w:tr w:rsidR="00666D6C" w:rsidRPr="003A06BB" w14:paraId="36026B10" w14:textId="77777777" w:rsidTr="008908CA">
        <w:trPr>
          <w:trHeight w:val="1081"/>
        </w:trPr>
        <w:tc>
          <w:tcPr>
            <w:tcW w:w="2684" w:type="dxa"/>
          </w:tcPr>
          <w:p w14:paraId="751A77AF" w14:textId="77777777" w:rsidR="007A663E" w:rsidRPr="003A06BB" w:rsidRDefault="007A663E" w:rsidP="007A663E">
            <w:pPr>
              <w:jc w:val="center"/>
              <w:rPr>
                <w:rFonts w:ascii="Times New Roman" w:hAnsi="Times New Roman" w:cs="Times New Roman"/>
                <w:sz w:val="24"/>
                <w:szCs w:val="24"/>
              </w:rPr>
            </w:pPr>
          </w:p>
          <w:p w14:paraId="10CA794D" w14:textId="77777777" w:rsidR="007A663E" w:rsidRPr="003A06BB" w:rsidRDefault="007A663E" w:rsidP="007A663E">
            <w:pPr>
              <w:jc w:val="center"/>
              <w:rPr>
                <w:rFonts w:ascii="Times New Roman" w:hAnsi="Times New Roman" w:cs="Times New Roman"/>
                <w:sz w:val="24"/>
                <w:szCs w:val="24"/>
              </w:rPr>
            </w:pPr>
          </w:p>
          <w:p w14:paraId="7FBDEC3D" w14:textId="136E7D52" w:rsidR="00666D6C" w:rsidRPr="003A06BB" w:rsidRDefault="00666D6C" w:rsidP="007A663E">
            <w:pPr>
              <w:jc w:val="center"/>
              <w:rPr>
                <w:rFonts w:ascii="Times New Roman" w:hAnsi="Times New Roman" w:cs="Times New Roman"/>
                <w:sz w:val="24"/>
                <w:szCs w:val="24"/>
              </w:rPr>
            </w:pPr>
            <w:r w:rsidRPr="003A06BB">
              <w:rPr>
                <w:rFonts w:ascii="Times New Roman" w:hAnsi="Times New Roman" w:cs="Times New Roman"/>
                <w:sz w:val="24"/>
                <w:szCs w:val="24"/>
              </w:rPr>
              <w:t>Grade</w:t>
            </w:r>
          </w:p>
        </w:tc>
        <w:tc>
          <w:tcPr>
            <w:tcW w:w="2684" w:type="dxa"/>
          </w:tcPr>
          <w:p w14:paraId="7CD81C7D" w14:textId="77777777" w:rsidR="007A663E" w:rsidRPr="003A06BB" w:rsidRDefault="007A663E" w:rsidP="007A663E">
            <w:pPr>
              <w:jc w:val="center"/>
              <w:rPr>
                <w:rFonts w:ascii="Times New Roman" w:hAnsi="Times New Roman" w:cs="Times New Roman"/>
                <w:sz w:val="24"/>
                <w:szCs w:val="24"/>
              </w:rPr>
            </w:pPr>
          </w:p>
          <w:p w14:paraId="22CCD817" w14:textId="77777777" w:rsidR="007A663E" w:rsidRPr="003A06BB" w:rsidRDefault="007A663E" w:rsidP="007A663E">
            <w:pPr>
              <w:jc w:val="center"/>
              <w:rPr>
                <w:rFonts w:ascii="Times New Roman" w:hAnsi="Times New Roman" w:cs="Times New Roman"/>
                <w:sz w:val="24"/>
                <w:szCs w:val="24"/>
              </w:rPr>
            </w:pPr>
          </w:p>
          <w:p w14:paraId="341CECE0" w14:textId="09C9EE6F" w:rsidR="00666D6C" w:rsidRPr="003A06BB" w:rsidRDefault="00666D6C" w:rsidP="007A663E">
            <w:pPr>
              <w:jc w:val="center"/>
              <w:rPr>
                <w:rFonts w:ascii="Times New Roman" w:hAnsi="Times New Roman" w:cs="Times New Roman"/>
                <w:sz w:val="24"/>
                <w:szCs w:val="24"/>
              </w:rPr>
            </w:pPr>
            <w:r w:rsidRPr="003A06BB">
              <w:rPr>
                <w:rFonts w:ascii="Times New Roman" w:hAnsi="Times New Roman" w:cs="Times New Roman"/>
                <w:sz w:val="24"/>
                <w:szCs w:val="24"/>
              </w:rPr>
              <w:t>Physical</w:t>
            </w:r>
          </w:p>
        </w:tc>
        <w:tc>
          <w:tcPr>
            <w:tcW w:w="2684" w:type="dxa"/>
          </w:tcPr>
          <w:p w14:paraId="363FBFDC" w14:textId="77777777" w:rsidR="007A663E" w:rsidRPr="003A06BB" w:rsidRDefault="007A663E" w:rsidP="007A663E">
            <w:pPr>
              <w:jc w:val="center"/>
              <w:rPr>
                <w:rFonts w:ascii="Times New Roman" w:hAnsi="Times New Roman" w:cs="Times New Roman"/>
                <w:sz w:val="24"/>
                <w:szCs w:val="24"/>
              </w:rPr>
            </w:pPr>
          </w:p>
          <w:p w14:paraId="6E780A72" w14:textId="77777777" w:rsidR="007A663E" w:rsidRPr="003A06BB" w:rsidRDefault="007A663E" w:rsidP="007A663E">
            <w:pPr>
              <w:jc w:val="center"/>
              <w:rPr>
                <w:rFonts w:ascii="Times New Roman" w:hAnsi="Times New Roman" w:cs="Times New Roman"/>
                <w:sz w:val="24"/>
                <w:szCs w:val="24"/>
              </w:rPr>
            </w:pPr>
          </w:p>
          <w:p w14:paraId="54B82C02" w14:textId="46B02494" w:rsidR="00666D6C" w:rsidRPr="003A06BB" w:rsidRDefault="00666D6C" w:rsidP="007A663E">
            <w:pPr>
              <w:jc w:val="center"/>
              <w:rPr>
                <w:rFonts w:ascii="Times New Roman" w:hAnsi="Times New Roman" w:cs="Times New Roman"/>
                <w:sz w:val="24"/>
                <w:szCs w:val="24"/>
              </w:rPr>
            </w:pPr>
            <w:r w:rsidRPr="003A06BB">
              <w:rPr>
                <w:rFonts w:ascii="Times New Roman" w:hAnsi="Times New Roman" w:cs="Times New Roman"/>
                <w:sz w:val="24"/>
                <w:szCs w:val="24"/>
              </w:rPr>
              <w:t>Social and affective.</w:t>
            </w:r>
          </w:p>
        </w:tc>
        <w:tc>
          <w:tcPr>
            <w:tcW w:w="2684" w:type="dxa"/>
          </w:tcPr>
          <w:p w14:paraId="392BEFB0" w14:textId="77777777" w:rsidR="007A663E" w:rsidRPr="003A06BB" w:rsidRDefault="007A663E" w:rsidP="007A663E">
            <w:pPr>
              <w:jc w:val="center"/>
              <w:rPr>
                <w:rFonts w:ascii="Times New Roman" w:hAnsi="Times New Roman" w:cs="Times New Roman"/>
                <w:sz w:val="24"/>
                <w:szCs w:val="24"/>
              </w:rPr>
            </w:pPr>
          </w:p>
          <w:p w14:paraId="6CC3F7A1" w14:textId="77777777" w:rsidR="007A663E" w:rsidRPr="003A06BB" w:rsidRDefault="007A663E" w:rsidP="007A663E">
            <w:pPr>
              <w:jc w:val="center"/>
              <w:rPr>
                <w:rFonts w:ascii="Times New Roman" w:hAnsi="Times New Roman" w:cs="Times New Roman"/>
                <w:sz w:val="24"/>
                <w:szCs w:val="24"/>
              </w:rPr>
            </w:pPr>
          </w:p>
          <w:p w14:paraId="387D3260" w14:textId="6596FF10" w:rsidR="00666D6C" w:rsidRPr="003A06BB" w:rsidRDefault="00666D6C" w:rsidP="007A663E">
            <w:pPr>
              <w:jc w:val="center"/>
              <w:rPr>
                <w:rFonts w:ascii="Times New Roman" w:hAnsi="Times New Roman" w:cs="Times New Roman"/>
                <w:sz w:val="24"/>
                <w:szCs w:val="24"/>
              </w:rPr>
            </w:pPr>
            <w:r w:rsidRPr="003A06BB">
              <w:rPr>
                <w:rFonts w:ascii="Times New Roman" w:hAnsi="Times New Roman" w:cs="Times New Roman"/>
                <w:sz w:val="24"/>
                <w:szCs w:val="24"/>
              </w:rPr>
              <w:t>Cognitive</w:t>
            </w:r>
          </w:p>
        </w:tc>
      </w:tr>
      <w:tr w:rsidR="00666D6C" w:rsidRPr="003A06BB" w14:paraId="47AB6685" w14:textId="77777777" w:rsidTr="008908CA">
        <w:trPr>
          <w:trHeight w:val="1081"/>
        </w:trPr>
        <w:tc>
          <w:tcPr>
            <w:tcW w:w="2684" w:type="dxa"/>
          </w:tcPr>
          <w:p w14:paraId="15D204A8" w14:textId="77777777" w:rsidR="00666D6C" w:rsidRPr="003A06BB" w:rsidRDefault="00666D6C" w:rsidP="008908CA">
            <w:pPr>
              <w:jc w:val="center"/>
              <w:rPr>
                <w:rFonts w:ascii="Times New Roman" w:hAnsi="Times New Roman" w:cs="Times New Roman"/>
                <w:sz w:val="24"/>
                <w:szCs w:val="24"/>
              </w:rPr>
            </w:pPr>
          </w:p>
          <w:p w14:paraId="35094B38" w14:textId="77777777" w:rsidR="00666D6C" w:rsidRPr="003A06BB" w:rsidRDefault="00666D6C" w:rsidP="008908CA">
            <w:pPr>
              <w:jc w:val="center"/>
              <w:rPr>
                <w:rFonts w:ascii="Times New Roman" w:hAnsi="Times New Roman" w:cs="Times New Roman"/>
                <w:sz w:val="24"/>
                <w:szCs w:val="24"/>
              </w:rPr>
            </w:pPr>
          </w:p>
          <w:p w14:paraId="409760EF" w14:textId="77777777" w:rsidR="00666D6C" w:rsidRPr="003A06BB" w:rsidRDefault="00666D6C" w:rsidP="008908CA">
            <w:pPr>
              <w:jc w:val="center"/>
              <w:rPr>
                <w:rFonts w:ascii="Times New Roman" w:hAnsi="Times New Roman" w:cs="Times New Roman"/>
                <w:sz w:val="24"/>
                <w:szCs w:val="24"/>
              </w:rPr>
            </w:pPr>
          </w:p>
          <w:p w14:paraId="0A6E9681" w14:textId="77777777" w:rsidR="00666D6C" w:rsidRPr="003A06BB" w:rsidRDefault="00666D6C" w:rsidP="008908CA">
            <w:pPr>
              <w:jc w:val="center"/>
              <w:rPr>
                <w:rFonts w:ascii="Times New Roman" w:hAnsi="Times New Roman" w:cs="Times New Roman"/>
                <w:sz w:val="24"/>
                <w:szCs w:val="24"/>
              </w:rPr>
            </w:pPr>
          </w:p>
          <w:p w14:paraId="4F9098FF" w14:textId="77777777" w:rsidR="00666D6C" w:rsidRPr="003A06BB" w:rsidRDefault="00666D6C" w:rsidP="008908CA">
            <w:pPr>
              <w:jc w:val="center"/>
              <w:rPr>
                <w:rFonts w:ascii="Times New Roman" w:hAnsi="Times New Roman" w:cs="Times New Roman"/>
                <w:sz w:val="24"/>
                <w:szCs w:val="24"/>
              </w:rPr>
            </w:pPr>
          </w:p>
          <w:p w14:paraId="794A4912" w14:textId="77777777" w:rsidR="00666D6C" w:rsidRPr="003A06BB" w:rsidRDefault="00666D6C" w:rsidP="008908CA">
            <w:pPr>
              <w:jc w:val="center"/>
              <w:rPr>
                <w:rFonts w:ascii="Times New Roman" w:hAnsi="Times New Roman" w:cs="Times New Roman"/>
                <w:sz w:val="24"/>
                <w:szCs w:val="24"/>
              </w:rPr>
            </w:pPr>
          </w:p>
          <w:p w14:paraId="31E240F5" w14:textId="77777777" w:rsidR="00666D6C" w:rsidRPr="003A06BB" w:rsidRDefault="00666D6C" w:rsidP="008908CA">
            <w:pPr>
              <w:jc w:val="center"/>
              <w:rPr>
                <w:rFonts w:ascii="Times New Roman" w:hAnsi="Times New Roman" w:cs="Times New Roman"/>
                <w:sz w:val="24"/>
                <w:szCs w:val="24"/>
              </w:rPr>
            </w:pPr>
          </w:p>
          <w:p w14:paraId="4FE2D5F0" w14:textId="77777777" w:rsidR="00666D6C" w:rsidRPr="003A06BB" w:rsidRDefault="00666D6C" w:rsidP="008908CA">
            <w:pPr>
              <w:jc w:val="center"/>
              <w:rPr>
                <w:rFonts w:ascii="Times New Roman" w:hAnsi="Times New Roman" w:cs="Times New Roman"/>
                <w:sz w:val="24"/>
                <w:szCs w:val="24"/>
              </w:rPr>
            </w:pPr>
          </w:p>
          <w:p w14:paraId="4C363759" w14:textId="77777777" w:rsidR="00666D6C" w:rsidRPr="003A06BB" w:rsidRDefault="00666D6C" w:rsidP="008908CA">
            <w:pPr>
              <w:jc w:val="center"/>
              <w:rPr>
                <w:rFonts w:ascii="Times New Roman" w:hAnsi="Times New Roman" w:cs="Times New Roman"/>
                <w:sz w:val="24"/>
                <w:szCs w:val="24"/>
              </w:rPr>
            </w:pPr>
          </w:p>
          <w:p w14:paraId="2440EC23" w14:textId="77777777" w:rsidR="00666D6C" w:rsidRPr="003A06BB" w:rsidRDefault="00666D6C" w:rsidP="007A663E">
            <w:pPr>
              <w:jc w:val="center"/>
              <w:rPr>
                <w:rFonts w:ascii="Times New Roman" w:hAnsi="Times New Roman" w:cs="Times New Roman"/>
                <w:sz w:val="24"/>
                <w:szCs w:val="24"/>
              </w:rPr>
            </w:pPr>
            <w:r w:rsidRPr="003A06BB">
              <w:rPr>
                <w:rFonts w:ascii="Times New Roman" w:hAnsi="Times New Roman" w:cs="Times New Roman"/>
                <w:sz w:val="24"/>
                <w:szCs w:val="24"/>
              </w:rPr>
              <w:t>6</w:t>
            </w:r>
          </w:p>
        </w:tc>
        <w:tc>
          <w:tcPr>
            <w:tcW w:w="2684" w:type="dxa"/>
          </w:tcPr>
          <w:p w14:paraId="69AFB29C" w14:textId="77777777" w:rsidR="00666D6C" w:rsidRPr="003A06BB" w:rsidRDefault="00666D6C" w:rsidP="008908CA">
            <w:pPr>
              <w:rPr>
                <w:rFonts w:ascii="Times New Roman" w:hAnsi="Times New Roman" w:cs="Times New Roman"/>
                <w:sz w:val="24"/>
                <w:szCs w:val="24"/>
              </w:rPr>
            </w:pPr>
            <w:r w:rsidRPr="003A06BB">
              <w:rPr>
                <w:rFonts w:ascii="Times New Roman" w:hAnsi="Times New Roman" w:cs="Times New Roman"/>
                <w:sz w:val="24"/>
                <w:szCs w:val="24"/>
              </w:rPr>
              <w:t>Pupils show that they can refine their skills and perform with greater technical efficiency. They engage in a variety of appropriate, different activities that positively affect their health, fitness and feelings about themselves.</w:t>
            </w:r>
          </w:p>
        </w:tc>
        <w:tc>
          <w:tcPr>
            <w:tcW w:w="2684" w:type="dxa"/>
          </w:tcPr>
          <w:p w14:paraId="1463F7D8" w14:textId="77777777" w:rsidR="00666D6C" w:rsidRPr="003A06BB" w:rsidRDefault="00666D6C" w:rsidP="008908CA">
            <w:pPr>
              <w:rPr>
                <w:rFonts w:ascii="Times New Roman" w:hAnsi="Times New Roman" w:cs="Times New Roman"/>
                <w:sz w:val="24"/>
                <w:szCs w:val="24"/>
              </w:rPr>
            </w:pPr>
            <w:r w:rsidRPr="003A06BB">
              <w:rPr>
                <w:rFonts w:ascii="Times New Roman" w:hAnsi="Times New Roman" w:cs="Times New Roman"/>
                <w:sz w:val="24"/>
                <w:szCs w:val="24"/>
              </w:rPr>
              <w:t>When working with others, the pupil can communicate ideas and information clearly and respond aptly to others' contributions. They vary their presentations for different audiences and purposes, and suggest amendments to improve the impact of their work.</w:t>
            </w:r>
          </w:p>
        </w:tc>
        <w:tc>
          <w:tcPr>
            <w:tcW w:w="2684" w:type="dxa"/>
          </w:tcPr>
          <w:p w14:paraId="5A27E5E5" w14:textId="77777777" w:rsidR="00666D6C" w:rsidRPr="003A06BB" w:rsidRDefault="00666D6C" w:rsidP="008908CA">
            <w:pPr>
              <w:rPr>
                <w:rFonts w:ascii="Times New Roman" w:hAnsi="Times New Roman" w:cs="Times New Roman"/>
                <w:sz w:val="24"/>
                <w:szCs w:val="24"/>
              </w:rPr>
            </w:pPr>
            <w:r w:rsidRPr="003A06BB">
              <w:rPr>
                <w:rFonts w:ascii="Times New Roman" w:hAnsi="Times New Roman" w:cs="Times New Roman"/>
                <w:sz w:val="24"/>
                <w:szCs w:val="24"/>
              </w:rPr>
              <w:t>They make sound decisions, selecting appropriate skills and strategies and applying these effectively and safely in a variety of challenging situations. They can analyse their performance to identify other skills, strategies and tactics that might have been effective and plan how to improve their next attempt. They can recognise the importance of rules and safety procedures and apply them consistently. They recognise how different activities might affect their fitness and how appropriate training and nutrition can improve performance.</w:t>
            </w:r>
          </w:p>
        </w:tc>
      </w:tr>
      <w:tr w:rsidR="00666D6C" w:rsidRPr="003A06BB" w14:paraId="4C1C11DC" w14:textId="77777777" w:rsidTr="008908CA">
        <w:trPr>
          <w:trHeight w:val="1130"/>
        </w:trPr>
        <w:tc>
          <w:tcPr>
            <w:tcW w:w="2684" w:type="dxa"/>
          </w:tcPr>
          <w:p w14:paraId="1588DE7A" w14:textId="77777777" w:rsidR="00666D6C" w:rsidRPr="003A06BB" w:rsidRDefault="00666D6C" w:rsidP="008908CA">
            <w:pPr>
              <w:rPr>
                <w:rFonts w:ascii="Times New Roman" w:hAnsi="Times New Roman" w:cs="Times New Roman"/>
                <w:sz w:val="24"/>
                <w:szCs w:val="24"/>
              </w:rPr>
            </w:pPr>
          </w:p>
          <w:p w14:paraId="3ECB9FD9" w14:textId="77777777" w:rsidR="00666D6C" w:rsidRPr="003A06BB" w:rsidRDefault="00666D6C" w:rsidP="008908CA">
            <w:pPr>
              <w:rPr>
                <w:rFonts w:ascii="Times New Roman" w:hAnsi="Times New Roman" w:cs="Times New Roman"/>
                <w:sz w:val="24"/>
                <w:szCs w:val="24"/>
              </w:rPr>
            </w:pPr>
          </w:p>
          <w:p w14:paraId="24C02425" w14:textId="77777777" w:rsidR="00666D6C" w:rsidRPr="003A06BB" w:rsidRDefault="00666D6C" w:rsidP="008908CA">
            <w:pPr>
              <w:rPr>
                <w:rFonts w:ascii="Times New Roman" w:hAnsi="Times New Roman" w:cs="Times New Roman"/>
                <w:sz w:val="24"/>
                <w:szCs w:val="24"/>
              </w:rPr>
            </w:pPr>
          </w:p>
          <w:p w14:paraId="7A3770E3" w14:textId="77777777" w:rsidR="00666D6C" w:rsidRPr="003A06BB" w:rsidRDefault="00666D6C" w:rsidP="008908CA">
            <w:pPr>
              <w:rPr>
                <w:rFonts w:ascii="Times New Roman" w:hAnsi="Times New Roman" w:cs="Times New Roman"/>
                <w:sz w:val="24"/>
                <w:szCs w:val="24"/>
              </w:rPr>
            </w:pPr>
          </w:p>
          <w:p w14:paraId="3BF29F50" w14:textId="77777777" w:rsidR="00666D6C" w:rsidRPr="003A06BB" w:rsidRDefault="00666D6C" w:rsidP="008908CA">
            <w:pPr>
              <w:rPr>
                <w:rFonts w:ascii="Times New Roman" w:hAnsi="Times New Roman" w:cs="Times New Roman"/>
                <w:sz w:val="24"/>
                <w:szCs w:val="24"/>
              </w:rPr>
            </w:pPr>
          </w:p>
          <w:p w14:paraId="3C98E4EF" w14:textId="77777777" w:rsidR="00666D6C" w:rsidRPr="003A06BB" w:rsidRDefault="00666D6C" w:rsidP="00543ABE">
            <w:pPr>
              <w:jc w:val="center"/>
              <w:rPr>
                <w:rFonts w:ascii="Times New Roman" w:hAnsi="Times New Roman" w:cs="Times New Roman"/>
                <w:sz w:val="24"/>
                <w:szCs w:val="24"/>
              </w:rPr>
            </w:pPr>
            <w:r w:rsidRPr="003A06BB">
              <w:rPr>
                <w:rFonts w:ascii="Times New Roman" w:hAnsi="Times New Roman" w:cs="Times New Roman"/>
                <w:sz w:val="24"/>
                <w:szCs w:val="24"/>
              </w:rPr>
              <w:t>7</w:t>
            </w:r>
          </w:p>
        </w:tc>
        <w:tc>
          <w:tcPr>
            <w:tcW w:w="2684" w:type="dxa"/>
          </w:tcPr>
          <w:p w14:paraId="5093779F" w14:textId="77777777" w:rsidR="00666D6C" w:rsidRPr="003A06BB" w:rsidRDefault="00666D6C" w:rsidP="008908CA">
            <w:pPr>
              <w:rPr>
                <w:rFonts w:ascii="Times New Roman" w:hAnsi="Times New Roman" w:cs="Times New Roman"/>
                <w:sz w:val="24"/>
                <w:szCs w:val="24"/>
              </w:rPr>
            </w:pPr>
            <w:r w:rsidRPr="003A06BB">
              <w:rPr>
                <w:rFonts w:ascii="Times New Roman" w:hAnsi="Times New Roman" w:cs="Times New Roman"/>
                <w:sz w:val="24"/>
                <w:szCs w:val="24"/>
              </w:rPr>
              <w:t>Pupils demonstrate advanced skills, refined techniques and ideas, applying them accurately across a range of activities.</w:t>
            </w:r>
          </w:p>
        </w:tc>
        <w:tc>
          <w:tcPr>
            <w:tcW w:w="2684" w:type="dxa"/>
          </w:tcPr>
          <w:p w14:paraId="4460DD96" w14:textId="77777777" w:rsidR="00666D6C" w:rsidRPr="003A06BB" w:rsidRDefault="00666D6C" w:rsidP="008908CA">
            <w:pPr>
              <w:rPr>
                <w:rFonts w:ascii="Times New Roman" w:hAnsi="Times New Roman" w:cs="Times New Roman"/>
                <w:sz w:val="24"/>
                <w:szCs w:val="24"/>
              </w:rPr>
            </w:pPr>
            <w:r w:rsidRPr="003A06BB">
              <w:rPr>
                <w:rFonts w:ascii="Times New Roman" w:hAnsi="Times New Roman" w:cs="Times New Roman"/>
                <w:sz w:val="24"/>
                <w:szCs w:val="24"/>
              </w:rPr>
              <w:t>The pupil listens carefully to others' contributions, consider their ideas and respond appropriately. They communicate their ideas effectively. They listen to the responses of others and suggest alternative approaches. They demonstrate confidence and competence in a range of roles and activities.</w:t>
            </w:r>
          </w:p>
        </w:tc>
        <w:tc>
          <w:tcPr>
            <w:tcW w:w="2684" w:type="dxa"/>
          </w:tcPr>
          <w:p w14:paraId="5321A0A1" w14:textId="77777777" w:rsidR="00666D6C" w:rsidRPr="003A06BB" w:rsidRDefault="00666D6C" w:rsidP="008908CA">
            <w:pPr>
              <w:rPr>
                <w:rFonts w:ascii="Times New Roman" w:hAnsi="Times New Roman" w:cs="Times New Roman"/>
                <w:sz w:val="24"/>
                <w:szCs w:val="24"/>
              </w:rPr>
            </w:pPr>
            <w:r w:rsidRPr="003A06BB">
              <w:rPr>
                <w:rFonts w:ascii="Times New Roman" w:hAnsi="Times New Roman" w:cs="Times New Roman"/>
                <w:sz w:val="24"/>
                <w:szCs w:val="24"/>
              </w:rPr>
              <w:t>The pupil can evaluate accurately the strengths and weaknesses of their planning and performance of activity. They can recognise how fitness, skills, and selected tactics and ideas can impact upon the quality and effectiveness of a performance.</w:t>
            </w:r>
          </w:p>
        </w:tc>
      </w:tr>
      <w:tr w:rsidR="00666D6C" w:rsidRPr="003A06BB" w14:paraId="2AFF28A0" w14:textId="77777777" w:rsidTr="008908CA">
        <w:trPr>
          <w:trHeight w:val="1081"/>
        </w:trPr>
        <w:tc>
          <w:tcPr>
            <w:tcW w:w="2684" w:type="dxa"/>
          </w:tcPr>
          <w:p w14:paraId="6BE608CD" w14:textId="77777777" w:rsidR="00666D6C" w:rsidRPr="003A06BB" w:rsidRDefault="00666D6C" w:rsidP="008908CA">
            <w:pPr>
              <w:rPr>
                <w:rFonts w:ascii="Times New Roman" w:hAnsi="Times New Roman" w:cs="Times New Roman"/>
                <w:sz w:val="24"/>
                <w:szCs w:val="24"/>
              </w:rPr>
            </w:pPr>
          </w:p>
          <w:p w14:paraId="72EC7F2E" w14:textId="77777777" w:rsidR="00666D6C" w:rsidRPr="003A06BB" w:rsidRDefault="00666D6C" w:rsidP="008908CA">
            <w:pPr>
              <w:rPr>
                <w:rFonts w:ascii="Times New Roman" w:hAnsi="Times New Roman" w:cs="Times New Roman"/>
                <w:sz w:val="24"/>
                <w:szCs w:val="24"/>
              </w:rPr>
            </w:pPr>
          </w:p>
          <w:p w14:paraId="75D7F853" w14:textId="77777777" w:rsidR="00666D6C" w:rsidRPr="003A06BB" w:rsidRDefault="00666D6C" w:rsidP="008908CA">
            <w:pPr>
              <w:rPr>
                <w:rFonts w:ascii="Times New Roman" w:hAnsi="Times New Roman" w:cs="Times New Roman"/>
                <w:sz w:val="24"/>
                <w:szCs w:val="24"/>
              </w:rPr>
            </w:pPr>
          </w:p>
          <w:p w14:paraId="795E88A7" w14:textId="77777777" w:rsidR="00666D6C" w:rsidRPr="003A06BB" w:rsidRDefault="00666D6C" w:rsidP="008908CA">
            <w:pPr>
              <w:rPr>
                <w:rFonts w:ascii="Times New Roman" w:hAnsi="Times New Roman" w:cs="Times New Roman"/>
                <w:sz w:val="24"/>
                <w:szCs w:val="24"/>
              </w:rPr>
            </w:pPr>
          </w:p>
          <w:p w14:paraId="3AAD5C4A" w14:textId="77777777" w:rsidR="00666D6C" w:rsidRPr="003A06BB" w:rsidRDefault="00666D6C" w:rsidP="008908CA">
            <w:pPr>
              <w:rPr>
                <w:rFonts w:ascii="Times New Roman" w:hAnsi="Times New Roman" w:cs="Times New Roman"/>
                <w:sz w:val="24"/>
                <w:szCs w:val="24"/>
              </w:rPr>
            </w:pPr>
          </w:p>
          <w:p w14:paraId="27BA52D5" w14:textId="77777777" w:rsidR="00666D6C" w:rsidRPr="003A06BB" w:rsidRDefault="00666D6C" w:rsidP="008908CA">
            <w:pPr>
              <w:jc w:val="center"/>
              <w:rPr>
                <w:rFonts w:ascii="Times New Roman" w:hAnsi="Times New Roman" w:cs="Times New Roman"/>
                <w:sz w:val="24"/>
                <w:szCs w:val="24"/>
              </w:rPr>
            </w:pPr>
            <w:r w:rsidRPr="003A06BB">
              <w:rPr>
                <w:rFonts w:ascii="Times New Roman" w:hAnsi="Times New Roman" w:cs="Times New Roman"/>
                <w:sz w:val="24"/>
                <w:szCs w:val="24"/>
              </w:rPr>
              <w:t>8</w:t>
            </w:r>
          </w:p>
        </w:tc>
        <w:tc>
          <w:tcPr>
            <w:tcW w:w="2684" w:type="dxa"/>
          </w:tcPr>
          <w:p w14:paraId="320887F3" w14:textId="77777777" w:rsidR="00666D6C" w:rsidRPr="003A06BB" w:rsidRDefault="00666D6C" w:rsidP="008908CA">
            <w:pPr>
              <w:rPr>
                <w:rFonts w:ascii="Times New Roman" w:hAnsi="Times New Roman" w:cs="Times New Roman"/>
                <w:sz w:val="24"/>
                <w:szCs w:val="24"/>
              </w:rPr>
            </w:pPr>
            <w:r w:rsidRPr="003A06BB">
              <w:rPr>
                <w:rFonts w:ascii="Times New Roman" w:hAnsi="Times New Roman" w:cs="Times New Roman"/>
                <w:sz w:val="24"/>
                <w:szCs w:val="24"/>
              </w:rPr>
              <w:t xml:space="preserve">The pupil can use their skills in one activity to develop other skills in another activity. Their physical skills are consistent, controlled and effective. They perform with confidence, </w:t>
            </w:r>
            <w:r w:rsidRPr="003A06BB">
              <w:rPr>
                <w:rFonts w:ascii="Times New Roman" w:hAnsi="Times New Roman" w:cs="Times New Roman"/>
                <w:sz w:val="24"/>
                <w:szCs w:val="24"/>
              </w:rPr>
              <w:lastRenderedPageBreak/>
              <w:t>originality and style. Their techniques are refined and remain consistent under pressure.</w:t>
            </w:r>
          </w:p>
        </w:tc>
        <w:tc>
          <w:tcPr>
            <w:tcW w:w="2684" w:type="dxa"/>
          </w:tcPr>
          <w:p w14:paraId="0C545590" w14:textId="77777777" w:rsidR="00666D6C" w:rsidRPr="003A06BB" w:rsidRDefault="00666D6C" w:rsidP="008908CA">
            <w:pPr>
              <w:rPr>
                <w:rFonts w:ascii="Times New Roman" w:hAnsi="Times New Roman" w:cs="Times New Roman"/>
                <w:sz w:val="24"/>
                <w:szCs w:val="24"/>
              </w:rPr>
            </w:pPr>
            <w:r w:rsidRPr="003A06BB">
              <w:rPr>
                <w:rFonts w:ascii="Times New Roman" w:hAnsi="Times New Roman" w:cs="Times New Roman"/>
                <w:sz w:val="24"/>
                <w:szCs w:val="24"/>
              </w:rPr>
              <w:lastRenderedPageBreak/>
              <w:t xml:space="preserve">The pupil can communicate ideas through more complex work. </w:t>
            </w:r>
          </w:p>
          <w:p w14:paraId="1A633873" w14:textId="6F1BD56A" w:rsidR="00666D6C" w:rsidRPr="003A06BB" w:rsidRDefault="00666D6C" w:rsidP="008908CA">
            <w:pPr>
              <w:rPr>
                <w:rFonts w:ascii="Times New Roman" w:hAnsi="Times New Roman" w:cs="Times New Roman"/>
                <w:sz w:val="24"/>
                <w:szCs w:val="24"/>
              </w:rPr>
            </w:pPr>
            <w:r w:rsidRPr="003A06BB">
              <w:rPr>
                <w:rFonts w:ascii="Times New Roman" w:hAnsi="Times New Roman" w:cs="Times New Roman"/>
                <w:sz w:val="24"/>
                <w:szCs w:val="24"/>
              </w:rPr>
              <w:t xml:space="preserve">They develop and express a variety of imaginative ideas and use technical vocabulary </w:t>
            </w:r>
            <w:r w:rsidRPr="003A06BB">
              <w:rPr>
                <w:rFonts w:ascii="Times New Roman" w:hAnsi="Times New Roman" w:cs="Times New Roman"/>
                <w:sz w:val="24"/>
                <w:szCs w:val="24"/>
              </w:rPr>
              <w:lastRenderedPageBreak/>
              <w:t xml:space="preserve">consistently and accurately. They work well in a team and feel confident enough to act as a leader. </w:t>
            </w:r>
            <w:r w:rsidRPr="003A06BB">
              <w:rPr>
                <w:rFonts w:ascii="Times New Roman" w:hAnsi="Times New Roman" w:cs="Times New Roman"/>
                <w:color w:val="000000"/>
                <w:sz w:val="24"/>
                <w:szCs w:val="24"/>
                <w:shd w:val="clear" w:color="auto" w:fill="FFFFFF"/>
              </w:rPr>
              <w:t xml:space="preserve">They use eye contact and good body language with teachers and peers. Takes turns &amp; actively listens. </w:t>
            </w:r>
            <w:r w:rsidRPr="003A06BB">
              <w:rPr>
                <w:rFonts w:ascii="Times New Roman" w:hAnsi="Times New Roman" w:cs="Times New Roman"/>
                <w:sz w:val="24"/>
                <w:szCs w:val="24"/>
              </w:rPr>
              <w:t xml:space="preserve">They respond appropriately to increasingly complex problems and challenges. </w:t>
            </w:r>
          </w:p>
        </w:tc>
        <w:tc>
          <w:tcPr>
            <w:tcW w:w="2684" w:type="dxa"/>
          </w:tcPr>
          <w:p w14:paraId="6B796406" w14:textId="77777777" w:rsidR="00666D6C" w:rsidRPr="003A06BB" w:rsidRDefault="00666D6C" w:rsidP="008908CA">
            <w:pPr>
              <w:rPr>
                <w:rFonts w:ascii="Times New Roman" w:hAnsi="Times New Roman" w:cs="Times New Roman"/>
                <w:sz w:val="24"/>
                <w:szCs w:val="24"/>
              </w:rPr>
            </w:pPr>
            <w:r w:rsidRPr="003A06BB">
              <w:rPr>
                <w:rFonts w:ascii="Times New Roman" w:hAnsi="Times New Roman" w:cs="Times New Roman"/>
                <w:sz w:val="24"/>
                <w:szCs w:val="24"/>
              </w:rPr>
              <w:lastRenderedPageBreak/>
              <w:t xml:space="preserve">The pupil has an extensive knowledge and understanding of advanced skills and principles underpinning activity. They can evaluate their progress and set themselves </w:t>
            </w:r>
            <w:r w:rsidRPr="003A06BB">
              <w:rPr>
                <w:rFonts w:ascii="Times New Roman" w:hAnsi="Times New Roman" w:cs="Times New Roman"/>
                <w:sz w:val="24"/>
                <w:szCs w:val="24"/>
              </w:rPr>
              <w:lastRenderedPageBreak/>
              <w:t>targets. They can evaluate themselves and others work, using a success criterion, commenting accurately on the work. They recognise how different activities might affect their health and why appropriate lifestyle activities can improve their quality of life. Decision making is sound in constantly changing situations.</w:t>
            </w:r>
          </w:p>
        </w:tc>
      </w:tr>
    </w:tbl>
    <w:p w14:paraId="532F36E6" w14:textId="1872833E" w:rsidR="00034DC3" w:rsidRPr="003A06BB" w:rsidRDefault="00034DC3">
      <w:pPr>
        <w:rPr>
          <w:rFonts w:ascii="Times New Roman" w:hAnsi="Times New Roman" w:cs="Times New Roman"/>
          <w:sz w:val="24"/>
          <w:szCs w:val="24"/>
        </w:rPr>
      </w:pPr>
    </w:p>
    <w:p w14:paraId="7FBF2CD7" w14:textId="64282000" w:rsidR="00666D6C" w:rsidRPr="003A06BB" w:rsidRDefault="00666D6C">
      <w:pPr>
        <w:rPr>
          <w:rFonts w:ascii="Times New Roman" w:hAnsi="Times New Roman" w:cs="Times New Roman"/>
          <w:sz w:val="24"/>
          <w:szCs w:val="24"/>
        </w:rPr>
      </w:pPr>
    </w:p>
    <w:p w14:paraId="72608F6A" w14:textId="77777777" w:rsidR="00666D6C" w:rsidRPr="003A06BB" w:rsidRDefault="00666D6C">
      <w:pPr>
        <w:rPr>
          <w:rFonts w:ascii="Times New Roman" w:hAnsi="Times New Roman" w:cs="Times New Roman"/>
          <w:sz w:val="24"/>
          <w:szCs w:val="24"/>
        </w:rPr>
      </w:pPr>
    </w:p>
    <w:p w14:paraId="39646FAD" w14:textId="77777777" w:rsidR="006D7CA1" w:rsidRPr="003A06BB" w:rsidRDefault="006D7CA1">
      <w:pPr>
        <w:rPr>
          <w:rFonts w:ascii="Times New Roman" w:hAnsi="Times New Roman" w:cs="Times New Roman"/>
          <w:b/>
          <w:bCs/>
          <w:sz w:val="24"/>
          <w:szCs w:val="24"/>
          <w:u w:val="single"/>
        </w:rPr>
      </w:pPr>
    </w:p>
    <w:p w14:paraId="172D9758" w14:textId="7D9C075B" w:rsidR="00E4424E" w:rsidRPr="003A06BB" w:rsidRDefault="00E4424E">
      <w:pPr>
        <w:rPr>
          <w:rFonts w:ascii="Times New Roman" w:hAnsi="Times New Roman" w:cs="Times New Roman"/>
          <w:b/>
          <w:bCs/>
          <w:sz w:val="24"/>
          <w:szCs w:val="24"/>
          <w:u w:val="single"/>
        </w:rPr>
      </w:pPr>
      <w:r w:rsidRPr="003A06BB">
        <w:rPr>
          <w:rFonts w:ascii="Times New Roman" w:hAnsi="Times New Roman" w:cs="Times New Roman"/>
          <w:b/>
          <w:bCs/>
          <w:sz w:val="24"/>
          <w:szCs w:val="24"/>
          <w:u w:val="single"/>
        </w:rPr>
        <w:t>How the pupil can progress.</w:t>
      </w:r>
    </w:p>
    <w:p w14:paraId="65D323EB" w14:textId="54FF010B" w:rsidR="00352949" w:rsidRPr="003A06BB" w:rsidRDefault="00352949">
      <w:pPr>
        <w:rPr>
          <w:rFonts w:ascii="Times New Roman" w:hAnsi="Times New Roman" w:cs="Times New Roman"/>
          <w:sz w:val="24"/>
          <w:szCs w:val="24"/>
        </w:rPr>
      </w:pPr>
      <w:r w:rsidRPr="003A06BB">
        <w:rPr>
          <w:rFonts w:ascii="Times New Roman" w:hAnsi="Times New Roman" w:cs="Times New Roman"/>
          <w:sz w:val="24"/>
          <w:szCs w:val="24"/>
        </w:rPr>
        <w:t xml:space="preserve">Pupil A is a year 9 student who is currently a high level 7, working towards a level 8. </w:t>
      </w:r>
    </w:p>
    <w:p w14:paraId="556F285B" w14:textId="40936D25" w:rsidR="00D74D9F" w:rsidRPr="003A06BB" w:rsidRDefault="000B6543" w:rsidP="000B6543">
      <w:pPr>
        <w:pStyle w:val="BodyText"/>
        <w:rPr>
          <w:color w:val="000000" w:themeColor="text1"/>
          <w:szCs w:val="24"/>
        </w:rPr>
      </w:pPr>
      <w:r w:rsidRPr="003A06BB">
        <w:rPr>
          <w:color w:val="000000" w:themeColor="text1"/>
          <w:szCs w:val="24"/>
        </w:rPr>
        <w:t xml:space="preserve">Pupil A has performed exceptionally well in the range of activities undertaken within physical education this year. Within </w:t>
      </w:r>
      <w:r w:rsidRPr="003A06BB">
        <w:rPr>
          <w:color w:val="000000" w:themeColor="text1"/>
          <w:szCs w:val="24"/>
        </w:rPr>
        <w:t xml:space="preserve">the physical domain, </w:t>
      </w:r>
      <w:r w:rsidRPr="003A06BB">
        <w:rPr>
          <w:color w:val="000000" w:themeColor="text1"/>
          <w:szCs w:val="24"/>
        </w:rPr>
        <w:t xml:space="preserve">pupil A </w:t>
      </w:r>
      <w:r w:rsidRPr="003A06BB">
        <w:rPr>
          <w:color w:val="000000" w:themeColor="text1"/>
          <w:szCs w:val="24"/>
        </w:rPr>
        <w:t xml:space="preserve">has </w:t>
      </w:r>
      <w:r w:rsidRPr="003A06BB">
        <w:rPr>
          <w:szCs w:val="24"/>
        </w:rPr>
        <w:t>demonstrate</w:t>
      </w:r>
      <w:r w:rsidRPr="003A06BB">
        <w:rPr>
          <w:szCs w:val="24"/>
        </w:rPr>
        <w:t>d</w:t>
      </w:r>
      <w:r w:rsidRPr="003A06BB">
        <w:rPr>
          <w:szCs w:val="24"/>
        </w:rPr>
        <w:t xml:space="preserve"> advanced skills, </w:t>
      </w:r>
      <w:r w:rsidRPr="003A06BB">
        <w:rPr>
          <w:szCs w:val="24"/>
        </w:rPr>
        <w:t xml:space="preserve">and consistently </w:t>
      </w:r>
      <w:r w:rsidRPr="003A06BB">
        <w:rPr>
          <w:szCs w:val="24"/>
        </w:rPr>
        <w:t>refined techniques and ideas, applying them accurately across a range of activities.</w:t>
      </w:r>
      <w:r w:rsidRPr="003A06BB">
        <w:rPr>
          <w:color w:val="000000" w:themeColor="text1"/>
          <w:szCs w:val="24"/>
        </w:rPr>
        <w:t xml:space="preserve"> </w:t>
      </w:r>
      <w:r w:rsidR="00D74D9F" w:rsidRPr="003A06BB">
        <w:rPr>
          <w:color w:val="000000" w:themeColor="text1"/>
          <w:szCs w:val="24"/>
        </w:rPr>
        <w:t xml:space="preserve">Pupil A demonstrates a good all-round level physical skill, however further development of this </w:t>
      </w:r>
      <w:r w:rsidR="00D74D9F" w:rsidRPr="003A06BB">
        <w:rPr>
          <w:szCs w:val="24"/>
        </w:rPr>
        <w:t>physical skills will help give the pupils more confidence to ensure the skills are consistent, controlled and effective.</w:t>
      </w:r>
      <w:r w:rsidR="00D74D9F" w:rsidRPr="003A06BB">
        <w:rPr>
          <w:szCs w:val="24"/>
        </w:rPr>
        <w:t xml:space="preserve"> </w:t>
      </w:r>
      <w:r w:rsidR="00D74D9F" w:rsidRPr="003A06BB">
        <w:rPr>
          <w:color w:val="000000" w:themeColor="text1"/>
          <w:szCs w:val="24"/>
        </w:rPr>
        <w:t>Their</w:t>
      </w:r>
      <w:r w:rsidR="00D74D9F" w:rsidRPr="003A06BB">
        <w:rPr>
          <w:color w:val="000000" w:themeColor="text1"/>
          <w:szCs w:val="24"/>
        </w:rPr>
        <w:t xml:space="preserve"> overall physical activity levels are greatly enhanced through his regular attendance to</w:t>
      </w:r>
      <w:r w:rsidR="00D74D9F" w:rsidRPr="003A06BB">
        <w:rPr>
          <w:color w:val="000000" w:themeColor="text1"/>
          <w:szCs w:val="24"/>
        </w:rPr>
        <w:t xml:space="preserve"> the lessons, and participating in </w:t>
      </w:r>
      <w:r w:rsidR="00D74D9F" w:rsidRPr="003A06BB">
        <w:rPr>
          <w:color w:val="000000" w:themeColor="text1"/>
          <w:szCs w:val="24"/>
        </w:rPr>
        <w:t>a range of extra-curricular clubs both in and out of school.</w:t>
      </w:r>
    </w:p>
    <w:p w14:paraId="576BC15F" w14:textId="122F3A25" w:rsidR="00D74D9F" w:rsidRPr="003A06BB" w:rsidRDefault="00D74D9F" w:rsidP="000B6543">
      <w:pPr>
        <w:pStyle w:val="BodyText"/>
        <w:rPr>
          <w:color w:val="000000" w:themeColor="text1"/>
          <w:szCs w:val="24"/>
        </w:rPr>
      </w:pPr>
      <w:r w:rsidRPr="003A06BB">
        <w:rPr>
          <w:color w:val="000000" w:themeColor="text1"/>
          <w:szCs w:val="24"/>
        </w:rPr>
        <w:t>From a cognitive perspective, t</w:t>
      </w:r>
      <w:r w:rsidR="000B6543" w:rsidRPr="003A06BB">
        <w:rPr>
          <w:color w:val="000000" w:themeColor="text1"/>
          <w:szCs w:val="24"/>
        </w:rPr>
        <w:t>hey are</w:t>
      </w:r>
      <w:r w:rsidR="000B6543" w:rsidRPr="003A06BB">
        <w:rPr>
          <w:color w:val="000000" w:themeColor="text1"/>
          <w:szCs w:val="24"/>
        </w:rPr>
        <w:t xml:space="preserve"> able to effectively analyse his own and others’ performance </w:t>
      </w:r>
      <w:r w:rsidR="000B6543" w:rsidRPr="003A06BB">
        <w:rPr>
          <w:szCs w:val="24"/>
        </w:rPr>
        <w:t>noticing</w:t>
      </w:r>
      <w:r w:rsidR="000B6543" w:rsidRPr="003A06BB">
        <w:rPr>
          <w:szCs w:val="24"/>
        </w:rPr>
        <w:t xml:space="preserve"> strengths and weaknesses of their planning and performance of activity.</w:t>
      </w:r>
      <w:r w:rsidR="00F20E8E" w:rsidRPr="003A06BB">
        <w:rPr>
          <w:szCs w:val="24"/>
        </w:rPr>
        <w:t xml:space="preserve"> </w:t>
      </w:r>
      <w:r w:rsidR="000B6543" w:rsidRPr="003A06BB">
        <w:rPr>
          <w:color w:val="000000" w:themeColor="text1"/>
          <w:szCs w:val="24"/>
        </w:rPr>
        <w:t xml:space="preserve"> They then offer </w:t>
      </w:r>
      <w:r w:rsidR="000B6543" w:rsidRPr="003A06BB">
        <w:rPr>
          <w:color w:val="000000" w:themeColor="text1"/>
          <w:szCs w:val="24"/>
        </w:rPr>
        <w:t>excellent suggestions on how to improve performance.</w:t>
      </w:r>
      <w:r w:rsidR="00F20E8E" w:rsidRPr="003A06BB">
        <w:rPr>
          <w:color w:val="000000" w:themeColor="text1"/>
          <w:szCs w:val="24"/>
        </w:rPr>
        <w:t xml:space="preserve"> They have started to set themselves long term goals and targets. Setting themselves short term targets will help them progress to their long</w:t>
      </w:r>
      <w:r w:rsidR="008509E1" w:rsidRPr="003A06BB">
        <w:rPr>
          <w:color w:val="000000" w:themeColor="text1"/>
          <w:szCs w:val="24"/>
        </w:rPr>
        <w:t>-</w:t>
      </w:r>
      <w:r w:rsidR="00F20E8E" w:rsidRPr="003A06BB">
        <w:rPr>
          <w:color w:val="000000" w:themeColor="text1"/>
          <w:szCs w:val="24"/>
        </w:rPr>
        <w:t>term goal.</w:t>
      </w:r>
      <w:r w:rsidR="000B6543" w:rsidRPr="003A06BB">
        <w:rPr>
          <w:color w:val="000000" w:themeColor="text1"/>
          <w:szCs w:val="24"/>
        </w:rPr>
        <w:t xml:space="preserve"> </w:t>
      </w:r>
      <w:r w:rsidRPr="003A06BB">
        <w:rPr>
          <w:szCs w:val="24"/>
        </w:rPr>
        <w:t>They can recognise how fitness, skills, and selected tactics and ideas can impact upon the quality and effectiveness of a performance.</w:t>
      </w:r>
      <w:r w:rsidR="00F20E8E" w:rsidRPr="003A06BB">
        <w:rPr>
          <w:szCs w:val="24"/>
        </w:rPr>
        <w:t xml:space="preserve"> The improvement of their decision-making</w:t>
      </w:r>
      <w:r w:rsidR="00F20E8E" w:rsidRPr="003A06BB">
        <w:rPr>
          <w:szCs w:val="24"/>
        </w:rPr>
        <w:t xml:space="preserve"> </w:t>
      </w:r>
      <w:r w:rsidR="00F20E8E" w:rsidRPr="003A06BB">
        <w:rPr>
          <w:szCs w:val="24"/>
        </w:rPr>
        <w:t xml:space="preserve">skills in </w:t>
      </w:r>
      <w:r w:rsidR="00F20E8E" w:rsidRPr="003A06BB">
        <w:rPr>
          <w:szCs w:val="24"/>
        </w:rPr>
        <w:t>changing situations</w:t>
      </w:r>
      <w:r w:rsidR="00F20E8E" w:rsidRPr="003A06BB">
        <w:rPr>
          <w:szCs w:val="24"/>
        </w:rPr>
        <w:t xml:space="preserve"> will help them progress onto a higher level. </w:t>
      </w:r>
    </w:p>
    <w:p w14:paraId="0CAB8C8B" w14:textId="6149631A" w:rsidR="000B6543" w:rsidRPr="003A06BB" w:rsidRDefault="000B6543" w:rsidP="000B6543">
      <w:pPr>
        <w:pStyle w:val="BodyText"/>
        <w:rPr>
          <w:color w:val="000000" w:themeColor="text1"/>
          <w:szCs w:val="24"/>
        </w:rPr>
      </w:pPr>
      <w:r w:rsidRPr="003A06BB">
        <w:rPr>
          <w:color w:val="000000" w:themeColor="text1"/>
          <w:szCs w:val="24"/>
        </w:rPr>
        <w:t xml:space="preserve">Pupil A </w:t>
      </w:r>
      <w:r w:rsidRPr="003A06BB">
        <w:rPr>
          <w:color w:val="000000" w:themeColor="text1"/>
          <w:szCs w:val="24"/>
        </w:rPr>
        <w:t>regularly attends and contributes well within lessons</w:t>
      </w:r>
      <w:r w:rsidRPr="003A06BB">
        <w:rPr>
          <w:color w:val="000000" w:themeColor="text1"/>
          <w:szCs w:val="24"/>
        </w:rPr>
        <w:t xml:space="preserve">. They </w:t>
      </w:r>
      <w:r w:rsidRPr="003A06BB">
        <w:rPr>
          <w:szCs w:val="24"/>
        </w:rPr>
        <w:t>listen carefully to others' contributions, consider their ideas and respond appropriately.</w:t>
      </w:r>
      <w:r w:rsidRPr="003A06BB">
        <w:rPr>
          <w:szCs w:val="24"/>
        </w:rPr>
        <w:t xml:space="preserve"> </w:t>
      </w:r>
      <w:r w:rsidRPr="003A06BB">
        <w:rPr>
          <w:szCs w:val="24"/>
        </w:rPr>
        <w:t>They communicate their ideas effectively</w:t>
      </w:r>
      <w:r w:rsidRPr="003A06BB">
        <w:rPr>
          <w:szCs w:val="24"/>
        </w:rPr>
        <w:t>, and work well within a team. In order to improve, the student should aim to use more t</w:t>
      </w:r>
      <w:r w:rsidRPr="003A06BB">
        <w:rPr>
          <w:szCs w:val="24"/>
        </w:rPr>
        <w:t>echnical vocabulary consistently</w:t>
      </w:r>
      <w:r w:rsidRPr="003A06BB">
        <w:rPr>
          <w:szCs w:val="24"/>
        </w:rPr>
        <w:t xml:space="preserve">. </w:t>
      </w:r>
      <w:r w:rsidR="00D74D9F" w:rsidRPr="003A06BB">
        <w:rPr>
          <w:szCs w:val="24"/>
        </w:rPr>
        <w:t>Although the pupil works well in a team,</w:t>
      </w:r>
      <w:r w:rsidR="00D74D9F" w:rsidRPr="003A06BB">
        <w:rPr>
          <w:color w:val="000000" w:themeColor="text1"/>
          <w:szCs w:val="24"/>
        </w:rPr>
        <w:t xml:space="preserve"> they should aim to be more confident and take charge and </w:t>
      </w:r>
      <w:r w:rsidR="00D74D9F" w:rsidRPr="003A06BB">
        <w:rPr>
          <w:szCs w:val="24"/>
        </w:rPr>
        <w:t>act as a leader</w:t>
      </w:r>
      <w:r w:rsidR="00D74D9F" w:rsidRPr="003A06BB">
        <w:rPr>
          <w:szCs w:val="24"/>
        </w:rPr>
        <w:t xml:space="preserve">, this will help them progress onto level 8. </w:t>
      </w:r>
    </w:p>
    <w:p w14:paraId="6A050535" w14:textId="1C4BBB2F" w:rsidR="000B6543" w:rsidRPr="003A06BB" w:rsidRDefault="000B6543" w:rsidP="000B6543">
      <w:pPr>
        <w:pStyle w:val="BodyText"/>
        <w:rPr>
          <w:color w:val="000000" w:themeColor="text1"/>
          <w:szCs w:val="24"/>
        </w:rPr>
      </w:pPr>
      <w:r w:rsidRPr="003A06BB">
        <w:rPr>
          <w:color w:val="000000" w:themeColor="text1"/>
          <w:szCs w:val="24"/>
        </w:rPr>
        <w:t xml:space="preserve">Pupil A’s performances at key stage three have </w:t>
      </w:r>
      <w:r w:rsidR="00631607" w:rsidRPr="003A06BB">
        <w:rPr>
          <w:color w:val="000000" w:themeColor="text1"/>
          <w:szCs w:val="24"/>
        </w:rPr>
        <w:t xml:space="preserve">well </w:t>
      </w:r>
      <w:r w:rsidRPr="003A06BB">
        <w:rPr>
          <w:color w:val="000000" w:themeColor="text1"/>
          <w:szCs w:val="24"/>
        </w:rPr>
        <w:t xml:space="preserve">prepared </w:t>
      </w:r>
      <w:r w:rsidR="00631607" w:rsidRPr="003A06BB">
        <w:rPr>
          <w:color w:val="000000" w:themeColor="text1"/>
          <w:szCs w:val="24"/>
        </w:rPr>
        <w:t>them</w:t>
      </w:r>
      <w:r w:rsidRPr="003A06BB">
        <w:rPr>
          <w:color w:val="000000" w:themeColor="text1"/>
          <w:szCs w:val="24"/>
        </w:rPr>
        <w:t xml:space="preserve"> for key stage four and the GCSE physical education course available at school. </w:t>
      </w:r>
    </w:p>
    <w:p w14:paraId="0531A01C" w14:textId="77777777" w:rsidR="000B6543" w:rsidRPr="003A06BB" w:rsidRDefault="000B6543">
      <w:pPr>
        <w:rPr>
          <w:rFonts w:ascii="Times New Roman" w:hAnsi="Times New Roman" w:cs="Times New Roman"/>
          <w:b/>
          <w:bCs/>
          <w:sz w:val="24"/>
          <w:szCs w:val="24"/>
          <w:u w:val="single"/>
        </w:rPr>
      </w:pPr>
    </w:p>
    <w:p w14:paraId="308C3382" w14:textId="4D998FC7" w:rsidR="00EB5742" w:rsidRPr="003A06BB" w:rsidRDefault="00EB5742">
      <w:pPr>
        <w:rPr>
          <w:rFonts w:ascii="Times New Roman" w:hAnsi="Times New Roman" w:cs="Times New Roman"/>
          <w:b/>
          <w:bCs/>
          <w:sz w:val="24"/>
          <w:szCs w:val="24"/>
          <w:u w:val="single"/>
        </w:rPr>
      </w:pPr>
      <w:r w:rsidRPr="003A06BB">
        <w:rPr>
          <w:rFonts w:ascii="Times New Roman" w:hAnsi="Times New Roman" w:cs="Times New Roman"/>
          <w:b/>
          <w:bCs/>
          <w:sz w:val="24"/>
          <w:szCs w:val="24"/>
          <w:u w:val="single"/>
        </w:rPr>
        <w:t>How effective is assessment in Physical Education?</w:t>
      </w:r>
    </w:p>
    <w:p w14:paraId="1D4645D4" w14:textId="1190423B" w:rsidR="00EB5742" w:rsidRPr="003A06BB" w:rsidRDefault="00EB5742">
      <w:pPr>
        <w:rPr>
          <w:rFonts w:ascii="Times New Roman" w:hAnsi="Times New Roman" w:cs="Times New Roman"/>
          <w:sz w:val="24"/>
          <w:szCs w:val="24"/>
        </w:rPr>
      </w:pPr>
      <w:r w:rsidRPr="003A06BB">
        <w:rPr>
          <w:rFonts w:ascii="Times New Roman" w:hAnsi="Times New Roman" w:cs="Times New Roman"/>
          <w:sz w:val="24"/>
          <w:szCs w:val="24"/>
        </w:rPr>
        <w:t xml:space="preserve">PE has multiple learning outcomes. “In order to demonstrate that students are achieving those </w:t>
      </w:r>
      <w:r w:rsidR="0031599D" w:rsidRPr="003A06BB">
        <w:rPr>
          <w:rFonts w:ascii="Times New Roman" w:hAnsi="Times New Roman" w:cs="Times New Roman"/>
          <w:sz w:val="24"/>
          <w:szCs w:val="24"/>
        </w:rPr>
        <w:t>learning outcomes</w:t>
      </w:r>
      <w:r w:rsidRPr="003A06BB">
        <w:rPr>
          <w:rFonts w:ascii="Times New Roman" w:hAnsi="Times New Roman" w:cs="Times New Roman"/>
          <w:sz w:val="24"/>
          <w:szCs w:val="24"/>
        </w:rPr>
        <w:t>, there has been increased emphasis on assessment in physical education at all levels.” Assessment is done in PE for important reasons such as</w:t>
      </w:r>
      <w:r w:rsidR="0031599D" w:rsidRPr="003A06BB">
        <w:rPr>
          <w:rFonts w:ascii="Times New Roman" w:hAnsi="Times New Roman" w:cs="Times New Roman"/>
          <w:sz w:val="24"/>
          <w:szCs w:val="24"/>
        </w:rPr>
        <w:t xml:space="preserve">; </w:t>
      </w:r>
    </w:p>
    <w:p w14:paraId="66497E50" w14:textId="21AEAB16" w:rsidR="008321D5" w:rsidRPr="003A06BB" w:rsidRDefault="008321D5" w:rsidP="008321D5">
      <w:pPr>
        <w:pStyle w:val="ListParagraph"/>
        <w:numPr>
          <w:ilvl w:val="0"/>
          <w:numId w:val="1"/>
        </w:numPr>
        <w:rPr>
          <w:rFonts w:ascii="Times New Roman" w:hAnsi="Times New Roman" w:cs="Times New Roman"/>
          <w:sz w:val="24"/>
          <w:szCs w:val="24"/>
        </w:rPr>
      </w:pPr>
      <w:r w:rsidRPr="003A06BB">
        <w:rPr>
          <w:rFonts w:ascii="Times New Roman" w:hAnsi="Times New Roman" w:cs="Times New Roman"/>
          <w:sz w:val="24"/>
          <w:szCs w:val="24"/>
        </w:rPr>
        <w:t>To describe how much learning has taken place within a given amount of instructional time.</w:t>
      </w:r>
    </w:p>
    <w:p w14:paraId="44E635EC" w14:textId="35FD8654" w:rsidR="008321D5" w:rsidRPr="003A06BB" w:rsidRDefault="008321D5" w:rsidP="008321D5">
      <w:pPr>
        <w:pStyle w:val="ListParagraph"/>
        <w:numPr>
          <w:ilvl w:val="0"/>
          <w:numId w:val="1"/>
        </w:numPr>
        <w:rPr>
          <w:rFonts w:ascii="Times New Roman" w:hAnsi="Times New Roman" w:cs="Times New Roman"/>
          <w:sz w:val="24"/>
          <w:szCs w:val="24"/>
        </w:rPr>
      </w:pPr>
      <w:r w:rsidRPr="003A06BB">
        <w:rPr>
          <w:rFonts w:ascii="Times New Roman" w:hAnsi="Times New Roman" w:cs="Times New Roman"/>
          <w:sz w:val="24"/>
          <w:szCs w:val="24"/>
        </w:rPr>
        <w:t>To judge or evaluate the quality of that learning.</w:t>
      </w:r>
    </w:p>
    <w:p w14:paraId="199D0D9C" w14:textId="4A2DC533" w:rsidR="008321D5" w:rsidRPr="003A06BB" w:rsidRDefault="008321D5" w:rsidP="008321D5">
      <w:pPr>
        <w:pStyle w:val="ListParagraph"/>
        <w:numPr>
          <w:ilvl w:val="0"/>
          <w:numId w:val="1"/>
        </w:numPr>
        <w:rPr>
          <w:rFonts w:ascii="Times New Roman" w:hAnsi="Times New Roman" w:cs="Times New Roman"/>
          <w:sz w:val="24"/>
          <w:szCs w:val="24"/>
        </w:rPr>
      </w:pPr>
      <w:r w:rsidRPr="003A06BB">
        <w:rPr>
          <w:rFonts w:ascii="Times New Roman" w:hAnsi="Times New Roman" w:cs="Times New Roman"/>
          <w:sz w:val="24"/>
          <w:szCs w:val="24"/>
        </w:rPr>
        <w:t xml:space="preserve">To make decisions for improving instruction when not enough learning is occurring. </w:t>
      </w:r>
    </w:p>
    <w:p w14:paraId="458EDED2" w14:textId="2D383C0F" w:rsidR="000517AA" w:rsidRPr="003A06BB" w:rsidRDefault="008321D5" w:rsidP="000517AA">
      <w:pPr>
        <w:pStyle w:val="ListParagraph"/>
        <w:jc w:val="right"/>
        <w:rPr>
          <w:rFonts w:ascii="Times New Roman" w:hAnsi="Times New Roman" w:cs="Times New Roman"/>
          <w:sz w:val="24"/>
          <w:szCs w:val="24"/>
        </w:rPr>
      </w:pPr>
      <w:r w:rsidRPr="003A06BB">
        <w:rPr>
          <w:rFonts w:ascii="Times New Roman" w:hAnsi="Times New Roman" w:cs="Times New Roman"/>
          <w:sz w:val="24"/>
          <w:szCs w:val="24"/>
        </w:rPr>
        <w:t>(Metzler, 2011)</w:t>
      </w:r>
    </w:p>
    <w:p w14:paraId="5FB6AA2B" w14:textId="7D91CFD6" w:rsidR="008321D5" w:rsidRPr="003A06BB" w:rsidRDefault="000517AA" w:rsidP="000517AA">
      <w:pPr>
        <w:rPr>
          <w:rFonts w:ascii="Times New Roman" w:hAnsi="Times New Roman" w:cs="Times New Roman"/>
          <w:b/>
          <w:bCs/>
          <w:i/>
          <w:iCs/>
          <w:sz w:val="24"/>
          <w:szCs w:val="24"/>
        </w:rPr>
      </w:pPr>
      <w:r w:rsidRPr="003A06BB">
        <w:rPr>
          <w:rFonts w:ascii="Times New Roman" w:hAnsi="Times New Roman" w:cs="Times New Roman"/>
          <w:b/>
          <w:bCs/>
          <w:i/>
          <w:iCs/>
          <w:sz w:val="24"/>
          <w:szCs w:val="24"/>
        </w:rPr>
        <w:t>Formative Assessment</w:t>
      </w:r>
    </w:p>
    <w:p w14:paraId="5DDF2D6A" w14:textId="145DA950" w:rsidR="000517AA" w:rsidRPr="003A06BB" w:rsidRDefault="000517AA" w:rsidP="00CF7930">
      <w:pPr>
        <w:rPr>
          <w:rFonts w:ascii="Times New Roman" w:hAnsi="Times New Roman" w:cs="Times New Roman"/>
          <w:sz w:val="24"/>
          <w:szCs w:val="24"/>
        </w:rPr>
      </w:pPr>
      <w:r w:rsidRPr="003A06BB">
        <w:rPr>
          <w:rFonts w:ascii="Times New Roman" w:hAnsi="Times New Roman" w:cs="Times New Roman"/>
          <w:sz w:val="24"/>
          <w:szCs w:val="24"/>
        </w:rPr>
        <w:t>Formative assessment is done within a unit of work within or during multiple lessons</w:t>
      </w:r>
      <w:r w:rsidR="004F738B" w:rsidRPr="003A06BB">
        <w:rPr>
          <w:rFonts w:ascii="Times New Roman" w:hAnsi="Times New Roman" w:cs="Times New Roman"/>
          <w:sz w:val="24"/>
          <w:szCs w:val="24"/>
        </w:rPr>
        <w:t xml:space="preserve"> and can be done in many ways</w:t>
      </w:r>
      <w:r w:rsidRPr="003A06BB">
        <w:rPr>
          <w:rFonts w:ascii="Times New Roman" w:hAnsi="Times New Roman" w:cs="Times New Roman"/>
          <w:sz w:val="24"/>
          <w:szCs w:val="24"/>
        </w:rPr>
        <w:t xml:space="preserve">. </w:t>
      </w:r>
      <w:r w:rsidR="00995AC2" w:rsidRPr="003A06BB">
        <w:rPr>
          <w:rFonts w:ascii="Times New Roman" w:hAnsi="Times New Roman" w:cs="Times New Roman"/>
          <w:sz w:val="24"/>
          <w:szCs w:val="24"/>
        </w:rPr>
        <w:t xml:space="preserve">Research done by Lynn Fuchs and Douglas Fuchs (1986) found that </w:t>
      </w:r>
      <w:r w:rsidR="00F93148" w:rsidRPr="003A06BB">
        <w:rPr>
          <w:rFonts w:ascii="Times New Roman" w:hAnsi="Times New Roman" w:cs="Times New Roman"/>
          <w:sz w:val="24"/>
          <w:szCs w:val="24"/>
        </w:rPr>
        <w:t>“</w:t>
      </w:r>
      <w:r w:rsidR="00995AC2" w:rsidRPr="003A06BB">
        <w:rPr>
          <w:rFonts w:ascii="Times New Roman" w:hAnsi="Times New Roman" w:cs="Times New Roman"/>
          <w:sz w:val="24"/>
          <w:szCs w:val="24"/>
        </w:rPr>
        <w:t>regular assessment with follow-up action produced a substantial increase in student learning.</w:t>
      </w:r>
      <w:r w:rsidR="00F93148" w:rsidRPr="003A06BB">
        <w:rPr>
          <w:rFonts w:ascii="Times New Roman" w:hAnsi="Times New Roman" w:cs="Times New Roman"/>
          <w:sz w:val="24"/>
          <w:szCs w:val="24"/>
        </w:rPr>
        <w:t>”</w:t>
      </w:r>
      <w:r w:rsidR="00AC45B7" w:rsidRPr="003A06BB">
        <w:rPr>
          <w:rFonts w:ascii="Times New Roman" w:hAnsi="Times New Roman" w:cs="Times New Roman"/>
          <w:sz w:val="24"/>
          <w:szCs w:val="24"/>
        </w:rPr>
        <w:t xml:space="preserve"> Formative assessment can help all </w:t>
      </w:r>
      <w:r w:rsidR="00DB0A4C" w:rsidRPr="003A06BB">
        <w:rPr>
          <w:rFonts w:ascii="Times New Roman" w:hAnsi="Times New Roman" w:cs="Times New Roman"/>
          <w:sz w:val="24"/>
          <w:szCs w:val="24"/>
        </w:rPr>
        <w:t>pupils;</w:t>
      </w:r>
      <w:r w:rsidR="00AC45B7" w:rsidRPr="003A06BB">
        <w:rPr>
          <w:rFonts w:ascii="Times New Roman" w:hAnsi="Times New Roman" w:cs="Times New Roman"/>
          <w:sz w:val="24"/>
          <w:szCs w:val="24"/>
        </w:rPr>
        <w:t xml:space="preserve"> however, it is more successful with low achievers</w:t>
      </w:r>
      <w:r w:rsidR="00DB0A4C" w:rsidRPr="003A06BB">
        <w:rPr>
          <w:rFonts w:ascii="Times New Roman" w:hAnsi="Times New Roman" w:cs="Times New Roman"/>
          <w:sz w:val="24"/>
          <w:szCs w:val="24"/>
        </w:rPr>
        <w:t>, “</w:t>
      </w:r>
      <w:r w:rsidR="00AC45B7" w:rsidRPr="003A06BB">
        <w:rPr>
          <w:rFonts w:ascii="Times New Roman" w:hAnsi="Times New Roman" w:cs="Times New Roman"/>
          <w:sz w:val="24"/>
          <w:szCs w:val="24"/>
        </w:rPr>
        <w:t>by concentrating on specific problems with their work and giving them a clear understanding of what is wrong and how to put it right.</w:t>
      </w:r>
      <w:r w:rsidR="00DB0A4C" w:rsidRPr="003A06BB">
        <w:rPr>
          <w:rFonts w:ascii="Times New Roman" w:hAnsi="Times New Roman" w:cs="Times New Roman"/>
          <w:sz w:val="24"/>
          <w:szCs w:val="24"/>
        </w:rPr>
        <w:t>”</w:t>
      </w:r>
      <w:r w:rsidR="002C15D3" w:rsidRPr="003A06BB">
        <w:rPr>
          <w:rFonts w:ascii="Times New Roman" w:hAnsi="Times New Roman" w:cs="Times New Roman"/>
          <w:color w:val="000000"/>
          <w:sz w:val="24"/>
          <w:szCs w:val="24"/>
          <w:shd w:val="clear" w:color="auto" w:fill="FFFFFF"/>
        </w:rPr>
        <w:t xml:space="preserve"> </w:t>
      </w:r>
      <w:r w:rsidR="002C15D3" w:rsidRPr="003A06BB">
        <w:rPr>
          <w:rFonts w:ascii="Times New Roman" w:hAnsi="Times New Roman" w:cs="Times New Roman"/>
          <w:color w:val="000000"/>
          <w:sz w:val="24"/>
          <w:szCs w:val="24"/>
          <w:shd w:val="clear" w:color="auto" w:fill="FFFFFF"/>
        </w:rPr>
        <w:t>(Black and Wiliam, 2010)</w:t>
      </w:r>
      <w:r w:rsidR="005724AF" w:rsidRPr="003A06BB">
        <w:rPr>
          <w:rFonts w:ascii="Times New Roman" w:hAnsi="Times New Roman" w:cs="Times New Roman"/>
          <w:color w:val="000000"/>
          <w:sz w:val="24"/>
          <w:szCs w:val="24"/>
          <w:shd w:val="clear" w:color="auto" w:fill="FFFFFF"/>
        </w:rPr>
        <w:t>.</w:t>
      </w:r>
      <w:r w:rsidR="00DB0A4C" w:rsidRPr="003A06BB">
        <w:rPr>
          <w:rFonts w:ascii="Times New Roman" w:hAnsi="Times New Roman" w:cs="Times New Roman"/>
          <w:sz w:val="24"/>
          <w:szCs w:val="24"/>
        </w:rPr>
        <w:t xml:space="preserve"> A form of formative assessment is self-assessment</w:t>
      </w:r>
      <w:r w:rsidR="00CF7930" w:rsidRPr="003A06BB">
        <w:rPr>
          <w:rFonts w:ascii="Times New Roman" w:hAnsi="Times New Roman" w:cs="Times New Roman"/>
          <w:sz w:val="24"/>
          <w:szCs w:val="24"/>
        </w:rPr>
        <w:t xml:space="preserve"> and peer assessment</w:t>
      </w:r>
      <w:r w:rsidR="00DB0A4C" w:rsidRPr="003A06BB">
        <w:rPr>
          <w:rFonts w:ascii="Times New Roman" w:hAnsi="Times New Roman" w:cs="Times New Roman"/>
          <w:sz w:val="24"/>
          <w:szCs w:val="24"/>
        </w:rPr>
        <w:t xml:space="preserve">. </w:t>
      </w:r>
      <w:r w:rsidR="00B370A2" w:rsidRPr="003A06BB">
        <w:rPr>
          <w:rFonts w:ascii="Times New Roman" w:hAnsi="Times New Roman" w:cs="Times New Roman"/>
          <w:sz w:val="24"/>
          <w:szCs w:val="24"/>
        </w:rPr>
        <w:t xml:space="preserve">“Self-evaluation is an intrinsic aspect of reflection on one's own learning”. </w:t>
      </w:r>
      <w:r w:rsidR="00DB0A4C" w:rsidRPr="003A06BB">
        <w:rPr>
          <w:rFonts w:ascii="Times New Roman" w:hAnsi="Times New Roman" w:cs="Times New Roman"/>
          <w:sz w:val="24"/>
          <w:szCs w:val="24"/>
        </w:rPr>
        <w:t xml:space="preserve">Self-assessment </w:t>
      </w:r>
      <w:r w:rsidR="00CF7930" w:rsidRPr="003A06BB">
        <w:rPr>
          <w:rFonts w:ascii="Times New Roman" w:hAnsi="Times New Roman" w:cs="Times New Roman"/>
          <w:sz w:val="24"/>
          <w:szCs w:val="24"/>
        </w:rPr>
        <w:t>should be used within lessons so they “can understand the main purposes of their learning and thereby grasp what they need to do to achieve.”</w:t>
      </w:r>
      <w:r w:rsidR="002C15D3" w:rsidRPr="003A06BB">
        <w:rPr>
          <w:rFonts w:ascii="Times New Roman" w:hAnsi="Times New Roman" w:cs="Times New Roman"/>
          <w:color w:val="000000"/>
          <w:sz w:val="24"/>
          <w:szCs w:val="24"/>
          <w:shd w:val="clear" w:color="auto" w:fill="FFFFFF"/>
        </w:rPr>
        <w:t xml:space="preserve"> </w:t>
      </w:r>
      <w:r w:rsidR="002C15D3" w:rsidRPr="003A06BB">
        <w:rPr>
          <w:rFonts w:ascii="Times New Roman" w:hAnsi="Times New Roman" w:cs="Times New Roman"/>
          <w:color w:val="000000"/>
          <w:sz w:val="24"/>
          <w:szCs w:val="24"/>
          <w:shd w:val="clear" w:color="auto" w:fill="FFFFFF"/>
        </w:rPr>
        <w:t>(Black and Wiliam, 2010)</w:t>
      </w:r>
      <w:r w:rsidR="002C15D3" w:rsidRPr="003A06BB">
        <w:rPr>
          <w:rFonts w:ascii="Times New Roman" w:hAnsi="Times New Roman" w:cs="Times New Roman"/>
          <w:color w:val="000000"/>
          <w:sz w:val="24"/>
          <w:szCs w:val="24"/>
          <w:shd w:val="clear" w:color="auto" w:fill="FFFFFF"/>
        </w:rPr>
        <w:t xml:space="preserve">. </w:t>
      </w:r>
      <w:r w:rsidR="00CF7930" w:rsidRPr="003A06BB">
        <w:rPr>
          <w:rFonts w:ascii="Times New Roman" w:hAnsi="Times New Roman" w:cs="Times New Roman"/>
          <w:sz w:val="24"/>
          <w:szCs w:val="24"/>
        </w:rPr>
        <w:t xml:space="preserve"> Some argue that self and peer assessment isn’t a great way to assesses as the “pupils can assess themselves only when they have a sufficiently clear picture of the targets that their learning is meant to attain.”</w:t>
      </w:r>
      <w:r w:rsidR="002C15D3" w:rsidRPr="003A06BB">
        <w:rPr>
          <w:rFonts w:ascii="Times New Roman" w:hAnsi="Times New Roman" w:cs="Times New Roman"/>
          <w:color w:val="000000"/>
          <w:sz w:val="24"/>
          <w:szCs w:val="24"/>
          <w:shd w:val="clear" w:color="auto" w:fill="FFFFFF"/>
        </w:rPr>
        <w:t xml:space="preserve"> </w:t>
      </w:r>
      <w:r w:rsidR="002C15D3" w:rsidRPr="003A06BB">
        <w:rPr>
          <w:rFonts w:ascii="Times New Roman" w:hAnsi="Times New Roman" w:cs="Times New Roman"/>
          <w:color w:val="000000"/>
          <w:sz w:val="24"/>
          <w:szCs w:val="24"/>
          <w:shd w:val="clear" w:color="auto" w:fill="FFFFFF"/>
        </w:rPr>
        <w:t>(Black and Wiliam, 2010)</w:t>
      </w:r>
      <w:r w:rsidR="002C15D3" w:rsidRPr="003A06BB">
        <w:rPr>
          <w:rFonts w:ascii="Times New Roman" w:hAnsi="Times New Roman" w:cs="Times New Roman"/>
          <w:color w:val="000000"/>
          <w:sz w:val="24"/>
          <w:szCs w:val="24"/>
          <w:shd w:val="clear" w:color="auto" w:fill="FFFFFF"/>
        </w:rPr>
        <w:t xml:space="preserve">. </w:t>
      </w:r>
      <w:r w:rsidR="00CF7930" w:rsidRPr="003A06BB">
        <w:rPr>
          <w:rFonts w:ascii="Times New Roman" w:hAnsi="Times New Roman" w:cs="Times New Roman"/>
          <w:sz w:val="24"/>
          <w:szCs w:val="24"/>
        </w:rPr>
        <w:t xml:space="preserve">However, when they do have the knowledge </w:t>
      </w:r>
      <w:r w:rsidR="00D376CA" w:rsidRPr="003A06BB">
        <w:rPr>
          <w:rFonts w:ascii="Times New Roman" w:hAnsi="Times New Roman" w:cs="Times New Roman"/>
          <w:sz w:val="24"/>
          <w:szCs w:val="24"/>
        </w:rPr>
        <w:t>of targets, it’s a successful assessment tool as “pupils are generally honest and reliable in assessing both themselves and one another; they can even be too hard on themselves.”</w:t>
      </w:r>
      <w:r w:rsidR="002C15D3" w:rsidRPr="003A06BB">
        <w:rPr>
          <w:rFonts w:ascii="Times New Roman" w:hAnsi="Times New Roman" w:cs="Times New Roman"/>
          <w:color w:val="000000"/>
          <w:sz w:val="24"/>
          <w:szCs w:val="24"/>
          <w:shd w:val="clear" w:color="auto" w:fill="FFFFFF"/>
        </w:rPr>
        <w:t xml:space="preserve"> </w:t>
      </w:r>
      <w:r w:rsidR="002C15D3" w:rsidRPr="003A06BB">
        <w:rPr>
          <w:rFonts w:ascii="Times New Roman" w:hAnsi="Times New Roman" w:cs="Times New Roman"/>
          <w:color w:val="000000"/>
          <w:sz w:val="24"/>
          <w:szCs w:val="24"/>
          <w:shd w:val="clear" w:color="auto" w:fill="FFFFFF"/>
        </w:rPr>
        <w:t>(Black and Wiliam, 2010)</w:t>
      </w:r>
      <w:r w:rsidR="002C15D3" w:rsidRPr="003A06BB">
        <w:rPr>
          <w:rFonts w:ascii="Times New Roman" w:hAnsi="Times New Roman" w:cs="Times New Roman"/>
          <w:color w:val="000000"/>
          <w:sz w:val="24"/>
          <w:szCs w:val="24"/>
          <w:shd w:val="clear" w:color="auto" w:fill="FFFFFF"/>
        </w:rPr>
        <w:t>.</w:t>
      </w:r>
      <w:r w:rsidR="00D376CA" w:rsidRPr="003A06BB">
        <w:rPr>
          <w:rFonts w:ascii="Times New Roman" w:hAnsi="Times New Roman" w:cs="Times New Roman"/>
          <w:sz w:val="24"/>
          <w:szCs w:val="24"/>
        </w:rPr>
        <w:t xml:space="preserve"> Which means </w:t>
      </w:r>
      <w:r w:rsidR="0082700B" w:rsidRPr="003A06BB">
        <w:rPr>
          <w:rFonts w:ascii="Times New Roman" w:hAnsi="Times New Roman" w:cs="Times New Roman"/>
          <w:sz w:val="24"/>
          <w:szCs w:val="24"/>
        </w:rPr>
        <w:t xml:space="preserve">self and peer assessment is a </w:t>
      </w:r>
      <w:r w:rsidR="00D376CA" w:rsidRPr="003A06BB">
        <w:rPr>
          <w:rFonts w:ascii="Times New Roman" w:hAnsi="Times New Roman" w:cs="Times New Roman"/>
          <w:sz w:val="24"/>
          <w:szCs w:val="24"/>
        </w:rPr>
        <w:t>reliable and trustworthy</w:t>
      </w:r>
      <w:r w:rsidR="0082700B" w:rsidRPr="003A06BB">
        <w:rPr>
          <w:rFonts w:ascii="Times New Roman" w:hAnsi="Times New Roman" w:cs="Times New Roman"/>
          <w:sz w:val="24"/>
          <w:szCs w:val="24"/>
        </w:rPr>
        <w:t xml:space="preserve"> form of assessment</w:t>
      </w:r>
      <w:r w:rsidR="002C63AC" w:rsidRPr="003A06BB">
        <w:rPr>
          <w:rFonts w:ascii="Times New Roman" w:hAnsi="Times New Roman" w:cs="Times New Roman"/>
          <w:sz w:val="24"/>
          <w:szCs w:val="24"/>
        </w:rPr>
        <w:t xml:space="preserve"> and can help them to progress as they’ll understand the marking criteria</w:t>
      </w:r>
      <w:r w:rsidR="00D376CA" w:rsidRPr="003A06BB">
        <w:rPr>
          <w:rFonts w:ascii="Times New Roman" w:hAnsi="Times New Roman" w:cs="Times New Roman"/>
          <w:sz w:val="24"/>
          <w:szCs w:val="24"/>
        </w:rPr>
        <w:t xml:space="preserve">. </w:t>
      </w:r>
      <w:r w:rsidR="0042694B" w:rsidRPr="003A06BB">
        <w:rPr>
          <w:rFonts w:ascii="Times New Roman" w:hAnsi="Times New Roman" w:cs="Times New Roman"/>
          <w:sz w:val="24"/>
          <w:szCs w:val="24"/>
        </w:rPr>
        <w:t>Self- and peer-assessment is an intrinsic part of any programme which “aims to help students to take more responsibility for their own learning.”</w:t>
      </w:r>
      <w:r w:rsidR="002C15D3" w:rsidRPr="003A06BB">
        <w:rPr>
          <w:rFonts w:ascii="Times New Roman" w:hAnsi="Times New Roman" w:cs="Times New Roman"/>
          <w:color w:val="000000"/>
          <w:sz w:val="24"/>
          <w:szCs w:val="24"/>
          <w:shd w:val="clear" w:color="auto" w:fill="FFFFFF"/>
        </w:rPr>
        <w:t xml:space="preserve"> </w:t>
      </w:r>
      <w:r w:rsidR="002C15D3" w:rsidRPr="003A06BB">
        <w:rPr>
          <w:rFonts w:ascii="Times New Roman" w:hAnsi="Times New Roman" w:cs="Times New Roman"/>
          <w:color w:val="000000"/>
          <w:sz w:val="24"/>
          <w:szCs w:val="24"/>
          <w:shd w:val="clear" w:color="auto" w:fill="FFFFFF"/>
        </w:rPr>
        <w:t>(Black and Wiliam, 2010</w:t>
      </w:r>
      <w:r w:rsidR="002C15D3" w:rsidRPr="003A06BB">
        <w:rPr>
          <w:rFonts w:ascii="Times New Roman" w:hAnsi="Times New Roman" w:cs="Times New Roman"/>
          <w:color w:val="000000"/>
          <w:sz w:val="24"/>
          <w:szCs w:val="24"/>
          <w:shd w:val="clear" w:color="auto" w:fill="FFFFFF"/>
        </w:rPr>
        <w:t>)</w:t>
      </w:r>
      <w:r w:rsidR="0042694B" w:rsidRPr="003A06BB">
        <w:rPr>
          <w:rFonts w:ascii="Times New Roman" w:hAnsi="Times New Roman" w:cs="Times New Roman"/>
          <w:sz w:val="24"/>
          <w:szCs w:val="24"/>
        </w:rPr>
        <w:t xml:space="preserve"> </w:t>
      </w:r>
      <w:r w:rsidR="00D376CA" w:rsidRPr="003A06BB">
        <w:rPr>
          <w:rFonts w:ascii="Times New Roman" w:hAnsi="Times New Roman" w:cs="Times New Roman"/>
          <w:sz w:val="24"/>
          <w:szCs w:val="24"/>
        </w:rPr>
        <w:t xml:space="preserve">When allowing pupils to </w:t>
      </w:r>
      <w:r w:rsidR="0082700B" w:rsidRPr="003A06BB">
        <w:rPr>
          <w:rFonts w:ascii="Times New Roman" w:hAnsi="Times New Roman" w:cs="Times New Roman"/>
          <w:sz w:val="24"/>
          <w:szCs w:val="24"/>
        </w:rPr>
        <w:t>peer assess it is important to remind the pupils that the aim is to</w:t>
      </w:r>
      <w:r w:rsidR="007D4841" w:rsidRPr="003A06BB">
        <w:rPr>
          <w:rFonts w:ascii="Times New Roman" w:hAnsi="Times New Roman" w:cs="Times New Roman"/>
          <w:sz w:val="24"/>
          <w:szCs w:val="24"/>
        </w:rPr>
        <w:t xml:space="preserve"> get advice on what</w:t>
      </w:r>
      <w:r w:rsidR="0082700B" w:rsidRPr="003A06BB">
        <w:rPr>
          <w:rFonts w:ascii="Times New Roman" w:hAnsi="Times New Roman" w:cs="Times New Roman"/>
          <w:sz w:val="24"/>
          <w:szCs w:val="24"/>
        </w:rPr>
        <w:t xml:space="preserve"> he or she can do to improve, and should avoid comparisons with other pupils</w:t>
      </w:r>
      <w:r w:rsidR="007D4841" w:rsidRPr="003A06BB">
        <w:rPr>
          <w:rFonts w:ascii="Times New Roman" w:hAnsi="Times New Roman" w:cs="Times New Roman"/>
          <w:sz w:val="24"/>
          <w:szCs w:val="24"/>
        </w:rPr>
        <w:t>.</w:t>
      </w:r>
      <w:r w:rsidR="00DD546E" w:rsidRPr="003A06BB">
        <w:rPr>
          <w:rFonts w:ascii="Times New Roman" w:hAnsi="Times New Roman" w:cs="Times New Roman"/>
          <w:sz w:val="24"/>
          <w:szCs w:val="24"/>
        </w:rPr>
        <w:t xml:space="preserve"> </w:t>
      </w:r>
      <w:r w:rsidR="004F738B" w:rsidRPr="003A06BB">
        <w:rPr>
          <w:rFonts w:ascii="Times New Roman" w:hAnsi="Times New Roman" w:cs="Times New Roman"/>
          <w:sz w:val="24"/>
          <w:szCs w:val="24"/>
        </w:rPr>
        <w:t xml:space="preserve">Another way in which teachers can use formative assessment Is questioning. </w:t>
      </w:r>
      <w:r w:rsidR="00AC2248" w:rsidRPr="003A06BB">
        <w:rPr>
          <w:rFonts w:ascii="Times New Roman" w:hAnsi="Times New Roman" w:cs="Times New Roman"/>
          <w:sz w:val="24"/>
          <w:szCs w:val="24"/>
        </w:rPr>
        <w:t xml:space="preserve">Questioning helps to </w:t>
      </w:r>
      <w:r w:rsidR="00AC2248" w:rsidRPr="003A06BB">
        <w:rPr>
          <w:rFonts w:ascii="Times New Roman" w:hAnsi="Times New Roman" w:cs="Times New Roman"/>
          <w:sz w:val="24"/>
          <w:szCs w:val="24"/>
        </w:rPr>
        <w:t xml:space="preserve">aid to increasing knowledge and </w:t>
      </w:r>
      <w:r w:rsidR="00AC2248" w:rsidRPr="003A06BB">
        <w:rPr>
          <w:rFonts w:ascii="Times New Roman" w:hAnsi="Times New Roman" w:cs="Times New Roman"/>
          <w:sz w:val="24"/>
          <w:szCs w:val="24"/>
        </w:rPr>
        <w:t>i</w:t>
      </w:r>
      <w:r w:rsidR="00AC2248" w:rsidRPr="003A06BB">
        <w:rPr>
          <w:rFonts w:ascii="Times New Roman" w:hAnsi="Times New Roman" w:cs="Times New Roman"/>
          <w:sz w:val="24"/>
          <w:szCs w:val="24"/>
        </w:rPr>
        <w:t>mproving understanding.</w:t>
      </w:r>
      <w:r w:rsidR="00AC2248" w:rsidRPr="003A06BB">
        <w:rPr>
          <w:rFonts w:ascii="Times New Roman" w:hAnsi="Times New Roman" w:cs="Times New Roman"/>
          <w:sz w:val="24"/>
          <w:szCs w:val="24"/>
        </w:rPr>
        <w:t>”</w:t>
      </w:r>
      <w:r w:rsidR="002C15D3" w:rsidRPr="003A06BB">
        <w:rPr>
          <w:rFonts w:ascii="Times New Roman" w:hAnsi="Times New Roman" w:cs="Times New Roman"/>
          <w:color w:val="000000"/>
          <w:sz w:val="24"/>
          <w:szCs w:val="24"/>
          <w:shd w:val="clear" w:color="auto" w:fill="FFFFFF"/>
        </w:rPr>
        <w:t xml:space="preserve"> </w:t>
      </w:r>
      <w:r w:rsidR="002C15D3" w:rsidRPr="003A06BB">
        <w:rPr>
          <w:rFonts w:ascii="Times New Roman" w:hAnsi="Times New Roman" w:cs="Times New Roman"/>
          <w:color w:val="000000"/>
          <w:sz w:val="24"/>
          <w:szCs w:val="24"/>
          <w:shd w:val="clear" w:color="auto" w:fill="FFFFFF"/>
        </w:rPr>
        <w:t>(Black and Wiliam, 2010)</w:t>
      </w:r>
      <w:r w:rsidR="002C15D3" w:rsidRPr="003A06BB">
        <w:rPr>
          <w:rFonts w:ascii="Times New Roman" w:hAnsi="Times New Roman" w:cs="Times New Roman"/>
          <w:color w:val="000000"/>
          <w:sz w:val="24"/>
          <w:szCs w:val="24"/>
          <w:shd w:val="clear" w:color="auto" w:fill="FFFFFF"/>
        </w:rPr>
        <w:t>.</w:t>
      </w:r>
      <w:r w:rsidR="00AC2248" w:rsidRPr="003A06BB">
        <w:rPr>
          <w:rFonts w:ascii="Times New Roman" w:hAnsi="Times New Roman" w:cs="Times New Roman"/>
          <w:sz w:val="24"/>
          <w:szCs w:val="24"/>
        </w:rPr>
        <w:t xml:space="preserve"> </w:t>
      </w:r>
      <w:r w:rsidR="00F916CD" w:rsidRPr="003A06BB">
        <w:rPr>
          <w:rFonts w:ascii="Times New Roman" w:hAnsi="Times New Roman" w:cs="Times New Roman"/>
          <w:sz w:val="24"/>
          <w:szCs w:val="24"/>
        </w:rPr>
        <w:t xml:space="preserve">Questioning can often be a negative way of assessment as pupils </w:t>
      </w:r>
      <w:r w:rsidR="002C63AC" w:rsidRPr="003A06BB">
        <w:rPr>
          <w:rFonts w:ascii="Times New Roman" w:hAnsi="Times New Roman" w:cs="Times New Roman"/>
          <w:sz w:val="24"/>
          <w:szCs w:val="24"/>
        </w:rPr>
        <w:t>won’t</w:t>
      </w:r>
      <w:r w:rsidR="00F916CD" w:rsidRPr="003A06BB">
        <w:rPr>
          <w:rFonts w:ascii="Times New Roman" w:hAnsi="Times New Roman" w:cs="Times New Roman"/>
          <w:sz w:val="24"/>
          <w:szCs w:val="24"/>
        </w:rPr>
        <w:t xml:space="preserve"> think of an answer due to the short period of time they have to answer. </w:t>
      </w:r>
      <w:r w:rsidR="00631607" w:rsidRPr="003A06BB">
        <w:rPr>
          <w:rFonts w:ascii="Times New Roman" w:hAnsi="Times New Roman" w:cs="Times New Roman"/>
          <w:sz w:val="24"/>
          <w:szCs w:val="24"/>
        </w:rPr>
        <w:t>Many argue that teachers manipulate</w:t>
      </w:r>
      <w:r w:rsidR="00631607" w:rsidRPr="003A06BB">
        <w:rPr>
          <w:rFonts w:ascii="Times New Roman" w:hAnsi="Times New Roman" w:cs="Times New Roman"/>
          <w:sz w:val="24"/>
          <w:szCs w:val="24"/>
        </w:rPr>
        <w:t xml:space="preserve"> the dialogue</w:t>
      </w:r>
      <w:r w:rsidR="00631607" w:rsidRPr="003A06BB">
        <w:rPr>
          <w:rFonts w:ascii="Times New Roman" w:hAnsi="Times New Roman" w:cs="Times New Roman"/>
          <w:sz w:val="24"/>
          <w:szCs w:val="24"/>
        </w:rPr>
        <w:t xml:space="preserve"> and</w:t>
      </w:r>
      <w:r w:rsidR="00631607" w:rsidRPr="003A06BB">
        <w:rPr>
          <w:rFonts w:ascii="Times New Roman" w:hAnsi="Times New Roman" w:cs="Times New Roman"/>
          <w:sz w:val="24"/>
          <w:szCs w:val="24"/>
        </w:rPr>
        <w:t xml:space="preserve"> seals off any unusual, often thoughtful but unorthodox, attempts by pupils to work out their own answers</w:t>
      </w:r>
      <w:r w:rsidR="00631607" w:rsidRPr="003A06BB">
        <w:rPr>
          <w:rFonts w:ascii="Times New Roman" w:hAnsi="Times New Roman" w:cs="Times New Roman"/>
          <w:sz w:val="24"/>
          <w:szCs w:val="24"/>
        </w:rPr>
        <w:t>.</w:t>
      </w:r>
      <w:r w:rsidR="002C15D3" w:rsidRPr="003A06BB">
        <w:rPr>
          <w:rFonts w:ascii="Times New Roman" w:hAnsi="Times New Roman" w:cs="Times New Roman"/>
          <w:color w:val="000000"/>
          <w:sz w:val="24"/>
          <w:szCs w:val="24"/>
          <w:shd w:val="clear" w:color="auto" w:fill="FFFFFF"/>
        </w:rPr>
        <w:t xml:space="preserve"> </w:t>
      </w:r>
      <w:r w:rsidR="002C15D3" w:rsidRPr="003A06BB">
        <w:rPr>
          <w:rFonts w:ascii="Times New Roman" w:hAnsi="Times New Roman" w:cs="Times New Roman"/>
          <w:color w:val="000000"/>
          <w:sz w:val="24"/>
          <w:szCs w:val="24"/>
          <w:shd w:val="clear" w:color="auto" w:fill="FFFFFF"/>
        </w:rPr>
        <w:t>(Black and Wiliam, 2010)</w:t>
      </w:r>
      <w:r w:rsidR="002C15D3" w:rsidRPr="003A06BB">
        <w:rPr>
          <w:rFonts w:ascii="Times New Roman" w:hAnsi="Times New Roman" w:cs="Times New Roman"/>
          <w:color w:val="000000"/>
          <w:sz w:val="24"/>
          <w:szCs w:val="24"/>
          <w:shd w:val="clear" w:color="auto" w:fill="FFFFFF"/>
        </w:rPr>
        <w:t xml:space="preserve">. </w:t>
      </w:r>
      <w:r w:rsidR="00631607" w:rsidRPr="003A06BB">
        <w:rPr>
          <w:rFonts w:ascii="Times New Roman" w:hAnsi="Times New Roman" w:cs="Times New Roman"/>
          <w:sz w:val="24"/>
          <w:szCs w:val="24"/>
        </w:rPr>
        <w:t xml:space="preserve"> Instead, teachers should </w:t>
      </w:r>
      <w:r w:rsidR="00631607" w:rsidRPr="003A06BB">
        <w:rPr>
          <w:rFonts w:ascii="Times New Roman" w:hAnsi="Times New Roman" w:cs="Times New Roman"/>
          <w:sz w:val="24"/>
          <w:szCs w:val="24"/>
        </w:rPr>
        <w:t>giv</w:t>
      </w:r>
      <w:r w:rsidR="00631607" w:rsidRPr="003A06BB">
        <w:rPr>
          <w:rFonts w:ascii="Times New Roman" w:hAnsi="Times New Roman" w:cs="Times New Roman"/>
          <w:sz w:val="24"/>
          <w:szCs w:val="24"/>
        </w:rPr>
        <w:t xml:space="preserve">e </w:t>
      </w:r>
      <w:r w:rsidR="00631607" w:rsidRPr="003A06BB">
        <w:rPr>
          <w:rFonts w:ascii="Times New Roman" w:hAnsi="Times New Roman" w:cs="Times New Roman"/>
          <w:sz w:val="24"/>
          <w:szCs w:val="24"/>
        </w:rPr>
        <w:t>pupils time to respond</w:t>
      </w:r>
      <w:r w:rsidR="00631607" w:rsidRPr="003A06BB">
        <w:rPr>
          <w:rFonts w:ascii="Times New Roman" w:hAnsi="Times New Roman" w:cs="Times New Roman"/>
          <w:sz w:val="24"/>
          <w:szCs w:val="24"/>
        </w:rPr>
        <w:t xml:space="preserve">, give them time to </w:t>
      </w:r>
      <w:r w:rsidR="00631607" w:rsidRPr="003A06BB">
        <w:rPr>
          <w:rFonts w:ascii="Times New Roman" w:hAnsi="Times New Roman" w:cs="Times New Roman"/>
          <w:sz w:val="24"/>
          <w:szCs w:val="24"/>
        </w:rPr>
        <w:t>discuss their thinking in pairs or in small groups,</w:t>
      </w:r>
      <w:r w:rsidR="00631607" w:rsidRPr="003A06BB">
        <w:rPr>
          <w:rFonts w:ascii="Times New Roman" w:hAnsi="Times New Roman" w:cs="Times New Roman"/>
          <w:sz w:val="24"/>
          <w:szCs w:val="24"/>
        </w:rPr>
        <w:t xml:space="preserve"> or</w:t>
      </w:r>
      <w:r w:rsidR="00631607" w:rsidRPr="003A06BB">
        <w:rPr>
          <w:rFonts w:ascii="Times New Roman" w:hAnsi="Times New Roman" w:cs="Times New Roman"/>
          <w:sz w:val="24"/>
          <w:szCs w:val="24"/>
        </w:rPr>
        <w:t xml:space="preserve"> </w:t>
      </w:r>
      <w:r w:rsidR="00631607" w:rsidRPr="003A06BB">
        <w:rPr>
          <w:rFonts w:ascii="Times New Roman" w:hAnsi="Times New Roman" w:cs="Times New Roman"/>
          <w:sz w:val="24"/>
          <w:szCs w:val="24"/>
        </w:rPr>
        <w:t>give them a</w:t>
      </w:r>
      <w:r w:rsidR="00631607" w:rsidRPr="003A06BB">
        <w:rPr>
          <w:rFonts w:ascii="Times New Roman" w:hAnsi="Times New Roman" w:cs="Times New Roman"/>
          <w:sz w:val="24"/>
          <w:szCs w:val="24"/>
        </w:rPr>
        <w:t xml:space="preserve"> choice between different possible answers and asking them to vote on the options</w:t>
      </w:r>
      <w:r w:rsidR="00631607" w:rsidRPr="003A06BB">
        <w:rPr>
          <w:rFonts w:ascii="Times New Roman" w:hAnsi="Times New Roman" w:cs="Times New Roman"/>
          <w:sz w:val="24"/>
          <w:szCs w:val="24"/>
        </w:rPr>
        <w:t xml:space="preserve">. When questioning is done in this way, </w:t>
      </w:r>
      <w:r w:rsidR="00AC2248" w:rsidRPr="003A06BB">
        <w:rPr>
          <w:rFonts w:ascii="Times New Roman" w:hAnsi="Times New Roman" w:cs="Times New Roman"/>
          <w:sz w:val="24"/>
          <w:szCs w:val="24"/>
        </w:rPr>
        <w:t>Paul Black and Dylan Wil</w:t>
      </w:r>
      <w:r w:rsidR="00AC2248" w:rsidRPr="003A06BB">
        <w:rPr>
          <w:rFonts w:ascii="Times New Roman" w:hAnsi="Times New Roman" w:cs="Times New Roman"/>
          <w:sz w:val="24"/>
          <w:szCs w:val="24"/>
        </w:rPr>
        <w:t>l</w:t>
      </w:r>
      <w:r w:rsidR="00AC2248" w:rsidRPr="003A06BB">
        <w:rPr>
          <w:rFonts w:ascii="Times New Roman" w:hAnsi="Times New Roman" w:cs="Times New Roman"/>
          <w:sz w:val="24"/>
          <w:szCs w:val="24"/>
        </w:rPr>
        <w:t>iam</w:t>
      </w:r>
      <w:r w:rsidR="00AC2248" w:rsidRPr="003A06BB">
        <w:rPr>
          <w:rFonts w:ascii="Times New Roman" w:hAnsi="Times New Roman" w:cs="Times New Roman"/>
          <w:sz w:val="24"/>
          <w:szCs w:val="24"/>
        </w:rPr>
        <w:t xml:space="preserve"> </w:t>
      </w:r>
      <w:r w:rsidR="002C15D3" w:rsidRPr="003A06BB">
        <w:rPr>
          <w:rFonts w:ascii="Times New Roman" w:hAnsi="Times New Roman" w:cs="Times New Roman"/>
          <w:sz w:val="24"/>
          <w:szCs w:val="24"/>
        </w:rPr>
        <w:t xml:space="preserve">(2010) </w:t>
      </w:r>
      <w:r w:rsidR="00AC2248" w:rsidRPr="003A06BB">
        <w:rPr>
          <w:rFonts w:ascii="Times New Roman" w:hAnsi="Times New Roman" w:cs="Times New Roman"/>
          <w:sz w:val="24"/>
          <w:szCs w:val="24"/>
        </w:rPr>
        <w:t xml:space="preserve">describe it as a “productive” as it can be done at any time, and doesn’t take up much time of the lesson. </w:t>
      </w:r>
    </w:p>
    <w:p w14:paraId="49AB3433" w14:textId="5DA232F3" w:rsidR="00D870F8" w:rsidRPr="003A06BB" w:rsidRDefault="00D870F8" w:rsidP="00CF7930">
      <w:pPr>
        <w:rPr>
          <w:rFonts w:ascii="Times New Roman" w:hAnsi="Times New Roman" w:cs="Times New Roman"/>
          <w:b/>
          <w:bCs/>
          <w:i/>
          <w:iCs/>
          <w:sz w:val="24"/>
          <w:szCs w:val="24"/>
        </w:rPr>
      </w:pPr>
      <w:r w:rsidRPr="003A06BB">
        <w:rPr>
          <w:rFonts w:ascii="Times New Roman" w:hAnsi="Times New Roman" w:cs="Times New Roman"/>
          <w:b/>
          <w:bCs/>
          <w:i/>
          <w:iCs/>
          <w:sz w:val="24"/>
          <w:szCs w:val="24"/>
        </w:rPr>
        <w:t>Summative Assessment</w:t>
      </w:r>
      <w:r w:rsidR="00E4424E" w:rsidRPr="003A06BB">
        <w:rPr>
          <w:rFonts w:ascii="Times New Roman" w:hAnsi="Times New Roman" w:cs="Times New Roman"/>
          <w:b/>
          <w:bCs/>
          <w:i/>
          <w:iCs/>
          <w:sz w:val="24"/>
          <w:szCs w:val="24"/>
        </w:rPr>
        <w:t>.</w:t>
      </w:r>
    </w:p>
    <w:p w14:paraId="67ED900B" w14:textId="6D92F5A9" w:rsidR="008321D5" w:rsidRPr="003A06BB" w:rsidRDefault="00A33582">
      <w:pPr>
        <w:rPr>
          <w:rFonts w:ascii="Times New Roman" w:hAnsi="Times New Roman" w:cs="Times New Roman"/>
          <w:sz w:val="24"/>
          <w:szCs w:val="24"/>
        </w:rPr>
      </w:pPr>
      <w:r w:rsidRPr="003A06BB">
        <w:rPr>
          <w:rFonts w:ascii="Times New Roman" w:hAnsi="Times New Roman" w:cs="Times New Roman"/>
          <w:sz w:val="24"/>
          <w:szCs w:val="24"/>
        </w:rPr>
        <w:lastRenderedPageBreak/>
        <w:t xml:space="preserve">Summative Assessment </w:t>
      </w:r>
      <w:r w:rsidR="00EE6FF6" w:rsidRPr="003A06BB">
        <w:rPr>
          <w:rFonts w:ascii="Times New Roman" w:hAnsi="Times New Roman" w:cs="Times New Roman"/>
          <w:sz w:val="24"/>
          <w:szCs w:val="24"/>
        </w:rPr>
        <w:t>is a type of assessment “</w:t>
      </w:r>
      <w:r w:rsidR="00EE6FF6" w:rsidRPr="003A06BB">
        <w:rPr>
          <w:rFonts w:ascii="Times New Roman" w:hAnsi="Times New Roman" w:cs="Times New Roman"/>
          <w:sz w:val="24"/>
          <w:szCs w:val="24"/>
        </w:rPr>
        <w:t>that intend</w:t>
      </w:r>
      <w:r w:rsidR="00EE6FF6" w:rsidRPr="003A06BB">
        <w:rPr>
          <w:rFonts w:ascii="Times New Roman" w:hAnsi="Times New Roman" w:cs="Times New Roman"/>
          <w:sz w:val="24"/>
          <w:szCs w:val="24"/>
        </w:rPr>
        <w:t>s</w:t>
      </w:r>
      <w:r w:rsidR="00EE6FF6" w:rsidRPr="003A06BB">
        <w:rPr>
          <w:rFonts w:ascii="Times New Roman" w:hAnsi="Times New Roman" w:cs="Times New Roman"/>
          <w:sz w:val="24"/>
          <w:szCs w:val="24"/>
        </w:rPr>
        <w:t xml:space="preserve"> to capture what a student has learned, or the quality of the learning, and judge performance against some standards” (National Research Council</w:t>
      </w:r>
      <w:r w:rsidR="004B3B25" w:rsidRPr="003A06BB">
        <w:rPr>
          <w:rFonts w:ascii="Times New Roman" w:hAnsi="Times New Roman" w:cs="Times New Roman"/>
          <w:sz w:val="24"/>
          <w:szCs w:val="24"/>
        </w:rPr>
        <w:t>, 200</w:t>
      </w:r>
      <w:r w:rsidR="00B953AF" w:rsidRPr="003A06BB">
        <w:rPr>
          <w:rFonts w:ascii="Times New Roman" w:hAnsi="Times New Roman" w:cs="Times New Roman"/>
          <w:sz w:val="24"/>
          <w:szCs w:val="24"/>
        </w:rPr>
        <w:t>2</w:t>
      </w:r>
      <w:r w:rsidR="00EE6FF6" w:rsidRPr="003A06BB">
        <w:rPr>
          <w:rFonts w:ascii="Times New Roman" w:hAnsi="Times New Roman" w:cs="Times New Roman"/>
          <w:sz w:val="24"/>
          <w:szCs w:val="24"/>
        </w:rPr>
        <w:t>).</w:t>
      </w:r>
      <w:r w:rsidR="00EE6FF6" w:rsidRPr="003A06BB">
        <w:rPr>
          <w:rFonts w:ascii="Times New Roman" w:hAnsi="Times New Roman" w:cs="Times New Roman"/>
          <w:sz w:val="24"/>
          <w:szCs w:val="24"/>
        </w:rPr>
        <w:t xml:space="preserve"> Summative Assessment usually occurs at the end of the school year and is always nearly graded. S</w:t>
      </w:r>
      <w:r w:rsidR="00EE6FF6" w:rsidRPr="003A06BB">
        <w:rPr>
          <w:rFonts w:ascii="Times New Roman" w:hAnsi="Times New Roman" w:cs="Times New Roman"/>
          <w:sz w:val="24"/>
          <w:szCs w:val="24"/>
        </w:rPr>
        <w:t xml:space="preserve">ummative assessments </w:t>
      </w:r>
      <w:r w:rsidR="004B3B25" w:rsidRPr="003A06BB">
        <w:rPr>
          <w:rFonts w:ascii="Times New Roman" w:hAnsi="Times New Roman" w:cs="Times New Roman"/>
          <w:sz w:val="24"/>
          <w:szCs w:val="24"/>
        </w:rPr>
        <w:t>give</w:t>
      </w:r>
      <w:r w:rsidR="00EE6FF6" w:rsidRPr="003A06BB">
        <w:rPr>
          <w:rFonts w:ascii="Times New Roman" w:hAnsi="Times New Roman" w:cs="Times New Roman"/>
          <w:sz w:val="24"/>
          <w:szCs w:val="24"/>
        </w:rPr>
        <w:t xml:space="preserve"> the</w:t>
      </w:r>
      <w:r w:rsidR="00EE6FF6" w:rsidRPr="003A06BB">
        <w:rPr>
          <w:rFonts w:ascii="Times New Roman" w:hAnsi="Times New Roman" w:cs="Times New Roman"/>
          <w:sz w:val="24"/>
          <w:szCs w:val="24"/>
        </w:rPr>
        <w:t xml:space="preserve"> students the chance to demonstrate their </w:t>
      </w:r>
      <w:r w:rsidR="00EE6FF6" w:rsidRPr="003A06BB">
        <w:rPr>
          <w:rFonts w:ascii="Times New Roman" w:hAnsi="Times New Roman" w:cs="Times New Roman"/>
          <w:sz w:val="24"/>
          <w:szCs w:val="24"/>
        </w:rPr>
        <w:t xml:space="preserve">knowledge and </w:t>
      </w:r>
      <w:r w:rsidR="00EE6FF6" w:rsidRPr="003A06BB">
        <w:rPr>
          <w:rFonts w:ascii="Times New Roman" w:hAnsi="Times New Roman" w:cs="Times New Roman"/>
          <w:sz w:val="24"/>
          <w:szCs w:val="24"/>
        </w:rPr>
        <w:t xml:space="preserve">understanding, but also give students the opportunity to </w:t>
      </w:r>
      <w:r w:rsidR="00EE6FF6" w:rsidRPr="003A06BB">
        <w:rPr>
          <w:rFonts w:ascii="Times New Roman" w:hAnsi="Times New Roman" w:cs="Times New Roman"/>
          <w:sz w:val="24"/>
          <w:szCs w:val="24"/>
        </w:rPr>
        <w:t>“</w:t>
      </w:r>
      <w:r w:rsidR="00EE6FF6" w:rsidRPr="003A06BB">
        <w:rPr>
          <w:rFonts w:ascii="Times New Roman" w:hAnsi="Times New Roman" w:cs="Times New Roman"/>
          <w:sz w:val="24"/>
          <w:szCs w:val="24"/>
        </w:rPr>
        <w:t>think critically as they apply their understanding under novel conditions to solve new problems or to explain novel phenomena</w:t>
      </w:r>
      <w:r w:rsidR="00EE6FF6" w:rsidRPr="003A06BB">
        <w:rPr>
          <w:rFonts w:ascii="Times New Roman" w:hAnsi="Times New Roman" w:cs="Times New Roman"/>
          <w:sz w:val="24"/>
          <w:szCs w:val="24"/>
        </w:rPr>
        <w:t xml:space="preserve">.” </w:t>
      </w:r>
      <w:r w:rsidR="00EE6FF6" w:rsidRPr="003A06BB">
        <w:rPr>
          <w:rFonts w:ascii="Times New Roman" w:hAnsi="Times New Roman" w:cs="Times New Roman"/>
          <w:sz w:val="24"/>
          <w:szCs w:val="24"/>
        </w:rPr>
        <w:t>(National Research Council, 2001).</w:t>
      </w:r>
      <w:r w:rsidR="00EE6FF6" w:rsidRPr="003A06BB">
        <w:rPr>
          <w:rFonts w:ascii="Times New Roman" w:hAnsi="Times New Roman" w:cs="Times New Roman"/>
          <w:sz w:val="24"/>
          <w:szCs w:val="24"/>
        </w:rPr>
        <w:t xml:space="preserve"> The most common form of summative assessment is testing. </w:t>
      </w:r>
      <w:r w:rsidR="004B3B25" w:rsidRPr="003A06BB">
        <w:rPr>
          <w:rFonts w:ascii="Times New Roman" w:hAnsi="Times New Roman" w:cs="Times New Roman"/>
          <w:sz w:val="24"/>
          <w:szCs w:val="24"/>
        </w:rPr>
        <w:t xml:space="preserve">Within a PE setting this can also include </w:t>
      </w:r>
      <w:r w:rsidR="004B3B25" w:rsidRPr="003A06BB">
        <w:rPr>
          <w:rFonts w:ascii="Times New Roman" w:hAnsi="Times New Roman" w:cs="Times New Roman"/>
          <w:sz w:val="24"/>
          <w:szCs w:val="24"/>
        </w:rPr>
        <w:t>any activity that provides an opportunity for students to demonstrate their learning or knowledge</w:t>
      </w:r>
      <w:r w:rsidR="004B3B25" w:rsidRPr="003A06BB">
        <w:rPr>
          <w:rFonts w:ascii="Times New Roman" w:hAnsi="Times New Roman" w:cs="Times New Roman"/>
          <w:sz w:val="24"/>
          <w:szCs w:val="24"/>
        </w:rPr>
        <w:t xml:space="preserve">. </w:t>
      </w:r>
      <w:r w:rsidR="00035CD3" w:rsidRPr="003A06BB">
        <w:rPr>
          <w:rFonts w:ascii="Times New Roman" w:hAnsi="Times New Roman" w:cs="Times New Roman"/>
          <w:sz w:val="24"/>
          <w:szCs w:val="24"/>
        </w:rPr>
        <w:t xml:space="preserve">Performance-based assessments are considered one of the best forms of assessment </w:t>
      </w:r>
      <w:r w:rsidR="00035CD3" w:rsidRPr="003A06BB">
        <w:rPr>
          <w:rFonts w:ascii="Times New Roman" w:hAnsi="Times New Roman" w:cs="Times New Roman"/>
          <w:sz w:val="24"/>
          <w:szCs w:val="24"/>
        </w:rPr>
        <w:t>as</w:t>
      </w:r>
      <w:r w:rsidR="00035CD3" w:rsidRPr="003A06BB">
        <w:rPr>
          <w:rFonts w:ascii="Times New Roman" w:hAnsi="Times New Roman" w:cs="Times New Roman"/>
          <w:sz w:val="24"/>
          <w:szCs w:val="24"/>
        </w:rPr>
        <w:t xml:space="preserve"> </w:t>
      </w:r>
      <w:r w:rsidR="00035CD3" w:rsidRPr="003A06BB">
        <w:rPr>
          <w:rFonts w:ascii="Times New Roman" w:hAnsi="Times New Roman" w:cs="Times New Roman"/>
          <w:sz w:val="24"/>
          <w:szCs w:val="24"/>
        </w:rPr>
        <w:t>“</w:t>
      </w:r>
      <w:r w:rsidR="00035CD3" w:rsidRPr="003A06BB">
        <w:rPr>
          <w:rFonts w:ascii="Times New Roman" w:hAnsi="Times New Roman" w:cs="Times New Roman"/>
          <w:sz w:val="24"/>
          <w:szCs w:val="24"/>
        </w:rPr>
        <w:t>they require students to demonstrate their knowledge instead of simply parroting back memorized facts</w:t>
      </w:r>
      <w:r w:rsidR="00035CD3" w:rsidRPr="003A06BB">
        <w:rPr>
          <w:rFonts w:ascii="Times New Roman" w:hAnsi="Times New Roman" w:cs="Times New Roman"/>
          <w:sz w:val="24"/>
          <w:szCs w:val="24"/>
        </w:rPr>
        <w:t xml:space="preserve">.” </w:t>
      </w:r>
      <w:r w:rsidR="00035CD3" w:rsidRPr="003A06BB">
        <w:rPr>
          <w:rFonts w:ascii="Times New Roman" w:hAnsi="Times New Roman" w:cs="Times New Roman"/>
          <w:sz w:val="24"/>
          <w:szCs w:val="24"/>
        </w:rPr>
        <w:t xml:space="preserve">(McTighe &amp; Ferrara, 1998). </w:t>
      </w:r>
      <w:r w:rsidR="004B3B25" w:rsidRPr="003A06BB">
        <w:rPr>
          <w:rFonts w:ascii="Times New Roman" w:hAnsi="Times New Roman" w:cs="Times New Roman"/>
          <w:sz w:val="24"/>
          <w:szCs w:val="24"/>
        </w:rPr>
        <w:t xml:space="preserve"> </w:t>
      </w:r>
    </w:p>
    <w:p w14:paraId="046C740A" w14:textId="0F5CF6D1" w:rsidR="002C1956" w:rsidRPr="003A06BB" w:rsidRDefault="002C1956">
      <w:pPr>
        <w:rPr>
          <w:rFonts w:ascii="Times New Roman" w:hAnsi="Times New Roman" w:cs="Times New Roman"/>
          <w:sz w:val="24"/>
          <w:szCs w:val="24"/>
        </w:rPr>
      </w:pPr>
    </w:p>
    <w:p w14:paraId="7C7567E5" w14:textId="3F1FB055" w:rsidR="003A06BB" w:rsidRPr="003A06BB" w:rsidRDefault="003A06BB">
      <w:pPr>
        <w:rPr>
          <w:rFonts w:ascii="Times New Roman" w:hAnsi="Times New Roman" w:cs="Times New Roman"/>
          <w:sz w:val="24"/>
          <w:szCs w:val="24"/>
        </w:rPr>
      </w:pPr>
    </w:p>
    <w:p w14:paraId="3DBC7556" w14:textId="01EE3086" w:rsidR="003A06BB" w:rsidRPr="003A06BB" w:rsidRDefault="003A06BB">
      <w:pPr>
        <w:rPr>
          <w:rFonts w:ascii="Times New Roman" w:hAnsi="Times New Roman" w:cs="Times New Roman"/>
          <w:sz w:val="24"/>
          <w:szCs w:val="24"/>
        </w:rPr>
      </w:pPr>
    </w:p>
    <w:p w14:paraId="29C834B6" w14:textId="009AEE29" w:rsidR="003A06BB" w:rsidRPr="003A06BB" w:rsidRDefault="003A06BB">
      <w:pPr>
        <w:rPr>
          <w:rFonts w:ascii="Times New Roman" w:hAnsi="Times New Roman" w:cs="Times New Roman"/>
          <w:sz w:val="24"/>
          <w:szCs w:val="24"/>
        </w:rPr>
      </w:pPr>
    </w:p>
    <w:p w14:paraId="52AF3C50" w14:textId="27A9A35B" w:rsidR="003A06BB" w:rsidRPr="003A06BB" w:rsidRDefault="003A06BB">
      <w:pPr>
        <w:rPr>
          <w:rFonts w:ascii="Times New Roman" w:hAnsi="Times New Roman" w:cs="Times New Roman"/>
          <w:sz w:val="24"/>
          <w:szCs w:val="24"/>
        </w:rPr>
      </w:pPr>
    </w:p>
    <w:p w14:paraId="31EC9447" w14:textId="5C0146CD" w:rsidR="003A06BB" w:rsidRPr="003A06BB" w:rsidRDefault="003A06BB">
      <w:pPr>
        <w:rPr>
          <w:rFonts w:ascii="Times New Roman" w:hAnsi="Times New Roman" w:cs="Times New Roman"/>
          <w:sz w:val="24"/>
          <w:szCs w:val="24"/>
        </w:rPr>
      </w:pPr>
    </w:p>
    <w:p w14:paraId="38060C9A" w14:textId="5B1E3986" w:rsidR="003A06BB" w:rsidRPr="003A06BB" w:rsidRDefault="003A06BB">
      <w:pPr>
        <w:rPr>
          <w:rFonts w:ascii="Times New Roman" w:hAnsi="Times New Roman" w:cs="Times New Roman"/>
          <w:sz w:val="24"/>
          <w:szCs w:val="24"/>
        </w:rPr>
      </w:pPr>
    </w:p>
    <w:p w14:paraId="3191B1C2" w14:textId="3D5D1E6B" w:rsidR="003A06BB" w:rsidRPr="003A06BB" w:rsidRDefault="003A06BB">
      <w:pPr>
        <w:rPr>
          <w:rFonts w:ascii="Times New Roman" w:hAnsi="Times New Roman" w:cs="Times New Roman"/>
          <w:sz w:val="24"/>
          <w:szCs w:val="24"/>
        </w:rPr>
      </w:pPr>
    </w:p>
    <w:p w14:paraId="3864B887" w14:textId="0B07DBBA" w:rsidR="003A06BB" w:rsidRPr="003A06BB" w:rsidRDefault="003A06BB">
      <w:pPr>
        <w:rPr>
          <w:rFonts w:ascii="Times New Roman" w:hAnsi="Times New Roman" w:cs="Times New Roman"/>
          <w:sz w:val="24"/>
          <w:szCs w:val="24"/>
        </w:rPr>
      </w:pPr>
    </w:p>
    <w:p w14:paraId="05CA60A9" w14:textId="3FEAE6F2" w:rsidR="003A06BB" w:rsidRPr="003A06BB" w:rsidRDefault="003A06BB">
      <w:pPr>
        <w:rPr>
          <w:rFonts w:ascii="Times New Roman" w:hAnsi="Times New Roman" w:cs="Times New Roman"/>
          <w:sz w:val="24"/>
          <w:szCs w:val="24"/>
        </w:rPr>
      </w:pPr>
    </w:p>
    <w:p w14:paraId="31ED6BE9" w14:textId="77777777" w:rsidR="003A06BB" w:rsidRDefault="003A06BB" w:rsidP="003A06BB">
      <w:pPr>
        <w:rPr>
          <w:rFonts w:ascii="Times New Roman" w:hAnsi="Times New Roman" w:cs="Times New Roman"/>
          <w:b/>
          <w:bCs/>
          <w:sz w:val="24"/>
          <w:szCs w:val="24"/>
          <w:u w:val="single"/>
        </w:rPr>
      </w:pPr>
    </w:p>
    <w:p w14:paraId="5FC382B4" w14:textId="77777777" w:rsidR="003A06BB" w:rsidRDefault="003A06BB" w:rsidP="003A06BB">
      <w:pPr>
        <w:rPr>
          <w:rFonts w:ascii="Times New Roman" w:hAnsi="Times New Roman" w:cs="Times New Roman"/>
          <w:b/>
          <w:bCs/>
          <w:sz w:val="24"/>
          <w:szCs w:val="24"/>
          <w:u w:val="single"/>
        </w:rPr>
      </w:pPr>
    </w:p>
    <w:p w14:paraId="6B70B307" w14:textId="77777777" w:rsidR="003A06BB" w:rsidRDefault="003A06BB" w:rsidP="003A06BB">
      <w:pPr>
        <w:rPr>
          <w:rFonts w:ascii="Times New Roman" w:hAnsi="Times New Roman" w:cs="Times New Roman"/>
          <w:b/>
          <w:bCs/>
          <w:sz w:val="24"/>
          <w:szCs w:val="24"/>
          <w:u w:val="single"/>
        </w:rPr>
      </w:pPr>
    </w:p>
    <w:p w14:paraId="21089FA3" w14:textId="77777777" w:rsidR="003A06BB" w:rsidRDefault="003A06BB" w:rsidP="003A06BB">
      <w:pPr>
        <w:rPr>
          <w:rFonts w:ascii="Times New Roman" w:hAnsi="Times New Roman" w:cs="Times New Roman"/>
          <w:b/>
          <w:bCs/>
          <w:sz w:val="24"/>
          <w:szCs w:val="24"/>
          <w:u w:val="single"/>
        </w:rPr>
      </w:pPr>
    </w:p>
    <w:p w14:paraId="6AD91475" w14:textId="77777777" w:rsidR="003A06BB" w:rsidRDefault="003A06BB" w:rsidP="003A06BB">
      <w:pPr>
        <w:rPr>
          <w:rFonts w:ascii="Times New Roman" w:hAnsi="Times New Roman" w:cs="Times New Roman"/>
          <w:b/>
          <w:bCs/>
          <w:sz w:val="24"/>
          <w:szCs w:val="24"/>
          <w:u w:val="single"/>
        </w:rPr>
      </w:pPr>
    </w:p>
    <w:p w14:paraId="11732FC7" w14:textId="77777777" w:rsidR="003A06BB" w:rsidRDefault="003A06BB" w:rsidP="003A06BB">
      <w:pPr>
        <w:rPr>
          <w:rFonts w:ascii="Times New Roman" w:hAnsi="Times New Roman" w:cs="Times New Roman"/>
          <w:b/>
          <w:bCs/>
          <w:sz w:val="24"/>
          <w:szCs w:val="24"/>
          <w:u w:val="single"/>
        </w:rPr>
      </w:pPr>
    </w:p>
    <w:p w14:paraId="18832379" w14:textId="77777777" w:rsidR="003A06BB" w:rsidRDefault="003A06BB" w:rsidP="003A06BB">
      <w:pPr>
        <w:rPr>
          <w:rFonts w:ascii="Times New Roman" w:hAnsi="Times New Roman" w:cs="Times New Roman"/>
          <w:b/>
          <w:bCs/>
          <w:sz w:val="24"/>
          <w:szCs w:val="24"/>
          <w:u w:val="single"/>
        </w:rPr>
      </w:pPr>
    </w:p>
    <w:p w14:paraId="36F5A1E7" w14:textId="77777777" w:rsidR="003A06BB" w:rsidRDefault="003A06BB" w:rsidP="003A06BB">
      <w:pPr>
        <w:rPr>
          <w:rFonts w:ascii="Times New Roman" w:hAnsi="Times New Roman" w:cs="Times New Roman"/>
          <w:b/>
          <w:bCs/>
          <w:sz w:val="24"/>
          <w:szCs w:val="24"/>
          <w:u w:val="single"/>
        </w:rPr>
      </w:pPr>
    </w:p>
    <w:p w14:paraId="20A8B7BE" w14:textId="77777777" w:rsidR="003A06BB" w:rsidRDefault="003A06BB" w:rsidP="003A06BB">
      <w:pPr>
        <w:rPr>
          <w:rFonts w:ascii="Times New Roman" w:hAnsi="Times New Roman" w:cs="Times New Roman"/>
          <w:b/>
          <w:bCs/>
          <w:sz w:val="24"/>
          <w:szCs w:val="24"/>
          <w:u w:val="single"/>
        </w:rPr>
      </w:pPr>
    </w:p>
    <w:p w14:paraId="552C48C5" w14:textId="77777777" w:rsidR="003A06BB" w:rsidRDefault="003A06BB" w:rsidP="003A06BB">
      <w:pPr>
        <w:rPr>
          <w:rFonts w:ascii="Times New Roman" w:hAnsi="Times New Roman" w:cs="Times New Roman"/>
          <w:b/>
          <w:bCs/>
          <w:sz w:val="24"/>
          <w:szCs w:val="24"/>
          <w:u w:val="single"/>
        </w:rPr>
      </w:pPr>
    </w:p>
    <w:p w14:paraId="0EE8D70A" w14:textId="77777777" w:rsidR="003A06BB" w:rsidRDefault="003A06BB" w:rsidP="003A06BB">
      <w:pPr>
        <w:rPr>
          <w:rFonts w:ascii="Times New Roman" w:hAnsi="Times New Roman" w:cs="Times New Roman"/>
          <w:b/>
          <w:bCs/>
          <w:sz w:val="24"/>
          <w:szCs w:val="24"/>
          <w:u w:val="single"/>
        </w:rPr>
      </w:pPr>
    </w:p>
    <w:p w14:paraId="226F94A3" w14:textId="77777777" w:rsidR="003A06BB" w:rsidRDefault="003A06BB" w:rsidP="003A06BB">
      <w:pPr>
        <w:rPr>
          <w:rFonts w:ascii="Times New Roman" w:hAnsi="Times New Roman" w:cs="Times New Roman"/>
          <w:b/>
          <w:bCs/>
          <w:sz w:val="24"/>
          <w:szCs w:val="24"/>
          <w:u w:val="single"/>
        </w:rPr>
      </w:pPr>
    </w:p>
    <w:p w14:paraId="520E101C" w14:textId="458BE226" w:rsidR="003A06BB" w:rsidRPr="003A06BB" w:rsidRDefault="003A06BB" w:rsidP="003A06BB">
      <w:pPr>
        <w:rPr>
          <w:rFonts w:ascii="Times New Roman" w:hAnsi="Times New Roman" w:cs="Times New Roman"/>
          <w:b/>
          <w:bCs/>
          <w:sz w:val="24"/>
          <w:szCs w:val="24"/>
          <w:u w:val="single"/>
        </w:rPr>
      </w:pPr>
      <w:r w:rsidRPr="003A06BB">
        <w:rPr>
          <w:rFonts w:ascii="Times New Roman" w:hAnsi="Times New Roman" w:cs="Times New Roman"/>
          <w:b/>
          <w:bCs/>
          <w:sz w:val="24"/>
          <w:szCs w:val="24"/>
          <w:u w:val="single"/>
        </w:rPr>
        <w:lastRenderedPageBreak/>
        <w:t>Reference List</w:t>
      </w:r>
    </w:p>
    <w:p w14:paraId="008CD07A" w14:textId="77777777" w:rsidR="003A06BB" w:rsidRPr="003A06BB" w:rsidRDefault="003A06BB" w:rsidP="003A06BB">
      <w:pPr>
        <w:rPr>
          <w:rFonts w:ascii="Times New Roman" w:hAnsi="Times New Roman" w:cs="Times New Roman"/>
          <w:sz w:val="24"/>
          <w:szCs w:val="24"/>
        </w:rPr>
      </w:pPr>
      <w:r w:rsidRPr="003A06BB">
        <w:rPr>
          <w:rFonts w:ascii="Times New Roman" w:hAnsi="Times New Roman" w:cs="Times New Roman"/>
          <w:sz w:val="24"/>
          <w:szCs w:val="24"/>
        </w:rPr>
        <w:t>Bailey R.P. 2005a. Evaluating the relationship between physical education, sport and social inclusion. Education Review 57, no. 1: 71–90.</w:t>
      </w:r>
    </w:p>
    <w:p w14:paraId="352684AE" w14:textId="77777777" w:rsidR="003A06BB" w:rsidRPr="003A06BB" w:rsidRDefault="003A06BB" w:rsidP="003A06BB">
      <w:pPr>
        <w:rPr>
          <w:rFonts w:ascii="Times New Roman" w:hAnsi="Times New Roman" w:cs="Times New Roman"/>
          <w:color w:val="000000"/>
          <w:sz w:val="24"/>
          <w:szCs w:val="24"/>
          <w:shd w:val="clear" w:color="auto" w:fill="FFFFFF"/>
        </w:rPr>
      </w:pPr>
      <w:r w:rsidRPr="003A06BB">
        <w:rPr>
          <w:rFonts w:ascii="Times New Roman" w:hAnsi="Times New Roman" w:cs="Times New Roman"/>
          <w:color w:val="000000"/>
          <w:sz w:val="24"/>
          <w:szCs w:val="24"/>
          <w:shd w:val="clear" w:color="auto" w:fill="FFFFFF"/>
        </w:rPr>
        <w:t>Bailey, R., Armour, K., Kirk, D., Jess, M., Pickup, I., Sandford, R. and BERA Physical Education and Sport P, 2009. The educational benefits claimed for physical education and school sport: an academic review. </w:t>
      </w:r>
      <w:r w:rsidRPr="003A06BB">
        <w:rPr>
          <w:rFonts w:ascii="Times New Roman" w:hAnsi="Times New Roman" w:cs="Times New Roman"/>
          <w:i/>
          <w:iCs/>
          <w:color w:val="000000"/>
          <w:sz w:val="24"/>
          <w:szCs w:val="24"/>
          <w:shd w:val="clear" w:color="auto" w:fill="FFFFFF"/>
        </w:rPr>
        <w:t>Research Papers in Education</w:t>
      </w:r>
      <w:r w:rsidRPr="003A06BB">
        <w:rPr>
          <w:rFonts w:ascii="Times New Roman" w:hAnsi="Times New Roman" w:cs="Times New Roman"/>
          <w:color w:val="000000"/>
          <w:sz w:val="24"/>
          <w:szCs w:val="24"/>
          <w:shd w:val="clear" w:color="auto" w:fill="FFFFFF"/>
        </w:rPr>
        <w:t>, 24(1), pp.1-27.</w:t>
      </w:r>
    </w:p>
    <w:p w14:paraId="21BCCF12" w14:textId="77777777" w:rsidR="003A06BB" w:rsidRPr="003A06BB" w:rsidRDefault="003A06BB" w:rsidP="003A06BB">
      <w:pPr>
        <w:rPr>
          <w:rFonts w:ascii="Times New Roman" w:hAnsi="Times New Roman" w:cs="Times New Roman"/>
          <w:sz w:val="24"/>
          <w:szCs w:val="24"/>
        </w:rPr>
      </w:pPr>
      <w:r w:rsidRPr="003A06BB">
        <w:rPr>
          <w:rFonts w:ascii="Times New Roman" w:hAnsi="Times New Roman" w:cs="Times New Roman"/>
          <w:sz w:val="24"/>
          <w:szCs w:val="24"/>
        </w:rPr>
        <w:t>Barnett, L. M., Van Beurden, E., Morgan, P. J., Brooks, L. O., &amp; Beard, J. R. (2008). Does childhood motor skill proficiency predict adolescent fitness? Medicine &amp; Science in Sports &amp; Exercise, 40, 2137–2144.</w:t>
      </w:r>
    </w:p>
    <w:p w14:paraId="6360ABEF" w14:textId="77777777" w:rsidR="003A06BB" w:rsidRPr="003A06BB" w:rsidRDefault="003A06BB" w:rsidP="003A06BB">
      <w:pPr>
        <w:rPr>
          <w:rFonts w:ascii="Times New Roman" w:hAnsi="Times New Roman" w:cs="Times New Roman"/>
          <w:sz w:val="24"/>
          <w:szCs w:val="24"/>
        </w:rPr>
      </w:pPr>
      <w:r w:rsidRPr="003A06BB">
        <w:rPr>
          <w:rFonts w:ascii="Times New Roman" w:hAnsi="Times New Roman" w:cs="Times New Roman"/>
          <w:sz w:val="24"/>
          <w:szCs w:val="24"/>
        </w:rPr>
        <w:t>Bass, S. 2000. The pubertal years: A unique opportune stage of growth when the skeleton is most responsive to exercise? Sports Medicine 30: 73–8.</w:t>
      </w:r>
    </w:p>
    <w:p w14:paraId="0EB0CF79" w14:textId="77777777" w:rsidR="003A06BB" w:rsidRPr="003A06BB" w:rsidRDefault="003A06BB" w:rsidP="003A06BB">
      <w:pPr>
        <w:rPr>
          <w:rFonts w:ascii="Times New Roman" w:hAnsi="Times New Roman" w:cs="Times New Roman"/>
          <w:color w:val="000000"/>
          <w:sz w:val="24"/>
          <w:szCs w:val="24"/>
          <w:shd w:val="clear" w:color="auto" w:fill="FFFFFF"/>
        </w:rPr>
      </w:pPr>
      <w:r w:rsidRPr="003A06BB">
        <w:rPr>
          <w:rFonts w:ascii="Times New Roman" w:hAnsi="Times New Roman" w:cs="Times New Roman"/>
          <w:color w:val="000000"/>
          <w:sz w:val="24"/>
          <w:szCs w:val="24"/>
          <w:shd w:val="clear" w:color="auto" w:fill="FFFFFF"/>
        </w:rPr>
        <w:t>Black, P. and Wiliam, D., 2010. Inside the Black Box: Raising Standards through Classroom Assessment. </w:t>
      </w:r>
      <w:r w:rsidRPr="003A06BB">
        <w:rPr>
          <w:rFonts w:ascii="Times New Roman" w:hAnsi="Times New Roman" w:cs="Times New Roman"/>
          <w:i/>
          <w:iCs/>
          <w:color w:val="000000"/>
          <w:sz w:val="24"/>
          <w:szCs w:val="24"/>
          <w:shd w:val="clear" w:color="auto" w:fill="FFFFFF"/>
        </w:rPr>
        <w:t>Phi Delta Kappan</w:t>
      </w:r>
      <w:r w:rsidRPr="003A06BB">
        <w:rPr>
          <w:rFonts w:ascii="Times New Roman" w:hAnsi="Times New Roman" w:cs="Times New Roman"/>
          <w:color w:val="000000"/>
          <w:sz w:val="24"/>
          <w:szCs w:val="24"/>
          <w:shd w:val="clear" w:color="auto" w:fill="FFFFFF"/>
        </w:rPr>
        <w:t>, 92(1), pp.81-90.</w:t>
      </w:r>
    </w:p>
    <w:p w14:paraId="30141672" w14:textId="77777777" w:rsidR="003A06BB" w:rsidRPr="003A06BB" w:rsidRDefault="003A06BB" w:rsidP="003A06BB">
      <w:pPr>
        <w:rPr>
          <w:rFonts w:ascii="Times New Roman" w:hAnsi="Times New Roman" w:cs="Times New Roman"/>
          <w:sz w:val="24"/>
          <w:szCs w:val="24"/>
        </w:rPr>
      </w:pPr>
      <w:r w:rsidRPr="003A06BB">
        <w:rPr>
          <w:rFonts w:ascii="Times New Roman" w:hAnsi="Times New Roman" w:cs="Times New Roman"/>
          <w:sz w:val="24"/>
          <w:szCs w:val="24"/>
        </w:rPr>
        <w:t>Burt, J.J. 1998. The role of kinesiology in elevating modern society. Quest 50: 80–95.</w:t>
      </w:r>
    </w:p>
    <w:p w14:paraId="0DADE3D1" w14:textId="77777777" w:rsidR="003A06BB" w:rsidRPr="003A06BB" w:rsidRDefault="003A06BB" w:rsidP="003A06BB">
      <w:pPr>
        <w:rPr>
          <w:rFonts w:ascii="Times New Roman" w:hAnsi="Times New Roman" w:cs="Times New Roman"/>
          <w:sz w:val="24"/>
          <w:szCs w:val="24"/>
        </w:rPr>
      </w:pPr>
      <w:r w:rsidRPr="003A06BB">
        <w:rPr>
          <w:rFonts w:ascii="Times New Roman" w:hAnsi="Times New Roman" w:cs="Times New Roman"/>
          <w:sz w:val="24"/>
          <w:szCs w:val="24"/>
        </w:rPr>
        <w:t>Deci, E.L. and R.M. Ryan. 1985. Intrinsic motivation and self-determination in human behaviour. New York: Plenum Press.</w:t>
      </w:r>
    </w:p>
    <w:p w14:paraId="63097894" w14:textId="77777777" w:rsidR="003A06BB" w:rsidRPr="003A06BB" w:rsidRDefault="003A06BB" w:rsidP="003A06BB">
      <w:pPr>
        <w:rPr>
          <w:rFonts w:ascii="Times New Roman" w:hAnsi="Times New Roman" w:cs="Times New Roman"/>
          <w:sz w:val="24"/>
          <w:szCs w:val="24"/>
        </w:rPr>
      </w:pPr>
      <w:r w:rsidRPr="003A06BB">
        <w:rPr>
          <w:rFonts w:ascii="Times New Roman" w:hAnsi="Times New Roman" w:cs="Times New Roman"/>
          <w:sz w:val="24"/>
          <w:szCs w:val="24"/>
        </w:rPr>
        <w:t>Department for Culture, Media and Sport (DCMS). 1999. Policy action team 10: Report to the Social Exclusion Unit – arts and sport. London: HMSO.</w:t>
      </w:r>
    </w:p>
    <w:p w14:paraId="7D63B3AF" w14:textId="77777777" w:rsidR="003A06BB" w:rsidRPr="003A06BB" w:rsidRDefault="003A06BB" w:rsidP="003A06BB">
      <w:pPr>
        <w:rPr>
          <w:rFonts w:ascii="Times New Roman" w:hAnsi="Times New Roman" w:cs="Times New Roman"/>
          <w:sz w:val="24"/>
          <w:szCs w:val="24"/>
        </w:rPr>
      </w:pPr>
      <w:r w:rsidRPr="003A06BB">
        <w:rPr>
          <w:rFonts w:ascii="Times New Roman" w:hAnsi="Times New Roman" w:cs="Times New Roman"/>
          <w:sz w:val="24"/>
          <w:szCs w:val="24"/>
        </w:rPr>
        <w:t>Fisher, A., J.J. Reilly, L.A. Kelly, C. Montgomery, A. Williamson, J.Y. Paton, and S. Grant. 2005. Fundamental movement skill and habitual physical activity in young children. Medicine and Science in Sports and Exercise 37, no. 4: 684–8.</w:t>
      </w:r>
    </w:p>
    <w:p w14:paraId="74F12C51" w14:textId="77777777" w:rsidR="003A06BB" w:rsidRPr="003A06BB" w:rsidRDefault="003A06BB" w:rsidP="003A06BB">
      <w:pPr>
        <w:rPr>
          <w:rFonts w:ascii="Times New Roman" w:hAnsi="Times New Roman" w:cs="Times New Roman"/>
          <w:sz w:val="24"/>
          <w:szCs w:val="24"/>
        </w:rPr>
      </w:pPr>
      <w:r w:rsidRPr="003A06BB">
        <w:rPr>
          <w:rFonts w:ascii="Times New Roman" w:hAnsi="Times New Roman" w:cs="Times New Roman"/>
          <w:sz w:val="24"/>
          <w:szCs w:val="24"/>
        </w:rPr>
        <w:t>Goodman, G.S. 1999. Alternatives in education: Critical pedagogy for disaffected youth. New York: Peter Lang.</w:t>
      </w:r>
    </w:p>
    <w:p w14:paraId="633E276B" w14:textId="77777777" w:rsidR="003A06BB" w:rsidRPr="003A06BB" w:rsidRDefault="003A06BB" w:rsidP="003A06BB">
      <w:pPr>
        <w:rPr>
          <w:rFonts w:ascii="Times New Roman" w:hAnsi="Times New Roman" w:cs="Times New Roman"/>
          <w:sz w:val="24"/>
          <w:szCs w:val="24"/>
        </w:rPr>
      </w:pPr>
      <w:r w:rsidRPr="003A06BB">
        <w:rPr>
          <w:rFonts w:ascii="Times New Roman" w:hAnsi="Times New Roman" w:cs="Times New Roman"/>
          <w:sz w:val="24"/>
          <w:szCs w:val="24"/>
        </w:rPr>
        <w:t>Haga, M. (2008). The relationship between physical fitness and motor competence in children. Child: Care, Health, and Development, 34, 329–334.</w:t>
      </w:r>
    </w:p>
    <w:p w14:paraId="627B27C9" w14:textId="77777777" w:rsidR="003A06BB" w:rsidRPr="003A06BB" w:rsidRDefault="003A06BB" w:rsidP="003A06BB">
      <w:pPr>
        <w:rPr>
          <w:rFonts w:ascii="Times New Roman" w:hAnsi="Times New Roman" w:cs="Times New Roman"/>
          <w:sz w:val="24"/>
          <w:szCs w:val="24"/>
        </w:rPr>
      </w:pPr>
      <w:r w:rsidRPr="003A06BB">
        <w:rPr>
          <w:rFonts w:ascii="Times New Roman" w:hAnsi="Times New Roman" w:cs="Times New Roman"/>
          <w:sz w:val="24"/>
          <w:szCs w:val="24"/>
        </w:rPr>
        <w:t>Hassmen, P., N. Koivula, and A. Uutela. 2000. Physical exercise and psychological well-being: A population study in Finland. Preventative Medicine 30, no. 1: 17–25.</w:t>
      </w:r>
    </w:p>
    <w:p w14:paraId="29B223C9" w14:textId="77777777" w:rsidR="003A06BB" w:rsidRPr="003A06BB" w:rsidRDefault="003A06BB" w:rsidP="003A06BB">
      <w:pPr>
        <w:rPr>
          <w:rFonts w:ascii="Times New Roman" w:hAnsi="Times New Roman" w:cs="Times New Roman"/>
          <w:sz w:val="24"/>
          <w:szCs w:val="24"/>
        </w:rPr>
      </w:pPr>
      <w:r w:rsidRPr="003A06BB">
        <w:rPr>
          <w:rFonts w:ascii="Times New Roman" w:hAnsi="Times New Roman" w:cs="Times New Roman"/>
          <w:sz w:val="24"/>
          <w:szCs w:val="24"/>
        </w:rPr>
        <w:t>Hellison, D. 1995. Teaching responsibility through physical activity.Champaign, IL: Human Kinetics.</w:t>
      </w:r>
    </w:p>
    <w:p w14:paraId="3213A0B9" w14:textId="77777777" w:rsidR="003A06BB" w:rsidRPr="003A06BB" w:rsidRDefault="003A06BB" w:rsidP="003A06BB">
      <w:pPr>
        <w:rPr>
          <w:rFonts w:ascii="Times New Roman" w:hAnsi="Times New Roman" w:cs="Times New Roman"/>
          <w:sz w:val="24"/>
          <w:szCs w:val="24"/>
        </w:rPr>
      </w:pPr>
      <w:r w:rsidRPr="003A06BB">
        <w:rPr>
          <w:rFonts w:ascii="Times New Roman" w:hAnsi="Times New Roman" w:cs="Times New Roman"/>
          <w:sz w:val="24"/>
          <w:szCs w:val="24"/>
        </w:rPr>
        <w:t>Long, B.C. 1985. Stress-management interventions: A 15-month follow-up of aerobic conditioning and stress inoculation training. Cognitive Therapy and Research 9: 471–8.</w:t>
      </w:r>
    </w:p>
    <w:p w14:paraId="3609B6B8" w14:textId="77777777" w:rsidR="003A06BB" w:rsidRPr="003A06BB" w:rsidRDefault="003A06BB" w:rsidP="003A06BB">
      <w:pPr>
        <w:rPr>
          <w:rFonts w:ascii="Times New Roman" w:hAnsi="Times New Roman" w:cs="Times New Roman"/>
          <w:sz w:val="24"/>
          <w:szCs w:val="24"/>
        </w:rPr>
      </w:pPr>
      <w:r w:rsidRPr="003A06BB">
        <w:rPr>
          <w:rFonts w:ascii="Times New Roman" w:hAnsi="Times New Roman" w:cs="Times New Roman"/>
          <w:sz w:val="24"/>
          <w:szCs w:val="24"/>
        </w:rPr>
        <w:t>Miller, S.C., B.J.L. Bredemeier, and D.L.L. Shields. 1997. Sociomoral education through physical education with at-risk children. Quest 49: 114–29.</w:t>
      </w:r>
    </w:p>
    <w:p w14:paraId="2DB37EB2" w14:textId="77777777" w:rsidR="003A06BB" w:rsidRPr="003A06BB" w:rsidRDefault="003A06BB" w:rsidP="003A06BB">
      <w:pPr>
        <w:rPr>
          <w:rFonts w:ascii="Times New Roman" w:hAnsi="Times New Roman" w:cs="Times New Roman"/>
          <w:sz w:val="24"/>
          <w:szCs w:val="24"/>
        </w:rPr>
      </w:pPr>
      <w:r w:rsidRPr="003A06BB">
        <w:rPr>
          <w:rFonts w:ascii="Times New Roman" w:hAnsi="Times New Roman" w:cs="Times New Roman"/>
          <w:sz w:val="24"/>
          <w:szCs w:val="24"/>
        </w:rPr>
        <w:t>Mutrie, N., and G. Parfitt. 1998. Physical activity and its link with mental, social and moral health in young people. In Young and active? Young people and health-enhancing physical activity – evidence and implications, ed. S. Biddle, J. Sallis, and N. Cavill. London: Health Education Authority (HEA).</w:t>
      </w:r>
    </w:p>
    <w:p w14:paraId="5A1041F0" w14:textId="77777777" w:rsidR="003A06BB" w:rsidRPr="003A06BB" w:rsidRDefault="003A06BB" w:rsidP="003A06BB">
      <w:pPr>
        <w:rPr>
          <w:rFonts w:ascii="Times New Roman" w:hAnsi="Times New Roman" w:cs="Times New Roman"/>
          <w:sz w:val="24"/>
          <w:szCs w:val="24"/>
        </w:rPr>
      </w:pPr>
      <w:r w:rsidRPr="003A06BB">
        <w:rPr>
          <w:rFonts w:ascii="Times New Roman" w:hAnsi="Times New Roman" w:cs="Times New Roman"/>
          <w:sz w:val="24"/>
          <w:szCs w:val="24"/>
        </w:rPr>
        <w:lastRenderedPageBreak/>
        <w:t>National Research Council and Institute of Medicine (NRCIM). 2002. Community programs to promote youth development. Washington: National Academy Press.</w:t>
      </w:r>
    </w:p>
    <w:p w14:paraId="3CBE74C5" w14:textId="77777777" w:rsidR="003A06BB" w:rsidRPr="003A06BB" w:rsidRDefault="003A06BB" w:rsidP="003A06BB">
      <w:pPr>
        <w:rPr>
          <w:rFonts w:ascii="Times New Roman" w:hAnsi="Times New Roman" w:cs="Times New Roman"/>
          <w:sz w:val="24"/>
          <w:szCs w:val="24"/>
        </w:rPr>
      </w:pPr>
      <w:r w:rsidRPr="003A06BB">
        <w:rPr>
          <w:rFonts w:ascii="Times New Roman" w:hAnsi="Times New Roman" w:cs="Times New Roman"/>
          <w:sz w:val="24"/>
          <w:szCs w:val="24"/>
        </w:rPr>
        <w:t>O’Reilly, E., J. Tompkins, and M. Gallant. 2001. “They ought to enjoy physical activity you know?” Struggling with fun in physical education. Sport, Education and Society 6, no. 2: 211–21.</w:t>
      </w:r>
    </w:p>
    <w:p w14:paraId="71928893" w14:textId="77777777" w:rsidR="003A06BB" w:rsidRPr="003A06BB" w:rsidRDefault="003A06BB" w:rsidP="003A06BB">
      <w:pPr>
        <w:rPr>
          <w:rFonts w:ascii="Times New Roman" w:hAnsi="Times New Roman" w:cs="Times New Roman"/>
          <w:sz w:val="24"/>
          <w:szCs w:val="24"/>
        </w:rPr>
      </w:pPr>
      <w:r w:rsidRPr="003A06BB">
        <w:rPr>
          <w:rFonts w:ascii="Times New Roman" w:hAnsi="Times New Roman" w:cs="Times New Roman"/>
          <w:sz w:val="24"/>
          <w:szCs w:val="24"/>
        </w:rPr>
        <w:t>Okely, A. D., Booth, M. L., &amp; Patterson, J. W. (2001a). Relationship of cardiorespiratory endurance to fundamental movement skill proficiency among adolescents. Pediatric Exercise Science, 13, 380.</w:t>
      </w:r>
    </w:p>
    <w:p w14:paraId="1D8E5588" w14:textId="77777777" w:rsidR="003A06BB" w:rsidRPr="003A06BB" w:rsidRDefault="003A06BB" w:rsidP="003A06BB">
      <w:pPr>
        <w:rPr>
          <w:rFonts w:ascii="Times New Roman" w:hAnsi="Times New Roman" w:cs="Times New Roman"/>
          <w:sz w:val="24"/>
          <w:szCs w:val="24"/>
        </w:rPr>
      </w:pPr>
      <w:r w:rsidRPr="003A06BB">
        <w:rPr>
          <w:rFonts w:ascii="Times New Roman" w:hAnsi="Times New Roman" w:cs="Times New Roman"/>
          <w:sz w:val="24"/>
          <w:szCs w:val="24"/>
        </w:rPr>
        <w:t>Page, R.M., and L. Tucker. 1994. Psychosocial discomfort and exercise frequency: An epidemiological study of adolescents. Adolescence 29: 183–91.</w:t>
      </w:r>
    </w:p>
    <w:p w14:paraId="78740C0F" w14:textId="77777777" w:rsidR="003A06BB" w:rsidRPr="003A06BB" w:rsidRDefault="003A06BB" w:rsidP="003A06BB">
      <w:pPr>
        <w:rPr>
          <w:rFonts w:ascii="Times New Roman" w:hAnsi="Times New Roman" w:cs="Times New Roman"/>
          <w:sz w:val="24"/>
          <w:szCs w:val="24"/>
        </w:rPr>
      </w:pPr>
      <w:r w:rsidRPr="003A06BB">
        <w:rPr>
          <w:rFonts w:ascii="Times New Roman" w:hAnsi="Times New Roman" w:cs="Times New Roman"/>
          <w:sz w:val="24"/>
          <w:szCs w:val="24"/>
        </w:rPr>
        <w:t>Svoboda, B. 1994. Sport and physical activity as a socialisation environment: Scientific review part 1. Strasbourg: Council of Europe.</w:t>
      </w:r>
    </w:p>
    <w:p w14:paraId="16FF8A7F" w14:textId="77777777" w:rsidR="003A06BB" w:rsidRPr="003A06BB" w:rsidRDefault="003A06BB" w:rsidP="003A06BB">
      <w:pPr>
        <w:rPr>
          <w:rFonts w:ascii="Times New Roman" w:hAnsi="Times New Roman" w:cs="Times New Roman"/>
          <w:sz w:val="24"/>
          <w:szCs w:val="24"/>
        </w:rPr>
      </w:pPr>
      <w:r w:rsidRPr="003A06BB">
        <w:rPr>
          <w:rFonts w:ascii="Times New Roman" w:hAnsi="Times New Roman" w:cs="Times New Roman"/>
          <w:sz w:val="24"/>
          <w:szCs w:val="24"/>
        </w:rPr>
        <w:t>Wankel, L.M. 1985. Personal and situational factors affecting exercise involvement: The importance of enjoyment. Research Quarterly for Exercise and Sport 56, no. 3: 275–82.</w:t>
      </w:r>
    </w:p>
    <w:p w14:paraId="6470E51A" w14:textId="77777777" w:rsidR="003A06BB" w:rsidRDefault="003A06BB" w:rsidP="003A06BB"/>
    <w:p w14:paraId="31AAAA8E" w14:textId="77777777" w:rsidR="003A06BB" w:rsidRDefault="003A06BB"/>
    <w:p w14:paraId="62A8EABA" w14:textId="77777777" w:rsidR="008321D5" w:rsidRDefault="008321D5"/>
    <w:p w14:paraId="42F29FD4" w14:textId="68E27EBF" w:rsidR="00680814" w:rsidRDefault="00556EFE" w:rsidP="008C34F3">
      <w:pPr>
        <w:tabs>
          <w:tab w:val="left" w:pos="5733"/>
        </w:tabs>
      </w:pPr>
      <w:r>
        <w:t xml:space="preserve"> </w:t>
      </w:r>
    </w:p>
    <w:sectPr w:rsidR="006808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5D7761" w14:textId="77777777" w:rsidR="0040494D" w:rsidRDefault="0040494D" w:rsidP="0040494D">
      <w:pPr>
        <w:spacing w:after="0" w:line="240" w:lineRule="auto"/>
      </w:pPr>
      <w:r>
        <w:separator/>
      </w:r>
    </w:p>
  </w:endnote>
  <w:endnote w:type="continuationSeparator" w:id="0">
    <w:p w14:paraId="447FC07F" w14:textId="77777777" w:rsidR="0040494D" w:rsidRDefault="0040494D" w:rsidP="004049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E7ADA6" w14:textId="77777777" w:rsidR="0040494D" w:rsidRDefault="0040494D" w:rsidP="0040494D">
      <w:pPr>
        <w:spacing w:after="0" w:line="240" w:lineRule="auto"/>
      </w:pPr>
      <w:r>
        <w:separator/>
      </w:r>
    </w:p>
  </w:footnote>
  <w:footnote w:type="continuationSeparator" w:id="0">
    <w:p w14:paraId="7C63F26B" w14:textId="77777777" w:rsidR="0040494D" w:rsidRDefault="0040494D" w:rsidP="004049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DFA7F88"/>
    <w:multiLevelType w:val="hybridMultilevel"/>
    <w:tmpl w:val="932C95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871"/>
    <w:rsid w:val="00024885"/>
    <w:rsid w:val="00034AF1"/>
    <w:rsid w:val="00034DC3"/>
    <w:rsid w:val="00035CD3"/>
    <w:rsid w:val="000517AA"/>
    <w:rsid w:val="00053DA5"/>
    <w:rsid w:val="000B6543"/>
    <w:rsid w:val="00101A5C"/>
    <w:rsid w:val="00117E7D"/>
    <w:rsid w:val="00167F1A"/>
    <w:rsid w:val="001E626F"/>
    <w:rsid w:val="001F4C41"/>
    <w:rsid w:val="00227C6F"/>
    <w:rsid w:val="00287D58"/>
    <w:rsid w:val="00290DFF"/>
    <w:rsid w:val="00291079"/>
    <w:rsid w:val="002C15D3"/>
    <w:rsid w:val="002C1956"/>
    <w:rsid w:val="002C63AC"/>
    <w:rsid w:val="002D69D3"/>
    <w:rsid w:val="002E32AA"/>
    <w:rsid w:val="002F08BE"/>
    <w:rsid w:val="0031599D"/>
    <w:rsid w:val="00352949"/>
    <w:rsid w:val="003A06BB"/>
    <w:rsid w:val="0040494D"/>
    <w:rsid w:val="0042580D"/>
    <w:rsid w:val="0042694B"/>
    <w:rsid w:val="004B3B25"/>
    <w:rsid w:val="004C6DC7"/>
    <w:rsid w:val="004F738B"/>
    <w:rsid w:val="00543ABE"/>
    <w:rsid w:val="005471FE"/>
    <w:rsid w:val="00556EFE"/>
    <w:rsid w:val="00570818"/>
    <w:rsid w:val="005724AF"/>
    <w:rsid w:val="00573FFE"/>
    <w:rsid w:val="005F3871"/>
    <w:rsid w:val="00631607"/>
    <w:rsid w:val="00666D6C"/>
    <w:rsid w:val="00680814"/>
    <w:rsid w:val="00693DD3"/>
    <w:rsid w:val="006A6740"/>
    <w:rsid w:val="006D7CA1"/>
    <w:rsid w:val="00711CEA"/>
    <w:rsid w:val="00732667"/>
    <w:rsid w:val="007A663E"/>
    <w:rsid w:val="007B1902"/>
    <w:rsid w:val="007D4841"/>
    <w:rsid w:val="0082700B"/>
    <w:rsid w:val="008321D5"/>
    <w:rsid w:val="008509E1"/>
    <w:rsid w:val="00870110"/>
    <w:rsid w:val="008A49CF"/>
    <w:rsid w:val="008C34F3"/>
    <w:rsid w:val="009060DC"/>
    <w:rsid w:val="00963E1B"/>
    <w:rsid w:val="00995AC2"/>
    <w:rsid w:val="00A037B0"/>
    <w:rsid w:val="00A041E8"/>
    <w:rsid w:val="00A33582"/>
    <w:rsid w:val="00A757E8"/>
    <w:rsid w:val="00A90774"/>
    <w:rsid w:val="00AC2248"/>
    <w:rsid w:val="00AC45B7"/>
    <w:rsid w:val="00B370A2"/>
    <w:rsid w:val="00B62393"/>
    <w:rsid w:val="00B953AF"/>
    <w:rsid w:val="00BE54AA"/>
    <w:rsid w:val="00C52145"/>
    <w:rsid w:val="00CF7930"/>
    <w:rsid w:val="00D376CA"/>
    <w:rsid w:val="00D46B9C"/>
    <w:rsid w:val="00D74D9F"/>
    <w:rsid w:val="00D87037"/>
    <w:rsid w:val="00D870F8"/>
    <w:rsid w:val="00D97FF6"/>
    <w:rsid w:val="00DB0A4C"/>
    <w:rsid w:val="00DD546E"/>
    <w:rsid w:val="00E02EC0"/>
    <w:rsid w:val="00E4424E"/>
    <w:rsid w:val="00EA747D"/>
    <w:rsid w:val="00EB5742"/>
    <w:rsid w:val="00EE6FF6"/>
    <w:rsid w:val="00F05F25"/>
    <w:rsid w:val="00F13C38"/>
    <w:rsid w:val="00F20E8E"/>
    <w:rsid w:val="00F916CD"/>
    <w:rsid w:val="00F93148"/>
    <w:rsid w:val="00FE1E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1B6CE"/>
  <w15:chartTrackingRefBased/>
  <w15:docId w15:val="{497570F3-B3FF-4815-BD56-0A65B9EA5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F38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321D5"/>
    <w:pPr>
      <w:ind w:left="720"/>
      <w:contextualSpacing/>
    </w:pPr>
  </w:style>
  <w:style w:type="paragraph" w:styleId="Header">
    <w:name w:val="header"/>
    <w:basedOn w:val="Normal"/>
    <w:link w:val="HeaderChar"/>
    <w:uiPriority w:val="99"/>
    <w:unhideWhenUsed/>
    <w:rsid w:val="004049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494D"/>
  </w:style>
  <w:style w:type="paragraph" w:styleId="Footer">
    <w:name w:val="footer"/>
    <w:basedOn w:val="Normal"/>
    <w:link w:val="FooterChar"/>
    <w:uiPriority w:val="99"/>
    <w:unhideWhenUsed/>
    <w:rsid w:val="004049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494D"/>
  </w:style>
  <w:style w:type="paragraph" w:styleId="BodyText">
    <w:name w:val="Body Text"/>
    <w:basedOn w:val="Normal"/>
    <w:link w:val="BodyTextChar"/>
    <w:semiHidden/>
    <w:unhideWhenUsed/>
    <w:rsid w:val="000B6543"/>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semiHidden/>
    <w:rsid w:val="000B6543"/>
    <w:rPr>
      <w:rFonts w:ascii="Times New Roman" w:eastAsia="Times New Roman" w:hAnsi="Times New Roman"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01169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5699</TotalTime>
  <Pages>9</Pages>
  <Words>3087</Words>
  <Characters>17601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dc:creator>
  <cp:keywords/>
  <dc:description/>
  <cp:lastModifiedBy>dana</cp:lastModifiedBy>
  <cp:revision>35</cp:revision>
  <dcterms:created xsi:type="dcterms:W3CDTF">2021-04-05T11:01:00Z</dcterms:created>
  <dcterms:modified xsi:type="dcterms:W3CDTF">2021-04-09T11:46:00Z</dcterms:modified>
</cp:coreProperties>
</file>