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E630E" w14:textId="6521A2A2" w:rsidR="00622920" w:rsidRPr="00D56F0D" w:rsidRDefault="00622920" w:rsidP="00622920">
      <w:pPr>
        <w:spacing w:after="0"/>
        <w:rPr>
          <w:rFonts w:cstheme="minorHAnsi"/>
          <w:b/>
          <w:sz w:val="24"/>
          <w:szCs w:val="24"/>
        </w:rPr>
      </w:pPr>
      <w:r w:rsidRPr="00D56F0D">
        <w:rPr>
          <w:rFonts w:cstheme="minorHAnsi"/>
          <w:b/>
          <w:sz w:val="24"/>
          <w:szCs w:val="24"/>
        </w:rPr>
        <w:t xml:space="preserve">ECSP7001 </w:t>
      </w:r>
      <w:proofErr w:type="spellStart"/>
      <w:r w:rsidRPr="00D56F0D">
        <w:rPr>
          <w:rFonts w:cstheme="minorHAnsi"/>
          <w:b/>
          <w:sz w:val="24"/>
          <w:szCs w:val="24"/>
        </w:rPr>
        <w:t>Ymchwilio</w:t>
      </w:r>
      <w:proofErr w:type="spellEnd"/>
      <w:r w:rsidRPr="00D56F0D">
        <w:rPr>
          <w:rFonts w:cstheme="minorHAnsi"/>
          <w:b/>
          <w:sz w:val="24"/>
          <w:szCs w:val="24"/>
        </w:rPr>
        <w:t xml:space="preserve"> </w:t>
      </w:r>
      <w:proofErr w:type="spellStart"/>
      <w:r w:rsidRPr="00D56F0D">
        <w:rPr>
          <w:rFonts w:cstheme="minorHAnsi"/>
          <w:b/>
          <w:sz w:val="24"/>
          <w:szCs w:val="24"/>
        </w:rPr>
        <w:t>i</w:t>
      </w:r>
      <w:proofErr w:type="spellEnd"/>
      <w:r w:rsidRPr="00D56F0D">
        <w:rPr>
          <w:rFonts w:cstheme="minorHAnsi"/>
          <w:b/>
          <w:sz w:val="24"/>
          <w:szCs w:val="24"/>
        </w:rPr>
        <w:t xml:space="preserve"> </w:t>
      </w:r>
      <w:proofErr w:type="spellStart"/>
      <w:r w:rsidRPr="00D56F0D">
        <w:rPr>
          <w:rFonts w:cstheme="minorHAnsi"/>
          <w:b/>
          <w:sz w:val="24"/>
          <w:szCs w:val="24"/>
        </w:rPr>
        <w:t>Faterion</w:t>
      </w:r>
      <w:proofErr w:type="spellEnd"/>
      <w:r w:rsidRPr="00D56F0D">
        <w:rPr>
          <w:rFonts w:cstheme="minorHAnsi"/>
          <w:b/>
          <w:sz w:val="24"/>
          <w:szCs w:val="24"/>
        </w:rPr>
        <w:t xml:space="preserve"> </w:t>
      </w:r>
      <w:proofErr w:type="spellStart"/>
      <w:r w:rsidRPr="00D56F0D">
        <w:rPr>
          <w:rFonts w:cstheme="minorHAnsi"/>
          <w:b/>
          <w:sz w:val="24"/>
          <w:szCs w:val="24"/>
        </w:rPr>
        <w:t>Cyfoes</w:t>
      </w:r>
      <w:proofErr w:type="spellEnd"/>
      <w:r w:rsidRPr="00D56F0D">
        <w:rPr>
          <w:rFonts w:cstheme="minorHAnsi"/>
          <w:b/>
          <w:sz w:val="24"/>
          <w:szCs w:val="24"/>
        </w:rPr>
        <w:t xml:space="preserve"> mewn </w:t>
      </w:r>
      <w:proofErr w:type="spellStart"/>
      <w:r w:rsidRPr="00D56F0D">
        <w:rPr>
          <w:rFonts w:cstheme="minorHAnsi"/>
          <w:b/>
          <w:sz w:val="24"/>
          <w:szCs w:val="24"/>
        </w:rPr>
        <w:t>Addysg</w:t>
      </w:r>
      <w:proofErr w:type="spellEnd"/>
      <w:r w:rsidRPr="00D56F0D">
        <w:rPr>
          <w:rFonts w:cstheme="minorHAnsi"/>
          <w:b/>
          <w:sz w:val="24"/>
          <w:szCs w:val="24"/>
        </w:rPr>
        <w:t xml:space="preserve"> </w:t>
      </w:r>
      <w:proofErr w:type="spellStart"/>
      <w:r w:rsidRPr="00D56F0D">
        <w:rPr>
          <w:rFonts w:cstheme="minorHAnsi"/>
          <w:b/>
          <w:sz w:val="24"/>
          <w:szCs w:val="24"/>
        </w:rPr>
        <w:t>Uwchradd</w:t>
      </w:r>
      <w:proofErr w:type="spellEnd"/>
    </w:p>
    <w:p w14:paraId="54CEFCD6" w14:textId="77777777" w:rsidR="00622920" w:rsidRPr="00D56F0D" w:rsidRDefault="00622920" w:rsidP="00622920">
      <w:pPr>
        <w:spacing w:after="0"/>
        <w:rPr>
          <w:rFonts w:cstheme="minorHAnsi"/>
          <w:i/>
          <w:sz w:val="24"/>
          <w:szCs w:val="24"/>
        </w:rPr>
      </w:pPr>
    </w:p>
    <w:p w14:paraId="168312BB" w14:textId="77777777" w:rsidR="00622920" w:rsidRPr="00D56F0D" w:rsidRDefault="006114F9" w:rsidP="00622920">
      <w:pPr>
        <w:spacing w:after="0"/>
        <w:rPr>
          <w:rFonts w:cstheme="minorHAnsi"/>
          <w:i/>
          <w:sz w:val="24"/>
          <w:szCs w:val="24"/>
        </w:rPr>
      </w:pPr>
      <w:proofErr w:type="spellStart"/>
      <w:r w:rsidRPr="00D56F0D">
        <w:rPr>
          <w:rFonts w:cstheme="minorHAnsi"/>
          <w:i/>
          <w:sz w:val="24"/>
          <w:szCs w:val="24"/>
        </w:rPr>
        <w:t>Paratowch</w:t>
      </w:r>
      <w:proofErr w:type="spellEnd"/>
      <w:r w:rsidRPr="00D56F0D">
        <w:rPr>
          <w:rFonts w:cstheme="minorHAnsi"/>
          <w:i/>
          <w:sz w:val="24"/>
          <w:szCs w:val="24"/>
        </w:rPr>
        <w:t xml:space="preserve"> </w:t>
      </w:r>
      <w:proofErr w:type="spellStart"/>
      <w:r w:rsidRPr="00D56F0D">
        <w:rPr>
          <w:rFonts w:cstheme="minorHAnsi"/>
          <w:i/>
          <w:sz w:val="24"/>
          <w:szCs w:val="24"/>
        </w:rPr>
        <w:t>bapur</w:t>
      </w:r>
      <w:proofErr w:type="spellEnd"/>
      <w:r w:rsidRPr="00D56F0D">
        <w:rPr>
          <w:rFonts w:cstheme="minorHAnsi"/>
          <w:i/>
          <w:sz w:val="24"/>
          <w:szCs w:val="24"/>
        </w:rPr>
        <w:t xml:space="preserve"> </w:t>
      </w:r>
      <w:proofErr w:type="spellStart"/>
      <w:r w:rsidRPr="00D56F0D">
        <w:rPr>
          <w:rFonts w:cstheme="minorHAnsi"/>
          <w:i/>
          <w:sz w:val="24"/>
          <w:szCs w:val="24"/>
        </w:rPr>
        <w:t>ar</w:t>
      </w:r>
      <w:proofErr w:type="spellEnd"/>
      <w:r w:rsidRPr="00D56F0D">
        <w:rPr>
          <w:rFonts w:cstheme="minorHAnsi"/>
          <w:i/>
          <w:sz w:val="24"/>
          <w:szCs w:val="24"/>
        </w:rPr>
        <w:t xml:space="preserve"> </w:t>
      </w:r>
      <w:proofErr w:type="spellStart"/>
      <w:r w:rsidRPr="00D56F0D">
        <w:rPr>
          <w:rFonts w:cstheme="minorHAnsi"/>
          <w:i/>
          <w:sz w:val="24"/>
          <w:szCs w:val="24"/>
        </w:rPr>
        <w:t>gyfer</w:t>
      </w:r>
      <w:proofErr w:type="spellEnd"/>
      <w:r w:rsidRPr="00D56F0D">
        <w:rPr>
          <w:rFonts w:cstheme="minorHAnsi"/>
          <w:i/>
          <w:sz w:val="24"/>
          <w:szCs w:val="24"/>
        </w:rPr>
        <w:t xml:space="preserve"> </w:t>
      </w:r>
      <w:proofErr w:type="spellStart"/>
      <w:r w:rsidRPr="00D56F0D">
        <w:rPr>
          <w:rFonts w:cstheme="minorHAnsi"/>
          <w:i/>
          <w:sz w:val="24"/>
          <w:szCs w:val="24"/>
        </w:rPr>
        <w:t>llywodraethwyr</w:t>
      </w:r>
      <w:proofErr w:type="spellEnd"/>
      <w:r w:rsidRPr="00D56F0D">
        <w:rPr>
          <w:rFonts w:cstheme="minorHAnsi"/>
          <w:i/>
          <w:sz w:val="24"/>
          <w:szCs w:val="24"/>
        </w:rPr>
        <w:t xml:space="preserve"> </w:t>
      </w:r>
      <w:proofErr w:type="spellStart"/>
      <w:r w:rsidRPr="00D56F0D">
        <w:rPr>
          <w:rFonts w:cstheme="minorHAnsi"/>
          <w:i/>
          <w:sz w:val="24"/>
          <w:szCs w:val="24"/>
        </w:rPr>
        <w:t>ysgol</w:t>
      </w:r>
      <w:proofErr w:type="spellEnd"/>
      <w:r w:rsidRPr="00D56F0D">
        <w:rPr>
          <w:rFonts w:cstheme="minorHAnsi"/>
          <w:i/>
          <w:sz w:val="24"/>
          <w:szCs w:val="24"/>
        </w:rPr>
        <w:t xml:space="preserve"> sy’n </w:t>
      </w:r>
      <w:proofErr w:type="spellStart"/>
      <w:r w:rsidRPr="00D56F0D">
        <w:rPr>
          <w:rFonts w:cstheme="minorHAnsi"/>
          <w:i/>
          <w:sz w:val="24"/>
          <w:szCs w:val="24"/>
        </w:rPr>
        <w:t>archwilio’n</w:t>
      </w:r>
      <w:proofErr w:type="spellEnd"/>
      <w:r w:rsidRPr="00D56F0D">
        <w:rPr>
          <w:rFonts w:cstheme="minorHAnsi"/>
          <w:i/>
          <w:sz w:val="24"/>
          <w:szCs w:val="24"/>
        </w:rPr>
        <w:t xml:space="preserve"> </w:t>
      </w:r>
      <w:proofErr w:type="spellStart"/>
      <w:r w:rsidRPr="00D56F0D">
        <w:rPr>
          <w:rFonts w:cstheme="minorHAnsi"/>
          <w:i/>
          <w:sz w:val="24"/>
          <w:szCs w:val="24"/>
        </w:rPr>
        <w:t>feriniadol</w:t>
      </w:r>
      <w:proofErr w:type="spellEnd"/>
      <w:r w:rsidRPr="00D56F0D">
        <w:rPr>
          <w:rFonts w:cstheme="minorHAnsi"/>
          <w:i/>
          <w:sz w:val="24"/>
          <w:szCs w:val="24"/>
        </w:rPr>
        <w:t xml:space="preserve"> </w:t>
      </w:r>
      <w:proofErr w:type="spellStart"/>
      <w:r w:rsidRPr="00D56F0D">
        <w:rPr>
          <w:rFonts w:cstheme="minorHAnsi"/>
          <w:i/>
          <w:sz w:val="24"/>
          <w:szCs w:val="24"/>
        </w:rPr>
        <w:t>fenter</w:t>
      </w:r>
      <w:proofErr w:type="spellEnd"/>
      <w:r w:rsidRPr="00D56F0D">
        <w:rPr>
          <w:rFonts w:cstheme="minorHAnsi"/>
          <w:i/>
          <w:sz w:val="24"/>
          <w:szCs w:val="24"/>
        </w:rPr>
        <w:t xml:space="preserve"> neu system sy’</w:t>
      </w:r>
      <w:r w:rsidRPr="00D56F0D">
        <w:rPr>
          <w:rFonts w:cstheme="minorHAnsi"/>
          <w:i/>
          <w:sz w:val="24"/>
          <w:szCs w:val="24"/>
        </w:rPr>
        <w:t xml:space="preserve">n </w:t>
      </w:r>
      <w:proofErr w:type="spellStart"/>
      <w:r w:rsidRPr="00D56F0D">
        <w:rPr>
          <w:rFonts w:cstheme="minorHAnsi"/>
          <w:i/>
          <w:sz w:val="24"/>
          <w:szCs w:val="24"/>
        </w:rPr>
        <w:t>ymddangos</w:t>
      </w:r>
      <w:proofErr w:type="spellEnd"/>
      <w:r w:rsidRPr="00D56F0D">
        <w:rPr>
          <w:rFonts w:cstheme="minorHAnsi"/>
          <w:i/>
          <w:sz w:val="24"/>
          <w:szCs w:val="24"/>
        </w:rPr>
        <w:t xml:space="preserve"> </w:t>
      </w:r>
      <w:proofErr w:type="spellStart"/>
      <w:r w:rsidRPr="00D56F0D">
        <w:rPr>
          <w:rFonts w:cstheme="minorHAnsi"/>
          <w:i/>
          <w:sz w:val="24"/>
          <w:szCs w:val="24"/>
        </w:rPr>
        <w:t>yng</w:t>
      </w:r>
      <w:proofErr w:type="spellEnd"/>
      <w:r w:rsidRPr="00D56F0D">
        <w:rPr>
          <w:rFonts w:cstheme="minorHAnsi"/>
          <w:i/>
          <w:sz w:val="24"/>
          <w:szCs w:val="24"/>
        </w:rPr>
        <w:t xml:space="preserve"> </w:t>
      </w:r>
      <w:proofErr w:type="spellStart"/>
      <w:r w:rsidRPr="00D56F0D">
        <w:rPr>
          <w:rFonts w:cstheme="minorHAnsi"/>
          <w:i/>
          <w:sz w:val="24"/>
          <w:szCs w:val="24"/>
        </w:rPr>
        <w:t>Nghynllun</w:t>
      </w:r>
      <w:proofErr w:type="spellEnd"/>
      <w:r w:rsidRPr="00D56F0D">
        <w:rPr>
          <w:rFonts w:cstheme="minorHAnsi"/>
          <w:i/>
          <w:sz w:val="24"/>
          <w:szCs w:val="24"/>
        </w:rPr>
        <w:t xml:space="preserve"> </w:t>
      </w:r>
      <w:proofErr w:type="spellStart"/>
      <w:r w:rsidRPr="00D56F0D">
        <w:rPr>
          <w:rFonts w:cstheme="minorHAnsi"/>
          <w:i/>
          <w:sz w:val="24"/>
          <w:szCs w:val="24"/>
        </w:rPr>
        <w:t>Gweithredu’r</w:t>
      </w:r>
      <w:proofErr w:type="spellEnd"/>
      <w:r w:rsidRPr="00D56F0D">
        <w:rPr>
          <w:rFonts w:cstheme="minorHAnsi"/>
          <w:i/>
          <w:sz w:val="24"/>
          <w:szCs w:val="24"/>
        </w:rPr>
        <w:t xml:space="preserve"> Ysgol/Coleg (</w:t>
      </w:r>
      <w:proofErr w:type="spellStart"/>
      <w:r w:rsidRPr="00D56F0D">
        <w:rPr>
          <w:rFonts w:cstheme="minorHAnsi"/>
          <w:i/>
          <w:sz w:val="24"/>
          <w:szCs w:val="24"/>
        </w:rPr>
        <w:t>fe</w:t>
      </w:r>
      <w:proofErr w:type="spellEnd"/>
      <w:r w:rsidRPr="00D56F0D">
        <w:rPr>
          <w:rFonts w:cstheme="minorHAnsi"/>
          <w:i/>
          <w:sz w:val="24"/>
          <w:szCs w:val="24"/>
        </w:rPr>
        <w:t xml:space="preserve"> </w:t>
      </w:r>
      <w:proofErr w:type="spellStart"/>
      <w:r w:rsidRPr="00D56F0D">
        <w:rPr>
          <w:rFonts w:cstheme="minorHAnsi"/>
          <w:i/>
          <w:sz w:val="24"/>
          <w:szCs w:val="24"/>
        </w:rPr>
        <w:t>allai</w:t>
      </w:r>
      <w:proofErr w:type="spellEnd"/>
      <w:r w:rsidRPr="00D56F0D">
        <w:rPr>
          <w:rFonts w:cstheme="minorHAnsi"/>
          <w:i/>
          <w:sz w:val="24"/>
          <w:szCs w:val="24"/>
        </w:rPr>
        <w:t xml:space="preserve"> hyn </w:t>
      </w:r>
      <w:proofErr w:type="spellStart"/>
      <w:r w:rsidRPr="00D56F0D">
        <w:rPr>
          <w:rFonts w:cstheme="minorHAnsi"/>
          <w:i/>
          <w:sz w:val="24"/>
          <w:szCs w:val="24"/>
        </w:rPr>
        <w:t>gynnwys</w:t>
      </w:r>
      <w:proofErr w:type="spellEnd"/>
      <w:r w:rsidRPr="00D56F0D">
        <w:rPr>
          <w:rFonts w:cstheme="minorHAnsi"/>
          <w:i/>
          <w:sz w:val="24"/>
          <w:szCs w:val="24"/>
        </w:rPr>
        <w:t xml:space="preserve"> </w:t>
      </w:r>
      <w:proofErr w:type="spellStart"/>
      <w:r w:rsidRPr="00D56F0D">
        <w:rPr>
          <w:rFonts w:cstheme="minorHAnsi"/>
          <w:i/>
          <w:sz w:val="24"/>
          <w:szCs w:val="24"/>
        </w:rPr>
        <w:t>Cynllun</w:t>
      </w:r>
      <w:proofErr w:type="spellEnd"/>
      <w:r w:rsidRPr="00D56F0D">
        <w:rPr>
          <w:rFonts w:cstheme="minorHAnsi"/>
          <w:i/>
          <w:sz w:val="24"/>
          <w:szCs w:val="24"/>
        </w:rPr>
        <w:t xml:space="preserve"> </w:t>
      </w:r>
      <w:proofErr w:type="spellStart"/>
      <w:r w:rsidRPr="00D56F0D">
        <w:rPr>
          <w:rFonts w:cstheme="minorHAnsi"/>
          <w:i/>
          <w:sz w:val="24"/>
          <w:szCs w:val="24"/>
        </w:rPr>
        <w:t>Datblygu</w:t>
      </w:r>
      <w:proofErr w:type="spellEnd"/>
      <w:r w:rsidRPr="00D56F0D">
        <w:rPr>
          <w:rFonts w:cstheme="minorHAnsi"/>
          <w:i/>
          <w:sz w:val="24"/>
          <w:szCs w:val="24"/>
        </w:rPr>
        <w:t>/</w:t>
      </w:r>
      <w:proofErr w:type="spellStart"/>
      <w:r w:rsidRPr="00D56F0D">
        <w:rPr>
          <w:rFonts w:cstheme="minorHAnsi"/>
          <w:i/>
          <w:sz w:val="24"/>
          <w:szCs w:val="24"/>
        </w:rPr>
        <w:t>Gwella’r</w:t>
      </w:r>
      <w:proofErr w:type="spellEnd"/>
      <w:r w:rsidRPr="00D56F0D">
        <w:rPr>
          <w:rFonts w:cstheme="minorHAnsi"/>
          <w:i/>
          <w:sz w:val="24"/>
          <w:szCs w:val="24"/>
        </w:rPr>
        <w:t xml:space="preserve"> Ysgol </w:t>
      </w:r>
      <w:proofErr w:type="spellStart"/>
      <w:r w:rsidRPr="00D56F0D">
        <w:rPr>
          <w:rFonts w:cstheme="minorHAnsi"/>
          <w:i/>
          <w:sz w:val="24"/>
          <w:szCs w:val="24"/>
        </w:rPr>
        <w:t>neu’r</w:t>
      </w:r>
      <w:proofErr w:type="spellEnd"/>
      <w:r w:rsidRPr="00D56F0D">
        <w:rPr>
          <w:rFonts w:cstheme="minorHAnsi"/>
          <w:i/>
          <w:sz w:val="24"/>
          <w:szCs w:val="24"/>
        </w:rPr>
        <w:t xml:space="preserve"> </w:t>
      </w:r>
      <w:proofErr w:type="spellStart"/>
      <w:r w:rsidRPr="00D56F0D">
        <w:rPr>
          <w:rFonts w:cstheme="minorHAnsi"/>
          <w:i/>
          <w:sz w:val="24"/>
          <w:szCs w:val="24"/>
        </w:rPr>
        <w:t>Adran</w:t>
      </w:r>
      <w:proofErr w:type="spellEnd"/>
      <w:r w:rsidRPr="00D56F0D">
        <w:rPr>
          <w:rFonts w:cstheme="minorHAnsi"/>
          <w:i/>
          <w:sz w:val="24"/>
          <w:szCs w:val="24"/>
        </w:rPr>
        <w:t xml:space="preserve"> neu </w:t>
      </w:r>
      <w:proofErr w:type="spellStart"/>
      <w:r w:rsidRPr="00D56F0D">
        <w:rPr>
          <w:rFonts w:cstheme="minorHAnsi"/>
          <w:i/>
          <w:sz w:val="24"/>
          <w:szCs w:val="24"/>
        </w:rPr>
        <w:t>adroddiad</w:t>
      </w:r>
      <w:proofErr w:type="spellEnd"/>
      <w:r w:rsidRPr="00D56F0D">
        <w:rPr>
          <w:rFonts w:cstheme="minorHAnsi"/>
          <w:i/>
          <w:sz w:val="24"/>
          <w:szCs w:val="24"/>
        </w:rPr>
        <w:t xml:space="preserve"> </w:t>
      </w:r>
      <w:proofErr w:type="spellStart"/>
      <w:r w:rsidRPr="00D56F0D">
        <w:rPr>
          <w:rFonts w:cstheme="minorHAnsi"/>
          <w:i/>
          <w:sz w:val="24"/>
          <w:szCs w:val="24"/>
        </w:rPr>
        <w:t>diweddaraf</w:t>
      </w:r>
      <w:proofErr w:type="spellEnd"/>
      <w:r w:rsidRPr="00D56F0D">
        <w:rPr>
          <w:rFonts w:cstheme="minorHAnsi"/>
          <w:i/>
          <w:sz w:val="24"/>
          <w:szCs w:val="24"/>
        </w:rPr>
        <w:t xml:space="preserve"> Estyn </w:t>
      </w:r>
      <w:proofErr w:type="spellStart"/>
      <w:r w:rsidRPr="00D56F0D">
        <w:rPr>
          <w:rFonts w:cstheme="minorHAnsi"/>
          <w:i/>
          <w:sz w:val="24"/>
          <w:szCs w:val="24"/>
        </w:rPr>
        <w:t>ar</w:t>
      </w:r>
      <w:proofErr w:type="spellEnd"/>
      <w:r w:rsidRPr="00D56F0D">
        <w:rPr>
          <w:rFonts w:cstheme="minorHAnsi"/>
          <w:i/>
          <w:sz w:val="24"/>
          <w:szCs w:val="24"/>
        </w:rPr>
        <w:t xml:space="preserve"> </w:t>
      </w:r>
      <w:proofErr w:type="spellStart"/>
      <w:r w:rsidRPr="00D56F0D">
        <w:rPr>
          <w:rFonts w:cstheme="minorHAnsi"/>
          <w:i/>
          <w:sz w:val="24"/>
          <w:szCs w:val="24"/>
        </w:rPr>
        <w:t>yr</w:t>
      </w:r>
      <w:proofErr w:type="spellEnd"/>
      <w:r w:rsidRPr="00D56F0D">
        <w:rPr>
          <w:rFonts w:cstheme="minorHAnsi"/>
          <w:i/>
          <w:sz w:val="24"/>
          <w:szCs w:val="24"/>
        </w:rPr>
        <w:t xml:space="preserve"> </w:t>
      </w:r>
      <w:proofErr w:type="spellStart"/>
      <w:r w:rsidRPr="00D56F0D">
        <w:rPr>
          <w:rFonts w:cstheme="minorHAnsi"/>
          <w:i/>
          <w:sz w:val="24"/>
          <w:szCs w:val="24"/>
        </w:rPr>
        <w:t>ysgol</w:t>
      </w:r>
      <w:proofErr w:type="spellEnd"/>
      <w:r w:rsidRPr="00D56F0D">
        <w:rPr>
          <w:rFonts w:cstheme="minorHAnsi"/>
          <w:i/>
          <w:sz w:val="24"/>
          <w:szCs w:val="24"/>
        </w:rPr>
        <w:t xml:space="preserve">). Mae </w:t>
      </w:r>
      <w:proofErr w:type="spellStart"/>
      <w:r w:rsidRPr="00D56F0D">
        <w:rPr>
          <w:rFonts w:cstheme="minorHAnsi"/>
          <w:i/>
          <w:sz w:val="24"/>
          <w:szCs w:val="24"/>
        </w:rPr>
        <w:t>angen</w:t>
      </w:r>
      <w:proofErr w:type="spellEnd"/>
      <w:r w:rsidRPr="00D56F0D">
        <w:rPr>
          <w:rFonts w:cstheme="minorHAnsi"/>
          <w:i/>
          <w:sz w:val="24"/>
          <w:szCs w:val="24"/>
        </w:rPr>
        <w:t xml:space="preserve"> </w:t>
      </w:r>
      <w:proofErr w:type="spellStart"/>
      <w:r w:rsidRPr="00D56F0D">
        <w:rPr>
          <w:rFonts w:cstheme="minorHAnsi"/>
          <w:i/>
          <w:sz w:val="24"/>
          <w:szCs w:val="24"/>
        </w:rPr>
        <w:t>cynnwys</w:t>
      </w:r>
      <w:proofErr w:type="spellEnd"/>
      <w:r w:rsidRPr="00D56F0D">
        <w:rPr>
          <w:rFonts w:cstheme="minorHAnsi"/>
          <w:i/>
          <w:sz w:val="24"/>
          <w:szCs w:val="24"/>
        </w:rPr>
        <w:t xml:space="preserve"> </w:t>
      </w:r>
      <w:proofErr w:type="spellStart"/>
      <w:r w:rsidRPr="00D56F0D">
        <w:rPr>
          <w:rFonts w:cstheme="minorHAnsi"/>
          <w:i/>
          <w:sz w:val="24"/>
          <w:szCs w:val="24"/>
        </w:rPr>
        <w:t>cynllun</w:t>
      </w:r>
      <w:proofErr w:type="spellEnd"/>
      <w:r w:rsidRPr="00D56F0D">
        <w:rPr>
          <w:rFonts w:cstheme="minorHAnsi"/>
          <w:i/>
          <w:sz w:val="24"/>
          <w:szCs w:val="24"/>
        </w:rPr>
        <w:t xml:space="preserve"> </w:t>
      </w:r>
      <w:proofErr w:type="spellStart"/>
      <w:r w:rsidRPr="00D56F0D">
        <w:rPr>
          <w:rFonts w:cstheme="minorHAnsi"/>
          <w:i/>
          <w:sz w:val="24"/>
          <w:szCs w:val="24"/>
        </w:rPr>
        <w:t>gweithredu</w:t>
      </w:r>
      <w:proofErr w:type="spellEnd"/>
      <w:r w:rsidRPr="00D56F0D">
        <w:rPr>
          <w:rFonts w:cstheme="minorHAnsi"/>
          <w:i/>
          <w:sz w:val="24"/>
          <w:szCs w:val="24"/>
        </w:rPr>
        <w:t xml:space="preserve"> </w:t>
      </w:r>
      <w:proofErr w:type="spellStart"/>
      <w:r w:rsidRPr="00D56F0D">
        <w:rPr>
          <w:rFonts w:cstheme="minorHAnsi"/>
          <w:i/>
          <w:sz w:val="24"/>
          <w:szCs w:val="24"/>
        </w:rPr>
        <w:t>o’r</w:t>
      </w:r>
      <w:proofErr w:type="spellEnd"/>
      <w:r w:rsidRPr="00D56F0D">
        <w:rPr>
          <w:rFonts w:cstheme="minorHAnsi"/>
          <w:i/>
          <w:sz w:val="24"/>
          <w:szCs w:val="24"/>
        </w:rPr>
        <w:t xml:space="preserve"> </w:t>
      </w:r>
      <w:proofErr w:type="spellStart"/>
      <w:r w:rsidRPr="00D56F0D">
        <w:rPr>
          <w:rFonts w:cstheme="minorHAnsi"/>
          <w:i/>
          <w:sz w:val="24"/>
          <w:szCs w:val="24"/>
        </w:rPr>
        <w:t>camau</w:t>
      </w:r>
      <w:proofErr w:type="spellEnd"/>
      <w:r w:rsidRPr="00D56F0D">
        <w:rPr>
          <w:rFonts w:cstheme="minorHAnsi"/>
          <w:i/>
          <w:sz w:val="24"/>
          <w:szCs w:val="24"/>
        </w:rPr>
        <w:t xml:space="preserve"> </w:t>
      </w:r>
      <w:proofErr w:type="spellStart"/>
      <w:r w:rsidRPr="00D56F0D">
        <w:rPr>
          <w:rFonts w:cstheme="minorHAnsi"/>
          <w:i/>
          <w:sz w:val="24"/>
          <w:szCs w:val="24"/>
        </w:rPr>
        <w:t>nesaf</w:t>
      </w:r>
      <w:proofErr w:type="spellEnd"/>
      <w:r w:rsidRPr="00D56F0D">
        <w:rPr>
          <w:rFonts w:cstheme="minorHAnsi"/>
          <w:i/>
          <w:sz w:val="24"/>
          <w:szCs w:val="24"/>
        </w:rPr>
        <w:t xml:space="preserve"> </w:t>
      </w:r>
      <w:proofErr w:type="spellStart"/>
      <w:r w:rsidRPr="00D56F0D">
        <w:rPr>
          <w:rFonts w:cstheme="minorHAnsi"/>
          <w:i/>
          <w:sz w:val="24"/>
          <w:szCs w:val="24"/>
        </w:rPr>
        <w:t>sydd</w:t>
      </w:r>
      <w:proofErr w:type="spellEnd"/>
      <w:r w:rsidRPr="00D56F0D">
        <w:rPr>
          <w:rFonts w:cstheme="minorHAnsi"/>
          <w:i/>
          <w:sz w:val="24"/>
          <w:szCs w:val="24"/>
        </w:rPr>
        <w:t xml:space="preserve"> </w:t>
      </w:r>
      <w:proofErr w:type="spellStart"/>
      <w:r w:rsidRPr="00D56F0D">
        <w:rPr>
          <w:rFonts w:cstheme="minorHAnsi"/>
          <w:i/>
          <w:sz w:val="24"/>
          <w:szCs w:val="24"/>
        </w:rPr>
        <w:t>wedi</w:t>
      </w:r>
      <w:proofErr w:type="spellEnd"/>
      <w:r w:rsidRPr="00D56F0D">
        <w:rPr>
          <w:rFonts w:cstheme="minorHAnsi"/>
          <w:i/>
          <w:sz w:val="24"/>
          <w:szCs w:val="24"/>
        </w:rPr>
        <w:t xml:space="preserve"> ei </w:t>
      </w:r>
      <w:proofErr w:type="spellStart"/>
      <w:r w:rsidRPr="00D56F0D">
        <w:rPr>
          <w:rFonts w:cstheme="minorHAnsi"/>
          <w:i/>
          <w:sz w:val="24"/>
          <w:szCs w:val="24"/>
        </w:rPr>
        <w:t>seilio</w:t>
      </w:r>
      <w:proofErr w:type="spellEnd"/>
      <w:r w:rsidRPr="00D56F0D">
        <w:rPr>
          <w:rFonts w:cstheme="minorHAnsi"/>
          <w:i/>
          <w:sz w:val="24"/>
          <w:szCs w:val="24"/>
        </w:rPr>
        <w:t xml:space="preserve"> </w:t>
      </w:r>
      <w:proofErr w:type="spellStart"/>
      <w:r w:rsidRPr="00D56F0D">
        <w:rPr>
          <w:rFonts w:cstheme="minorHAnsi"/>
          <w:i/>
          <w:sz w:val="24"/>
          <w:szCs w:val="24"/>
        </w:rPr>
        <w:t>ar</w:t>
      </w:r>
      <w:proofErr w:type="spellEnd"/>
      <w:r w:rsidRPr="00D56F0D">
        <w:rPr>
          <w:rFonts w:cstheme="minorHAnsi"/>
          <w:i/>
          <w:sz w:val="24"/>
          <w:szCs w:val="24"/>
        </w:rPr>
        <w:t xml:space="preserve"> </w:t>
      </w:r>
      <w:proofErr w:type="spellStart"/>
      <w:r w:rsidRPr="00D56F0D">
        <w:rPr>
          <w:rFonts w:cstheme="minorHAnsi"/>
          <w:i/>
          <w:sz w:val="24"/>
          <w:szCs w:val="24"/>
        </w:rPr>
        <w:t>dystiolaeth</w:t>
      </w:r>
      <w:proofErr w:type="spellEnd"/>
      <w:r w:rsidRPr="00D56F0D">
        <w:rPr>
          <w:rFonts w:cstheme="minorHAnsi"/>
          <w:i/>
          <w:sz w:val="24"/>
          <w:szCs w:val="24"/>
        </w:rPr>
        <w:t xml:space="preserve"> ac </w:t>
      </w:r>
      <w:proofErr w:type="spellStart"/>
      <w:r w:rsidRPr="00D56F0D">
        <w:rPr>
          <w:rFonts w:cstheme="minorHAnsi"/>
          <w:i/>
          <w:sz w:val="24"/>
          <w:szCs w:val="24"/>
        </w:rPr>
        <w:t>wedi</w:t>
      </w:r>
      <w:proofErr w:type="spellEnd"/>
      <w:r w:rsidRPr="00D56F0D">
        <w:rPr>
          <w:rFonts w:cstheme="minorHAnsi"/>
          <w:i/>
          <w:sz w:val="24"/>
          <w:szCs w:val="24"/>
        </w:rPr>
        <w:t xml:space="preserve"> ei </w:t>
      </w:r>
      <w:proofErr w:type="spellStart"/>
      <w:r w:rsidRPr="00D56F0D">
        <w:rPr>
          <w:rFonts w:cstheme="minorHAnsi"/>
          <w:i/>
          <w:sz w:val="24"/>
          <w:szCs w:val="24"/>
        </w:rPr>
        <w:t>gefnogi</w:t>
      </w:r>
      <w:proofErr w:type="spellEnd"/>
      <w:r w:rsidRPr="00D56F0D">
        <w:rPr>
          <w:rFonts w:cstheme="minorHAnsi"/>
          <w:i/>
          <w:sz w:val="24"/>
          <w:szCs w:val="24"/>
        </w:rPr>
        <w:t xml:space="preserve"> </w:t>
      </w:r>
      <w:proofErr w:type="spellStart"/>
      <w:r w:rsidRPr="00D56F0D">
        <w:rPr>
          <w:rFonts w:cstheme="minorHAnsi"/>
          <w:i/>
          <w:sz w:val="24"/>
          <w:szCs w:val="24"/>
        </w:rPr>
        <w:t>gan</w:t>
      </w:r>
      <w:proofErr w:type="spellEnd"/>
      <w:r w:rsidRPr="00D56F0D">
        <w:rPr>
          <w:rFonts w:cstheme="minorHAnsi"/>
          <w:i/>
          <w:sz w:val="24"/>
          <w:szCs w:val="24"/>
        </w:rPr>
        <w:t xml:space="preserve"> </w:t>
      </w:r>
      <w:proofErr w:type="spellStart"/>
      <w:r w:rsidRPr="00D56F0D">
        <w:rPr>
          <w:rFonts w:cstheme="minorHAnsi"/>
          <w:i/>
          <w:sz w:val="24"/>
          <w:szCs w:val="24"/>
        </w:rPr>
        <w:t>dystiolaeth</w:t>
      </w:r>
      <w:proofErr w:type="spellEnd"/>
      <w:r w:rsidRPr="00D56F0D">
        <w:rPr>
          <w:rFonts w:cstheme="minorHAnsi"/>
          <w:i/>
          <w:sz w:val="24"/>
          <w:szCs w:val="24"/>
        </w:rPr>
        <w:t xml:space="preserve"> </w:t>
      </w:r>
      <w:proofErr w:type="spellStart"/>
      <w:r w:rsidRPr="00D56F0D">
        <w:rPr>
          <w:rFonts w:cstheme="minorHAnsi"/>
          <w:i/>
          <w:sz w:val="24"/>
          <w:szCs w:val="24"/>
        </w:rPr>
        <w:t>academaidd</w:t>
      </w:r>
      <w:proofErr w:type="spellEnd"/>
      <w:r w:rsidRPr="00D56F0D">
        <w:rPr>
          <w:rFonts w:cstheme="minorHAnsi"/>
          <w:i/>
          <w:sz w:val="24"/>
          <w:szCs w:val="24"/>
        </w:rPr>
        <w:t>.</w:t>
      </w:r>
    </w:p>
    <w:p w14:paraId="63A2240A" w14:textId="77777777" w:rsidR="00622920" w:rsidRPr="00D56F0D" w:rsidRDefault="00622920" w:rsidP="00622920">
      <w:pPr>
        <w:spacing w:after="0"/>
        <w:rPr>
          <w:rFonts w:cstheme="minorHAnsi"/>
          <w:i/>
          <w:sz w:val="24"/>
          <w:szCs w:val="24"/>
        </w:rPr>
      </w:pPr>
    </w:p>
    <w:p w14:paraId="5FC61F34" w14:textId="3D7243DC" w:rsidR="006114F9" w:rsidRPr="00D56F0D" w:rsidRDefault="006114F9" w:rsidP="00622920">
      <w:pPr>
        <w:spacing w:after="0"/>
        <w:rPr>
          <w:rFonts w:cstheme="minorHAnsi"/>
          <w:i/>
          <w:sz w:val="24"/>
          <w:szCs w:val="24"/>
        </w:rPr>
      </w:pPr>
      <w:r w:rsidRPr="00D56F0D">
        <w:rPr>
          <w:rFonts w:cstheme="minorHAnsi"/>
          <w:i/>
          <w:sz w:val="24"/>
          <w:szCs w:val="24"/>
        </w:rPr>
        <w:t xml:space="preserve">  </w:t>
      </w:r>
    </w:p>
    <w:p w14:paraId="2687EE07" w14:textId="251167AA" w:rsidR="00C47686" w:rsidRPr="00D56F0D" w:rsidRDefault="00C47686" w:rsidP="00622920">
      <w:pPr>
        <w:pStyle w:val="Subtitle"/>
        <w:numPr>
          <w:ilvl w:val="0"/>
          <w:numId w:val="1"/>
        </w:numPr>
        <w:rPr>
          <w:rFonts w:cstheme="minorHAnsi"/>
          <w:color w:val="auto"/>
          <w:sz w:val="24"/>
          <w:szCs w:val="24"/>
          <w:lang w:val="cy-GB"/>
        </w:rPr>
      </w:pPr>
      <w:r w:rsidRPr="00D56F0D">
        <w:rPr>
          <w:rFonts w:cstheme="minorHAnsi"/>
          <w:color w:val="auto"/>
          <w:sz w:val="24"/>
          <w:szCs w:val="24"/>
          <w:lang w:val="cy-GB"/>
        </w:rPr>
        <w:t>Cyflwyniad a chyd-destun yr ysgol</w:t>
      </w:r>
    </w:p>
    <w:p w14:paraId="796630B6" w14:textId="6F623B40" w:rsidR="001F57C6" w:rsidRPr="00D56F0D" w:rsidRDefault="00896E40">
      <w:pPr>
        <w:rPr>
          <w:rFonts w:cstheme="minorHAnsi"/>
          <w:sz w:val="24"/>
          <w:szCs w:val="24"/>
          <w:lang w:val="cy-GB"/>
        </w:rPr>
      </w:pPr>
      <w:r w:rsidRPr="00D56F0D">
        <w:rPr>
          <w:rFonts w:cstheme="minorHAnsi"/>
          <w:sz w:val="24"/>
          <w:szCs w:val="24"/>
          <w:lang w:val="cy-GB"/>
        </w:rPr>
        <w:t xml:space="preserve">Mae Llywodraeth Cymru wedi cydnabod mor bwysig yw datblygu sgiliau dysgu effeithiol mewn byd sy’n newid ac yn datblygu yn gynyddol ym maes technoleg a gwybodaeth </w:t>
      </w:r>
      <w:r w:rsidRPr="00D56F0D">
        <w:rPr>
          <w:rFonts w:cstheme="minorHAnsi"/>
          <w:sz w:val="24"/>
          <w:szCs w:val="24"/>
          <w:lang w:val="cy-GB"/>
        </w:rPr>
        <w:fldChar w:fldCharType="begin"/>
      </w:r>
      <w:r w:rsidRPr="00D56F0D">
        <w:rPr>
          <w:rFonts w:cstheme="minorHAnsi"/>
          <w:sz w:val="24"/>
          <w:szCs w:val="24"/>
          <w:lang w:val="cy-GB"/>
        </w:rPr>
        <w:instrText xml:space="preserve"> ADDIN ZOTERO_ITEM CSL_CITATION {"citationID":"NhXwG8qp","properties":{"formattedCitation":"(Llywodraeth Cymru, 2010)","plainCitation":"(Llywodraeth Cymru, 2010)","noteIndex":0},"citationItems":[{"id":32,"uris":["http://zotero.org/users/local/2XF2YJWd/items/L37ZFV6Q"],"uri":["http://zotero.org/users/local/2XF2YJWd/items/L37ZFV6Q"],"itemData":{"id":32,"type":"report","title":"Pam y mae angen datblygu meddwl ac asesu ar gyfer  dysgu yn yr ystafell ddosbarth?","publisher":"Llywodraeth Cymru","publisher-place":"Caerdydd","genre":"Canllawiau","event-place":"Caerdydd","number":"CAD/GM/0137","author":[{"literal":"Llywodraeth Cymru"}],"issued":{"date-parts":[["2010"]]}}}],"schema":"https://github.com/citation-style-language/schema/raw/master/csl-citation.json"} </w:instrText>
      </w:r>
      <w:r w:rsidRPr="00D56F0D">
        <w:rPr>
          <w:rFonts w:cstheme="minorHAnsi"/>
          <w:sz w:val="24"/>
          <w:szCs w:val="24"/>
          <w:lang w:val="cy-GB"/>
        </w:rPr>
        <w:fldChar w:fldCharType="separate"/>
      </w:r>
      <w:r w:rsidRPr="00D56F0D">
        <w:rPr>
          <w:rFonts w:cstheme="minorHAnsi"/>
          <w:sz w:val="24"/>
          <w:szCs w:val="24"/>
          <w:lang w:val="cy-GB"/>
        </w:rPr>
        <w:t>(Llywodraeth Cymru, 2010)</w:t>
      </w:r>
      <w:r w:rsidRPr="00D56F0D">
        <w:rPr>
          <w:rFonts w:cstheme="minorHAnsi"/>
          <w:sz w:val="24"/>
          <w:szCs w:val="24"/>
          <w:lang w:val="cy-GB"/>
        </w:rPr>
        <w:fldChar w:fldCharType="end"/>
      </w:r>
      <w:r w:rsidRPr="00D56F0D">
        <w:rPr>
          <w:rFonts w:cstheme="minorHAnsi"/>
          <w:sz w:val="24"/>
          <w:szCs w:val="24"/>
          <w:lang w:val="cy-GB"/>
        </w:rPr>
        <w:t xml:space="preserve">. Mae Llywodraeth yn </w:t>
      </w:r>
      <w:r w:rsidR="00F10CF9" w:rsidRPr="00D56F0D">
        <w:rPr>
          <w:rFonts w:cstheme="minorHAnsi"/>
          <w:sz w:val="24"/>
          <w:szCs w:val="24"/>
          <w:lang w:val="cy-GB"/>
        </w:rPr>
        <w:t xml:space="preserve">mynnu mai rhoi cyfle i ddysgwyr ddatblygu eu meddwl gan blethu hyn ag egwyddorion Asesu ar gyfer Dysgu yw rôl yr athro cyfoes. Yn ôl y canllawiau, Asesu ar gyfer Dysgu yw’r broses o ddarganfod </w:t>
      </w:r>
      <w:r w:rsidR="001F57C6" w:rsidRPr="00D56F0D">
        <w:rPr>
          <w:rFonts w:cstheme="minorHAnsi"/>
          <w:sz w:val="24"/>
          <w:szCs w:val="24"/>
          <w:lang w:val="cy-GB"/>
        </w:rPr>
        <w:t xml:space="preserve">cyrhaeddiad presennol dysgwyr, beth yw eu targed a sut mae cyrraedd y darged honno </w:t>
      </w:r>
      <w:r w:rsidR="001F57C6" w:rsidRPr="00D56F0D">
        <w:rPr>
          <w:rFonts w:cstheme="minorHAnsi"/>
          <w:sz w:val="24"/>
          <w:szCs w:val="24"/>
          <w:lang w:val="cy-GB"/>
        </w:rPr>
        <w:fldChar w:fldCharType="begin"/>
      </w:r>
      <w:r w:rsidR="001F57C6" w:rsidRPr="00D56F0D">
        <w:rPr>
          <w:rFonts w:cstheme="minorHAnsi"/>
          <w:sz w:val="24"/>
          <w:szCs w:val="24"/>
          <w:lang w:val="cy-GB"/>
        </w:rPr>
        <w:instrText xml:space="preserve"> ADDIN ZOTERO_ITEM CSL_CITATION {"citationID":"FueQHYRK","properties":{"formattedCitation":"(Llywodraeth Cymru, 2010)","plainCitation":"(Llywodraeth Cymru, 2010)","noteIndex":0},"citationItems":[{"id":32,"uris":["http://zotero.org/users/local/2XF2YJWd/items/L37ZFV6Q"],"uri":["http://zotero.org/users/local/2XF2YJWd/items/L37ZFV6Q"],"itemData":{"id":32,"type":"report","title":"Pam y mae angen datblygu meddwl ac asesu ar gyfer  dysgu yn yr ystafell ddosbarth?","publisher":"Llywodraeth Cymru","publisher-place":"Caerdydd","genre":"Canllawiau","event-place":"Caerdydd","number":"CAD/GM/0137","author":[{"literal":"Llywodraeth Cymru"}],"issued":{"date-parts":[["2010"]]}}}],"schema":"https://github.com/citation-style-language/schema/raw/master/csl-citation.json"} </w:instrText>
      </w:r>
      <w:r w:rsidR="001F57C6" w:rsidRPr="00D56F0D">
        <w:rPr>
          <w:rFonts w:cstheme="minorHAnsi"/>
          <w:sz w:val="24"/>
          <w:szCs w:val="24"/>
          <w:lang w:val="cy-GB"/>
        </w:rPr>
        <w:fldChar w:fldCharType="separate"/>
      </w:r>
      <w:r w:rsidR="001F57C6" w:rsidRPr="00D56F0D">
        <w:rPr>
          <w:rFonts w:cstheme="minorHAnsi"/>
          <w:sz w:val="24"/>
          <w:szCs w:val="24"/>
          <w:lang w:val="cy-GB"/>
        </w:rPr>
        <w:t>(Llywodraeth Cymru, 2010)</w:t>
      </w:r>
      <w:r w:rsidR="001F57C6" w:rsidRPr="00D56F0D">
        <w:rPr>
          <w:rFonts w:cstheme="minorHAnsi"/>
          <w:sz w:val="24"/>
          <w:szCs w:val="24"/>
          <w:lang w:val="cy-GB"/>
        </w:rPr>
        <w:fldChar w:fldCharType="end"/>
      </w:r>
      <w:r w:rsidR="001F57C6" w:rsidRPr="00D56F0D">
        <w:rPr>
          <w:rFonts w:cstheme="minorHAnsi"/>
          <w:sz w:val="24"/>
          <w:szCs w:val="24"/>
          <w:lang w:val="cy-GB"/>
        </w:rPr>
        <w:t>. Dengys ymchwil y Llywodraeth (2010) fod egwyddorion Asesu ar gyfer Dysgu yn gwella perfformiad dysgwyr yn ogystal â gwella’u gallu i drosglwyddo sgiliau a chynyddu mwynhad y dysgwr a’r athro o’r gwersi.</w:t>
      </w:r>
    </w:p>
    <w:p w14:paraId="741AE06B" w14:textId="20A79D88" w:rsidR="009D795B" w:rsidRPr="00D56F0D" w:rsidRDefault="001F57C6">
      <w:pPr>
        <w:rPr>
          <w:rFonts w:cstheme="minorHAnsi"/>
          <w:sz w:val="24"/>
          <w:szCs w:val="24"/>
          <w:lang w:val="cy-GB"/>
        </w:rPr>
      </w:pPr>
      <w:r w:rsidRPr="00D56F0D">
        <w:rPr>
          <w:rFonts w:cstheme="minorHAnsi"/>
          <w:sz w:val="24"/>
          <w:szCs w:val="24"/>
          <w:lang w:val="cy-GB"/>
        </w:rPr>
        <w:t xml:space="preserve">Yn yr adroddiad hwn, edrychir ar Asesu ar gyfer Dysgu o fewn cyd-destun cynlluniau strategol ysgol </w:t>
      </w:r>
      <w:r w:rsidR="007B420A" w:rsidRPr="00D56F0D">
        <w:rPr>
          <w:rFonts w:cstheme="minorHAnsi"/>
          <w:sz w:val="24"/>
          <w:szCs w:val="24"/>
          <w:lang w:val="cy-GB"/>
        </w:rPr>
        <w:t>gan ddadansoddi gweithgaredd bresennol yr ysgol a chynnig argymhellion ar gyfer y dyfodol. Mae’r ysgol dan sylw (a enwir yn Ysgol X am resymau moesol) y</w:t>
      </w:r>
      <w:r w:rsidR="00E30E0A" w:rsidRPr="00D56F0D">
        <w:rPr>
          <w:rFonts w:cstheme="minorHAnsi"/>
          <w:sz w:val="24"/>
          <w:szCs w:val="24"/>
          <w:lang w:val="cy-GB"/>
        </w:rPr>
        <w:t xml:space="preserve">n ysgol gategori gwyrdd sy’n darparu addysg gyfrwng y Gymraeg i </w:t>
      </w:r>
      <w:r w:rsidR="007B420A" w:rsidRPr="00D56F0D">
        <w:rPr>
          <w:rFonts w:cstheme="minorHAnsi"/>
          <w:sz w:val="24"/>
          <w:szCs w:val="24"/>
          <w:lang w:val="cy-GB"/>
        </w:rPr>
        <w:t>924</w:t>
      </w:r>
      <w:r w:rsidR="00E30E0A" w:rsidRPr="00D56F0D">
        <w:rPr>
          <w:rFonts w:cstheme="minorHAnsi"/>
          <w:sz w:val="24"/>
          <w:szCs w:val="24"/>
          <w:lang w:val="cy-GB"/>
        </w:rPr>
        <w:t xml:space="preserve"> o ddisgyblion 11-19 oed. Yn bresennol, mae 6.2% o ddisgyblion</w:t>
      </w:r>
      <w:r w:rsidR="007B420A" w:rsidRPr="00D56F0D">
        <w:rPr>
          <w:rFonts w:cstheme="minorHAnsi"/>
          <w:sz w:val="24"/>
          <w:szCs w:val="24"/>
          <w:lang w:val="cy-GB"/>
        </w:rPr>
        <w:t xml:space="preserve"> cyfnod allweddol 3 a 4 (CA3, CA4)</w:t>
      </w:r>
      <w:r w:rsidR="00E30E0A" w:rsidRPr="00D56F0D">
        <w:rPr>
          <w:rFonts w:cstheme="minorHAnsi"/>
          <w:sz w:val="24"/>
          <w:szCs w:val="24"/>
          <w:lang w:val="cy-GB"/>
        </w:rPr>
        <w:t xml:space="preserve"> yn derbyn prydiau ysgol am ddim (PYD) sy’n sylweddol is na chyfartaledd y sir a’r </w:t>
      </w:r>
      <w:r w:rsidR="004A39CC" w:rsidRPr="00D56F0D">
        <w:rPr>
          <w:rFonts w:cstheme="minorHAnsi"/>
          <w:sz w:val="24"/>
          <w:szCs w:val="24"/>
          <w:lang w:val="cy-GB"/>
        </w:rPr>
        <w:t xml:space="preserve">wlad. </w:t>
      </w:r>
      <w:r w:rsidR="009D795B" w:rsidRPr="00D56F0D">
        <w:rPr>
          <w:rFonts w:cstheme="minorHAnsi"/>
          <w:sz w:val="24"/>
          <w:szCs w:val="24"/>
          <w:lang w:val="cy-GB"/>
        </w:rPr>
        <w:t xml:space="preserve">Mae 202 o ddisgyblion ym 11-16 oed gydag anghenion dysgu ychwanegol sy’n unol â’r ystadegau cenedlaethol. </w:t>
      </w:r>
    </w:p>
    <w:p w14:paraId="6A50676A" w14:textId="61245AEF" w:rsidR="00C47686" w:rsidRPr="00D56F0D" w:rsidRDefault="00C47686" w:rsidP="00C47686">
      <w:pPr>
        <w:pStyle w:val="Subtitle"/>
        <w:numPr>
          <w:ilvl w:val="0"/>
          <w:numId w:val="1"/>
        </w:numPr>
        <w:rPr>
          <w:rFonts w:cstheme="minorHAnsi"/>
          <w:color w:val="auto"/>
          <w:sz w:val="24"/>
          <w:szCs w:val="24"/>
          <w:lang w:val="cy-GB"/>
        </w:rPr>
      </w:pPr>
      <w:r w:rsidRPr="00D56F0D">
        <w:rPr>
          <w:rFonts w:cstheme="minorHAnsi"/>
          <w:color w:val="auto"/>
          <w:sz w:val="24"/>
          <w:szCs w:val="24"/>
          <w:lang w:val="cy-GB"/>
        </w:rPr>
        <w:t>Trosolwg o Gynllun Datblygu Ysgol X (CDY) a Chynllun Gweithredu Adran y Gymraeg (CGA)</w:t>
      </w:r>
    </w:p>
    <w:p w14:paraId="03B666C8" w14:textId="72668022" w:rsidR="009D795B" w:rsidRPr="00D56F0D" w:rsidRDefault="00CF5AC4" w:rsidP="009D795B">
      <w:pPr>
        <w:rPr>
          <w:rFonts w:cstheme="minorHAnsi"/>
          <w:sz w:val="24"/>
          <w:szCs w:val="24"/>
          <w:lang w:val="cy-GB"/>
        </w:rPr>
      </w:pPr>
      <w:r w:rsidRPr="00D56F0D">
        <w:rPr>
          <w:rFonts w:cstheme="minorHAnsi"/>
          <w:sz w:val="24"/>
          <w:szCs w:val="24"/>
          <w:lang w:val="cy-GB"/>
        </w:rPr>
        <w:t xml:space="preserve">Mae cynllun datblygu Ysgol X (CDY) wedi’i drefnu yn 7 pennod: gwybodaeth gyd-destunol; targedau; adolygiad o gynnydd ers yr arolwg diwethaf; </w:t>
      </w:r>
      <w:r w:rsidR="009D795B" w:rsidRPr="00D56F0D">
        <w:rPr>
          <w:rFonts w:cstheme="minorHAnsi"/>
          <w:sz w:val="24"/>
          <w:szCs w:val="24"/>
          <w:lang w:val="cy-GB"/>
        </w:rPr>
        <w:t xml:space="preserve">arfarniad o gynnydd ym mlaenoriaethau’r ysgol; blaenoriaethau’r ysgol ar gyfer y cyfnod nesaf; cynlluniau gwariant ac adolygiad o bolisïau’r ysgol. </w:t>
      </w:r>
    </w:p>
    <w:p w14:paraId="395C74AA" w14:textId="6958D849" w:rsidR="00925286" w:rsidRPr="00D56F0D" w:rsidRDefault="009D795B" w:rsidP="009D795B">
      <w:pPr>
        <w:rPr>
          <w:rFonts w:cstheme="minorHAnsi"/>
          <w:sz w:val="24"/>
          <w:szCs w:val="24"/>
          <w:lang w:val="cy-GB"/>
        </w:rPr>
      </w:pPr>
      <w:r w:rsidRPr="00D56F0D">
        <w:rPr>
          <w:rFonts w:cstheme="minorHAnsi"/>
          <w:sz w:val="24"/>
          <w:szCs w:val="24"/>
          <w:lang w:val="cy-GB"/>
        </w:rPr>
        <w:t xml:space="preserve">Gellid gweld o’r penodau cyntaf mai targedau data yw ffocws Ysgol X. </w:t>
      </w:r>
      <w:r w:rsidR="005B03C3" w:rsidRPr="00D56F0D">
        <w:rPr>
          <w:rFonts w:cstheme="minorHAnsi"/>
          <w:sz w:val="24"/>
          <w:szCs w:val="24"/>
          <w:lang w:val="cy-GB"/>
        </w:rPr>
        <w:t xml:space="preserve">Mae’r ysgol yn gosod targedau unigol ar gyfer pob blwyddyn yn </w:t>
      </w:r>
      <w:r w:rsidR="00925286" w:rsidRPr="00D56F0D">
        <w:rPr>
          <w:rFonts w:cstheme="minorHAnsi"/>
          <w:sz w:val="24"/>
          <w:szCs w:val="24"/>
          <w:lang w:val="cy-GB"/>
        </w:rPr>
        <w:t>yr ysgol</w:t>
      </w:r>
      <w:r w:rsidR="005B03C3" w:rsidRPr="00D56F0D">
        <w:rPr>
          <w:rFonts w:cstheme="minorHAnsi"/>
          <w:sz w:val="24"/>
          <w:szCs w:val="24"/>
          <w:lang w:val="cy-GB"/>
        </w:rPr>
        <w:t xml:space="preserve"> gan osod targedau ar gyfer grwpiau penodol megis disgyblion PYD </w:t>
      </w:r>
      <w:r w:rsidR="0049483A" w:rsidRPr="00D56F0D">
        <w:rPr>
          <w:rFonts w:cstheme="minorHAnsi"/>
          <w:sz w:val="24"/>
          <w:szCs w:val="24"/>
          <w:lang w:val="cy-GB"/>
        </w:rPr>
        <w:t>a bechgyn a merched ar wahân. Er enghraifft, gosodir targed o 97% ar gyfer disgyblion blwyddyn 9 i gyrraedd lefel 5+ yn y pynciau craidd (Cymraeg, Saesneg, Gwyddoniaeth a Mathemateg) gyda tharged o 88% ar gyfer disgyblion PYD y carfa</w:t>
      </w:r>
      <w:r w:rsidR="00925286" w:rsidRPr="00D56F0D">
        <w:rPr>
          <w:rFonts w:cstheme="minorHAnsi"/>
          <w:sz w:val="24"/>
          <w:szCs w:val="24"/>
          <w:lang w:val="cy-GB"/>
        </w:rPr>
        <w:t>n. Yn ogystal â thargedau cyrhaeddiad, gellir gweld bod Ysgol X yn gosod ynglŷn â phresenoldeb y gwahanol garfanau gan osod targed o 96.5% presenoldeb gan gynnwys disgyblion PYD a LAC.</w:t>
      </w:r>
    </w:p>
    <w:p w14:paraId="6C88D7FB" w14:textId="23A6C9DB" w:rsidR="0077291D" w:rsidRPr="00D56F0D" w:rsidRDefault="00B827EC" w:rsidP="009D795B">
      <w:pPr>
        <w:rPr>
          <w:rFonts w:cstheme="minorHAnsi"/>
          <w:sz w:val="24"/>
          <w:szCs w:val="24"/>
          <w:lang w:val="cy-GB"/>
        </w:rPr>
      </w:pPr>
      <w:r w:rsidRPr="00D56F0D">
        <w:rPr>
          <w:rFonts w:cstheme="minorHAnsi"/>
          <w:sz w:val="24"/>
          <w:szCs w:val="24"/>
          <w:lang w:val="cy-GB"/>
        </w:rPr>
        <w:lastRenderedPageBreak/>
        <w:t xml:space="preserve">Yn sgil hyn, mae’r CDY yn edrych ar gynnydd yr ysgol ers yr arolwg diwethaf a hefyd cynnydd o ran blaenoriaethau’r ysgol. Mae’n tanlinellu gweithgarwch yr ysgol yn unol â’i </w:t>
      </w:r>
      <w:r w:rsidR="00FE4F9D" w:rsidRPr="00D56F0D">
        <w:rPr>
          <w:rFonts w:cstheme="minorHAnsi"/>
          <w:sz w:val="24"/>
          <w:szCs w:val="24"/>
          <w:lang w:val="cy-GB"/>
        </w:rPr>
        <w:t xml:space="preserve">blaenoriaethau wedyn yn </w:t>
      </w:r>
      <w:r w:rsidR="007A4DFD" w:rsidRPr="00D56F0D">
        <w:rPr>
          <w:rFonts w:cstheme="minorHAnsi"/>
          <w:sz w:val="24"/>
          <w:szCs w:val="24"/>
          <w:lang w:val="cy-GB"/>
        </w:rPr>
        <w:t>categoreiddio’r gwaith yn lefel y cynnydd.</w:t>
      </w:r>
    </w:p>
    <w:p w14:paraId="0DB6399B" w14:textId="139478E6" w:rsidR="00331773" w:rsidRPr="00D56F0D" w:rsidRDefault="007A4DFD" w:rsidP="009D795B">
      <w:pPr>
        <w:rPr>
          <w:rFonts w:cstheme="minorHAnsi"/>
          <w:sz w:val="24"/>
          <w:szCs w:val="24"/>
          <w:lang w:val="cy-GB"/>
        </w:rPr>
      </w:pPr>
      <w:r w:rsidRPr="00D56F0D">
        <w:rPr>
          <w:rFonts w:cstheme="minorHAnsi"/>
          <w:sz w:val="24"/>
          <w:szCs w:val="24"/>
          <w:lang w:val="cy-GB"/>
        </w:rPr>
        <w:t xml:space="preserve">Mae’r blaenoriaethau eu hunain </w:t>
      </w:r>
      <w:r w:rsidR="007902F2" w:rsidRPr="00D56F0D">
        <w:rPr>
          <w:rFonts w:cstheme="minorHAnsi"/>
          <w:sz w:val="24"/>
          <w:szCs w:val="24"/>
          <w:lang w:val="cy-GB"/>
        </w:rPr>
        <w:t xml:space="preserve">wedi’u trefnu o dan </w:t>
      </w:r>
      <w:r w:rsidR="000A6A1C" w:rsidRPr="00D56F0D">
        <w:rPr>
          <w:rFonts w:cstheme="minorHAnsi"/>
          <w:sz w:val="24"/>
          <w:szCs w:val="24"/>
          <w:lang w:val="cy-GB"/>
        </w:rPr>
        <w:t xml:space="preserve">4 thema: ‘Safonau’, ‘Lles ac Agweddau at Ddysgu’, ‘Addysgu a Phrofiadau Dysgu’ ac ‘Arweinyddiaeth’ (gweler atodiad A). </w:t>
      </w:r>
      <w:r w:rsidR="003F7D3D" w:rsidRPr="00D56F0D">
        <w:rPr>
          <w:rFonts w:cstheme="minorHAnsi"/>
          <w:sz w:val="24"/>
          <w:szCs w:val="24"/>
          <w:lang w:val="cy-GB"/>
        </w:rPr>
        <w:t xml:space="preserve">O fewn y themâu hyn, </w:t>
      </w:r>
      <w:r w:rsidR="00023863" w:rsidRPr="00D56F0D">
        <w:rPr>
          <w:rFonts w:cstheme="minorHAnsi"/>
          <w:sz w:val="24"/>
          <w:szCs w:val="24"/>
          <w:lang w:val="cy-GB"/>
        </w:rPr>
        <w:t>mae saith targed. Mae’r ysgol wedi nodi camau gweithredu, llinell amser a meini prawf llwyddiant ar gyfer pob targed.</w:t>
      </w:r>
    </w:p>
    <w:p w14:paraId="41EEC1C2" w14:textId="51FB84BC" w:rsidR="00023863" w:rsidRPr="00D56F0D" w:rsidRDefault="00023863" w:rsidP="009D795B">
      <w:pPr>
        <w:rPr>
          <w:rFonts w:cstheme="minorHAnsi"/>
          <w:sz w:val="24"/>
          <w:szCs w:val="24"/>
          <w:lang w:val="cy-GB"/>
        </w:rPr>
      </w:pPr>
      <w:r w:rsidRPr="00D56F0D">
        <w:rPr>
          <w:rFonts w:cstheme="minorHAnsi"/>
          <w:sz w:val="24"/>
          <w:szCs w:val="24"/>
          <w:lang w:val="cy-GB"/>
        </w:rPr>
        <w:t xml:space="preserve">Mae </w:t>
      </w:r>
      <w:r w:rsidR="001E7795" w:rsidRPr="00D56F0D">
        <w:rPr>
          <w:rFonts w:cstheme="minorHAnsi"/>
          <w:sz w:val="24"/>
          <w:szCs w:val="24"/>
          <w:lang w:val="cy-GB"/>
        </w:rPr>
        <w:t>Cynllun Gweithredu Adran y Gymraeg yn dilyn strwythur tebyg i’r CDY gan dynnu sylw at ddata’r adran dros y 3 blynedd diwethaf. Fel yn achos cynllunio’r ysgol, mae’r adran yn dibynnu ar darged</w:t>
      </w:r>
      <w:r w:rsidR="001221A4" w:rsidRPr="00D56F0D">
        <w:rPr>
          <w:rFonts w:cstheme="minorHAnsi"/>
          <w:sz w:val="24"/>
          <w:szCs w:val="24"/>
          <w:lang w:val="cy-GB"/>
        </w:rPr>
        <w:t>a</w:t>
      </w:r>
      <w:r w:rsidR="001E7795" w:rsidRPr="00D56F0D">
        <w:rPr>
          <w:rFonts w:cstheme="minorHAnsi"/>
          <w:sz w:val="24"/>
          <w:szCs w:val="24"/>
          <w:lang w:val="cy-GB"/>
        </w:rPr>
        <w:t xml:space="preserve">u data. </w:t>
      </w:r>
      <w:r w:rsidR="001221A4" w:rsidRPr="00D56F0D">
        <w:rPr>
          <w:rFonts w:cstheme="minorHAnsi"/>
          <w:sz w:val="24"/>
          <w:szCs w:val="24"/>
          <w:lang w:val="cy-GB"/>
        </w:rPr>
        <w:t>Mae’r CGA eto yn trefnu eu blaenoriaethau o dan yr un themâu</w:t>
      </w:r>
      <w:r w:rsidR="00A24EF1" w:rsidRPr="00D56F0D">
        <w:rPr>
          <w:rFonts w:cstheme="minorHAnsi"/>
          <w:sz w:val="24"/>
          <w:szCs w:val="24"/>
          <w:lang w:val="cy-GB"/>
        </w:rPr>
        <w:t xml:space="preserve">. Mae’r adran yn dadansoddi’r </w:t>
      </w:r>
      <w:r w:rsidR="005E778B" w:rsidRPr="00D56F0D">
        <w:rPr>
          <w:rFonts w:cstheme="minorHAnsi"/>
          <w:sz w:val="24"/>
          <w:szCs w:val="24"/>
          <w:lang w:val="cy-GB"/>
        </w:rPr>
        <w:t xml:space="preserve">data ac yn dehongli eu sefyllfa bresennol </w:t>
      </w:r>
      <w:r w:rsidR="005B01DA" w:rsidRPr="00D56F0D">
        <w:rPr>
          <w:rFonts w:cstheme="minorHAnsi"/>
          <w:sz w:val="24"/>
          <w:szCs w:val="24"/>
          <w:lang w:val="cy-GB"/>
        </w:rPr>
        <w:t xml:space="preserve">gan gymharu ag ystadegau’r wlad a’r teulu o ysgolion. Gan ddefnyddio’r data hwn, maent yn </w:t>
      </w:r>
      <w:proofErr w:type="spellStart"/>
      <w:r w:rsidR="005B01DA" w:rsidRPr="00D56F0D">
        <w:rPr>
          <w:rFonts w:cstheme="minorHAnsi"/>
          <w:sz w:val="24"/>
          <w:szCs w:val="24"/>
          <w:lang w:val="cy-GB"/>
        </w:rPr>
        <w:t>uwcholeuo’u</w:t>
      </w:r>
      <w:proofErr w:type="spellEnd"/>
      <w:r w:rsidR="005B01DA" w:rsidRPr="00D56F0D">
        <w:rPr>
          <w:rFonts w:cstheme="minorHAnsi"/>
          <w:sz w:val="24"/>
          <w:szCs w:val="24"/>
          <w:lang w:val="cy-GB"/>
        </w:rPr>
        <w:t xml:space="preserve"> blaenoriaethau ar gyfer y cyfnod nesaf gan gynnig camau gweithredu ar gyfer pob thema. </w:t>
      </w:r>
    </w:p>
    <w:p w14:paraId="391FF6B1" w14:textId="688CB3B3" w:rsidR="00EB0DDC" w:rsidRPr="00D56F0D" w:rsidRDefault="00EB0DDC" w:rsidP="009D795B">
      <w:pPr>
        <w:rPr>
          <w:rFonts w:cstheme="minorHAnsi"/>
          <w:sz w:val="24"/>
          <w:szCs w:val="24"/>
          <w:shd w:val="clear" w:color="auto" w:fill="FFFFFF"/>
          <w:lang w:val="cy-GB"/>
        </w:rPr>
      </w:pPr>
      <w:r w:rsidRPr="00D56F0D">
        <w:rPr>
          <w:rFonts w:cstheme="minorHAnsi"/>
          <w:sz w:val="24"/>
          <w:szCs w:val="24"/>
          <w:lang w:val="cy-GB"/>
        </w:rPr>
        <w:t xml:space="preserve">Un maes sydd wedi’i </w:t>
      </w:r>
      <w:proofErr w:type="spellStart"/>
      <w:r w:rsidRPr="00D56F0D">
        <w:rPr>
          <w:rFonts w:cstheme="minorHAnsi"/>
          <w:sz w:val="24"/>
          <w:szCs w:val="24"/>
          <w:lang w:val="cy-GB"/>
        </w:rPr>
        <w:t>uwcholeuo</w:t>
      </w:r>
      <w:proofErr w:type="spellEnd"/>
      <w:r w:rsidRPr="00D56F0D">
        <w:rPr>
          <w:rFonts w:cstheme="minorHAnsi"/>
          <w:sz w:val="24"/>
          <w:szCs w:val="24"/>
          <w:lang w:val="cy-GB"/>
        </w:rPr>
        <w:t xml:space="preserve"> yng nghynllun gwella’r adran yw Asesu ar gyfer Dysgu. Gwerthusir cryfderau’r adran o ran Asesu ar gyfer Dysgu yn fanwl gan dynnu sylw at nid yn unig sut y defnyddir egwyddorion Asesu ar gyfer Dysgu yn y dosbarth ond hefyd sut y mae’r adran yn </w:t>
      </w:r>
      <w:r w:rsidR="0070067C" w:rsidRPr="00D56F0D">
        <w:rPr>
          <w:rFonts w:cstheme="minorHAnsi"/>
          <w:sz w:val="24"/>
          <w:szCs w:val="24"/>
          <w:lang w:val="cy-GB"/>
        </w:rPr>
        <w:t>annog ei staff i werthuso a gwella ar eu gwaith eu hunain gan gyfeirio at bolisïau’r ysgol megis ei pholisi asesu. Gan edrych tua’r dyfodol, mae’r adran yn rhoi targed o ledaenu arfer dda ar draws yr adran yn y maes gan anelu at ragoriaeth. Gwneir hyn trwy arsylwadau mewnol gyda’r amcan o wella ansawdd dysgu ac addysgu.</w:t>
      </w:r>
      <w:r w:rsidR="00622400" w:rsidRPr="00D56F0D">
        <w:rPr>
          <w:rFonts w:cstheme="minorHAnsi"/>
          <w:sz w:val="24"/>
          <w:szCs w:val="24"/>
          <w:lang w:val="cy-GB"/>
        </w:rPr>
        <w:t xml:space="preserve"> Mae hyn yn adlewyrchu’r hyn sydd yn CDY. </w:t>
      </w:r>
      <w:r w:rsidR="00622400" w:rsidRPr="00D56F0D">
        <w:rPr>
          <w:rFonts w:cstheme="minorHAnsi"/>
          <w:sz w:val="24"/>
          <w:szCs w:val="24"/>
          <w:shd w:val="clear" w:color="auto" w:fill="FFFFFF"/>
          <w:lang w:val="cy-GB"/>
        </w:rPr>
        <w:t xml:space="preserve">Gellid gweld yng nghynllun datblygu </w:t>
      </w:r>
      <w:r w:rsidR="003C3848" w:rsidRPr="00D56F0D">
        <w:rPr>
          <w:rFonts w:cstheme="minorHAnsi"/>
          <w:sz w:val="24"/>
          <w:szCs w:val="24"/>
          <w:shd w:val="clear" w:color="auto" w:fill="FFFFFF"/>
          <w:lang w:val="cy-GB"/>
        </w:rPr>
        <w:t>Y</w:t>
      </w:r>
      <w:r w:rsidR="00622400" w:rsidRPr="00D56F0D">
        <w:rPr>
          <w:rFonts w:cstheme="minorHAnsi"/>
          <w:sz w:val="24"/>
          <w:szCs w:val="24"/>
          <w:shd w:val="clear" w:color="auto" w:fill="FFFFFF"/>
          <w:lang w:val="cy-GB"/>
        </w:rPr>
        <w:t>sgol X fod Asesu ar gyfer Dysgu yn ffurfio rhan sylweddol o strategaeth yr ysgol i godi safonau ac yn benodol i sicrhau her addas ar gyfer pob dysgwr gan gynnwys dysgwyr sydd ag anghenion dysgu ychwanegol (ADY) a dysgwyr mwy abl a thalentog (</w:t>
      </w:r>
      <w:proofErr w:type="spellStart"/>
      <w:r w:rsidR="00622400" w:rsidRPr="00D56F0D">
        <w:rPr>
          <w:rFonts w:cstheme="minorHAnsi"/>
          <w:sz w:val="24"/>
          <w:szCs w:val="24"/>
          <w:shd w:val="clear" w:color="auto" w:fill="FFFFFF"/>
          <w:lang w:val="cy-GB"/>
        </w:rPr>
        <w:t>MATh</w:t>
      </w:r>
      <w:proofErr w:type="spellEnd"/>
      <w:r w:rsidR="00622400" w:rsidRPr="00D56F0D">
        <w:rPr>
          <w:rFonts w:cstheme="minorHAnsi"/>
          <w:sz w:val="24"/>
          <w:szCs w:val="24"/>
          <w:shd w:val="clear" w:color="auto" w:fill="FFFFFF"/>
          <w:lang w:val="cy-GB"/>
        </w:rPr>
        <w:t xml:space="preserve">). </w:t>
      </w:r>
      <w:r w:rsidR="00622400" w:rsidRPr="00D56F0D">
        <w:rPr>
          <w:rFonts w:cstheme="minorHAnsi"/>
          <w:sz w:val="24"/>
          <w:szCs w:val="24"/>
          <w:lang w:val="cy-GB"/>
        </w:rPr>
        <w:t>Un o’r targedau ar gyfer gwella addysgu a phrofiadau dysgu yw lledaenu arfer ragorol. Eto, anogir staff ar draws yr ysgol i hunanasesu ac asesu cyfoedion yn erbyn meini prawf llwyddiant.</w:t>
      </w:r>
      <w:r w:rsidR="004505F7" w:rsidRPr="00D56F0D">
        <w:rPr>
          <w:rFonts w:cstheme="minorHAnsi"/>
          <w:sz w:val="24"/>
          <w:szCs w:val="24"/>
          <w:shd w:val="clear" w:color="auto" w:fill="FFFFFF"/>
          <w:lang w:val="cy-GB"/>
        </w:rPr>
        <w:t xml:space="preserve"> </w:t>
      </w:r>
      <w:r w:rsidR="0070067C" w:rsidRPr="00D56F0D">
        <w:rPr>
          <w:rFonts w:cstheme="minorHAnsi"/>
          <w:sz w:val="24"/>
          <w:szCs w:val="24"/>
          <w:lang w:val="cy-GB"/>
        </w:rPr>
        <w:t>Yr ail darged sydd gan yr adran (yn y maes) yw sicrhau cysondeb ar draws yr adran o ran craffu ar lyfrau gan e</w:t>
      </w:r>
      <w:r w:rsidR="003C3848" w:rsidRPr="00D56F0D">
        <w:rPr>
          <w:rFonts w:cstheme="minorHAnsi"/>
          <w:sz w:val="24"/>
          <w:szCs w:val="24"/>
          <w:lang w:val="cy-GB"/>
        </w:rPr>
        <w:t>u</w:t>
      </w:r>
      <w:r w:rsidR="0070067C" w:rsidRPr="00D56F0D">
        <w:rPr>
          <w:rFonts w:cstheme="minorHAnsi"/>
          <w:sz w:val="24"/>
          <w:szCs w:val="24"/>
          <w:lang w:val="cy-GB"/>
        </w:rPr>
        <w:t xml:space="preserve"> </w:t>
      </w:r>
      <w:r w:rsidR="003C3848" w:rsidRPr="00D56F0D">
        <w:rPr>
          <w:rFonts w:cstheme="minorHAnsi"/>
          <w:sz w:val="24"/>
          <w:szCs w:val="24"/>
          <w:lang w:val="cy-GB"/>
        </w:rPr>
        <w:t>g</w:t>
      </w:r>
      <w:r w:rsidR="0070067C" w:rsidRPr="00D56F0D">
        <w:rPr>
          <w:rFonts w:cstheme="minorHAnsi"/>
          <w:sz w:val="24"/>
          <w:szCs w:val="24"/>
          <w:lang w:val="cy-GB"/>
        </w:rPr>
        <w:t xml:space="preserve">werthuso yn unol â meini prawf llwyddiant ERW. </w:t>
      </w:r>
      <w:r w:rsidR="004505F7" w:rsidRPr="00D56F0D">
        <w:rPr>
          <w:rFonts w:cstheme="minorHAnsi"/>
          <w:sz w:val="24"/>
          <w:szCs w:val="24"/>
          <w:lang w:val="cy-GB"/>
        </w:rPr>
        <w:t xml:space="preserve">Mae’r ddwy darged hyn yn ymateb i argymhellion ESTYN yn sgil yr arolwg diwethaf yn 2014. </w:t>
      </w:r>
    </w:p>
    <w:p w14:paraId="20723F5F" w14:textId="0D17F321" w:rsidR="00B77805" w:rsidRPr="00D56F0D" w:rsidRDefault="00C47686" w:rsidP="00EB0DDC">
      <w:pPr>
        <w:pStyle w:val="Subtitle"/>
        <w:numPr>
          <w:ilvl w:val="0"/>
          <w:numId w:val="1"/>
        </w:numPr>
        <w:rPr>
          <w:rFonts w:cstheme="minorHAnsi"/>
          <w:color w:val="auto"/>
          <w:sz w:val="24"/>
          <w:szCs w:val="24"/>
          <w:lang w:val="cy-GB"/>
        </w:rPr>
      </w:pPr>
      <w:r w:rsidRPr="00D56F0D">
        <w:rPr>
          <w:rFonts w:cstheme="minorHAnsi"/>
          <w:color w:val="auto"/>
          <w:sz w:val="24"/>
          <w:szCs w:val="24"/>
          <w:lang w:val="cy-GB"/>
        </w:rPr>
        <w:t>Gwerth Cynllunio Strategol i Ysgolion</w:t>
      </w:r>
    </w:p>
    <w:p w14:paraId="018F11E2" w14:textId="2EC5A7D4" w:rsidR="00B77805" w:rsidRPr="00D56F0D" w:rsidRDefault="00D407F5" w:rsidP="00B77805">
      <w:pPr>
        <w:rPr>
          <w:rFonts w:cstheme="minorHAnsi"/>
          <w:sz w:val="24"/>
          <w:szCs w:val="24"/>
          <w:lang w:val="cy-GB"/>
        </w:rPr>
      </w:pPr>
      <w:r w:rsidRPr="00D56F0D">
        <w:rPr>
          <w:rFonts w:cstheme="minorHAnsi"/>
          <w:sz w:val="24"/>
          <w:szCs w:val="24"/>
          <w:lang w:val="cy-GB"/>
        </w:rPr>
        <w:t xml:space="preserve">Yn ôl </w:t>
      </w:r>
      <w:r w:rsidR="00C53C5B" w:rsidRPr="00D56F0D">
        <w:rPr>
          <w:rFonts w:cstheme="minorHAnsi"/>
          <w:sz w:val="24"/>
          <w:szCs w:val="24"/>
          <w:lang w:val="cy-GB"/>
        </w:rPr>
        <w:fldChar w:fldCharType="begin"/>
      </w:r>
      <w:r w:rsidR="008A4426" w:rsidRPr="00D56F0D">
        <w:rPr>
          <w:rFonts w:cstheme="minorHAnsi"/>
          <w:sz w:val="24"/>
          <w:szCs w:val="24"/>
          <w:lang w:val="cy-GB"/>
        </w:rPr>
        <w:instrText xml:space="preserve"> ADDIN ZOTERO_ITEM CSL_CITATION {"citationID":"xpHDpXaX","properties":{"formattedCitation":"(Camille Rutherford, 2009)","plainCitation":"(Camille Rutherford, 2009)","dontUpdate":true,"noteIndex":0},"citationItems":[{"id":35,"uris":["http://zotero.org/users/local/2XF2YJWd/items/U5ZUQSJD"],"uri":["http://zotero.org/users/local/2XF2YJWd/items/U5ZUQSJD"],"itemData":{"id":35,"type":"article-journal","title":"Planning to Change: Strategic Planning and Comprehensive School Reform","container-title":"Educational Planning","page":"1-10","volume":"18","issue":"1","author":[{"literal":"Camille Rutherford"}],"issued":{"date-parts":[["2009"]]}}}],"schema":"https://github.com/citation-style-language/schema/raw/master/csl-citation.json"} </w:instrText>
      </w:r>
      <w:r w:rsidR="00C53C5B" w:rsidRPr="00D56F0D">
        <w:rPr>
          <w:rFonts w:cstheme="minorHAnsi"/>
          <w:sz w:val="24"/>
          <w:szCs w:val="24"/>
          <w:lang w:val="cy-GB"/>
        </w:rPr>
        <w:fldChar w:fldCharType="separate"/>
      </w:r>
      <w:r w:rsidR="00C53C5B" w:rsidRPr="00D56F0D">
        <w:rPr>
          <w:rFonts w:cstheme="minorHAnsi"/>
          <w:sz w:val="24"/>
          <w:szCs w:val="24"/>
          <w:lang w:val="cy-GB"/>
        </w:rPr>
        <w:t>Camille Rutherford (2009)</w:t>
      </w:r>
      <w:r w:rsidR="00C53C5B" w:rsidRPr="00D56F0D">
        <w:rPr>
          <w:rFonts w:cstheme="minorHAnsi"/>
          <w:sz w:val="24"/>
          <w:szCs w:val="24"/>
          <w:lang w:val="cy-GB"/>
        </w:rPr>
        <w:fldChar w:fldCharType="end"/>
      </w:r>
      <w:r w:rsidR="00C53C5B" w:rsidRPr="00D56F0D">
        <w:rPr>
          <w:rFonts w:cstheme="minorHAnsi"/>
          <w:sz w:val="24"/>
          <w:szCs w:val="24"/>
          <w:lang w:val="cy-GB"/>
        </w:rPr>
        <w:t xml:space="preserve">, cynllunio strategol yw’r arf sy’n galluogi ysgol i archwilio i gyd-destun newid, ei gallu i newid a’i hymrwymiad tuag at y newid hwnnw. </w:t>
      </w:r>
      <w:r w:rsidR="00653626" w:rsidRPr="00D56F0D">
        <w:rPr>
          <w:rFonts w:cstheme="minorHAnsi"/>
          <w:sz w:val="24"/>
          <w:szCs w:val="24"/>
          <w:lang w:val="cy-GB"/>
        </w:rPr>
        <w:t xml:space="preserve">Mae David </w:t>
      </w:r>
      <w:proofErr w:type="spellStart"/>
      <w:r w:rsidR="00653626" w:rsidRPr="00D56F0D">
        <w:rPr>
          <w:rFonts w:cstheme="minorHAnsi"/>
          <w:sz w:val="24"/>
          <w:szCs w:val="24"/>
          <w:lang w:val="cy-GB"/>
        </w:rPr>
        <w:t>Middlewood</w:t>
      </w:r>
      <w:proofErr w:type="spellEnd"/>
      <w:r w:rsidR="00653626" w:rsidRPr="00D56F0D">
        <w:rPr>
          <w:rFonts w:cstheme="minorHAnsi"/>
          <w:sz w:val="24"/>
          <w:szCs w:val="24"/>
          <w:lang w:val="cy-GB"/>
        </w:rPr>
        <w:t xml:space="preserve"> (1998) yn </w:t>
      </w:r>
      <w:r w:rsidR="00C53C5B" w:rsidRPr="00D56F0D">
        <w:rPr>
          <w:rFonts w:cstheme="minorHAnsi"/>
          <w:sz w:val="24"/>
          <w:szCs w:val="24"/>
          <w:lang w:val="cy-GB"/>
        </w:rPr>
        <w:t>ei ddisgrifio fel modd</w:t>
      </w:r>
      <w:r w:rsidR="00653626" w:rsidRPr="00D56F0D">
        <w:rPr>
          <w:rFonts w:cstheme="minorHAnsi"/>
          <w:sz w:val="24"/>
          <w:szCs w:val="24"/>
          <w:lang w:val="cy-GB"/>
        </w:rPr>
        <w:t xml:space="preserve"> o fapio ffordd rhwng ble maent ar hyn o bryd a’r man lle yr hoffent fod yn y dyfodol. Mae’n pwysleisio mor bwysig yw hyn mewn marchnad sydd yn newid mor gyflym </w:t>
      </w:r>
      <w:r w:rsidR="00CC5EEC" w:rsidRPr="00D56F0D">
        <w:rPr>
          <w:rFonts w:cstheme="minorHAnsi"/>
          <w:sz w:val="24"/>
          <w:szCs w:val="24"/>
          <w:lang w:val="cy-GB"/>
        </w:rPr>
        <w:fldChar w:fldCharType="begin"/>
      </w:r>
      <w:r w:rsidR="00CC5EEC" w:rsidRPr="00D56F0D">
        <w:rPr>
          <w:rFonts w:cstheme="minorHAnsi"/>
          <w:sz w:val="24"/>
          <w:szCs w:val="24"/>
          <w:lang w:val="cy-GB"/>
        </w:rPr>
        <w:instrText xml:space="preserve"> ADDIN ZOTERO_ITEM CSL_CITATION {"citationID":"CoEujP3B","properties":{"formattedCitation":"(David Middlewood, 1998)","plainCitation":"(David Middlewood, 1998)","noteIndex":0},"citationItems":[{"id":30,"uris":["http://zotero.org/users/local/2XF2YJWd/items/CNKZV83T"],"uri":["http://zotero.org/users/local/2XF2YJWd/items/CNKZV83T"],"itemData":{"id":30,"type":"chapter","title":"Strategic Management in Education: An  Overview","container-title":"Strategic Management in Schools and Colleges","publisher":"Paul Chapman Publishing Ltd","publisher-place":"London","page":"1-17","event-place":"London","author":[{"literal":"David Middlewood"}],"issued":{"date-parts":[["1998"]]}}}],"schema":"https://github.com/citation-style-language/schema/raw/master/csl-citation.json"} </w:instrText>
      </w:r>
      <w:r w:rsidR="00CC5EEC" w:rsidRPr="00D56F0D">
        <w:rPr>
          <w:rFonts w:cstheme="minorHAnsi"/>
          <w:sz w:val="24"/>
          <w:szCs w:val="24"/>
          <w:lang w:val="cy-GB"/>
        </w:rPr>
        <w:fldChar w:fldCharType="separate"/>
      </w:r>
      <w:r w:rsidR="00CC5EEC" w:rsidRPr="00D56F0D">
        <w:rPr>
          <w:rFonts w:cstheme="minorHAnsi"/>
          <w:sz w:val="24"/>
          <w:szCs w:val="24"/>
          <w:lang w:val="cy-GB"/>
        </w:rPr>
        <w:t>(David Middlewood, 1998)</w:t>
      </w:r>
      <w:r w:rsidR="00CC5EEC" w:rsidRPr="00D56F0D">
        <w:rPr>
          <w:rFonts w:cstheme="minorHAnsi"/>
          <w:sz w:val="24"/>
          <w:szCs w:val="24"/>
          <w:lang w:val="cy-GB"/>
        </w:rPr>
        <w:fldChar w:fldCharType="end"/>
      </w:r>
      <w:r w:rsidR="00CC5EEC" w:rsidRPr="00D56F0D">
        <w:rPr>
          <w:rFonts w:cstheme="minorHAnsi"/>
          <w:sz w:val="24"/>
          <w:szCs w:val="24"/>
          <w:lang w:val="cy-GB"/>
        </w:rPr>
        <w:t xml:space="preserve">. </w:t>
      </w:r>
      <w:r w:rsidR="00063777" w:rsidRPr="00D56F0D">
        <w:rPr>
          <w:rFonts w:cstheme="minorHAnsi"/>
          <w:sz w:val="24"/>
          <w:szCs w:val="24"/>
          <w:lang w:val="cy-GB"/>
        </w:rPr>
        <w:t>Cyn mynd ati i gynllunio felly, rhaid syl</w:t>
      </w:r>
      <w:r w:rsidR="00CC5EEC" w:rsidRPr="00D56F0D">
        <w:rPr>
          <w:rFonts w:cstheme="minorHAnsi"/>
          <w:sz w:val="24"/>
          <w:szCs w:val="24"/>
          <w:lang w:val="cy-GB"/>
        </w:rPr>
        <w:t xml:space="preserve">weddoli bod gan ysgolion ffactorau arbennig i’w cyd-destun ac felly rhaid ystyried bod gwahaniaeth rhwng cynllunio ar gyfer busnes arferol a chynllunio ar gyfer ysgolion </w:t>
      </w:r>
      <w:r w:rsidR="00CC5EEC" w:rsidRPr="00D56F0D">
        <w:rPr>
          <w:rFonts w:cstheme="minorHAnsi"/>
          <w:sz w:val="24"/>
          <w:szCs w:val="24"/>
          <w:lang w:val="cy-GB"/>
        </w:rPr>
        <w:fldChar w:fldCharType="begin"/>
      </w:r>
      <w:r w:rsidR="00063777" w:rsidRPr="00D56F0D">
        <w:rPr>
          <w:rFonts w:cstheme="minorHAnsi"/>
          <w:sz w:val="24"/>
          <w:szCs w:val="24"/>
          <w:lang w:val="cy-GB"/>
        </w:rPr>
        <w:instrText xml:space="preserve"> ADDIN ZOTERO_ITEM CSL_CITATION {"citationID":"cs4pDObc","properties":{"formattedCitation":"(Camille Rutherford, 2009; David Middlewood, 1998)","plainCitation":"(Camille Rutherford, 2009; David Middlewood, 1998)","noteIndex":0},"citationItems":[{"id":35,"uris":["http://zotero.org/users/local/2XF2YJWd/items/U5ZUQSJD"],"uri":["http://zotero.org/users/local/2XF2YJWd/items/U5ZUQSJD"],"itemData":{"id":35,"type":"article-journal","title":"Planning to Change: Strategic Planning and Comprehensive School Reform","container-title":"Educational Planning","page":"1-10","volume":"18","issue":"1","author":[{"literal":"Camille Rutherford"}],"issued":{"date-parts":[["2009"]]}}},{"id":30,"uris":["http://zotero.org/users/local/2XF2YJWd/items/CNKZV83T"],"uri":["http://zotero.org/users/local/2XF2YJWd/items/CNKZV83T"],"itemData":{"id":30,"type":"chapter","title":"Strategic Management in Education: An  Overview","container-title":"Strategic Management in Schools and Colleges","publisher":"Paul Chapman Publishing Ltd","publisher-place":"London","page":"1-17","event-place":"London","author":[{"literal":"David Middlewood"}],"issued":{"date-parts":[["1998"]]}}}],"schema":"https://github.com/citation-style-language/schema/raw/master/csl-citation.json"} </w:instrText>
      </w:r>
      <w:r w:rsidR="00CC5EEC" w:rsidRPr="00D56F0D">
        <w:rPr>
          <w:rFonts w:cstheme="minorHAnsi"/>
          <w:sz w:val="24"/>
          <w:szCs w:val="24"/>
          <w:lang w:val="cy-GB"/>
        </w:rPr>
        <w:fldChar w:fldCharType="separate"/>
      </w:r>
      <w:r w:rsidR="00063777" w:rsidRPr="00D56F0D">
        <w:rPr>
          <w:rFonts w:cstheme="minorHAnsi"/>
          <w:sz w:val="24"/>
          <w:szCs w:val="24"/>
          <w:lang w:val="cy-GB"/>
        </w:rPr>
        <w:t>(Camille Rutherford, 2009; David Middlewood, 1998)</w:t>
      </w:r>
      <w:r w:rsidR="00CC5EEC" w:rsidRPr="00D56F0D">
        <w:rPr>
          <w:rFonts w:cstheme="minorHAnsi"/>
          <w:sz w:val="24"/>
          <w:szCs w:val="24"/>
          <w:lang w:val="cy-GB"/>
        </w:rPr>
        <w:fldChar w:fldCharType="end"/>
      </w:r>
      <w:r w:rsidR="00CC5EEC" w:rsidRPr="00D56F0D">
        <w:rPr>
          <w:rFonts w:cstheme="minorHAnsi"/>
          <w:sz w:val="24"/>
          <w:szCs w:val="24"/>
          <w:lang w:val="cy-GB"/>
        </w:rPr>
        <w:t>.</w:t>
      </w:r>
    </w:p>
    <w:p w14:paraId="3329CB99" w14:textId="5CB8AD3B" w:rsidR="00FD182F" w:rsidRPr="00D56F0D" w:rsidRDefault="00791FF9" w:rsidP="00FD182F">
      <w:pPr>
        <w:rPr>
          <w:rFonts w:cstheme="minorHAnsi"/>
          <w:sz w:val="24"/>
          <w:szCs w:val="24"/>
          <w:lang w:val="cy-GB"/>
        </w:rPr>
      </w:pPr>
      <w:r w:rsidRPr="00D56F0D">
        <w:rPr>
          <w:rFonts w:cstheme="minorHAnsi"/>
          <w:sz w:val="24"/>
          <w:szCs w:val="24"/>
          <w:lang w:val="cy-GB"/>
        </w:rPr>
        <w:t>M</w:t>
      </w:r>
      <w:r w:rsidR="00CC5EEC" w:rsidRPr="00D56F0D">
        <w:rPr>
          <w:rFonts w:cstheme="minorHAnsi"/>
          <w:sz w:val="24"/>
          <w:szCs w:val="24"/>
          <w:lang w:val="cy-GB"/>
        </w:rPr>
        <w:t xml:space="preserve">ae cynllunio strategol </w:t>
      </w:r>
      <w:r w:rsidR="0061739E" w:rsidRPr="00D56F0D">
        <w:rPr>
          <w:rFonts w:cstheme="minorHAnsi"/>
          <w:sz w:val="24"/>
          <w:szCs w:val="24"/>
          <w:lang w:val="cy-GB"/>
        </w:rPr>
        <w:t>yn nat</w:t>
      </w:r>
      <w:r w:rsidR="00300295" w:rsidRPr="00D56F0D">
        <w:rPr>
          <w:rFonts w:cstheme="minorHAnsi"/>
          <w:sz w:val="24"/>
          <w:szCs w:val="24"/>
          <w:lang w:val="cy-GB"/>
        </w:rPr>
        <w:t xml:space="preserve">uriol </w:t>
      </w:r>
      <w:r w:rsidR="00CC5EEC" w:rsidRPr="00D56F0D">
        <w:rPr>
          <w:rFonts w:cstheme="minorHAnsi"/>
          <w:sz w:val="24"/>
          <w:szCs w:val="24"/>
          <w:lang w:val="cy-GB"/>
        </w:rPr>
        <w:t xml:space="preserve">yn rhoi’r cyfle i ysgolion fod yn rhagweithiol wrth ymateb i newidiadau. Dyma’r ail gam, yn ôl </w:t>
      </w:r>
      <w:proofErr w:type="spellStart"/>
      <w:r w:rsidR="00CC5EEC" w:rsidRPr="00D56F0D">
        <w:rPr>
          <w:rFonts w:cstheme="minorHAnsi"/>
          <w:sz w:val="24"/>
          <w:szCs w:val="24"/>
          <w:lang w:val="cy-GB"/>
        </w:rPr>
        <w:t>Middlewood</w:t>
      </w:r>
      <w:proofErr w:type="spellEnd"/>
      <w:r w:rsidR="00B77805" w:rsidRPr="00D56F0D">
        <w:rPr>
          <w:rFonts w:cstheme="minorHAnsi"/>
          <w:sz w:val="24"/>
          <w:szCs w:val="24"/>
          <w:lang w:val="cy-GB"/>
        </w:rPr>
        <w:t xml:space="preserve">: ‘Rather than </w:t>
      </w:r>
      <w:proofErr w:type="spellStart"/>
      <w:r w:rsidR="00B77805" w:rsidRPr="00D56F0D">
        <w:rPr>
          <w:rFonts w:cstheme="minorHAnsi"/>
          <w:sz w:val="24"/>
          <w:szCs w:val="24"/>
          <w:lang w:val="cy-GB"/>
        </w:rPr>
        <w:t>merely</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being</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reactive</w:t>
      </w:r>
      <w:proofErr w:type="spellEnd"/>
      <w:r w:rsidR="00B77805" w:rsidRPr="00D56F0D">
        <w:rPr>
          <w:rFonts w:cstheme="minorHAnsi"/>
          <w:sz w:val="24"/>
          <w:szCs w:val="24"/>
          <w:lang w:val="cy-GB"/>
        </w:rPr>
        <w:t xml:space="preserve"> to </w:t>
      </w:r>
      <w:proofErr w:type="spellStart"/>
      <w:r w:rsidR="00B77805" w:rsidRPr="00D56F0D">
        <w:rPr>
          <w:rFonts w:cstheme="minorHAnsi"/>
          <w:sz w:val="24"/>
          <w:szCs w:val="24"/>
          <w:lang w:val="cy-GB"/>
        </w:rPr>
        <w:t>events</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and</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circumstance</w:t>
      </w:r>
      <w:proofErr w:type="spellEnd"/>
      <w:r w:rsidR="00B77805" w:rsidRPr="00D56F0D">
        <w:rPr>
          <w:rFonts w:cstheme="minorHAnsi"/>
          <w:sz w:val="24"/>
          <w:szCs w:val="24"/>
          <w:lang w:val="cy-GB"/>
        </w:rPr>
        <w:t xml:space="preserve">, the </w:t>
      </w:r>
      <w:proofErr w:type="spellStart"/>
      <w:r w:rsidR="00B77805" w:rsidRPr="00D56F0D">
        <w:rPr>
          <w:rFonts w:cstheme="minorHAnsi"/>
          <w:sz w:val="24"/>
          <w:szCs w:val="24"/>
          <w:lang w:val="cy-GB"/>
        </w:rPr>
        <w:t>effective</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strategic</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manager</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aims</w:t>
      </w:r>
      <w:proofErr w:type="spellEnd"/>
      <w:r w:rsidR="00B77805" w:rsidRPr="00D56F0D">
        <w:rPr>
          <w:rFonts w:cstheme="minorHAnsi"/>
          <w:sz w:val="24"/>
          <w:szCs w:val="24"/>
          <w:lang w:val="cy-GB"/>
        </w:rPr>
        <w:t xml:space="preserve"> to </w:t>
      </w:r>
      <w:r w:rsidRPr="00D56F0D">
        <w:rPr>
          <w:rFonts w:cstheme="minorHAnsi"/>
          <w:sz w:val="24"/>
          <w:szCs w:val="24"/>
          <w:lang w:val="cy-GB"/>
        </w:rPr>
        <w:t>“</w:t>
      </w:r>
      <w:proofErr w:type="spellStart"/>
      <w:r w:rsidR="00B77805" w:rsidRPr="00D56F0D">
        <w:rPr>
          <w:rFonts w:cstheme="minorHAnsi"/>
          <w:sz w:val="24"/>
          <w:szCs w:val="24"/>
          <w:lang w:val="cy-GB"/>
        </w:rPr>
        <w:t>control</w:t>
      </w:r>
      <w:proofErr w:type="spellEnd"/>
      <w:r w:rsidRPr="00D56F0D">
        <w:rPr>
          <w:rFonts w:cstheme="minorHAnsi"/>
          <w:sz w:val="24"/>
          <w:szCs w:val="24"/>
          <w:lang w:val="cy-GB"/>
        </w:rPr>
        <w:t>”</w:t>
      </w:r>
      <w:r w:rsidR="00B77805" w:rsidRPr="00D56F0D">
        <w:rPr>
          <w:rFonts w:cstheme="minorHAnsi"/>
          <w:sz w:val="24"/>
          <w:szCs w:val="24"/>
          <w:lang w:val="cy-GB"/>
        </w:rPr>
        <w:t xml:space="preserve"> the </w:t>
      </w:r>
      <w:proofErr w:type="spellStart"/>
      <w:r w:rsidR="00B77805" w:rsidRPr="00D56F0D">
        <w:rPr>
          <w:rFonts w:cstheme="minorHAnsi"/>
          <w:sz w:val="24"/>
          <w:szCs w:val="24"/>
          <w:lang w:val="cy-GB"/>
        </w:rPr>
        <w:t>future</w:t>
      </w:r>
      <w:proofErr w:type="spellEnd"/>
      <w:r w:rsidR="00B77805" w:rsidRPr="00D56F0D">
        <w:rPr>
          <w:rFonts w:cstheme="minorHAnsi"/>
          <w:sz w:val="24"/>
          <w:szCs w:val="24"/>
          <w:lang w:val="cy-GB"/>
        </w:rPr>
        <w:t xml:space="preserve"> of </w:t>
      </w:r>
      <w:r w:rsidR="00B77805" w:rsidRPr="00D56F0D">
        <w:rPr>
          <w:rFonts w:cstheme="minorHAnsi"/>
          <w:sz w:val="24"/>
          <w:szCs w:val="24"/>
          <w:lang w:val="cy-GB"/>
        </w:rPr>
        <w:lastRenderedPageBreak/>
        <w:t xml:space="preserve">the </w:t>
      </w:r>
      <w:proofErr w:type="spellStart"/>
      <w:r w:rsidR="00B77805" w:rsidRPr="00D56F0D">
        <w:rPr>
          <w:rFonts w:cstheme="minorHAnsi"/>
          <w:sz w:val="24"/>
          <w:szCs w:val="24"/>
          <w:lang w:val="cy-GB"/>
        </w:rPr>
        <w:t>organisation</w:t>
      </w:r>
      <w:proofErr w:type="spellEnd"/>
      <w:r w:rsidR="00B77805" w:rsidRPr="00D56F0D">
        <w:rPr>
          <w:rFonts w:cstheme="minorHAnsi"/>
          <w:sz w:val="24"/>
          <w:szCs w:val="24"/>
          <w:lang w:val="cy-GB"/>
        </w:rPr>
        <w:t xml:space="preserve"> </w:t>
      </w:r>
      <w:proofErr w:type="spellStart"/>
      <w:r w:rsidR="00B77805" w:rsidRPr="00D56F0D">
        <w:rPr>
          <w:rFonts w:cstheme="minorHAnsi"/>
          <w:sz w:val="24"/>
          <w:szCs w:val="24"/>
          <w:lang w:val="cy-GB"/>
        </w:rPr>
        <w:t>within</w:t>
      </w:r>
      <w:proofErr w:type="spellEnd"/>
      <w:r w:rsidR="00B77805" w:rsidRPr="00D56F0D">
        <w:rPr>
          <w:rFonts w:cstheme="minorHAnsi"/>
          <w:sz w:val="24"/>
          <w:szCs w:val="24"/>
          <w:lang w:val="cy-GB"/>
        </w:rPr>
        <w:t xml:space="preserve"> a </w:t>
      </w:r>
      <w:proofErr w:type="spellStart"/>
      <w:r w:rsidR="00B77805" w:rsidRPr="00D56F0D">
        <w:rPr>
          <w:rFonts w:cstheme="minorHAnsi"/>
          <w:sz w:val="24"/>
          <w:szCs w:val="24"/>
          <w:lang w:val="cy-GB"/>
        </w:rPr>
        <w:t>framework</w:t>
      </w:r>
      <w:proofErr w:type="spellEnd"/>
      <w:r w:rsidR="00B77805" w:rsidRPr="00D56F0D">
        <w:rPr>
          <w:rFonts w:cstheme="minorHAnsi"/>
          <w:sz w:val="24"/>
          <w:szCs w:val="24"/>
          <w:lang w:val="cy-GB"/>
        </w:rPr>
        <w:t>’</w:t>
      </w:r>
      <w:r w:rsidRPr="00D56F0D">
        <w:rPr>
          <w:rFonts w:cstheme="minorHAnsi"/>
          <w:sz w:val="24"/>
          <w:szCs w:val="24"/>
          <w:lang w:val="cy-GB"/>
        </w:rPr>
        <w:t xml:space="preserve"> </w:t>
      </w:r>
      <w:r w:rsidRPr="00D56F0D">
        <w:rPr>
          <w:rFonts w:cstheme="minorHAnsi"/>
          <w:sz w:val="24"/>
          <w:szCs w:val="24"/>
          <w:lang w:val="cy-GB"/>
        </w:rPr>
        <w:fldChar w:fldCharType="begin"/>
      </w:r>
      <w:r w:rsidRPr="00D56F0D">
        <w:rPr>
          <w:rFonts w:cstheme="minorHAnsi"/>
          <w:sz w:val="24"/>
          <w:szCs w:val="24"/>
          <w:lang w:val="cy-GB"/>
        </w:rPr>
        <w:instrText xml:space="preserve"> ADDIN ZOTERO_ITEM CSL_CITATION {"citationID":"zmPGIMSZ","properties":{"formattedCitation":"(David Middlewood, 1998, p. 6)","plainCitation":"(David Middlewood, 1998, p. 6)","noteIndex":0},"citationItems":[{"id":30,"uris":["http://zotero.org/users/local/2XF2YJWd/items/CNKZV83T"],"uri":["http://zotero.org/users/local/2XF2YJWd/items/CNKZV83T"],"itemData":{"id":30,"type":"chapter","title":"Strategic Management in Education: An  Overview","container-title":"Strategic Management in Schools and Colleges","publisher":"Paul Chapman Publishing Ltd","publisher-place":"London","page":"1-17","event-place":"London","author":[{"literal":"David Middlewood"}],"issued":{"date-parts":[["1998"]]}},"locator":"6"}],"schema":"https://github.com/citation-style-language/schema/raw/master/csl-citation.json"} </w:instrText>
      </w:r>
      <w:r w:rsidRPr="00D56F0D">
        <w:rPr>
          <w:rFonts w:cstheme="minorHAnsi"/>
          <w:sz w:val="24"/>
          <w:szCs w:val="24"/>
          <w:lang w:val="cy-GB"/>
        </w:rPr>
        <w:fldChar w:fldCharType="separate"/>
      </w:r>
      <w:r w:rsidRPr="00D56F0D">
        <w:rPr>
          <w:rFonts w:cstheme="minorHAnsi"/>
          <w:sz w:val="24"/>
          <w:szCs w:val="24"/>
          <w:lang w:val="cy-GB"/>
        </w:rPr>
        <w:t>(David Middlewood, 1998, p. 6)</w:t>
      </w:r>
      <w:r w:rsidRPr="00D56F0D">
        <w:rPr>
          <w:rFonts w:cstheme="minorHAnsi"/>
          <w:sz w:val="24"/>
          <w:szCs w:val="24"/>
          <w:lang w:val="cy-GB"/>
        </w:rPr>
        <w:fldChar w:fldCharType="end"/>
      </w:r>
      <w:r w:rsidR="00B77805" w:rsidRPr="00D56F0D">
        <w:rPr>
          <w:rFonts w:cstheme="minorHAnsi"/>
          <w:sz w:val="24"/>
          <w:szCs w:val="24"/>
          <w:lang w:val="cy-GB"/>
        </w:rPr>
        <w:t xml:space="preserve">. Mae Davies ac </w:t>
      </w:r>
      <w:proofErr w:type="spellStart"/>
      <w:r w:rsidR="00B77805" w:rsidRPr="00D56F0D">
        <w:rPr>
          <w:rFonts w:cstheme="minorHAnsi"/>
          <w:sz w:val="24"/>
          <w:szCs w:val="24"/>
          <w:lang w:val="cy-GB"/>
        </w:rPr>
        <w:t>Ellison</w:t>
      </w:r>
      <w:proofErr w:type="spellEnd"/>
      <w:r w:rsidR="00B77805" w:rsidRPr="00D56F0D">
        <w:rPr>
          <w:rFonts w:cstheme="minorHAnsi"/>
          <w:sz w:val="24"/>
          <w:szCs w:val="24"/>
          <w:lang w:val="cy-GB"/>
        </w:rPr>
        <w:t xml:space="preserve"> (2003) hefyd yn cytuno ar bwysigrwydd edrych tuag at y dyfodol a chynllunio ar ei gyfer oherwydd bod ffocws ar y dyfodol yn rhoi fframwaith ar gyfer cynlluniau tymor</w:t>
      </w:r>
      <w:r w:rsidR="00FD182F" w:rsidRPr="00D56F0D">
        <w:rPr>
          <w:rFonts w:cstheme="minorHAnsi"/>
          <w:sz w:val="24"/>
          <w:szCs w:val="24"/>
          <w:lang w:val="cy-GB"/>
        </w:rPr>
        <w:t xml:space="preserve"> byr</w:t>
      </w:r>
      <w:r w:rsidR="00B77805" w:rsidRPr="00D56F0D">
        <w:rPr>
          <w:rFonts w:cstheme="minorHAnsi"/>
          <w:sz w:val="24"/>
          <w:szCs w:val="24"/>
          <w:lang w:val="cy-GB"/>
        </w:rPr>
        <w:t xml:space="preserve">. Maent yn diffinio’r dyfodol o fewn cyd-destun disgyblion ac yn dweud y dylai gynllunio ffocysu ar beth mae’r ysgolion yn mynd </w:t>
      </w:r>
      <w:r w:rsidR="00CC5EEC" w:rsidRPr="00D56F0D">
        <w:rPr>
          <w:rFonts w:cstheme="minorHAnsi"/>
          <w:sz w:val="24"/>
          <w:szCs w:val="24"/>
          <w:lang w:val="cy-GB"/>
        </w:rPr>
        <w:t xml:space="preserve">i gynnig </w:t>
      </w:r>
      <w:r w:rsidR="00B77805" w:rsidRPr="00D56F0D">
        <w:rPr>
          <w:rFonts w:cstheme="minorHAnsi"/>
          <w:sz w:val="24"/>
          <w:szCs w:val="24"/>
          <w:lang w:val="cy-GB"/>
        </w:rPr>
        <w:t xml:space="preserve">ar </w:t>
      </w:r>
      <w:r w:rsidR="00CC5EEC" w:rsidRPr="00D56F0D">
        <w:rPr>
          <w:rFonts w:cstheme="minorHAnsi"/>
          <w:sz w:val="24"/>
          <w:szCs w:val="24"/>
          <w:lang w:val="cy-GB"/>
        </w:rPr>
        <w:t>g</w:t>
      </w:r>
      <w:r w:rsidR="00B77805" w:rsidRPr="00D56F0D">
        <w:rPr>
          <w:rFonts w:cstheme="minorHAnsi"/>
          <w:sz w:val="24"/>
          <w:szCs w:val="24"/>
          <w:lang w:val="cy-GB"/>
        </w:rPr>
        <w:t>yfer eu disgyblion 11 oed erbyn iddynt gyrraedd y chweched</w:t>
      </w:r>
      <w:r w:rsidR="00FD182F" w:rsidRPr="00D56F0D">
        <w:rPr>
          <w:rFonts w:cstheme="minorHAnsi"/>
          <w:sz w:val="24"/>
          <w:szCs w:val="24"/>
          <w:lang w:val="cy-GB"/>
        </w:rPr>
        <w:t xml:space="preserve"> </w:t>
      </w:r>
      <w:r w:rsidR="00FD182F" w:rsidRPr="00D56F0D">
        <w:rPr>
          <w:rFonts w:cstheme="minorHAnsi"/>
          <w:sz w:val="24"/>
          <w:szCs w:val="24"/>
          <w:lang w:val="cy-GB"/>
        </w:rPr>
        <w:fldChar w:fldCharType="begin"/>
      </w:r>
      <w:r w:rsidR="00FD182F" w:rsidRPr="00D56F0D">
        <w:rPr>
          <w:rFonts w:cstheme="minorHAnsi"/>
          <w:sz w:val="24"/>
          <w:szCs w:val="24"/>
          <w:lang w:val="cy-GB"/>
        </w:rPr>
        <w:instrText xml:space="preserve"> ADDIN ZOTERO_ITEM CSL_CITATION {"citationID":"L6AKUGVu","properties":{"formattedCitation":"(Brent Davies and Linda Ellison, 2003)","plainCitation":"(Brent Davies and Linda Ellison, 2003)","noteIndex":0},"citationItems":[{"id":33,"uris":["http://zotero.org/users/local/2XF2YJWd/items/SPZFPHVM"],"uri":["http://zotero.org/users/local/2XF2YJWd/items/SPZFPHVM"],"itemData":{"id":33,"type":"book","title":"The New Strategic Direction and Development of the School: Key Frameworks for School Improvement Planning","publisher":"Routlegde Falmer","edition":"2","author":[{"literal":"Brent Davies"},{"literal":"Linda Ellison"}],"issued":{"date-parts":[["2003"]]}}}],"schema":"https://github.com/citation-style-language/schema/raw/master/csl-citation.json"} </w:instrText>
      </w:r>
      <w:r w:rsidR="00FD182F" w:rsidRPr="00D56F0D">
        <w:rPr>
          <w:rFonts w:cstheme="minorHAnsi"/>
          <w:sz w:val="24"/>
          <w:szCs w:val="24"/>
          <w:lang w:val="cy-GB"/>
        </w:rPr>
        <w:fldChar w:fldCharType="separate"/>
      </w:r>
      <w:r w:rsidR="00FD182F" w:rsidRPr="00D56F0D">
        <w:rPr>
          <w:rFonts w:cstheme="minorHAnsi"/>
          <w:sz w:val="24"/>
          <w:szCs w:val="24"/>
          <w:lang w:val="cy-GB"/>
        </w:rPr>
        <w:t>(Brent Davies and Linda Ellison, 2003)</w:t>
      </w:r>
      <w:r w:rsidR="00FD182F" w:rsidRPr="00D56F0D">
        <w:rPr>
          <w:rFonts w:cstheme="minorHAnsi"/>
          <w:sz w:val="24"/>
          <w:szCs w:val="24"/>
          <w:lang w:val="cy-GB"/>
        </w:rPr>
        <w:fldChar w:fldCharType="end"/>
      </w:r>
      <w:r w:rsidR="00FD182F" w:rsidRPr="00D56F0D">
        <w:rPr>
          <w:rFonts w:cstheme="minorHAnsi"/>
          <w:sz w:val="24"/>
          <w:szCs w:val="24"/>
          <w:lang w:val="cy-GB"/>
        </w:rPr>
        <w:t xml:space="preserve">. Strategaeth, yn ôl Davies ac </w:t>
      </w:r>
      <w:proofErr w:type="spellStart"/>
      <w:r w:rsidR="00FD182F" w:rsidRPr="00D56F0D">
        <w:rPr>
          <w:rFonts w:cstheme="minorHAnsi"/>
          <w:sz w:val="24"/>
          <w:szCs w:val="24"/>
          <w:lang w:val="cy-GB"/>
        </w:rPr>
        <w:t>Ellison</w:t>
      </w:r>
      <w:proofErr w:type="spellEnd"/>
      <w:r w:rsidR="00FD182F" w:rsidRPr="00D56F0D">
        <w:rPr>
          <w:rFonts w:cstheme="minorHAnsi"/>
          <w:sz w:val="24"/>
          <w:szCs w:val="24"/>
          <w:lang w:val="cy-GB"/>
        </w:rPr>
        <w:t xml:space="preserve"> (2003) yw’r broses o ddelio gyda’r tymor canol i’r tymor hir gan ffocysu ar bynciau allweddol sy’n sylfaen i weledigaeth yr ysgol. </w:t>
      </w:r>
    </w:p>
    <w:p w14:paraId="68ADBDFA" w14:textId="4DAE2835" w:rsidR="00B77805" w:rsidRPr="00D56F0D" w:rsidRDefault="00300295" w:rsidP="00B77805">
      <w:pPr>
        <w:rPr>
          <w:rFonts w:cstheme="minorHAnsi"/>
          <w:sz w:val="24"/>
          <w:szCs w:val="24"/>
          <w:lang w:val="cy-GB"/>
        </w:rPr>
      </w:pPr>
      <w:r w:rsidRPr="00D56F0D">
        <w:rPr>
          <w:rFonts w:cstheme="minorHAnsi"/>
          <w:sz w:val="24"/>
          <w:szCs w:val="24"/>
          <w:lang w:val="cy-GB"/>
        </w:rPr>
        <w:t>Rhan o’r hyn sy’n sefydlu gweledigaeth yr ysgol yw bwriad strategol sydd yn gosod</w:t>
      </w:r>
      <w:r w:rsidR="00C26311" w:rsidRPr="00D56F0D">
        <w:rPr>
          <w:rFonts w:cstheme="minorHAnsi"/>
          <w:sz w:val="24"/>
          <w:szCs w:val="24"/>
          <w:lang w:val="cy-GB"/>
        </w:rPr>
        <w:t xml:space="preserve"> cyfres o</w:t>
      </w:r>
      <w:r w:rsidRPr="00D56F0D">
        <w:rPr>
          <w:rFonts w:cstheme="minorHAnsi"/>
          <w:sz w:val="24"/>
          <w:szCs w:val="24"/>
          <w:lang w:val="cy-GB"/>
        </w:rPr>
        <w:t xml:space="preserve"> nodau heriol a </w:t>
      </w:r>
      <w:r w:rsidR="00DB06D5" w:rsidRPr="00D56F0D">
        <w:rPr>
          <w:rFonts w:cstheme="minorHAnsi"/>
          <w:sz w:val="24"/>
          <w:szCs w:val="24"/>
          <w:lang w:val="cy-GB"/>
        </w:rPr>
        <w:t>chyraeddadwy</w:t>
      </w:r>
      <w:r w:rsidRPr="00D56F0D">
        <w:rPr>
          <w:rFonts w:cstheme="minorHAnsi"/>
          <w:sz w:val="24"/>
          <w:szCs w:val="24"/>
          <w:lang w:val="cy-GB"/>
        </w:rPr>
        <w:t xml:space="preserve"> sy’n annog yr ysgol i wella ei pherfformiad o fewn meysydd penodol. </w:t>
      </w:r>
      <w:r w:rsidRPr="00D56F0D">
        <w:rPr>
          <w:rFonts w:cstheme="minorHAnsi"/>
          <w:sz w:val="24"/>
          <w:szCs w:val="24"/>
          <w:lang w:val="cy-GB"/>
        </w:rPr>
        <w:fldChar w:fldCharType="begin"/>
      </w:r>
      <w:r w:rsidRPr="00D56F0D">
        <w:rPr>
          <w:rFonts w:cstheme="minorHAnsi"/>
          <w:sz w:val="24"/>
          <w:szCs w:val="24"/>
          <w:lang w:val="cy-GB"/>
        </w:rPr>
        <w:instrText xml:space="preserve"> ADDIN ZOTERO_ITEM CSL_CITATION {"citationID":"MtSYrNcl","properties":{"formattedCitation":"(Brent Davies and Linda Ellison, 2003)","plainCitation":"(Brent Davies and Linda Ellison, 2003)","noteIndex":0},"citationItems":[{"id":33,"uris":["http://zotero.org/users/local/2XF2YJWd/items/SPZFPHVM"],"uri":["http://zotero.org/users/local/2XF2YJWd/items/SPZFPHVM"],"itemData":{"id":33,"type":"book","title":"The New Strategic Direction and Development of the School: Key Frameworks for School Improvement Planning","publisher":"Routlegde Falmer","edition":"2","author":[{"literal":"Brent Davies"},{"literal":"Linda Ellison"}],"issued":{"date-parts":[["2003"]]}}}],"schema":"https://github.com/citation-style-language/schema/raw/master/csl-citation.json"} </w:instrText>
      </w:r>
      <w:r w:rsidRPr="00D56F0D">
        <w:rPr>
          <w:rFonts w:cstheme="minorHAnsi"/>
          <w:sz w:val="24"/>
          <w:szCs w:val="24"/>
          <w:lang w:val="cy-GB"/>
        </w:rPr>
        <w:fldChar w:fldCharType="separate"/>
      </w:r>
      <w:r w:rsidRPr="00D56F0D">
        <w:rPr>
          <w:rFonts w:cstheme="minorHAnsi"/>
          <w:sz w:val="24"/>
          <w:szCs w:val="24"/>
          <w:lang w:val="cy-GB"/>
        </w:rPr>
        <w:t>(Brent Davies and Linda Ellison, 2003)</w:t>
      </w:r>
      <w:r w:rsidRPr="00D56F0D">
        <w:rPr>
          <w:rFonts w:cstheme="minorHAnsi"/>
          <w:sz w:val="24"/>
          <w:szCs w:val="24"/>
          <w:lang w:val="cy-GB"/>
        </w:rPr>
        <w:fldChar w:fldCharType="end"/>
      </w:r>
      <w:r w:rsidRPr="00D56F0D">
        <w:rPr>
          <w:rFonts w:cstheme="minorHAnsi"/>
          <w:sz w:val="24"/>
          <w:szCs w:val="24"/>
          <w:lang w:val="cy-GB"/>
        </w:rPr>
        <w:t>.</w:t>
      </w:r>
      <w:r w:rsidR="00C26311" w:rsidRPr="00D56F0D">
        <w:rPr>
          <w:rFonts w:cstheme="minorHAnsi"/>
          <w:sz w:val="24"/>
          <w:szCs w:val="24"/>
          <w:lang w:val="cy-GB"/>
        </w:rPr>
        <w:t xml:space="preserve"> </w:t>
      </w:r>
      <w:r w:rsidR="00F87246" w:rsidRPr="00D56F0D">
        <w:rPr>
          <w:rFonts w:cstheme="minorHAnsi"/>
          <w:sz w:val="24"/>
          <w:szCs w:val="24"/>
          <w:lang w:val="cy-GB"/>
        </w:rPr>
        <w:t xml:space="preserve">Mae CDY yn annog cynllunio fel bod gweledigaeth yr ysgol yn </w:t>
      </w:r>
      <w:r w:rsidR="00162473" w:rsidRPr="00D56F0D">
        <w:rPr>
          <w:rFonts w:cstheme="minorHAnsi"/>
          <w:sz w:val="24"/>
          <w:szCs w:val="24"/>
          <w:lang w:val="cy-GB"/>
        </w:rPr>
        <w:t xml:space="preserve">cael ei throsi’n gynllun gweithredu cytunedig ar draws yr ysgol </w:t>
      </w:r>
      <w:r w:rsidR="00162473" w:rsidRPr="00D56F0D">
        <w:rPr>
          <w:rFonts w:cstheme="minorHAnsi"/>
          <w:sz w:val="24"/>
          <w:szCs w:val="24"/>
          <w:lang w:val="cy-GB"/>
        </w:rPr>
        <w:fldChar w:fldCharType="begin"/>
      </w:r>
      <w:r w:rsidR="00162473" w:rsidRPr="00D56F0D">
        <w:rPr>
          <w:rFonts w:cstheme="minorHAnsi"/>
          <w:sz w:val="24"/>
          <w:szCs w:val="24"/>
          <w:lang w:val="cy-GB"/>
        </w:rPr>
        <w:instrText xml:space="preserve"> ADDIN ZOTERO_ITEM CSL_CITATION {"citationID":"qHZzJncm","properties":{"formattedCitation":"(Edith Jayne, 1998)","plainCitation":"(Edith Jayne, 1998)","noteIndex":0},"citationItems":[{"id":41,"uris":["http://zotero.org/users/local/2XF2YJWd/items/BXI6PU7P"],"uri":["http://zotero.org/users/local/2XF2YJWd/items/BXI6PU7P"],"itemData":{"id":41,"type":"chapter","title":"Effective school development planning","container-title":"Strategic Management in Schools and Colleges","publisher":"Paul Chapman Publishing Ltd","publisher-place":"London","event-place":"London","author":[{"literal":"Edith Jayne"}],"issued":{"date-parts":[["1998"]]}}}],"schema":"https://github.com/citation-style-language/schema/raw/master/csl-citation.json"} </w:instrText>
      </w:r>
      <w:r w:rsidR="00162473" w:rsidRPr="00D56F0D">
        <w:rPr>
          <w:rFonts w:cstheme="minorHAnsi"/>
          <w:sz w:val="24"/>
          <w:szCs w:val="24"/>
          <w:lang w:val="cy-GB"/>
        </w:rPr>
        <w:fldChar w:fldCharType="separate"/>
      </w:r>
      <w:r w:rsidR="00162473" w:rsidRPr="00D56F0D">
        <w:rPr>
          <w:rFonts w:cstheme="minorHAnsi"/>
          <w:sz w:val="24"/>
          <w:szCs w:val="24"/>
          <w:lang w:val="cy-GB"/>
        </w:rPr>
        <w:t>(Edith Jayne, 1998)</w:t>
      </w:r>
      <w:r w:rsidR="00162473" w:rsidRPr="00D56F0D">
        <w:rPr>
          <w:rFonts w:cstheme="minorHAnsi"/>
          <w:sz w:val="24"/>
          <w:szCs w:val="24"/>
          <w:lang w:val="cy-GB"/>
        </w:rPr>
        <w:fldChar w:fldCharType="end"/>
      </w:r>
      <w:r w:rsidR="00162473" w:rsidRPr="00D56F0D">
        <w:rPr>
          <w:rFonts w:cstheme="minorHAnsi"/>
          <w:sz w:val="24"/>
          <w:szCs w:val="24"/>
          <w:lang w:val="cy-GB"/>
        </w:rPr>
        <w:t xml:space="preserve">. </w:t>
      </w:r>
      <w:r w:rsidR="00C26311" w:rsidRPr="00D56F0D">
        <w:rPr>
          <w:rFonts w:cstheme="minorHAnsi"/>
          <w:sz w:val="24"/>
          <w:szCs w:val="24"/>
          <w:lang w:val="cy-GB"/>
        </w:rPr>
        <w:t xml:space="preserve">Yn ôl Davies ac </w:t>
      </w:r>
      <w:proofErr w:type="spellStart"/>
      <w:r w:rsidR="00C26311" w:rsidRPr="00D56F0D">
        <w:rPr>
          <w:rFonts w:cstheme="minorHAnsi"/>
          <w:sz w:val="24"/>
          <w:szCs w:val="24"/>
          <w:lang w:val="cy-GB"/>
        </w:rPr>
        <w:t>Ellison</w:t>
      </w:r>
      <w:proofErr w:type="spellEnd"/>
      <w:r w:rsidR="00C26311" w:rsidRPr="00D56F0D">
        <w:rPr>
          <w:rFonts w:cstheme="minorHAnsi"/>
          <w:sz w:val="24"/>
          <w:szCs w:val="24"/>
          <w:lang w:val="cy-GB"/>
        </w:rPr>
        <w:t xml:space="preserve"> (2003), bwriad strategol yw’r arf sy’n galluogi ysgolion i ymateb i bethau llai rhagweladwy. Mae’n rhoi </w:t>
      </w:r>
      <w:r w:rsidR="00791FF9" w:rsidRPr="00D56F0D">
        <w:rPr>
          <w:rFonts w:cstheme="minorHAnsi"/>
          <w:sz w:val="24"/>
          <w:szCs w:val="24"/>
          <w:lang w:val="cy-GB"/>
        </w:rPr>
        <w:t>ffrâm</w:t>
      </w:r>
      <w:r w:rsidR="00C26311" w:rsidRPr="00D56F0D">
        <w:rPr>
          <w:rFonts w:cstheme="minorHAnsi"/>
          <w:sz w:val="24"/>
          <w:szCs w:val="24"/>
          <w:lang w:val="cy-GB"/>
        </w:rPr>
        <w:t xml:space="preserve"> gyfeirio i’r staff wrth wynebu sefyllfaoedd newydd </w:t>
      </w:r>
      <w:r w:rsidR="00C26311" w:rsidRPr="00D56F0D">
        <w:rPr>
          <w:rFonts w:cstheme="minorHAnsi"/>
          <w:sz w:val="24"/>
          <w:szCs w:val="24"/>
          <w:lang w:val="cy-GB"/>
        </w:rPr>
        <w:fldChar w:fldCharType="begin"/>
      </w:r>
      <w:r w:rsidR="00C26311" w:rsidRPr="00D56F0D">
        <w:rPr>
          <w:rFonts w:cstheme="minorHAnsi"/>
          <w:sz w:val="24"/>
          <w:szCs w:val="24"/>
          <w:lang w:val="cy-GB"/>
        </w:rPr>
        <w:instrText xml:space="preserve"> ADDIN ZOTERO_ITEM CSL_CITATION {"citationID":"Hvwhg09d","properties":{"formattedCitation":"(Brent Davies and Linda Ellison, 2003)","plainCitation":"(Brent Davies and Linda Ellison, 2003)","noteIndex":0},"citationItems":[{"id":33,"uris":["http://zotero.org/users/local/2XF2YJWd/items/SPZFPHVM"],"uri":["http://zotero.org/users/local/2XF2YJWd/items/SPZFPHVM"],"itemData":{"id":33,"type":"book","title":"The New Strategic Direction and Development of the School: Key Frameworks for School Improvement Planning","publisher":"Routlegde Falmer","edition":"2","author":[{"literal":"Brent Davies"},{"literal":"Linda Ellison"}],"issued":{"date-parts":[["2003"]]}}}],"schema":"https://github.com/citation-style-language/schema/raw/master/csl-citation.json"} </w:instrText>
      </w:r>
      <w:r w:rsidR="00C26311" w:rsidRPr="00D56F0D">
        <w:rPr>
          <w:rFonts w:cstheme="minorHAnsi"/>
          <w:sz w:val="24"/>
          <w:szCs w:val="24"/>
          <w:lang w:val="cy-GB"/>
        </w:rPr>
        <w:fldChar w:fldCharType="separate"/>
      </w:r>
      <w:r w:rsidR="00C26311" w:rsidRPr="00D56F0D">
        <w:rPr>
          <w:rFonts w:cstheme="minorHAnsi"/>
          <w:sz w:val="24"/>
          <w:szCs w:val="24"/>
          <w:lang w:val="cy-GB"/>
        </w:rPr>
        <w:t>(Brent Davies and Linda Ellison, 2003)</w:t>
      </w:r>
      <w:r w:rsidR="00C26311" w:rsidRPr="00D56F0D">
        <w:rPr>
          <w:rFonts w:cstheme="minorHAnsi"/>
          <w:sz w:val="24"/>
          <w:szCs w:val="24"/>
          <w:lang w:val="cy-GB"/>
        </w:rPr>
        <w:fldChar w:fldCharType="end"/>
      </w:r>
      <w:r w:rsidR="00C26311" w:rsidRPr="00D56F0D">
        <w:rPr>
          <w:rFonts w:cstheme="minorHAnsi"/>
          <w:sz w:val="24"/>
          <w:szCs w:val="24"/>
          <w:lang w:val="cy-GB"/>
        </w:rPr>
        <w:t xml:space="preserve">. </w:t>
      </w:r>
      <w:r w:rsidR="0092231B" w:rsidRPr="00D56F0D">
        <w:rPr>
          <w:rFonts w:cstheme="minorHAnsi"/>
          <w:sz w:val="24"/>
          <w:szCs w:val="24"/>
          <w:lang w:val="cy-GB"/>
        </w:rPr>
        <w:t xml:space="preserve">Mae cynllunio strategol yn ymgorffori gweledigaeth yr ysgol a chynlluniau ar gyfer adnoddau fel bod yr ysgol yn gallu cyrraedd ei nod yn y ffordd fwyaf effeithiol </w:t>
      </w:r>
      <w:r w:rsidR="0092231B" w:rsidRPr="00D56F0D">
        <w:rPr>
          <w:rFonts w:cstheme="minorHAnsi"/>
          <w:sz w:val="24"/>
          <w:szCs w:val="24"/>
          <w:lang w:val="cy-GB"/>
        </w:rPr>
        <w:fldChar w:fldCharType="begin"/>
      </w:r>
      <w:r w:rsidR="0092231B" w:rsidRPr="00D56F0D">
        <w:rPr>
          <w:rFonts w:cstheme="minorHAnsi"/>
          <w:sz w:val="24"/>
          <w:szCs w:val="24"/>
          <w:lang w:val="cy-GB"/>
        </w:rPr>
        <w:instrText xml:space="preserve"> ADDIN ZOTERO_ITEM CSL_CITATION {"citationID":"UhPfkyBh","properties":{"formattedCitation":"(Camille Rutherford, 2009)","plainCitation":"(Camille Rutherford, 2009)","noteIndex":0},"citationItems":[{"id":35,"uris":["http://zotero.org/users/local/2XF2YJWd/items/U5ZUQSJD"],"uri":["http://zotero.org/users/local/2XF2YJWd/items/U5ZUQSJD"],"itemData":{"id":35,"type":"article-journal","title":"Planning to Change: Strategic Planning and Comprehensive School Reform","container-title":"Educational Planning","page":"1-10","volume":"18","issue":"1","author":[{"literal":"Camille Rutherford"}],"issued":{"date-parts":[["2009"]]}}}],"schema":"https://github.com/citation-style-language/schema/raw/master/csl-citation.json"} </w:instrText>
      </w:r>
      <w:r w:rsidR="0092231B" w:rsidRPr="00D56F0D">
        <w:rPr>
          <w:rFonts w:cstheme="minorHAnsi"/>
          <w:sz w:val="24"/>
          <w:szCs w:val="24"/>
          <w:lang w:val="cy-GB"/>
        </w:rPr>
        <w:fldChar w:fldCharType="separate"/>
      </w:r>
      <w:r w:rsidR="0092231B" w:rsidRPr="00D56F0D">
        <w:rPr>
          <w:rFonts w:cstheme="minorHAnsi"/>
          <w:sz w:val="24"/>
          <w:szCs w:val="24"/>
          <w:lang w:val="cy-GB"/>
        </w:rPr>
        <w:t>(Camille Rutherford, 2009)</w:t>
      </w:r>
      <w:r w:rsidR="0092231B" w:rsidRPr="00D56F0D">
        <w:rPr>
          <w:rFonts w:cstheme="minorHAnsi"/>
          <w:sz w:val="24"/>
          <w:szCs w:val="24"/>
          <w:lang w:val="cy-GB"/>
        </w:rPr>
        <w:fldChar w:fldCharType="end"/>
      </w:r>
      <w:r w:rsidR="0092231B" w:rsidRPr="00D56F0D">
        <w:rPr>
          <w:rFonts w:cstheme="minorHAnsi"/>
          <w:sz w:val="24"/>
          <w:szCs w:val="24"/>
          <w:lang w:val="cy-GB"/>
        </w:rPr>
        <w:t xml:space="preserve">. </w:t>
      </w:r>
    </w:p>
    <w:p w14:paraId="71453870" w14:textId="5492136D" w:rsidR="00775EE1" w:rsidRPr="00D56F0D" w:rsidRDefault="00063777" w:rsidP="00B77805">
      <w:pPr>
        <w:rPr>
          <w:rFonts w:cstheme="minorHAnsi"/>
          <w:sz w:val="24"/>
          <w:szCs w:val="24"/>
          <w:shd w:val="clear" w:color="auto" w:fill="FFFFFF"/>
          <w:lang w:val="cy-GB"/>
        </w:rPr>
      </w:pPr>
      <w:r w:rsidRPr="00D56F0D">
        <w:rPr>
          <w:rFonts w:cstheme="minorHAnsi"/>
          <w:sz w:val="24"/>
          <w:szCs w:val="24"/>
          <w:lang w:val="cy-GB"/>
        </w:rPr>
        <w:t>Mae gwahanol gyfnodau yn y broses o newid sef</w:t>
      </w:r>
      <w:r w:rsidR="001F4DA8" w:rsidRPr="00D56F0D">
        <w:rPr>
          <w:rFonts w:cstheme="minorHAnsi"/>
          <w:sz w:val="24"/>
          <w:szCs w:val="24"/>
          <w:lang w:val="cy-GB"/>
        </w:rPr>
        <w:t>:</w:t>
      </w:r>
      <w:r w:rsidRPr="00D56F0D">
        <w:rPr>
          <w:rFonts w:cstheme="minorHAnsi"/>
          <w:sz w:val="24"/>
          <w:szCs w:val="24"/>
          <w:lang w:val="cy-GB"/>
        </w:rPr>
        <w:t xml:space="preserve"> (i) cyfnod dechreuol; (</w:t>
      </w:r>
      <w:proofErr w:type="spellStart"/>
      <w:r w:rsidRPr="00D56F0D">
        <w:rPr>
          <w:rFonts w:cstheme="minorHAnsi"/>
          <w:sz w:val="24"/>
          <w:szCs w:val="24"/>
          <w:lang w:val="cy-GB"/>
        </w:rPr>
        <w:t>ii</w:t>
      </w:r>
      <w:proofErr w:type="spellEnd"/>
      <w:r w:rsidRPr="00D56F0D">
        <w:rPr>
          <w:rFonts w:cstheme="minorHAnsi"/>
          <w:sz w:val="24"/>
          <w:szCs w:val="24"/>
          <w:lang w:val="cy-GB"/>
        </w:rPr>
        <w:t>) cyfnod gweithredu</w:t>
      </w:r>
      <w:r w:rsidR="001F4DA8" w:rsidRPr="00D56F0D">
        <w:rPr>
          <w:rFonts w:cstheme="minorHAnsi"/>
          <w:sz w:val="24"/>
          <w:szCs w:val="24"/>
          <w:lang w:val="cy-GB"/>
        </w:rPr>
        <w:t xml:space="preserve"> a (</w:t>
      </w:r>
      <w:proofErr w:type="spellStart"/>
      <w:r w:rsidR="001F4DA8" w:rsidRPr="00D56F0D">
        <w:rPr>
          <w:rFonts w:cstheme="minorHAnsi"/>
          <w:sz w:val="24"/>
          <w:szCs w:val="24"/>
          <w:lang w:val="cy-GB"/>
        </w:rPr>
        <w:t>iii</w:t>
      </w:r>
      <w:proofErr w:type="spellEnd"/>
      <w:r w:rsidR="001F4DA8" w:rsidRPr="00D56F0D">
        <w:rPr>
          <w:rFonts w:cstheme="minorHAnsi"/>
          <w:sz w:val="24"/>
          <w:szCs w:val="24"/>
          <w:lang w:val="cy-GB"/>
        </w:rPr>
        <w:t xml:space="preserve">) chyfnod normaleiddio. Gweithredoedd yn y cyfnod dechreuol sy’n arwain at benderfyniad i ddilyn cwrs o newid gan ateb cwestiynau ynglŷn </w:t>
      </w:r>
      <w:r w:rsidR="001D2A09" w:rsidRPr="00D56F0D">
        <w:rPr>
          <w:rFonts w:cstheme="minorHAnsi"/>
          <w:sz w:val="24"/>
          <w:szCs w:val="24"/>
          <w:lang w:val="cy-GB"/>
        </w:rPr>
        <w:t>â sut i ddechrau ar y gweithrediad a’r amodau sy’n angenrheidiol ar gyfer gweithredu</w:t>
      </w:r>
      <w:r w:rsidR="001F4DA8" w:rsidRPr="00D56F0D">
        <w:rPr>
          <w:rFonts w:cstheme="minorHAnsi"/>
          <w:sz w:val="24"/>
          <w:szCs w:val="24"/>
          <w:lang w:val="cy-GB"/>
        </w:rPr>
        <w:t xml:space="preserve"> </w:t>
      </w:r>
      <w:r w:rsidR="001F4DA8" w:rsidRPr="00D56F0D">
        <w:rPr>
          <w:rFonts w:cstheme="minorHAnsi"/>
          <w:sz w:val="24"/>
          <w:szCs w:val="24"/>
          <w:lang w:val="cy-GB"/>
        </w:rPr>
        <w:fldChar w:fldCharType="begin"/>
      </w:r>
      <w:r w:rsidR="001F4DA8" w:rsidRPr="00D56F0D">
        <w:rPr>
          <w:rFonts w:cstheme="minorHAnsi"/>
          <w:sz w:val="24"/>
          <w:szCs w:val="24"/>
          <w:lang w:val="cy-GB"/>
        </w:rPr>
        <w:instrText xml:space="preserve"> ADDIN ZOTERO_ITEM CSL_CITATION {"citationID":"CXMYrx0O","properties":{"formattedCitation":"(Camille Rutherford, 2009)","plainCitation":"(Camille Rutherford, 2009)","noteIndex":0},"citationItems":[{"id":35,"uris":["http://zotero.org/users/local/2XF2YJWd/items/U5ZUQSJD"],"uri":["http://zotero.org/users/local/2XF2YJWd/items/U5ZUQSJD"],"itemData":{"id":35,"type":"article-journal","title":"Planning to Change: Strategic Planning and Comprehensive School Reform","container-title":"Educational Planning","page":"1-10","volume":"18","issue":"1","author":[{"literal":"Camille Rutherford"}],"issued":{"date-parts":[["2009"]]}}}],"schema":"https://github.com/citation-style-language/schema/raw/master/csl-citation.json"} </w:instrText>
      </w:r>
      <w:r w:rsidR="001F4DA8" w:rsidRPr="00D56F0D">
        <w:rPr>
          <w:rFonts w:cstheme="minorHAnsi"/>
          <w:sz w:val="24"/>
          <w:szCs w:val="24"/>
          <w:lang w:val="cy-GB"/>
        </w:rPr>
        <w:fldChar w:fldCharType="separate"/>
      </w:r>
      <w:r w:rsidR="001F4DA8" w:rsidRPr="00D56F0D">
        <w:rPr>
          <w:rFonts w:cstheme="minorHAnsi"/>
          <w:sz w:val="24"/>
          <w:szCs w:val="24"/>
          <w:lang w:val="cy-GB"/>
        </w:rPr>
        <w:t>(Camille Rutherford, 2009)</w:t>
      </w:r>
      <w:r w:rsidR="001F4DA8" w:rsidRPr="00D56F0D">
        <w:rPr>
          <w:rFonts w:cstheme="minorHAnsi"/>
          <w:sz w:val="24"/>
          <w:szCs w:val="24"/>
          <w:lang w:val="cy-GB"/>
        </w:rPr>
        <w:fldChar w:fldCharType="end"/>
      </w:r>
      <w:r w:rsidR="001F4DA8" w:rsidRPr="00D56F0D">
        <w:rPr>
          <w:rFonts w:cstheme="minorHAnsi"/>
          <w:sz w:val="24"/>
          <w:szCs w:val="24"/>
          <w:lang w:val="cy-GB"/>
        </w:rPr>
        <w:t xml:space="preserve">. </w:t>
      </w:r>
      <w:r w:rsidR="001F5ABA" w:rsidRPr="00D56F0D">
        <w:rPr>
          <w:rFonts w:cstheme="minorHAnsi"/>
          <w:sz w:val="24"/>
          <w:szCs w:val="24"/>
          <w:lang w:val="cy-GB"/>
        </w:rPr>
        <w:t xml:space="preserve">Mewn geiriau eraill, </w:t>
      </w:r>
      <w:r w:rsidR="00775EE1" w:rsidRPr="00D56F0D">
        <w:rPr>
          <w:rFonts w:cstheme="minorHAnsi"/>
          <w:sz w:val="24"/>
          <w:szCs w:val="24"/>
          <w:lang w:val="cy-GB"/>
        </w:rPr>
        <w:t xml:space="preserve">yn y cyfnod cyntaf mae rhywun yn hyrwyddo cyfeiriad newid penodol. Yn yr ail gyfnod, mae’r ysgol yn arbrofi gyda’r newidiadau ac yn gwneud penderfyniad yn y trydydd cyfnod i barhau gyda’r cyfeiriad hwnnw ai beidio. Gan ddibynnu ar bwysau’r newid, mae symud trwy’r cyfnodau hyn yn gallu cymryd 2-10 mlynedd </w:t>
      </w:r>
      <w:r w:rsidR="00775EE1" w:rsidRPr="00D56F0D">
        <w:rPr>
          <w:rFonts w:cstheme="minorHAnsi"/>
          <w:sz w:val="24"/>
          <w:szCs w:val="24"/>
          <w:lang w:val="cy-GB"/>
        </w:rPr>
        <w:fldChar w:fldCharType="begin"/>
      </w:r>
      <w:r w:rsidR="00775EE1" w:rsidRPr="00D56F0D">
        <w:rPr>
          <w:rFonts w:cstheme="minorHAnsi"/>
          <w:sz w:val="24"/>
          <w:szCs w:val="24"/>
          <w:lang w:val="cy-GB"/>
        </w:rPr>
        <w:instrText xml:space="preserve"> ADDIN ZOTERO_ITEM CSL_CITATION {"citationID":"GfHOgxQm","properties":{"formattedCitation":"(Michael Fullan, 2015)","plainCitation":"(Michael Fullan, 2015)","noteIndex":0},"citationItems":[{"id":37,"uris":["http://zotero.org/users/local/2XF2YJWd/items/DRDTVHL6"],"uri":["http://zotero.org/users/local/2XF2YJWd/items/DRDTVHL6"],"itemData":{"id":37,"type":"book","title":"The Meaning of Educational Change","publisher":"Teachers College Press","edition":"5","ISBN":"978-0-8077-5680-5","author":[{"literal":"Michael Fullan"}],"issued":{"date-parts":[["2015",11,30]]}}}],"schema":"https://github.com/citation-style-language/schema/raw/master/csl-citation.json"} </w:instrText>
      </w:r>
      <w:r w:rsidR="00775EE1" w:rsidRPr="00D56F0D">
        <w:rPr>
          <w:rFonts w:cstheme="minorHAnsi"/>
          <w:sz w:val="24"/>
          <w:szCs w:val="24"/>
          <w:lang w:val="cy-GB"/>
        </w:rPr>
        <w:fldChar w:fldCharType="separate"/>
      </w:r>
      <w:r w:rsidR="00775EE1" w:rsidRPr="00D56F0D">
        <w:rPr>
          <w:rFonts w:cstheme="minorHAnsi"/>
          <w:sz w:val="24"/>
          <w:szCs w:val="24"/>
          <w:lang w:val="cy-GB"/>
        </w:rPr>
        <w:t>(Michael Fullan, 2015)</w:t>
      </w:r>
      <w:r w:rsidR="00775EE1" w:rsidRPr="00D56F0D">
        <w:rPr>
          <w:rFonts w:cstheme="minorHAnsi"/>
          <w:sz w:val="24"/>
          <w:szCs w:val="24"/>
          <w:lang w:val="cy-GB"/>
        </w:rPr>
        <w:fldChar w:fldCharType="end"/>
      </w:r>
      <w:r w:rsidR="00775EE1" w:rsidRPr="00D56F0D">
        <w:rPr>
          <w:rFonts w:cstheme="minorHAnsi"/>
          <w:sz w:val="24"/>
          <w:szCs w:val="24"/>
          <w:lang w:val="cy-GB"/>
        </w:rPr>
        <w:t xml:space="preserve">. Yng ngoleuni’r ystadegau hyn, mae </w:t>
      </w:r>
      <w:proofErr w:type="spellStart"/>
      <w:r w:rsidR="00775EE1" w:rsidRPr="00D56F0D">
        <w:rPr>
          <w:rFonts w:cstheme="minorHAnsi"/>
          <w:sz w:val="24"/>
          <w:szCs w:val="24"/>
          <w:lang w:val="cy-GB"/>
        </w:rPr>
        <w:t>Fullan</w:t>
      </w:r>
      <w:proofErr w:type="spellEnd"/>
      <w:r w:rsidR="00775EE1" w:rsidRPr="00D56F0D">
        <w:rPr>
          <w:rFonts w:cstheme="minorHAnsi"/>
          <w:sz w:val="24"/>
          <w:szCs w:val="24"/>
          <w:lang w:val="cy-GB"/>
        </w:rPr>
        <w:t xml:space="preserve"> yn crybwyll pwysigrwydd sylweddoli mai proses yw newid: ‘</w:t>
      </w:r>
      <w:proofErr w:type="spellStart"/>
      <w:r w:rsidR="00775EE1" w:rsidRPr="00D56F0D">
        <w:rPr>
          <w:rFonts w:cstheme="minorHAnsi"/>
          <w:sz w:val="24"/>
          <w:szCs w:val="24"/>
          <w:shd w:val="clear" w:color="auto" w:fill="FFFFFF"/>
          <w:lang w:val="cy-GB"/>
        </w:rPr>
        <w:t>change</w:t>
      </w:r>
      <w:proofErr w:type="spellEnd"/>
      <w:r w:rsidR="00775EE1" w:rsidRPr="00D56F0D">
        <w:rPr>
          <w:rFonts w:cstheme="minorHAnsi"/>
          <w:sz w:val="24"/>
          <w:szCs w:val="24"/>
          <w:shd w:val="clear" w:color="auto" w:fill="FFFFFF"/>
          <w:lang w:val="cy-GB"/>
        </w:rPr>
        <w:t xml:space="preserve"> is a </w:t>
      </w:r>
      <w:proofErr w:type="spellStart"/>
      <w:r w:rsidR="00775EE1" w:rsidRPr="00D56F0D">
        <w:rPr>
          <w:rFonts w:cstheme="minorHAnsi"/>
          <w:sz w:val="24"/>
          <w:szCs w:val="24"/>
          <w:shd w:val="clear" w:color="auto" w:fill="FFFFFF"/>
          <w:lang w:val="cy-GB"/>
        </w:rPr>
        <w:t>process</w:t>
      </w:r>
      <w:proofErr w:type="spellEnd"/>
      <w:r w:rsidR="00775EE1" w:rsidRPr="00D56F0D">
        <w:rPr>
          <w:rFonts w:cstheme="minorHAnsi"/>
          <w:sz w:val="24"/>
          <w:szCs w:val="24"/>
          <w:shd w:val="clear" w:color="auto" w:fill="FFFFFF"/>
          <w:lang w:val="cy-GB"/>
        </w:rPr>
        <w:t xml:space="preserve"> , not </w:t>
      </w:r>
      <w:proofErr w:type="spellStart"/>
      <w:r w:rsidR="00775EE1" w:rsidRPr="00D56F0D">
        <w:rPr>
          <w:rFonts w:cstheme="minorHAnsi"/>
          <w:sz w:val="24"/>
          <w:szCs w:val="24"/>
          <w:shd w:val="clear" w:color="auto" w:fill="FFFFFF"/>
          <w:lang w:val="cy-GB"/>
        </w:rPr>
        <w:t>an</w:t>
      </w:r>
      <w:proofErr w:type="spellEnd"/>
      <w:r w:rsidR="00775EE1" w:rsidRPr="00D56F0D">
        <w:rPr>
          <w:rFonts w:cstheme="minorHAnsi"/>
          <w:sz w:val="24"/>
          <w:szCs w:val="24"/>
          <w:shd w:val="clear" w:color="auto" w:fill="FFFFFF"/>
          <w:lang w:val="cy-GB"/>
        </w:rPr>
        <w:t xml:space="preserve"> </w:t>
      </w:r>
      <w:proofErr w:type="spellStart"/>
      <w:r w:rsidR="00775EE1" w:rsidRPr="00D56F0D">
        <w:rPr>
          <w:rFonts w:cstheme="minorHAnsi"/>
          <w:sz w:val="24"/>
          <w:szCs w:val="24"/>
          <w:shd w:val="clear" w:color="auto" w:fill="FFFFFF"/>
          <w:lang w:val="cy-GB"/>
        </w:rPr>
        <w:t>event</w:t>
      </w:r>
      <w:proofErr w:type="spellEnd"/>
      <w:r w:rsidR="00236F09" w:rsidRPr="00D56F0D">
        <w:rPr>
          <w:rFonts w:cstheme="minorHAnsi"/>
          <w:sz w:val="24"/>
          <w:szCs w:val="24"/>
          <w:shd w:val="clear" w:color="auto" w:fill="FFFFFF"/>
          <w:lang w:val="cy-GB"/>
        </w:rPr>
        <w:t xml:space="preserve">’ – rhaid gweld y tu hwnt i’r cyfnod dechreuol </w:t>
      </w:r>
      <w:r w:rsidR="00236F09" w:rsidRPr="00D56F0D">
        <w:rPr>
          <w:rFonts w:cstheme="minorHAnsi"/>
          <w:sz w:val="24"/>
          <w:szCs w:val="24"/>
          <w:shd w:val="clear" w:color="auto" w:fill="FFFFFF"/>
          <w:lang w:val="cy-GB"/>
        </w:rPr>
        <w:fldChar w:fldCharType="begin"/>
      </w:r>
      <w:r w:rsidR="00236F09" w:rsidRPr="00D56F0D">
        <w:rPr>
          <w:rFonts w:cstheme="minorHAnsi"/>
          <w:sz w:val="24"/>
          <w:szCs w:val="24"/>
          <w:shd w:val="clear" w:color="auto" w:fill="FFFFFF"/>
          <w:lang w:val="cy-GB"/>
        </w:rPr>
        <w:instrText xml:space="preserve"> ADDIN ZOTERO_ITEM CSL_CITATION {"citationID":"YQSwQlL8","properties":{"formattedCitation":"(Michael Fullan, 2015, p. 56)","plainCitation":"(Michael Fullan, 2015, p. 56)","noteIndex":0},"citationItems":[{"id":37,"uris":["http://zotero.org/users/local/2XF2YJWd/items/DRDTVHL6"],"uri":["http://zotero.org/users/local/2XF2YJWd/items/DRDTVHL6"],"itemData":{"id":37,"type":"book","title":"The Meaning of Educational Change","publisher":"Teachers College Press","edition":"5","ISBN":"978-0-8077-5680-5","author":[{"literal":"Michael Fullan"}],"issued":{"date-parts":[["2015",11,30]]}},"locator":"56"}],"schema":"https://github.com/citation-style-language/schema/raw/master/csl-citation.json"} </w:instrText>
      </w:r>
      <w:r w:rsidR="00236F09" w:rsidRPr="00D56F0D">
        <w:rPr>
          <w:rFonts w:cstheme="minorHAnsi"/>
          <w:sz w:val="24"/>
          <w:szCs w:val="24"/>
          <w:shd w:val="clear" w:color="auto" w:fill="FFFFFF"/>
          <w:lang w:val="cy-GB"/>
        </w:rPr>
        <w:fldChar w:fldCharType="separate"/>
      </w:r>
      <w:r w:rsidR="008A4426" w:rsidRPr="00D56F0D">
        <w:rPr>
          <w:rFonts w:cstheme="minorHAnsi"/>
          <w:sz w:val="24"/>
          <w:szCs w:val="24"/>
          <w:lang w:val="cy-GB"/>
        </w:rPr>
        <w:t>(Michael Fullan, 2015, p. 56)</w:t>
      </w:r>
      <w:r w:rsidR="00236F09" w:rsidRPr="00D56F0D">
        <w:rPr>
          <w:rFonts w:cstheme="minorHAnsi"/>
          <w:sz w:val="24"/>
          <w:szCs w:val="24"/>
          <w:shd w:val="clear" w:color="auto" w:fill="FFFFFF"/>
          <w:lang w:val="cy-GB"/>
        </w:rPr>
        <w:fldChar w:fldCharType="end"/>
      </w:r>
      <w:r w:rsidR="00236F09" w:rsidRPr="00D56F0D">
        <w:rPr>
          <w:rFonts w:cstheme="minorHAnsi"/>
          <w:sz w:val="24"/>
          <w:szCs w:val="24"/>
          <w:shd w:val="clear" w:color="auto" w:fill="FFFFFF"/>
          <w:lang w:val="cy-GB"/>
        </w:rPr>
        <w:t>.</w:t>
      </w:r>
    </w:p>
    <w:p w14:paraId="4E3A0A23" w14:textId="25BCA8AF" w:rsidR="00F56994" w:rsidRPr="00D56F0D" w:rsidRDefault="00F56994" w:rsidP="00B77805">
      <w:pPr>
        <w:rPr>
          <w:rFonts w:cstheme="minorHAnsi"/>
          <w:sz w:val="24"/>
          <w:szCs w:val="24"/>
          <w:shd w:val="clear" w:color="auto" w:fill="FFFFFF"/>
          <w:lang w:val="cy-GB"/>
        </w:rPr>
      </w:pPr>
      <w:r w:rsidRPr="00D56F0D">
        <w:rPr>
          <w:rFonts w:cstheme="minorHAnsi"/>
          <w:sz w:val="24"/>
          <w:szCs w:val="24"/>
          <w:shd w:val="clear" w:color="auto" w:fill="FFFFFF"/>
          <w:lang w:val="cy-GB"/>
        </w:rPr>
        <w:t xml:space="preserve">Mae </w:t>
      </w:r>
      <w:proofErr w:type="spellStart"/>
      <w:r w:rsidRPr="00D56F0D">
        <w:rPr>
          <w:rFonts w:cstheme="minorHAnsi"/>
          <w:sz w:val="24"/>
          <w:szCs w:val="24"/>
          <w:shd w:val="clear" w:color="auto" w:fill="FFFFFF"/>
          <w:lang w:val="cy-GB"/>
        </w:rPr>
        <w:t>Edith</w:t>
      </w:r>
      <w:proofErr w:type="spellEnd"/>
      <w:r w:rsidRPr="00D56F0D">
        <w:rPr>
          <w:rFonts w:cstheme="minorHAnsi"/>
          <w:sz w:val="24"/>
          <w:szCs w:val="24"/>
          <w:shd w:val="clear" w:color="auto" w:fill="FFFFFF"/>
          <w:lang w:val="cy-GB"/>
        </w:rPr>
        <w:t xml:space="preserve"> Payne (1998) yn gweld newid fel proses gylchredol. Mae </w:t>
      </w:r>
      <w:proofErr w:type="spellStart"/>
      <w:r w:rsidRPr="00D56F0D">
        <w:rPr>
          <w:rFonts w:cstheme="minorHAnsi"/>
          <w:sz w:val="24"/>
          <w:szCs w:val="24"/>
          <w:shd w:val="clear" w:color="auto" w:fill="FFFFFF"/>
          <w:lang w:val="cy-GB"/>
        </w:rPr>
        <w:t>awdit</w:t>
      </w:r>
      <w:proofErr w:type="spellEnd"/>
      <w:r w:rsidRPr="00D56F0D">
        <w:rPr>
          <w:rFonts w:cstheme="minorHAnsi"/>
          <w:sz w:val="24"/>
          <w:szCs w:val="24"/>
          <w:shd w:val="clear" w:color="auto" w:fill="FFFFFF"/>
          <w:lang w:val="cy-GB"/>
        </w:rPr>
        <w:t xml:space="preserve"> sy’n </w:t>
      </w:r>
      <w:proofErr w:type="spellStart"/>
      <w:r w:rsidRPr="00D56F0D">
        <w:rPr>
          <w:rFonts w:cstheme="minorHAnsi"/>
          <w:sz w:val="24"/>
          <w:szCs w:val="24"/>
          <w:shd w:val="clear" w:color="auto" w:fill="FFFFFF"/>
          <w:lang w:val="cy-GB"/>
        </w:rPr>
        <w:t>uwcholeuo</w:t>
      </w:r>
      <w:proofErr w:type="spellEnd"/>
      <w:r w:rsidRPr="00D56F0D">
        <w:rPr>
          <w:rFonts w:cstheme="minorHAnsi"/>
          <w:sz w:val="24"/>
          <w:szCs w:val="24"/>
          <w:shd w:val="clear" w:color="auto" w:fill="FFFFFF"/>
          <w:lang w:val="cy-GB"/>
        </w:rPr>
        <w:t xml:space="preserve"> angen sydd yn arwain </w:t>
      </w:r>
      <w:r w:rsidR="003C3848" w:rsidRPr="00D56F0D">
        <w:rPr>
          <w:rFonts w:cstheme="minorHAnsi"/>
          <w:sz w:val="24"/>
          <w:szCs w:val="24"/>
          <w:shd w:val="clear" w:color="auto" w:fill="FFFFFF"/>
          <w:lang w:val="cy-GB"/>
        </w:rPr>
        <w:t xml:space="preserve">at </w:t>
      </w:r>
      <w:r w:rsidRPr="00D56F0D">
        <w:rPr>
          <w:rFonts w:cstheme="minorHAnsi"/>
          <w:sz w:val="24"/>
          <w:szCs w:val="24"/>
          <w:shd w:val="clear" w:color="auto" w:fill="FFFFFF"/>
          <w:lang w:val="cy-GB"/>
        </w:rPr>
        <w:t xml:space="preserve">lunio cynllun gan gynnwys llunio cynllun gweithredu, gosod targedau a meini prawf llwyddiant. Dyma gyfnod dechreuol </w:t>
      </w:r>
      <w:proofErr w:type="spellStart"/>
      <w:r w:rsidRPr="00D56F0D">
        <w:rPr>
          <w:rFonts w:cstheme="minorHAnsi"/>
          <w:sz w:val="24"/>
          <w:szCs w:val="24"/>
          <w:shd w:val="clear" w:color="auto" w:fill="FFFFFF"/>
          <w:lang w:val="cy-GB"/>
        </w:rPr>
        <w:t>Rutherford</w:t>
      </w:r>
      <w:proofErr w:type="spellEnd"/>
      <w:r w:rsidRPr="00D56F0D">
        <w:rPr>
          <w:rFonts w:cstheme="minorHAnsi"/>
          <w:sz w:val="24"/>
          <w:szCs w:val="24"/>
          <w:shd w:val="clear" w:color="auto" w:fill="FFFFFF"/>
          <w:lang w:val="cy-GB"/>
        </w:rPr>
        <w:t xml:space="preserve">. Nesaf, y mae’r ysgol yn gweithredu ar y cynlluniau hyn sy’n dilyn y patrwm traddodiadol. Ond yn wahanol i </w:t>
      </w:r>
      <w:proofErr w:type="spellStart"/>
      <w:r w:rsidRPr="00D56F0D">
        <w:rPr>
          <w:rFonts w:cstheme="minorHAnsi"/>
          <w:sz w:val="24"/>
          <w:szCs w:val="24"/>
          <w:shd w:val="clear" w:color="auto" w:fill="FFFFFF"/>
          <w:lang w:val="cy-GB"/>
        </w:rPr>
        <w:t>Rutherford</w:t>
      </w:r>
      <w:proofErr w:type="spellEnd"/>
      <w:r w:rsidRPr="00D56F0D">
        <w:rPr>
          <w:rFonts w:cstheme="minorHAnsi"/>
          <w:sz w:val="24"/>
          <w:szCs w:val="24"/>
          <w:shd w:val="clear" w:color="auto" w:fill="FFFFFF"/>
          <w:lang w:val="cy-GB"/>
        </w:rPr>
        <w:t xml:space="preserve"> (2009), mae Payne (1998) yn</w:t>
      </w:r>
      <w:r w:rsidR="003C3848" w:rsidRPr="00D56F0D">
        <w:rPr>
          <w:rFonts w:cstheme="minorHAnsi"/>
          <w:sz w:val="24"/>
          <w:szCs w:val="24"/>
          <w:shd w:val="clear" w:color="auto" w:fill="FFFFFF"/>
          <w:lang w:val="cy-GB"/>
        </w:rPr>
        <w:t xml:space="preserve"> disgrifio</w:t>
      </w:r>
      <w:r w:rsidRPr="00D56F0D">
        <w:rPr>
          <w:rFonts w:cstheme="minorHAnsi"/>
          <w:sz w:val="24"/>
          <w:szCs w:val="24"/>
          <w:shd w:val="clear" w:color="auto" w:fill="FFFFFF"/>
          <w:lang w:val="cy-GB"/>
        </w:rPr>
        <w:t xml:space="preserve"> proses arall </w:t>
      </w:r>
      <w:r w:rsidR="003C3848" w:rsidRPr="00D56F0D">
        <w:rPr>
          <w:rFonts w:cstheme="minorHAnsi"/>
          <w:sz w:val="24"/>
          <w:szCs w:val="24"/>
          <w:shd w:val="clear" w:color="auto" w:fill="FFFFFF"/>
          <w:lang w:val="cy-GB"/>
        </w:rPr>
        <w:t>sy’n</w:t>
      </w:r>
      <w:r w:rsidRPr="00D56F0D">
        <w:rPr>
          <w:rFonts w:cstheme="minorHAnsi"/>
          <w:sz w:val="24"/>
          <w:szCs w:val="24"/>
          <w:shd w:val="clear" w:color="auto" w:fill="FFFFFF"/>
          <w:lang w:val="cy-GB"/>
        </w:rPr>
        <w:t xml:space="preserve"> digwydd</w:t>
      </w:r>
      <w:r w:rsidR="00CB3E31" w:rsidRPr="00D56F0D">
        <w:rPr>
          <w:rFonts w:cstheme="minorHAnsi"/>
          <w:sz w:val="24"/>
          <w:szCs w:val="24"/>
          <w:shd w:val="clear" w:color="auto" w:fill="FFFFFF"/>
          <w:lang w:val="cy-GB"/>
        </w:rPr>
        <w:t xml:space="preserve"> wrth ochr gweithredu sef gwerthuso. Hynny yw, gwirio cynnydd a llwyddiant a gweithredu i ddatrys unrhyw broblemau. </w:t>
      </w:r>
      <w:r w:rsidR="00F87246" w:rsidRPr="00D56F0D">
        <w:rPr>
          <w:rFonts w:cstheme="minorHAnsi"/>
          <w:sz w:val="24"/>
          <w:szCs w:val="24"/>
          <w:shd w:val="clear" w:color="auto" w:fill="FFFFFF"/>
          <w:lang w:val="cy-GB"/>
        </w:rPr>
        <w:t xml:space="preserve">Yn sgil gwerthuso, mae’r cylch yn dychwelyd at adnabod anghenion a chynllunio ar eu cyfer.   </w:t>
      </w:r>
    </w:p>
    <w:p w14:paraId="0BDC44BD" w14:textId="199D8513" w:rsidR="00236F09" w:rsidRPr="00D56F0D" w:rsidRDefault="00236F09" w:rsidP="00B77805">
      <w:pPr>
        <w:rPr>
          <w:rFonts w:cstheme="minorHAnsi"/>
          <w:sz w:val="24"/>
          <w:szCs w:val="24"/>
          <w:shd w:val="clear" w:color="auto" w:fill="FFFFFF"/>
          <w:lang w:val="cy-GB"/>
        </w:rPr>
      </w:pPr>
      <w:r w:rsidRPr="00D56F0D">
        <w:rPr>
          <w:rFonts w:cstheme="minorHAnsi"/>
          <w:sz w:val="24"/>
          <w:szCs w:val="24"/>
          <w:shd w:val="clear" w:color="auto" w:fill="FFFFFF"/>
          <w:lang w:val="cy-GB"/>
        </w:rPr>
        <w:t xml:space="preserve">Yn ôl </w:t>
      </w:r>
      <w:proofErr w:type="spellStart"/>
      <w:r w:rsidRPr="00D56F0D">
        <w:rPr>
          <w:rFonts w:cstheme="minorHAnsi"/>
          <w:sz w:val="24"/>
          <w:szCs w:val="24"/>
          <w:shd w:val="clear" w:color="auto" w:fill="FFFFFF"/>
          <w:lang w:val="cy-GB"/>
        </w:rPr>
        <w:t>Full</w:t>
      </w:r>
      <w:r w:rsidR="005E6E17" w:rsidRPr="00D56F0D">
        <w:rPr>
          <w:rFonts w:cstheme="minorHAnsi"/>
          <w:sz w:val="24"/>
          <w:szCs w:val="24"/>
          <w:shd w:val="clear" w:color="auto" w:fill="FFFFFF"/>
          <w:lang w:val="cy-GB"/>
        </w:rPr>
        <w:t>a</w:t>
      </w:r>
      <w:r w:rsidRPr="00D56F0D">
        <w:rPr>
          <w:rFonts w:cstheme="minorHAnsi"/>
          <w:sz w:val="24"/>
          <w:szCs w:val="24"/>
          <w:shd w:val="clear" w:color="auto" w:fill="FFFFFF"/>
          <w:lang w:val="cy-GB"/>
        </w:rPr>
        <w:t>n</w:t>
      </w:r>
      <w:proofErr w:type="spellEnd"/>
      <w:r w:rsidR="00580BE7" w:rsidRPr="00D56F0D">
        <w:rPr>
          <w:rFonts w:cstheme="minorHAnsi"/>
          <w:sz w:val="24"/>
          <w:szCs w:val="24"/>
          <w:shd w:val="clear" w:color="auto" w:fill="FFFFFF"/>
          <w:lang w:val="cy-GB"/>
        </w:rPr>
        <w:t xml:space="preserve"> (2015)</w:t>
      </w:r>
      <w:r w:rsidRPr="00D56F0D">
        <w:rPr>
          <w:rFonts w:cstheme="minorHAnsi"/>
          <w:sz w:val="24"/>
          <w:szCs w:val="24"/>
          <w:shd w:val="clear" w:color="auto" w:fill="FFFFFF"/>
          <w:lang w:val="cy-GB"/>
        </w:rPr>
        <w:t xml:space="preserve">, mae </w:t>
      </w:r>
      <w:r w:rsidR="00580BE7" w:rsidRPr="00D56F0D">
        <w:rPr>
          <w:rFonts w:cstheme="minorHAnsi"/>
          <w:sz w:val="24"/>
          <w:szCs w:val="24"/>
          <w:shd w:val="clear" w:color="auto" w:fill="FFFFFF"/>
          <w:lang w:val="cy-GB"/>
        </w:rPr>
        <w:t xml:space="preserve">nifer o ffactorau yn gallu </w:t>
      </w:r>
      <w:r w:rsidR="00DB06D5" w:rsidRPr="00D56F0D">
        <w:rPr>
          <w:rFonts w:cstheme="minorHAnsi"/>
          <w:sz w:val="24"/>
          <w:szCs w:val="24"/>
          <w:shd w:val="clear" w:color="auto" w:fill="FFFFFF"/>
          <w:lang w:val="cy-GB"/>
        </w:rPr>
        <w:t>dylanwadu</w:t>
      </w:r>
      <w:r w:rsidR="00580BE7" w:rsidRPr="00D56F0D">
        <w:rPr>
          <w:rFonts w:cstheme="minorHAnsi"/>
          <w:sz w:val="24"/>
          <w:szCs w:val="24"/>
          <w:shd w:val="clear" w:color="auto" w:fill="FFFFFF"/>
          <w:lang w:val="cy-GB"/>
        </w:rPr>
        <w:t xml:space="preserve"> ar y ddechrau’r broses o newid ac yn yr un modd, mae nifer o grwpiau gwahanol yn gallu gweithredu fel dechreuwyr i newid yn y cyfnod dechreuol. Mae ffactorau neu grwpiau allanol fel megis newidiadau mewn polisi a </w:t>
      </w:r>
      <w:r w:rsidR="00DB06D5" w:rsidRPr="00D56F0D">
        <w:rPr>
          <w:rFonts w:cstheme="minorHAnsi"/>
          <w:sz w:val="24"/>
          <w:szCs w:val="24"/>
          <w:shd w:val="clear" w:color="auto" w:fill="FFFFFF"/>
          <w:lang w:val="cy-GB"/>
        </w:rPr>
        <w:t>dylanwad</w:t>
      </w:r>
      <w:r w:rsidR="00580BE7" w:rsidRPr="00D56F0D">
        <w:rPr>
          <w:rFonts w:cstheme="minorHAnsi"/>
          <w:sz w:val="24"/>
          <w:szCs w:val="24"/>
          <w:shd w:val="clear" w:color="auto" w:fill="FFFFFF"/>
          <w:lang w:val="cy-GB"/>
        </w:rPr>
        <w:t xml:space="preserve"> </w:t>
      </w:r>
      <w:r w:rsidR="00D653AA" w:rsidRPr="00D56F0D">
        <w:rPr>
          <w:rFonts w:cstheme="minorHAnsi"/>
          <w:sz w:val="24"/>
          <w:szCs w:val="24"/>
          <w:shd w:val="clear" w:color="auto" w:fill="FFFFFF"/>
          <w:lang w:val="cy-GB"/>
        </w:rPr>
        <w:t xml:space="preserve">gweinyddwyr addysg yn gallu dechrau’r broses gyda phennaeth yr ysgol, fel arfer, yn gweithredu fel ceidwad sy’n penderfynu a yw’r newidiadau yn dod i mewn i’r ysgol ai beidio </w:t>
      </w:r>
      <w:r w:rsidR="00D653AA" w:rsidRPr="00D56F0D">
        <w:rPr>
          <w:rFonts w:cstheme="minorHAnsi"/>
          <w:sz w:val="24"/>
          <w:szCs w:val="24"/>
          <w:shd w:val="clear" w:color="auto" w:fill="FFFFFF"/>
          <w:lang w:val="cy-GB"/>
        </w:rPr>
        <w:fldChar w:fldCharType="begin"/>
      </w:r>
      <w:r w:rsidR="00D653AA" w:rsidRPr="00D56F0D">
        <w:rPr>
          <w:rFonts w:cstheme="minorHAnsi"/>
          <w:sz w:val="24"/>
          <w:szCs w:val="24"/>
          <w:shd w:val="clear" w:color="auto" w:fill="FFFFFF"/>
          <w:lang w:val="cy-GB"/>
        </w:rPr>
        <w:instrText xml:space="preserve"> ADDIN ZOTERO_ITEM CSL_CITATION {"citationID":"N8b8dIJZ","properties":{"formattedCitation":"(Michael Fullan, 2015)","plainCitation":"(Michael Fullan, 2015)","noteIndex":0},"citationItems":[{"id":37,"uris":["http://zotero.org/users/local/2XF2YJWd/items/DRDTVHL6"],"uri":["http://zotero.org/users/local/2XF2YJWd/items/DRDTVHL6"],"itemData":{"id":37,"type":"book","title":"The Meaning of Educational Change","publisher":"Teachers College Press","edition":"5","ISBN":"978-0-8077-5680-5","author":[{"literal":"Michael Fullan"}],"issued":{"date-parts":[["2015",11,30]]}}}],"schema":"https://github.com/citation-style-language/schema/raw/master/csl-citation.json"} </w:instrText>
      </w:r>
      <w:r w:rsidR="00D653AA" w:rsidRPr="00D56F0D">
        <w:rPr>
          <w:rFonts w:cstheme="minorHAnsi"/>
          <w:sz w:val="24"/>
          <w:szCs w:val="24"/>
          <w:shd w:val="clear" w:color="auto" w:fill="FFFFFF"/>
          <w:lang w:val="cy-GB"/>
        </w:rPr>
        <w:fldChar w:fldCharType="separate"/>
      </w:r>
      <w:r w:rsidR="00D653AA" w:rsidRPr="00D56F0D">
        <w:rPr>
          <w:rFonts w:cstheme="minorHAnsi"/>
          <w:sz w:val="24"/>
          <w:szCs w:val="24"/>
          <w:lang w:val="cy-GB"/>
        </w:rPr>
        <w:t>(Michael Fullan, 2015)</w:t>
      </w:r>
      <w:r w:rsidR="00D653AA" w:rsidRPr="00D56F0D">
        <w:rPr>
          <w:rFonts w:cstheme="minorHAnsi"/>
          <w:sz w:val="24"/>
          <w:szCs w:val="24"/>
          <w:shd w:val="clear" w:color="auto" w:fill="FFFFFF"/>
          <w:lang w:val="cy-GB"/>
        </w:rPr>
        <w:fldChar w:fldCharType="end"/>
      </w:r>
      <w:r w:rsidR="00D653AA" w:rsidRPr="00D56F0D">
        <w:rPr>
          <w:rFonts w:cstheme="minorHAnsi"/>
          <w:sz w:val="24"/>
          <w:szCs w:val="24"/>
          <w:shd w:val="clear" w:color="auto" w:fill="FFFFFF"/>
          <w:lang w:val="cy-GB"/>
        </w:rPr>
        <w:t xml:space="preserve">. Felly mae rôl y pennaeth yn hollbwysig yn y </w:t>
      </w:r>
      <w:r w:rsidR="00D653AA" w:rsidRPr="00D56F0D">
        <w:rPr>
          <w:rFonts w:cstheme="minorHAnsi"/>
          <w:sz w:val="24"/>
          <w:szCs w:val="24"/>
          <w:shd w:val="clear" w:color="auto" w:fill="FFFFFF"/>
          <w:lang w:val="cy-GB"/>
        </w:rPr>
        <w:lastRenderedPageBreak/>
        <w:t xml:space="preserve">broses ac mae ef yn gweithio fel dechreuwr o fewn yr ysgol gan amlaf. </w:t>
      </w:r>
      <w:r w:rsidR="00546B14" w:rsidRPr="00D56F0D">
        <w:rPr>
          <w:rFonts w:cstheme="minorHAnsi"/>
          <w:sz w:val="24"/>
          <w:szCs w:val="24"/>
          <w:shd w:val="clear" w:color="auto" w:fill="FFFFFF"/>
          <w:lang w:val="cy-GB"/>
        </w:rPr>
        <w:t>Mae hyn yn rhoi argraff bod cynllunio a newid yn dechrau o’r top ac yn cael ei dreiddio i lawr yr ysgol.</w:t>
      </w:r>
    </w:p>
    <w:p w14:paraId="57F0FD0F" w14:textId="67DE53EF" w:rsidR="00546B14" w:rsidRPr="00D56F0D" w:rsidRDefault="00546B14" w:rsidP="00B77805">
      <w:pPr>
        <w:rPr>
          <w:rFonts w:cstheme="minorHAnsi"/>
          <w:sz w:val="24"/>
          <w:szCs w:val="24"/>
          <w:shd w:val="clear" w:color="auto" w:fill="FFFFFF"/>
          <w:lang w:val="cy-GB"/>
        </w:rPr>
      </w:pPr>
      <w:r w:rsidRPr="00D56F0D">
        <w:rPr>
          <w:rFonts w:cstheme="minorHAnsi"/>
          <w:sz w:val="24"/>
          <w:szCs w:val="24"/>
          <w:shd w:val="clear" w:color="auto" w:fill="FFFFFF"/>
          <w:lang w:val="cy-GB"/>
        </w:rPr>
        <w:t xml:space="preserve">Er hynny, mae </w:t>
      </w:r>
      <w:proofErr w:type="spellStart"/>
      <w:r w:rsidRPr="00D56F0D">
        <w:rPr>
          <w:rFonts w:cstheme="minorHAnsi"/>
          <w:sz w:val="24"/>
          <w:szCs w:val="24"/>
          <w:shd w:val="clear" w:color="auto" w:fill="FFFFFF"/>
          <w:lang w:val="cy-GB"/>
        </w:rPr>
        <w:t>Full</w:t>
      </w:r>
      <w:r w:rsidR="005E6E17" w:rsidRPr="00D56F0D">
        <w:rPr>
          <w:rFonts w:cstheme="minorHAnsi"/>
          <w:sz w:val="24"/>
          <w:szCs w:val="24"/>
          <w:shd w:val="clear" w:color="auto" w:fill="FFFFFF"/>
          <w:lang w:val="cy-GB"/>
        </w:rPr>
        <w:t>a</w:t>
      </w:r>
      <w:r w:rsidRPr="00D56F0D">
        <w:rPr>
          <w:rFonts w:cstheme="minorHAnsi"/>
          <w:sz w:val="24"/>
          <w:szCs w:val="24"/>
          <w:shd w:val="clear" w:color="auto" w:fill="FFFFFF"/>
          <w:lang w:val="cy-GB"/>
        </w:rPr>
        <w:t>n</w:t>
      </w:r>
      <w:proofErr w:type="spellEnd"/>
      <w:r w:rsidRPr="00D56F0D">
        <w:rPr>
          <w:rFonts w:cstheme="minorHAnsi"/>
          <w:sz w:val="24"/>
          <w:szCs w:val="24"/>
          <w:shd w:val="clear" w:color="auto" w:fill="FFFFFF"/>
          <w:lang w:val="cy-GB"/>
        </w:rPr>
        <w:t xml:space="preserve"> (2015) yn esbonio pwysigrwydd creu cymuned ddysgu broffesiynol sydd yn galluogi athrawon i gyd-weithio, rhannu syniadau ac arfer dda, ac felly chwilio am ffyrdd o wella. Gyda hyn, mae athrawon yn gweithredu fel dechreuwyr. </w:t>
      </w:r>
      <w:r w:rsidR="000114CC" w:rsidRPr="00D56F0D">
        <w:rPr>
          <w:rFonts w:cstheme="minorHAnsi"/>
          <w:sz w:val="24"/>
          <w:szCs w:val="24"/>
          <w:shd w:val="clear" w:color="auto" w:fill="FFFFFF"/>
          <w:lang w:val="cy-GB"/>
        </w:rPr>
        <w:t xml:space="preserve">Mae’r egwyddor hon i’w gweld wrth i adrannau ysgolion cynllunio’n unigol gan gyd-weithio o fewn eu hadran. Mae cynlluniau cwricwlwm </w:t>
      </w:r>
      <w:proofErr w:type="spellStart"/>
      <w:r w:rsidR="000114CC" w:rsidRPr="00D56F0D">
        <w:rPr>
          <w:rFonts w:cstheme="minorHAnsi"/>
          <w:sz w:val="24"/>
          <w:szCs w:val="24"/>
          <w:shd w:val="clear" w:color="auto" w:fill="FFFFFF"/>
          <w:lang w:val="cy-GB"/>
        </w:rPr>
        <w:t>Donaldson</w:t>
      </w:r>
      <w:proofErr w:type="spellEnd"/>
      <w:r w:rsidR="000114CC" w:rsidRPr="00D56F0D">
        <w:rPr>
          <w:rFonts w:cstheme="minorHAnsi"/>
          <w:sz w:val="24"/>
          <w:szCs w:val="24"/>
          <w:shd w:val="clear" w:color="auto" w:fill="FFFFFF"/>
          <w:lang w:val="cy-GB"/>
        </w:rPr>
        <w:t xml:space="preserve"> hefyd yn dangos yr egwyddor hyn ar waith wrth i adrannau gyd-weithio o fewn y meysydd profiad a dysgu ehangach. </w:t>
      </w:r>
      <w:r w:rsidR="00CC579B" w:rsidRPr="00D56F0D">
        <w:rPr>
          <w:rFonts w:cstheme="minorHAnsi"/>
          <w:sz w:val="24"/>
          <w:szCs w:val="24"/>
          <w:shd w:val="clear" w:color="auto" w:fill="FFFFFF"/>
          <w:lang w:val="cy-GB"/>
        </w:rPr>
        <w:t xml:space="preserve">Mae </w:t>
      </w:r>
      <w:proofErr w:type="spellStart"/>
      <w:r w:rsidR="00CC579B" w:rsidRPr="00D56F0D">
        <w:rPr>
          <w:rFonts w:cstheme="minorHAnsi"/>
          <w:sz w:val="24"/>
          <w:szCs w:val="24"/>
          <w:shd w:val="clear" w:color="auto" w:fill="FFFFFF"/>
          <w:lang w:val="cy-GB"/>
        </w:rPr>
        <w:t>Full</w:t>
      </w:r>
      <w:r w:rsidR="005E6E17" w:rsidRPr="00D56F0D">
        <w:rPr>
          <w:rFonts w:cstheme="minorHAnsi"/>
          <w:sz w:val="24"/>
          <w:szCs w:val="24"/>
          <w:shd w:val="clear" w:color="auto" w:fill="FFFFFF"/>
          <w:lang w:val="cy-GB"/>
        </w:rPr>
        <w:t>a</w:t>
      </w:r>
      <w:r w:rsidR="00CC579B" w:rsidRPr="00D56F0D">
        <w:rPr>
          <w:rFonts w:cstheme="minorHAnsi"/>
          <w:sz w:val="24"/>
          <w:szCs w:val="24"/>
          <w:shd w:val="clear" w:color="auto" w:fill="FFFFFF"/>
          <w:lang w:val="cy-GB"/>
        </w:rPr>
        <w:t>n</w:t>
      </w:r>
      <w:proofErr w:type="spellEnd"/>
      <w:r w:rsidR="00CC579B" w:rsidRPr="00D56F0D">
        <w:rPr>
          <w:rFonts w:cstheme="minorHAnsi"/>
          <w:sz w:val="24"/>
          <w:szCs w:val="24"/>
          <w:shd w:val="clear" w:color="auto" w:fill="FFFFFF"/>
          <w:lang w:val="cy-GB"/>
        </w:rPr>
        <w:t xml:space="preserve"> (2015) yn mynnu bod rhaid i athrawon gydweithio fel partneriaid yn y broses</w:t>
      </w:r>
      <w:r w:rsidR="00A05E82" w:rsidRPr="00D56F0D">
        <w:rPr>
          <w:rFonts w:cstheme="minorHAnsi"/>
          <w:sz w:val="24"/>
          <w:szCs w:val="24"/>
          <w:shd w:val="clear" w:color="auto" w:fill="FFFFFF"/>
          <w:lang w:val="cy-GB"/>
        </w:rPr>
        <w:t xml:space="preserve"> </w:t>
      </w:r>
      <w:r w:rsidR="00CC579B" w:rsidRPr="00D56F0D">
        <w:rPr>
          <w:rFonts w:cstheme="minorHAnsi"/>
          <w:sz w:val="24"/>
          <w:szCs w:val="24"/>
          <w:shd w:val="clear" w:color="auto" w:fill="FFFFFF"/>
          <w:lang w:val="cy-GB"/>
        </w:rPr>
        <w:t xml:space="preserve">o newid, neu bydd y broses yn methu. </w:t>
      </w:r>
      <w:r w:rsidR="00A05E82" w:rsidRPr="00D56F0D">
        <w:rPr>
          <w:rFonts w:cstheme="minorHAnsi"/>
          <w:sz w:val="24"/>
          <w:szCs w:val="24"/>
          <w:shd w:val="clear" w:color="auto" w:fill="FFFFFF"/>
          <w:lang w:val="cy-GB"/>
        </w:rPr>
        <w:t xml:space="preserve">Mae Llywodraeth Cymru (2012) hefyd wedi cydnabod pwysigrwydd Cymunedau Dysgu Proffesiynol wrth gynllunio ar gyfer newid ar draws Cymru. Mae’r llywodraeth yn annog cyd-weithio ar lefel ysgol, rhanbarthol a chenedlaethol er mwyn sicrhau bod ysgolion Cymru yn </w:t>
      </w:r>
      <w:r w:rsidR="008E1206" w:rsidRPr="00D56F0D">
        <w:rPr>
          <w:rFonts w:cstheme="minorHAnsi"/>
          <w:sz w:val="24"/>
          <w:szCs w:val="24"/>
          <w:shd w:val="clear" w:color="auto" w:fill="FFFFFF"/>
          <w:lang w:val="cy-GB"/>
        </w:rPr>
        <w:t>‘[c]</w:t>
      </w:r>
      <w:proofErr w:type="spellStart"/>
      <w:r w:rsidR="00A05E82" w:rsidRPr="00D56F0D">
        <w:rPr>
          <w:rFonts w:cstheme="minorHAnsi"/>
          <w:sz w:val="24"/>
          <w:szCs w:val="24"/>
          <w:shd w:val="clear" w:color="auto" w:fill="FFFFFF"/>
          <w:lang w:val="cy-GB"/>
        </w:rPr>
        <w:t>anolbwyntio</w:t>
      </w:r>
      <w:proofErr w:type="spellEnd"/>
      <w:r w:rsidR="00A05E82" w:rsidRPr="00D56F0D">
        <w:rPr>
          <w:rFonts w:cstheme="minorHAnsi"/>
          <w:sz w:val="24"/>
          <w:szCs w:val="24"/>
          <w:shd w:val="clear" w:color="auto" w:fill="FFFFFF"/>
          <w:lang w:val="cy-GB"/>
        </w:rPr>
        <w:t xml:space="preserve"> ar y prif flaenoriaethau ac </w:t>
      </w:r>
      <w:r w:rsidR="008E1206" w:rsidRPr="00D56F0D">
        <w:rPr>
          <w:rFonts w:cstheme="minorHAnsi"/>
          <w:sz w:val="24"/>
          <w:szCs w:val="24"/>
          <w:shd w:val="clear" w:color="auto" w:fill="FFFFFF"/>
          <w:lang w:val="cy-GB"/>
        </w:rPr>
        <w:t>[yn]</w:t>
      </w:r>
      <w:r w:rsidR="00A05E82" w:rsidRPr="00D56F0D">
        <w:rPr>
          <w:rFonts w:cstheme="minorHAnsi"/>
          <w:sz w:val="24"/>
          <w:szCs w:val="24"/>
          <w:shd w:val="clear" w:color="auto" w:fill="FFFFFF"/>
          <w:lang w:val="cy-GB"/>
        </w:rPr>
        <w:t xml:space="preserve"> sicrhau bod yr arferion gorau yn cael eu mabwysiadu</w:t>
      </w:r>
      <w:r w:rsidR="008E1206" w:rsidRPr="00D56F0D">
        <w:rPr>
          <w:rFonts w:cstheme="minorHAnsi"/>
          <w:sz w:val="24"/>
          <w:szCs w:val="24"/>
          <w:shd w:val="clear" w:color="auto" w:fill="FFFFFF"/>
          <w:lang w:val="cy-GB"/>
        </w:rPr>
        <w:t xml:space="preserve">’ </w:t>
      </w:r>
      <w:r w:rsidR="008E1206" w:rsidRPr="00D56F0D">
        <w:rPr>
          <w:rFonts w:cstheme="minorHAnsi"/>
          <w:sz w:val="24"/>
          <w:szCs w:val="24"/>
          <w:shd w:val="clear" w:color="auto" w:fill="FFFFFF"/>
          <w:lang w:val="cy-GB"/>
        </w:rPr>
        <w:fldChar w:fldCharType="begin"/>
      </w:r>
      <w:r w:rsidR="008E1206" w:rsidRPr="00D56F0D">
        <w:rPr>
          <w:rFonts w:cstheme="minorHAnsi"/>
          <w:sz w:val="24"/>
          <w:szCs w:val="24"/>
          <w:shd w:val="clear" w:color="auto" w:fill="FFFFFF"/>
          <w:lang w:val="cy-GB"/>
        </w:rPr>
        <w:instrText xml:space="preserve"> ADDIN ZOTERO_ITEM CSL_CITATION {"citationID":"2da6qfVY","properties":{"formattedCitation":"(Llywodraeth Cymru, 2012)","plainCitation":"(Llywodraeth Cymru, 2012)","noteIndex":0},"citationItems":[{"id":38,"uris":["http://zotero.org/users/local/2XF2YJWd/items/YALPJ3EC"],"uri":["http://zotero.org/users/local/2XF2YJWd/items/YALPJ3EC"],"itemData":{"id":38,"type":"report","title":"Gwella Ysgolion","publisher":"Llywodraeth Cymru","publisher-place":"Caerdydd","event-place":"Caerdydd","number":"WG16534","author":[{"literal":"Llywodraeth Cymru"}],"issued":{"date-parts":[["2012"]]}}}],"schema":"https://github.com/citation-style-language/schema/raw/master/csl-citation.json"} </w:instrText>
      </w:r>
      <w:r w:rsidR="008E1206" w:rsidRPr="00D56F0D">
        <w:rPr>
          <w:rFonts w:cstheme="minorHAnsi"/>
          <w:sz w:val="24"/>
          <w:szCs w:val="24"/>
          <w:shd w:val="clear" w:color="auto" w:fill="FFFFFF"/>
          <w:lang w:val="cy-GB"/>
        </w:rPr>
        <w:fldChar w:fldCharType="separate"/>
      </w:r>
      <w:r w:rsidR="008E1206" w:rsidRPr="00D56F0D">
        <w:rPr>
          <w:rFonts w:cstheme="minorHAnsi"/>
          <w:sz w:val="24"/>
          <w:szCs w:val="24"/>
          <w:lang w:val="cy-GB"/>
        </w:rPr>
        <w:t>(Llywodraeth Cymru, 2012)</w:t>
      </w:r>
      <w:r w:rsidR="008E1206" w:rsidRPr="00D56F0D">
        <w:rPr>
          <w:rFonts w:cstheme="minorHAnsi"/>
          <w:sz w:val="24"/>
          <w:szCs w:val="24"/>
          <w:shd w:val="clear" w:color="auto" w:fill="FFFFFF"/>
          <w:lang w:val="cy-GB"/>
        </w:rPr>
        <w:fldChar w:fldCharType="end"/>
      </w:r>
      <w:r w:rsidR="008E1206" w:rsidRPr="00D56F0D">
        <w:rPr>
          <w:rFonts w:cstheme="minorHAnsi"/>
          <w:sz w:val="24"/>
          <w:szCs w:val="24"/>
          <w:shd w:val="clear" w:color="auto" w:fill="FFFFFF"/>
          <w:lang w:val="cy-GB"/>
        </w:rPr>
        <w:t>.</w:t>
      </w:r>
      <w:r w:rsidR="003C3848" w:rsidRPr="00D56F0D">
        <w:rPr>
          <w:rFonts w:cstheme="minorHAnsi"/>
          <w:sz w:val="24"/>
          <w:szCs w:val="24"/>
          <w:shd w:val="clear" w:color="auto" w:fill="FFFFFF"/>
          <w:lang w:val="cy-GB"/>
        </w:rPr>
        <w:t xml:space="preserve"> Adlewyrchir hyn yng ngwaith Consortia Addysg Cymru a’r ysgolion teulu.</w:t>
      </w:r>
    </w:p>
    <w:p w14:paraId="6898C2AF" w14:textId="5513DF57" w:rsidR="0033382F" w:rsidRPr="00D56F0D" w:rsidRDefault="0033382F" w:rsidP="00B77805">
      <w:pPr>
        <w:rPr>
          <w:rFonts w:cstheme="minorHAnsi"/>
          <w:sz w:val="24"/>
          <w:szCs w:val="24"/>
          <w:shd w:val="clear" w:color="auto" w:fill="FFFFFF"/>
          <w:lang w:val="cy-GB"/>
        </w:rPr>
      </w:pPr>
      <w:r w:rsidRPr="00D56F0D">
        <w:rPr>
          <w:rFonts w:cstheme="minorHAnsi"/>
          <w:sz w:val="24"/>
          <w:szCs w:val="24"/>
          <w:shd w:val="clear" w:color="auto" w:fill="FFFFFF"/>
          <w:lang w:val="cy-GB"/>
        </w:rPr>
        <w:t xml:space="preserve">Yn ôl </w:t>
      </w:r>
      <w:proofErr w:type="spellStart"/>
      <w:r w:rsidRPr="00D56F0D">
        <w:rPr>
          <w:rFonts w:cstheme="minorHAnsi"/>
          <w:sz w:val="24"/>
          <w:szCs w:val="24"/>
          <w:shd w:val="clear" w:color="auto" w:fill="FFFFFF"/>
          <w:lang w:val="cy-GB"/>
        </w:rPr>
        <w:t>Full</w:t>
      </w:r>
      <w:r w:rsidR="005E6E17" w:rsidRPr="00D56F0D">
        <w:rPr>
          <w:rFonts w:cstheme="minorHAnsi"/>
          <w:sz w:val="24"/>
          <w:szCs w:val="24"/>
          <w:shd w:val="clear" w:color="auto" w:fill="FFFFFF"/>
          <w:lang w:val="cy-GB"/>
        </w:rPr>
        <w:t>a</w:t>
      </w:r>
      <w:r w:rsidRPr="00D56F0D">
        <w:rPr>
          <w:rFonts w:cstheme="minorHAnsi"/>
          <w:sz w:val="24"/>
          <w:szCs w:val="24"/>
          <w:shd w:val="clear" w:color="auto" w:fill="FFFFFF"/>
          <w:lang w:val="cy-GB"/>
        </w:rPr>
        <w:t>n</w:t>
      </w:r>
      <w:proofErr w:type="spellEnd"/>
      <w:r w:rsidRPr="00D56F0D">
        <w:rPr>
          <w:rFonts w:cstheme="minorHAnsi"/>
          <w:sz w:val="24"/>
          <w:szCs w:val="24"/>
          <w:shd w:val="clear" w:color="auto" w:fill="FFFFFF"/>
          <w:lang w:val="cy-GB"/>
        </w:rPr>
        <w:t xml:space="preserve"> (2015), yn y cyfnod o weithredu y mae’r broses o newid yn aml yn methu. Un rheswm y tu ôl hyn yw diffyg ymrwymiad i’r gweithrediad. </w:t>
      </w:r>
      <w:r w:rsidR="00D73B41" w:rsidRPr="00D56F0D">
        <w:rPr>
          <w:rFonts w:cstheme="minorHAnsi"/>
          <w:sz w:val="24"/>
          <w:szCs w:val="24"/>
          <w:shd w:val="clear" w:color="auto" w:fill="FFFFFF"/>
          <w:lang w:val="cy-GB"/>
        </w:rPr>
        <w:t>Rhes</w:t>
      </w:r>
      <w:r w:rsidR="00791FF9" w:rsidRPr="00D56F0D">
        <w:rPr>
          <w:rFonts w:cstheme="minorHAnsi"/>
          <w:sz w:val="24"/>
          <w:szCs w:val="24"/>
          <w:shd w:val="clear" w:color="auto" w:fill="FFFFFF"/>
          <w:lang w:val="cy-GB"/>
        </w:rPr>
        <w:t xml:space="preserve">wm </w:t>
      </w:r>
      <w:r w:rsidR="00D73B41" w:rsidRPr="00D56F0D">
        <w:rPr>
          <w:rFonts w:cstheme="minorHAnsi"/>
          <w:sz w:val="24"/>
          <w:szCs w:val="24"/>
          <w:shd w:val="clear" w:color="auto" w:fill="FFFFFF"/>
          <w:lang w:val="cy-GB"/>
        </w:rPr>
        <w:t xml:space="preserve">arall yw nad yw’r ysgol wedi pa anghenion sy’n flaenoriaeth ac felly nid oes adnoddau ganddynt i weithredu ar bob angen. </w:t>
      </w:r>
      <w:r w:rsidR="002E6AD2" w:rsidRPr="00D56F0D">
        <w:rPr>
          <w:rFonts w:cstheme="minorHAnsi"/>
          <w:sz w:val="24"/>
          <w:szCs w:val="24"/>
          <w:shd w:val="clear" w:color="auto" w:fill="FFFFFF"/>
          <w:lang w:val="cy-GB"/>
        </w:rPr>
        <w:t xml:space="preserve">Yn gysylltiedig â hyn mae diffyg </w:t>
      </w:r>
      <w:r w:rsidR="00791FF9" w:rsidRPr="00D56F0D">
        <w:rPr>
          <w:rFonts w:cstheme="minorHAnsi"/>
          <w:sz w:val="24"/>
          <w:szCs w:val="24"/>
          <w:shd w:val="clear" w:color="auto" w:fill="FFFFFF"/>
          <w:lang w:val="cy-GB"/>
        </w:rPr>
        <w:t>eglu</w:t>
      </w:r>
      <w:r w:rsidR="002E6AD2" w:rsidRPr="00D56F0D">
        <w:rPr>
          <w:rFonts w:cstheme="minorHAnsi"/>
          <w:sz w:val="24"/>
          <w:szCs w:val="24"/>
          <w:shd w:val="clear" w:color="auto" w:fill="FFFFFF"/>
          <w:lang w:val="cy-GB"/>
        </w:rPr>
        <w:t>rdeb sy’n codi agwedd amwys yn y gymuned.</w:t>
      </w:r>
      <w:r w:rsidR="003C3848" w:rsidRPr="00D56F0D">
        <w:rPr>
          <w:rFonts w:cstheme="minorHAnsi"/>
          <w:sz w:val="24"/>
          <w:szCs w:val="24"/>
          <w:shd w:val="clear" w:color="auto" w:fill="FFFFFF"/>
          <w:lang w:val="cy-GB"/>
        </w:rPr>
        <w:t xml:space="preserve"> </w:t>
      </w:r>
      <w:r w:rsidR="002E6AD2" w:rsidRPr="00D56F0D">
        <w:rPr>
          <w:rFonts w:cstheme="minorHAnsi"/>
          <w:sz w:val="24"/>
          <w:szCs w:val="24"/>
          <w:shd w:val="clear" w:color="auto" w:fill="FFFFFF"/>
          <w:lang w:val="cy-GB"/>
        </w:rPr>
        <w:t xml:space="preserve"> </w:t>
      </w:r>
    </w:p>
    <w:p w14:paraId="6B5D76AB" w14:textId="77777777" w:rsidR="00791FF9" w:rsidRPr="00D56F0D" w:rsidRDefault="00791FF9" w:rsidP="00B77805">
      <w:pPr>
        <w:rPr>
          <w:rFonts w:cstheme="minorHAnsi"/>
          <w:sz w:val="24"/>
          <w:szCs w:val="24"/>
          <w:lang w:val="cy-GB"/>
        </w:rPr>
      </w:pPr>
    </w:p>
    <w:p w14:paraId="22FF36B2" w14:textId="58CF4C2B" w:rsidR="00C47686" w:rsidRPr="00D56F0D" w:rsidRDefault="00C47686" w:rsidP="00EB0DDC">
      <w:pPr>
        <w:pStyle w:val="Subtitle"/>
        <w:numPr>
          <w:ilvl w:val="0"/>
          <w:numId w:val="1"/>
        </w:numPr>
        <w:rPr>
          <w:rFonts w:cstheme="minorHAnsi"/>
          <w:color w:val="auto"/>
          <w:sz w:val="24"/>
          <w:szCs w:val="24"/>
          <w:lang w:val="cy-GB"/>
        </w:rPr>
      </w:pPr>
      <w:r w:rsidRPr="00D56F0D">
        <w:rPr>
          <w:rFonts w:cstheme="minorHAnsi"/>
          <w:color w:val="auto"/>
          <w:sz w:val="24"/>
          <w:szCs w:val="24"/>
          <w:lang w:val="cy-GB"/>
        </w:rPr>
        <w:t>Egwyddorion Asesu ar gyfer Dysgu: pwysigrwydd a datblygiad</w:t>
      </w:r>
    </w:p>
    <w:p w14:paraId="453F4E3A" w14:textId="20ED840D" w:rsidR="009F2210" w:rsidRPr="00D56F0D" w:rsidRDefault="00142C96" w:rsidP="00CA6938">
      <w:pPr>
        <w:rPr>
          <w:rFonts w:cstheme="minorHAnsi"/>
          <w:sz w:val="24"/>
          <w:szCs w:val="24"/>
          <w:lang w:val="cy-GB"/>
        </w:rPr>
      </w:pPr>
      <w:r w:rsidRPr="00D56F0D">
        <w:rPr>
          <w:rFonts w:cstheme="minorHAnsi"/>
          <w:sz w:val="24"/>
          <w:szCs w:val="24"/>
          <w:lang w:val="cy-GB"/>
        </w:rPr>
        <w:t xml:space="preserve">Asesu ffurfiannol, neu Asesu ar gyfer Dysgu yw’r gweithgareddau a wnaed gan yr athro neu’r disgybl sy’n darparu gwybodaeth ar gyfer adborth er mwyn newid gweithgareddau addysgu a dysgu y maent yn ei wneud </w:t>
      </w:r>
      <w:r w:rsidRPr="00D56F0D">
        <w:rPr>
          <w:rFonts w:cstheme="minorHAnsi"/>
          <w:sz w:val="24"/>
          <w:szCs w:val="24"/>
          <w:lang w:val="cy-GB"/>
        </w:rPr>
        <w:fldChar w:fldCharType="begin"/>
      </w:r>
      <w:r w:rsidRPr="00D56F0D">
        <w:rPr>
          <w:rFonts w:cstheme="minorHAnsi"/>
          <w:sz w:val="24"/>
          <w:szCs w:val="24"/>
          <w:lang w:val="cy-GB"/>
        </w:rPr>
        <w:instrText xml:space="preserve"> ADDIN ZOTERO_ITEM CSL_CITATION {"citationID":"kODuOULV","properties":{"formattedCitation":"(Paul Black and Dylan Wiliam, 1998)","plainCitation":"(Paul Black and Dylan Wiliam, 1998)","noteIndex":0},"citationItems":[{"id":51,"uris":["http://zotero.org/users/local/2XF2YJWd/items/5TSQIDJ9"],"uri":["http://zotero.org/users/local/2XF2YJWd/items/5TSQIDJ9"],"itemData":{"id":51,"type":"article-journal","title":"Assessment and Classsroom Learning","container-title":"Assessment in Education","page":"7-74","volume":"5","issue":"1","author":[{"literal":"Paul Black"},{"literal":"Dylan Wiliam"}],"issued":{"date-parts":[["1998",3]]}}}],"schema":"https://github.com/citation-style-language/schema/raw/master/csl-citation.json"} </w:instrText>
      </w:r>
      <w:r w:rsidRPr="00D56F0D">
        <w:rPr>
          <w:rFonts w:cstheme="minorHAnsi"/>
          <w:sz w:val="24"/>
          <w:szCs w:val="24"/>
          <w:lang w:val="cy-GB"/>
        </w:rPr>
        <w:fldChar w:fldCharType="separate"/>
      </w:r>
      <w:r w:rsidRPr="00D56F0D">
        <w:rPr>
          <w:rFonts w:cstheme="minorHAnsi"/>
          <w:sz w:val="24"/>
          <w:szCs w:val="24"/>
          <w:lang w:val="cy-GB"/>
        </w:rPr>
        <w:t>(Paul Black and Dylan Wiliam, 1998)</w:t>
      </w:r>
      <w:r w:rsidRPr="00D56F0D">
        <w:rPr>
          <w:rFonts w:cstheme="minorHAnsi"/>
          <w:sz w:val="24"/>
          <w:szCs w:val="24"/>
          <w:lang w:val="cy-GB"/>
        </w:rPr>
        <w:fldChar w:fldCharType="end"/>
      </w:r>
      <w:r w:rsidRPr="00D56F0D">
        <w:rPr>
          <w:rFonts w:cstheme="minorHAnsi"/>
          <w:sz w:val="24"/>
          <w:szCs w:val="24"/>
          <w:lang w:val="cy-GB"/>
        </w:rPr>
        <w:t xml:space="preserve">. </w:t>
      </w:r>
      <w:r w:rsidR="008A4426" w:rsidRPr="00D56F0D">
        <w:rPr>
          <w:rFonts w:cstheme="minorHAnsi"/>
          <w:sz w:val="24"/>
          <w:szCs w:val="24"/>
          <w:lang w:val="cy-GB"/>
        </w:rPr>
        <w:t xml:space="preserve">Mae </w:t>
      </w:r>
      <w:proofErr w:type="spellStart"/>
      <w:r w:rsidR="008A4426" w:rsidRPr="00D56F0D">
        <w:rPr>
          <w:rFonts w:cstheme="minorHAnsi"/>
          <w:sz w:val="24"/>
          <w:szCs w:val="24"/>
          <w:lang w:val="cy-GB"/>
        </w:rPr>
        <w:t>Gadsby</w:t>
      </w:r>
      <w:proofErr w:type="spellEnd"/>
      <w:r w:rsidR="008A4426" w:rsidRPr="00D56F0D">
        <w:rPr>
          <w:rFonts w:cstheme="minorHAnsi"/>
          <w:sz w:val="24"/>
          <w:szCs w:val="24"/>
          <w:lang w:val="cy-GB"/>
        </w:rPr>
        <w:t xml:space="preserve"> (2012) yn diffinio Asesu ar gyfer Dysgu fel y broses sy’n chwilio am dystiolaeth ac yn ei dehongli er mwyn</w:t>
      </w:r>
      <w:r w:rsidR="00D6427C" w:rsidRPr="00D56F0D">
        <w:rPr>
          <w:rFonts w:cstheme="minorHAnsi"/>
          <w:sz w:val="24"/>
          <w:szCs w:val="24"/>
          <w:lang w:val="cy-GB"/>
        </w:rPr>
        <w:t xml:space="preserve"> gweld</w:t>
      </w:r>
      <w:r w:rsidR="008A4426" w:rsidRPr="00D56F0D">
        <w:rPr>
          <w:rFonts w:cstheme="minorHAnsi"/>
          <w:sz w:val="24"/>
          <w:szCs w:val="24"/>
          <w:lang w:val="cy-GB"/>
        </w:rPr>
        <w:t xml:space="preserve"> cyrhaeddiad presennol y dysgwyr yn eu dysgu, beth yw eu targed a sut y byddant yn cyrraedd y darged honno. Yng ngeiriau </w:t>
      </w:r>
      <w:proofErr w:type="spellStart"/>
      <w:r w:rsidR="008A4426" w:rsidRPr="00D56F0D">
        <w:rPr>
          <w:rFonts w:cstheme="minorHAnsi"/>
          <w:sz w:val="24"/>
          <w:szCs w:val="24"/>
          <w:lang w:val="cy-GB"/>
        </w:rPr>
        <w:t>Gadsby</w:t>
      </w:r>
      <w:proofErr w:type="spellEnd"/>
      <w:r w:rsidR="008A4426" w:rsidRPr="00D56F0D">
        <w:rPr>
          <w:rFonts w:cstheme="minorHAnsi"/>
          <w:sz w:val="24"/>
          <w:szCs w:val="24"/>
          <w:lang w:val="cy-GB"/>
        </w:rPr>
        <w:t>: ‘</w:t>
      </w:r>
      <w:proofErr w:type="spellStart"/>
      <w:r w:rsidR="008A4426" w:rsidRPr="00D56F0D">
        <w:rPr>
          <w:rFonts w:cstheme="minorHAnsi"/>
          <w:sz w:val="24"/>
          <w:szCs w:val="24"/>
          <w:lang w:val="cy-GB"/>
        </w:rPr>
        <w:t>In</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essence</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AfL</w:t>
      </w:r>
      <w:proofErr w:type="spellEnd"/>
      <w:r w:rsidR="008A4426" w:rsidRPr="00D56F0D">
        <w:rPr>
          <w:rFonts w:cstheme="minorHAnsi"/>
          <w:sz w:val="24"/>
          <w:szCs w:val="24"/>
          <w:lang w:val="cy-GB"/>
        </w:rPr>
        <w:t xml:space="preserve"> is </w:t>
      </w:r>
      <w:proofErr w:type="spellStart"/>
      <w:r w:rsidR="008A4426" w:rsidRPr="00D56F0D">
        <w:rPr>
          <w:rFonts w:cstheme="minorHAnsi"/>
          <w:sz w:val="24"/>
          <w:szCs w:val="24"/>
          <w:lang w:val="cy-GB"/>
        </w:rPr>
        <w:t>about</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empowering</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pupils</w:t>
      </w:r>
      <w:proofErr w:type="spellEnd"/>
      <w:r w:rsidR="008A4426" w:rsidRPr="00D56F0D">
        <w:rPr>
          <w:rFonts w:cstheme="minorHAnsi"/>
          <w:sz w:val="24"/>
          <w:szCs w:val="24"/>
          <w:lang w:val="cy-GB"/>
        </w:rPr>
        <w:t xml:space="preserve"> to be </w:t>
      </w:r>
      <w:proofErr w:type="spellStart"/>
      <w:r w:rsidR="008A4426" w:rsidRPr="00D56F0D">
        <w:rPr>
          <w:rFonts w:cstheme="minorHAnsi"/>
          <w:sz w:val="24"/>
          <w:szCs w:val="24"/>
          <w:lang w:val="cy-GB"/>
        </w:rPr>
        <w:t>owners</w:t>
      </w:r>
      <w:proofErr w:type="spellEnd"/>
      <w:r w:rsidR="008A4426" w:rsidRPr="00D56F0D">
        <w:rPr>
          <w:rFonts w:cstheme="minorHAnsi"/>
          <w:sz w:val="24"/>
          <w:szCs w:val="24"/>
          <w:lang w:val="cy-GB"/>
        </w:rPr>
        <w:t xml:space="preserve"> of </w:t>
      </w:r>
      <w:proofErr w:type="spellStart"/>
      <w:r w:rsidR="008A4426" w:rsidRPr="00D56F0D">
        <w:rPr>
          <w:rFonts w:cstheme="minorHAnsi"/>
          <w:sz w:val="24"/>
          <w:szCs w:val="24"/>
          <w:lang w:val="cy-GB"/>
        </w:rPr>
        <w:t>their</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own</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learning</w:t>
      </w:r>
      <w:proofErr w:type="spellEnd"/>
      <w:r w:rsidR="008A4426" w:rsidRPr="00D56F0D">
        <w:rPr>
          <w:rFonts w:cstheme="minorHAnsi"/>
          <w:sz w:val="24"/>
          <w:szCs w:val="24"/>
          <w:lang w:val="cy-GB"/>
        </w:rPr>
        <w:t xml:space="preserve">.’ </w:t>
      </w:r>
      <w:r w:rsidR="008A4426" w:rsidRPr="00D56F0D">
        <w:rPr>
          <w:rFonts w:cstheme="minorHAnsi"/>
          <w:sz w:val="24"/>
          <w:szCs w:val="24"/>
          <w:lang w:val="cy-GB"/>
        </w:rPr>
        <w:fldChar w:fldCharType="begin"/>
      </w:r>
      <w:r w:rsidR="008A4426" w:rsidRPr="00D56F0D">
        <w:rPr>
          <w:rFonts w:cstheme="minorHAnsi"/>
          <w:sz w:val="24"/>
          <w:szCs w:val="24"/>
          <w:lang w:val="cy-GB"/>
        </w:rPr>
        <w:instrText xml:space="preserve"> ADDIN ZOTERO_ITEM CSL_CITATION {"citationID":"KbGtvY3F","properties":{"formattedCitation":"(Claire Gadsby, 2012, p. 4)","plainCitation":"(Claire Gadsby, 2012, p. 4)","noteIndex":0},"citationItems":[{"id":47,"uris":["http://zotero.org/users/local/2XF2YJWd/items/ZULMSKIA"],"uri":["http://zotero.org/users/local/2XF2YJWd/items/ZULMSKIA"],"itemData":{"id":47,"type":"book","title":"Perfect Assessment","publisher":"Independent Thinking Press","publisher-place":"Carmarthen","event-place":"Carmarthen","author":[{"literal":"Claire Gadsby"}],"editor":[{"family":"Jackie Beere","given":""}],"issued":{"date-parts":[["2012"]]}},"locator":"4"}],"schema":"https://github.com/citation-style-language/schema/raw/master/csl-citation.json"} </w:instrText>
      </w:r>
      <w:r w:rsidR="008A4426" w:rsidRPr="00D56F0D">
        <w:rPr>
          <w:rFonts w:cstheme="minorHAnsi"/>
          <w:sz w:val="24"/>
          <w:szCs w:val="24"/>
          <w:lang w:val="cy-GB"/>
        </w:rPr>
        <w:fldChar w:fldCharType="separate"/>
      </w:r>
      <w:r w:rsidR="008A4426" w:rsidRPr="00D56F0D">
        <w:rPr>
          <w:rFonts w:cstheme="minorHAnsi"/>
          <w:sz w:val="24"/>
          <w:szCs w:val="24"/>
          <w:lang w:val="cy-GB"/>
        </w:rPr>
        <w:t>(</w:t>
      </w:r>
      <w:proofErr w:type="spellStart"/>
      <w:r w:rsidR="008A4426" w:rsidRPr="00D56F0D">
        <w:rPr>
          <w:rFonts w:cstheme="minorHAnsi"/>
          <w:sz w:val="24"/>
          <w:szCs w:val="24"/>
          <w:lang w:val="cy-GB"/>
        </w:rPr>
        <w:t>Claire</w:t>
      </w:r>
      <w:proofErr w:type="spellEnd"/>
      <w:r w:rsidR="008A4426" w:rsidRPr="00D56F0D">
        <w:rPr>
          <w:rFonts w:cstheme="minorHAnsi"/>
          <w:sz w:val="24"/>
          <w:szCs w:val="24"/>
          <w:lang w:val="cy-GB"/>
        </w:rPr>
        <w:t xml:space="preserve"> </w:t>
      </w:r>
      <w:proofErr w:type="spellStart"/>
      <w:r w:rsidR="008A4426" w:rsidRPr="00D56F0D">
        <w:rPr>
          <w:rFonts w:cstheme="minorHAnsi"/>
          <w:sz w:val="24"/>
          <w:szCs w:val="24"/>
          <w:lang w:val="cy-GB"/>
        </w:rPr>
        <w:t>Gadsby</w:t>
      </w:r>
      <w:proofErr w:type="spellEnd"/>
      <w:r w:rsidR="008A4426" w:rsidRPr="00D56F0D">
        <w:rPr>
          <w:rFonts w:cstheme="minorHAnsi"/>
          <w:sz w:val="24"/>
          <w:szCs w:val="24"/>
          <w:lang w:val="cy-GB"/>
        </w:rPr>
        <w:t>, 2012, p. 4)</w:t>
      </w:r>
      <w:r w:rsidR="008A4426" w:rsidRPr="00D56F0D">
        <w:rPr>
          <w:rFonts w:cstheme="minorHAnsi"/>
          <w:sz w:val="24"/>
          <w:szCs w:val="24"/>
          <w:lang w:val="cy-GB"/>
        </w:rPr>
        <w:fldChar w:fldCharType="end"/>
      </w:r>
      <w:r w:rsidR="008A4426" w:rsidRPr="00D56F0D">
        <w:rPr>
          <w:rFonts w:cstheme="minorHAnsi"/>
          <w:sz w:val="24"/>
          <w:szCs w:val="24"/>
          <w:lang w:val="cy-GB"/>
        </w:rPr>
        <w:t>.</w:t>
      </w:r>
      <w:r w:rsidR="008712D4" w:rsidRPr="00D56F0D">
        <w:rPr>
          <w:rFonts w:cstheme="minorHAnsi"/>
          <w:sz w:val="24"/>
          <w:szCs w:val="24"/>
          <w:lang w:val="cy-GB"/>
        </w:rPr>
        <w:t xml:space="preserve"> Mae’r </w:t>
      </w:r>
      <w:proofErr w:type="spellStart"/>
      <w:r w:rsidR="008712D4" w:rsidRPr="00D56F0D">
        <w:rPr>
          <w:rFonts w:cstheme="minorHAnsi"/>
          <w:sz w:val="24"/>
          <w:szCs w:val="24"/>
          <w:lang w:val="cy-GB"/>
        </w:rPr>
        <w:t>Assessment</w:t>
      </w:r>
      <w:proofErr w:type="spellEnd"/>
      <w:r w:rsidR="008712D4" w:rsidRPr="00D56F0D">
        <w:rPr>
          <w:rFonts w:cstheme="minorHAnsi"/>
          <w:sz w:val="24"/>
          <w:szCs w:val="24"/>
          <w:lang w:val="cy-GB"/>
        </w:rPr>
        <w:t xml:space="preserve"> </w:t>
      </w:r>
      <w:proofErr w:type="spellStart"/>
      <w:r w:rsidR="008712D4" w:rsidRPr="00D56F0D">
        <w:rPr>
          <w:rFonts w:cstheme="minorHAnsi"/>
          <w:sz w:val="24"/>
          <w:szCs w:val="24"/>
          <w:lang w:val="cy-GB"/>
        </w:rPr>
        <w:t>Reform</w:t>
      </w:r>
      <w:proofErr w:type="spellEnd"/>
      <w:r w:rsidR="008712D4" w:rsidRPr="00D56F0D">
        <w:rPr>
          <w:rFonts w:cstheme="minorHAnsi"/>
          <w:sz w:val="24"/>
          <w:szCs w:val="24"/>
          <w:lang w:val="cy-GB"/>
        </w:rPr>
        <w:t xml:space="preserve"> Group hefyd yn cytuno bod dysgu effeithiol yn digwydd pan fydd disgybl yn cymryd perchenogaeth am ei ddysgu </w:t>
      </w:r>
      <w:r w:rsidR="008712D4" w:rsidRPr="00D56F0D">
        <w:rPr>
          <w:rFonts w:cstheme="minorHAnsi"/>
          <w:sz w:val="24"/>
          <w:szCs w:val="24"/>
          <w:lang w:val="cy-GB"/>
        </w:rPr>
        <w:fldChar w:fldCharType="begin"/>
      </w:r>
      <w:r w:rsidR="008712D4" w:rsidRPr="00D56F0D">
        <w:rPr>
          <w:rFonts w:cstheme="minorHAnsi"/>
          <w:sz w:val="24"/>
          <w:szCs w:val="24"/>
          <w:lang w:val="cy-GB"/>
        </w:rPr>
        <w:instrText xml:space="preserve"> ADDIN ZOTERO_ITEM CSL_CITATION {"citationID":"99deto6M","properties":{"formattedCitation":"(The Assessment Reform Group, 1999)","plainCitation":"(The Assessment Reform Group, 1999)","noteIndex":0},"citationItems":[{"id":52,"uris":["http://zotero.org/users/local/2XF2YJWd/items/VVAB45JM"],"uri":["http://zotero.org/users/local/2XF2YJWd/items/VVAB45JM"],"itemData":{"id":52,"type":"book","title":"Assessment for Learning: Beyond the Black Box","publisher":"University of Cambridge School of education","publisher-place":"Cambridge","event-place":"Cambridge","author":[{"literal":"The Assessment Reform Group"}],"issued":{"date-parts":[["1999"]]}}}],"schema":"https://github.com/citation-style-language/schema/raw/master/csl-citation.json"} </w:instrText>
      </w:r>
      <w:r w:rsidR="008712D4" w:rsidRPr="00D56F0D">
        <w:rPr>
          <w:rFonts w:cstheme="minorHAnsi"/>
          <w:sz w:val="24"/>
          <w:szCs w:val="24"/>
          <w:lang w:val="cy-GB"/>
        </w:rPr>
        <w:fldChar w:fldCharType="separate"/>
      </w:r>
      <w:r w:rsidR="008712D4" w:rsidRPr="00D56F0D">
        <w:rPr>
          <w:rFonts w:cstheme="minorHAnsi"/>
          <w:sz w:val="24"/>
          <w:szCs w:val="24"/>
          <w:lang w:val="cy-GB"/>
        </w:rPr>
        <w:t>(The Assessment Reform Group, 1999)</w:t>
      </w:r>
      <w:r w:rsidR="008712D4" w:rsidRPr="00D56F0D">
        <w:rPr>
          <w:rFonts w:cstheme="minorHAnsi"/>
          <w:sz w:val="24"/>
          <w:szCs w:val="24"/>
          <w:lang w:val="cy-GB"/>
        </w:rPr>
        <w:fldChar w:fldCharType="end"/>
      </w:r>
      <w:r w:rsidR="008712D4" w:rsidRPr="00D56F0D">
        <w:rPr>
          <w:rFonts w:cstheme="minorHAnsi"/>
          <w:sz w:val="24"/>
          <w:szCs w:val="24"/>
          <w:lang w:val="cy-GB"/>
        </w:rPr>
        <w:t>.</w:t>
      </w:r>
      <w:r w:rsidR="008A4426" w:rsidRPr="00D56F0D">
        <w:rPr>
          <w:rFonts w:cstheme="minorHAnsi"/>
          <w:sz w:val="24"/>
          <w:szCs w:val="24"/>
          <w:lang w:val="cy-GB"/>
        </w:rPr>
        <w:t xml:space="preserve"> Hynny yw, nid yn unig ffordd i’r athro asesu dysgu’r disgybl yw A</w:t>
      </w:r>
      <w:r w:rsidR="009F2210" w:rsidRPr="00D56F0D">
        <w:rPr>
          <w:rFonts w:cstheme="minorHAnsi"/>
          <w:sz w:val="24"/>
          <w:szCs w:val="24"/>
          <w:lang w:val="cy-GB"/>
        </w:rPr>
        <w:t xml:space="preserve">sesu ar gyfer Dysgu </w:t>
      </w:r>
      <w:r w:rsidR="008A4426" w:rsidRPr="00D56F0D">
        <w:rPr>
          <w:rFonts w:cstheme="minorHAnsi"/>
          <w:sz w:val="24"/>
          <w:szCs w:val="24"/>
          <w:lang w:val="cy-GB"/>
        </w:rPr>
        <w:t xml:space="preserve">ond ffordd lle y mae’r disgybl ei hun yn </w:t>
      </w:r>
      <w:r w:rsidR="008A5DF6" w:rsidRPr="00D56F0D">
        <w:rPr>
          <w:rFonts w:cstheme="minorHAnsi"/>
          <w:sz w:val="24"/>
          <w:szCs w:val="24"/>
          <w:lang w:val="cy-GB"/>
        </w:rPr>
        <w:t>ymweithio</w:t>
      </w:r>
      <w:r w:rsidR="008A4426" w:rsidRPr="00D56F0D">
        <w:rPr>
          <w:rFonts w:cstheme="minorHAnsi"/>
          <w:sz w:val="24"/>
          <w:szCs w:val="24"/>
          <w:lang w:val="cy-GB"/>
        </w:rPr>
        <w:t xml:space="preserve"> gyda’i ddysgu gan adfyfyrio arno i sicrhau ei fod yn gwybod ble mae angen datblygu, </w:t>
      </w:r>
      <w:r w:rsidR="00774B6B" w:rsidRPr="00D56F0D">
        <w:rPr>
          <w:rFonts w:cstheme="minorHAnsi"/>
          <w:sz w:val="24"/>
          <w:szCs w:val="24"/>
          <w:lang w:val="cy-GB"/>
        </w:rPr>
        <w:t>ble mae angen cyrraedd a sut mae cyrraedd.</w:t>
      </w:r>
      <w:r w:rsidR="008712D4" w:rsidRPr="00D56F0D">
        <w:rPr>
          <w:rFonts w:cstheme="minorHAnsi"/>
          <w:sz w:val="24"/>
          <w:szCs w:val="24"/>
          <w:lang w:val="cy-GB"/>
        </w:rPr>
        <w:t xml:space="preserve"> </w:t>
      </w:r>
      <w:r w:rsidR="00774B6B" w:rsidRPr="00D56F0D">
        <w:rPr>
          <w:rFonts w:cstheme="minorHAnsi"/>
          <w:sz w:val="24"/>
          <w:szCs w:val="24"/>
          <w:lang w:val="cy-GB"/>
        </w:rPr>
        <w:t xml:space="preserve"> </w:t>
      </w:r>
      <w:r w:rsidR="00045608" w:rsidRPr="00D56F0D">
        <w:rPr>
          <w:rFonts w:cstheme="minorHAnsi"/>
          <w:sz w:val="24"/>
          <w:szCs w:val="24"/>
          <w:lang w:val="cy-GB"/>
        </w:rPr>
        <w:t xml:space="preserve">Hawdd yw gweld tebygrwydd rhwng hyn a chynllunio strategol ar gyfer ysgol. Gellid dadlau bod athrawon a disgyblion yn datblygu cynllun strategol i bob unigolyn. </w:t>
      </w:r>
      <w:r w:rsidR="00BF20B5" w:rsidRPr="00D56F0D">
        <w:rPr>
          <w:rFonts w:cstheme="minorHAnsi"/>
          <w:sz w:val="24"/>
          <w:szCs w:val="24"/>
          <w:lang w:val="cy-GB"/>
        </w:rPr>
        <w:t xml:space="preserve">Gyda hyn mewn cof, </w:t>
      </w:r>
      <w:r w:rsidR="008662D8" w:rsidRPr="00D56F0D">
        <w:rPr>
          <w:rFonts w:cstheme="minorHAnsi"/>
          <w:sz w:val="24"/>
          <w:szCs w:val="24"/>
          <w:lang w:val="cy-GB"/>
        </w:rPr>
        <w:t>asesu yw arf</w:t>
      </w:r>
      <w:r w:rsidR="008712D4" w:rsidRPr="00D56F0D">
        <w:rPr>
          <w:rFonts w:cstheme="minorHAnsi"/>
          <w:sz w:val="24"/>
          <w:szCs w:val="24"/>
          <w:lang w:val="cy-GB"/>
        </w:rPr>
        <w:t xml:space="preserve"> </w:t>
      </w:r>
      <w:r w:rsidR="008662D8" w:rsidRPr="00D56F0D">
        <w:rPr>
          <w:rFonts w:cstheme="minorHAnsi"/>
          <w:sz w:val="24"/>
          <w:szCs w:val="24"/>
          <w:lang w:val="cy-GB"/>
        </w:rPr>
        <w:t>mwyaf pwerus addysg sy’n hybu dysgu effeithiol</w:t>
      </w:r>
      <w:r w:rsidR="008712D4" w:rsidRPr="00D56F0D">
        <w:rPr>
          <w:rFonts w:cstheme="minorHAnsi"/>
          <w:sz w:val="24"/>
          <w:szCs w:val="24"/>
          <w:lang w:val="cy-GB"/>
        </w:rPr>
        <w:t>, codi safonau ac yn galluogi dysgwyr gydol oes</w:t>
      </w:r>
      <w:r w:rsidR="008662D8" w:rsidRPr="00D56F0D">
        <w:rPr>
          <w:rFonts w:cstheme="minorHAnsi"/>
          <w:sz w:val="24"/>
          <w:szCs w:val="24"/>
          <w:lang w:val="cy-GB"/>
        </w:rPr>
        <w:t xml:space="preserve"> </w:t>
      </w:r>
      <w:r w:rsidR="008662D8" w:rsidRPr="00D56F0D">
        <w:rPr>
          <w:rFonts w:cstheme="minorHAnsi"/>
          <w:sz w:val="24"/>
          <w:szCs w:val="24"/>
          <w:lang w:val="cy-GB"/>
        </w:rPr>
        <w:fldChar w:fldCharType="begin"/>
      </w:r>
      <w:r w:rsidR="008662D8" w:rsidRPr="00D56F0D">
        <w:rPr>
          <w:rFonts w:cstheme="minorHAnsi"/>
          <w:sz w:val="24"/>
          <w:szCs w:val="24"/>
          <w:lang w:val="cy-GB"/>
        </w:rPr>
        <w:instrText xml:space="preserve"> ADDIN ZOTERO_ITEM CSL_CITATION {"citationID":"BVKlaGhH","properties":{"formattedCitation":"(The Assessment Reform Group, 1999)","plainCitation":"(The Assessment Reform Group, 1999)","noteIndex":0},"citationItems":[{"id":52,"uris":["http://zotero.org/users/local/2XF2YJWd/items/VVAB45JM"],"uri":["http://zotero.org/users/local/2XF2YJWd/items/VVAB45JM"],"itemData":{"id":52,"type":"book","title":"Assessment for Learning: Beyond the Black Box","publisher":"University of Cambridge School of education","publisher-place":"Cambridge","event-place":"Cambridge","author":[{"literal":"The Assessment Reform Group"}],"issued":{"date-parts":[["1999"]]}}}],"schema":"https://github.com/citation-style-language/schema/raw/master/csl-citation.json"} </w:instrText>
      </w:r>
      <w:r w:rsidR="008662D8" w:rsidRPr="00D56F0D">
        <w:rPr>
          <w:rFonts w:cstheme="minorHAnsi"/>
          <w:sz w:val="24"/>
          <w:szCs w:val="24"/>
          <w:lang w:val="cy-GB"/>
        </w:rPr>
        <w:fldChar w:fldCharType="separate"/>
      </w:r>
      <w:r w:rsidR="008662D8" w:rsidRPr="00D56F0D">
        <w:rPr>
          <w:rFonts w:cstheme="minorHAnsi"/>
          <w:sz w:val="24"/>
          <w:szCs w:val="24"/>
          <w:lang w:val="cy-GB"/>
        </w:rPr>
        <w:t>(The Assessment Reform Group, 1999)</w:t>
      </w:r>
      <w:r w:rsidR="008662D8" w:rsidRPr="00D56F0D">
        <w:rPr>
          <w:rFonts w:cstheme="minorHAnsi"/>
          <w:sz w:val="24"/>
          <w:szCs w:val="24"/>
          <w:lang w:val="cy-GB"/>
        </w:rPr>
        <w:fldChar w:fldCharType="end"/>
      </w:r>
      <w:r w:rsidR="008662D8" w:rsidRPr="00D56F0D">
        <w:rPr>
          <w:rFonts w:cstheme="minorHAnsi"/>
          <w:sz w:val="24"/>
          <w:szCs w:val="24"/>
          <w:lang w:val="cy-GB"/>
        </w:rPr>
        <w:t>.</w:t>
      </w:r>
      <w:r w:rsidR="009F2210" w:rsidRPr="00D56F0D">
        <w:rPr>
          <w:rFonts w:cstheme="minorHAnsi"/>
          <w:sz w:val="24"/>
          <w:szCs w:val="24"/>
          <w:lang w:val="cy-GB"/>
        </w:rPr>
        <w:t xml:space="preserve"> Yn ôl </w:t>
      </w:r>
      <w:proofErr w:type="spellStart"/>
      <w:r w:rsidR="009F2210" w:rsidRPr="00D56F0D">
        <w:rPr>
          <w:rFonts w:cstheme="minorHAnsi"/>
          <w:sz w:val="24"/>
          <w:szCs w:val="24"/>
          <w:lang w:val="cy-GB"/>
        </w:rPr>
        <w:t>Heritage</w:t>
      </w:r>
      <w:proofErr w:type="spellEnd"/>
      <w:r w:rsidR="009F2210" w:rsidRPr="00D56F0D">
        <w:rPr>
          <w:rFonts w:cstheme="minorHAnsi"/>
          <w:sz w:val="24"/>
          <w:szCs w:val="24"/>
          <w:lang w:val="cy-GB"/>
        </w:rPr>
        <w:t xml:space="preserve"> a </w:t>
      </w:r>
      <w:proofErr w:type="spellStart"/>
      <w:r w:rsidR="009F2210" w:rsidRPr="00D56F0D">
        <w:rPr>
          <w:rFonts w:cstheme="minorHAnsi"/>
          <w:sz w:val="24"/>
          <w:szCs w:val="24"/>
          <w:lang w:val="cy-GB"/>
        </w:rPr>
        <w:t>Wylie</w:t>
      </w:r>
      <w:proofErr w:type="spellEnd"/>
      <w:r w:rsidR="009F2210" w:rsidRPr="00D56F0D">
        <w:rPr>
          <w:rFonts w:cstheme="minorHAnsi"/>
          <w:sz w:val="24"/>
          <w:szCs w:val="24"/>
          <w:lang w:val="cy-GB"/>
        </w:rPr>
        <w:t xml:space="preserve"> (2018), mae Asesu ar gyfer Dysgu yn cyfrannu at gynnydd sylweddol yng nghyrhaeddiad disgyblion ac hefyd yn cael effaith cadarnhaol ar </w:t>
      </w:r>
      <w:proofErr w:type="spellStart"/>
      <w:r w:rsidR="009F2210" w:rsidRPr="00D56F0D">
        <w:rPr>
          <w:rFonts w:cstheme="minorHAnsi"/>
          <w:sz w:val="24"/>
          <w:szCs w:val="24"/>
          <w:lang w:val="cy-GB"/>
        </w:rPr>
        <w:t>fylchau</w:t>
      </w:r>
      <w:proofErr w:type="spellEnd"/>
      <w:r w:rsidR="009F2210" w:rsidRPr="00D56F0D">
        <w:rPr>
          <w:rFonts w:cstheme="minorHAnsi"/>
          <w:sz w:val="24"/>
          <w:szCs w:val="24"/>
          <w:lang w:val="cy-GB"/>
        </w:rPr>
        <w:t xml:space="preserve"> cyrhaeddiad. </w:t>
      </w:r>
    </w:p>
    <w:p w14:paraId="225B6650" w14:textId="7385EFF5" w:rsidR="00045608" w:rsidRPr="00D56F0D" w:rsidRDefault="00045608" w:rsidP="00CA6938">
      <w:pPr>
        <w:rPr>
          <w:rFonts w:cstheme="minorHAnsi"/>
          <w:sz w:val="24"/>
          <w:szCs w:val="24"/>
          <w:lang w:val="cy-GB"/>
        </w:rPr>
      </w:pPr>
      <w:r w:rsidRPr="00D56F0D">
        <w:rPr>
          <w:rFonts w:cstheme="minorHAnsi"/>
          <w:sz w:val="24"/>
          <w:szCs w:val="24"/>
          <w:lang w:val="cy-GB"/>
        </w:rPr>
        <w:t xml:space="preserve">Yn ôl </w:t>
      </w:r>
      <w:proofErr w:type="spellStart"/>
      <w:r w:rsidRPr="00D56F0D">
        <w:rPr>
          <w:rFonts w:cstheme="minorHAnsi"/>
          <w:sz w:val="24"/>
          <w:szCs w:val="24"/>
          <w:lang w:val="cy-GB"/>
        </w:rPr>
        <w:t>Gadsby</w:t>
      </w:r>
      <w:proofErr w:type="spellEnd"/>
      <w:r w:rsidRPr="00D56F0D">
        <w:rPr>
          <w:rFonts w:cstheme="minorHAnsi"/>
          <w:sz w:val="24"/>
          <w:szCs w:val="24"/>
          <w:lang w:val="cy-GB"/>
        </w:rPr>
        <w:t xml:space="preserve"> (2012), mae </w:t>
      </w:r>
      <w:r w:rsidR="00794966" w:rsidRPr="00D56F0D">
        <w:rPr>
          <w:rFonts w:cstheme="minorHAnsi"/>
          <w:sz w:val="24"/>
          <w:szCs w:val="24"/>
          <w:lang w:val="cy-GB"/>
        </w:rPr>
        <w:t>pedwar</w:t>
      </w:r>
      <w:r w:rsidRPr="00D56F0D">
        <w:rPr>
          <w:rFonts w:cstheme="minorHAnsi"/>
          <w:sz w:val="24"/>
          <w:szCs w:val="24"/>
          <w:lang w:val="cy-GB"/>
        </w:rPr>
        <w:t xml:space="preserve"> cam i Asesu ar gyfer Dysgu sef rhannu amcanion dysgu, canlyniadau dysgu, meini prawf llwyddiant, a phwrpas ehangach y dysgu. Hynny yw, rhaid </w:t>
      </w:r>
      <w:r w:rsidRPr="00D56F0D">
        <w:rPr>
          <w:rFonts w:cstheme="minorHAnsi"/>
          <w:sz w:val="24"/>
          <w:szCs w:val="24"/>
          <w:lang w:val="cy-GB"/>
        </w:rPr>
        <w:lastRenderedPageBreak/>
        <w:t xml:space="preserve">sicrhau bod pob dysgwr yn deall: beth mae’n dysgu; </w:t>
      </w:r>
      <w:r w:rsidR="008A5DF6" w:rsidRPr="00D56F0D">
        <w:rPr>
          <w:rFonts w:cstheme="minorHAnsi"/>
          <w:sz w:val="24"/>
          <w:szCs w:val="24"/>
          <w:lang w:val="cy-GB"/>
        </w:rPr>
        <w:t xml:space="preserve">sut mae </w:t>
      </w:r>
      <w:r w:rsidRPr="00D56F0D">
        <w:rPr>
          <w:rFonts w:cstheme="minorHAnsi"/>
          <w:sz w:val="24"/>
          <w:szCs w:val="24"/>
          <w:lang w:val="cy-GB"/>
        </w:rPr>
        <w:t xml:space="preserve">cyrraedd y nod; beth yw llwyddo a beth yw pwrpas dysgu’r hyn y mae’n ei ddysgu. </w:t>
      </w:r>
      <w:r w:rsidR="008A5DF6" w:rsidRPr="00D56F0D">
        <w:rPr>
          <w:rFonts w:cstheme="minorHAnsi"/>
          <w:sz w:val="24"/>
          <w:szCs w:val="24"/>
          <w:lang w:val="cy-GB"/>
        </w:rPr>
        <w:t xml:space="preserve">Yn allweddol felly yw adborth, hunanasesu ac adfyfyrio sy’n galluogi disgyblion i adnabod y camau sydd angen arnynt i gyrraedd y darged, sydd hefyd wedi’i seilio ar gred yn y ffaith bod disgyblion yn gallu gwella </w:t>
      </w:r>
      <w:r w:rsidR="008A5DF6" w:rsidRPr="00D56F0D">
        <w:rPr>
          <w:rFonts w:cstheme="minorHAnsi"/>
          <w:sz w:val="24"/>
          <w:szCs w:val="24"/>
          <w:lang w:val="cy-GB"/>
        </w:rPr>
        <w:fldChar w:fldCharType="begin"/>
      </w:r>
      <w:r w:rsidR="008A5DF6" w:rsidRPr="00D56F0D">
        <w:rPr>
          <w:rFonts w:cstheme="minorHAnsi"/>
          <w:sz w:val="24"/>
          <w:szCs w:val="24"/>
          <w:lang w:val="cy-GB"/>
        </w:rPr>
        <w:instrText xml:space="preserve"> ADDIN ZOTERO_ITEM CSL_CITATION {"citationID":"xtA3Y8kG","properties":{"formattedCitation":"(The Assessment Reform Group, 1999)","plainCitation":"(The Assessment Reform Group, 1999)","noteIndex":0},"citationItems":[{"id":52,"uris":["http://zotero.org/users/local/2XF2YJWd/items/VVAB45JM"],"uri":["http://zotero.org/users/local/2XF2YJWd/items/VVAB45JM"],"itemData":{"id":52,"type":"book","title":"Assessment for Learning: Beyond the Black Box","publisher":"University of Cambridge School of education","publisher-place":"Cambridge","event-place":"Cambridge","author":[{"literal":"The Assessment Reform Group"}],"issued":{"date-parts":[["1999"]]}}}],"schema":"https://github.com/citation-style-language/schema/raw/master/csl-citation.json"} </w:instrText>
      </w:r>
      <w:r w:rsidR="008A5DF6" w:rsidRPr="00D56F0D">
        <w:rPr>
          <w:rFonts w:cstheme="minorHAnsi"/>
          <w:sz w:val="24"/>
          <w:szCs w:val="24"/>
          <w:lang w:val="cy-GB"/>
        </w:rPr>
        <w:fldChar w:fldCharType="separate"/>
      </w:r>
      <w:r w:rsidR="008A5DF6" w:rsidRPr="00D56F0D">
        <w:rPr>
          <w:rFonts w:cstheme="minorHAnsi"/>
          <w:sz w:val="24"/>
          <w:szCs w:val="24"/>
          <w:lang w:val="cy-GB"/>
        </w:rPr>
        <w:t>(The Assessment Reform Group, 1999)</w:t>
      </w:r>
      <w:r w:rsidR="008A5DF6" w:rsidRPr="00D56F0D">
        <w:rPr>
          <w:rFonts w:cstheme="minorHAnsi"/>
          <w:sz w:val="24"/>
          <w:szCs w:val="24"/>
          <w:lang w:val="cy-GB"/>
        </w:rPr>
        <w:fldChar w:fldCharType="end"/>
      </w:r>
      <w:r w:rsidR="008A5DF6" w:rsidRPr="00D56F0D">
        <w:rPr>
          <w:rFonts w:cstheme="minorHAnsi"/>
          <w:sz w:val="24"/>
          <w:szCs w:val="24"/>
          <w:lang w:val="cy-GB"/>
        </w:rPr>
        <w:t xml:space="preserve">. Mae’r </w:t>
      </w:r>
      <w:proofErr w:type="spellStart"/>
      <w:r w:rsidR="008A5DF6" w:rsidRPr="00D56F0D">
        <w:rPr>
          <w:rFonts w:cstheme="minorHAnsi"/>
          <w:sz w:val="24"/>
          <w:szCs w:val="24"/>
          <w:lang w:val="cy-GB"/>
        </w:rPr>
        <w:t>Assessment</w:t>
      </w:r>
      <w:proofErr w:type="spellEnd"/>
      <w:r w:rsidR="008A5DF6" w:rsidRPr="00D56F0D">
        <w:rPr>
          <w:rFonts w:cstheme="minorHAnsi"/>
          <w:sz w:val="24"/>
          <w:szCs w:val="24"/>
          <w:lang w:val="cy-GB"/>
        </w:rPr>
        <w:t xml:space="preserve"> </w:t>
      </w:r>
      <w:proofErr w:type="spellStart"/>
      <w:r w:rsidR="008A5DF6" w:rsidRPr="00D56F0D">
        <w:rPr>
          <w:rFonts w:cstheme="minorHAnsi"/>
          <w:sz w:val="24"/>
          <w:szCs w:val="24"/>
          <w:lang w:val="cy-GB"/>
        </w:rPr>
        <w:t>Reform</w:t>
      </w:r>
      <w:proofErr w:type="spellEnd"/>
      <w:r w:rsidR="008A5DF6" w:rsidRPr="00D56F0D">
        <w:rPr>
          <w:rFonts w:cstheme="minorHAnsi"/>
          <w:sz w:val="24"/>
          <w:szCs w:val="24"/>
          <w:lang w:val="cy-GB"/>
        </w:rPr>
        <w:t xml:space="preserve"> Group (1999) yn mynnu bod A</w:t>
      </w:r>
      <w:r w:rsidR="009F2210" w:rsidRPr="00D56F0D">
        <w:rPr>
          <w:rFonts w:cstheme="minorHAnsi"/>
          <w:sz w:val="24"/>
          <w:szCs w:val="24"/>
          <w:lang w:val="cy-GB"/>
        </w:rPr>
        <w:t>sesu ar gyfer Dysgu</w:t>
      </w:r>
      <w:r w:rsidR="008A5DF6" w:rsidRPr="00D56F0D">
        <w:rPr>
          <w:rFonts w:cstheme="minorHAnsi"/>
          <w:sz w:val="24"/>
          <w:szCs w:val="24"/>
          <w:lang w:val="cy-GB"/>
        </w:rPr>
        <w:t xml:space="preserve"> yn addas ar gyfer pob sefyllfa ac yn </w:t>
      </w:r>
      <w:r w:rsidR="008272BE" w:rsidRPr="00D56F0D">
        <w:rPr>
          <w:rFonts w:cstheme="minorHAnsi"/>
          <w:sz w:val="24"/>
          <w:szCs w:val="24"/>
          <w:lang w:val="cy-GB"/>
        </w:rPr>
        <w:t xml:space="preserve">adnabod camau i adeiladu ar lwyddiant yn ogystal â datrys a chywiro problemau a gwendidau. </w:t>
      </w:r>
    </w:p>
    <w:p w14:paraId="67AEF832" w14:textId="77777777" w:rsidR="0055163C" w:rsidRPr="00D56F0D" w:rsidRDefault="00240104" w:rsidP="00CA6938">
      <w:pPr>
        <w:rPr>
          <w:rFonts w:cstheme="minorHAnsi"/>
          <w:sz w:val="24"/>
          <w:szCs w:val="24"/>
          <w:lang w:val="cy-GB"/>
        </w:rPr>
      </w:pPr>
      <w:r w:rsidRPr="00D56F0D">
        <w:rPr>
          <w:rFonts w:cstheme="minorHAnsi"/>
          <w:sz w:val="24"/>
          <w:szCs w:val="24"/>
          <w:lang w:val="cy-GB"/>
        </w:rPr>
        <w:t xml:space="preserve">Mae </w:t>
      </w:r>
      <w:proofErr w:type="spellStart"/>
      <w:r w:rsidRPr="00D56F0D">
        <w:rPr>
          <w:rFonts w:cstheme="minorHAnsi"/>
          <w:sz w:val="24"/>
          <w:szCs w:val="24"/>
          <w:lang w:val="cy-GB"/>
        </w:rPr>
        <w:t>Faulty</w:t>
      </w:r>
      <w:proofErr w:type="spellEnd"/>
      <w:r w:rsidRPr="00D56F0D">
        <w:rPr>
          <w:rFonts w:cstheme="minorHAnsi"/>
          <w:sz w:val="24"/>
          <w:szCs w:val="24"/>
          <w:lang w:val="cy-GB"/>
        </w:rPr>
        <w:t xml:space="preserve"> a </w:t>
      </w:r>
      <w:proofErr w:type="spellStart"/>
      <w:r w:rsidRPr="00D56F0D">
        <w:rPr>
          <w:rFonts w:cstheme="minorHAnsi"/>
          <w:sz w:val="24"/>
          <w:szCs w:val="24"/>
          <w:lang w:val="cy-GB"/>
        </w:rPr>
        <w:t>Savage</w:t>
      </w:r>
      <w:proofErr w:type="spellEnd"/>
      <w:r w:rsidRPr="00D56F0D">
        <w:rPr>
          <w:rFonts w:cstheme="minorHAnsi"/>
          <w:sz w:val="24"/>
          <w:szCs w:val="24"/>
          <w:lang w:val="cy-GB"/>
        </w:rPr>
        <w:t xml:space="preserve"> (2008) yn dadlau mai creu amgylchedd dysgu cadarnhaol yw’r cam cyntaf sydd angen ei wneud i sicrhau defnyddio asesu yn effeithiol. </w:t>
      </w:r>
      <w:r w:rsidR="00665429" w:rsidRPr="00D56F0D">
        <w:rPr>
          <w:rFonts w:cstheme="minorHAnsi"/>
          <w:sz w:val="24"/>
          <w:szCs w:val="24"/>
          <w:lang w:val="cy-GB"/>
        </w:rPr>
        <w:t xml:space="preserve">Un agwedd sy’n </w:t>
      </w:r>
      <w:r w:rsidR="00D6427C" w:rsidRPr="00D56F0D">
        <w:rPr>
          <w:rFonts w:cstheme="minorHAnsi"/>
          <w:sz w:val="24"/>
          <w:szCs w:val="24"/>
          <w:lang w:val="cy-GB"/>
        </w:rPr>
        <w:t>effeithio</w:t>
      </w:r>
      <w:r w:rsidR="00665429" w:rsidRPr="00D56F0D">
        <w:rPr>
          <w:rFonts w:cstheme="minorHAnsi"/>
          <w:sz w:val="24"/>
          <w:szCs w:val="24"/>
          <w:lang w:val="cy-GB"/>
        </w:rPr>
        <w:t xml:space="preserve"> ar lwyddiant Asesu ar gyfer Dysgu yw parodrwydd y disgybl i ddangos ei gyrhaeddiad presennol o fewn dosbarth o gyd-ddisgyblion ac felly mae’n bwysig iawn bod yr amgylchedd addysgu yn un sy’n </w:t>
      </w:r>
      <w:proofErr w:type="spellStart"/>
      <w:r w:rsidR="00665429" w:rsidRPr="00D56F0D">
        <w:rPr>
          <w:rFonts w:cstheme="minorHAnsi"/>
          <w:sz w:val="24"/>
          <w:szCs w:val="24"/>
          <w:lang w:val="cy-GB"/>
        </w:rPr>
        <w:t>ddi</w:t>
      </w:r>
      <w:proofErr w:type="spellEnd"/>
      <w:r w:rsidR="00665429" w:rsidRPr="00D56F0D">
        <w:rPr>
          <w:rFonts w:cstheme="minorHAnsi"/>
          <w:sz w:val="24"/>
          <w:szCs w:val="24"/>
          <w:lang w:val="cy-GB"/>
        </w:rPr>
        <w:t xml:space="preserve">-wawd a lle mae cymryd risgiau yn naturiol </w:t>
      </w:r>
      <w:r w:rsidR="00665429" w:rsidRPr="00D56F0D">
        <w:rPr>
          <w:rFonts w:cstheme="minorHAnsi"/>
          <w:sz w:val="24"/>
          <w:szCs w:val="24"/>
          <w:lang w:val="cy-GB"/>
        </w:rPr>
        <w:fldChar w:fldCharType="begin"/>
      </w:r>
      <w:r w:rsidR="00665429" w:rsidRPr="00D56F0D">
        <w:rPr>
          <w:rFonts w:cstheme="minorHAnsi"/>
          <w:sz w:val="24"/>
          <w:szCs w:val="24"/>
          <w:lang w:val="cy-GB"/>
        </w:rPr>
        <w:instrText xml:space="preserve"> ADDIN ZOTERO_ITEM CSL_CITATION {"citationID":"PSJbDcsg","properties":{"formattedCitation":"(Heritage and Wylie, 2018)","plainCitation":"(Heritage and Wylie, 2018)","noteIndex":0},"citationItems":[{"id":50,"uris":["http://zotero.org/users/local/2XF2YJWd/items/PNCXVNGT"],"uri":["http://zotero.org/users/local/2XF2YJWd/items/PNCXVNGT"],"itemData":{"id":50,"type":"article-journal","title":"Reaping the benefits of assessment for learning: achievement, identity, and equity","container-title":"ZDM","page":"729-741","volume":"50","issue":"4","abstract":"In many parts of the world, there is an increased demand for effectiveness and equity in education and for the development of students who see themselves as lifelong learners to meet economic and social challenges. Assessment for learning (AfL) can play a significant role in achieving these three demands. The purpose of AfL is to inform learning, not to measure it or sum it up; it is assessment that focuses on learning as it is taking place, not at the end of a sequence of learning; and it is intended to move learning forward from its current status. There is ample evidence that when effectively implemented AfL can improve learning for all students. However, less attention has been paid to the impact of AfL on the development of students’ mathematical identities and to supporting equity goals. This paper uses a practice-based example to illustrate the benefits of AfL to student learning, to students’ identities as doers of mathematics and to equity in the classroom. Consideration is also given to the particular case of English learners to illustrate how effective AfL practices can also support both language and concept development.","DOI":"10.1007/s11858-018-0943-3","ISSN":"1863-9704","journalAbbreviation":"ZDM","author":[{"family":"Heritage","given":"Margaret"},{"family":"Wylie","given":"Caroline"}],"issued":{"date-parts":[["2018",8,1]]}}}],"schema":"https://github.com/citation-style-language/schema/raw/master/csl-citation.json"} </w:instrText>
      </w:r>
      <w:r w:rsidR="00665429" w:rsidRPr="00D56F0D">
        <w:rPr>
          <w:rFonts w:cstheme="minorHAnsi"/>
          <w:sz w:val="24"/>
          <w:szCs w:val="24"/>
          <w:lang w:val="cy-GB"/>
        </w:rPr>
        <w:fldChar w:fldCharType="separate"/>
      </w:r>
      <w:r w:rsidR="00665429" w:rsidRPr="00D56F0D">
        <w:rPr>
          <w:rFonts w:cstheme="minorHAnsi"/>
          <w:sz w:val="24"/>
          <w:szCs w:val="24"/>
          <w:lang w:val="cy-GB"/>
        </w:rPr>
        <w:t>(Heritage and Wylie, 2018)</w:t>
      </w:r>
      <w:r w:rsidR="00665429" w:rsidRPr="00D56F0D">
        <w:rPr>
          <w:rFonts w:cstheme="minorHAnsi"/>
          <w:sz w:val="24"/>
          <w:szCs w:val="24"/>
          <w:lang w:val="cy-GB"/>
        </w:rPr>
        <w:fldChar w:fldCharType="end"/>
      </w:r>
      <w:r w:rsidR="00665429" w:rsidRPr="00D56F0D">
        <w:rPr>
          <w:rFonts w:cstheme="minorHAnsi"/>
          <w:sz w:val="24"/>
          <w:szCs w:val="24"/>
          <w:lang w:val="cy-GB"/>
        </w:rPr>
        <w:t>.</w:t>
      </w:r>
      <w:r w:rsidR="002A13BA" w:rsidRPr="00D56F0D">
        <w:rPr>
          <w:rFonts w:cstheme="minorHAnsi"/>
          <w:sz w:val="24"/>
          <w:szCs w:val="24"/>
          <w:lang w:val="cy-GB"/>
        </w:rPr>
        <w:t xml:space="preserve"> </w:t>
      </w:r>
      <w:r w:rsidR="00567F39" w:rsidRPr="00D56F0D">
        <w:rPr>
          <w:rFonts w:cstheme="minorHAnsi"/>
          <w:sz w:val="24"/>
          <w:szCs w:val="24"/>
          <w:lang w:val="cy-GB"/>
        </w:rPr>
        <w:t xml:space="preserve">Mae cyd-berthynas rhwng ymateb emosiynol disgyblion a’u parodrwydd i ddysgu </w:t>
      </w:r>
      <w:r w:rsidR="00567F39" w:rsidRPr="00D56F0D">
        <w:rPr>
          <w:rFonts w:cstheme="minorHAnsi"/>
          <w:sz w:val="24"/>
          <w:szCs w:val="24"/>
          <w:lang w:val="cy-GB"/>
        </w:rPr>
        <w:fldChar w:fldCharType="begin"/>
      </w:r>
      <w:r w:rsidR="00567F39" w:rsidRPr="00D56F0D">
        <w:rPr>
          <w:rFonts w:cstheme="minorHAnsi"/>
          <w:sz w:val="24"/>
          <w:szCs w:val="24"/>
          <w:lang w:val="cy-GB"/>
        </w:rPr>
        <w:instrText xml:space="preserve"> ADDIN ZOTERO_ITEM CSL_CITATION {"citationID":"jD2Eurh5","properties":{"formattedCitation":"(Martin Faulty and Jonathan Savage, 2008)","plainCitation":"(Martin Faulty and Jonathan Savage, 2008)","noteIndex":0},"citationItems":[{"id":55,"uris":["http://zotero.org/users/local/2XF2YJWd/items/LABG7GHZ"],"uri":["http://zotero.org/users/local/2XF2YJWd/items/LABG7GHZ"],"itemData":{"id":55,"type":"book","title":"Assessment for Learning and Teaching in Secondary Schools","publisher":"Learning Matters Ltd","publisher-place":"Exeter","event-place":"Exeter","author":[{"literal":"Martin Faulty"},{"literal":"Jonathan Savage"}],"issued":{"date-parts":[["2008"]]}}}],"schema":"https://github.com/citation-style-language/schema/raw/master/csl-citation.json"} </w:instrText>
      </w:r>
      <w:r w:rsidR="00567F39" w:rsidRPr="00D56F0D">
        <w:rPr>
          <w:rFonts w:cstheme="minorHAnsi"/>
          <w:sz w:val="24"/>
          <w:szCs w:val="24"/>
          <w:lang w:val="cy-GB"/>
        </w:rPr>
        <w:fldChar w:fldCharType="separate"/>
      </w:r>
      <w:r w:rsidR="00567F39" w:rsidRPr="00D56F0D">
        <w:rPr>
          <w:rFonts w:cstheme="minorHAnsi"/>
          <w:sz w:val="24"/>
          <w:szCs w:val="24"/>
          <w:lang w:val="cy-GB"/>
        </w:rPr>
        <w:t>(Martin Faulty and Jonathan Savage, 2008)</w:t>
      </w:r>
      <w:r w:rsidR="00567F39" w:rsidRPr="00D56F0D">
        <w:rPr>
          <w:rFonts w:cstheme="minorHAnsi"/>
          <w:sz w:val="24"/>
          <w:szCs w:val="24"/>
          <w:lang w:val="cy-GB"/>
        </w:rPr>
        <w:fldChar w:fldCharType="end"/>
      </w:r>
      <w:r w:rsidR="00567F39" w:rsidRPr="00D56F0D">
        <w:rPr>
          <w:rFonts w:cstheme="minorHAnsi"/>
          <w:sz w:val="24"/>
          <w:szCs w:val="24"/>
          <w:lang w:val="cy-GB"/>
        </w:rPr>
        <w:t xml:space="preserve">. </w:t>
      </w:r>
      <w:r w:rsidR="0055163C" w:rsidRPr="00D56F0D">
        <w:rPr>
          <w:rFonts w:cstheme="minorHAnsi"/>
          <w:sz w:val="24"/>
          <w:szCs w:val="24"/>
          <w:lang w:val="cy-GB"/>
        </w:rPr>
        <w:t xml:space="preserve">Mae’n bwysig iawn codi hunanhyder a hunan effeithiolrwydd dysgwyr trwy ganmoliaeth ddilys a diffuant </w:t>
      </w:r>
      <w:r w:rsidR="0055163C" w:rsidRPr="00D56F0D">
        <w:rPr>
          <w:rFonts w:cstheme="minorHAnsi"/>
          <w:sz w:val="24"/>
          <w:szCs w:val="24"/>
          <w:lang w:val="cy-GB"/>
        </w:rPr>
        <w:fldChar w:fldCharType="begin"/>
      </w:r>
      <w:r w:rsidR="0055163C" w:rsidRPr="00D56F0D">
        <w:rPr>
          <w:rFonts w:cstheme="minorHAnsi"/>
          <w:sz w:val="24"/>
          <w:szCs w:val="24"/>
          <w:lang w:val="cy-GB"/>
        </w:rPr>
        <w:instrText xml:space="preserve"> ADDIN ZOTERO_ITEM CSL_CITATION {"citationID":"o6QgRnxh","properties":{"formattedCitation":"(Martin Faulty and Jonathan Savage, 2008)","plainCitation":"(Martin Faulty and Jonathan Savage, 2008)","noteIndex":0},"citationItems":[{"id":55,"uris":["http://zotero.org/users/local/2XF2YJWd/items/LABG7GHZ"],"uri":["http://zotero.org/users/local/2XF2YJWd/items/LABG7GHZ"],"itemData":{"id":55,"type":"book","title":"Assessment for Learning and Teaching in Secondary Schools","publisher":"Learning Matters Ltd","publisher-place":"Exeter","event-place":"Exeter","author":[{"literal":"Martin Faulty"},{"literal":"Jonathan Savage"}],"issued":{"date-parts":[["2008"]]}}}],"schema":"https://github.com/citation-style-language/schema/raw/master/csl-citation.json"} </w:instrText>
      </w:r>
      <w:r w:rsidR="0055163C" w:rsidRPr="00D56F0D">
        <w:rPr>
          <w:rFonts w:cstheme="minorHAnsi"/>
          <w:sz w:val="24"/>
          <w:szCs w:val="24"/>
          <w:lang w:val="cy-GB"/>
        </w:rPr>
        <w:fldChar w:fldCharType="separate"/>
      </w:r>
      <w:r w:rsidR="0055163C" w:rsidRPr="00D56F0D">
        <w:rPr>
          <w:rFonts w:cstheme="minorHAnsi"/>
          <w:sz w:val="24"/>
          <w:szCs w:val="24"/>
          <w:lang w:val="cy-GB"/>
        </w:rPr>
        <w:t>(Martin Faulty and Jonathan Savage, 2008)</w:t>
      </w:r>
      <w:r w:rsidR="0055163C" w:rsidRPr="00D56F0D">
        <w:rPr>
          <w:rFonts w:cstheme="minorHAnsi"/>
          <w:sz w:val="24"/>
          <w:szCs w:val="24"/>
          <w:lang w:val="cy-GB"/>
        </w:rPr>
        <w:fldChar w:fldCharType="end"/>
      </w:r>
      <w:r w:rsidR="0055163C" w:rsidRPr="00D56F0D">
        <w:rPr>
          <w:rFonts w:cstheme="minorHAnsi"/>
          <w:sz w:val="24"/>
          <w:szCs w:val="24"/>
          <w:lang w:val="cy-GB"/>
        </w:rPr>
        <w:t>.</w:t>
      </w:r>
    </w:p>
    <w:p w14:paraId="4CADDBAF" w14:textId="4067C263" w:rsidR="00665429" w:rsidRPr="00D56F0D" w:rsidRDefault="00D6427C" w:rsidP="00CA6938">
      <w:pPr>
        <w:rPr>
          <w:rFonts w:cstheme="minorHAnsi"/>
          <w:sz w:val="24"/>
          <w:szCs w:val="24"/>
          <w:lang w:val="cy-GB"/>
        </w:rPr>
      </w:pPr>
      <w:r w:rsidRPr="00D56F0D">
        <w:rPr>
          <w:rFonts w:cstheme="minorHAnsi"/>
          <w:sz w:val="24"/>
          <w:szCs w:val="24"/>
          <w:lang w:val="cy-GB"/>
        </w:rPr>
        <w:t xml:space="preserve"> </w:t>
      </w:r>
      <w:r w:rsidR="00665429" w:rsidRPr="00D56F0D">
        <w:rPr>
          <w:rFonts w:cstheme="minorHAnsi"/>
          <w:sz w:val="24"/>
          <w:szCs w:val="24"/>
          <w:lang w:val="cy-GB"/>
        </w:rPr>
        <w:t xml:space="preserve">Er bod </w:t>
      </w:r>
      <w:r w:rsidR="0020319D" w:rsidRPr="00D56F0D">
        <w:rPr>
          <w:rFonts w:cstheme="minorHAnsi"/>
          <w:sz w:val="24"/>
          <w:szCs w:val="24"/>
          <w:lang w:val="cy-GB"/>
        </w:rPr>
        <w:t xml:space="preserve">rhannu </w:t>
      </w:r>
      <w:r w:rsidR="00665429" w:rsidRPr="00D56F0D">
        <w:rPr>
          <w:rFonts w:cstheme="minorHAnsi"/>
          <w:sz w:val="24"/>
          <w:szCs w:val="24"/>
          <w:lang w:val="cy-GB"/>
        </w:rPr>
        <w:t xml:space="preserve">pwrpas dysgu a beth yw llwyddo (hynny yw, meini prawf llwyddiant) clir yn darparu arweiniad i’r disgyblion, pan fo’r disgyblion yn chwarae rôl mewn penderfynu ar bwrpas eu dysgu a beth yw llwyddo, maent yn datblygu gwytnwch a gallu myfyrgar </w:t>
      </w:r>
      <w:r w:rsidR="00665429" w:rsidRPr="00D56F0D">
        <w:rPr>
          <w:rFonts w:cstheme="minorHAnsi"/>
          <w:sz w:val="24"/>
          <w:szCs w:val="24"/>
          <w:lang w:val="cy-GB"/>
        </w:rPr>
        <w:fldChar w:fldCharType="begin"/>
      </w:r>
      <w:r w:rsidR="00665429" w:rsidRPr="00D56F0D">
        <w:rPr>
          <w:rFonts w:cstheme="minorHAnsi"/>
          <w:sz w:val="24"/>
          <w:szCs w:val="24"/>
          <w:lang w:val="cy-GB"/>
        </w:rPr>
        <w:instrText xml:space="preserve"> ADDIN ZOTERO_ITEM CSL_CITATION {"citationID":"DOl4Br42","properties":{"formattedCitation":"(Blanchard, 2009)","plainCitation":"(Blanchard, 2009)","noteIndex":0},"citationItems":[{"id":54,"uris":["http://zotero.org/users/local/2XF2YJWd/items/7U5VFYBU"],"uri":["http://zotero.org/users/local/2XF2YJWd/items/7U5VFYBU"],"itemData":{"id":54,"type":"book","title":"Teaching, Learning And Assessment:","publisher":"Open University Press","URL":"https://www.dawsonera.com:443/abstract/9780335239184","ISBN":"978-0-335-23918-4","shortTitle":"Teaching, Learning And Assessment","author":[{"family":"Blanchard","given":"John","suffix":""}],"issued":{"date-parts":[["2009",3,1]]}}}],"schema":"https://github.com/citation-style-language/schema/raw/master/csl-citation.json"} </w:instrText>
      </w:r>
      <w:r w:rsidR="00665429" w:rsidRPr="00D56F0D">
        <w:rPr>
          <w:rFonts w:cstheme="minorHAnsi"/>
          <w:sz w:val="24"/>
          <w:szCs w:val="24"/>
          <w:lang w:val="cy-GB"/>
        </w:rPr>
        <w:fldChar w:fldCharType="separate"/>
      </w:r>
      <w:r w:rsidR="00665429" w:rsidRPr="00D56F0D">
        <w:rPr>
          <w:rFonts w:cstheme="minorHAnsi"/>
          <w:sz w:val="24"/>
          <w:szCs w:val="24"/>
          <w:lang w:val="cy-GB"/>
        </w:rPr>
        <w:t>(Blanchard, 2009)</w:t>
      </w:r>
      <w:r w:rsidR="00665429" w:rsidRPr="00D56F0D">
        <w:rPr>
          <w:rFonts w:cstheme="minorHAnsi"/>
          <w:sz w:val="24"/>
          <w:szCs w:val="24"/>
          <w:lang w:val="cy-GB"/>
        </w:rPr>
        <w:fldChar w:fldCharType="end"/>
      </w:r>
      <w:r w:rsidR="00665429" w:rsidRPr="00D56F0D">
        <w:rPr>
          <w:rFonts w:cstheme="minorHAnsi"/>
          <w:sz w:val="24"/>
          <w:szCs w:val="24"/>
          <w:lang w:val="cy-GB"/>
        </w:rPr>
        <w:t xml:space="preserve">. Mae’r sgiliau hyn yn gweithio llaw yn law </w:t>
      </w:r>
      <w:r w:rsidR="00794966" w:rsidRPr="00D56F0D">
        <w:rPr>
          <w:rFonts w:cstheme="minorHAnsi"/>
          <w:sz w:val="24"/>
          <w:szCs w:val="24"/>
          <w:lang w:val="cy-GB"/>
        </w:rPr>
        <w:t>â chyd-weithio agored sy’n galluogi disgyblion i rannu’r broses dysgu. Mae hyn hefyd yn wir ar gyfer staff yr ysgol.</w:t>
      </w:r>
      <w:r w:rsidR="005031AB" w:rsidRPr="00D56F0D">
        <w:rPr>
          <w:rFonts w:cstheme="minorHAnsi"/>
          <w:sz w:val="24"/>
          <w:szCs w:val="24"/>
          <w:lang w:val="cy-GB"/>
        </w:rPr>
        <w:t xml:space="preserve"> Mae rhaid bod gan staff gyfleoedd i werthuso a dadansoddi eu harferion addysgu ac asesu dros amser ac wrth </w:t>
      </w:r>
      <w:r w:rsidR="004505F7" w:rsidRPr="00D56F0D">
        <w:rPr>
          <w:rFonts w:cstheme="minorHAnsi"/>
          <w:sz w:val="24"/>
          <w:szCs w:val="24"/>
          <w:lang w:val="cy-GB"/>
        </w:rPr>
        <w:t xml:space="preserve">gwrs gwybod beth yw llwyddo </w:t>
      </w:r>
      <w:r w:rsidR="004505F7" w:rsidRPr="00D56F0D">
        <w:rPr>
          <w:rFonts w:cstheme="minorHAnsi"/>
          <w:sz w:val="24"/>
          <w:szCs w:val="24"/>
          <w:lang w:val="cy-GB"/>
        </w:rPr>
        <w:fldChar w:fldCharType="begin"/>
      </w:r>
      <w:r w:rsidR="004505F7" w:rsidRPr="00D56F0D">
        <w:rPr>
          <w:rFonts w:cstheme="minorHAnsi"/>
          <w:sz w:val="24"/>
          <w:szCs w:val="24"/>
          <w:lang w:val="cy-GB"/>
        </w:rPr>
        <w:instrText xml:space="preserve"> ADDIN ZOTERO_ITEM CSL_CITATION {"citationID":"mZ8luHVi","properties":{"formattedCitation":"(Heritage and Wylie, 2018)","plainCitation":"(Heritage and Wylie, 2018)","noteIndex":0},"citationItems":[{"id":50,"uris":["http://zotero.org/users/local/2XF2YJWd/items/PNCXVNGT"],"uri":["http://zotero.org/users/local/2XF2YJWd/items/PNCXVNGT"],"itemData":{"id":50,"type":"article-journal","title":"Reaping the benefits of assessment for learning: achievement, identity, and equity","container-title":"ZDM","page":"729-741","volume":"50","issue":"4","abstract":"In many parts of the world, there is an increased demand for effectiveness and equity in education and for the development of students who see themselves as lifelong learners to meet economic and social challenges. Assessment for learning (AfL) can play a significant role in achieving these three demands. The purpose of AfL is to inform learning, not to measure it or sum it up; it is assessment that focuses on learning as it is taking place, not at the end of a sequence of learning; and it is intended to move learning forward from its current status. There is ample evidence that when effectively implemented AfL can improve learning for all students. However, less attention has been paid to the impact of AfL on the development of students’ mathematical identities and to supporting equity goals. This paper uses a practice-based example to illustrate the benefits of AfL to student learning, to students’ identities as doers of mathematics and to equity in the classroom. Consideration is also given to the particular case of English learners to illustrate how effective AfL practices can also support both language and concept development.","DOI":"10.1007/s11858-018-0943-3","ISSN":"1863-9704","journalAbbreviation":"ZDM","author":[{"family":"Heritage","given":"Margaret"},{"family":"Wylie","given":"Caroline"}],"issued":{"date-parts":[["2018",8,1]]}}}],"schema":"https://github.com/citation-style-language/schema/raw/master/csl-citation.json"} </w:instrText>
      </w:r>
      <w:r w:rsidR="004505F7" w:rsidRPr="00D56F0D">
        <w:rPr>
          <w:rFonts w:cstheme="minorHAnsi"/>
          <w:sz w:val="24"/>
          <w:szCs w:val="24"/>
          <w:lang w:val="cy-GB"/>
        </w:rPr>
        <w:fldChar w:fldCharType="separate"/>
      </w:r>
      <w:r w:rsidR="004505F7" w:rsidRPr="00D56F0D">
        <w:rPr>
          <w:rFonts w:cstheme="minorHAnsi"/>
          <w:sz w:val="24"/>
          <w:szCs w:val="24"/>
          <w:lang w:val="cy-GB"/>
        </w:rPr>
        <w:t>(Heritage and Wylie, 2018)</w:t>
      </w:r>
      <w:r w:rsidR="004505F7" w:rsidRPr="00D56F0D">
        <w:rPr>
          <w:rFonts w:cstheme="minorHAnsi"/>
          <w:sz w:val="24"/>
          <w:szCs w:val="24"/>
          <w:lang w:val="cy-GB"/>
        </w:rPr>
        <w:fldChar w:fldCharType="end"/>
      </w:r>
      <w:r w:rsidR="004505F7" w:rsidRPr="00D56F0D">
        <w:rPr>
          <w:rFonts w:cstheme="minorHAnsi"/>
          <w:sz w:val="24"/>
          <w:szCs w:val="24"/>
          <w:lang w:val="cy-GB"/>
        </w:rPr>
        <w:t xml:space="preserve">. </w:t>
      </w:r>
      <w:r w:rsidR="00794966" w:rsidRPr="00D56F0D">
        <w:rPr>
          <w:rFonts w:cstheme="minorHAnsi"/>
          <w:sz w:val="24"/>
          <w:szCs w:val="24"/>
          <w:lang w:val="cy-GB"/>
        </w:rPr>
        <w:t xml:space="preserve">Mae </w:t>
      </w:r>
      <w:proofErr w:type="spellStart"/>
      <w:r w:rsidR="00794966" w:rsidRPr="00D56F0D">
        <w:rPr>
          <w:rFonts w:cstheme="minorHAnsi"/>
          <w:sz w:val="24"/>
          <w:szCs w:val="24"/>
          <w:lang w:val="cy-GB"/>
        </w:rPr>
        <w:t>Blanchard</w:t>
      </w:r>
      <w:proofErr w:type="spellEnd"/>
      <w:r w:rsidR="00794966" w:rsidRPr="00D56F0D">
        <w:rPr>
          <w:rFonts w:cstheme="minorHAnsi"/>
          <w:sz w:val="24"/>
          <w:szCs w:val="24"/>
          <w:lang w:val="cy-GB"/>
        </w:rPr>
        <w:t xml:space="preserve"> (2009) yn cymharu profiad y disgyblion â phrofiad athrawon: mae </w:t>
      </w:r>
      <w:proofErr w:type="spellStart"/>
      <w:r w:rsidR="00794966" w:rsidRPr="00D56F0D">
        <w:rPr>
          <w:rFonts w:cstheme="minorHAnsi"/>
          <w:sz w:val="24"/>
          <w:szCs w:val="24"/>
          <w:lang w:val="cy-GB"/>
        </w:rPr>
        <w:t>clirdeb</w:t>
      </w:r>
      <w:proofErr w:type="spellEnd"/>
      <w:r w:rsidR="00794966" w:rsidRPr="00D56F0D">
        <w:rPr>
          <w:rFonts w:cstheme="minorHAnsi"/>
          <w:sz w:val="24"/>
          <w:szCs w:val="24"/>
          <w:lang w:val="cy-GB"/>
        </w:rPr>
        <w:t xml:space="preserve"> yn y dosbarth ac yn yr ysgol gyfan yn gallu arwain at or-ddibyniaeth ar y wybodaeth sydd yn dod o awdurdod. Ond, ar y llaw arall, mae ysgol sy’n hybu rhyngweithio gyda chyd-weithwyr yn fwy tebygol o fagu dysgwr sy’n cyd-weithio a’r canlyniad yw staff a disgyblion cyfrifol a mentrus </w:t>
      </w:r>
      <w:r w:rsidR="00794966" w:rsidRPr="00D56F0D">
        <w:rPr>
          <w:rFonts w:cstheme="minorHAnsi"/>
          <w:sz w:val="24"/>
          <w:szCs w:val="24"/>
          <w:lang w:val="cy-GB"/>
        </w:rPr>
        <w:fldChar w:fldCharType="begin"/>
      </w:r>
      <w:r w:rsidR="00794966" w:rsidRPr="00D56F0D">
        <w:rPr>
          <w:rFonts w:cstheme="minorHAnsi"/>
          <w:sz w:val="24"/>
          <w:szCs w:val="24"/>
          <w:lang w:val="cy-GB"/>
        </w:rPr>
        <w:instrText xml:space="preserve"> ADDIN ZOTERO_ITEM CSL_CITATION {"citationID":"0yFChTSi","properties":{"formattedCitation":"(Blanchard, 2009)","plainCitation":"(Blanchard, 2009)","noteIndex":0},"citationItems":[{"id":54,"uris":["http://zotero.org/users/local/2XF2YJWd/items/7U5VFYBU"],"uri":["http://zotero.org/users/local/2XF2YJWd/items/7U5VFYBU"],"itemData":{"id":54,"type":"book","title":"Teaching, Learning And Assessment:","publisher":"Open University Press","URL":"https://www.dawsonera.com:443/abstract/9780335239184","ISBN":"978-0-335-23918-4","shortTitle":"Teaching, Learning And Assessment","author":[{"family":"Blanchard","given":"John","suffix":""}],"issued":{"date-parts":[["2009",3,1]]}}}],"schema":"https://github.com/citation-style-language/schema/raw/master/csl-citation.json"} </w:instrText>
      </w:r>
      <w:r w:rsidR="00794966" w:rsidRPr="00D56F0D">
        <w:rPr>
          <w:rFonts w:cstheme="minorHAnsi"/>
          <w:sz w:val="24"/>
          <w:szCs w:val="24"/>
          <w:lang w:val="cy-GB"/>
        </w:rPr>
        <w:fldChar w:fldCharType="separate"/>
      </w:r>
      <w:r w:rsidR="00794966" w:rsidRPr="00D56F0D">
        <w:rPr>
          <w:rFonts w:cstheme="minorHAnsi"/>
          <w:sz w:val="24"/>
          <w:szCs w:val="24"/>
          <w:lang w:val="cy-GB"/>
        </w:rPr>
        <w:t>(Blanchard, 2009)</w:t>
      </w:r>
      <w:r w:rsidR="00794966" w:rsidRPr="00D56F0D">
        <w:rPr>
          <w:rFonts w:cstheme="minorHAnsi"/>
          <w:sz w:val="24"/>
          <w:szCs w:val="24"/>
          <w:lang w:val="cy-GB"/>
        </w:rPr>
        <w:fldChar w:fldCharType="end"/>
      </w:r>
      <w:r w:rsidR="00794966" w:rsidRPr="00D56F0D">
        <w:rPr>
          <w:rFonts w:cstheme="minorHAnsi"/>
          <w:sz w:val="24"/>
          <w:szCs w:val="24"/>
          <w:lang w:val="cy-GB"/>
        </w:rPr>
        <w:t>.</w:t>
      </w:r>
    </w:p>
    <w:p w14:paraId="108B9F85" w14:textId="13572924" w:rsidR="00045608" w:rsidRPr="00D56F0D" w:rsidRDefault="00122DE8" w:rsidP="00CA6938">
      <w:pPr>
        <w:rPr>
          <w:rFonts w:cstheme="minorHAnsi"/>
          <w:sz w:val="24"/>
          <w:szCs w:val="24"/>
          <w:lang w:val="cy-GB"/>
        </w:rPr>
      </w:pPr>
      <w:r w:rsidRPr="00D56F0D">
        <w:rPr>
          <w:rFonts w:cstheme="minorHAnsi"/>
          <w:sz w:val="24"/>
          <w:szCs w:val="24"/>
          <w:lang w:val="cy-GB"/>
        </w:rPr>
        <w:t>Rhan arall o baratoi at ddefnyddio Asesu ar gyfer Dysgu yw cynllunio cwestiynau o flaen</w:t>
      </w:r>
      <w:r w:rsidR="002070FB" w:rsidRPr="00D56F0D">
        <w:rPr>
          <w:rFonts w:cstheme="minorHAnsi"/>
          <w:sz w:val="24"/>
          <w:szCs w:val="24"/>
          <w:lang w:val="cy-GB"/>
        </w:rPr>
        <w:t xml:space="preserve"> llaw</w:t>
      </w:r>
      <w:r w:rsidRPr="00D56F0D">
        <w:rPr>
          <w:rFonts w:cstheme="minorHAnsi"/>
          <w:sz w:val="24"/>
          <w:szCs w:val="24"/>
          <w:lang w:val="cy-GB"/>
        </w:rPr>
        <w:t xml:space="preserve"> gan ddefnyddio cwestiynau adeiladol megis y strwythur a welir yn </w:t>
      </w:r>
      <w:proofErr w:type="spellStart"/>
      <w:r w:rsidRPr="00D56F0D">
        <w:rPr>
          <w:rFonts w:cstheme="minorHAnsi"/>
          <w:i/>
          <w:sz w:val="24"/>
          <w:szCs w:val="24"/>
          <w:lang w:val="cy-GB"/>
        </w:rPr>
        <w:t>Bloom’s</w:t>
      </w:r>
      <w:proofErr w:type="spellEnd"/>
      <w:r w:rsidRPr="00D56F0D">
        <w:rPr>
          <w:rFonts w:cstheme="minorHAnsi"/>
          <w:i/>
          <w:sz w:val="24"/>
          <w:szCs w:val="24"/>
          <w:lang w:val="cy-GB"/>
        </w:rPr>
        <w:t xml:space="preserve"> </w:t>
      </w:r>
      <w:proofErr w:type="spellStart"/>
      <w:r w:rsidRPr="00D56F0D">
        <w:rPr>
          <w:rFonts w:cstheme="minorHAnsi"/>
          <w:i/>
          <w:sz w:val="24"/>
          <w:szCs w:val="24"/>
          <w:lang w:val="cy-GB"/>
        </w:rPr>
        <w:t>Taxonomy</w:t>
      </w:r>
      <w:proofErr w:type="spellEnd"/>
      <w:r w:rsidRPr="00D56F0D">
        <w:rPr>
          <w:rFonts w:cstheme="minorHAnsi"/>
          <w:sz w:val="24"/>
          <w:szCs w:val="24"/>
          <w:lang w:val="cy-GB"/>
        </w:rPr>
        <w:t xml:space="preserve"> </w:t>
      </w:r>
      <w:r w:rsidRPr="00D56F0D">
        <w:rPr>
          <w:rFonts w:cstheme="minorHAnsi"/>
          <w:sz w:val="24"/>
          <w:szCs w:val="24"/>
          <w:lang w:val="cy-GB"/>
        </w:rPr>
        <w:fldChar w:fldCharType="begin"/>
      </w:r>
      <w:r w:rsidR="001D53EF" w:rsidRPr="00D56F0D">
        <w:rPr>
          <w:rFonts w:cstheme="minorHAnsi"/>
          <w:sz w:val="24"/>
          <w:szCs w:val="24"/>
          <w:lang w:val="cy-GB"/>
        </w:rPr>
        <w:instrText xml:space="preserve"> ADDIN ZOTERO_ITEM CSL_CITATION {"citationID":"2c2xr79f","properties":{"formattedCitation":"(Martin Faulty and Jonathan Savage, 2008)","plainCitation":"(Martin Faulty and Jonathan Savage, 2008)","noteIndex":0},"citationItems":[{"id":55,"uris":["http://zotero.org/users/local/2XF2YJWd/items/LABG7GHZ"],"uri":["http://zotero.org/users/local/2XF2YJWd/items/LABG7GHZ"],"itemData":{"id":55,"type":"book","title":"Assessment for Learning and Teaching in Secondary Schools","publisher":"Learning Matters Ltd","publisher-place":"Exeter","event-place":"Exeter","author":[{"literal":"Martin Faulty"},{"literal":"Jonathan Savage"}],"issued":{"date-parts":[["2008"]]}}}],"schema":"https://github.com/citation-style-language/schema/raw/master/csl-citation.json"} </w:instrText>
      </w:r>
      <w:r w:rsidRPr="00D56F0D">
        <w:rPr>
          <w:rFonts w:cstheme="minorHAnsi"/>
          <w:sz w:val="24"/>
          <w:szCs w:val="24"/>
          <w:lang w:val="cy-GB"/>
        </w:rPr>
        <w:fldChar w:fldCharType="separate"/>
      </w:r>
      <w:r w:rsidR="001D53EF" w:rsidRPr="00D56F0D">
        <w:rPr>
          <w:rFonts w:cstheme="minorHAnsi"/>
          <w:sz w:val="24"/>
          <w:szCs w:val="24"/>
          <w:lang w:val="cy-GB"/>
        </w:rPr>
        <w:t xml:space="preserve">(Martin </w:t>
      </w:r>
      <w:proofErr w:type="spellStart"/>
      <w:r w:rsidR="001D53EF" w:rsidRPr="00D56F0D">
        <w:rPr>
          <w:rFonts w:cstheme="minorHAnsi"/>
          <w:sz w:val="24"/>
          <w:szCs w:val="24"/>
          <w:lang w:val="cy-GB"/>
        </w:rPr>
        <w:t>Faulty</w:t>
      </w:r>
      <w:proofErr w:type="spellEnd"/>
      <w:r w:rsidR="001D53EF" w:rsidRPr="00D56F0D">
        <w:rPr>
          <w:rFonts w:cstheme="minorHAnsi"/>
          <w:sz w:val="24"/>
          <w:szCs w:val="24"/>
          <w:lang w:val="cy-GB"/>
        </w:rPr>
        <w:t xml:space="preserve"> </w:t>
      </w:r>
      <w:proofErr w:type="spellStart"/>
      <w:r w:rsidR="001D53EF" w:rsidRPr="00D56F0D">
        <w:rPr>
          <w:rFonts w:cstheme="minorHAnsi"/>
          <w:sz w:val="24"/>
          <w:szCs w:val="24"/>
          <w:lang w:val="cy-GB"/>
        </w:rPr>
        <w:t>and</w:t>
      </w:r>
      <w:proofErr w:type="spellEnd"/>
      <w:r w:rsidR="001D53EF" w:rsidRPr="00D56F0D">
        <w:rPr>
          <w:rFonts w:cstheme="minorHAnsi"/>
          <w:sz w:val="24"/>
          <w:szCs w:val="24"/>
          <w:lang w:val="cy-GB"/>
        </w:rPr>
        <w:t xml:space="preserve"> Jonathan </w:t>
      </w:r>
      <w:proofErr w:type="spellStart"/>
      <w:r w:rsidR="001D53EF" w:rsidRPr="00D56F0D">
        <w:rPr>
          <w:rFonts w:cstheme="minorHAnsi"/>
          <w:sz w:val="24"/>
          <w:szCs w:val="24"/>
          <w:lang w:val="cy-GB"/>
        </w:rPr>
        <w:t>Savage</w:t>
      </w:r>
      <w:proofErr w:type="spellEnd"/>
      <w:r w:rsidR="001D53EF" w:rsidRPr="00D56F0D">
        <w:rPr>
          <w:rFonts w:cstheme="minorHAnsi"/>
          <w:sz w:val="24"/>
          <w:szCs w:val="24"/>
          <w:lang w:val="cy-GB"/>
        </w:rPr>
        <w:t>, 2008)</w:t>
      </w:r>
      <w:r w:rsidRPr="00D56F0D">
        <w:rPr>
          <w:rFonts w:cstheme="minorHAnsi"/>
          <w:sz w:val="24"/>
          <w:szCs w:val="24"/>
          <w:lang w:val="cy-GB"/>
        </w:rPr>
        <w:fldChar w:fldCharType="end"/>
      </w:r>
      <w:r w:rsidR="001D53EF" w:rsidRPr="00D56F0D">
        <w:rPr>
          <w:rFonts w:cstheme="minorHAnsi"/>
          <w:sz w:val="24"/>
          <w:szCs w:val="24"/>
          <w:lang w:val="cy-GB"/>
        </w:rPr>
        <w:t>.</w:t>
      </w:r>
      <w:r w:rsidR="002070FB" w:rsidRPr="00D56F0D">
        <w:rPr>
          <w:rFonts w:cstheme="minorHAnsi"/>
          <w:sz w:val="24"/>
          <w:szCs w:val="24"/>
          <w:lang w:val="cy-GB"/>
        </w:rPr>
        <w:t xml:space="preserve"> Ond, mae </w:t>
      </w:r>
      <w:proofErr w:type="spellStart"/>
      <w:r w:rsidR="002070FB" w:rsidRPr="00D56F0D">
        <w:rPr>
          <w:rFonts w:cstheme="minorHAnsi"/>
          <w:sz w:val="24"/>
          <w:szCs w:val="24"/>
          <w:lang w:val="cy-GB"/>
        </w:rPr>
        <w:t>Faulty</w:t>
      </w:r>
      <w:proofErr w:type="spellEnd"/>
      <w:r w:rsidR="002070FB" w:rsidRPr="00D56F0D">
        <w:rPr>
          <w:rFonts w:cstheme="minorHAnsi"/>
          <w:sz w:val="24"/>
          <w:szCs w:val="24"/>
          <w:lang w:val="cy-GB"/>
        </w:rPr>
        <w:t xml:space="preserve"> a </w:t>
      </w:r>
      <w:proofErr w:type="spellStart"/>
      <w:r w:rsidR="002070FB" w:rsidRPr="00D56F0D">
        <w:rPr>
          <w:rFonts w:cstheme="minorHAnsi"/>
          <w:sz w:val="24"/>
          <w:szCs w:val="24"/>
          <w:lang w:val="cy-GB"/>
        </w:rPr>
        <w:t>Savage</w:t>
      </w:r>
      <w:proofErr w:type="spellEnd"/>
      <w:r w:rsidR="002070FB" w:rsidRPr="00D56F0D">
        <w:rPr>
          <w:rFonts w:cstheme="minorHAnsi"/>
          <w:sz w:val="24"/>
          <w:szCs w:val="24"/>
          <w:lang w:val="cy-GB"/>
        </w:rPr>
        <w:t xml:space="preserve"> (2008) hefyd yn pwysleisio gallu i athro i wrando ar atebion disgyblion a’u dadansoddi er mwyn asesu yn effeithiol ar gyfer dysgu.</w:t>
      </w:r>
      <w:r w:rsidR="00BC68EC" w:rsidRPr="00D56F0D">
        <w:rPr>
          <w:rFonts w:cstheme="minorHAnsi"/>
          <w:sz w:val="24"/>
          <w:szCs w:val="24"/>
          <w:lang w:val="cy-GB"/>
        </w:rPr>
        <w:t xml:space="preserve"> </w:t>
      </w:r>
      <w:r w:rsidR="002070FB" w:rsidRPr="00D56F0D">
        <w:rPr>
          <w:rFonts w:cstheme="minorHAnsi"/>
          <w:sz w:val="24"/>
          <w:szCs w:val="24"/>
          <w:lang w:val="cy-GB"/>
        </w:rPr>
        <w:t xml:space="preserve"> </w:t>
      </w:r>
    </w:p>
    <w:p w14:paraId="49A7AC13" w14:textId="4048201B" w:rsidR="00C47686" w:rsidRPr="00D56F0D" w:rsidRDefault="00C47686" w:rsidP="00EB0DDC">
      <w:pPr>
        <w:pStyle w:val="Subtitle"/>
        <w:numPr>
          <w:ilvl w:val="0"/>
          <w:numId w:val="1"/>
        </w:numPr>
        <w:rPr>
          <w:rFonts w:cstheme="minorHAnsi"/>
          <w:color w:val="auto"/>
          <w:sz w:val="24"/>
          <w:szCs w:val="24"/>
          <w:lang w:val="cy-GB"/>
        </w:rPr>
      </w:pPr>
      <w:r w:rsidRPr="00D56F0D">
        <w:rPr>
          <w:rFonts w:cstheme="minorHAnsi"/>
          <w:color w:val="auto"/>
          <w:sz w:val="24"/>
          <w:szCs w:val="24"/>
          <w:lang w:val="cy-GB"/>
        </w:rPr>
        <w:t>Asesu ar gyfer Dysgu: gwaith presennol Ysgol X</w:t>
      </w:r>
    </w:p>
    <w:p w14:paraId="0B677349" w14:textId="7222BF8E" w:rsidR="00130AFC" w:rsidRPr="00D56F0D" w:rsidRDefault="009C7FE1" w:rsidP="009C7FE1">
      <w:pPr>
        <w:rPr>
          <w:rFonts w:cstheme="minorHAnsi"/>
          <w:sz w:val="24"/>
          <w:szCs w:val="24"/>
          <w:lang w:val="cy-GB"/>
        </w:rPr>
      </w:pPr>
      <w:r w:rsidRPr="00D56F0D">
        <w:rPr>
          <w:rFonts w:cstheme="minorHAnsi"/>
          <w:sz w:val="24"/>
          <w:szCs w:val="24"/>
          <w:lang w:val="cy-GB"/>
        </w:rPr>
        <w:t xml:space="preserve">Gwelir yng nghynllun gwella Adran y Gymraeg fod nifer fawr o egwyddorion Asesu ar gyfer Dysgu eisoes ar waith yn yr adran. Mae hyn yn amlwg wrth graffu ar gynllun gwaith yr adran. </w:t>
      </w:r>
      <w:r w:rsidR="001D59B7" w:rsidRPr="00D56F0D">
        <w:rPr>
          <w:rFonts w:cstheme="minorHAnsi"/>
          <w:sz w:val="24"/>
          <w:szCs w:val="24"/>
          <w:lang w:val="cy-GB"/>
        </w:rPr>
        <w:t xml:space="preserve">Mae’r adran wedi ychwanegu adran benodol yn y cynlluniau gwaith ar gyfer Asesu ar gyfer Dysgu gyda chyfleoedd ar gyfer modelu, hunanasesu, asesu cyfoedion ac yn y blaen. </w:t>
      </w:r>
      <w:r w:rsidR="00160A8E" w:rsidRPr="00D56F0D">
        <w:rPr>
          <w:rFonts w:cstheme="minorHAnsi"/>
          <w:sz w:val="24"/>
          <w:szCs w:val="24"/>
          <w:lang w:val="cy-GB"/>
        </w:rPr>
        <w:t xml:space="preserve">Enghraifft o hyn fyddai’r taflenni asesu wrth farcio gwaith ysgrifennu a llafar. Mae’r taflenni yn tanlinellu’r hyn sydd angen ar gyfer cyrraedd lefel penodol o ran cynnwys ac iaith. Yn sgil marcio’r gwaith, bydd yr athro yn </w:t>
      </w:r>
      <w:proofErr w:type="spellStart"/>
      <w:r w:rsidR="00160A8E" w:rsidRPr="00D56F0D">
        <w:rPr>
          <w:rFonts w:cstheme="minorHAnsi"/>
          <w:sz w:val="24"/>
          <w:szCs w:val="24"/>
          <w:lang w:val="cy-GB"/>
        </w:rPr>
        <w:t>uwcholeuo’r</w:t>
      </w:r>
      <w:proofErr w:type="spellEnd"/>
      <w:r w:rsidR="00160A8E" w:rsidRPr="00D56F0D">
        <w:rPr>
          <w:rFonts w:cstheme="minorHAnsi"/>
          <w:sz w:val="24"/>
          <w:szCs w:val="24"/>
          <w:lang w:val="cy-GB"/>
        </w:rPr>
        <w:t xml:space="preserve"> meini prawf llwyddiant y mae’r disgybl wedi </w:t>
      </w:r>
      <w:r w:rsidR="00160A8E" w:rsidRPr="00D56F0D">
        <w:rPr>
          <w:rFonts w:cstheme="minorHAnsi"/>
          <w:sz w:val="24"/>
          <w:szCs w:val="24"/>
          <w:lang w:val="cy-GB"/>
        </w:rPr>
        <w:lastRenderedPageBreak/>
        <w:t xml:space="preserve">llwyddo eu cyrraedd. Gyda hyn, bydd yr athro yn ysgrifennu sylwad ar y daflen gan osod targedau iaith ar gyfer pob unigolyn. Ar ôl derbyn yr adborth, bydd disgyblion yn ymateb i sylwadau’r athro gan nodi </w:t>
      </w:r>
      <w:r w:rsidR="002C259C" w:rsidRPr="00D56F0D">
        <w:rPr>
          <w:rFonts w:cstheme="minorHAnsi"/>
          <w:sz w:val="24"/>
          <w:szCs w:val="24"/>
          <w:lang w:val="cy-GB"/>
        </w:rPr>
        <w:t xml:space="preserve">sut maen nhw’n teimlo am eu gwaith a sylwadau’r athro, a’r hyn y byddant yn ei wneud i wella eu gwaith yn y dyfodol. </w:t>
      </w:r>
      <w:r w:rsidR="001D53EF" w:rsidRPr="00D56F0D">
        <w:rPr>
          <w:rFonts w:cstheme="minorHAnsi"/>
          <w:sz w:val="24"/>
          <w:szCs w:val="24"/>
          <w:lang w:val="cy-GB"/>
        </w:rPr>
        <w:t xml:space="preserve">Mae hyn yn cysylltu â syniad </w:t>
      </w:r>
      <w:proofErr w:type="spellStart"/>
      <w:r w:rsidR="001D53EF" w:rsidRPr="00D56F0D">
        <w:rPr>
          <w:rFonts w:cstheme="minorHAnsi"/>
          <w:sz w:val="24"/>
          <w:szCs w:val="24"/>
          <w:lang w:val="cy-GB"/>
        </w:rPr>
        <w:t>Faulty</w:t>
      </w:r>
      <w:proofErr w:type="spellEnd"/>
      <w:r w:rsidR="001D53EF" w:rsidRPr="00D56F0D">
        <w:rPr>
          <w:rFonts w:cstheme="minorHAnsi"/>
          <w:sz w:val="24"/>
          <w:szCs w:val="24"/>
          <w:lang w:val="cy-GB"/>
        </w:rPr>
        <w:t xml:space="preserve"> a </w:t>
      </w:r>
      <w:proofErr w:type="spellStart"/>
      <w:r w:rsidR="001D53EF" w:rsidRPr="00D56F0D">
        <w:rPr>
          <w:rFonts w:cstheme="minorHAnsi"/>
          <w:sz w:val="24"/>
          <w:szCs w:val="24"/>
          <w:lang w:val="cy-GB"/>
        </w:rPr>
        <w:t>Savage</w:t>
      </w:r>
      <w:proofErr w:type="spellEnd"/>
      <w:r w:rsidR="001D53EF" w:rsidRPr="00D56F0D">
        <w:rPr>
          <w:rFonts w:cstheme="minorHAnsi"/>
          <w:sz w:val="24"/>
          <w:szCs w:val="24"/>
          <w:lang w:val="cy-GB"/>
        </w:rPr>
        <w:t xml:space="preserve"> (2008) am “</w:t>
      </w:r>
      <w:proofErr w:type="spellStart"/>
      <w:r w:rsidR="001D53EF" w:rsidRPr="00D56F0D">
        <w:rPr>
          <w:rFonts w:cstheme="minorHAnsi"/>
          <w:sz w:val="24"/>
          <w:szCs w:val="24"/>
          <w:lang w:val="cy-GB"/>
        </w:rPr>
        <w:t>feedforward</w:t>
      </w:r>
      <w:proofErr w:type="spellEnd"/>
      <w:r w:rsidR="001D53EF" w:rsidRPr="00D56F0D">
        <w:rPr>
          <w:rFonts w:cstheme="minorHAnsi"/>
          <w:sz w:val="24"/>
          <w:szCs w:val="24"/>
          <w:lang w:val="cy-GB"/>
        </w:rPr>
        <w:t xml:space="preserve">” sef ffurf o adborth sydd wedi’i dargedu er mwyn helpu’r disgyblion gyda gwaith y byddant yn ei wneud yn y dyfodol. Mae hyn yn gysylltiedig ag adnabod </w:t>
      </w:r>
      <w:r w:rsidR="005F276A" w:rsidRPr="00D56F0D">
        <w:rPr>
          <w:rFonts w:cstheme="minorHAnsi"/>
          <w:sz w:val="24"/>
          <w:szCs w:val="24"/>
          <w:lang w:val="cy-GB"/>
        </w:rPr>
        <w:t xml:space="preserve">disgyblion er mwyn gallu cynllunio’n addas ar eu cyfer nhw. Mae hyn yn debyg i’r syniad o adnabod a blaenoriaethu anghenion yr ysgol er mwyn gallu cynllunio ar gyfer y testunau mwyaf pwysig ar hyn o bryd. Yn yr un modd mae cynllunio strategol yn rhoi’r cyfle i ysgol edrych tuag at ei dyfodol, mae Asesu ar gyfer Dysgu yn rhoi’r un arf i athrawon a disgyblion fel ei gilydd. </w:t>
      </w:r>
    </w:p>
    <w:p w14:paraId="07DAF032" w14:textId="4F437DDC" w:rsidR="002C259C" w:rsidRPr="00D56F0D" w:rsidRDefault="00013138" w:rsidP="009C7FE1">
      <w:pPr>
        <w:rPr>
          <w:rFonts w:cstheme="minorHAnsi"/>
          <w:sz w:val="24"/>
          <w:szCs w:val="24"/>
          <w:lang w:val="cy-GB"/>
        </w:rPr>
      </w:pPr>
      <w:r w:rsidRPr="00D56F0D">
        <w:rPr>
          <w:rFonts w:cstheme="minorHAnsi"/>
          <w:sz w:val="24"/>
          <w:szCs w:val="24"/>
          <w:lang w:val="cy-GB"/>
        </w:rPr>
        <w:t xml:space="preserve">Enghraifft o gynllun gwaith </w:t>
      </w:r>
      <w:r w:rsidR="005F276A" w:rsidRPr="00D56F0D">
        <w:rPr>
          <w:rFonts w:cstheme="minorHAnsi"/>
          <w:sz w:val="24"/>
          <w:szCs w:val="24"/>
          <w:lang w:val="cy-GB"/>
        </w:rPr>
        <w:t>â</w:t>
      </w:r>
      <w:r w:rsidRPr="00D56F0D">
        <w:rPr>
          <w:rFonts w:cstheme="minorHAnsi"/>
          <w:sz w:val="24"/>
          <w:szCs w:val="24"/>
          <w:lang w:val="cy-GB"/>
        </w:rPr>
        <w:t xml:space="preserve"> chyfres o wersi sy’n dwyn ynghyd nifer o </w:t>
      </w:r>
      <w:r w:rsidR="0059175C" w:rsidRPr="00D56F0D">
        <w:rPr>
          <w:rFonts w:cstheme="minorHAnsi"/>
          <w:sz w:val="24"/>
          <w:szCs w:val="24"/>
          <w:lang w:val="cy-GB"/>
        </w:rPr>
        <w:t>egwyddorion</w:t>
      </w:r>
      <w:r w:rsidRPr="00D56F0D">
        <w:rPr>
          <w:rFonts w:cstheme="minorHAnsi"/>
          <w:sz w:val="24"/>
          <w:szCs w:val="24"/>
          <w:lang w:val="cy-GB"/>
        </w:rPr>
        <w:t xml:space="preserve"> a strategaethau Asesu ar gyfer Dysgu yw</w:t>
      </w:r>
      <w:r w:rsidR="0059175C" w:rsidRPr="00D56F0D">
        <w:rPr>
          <w:rFonts w:cstheme="minorHAnsi"/>
          <w:sz w:val="24"/>
          <w:szCs w:val="24"/>
          <w:lang w:val="cy-GB"/>
        </w:rPr>
        <w:t xml:space="preserve">’r gwaith ar T. Llew Jones. Wrth ddilyn gwaith yn arwain at ysgrifennu gwerthfawrogiad o ddwy gerdd, rhannwyd meini prawf llwyddiant ar gyfer gwerthfawrogiad gyda’r disgyblion. Yn sgil hyn, edrychodd y disgyblion ar ddau enghraifft o werthfawrogiadau gan eu gwerthuso’n ôl y </w:t>
      </w:r>
      <w:r w:rsidR="00777CD9" w:rsidRPr="00D56F0D">
        <w:rPr>
          <w:rFonts w:cstheme="minorHAnsi"/>
          <w:sz w:val="24"/>
          <w:szCs w:val="24"/>
          <w:lang w:val="cy-GB"/>
        </w:rPr>
        <w:t>m</w:t>
      </w:r>
      <w:r w:rsidR="0059175C" w:rsidRPr="00D56F0D">
        <w:rPr>
          <w:rFonts w:cstheme="minorHAnsi"/>
          <w:sz w:val="24"/>
          <w:szCs w:val="24"/>
          <w:lang w:val="cy-GB"/>
        </w:rPr>
        <w:t xml:space="preserve">eini prawf llwyddiant. </w:t>
      </w:r>
      <w:r w:rsidR="00777CD9" w:rsidRPr="00D56F0D">
        <w:rPr>
          <w:rFonts w:cstheme="minorHAnsi"/>
          <w:sz w:val="24"/>
          <w:szCs w:val="24"/>
          <w:lang w:val="cy-GB"/>
        </w:rPr>
        <w:t xml:space="preserve">Roedd y gwaith yn adeiladol gan ddefnyddio dull ‘dwy seren a dymuniad’ ar gyfer gwerthuso’r gwerthfawrogiad cyntaf. Mae ‘dwy seren a dymuniad’ yn ei hun yn enghraifft o Asesu ar gyfer Dysgu ond gyda’r cyfle i anodi’r ail werthfawrogiad, roedd hyn yn wers yn seiliedig ar roi’r cyfle i </w:t>
      </w:r>
      <w:r w:rsidR="00D46FAA" w:rsidRPr="00D56F0D">
        <w:rPr>
          <w:rFonts w:cstheme="minorHAnsi"/>
          <w:sz w:val="24"/>
          <w:szCs w:val="24"/>
          <w:lang w:val="cy-GB"/>
        </w:rPr>
        <w:t xml:space="preserve">gymryd cyfrifoldeb dros eu dysgu. </w:t>
      </w:r>
      <w:r w:rsidR="00130AFC" w:rsidRPr="00D56F0D">
        <w:rPr>
          <w:rFonts w:cstheme="minorHAnsi"/>
          <w:sz w:val="24"/>
          <w:szCs w:val="24"/>
          <w:lang w:val="cy-GB"/>
        </w:rPr>
        <w:t xml:space="preserve">Mae cyfleodd eraill gan ddisgyblion i hunanwerthuso gwaith. Mae hyn yn aml yn digwydd yn ystod tasgau </w:t>
      </w:r>
      <w:r w:rsidR="00FE0557" w:rsidRPr="00D56F0D">
        <w:rPr>
          <w:rFonts w:cstheme="minorHAnsi"/>
          <w:sz w:val="24"/>
          <w:szCs w:val="24"/>
          <w:lang w:val="cy-GB"/>
        </w:rPr>
        <w:t>i gloi’r wers</w:t>
      </w:r>
      <w:r w:rsidR="00130AFC" w:rsidRPr="00D56F0D">
        <w:rPr>
          <w:rFonts w:cstheme="minorHAnsi"/>
          <w:sz w:val="24"/>
          <w:szCs w:val="24"/>
          <w:lang w:val="cy-GB"/>
        </w:rPr>
        <w:t xml:space="preserve"> megis</w:t>
      </w:r>
      <w:r w:rsidR="00FE0557" w:rsidRPr="00D56F0D">
        <w:rPr>
          <w:rFonts w:cstheme="minorHAnsi"/>
          <w:sz w:val="24"/>
          <w:szCs w:val="24"/>
          <w:lang w:val="cy-GB"/>
        </w:rPr>
        <w:t xml:space="preserve"> ateb cwestiynau: ‘Beth fyddwch yn gwneud pwynt i’w gynnwys yn eich gwerthfawrogiad?’. ‘Beth sydd angen ei wneud i gyrraedd lefel dda?’ a ‘Beth ydych chi eisiau osgoi gwneud?’ </w:t>
      </w:r>
      <w:r w:rsidR="002C259C" w:rsidRPr="00D56F0D">
        <w:rPr>
          <w:rFonts w:cstheme="minorHAnsi"/>
          <w:sz w:val="24"/>
          <w:szCs w:val="24"/>
          <w:lang w:val="cy-GB"/>
        </w:rPr>
        <w:t xml:space="preserve">Mae hyn yn glir yn rhoi’r cyfle i ddisgyblion asesu eu cyrhaeddiad presennol ac adfyfyrio ar eu gwaith ac felly cymryd perchenogaeth am eu dysgu. Dyma un enghraifft o theori </w:t>
      </w:r>
      <w:proofErr w:type="spellStart"/>
      <w:r w:rsidR="002C259C" w:rsidRPr="00D56F0D">
        <w:rPr>
          <w:rFonts w:cstheme="minorHAnsi"/>
          <w:sz w:val="24"/>
          <w:szCs w:val="24"/>
          <w:lang w:val="cy-GB"/>
        </w:rPr>
        <w:t>Gadsby</w:t>
      </w:r>
      <w:proofErr w:type="spellEnd"/>
      <w:r w:rsidR="002C259C" w:rsidRPr="00D56F0D">
        <w:rPr>
          <w:rFonts w:cstheme="minorHAnsi"/>
          <w:sz w:val="24"/>
          <w:szCs w:val="24"/>
          <w:lang w:val="cy-GB"/>
        </w:rPr>
        <w:t xml:space="preserve"> (2012) ar waith ar lawr y dosbarth. </w:t>
      </w:r>
    </w:p>
    <w:p w14:paraId="7A640264" w14:textId="5CA04E88" w:rsidR="00D30DA1" w:rsidRPr="00D56F0D" w:rsidRDefault="00037E99" w:rsidP="009C7FE1">
      <w:pPr>
        <w:rPr>
          <w:rFonts w:cstheme="minorHAnsi"/>
          <w:sz w:val="24"/>
          <w:szCs w:val="24"/>
          <w:lang w:val="cy-GB"/>
        </w:rPr>
      </w:pPr>
      <w:r w:rsidRPr="00D56F0D">
        <w:rPr>
          <w:rFonts w:cstheme="minorHAnsi"/>
          <w:sz w:val="24"/>
          <w:szCs w:val="24"/>
          <w:lang w:val="cy-GB"/>
        </w:rPr>
        <w:t xml:space="preserve">Gellid dadlau bod polisi dosbarthiadau gallu cymysg cyfnod allweddol </w:t>
      </w:r>
      <w:r w:rsidR="005C71C3" w:rsidRPr="00D56F0D">
        <w:rPr>
          <w:rFonts w:cstheme="minorHAnsi"/>
          <w:sz w:val="24"/>
          <w:szCs w:val="24"/>
          <w:lang w:val="cy-GB"/>
        </w:rPr>
        <w:t xml:space="preserve">3 </w:t>
      </w:r>
      <w:r w:rsidRPr="00D56F0D">
        <w:rPr>
          <w:rFonts w:cstheme="minorHAnsi"/>
          <w:sz w:val="24"/>
          <w:szCs w:val="24"/>
          <w:lang w:val="cy-GB"/>
        </w:rPr>
        <w:t xml:space="preserve">yr Adran yn ddull o asesu ar gyfer dysgu. </w:t>
      </w:r>
      <w:r w:rsidR="005C71C3" w:rsidRPr="00D56F0D">
        <w:rPr>
          <w:rFonts w:cstheme="minorHAnsi"/>
          <w:sz w:val="24"/>
          <w:szCs w:val="24"/>
          <w:lang w:val="cy-GB"/>
        </w:rPr>
        <w:t xml:space="preserve">Mae ysgolheigion yn cytuno nad yw grwpiau gallu cymysg yn cael effaith ar y dysgwyr cryfach ond bydd </w:t>
      </w:r>
      <w:r w:rsidR="003657BC" w:rsidRPr="00D56F0D">
        <w:rPr>
          <w:rFonts w:cstheme="minorHAnsi"/>
          <w:sz w:val="24"/>
          <w:szCs w:val="24"/>
          <w:lang w:val="cy-GB"/>
        </w:rPr>
        <w:t xml:space="preserve">disgyblion llai cryf </w:t>
      </w:r>
      <w:r w:rsidR="005C71C3" w:rsidRPr="00D56F0D">
        <w:rPr>
          <w:rFonts w:cstheme="minorHAnsi"/>
          <w:sz w:val="24"/>
          <w:szCs w:val="24"/>
          <w:lang w:val="cy-GB"/>
        </w:rPr>
        <w:t xml:space="preserve">y dosbarth yn manteisio ar gael modelu cyson gan athrawon a cyfoedion </w:t>
      </w:r>
      <w:r w:rsidR="005C71C3" w:rsidRPr="00D56F0D">
        <w:rPr>
          <w:rFonts w:cstheme="minorHAnsi"/>
          <w:sz w:val="24"/>
          <w:szCs w:val="24"/>
          <w:lang w:val="cy-GB"/>
        </w:rPr>
        <w:fldChar w:fldCharType="begin"/>
      </w:r>
      <w:r w:rsidR="005C71C3" w:rsidRPr="00D56F0D">
        <w:rPr>
          <w:rFonts w:cstheme="minorHAnsi"/>
          <w:sz w:val="24"/>
          <w:szCs w:val="24"/>
          <w:lang w:val="cy-GB"/>
        </w:rPr>
        <w:instrText xml:space="preserve"> ADDIN ZOTERO_ITEM CSL_CITATION {"citationID":"vorZ4UxZ","properties":{"formattedCitation":"(Paul Black and Dylan Wiliam, 1998)","plainCitation":"(Paul Black and Dylan Wiliam, 1998)","noteIndex":0},"citationItems":[{"id":51,"uris":["http://zotero.org/users/local/2XF2YJWd/items/5TSQIDJ9"],"uri":["http://zotero.org/users/local/2XF2YJWd/items/5TSQIDJ9"],"itemData":{"id":51,"type":"article-journal","title":"Assessment and Classsroom Learning","container-title":"Assessment in Education","page":"7-74","volume":"5","issue":"1","author":[{"literal":"Paul Black"},{"literal":"Dylan Wiliam"}],"issued":{"date-parts":[["1998",3]]}}}],"schema":"https://github.com/citation-style-language/schema/raw/master/csl-citation.json"} </w:instrText>
      </w:r>
      <w:r w:rsidR="005C71C3" w:rsidRPr="00D56F0D">
        <w:rPr>
          <w:rFonts w:cstheme="minorHAnsi"/>
          <w:sz w:val="24"/>
          <w:szCs w:val="24"/>
          <w:lang w:val="cy-GB"/>
        </w:rPr>
        <w:fldChar w:fldCharType="separate"/>
      </w:r>
      <w:r w:rsidR="005C71C3" w:rsidRPr="00D56F0D">
        <w:rPr>
          <w:rFonts w:cstheme="minorHAnsi"/>
          <w:sz w:val="24"/>
          <w:szCs w:val="24"/>
          <w:lang w:val="cy-GB"/>
        </w:rPr>
        <w:t>(Paul Black and Dylan Wiliam, 1998)</w:t>
      </w:r>
      <w:r w:rsidR="005C71C3" w:rsidRPr="00D56F0D">
        <w:rPr>
          <w:rFonts w:cstheme="minorHAnsi"/>
          <w:sz w:val="24"/>
          <w:szCs w:val="24"/>
          <w:lang w:val="cy-GB"/>
        </w:rPr>
        <w:fldChar w:fldCharType="end"/>
      </w:r>
      <w:r w:rsidR="005C71C3" w:rsidRPr="00D56F0D">
        <w:rPr>
          <w:rFonts w:cstheme="minorHAnsi"/>
          <w:sz w:val="24"/>
          <w:szCs w:val="24"/>
          <w:lang w:val="cy-GB"/>
        </w:rPr>
        <w:t xml:space="preserve">. Mae hyn hefyd yn cysylltu nol at ein trafodaeth o waith </w:t>
      </w:r>
      <w:proofErr w:type="spellStart"/>
      <w:r w:rsidR="005C71C3" w:rsidRPr="00D56F0D">
        <w:rPr>
          <w:rFonts w:cstheme="minorHAnsi"/>
          <w:sz w:val="24"/>
          <w:szCs w:val="24"/>
          <w:lang w:val="cy-GB"/>
        </w:rPr>
        <w:t>Faulty</w:t>
      </w:r>
      <w:proofErr w:type="spellEnd"/>
      <w:r w:rsidR="005C71C3" w:rsidRPr="00D56F0D">
        <w:rPr>
          <w:rFonts w:cstheme="minorHAnsi"/>
          <w:sz w:val="24"/>
          <w:szCs w:val="24"/>
          <w:lang w:val="cy-GB"/>
        </w:rPr>
        <w:t xml:space="preserve"> a </w:t>
      </w:r>
      <w:proofErr w:type="spellStart"/>
      <w:r w:rsidR="005C71C3" w:rsidRPr="00D56F0D">
        <w:rPr>
          <w:rFonts w:cstheme="minorHAnsi"/>
          <w:sz w:val="24"/>
          <w:szCs w:val="24"/>
          <w:lang w:val="cy-GB"/>
        </w:rPr>
        <w:t>Savage</w:t>
      </w:r>
      <w:proofErr w:type="spellEnd"/>
      <w:r w:rsidR="005C71C3" w:rsidRPr="00D56F0D">
        <w:rPr>
          <w:rFonts w:cstheme="minorHAnsi"/>
          <w:sz w:val="24"/>
          <w:szCs w:val="24"/>
          <w:lang w:val="cy-GB"/>
        </w:rPr>
        <w:t xml:space="preserve"> (2008) am ddatblygu dysgwyr sy’n </w:t>
      </w:r>
      <w:proofErr w:type="spellStart"/>
      <w:r w:rsidR="005C71C3" w:rsidRPr="00D56F0D">
        <w:rPr>
          <w:rFonts w:cstheme="minorHAnsi"/>
          <w:sz w:val="24"/>
          <w:szCs w:val="24"/>
          <w:lang w:val="cy-GB"/>
        </w:rPr>
        <w:t>hunaneffeithiol</w:t>
      </w:r>
      <w:proofErr w:type="spellEnd"/>
      <w:r w:rsidR="005C71C3" w:rsidRPr="00D56F0D">
        <w:rPr>
          <w:rFonts w:cstheme="minorHAnsi"/>
          <w:sz w:val="24"/>
          <w:szCs w:val="24"/>
          <w:lang w:val="cy-GB"/>
        </w:rPr>
        <w:t xml:space="preserve">. </w:t>
      </w:r>
      <w:r w:rsidR="000E28BA" w:rsidRPr="00D56F0D">
        <w:rPr>
          <w:rFonts w:cstheme="minorHAnsi"/>
          <w:sz w:val="24"/>
          <w:szCs w:val="24"/>
          <w:lang w:val="cy-GB"/>
        </w:rPr>
        <w:t xml:space="preserve">Yn eu hôl hwy, mae cred y disgyblion y </w:t>
      </w:r>
      <w:proofErr w:type="spellStart"/>
      <w:r w:rsidR="000E28BA" w:rsidRPr="00D56F0D">
        <w:rPr>
          <w:rFonts w:cstheme="minorHAnsi"/>
          <w:sz w:val="24"/>
          <w:szCs w:val="24"/>
          <w:lang w:val="cy-GB"/>
        </w:rPr>
        <w:t>gallant</w:t>
      </w:r>
      <w:proofErr w:type="spellEnd"/>
      <w:r w:rsidR="000E28BA" w:rsidRPr="00D56F0D">
        <w:rPr>
          <w:rFonts w:cstheme="minorHAnsi"/>
          <w:sz w:val="24"/>
          <w:szCs w:val="24"/>
          <w:lang w:val="cy-GB"/>
        </w:rPr>
        <w:t xml:space="preserve"> lwyddo i gyrraedd y nod yn cynyddu wrth iddynt weld eraill yn llwyddo. Mae </w:t>
      </w:r>
      <w:proofErr w:type="spellStart"/>
      <w:r w:rsidR="000E28BA" w:rsidRPr="00D56F0D">
        <w:rPr>
          <w:rFonts w:cstheme="minorHAnsi"/>
          <w:sz w:val="24"/>
          <w:szCs w:val="24"/>
          <w:lang w:val="cy-GB"/>
        </w:rPr>
        <w:t>Faulty</w:t>
      </w:r>
      <w:proofErr w:type="spellEnd"/>
      <w:r w:rsidR="000E28BA" w:rsidRPr="00D56F0D">
        <w:rPr>
          <w:rFonts w:cstheme="minorHAnsi"/>
          <w:sz w:val="24"/>
          <w:szCs w:val="24"/>
          <w:lang w:val="cy-GB"/>
        </w:rPr>
        <w:t xml:space="preserve"> a </w:t>
      </w:r>
      <w:proofErr w:type="spellStart"/>
      <w:r w:rsidR="000E28BA" w:rsidRPr="00D56F0D">
        <w:rPr>
          <w:rFonts w:cstheme="minorHAnsi"/>
          <w:sz w:val="24"/>
          <w:szCs w:val="24"/>
          <w:lang w:val="cy-GB"/>
        </w:rPr>
        <w:t>Savage</w:t>
      </w:r>
      <w:proofErr w:type="spellEnd"/>
      <w:r w:rsidR="000E28BA" w:rsidRPr="00D56F0D">
        <w:rPr>
          <w:rFonts w:cstheme="minorHAnsi"/>
          <w:sz w:val="24"/>
          <w:szCs w:val="24"/>
          <w:lang w:val="cy-GB"/>
        </w:rPr>
        <w:t xml:space="preserve"> (2008) yn dadlau bod y syniad hwn yn fwy grymus os yw’r disgyblion yn gweld y rhai</w:t>
      </w:r>
      <w:r w:rsidR="00D56F0D" w:rsidRPr="00D56F0D">
        <w:rPr>
          <w:rFonts w:cstheme="minorHAnsi"/>
          <w:sz w:val="24"/>
          <w:szCs w:val="24"/>
          <w:lang w:val="cy-GB"/>
        </w:rPr>
        <w:t xml:space="preserve"> sy’</w:t>
      </w:r>
      <w:r w:rsidR="000E28BA" w:rsidRPr="00D56F0D">
        <w:rPr>
          <w:rFonts w:cstheme="minorHAnsi"/>
          <w:sz w:val="24"/>
          <w:szCs w:val="24"/>
          <w:lang w:val="cy-GB"/>
        </w:rPr>
        <w:t>n llwyddo yn debyg i’w hunain. Gan ystyried dosbarthiadau gallu cymysg, mae</w:t>
      </w:r>
      <w:r w:rsidR="00D30DA1" w:rsidRPr="00D56F0D">
        <w:rPr>
          <w:rFonts w:cstheme="minorHAnsi"/>
          <w:sz w:val="24"/>
          <w:szCs w:val="24"/>
          <w:lang w:val="cy-GB"/>
        </w:rPr>
        <w:t>’n</w:t>
      </w:r>
      <w:r w:rsidR="000E28BA" w:rsidRPr="00D56F0D">
        <w:rPr>
          <w:rFonts w:cstheme="minorHAnsi"/>
          <w:sz w:val="24"/>
          <w:szCs w:val="24"/>
          <w:lang w:val="cy-GB"/>
        </w:rPr>
        <w:t xml:space="preserve"> llai tebygol y bydd disgyblion yn labelu eraill </w:t>
      </w:r>
      <w:r w:rsidR="00D30DA1" w:rsidRPr="00D56F0D">
        <w:rPr>
          <w:rFonts w:cstheme="minorHAnsi"/>
          <w:sz w:val="24"/>
          <w:szCs w:val="24"/>
          <w:lang w:val="cy-GB"/>
        </w:rPr>
        <w:t>fel rhai llai abl neu’n fwy abl ac felly bydd grym y syniad i’w gweld yn y dosbarth.</w:t>
      </w:r>
    </w:p>
    <w:p w14:paraId="6194710E" w14:textId="789D0E63" w:rsidR="00D30DA1" w:rsidRPr="00D56F0D" w:rsidRDefault="00D30DA1" w:rsidP="009C7FE1">
      <w:pPr>
        <w:rPr>
          <w:rFonts w:cstheme="minorHAnsi"/>
          <w:sz w:val="24"/>
          <w:szCs w:val="24"/>
          <w:lang w:val="cy-GB"/>
        </w:rPr>
      </w:pPr>
      <w:r w:rsidRPr="00D56F0D">
        <w:rPr>
          <w:rFonts w:cstheme="minorHAnsi"/>
          <w:sz w:val="24"/>
          <w:szCs w:val="24"/>
          <w:lang w:val="cy-GB"/>
        </w:rPr>
        <w:t xml:space="preserve">Mae adroddiad Estyn (2014) yr ysgol tynnu sylw at gwestiynu ar draws yr ysgol sy’n gofyn am ymateb gan ddisgyblion i sicrhau eu dealltwriaeth a chynnydd. Mae adroddiad yn awgrymu bod rhai athrawon yn cymryd cam ymhellach i ddefnyddio cwestiynu mewn modd sy’n gofyn i’r disgyblion resymu ac </w:t>
      </w:r>
      <w:r w:rsidR="00C35823" w:rsidRPr="00D56F0D">
        <w:rPr>
          <w:rFonts w:cstheme="minorHAnsi"/>
          <w:sz w:val="24"/>
          <w:szCs w:val="24"/>
          <w:lang w:val="cy-GB"/>
        </w:rPr>
        <w:t>ymhelaethu</w:t>
      </w:r>
      <w:r w:rsidRPr="00D56F0D">
        <w:rPr>
          <w:rFonts w:cstheme="minorHAnsi"/>
          <w:sz w:val="24"/>
          <w:szCs w:val="24"/>
          <w:lang w:val="cy-GB"/>
        </w:rPr>
        <w:t xml:space="preserve"> ar eu hatebion. Mae hyn yn golygu bod rhai o athrawon yn fwy effeithiol yn defnyddio’r dull hwn o </w:t>
      </w:r>
      <w:r w:rsidR="009E02AA" w:rsidRPr="00D56F0D">
        <w:rPr>
          <w:rFonts w:cstheme="minorHAnsi"/>
          <w:sz w:val="24"/>
          <w:szCs w:val="24"/>
          <w:lang w:val="cy-GB"/>
        </w:rPr>
        <w:t>A</w:t>
      </w:r>
      <w:r w:rsidRPr="00D56F0D">
        <w:rPr>
          <w:rFonts w:cstheme="minorHAnsi"/>
          <w:sz w:val="24"/>
          <w:szCs w:val="24"/>
          <w:lang w:val="cy-GB"/>
        </w:rPr>
        <w:t xml:space="preserve">sesu ar gyfer Dysgu </w:t>
      </w:r>
      <w:r w:rsidR="009E02AA" w:rsidRPr="00D56F0D">
        <w:rPr>
          <w:rFonts w:cstheme="minorHAnsi"/>
          <w:sz w:val="24"/>
          <w:szCs w:val="24"/>
          <w:lang w:val="cy-GB"/>
        </w:rPr>
        <w:t xml:space="preserve">gan annog disgyblion i ddefnyddio sgiliau uwch fel y disgrifir yn </w:t>
      </w:r>
      <w:proofErr w:type="spellStart"/>
      <w:r w:rsidR="009E02AA" w:rsidRPr="00D56F0D">
        <w:rPr>
          <w:rFonts w:cstheme="minorHAnsi"/>
          <w:i/>
          <w:sz w:val="24"/>
          <w:szCs w:val="24"/>
          <w:lang w:val="cy-GB"/>
        </w:rPr>
        <w:t>Bloom’s</w:t>
      </w:r>
      <w:proofErr w:type="spellEnd"/>
      <w:r w:rsidR="009E02AA" w:rsidRPr="00D56F0D">
        <w:rPr>
          <w:rFonts w:cstheme="minorHAnsi"/>
          <w:i/>
          <w:sz w:val="24"/>
          <w:szCs w:val="24"/>
          <w:lang w:val="cy-GB"/>
        </w:rPr>
        <w:t xml:space="preserve"> </w:t>
      </w:r>
      <w:proofErr w:type="spellStart"/>
      <w:r w:rsidR="009E02AA" w:rsidRPr="00D56F0D">
        <w:rPr>
          <w:rFonts w:cstheme="minorHAnsi"/>
          <w:i/>
          <w:sz w:val="24"/>
          <w:szCs w:val="24"/>
          <w:lang w:val="cy-GB"/>
        </w:rPr>
        <w:t>Taxonomy</w:t>
      </w:r>
      <w:proofErr w:type="spellEnd"/>
      <w:r w:rsidR="009E02AA" w:rsidRPr="00D56F0D">
        <w:rPr>
          <w:rFonts w:cstheme="minorHAnsi"/>
          <w:sz w:val="24"/>
          <w:szCs w:val="24"/>
          <w:lang w:val="cy-GB"/>
        </w:rPr>
        <w:t>.</w:t>
      </w:r>
      <w:r w:rsidR="00EF0467" w:rsidRPr="00D56F0D">
        <w:rPr>
          <w:rFonts w:cstheme="minorHAnsi"/>
          <w:sz w:val="24"/>
          <w:szCs w:val="24"/>
          <w:lang w:val="cy-GB"/>
        </w:rPr>
        <w:t xml:space="preserve"> Mae’r ysgol wedi </w:t>
      </w:r>
      <w:r w:rsidR="00EF0467" w:rsidRPr="00D56F0D">
        <w:rPr>
          <w:rFonts w:cstheme="minorHAnsi"/>
          <w:sz w:val="24"/>
          <w:szCs w:val="24"/>
          <w:lang w:val="cy-GB"/>
        </w:rPr>
        <w:lastRenderedPageBreak/>
        <w:t xml:space="preserve">tanlinellu hyn fel agwedd y dylid datblygu arno ynghyd â strategaethau Asesu ar gyfer Dysgu eraill er mwyn diwallu anghenion gwahanol grwpiau o ddisgyblion gan gynnwys </w:t>
      </w:r>
      <w:r w:rsidR="00BC68EC" w:rsidRPr="00D56F0D">
        <w:rPr>
          <w:rFonts w:cstheme="minorHAnsi"/>
          <w:sz w:val="24"/>
          <w:szCs w:val="24"/>
          <w:lang w:val="cy-GB"/>
        </w:rPr>
        <w:t>rheiny</w:t>
      </w:r>
      <w:r w:rsidR="00EF0467" w:rsidRPr="00D56F0D">
        <w:rPr>
          <w:rFonts w:cstheme="minorHAnsi"/>
          <w:sz w:val="24"/>
          <w:szCs w:val="24"/>
          <w:lang w:val="cy-GB"/>
        </w:rPr>
        <w:t xml:space="preserve"> gydag anghenion dysgu ychwanegol a disgyblion mwy abl a thalentog.</w:t>
      </w:r>
      <w:r w:rsidR="009E02AA" w:rsidRPr="00D56F0D">
        <w:rPr>
          <w:rFonts w:cstheme="minorHAnsi"/>
          <w:sz w:val="24"/>
          <w:szCs w:val="24"/>
          <w:lang w:val="cy-GB"/>
        </w:rPr>
        <w:t xml:space="preserve"> Dyma un o’r targedau adran y Gymraeg Ysgol X gan nodi yn benodol bod angen amrywio dull cwestiynu a defnyddio cwestiynau agored. </w:t>
      </w:r>
    </w:p>
    <w:p w14:paraId="3659ACC5" w14:textId="77777777" w:rsidR="00D13B7D" w:rsidRPr="00D56F0D" w:rsidRDefault="00BC68EC" w:rsidP="009C7FE1">
      <w:pPr>
        <w:rPr>
          <w:rFonts w:cstheme="minorHAnsi"/>
          <w:sz w:val="24"/>
          <w:szCs w:val="24"/>
          <w:lang w:val="cy-GB"/>
        </w:rPr>
      </w:pPr>
      <w:r w:rsidRPr="00D56F0D">
        <w:rPr>
          <w:rFonts w:cstheme="minorHAnsi"/>
          <w:sz w:val="24"/>
          <w:szCs w:val="24"/>
          <w:lang w:val="cy-GB"/>
        </w:rPr>
        <w:t xml:space="preserve">Mae adroddiad Estyn yr ysgol hefyd yn tynnu sylw at y ffaith bod y rhan fwyaf o ddisgyblion yn hapus i ymateb ar lafar i gwestiynau’r athro gan ddatblygu eu gallu i gynnig atebion ymestynnol. Mae hyn yn awgrymu bod cwestiynu’r athro yn effeithiol ond hefyd bod yr ysgol wedi llwyddo i sefydlu awyrgylch diogel a </w:t>
      </w:r>
      <w:proofErr w:type="spellStart"/>
      <w:r w:rsidRPr="00D56F0D">
        <w:rPr>
          <w:rFonts w:cstheme="minorHAnsi"/>
          <w:sz w:val="24"/>
          <w:szCs w:val="24"/>
          <w:lang w:val="cy-GB"/>
        </w:rPr>
        <w:t>derbyngar</w:t>
      </w:r>
      <w:proofErr w:type="spellEnd"/>
      <w:r w:rsidRPr="00D56F0D">
        <w:rPr>
          <w:rFonts w:cstheme="minorHAnsi"/>
          <w:sz w:val="24"/>
          <w:szCs w:val="24"/>
          <w:lang w:val="cy-GB"/>
        </w:rPr>
        <w:t xml:space="preserve"> lle y mae disgyblion yn teimlo’n rhydd i gyfrannu at drafodaethau. </w:t>
      </w:r>
    </w:p>
    <w:p w14:paraId="533A2972" w14:textId="046BA11F" w:rsidR="00D13B7D" w:rsidRPr="00D56F0D" w:rsidRDefault="00D13B7D" w:rsidP="009C7FE1">
      <w:pPr>
        <w:rPr>
          <w:rFonts w:cstheme="minorHAnsi"/>
          <w:sz w:val="24"/>
          <w:szCs w:val="24"/>
          <w:lang w:val="cy-GB"/>
        </w:rPr>
      </w:pPr>
      <w:r w:rsidRPr="00D56F0D">
        <w:rPr>
          <w:rFonts w:cstheme="minorHAnsi"/>
          <w:sz w:val="24"/>
          <w:szCs w:val="24"/>
          <w:lang w:val="cy-GB"/>
        </w:rPr>
        <w:t xml:space="preserve">Mae aelodau staff yr ysgol hefyd yn gweld pwysigrwydd polisi cwestiynu penodol megis defnyddio dewis enwau ar hap neu </w:t>
      </w:r>
      <w:r w:rsidR="008F232F" w:rsidRPr="00D56F0D">
        <w:rPr>
          <w:rFonts w:cstheme="minorHAnsi"/>
          <w:sz w:val="24"/>
          <w:szCs w:val="24"/>
          <w:lang w:val="cy-GB"/>
        </w:rPr>
        <w:t xml:space="preserve">reol dim codi llaw. Gwerth hyn yw annog cyfraniad pob disgybl ac felly asesu cynnydd pob disgybl yn y dosbarth. Mae hyn yn rhoi’r cyfle i’r athro addasu ei wersi ar y pryd yn ôl anghenion ei ddosbarth. </w:t>
      </w:r>
    </w:p>
    <w:p w14:paraId="20E6B478" w14:textId="24739A95" w:rsidR="006A32F7" w:rsidRPr="00D56F0D" w:rsidRDefault="006A32F7" w:rsidP="009C7FE1">
      <w:pPr>
        <w:rPr>
          <w:rFonts w:cstheme="minorHAnsi"/>
          <w:sz w:val="24"/>
          <w:szCs w:val="24"/>
          <w:lang w:val="cy-GB"/>
        </w:rPr>
      </w:pPr>
      <w:r w:rsidRPr="00D56F0D">
        <w:rPr>
          <w:rFonts w:cstheme="minorHAnsi"/>
          <w:sz w:val="24"/>
          <w:szCs w:val="24"/>
          <w:lang w:val="cy-GB"/>
        </w:rPr>
        <w:t xml:space="preserve">Er mwyn sicrhau cysondeb, mae’r ysgol wedi </w:t>
      </w:r>
      <w:r w:rsidR="00C35823" w:rsidRPr="00D56F0D">
        <w:rPr>
          <w:rFonts w:cstheme="minorHAnsi"/>
          <w:sz w:val="24"/>
          <w:szCs w:val="24"/>
          <w:lang w:val="cy-GB"/>
        </w:rPr>
        <w:t xml:space="preserve">llunio polisi Asesu ar gyfer Dysgu. Er nad oedd y polisi ar gael ar gyfer yr adroddiad hwn, mae’r ffaith bod yr ysgol yn cynllunio er ei gyfer yn addawol. Yn llawlyfr staff, gellir gweld bod Asesu ar gyfer Dysgu wedi ei glustnodi fel testun ar gyfer sesiynau hyfforddiant mewn swydd a datblygiad proffesiynol. </w:t>
      </w:r>
      <w:r w:rsidR="00EF0467" w:rsidRPr="00D56F0D">
        <w:rPr>
          <w:rFonts w:cstheme="minorHAnsi"/>
          <w:sz w:val="24"/>
          <w:szCs w:val="24"/>
          <w:lang w:val="cy-GB"/>
        </w:rPr>
        <w:t>Gwerthu</w:t>
      </w:r>
      <w:r w:rsidR="002070FB" w:rsidRPr="00D56F0D">
        <w:rPr>
          <w:rFonts w:cstheme="minorHAnsi"/>
          <w:sz w:val="24"/>
          <w:szCs w:val="24"/>
          <w:lang w:val="cy-GB"/>
        </w:rPr>
        <w:t>s</w:t>
      </w:r>
      <w:r w:rsidR="00EF0467" w:rsidRPr="00D56F0D">
        <w:rPr>
          <w:rFonts w:cstheme="minorHAnsi"/>
          <w:sz w:val="24"/>
          <w:szCs w:val="24"/>
          <w:lang w:val="cy-GB"/>
        </w:rPr>
        <w:t xml:space="preserve">ir y gwaith hwn yn CDY sy’n nodi bod ymateb gadarnhaol i’r hyfforddiant </w:t>
      </w:r>
      <w:r w:rsidR="00C35823" w:rsidRPr="00D56F0D">
        <w:rPr>
          <w:rFonts w:cstheme="minorHAnsi"/>
          <w:sz w:val="24"/>
          <w:szCs w:val="24"/>
          <w:lang w:val="cy-GB"/>
        </w:rPr>
        <w:t>Mae’r ysgol hefyd yn pwysleisio dealltwriaeth o Asesu ar gyfer Dysgu a gweithredi arno fel ‘craidd dysgu rhagorol’</w:t>
      </w:r>
      <w:r w:rsidR="006A7241" w:rsidRPr="00D56F0D">
        <w:rPr>
          <w:rFonts w:cstheme="minorHAnsi"/>
          <w:sz w:val="24"/>
          <w:szCs w:val="24"/>
          <w:lang w:val="cy-GB"/>
        </w:rPr>
        <w:fldChar w:fldCharType="begin"/>
      </w:r>
      <w:r w:rsidR="006A7241" w:rsidRPr="00D56F0D">
        <w:rPr>
          <w:rFonts w:cstheme="minorHAnsi"/>
          <w:sz w:val="24"/>
          <w:szCs w:val="24"/>
          <w:lang w:val="cy-GB"/>
        </w:rPr>
        <w:instrText xml:space="preserve"> ADDIN ZOTERO_ITEM CSL_CITATION {"citationID":"h1XVDOsi","properties":{"formattedCitation":"(Ysgol Gyfun Gwyr, 2018)","plainCitation":"(Ysgol Gyfun Gwyr, 2018)","noteIndex":0},"citationItems":[{"id":56,"uris":["http://zotero.org/users/local/2XF2YJWd/items/FGX63M79"],"uri":["http://zotero.org/users/local/2XF2YJWd/items/FGX63M79"],"itemData":{"id":56,"type":"article","title":"Llawlyfr Staff","publisher":"Ysgol Gyfun Gwyr","author":[{"literal":"Ysgol Gyfun Gwyr"}],"issued":{"date-parts":[["2018"]]}}}],"schema":"https://github.com/citation-style-language/schema/raw/master/csl-citation.json"} </w:instrText>
      </w:r>
      <w:r w:rsidR="006A7241" w:rsidRPr="00D56F0D">
        <w:rPr>
          <w:rFonts w:cstheme="minorHAnsi"/>
          <w:sz w:val="24"/>
          <w:szCs w:val="24"/>
          <w:lang w:val="cy-GB"/>
        </w:rPr>
        <w:fldChar w:fldCharType="separate"/>
      </w:r>
      <w:r w:rsidR="006A7241" w:rsidRPr="00D56F0D">
        <w:rPr>
          <w:rFonts w:cstheme="minorHAnsi"/>
          <w:sz w:val="24"/>
          <w:szCs w:val="24"/>
        </w:rPr>
        <w:t xml:space="preserve">(Ysgol Gyfun </w:t>
      </w:r>
      <w:proofErr w:type="spellStart"/>
      <w:r w:rsidR="006A7241" w:rsidRPr="00D56F0D">
        <w:rPr>
          <w:rFonts w:cstheme="minorHAnsi"/>
          <w:sz w:val="24"/>
          <w:szCs w:val="24"/>
        </w:rPr>
        <w:t>G</w:t>
      </w:r>
      <w:r w:rsidR="002070FB" w:rsidRPr="00D56F0D">
        <w:rPr>
          <w:rFonts w:cstheme="minorHAnsi"/>
          <w:sz w:val="24"/>
          <w:szCs w:val="24"/>
        </w:rPr>
        <w:t>ŵ</w:t>
      </w:r>
      <w:r w:rsidR="006A7241" w:rsidRPr="00D56F0D">
        <w:rPr>
          <w:rFonts w:cstheme="minorHAnsi"/>
          <w:sz w:val="24"/>
          <w:szCs w:val="24"/>
        </w:rPr>
        <w:t>yr</w:t>
      </w:r>
      <w:proofErr w:type="spellEnd"/>
      <w:r w:rsidR="006A7241" w:rsidRPr="00D56F0D">
        <w:rPr>
          <w:rFonts w:cstheme="minorHAnsi"/>
          <w:sz w:val="24"/>
          <w:szCs w:val="24"/>
        </w:rPr>
        <w:t>, 2018)</w:t>
      </w:r>
      <w:r w:rsidR="006A7241" w:rsidRPr="00D56F0D">
        <w:rPr>
          <w:rFonts w:cstheme="minorHAnsi"/>
          <w:sz w:val="24"/>
          <w:szCs w:val="24"/>
          <w:lang w:val="cy-GB"/>
        </w:rPr>
        <w:fldChar w:fldCharType="end"/>
      </w:r>
      <w:r w:rsidR="006A7241" w:rsidRPr="00D56F0D">
        <w:rPr>
          <w:rFonts w:cstheme="minorHAnsi"/>
          <w:sz w:val="24"/>
          <w:szCs w:val="24"/>
          <w:lang w:val="cy-GB"/>
        </w:rPr>
        <w:t xml:space="preserve">. Mae’r ysgol </w:t>
      </w:r>
      <w:r w:rsidR="008F232F" w:rsidRPr="00D56F0D">
        <w:rPr>
          <w:rFonts w:cstheme="minorHAnsi"/>
          <w:sz w:val="24"/>
          <w:szCs w:val="24"/>
          <w:lang w:val="cy-GB"/>
        </w:rPr>
        <w:t>ei</w:t>
      </w:r>
      <w:r w:rsidR="006A7241" w:rsidRPr="00D56F0D">
        <w:rPr>
          <w:rFonts w:cstheme="minorHAnsi"/>
          <w:sz w:val="24"/>
          <w:szCs w:val="24"/>
          <w:lang w:val="cy-GB"/>
        </w:rPr>
        <w:t xml:space="preserve"> hun yn rhannu egwyddorion Asesu ar gyfer Dysgu i dair thema: cynllunio, datblygu a myfyrio. Maent hefyd yn cydnabod pwysigrwydd datblygu awyrgylch diogel sy’n ysgogi dysgu. Mae hyn holl yn </w:t>
      </w:r>
      <w:r w:rsidR="00823B89" w:rsidRPr="00D56F0D">
        <w:rPr>
          <w:rFonts w:cstheme="minorHAnsi"/>
          <w:sz w:val="24"/>
          <w:szCs w:val="24"/>
          <w:lang w:val="cy-GB"/>
        </w:rPr>
        <w:t>cyd-fynd</w:t>
      </w:r>
      <w:r w:rsidR="006A7241" w:rsidRPr="00D56F0D">
        <w:rPr>
          <w:rFonts w:cstheme="minorHAnsi"/>
          <w:sz w:val="24"/>
          <w:szCs w:val="24"/>
          <w:lang w:val="cy-GB"/>
        </w:rPr>
        <w:t xml:space="preserve"> ag</w:t>
      </w:r>
      <w:r w:rsidR="00823B89" w:rsidRPr="00D56F0D">
        <w:rPr>
          <w:rFonts w:cstheme="minorHAnsi"/>
          <w:sz w:val="24"/>
          <w:szCs w:val="24"/>
          <w:lang w:val="cy-GB"/>
        </w:rPr>
        <w:t xml:space="preserve"> argymhellion ysgolheigion a drafodwyd uchod. </w:t>
      </w:r>
    </w:p>
    <w:p w14:paraId="3F14540A" w14:textId="5417A750" w:rsidR="00CA60B7" w:rsidRPr="00D56F0D" w:rsidRDefault="00EF0467" w:rsidP="009C7FE1">
      <w:pPr>
        <w:rPr>
          <w:rFonts w:cstheme="minorHAnsi"/>
          <w:sz w:val="24"/>
          <w:szCs w:val="24"/>
          <w:lang w:val="cy-GB"/>
        </w:rPr>
      </w:pPr>
      <w:r w:rsidRPr="00D56F0D">
        <w:rPr>
          <w:rFonts w:cstheme="minorHAnsi"/>
          <w:sz w:val="24"/>
          <w:szCs w:val="24"/>
          <w:lang w:val="cy-GB"/>
        </w:rPr>
        <w:t xml:space="preserve">Mae gan yr ysgol system ‘Craffu ar Lyfrau’ sy’n modd gwerthuso, modelu a rhannu adborth da ymhlith staff yr ysgol. </w:t>
      </w:r>
      <w:r w:rsidR="00751860" w:rsidRPr="00D56F0D">
        <w:rPr>
          <w:rFonts w:cstheme="minorHAnsi"/>
          <w:sz w:val="24"/>
          <w:szCs w:val="24"/>
          <w:lang w:val="cy-GB"/>
        </w:rPr>
        <w:t xml:space="preserve">Mae hyn yn gweithredu ar lefel </w:t>
      </w:r>
      <w:r w:rsidR="002070FB" w:rsidRPr="00D56F0D">
        <w:rPr>
          <w:rFonts w:cstheme="minorHAnsi"/>
          <w:sz w:val="24"/>
          <w:szCs w:val="24"/>
          <w:lang w:val="cy-GB"/>
        </w:rPr>
        <w:t>draws ysgol</w:t>
      </w:r>
      <w:r w:rsidR="00751860" w:rsidRPr="00D56F0D">
        <w:rPr>
          <w:rFonts w:cstheme="minorHAnsi"/>
          <w:sz w:val="24"/>
          <w:szCs w:val="24"/>
          <w:lang w:val="cy-GB"/>
        </w:rPr>
        <w:t xml:space="preserve">, lefel ysgol gyfan ac ar lefel adrannol. </w:t>
      </w:r>
      <w:r w:rsidR="00CA60B7" w:rsidRPr="00D56F0D">
        <w:rPr>
          <w:rFonts w:cstheme="minorHAnsi"/>
          <w:sz w:val="24"/>
          <w:szCs w:val="24"/>
          <w:lang w:val="cy-GB"/>
        </w:rPr>
        <w:t xml:space="preserve">Mae Adran y Gymraeg hefyd yn manteisio ar y system hon. </w:t>
      </w:r>
      <w:r w:rsidR="008F232F" w:rsidRPr="00D56F0D">
        <w:rPr>
          <w:rFonts w:cstheme="minorHAnsi"/>
          <w:sz w:val="24"/>
          <w:szCs w:val="24"/>
          <w:lang w:val="cy-GB"/>
        </w:rPr>
        <w:t xml:space="preserve">Cynlluniwyd i’r adran graffu ar lyfrau yn fewnol mewn cyfarfodydd adran er mwyn rhannu syniadau a lledaenu arfer dda gyda ffocws penodol ar gynnydd disgyblion gydag anghenion dysgu ychwanegol. </w:t>
      </w:r>
      <w:r w:rsidR="001151AB" w:rsidRPr="00D56F0D">
        <w:rPr>
          <w:rFonts w:cstheme="minorHAnsi"/>
          <w:sz w:val="24"/>
          <w:szCs w:val="24"/>
          <w:lang w:val="cy-GB"/>
        </w:rPr>
        <w:t xml:space="preserve">Gan ystyried bod </w:t>
      </w:r>
      <w:r w:rsidR="00C80FC2" w:rsidRPr="00D56F0D">
        <w:rPr>
          <w:rFonts w:cstheme="minorHAnsi"/>
          <w:sz w:val="24"/>
          <w:szCs w:val="24"/>
          <w:lang w:val="cy-GB"/>
        </w:rPr>
        <w:t>gostyngiad</w:t>
      </w:r>
      <w:r w:rsidR="001151AB" w:rsidRPr="00D56F0D">
        <w:rPr>
          <w:rFonts w:cstheme="minorHAnsi"/>
          <w:sz w:val="24"/>
          <w:szCs w:val="24"/>
          <w:lang w:val="cy-GB"/>
        </w:rPr>
        <w:t xml:space="preserve"> sylweddol yn y nifer o ddisgyblion a gyrhaeddodd lefel 5+ y llynedd, priodolwyd i’r nifer fawr o ddisgyblion gydag anghenion dysgu ychwanegol y flwyddyn honno, mae’r ffaith bod yr adran yn cynllunio ar gyfer gwella darpariaeth ADY yn dangos ei bod yn ymateb i’r ystadegau hyn. </w:t>
      </w:r>
    </w:p>
    <w:p w14:paraId="4FBDC546" w14:textId="49871F3C" w:rsidR="00BA166A" w:rsidRPr="00D56F0D" w:rsidRDefault="00BA166A" w:rsidP="009C7FE1">
      <w:pPr>
        <w:rPr>
          <w:rFonts w:cstheme="minorHAnsi"/>
          <w:sz w:val="24"/>
          <w:szCs w:val="24"/>
          <w:lang w:val="cy-GB"/>
        </w:rPr>
      </w:pPr>
      <w:r w:rsidRPr="00D56F0D">
        <w:rPr>
          <w:rFonts w:cstheme="minorHAnsi"/>
          <w:sz w:val="24"/>
          <w:szCs w:val="24"/>
          <w:lang w:val="cy-GB"/>
        </w:rPr>
        <w:t xml:space="preserve">Dull arall a ddefnyddiwyd yw </w:t>
      </w:r>
      <w:r w:rsidR="001151AB" w:rsidRPr="00D56F0D">
        <w:rPr>
          <w:rFonts w:cstheme="minorHAnsi"/>
          <w:sz w:val="24"/>
          <w:szCs w:val="24"/>
          <w:lang w:val="cy-GB"/>
        </w:rPr>
        <w:t>monitro a th</w:t>
      </w:r>
      <w:r w:rsidRPr="00D56F0D">
        <w:rPr>
          <w:rFonts w:cstheme="minorHAnsi"/>
          <w:sz w:val="24"/>
          <w:szCs w:val="24"/>
          <w:lang w:val="cy-GB"/>
        </w:rPr>
        <w:t>racio</w:t>
      </w:r>
      <w:r w:rsidR="001151AB" w:rsidRPr="00D56F0D">
        <w:rPr>
          <w:rFonts w:cstheme="minorHAnsi"/>
          <w:sz w:val="24"/>
          <w:szCs w:val="24"/>
          <w:lang w:val="cy-GB"/>
        </w:rPr>
        <w:t xml:space="preserve"> disgyblion trwy cofnodi data ynghylch marciau, presenoldeb a phrydlondeb. </w:t>
      </w:r>
      <w:r w:rsidR="00C80FC2" w:rsidRPr="00D56F0D">
        <w:rPr>
          <w:rFonts w:cstheme="minorHAnsi"/>
          <w:sz w:val="24"/>
          <w:szCs w:val="24"/>
          <w:lang w:val="cy-GB"/>
        </w:rPr>
        <w:t xml:space="preserve">Un o dargedau’r ysgol gyfan yw llunio rhestr o </w:t>
      </w:r>
      <w:proofErr w:type="spellStart"/>
      <w:r w:rsidR="00C80FC2" w:rsidRPr="00D56F0D">
        <w:rPr>
          <w:rFonts w:cstheme="minorHAnsi"/>
          <w:sz w:val="24"/>
          <w:szCs w:val="24"/>
          <w:lang w:val="cy-GB"/>
        </w:rPr>
        <w:t>dangyflawnwyr</w:t>
      </w:r>
      <w:proofErr w:type="spellEnd"/>
      <w:r w:rsidR="00C80FC2" w:rsidRPr="00D56F0D">
        <w:rPr>
          <w:rFonts w:cstheme="minorHAnsi"/>
          <w:sz w:val="24"/>
          <w:szCs w:val="24"/>
          <w:lang w:val="cy-GB"/>
        </w:rPr>
        <w:t xml:space="preserve"> a’u tracio ynghyd a monitro grwpiau penodol megis bechgyn, merched, disgyblion Prydiau Ysgol am Ddim a disgyblion </w:t>
      </w:r>
      <w:proofErr w:type="spellStart"/>
      <w:r w:rsidR="00C80FC2" w:rsidRPr="00D56F0D">
        <w:rPr>
          <w:rFonts w:cstheme="minorHAnsi"/>
          <w:sz w:val="24"/>
          <w:szCs w:val="24"/>
          <w:lang w:val="cy-GB"/>
        </w:rPr>
        <w:t>MATh</w:t>
      </w:r>
      <w:proofErr w:type="spellEnd"/>
      <w:r w:rsidR="00C80FC2" w:rsidRPr="00D56F0D">
        <w:rPr>
          <w:rFonts w:cstheme="minorHAnsi"/>
          <w:sz w:val="24"/>
          <w:szCs w:val="24"/>
          <w:lang w:val="cy-GB"/>
        </w:rPr>
        <w:t xml:space="preserve">. Os y defnyddir y wybodaeth hon yn ystod y flwyddyn er mwyn datrys unrhyw broblemau ar y pryd, yna y gellid dadlau bod hyn y cyfrif fel dull Asesu ar gyfer Dysgu. Byddai’r data hwn yn ffurfio rhan o’r delwedd sy’n helpu disgyblion </w:t>
      </w:r>
      <w:r w:rsidR="006114F9" w:rsidRPr="00D56F0D">
        <w:rPr>
          <w:rFonts w:cstheme="minorHAnsi"/>
          <w:sz w:val="24"/>
          <w:szCs w:val="24"/>
          <w:lang w:val="cy-GB"/>
        </w:rPr>
        <w:t xml:space="preserve">ac athrawon </w:t>
      </w:r>
      <w:r w:rsidR="00C80FC2" w:rsidRPr="00D56F0D">
        <w:rPr>
          <w:rFonts w:cstheme="minorHAnsi"/>
          <w:sz w:val="24"/>
          <w:szCs w:val="24"/>
          <w:lang w:val="cy-GB"/>
        </w:rPr>
        <w:t xml:space="preserve">deall ble mae eu cyrhaeddiad ar hyn o bryd er mwyn iddynt </w:t>
      </w:r>
      <w:r w:rsidR="006114F9" w:rsidRPr="00D56F0D">
        <w:rPr>
          <w:rFonts w:cstheme="minorHAnsi"/>
          <w:sz w:val="24"/>
          <w:szCs w:val="24"/>
          <w:lang w:val="cy-GB"/>
        </w:rPr>
        <w:t xml:space="preserve">allu cynllunio’r llwybr at gyrraedd y darged. Fodd bynnag, os yw hyn yn mynd i fod yn ddull </w:t>
      </w:r>
      <w:r w:rsidR="006114F9" w:rsidRPr="00D56F0D">
        <w:rPr>
          <w:rFonts w:cstheme="minorHAnsi"/>
          <w:sz w:val="24"/>
          <w:szCs w:val="24"/>
          <w:lang w:val="cy-GB"/>
        </w:rPr>
        <w:lastRenderedPageBreak/>
        <w:t>asesu effeithiol, rhaid i’r ysgol sicrhau nad yw cofnodi marciau a’u tracio dim ond yn digwydd unwaith na bod tracio yn digwydd dim ond i gofnodi data a ddim yn cael effaith ar ddysgu disgyblion gan y byddai hyn yn cwympo i asesu cyfansymiol.</w:t>
      </w:r>
    </w:p>
    <w:p w14:paraId="7DFA987C" w14:textId="0B8DA7AF" w:rsidR="00CA60B7" w:rsidRPr="00D56F0D" w:rsidRDefault="00CA60B7" w:rsidP="009C7FE1">
      <w:pPr>
        <w:rPr>
          <w:rFonts w:cstheme="minorHAnsi"/>
          <w:sz w:val="24"/>
          <w:szCs w:val="24"/>
          <w:lang w:val="cy-GB"/>
        </w:rPr>
      </w:pPr>
      <w:r w:rsidRPr="00D56F0D">
        <w:rPr>
          <w:rFonts w:cstheme="minorHAnsi"/>
          <w:sz w:val="24"/>
          <w:szCs w:val="24"/>
          <w:lang w:val="cy-GB"/>
        </w:rPr>
        <w:t xml:space="preserve">Fel yr awgrymwyd gan </w:t>
      </w:r>
      <w:proofErr w:type="spellStart"/>
      <w:r w:rsidRPr="00D56F0D">
        <w:rPr>
          <w:rFonts w:cstheme="minorHAnsi"/>
          <w:sz w:val="24"/>
          <w:szCs w:val="24"/>
          <w:lang w:val="cy-GB"/>
        </w:rPr>
        <w:t>Gadsby</w:t>
      </w:r>
      <w:proofErr w:type="spellEnd"/>
      <w:r w:rsidRPr="00D56F0D">
        <w:rPr>
          <w:rFonts w:cstheme="minorHAnsi"/>
          <w:sz w:val="24"/>
          <w:szCs w:val="24"/>
          <w:lang w:val="cy-GB"/>
        </w:rPr>
        <w:t xml:space="preserve"> (2012) a’r </w:t>
      </w:r>
      <w:proofErr w:type="spellStart"/>
      <w:r w:rsidRPr="00D56F0D">
        <w:rPr>
          <w:rFonts w:cstheme="minorHAnsi"/>
          <w:sz w:val="24"/>
          <w:szCs w:val="24"/>
          <w:lang w:val="cy-GB"/>
        </w:rPr>
        <w:t>Assessment</w:t>
      </w:r>
      <w:proofErr w:type="spellEnd"/>
      <w:r w:rsidRPr="00D56F0D">
        <w:rPr>
          <w:rFonts w:cstheme="minorHAnsi"/>
          <w:sz w:val="24"/>
          <w:szCs w:val="24"/>
          <w:lang w:val="cy-GB"/>
        </w:rPr>
        <w:t xml:space="preserve"> </w:t>
      </w:r>
      <w:proofErr w:type="spellStart"/>
      <w:r w:rsidRPr="00D56F0D">
        <w:rPr>
          <w:rFonts w:cstheme="minorHAnsi"/>
          <w:sz w:val="24"/>
          <w:szCs w:val="24"/>
          <w:lang w:val="cy-GB"/>
        </w:rPr>
        <w:t>Reform</w:t>
      </w:r>
      <w:proofErr w:type="spellEnd"/>
      <w:r w:rsidRPr="00D56F0D">
        <w:rPr>
          <w:rFonts w:cstheme="minorHAnsi"/>
          <w:sz w:val="24"/>
          <w:szCs w:val="24"/>
          <w:lang w:val="cy-GB"/>
        </w:rPr>
        <w:t xml:space="preserve"> Group (1999), mae dysgu’r disgyblion yn gwella os yw'r disgybl yn rhan o benderfynu ar yr hyn y dylai ei ddysgu ac yn cymryd cyfrifoldeb dros  ei ddysgu ei hun. Mae’n amlwg bod yr ysgol yn cytuno gyda’r safbwynt hwn gan ei bod yn cynnig cyfleoedd i ddisgyblion rannu barnau a syniadau am y cwricwlwm trwy Lais y Disgybl. Mae Adran y Gymraeg yn defnyddio’r wybodaeth honno ynghyd â’r data a gasglwyd gan dasg ‘Bwrw Golwg yn ôl’ ar ddechrau’r tymor er mwyn </w:t>
      </w:r>
      <w:r w:rsidR="00D13B7D" w:rsidRPr="00D56F0D">
        <w:rPr>
          <w:rFonts w:cstheme="minorHAnsi"/>
          <w:sz w:val="24"/>
          <w:szCs w:val="24"/>
          <w:lang w:val="cy-GB"/>
        </w:rPr>
        <w:t xml:space="preserve">gwerthuso cynlluniau gwaith. </w:t>
      </w:r>
    </w:p>
    <w:p w14:paraId="7C0FD6D7" w14:textId="06B1FCE8" w:rsidR="00BF0EE2" w:rsidRPr="00D56F0D" w:rsidRDefault="00BF0EE2" w:rsidP="009C7FE1">
      <w:pPr>
        <w:rPr>
          <w:rFonts w:cstheme="minorHAnsi"/>
          <w:sz w:val="24"/>
          <w:szCs w:val="24"/>
          <w:lang w:val="cy-GB"/>
        </w:rPr>
      </w:pPr>
    </w:p>
    <w:p w14:paraId="6200F2C5" w14:textId="6038D379" w:rsidR="00C47686" w:rsidRPr="00D56F0D" w:rsidRDefault="00C47686" w:rsidP="00EB0DDC">
      <w:pPr>
        <w:pStyle w:val="Subtitle"/>
        <w:numPr>
          <w:ilvl w:val="0"/>
          <w:numId w:val="1"/>
        </w:numPr>
        <w:rPr>
          <w:rFonts w:cstheme="minorHAnsi"/>
          <w:color w:val="auto"/>
          <w:sz w:val="24"/>
          <w:szCs w:val="24"/>
          <w:lang w:val="cy-GB"/>
        </w:rPr>
      </w:pPr>
      <w:r w:rsidRPr="00D56F0D">
        <w:rPr>
          <w:rFonts w:cstheme="minorHAnsi"/>
          <w:color w:val="auto"/>
          <w:sz w:val="24"/>
          <w:szCs w:val="24"/>
          <w:lang w:val="cy-GB"/>
        </w:rPr>
        <w:t>Asesu ar gyfer Dysgu yn Ysgol X: argymhellion ar gyfer y dyfodol</w:t>
      </w:r>
    </w:p>
    <w:p w14:paraId="7F15A723" w14:textId="375120C2" w:rsidR="00622920" w:rsidRPr="00D56F0D" w:rsidRDefault="00B95A95" w:rsidP="00622920">
      <w:pPr>
        <w:rPr>
          <w:rFonts w:cstheme="minorHAnsi"/>
          <w:sz w:val="24"/>
          <w:szCs w:val="24"/>
          <w:lang w:val="cy-GB"/>
        </w:rPr>
      </w:pPr>
      <w:r w:rsidRPr="00D56F0D">
        <w:rPr>
          <w:rFonts w:cstheme="minorHAnsi"/>
          <w:sz w:val="24"/>
          <w:szCs w:val="24"/>
          <w:lang w:val="cy-GB"/>
        </w:rPr>
        <w:t xml:space="preserve">Fel y dengys trafodaethau’r adroddiad hwn, mae nifer o gryfderau gan Ysgol X ynglŷn â gweithredu egwyddorion Asesu ar gyfer Dysgu sydd wedi’u seilio ar waith academaidd. </w:t>
      </w:r>
      <w:r w:rsidR="00FF50B5" w:rsidRPr="00D56F0D">
        <w:rPr>
          <w:rFonts w:cstheme="minorHAnsi"/>
          <w:sz w:val="24"/>
          <w:szCs w:val="24"/>
          <w:lang w:val="cy-GB"/>
        </w:rPr>
        <w:t>W</w:t>
      </w:r>
      <w:bookmarkStart w:id="0" w:name="_GoBack"/>
      <w:bookmarkEnd w:id="0"/>
      <w:r w:rsidR="00FF50B5" w:rsidRPr="00D56F0D">
        <w:rPr>
          <w:rFonts w:cstheme="minorHAnsi"/>
          <w:sz w:val="24"/>
          <w:szCs w:val="24"/>
          <w:lang w:val="cy-GB"/>
        </w:rPr>
        <w:t>rth edrych tuag at y dyfodol, anogir yr ysgol a’r adran i barhau gyda’r gwaith da hwn gan ystyried datblygu ym meysydd yr argymhellion canlynol:</w:t>
      </w:r>
    </w:p>
    <w:p w14:paraId="5BDE01CD" w14:textId="33C6CE0E" w:rsidR="00FF50B5" w:rsidRPr="00D56F0D" w:rsidRDefault="00FF50B5" w:rsidP="00FF50B5">
      <w:pPr>
        <w:pStyle w:val="ListParagraph"/>
        <w:numPr>
          <w:ilvl w:val="0"/>
          <w:numId w:val="3"/>
        </w:numPr>
        <w:rPr>
          <w:rFonts w:cstheme="minorHAnsi"/>
          <w:sz w:val="24"/>
          <w:szCs w:val="24"/>
          <w:lang w:val="cy-GB"/>
        </w:rPr>
      </w:pPr>
      <w:r w:rsidRPr="00D56F0D">
        <w:rPr>
          <w:rFonts w:cstheme="minorHAnsi"/>
          <w:sz w:val="24"/>
          <w:szCs w:val="24"/>
          <w:lang w:val="cy-GB"/>
        </w:rPr>
        <w:t xml:space="preserve">Bydd parhad o ran datblygu safon a dulliau cwestiynu ar draws yr ysgol. Byddai polisi cyson wedi’i seilio ar waith academaidd megis theori </w:t>
      </w:r>
      <w:proofErr w:type="spellStart"/>
      <w:r w:rsidRPr="00D56F0D">
        <w:rPr>
          <w:rFonts w:cstheme="minorHAnsi"/>
          <w:i/>
          <w:sz w:val="24"/>
          <w:szCs w:val="24"/>
          <w:lang w:val="cy-GB"/>
        </w:rPr>
        <w:t>Bloom’s</w:t>
      </w:r>
      <w:proofErr w:type="spellEnd"/>
      <w:r w:rsidRPr="00D56F0D">
        <w:rPr>
          <w:rFonts w:cstheme="minorHAnsi"/>
          <w:i/>
          <w:sz w:val="24"/>
          <w:szCs w:val="24"/>
          <w:lang w:val="cy-GB"/>
        </w:rPr>
        <w:t xml:space="preserve"> </w:t>
      </w:r>
      <w:proofErr w:type="spellStart"/>
      <w:r w:rsidRPr="00D56F0D">
        <w:rPr>
          <w:rFonts w:cstheme="minorHAnsi"/>
          <w:i/>
          <w:sz w:val="24"/>
          <w:szCs w:val="24"/>
          <w:lang w:val="cy-GB"/>
        </w:rPr>
        <w:t>Taxonomy</w:t>
      </w:r>
      <w:proofErr w:type="spellEnd"/>
      <w:r w:rsidRPr="00D56F0D">
        <w:rPr>
          <w:rFonts w:cstheme="minorHAnsi"/>
          <w:i/>
          <w:sz w:val="24"/>
          <w:szCs w:val="24"/>
          <w:lang w:val="cy-GB"/>
        </w:rPr>
        <w:t xml:space="preserve"> </w:t>
      </w:r>
      <w:r w:rsidRPr="00D56F0D">
        <w:rPr>
          <w:rFonts w:cstheme="minorHAnsi"/>
          <w:sz w:val="24"/>
          <w:szCs w:val="24"/>
          <w:lang w:val="cy-GB"/>
        </w:rPr>
        <w:t xml:space="preserve"> yn helpu rhoi cyfle i bob disgybl ymateb ac ymestyn yr ymateb honno gan sicrhau bod pob disgybl yn gwneud cynnydd. </w:t>
      </w:r>
    </w:p>
    <w:p w14:paraId="2D153898" w14:textId="11CC0ECB" w:rsidR="005C0187" w:rsidRPr="00D56F0D" w:rsidRDefault="00FF50B5" w:rsidP="005C0187">
      <w:pPr>
        <w:pStyle w:val="ListParagraph"/>
        <w:numPr>
          <w:ilvl w:val="0"/>
          <w:numId w:val="3"/>
        </w:numPr>
        <w:rPr>
          <w:rFonts w:cstheme="minorHAnsi"/>
          <w:sz w:val="24"/>
          <w:szCs w:val="24"/>
          <w:lang w:val="cy-GB"/>
        </w:rPr>
      </w:pPr>
      <w:r w:rsidRPr="00D56F0D">
        <w:rPr>
          <w:rFonts w:cstheme="minorHAnsi"/>
          <w:sz w:val="24"/>
          <w:szCs w:val="24"/>
          <w:lang w:val="cy-GB"/>
        </w:rPr>
        <w:t xml:space="preserve">Bydd parhau i ddatblygu a chynnig cyfleoedd i gymryd cyfrifoldeb dros eu dysgu yn helpu sicrhau cynnydd a datblygu dysgwyr sy’n fwy annibynnol ac yn dangos gwytnwch gyda sgiliau dysgu gydol oed </w:t>
      </w:r>
      <w:r w:rsidRPr="00D56F0D">
        <w:rPr>
          <w:rFonts w:cstheme="minorHAnsi"/>
          <w:sz w:val="24"/>
          <w:szCs w:val="24"/>
          <w:lang w:val="cy-GB"/>
        </w:rPr>
        <w:fldChar w:fldCharType="begin"/>
      </w:r>
      <w:r w:rsidRPr="00D56F0D">
        <w:rPr>
          <w:rFonts w:cstheme="minorHAnsi"/>
          <w:sz w:val="24"/>
          <w:szCs w:val="24"/>
          <w:lang w:val="cy-GB"/>
        </w:rPr>
        <w:instrText xml:space="preserve"> ADDIN ZOTERO_ITEM CSL_CITATION {"citationID":"hAavhf5z","properties":{"formattedCitation":"(Blanchard, 2009; Heritage and Wylie, 2018)","plainCitation":"(Blanchard, 2009; Heritage and Wylie, 2018)","noteIndex":0},"citationItems":[{"id":54,"uris":["http://zotero.org/users/local/2XF2YJWd/items/7U5VFYBU"],"uri":["http://zotero.org/users/local/2XF2YJWd/items/7U5VFYBU"],"itemData":{"id":54,"type":"book","title":"Teaching, Learning And Assessment:","publisher":"Open University Press","URL":"https://www.dawsonera.com:443/abstract/9780335239184","ISBN":"978-0-335-23918-4","shortTitle":"Teaching, Learning And Assessment","author":[{"family":"Blanchard","given":"John","suffix":""}],"issued":{"date-parts":[["2009",3,1]]}}},{"id":50,"uris":["http://zotero.org/users/local/2XF2YJWd/items/PNCXVNGT"],"uri":["http://zotero.org/users/local/2XF2YJWd/items/PNCXVNGT"],"itemData":{"id":50,"type":"article-journal","title":"Reaping the benefits of assessment for learning: achievement, identity, and equity","container-title":"ZDM","page":"729-741","volume":"50","issue":"4","abstract":"In many parts of the world, there is an increased demand for effectiveness and equity in education and for the development of students who see themselves as lifelong learners to meet economic and social challenges. Assessment for learning (AfL) can play a significant role in achieving these three demands. The purpose of AfL is to inform learning, not to measure it or sum it up; it is assessment that focuses on learning as it is taking place, not at the end of a sequence of learning; and it is intended to move learning forward from its current status. There is ample evidence that when effectively implemented AfL can improve learning for all students. However, less attention has been paid to the impact of AfL on the development of students’ mathematical identities and to supporting equity goals. This paper uses a practice-based example to illustrate the benefits of AfL to student learning, to students’ identities as doers of mathematics and to equity in the classroom. Consideration is also given to the particular case of English learners to illustrate how effective AfL practices can also support both language and concept development.","DOI":"10.1007/s11858-018-0943-3","ISSN":"1863-9704","journalAbbreviation":"ZDM","author":[{"family":"Heritage","given":"Margaret"},{"family":"Wylie","given":"Caroline"}],"issued":{"date-parts":[["2018",8,1]]}}}],"schema":"https://github.com/citation-style-language/schema/raw/master/csl-citation.json"} </w:instrText>
      </w:r>
      <w:r w:rsidRPr="00D56F0D">
        <w:rPr>
          <w:rFonts w:cstheme="minorHAnsi"/>
          <w:sz w:val="24"/>
          <w:szCs w:val="24"/>
          <w:lang w:val="cy-GB"/>
        </w:rPr>
        <w:fldChar w:fldCharType="separate"/>
      </w:r>
      <w:r w:rsidRPr="00D56F0D">
        <w:rPr>
          <w:rFonts w:cstheme="minorHAnsi"/>
          <w:sz w:val="24"/>
          <w:szCs w:val="24"/>
        </w:rPr>
        <w:t>(Blanchard, 2009; Heritage and Wylie, 2018)</w:t>
      </w:r>
      <w:r w:rsidRPr="00D56F0D">
        <w:rPr>
          <w:rFonts w:cstheme="minorHAnsi"/>
          <w:sz w:val="24"/>
          <w:szCs w:val="24"/>
          <w:lang w:val="cy-GB"/>
        </w:rPr>
        <w:fldChar w:fldCharType="end"/>
      </w:r>
      <w:r w:rsidRPr="00D56F0D">
        <w:rPr>
          <w:rFonts w:cstheme="minorHAnsi"/>
          <w:sz w:val="24"/>
          <w:szCs w:val="24"/>
          <w:lang w:val="cy-GB"/>
        </w:rPr>
        <w:t xml:space="preserve">. Un ffordd i ddatblygu’r agwedd hon fyddai creu system cyson lle y mae disgyblion </w:t>
      </w:r>
      <w:r w:rsidR="005C0187" w:rsidRPr="00D56F0D">
        <w:rPr>
          <w:rFonts w:cstheme="minorHAnsi"/>
          <w:sz w:val="24"/>
          <w:szCs w:val="24"/>
          <w:lang w:val="cy-GB"/>
        </w:rPr>
        <w:t xml:space="preserve">yn cyfrannu at lunio nodau ac amcanion dysgu a meini prawf llwyddiant. Mae hyn yn digwydd i raddau ond yr hyn sydd angen yw cysondeb. Agwedd arall ar greu dysgwyr cyfrifol byddai creu system lle mai’r disgyblion sy’n gyfrifol dros gopïo lan gwaith a gollwyd ac yn sicrhau eu dealltwriaeth yn bersonol. Efallai byddai dull syml fel bod gan bob disgybl restr wirio i sicrhau bod popeth yn eu llyfrau ac os ddim, bod canlyniadau yn dilyn hynny. </w:t>
      </w:r>
    </w:p>
    <w:p w14:paraId="00C021DB" w14:textId="77777777" w:rsidR="005C0187" w:rsidRPr="00D56F0D" w:rsidRDefault="005C0187" w:rsidP="005C0187">
      <w:pPr>
        <w:pStyle w:val="ListParagraph"/>
        <w:numPr>
          <w:ilvl w:val="0"/>
          <w:numId w:val="3"/>
        </w:numPr>
        <w:rPr>
          <w:rFonts w:cstheme="minorHAnsi"/>
          <w:sz w:val="24"/>
          <w:szCs w:val="24"/>
          <w:lang w:val="cy-GB"/>
        </w:rPr>
      </w:pPr>
      <w:r w:rsidRPr="00D56F0D">
        <w:rPr>
          <w:rFonts w:cstheme="minorHAnsi"/>
          <w:sz w:val="24"/>
          <w:szCs w:val="24"/>
          <w:lang w:val="cy-GB"/>
        </w:rPr>
        <w:t>Ffordd i ddefnyddio Asesu ar gyfer Dysgu ar lefel CA4 byddai rhoi cyfle i ddisgyblion eistedd ffug arholiad ac wedyn naill ai marcio eu harholiad eu hunain neu farcio arholiad eu cyfoedion. Byddai hyn yn atgyfnerthu dealltwriaeth o feini prawf llwyddiant a’r hyn a ddisgwylir mewn arholiad.</w:t>
      </w:r>
    </w:p>
    <w:p w14:paraId="5C603179" w14:textId="144045BD" w:rsidR="005C0187" w:rsidRPr="00D56F0D" w:rsidRDefault="005C0187" w:rsidP="005C0187">
      <w:pPr>
        <w:pStyle w:val="ListParagraph"/>
        <w:rPr>
          <w:rFonts w:cstheme="minorHAnsi"/>
          <w:sz w:val="24"/>
          <w:szCs w:val="24"/>
          <w:lang w:val="cy-GB"/>
        </w:rPr>
      </w:pPr>
      <w:r w:rsidRPr="00D56F0D">
        <w:rPr>
          <w:rFonts w:cstheme="minorHAnsi"/>
          <w:sz w:val="24"/>
          <w:szCs w:val="24"/>
          <w:lang w:val="cy-GB"/>
        </w:rPr>
        <w:t xml:space="preserve">Ar yr un lefel, gallai athrawon ddilyn yr un broses fel eu bod nhw yn gallu uniaethu â’r disgyblion a chydymdeimlo â nhw. Byddai hyn yn atgyfnerthu addysgu’r athrawon trwy eu hatgoffa am yr hyn sydd angen i ddisgyblion ddeall er mwyn llwyddo .  </w:t>
      </w:r>
    </w:p>
    <w:p w14:paraId="32E8E4FE" w14:textId="79CE5DDF" w:rsidR="00622920" w:rsidRPr="00D56F0D" w:rsidRDefault="00622920" w:rsidP="00622920">
      <w:pPr>
        <w:rPr>
          <w:rFonts w:cstheme="minorHAnsi"/>
          <w:sz w:val="24"/>
          <w:szCs w:val="24"/>
          <w:lang w:val="cy-GB"/>
        </w:rPr>
      </w:pPr>
    </w:p>
    <w:p w14:paraId="7CF439E8" w14:textId="405E69E6" w:rsidR="005E6E17" w:rsidRPr="00D56F0D" w:rsidRDefault="005E6E17" w:rsidP="00622920">
      <w:pPr>
        <w:rPr>
          <w:rFonts w:cstheme="minorHAnsi"/>
          <w:sz w:val="24"/>
          <w:szCs w:val="24"/>
          <w:lang w:val="cy-GB"/>
        </w:rPr>
      </w:pPr>
    </w:p>
    <w:p w14:paraId="011176B3" w14:textId="160351D9" w:rsidR="005E6E17" w:rsidRPr="00D56F0D" w:rsidRDefault="005E6E17" w:rsidP="00622920">
      <w:pPr>
        <w:rPr>
          <w:rFonts w:cstheme="minorHAnsi"/>
          <w:sz w:val="24"/>
          <w:szCs w:val="24"/>
          <w:lang w:val="cy-GB"/>
        </w:rPr>
      </w:pPr>
    </w:p>
    <w:p w14:paraId="1867BABE" w14:textId="5E73BFE2" w:rsidR="005E6E17" w:rsidRPr="00D56F0D" w:rsidRDefault="005E6E17" w:rsidP="00622920">
      <w:pPr>
        <w:rPr>
          <w:rFonts w:cstheme="minorHAnsi"/>
          <w:sz w:val="24"/>
          <w:szCs w:val="24"/>
          <w:lang w:val="cy-GB"/>
        </w:rPr>
      </w:pPr>
    </w:p>
    <w:p w14:paraId="199533C8" w14:textId="77777777" w:rsidR="005E6E17" w:rsidRPr="00D56F0D" w:rsidRDefault="005E6E17" w:rsidP="00622920">
      <w:pPr>
        <w:rPr>
          <w:rFonts w:cstheme="minorHAnsi"/>
          <w:sz w:val="24"/>
          <w:szCs w:val="24"/>
          <w:lang w:val="cy-GB"/>
        </w:rPr>
      </w:pPr>
    </w:p>
    <w:p w14:paraId="490CDC7F" w14:textId="476DE46F" w:rsidR="00C47686" w:rsidRPr="00D56F0D" w:rsidRDefault="005E6E17">
      <w:pPr>
        <w:rPr>
          <w:rFonts w:cstheme="minorHAnsi"/>
          <w:sz w:val="24"/>
          <w:szCs w:val="24"/>
          <w:u w:val="single"/>
          <w:lang w:val="cy-GB"/>
        </w:rPr>
      </w:pPr>
      <w:r w:rsidRPr="00D56F0D">
        <w:rPr>
          <w:rFonts w:cstheme="minorHAnsi"/>
          <w:sz w:val="24"/>
          <w:szCs w:val="24"/>
          <w:u w:val="single"/>
          <w:lang w:val="cy-GB"/>
        </w:rPr>
        <w:t>Cyfeiriadau</w:t>
      </w:r>
    </w:p>
    <w:p w14:paraId="5DD796E3" w14:textId="77777777" w:rsidR="00FF50B5" w:rsidRPr="00D56F0D" w:rsidRDefault="00622920" w:rsidP="00FF50B5">
      <w:pPr>
        <w:pStyle w:val="Bibliography"/>
        <w:rPr>
          <w:rFonts w:cstheme="minorHAnsi"/>
          <w:sz w:val="24"/>
          <w:szCs w:val="24"/>
        </w:rPr>
      </w:pPr>
      <w:r w:rsidRPr="00D56F0D">
        <w:rPr>
          <w:rFonts w:cstheme="minorHAnsi"/>
          <w:sz w:val="24"/>
          <w:szCs w:val="24"/>
          <w:lang w:val="cy-GB"/>
        </w:rPr>
        <w:fldChar w:fldCharType="begin"/>
      </w:r>
      <w:r w:rsidRPr="00D56F0D">
        <w:rPr>
          <w:rFonts w:cstheme="minorHAnsi"/>
          <w:sz w:val="24"/>
          <w:szCs w:val="24"/>
          <w:lang w:val="cy-GB"/>
        </w:rPr>
        <w:instrText xml:space="preserve"> ADDIN ZOTERO_BIBL {"uncited":[],"omitted":[],"custom":[]} CSL_BIBLIOGRAPHY </w:instrText>
      </w:r>
      <w:r w:rsidRPr="00D56F0D">
        <w:rPr>
          <w:rFonts w:cstheme="minorHAnsi"/>
          <w:sz w:val="24"/>
          <w:szCs w:val="24"/>
          <w:lang w:val="cy-GB"/>
        </w:rPr>
        <w:fldChar w:fldCharType="separate"/>
      </w:r>
      <w:r w:rsidR="00FF50B5" w:rsidRPr="00D56F0D">
        <w:rPr>
          <w:rFonts w:cstheme="minorHAnsi"/>
          <w:sz w:val="24"/>
          <w:szCs w:val="24"/>
        </w:rPr>
        <w:t xml:space="preserve">Blanchard, J., 2009. Teaching, Learning </w:t>
      </w:r>
      <w:proofErr w:type="gramStart"/>
      <w:r w:rsidR="00FF50B5" w:rsidRPr="00D56F0D">
        <w:rPr>
          <w:rFonts w:cstheme="minorHAnsi"/>
          <w:sz w:val="24"/>
          <w:szCs w:val="24"/>
        </w:rPr>
        <w:t>And</w:t>
      </w:r>
      <w:proofErr w:type="gramEnd"/>
      <w:r w:rsidR="00FF50B5" w:rsidRPr="00D56F0D">
        <w:rPr>
          <w:rFonts w:cstheme="minorHAnsi"/>
          <w:sz w:val="24"/>
          <w:szCs w:val="24"/>
        </w:rPr>
        <w:t xml:space="preserve"> Assessment: Open University Press.</w:t>
      </w:r>
    </w:p>
    <w:p w14:paraId="32C466B8" w14:textId="77777777" w:rsidR="00FF50B5" w:rsidRPr="00D56F0D" w:rsidRDefault="00FF50B5" w:rsidP="00FF50B5">
      <w:pPr>
        <w:pStyle w:val="Bibliography"/>
        <w:rPr>
          <w:rFonts w:cstheme="minorHAnsi"/>
          <w:sz w:val="24"/>
          <w:szCs w:val="24"/>
        </w:rPr>
      </w:pPr>
      <w:r w:rsidRPr="00D56F0D">
        <w:rPr>
          <w:rFonts w:cstheme="minorHAnsi"/>
          <w:sz w:val="24"/>
          <w:szCs w:val="24"/>
        </w:rPr>
        <w:t xml:space="preserve">Brent Davies, Linda Ellison, 2003. The New Strategic Direction and Development of the School: Key Frameworks for School Improvement Planning, 2nd ed. </w:t>
      </w:r>
      <w:proofErr w:type="spellStart"/>
      <w:r w:rsidRPr="00D56F0D">
        <w:rPr>
          <w:rFonts w:cstheme="minorHAnsi"/>
          <w:sz w:val="24"/>
          <w:szCs w:val="24"/>
        </w:rPr>
        <w:t>Routlegde</w:t>
      </w:r>
      <w:proofErr w:type="spellEnd"/>
      <w:r w:rsidRPr="00D56F0D">
        <w:rPr>
          <w:rFonts w:cstheme="minorHAnsi"/>
          <w:sz w:val="24"/>
          <w:szCs w:val="24"/>
        </w:rPr>
        <w:t xml:space="preserve"> Falmer.</w:t>
      </w:r>
    </w:p>
    <w:p w14:paraId="33A57C08" w14:textId="77777777" w:rsidR="00FF50B5" w:rsidRPr="00D56F0D" w:rsidRDefault="00FF50B5" w:rsidP="00FF50B5">
      <w:pPr>
        <w:pStyle w:val="Bibliography"/>
        <w:rPr>
          <w:rFonts w:cstheme="minorHAnsi"/>
          <w:sz w:val="24"/>
          <w:szCs w:val="24"/>
        </w:rPr>
      </w:pPr>
      <w:r w:rsidRPr="00D56F0D">
        <w:rPr>
          <w:rFonts w:cstheme="minorHAnsi"/>
          <w:sz w:val="24"/>
          <w:szCs w:val="24"/>
        </w:rPr>
        <w:t>Camille Rutherford, 2009. Planning to Change: Strategic Planning and Comprehensive School Reform. Educational Planning 18, 1–10.</w:t>
      </w:r>
    </w:p>
    <w:p w14:paraId="6E941AEA" w14:textId="77777777" w:rsidR="00FF50B5" w:rsidRPr="00D56F0D" w:rsidRDefault="00FF50B5" w:rsidP="00FF50B5">
      <w:pPr>
        <w:pStyle w:val="Bibliography"/>
        <w:rPr>
          <w:rFonts w:cstheme="minorHAnsi"/>
          <w:sz w:val="24"/>
          <w:szCs w:val="24"/>
        </w:rPr>
      </w:pPr>
      <w:r w:rsidRPr="00D56F0D">
        <w:rPr>
          <w:rFonts w:cstheme="minorHAnsi"/>
          <w:sz w:val="24"/>
          <w:szCs w:val="24"/>
        </w:rPr>
        <w:t>Claire Gadsby, 2012. Perfect Assessment. Independent Thinking Press, Carmarthen.</w:t>
      </w:r>
    </w:p>
    <w:p w14:paraId="42D9854F" w14:textId="77777777" w:rsidR="00FF50B5" w:rsidRPr="00D56F0D" w:rsidRDefault="00FF50B5" w:rsidP="00FF50B5">
      <w:pPr>
        <w:pStyle w:val="Bibliography"/>
        <w:rPr>
          <w:rFonts w:cstheme="minorHAnsi"/>
          <w:sz w:val="24"/>
          <w:szCs w:val="24"/>
        </w:rPr>
      </w:pPr>
      <w:r w:rsidRPr="00D56F0D">
        <w:rPr>
          <w:rFonts w:cstheme="minorHAnsi"/>
          <w:sz w:val="24"/>
          <w:szCs w:val="24"/>
        </w:rPr>
        <w:t xml:space="preserve">David </w:t>
      </w:r>
      <w:proofErr w:type="spellStart"/>
      <w:r w:rsidRPr="00D56F0D">
        <w:rPr>
          <w:rFonts w:cstheme="minorHAnsi"/>
          <w:sz w:val="24"/>
          <w:szCs w:val="24"/>
        </w:rPr>
        <w:t>Middlewood</w:t>
      </w:r>
      <w:proofErr w:type="spellEnd"/>
      <w:r w:rsidRPr="00D56F0D">
        <w:rPr>
          <w:rFonts w:cstheme="minorHAnsi"/>
          <w:sz w:val="24"/>
          <w:szCs w:val="24"/>
        </w:rPr>
        <w:t xml:space="preserve">, 1998. Strategic Management in Education: </w:t>
      </w:r>
      <w:proofErr w:type="gramStart"/>
      <w:r w:rsidRPr="00D56F0D">
        <w:rPr>
          <w:rFonts w:cstheme="minorHAnsi"/>
          <w:sz w:val="24"/>
          <w:szCs w:val="24"/>
        </w:rPr>
        <w:t>An  Overview</w:t>
      </w:r>
      <w:proofErr w:type="gramEnd"/>
      <w:r w:rsidRPr="00D56F0D">
        <w:rPr>
          <w:rFonts w:cstheme="minorHAnsi"/>
          <w:sz w:val="24"/>
          <w:szCs w:val="24"/>
        </w:rPr>
        <w:t>, in: Strategic Management in Schools and Colleges. Paul Chapman Publishing Ltd, London, pp. 1–17.</w:t>
      </w:r>
    </w:p>
    <w:p w14:paraId="2DDBFCBF" w14:textId="77777777" w:rsidR="00FF50B5" w:rsidRPr="00D56F0D" w:rsidRDefault="00FF50B5" w:rsidP="00FF50B5">
      <w:pPr>
        <w:pStyle w:val="Bibliography"/>
        <w:rPr>
          <w:rFonts w:cstheme="minorHAnsi"/>
          <w:sz w:val="24"/>
          <w:szCs w:val="24"/>
        </w:rPr>
      </w:pPr>
      <w:r w:rsidRPr="00D56F0D">
        <w:rPr>
          <w:rFonts w:cstheme="minorHAnsi"/>
          <w:sz w:val="24"/>
          <w:szCs w:val="24"/>
        </w:rPr>
        <w:t>Edith Jayne, 1998. Effective school development planning, in: Strategic Management in Schools and Colleges. Paul Chapman Publishing Ltd, London.</w:t>
      </w:r>
    </w:p>
    <w:p w14:paraId="6B7BE514" w14:textId="77777777" w:rsidR="00FF50B5" w:rsidRPr="00D56F0D" w:rsidRDefault="00FF50B5" w:rsidP="00FF50B5">
      <w:pPr>
        <w:pStyle w:val="Bibliography"/>
        <w:rPr>
          <w:rFonts w:cstheme="minorHAnsi"/>
          <w:sz w:val="24"/>
          <w:szCs w:val="24"/>
        </w:rPr>
      </w:pPr>
      <w:r w:rsidRPr="00D56F0D">
        <w:rPr>
          <w:rFonts w:cstheme="minorHAnsi"/>
          <w:sz w:val="24"/>
          <w:szCs w:val="24"/>
        </w:rPr>
        <w:t>Heritage, M., Wylie, C., 2018. Reaping the benefits of assessment for learning: achievement, identity, and equity. ZDM 50, 729–741. https://doi.org/10.1007/s11858-018-0943-3</w:t>
      </w:r>
    </w:p>
    <w:p w14:paraId="0B102B3A" w14:textId="77777777" w:rsidR="00FF50B5" w:rsidRPr="00D56F0D" w:rsidRDefault="00FF50B5" w:rsidP="00FF50B5">
      <w:pPr>
        <w:pStyle w:val="Bibliography"/>
        <w:rPr>
          <w:rFonts w:cstheme="minorHAnsi"/>
          <w:sz w:val="24"/>
          <w:szCs w:val="24"/>
        </w:rPr>
      </w:pPr>
      <w:proofErr w:type="spellStart"/>
      <w:r w:rsidRPr="00D56F0D">
        <w:rPr>
          <w:rFonts w:cstheme="minorHAnsi"/>
          <w:sz w:val="24"/>
          <w:szCs w:val="24"/>
        </w:rPr>
        <w:t>Llywodraeth</w:t>
      </w:r>
      <w:proofErr w:type="spellEnd"/>
      <w:r w:rsidRPr="00D56F0D">
        <w:rPr>
          <w:rFonts w:cstheme="minorHAnsi"/>
          <w:sz w:val="24"/>
          <w:szCs w:val="24"/>
        </w:rPr>
        <w:t xml:space="preserve"> Cymru, 2012. </w:t>
      </w:r>
      <w:proofErr w:type="spellStart"/>
      <w:r w:rsidRPr="00D56F0D">
        <w:rPr>
          <w:rFonts w:cstheme="minorHAnsi"/>
          <w:sz w:val="24"/>
          <w:szCs w:val="24"/>
        </w:rPr>
        <w:t>Gwella</w:t>
      </w:r>
      <w:proofErr w:type="spellEnd"/>
      <w:r w:rsidRPr="00D56F0D">
        <w:rPr>
          <w:rFonts w:cstheme="minorHAnsi"/>
          <w:sz w:val="24"/>
          <w:szCs w:val="24"/>
        </w:rPr>
        <w:t xml:space="preserve"> </w:t>
      </w:r>
      <w:proofErr w:type="spellStart"/>
      <w:r w:rsidRPr="00D56F0D">
        <w:rPr>
          <w:rFonts w:cstheme="minorHAnsi"/>
          <w:sz w:val="24"/>
          <w:szCs w:val="24"/>
        </w:rPr>
        <w:t>Ysgolion</w:t>
      </w:r>
      <w:proofErr w:type="spellEnd"/>
      <w:r w:rsidRPr="00D56F0D">
        <w:rPr>
          <w:rFonts w:cstheme="minorHAnsi"/>
          <w:sz w:val="24"/>
          <w:szCs w:val="24"/>
        </w:rPr>
        <w:t xml:space="preserve"> (No. WG16534). </w:t>
      </w:r>
      <w:proofErr w:type="spellStart"/>
      <w:r w:rsidRPr="00D56F0D">
        <w:rPr>
          <w:rFonts w:cstheme="minorHAnsi"/>
          <w:sz w:val="24"/>
          <w:szCs w:val="24"/>
        </w:rPr>
        <w:t>Llywodraeth</w:t>
      </w:r>
      <w:proofErr w:type="spellEnd"/>
      <w:r w:rsidRPr="00D56F0D">
        <w:rPr>
          <w:rFonts w:cstheme="minorHAnsi"/>
          <w:sz w:val="24"/>
          <w:szCs w:val="24"/>
        </w:rPr>
        <w:t xml:space="preserve"> Cymru, </w:t>
      </w:r>
      <w:proofErr w:type="spellStart"/>
      <w:r w:rsidRPr="00D56F0D">
        <w:rPr>
          <w:rFonts w:cstheme="minorHAnsi"/>
          <w:sz w:val="24"/>
          <w:szCs w:val="24"/>
        </w:rPr>
        <w:t>Caerdydd</w:t>
      </w:r>
      <w:proofErr w:type="spellEnd"/>
      <w:r w:rsidRPr="00D56F0D">
        <w:rPr>
          <w:rFonts w:cstheme="minorHAnsi"/>
          <w:sz w:val="24"/>
          <w:szCs w:val="24"/>
        </w:rPr>
        <w:t>.</w:t>
      </w:r>
    </w:p>
    <w:p w14:paraId="06570666" w14:textId="77777777" w:rsidR="00FF50B5" w:rsidRPr="00D56F0D" w:rsidRDefault="00FF50B5" w:rsidP="00FF50B5">
      <w:pPr>
        <w:pStyle w:val="Bibliography"/>
        <w:rPr>
          <w:rFonts w:cstheme="minorHAnsi"/>
          <w:sz w:val="24"/>
          <w:szCs w:val="24"/>
        </w:rPr>
      </w:pPr>
      <w:proofErr w:type="spellStart"/>
      <w:r w:rsidRPr="00D56F0D">
        <w:rPr>
          <w:rFonts w:cstheme="minorHAnsi"/>
          <w:sz w:val="24"/>
          <w:szCs w:val="24"/>
        </w:rPr>
        <w:t>Llywodraeth</w:t>
      </w:r>
      <w:proofErr w:type="spellEnd"/>
      <w:r w:rsidRPr="00D56F0D">
        <w:rPr>
          <w:rFonts w:cstheme="minorHAnsi"/>
          <w:sz w:val="24"/>
          <w:szCs w:val="24"/>
        </w:rPr>
        <w:t xml:space="preserve"> Cymru, 2010. Pam y </w:t>
      </w:r>
      <w:proofErr w:type="spellStart"/>
      <w:r w:rsidRPr="00D56F0D">
        <w:rPr>
          <w:rFonts w:cstheme="minorHAnsi"/>
          <w:sz w:val="24"/>
          <w:szCs w:val="24"/>
        </w:rPr>
        <w:t>mae</w:t>
      </w:r>
      <w:proofErr w:type="spellEnd"/>
      <w:r w:rsidRPr="00D56F0D">
        <w:rPr>
          <w:rFonts w:cstheme="minorHAnsi"/>
          <w:sz w:val="24"/>
          <w:szCs w:val="24"/>
        </w:rPr>
        <w:t xml:space="preserve"> </w:t>
      </w:r>
      <w:proofErr w:type="spellStart"/>
      <w:r w:rsidRPr="00D56F0D">
        <w:rPr>
          <w:rFonts w:cstheme="minorHAnsi"/>
          <w:sz w:val="24"/>
          <w:szCs w:val="24"/>
        </w:rPr>
        <w:t>angen</w:t>
      </w:r>
      <w:proofErr w:type="spellEnd"/>
      <w:r w:rsidRPr="00D56F0D">
        <w:rPr>
          <w:rFonts w:cstheme="minorHAnsi"/>
          <w:sz w:val="24"/>
          <w:szCs w:val="24"/>
        </w:rPr>
        <w:t xml:space="preserve"> </w:t>
      </w:r>
      <w:proofErr w:type="spellStart"/>
      <w:r w:rsidRPr="00D56F0D">
        <w:rPr>
          <w:rFonts w:cstheme="minorHAnsi"/>
          <w:sz w:val="24"/>
          <w:szCs w:val="24"/>
        </w:rPr>
        <w:t>datblygu</w:t>
      </w:r>
      <w:proofErr w:type="spellEnd"/>
      <w:r w:rsidRPr="00D56F0D">
        <w:rPr>
          <w:rFonts w:cstheme="minorHAnsi"/>
          <w:sz w:val="24"/>
          <w:szCs w:val="24"/>
        </w:rPr>
        <w:t xml:space="preserve"> </w:t>
      </w:r>
      <w:proofErr w:type="spellStart"/>
      <w:r w:rsidRPr="00D56F0D">
        <w:rPr>
          <w:rFonts w:cstheme="minorHAnsi"/>
          <w:sz w:val="24"/>
          <w:szCs w:val="24"/>
        </w:rPr>
        <w:t>meddwl</w:t>
      </w:r>
      <w:proofErr w:type="spellEnd"/>
      <w:r w:rsidRPr="00D56F0D">
        <w:rPr>
          <w:rFonts w:cstheme="minorHAnsi"/>
          <w:sz w:val="24"/>
          <w:szCs w:val="24"/>
        </w:rPr>
        <w:t xml:space="preserve"> ac </w:t>
      </w:r>
      <w:proofErr w:type="spellStart"/>
      <w:r w:rsidRPr="00D56F0D">
        <w:rPr>
          <w:rFonts w:cstheme="minorHAnsi"/>
          <w:sz w:val="24"/>
          <w:szCs w:val="24"/>
        </w:rPr>
        <w:t>asesu</w:t>
      </w:r>
      <w:proofErr w:type="spellEnd"/>
      <w:r w:rsidRPr="00D56F0D">
        <w:rPr>
          <w:rFonts w:cstheme="minorHAnsi"/>
          <w:sz w:val="24"/>
          <w:szCs w:val="24"/>
        </w:rPr>
        <w:t xml:space="preserve"> </w:t>
      </w:r>
      <w:proofErr w:type="spellStart"/>
      <w:r w:rsidRPr="00D56F0D">
        <w:rPr>
          <w:rFonts w:cstheme="minorHAnsi"/>
          <w:sz w:val="24"/>
          <w:szCs w:val="24"/>
        </w:rPr>
        <w:t>ar</w:t>
      </w:r>
      <w:proofErr w:type="spellEnd"/>
      <w:r w:rsidRPr="00D56F0D">
        <w:rPr>
          <w:rFonts w:cstheme="minorHAnsi"/>
          <w:sz w:val="24"/>
          <w:szCs w:val="24"/>
        </w:rPr>
        <w:t xml:space="preserve"> </w:t>
      </w:r>
      <w:proofErr w:type="spellStart"/>
      <w:proofErr w:type="gramStart"/>
      <w:r w:rsidRPr="00D56F0D">
        <w:rPr>
          <w:rFonts w:cstheme="minorHAnsi"/>
          <w:sz w:val="24"/>
          <w:szCs w:val="24"/>
        </w:rPr>
        <w:t>gyfer</w:t>
      </w:r>
      <w:proofErr w:type="spellEnd"/>
      <w:r w:rsidRPr="00D56F0D">
        <w:rPr>
          <w:rFonts w:cstheme="minorHAnsi"/>
          <w:sz w:val="24"/>
          <w:szCs w:val="24"/>
        </w:rPr>
        <w:t xml:space="preserve">  </w:t>
      </w:r>
      <w:proofErr w:type="spellStart"/>
      <w:r w:rsidRPr="00D56F0D">
        <w:rPr>
          <w:rFonts w:cstheme="minorHAnsi"/>
          <w:sz w:val="24"/>
          <w:szCs w:val="24"/>
        </w:rPr>
        <w:t>dysgu</w:t>
      </w:r>
      <w:proofErr w:type="spellEnd"/>
      <w:proofErr w:type="gramEnd"/>
      <w:r w:rsidRPr="00D56F0D">
        <w:rPr>
          <w:rFonts w:cstheme="minorHAnsi"/>
          <w:sz w:val="24"/>
          <w:szCs w:val="24"/>
        </w:rPr>
        <w:t xml:space="preserve"> yn </w:t>
      </w:r>
      <w:proofErr w:type="spellStart"/>
      <w:r w:rsidRPr="00D56F0D">
        <w:rPr>
          <w:rFonts w:cstheme="minorHAnsi"/>
          <w:sz w:val="24"/>
          <w:szCs w:val="24"/>
        </w:rPr>
        <w:t>yr</w:t>
      </w:r>
      <w:proofErr w:type="spellEnd"/>
      <w:r w:rsidRPr="00D56F0D">
        <w:rPr>
          <w:rFonts w:cstheme="minorHAnsi"/>
          <w:sz w:val="24"/>
          <w:szCs w:val="24"/>
        </w:rPr>
        <w:t xml:space="preserve"> </w:t>
      </w:r>
      <w:proofErr w:type="spellStart"/>
      <w:r w:rsidRPr="00D56F0D">
        <w:rPr>
          <w:rFonts w:cstheme="minorHAnsi"/>
          <w:sz w:val="24"/>
          <w:szCs w:val="24"/>
        </w:rPr>
        <w:t>ystafell</w:t>
      </w:r>
      <w:proofErr w:type="spellEnd"/>
      <w:r w:rsidRPr="00D56F0D">
        <w:rPr>
          <w:rFonts w:cstheme="minorHAnsi"/>
          <w:sz w:val="24"/>
          <w:szCs w:val="24"/>
        </w:rPr>
        <w:t xml:space="preserve"> </w:t>
      </w:r>
      <w:proofErr w:type="spellStart"/>
      <w:r w:rsidRPr="00D56F0D">
        <w:rPr>
          <w:rFonts w:cstheme="minorHAnsi"/>
          <w:sz w:val="24"/>
          <w:szCs w:val="24"/>
        </w:rPr>
        <w:t>ddosbarth</w:t>
      </w:r>
      <w:proofErr w:type="spellEnd"/>
      <w:r w:rsidRPr="00D56F0D">
        <w:rPr>
          <w:rFonts w:cstheme="minorHAnsi"/>
          <w:sz w:val="24"/>
          <w:szCs w:val="24"/>
        </w:rPr>
        <w:t>? (</w:t>
      </w:r>
      <w:proofErr w:type="spellStart"/>
      <w:r w:rsidRPr="00D56F0D">
        <w:rPr>
          <w:rFonts w:cstheme="minorHAnsi"/>
          <w:sz w:val="24"/>
          <w:szCs w:val="24"/>
        </w:rPr>
        <w:t>Canllawiau</w:t>
      </w:r>
      <w:proofErr w:type="spellEnd"/>
      <w:r w:rsidRPr="00D56F0D">
        <w:rPr>
          <w:rFonts w:cstheme="minorHAnsi"/>
          <w:sz w:val="24"/>
          <w:szCs w:val="24"/>
        </w:rPr>
        <w:t xml:space="preserve"> No. CAD/GM/0137). </w:t>
      </w:r>
      <w:proofErr w:type="spellStart"/>
      <w:r w:rsidRPr="00D56F0D">
        <w:rPr>
          <w:rFonts w:cstheme="minorHAnsi"/>
          <w:sz w:val="24"/>
          <w:szCs w:val="24"/>
        </w:rPr>
        <w:t>Llywodraeth</w:t>
      </w:r>
      <w:proofErr w:type="spellEnd"/>
      <w:r w:rsidRPr="00D56F0D">
        <w:rPr>
          <w:rFonts w:cstheme="minorHAnsi"/>
          <w:sz w:val="24"/>
          <w:szCs w:val="24"/>
        </w:rPr>
        <w:t xml:space="preserve"> Cymru, </w:t>
      </w:r>
      <w:proofErr w:type="spellStart"/>
      <w:r w:rsidRPr="00D56F0D">
        <w:rPr>
          <w:rFonts w:cstheme="minorHAnsi"/>
          <w:sz w:val="24"/>
          <w:szCs w:val="24"/>
        </w:rPr>
        <w:t>Caerdydd</w:t>
      </w:r>
      <w:proofErr w:type="spellEnd"/>
      <w:r w:rsidRPr="00D56F0D">
        <w:rPr>
          <w:rFonts w:cstheme="minorHAnsi"/>
          <w:sz w:val="24"/>
          <w:szCs w:val="24"/>
        </w:rPr>
        <w:t>.</w:t>
      </w:r>
    </w:p>
    <w:p w14:paraId="539D1E9E" w14:textId="77777777" w:rsidR="00FF50B5" w:rsidRPr="00D56F0D" w:rsidRDefault="00FF50B5" w:rsidP="00FF50B5">
      <w:pPr>
        <w:pStyle w:val="Bibliography"/>
        <w:rPr>
          <w:rFonts w:cstheme="minorHAnsi"/>
          <w:sz w:val="24"/>
          <w:szCs w:val="24"/>
        </w:rPr>
      </w:pPr>
      <w:r w:rsidRPr="00D56F0D">
        <w:rPr>
          <w:rFonts w:cstheme="minorHAnsi"/>
          <w:sz w:val="24"/>
          <w:szCs w:val="24"/>
        </w:rPr>
        <w:t>Martin Faulty, Jonathan Savage, 2008. Assessment for Learning and Teaching in Secondary Schools. Learning Matters Ltd, Exeter.</w:t>
      </w:r>
    </w:p>
    <w:p w14:paraId="4DAC69A4" w14:textId="77777777" w:rsidR="00FF50B5" w:rsidRPr="00D56F0D" w:rsidRDefault="00FF50B5" w:rsidP="00FF50B5">
      <w:pPr>
        <w:pStyle w:val="Bibliography"/>
        <w:rPr>
          <w:rFonts w:cstheme="minorHAnsi"/>
          <w:sz w:val="24"/>
          <w:szCs w:val="24"/>
        </w:rPr>
      </w:pPr>
      <w:r w:rsidRPr="00D56F0D">
        <w:rPr>
          <w:rFonts w:cstheme="minorHAnsi"/>
          <w:sz w:val="24"/>
          <w:szCs w:val="24"/>
        </w:rPr>
        <w:t>Michael Fullan, 2015. The Meaning of Educational Change, 5th ed. Teachers College Press.</w:t>
      </w:r>
    </w:p>
    <w:p w14:paraId="6A5D950A" w14:textId="77777777" w:rsidR="00FF50B5" w:rsidRPr="00D56F0D" w:rsidRDefault="00FF50B5" w:rsidP="00FF50B5">
      <w:pPr>
        <w:pStyle w:val="Bibliography"/>
        <w:rPr>
          <w:rFonts w:cstheme="minorHAnsi"/>
          <w:sz w:val="24"/>
          <w:szCs w:val="24"/>
        </w:rPr>
      </w:pPr>
      <w:r w:rsidRPr="00D56F0D">
        <w:rPr>
          <w:rFonts w:cstheme="minorHAnsi"/>
          <w:sz w:val="24"/>
          <w:szCs w:val="24"/>
        </w:rPr>
        <w:t xml:space="preserve">Paul Black, Dylan </w:t>
      </w:r>
      <w:proofErr w:type="spellStart"/>
      <w:r w:rsidRPr="00D56F0D">
        <w:rPr>
          <w:rFonts w:cstheme="minorHAnsi"/>
          <w:sz w:val="24"/>
          <w:szCs w:val="24"/>
        </w:rPr>
        <w:t>Wiliam</w:t>
      </w:r>
      <w:proofErr w:type="spellEnd"/>
      <w:r w:rsidRPr="00D56F0D">
        <w:rPr>
          <w:rFonts w:cstheme="minorHAnsi"/>
          <w:sz w:val="24"/>
          <w:szCs w:val="24"/>
        </w:rPr>
        <w:t xml:space="preserve">, 1998. Assessment and </w:t>
      </w:r>
      <w:proofErr w:type="spellStart"/>
      <w:r w:rsidRPr="00D56F0D">
        <w:rPr>
          <w:rFonts w:cstheme="minorHAnsi"/>
          <w:sz w:val="24"/>
          <w:szCs w:val="24"/>
        </w:rPr>
        <w:t>Classsroom</w:t>
      </w:r>
      <w:proofErr w:type="spellEnd"/>
      <w:r w:rsidRPr="00D56F0D">
        <w:rPr>
          <w:rFonts w:cstheme="minorHAnsi"/>
          <w:sz w:val="24"/>
          <w:szCs w:val="24"/>
        </w:rPr>
        <w:t xml:space="preserve"> Learning. Assessment in Education 5, 7–74.</w:t>
      </w:r>
    </w:p>
    <w:p w14:paraId="232B8005" w14:textId="77777777" w:rsidR="00FF50B5" w:rsidRPr="00D56F0D" w:rsidRDefault="00FF50B5" w:rsidP="00FF50B5">
      <w:pPr>
        <w:pStyle w:val="Bibliography"/>
        <w:rPr>
          <w:rFonts w:cstheme="minorHAnsi"/>
          <w:sz w:val="24"/>
          <w:szCs w:val="24"/>
        </w:rPr>
      </w:pPr>
      <w:r w:rsidRPr="00D56F0D">
        <w:rPr>
          <w:rFonts w:cstheme="minorHAnsi"/>
          <w:sz w:val="24"/>
          <w:szCs w:val="24"/>
        </w:rPr>
        <w:t>The Assessment Reform Group, 1999. Assessment for Learning: Beyond the Black Box. University of Cambridge School of education, Cambridge.</w:t>
      </w:r>
    </w:p>
    <w:p w14:paraId="56DAFC0F" w14:textId="77777777" w:rsidR="00FF50B5" w:rsidRPr="00D56F0D" w:rsidRDefault="00FF50B5" w:rsidP="00FF50B5">
      <w:pPr>
        <w:pStyle w:val="Bibliography"/>
        <w:rPr>
          <w:rFonts w:cstheme="minorHAnsi"/>
          <w:sz w:val="24"/>
          <w:szCs w:val="24"/>
        </w:rPr>
      </w:pPr>
      <w:r w:rsidRPr="00D56F0D">
        <w:rPr>
          <w:rFonts w:cstheme="minorHAnsi"/>
          <w:sz w:val="24"/>
          <w:szCs w:val="24"/>
        </w:rPr>
        <w:t xml:space="preserve">Ysgol Gyfun </w:t>
      </w:r>
      <w:proofErr w:type="spellStart"/>
      <w:r w:rsidRPr="00D56F0D">
        <w:rPr>
          <w:rFonts w:cstheme="minorHAnsi"/>
          <w:sz w:val="24"/>
          <w:szCs w:val="24"/>
        </w:rPr>
        <w:t>Gwyr</w:t>
      </w:r>
      <w:proofErr w:type="spellEnd"/>
      <w:r w:rsidRPr="00D56F0D">
        <w:rPr>
          <w:rFonts w:cstheme="minorHAnsi"/>
          <w:sz w:val="24"/>
          <w:szCs w:val="24"/>
        </w:rPr>
        <w:t xml:space="preserve">, 2018. </w:t>
      </w:r>
      <w:proofErr w:type="spellStart"/>
      <w:r w:rsidRPr="00D56F0D">
        <w:rPr>
          <w:rFonts w:cstheme="minorHAnsi"/>
          <w:sz w:val="24"/>
          <w:szCs w:val="24"/>
        </w:rPr>
        <w:t>Llawlyfr</w:t>
      </w:r>
      <w:proofErr w:type="spellEnd"/>
      <w:r w:rsidRPr="00D56F0D">
        <w:rPr>
          <w:rFonts w:cstheme="minorHAnsi"/>
          <w:sz w:val="24"/>
          <w:szCs w:val="24"/>
        </w:rPr>
        <w:t xml:space="preserve"> Staff.</w:t>
      </w:r>
    </w:p>
    <w:p w14:paraId="54EC81D6" w14:textId="1E673E51" w:rsidR="005E6E17" w:rsidRPr="00D56F0D" w:rsidRDefault="00622920">
      <w:pPr>
        <w:rPr>
          <w:rFonts w:cstheme="minorHAnsi"/>
          <w:sz w:val="24"/>
          <w:szCs w:val="24"/>
          <w:lang w:val="cy-GB"/>
        </w:rPr>
      </w:pPr>
      <w:r w:rsidRPr="00D56F0D">
        <w:rPr>
          <w:rFonts w:cstheme="minorHAnsi"/>
          <w:sz w:val="24"/>
          <w:szCs w:val="24"/>
          <w:lang w:val="cy-GB"/>
        </w:rPr>
        <w:fldChar w:fldCharType="end"/>
      </w:r>
    </w:p>
    <w:sectPr w:rsidR="005E6E17" w:rsidRPr="00D56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C0DC0"/>
    <w:multiLevelType w:val="hybridMultilevel"/>
    <w:tmpl w:val="96605C3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21BE1CB7"/>
    <w:multiLevelType w:val="hybridMultilevel"/>
    <w:tmpl w:val="B1E0813E"/>
    <w:lvl w:ilvl="0" w:tplc="DDE4FEE2">
      <w:start w:val="1"/>
      <w:numFmt w:val="lowerRoman"/>
      <w:lvlText w:val="(%1)"/>
      <w:lvlJc w:val="left"/>
      <w:pPr>
        <w:ind w:left="720" w:hanging="72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44AE7EED"/>
    <w:multiLevelType w:val="hybridMultilevel"/>
    <w:tmpl w:val="96605C3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E0A"/>
    <w:rsid w:val="00002629"/>
    <w:rsid w:val="000114CC"/>
    <w:rsid w:val="00013138"/>
    <w:rsid w:val="00023863"/>
    <w:rsid w:val="00037E99"/>
    <w:rsid w:val="00045608"/>
    <w:rsid w:val="00063777"/>
    <w:rsid w:val="000A6A1C"/>
    <w:rsid w:val="000E28BA"/>
    <w:rsid w:val="0010544B"/>
    <w:rsid w:val="001151AB"/>
    <w:rsid w:val="001221A4"/>
    <w:rsid w:val="00122DE8"/>
    <w:rsid w:val="00130AFC"/>
    <w:rsid w:val="00142C96"/>
    <w:rsid w:val="00160A8E"/>
    <w:rsid w:val="00162473"/>
    <w:rsid w:val="001731A4"/>
    <w:rsid w:val="001D2A09"/>
    <w:rsid w:val="001D53EF"/>
    <w:rsid w:val="001D59B7"/>
    <w:rsid w:val="001E7795"/>
    <w:rsid w:val="001F4DA8"/>
    <w:rsid w:val="001F57C6"/>
    <w:rsid w:val="001F5ABA"/>
    <w:rsid w:val="0020319D"/>
    <w:rsid w:val="002070FB"/>
    <w:rsid w:val="00236F09"/>
    <w:rsid w:val="00240104"/>
    <w:rsid w:val="002A13BA"/>
    <w:rsid w:val="002C259C"/>
    <w:rsid w:val="002D73C5"/>
    <w:rsid w:val="002E6AD2"/>
    <w:rsid w:val="00300295"/>
    <w:rsid w:val="0031470E"/>
    <w:rsid w:val="00330040"/>
    <w:rsid w:val="00331773"/>
    <w:rsid w:val="0033382F"/>
    <w:rsid w:val="00364F77"/>
    <w:rsid w:val="003657BC"/>
    <w:rsid w:val="003A282D"/>
    <w:rsid w:val="003C3848"/>
    <w:rsid w:val="003F7D3D"/>
    <w:rsid w:val="004505F7"/>
    <w:rsid w:val="0049483A"/>
    <w:rsid w:val="004A39CC"/>
    <w:rsid w:val="005031AB"/>
    <w:rsid w:val="00546B14"/>
    <w:rsid w:val="0055163C"/>
    <w:rsid w:val="00567F39"/>
    <w:rsid w:val="00580BE7"/>
    <w:rsid w:val="0059175C"/>
    <w:rsid w:val="005B01DA"/>
    <w:rsid w:val="005B03C3"/>
    <w:rsid w:val="005C0187"/>
    <w:rsid w:val="005C71C3"/>
    <w:rsid w:val="005E4674"/>
    <w:rsid w:val="005E6E17"/>
    <w:rsid w:val="005E778B"/>
    <w:rsid w:val="005F276A"/>
    <w:rsid w:val="006114F9"/>
    <w:rsid w:val="0061739E"/>
    <w:rsid w:val="00622400"/>
    <w:rsid w:val="00622920"/>
    <w:rsid w:val="00653626"/>
    <w:rsid w:val="006546BC"/>
    <w:rsid w:val="00665429"/>
    <w:rsid w:val="006A32F7"/>
    <w:rsid w:val="006A7241"/>
    <w:rsid w:val="006F2CE1"/>
    <w:rsid w:val="0070067C"/>
    <w:rsid w:val="00751860"/>
    <w:rsid w:val="0077291D"/>
    <w:rsid w:val="00774B6B"/>
    <w:rsid w:val="00775EE1"/>
    <w:rsid w:val="00777CD9"/>
    <w:rsid w:val="007902F2"/>
    <w:rsid w:val="00791FF9"/>
    <w:rsid w:val="00794966"/>
    <w:rsid w:val="007A4DFD"/>
    <w:rsid w:val="007B420A"/>
    <w:rsid w:val="00820B1C"/>
    <w:rsid w:val="00823B89"/>
    <w:rsid w:val="008272BE"/>
    <w:rsid w:val="008662D8"/>
    <w:rsid w:val="008712D4"/>
    <w:rsid w:val="00895226"/>
    <w:rsid w:val="00896E40"/>
    <w:rsid w:val="008A0BAB"/>
    <w:rsid w:val="008A4426"/>
    <w:rsid w:val="008A5DF6"/>
    <w:rsid w:val="008E1206"/>
    <w:rsid w:val="008F232F"/>
    <w:rsid w:val="0092231B"/>
    <w:rsid w:val="00925286"/>
    <w:rsid w:val="0098720B"/>
    <w:rsid w:val="009877F5"/>
    <w:rsid w:val="009C7FE1"/>
    <w:rsid w:val="009D795B"/>
    <w:rsid w:val="009E02AA"/>
    <w:rsid w:val="009E3A12"/>
    <w:rsid w:val="009F2210"/>
    <w:rsid w:val="00A05E82"/>
    <w:rsid w:val="00A24EF1"/>
    <w:rsid w:val="00A65C76"/>
    <w:rsid w:val="00AF1A14"/>
    <w:rsid w:val="00B77805"/>
    <w:rsid w:val="00B827EC"/>
    <w:rsid w:val="00B95A95"/>
    <w:rsid w:val="00BA166A"/>
    <w:rsid w:val="00BC68EC"/>
    <w:rsid w:val="00BF0EE2"/>
    <w:rsid w:val="00BF20B5"/>
    <w:rsid w:val="00C26311"/>
    <w:rsid w:val="00C35823"/>
    <w:rsid w:val="00C47686"/>
    <w:rsid w:val="00C53C5B"/>
    <w:rsid w:val="00C80FC2"/>
    <w:rsid w:val="00CA60B7"/>
    <w:rsid w:val="00CA6938"/>
    <w:rsid w:val="00CB3E31"/>
    <w:rsid w:val="00CC579B"/>
    <w:rsid w:val="00CC5EEC"/>
    <w:rsid w:val="00CF5AC4"/>
    <w:rsid w:val="00D13B7D"/>
    <w:rsid w:val="00D30DA1"/>
    <w:rsid w:val="00D407F5"/>
    <w:rsid w:val="00D46FAA"/>
    <w:rsid w:val="00D56F0D"/>
    <w:rsid w:val="00D6427C"/>
    <w:rsid w:val="00D653AA"/>
    <w:rsid w:val="00D73B41"/>
    <w:rsid w:val="00D90CF6"/>
    <w:rsid w:val="00DB06D5"/>
    <w:rsid w:val="00E30E0A"/>
    <w:rsid w:val="00E53C30"/>
    <w:rsid w:val="00E63E86"/>
    <w:rsid w:val="00E94DD8"/>
    <w:rsid w:val="00EB0DDC"/>
    <w:rsid w:val="00EF0467"/>
    <w:rsid w:val="00F10CF9"/>
    <w:rsid w:val="00F56994"/>
    <w:rsid w:val="00F671B9"/>
    <w:rsid w:val="00F87246"/>
    <w:rsid w:val="00F904AC"/>
    <w:rsid w:val="00FA4CFD"/>
    <w:rsid w:val="00FC307B"/>
    <w:rsid w:val="00FD182F"/>
    <w:rsid w:val="00FE0557"/>
    <w:rsid w:val="00FE4F9D"/>
    <w:rsid w:val="00FF5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32D6"/>
  <w15:chartTrackingRefBased/>
  <w15:docId w15:val="{8A59F7B2-3EA7-4C5A-A02D-45F84B6C1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C4768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7686"/>
    <w:rPr>
      <w:rFonts w:eastAsiaTheme="minorEastAsia"/>
      <w:color w:val="5A5A5A" w:themeColor="text1" w:themeTint="A5"/>
      <w:spacing w:val="15"/>
    </w:rPr>
  </w:style>
  <w:style w:type="paragraph" w:styleId="ListParagraph">
    <w:name w:val="List Paragraph"/>
    <w:basedOn w:val="Normal"/>
    <w:uiPriority w:val="34"/>
    <w:qFormat/>
    <w:rsid w:val="00C47686"/>
    <w:pPr>
      <w:ind w:left="720"/>
      <w:contextualSpacing/>
    </w:pPr>
  </w:style>
  <w:style w:type="paragraph" w:styleId="Bibliography">
    <w:name w:val="Bibliography"/>
    <w:basedOn w:val="Normal"/>
    <w:next w:val="Normal"/>
    <w:uiPriority w:val="37"/>
    <w:unhideWhenUsed/>
    <w:rsid w:val="00F87246"/>
    <w:pPr>
      <w:spacing w:after="0" w:line="240" w:lineRule="auto"/>
      <w:ind w:left="720" w:hanging="720"/>
    </w:pPr>
  </w:style>
  <w:style w:type="character" w:styleId="Emphasis">
    <w:name w:val="Emphasis"/>
    <w:basedOn w:val="DefaultParagraphFont"/>
    <w:uiPriority w:val="20"/>
    <w:qFormat/>
    <w:rsid w:val="008A0BAB"/>
    <w:rPr>
      <w:i/>
      <w:iCs/>
    </w:rPr>
  </w:style>
  <w:style w:type="character" w:styleId="CommentReference">
    <w:name w:val="annotation reference"/>
    <w:basedOn w:val="DefaultParagraphFont"/>
    <w:uiPriority w:val="99"/>
    <w:semiHidden/>
    <w:unhideWhenUsed/>
    <w:rsid w:val="002C259C"/>
    <w:rPr>
      <w:sz w:val="16"/>
      <w:szCs w:val="16"/>
    </w:rPr>
  </w:style>
  <w:style w:type="paragraph" w:styleId="CommentText">
    <w:name w:val="annotation text"/>
    <w:basedOn w:val="Normal"/>
    <w:link w:val="CommentTextChar"/>
    <w:uiPriority w:val="99"/>
    <w:semiHidden/>
    <w:unhideWhenUsed/>
    <w:rsid w:val="002C259C"/>
    <w:pPr>
      <w:spacing w:line="240" w:lineRule="auto"/>
    </w:pPr>
    <w:rPr>
      <w:sz w:val="20"/>
      <w:szCs w:val="20"/>
    </w:rPr>
  </w:style>
  <w:style w:type="character" w:customStyle="1" w:styleId="CommentTextChar">
    <w:name w:val="Comment Text Char"/>
    <w:basedOn w:val="DefaultParagraphFont"/>
    <w:link w:val="CommentText"/>
    <w:uiPriority w:val="99"/>
    <w:semiHidden/>
    <w:rsid w:val="002C259C"/>
    <w:rPr>
      <w:sz w:val="20"/>
      <w:szCs w:val="20"/>
    </w:rPr>
  </w:style>
  <w:style w:type="paragraph" w:styleId="CommentSubject">
    <w:name w:val="annotation subject"/>
    <w:basedOn w:val="CommentText"/>
    <w:next w:val="CommentText"/>
    <w:link w:val="CommentSubjectChar"/>
    <w:uiPriority w:val="99"/>
    <w:semiHidden/>
    <w:unhideWhenUsed/>
    <w:rsid w:val="002C259C"/>
    <w:rPr>
      <w:b/>
      <w:bCs/>
    </w:rPr>
  </w:style>
  <w:style w:type="character" w:customStyle="1" w:styleId="CommentSubjectChar">
    <w:name w:val="Comment Subject Char"/>
    <w:basedOn w:val="CommentTextChar"/>
    <w:link w:val="CommentSubject"/>
    <w:uiPriority w:val="99"/>
    <w:semiHidden/>
    <w:rsid w:val="002C259C"/>
    <w:rPr>
      <w:b/>
      <w:bCs/>
      <w:sz w:val="20"/>
      <w:szCs w:val="20"/>
    </w:rPr>
  </w:style>
  <w:style w:type="paragraph" w:styleId="BalloonText">
    <w:name w:val="Balloon Text"/>
    <w:basedOn w:val="Normal"/>
    <w:link w:val="BalloonTextChar"/>
    <w:uiPriority w:val="99"/>
    <w:semiHidden/>
    <w:unhideWhenUsed/>
    <w:rsid w:val="002C25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59C"/>
    <w:rPr>
      <w:rFonts w:ascii="Segoe UI" w:hAnsi="Segoe UI" w:cs="Segoe UI"/>
      <w:sz w:val="18"/>
      <w:szCs w:val="18"/>
    </w:rPr>
  </w:style>
  <w:style w:type="character" w:styleId="PlaceholderText">
    <w:name w:val="Placeholder Text"/>
    <w:basedOn w:val="DefaultParagraphFont"/>
    <w:uiPriority w:val="99"/>
    <w:semiHidden/>
    <w:rsid w:val="002C259C"/>
    <w:rPr>
      <w:color w:val="808080"/>
    </w:rPr>
  </w:style>
  <w:style w:type="character" w:styleId="Hyperlink">
    <w:name w:val="Hyperlink"/>
    <w:basedOn w:val="DefaultParagraphFont"/>
    <w:uiPriority w:val="99"/>
    <w:semiHidden/>
    <w:unhideWhenUsed/>
    <w:rsid w:val="005E6E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91406">
      <w:bodyDiv w:val="1"/>
      <w:marLeft w:val="0"/>
      <w:marRight w:val="0"/>
      <w:marTop w:val="0"/>
      <w:marBottom w:val="0"/>
      <w:divBdr>
        <w:top w:val="none" w:sz="0" w:space="0" w:color="auto"/>
        <w:left w:val="none" w:sz="0" w:space="0" w:color="auto"/>
        <w:bottom w:val="none" w:sz="0" w:space="0" w:color="auto"/>
        <w:right w:val="none" w:sz="0" w:space="0" w:color="auto"/>
      </w:divBdr>
      <w:divsChild>
        <w:div w:id="1482455222">
          <w:marLeft w:val="480"/>
          <w:marRight w:val="0"/>
          <w:marTop w:val="0"/>
          <w:marBottom w:val="0"/>
          <w:divBdr>
            <w:top w:val="none" w:sz="0" w:space="0" w:color="auto"/>
            <w:left w:val="none" w:sz="0" w:space="0" w:color="auto"/>
            <w:bottom w:val="none" w:sz="0" w:space="0" w:color="auto"/>
            <w:right w:val="none" w:sz="0" w:space="0" w:color="auto"/>
          </w:divBdr>
          <w:divsChild>
            <w:div w:id="1937322368">
              <w:marLeft w:val="0"/>
              <w:marRight w:val="0"/>
              <w:marTop w:val="0"/>
              <w:marBottom w:val="0"/>
              <w:divBdr>
                <w:top w:val="none" w:sz="0" w:space="0" w:color="auto"/>
                <w:left w:val="none" w:sz="0" w:space="0" w:color="auto"/>
                <w:bottom w:val="none" w:sz="0" w:space="0" w:color="auto"/>
                <w:right w:val="none" w:sz="0" w:space="0" w:color="auto"/>
              </w:divBdr>
            </w:div>
            <w:div w:id="454059686">
              <w:marLeft w:val="0"/>
              <w:marRight w:val="0"/>
              <w:marTop w:val="0"/>
              <w:marBottom w:val="0"/>
              <w:divBdr>
                <w:top w:val="none" w:sz="0" w:space="0" w:color="auto"/>
                <w:left w:val="none" w:sz="0" w:space="0" w:color="auto"/>
                <w:bottom w:val="none" w:sz="0" w:space="0" w:color="auto"/>
                <w:right w:val="none" w:sz="0" w:space="0" w:color="auto"/>
              </w:divBdr>
            </w:div>
            <w:div w:id="197622686">
              <w:marLeft w:val="0"/>
              <w:marRight w:val="0"/>
              <w:marTop w:val="0"/>
              <w:marBottom w:val="0"/>
              <w:divBdr>
                <w:top w:val="none" w:sz="0" w:space="0" w:color="auto"/>
                <w:left w:val="none" w:sz="0" w:space="0" w:color="auto"/>
                <w:bottom w:val="none" w:sz="0" w:space="0" w:color="auto"/>
                <w:right w:val="none" w:sz="0" w:space="0" w:color="auto"/>
              </w:divBdr>
            </w:div>
            <w:div w:id="216012567">
              <w:marLeft w:val="0"/>
              <w:marRight w:val="0"/>
              <w:marTop w:val="0"/>
              <w:marBottom w:val="0"/>
              <w:divBdr>
                <w:top w:val="none" w:sz="0" w:space="0" w:color="auto"/>
                <w:left w:val="none" w:sz="0" w:space="0" w:color="auto"/>
                <w:bottom w:val="none" w:sz="0" w:space="0" w:color="auto"/>
                <w:right w:val="none" w:sz="0" w:space="0" w:color="auto"/>
              </w:divBdr>
            </w:div>
            <w:div w:id="1345595493">
              <w:marLeft w:val="0"/>
              <w:marRight w:val="0"/>
              <w:marTop w:val="0"/>
              <w:marBottom w:val="0"/>
              <w:divBdr>
                <w:top w:val="none" w:sz="0" w:space="0" w:color="auto"/>
                <w:left w:val="none" w:sz="0" w:space="0" w:color="auto"/>
                <w:bottom w:val="none" w:sz="0" w:space="0" w:color="auto"/>
                <w:right w:val="none" w:sz="0" w:space="0" w:color="auto"/>
              </w:divBdr>
            </w:div>
            <w:div w:id="1321229629">
              <w:marLeft w:val="0"/>
              <w:marRight w:val="0"/>
              <w:marTop w:val="0"/>
              <w:marBottom w:val="0"/>
              <w:divBdr>
                <w:top w:val="none" w:sz="0" w:space="0" w:color="auto"/>
                <w:left w:val="none" w:sz="0" w:space="0" w:color="auto"/>
                <w:bottom w:val="none" w:sz="0" w:space="0" w:color="auto"/>
                <w:right w:val="none" w:sz="0" w:space="0" w:color="auto"/>
              </w:divBdr>
            </w:div>
            <w:div w:id="210725307">
              <w:marLeft w:val="0"/>
              <w:marRight w:val="0"/>
              <w:marTop w:val="0"/>
              <w:marBottom w:val="0"/>
              <w:divBdr>
                <w:top w:val="none" w:sz="0" w:space="0" w:color="auto"/>
                <w:left w:val="none" w:sz="0" w:space="0" w:color="auto"/>
                <w:bottom w:val="none" w:sz="0" w:space="0" w:color="auto"/>
                <w:right w:val="none" w:sz="0" w:space="0" w:color="auto"/>
              </w:divBdr>
            </w:div>
            <w:div w:id="1490899275">
              <w:marLeft w:val="0"/>
              <w:marRight w:val="0"/>
              <w:marTop w:val="0"/>
              <w:marBottom w:val="0"/>
              <w:divBdr>
                <w:top w:val="none" w:sz="0" w:space="0" w:color="auto"/>
                <w:left w:val="none" w:sz="0" w:space="0" w:color="auto"/>
                <w:bottom w:val="none" w:sz="0" w:space="0" w:color="auto"/>
                <w:right w:val="none" w:sz="0" w:space="0" w:color="auto"/>
              </w:divBdr>
            </w:div>
            <w:div w:id="1365129506">
              <w:marLeft w:val="0"/>
              <w:marRight w:val="0"/>
              <w:marTop w:val="0"/>
              <w:marBottom w:val="0"/>
              <w:divBdr>
                <w:top w:val="none" w:sz="0" w:space="0" w:color="auto"/>
                <w:left w:val="none" w:sz="0" w:space="0" w:color="auto"/>
                <w:bottom w:val="none" w:sz="0" w:space="0" w:color="auto"/>
                <w:right w:val="none" w:sz="0" w:space="0" w:color="auto"/>
              </w:divBdr>
            </w:div>
            <w:div w:id="1558856669">
              <w:marLeft w:val="0"/>
              <w:marRight w:val="0"/>
              <w:marTop w:val="0"/>
              <w:marBottom w:val="0"/>
              <w:divBdr>
                <w:top w:val="none" w:sz="0" w:space="0" w:color="auto"/>
                <w:left w:val="none" w:sz="0" w:space="0" w:color="auto"/>
                <w:bottom w:val="none" w:sz="0" w:space="0" w:color="auto"/>
                <w:right w:val="none" w:sz="0" w:space="0" w:color="auto"/>
              </w:divBdr>
            </w:div>
            <w:div w:id="383021466">
              <w:marLeft w:val="0"/>
              <w:marRight w:val="0"/>
              <w:marTop w:val="0"/>
              <w:marBottom w:val="0"/>
              <w:divBdr>
                <w:top w:val="none" w:sz="0" w:space="0" w:color="auto"/>
                <w:left w:val="none" w:sz="0" w:space="0" w:color="auto"/>
                <w:bottom w:val="none" w:sz="0" w:space="0" w:color="auto"/>
                <w:right w:val="none" w:sz="0" w:space="0" w:color="auto"/>
              </w:divBdr>
            </w:div>
            <w:div w:id="1170482919">
              <w:marLeft w:val="0"/>
              <w:marRight w:val="0"/>
              <w:marTop w:val="0"/>
              <w:marBottom w:val="0"/>
              <w:divBdr>
                <w:top w:val="none" w:sz="0" w:space="0" w:color="auto"/>
                <w:left w:val="none" w:sz="0" w:space="0" w:color="auto"/>
                <w:bottom w:val="none" w:sz="0" w:space="0" w:color="auto"/>
                <w:right w:val="none" w:sz="0" w:space="0" w:color="auto"/>
              </w:divBdr>
            </w:div>
            <w:div w:id="1961648890">
              <w:marLeft w:val="0"/>
              <w:marRight w:val="0"/>
              <w:marTop w:val="0"/>
              <w:marBottom w:val="0"/>
              <w:divBdr>
                <w:top w:val="none" w:sz="0" w:space="0" w:color="auto"/>
                <w:left w:val="none" w:sz="0" w:space="0" w:color="auto"/>
                <w:bottom w:val="none" w:sz="0" w:space="0" w:color="auto"/>
                <w:right w:val="none" w:sz="0" w:space="0" w:color="auto"/>
              </w:divBdr>
            </w:div>
            <w:div w:id="850754963">
              <w:marLeft w:val="0"/>
              <w:marRight w:val="0"/>
              <w:marTop w:val="0"/>
              <w:marBottom w:val="0"/>
              <w:divBdr>
                <w:top w:val="none" w:sz="0" w:space="0" w:color="auto"/>
                <w:left w:val="none" w:sz="0" w:space="0" w:color="auto"/>
                <w:bottom w:val="none" w:sz="0" w:space="0" w:color="auto"/>
                <w:right w:val="none" w:sz="0" w:space="0" w:color="auto"/>
              </w:divBdr>
            </w:div>
            <w:div w:id="357315372">
              <w:marLeft w:val="0"/>
              <w:marRight w:val="0"/>
              <w:marTop w:val="0"/>
              <w:marBottom w:val="0"/>
              <w:divBdr>
                <w:top w:val="none" w:sz="0" w:space="0" w:color="auto"/>
                <w:left w:val="none" w:sz="0" w:space="0" w:color="auto"/>
                <w:bottom w:val="none" w:sz="0" w:space="0" w:color="auto"/>
                <w:right w:val="none" w:sz="0" w:space="0" w:color="auto"/>
              </w:divBdr>
            </w:div>
            <w:div w:id="1119765196">
              <w:marLeft w:val="0"/>
              <w:marRight w:val="0"/>
              <w:marTop w:val="0"/>
              <w:marBottom w:val="0"/>
              <w:divBdr>
                <w:top w:val="none" w:sz="0" w:space="0" w:color="auto"/>
                <w:left w:val="none" w:sz="0" w:space="0" w:color="auto"/>
                <w:bottom w:val="none" w:sz="0" w:space="0" w:color="auto"/>
                <w:right w:val="none" w:sz="0" w:space="0" w:color="auto"/>
              </w:divBdr>
            </w:div>
            <w:div w:id="735666468">
              <w:marLeft w:val="0"/>
              <w:marRight w:val="0"/>
              <w:marTop w:val="0"/>
              <w:marBottom w:val="0"/>
              <w:divBdr>
                <w:top w:val="none" w:sz="0" w:space="0" w:color="auto"/>
                <w:left w:val="none" w:sz="0" w:space="0" w:color="auto"/>
                <w:bottom w:val="none" w:sz="0" w:space="0" w:color="auto"/>
                <w:right w:val="none" w:sz="0" w:space="0" w:color="auto"/>
              </w:divBdr>
            </w:div>
            <w:div w:id="1509562911">
              <w:marLeft w:val="0"/>
              <w:marRight w:val="0"/>
              <w:marTop w:val="0"/>
              <w:marBottom w:val="0"/>
              <w:divBdr>
                <w:top w:val="none" w:sz="0" w:space="0" w:color="auto"/>
                <w:left w:val="none" w:sz="0" w:space="0" w:color="auto"/>
                <w:bottom w:val="none" w:sz="0" w:space="0" w:color="auto"/>
                <w:right w:val="none" w:sz="0" w:space="0" w:color="auto"/>
              </w:divBdr>
            </w:div>
            <w:div w:id="494489418">
              <w:marLeft w:val="0"/>
              <w:marRight w:val="0"/>
              <w:marTop w:val="0"/>
              <w:marBottom w:val="0"/>
              <w:divBdr>
                <w:top w:val="none" w:sz="0" w:space="0" w:color="auto"/>
                <w:left w:val="none" w:sz="0" w:space="0" w:color="auto"/>
                <w:bottom w:val="none" w:sz="0" w:space="0" w:color="auto"/>
                <w:right w:val="none" w:sz="0" w:space="0" w:color="auto"/>
              </w:divBdr>
            </w:div>
            <w:div w:id="153585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640248">
      <w:bodyDiv w:val="1"/>
      <w:marLeft w:val="0"/>
      <w:marRight w:val="0"/>
      <w:marTop w:val="0"/>
      <w:marBottom w:val="0"/>
      <w:divBdr>
        <w:top w:val="none" w:sz="0" w:space="0" w:color="auto"/>
        <w:left w:val="none" w:sz="0" w:space="0" w:color="auto"/>
        <w:bottom w:val="none" w:sz="0" w:space="0" w:color="auto"/>
        <w:right w:val="none" w:sz="0" w:space="0" w:color="auto"/>
      </w:divBdr>
      <w:divsChild>
        <w:div w:id="4940169">
          <w:marLeft w:val="480"/>
          <w:marRight w:val="0"/>
          <w:marTop w:val="0"/>
          <w:marBottom w:val="0"/>
          <w:divBdr>
            <w:top w:val="none" w:sz="0" w:space="0" w:color="auto"/>
            <w:left w:val="none" w:sz="0" w:space="0" w:color="auto"/>
            <w:bottom w:val="none" w:sz="0" w:space="0" w:color="auto"/>
            <w:right w:val="none" w:sz="0" w:space="0" w:color="auto"/>
          </w:divBdr>
          <w:divsChild>
            <w:div w:id="26361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EF1C8A-2295-4DFA-B36A-8F3AA2B8E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8282</Words>
  <Characters>47212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55384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 (821296)</dc:creator>
  <cp:keywords/>
  <dc:description/>
  <cp:lastModifiedBy>Kayleigh Jones</cp:lastModifiedBy>
  <cp:revision>4</cp:revision>
  <dcterms:created xsi:type="dcterms:W3CDTF">2019-02-04T23:10:00Z</dcterms:created>
  <dcterms:modified xsi:type="dcterms:W3CDTF">2019-02-04T23:20:00Z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id="eebcYJQW"/&gt;&lt;style id="http://www.zotero.org/styles/elsevier-harvard" hasBibliography="1" bibliographyStyleHasBeenSet="1"/&gt;&lt;prefs&gt;&lt;pref name="fieldType" value="Field"/&gt;&lt;/prefs&gt;&lt;/data&gt;</vt:lpwstr>
  </property>
</Properties>
</file>