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6BE93" w14:textId="1E55BDA1" w:rsidR="001F42C1" w:rsidRDefault="001F42C1" w:rsidP="001F42C1">
      <w:pPr>
        <w:spacing w:line="360" w:lineRule="auto"/>
        <w:rPr>
          <w:rFonts w:ascii="Times New Roman" w:hAnsi="Times New Roman" w:cs="Times New Roman"/>
          <w:b/>
          <w:sz w:val="36"/>
          <w:szCs w:val="36"/>
        </w:rPr>
      </w:pPr>
      <w:r>
        <w:rPr>
          <w:rFonts w:ascii="Times New Roman" w:hAnsi="Times New Roman" w:cs="Times New Roman"/>
          <w:b/>
          <w:noProof/>
          <w:sz w:val="36"/>
          <w:szCs w:val="36"/>
        </w:rPr>
        <w:drawing>
          <wp:inline distT="0" distB="0" distL="0" distR="0" wp14:anchorId="5A588F18" wp14:editId="5CEFEFCE">
            <wp:extent cx="2307771" cy="121158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7771" cy="1211580"/>
                    </a:xfrm>
                    <a:prstGeom prst="rect">
                      <a:avLst/>
                    </a:prstGeom>
                  </pic:spPr>
                </pic:pic>
              </a:graphicData>
            </a:graphic>
          </wp:inline>
        </w:drawing>
      </w:r>
    </w:p>
    <w:p w14:paraId="480FBB71" w14:textId="77777777" w:rsidR="001F42C1" w:rsidRDefault="001F42C1" w:rsidP="00DC7BA5">
      <w:pPr>
        <w:spacing w:line="360" w:lineRule="auto"/>
        <w:jc w:val="center"/>
        <w:rPr>
          <w:rFonts w:ascii="Times New Roman" w:hAnsi="Times New Roman" w:cs="Times New Roman"/>
          <w:b/>
          <w:sz w:val="36"/>
          <w:szCs w:val="36"/>
        </w:rPr>
      </w:pPr>
    </w:p>
    <w:p w14:paraId="7928ECE9" w14:textId="467E7C93" w:rsidR="00DC7BA5" w:rsidRPr="00DC7BA5" w:rsidRDefault="00DC7BA5" w:rsidP="00DC7BA5">
      <w:pPr>
        <w:spacing w:line="360" w:lineRule="auto"/>
        <w:jc w:val="center"/>
        <w:rPr>
          <w:rFonts w:ascii="Times New Roman" w:hAnsi="Times New Roman" w:cs="Times New Roman"/>
          <w:b/>
          <w:sz w:val="36"/>
          <w:szCs w:val="36"/>
        </w:rPr>
      </w:pPr>
      <w:r w:rsidRPr="00DC7BA5">
        <w:rPr>
          <w:rFonts w:ascii="Times New Roman" w:hAnsi="Times New Roman" w:cs="Times New Roman"/>
          <w:b/>
          <w:sz w:val="36"/>
          <w:szCs w:val="36"/>
        </w:rPr>
        <w:t xml:space="preserve">Certificate of Higher </w:t>
      </w:r>
      <w:proofErr w:type="gramStart"/>
      <w:r w:rsidRPr="00DC7BA5">
        <w:rPr>
          <w:rFonts w:ascii="Times New Roman" w:hAnsi="Times New Roman" w:cs="Times New Roman"/>
          <w:b/>
          <w:sz w:val="36"/>
          <w:szCs w:val="36"/>
        </w:rPr>
        <w:t>Education :Skills</w:t>
      </w:r>
      <w:proofErr w:type="gramEnd"/>
      <w:r w:rsidRPr="00DC7BA5">
        <w:rPr>
          <w:rFonts w:ascii="Times New Roman" w:hAnsi="Times New Roman" w:cs="Times New Roman"/>
          <w:b/>
          <w:sz w:val="36"/>
          <w:szCs w:val="36"/>
        </w:rPr>
        <w:t xml:space="preserve"> for the Workplace</w:t>
      </w:r>
    </w:p>
    <w:p w14:paraId="389C644B" w14:textId="32158F19" w:rsidR="00787CBD" w:rsidRDefault="00DC7BA5" w:rsidP="00DC7BA5">
      <w:pPr>
        <w:spacing w:line="360" w:lineRule="auto"/>
        <w:jc w:val="center"/>
        <w:rPr>
          <w:rFonts w:ascii="Times New Roman" w:hAnsi="Times New Roman" w:cs="Times New Roman"/>
          <w:b/>
          <w:sz w:val="36"/>
          <w:szCs w:val="36"/>
        </w:rPr>
      </w:pPr>
      <w:r w:rsidRPr="00DC7BA5">
        <w:rPr>
          <w:rFonts w:ascii="Times New Roman" w:hAnsi="Times New Roman" w:cs="Times New Roman"/>
          <w:b/>
          <w:sz w:val="36"/>
          <w:szCs w:val="36"/>
        </w:rPr>
        <w:t>Module Assignment Submission Term2</w:t>
      </w:r>
    </w:p>
    <w:p w14:paraId="62C062C4" w14:textId="77777777" w:rsidR="00787CBD" w:rsidRDefault="00787CBD" w:rsidP="00787CBD">
      <w:pPr>
        <w:spacing w:line="360" w:lineRule="auto"/>
        <w:jc w:val="center"/>
        <w:rPr>
          <w:rFonts w:ascii="Times New Roman" w:hAnsi="Times New Roman" w:cs="Times New Roman"/>
          <w:b/>
          <w:sz w:val="36"/>
          <w:szCs w:val="36"/>
        </w:rPr>
      </w:pPr>
    </w:p>
    <w:p w14:paraId="70D9F548" w14:textId="77777777" w:rsidR="00787CBD" w:rsidRDefault="00787CBD" w:rsidP="00DC7BA5">
      <w:pPr>
        <w:spacing w:line="360" w:lineRule="auto"/>
        <w:rPr>
          <w:rFonts w:ascii="Times New Roman" w:hAnsi="Times New Roman" w:cs="Times New Roman"/>
          <w:b/>
          <w:sz w:val="36"/>
          <w:szCs w:val="36"/>
        </w:rPr>
      </w:pPr>
    </w:p>
    <w:p w14:paraId="6598A946" w14:textId="77777777" w:rsidR="00DC7BA5" w:rsidRDefault="001944D6" w:rsidP="00DC7BA5">
      <w:pPr>
        <w:spacing w:line="360" w:lineRule="auto"/>
        <w:jc w:val="center"/>
        <w:rPr>
          <w:rFonts w:ascii="Times New Roman" w:hAnsi="Times New Roman" w:cs="Times New Roman"/>
          <w:b/>
          <w:sz w:val="36"/>
          <w:szCs w:val="36"/>
        </w:rPr>
      </w:pPr>
      <w:r w:rsidRPr="00787CBD">
        <w:rPr>
          <w:rFonts w:ascii="Times New Roman" w:hAnsi="Times New Roman" w:cs="Times New Roman"/>
          <w:b/>
          <w:sz w:val="36"/>
          <w:szCs w:val="36"/>
        </w:rPr>
        <w:t>The impact of Virtual Learning Environment on the learning experience of the s</w:t>
      </w:r>
      <w:r w:rsidR="00D13E30" w:rsidRPr="00787CBD">
        <w:rPr>
          <w:rFonts w:ascii="Times New Roman" w:hAnsi="Times New Roman" w:cs="Times New Roman"/>
          <w:b/>
          <w:sz w:val="36"/>
          <w:szCs w:val="36"/>
        </w:rPr>
        <w:t xml:space="preserve">tudents </w:t>
      </w:r>
    </w:p>
    <w:p w14:paraId="7EFA1CBD" w14:textId="11A4FC79" w:rsidR="00DC7BA5" w:rsidRDefault="00DC7BA5" w:rsidP="00DC7BA5">
      <w:pPr>
        <w:spacing w:line="360" w:lineRule="auto"/>
        <w:jc w:val="center"/>
        <w:rPr>
          <w:rFonts w:ascii="Times New Roman" w:hAnsi="Times New Roman" w:cs="Times New Roman"/>
          <w:b/>
          <w:sz w:val="36"/>
          <w:szCs w:val="36"/>
        </w:rPr>
      </w:pPr>
    </w:p>
    <w:p w14:paraId="01765F57" w14:textId="77777777" w:rsidR="00DC7BA5" w:rsidRDefault="00DC7BA5" w:rsidP="00DC7BA5">
      <w:pPr>
        <w:spacing w:line="360" w:lineRule="auto"/>
        <w:jc w:val="center"/>
        <w:rPr>
          <w:rFonts w:ascii="Times New Roman" w:hAnsi="Times New Roman" w:cs="Times New Roman"/>
          <w:b/>
          <w:sz w:val="36"/>
          <w:szCs w:val="36"/>
        </w:rPr>
      </w:pPr>
    </w:p>
    <w:p w14:paraId="67D91438" w14:textId="77777777" w:rsidR="00DC7BA5" w:rsidRDefault="00DC7BA5" w:rsidP="00DC7BA5">
      <w:pPr>
        <w:spacing w:line="360" w:lineRule="auto"/>
        <w:rPr>
          <w:rFonts w:ascii="Times New Roman" w:hAnsi="Times New Roman" w:cs="Times New Roman"/>
          <w:b/>
          <w:sz w:val="36"/>
          <w:szCs w:val="36"/>
        </w:rPr>
      </w:pPr>
    </w:p>
    <w:p w14:paraId="240A9A72" w14:textId="3F510425" w:rsidR="00DC7BA5" w:rsidRPr="00DC7BA5" w:rsidRDefault="00DC7BA5" w:rsidP="00DC7BA5">
      <w:pPr>
        <w:spacing w:line="360" w:lineRule="auto"/>
        <w:rPr>
          <w:rFonts w:ascii="Times New Roman" w:hAnsi="Times New Roman" w:cs="Times New Roman"/>
          <w:b/>
          <w:sz w:val="36"/>
          <w:szCs w:val="36"/>
        </w:rPr>
      </w:pPr>
      <w:r w:rsidRPr="00DC7BA5">
        <w:rPr>
          <w:rFonts w:ascii="Times New Roman" w:hAnsi="Times New Roman" w:cs="Times New Roman"/>
          <w:b/>
          <w:sz w:val="36"/>
          <w:szCs w:val="36"/>
        </w:rPr>
        <w:t>Student Name: Co</w:t>
      </w:r>
      <w:r>
        <w:rPr>
          <w:rFonts w:ascii="Times New Roman" w:hAnsi="Times New Roman" w:cs="Times New Roman"/>
          <w:b/>
          <w:sz w:val="36"/>
          <w:szCs w:val="36"/>
        </w:rPr>
        <w:t xml:space="preserve">rina Elena Vrinceanu </w:t>
      </w:r>
    </w:p>
    <w:p w14:paraId="45D3D663" w14:textId="1C1EB920" w:rsidR="00DC7BA5" w:rsidRPr="00DC7BA5" w:rsidRDefault="00DC7BA5" w:rsidP="00DC7BA5">
      <w:pPr>
        <w:spacing w:line="360" w:lineRule="auto"/>
        <w:rPr>
          <w:rFonts w:ascii="Times New Roman" w:hAnsi="Times New Roman" w:cs="Times New Roman"/>
          <w:b/>
          <w:sz w:val="36"/>
          <w:szCs w:val="36"/>
        </w:rPr>
      </w:pPr>
      <w:r w:rsidRPr="00DC7BA5">
        <w:rPr>
          <w:rFonts w:ascii="Times New Roman" w:hAnsi="Times New Roman" w:cs="Times New Roman"/>
          <w:b/>
          <w:sz w:val="36"/>
          <w:szCs w:val="36"/>
        </w:rPr>
        <w:t>Student Number:213</w:t>
      </w:r>
      <w:r>
        <w:rPr>
          <w:rFonts w:ascii="Times New Roman" w:hAnsi="Times New Roman" w:cs="Times New Roman"/>
          <w:b/>
          <w:sz w:val="36"/>
          <w:szCs w:val="36"/>
        </w:rPr>
        <w:t>3494</w:t>
      </w:r>
    </w:p>
    <w:p w14:paraId="6AD47F09" w14:textId="77777777" w:rsidR="00DC7BA5" w:rsidRPr="00DC7BA5" w:rsidRDefault="00DC7BA5" w:rsidP="00DC7BA5">
      <w:pPr>
        <w:spacing w:line="360" w:lineRule="auto"/>
        <w:rPr>
          <w:rFonts w:ascii="Times New Roman" w:hAnsi="Times New Roman" w:cs="Times New Roman"/>
          <w:b/>
          <w:sz w:val="36"/>
          <w:szCs w:val="36"/>
        </w:rPr>
      </w:pPr>
      <w:r w:rsidRPr="00DC7BA5">
        <w:rPr>
          <w:rFonts w:ascii="Times New Roman" w:hAnsi="Times New Roman" w:cs="Times New Roman"/>
          <w:b/>
          <w:sz w:val="36"/>
          <w:szCs w:val="36"/>
        </w:rPr>
        <w:t>Module Number: BMSW4003</w:t>
      </w:r>
    </w:p>
    <w:p w14:paraId="53F1A2B3" w14:textId="751A6BC3" w:rsidR="00DC7BA5" w:rsidRDefault="00DC7BA5" w:rsidP="00DC7BA5">
      <w:pPr>
        <w:spacing w:line="360" w:lineRule="auto"/>
        <w:rPr>
          <w:rFonts w:ascii="Times New Roman" w:hAnsi="Times New Roman" w:cs="Times New Roman"/>
          <w:b/>
          <w:sz w:val="36"/>
          <w:szCs w:val="36"/>
        </w:rPr>
      </w:pPr>
      <w:r w:rsidRPr="00DC7BA5">
        <w:rPr>
          <w:rFonts w:ascii="Times New Roman" w:hAnsi="Times New Roman" w:cs="Times New Roman"/>
          <w:b/>
          <w:sz w:val="36"/>
          <w:szCs w:val="36"/>
        </w:rPr>
        <w:lastRenderedPageBreak/>
        <w:t xml:space="preserve">Module </w:t>
      </w:r>
      <w:proofErr w:type="gramStart"/>
      <w:r w:rsidRPr="00DC7BA5">
        <w:rPr>
          <w:rFonts w:ascii="Times New Roman" w:hAnsi="Times New Roman" w:cs="Times New Roman"/>
          <w:b/>
          <w:sz w:val="36"/>
          <w:szCs w:val="36"/>
        </w:rPr>
        <w:t>Title :Digital</w:t>
      </w:r>
      <w:proofErr w:type="gramEnd"/>
      <w:r w:rsidRPr="00DC7BA5">
        <w:rPr>
          <w:rFonts w:ascii="Times New Roman" w:hAnsi="Times New Roman" w:cs="Times New Roman"/>
          <w:b/>
          <w:sz w:val="36"/>
          <w:szCs w:val="36"/>
        </w:rPr>
        <w:t xml:space="preserve"> Skills and Research Methods</w:t>
      </w:r>
    </w:p>
    <w:p w14:paraId="488433C6" w14:textId="0DE98DCD" w:rsidR="001944D6" w:rsidRPr="00DC7BA5" w:rsidRDefault="001944D6" w:rsidP="00DC7BA5">
      <w:pPr>
        <w:spacing w:line="360" w:lineRule="auto"/>
        <w:rPr>
          <w:rFonts w:ascii="Times New Roman" w:hAnsi="Times New Roman" w:cs="Times New Roman"/>
          <w:b/>
          <w:sz w:val="36"/>
          <w:szCs w:val="36"/>
        </w:rPr>
      </w:pPr>
      <w:r w:rsidRPr="00787CBD">
        <w:rPr>
          <w:rFonts w:ascii="Times New Roman" w:hAnsi="Times New Roman" w:cs="Times New Roman"/>
          <w:b/>
          <w:i/>
          <w:sz w:val="24"/>
          <w:szCs w:val="24"/>
        </w:rPr>
        <w:br w:type="page"/>
      </w:r>
    </w:p>
    <w:sdt>
      <w:sdtPr>
        <w:rPr>
          <w:rFonts w:ascii="Times New Roman" w:eastAsiaTheme="minorEastAsia" w:hAnsi="Times New Roman" w:cs="Times New Roman"/>
          <w:b w:val="0"/>
          <w:bCs w:val="0"/>
          <w:color w:val="auto"/>
          <w:sz w:val="24"/>
          <w:szCs w:val="24"/>
        </w:rPr>
        <w:id w:val="8092584"/>
        <w:docPartObj>
          <w:docPartGallery w:val="Table of Contents"/>
          <w:docPartUnique/>
        </w:docPartObj>
      </w:sdtPr>
      <w:sdtContent>
        <w:p w14:paraId="12C31DB5" w14:textId="77777777" w:rsidR="00D13E30" w:rsidRPr="00787CBD" w:rsidRDefault="00D13E30" w:rsidP="00787CBD">
          <w:pPr>
            <w:pStyle w:val="TOCHeading"/>
            <w:spacing w:line="360" w:lineRule="auto"/>
            <w:jc w:val="both"/>
            <w:rPr>
              <w:rFonts w:ascii="Times New Roman" w:hAnsi="Times New Roman" w:cs="Times New Roman"/>
              <w:color w:val="auto"/>
              <w:sz w:val="24"/>
              <w:szCs w:val="24"/>
            </w:rPr>
          </w:pPr>
          <w:r w:rsidRPr="00787CBD">
            <w:rPr>
              <w:rFonts w:ascii="Times New Roman" w:hAnsi="Times New Roman" w:cs="Times New Roman"/>
              <w:color w:val="auto"/>
              <w:sz w:val="24"/>
              <w:szCs w:val="24"/>
            </w:rPr>
            <w:t>Table of Contents</w:t>
          </w:r>
        </w:p>
        <w:p w14:paraId="62575602" w14:textId="77777777" w:rsidR="00D13E30" w:rsidRPr="00787CBD" w:rsidRDefault="00A50F48" w:rsidP="00787CBD">
          <w:pPr>
            <w:pStyle w:val="TOC1"/>
            <w:tabs>
              <w:tab w:val="right" w:leader="dot" w:pos="9350"/>
            </w:tabs>
            <w:spacing w:line="360" w:lineRule="auto"/>
            <w:jc w:val="both"/>
            <w:rPr>
              <w:rFonts w:ascii="Times New Roman" w:hAnsi="Times New Roman" w:cs="Times New Roman"/>
              <w:noProof/>
              <w:sz w:val="24"/>
              <w:szCs w:val="24"/>
              <w:lang w:val="en-US"/>
            </w:rPr>
          </w:pPr>
          <w:r w:rsidRPr="00787CBD">
            <w:rPr>
              <w:rFonts w:ascii="Times New Roman" w:hAnsi="Times New Roman" w:cs="Times New Roman"/>
              <w:sz w:val="24"/>
              <w:szCs w:val="24"/>
            </w:rPr>
            <w:fldChar w:fldCharType="begin"/>
          </w:r>
          <w:r w:rsidR="00D13E30" w:rsidRPr="00787CBD">
            <w:rPr>
              <w:rFonts w:ascii="Times New Roman" w:hAnsi="Times New Roman" w:cs="Times New Roman"/>
              <w:sz w:val="24"/>
              <w:szCs w:val="24"/>
            </w:rPr>
            <w:instrText xml:space="preserve"> TOC \o "1-3" \h \z \u </w:instrText>
          </w:r>
          <w:r w:rsidRPr="00787CBD">
            <w:rPr>
              <w:rFonts w:ascii="Times New Roman" w:hAnsi="Times New Roman" w:cs="Times New Roman"/>
              <w:sz w:val="24"/>
              <w:szCs w:val="24"/>
            </w:rPr>
            <w:fldChar w:fldCharType="separate"/>
          </w:r>
          <w:hyperlink w:anchor="_Toc112667762" w:history="1">
            <w:r w:rsidR="00D13E30" w:rsidRPr="00787CBD">
              <w:rPr>
                <w:rStyle w:val="Hyperlink"/>
                <w:rFonts w:ascii="Times New Roman" w:hAnsi="Times New Roman" w:cs="Times New Roman"/>
                <w:noProof/>
                <w:color w:val="auto"/>
                <w:sz w:val="24"/>
                <w:szCs w:val="24"/>
              </w:rPr>
              <w:t>Introduction</w:t>
            </w:r>
            <w:r w:rsidR="00D13E30" w:rsidRPr="00787CBD">
              <w:rPr>
                <w:rFonts w:ascii="Times New Roman" w:hAnsi="Times New Roman" w:cs="Times New Roman"/>
                <w:noProof/>
                <w:webHidden/>
                <w:sz w:val="24"/>
                <w:szCs w:val="24"/>
              </w:rPr>
              <w:tab/>
            </w:r>
            <w:r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_Toc112667762 \h </w:instrText>
            </w:r>
            <w:r w:rsidRPr="00787CBD">
              <w:rPr>
                <w:rFonts w:ascii="Times New Roman" w:hAnsi="Times New Roman" w:cs="Times New Roman"/>
                <w:noProof/>
                <w:webHidden/>
                <w:sz w:val="24"/>
                <w:szCs w:val="24"/>
              </w:rPr>
            </w:r>
            <w:r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3</w:t>
            </w:r>
            <w:r w:rsidRPr="00787CBD">
              <w:rPr>
                <w:rFonts w:ascii="Times New Roman" w:hAnsi="Times New Roman" w:cs="Times New Roman"/>
                <w:noProof/>
                <w:webHidden/>
                <w:sz w:val="24"/>
                <w:szCs w:val="24"/>
              </w:rPr>
              <w:fldChar w:fldCharType="end"/>
            </w:r>
          </w:hyperlink>
        </w:p>
        <w:p w14:paraId="4B8B7FD7"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63" w:history="1">
            <w:r w:rsidR="00D13E30" w:rsidRPr="00787CBD">
              <w:rPr>
                <w:rStyle w:val="Hyperlink"/>
                <w:rFonts w:ascii="Times New Roman" w:hAnsi="Times New Roman" w:cs="Times New Roman"/>
                <w:noProof/>
                <w:color w:val="auto"/>
                <w:sz w:val="24"/>
                <w:szCs w:val="24"/>
              </w:rPr>
              <w:t>Research Background</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_Toc112667763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3</w:t>
            </w:r>
            <w:r w:rsidR="00A50F48" w:rsidRPr="00787CBD">
              <w:rPr>
                <w:rFonts w:ascii="Times New Roman" w:hAnsi="Times New Roman" w:cs="Times New Roman"/>
                <w:noProof/>
                <w:webHidden/>
                <w:sz w:val="24"/>
                <w:szCs w:val="24"/>
              </w:rPr>
              <w:fldChar w:fldCharType="end"/>
            </w:r>
          </w:hyperlink>
        </w:p>
        <w:p w14:paraId="41B43146"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64" w:history="1">
            <w:r w:rsidR="00D13E30" w:rsidRPr="00787CBD">
              <w:rPr>
                <w:rStyle w:val="Hyperlink"/>
                <w:rFonts w:ascii="Times New Roman" w:hAnsi="Times New Roman" w:cs="Times New Roman"/>
                <w:noProof/>
                <w:color w:val="auto"/>
                <w:sz w:val="24"/>
                <w:szCs w:val="24"/>
              </w:rPr>
              <w:t>Research Aims and objectives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_Toc112667764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38D31FEC"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65" w:history="1">
            <w:r w:rsidR="00D13E30" w:rsidRPr="00787CBD">
              <w:rPr>
                <w:rStyle w:val="Hyperlink"/>
                <w:rFonts w:ascii="Times New Roman" w:hAnsi="Times New Roman" w:cs="Times New Roman"/>
                <w:noProof/>
                <w:color w:val="auto"/>
                <w:sz w:val="24"/>
                <w:szCs w:val="24"/>
              </w:rPr>
              <w:t>Aims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_Toc112667765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167C843E"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66" w:history="1">
            <w:r w:rsidR="00D13E30" w:rsidRPr="00787CBD">
              <w:rPr>
                <w:rStyle w:val="Hyperlink"/>
                <w:rFonts w:ascii="Times New Roman" w:hAnsi="Times New Roman" w:cs="Times New Roman"/>
                <w:noProof/>
                <w:color w:val="auto"/>
                <w:sz w:val="24"/>
                <w:szCs w:val="24"/>
              </w:rPr>
              <w:t>Objectives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_Toc112667766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41E9FA64"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67" w:history="1">
            <w:r w:rsidR="00D13E30" w:rsidRPr="00787CBD">
              <w:rPr>
                <w:rStyle w:val="Hyperlink"/>
                <w:rFonts w:ascii="Times New Roman" w:hAnsi="Times New Roman" w:cs="Times New Roman"/>
                <w:noProof/>
                <w:color w:val="auto"/>
                <w:sz w:val="24"/>
                <w:szCs w:val="24"/>
              </w:rPr>
              <w:t>Research Methodology</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_Toc112667767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4837AD30"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68" w:history="1">
            <w:r w:rsidR="00D13E30" w:rsidRPr="00787CBD">
              <w:rPr>
                <w:rStyle w:val="Hyperlink"/>
                <w:rFonts w:ascii="Times New Roman" w:hAnsi="Times New Roman" w:cs="Times New Roman"/>
                <w:noProof/>
                <w:color w:val="auto"/>
                <w:sz w:val="24"/>
                <w:szCs w:val="24"/>
              </w:rPr>
              <w:t>Research method</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_Toc112667768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1AFBE2A1"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69" w:history="1">
            <w:r w:rsidR="00D13E30" w:rsidRPr="00787CBD">
              <w:rPr>
                <w:rStyle w:val="Hyperlink"/>
                <w:rFonts w:ascii="Times New Roman" w:hAnsi="Times New Roman" w:cs="Times New Roman"/>
                <w:noProof/>
                <w:color w:val="auto"/>
                <w:sz w:val="24"/>
                <w:szCs w:val="24"/>
              </w:rPr>
              <w:t>Qualitative approach</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_Toc112667769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4C320C4F"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70" w:history="1">
            <w:r w:rsidR="00D13E30" w:rsidRPr="00787CBD">
              <w:rPr>
                <w:rStyle w:val="Hyperlink"/>
                <w:rFonts w:ascii="Times New Roman" w:hAnsi="Times New Roman" w:cs="Times New Roman"/>
                <w:noProof/>
                <w:color w:val="auto"/>
                <w:sz w:val="24"/>
                <w:szCs w:val="24"/>
              </w:rPr>
              <w:t>Quantitative approach</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_Toc112667770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5</w:t>
            </w:r>
            <w:r w:rsidR="00A50F48" w:rsidRPr="00787CBD">
              <w:rPr>
                <w:rFonts w:ascii="Times New Roman" w:hAnsi="Times New Roman" w:cs="Times New Roman"/>
                <w:noProof/>
                <w:webHidden/>
                <w:sz w:val="24"/>
                <w:szCs w:val="24"/>
              </w:rPr>
              <w:fldChar w:fldCharType="end"/>
            </w:r>
          </w:hyperlink>
        </w:p>
        <w:p w14:paraId="370F1A07"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71" w:history="1">
            <w:r w:rsidR="00D13E30" w:rsidRPr="00787CBD">
              <w:rPr>
                <w:rStyle w:val="Hyperlink"/>
                <w:rFonts w:ascii="Times New Roman" w:hAnsi="Times New Roman" w:cs="Times New Roman"/>
                <w:noProof/>
                <w:color w:val="auto"/>
                <w:sz w:val="24"/>
                <w:szCs w:val="24"/>
              </w:rPr>
              <w:t>Primary and secondary data</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_Toc112667771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6</w:t>
            </w:r>
            <w:r w:rsidR="00A50F48" w:rsidRPr="00787CBD">
              <w:rPr>
                <w:rFonts w:ascii="Times New Roman" w:hAnsi="Times New Roman" w:cs="Times New Roman"/>
                <w:noProof/>
                <w:webHidden/>
                <w:sz w:val="24"/>
                <w:szCs w:val="24"/>
              </w:rPr>
              <w:fldChar w:fldCharType="end"/>
            </w:r>
          </w:hyperlink>
        </w:p>
        <w:p w14:paraId="59664486"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72" w:history="1">
            <w:r w:rsidR="00D13E30" w:rsidRPr="00787CBD">
              <w:rPr>
                <w:rStyle w:val="Hyperlink"/>
                <w:rFonts w:ascii="Times New Roman" w:hAnsi="Times New Roman" w:cs="Times New Roman"/>
                <w:noProof/>
                <w:color w:val="auto"/>
                <w:sz w:val="24"/>
                <w:szCs w:val="24"/>
              </w:rPr>
              <w:t>Data collection process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_Toc112667772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6</w:t>
            </w:r>
            <w:r w:rsidR="00A50F48" w:rsidRPr="00787CBD">
              <w:rPr>
                <w:rFonts w:ascii="Times New Roman" w:hAnsi="Times New Roman" w:cs="Times New Roman"/>
                <w:noProof/>
                <w:webHidden/>
                <w:sz w:val="24"/>
                <w:szCs w:val="24"/>
              </w:rPr>
              <w:fldChar w:fldCharType="end"/>
            </w:r>
          </w:hyperlink>
        </w:p>
        <w:p w14:paraId="435FBB8B"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73" w:history="1">
            <w:r w:rsidR="00D13E30" w:rsidRPr="00787CBD">
              <w:rPr>
                <w:rStyle w:val="Hyperlink"/>
                <w:rFonts w:ascii="Times New Roman" w:hAnsi="Times New Roman" w:cs="Times New Roman"/>
                <w:noProof/>
                <w:color w:val="auto"/>
                <w:sz w:val="24"/>
                <w:szCs w:val="24"/>
              </w:rPr>
              <w:t>Results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_Toc112667773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6</w:t>
            </w:r>
            <w:r w:rsidR="00A50F48" w:rsidRPr="00787CBD">
              <w:rPr>
                <w:rFonts w:ascii="Times New Roman" w:hAnsi="Times New Roman" w:cs="Times New Roman"/>
                <w:noProof/>
                <w:webHidden/>
                <w:sz w:val="24"/>
                <w:szCs w:val="24"/>
              </w:rPr>
              <w:fldChar w:fldCharType="end"/>
            </w:r>
          </w:hyperlink>
        </w:p>
        <w:p w14:paraId="4AAAAECB"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74" w:history="1">
            <w:r w:rsidR="00D13E30" w:rsidRPr="00787CBD">
              <w:rPr>
                <w:rStyle w:val="Hyperlink"/>
                <w:rFonts w:ascii="Times New Roman" w:hAnsi="Times New Roman" w:cs="Times New Roman"/>
                <w:noProof/>
                <w:color w:val="auto"/>
                <w:sz w:val="24"/>
                <w:szCs w:val="24"/>
              </w:rPr>
              <w:t>Primary Data Analysis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_Toc112667774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6</w:t>
            </w:r>
            <w:r w:rsidR="00A50F48" w:rsidRPr="00787CBD">
              <w:rPr>
                <w:rFonts w:ascii="Times New Roman" w:hAnsi="Times New Roman" w:cs="Times New Roman"/>
                <w:noProof/>
                <w:webHidden/>
                <w:sz w:val="24"/>
                <w:szCs w:val="24"/>
              </w:rPr>
              <w:fldChar w:fldCharType="end"/>
            </w:r>
          </w:hyperlink>
        </w:p>
        <w:p w14:paraId="11007FC9" w14:textId="77777777" w:rsidR="00D13E30" w:rsidRPr="00787CBD" w:rsidRDefault="00000000" w:rsidP="00787CBD">
          <w:pPr>
            <w:pStyle w:val="TOC2"/>
            <w:tabs>
              <w:tab w:val="right" w:leader="dot" w:pos="9350"/>
            </w:tabs>
            <w:spacing w:line="360" w:lineRule="auto"/>
            <w:jc w:val="both"/>
            <w:rPr>
              <w:rFonts w:ascii="Times New Roman" w:hAnsi="Times New Roman" w:cs="Times New Roman"/>
              <w:noProof/>
              <w:sz w:val="24"/>
              <w:szCs w:val="24"/>
              <w:lang w:val="en-US"/>
            </w:rPr>
          </w:pPr>
          <w:hyperlink w:anchor="_Toc112667775" w:history="1">
            <w:r w:rsidR="00D13E30" w:rsidRPr="00787CBD">
              <w:rPr>
                <w:rStyle w:val="Hyperlink"/>
                <w:rFonts w:ascii="Times New Roman" w:hAnsi="Times New Roman" w:cs="Times New Roman"/>
                <w:noProof/>
                <w:color w:val="auto"/>
                <w:sz w:val="24"/>
                <w:szCs w:val="24"/>
              </w:rPr>
              <w:t>Secondary Data analysis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_Toc112667775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7</w:t>
            </w:r>
            <w:r w:rsidR="00A50F48" w:rsidRPr="00787CBD">
              <w:rPr>
                <w:rFonts w:ascii="Times New Roman" w:hAnsi="Times New Roman" w:cs="Times New Roman"/>
                <w:noProof/>
                <w:webHidden/>
                <w:sz w:val="24"/>
                <w:szCs w:val="24"/>
              </w:rPr>
              <w:fldChar w:fldCharType="end"/>
            </w:r>
          </w:hyperlink>
        </w:p>
        <w:p w14:paraId="5B32F3EC"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76" w:history="1">
            <w:r w:rsidR="00D13E30" w:rsidRPr="00787CBD">
              <w:rPr>
                <w:rStyle w:val="Hyperlink"/>
                <w:rFonts w:ascii="Times New Roman" w:hAnsi="Times New Roman" w:cs="Times New Roman"/>
                <w:noProof/>
                <w:color w:val="auto"/>
                <w:sz w:val="24"/>
                <w:szCs w:val="24"/>
              </w:rPr>
              <w:t>Discussion</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_Toc112667776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7</w:t>
            </w:r>
            <w:r w:rsidR="00A50F48" w:rsidRPr="00787CBD">
              <w:rPr>
                <w:rFonts w:ascii="Times New Roman" w:hAnsi="Times New Roman" w:cs="Times New Roman"/>
                <w:noProof/>
                <w:webHidden/>
                <w:sz w:val="24"/>
                <w:szCs w:val="24"/>
              </w:rPr>
              <w:fldChar w:fldCharType="end"/>
            </w:r>
          </w:hyperlink>
        </w:p>
        <w:p w14:paraId="4CC47D86"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77" w:history="1">
            <w:r w:rsidR="00D13E30" w:rsidRPr="00787CBD">
              <w:rPr>
                <w:rStyle w:val="Hyperlink"/>
                <w:rFonts w:ascii="Times New Roman" w:hAnsi="Times New Roman" w:cs="Times New Roman"/>
                <w:noProof/>
                <w:color w:val="auto"/>
                <w:sz w:val="24"/>
                <w:szCs w:val="24"/>
              </w:rPr>
              <w:t>Conclusion</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_Toc112667777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8</w:t>
            </w:r>
            <w:r w:rsidR="00A50F48" w:rsidRPr="00787CBD">
              <w:rPr>
                <w:rFonts w:ascii="Times New Roman" w:hAnsi="Times New Roman" w:cs="Times New Roman"/>
                <w:noProof/>
                <w:webHidden/>
                <w:sz w:val="24"/>
                <w:szCs w:val="24"/>
              </w:rPr>
              <w:fldChar w:fldCharType="end"/>
            </w:r>
          </w:hyperlink>
        </w:p>
        <w:p w14:paraId="291060E3" w14:textId="77777777" w:rsidR="00D13E30" w:rsidRPr="00787CBD" w:rsidRDefault="00000000" w:rsidP="00787CBD">
          <w:pPr>
            <w:pStyle w:val="TOC1"/>
            <w:tabs>
              <w:tab w:val="right" w:leader="dot" w:pos="9350"/>
            </w:tabs>
            <w:spacing w:line="360" w:lineRule="auto"/>
            <w:jc w:val="both"/>
            <w:rPr>
              <w:rFonts w:ascii="Times New Roman" w:hAnsi="Times New Roman" w:cs="Times New Roman"/>
              <w:noProof/>
              <w:sz w:val="24"/>
              <w:szCs w:val="24"/>
              <w:lang w:val="en-US"/>
            </w:rPr>
          </w:pPr>
          <w:hyperlink w:anchor="_Toc112667778" w:history="1">
            <w:r w:rsidR="00D13E30" w:rsidRPr="00787CBD">
              <w:rPr>
                <w:rStyle w:val="Hyperlink"/>
                <w:rFonts w:ascii="Times New Roman" w:hAnsi="Times New Roman" w:cs="Times New Roman"/>
                <w:noProof/>
                <w:color w:val="auto"/>
                <w:sz w:val="24"/>
                <w:szCs w:val="24"/>
              </w:rPr>
              <w:t>References</w:t>
            </w:r>
            <w:r w:rsidR="00D13E30" w:rsidRPr="00787CBD">
              <w:rPr>
                <w:rFonts w:ascii="Times New Roman" w:hAnsi="Times New Roman" w:cs="Times New Roman"/>
                <w:noProof/>
                <w:webHidden/>
                <w:sz w:val="24"/>
                <w:szCs w:val="24"/>
              </w:rPr>
              <w:tab/>
            </w:r>
            <w:r w:rsidR="00A50F48" w:rsidRPr="00787CBD">
              <w:rPr>
                <w:rFonts w:ascii="Times New Roman" w:hAnsi="Times New Roman" w:cs="Times New Roman"/>
                <w:noProof/>
                <w:webHidden/>
                <w:sz w:val="24"/>
                <w:szCs w:val="24"/>
              </w:rPr>
              <w:fldChar w:fldCharType="begin"/>
            </w:r>
            <w:r w:rsidR="00D13E30" w:rsidRPr="00787CBD">
              <w:rPr>
                <w:rFonts w:ascii="Times New Roman" w:hAnsi="Times New Roman" w:cs="Times New Roman"/>
                <w:noProof/>
                <w:webHidden/>
                <w:sz w:val="24"/>
                <w:szCs w:val="24"/>
              </w:rPr>
              <w:instrText xml:space="preserve"> PAGEREF _Toc112667778 \h </w:instrText>
            </w:r>
            <w:r w:rsidR="00A50F48" w:rsidRPr="00787CBD">
              <w:rPr>
                <w:rFonts w:ascii="Times New Roman" w:hAnsi="Times New Roman" w:cs="Times New Roman"/>
                <w:noProof/>
                <w:webHidden/>
                <w:sz w:val="24"/>
                <w:szCs w:val="24"/>
              </w:rPr>
            </w:r>
            <w:r w:rsidR="00A50F48" w:rsidRPr="00787CBD">
              <w:rPr>
                <w:rFonts w:ascii="Times New Roman" w:hAnsi="Times New Roman" w:cs="Times New Roman"/>
                <w:noProof/>
                <w:webHidden/>
                <w:sz w:val="24"/>
                <w:szCs w:val="24"/>
              </w:rPr>
              <w:fldChar w:fldCharType="separate"/>
            </w:r>
            <w:r w:rsidR="002C1C4C">
              <w:rPr>
                <w:rFonts w:ascii="Times New Roman" w:hAnsi="Times New Roman" w:cs="Times New Roman"/>
                <w:noProof/>
                <w:webHidden/>
                <w:sz w:val="24"/>
                <w:szCs w:val="24"/>
              </w:rPr>
              <w:t>9</w:t>
            </w:r>
            <w:r w:rsidR="00A50F48" w:rsidRPr="00787CBD">
              <w:rPr>
                <w:rFonts w:ascii="Times New Roman" w:hAnsi="Times New Roman" w:cs="Times New Roman"/>
                <w:noProof/>
                <w:webHidden/>
                <w:sz w:val="24"/>
                <w:szCs w:val="24"/>
              </w:rPr>
              <w:fldChar w:fldCharType="end"/>
            </w:r>
          </w:hyperlink>
        </w:p>
        <w:p w14:paraId="7461AAD2" w14:textId="77777777" w:rsidR="00D13E30" w:rsidRPr="00787CBD" w:rsidRDefault="00A50F48"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fldChar w:fldCharType="end"/>
          </w:r>
        </w:p>
      </w:sdtContent>
    </w:sdt>
    <w:p w14:paraId="61E329A1" w14:textId="77777777" w:rsidR="00D13E30" w:rsidRPr="00787CBD" w:rsidRDefault="00D13E30" w:rsidP="00787CBD">
      <w:pPr>
        <w:spacing w:line="360" w:lineRule="auto"/>
        <w:jc w:val="both"/>
        <w:rPr>
          <w:rFonts w:ascii="Times New Roman" w:eastAsiaTheme="majorEastAsia" w:hAnsi="Times New Roman" w:cs="Times New Roman"/>
          <w:b/>
          <w:bCs/>
          <w:sz w:val="24"/>
          <w:szCs w:val="24"/>
        </w:rPr>
      </w:pPr>
      <w:r w:rsidRPr="00787CBD">
        <w:rPr>
          <w:rFonts w:ascii="Times New Roman" w:hAnsi="Times New Roman" w:cs="Times New Roman"/>
          <w:sz w:val="24"/>
          <w:szCs w:val="24"/>
        </w:rPr>
        <w:br w:type="page"/>
      </w:r>
    </w:p>
    <w:p w14:paraId="62C1028B" w14:textId="77777777" w:rsidR="006505D6" w:rsidRPr="00787CBD" w:rsidRDefault="0032083B" w:rsidP="00787CBD">
      <w:pPr>
        <w:pStyle w:val="Heading1"/>
        <w:spacing w:line="360" w:lineRule="auto"/>
        <w:jc w:val="both"/>
        <w:rPr>
          <w:rFonts w:ascii="Times New Roman" w:hAnsi="Times New Roman" w:cs="Times New Roman"/>
          <w:color w:val="auto"/>
          <w:sz w:val="24"/>
          <w:szCs w:val="24"/>
        </w:rPr>
      </w:pPr>
      <w:bookmarkStart w:id="0" w:name="_Toc112667762"/>
      <w:r w:rsidRPr="00787CBD">
        <w:rPr>
          <w:rFonts w:ascii="Times New Roman" w:hAnsi="Times New Roman" w:cs="Times New Roman"/>
          <w:color w:val="auto"/>
          <w:sz w:val="24"/>
          <w:szCs w:val="24"/>
        </w:rPr>
        <w:lastRenderedPageBreak/>
        <w:t>Introduction</w:t>
      </w:r>
      <w:bookmarkEnd w:id="0"/>
    </w:p>
    <w:p w14:paraId="218B6E68" w14:textId="77777777" w:rsidR="008D3D29" w:rsidRPr="00787CBD" w:rsidRDefault="008D3D29"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As per the study of </w:t>
      </w:r>
      <w:r w:rsidR="003B6D0E" w:rsidRPr="00787CBD">
        <w:rPr>
          <w:rFonts w:ascii="Times New Roman" w:hAnsi="Times New Roman" w:cs="Times New Roman"/>
          <w:sz w:val="24"/>
          <w:szCs w:val="24"/>
        </w:rPr>
        <w:t>Valverde-</w:t>
      </w:r>
      <w:proofErr w:type="spellStart"/>
      <w:r w:rsidR="003B6D0E" w:rsidRPr="00787CBD">
        <w:rPr>
          <w:rFonts w:ascii="Times New Roman" w:hAnsi="Times New Roman" w:cs="Times New Roman"/>
          <w:sz w:val="24"/>
          <w:szCs w:val="24"/>
        </w:rPr>
        <w:t>Berrocoso</w:t>
      </w:r>
      <w:proofErr w:type="spellEnd"/>
      <w:r w:rsidR="003B6D0E" w:rsidRPr="00787CBD">
        <w:rPr>
          <w:rFonts w:ascii="Times New Roman" w:hAnsi="Times New Roman" w:cs="Times New Roman"/>
          <w:sz w:val="24"/>
          <w:szCs w:val="24"/>
        </w:rPr>
        <w:t xml:space="preserve"> et al., (2020)</w:t>
      </w:r>
      <w:r w:rsidRPr="00787CBD">
        <w:rPr>
          <w:rFonts w:ascii="Times New Roman" w:hAnsi="Times New Roman" w:cs="Times New Roman"/>
          <w:sz w:val="24"/>
          <w:szCs w:val="24"/>
        </w:rPr>
        <w:t>, Moodle is expressed as the platform for online learning that allows the organization to create online courses, stay an eye on the progress of learners and additional research. In the procedure of the promotion and popularization of the educational data, taking place and great changes from education concepts to teaching means from the teaching mode to an effective atmosphere</w:t>
      </w:r>
      <w:r w:rsidR="003B6D0E" w:rsidRPr="00787CBD">
        <w:rPr>
          <w:rFonts w:ascii="Times New Roman" w:hAnsi="Times New Roman" w:cs="Times New Roman"/>
          <w:sz w:val="24"/>
          <w:szCs w:val="24"/>
        </w:rPr>
        <w:t xml:space="preserve"> </w:t>
      </w:r>
      <w:r w:rsidR="003B6D0E" w:rsidRPr="00787CBD">
        <w:rPr>
          <w:rFonts w:ascii="Times New Roman" w:hAnsi="Times New Roman" w:cs="Times New Roman"/>
          <w:sz w:val="24"/>
          <w:szCs w:val="24"/>
          <w:shd w:val="clear" w:color="auto" w:fill="FFFFFF"/>
        </w:rPr>
        <w:t>(Dong et al., 2018)</w:t>
      </w:r>
      <w:r w:rsidRPr="00787CBD">
        <w:rPr>
          <w:rFonts w:ascii="Times New Roman" w:hAnsi="Times New Roman" w:cs="Times New Roman"/>
          <w:sz w:val="24"/>
          <w:szCs w:val="24"/>
        </w:rPr>
        <w:t xml:space="preserve">. While teachers can hold up with the improvement of learning technology and learning resources determines whether teachers could attain lifelong growth. By effectively collecting the data, </w:t>
      </w:r>
      <w:proofErr w:type="gramStart"/>
      <w:r w:rsidRPr="00787CBD">
        <w:rPr>
          <w:rFonts w:ascii="Times New Roman" w:hAnsi="Times New Roman" w:cs="Times New Roman"/>
          <w:sz w:val="24"/>
          <w:szCs w:val="24"/>
        </w:rPr>
        <w:t>sharing</w:t>
      </w:r>
      <w:proofErr w:type="gramEnd"/>
      <w:r w:rsidRPr="00787CBD">
        <w:rPr>
          <w:rFonts w:ascii="Times New Roman" w:hAnsi="Times New Roman" w:cs="Times New Roman"/>
          <w:sz w:val="24"/>
          <w:szCs w:val="24"/>
        </w:rPr>
        <w:t xml:space="preserve"> and disseminating various participations or respondents, the collection and exchange of the data and knowledge become very fast and convent. This research will focus on Moodle learning and identifying the impact of virtual learning. This study will identify the field of education information, and how to efficiently realize the specialization of the teachers.            </w:t>
      </w:r>
    </w:p>
    <w:p w14:paraId="7D17526F" w14:textId="77777777" w:rsidR="008D3D29" w:rsidRPr="00787CBD" w:rsidRDefault="008D3D29" w:rsidP="00787CBD">
      <w:pPr>
        <w:pStyle w:val="Heading1"/>
        <w:spacing w:line="360" w:lineRule="auto"/>
        <w:jc w:val="both"/>
        <w:rPr>
          <w:rFonts w:ascii="Times New Roman" w:hAnsi="Times New Roman" w:cs="Times New Roman"/>
          <w:color w:val="auto"/>
          <w:sz w:val="24"/>
          <w:szCs w:val="24"/>
        </w:rPr>
      </w:pPr>
      <w:bookmarkStart w:id="1" w:name="_Toc112667763"/>
      <w:r w:rsidRPr="00787CBD">
        <w:rPr>
          <w:rFonts w:ascii="Times New Roman" w:hAnsi="Times New Roman" w:cs="Times New Roman"/>
          <w:color w:val="auto"/>
          <w:sz w:val="24"/>
          <w:szCs w:val="24"/>
        </w:rPr>
        <w:t>Research Background</w:t>
      </w:r>
      <w:bookmarkEnd w:id="1"/>
      <w:r w:rsidRPr="00787CBD">
        <w:rPr>
          <w:rFonts w:ascii="Times New Roman" w:hAnsi="Times New Roman" w:cs="Times New Roman"/>
          <w:color w:val="auto"/>
          <w:sz w:val="24"/>
          <w:szCs w:val="24"/>
        </w:rPr>
        <w:t xml:space="preserve"> </w:t>
      </w:r>
    </w:p>
    <w:p w14:paraId="02C2778C" w14:textId="77777777" w:rsidR="008D3D29" w:rsidRPr="00787CBD" w:rsidRDefault="008D3D29"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According to </w:t>
      </w:r>
      <w:proofErr w:type="spellStart"/>
      <w:r w:rsidR="003B6D0E" w:rsidRPr="00787CBD">
        <w:rPr>
          <w:rFonts w:ascii="Times New Roman" w:hAnsi="Times New Roman" w:cs="Times New Roman"/>
          <w:sz w:val="24"/>
          <w:szCs w:val="24"/>
        </w:rPr>
        <w:t>Algahtani</w:t>
      </w:r>
      <w:proofErr w:type="spellEnd"/>
      <w:r w:rsidR="003B6D0E" w:rsidRPr="00787CBD">
        <w:rPr>
          <w:rFonts w:ascii="Times New Roman" w:hAnsi="Times New Roman" w:cs="Times New Roman"/>
          <w:sz w:val="24"/>
          <w:szCs w:val="24"/>
        </w:rPr>
        <w:t xml:space="preserve"> and </w:t>
      </w:r>
      <w:proofErr w:type="spellStart"/>
      <w:r w:rsidR="003B6D0E" w:rsidRPr="00787CBD">
        <w:rPr>
          <w:rFonts w:ascii="Times New Roman" w:hAnsi="Times New Roman" w:cs="Times New Roman"/>
          <w:sz w:val="24"/>
          <w:szCs w:val="24"/>
        </w:rPr>
        <w:t>Rajkhan</w:t>
      </w:r>
      <w:proofErr w:type="spellEnd"/>
      <w:r w:rsidR="003B6D0E" w:rsidRPr="00787CBD">
        <w:rPr>
          <w:rFonts w:ascii="Times New Roman" w:hAnsi="Times New Roman" w:cs="Times New Roman"/>
          <w:sz w:val="24"/>
          <w:szCs w:val="24"/>
        </w:rPr>
        <w:t xml:space="preserve"> (2020)</w:t>
      </w:r>
      <w:r w:rsidRPr="00787CBD">
        <w:rPr>
          <w:rFonts w:ascii="Times New Roman" w:hAnsi="Times New Roman" w:cs="Times New Roman"/>
          <w:sz w:val="24"/>
          <w:szCs w:val="24"/>
        </w:rPr>
        <w:t xml:space="preserve">, </w:t>
      </w:r>
      <w:proofErr w:type="spellStart"/>
      <w:r w:rsidRPr="00787CBD">
        <w:rPr>
          <w:rFonts w:ascii="Times New Roman" w:hAnsi="Times New Roman" w:cs="Times New Roman"/>
          <w:sz w:val="24"/>
          <w:szCs w:val="24"/>
        </w:rPr>
        <w:t>moodle</w:t>
      </w:r>
      <w:proofErr w:type="spellEnd"/>
      <w:r w:rsidRPr="00787CBD">
        <w:rPr>
          <w:rFonts w:ascii="Times New Roman" w:hAnsi="Times New Roman" w:cs="Times New Roman"/>
          <w:sz w:val="24"/>
          <w:szCs w:val="24"/>
        </w:rPr>
        <w:t xml:space="preserve"> is considered as the modular object-oriented dynamics learning atmosphere, and it is related to the CMS or course management systems designed and devised by” Martin </w:t>
      </w:r>
      <w:proofErr w:type="spellStart"/>
      <w:r w:rsidRPr="00787CBD">
        <w:rPr>
          <w:rFonts w:ascii="Times New Roman" w:hAnsi="Times New Roman" w:cs="Times New Roman"/>
          <w:sz w:val="24"/>
          <w:szCs w:val="24"/>
        </w:rPr>
        <w:t>Dougiamas</w:t>
      </w:r>
      <w:proofErr w:type="spellEnd"/>
      <w:r w:rsidRPr="00787CBD">
        <w:rPr>
          <w:rFonts w:ascii="Times New Roman" w:hAnsi="Times New Roman" w:cs="Times New Roman"/>
          <w:sz w:val="24"/>
          <w:szCs w:val="24"/>
        </w:rPr>
        <w:t xml:space="preserve">” based on the theory of social constructivism. The appearance of the Moodle Platform becoming accustomed to requires a supportive environment for the professional development of learners. Learning Management Systems (LMS) as it is a decisive instrument to structure or instruments corporate e-learning education, especially while there is a lot of numerous and content staff involved. This is useful for the clients and teachers as it is based on open source which means </w:t>
      </w:r>
      <w:r w:rsidR="006C1A2D" w:rsidRPr="00787CBD">
        <w:rPr>
          <w:rFonts w:ascii="Times New Roman" w:hAnsi="Times New Roman" w:cs="Times New Roman"/>
          <w:sz w:val="24"/>
          <w:szCs w:val="24"/>
        </w:rPr>
        <w:t>admini</w:t>
      </w:r>
      <w:r w:rsidR="006C1A2D">
        <w:rPr>
          <w:rFonts w:ascii="Times New Roman" w:hAnsi="Times New Roman" w:cs="Times New Roman"/>
          <w:sz w:val="24"/>
          <w:szCs w:val="24"/>
        </w:rPr>
        <w:t>strators</w:t>
      </w:r>
      <w:r w:rsidRPr="00787CBD">
        <w:rPr>
          <w:rFonts w:ascii="Times New Roman" w:hAnsi="Times New Roman" w:cs="Times New Roman"/>
          <w:sz w:val="24"/>
          <w:szCs w:val="24"/>
        </w:rPr>
        <w:t xml:space="preserve"> and users could run make changes and share in the systems without having to request prior authorization. Along with this, this is free of cost which means there is no requirement to pay licensing fees to utilize Moodle</w:t>
      </w:r>
      <w:r w:rsidR="003B6D0E" w:rsidRPr="00787CBD">
        <w:rPr>
          <w:rFonts w:ascii="Times New Roman" w:hAnsi="Times New Roman" w:cs="Times New Roman"/>
          <w:sz w:val="24"/>
          <w:szCs w:val="24"/>
        </w:rPr>
        <w:t xml:space="preserve"> (Aboagye et al., 2020)</w:t>
      </w:r>
      <w:r w:rsidRPr="00787CBD">
        <w:rPr>
          <w:rFonts w:ascii="Times New Roman" w:hAnsi="Times New Roman" w:cs="Times New Roman"/>
          <w:sz w:val="24"/>
          <w:szCs w:val="24"/>
        </w:rPr>
        <w:t xml:space="preserve">. That enables researchers to direct their investments in the direction of tailored catering to their requirements.  </w:t>
      </w:r>
    </w:p>
    <w:p w14:paraId="7970D5B3" w14:textId="77777777" w:rsidR="008D3D29" w:rsidRPr="00787CBD" w:rsidRDefault="008D3D29"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According to the </w:t>
      </w:r>
      <w:r w:rsidR="003B6D0E" w:rsidRPr="00787CBD">
        <w:rPr>
          <w:rFonts w:ascii="Times New Roman" w:hAnsi="Times New Roman" w:cs="Times New Roman"/>
          <w:sz w:val="24"/>
          <w:szCs w:val="24"/>
        </w:rPr>
        <w:t>Valverde-</w:t>
      </w:r>
      <w:proofErr w:type="spellStart"/>
      <w:r w:rsidR="003B6D0E" w:rsidRPr="00787CBD">
        <w:rPr>
          <w:rFonts w:ascii="Times New Roman" w:hAnsi="Times New Roman" w:cs="Times New Roman"/>
          <w:sz w:val="24"/>
          <w:szCs w:val="24"/>
        </w:rPr>
        <w:t>Berrocoso</w:t>
      </w:r>
      <w:proofErr w:type="spellEnd"/>
      <w:r w:rsidR="003B6D0E" w:rsidRPr="00787CBD">
        <w:rPr>
          <w:rFonts w:ascii="Times New Roman" w:hAnsi="Times New Roman" w:cs="Times New Roman"/>
          <w:sz w:val="24"/>
          <w:szCs w:val="24"/>
        </w:rPr>
        <w:t xml:space="preserve"> et al., (2020)</w:t>
      </w:r>
      <w:r w:rsidRPr="00787CBD">
        <w:rPr>
          <w:rFonts w:ascii="Times New Roman" w:hAnsi="Times New Roman" w:cs="Times New Roman"/>
          <w:sz w:val="24"/>
          <w:szCs w:val="24"/>
        </w:rPr>
        <w:t xml:space="preserve">, it could be efficiently accessed offline and online. Moodle allows students and learners to efficiently access reports, </w:t>
      </w:r>
      <w:proofErr w:type="gramStart"/>
      <w:r w:rsidRPr="00787CBD">
        <w:rPr>
          <w:rFonts w:ascii="Times New Roman" w:hAnsi="Times New Roman" w:cs="Times New Roman"/>
          <w:sz w:val="24"/>
          <w:szCs w:val="24"/>
        </w:rPr>
        <w:t>resources</w:t>
      </w:r>
      <w:proofErr w:type="gramEnd"/>
      <w:r w:rsidRPr="00787CBD">
        <w:rPr>
          <w:rFonts w:ascii="Times New Roman" w:hAnsi="Times New Roman" w:cs="Times New Roman"/>
          <w:sz w:val="24"/>
          <w:szCs w:val="24"/>
        </w:rPr>
        <w:t xml:space="preserve"> and numerals in the actual time. This allows the organization to efficiently download their resources primary, it enables learners to download their resources 1st after this, they could be efficiently run at any </w:t>
      </w:r>
      <w:r w:rsidRPr="00787CBD">
        <w:rPr>
          <w:rFonts w:ascii="Times New Roman" w:hAnsi="Times New Roman" w:cs="Times New Roman"/>
          <w:sz w:val="24"/>
          <w:szCs w:val="24"/>
        </w:rPr>
        <w:lastRenderedPageBreak/>
        <w:t xml:space="preserve">time, any place, with any device, without access or with the internet connection. </w:t>
      </w:r>
      <w:r w:rsidR="003B6D0E" w:rsidRPr="00787CBD">
        <w:rPr>
          <w:rFonts w:ascii="Times New Roman" w:hAnsi="Times New Roman" w:cs="Times New Roman"/>
          <w:sz w:val="24"/>
          <w:szCs w:val="24"/>
          <w:shd w:val="clear" w:color="auto" w:fill="FFFFFF"/>
        </w:rPr>
        <w:t>Shalev-</w:t>
      </w:r>
      <w:proofErr w:type="spellStart"/>
      <w:r w:rsidR="003B6D0E" w:rsidRPr="00787CBD">
        <w:rPr>
          <w:rFonts w:ascii="Times New Roman" w:hAnsi="Times New Roman" w:cs="Times New Roman"/>
          <w:sz w:val="24"/>
          <w:szCs w:val="24"/>
          <w:shd w:val="clear" w:color="auto" w:fill="FFFFFF"/>
        </w:rPr>
        <w:t>Shwartz</w:t>
      </w:r>
      <w:proofErr w:type="spellEnd"/>
      <w:r w:rsidR="003B6D0E" w:rsidRPr="00787CBD">
        <w:rPr>
          <w:rFonts w:ascii="Times New Roman" w:hAnsi="Times New Roman" w:cs="Times New Roman"/>
          <w:sz w:val="24"/>
          <w:szCs w:val="24"/>
          <w:shd w:val="clear" w:color="auto" w:fill="FFFFFF"/>
        </w:rPr>
        <w:t xml:space="preserve"> (2011) </w:t>
      </w:r>
      <w:r w:rsidRPr="00787CBD">
        <w:rPr>
          <w:rFonts w:ascii="Times New Roman" w:hAnsi="Times New Roman" w:cs="Times New Roman"/>
          <w:sz w:val="24"/>
          <w:szCs w:val="24"/>
        </w:rPr>
        <w:t xml:space="preserve">has claimed that Centralized, interactive learning is a significant advantage of Moodle learning which means resources are centralized and diversified in single locations. </w:t>
      </w:r>
      <w:proofErr w:type="gramStart"/>
      <w:r w:rsidRPr="00787CBD">
        <w:rPr>
          <w:rFonts w:ascii="Times New Roman" w:hAnsi="Times New Roman" w:cs="Times New Roman"/>
          <w:sz w:val="24"/>
          <w:szCs w:val="24"/>
        </w:rPr>
        <w:t>This chiefly enables</w:t>
      </w:r>
      <w:proofErr w:type="gramEnd"/>
      <w:r w:rsidRPr="00787CBD">
        <w:rPr>
          <w:rFonts w:ascii="Times New Roman" w:hAnsi="Times New Roman" w:cs="Times New Roman"/>
          <w:sz w:val="24"/>
          <w:szCs w:val="24"/>
        </w:rPr>
        <w:t xml:space="preserve"> to efficiently utilize all multimedia formats; videos, texts, audio, several and games other interactive formats</w:t>
      </w:r>
      <w:r w:rsidR="003B6D0E" w:rsidRPr="00787CBD">
        <w:rPr>
          <w:rFonts w:ascii="Times New Roman" w:hAnsi="Times New Roman" w:cs="Times New Roman"/>
          <w:sz w:val="24"/>
          <w:szCs w:val="24"/>
        </w:rPr>
        <w:t xml:space="preserve"> (Aboagye et al., 2020)</w:t>
      </w:r>
      <w:r w:rsidRPr="00787CBD">
        <w:rPr>
          <w:rFonts w:ascii="Times New Roman" w:hAnsi="Times New Roman" w:cs="Times New Roman"/>
          <w:sz w:val="24"/>
          <w:szCs w:val="24"/>
        </w:rPr>
        <w:t xml:space="preserve">. This is basically centralized in a single place and available for their complete group members. With the help of virtual reality is utilised by teachers to inspire and motivate learners as they are capable to experience and seeing extraordinary locations within the classroom is completely unique or rate to Moodle and it is inspiring to learners. Along with this, the immersive knowledge that VR offers is unparalleled in teaching. Learners are mainly transported out of the class and their imaginations are mainly enabled to flourish. </w:t>
      </w:r>
    </w:p>
    <w:p w14:paraId="78C33BCC" w14:textId="77777777" w:rsidR="008D3D29" w:rsidRPr="00787CBD" w:rsidRDefault="003B6D0E" w:rsidP="00787CBD">
      <w:pPr>
        <w:spacing w:line="360" w:lineRule="auto"/>
        <w:jc w:val="both"/>
        <w:rPr>
          <w:rFonts w:ascii="Times New Roman" w:hAnsi="Times New Roman" w:cs="Times New Roman"/>
          <w:sz w:val="24"/>
          <w:szCs w:val="24"/>
        </w:rPr>
      </w:pPr>
      <w:proofErr w:type="spellStart"/>
      <w:r w:rsidRPr="00787CBD">
        <w:rPr>
          <w:rFonts w:ascii="Times New Roman" w:hAnsi="Times New Roman" w:cs="Times New Roman"/>
          <w:sz w:val="24"/>
          <w:szCs w:val="24"/>
        </w:rPr>
        <w:t>Algahtani</w:t>
      </w:r>
      <w:proofErr w:type="spellEnd"/>
      <w:r w:rsidRPr="00787CBD">
        <w:rPr>
          <w:rFonts w:ascii="Times New Roman" w:hAnsi="Times New Roman" w:cs="Times New Roman"/>
          <w:sz w:val="24"/>
          <w:szCs w:val="24"/>
        </w:rPr>
        <w:t xml:space="preserve"> and </w:t>
      </w:r>
      <w:proofErr w:type="spellStart"/>
      <w:r w:rsidRPr="00787CBD">
        <w:rPr>
          <w:rFonts w:ascii="Times New Roman" w:hAnsi="Times New Roman" w:cs="Times New Roman"/>
          <w:sz w:val="24"/>
          <w:szCs w:val="24"/>
        </w:rPr>
        <w:t>Rajkhan</w:t>
      </w:r>
      <w:proofErr w:type="spellEnd"/>
      <w:r w:rsidRPr="00787CBD">
        <w:rPr>
          <w:rFonts w:ascii="Times New Roman" w:hAnsi="Times New Roman" w:cs="Times New Roman"/>
          <w:sz w:val="24"/>
          <w:szCs w:val="24"/>
        </w:rPr>
        <w:t xml:space="preserve"> (2020)</w:t>
      </w:r>
      <w:r w:rsidR="008D3D29" w:rsidRPr="00787CBD">
        <w:rPr>
          <w:rFonts w:ascii="Times New Roman" w:hAnsi="Times New Roman" w:cs="Times New Roman"/>
          <w:sz w:val="24"/>
          <w:szCs w:val="24"/>
        </w:rPr>
        <w:t xml:space="preserve"> has viewed that utilization of VR experience, learners are encouraged to efficiently interact with each other afterwards they are eager to chiefly share their thoughts and analysis their experience. Along with this, Moodle engages learners as most of the students get boarded with the classic teaching methods. The modern and advanced technology of Virtual reality gets learners’ attention like nothing else as they can find that learners instantly want to try</w:t>
      </w:r>
      <w:r w:rsidRPr="00787CBD">
        <w:rPr>
          <w:rFonts w:ascii="Times New Roman" w:hAnsi="Times New Roman" w:cs="Times New Roman"/>
          <w:sz w:val="24"/>
          <w:szCs w:val="24"/>
        </w:rPr>
        <w:t xml:space="preserve"> </w:t>
      </w:r>
      <w:r w:rsidRPr="00787CBD">
        <w:rPr>
          <w:rFonts w:ascii="Times New Roman" w:hAnsi="Times New Roman" w:cs="Times New Roman"/>
          <w:sz w:val="24"/>
          <w:szCs w:val="24"/>
          <w:shd w:val="clear" w:color="auto" w:fill="FFFFFF"/>
        </w:rPr>
        <w:t>(Dong et al., 2018)</w:t>
      </w:r>
      <w:r w:rsidR="008D3D29" w:rsidRPr="00787CBD">
        <w:rPr>
          <w:rFonts w:ascii="Times New Roman" w:hAnsi="Times New Roman" w:cs="Times New Roman"/>
          <w:sz w:val="24"/>
          <w:szCs w:val="24"/>
        </w:rPr>
        <w:t xml:space="preserve">. With the help of VR or Moodle, teachers can customize their teacher profile which means teachers' profiles are available to students or learners and colleagues so that is an efficient opportunity to chiefly introduce them to prove that they are human beings and not a chatbot </w:t>
      </w:r>
      <w:proofErr w:type="gramStart"/>
      <w:r w:rsidR="008D3D29" w:rsidRPr="00787CBD">
        <w:rPr>
          <w:rFonts w:ascii="Times New Roman" w:hAnsi="Times New Roman" w:cs="Times New Roman"/>
          <w:sz w:val="24"/>
          <w:szCs w:val="24"/>
        </w:rPr>
        <w:t>and also</w:t>
      </w:r>
      <w:proofErr w:type="gramEnd"/>
      <w:r w:rsidR="008D3D29" w:rsidRPr="00787CBD">
        <w:rPr>
          <w:rFonts w:ascii="Times New Roman" w:hAnsi="Times New Roman" w:cs="Times New Roman"/>
          <w:sz w:val="24"/>
          <w:szCs w:val="24"/>
        </w:rPr>
        <w:t xml:space="preserve"> earn some trust from the learners. This is also significant for developing an e-learning course which means Moodle or VR does not allow teachers or learners meaning the role in the systems to efficiently add new courses. </w:t>
      </w:r>
      <w:proofErr w:type="gramStart"/>
      <w:r w:rsidR="008D3D29" w:rsidRPr="00787CBD">
        <w:rPr>
          <w:rFonts w:ascii="Times New Roman" w:hAnsi="Times New Roman" w:cs="Times New Roman"/>
          <w:sz w:val="24"/>
          <w:szCs w:val="24"/>
        </w:rPr>
        <w:t>Thus</w:t>
      </w:r>
      <w:proofErr w:type="gramEnd"/>
      <w:r w:rsidR="008D3D29" w:rsidRPr="00787CBD">
        <w:rPr>
          <w:rFonts w:ascii="Times New Roman" w:hAnsi="Times New Roman" w:cs="Times New Roman"/>
          <w:sz w:val="24"/>
          <w:szCs w:val="24"/>
        </w:rPr>
        <w:t xml:space="preserve"> students should create rapid remarks about their users and roles in VR. As per the study of </w:t>
      </w:r>
      <w:r w:rsidRPr="00787CBD">
        <w:rPr>
          <w:rFonts w:ascii="Times New Roman" w:hAnsi="Times New Roman" w:cs="Times New Roman"/>
          <w:sz w:val="24"/>
          <w:szCs w:val="24"/>
        </w:rPr>
        <w:t>Aboagye et al., (2020)</w:t>
      </w:r>
      <w:r w:rsidR="008D3D29" w:rsidRPr="00787CBD">
        <w:rPr>
          <w:rFonts w:ascii="Times New Roman" w:hAnsi="Times New Roman" w:cs="Times New Roman"/>
          <w:sz w:val="24"/>
          <w:szCs w:val="24"/>
        </w:rPr>
        <w:t xml:space="preserve">, there are five main standard user kinds in Moodle such as manager, administrator, teacher, course creator and student. The administrator is defined as the host of the party who could do everything with the good systems. The manager has defined as having a similar ability as the administrator unlike the administrator, </w:t>
      </w:r>
      <w:proofErr w:type="gramStart"/>
      <w:r w:rsidR="008D3D29" w:rsidRPr="00787CBD">
        <w:rPr>
          <w:rFonts w:ascii="Times New Roman" w:hAnsi="Times New Roman" w:cs="Times New Roman"/>
          <w:sz w:val="24"/>
          <w:szCs w:val="24"/>
        </w:rPr>
        <w:t>These</w:t>
      </w:r>
      <w:proofErr w:type="gramEnd"/>
      <w:r w:rsidR="008D3D29" w:rsidRPr="00787CBD">
        <w:rPr>
          <w:rFonts w:ascii="Times New Roman" w:hAnsi="Times New Roman" w:cs="Times New Roman"/>
          <w:sz w:val="24"/>
          <w:szCs w:val="24"/>
        </w:rPr>
        <w:t xml:space="preserve"> roles could be mainly allocated and the ability could be customized. On the other hand, the course creator could be considered as the new course and the teacher could edit and add activities and content within the course after that learners could have available assignments. Teachers can utilize the different forms of the activity that are single activity format, topic format, social </w:t>
      </w:r>
      <w:proofErr w:type="gramStart"/>
      <w:r w:rsidR="008D3D29" w:rsidRPr="00787CBD">
        <w:rPr>
          <w:rFonts w:ascii="Times New Roman" w:hAnsi="Times New Roman" w:cs="Times New Roman"/>
          <w:sz w:val="24"/>
          <w:szCs w:val="24"/>
        </w:rPr>
        <w:t>format</w:t>
      </w:r>
      <w:proofErr w:type="gramEnd"/>
      <w:r w:rsidR="008D3D29" w:rsidRPr="00787CBD">
        <w:rPr>
          <w:rFonts w:ascii="Times New Roman" w:hAnsi="Times New Roman" w:cs="Times New Roman"/>
          <w:sz w:val="24"/>
          <w:szCs w:val="24"/>
        </w:rPr>
        <w:t xml:space="preserve"> and weekly format</w:t>
      </w:r>
      <w:r w:rsidRPr="00787CBD">
        <w:rPr>
          <w:rFonts w:ascii="Times New Roman" w:hAnsi="Times New Roman" w:cs="Times New Roman"/>
          <w:sz w:val="24"/>
          <w:szCs w:val="24"/>
        </w:rPr>
        <w:t xml:space="preserve"> (</w:t>
      </w:r>
      <w:proofErr w:type="spellStart"/>
      <w:r w:rsidRPr="00787CBD">
        <w:rPr>
          <w:rFonts w:ascii="Times New Roman" w:hAnsi="Times New Roman" w:cs="Times New Roman"/>
          <w:sz w:val="24"/>
          <w:szCs w:val="24"/>
        </w:rPr>
        <w:t>Pfefferbaum</w:t>
      </w:r>
      <w:proofErr w:type="spellEnd"/>
      <w:r w:rsidRPr="00787CBD">
        <w:rPr>
          <w:rFonts w:ascii="Times New Roman" w:hAnsi="Times New Roman" w:cs="Times New Roman"/>
          <w:sz w:val="24"/>
          <w:szCs w:val="24"/>
        </w:rPr>
        <w:t xml:space="preserve"> and north, 2020)</w:t>
      </w:r>
      <w:r w:rsidR="008D3D29" w:rsidRPr="00787CBD">
        <w:rPr>
          <w:rFonts w:ascii="Times New Roman" w:hAnsi="Times New Roman" w:cs="Times New Roman"/>
          <w:sz w:val="24"/>
          <w:szCs w:val="24"/>
        </w:rPr>
        <w:t xml:space="preserve">.  Apart </w:t>
      </w:r>
      <w:r w:rsidR="008D3D29" w:rsidRPr="00787CBD">
        <w:rPr>
          <w:rFonts w:ascii="Times New Roman" w:hAnsi="Times New Roman" w:cs="Times New Roman"/>
          <w:sz w:val="24"/>
          <w:szCs w:val="24"/>
        </w:rPr>
        <w:lastRenderedPageBreak/>
        <w:t xml:space="preserve">from this, Moodle language, practices are the different methods learners interact with the course. Glossaries, quizzes, </w:t>
      </w:r>
      <w:proofErr w:type="gramStart"/>
      <w:r w:rsidR="008D3D29" w:rsidRPr="00787CBD">
        <w:rPr>
          <w:rFonts w:ascii="Times New Roman" w:hAnsi="Times New Roman" w:cs="Times New Roman"/>
          <w:sz w:val="24"/>
          <w:szCs w:val="24"/>
        </w:rPr>
        <w:t>courses</w:t>
      </w:r>
      <w:proofErr w:type="gramEnd"/>
      <w:r w:rsidR="008D3D29" w:rsidRPr="00787CBD">
        <w:rPr>
          <w:rFonts w:ascii="Times New Roman" w:hAnsi="Times New Roman" w:cs="Times New Roman"/>
          <w:sz w:val="24"/>
          <w:szCs w:val="24"/>
        </w:rPr>
        <w:t xml:space="preserve"> and forums are mainly known as activities.      </w:t>
      </w:r>
    </w:p>
    <w:p w14:paraId="74D9F6F8" w14:textId="77777777" w:rsidR="00FF505D" w:rsidRPr="00787CBD" w:rsidRDefault="00FF505D" w:rsidP="00787CBD">
      <w:pPr>
        <w:pStyle w:val="Heading1"/>
        <w:spacing w:line="360" w:lineRule="auto"/>
        <w:jc w:val="both"/>
        <w:rPr>
          <w:rFonts w:ascii="Times New Roman" w:hAnsi="Times New Roman" w:cs="Times New Roman"/>
          <w:color w:val="auto"/>
          <w:sz w:val="24"/>
          <w:szCs w:val="24"/>
        </w:rPr>
      </w:pPr>
      <w:bookmarkStart w:id="2" w:name="_Toc112667764"/>
      <w:r w:rsidRPr="00787CBD">
        <w:rPr>
          <w:rFonts w:ascii="Times New Roman" w:hAnsi="Times New Roman" w:cs="Times New Roman"/>
          <w:color w:val="auto"/>
          <w:sz w:val="24"/>
          <w:szCs w:val="24"/>
        </w:rPr>
        <w:t>Research Aims and objectives</w:t>
      </w:r>
      <w:bookmarkEnd w:id="2"/>
      <w:r w:rsidRPr="00787CBD">
        <w:rPr>
          <w:rFonts w:ascii="Times New Roman" w:hAnsi="Times New Roman" w:cs="Times New Roman"/>
          <w:color w:val="auto"/>
          <w:sz w:val="24"/>
          <w:szCs w:val="24"/>
        </w:rPr>
        <w:t xml:space="preserve"> </w:t>
      </w:r>
    </w:p>
    <w:p w14:paraId="68E47DA7" w14:textId="77777777" w:rsidR="0022443B" w:rsidRPr="00787CBD" w:rsidRDefault="0022443B" w:rsidP="00787CBD">
      <w:pPr>
        <w:pStyle w:val="Heading2"/>
        <w:spacing w:line="360" w:lineRule="auto"/>
        <w:jc w:val="both"/>
        <w:rPr>
          <w:rFonts w:ascii="Times New Roman" w:hAnsi="Times New Roman" w:cs="Times New Roman"/>
          <w:color w:val="auto"/>
          <w:sz w:val="24"/>
          <w:szCs w:val="24"/>
        </w:rPr>
      </w:pPr>
      <w:bookmarkStart w:id="3" w:name="_Toc112667765"/>
      <w:r w:rsidRPr="00787CBD">
        <w:rPr>
          <w:rFonts w:ascii="Times New Roman" w:hAnsi="Times New Roman" w:cs="Times New Roman"/>
          <w:color w:val="auto"/>
          <w:sz w:val="24"/>
          <w:szCs w:val="24"/>
        </w:rPr>
        <w:t>Aims</w:t>
      </w:r>
      <w:bookmarkEnd w:id="3"/>
      <w:r w:rsidRPr="00787CBD">
        <w:rPr>
          <w:rFonts w:ascii="Times New Roman" w:hAnsi="Times New Roman" w:cs="Times New Roman"/>
          <w:color w:val="auto"/>
          <w:sz w:val="24"/>
          <w:szCs w:val="24"/>
        </w:rPr>
        <w:t xml:space="preserve"> </w:t>
      </w:r>
    </w:p>
    <w:p w14:paraId="20B56FB9" w14:textId="77777777" w:rsidR="0022443B" w:rsidRPr="00787CBD" w:rsidRDefault="009D5835"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The </w:t>
      </w:r>
      <w:r w:rsidR="00E976E1" w:rsidRPr="00787CBD">
        <w:rPr>
          <w:rFonts w:ascii="Times New Roman" w:hAnsi="Times New Roman" w:cs="Times New Roman"/>
          <w:sz w:val="24"/>
          <w:szCs w:val="24"/>
        </w:rPr>
        <w:t xml:space="preserve">main aim of this study is to </w:t>
      </w:r>
      <w:proofErr w:type="spellStart"/>
      <w:proofErr w:type="gramStart"/>
      <w:r w:rsidR="00E976E1" w:rsidRPr="00787CBD">
        <w:rPr>
          <w:rFonts w:ascii="Times New Roman" w:hAnsi="Times New Roman" w:cs="Times New Roman"/>
          <w:sz w:val="24"/>
          <w:szCs w:val="24"/>
        </w:rPr>
        <w:t>analyzing</w:t>
      </w:r>
      <w:proofErr w:type="spellEnd"/>
      <w:proofErr w:type="gramEnd"/>
      <w:r w:rsidR="00E976E1" w:rsidRPr="00787CBD">
        <w:rPr>
          <w:rFonts w:ascii="Times New Roman" w:hAnsi="Times New Roman" w:cs="Times New Roman"/>
          <w:sz w:val="24"/>
          <w:szCs w:val="24"/>
        </w:rPr>
        <w:t xml:space="preserve"> “</w:t>
      </w:r>
      <w:r w:rsidR="00E976E1" w:rsidRPr="006C1A2D">
        <w:rPr>
          <w:rFonts w:ascii="Times New Roman" w:hAnsi="Times New Roman" w:cs="Times New Roman"/>
          <w:i/>
          <w:sz w:val="24"/>
          <w:szCs w:val="24"/>
        </w:rPr>
        <w:t>The impact of Virtual Learning Environment on the learning experience of the students at UWTSD London campus</w:t>
      </w:r>
      <w:r w:rsidR="00E976E1" w:rsidRPr="00787CBD">
        <w:rPr>
          <w:rFonts w:ascii="Times New Roman" w:hAnsi="Times New Roman" w:cs="Times New Roman"/>
          <w:sz w:val="24"/>
          <w:szCs w:val="24"/>
        </w:rPr>
        <w:t>.”</w:t>
      </w:r>
      <w:r w:rsidRPr="00787CBD">
        <w:rPr>
          <w:rFonts w:ascii="Times New Roman" w:hAnsi="Times New Roman" w:cs="Times New Roman"/>
          <w:sz w:val="24"/>
          <w:szCs w:val="24"/>
        </w:rPr>
        <w:t xml:space="preserve"> </w:t>
      </w:r>
    </w:p>
    <w:p w14:paraId="6B8BCFF1" w14:textId="77777777" w:rsidR="0022443B" w:rsidRPr="00787CBD" w:rsidRDefault="0022443B" w:rsidP="00787CBD">
      <w:pPr>
        <w:pStyle w:val="Heading2"/>
        <w:spacing w:line="360" w:lineRule="auto"/>
        <w:jc w:val="both"/>
        <w:rPr>
          <w:rFonts w:ascii="Times New Roman" w:hAnsi="Times New Roman" w:cs="Times New Roman"/>
          <w:color w:val="auto"/>
          <w:sz w:val="24"/>
          <w:szCs w:val="24"/>
        </w:rPr>
      </w:pPr>
      <w:bookmarkStart w:id="4" w:name="_Toc112667766"/>
      <w:r w:rsidRPr="00787CBD">
        <w:rPr>
          <w:rFonts w:ascii="Times New Roman" w:hAnsi="Times New Roman" w:cs="Times New Roman"/>
          <w:color w:val="auto"/>
          <w:sz w:val="24"/>
          <w:szCs w:val="24"/>
        </w:rPr>
        <w:t>Objectives</w:t>
      </w:r>
      <w:bookmarkEnd w:id="4"/>
      <w:r w:rsidRPr="00787CBD">
        <w:rPr>
          <w:rFonts w:ascii="Times New Roman" w:hAnsi="Times New Roman" w:cs="Times New Roman"/>
          <w:color w:val="auto"/>
          <w:sz w:val="24"/>
          <w:szCs w:val="24"/>
        </w:rPr>
        <w:t xml:space="preserve"> </w:t>
      </w:r>
    </w:p>
    <w:p w14:paraId="6DB5322E" w14:textId="77777777" w:rsidR="009516AB" w:rsidRPr="00787CBD" w:rsidRDefault="00437238" w:rsidP="00787CBD">
      <w:pPr>
        <w:pStyle w:val="ListParagraph"/>
        <w:numPr>
          <w:ilvl w:val="0"/>
          <w:numId w:val="4"/>
        </w:num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To identify the </w:t>
      </w:r>
      <w:r w:rsidR="00E63BE3" w:rsidRPr="00787CBD">
        <w:rPr>
          <w:rFonts w:ascii="Times New Roman" w:hAnsi="Times New Roman" w:cs="Times New Roman"/>
          <w:sz w:val="24"/>
          <w:szCs w:val="24"/>
        </w:rPr>
        <w:t xml:space="preserve">impact of </w:t>
      </w:r>
      <w:r w:rsidR="004741A9" w:rsidRPr="00787CBD">
        <w:rPr>
          <w:rFonts w:ascii="Times New Roman" w:hAnsi="Times New Roman" w:cs="Times New Roman"/>
          <w:sz w:val="24"/>
          <w:szCs w:val="24"/>
        </w:rPr>
        <w:t xml:space="preserve">VLE </w:t>
      </w:r>
      <w:r w:rsidR="00DE646B" w:rsidRPr="00787CBD">
        <w:rPr>
          <w:rFonts w:ascii="Times New Roman" w:hAnsi="Times New Roman" w:cs="Times New Roman"/>
          <w:sz w:val="24"/>
          <w:szCs w:val="24"/>
        </w:rPr>
        <w:t>or Virtual Learning Environment</w:t>
      </w:r>
    </w:p>
    <w:p w14:paraId="5B5302A0" w14:textId="77777777" w:rsidR="00BC3F19" w:rsidRPr="00787CBD" w:rsidRDefault="000A3394" w:rsidP="00787CBD">
      <w:pPr>
        <w:pStyle w:val="ListParagraph"/>
        <w:numPr>
          <w:ilvl w:val="0"/>
          <w:numId w:val="4"/>
        </w:num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To define benefits of Virtual learning </w:t>
      </w:r>
      <w:r w:rsidR="00BC3F19" w:rsidRPr="00787CBD">
        <w:rPr>
          <w:rFonts w:ascii="Times New Roman" w:hAnsi="Times New Roman" w:cs="Times New Roman"/>
          <w:sz w:val="24"/>
          <w:szCs w:val="24"/>
        </w:rPr>
        <w:t>environment</w:t>
      </w:r>
    </w:p>
    <w:p w14:paraId="1A988DF7" w14:textId="77777777" w:rsidR="002C1F67" w:rsidRPr="00787CBD" w:rsidRDefault="00BC3F19" w:rsidP="00787CBD">
      <w:pPr>
        <w:pStyle w:val="ListParagraph"/>
        <w:numPr>
          <w:ilvl w:val="0"/>
          <w:numId w:val="4"/>
        </w:num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To </w:t>
      </w:r>
      <w:r w:rsidR="008B53A3" w:rsidRPr="00787CBD">
        <w:rPr>
          <w:rFonts w:ascii="Times New Roman" w:hAnsi="Times New Roman" w:cs="Times New Roman"/>
          <w:sz w:val="24"/>
          <w:szCs w:val="24"/>
        </w:rPr>
        <w:t>identify how it is beneficial for</w:t>
      </w:r>
      <w:r w:rsidR="001940FC" w:rsidRPr="00787CBD">
        <w:rPr>
          <w:rFonts w:ascii="Times New Roman" w:hAnsi="Times New Roman" w:cs="Times New Roman"/>
          <w:sz w:val="24"/>
          <w:szCs w:val="24"/>
        </w:rPr>
        <w:t xml:space="preserve"> learners</w:t>
      </w:r>
    </w:p>
    <w:p w14:paraId="698B0E66" w14:textId="77777777" w:rsidR="003015FE" w:rsidRPr="00787CBD" w:rsidRDefault="00685733" w:rsidP="00787CBD">
      <w:pPr>
        <w:pStyle w:val="Heading1"/>
        <w:spacing w:line="360" w:lineRule="auto"/>
        <w:jc w:val="both"/>
        <w:rPr>
          <w:rFonts w:ascii="Times New Roman" w:hAnsi="Times New Roman" w:cs="Times New Roman"/>
          <w:color w:val="auto"/>
          <w:sz w:val="24"/>
          <w:szCs w:val="24"/>
        </w:rPr>
      </w:pPr>
      <w:bookmarkStart w:id="5" w:name="_Toc112667767"/>
      <w:r w:rsidRPr="00787CBD">
        <w:rPr>
          <w:rFonts w:ascii="Times New Roman" w:hAnsi="Times New Roman" w:cs="Times New Roman"/>
          <w:color w:val="auto"/>
          <w:sz w:val="24"/>
          <w:szCs w:val="24"/>
        </w:rPr>
        <w:t xml:space="preserve">Research </w:t>
      </w:r>
      <w:r w:rsidR="00A23F4F" w:rsidRPr="00787CBD">
        <w:rPr>
          <w:rFonts w:ascii="Times New Roman" w:hAnsi="Times New Roman" w:cs="Times New Roman"/>
          <w:color w:val="auto"/>
          <w:sz w:val="24"/>
          <w:szCs w:val="24"/>
        </w:rPr>
        <w:t>Methodology</w:t>
      </w:r>
      <w:bookmarkEnd w:id="5"/>
      <w:r w:rsidR="00A23F4F" w:rsidRPr="00787CBD">
        <w:rPr>
          <w:rFonts w:ascii="Times New Roman" w:hAnsi="Times New Roman" w:cs="Times New Roman"/>
          <w:color w:val="auto"/>
          <w:sz w:val="24"/>
          <w:szCs w:val="24"/>
        </w:rPr>
        <w:t xml:space="preserve"> </w:t>
      </w:r>
    </w:p>
    <w:p w14:paraId="16B45ECF" w14:textId="77777777" w:rsidR="003015FE" w:rsidRPr="00787CBD" w:rsidRDefault="003015FE" w:rsidP="00787CBD">
      <w:pPr>
        <w:pStyle w:val="Heading2"/>
        <w:spacing w:line="360" w:lineRule="auto"/>
        <w:jc w:val="both"/>
        <w:rPr>
          <w:rFonts w:ascii="Times New Roman" w:hAnsi="Times New Roman" w:cs="Times New Roman"/>
          <w:color w:val="auto"/>
          <w:sz w:val="24"/>
          <w:szCs w:val="24"/>
        </w:rPr>
      </w:pPr>
      <w:bookmarkStart w:id="6" w:name="_Toc112667768"/>
      <w:r w:rsidRPr="00787CBD">
        <w:rPr>
          <w:rFonts w:ascii="Times New Roman" w:hAnsi="Times New Roman" w:cs="Times New Roman"/>
          <w:color w:val="auto"/>
          <w:sz w:val="24"/>
          <w:szCs w:val="24"/>
        </w:rPr>
        <w:t>Research method</w:t>
      </w:r>
      <w:bookmarkEnd w:id="6"/>
      <w:r w:rsidRPr="00787CBD">
        <w:rPr>
          <w:rFonts w:ascii="Times New Roman" w:hAnsi="Times New Roman" w:cs="Times New Roman"/>
          <w:color w:val="auto"/>
          <w:sz w:val="24"/>
          <w:szCs w:val="24"/>
        </w:rPr>
        <w:t xml:space="preserve"> </w:t>
      </w:r>
    </w:p>
    <w:p w14:paraId="20A5F96D" w14:textId="77777777" w:rsidR="0082772C" w:rsidRPr="00787CBD" w:rsidRDefault="00CD59CE"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As per the </w:t>
      </w:r>
      <w:r w:rsidR="00922560" w:rsidRPr="00787CBD">
        <w:rPr>
          <w:rFonts w:ascii="Times New Roman" w:hAnsi="Times New Roman" w:cs="Times New Roman"/>
          <w:sz w:val="24"/>
          <w:szCs w:val="24"/>
        </w:rPr>
        <w:t xml:space="preserve">observation of </w:t>
      </w:r>
      <w:r w:rsidR="003B6D0E" w:rsidRPr="00787CBD">
        <w:rPr>
          <w:rFonts w:ascii="Times New Roman" w:hAnsi="Times New Roman" w:cs="Times New Roman"/>
          <w:sz w:val="24"/>
          <w:szCs w:val="24"/>
          <w:shd w:val="clear" w:color="auto" w:fill="FFFFFF"/>
        </w:rPr>
        <w:t>Shalev-</w:t>
      </w:r>
      <w:proofErr w:type="spellStart"/>
      <w:r w:rsidR="003B6D0E" w:rsidRPr="00787CBD">
        <w:rPr>
          <w:rFonts w:ascii="Times New Roman" w:hAnsi="Times New Roman" w:cs="Times New Roman"/>
          <w:sz w:val="24"/>
          <w:szCs w:val="24"/>
          <w:shd w:val="clear" w:color="auto" w:fill="FFFFFF"/>
        </w:rPr>
        <w:t>Shwartz</w:t>
      </w:r>
      <w:proofErr w:type="spellEnd"/>
      <w:r w:rsidR="003B6D0E" w:rsidRPr="00787CBD">
        <w:rPr>
          <w:rFonts w:ascii="Times New Roman" w:hAnsi="Times New Roman" w:cs="Times New Roman"/>
          <w:sz w:val="24"/>
          <w:szCs w:val="24"/>
          <w:shd w:val="clear" w:color="auto" w:fill="FFFFFF"/>
        </w:rPr>
        <w:t xml:space="preserve"> (2011)</w:t>
      </w:r>
      <w:r w:rsidR="00536D40" w:rsidRPr="00787CBD">
        <w:rPr>
          <w:rFonts w:ascii="Times New Roman" w:hAnsi="Times New Roman" w:cs="Times New Roman"/>
          <w:sz w:val="24"/>
          <w:szCs w:val="24"/>
        </w:rPr>
        <w:t xml:space="preserve">, </w:t>
      </w:r>
      <w:r w:rsidR="00E259B8" w:rsidRPr="00787CBD">
        <w:rPr>
          <w:rFonts w:ascii="Times New Roman" w:hAnsi="Times New Roman" w:cs="Times New Roman"/>
          <w:sz w:val="24"/>
          <w:szCs w:val="24"/>
        </w:rPr>
        <w:t xml:space="preserve">basic research is </w:t>
      </w:r>
      <w:r w:rsidR="00DB793F" w:rsidRPr="00787CBD">
        <w:rPr>
          <w:rFonts w:ascii="Times New Roman" w:hAnsi="Times New Roman" w:cs="Times New Roman"/>
          <w:sz w:val="24"/>
          <w:szCs w:val="24"/>
        </w:rPr>
        <w:t xml:space="preserve">expressed as the research approach </w:t>
      </w:r>
      <w:r w:rsidR="009A794D" w:rsidRPr="00787CBD">
        <w:rPr>
          <w:rFonts w:ascii="Times New Roman" w:hAnsi="Times New Roman" w:cs="Times New Roman"/>
          <w:sz w:val="24"/>
          <w:szCs w:val="24"/>
        </w:rPr>
        <w:t>that is</w:t>
      </w:r>
      <w:r w:rsidR="000179B5" w:rsidRPr="00787CBD">
        <w:rPr>
          <w:rFonts w:ascii="Times New Roman" w:hAnsi="Times New Roman" w:cs="Times New Roman"/>
          <w:sz w:val="24"/>
          <w:szCs w:val="24"/>
        </w:rPr>
        <w:t xml:space="preserve"> significant </w:t>
      </w:r>
      <w:r w:rsidR="00B018AE" w:rsidRPr="00787CBD">
        <w:rPr>
          <w:rFonts w:ascii="Times New Roman" w:hAnsi="Times New Roman" w:cs="Times New Roman"/>
          <w:sz w:val="24"/>
          <w:szCs w:val="24"/>
        </w:rPr>
        <w:t xml:space="preserve">approach </w:t>
      </w:r>
      <w:r w:rsidR="004733B6" w:rsidRPr="00787CBD">
        <w:rPr>
          <w:rFonts w:ascii="Times New Roman" w:hAnsi="Times New Roman" w:cs="Times New Roman"/>
          <w:sz w:val="24"/>
          <w:szCs w:val="24"/>
        </w:rPr>
        <w:t xml:space="preserve">that is </w:t>
      </w:r>
      <w:r w:rsidR="00837B12" w:rsidRPr="00787CBD">
        <w:rPr>
          <w:rFonts w:ascii="Times New Roman" w:hAnsi="Times New Roman" w:cs="Times New Roman"/>
          <w:sz w:val="24"/>
          <w:szCs w:val="24"/>
        </w:rPr>
        <w:t xml:space="preserve">foremost </w:t>
      </w:r>
      <w:r w:rsidR="003F0266" w:rsidRPr="00787CBD">
        <w:rPr>
          <w:rFonts w:ascii="Times New Roman" w:hAnsi="Times New Roman" w:cs="Times New Roman"/>
          <w:sz w:val="24"/>
          <w:szCs w:val="24"/>
        </w:rPr>
        <w:t xml:space="preserve">at </w:t>
      </w:r>
      <w:r w:rsidR="00640C64" w:rsidRPr="00787CBD">
        <w:rPr>
          <w:rFonts w:ascii="Times New Roman" w:hAnsi="Times New Roman" w:cs="Times New Roman"/>
          <w:sz w:val="24"/>
          <w:szCs w:val="24"/>
        </w:rPr>
        <w:t xml:space="preserve">obtaining </w:t>
      </w:r>
      <w:r w:rsidR="00070987" w:rsidRPr="00787CBD">
        <w:rPr>
          <w:rFonts w:ascii="Times New Roman" w:hAnsi="Times New Roman" w:cs="Times New Roman"/>
          <w:sz w:val="24"/>
          <w:szCs w:val="24"/>
        </w:rPr>
        <w:t xml:space="preserve">the better </w:t>
      </w:r>
      <w:r w:rsidR="005901AD" w:rsidRPr="00787CBD">
        <w:rPr>
          <w:rFonts w:ascii="Times New Roman" w:hAnsi="Times New Roman" w:cs="Times New Roman"/>
          <w:sz w:val="24"/>
          <w:szCs w:val="24"/>
        </w:rPr>
        <w:t>understanding of the</w:t>
      </w:r>
      <w:r w:rsidR="00D25329" w:rsidRPr="00787CBD">
        <w:rPr>
          <w:rFonts w:ascii="Times New Roman" w:hAnsi="Times New Roman" w:cs="Times New Roman"/>
          <w:sz w:val="24"/>
          <w:szCs w:val="24"/>
        </w:rPr>
        <w:t xml:space="preserve"> phenomenon, </w:t>
      </w:r>
      <w:proofErr w:type="gramStart"/>
      <w:r w:rsidR="00D25329" w:rsidRPr="00787CBD">
        <w:rPr>
          <w:rFonts w:ascii="Times New Roman" w:hAnsi="Times New Roman" w:cs="Times New Roman"/>
          <w:sz w:val="24"/>
          <w:szCs w:val="24"/>
        </w:rPr>
        <w:t>subjects</w:t>
      </w:r>
      <w:proofErr w:type="gramEnd"/>
      <w:r w:rsidR="00D25329" w:rsidRPr="00787CBD">
        <w:rPr>
          <w:rFonts w:ascii="Times New Roman" w:hAnsi="Times New Roman" w:cs="Times New Roman"/>
          <w:sz w:val="24"/>
          <w:szCs w:val="24"/>
        </w:rPr>
        <w:t xml:space="preserve"> and </w:t>
      </w:r>
      <w:r w:rsidR="004B2663" w:rsidRPr="00787CBD">
        <w:rPr>
          <w:rFonts w:ascii="Times New Roman" w:hAnsi="Times New Roman" w:cs="Times New Roman"/>
          <w:sz w:val="24"/>
          <w:szCs w:val="24"/>
        </w:rPr>
        <w:t>basic law of nature</w:t>
      </w:r>
      <w:r w:rsidR="00F02113" w:rsidRPr="00787CBD">
        <w:rPr>
          <w:rFonts w:ascii="Times New Roman" w:hAnsi="Times New Roman" w:cs="Times New Roman"/>
          <w:sz w:val="24"/>
          <w:szCs w:val="24"/>
        </w:rPr>
        <w:t xml:space="preserve">. </w:t>
      </w:r>
      <w:r w:rsidR="00D87FDB" w:rsidRPr="00787CBD">
        <w:rPr>
          <w:rFonts w:ascii="Times New Roman" w:hAnsi="Times New Roman" w:cs="Times New Roman"/>
          <w:sz w:val="24"/>
          <w:szCs w:val="24"/>
        </w:rPr>
        <w:t xml:space="preserve">A research methodology </w:t>
      </w:r>
      <w:r w:rsidR="0055670F" w:rsidRPr="00787CBD">
        <w:rPr>
          <w:rFonts w:ascii="Times New Roman" w:hAnsi="Times New Roman" w:cs="Times New Roman"/>
          <w:sz w:val="24"/>
          <w:szCs w:val="24"/>
        </w:rPr>
        <w:t xml:space="preserve">provides research </w:t>
      </w:r>
      <w:r w:rsidR="00ED75C3" w:rsidRPr="00787CBD">
        <w:rPr>
          <w:rFonts w:ascii="Times New Roman" w:hAnsi="Times New Roman" w:cs="Times New Roman"/>
          <w:sz w:val="24"/>
          <w:szCs w:val="24"/>
        </w:rPr>
        <w:t>legit</w:t>
      </w:r>
      <w:r w:rsidR="006A2D1F" w:rsidRPr="00787CBD">
        <w:rPr>
          <w:rFonts w:ascii="Times New Roman" w:hAnsi="Times New Roman" w:cs="Times New Roman"/>
          <w:sz w:val="24"/>
          <w:szCs w:val="24"/>
        </w:rPr>
        <w:t>imacy and</w:t>
      </w:r>
      <w:r w:rsidR="00122E03" w:rsidRPr="00787CBD">
        <w:rPr>
          <w:rFonts w:ascii="Times New Roman" w:hAnsi="Times New Roman" w:cs="Times New Roman"/>
          <w:sz w:val="24"/>
          <w:szCs w:val="24"/>
        </w:rPr>
        <w:t xml:space="preserve"> offers </w:t>
      </w:r>
      <w:r w:rsidR="006904B6" w:rsidRPr="00787CBD">
        <w:rPr>
          <w:rFonts w:ascii="Times New Roman" w:hAnsi="Times New Roman" w:cs="Times New Roman"/>
          <w:sz w:val="24"/>
          <w:szCs w:val="24"/>
        </w:rPr>
        <w:t xml:space="preserve">scientifically </w:t>
      </w:r>
      <w:r w:rsidR="00B655DB" w:rsidRPr="00787CBD">
        <w:rPr>
          <w:rFonts w:ascii="Times New Roman" w:hAnsi="Times New Roman" w:cs="Times New Roman"/>
          <w:sz w:val="24"/>
          <w:szCs w:val="24"/>
        </w:rPr>
        <w:t>sound findings</w:t>
      </w:r>
      <w:r w:rsidR="001903CC" w:rsidRPr="00787CBD">
        <w:rPr>
          <w:rFonts w:ascii="Times New Roman" w:hAnsi="Times New Roman" w:cs="Times New Roman"/>
          <w:sz w:val="24"/>
          <w:szCs w:val="24"/>
        </w:rPr>
        <w:t xml:space="preserve">. This also offers </w:t>
      </w:r>
      <w:r w:rsidR="00B248B6" w:rsidRPr="00787CBD">
        <w:rPr>
          <w:rFonts w:ascii="Times New Roman" w:hAnsi="Times New Roman" w:cs="Times New Roman"/>
          <w:sz w:val="24"/>
          <w:szCs w:val="24"/>
        </w:rPr>
        <w:t>detailed projects that assist</w:t>
      </w:r>
      <w:r w:rsidR="00940667" w:rsidRPr="00787CBD">
        <w:rPr>
          <w:rFonts w:ascii="Times New Roman" w:hAnsi="Times New Roman" w:cs="Times New Roman"/>
          <w:sz w:val="24"/>
          <w:szCs w:val="24"/>
        </w:rPr>
        <w:t xml:space="preserve"> </w:t>
      </w:r>
      <w:r w:rsidR="007474DD" w:rsidRPr="00787CBD">
        <w:rPr>
          <w:rFonts w:ascii="Times New Roman" w:hAnsi="Times New Roman" w:cs="Times New Roman"/>
          <w:sz w:val="24"/>
          <w:szCs w:val="24"/>
        </w:rPr>
        <w:t xml:space="preserve">to keep </w:t>
      </w:r>
      <w:r w:rsidR="00C3070A" w:rsidRPr="00787CBD">
        <w:rPr>
          <w:rFonts w:ascii="Times New Roman" w:hAnsi="Times New Roman" w:cs="Times New Roman"/>
          <w:sz w:val="24"/>
          <w:szCs w:val="24"/>
        </w:rPr>
        <w:t xml:space="preserve">resources </w:t>
      </w:r>
      <w:r w:rsidR="00EA4155" w:rsidRPr="00787CBD">
        <w:rPr>
          <w:rFonts w:ascii="Times New Roman" w:hAnsi="Times New Roman" w:cs="Times New Roman"/>
          <w:sz w:val="24"/>
          <w:szCs w:val="24"/>
        </w:rPr>
        <w:t xml:space="preserve">on </w:t>
      </w:r>
      <w:r w:rsidR="00FC6D24" w:rsidRPr="00787CBD">
        <w:rPr>
          <w:rFonts w:ascii="Times New Roman" w:hAnsi="Times New Roman" w:cs="Times New Roman"/>
          <w:sz w:val="24"/>
          <w:szCs w:val="24"/>
        </w:rPr>
        <w:t xml:space="preserve">track and </w:t>
      </w:r>
      <w:r w:rsidR="004A0EDD" w:rsidRPr="00787CBD">
        <w:rPr>
          <w:rFonts w:ascii="Times New Roman" w:hAnsi="Times New Roman" w:cs="Times New Roman"/>
          <w:sz w:val="24"/>
          <w:szCs w:val="24"/>
        </w:rPr>
        <w:t>making the pro</w:t>
      </w:r>
      <w:r w:rsidR="00472A6B" w:rsidRPr="00787CBD">
        <w:rPr>
          <w:rFonts w:ascii="Times New Roman" w:hAnsi="Times New Roman" w:cs="Times New Roman"/>
          <w:sz w:val="24"/>
          <w:szCs w:val="24"/>
        </w:rPr>
        <w:t>cedure smooth and manageable and effective</w:t>
      </w:r>
      <w:r w:rsidR="00E079C4" w:rsidRPr="00787CBD">
        <w:rPr>
          <w:rFonts w:ascii="Times New Roman" w:hAnsi="Times New Roman" w:cs="Times New Roman"/>
          <w:sz w:val="24"/>
          <w:szCs w:val="24"/>
        </w:rPr>
        <w:t xml:space="preserve">. </w:t>
      </w:r>
      <w:r w:rsidR="006904B6" w:rsidRPr="00787CBD">
        <w:rPr>
          <w:rFonts w:ascii="Times New Roman" w:hAnsi="Times New Roman" w:cs="Times New Roman"/>
          <w:sz w:val="24"/>
          <w:szCs w:val="24"/>
        </w:rPr>
        <w:t xml:space="preserve"> </w:t>
      </w:r>
    </w:p>
    <w:p w14:paraId="1A5E965A" w14:textId="77777777" w:rsidR="00023B14" w:rsidRPr="00787CBD" w:rsidRDefault="003015FE" w:rsidP="00787CBD">
      <w:pPr>
        <w:pStyle w:val="Heading2"/>
        <w:spacing w:line="360" w:lineRule="auto"/>
        <w:jc w:val="both"/>
        <w:rPr>
          <w:rFonts w:ascii="Times New Roman" w:hAnsi="Times New Roman" w:cs="Times New Roman"/>
          <w:color w:val="auto"/>
          <w:sz w:val="24"/>
          <w:szCs w:val="24"/>
        </w:rPr>
      </w:pPr>
      <w:bookmarkStart w:id="7" w:name="_Toc112667769"/>
      <w:r w:rsidRPr="00787CBD">
        <w:rPr>
          <w:rFonts w:ascii="Times New Roman" w:hAnsi="Times New Roman" w:cs="Times New Roman"/>
          <w:color w:val="auto"/>
          <w:sz w:val="24"/>
          <w:szCs w:val="24"/>
        </w:rPr>
        <w:t xml:space="preserve">Qualitative </w:t>
      </w:r>
      <w:r w:rsidR="00023B14" w:rsidRPr="00787CBD">
        <w:rPr>
          <w:rFonts w:ascii="Times New Roman" w:hAnsi="Times New Roman" w:cs="Times New Roman"/>
          <w:color w:val="auto"/>
          <w:sz w:val="24"/>
          <w:szCs w:val="24"/>
        </w:rPr>
        <w:t>approach</w:t>
      </w:r>
      <w:bookmarkEnd w:id="7"/>
      <w:r w:rsidR="00023B14" w:rsidRPr="00787CBD">
        <w:rPr>
          <w:rFonts w:ascii="Times New Roman" w:hAnsi="Times New Roman" w:cs="Times New Roman"/>
          <w:color w:val="auto"/>
          <w:sz w:val="24"/>
          <w:szCs w:val="24"/>
        </w:rPr>
        <w:t xml:space="preserve"> </w:t>
      </w:r>
    </w:p>
    <w:p w14:paraId="39BAC6AC" w14:textId="77777777" w:rsidR="00111F29" w:rsidRPr="00787CBD" w:rsidRDefault="00D05E87"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The qualitative approach is defined as the </w:t>
      </w:r>
      <w:r w:rsidR="006C1E69" w:rsidRPr="00787CBD">
        <w:rPr>
          <w:rFonts w:ascii="Times New Roman" w:hAnsi="Times New Roman" w:cs="Times New Roman"/>
          <w:sz w:val="24"/>
          <w:szCs w:val="24"/>
        </w:rPr>
        <w:t>common</w:t>
      </w:r>
      <w:r w:rsidRPr="00787CBD">
        <w:rPr>
          <w:rFonts w:ascii="Times New Roman" w:hAnsi="Times New Roman" w:cs="Times New Roman"/>
          <w:sz w:val="24"/>
          <w:szCs w:val="24"/>
        </w:rPr>
        <w:t xml:space="preserve"> ways of thinking regarding </w:t>
      </w:r>
      <w:r w:rsidR="006C1E69" w:rsidRPr="00787CBD">
        <w:rPr>
          <w:rFonts w:ascii="Times New Roman" w:hAnsi="Times New Roman" w:cs="Times New Roman"/>
          <w:sz w:val="24"/>
          <w:szCs w:val="24"/>
        </w:rPr>
        <w:t>conduct</w:t>
      </w:r>
      <w:r w:rsidRPr="00787CBD">
        <w:rPr>
          <w:rFonts w:ascii="Times New Roman" w:hAnsi="Times New Roman" w:cs="Times New Roman"/>
          <w:sz w:val="24"/>
          <w:szCs w:val="24"/>
        </w:rPr>
        <w:t xml:space="preserve"> qualitative research as it </w:t>
      </w:r>
      <w:proofErr w:type="gramStart"/>
      <w:r w:rsidR="006C1E69" w:rsidRPr="00787CBD">
        <w:rPr>
          <w:rFonts w:ascii="Times New Roman" w:hAnsi="Times New Roman" w:cs="Times New Roman"/>
          <w:sz w:val="24"/>
          <w:szCs w:val="24"/>
        </w:rPr>
        <w:t>explain</w:t>
      </w:r>
      <w:proofErr w:type="gramEnd"/>
      <w:r w:rsidRPr="00787CBD">
        <w:rPr>
          <w:rFonts w:ascii="Times New Roman" w:hAnsi="Times New Roman" w:cs="Times New Roman"/>
          <w:sz w:val="24"/>
          <w:szCs w:val="24"/>
        </w:rPr>
        <w:t xml:space="preserve"> either implicitly or explicitly, the aim of the qualitative research, the main </w:t>
      </w:r>
      <w:r w:rsidR="006C1E69" w:rsidRPr="00787CBD">
        <w:rPr>
          <w:rFonts w:ascii="Times New Roman" w:hAnsi="Times New Roman" w:cs="Times New Roman"/>
          <w:sz w:val="24"/>
          <w:szCs w:val="24"/>
        </w:rPr>
        <w:t>function</w:t>
      </w:r>
      <w:r w:rsidRPr="00787CBD">
        <w:rPr>
          <w:rFonts w:ascii="Times New Roman" w:hAnsi="Times New Roman" w:cs="Times New Roman"/>
          <w:sz w:val="24"/>
          <w:szCs w:val="24"/>
        </w:rPr>
        <w:t xml:space="preserve"> of the researchers and the stages of the research and the ways of the data analysis. This process is considered the procedure of realistic inquiry that mainly seeks an in-depth understanding of social phenomena.         </w:t>
      </w:r>
    </w:p>
    <w:p w14:paraId="4D64955E" w14:textId="77777777" w:rsidR="00633C53" w:rsidRPr="00787CBD" w:rsidRDefault="004861FE" w:rsidP="00787CBD">
      <w:pPr>
        <w:pStyle w:val="Heading2"/>
        <w:spacing w:line="360" w:lineRule="auto"/>
        <w:jc w:val="both"/>
        <w:rPr>
          <w:rFonts w:ascii="Times New Roman" w:hAnsi="Times New Roman" w:cs="Times New Roman"/>
          <w:color w:val="auto"/>
          <w:sz w:val="24"/>
          <w:szCs w:val="24"/>
        </w:rPr>
      </w:pPr>
      <w:bookmarkStart w:id="8" w:name="_Toc112667770"/>
      <w:r w:rsidRPr="00787CBD">
        <w:rPr>
          <w:rFonts w:ascii="Times New Roman" w:hAnsi="Times New Roman" w:cs="Times New Roman"/>
          <w:color w:val="auto"/>
          <w:sz w:val="24"/>
          <w:szCs w:val="24"/>
        </w:rPr>
        <w:t xml:space="preserve">Quantitative </w:t>
      </w:r>
      <w:r w:rsidR="005F2F68" w:rsidRPr="00787CBD">
        <w:rPr>
          <w:rFonts w:ascii="Times New Roman" w:hAnsi="Times New Roman" w:cs="Times New Roman"/>
          <w:color w:val="auto"/>
          <w:sz w:val="24"/>
          <w:szCs w:val="24"/>
        </w:rPr>
        <w:t>approach</w:t>
      </w:r>
      <w:bookmarkEnd w:id="8"/>
      <w:r w:rsidR="005F2F68" w:rsidRPr="00787CBD">
        <w:rPr>
          <w:rFonts w:ascii="Times New Roman" w:hAnsi="Times New Roman" w:cs="Times New Roman"/>
          <w:color w:val="auto"/>
          <w:sz w:val="24"/>
          <w:szCs w:val="24"/>
        </w:rPr>
        <w:t xml:space="preserve"> </w:t>
      </w:r>
    </w:p>
    <w:p w14:paraId="26C30BAB" w14:textId="77777777" w:rsidR="00111F29" w:rsidRPr="00787CBD" w:rsidRDefault="00DA077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According to </w:t>
      </w:r>
      <w:r w:rsidR="003B6D0E" w:rsidRPr="00787CBD">
        <w:rPr>
          <w:rFonts w:ascii="Times New Roman" w:hAnsi="Times New Roman" w:cs="Times New Roman"/>
          <w:sz w:val="24"/>
          <w:szCs w:val="24"/>
          <w:shd w:val="clear" w:color="auto" w:fill="FFFFFF"/>
        </w:rPr>
        <w:t xml:space="preserve">Dong et al., (2018) </w:t>
      </w:r>
      <w:r w:rsidRPr="00787CBD">
        <w:rPr>
          <w:rFonts w:ascii="Times New Roman" w:hAnsi="Times New Roman" w:cs="Times New Roman"/>
          <w:sz w:val="24"/>
          <w:szCs w:val="24"/>
        </w:rPr>
        <w:t xml:space="preserve">quantitative research is </w:t>
      </w:r>
      <w:r w:rsidR="006C1E69" w:rsidRPr="00787CBD">
        <w:rPr>
          <w:rFonts w:ascii="Times New Roman" w:hAnsi="Times New Roman" w:cs="Times New Roman"/>
          <w:sz w:val="24"/>
          <w:szCs w:val="24"/>
        </w:rPr>
        <w:t>planned</w:t>
      </w:r>
      <w:r w:rsidRPr="00787CBD">
        <w:rPr>
          <w:rFonts w:ascii="Times New Roman" w:hAnsi="Times New Roman" w:cs="Times New Roman"/>
          <w:sz w:val="24"/>
          <w:szCs w:val="24"/>
        </w:rPr>
        <w:t xml:space="preserve"> around </w:t>
      </w:r>
      <w:r w:rsidR="006C1E69" w:rsidRPr="00787CBD">
        <w:rPr>
          <w:rFonts w:ascii="Times New Roman" w:hAnsi="Times New Roman" w:cs="Times New Roman"/>
          <w:sz w:val="24"/>
          <w:szCs w:val="24"/>
        </w:rPr>
        <w:t>methodical</w:t>
      </w:r>
      <w:r w:rsidRPr="00787CBD">
        <w:rPr>
          <w:rFonts w:ascii="Times New Roman" w:hAnsi="Times New Roman" w:cs="Times New Roman"/>
          <w:sz w:val="24"/>
          <w:szCs w:val="24"/>
        </w:rPr>
        <w:t xml:space="preserve"> ways. After observing the circumstances to be chiefly </w:t>
      </w:r>
      <w:r w:rsidR="006C1E69" w:rsidRPr="00787CBD">
        <w:rPr>
          <w:rFonts w:ascii="Times New Roman" w:hAnsi="Times New Roman" w:cs="Times New Roman"/>
          <w:sz w:val="24"/>
          <w:szCs w:val="24"/>
        </w:rPr>
        <w:t>investigated</w:t>
      </w:r>
      <w:r w:rsidRPr="00787CBD">
        <w:rPr>
          <w:rFonts w:ascii="Times New Roman" w:hAnsi="Times New Roman" w:cs="Times New Roman"/>
          <w:sz w:val="24"/>
          <w:szCs w:val="24"/>
        </w:rPr>
        <w:t xml:space="preserve">, the researcher forms the hypothesis and </w:t>
      </w:r>
      <w:r w:rsidRPr="00787CBD">
        <w:rPr>
          <w:rFonts w:ascii="Times New Roman" w:hAnsi="Times New Roman" w:cs="Times New Roman"/>
          <w:sz w:val="24"/>
          <w:szCs w:val="24"/>
        </w:rPr>
        <w:lastRenderedPageBreak/>
        <w:t xml:space="preserve">that uses deductive reasoning by predicting hoe to the information should look if the </w:t>
      </w:r>
      <w:r w:rsidR="006C1E69" w:rsidRPr="00787CBD">
        <w:rPr>
          <w:rFonts w:ascii="Times New Roman" w:hAnsi="Times New Roman" w:cs="Times New Roman"/>
          <w:sz w:val="24"/>
          <w:szCs w:val="24"/>
        </w:rPr>
        <w:t>theory</w:t>
      </w:r>
      <w:r w:rsidRPr="00787CBD">
        <w:rPr>
          <w:rFonts w:ascii="Times New Roman" w:hAnsi="Times New Roman" w:cs="Times New Roman"/>
          <w:sz w:val="24"/>
          <w:szCs w:val="24"/>
        </w:rPr>
        <w:t xml:space="preserve"> is correct following </w:t>
      </w:r>
      <w:r w:rsidR="006C1E69" w:rsidRPr="00787CBD">
        <w:rPr>
          <w:rFonts w:ascii="Times New Roman" w:hAnsi="Times New Roman" w:cs="Times New Roman"/>
          <w:sz w:val="24"/>
          <w:szCs w:val="24"/>
        </w:rPr>
        <w:t>collect</w:t>
      </w:r>
      <w:r w:rsidRPr="00787CBD">
        <w:rPr>
          <w:rFonts w:ascii="Times New Roman" w:hAnsi="Times New Roman" w:cs="Times New Roman"/>
          <w:sz w:val="24"/>
          <w:szCs w:val="24"/>
        </w:rPr>
        <w:t xml:space="preserve"> the information and recognizing it to reject or confirm the </w:t>
      </w:r>
      <w:r w:rsidR="006C1E69" w:rsidRPr="00787CBD">
        <w:rPr>
          <w:rFonts w:ascii="Times New Roman" w:hAnsi="Times New Roman" w:cs="Times New Roman"/>
          <w:sz w:val="24"/>
          <w:szCs w:val="24"/>
        </w:rPr>
        <w:t>theory</w:t>
      </w:r>
      <w:r w:rsidRPr="00787CBD">
        <w:rPr>
          <w:rFonts w:ascii="Times New Roman" w:hAnsi="Times New Roman" w:cs="Times New Roman"/>
          <w:sz w:val="24"/>
          <w:szCs w:val="24"/>
        </w:rPr>
        <w:t xml:space="preserve">. </w:t>
      </w:r>
      <w:r w:rsidR="00255EE8" w:rsidRPr="00787CBD">
        <w:rPr>
          <w:rFonts w:ascii="Times New Roman" w:hAnsi="Times New Roman" w:cs="Times New Roman"/>
          <w:sz w:val="24"/>
          <w:szCs w:val="24"/>
        </w:rPr>
        <w:t xml:space="preserve"> </w:t>
      </w:r>
      <w:r w:rsidR="0054795C" w:rsidRPr="00787CBD">
        <w:rPr>
          <w:rFonts w:ascii="Times New Roman" w:hAnsi="Times New Roman" w:cs="Times New Roman"/>
          <w:sz w:val="24"/>
          <w:szCs w:val="24"/>
        </w:rPr>
        <w:t xml:space="preserve"> </w:t>
      </w:r>
      <w:r w:rsidR="00955675" w:rsidRPr="00787CBD">
        <w:rPr>
          <w:rFonts w:ascii="Times New Roman" w:hAnsi="Times New Roman" w:cs="Times New Roman"/>
          <w:sz w:val="24"/>
          <w:szCs w:val="24"/>
        </w:rPr>
        <w:t xml:space="preserve"> </w:t>
      </w:r>
      <w:r w:rsidR="000A7C1D" w:rsidRPr="00787CBD">
        <w:rPr>
          <w:rFonts w:ascii="Times New Roman" w:hAnsi="Times New Roman" w:cs="Times New Roman"/>
          <w:sz w:val="24"/>
          <w:szCs w:val="24"/>
        </w:rPr>
        <w:t xml:space="preserve"> </w:t>
      </w:r>
      <w:r w:rsidR="00FD585C" w:rsidRPr="00787CBD">
        <w:rPr>
          <w:rFonts w:ascii="Times New Roman" w:hAnsi="Times New Roman" w:cs="Times New Roman"/>
          <w:sz w:val="24"/>
          <w:szCs w:val="24"/>
        </w:rPr>
        <w:t xml:space="preserve"> </w:t>
      </w:r>
      <w:r w:rsidR="00047300" w:rsidRPr="00787CBD">
        <w:rPr>
          <w:rFonts w:ascii="Times New Roman" w:hAnsi="Times New Roman" w:cs="Times New Roman"/>
          <w:sz w:val="24"/>
          <w:szCs w:val="24"/>
        </w:rPr>
        <w:t xml:space="preserve"> </w:t>
      </w:r>
      <w:r w:rsidR="00F15E8A" w:rsidRPr="00787CBD">
        <w:rPr>
          <w:rFonts w:ascii="Times New Roman" w:hAnsi="Times New Roman" w:cs="Times New Roman"/>
          <w:sz w:val="24"/>
          <w:szCs w:val="24"/>
        </w:rPr>
        <w:t xml:space="preserve"> </w:t>
      </w:r>
      <w:r w:rsidR="00FF3EA9" w:rsidRPr="00787CBD">
        <w:rPr>
          <w:rFonts w:ascii="Times New Roman" w:hAnsi="Times New Roman" w:cs="Times New Roman"/>
          <w:sz w:val="24"/>
          <w:szCs w:val="24"/>
        </w:rPr>
        <w:t xml:space="preserve"> </w:t>
      </w:r>
    </w:p>
    <w:p w14:paraId="23A374C4" w14:textId="77777777" w:rsidR="00844D61" w:rsidRPr="00787CBD" w:rsidRDefault="00FB6BAE" w:rsidP="00787CBD">
      <w:pPr>
        <w:pStyle w:val="Heading2"/>
        <w:spacing w:line="360" w:lineRule="auto"/>
        <w:jc w:val="both"/>
        <w:rPr>
          <w:rFonts w:ascii="Times New Roman" w:hAnsi="Times New Roman" w:cs="Times New Roman"/>
          <w:color w:val="auto"/>
          <w:sz w:val="24"/>
          <w:szCs w:val="24"/>
        </w:rPr>
      </w:pPr>
      <w:bookmarkStart w:id="9" w:name="_Toc112667771"/>
      <w:r w:rsidRPr="00787CBD">
        <w:rPr>
          <w:rFonts w:ascii="Times New Roman" w:hAnsi="Times New Roman" w:cs="Times New Roman"/>
          <w:color w:val="auto"/>
          <w:sz w:val="24"/>
          <w:szCs w:val="24"/>
        </w:rPr>
        <w:t>P</w:t>
      </w:r>
      <w:r w:rsidR="000D5B8D" w:rsidRPr="00787CBD">
        <w:rPr>
          <w:rFonts w:ascii="Times New Roman" w:hAnsi="Times New Roman" w:cs="Times New Roman"/>
          <w:color w:val="auto"/>
          <w:sz w:val="24"/>
          <w:szCs w:val="24"/>
        </w:rPr>
        <w:t>rimary and secondary data</w:t>
      </w:r>
      <w:bookmarkEnd w:id="9"/>
      <w:r w:rsidR="000D5B8D" w:rsidRPr="00787CBD">
        <w:rPr>
          <w:rFonts w:ascii="Times New Roman" w:hAnsi="Times New Roman" w:cs="Times New Roman"/>
          <w:color w:val="auto"/>
          <w:sz w:val="24"/>
          <w:szCs w:val="24"/>
        </w:rPr>
        <w:t xml:space="preserve"> </w:t>
      </w:r>
    </w:p>
    <w:p w14:paraId="50C34E48" w14:textId="77777777" w:rsidR="00111F29" w:rsidRPr="00787CBD" w:rsidRDefault="00FB6BAE"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Primary data is referred towards the first had data collected by the researcher for </w:t>
      </w:r>
      <w:proofErr w:type="gramStart"/>
      <w:r w:rsidRPr="00787CBD">
        <w:rPr>
          <w:rFonts w:ascii="Times New Roman" w:hAnsi="Times New Roman" w:cs="Times New Roman"/>
          <w:sz w:val="24"/>
          <w:szCs w:val="24"/>
        </w:rPr>
        <w:t>a research</w:t>
      </w:r>
      <w:proofErr w:type="gramEnd"/>
      <w:r w:rsidRPr="00787CBD">
        <w:rPr>
          <w:rFonts w:ascii="Times New Roman" w:hAnsi="Times New Roman" w:cs="Times New Roman"/>
          <w:sz w:val="24"/>
          <w:szCs w:val="24"/>
        </w:rPr>
        <w:t xml:space="preserve">. Some ways to collect primary data are surveys, experiments, personal interviews, questionnaire, observations etc. On the other hand, secondary data is referred for the data that is collected by someone else earlier. Different ways to collect secondary data are government publications, websites, journal articles, internal records </w:t>
      </w:r>
      <w:proofErr w:type="gramStart"/>
      <w:r w:rsidRPr="00787CBD">
        <w:rPr>
          <w:rFonts w:ascii="Times New Roman" w:hAnsi="Times New Roman" w:cs="Times New Roman"/>
          <w:sz w:val="24"/>
          <w:szCs w:val="24"/>
        </w:rPr>
        <w:t>and etc.</w:t>
      </w:r>
      <w:proofErr w:type="gramEnd"/>
      <w:r w:rsidRPr="00787CBD">
        <w:rPr>
          <w:rFonts w:ascii="Times New Roman" w:hAnsi="Times New Roman" w:cs="Times New Roman"/>
          <w:sz w:val="24"/>
          <w:szCs w:val="24"/>
        </w:rPr>
        <w:t xml:space="preserve"> </w:t>
      </w:r>
    </w:p>
    <w:p w14:paraId="6F9EFA24" w14:textId="77777777" w:rsidR="00CA74DC" w:rsidRPr="00787CBD" w:rsidRDefault="00CA74DC"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For the proposed study, primary data has been used to collect the data. The researcher has prepared questionnaire to identify the impact of </w:t>
      </w:r>
      <w:r w:rsidR="006C1E69">
        <w:rPr>
          <w:rFonts w:ascii="Times New Roman" w:hAnsi="Times New Roman" w:cs="Times New Roman"/>
          <w:sz w:val="24"/>
          <w:szCs w:val="24"/>
        </w:rPr>
        <w:t>VLE</w:t>
      </w:r>
      <w:r w:rsidRPr="00787CBD">
        <w:rPr>
          <w:rFonts w:ascii="Times New Roman" w:hAnsi="Times New Roman" w:cs="Times New Roman"/>
          <w:sz w:val="24"/>
          <w:szCs w:val="24"/>
        </w:rPr>
        <w:t xml:space="preserve"> on the students of UWTSD. Survey questionnaire is used for collecting data, which is a set of questions that will be given to the participants. A total of 12 students are included as participants showing their consent to participate in the study. </w:t>
      </w:r>
    </w:p>
    <w:p w14:paraId="40EF3D0D" w14:textId="77777777" w:rsidR="00F6703F" w:rsidRPr="00787CBD" w:rsidRDefault="00816D54" w:rsidP="00787CBD">
      <w:pPr>
        <w:pStyle w:val="Heading2"/>
        <w:spacing w:line="360" w:lineRule="auto"/>
        <w:jc w:val="both"/>
        <w:rPr>
          <w:rFonts w:ascii="Times New Roman" w:hAnsi="Times New Roman" w:cs="Times New Roman"/>
          <w:color w:val="auto"/>
          <w:sz w:val="24"/>
          <w:szCs w:val="24"/>
        </w:rPr>
      </w:pPr>
      <w:bookmarkStart w:id="10" w:name="_Toc112667772"/>
      <w:r w:rsidRPr="00787CBD">
        <w:rPr>
          <w:rFonts w:ascii="Times New Roman" w:hAnsi="Times New Roman" w:cs="Times New Roman"/>
          <w:color w:val="auto"/>
          <w:sz w:val="24"/>
          <w:szCs w:val="24"/>
        </w:rPr>
        <w:t>Data collection process</w:t>
      </w:r>
      <w:bookmarkEnd w:id="10"/>
    </w:p>
    <w:p w14:paraId="3505ECDF" w14:textId="77777777" w:rsidR="00816D54" w:rsidRPr="00787CBD" w:rsidRDefault="00816D54"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To collect the data, a set of survey questionnaire will be given to the participants. The questionnaire is closed ended, which means a set of options will be given to the research participants from which to choose a response. The questionnaire is prepared in the set of survey monkey, and then distributed to the participants through emails and social media. </w:t>
      </w:r>
    </w:p>
    <w:p w14:paraId="3F5CF5FD" w14:textId="77777777" w:rsidR="005D601A" w:rsidRPr="00787CBD" w:rsidRDefault="00B0640B" w:rsidP="00787CBD">
      <w:pPr>
        <w:pStyle w:val="Heading1"/>
        <w:spacing w:line="360" w:lineRule="auto"/>
        <w:jc w:val="both"/>
        <w:rPr>
          <w:rFonts w:ascii="Times New Roman" w:hAnsi="Times New Roman" w:cs="Times New Roman"/>
          <w:color w:val="auto"/>
          <w:sz w:val="24"/>
          <w:szCs w:val="24"/>
        </w:rPr>
      </w:pPr>
      <w:bookmarkStart w:id="11" w:name="_Toc112667773"/>
      <w:r w:rsidRPr="00787CBD">
        <w:rPr>
          <w:rFonts w:ascii="Times New Roman" w:hAnsi="Times New Roman" w:cs="Times New Roman"/>
          <w:color w:val="auto"/>
          <w:sz w:val="24"/>
          <w:szCs w:val="24"/>
        </w:rPr>
        <w:t>Results</w:t>
      </w:r>
      <w:bookmarkEnd w:id="11"/>
      <w:r w:rsidRPr="00787CBD">
        <w:rPr>
          <w:rFonts w:ascii="Times New Roman" w:hAnsi="Times New Roman" w:cs="Times New Roman"/>
          <w:color w:val="auto"/>
          <w:sz w:val="24"/>
          <w:szCs w:val="24"/>
        </w:rPr>
        <w:t xml:space="preserve"> </w:t>
      </w:r>
    </w:p>
    <w:p w14:paraId="6C55AF9E" w14:textId="77777777" w:rsidR="005638B5" w:rsidRPr="00787CBD" w:rsidRDefault="005638B5" w:rsidP="00787CBD">
      <w:pPr>
        <w:pStyle w:val="Heading2"/>
        <w:spacing w:line="360" w:lineRule="auto"/>
        <w:jc w:val="both"/>
        <w:rPr>
          <w:rFonts w:ascii="Times New Roman" w:hAnsi="Times New Roman" w:cs="Times New Roman"/>
          <w:color w:val="auto"/>
          <w:sz w:val="24"/>
          <w:szCs w:val="24"/>
        </w:rPr>
      </w:pPr>
      <w:bookmarkStart w:id="12" w:name="_Toc112667774"/>
      <w:r w:rsidRPr="00787CBD">
        <w:rPr>
          <w:rFonts w:ascii="Times New Roman" w:hAnsi="Times New Roman" w:cs="Times New Roman"/>
          <w:color w:val="auto"/>
          <w:sz w:val="24"/>
          <w:szCs w:val="24"/>
        </w:rPr>
        <w:t>Primary Data Analysis</w:t>
      </w:r>
      <w:bookmarkEnd w:id="12"/>
    </w:p>
    <w:p w14:paraId="2E3F2FE5" w14:textId="77777777" w:rsidR="00F74919" w:rsidRPr="00787CBD" w:rsidRDefault="00F74919"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The researcher identified that VLE or in the case of proposed study, Moodle is helpful for student’s academic research study. Almost all the participants favoured this</w:t>
      </w:r>
      <w:r w:rsidR="00937781" w:rsidRPr="00787CBD">
        <w:rPr>
          <w:rFonts w:ascii="Times New Roman" w:hAnsi="Times New Roman" w:cs="Times New Roman"/>
          <w:sz w:val="24"/>
          <w:szCs w:val="24"/>
        </w:rPr>
        <w:t xml:space="preserve"> statement. It is also identified that one main benefit that students get is that the lectures are always available and there is flexibility for the students. Moodle provide students with all the resources and students don’t have to look for other websites for the relevant information. </w:t>
      </w:r>
      <w:r w:rsidR="00106943" w:rsidRPr="00787CBD">
        <w:rPr>
          <w:rFonts w:ascii="Times New Roman" w:hAnsi="Times New Roman" w:cs="Times New Roman"/>
          <w:sz w:val="24"/>
          <w:szCs w:val="24"/>
        </w:rPr>
        <w:t xml:space="preserve">For example, from Q5, all the respondents agreed that Moodle is important for their academic </w:t>
      </w:r>
      <w:proofErr w:type="gramStart"/>
      <w:r w:rsidR="00106943" w:rsidRPr="00787CBD">
        <w:rPr>
          <w:rFonts w:ascii="Times New Roman" w:hAnsi="Times New Roman" w:cs="Times New Roman"/>
          <w:sz w:val="24"/>
          <w:szCs w:val="24"/>
        </w:rPr>
        <w:t>study</w:t>
      </w:r>
      <w:proofErr w:type="gramEnd"/>
      <w:r w:rsidR="00106943" w:rsidRPr="00787CBD">
        <w:rPr>
          <w:rFonts w:ascii="Times New Roman" w:hAnsi="Times New Roman" w:cs="Times New Roman"/>
          <w:sz w:val="24"/>
          <w:szCs w:val="24"/>
        </w:rPr>
        <w:t xml:space="preserve"> and they use it on daily basis to get useful information for their study. </w:t>
      </w:r>
    </w:p>
    <w:p w14:paraId="491D2275" w14:textId="77777777" w:rsidR="005638B5" w:rsidRPr="00787CBD" w:rsidRDefault="005638B5" w:rsidP="00787CBD">
      <w:pPr>
        <w:pStyle w:val="Heading2"/>
        <w:spacing w:line="360" w:lineRule="auto"/>
        <w:jc w:val="both"/>
        <w:rPr>
          <w:rFonts w:ascii="Times New Roman" w:hAnsi="Times New Roman" w:cs="Times New Roman"/>
          <w:color w:val="auto"/>
          <w:sz w:val="24"/>
          <w:szCs w:val="24"/>
        </w:rPr>
      </w:pPr>
      <w:bookmarkStart w:id="13" w:name="_Toc112667775"/>
      <w:r w:rsidRPr="00787CBD">
        <w:rPr>
          <w:rFonts w:ascii="Times New Roman" w:hAnsi="Times New Roman" w:cs="Times New Roman"/>
          <w:color w:val="auto"/>
          <w:sz w:val="24"/>
          <w:szCs w:val="24"/>
        </w:rPr>
        <w:lastRenderedPageBreak/>
        <w:t>Secondary Data analysis</w:t>
      </w:r>
      <w:bookmarkEnd w:id="13"/>
    </w:p>
    <w:p w14:paraId="7DBFBA2B" w14:textId="77777777" w:rsidR="00CF74E3" w:rsidRPr="00787CBD" w:rsidRDefault="00905F8D"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For a student, a VLE is significant as it </w:t>
      </w:r>
      <w:r w:rsidR="006C1E69" w:rsidRPr="00787CBD">
        <w:rPr>
          <w:rFonts w:ascii="Times New Roman" w:hAnsi="Times New Roman" w:cs="Times New Roman"/>
          <w:sz w:val="24"/>
          <w:szCs w:val="24"/>
        </w:rPr>
        <w:t>let</w:t>
      </w:r>
      <w:r w:rsidRPr="00787CBD">
        <w:rPr>
          <w:rFonts w:ascii="Times New Roman" w:hAnsi="Times New Roman" w:cs="Times New Roman"/>
          <w:sz w:val="24"/>
          <w:szCs w:val="24"/>
        </w:rPr>
        <w:t xml:space="preserve"> them to </w:t>
      </w:r>
      <w:r w:rsidR="006C1E69" w:rsidRPr="00787CBD">
        <w:rPr>
          <w:rFonts w:ascii="Times New Roman" w:hAnsi="Times New Roman" w:cs="Times New Roman"/>
          <w:sz w:val="24"/>
          <w:szCs w:val="24"/>
        </w:rPr>
        <w:t>gain</w:t>
      </w:r>
      <w:r w:rsidRPr="00787CBD">
        <w:rPr>
          <w:rFonts w:ascii="Times New Roman" w:hAnsi="Times New Roman" w:cs="Times New Roman"/>
          <w:sz w:val="24"/>
          <w:szCs w:val="24"/>
        </w:rPr>
        <w:t xml:space="preserve"> from self-paced learning and have the </w:t>
      </w:r>
      <w:r w:rsidR="006C1E69" w:rsidRPr="00787CBD">
        <w:rPr>
          <w:rFonts w:ascii="Times New Roman" w:hAnsi="Times New Roman" w:cs="Times New Roman"/>
          <w:sz w:val="24"/>
          <w:szCs w:val="24"/>
        </w:rPr>
        <w:t>prospect</w:t>
      </w:r>
      <w:r w:rsidRPr="00787CBD">
        <w:rPr>
          <w:rFonts w:ascii="Times New Roman" w:hAnsi="Times New Roman" w:cs="Times New Roman"/>
          <w:sz w:val="24"/>
          <w:szCs w:val="24"/>
        </w:rPr>
        <w:t xml:space="preserve"> to learn new skills while they attend courses. There is access to coursework from anywhere at any time, along with </w:t>
      </w:r>
      <w:r w:rsidR="006C1E69" w:rsidRPr="00787CBD">
        <w:rPr>
          <w:rFonts w:ascii="Times New Roman" w:hAnsi="Times New Roman" w:cs="Times New Roman"/>
          <w:sz w:val="24"/>
          <w:szCs w:val="24"/>
        </w:rPr>
        <w:t>mixture</w:t>
      </w:r>
      <w:r w:rsidRPr="00787CBD">
        <w:rPr>
          <w:rFonts w:ascii="Times New Roman" w:hAnsi="Times New Roman" w:cs="Times New Roman"/>
          <w:sz w:val="24"/>
          <w:szCs w:val="24"/>
        </w:rPr>
        <w:t xml:space="preserve"> of </w:t>
      </w:r>
      <w:r w:rsidR="006C1E69" w:rsidRPr="00787CBD">
        <w:rPr>
          <w:rFonts w:ascii="Times New Roman" w:hAnsi="Times New Roman" w:cs="Times New Roman"/>
          <w:sz w:val="24"/>
          <w:szCs w:val="24"/>
        </w:rPr>
        <w:t>arrangement</w:t>
      </w:r>
      <w:r w:rsidRPr="00787CBD">
        <w:rPr>
          <w:rFonts w:ascii="Times New Roman" w:hAnsi="Times New Roman" w:cs="Times New Roman"/>
          <w:sz w:val="24"/>
          <w:szCs w:val="24"/>
        </w:rPr>
        <w:t xml:space="preserve"> and freedom. The study published by </w:t>
      </w:r>
      <w:r w:rsidR="003B6D0E" w:rsidRPr="00787CBD">
        <w:rPr>
          <w:rFonts w:ascii="Times New Roman" w:hAnsi="Times New Roman" w:cs="Times New Roman"/>
          <w:sz w:val="24"/>
          <w:szCs w:val="24"/>
        </w:rPr>
        <w:t>Valverde-</w:t>
      </w:r>
      <w:proofErr w:type="spellStart"/>
      <w:r w:rsidR="003B6D0E" w:rsidRPr="00787CBD">
        <w:rPr>
          <w:rFonts w:ascii="Times New Roman" w:hAnsi="Times New Roman" w:cs="Times New Roman"/>
          <w:sz w:val="24"/>
          <w:szCs w:val="24"/>
        </w:rPr>
        <w:t>Berrocoso</w:t>
      </w:r>
      <w:proofErr w:type="spellEnd"/>
      <w:r w:rsidR="003B6D0E" w:rsidRPr="00787CBD">
        <w:rPr>
          <w:rFonts w:ascii="Times New Roman" w:hAnsi="Times New Roman" w:cs="Times New Roman"/>
          <w:sz w:val="24"/>
          <w:szCs w:val="24"/>
        </w:rPr>
        <w:t xml:space="preserve"> et al., (2020) </w:t>
      </w:r>
      <w:r w:rsidR="00EB4449" w:rsidRPr="00787CBD">
        <w:rPr>
          <w:rFonts w:ascii="Times New Roman" w:hAnsi="Times New Roman" w:cs="Times New Roman"/>
          <w:sz w:val="24"/>
          <w:szCs w:val="24"/>
        </w:rPr>
        <w:t xml:space="preserve">views that VLE is designed to extend educational experiences and this form of education doesn’t try to replicate the students. </w:t>
      </w:r>
    </w:p>
    <w:p w14:paraId="3F55F164" w14:textId="77777777" w:rsidR="00CF74E3" w:rsidRPr="00787CBD" w:rsidRDefault="00CF74E3" w:rsidP="00787CBD">
      <w:pPr>
        <w:pStyle w:val="Heading1"/>
        <w:spacing w:line="360" w:lineRule="auto"/>
        <w:jc w:val="both"/>
        <w:rPr>
          <w:rFonts w:ascii="Times New Roman" w:hAnsi="Times New Roman" w:cs="Times New Roman"/>
          <w:color w:val="auto"/>
          <w:sz w:val="24"/>
          <w:szCs w:val="24"/>
        </w:rPr>
      </w:pPr>
      <w:bookmarkStart w:id="14" w:name="_Toc112667776"/>
      <w:r w:rsidRPr="00787CBD">
        <w:rPr>
          <w:rFonts w:ascii="Times New Roman" w:hAnsi="Times New Roman" w:cs="Times New Roman"/>
          <w:color w:val="auto"/>
          <w:sz w:val="24"/>
          <w:szCs w:val="24"/>
        </w:rPr>
        <w:t>Discussion</w:t>
      </w:r>
      <w:bookmarkEnd w:id="14"/>
    </w:p>
    <w:p w14:paraId="5F1A6736" w14:textId="77777777" w:rsidR="00CF74E3" w:rsidRPr="00787CBD" w:rsidRDefault="007B4F2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According to the study published by </w:t>
      </w:r>
      <w:r w:rsidR="003B6D0E" w:rsidRPr="00787CBD">
        <w:rPr>
          <w:rFonts w:ascii="Times New Roman" w:hAnsi="Times New Roman" w:cs="Times New Roman"/>
          <w:sz w:val="24"/>
          <w:szCs w:val="24"/>
          <w:shd w:val="clear" w:color="auto" w:fill="FFFFFF"/>
        </w:rPr>
        <w:t>Shalev-</w:t>
      </w:r>
      <w:proofErr w:type="spellStart"/>
      <w:r w:rsidR="003B6D0E" w:rsidRPr="00787CBD">
        <w:rPr>
          <w:rFonts w:ascii="Times New Roman" w:hAnsi="Times New Roman" w:cs="Times New Roman"/>
          <w:sz w:val="24"/>
          <w:szCs w:val="24"/>
          <w:shd w:val="clear" w:color="auto" w:fill="FFFFFF"/>
        </w:rPr>
        <w:t>Shwartz</w:t>
      </w:r>
      <w:proofErr w:type="spellEnd"/>
      <w:r w:rsidR="003B6D0E" w:rsidRPr="00787CBD">
        <w:rPr>
          <w:rFonts w:ascii="Times New Roman" w:hAnsi="Times New Roman" w:cs="Times New Roman"/>
          <w:sz w:val="24"/>
          <w:szCs w:val="24"/>
          <w:shd w:val="clear" w:color="auto" w:fill="FFFFFF"/>
        </w:rPr>
        <w:t xml:space="preserve"> (2011)</w:t>
      </w:r>
      <w:r w:rsidRPr="00787CBD">
        <w:rPr>
          <w:rFonts w:ascii="Times New Roman" w:hAnsi="Times New Roman" w:cs="Times New Roman"/>
          <w:sz w:val="24"/>
          <w:szCs w:val="24"/>
        </w:rPr>
        <w:t xml:space="preserve">, Moodle is now invaluable for the education sector as it provides a proper structure and sharing of the course material with the learners, along with monitoring and assessing progress. With Moodle resource toolkit, students can share the files, </w:t>
      </w:r>
      <w:proofErr w:type="gramStart"/>
      <w:r w:rsidRPr="00787CBD">
        <w:rPr>
          <w:rFonts w:ascii="Times New Roman" w:hAnsi="Times New Roman" w:cs="Times New Roman"/>
          <w:sz w:val="24"/>
          <w:szCs w:val="24"/>
        </w:rPr>
        <w:t>links</w:t>
      </w:r>
      <w:proofErr w:type="gramEnd"/>
      <w:r w:rsidRPr="00787CBD">
        <w:rPr>
          <w:rFonts w:ascii="Times New Roman" w:hAnsi="Times New Roman" w:cs="Times New Roman"/>
          <w:sz w:val="24"/>
          <w:szCs w:val="24"/>
        </w:rPr>
        <w:t xml:space="preserve"> and websites with their teachers and with other learners easily. Teachers can also manage access to the learning materials. Students could be grouped in a year or class groups to </w:t>
      </w:r>
      <w:r w:rsidR="006C1E69" w:rsidRPr="00787CBD">
        <w:rPr>
          <w:rFonts w:ascii="Times New Roman" w:hAnsi="Times New Roman" w:cs="Times New Roman"/>
          <w:sz w:val="24"/>
          <w:szCs w:val="24"/>
        </w:rPr>
        <w:t>mechanically</w:t>
      </w:r>
      <w:r w:rsidRPr="00787CBD">
        <w:rPr>
          <w:rFonts w:ascii="Times New Roman" w:hAnsi="Times New Roman" w:cs="Times New Roman"/>
          <w:sz w:val="24"/>
          <w:szCs w:val="24"/>
        </w:rPr>
        <w:t xml:space="preserve"> </w:t>
      </w:r>
      <w:r w:rsidR="006C1E69" w:rsidRPr="00787CBD">
        <w:rPr>
          <w:rFonts w:ascii="Times New Roman" w:hAnsi="Times New Roman" w:cs="Times New Roman"/>
          <w:sz w:val="24"/>
          <w:szCs w:val="24"/>
        </w:rPr>
        <w:t>present</w:t>
      </w:r>
      <w:r w:rsidRPr="00787CBD">
        <w:rPr>
          <w:rFonts w:ascii="Times New Roman" w:hAnsi="Times New Roman" w:cs="Times New Roman"/>
          <w:sz w:val="24"/>
          <w:szCs w:val="24"/>
        </w:rPr>
        <w:t xml:space="preserve"> access to the </w:t>
      </w:r>
      <w:r w:rsidR="006C1E69" w:rsidRPr="00787CBD">
        <w:rPr>
          <w:rFonts w:ascii="Times New Roman" w:hAnsi="Times New Roman" w:cs="Times New Roman"/>
          <w:sz w:val="24"/>
          <w:szCs w:val="24"/>
        </w:rPr>
        <w:t>suitable</w:t>
      </w:r>
      <w:r w:rsidRPr="00787CBD">
        <w:rPr>
          <w:rFonts w:ascii="Times New Roman" w:hAnsi="Times New Roman" w:cs="Times New Roman"/>
          <w:sz w:val="24"/>
          <w:szCs w:val="24"/>
        </w:rPr>
        <w:t xml:space="preserve"> learning materials. Teachers can also control when </w:t>
      </w:r>
      <w:proofErr w:type="gramStart"/>
      <w:r w:rsidR="006C1E69" w:rsidRPr="00787CBD">
        <w:rPr>
          <w:rFonts w:ascii="Times New Roman" w:hAnsi="Times New Roman" w:cs="Times New Roman"/>
          <w:sz w:val="24"/>
          <w:szCs w:val="24"/>
        </w:rPr>
        <w:t>particular</w:t>
      </w:r>
      <w:r w:rsidRPr="00787CBD">
        <w:rPr>
          <w:rFonts w:ascii="Times New Roman" w:hAnsi="Times New Roman" w:cs="Times New Roman"/>
          <w:sz w:val="24"/>
          <w:szCs w:val="24"/>
        </w:rPr>
        <w:t xml:space="preserve"> course</w:t>
      </w:r>
      <w:proofErr w:type="gramEnd"/>
      <w:r w:rsidRPr="00787CBD">
        <w:rPr>
          <w:rFonts w:ascii="Times New Roman" w:hAnsi="Times New Roman" w:cs="Times New Roman"/>
          <w:sz w:val="24"/>
          <w:szCs w:val="24"/>
        </w:rPr>
        <w:t xml:space="preserve"> content become available to the learners. </w:t>
      </w:r>
      <w:r w:rsidR="005A3574" w:rsidRPr="00787CBD">
        <w:rPr>
          <w:rFonts w:ascii="Times New Roman" w:hAnsi="Times New Roman" w:cs="Times New Roman"/>
          <w:sz w:val="24"/>
          <w:szCs w:val="24"/>
        </w:rPr>
        <w:t xml:space="preserve">Another study published by </w:t>
      </w:r>
      <w:proofErr w:type="spellStart"/>
      <w:r w:rsidR="003B6D0E" w:rsidRPr="00787CBD">
        <w:rPr>
          <w:rFonts w:ascii="Times New Roman" w:hAnsi="Times New Roman" w:cs="Times New Roman"/>
          <w:sz w:val="24"/>
          <w:szCs w:val="24"/>
        </w:rPr>
        <w:t>Pfefferbaum</w:t>
      </w:r>
      <w:proofErr w:type="spellEnd"/>
      <w:r w:rsidR="003B6D0E" w:rsidRPr="00787CBD">
        <w:rPr>
          <w:rFonts w:ascii="Times New Roman" w:hAnsi="Times New Roman" w:cs="Times New Roman"/>
          <w:sz w:val="24"/>
          <w:szCs w:val="24"/>
        </w:rPr>
        <w:t xml:space="preserve"> and north (2020)</w:t>
      </w:r>
      <w:r w:rsidR="005A3574" w:rsidRPr="00787CBD">
        <w:rPr>
          <w:rFonts w:ascii="Times New Roman" w:hAnsi="Times New Roman" w:cs="Times New Roman"/>
          <w:sz w:val="24"/>
          <w:szCs w:val="24"/>
        </w:rPr>
        <w:t xml:space="preserve"> view it as the best platform for </w:t>
      </w:r>
      <w:r w:rsidR="006C1E69">
        <w:rPr>
          <w:rFonts w:ascii="Times New Roman" w:hAnsi="Times New Roman" w:cs="Times New Roman"/>
          <w:sz w:val="24"/>
          <w:szCs w:val="24"/>
        </w:rPr>
        <w:t>interacting</w:t>
      </w:r>
      <w:r w:rsidR="005A3574" w:rsidRPr="00787CBD">
        <w:rPr>
          <w:rFonts w:ascii="Times New Roman" w:hAnsi="Times New Roman" w:cs="Times New Roman"/>
          <w:sz w:val="24"/>
          <w:szCs w:val="24"/>
        </w:rPr>
        <w:t xml:space="preserve"> with learners. The Moodle’s messaging </w:t>
      </w:r>
      <w:r w:rsidR="006C1E69" w:rsidRPr="00787CBD">
        <w:rPr>
          <w:rFonts w:ascii="Times New Roman" w:hAnsi="Times New Roman" w:cs="Times New Roman"/>
          <w:sz w:val="24"/>
          <w:szCs w:val="24"/>
        </w:rPr>
        <w:t>structure</w:t>
      </w:r>
      <w:r w:rsidR="005A3574" w:rsidRPr="00787CBD">
        <w:rPr>
          <w:rFonts w:ascii="Times New Roman" w:hAnsi="Times New Roman" w:cs="Times New Roman"/>
          <w:sz w:val="24"/>
          <w:szCs w:val="24"/>
        </w:rPr>
        <w:t xml:space="preserve"> </w:t>
      </w:r>
      <w:r w:rsidR="006C1E69" w:rsidRPr="00787CBD">
        <w:rPr>
          <w:rFonts w:ascii="Times New Roman" w:hAnsi="Times New Roman" w:cs="Times New Roman"/>
          <w:sz w:val="24"/>
          <w:szCs w:val="24"/>
        </w:rPr>
        <w:t>allows</w:t>
      </w:r>
      <w:r w:rsidR="005A3574" w:rsidRPr="00787CBD">
        <w:rPr>
          <w:rFonts w:ascii="Times New Roman" w:hAnsi="Times New Roman" w:cs="Times New Roman"/>
          <w:sz w:val="24"/>
          <w:szCs w:val="24"/>
        </w:rPr>
        <w:t xml:space="preserve"> </w:t>
      </w:r>
      <w:r w:rsidR="006C1E69" w:rsidRPr="00787CBD">
        <w:rPr>
          <w:rFonts w:ascii="Times New Roman" w:hAnsi="Times New Roman" w:cs="Times New Roman"/>
          <w:sz w:val="24"/>
          <w:szCs w:val="24"/>
        </w:rPr>
        <w:t>learner</w:t>
      </w:r>
      <w:r w:rsidR="005A3574" w:rsidRPr="00787CBD">
        <w:rPr>
          <w:rFonts w:ascii="Times New Roman" w:hAnsi="Times New Roman" w:cs="Times New Roman"/>
          <w:sz w:val="24"/>
          <w:szCs w:val="24"/>
        </w:rPr>
        <w:t xml:space="preserve"> and teachers to </w:t>
      </w:r>
      <w:r w:rsidR="006C1E69" w:rsidRPr="00787CBD">
        <w:rPr>
          <w:rFonts w:ascii="Times New Roman" w:hAnsi="Times New Roman" w:cs="Times New Roman"/>
          <w:sz w:val="24"/>
          <w:szCs w:val="24"/>
        </w:rPr>
        <w:t>be in touch</w:t>
      </w:r>
      <w:r w:rsidR="005A3574" w:rsidRPr="00787CBD">
        <w:rPr>
          <w:rFonts w:ascii="Times New Roman" w:hAnsi="Times New Roman" w:cs="Times New Roman"/>
          <w:sz w:val="24"/>
          <w:szCs w:val="24"/>
        </w:rPr>
        <w:t xml:space="preserve"> easily</w:t>
      </w:r>
      <w:r w:rsidR="003B6D0E" w:rsidRPr="00787CBD">
        <w:rPr>
          <w:rFonts w:ascii="Times New Roman" w:hAnsi="Times New Roman" w:cs="Times New Roman"/>
          <w:sz w:val="24"/>
          <w:szCs w:val="24"/>
        </w:rPr>
        <w:t xml:space="preserve"> </w:t>
      </w:r>
      <w:r w:rsidR="003B6D0E" w:rsidRPr="00787CBD">
        <w:rPr>
          <w:rFonts w:ascii="Times New Roman" w:hAnsi="Times New Roman" w:cs="Times New Roman"/>
          <w:sz w:val="24"/>
          <w:szCs w:val="24"/>
          <w:shd w:val="clear" w:color="auto" w:fill="FFFFFF"/>
        </w:rPr>
        <w:t>(Shalev-</w:t>
      </w:r>
      <w:proofErr w:type="spellStart"/>
      <w:r w:rsidR="003B6D0E" w:rsidRPr="00787CBD">
        <w:rPr>
          <w:rFonts w:ascii="Times New Roman" w:hAnsi="Times New Roman" w:cs="Times New Roman"/>
          <w:sz w:val="24"/>
          <w:szCs w:val="24"/>
          <w:shd w:val="clear" w:color="auto" w:fill="FFFFFF"/>
        </w:rPr>
        <w:t>Shwartz</w:t>
      </w:r>
      <w:proofErr w:type="spellEnd"/>
      <w:r w:rsidR="003B6D0E" w:rsidRPr="00787CBD">
        <w:rPr>
          <w:rFonts w:ascii="Times New Roman" w:hAnsi="Times New Roman" w:cs="Times New Roman"/>
          <w:sz w:val="24"/>
          <w:szCs w:val="24"/>
          <w:shd w:val="clear" w:color="auto" w:fill="FFFFFF"/>
        </w:rPr>
        <w:t>, 2011)</w:t>
      </w:r>
      <w:r w:rsidR="005A3574" w:rsidRPr="00787CBD">
        <w:rPr>
          <w:rFonts w:ascii="Times New Roman" w:hAnsi="Times New Roman" w:cs="Times New Roman"/>
          <w:sz w:val="24"/>
          <w:szCs w:val="24"/>
        </w:rPr>
        <w:t xml:space="preserve">. </w:t>
      </w:r>
      <w:r w:rsidR="00FD14C1" w:rsidRPr="00787CBD">
        <w:rPr>
          <w:rFonts w:ascii="Times New Roman" w:hAnsi="Times New Roman" w:cs="Times New Roman"/>
          <w:sz w:val="24"/>
          <w:szCs w:val="24"/>
        </w:rPr>
        <w:t xml:space="preserve">Teachers have the option to communicate with group of learners through course forums to </w:t>
      </w:r>
      <w:r w:rsidR="006C1E69" w:rsidRPr="00787CBD">
        <w:rPr>
          <w:rFonts w:ascii="Times New Roman" w:hAnsi="Times New Roman" w:cs="Times New Roman"/>
          <w:sz w:val="24"/>
          <w:szCs w:val="24"/>
        </w:rPr>
        <w:t>present</w:t>
      </w:r>
      <w:r w:rsidR="00FD14C1" w:rsidRPr="00787CBD">
        <w:rPr>
          <w:rFonts w:ascii="Times New Roman" w:hAnsi="Times New Roman" w:cs="Times New Roman"/>
          <w:sz w:val="24"/>
          <w:szCs w:val="24"/>
        </w:rPr>
        <w:t xml:space="preserve"> </w:t>
      </w:r>
      <w:r w:rsidR="006C1E69" w:rsidRPr="00787CBD">
        <w:rPr>
          <w:rFonts w:ascii="Times New Roman" w:hAnsi="Times New Roman" w:cs="Times New Roman"/>
          <w:sz w:val="24"/>
          <w:szCs w:val="24"/>
        </w:rPr>
        <w:t>answer</w:t>
      </w:r>
      <w:r w:rsidR="00FD14C1" w:rsidRPr="00787CBD">
        <w:rPr>
          <w:rFonts w:ascii="Times New Roman" w:hAnsi="Times New Roman" w:cs="Times New Roman"/>
          <w:sz w:val="24"/>
          <w:szCs w:val="24"/>
        </w:rPr>
        <w:t xml:space="preserve"> to learner’s questions or to get involved in the discussions. Furthermore, Moodle also stores each learner’s scores from any </w:t>
      </w:r>
      <w:r w:rsidR="006C1E69" w:rsidRPr="00787CBD">
        <w:rPr>
          <w:rFonts w:ascii="Times New Roman" w:hAnsi="Times New Roman" w:cs="Times New Roman"/>
          <w:sz w:val="24"/>
          <w:szCs w:val="24"/>
        </w:rPr>
        <w:t>grade</w:t>
      </w:r>
      <w:r w:rsidR="00FD14C1" w:rsidRPr="00787CBD">
        <w:rPr>
          <w:rFonts w:ascii="Times New Roman" w:hAnsi="Times New Roman" w:cs="Times New Roman"/>
          <w:sz w:val="24"/>
          <w:szCs w:val="24"/>
        </w:rPr>
        <w:t xml:space="preserve"> </w:t>
      </w:r>
      <w:r w:rsidR="006C1E69" w:rsidRPr="00787CBD">
        <w:rPr>
          <w:rFonts w:ascii="Times New Roman" w:hAnsi="Times New Roman" w:cs="Times New Roman"/>
          <w:sz w:val="24"/>
          <w:szCs w:val="24"/>
        </w:rPr>
        <w:t>performance</w:t>
      </w:r>
      <w:r w:rsidR="00FD14C1" w:rsidRPr="00787CBD">
        <w:rPr>
          <w:rFonts w:ascii="Times New Roman" w:hAnsi="Times New Roman" w:cs="Times New Roman"/>
          <w:sz w:val="24"/>
          <w:szCs w:val="24"/>
        </w:rPr>
        <w:t>.</w:t>
      </w:r>
    </w:p>
    <w:p w14:paraId="12F67350" w14:textId="77777777" w:rsidR="00FD14C1" w:rsidRPr="00787CBD" w:rsidRDefault="00FD14C1"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The findings from the questionnaire showed that the reports from the grade could be </w:t>
      </w:r>
      <w:r w:rsidR="006C1E69" w:rsidRPr="00787CBD">
        <w:rPr>
          <w:rFonts w:ascii="Times New Roman" w:hAnsi="Times New Roman" w:cs="Times New Roman"/>
          <w:sz w:val="24"/>
          <w:szCs w:val="24"/>
        </w:rPr>
        <w:t>observ</w:t>
      </w:r>
      <w:r w:rsidR="006C1E69">
        <w:rPr>
          <w:rFonts w:ascii="Times New Roman" w:hAnsi="Times New Roman" w:cs="Times New Roman"/>
          <w:sz w:val="24"/>
          <w:szCs w:val="24"/>
        </w:rPr>
        <w:t>ed</w:t>
      </w:r>
      <w:r w:rsidRPr="00787CBD">
        <w:rPr>
          <w:rFonts w:ascii="Times New Roman" w:hAnsi="Times New Roman" w:cs="Times New Roman"/>
          <w:sz w:val="24"/>
          <w:szCs w:val="24"/>
        </w:rPr>
        <w:t xml:space="preserve"> at any time to see how each learner is </w:t>
      </w:r>
      <w:r w:rsidR="006C1E69">
        <w:rPr>
          <w:rFonts w:ascii="Times New Roman" w:hAnsi="Times New Roman" w:cs="Times New Roman"/>
          <w:sz w:val="24"/>
          <w:szCs w:val="24"/>
        </w:rPr>
        <w:t>growing</w:t>
      </w:r>
      <w:r w:rsidRPr="00787CBD">
        <w:rPr>
          <w:rFonts w:ascii="Times New Roman" w:hAnsi="Times New Roman" w:cs="Times New Roman"/>
          <w:sz w:val="24"/>
          <w:szCs w:val="24"/>
        </w:rPr>
        <w:t xml:space="preserve">. There is also </w:t>
      </w:r>
      <w:r w:rsidR="006C1E69" w:rsidRPr="00787CBD">
        <w:rPr>
          <w:rFonts w:ascii="Times New Roman" w:hAnsi="Times New Roman" w:cs="Times New Roman"/>
          <w:sz w:val="24"/>
          <w:szCs w:val="24"/>
        </w:rPr>
        <w:t>complete</w:t>
      </w:r>
      <w:r w:rsidRPr="00787CBD">
        <w:rPr>
          <w:rFonts w:ascii="Times New Roman" w:hAnsi="Times New Roman" w:cs="Times New Roman"/>
          <w:sz w:val="24"/>
          <w:szCs w:val="24"/>
        </w:rPr>
        <w:t xml:space="preserve"> audit trail available for monitoring when and how the learners are accessing the resources. </w:t>
      </w:r>
      <w:r w:rsidR="00AD3A1F" w:rsidRPr="00787CBD">
        <w:rPr>
          <w:rFonts w:ascii="Times New Roman" w:hAnsi="Times New Roman" w:cs="Times New Roman"/>
          <w:sz w:val="24"/>
          <w:szCs w:val="24"/>
        </w:rPr>
        <w:t xml:space="preserve">The results collected from the questionnaire showed that students view </w:t>
      </w:r>
      <w:proofErr w:type="spellStart"/>
      <w:r w:rsidR="00AD3A1F" w:rsidRPr="00787CBD">
        <w:rPr>
          <w:rFonts w:ascii="Times New Roman" w:hAnsi="Times New Roman" w:cs="Times New Roman"/>
          <w:sz w:val="24"/>
          <w:szCs w:val="24"/>
        </w:rPr>
        <w:t>moodle</w:t>
      </w:r>
      <w:proofErr w:type="spellEnd"/>
      <w:r w:rsidR="00AD3A1F" w:rsidRPr="00787CBD">
        <w:rPr>
          <w:rFonts w:ascii="Times New Roman" w:hAnsi="Times New Roman" w:cs="Times New Roman"/>
          <w:sz w:val="24"/>
          <w:szCs w:val="24"/>
        </w:rPr>
        <w:t xml:space="preserve"> as a useful resource for learning. For example, answers collected from Question 12 showed that Moodle are useful in variety of sections such as being flexible, availability of essential reading, lectures are always available, library and information for students about their courses and update in university. </w:t>
      </w:r>
    </w:p>
    <w:p w14:paraId="13B27EBC" w14:textId="77777777" w:rsidR="00A76265" w:rsidRPr="00787CBD" w:rsidRDefault="00A76265"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The study published by </w:t>
      </w:r>
      <w:r w:rsidR="003B6D0E" w:rsidRPr="00787CBD">
        <w:rPr>
          <w:rFonts w:ascii="Times New Roman" w:hAnsi="Times New Roman" w:cs="Times New Roman"/>
          <w:sz w:val="24"/>
          <w:szCs w:val="24"/>
        </w:rPr>
        <w:t>Valverde-</w:t>
      </w:r>
      <w:proofErr w:type="spellStart"/>
      <w:r w:rsidR="003B6D0E" w:rsidRPr="00787CBD">
        <w:rPr>
          <w:rFonts w:ascii="Times New Roman" w:hAnsi="Times New Roman" w:cs="Times New Roman"/>
          <w:sz w:val="24"/>
          <w:szCs w:val="24"/>
        </w:rPr>
        <w:t>Berrocoso</w:t>
      </w:r>
      <w:proofErr w:type="spellEnd"/>
      <w:r w:rsidR="003B6D0E" w:rsidRPr="00787CBD">
        <w:rPr>
          <w:rFonts w:ascii="Times New Roman" w:hAnsi="Times New Roman" w:cs="Times New Roman"/>
          <w:sz w:val="24"/>
          <w:szCs w:val="24"/>
        </w:rPr>
        <w:t xml:space="preserve"> et al., (2020)</w:t>
      </w:r>
      <w:r w:rsidRPr="00787CBD">
        <w:rPr>
          <w:rFonts w:ascii="Times New Roman" w:hAnsi="Times New Roman" w:cs="Times New Roman"/>
          <w:sz w:val="24"/>
          <w:szCs w:val="24"/>
        </w:rPr>
        <w:t xml:space="preserve"> showed that while Moodle provides certain common features like other e-learning tools, it also provides several other options. As a </w:t>
      </w:r>
      <w:r w:rsidRPr="00787CBD">
        <w:rPr>
          <w:rFonts w:ascii="Times New Roman" w:hAnsi="Times New Roman" w:cs="Times New Roman"/>
          <w:sz w:val="24"/>
          <w:szCs w:val="24"/>
        </w:rPr>
        <w:lastRenderedPageBreak/>
        <w:t xml:space="preserve">virtual learning environment, Moodle also features chats, blogs, glossaries, database activities, content management, support systems and regular examination and assessment. </w:t>
      </w:r>
    </w:p>
    <w:p w14:paraId="41B4AE64" w14:textId="77777777" w:rsidR="00CF74E3" w:rsidRPr="00787CBD" w:rsidRDefault="00CF74E3" w:rsidP="00787CBD">
      <w:pPr>
        <w:pStyle w:val="Heading1"/>
        <w:spacing w:line="360" w:lineRule="auto"/>
        <w:jc w:val="both"/>
        <w:rPr>
          <w:rFonts w:ascii="Times New Roman" w:hAnsi="Times New Roman" w:cs="Times New Roman"/>
          <w:color w:val="auto"/>
          <w:sz w:val="24"/>
          <w:szCs w:val="24"/>
        </w:rPr>
      </w:pPr>
      <w:bookmarkStart w:id="15" w:name="_Toc112667777"/>
      <w:r w:rsidRPr="00787CBD">
        <w:rPr>
          <w:rFonts w:ascii="Times New Roman" w:hAnsi="Times New Roman" w:cs="Times New Roman"/>
          <w:color w:val="auto"/>
          <w:sz w:val="24"/>
          <w:szCs w:val="24"/>
        </w:rPr>
        <w:t>Conclusion</w:t>
      </w:r>
      <w:bookmarkEnd w:id="15"/>
    </w:p>
    <w:p w14:paraId="4B92FFBB" w14:textId="77777777" w:rsidR="00333276" w:rsidRPr="00787CBD" w:rsidRDefault="0033327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The proposed study intends to evaluate the impact of Virtual Learning Environment on students. The findings showed that online </w:t>
      </w:r>
      <w:r w:rsidR="001079F0" w:rsidRPr="00787CBD">
        <w:rPr>
          <w:rFonts w:ascii="Times New Roman" w:hAnsi="Times New Roman" w:cs="Times New Roman"/>
          <w:sz w:val="24"/>
          <w:szCs w:val="24"/>
        </w:rPr>
        <w:t>educations enable</w:t>
      </w:r>
      <w:r w:rsidRPr="00787CBD">
        <w:rPr>
          <w:rFonts w:ascii="Times New Roman" w:hAnsi="Times New Roman" w:cs="Times New Roman"/>
          <w:sz w:val="24"/>
          <w:szCs w:val="24"/>
        </w:rPr>
        <w:t xml:space="preserve"> the students and the teachers to set their own learning pace and there is another flexibility of creating a schedule that fits everyone’s agenda. Due to this, having an online education platform allows students to have a better balance of work and studies. </w:t>
      </w:r>
      <w:r w:rsidR="007B4DAB" w:rsidRPr="00787CBD">
        <w:rPr>
          <w:rFonts w:ascii="Times New Roman" w:hAnsi="Times New Roman" w:cs="Times New Roman"/>
          <w:sz w:val="24"/>
          <w:szCs w:val="24"/>
        </w:rPr>
        <w:t xml:space="preserve">It is also identified that with the help of VR or Moodle, teachers can customize their teacher profile which means teachers' profiles are available to students or learners and colleagues so that is an efficient opportunity to chiefly introduce them to prove that they are human beings and not a chatbot </w:t>
      </w:r>
      <w:proofErr w:type="gramStart"/>
      <w:r w:rsidR="007B4DAB" w:rsidRPr="00787CBD">
        <w:rPr>
          <w:rFonts w:ascii="Times New Roman" w:hAnsi="Times New Roman" w:cs="Times New Roman"/>
          <w:sz w:val="24"/>
          <w:szCs w:val="24"/>
        </w:rPr>
        <w:t>and also</w:t>
      </w:r>
      <w:proofErr w:type="gramEnd"/>
      <w:r w:rsidR="007B4DAB" w:rsidRPr="00787CBD">
        <w:rPr>
          <w:rFonts w:ascii="Times New Roman" w:hAnsi="Times New Roman" w:cs="Times New Roman"/>
          <w:sz w:val="24"/>
          <w:szCs w:val="24"/>
        </w:rPr>
        <w:t xml:space="preserve"> earn some trust from the learners.</w:t>
      </w:r>
    </w:p>
    <w:p w14:paraId="616974C2" w14:textId="77777777" w:rsidR="00433894" w:rsidRPr="00787CBD" w:rsidRDefault="00433894" w:rsidP="00787CBD">
      <w:pPr>
        <w:spacing w:line="360" w:lineRule="auto"/>
        <w:jc w:val="both"/>
        <w:rPr>
          <w:rFonts w:ascii="Times New Roman" w:hAnsi="Times New Roman" w:cs="Times New Roman"/>
          <w:sz w:val="24"/>
          <w:szCs w:val="24"/>
        </w:rPr>
      </w:pPr>
    </w:p>
    <w:p w14:paraId="25B12FCA" w14:textId="77777777" w:rsidR="00D824CF" w:rsidRPr="00787CBD" w:rsidRDefault="00D824CF" w:rsidP="00787CBD">
      <w:pPr>
        <w:spacing w:line="360" w:lineRule="auto"/>
        <w:jc w:val="both"/>
        <w:rPr>
          <w:rFonts w:ascii="Times New Roman" w:eastAsiaTheme="majorEastAsia" w:hAnsi="Times New Roman" w:cs="Times New Roman"/>
          <w:b/>
          <w:bCs/>
          <w:sz w:val="24"/>
          <w:szCs w:val="24"/>
        </w:rPr>
      </w:pPr>
      <w:bookmarkStart w:id="16" w:name="_Toc112667778"/>
      <w:r w:rsidRPr="00787CBD">
        <w:rPr>
          <w:rFonts w:ascii="Times New Roman" w:hAnsi="Times New Roman" w:cs="Times New Roman"/>
          <w:sz w:val="24"/>
          <w:szCs w:val="24"/>
        </w:rPr>
        <w:br w:type="page"/>
      </w:r>
    </w:p>
    <w:p w14:paraId="19830EC9" w14:textId="77777777" w:rsidR="000F2C38" w:rsidRPr="00787CBD" w:rsidRDefault="000F2C38" w:rsidP="00787CBD">
      <w:pPr>
        <w:pStyle w:val="Heading1"/>
        <w:spacing w:line="360" w:lineRule="auto"/>
        <w:jc w:val="both"/>
        <w:rPr>
          <w:rFonts w:ascii="Times New Roman" w:hAnsi="Times New Roman" w:cs="Times New Roman"/>
          <w:color w:val="auto"/>
          <w:sz w:val="24"/>
          <w:szCs w:val="24"/>
        </w:rPr>
      </w:pPr>
      <w:r w:rsidRPr="00787CBD">
        <w:rPr>
          <w:rFonts w:ascii="Times New Roman" w:hAnsi="Times New Roman" w:cs="Times New Roman"/>
          <w:color w:val="auto"/>
          <w:sz w:val="24"/>
          <w:szCs w:val="24"/>
        </w:rPr>
        <w:lastRenderedPageBreak/>
        <w:t>References</w:t>
      </w:r>
      <w:bookmarkEnd w:id="16"/>
    </w:p>
    <w:p w14:paraId="53DAE38D" w14:textId="77777777" w:rsidR="00CF46CD" w:rsidRPr="00787CBD" w:rsidRDefault="00CF46CD"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shd w:val="clear" w:color="auto" w:fill="FFFFFF"/>
        </w:rPr>
        <w:t xml:space="preserve">Aboagye, E., </w:t>
      </w:r>
      <w:proofErr w:type="spellStart"/>
      <w:r w:rsidRPr="00787CBD">
        <w:rPr>
          <w:rFonts w:ascii="Times New Roman" w:hAnsi="Times New Roman" w:cs="Times New Roman"/>
          <w:sz w:val="24"/>
          <w:szCs w:val="24"/>
          <w:shd w:val="clear" w:color="auto" w:fill="FFFFFF"/>
        </w:rPr>
        <w:t>Yawson</w:t>
      </w:r>
      <w:proofErr w:type="spellEnd"/>
      <w:r w:rsidRPr="00787CBD">
        <w:rPr>
          <w:rFonts w:ascii="Times New Roman" w:hAnsi="Times New Roman" w:cs="Times New Roman"/>
          <w:sz w:val="24"/>
          <w:szCs w:val="24"/>
          <w:shd w:val="clear" w:color="auto" w:fill="FFFFFF"/>
        </w:rPr>
        <w:t>, J.A. and Appiah, K.N., 2020. COVID-19 and E-learning: The challenges of students in tertiary institutions. </w:t>
      </w:r>
      <w:r w:rsidRPr="00787CBD">
        <w:rPr>
          <w:rFonts w:ascii="Times New Roman" w:hAnsi="Times New Roman" w:cs="Times New Roman"/>
          <w:i/>
          <w:iCs/>
          <w:sz w:val="24"/>
          <w:szCs w:val="24"/>
          <w:shd w:val="clear" w:color="auto" w:fill="FFFFFF"/>
        </w:rPr>
        <w:t>Social Education Research</w:t>
      </w:r>
      <w:r w:rsidRPr="00787CBD">
        <w:rPr>
          <w:rFonts w:ascii="Times New Roman" w:hAnsi="Times New Roman" w:cs="Times New Roman"/>
          <w:sz w:val="24"/>
          <w:szCs w:val="24"/>
          <w:shd w:val="clear" w:color="auto" w:fill="FFFFFF"/>
        </w:rPr>
        <w:t>, pp.1-8.</w:t>
      </w:r>
    </w:p>
    <w:p w14:paraId="0F586A59" w14:textId="77777777" w:rsidR="00CF46CD" w:rsidRPr="00787CBD" w:rsidRDefault="00CF46CD" w:rsidP="00787CBD">
      <w:pPr>
        <w:spacing w:line="360" w:lineRule="auto"/>
        <w:jc w:val="both"/>
        <w:rPr>
          <w:rFonts w:ascii="Times New Roman" w:hAnsi="Times New Roman" w:cs="Times New Roman"/>
          <w:sz w:val="24"/>
          <w:szCs w:val="24"/>
          <w:shd w:val="clear" w:color="auto" w:fill="FFFFFF"/>
        </w:rPr>
      </w:pPr>
      <w:proofErr w:type="spellStart"/>
      <w:r w:rsidRPr="00787CBD">
        <w:rPr>
          <w:rFonts w:ascii="Times New Roman" w:hAnsi="Times New Roman" w:cs="Times New Roman"/>
          <w:sz w:val="24"/>
          <w:szCs w:val="24"/>
          <w:shd w:val="clear" w:color="auto" w:fill="FFFFFF"/>
        </w:rPr>
        <w:t>Alqahtani</w:t>
      </w:r>
      <w:proofErr w:type="spellEnd"/>
      <w:r w:rsidRPr="00787CBD">
        <w:rPr>
          <w:rFonts w:ascii="Times New Roman" w:hAnsi="Times New Roman" w:cs="Times New Roman"/>
          <w:sz w:val="24"/>
          <w:szCs w:val="24"/>
          <w:shd w:val="clear" w:color="auto" w:fill="FFFFFF"/>
        </w:rPr>
        <w:t xml:space="preserve">, A.Y. and </w:t>
      </w:r>
      <w:proofErr w:type="spellStart"/>
      <w:r w:rsidRPr="00787CBD">
        <w:rPr>
          <w:rFonts w:ascii="Times New Roman" w:hAnsi="Times New Roman" w:cs="Times New Roman"/>
          <w:sz w:val="24"/>
          <w:szCs w:val="24"/>
          <w:shd w:val="clear" w:color="auto" w:fill="FFFFFF"/>
        </w:rPr>
        <w:t>Rajkhan</w:t>
      </w:r>
      <w:proofErr w:type="spellEnd"/>
      <w:r w:rsidRPr="00787CBD">
        <w:rPr>
          <w:rFonts w:ascii="Times New Roman" w:hAnsi="Times New Roman" w:cs="Times New Roman"/>
          <w:sz w:val="24"/>
          <w:szCs w:val="24"/>
          <w:shd w:val="clear" w:color="auto" w:fill="FFFFFF"/>
        </w:rPr>
        <w:t>, A.A., 2020. E-learning critical success factors during the covid-19 pandemic: A comprehensive analysis of e-learning managerial perspectives. </w:t>
      </w:r>
      <w:r w:rsidRPr="00787CBD">
        <w:rPr>
          <w:rFonts w:ascii="Times New Roman" w:hAnsi="Times New Roman" w:cs="Times New Roman"/>
          <w:i/>
          <w:iCs/>
          <w:sz w:val="24"/>
          <w:szCs w:val="24"/>
          <w:shd w:val="clear" w:color="auto" w:fill="FFFFFF"/>
        </w:rPr>
        <w:t>Education Sciences</w:t>
      </w:r>
      <w:r w:rsidRPr="00787CBD">
        <w:rPr>
          <w:rFonts w:ascii="Times New Roman" w:hAnsi="Times New Roman" w:cs="Times New Roman"/>
          <w:sz w:val="24"/>
          <w:szCs w:val="24"/>
          <w:shd w:val="clear" w:color="auto" w:fill="FFFFFF"/>
        </w:rPr>
        <w:t>, </w:t>
      </w:r>
      <w:r w:rsidRPr="00787CBD">
        <w:rPr>
          <w:rFonts w:ascii="Times New Roman" w:hAnsi="Times New Roman" w:cs="Times New Roman"/>
          <w:i/>
          <w:iCs/>
          <w:sz w:val="24"/>
          <w:szCs w:val="24"/>
          <w:shd w:val="clear" w:color="auto" w:fill="FFFFFF"/>
        </w:rPr>
        <w:t>10</w:t>
      </w:r>
      <w:r w:rsidRPr="00787CBD">
        <w:rPr>
          <w:rFonts w:ascii="Times New Roman" w:hAnsi="Times New Roman" w:cs="Times New Roman"/>
          <w:sz w:val="24"/>
          <w:szCs w:val="24"/>
          <w:shd w:val="clear" w:color="auto" w:fill="FFFFFF"/>
        </w:rPr>
        <w:t>(9), p.216.</w:t>
      </w:r>
    </w:p>
    <w:p w14:paraId="4DF48ECE" w14:textId="77777777" w:rsidR="00CF46CD" w:rsidRPr="00787CBD" w:rsidRDefault="00CF46CD" w:rsidP="00787CBD">
      <w:pPr>
        <w:spacing w:line="360" w:lineRule="auto"/>
        <w:jc w:val="both"/>
        <w:rPr>
          <w:rFonts w:ascii="Times New Roman" w:hAnsi="Times New Roman" w:cs="Times New Roman"/>
          <w:sz w:val="24"/>
          <w:szCs w:val="24"/>
          <w:shd w:val="clear" w:color="auto" w:fill="FFFFFF"/>
        </w:rPr>
      </w:pPr>
      <w:r w:rsidRPr="00787CBD">
        <w:rPr>
          <w:rFonts w:ascii="Times New Roman" w:hAnsi="Times New Roman" w:cs="Times New Roman"/>
          <w:sz w:val="24"/>
          <w:szCs w:val="24"/>
          <w:shd w:val="clear" w:color="auto" w:fill="FFFFFF"/>
        </w:rPr>
        <w:t xml:space="preserve">Dong, M., Meng, T., </w:t>
      </w:r>
      <w:proofErr w:type="spellStart"/>
      <w:r w:rsidRPr="00787CBD">
        <w:rPr>
          <w:rFonts w:ascii="Times New Roman" w:hAnsi="Times New Roman" w:cs="Times New Roman"/>
          <w:sz w:val="24"/>
          <w:szCs w:val="24"/>
          <w:shd w:val="clear" w:color="auto" w:fill="FFFFFF"/>
        </w:rPr>
        <w:t>Zarchy</w:t>
      </w:r>
      <w:proofErr w:type="spellEnd"/>
      <w:r w:rsidRPr="00787CBD">
        <w:rPr>
          <w:rFonts w:ascii="Times New Roman" w:hAnsi="Times New Roman" w:cs="Times New Roman"/>
          <w:sz w:val="24"/>
          <w:szCs w:val="24"/>
          <w:shd w:val="clear" w:color="auto" w:fill="FFFFFF"/>
        </w:rPr>
        <w:t xml:space="preserve">, D., Arslan, E., Gilad, Y., Godfrey, B. and </w:t>
      </w:r>
      <w:proofErr w:type="spellStart"/>
      <w:r w:rsidRPr="00787CBD">
        <w:rPr>
          <w:rFonts w:ascii="Times New Roman" w:hAnsi="Times New Roman" w:cs="Times New Roman"/>
          <w:sz w:val="24"/>
          <w:szCs w:val="24"/>
          <w:shd w:val="clear" w:color="auto" w:fill="FFFFFF"/>
        </w:rPr>
        <w:t>Schapira</w:t>
      </w:r>
      <w:proofErr w:type="spellEnd"/>
      <w:r w:rsidRPr="00787CBD">
        <w:rPr>
          <w:rFonts w:ascii="Times New Roman" w:hAnsi="Times New Roman" w:cs="Times New Roman"/>
          <w:sz w:val="24"/>
          <w:szCs w:val="24"/>
          <w:shd w:val="clear" w:color="auto" w:fill="FFFFFF"/>
        </w:rPr>
        <w:t>, M., 2018. {PCC} vivace: Online-learning congestion control. In </w:t>
      </w:r>
      <w:r w:rsidRPr="00787CBD">
        <w:rPr>
          <w:rFonts w:ascii="Times New Roman" w:hAnsi="Times New Roman" w:cs="Times New Roman"/>
          <w:i/>
          <w:iCs/>
          <w:sz w:val="24"/>
          <w:szCs w:val="24"/>
          <w:shd w:val="clear" w:color="auto" w:fill="FFFFFF"/>
        </w:rPr>
        <w:t>15th {USENIX} Symposium on Networked Systems Design and Implementation ({NSDI} 18)</w:t>
      </w:r>
      <w:r w:rsidRPr="00787CBD">
        <w:rPr>
          <w:rFonts w:ascii="Times New Roman" w:hAnsi="Times New Roman" w:cs="Times New Roman"/>
          <w:sz w:val="24"/>
          <w:szCs w:val="24"/>
          <w:shd w:val="clear" w:color="auto" w:fill="FFFFFF"/>
        </w:rPr>
        <w:t xml:space="preserve"> (pp. 343-356). </w:t>
      </w:r>
    </w:p>
    <w:p w14:paraId="3A1750B3" w14:textId="77777777" w:rsidR="00CF46CD" w:rsidRPr="00787CBD" w:rsidRDefault="00CF46CD" w:rsidP="00787CBD">
      <w:pPr>
        <w:spacing w:line="360" w:lineRule="auto"/>
        <w:jc w:val="both"/>
        <w:rPr>
          <w:rFonts w:ascii="Times New Roman" w:hAnsi="Times New Roman" w:cs="Times New Roman"/>
          <w:sz w:val="24"/>
          <w:szCs w:val="24"/>
        </w:rPr>
      </w:pPr>
      <w:proofErr w:type="spellStart"/>
      <w:r w:rsidRPr="00787CBD">
        <w:rPr>
          <w:rFonts w:ascii="Times New Roman" w:hAnsi="Times New Roman" w:cs="Times New Roman"/>
          <w:sz w:val="24"/>
          <w:szCs w:val="24"/>
          <w:shd w:val="clear" w:color="auto" w:fill="FFFFFF"/>
        </w:rPr>
        <w:t>Pfefferbaum</w:t>
      </w:r>
      <w:proofErr w:type="spellEnd"/>
      <w:r w:rsidRPr="00787CBD">
        <w:rPr>
          <w:rFonts w:ascii="Times New Roman" w:hAnsi="Times New Roman" w:cs="Times New Roman"/>
          <w:sz w:val="24"/>
          <w:szCs w:val="24"/>
          <w:shd w:val="clear" w:color="auto" w:fill="FFFFFF"/>
        </w:rPr>
        <w:t>, B. and North, C.S., 2020. Mental health and the Covid-19 pandemic. </w:t>
      </w:r>
      <w:r w:rsidRPr="00787CBD">
        <w:rPr>
          <w:rFonts w:ascii="Times New Roman" w:hAnsi="Times New Roman" w:cs="Times New Roman"/>
          <w:i/>
          <w:iCs/>
          <w:sz w:val="24"/>
          <w:szCs w:val="24"/>
          <w:shd w:val="clear" w:color="auto" w:fill="FFFFFF"/>
        </w:rPr>
        <w:t>New England Journal of Medicine</w:t>
      </w:r>
      <w:r w:rsidRPr="00787CBD">
        <w:rPr>
          <w:rFonts w:ascii="Times New Roman" w:hAnsi="Times New Roman" w:cs="Times New Roman"/>
          <w:sz w:val="24"/>
          <w:szCs w:val="24"/>
          <w:shd w:val="clear" w:color="auto" w:fill="FFFFFF"/>
        </w:rPr>
        <w:t>.</w:t>
      </w:r>
    </w:p>
    <w:p w14:paraId="2B7FB107" w14:textId="77777777" w:rsidR="00CF46CD" w:rsidRPr="00787CBD" w:rsidRDefault="00CF46CD" w:rsidP="00787CBD">
      <w:pPr>
        <w:spacing w:line="360" w:lineRule="auto"/>
        <w:jc w:val="both"/>
        <w:rPr>
          <w:rFonts w:ascii="Times New Roman" w:hAnsi="Times New Roman" w:cs="Times New Roman"/>
          <w:sz w:val="24"/>
          <w:szCs w:val="24"/>
          <w:shd w:val="clear" w:color="auto" w:fill="FFFFFF"/>
        </w:rPr>
      </w:pPr>
      <w:r w:rsidRPr="00787CBD">
        <w:rPr>
          <w:rFonts w:ascii="Times New Roman" w:hAnsi="Times New Roman" w:cs="Times New Roman"/>
          <w:sz w:val="24"/>
          <w:szCs w:val="24"/>
          <w:shd w:val="clear" w:color="auto" w:fill="FFFFFF"/>
        </w:rPr>
        <w:t>Shalev-</w:t>
      </w:r>
      <w:proofErr w:type="spellStart"/>
      <w:r w:rsidRPr="00787CBD">
        <w:rPr>
          <w:rFonts w:ascii="Times New Roman" w:hAnsi="Times New Roman" w:cs="Times New Roman"/>
          <w:sz w:val="24"/>
          <w:szCs w:val="24"/>
          <w:shd w:val="clear" w:color="auto" w:fill="FFFFFF"/>
        </w:rPr>
        <w:t>Shwartz</w:t>
      </w:r>
      <w:proofErr w:type="spellEnd"/>
      <w:r w:rsidRPr="00787CBD">
        <w:rPr>
          <w:rFonts w:ascii="Times New Roman" w:hAnsi="Times New Roman" w:cs="Times New Roman"/>
          <w:sz w:val="24"/>
          <w:szCs w:val="24"/>
          <w:shd w:val="clear" w:color="auto" w:fill="FFFFFF"/>
        </w:rPr>
        <w:t>, S., 2011. Online learning and online convex optimization. </w:t>
      </w:r>
      <w:r w:rsidRPr="00787CBD">
        <w:rPr>
          <w:rFonts w:ascii="Times New Roman" w:hAnsi="Times New Roman" w:cs="Times New Roman"/>
          <w:i/>
          <w:iCs/>
          <w:sz w:val="24"/>
          <w:szCs w:val="24"/>
          <w:shd w:val="clear" w:color="auto" w:fill="FFFFFF"/>
        </w:rPr>
        <w:t>Foundations and trends in Machine Learning</w:t>
      </w:r>
      <w:r w:rsidRPr="00787CBD">
        <w:rPr>
          <w:rFonts w:ascii="Times New Roman" w:hAnsi="Times New Roman" w:cs="Times New Roman"/>
          <w:sz w:val="24"/>
          <w:szCs w:val="24"/>
          <w:shd w:val="clear" w:color="auto" w:fill="FFFFFF"/>
        </w:rPr>
        <w:t>, </w:t>
      </w:r>
      <w:r w:rsidRPr="00787CBD">
        <w:rPr>
          <w:rFonts w:ascii="Times New Roman" w:hAnsi="Times New Roman" w:cs="Times New Roman"/>
          <w:i/>
          <w:iCs/>
          <w:sz w:val="24"/>
          <w:szCs w:val="24"/>
          <w:shd w:val="clear" w:color="auto" w:fill="FFFFFF"/>
        </w:rPr>
        <w:t>4</w:t>
      </w:r>
      <w:r w:rsidRPr="00787CBD">
        <w:rPr>
          <w:rFonts w:ascii="Times New Roman" w:hAnsi="Times New Roman" w:cs="Times New Roman"/>
          <w:sz w:val="24"/>
          <w:szCs w:val="24"/>
          <w:shd w:val="clear" w:color="auto" w:fill="FFFFFF"/>
        </w:rPr>
        <w:t xml:space="preserve">(2), pp.107-194. </w:t>
      </w:r>
    </w:p>
    <w:p w14:paraId="5CB736C1" w14:textId="77777777" w:rsidR="00CF46CD" w:rsidRPr="00787CBD" w:rsidRDefault="00CF46CD" w:rsidP="00787CBD">
      <w:pPr>
        <w:spacing w:line="360" w:lineRule="auto"/>
        <w:jc w:val="both"/>
        <w:rPr>
          <w:rFonts w:ascii="Times New Roman" w:hAnsi="Times New Roman" w:cs="Times New Roman"/>
          <w:sz w:val="24"/>
          <w:szCs w:val="24"/>
          <w:shd w:val="clear" w:color="auto" w:fill="FFFFFF"/>
        </w:rPr>
      </w:pPr>
      <w:r w:rsidRPr="00787CBD">
        <w:rPr>
          <w:rFonts w:ascii="Times New Roman" w:hAnsi="Times New Roman" w:cs="Times New Roman"/>
          <w:sz w:val="24"/>
          <w:szCs w:val="24"/>
          <w:shd w:val="clear" w:color="auto" w:fill="FFFFFF"/>
        </w:rPr>
        <w:t>Valverde-</w:t>
      </w:r>
      <w:proofErr w:type="spellStart"/>
      <w:r w:rsidRPr="00787CBD">
        <w:rPr>
          <w:rFonts w:ascii="Times New Roman" w:hAnsi="Times New Roman" w:cs="Times New Roman"/>
          <w:sz w:val="24"/>
          <w:szCs w:val="24"/>
          <w:shd w:val="clear" w:color="auto" w:fill="FFFFFF"/>
        </w:rPr>
        <w:t>Berrocoso</w:t>
      </w:r>
      <w:proofErr w:type="spellEnd"/>
      <w:r w:rsidRPr="00787CBD">
        <w:rPr>
          <w:rFonts w:ascii="Times New Roman" w:hAnsi="Times New Roman" w:cs="Times New Roman"/>
          <w:sz w:val="24"/>
          <w:szCs w:val="24"/>
          <w:shd w:val="clear" w:color="auto" w:fill="FFFFFF"/>
        </w:rPr>
        <w:t>, J., Garrido-Arroyo, M.D.C., Burgos-</w:t>
      </w:r>
      <w:proofErr w:type="spellStart"/>
      <w:r w:rsidRPr="00787CBD">
        <w:rPr>
          <w:rFonts w:ascii="Times New Roman" w:hAnsi="Times New Roman" w:cs="Times New Roman"/>
          <w:sz w:val="24"/>
          <w:szCs w:val="24"/>
          <w:shd w:val="clear" w:color="auto" w:fill="FFFFFF"/>
        </w:rPr>
        <w:t>Videla</w:t>
      </w:r>
      <w:proofErr w:type="spellEnd"/>
      <w:r w:rsidRPr="00787CBD">
        <w:rPr>
          <w:rFonts w:ascii="Times New Roman" w:hAnsi="Times New Roman" w:cs="Times New Roman"/>
          <w:sz w:val="24"/>
          <w:szCs w:val="24"/>
          <w:shd w:val="clear" w:color="auto" w:fill="FFFFFF"/>
        </w:rPr>
        <w:t>, C. and Morales-</w:t>
      </w:r>
      <w:proofErr w:type="spellStart"/>
      <w:r w:rsidRPr="00787CBD">
        <w:rPr>
          <w:rFonts w:ascii="Times New Roman" w:hAnsi="Times New Roman" w:cs="Times New Roman"/>
          <w:sz w:val="24"/>
          <w:szCs w:val="24"/>
          <w:shd w:val="clear" w:color="auto" w:fill="FFFFFF"/>
        </w:rPr>
        <w:t>Cevallos</w:t>
      </w:r>
      <w:proofErr w:type="spellEnd"/>
      <w:r w:rsidRPr="00787CBD">
        <w:rPr>
          <w:rFonts w:ascii="Times New Roman" w:hAnsi="Times New Roman" w:cs="Times New Roman"/>
          <w:sz w:val="24"/>
          <w:szCs w:val="24"/>
          <w:shd w:val="clear" w:color="auto" w:fill="FFFFFF"/>
        </w:rPr>
        <w:t>, M.B., 2020. Trends in educational research about e-learning: A systematic literature review (2009–2018). </w:t>
      </w:r>
      <w:r w:rsidRPr="00787CBD">
        <w:rPr>
          <w:rFonts w:ascii="Times New Roman" w:hAnsi="Times New Roman" w:cs="Times New Roman"/>
          <w:i/>
          <w:iCs/>
          <w:sz w:val="24"/>
          <w:szCs w:val="24"/>
          <w:shd w:val="clear" w:color="auto" w:fill="FFFFFF"/>
        </w:rPr>
        <w:t>Sustainability</w:t>
      </w:r>
      <w:r w:rsidRPr="00787CBD">
        <w:rPr>
          <w:rFonts w:ascii="Times New Roman" w:hAnsi="Times New Roman" w:cs="Times New Roman"/>
          <w:sz w:val="24"/>
          <w:szCs w:val="24"/>
          <w:shd w:val="clear" w:color="auto" w:fill="FFFFFF"/>
        </w:rPr>
        <w:t>, </w:t>
      </w:r>
      <w:r w:rsidRPr="00787CBD">
        <w:rPr>
          <w:rFonts w:ascii="Times New Roman" w:hAnsi="Times New Roman" w:cs="Times New Roman"/>
          <w:i/>
          <w:iCs/>
          <w:sz w:val="24"/>
          <w:szCs w:val="24"/>
          <w:shd w:val="clear" w:color="auto" w:fill="FFFFFF"/>
        </w:rPr>
        <w:t>12</w:t>
      </w:r>
      <w:r w:rsidRPr="00787CBD">
        <w:rPr>
          <w:rFonts w:ascii="Times New Roman" w:hAnsi="Times New Roman" w:cs="Times New Roman"/>
          <w:sz w:val="24"/>
          <w:szCs w:val="24"/>
          <w:shd w:val="clear" w:color="auto" w:fill="FFFFFF"/>
        </w:rPr>
        <w:t>(12), p.5153.</w:t>
      </w:r>
    </w:p>
    <w:p w14:paraId="7BBC6273" w14:textId="77777777" w:rsidR="00CF46CD" w:rsidRDefault="00CF46CD">
      <w:pPr>
        <w:rPr>
          <w:rFonts w:ascii="Times New Roman" w:eastAsiaTheme="majorEastAsia" w:hAnsi="Times New Roman" w:cs="Times New Roman"/>
          <w:b/>
          <w:bCs/>
          <w:sz w:val="24"/>
          <w:szCs w:val="24"/>
          <w:shd w:val="clear" w:color="auto" w:fill="FFFFFF"/>
        </w:rPr>
      </w:pPr>
      <w:r>
        <w:rPr>
          <w:rFonts w:ascii="Times New Roman" w:hAnsi="Times New Roman" w:cs="Times New Roman"/>
          <w:sz w:val="24"/>
          <w:szCs w:val="24"/>
          <w:shd w:val="clear" w:color="auto" w:fill="FFFFFF"/>
        </w:rPr>
        <w:br w:type="page"/>
      </w:r>
    </w:p>
    <w:p w14:paraId="0519DBE7" w14:textId="77777777" w:rsidR="00D824CF" w:rsidRPr="00787CBD" w:rsidRDefault="00D824CF" w:rsidP="00787CBD">
      <w:pPr>
        <w:pStyle w:val="Heading1"/>
        <w:spacing w:line="360" w:lineRule="auto"/>
        <w:jc w:val="both"/>
        <w:rPr>
          <w:rFonts w:ascii="Times New Roman" w:hAnsi="Times New Roman" w:cs="Times New Roman"/>
          <w:color w:val="auto"/>
          <w:sz w:val="24"/>
          <w:szCs w:val="24"/>
          <w:shd w:val="clear" w:color="auto" w:fill="FFFFFF"/>
        </w:rPr>
      </w:pPr>
      <w:r w:rsidRPr="00787CBD">
        <w:rPr>
          <w:rFonts w:ascii="Times New Roman" w:hAnsi="Times New Roman" w:cs="Times New Roman"/>
          <w:color w:val="auto"/>
          <w:sz w:val="24"/>
          <w:szCs w:val="24"/>
          <w:shd w:val="clear" w:color="auto" w:fill="FFFFFF"/>
        </w:rPr>
        <w:lastRenderedPageBreak/>
        <w:t>Appendix</w:t>
      </w:r>
    </w:p>
    <w:p w14:paraId="4C15E5A3" w14:textId="77777777" w:rsidR="00422A40"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1. </w:t>
      </w:r>
    </w:p>
    <w:p w14:paraId="7F178B4F"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drawing>
          <wp:inline distT="0" distB="0" distL="0" distR="0" wp14:anchorId="6D2B5C99" wp14:editId="338C3DC3">
            <wp:extent cx="4572000" cy="27432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484185"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2. </w:t>
      </w:r>
    </w:p>
    <w:p w14:paraId="000673D8"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drawing>
          <wp:inline distT="0" distB="0" distL="0" distR="0" wp14:anchorId="262A3623" wp14:editId="3C6B9D74">
            <wp:extent cx="4572000" cy="2743200"/>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96E7DC" w14:textId="77777777" w:rsidR="00723A96" w:rsidRPr="00787CBD" w:rsidRDefault="00723A96" w:rsidP="00787CBD">
      <w:pPr>
        <w:spacing w:line="360" w:lineRule="auto"/>
        <w:jc w:val="both"/>
        <w:rPr>
          <w:rFonts w:ascii="Times New Roman" w:hAnsi="Times New Roman" w:cs="Times New Roman"/>
          <w:sz w:val="24"/>
          <w:szCs w:val="24"/>
        </w:rPr>
      </w:pPr>
    </w:p>
    <w:p w14:paraId="424993DA"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3. </w:t>
      </w:r>
    </w:p>
    <w:p w14:paraId="1BB9EAC8"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lastRenderedPageBreak/>
        <w:drawing>
          <wp:inline distT="0" distB="0" distL="0" distR="0" wp14:anchorId="07844296" wp14:editId="77FB26FE">
            <wp:extent cx="4572000" cy="2743200"/>
            <wp:effectExtent l="19050" t="0" r="1905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70C117" w14:textId="77777777" w:rsidR="00422A40"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4.</w:t>
      </w:r>
    </w:p>
    <w:p w14:paraId="6EAC5F4D"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drawing>
          <wp:inline distT="0" distB="0" distL="0" distR="0" wp14:anchorId="7913C872" wp14:editId="06FDA618">
            <wp:extent cx="4572000" cy="2743200"/>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D105E8" w14:textId="77777777" w:rsidR="00D824CF"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5. </w:t>
      </w:r>
    </w:p>
    <w:p w14:paraId="1EDC7591"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lastRenderedPageBreak/>
        <w:drawing>
          <wp:inline distT="0" distB="0" distL="0" distR="0" wp14:anchorId="4BD990C1" wp14:editId="74931221">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96FED1" w14:textId="77777777" w:rsidR="00422A40" w:rsidRPr="00787CBD" w:rsidRDefault="00422A40" w:rsidP="00787CBD">
      <w:pPr>
        <w:spacing w:line="360" w:lineRule="auto"/>
        <w:jc w:val="both"/>
        <w:rPr>
          <w:rFonts w:ascii="Times New Roman" w:hAnsi="Times New Roman" w:cs="Times New Roman"/>
          <w:sz w:val="24"/>
          <w:szCs w:val="24"/>
        </w:rPr>
      </w:pPr>
    </w:p>
    <w:p w14:paraId="5DBA41CF"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6. </w:t>
      </w:r>
    </w:p>
    <w:p w14:paraId="4D7B90A5"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drawing>
          <wp:inline distT="0" distB="0" distL="0" distR="0" wp14:anchorId="492B69E8" wp14:editId="218AD51B">
            <wp:extent cx="4572000" cy="2743200"/>
            <wp:effectExtent l="19050" t="0" r="19050"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68D9BE"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7. </w:t>
      </w:r>
    </w:p>
    <w:p w14:paraId="097612A9"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lastRenderedPageBreak/>
        <w:drawing>
          <wp:inline distT="0" distB="0" distL="0" distR="0" wp14:anchorId="661E2EE5" wp14:editId="2EF9E8F9">
            <wp:extent cx="4572000" cy="2743200"/>
            <wp:effectExtent l="19050" t="0" r="1905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B69F8F"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8. </w:t>
      </w:r>
    </w:p>
    <w:p w14:paraId="2613F356"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drawing>
          <wp:inline distT="0" distB="0" distL="0" distR="0" wp14:anchorId="446B73DF" wp14:editId="6948FC90">
            <wp:extent cx="4572000" cy="2743200"/>
            <wp:effectExtent l="19050" t="0" r="1905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6B0188" w14:textId="77777777" w:rsidR="00422A40"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9. </w:t>
      </w:r>
    </w:p>
    <w:p w14:paraId="3226AFB3" w14:textId="77777777" w:rsidR="00723A96" w:rsidRPr="00787CBD" w:rsidRDefault="00723A96"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lastRenderedPageBreak/>
        <w:drawing>
          <wp:inline distT="0" distB="0" distL="0" distR="0" wp14:anchorId="300E1640" wp14:editId="27786B58">
            <wp:extent cx="5943600" cy="4069080"/>
            <wp:effectExtent l="19050" t="0" r="1905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12F3215"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sz w:val="24"/>
          <w:szCs w:val="24"/>
        </w:rPr>
        <w:t xml:space="preserve">10. </w:t>
      </w:r>
    </w:p>
    <w:p w14:paraId="5AA1111D" w14:textId="77777777" w:rsidR="00422A40" w:rsidRPr="00787CBD" w:rsidRDefault="00422A40" w:rsidP="00787CBD">
      <w:pPr>
        <w:spacing w:line="360" w:lineRule="auto"/>
        <w:jc w:val="both"/>
        <w:rPr>
          <w:rFonts w:ascii="Times New Roman" w:hAnsi="Times New Roman" w:cs="Times New Roman"/>
          <w:sz w:val="24"/>
          <w:szCs w:val="24"/>
        </w:rPr>
      </w:pPr>
      <w:r w:rsidRPr="00787CBD">
        <w:rPr>
          <w:rFonts w:ascii="Times New Roman" w:hAnsi="Times New Roman" w:cs="Times New Roman"/>
          <w:noProof/>
          <w:sz w:val="24"/>
          <w:szCs w:val="24"/>
          <w:lang w:val="en-US"/>
        </w:rPr>
        <w:drawing>
          <wp:inline distT="0" distB="0" distL="0" distR="0" wp14:anchorId="51BADD7E" wp14:editId="08D01267">
            <wp:extent cx="4572000" cy="27432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01A7C4B" w14:textId="77777777" w:rsidR="00422A40" w:rsidRPr="00787CBD" w:rsidRDefault="00422A40" w:rsidP="00787CBD">
      <w:pPr>
        <w:spacing w:line="360" w:lineRule="auto"/>
        <w:jc w:val="both"/>
        <w:rPr>
          <w:rFonts w:ascii="Times New Roman" w:hAnsi="Times New Roman" w:cs="Times New Roman"/>
          <w:sz w:val="24"/>
          <w:szCs w:val="24"/>
        </w:rPr>
      </w:pPr>
    </w:p>
    <w:p w14:paraId="431F45A1" w14:textId="77777777" w:rsidR="00422A40" w:rsidRPr="00787CBD" w:rsidRDefault="00422A40" w:rsidP="00787CBD">
      <w:pPr>
        <w:spacing w:line="360" w:lineRule="auto"/>
        <w:jc w:val="both"/>
        <w:rPr>
          <w:rFonts w:ascii="Times New Roman" w:hAnsi="Times New Roman" w:cs="Times New Roman"/>
          <w:sz w:val="24"/>
          <w:szCs w:val="24"/>
        </w:rPr>
      </w:pPr>
    </w:p>
    <w:p w14:paraId="21BEF90C" w14:textId="77777777" w:rsidR="00422A40" w:rsidRPr="00787CBD" w:rsidRDefault="00422A40" w:rsidP="00787CBD">
      <w:pPr>
        <w:spacing w:line="360" w:lineRule="auto"/>
        <w:jc w:val="both"/>
        <w:rPr>
          <w:rFonts w:ascii="Times New Roman" w:hAnsi="Times New Roman" w:cs="Times New Roman"/>
          <w:sz w:val="24"/>
          <w:szCs w:val="24"/>
        </w:rPr>
      </w:pPr>
    </w:p>
    <w:p w14:paraId="366506BE" w14:textId="77777777" w:rsidR="00422A40" w:rsidRPr="00787CBD" w:rsidRDefault="00422A40" w:rsidP="00787CBD">
      <w:pPr>
        <w:spacing w:line="360" w:lineRule="auto"/>
        <w:jc w:val="both"/>
        <w:rPr>
          <w:rFonts w:ascii="Times New Roman" w:hAnsi="Times New Roman" w:cs="Times New Roman"/>
          <w:sz w:val="24"/>
          <w:szCs w:val="24"/>
        </w:rPr>
      </w:pPr>
    </w:p>
    <w:p w14:paraId="5CC08881" w14:textId="77777777" w:rsidR="00422A40" w:rsidRPr="00787CBD" w:rsidRDefault="00422A40" w:rsidP="00787CBD">
      <w:pPr>
        <w:spacing w:line="360" w:lineRule="auto"/>
        <w:jc w:val="both"/>
        <w:rPr>
          <w:rFonts w:ascii="Times New Roman" w:hAnsi="Times New Roman" w:cs="Times New Roman"/>
          <w:sz w:val="24"/>
          <w:szCs w:val="24"/>
        </w:rPr>
      </w:pPr>
    </w:p>
    <w:p w14:paraId="6141A2C4" w14:textId="77777777" w:rsidR="00422A40" w:rsidRPr="00787CBD" w:rsidRDefault="00422A40" w:rsidP="00787CBD">
      <w:pPr>
        <w:spacing w:line="360" w:lineRule="auto"/>
        <w:jc w:val="both"/>
        <w:rPr>
          <w:rFonts w:ascii="Times New Roman" w:hAnsi="Times New Roman" w:cs="Times New Roman"/>
          <w:sz w:val="24"/>
          <w:szCs w:val="24"/>
        </w:rPr>
      </w:pPr>
    </w:p>
    <w:p w14:paraId="2E0E143E" w14:textId="77777777" w:rsidR="00106943" w:rsidRPr="00787CBD" w:rsidRDefault="00106943" w:rsidP="00787CBD">
      <w:pPr>
        <w:spacing w:line="360" w:lineRule="auto"/>
        <w:jc w:val="both"/>
        <w:rPr>
          <w:rFonts w:ascii="Times New Roman" w:hAnsi="Times New Roman" w:cs="Times New Roman"/>
          <w:sz w:val="24"/>
          <w:szCs w:val="24"/>
        </w:rPr>
      </w:pPr>
    </w:p>
    <w:sectPr w:rsidR="00106943" w:rsidRPr="00787CBD" w:rsidSect="00284CE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9AE58" w14:textId="77777777" w:rsidR="00975620" w:rsidRDefault="00975620" w:rsidP="00787CBD">
      <w:pPr>
        <w:spacing w:after="0" w:line="240" w:lineRule="auto"/>
      </w:pPr>
      <w:r>
        <w:separator/>
      </w:r>
    </w:p>
  </w:endnote>
  <w:endnote w:type="continuationSeparator" w:id="0">
    <w:p w14:paraId="68654AE2" w14:textId="77777777" w:rsidR="00975620" w:rsidRDefault="00975620" w:rsidP="00787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2596"/>
      <w:docPartObj>
        <w:docPartGallery w:val="Page Numbers (Bottom of Page)"/>
        <w:docPartUnique/>
      </w:docPartObj>
    </w:sdtPr>
    <w:sdtContent>
      <w:p w14:paraId="61E7C4CF" w14:textId="77777777" w:rsidR="00787CBD" w:rsidRDefault="00000000">
        <w:pPr>
          <w:pStyle w:val="Footer"/>
          <w:jc w:val="right"/>
        </w:pPr>
        <w:r>
          <w:fldChar w:fldCharType="begin"/>
        </w:r>
        <w:r>
          <w:instrText xml:space="preserve"> PAGE   \* MERGEFORMAT </w:instrText>
        </w:r>
        <w:r>
          <w:fldChar w:fldCharType="separate"/>
        </w:r>
        <w:r w:rsidR="001079F0">
          <w:rPr>
            <w:noProof/>
          </w:rPr>
          <w:t>8</w:t>
        </w:r>
        <w:r>
          <w:rPr>
            <w:noProof/>
          </w:rPr>
          <w:fldChar w:fldCharType="end"/>
        </w:r>
      </w:p>
    </w:sdtContent>
  </w:sdt>
  <w:p w14:paraId="13762F5D" w14:textId="77777777" w:rsidR="00787CBD" w:rsidRDefault="00787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741D1" w14:textId="77777777" w:rsidR="00975620" w:rsidRDefault="00975620" w:rsidP="00787CBD">
      <w:pPr>
        <w:spacing w:after="0" w:line="240" w:lineRule="auto"/>
      </w:pPr>
      <w:r>
        <w:separator/>
      </w:r>
    </w:p>
  </w:footnote>
  <w:footnote w:type="continuationSeparator" w:id="0">
    <w:p w14:paraId="5FABAA42" w14:textId="77777777" w:rsidR="00975620" w:rsidRDefault="00975620" w:rsidP="00787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A5FC2"/>
    <w:multiLevelType w:val="hybridMultilevel"/>
    <w:tmpl w:val="A1D025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5C0A6D"/>
    <w:multiLevelType w:val="hybridMultilevel"/>
    <w:tmpl w:val="5F1AC5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5A3BCB"/>
    <w:multiLevelType w:val="hybridMultilevel"/>
    <w:tmpl w:val="4BC434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934E5C"/>
    <w:multiLevelType w:val="hybridMultilevel"/>
    <w:tmpl w:val="BA76C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350968">
    <w:abstractNumId w:val="0"/>
  </w:num>
  <w:num w:numId="2" w16cid:durableId="1451976759">
    <w:abstractNumId w:val="1"/>
  </w:num>
  <w:num w:numId="3" w16cid:durableId="1882590441">
    <w:abstractNumId w:val="2"/>
  </w:num>
  <w:num w:numId="4" w16cid:durableId="19479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C3393"/>
    <w:rsid w:val="0000168B"/>
    <w:rsid w:val="00001FE4"/>
    <w:rsid w:val="000024CE"/>
    <w:rsid w:val="000032BE"/>
    <w:rsid w:val="0000429C"/>
    <w:rsid w:val="000043A5"/>
    <w:rsid w:val="00005E8E"/>
    <w:rsid w:val="000061E7"/>
    <w:rsid w:val="000072A4"/>
    <w:rsid w:val="00010BD6"/>
    <w:rsid w:val="0001231F"/>
    <w:rsid w:val="00013C5A"/>
    <w:rsid w:val="00014413"/>
    <w:rsid w:val="000161E8"/>
    <w:rsid w:val="00016353"/>
    <w:rsid w:val="00017376"/>
    <w:rsid w:val="0001746D"/>
    <w:rsid w:val="00017654"/>
    <w:rsid w:val="0001775E"/>
    <w:rsid w:val="000178EE"/>
    <w:rsid w:val="000179B5"/>
    <w:rsid w:val="0002086C"/>
    <w:rsid w:val="00020C87"/>
    <w:rsid w:val="00021CB9"/>
    <w:rsid w:val="00022889"/>
    <w:rsid w:val="00023B14"/>
    <w:rsid w:val="00025F1E"/>
    <w:rsid w:val="000263D2"/>
    <w:rsid w:val="00027FB4"/>
    <w:rsid w:val="0003034C"/>
    <w:rsid w:val="000304FB"/>
    <w:rsid w:val="0003191C"/>
    <w:rsid w:val="00033338"/>
    <w:rsid w:val="000339C3"/>
    <w:rsid w:val="00034E6F"/>
    <w:rsid w:val="00035974"/>
    <w:rsid w:val="00036CF5"/>
    <w:rsid w:val="00040D04"/>
    <w:rsid w:val="00042313"/>
    <w:rsid w:val="00043595"/>
    <w:rsid w:val="0004433A"/>
    <w:rsid w:val="00044F48"/>
    <w:rsid w:val="00045007"/>
    <w:rsid w:val="000459B1"/>
    <w:rsid w:val="00045DC6"/>
    <w:rsid w:val="00046480"/>
    <w:rsid w:val="00046C95"/>
    <w:rsid w:val="00047300"/>
    <w:rsid w:val="00047DD3"/>
    <w:rsid w:val="00050604"/>
    <w:rsid w:val="0005240E"/>
    <w:rsid w:val="00052F1D"/>
    <w:rsid w:val="0005346C"/>
    <w:rsid w:val="00053633"/>
    <w:rsid w:val="00053B12"/>
    <w:rsid w:val="00055453"/>
    <w:rsid w:val="00056FCD"/>
    <w:rsid w:val="00057ECC"/>
    <w:rsid w:val="000612C4"/>
    <w:rsid w:val="00063675"/>
    <w:rsid w:val="00063C69"/>
    <w:rsid w:val="00063EED"/>
    <w:rsid w:val="0006423B"/>
    <w:rsid w:val="00064678"/>
    <w:rsid w:val="00064825"/>
    <w:rsid w:val="00065A07"/>
    <w:rsid w:val="00065CAE"/>
    <w:rsid w:val="0006703B"/>
    <w:rsid w:val="00067CC2"/>
    <w:rsid w:val="00070987"/>
    <w:rsid w:val="000711CB"/>
    <w:rsid w:val="000717C9"/>
    <w:rsid w:val="00071FC1"/>
    <w:rsid w:val="00072F6B"/>
    <w:rsid w:val="00073C10"/>
    <w:rsid w:val="00074195"/>
    <w:rsid w:val="000756F7"/>
    <w:rsid w:val="00077692"/>
    <w:rsid w:val="00077EBE"/>
    <w:rsid w:val="0008167B"/>
    <w:rsid w:val="00082614"/>
    <w:rsid w:val="00082F7C"/>
    <w:rsid w:val="00083838"/>
    <w:rsid w:val="00084262"/>
    <w:rsid w:val="0008466A"/>
    <w:rsid w:val="0008470F"/>
    <w:rsid w:val="0008471E"/>
    <w:rsid w:val="00087BD7"/>
    <w:rsid w:val="00090835"/>
    <w:rsid w:val="00091F7E"/>
    <w:rsid w:val="0009260E"/>
    <w:rsid w:val="00094869"/>
    <w:rsid w:val="00097075"/>
    <w:rsid w:val="000A28E8"/>
    <w:rsid w:val="000A3027"/>
    <w:rsid w:val="000A3394"/>
    <w:rsid w:val="000A391E"/>
    <w:rsid w:val="000A40C6"/>
    <w:rsid w:val="000A4BED"/>
    <w:rsid w:val="000A4C3F"/>
    <w:rsid w:val="000A6095"/>
    <w:rsid w:val="000A6948"/>
    <w:rsid w:val="000A7877"/>
    <w:rsid w:val="000A7C1D"/>
    <w:rsid w:val="000B07C8"/>
    <w:rsid w:val="000B0DC5"/>
    <w:rsid w:val="000B3F6F"/>
    <w:rsid w:val="000B57EC"/>
    <w:rsid w:val="000B5CD1"/>
    <w:rsid w:val="000B5FEC"/>
    <w:rsid w:val="000B6042"/>
    <w:rsid w:val="000B650D"/>
    <w:rsid w:val="000B6A3F"/>
    <w:rsid w:val="000C15DC"/>
    <w:rsid w:val="000C265A"/>
    <w:rsid w:val="000C313A"/>
    <w:rsid w:val="000C44EC"/>
    <w:rsid w:val="000C4642"/>
    <w:rsid w:val="000C6F07"/>
    <w:rsid w:val="000C786A"/>
    <w:rsid w:val="000C7B50"/>
    <w:rsid w:val="000D1345"/>
    <w:rsid w:val="000D1FC7"/>
    <w:rsid w:val="000D462D"/>
    <w:rsid w:val="000D517B"/>
    <w:rsid w:val="000D54A6"/>
    <w:rsid w:val="000D5ADF"/>
    <w:rsid w:val="000D5B8D"/>
    <w:rsid w:val="000D79E9"/>
    <w:rsid w:val="000E0ED4"/>
    <w:rsid w:val="000E2A4B"/>
    <w:rsid w:val="000E3239"/>
    <w:rsid w:val="000E353E"/>
    <w:rsid w:val="000E5185"/>
    <w:rsid w:val="000E5655"/>
    <w:rsid w:val="000E67E5"/>
    <w:rsid w:val="000E6AEF"/>
    <w:rsid w:val="000E7033"/>
    <w:rsid w:val="000E759F"/>
    <w:rsid w:val="000E7C18"/>
    <w:rsid w:val="000F0DBB"/>
    <w:rsid w:val="000F1E5A"/>
    <w:rsid w:val="000F286C"/>
    <w:rsid w:val="000F28A4"/>
    <w:rsid w:val="000F2C38"/>
    <w:rsid w:val="000F44D2"/>
    <w:rsid w:val="000F661C"/>
    <w:rsid w:val="000F6C6D"/>
    <w:rsid w:val="000F7B72"/>
    <w:rsid w:val="00101A29"/>
    <w:rsid w:val="001021E1"/>
    <w:rsid w:val="00103712"/>
    <w:rsid w:val="001050DA"/>
    <w:rsid w:val="00106943"/>
    <w:rsid w:val="001079F0"/>
    <w:rsid w:val="00107F83"/>
    <w:rsid w:val="0011053A"/>
    <w:rsid w:val="001114DB"/>
    <w:rsid w:val="00111F29"/>
    <w:rsid w:val="00112657"/>
    <w:rsid w:val="0011520D"/>
    <w:rsid w:val="00116B99"/>
    <w:rsid w:val="00120211"/>
    <w:rsid w:val="00120DA7"/>
    <w:rsid w:val="00122E03"/>
    <w:rsid w:val="001247F8"/>
    <w:rsid w:val="001255DD"/>
    <w:rsid w:val="0012653E"/>
    <w:rsid w:val="0012660F"/>
    <w:rsid w:val="00126765"/>
    <w:rsid w:val="00126BB4"/>
    <w:rsid w:val="0013070E"/>
    <w:rsid w:val="0013143E"/>
    <w:rsid w:val="00131915"/>
    <w:rsid w:val="00131946"/>
    <w:rsid w:val="00133B79"/>
    <w:rsid w:val="001354A1"/>
    <w:rsid w:val="00135F9F"/>
    <w:rsid w:val="00136A3E"/>
    <w:rsid w:val="0014104A"/>
    <w:rsid w:val="00142C73"/>
    <w:rsid w:val="00143F69"/>
    <w:rsid w:val="0014593D"/>
    <w:rsid w:val="0014668C"/>
    <w:rsid w:val="00146881"/>
    <w:rsid w:val="00147F65"/>
    <w:rsid w:val="001508E1"/>
    <w:rsid w:val="00150AB7"/>
    <w:rsid w:val="00153316"/>
    <w:rsid w:val="00153EA2"/>
    <w:rsid w:val="00154304"/>
    <w:rsid w:val="00157D36"/>
    <w:rsid w:val="001611CF"/>
    <w:rsid w:val="00162C95"/>
    <w:rsid w:val="001646DE"/>
    <w:rsid w:val="00167B39"/>
    <w:rsid w:val="0017145C"/>
    <w:rsid w:val="0017170D"/>
    <w:rsid w:val="0017300E"/>
    <w:rsid w:val="0017710A"/>
    <w:rsid w:val="00180169"/>
    <w:rsid w:val="00180B42"/>
    <w:rsid w:val="001815BB"/>
    <w:rsid w:val="00182986"/>
    <w:rsid w:val="00184F0D"/>
    <w:rsid w:val="00185233"/>
    <w:rsid w:val="00185C6D"/>
    <w:rsid w:val="001903CC"/>
    <w:rsid w:val="0019048B"/>
    <w:rsid w:val="001906A3"/>
    <w:rsid w:val="001940FC"/>
    <w:rsid w:val="001943E7"/>
    <w:rsid w:val="001944D6"/>
    <w:rsid w:val="00194BB6"/>
    <w:rsid w:val="00195582"/>
    <w:rsid w:val="001960DB"/>
    <w:rsid w:val="001972CB"/>
    <w:rsid w:val="001A22C3"/>
    <w:rsid w:val="001A3767"/>
    <w:rsid w:val="001A3BBB"/>
    <w:rsid w:val="001A49CD"/>
    <w:rsid w:val="001A5C6C"/>
    <w:rsid w:val="001A67B7"/>
    <w:rsid w:val="001B0F96"/>
    <w:rsid w:val="001B436E"/>
    <w:rsid w:val="001B5911"/>
    <w:rsid w:val="001B6D1E"/>
    <w:rsid w:val="001B7241"/>
    <w:rsid w:val="001B7DA8"/>
    <w:rsid w:val="001C0C88"/>
    <w:rsid w:val="001C183A"/>
    <w:rsid w:val="001C1F63"/>
    <w:rsid w:val="001C5C2B"/>
    <w:rsid w:val="001C5D08"/>
    <w:rsid w:val="001C5D8E"/>
    <w:rsid w:val="001C6886"/>
    <w:rsid w:val="001D11FF"/>
    <w:rsid w:val="001D18BE"/>
    <w:rsid w:val="001D22CD"/>
    <w:rsid w:val="001D288C"/>
    <w:rsid w:val="001D48CA"/>
    <w:rsid w:val="001D49C0"/>
    <w:rsid w:val="001D4C7D"/>
    <w:rsid w:val="001D6111"/>
    <w:rsid w:val="001D62A4"/>
    <w:rsid w:val="001D62BA"/>
    <w:rsid w:val="001D6838"/>
    <w:rsid w:val="001D6F82"/>
    <w:rsid w:val="001E038C"/>
    <w:rsid w:val="001E16EA"/>
    <w:rsid w:val="001E2F3B"/>
    <w:rsid w:val="001E55DF"/>
    <w:rsid w:val="001E5849"/>
    <w:rsid w:val="001E5D12"/>
    <w:rsid w:val="001E7597"/>
    <w:rsid w:val="001F2CB5"/>
    <w:rsid w:val="001F38CD"/>
    <w:rsid w:val="001F390B"/>
    <w:rsid w:val="001F42C1"/>
    <w:rsid w:val="001F4D90"/>
    <w:rsid w:val="001F5661"/>
    <w:rsid w:val="001F5EE7"/>
    <w:rsid w:val="002003C8"/>
    <w:rsid w:val="00200634"/>
    <w:rsid w:val="0020155B"/>
    <w:rsid w:val="00201CE0"/>
    <w:rsid w:val="00203101"/>
    <w:rsid w:val="002034EF"/>
    <w:rsid w:val="00204769"/>
    <w:rsid w:val="002048F1"/>
    <w:rsid w:val="00205452"/>
    <w:rsid w:val="00205ED5"/>
    <w:rsid w:val="002064E3"/>
    <w:rsid w:val="00211932"/>
    <w:rsid w:val="00214CC2"/>
    <w:rsid w:val="002150F6"/>
    <w:rsid w:val="00215535"/>
    <w:rsid w:val="0021623A"/>
    <w:rsid w:val="00216C7B"/>
    <w:rsid w:val="002175A5"/>
    <w:rsid w:val="00222450"/>
    <w:rsid w:val="0022443B"/>
    <w:rsid w:val="002245DF"/>
    <w:rsid w:val="00227247"/>
    <w:rsid w:val="00227855"/>
    <w:rsid w:val="0023084E"/>
    <w:rsid w:val="00231910"/>
    <w:rsid w:val="00231C8D"/>
    <w:rsid w:val="00233CF1"/>
    <w:rsid w:val="00233FFD"/>
    <w:rsid w:val="0023488A"/>
    <w:rsid w:val="002349B1"/>
    <w:rsid w:val="002363BA"/>
    <w:rsid w:val="002370C7"/>
    <w:rsid w:val="002373A0"/>
    <w:rsid w:val="002407C8"/>
    <w:rsid w:val="002421CD"/>
    <w:rsid w:val="00242C31"/>
    <w:rsid w:val="00246435"/>
    <w:rsid w:val="00246F8D"/>
    <w:rsid w:val="00247DDE"/>
    <w:rsid w:val="00250512"/>
    <w:rsid w:val="00250B0F"/>
    <w:rsid w:val="002514E5"/>
    <w:rsid w:val="00251BBB"/>
    <w:rsid w:val="00251E83"/>
    <w:rsid w:val="00252873"/>
    <w:rsid w:val="00253CC5"/>
    <w:rsid w:val="00255EE8"/>
    <w:rsid w:val="00256CDD"/>
    <w:rsid w:val="00260328"/>
    <w:rsid w:val="002605B8"/>
    <w:rsid w:val="00260BB1"/>
    <w:rsid w:val="00260BC9"/>
    <w:rsid w:val="002635B1"/>
    <w:rsid w:val="00264BFB"/>
    <w:rsid w:val="00266DA6"/>
    <w:rsid w:val="002714E3"/>
    <w:rsid w:val="00272915"/>
    <w:rsid w:val="0027374D"/>
    <w:rsid w:val="00273DB7"/>
    <w:rsid w:val="0027434B"/>
    <w:rsid w:val="002761D6"/>
    <w:rsid w:val="00277D66"/>
    <w:rsid w:val="00280006"/>
    <w:rsid w:val="00280D49"/>
    <w:rsid w:val="00281343"/>
    <w:rsid w:val="00281B0D"/>
    <w:rsid w:val="00282080"/>
    <w:rsid w:val="00283E40"/>
    <w:rsid w:val="00284CE8"/>
    <w:rsid w:val="0028516E"/>
    <w:rsid w:val="002916CB"/>
    <w:rsid w:val="00291B57"/>
    <w:rsid w:val="002926E4"/>
    <w:rsid w:val="0029337E"/>
    <w:rsid w:val="00294A33"/>
    <w:rsid w:val="00295758"/>
    <w:rsid w:val="00295DB6"/>
    <w:rsid w:val="00296A72"/>
    <w:rsid w:val="002A45D3"/>
    <w:rsid w:val="002A4F0E"/>
    <w:rsid w:val="002A588E"/>
    <w:rsid w:val="002A72E3"/>
    <w:rsid w:val="002A7562"/>
    <w:rsid w:val="002B037A"/>
    <w:rsid w:val="002B1615"/>
    <w:rsid w:val="002B167F"/>
    <w:rsid w:val="002B359B"/>
    <w:rsid w:val="002B3DE1"/>
    <w:rsid w:val="002B3E70"/>
    <w:rsid w:val="002B57E3"/>
    <w:rsid w:val="002B7747"/>
    <w:rsid w:val="002B7802"/>
    <w:rsid w:val="002B7B2B"/>
    <w:rsid w:val="002B7E15"/>
    <w:rsid w:val="002C1C4C"/>
    <w:rsid w:val="002C1EED"/>
    <w:rsid w:val="002C1F67"/>
    <w:rsid w:val="002C2004"/>
    <w:rsid w:val="002C2938"/>
    <w:rsid w:val="002C2CA2"/>
    <w:rsid w:val="002C2E99"/>
    <w:rsid w:val="002C7999"/>
    <w:rsid w:val="002D3173"/>
    <w:rsid w:val="002D4624"/>
    <w:rsid w:val="002D46BC"/>
    <w:rsid w:val="002D496E"/>
    <w:rsid w:val="002D5F37"/>
    <w:rsid w:val="002D62D9"/>
    <w:rsid w:val="002D6B9B"/>
    <w:rsid w:val="002D6C2E"/>
    <w:rsid w:val="002D76D8"/>
    <w:rsid w:val="002D7D95"/>
    <w:rsid w:val="002E01E1"/>
    <w:rsid w:val="002E0C20"/>
    <w:rsid w:val="002E13D7"/>
    <w:rsid w:val="002E1AE4"/>
    <w:rsid w:val="002E2148"/>
    <w:rsid w:val="002E4062"/>
    <w:rsid w:val="002E52A7"/>
    <w:rsid w:val="002E551A"/>
    <w:rsid w:val="002E714E"/>
    <w:rsid w:val="002F1F1F"/>
    <w:rsid w:val="002F2791"/>
    <w:rsid w:val="002F3B90"/>
    <w:rsid w:val="002F4468"/>
    <w:rsid w:val="00300AD8"/>
    <w:rsid w:val="00300E51"/>
    <w:rsid w:val="003015FE"/>
    <w:rsid w:val="003017B1"/>
    <w:rsid w:val="00301EBE"/>
    <w:rsid w:val="0030338C"/>
    <w:rsid w:val="00303808"/>
    <w:rsid w:val="00304099"/>
    <w:rsid w:val="00304F8E"/>
    <w:rsid w:val="0030714B"/>
    <w:rsid w:val="00307852"/>
    <w:rsid w:val="00311BD5"/>
    <w:rsid w:val="00311C7F"/>
    <w:rsid w:val="003121BA"/>
    <w:rsid w:val="00313B4D"/>
    <w:rsid w:val="00314D96"/>
    <w:rsid w:val="00315CDD"/>
    <w:rsid w:val="0031676D"/>
    <w:rsid w:val="0031753A"/>
    <w:rsid w:val="00317F8C"/>
    <w:rsid w:val="0032083B"/>
    <w:rsid w:val="003257AE"/>
    <w:rsid w:val="00326E1D"/>
    <w:rsid w:val="00331670"/>
    <w:rsid w:val="00331AF8"/>
    <w:rsid w:val="003325C0"/>
    <w:rsid w:val="00333276"/>
    <w:rsid w:val="00333846"/>
    <w:rsid w:val="00333AA4"/>
    <w:rsid w:val="00333BC8"/>
    <w:rsid w:val="0033714E"/>
    <w:rsid w:val="003371BA"/>
    <w:rsid w:val="00337762"/>
    <w:rsid w:val="003401FD"/>
    <w:rsid w:val="003404C5"/>
    <w:rsid w:val="00340DB1"/>
    <w:rsid w:val="00341171"/>
    <w:rsid w:val="00341268"/>
    <w:rsid w:val="00343728"/>
    <w:rsid w:val="00343D9C"/>
    <w:rsid w:val="00344B70"/>
    <w:rsid w:val="00346283"/>
    <w:rsid w:val="0034658B"/>
    <w:rsid w:val="003467C8"/>
    <w:rsid w:val="00346E26"/>
    <w:rsid w:val="00347A52"/>
    <w:rsid w:val="0035125A"/>
    <w:rsid w:val="00352816"/>
    <w:rsid w:val="003530F8"/>
    <w:rsid w:val="003531EE"/>
    <w:rsid w:val="003533E4"/>
    <w:rsid w:val="003535AE"/>
    <w:rsid w:val="00355DB3"/>
    <w:rsid w:val="003564EE"/>
    <w:rsid w:val="00360C55"/>
    <w:rsid w:val="00361357"/>
    <w:rsid w:val="003620BA"/>
    <w:rsid w:val="0036316E"/>
    <w:rsid w:val="00364C43"/>
    <w:rsid w:val="00367177"/>
    <w:rsid w:val="00367D7A"/>
    <w:rsid w:val="00370E48"/>
    <w:rsid w:val="00371B05"/>
    <w:rsid w:val="003729A7"/>
    <w:rsid w:val="00374546"/>
    <w:rsid w:val="00374EE1"/>
    <w:rsid w:val="00375F62"/>
    <w:rsid w:val="0037714D"/>
    <w:rsid w:val="0038097A"/>
    <w:rsid w:val="00383610"/>
    <w:rsid w:val="00384713"/>
    <w:rsid w:val="00384B29"/>
    <w:rsid w:val="0038524B"/>
    <w:rsid w:val="003855CF"/>
    <w:rsid w:val="00386522"/>
    <w:rsid w:val="0038692C"/>
    <w:rsid w:val="00386935"/>
    <w:rsid w:val="00390366"/>
    <w:rsid w:val="003907FC"/>
    <w:rsid w:val="0039126F"/>
    <w:rsid w:val="00391FC2"/>
    <w:rsid w:val="00393A9A"/>
    <w:rsid w:val="00395F5D"/>
    <w:rsid w:val="003A08EC"/>
    <w:rsid w:val="003A0F37"/>
    <w:rsid w:val="003A0FA1"/>
    <w:rsid w:val="003A27F8"/>
    <w:rsid w:val="003A2E8C"/>
    <w:rsid w:val="003A315A"/>
    <w:rsid w:val="003A32FE"/>
    <w:rsid w:val="003A54A5"/>
    <w:rsid w:val="003A73DA"/>
    <w:rsid w:val="003B00F7"/>
    <w:rsid w:val="003B059C"/>
    <w:rsid w:val="003B2ABD"/>
    <w:rsid w:val="003B2F8A"/>
    <w:rsid w:val="003B352D"/>
    <w:rsid w:val="003B59ED"/>
    <w:rsid w:val="003B6D0E"/>
    <w:rsid w:val="003B6EAF"/>
    <w:rsid w:val="003C00B3"/>
    <w:rsid w:val="003C0139"/>
    <w:rsid w:val="003C2092"/>
    <w:rsid w:val="003C2D52"/>
    <w:rsid w:val="003C48A3"/>
    <w:rsid w:val="003C586D"/>
    <w:rsid w:val="003D026B"/>
    <w:rsid w:val="003D19C0"/>
    <w:rsid w:val="003D2786"/>
    <w:rsid w:val="003D3E0D"/>
    <w:rsid w:val="003D4791"/>
    <w:rsid w:val="003D4932"/>
    <w:rsid w:val="003D6366"/>
    <w:rsid w:val="003D6F51"/>
    <w:rsid w:val="003E05C1"/>
    <w:rsid w:val="003E074A"/>
    <w:rsid w:val="003E131A"/>
    <w:rsid w:val="003E39A8"/>
    <w:rsid w:val="003E3FD5"/>
    <w:rsid w:val="003E500A"/>
    <w:rsid w:val="003E5190"/>
    <w:rsid w:val="003E5518"/>
    <w:rsid w:val="003E56B5"/>
    <w:rsid w:val="003E72CB"/>
    <w:rsid w:val="003F0266"/>
    <w:rsid w:val="003F17D4"/>
    <w:rsid w:val="003F254E"/>
    <w:rsid w:val="003F2A53"/>
    <w:rsid w:val="003F3609"/>
    <w:rsid w:val="003F3EDC"/>
    <w:rsid w:val="003F7039"/>
    <w:rsid w:val="003F741B"/>
    <w:rsid w:val="003F7EAF"/>
    <w:rsid w:val="0040119B"/>
    <w:rsid w:val="004014B9"/>
    <w:rsid w:val="0040150C"/>
    <w:rsid w:val="004024F7"/>
    <w:rsid w:val="004027DE"/>
    <w:rsid w:val="00403294"/>
    <w:rsid w:val="00404968"/>
    <w:rsid w:val="004061D6"/>
    <w:rsid w:val="0040791A"/>
    <w:rsid w:val="00407943"/>
    <w:rsid w:val="0041103A"/>
    <w:rsid w:val="00411758"/>
    <w:rsid w:val="0041191D"/>
    <w:rsid w:val="00411C51"/>
    <w:rsid w:val="00412377"/>
    <w:rsid w:val="00412E05"/>
    <w:rsid w:val="00414098"/>
    <w:rsid w:val="0041577E"/>
    <w:rsid w:val="004160CE"/>
    <w:rsid w:val="00416CC1"/>
    <w:rsid w:val="00417000"/>
    <w:rsid w:val="004229F5"/>
    <w:rsid w:val="00422A40"/>
    <w:rsid w:val="0042512C"/>
    <w:rsid w:val="00425609"/>
    <w:rsid w:val="0042590B"/>
    <w:rsid w:val="00425F32"/>
    <w:rsid w:val="0042627E"/>
    <w:rsid w:val="00430185"/>
    <w:rsid w:val="00430EEF"/>
    <w:rsid w:val="00432196"/>
    <w:rsid w:val="00433894"/>
    <w:rsid w:val="00433EDE"/>
    <w:rsid w:val="0043518C"/>
    <w:rsid w:val="00437238"/>
    <w:rsid w:val="004401EA"/>
    <w:rsid w:val="00440EAD"/>
    <w:rsid w:val="004428F6"/>
    <w:rsid w:val="004446A5"/>
    <w:rsid w:val="00444A96"/>
    <w:rsid w:val="00446A23"/>
    <w:rsid w:val="00447E17"/>
    <w:rsid w:val="0045357D"/>
    <w:rsid w:val="00454FB3"/>
    <w:rsid w:val="004561D2"/>
    <w:rsid w:val="0045645D"/>
    <w:rsid w:val="00457984"/>
    <w:rsid w:val="004609B9"/>
    <w:rsid w:val="0046228F"/>
    <w:rsid w:val="00463145"/>
    <w:rsid w:val="00464F6C"/>
    <w:rsid w:val="00467634"/>
    <w:rsid w:val="00470792"/>
    <w:rsid w:val="00472A6B"/>
    <w:rsid w:val="004733B6"/>
    <w:rsid w:val="004736E4"/>
    <w:rsid w:val="00473B3D"/>
    <w:rsid w:val="004741A9"/>
    <w:rsid w:val="00475FA8"/>
    <w:rsid w:val="0047728B"/>
    <w:rsid w:val="00480CA8"/>
    <w:rsid w:val="004813AF"/>
    <w:rsid w:val="00481CA0"/>
    <w:rsid w:val="004823D8"/>
    <w:rsid w:val="0048342B"/>
    <w:rsid w:val="00483D13"/>
    <w:rsid w:val="00484E79"/>
    <w:rsid w:val="00485129"/>
    <w:rsid w:val="004861FE"/>
    <w:rsid w:val="0048655F"/>
    <w:rsid w:val="00490145"/>
    <w:rsid w:val="00491606"/>
    <w:rsid w:val="00491B9E"/>
    <w:rsid w:val="00491C82"/>
    <w:rsid w:val="00491E7F"/>
    <w:rsid w:val="004943FB"/>
    <w:rsid w:val="0049490A"/>
    <w:rsid w:val="00495544"/>
    <w:rsid w:val="00495C5E"/>
    <w:rsid w:val="004964BD"/>
    <w:rsid w:val="00496A9C"/>
    <w:rsid w:val="00496D51"/>
    <w:rsid w:val="004A0EDD"/>
    <w:rsid w:val="004A3DCE"/>
    <w:rsid w:val="004A5B79"/>
    <w:rsid w:val="004A5EAD"/>
    <w:rsid w:val="004A6D02"/>
    <w:rsid w:val="004B04BD"/>
    <w:rsid w:val="004B1049"/>
    <w:rsid w:val="004B19D7"/>
    <w:rsid w:val="004B204A"/>
    <w:rsid w:val="004B24E4"/>
    <w:rsid w:val="004B2663"/>
    <w:rsid w:val="004B5522"/>
    <w:rsid w:val="004B585D"/>
    <w:rsid w:val="004C0DE2"/>
    <w:rsid w:val="004C0F0E"/>
    <w:rsid w:val="004C0FDB"/>
    <w:rsid w:val="004C1281"/>
    <w:rsid w:val="004C1792"/>
    <w:rsid w:val="004C1D39"/>
    <w:rsid w:val="004C1EF5"/>
    <w:rsid w:val="004C25EB"/>
    <w:rsid w:val="004C3FE3"/>
    <w:rsid w:val="004C466C"/>
    <w:rsid w:val="004C4B4B"/>
    <w:rsid w:val="004C642E"/>
    <w:rsid w:val="004C6D2E"/>
    <w:rsid w:val="004C7318"/>
    <w:rsid w:val="004D1026"/>
    <w:rsid w:val="004D1303"/>
    <w:rsid w:val="004D4313"/>
    <w:rsid w:val="004D4EFC"/>
    <w:rsid w:val="004D528F"/>
    <w:rsid w:val="004D5585"/>
    <w:rsid w:val="004D66E0"/>
    <w:rsid w:val="004D7590"/>
    <w:rsid w:val="004E0918"/>
    <w:rsid w:val="004E325D"/>
    <w:rsid w:val="004E3890"/>
    <w:rsid w:val="004E3FA8"/>
    <w:rsid w:val="004E67AA"/>
    <w:rsid w:val="004F17D3"/>
    <w:rsid w:val="004F17E5"/>
    <w:rsid w:val="004F249D"/>
    <w:rsid w:val="004F45CC"/>
    <w:rsid w:val="004F4F25"/>
    <w:rsid w:val="004F75FE"/>
    <w:rsid w:val="00500744"/>
    <w:rsid w:val="005017BB"/>
    <w:rsid w:val="0050297E"/>
    <w:rsid w:val="005030AD"/>
    <w:rsid w:val="0050429C"/>
    <w:rsid w:val="00504BB5"/>
    <w:rsid w:val="00504EBE"/>
    <w:rsid w:val="005058DF"/>
    <w:rsid w:val="00506B8F"/>
    <w:rsid w:val="00507D2D"/>
    <w:rsid w:val="00510A39"/>
    <w:rsid w:val="00511911"/>
    <w:rsid w:val="00512709"/>
    <w:rsid w:val="00513073"/>
    <w:rsid w:val="00513265"/>
    <w:rsid w:val="0051480E"/>
    <w:rsid w:val="00514F54"/>
    <w:rsid w:val="00516130"/>
    <w:rsid w:val="0052062B"/>
    <w:rsid w:val="0052177F"/>
    <w:rsid w:val="00522494"/>
    <w:rsid w:val="00522BA0"/>
    <w:rsid w:val="00524187"/>
    <w:rsid w:val="0052484A"/>
    <w:rsid w:val="00525132"/>
    <w:rsid w:val="0052600F"/>
    <w:rsid w:val="005273B2"/>
    <w:rsid w:val="0052764E"/>
    <w:rsid w:val="00530D10"/>
    <w:rsid w:val="0053236E"/>
    <w:rsid w:val="00534890"/>
    <w:rsid w:val="00535429"/>
    <w:rsid w:val="005360BC"/>
    <w:rsid w:val="005365F2"/>
    <w:rsid w:val="00536622"/>
    <w:rsid w:val="00536D40"/>
    <w:rsid w:val="00540BE5"/>
    <w:rsid w:val="0054440E"/>
    <w:rsid w:val="00544A5F"/>
    <w:rsid w:val="00544E9F"/>
    <w:rsid w:val="005469BE"/>
    <w:rsid w:val="005471A4"/>
    <w:rsid w:val="0054795C"/>
    <w:rsid w:val="00547F8A"/>
    <w:rsid w:val="00550F96"/>
    <w:rsid w:val="005526F6"/>
    <w:rsid w:val="005540D1"/>
    <w:rsid w:val="0055661C"/>
    <w:rsid w:val="0055670F"/>
    <w:rsid w:val="00557132"/>
    <w:rsid w:val="005576FF"/>
    <w:rsid w:val="005578E5"/>
    <w:rsid w:val="00557968"/>
    <w:rsid w:val="00557B99"/>
    <w:rsid w:val="00562433"/>
    <w:rsid w:val="005638B5"/>
    <w:rsid w:val="00564692"/>
    <w:rsid w:val="005647BD"/>
    <w:rsid w:val="0056534E"/>
    <w:rsid w:val="00566211"/>
    <w:rsid w:val="00566C5D"/>
    <w:rsid w:val="00566F1C"/>
    <w:rsid w:val="00567065"/>
    <w:rsid w:val="00567A9C"/>
    <w:rsid w:val="00567F7E"/>
    <w:rsid w:val="00570139"/>
    <w:rsid w:val="005704A6"/>
    <w:rsid w:val="00571DAC"/>
    <w:rsid w:val="00574F79"/>
    <w:rsid w:val="00575231"/>
    <w:rsid w:val="005773B8"/>
    <w:rsid w:val="00577A6B"/>
    <w:rsid w:val="005807F7"/>
    <w:rsid w:val="0058248B"/>
    <w:rsid w:val="00582C8F"/>
    <w:rsid w:val="00582ED4"/>
    <w:rsid w:val="00583E0B"/>
    <w:rsid w:val="00584115"/>
    <w:rsid w:val="005901AD"/>
    <w:rsid w:val="00590FA8"/>
    <w:rsid w:val="00591B1C"/>
    <w:rsid w:val="005920CC"/>
    <w:rsid w:val="005922DB"/>
    <w:rsid w:val="00594815"/>
    <w:rsid w:val="00594A94"/>
    <w:rsid w:val="00595B37"/>
    <w:rsid w:val="00596BFE"/>
    <w:rsid w:val="00597648"/>
    <w:rsid w:val="005A0AB9"/>
    <w:rsid w:val="005A26CC"/>
    <w:rsid w:val="005A27CB"/>
    <w:rsid w:val="005A3574"/>
    <w:rsid w:val="005A3E89"/>
    <w:rsid w:val="005A5657"/>
    <w:rsid w:val="005A6D46"/>
    <w:rsid w:val="005A71F1"/>
    <w:rsid w:val="005B1A8B"/>
    <w:rsid w:val="005B3749"/>
    <w:rsid w:val="005B3A1B"/>
    <w:rsid w:val="005B444F"/>
    <w:rsid w:val="005B4BD1"/>
    <w:rsid w:val="005B4E6C"/>
    <w:rsid w:val="005C0456"/>
    <w:rsid w:val="005C0FA6"/>
    <w:rsid w:val="005C3A40"/>
    <w:rsid w:val="005C51C8"/>
    <w:rsid w:val="005C6BDD"/>
    <w:rsid w:val="005C7256"/>
    <w:rsid w:val="005D0666"/>
    <w:rsid w:val="005D1165"/>
    <w:rsid w:val="005D3809"/>
    <w:rsid w:val="005D4251"/>
    <w:rsid w:val="005D51E0"/>
    <w:rsid w:val="005D55A6"/>
    <w:rsid w:val="005D601A"/>
    <w:rsid w:val="005D6D2E"/>
    <w:rsid w:val="005D6E96"/>
    <w:rsid w:val="005E0AD1"/>
    <w:rsid w:val="005E0E09"/>
    <w:rsid w:val="005E20C0"/>
    <w:rsid w:val="005E4863"/>
    <w:rsid w:val="005E5386"/>
    <w:rsid w:val="005E64B0"/>
    <w:rsid w:val="005E65D5"/>
    <w:rsid w:val="005E6EC9"/>
    <w:rsid w:val="005E7102"/>
    <w:rsid w:val="005F0AC1"/>
    <w:rsid w:val="005F2F68"/>
    <w:rsid w:val="005F3383"/>
    <w:rsid w:val="005F384A"/>
    <w:rsid w:val="005F5898"/>
    <w:rsid w:val="005F6547"/>
    <w:rsid w:val="005F66F0"/>
    <w:rsid w:val="0060154C"/>
    <w:rsid w:val="00601885"/>
    <w:rsid w:val="00601E1E"/>
    <w:rsid w:val="00604901"/>
    <w:rsid w:val="00606508"/>
    <w:rsid w:val="00607612"/>
    <w:rsid w:val="0061194F"/>
    <w:rsid w:val="006134A0"/>
    <w:rsid w:val="00614132"/>
    <w:rsid w:val="00614A96"/>
    <w:rsid w:val="00615913"/>
    <w:rsid w:val="0061765E"/>
    <w:rsid w:val="00622015"/>
    <w:rsid w:val="006226C9"/>
    <w:rsid w:val="0062355E"/>
    <w:rsid w:val="00625992"/>
    <w:rsid w:val="00627549"/>
    <w:rsid w:val="00631692"/>
    <w:rsid w:val="00631C33"/>
    <w:rsid w:val="00632274"/>
    <w:rsid w:val="00632649"/>
    <w:rsid w:val="0063297E"/>
    <w:rsid w:val="00633C53"/>
    <w:rsid w:val="00633FB5"/>
    <w:rsid w:val="006347D6"/>
    <w:rsid w:val="00635F8F"/>
    <w:rsid w:val="0063633A"/>
    <w:rsid w:val="00637F65"/>
    <w:rsid w:val="00640C64"/>
    <w:rsid w:val="00640D7B"/>
    <w:rsid w:val="006442C1"/>
    <w:rsid w:val="00644CF1"/>
    <w:rsid w:val="0064773A"/>
    <w:rsid w:val="00647DA1"/>
    <w:rsid w:val="006505D6"/>
    <w:rsid w:val="006521BD"/>
    <w:rsid w:val="00653A99"/>
    <w:rsid w:val="00653F5A"/>
    <w:rsid w:val="00654882"/>
    <w:rsid w:val="00654EFB"/>
    <w:rsid w:val="006575DD"/>
    <w:rsid w:val="00657A58"/>
    <w:rsid w:val="006609A8"/>
    <w:rsid w:val="0066105E"/>
    <w:rsid w:val="006643A5"/>
    <w:rsid w:val="00664DF9"/>
    <w:rsid w:val="0066569E"/>
    <w:rsid w:val="006707EF"/>
    <w:rsid w:val="006722B8"/>
    <w:rsid w:val="00672F00"/>
    <w:rsid w:val="00673336"/>
    <w:rsid w:val="006747F3"/>
    <w:rsid w:val="00675E5E"/>
    <w:rsid w:val="00675F73"/>
    <w:rsid w:val="00676523"/>
    <w:rsid w:val="0067738D"/>
    <w:rsid w:val="006779D6"/>
    <w:rsid w:val="00681A3D"/>
    <w:rsid w:val="00681C06"/>
    <w:rsid w:val="00681D95"/>
    <w:rsid w:val="00682977"/>
    <w:rsid w:val="006831B1"/>
    <w:rsid w:val="006835F6"/>
    <w:rsid w:val="00683CE8"/>
    <w:rsid w:val="00684054"/>
    <w:rsid w:val="00684269"/>
    <w:rsid w:val="0068534B"/>
    <w:rsid w:val="0068547E"/>
    <w:rsid w:val="00685733"/>
    <w:rsid w:val="00686272"/>
    <w:rsid w:val="0068635E"/>
    <w:rsid w:val="00686857"/>
    <w:rsid w:val="00686D61"/>
    <w:rsid w:val="00686D77"/>
    <w:rsid w:val="00686DC4"/>
    <w:rsid w:val="00687A0A"/>
    <w:rsid w:val="006903B1"/>
    <w:rsid w:val="006904B6"/>
    <w:rsid w:val="006904EB"/>
    <w:rsid w:val="00691560"/>
    <w:rsid w:val="00691A51"/>
    <w:rsid w:val="00692077"/>
    <w:rsid w:val="00692487"/>
    <w:rsid w:val="00692919"/>
    <w:rsid w:val="006934C9"/>
    <w:rsid w:val="00693619"/>
    <w:rsid w:val="006940F6"/>
    <w:rsid w:val="00694B70"/>
    <w:rsid w:val="006961F1"/>
    <w:rsid w:val="00697CD8"/>
    <w:rsid w:val="00697E35"/>
    <w:rsid w:val="006A1507"/>
    <w:rsid w:val="006A2D1F"/>
    <w:rsid w:val="006A3242"/>
    <w:rsid w:val="006B070E"/>
    <w:rsid w:val="006C156F"/>
    <w:rsid w:val="006C1A2D"/>
    <w:rsid w:val="006C1C2C"/>
    <w:rsid w:val="006C1E69"/>
    <w:rsid w:val="006C2BE7"/>
    <w:rsid w:val="006C314E"/>
    <w:rsid w:val="006C31D4"/>
    <w:rsid w:val="006C52D6"/>
    <w:rsid w:val="006C5C90"/>
    <w:rsid w:val="006C79FC"/>
    <w:rsid w:val="006C7FCF"/>
    <w:rsid w:val="006D0BFB"/>
    <w:rsid w:val="006D1209"/>
    <w:rsid w:val="006D15DE"/>
    <w:rsid w:val="006D1E1C"/>
    <w:rsid w:val="006D203B"/>
    <w:rsid w:val="006D29EC"/>
    <w:rsid w:val="006D2C22"/>
    <w:rsid w:val="006D36C6"/>
    <w:rsid w:val="006D4A1B"/>
    <w:rsid w:val="006D4C6C"/>
    <w:rsid w:val="006D576D"/>
    <w:rsid w:val="006D7692"/>
    <w:rsid w:val="006E20DA"/>
    <w:rsid w:val="006E440C"/>
    <w:rsid w:val="006E4F2B"/>
    <w:rsid w:val="006F0AC7"/>
    <w:rsid w:val="006F19FB"/>
    <w:rsid w:val="006F32ED"/>
    <w:rsid w:val="006F33A9"/>
    <w:rsid w:val="006F415B"/>
    <w:rsid w:val="006F60C6"/>
    <w:rsid w:val="006F75B8"/>
    <w:rsid w:val="006F7CC4"/>
    <w:rsid w:val="007007E7"/>
    <w:rsid w:val="00701D9C"/>
    <w:rsid w:val="00703773"/>
    <w:rsid w:val="00703ED7"/>
    <w:rsid w:val="00703EF0"/>
    <w:rsid w:val="0070530C"/>
    <w:rsid w:val="007066F5"/>
    <w:rsid w:val="007106A8"/>
    <w:rsid w:val="00710DA1"/>
    <w:rsid w:val="00710FE5"/>
    <w:rsid w:val="007113A0"/>
    <w:rsid w:val="00711A0F"/>
    <w:rsid w:val="00711B87"/>
    <w:rsid w:val="007127AE"/>
    <w:rsid w:val="00713D10"/>
    <w:rsid w:val="0071503A"/>
    <w:rsid w:val="007178F0"/>
    <w:rsid w:val="00717D37"/>
    <w:rsid w:val="007203BC"/>
    <w:rsid w:val="007221C9"/>
    <w:rsid w:val="007224EB"/>
    <w:rsid w:val="00722F32"/>
    <w:rsid w:val="00723A96"/>
    <w:rsid w:val="00724CA5"/>
    <w:rsid w:val="007256C1"/>
    <w:rsid w:val="00725C4D"/>
    <w:rsid w:val="0072621D"/>
    <w:rsid w:val="0072687C"/>
    <w:rsid w:val="00730444"/>
    <w:rsid w:val="007329C2"/>
    <w:rsid w:val="00734B1D"/>
    <w:rsid w:val="00735A0F"/>
    <w:rsid w:val="00735F3E"/>
    <w:rsid w:val="007364CF"/>
    <w:rsid w:val="00737A6D"/>
    <w:rsid w:val="00741B90"/>
    <w:rsid w:val="00742C09"/>
    <w:rsid w:val="007435E7"/>
    <w:rsid w:val="0074519B"/>
    <w:rsid w:val="007455D1"/>
    <w:rsid w:val="007465DD"/>
    <w:rsid w:val="007474DD"/>
    <w:rsid w:val="00750ED8"/>
    <w:rsid w:val="0075256F"/>
    <w:rsid w:val="00754059"/>
    <w:rsid w:val="00754CEE"/>
    <w:rsid w:val="00756230"/>
    <w:rsid w:val="00760560"/>
    <w:rsid w:val="007605D5"/>
    <w:rsid w:val="007619F0"/>
    <w:rsid w:val="0076336E"/>
    <w:rsid w:val="007647E8"/>
    <w:rsid w:val="007649B3"/>
    <w:rsid w:val="00765416"/>
    <w:rsid w:val="007659A7"/>
    <w:rsid w:val="00765E45"/>
    <w:rsid w:val="007664C7"/>
    <w:rsid w:val="00771A88"/>
    <w:rsid w:val="00772B46"/>
    <w:rsid w:val="00773649"/>
    <w:rsid w:val="00773788"/>
    <w:rsid w:val="00774790"/>
    <w:rsid w:val="00774DEF"/>
    <w:rsid w:val="0078048C"/>
    <w:rsid w:val="00782E11"/>
    <w:rsid w:val="007832ED"/>
    <w:rsid w:val="007834F2"/>
    <w:rsid w:val="00783B58"/>
    <w:rsid w:val="00785EE6"/>
    <w:rsid w:val="00787324"/>
    <w:rsid w:val="00787CBD"/>
    <w:rsid w:val="00790320"/>
    <w:rsid w:val="007919FA"/>
    <w:rsid w:val="00792227"/>
    <w:rsid w:val="007927CB"/>
    <w:rsid w:val="00795862"/>
    <w:rsid w:val="007A2EBA"/>
    <w:rsid w:val="007A5BCE"/>
    <w:rsid w:val="007A6444"/>
    <w:rsid w:val="007B0F5E"/>
    <w:rsid w:val="007B1376"/>
    <w:rsid w:val="007B2F3D"/>
    <w:rsid w:val="007B3307"/>
    <w:rsid w:val="007B4C55"/>
    <w:rsid w:val="007B4DAB"/>
    <w:rsid w:val="007B4F26"/>
    <w:rsid w:val="007B526C"/>
    <w:rsid w:val="007B5491"/>
    <w:rsid w:val="007B587B"/>
    <w:rsid w:val="007B5CF0"/>
    <w:rsid w:val="007B772F"/>
    <w:rsid w:val="007B7931"/>
    <w:rsid w:val="007C067C"/>
    <w:rsid w:val="007C084A"/>
    <w:rsid w:val="007C4807"/>
    <w:rsid w:val="007C5248"/>
    <w:rsid w:val="007C52B9"/>
    <w:rsid w:val="007C6CF3"/>
    <w:rsid w:val="007C7DE2"/>
    <w:rsid w:val="007D06E2"/>
    <w:rsid w:val="007D09A6"/>
    <w:rsid w:val="007D1AA4"/>
    <w:rsid w:val="007D28A2"/>
    <w:rsid w:val="007D59ED"/>
    <w:rsid w:val="007D5CF3"/>
    <w:rsid w:val="007D6C41"/>
    <w:rsid w:val="007D7298"/>
    <w:rsid w:val="007E0072"/>
    <w:rsid w:val="007E0173"/>
    <w:rsid w:val="007E0FFC"/>
    <w:rsid w:val="007E132A"/>
    <w:rsid w:val="007E15E7"/>
    <w:rsid w:val="007E1DE0"/>
    <w:rsid w:val="007E2C72"/>
    <w:rsid w:val="007E3098"/>
    <w:rsid w:val="007E3678"/>
    <w:rsid w:val="007E48DC"/>
    <w:rsid w:val="007E4973"/>
    <w:rsid w:val="007E51C1"/>
    <w:rsid w:val="007E5B45"/>
    <w:rsid w:val="007E71DA"/>
    <w:rsid w:val="007E7924"/>
    <w:rsid w:val="007E7D2B"/>
    <w:rsid w:val="007E7ED5"/>
    <w:rsid w:val="007F05C0"/>
    <w:rsid w:val="007F0678"/>
    <w:rsid w:val="007F0928"/>
    <w:rsid w:val="007F1653"/>
    <w:rsid w:val="007F256D"/>
    <w:rsid w:val="007F26CF"/>
    <w:rsid w:val="007F3BE9"/>
    <w:rsid w:val="007F5E09"/>
    <w:rsid w:val="007F737D"/>
    <w:rsid w:val="007F79A7"/>
    <w:rsid w:val="00800397"/>
    <w:rsid w:val="008014CC"/>
    <w:rsid w:val="00801E9D"/>
    <w:rsid w:val="008035EC"/>
    <w:rsid w:val="008045E1"/>
    <w:rsid w:val="0081168E"/>
    <w:rsid w:val="00811DEC"/>
    <w:rsid w:val="00813C40"/>
    <w:rsid w:val="0081441B"/>
    <w:rsid w:val="00815170"/>
    <w:rsid w:val="00816D54"/>
    <w:rsid w:val="00817188"/>
    <w:rsid w:val="00817402"/>
    <w:rsid w:val="00817CB4"/>
    <w:rsid w:val="00820328"/>
    <w:rsid w:val="008225C5"/>
    <w:rsid w:val="00823F7D"/>
    <w:rsid w:val="008244C5"/>
    <w:rsid w:val="00825D0E"/>
    <w:rsid w:val="00825EE6"/>
    <w:rsid w:val="00827167"/>
    <w:rsid w:val="008272DD"/>
    <w:rsid w:val="0082772C"/>
    <w:rsid w:val="0083187E"/>
    <w:rsid w:val="008342A5"/>
    <w:rsid w:val="008359A5"/>
    <w:rsid w:val="00835C49"/>
    <w:rsid w:val="00836D3D"/>
    <w:rsid w:val="00837B12"/>
    <w:rsid w:val="0084165A"/>
    <w:rsid w:val="008419C4"/>
    <w:rsid w:val="00842260"/>
    <w:rsid w:val="00843731"/>
    <w:rsid w:val="00844406"/>
    <w:rsid w:val="00844D61"/>
    <w:rsid w:val="008469F3"/>
    <w:rsid w:val="00846E52"/>
    <w:rsid w:val="008471A7"/>
    <w:rsid w:val="00847417"/>
    <w:rsid w:val="00847DAD"/>
    <w:rsid w:val="008508EA"/>
    <w:rsid w:val="0085149C"/>
    <w:rsid w:val="008516E6"/>
    <w:rsid w:val="00852852"/>
    <w:rsid w:val="00853552"/>
    <w:rsid w:val="00856206"/>
    <w:rsid w:val="008609F8"/>
    <w:rsid w:val="008623A7"/>
    <w:rsid w:val="00862828"/>
    <w:rsid w:val="00864F5C"/>
    <w:rsid w:val="00865088"/>
    <w:rsid w:val="00865605"/>
    <w:rsid w:val="00866FD7"/>
    <w:rsid w:val="00870AE8"/>
    <w:rsid w:val="00873C23"/>
    <w:rsid w:val="00875649"/>
    <w:rsid w:val="00877B16"/>
    <w:rsid w:val="0088054A"/>
    <w:rsid w:val="00884D0A"/>
    <w:rsid w:val="0088518C"/>
    <w:rsid w:val="00886927"/>
    <w:rsid w:val="00886BA7"/>
    <w:rsid w:val="0089042C"/>
    <w:rsid w:val="0089080F"/>
    <w:rsid w:val="0089091A"/>
    <w:rsid w:val="008916B8"/>
    <w:rsid w:val="00892184"/>
    <w:rsid w:val="00892CBB"/>
    <w:rsid w:val="00894BB2"/>
    <w:rsid w:val="00896461"/>
    <w:rsid w:val="00896474"/>
    <w:rsid w:val="00897909"/>
    <w:rsid w:val="00897AF1"/>
    <w:rsid w:val="008A0D40"/>
    <w:rsid w:val="008A13E6"/>
    <w:rsid w:val="008A15B7"/>
    <w:rsid w:val="008A2517"/>
    <w:rsid w:val="008A2618"/>
    <w:rsid w:val="008A38B1"/>
    <w:rsid w:val="008A3EB5"/>
    <w:rsid w:val="008A45DB"/>
    <w:rsid w:val="008A4A47"/>
    <w:rsid w:val="008A511B"/>
    <w:rsid w:val="008A5915"/>
    <w:rsid w:val="008A677F"/>
    <w:rsid w:val="008A6A52"/>
    <w:rsid w:val="008B294B"/>
    <w:rsid w:val="008B4DCB"/>
    <w:rsid w:val="008B53A3"/>
    <w:rsid w:val="008B5E78"/>
    <w:rsid w:val="008C07B3"/>
    <w:rsid w:val="008C1A2D"/>
    <w:rsid w:val="008C55F9"/>
    <w:rsid w:val="008C5646"/>
    <w:rsid w:val="008C5850"/>
    <w:rsid w:val="008C608C"/>
    <w:rsid w:val="008C7253"/>
    <w:rsid w:val="008C7C2A"/>
    <w:rsid w:val="008D0EDC"/>
    <w:rsid w:val="008D380C"/>
    <w:rsid w:val="008D380F"/>
    <w:rsid w:val="008D3D29"/>
    <w:rsid w:val="008D48DE"/>
    <w:rsid w:val="008D4A28"/>
    <w:rsid w:val="008D52A4"/>
    <w:rsid w:val="008D64CF"/>
    <w:rsid w:val="008D6AB6"/>
    <w:rsid w:val="008D6AB9"/>
    <w:rsid w:val="008E0A76"/>
    <w:rsid w:val="008E1387"/>
    <w:rsid w:val="008E17E5"/>
    <w:rsid w:val="008E2332"/>
    <w:rsid w:val="008E2544"/>
    <w:rsid w:val="008E2E6E"/>
    <w:rsid w:val="008E3F97"/>
    <w:rsid w:val="008E40D6"/>
    <w:rsid w:val="008E45FC"/>
    <w:rsid w:val="008E607D"/>
    <w:rsid w:val="008E6515"/>
    <w:rsid w:val="008E71F2"/>
    <w:rsid w:val="008E72DF"/>
    <w:rsid w:val="008E7455"/>
    <w:rsid w:val="008F0CCE"/>
    <w:rsid w:val="008F33D9"/>
    <w:rsid w:val="008F3779"/>
    <w:rsid w:val="008F455E"/>
    <w:rsid w:val="008F4CC9"/>
    <w:rsid w:val="008F598B"/>
    <w:rsid w:val="008F6752"/>
    <w:rsid w:val="008F7335"/>
    <w:rsid w:val="008F7CBF"/>
    <w:rsid w:val="00903383"/>
    <w:rsid w:val="0090402D"/>
    <w:rsid w:val="00904040"/>
    <w:rsid w:val="00904749"/>
    <w:rsid w:val="00905F8D"/>
    <w:rsid w:val="00906A6C"/>
    <w:rsid w:val="009073EF"/>
    <w:rsid w:val="00911BC7"/>
    <w:rsid w:val="009121A8"/>
    <w:rsid w:val="009140A7"/>
    <w:rsid w:val="0091575E"/>
    <w:rsid w:val="00917220"/>
    <w:rsid w:val="009172D2"/>
    <w:rsid w:val="00920368"/>
    <w:rsid w:val="009213EA"/>
    <w:rsid w:val="0092159B"/>
    <w:rsid w:val="00921EF2"/>
    <w:rsid w:val="00922560"/>
    <w:rsid w:val="009229A6"/>
    <w:rsid w:val="009254F1"/>
    <w:rsid w:val="00925BDD"/>
    <w:rsid w:val="00925ECB"/>
    <w:rsid w:val="00931258"/>
    <w:rsid w:val="00931B32"/>
    <w:rsid w:val="00931E2A"/>
    <w:rsid w:val="00935014"/>
    <w:rsid w:val="00935035"/>
    <w:rsid w:val="00937012"/>
    <w:rsid w:val="00937365"/>
    <w:rsid w:val="00937781"/>
    <w:rsid w:val="009403E2"/>
    <w:rsid w:val="00940667"/>
    <w:rsid w:val="009407BD"/>
    <w:rsid w:val="00942F59"/>
    <w:rsid w:val="0094323E"/>
    <w:rsid w:val="00944409"/>
    <w:rsid w:val="009464D9"/>
    <w:rsid w:val="009510A4"/>
    <w:rsid w:val="009516AB"/>
    <w:rsid w:val="00951971"/>
    <w:rsid w:val="00951A46"/>
    <w:rsid w:val="0095339B"/>
    <w:rsid w:val="00955675"/>
    <w:rsid w:val="00956047"/>
    <w:rsid w:val="009562A9"/>
    <w:rsid w:val="009568E8"/>
    <w:rsid w:val="00956B9B"/>
    <w:rsid w:val="00957F1B"/>
    <w:rsid w:val="00961CED"/>
    <w:rsid w:val="00963177"/>
    <w:rsid w:val="00965B63"/>
    <w:rsid w:val="009718F9"/>
    <w:rsid w:val="00972814"/>
    <w:rsid w:val="009728F4"/>
    <w:rsid w:val="0097383C"/>
    <w:rsid w:val="00975620"/>
    <w:rsid w:val="00977E49"/>
    <w:rsid w:val="009829AE"/>
    <w:rsid w:val="009833D6"/>
    <w:rsid w:val="00983621"/>
    <w:rsid w:val="00983AC8"/>
    <w:rsid w:val="00984242"/>
    <w:rsid w:val="009858A6"/>
    <w:rsid w:val="0098693F"/>
    <w:rsid w:val="0098782A"/>
    <w:rsid w:val="009904EA"/>
    <w:rsid w:val="00990522"/>
    <w:rsid w:val="00991626"/>
    <w:rsid w:val="009925F2"/>
    <w:rsid w:val="00993B4A"/>
    <w:rsid w:val="009A0278"/>
    <w:rsid w:val="009A1718"/>
    <w:rsid w:val="009A1A4D"/>
    <w:rsid w:val="009A1BF2"/>
    <w:rsid w:val="009A28F6"/>
    <w:rsid w:val="009A2F15"/>
    <w:rsid w:val="009A46D1"/>
    <w:rsid w:val="009A5B59"/>
    <w:rsid w:val="009A63DD"/>
    <w:rsid w:val="009A7368"/>
    <w:rsid w:val="009A794D"/>
    <w:rsid w:val="009B03D0"/>
    <w:rsid w:val="009B1779"/>
    <w:rsid w:val="009B1850"/>
    <w:rsid w:val="009B1CB2"/>
    <w:rsid w:val="009B208E"/>
    <w:rsid w:val="009B2518"/>
    <w:rsid w:val="009B58D8"/>
    <w:rsid w:val="009B611F"/>
    <w:rsid w:val="009B67C9"/>
    <w:rsid w:val="009C25E4"/>
    <w:rsid w:val="009C30B5"/>
    <w:rsid w:val="009C363F"/>
    <w:rsid w:val="009C60A5"/>
    <w:rsid w:val="009C615A"/>
    <w:rsid w:val="009D0221"/>
    <w:rsid w:val="009D0766"/>
    <w:rsid w:val="009D0D72"/>
    <w:rsid w:val="009D1EE6"/>
    <w:rsid w:val="009D2B58"/>
    <w:rsid w:val="009D5835"/>
    <w:rsid w:val="009D7D57"/>
    <w:rsid w:val="009E50A2"/>
    <w:rsid w:val="009E58CB"/>
    <w:rsid w:val="009E61BE"/>
    <w:rsid w:val="009E61D0"/>
    <w:rsid w:val="009E7CFD"/>
    <w:rsid w:val="009F01E9"/>
    <w:rsid w:val="009F03F3"/>
    <w:rsid w:val="009F13A9"/>
    <w:rsid w:val="009F1928"/>
    <w:rsid w:val="009F1B68"/>
    <w:rsid w:val="009F1E2D"/>
    <w:rsid w:val="009F2B7F"/>
    <w:rsid w:val="009F6720"/>
    <w:rsid w:val="00A00A64"/>
    <w:rsid w:val="00A0150F"/>
    <w:rsid w:val="00A019D5"/>
    <w:rsid w:val="00A0265E"/>
    <w:rsid w:val="00A02F3D"/>
    <w:rsid w:val="00A05124"/>
    <w:rsid w:val="00A064CD"/>
    <w:rsid w:val="00A07161"/>
    <w:rsid w:val="00A11C97"/>
    <w:rsid w:val="00A136FE"/>
    <w:rsid w:val="00A15D6D"/>
    <w:rsid w:val="00A16435"/>
    <w:rsid w:val="00A175E7"/>
    <w:rsid w:val="00A17FDC"/>
    <w:rsid w:val="00A20265"/>
    <w:rsid w:val="00A21587"/>
    <w:rsid w:val="00A215C3"/>
    <w:rsid w:val="00A21F26"/>
    <w:rsid w:val="00A23335"/>
    <w:rsid w:val="00A23F4F"/>
    <w:rsid w:val="00A24A5A"/>
    <w:rsid w:val="00A25BC8"/>
    <w:rsid w:val="00A26575"/>
    <w:rsid w:val="00A301F2"/>
    <w:rsid w:val="00A3152F"/>
    <w:rsid w:val="00A32B44"/>
    <w:rsid w:val="00A33306"/>
    <w:rsid w:val="00A33327"/>
    <w:rsid w:val="00A3433A"/>
    <w:rsid w:val="00A36C25"/>
    <w:rsid w:val="00A36E56"/>
    <w:rsid w:val="00A37053"/>
    <w:rsid w:val="00A370A1"/>
    <w:rsid w:val="00A37269"/>
    <w:rsid w:val="00A40C56"/>
    <w:rsid w:val="00A420D7"/>
    <w:rsid w:val="00A43272"/>
    <w:rsid w:val="00A444CB"/>
    <w:rsid w:val="00A46063"/>
    <w:rsid w:val="00A46073"/>
    <w:rsid w:val="00A50403"/>
    <w:rsid w:val="00A50822"/>
    <w:rsid w:val="00A5094E"/>
    <w:rsid w:val="00A50F48"/>
    <w:rsid w:val="00A512E7"/>
    <w:rsid w:val="00A53564"/>
    <w:rsid w:val="00A53EDC"/>
    <w:rsid w:val="00A5444D"/>
    <w:rsid w:val="00A54D73"/>
    <w:rsid w:val="00A55F78"/>
    <w:rsid w:val="00A61156"/>
    <w:rsid w:val="00A617B3"/>
    <w:rsid w:val="00A63163"/>
    <w:rsid w:val="00A65270"/>
    <w:rsid w:val="00A667E0"/>
    <w:rsid w:val="00A66DE6"/>
    <w:rsid w:val="00A675E7"/>
    <w:rsid w:val="00A72212"/>
    <w:rsid w:val="00A73689"/>
    <w:rsid w:val="00A744A4"/>
    <w:rsid w:val="00A76265"/>
    <w:rsid w:val="00A80217"/>
    <w:rsid w:val="00A80232"/>
    <w:rsid w:val="00A80F77"/>
    <w:rsid w:val="00A814B8"/>
    <w:rsid w:val="00A81DC5"/>
    <w:rsid w:val="00A824C3"/>
    <w:rsid w:val="00A83B99"/>
    <w:rsid w:val="00A84C2F"/>
    <w:rsid w:val="00A8631F"/>
    <w:rsid w:val="00A9001D"/>
    <w:rsid w:val="00A9081A"/>
    <w:rsid w:val="00A90E42"/>
    <w:rsid w:val="00A923E5"/>
    <w:rsid w:val="00A92512"/>
    <w:rsid w:val="00A927CE"/>
    <w:rsid w:val="00A92C41"/>
    <w:rsid w:val="00A92D80"/>
    <w:rsid w:val="00A94EDC"/>
    <w:rsid w:val="00A95D03"/>
    <w:rsid w:val="00A960A0"/>
    <w:rsid w:val="00A96B01"/>
    <w:rsid w:val="00A9737D"/>
    <w:rsid w:val="00A97B65"/>
    <w:rsid w:val="00AA030A"/>
    <w:rsid w:val="00AA34EC"/>
    <w:rsid w:val="00AA3596"/>
    <w:rsid w:val="00AA393F"/>
    <w:rsid w:val="00AA43D8"/>
    <w:rsid w:val="00AA4F90"/>
    <w:rsid w:val="00AA600E"/>
    <w:rsid w:val="00AA7734"/>
    <w:rsid w:val="00AA7811"/>
    <w:rsid w:val="00AB02C9"/>
    <w:rsid w:val="00AB0329"/>
    <w:rsid w:val="00AB1A67"/>
    <w:rsid w:val="00AB1E69"/>
    <w:rsid w:val="00AB2605"/>
    <w:rsid w:val="00AB67D1"/>
    <w:rsid w:val="00AB6CCD"/>
    <w:rsid w:val="00AB6CEB"/>
    <w:rsid w:val="00AC064E"/>
    <w:rsid w:val="00AC0A57"/>
    <w:rsid w:val="00AC1F2B"/>
    <w:rsid w:val="00AC2290"/>
    <w:rsid w:val="00AC4BD3"/>
    <w:rsid w:val="00AC5AD6"/>
    <w:rsid w:val="00AC6333"/>
    <w:rsid w:val="00AC6342"/>
    <w:rsid w:val="00AC6F21"/>
    <w:rsid w:val="00AD0E44"/>
    <w:rsid w:val="00AD186D"/>
    <w:rsid w:val="00AD29C7"/>
    <w:rsid w:val="00AD29E7"/>
    <w:rsid w:val="00AD3A1F"/>
    <w:rsid w:val="00AD3D96"/>
    <w:rsid w:val="00AD4B6D"/>
    <w:rsid w:val="00AD4BB0"/>
    <w:rsid w:val="00AD55A5"/>
    <w:rsid w:val="00AD60D7"/>
    <w:rsid w:val="00AD6746"/>
    <w:rsid w:val="00AD76C2"/>
    <w:rsid w:val="00AE023B"/>
    <w:rsid w:val="00AE0622"/>
    <w:rsid w:val="00AE0DE1"/>
    <w:rsid w:val="00AE334C"/>
    <w:rsid w:val="00AE4800"/>
    <w:rsid w:val="00AE6FD3"/>
    <w:rsid w:val="00AE7041"/>
    <w:rsid w:val="00AE7A07"/>
    <w:rsid w:val="00AF0E83"/>
    <w:rsid w:val="00AF1097"/>
    <w:rsid w:val="00AF24E9"/>
    <w:rsid w:val="00AF4808"/>
    <w:rsid w:val="00AF580F"/>
    <w:rsid w:val="00AF7CFD"/>
    <w:rsid w:val="00B00C05"/>
    <w:rsid w:val="00B018AE"/>
    <w:rsid w:val="00B01AC2"/>
    <w:rsid w:val="00B034A7"/>
    <w:rsid w:val="00B03802"/>
    <w:rsid w:val="00B03D07"/>
    <w:rsid w:val="00B04739"/>
    <w:rsid w:val="00B04C1D"/>
    <w:rsid w:val="00B051FA"/>
    <w:rsid w:val="00B053E8"/>
    <w:rsid w:val="00B0640B"/>
    <w:rsid w:val="00B10005"/>
    <w:rsid w:val="00B1093F"/>
    <w:rsid w:val="00B11B79"/>
    <w:rsid w:val="00B11CDB"/>
    <w:rsid w:val="00B1244E"/>
    <w:rsid w:val="00B12457"/>
    <w:rsid w:val="00B131AD"/>
    <w:rsid w:val="00B13866"/>
    <w:rsid w:val="00B15011"/>
    <w:rsid w:val="00B15F07"/>
    <w:rsid w:val="00B1740C"/>
    <w:rsid w:val="00B177E1"/>
    <w:rsid w:val="00B2037B"/>
    <w:rsid w:val="00B21617"/>
    <w:rsid w:val="00B222CF"/>
    <w:rsid w:val="00B223BC"/>
    <w:rsid w:val="00B226D1"/>
    <w:rsid w:val="00B22913"/>
    <w:rsid w:val="00B22B9A"/>
    <w:rsid w:val="00B22D3E"/>
    <w:rsid w:val="00B2368C"/>
    <w:rsid w:val="00B238E8"/>
    <w:rsid w:val="00B23ED7"/>
    <w:rsid w:val="00B248B6"/>
    <w:rsid w:val="00B26907"/>
    <w:rsid w:val="00B27E58"/>
    <w:rsid w:val="00B30C2D"/>
    <w:rsid w:val="00B321A5"/>
    <w:rsid w:val="00B330BD"/>
    <w:rsid w:val="00B33FF8"/>
    <w:rsid w:val="00B34D64"/>
    <w:rsid w:val="00B35669"/>
    <w:rsid w:val="00B373BC"/>
    <w:rsid w:val="00B43162"/>
    <w:rsid w:val="00B4394A"/>
    <w:rsid w:val="00B43CDD"/>
    <w:rsid w:val="00B446A9"/>
    <w:rsid w:val="00B45846"/>
    <w:rsid w:val="00B45952"/>
    <w:rsid w:val="00B45A7F"/>
    <w:rsid w:val="00B473A9"/>
    <w:rsid w:val="00B47420"/>
    <w:rsid w:val="00B47F04"/>
    <w:rsid w:val="00B51C96"/>
    <w:rsid w:val="00B53025"/>
    <w:rsid w:val="00B5422B"/>
    <w:rsid w:val="00B54E74"/>
    <w:rsid w:val="00B56E45"/>
    <w:rsid w:val="00B610AA"/>
    <w:rsid w:val="00B6172F"/>
    <w:rsid w:val="00B61D25"/>
    <w:rsid w:val="00B61E79"/>
    <w:rsid w:val="00B6264C"/>
    <w:rsid w:val="00B63223"/>
    <w:rsid w:val="00B6377C"/>
    <w:rsid w:val="00B640B2"/>
    <w:rsid w:val="00B6411C"/>
    <w:rsid w:val="00B655DB"/>
    <w:rsid w:val="00B66A15"/>
    <w:rsid w:val="00B673B3"/>
    <w:rsid w:val="00B70690"/>
    <w:rsid w:val="00B709EC"/>
    <w:rsid w:val="00B719C1"/>
    <w:rsid w:val="00B74092"/>
    <w:rsid w:val="00B74DD6"/>
    <w:rsid w:val="00B7669B"/>
    <w:rsid w:val="00B76D99"/>
    <w:rsid w:val="00B77598"/>
    <w:rsid w:val="00B77609"/>
    <w:rsid w:val="00B82872"/>
    <w:rsid w:val="00B82BDB"/>
    <w:rsid w:val="00B848C2"/>
    <w:rsid w:val="00B849BE"/>
    <w:rsid w:val="00B86451"/>
    <w:rsid w:val="00B901C7"/>
    <w:rsid w:val="00B92A23"/>
    <w:rsid w:val="00B9440E"/>
    <w:rsid w:val="00BA26D1"/>
    <w:rsid w:val="00BA369E"/>
    <w:rsid w:val="00BA4C65"/>
    <w:rsid w:val="00BA5D12"/>
    <w:rsid w:val="00BA7601"/>
    <w:rsid w:val="00BB0B04"/>
    <w:rsid w:val="00BB0D89"/>
    <w:rsid w:val="00BB166C"/>
    <w:rsid w:val="00BB1F77"/>
    <w:rsid w:val="00BB2A7A"/>
    <w:rsid w:val="00BB3EC5"/>
    <w:rsid w:val="00BB47E2"/>
    <w:rsid w:val="00BB4808"/>
    <w:rsid w:val="00BB52EB"/>
    <w:rsid w:val="00BB613A"/>
    <w:rsid w:val="00BB64E6"/>
    <w:rsid w:val="00BB7678"/>
    <w:rsid w:val="00BC3393"/>
    <w:rsid w:val="00BC35AB"/>
    <w:rsid w:val="00BC3F19"/>
    <w:rsid w:val="00BC5770"/>
    <w:rsid w:val="00BC6F41"/>
    <w:rsid w:val="00BC6FD0"/>
    <w:rsid w:val="00BD2917"/>
    <w:rsid w:val="00BD45C7"/>
    <w:rsid w:val="00BD52B9"/>
    <w:rsid w:val="00BD5F72"/>
    <w:rsid w:val="00BE12B8"/>
    <w:rsid w:val="00BE1757"/>
    <w:rsid w:val="00BE190A"/>
    <w:rsid w:val="00BE4003"/>
    <w:rsid w:val="00BE4A91"/>
    <w:rsid w:val="00BE515B"/>
    <w:rsid w:val="00BE7525"/>
    <w:rsid w:val="00BF17EB"/>
    <w:rsid w:val="00BF5105"/>
    <w:rsid w:val="00BF5A63"/>
    <w:rsid w:val="00BF6E77"/>
    <w:rsid w:val="00BF7660"/>
    <w:rsid w:val="00C00EA1"/>
    <w:rsid w:val="00C016FC"/>
    <w:rsid w:val="00C02830"/>
    <w:rsid w:val="00C02AEE"/>
    <w:rsid w:val="00C02EE7"/>
    <w:rsid w:val="00C0372E"/>
    <w:rsid w:val="00C04F49"/>
    <w:rsid w:val="00C05D6E"/>
    <w:rsid w:val="00C06D68"/>
    <w:rsid w:val="00C10385"/>
    <w:rsid w:val="00C125B9"/>
    <w:rsid w:val="00C13705"/>
    <w:rsid w:val="00C14EAA"/>
    <w:rsid w:val="00C165C8"/>
    <w:rsid w:val="00C17055"/>
    <w:rsid w:val="00C17645"/>
    <w:rsid w:val="00C20FF2"/>
    <w:rsid w:val="00C211AC"/>
    <w:rsid w:val="00C215C1"/>
    <w:rsid w:val="00C21906"/>
    <w:rsid w:val="00C21C84"/>
    <w:rsid w:val="00C239EA"/>
    <w:rsid w:val="00C254A5"/>
    <w:rsid w:val="00C262A7"/>
    <w:rsid w:val="00C2742F"/>
    <w:rsid w:val="00C27A21"/>
    <w:rsid w:val="00C3070A"/>
    <w:rsid w:val="00C31671"/>
    <w:rsid w:val="00C331E0"/>
    <w:rsid w:val="00C33385"/>
    <w:rsid w:val="00C3388E"/>
    <w:rsid w:val="00C33D0A"/>
    <w:rsid w:val="00C35241"/>
    <w:rsid w:val="00C35A14"/>
    <w:rsid w:val="00C3757C"/>
    <w:rsid w:val="00C41156"/>
    <w:rsid w:val="00C41EBF"/>
    <w:rsid w:val="00C430E6"/>
    <w:rsid w:val="00C434B7"/>
    <w:rsid w:val="00C434C7"/>
    <w:rsid w:val="00C501AB"/>
    <w:rsid w:val="00C5177A"/>
    <w:rsid w:val="00C51C3D"/>
    <w:rsid w:val="00C51DCE"/>
    <w:rsid w:val="00C52664"/>
    <w:rsid w:val="00C5425F"/>
    <w:rsid w:val="00C54E91"/>
    <w:rsid w:val="00C54FF8"/>
    <w:rsid w:val="00C57C40"/>
    <w:rsid w:val="00C6155E"/>
    <w:rsid w:val="00C63048"/>
    <w:rsid w:val="00C656F5"/>
    <w:rsid w:val="00C65A5E"/>
    <w:rsid w:val="00C66CFA"/>
    <w:rsid w:val="00C67564"/>
    <w:rsid w:val="00C67A51"/>
    <w:rsid w:val="00C67CED"/>
    <w:rsid w:val="00C701E8"/>
    <w:rsid w:val="00C70FE3"/>
    <w:rsid w:val="00C72639"/>
    <w:rsid w:val="00C75B58"/>
    <w:rsid w:val="00C75F9D"/>
    <w:rsid w:val="00C777B5"/>
    <w:rsid w:val="00C77C4C"/>
    <w:rsid w:val="00C8036A"/>
    <w:rsid w:val="00C8110A"/>
    <w:rsid w:val="00C81696"/>
    <w:rsid w:val="00C8224D"/>
    <w:rsid w:val="00C82B23"/>
    <w:rsid w:val="00C82B97"/>
    <w:rsid w:val="00C82DBB"/>
    <w:rsid w:val="00C84621"/>
    <w:rsid w:val="00C84628"/>
    <w:rsid w:val="00C87A04"/>
    <w:rsid w:val="00C87C3B"/>
    <w:rsid w:val="00C93F71"/>
    <w:rsid w:val="00C942B3"/>
    <w:rsid w:val="00C94C61"/>
    <w:rsid w:val="00C94D9F"/>
    <w:rsid w:val="00C94EFE"/>
    <w:rsid w:val="00C963D1"/>
    <w:rsid w:val="00C97AF5"/>
    <w:rsid w:val="00CA0545"/>
    <w:rsid w:val="00CA0651"/>
    <w:rsid w:val="00CA1BE9"/>
    <w:rsid w:val="00CA1C00"/>
    <w:rsid w:val="00CA1D0E"/>
    <w:rsid w:val="00CA1F73"/>
    <w:rsid w:val="00CA528A"/>
    <w:rsid w:val="00CA5D95"/>
    <w:rsid w:val="00CA6916"/>
    <w:rsid w:val="00CA6CE6"/>
    <w:rsid w:val="00CA74DC"/>
    <w:rsid w:val="00CA7BAF"/>
    <w:rsid w:val="00CA7DC2"/>
    <w:rsid w:val="00CB17A6"/>
    <w:rsid w:val="00CB1800"/>
    <w:rsid w:val="00CB1A1B"/>
    <w:rsid w:val="00CB1FED"/>
    <w:rsid w:val="00CB2345"/>
    <w:rsid w:val="00CB37F1"/>
    <w:rsid w:val="00CB4690"/>
    <w:rsid w:val="00CB7B46"/>
    <w:rsid w:val="00CC15DE"/>
    <w:rsid w:val="00CC285A"/>
    <w:rsid w:val="00CC3AC5"/>
    <w:rsid w:val="00CC48B8"/>
    <w:rsid w:val="00CC5BC4"/>
    <w:rsid w:val="00CC6E99"/>
    <w:rsid w:val="00CD18AD"/>
    <w:rsid w:val="00CD3455"/>
    <w:rsid w:val="00CD4738"/>
    <w:rsid w:val="00CD4D46"/>
    <w:rsid w:val="00CD59CE"/>
    <w:rsid w:val="00CD5B1F"/>
    <w:rsid w:val="00CD5CED"/>
    <w:rsid w:val="00CD65DB"/>
    <w:rsid w:val="00CD6944"/>
    <w:rsid w:val="00CD69A1"/>
    <w:rsid w:val="00CD6C23"/>
    <w:rsid w:val="00CE0BEE"/>
    <w:rsid w:val="00CE1F7A"/>
    <w:rsid w:val="00CE2CA2"/>
    <w:rsid w:val="00CE3DFB"/>
    <w:rsid w:val="00CE46B4"/>
    <w:rsid w:val="00CF01F1"/>
    <w:rsid w:val="00CF0A39"/>
    <w:rsid w:val="00CF2AE9"/>
    <w:rsid w:val="00CF4534"/>
    <w:rsid w:val="00CF46CD"/>
    <w:rsid w:val="00CF4708"/>
    <w:rsid w:val="00CF5094"/>
    <w:rsid w:val="00CF58A0"/>
    <w:rsid w:val="00CF6E37"/>
    <w:rsid w:val="00CF74E3"/>
    <w:rsid w:val="00D00706"/>
    <w:rsid w:val="00D01522"/>
    <w:rsid w:val="00D01941"/>
    <w:rsid w:val="00D01952"/>
    <w:rsid w:val="00D0446E"/>
    <w:rsid w:val="00D052A7"/>
    <w:rsid w:val="00D05E87"/>
    <w:rsid w:val="00D118B9"/>
    <w:rsid w:val="00D11A9D"/>
    <w:rsid w:val="00D122F8"/>
    <w:rsid w:val="00D13E30"/>
    <w:rsid w:val="00D15E4E"/>
    <w:rsid w:val="00D204D9"/>
    <w:rsid w:val="00D2189A"/>
    <w:rsid w:val="00D2268C"/>
    <w:rsid w:val="00D22FF7"/>
    <w:rsid w:val="00D232F7"/>
    <w:rsid w:val="00D2422B"/>
    <w:rsid w:val="00D25329"/>
    <w:rsid w:val="00D25451"/>
    <w:rsid w:val="00D257F0"/>
    <w:rsid w:val="00D26FA8"/>
    <w:rsid w:val="00D276B9"/>
    <w:rsid w:val="00D2797B"/>
    <w:rsid w:val="00D302A0"/>
    <w:rsid w:val="00D30393"/>
    <w:rsid w:val="00D32760"/>
    <w:rsid w:val="00D335C3"/>
    <w:rsid w:val="00D348E7"/>
    <w:rsid w:val="00D352F1"/>
    <w:rsid w:val="00D3541A"/>
    <w:rsid w:val="00D365CD"/>
    <w:rsid w:val="00D370D9"/>
    <w:rsid w:val="00D4151E"/>
    <w:rsid w:val="00D42A8A"/>
    <w:rsid w:val="00D434CF"/>
    <w:rsid w:val="00D44131"/>
    <w:rsid w:val="00D44477"/>
    <w:rsid w:val="00D44558"/>
    <w:rsid w:val="00D4575F"/>
    <w:rsid w:val="00D458BB"/>
    <w:rsid w:val="00D45F9C"/>
    <w:rsid w:val="00D460BF"/>
    <w:rsid w:val="00D47B81"/>
    <w:rsid w:val="00D47F14"/>
    <w:rsid w:val="00D50999"/>
    <w:rsid w:val="00D51958"/>
    <w:rsid w:val="00D54333"/>
    <w:rsid w:val="00D544A2"/>
    <w:rsid w:val="00D562E7"/>
    <w:rsid w:val="00D56F08"/>
    <w:rsid w:val="00D60333"/>
    <w:rsid w:val="00D60C1D"/>
    <w:rsid w:val="00D61849"/>
    <w:rsid w:val="00D63E65"/>
    <w:rsid w:val="00D66401"/>
    <w:rsid w:val="00D70548"/>
    <w:rsid w:val="00D708F1"/>
    <w:rsid w:val="00D71015"/>
    <w:rsid w:val="00D72D14"/>
    <w:rsid w:val="00D72F3D"/>
    <w:rsid w:val="00D73158"/>
    <w:rsid w:val="00D73BCA"/>
    <w:rsid w:val="00D747BD"/>
    <w:rsid w:val="00D763A3"/>
    <w:rsid w:val="00D77C25"/>
    <w:rsid w:val="00D81DF4"/>
    <w:rsid w:val="00D824CF"/>
    <w:rsid w:val="00D824F9"/>
    <w:rsid w:val="00D82B97"/>
    <w:rsid w:val="00D82D4A"/>
    <w:rsid w:val="00D83787"/>
    <w:rsid w:val="00D838E5"/>
    <w:rsid w:val="00D83F89"/>
    <w:rsid w:val="00D847ED"/>
    <w:rsid w:val="00D84F39"/>
    <w:rsid w:val="00D84FF7"/>
    <w:rsid w:val="00D85C17"/>
    <w:rsid w:val="00D86D2D"/>
    <w:rsid w:val="00D87FDB"/>
    <w:rsid w:val="00D90CBA"/>
    <w:rsid w:val="00D91B74"/>
    <w:rsid w:val="00D91E16"/>
    <w:rsid w:val="00D955DA"/>
    <w:rsid w:val="00D95A6C"/>
    <w:rsid w:val="00D96723"/>
    <w:rsid w:val="00D969B9"/>
    <w:rsid w:val="00D9715C"/>
    <w:rsid w:val="00DA0776"/>
    <w:rsid w:val="00DA104A"/>
    <w:rsid w:val="00DA114D"/>
    <w:rsid w:val="00DA214B"/>
    <w:rsid w:val="00DA3025"/>
    <w:rsid w:val="00DA3711"/>
    <w:rsid w:val="00DA374D"/>
    <w:rsid w:val="00DA3950"/>
    <w:rsid w:val="00DA3A73"/>
    <w:rsid w:val="00DA49F8"/>
    <w:rsid w:val="00DA5D51"/>
    <w:rsid w:val="00DB1497"/>
    <w:rsid w:val="00DB28B4"/>
    <w:rsid w:val="00DB2E13"/>
    <w:rsid w:val="00DB30D2"/>
    <w:rsid w:val="00DB3F90"/>
    <w:rsid w:val="00DB40BE"/>
    <w:rsid w:val="00DB5563"/>
    <w:rsid w:val="00DB58FE"/>
    <w:rsid w:val="00DB793F"/>
    <w:rsid w:val="00DC016E"/>
    <w:rsid w:val="00DC0E6D"/>
    <w:rsid w:val="00DC0E70"/>
    <w:rsid w:val="00DC2219"/>
    <w:rsid w:val="00DC262F"/>
    <w:rsid w:val="00DC27AF"/>
    <w:rsid w:val="00DC3E57"/>
    <w:rsid w:val="00DC7BA5"/>
    <w:rsid w:val="00DC7BCF"/>
    <w:rsid w:val="00DD2D57"/>
    <w:rsid w:val="00DD4DDD"/>
    <w:rsid w:val="00DE054C"/>
    <w:rsid w:val="00DE0C2C"/>
    <w:rsid w:val="00DE15B1"/>
    <w:rsid w:val="00DE3AEA"/>
    <w:rsid w:val="00DE4FB6"/>
    <w:rsid w:val="00DE646B"/>
    <w:rsid w:val="00DE65DB"/>
    <w:rsid w:val="00DE68C6"/>
    <w:rsid w:val="00DE74C8"/>
    <w:rsid w:val="00DF09F1"/>
    <w:rsid w:val="00DF187B"/>
    <w:rsid w:val="00DF1DA1"/>
    <w:rsid w:val="00DF37E0"/>
    <w:rsid w:val="00DF3B76"/>
    <w:rsid w:val="00DF463F"/>
    <w:rsid w:val="00DF4C25"/>
    <w:rsid w:val="00DF5680"/>
    <w:rsid w:val="00DF5FA5"/>
    <w:rsid w:val="00E02436"/>
    <w:rsid w:val="00E02DE8"/>
    <w:rsid w:val="00E03849"/>
    <w:rsid w:val="00E043D9"/>
    <w:rsid w:val="00E067B1"/>
    <w:rsid w:val="00E07053"/>
    <w:rsid w:val="00E079C4"/>
    <w:rsid w:val="00E10098"/>
    <w:rsid w:val="00E116B6"/>
    <w:rsid w:val="00E12A19"/>
    <w:rsid w:val="00E12F73"/>
    <w:rsid w:val="00E133C4"/>
    <w:rsid w:val="00E134BC"/>
    <w:rsid w:val="00E1399A"/>
    <w:rsid w:val="00E14492"/>
    <w:rsid w:val="00E1496D"/>
    <w:rsid w:val="00E17DBF"/>
    <w:rsid w:val="00E21AAC"/>
    <w:rsid w:val="00E252ED"/>
    <w:rsid w:val="00E25529"/>
    <w:rsid w:val="00E259B8"/>
    <w:rsid w:val="00E25FE5"/>
    <w:rsid w:val="00E2771A"/>
    <w:rsid w:val="00E27858"/>
    <w:rsid w:val="00E30D99"/>
    <w:rsid w:val="00E311E7"/>
    <w:rsid w:val="00E317AA"/>
    <w:rsid w:val="00E35919"/>
    <w:rsid w:val="00E3632F"/>
    <w:rsid w:val="00E37485"/>
    <w:rsid w:val="00E4021E"/>
    <w:rsid w:val="00E4057D"/>
    <w:rsid w:val="00E4361F"/>
    <w:rsid w:val="00E43659"/>
    <w:rsid w:val="00E43B10"/>
    <w:rsid w:val="00E457E4"/>
    <w:rsid w:val="00E45909"/>
    <w:rsid w:val="00E45B85"/>
    <w:rsid w:val="00E46C1B"/>
    <w:rsid w:val="00E47C15"/>
    <w:rsid w:val="00E50024"/>
    <w:rsid w:val="00E509FD"/>
    <w:rsid w:val="00E537C1"/>
    <w:rsid w:val="00E57EF4"/>
    <w:rsid w:val="00E610B1"/>
    <w:rsid w:val="00E61334"/>
    <w:rsid w:val="00E613BC"/>
    <w:rsid w:val="00E614C1"/>
    <w:rsid w:val="00E63BE3"/>
    <w:rsid w:val="00E66194"/>
    <w:rsid w:val="00E66462"/>
    <w:rsid w:val="00E7207C"/>
    <w:rsid w:val="00E7419F"/>
    <w:rsid w:val="00E743E8"/>
    <w:rsid w:val="00E75AF0"/>
    <w:rsid w:val="00E76C52"/>
    <w:rsid w:val="00E800D4"/>
    <w:rsid w:val="00E82C11"/>
    <w:rsid w:val="00E8588D"/>
    <w:rsid w:val="00E8602A"/>
    <w:rsid w:val="00E87B33"/>
    <w:rsid w:val="00E90517"/>
    <w:rsid w:val="00E91C5F"/>
    <w:rsid w:val="00E93D76"/>
    <w:rsid w:val="00E946CD"/>
    <w:rsid w:val="00E9512D"/>
    <w:rsid w:val="00E9534E"/>
    <w:rsid w:val="00E976E1"/>
    <w:rsid w:val="00EA0D44"/>
    <w:rsid w:val="00EA1BEE"/>
    <w:rsid w:val="00EA2380"/>
    <w:rsid w:val="00EA2604"/>
    <w:rsid w:val="00EA4155"/>
    <w:rsid w:val="00EA4A5E"/>
    <w:rsid w:val="00EA5D6A"/>
    <w:rsid w:val="00EA66D8"/>
    <w:rsid w:val="00EA7DFD"/>
    <w:rsid w:val="00EB2396"/>
    <w:rsid w:val="00EB4449"/>
    <w:rsid w:val="00EB5D07"/>
    <w:rsid w:val="00EB5F3C"/>
    <w:rsid w:val="00EB742E"/>
    <w:rsid w:val="00EC3515"/>
    <w:rsid w:val="00EC54BE"/>
    <w:rsid w:val="00EC565C"/>
    <w:rsid w:val="00ED0075"/>
    <w:rsid w:val="00ED0CCE"/>
    <w:rsid w:val="00ED263E"/>
    <w:rsid w:val="00ED2890"/>
    <w:rsid w:val="00ED5D77"/>
    <w:rsid w:val="00ED75C3"/>
    <w:rsid w:val="00ED7A64"/>
    <w:rsid w:val="00ED7C01"/>
    <w:rsid w:val="00EE0AC0"/>
    <w:rsid w:val="00EE1888"/>
    <w:rsid w:val="00EE1E57"/>
    <w:rsid w:val="00EE1ED3"/>
    <w:rsid w:val="00EE215A"/>
    <w:rsid w:val="00EE2527"/>
    <w:rsid w:val="00EE5FAF"/>
    <w:rsid w:val="00EE6635"/>
    <w:rsid w:val="00EE6B23"/>
    <w:rsid w:val="00EF00B0"/>
    <w:rsid w:val="00EF151A"/>
    <w:rsid w:val="00EF2E57"/>
    <w:rsid w:val="00EF358E"/>
    <w:rsid w:val="00EF4050"/>
    <w:rsid w:val="00EF444B"/>
    <w:rsid w:val="00EF45DE"/>
    <w:rsid w:val="00EF4EDA"/>
    <w:rsid w:val="00EF5A9B"/>
    <w:rsid w:val="00EF6786"/>
    <w:rsid w:val="00EF6A54"/>
    <w:rsid w:val="00F013D0"/>
    <w:rsid w:val="00F02113"/>
    <w:rsid w:val="00F02D7E"/>
    <w:rsid w:val="00F0387E"/>
    <w:rsid w:val="00F05E46"/>
    <w:rsid w:val="00F121B5"/>
    <w:rsid w:val="00F13078"/>
    <w:rsid w:val="00F134AC"/>
    <w:rsid w:val="00F141AE"/>
    <w:rsid w:val="00F151E7"/>
    <w:rsid w:val="00F15E8A"/>
    <w:rsid w:val="00F16F23"/>
    <w:rsid w:val="00F300C1"/>
    <w:rsid w:val="00F30134"/>
    <w:rsid w:val="00F30EE7"/>
    <w:rsid w:val="00F32558"/>
    <w:rsid w:val="00F34680"/>
    <w:rsid w:val="00F359A9"/>
    <w:rsid w:val="00F35AC1"/>
    <w:rsid w:val="00F35E79"/>
    <w:rsid w:val="00F368EC"/>
    <w:rsid w:val="00F42EF7"/>
    <w:rsid w:val="00F43BAB"/>
    <w:rsid w:val="00F43EFE"/>
    <w:rsid w:val="00F463D3"/>
    <w:rsid w:val="00F52404"/>
    <w:rsid w:val="00F54F20"/>
    <w:rsid w:val="00F55374"/>
    <w:rsid w:val="00F55EF3"/>
    <w:rsid w:val="00F566A2"/>
    <w:rsid w:val="00F61102"/>
    <w:rsid w:val="00F6259D"/>
    <w:rsid w:val="00F63A5D"/>
    <w:rsid w:val="00F6423D"/>
    <w:rsid w:val="00F6703F"/>
    <w:rsid w:val="00F715D8"/>
    <w:rsid w:val="00F723FD"/>
    <w:rsid w:val="00F7414D"/>
    <w:rsid w:val="00F74919"/>
    <w:rsid w:val="00F74940"/>
    <w:rsid w:val="00F7752D"/>
    <w:rsid w:val="00F809DD"/>
    <w:rsid w:val="00F829FB"/>
    <w:rsid w:val="00F82E3F"/>
    <w:rsid w:val="00F83521"/>
    <w:rsid w:val="00F83742"/>
    <w:rsid w:val="00F847AD"/>
    <w:rsid w:val="00F85F03"/>
    <w:rsid w:val="00F85FC5"/>
    <w:rsid w:val="00F866B2"/>
    <w:rsid w:val="00F86701"/>
    <w:rsid w:val="00F86EA7"/>
    <w:rsid w:val="00F86FFC"/>
    <w:rsid w:val="00F928A0"/>
    <w:rsid w:val="00F932D6"/>
    <w:rsid w:val="00F953C6"/>
    <w:rsid w:val="00F96199"/>
    <w:rsid w:val="00F969B0"/>
    <w:rsid w:val="00F96EA1"/>
    <w:rsid w:val="00F97760"/>
    <w:rsid w:val="00FA0035"/>
    <w:rsid w:val="00FA158D"/>
    <w:rsid w:val="00FA1D46"/>
    <w:rsid w:val="00FA299C"/>
    <w:rsid w:val="00FA35C1"/>
    <w:rsid w:val="00FA37C1"/>
    <w:rsid w:val="00FA3DAF"/>
    <w:rsid w:val="00FA3FA3"/>
    <w:rsid w:val="00FA4A37"/>
    <w:rsid w:val="00FA5BD0"/>
    <w:rsid w:val="00FA6962"/>
    <w:rsid w:val="00FA6C25"/>
    <w:rsid w:val="00FB07B3"/>
    <w:rsid w:val="00FB1EDB"/>
    <w:rsid w:val="00FB35DF"/>
    <w:rsid w:val="00FB3CE3"/>
    <w:rsid w:val="00FB55FC"/>
    <w:rsid w:val="00FB5807"/>
    <w:rsid w:val="00FB5D03"/>
    <w:rsid w:val="00FB5D48"/>
    <w:rsid w:val="00FB5FD7"/>
    <w:rsid w:val="00FB6BAE"/>
    <w:rsid w:val="00FB6E36"/>
    <w:rsid w:val="00FC07C7"/>
    <w:rsid w:val="00FC0F75"/>
    <w:rsid w:val="00FC29D0"/>
    <w:rsid w:val="00FC569B"/>
    <w:rsid w:val="00FC6788"/>
    <w:rsid w:val="00FC6D24"/>
    <w:rsid w:val="00FD072A"/>
    <w:rsid w:val="00FD14C1"/>
    <w:rsid w:val="00FD1534"/>
    <w:rsid w:val="00FD2545"/>
    <w:rsid w:val="00FD350A"/>
    <w:rsid w:val="00FD3F8C"/>
    <w:rsid w:val="00FD42DD"/>
    <w:rsid w:val="00FD56B3"/>
    <w:rsid w:val="00FD585C"/>
    <w:rsid w:val="00FD5F63"/>
    <w:rsid w:val="00FD6F6E"/>
    <w:rsid w:val="00FE0202"/>
    <w:rsid w:val="00FE247A"/>
    <w:rsid w:val="00FE3388"/>
    <w:rsid w:val="00FE3B8E"/>
    <w:rsid w:val="00FE3DFC"/>
    <w:rsid w:val="00FE496B"/>
    <w:rsid w:val="00FE4C76"/>
    <w:rsid w:val="00FE68B9"/>
    <w:rsid w:val="00FE6F02"/>
    <w:rsid w:val="00FE7192"/>
    <w:rsid w:val="00FF1415"/>
    <w:rsid w:val="00FF3EA9"/>
    <w:rsid w:val="00FF476C"/>
    <w:rsid w:val="00FF4CA5"/>
    <w:rsid w:val="00FF5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068D"/>
  <w15:docId w15:val="{14161F54-8193-4DAF-BE93-E64CCB6E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CE8"/>
    <w:rPr>
      <w:lang w:val="en-GB"/>
    </w:rPr>
  </w:style>
  <w:style w:type="paragraph" w:styleId="Heading1">
    <w:name w:val="heading 1"/>
    <w:basedOn w:val="Normal"/>
    <w:next w:val="Normal"/>
    <w:link w:val="Heading1Char"/>
    <w:uiPriority w:val="9"/>
    <w:qFormat/>
    <w:rsid w:val="004D55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558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5585"/>
    <w:pPr>
      <w:spacing w:after="0" w:line="240" w:lineRule="auto"/>
    </w:pPr>
  </w:style>
  <w:style w:type="character" w:customStyle="1" w:styleId="Heading1Char">
    <w:name w:val="Heading 1 Char"/>
    <w:basedOn w:val="DefaultParagraphFont"/>
    <w:link w:val="Heading1"/>
    <w:uiPriority w:val="9"/>
    <w:rsid w:val="004D558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558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D5585"/>
    <w:pPr>
      <w:ind w:left="720"/>
      <w:contextualSpacing/>
    </w:pPr>
  </w:style>
  <w:style w:type="paragraph" w:styleId="TOCHeading">
    <w:name w:val="TOC Heading"/>
    <w:basedOn w:val="Heading1"/>
    <w:next w:val="Normal"/>
    <w:uiPriority w:val="39"/>
    <w:semiHidden/>
    <w:unhideWhenUsed/>
    <w:qFormat/>
    <w:rsid w:val="004D5585"/>
    <w:pPr>
      <w:outlineLvl w:val="9"/>
    </w:pPr>
  </w:style>
  <w:style w:type="paragraph" w:styleId="TOC1">
    <w:name w:val="toc 1"/>
    <w:basedOn w:val="Normal"/>
    <w:next w:val="Normal"/>
    <w:autoRedefine/>
    <w:uiPriority w:val="39"/>
    <w:unhideWhenUsed/>
    <w:rsid w:val="004D5585"/>
    <w:pPr>
      <w:spacing w:after="100"/>
    </w:pPr>
  </w:style>
  <w:style w:type="paragraph" w:styleId="TOC2">
    <w:name w:val="toc 2"/>
    <w:basedOn w:val="Normal"/>
    <w:next w:val="Normal"/>
    <w:autoRedefine/>
    <w:uiPriority w:val="39"/>
    <w:unhideWhenUsed/>
    <w:rsid w:val="004D5585"/>
    <w:pPr>
      <w:spacing w:after="100"/>
      <w:ind w:left="220"/>
    </w:pPr>
  </w:style>
  <w:style w:type="character" w:styleId="Hyperlink">
    <w:name w:val="Hyperlink"/>
    <w:basedOn w:val="DefaultParagraphFont"/>
    <w:uiPriority w:val="99"/>
    <w:unhideWhenUsed/>
    <w:rsid w:val="004D5585"/>
    <w:rPr>
      <w:color w:val="0000FF" w:themeColor="hyperlink"/>
      <w:u w:val="single"/>
    </w:rPr>
  </w:style>
  <w:style w:type="paragraph" w:styleId="BalloonText">
    <w:name w:val="Balloon Text"/>
    <w:basedOn w:val="Normal"/>
    <w:link w:val="BalloonTextChar"/>
    <w:uiPriority w:val="99"/>
    <w:semiHidden/>
    <w:unhideWhenUsed/>
    <w:rsid w:val="004D5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585"/>
    <w:rPr>
      <w:rFonts w:ascii="Tahoma" w:hAnsi="Tahoma" w:cs="Tahoma"/>
      <w:sz w:val="16"/>
      <w:szCs w:val="16"/>
    </w:rPr>
  </w:style>
  <w:style w:type="paragraph" w:styleId="Header">
    <w:name w:val="header"/>
    <w:basedOn w:val="Normal"/>
    <w:link w:val="HeaderChar"/>
    <w:uiPriority w:val="99"/>
    <w:semiHidden/>
    <w:unhideWhenUsed/>
    <w:rsid w:val="00787CB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7CBD"/>
    <w:rPr>
      <w:lang w:val="en-GB"/>
    </w:rPr>
  </w:style>
  <w:style w:type="paragraph" w:styleId="Footer">
    <w:name w:val="footer"/>
    <w:basedOn w:val="Normal"/>
    <w:link w:val="FooterChar"/>
    <w:uiPriority w:val="99"/>
    <w:unhideWhenUsed/>
    <w:rsid w:val="00787C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CB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c\Downloads\excel%20DSR%20survey%20data%20%20(2)%20(1)%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c\Downloads\excel%20DSR%20survey%20data%20%20(2)%20(1)%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c\Downloads\excel%20DSR%20survey%20data%20%20(2)%20(1)%20(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c\Downloads\excel%20DSR%20survey%20data%20%20(2)%20(1)%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Pc\Downloads\excel%20DSR%20survey%20data%20%20(2)%20(1)%20(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Pc\Downloads\excel%20DSR%20survey%20data%20%20(2)%20(1)%20(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Pc\Downloads\excel%20DSR%20survey%20data%20%20(2)%20(1)%2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Pc\Downloads\excel%20DSR%20survey%20data%20%20(2)%20(1)%20(3).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Pc\Downloads\excel%20DSR%20survey%20data%20%20(2)%20(1)%20(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Pc\Downloads\excel%20DSR%20survey%20data%20%20(2)%20(1)%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1"/>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4B6-4AAB-8257-E4723DE52843}"/>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Sheet2!$A$21:$A$23</c:f>
              <c:strCache>
                <c:ptCount val="3"/>
                <c:pt idx="0">
                  <c:v>How satisfied are you when using the virtual learning environment (Moodle) of this university (UWTSD)? </c:v>
                </c:pt>
                <c:pt idx="1">
                  <c:v>Yes</c:v>
                </c:pt>
                <c:pt idx="2">
                  <c:v>No</c:v>
                </c:pt>
              </c:strCache>
            </c:strRef>
          </c:cat>
          <c:val>
            <c:numRef>
              <c:f>Sheet2!$B$21:$B$23</c:f>
              <c:numCache>
                <c:formatCode>General</c:formatCode>
                <c:ptCount val="3"/>
                <c:pt idx="1">
                  <c:v>12</c:v>
                </c:pt>
                <c:pt idx="2">
                  <c:v>0</c:v>
                </c:pt>
              </c:numCache>
            </c:numRef>
          </c:val>
          <c:extLst>
            <c:ext xmlns:c16="http://schemas.microsoft.com/office/drawing/2014/chart" uri="{C3380CC4-5D6E-409C-BE32-E72D297353CC}">
              <c16:uniqueId val="{00000001-14B6-4AAB-8257-E4723DE52843}"/>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1"/>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557-49C3-91EE-91B5D512DA3B}"/>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Sheet2!$A$21:$A$23</c:f>
              <c:strCache>
                <c:ptCount val="3"/>
                <c:pt idx="0">
                  <c:v>How satisfied are you when using the virtual learning environment (Moodle) of this university (UWTSD)? </c:v>
                </c:pt>
                <c:pt idx="1">
                  <c:v>Yes</c:v>
                </c:pt>
                <c:pt idx="2">
                  <c:v>No</c:v>
                </c:pt>
              </c:strCache>
            </c:strRef>
          </c:cat>
          <c:val>
            <c:numRef>
              <c:f>Sheet2!$B$21:$B$23</c:f>
              <c:numCache>
                <c:formatCode>General</c:formatCode>
                <c:ptCount val="3"/>
                <c:pt idx="1">
                  <c:v>12</c:v>
                </c:pt>
                <c:pt idx="2">
                  <c:v>0</c:v>
                </c:pt>
              </c:numCache>
            </c:numRef>
          </c:val>
          <c:extLst>
            <c:ext xmlns:c16="http://schemas.microsoft.com/office/drawing/2014/chart" uri="{C3380CC4-5D6E-409C-BE32-E72D297353CC}">
              <c16:uniqueId val="{00000001-E557-49C3-91EE-91B5D512DA3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Did you find Moodle hard to use?</a:t>
            </a:r>
          </a:p>
        </c:rich>
      </c:tx>
      <c:overlay val="0"/>
    </c:title>
    <c:autoTitleDeleted val="0"/>
    <c:plotArea>
      <c:layout/>
      <c:pieChart>
        <c:varyColors val="1"/>
        <c:ser>
          <c:idx val="0"/>
          <c:order val="0"/>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Sheet2!$B$12:$B$13</c:f>
              <c:strCache>
                <c:ptCount val="2"/>
                <c:pt idx="0">
                  <c:v>Yes</c:v>
                </c:pt>
                <c:pt idx="1">
                  <c:v>No</c:v>
                </c:pt>
              </c:strCache>
            </c:strRef>
          </c:cat>
          <c:val>
            <c:numRef>
              <c:f>Sheet2!$C$12:$C$13</c:f>
              <c:numCache>
                <c:formatCode>General</c:formatCode>
                <c:ptCount val="2"/>
                <c:pt idx="0">
                  <c:v>2</c:v>
                </c:pt>
                <c:pt idx="1">
                  <c:v>10</c:v>
                </c:pt>
              </c:numCache>
            </c:numRef>
          </c:val>
          <c:extLst>
            <c:ext xmlns:c16="http://schemas.microsoft.com/office/drawing/2014/chart" uri="{C3380CC4-5D6E-409C-BE32-E72D297353CC}">
              <c16:uniqueId val="{00000000-5B9B-4D19-983C-990EE1F2F4CE}"/>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1"/>
            <c:showBubbleSize val="0"/>
            <c:showLeaderLines val="1"/>
            <c:extLst>
              <c:ext xmlns:c15="http://schemas.microsoft.com/office/drawing/2012/chart" uri="{CE6537A1-D6FC-4f65-9D91-7224C49458BB}"/>
            </c:extLst>
          </c:dLbls>
          <c:cat>
            <c:strRef>
              <c:f>Sheet2!$A$39:$A$41</c:f>
              <c:strCache>
                <c:ptCount val="3"/>
                <c:pt idx="0">
                  <c:v>Do you feel Moodle should provide more information and research points? For example, PDF’s, books, reports to support your studies.</c:v>
                </c:pt>
                <c:pt idx="1">
                  <c:v>Yes</c:v>
                </c:pt>
                <c:pt idx="2">
                  <c:v>No</c:v>
                </c:pt>
              </c:strCache>
            </c:strRef>
          </c:cat>
          <c:val>
            <c:numRef>
              <c:f>Sheet2!$B$39:$B$41</c:f>
              <c:numCache>
                <c:formatCode>General</c:formatCode>
                <c:ptCount val="3"/>
                <c:pt idx="1">
                  <c:v>9</c:v>
                </c:pt>
                <c:pt idx="2">
                  <c:v>3</c:v>
                </c:pt>
              </c:numCache>
            </c:numRef>
          </c:val>
          <c:extLst>
            <c:ext xmlns:c16="http://schemas.microsoft.com/office/drawing/2014/chart" uri="{C3380CC4-5D6E-409C-BE32-E72D297353CC}">
              <c16:uniqueId val="{00000000-C6AF-44CA-A351-75DBF8780E5D}"/>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Did you find Moodle as an interesting VLE to support your studies?</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Sheet2!$B$20:$B$21</c:f>
              <c:strCache>
                <c:ptCount val="2"/>
                <c:pt idx="0">
                  <c:v>Yes</c:v>
                </c:pt>
                <c:pt idx="1">
                  <c:v>NO</c:v>
                </c:pt>
              </c:strCache>
            </c:strRef>
          </c:cat>
          <c:val>
            <c:numRef>
              <c:f>Sheet2!$C$20:$C$21</c:f>
              <c:numCache>
                <c:formatCode>General</c:formatCode>
                <c:ptCount val="2"/>
                <c:pt idx="0">
                  <c:v>12</c:v>
                </c:pt>
                <c:pt idx="1">
                  <c:v>0</c:v>
                </c:pt>
              </c:numCache>
            </c:numRef>
          </c:val>
          <c:extLst>
            <c:ext xmlns:c16="http://schemas.microsoft.com/office/drawing/2014/chart" uri="{C3380CC4-5D6E-409C-BE32-E72D297353CC}">
              <c16:uniqueId val="{00000000-EDFD-4241-9665-1579A01208FB}"/>
            </c:ext>
          </c:extLst>
        </c:ser>
        <c:dLbls>
          <c:showLegendKey val="0"/>
          <c:showVal val="1"/>
          <c:showCatName val="0"/>
          <c:showSerName val="0"/>
          <c:showPercent val="0"/>
          <c:showBubbleSize val="0"/>
        </c:dLbls>
        <c:gapWidth val="95"/>
        <c:gapDepth val="95"/>
        <c:shape val="cone"/>
        <c:axId val="48899200"/>
        <c:axId val="48900736"/>
        <c:axId val="0"/>
      </c:bar3DChart>
      <c:catAx>
        <c:axId val="48899200"/>
        <c:scaling>
          <c:orientation val="minMax"/>
        </c:scaling>
        <c:delete val="0"/>
        <c:axPos val="b"/>
        <c:numFmt formatCode="General" sourceLinked="0"/>
        <c:majorTickMark val="none"/>
        <c:minorTickMark val="none"/>
        <c:tickLblPos val="nextTo"/>
        <c:crossAx val="48900736"/>
        <c:crosses val="autoZero"/>
        <c:auto val="1"/>
        <c:lblAlgn val="ctr"/>
        <c:lblOffset val="100"/>
        <c:noMultiLvlLbl val="0"/>
      </c:catAx>
      <c:valAx>
        <c:axId val="48900736"/>
        <c:scaling>
          <c:orientation val="minMax"/>
        </c:scaling>
        <c:delete val="1"/>
        <c:axPos val="l"/>
        <c:numFmt formatCode="General" sourceLinked="1"/>
        <c:majorTickMark val="out"/>
        <c:minorTickMark val="none"/>
        <c:tickLblPos val="nextTo"/>
        <c:crossAx val="48899200"/>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How often do you use the Moodle</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cat>
            <c:strRef>
              <c:f>Sheet2!$B$24:$B$25</c:f>
              <c:strCache>
                <c:ptCount val="2"/>
                <c:pt idx="0">
                  <c:v>Daily</c:v>
                </c:pt>
                <c:pt idx="1">
                  <c:v>Weekly </c:v>
                </c:pt>
              </c:strCache>
            </c:strRef>
          </c:cat>
          <c:val>
            <c:numRef>
              <c:f>Sheet2!$C$24:$C$25</c:f>
              <c:numCache>
                <c:formatCode>General</c:formatCode>
                <c:ptCount val="2"/>
                <c:pt idx="0">
                  <c:v>5</c:v>
                </c:pt>
                <c:pt idx="1">
                  <c:v>7</c:v>
                </c:pt>
              </c:numCache>
            </c:numRef>
          </c:val>
          <c:extLst>
            <c:ext xmlns:c16="http://schemas.microsoft.com/office/drawing/2014/chart" uri="{C3380CC4-5D6E-409C-BE32-E72D297353CC}">
              <c16:uniqueId val="{00000000-3300-462E-984A-170B437FEA8E}"/>
            </c:ext>
          </c:extLst>
        </c:ser>
        <c:dLbls>
          <c:showLegendKey val="0"/>
          <c:showVal val="0"/>
          <c:showCatName val="0"/>
          <c:showSerName val="0"/>
          <c:showPercent val="0"/>
          <c:showBubbleSize val="0"/>
        </c:dLbls>
        <c:gapWidth val="55"/>
        <c:gapDepth val="55"/>
        <c:shape val="box"/>
        <c:axId val="48937216"/>
        <c:axId val="48939008"/>
        <c:axId val="0"/>
      </c:bar3DChart>
      <c:catAx>
        <c:axId val="48937216"/>
        <c:scaling>
          <c:orientation val="minMax"/>
        </c:scaling>
        <c:delete val="0"/>
        <c:axPos val="b"/>
        <c:numFmt formatCode="General" sourceLinked="0"/>
        <c:majorTickMark val="none"/>
        <c:minorTickMark val="none"/>
        <c:tickLblPos val="nextTo"/>
        <c:crossAx val="48939008"/>
        <c:crosses val="autoZero"/>
        <c:auto val="1"/>
        <c:lblAlgn val="ctr"/>
        <c:lblOffset val="100"/>
        <c:noMultiLvlLbl val="0"/>
      </c:catAx>
      <c:valAx>
        <c:axId val="48939008"/>
        <c:scaling>
          <c:orientation val="minMax"/>
        </c:scaling>
        <c:delete val="0"/>
        <c:axPos val="l"/>
        <c:majorGridlines/>
        <c:numFmt formatCode="General" sourceLinked="1"/>
        <c:majorTickMark val="none"/>
        <c:minorTickMark val="none"/>
        <c:tickLblPos val="nextTo"/>
        <c:crossAx val="48937216"/>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1"/>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B76-429B-ADA0-610B4882FDF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Sheet2!$A$21:$A$23</c:f>
              <c:strCache>
                <c:ptCount val="3"/>
                <c:pt idx="0">
                  <c:v>How satisfied are you when using the virtual learning environment (Moodle) of this university (UWTSD)? </c:v>
                </c:pt>
                <c:pt idx="1">
                  <c:v>Yes</c:v>
                </c:pt>
                <c:pt idx="2">
                  <c:v>No</c:v>
                </c:pt>
              </c:strCache>
            </c:strRef>
          </c:cat>
          <c:val>
            <c:numRef>
              <c:f>Sheet2!$B$21:$B$23</c:f>
              <c:numCache>
                <c:formatCode>General</c:formatCode>
                <c:ptCount val="3"/>
                <c:pt idx="1">
                  <c:v>12</c:v>
                </c:pt>
                <c:pt idx="2">
                  <c:v>0</c:v>
                </c:pt>
              </c:numCache>
            </c:numRef>
          </c:val>
          <c:extLst>
            <c:ext xmlns:c16="http://schemas.microsoft.com/office/drawing/2014/chart" uri="{C3380CC4-5D6E-409C-BE32-E72D297353CC}">
              <c16:uniqueId val="{00000001-6B76-429B-ADA0-610B4882FDF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Do you agree with the statement that the information provided in the Moodle is useful, well organised and easy to find and understand? To what extent do you agree with the statement?</a:t>
            </a:r>
          </a:p>
        </c:rich>
      </c:tx>
      <c:overlay val="0"/>
    </c:title>
    <c:autoTitleDeleted val="0"/>
    <c:plotArea>
      <c:layout/>
      <c:barChart>
        <c:barDir val="col"/>
        <c:grouping val="clustered"/>
        <c:varyColors val="0"/>
        <c:ser>
          <c:idx val="0"/>
          <c:order val="0"/>
          <c:invertIfNegative val="0"/>
          <c:cat>
            <c:strRef>
              <c:f>Sheet2!$B$29:$B$31</c:f>
              <c:strCache>
                <c:ptCount val="3"/>
                <c:pt idx="0">
                  <c:v>Strongly agree</c:v>
                </c:pt>
                <c:pt idx="1">
                  <c:v>Agree</c:v>
                </c:pt>
                <c:pt idx="2">
                  <c:v>Neutral </c:v>
                </c:pt>
              </c:strCache>
            </c:strRef>
          </c:cat>
          <c:val>
            <c:numRef>
              <c:f>Sheet2!$C$29:$C$31</c:f>
              <c:numCache>
                <c:formatCode>General</c:formatCode>
                <c:ptCount val="3"/>
                <c:pt idx="0">
                  <c:v>3</c:v>
                </c:pt>
                <c:pt idx="1">
                  <c:v>7</c:v>
                </c:pt>
                <c:pt idx="2">
                  <c:v>2</c:v>
                </c:pt>
              </c:numCache>
            </c:numRef>
          </c:val>
          <c:extLst>
            <c:ext xmlns:c16="http://schemas.microsoft.com/office/drawing/2014/chart" uri="{C3380CC4-5D6E-409C-BE32-E72D297353CC}">
              <c16:uniqueId val="{00000000-8370-4312-BF80-3504BB56AC5F}"/>
            </c:ext>
          </c:extLst>
        </c:ser>
        <c:dLbls>
          <c:showLegendKey val="0"/>
          <c:showVal val="0"/>
          <c:showCatName val="0"/>
          <c:showSerName val="0"/>
          <c:showPercent val="0"/>
          <c:showBubbleSize val="0"/>
        </c:dLbls>
        <c:gapWidth val="150"/>
        <c:axId val="49284608"/>
        <c:axId val="49286144"/>
      </c:barChart>
      <c:catAx>
        <c:axId val="49284608"/>
        <c:scaling>
          <c:orientation val="minMax"/>
        </c:scaling>
        <c:delete val="0"/>
        <c:axPos val="b"/>
        <c:numFmt formatCode="General" sourceLinked="0"/>
        <c:majorTickMark val="none"/>
        <c:minorTickMark val="none"/>
        <c:tickLblPos val="nextTo"/>
        <c:crossAx val="49286144"/>
        <c:crosses val="autoZero"/>
        <c:auto val="1"/>
        <c:lblAlgn val="ctr"/>
        <c:lblOffset val="100"/>
        <c:noMultiLvlLbl val="0"/>
      </c:catAx>
      <c:valAx>
        <c:axId val="49286144"/>
        <c:scaling>
          <c:orientation val="minMax"/>
        </c:scaling>
        <c:delete val="0"/>
        <c:axPos val="l"/>
        <c:majorGridlines/>
        <c:numFmt formatCode="General" sourceLinked="1"/>
        <c:majorTickMark val="none"/>
        <c:minorTickMark val="none"/>
        <c:tickLblPos val="nextTo"/>
        <c:crossAx val="4928460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1"/>
            <c:showBubbleSize val="0"/>
            <c:showLeaderLines val="1"/>
            <c:extLst>
              <c:ext xmlns:c15="http://schemas.microsoft.com/office/drawing/2012/chart" uri="{CE6537A1-D6FC-4f65-9D91-7224C49458BB}"/>
            </c:extLst>
          </c:dLbls>
          <c:cat>
            <c:strRef>
              <c:f>Sheet2!$A$61:$A$66</c:f>
              <c:strCache>
                <c:ptCount val="6"/>
                <c:pt idx="0">
                  <c:v>How would you describe your experience using Moodle? (In a scale of 1 to 5 where 5 is extremely satisfying)</c:v>
                </c:pt>
                <c:pt idx="1">
                  <c:v>Very Poor </c:v>
                </c:pt>
                <c:pt idx="2">
                  <c:v>Poor 2</c:v>
                </c:pt>
                <c:pt idx="3">
                  <c:v>Neutral 3</c:v>
                </c:pt>
                <c:pt idx="4">
                  <c:v>Satisfying 4</c:v>
                </c:pt>
                <c:pt idx="5">
                  <c:v>Extremely Satisfying 5</c:v>
                </c:pt>
              </c:strCache>
            </c:strRef>
          </c:cat>
          <c:val>
            <c:numRef>
              <c:f>Sheet2!$B$61:$B$66</c:f>
              <c:numCache>
                <c:formatCode>General</c:formatCode>
                <c:ptCount val="6"/>
                <c:pt idx="1">
                  <c:v>0</c:v>
                </c:pt>
                <c:pt idx="2">
                  <c:v>0</c:v>
                </c:pt>
                <c:pt idx="3">
                  <c:v>4</c:v>
                </c:pt>
                <c:pt idx="4">
                  <c:v>3</c:v>
                </c:pt>
                <c:pt idx="5">
                  <c:v>5</c:v>
                </c:pt>
              </c:numCache>
            </c:numRef>
          </c:val>
          <c:extLst>
            <c:ext xmlns:c16="http://schemas.microsoft.com/office/drawing/2014/chart" uri="{C3380CC4-5D6E-409C-BE32-E72D297353CC}">
              <c16:uniqueId val="{00000000-AE74-4170-9802-13D6B7E7D507}"/>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Would you recommend Moodle to another students from a different university in case they did not know about it?</a:t>
            </a:r>
          </a:p>
        </c:rich>
      </c:tx>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invertIfNegative val="0"/>
          <c:cat>
            <c:strRef>
              <c:f>Sheet2!$B$8:$B$9</c:f>
              <c:strCache>
                <c:ptCount val="2"/>
                <c:pt idx="0">
                  <c:v>Yes </c:v>
                </c:pt>
                <c:pt idx="1">
                  <c:v>No </c:v>
                </c:pt>
              </c:strCache>
            </c:strRef>
          </c:cat>
          <c:val>
            <c:numRef>
              <c:f>Sheet2!$C$8:$C$9</c:f>
              <c:numCache>
                <c:formatCode>General</c:formatCode>
                <c:ptCount val="2"/>
                <c:pt idx="0">
                  <c:v>12</c:v>
                </c:pt>
                <c:pt idx="1">
                  <c:v>0</c:v>
                </c:pt>
              </c:numCache>
            </c:numRef>
          </c:val>
          <c:extLst>
            <c:ext xmlns:c16="http://schemas.microsoft.com/office/drawing/2014/chart" uri="{C3380CC4-5D6E-409C-BE32-E72D297353CC}">
              <c16:uniqueId val="{00000000-6993-43F4-8571-ABE2642D78D7}"/>
            </c:ext>
          </c:extLst>
        </c:ser>
        <c:dLbls>
          <c:showLegendKey val="0"/>
          <c:showVal val="0"/>
          <c:showCatName val="0"/>
          <c:showSerName val="0"/>
          <c:showPercent val="0"/>
          <c:showBubbleSize val="0"/>
        </c:dLbls>
        <c:gapWidth val="150"/>
        <c:shape val="pyramid"/>
        <c:axId val="49493120"/>
        <c:axId val="49494656"/>
        <c:axId val="50527296"/>
      </c:bar3DChart>
      <c:catAx>
        <c:axId val="49493120"/>
        <c:scaling>
          <c:orientation val="minMax"/>
        </c:scaling>
        <c:delete val="0"/>
        <c:axPos val="b"/>
        <c:numFmt formatCode="General" sourceLinked="0"/>
        <c:majorTickMark val="none"/>
        <c:minorTickMark val="none"/>
        <c:tickLblPos val="nextTo"/>
        <c:crossAx val="49494656"/>
        <c:crosses val="autoZero"/>
        <c:auto val="1"/>
        <c:lblAlgn val="ctr"/>
        <c:lblOffset val="100"/>
        <c:noMultiLvlLbl val="0"/>
      </c:catAx>
      <c:valAx>
        <c:axId val="49494656"/>
        <c:scaling>
          <c:orientation val="minMax"/>
        </c:scaling>
        <c:delete val="0"/>
        <c:axPos val="l"/>
        <c:majorGridlines/>
        <c:numFmt formatCode="General" sourceLinked="1"/>
        <c:majorTickMark val="none"/>
        <c:minorTickMark val="none"/>
        <c:tickLblPos val="nextTo"/>
        <c:crossAx val="49493120"/>
        <c:crosses val="autoZero"/>
        <c:crossBetween val="between"/>
      </c:valAx>
      <c:serAx>
        <c:axId val="50527296"/>
        <c:scaling>
          <c:orientation val="minMax"/>
        </c:scaling>
        <c:delete val="1"/>
        <c:axPos val="b"/>
        <c:majorTickMark val="out"/>
        <c:minorTickMark val="none"/>
        <c:tickLblPos val="nextTo"/>
        <c:crossAx val="49494656"/>
        <c:crosses val="autoZero"/>
      </c:ser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CFD37-13B7-403B-AFE3-210A46FA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16</Pages>
  <Words>2318</Words>
  <Characters>13214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Corina Crap</cp:lastModifiedBy>
  <cp:revision>2499</cp:revision>
  <dcterms:created xsi:type="dcterms:W3CDTF">2022-08-26T04:38:00Z</dcterms:created>
  <dcterms:modified xsi:type="dcterms:W3CDTF">2022-08-31T19:41:00Z</dcterms:modified>
</cp:coreProperties>
</file>