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8F8F8">
    <v:background id="_x0000_s2049" o:bwmode="white" fillcolor="#f8f8f8">
      <v:fill r:id="rId5" o:title="Newsprint" type="tile"/>
    </v:background>
  </w:background>
  <w:body>
    <w:sdt>
      <w:sdtPr>
        <w:rPr>
          <w:lang w:val="en-GB"/>
          <w14:textOutline w14:w="9525" w14:cap="rnd" w14:cmpd="sng" w14:algn="ctr">
            <w14:noFill/>
            <w14:prstDash w14:val="solid"/>
            <w14:bevel/>
          </w14:textOutline>
        </w:rPr>
        <w:id w:val="-1138486099"/>
        <w:docPartObj>
          <w:docPartGallery w:val="Cover Pages"/>
          <w:docPartUnique/>
        </w:docPartObj>
      </w:sdtPr>
      <w:sdtEndPr>
        <w:rPr>
          <w:rFonts w:asciiTheme="majorHAnsi" w:eastAsiaTheme="majorEastAsia" w:hAnsiTheme="majorHAnsi" w:cstheme="majorBidi"/>
          <w:color w:val="032348" w:themeColor="accent1" w:themeShade="BF"/>
          <w:sz w:val="32"/>
          <w:szCs w:val="32"/>
        </w:rPr>
      </w:sdtEndPr>
      <w:sdtContent>
        <w:p w14:paraId="7935FDBA" w14:textId="5FCE9356" w:rsidR="009374FB" w:rsidRPr="003F061C" w:rsidRDefault="009374FB">
          <w:pPr>
            <w:pStyle w:val="NoSpacing"/>
            <w:rPr>
              <w:lang w:val="en-GB"/>
              <w14:textOutline w14:w="9525" w14:cap="rnd" w14:cmpd="sng" w14:algn="ctr">
                <w14:noFill/>
                <w14:prstDash w14:val="solid"/>
                <w14:bevel/>
              </w14:textOutline>
            </w:rPr>
          </w:pPr>
          <w:r w:rsidRPr="003F061C">
            <w:rPr>
              <w:noProof/>
              <w:lang w:val="en-GB"/>
              <w14:textOutline w14:w="9525" w14:cap="rnd" w14:cmpd="sng" w14:algn="ctr">
                <w14:noFill/>
                <w14:prstDash w14:val="solid"/>
                <w14:bevel/>
              </w14:textOutline>
            </w:rPr>
            <mc:AlternateContent>
              <mc:Choice Requires="wpg">
                <w:drawing>
                  <wp:anchor distT="0" distB="0" distL="114300" distR="114300" simplePos="0" relativeHeight="251659264" behindDoc="1" locked="0" layoutInCell="1" allowOverlap="1" wp14:anchorId="2753D24A" wp14:editId="55B73553">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lang w:val="en-IN"/>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34B4107B" w14:textId="22B47530" w:rsidR="009374FB" w:rsidRPr="00525C43" w:rsidRDefault="002F069F">
                                      <w:pPr>
                                        <w:pStyle w:val="NoSpacing"/>
                                        <w:jc w:val="right"/>
                                        <w:rPr>
                                          <w:color w:val="FFFFFF" w:themeColor="background1"/>
                                          <w:sz w:val="28"/>
                                          <w:szCs w:val="28"/>
                                          <w:lang w:val="en-IN"/>
                                        </w:rPr>
                                      </w:pPr>
                                      <w:r>
                                        <w:rPr>
                                          <w:color w:val="FFFFFF" w:themeColor="background1"/>
                                          <w:sz w:val="28"/>
                                          <w:szCs w:val="28"/>
                                        </w:rPr>
                                        <w:t>7/24/2026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753D24A"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" fillcolor="#146194 [3215]" stroked="f" strokeweight="1.25pt">
                      <v:stroke endcap="round"/>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" adj="18883" fillcolor="#052f61 [3204]" stroked="f" strokeweight="1.25pt">
                      <v:stroke endcap="round"/>
                      <v:textbox inset=",0,14.4pt,0">
                        <w:txbxContent>
                          <w:sdt>
                            <w:sdtPr>
                              <w:rPr>
                                <w:color w:val="FFFFFF" w:themeColor="background1"/>
                                <w:sz w:val="28"/>
                                <w:szCs w:val="28"/>
                                <w:lang w:val="en-IN"/>
                              </w:rPr>
                              <w:alias w:val="Date"/>
                              <w:tag w:val=""/>
                              <w:id w:val="-650599894"/>
                              <w:dataBinding w:prefixMappings="xmlns:ns0='http://schemas.microsoft.com/office/2006/coverPageProps' " w:xpath="/ns0:CoverPageProperties[1]/ns0:PublishDate[1]" w:storeItemID="{55AF091B-3C7A-41E3-B477-F2FDAA23CFDA}"/>
                              <w:date w:fullDate="2026-07-24T00:00:00Z">
                                <w:dateFormat w:val="M/d/yyyy"/>
                                <w:lid w:val="en-US"/>
                                <w:storeMappedDataAs w:val="dateTime"/>
                                <w:calendar w:val="gregorian"/>
                              </w:date>
                            </w:sdtPr>
                            <w:sdtContent>
                              <w:p w14:paraId="34B4107B" w14:textId="22B47530" w:rsidR="009374FB" w:rsidRPr="00525C43" w:rsidRDefault="002F069F">
                                <w:pPr>
                                  <w:pStyle w:val="NoSpacing"/>
                                  <w:jc w:val="right"/>
                                  <w:rPr>
                                    <w:color w:val="FFFFFF" w:themeColor="background1"/>
                                    <w:sz w:val="28"/>
                                    <w:szCs w:val="28"/>
                                    <w:lang w:val="en-IN"/>
                                  </w:rPr>
                                </w:pPr>
                                <w:r>
                                  <w:rPr>
                                    <w:color w:val="FFFFFF" w:themeColor="background1"/>
                                    <w:sz w:val="28"/>
                                    <w:szCs w:val="28"/>
                                  </w:rPr>
                                  <w:t>7/24/2026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46194 [3215]" strokecolor="#146194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46194 [3215]" strokecolor="#146194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46194 [3215]" strokecolor="#14619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46194 [3215]" strokecolor="#14619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46194 [3215]" strokecolor="#14619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46194 [3215]" strokecolor="#146194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46194 [3215]" strokecolor="#146194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46194 [3215]" strokecolor="#14619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46194 [3215]" strokecolor="#146194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46194 [3215]" strokecolor="#146194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46194 [3215]" strokecolor="#146194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46194 [3215]" strokecolor="#146194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46194 [3215]" strokecolor="#146194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46194 [3215]" strokecolor="#146194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46194 [3215]" strokecolor="#146194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46194 [3215]" strokecolor="#14619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46194 [3215]" strokecolor="#146194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46194 [3215]" strokecolor="#146194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46194 [3215]" strokecolor="#14619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46194 [3215]" strokecolor="#14619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46194 [3215]" strokecolor="#146194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46194 [3215]" strokecolor="#146194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46194 [3215]" strokecolor="#14619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F061C">
            <w:rPr>
              <w:noProof/>
              <w:lang w:val="en-GB"/>
              <w14:textOutline w14:w="9525" w14:cap="rnd" w14:cmpd="sng" w14:algn="ctr">
                <w14:noFill/>
                <w14:prstDash w14:val="solid"/>
                <w14:bevel/>
              </w14:textOutline>
            </w:rPr>
            <mc:AlternateContent>
              <mc:Choice Requires="wps">
                <w:drawing>
                  <wp:anchor distT="0" distB="0" distL="114300" distR="114300" simplePos="0" relativeHeight="251661312" behindDoc="0" locked="0" layoutInCell="1" allowOverlap="1" wp14:anchorId="7085A630" wp14:editId="5245750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E8584" w14:textId="01A3297E" w:rsidR="009374FB" w:rsidRPr="002F069F" w:rsidRDefault="009374FB">
                                <w:pPr>
                                  <w:pStyle w:val="NoSpacing"/>
                                  <w:rPr>
                                    <w:color w:val="052F61" w:themeColor="accent1"/>
                                    <w:sz w:val="26"/>
                                    <w:szCs w:val="26"/>
                                    <w:lang w:val="en-IN"/>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85A630"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193E8584" w14:textId="01A3297E" w:rsidR="009374FB" w:rsidRPr="002F069F" w:rsidRDefault="009374FB">
                          <w:pPr>
                            <w:pStyle w:val="NoSpacing"/>
                            <w:rPr>
                              <w:color w:val="052F61" w:themeColor="accent1"/>
                              <w:sz w:val="26"/>
                              <w:szCs w:val="26"/>
                              <w:lang w:val="en-IN"/>
                            </w:rPr>
                          </w:pPr>
                        </w:p>
                      </w:txbxContent>
                    </v:textbox>
                    <w10:wrap anchorx="page" anchory="page"/>
                  </v:shape>
                </w:pict>
              </mc:Fallback>
            </mc:AlternateContent>
          </w:r>
        </w:p>
        <w:p w14:paraId="2727F01A" w14:textId="12F746A0" w:rsidR="009374FB" w:rsidRPr="003F061C" w:rsidRDefault="009374FB">
          <w:pPr>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pPr>
          <w:r w:rsidRPr="003F061C">
            <w:rPr>
              <w:noProof/>
              <w:lang w:val="en-GB"/>
              <w14:textOutline w14:w="9525" w14:cap="rnd" w14:cmpd="sng" w14:algn="ctr">
                <w14:noFill/>
                <w14:prstDash w14:val="solid"/>
                <w14:bevel/>
              </w14:textOutline>
            </w:rPr>
            <mc:AlternateContent>
              <mc:Choice Requires="wps">
                <w:drawing>
                  <wp:anchor distT="0" distB="0" distL="114300" distR="114300" simplePos="0" relativeHeight="251660288" behindDoc="0" locked="0" layoutInCell="1" allowOverlap="1" wp14:anchorId="4DA65AB0" wp14:editId="3F2699A8">
                    <wp:simplePos x="0" y="0"/>
                    <wp:positionH relativeFrom="page">
                      <wp:posOffset>2806700</wp:posOffset>
                    </wp:positionH>
                    <wp:positionV relativeFrom="page">
                      <wp:posOffset>1765300</wp:posOffset>
                    </wp:positionV>
                    <wp:extent cx="4940300" cy="1069340"/>
                    <wp:effectExtent l="0" t="0" r="12700" b="14605"/>
                    <wp:wrapNone/>
                    <wp:docPr id="1" name="Text Box 30"/>
                    <wp:cNvGraphicFramePr/>
                    <a:graphic xmlns:a="http://schemas.openxmlformats.org/drawingml/2006/main">
                      <a:graphicData uri="http://schemas.microsoft.com/office/word/2010/wordprocessingShape">
                        <wps:wsp>
                          <wps:cNvSpPr txBox="1"/>
                          <wps:spPr>
                            <a:xfrm>
                              <a:off x="0" y="0"/>
                              <a:ext cx="49403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0BFAC" w14:textId="09109F28" w:rsidR="009374FB" w:rsidRPr="00525C43" w:rsidRDefault="00000000">
                                <w:pPr>
                                  <w:pStyle w:val="NoSpacing"/>
                                  <w:rPr>
                                    <w:rFonts w:asciiTheme="majorHAnsi" w:eastAsiaTheme="majorEastAsia" w:hAnsiTheme="majorHAnsi" w:cstheme="majorBidi"/>
                                    <w:color w:val="262626" w:themeColor="text1" w:themeTint="D9"/>
                                    <w:sz w:val="72"/>
                                    <w:lang w:val="en-IN"/>
                                  </w:rPr>
                                </w:pPr>
                                <w:sdt>
                                  <w:sdtPr>
                                    <w:rPr>
                                      <w:rFonts w:asciiTheme="majorHAnsi" w:eastAsiaTheme="majorEastAsia" w:hAnsiTheme="majorHAnsi" w:cstheme="majorBidi"/>
                                      <w:color w:val="262626" w:themeColor="text1" w:themeTint="D9"/>
                                      <w:sz w:val="72"/>
                                      <w:szCs w:val="72"/>
                                      <w:lang w:val="en-IN"/>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374FB" w:rsidRPr="00525C43">
                                      <w:rPr>
                                        <w:rFonts w:asciiTheme="majorHAnsi" w:eastAsiaTheme="majorEastAsia" w:hAnsiTheme="majorHAnsi" w:cstheme="majorBidi"/>
                                        <w:color w:val="262626" w:themeColor="text1" w:themeTint="D9"/>
                                        <w:sz w:val="72"/>
                                        <w:szCs w:val="72"/>
                                        <w:lang w:val="en-IN"/>
                                      </w:rPr>
                                      <w:t>CUSTOMER CH</w:t>
                                    </w:r>
                                    <w:r w:rsidR="003D3FA6">
                                      <w:rPr>
                                        <w:rFonts w:asciiTheme="majorHAnsi" w:eastAsiaTheme="majorEastAsia" w:hAnsiTheme="majorHAnsi" w:cstheme="majorBidi"/>
                                        <w:color w:val="262626" w:themeColor="text1" w:themeTint="D9"/>
                                        <w:sz w:val="72"/>
                                        <w:szCs w:val="72"/>
                                        <w:lang w:val="en-IN"/>
                                      </w:rPr>
                                      <w:t>UR</w:t>
                                    </w:r>
                                    <w:r w:rsidR="009374FB" w:rsidRPr="00525C43">
                                      <w:rPr>
                                        <w:rFonts w:asciiTheme="majorHAnsi" w:eastAsiaTheme="majorEastAsia" w:hAnsiTheme="majorHAnsi" w:cstheme="majorBidi"/>
                                        <w:color w:val="262626" w:themeColor="text1" w:themeTint="D9"/>
                                        <w:sz w:val="72"/>
                                        <w:szCs w:val="72"/>
                                        <w:lang w:val="en-IN"/>
                                      </w:rPr>
                                      <w:t>N PREDICTION AND CUSTOMER SEGMENTATION</w:t>
                                    </w:r>
                                  </w:sdtContent>
                                </w:sdt>
                              </w:p>
                              <w:p w14:paraId="7AD61ED2" w14:textId="78598547" w:rsidR="009374FB" w:rsidRPr="00525C43" w:rsidRDefault="00000000">
                                <w:pPr>
                                  <w:spacing w:before="120"/>
                                  <w:rPr>
                                    <w:color w:val="404040" w:themeColor="text1" w:themeTint="BF"/>
                                    <w:sz w:val="36"/>
                                    <w:szCs w:val="36"/>
                                    <w:lang w:val="en-IN"/>
                                  </w:rPr>
                                </w:pPr>
                                <w:sdt>
                                  <w:sdtPr>
                                    <w:rPr>
                                      <w:color w:val="404040" w:themeColor="text1" w:themeTint="BF"/>
                                      <w:sz w:val="36"/>
                                      <w:szCs w:val="36"/>
                                      <w:lang w:val="en-IN"/>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62C16">
                                      <w:rPr>
                                        <w:color w:val="404040" w:themeColor="text1" w:themeTint="BF"/>
                                        <w:sz w:val="36"/>
                                        <w:szCs w:val="36"/>
                                        <w:lang w:val="en-IN"/>
                                      </w:rPr>
                                      <w:t>DATA MINING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DA65AB0" id="Text Box 30" o:spid="_x0000_s1056" type="#_x0000_t202" style="position:absolute;margin-left:221pt;margin-top:139pt;width:389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" filled="f" stroked="f" strokeweight=".5pt">
                    <v:textbox style="mso-fit-shape-to-text:t" inset="0,0,0,0">
                      <w:txbxContent>
                        <w:p w14:paraId="7E50BFAC" w14:textId="09109F28" w:rsidR="009374FB" w:rsidRPr="00525C43" w:rsidRDefault="00000000">
                          <w:pPr>
                            <w:pStyle w:val="NoSpacing"/>
                            <w:rPr>
                              <w:rFonts w:asciiTheme="majorHAnsi" w:eastAsiaTheme="majorEastAsia" w:hAnsiTheme="majorHAnsi" w:cstheme="majorBidi"/>
                              <w:color w:val="262626" w:themeColor="text1" w:themeTint="D9"/>
                              <w:sz w:val="72"/>
                              <w:lang w:val="en-IN"/>
                            </w:rPr>
                          </w:pPr>
                          <w:sdt>
                            <w:sdtPr>
                              <w:rPr>
                                <w:rFonts w:asciiTheme="majorHAnsi" w:eastAsiaTheme="majorEastAsia" w:hAnsiTheme="majorHAnsi" w:cstheme="majorBidi"/>
                                <w:color w:val="262626" w:themeColor="text1" w:themeTint="D9"/>
                                <w:sz w:val="72"/>
                                <w:szCs w:val="72"/>
                                <w:lang w:val="en-IN"/>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374FB" w:rsidRPr="00525C43">
                                <w:rPr>
                                  <w:rFonts w:asciiTheme="majorHAnsi" w:eastAsiaTheme="majorEastAsia" w:hAnsiTheme="majorHAnsi" w:cstheme="majorBidi"/>
                                  <w:color w:val="262626" w:themeColor="text1" w:themeTint="D9"/>
                                  <w:sz w:val="72"/>
                                  <w:szCs w:val="72"/>
                                  <w:lang w:val="en-IN"/>
                                </w:rPr>
                                <w:t>CUSTOMER CH</w:t>
                              </w:r>
                              <w:r w:rsidR="003D3FA6">
                                <w:rPr>
                                  <w:rFonts w:asciiTheme="majorHAnsi" w:eastAsiaTheme="majorEastAsia" w:hAnsiTheme="majorHAnsi" w:cstheme="majorBidi"/>
                                  <w:color w:val="262626" w:themeColor="text1" w:themeTint="D9"/>
                                  <w:sz w:val="72"/>
                                  <w:szCs w:val="72"/>
                                  <w:lang w:val="en-IN"/>
                                </w:rPr>
                                <w:t>UR</w:t>
                              </w:r>
                              <w:r w:rsidR="009374FB" w:rsidRPr="00525C43">
                                <w:rPr>
                                  <w:rFonts w:asciiTheme="majorHAnsi" w:eastAsiaTheme="majorEastAsia" w:hAnsiTheme="majorHAnsi" w:cstheme="majorBidi"/>
                                  <w:color w:val="262626" w:themeColor="text1" w:themeTint="D9"/>
                                  <w:sz w:val="72"/>
                                  <w:szCs w:val="72"/>
                                  <w:lang w:val="en-IN"/>
                                </w:rPr>
                                <w:t>N PREDICTION AND CUSTOMER SEGMENTATION</w:t>
                              </w:r>
                            </w:sdtContent>
                          </w:sdt>
                        </w:p>
                        <w:p w14:paraId="7AD61ED2" w14:textId="78598547" w:rsidR="009374FB" w:rsidRPr="00525C43" w:rsidRDefault="00000000">
                          <w:pPr>
                            <w:spacing w:before="120"/>
                            <w:rPr>
                              <w:color w:val="404040" w:themeColor="text1" w:themeTint="BF"/>
                              <w:sz w:val="36"/>
                              <w:szCs w:val="36"/>
                              <w:lang w:val="en-IN"/>
                            </w:rPr>
                          </w:pPr>
                          <w:sdt>
                            <w:sdtPr>
                              <w:rPr>
                                <w:color w:val="404040" w:themeColor="text1" w:themeTint="BF"/>
                                <w:sz w:val="36"/>
                                <w:szCs w:val="36"/>
                                <w:lang w:val="en-IN"/>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62C16">
                                <w:rPr>
                                  <w:color w:val="404040" w:themeColor="text1" w:themeTint="BF"/>
                                  <w:sz w:val="36"/>
                                  <w:szCs w:val="36"/>
                                  <w:lang w:val="en-IN"/>
                                </w:rPr>
                                <w:t>DATA MINING REPORT</w:t>
                              </w:r>
                            </w:sdtContent>
                          </w:sdt>
                        </w:p>
                      </w:txbxContent>
                    </v:textbox>
                    <w10:wrap anchorx="page" anchory="page"/>
                  </v:shape>
                </w:pict>
              </mc:Fallback>
            </mc:AlternateContent>
          </w:r>
          <w:r w:rsidRPr="003F061C">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br w:type="page"/>
          </w:r>
        </w:p>
      </w:sdtContent>
    </w:sdt>
    <w:p w14:paraId="3F4BA00A" w14:textId="77777777" w:rsidR="00525C43" w:rsidRPr="003F061C" w:rsidRDefault="00525C43" w:rsidP="00525C43">
      <w:pPr>
        <w:jc w:val="center"/>
        <w:rPr>
          <w:b/>
          <w:bCs/>
          <w:sz w:val="32"/>
          <w:szCs w:val="32"/>
          <w:lang w:val="en-GB"/>
          <w14:textOutline w14:w="9525" w14:cap="rnd" w14:cmpd="sng" w14:algn="ctr">
            <w14:noFill/>
            <w14:prstDash w14:val="solid"/>
            <w14:bevel/>
          </w14:textOutline>
        </w:rPr>
      </w:pPr>
    </w:p>
    <w:p w14:paraId="42CE9A51" w14:textId="77777777" w:rsidR="00525C43" w:rsidRPr="003F061C" w:rsidRDefault="00525C43" w:rsidP="00525C43">
      <w:pPr>
        <w:jc w:val="center"/>
        <w:rPr>
          <w:b/>
          <w:bCs/>
          <w:sz w:val="32"/>
          <w:szCs w:val="32"/>
          <w:lang w:val="en-GB"/>
          <w14:textOutline w14:w="9525" w14:cap="rnd" w14:cmpd="sng" w14:algn="ctr">
            <w14:noFill/>
            <w14:prstDash w14:val="solid"/>
            <w14:bevel/>
          </w14:textOutline>
        </w:rPr>
      </w:pPr>
      <w:r w:rsidRPr="003F061C">
        <w:rPr>
          <w:b/>
          <w:bCs/>
          <w:sz w:val="32"/>
          <w:szCs w:val="32"/>
          <w:lang w:val="en-GB"/>
          <w14:textOutline w14:w="9525" w14:cap="rnd" w14:cmpd="sng" w14:algn="ctr">
            <w14:noFill/>
            <w14:prstDash w14:val="solid"/>
            <w14:bevel/>
          </w14:textOutline>
        </w:rPr>
        <w:t>Module Code</w:t>
      </w:r>
    </w:p>
    <w:p w14:paraId="0B02E23B" w14:textId="77777777" w:rsidR="00525C43" w:rsidRPr="003F061C" w:rsidRDefault="00525C43" w:rsidP="00525C43">
      <w:pPr>
        <w:jc w:val="center"/>
        <w:rPr>
          <w:sz w:val="32"/>
          <w:szCs w:val="32"/>
          <w:lang w:val="en-GB"/>
          <w14:textOutline w14:w="9525" w14:cap="rnd" w14:cmpd="sng" w14:algn="ctr">
            <w14:noFill/>
            <w14:prstDash w14:val="solid"/>
            <w14:bevel/>
          </w14:textOutline>
        </w:rPr>
      </w:pPr>
      <w:r w:rsidRPr="003F061C">
        <w:rPr>
          <w:b/>
          <w:bCs/>
          <w:sz w:val="32"/>
          <w:szCs w:val="32"/>
          <w:lang w:val="en-GB"/>
          <w14:textOutline w14:w="9525" w14:cap="rnd" w14:cmpd="sng" w14:algn="ctr">
            <w14:noFill/>
            <w14:prstDash w14:val="solid"/>
            <w14:bevel/>
          </w14:textOutline>
        </w:rPr>
        <w:t>ACCA6026</w:t>
      </w:r>
    </w:p>
    <w:p w14:paraId="08ADABE2" w14:textId="77777777" w:rsidR="00525C43" w:rsidRPr="003F061C" w:rsidRDefault="00525C43" w:rsidP="00525C43">
      <w:pPr>
        <w:rPr>
          <w:sz w:val="32"/>
          <w:szCs w:val="32"/>
          <w:lang w:val="en-GB"/>
          <w14:textOutline w14:w="9525" w14:cap="rnd" w14:cmpd="sng" w14:algn="ctr">
            <w14:noFill/>
            <w14:prstDash w14:val="solid"/>
            <w14:bevel/>
          </w14:textOutline>
        </w:rPr>
      </w:pPr>
    </w:p>
    <w:p w14:paraId="09A7A44B" w14:textId="77777777" w:rsidR="00525C43" w:rsidRPr="003F061C" w:rsidRDefault="00525C43" w:rsidP="00525C43">
      <w:pPr>
        <w:jc w:val="center"/>
        <w:rPr>
          <w:b/>
          <w:bCs/>
          <w:sz w:val="32"/>
          <w:szCs w:val="32"/>
          <w:lang w:val="en-GB"/>
          <w14:textOutline w14:w="9525" w14:cap="rnd" w14:cmpd="sng" w14:algn="ctr">
            <w14:noFill/>
            <w14:prstDash w14:val="solid"/>
            <w14:bevel/>
          </w14:textOutline>
        </w:rPr>
      </w:pPr>
      <w:r w:rsidRPr="003F061C">
        <w:rPr>
          <w:b/>
          <w:bCs/>
          <w:sz w:val="32"/>
          <w:szCs w:val="32"/>
          <w:lang w:val="en-GB"/>
          <w14:textOutline w14:w="9525" w14:cap="rnd" w14:cmpd="sng" w14:algn="ctr">
            <w14:noFill/>
            <w14:prstDash w14:val="solid"/>
            <w14:bevel/>
          </w14:textOutline>
        </w:rPr>
        <w:t>Assignment</w:t>
      </w:r>
    </w:p>
    <w:p w14:paraId="7F5684A5" w14:textId="77777777" w:rsidR="00525C43" w:rsidRPr="003F061C" w:rsidRDefault="00525C43" w:rsidP="00525C43">
      <w:pPr>
        <w:jc w:val="center"/>
        <w:rPr>
          <w:sz w:val="32"/>
          <w:szCs w:val="32"/>
          <w:lang w:val="en-GB"/>
          <w14:textOutline w14:w="9525" w14:cap="rnd" w14:cmpd="sng" w14:algn="ctr">
            <w14:noFill/>
            <w14:prstDash w14:val="solid"/>
            <w14:bevel/>
          </w14:textOutline>
        </w:rPr>
      </w:pPr>
      <w:r w:rsidRPr="003F061C">
        <w:rPr>
          <w:b/>
          <w:bCs/>
          <w:sz w:val="32"/>
          <w:szCs w:val="32"/>
          <w:lang w:val="en-GB"/>
          <w14:textOutline w14:w="9525" w14:cap="rnd" w14:cmpd="sng" w14:algn="ctr">
            <w14:noFill/>
            <w14:prstDash w14:val="solid"/>
            <w14:bevel/>
          </w14:textOutline>
        </w:rPr>
        <w:t>Component 2 – Data Mining</w:t>
      </w:r>
    </w:p>
    <w:p w14:paraId="352B9F02" w14:textId="77777777" w:rsidR="00525C43" w:rsidRPr="003F061C" w:rsidRDefault="00525C43" w:rsidP="00525C43">
      <w:pPr>
        <w:jc w:val="center"/>
        <w:rPr>
          <w:sz w:val="32"/>
          <w:szCs w:val="32"/>
          <w:lang w:val="en-GB"/>
          <w14:textOutline w14:w="9525" w14:cap="rnd" w14:cmpd="sng" w14:algn="ctr">
            <w14:noFill/>
            <w14:prstDash w14:val="solid"/>
            <w14:bevel/>
          </w14:textOutline>
        </w:rPr>
      </w:pPr>
    </w:p>
    <w:p w14:paraId="657FED4F" w14:textId="77777777" w:rsidR="00525C43" w:rsidRDefault="00525C43" w:rsidP="00525C43">
      <w:pPr>
        <w:jc w:val="center"/>
        <w:rPr>
          <w:b/>
          <w:bCs/>
          <w:sz w:val="32"/>
          <w:szCs w:val="32"/>
          <w:lang w:val="en-GB"/>
          <w14:textOutline w14:w="9525" w14:cap="rnd" w14:cmpd="sng" w14:algn="ctr">
            <w14:noFill/>
            <w14:prstDash w14:val="solid"/>
            <w14:bevel/>
          </w14:textOutline>
        </w:rPr>
      </w:pPr>
      <w:r w:rsidRPr="003F061C">
        <w:rPr>
          <w:b/>
          <w:bCs/>
          <w:sz w:val="32"/>
          <w:szCs w:val="32"/>
          <w:lang w:val="en-GB"/>
          <w14:textOutline w14:w="9525" w14:cap="rnd" w14:cmpd="sng" w14:algn="ctr">
            <w14:noFill/>
            <w14:prstDash w14:val="solid"/>
            <w14:bevel/>
          </w14:textOutline>
        </w:rPr>
        <w:t>Student Name</w:t>
      </w:r>
    </w:p>
    <w:p w14:paraId="7D861E78" w14:textId="77777777" w:rsidR="002F069F" w:rsidRPr="003F061C" w:rsidRDefault="002F069F" w:rsidP="00525C43">
      <w:pPr>
        <w:jc w:val="center"/>
        <w:rPr>
          <w:b/>
          <w:bCs/>
          <w:sz w:val="32"/>
          <w:szCs w:val="32"/>
          <w:lang w:val="en-GB"/>
          <w14:textOutline w14:w="9525" w14:cap="rnd" w14:cmpd="sng" w14:algn="ctr">
            <w14:noFill/>
            <w14:prstDash w14:val="solid"/>
            <w14:bevel/>
          </w14:textOutline>
        </w:rPr>
      </w:pPr>
    </w:p>
    <w:p w14:paraId="77BFEAE1" w14:textId="598DC790" w:rsidR="00525C43" w:rsidRPr="002F069F" w:rsidRDefault="002F069F" w:rsidP="00525C43">
      <w:pPr>
        <w:jc w:val="center"/>
        <w:rPr>
          <w:b/>
          <w:bCs/>
          <w:sz w:val="32"/>
          <w:szCs w:val="32"/>
          <w:lang w:val="en-GB"/>
          <w14:textOutline w14:w="9525" w14:cap="rnd" w14:cmpd="sng" w14:algn="ctr">
            <w14:noFill/>
            <w14:prstDash w14:val="solid"/>
            <w14:bevel/>
          </w14:textOutline>
        </w:rPr>
      </w:pPr>
      <w:r w:rsidRPr="002F069F">
        <w:rPr>
          <w:b/>
          <w:bCs/>
          <w:i/>
          <w:iCs/>
          <w:sz w:val="32"/>
          <w:szCs w:val="32"/>
          <w:lang w:val="en-GB"/>
          <w14:textOutline w14:w="9525" w14:cap="rnd" w14:cmpd="sng" w14:algn="ctr">
            <w14:noFill/>
            <w14:prstDash w14:val="solid"/>
            <w14:bevel/>
          </w14:textOutline>
        </w:rPr>
        <w:t>HAFSA GUL</w:t>
      </w:r>
    </w:p>
    <w:p w14:paraId="18A2AB42" w14:textId="77777777" w:rsidR="00525C43" w:rsidRPr="003F061C" w:rsidRDefault="00525C43" w:rsidP="00525C43">
      <w:pPr>
        <w:jc w:val="center"/>
        <w:rPr>
          <w:b/>
          <w:bCs/>
          <w:sz w:val="32"/>
          <w:szCs w:val="32"/>
          <w:lang w:val="en-GB"/>
          <w14:textOutline w14:w="9525" w14:cap="rnd" w14:cmpd="sng" w14:algn="ctr">
            <w14:noFill/>
            <w14:prstDash w14:val="solid"/>
            <w14:bevel/>
          </w14:textOutline>
        </w:rPr>
      </w:pPr>
      <w:r w:rsidRPr="003F061C">
        <w:rPr>
          <w:b/>
          <w:bCs/>
          <w:sz w:val="32"/>
          <w:szCs w:val="32"/>
          <w:lang w:val="en-GB"/>
          <w14:textOutline w14:w="9525" w14:cap="rnd" w14:cmpd="sng" w14:algn="ctr">
            <w14:noFill/>
            <w14:prstDash w14:val="solid"/>
            <w14:bevel/>
          </w14:textOutline>
        </w:rPr>
        <w:t>Student ID</w:t>
      </w:r>
    </w:p>
    <w:p w14:paraId="3390BDA6" w14:textId="0A10998C" w:rsidR="00525C43" w:rsidRPr="002F069F" w:rsidRDefault="002F069F" w:rsidP="00525C43">
      <w:pPr>
        <w:jc w:val="center"/>
        <w:rPr>
          <w:b/>
          <w:bCs/>
          <w:i/>
          <w:iCs/>
          <w:sz w:val="32"/>
          <w:szCs w:val="32"/>
          <w:lang w:val="en-GB"/>
          <w14:textOutline w14:w="9525" w14:cap="rnd" w14:cmpd="sng" w14:algn="ctr">
            <w14:noFill/>
            <w14:prstDash w14:val="solid"/>
            <w14:bevel/>
          </w14:textOutline>
        </w:rPr>
      </w:pPr>
      <w:r w:rsidRPr="002F069F">
        <w:rPr>
          <w:b/>
          <w:bCs/>
          <w:i/>
          <w:iCs/>
          <w:sz w:val="32"/>
          <w:szCs w:val="32"/>
          <w:lang w:val="en-GB"/>
          <w14:textOutline w14:w="9525" w14:cap="rnd" w14:cmpd="sng" w14:algn="ctr">
            <w14:noFill/>
            <w14:prstDash w14:val="solid"/>
            <w14:bevel/>
          </w14:textOutline>
        </w:rPr>
        <w:t>2323803</w:t>
      </w:r>
    </w:p>
    <w:p w14:paraId="52C84565" w14:textId="77777777" w:rsidR="00525C43" w:rsidRPr="003F061C" w:rsidRDefault="00525C43" w:rsidP="00525C43">
      <w:pPr>
        <w:jc w:val="center"/>
        <w:rPr>
          <w:sz w:val="32"/>
          <w:szCs w:val="32"/>
          <w:lang w:val="en-GB"/>
          <w14:textOutline w14:w="9525" w14:cap="rnd" w14:cmpd="sng" w14:algn="ctr">
            <w14:noFill/>
            <w14:prstDash w14:val="solid"/>
            <w14:bevel/>
          </w14:textOutline>
        </w:rPr>
      </w:pPr>
    </w:p>
    <w:p w14:paraId="74C57F54" w14:textId="4DE4113B" w:rsidR="00525C43" w:rsidRPr="002F069F" w:rsidRDefault="00525C43" w:rsidP="002F069F">
      <w:pPr>
        <w:jc w:val="center"/>
        <w:rPr>
          <w:b/>
          <w:bCs/>
          <w:sz w:val="32"/>
          <w:szCs w:val="32"/>
          <w:lang w:val="en-GB"/>
          <w14:textOutline w14:w="9525" w14:cap="rnd" w14:cmpd="sng" w14:algn="ctr">
            <w14:noFill/>
            <w14:prstDash w14:val="solid"/>
            <w14:bevel/>
          </w14:textOutline>
        </w:rPr>
      </w:pPr>
    </w:p>
    <w:p w14:paraId="57B2B2D3" w14:textId="77777777" w:rsidR="00525C43" w:rsidRPr="003F061C" w:rsidRDefault="00525C43" w:rsidP="00525C43">
      <w:pPr>
        <w:jc w:val="center"/>
        <w:rPr>
          <w:sz w:val="32"/>
          <w:szCs w:val="32"/>
          <w:lang w:val="en-GB"/>
          <w14:textOutline w14:w="9525" w14:cap="rnd" w14:cmpd="sng" w14:algn="ctr">
            <w14:noFill/>
            <w14:prstDash w14:val="solid"/>
            <w14:bevel/>
          </w14:textOutline>
        </w:rPr>
      </w:pPr>
    </w:p>
    <w:p w14:paraId="7D83257C" w14:textId="77777777" w:rsidR="00525C43" w:rsidRPr="003F061C" w:rsidRDefault="00525C43" w:rsidP="00525C43">
      <w:pPr>
        <w:jc w:val="center"/>
        <w:rPr>
          <w:b/>
          <w:bCs/>
          <w:sz w:val="32"/>
          <w:szCs w:val="32"/>
          <w:lang w:val="en-GB"/>
          <w14:textOutline w14:w="9525" w14:cap="rnd" w14:cmpd="sng" w14:algn="ctr">
            <w14:noFill/>
            <w14:prstDash w14:val="solid"/>
            <w14:bevel/>
          </w14:textOutline>
        </w:rPr>
      </w:pPr>
      <w:r w:rsidRPr="003F061C">
        <w:rPr>
          <w:b/>
          <w:bCs/>
          <w:sz w:val="32"/>
          <w:szCs w:val="32"/>
          <w:lang w:val="en-GB"/>
          <w14:textOutline w14:w="9525" w14:cap="rnd" w14:cmpd="sng" w14:algn="ctr">
            <w14:noFill/>
            <w14:prstDash w14:val="solid"/>
            <w14:bevel/>
          </w14:textOutline>
        </w:rPr>
        <w:t>Lecturer</w:t>
      </w:r>
    </w:p>
    <w:p w14:paraId="2B420846" w14:textId="77777777" w:rsidR="00525C43" w:rsidRDefault="00525C43" w:rsidP="00525C43">
      <w:pPr>
        <w:jc w:val="center"/>
        <w:rPr>
          <w:b/>
          <w:bCs/>
          <w:sz w:val="32"/>
          <w:szCs w:val="32"/>
          <w:lang w:val="en-GB"/>
          <w14:textOutline w14:w="9525" w14:cap="rnd" w14:cmpd="sng" w14:algn="ctr">
            <w14:noFill/>
            <w14:prstDash w14:val="solid"/>
            <w14:bevel/>
          </w14:textOutline>
        </w:rPr>
      </w:pPr>
      <w:r w:rsidRPr="002F069F">
        <w:rPr>
          <w:b/>
          <w:bCs/>
          <w:sz w:val="32"/>
          <w:szCs w:val="32"/>
          <w:lang w:val="en-GB"/>
          <w14:textOutline w14:w="9525" w14:cap="rnd" w14:cmpd="sng" w14:algn="ctr">
            <w14:noFill/>
            <w14:prstDash w14:val="solid"/>
            <w14:bevel/>
          </w14:textOutline>
        </w:rPr>
        <w:t>Md Abrar Jahin Almazi Bipon</w:t>
      </w:r>
    </w:p>
    <w:p w14:paraId="785F27CA" w14:textId="77777777" w:rsidR="002F069F" w:rsidRDefault="002F069F" w:rsidP="00525C43">
      <w:pPr>
        <w:jc w:val="center"/>
        <w:rPr>
          <w:b/>
          <w:bCs/>
          <w:sz w:val="32"/>
          <w:szCs w:val="32"/>
          <w:lang w:val="en-GB"/>
          <w14:textOutline w14:w="9525" w14:cap="rnd" w14:cmpd="sng" w14:algn="ctr">
            <w14:noFill/>
            <w14:prstDash w14:val="solid"/>
            <w14:bevel/>
          </w14:textOutline>
        </w:rPr>
      </w:pPr>
    </w:p>
    <w:p w14:paraId="3F32D7EA" w14:textId="77777777" w:rsidR="002F069F" w:rsidRDefault="002F069F" w:rsidP="00525C43">
      <w:pPr>
        <w:jc w:val="center"/>
        <w:rPr>
          <w:b/>
          <w:bCs/>
          <w:sz w:val="32"/>
          <w:szCs w:val="32"/>
          <w:lang w:val="en-GB"/>
          <w14:textOutline w14:w="9525" w14:cap="rnd" w14:cmpd="sng" w14:algn="ctr">
            <w14:noFill/>
            <w14:prstDash w14:val="solid"/>
            <w14:bevel/>
          </w14:textOutline>
        </w:rPr>
      </w:pPr>
    </w:p>
    <w:p w14:paraId="29E2DCE7" w14:textId="77777777" w:rsidR="002F069F" w:rsidRDefault="002F069F" w:rsidP="00525C43">
      <w:pPr>
        <w:jc w:val="center"/>
        <w:rPr>
          <w:b/>
          <w:bCs/>
          <w:sz w:val="32"/>
          <w:szCs w:val="32"/>
          <w:lang w:val="en-GB"/>
          <w14:textOutline w14:w="9525" w14:cap="rnd" w14:cmpd="sng" w14:algn="ctr">
            <w14:noFill/>
            <w14:prstDash w14:val="solid"/>
            <w14:bevel/>
          </w14:textOutline>
        </w:rPr>
      </w:pPr>
    </w:p>
    <w:p w14:paraId="05E59178" w14:textId="77777777" w:rsidR="002F069F" w:rsidRDefault="002F069F" w:rsidP="00525C43">
      <w:pPr>
        <w:jc w:val="center"/>
        <w:rPr>
          <w:b/>
          <w:bCs/>
          <w:sz w:val="32"/>
          <w:szCs w:val="32"/>
          <w:lang w:val="en-GB"/>
          <w14:textOutline w14:w="9525" w14:cap="rnd" w14:cmpd="sng" w14:algn="ctr">
            <w14:noFill/>
            <w14:prstDash w14:val="solid"/>
            <w14:bevel/>
          </w14:textOutline>
        </w:rPr>
      </w:pPr>
    </w:p>
    <w:p w14:paraId="501BE8F8" w14:textId="77777777" w:rsidR="002F069F" w:rsidRPr="002F069F" w:rsidRDefault="002F069F" w:rsidP="00525C43">
      <w:pPr>
        <w:jc w:val="center"/>
        <w:rPr>
          <w:b/>
          <w:bCs/>
          <w:sz w:val="32"/>
          <w:szCs w:val="32"/>
          <w:lang w:val="en-GB"/>
          <w14:textOutline w14:w="9525" w14:cap="rnd" w14:cmpd="sng" w14:algn="ctr">
            <w14:noFill/>
            <w14:prstDash w14:val="solid"/>
            <w14:bevel/>
          </w14:textOutline>
        </w:rPr>
      </w:pPr>
    </w:p>
    <w:p w14:paraId="1F443395" w14:textId="77777777" w:rsidR="00525C43" w:rsidRPr="003F061C" w:rsidRDefault="00525C43" w:rsidP="00525C43">
      <w:pPr>
        <w:jc w:val="center"/>
        <w:rPr>
          <w:sz w:val="32"/>
          <w:szCs w:val="32"/>
          <w:lang w:val="en-GB"/>
          <w14:textOutline w14:w="9525" w14:cap="rnd" w14:cmpd="sng" w14:algn="ctr">
            <w14:noFill/>
            <w14:prstDash w14:val="solid"/>
            <w14:bevel/>
          </w14:textOutline>
        </w:rPr>
      </w:pPr>
    </w:p>
    <w:p w14:paraId="1FB2A41C" w14:textId="34FCF3D6" w:rsidR="00525C43" w:rsidRDefault="00525C43" w:rsidP="002F069F">
      <w:pPr>
        <w:jc w:val="center"/>
        <w:rPr>
          <w:b/>
          <w:bCs/>
          <w:sz w:val="32"/>
          <w:szCs w:val="32"/>
          <w:lang w:val="en-GB"/>
          <w14:textOutline w14:w="9525" w14:cap="rnd" w14:cmpd="sng" w14:algn="ctr">
            <w14:noFill/>
            <w14:prstDash w14:val="solid"/>
            <w14:bevel/>
          </w14:textOutline>
        </w:rPr>
      </w:pPr>
    </w:p>
    <w:p w14:paraId="4BDCB55D" w14:textId="77777777" w:rsidR="002F069F" w:rsidRPr="002F069F" w:rsidRDefault="002F069F" w:rsidP="002F069F">
      <w:pPr>
        <w:jc w:val="center"/>
        <w:rPr>
          <w:b/>
          <w:bCs/>
          <w:sz w:val="32"/>
          <w:szCs w:val="32"/>
          <w:lang w:val="en-GB"/>
          <w14:textOutline w14:w="9525" w14:cap="rnd" w14:cmpd="sng" w14:algn="ctr">
            <w14:noFill/>
            <w14:prstDash w14:val="solid"/>
            <w14:bevel/>
          </w14:textOutline>
        </w:rPr>
      </w:pPr>
    </w:p>
    <w:p w14:paraId="17765513" w14:textId="12E0DBFA" w:rsidR="00F34ACE" w:rsidRDefault="00FB2B95" w:rsidP="00F34ACE">
      <w:pPr>
        <w:jc w:val="center"/>
        <w:rPr>
          <w:b/>
          <w:bCs/>
          <w:color w:val="002060"/>
          <w:sz w:val="32"/>
          <w:szCs w:val="32"/>
          <w:lang w:val="en-GB"/>
        </w:rPr>
      </w:pPr>
      <w:r>
        <w:rPr>
          <w:b/>
          <w:bCs/>
          <w:color w:val="002060"/>
          <w:sz w:val="32"/>
          <w:szCs w:val="32"/>
          <w:lang w:val="en-GB"/>
        </w:rPr>
        <w:lastRenderedPageBreak/>
        <w:t xml:space="preserve">TABLE </w:t>
      </w:r>
      <w:r w:rsidR="00F34ACE" w:rsidRPr="00F34ACE">
        <w:rPr>
          <w:b/>
          <w:bCs/>
          <w:color w:val="002060"/>
          <w:sz w:val="32"/>
          <w:szCs w:val="32"/>
          <w:lang w:val="en-GB"/>
        </w:rPr>
        <w:t>OF CONTENTS</w:t>
      </w:r>
    </w:p>
    <w:p w14:paraId="47FC2506" w14:textId="77777777" w:rsidR="00F34ACE" w:rsidRPr="00F34ACE" w:rsidRDefault="00F34ACE" w:rsidP="00F34ACE">
      <w:pPr>
        <w:jc w:val="center"/>
        <w:rPr>
          <w:b/>
          <w:bCs/>
          <w:color w:val="002060"/>
          <w:sz w:val="32"/>
          <w:szCs w:val="32"/>
          <w:lang w:val="en-GB"/>
        </w:rPr>
      </w:pPr>
    </w:p>
    <w:p w14:paraId="397B373A" w14:textId="46323FF9" w:rsidR="00916BA0" w:rsidRPr="005853BF" w:rsidRDefault="00AB7319" w:rsidP="00916BA0">
      <w:pPr>
        <w:jc w:val="both"/>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pP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w:t>
      </w:r>
      <w:r w:rsidR="000E1512"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w:t>
      </w:r>
      <w:r w:rsidR="007264F9"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0E1512"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Purpose</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and Practice of Data Mining...........................</w:t>
      </w:r>
      <w:r w:rsidR="00A302DF"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8C0B30">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4</w:t>
      </w:r>
    </w:p>
    <w:p w14:paraId="47026E62" w14:textId="25E889C2" w:rsidR="00916BA0" w:rsidRPr="005853BF" w:rsidRDefault="00AB7319" w:rsidP="00916BA0">
      <w:pPr>
        <w:jc w:val="both"/>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pP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2.</w:t>
      </w:r>
      <w:r w:rsidR="007264F9"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Dataset Description and Exploration ...................</w:t>
      </w:r>
      <w:r w:rsidR="00A302DF"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8C0B30">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6</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p>
    <w:p w14:paraId="435175ED" w14:textId="36F95A13" w:rsidR="00916BA0" w:rsidRPr="005853BF" w:rsidRDefault="00AB7319" w:rsidP="00916BA0">
      <w:pPr>
        <w:jc w:val="both"/>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pP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3.</w:t>
      </w:r>
      <w:r w:rsidR="007264F9"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Data Pre-processing and Post-processing .............</w:t>
      </w:r>
      <w:r w:rsidR="00A302DF"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8C0B30">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11</w:t>
      </w:r>
    </w:p>
    <w:p w14:paraId="2725D426" w14:textId="2A57AC26" w:rsidR="00916BA0" w:rsidRPr="005853BF" w:rsidRDefault="00AB7319" w:rsidP="00916BA0">
      <w:pPr>
        <w:jc w:val="both"/>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pP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4.</w:t>
      </w:r>
      <w:r w:rsidR="007264F9"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Sample Runs and Analysis Methods .......................</w:t>
      </w:r>
      <w:r w:rsidR="00A302DF"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1</w:t>
      </w:r>
      <w:r w:rsidR="008C0B30">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8</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p>
    <w:p w14:paraId="7148817B" w14:textId="7D3A9E3E" w:rsidR="00916BA0" w:rsidRPr="005853BF" w:rsidRDefault="00AB7319" w:rsidP="00916BA0">
      <w:pPr>
        <w:jc w:val="both"/>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pP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5.</w:t>
      </w:r>
      <w:r w:rsidR="007264F9"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Business Recommendations .................................</w:t>
      </w:r>
      <w:r w:rsidR="00A302DF"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8C0B30">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26</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p>
    <w:p w14:paraId="059C370F" w14:textId="2AB450A1" w:rsidR="00916BA0" w:rsidRPr="005853BF" w:rsidRDefault="00AB7319" w:rsidP="00916BA0">
      <w:pPr>
        <w:jc w:val="both"/>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pP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1.</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6.</w:t>
      </w:r>
      <w:r w:rsidR="007264F9"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Reflective Commentary ….................................</w:t>
      </w:r>
      <w:r w:rsidR="00A302DF"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00916BA0"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8C0B30">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28</w:t>
      </w:r>
    </w:p>
    <w:p w14:paraId="54F8F92A" w14:textId="2C793C83" w:rsidR="00916BA0" w:rsidRPr="005853BF" w:rsidRDefault="00916BA0" w:rsidP="00916BA0">
      <w:pPr>
        <w:jc w:val="both"/>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pP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References................................................</w:t>
      </w:r>
      <w:r w:rsidR="00A302DF"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w:t>
      </w:r>
      <w:r w:rsidRPr="005853BF">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 xml:space="preserve">................ </w:t>
      </w:r>
      <w:r w:rsidR="008C0B30">
        <w:rPr>
          <w:rFonts w:asciiTheme="majorHAnsi" w:eastAsiaTheme="majorEastAsia" w:hAnsiTheme="majorHAnsi" w:cstheme="majorBidi"/>
          <w:color w:val="002060"/>
          <w:sz w:val="36"/>
          <w:szCs w:val="36"/>
          <w:lang w:val="en-GB"/>
          <w14:textOutline w14:w="9525" w14:cap="rnd" w14:cmpd="sng" w14:algn="ctr">
            <w14:noFill/>
            <w14:prstDash w14:val="solid"/>
            <w14:bevel/>
          </w14:textOutline>
        </w:rPr>
        <w:t>30</w:t>
      </w:r>
    </w:p>
    <w:p w14:paraId="4121CA34" w14:textId="000E1B93" w:rsidR="009374FB" w:rsidRPr="003F061C" w:rsidRDefault="009374FB" w:rsidP="00A302DF">
      <w:pPr>
        <w:pStyle w:val="Heading2"/>
        <w:rPr>
          <w:lang w:val="en-GB"/>
          <w14:textOutline w14:w="9525" w14:cap="rnd" w14:cmpd="sng" w14:algn="ctr">
            <w14:noFill/>
            <w14:prstDash w14:val="solid"/>
            <w14:bevel/>
          </w14:textOutline>
        </w:rPr>
      </w:pPr>
    </w:p>
    <w:p w14:paraId="10C94933" w14:textId="00D6A350" w:rsidR="00283162" w:rsidRPr="002F069F" w:rsidRDefault="00F34ACE" w:rsidP="002F069F">
      <w:pPr>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pPr>
      <w:r w:rsidRPr="00F34ACE">
        <w:rPr>
          <w:b/>
          <w:bCs/>
          <w:color w:val="002060"/>
          <w:sz w:val="32"/>
          <w:szCs w:val="32"/>
        </w:rPr>
        <w:t>LIST OF FIGURES</w:t>
      </w:r>
    </w:p>
    <w:p w14:paraId="38B97BA4" w14:textId="67E427D8"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 xml:space="preserve">Figure 1. </w:t>
      </w:r>
      <w:r w:rsidR="009869DD">
        <w:rPr>
          <w:rFonts w:asciiTheme="minorHAnsi" w:hAnsiTheme="minorHAnsi"/>
          <w:color w:val="002060"/>
          <w:sz w:val="32"/>
          <w:szCs w:val="32"/>
        </w:rPr>
        <w:t>Customer Churn Distribution</w:t>
      </w:r>
      <w:r w:rsidRPr="005853BF">
        <w:rPr>
          <w:rFonts w:asciiTheme="minorHAnsi" w:hAnsiTheme="minorHAnsi"/>
          <w:color w:val="002060"/>
          <w:sz w:val="32"/>
          <w:szCs w:val="32"/>
        </w:rPr>
        <w:t xml:space="preserve"> .......................................</w:t>
      </w:r>
      <w:r w:rsidR="009869DD">
        <w:rPr>
          <w:rFonts w:asciiTheme="minorHAnsi" w:hAnsiTheme="minorHAnsi"/>
          <w:color w:val="002060"/>
          <w:sz w:val="32"/>
          <w:szCs w:val="32"/>
        </w:rPr>
        <w:t>......</w:t>
      </w:r>
      <w:r w:rsidRPr="005853BF">
        <w:rPr>
          <w:rFonts w:asciiTheme="minorHAnsi" w:hAnsiTheme="minorHAnsi"/>
          <w:color w:val="002060"/>
          <w:sz w:val="32"/>
          <w:szCs w:val="32"/>
        </w:rPr>
        <w:t xml:space="preserve">........ </w:t>
      </w:r>
      <w:r w:rsidR="009869DD">
        <w:rPr>
          <w:rFonts w:asciiTheme="minorHAnsi" w:hAnsiTheme="minorHAnsi"/>
          <w:color w:val="002060"/>
          <w:sz w:val="32"/>
          <w:szCs w:val="32"/>
        </w:rPr>
        <w:t>8</w:t>
      </w:r>
    </w:p>
    <w:p w14:paraId="3EC910F4" w14:textId="6A5DA9E7"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Figure 2. C</w:t>
      </w:r>
      <w:r w:rsidR="009869DD">
        <w:rPr>
          <w:rFonts w:asciiTheme="minorHAnsi" w:hAnsiTheme="minorHAnsi"/>
          <w:color w:val="002060"/>
          <w:sz w:val="32"/>
          <w:szCs w:val="32"/>
        </w:rPr>
        <w:t>ustomer Gender Distribution</w:t>
      </w:r>
      <w:r w:rsidRPr="005853BF">
        <w:rPr>
          <w:rFonts w:asciiTheme="minorHAnsi" w:hAnsiTheme="minorHAnsi"/>
          <w:color w:val="002060"/>
          <w:sz w:val="32"/>
          <w:szCs w:val="32"/>
        </w:rPr>
        <w:t xml:space="preserve"> ............................</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Pr="005853BF">
        <w:rPr>
          <w:rFonts w:asciiTheme="minorHAnsi" w:hAnsiTheme="minorHAnsi"/>
          <w:color w:val="002060"/>
          <w:sz w:val="32"/>
          <w:szCs w:val="32"/>
        </w:rPr>
        <w:t xml:space="preserve">........... </w:t>
      </w:r>
      <w:r w:rsidR="009869DD">
        <w:rPr>
          <w:rFonts w:asciiTheme="minorHAnsi" w:hAnsiTheme="minorHAnsi"/>
          <w:color w:val="002060"/>
          <w:sz w:val="32"/>
          <w:szCs w:val="32"/>
        </w:rPr>
        <w:t>9</w:t>
      </w:r>
    </w:p>
    <w:p w14:paraId="429C3A54" w14:textId="0669D473"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Figure 3. D</w:t>
      </w:r>
      <w:r w:rsidR="009869DD">
        <w:rPr>
          <w:rFonts w:asciiTheme="minorHAnsi" w:hAnsiTheme="minorHAnsi"/>
          <w:color w:val="002060"/>
          <w:sz w:val="32"/>
          <w:szCs w:val="32"/>
        </w:rPr>
        <w:t>istribution of Contract</w:t>
      </w:r>
      <w:r w:rsidRPr="005853BF">
        <w:rPr>
          <w:rFonts w:asciiTheme="minorHAnsi" w:hAnsiTheme="minorHAnsi"/>
          <w:color w:val="002060"/>
          <w:sz w:val="32"/>
          <w:szCs w:val="32"/>
        </w:rPr>
        <w:t xml:space="preserve"> .................................</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Pr="005853BF">
        <w:rPr>
          <w:rFonts w:asciiTheme="minorHAnsi" w:hAnsiTheme="minorHAnsi"/>
          <w:color w:val="002060"/>
          <w:sz w:val="32"/>
          <w:szCs w:val="32"/>
        </w:rPr>
        <w:t xml:space="preserve">................ </w:t>
      </w:r>
      <w:r w:rsidR="009869DD">
        <w:rPr>
          <w:rFonts w:asciiTheme="minorHAnsi" w:hAnsiTheme="minorHAnsi"/>
          <w:color w:val="002060"/>
          <w:sz w:val="32"/>
          <w:szCs w:val="32"/>
        </w:rPr>
        <w:t>9</w:t>
      </w:r>
    </w:p>
    <w:p w14:paraId="25E372AB" w14:textId="329E7B07"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 xml:space="preserve">Figure </w:t>
      </w:r>
      <w:r w:rsidR="009869DD">
        <w:rPr>
          <w:rFonts w:asciiTheme="minorHAnsi" w:hAnsiTheme="minorHAnsi"/>
          <w:color w:val="002060"/>
          <w:sz w:val="32"/>
          <w:szCs w:val="32"/>
        </w:rPr>
        <w:t>4</w:t>
      </w:r>
      <w:r w:rsidRPr="005853BF">
        <w:rPr>
          <w:rFonts w:asciiTheme="minorHAnsi" w:hAnsiTheme="minorHAnsi"/>
          <w:color w:val="002060"/>
          <w:sz w:val="32"/>
          <w:szCs w:val="32"/>
        </w:rPr>
        <w:t>. Missing Value Handling ...........................</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Pr="005853BF">
        <w:rPr>
          <w:rFonts w:asciiTheme="minorHAnsi" w:hAnsiTheme="minorHAnsi"/>
          <w:color w:val="002060"/>
          <w:sz w:val="32"/>
          <w:szCs w:val="32"/>
        </w:rPr>
        <w:t>............. 1</w:t>
      </w:r>
      <w:r w:rsidR="009869DD">
        <w:rPr>
          <w:rFonts w:asciiTheme="minorHAnsi" w:hAnsiTheme="minorHAnsi"/>
          <w:color w:val="002060"/>
          <w:sz w:val="32"/>
          <w:szCs w:val="32"/>
        </w:rPr>
        <w:t>4</w:t>
      </w:r>
    </w:p>
    <w:p w14:paraId="21B2D7AD" w14:textId="47D6E3D8" w:rsid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 xml:space="preserve">Figure </w:t>
      </w:r>
      <w:r w:rsidR="009869DD">
        <w:rPr>
          <w:rFonts w:asciiTheme="minorHAnsi" w:hAnsiTheme="minorHAnsi"/>
          <w:color w:val="002060"/>
          <w:sz w:val="32"/>
          <w:szCs w:val="32"/>
        </w:rPr>
        <w:t>5</w:t>
      </w:r>
      <w:r w:rsidRPr="005853BF">
        <w:rPr>
          <w:rFonts w:asciiTheme="minorHAnsi" w:hAnsiTheme="minorHAnsi"/>
          <w:color w:val="002060"/>
          <w:sz w:val="32"/>
          <w:szCs w:val="32"/>
        </w:rPr>
        <w:t>.</w:t>
      </w:r>
      <w:r w:rsidR="009869DD">
        <w:rPr>
          <w:rFonts w:asciiTheme="minorHAnsi" w:hAnsiTheme="minorHAnsi"/>
          <w:color w:val="002060"/>
          <w:sz w:val="32"/>
          <w:szCs w:val="32"/>
        </w:rPr>
        <w:t xml:space="preserve"> Dataset</w:t>
      </w:r>
      <w:r w:rsidRPr="005853BF">
        <w:rPr>
          <w:rFonts w:asciiTheme="minorHAnsi" w:hAnsiTheme="minorHAnsi"/>
          <w:color w:val="002060"/>
          <w:sz w:val="32"/>
          <w:szCs w:val="32"/>
        </w:rPr>
        <w:t xml:space="preserve"> Attribute Selection .....................</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Pr="005853BF">
        <w:rPr>
          <w:rFonts w:asciiTheme="minorHAnsi" w:hAnsiTheme="minorHAnsi"/>
          <w:color w:val="002060"/>
          <w:sz w:val="32"/>
          <w:szCs w:val="32"/>
        </w:rPr>
        <w:t>....................... 1</w:t>
      </w:r>
      <w:r w:rsidR="009869DD">
        <w:rPr>
          <w:rFonts w:asciiTheme="minorHAnsi" w:hAnsiTheme="minorHAnsi"/>
          <w:color w:val="002060"/>
          <w:sz w:val="32"/>
          <w:szCs w:val="32"/>
        </w:rPr>
        <w:t>5</w:t>
      </w:r>
    </w:p>
    <w:p w14:paraId="316BD5B2" w14:textId="6B6944BB" w:rsidR="009869DD" w:rsidRPr="005853BF" w:rsidRDefault="009869DD" w:rsidP="005853BF">
      <w:pPr>
        <w:pStyle w:val="NormalWeb"/>
        <w:rPr>
          <w:rFonts w:asciiTheme="minorHAnsi" w:hAnsiTheme="minorHAnsi"/>
          <w:color w:val="002060"/>
          <w:sz w:val="32"/>
          <w:szCs w:val="32"/>
        </w:rPr>
      </w:pPr>
      <w:r w:rsidRPr="005853BF">
        <w:rPr>
          <w:rFonts w:asciiTheme="minorHAnsi" w:hAnsiTheme="minorHAnsi"/>
          <w:color w:val="002060"/>
          <w:sz w:val="32"/>
          <w:szCs w:val="32"/>
        </w:rPr>
        <w:t xml:space="preserve">Figure </w:t>
      </w:r>
      <w:r>
        <w:rPr>
          <w:rFonts w:asciiTheme="minorHAnsi" w:hAnsiTheme="minorHAnsi"/>
          <w:color w:val="002060"/>
          <w:sz w:val="32"/>
          <w:szCs w:val="32"/>
        </w:rPr>
        <w:t>6</w:t>
      </w:r>
      <w:r w:rsidRPr="005853BF">
        <w:rPr>
          <w:rFonts w:asciiTheme="minorHAnsi" w:hAnsiTheme="minorHAnsi"/>
          <w:color w:val="002060"/>
          <w:sz w:val="32"/>
          <w:szCs w:val="32"/>
        </w:rPr>
        <w:t xml:space="preserve">. </w:t>
      </w:r>
      <w:r w:rsidRPr="009869DD">
        <w:rPr>
          <w:rFonts w:asciiTheme="minorHAnsi" w:hAnsiTheme="minorHAnsi"/>
          <w:color w:val="002060"/>
          <w:sz w:val="32"/>
          <w:szCs w:val="32"/>
          <w14:textOutline w14:w="9525" w14:cap="rnd" w14:cmpd="sng" w14:algn="ctr">
            <w14:noFill/>
            <w14:prstDash w14:val="solid"/>
            <w14:bevel/>
          </w14:textOutline>
        </w:rPr>
        <w:t>Prepared Dataset for Weka Analysis</w:t>
      </w:r>
      <w:r w:rsidRPr="005853BF">
        <w:rPr>
          <w:rFonts w:asciiTheme="minorHAnsi" w:hAnsiTheme="minorHAnsi"/>
          <w:color w:val="002060"/>
          <w:sz w:val="32"/>
          <w:szCs w:val="32"/>
        </w:rPr>
        <w:t>.........</w:t>
      </w:r>
      <w:r>
        <w:rPr>
          <w:rFonts w:asciiTheme="minorHAnsi" w:hAnsiTheme="minorHAnsi"/>
          <w:color w:val="002060"/>
          <w:sz w:val="32"/>
          <w:szCs w:val="32"/>
        </w:rPr>
        <w:t>...</w:t>
      </w:r>
      <w:r w:rsidRPr="005853BF">
        <w:rPr>
          <w:rFonts w:asciiTheme="minorHAnsi" w:hAnsiTheme="minorHAnsi"/>
          <w:color w:val="002060"/>
          <w:sz w:val="32"/>
          <w:szCs w:val="32"/>
        </w:rPr>
        <w:t xml:space="preserve">.......................... </w:t>
      </w:r>
      <w:r>
        <w:rPr>
          <w:rFonts w:asciiTheme="minorHAnsi" w:hAnsiTheme="minorHAnsi"/>
          <w:color w:val="002060"/>
          <w:sz w:val="32"/>
          <w:szCs w:val="32"/>
        </w:rPr>
        <w:t>17</w:t>
      </w:r>
    </w:p>
    <w:p w14:paraId="6508BB3F" w14:textId="6859C594"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Figure 7. Dataset Imported into Weka .........................</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Pr="005853BF">
        <w:rPr>
          <w:rFonts w:asciiTheme="minorHAnsi" w:hAnsiTheme="minorHAnsi"/>
          <w:color w:val="002060"/>
          <w:sz w:val="32"/>
          <w:szCs w:val="32"/>
        </w:rPr>
        <w:t>........ 1</w:t>
      </w:r>
      <w:r w:rsidR="009869DD">
        <w:rPr>
          <w:rFonts w:asciiTheme="minorHAnsi" w:hAnsiTheme="minorHAnsi"/>
          <w:color w:val="002060"/>
          <w:sz w:val="32"/>
          <w:szCs w:val="32"/>
        </w:rPr>
        <w:t>9</w:t>
      </w:r>
    </w:p>
    <w:p w14:paraId="1B0450F5" w14:textId="49B99EC7"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Figure 8. J48 Decision Tree Output .........................</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Pr="005853BF">
        <w:rPr>
          <w:rFonts w:asciiTheme="minorHAnsi" w:hAnsiTheme="minorHAnsi"/>
          <w:color w:val="002060"/>
          <w:sz w:val="32"/>
          <w:szCs w:val="32"/>
        </w:rPr>
        <w:t xml:space="preserve">.......... </w:t>
      </w:r>
      <w:r w:rsidR="009869DD">
        <w:rPr>
          <w:rFonts w:asciiTheme="minorHAnsi" w:hAnsiTheme="minorHAnsi"/>
          <w:color w:val="002060"/>
          <w:sz w:val="32"/>
          <w:szCs w:val="32"/>
        </w:rPr>
        <w:t>20</w:t>
      </w:r>
    </w:p>
    <w:p w14:paraId="0FA27E28" w14:textId="464CBDB4"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Figure 9. Random Forest Classification Results .......</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Pr="005853BF">
        <w:rPr>
          <w:rFonts w:asciiTheme="minorHAnsi" w:hAnsiTheme="minorHAnsi"/>
          <w:color w:val="002060"/>
          <w:sz w:val="32"/>
          <w:szCs w:val="32"/>
        </w:rPr>
        <w:t>............ 2</w:t>
      </w:r>
      <w:r w:rsidR="009869DD">
        <w:rPr>
          <w:rFonts w:asciiTheme="minorHAnsi" w:hAnsiTheme="minorHAnsi"/>
          <w:color w:val="002060"/>
          <w:sz w:val="32"/>
          <w:szCs w:val="32"/>
        </w:rPr>
        <w:t>1</w:t>
      </w:r>
    </w:p>
    <w:p w14:paraId="67CE6C04" w14:textId="4C9DAD42" w:rsidR="005853BF" w:rsidRP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Figure 10. Logistic Regression Results ......................</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Pr="005853BF">
        <w:rPr>
          <w:rFonts w:asciiTheme="minorHAnsi" w:hAnsiTheme="minorHAnsi"/>
          <w:color w:val="002060"/>
          <w:sz w:val="32"/>
          <w:szCs w:val="32"/>
        </w:rPr>
        <w:t>......... 22</w:t>
      </w:r>
    </w:p>
    <w:p w14:paraId="7512CB16" w14:textId="4E983BD5" w:rsidR="005853BF" w:rsidRDefault="005853BF" w:rsidP="005853BF">
      <w:pPr>
        <w:pStyle w:val="NormalWeb"/>
        <w:rPr>
          <w:rFonts w:asciiTheme="minorHAnsi" w:hAnsiTheme="minorHAnsi"/>
          <w:color w:val="002060"/>
          <w:sz w:val="32"/>
          <w:szCs w:val="32"/>
        </w:rPr>
      </w:pPr>
      <w:r w:rsidRPr="005853BF">
        <w:rPr>
          <w:rFonts w:asciiTheme="minorHAnsi" w:hAnsiTheme="minorHAnsi"/>
          <w:color w:val="002060"/>
          <w:sz w:val="32"/>
          <w:szCs w:val="32"/>
        </w:rPr>
        <w:t>Figure 11. Simple K-Means Clustering Results .........</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009869DD">
        <w:rPr>
          <w:rFonts w:asciiTheme="minorHAnsi" w:hAnsiTheme="minorHAnsi"/>
          <w:color w:val="002060"/>
          <w:sz w:val="32"/>
          <w:szCs w:val="32"/>
        </w:rPr>
        <w:t>......</w:t>
      </w:r>
      <w:r w:rsidR="009869DD" w:rsidRPr="005853BF">
        <w:rPr>
          <w:rFonts w:asciiTheme="minorHAnsi" w:hAnsiTheme="minorHAnsi"/>
          <w:color w:val="002060"/>
          <w:sz w:val="32"/>
          <w:szCs w:val="32"/>
        </w:rPr>
        <w:t>..</w:t>
      </w:r>
      <w:r w:rsidRPr="005853BF">
        <w:rPr>
          <w:rFonts w:asciiTheme="minorHAnsi" w:hAnsiTheme="minorHAnsi"/>
          <w:color w:val="002060"/>
          <w:sz w:val="32"/>
          <w:szCs w:val="32"/>
        </w:rPr>
        <w:t>............ 2</w:t>
      </w:r>
      <w:r>
        <w:rPr>
          <w:rFonts w:asciiTheme="minorHAnsi" w:hAnsiTheme="minorHAnsi"/>
          <w:color w:val="002060"/>
          <w:sz w:val="32"/>
          <w:szCs w:val="32"/>
        </w:rPr>
        <w:t>4</w:t>
      </w:r>
    </w:p>
    <w:p w14:paraId="6C05C2FD" w14:textId="77777777" w:rsidR="00F34ACE" w:rsidRPr="00F34ACE" w:rsidRDefault="00F34ACE" w:rsidP="00F34ACE"/>
    <w:p w14:paraId="58848FDE" w14:textId="77777777" w:rsidR="00F34ACE" w:rsidRPr="00F34ACE" w:rsidRDefault="00F34ACE" w:rsidP="00F34ACE"/>
    <w:p w14:paraId="42EEF6E4" w14:textId="77777777" w:rsidR="00F34ACE" w:rsidRPr="00F34ACE" w:rsidRDefault="00F34ACE" w:rsidP="00F34ACE">
      <w:pPr>
        <w:jc w:val="center"/>
        <w:rPr>
          <w:b/>
          <w:bCs/>
          <w:color w:val="002060"/>
          <w:sz w:val="32"/>
          <w:szCs w:val="32"/>
        </w:rPr>
      </w:pPr>
      <w:r w:rsidRPr="00F34ACE">
        <w:rPr>
          <w:b/>
          <w:bCs/>
          <w:color w:val="002060"/>
          <w:sz w:val="32"/>
          <w:szCs w:val="32"/>
        </w:rPr>
        <w:t>LIST OF TABLES</w:t>
      </w:r>
    </w:p>
    <w:p w14:paraId="648273F9" w14:textId="77777777" w:rsidR="00F34ACE" w:rsidRPr="00F34ACE" w:rsidRDefault="00F34ACE" w:rsidP="00F34ACE">
      <w:pPr>
        <w:rPr>
          <w:color w:val="002060"/>
          <w:sz w:val="32"/>
          <w:szCs w:val="32"/>
        </w:rPr>
      </w:pPr>
    </w:p>
    <w:p w14:paraId="7BA80DEA" w14:textId="31E22A57" w:rsidR="00F34ACE" w:rsidRPr="00F34ACE" w:rsidRDefault="00F34ACE" w:rsidP="00F34ACE">
      <w:pPr>
        <w:rPr>
          <w:color w:val="002060"/>
          <w:sz w:val="32"/>
          <w:szCs w:val="32"/>
        </w:rPr>
      </w:pPr>
      <w:r w:rsidRPr="00F34ACE">
        <w:rPr>
          <w:color w:val="002060"/>
          <w:sz w:val="32"/>
          <w:szCs w:val="32"/>
        </w:rPr>
        <w:t>Table 1. Customer Churn Dataset Attributes</w:t>
      </w:r>
      <w:r>
        <w:rPr>
          <w:color w:val="002060"/>
          <w:sz w:val="32"/>
          <w:szCs w:val="32"/>
        </w:rPr>
        <w:t xml:space="preserve"> </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7</w:t>
      </w:r>
    </w:p>
    <w:p w14:paraId="792AD0E0" w14:textId="462E8C8C" w:rsidR="00F34ACE" w:rsidRPr="00F34ACE" w:rsidRDefault="00F34ACE" w:rsidP="00F34ACE">
      <w:pPr>
        <w:rPr>
          <w:color w:val="002060"/>
          <w:sz w:val="32"/>
          <w:szCs w:val="32"/>
        </w:rPr>
      </w:pPr>
      <w:r w:rsidRPr="00F34ACE">
        <w:rPr>
          <w:color w:val="002060"/>
          <w:sz w:val="32"/>
          <w:szCs w:val="32"/>
        </w:rPr>
        <w:t>Table 2. Data Pre-processing Summary</w:t>
      </w:r>
      <w:r>
        <w:rPr>
          <w:color w:val="002060"/>
          <w:sz w:val="32"/>
          <w:szCs w:val="32"/>
        </w:rPr>
        <w:t xml:space="preserve"> </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.......12</w:t>
      </w:r>
    </w:p>
    <w:p w14:paraId="6676A67B" w14:textId="7E1CD791" w:rsidR="00F34ACE" w:rsidRDefault="00F34ACE" w:rsidP="00F34ACE">
      <w:pPr>
        <w:rPr>
          <w:color w:val="002060"/>
          <w:sz w:val="32"/>
          <w:szCs w:val="32"/>
        </w:rPr>
      </w:pPr>
      <w:r w:rsidRPr="00F34ACE">
        <w:rPr>
          <w:color w:val="002060"/>
          <w:sz w:val="32"/>
          <w:szCs w:val="32"/>
        </w:rPr>
        <w:t>Table 3. Classification Performance Comparison</w:t>
      </w:r>
      <w:r>
        <w:rPr>
          <w:color w:val="002060"/>
          <w:sz w:val="32"/>
          <w:szCs w:val="32"/>
        </w:rPr>
        <w:t xml:space="preserve"> </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w:t>
      </w:r>
      <w:r w:rsidRPr="005853BF">
        <w:rPr>
          <w:color w:val="002060"/>
          <w:sz w:val="32"/>
          <w:szCs w:val="32"/>
        </w:rPr>
        <w:t>..............</w:t>
      </w:r>
      <w:r>
        <w:rPr>
          <w:color w:val="002060"/>
          <w:sz w:val="32"/>
          <w:szCs w:val="32"/>
        </w:rPr>
        <w:t>23</w:t>
      </w:r>
    </w:p>
    <w:p w14:paraId="43BDF495" w14:textId="77777777" w:rsidR="004503AE" w:rsidRDefault="004503AE" w:rsidP="00F34ACE">
      <w:pPr>
        <w:rPr>
          <w:color w:val="002060"/>
          <w:sz w:val="32"/>
          <w:szCs w:val="32"/>
        </w:rPr>
      </w:pPr>
    </w:p>
    <w:p w14:paraId="26AB42E4" w14:textId="77777777" w:rsidR="004503AE" w:rsidRDefault="004503AE" w:rsidP="00F34ACE">
      <w:pPr>
        <w:rPr>
          <w:color w:val="002060"/>
          <w:sz w:val="32"/>
          <w:szCs w:val="32"/>
        </w:rPr>
      </w:pPr>
    </w:p>
    <w:p w14:paraId="7E37CC7B" w14:textId="77777777" w:rsidR="004503AE" w:rsidRDefault="004503AE" w:rsidP="00F34ACE">
      <w:pPr>
        <w:rPr>
          <w:color w:val="002060"/>
          <w:sz w:val="32"/>
          <w:szCs w:val="32"/>
        </w:rPr>
      </w:pPr>
    </w:p>
    <w:p w14:paraId="205BAC93" w14:textId="0B0F6B63" w:rsidR="004503AE" w:rsidRDefault="004503AE" w:rsidP="00F34ACE">
      <w:pPr>
        <w:rPr>
          <w:color w:val="002060"/>
          <w:sz w:val="32"/>
          <w:szCs w:val="32"/>
        </w:rPr>
      </w:pPr>
      <w:r>
        <w:rPr>
          <w:color w:val="002060"/>
          <w:sz w:val="32"/>
          <w:szCs w:val="32"/>
        </w:rPr>
        <w:t>ABSTRACT</w:t>
      </w:r>
    </w:p>
    <w:p w14:paraId="02150D13" w14:textId="3AED32CA" w:rsidR="004503AE" w:rsidRPr="004503AE" w:rsidRDefault="004503AE" w:rsidP="004503AE">
      <w:pPr>
        <w:rPr>
          <w:color w:val="002060"/>
          <w:sz w:val="32"/>
          <w:szCs w:val="32"/>
          <w:lang w:val="en-GB"/>
        </w:rPr>
      </w:pPr>
    </w:p>
    <w:p w14:paraId="7CA33B2F" w14:textId="4FE7C4DA" w:rsidR="004503AE" w:rsidRPr="004503AE" w:rsidRDefault="004503AE" w:rsidP="004503AE">
      <w:pPr>
        <w:rPr>
          <w:color w:val="002060"/>
          <w:sz w:val="32"/>
          <w:szCs w:val="32"/>
          <w:lang w:val="en-GB"/>
        </w:rPr>
      </w:pPr>
      <w:r w:rsidRPr="004503AE">
        <w:rPr>
          <w:color w:val="002060"/>
          <w:sz w:val="32"/>
          <w:szCs w:val="32"/>
          <w:lang w:val="en-GB"/>
        </w:rPr>
        <w:t xml:space="preserve">This </w:t>
      </w:r>
      <w:r>
        <w:rPr>
          <w:color w:val="002060"/>
          <w:sz w:val="32"/>
          <w:szCs w:val="32"/>
          <w:lang w:val="en-GB"/>
        </w:rPr>
        <w:t>report</w:t>
      </w:r>
      <w:r w:rsidRPr="004503AE">
        <w:rPr>
          <w:color w:val="002060"/>
          <w:sz w:val="32"/>
          <w:szCs w:val="32"/>
          <w:lang w:val="en-GB"/>
        </w:rPr>
        <w:t xml:space="preserve"> </w:t>
      </w:r>
      <w:r>
        <w:rPr>
          <w:color w:val="002060"/>
          <w:sz w:val="32"/>
          <w:szCs w:val="32"/>
          <w:lang w:val="en-GB"/>
        </w:rPr>
        <w:t>explains data mining techniques for analysing</w:t>
      </w:r>
      <w:r w:rsidRPr="004503AE">
        <w:rPr>
          <w:color w:val="002060"/>
          <w:sz w:val="32"/>
          <w:szCs w:val="32"/>
          <w:lang w:val="en-GB"/>
        </w:rPr>
        <w:t xml:space="preserve"> customer churn using demographic, service usage, and billing data. Classification models </w:t>
      </w:r>
      <w:r>
        <w:rPr>
          <w:color w:val="002060"/>
          <w:sz w:val="32"/>
          <w:szCs w:val="32"/>
          <w:lang w:val="en-GB"/>
        </w:rPr>
        <w:t xml:space="preserve">predict which customers </w:t>
      </w:r>
      <w:r w:rsidRPr="004503AE">
        <w:rPr>
          <w:color w:val="002060"/>
          <w:sz w:val="32"/>
          <w:szCs w:val="32"/>
          <w:lang w:val="en-GB"/>
        </w:rPr>
        <w:t>are likely to leave, while clustering identifies customer segments with similar characteristics. The findings provide actionable insights that help organisations improve customer retention, personalise marketing strategies, and support data-driven business decision-making.</w:t>
      </w:r>
    </w:p>
    <w:p w14:paraId="7254B449" w14:textId="77777777" w:rsidR="004503AE" w:rsidRPr="00F34ACE" w:rsidRDefault="004503AE" w:rsidP="00F34ACE">
      <w:pPr>
        <w:rPr>
          <w:color w:val="002060"/>
          <w:sz w:val="32"/>
          <w:szCs w:val="32"/>
        </w:rPr>
      </w:pPr>
    </w:p>
    <w:p w14:paraId="47EAB30E" w14:textId="4D23C65D" w:rsidR="006B273A" w:rsidRPr="00914C95" w:rsidRDefault="006B273A" w:rsidP="00914C95">
      <w:pPr>
        <w:pStyle w:val="Heading2"/>
        <w:numPr>
          <w:ilvl w:val="1"/>
          <w:numId w:val="3"/>
        </w:numPr>
        <w:rPr>
          <w:b/>
          <w:bCs/>
          <w:sz w:val="40"/>
          <w:szCs w:val="40"/>
          <w:lang w:val="en-GB"/>
          <w14:textOutline w14:w="9525" w14:cap="rnd" w14:cmpd="sng" w14:algn="ctr">
            <w14:noFill/>
            <w14:prstDash w14:val="solid"/>
            <w14:bevel/>
          </w14:textOutline>
        </w:rPr>
      </w:pPr>
      <w:r w:rsidRPr="00914C95">
        <w:rPr>
          <w:b/>
          <w:bCs/>
          <w:sz w:val="40"/>
          <w:szCs w:val="40"/>
          <w:lang w:val="en-GB"/>
          <w14:textOutline w14:w="9525" w14:cap="rnd" w14:cmpd="sng" w14:algn="ctr">
            <w14:noFill/>
            <w14:prstDash w14:val="solid"/>
            <w14:bevel/>
          </w14:textOutline>
        </w:rPr>
        <w:lastRenderedPageBreak/>
        <w:t>Purpose and Practice of Data Mining</w:t>
      </w:r>
    </w:p>
    <w:p w14:paraId="374F90FE" w14:textId="7777777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p>
    <w:p w14:paraId="23E9752B" w14:textId="4E40C1BF"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Data mining is the process of discovering meaningful patterns, trends, relationships, and knowledge from large datasets using statistical techniques, machine learning algorithms, and database technologies. It enables organisations to transform raw data into valuable insights that support strategic decision-making and improve overall business performance. In today's competitive business environment, organisations collect large volumes of customer data through transactions, online interactions, and service records. Data mining helps analyse this information to identify hidden patterns that would otherwise remain unnoticed.</w:t>
      </w:r>
    </w:p>
    <w:p w14:paraId="2FEA9585" w14:textId="7777777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p>
    <w:p w14:paraId="2CB9DD2C" w14:textId="7777777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In the retail and telecommunications sectors, customer retention is significantly more cost-effective than acquiring new customers. Consequently, businesses increasingly use data mining techniques to analyse customer behaviour, purchasing habits, service usage, and demographic information to predict customer churn and understand customer preferences. Classification algorithms can identify customers who are likely to discontinue a service, while clustering techniques group customers with similar behavioural characteristics. These insights enable organisations to design targeted marketing campaigns, improve customer satisfaction, personalise services, and implement proactive retention strategies.</w:t>
      </w:r>
    </w:p>
    <w:p w14:paraId="15E89AD4" w14:textId="77777777" w:rsidR="006B273A" w:rsidRPr="003F061C" w:rsidRDefault="006B273A" w:rsidP="006B273A">
      <w:pPr>
        <w:rPr>
          <w:lang w:val="en-GB"/>
          <w14:textOutline w14:w="9525" w14:cap="rnd" w14:cmpd="sng" w14:algn="ctr">
            <w14:noFill/>
            <w14:prstDash w14:val="solid"/>
            <w14:bevel/>
          </w14:textOutline>
        </w:rPr>
      </w:pPr>
    </w:p>
    <w:p w14:paraId="436FBC3F" w14:textId="7076F9ED" w:rsidR="006B273A" w:rsidRPr="003F061C" w:rsidRDefault="006B273A" w:rsidP="006B273A">
      <w:pPr>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 xml:space="preserve"> </w:t>
      </w:r>
      <w:r w:rsidRPr="003F061C">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t xml:space="preserve">In this study, data mining techniques are applied to analyse a customer churn dataset containing demographic, service usage, and billing information. The primary objective is to predict customer churn using classification models and identify meaningful customer segments through clustering. The findings provide valuable business intelligence that supports data-driven decision-making, helping </w:t>
      </w:r>
      <w:r w:rsidRPr="003F061C">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lastRenderedPageBreak/>
        <w:t>organisations reduce customer attrition, optimise marketing efforts, and strengthen long-term customer relationships. The analysis also demonstrates how modern data mining tools can convert large datasets into actionable knowledge that supports organisational growth and competitive advantage.</w:t>
      </w:r>
    </w:p>
    <w:p w14:paraId="7253486B" w14:textId="061AB959" w:rsidR="006B273A" w:rsidRPr="003F061C" w:rsidRDefault="006B273A">
      <w:pPr>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br w:type="page"/>
      </w:r>
    </w:p>
    <w:p w14:paraId="17FB0B8D" w14:textId="53EA1870" w:rsidR="006B273A" w:rsidRPr="003F061C" w:rsidRDefault="006B273A" w:rsidP="006B273A">
      <w:pPr>
        <w:pStyle w:val="Heading2"/>
        <w:numPr>
          <w:ilvl w:val="1"/>
          <w:numId w:val="3"/>
        </w:numPr>
        <w:rPr>
          <w:b/>
          <w:bCs/>
          <w:sz w:val="40"/>
          <w:szCs w:val="40"/>
          <w:lang w:val="en-GB"/>
          <w14:textOutline w14:w="9525" w14:cap="rnd" w14:cmpd="sng" w14:algn="ctr">
            <w14:noFill/>
            <w14:prstDash w14:val="solid"/>
            <w14:bevel/>
          </w14:textOutline>
        </w:rPr>
      </w:pPr>
      <w:r w:rsidRPr="003F061C">
        <w:rPr>
          <w:b/>
          <w:bCs/>
          <w:sz w:val="40"/>
          <w:szCs w:val="40"/>
          <w:lang w:val="en-GB"/>
          <w14:textOutline w14:w="9525" w14:cap="rnd" w14:cmpd="sng" w14:algn="ctr">
            <w14:noFill/>
            <w14:prstDash w14:val="solid"/>
            <w14:bevel/>
          </w14:textOutline>
        </w:rPr>
        <w:lastRenderedPageBreak/>
        <w:t>Dataset Description and Exploration</w:t>
      </w:r>
    </w:p>
    <w:p w14:paraId="57E56EFC" w14:textId="7777777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p>
    <w:p w14:paraId="14F6EA54" w14:textId="1308E928"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 xml:space="preserve">The dataset used in this study is the </w:t>
      </w:r>
      <w:r w:rsidRPr="003F061C">
        <w:rPr>
          <w:b/>
          <w:bCs/>
          <w:lang w:val="en-GB"/>
          <w14:textOutline w14:w="9525" w14:cap="rnd" w14:cmpd="sng" w14:algn="ctr">
            <w14:noFill/>
            <w14:prstDash w14:val="solid"/>
            <w14:bevel/>
          </w14:textOutline>
        </w:rPr>
        <w:t>Customer Churn Dataset</w:t>
      </w:r>
      <w:r w:rsidRPr="003F061C">
        <w:rPr>
          <w:lang w:val="en-GB"/>
          <w14:textOutline w14:w="9525" w14:cap="rnd" w14:cmpd="sng" w14:algn="ctr">
            <w14:noFill/>
            <w14:prstDash w14:val="solid"/>
            <w14:bevel/>
          </w14:textOutline>
        </w:rPr>
        <w:t>, which contains customer demographic information, subscription details, service usage, contract information, billing characteristics, and customer churn status. The dataset has been developed to support predictive analytics and customer behaviour analysis by identifying factors that influence customer retention and service discontinuation. It represents a realistic business scenario where organisations seek to understand customer behaviour and implement effective retention strategies through data-driven decision-making.</w:t>
      </w:r>
    </w:p>
    <w:p w14:paraId="02DF5B6A" w14:textId="7777777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p>
    <w:p w14:paraId="5F8864A4" w14:textId="27ABBF8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 xml:space="preserve">The dataset consists of </w:t>
      </w:r>
      <w:r w:rsidRPr="003F061C">
        <w:rPr>
          <w:b/>
          <w:bCs/>
          <w:lang w:val="en-GB"/>
          <w14:textOutline w14:w="9525" w14:cap="rnd" w14:cmpd="sng" w14:algn="ctr">
            <w14:noFill/>
            <w14:prstDash w14:val="solid"/>
            <w14:bevel/>
          </w14:textOutline>
        </w:rPr>
        <w:t>7,043 customer records (instances)</w:t>
      </w:r>
      <w:r w:rsidRPr="003F061C">
        <w:rPr>
          <w:lang w:val="en-GB"/>
          <w14:textOutline w14:w="9525" w14:cap="rnd" w14:cmpd="sng" w14:algn="ctr">
            <w14:noFill/>
            <w14:prstDash w14:val="solid"/>
            <w14:bevel/>
          </w14:textOutline>
        </w:rPr>
        <w:t xml:space="preserve"> and </w:t>
      </w:r>
      <w:r w:rsidRPr="003F061C">
        <w:rPr>
          <w:b/>
          <w:bCs/>
          <w:lang w:val="en-GB"/>
          <w14:textOutline w14:w="9525" w14:cap="rnd" w14:cmpd="sng" w14:algn="ctr">
            <w14:noFill/>
            <w14:prstDash w14:val="solid"/>
            <w14:bevel/>
          </w14:textOutline>
        </w:rPr>
        <w:t>21 attributes</w:t>
      </w:r>
      <w:r w:rsidRPr="003F061C">
        <w:rPr>
          <w:lang w:val="en-GB"/>
          <w14:textOutline w14:w="9525" w14:cap="rnd" w14:cmpd="sng" w14:algn="ctr">
            <w14:noFill/>
            <w14:prstDash w14:val="solid"/>
            <w14:bevel/>
          </w14:textOutline>
        </w:rPr>
        <w:t xml:space="preserve">, where each row represents an individual customer and each column describes a specific characteristic or service-related feature. The variables include demographic attributes such as gender, senior citizen status, partner, and dependents, along with service-related information including internet service, phone service, online security, technical support, streaming services, contract type, payment method, monthly charges, total charges, tenure, and the target variable </w:t>
      </w:r>
      <w:r w:rsidRPr="003F061C">
        <w:rPr>
          <w:b/>
          <w:bCs/>
          <w:lang w:val="en-GB"/>
          <w14:textOutline w14:w="9525" w14:cap="rnd" w14:cmpd="sng" w14:algn="ctr">
            <w14:noFill/>
            <w14:prstDash w14:val="solid"/>
            <w14:bevel/>
          </w14:textOutline>
        </w:rPr>
        <w:t>Churn</w:t>
      </w:r>
      <w:r w:rsidRPr="003F061C">
        <w:rPr>
          <w:lang w:val="en-GB"/>
          <w14:textOutline w14:w="9525" w14:cap="rnd" w14:cmpd="sng" w14:algn="ctr">
            <w14:noFill/>
            <w14:prstDash w14:val="solid"/>
            <w14:bevel/>
          </w14:textOutline>
        </w:rPr>
        <w:t>, which indicates whether a customer has discontinued the service.</w:t>
      </w:r>
    </w:p>
    <w:p w14:paraId="5A07EC8A" w14:textId="77777777" w:rsidR="000E1512" w:rsidRPr="003F061C" w:rsidRDefault="000E1512" w:rsidP="006B273A">
      <w:pPr>
        <w:pStyle w:val="Heading2"/>
        <w:spacing w:line="276" w:lineRule="auto"/>
        <w:jc w:val="both"/>
        <w:rPr>
          <w:b/>
          <w:bCs/>
          <w:lang w:val="en-GB"/>
          <w14:textOutline w14:w="9525" w14:cap="rnd" w14:cmpd="sng" w14:algn="ctr">
            <w14:noFill/>
            <w14:prstDash w14:val="solid"/>
            <w14:bevel/>
          </w14:textOutline>
        </w:rPr>
      </w:pPr>
    </w:p>
    <w:p w14:paraId="018845D6" w14:textId="77777777" w:rsidR="006E72D9" w:rsidRPr="003F061C" w:rsidRDefault="006E72D9" w:rsidP="006E72D9">
      <w:pPr>
        <w:pStyle w:val="Heading2"/>
        <w:spacing w:line="276" w:lineRule="auto"/>
        <w:jc w:val="center"/>
        <w:rPr>
          <w:b/>
          <w:bCs/>
          <w:lang w:val="en-GB"/>
          <w14:textOutline w14:w="9525" w14:cap="rnd" w14:cmpd="sng" w14:algn="ctr">
            <w14:noFill/>
            <w14:prstDash w14:val="solid"/>
            <w14:bevel/>
          </w14:textOutline>
        </w:rPr>
      </w:pPr>
    </w:p>
    <w:p w14:paraId="6A5AAA72" w14:textId="77777777" w:rsidR="006E72D9" w:rsidRPr="003F061C" w:rsidRDefault="006E72D9" w:rsidP="006E72D9">
      <w:pPr>
        <w:pStyle w:val="Heading2"/>
        <w:spacing w:line="276" w:lineRule="auto"/>
        <w:jc w:val="center"/>
        <w:rPr>
          <w:b/>
          <w:bCs/>
          <w:lang w:val="en-GB"/>
          <w14:textOutline w14:w="9525" w14:cap="rnd" w14:cmpd="sng" w14:algn="ctr">
            <w14:noFill/>
            <w14:prstDash w14:val="solid"/>
            <w14:bevel/>
          </w14:textOutline>
        </w:rPr>
      </w:pPr>
    </w:p>
    <w:p w14:paraId="2F1325EA" w14:textId="77777777" w:rsidR="006E72D9" w:rsidRPr="003F061C" w:rsidRDefault="006E72D9" w:rsidP="006E72D9">
      <w:pPr>
        <w:pStyle w:val="Heading2"/>
        <w:spacing w:line="276" w:lineRule="auto"/>
        <w:jc w:val="center"/>
        <w:rPr>
          <w:b/>
          <w:bCs/>
          <w:lang w:val="en-GB"/>
          <w14:textOutline w14:w="9525" w14:cap="rnd" w14:cmpd="sng" w14:algn="ctr">
            <w14:noFill/>
            <w14:prstDash w14:val="solid"/>
            <w14:bevel/>
          </w14:textOutline>
        </w:rPr>
      </w:pPr>
    </w:p>
    <w:p w14:paraId="483DACF3" w14:textId="77777777" w:rsidR="006E72D9" w:rsidRPr="003F061C" w:rsidRDefault="006E72D9" w:rsidP="006E72D9">
      <w:pPr>
        <w:pStyle w:val="Heading2"/>
        <w:spacing w:line="276" w:lineRule="auto"/>
        <w:jc w:val="center"/>
        <w:rPr>
          <w:b/>
          <w:bCs/>
          <w:lang w:val="en-GB"/>
          <w14:textOutline w14:w="9525" w14:cap="rnd" w14:cmpd="sng" w14:algn="ctr">
            <w14:noFill/>
            <w14:prstDash w14:val="solid"/>
            <w14:bevel/>
          </w14:textOutline>
        </w:rPr>
      </w:pPr>
    </w:p>
    <w:p w14:paraId="5F0A00FE" w14:textId="77777777" w:rsidR="006E72D9" w:rsidRPr="003F061C" w:rsidRDefault="006E72D9" w:rsidP="006E72D9">
      <w:pPr>
        <w:pStyle w:val="Heading2"/>
        <w:spacing w:line="276" w:lineRule="auto"/>
        <w:jc w:val="center"/>
        <w:rPr>
          <w:b/>
          <w:bCs/>
          <w:lang w:val="en-GB"/>
          <w14:textOutline w14:w="9525" w14:cap="rnd" w14:cmpd="sng" w14:algn="ctr">
            <w14:noFill/>
            <w14:prstDash w14:val="solid"/>
            <w14:bevel/>
          </w14:textOutline>
        </w:rPr>
      </w:pPr>
    </w:p>
    <w:p w14:paraId="0FC6ADE7" w14:textId="77777777" w:rsidR="006E72D9" w:rsidRPr="003F061C" w:rsidRDefault="006E72D9" w:rsidP="006E72D9">
      <w:pPr>
        <w:pStyle w:val="Heading2"/>
        <w:spacing w:line="276" w:lineRule="auto"/>
        <w:jc w:val="center"/>
        <w:rPr>
          <w:b/>
          <w:bCs/>
          <w:lang w:val="en-GB"/>
          <w14:textOutline w14:w="9525" w14:cap="rnd" w14:cmpd="sng" w14:algn="ctr">
            <w14:noFill/>
            <w14:prstDash w14:val="solid"/>
            <w14:bevel/>
          </w14:textOutline>
        </w:rPr>
      </w:pPr>
    </w:p>
    <w:p w14:paraId="2581F0EF" w14:textId="77777777" w:rsidR="006E72D9" w:rsidRPr="003F061C" w:rsidRDefault="006E72D9" w:rsidP="006E72D9">
      <w:pPr>
        <w:pStyle w:val="Heading2"/>
        <w:spacing w:line="276" w:lineRule="auto"/>
        <w:jc w:val="center"/>
        <w:rPr>
          <w:b/>
          <w:bCs/>
          <w:lang w:val="en-GB"/>
          <w14:textOutline w14:w="9525" w14:cap="rnd" w14:cmpd="sng" w14:algn="ctr">
            <w14:noFill/>
            <w14:prstDash w14:val="solid"/>
            <w14:bevel/>
          </w14:textOutline>
        </w:rPr>
      </w:pPr>
    </w:p>
    <w:p w14:paraId="6851975D" w14:textId="3DA57CED" w:rsidR="006E72D9" w:rsidRPr="008A12EB" w:rsidRDefault="006B273A" w:rsidP="006E72D9">
      <w:pPr>
        <w:pStyle w:val="Heading2"/>
        <w:spacing w:line="276" w:lineRule="auto"/>
        <w:jc w:val="center"/>
        <w:rPr>
          <w:b/>
          <w:bCs/>
          <w:lang w:val="en-GB"/>
          <w14:textOutline w14:w="9525" w14:cap="rnd" w14:cmpd="sng" w14:algn="ctr">
            <w14:noFill/>
            <w14:prstDash w14:val="solid"/>
            <w14:bevel/>
          </w14:textOutline>
        </w:rPr>
      </w:pPr>
      <w:r w:rsidRPr="008A12EB">
        <w:rPr>
          <w:b/>
          <w:bCs/>
          <w:lang w:val="en-GB"/>
          <w14:textOutline w14:w="9525" w14:cap="rnd" w14:cmpd="sng" w14:algn="ctr">
            <w14:noFill/>
            <w14:prstDash w14:val="solid"/>
            <w14:bevel/>
          </w14:textOutline>
        </w:rPr>
        <w:lastRenderedPageBreak/>
        <w:t>Table 1: Dataset Overview</w:t>
      </w:r>
    </w:p>
    <w:p w14:paraId="4C8D4BD4" w14:textId="77777777" w:rsidR="007264F9" w:rsidRPr="003F061C" w:rsidRDefault="007264F9" w:rsidP="006E72D9">
      <w:pPr>
        <w:rPr>
          <w:lang w:val="en-GB"/>
          <w14:textOutline w14:w="9525" w14:cap="rnd" w14:cmpd="sng" w14:algn="ctr">
            <w14:noFill/>
            <w14:prstDash w14:val="solid"/>
            <w14:bevel/>
          </w14:textOutline>
        </w:rPr>
      </w:pPr>
    </w:p>
    <w:tbl>
      <w:tblPr>
        <w:tblStyle w:val="TableGrid"/>
        <w:tblW w:w="11611" w:type="dxa"/>
        <w:tblInd w:w="-275" w:type="dxa"/>
        <w:tblLook w:val="04A0" w:firstRow="1" w:lastRow="0" w:firstColumn="1" w:lastColumn="0" w:noHBand="0" w:noVBand="1"/>
      </w:tblPr>
      <w:tblGrid>
        <w:gridCol w:w="3240"/>
        <w:gridCol w:w="8371"/>
      </w:tblGrid>
      <w:tr w:rsidR="006E72D9" w:rsidRPr="003F061C" w14:paraId="76500CB8" w14:textId="77777777" w:rsidTr="002C3E90">
        <w:trPr>
          <w:trHeight w:val="548"/>
        </w:trPr>
        <w:tc>
          <w:tcPr>
            <w:tcW w:w="3240" w:type="dxa"/>
            <w:hideMark/>
          </w:tcPr>
          <w:p w14:paraId="1D28AE11" w14:textId="4A1597D6" w:rsidR="006E72D9" w:rsidRPr="003F061C" w:rsidRDefault="006E72D9" w:rsidP="00867F71">
            <w:pPr>
              <w:spacing w:after="160" w:line="259" w:lineRule="auto"/>
              <w:rPr>
                <w:b/>
                <w:bCs/>
                <w:color w:val="7030A0"/>
                <w:sz w:val="36"/>
                <w:szCs w:val="36"/>
                <w14:textOutline w14:w="9525" w14:cap="rnd" w14:cmpd="sng" w14:algn="ctr">
                  <w14:noFill/>
                  <w14:prstDash w14:val="solid"/>
                  <w14:bevel/>
                </w14:textOutline>
              </w:rPr>
            </w:pPr>
            <w:r w:rsidRPr="003F061C">
              <w:rPr>
                <w:b/>
                <w:bCs/>
                <w:color w:val="7030A0"/>
                <w:sz w:val="36"/>
                <w:szCs w:val="36"/>
                <w14:textOutline w14:w="9525" w14:cap="rnd" w14:cmpd="sng" w14:algn="ctr">
                  <w14:noFill/>
                  <w14:prstDash w14:val="solid"/>
                  <w14:bevel/>
                </w14:textOutline>
              </w:rPr>
              <w:t>Attribute</w:t>
            </w:r>
          </w:p>
        </w:tc>
        <w:tc>
          <w:tcPr>
            <w:tcW w:w="8371" w:type="dxa"/>
            <w:hideMark/>
          </w:tcPr>
          <w:p w14:paraId="3CAA8F81" w14:textId="77777777" w:rsidR="006E72D9" w:rsidRPr="003F061C" w:rsidRDefault="006E72D9" w:rsidP="006E72D9">
            <w:pPr>
              <w:spacing w:after="160" w:line="259" w:lineRule="auto"/>
              <w:rPr>
                <w:b/>
                <w:bCs/>
                <w:color w:val="7030A0"/>
                <w:sz w:val="36"/>
                <w:szCs w:val="36"/>
                <w14:textOutline w14:w="9525" w14:cap="rnd" w14:cmpd="sng" w14:algn="ctr">
                  <w14:noFill/>
                  <w14:prstDash w14:val="solid"/>
                  <w14:bevel/>
                </w14:textOutline>
              </w:rPr>
            </w:pPr>
            <w:r w:rsidRPr="003F061C">
              <w:rPr>
                <w:b/>
                <w:bCs/>
                <w:color w:val="7030A0"/>
                <w:sz w:val="36"/>
                <w:szCs w:val="36"/>
                <w14:textOutline w14:w="9525" w14:cap="rnd" w14:cmpd="sng" w14:algn="ctr">
                  <w14:noFill/>
                  <w14:prstDash w14:val="solid"/>
                  <w14:bevel/>
                </w14:textOutline>
              </w:rPr>
              <w:t>Description</w:t>
            </w:r>
          </w:p>
        </w:tc>
      </w:tr>
      <w:tr w:rsidR="006E72D9" w:rsidRPr="003F061C" w14:paraId="5BFC8B28" w14:textId="77777777" w:rsidTr="002C3E90">
        <w:trPr>
          <w:trHeight w:val="548"/>
        </w:trPr>
        <w:tc>
          <w:tcPr>
            <w:tcW w:w="3240" w:type="dxa"/>
            <w:hideMark/>
          </w:tcPr>
          <w:p w14:paraId="7804EC45"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Dataset Name</w:t>
            </w:r>
          </w:p>
        </w:tc>
        <w:tc>
          <w:tcPr>
            <w:tcW w:w="8371" w:type="dxa"/>
            <w:hideMark/>
          </w:tcPr>
          <w:p w14:paraId="6FE915F7"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Customer Churn Dataset</w:t>
            </w:r>
          </w:p>
        </w:tc>
      </w:tr>
      <w:tr w:rsidR="006E72D9" w:rsidRPr="003F061C" w14:paraId="27AED069" w14:textId="77777777" w:rsidTr="002C3E90">
        <w:trPr>
          <w:trHeight w:val="548"/>
        </w:trPr>
        <w:tc>
          <w:tcPr>
            <w:tcW w:w="3240" w:type="dxa"/>
            <w:hideMark/>
          </w:tcPr>
          <w:p w14:paraId="02736310"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Business Domain</w:t>
            </w:r>
          </w:p>
        </w:tc>
        <w:tc>
          <w:tcPr>
            <w:tcW w:w="8371" w:type="dxa"/>
            <w:hideMark/>
          </w:tcPr>
          <w:p w14:paraId="1FAC1503"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Customer Relationship Management (CRM)</w:t>
            </w:r>
          </w:p>
        </w:tc>
      </w:tr>
      <w:tr w:rsidR="006E72D9" w:rsidRPr="003F061C" w14:paraId="34A15DF1" w14:textId="77777777" w:rsidTr="002C3E90">
        <w:trPr>
          <w:trHeight w:val="548"/>
        </w:trPr>
        <w:tc>
          <w:tcPr>
            <w:tcW w:w="3240" w:type="dxa"/>
            <w:hideMark/>
          </w:tcPr>
          <w:p w14:paraId="787E1F16"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Purpose</w:t>
            </w:r>
          </w:p>
        </w:tc>
        <w:tc>
          <w:tcPr>
            <w:tcW w:w="8371" w:type="dxa"/>
            <w:hideMark/>
          </w:tcPr>
          <w:p w14:paraId="197B921F"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Customer Churn Prediction and Customer Segmentation</w:t>
            </w:r>
          </w:p>
        </w:tc>
      </w:tr>
      <w:tr w:rsidR="006E72D9" w:rsidRPr="003F061C" w14:paraId="5D2AC450" w14:textId="77777777" w:rsidTr="002C3E90">
        <w:trPr>
          <w:trHeight w:val="548"/>
        </w:trPr>
        <w:tc>
          <w:tcPr>
            <w:tcW w:w="3240" w:type="dxa"/>
            <w:hideMark/>
          </w:tcPr>
          <w:p w14:paraId="2D9DC69C"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Total Records (Instances)</w:t>
            </w:r>
          </w:p>
        </w:tc>
        <w:tc>
          <w:tcPr>
            <w:tcW w:w="8371" w:type="dxa"/>
            <w:hideMark/>
          </w:tcPr>
          <w:p w14:paraId="18D92345"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7,043</w:t>
            </w:r>
          </w:p>
        </w:tc>
      </w:tr>
      <w:tr w:rsidR="006E72D9" w:rsidRPr="003F061C" w14:paraId="12D032D2" w14:textId="77777777" w:rsidTr="002C3E90">
        <w:trPr>
          <w:trHeight w:val="548"/>
        </w:trPr>
        <w:tc>
          <w:tcPr>
            <w:tcW w:w="3240" w:type="dxa"/>
            <w:hideMark/>
          </w:tcPr>
          <w:p w14:paraId="4CBA1E62"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Total Attributes</w:t>
            </w:r>
          </w:p>
        </w:tc>
        <w:tc>
          <w:tcPr>
            <w:tcW w:w="8371" w:type="dxa"/>
            <w:hideMark/>
          </w:tcPr>
          <w:p w14:paraId="1B2C6FF8"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21</w:t>
            </w:r>
          </w:p>
        </w:tc>
      </w:tr>
      <w:tr w:rsidR="006E72D9" w:rsidRPr="003F061C" w14:paraId="1D77A48A" w14:textId="77777777" w:rsidTr="002C3E90">
        <w:trPr>
          <w:trHeight w:val="548"/>
        </w:trPr>
        <w:tc>
          <w:tcPr>
            <w:tcW w:w="3240" w:type="dxa"/>
            <w:hideMark/>
          </w:tcPr>
          <w:p w14:paraId="583A5ED4"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Target Variable</w:t>
            </w:r>
          </w:p>
        </w:tc>
        <w:tc>
          <w:tcPr>
            <w:tcW w:w="8371" w:type="dxa"/>
            <w:hideMark/>
          </w:tcPr>
          <w:p w14:paraId="5254E23A"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Churn (Yes/No)</w:t>
            </w:r>
          </w:p>
        </w:tc>
      </w:tr>
      <w:tr w:rsidR="006E72D9" w:rsidRPr="003F061C" w14:paraId="29E6EB24" w14:textId="77777777" w:rsidTr="002C3E90">
        <w:trPr>
          <w:trHeight w:val="548"/>
        </w:trPr>
        <w:tc>
          <w:tcPr>
            <w:tcW w:w="3240" w:type="dxa"/>
            <w:hideMark/>
          </w:tcPr>
          <w:p w14:paraId="11EFF0F7"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Attribute Types</w:t>
            </w:r>
          </w:p>
        </w:tc>
        <w:tc>
          <w:tcPr>
            <w:tcW w:w="8371" w:type="dxa"/>
            <w:hideMark/>
          </w:tcPr>
          <w:p w14:paraId="3CFBFB5D"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Categorical and Numerical</w:t>
            </w:r>
          </w:p>
        </w:tc>
      </w:tr>
      <w:tr w:rsidR="006E72D9" w:rsidRPr="003F061C" w14:paraId="3424B23A" w14:textId="77777777" w:rsidTr="002C3E90">
        <w:trPr>
          <w:trHeight w:val="548"/>
        </w:trPr>
        <w:tc>
          <w:tcPr>
            <w:tcW w:w="3240" w:type="dxa"/>
            <w:hideMark/>
          </w:tcPr>
          <w:p w14:paraId="1AD77B14"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Machine Learning Task</w:t>
            </w:r>
          </w:p>
        </w:tc>
        <w:tc>
          <w:tcPr>
            <w:tcW w:w="8371" w:type="dxa"/>
            <w:hideMark/>
          </w:tcPr>
          <w:p w14:paraId="57996E2E"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Classification and Clustering</w:t>
            </w:r>
          </w:p>
        </w:tc>
      </w:tr>
      <w:tr w:rsidR="006E72D9" w:rsidRPr="003F061C" w14:paraId="0DEC3439" w14:textId="77777777" w:rsidTr="002C3E90">
        <w:trPr>
          <w:trHeight w:val="574"/>
        </w:trPr>
        <w:tc>
          <w:tcPr>
            <w:tcW w:w="3240" w:type="dxa"/>
            <w:hideMark/>
          </w:tcPr>
          <w:p w14:paraId="7ED63AE6"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Software Used</w:t>
            </w:r>
          </w:p>
        </w:tc>
        <w:tc>
          <w:tcPr>
            <w:tcW w:w="8371" w:type="dxa"/>
            <w:hideMark/>
          </w:tcPr>
          <w:p w14:paraId="7B9E95F8"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Microsoft Excel and Weka</w:t>
            </w:r>
          </w:p>
        </w:tc>
      </w:tr>
      <w:tr w:rsidR="006E72D9" w:rsidRPr="003F061C" w14:paraId="4CB7FF86" w14:textId="77777777" w:rsidTr="002C3E90">
        <w:trPr>
          <w:trHeight w:val="524"/>
        </w:trPr>
        <w:tc>
          <w:tcPr>
            <w:tcW w:w="3240" w:type="dxa"/>
            <w:hideMark/>
          </w:tcPr>
          <w:p w14:paraId="399C1C30" w14:textId="77777777" w:rsidR="006E72D9" w:rsidRPr="003F061C" w:rsidRDefault="006E72D9" w:rsidP="00867F71">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 Format</w:t>
            </w:r>
          </w:p>
        </w:tc>
        <w:tc>
          <w:tcPr>
            <w:tcW w:w="8371" w:type="dxa"/>
            <w:hideMark/>
          </w:tcPr>
          <w:p w14:paraId="34F24118" w14:textId="77777777" w:rsidR="006E72D9" w:rsidRPr="003F061C" w:rsidRDefault="006E72D9" w:rsidP="006E72D9">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CSV (.csv)</w:t>
            </w:r>
          </w:p>
        </w:tc>
      </w:tr>
    </w:tbl>
    <w:p w14:paraId="0F5475A8" w14:textId="77777777" w:rsidR="00C81E5E" w:rsidRPr="003F061C" w:rsidRDefault="00C81E5E" w:rsidP="00C81E5E">
      <w:pPr>
        <w:rPr>
          <w:lang w:val="en-GB"/>
          <w14:textOutline w14:w="9525" w14:cap="rnd" w14:cmpd="sng" w14:algn="ctr">
            <w14:noFill/>
            <w14:prstDash w14:val="solid"/>
            <w14:bevel/>
          </w14:textOutline>
        </w:rPr>
      </w:pPr>
    </w:p>
    <w:p w14:paraId="44947841" w14:textId="77777777" w:rsidR="00C81E5E" w:rsidRPr="003F061C" w:rsidRDefault="00C81E5E" w:rsidP="00C81E5E">
      <w:pPr>
        <w:rPr>
          <w:lang w:val="en-GB"/>
          <w14:textOutline w14:w="9525" w14:cap="rnd" w14:cmpd="sng" w14:algn="ctr">
            <w14:noFill/>
            <w14:prstDash w14:val="solid"/>
            <w14:bevel/>
          </w14:textOutline>
        </w:rPr>
      </w:pPr>
    </w:p>
    <w:p w14:paraId="58F2D355" w14:textId="3DE458DF"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 xml:space="preserve">The dataset contains both </w:t>
      </w:r>
      <w:r w:rsidRPr="003F061C">
        <w:rPr>
          <w:b/>
          <w:bCs/>
          <w:lang w:val="en-GB"/>
          <w14:textOutline w14:w="9525" w14:cap="rnd" w14:cmpd="sng" w14:algn="ctr">
            <w14:noFill/>
            <w14:prstDash w14:val="solid"/>
            <w14:bevel/>
          </w14:textOutline>
        </w:rPr>
        <w:t>categorical</w:t>
      </w:r>
      <w:r w:rsidRPr="003F061C">
        <w:rPr>
          <w:lang w:val="en-GB"/>
          <w14:textOutline w14:w="9525" w14:cap="rnd" w14:cmpd="sng" w14:algn="ctr">
            <w14:noFill/>
            <w14:prstDash w14:val="solid"/>
            <w14:bevel/>
          </w14:textOutline>
        </w:rPr>
        <w:t xml:space="preserve"> and </w:t>
      </w:r>
      <w:r w:rsidRPr="003F061C">
        <w:rPr>
          <w:b/>
          <w:bCs/>
          <w:lang w:val="en-GB"/>
          <w14:textOutline w14:w="9525" w14:cap="rnd" w14:cmpd="sng" w14:algn="ctr">
            <w14:noFill/>
            <w14:prstDash w14:val="solid"/>
            <w14:bevel/>
          </w14:textOutline>
        </w:rPr>
        <w:t>numerical</w:t>
      </w:r>
      <w:r w:rsidRPr="003F061C">
        <w:rPr>
          <w:lang w:val="en-GB"/>
          <w14:textOutline w14:w="9525" w14:cap="rnd" w14:cmpd="sng" w14:algn="ctr">
            <w14:noFill/>
            <w14:prstDash w14:val="solid"/>
            <w14:bevel/>
          </w14:textOutline>
        </w:rPr>
        <w:t xml:space="preserve"> attributes. Categorical variables describe customer characteristics and subscribed services, whereas numerical variables such as tenure, monthly charges, and total charges provide quantitative information that can be used for predictive modelling. Before conducting the analysis, the dataset was explored to identify missing values, verify data consistency, and understand the overall distribution of variables. This preliminary exploration helps ensure that the dataset is suitable for subsequent preprocessing and machine learning analysis.</w:t>
      </w:r>
    </w:p>
    <w:p w14:paraId="4689955E" w14:textId="77777777" w:rsidR="006B273A" w:rsidRPr="003F061C" w:rsidRDefault="006B273A" w:rsidP="006B273A">
      <w:pPr>
        <w:rPr>
          <w:lang w:val="en-GB"/>
          <w14:textOutline w14:w="9525" w14:cap="rnd" w14:cmpd="sng" w14:algn="ctr">
            <w14:noFill/>
            <w14:prstDash w14:val="solid"/>
            <w14:bevel/>
          </w14:textOutline>
        </w:rPr>
      </w:pPr>
    </w:p>
    <w:p w14:paraId="76A23A45" w14:textId="7777777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lastRenderedPageBreak/>
        <w:t>Descriptive exploration of the dataset provides valuable insights into customer characteristics and behavioural patterns. Frequency distributions and summary statistics enable the identification of dominant customer groups, service preferences, and billing trends. These observations form the foundation for selecting appropriate classification and clustering techniques. Visual exploration further enhances the understanding of customer behaviour by illustrating important distributions and relationships among variables.</w:t>
      </w:r>
    </w:p>
    <w:p w14:paraId="2DD5D443" w14:textId="77777777" w:rsidR="009A5821" w:rsidRPr="003F061C" w:rsidRDefault="009A5821" w:rsidP="009A5821">
      <w:pPr>
        <w:rPr>
          <w:lang w:val="en-GB"/>
          <w14:textOutline w14:w="9525" w14:cap="rnd" w14:cmpd="sng" w14:algn="ctr">
            <w14:noFill/>
            <w14:prstDash w14:val="solid"/>
            <w14:bevel/>
          </w14:textOutline>
        </w:rPr>
      </w:pPr>
    </w:p>
    <w:p w14:paraId="48A25377" w14:textId="6B1F0F9B" w:rsidR="006B273A" w:rsidRPr="008A12EB" w:rsidRDefault="006B273A" w:rsidP="00E74A4E">
      <w:pPr>
        <w:pStyle w:val="Heading2"/>
        <w:spacing w:line="276" w:lineRule="auto"/>
        <w:jc w:val="center"/>
        <w:rPr>
          <w:b/>
          <w:bCs/>
          <w:lang w:val="en-GB"/>
          <w14:textOutline w14:w="9525" w14:cap="rnd" w14:cmpd="sng" w14:algn="ctr">
            <w14:noFill/>
            <w14:prstDash w14:val="solid"/>
            <w14:bevel/>
          </w14:textOutline>
        </w:rPr>
      </w:pPr>
      <w:r w:rsidRPr="008A12EB">
        <w:rPr>
          <w:b/>
          <w:bCs/>
          <w:lang w:val="en-GB"/>
          <w14:textOutline w14:w="9525" w14:cap="rnd" w14:cmpd="sng" w14:algn="ctr">
            <w14:noFill/>
            <w14:prstDash w14:val="solid"/>
            <w14:bevel/>
          </w14:textOutline>
        </w:rPr>
        <w:t>Figure 1: Distribution of Customer Churn</w:t>
      </w:r>
    </w:p>
    <w:p w14:paraId="3CE79784" w14:textId="21A694C9" w:rsidR="00E74A4E" w:rsidRPr="003F061C" w:rsidRDefault="007B012D" w:rsidP="00E74A4E">
      <w:pPr>
        <w:rPr>
          <w:lang w:val="en-GB"/>
          <w14:textOutline w14:w="9525" w14:cap="rnd" w14:cmpd="sng" w14:algn="ctr">
            <w14:noFill/>
            <w14:prstDash w14:val="solid"/>
            <w14:bevel/>
          </w14:textOutline>
        </w:rPr>
      </w:pPr>
      <w:r w:rsidRPr="003F061C">
        <w:rPr>
          <w:noProof/>
          <w:sz w:val="40"/>
          <w:szCs w:val="40"/>
          <w:lang w:val="en-GB"/>
          <w14:textOutline w14:w="9525" w14:cap="rnd" w14:cmpd="sng" w14:algn="ctr">
            <w14:noFill/>
            <w14:prstDash w14:val="solid"/>
            <w14:bevel/>
          </w14:textOutline>
        </w:rPr>
        <w:drawing>
          <wp:anchor distT="0" distB="0" distL="114300" distR="114300" simplePos="0" relativeHeight="251662336" behindDoc="0" locked="0" layoutInCell="1" allowOverlap="1" wp14:anchorId="09D6E927" wp14:editId="0EA6B704">
            <wp:simplePos x="0" y="0"/>
            <wp:positionH relativeFrom="margin">
              <wp:align>right</wp:align>
            </wp:positionH>
            <wp:positionV relativeFrom="paragraph">
              <wp:posOffset>288925</wp:posOffset>
            </wp:positionV>
            <wp:extent cx="6858000" cy="3810000"/>
            <wp:effectExtent l="0" t="0" r="0" b="0"/>
            <wp:wrapSquare wrapText="bothSides"/>
            <wp:docPr id="134634222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41E358F0" w14:textId="2DE9678B" w:rsidR="00E74A4E" w:rsidRPr="003F061C" w:rsidRDefault="00E74A4E" w:rsidP="00E74A4E">
      <w:pPr>
        <w:rPr>
          <w:lang w:val="en-GB"/>
          <w14:textOutline w14:w="9525" w14:cap="rnd" w14:cmpd="sng" w14:algn="ctr">
            <w14:noFill/>
            <w14:prstDash w14:val="solid"/>
            <w14:bevel/>
          </w14:textOutline>
        </w:rPr>
      </w:pPr>
    </w:p>
    <w:p w14:paraId="4383EF2C" w14:textId="77777777" w:rsidR="007B012D" w:rsidRPr="003F061C" w:rsidRDefault="007B012D" w:rsidP="007B012D">
      <w:pPr>
        <w:pStyle w:val="Heading2"/>
        <w:spacing w:line="276" w:lineRule="auto"/>
        <w:jc w:val="center"/>
        <w:rPr>
          <w:b/>
          <w:bCs/>
          <w:lang w:val="en-GB"/>
          <w14:textOutline w14:w="9525" w14:cap="rnd" w14:cmpd="sng" w14:algn="ctr">
            <w14:noFill/>
            <w14:prstDash w14:val="solid"/>
            <w14:bevel/>
          </w14:textOutline>
        </w:rPr>
      </w:pPr>
    </w:p>
    <w:p w14:paraId="3C206B85" w14:textId="77777777" w:rsidR="007B012D" w:rsidRPr="003F061C" w:rsidRDefault="007B012D" w:rsidP="007B012D">
      <w:pPr>
        <w:pStyle w:val="Heading2"/>
        <w:spacing w:line="276" w:lineRule="auto"/>
        <w:jc w:val="center"/>
        <w:rPr>
          <w:b/>
          <w:bCs/>
          <w:lang w:val="en-GB"/>
          <w14:textOutline w14:w="9525" w14:cap="rnd" w14:cmpd="sng" w14:algn="ctr">
            <w14:noFill/>
            <w14:prstDash w14:val="solid"/>
            <w14:bevel/>
          </w14:textOutline>
        </w:rPr>
      </w:pPr>
    </w:p>
    <w:p w14:paraId="568D671B" w14:textId="77777777" w:rsidR="007B012D" w:rsidRPr="003F061C" w:rsidRDefault="007B012D" w:rsidP="007B012D">
      <w:pPr>
        <w:rPr>
          <w:lang w:val="en-GB"/>
          <w14:textOutline w14:w="9525" w14:cap="rnd" w14:cmpd="sng" w14:algn="ctr">
            <w14:noFill/>
            <w14:prstDash w14:val="solid"/>
            <w14:bevel/>
          </w14:textOutline>
        </w:rPr>
      </w:pPr>
    </w:p>
    <w:p w14:paraId="4E6ECC12" w14:textId="77777777" w:rsidR="007B012D" w:rsidRPr="003F061C" w:rsidRDefault="007B012D" w:rsidP="007B012D">
      <w:pPr>
        <w:pStyle w:val="Heading2"/>
        <w:spacing w:line="276" w:lineRule="auto"/>
        <w:rPr>
          <w:b/>
          <w:bCs/>
          <w:lang w:val="en-GB"/>
          <w14:textOutline w14:w="9525" w14:cap="rnd" w14:cmpd="sng" w14:algn="ctr">
            <w14:noFill/>
            <w14:prstDash w14:val="solid"/>
            <w14:bevel/>
          </w14:textOutline>
        </w:rPr>
      </w:pPr>
    </w:p>
    <w:p w14:paraId="2755B5AD" w14:textId="77777777" w:rsidR="007B012D" w:rsidRPr="003F061C" w:rsidRDefault="007B012D" w:rsidP="007B012D">
      <w:pPr>
        <w:rPr>
          <w:lang w:val="en-GB"/>
          <w14:textOutline w14:w="9525" w14:cap="rnd" w14:cmpd="sng" w14:algn="ctr">
            <w14:noFill/>
            <w14:prstDash w14:val="solid"/>
            <w14:bevel/>
          </w14:textOutline>
        </w:rPr>
      </w:pPr>
    </w:p>
    <w:p w14:paraId="1668D360" w14:textId="3A6B51D1" w:rsidR="006B273A" w:rsidRPr="008A12EB" w:rsidRDefault="006B273A" w:rsidP="007B012D">
      <w:pPr>
        <w:pStyle w:val="Heading2"/>
        <w:spacing w:line="276" w:lineRule="auto"/>
        <w:jc w:val="center"/>
        <w:rPr>
          <w:b/>
          <w:bCs/>
          <w:lang w:val="en-GB"/>
          <w14:textOutline w14:w="9525" w14:cap="rnd" w14:cmpd="sng" w14:algn="ctr">
            <w14:noFill/>
            <w14:prstDash w14:val="solid"/>
            <w14:bevel/>
          </w14:textOutline>
        </w:rPr>
      </w:pPr>
      <w:r w:rsidRPr="008A12EB">
        <w:rPr>
          <w:b/>
          <w:bCs/>
          <w:lang w:val="en-GB"/>
          <w14:textOutline w14:w="9525" w14:cap="rnd" w14:cmpd="sng" w14:algn="ctr">
            <w14:noFill/>
            <w14:prstDash w14:val="solid"/>
            <w14:bevel/>
          </w14:textOutline>
        </w:rPr>
        <w:lastRenderedPageBreak/>
        <w:t xml:space="preserve">Figure 2: </w:t>
      </w:r>
      <w:r w:rsidR="007A45D9" w:rsidRPr="008A12EB">
        <w:rPr>
          <w:b/>
          <w:bCs/>
          <w14:textOutline w14:w="9525" w14:cap="rnd" w14:cmpd="sng" w14:algn="ctr">
            <w14:noFill/>
            <w14:prstDash w14:val="solid"/>
            <w14:bevel/>
          </w14:textOutline>
        </w:rPr>
        <w:t>Gender Distribution of Customers</w:t>
      </w:r>
    </w:p>
    <w:p w14:paraId="6781B016" w14:textId="0DA5F25E" w:rsidR="007B012D" w:rsidRPr="003F061C" w:rsidRDefault="00DD1825" w:rsidP="007B012D">
      <w:pPr>
        <w:rPr>
          <w:lang w:val="en-GB"/>
          <w14:textOutline w14:w="9525" w14:cap="rnd" w14:cmpd="sng" w14:algn="ctr">
            <w14:noFill/>
            <w14:prstDash w14:val="solid"/>
            <w14:bevel/>
          </w14:textOutline>
        </w:rPr>
      </w:pPr>
      <w:r w:rsidRPr="003F061C">
        <w:rPr>
          <w:noProof/>
          <w:lang w:val="en-GB"/>
          <w14:textOutline w14:w="9525" w14:cap="rnd" w14:cmpd="sng" w14:algn="ctr">
            <w14:noFill/>
            <w14:prstDash w14:val="solid"/>
            <w14:bevel/>
          </w14:textOutline>
        </w:rPr>
        <w:drawing>
          <wp:anchor distT="0" distB="0" distL="114300" distR="114300" simplePos="0" relativeHeight="251663360" behindDoc="0" locked="0" layoutInCell="1" allowOverlap="1" wp14:anchorId="7AC20EE1" wp14:editId="6C93964E">
            <wp:simplePos x="0" y="0"/>
            <wp:positionH relativeFrom="margin">
              <wp:align>right</wp:align>
            </wp:positionH>
            <wp:positionV relativeFrom="paragraph">
              <wp:posOffset>327660</wp:posOffset>
            </wp:positionV>
            <wp:extent cx="6858000" cy="3708400"/>
            <wp:effectExtent l="0" t="0" r="0" b="6350"/>
            <wp:wrapSquare wrapText="bothSides"/>
            <wp:docPr id="221477089"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190FCBCF" w14:textId="22FE0A81" w:rsidR="007B012D" w:rsidRPr="003F061C" w:rsidRDefault="007B012D" w:rsidP="007B012D">
      <w:pPr>
        <w:rPr>
          <w:lang w:val="en-GB"/>
          <w14:textOutline w14:w="9525" w14:cap="rnd" w14:cmpd="sng" w14:algn="ctr">
            <w14:noFill/>
            <w14:prstDash w14:val="solid"/>
            <w14:bevel/>
          </w14:textOutline>
        </w:rPr>
      </w:pPr>
    </w:p>
    <w:p w14:paraId="4E81C6DE" w14:textId="0E973A89" w:rsidR="006B273A" w:rsidRPr="003F061C" w:rsidRDefault="006B273A" w:rsidP="00FD0AC6">
      <w:pPr>
        <w:pStyle w:val="Heading2"/>
        <w:spacing w:line="276" w:lineRule="auto"/>
        <w:jc w:val="center"/>
        <w:rPr>
          <w:b/>
          <w:bCs/>
          <w:lang w:val="en-GB"/>
          <w14:textOutline w14:w="9525" w14:cap="rnd" w14:cmpd="sng" w14:algn="ctr">
            <w14:noFill/>
            <w14:prstDash w14:val="solid"/>
            <w14:bevel/>
          </w14:textOutline>
        </w:rPr>
      </w:pPr>
      <w:r w:rsidRPr="003F061C">
        <w:rPr>
          <w:b/>
          <w:bCs/>
          <w:lang w:val="en-GB"/>
          <w14:textOutline w14:w="9525" w14:cap="rnd" w14:cmpd="sng" w14:algn="ctr">
            <w14:noFill/>
            <w14:prstDash w14:val="solid"/>
            <w14:bevel/>
          </w14:textOutline>
        </w:rPr>
        <w:t>Figure 3: Distribution of Contract Types</w:t>
      </w:r>
    </w:p>
    <w:p w14:paraId="3994423F" w14:textId="29329E36" w:rsidR="00FD0AC6" w:rsidRPr="003F061C" w:rsidRDefault="00FD0AC6" w:rsidP="00FD0AC6">
      <w:pPr>
        <w:rPr>
          <w:lang w:val="en-GB"/>
          <w14:textOutline w14:w="9525" w14:cap="rnd" w14:cmpd="sng" w14:algn="ctr">
            <w14:noFill/>
            <w14:prstDash w14:val="solid"/>
            <w14:bevel/>
          </w14:textOutline>
        </w:rPr>
      </w:pPr>
      <w:r w:rsidRPr="003F061C">
        <w:rPr>
          <w:noProof/>
          <w:lang w:val="en-GB"/>
          <w14:textOutline w14:w="9525" w14:cap="rnd" w14:cmpd="sng" w14:algn="ctr">
            <w14:noFill/>
            <w14:prstDash w14:val="solid"/>
            <w14:bevel/>
          </w14:textOutline>
        </w:rPr>
        <w:drawing>
          <wp:anchor distT="0" distB="0" distL="114300" distR="114300" simplePos="0" relativeHeight="251664384" behindDoc="0" locked="0" layoutInCell="1" allowOverlap="1" wp14:anchorId="26E9E71A" wp14:editId="03743F89">
            <wp:simplePos x="0" y="0"/>
            <wp:positionH relativeFrom="margin">
              <wp:align>right</wp:align>
            </wp:positionH>
            <wp:positionV relativeFrom="paragraph">
              <wp:posOffset>345440</wp:posOffset>
            </wp:positionV>
            <wp:extent cx="6835140" cy="3512820"/>
            <wp:effectExtent l="0" t="0" r="3810" b="11430"/>
            <wp:wrapSquare wrapText="bothSides"/>
            <wp:docPr id="61761543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0ECAB610" w14:textId="447720D0" w:rsidR="00FD0AC6" w:rsidRPr="003F061C" w:rsidRDefault="00FD0AC6" w:rsidP="00FD0AC6">
      <w:pPr>
        <w:rPr>
          <w:lang w:val="en-GB"/>
          <w14:textOutline w14:w="9525" w14:cap="rnd" w14:cmpd="sng" w14:algn="ctr">
            <w14:noFill/>
            <w14:prstDash w14:val="solid"/>
            <w14:bevel/>
          </w14:textOutline>
        </w:rPr>
      </w:pPr>
    </w:p>
    <w:p w14:paraId="136E2C3B" w14:textId="77777777" w:rsidR="006B273A" w:rsidRPr="003F061C" w:rsidRDefault="006B273A" w:rsidP="006B273A">
      <w:pPr>
        <w:rPr>
          <w:lang w:val="en-GB"/>
          <w14:textOutline w14:w="9525" w14:cap="rnd" w14:cmpd="sng" w14:algn="ctr">
            <w14:noFill/>
            <w14:prstDash w14:val="solid"/>
            <w14:bevel/>
          </w14:textOutline>
        </w:rPr>
      </w:pPr>
    </w:p>
    <w:p w14:paraId="50889E06" w14:textId="4FAEC876" w:rsidR="003821E9" w:rsidRDefault="006B273A" w:rsidP="003821E9">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The findings obtained from the exploratory analysis provide a comprehensive understanding of the dataset and establish a strong basis for the preprocessing and data mining stages discussed in the following sections.</w:t>
      </w:r>
    </w:p>
    <w:p w14:paraId="51E1C3F0" w14:textId="77777777" w:rsidR="003821E9" w:rsidRPr="003821E9" w:rsidRDefault="003821E9" w:rsidP="003821E9">
      <w:pPr>
        <w:jc w:val="both"/>
        <w:rPr>
          <w:lang w:val="en-GB"/>
        </w:rPr>
      </w:pPr>
    </w:p>
    <w:p w14:paraId="76284072" w14:textId="71C9BF28" w:rsidR="003821E9" w:rsidRPr="003821E9" w:rsidRDefault="003821E9" w:rsidP="003821E9">
      <w:pPr>
        <w:jc w:val="both"/>
        <w:rPr>
          <w:color w:val="002060"/>
          <w:sz w:val="32"/>
          <w:szCs w:val="32"/>
          <w:lang w:val="en-GB"/>
        </w:rPr>
      </w:pPr>
      <w:r w:rsidRPr="003821E9">
        <w:rPr>
          <w:color w:val="002060"/>
          <w:sz w:val="32"/>
          <w:szCs w:val="32"/>
        </w:rPr>
        <w:t>The exploratory analysis highlighted the distribution, structure, and quality of the customer churn dataset while identifying patterns that influence customer behaviour. Before applying predictive and clustering algorithms, it is essential to prepare the data to ensure consistency and reliability. The following section describes the preprocessing and post-processing techniques implemented in Weka, including data cleaning, attribute handling, and preparation steps that improve the effectiveness of the classification and clustering models used in this study.</w:t>
      </w:r>
    </w:p>
    <w:p w14:paraId="3B2023E1" w14:textId="77777777" w:rsidR="005430C8" w:rsidRPr="003F061C" w:rsidRDefault="005430C8">
      <w:pPr>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br w:type="page"/>
      </w:r>
    </w:p>
    <w:p w14:paraId="592EDF16" w14:textId="577F0247" w:rsidR="007B012D" w:rsidRPr="003F061C" w:rsidRDefault="005430C8" w:rsidP="007B012D">
      <w:pPr>
        <w:pStyle w:val="Heading2"/>
        <w:numPr>
          <w:ilvl w:val="1"/>
          <w:numId w:val="3"/>
        </w:numPr>
        <w:spacing w:line="276" w:lineRule="auto"/>
        <w:jc w:val="both"/>
        <w:rPr>
          <w:b/>
          <w:bCs/>
          <w:sz w:val="40"/>
          <w:szCs w:val="40"/>
          <w14:textOutline w14:w="9525" w14:cap="rnd" w14:cmpd="sng" w14:algn="ctr">
            <w14:noFill/>
            <w14:prstDash w14:val="solid"/>
            <w14:bevel/>
          </w14:textOutline>
        </w:rPr>
      </w:pPr>
      <w:r w:rsidRPr="003F061C">
        <w:rPr>
          <w:b/>
          <w:bCs/>
          <w:sz w:val="40"/>
          <w:szCs w:val="40"/>
          <w14:textOutline w14:w="9525" w14:cap="rnd" w14:cmpd="sng" w14:algn="ctr">
            <w14:noFill/>
            <w14:prstDash w14:val="solid"/>
            <w14:bevel/>
          </w14:textOutline>
        </w:rPr>
        <w:lastRenderedPageBreak/>
        <w:t>Data Pre-processing and Post-processing</w:t>
      </w:r>
    </w:p>
    <w:p w14:paraId="4B15BC21" w14:textId="6B05D0F9" w:rsidR="005430C8" w:rsidRPr="003F061C" w:rsidRDefault="005430C8" w:rsidP="007B012D">
      <w:pPr>
        <w:pStyle w:val="Heading2"/>
        <w:spacing w:line="276" w:lineRule="auto"/>
        <w:jc w:val="both"/>
        <w:rPr>
          <w:b/>
          <w:bCs/>
          <w:sz w:val="40"/>
          <w:szCs w:val="40"/>
          <w14:textOutline w14:w="9525" w14:cap="rnd" w14:cmpd="sng" w14:algn="ctr">
            <w14:noFill/>
            <w14:prstDash w14:val="solid"/>
            <w14:bevel/>
          </w14:textOutline>
        </w:rPr>
      </w:pPr>
      <w:r w:rsidRPr="003F061C">
        <w:rPr>
          <w14:textOutline w14:w="9525" w14:cap="rnd" w14:cmpd="sng" w14:algn="ctr">
            <w14:noFill/>
            <w14:prstDash w14:val="solid"/>
            <w14:bevel/>
          </w14:textOutline>
        </w:rPr>
        <w:t>Data preprocessing is one of the most important stages in the data mining process because the quality of the input data directly influences the accuracy and reliability of predictive models. Real-world datasets frequently contain missing values, inconsistent formats, duplicate records, outliers, and irrelevant attributes that can reduce model performance if left untreated. Therefore, a systematic preprocessing procedure was carried out before applying classification and clustering algorithms to ensure that the dataset was suitable for analysis.</w:t>
      </w:r>
    </w:p>
    <w:p w14:paraId="632D4D12" w14:textId="77777777" w:rsidR="005430C8" w:rsidRPr="003F061C" w:rsidRDefault="005430C8" w:rsidP="005430C8">
      <w:pPr>
        <w:pStyle w:val="Heading2"/>
        <w:spacing w:line="276" w:lineRule="auto"/>
        <w:jc w:val="both"/>
        <w:rPr>
          <w14:textOutline w14:w="9525" w14:cap="rnd" w14:cmpd="sng" w14:algn="ctr">
            <w14:noFill/>
            <w14:prstDash w14:val="solid"/>
            <w14:bevel/>
          </w14:textOutline>
        </w:rPr>
      </w:pPr>
    </w:p>
    <w:p w14:paraId="1BDF26BE" w14:textId="3C99610F" w:rsidR="005430C8" w:rsidRPr="003F061C" w:rsidRDefault="005430C8" w:rsidP="005430C8">
      <w:pPr>
        <w:pStyle w:val="Heading2"/>
        <w:spacing w:line="276" w:lineRule="auto"/>
        <w:jc w:val="both"/>
        <w:rPr>
          <w14:textOutline w14:w="9525" w14:cap="rnd" w14:cmpd="sng" w14:algn="ctr">
            <w14:noFill/>
            <w14:prstDash w14:val="solid"/>
            <w14:bevel/>
          </w14:textOutline>
        </w:rPr>
      </w:pPr>
      <w:r w:rsidRPr="003F061C">
        <w:rPr>
          <w14:textOutline w14:w="9525" w14:cap="rnd" w14:cmpd="sng" w14:algn="ctr">
            <w14:noFill/>
            <w14:prstDash w14:val="solid"/>
            <w14:bevel/>
          </w14:textOutline>
        </w:rPr>
        <w:t>The customer churn dataset was initially examined to understand its overall structure, attribute types, and data quality. The dataset contains demographic information, customer subscription details, service usage, billing information, and the target attribute indicating whether a customer has churned. Each attribute was reviewed to verify that the recorded values were consistent with the expected data type. This preliminary inspection provided an understanding of the available information and identified the necessary preprocessing operations before model development.</w:t>
      </w:r>
    </w:p>
    <w:p w14:paraId="264C7384"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1BF61B26"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77223D7F"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0B2824BC"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4C2739BD"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5C49FF80"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0ED5FF74"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521C0430"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0FB5044B"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76E20F9E" w14:textId="77777777" w:rsidR="00C25922" w:rsidRPr="003F061C" w:rsidRDefault="00C25922" w:rsidP="005430C8">
      <w:pPr>
        <w:pStyle w:val="Heading2"/>
        <w:spacing w:line="276" w:lineRule="auto"/>
        <w:jc w:val="both"/>
        <w:rPr>
          <w:b/>
          <w:bCs/>
          <w14:textOutline w14:w="9525" w14:cap="rnd" w14:cmpd="sng" w14:algn="ctr">
            <w14:noFill/>
            <w14:prstDash w14:val="solid"/>
            <w14:bevel/>
          </w14:textOutline>
        </w:rPr>
      </w:pPr>
    </w:p>
    <w:p w14:paraId="679C9D1C" w14:textId="22B4F3A8" w:rsidR="005430C8" w:rsidRPr="008A12EB" w:rsidRDefault="005430C8" w:rsidP="0062169E">
      <w:pPr>
        <w:pStyle w:val="Heading2"/>
        <w:spacing w:line="276" w:lineRule="auto"/>
        <w:jc w:val="center"/>
        <w:rPr>
          <w:b/>
          <w:bCs/>
          <w14:textOutline w14:w="9525" w14:cap="rnd" w14:cmpd="sng" w14:algn="ctr">
            <w14:noFill/>
            <w14:prstDash w14:val="solid"/>
            <w14:bevel/>
          </w14:textOutline>
        </w:rPr>
      </w:pPr>
      <w:r w:rsidRPr="008A12EB">
        <w:rPr>
          <w:b/>
          <w:bCs/>
          <w14:textOutline w14:w="9525" w14:cap="rnd" w14:cmpd="sng" w14:algn="ctr">
            <w14:noFill/>
            <w14:prstDash w14:val="solid"/>
            <w14:bevel/>
          </w14:textOutline>
        </w:rPr>
        <w:lastRenderedPageBreak/>
        <w:t>Table 2</w:t>
      </w:r>
      <w:r w:rsidR="00AF4E8A" w:rsidRPr="008A12EB">
        <w:rPr>
          <w:b/>
          <w:bCs/>
          <w14:textOutline w14:w="9525" w14:cap="rnd" w14:cmpd="sng" w14:algn="ctr">
            <w14:noFill/>
            <w14:prstDash w14:val="solid"/>
            <w14:bevel/>
          </w14:textOutline>
        </w:rPr>
        <w:t>.</w:t>
      </w:r>
      <w:r w:rsidRPr="008A12EB">
        <w:rPr>
          <w:b/>
          <w:bCs/>
          <w14:textOutline w14:w="9525" w14:cap="rnd" w14:cmpd="sng" w14:algn="ctr">
            <w14:noFill/>
            <w14:prstDash w14:val="solid"/>
            <w14:bevel/>
          </w14:textOutline>
        </w:rPr>
        <w:t>Data Quality Assessment</w:t>
      </w:r>
    </w:p>
    <w:p w14:paraId="1567168E" w14:textId="77777777" w:rsidR="00C25922" w:rsidRPr="003F061C" w:rsidRDefault="00C25922" w:rsidP="00C25922">
      <w:pPr>
        <w:rPr>
          <w14:textOutline w14:w="9525" w14:cap="rnd" w14:cmpd="sng" w14:algn="ctr">
            <w14:noFill/>
            <w14:prstDash w14:val="solid"/>
            <w14:bevel/>
          </w14:textOutline>
        </w:rPr>
      </w:pPr>
    </w:p>
    <w:tbl>
      <w:tblPr>
        <w:tblStyle w:val="TableGrid"/>
        <w:tblW w:w="11898" w:type="dxa"/>
        <w:tblInd w:w="-455" w:type="dxa"/>
        <w:tblLook w:val="04A0" w:firstRow="1" w:lastRow="0" w:firstColumn="1" w:lastColumn="0" w:noHBand="0" w:noVBand="1"/>
      </w:tblPr>
      <w:tblGrid>
        <w:gridCol w:w="2970"/>
        <w:gridCol w:w="6300"/>
        <w:gridCol w:w="2628"/>
      </w:tblGrid>
      <w:tr w:rsidR="00C25922" w:rsidRPr="003F061C" w14:paraId="1F477802" w14:textId="77777777" w:rsidTr="00AF4E8A">
        <w:trPr>
          <w:trHeight w:val="1287"/>
        </w:trPr>
        <w:tc>
          <w:tcPr>
            <w:tcW w:w="2970" w:type="dxa"/>
            <w:hideMark/>
          </w:tcPr>
          <w:p w14:paraId="31BC585E" w14:textId="77777777" w:rsidR="00C25922" w:rsidRPr="003F061C" w:rsidRDefault="00C25922" w:rsidP="00B03040">
            <w:pPr>
              <w:spacing w:after="160" w:line="259" w:lineRule="auto"/>
              <w:jc w:val="center"/>
              <w:rPr>
                <w:b/>
                <w:bCs/>
                <w:color w:val="7030A0"/>
                <w:sz w:val="32"/>
                <w:szCs w:val="32"/>
                <w14:textOutline w14:w="9525" w14:cap="rnd" w14:cmpd="sng" w14:algn="ctr">
                  <w14:noFill/>
                  <w14:prstDash w14:val="solid"/>
                  <w14:bevel/>
                </w14:textOutline>
              </w:rPr>
            </w:pPr>
            <w:r w:rsidRPr="003F061C">
              <w:rPr>
                <w:b/>
                <w:bCs/>
                <w:color w:val="7030A0"/>
                <w:sz w:val="32"/>
                <w:szCs w:val="32"/>
                <w14:textOutline w14:w="9525" w14:cap="rnd" w14:cmpd="sng" w14:algn="ctr">
                  <w14:noFill/>
                  <w14:prstDash w14:val="solid"/>
                  <w14:bevel/>
                </w14:textOutline>
              </w:rPr>
              <w:t>Data Quality Check</w:t>
            </w:r>
          </w:p>
        </w:tc>
        <w:tc>
          <w:tcPr>
            <w:tcW w:w="6300" w:type="dxa"/>
            <w:hideMark/>
          </w:tcPr>
          <w:p w14:paraId="2196EE82" w14:textId="77777777" w:rsidR="00C25922" w:rsidRPr="003F061C" w:rsidRDefault="00C25922" w:rsidP="00B03040">
            <w:pPr>
              <w:spacing w:after="160" w:line="259" w:lineRule="auto"/>
              <w:jc w:val="center"/>
              <w:rPr>
                <w:b/>
                <w:bCs/>
                <w:color w:val="7030A0"/>
                <w:sz w:val="32"/>
                <w:szCs w:val="32"/>
                <w14:textOutline w14:w="9525" w14:cap="rnd" w14:cmpd="sng" w14:algn="ctr">
                  <w14:noFill/>
                  <w14:prstDash w14:val="solid"/>
                  <w14:bevel/>
                </w14:textOutline>
              </w:rPr>
            </w:pPr>
            <w:r w:rsidRPr="003F061C">
              <w:rPr>
                <w:b/>
                <w:bCs/>
                <w:color w:val="7030A0"/>
                <w:sz w:val="32"/>
                <w:szCs w:val="32"/>
                <w14:textOutline w14:w="9525" w14:cap="rnd" w14:cmpd="sng" w14:algn="ctr">
                  <w14:noFill/>
                  <w14:prstDash w14:val="solid"/>
                  <w14:bevel/>
                </w14:textOutline>
              </w:rPr>
              <w:t>Assessment</w:t>
            </w:r>
          </w:p>
        </w:tc>
        <w:tc>
          <w:tcPr>
            <w:tcW w:w="2628" w:type="dxa"/>
            <w:hideMark/>
          </w:tcPr>
          <w:p w14:paraId="3648BB55" w14:textId="77777777" w:rsidR="00C25922" w:rsidRPr="003F061C" w:rsidRDefault="00C25922" w:rsidP="00B03040">
            <w:pPr>
              <w:spacing w:after="160" w:line="259" w:lineRule="auto"/>
              <w:jc w:val="center"/>
              <w:rPr>
                <w:b/>
                <w:bCs/>
                <w:color w:val="7030A0"/>
                <w:sz w:val="32"/>
                <w:szCs w:val="32"/>
                <w14:textOutline w14:w="9525" w14:cap="rnd" w14:cmpd="sng" w14:algn="ctr">
                  <w14:noFill/>
                  <w14:prstDash w14:val="solid"/>
                  <w14:bevel/>
                </w14:textOutline>
              </w:rPr>
            </w:pPr>
            <w:r w:rsidRPr="003F061C">
              <w:rPr>
                <w:b/>
                <w:bCs/>
                <w:color w:val="7030A0"/>
                <w:sz w:val="32"/>
                <w:szCs w:val="32"/>
                <w14:textOutline w14:w="9525" w14:cap="rnd" w14:cmpd="sng" w14:algn="ctr">
                  <w14:noFill/>
                  <w14:prstDash w14:val="solid"/>
                  <w14:bevel/>
                </w14:textOutline>
              </w:rPr>
              <w:t>Status</w:t>
            </w:r>
          </w:p>
        </w:tc>
      </w:tr>
      <w:tr w:rsidR="00C25922" w:rsidRPr="003F061C" w14:paraId="068B8D65" w14:textId="77777777" w:rsidTr="00AF4E8A">
        <w:trPr>
          <w:trHeight w:val="1287"/>
        </w:trPr>
        <w:tc>
          <w:tcPr>
            <w:tcW w:w="2970" w:type="dxa"/>
            <w:hideMark/>
          </w:tcPr>
          <w:p w14:paraId="13D3AD2F"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Missing Values</w:t>
            </w:r>
          </w:p>
        </w:tc>
        <w:tc>
          <w:tcPr>
            <w:tcW w:w="6300" w:type="dxa"/>
            <w:hideMark/>
          </w:tcPr>
          <w:p w14:paraId="3AA7B05A" w14:textId="282A8309"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Dataset examined for missing or incomplete value</w:t>
            </w:r>
            <w:r w:rsidR="004503AE">
              <w:rPr>
                <w:color w:val="7030A0"/>
                <w:sz w:val="32"/>
                <w:szCs w:val="32"/>
                <w14:textOutline w14:w="9525" w14:cap="rnd" w14:cmpd="sng" w14:algn="ctr">
                  <w14:noFill/>
                  <w14:prstDash w14:val="solid"/>
                  <w14:bevel/>
                </w14:textOutline>
              </w:rPr>
              <w:t>.0</w:t>
            </w:r>
            <w:r w:rsidRPr="003F061C">
              <w:rPr>
                <w:color w:val="7030A0"/>
                <w:sz w:val="32"/>
                <w:szCs w:val="32"/>
                <w14:textOutline w14:w="9525" w14:cap="rnd" w14:cmpd="sng" w14:algn="ctr">
                  <w14:noFill/>
                  <w14:prstDash w14:val="solid"/>
                  <w14:bevel/>
                </w14:textOutline>
              </w:rPr>
              <w:t>s before analysis</w:t>
            </w:r>
          </w:p>
        </w:tc>
        <w:tc>
          <w:tcPr>
            <w:tcW w:w="2628" w:type="dxa"/>
            <w:hideMark/>
          </w:tcPr>
          <w:p w14:paraId="4E254316"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Checked</w:t>
            </w:r>
          </w:p>
        </w:tc>
      </w:tr>
      <w:tr w:rsidR="00C25922" w:rsidRPr="003F061C" w14:paraId="4D68D837" w14:textId="77777777" w:rsidTr="00AF4E8A">
        <w:trPr>
          <w:trHeight w:val="1287"/>
        </w:trPr>
        <w:tc>
          <w:tcPr>
            <w:tcW w:w="2970" w:type="dxa"/>
            <w:hideMark/>
          </w:tcPr>
          <w:p w14:paraId="32BC0C79"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Duplicate Records</w:t>
            </w:r>
          </w:p>
        </w:tc>
        <w:tc>
          <w:tcPr>
            <w:tcW w:w="6300" w:type="dxa"/>
            <w:hideMark/>
          </w:tcPr>
          <w:p w14:paraId="73373AF2"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Dataset reviewed to identify duplicate customer records</w:t>
            </w:r>
          </w:p>
        </w:tc>
        <w:tc>
          <w:tcPr>
            <w:tcW w:w="2628" w:type="dxa"/>
            <w:hideMark/>
          </w:tcPr>
          <w:p w14:paraId="28DD5093"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Checked</w:t>
            </w:r>
          </w:p>
        </w:tc>
      </w:tr>
      <w:tr w:rsidR="00C25922" w:rsidRPr="003F061C" w14:paraId="7CF83711" w14:textId="77777777" w:rsidTr="00AF4E8A">
        <w:trPr>
          <w:trHeight w:val="1262"/>
        </w:trPr>
        <w:tc>
          <w:tcPr>
            <w:tcW w:w="2970" w:type="dxa"/>
            <w:hideMark/>
          </w:tcPr>
          <w:p w14:paraId="4A3B9464"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 Type Verification</w:t>
            </w:r>
          </w:p>
        </w:tc>
        <w:tc>
          <w:tcPr>
            <w:tcW w:w="6300" w:type="dxa"/>
            <w:hideMark/>
          </w:tcPr>
          <w:p w14:paraId="6AB89512"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Numerical and categorical attributes verified</w:t>
            </w:r>
          </w:p>
        </w:tc>
        <w:tc>
          <w:tcPr>
            <w:tcW w:w="2628" w:type="dxa"/>
            <w:hideMark/>
          </w:tcPr>
          <w:p w14:paraId="463BBE16"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Completed</w:t>
            </w:r>
          </w:p>
        </w:tc>
      </w:tr>
      <w:tr w:rsidR="00C25922" w:rsidRPr="003F061C" w14:paraId="3FF0FBF1" w14:textId="77777777" w:rsidTr="00AF4E8A">
        <w:trPr>
          <w:trHeight w:val="1287"/>
        </w:trPr>
        <w:tc>
          <w:tcPr>
            <w:tcW w:w="2970" w:type="dxa"/>
            <w:hideMark/>
          </w:tcPr>
          <w:p w14:paraId="596588A7"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 Consistency</w:t>
            </w:r>
          </w:p>
        </w:tc>
        <w:tc>
          <w:tcPr>
            <w:tcW w:w="6300" w:type="dxa"/>
            <w:hideMark/>
          </w:tcPr>
          <w:p w14:paraId="273843B7"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Attribute values inspected for consistency and validity</w:t>
            </w:r>
          </w:p>
        </w:tc>
        <w:tc>
          <w:tcPr>
            <w:tcW w:w="2628" w:type="dxa"/>
            <w:hideMark/>
          </w:tcPr>
          <w:p w14:paraId="348A7D2D"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Completed</w:t>
            </w:r>
          </w:p>
        </w:tc>
      </w:tr>
      <w:tr w:rsidR="00C25922" w:rsidRPr="003F061C" w14:paraId="3995B30E" w14:textId="77777777" w:rsidTr="00AF4E8A">
        <w:trPr>
          <w:trHeight w:val="1287"/>
        </w:trPr>
        <w:tc>
          <w:tcPr>
            <w:tcW w:w="2970" w:type="dxa"/>
            <w:hideMark/>
          </w:tcPr>
          <w:p w14:paraId="1AFE292A"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Outlier Detection</w:t>
            </w:r>
          </w:p>
        </w:tc>
        <w:tc>
          <w:tcPr>
            <w:tcW w:w="6300" w:type="dxa"/>
            <w:hideMark/>
          </w:tcPr>
          <w:p w14:paraId="237DF738"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Numerical variables examined for unusual observations</w:t>
            </w:r>
          </w:p>
        </w:tc>
        <w:tc>
          <w:tcPr>
            <w:tcW w:w="2628" w:type="dxa"/>
            <w:hideMark/>
          </w:tcPr>
          <w:p w14:paraId="3281D358"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Performed</w:t>
            </w:r>
          </w:p>
        </w:tc>
      </w:tr>
      <w:tr w:rsidR="00C25922" w:rsidRPr="003F061C" w14:paraId="0DE62DEB" w14:textId="77777777" w:rsidTr="00AF4E8A">
        <w:trPr>
          <w:trHeight w:val="1287"/>
        </w:trPr>
        <w:tc>
          <w:tcPr>
            <w:tcW w:w="2970" w:type="dxa"/>
            <w:hideMark/>
          </w:tcPr>
          <w:p w14:paraId="3F0302FE"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Attribute Completeness</w:t>
            </w:r>
          </w:p>
        </w:tc>
        <w:tc>
          <w:tcPr>
            <w:tcW w:w="6300" w:type="dxa"/>
            <w:hideMark/>
          </w:tcPr>
          <w:p w14:paraId="71969B1E"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Required variables confirmed to be available for modelling</w:t>
            </w:r>
          </w:p>
        </w:tc>
        <w:tc>
          <w:tcPr>
            <w:tcW w:w="2628" w:type="dxa"/>
            <w:hideMark/>
          </w:tcPr>
          <w:p w14:paraId="39C9CDBA"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Verified</w:t>
            </w:r>
          </w:p>
        </w:tc>
      </w:tr>
      <w:tr w:rsidR="00C25922" w:rsidRPr="003F061C" w14:paraId="63793B47" w14:textId="77777777" w:rsidTr="00AF4E8A">
        <w:trPr>
          <w:trHeight w:val="1287"/>
        </w:trPr>
        <w:tc>
          <w:tcPr>
            <w:tcW w:w="2970" w:type="dxa"/>
            <w:hideMark/>
          </w:tcPr>
          <w:p w14:paraId="527C3F93"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Class Variable</w:t>
            </w:r>
          </w:p>
        </w:tc>
        <w:tc>
          <w:tcPr>
            <w:tcW w:w="6300" w:type="dxa"/>
            <w:hideMark/>
          </w:tcPr>
          <w:p w14:paraId="039FD4E1"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Churn attribute selected as the target variable</w:t>
            </w:r>
          </w:p>
        </w:tc>
        <w:tc>
          <w:tcPr>
            <w:tcW w:w="2628" w:type="dxa"/>
            <w:hideMark/>
          </w:tcPr>
          <w:p w14:paraId="25B6737D"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Assigned</w:t>
            </w:r>
          </w:p>
        </w:tc>
      </w:tr>
      <w:tr w:rsidR="00C25922" w:rsidRPr="003F061C" w14:paraId="6E143496" w14:textId="77777777" w:rsidTr="00AF4E8A">
        <w:trPr>
          <w:trHeight w:val="1262"/>
        </w:trPr>
        <w:tc>
          <w:tcPr>
            <w:tcW w:w="2970" w:type="dxa"/>
            <w:hideMark/>
          </w:tcPr>
          <w:p w14:paraId="3CE40DD3"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Dataset Readiness</w:t>
            </w:r>
          </w:p>
        </w:tc>
        <w:tc>
          <w:tcPr>
            <w:tcW w:w="6300" w:type="dxa"/>
            <w:hideMark/>
          </w:tcPr>
          <w:p w14:paraId="13F33B3C"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Dataset prepared for classification and clustering</w:t>
            </w:r>
          </w:p>
        </w:tc>
        <w:tc>
          <w:tcPr>
            <w:tcW w:w="2628" w:type="dxa"/>
            <w:hideMark/>
          </w:tcPr>
          <w:p w14:paraId="75342FA1" w14:textId="77777777" w:rsidR="00C25922" w:rsidRPr="003F061C" w:rsidRDefault="00C25922" w:rsidP="00C25922">
            <w:pPr>
              <w:spacing w:after="160" w:line="259" w:lineRule="auto"/>
              <w:rPr>
                <w:color w:val="7030A0"/>
                <w:sz w:val="32"/>
                <w:szCs w:val="32"/>
                <w14:textOutline w14:w="9525" w14:cap="rnd" w14:cmpd="sng" w14:algn="ctr">
                  <w14:noFill/>
                  <w14:prstDash w14:val="solid"/>
                  <w14:bevel/>
                </w14:textOutline>
              </w:rPr>
            </w:pPr>
            <w:r w:rsidRPr="003F061C">
              <w:rPr>
                <w:color w:val="7030A0"/>
                <w:sz w:val="32"/>
                <w:szCs w:val="32"/>
                <w14:textOutline w14:w="9525" w14:cap="rnd" w14:cmpd="sng" w14:algn="ctr">
                  <w14:noFill/>
                  <w14:prstDash w14:val="solid"/>
                  <w14:bevel/>
                </w14:textOutline>
              </w:rPr>
              <w:t>Ready</w:t>
            </w:r>
          </w:p>
        </w:tc>
      </w:tr>
    </w:tbl>
    <w:p w14:paraId="107E1692" w14:textId="7E4433A7" w:rsidR="005430C8" w:rsidRPr="003F061C" w:rsidRDefault="005430C8" w:rsidP="005430C8">
      <w:pPr>
        <w:pStyle w:val="Heading2"/>
        <w:spacing w:line="276" w:lineRule="auto"/>
        <w:jc w:val="both"/>
        <w:rPr>
          <w14:textOutline w14:w="9525" w14:cap="rnd" w14:cmpd="sng" w14:algn="ctr">
            <w14:noFill/>
            <w14:prstDash w14:val="solid"/>
            <w14:bevel/>
          </w14:textOutline>
        </w:rPr>
      </w:pPr>
      <w:r w:rsidRPr="003F061C">
        <w:rPr>
          <w14:textOutline w14:w="9525" w14:cap="rnd" w14:cmpd="sng" w14:algn="ctr">
            <w14:noFill/>
            <w14:prstDash w14:val="solid"/>
            <w14:bevel/>
          </w14:textOutline>
        </w:rPr>
        <w:lastRenderedPageBreak/>
        <w:t>The first preprocessing task involved checking for missing values across all attributes. Missing values can negatively influence machine learning algorithms by introducing bias or reducing predictive accuracy. During the exploration stage, the dataset was examined to identify incomplete records and determine whether any values required imputation or removal. Where necessary, appropriate handling techniques such as replacing missing numerical values with statistical measures or excluding incomplete observations were considered to maintain data integrity.</w:t>
      </w:r>
    </w:p>
    <w:p w14:paraId="0560AC2E" w14:textId="77777777" w:rsidR="00247604" w:rsidRPr="003F061C" w:rsidRDefault="00247604" w:rsidP="005430C8">
      <w:pPr>
        <w:pStyle w:val="Heading2"/>
        <w:spacing w:line="276" w:lineRule="auto"/>
        <w:jc w:val="both"/>
        <w:rPr>
          <w14:textOutline w14:w="9525" w14:cap="rnd" w14:cmpd="sng" w14:algn="ctr">
            <w14:noFill/>
            <w14:prstDash w14:val="solid"/>
            <w14:bevel/>
          </w14:textOutline>
        </w:rPr>
      </w:pPr>
    </w:p>
    <w:p w14:paraId="097C2AF6" w14:textId="3F1AE219" w:rsidR="005430C8" w:rsidRPr="003F061C" w:rsidRDefault="005430C8" w:rsidP="005430C8">
      <w:pPr>
        <w:pStyle w:val="Heading2"/>
        <w:spacing w:line="276" w:lineRule="auto"/>
        <w:jc w:val="both"/>
        <w:rPr>
          <w14:textOutline w14:w="9525" w14:cap="rnd" w14:cmpd="sng" w14:algn="ctr">
            <w14:noFill/>
            <w14:prstDash w14:val="solid"/>
            <w14:bevel/>
          </w14:textOutline>
        </w:rPr>
      </w:pPr>
      <w:r w:rsidRPr="003F061C">
        <w:rPr>
          <w14:textOutline w14:w="9525" w14:cap="rnd" w14:cmpd="sng" w14:algn="ctr">
            <w14:noFill/>
            <w14:prstDash w14:val="solid"/>
            <w14:bevel/>
          </w14:textOutline>
        </w:rPr>
        <w:t>The dataset was subsequently inspected for duplicate records. Duplicate observations may distort statistical summaries and artificially influence classification performance. A duplicate detection procedure was therefore performed to ensure that each customer record represented a unique observation. Maintaining unique records improves the reliability of predictive modelling and prevents biased learning during model training.</w:t>
      </w:r>
    </w:p>
    <w:p w14:paraId="4AE25C15" w14:textId="77777777" w:rsidR="005430C8" w:rsidRPr="003F061C" w:rsidRDefault="005430C8" w:rsidP="005430C8">
      <w:pPr>
        <w:pStyle w:val="Heading2"/>
        <w:spacing w:line="276" w:lineRule="auto"/>
        <w:jc w:val="both"/>
        <w:rPr>
          <w14:textOutline w14:w="9525" w14:cap="rnd" w14:cmpd="sng" w14:algn="ctr">
            <w14:noFill/>
            <w14:prstDash w14:val="solid"/>
            <w14:bevel/>
          </w14:textOutline>
        </w:rPr>
      </w:pPr>
    </w:p>
    <w:p w14:paraId="0F947936" w14:textId="7B88D1B7" w:rsidR="005430C8" w:rsidRPr="003F061C" w:rsidRDefault="005430C8" w:rsidP="005430C8">
      <w:pPr>
        <w:pStyle w:val="Heading2"/>
        <w:spacing w:line="276" w:lineRule="auto"/>
        <w:jc w:val="both"/>
        <w:rPr>
          <w14:textOutline w14:w="9525" w14:cap="rnd" w14:cmpd="sng" w14:algn="ctr">
            <w14:noFill/>
            <w14:prstDash w14:val="solid"/>
            <w14:bevel/>
          </w14:textOutline>
        </w:rPr>
      </w:pPr>
      <w:r w:rsidRPr="003F061C">
        <w:rPr>
          <w14:textOutline w14:w="9525" w14:cap="rnd" w14:cmpd="sng" w14:algn="ctr">
            <w14:noFill/>
            <w14:prstDash w14:val="solid"/>
            <w14:bevel/>
          </w14:textOutline>
        </w:rPr>
        <w:t>Categorical attributes such as gender, internet service type, payment method, contract type, and customer service options were also reviewed to ensure consistent category labels. Standardised categorical values improve the effectiveness of classification algorithms and simplify subsequent analysis. Numerical variables, including tenure, monthly charges, and total charges, were examined to identify potential inconsistencies and unusual values. Basic descriptive statistics and distribution analysis were used to verify that these variables were suitable for further modelling.</w:t>
      </w:r>
    </w:p>
    <w:p w14:paraId="044038DA" w14:textId="77777777" w:rsidR="00942057" w:rsidRPr="003F061C" w:rsidRDefault="00942057" w:rsidP="00942057">
      <w:pPr>
        <w:rPr>
          <w14:textOutline w14:w="9525" w14:cap="rnd" w14:cmpd="sng" w14:algn="ctr">
            <w14:noFill/>
            <w14:prstDash w14:val="solid"/>
            <w14:bevel/>
          </w14:textOutline>
        </w:rPr>
      </w:pPr>
    </w:p>
    <w:p w14:paraId="3F98C7CD" w14:textId="77777777" w:rsidR="00942057" w:rsidRPr="003F061C" w:rsidRDefault="00942057" w:rsidP="00942057">
      <w:pPr>
        <w:rPr>
          <w14:textOutline w14:w="9525" w14:cap="rnd" w14:cmpd="sng" w14:algn="ctr">
            <w14:noFill/>
            <w14:prstDash w14:val="solid"/>
            <w14:bevel/>
          </w14:textOutline>
        </w:rPr>
      </w:pPr>
    </w:p>
    <w:p w14:paraId="24D6F378" w14:textId="77777777" w:rsidR="00942057" w:rsidRPr="003F061C" w:rsidRDefault="00942057" w:rsidP="00942057">
      <w:pPr>
        <w:rPr>
          <w14:textOutline w14:w="9525" w14:cap="rnd" w14:cmpd="sng" w14:algn="ctr">
            <w14:noFill/>
            <w14:prstDash w14:val="solid"/>
            <w14:bevel/>
          </w14:textOutline>
        </w:rPr>
      </w:pPr>
    </w:p>
    <w:p w14:paraId="564F37FB" w14:textId="35381F76" w:rsidR="00942057" w:rsidRPr="003F061C" w:rsidRDefault="00942057" w:rsidP="00942057">
      <w:pPr>
        <w:rPr>
          <w14:textOutline w14:w="9525" w14:cap="rnd" w14:cmpd="sng" w14:algn="ctr">
            <w14:noFill/>
            <w14:prstDash w14:val="solid"/>
            <w14:bevel/>
          </w14:textOutline>
        </w:rPr>
      </w:pPr>
    </w:p>
    <w:p w14:paraId="2843632F" w14:textId="77777777" w:rsidR="004835D5" w:rsidRDefault="004835D5" w:rsidP="00942057">
      <w:pPr>
        <w:pStyle w:val="Heading2"/>
        <w:spacing w:line="276" w:lineRule="auto"/>
        <w:jc w:val="center"/>
      </w:pPr>
    </w:p>
    <w:p w14:paraId="4DFAB6A7" w14:textId="3313DD63" w:rsidR="005430C8" w:rsidRDefault="004835D5" w:rsidP="00942057">
      <w:pPr>
        <w:pStyle w:val="Heading2"/>
        <w:spacing w:line="276" w:lineRule="auto"/>
        <w:jc w:val="center"/>
        <w:rPr>
          <w:b/>
          <w:bCs/>
          <w14:textOutline w14:w="9525" w14:cap="rnd" w14:cmpd="sng" w14:algn="ctr">
            <w14:noFill/>
            <w14:prstDash w14:val="solid"/>
            <w14:bevel/>
          </w14:textOutline>
        </w:rPr>
      </w:pPr>
      <w:r w:rsidRPr="004835D5">
        <w:rPr>
          <w:noProof/>
        </w:rPr>
        <w:drawing>
          <wp:anchor distT="0" distB="0" distL="114300" distR="114300" simplePos="0" relativeHeight="251670528" behindDoc="0" locked="0" layoutInCell="1" allowOverlap="1" wp14:anchorId="197D5F5D" wp14:editId="345DC2F7">
            <wp:simplePos x="0" y="0"/>
            <wp:positionH relativeFrom="margin">
              <wp:align>right</wp:align>
            </wp:positionH>
            <wp:positionV relativeFrom="paragraph">
              <wp:posOffset>447040</wp:posOffset>
            </wp:positionV>
            <wp:extent cx="6848475" cy="5324475"/>
            <wp:effectExtent l="0" t="0" r="9525" b="9525"/>
            <wp:wrapSquare wrapText="bothSides"/>
            <wp:docPr id="538460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60348" name=""/>
                    <pic:cNvPicPr/>
                  </pic:nvPicPr>
                  <pic:blipFill rotWithShape="1">
                    <a:blip r:embed="rId13">
                      <a:extLst>
                        <a:ext uri="{28A0092B-C50C-407E-A947-70E740481C1C}">
                          <a14:useLocalDpi xmlns:a14="http://schemas.microsoft.com/office/drawing/2010/main" val="0"/>
                        </a:ext>
                      </a:extLst>
                    </a:blip>
                    <a:srcRect t="5243" b="14429"/>
                    <a:stretch>
                      <a:fillRect/>
                    </a:stretch>
                  </pic:blipFill>
                  <pic:spPr bwMode="auto">
                    <a:xfrm>
                      <a:off x="0" y="0"/>
                      <a:ext cx="6848475" cy="5324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30C8" w:rsidRPr="003F061C">
        <w:rPr>
          <w:b/>
          <w:bCs/>
          <w14:textOutline w14:w="9525" w14:cap="rnd" w14:cmpd="sng" w14:algn="ctr">
            <w14:noFill/>
            <w14:prstDash w14:val="solid"/>
            <w14:bevel/>
          </w14:textOutline>
        </w:rPr>
        <w:t>Figure 4: Missing Value Analysis</w:t>
      </w:r>
    </w:p>
    <w:p w14:paraId="610D79B9" w14:textId="1170E528" w:rsidR="004835D5" w:rsidRPr="004835D5" w:rsidRDefault="004835D5" w:rsidP="004835D5">
      <w:pPr>
        <w:jc w:val="both"/>
        <w:rPr>
          <w:sz w:val="32"/>
          <w:szCs w:val="32"/>
        </w:rPr>
      </w:pPr>
    </w:p>
    <w:p w14:paraId="420901E9" w14:textId="6F29B935" w:rsidR="004835D5" w:rsidRPr="004835D5" w:rsidRDefault="004835D5" w:rsidP="004835D5">
      <w:pPr>
        <w:jc w:val="both"/>
        <w:rPr>
          <w:color w:val="167AF3" w:themeColor="accent1" w:themeTint="99"/>
          <w:sz w:val="32"/>
          <w:szCs w:val="32"/>
        </w:rPr>
      </w:pPr>
      <w:r w:rsidRPr="004835D5">
        <w:rPr>
          <w:b/>
          <w:bCs/>
          <w:color w:val="167AF3" w:themeColor="accent1" w:themeTint="99"/>
          <w:sz w:val="32"/>
          <w:szCs w:val="32"/>
        </w:rPr>
        <w:t>Interpretation:</w:t>
      </w:r>
      <w:r w:rsidRPr="004835D5">
        <w:rPr>
          <w:color w:val="167AF3" w:themeColor="accent1" w:themeTint="99"/>
          <w:sz w:val="32"/>
          <w:szCs w:val="32"/>
        </w:rPr>
        <w:br/>
        <w:t xml:space="preserve">The missing values analysis revealed that all </w:t>
      </w:r>
      <w:r w:rsidRPr="004835D5">
        <w:rPr>
          <w:b/>
          <w:bCs/>
          <w:color w:val="167AF3" w:themeColor="accent1" w:themeTint="99"/>
          <w:sz w:val="32"/>
          <w:szCs w:val="32"/>
        </w:rPr>
        <w:t>21 attributes</w:t>
      </w:r>
      <w:r w:rsidRPr="004835D5">
        <w:rPr>
          <w:color w:val="167AF3" w:themeColor="accent1" w:themeTint="99"/>
          <w:sz w:val="32"/>
          <w:szCs w:val="32"/>
        </w:rPr>
        <w:t xml:space="preserve"> in the Telco Customer Churn dataset contained </w:t>
      </w:r>
      <w:r w:rsidRPr="004835D5">
        <w:rPr>
          <w:b/>
          <w:bCs/>
          <w:color w:val="167AF3" w:themeColor="accent1" w:themeTint="99"/>
          <w:sz w:val="32"/>
          <w:szCs w:val="32"/>
        </w:rPr>
        <w:t>zero missing values</w:t>
      </w:r>
      <w:r w:rsidRPr="004835D5">
        <w:rPr>
          <w:color w:val="167AF3" w:themeColor="accent1" w:themeTint="99"/>
          <w:sz w:val="32"/>
          <w:szCs w:val="32"/>
        </w:rPr>
        <w:t>. This indicates that the dataset is complete and of high quality, eliminating the need for data imputation or record removal during preprocessing. As a result, the dataset was considered suitable for subsequent data mining tasks, including classification and clustering, ensuring reliable model training and evaluation.</w:t>
      </w:r>
    </w:p>
    <w:p w14:paraId="0BE490A2" w14:textId="766B892D" w:rsidR="00942057" w:rsidRPr="003F061C" w:rsidRDefault="00942057" w:rsidP="00942057">
      <w:pPr>
        <w:rPr>
          <w14:textOutline w14:w="9525" w14:cap="rnd" w14:cmpd="sng" w14:algn="ctr">
            <w14:noFill/>
            <w14:prstDash w14:val="solid"/>
            <w14:bevel/>
          </w14:textOutline>
        </w:rPr>
      </w:pPr>
    </w:p>
    <w:p w14:paraId="19B72466" w14:textId="3F31F612" w:rsidR="005430C8" w:rsidRDefault="005430C8" w:rsidP="005A70C1">
      <w:pPr>
        <w:pStyle w:val="Heading2"/>
        <w:spacing w:line="276" w:lineRule="auto"/>
        <w:jc w:val="center"/>
        <w:rPr>
          <w:b/>
          <w:bCs/>
          <w14:textOutline w14:w="9525" w14:cap="rnd" w14:cmpd="sng" w14:algn="ctr">
            <w14:noFill/>
            <w14:prstDash w14:val="solid"/>
            <w14:bevel/>
          </w14:textOutline>
        </w:rPr>
      </w:pPr>
      <w:r w:rsidRPr="003F061C">
        <w:rPr>
          <w:b/>
          <w:bCs/>
          <w14:textOutline w14:w="9525" w14:cap="rnd" w14:cmpd="sng" w14:algn="ctr">
            <w14:noFill/>
            <w14:prstDash w14:val="solid"/>
            <w14:bevel/>
          </w14:textOutline>
        </w:rPr>
        <w:lastRenderedPageBreak/>
        <w:t>Figure 5: Data Type Distribution</w:t>
      </w:r>
    </w:p>
    <w:p w14:paraId="01B5CE22" w14:textId="77777777" w:rsidR="00155583" w:rsidRDefault="00BA4D98" w:rsidP="00155583">
      <w:pPr>
        <w:rPr>
          <w14:textOutline w14:w="9525" w14:cap="rnd" w14:cmpd="sng" w14:algn="ctr">
            <w14:noFill/>
            <w14:prstDash w14:val="solid"/>
            <w14:bevel/>
          </w14:textOutline>
        </w:rPr>
      </w:pPr>
      <w:r>
        <w:rPr>
          <w:noProof/>
        </w:rPr>
        <w:drawing>
          <wp:anchor distT="0" distB="0" distL="114300" distR="114300" simplePos="0" relativeHeight="251665408" behindDoc="0" locked="0" layoutInCell="1" allowOverlap="1" wp14:anchorId="0BE34197" wp14:editId="087AA7F7">
            <wp:simplePos x="0" y="0"/>
            <wp:positionH relativeFrom="margin">
              <wp:posOffset>220980</wp:posOffset>
            </wp:positionH>
            <wp:positionV relativeFrom="paragraph">
              <wp:posOffset>297180</wp:posOffset>
            </wp:positionV>
            <wp:extent cx="6583680" cy="3436620"/>
            <wp:effectExtent l="38100" t="0" r="7620" b="11430"/>
            <wp:wrapSquare wrapText="bothSides"/>
            <wp:docPr id="1286406017"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574F570D" w14:textId="77777777" w:rsidR="00155583" w:rsidRDefault="00155583" w:rsidP="00155583">
      <w:pPr>
        <w:rPr>
          <w14:textOutline w14:w="9525" w14:cap="rnd" w14:cmpd="sng" w14:algn="ctr">
            <w14:noFill/>
            <w14:prstDash w14:val="solid"/>
            <w14:bevel/>
          </w14:textOutline>
        </w:rPr>
      </w:pPr>
    </w:p>
    <w:p w14:paraId="4745F7E7" w14:textId="624443EA" w:rsidR="00155583" w:rsidRDefault="005430C8" w:rsidP="00155583">
      <w:pPr>
        <w:jc w:val="both"/>
        <w:rPr>
          <w:color w:val="002060"/>
          <w:sz w:val="32"/>
          <w:szCs w:val="32"/>
          <w14:textOutline w14:w="9525" w14:cap="rnd" w14:cmpd="sng" w14:algn="ctr">
            <w14:noFill/>
            <w14:prstDash w14:val="solid"/>
            <w14:bevel/>
          </w14:textOutline>
        </w:rPr>
      </w:pPr>
      <w:r w:rsidRPr="00155583">
        <w:rPr>
          <w:color w:val="002060"/>
          <w:sz w:val="32"/>
          <w:szCs w:val="32"/>
          <w14:textOutline w14:w="9525" w14:cap="rnd" w14:cmpd="sng" w14:algn="ctr">
            <w14:noFill/>
            <w14:prstDash w14:val="solid"/>
            <w14:bevel/>
          </w14:textOutline>
        </w:rPr>
        <w:t xml:space="preserve">Following data cleaning, the dataset was prepared for implementation within the Weka data mining environment. The class attribute was assigned to the </w:t>
      </w:r>
      <w:r w:rsidRPr="00155583">
        <w:rPr>
          <w:b/>
          <w:bCs/>
          <w:color w:val="002060"/>
          <w:sz w:val="32"/>
          <w:szCs w:val="32"/>
          <w14:textOutline w14:w="9525" w14:cap="rnd" w14:cmpd="sng" w14:algn="ctr">
            <w14:noFill/>
            <w14:prstDash w14:val="solid"/>
            <w14:bevel/>
          </w14:textOutline>
        </w:rPr>
        <w:t>Churn</w:t>
      </w:r>
      <w:r w:rsidRPr="00155583">
        <w:rPr>
          <w:color w:val="002060"/>
          <w:sz w:val="32"/>
          <w:szCs w:val="32"/>
          <w14:textOutline w14:w="9525" w14:cap="rnd" w14:cmpd="sng" w14:algn="ctr">
            <w14:noFill/>
            <w14:prstDash w14:val="solid"/>
            <w14:bevel/>
          </w14:textOutline>
        </w:rPr>
        <w:t xml:space="preserve"> variable, allowing supervised classification algorithms to predict customer attrition based on customer characteristics and service-related attributes. Input variables were verified before model construction to ensure compatibility with Weka's machine learning algorithms.</w:t>
      </w:r>
    </w:p>
    <w:p w14:paraId="165E4286" w14:textId="2B0DB0D7" w:rsidR="005430C8" w:rsidRPr="00155583" w:rsidRDefault="005430C8" w:rsidP="00155583">
      <w:pPr>
        <w:jc w:val="both"/>
        <w:rPr>
          <w:color w:val="002060"/>
          <w:sz w:val="32"/>
          <w:szCs w:val="32"/>
          <w14:textOutline w14:w="9525" w14:cap="rnd" w14:cmpd="sng" w14:algn="ctr">
            <w14:noFill/>
            <w14:prstDash w14:val="solid"/>
            <w14:bevel/>
          </w14:textOutline>
        </w:rPr>
      </w:pPr>
      <w:r w:rsidRPr="00155583">
        <w:rPr>
          <w:color w:val="002060"/>
          <w:sz w:val="32"/>
          <w:szCs w:val="32"/>
          <w14:textOutline w14:w="9525" w14:cap="rnd" w14:cmpd="sng" w14:algn="ctr">
            <w14:noFill/>
            <w14:prstDash w14:val="solid"/>
            <w14:bevel/>
          </w14:textOutline>
        </w:rPr>
        <w:t>Post-processing activities focused on validating the prepared dataset and confirming that the preprocessing steps had successfully improved data quality. The cleaned dataset was reviewed to ensure that all attributes were correctly represented and suitable for classification and clustering analysis. This stage established a reliable foundation for applying multiple data mining techniques and evaluating their performance in predicting customer churn and identifying meaningful customer segments. The resulting dataset was therefore considered appropriate for the experimental analysis presented in the following section.</w:t>
      </w:r>
    </w:p>
    <w:p w14:paraId="3FE15D33" w14:textId="77777777" w:rsidR="005229CF" w:rsidRDefault="005229CF" w:rsidP="007F4D49"/>
    <w:p w14:paraId="6A823FCF" w14:textId="77777777" w:rsidR="005229CF" w:rsidRDefault="005229CF" w:rsidP="007F4D49"/>
    <w:p w14:paraId="48011E3E" w14:textId="77777777" w:rsidR="005229CF" w:rsidRPr="007F4D49" w:rsidRDefault="005229CF" w:rsidP="007F4D49"/>
    <w:p w14:paraId="392AC9CD" w14:textId="34F336FE" w:rsidR="005430C8" w:rsidRDefault="005430C8" w:rsidP="005229CF">
      <w:pPr>
        <w:pStyle w:val="Heading2"/>
        <w:spacing w:line="276" w:lineRule="auto"/>
        <w:jc w:val="center"/>
        <w:rPr>
          <w:b/>
          <w:bCs/>
          <w14:textOutline w14:w="9525" w14:cap="rnd" w14:cmpd="sng" w14:algn="ctr">
            <w14:noFill/>
            <w14:prstDash w14:val="solid"/>
            <w14:bevel/>
          </w14:textOutline>
        </w:rPr>
      </w:pPr>
      <w:r w:rsidRPr="003F061C">
        <w:rPr>
          <w:b/>
          <w:bCs/>
          <w14:textOutline w14:w="9525" w14:cap="rnd" w14:cmpd="sng" w14:algn="ctr">
            <w14:noFill/>
            <w14:prstDash w14:val="solid"/>
            <w14:bevel/>
          </w14:textOutline>
        </w:rPr>
        <w:t>Figure 6: Prepared Dataset for Weka Analysis</w:t>
      </w:r>
    </w:p>
    <w:p w14:paraId="76F47425" w14:textId="77777777" w:rsidR="005229CF" w:rsidRDefault="005229CF" w:rsidP="005229CF"/>
    <w:p w14:paraId="1ACCB913" w14:textId="1B83050F" w:rsidR="005229CF" w:rsidRPr="005229CF" w:rsidRDefault="005229CF" w:rsidP="005229CF">
      <w:r w:rsidRPr="005229CF">
        <w:rPr>
          <w:noProof/>
        </w:rPr>
        <w:drawing>
          <wp:inline distT="0" distB="0" distL="0" distR="0" wp14:anchorId="0C65D3BD" wp14:editId="01576A1F">
            <wp:extent cx="6858000" cy="3444240"/>
            <wp:effectExtent l="76200" t="76200" r="133350" b="137160"/>
            <wp:docPr id="1433406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06169" name=""/>
                    <pic:cNvPicPr/>
                  </pic:nvPicPr>
                  <pic:blipFill>
                    <a:blip r:embed="rId15"/>
                    <a:stretch>
                      <a:fillRect/>
                    </a:stretch>
                  </pic:blipFill>
                  <pic:spPr>
                    <a:xfrm>
                      <a:off x="0" y="0"/>
                      <a:ext cx="6858000" cy="3444240"/>
                    </a:xfrm>
                    <a:prstGeom prst="rect">
                      <a:avLst/>
                    </a:prstGeom>
                    <a:ln w="38100" cap="sq">
                      <a:solidFill>
                        <a:srgbClr val="002060"/>
                      </a:solidFill>
                      <a:prstDash val="solid"/>
                      <a:miter lim="800000"/>
                    </a:ln>
                    <a:effectLst>
                      <a:outerShdw blurRad="50800" dist="38100" dir="2700000" algn="tl" rotWithShape="0">
                        <a:srgbClr val="000000">
                          <a:alpha val="43000"/>
                        </a:srgbClr>
                      </a:outerShdw>
                    </a:effectLst>
                  </pic:spPr>
                </pic:pic>
              </a:graphicData>
            </a:graphic>
          </wp:inline>
        </w:drawing>
      </w:r>
    </w:p>
    <w:p w14:paraId="77DF3F2A" w14:textId="77777777" w:rsidR="006B273A" w:rsidRPr="003F061C" w:rsidRDefault="006B273A" w:rsidP="006B273A">
      <w:pPr>
        <w:pStyle w:val="Heading2"/>
        <w:spacing w:line="276" w:lineRule="auto"/>
        <w:jc w:val="both"/>
        <w:rPr>
          <w:lang w:val="en-GB"/>
          <w14:textOutline w14:w="9525" w14:cap="rnd" w14:cmpd="sng" w14:algn="ctr">
            <w14:noFill/>
            <w14:prstDash w14:val="solid"/>
            <w14:bevel/>
          </w14:textOutline>
        </w:rPr>
      </w:pPr>
    </w:p>
    <w:p w14:paraId="57E926D2" w14:textId="77777777" w:rsidR="005430C8" w:rsidRPr="003F061C" w:rsidRDefault="005430C8" w:rsidP="005430C8">
      <w:pPr>
        <w:rPr>
          <w:lang w:val="en-GB"/>
          <w14:textOutline w14:w="9525" w14:cap="rnd" w14:cmpd="sng" w14:algn="ctr">
            <w14:noFill/>
            <w14:prstDash w14:val="solid"/>
            <w14:bevel/>
          </w14:textOutline>
        </w:rPr>
      </w:pPr>
    </w:p>
    <w:p w14:paraId="0E00F795" w14:textId="77777777" w:rsidR="000E1512" w:rsidRPr="003F061C" w:rsidRDefault="000E1512" w:rsidP="000E1512">
      <w:pPr>
        <w:rPr>
          <w:lang w:val="en-GB"/>
          <w14:textOutline w14:w="9525" w14:cap="rnd" w14:cmpd="sng" w14:algn="ctr">
            <w14:noFill/>
            <w14:prstDash w14:val="solid"/>
            <w14:bevel/>
          </w14:textOutline>
        </w:rPr>
      </w:pPr>
    </w:p>
    <w:p w14:paraId="050795F3" w14:textId="7F974903" w:rsidR="00446100" w:rsidRPr="003F061C" w:rsidRDefault="00446100" w:rsidP="00446100">
      <w:pPr>
        <w:rPr>
          <w:lang w:val="en-GB"/>
          <w14:textOutline w14:w="9525" w14:cap="rnd" w14:cmpd="sng" w14:algn="ctr">
            <w14:noFill/>
            <w14:prstDash w14:val="solid"/>
            <w14:bevel/>
          </w14:textOutline>
        </w:rPr>
      </w:pPr>
    </w:p>
    <w:p w14:paraId="228556A6" w14:textId="77777777" w:rsidR="00446100" w:rsidRPr="003F061C" w:rsidRDefault="000E1512" w:rsidP="00446100">
      <w:pPr>
        <w:rPr>
          <w:rFonts w:asciiTheme="majorHAnsi" w:eastAsiaTheme="majorEastAsia" w:hAnsiTheme="majorHAnsi" w:cstheme="majorBidi"/>
          <w:b/>
          <w:bCs/>
          <w:color w:val="032348" w:themeColor="accent1" w:themeShade="BF"/>
          <w:sz w:val="40"/>
          <w:szCs w:val="40"/>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br w:type="page"/>
      </w:r>
      <w:r w:rsidRPr="003F061C">
        <w:rPr>
          <w:rFonts w:asciiTheme="majorHAnsi" w:eastAsiaTheme="majorEastAsia" w:hAnsiTheme="majorHAnsi" w:cstheme="majorBidi"/>
          <w:b/>
          <w:bCs/>
          <w:color w:val="032348" w:themeColor="accent1" w:themeShade="BF"/>
          <w:sz w:val="40"/>
          <w:szCs w:val="40"/>
          <w:lang w:val="en-GB"/>
          <w14:textOutline w14:w="9525" w14:cap="rnd" w14:cmpd="sng" w14:algn="ctr">
            <w14:noFill/>
            <w14:prstDash w14:val="solid"/>
            <w14:bevel/>
          </w14:textOutline>
        </w:rPr>
        <w:lastRenderedPageBreak/>
        <w:t>1.4 Sample Runs and Analysis Methods</w:t>
      </w:r>
    </w:p>
    <w:p w14:paraId="1B05FAF0" w14:textId="77777777" w:rsidR="005A0999" w:rsidRPr="003F061C" w:rsidRDefault="000E1512" w:rsidP="0044335D">
      <w:pPr>
        <w:spacing w:line="276" w:lineRule="auto"/>
        <w:jc w:val="both"/>
        <w:rPr>
          <w:rFonts w:asciiTheme="majorHAnsi" w:eastAsiaTheme="majorEastAsia" w:hAnsiTheme="majorHAnsi" w:cstheme="majorBidi"/>
          <w:color w:val="032348" w:themeColor="accent1" w:themeShade="BF"/>
          <w:sz w:val="32"/>
          <w:szCs w:val="32"/>
          <w14:textOutline w14:w="9525" w14:cap="rnd" w14:cmpd="sng" w14:algn="ctr">
            <w14:noFill/>
            <w14:prstDash w14:val="solid"/>
            <w14:bevel/>
          </w14:textOutline>
        </w:rPr>
      </w:pPr>
      <w:r w:rsidRPr="003F061C">
        <w:rPr>
          <w:rFonts w:asciiTheme="majorHAnsi" w:eastAsiaTheme="majorEastAsia" w:hAnsiTheme="majorHAnsi" w:cstheme="majorBidi"/>
          <w:color w:val="032348" w:themeColor="accent1" w:themeShade="BF"/>
          <w:sz w:val="32"/>
          <w:szCs w:val="32"/>
          <w:lang w:val="en-IN"/>
          <w14:textOutline w14:w="9525" w14:cap="rnd" w14:cmpd="sng" w14:algn="ctr">
            <w14:noFill/>
            <w14:prstDash w14:val="solid"/>
            <w14:bevel/>
          </w14:textOutline>
        </w:rPr>
        <w:t xml:space="preserve">Data mining analysis was performed using the Weka machine learning environment to investigate customer churn patterns and evaluate the effectiveness of different predictive models. Weka provides a comprehensive collection of data mining algorithms for classification, clustering, preprocessing, and performance evaluation, making it an appropriate tool for </w:t>
      </w:r>
      <w:r w:rsidR="00D2695E" w:rsidRPr="003F061C">
        <w:rPr>
          <w:sz w:val="32"/>
          <w:szCs w:val="32"/>
          <w14:textOutline w14:w="9525" w14:cap="rnd" w14:cmpd="sng" w14:algn="ctr">
            <w14:noFill/>
            <w14:prstDash w14:val="solid"/>
            <w14:bevel/>
          </w14:textOutline>
        </w:rPr>
        <w:t>analysing</w:t>
      </w:r>
      <w:r w:rsidRPr="003F061C">
        <w:rPr>
          <w:rFonts w:asciiTheme="majorHAnsi" w:eastAsiaTheme="majorEastAsia" w:hAnsiTheme="majorHAnsi" w:cstheme="majorBidi"/>
          <w:color w:val="032348" w:themeColor="accent1" w:themeShade="BF"/>
          <w:sz w:val="32"/>
          <w:szCs w:val="32"/>
          <w:lang w:val="en-IN"/>
          <w14:textOutline w14:w="9525" w14:cap="rnd" w14:cmpd="sng" w14:algn="ctr">
            <w14:noFill/>
            <w14:prstDash w14:val="solid"/>
            <w14:bevel/>
          </w14:textOutline>
        </w:rPr>
        <w:t xml:space="preserve"> customer </w:t>
      </w:r>
      <w:r w:rsidR="00D2695E" w:rsidRPr="003F061C">
        <w:rPr>
          <w:sz w:val="32"/>
          <w:szCs w:val="32"/>
          <w14:textOutline w14:w="9525" w14:cap="rnd" w14:cmpd="sng" w14:algn="ctr">
            <w14:noFill/>
            <w14:prstDash w14:val="solid"/>
            <w14:bevel/>
          </w14:textOutline>
        </w:rPr>
        <w:t>behaviour</w:t>
      </w:r>
      <w:r w:rsidRPr="003F061C">
        <w:rPr>
          <w:rFonts w:asciiTheme="majorHAnsi" w:eastAsiaTheme="majorEastAsia" w:hAnsiTheme="majorHAnsi" w:cstheme="majorBidi"/>
          <w:color w:val="032348" w:themeColor="accent1" w:themeShade="BF"/>
          <w:sz w:val="32"/>
          <w:szCs w:val="32"/>
          <w:lang w:val="en-IN"/>
          <w14:textOutline w14:w="9525" w14:cap="rnd" w14:cmpd="sng" w14:algn="ctr">
            <w14:noFill/>
            <w14:prstDash w14:val="solid"/>
            <w14:bevel/>
          </w14:textOutline>
        </w:rPr>
        <w:t xml:space="preserve"> datasets. Before model implementation, the prepared dataset was imported into Weka, and the </w:t>
      </w:r>
      <w:r w:rsidRPr="003F061C">
        <w:rPr>
          <w:rFonts w:asciiTheme="majorHAnsi" w:eastAsiaTheme="majorEastAsia" w:hAnsiTheme="majorHAnsi" w:cstheme="majorBidi"/>
          <w:b/>
          <w:bCs/>
          <w:color w:val="032348" w:themeColor="accent1" w:themeShade="BF"/>
          <w:sz w:val="32"/>
          <w:szCs w:val="32"/>
          <w:lang w:val="en-IN"/>
          <w14:textOutline w14:w="9525" w14:cap="rnd" w14:cmpd="sng" w14:algn="ctr">
            <w14:noFill/>
            <w14:prstDash w14:val="solid"/>
            <w14:bevel/>
          </w14:textOutline>
        </w:rPr>
        <w:t>Churn</w:t>
      </w:r>
      <w:r w:rsidRPr="003F061C">
        <w:rPr>
          <w:rFonts w:asciiTheme="majorHAnsi" w:eastAsiaTheme="majorEastAsia" w:hAnsiTheme="majorHAnsi" w:cstheme="majorBidi"/>
          <w:color w:val="032348" w:themeColor="accent1" w:themeShade="BF"/>
          <w:sz w:val="32"/>
          <w:szCs w:val="32"/>
          <w:lang w:val="en-IN"/>
          <w14:textOutline w14:w="9525" w14:cap="rnd" w14:cmpd="sng" w14:algn="ctr">
            <w14:noFill/>
            <w14:prstDash w14:val="solid"/>
            <w14:bevel/>
          </w14:textOutline>
        </w:rPr>
        <w:t xml:space="preserve"> attribute was selected as the target class for supervised learning.</w:t>
      </w:r>
    </w:p>
    <w:p w14:paraId="0351F1E3" w14:textId="50D65B86" w:rsidR="005A0999" w:rsidRPr="003F061C" w:rsidRDefault="000E1512" w:rsidP="0044335D">
      <w:pPr>
        <w:spacing w:line="276" w:lineRule="auto"/>
        <w:jc w:val="both"/>
        <w:rPr>
          <w:rFonts w:asciiTheme="majorHAnsi" w:eastAsiaTheme="majorEastAsia" w:hAnsiTheme="majorHAnsi" w:cstheme="majorBidi"/>
          <w:color w:val="032348" w:themeColor="accent1" w:themeShade="BF"/>
          <w:sz w:val="32"/>
          <w:szCs w:val="32"/>
          <w14:textOutline w14:w="9525" w14:cap="rnd" w14:cmpd="sng" w14:algn="ctr">
            <w14:noFill/>
            <w14:prstDash w14:val="solid"/>
            <w14:bevel/>
          </w14:textOutline>
        </w:rPr>
      </w:pPr>
      <w:r w:rsidRPr="003F061C">
        <w:rPr>
          <w:rFonts w:asciiTheme="majorHAnsi" w:eastAsiaTheme="majorEastAsia" w:hAnsiTheme="majorHAnsi" w:cstheme="majorBidi"/>
          <w:color w:val="032348" w:themeColor="accent1" w:themeShade="BF"/>
          <w:sz w:val="32"/>
          <w:szCs w:val="32"/>
          <w:lang w:val="en-IN"/>
          <w14:textOutline w14:w="9525" w14:cap="rnd" w14:cmpd="sng" w14:algn="ctr">
            <w14:noFill/>
            <w14:prstDash w14:val="solid"/>
            <w14:bevel/>
          </w14:textOutline>
        </w:rPr>
        <w:t xml:space="preserve">The first stage of analysis involved applying classification algorithms to predict whether a customer was likely to discontinue the service. Classification techniques learn relationships between customer attributes and the target variable by </w:t>
      </w:r>
      <w:r w:rsidR="00D2695E" w:rsidRPr="003F061C">
        <w:rPr>
          <w:sz w:val="32"/>
          <w:szCs w:val="32"/>
          <w14:textOutline w14:w="9525" w14:cap="rnd" w14:cmpd="sng" w14:algn="ctr">
            <w14:noFill/>
            <w14:prstDash w14:val="solid"/>
            <w14:bevel/>
          </w14:textOutline>
        </w:rPr>
        <w:t>analysing</w:t>
      </w:r>
      <w:r w:rsidRPr="003F061C">
        <w:rPr>
          <w:rFonts w:asciiTheme="majorHAnsi" w:eastAsiaTheme="majorEastAsia" w:hAnsiTheme="majorHAnsi" w:cstheme="majorBidi"/>
          <w:color w:val="032348" w:themeColor="accent1" w:themeShade="BF"/>
          <w:sz w:val="32"/>
          <w:szCs w:val="32"/>
          <w:lang w:val="en-IN"/>
          <w14:textOutline w14:w="9525" w14:cap="rnd" w14:cmpd="sng" w14:algn="ctr">
            <w14:noFill/>
            <w14:prstDash w14:val="solid"/>
            <w14:bevel/>
          </w14:textOutline>
        </w:rPr>
        <w:t xml:space="preserve"> historical data. Several algorithms were selected to compare predictive performance and determine the most suitable model for customer churn prediction. These algorithms differ in their learning strategies and therefore provide varying levels of accuracy, interpretability, and computational efficiency.</w:t>
      </w:r>
    </w:p>
    <w:p w14:paraId="258CA001"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07747DCE"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0D04F882"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29F5CA31"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0CC54470"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3BB7A7E3"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01683455"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0F7A953E"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0A38AB01" w14:textId="77777777" w:rsidR="004407A0" w:rsidRDefault="004407A0"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2A7C893A" w14:textId="716BE1D0" w:rsidR="005A0999" w:rsidRDefault="000E1512"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r w:rsidRPr="003F061C">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lastRenderedPageBreak/>
        <w:t>Figure 7: Dataset Imported into Weka</w:t>
      </w:r>
    </w:p>
    <w:p w14:paraId="3F03CACB" w14:textId="3E09AADC" w:rsidR="00C21846" w:rsidRDefault="00C21846" w:rsidP="004407A0">
      <w:pPr>
        <w:jc w:val="cente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43CD006A" w14:textId="043AA64B" w:rsidR="004407A0" w:rsidRDefault="00C21846" w:rsidP="005A0999">
      <w:pP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r w:rsidRPr="00C21846">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drawing>
          <wp:inline distT="0" distB="0" distL="0" distR="0" wp14:anchorId="590A4072" wp14:editId="13E6E61C">
            <wp:extent cx="6858000" cy="6885940"/>
            <wp:effectExtent l="0" t="0" r="0" b="6985"/>
            <wp:docPr id="2115043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43467" name=""/>
                    <pic:cNvPicPr/>
                  </pic:nvPicPr>
                  <pic:blipFill>
                    <a:blip r:embed="rId16"/>
                    <a:stretch>
                      <a:fillRect/>
                    </a:stretch>
                  </pic:blipFill>
                  <pic:spPr>
                    <a:xfrm>
                      <a:off x="0" y="0"/>
                      <a:ext cx="6858000" cy="6885940"/>
                    </a:xfrm>
                    <a:prstGeom prst="rect">
                      <a:avLst/>
                    </a:prstGeom>
                  </pic:spPr>
                </pic:pic>
              </a:graphicData>
            </a:graphic>
          </wp:inline>
        </w:drawing>
      </w:r>
    </w:p>
    <w:p w14:paraId="4C9B5D30" w14:textId="7E3272BE" w:rsidR="004407A0" w:rsidRPr="003F061C" w:rsidRDefault="004407A0" w:rsidP="005A0999">
      <w:pPr>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pPr>
    </w:p>
    <w:p w14:paraId="359EFEFF" w14:textId="781C8686" w:rsidR="000E1512" w:rsidRPr="003F061C" w:rsidRDefault="000E1512" w:rsidP="0044335D">
      <w:pPr>
        <w:spacing w:line="276" w:lineRule="auto"/>
        <w:jc w:val="both"/>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pPr>
      <w:r w:rsidRPr="003F061C">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t xml:space="preserve">The </w:t>
      </w:r>
      <w:r w:rsidRPr="003F061C">
        <w:rPr>
          <w:rFonts w:asciiTheme="majorHAnsi" w:eastAsiaTheme="majorEastAsia" w:hAnsiTheme="majorHAnsi" w:cstheme="majorBidi"/>
          <w:b/>
          <w:bCs/>
          <w:color w:val="032348" w:themeColor="accent1" w:themeShade="BF"/>
          <w:sz w:val="32"/>
          <w:szCs w:val="32"/>
          <w:lang w:val="en-GB"/>
          <w14:textOutline w14:w="9525" w14:cap="rnd" w14:cmpd="sng" w14:algn="ctr">
            <w14:noFill/>
            <w14:prstDash w14:val="solid"/>
            <w14:bevel/>
          </w14:textOutline>
        </w:rPr>
        <w:t>J48 Decision Tree</w:t>
      </w:r>
      <w:r w:rsidRPr="003F061C">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t xml:space="preserve"> algorithm was initially applied because of its ability to generate an interpretable classification model. Decision trees divide the dataset into smaller subsets based on attribute values, </w:t>
      </w:r>
      <w:r w:rsidRPr="003F061C">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lastRenderedPageBreak/>
        <w:t>producing a hierarchical structure that clearly explains the decision-making process. This approach allows organisations to identify the factors that most strongly influence customer churn while maintaining an easily understandable prediction model.</w:t>
      </w:r>
    </w:p>
    <w:p w14:paraId="0E5E8F57" w14:textId="77777777" w:rsidR="008E31A4" w:rsidRDefault="008E31A4" w:rsidP="008E31A4">
      <w:pPr>
        <w:pStyle w:val="Heading2"/>
        <w:spacing w:line="276" w:lineRule="auto"/>
        <w:jc w:val="center"/>
        <w:rPr>
          <w:b/>
          <w:bCs/>
          <w:lang w:val="en-GB"/>
          <w14:textOutline w14:w="9525" w14:cap="rnd" w14:cmpd="sng" w14:algn="ctr">
            <w14:noFill/>
            <w14:prstDash w14:val="solid"/>
            <w14:bevel/>
          </w14:textOutline>
        </w:rPr>
      </w:pPr>
    </w:p>
    <w:p w14:paraId="0D5D31E9" w14:textId="77777777" w:rsidR="008E31A4" w:rsidRDefault="008E31A4" w:rsidP="008E31A4">
      <w:pPr>
        <w:pStyle w:val="Heading2"/>
        <w:spacing w:line="276" w:lineRule="auto"/>
        <w:jc w:val="center"/>
        <w:rPr>
          <w:b/>
          <w:bCs/>
          <w:lang w:val="en-GB"/>
          <w14:textOutline w14:w="9525" w14:cap="rnd" w14:cmpd="sng" w14:algn="ctr">
            <w14:noFill/>
            <w14:prstDash w14:val="solid"/>
            <w14:bevel/>
          </w14:textOutline>
        </w:rPr>
      </w:pPr>
    </w:p>
    <w:p w14:paraId="65FF6362" w14:textId="77777777" w:rsidR="008E31A4" w:rsidRDefault="008E31A4" w:rsidP="008E31A4">
      <w:pPr>
        <w:pStyle w:val="Heading2"/>
        <w:spacing w:line="276" w:lineRule="auto"/>
        <w:jc w:val="center"/>
        <w:rPr>
          <w:b/>
          <w:bCs/>
          <w:lang w:val="en-GB"/>
          <w14:textOutline w14:w="9525" w14:cap="rnd" w14:cmpd="sng" w14:algn="ctr">
            <w14:noFill/>
            <w14:prstDash w14:val="solid"/>
            <w14:bevel/>
          </w14:textOutline>
        </w:rPr>
      </w:pPr>
    </w:p>
    <w:p w14:paraId="6A00B66F" w14:textId="77777777" w:rsidR="008E31A4" w:rsidRDefault="008E31A4" w:rsidP="008E31A4">
      <w:pPr>
        <w:pStyle w:val="Heading2"/>
        <w:spacing w:line="276" w:lineRule="auto"/>
        <w:jc w:val="center"/>
        <w:rPr>
          <w:b/>
          <w:bCs/>
          <w:lang w:val="en-GB"/>
          <w14:textOutline w14:w="9525" w14:cap="rnd" w14:cmpd="sng" w14:algn="ctr">
            <w14:noFill/>
            <w14:prstDash w14:val="solid"/>
            <w14:bevel/>
          </w14:textOutline>
        </w:rPr>
      </w:pPr>
    </w:p>
    <w:p w14:paraId="60B947F2" w14:textId="77777777" w:rsidR="008E31A4" w:rsidRPr="008E31A4" w:rsidRDefault="008E31A4" w:rsidP="008E31A4">
      <w:pPr>
        <w:rPr>
          <w:lang w:val="en-GB"/>
        </w:rPr>
      </w:pPr>
    </w:p>
    <w:p w14:paraId="10AE9FE1" w14:textId="221DBDA2" w:rsidR="00D2695E" w:rsidRDefault="000E1512" w:rsidP="008E31A4">
      <w:pPr>
        <w:pStyle w:val="Heading2"/>
        <w:spacing w:line="276" w:lineRule="auto"/>
        <w:jc w:val="center"/>
        <w:rPr>
          <w:b/>
          <w:bCs/>
          <w:lang w:val="en-GB"/>
          <w14:textOutline w14:w="9525" w14:cap="rnd" w14:cmpd="sng" w14:algn="ctr">
            <w14:noFill/>
            <w14:prstDash w14:val="solid"/>
            <w14:bevel/>
          </w14:textOutline>
        </w:rPr>
      </w:pPr>
      <w:r w:rsidRPr="003F061C">
        <w:rPr>
          <w:b/>
          <w:bCs/>
          <w:lang w:val="en-GB"/>
          <w14:textOutline w14:w="9525" w14:cap="rnd" w14:cmpd="sng" w14:algn="ctr">
            <w14:noFill/>
            <w14:prstDash w14:val="solid"/>
            <w14:bevel/>
          </w14:textOutline>
        </w:rPr>
        <w:t>Figure 8: J48 Decision Tree Output</w:t>
      </w:r>
    </w:p>
    <w:p w14:paraId="2A40021C" w14:textId="1EF12F7A" w:rsidR="008E31A4" w:rsidRDefault="00842AAA" w:rsidP="008E31A4">
      <w:pPr>
        <w:rPr>
          <w:lang w:val="en-GB"/>
        </w:rPr>
      </w:pPr>
      <w:r w:rsidRPr="00595BB2">
        <w:rPr>
          <w:noProof/>
          <w:lang w:val="en-GB"/>
        </w:rPr>
        <w:drawing>
          <wp:anchor distT="0" distB="0" distL="114300" distR="114300" simplePos="0" relativeHeight="251667456" behindDoc="0" locked="0" layoutInCell="1" allowOverlap="1" wp14:anchorId="56C4B950" wp14:editId="61030136">
            <wp:simplePos x="0" y="0"/>
            <wp:positionH relativeFrom="column">
              <wp:posOffset>-68580</wp:posOffset>
            </wp:positionH>
            <wp:positionV relativeFrom="paragraph">
              <wp:posOffset>285115</wp:posOffset>
            </wp:positionV>
            <wp:extent cx="7002780" cy="4777740"/>
            <wp:effectExtent l="76200" t="76200" r="140970" b="137160"/>
            <wp:wrapSquare wrapText="bothSides"/>
            <wp:docPr id="1526906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906844" name=""/>
                    <pic:cNvPicPr/>
                  </pic:nvPicPr>
                  <pic:blipFill>
                    <a:blip r:embed="rId17">
                      <a:extLst>
                        <a:ext uri="{28A0092B-C50C-407E-A947-70E740481C1C}">
                          <a14:useLocalDpi xmlns:a14="http://schemas.microsoft.com/office/drawing/2010/main" val="0"/>
                        </a:ext>
                      </a:extLst>
                    </a:blip>
                    <a:stretch>
                      <a:fillRect/>
                    </a:stretch>
                  </pic:blipFill>
                  <pic:spPr>
                    <a:xfrm>
                      <a:off x="0" y="0"/>
                      <a:ext cx="7002780" cy="47777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p>
    <w:p w14:paraId="6F6E2B5A" w14:textId="02FF807F" w:rsidR="00595BB2" w:rsidRPr="00B83817" w:rsidRDefault="00595BB2" w:rsidP="00B83817">
      <w:pPr>
        <w:jc w:val="both"/>
        <w:rPr>
          <w:color w:val="0070C0"/>
          <w:sz w:val="32"/>
          <w:szCs w:val="32"/>
          <w:lang w:val="en-GB"/>
        </w:rPr>
      </w:pPr>
    </w:p>
    <w:p w14:paraId="61DF487D" w14:textId="1F138B91" w:rsidR="008E31A4" w:rsidRPr="003E3426" w:rsidRDefault="00B83817" w:rsidP="00B83817">
      <w:pPr>
        <w:jc w:val="both"/>
        <w:rPr>
          <w:color w:val="167AF3" w:themeColor="accent1" w:themeTint="99"/>
          <w:lang w:val="en-GB"/>
        </w:rPr>
      </w:pPr>
      <w:r w:rsidRPr="003E3426">
        <w:rPr>
          <w:color w:val="167AF3" w:themeColor="accent1" w:themeTint="99"/>
          <w:sz w:val="32"/>
          <w:szCs w:val="32"/>
        </w:rPr>
        <w:t xml:space="preserve">The J48 decision tree classifier was evaluated using 10-fold cross-validation in Weka. The model correctly classified </w:t>
      </w:r>
      <w:r w:rsidRPr="003E3426">
        <w:rPr>
          <w:b/>
          <w:bCs/>
          <w:color w:val="167AF3" w:themeColor="accent1" w:themeTint="99"/>
          <w:sz w:val="32"/>
          <w:szCs w:val="32"/>
        </w:rPr>
        <w:t xml:space="preserve">5,493 out of 7,043 </w:t>
      </w:r>
      <w:r w:rsidRPr="003E3426">
        <w:rPr>
          <w:b/>
          <w:bCs/>
          <w:color w:val="167AF3" w:themeColor="accent1" w:themeTint="99"/>
          <w:sz w:val="32"/>
          <w:szCs w:val="32"/>
        </w:rPr>
        <w:lastRenderedPageBreak/>
        <w:t>instances</w:t>
      </w:r>
      <w:r w:rsidRPr="003E3426">
        <w:rPr>
          <w:color w:val="167AF3" w:themeColor="accent1" w:themeTint="99"/>
          <w:sz w:val="32"/>
          <w:szCs w:val="32"/>
        </w:rPr>
        <w:t xml:space="preserve">, achieving an overall accuracy of </w:t>
      </w:r>
      <w:r w:rsidRPr="003E3426">
        <w:rPr>
          <w:b/>
          <w:bCs/>
          <w:color w:val="167AF3" w:themeColor="accent1" w:themeTint="99"/>
          <w:sz w:val="32"/>
          <w:szCs w:val="32"/>
        </w:rPr>
        <w:t>77.99%</w:t>
      </w:r>
      <w:r w:rsidRPr="003E3426">
        <w:rPr>
          <w:color w:val="167AF3" w:themeColor="accent1" w:themeTint="99"/>
          <w:sz w:val="32"/>
          <w:szCs w:val="32"/>
        </w:rPr>
        <w:t xml:space="preserve">. The classifier obtained a weighted precision of </w:t>
      </w:r>
      <w:r w:rsidRPr="003E3426">
        <w:rPr>
          <w:b/>
          <w:bCs/>
          <w:color w:val="167AF3" w:themeColor="accent1" w:themeTint="99"/>
          <w:sz w:val="32"/>
          <w:szCs w:val="32"/>
        </w:rPr>
        <w:t>0.769</w:t>
      </w:r>
      <w:r w:rsidRPr="003E3426">
        <w:rPr>
          <w:color w:val="167AF3" w:themeColor="accent1" w:themeTint="99"/>
          <w:sz w:val="32"/>
          <w:szCs w:val="32"/>
        </w:rPr>
        <w:t xml:space="preserve">, recall of </w:t>
      </w:r>
      <w:r w:rsidRPr="003E3426">
        <w:rPr>
          <w:b/>
          <w:bCs/>
          <w:color w:val="167AF3" w:themeColor="accent1" w:themeTint="99"/>
          <w:sz w:val="32"/>
          <w:szCs w:val="32"/>
        </w:rPr>
        <w:t>0.780</w:t>
      </w:r>
      <w:r w:rsidRPr="003E3426">
        <w:rPr>
          <w:color w:val="167AF3" w:themeColor="accent1" w:themeTint="99"/>
          <w:sz w:val="32"/>
          <w:szCs w:val="32"/>
        </w:rPr>
        <w:t xml:space="preserve">, and F-measure of </w:t>
      </w:r>
      <w:r w:rsidRPr="003E3426">
        <w:rPr>
          <w:b/>
          <w:bCs/>
          <w:color w:val="167AF3" w:themeColor="accent1" w:themeTint="99"/>
          <w:sz w:val="32"/>
          <w:szCs w:val="32"/>
        </w:rPr>
        <w:t>0.772</w:t>
      </w:r>
      <w:r w:rsidRPr="003E3426">
        <w:rPr>
          <w:color w:val="167AF3" w:themeColor="accent1" w:themeTint="99"/>
          <w:sz w:val="32"/>
          <w:szCs w:val="32"/>
        </w:rPr>
        <w:t>, indicating satisfactory predictive performance for customer churn prediction. The confusion matrix further demonstrates the model's ability to distinguish between churn and non-churn customers</w:t>
      </w:r>
      <w:r w:rsidRPr="003E3426">
        <w:rPr>
          <w:color w:val="167AF3" w:themeColor="accent1" w:themeTint="99"/>
        </w:rPr>
        <w:t>.</w:t>
      </w:r>
    </w:p>
    <w:p w14:paraId="02D096FC" w14:textId="77777777" w:rsidR="00D2695E" w:rsidRPr="003F061C" w:rsidRDefault="00D2695E" w:rsidP="000E1512">
      <w:pPr>
        <w:pStyle w:val="Heading2"/>
        <w:spacing w:line="276" w:lineRule="auto"/>
        <w:jc w:val="both"/>
        <w:rPr>
          <w:lang w:val="en-GB"/>
          <w14:textOutline w14:w="9525" w14:cap="rnd" w14:cmpd="sng" w14:algn="ctr">
            <w14:noFill/>
            <w14:prstDash w14:val="solid"/>
            <w14:bevel/>
          </w14:textOutline>
        </w:rPr>
      </w:pPr>
    </w:p>
    <w:p w14:paraId="70438892" w14:textId="1638242D"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 xml:space="preserve">Following the decision tree analysis, the </w:t>
      </w:r>
      <w:r w:rsidRPr="003F061C">
        <w:rPr>
          <w:b/>
          <w:bCs/>
          <w:lang w:val="en-GB"/>
          <w14:textOutline w14:w="9525" w14:cap="rnd" w14:cmpd="sng" w14:algn="ctr">
            <w14:noFill/>
            <w14:prstDash w14:val="solid"/>
            <w14:bevel/>
          </w14:textOutline>
        </w:rPr>
        <w:t>Random Forest</w:t>
      </w:r>
      <w:r w:rsidRPr="003F061C">
        <w:rPr>
          <w:lang w:val="en-GB"/>
          <w14:textOutline w14:w="9525" w14:cap="rnd" w14:cmpd="sng" w14:algn="ctr">
            <w14:noFill/>
            <w14:prstDash w14:val="solid"/>
            <w14:bevel/>
          </w14:textOutline>
        </w:rPr>
        <w:t xml:space="preserve"> algorithm was implemented. Random Forest constructs multiple decision trees and combines their predictions to improve classification accuracy and reduce overfitting. The ensemble learning approach generally produces more robust predictive performance, particularly when </w:t>
      </w:r>
      <w:r w:rsidR="00D2695E" w:rsidRPr="003F061C">
        <w:rPr>
          <w:lang w:val="en-GB"/>
          <w14:textOutline w14:w="9525" w14:cap="rnd" w14:cmpd="sng" w14:algn="ctr">
            <w14:noFill/>
            <w14:prstDash w14:val="solid"/>
            <w14:bevel/>
          </w14:textOutline>
        </w:rPr>
        <w:t>analysing</w:t>
      </w:r>
      <w:r w:rsidRPr="003F061C">
        <w:rPr>
          <w:lang w:val="en-GB"/>
          <w14:textOutline w14:w="9525" w14:cap="rnd" w14:cmpd="sng" w14:algn="ctr">
            <w14:noFill/>
            <w14:prstDash w14:val="solid"/>
            <w14:bevel/>
          </w14:textOutline>
        </w:rPr>
        <w:t xml:space="preserve"> datasets containing numerous customer attributes with complex relationships.</w:t>
      </w:r>
    </w:p>
    <w:p w14:paraId="199BE39F" w14:textId="77777777"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p>
    <w:p w14:paraId="07ACBBF1" w14:textId="691837E4" w:rsidR="000E1512" w:rsidRDefault="000E1512" w:rsidP="00B83817">
      <w:pPr>
        <w:pStyle w:val="Heading2"/>
        <w:spacing w:line="276" w:lineRule="auto"/>
        <w:jc w:val="center"/>
        <w:rPr>
          <w:b/>
          <w:bCs/>
          <w:lang w:val="en-GB"/>
          <w14:textOutline w14:w="9525" w14:cap="rnd" w14:cmpd="sng" w14:algn="ctr">
            <w14:noFill/>
            <w14:prstDash w14:val="solid"/>
            <w14:bevel/>
          </w14:textOutline>
        </w:rPr>
      </w:pPr>
      <w:r w:rsidRPr="003F061C">
        <w:rPr>
          <w:b/>
          <w:bCs/>
          <w:lang w:val="en-GB"/>
          <w14:textOutline w14:w="9525" w14:cap="rnd" w14:cmpd="sng" w14:algn="ctr">
            <w14:noFill/>
            <w14:prstDash w14:val="solid"/>
            <w14:bevel/>
          </w14:textOutline>
        </w:rPr>
        <w:t>Figure 9: Random Forest Classification Results</w:t>
      </w:r>
    </w:p>
    <w:p w14:paraId="6781A5FA" w14:textId="77777777" w:rsidR="00B83817" w:rsidRDefault="00B83817" w:rsidP="00B83817">
      <w:pPr>
        <w:rPr>
          <w:lang w:val="en-GB"/>
        </w:rPr>
      </w:pPr>
    </w:p>
    <w:p w14:paraId="0B7E3B58" w14:textId="2DB3BD43" w:rsidR="00B83817" w:rsidRPr="00564B58" w:rsidRDefault="00564B58" w:rsidP="00564B58">
      <w:pPr>
        <w:jc w:val="both"/>
        <w:rPr>
          <w:sz w:val="32"/>
          <w:szCs w:val="32"/>
          <w:lang w:val="en-GB"/>
        </w:rPr>
      </w:pPr>
      <w:r>
        <w:rPr>
          <w:lang w:val="en-GB"/>
        </w:rPr>
        <w:br/>
      </w:r>
      <w:r>
        <w:rPr>
          <w:lang w:val="en-GB"/>
        </w:rPr>
        <w:br/>
      </w:r>
      <w:r w:rsidRPr="003E3426">
        <w:rPr>
          <w:b/>
          <w:bCs/>
          <w:color w:val="167AF3" w:themeColor="accent1" w:themeTint="99"/>
          <w:sz w:val="32"/>
          <w:szCs w:val="32"/>
        </w:rPr>
        <w:t>Interpretation:</w:t>
      </w:r>
      <w:r w:rsidRPr="003E3426">
        <w:rPr>
          <w:color w:val="167AF3" w:themeColor="accent1" w:themeTint="99"/>
          <w:sz w:val="32"/>
          <w:szCs w:val="32"/>
        </w:rPr>
        <w:t xml:space="preserve"> The Random Forest classifier was trained using 20 decision trees and evaluated using </w:t>
      </w:r>
      <w:r w:rsidRPr="003E3426">
        <w:rPr>
          <w:b/>
          <w:bCs/>
          <w:color w:val="167AF3" w:themeColor="accent1" w:themeTint="99"/>
          <w:sz w:val="32"/>
          <w:szCs w:val="32"/>
        </w:rPr>
        <w:t>10-fold cross-validation</w:t>
      </w:r>
      <w:r w:rsidRPr="003E3426">
        <w:rPr>
          <w:color w:val="167AF3" w:themeColor="accent1" w:themeTint="99"/>
          <w:sz w:val="32"/>
          <w:szCs w:val="32"/>
        </w:rPr>
        <w:t xml:space="preserve">. The model correctly classified </w:t>
      </w:r>
      <w:r w:rsidRPr="003E3426">
        <w:rPr>
          <w:b/>
          <w:bCs/>
          <w:color w:val="167AF3" w:themeColor="accent1" w:themeTint="99"/>
          <w:sz w:val="32"/>
          <w:szCs w:val="32"/>
        </w:rPr>
        <w:t>5,410</w:t>
      </w:r>
      <w:r w:rsidRPr="003E3426">
        <w:rPr>
          <w:color w:val="167AF3" w:themeColor="accent1" w:themeTint="99"/>
          <w:sz w:val="32"/>
          <w:szCs w:val="32"/>
        </w:rPr>
        <w:t xml:space="preserve"> of </w:t>
      </w:r>
      <w:r w:rsidRPr="003E3426">
        <w:rPr>
          <w:b/>
          <w:bCs/>
          <w:color w:val="167AF3" w:themeColor="accent1" w:themeTint="99"/>
          <w:sz w:val="32"/>
          <w:szCs w:val="32"/>
        </w:rPr>
        <w:t>7,043</w:t>
      </w:r>
      <w:r w:rsidRPr="003E3426">
        <w:rPr>
          <w:color w:val="167AF3" w:themeColor="accent1" w:themeTint="99"/>
          <w:sz w:val="32"/>
          <w:szCs w:val="32"/>
        </w:rPr>
        <w:t xml:space="preserve"> customer records, achieving an overall accuracy of </w:t>
      </w:r>
      <w:r w:rsidRPr="003E3426">
        <w:rPr>
          <w:b/>
          <w:bCs/>
          <w:color w:val="167AF3" w:themeColor="accent1" w:themeTint="99"/>
          <w:sz w:val="32"/>
          <w:szCs w:val="32"/>
        </w:rPr>
        <w:t>76.81%</w:t>
      </w:r>
      <w:r w:rsidRPr="003E3426">
        <w:rPr>
          <w:color w:val="167AF3" w:themeColor="accent1" w:themeTint="99"/>
          <w:sz w:val="32"/>
          <w:szCs w:val="32"/>
        </w:rPr>
        <w:t xml:space="preserve">. The confusion matrix and evaluation metrics indicate that the model effectively predicts customer churn </w:t>
      </w:r>
      <w:r w:rsidRPr="003E3426">
        <w:rPr>
          <w:color w:val="167AF3" w:themeColor="accent1" w:themeTint="99"/>
          <w:sz w:val="32"/>
          <w:szCs w:val="32"/>
        </w:rPr>
        <w:lastRenderedPageBreak/>
        <w:t>while providing a robust baseline for comparison with other classification techniques.</w:t>
      </w:r>
      <w:r w:rsidR="00ED51EC" w:rsidRPr="00564B58">
        <w:rPr>
          <w:noProof/>
          <w:sz w:val="32"/>
          <w:szCs w:val="32"/>
          <w:lang w:val="en-GB"/>
        </w:rPr>
        <w:drawing>
          <wp:anchor distT="0" distB="0" distL="114300" distR="114300" simplePos="0" relativeHeight="251668480" behindDoc="0" locked="0" layoutInCell="1" allowOverlap="1" wp14:anchorId="5156E055" wp14:editId="22561E66">
            <wp:simplePos x="0" y="0"/>
            <wp:positionH relativeFrom="column">
              <wp:posOffset>0</wp:posOffset>
            </wp:positionH>
            <wp:positionV relativeFrom="paragraph">
              <wp:posOffset>3175</wp:posOffset>
            </wp:positionV>
            <wp:extent cx="6858000" cy="3448050"/>
            <wp:effectExtent l="76200" t="76200" r="133350" b="133350"/>
            <wp:wrapSquare wrapText="bothSides"/>
            <wp:docPr id="1859423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423777" name=""/>
                    <pic:cNvPicPr/>
                  </pic:nvPicPr>
                  <pic:blipFill>
                    <a:blip r:embed="rId18">
                      <a:extLst>
                        <a:ext uri="{28A0092B-C50C-407E-A947-70E740481C1C}">
                          <a14:useLocalDpi xmlns:a14="http://schemas.microsoft.com/office/drawing/2010/main" val="0"/>
                        </a:ext>
                      </a:extLst>
                    </a:blip>
                    <a:stretch>
                      <a:fillRect/>
                    </a:stretch>
                  </pic:blipFill>
                  <pic:spPr>
                    <a:xfrm>
                      <a:off x="0" y="0"/>
                      <a:ext cx="6858000" cy="3448050"/>
                    </a:xfrm>
                    <a:prstGeom prst="rect">
                      <a:avLst/>
                    </a:prstGeom>
                    <a:ln w="38100" cap="sq">
                      <a:solidFill>
                        <a:srgbClr val="002060"/>
                      </a:solidFill>
                      <a:prstDash val="solid"/>
                      <a:miter lim="800000"/>
                    </a:ln>
                    <a:effectLst>
                      <a:outerShdw blurRad="50800" dist="38100" dir="2700000" algn="tl" rotWithShape="0">
                        <a:srgbClr val="000000">
                          <a:alpha val="43000"/>
                        </a:srgbClr>
                      </a:outerShdw>
                    </a:effectLst>
                  </pic:spPr>
                </pic:pic>
              </a:graphicData>
            </a:graphic>
          </wp:anchor>
        </w:drawing>
      </w:r>
    </w:p>
    <w:p w14:paraId="4B472C2E" w14:textId="77777777"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p>
    <w:p w14:paraId="55B11825" w14:textId="77777777"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 xml:space="preserve">A </w:t>
      </w:r>
      <w:r w:rsidRPr="003F061C">
        <w:rPr>
          <w:b/>
          <w:bCs/>
          <w:lang w:val="en-GB"/>
          <w14:textOutline w14:w="9525" w14:cap="rnd" w14:cmpd="sng" w14:algn="ctr">
            <w14:noFill/>
            <w14:prstDash w14:val="solid"/>
            <w14:bevel/>
          </w14:textOutline>
        </w:rPr>
        <w:t>Logistic Regression</w:t>
      </w:r>
      <w:r w:rsidRPr="003F061C">
        <w:rPr>
          <w:lang w:val="en-GB"/>
          <w14:textOutline w14:w="9525" w14:cap="rnd" w14:cmpd="sng" w14:algn="ctr">
            <w14:noFill/>
            <w14:prstDash w14:val="solid"/>
            <w14:bevel/>
          </w14:textOutline>
        </w:rPr>
        <w:t xml:space="preserve"> model was subsequently applied to evaluate the probability of customer churn based on customer characteristics and service-related variables. Logistic Regression estimates the likelihood that a customer belongs to either the churn or non-churn category by modelling the relationship between predictor variables and the binary target variable. The results obtained from this algorithm provide an additional benchmark for comparing classification performance.</w:t>
      </w:r>
    </w:p>
    <w:p w14:paraId="1DCF7F11" w14:textId="77777777"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p>
    <w:p w14:paraId="19F94E8D" w14:textId="7A2EA8B4" w:rsidR="000E1512" w:rsidRDefault="007B7BF1" w:rsidP="00EA416F">
      <w:pPr>
        <w:pStyle w:val="Heading2"/>
        <w:spacing w:line="276" w:lineRule="auto"/>
        <w:jc w:val="center"/>
        <w:rPr>
          <w:b/>
          <w:bCs/>
          <w:lang w:val="en-GB"/>
          <w14:textOutline w14:w="9525" w14:cap="rnd" w14:cmpd="sng" w14:algn="ctr">
            <w14:noFill/>
            <w14:prstDash w14:val="solid"/>
            <w14:bevel/>
          </w14:textOutline>
        </w:rPr>
      </w:pPr>
      <w:r w:rsidRPr="00670774">
        <w:rPr>
          <w:noProof/>
          <w:lang w:val="en-GB"/>
        </w:rPr>
        <w:drawing>
          <wp:anchor distT="0" distB="0" distL="114300" distR="114300" simplePos="0" relativeHeight="251669504" behindDoc="0" locked="0" layoutInCell="1" allowOverlap="1" wp14:anchorId="0522B1D4" wp14:editId="79788767">
            <wp:simplePos x="0" y="0"/>
            <wp:positionH relativeFrom="margin">
              <wp:posOffset>-99060</wp:posOffset>
            </wp:positionH>
            <wp:positionV relativeFrom="paragraph">
              <wp:posOffset>540385</wp:posOffset>
            </wp:positionV>
            <wp:extent cx="7040880" cy="3414395"/>
            <wp:effectExtent l="76200" t="76200" r="140970" b="128905"/>
            <wp:wrapSquare wrapText="bothSides"/>
            <wp:docPr id="1624799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799167"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040880" cy="3414395"/>
                    </a:xfrm>
                    <a:prstGeom prst="rect">
                      <a:avLst/>
                    </a:prstGeom>
                    <a:ln w="38100" cap="sq">
                      <a:solidFill>
                        <a:srgbClr val="00206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anchor>
        </w:drawing>
      </w:r>
      <w:r w:rsidR="000E1512" w:rsidRPr="003F061C">
        <w:rPr>
          <w:b/>
          <w:bCs/>
          <w:lang w:val="en-GB"/>
          <w14:textOutline w14:w="9525" w14:cap="rnd" w14:cmpd="sng" w14:algn="ctr">
            <w14:noFill/>
            <w14:prstDash w14:val="solid"/>
            <w14:bevel/>
          </w14:textOutline>
        </w:rPr>
        <w:t>Figure 10: Logistic Regression Results</w:t>
      </w:r>
    </w:p>
    <w:p w14:paraId="233AAFD0" w14:textId="77777777" w:rsidR="000E1512" w:rsidRDefault="000E1512" w:rsidP="000E1512">
      <w:pPr>
        <w:pStyle w:val="Heading2"/>
        <w:spacing w:line="276" w:lineRule="auto"/>
        <w:jc w:val="both"/>
        <w:rPr>
          <w:lang w:val="en-GB"/>
          <w14:textOutline w14:w="9525" w14:cap="rnd" w14:cmpd="sng" w14:algn="ctr">
            <w14:noFill/>
            <w14:prstDash w14:val="solid"/>
            <w14:bevel/>
          </w14:textOutline>
        </w:rPr>
      </w:pPr>
    </w:p>
    <w:p w14:paraId="0AD6F624" w14:textId="2A19EA4E" w:rsidR="001C32CF" w:rsidRPr="003E3426" w:rsidRDefault="001C32CF" w:rsidP="001C32CF">
      <w:pPr>
        <w:jc w:val="both"/>
        <w:rPr>
          <w:color w:val="167AF3" w:themeColor="accent1" w:themeTint="99"/>
          <w:sz w:val="32"/>
          <w:szCs w:val="32"/>
          <w:lang w:val="en-GB"/>
        </w:rPr>
      </w:pPr>
      <w:r w:rsidRPr="003E3426">
        <w:rPr>
          <w:b/>
          <w:bCs/>
          <w:color w:val="167AF3" w:themeColor="accent1" w:themeTint="99"/>
          <w:sz w:val="32"/>
          <w:szCs w:val="32"/>
        </w:rPr>
        <w:t>Interpretation:</w:t>
      </w:r>
      <w:r w:rsidRPr="003E3426">
        <w:rPr>
          <w:color w:val="167AF3" w:themeColor="accent1" w:themeTint="99"/>
          <w:sz w:val="32"/>
          <w:szCs w:val="32"/>
        </w:rPr>
        <w:t xml:space="preserve"> The Logistic Regression classifier was evaluated using </w:t>
      </w:r>
      <w:r w:rsidRPr="003E3426">
        <w:rPr>
          <w:b/>
          <w:bCs/>
          <w:color w:val="167AF3" w:themeColor="accent1" w:themeTint="99"/>
          <w:sz w:val="32"/>
          <w:szCs w:val="32"/>
        </w:rPr>
        <w:t>10-fold cross-validation</w:t>
      </w:r>
      <w:r w:rsidRPr="003E3426">
        <w:rPr>
          <w:color w:val="167AF3" w:themeColor="accent1" w:themeTint="99"/>
          <w:sz w:val="32"/>
          <w:szCs w:val="32"/>
        </w:rPr>
        <w:t xml:space="preserve"> on the customer churn dataset. The model correctly classified </w:t>
      </w:r>
      <w:r w:rsidRPr="003E3426">
        <w:rPr>
          <w:b/>
          <w:bCs/>
          <w:color w:val="167AF3" w:themeColor="accent1" w:themeTint="99"/>
          <w:sz w:val="32"/>
          <w:szCs w:val="32"/>
        </w:rPr>
        <w:t>5,650 out of 7,043</w:t>
      </w:r>
      <w:r w:rsidRPr="003E3426">
        <w:rPr>
          <w:color w:val="167AF3" w:themeColor="accent1" w:themeTint="99"/>
          <w:sz w:val="32"/>
          <w:szCs w:val="32"/>
        </w:rPr>
        <w:t xml:space="preserve"> customer records, achieving an overall accuracy of </w:t>
      </w:r>
      <w:r w:rsidRPr="003E3426">
        <w:rPr>
          <w:b/>
          <w:bCs/>
          <w:color w:val="167AF3" w:themeColor="accent1" w:themeTint="99"/>
          <w:sz w:val="32"/>
          <w:szCs w:val="32"/>
        </w:rPr>
        <w:t>80.22%</w:t>
      </w:r>
      <w:r w:rsidRPr="003E3426">
        <w:rPr>
          <w:color w:val="167AF3" w:themeColor="accent1" w:themeTint="99"/>
          <w:sz w:val="32"/>
          <w:szCs w:val="32"/>
        </w:rPr>
        <w:t>. The confusion matrix and evaluation metrics demonstrate that Logistic Regression provides reliable customer churn predictions and slightly outperforms the Random Forest model used in this study.</w:t>
      </w:r>
    </w:p>
    <w:p w14:paraId="57186748" w14:textId="0C4737F7" w:rsidR="000E1512" w:rsidRDefault="000E1512" w:rsidP="000E1512">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lastRenderedPageBreak/>
        <w:t>The performance of all classification models was evaluated using standard machine learning metrics, including classification accuracy, precision, recall, F-measure, Receiver Operating Characteristic (ROC) Area, and the confusion matrix. These evaluation measures provide a comprehensive assessment of each model's predictive capability and enable objective comparison between alternative algorithms.</w:t>
      </w:r>
    </w:p>
    <w:p w14:paraId="761E715D" w14:textId="77777777" w:rsidR="000570F9" w:rsidRPr="000570F9" w:rsidRDefault="000570F9" w:rsidP="000570F9">
      <w:pPr>
        <w:rPr>
          <w:lang w:val="en-GB"/>
        </w:rPr>
      </w:pPr>
    </w:p>
    <w:p w14:paraId="5E3F2BC4" w14:textId="17E51907" w:rsidR="000E1512" w:rsidRDefault="000E1512" w:rsidP="00810109">
      <w:pPr>
        <w:pStyle w:val="Heading2"/>
        <w:spacing w:line="276" w:lineRule="auto"/>
        <w:jc w:val="center"/>
        <w:rPr>
          <w:b/>
          <w:bCs/>
          <w:lang w:val="en-GB"/>
          <w14:textOutline w14:w="9525" w14:cap="rnd" w14:cmpd="sng" w14:algn="ctr">
            <w14:noFill/>
            <w14:prstDash w14:val="solid"/>
            <w14:bevel/>
          </w14:textOutline>
        </w:rPr>
      </w:pPr>
      <w:r w:rsidRPr="003F061C">
        <w:rPr>
          <w:b/>
          <w:bCs/>
          <w:lang w:val="en-GB"/>
          <w14:textOutline w14:w="9525" w14:cap="rnd" w14:cmpd="sng" w14:algn="ctr">
            <w14:noFill/>
            <w14:prstDash w14:val="solid"/>
            <w14:bevel/>
          </w14:textOutline>
        </w:rPr>
        <w:t>Table 3: Classification Performance Comparison</w:t>
      </w:r>
    </w:p>
    <w:p w14:paraId="61C39215" w14:textId="77777777" w:rsidR="00810109" w:rsidRDefault="00810109" w:rsidP="00810109">
      <w:pPr>
        <w:rPr>
          <w:lang w:val="en-GB"/>
        </w:rPr>
      </w:pPr>
    </w:p>
    <w:tbl>
      <w:tblPr>
        <w:tblStyle w:val="TableGrid"/>
        <w:tblW w:w="10947" w:type="dxa"/>
        <w:tblInd w:w="-5" w:type="dxa"/>
        <w:tblLook w:val="04A0" w:firstRow="1" w:lastRow="0" w:firstColumn="1" w:lastColumn="0" w:noHBand="0" w:noVBand="1"/>
      </w:tblPr>
      <w:tblGrid>
        <w:gridCol w:w="3876"/>
        <w:gridCol w:w="2338"/>
        <w:gridCol w:w="2113"/>
        <w:gridCol w:w="2620"/>
      </w:tblGrid>
      <w:tr w:rsidR="00810109" w:rsidRPr="00810109" w14:paraId="40B6C015" w14:textId="77777777" w:rsidTr="00B968C3">
        <w:trPr>
          <w:trHeight w:val="1043"/>
        </w:trPr>
        <w:tc>
          <w:tcPr>
            <w:tcW w:w="3876" w:type="dxa"/>
            <w:hideMark/>
          </w:tcPr>
          <w:p w14:paraId="2D053E8C" w14:textId="77777777" w:rsidR="00810109" w:rsidRPr="00810109" w:rsidRDefault="00810109" w:rsidP="00810109">
            <w:pPr>
              <w:spacing w:after="160" w:line="259" w:lineRule="auto"/>
              <w:rPr>
                <w:b/>
                <w:bCs/>
                <w:color w:val="7030A0"/>
                <w:sz w:val="32"/>
                <w:szCs w:val="32"/>
              </w:rPr>
            </w:pPr>
            <w:r w:rsidRPr="00810109">
              <w:rPr>
                <w:b/>
                <w:bCs/>
                <w:color w:val="7030A0"/>
                <w:sz w:val="32"/>
                <w:szCs w:val="32"/>
              </w:rPr>
              <w:t>Performance Metric</w:t>
            </w:r>
          </w:p>
        </w:tc>
        <w:tc>
          <w:tcPr>
            <w:tcW w:w="0" w:type="auto"/>
            <w:hideMark/>
          </w:tcPr>
          <w:p w14:paraId="3D3D5215" w14:textId="77777777" w:rsidR="00810109" w:rsidRPr="00810109" w:rsidRDefault="00810109" w:rsidP="00810109">
            <w:pPr>
              <w:spacing w:after="160" w:line="259" w:lineRule="auto"/>
              <w:rPr>
                <w:b/>
                <w:bCs/>
                <w:color w:val="7030A0"/>
                <w:sz w:val="32"/>
                <w:szCs w:val="32"/>
              </w:rPr>
            </w:pPr>
            <w:r w:rsidRPr="00810109">
              <w:rPr>
                <w:b/>
                <w:bCs/>
                <w:color w:val="7030A0"/>
                <w:sz w:val="32"/>
                <w:szCs w:val="32"/>
              </w:rPr>
              <w:t>J48 Decision Tree</w:t>
            </w:r>
          </w:p>
        </w:tc>
        <w:tc>
          <w:tcPr>
            <w:tcW w:w="0" w:type="auto"/>
            <w:hideMark/>
          </w:tcPr>
          <w:p w14:paraId="7482D112" w14:textId="77777777" w:rsidR="00810109" w:rsidRPr="00810109" w:rsidRDefault="00810109" w:rsidP="00810109">
            <w:pPr>
              <w:spacing w:after="160" w:line="259" w:lineRule="auto"/>
              <w:rPr>
                <w:b/>
                <w:bCs/>
                <w:color w:val="7030A0"/>
                <w:sz w:val="32"/>
                <w:szCs w:val="32"/>
              </w:rPr>
            </w:pPr>
            <w:r w:rsidRPr="00810109">
              <w:rPr>
                <w:b/>
                <w:bCs/>
                <w:color w:val="7030A0"/>
                <w:sz w:val="32"/>
                <w:szCs w:val="32"/>
              </w:rPr>
              <w:t>Random Forest</w:t>
            </w:r>
          </w:p>
        </w:tc>
        <w:tc>
          <w:tcPr>
            <w:tcW w:w="0" w:type="auto"/>
            <w:hideMark/>
          </w:tcPr>
          <w:p w14:paraId="599B952D" w14:textId="77777777" w:rsidR="00810109" w:rsidRPr="00810109" w:rsidRDefault="00810109" w:rsidP="00810109">
            <w:pPr>
              <w:spacing w:after="160" w:line="259" w:lineRule="auto"/>
              <w:rPr>
                <w:b/>
                <w:bCs/>
                <w:color w:val="7030A0"/>
                <w:sz w:val="32"/>
                <w:szCs w:val="32"/>
              </w:rPr>
            </w:pPr>
            <w:r w:rsidRPr="00810109">
              <w:rPr>
                <w:b/>
                <w:bCs/>
                <w:color w:val="7030A0"/>
                <w:sz w:val="32"/>
                <w:szCs w:val="32"/>
              </w:rPr>
              <w:t>Logistic Regression</w:t>
            </w:r>
          </w:p>
        </w:tc>
      </w:tr>
      <w:tr w:rsidR="00810109" w:rsidRPr="00810109" w14:paraId="09E4B1EA" w14:textId="77777777" w:rsidTr="00B968C3">
        <w:trPr>
          <w:trHeight w:val="1029"/>
        </w:trPr>
        <w:tc>
          <w:tcPr>
            <w:tcW w:w="3876" w:type="dxa"/>
            <w:hideMark/>
          </w:tcPr>
          <w:p w14:paraId="3DF3AC36" w14:textId="77777777" w:rsidR="00810109" w:rsidRPr="00810109" w:rsidRDefault="00810109" w:rsidP="00810109">
            <w:pPr>
              <w:spacing w:after="160" w:line="259" w:lineRule="auto"/>
              <w:rPr>
                <w:color w:val="7030A0"/>
                <w:sz w:val="32"/>
                <w:szCs w:val="32"/>
              </w:rPr>
            </w:pPr>
            <w:r w:rsidRPr="00810109">
              <w:rPr>
                <w:color w:val="7030A0"/>
                <w:sz w:val="32"/>
                <w:szCs w:val="32"/>
              </w:rPr>
              <w:t>Correctly Classified Instances</w:t>
            </w:r>
          </w:p>
        </w:tc>
        <w:tc>
          <w:tcPr>
            <w:tcW w:w="0" w:type="auto"/>
            <w:hideMark/>
          </w:tcPr>
          <w:p w14:paraId="48227181" w14:textId="77777777" w:rsidR="00810109" w:rsidRPr="00810109" w:rsidRDefault="00810109" w:rsidP="00810109">
            <w:pPr>
              <w:spacing w:after="160" w:line="259" w:lineRule="auto"/>
              <w:rPr>
                <w:color w:val="7030A0"/>
                <w:sz w:val="32"/>
                <w:szCs w:val="32"/>
              </w:rPr>
            </w:pPr>
            <w:r w:rsidRPr="00810109">
              <w:rPr>
                <w:color w:val="7030A0"/>
                <w:sz w:val="32"/>
                <w:szCs w:val="32"/>
              </w:rPr>
              <w:t>5,493</w:t>
            </w:r>
          </w:p>
        </w:tc>
        <w:tc>
          <w:tcPr>
            <w:tcW w:w="0" w:type="auto"/>
            <w:hideMark/>
          </w:tcPr>
          <w:p w14:paraId="6C692C31" w14:textId="77777777" w:rsidR="00810109" w:rsidRPr="00810109" w:rsidRDefault="00810109" w:rsidP="00810109">
            <w:pPr>
              <w:spacing w:after="160" w:line="259" w:lineRule="auto"/>
              <w:rPr>
                <w:color w:val="7030A0"/>
                <w:sz w:val="32"/>
                <w:szCs w:val="32"/>
              </w:rPr>
            </w:pPr>
            <w:r w:rsidRPr="00810109">
              <w:rPr>
                <w:color w:val="7030A0"/>
                <w:sz w:val="32"/>
                <w:szCs w:val="32"/>
              </w:rPr>
              <w:t>5,410</w:t>
            </w:r>
          </w:p>
        </w:tc>
        <w:tc>
          <w:tcPr>
            <w:tcW w:w="0" w:type="auto"/>
            <w:hideMark/>
          </w:tcPr>
          <w:p w14:paraId="19D134D6" w14:textId="77777777" w:rsidR="00810109" w:rsidRPr="00810109" w:rsidRDefault="00810109" w:rsidP="00810109">
            <w:pPr>
              <w:spacing w:after="160" w:line="259" w:lineRule="auto"/>
              <w:rPr>
                <w:color w:val="7030A0"/>
                <w:sz w:val="32"/>
                <w:szCs w:val="32"/>
              </w:rPr>
            </w:pPr>
            <w:r w:rsidRPr="00810109">
              <w:rPr>
                <w:color w:val="7030A0"/>
                <w:sz w:val="32"/>
                <w:szCs w:val="32"/>
              </w:rPr>
              <w:t>5,650</w:t>
            </w:r>
          </w:p>
        </w:tc>
      </w:tr>
      <w:tr w:rsidR="00810109" w:rsidRPr="00810109" w14:paraId="7CB80EFE" w14:textId="77777777" w:rsidTr="00B968C3">
        <w:trPr>
          <w:trHeight w:val="1043"/>
        </w:trPr>
        <w:tc>
          <w:tcPr>
            <w:tcW w:w="3876" w:type="dxa"/>
            <w:hideMark/>
          </w:tcPr>
          <w:p w14:paraId="258A0C04" w14:textId="77777777" w:rsidR="00810109" w:rsidRPr="00810109" w:rsidRDefault="00810109" w:rsidP="00810109">
            <w:pPr>
              <w:spacing w:after="160" w:line="259" w:lineRule="auto"/>
              <w:rPr>
                <w:color w:val="7030A0"/>
                <w:sz w:val="32"/>
                <w:szCs w:val="32"/>
              </w:rPr>
            </w:pPr>
            <w:r w:rsidRPr="00810109">
              <w:rPr>
                <w:color w:val="7030A0"/>
                <w:sz w:val="32"/>
                <w:szCs w:val="32"/>
              </w:rPr>
              <w:t>Incorrectly Classified Instances</w:t>
            </w:r>
          </w:p>
        </w:tc>
        <w:tc>
          <w:tcPr>
            <w:tcW w:w="0" w:type="auto"/>
            <w:hideMark/>
          </w:tcPr>
          <w:p w14:paraId="3BFBBD29" w14:textId="77777777" w:rsidR="00810109" w:rsidRPr="00810109" w:rsidRDefault="00810109" w:rsidP="00810109">
            <w:pPr>
              <w:spacing w:after="160" w:line="259" w:lineRule="auto"/>
              <w:rPr>
                <w:color w:val="7030A0"/>
                <w:sz w:val="32"/>
                <w:szCs w:val="32"/>
              </w:rPr>
            </w:pPr>
            <w:r w:rsidRPr="00810109">
              <w:rPr>
                <w:color w:val="7030A0"/>
                <w:sz w:val="32"/>
                <w:szCs w:val="32"/>
              </w:rPr>
              <w:t>1,550</w:t>
            </w:r>
          </w:p>
        </w:tc>
        <w:tc>
          <w:tcPr>
            <w:tcW w:w="0" w:type="auto"/>
            <w:hideMark/>
          </w:tcPr>
          <w:p w14:paraId="4394A137" w14:textId="77777777" w:rsidR="00810109" w:rsidRPr="00810109" w:rsidRDefault="00810109" w:rsidP="00810109">
            <w:pPr>
              <w:spacing w:after="160" w:line="259" w:lineRule="auto"/>
              <w:rPr>
                <w:color w:val="7030A0"/>
                <w:sz w:val="32"/>
                <w:szCs w:val="32"/>
              </w:rPr>
            </w:pPr>
            <w:r w:rsidRPr="00810109">
              <w:rPr>
                <w:color w:val="7030A0"/>
                <w:sz w:val="32"/>
                <w:szCs w:val="32"/>
              </w:rPr>
              <w:t>1,633</w:t>
            </w:r>
          </w:p>
        </w:tc>
        <w:tc>
          <w:tcPr>
            <w:tcW w:w="0" w:type="auto"/>
            <w:hideMark/>
          </w:tcPr>
          <w:p w14:paraId="37F99439" w14:textId="77777777" w:rsidR="00810109" w:rsidRPr="00810109" w:rsidRDefault="00810109" w:rsidP="00810109">
            <w:pPr>
              <w:spacing w:after="160" w:line="259" w:lineRule="auto"/>
              <w:rPr>
                <w:color w:val="7030A0"/>
                <w:sz w:val="32"/>
                <w:szCs w:val="32"/>
              </w:rPr>
            </w:pPr>
            <w:r w:rsidRPr="00810109">
              <w:rPr>
                <w:color w:val="7030A0"/>
                <w:sz w:val="32"/>
                <w:szCs w:val="32"/>
              </w:rPr>
              <w:t>1,393</w:t>
            </w:r>
          </w:p>
        </w:tc>
      </w:tr>
      <w:tr w:rsidR="00810109" w:rsidRPr="00810109" w14:paraId="3FDD7FB9" w14:textId="77777777" w:rsidTr="00B968C3">
        <w:trPr>
          <w:trHeight w:val="608"/>
        </w:trPr>
        <w:tc>
          <w:tcPr>
            <w:tcW w:w="3876" w:type="dxa"/>
            <w:hideMark/>
          </w:tcPr>
          <w:p w14:paraId="3C2420A2" w14:textId="77777777" w:rsidR="00810109" w:rsidRPr="00810109" w:rsidRDefault="00810109" w:rsidP="00810109">
            <w:pPr>
              <w:spacing w:after="160" w:line="259" w:lineRule="auto"/>
              <w:rPr>
                <w:color w:val="7030A0"/>
                <w:sz w:val="32"/>
                <w:szCs w:val="32"/>
              </w:rPr>
            </w:pPr>
            <w:r w:rsidRPr="00810109">
              <w:rPr>
                <w:color w:val="7030A0"/>
                <w:sz w:val="32"/>
                <w:szCs w:val="32"/>
              </w:rPr>
              <w:t>Accuracy (%)</w:t>
            </w:r>
          </w:p>
        </w:tc>
        <w:tc>
          <w:tcPr>
            <w:tcW w:w="0" w:type="auto"/>
            <w:hideMark/>
          </w:tcPr>
          <w:p w14:paraId="5104B227" w14:textId="77777777" w:rsidR="00810109" w:rsidRPr="00810109" w:rsidRDefault="00810109" w:rsidP="00810109">
            <w:pPr>
              <w:spacing w:after="160" w:line="259" w:lineRule="auto"/>
              <w:rPr>
                <w:color w:val="7030A0"/>
                <w:sz w:val="32"/>
                <w:szCs w:val="32"/>
              </w:rPr>
            </w:pPr>
            <w:r w:rsidRPr="00810109">
              <w:rPr>
                <w:b/>
                <w:bCs/>
                <w:color w:val="7030A0"/>
                <w:sz w:val="32"/>
                <w:szCs w:val="32"/>
              </w:rPr>
              <w:t>77.99</w:t>
            </w:r>
          </w:p>
        </w:tc>
        <w:tc>
          <w:tcPr>
            <w:tcW w:w="0" w:type="auto"/>
            <w:hideMark/>
          </w:tcPr>
          <w:p w14:paraId="3C337110" w14:textId="77777777" w:rsidR="00810109" w:rsidRPr="00810109" w:rsidRDefault="00810109" w:rsidP="00810109">
            <w:pPr>
              <w:spacing w:after="160" w:line="259" w:lineRule="auto"/>
              <w:rPr>
                <w:color w:val="7030A0"/>
                <w:sz w:val="32"/>
                <w:szCs w:val="32"/>
              </w:rPr>
            </w:pPr>
            <w:r w:rsidRPr="00810109">
              <w:rPr>
                <w:b/>
                <w:bCs/>
                <w:color w:val="7030A0"/>
                <w:sz w:val="32"/>
                <w:szCs w:val="32"/>
              </w:rPr>
              <w:t>76.81</w:t>
            </w:r>
          </w:p>
        </w:tc>
        <w:tc>
          <w:tcPr>
            <w:tcW w:w="0" w:type="auto"/>
            <w:hideMark/>
          </w:tcPr>
          <w:p w14:paraId="1C85460F" w14:textId="77777777" w:rsidR="00810109" w:rsidRPr="00810109" w:rsidRDefault="00810109" w:rsidP="00810109">
            <w:pPr>
              <w:spacing w:after="160" w:line="259" w:lineRule="auto"/>
              <w:rPr>
                <w:color w:val="7030A0"/>
                <w:sz w:val="32"/>
                <w:szCs w:val="32"/>
              </w:rPr>
            </w:pPr>
            <w:r w:rsidRPr="00810109">
              <w:rPr>
                <w:b/>
                <w:bCs/>
                <w:color w:val="7030A0"/>
                <w:sz w:val="32"/>
                <w:szCs w:val="32"/>
              </w:rPr>
              <w:t>80.22</w:t>
            </w:r>
          </w:p>
        </w:tc>
      </w:tr>
      <w:tr w:rsidR="00810109" w:rsidRPr="00810109" w14:paraId="5AC026F6" w14:textId="77777777" w:rsidTr="00B968C3">
        <w:trPr>
          <w:trHeight w:val="596"/>
        </w:trPr>
        <w:tc>
          <w:tcPr>
            <w:tcW w:w="3876" w:type="dxa"/>
            <w:hideMark/>
          </w:tcPr>
          <w:p w14:paraId="2F79A09E" w14:textId="77777777" w:rsidR="00810109" w:rsidRPr="00810109" w:rsidRDefault="00810109" w:rsidP="00810109">
            <w:pPr>
              <w:spacing w:after="160" w:line="259" w:lineRule="auto"/>
              <w:rPr>
                <w:color w:val="7030A0"/>
                <w:sz w:val="32"/>
                <w:szCs w:val="32"/>
              </w:rPr>
            </w:pPr>
            <w:r w:rsidRPr="00810109">
              <w:rPr>
                <w:color w:val="7030A0"/>
                <w:sz w:val="32"/>
                <w:szCs w:val="32"/>
              </w:rPr>
              <w:t>Kappa Statistic</w:t>
            </w:r>
          </w:p>
        </w:tc>
        <w:tc>
          <w:tcPr>
            <w:tcW w:w="0" w:type="auto"/>
            <w:hideMark/>
          </w:tcPr>
          <w:p w14:paraId="6813A104" w14:textId="77777777" w:rsidR="00810109" w:rsidRPr="00810109" w:rsidRDefault="00810109" w:rsidP="00810109">
            <w:pPr>
              <w:spacing w:after="160" w:line="259" w:lineRule="auto"/>
              <w:rPr>
                <w:color w:val="7030A0"/>
                <w:sz w:val="32"/>
                <w:szCs w:val="32"/>
              </w:rPr>
            </w:pPr>
            <w:r w:rsidRPr="00810109">
              <w:rPr>
                <w:color w:val="7030A0"/>
                <w:sz w:val="32"/>
                <w:szCs w:val="32"/>
              </w:rPr>
              <w:t>0.3988</w:t>
            </w:r>
          </w:p>
        </w:tc>
        <w:tc>
          <w:tcPr>
            <w:tcW w:w="0" w:type="auto"/>
            <w:hideMark/>
          </w:tcPr>
          <w:p w14:paraId="54150B91" w14:textId="77777777" w:rsidR="00810109" w:rsidRPr="00810109" w:rsidRDefault="00810109" w:rsidP="00810109">
            <w:pPr>
              <w:spacing w:after="160" w:line="259" w:lineRule="auto"/>
              <w:rPr>
                <w:color w:val="7030A0"/>
                <w:sz w:val="32"/>
                <w:szCs w:val="32"/>
              </w:rPr>
            </w:pPr>
            <w:r w:rsidRPr="00810109">
              <w:rPr>
                <w:color w:val="7030A0"/>
                <w:sz w:val="32"/>
                <w:szCs w:val="32"/>
              </w:rPr>
              <w:t>0.2121</w:t>
            </w:r>
          </w:p>
        </w:tc>
        <w:tc>
          <w:tcPr>
            <w:tcW w:w="0" w:type="auto"/>
            <w:hideMark/>
          </w:tcPr>
          <w:p w14:paraId="46698FD8" w14:textId="77777777" w:rsidR="00810109" w:rsidRPr="00810109" w:rsidRDefault="00810109" w:rsidP="00810109">
            <w:pPr>
              <w:spacing w:after="160" w:line="259" w:lineRule="auto"/>
              <w:rPr>
                <w:color w:val="7030A0"/>
                <w:sz w:val="32"/>
                <w:szCs w:val="32"/>
              </w:rPr>
            </w:pPr>
            <w:r w:rsidRPr="00810109">
              <w:rPr>
                <w:color w:val="7030A0"/>
                <w:sz w:val="32"/>
                <w:szCs w:val="32"/>
              </w:rPr>
              <w:t>0.4644</w:t>
            </w:r>
          </w:p>
        </w:tc>
      </w:tr>
      <w:tr w:rsidR="00810109" w:rsidRPr="00810109" w14:paraId="1898E892" w14:textId="77777777" w:rsidTr="00B968C3">
        <w:trPr>
          <w:trHeight w:val="608"/>
        </w:trPr>
        <w:tc>
          <w:tcPr>
            <w:tcW w:w="3876" w:type="dxa"/>
            <w:hideMark/>
          </w:tcPr>
          <w:p w14:paraId="18A38EE0" w14:textId="77777777" w:rsidR="00810109" w:rsidRPr="00810109" w:rsidRDefault="00810109" w:rsidP="00810109">
            <w:pPr>
              <w:spacing w:after="160" w:line="259" w:lineRule="auto"/>
              <w:rPr>
                <w:color w:val="7030A0"/>
                <w:sz w:val="32"/>
                <w:szCs w:val="32"/>
              </w:rPr>
            </w:pPr>
            <w:r w:rsidRPr="00810109">
              <w:rPr>
                <w:color w:val="7030A0"/>
                <w:sz w:val="32"/>
                <w:szCs w:val="32"/>
              </w:rPr>
              <w:t>Mean Absolute Error</w:t>
            </w:r>
          </w:p>
        </w:tc>
        <w:tc>
          <w:tcPr>
            <w:tcW w:w="0" w:type="auto"/>
            <w:hideMark/>
          </w:tcPr>
          <w:p w14:paraId="55ACE33E" w14:textId="77777777" w:rsidR="00810109" w:rsidRPr="00810109" w:rsidRDefault="00810109" w:rsidP="00810109">
            <w:pPr>
              <w:spacing w:after="160" w:line="259" w:lineRule="auto"/>
              <w:rPr>
                <w:color w:val="7030A0"/>
                <w:sz w:val="32"/>
                <w:szCs w:val="32"/>
              </w:rPr>
            </w:pPr>
            <w:r w:rsidRPr="00810109">
              <w:rPr>
                <w:color w:val="7030A0"/>
                <w:sz w:val="32"/>
                <w:szCs w:val="32"/>
              </w:rPr>
              <w:t>0.2755</w:t>
            </w:r>
          </w:p>
        </w:tc>
        <w:tc>
          <w:tcPr>
            <w:tcW w:w="0" w:type="auto"/>
            <w:hideMark/>
          </w:tcPr>
          <w:p w14:paraId="6496A061" w14:textId="77777777" w:rsidR="00810109" w:rsidRPr="00810109" w:rsidRDefault="00810109" w:rsidP="00810109">
            <w:pPr>
              <w:spacing w:after="160" w:line="259" w:lineRule="auto"/>
              <w:rPr>
                <w:color w:val="7030A0"/>
                <w:sz w:val="32"/>
                <w:szCs w:val="32"/>
              </w:rPr>
            </w:pPr>
            <w:r w:rsidRPr="00810109">
              <w:rPr>
                <w:color w:val="7030A0"/>
                <w:sz w:val="32"/>
                <w:szCs w:val="32"/>
              </w:rPr>
              <w:t>0.3245</w:t>
            </w:r>
          </w:p>
        </w:tc>
        <w:tc>
          <w:tcPr>
            <w:tcW w:w="0" w:type="auto"/>
            <w:hideMark/>
          </w:tcPr>
          <w:p w14:paraId="0193A7CC" w14:textId="77777777" w:rsidR="00810109" w:rsidRPr="00810109" w:rsidRDefault="00810109" w:rsidP="00810109">
            <w:pPr>
              <w:spacing w:after="160" w:line="259" w:lineRule="auto"/>
              <w:rPr>
                <w:color w:val="7030A0"/>
                <w:sz w:val="32"/>
                <w:szCs w:val="32"/>
              </w:rPr>
            </w:pPr>
            <w:r w:rsidRPr="00810109">
              <w:rPr>
                <w:color w:val="7030A0"/>
                <w:sz w:val="32"/>
                <w:szCs w:val="32"/>
              </w:rPr>
              <w:t>0.2714</w:t>
            </w:r>
          </w:p>
        </w:tc>
      </w:tr>
      <w:tr w:rsidR="00810109" w:rsidRPr="00810109" w14:paraId="4FF5C310" w14:textId="77777777" w:rsidTr="00B968C3">
        <w:trPr>
          <w:trHeight w:val="1029"/>
        </w:trPr>
        <w:tc>
          <w:tcPr>
            <w:tcW w:w="3876" w:type="dxa"/>
            <w:hideMark/>
          </w:tcPr>
          <w:p w14:paraId="3D1EEA01" w14:textId="77777777" w:rsidR="00810109" w:rsidRPr="00810109" w:rsidRDefault="00810109" w:rsidP="00810109">
            <w:pPr>
              <w:spacing w:after="160" w:line="259" w:lineRule="auto"/>
              <w:rPr>
                <w:color w:val="7030A0"/>
                <w:sz w:val="32"/>
                <w:szCs w:val="32"/>
              </w:rPr>
            </w:pPr>
            <w:r w:rsidRPr="00810109">
              <w:rPr>
                <w:color w:val="7030A0"/>
                <w:sz w:val="32"/>
                <w:szCs w:val="32"/>
              </w:rPr>
              <w:t>Root Mean Squared Error</w:t>
            </w:r>
          </w:p>
        </w:tc>
        <w:tc>
          <w:tcPr>
            <w:tcW w:w="0" w:type="auto"/>
            <w:hideMark/>
          </w:tcPr>
          <w:p w14:paraId="6603F9D9" w14:textId="77777777" w:rsidR="00810109" w:rsidRPr="00810109" w:rsidRDefault="00810109" w:rsidP="00810109">
            <w:pPr>
              <w:spacing w:after="160" w:line="259" w:lineRule="auto"/>
              <w:rPr>
                <w:color w:val="7030A0"/>
                <w:sz w:val="32"/>
                <w:szCs w:val="32"/>
              </w:rPr>
            </w:pPr>
            <w:r w:rsidRPr="00810109">
              <w:rPr>
                <w:color w:val="7030A0"/>
                <w:sz w:val="32"/>
                <w:szCs w:val="32"/>
              </w:rPr>
              <w:t>0.4128</w:t>
            </w:r>
          </w:p>
        </w:tc>
        <w:tc>
          <w:tcPr>
            <w:tcW w:w="0" w:type="auto"/>
            <w:hideMark/>
          </w:tcPr>
          <w:p w14:paraId="4194D4F2" w14:textId="77777777" w:rsidR="00810109" w:rsidRPr="00810109" w:rsidRDefault="00810109" w:rsidP="00810109">
            <w:pPr>
              <w:spacing w:after="160" w:line="259" w:lineRule="auto"/>
              <w:rPr>
                <w:color w:val="7030A0"/>
                <w:sz w:val="32"/>
                <w:szCs w:val="32"/>
              </w:rPr>
            </w:pPr>
            <w:r w:rsidRPr="00810109">
              <w:rPr>
                <w:color w:val="7030A0"/>
                <w:sz w:val="32"/>
                <w:szCs w:val="32"/>
              </w:rPr>
              <w:t>0.3863</w:t>
            </w:r>
          </w:p>
        </w:tc>
        <w:tc>
          <w:tcPr>
            <w:tcW w:w="0" w:type="auto"/>
            <w:hideMark/>
          </w:tcPr>
          <w:p w14:paraId="05BA1CF6" w14:textId="77777777" w:rsidR="00810109" w:rsidRPr="00810109" w:rsidRDefault="00810109" w:rsidP="00810109">
            <w:pPr>
              <w:spacing w:after="160" w:line="259" w:lineRule="auto"/>
              <w:rPr>
                <w:color w:val="7030A0"/>
                <w:sz w:val="32"/>
                <w:szCs w:val="32"/>
              </w:rPr>
            </w:pPr>
            <w:r w:rsidRPr="00810109">
              <w:rPr>
                <w:color w:val="7030A0"/>
                <w:sz w:val="32"/>
                <w:szCs w:val="32"/>
              </w:rPr>
              <w:t>0.3683</w:t>
            </w:r>
          </w:p>
        </w:tc>
      </w:tr>
      <w:tr w:rsidR="00810109" w:rsidRPr="00810109" w14:paraId="06821A36" w14:textId="77777777" w:rsidTr="00B968C3">
        <w:trPr>
          <w:trHeight w:val="1043"/>
        </w:trPr>
        <w:tc>
          <w:tcPr>
            <w:tcW w:w="3876" w:type="dxa"/>
            <w:hideMark/>
          </w:tcPr>
          <w:p w14:paraId="22491169" w14:textId="77777777" w:rsidR="00810109" w:rsidRPr="00810109" w:rsidRDefault="00810109" w:rsidP="00810109">
            <w:pPr>
              <w:spacing w:after="160" w:line="259" w:lineRule="auto"/>
              <w:rPr>
                <w:color w:val="7030A0"/>
                <w:sz w:val="32"/>
                <w:szCs w:val="32"/>
              </w:rPr>
            </w:pPr>
            <w:r w:rsidRPr="00810109">
              <w:rPr>
                <w:color w:val="7030A0"/>
                <w:sz w:val="32"/>
                <w:szCs w:val="32"/>
              </w:rPr>
              <w:t>ROC Area (Weighted Avg.)</w:t>
            </w:r>
          </w:p>
        </w:tc>
        <w:tc>
          <w:tcPr>
            <w:tcW w:w="0" w:type="auto"/>
            <w:hideMark/>
          </w:tcPr>
          <w:p w14:paraId="682D9F64" w14:textId="77777777" w:rsidR="00810109" w:rsidRPr="00810109" w:rsidRDefault="00810109" w:rsidP="00810109">
            <w:pPr>
              <w:spacing w:after="160" w:line="259" w:lineRule="auto"/>
              <w:rPr>
                <w:color w:val="7030A0"/>
                <w:sz w:val="32"/>
                <w:szCs w:val="32"/>
              </w:rPr>
            </w:pPr>
            <w:r w:rsidRPr="00810109">
              <w:rPr>
                <w:color w:val="7030A0"/>
                <w:sz w:val="32"/>
                <w:szCs w:val="32"/>
              </w:rPr>
              <w:t>0.758</w:t>
            </w:r>
          </w:p>
        </w:tc>
        <w:tc>
          <w:tcPr>
            <w:tcW w:w="0" w:type="auto"/>
            <w:hideMark/>
          </w:tcPr>
          <w:p w14:paraId="3948ACA6" w14:textId="77777777" w:rsidR="00810109" w:rsidRPr="00810109" w:rsidRDefault="00810109" w:rsidP="00810109">
            <w:pPr>
              <w:spacing w:after="160" w:line="259" w:lineRule="auto"/>
              <w:rPr>
                <w:color w:val="7030A0"/>
                <w:sz w:val="32"/>
                <w:szCs w:val="32"/>
              </w:rPr>
            </w:pPr>
            <w:r w:rsidRPr="00810109">
              <w:rPr>
                <w:color w:val="7030A0"/>
                <w:sz w:val="32"/>
                <w:szCs w:val="32"/>
              </w:rPr>
              <w:t>0.835</w:t>
            </w:r>
          </w:p>
        </w:tc>
        <w:tc>
          <w:tcPr>
            <w:tcW w:w="0" w:type="auto"/>
            <w:hideMark/>
          </w:tcPr>
          <w:p w14:paraId="341436AB" w14:textId="77777777" w:rsidR="00810109" w:rsidRPr="00810109" w:rsidRDefault="00810109" w:rsidP="00810109">
            <w:pPr>
              <w:spacing w:after="160" w:line="259" w:lineRule="auto"/>
              <w:rPr>
                <w:color w:val="7030A0"/>
                <w:sz w:val="32"/>
                <w:szCs w:val="32"/>
              </w:rPr>
            </w:pPr>
            <w:r w:rsidRPr="00810109">
              <w:rPr>
                <w:color w:val="7030A0"/>
                <w:sz w:val="32"/>
                <w:szCs w:val="32"/>
              </w:rPr>
              <w:t>0.845</w:t>
            </w:r>
          </w:p>
        </w:tc>
      </w:tr>
    </w:tbl>
    <w:p w14:paraId="19DE57EA" w14:textId="77777777" w:rsidR="00B968C3" w:rsidRDefault="00B968C3" w:rsidP="00810109">
      <w:pPr>
        <w:rPr>
          <w:lang w:val="en-GB"/>
        </w:rPr>
      </w:pPr>
    </w:p>
    <w:p w14:paraId="736A122E" w14:textId="7086C6C3" w:rsidR="00B968C3" w:rsidRPr="003E3426" w:rsidRDefault="00B968C3" w:rsidP="00B968C3">
      <w:pPr>
        <w:jc w:val="both"/>
        <w:rPr>
          <w:color w:val="7030A0"/>
          <w:sz w:val="32"/>
          <w:szCs w:val="32"/>
        </w:rPr>
      </w:pPr>
      <w:r w:rsidRPr="003E3426">
        <w:rPr>
          <w:b/>
          <w:bCs/>
          <w:color w:val="7030A0"/>
          <w:sz w:val="32"/>
          <w:szCs w:val="32"/>
        </w:rPr>
        <w:t>Interpretation:</w:t>
      </w:r>
      <w:r w:rsidRPr="003E3426">
        <w:rPr>
          <w:color w:val="7030A0"/>
          <w:sz w:val="32"/>
          <w:szCs w:val="32"/>
        </w:rPr>
        <w:t xml:space="preserve"> Table 3 compares the predictive performance of the three classification algorithms applied to the customer churn dataset. Logistic Regression achieved the highest classification accuracy (</w:t>
      </w:r>
      <w:r w:rsidRPr="003E3426">
        <w:rPr>
          <w:b/>
          <w:bCs/>
          <w:color w:val="7030A0"/>
          <w:sz w:val="32"/>
          <w:szCs w:val="32"/>
        </w:rPr>
        <w:t>80.22%</w:t>
      </w:r>
      <w:r w:rsidRPr="003E3426">
        <w:rPr>
          <w:color w:val="7030A0"/>
          <w:sz w:val="32"/>
          <w:szCs w:val="32"/>
        </w:rPr>
        <w:t>), followed by J48 Decision Tree (</w:t>
      </w:r>
      <w:r w:rsidRPr="003E3426">
        <w:rPr>
          <w:b/>
          <w:bCs/>
          <w:color w:val="7030A0"/>
          <w:sz w:val="32"/>
          <w:szCs w:val="32"/>
        </w:rPr>
        <w:t>77.99%</w:t>
      </w:r>
      <w:r w:rsidRPr="003E3426">
        <w:rPr>
          <w:color w:val="7030A0"/>
          <w:sz w:val="32"/>
          <w:szCs w:val="32"/>
        </w:rPr>
        <w:t>) and Random Forest (</w:t>
      </w:r>
      <w:r w:rsidRPr="003E3426">
        <w:rPr>
          <w:b/>
          <w:bCs/>
          <w:color w:val="7030A0"/>
          <w:sz w:val="32"/>
          <w:szCs w:val="32"/>
        </w:rPr>
        <w:t>76.81%</w:t>
      </w:r>
      <w:r w:rsidRPr="003E3426">
        <w:rPr>
          <w:color w:val="7030A0"/>
          <w:sz w:val="32"/>
          <w:szCs w:val="32"/>
        </w:rPr>
        <w:t>). Logistic Regression also recorded the highest weighted ROC Area (</w:t>
      </w:r>
      <w:r w:rsidRPr="003E3426">
        <w:rPr>
          <w:b/>
          <w:bCs/>
          <w:color w:val="7030A0"/>
          <w:sz w:val="32"/>
          <w:szCs w:val="32"/>
        </w:rPr>
        <w:t>0.845</w:t>
      </w:r>
      <w:r w:rsidRPr="003E3426">
        <w:rPr>
          <w:color w:val="7030A0"/>
          <w:sz w:val="32"/>
          <w:szCs w:val="32"/>
        </w:rPr>
        <w:t>), indicating better discrimination between churn and non-</w:t>
      </w:r>
      <w:r w:rsidRPr="003E3426">
        <w:rPr>
          <w:color w:val="7030A0"/>
          <w:sz w:val="32"/>
          <w:szCs w:val="32"/>
        </w:rPr>
        <w:lastRenderedPageBreak/>
        <w:t>churn customers. Based on these evaluation metrics, Logistic Regression demonstrated the best overall predictive performance for this dataset.</w:t>
      </w:r>
    </w:p>
    <w:p w14:paraId="31F14C4B" w14:textId="30C42F21" w:rsidR="003E3426" w:rsidRPr="003E3426" w:rsidRDefault="003E3426" w:rsidP="00B968C3">
      <w:pPr>
        <w:jc w:val="both"/>
        <w:rPr>
          <w:color w:val="002060"/>
          <w:sz w:val="32"/>
          <w:szCs w:val="32"/>
          <w:lang w:val="en-GB"/>
        </w:rPr>
      </w:pPr>
    </w:p>
    <w:p w14:paraId="7021D639" w14:textId="77777777"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 xml:space="preserve">In addition to classification, customer segmentation was performed using the </w:t>
      </w:r>
      <w:r w:rsidRPr="003F061C">
        <w:rPr>
          <w:b/>
          <w:bCs/>
          <w:lang w:val="en-GB"/>
          <w14:textOutline w14:w="9525" w14:cap="rnd" w14:cmpd="sng" w14:algn="ctr">
            <w14:noFill/>
            <w14:prstDash w14:val="solid"/>
            <w14:bevel/>
          </w14:textOutline>
        </w:rPr>
        <w:t>Simple K-Means clustering</w:t>
      </w:r>
      <w:r w:rsidRPr="003F061C">
        <w:rPr>
          <w:lang w:val="en-GB"/>
          <w14:textOutline w14:w="9525" w14:cap="rnd" w14:cmpd="sng" w14:algn="ctr">
            <w14:noFill/>
            <w14:prstDash w14:val="solid"/>
            <w14:bevel/>
          </w14:textOutline>
        </w:rPr>
        <w:t xml:space="preserve"> algorithm. Clustering is an unsupervised learning technique that groups customers according to similarities in their behavioural and demographic characteristics without using the target class during model construction. Customer segmentation enables organisations to identify distinct customer groups and develop targeted marketing and retention strategies based on shared characteristics.</w:t>
      </w:r>
    </w:p>
    <w:p w14:paraId="52EB9187" w14:textId="77777777"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p>
    <w:p w14:paraId="20B17701" w14:textId="0589401D" w:rsidR="000E1512" w:rsidRDefault="000E1512" w:rsidP="00AF5B6F">
      <w:pPr>
        <w:pStyle w:val="Heading2"/>
        <w:spacing w:line="276" w:lineRule="auto"/>
        <w:jc w:val="center"/>
        <w:rPr>
          <w:b/>
          <w:bCs/>
          <w:lang w:val="en-GB"/>
          <w14:textOutline w14:w="9525" w14:cap="rnd" w14:cmpd="sng" w14:algn="ctr">
            <w14:noFill/>
            <w14:prstDash w14:val="solid"/>
            <w14:bevel/>
          </w14:textOutline>
        </w:rPr>
      </w:pPr>
      <w:r w:rsidRPr="003F061C">
        <w:rPr>
          <w:b/>
          <w:bCs/>
          <w:lang w:val="en-GB"/>
          <w14:textOutline w14:w="9525" w14:cap="rnd" w14:cmpd="sng" w14:algn="ctr">
            <w14:noFill/>
            <w14:prstDash w14:val="solid"/>
            <w14:bevel/>
          </w14:textOutline>
        </w:rPr>
        <w:t>Figure 11: Simple K-Means Cluster Results</w:t>
      </w:r>
    </w:p>
    <w:p w14:paraId="13374342" w14:textId="324E41AC" w:rsidR="00916101" w:rsidRPr="00916101" w:rsidRDefault="00916101" w:rsidP="00916101">
      <w:pPr>
        <w:rPr>
          <w:lang w:val="en-GB"/>
        </w:rPr>
      </w:pPr>
      <w:r w:rsidRPr="00AF5B6F">
        <w:rPr>
          <w:noProof/>
          <w:lang w:val="en-GB"/>
        </w:rPr>
        <w:drawing>
          <wp:anchor distT="0" distB="0" distL="114300" distR="114300" simplePos="0" relativeHeight="251671552" behindDoc="0" locked="0" layoutInCell="1" allowOverlap="1" wp14:anchorId="6F41B351" wp14:editId="748F87DE">
            <wp:simplePos x="0" y="0"/>
            <wp:positionH relativeFrom="page">
              <wp:posOffset>358140</wp:posOffset>
            </wp:positionH>
            <wp:positionV relativeFrom="paragraph">
              <wp:posOffset>384810</wp:posOffset>
            </wp:positionV>
            <wp:extent cx="7078980" cy="4038600"/>
            <wp:effectExtent l="76200" t="76200" r="140970" b="133350"/>
            <wp:wrapSquare wrapText="bothSides"/>
            <wp:docPr id="1081761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761331" name=""/>
                    <pic:cNvPicPr/>
                  </pic:nvPicPr>
                  <pic:blipFill>
                    <a:blip r:embed="rId20">
                      <a:extLst>
                        <a:ext uri="{28A0092B-C50C-407E-A947-70E740481C1C}">
                          <a14:useLocalDpi xmlns:a14="http://schemas.microsoft.com/office/drawing/2010/main" val="0"/>
                        </a:ext>
                      </a:extLst>
                    </a:blip>
                    <a:stretch>
                      <a:fillRect/>
                    </a:stretch>
                  </pic:blipFill>
                  <pic:spPr>
                    <a:xfrm>
                      <a:off x="0" y="0"/>
                      <a:ext cx="7078980" cy="4038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16CEE10" w14:textId="07C91593" w:rsidR="00AF5B6F" w:rsidRPr="00C81B17" w:rsidRDefault="00916101" w:rsidP="00C81B17">
      <w:pPr>
        <w:pStyle w:val="Heading2"/>
        <w:spacing w:line="276" w:lineRule="auto"/>
        <w:jc w:val="both"/>
        <w:rPr>
          <w:color w:val="167AF3" w:themeColor="accent1" w:themeTint="99"/>
          <w14:textOutline w14:w="9525" w14:cap="rnd" w14:cmpd="sng" w14:algn="ctr">
            <w14:noFill/>
            <w14:prstDash w14:val="solid"/>
            <w14:bevel/>
          </w14:textOutline>
        </w:rPr>
      </w:pPr>
      <w:r w:rsidRPr="00916101">
        <w:rPr>
          <w:b/>
          <w:bCs/>
          <w:color w:val="167AF3" w:themeColor="accent1" w:themeTint="99"/>
          <w14:textOutline w14:w="9525" w14:cap="rnd" w14:cmpd="sng" w14:algn="ctr">
            <w14:noFill/>
            <w14:prstDash w14:val="solid"/>
            <w14:bevel/>
          </w14:textOutline>
        </w:rPr>
        <w:lastRenderedPageBreak/>
        <w:t>Interpretation:</w:t>
      </w:r>
      <w:r w:rsidRPr="00916101">
        <w:rPr>
          <w:color w:val="167AF3" w:themeColor="accent1" w:themeTint="99"/>
          <w14:textOutline w14:w="9525" w14:cap="rnd" w14:cmpd="sng" w14:algn="ctr">
            <w14:noFill/>
            <w14:prstDash w14:val="solid"/>
            <w14:bevel/>
          </w14:textOutline>
        </w:rPr>
        <w:t xml:space="preserve"> The Simple K-Means algorithm partitioned the customer dataset into two distinct clusters based on similarities in customer demographics and service usage patterns. The algorithm converged after </w:t>
      </w:r>
      <w:r w:rsidRPr="00916101">
        <w:rPr>
          <w:b/>
          <w:bCs/>
          <w:color w:val="167AF3" w:themeColor="accent1" w:themeTint="99"/>
          <w14:textOutline w14:w="9525" w14:cap="rnd" w14:cmpd="sng" w14:algn="ctr">
            <w14:noFill/>
            <w14:prstDash w14:val="solid"/>
            <w14:bevel/>
          </w14:textOutline>
        </w:rPr>
        <w:t>6 iterations</w:t>
      </w:r>
      <w:r w:rsidRPr="00916101">
        <w:rPr>
          <w:color w:val="167AF3" w:themeColor="accent1" w:themeTint="99"/>
          <w14:textOutline w14:w="9525" w14:cap="rnd" w14:cmpd="sng" w14:algn="ctr">
            <w14:noFill/>
            <w14:prstDash w14:val="solid"/>
            <w14:bevel/>
          </w14:textOutline>
        </w:rPr>
        <w:t xml:space="preserve">, producing clusters containing </w:t>
      </w:r>
      <w:r w:rsidRPr="00916101">
        <w:rPr>
          <w:b/>
          <w:bCs/>
          <w:color w:val="167AF3" w:themeColor="accent1" w:themeTint="99"/>
          <w14:textOutline w14:w="9525" w14:cap="rnd" w14:cmpd="sng" w14:algn="ctr">
            <w14:noFill/>
            <w14:prstDash w14:val="solid"/>
            <w14:bevel/>
          </w14:textOutline>
        </w:rPr>
        <w:t>5,166</w:t>
      </w:r>
      <w:r w:rsidRPr="00916101">
        <w:rPr>
          <w:color w:val="167AF3" w:themeColor="accent1" w:themeTint="99"/>
          <w14:textOutline w14:w="9525" w14:cap="rnd" w14:cmpd="sng" w14:algn="ctr">
            <w14:noFill/>
            <w14:prstDash w14:val="solid"/>
            <w14:bevel/>
          </w14:textOutline>
        </w:rPr>
        <w:t xml:space="preserve"> and </w:t>
      </w:r>
      <w:r w:rsidRPr="00916101">
        <w:rPr>
          <w:b/>
          <w:bCs/>
          <w:color w:val="167AF3" w:themeColor="accent1" w:themeTint="99"/>
          <w14:textOutline w14:w="9525" w14:cap="rnd" w14:cmpd="sng" w14:algn="ctr">
            <w14:noFill/>
            <w14:prstDash w14:val="solid"/>
            <w14:bevel/>
          </w14:textOutline>
        </w:rPr>
        <w:t>1,877</w:t>
      </w:r>
      <w:r w:rsidRPr="00916101">
        <w:rPr>
          <w:color w:val="167AF3" w:themeColor="accent1" w:themeTint="99"/>
          <w14:textOutline w14:w="9525" w14:cap="rnd" w14:cmpd="sng" w14:algn="ctr">
            <w14:noFill/>
            <w14:prstDash w14:val="solid"/>
            <w14:bevel/>
          </w14:textOutline>
        </w:rPr>
        <w:t xml:space="preserve"> customer records, respectively. The cluster centroids reveal noticeable differences in attributes such as internet service type, contract type, payment method, monthly charges, and tenure. These clusters provide meaningful customer segments that can support targeted marketing strategies, customer profiling, and churn prevention initiatives.</w:t>
      </w:r>
    </w:p>
    <w:p w14:paraId="0C9A781F" w14:textId="77777777" w:rsidR="00AF5B6F" w:rsidRPr="00AF5B6F" w:rsidRDefault="00AF5B6F" w:rsidP="00AF5B6F">
      <w:pPr>
        <w:rPr>
          <w:lang w:val="en-GB"/>
        </w:rPr>
      </w:pPr>
    </w:p>
    <w:p w14:paraId="33C50C72" w14:textId="62722F06" w:rsidR="00D2695E" w:rsidRPr="003F061C" w:rsidRDefault="000E1512" w:rsidP="000E1512">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The clustering results were analysed to identify similarities among customers within each cluster and differences between clusters. The identified segments provide valuable insights into customer behaviour and support business decision-making by enabling organisations to design personalised marketing campaigns, improve customer engagement, and optimise resource allocation. The combined application of classification and clustering techniques therefore provides both predictive and descriptive insights into customer behaviour, demonstrating the practical value of data mining for customer relationship management.</w:t>
      </w:r>
    </w:p>
    <w:p w14:paraId="5182EDD8" w14:textId="77777777" w:rsidR="00D2695E" w:rsidRPr="003F061C" w:rsidRDefault="00D2695E">
      <w:pPr>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br w:type="page"/>
      </w:r>
    </w:p>
    <w:p w14:paraId="5619D618" w14:textId="5738C8ED" w:rsidR="00D2695E" w:rsidRPr="003F061C" w:rsidRDefault="00D2695E" w:rsidP="00D2695E">
      <w:pPr>
        <w:pStyle w:val="Heading2"/>
        <w:spacing w:line="276" w:lineRule="auto"/>
        <w:jc w:val="both"/>
        <w:rPr>
          <w:b/>
          <w:bCs/>
          <w:sz w:val="40"/>
          <w:szCs w:val="40"/>
          <w14:textOutline w14:w="9525" w14:cap="rnd" w14:cmpd="sng" w14:algn="ctr">
            <w14:noFill/>
            <w14:prstDash w14:val="solid"/>
            <w14:bevel/>
          </w14:textOutline>
        </w:rPr>
      </w:pPr>
      <w:r w:rsidRPr="003F061C">
        <w:rPr>
          <w:b/>
          <w:bCs/>
          <w:sz w:val="40"/>
          <w:szCs w:val="40"/>
          <w14:textOutline w14:w="9525" w14:cap="rnd" w14:cmpd="sng" w14:algn="ctr">
            <w14:noFill/>
            <w14:prstDash w14:val="solid"/>
            <w14:bevel/>
          </w14:textOutline>
        </w:rPr>
        <w:lastRenderedPageBreak/>
        <w:t>1.5 Business Recommendations</w:t>
      </w:r>
    </w:p>
    <w:p w14:paraId="02F5C2A8" w14:textId="77777777" w:rsidR="00E27FBA" w:rsidRPr="003F061C" w:rsidRDefault="00E27FBA" w:rsidP="00D2695E">
      <w:pPr>
        <w:pStyle w:val="Heading2"/>
        <w:spacing w:line="276" w:lineRule="auto"/>
        <w:jc w:val="both"/>
        <w:rPr>
          <w14:textOutline w14:w="9525" w14:cap="rnd" w14:cmpd="sng" w14:algn="ctr">
            <w14:noFill/>
            <w14:prstDash w14:val="solid"/>
            <w14:bevel/>
          </w14:textOutline>
        </w:rPr>
      </w:pPr>
    </w:p>
    <w:p w14:paraId="13D3C997" w14:textId="72B0C801" w:rsidR="00D2695E" w:rsidRPr="003F061C" w:rsidRDefault="00D2695E" w:rsidP="00D2695E">
      <w:pPr>
        <w:pStyle w:val="Heading2"/>
        <w:spacing w:line="276" w:lineRule="auto"/>
        <w:jc w:val="both"/>
        <w:rPr>
          <w14:textOutline w14:w="9525" w14:cap="rnd" w14:cmpd="sng" w14:algn="ctr">
            <w14:noFill/>
            <w14:prstDash w14:val="solid"/>
            <w14:bevel/>
          </w14:textOutline>
        </w:rPr>
      </w:pPr>
      <w:r w:rsidRPr="003F061C">
        <w:rPr>
          <w14:textOutline w14:w="9525" w14:cap="rnd" w14:cmpd="sng" w14:algn="ctr">
            <w14:noFill/>
            <w14:prstDash w14:val="solid"/>
            <w14:bevel/>
          </w14:textOutline>
        </w:rPr>
        <w:t>The findings obtained from the customer churn analysis provide several practical recommendations that organisations can implement to improve customer retention and strengthen long-term customer relationships. Since customer churn directly affects revenue and business growth, organisations should use predictive analytics to identify customers who are at a higher risk of leaving and proactively implement retention strategies before service cancellation occurs.</w:t>
      </w:r>
    </w:p>
    <w:p w14:paraId="3BF205B8" w14:textId="77777777" w:rsidR="00D2695E" w:rsidRPr="003F061C" w:rsidRDefault="00D2695E" w:rsidP="00D2695E">
      <w:pPr>
        <w:pStyle w:val="Heading2"/>
        <w:spacing w:line="276" w:lineRule="auto"/>
        <w:jc w:val="both"/>
        <w:rPr>
          <w:lang w:val="en-GB"/>
          <w14:textOutline w14:w="9525" w14:cap="rnd" w14:cmpd="sng" w14:algn="ctr">
            <w14:noFill/>
            <w14:prstDash w14:val="solid"/>
            <w14:bevel/>
          </w14:textOutline>
        </w:rPr>
      </w:pPr>
    </w:p>
    <w:p w14:paraId="2FEF4547" w14:textId="77777777" w:rsidR="00D2695E" w:rsidRPr="003F061C" w:rsidRDefault="00D2695E" w:rsidP="00D2695E">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One important recommendation is to develop personalised customer retention programmes based on the behavioural patterns identified during the classification and clustering analysis. Customers predicted to have a high probability of churn should receive targeted promotional offers, loyalty rewards, service upgrades, or personalised communication to increase customer satisfaction and encourage continued engagement with the organisation.</w:t>
      </w:r>
    </w:p>
    <w:p w14:paraId="30DEE77C" w14:textId="77777777" w:rsidR="00D2695E" w:rsidRPr="003F061C" w:rsidRDefault="00D2695E" w:rsidP="00D2695E">
      <w:pPr>
        <w:pStyle w:val="Heading2"/>
        <w:spacing w:line="276" w:lineRule="auto"/>
        <w:jc w:val="both"/>
        <w:rPr>
          <w:lang w:val="en-GB"/>
          <w14:textOutline w14:w="9525" w14:cap="rnd" w14:cmpd="sng" w14:algn="ctr">
            <w14:noFill/>
            <w14:prstDash w14:val="solid"/>
            <w14:bevel/>
          </w14:textOutline>
        </w:rPr>
      </w:pPr>
    </w:p>
    <w:p w14:paraId="5AA4FF40" w14:textId="77777777" w:rsidR="00D2695E" w:rsidRPr="003F061C" w:rsidRDefault="00D2695E" w:rsidP="00D2695E">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t>The analysis also highlights the importance of improving customer service quality. Organisations should continuously monitor customer feedback, technical support requests, and service usage to identify recurring issues that may contribute to customer dissatisfaction. Providing faster customer support, resolving complaints efficiently, and maintaining reliable service quality can significantly reduce customer attrition and improve customer loyalty.</w:t>
      </w:r>
    </w:p>
    <w:p w14:paraId="1BC13ADC" w14:textId="2D636EF9" w:rsidR="00D2695E" w:rsidRPr="003F061C" w:rsidRDefault="00D2695E" w:rsidP="00D2695E">
      <w:pPr>
        <w:pStyle w:val="Heading2"/>
        <w:spacing w:line="276" w:lineRule="auto"/>
        <w:jc w:val="both"/>
        <w:rPr>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lastRenderedPageBreak/>
        <w:t>Furthermore, customer segmentation should be integrated into marketing strategies to design campaigns that address the needs of different customer groups. Rather than applying identical promotional activities to all customers, organisations can develop customised marketing approaches for specific customer segments based on their behavioural characteristics and service preferences. This approach improves marketing effectiveness while optimising organisational resources.</w:t>
      </w:r>
    </w:p>
    <w:p w14:paraId="66E11DA1" w14:textId="77777777" w:rsidR="00D2695E" w:rsidRPr="003F061C" w:rsidRDefault="00D2695E" w:rsidP="00D2695E">
      <w:pPr>
        <w:rPr>
          <w:lang w:val="en-GB"/>
          <w14:textOutline w14:w="9525" w14:cap="rnd" w14:cmpd="sng" w14:algn="ctr">
            <w14:noFill/>
            <w14:prstDash w14:val="solid"/>
            <w14:bevel/>
          </w14:textOutline>
        </w:rPr>
      </w:pPr>
    </w:p>
    <w:p w14:paraId="5EFBC796" w14:textId="77777777" w:rsidR="00D2695E" w:rsidRPr="003F061C" w:rsidRDefault="00D2695E" w:rsidP="00D2695E">
      <w:pPr>
        <w:pStyle w:val="Heading2"/>
        <w:spacing w:line="276" w:lineRule="auto"/>
        <w:jc w:val="both"/>
        <w:rPr>
          <w14:textOutline w14:w="9525" w14:cap="rnd" w14:cmpd="sng" w14:algn="ctr">
            <w14:noFill/>
            <w14:prstDash w14:val="solid"/>
            <w14:bevel/>
          </w14:textOutline>
        </w:rPr>
      </w:pPr>
      <w:r w:rsidRPr="003F061C">
        <w:rPr>
          <w14:textOutline w14:w="9525" w14:cap="rnd" w14:cmpd="sng" w14:algn="ctr">
            <w14:noFill/>
            <w14:prstDash w14:val="solid"/>
            <w14:bevel/>
          </w14:textOutline>
        </w:rPr>
        <w:t>Finally, organisations should establish a continuous data-driven decision-making framework by regularly updating predictive models using newly collected customer data. Continuous monitoring enables businesses to respond quickly to changing customer behaviour, improve prediction accuracy, and maintain effective customer relationship management strategies that support sustainable business growth and long-term competitiveness.</w:t>
      </w:r>
    </w:p>
    <w:p w14:paraId="6C2BABFE" w14:textId="77777777" w:rsidR="000E1512" w:rsidRPr="003F061C" w:rsidRDefault="000E1512" w:rsidP="000E1512">
      <w:pPr>
        <w:pStyle w:val="Heading2"/>
        <w:spacing w:line="276" w:lineRule="auto"/>
        <w:jc w:val="both"/>
        <w:rPr>
          <w:lang w:val="en-GB"/>
          <w14:textOutline w14:w="9525" w14:cap="rnd" w14:cmpd="sng" w14:algn="ctr">
            <w14:noFill/>
            <w14:prstDash w14:val="solid"/>
            <w14:bevel/>
          </w14:textOutline>
        </w:rPr>
      </w:pPr>
    </w:p>
    <w:p w14:paraId="1AC41F82" w14:textId="77777777" w:rsidR="00D2695E" w:rsidRPr="003F061C" w:rsidRDefault="00D2695E" w:rsidP="00D2695E">
      <w:pPr>
        <w:rPr>
          <w:lang w:val="en-GB"/>
          <w14:textOutline w14:w="9525" w14:cap="rnd" w14:cmpd="sng" w14:algn="ctr">
            <w14:noFill/>
            <w14:prstDash w14:val="solid"/>
            <w14:bevel/>
          </w14:textOutline>
        </w:rPr>
      </w:pPr>
    </w:p>
    <w:p w14:paraId="2F9C94C2" w14:textId="77777777" w:rsidR="00D2695E" w:rsidRPr="003F061C" w:rsidRDefault="00D2695E" w:rsidP="00D2695E">
      <w:pPr>
        <w:rPr>
          <w:lang w:val="en-GB"/>
          <w14:textOutline w14:w="9525" w14:cap="rnd" w14:cmpd="sng" w14:algn="ctr">
            <w14:noFill/>
            <w14:prstDash w14:val="solid"/>
            <w14:bevel/>
          </w14:textOutline>
        </w:rPr>
      </w:pPr>
    </w:p>
    <w:p w14:paraId="6C6930FD" w14:textId="77777777" w:rsidR="00DA6842" w:rsidRPr="003F061C" w:rsidRDefault="00DA6842" w:rsidP="00D2695E">
      <w:pPr>
        <w:rPr>
          <w:lang w:val="en-GB"/>
          <w14:textOutline w14:w="9525" w14:cap="rnd" w14:cmpd="sng" w14:algn="ctr">
            <w14:noFill/>
            <w14:prstDash w14:val="solid"/>
            <w14:bevel/>
          </w14:textOutline>
        </w:rPr>
      </w:pPr>
    </w:p>
    <w:p w14:paraId="21BA8337" w14:textId="77777777" w:rsidR="00DA6842" w:rsidRPr="003F061C" w:rsidRDefault="00DA6842" w:rsidP="00D2695E">
      <w:pPr>
        <w:rPr>
          <w:lang w:val="en-GB"/>
          <w14:textOutline w14:w="9525" w14:cap="rnd" w14:cmpd="sng" w14:algn="ctr">
            <w14:noFill/>
            <w14:prstDash w14:val="solid"/>
            <w14:bevel/>
          </w14:textOutline>
        </w:rPr>
      </w:pPr>
    </w:p>
    <w:p w14:paraId="78E9DF33" w14:textId="77777777" w:rsidR="00DA6842" w:rsidRPr="003F061C" w:rsidRDefault="00DA6842" w:rsidP="00D2695E">
      <w:pPr>
        <w:rPr>
          <w:lang w:val="en-GB"/>
          <w14:textOutline w14:w="9525" w14:cap="rnd" w14:cmpd="sng" w14:algn="ctr">
            <w14:noFill/>
            <w14:prstDash w14:val="solid"/>
            <w14:bevel/>
          </w14:textOutline>
        </w:rPr>
      </w:pPr>
    </w:p>
    <w:p w14:paraId="797D828C" w14:textId="77777777" w:rsidR="00DA6842" w:rsidRPr="003F061C" w:rsidRDefault="00DA6842" w:rsidP="00D2695E">
      <w:pPr>
        <w:rPr>
          <w:lang w:val="en-GB"/>
          <w14:textOutline w14:w="9525" w14:cap="rnd" w14:cmpd="sng" w14:algn="ctr">
            <w14:noFill/>
            <w14:prstDash w14:val="solid"/>
            <w14:bevel/>
          </w14:textOutline>
        </w:rPr>
      </w:pPr>
    </w:p>
    <w:p w14:paraId="096E3853" w14:textId="77777777" w:rsidR="00DA6842" w:rsidRPr="003F061C" w:rsidRDefault="00DA6842" w:rsidP="00D2695E">
      <w:pPr>
        <w:rPr>
          <w:lang w:val="en-GB"/>
          <w14:textOutline w14:w="9525" w14:cap="rnd" w14:cmpd="sng" w14:algn="ctr">
            <w14:noFill/>
            <w14:prstDash w14:val="solid"/>
            <w14:bevel/>
          </w14:textOutline>
        </w:rPr>
      </w:pPr>
    </w:p>
    <w:p w14:paraId="3B74D704" w14:textId="77777777" w:rsidR="00DA6842" w:rsidRPr="003F061C" w:rsidRDefault="00DA6842" w:rsidP="00D2695E">
      <w:pPr>
        <w:rPr>
          <w:lang w:val="en-GB"/>
          <w14:textOutline w14:w="9525" w14:cap="rnd" w14:cmpd="sng" w14:algn="ctr">
            <w14:noFill/>
            <w14:prstDash w14:val="solid"/>
            <w14:bevel/>
          </w14:textOutline>
        </w:rPr>
      </w:pPr>
    </w:p>
    <w:p w14:paraId="49567B7A" w14:textId="77777777" w:rsidR="00DA6842" w:rsidRPr="003F061C" w:rsidRDefault="00DA6842" w:rsidP="00D2695E">
      <w:pPr>
        <w:rPr>
          <w:lang w:val="en-GB"/>
          <w14:textOutline w14:w="9525" w14:cap="rnd" w14:cmpd="sng" w14:algn="ctr">
            <w14:noFill/>
            <w14:prstDash w14:val="solid"/>
            <w14:bevel/>
          </w14:textOutline>
        </w:rPr>
      </w:pPr>
    </w:p>
    <w:p w14:paraId="47FB79DE" w14:textId="77777777" w:rsidR="00DA6842" w:rsidRPr="003F061C" w:rsidRDefault="00DA6842" w:rsidP="00D2695E">
      <w:pPr>
        <w:rPr>
          <w:lang w:val="en-GB"/>
          <w14:textOutline w14:w="9525" w14:cap="rnd" w14:cmpd="sng" w14:algn="ctr">
            <w14:noFill/>
            <w14:prstDash w14:val="solid"/>
            <w14:bevel/>
          </w14:textOutline>
        </w:rPr>
      </w:pPr>
    </w:p>
    <w:p w14:paraId="46B6D89C" w14:textId="77777777" w:rsidR="00DA6842" w:rsidRPr="003F061C" w:rsidRDefault="00DA6842" w:rsidP="00D2695E">
      <w:pPr>
        <w:rPr>
          <w:lang w:val="en-GB"/>
          <w14:textOutline w14:w="9525" w14:cap="rnd" w14:cmpd="sng" w14:algn="ctr">
            <w14:noFill/>
            <w14:prstDash w14:val="solid"/>
            <w14:bevel/>
          </w14:textOutline>
        </w:rPr>
      </w:pPr>
    </w:p>
    <w:p w14:paraId="017A4DF3" w14:textId="77777777" w:rsidR="00DA6842" w:rsidRPr="003F061C" w:rsidRDefault="00DA6842" w:rsidP="00D2695E">
      <w:pPr>
        <w:rPr>
          <w:lang w:val="en-GB"/>
          <w14:textOutline w14:w="9525" w14:cap="rnd" w14:cmpd="sng" w14:algn="ctr">
            <w14:noFill/>
            <w14:prstDash w14:val="solid"/>
            <w14:bevel/>
          </w14:textOutline>
        </w:rPr>
      </w:pPr>
    </w:p>
    <w:p w14:paraId="2C4E85E0" w14:textId="77777777" w:rsidR="00DA6842" w:rsidRPr="003F061C" w:rsidRDefault="00DA6842" w:rsidP="00D2695E">
      <w:pPr>
        <w:rPr>
          <w:lang w:val="en-GB"/>
          <w14:textOutline w14:w="9525" w14:cap="rnd" w14:cmpd="sng" w14:algn="ctr">
            <w14:noFill/>
            <w14:prstDash w14:val="solid"/>
            <w14:bevel/>
          </w14:textOutline>
        </w:rPr>
      </w:pPr>
    </w:p>
    <w:p w14:paraId="0723C8B9" w14:textId="1F1CB915" w:rsidR="00DA6842" w:rsidRPr="003F061C" w:rsidRDefault="00DA6842">
      <w:pPr>
        <w:rPr>
          <w:rFonts w:asciiTheme="majorHAnsi" w:eastAsiaTheme="majorEastAsia" w:hAnsiTheme="majorHAnsi" w:cstheme="majorBidi"/>
          <w:color w:val="032348" w:themeColor="accent1" w:themeShade="BF"/>
          <w:sz w:val="32"/>
          <w:szCs w:val="32"/>
          <w:lang w:val="en-GB"/>
          <w14:textOutline w14:w="9525" w14:cap="rnd" w14:cmpd="sng" w14:algn="ctr">
            <w14:noFill/>
            <w14:prstDash w14:val="solid"/>
            <w14:bevel/>
          </w14:textOutline>
        </w:rPr>
      </w:pPr>
      <w:r w:rsidRPr="003F061C">
        <w:rPr>
          <w:lang w:val="en-GB"/>
          <w14:textOutline w14:w="9525" w14:cap="rnd" w14:cmpd="sng" w14:algn="ctr">
            <w14:noFill/>
            <w14:prstDash w14:val="solid"/>
            <w14:bevel/>
          </w14:textOutline>
        </w:rPr>
        <w:br w:type="page"/>
      </w:r>
    </w:p>
    <w:p w14:paraId="23EFDB10" w14:textId="77777777" w:rsidR="002720FC" w:rsidRPr="003F061C" w:rsidRDefault="00DA6842" w:rsidP="00DA6842">
      <w:pPr>
        <w:pStyle w:val="Heading2"/>
        <w:spacing w:line="276" w:lineRule="auto"/>
        <w:jc w:val="both"/>
        <w:rPr>
          <w:b/>
          <w:bCs/>
          <w:sz w:val="40"/>
          <w:szCs w:val="40"/>
          <w14:textOutline w14:w="9525" w14:cap="rnd" w14:cmpd="sng" w14:algn="ctr">
            <w14:noFill/>
            <w14:prstDash w14:val="solid"/>
            <w14:bevel/>
          </w14:textOutline>
        </w:rPr>
      </w:pPr>
      <w:r w:rsidRPr="003F061C">
        <w:rPr>
          <w:b/>
          <w:bCs/>
          <w:sz w:val="40"/>
          <w:szCs w:val="40"/>
          <w14:textOutline w14:w="9525" w14:cap="rnd" w14:cmpd="sng" w14:algn="ctr">
            <w14:noFill/>
            <w14:prstDash w14:val="solid"/>
            <w14:bevel/>
          </w14:textOutline>
        </w:rPr>
        <w:lastRenderedPageBreak/>
        <w:t>1.6 Reflective Commentary</w:t>
      </w:r>
    </w:p>
    <w:p w14:paraId="630BD9D9" w14:textId="77777777" w:rsidR="002720FC" w:rsidRPr="003F061C" w:rsidRDefault="002720FC" w:rsidP="00DA6842">
      <w:pPr>
        <w:pStyle w:val="Heading2"/>
        <w:spacing w:line="276" w:lineRule="auto"/>
        <w:jc w:val="both"/>
        <w:rPr>
          <w:b/>
          <w:bCs/>
          <w:sz w:val="40"/>
          <w:szCs w:val="40"/>
          <w14:textOutline w14:w="9525" w14:cap="rnd" w14:cmpd="sng" w14:algn="ctr">
            <w14:noFill/>
            <w14:prstDash w14:val="solid"/>
            <w14:bevel/>
          </w14:textOutline>
        </w:rPr>
      </w:pPr>
    </w:p>
    <w:p w14:paraId="4F6B1A49" w14:textId="43B3C7FC" w:rsidR="00DA6842" w:rsidRPr="003F061C" w:rsidRDefault="00DA6842" w:rsidP="00DA6842">
      <w:pPr>
        <w:pStyle w:val="Heading2"/>
        <w:spacing w:line="276" w:lineRule="auto"/>
        <w:jc w:val="both"/>
        <w:rPr>
          <w:b/>
          <w:bCs/>
          <w:sz w:val="40"/>
          <w:szCs w:val="40"/>
          <w14:textOutline w14:w="9525" w14:cap="rnd" w14:cmpd="sng" w14:algn="ctr">
            <w14:noFill/>
            <w14:prstDash w14:val="solid"/>
            <w14:bevel/>
          </w14:textOutline>
        </w:rPr>
      </w:pPr>
      <w:r w:rsidRPr="003F061C">
        <w:rPr>
          <w14:textOutline w14:w="9525" w14:cap="rnd" w14:cmpd="sng" w14:algn="ctr">
            <w14:noFill/>
            <w14:prstDash w14:val="solid"/>
            <w14:bevel/>
          </w14:textOutline>
        </w:rPr>
        <w:t>The completion of this data mining project provided valuable practical experience in applying data mining concepts to a real-world business problem. Throughout the project, various stages of the Knowledge Discovery in Databases (KDD) process were performed, including dataset exploration, data preprocessing, predictive modelling, clustering, and interpretation of analytical results. Each stage demonstrated the importance of preparing high-quality data before developing machine learning models.</w:t>
      </w:r>
    </w:p>
    <w:p w14:paraId="4CD9748B" w14:textId="77777777" w:rsidR="00DA6842" w:rsidRPr="003F061C" w:rsidRDefault="00DA6842" w:rsidP="00DA6842">
      <w:pPr>
        <w:pStyle w:val="Heading2"/>
        <w:spacing w:line="276" w:lineRule="auto"/>
        <w:jc w:val="both"/>
        <w:rPr>
          <w:b/>
          <w:bCs/>
          <w:sz w:val="40"/>
          <w:szCs w:val="40"/>
          <w14:textOutline w14:w="9525" w14:cap="rnd" w14:cmpd="sng" w14:algn="ctr">
            <w14:noFill/>
            <w14:prstDash w14:val="solid"/>
            <w14:bevel/>
          </w14:textOutline>
        </w:rPr>
      </w:pPr>
    </w:p>
    <w:p w14:paraId="12931B6F" w14:textId="77777777" w:rsidR="00DA6842" w:rsidRPr="003F061C" w:rsidRDefault="00DA6842" w:rsidP="00DA6842">
      <w:pPr>
        <w:pStyle w:val="Heading2"/>
        <w:spacing w:line="276" w:lineRule="auto"/>
        <w:jc w:val="both"/>
        <w:rPr>
          <w:b/>
          <w:bCs/>
          <w:sz w:val="40"/>
          <w:szCs w:val="40"/>
          <w14:textOutline w14:w="9525" w14:cap="rnd" w14:cmpd="sng" w14:algn="ctr">
            <w14:noFill/>
            <w14:prstDash w14:val="solid"/>
            <w14:bevel/>
          </w14:textOutline>
        </w:rPr>
      </w:pPr>
      <w:r w:rsidRPr="003F061C">
        <w:rPr>
          <w14:textOutline w14:w="9525" w14:cap="rnd" w14:cmpd="sng" w14:algn="ctr">
            <w14:noFill/>
            <w14:prstDash w14:val="solid"/>
            <w14:bevel/>
          </w14:textOutline>
        </w:rPr>
        <w:t>One of the most significant learning outcomes was understanding how different data mining algorithms address the same problem using different approaches. Classification algorithms such as J48 Decision Tree, Random Forest, and Logistic Regression each provide unique advantages in terms of interpretability, prediction accuracy, and computational efficiency. Similarly, clustering techniques such as Simple K-Means enable organisations to discover hidden customer segments without requiring predefined class labels, supporting more effective business decision-making.</w:t>
      </w:r>
    </w:p>
    <w:p w14:paraId="27BD9D2B" w14:textId="77777777" w:rsidR="00DA6842" w:rsidRPr="003F061C" w:rsidRDefault="00DA6842" w:rsidP="00DA6842">
      <w:pPr>
        <w:pStyle w:val="Heading2"/>
        <w:spacing w:line="276" w:lineRule="auto"/>
        <w:jc w:val="both"/>
        <w:rPr>
          <w:b/>
          <w:bCs/>
          <w:sz w:val="40"/>
          <w:szCs w:val="40"/>
          <w14:textOutline w14:w="9525" w14:cap="rnd" w14:cmpd="sng" w14:algn="ctr">
            <w14:noFill/>
            <w14:prstDash w14:val="solid"/>
            <w14:bevel/>
          </w14:textOutline>
        </w:rPr>
      </w:pPr>
    </w:p>
    <w:p w14:paraId="1C773427" w14:textId="309037E8" w:rsidR="00DA6842" w:rsidRPr="003F061C" w:rsidRDefault="00DA6842" w:rsidP="00DA6842">
      <w:pPr>
        <w:pStyle w:val="Heading2"/>
        <w:spacing w:line="276" w:lineRule="auto"/>
        <w:jc w:val="both"/>
        <w:rPr>
          <w:b/>
          <w:bCs/>
          <w:sz w:val="40"/>
          <w:szCs w:val="40"/>
          <w14:textOutline w14:w="9525" w14:cap="rnd" w14:cmpd="sng" w14:algn="ctr">
            <w14:noFill/>
            <w14:prstDash w14:val="solid"/>
            <w14:bevel/>
          </w14:textOutline>
        </w:rPr>
      </w:pPr>
      <w:r w:rsidRPr="003F061C">
        <w:rPr>
          <w14:textOutline w14:w="9525" w14:cap="rnd" w14:cmpd="sng" w14:algn="ctr">
            <w14:noFill/>
            <w14:prstDash w14:val="solid"/>
            <w14:bevel/>
          </w14:textOutline>
        </w:rPr>
        <w:t>The project also highlighted the importance of data quality in achieving reliable analytical outcomes. Activities such as identifying missing values, verifying data consistency, and preparing the dataset for analysis demonstrated that preprocessing is a critical stage in the data mining lifecycle. Without appropriate preprocessing, predictive models may generate inaccurate or misleading results regardless of the selected algorithm.</w:t>
      </w:r>
    </w:p>
    <w:p w14:paraId="241881EE" w14:textId="77777777" w:rsidR="00DA6842" w:rsidRPr="003F061C" w:rsidRDefault="00DA6842" w:rsidP="00DA6842">
      <w:pPr>
        <w:pStyle w:val="Heading2"/>
        <w:spacing w:line="276" w:lineRule="auto"/>
        <w:jc w:val="both"/>
        <w:rPr>
          <w14:textOutline w14:w="9525" w14:cap="rnd" w14:cmpd="sng" w14:algn="ctr">
            <w14:noFill/>
            <w14:prstDash w14:val="solid"/>
            <w14:bevel/>
          </w14:textOutline>
        </w:rPr>
      </w:pPr>
      <w:r w:rsidRPr="003F061C">
        <w:rPr>
          <w14:textOutline w14:w="9525" w14:cap="rnd" w14:cmpd="sng" w14:algn="ctr">
            <w14:noFill/>
            <w14:prstDash w14:val="solid"/>
            <w14:bevel/>
          </w14:textOutline>
        </w:rPr>
        <w:lastRenderedPageBreak/>
        <w:t>Overall, this assignment strengthened practical knowledge of data mining methodologies and their application within customer relationship management. The experience improved analytical thinking, problem-solving abilities, and familiarity with data mining software such as Weka. It also reinforced the importance of transforming raw business data into meaningful insights that support strategic planning and evidence-based decision-making. The knowledge and skills developed throughout this project will be valuable for future academic work and professional careers involving business analytics, machine learning, and data science.</w:t>
      </w:r>
    </w:p>
    <w:p w14:paraId="2BF520EA" w14:textId="77777777" w:rsidR="0051558F" w:rsidRDefault="0051558F" w:rsidP="00A302DF">
      <w:pPr>
        <w:pStyle w:val="Heading2"/>
        <w:rPr>
          <w:lang w:val="en-GB"/>
          <w14:textOutline w14:w="9525" w14:cap="rnd" w14:cmpd="sng" w14:algn="ctr">
            <w14:noFill/>
            <w14:prstDash w14:val="solid"/>
            <w14:bevel/>
          </w14:textOutline>
        </w:rPr>
      </w:pPr>
    </w:p>
    <w:p w14:paraId="6F3050DF" w14:textId="2B9B693C" w:rsidR="00286400" w:rsidRDefault="00286400">
      <w:pPr>
        <w:rPr>
          <w:lang w:val="en-GB"/>
        </w:rPr>
      </w:pPr>
      <w:r>
        <w:rPr>
          <w:lang w:val="en-GB"/>
        </w:rPr>
        <w:br w:type="page"/>
      </w:r>
    </w:p>
    <w:p w14:paraId="6EA17546" w14:textId="77777777" w:rsidR="00286400" w:rsidRPr="00286400" w:rsidRDefault="00286400" w:rsidP="00286400">
      <w:pPr>
        <w:jc w:val="both"/>
        <w:rPr>
          <w:color w:val="002060"/>
          <w:sz w:val="32"/>
          <w:szCs w:val="32"/>
        </w:rPr>
      </w:pPr>
      <w:r w:rsidRPr="00286400">
        <w:rPr>
          <w:b/>
          <w:bCs/>
          <w:color w:val="002060"/>
          <w:sz w:val="32"/>
          <w:szCs w:val="32"/>
        </w:rPr>
        <w:lastRenderedPageBreak/>
        <w:t>References</w:t>
      </w:r>
    </w:p>
    <w:p w14:paraId="431CF737" w14:textId="77777777" w:rsidR="00286400" w:rsidRPr="00286400" w:rsidRDefault="00286400" w:rsidP="00286400">
      <w:pPr>
        <w:jc w:val="both"/>
        <w:rPr>
          <w:color w:val="002060"/>
          <w:sz w:val="32"/>
          <w:szCs w:val="32"/>
        </w:rPr>
      </w:pPr>
      <w:r w:rsidRPr="00286400">
        <w:rPr>
          <w:b/>
          <w:bCs/>
          <w:color w:val="002060"/>
          <w:sz w:val="32"/>
          <w:szCs w:val="32"/>
        </w:rPr>
        <w:t>[1]</w:t>
      </w:r>
      <w:r w:rsidRPr="00286400">
        <w:rPr>
          <w:color w:val="002060"/>
          <w:sz w:val="32"/>
          <w:szCs w:val="32"/>
        </w:rPr>
        <w:t xml:space="preserve"> I. H. Witten, E. Frank, M. A. Hall, and C. J. Pal, </w:t>
      </w:r>
      <w:r w:rsidRPr="00286400">
        <w:rPr>
          <w:i/>
          <w:iCs/>
          <w:color w:val="002060"/>
          <w:sz w:val="32"/>
          <w:szCs w:val="32"/>
        </w:rPr>
        <w:t>Data Mining: Practical Machine Learning Tools and Techniques</w:t>
      </w:r>
      <w:r w:rsidRPr="00286400">
        <w:rPr>
          <w:color w:val="002060"/>
          <w:sz w:val="32"/>
          <w:szCs w:val="32"/>
        </w:rPr>
        <w:t>, 4th ed. Morgan Kaufmann, 2016.</w:t>
      </w:r>
    </w:p>
    <w:p w14:paraId="4944CB54" w14:textId="1E187918" w:rsidR="00286400" w:rsidRPr="00286400" w:rsidRDefault="00286400" w:rsidP="00286400">
      <w:pPr>
        <w:jc w:val="both"/>
        <w:rPr>
          <w:color w:val="002060"/>
          <w:sz w:val="32"/>
          <w:szCs w:val="32"/>
        </w:rPr>
      </w:pPr>
      <w:r w:rsidRPr="00286400">
        <w:rPr>
          <w:b/>
          <w:bCs/>
          <w:color w:val="002060"/>
          <w:sz w:val="32"/>
          <w:szCs w:val="32"/>
        </w:rPr>
        <w:t>[2]</w:t>
      </w:r>
      <w:r w:rsidRPr="00286400">
        <w:rPr>
          <w:color w:val="002060"/>
          <w:sz w:val="32"/>
          <w:szCs w:val="32"/>
        </w:rPr>
        <w:t xml:space="preserve">WEKA 3: Data Mining Software in Java. Available: </w:t>
      </w:r>
      <w:hyperlink r:id="rId21" w:tgtFrame="_new" w:history="1">
        <w:r w:rsidRPr="00286400">
          <w:rPr>
            <w:rStyle w:val="Hyperlink"/>
            <w:color w:val="002060"/>
            <w:sz w:val="32"/>
            <w:szCs w:val="32"/>
          </w:rPr>
          <w:t>https://www.cs.waikato.ac.nz/ml/weka/</w:t>
        </w:r>
      </w:hyperlink>
      <w:r w:rsidRPr="00286400">
        <w:rPr>
          <w:color w:val="002060"/>
          <w:sz w:val="32"/>
          <w:szCs w:val="32"/>
        </w:rPr>
        <w:t xml:space="preserve"> (Accessed: 7 July 2026).</w:t>
      </w:r>
    </w:p>
    <w:p w14:paraId="6F3920E4" w14:textId="5F537FF8" w:rsidR="00286400" w:rsidRPr="00286400" w:rsidRDefault="00286400" w:rsidP="00286400">
      <w:pPr>
        <w:rPr>
          <w:color w:val="002060"/>
          <w:sz w:val="32"/>
          <w:szCs w:val="32"/>
        </w:rPr>
      </w:pPr>
      <w:r w:rsidRPr="00286400">
        <w:rPr>
          <w:b/>
          <w:bCs/>
          <w:color w:val="002060"/>
          <w:sz w:val="32"/>
          <w:szCs w:val="32"/>
        </w:rPr>
        <w:t>[3]</w:t>
      </w:r>
      <w:r w:rsidRPr="00286400">
        <w:rPr>
          <w:color w:val="002060"/>
          <w:sz w:val="32"/>
          <w:szCs w:val="32"/>
        </w:rPr>
        <w:t xml:space="preserve"> L. Breiman, "Random Forests," </w:t>
      </w:r>
      <w:r w:rsidRPr="00286400">
        <w:rPr>
          <w:i/>
          <w:iCs/>
          <w:color w:val="002060"/>
          <w:sz w:val="32"/>
          <w:szCs w:val="32"/>
        </w:rPr>
        <w:t>Machine Learning</w:t>
      </w:r>
      <w:r w:rsidRPr="00286400">
        <w:rPr>
          <w:color w:val="002060"/>
          <w:sz w:val="32"/>
          <w:szCs w:val="32"/>
        </w:rPr>
        <w:t>, vol. 45, no. 1, pp.</w:t>
      </w:r>
      <w:r>
        <w:rPr>
          <w:color w:val="002060"/>
          <w:sz w:val="32"/>
          <w:szCs w:val="32"/>
        </w:rPr>
        <w:t xml:space="preserve">   </w:t>
      </w:r>
      <w:r w:rsidRPr="00286400">
        <w:rPr>
          <w:color w:val="002060"/>
          <w:sz w:val="32"/>
          <w:szCs w:val="32"/>
        </w:rPr>
        <w:t>5–32,</w:t>
      </w:r>
      <w:r>
        <w:rPr>
          <w:color w:val="002060"/>
          <w:sz w:val="32"/>
          <w:szCs w:val="32"/>
        </w:rPr>
        <w:t xml:space="preserve"> </w:t>
      </w:r>
      <w:r w:rsidRPr="00286400">
        <w:rPr>
          <w:color w:val="002060"/>
          <w:sz w:val="32"/>
          <w:szCs w:val="32"/>
        </w:rPr>
        <w:t>2001.</w:t>
      </w:r>
      <w:r>
        <w:rPr>
          <w:color w:val="002060"/>
          <w:sz w:val="32"/>
          <w:szCs w:val="32"/>
        </w:rPr>
        <w:t xml:space="preserve">  </w:t>
      </w:r>
      <w:r w:rsidRPr="00286400">
        <w:rPr>
          <w:color w:val="002060"/>
          <w:sz w:val="32"/>
          <w:szCs w:val="32"/>
        </w:rPr>
        <w:t xml:space="preserve">Available: </w:t>
      </w:r>
      <w:r>
        <w:rPr>
          <w:color w:val="002060"/>
          <w:sz w:val="32"/>
          <w:szCs w:val="32"/>
        </w:rPr>
        <w:t xml:space="preserve"> </w:t>
      </w:r>
      <w:hyperlink r:id="rId22" w:history="1">
        <w:r w:rsidRPr="00286400">
          <w:rPr>
            <w:rStyle w:val="Hyperlink"/>
            <w:sz w:val="32"/>
            <w:szCs w:val="32"/>
          </w:rPr>
          <w:t>Link</w:t>
        </w:r>
      </w:hyperlink>
    </w:p>
    <w:p w14:paraId="7DAFC0B0" w14:textId="77777777" w:rsidR="00286400" w:rsidRPr="00286400" w:rsidRDefault="00286400" w:rsidP="00286400">
      <w:pPr>
        <w:jc w:val="both"/>
        <w:rPr>
          <w:color w:val="002060"/>
          <w:sz w:val="32"/>
          <w:szCs w:val="32"/>
        </w:rPr>
      </w:pPr>
      <w:r w:rsidRPr="00286400">
        <w:rPr>
          <w:b/>
          <w:bCs/>
          <w:color w:val="002060"/>
          <w:sz w:val="32"/>
          <w:szCs w:val="32"/>
        </w:rPr>
        <w:t xml:space="preserve">[4] </w:t>
      </w:r>
      <w:r w:rsidRPr="00286400">
        <w:rPr>
          <w:color w:val="002060"/>
          <w:sz w:val="32"/>
          <w:szCs w:val="32"/>
        </w:rPr>
        <w:t xml:space="preserve">J. R. Quinlan, </w:t>
      </w:r>
      <w:r w:rsidRPr="00286400">
        <w:rPr>
          <w:i/>
          <w:iCs/>
          <w:color w:val="002060"/>
          <w:sz w:val="32"/>
          <w:szCs w:val="32"/>
        </w:rPr>
        <w:t>C4.5: Programs for Machine Learning</w:t>
      </w:r>
      <w:r w:rsidRPr="00286400">
        <w:rPr>
          <w:color w:val="002060"/>
          <w:sz w:val="32"/>
          <w:szCs w:val="32"/>
        </w:rPr>
        <w:t>. Morgan Kaufmann, 1993.</w:t>
      </w:r>
    </w:p>
    <w:p w14:paraId="5A801580" w14:textId="77777777" w:rsidR="00286400" w:rsidRPr="00286400" w:rsidRDefault="00286400" w:rsidP="00286400">
      <w:pPr>
        <w:jc w:val="both"/>
        <w:rPr>
          <w:color w:val="002060"/>
          <w:sz w:val="32"/>
          <w:szCs w:val="32"/>
        </w:rPr>
      </w:pPr>
      <w:r w:rsidRPr="00286400">
        <w:rPr>
          <w:b/>
          <w:bCs/>
          <w:color w:val="002060"/>
          <w:sz w:val="32"/>
          <w:szCs w:val="32"/>
        </w:rPr>
        <w:t>[5]</w:t>
      </w:r>
      <w:r w:rsidRPr="00286400">
        <w:rPr>
          <w:color w:val="002060"/>
          <w:sz w:val="32"/>
          <w:szCs w:val="32"/>
        </w:rPr>
        <w:t xml:space="preserve"> D. W. Hosmer, S. Lemeshow, and R. X. Sturdivant, </w:t>
      </w:r>
      <w:r w:rsidRPr="00286400">
        <w:rPr>
          <w:i/>
          <w:iCs/>
          <w:color w:val="002060"/>
          <w:sz w:val="32"/>
          <w:szCs w:val="32"/>
        </w:rPr>
        <w:t>Applied Logistic Regression</w:t>
      </w:r>
      <w:r w:rsidRPr="00286400">
        <w:rPr>
          <w:color w:val="002060"/>
          <w:sz w:val="32"/>
          <w:szCs w:val="32"/>
        </w:rPr>
        <w:t>, 3rd ed. Wiley, 2013.</w:t>
      </w:r>
    </w:p>
    <w:p w14:paraId="7EC5A930" w14:textId="77777777" w:rsidR="00286400" w:rsidRPr="00286400" w:rsidRDefault="00286400" w:rsidP="00286400">
      <w:pPr>
        <w:jc w:val="both"/>
        <w:rPr>
          <w:color w:val="002060"/>
          <w:sz w:val="32"/>
          <w:szCs w:val="32"/>
        </w:rPr>
      </w:pPr>
      <w:r w:rsidRPr="00286400">
        <w:rPr>
          <w:b/>
          <w:bCs/>
          <w:color w:val="002060"/>
          <w:sz w:val="32"/>
          <w:szCs w:val="32"/>
        </w:rPr>
        <w:t>[6]</w:t>
      </w:r>
      <w:r w:rsidRPr="00286400">
        <w:rPr>
          <w:color w:val="002060"/>
          <w:sz w:val="32"/>
          <w:szCs w:val="32"/>
        </w:rPr>
        <w:t xml:space="preserve"> J. MacQueen, "Some Methods for Classification and Analysis of Multivariate Observations," in </w:t>
      </w:r>
      <w:r w:rsidRPr="00286400">
        <w:rPr>
          <w:i/>
          <w:iCs/>
          <w:color w:val="002060"/>
          <w:sz w:val="32"/>
          <w:szCs w:val="32"/>
        </w:rPr>
        <w:t>Proceedings of the Fifth Berkeley Symposium on Mathematical Statistics and Probability</w:t>
      </w:r>
      <w:r w:rsidRPr="00286400">
        <w:rPr>
          <w:color w:val="002060"/>
          <w:sz w:val="32"/>
          <w:szCs w:val="32"/>
        </w:rPr>
        <w:t>, 1967, pp. 281–297. Available: https://projecteuclid.org/euclid.bsmsp/1200512992</w:t>
      </w:r>
    </w:p>
    <w:p w14:paraId="7FF88088" w14:textId="77777777" w:rsidR="00286400" w:rsidRPr="00286400" w:rsidRDefault="00286400" w:rsidP="00286400">
      <w:pPr>
        <w:jc w:val="both"/>
        <w:rPr>
          <w:color w:val="002060"/>
          <w:sz w:val="32"/>
          <w:szCs w:val="32"/>
        </w:rPr>
      </w:pPr>
      <w:r w:rsidRPr="00286400">
        <w:rPr>
          <w:b/>
          <w:bCs/>
          <w:color w:val="002060"/>
          <w:sz w:val="32"/>
          <w:szCs w:val="32"/>
        </w:rPr>
        <w:t>[7]</w:t>
      </w:r>
      <w:r w:rsidRPr="00286400">
        <w:rPr>
          <w:color w:val="002060"/>
          <w:sz w:val="32"/>
          <w:szCs w:val="32"/>
        </w:rPr>
        <w:t xml:space="preserve"> F. Provost and T. Fawcett, </w:t>
      </w:r>
      <w:r w:rsidRPr="00286400">
        <w:rPr>
          <w:i/>
          <w:iCs/>
          <w:color w:val="002060"/>
          <w:sz w:val="32"/>
          <w:szCs w:val="32"/>
        </w:rPr>
        <w:t>Data Science for Business</w:t>
      </w:r>
      <w:r w:rsidRPr="00286400">
        <w:rPr>
          <w:color w:val="002060"/>
          <w:sz w:val="32"/>
          <w:szCs w:val="32"/>
        </w:rPr>
        <w:t>. O'Reilly Media, 2013.</w:t>
      </w:r>
    </w:p>
    <w:p w14:paraId="7B67E966" w14:textId="77777777" w:rsidR="00286400" w:rsidRDefault="00286400" w:rsidP="00286400">
      <w:pPr>
        <w:jc w:val="both"/>
        <w:rPr>
          <w:color w:val="002060"/>
          <w:sz w:val="32"/>
          <w:szCs w:val="32"/>
        </w:rPr>
      </w:pPr>
      <w:r w:rsidRPr="00286400">
        <w:rPr>
          <w:b/>
          <w:bCs/>
          <w:color w:val="002060"/>
          <w:sz w:val="32"/>
          <w:szCs w:val="32"/>
        </w:rPr>
        <w:t>[8]</w:t>
      </w:r>
      <w:r w:rsidRPr="00286400">
        <w:rPr>
          <w:color w:val="002060"/>
          <w:sz w:val="32"/>
          <w:szCs w:val="32"/>
        </w:rPr>
        <w:t xml:space="preserve"> UCI Machine Learning Repository. </w:t>
      </w:r>
      <w:r w:rsidRPr="00286400">
        <w:rPr>
          <w:i/>
          <w:iCs/>
          <w:color w:val="002060"/>
          <w:sz w:val="32"/>
          <w:szCs w:val="32"/>
        </w:rPr>
        <w:t>Telco Customer Churn Dataset</w:t>
      </w:r>
      <w:r w:rsidRPr="00286400">
        <w:rPr>
          <w:color w:val="002060"/>
          <w:sz w:val="32"/>
          <w:szCs w:val="32"/>
        </w:rPr>
        <w:t xml:space="preserve">. Available: </w:t>
      </w:r>
      <w:hyperlink r:id="rId23" w:tgtFrame="_new" w:history="1">
        <w:r w:rsidRPr="00286400">
          <w:rPr>
            <w:rStyle w:val="Hyperlink"/>
            <w:color w:val="002060"/>
            <w:sz w:val="32"/>
            <w:szCs w:val="32"/>
          </w:rPr>
          <w:t>https://archive.ics.uci.edu/</w:t>
        </w:r>
      </w:hyperlink>
      <w:r w:rsidRPr="00286400">
        <w:rPr>
          <w:color w:val="002060"/>
          <w:sz w:val="32"/>
          <w:szCs w:val="32"/>
        </w:rPr>
        <w:t xml:space="preserve"> (Accessed: 7 July 2026).</w:t>
      </w:r>
    </w:p>
    <w:p w14:paraId="55D65A50" w14:textId="77777777" w:rsidR="00286400" w:rsidRPr="00286400" w:rsidRDefault="00286400" w:rsidP="00286400">
      <w:pPr>
        <w:jc w:val="both"/>
        <w:rPr>
          <w:color w:val="002060"/>
          <w:sz w:val="32"/>
          <w:szCs w:val="32"/>
        </w:rPr>
      </w:pPr>
      <w:r w:rsidRPr="00286400">
        <w:rPr>
          <w:b/>
          <w:bCs/>
          <w:color w:val="002060"/>
          <w:sz w:val="32"/>
          <w:szCs w:val="32"/>
        </w:rPr>
        <w:t>[9]</w:t>
      </w:r>
      <w:r w:rsidRPr="00286400">
        <w:rPr>
          <w:color w:val="002060"/>
          <w:sz w:val="32"/>
          <w:szCs w:val="32"/>
        </w:rPr>
        <w:t xml:space="preserve"> T. Hastie, R. Tibshirani, and J. Friedman, </w:t>
      </w:r>
      <w:r w:rsidRPr="00286400">
        <w:rPr>
          <w:i/>
          <w:iCs/>
          <w:color w:val="002060"/>
          <w:sz w:val="32"/>
          <w:szCs w:val="32"/>
        </w:rPr>
        <w:t>The Elements of Statistical Learning: Data Mining, Inference, and Prediction</w:t>
      </w:r>
      <w:r w:rsidRPr="00286400">
        <w:rPr>
          <w:color w:val="002060"/>
          <w:sz w:val="32"/>
          <w:szCs w:val="32"/>
        </w:rPr>
        <w:t xml:space="preserve">, 2nd ed. Springer, 2009. Available: </w:t>
      </w:r>
      <w:hyperlink r:id="rId24" w:tgtFrame="_new" w:history="1">
        <w:r w:rsidRPr="00286400">
          <w:rPr>
            <w:rStyle w:val="Hyperlink"/>
            <w:sz w:val="32"/>
            <w:szCs w:val="32"/>
          </w:rPr>
          <w:t>https://hastie.su.domains/ElemStatLearn/</w:t>
        </w:r>
      </w:hyperlink>
      <w:r w:rsidRPr="00286400">
        <w:rPr>
          <w:color w:val="002060"/>
          <w:sz w:val="32"/>
          <w:szCs w:val="32"/>
        </w:rPr>
        <w:t xml:space="preserve"> (Accessed: 7 July 2026).</w:t>
      </w:r>
    </w:p>
    <w:p w14:paraId="0420DDC5" w14:textId="72A0726D" w:rsidR="00286400" w:rsidRPr="00F7414D" w:rsidRDefault="00286400" w:rsidP="00F7414D">
      <w:pPr>
        <w:jc w:val="both"/>
        <w:rPr>
          <w:color w:val="002060"/>
          <w:sz w:val="32"/>
          <w:szCs w:val="32"/>
        </w:rPr>
      </w:pPr>
      <w:r w:rsidRPr="00286400">
        <w:rPr>
          <w:b/>
          <w:bCs/>
          <w:color w:val="002060"/>
          <w:sz w:val="32"/>
          <w:szCs w:val="32"/>
        </w:rPr>
        <w:t>[10]</w:t>
      </w:r>
      <w:r w:rsidRPr="00286400">
        <w:rPr>
          <w:color w:val="002060"/>
          <w:sz w:val="32"/>
          <w:szCs w:val="32"/>
        </w:rPr>
        <w:t xml:space="preserve"> T. Fawcett, "An Introduction to ROC Analysis," </w:t>
      </w:r>
      <w:r w:rsidRPr="00286400">
        <w:rPr>
          <w:i/>
          <w:iCs/>
          <w:color w:val="002060"/>
          <w:sz w:val="32"/>
          <w:szCs w:val="32"/>
        </w:rPr>
        <w:t>Pattern Recognition Letters</w:t>
      </w:r>
      <w:r w:rsidRPr="00286400">
        <w:rPr>
          <w:color w:val="002060"/>
          <w:sz w:val="32"/>
          <w:szCs w:val="32"/>
        </w:rPr>
        <w:t xml:space="preserve">, vol. 27, no. 8, pp. 861–874, 2006. Available: </w:t>
      </w:r>
      <w:hyperlink r:id="rId25" w:tgtFrame="_new" w:history="1">
        <w:r w:rsidRPr="00286400">
          <w:rPr>
            <w:rStyle w:val="Hyperlink"/>
            <w:sz w:val="32"/>
            <w:szCs w:val="32"/>
          </w:rPr>
          <w:t>https://www.sciencedirect.com/science/article/pii/S016786550500303X</w:t>
        </w:r>
      </w:hyperlink>
      <w:r w:rsidRPr="00286400">
        <w:rPr>
          <w:color w:val="002060"/>
          <w:sz w:val="32"/>
          <w:szCs w:val="32"/>
        </w:rPr>
        <w:t xml:space="preserve"> (Accessed: 7 July 2026).</w:t>
      </w:r>
    </w:p>
    <w:sectPr w:rsidR="00286400" w:rsidRPr="00F7414D" w:rsidSect="009374FB">
      <w:pgSz w:w="12240" w:h="15840"/>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465B4" w14:textId="77777777" w:rsidR="007A2A26" w:rsidRPr="00525C43" w:rsidRDefault="007A2A26" w:rsidP="007B6278">
      <w:pPr>
        <w:spacing w:after="0" w:line="240" w:lineRule="auto"/>
        <w:rPr>
          <w:lang w:val="en-IN"/>
        </w:rPr>
      </w:pPr>
      <w:r w:rsidRPr="00525C43">
        <w:rPr>
          <w:lang w:val="en-IN"/>
        </w:rPr>
        <w:separator/>
      </w:r>
    </w:p>
  </w:endnote>
  <w:endnote w:type="continuationSeparator" w:id="0">
    <w:p w14:paraId="6A809E06" w14:textId="77777777" w:rsidR="007A2A26" w:rsidRPr="00525C43" w:rsidRDefault="007A2A26" w:rsidP="007B6278">
      <w:pPr>
        <w:spacing w:after="0" w:line="240" w:lineRule="auto"/>
        <w:rPr>
          <w:lang w:val="en-IN"/>
        </w:rPr>
      </w:pPr>
      <w:r w:rsidRPr="00525C43">
        <w:rPr>
          <w:lang w:val="en-I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9DA8C4" w14:textId="77777777" w:rsidR="007A2A26" w:rsidRPr="00525C43" w:rsidRDefault="007A2A26" w:rsidP="007B6278">
      <w:pPr>
        <w:spacing w:after="0" w:line="240" w:lineRule="auto"/>
        <w:rPr>
          <w:lang w:val="en-IN"/>
        </w:rPr>
      </w:pPr>
      <w:r w:rsidRPr="00525C43">
        <w:rPr>
          <w:lang w:val="en-IN"/>
        </w:rPr>
        <w:separator/>
      </w:r>
    </w:p>
  </w:footnote>
  <w:footnote w:type="continuationSeparator" w:id="0">
    <w:p w14:paraId="23F49F7A" w14:textId="77777777" w:rsidR="007A2A26" w:rsidRPr="00525C43" w:rsidRDefault="007A2A26" w:rsidP="007B6278">
      <w:pPr>
        <w:spacing w:after="0" w:line="240" w:lineRule="auto"/>
        <w:rPr>
          <w:lang w:val="en-IN"/>
        </w:rPr>
      </w:pPr>
      <w:r w:rsidRPr="00525C43">
        <w:rPr>
          <w:lang w:val="en-I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77A5F"/>
    <w:multiLevelType w:val="multilevel"/>
    <w:tmpl w:val="ADF2CAD4"/>
    <w:lvl w:ilvl="0">
      <w:start w:val="1"/>
      <w:numFmt w:val="decimal"/>
      <w:lvlText w:val="%1"/>
      <w:lvlJc w:val="left"/>
      <w:pPr>
        <w:ind w:left="672" w:hanging="6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3792299B"/>
    <w:multiLevelType w:val="multilevel"/>
    <w:tmpl w:val="D1E83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7F007F"/>
    <w:multiLevelType w:val="multilevel"/>
    <w:tmpl w:val="8B7A3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4631327">
    <w:abstractNumId w:val="2"/>
  </w:num>
  <w:num w:numId="2" w16cid:durableId="652685958">
    <w:abstractNumId w:val="1"/>
  </w:num>
  <w:num w:numId="3" w16cid:durableId="1567719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1D9"/>
    <w:rsid w:val="00010DC5"/>
    <w:rsid w:val="00014B8D"/>
    <w:rsid w:val="000570F9"/>
    <w:rsid w:val="0009263D"/>
    <w:rsid w:val="000C1C26"/>
    <w:rsid w:val="000E1512"/>
    <w:rsid w:val="0015232A"/>
    <w:rsid w:val="00155583"/>
    <w:rsid w:val="001B5606"/>
    <w:rsid w:val="001C32CF"/>
    <w:rsid w:val="001E29FF"/>
    <w:rsid w:val="001E3BFD"/>
    <w:rsid w:val="001F49E2"/>
    <w:rsid w:val="00240B81"/>
    <w:rsid w:val="00244C1D"/>
    <w:rsid w:val="00247604"/>
    <w:rsid w:val="00262C16"/>
    <w:rsid w:val="002720FC"/>
    <w:rsid w:val="002762BD"/>
    <w:rsid w:val="002821D9"/>
    <w:rsid w:val="00283162"/>
    <w:rsid w:val="00286400"/>
    <w:rsid w:val="00293360"/>
    <w:rsid w:val="002948EC"/>
    <w:rsid w:val="002B3F01"/>
    <w:rsid w:val="002B5640"/>
    <w:rsid w:val="002C3E90"/>
    <w:rsid w:val="002D1545"/>
    <w:rsid w:val="002F069F"/>
    <w:rsid w:val="00326E3D"/>
    <w:rsid w:val="003545C2"/>
    <w:rsid w:val="003563C6"/>
    <w:rsid w:val="003821E9"/>
    <w:rsid w:val="003D3FA6"/>
    <w:rsid w:val="003E3426"/>
    <w:rsid w:val="003F061C"/>
    <w:rsid w:val="004039B8"/>
    <w:rsid w:val="00410E4F"/>
    <w:rsid w:val="004407A0"/>
    <w:rsid w:val="0044335D"/>
    <w:rsid w:val="00446100"/>
    <w:rsid w:val="004503AE"/>
    <w:rsid w:val="004638FE"/>
    <w:rsid w:val="004835D5"/>
    <w:rsid w:val="004D4914"/>
    <w:rsid w:val="004F1E2E"/>
    <w:rsid w:val="0051558F"/>
    <w:rsid w:val="005229CF"/>
    <w:rsid w:val="00525C43"/>
    <w:rsid w:val="005430C8"/>
    <w:rsid w:val="005458A5"/>
    <w:rsid w:val="00564B58"/>
    <w:rsid w:val="005853BF"/>
    <w:rsid w:val="00595BB2"/>
    <w:rsid w:val="005A0999"/>
    <w:rsid w:val="005A70C1"/>
    <w:rsid w:val="005B4956"/>
    <w:rsid w:val="006101A4"/>
    <w:rsid w:val="006108FE"/>
    <w:rsid w:val="00611EE0"/>
    <w:rsid w:val="006120D2"/>
    <w:rsid w:val="0062169E"/>
    <w:rsid w:val="00624613"/>
    <w:rsid w:val="00670774"/>
    <w:rsid w:val="00686B87"/>
    <w:rsid w:val="006B273A"/>
    <w:rsid w:val="006E72D9"/>
    <w:rsid w:val="006F1E3C"/>
    <w:rsid w:val="007264F9"/>
    <w:rsid w:val="007660C5"/>
    <w:rsid w:val="00796F3B"/>
    <w:rsid w:val="007A2A26"/>
    <w:rsid w:val="007A45D9"/>
    <w:rsid w:val="007B012D"/>
    <w:rsid w:val="007B6278"/>
    <w:rsid w:val="007B7BF1"/>
    <w:rsid w:val="007C3596"/>
    <w:rsid w:val="007E60D2"/>
    <w:rsid w:val="007F4D49"/>
    <w:rsid w:val="00810109"/>
    <w:rsid w:val="00822D35"/>
    <w:rsid w:val="00840306"/>
    <w:rsid w:val="00842AAA"/>
    <w:rsid w:val="00867F71"/>
    <w:rsid w:val="008939FB"/>
    <w:rsid w:val="008A12EB"/>
    <w:rsid w:val="008B5CC3"/>
    <w:rsid w:val="008C0B30"/>
    <w:rsid w:val="008E31A4"/>
    <w:rsid w:val="00914C95"/>
    <w:rsid w:val="00916101"/>
    <w:rsid w:val="00916BA0"/>
    <w:rsid w:val="009374FB"/>
    <w:rsid w:val="00942057"/>
    <w:rsid w:val="00957C52"/>
    <w:rsid w:val="009869DD"/>
    <w:rsid w:val="009947FD"/>
    <w:rsid w:val="009A5821"/>
    <w:rsid w:val="00A302DF"/>
    <w:rsid w:val="00A52957"/>
    <w:rsid w:val="00AB3675"/>
    <w:rsid w:val="00AB7319"/>
    <w:rsid w:val="00AF4E8A"/>
    <w:rsid w:val="00AF5B6F"/>
    <w:rsid w:val="00B03040"/>
    <w:rsid w:val="00B67ED8"/>
    <w:rsid w:val="00B74DBD"/>
    <w:rsid w:val="00B83817"/>
    <w:rsid w:val="00B968C3"/>
    <w:rsid w:val="00BA4D98"/>
    <w:rsid w:val="00BC071B"/>
    <w:rsid w:val="00BC0F1B"/>
    <w:rsid w:val="00C21846"/>
    <w:rsid w:val="00C25922"/>
    <w:rsid w:val="00C81B17"/>
    <w:rsid w:val="00C81E5E"/>
    <w:rsid w:val="00C878BC"/>
    <w:rsid w:val="00CA154F"/>
    <w:rsid w:val="00CD3C11"/>
    <w:rsid w:val="00D2695E"/>
    <w:rsid w:val="00D46128"/>
    <w:rsid w:val="00D7160A"/>
    <w:rsid w:val="00DA237C"/>
    <w:rsid w:val="00DA6842"/>
    <w:rsid w:val="00DC1F8E"/>
    <w:rsid w:val="00DD1825"/>
    <w:rsid w:val="00E15C99"/>
    <w:rsid w:val="00E27FBA"/>
    <w:rsid w:val="00E74A4E"/>
    <w:rsid w:val="00E97FC3"/>
    <w:rsid w:val="00EA416F"/>
    <w:rsid w:val="00EB29B3"/>
    <w:rsid w:val="00ED51EC"/>
    <w:rsid w:val="00F00B97"/>
    <w:rsid w:val="00F3222A"/>
    <w:rsid w:val="00F34ACE"/>
    <w:rsid w:val="00F62931"/>
    <w:rsid w:val="00F632E7"/>
    <w:rsid w:val="00F716F3"/>
    <w:rsid w:val="00F7414D"/>
    <w:rsid w:val="00FA3361"/>
    <w:rsid w:val="00FB2B95"/>
    <w:rsid w:val="00FD0AC6"/>
    <w:rsid w:val="00FF2168"/>
    <w:rsid w:val="00FF5B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A81B51"/>
  <w15:chartTrackingRefBased/>
  <w15:docId w15:val="{8C933D36-A128-40ED-B304-F0C502822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2D9"/>
  </w:style>
  <w:style w:type="paragraph" w:styleId="Heading1">
    <w:name w:val="heading 1"/>
    <w:basedOn w:val="Normal"/>
    <w:next w:val="Normal"/>
    <w:link w:val="Heading1Char"/>
    <w:uiPriority w:val="9"/>
    <w:qFormat/>
    <w:rsid w:val="006E72D9"/>
    <w:pPr>
      <w:keepNext/>
      <w:keepLines/>
      <w:spacing w:before="400" w:after="40" w:line="240" w:lineRule="auto"/>
      <w:outlineLvl w:val="0"/>
    </w:pPr>
    <w:rPr>
      <w:rFonts w:asciiTheme="majorHAnsi" w:eastAsiaTheme="majorEastAsia" w:hAnsiTheme="majorHAnsi" w:cstheme="majorBidi"/>
      <w:color w:val="021730" w:themeColor="accent1" w:themeShade="80"/>
      <w:sz w:val="36"/>
      <w:szCs w:val="36"/>
    </w:rPr>
  </w:style>
  <w:style w:type="paragraph" w:styleId="Heading2">
    <w:name w:val="heading 2"/>
    <w:basedOn w:val="Normal"/>
    <w:next w:val="Normal"/>
    <w:link w:val="Heading2Char"/>
    <w:uiPriority w:val="9"/>
    <w:unhideWhenUsed/>
    <w:qFormat/>
    <w:rsid w:val="006E72D9"/>
    <w:pPr>
      <w:keepNext/>
      <w:keepLines/>
      <w:spacing w:before="40" w:after="0" w:line="240" w:lineRule="auto"/>
      <w:outlineLvl w:val="1"/>
    </w:pPr>
    <w:rPr>
      <w:rFonts w:asciiTheme="majorHAnsi" w:eastAsiaTheme="majorEastAsia" w:hAnsiTheme="majorHAnsi" w:cstheme="majorBidi"/>
      <w:color w:val="032348" w:themeColor="accent1" w:themeShade="BF"/>
      <w:sz w:val="32"/>
      <w:szCs w:val="32"/>
    </w:rPr>
  </w:style>
  <w:style w:type="paragraph" w:styleId="Heading3">
    <w:name w:val="heading 3"/>
    <w:basedOn w:val="Normal"/>
    <w:next w:val="Normal"/>
    <w:link w:val="Heading3Char"/>
    <w:uiPriority w:val="9"/>
    <w:semiHidden/>
    <w:unhideWhenUsed/>
    <w:qFormat/>
    <w:rsid w:val="006E72D9"/>
    <w:pPr>
      <w:keepNext/>
      <w:keepLines/>
      <w:spacing w:before="40" w:after="0" w:line="240" w:lineRule="auto"/>
      <w:outlineLvl w:val="2"/>
    </w:pPr>
    <w:rPr>
      <w:rFonts w:asciiTheme="majorHAnsi" w:eastAsiaTheme="majorEastAsia" w:hAnsiTheme="majorHAnsi" w:cstheme="majorBidi"/>
      <w:color w:val="032348" w:themeColor="accent1" w:themeShade="BF"/>
      <w:sz w:val="28"/>
      <w:szCs w:val="28"/>
    </w:rPr>
  </w:style>
  <w:style w:type="paragraph" w:styleId="Heading4">
    <w:name w:val="heading 4"/>
    <w:basedOn w:val="Normal"/>
    <w:next w:val="Normal"/>
    <w:link w:val="Heading4Char"/>
    <w:uiPriority w:val="9"/>
    <w:semiHidden/>
    <w:unhideWhenUsed/>
    <w:qFormat/>
    <w:rsid w:val="006E72D9"/>
    <w:pPr>
      <w:keepNext/>
      <w:keepLines/>
      <w:spacing w:before="40" w:after="0"/>
      <w:outlineLvl w:val="3"/>
    </w:pPr>
    <w:rPr>
      <w:rFonts w:asciiTheme="majorHAnsi" w:eastAsiaTheme="majorEastAsia" w:hAnsiTheme="majorHAnsi" w:cstheme="majorBidi"/>
      <w:color w:val="032348" w:themeColor="accent1" w:themeShade="BF"/>
      <w:sz w:val="24"/>
      <w:szCs w:val="24"/>
    </w:rPr>
  </w:style>
  <w:style w:type="paragraph" w:styleId="Heading5">
    <w:name w:val="heading 5"/>
    <w:basedOn w:val="Normal"/>
    <w:next w:val="Normal"/>
    <w:link w:val="Heading5Char"/>
    <w:uiPriority w:val="9"/>
    <w:semiHidden/>
    <w:unhideWhenUsed/>
    <w:qFormat/>
    <w:rsid w:val="006E72D9"/>
    <w:pPr>
      <w:keepNext/>
      <w:keepLines/>
      <w:spacing w:before="40" w:after="0"/>
      <w:outlineLvl w:val="4"/>
    </w:pPr>
    <w:rPr>
      <w:rFonts w:asciiTheme="majorHAnsi" w:eastAsiaTheme="majorEastAsia" w:hAnsiTheme="majorHAnsi" w:cstheme="majorBidi"/>
      <w:caps/>
      <w:color w:val="032348" w:themeColor="accent1" w:themeShade="BF"/>
    </w:rPr>
  </w:style>
  <w:style w:type="paragraph" w:styleId="Heading6">
    <w:name w:val="heading 6"/>
    <w:basedOn w:val="Normal"/>
    <w:next w:val="Normal"/>
    <w:link w:val="Heading6Char"/>
    <w:uiPriority w:val="9"/>
    <w:semiHidden/>
    <w:unhideWhenUsed/>
    <w:qFormat/>
    <w:rsid w:val="006E72D9"/>
    <w:pPr>
      <w:keepNext/>
      <w:keepLines/>
      <w:spacing w:before="40" w:after="0"/>
      <w:outlineLvl w:val="5"/>
    </w:pPr>
    <w:rPr>
      <w:rFonts w:asciiTheme="majorHAnsi" w:eastAsiaTheme="majorEastAsia" w:hAnsiTheme="majorHAnsi" w:cstheme="majorBidi"/>
      <w:i/>
      <w:iCs/>
      <w:caps/>
      <w:color w:val="021730" w:themeColor="accent1" w:themeShade="80"/>
    </w:rPr>
  </w:style>
  <w:style w:type="paragraph" w:styleId="Heading7">
    <w:name w:val="heading 7"/>
    <w:basedOn w:val="Normal"/>
    <w:next w:val="Normal"/>
    <w:link w:val="Heading7Char"/>
    <w:uiPriority w:val="9"/>
    <w:semiHidden/>
    <w:unhideWhenUsed/>
    <w:qFormat/>
    <w:rsid w:val="006E72D9"/>
    <w:pPr>
      <w:keepNext/>
      <w:keepLines/>
      <w:spacing w:before="40" w:after="0"/>
      <w:outlineLvl w:val="6"/>
    </w:pPr>
    <w:rPr>
      <w:rFonts w:asciiTheme="majorHAnsi" w:eastAsiaTheme="majorEastAsia" w:hAnsiTheme="majorHAnsi" w:cstheme="majorBidi"/>
      <w:b/>
      <w:bCs/>
      <w:color w:val="021730" w:themeColor="accent1" w:themeShade="80"/>
    </w:rPr>
  </w:style>
  <w:style w:type="paragraph" w:styleId="Heading8">
    <w:name w:val="heading 8"/>
    <w:basedOn w:val="Normal"/>
    <w:next w:val="Normal"/>
    <w:link w:val="Heading8Char"/>
    <w:uiPriority w:val="9"/>
    <w:semiHidden/>
    <w:unhideWhenUsed/>
    <w:qFormat/>
    <w:rsid w:val="006E72D9"/>
    <w:pPr>
      <w:keepNext/>
      <w:keepLines/>
      <w:spacing w:before="40" w:after="0"/>
      <w:outlineLvl w:val="7"/>
    </w:pPr>
    <w:rPr>
      <w:rFonts w:asciiTheme="majorHAnsi" w:eastAsiaTheme="majorEastAsia" w:hAnsiTheme="majorHAnsi" w:cstheme="majorBidi"/>
      <w:b/>
      <w:bCs/>
      <w:i/>
      <w:iCs/>
      <w:color w:val="021730" w:themeColor="accent1" w:themeShade="80"/>
    </w:rPr>
  </w:style>
  <w:style w:type="paragraph" w:styleId="Heading9">
    <w:name w:val="heading 9"/>
    <w:basedOn w:val="Normal"/>
    <w:next w:val="Normal"/>
    <w:link w:val="Heading9Char"/>
    <w:uiPriority w:val="9"/>
    <w:semiHidden/>
    <w:unhideWhenUsed/>
    <w:qFormat/>
    <w:rsid w:val="006E72D9"/>
    <w:pPr>
      <w:keepNext/>
      <w:keepLines/>
      <w:spacing w:before="40" w:after="0"/>
      <w:outlineLvl w:val="8"/>
    </w:pPr>
    <w:rPr>
      <w:rFonts w:asciiTheme="majorHAnsi" w:eastAsiaTheme="majorEastAsia" w:hAnsiTheme="majorHAnsi" w:cstheme="majorBidi"/>
      <w:i/>
      <w:iCs/>
      <w:color w:val="021730"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72D9"/>
    <w:rPr>
      <w:rFonts w:asciiTheme="majorHAnsi" w:eastAsiaTheme="majorEastAsia" w:hAnsiTheme="majorHAnsi" w:cstheme="majorBidi"/>
      <w:color w:val="021730" w:themeColor="accent1" w:themeShade="80"/>
      <w:sz w:val="36"/>
      <w:szCs w:val="36"/>
    </w:rPr>
  </w:style>
  <w:style w:type="character" w:customStyle="1" w:styleId="Heading2Char">
    <w:name w:val="Heading 2 Char"/>
    <w:basedOn w:val="DefaultParagraphFont"/>
    <w:link w:val="Heading2"/>
    <w:uiPriority w:val="9"/>
    <w:rsid w:val="006E72D9"/>
    <w:rPr>
      <w:rFonts w:asciiTheme="majorHAnsi" w:eastAsiaTheme="majorEastAsia" w:hAnsiTheme="majorHAnsi" w:cstheme="majorBidi"/>
      <w:color w:val="032348" w:themeColor="accent1" w:themeShade="BF"/>
      <w:sz w:val="32"/>
      <w:szCs w:val="32"/>
    </w:rPr>
  </w:style>
  <w:style w:type="character" w:customStyle="1" w:styleId="Heading3Char">
    <w:name w:val="Heading 3 Char"/>
    <w:basedOn w:val="DefaultParagraphFont"/>
    <w:link w:val="Heading3"/>
    <w:uiPriority w:val="9"/>
    <w:semiHidden/>
    <w:rsid w:val="006E72D9"/>
    <w:rPr>
      <w:rFonts w:asciiTheme="majorHAnsi" w:eastAsiaTheme="majorEastAsia" w:hAnsiTheme="majorHAnsi" w:cstheme="majorBidi"/>
      <w:color w:val="032348" w:themeColor="accent1" w:themeShade="BF"/>
      <w:sz w:val="28"/>
      <w:szCs w:val="28"/>
    </w:rPr>
  </w:style>
  <w:style w:type="character" w:customStyle="1" w:styleId="Heading4Char">
    <w:name w:val="Heading 4 Char"/>
    <w:basedOn w:val="DefaultParagraphFont"/>
    <w:link w:val="Heading4"/>
    <w:uiPriority w:val="9"/>
    <w:semiHidden/>
    <w:rsid w:val="006E72D9"/>
    <w:rPr>
      <w:rFonts w:asciiTheme="majorHAnsi" w:eastAsiaTheme="majorEastAsia" w:hAnsiTheme="majorHAnsi" w:cstheme="majorBidi"/>
      <w:color w:val="032348" w:themeColor="accent1" w:themeShade="BF"/>
      <w:sz w:val="24"/>
      <w:szCs w:val="24"/>
    </w:rPr>
  </w:style>
  <w:style w:type="character" w:customStyle="1" w:styleId="Heading5Char">
    <w:name w:val="Heading 5 Char"/>
    <w:basedOn w:val="DefaultParagraphFont"/>
    <w:link w:val="Heading5"/>
    <w:uiPriority w:val="9"/>
    <w:semiHidden/>
    <w:rsid w:val="006E72D9"/>
    <w:rPr>
      <w:rFonts w:asciiTheme="majorHAnsi" w:eastAsiaTheme="majorEastAsia" w:hAnsiTheme="majorHAnsi" w:cstheme="majorBidi"/>
      <w:caps/>
      <w:color w:val="032348" w:themeColor="accent1" w:themeShade="BF"/>
    </w:rPr>
  </w:style>
  <w:style w:type="character" w:customStyle="1" w:styleId="Heading6Char">
    <w:name w:val="Heading 6 Char"/>
    <w:basedOn w:val="DefaultParagraphFont"/>
    <w:link w:val="Heading6"/>
    <w:uiPriority w:val="9"/>
    <w:semiHidden/>
    <w:rsid w:val="006E72D9"/>
    <w:rPr>
      <w:rFonts w:asciiTheme="majorHAnsi" w:eastAsiaTheme="majorEastAsia" w:hAnsiTheme="majorHAnsi" w:cstheme="majorBidi"/>
      <w:i/>
      <w:iCs/>
      <w:caps/>
      <w:color w:val="021730" w:themeColor="accent1" w:themeShade="80"/>
    </w:rPr>
  </w:style>
  <w:style w:type="character" w:customStyle="1" w:styleId="Heading7Char">
    <w:name w:val="Heading 7 Char"/>
    <w:basedOn w:val="DefaultParagraphFont"/>
    <w:link w:val="Heading7"/>
    <w:uiPriority w:val="9"/>
    <w:semiHidden/>
    <w:rsid w:val="006E72D9"/>
    <w:rPr>
      <w:rFonts w:asciiTheme="majorHAnsi" w:eastAsiaTheme="majorEastAsia" w:hAnsiTheme="majorHAnsi" w:cstheme="majorBidi"/>
      <w:b/>
      <w:bCs/>
      <w:color w:val="021730" w:themeColor="accent1" w:themeShade="80"/>
    </w:rPr>
  </w:style>
  <w:style w:type="character" w:customStyle="1" w:styleId="Heading8Char">
    <w:name w:val="Heading 8 Char"/>
    <w:basedOn w:val="DefaultParagraphFont"/>
    <w:link w:val="Heading8"/>
    <w:uiPriority w:val="9"/>
    <w:semiHidden/>
    <w:rsid w:val="006E72D9"/>
    <w:rPr>
      <w:rFonts w:asciiTheme="majorHAnsi" w:eastAsiaTheme="majorEastAsia" w:hAnsiTheme="majorHAnsi" w:cstheme="majorBidi"/>
      <w:b/>
      <w:bCs/>
      <w:i/>
      <w:iCs/>
      <w:color w:val="021730" w:themeColor="accent1" w:themeShade="80"/>
    </w:rPr>
  </w:style>
  <w:style w:type="character" w:customStyle="1" w:styleId="Heading9Char">
    <w:name w:val="Heading 9 Char"/>
    <w:basedOn w:val="DefaultParagraphFont"/>
    <w:link w:val="Heading9"/>
    <w:uiPriority w:val="9"/>
    <w:semiHidden/>
    <w:rsid w:val="006E72D9"/>
    <w:rPr>
      <w:rFonts w:asciiTheme="majorHAnsi" w:eastAsiaTheme="majorEastAsia" w:hAnsiTheme="majorHAnsi" w:cstheme="majorBidi"/>
      <w:i/>
      <w:iCs/>
      <w:color w:val="021730" w:themeColor="accent1" w:themeShade="80"/>
    </w:rPr>
  </w:style>
  <w:style w:type="paragraph" w:styleId="Title">
    <w:name w:val="Title"/>
    <w:basedOn w:val="Normal"/>
    <w:next w:val="Normal"/>
    <w:link w:val="TitleChar"/>
    <w:uiPriority w:val="10"/>
    <w:qFormat/>
    <w:rsid w:val="006E72D9"/>
    <w:pPr>
      <w:spacing w:after="0" w:line="204" w:lineRule="auto"/>
      <w:contextualSpacing/>
    </w:pPr>
    <w:rPr>
      <w:rFonts w:asciiTheme="majorHAnsi" w:eastAsiaTheme="majorEastAsia" w:hAnsiTheme="majorHAnsi" w:cstheme="majorBidi"/>
      <w:caps/>
      <w:color w:val="146194" w:themeColor="text2"/>
      <w:spacing w:val="-15"/>
      <w:sz w:val="72"/>
      <w:szCs w:val="72"/>
    </w:rPr>
  </w:style>
  <w:style w:type="character" w:customStyle="1" w:styleId="TitleChar">
    <w:name w:val="Title Char"/>
    <w:basedOn w:val="DefaultParagraphFont"/>
    <w:link w:val="Title"/>
    <w:uiPriority w:val="10"/>
    <w:rsid w:val="006E72D9"/>
    <w:rPr>
      <w:rFonts w:asciiTheme="majorHAnsi" w:eastAsiaTheme="majorEastAsia" w:hAnsiTheme="majorHAnsi" w:cstheme="majorBidi"/>
      <w:caps/>
      <w:color w:val="146194" w:themeColor="text2"/>
      <w:spacing w:val="-15"/>
      <w:sz w:val="72"/>
      <w:szCs w:val="72"/>
    </w:rPr>
  </w:style>
  <w:style w:type="paragraph" w:styleId="Subtitle">
    <w:name w:val="Subtitle"/>
    <w:basedOn w:val="Normal"/>
    <w:next w:val="Normal"/>
    <w:link w:val="SubtitleChar"/>
    <w:uiPriority w:val="11"/>
    <w:qFormat/>
    <w:rsid w:val="006E72D9"/>
    <w:pPr>
      <w:numPr>
        <w:ilvl w:val="1"/>
      </w:numPr>
      <w:spacing w:after="240" w:line="240" w:lineRule="auto"/>
    </w:pPr>
    <w:rPr>
      <w:rFonts w:asciiTheme="majorHAnsi" w:eastAsiaTheme="majorEastAsia" w:hAnsiTheme="majorHAnsi" w:cstheme="majorBidi"/>
      <w:color w:val="052F61" w:themeColor="accent1"/>
      <w:sz w:val="28"/>
      <w:szCs w:val="28"/>
    </w:rPr>
  </w:style>
  <w:style w:type="character" w:customStyle="1" w:styleId="SubtitleChar">
    <w:name w:val="Subtitle Char"/>
    <w:basedOn w:val="DefaultParagraphFont"/>
    <w:link w:val="Subtitle"/>
    <w:uiPriority w:val="11"/>
    <w:rsid w:val="006E72D9"/>
    <w:rPr>
      <w:rFonts w:asciiTheme="majorHAnsi" w:eastAsiaTheme="majorEastAsia" w:hAnsiTheme="majorHAnsi" w:cstheme="majorBidi"/>
      <w:color w:val="052F61" w:themeColor="accent1"/>
      <w:sz w:val="28"/>
      <w:szCs w:val="28"/>
    </w:rPr>
  </w:style>
  <w:style w:type="paragraph" w:styleId="Quote">
    <w:name w:val="Quote"/>
    <w:basedOn w:val="Normal"/>
    <w:next w:val="Normal"/>
    <w:link w:val="QuoteChar"/>
    <w:uiPriority w:val="29"/>
    <w:qFormat/>
    <w:rsid w:val="006E72D9"/>
    <w:pPr>
      <w:spacing w:before="120" w:after="120"/>
      <w:ind w:left="720"/>
    </w:pPr>
    <w:rPr>
      <w:color w:val="146194" w:themeColor="text2"/>
      <w:sz w:val="24"/>
      <w:szCs w:val="24"/>
    </w:rPr>
  </w:style>
  <w:style w:type="character" w:customStyle="1" w:styleId="QuoteChar">
    <w:name w:val="Quote Char"/>
    <w:basedOn w:val="DefaultParagraphFont"/>
    <w:link w:val="Quote"/>
    <w:uiPriority w:val="29"/>
    <w:rsid w:val="006E72D9"/>
    <w:rPr>
      <w:color w:val="146194" w:themeColor="text2"/>
      <w:sz w:val="24"/>
      <w:szCs w:val="24"/>
    </w:rPr>
  </w:style>
  <w:style w:type="paragraph" w:styleId="ListParagraph">
    <w:name w:val="List Paragraph"/>
    <w:basedOn w:val="Normal"/>
    <w:uiPriority w:val="34"/>
    <w:qFormat/>
    <w:rsid w:val="002821D9"/>
    <w:pPr>
      <w:ind w:left="720"/>
      <w:contextualSpacing/>
    </w:pPr>
  </w:style>
  <w:style w:type="character" w:styleId="IntenseEmphasis">
    <w:name w:val="Intense Emphasis"/>
    <w:basedOn w:val="DefaultParagraphFont"/>
    <w:uiPriority w:val="21"/>
    <w:qFormat/>
    <w:rsid w:val="006E72D9"/>
    <w:rPr>
      <w:b/>
      <w:bCs/>
      <w:i/>
      <w:iCs/>
    </w:rPr>
  </w:style>
  <w:style w:type="paragraph" w:styleId="IntenseQuote">
    <w:name w:val="Intense Quote"/>
    <w:basedOn w:val="Normal"/>
    <w:next w:val="Normal"/>
    <w:link w:val="IntenseQuoteChar"/>
    <w:uiPriority w:val="30"/>
    <w:qFormat/>
    <w:rsid w:val="006E72D9"/>
    <w:pPr>
      <w:spacing w:before="100" w:beforeAutospacing="1" w:after="240" w:line="240" w:lineRule="auto"/>
      <w:ind w:left="720"/>
      <w:jc w:val="center"/>
    </w:pPr>
    <w:rPr>
      <w:rFonts w:asciiTheme="majorHAnsi" w:eastAsiaTheme="majorEastAsia" w:hAnsiTheme="majorHAnsi" w:cstheme="majorBidi"/>
      <w:color w:val="146194" w:themeColor="text2"/>
      <w:spacing w:val="-6"/>
      <w:sz w:val="32"/>
      <w:szCs w:val="32"/>
    </w:rPr>
  </w:style>
  <w:style w:type="character" w:customStyle="1" w:styleId="IntenseQuoteChar">
    <w:name w:val="Intense Quote Char"/>
    <w:basedOn w:val="DefaultParagraphFont"/>
    <w:link w:val="IntenseQuote"/>
    <w:uiPriority w:val="30"/>
    <w:rsid w:val="006E72D9"/>
    <w:rPr>
      <w:rFonts w:asciiTheme="majorHAnsi" w:eastAsiaTheme="majorEastAsia" w:hAnsiTheme="majorHAnsi" w:cstheme="majorBidi"/>
      <w:color w:val="146194" w:themeColor="text2"/>
      <w:spacing w:val="-6"/>
      <w:sz w:val="32"/>
      <w:szCs w:val="32"/>
    </w:rPr>
  </w:style>
  <w:style w:type="character" w:styleId="IntenseReference">
    <w:name w:val="Intense Reference"/>
    <w:basedOn w:val="DefaultParagraphFont"/>
    <w:uiPriority w:val="32"/>
    <w:qFormat/>
    <w:rsid w:val="006E72D9"/>
    <w:rPr>
      <w:b/>
      <w:bCs/>
      <w:smallCaps/>
      <w:color w:val="146194" w:themeColor="text2"/>
      <w:u w:val="single"/>
    </w:rPr>
  </w:style>
  <w:style w:type="paragraph" w:styleId="Caption">
    <w:name w:val="caption"/>
    <w:basedOn w:val="Normal"/>
    <w:next w:val="Normal"/>
    <w:uiPriority w:val="35"/>
    <w:semiHidden/>
    <w:unhideWhenUsed/>
    <w:qFormat/>
    <w:rsid w:val="006E72D9"/>
    <w:pPr>
      <w:spacing w:line="240" w:lineRule="auto"/>
    </w:pPr>
    <w:rPr>
      <w:b/>
      <w:bCs/>
      <w:smallCaps/>
      <w:color w:val="146194" w:themeColor="text2"/>
    </w:rPr>
  </w:style>
  <w:style w:type="character" w:styleId="Strong">
    <w:name w:val="Strong"/>
    <w:basedOn w:val="DefaultParagraphFont"/>
    <w:uiPriority w:val="22"/>
    <w:qFormat/>
    <w:rsid w:val="006E72D9"/>
    <w:rPr>
      <w:b/>
      <w:bCs/>
    </w:rPr>
  </w:style>
  <w:style w:type="character" w:styleId="Emphasis">
    <w:name w:val="Emphasis"/>
    <w:basedOn w:val="DefaultParagraphFont"/>
    <w:uiPriority w:val="20"/>
    <w:qFormat/>
    <w:rsid w:val="006E72D9"/>
    <w:rPr>
      <w:i/>
      <w:iCs/>
    </w:rPr>
  </w:style>
  <w:style w:type="paragraph" w:styleId="NoSpacing">
    <w:name w:val="No Spacing"/>
    <w:link w:val="NoSpacingChar"/>
    <w:uiPriority w:val="1"/>
    <w:qFormat/>
    <w:rsid w:val="006E72D9"/>
    <w:pPr>
      <w:spacing w:after="0" w:line="240" w:lineRule="auto"/>
    </w:pPr>
  </w:style>
  <w:style w:type="character" w:styleId="SubtleEmphasis">
    <w:name w:val="Subtle Emphasis"/>
    <w:basedOn w:val="DefaultParagraphFont"/>
    <w:uiPriority w:val="19"/>
    <w:qFormat/>
    <w:rsid w:val="006E72D9"/>
    <w:rPr>
      <w:i/>
      <w:iCs/>
      <w:color w:val="595959" w:themeColor="text1" w:themeTint="A6"/>
    </w:rPr>
  </w:style>
  <w:style w:type="character" w:styleId="SubtleReference">
    <w:name w:val="Subtle Reference"/>
    <w:basedOn w:val="DefaultParagraphFont"/>
    <w:uiPriority w:val="31"/>
    <w:qFormat/>
    <w:rsid w:val="006E72D9"/>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6E72D9"/>
    <w:rPr>
      <w:b/>
      <w:bCs/>
      <w:smallCaps/>
      <w:spacing w:val="10"/>
    </w:rPr>
  </w:style>
  <w:style w:type="paragraph" w:styleId="TOCHeading">
    <w:name w:val="TOC Heading"/>
    <w:basedOn w:val="Heading1"/>
    <w:next w:val="Normal"/>
    <w:uiPriority w:val="39"/>
    <w:unhideWhenUsed/>
    <w:qFormat/>
    <w:rsid w:val="006E72D9"/>
    <w:pPr>
      <w:outlineLvl w:val="9"/>
    </w:pPr>
  </w:style>
  <w:style w:type="paragraph" w:styleId="TOC2">
    <w:name w:val="toc 2"/>
    <w:basedOn w:val="Normal"/>
    <w:next w:val="Normal"/>
    <w:autoRedefine/>
    <w:uiPriority w:val="39"/>
    <w:unhideWhenUsed/>
    <w:rsid w:val="00916BA0"/>
    <w:pPr>
      <w:spacing w:after="100"/>
      <w:ind w:left="220"/>
    </w:pPr>
    <w:rPr>
      <w:rFonts w:cs="Times New Roman"/>
    </w:rPr>
  </w:style>
  <w:style w:type="paragraph" w:styleId="TOC1">
    <w:name w:val="toc 1"/>
    <w:basedOn w:val="Normal"/>
    <w:next w:val="Normal"/>
    <w:autoRedefine/>
    <w:uiPriority w:val="39"/>
    <w:unhideWhenUsed/>
    <w:rsid w:val="00916BA0"/>
    <w:pPr>
      <w:spacing w:after="100"/>
    </w:pPr>
    <w:rPr>
      <w:rFonts w:cs="Times New Roman"/>
    </w:rPr>
  </w:style>
  <w:style w:type="paragraph" w:styleId="TOC3">
    <w:name w:val="toc 3"/>
    <w:basedOn w:val="Normal"/>
    <w:next w:val="Normal"/>
    <w:autoRedefine/>
    <w:uiPriority w:val="39"/>
    <w:unhideWhenUsed/>
    <w:rsid w:val="00916BA0"/>
    <w:pPr>
      <w:spacing w:after="100"/>
      <w:ind w:left="440"/>
    </w:pPr>
    <w:rPr>
      <w:rFonts w:cs="Times New Roman"/>
    </w:rPr>
  </w:style>
  <w:style w:type="character" w:customStyle="1" w:styleId="NoSpacingChar">
    <w:name w:val="No Spacing Char"/>
    <w:basedOn w:val="DefaultParagraphFont"/>
    <w:link w:val="NoSpacing"/>
    <w:uiPriority w:val="1"/>
    <w:rsid w:val="009374FB"/>
  </w:style>
  <w:style w:type="paragraph" w:styleId="Header">
    <w:name w:val="header"/>
    <w:basedOn w:val="Normal"/>
    <w:link w:val="HeaderChar"/>
    <w:uiPriority w:val="99"/>
    <w:unhideWhenUsed/>
    <w:rsid w:val="007B62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278"/>
  </w:style>
  <w:style w:type="paragraph" w:styleId="Footer">
    <w:name w:val="footer"/>
    <w:basedOn w:val="Normal"/>
    <w:link w:val="FooterChar"/>
    <w:uiPriority w:val="99"/>
    <w:unhideWhenUsed/>
    <w:rsid w:val="007B62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278"/>
  </w:style>
  <w:style w:type="table" w:styleId="TableGrid">
    <w:name w:val="Table Grid"/>
    <w:basedOn w:val="TableNormal"/>
    <w:uiPriority w:val="59"/>
    <w:rsid w:val="000C1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86400"/>
    <w:rPr>
      <w:color w:val="0D2E46" w:themeColor="hyperlink"/>
      <w:u w:val="single"/>
    </w:rPr>
  </w:style>
  <w:style w:type="character" w:styleId="UnresolvedMention">
    <w:name w:val="Unresolved Mention"/>
    <w:basedOn w:val="DefaultParagraphFont"/>
    <w:uiPriority w:val="99"/>
    <w:semiHidden/>
    <w:unhideWhenUsed/>
    <w:rsid w:val="00286400"/>
    <w:rPr>
      <w:color w:val="605E5C"/>
      <w:shd w:val="clear" w:color="auto" w:fill="E1DFDD"/>
    </w:rPr>
  </w:style>
  <w:style w:type="paragraph" w:styleId="NormalWeb">
    <w:name w:val="Normal (Web)"/>
    <w:basedOn w:val="Normal"/>
    <w:uiPriority w:val="99"/>
    <w:semiHidden/>
    <w:unhideWhenUsed/>
    <w:rsid w:val="005853B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www.cs.waikato.ac.nz/ml/weka/" TargetMode="External"/><Relationship Id="rId7" Type="http://schemas.openxmlformats.org/officeDocument/2006/relationships/webSettings" Target="webSettings.xml"/><Relationship Id="rId12" Type="http://schemas.openxmlformats.org/officeDocument/2006/relationships/chart" Target="charts/chart3.xml"/><Relationship Id="rId17" Type="http://schemas.openxmlformats.org/officeDocument/2006/relationships/image" Target="media/image5.png"/><Relationship Id="rId25" Type="http://schemas.openxmlformats.org/officeDocument/2006/relationships/hyperlink" Target="https://www.sciencedirect.com/science/article/pii/S016786550500303X"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2.xml"/><Relationship Id="rId24" Type="http://schemas.openxmlformats.org/officeDocument/2006/relationships/hyperlink" Target="https://hastie.su.domains/ElemStatLearn/" TargetMode="External"/><Relationship Id="rId5" Type="http://schemas.openxmlformats.org/officeDocument/2006/relationships/image" Target="media/image1.jpeg"/><Relationship Id="rId15" Type="http://schemas.openxmlformats.org/officeDocument/2006/relationships/image" Target="media/image3.png"/><Relationship Id="rId23" Type="http://schemas.openxmlformats.org/officeDocument/2006/relationships/hyperlink" Target="https://archive.ics.uci.edu/" TargetMode="External"/><Relationship Id="rId10" Type="http://schemas.openxmlformats.org/officeDocument/2006/relationships/chart" Target="charts/chart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hart" Target="charts/chart4.xml"/><Relationship Id="rId22" Type="http://schemas.openxmlformats.org/officeDocument/2006/relationships/hyperlink" Target="https://link.springer.com/article/10.1023/A:1010933404324"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Distribution of Customer Churn</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Customers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No</c:v>
                </c:pt>
                <c:pt idx="1">
                  <c:v>Yes</c:v>
                </c:pt>
              </c:strCache>
            </c:strRef>
          </c:cat>
          <c:val>
            <c:numRef>
              <c:f>Sheet1!$B$2:$B$3</c:f>
              <c:numCache>
                <c:formatCode>General</c:formatCode>
                <c:ptCount val="2"/>
                <c:pt idx="0">
                  <c:v>5174</c:v>
                </c:pt>
                <c:pt idx="1">
                  <c:v>1869</c:v>
                </c:pt>
              </c:numCache>
            </c:numRef>
          </c:val>
          <c:extLst>
            <c:ext xmlns:c16="http://schemas.microsoft.com/office/drawing/2014/chart" uri="{C3380CC4-5D6E-409C-BE32-E72D297353CC}">
              <c16:uniqueId val="{00000000-C56E-4BDD-B634-EA0D1242EB61}"/>
            </c:ext>
          </c:extLst>
        </c:ser>
        <c:dLbls>
          <c:dLblPos val="inEnd"/>
          <c:showLegendKey val="0"/>
          <c:showVal val="1"/>
          <c:showCatName val="0"/>
          <c:showSerName val="0"/>
          <c:showPercent val="0"/>
          <c:showBubbleSize val="0"/>
        </c:dLbls>
        <c:gapWidth val="65"/>
        <c:axId val="773042808"/>
        <c:axId val="773045688"/>
      </c:barChart>
      <c:catAx>
        <c:axId val="77304280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Churn Status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73045688"/>
        <c:crosses val="autoZero"/>
        <c:auto val="1"/>
        <c:lblAlgn val="ctr"/>
        <c:lblOffset val="100"/>
        <c:noMultiLvlLbl val="0"/>
      </c:catAx>
      <c:valAx>
        <c:axId val="77304568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Number</a:t>
                </a:r>
                <a:r>
                  <a:rPr lang="en-US" baseline="0"/>
                  <a:t> Of Customer</a:t>
                </a:r>
                <a:endParaRPr lang="en-US"/>
              </a:p>
            </c:rich>
          </c:tx>
          <c:layout>
            <c:manualLayout>
              <c:xMode val="edge"/>
              <c:yMode val="edge"/>
              <c:x val="0.43534162125838166"/>
              <c:y val="0.93177405243699374"/>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730428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ln>
                  <a:noFill/>
                </a:ln>
                <a:solidFill>
                  <a:schemeClr val="dk1">
                    <a:lumMod val="75000"/>
                    <a:lumOff val="25000"/>
                  </a:schemeClr>
                </a:solidFill>
                <a:latin typeface="+mn-lt"/>
                <a:ea typeface="+mn-ea"/>
                <a:cs typeface="+mn-cs"/>
              </a:defRPr>
            </a:pPr>
            <a:r>
              <a:rPr lang="en-US"/>
              <a:t>Distribution of Customer Gender</a:t>
            </a:r>
          </a:p>
        </c:rich>
      </c:tx>
      <c:overlay val="0"/>
      <c:spPr>
        <a:noFill/>
        <a:ln>
          <a:noFill/>
        </a:ln>
        <a:effectLst/>
      </c:spPr>
      <c:txPr>
        <a:bodyPr rot="0" spcFirstLastPara="1" vertOverflow="ellipsis" vert="horz" wrap="square" anchor="ctr" anchorCtr="1"/>
        <a:lstStyle/>
        <a:p>
          <a:pPr>
            <a:defRPr sz="1800" b="1" i="0" u="none" strike="noStrike" kern="1200" baseline="0">
              <a:ln>
                <a:noFill/>
              </a:ln>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anchor="ctr" anchorCtr="1"/>
              <a:lstStyle/>
              <a:p>
                <a:pPr>
                  <a:defRPr sz="900" b="1" i="0" u="none" strike="noStrike" kern="1200" baseline="0">
                    <a:ln>
                      <a:noFill/>
                    </a:ln>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Female</c:v>
                </c:pt>
                <c:pt idx="1">
                  <c:v>Male</c:v>
                </c:pt>
              </c:strCache>
            </c:strRef>
          </c:cat>
          <c:val>
            <c:numRef>
              <c:f>Sheet1!$B$2:$B$3</c:f>
              <c:numCache>
                <c:formatCode>General</c:formatCode>
                <c:ptCount val="2"/>
                <c:pt idx="0">
                  <c:v>3488</c:v>
                </c:pt>
                <c:pt idx="1">
                  <c:v>3555</c:v>
                </c:pt>
              </c:numCache>
            </c:numRef>
          </c:val>
          <c:extLst>
            <c:ext xmlns:c16="http://schemas.microsoft.com/office/drawing/2014/chart" uri="{C3380CC4-5D6E-409C-BE32-E72D297353CC}">
              <c16:uniqueId val="{00000000-C2EC-4D16-ABAF-8511C080C617}"/>
            </c:ext>
          </c:extLst>
        </c:ser>
        <c:dLbls>
          <c:dLblPos val="inEnd"/>
          <c:showLegendKey val="0"/>
          <c:showVal val="1"/>
          <c:showCatName val="0"/>
          <c:showSerName val="0"/>
          <c:showPercent val="0"/>
          <c:showBubbleSize val="0"/>
        </c:dLbls>
        <c:gapWidth val="65"/>
        <c:axId val="605925144"/>
        <c:axId val="605925504"/>
      </c:barChart>
      <c:catAx>
        <c:axId val="605925144"/>
        <c:scaling>
          <c:orientation val="minMax"/>
        </c:scaling>
        <c:delete val="0"/>
        <c:axPos val="l"/>
        <c:title>
          <c:tx>
            <c:rich>
              <a:bodyPr rot="-5400000" spcFirstLastPara="1" vertOverflow="ellipsis" vert="horz" wrap="square" anchor="ctr" anchorCtr="1"/>
              <a:lstStyle/>
              <a:p>
                <a:pPr>
                  <a:defRPr sz="900" b="1" i="0" u="none" strike="noStrike" kern="1200" baseline="0">
                    <a:ln>
                      <a:noFill/>
                    </a:ln>
                    <a:solidFill>
                      <a:schemeClr val="dk1">
                        <a:lumMod val="75000"/>
                        <a:lumOff val="25000"/>
                      </a:schemeClr>
                    </a:solidFill>
                    <a:latin typeface="+mn-lt"/>
                    <a:ea typeface="+mn-ea"/>
                    <a:cs typeface="+mn-cs"/>
                  </a:defRPr>
                </a:pPr>
                <a:r>
                  <a:rPr lang="en-US"/>
                  <a:t>Gender</a:t>
                </a:r>
              </a:p>
            </c:rich>
          </c:tx>
          <c:layout>
            <c:manualLayout>
              <c:xMode val="edge"/>
              <c:yMode val="edge"/>
              <c:x val="2.7777777777777776E-2"/>
              <c:y val="0.43090849654623498"/>
            </c:manualLayout>
          </c:layout>
          <c:overlay val="0"/>
          <c:spPr>
            <a:noFill/>
            <a:ln>
              <a:noFill/>
            </a:ln>
            <a:effectLst/>
          </c:spPr>
          <c:txPr>
            <a:bodyPr rot="-5400000" spcFirstLastPara="1" vertOverflow="ellipsis" vert="horz" wrap="square" anchor="ctr" anchorCtr="1"/>
            <a:lstStyle/>
            <a:p>
              <a:pPr>
                <a:defRPr sz="900" b="1" i="0" u="none" strike="noStrike" kern="1200" baseline="0">
                  <a:ln>
                    <a:noFill/>
                  </a:ln>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ln>
                  <a:noFill/>
                </a:ln>
                <a:solidFill>
                  <a:schemeClr val="dk1">
                    <a:lumMod val="75000"/>
                    <a:lumOff val="25000"/>
                  </a:schemeClr>
                </a:solidFill>
                <a:latin typeface="+mn-lt"/>
                <a:ea typeface="+mn-ea"/>
                <a:cs typeface="+mn-cs"/>
              </a:defRPr>
            </a:pPr>
            <a:endParaRPr lang="en-US"/>
          </a:p>
        </c:txPr>
        <c:crossAx val="605925504"/>
        <c:crosses val="autoZero"/>
        <c:auto val="1"/>
        <c:lblAlgn val="ctr"/>
        <c:lblOffset val="100"/>
        <c:noMultiLvlLbl val="0"/>
      </c:catAx>
      <c:valAx>
        <c:axId val="60592550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ln>
                      <a:noFill/>
                    </a:ln>
                    <a:solidFill>
                      <a:schemeClr val="dk1">
                        <a:lumMod val="75000"/>
                        <a:lumOff val="25000"/>
                      </a:schemeClr>
                    </a:solidFill>
                    <a:latin typeface="+mn-lt"/>
                    <a:ea typeface="+mn-ea"/>
                    <a:cs typeface="+mn-cs"/>
                  </a:defRPr>
                </a:pPr>
                <a:r>
                  <a:rPr lang="en-US"/>
                  <a:t>Number of Customers</a:t>
                </a:r>
              </a:p>
            </c:rich>
          </c:tx>
          <c:layout>
            <c:manualLayout>
              <c:xMode val="edge"/>
              <c:yMode val="edge"/>
              <c:x val="0.43389661708953048"/>
              <c:y val="0.9204510686164229"/>
            </c:manualLayout>
          </c:layout>
          <c:overlay val="0"/>
          <c:spPr>
            <a:noFill/>
            <a:ln>
              <a:noFill/>
            </a:ln>
            <a:effectLst/>
          </c:spPr>
          <c:txPr>
            <a:bodyPr rot="0" spcFirstLastPara="1" vertOverflow="ellipsis" vert="horz" wrap="square" anchor="ctr" anchorCtr="1"/>
            <a:lstStyle/>
            <a:p>
              <a:pPr>
                <a:defRPr sz="900" b="1" i="0" u="none" strike="noStrike" kern="1200" baseline="0">
                  <a:ln>
                    <a:noFill/>
                  </a:ln>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dk1">
                    <a:lumMod val="75000"/>
                    <a:lumOff val="25000"/>
                  </a:schemeClr>
                </a:solidFill>
                <a:latin typeface="+mn-lt"/>
                <a:ea typeface="+mn-ea"/>
                <a:cs typeface="+mn-cs"/>
              </a:defRPr>
            </a:pPr>
            <a:endParaRPr lang="en-US"/>
          </a:p>
        </c:txPr>
        <c:crossAx val="6059251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ln>
            <a:noFill/>
          </a:ln>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sz="1800" b="1" i="0" u="none" strike="noStrike" baseline="0"/>
              <a:t>Distribution of Contract Types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Number of Customers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Month-to-Month</c:v>
                </c:pt>
                <c:pt idx="1">
                  <c:v>One Year</c:v>
                </c:pt>
                <c:pt idx="2">
                  <c:v>Two Year</c:v>
                </c:pt>
              </c:strCache>
            </c:strRef>
          </c:cat>
          <c:val>
            <c:numRef>
              <c:f>Sheet1!$B$2:$B$4</c:f>
              <c:numCache>
                <c:formatCode>General</c:formatCode>
                <c:ptCount val="3"/>
                <c:pt idx="0">
                  <c:v>3875</c:v>
                </c:pt>
                <c:pt idx="1">
                  <c:v>1473</c:v>
                </c:pt>
                <c:pt idx="2">
                  <c:v>1695</c:v>
                </c:pt>
              </c:numCache>
            </c:numRef>
          </c:val>
          <c:extLst>
            <c:ext xmlns:c16="http://schemas.microsoft.com/office/drawing/2014/chart" uri="{C3380CC4-5D6E-409C-BE32-E72D297353CC}">
              <c16:uniqueId val="{00000000-BFDE-4BDB-9151-B586C1F0F0D0}"/>
            </c:ext>
          </c:extLst>
        </c:ser>
        <c:dLbls>
          <c:dLblPos val="inEnd"/>
          <c:showLegendKey val="0"/>
          <c:showVal val="1"/>
          <c:showCatName val="0"/>
          <c:showSerName val="0"/>
          <c:showPercent val="0"/>
          <c:showBubbleSize val="0"/>
        </c:dLbls>
        <c:gapWidth val="65"/>
        <c:axId val="423444528"/>
        <c:axId val="423446328"/>
      </c:barChart>
      <c:catAx>
        <c:axId val="423444528"/>
        <c:scaling>
          <c:orientation val="minMax"/>
        </c:scaling>
        <c:delete val="0"/>
        <c:axPos val="l"/>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Contract Type</a:t>
                </a:r>
              </a:p>
            </c:rich>
          </c:tx>
          <c:layout>
            <c:manualLayout>
              <c:xMode val="edge"/>
              <c:yMode val="edge"/>
              <c:x val="4.6296296296296294E-2"/>
              <c:y val="0.31603830771153607"/>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23446328"/>
        <c:crosses val="autoZero"/>
        <c:auto val="1"/>
        <c:lblAlgn val="ctr"/>
        <c:lblOffset val="100"/>
        <c:noMultiLvlLbl val="0"/>
      </c:catAx>
      <c:valAx>
        <c:axId val="423446328"/>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Number of Customers</a:t>
                </a:r>
              </a:p>
            </c:rich>
          </c:tx>
          <c:layout>
            <c:manualLayout>
              <c:xMode val="edge"/>
              <c:yMode val="edge"/>
              <c:x val="0.4156809565470983"/>
              <c:y val="0.91962285964254464"/>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344452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normalizeH="0" baseline="0">
                <a:solidFill>
                  <a:srgbClr val="002060"/>
                </a:solidFill>
                <a:latin typeface="+mj-lt"/>
                <a:ea typeface="+mj-ea"/>
                <a:cs typeface="+mj-cs"/>
              </a:defRPr>
            </a:pPr>
            <a:r>
              <a:rPr lang="en-US">
                <a:solidFill>
                  <a:srgbClr val="002060"/>
                </a:solidFill>
              </a:rPr>
              <a:t>Dataset Attribute Types</a:t>
            </a:r>
          </a:p>
        </c:rich>
      </c:tx>
      <c:overlay val="0"/>
      <c:spPr>
        <a:noFill/>
        <a:ln>
          <a:noFill/>
        </a:ln>
        <a:effectLst/>
      </c:spPr>
      <c:txPr>
        <a:bodyPr rot="0" spcFirstLastPara="1" vertOverflow="ellipsis" vert="horz" wrap="square" anchor="ctr" anchorCtr="1"/>
        <a:lstStyle/>
        <a:p>
          <a:pPr>
            <a:defRPr sz="1600" b="1" i="0" u="none" strike="noStrike" kern="1200" spc="0" normalizeH="0" baseline="0">
              <a:solidFill>
                <a:srgbClr val="002060"/>
              </a:solidFill>
              <a:latin typeface="+mj-lt"/>
              <a:ea typeface="+mj-ea"/>
              <a:cs typeface="+mj-cs"/>
            </a:defRPr>
          </a:pPr>
          <a:endParaRPr lang="en-US"/>
        </a:p>
      </c:txPr>
    </c:title>
    <c:autoTitleDeleted val="0"/>
    <c:view3D>
      <c:rotX val="30"/>
      <c:rotY val="0"/>
      <c:depthPercent val="100"/>
      <c:rAngAx val="0"/>
      <c:perspective val="5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1992867211043064E-2"/>
          <c:y val="0.15900793650793649"/>
          <c:w val="0.77721493146690002"/>
          <c:h val="0.78940476190476194"/>
        </c:manualLayout>
      </c:layout>
      <c:pie3DChart>
        <c:varyColors val="1"/>
        <c:ser>
          <c:idx val="0"/>
          <c:order val="0"/>
          <c:tx>
            <c:strRef>
              <c:f>Sheet1!$B$1</c:f>
              <c:strCache>
                <c:ptCount val="1"/>
                <c:pt idx="0">
                  <c:v>Number of Attributes</c:v>
                </c:pt>
              </c:strCache>
            </c:strRef>
          </c:tx>
          <c:dPt>
            <c:idx val="0"/>
            <c:bubble3D val="0"/>
            <c:spPr>
              <a:gradFill>
                <a:gsLst>
                  <a:gs pos="100000">
                    <a:schemeClr val="accent1">
                      <a:lumMod val="60000"/>
                      <a:lumOff val="40000"/>
                    </a:schemeClr>
                  </a:gs>
                  <a:gs pos="0">
                    <a:schemeClr val="accent1"/>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1-ABFF-47B1-8699-2BA810C2B955}"/>
              </c:ext>
            </c:extLst>
          </c:dPt>
          <c:dPt>
            <c:idx val="1"/>
            <c:bubble3D val="0"/>
            <c:spPr>
              <a:gradFill>
                <a:gsLst>
                  <a:gs pos="100000">
                    <a:schemeClr val="accent2">
                      <a:lumMod val="60000"/>
                      <a:lumOff val="40000"/>
                    </a:schemeClr>
                  </a:gs>
                  <a:gs pos="0">
                    <a:schemeClr val="accent2"/>
                  </a:gs>
                </a:gsLst>
                <a:lin ang="5400000" scaled="0"/>
              </a:gradFill>
              <a:ln w="50800">
                <a:solidFill>
                  <a:schemeClr val="lt1"/>
                </a:solidFill>
              </a:ln>
              <a:effectLst/>
              <a:sp3d contourW="50800">
                <a:contourClr>
                  <a:schemeClr val="lt1"/>
                </a:contourClr>
              </a:sp3d>
            </c:spPr>
            <c:extLst>
              <c:ext xmlns:c16="http://schemas.microsoft.com/office/drawing/2014/chart" uri="{C3380CC4-5D6E-409C-BE32-E72D297353CC}">
                <c16:uniqueId val="{00000003-ABFF-47B1-8699-2BA810C2B95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Categorical</c:v>
                </c:pt>
                <c:pt idx="1">
                  <c:v>Numerical</c:v>
                </c:pt>
              </c:strCache>
            </c:strRef>
          </c:cat>
          <c:val>
            <c:numRef>
              <c:f>Sheet1!$B$2:$B$3</c:f>
              <c:numCache>
                <c:formatCode>General</c:formatCode>
                <c:ptCount val="2"/>
                <c:pt idx="0">
                  <c:v>18</c:v>
                </c:pt>
                <c:pt idx="1">
                  <c:v>3</c:v>
                </c:pt>
              </c:numCache>
            </c:numRef>
          </c:val>
          <c:extLst>
            <c:ext xmlns:c16="http://schemas.microsoft.com/office/drawing/2014/chart" uri="{C3380CC4-5D6E-409C-BE32-E72D297353CC}">
              <c16:uniqueId val="{00000000-FE99-4CF6-92DE-AD09DFC29627}"/>
            </c:ext>
          </c:extLst>
        </c:ser>
        <c:dLbls>
          <c:dLblPos val="ctr"/>
          <c:showLegendKey val="0"/>
          <c:showVal val="0"/>
          <c:showCatName val="0"/>
          <c:showSerName val="0"/>
          <c:showPercent val="1"/>
          <c:showBubbleSize val="0"/>
          <c:showLeaderLines val="1"/>
        </c:dLbls>
      </c:pie3DChart>
      <c:spPr>
        <a:noFill/>
        <a:ln>
          <a:noFill/>
        </a:ln>
        <a:effectLst/>
      </c:spPr>
    </c:plotArea>
    <c:legend>
      <c:legendPos val="r"/>
      <c:legendEntry>
        <c:idx val="0"/>
        <c:txPr>
          <a:bodyPr rot="0" spcFirstLastPara="1" vertOverflow="ellipsis" vert="horz" wrap="square" anchor="ctr" anchorCtr="1"/>
          <a:lstStyle/>
          <a:p>
            <a:pPr>
              <a:defRPr sz="900" b="0" i="0" u="none" strike="noStrike" kern="1200" baseline="0">
                <a:ln>
                  <a:solidFill>
                    <a:schemeClr val="accent1">
                      <a:lumMod val="60000"/>
                      <a:lumOff val="40000"/>
                    </a:schemeClr>
                  </a:solidFill>
                </a:ln>
                <a:solidFill>
                  <a:srgbClr val="002060"/>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ln>
                  <a:solidFill>
                    <a:schemeClr val="accent2">
                      <a:lumMod val="60000"/>
                      <a:lumOff val="40000"/>
                    </a:schemeClr>
                  </a:solidFill>
                </a:ln>
                <a:solidFill>
                  <a:srgbClr val="002060"/>
                </a:solidFill>
                <a:latin typeface="+mn-lt"/>
                <a:ea typeface="+mn-ea"/>
                <a:cs typeface="+mn-cs"/>
              </a:defRPr>
            </a:pPr>
            <a:endParaRPr lang="en-US"/>
          </a:p>
        </c:txPr>
      </c:legendEntry>
      <c:layout>
        <c:manualLayout>
          <c:xMode val="edge"/>
          <c:yMode val="edge"/>
          <c:x val="0.82013281325945364"/>
          <c:y val="0.41149731283589552"/>
          <c:w val="0.16829311266647223"/>
          <c:h val="0.21121172353455819"/>
        </c:manualLayout>
      </c:layout>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rgbClr val="002060"/>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fgClr>
      <a:bgClr>
        <a:schemeClr val="dk1">
          <a:lumMod val="10000"/>
          <a:lumOff val="90000"/>
        </a:schemeClr>
      </a:bgClr>
    </a:pattFill>
    <a:ln w="1206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7">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F10EAB-9E9A-44CF-915E-43B94118F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5075</TotalTime>
  <Pages>31</Pages>
  <Words>4020</Words>
  <Characters>22917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CUSTOMER CHURN PREDICTION AND CUSTOMER SEGMENTATION</vt:lpstr>
    </vt:vector>
  </TitlesOfParts>
  <Company>UNIVERSITY</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CHURN PREDICTION AND CUSTOMER SEGMENTATION</dc:title>
  <dc:subject>DATA MINING REPORT</dc:subject>
  <dc:creator>STUDENT NAME</dc:creator>
  <cp:keywords/>
  <dc:description/>
  <cp:lastModifiedBy>Hafsa Gul (2323803)</cp:lastModifiedBy>
  <cp:revision>3</cp:revision>
  <dcterms:created xsi:type="dcterms:W3CDTF">2026-07-07T17:26:00Z</dcterms:created>
  <dcterms:modified xsi:type="dcterms:W3CDTF">2026-07-21T15:38:00Z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ce2af603-ff64-430f-9d45-8477641e777d</vt:lpwstr>
  </property>
</Properties>
</file>