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44149EFA"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5004FF" w:rsidR="00583709" w:rsidRDefault="00AF5C79">
            <w:pPr>
              <w:spacing w:before="120" w:after="120" w:line="360" w:lineRule="auto"/>
              <w:rPr>
                <w:rFonts w:ascii="Tahoma" w:eastAsia="Tahoma" w:hAnsi="Tahoma" w:cs="Tahoma"/>
                <w:sz w:val="32"/>
                <w:szCs w:val="32"/>
              </w:rPr>
            </w:pPr>
            <w:r>
              <w:rPr>
                <w:rFonts w:ascii="Tahoma" w:eastAsia="Tahoma" w:hAnsi="Tahoma" w:cs="Tahoma"/>
                <w:sz w:val="32"/>
                <w:szCs w:val="32"/>
              </w:rPr>
              <w:t>Kirsty Rees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B1D3742" w:rsidR="00583709" w:rsidRDefault="00AF5C79">
            <w:pPr>
              <w:spacing w:before="120" w:after="120" w:line="360" w:lineRule="auto"/>
              <w:rPr>
                <w:rFonts w:ascii="Tahoma" w:eastAsia="Tahoma" w:hAnsi="Tahoma" w:cs="Tahoma"/>
                <w:sz w:val="32"/>
                <w:szCs w:val="32"/>
              </w:rPr>
            </w:pPr>
            <w:r>
              <w:rPr>
                <w:rFonts w:ascii="Tahoma" w:eastAsia="Tahoma" w:hAnsi="Tahoma" w:cs="Tahoma"/>
                <w:sz w:val="32"/>
                <w:szCs w:val="32"/>
              </w:rPr>
              <w:t>1917792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E8CB82" w:rsidR="00583709" w:rsidRPr="00AF5C79" w:rsidRDefault="008312FD">
            <w:pPr>
              <w:spacing w:before="120" w:after="120" w:line="360" w:lineRule="auto"/>
              <w:rPr>
                <w:rFonts w:ascii="Tahoma" w:eastAsia="Tahoma" w:hAnsi="Tahoma" w:cs="Tahoma"/>
                <w:sz w:val="32"/>
                <w:szCs w:val="32"/>
              </w:rPr>
            </w:pPr>
            <w:r w:rsidRPr="00AF5C79">
              <w:rPr>
                <w:rFonts w:ascii="Tahoma" w:eastAsia="Tahoma" w:hAnsi="Tahoma" w:cs="Tahoma"/>
                <w:sz w:val="32"/>
                <w:szCs w:val="32"/>
              </w:rPr>
              <w:t>BMSK</w:t>
            </w:r>
            <w:r w:rsidR="00F70293" w:rsidRPr="00AF5C79">
              <w:rPr>
                <w:rFonts w:ascii="Tahoma" w:eastAsia="Tahoma" w:hAnsi="Tahoma" w:cs="Tahoma"/>
                <w:sz w:val="32"/>
                <w:szCs w:val="32"/>
              </w:rPr>
              <w:t>5</w:t>
            </w:r>
            <w:r w:rsidRPr="00AF5C79">
              <w:rPr>
                <w:rFonts w:ascii="Tahoma" w:eastAsia="Tahoma" w:hAnsi="Tahoma" w:cs="Tahoma"/>
                <w:sz w:val="32"/>
                <w:szCs w:val="32"/>
              </w:rPr>
              <w:t>0</w:t>
            </w:r>
            <w:r w:rsidR="00183B04" w:rsidRPr="00AF5C79">
              <w:rPr>
                <w:rFonts w:ascii="Tahoma" w:eastAsia="Tahoma" w:hAnsi="Tahoma" w:cs="Tahoma"/>
                <w:sz w:val="32"/>
                <w:szCs w:val="32"/>
              </w:rPr>
              <w:t>1</w:t>
            </w:r>
            <w:r w:rsidR="00F70293" w:rsidRPr="00AF5C79">
              <w:rPr>
                <w:rFonts w:ascii="Tahoma" w:eastAsia="Tahoma" w:hAnsi="Tahoma" w:cs="Tahoma"/>
                <w:sz w:val="32"/>
                <w:szCs w:val="32"/>
              </w:rPr>
              <w:t>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349967" w:rsidR="00583709" w:rsidRPr="00AF5C79" w:rsidRDefault="005A27E3">
            <w:pPr>
              <w:spacing w:before="120" w:after="120" w:line="360" w:lineRule="auto"/>
              <w:rPr>
                <w:rFonts w:ascii="Tahoma" w:eastAsia="Tahoma" w:hAnsi="Tahoma" w:cs="Tahoma"/>
                <w:sz w:val="32"/>
                <w:szCs w:val="32"/>
              </w:rPr>
            </w:pPr>
            <w:r w:rsidRPr="00AF5C79">
              <w:rPr>
                <w:rFonts w:ascii="Tahoma" w:eastAsia="Tahoma" w:hAnsi="Tahoma" w:cs="Tahoma"/>
                <w:sz w:val="32"/>
                <w:szCs w:val="32"/>
              </w:rPr>
              <w:t xml:space="preserve">Developing </w:t>
            </w:r>
            <w:r w:rsidR="00F70293" w:rsidRPr="00AF5C79">
              <w:rPr>
                <w:rFonts w:ascii="Tahoma" w:eastAsia="Tahoma" w:hAnsi="Tahoma" w:cs="Tahoma"/>
                <w:sz w:val="32"/>
                <w:szCs w:val="32"/>
              </w:rPr>
              <w:t>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7DA066E" w14:textId="3B6426C5" w:rsidR="00FB13CD"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1495926" w:history="1">
            <w:r w:rsidR="00FB13CD" w:rsidRPr="00451AB3">
              <w:rPr>
                <w:rStyle w:val="Hyperlink"/>
                <w:noProof/>
              </w:rPr>
              <w:t>Introduction</w:t>
            </w:r>
            <w:r w:rsidR="00FB13CD">
              <w:rPr>
                <w:noProof/>
                <w:webHidden/>
              </w:rPr>
              <w:tab/>
            </w:r>
            <w:r w:rsidR="00FB13CD">
              <w:rPr>
                <w:noProof/>
                <w:webHidden/>
              </w:rPr>
              <w:fldChar w:fldCharType="begin"/>
            </w:r>
            <w:r w:rsidR="00FB13CD">
              <w:rPr>
                <w:noProof/>
                <w:webHidden/>
              </w:rPr>
              <w:instrText xml:space="preserve"> PAGEREF _Toc161495926 \h </w:instrText>
            </w:r>
            <w:r w:rsidR="00FB13CD">
              <w:rPr>
                <w:noProof/>
                <w:webHidden/>
              </w:rPr>
            </w:r>
            <w:r w:rsidR="00FB13CD">
              <w:rPr>
                <w:noProof/>
                <w:webHidden/>
              </w:rPr>
              <w:fldChar w:fldCharType="separate"/>
            </w:r>
            <w:r w:rsidR="00FB13CD">
              <w:rPr>
                <w:noProof/>
                <w:webHidden/>
              </w:rPr>
              <w:t>3</w:t>
            </w:r>
            <w:r w:rsidR="00FB13CD">
              <w:rPr>
                <w:noProof/>
                <w:webHidden/>
              </w:rPr>
              <w:fldChar w:fldCharType="end"/>
            </w:r>
          </w:hyperlink>
        </w:p>
        <w:p w14:paraId="0235B03D" w14:textId="4BE145F9"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27" w:history="1">
            <w:r w:rsidRPr="00451AB3">
              <w:rPr>
                <w:rStyle w:val="Hyperlink"/>
                <w:rFonts w:ascii="Arial" w:hAnsi="Arial" w:cs="Arial"/>
                <w:noProof/>
              </w:rPr>
              <w:t>Beliefs, Attitudes and Values: How do they influence the workplace?</w:t>
            </w:r>
            <w:r>
              <w:rPr>
                <w:noProof/>
                <w:webHidden/>
              </w:rPr>
              <w:tab/>
            </w:r>
            <w:r>
              <w:rPr>
                <w:noProof/>
                <w:webHidden/>
              </w:rPr>
              <w:fldChar w:fldCharType="begin"/>
            </w:r>
            <w:r>
              <w:rPr>
                <w:noProof/>
                <w:webHidden/>
              </w:rPr>
              <w:instrText xml:space="preserve"> PAGEREF _Toc161495927 \h </w:instrText>
            </w:r>
            <w:r>
              <w:rPr>
                <w:noProof/>
                <w:webHidden/>
              </w:rPr>
            </w:r>
            <w:r>
              <w:rPr>
                <w:noProof/>
                <w:webHidden/>
              </w:rPr>
              <w:fldChar w:fldCharType="separate"/>
            </w:r>
            <w:r>
              <w:rPr>
                <w:noProof/>
                <w:webHidden/>
              </w:rPr>
              <w:t>3</w:t>
            </w:r>
            <w:r>
              <w:rPr>
                <w:noProof/>
                <w:webHidden/>
              </w:rPr>
              <w:fldChar w:fldCharType="end"/>
            </w:r>
          </w:hyperlink>
        </w:p>
        <w:p w14:paraId="60B6CB88" w14:textId="5D86C6AF" w:rsidR="00FB13CD" w:rsidRDefault="00FB13C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28" w:history="1">
            <w:r w:rsidRPr="00451AB3">
              <w:rPr>
                <w:rStyle w:val="Hyperlink"/>
                <w:rFonts w:ascii="Arial" w:hAnsi="Arial" w:cs="Arial"/>
                <w:noProof/>
                <w:lang w:eastAsia="en-GB"/>
              </w:rPr>
              <w:t>Beliefs</w:t>
            </w:r>
            <w:r>
              <w:rPr>
                <w:noProof/>
                <w:webHidden/>
              </w:rPr>
              <w:tab/>
            </w:r>
            <w:r>
              <w:rPr>
                <w:noProof/>
                <w:webHidden/>
              </w:rPr>
              <w:fldChar w:fldCharType="begin"/>
            </w:r>
            <w:r>
              <w:rPr>
                <w:noProof/>
                <w:webHidden/>
              </w:rPr>
              <w:instrText xml:space="preserve"> PAGEREF _Toc161495928 \h </w:instrText>
            </w:r>
            <w:r>
              <w:rPr>
                <w:noProof/>
                <w:webHidden/>
              </w:rPr>
            </w:r>
            <w:r>
              <w:rPr>
                <w:noProof/>
                <w:webHidden/>
              </w:rPr>
              <w:fldChar w:fldCharType="separate"/>
            </w:r>
            <w:r>
              <w:rPr>
                <w:noProof/>
                <w:webHidden/>
              </w:rPr>
              <w:t>3</w:t>
            </w:r>
            <w:r>
              <w:rPr>
                <w:noProof/>
                <w:webHidden/>
              </w:rPr>
              <w:fldChar w:fldCharType="end"/>
            </w:r>
          </w:hyperlink>
        </w:p>
        <w:p w14:paraId="5FAB032A" w14:textId="6CCE61C2" w:rsidR="00FB13CD" w:rsidRDefault="00FB13C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29" w:history="1">
            <w:r w:rsidRPr="00451AB3">
              <w:rPr>
                <w:rStyle w:val="Hyperlink"/>
                <w:rFonts w:ascii="Arial" w:hAnsi="Arial" w:cs="Arial"/>
                <w:noProof/>
              </w:rPr>
              <w:t>‘’Man is what he believes” Anton Chekhov (1972)</w:t>
            </w:r>
            <w:r>
              <w:rPr>
                <w:noProof/>
                <w:webHidden/>
              </w:rPr>
              <w:tab/>
            </w:r>
            <w:r>
              <w:rPr>
                <w:noProof/>
                <w:webHidden/>
              </w:rPr>
              <w:fldChar w:fldCharType="begin"/>
            </w:r>
            <w:r>
              <w:rPr>
                <w:noProof/>
                <w:webHidden/>
              </w:rPr>
              <w:instrText xml:space="preserve"> PAGEREF _Toc161495929 \h </w:instrText>
            </w:r>
            <w:r>
              <w:rPr>
                <w:noProof/>
                <w:webHidden/>
              </w:rPr>
            </w:r>
            <w:r>
              <w:rPr>
                <w:noProof/>
                <w:webHidden/>
              </w:rPr>
              <w:fldChar w:fldCharType="separate"/>
            </w:r>
            <w:r>
              <w:rPr>
                <w:noProof/>
                <w:webHidden/>
              </w:rPr>
              <w:t>3</w:t>
            </w:r>
            <w:r>
              <w:rPr>
                <w:noProof/>
                <w:webHidden/>
              </w:rPr>
              <w:fldChar w:fldCharType="end"/>
            </w:r>
          </w:hyperlink>
        </w:p>
        <w:p w14:paraId="3EA53C2C" w14:textId="3EE5487C" w:rsidR="00FB13CD" w:rsidRDefault="00FB13C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0" w:history="1">
            <w:r w:rsidRPr="00451AB3">
              <w:rPr>
                <w:rStyle w:val="Hyperlink"/>
                <w:rFonts w:ascii="Arial" w:hAnsi="Arial" w:cs="Arial"/>
                <w:noProof/>
                <w:lang w:eastAsia="en-GB"/>
              </w:rPr>
              <w:t>Values</w:t>
            </w:r>
            <w:r>
              <w:rPr>
                <w:noProof/>
                <w:webHidden/>
              </w:rPr>
              <w:tab/>
            </w:r>
            <w:r>
              <w:rPr>
                <w:noProof/>
                <w:webHidden/>
              </w:rPr>
              <w:fldChar w:fldCharType="begin"/>
            </w:r>
            <w:r>
              <w:rPr>
                <w:noProof/>
                <w:webHidden/>
              </w:rPr>
              <w:instrText xml:space="preserve"> PAGEREF _Toc161495930 \h </w:instrText>
            </w:r>
            <w:r>
              <w:rPr>
                <w:noProof/>
                <w:webHidden/>
              </w:rPr>
            </w:r>
            <w:r>
              <w:rPr>
                <w:noProof/>
                <w:webHidden/>
              </w:rPr>
              <w:fldChar w:fldCharType="separate"/>
            </w:r>
            <w:r>
              <w:rPr>
                <w:noProof/>
                <w:webHidden/>
              </w:rPr>
              <w:t>5</w:t>
            </w:r>
            <w:r>
              <w:rPr>
                <w:noProof/>
                <w:webHidden/>
              </w:rPr>
              <w:fldChar w:fldCharType="end"/>
            </w:r>
          </w:hyperlink>
        </w:p>
        <w:p w14:paraId="64023C9F" w14:textId="2D84B5B3" w:rsidR="00FB13CD" w:rsidRDefault="00FB13C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1" w:history="1">
            <w:r w:rsidRPr="00451AB3">
              <w:rPr>
                <w:rStyle w:val="Hyperlink"/>
                <w:rFonts w:ascii="Arial" w:hAnsi="Arial" w:cs="Arial"/>
                <w:noProof/>
              </w:rPr>
              <w:t>Attitudes</w:t>
            </w:r>
            <w:r>
              <w:rPr>
                <w:noProof/>
                <w:webHidden/>
              </w:rPr>
              <w:tab/>
            </w:r>
            <w:r>
              <w:rPr>
                <w:noProof/>
                <w:webHidden/>
              </w:rPr>
              <w:fldChar w:fldCharType="begin"/>
            </w:r>
            <w:r>
              <w:rPr>
                <w:noProof/>
                <w:webHidden/>
              </w:rPr>
              <w:instrText xml:space="preserve"> PAGEREF _Toc161495931 \h </w:instrText>
            </w:r>
            <w:r>
              <w:rPr>
                <w:noProof/>
                <w:webHidden/>
              </w:rPr>
            </w:r>
            <w:r>
              <w:rPr>
                <w:noProof/>
                <w:webHidden/>
              </w:rPr>
              <w:fldChar w:fldCharType="separate"/>
            </w:r>
            <w:r>
              <w:rPr>
                <w:noProof/>
                <w:webHidden/>
              </w:rPr>
              <w:t>6</w:t>
            </w:r>
            <w:r>
              <w:rPr>
                <w:noProof/>
                <w:webHidden/>
              </w:rPr>
              <w:fldChar w:fldCharType="end"/>
            </w:r>
          </w:hyperlink>
        </w:p>
        <w:p w14:paraId="44DC9B65" w14:textId="22040045"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2" w:history="1">
            <w:r w:rsidRPr="00451AB3">
              <w:rPr>
                <w:rStyle w:val="Hyperlink"/>
                <w:rFonts w:ascii="Arial" w:hAnsi="Arial" w:cs="Arial"/>
                <w:noProof/>
              </w:rPr>
              <w:t>Exploration of Management Theories</w:t>
            </w:r>
            <w:r>
              <w:rPr>
                <w:noProof/>
                <w:webHidden/>
              </w:rPr>
              <w:tab/>
            </w:r>
            <w:r>
              <w:rPr>
                <w:noProof/>
                <w:webHidden/>
              </w:rPr>
              <w:fldChar w:fldCharType="begin"/>
            </w:r>
            <w:r>
              <w:rPr>
                <w:noProof/>
                <w:webHidden/>
              </w:rPr>
              <w:instrText xml:space="preserve"> PAGEREF _Toc161495932 \h </w:instrText>
            </w:r>
            <w:r>
              <w:rPr>
                <w:noProof/>
                <w:webHidden/>
              </w:rPr>
            </w:r>
            <w:r>
              <w:rPr>
                <w:noProof/>
                <w:webHidden/>
              </w:rPr>
              <w:fldChar w:fldCharType="separate"/>
            </w:r>
            <w:r>
              <w:rPr>
                <w:noProof/>
                <w:webHidden/>
              </w:rPr>
              <w:t>7</w:t>
            </w:r>
            <w:r>
              <w:rPr>
                <w:noProof/>
                <w:webHidden/>
              </w:rPr>
              <w:fldChar w:fldCharType="end"/>
            </w:r>
          </w:hyperlink>
        </w:p>
        <w:p w14:paraId="5E42404A" w14:textId="0D9B7797"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3" w:history="1">
            <w:r w:rsidRPr="00451AB3">
              <w:rPr>
                <w:rStyle w:val="Hyperlink"/>
                <w:rFonts w:ascii="Arial" w:hAnsi="Arial" w:cs="Arial"/>
                <w:noProof/>
              </w:rPr>
              <w:t>Management within the workplace, and how this impacts the employee’s Beliefs, Attitudes and Values</w:t>
            </w:r>
            <w:r>
              <w:rPr>
                <w:noProof/>
                <w:webHidden/>
              </w:rPr>
              <w:tab/>
            </w:r>
            <w:r>
              <w:rPr>
                <w:noProof/>
                <w:webHidden/>
              </w:rPr>
              <w:fldChar w:fldCharType="begin"/>
            </w:r>
            <w:r>
              <w:rPr>
                <w:noProof/>
                <w:webHidden/>
              </w:rPr>
              <w:instrText xml:space="preserve"> PAGEREF _Toc161495933 \h </w:instrText>
            </w:r>
            <w:r>
              <w:rPr>
                <w:noProof/>
                <w:webHidden/>
              </w:rPr>
            </w:r>
            <w:r>
              <w:rPr>
                <w:noProof/>
                <w:webHidden/>
              </w:rPr>
              <w:fldChar w:fldCharType="separate"/>
            </w:r>
            <w:r>
              <w:rPr>
                <w:noProof/>
                <w:webHidden/>
              </w:rPr>
              <w:t>7</w:t>
            </w:r>
            <w:r>
              <w:rPr>
                <w:noProof/>
                <w:webHidden/>
              </w:rPr>
              <w:fldChar w:fldCharType="end"/>
            </w:r>
          </w:hyperlink>
        </w:p>
        <w:p w14:paraId="2EA9457A" w14:textId="06B97961"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4" w:history="1">
            <w:r w:rsidRPr="00451AB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_Toc161495934 \h </w:instrText>
            </w:r>
            <w:r>
              <w:rPr>
                <w:noProof/>
                <w:webHidden/>
              </w:rPr>
            </w:r>
            <w:r>
              <w:rPr>
                <w:noProof/>
                <w:webHidden/>
              </w:rPr>
              <w:fldChar w:fldCharType="separate"/>
            </w:r>
            <w:r>
              <w:rPr>
                <w:noProof/>
                <w:webHidden/>
              </w:rPr>
              <w:t>10</w:t>
            </w:r>
            <w:r>
              <w:rPr>
                <w:noProof/>
                <w:webHidden/>
              </w:rPr>
              <w:fldChar w:fldCharType="end"/>
            </w:r>
          </w:hyperlink>
        </w:p>
        <w:p w14:paraId="2EDB370F" w14:textId="15D4581F"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5" w:history="1">
            <w:r w:rsidRPr="00451AB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_Toc161495935 \h </w:instrText>
            </w:r>
            <w:r>
              <w:rPr>
                <w:noProof/>
                <w:webHidden/>
              </w:rPr>
            </w:r>
            <w:r>
              <w:rPr>
                <w:noProof/>
                <w:webHidden/>
              </w:rPr>
              <w:fldChar w:fldCharType="separate"/>
            </w:r>
            <w:r>
              <w:rPr>
                <w:noProof/>
                <w:webHidden/>
              </w:rPr>
              <w:t>11</w:t>
            </w:r>
            <w:r>
              <w:rPr>
                <w:noProof/>
                <w:webHidden/>
              </w:rPr>
              <w:fldChar w:fldCharType="end"/>
            </w:r>
          </w:hyperlink>
        </w:p>
        <w:p w14:paraId="2ADBF6D8" w14:textId="78D7D4F0" w:rsidR="00FB13CD" w:rsidRDefault="00FB13C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5936" w:history="1">
            <w:r w:rsidRPr="00451AB3">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_Toc161495936 \h </w:instrText>
            </w:r>
            <w:r>
              <w:rPr>
                <w:noProof/>
                <w:webHidden/>
              </w:rPr>
            </w:r>
            <w:r>
              <w:rPr>
                <w:noProof/>
                <w:webHidden/>
              </w:rPr>
              <w:fldChar w:fldCharType="separate"/>
            </w:r>
            <w:r>
              <w:rPr>
                <w:noProof/>
                <w:webHidden/>
              </w:rPr>
              <w:t>13</w:t>
            </w:r>
            <w:r>
              <w:rPr>
                <w:noProof/>
                <w:webHidden/>
              </w:rPr>
              <w:fldChar w:fldCharType="end"/>
            </w:r>
          </w:hyperlink>
        </w:p>
        <w:p w14:paraId="2BF66C93" w14:textId="53997F6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46F4CE92" w:rsidR="00583709" w:rsidRDefault="005A27E3" w:rsidP="001F7279">
      <w:pPr>
        <w:pStyle w:val="Heading1"/>
      </w:pPr>
      <w:bookmarkStart w:id="0" w:name="_1ci93xb" w:colFirst="0" w:colLast="0"/>
      <w:bookmarkStart w:id="1" w:name="_Toc161495926"/>
      <w:bookmarkEnd w:id="0"/>
      <w:r>
        <w:lastRenderedPageBreak/>
        <w:t>Introduction</w:t>
      </w:r>
      <w:bookmarkEnd w:id="1"/>
    </w:p>
    <w:p w14:paraId="7E68286C" w14:textId="2E523B8E" w:rsidR="00155222" w:rsidRPr="0058625F" w:rsidRDefault="005B6E3D" w:rsidP="005B6E3D">
      <w:pPr>
        <w:rPr>
          <w:rFonts w:ascii="Arial" w:eastAsia="Times New Roman" w:hAnsi="Arial" w:cs="Arial"/>
          <w:lang w:eastAsia="en-GB"/>
        </w:rPr>
      </w:pPr>
      <w:r w:rsidRPr="0058625F">
        <w:rPr>
          <w:rFonts w:ascii="Arial" w:hAnsi="Arial" w:cs="Arial"/>
        </w:rPr>
        <w:t xml:space="preserve">The purpose of the assignment is to explore </w:t>
      </w:r>
      <w:r w:rsidR="00721426" w:rsidRPr="0058625F">
        <w:rPr>
          <w:rFonts w:ascii="Arial" w:hAnsi="Arial" w:cs="Arial"/>
        </w:rPr>
        <w:t xml:space="preserve">beliefs, attitude and </w:t>
      </w:r>
      <w:r w:rsidR="00D90318" w:rsidRPr="0058625F">
        <w:rPr>
          <w:rFonts w:ascii="Arial" w:hAnsi="Arial" w:cs="Arial"/>
        </w:rPr>
        <w:t>values and how they can impact the w</w:t>
      </w:r>
      <w:r w:rsidRPr="0058625F">
        <w:rPr>
          <w:rFonts w:ascii="Arial" w:hAnsi="Arial" w:cs="Arial"/>
        </w:rPr>
        <w:t xml:space="preserve">orkplace </w:t>
      </w:r>
      <w:r w:rsidR="00D90318" w:rsidRPr="0058625F">
        <w:rPr>
          <w:rFonts w:ascii="Arial" w:hAnsi="Arial" w:cs="Arial"/>
        </w:rPr>
        <w:t>culture.</w:t>
      </w:r>
      <w:r w:rsidR="00155222" w:rsidRPr="0058625F">
        <w:rPr>
          <w:rFonts w:ascii="Arial" w:hAnsi="Arial" w:cs="Arial"/>
        </w:rPr>
        <w:t xml:space="preserve"> </w:t>
      </w:r>
      <w:r w:rsidR="00155222" w:rsidRPr="0058625F">
        <w:rPr>
          <w:rFonts w:ascii="Arial" w:eastAsia="Times New Roman" w:hAnsi="Arial" w:cs="Arial"/>
          <w:lang w:eastAsia="en-GB"/>
        </w:rPr>
        <w:t xml:space="preserve">it will explore the significance of the </w:t>
      </w:r>
      <w:r w:rsidR="00034F26" w:rsidRPr="0058625F">
        <w:rPr>
          <w:rFonts w:ascii="Arial" w:eastAsia="Times New Roman" w:hAnsi="Arial" w:cs="Arial"/>
          <w:lang w:eastAsia="en-GB"/>
        </w:rPr>
        <w:t>values</w:t>
      </w:r>
      <w:r w:rsidR="00155222" w:rsidRPr="0058625F">
        <w:rPr>
          <w:rFonts w:ascii="Arial" w:eastAsia="Times New Roman" w:hAnsi="Arial" w:cs="Arial"/>
          <w:lang w:eastAsia="en-GB"/>
        </w:rPr>
        <w:t xml:space="preserve"> and their link to how they impact the workplace culture and employees experience. Additionally, it will explore and evaluate models and theories who concur or disagree with these particular traits. </w:t>
      </w:r>
    </w:p>
    <w:p w14:paraId="4564DE04" w14:textId="77777777" w:rsidR="001A325C" w:rsidRPr="0058625F" w:rsidRDefault="00034F26" w:rsidP="005B6E3D">
      <w:pPr>
        <w:rPr>
          <w:rFonts w:ascii="Arial" w:hAnsi="Arial" w:cs="Arial"/>
        </w:rPr>
      </w:pPr>
      <w:r w:rsidRPr="0058625F">
        <w:rPr>
          <w:rFonts w:ascii="Arial" w:hAnsi="Arial" w:cs="Arial"/>
        </w:rPr>
        <w:t xml:space="preserve">The author will assess and evaluate their own beliefs, attitude and values and how these contribute to the success or failure of </w:t>
      </w:r>
      <w:r w:rsidR="0094496C" w:rsidRPr="0058625F">
        <w:rPr>
          <w:rFonts w:ascii="Arial" w:hAnsi="Arial" w:cs="Arial"/>
        </w:rPr>
        <w:t>their w</w:t>
      </w:r>
      <w:r w:rsidRPr="0058625F">
        <w:rPr>
          <w:rFonts w:ascii="Arial" w:hAnsi="Arial" w:cs="Arial"/>
        </w:rPr>
        <w:t>orkplace.</w:t>
      </w:r>
      <w:r w:rsidR="0070323F" w:rsidRPr="0058625F">
        <w:rPr>
          <w:rFonts w:ascii="Arial" w:hAnsi="Arial" w:cs="Arial"/>
        </w:rPr>
        <w:t xml:space="preserve"> </w:t>
      </w:r>
    </w:p>
    <w:p w14:paraId="49A612A0" w14:textId="77777777" w:rsidR="001A325C" w:rsidRPr="0058625F" w:rsidRDefault="001A325C" w:rsidP="001A325C">
      <w:pPr>
        <w:rPr>
          <w:rFonts w:ascii="Arial" w:hAnsi="Arial" w:cs="Arial"/>
        </w:rPr>
      </w:pPr>
      <w:r w:rsidRPr="0058625F">
        <w:rPr>
          <w:rFonts w:ascii="Arial" w:hAnsi="Arial" w:cs="Arial"/>
        </w:rPr>
        <w:t xml:space="preserve">It will identify leadership style models, theories and techniques and explore the significance of developing critical thinking and how it can contribute to personal and professional development. Key components of critical thinking will be explored. </w:t>
      </w:r>
    </w:p>
    <w:p w14:paraId="47C48CA4" w14:textId="03AAAABE" w:rsidR="00155222" w:rsidRPr="0058625F" w:rsidRDefault="0070323F" w:rsidP="005B6E3D">
      <w:pPr>
        <w:rPr>
          <w:rFonts w:ascii="Arial" w:hAnsi="Arial" w:cs="Arial"/>
        </w:rPr>
      </w:pPr>
      <w:r w:rsidRPr="0058625F">
        <w:rPr>
          <w:rFonts w:ascii="Arial" w:hAnsi="Arial" w:cs="Arial"/>
        </w:rPr>
        <w:t>They will explore management and leadership styles and through academic research evidence the benefits of such practices within the workplace and how they contribute to the employees beliefs, attitudes and values.</w:t>
      </w:r>
    </w:p>
    <w:p w14:paraId="1319A731" w14:textId="77777777" w:rsidR="00983871" w:rsidRDefault="00983871" w:rsidP="001F7279">
      <w:pPr>
        <w:pStyle w:val="Heading1"/>
      </w:pPr>
    </w:p>
    <w:p w14:paraId="6CE95AB7" w14:textId="74528A7A" w:rsidR="00604BCF" w:rsidRPr="0088144A" w:rsidRDefault="001F7279" w:rsidP="00160F1E">
      <w:pPr>
        <w:pStyle w:val="Heading1"/>
        <w:rPr>
          <w:rFonts w:ascii="Arial" w:hAnsi="Arial" w:cs="Arial"/>
          <w:sz w:val="28"/>
          <w:szCs w:val="28"/>
        </w:rPr>
      </w:pPr>
      <w:bookmarkStart w:id="2" w:name="_Toc161495927"/>
      <w:r w:rsidRPr="0088144A">
        <w:rPr>
          <w:rFonts w:ascii="Arial" w:hAnsi="Arial" w:cs="Arial"/>
          <w:sz w:val="28"/>
          <w:szCs w:val="28"/>
        </w:rPr>
        <w:t xml:space="preserve">Beliefs, Attitudes and Values: </w:t>
      </w:r>
      <w:r w:rsidR="006832CE" w:rsidRPr="0088144A">
        <w:rPr>
          <w:rFonts w:ascii="Arial" w:hAnsi="Arial" w:cs="Arial"/>
          <w:sz w:val="28"/>
          <w:szCs w:val="28"/>
        </w:rPr>
        <w:t>How do they influence the workplace?</w:t>
      </w:r>
      <w:bookmarkEnd w:id="2"/>
    </w:p>
    <w:p w14:paraId="7D7C9040" w14:textId="3BC665E0" w:rsidR="00EB6718" w:rsidRPr="00362A15" w:rsidRDefault="00604BCF" w:rsidP="00604BCF">
      <w:pPr>
        <w:spacing w:after="0" w:line="240" w:lineRule="auto"/>
        <w:rPr>
          <w:rFonts w:ascii="Arial" w:eastAsia="Times New Roman" w:hAnsi="Arial" w:cs="Arial"/>
          <w:sz w:val="24"/>
          <w:szCs w:val="24"/>
          <w:lang w:eastAsia="en-GB"/>
        </w:rPr>
      </w:pPr>
      <w:r w:rsidRPr="00362A15">
        <w:rPr>
          <w:rFonts w:ascii="Arial" w:eastAsia="Times New Roman" w:hAnsi="Arial" w:cs="Arial"/>
          <w:sz w:val="24"/>
          <w:szCs w:val="24"/>
          <w:lang w:eastAsia="en-GB"/>
        </w:rPr>
        <w:t xml:space="preserve">Beliefs, attitudes and values </w:t>
      </w:r>
      <w:r w:rsidRPr="00604BCF">
        <w:rPr>
          <w:rFonts w:ascii="Arial" w:eastAsia="Times New Roman" w:hAnsi="Arial" w:cs="Arial"/>
          <w:sz w:val="24"/>
          <w:szCs w:val="24"/>
          <w:lang w:eastAsia="en-GB"/>
        </w:rPr>
        <w:t>are three distinct yet interconnected principles that are crucial when it comes to the workplace</w:t>
      </w:r>
      <w:r w:rsidRPr="00362A15">
        <w:rPr>
          <w:rFonts w:ascii="Arial" w:eastAsia="Times New Roman" w:hAnsi="Arial" w:cs="Arial"/>
          <w:sz w:val="24"/>
          <w:szCs w:val="24"/>
          <w:lang w:eastAsia="en-GB"/>
        </w:rPr>
        <w:t xml:space="preserve">. </w:t>
      </w:r>
      <w:r w:rsidR="00EB6718" w:rsidRPr="00362A15">
        <w:rPr>
          <w:rFonts w:ascii="Arial" w:eastAsia="Times New Roman" w:hAnsi="Arial" w:cs="Arial"/>
          <w:sz w:val="24"/>
          <w:szCs w:val="24"/>
          <w:lang w:eastAsia="en-GB"/>
        </w:rPr>
        <w:t>As values, attitudes, and beliefs collaborate to shape an individual's ideas, actions and behaviour, there is a substantial connection between them. Everyone is entitled to their own values, attitudes and beliefs. These values would have been shaped by lived experiences such as, upbringing, family values and cultural beliefs.</w:t>
      </w:r>
    </w:p>
    <w:p w14:paraId="2F7B9C19" w14:textId="77777777" w:rsidR="00362A15" w:rsidRPr="00362A15" w:rsidRDefault="00362A15" w:rsidP="00362A15">
      <w:pPr>
        <w:spacing w:after="0" w:line="240" w:lineRule="auto"/>
        <w:rPr>
          <w:rFonts w:ascii="Arial" w:eastAsia="Times New Roman" w:hAnsi="Arial" w:cs="Arial"/>
          <w:sz w:val="24"/>
          <w:szCs w:val="24"/>
          <w:lang w:eastAsia="en-GB"/>
        </w:rPr>
      </w:pPr>
      <w:r w:rsidRPr="00362A15">
        <w:rPr>
          <w:rFonts w:ascii="Arial" w:eastAsia="Times New Roman" w:hAnsi="Arial" w:cs="Arial"/>
          <w:sz w:val="24"/>
          <w:szCs w:val="24"/>
          <w:lang w:eastAsia="en-GB"/>
        </w:rPr>
        <w:t>The connection which exists between values, attitudes, and beliefs is essential in determining how people behave and make decisions.</w:t>
      </w:r>
    </w:p>
    <w:p w14:paraId="341FB6A8" w14:textId="77777777" w:rsidR="00362A15" w:rsidRPr="00362A15" w:rsidRDefault="00362A15" w:rsidP="00604BCF">
      <w:pPr>
        <w:spacing w:after="0" w:line="240" w:lineRule="auto"/>
        <w:rPr>
          <w:rFonts w:ascii="Arial" w:eastAsia="Times New Roman" w:hAnsi="Arial" w:cs="Arial"/>
          <w:sz w:val="24"/>
          <w:szCs w:val="24"/>
          <w:lang w:eastAsia="en-GB"/>
        </w:rPr>
      </w:pPr>
    </w:p>
    <w:p w14:paraId="38FFA8B8" w14:textId="77777777" w:rsidR="00EB6718" w:rsidRDefault="00EB6718" w:rsidP="00C14734">
      <w:pPr>
        <w:pStyle w:val="Heading2"/>
        <w:rPr>
          <w:lang w:eastAsia="en-GB"/>
        </w:rPr>
      </w:pPr>
    </w:p>
    <w:p w14:paraId="37DC354A" w14:textId="77777777" w:rsidR="00F76AE5" w:rsidRPr="0088144A" w:rsidRDefault="00C14734" w:rsidP="00F76AE5">
      <w:pPr>
        <w:pStyle w:val="Heading2"/>
        <w:rPr>
          <w:rFonts w:ascii="Arial" w:hAnsi="Arial" w:cs="Arial"/>
          <w:lang w:eastAsia="en-GB"/>
        </w:rPr>
      </w:pPr>
      <w:bookmarkStart w:id="3" w:name="_Toc161495928"/>
      <w:r w:rsidRPr="0088144A">
        <w:rPr>
          <w:rFonts w:ascii="Arial" w:hAnsi="Arial" w:cs="Arial"/>
          <w:lang w:eastAsia="en-GB"/>
        </w:rPr>
        <w:t>Beliefs</w:t>
      </w:r>
      <w:bookmarkEnd w:id="3"/>
    </w:p>
    <w:p w14:paraId="52496BD4" w14:textId="1340CBEE" w:rsidR="00FC6761" w:rsidRPr="00DB376D" w:rsidRDefault="00FC6761" w:rsidP="00F76AE5">
      <w:pPr>
        <w:pStyle w:val="Heading2"/>
        <w:rPr>
          <w:rStyle w:val="Emphasis"/>
          <w:rFonts w:ascii="Arial" w:hAnsi="Arial" w:cs="Arial"/>
          <w:i w:val="0"/>
          <w:iCs w:val="0"/>
          <w:color w:val="212121"/>
          <w:sz w:val="22"/>
          <w:szCs w:val="22"/>
        </w:rPr>
      </w:pPr>
      <w:bookmarkStart w:id="4" w:name="_Toc161495929"/>
      <w:r w:rsidRPr="009A4CB2">
        <w:rPr>
          <w:rStyle w:val="Emphasis"/>
          <w:rFonts w:ascii="Arial" w:hAnsi="Arial" w:cs="Arial"/>
          <w:i w:val="0"/>
          <w:iCs w:val="0"/>
          <w:color w:val="212121"/>
        </w:rPr>
        <w:t>‘</w:t>
      </w:r>
      <w:r w:rsidRPr="00DB376D">
        <w:rPr>
          <w:rStyle w:val="Emphasis"/>
          <w:rFonts w:ascii="Arial" w:hAnsi="Arial" w:cs="Arial"/>
          <w:i w:val="0"/>
          <w:iCs w:val="0"/>
          <w:color w:val="212121"/>
          <w:sz w:val="22"/>
          <w:szCs w:val="22"/>
        </w:rPr>
        <w:t>’Man is what he believes” Anton Chekhov (1972)</w:t>
      </w:r>
      <w:bookmarkEnd w:id="4"/>
    </w:p>
    <w:p w14:paraId="7F104F4C" w14:textId="2EB6E1C2" w:rsidR="00604BCF" w:rsidRPr="00DB376D" w:rsidRDefault="005D6032" w:rsidP="00604BCF">
      <w:pPr>
        <w:spacing w:after="0" w:line="240" w:lineRule="auto"/>
        <w:rPr>
          <w:rFonts w:ascii="Arial" w:eastAsia="Times New Roman" w:hAnsi="Arial" w:cs="Arial"/>
          <w:lang w:eastAsia="en-GB"/>
        </w:rPr>
      </w:pPr>
      <w:r w:rsidRPr="00DB376D">
        <w:rPr>
          <w:rFonts w:ascii="Arial" w:eastAsia="Times New Roman" w:hAnsi="Arial" w:cs="Arial"/>
          <w:lang w:eastAsia="en-GB"/>
        </w:rPr>
        <w:t>Beliefs are the acceptance of the existence of something or truth, frequently in absence of hard evidence. These can be personal or group-based, and they are impacted by a variety of factors such as education, cultural background, and personal experiences.</w:t>
      </w:r>
    </w:p>
    <w:p w14:paraId="4E9C2234" w14:textId="291D38DA" w:rsidR="0027095D" w:rsidRPr="00DB376D" w:rsidRDefault="00F16041" w:rsidP="00604BCF">
      <w:pPr>
        <w:spacing w:after="0" w:line="240" w:lineRule="auto"/>
        <w:rPr>
          <w:rFonts w:ascii="Arial" w:hAnsi="Arial" w:cs="Arial"/>
          <w:color w:val="212121"/>
          <w:shd w:val="clear" w:color="auto" w:fill="FFFFFF"/>
        </w:rPr>
      </w:pPr>
      <w:r w:rsidRPr="00DB376D">
        <w:rPr>
          <w:rFonts w:ascii="Arial" w:eastAsia="Times New Roman" w:hAnsi="Arial" w:cs="Arial"/>
          <w:lang w:eastAsia="en-GB"/>
        </w:rPr>
        <w:t>When exploring the biochemistry of b</w:t>
      </w:r>
      <w:r w:rsidR="00833BC5" w:rsidRPr="00DB376D">
        <w:rPr>
          <w:rFonts w:ascii="Arial" w:eastAsia="Times New Roman" w:hAnsi="Arial" w:cs="Arial"/>
          <w:lang w:eastAsia="en-GB"/>
        </w:rPr>
        <w:t xml:space="preserve">eliefs </w:t>
      </w:r>
      <w:r w:rsidRPr="00DB376D">
        <w:rPr>
          <w:rFonts w:ascii="Arial" w:eastAsia="Times New Roman" w:hAnsi="Arial" w:cs="Arial"/>
          <w:lang w:eastAsia="en-GB"/>
        </w:rPr>
        <w:t xml:space="preserve">they </w:t>
      </w:r>
      <w:r w:rsidR="00833BC5" w:rsidRPr="00DB376D">
        <w:rPr>
          <w:rFonts w:ascii="Arial" w:eastAsia="Times New Roman" w:hAnsi="Arial" w:cs="Arial"/>
          <w:lang w:eastAsia="en-GB"/>
        </w:rPr>
        <w:t>are described as ‘’</w:t>
      </w:r>
      <w:r w:rsidR="00833BC5" w:rsidRPr="00DB376D">
        <w:rPr>
          <w:rFonts w:ascii="Arial" w:hAnsi="Arial" w:cs="Arial"/>
          <w:color w:val="212121"/>
          <w:shd w:val="clear" w:color="auto" w:fill="FFFFFF"/>
        </w:rPr>
        <w:t>guiding principles in life that provide direction and meaning in life’’</w:t>
      </w:r>
      <w:r w:rsidR="002A0F62" w:rsidRPr="00DB376D">
        <w:rPr>
          <w:rFonts w:ascii="Arial" w:hAnsi="Arial" w:cs="Arial"/>
          <w:color w:val="212121"/>
          <w:shd w:val="clear" w:color="auto" w:fill="FFFFFF"/>
        </w:rPr>
        <w:t xml:space="preserve"> </w:t>
      </w:r>
      <w:r w:rsidR="00566008" w:rsidRPr="00DB376D">
        <w:rPr>
          <w:rFonts w:ascii="Arial" w:hAnsi="Arial" w:cs="Arial"/>
          <w:color w:val="212121"/>
          <w:shd w:val="clear" w:color="auto" w:fill="FFFFFF"/>
        </w:rPr>
        <w:t>(</w:t>
      </w:r>
      <w:r w:rsidR="00566008" w:rsidRPr="00DB376D">
        <w:rPr>
          <w:rFonts w:ascii="Arial" w:hAnsi="Arial" w:cs="Arial"/>
          <w:color w:val="333333"/>
          <w:shd w:val="clear" w:color="auto" w:fill="FFFFFF"/>
        </w:rPr>
        <w:t>Sathyanarayana Rao</w:t>
      </w:r>
      <w:r w:rsidR="002A0F62" w:rsidRPr="00DB376D">
        <w:rPr>
          <w:rFonts w:ascii="Arial" w:hAnsi="Arial" w:cs="Arial"/>
          <w:color w:val="212121"/>
          <w:shd w:val="clear" w:color="auto" w:fill="FFFFFF"/>
        </w:rPr>
        <w:t>, Asha,</w:t>
      </w:r>
      <w:r w:rsidR="004B2AEF" w:rsidRPr="00DB376D">
        <w:rPr>
          <w:rFonts w:ascii="Arial" w:hAnsi="Arial" w:cs="Arial"/>
          <w:color w:val="212121"/>
          <w:shd w:val="clear" w:color="auto" w:fill="FFFFFF"/>
        </w:rPr>
        <w:t xml:space="preserve"> </w:t>
      </w:r>
      <w:r w:rsidR="000B44A8" w:rsidRPr="00DB376D">
        <w:rPr>
          <w:rFonts w:ascii="Arial" w:hAnsi="Arial" w:cs="Arial"/>
          <w:color w:val="212121"/>
          <w:shd w:val="clear" w:color="auto" w:fill="FFFFFF"/>
        </w:rPr>
        <w:t>Jagannatha Rao</w:t>
      </w:r>
      <w:r w:rsidR="000B44A8" w:rsidRPr="00DB376D">
        <w:rPr>
          <w:rFonts w:ascii="Arial" w:hAnsi="Arial" w:cs="Arial"/>
          <w:color w:val="212121"/>
          <w:shd w:val="clear" w:color="auto" w:fill="FFFFFF"/>
        </w:rPr>
        <w:t xml:space="preserve"> &amp; </w:t>
      </w:r>
      <w:proofErr w:type="spellStart"/>
      <w:r w:rsidR="00BE1F36" w:rsidRPr="00DB376D">
        <w:rPr>
          <w:rFonts w:ascii="Arial" w:hAnsi="Arial" w:cs="Arial"/>
          <w:color w:val="212121"/>
          <w:shd w:val="clear" w:color="auto" w:fill="FFFFFF"/>
        </w:rPr>
        <w:t>Vasudevaraju</w:t>
      </w:r>
      <w:proofErr w:type="spellEnd"/>
      <w:r w:rsidR="00BE1F36" w:rsidRPr="00DB376D">
        <w:rPr>
          <w:rFonts w:ascii="Arial" w:hAnsi="Arial" w:cs="Arial"/>
          <w:color w:val="212121"/>
          <w:shd w:val="clear" w:color="auto" w:fill="FFFFFF"/>
        </w:rPr>
        <w:t xml:space="preserve"> 2009) </w:t>
      </w:r>
      <w:r w:rsidR="00AE3E94" w:rsidRPr="00DB376D">
        <w:rPr>
          <w:rFonts w:ascii="Arial" w:hAnsi="Arial" w:cs="Arial"/>
          <w:color w:val="212121"/>
          <w:shd w:val="clear" w:color="auto" w:fill="FFFFFF"/>
        </w:rPr>
        <w:t xml:space="preserve">in the medical field. </w:t>
      </w:r>
    </w:p>
    <w:p w14:paraId="2ADAF260" w14:textId="77777777" w:rsidR="007765A0" w:rsidRPr="00DB376D" w:rsidRDefault="007765A0" w:rsidP="007765A0">
      <w:pPr>
        <w:spacing w:after="0" w:line="240" w:lineRule="auto"/>
        <w:rPr>
          <w:rFonts w:ascii="Arial" w:eastAsia="Times New Roman" w:hAnsi="Arial" w:cs="Arial"/>
          <w:lang w:eastAsia="en-GB"/>
        </w:rPr>
      </w:pPr>
      <w:r w:rsidRPr="00DB376D">
        <w:rPr>
          <w:rFonts w:ascii="Arial" w:eastAsia="Times New Roman" w:hAnsi="Arial" w:cs="Arial"/>
          <w:lang w:eastAsia="en-GB"/>
        </w:rPr>
        <w:t>In cognitive psychology, beliefs are propositional attitudes in which the world is portrayed as being in one form or another (</w:t>
      </w:r>
      <w:proofErr w:type="spellStart"/>
      <w:r w:rsidRPr="00DB376D">
        <w:rPr>
          <w:rFonts w:ascii="Arial" w:eastAsia="Times New Roman" w:hAnsi="Arial" w:cs="Arial"/>
          <w:lang w:eastAsia="en-GB"/>
        </w:rPr>
        <w:t>Schwitzgebel</w:t>
      </w:r>
      <w:proofErr w:type="spellEnd"/>
      <w:r w:rsidRPr="00DB376D">
        <w:rPr>
          <w:rFonts w:ascii="Arial" w:eastAsia="Times New Roman" w:hAnsi="Arial" w:cs="Arial"/>
          <w:lang w:eastAsia="en-GB"/>
        </w:rPr>
        <w:t>, 2021).</w:t>
      </w:r>
    </w:p>
    <w:p w14:paraId="2BEC9C02" w14:textId="43B97880" w:rsidR="009872E8" w:rsidRPr="009872E8" w:rsidRDefault="009872E8" w:rsidP="009872E8">
      <w:pPr>
        <w:spacing w:after="0" w:line="240" w:lineRule="auto"/>
        <w:rPr>
          <w:rFonts w:ascii="Arial" w:eastAsia="Times New Roman" w:hAnsi="Arial" w:cs="Arial"/>
          <w:lang w:eastAsia="en-GB"/>
        </w:rPr>
      </w:pPr>
      <w:r w:rsidRPr="009872E8">
        <w:rPr>
          <w:rFonts w:ascii="Arial" w:eastAsia="Times New Roman" w:hAnsi="Arial" w:cs="Arial"/>
          <w:lang w:eastAsia="en-GB"/>
        </w:rPr>
        <w:t xml:space="preserve">Cognitive neuroscience study investigated the mental mechanisms that determine what a belief and believing are. Recent research demonstrates that believing includes fundamental neurological processes that produce meaningful probabilistic projections known as beliefs. When these beliefs are generally solid, they can guide individual </w:t>
      </w:r>
      <w:r w:rsidRPr="00DB376D">
        <w:rPr>
          <w:rFonts w:ascii="Arial" w:eastAsia="Times New Roman" w:hAnsi="Arial" w:cs="Arial"/>
          <w:lang w:eastAsia="en-GB"/>
        </w:rPr>
        <w:t>behaviour</w:t>
      </w:r>
      <w:r w:rsidRPr="009872E8">
        <w:rPr>
          <w:rFonts w:ascii="Arial" w:eastAsia="Times New Roman" w:hAnsi="Arial" w:cs="Arial"/>
          <w:lang w:eastAsia="en-GB"/>
        </w:rPr>
        <w:t xml:space="preserve">. However, they are also changeable and may be influenced by new information, interaction with others, social pressure, and environmental needs. </w:t>
      </w:r>
    </w:p>
    <w:p w14:paraId="1AE61FDE" w14:textId="65173B9D" w:rsidR="0002282E" w:rsidRPr="00DB376D" w:rsidRDefault="0002282E" w:rsidP="0002282E">
      <w:pPr>
        <w:spacing w:after="0" w:line="240" w:lineRule="auto"/>
        <w:rPr>
          <w:rFonts w:ascii="Arial" w:eastAsia="Times New Roman" w:hAnsi="Arial" w:cs="Arial"/>
          <w:lang w:eastAsia="en-GB"/>
        </w:rPr>
      </w:pPr>
      <w:r w:rsidRPr="0002282E">
        <w:rPr>
          <w:rFonts w:ascii="Arial" w:eastAsia="Times New Roman" w:hAnsi="Arial" w:cs="Arial"/>
          <w:lang w:eastAsia="en-GB"/>
        </w:rPr>
        <w:lastRenderedPageBreak/>
        <w:t>Believing is thought to be a mental activity composed of neural circuits in the brain (Boyer, 2003).</w:t>
      </w:r>
      <w:r w:rsidR="00A02443" w:rsidRPr="00DB376D">
        <w:rPr>
          <w:rFonts w:ascii="Arial" w:eastAsia="Times New Roman" w:hAnsi="Arial" w:cs="Arial"/>
          <w:lang w:eastAsia="en-GB"/>
        </w:rPr>
        <w:t xml:space="preserve"> </w:t>
      </w:r>
    </w:p>
    <w:p w14:paraId="1139FC4E" w14:textId="77777777" w:rsidR="00F13949" w:rsidRPr="00DB376D" w:rsidRDefault="00F13949" w:rsidP="00F13949">
      <w:pPr>
        <w:rPr>
          <w:rFonts w:ascii="Arial" w:hAnsi="Arial" w:cs="Arial"/>
        </w:rPr>
      </w:pPr>
      <w:r w:rsidRPr="00DB376D">
        <w:rPr>
          <w:rFonts w:ascii="Arial" w:hAnsi="Arial" w:cs="Arial"/>
        </w:rPr>
        <w:t>The establishment and upkeep of productive professional relationships depend heavily on trust.</w:t>
      </w:r>
    </w:p>
    <w:p w14:paraId="0C57F2DD" w14:textId="6EB47E07" w:rsidR="00FE2006" w:rsidRPr="00DB376D" w:rsidRDefault="00AE581A" w:rsidP="0002282E">
      <w:pPr>
        <w:spacing w:after="0" w:line="240" w:lineRule="auto"/>
        <w:rPr>
          <w:rFonts w:ascii="Arial" w:eastAsia="Times New Roman" w:hAnsi="Arial" w:cs="Arial"/>
          <w:lang w:eastAsia="en-GB"/>
        </w:rPr>
      </w:pPr>
      <w:r w:rsidRPr="00DB376D">
        <w:rPr>
          <w:rFonts w:ascii="Arial" w:eastAsia="Times New Roman" w:hAnsi="Arial" w:cs="Arial"/>
          <w:lang w:eastAsia="en-GB"/>
        </w:rPr>
        <w:t xml:space="preserve">Costa, Roe &amp; </w:t>
      </w:r>
      <w:r w:rsidR="005E59C5" w:rsidRPr="00DB376D">
        <w:rPr>
          <w:rFonts w:ascii="Arial" w:eastAsia="Times New Roman" w:hAnsi="Arial" w:cs="Arial"/>
          <w:lang w:eastAsia="en-GB"/>
        </w:rPr>
        <w:t>Taillieu (2010)</w:t>
      </w:r>
      <w:r w:rsidR="005C4BF7" w:rsidRPr="00DB376D">
        <w:rPr>
          <w:rFonts w:ascii="Arial" w:eastAsia="Times New Roman" w:hAnsi="Arial" w:cs="Arial"/>
          <w:lang w:eastAsia="en-GB"/>
        </w:rPr>
        <w:t>,</w:t>
      </w:r>
      <w:r w:rsidR="005E59C5" w:rsidRPr="00DB376D">
        <w:rPr>
          <w:rFonts w:ascii="Arial" w:eastAsia="Times New Roman" w:hAnsi="Arial" w:cs="Arial"/>
          <w:lang w:eastAsia="en-GB"/>
        </w:rPr>
        <w:t xml:space="preserve"> </w:t>
      </w:r>
      <w:r w:rsidR="005C7341" w:rsidRPr="00DB376D">
        <w:rPr>
          <w:rFonts w:ascii="Arial" w:eastAsia="Times New Roman" w:hAnsi="Arial" w:cs="Arial"/>
          <w:lang w:eastAsia="en-GB"/>
        </w:rPr>
        <w:t>after acknowledging the importance of trust within a workplace</w:t>
      </w:r>
      <w:r w:rsidR="005C4BF7" w:rsidRPr="00DB376D">
        <w:rPr>
          <w:rFonts w:ascii="Arial" w:eastAsia="Times New Roman" w:hAnsi="Arial" w:cs="Arial"/>
          <w:lang w:eastAsia="en-GB"/>
        </w:rPr>
        <w:t>, conducted studies</w:t>
      </w:r>
      <w:r w:rsidR="00FE2006" w:rsidRPr="00DB376D">
        <w:rPr>
          <w:rFonts w:ascii="Arial" w:eastAsia="Times New Roman" w:hAnsi="Arial" w:cs="Arial"/>
          <w:lang w:eastAsia="en-GB"/>
        </w:rPr>
        <w:t xml:space="preserve"> </w:t>
      </w:r>
      <w:r w:rsidR="0007366F" w:rsidRPr="00DB376D">
        <w:rPr>
          <w:rFonts w:ascii="Arial" w:eastAsia="Times New Roman" w:hAnsi="Arial" w:cs="Arial"/>
          <w:lang w:eastAsia="en-GB"/>
        </w:rPr>
        <w:t xml:space="preserve">to show </w:t>
      </w:r>
      <w:r w:rsidR="002D7B72" w:rsidRPr="00DB376D">
        <w:rPr>
          <w:rFonts w:ascii="Arial" w:eastAsia="Times New Roman" w:hAnsi="Arial" w:cs="Arial"/>
          <w:lang w:eastAsia="en-GB"/>
        </w:rPr>
        <w:t xml:space="preserve">how the importance was reflected within the behaviours of the team. </w:t>
      </w:r>
    </w:p>
    <w:p w14:paraId="04208298" w14:textId="52235F54" w:rsidR="00F944EA" w:rsidRPr="00DB376D" w:rsidRDefault="00AD75C1" w:rsidP="00F944EA">
      <w:pPr>
        <w:rPr>
          <w:rFonts w:ascii="Arial" w:hAnsi="Arial" w:cs="Arial"/>
        </w:rPr>
      </w:pPr>
      <w:r w:rsidRPr="00DB376D">
        <w:rPr>
          <w:rFonts w:ascii="Arial" w:eastAsia="Times New Roman" w:hAnsi="Arial" w:cs="Arial"/>
          <w:lang w:eastAsia="en-GB"/>
        </w:rPr>
        <w:t>Workplace trust can be difficult to establish</w:t>
      </w:r>
      <w:r w:rsidR="00196B11" w:rsidRPr="00DB376D">
        <w:rPr>
          <w:rFonts w:ascii="Arial" w:eastAsia="Times New Roman" w:hAnsi="Arial" w:cs="Arial"/>
          <w:lang w:eastAsia="en-GB"/>
        </w:rPr>
        <w:t xml:space="preserve"> but the benefits when trust is established is </w:t>
      </w:r>
      <w:r w:rsidR="00F84640" w:rsidRPr="00DB376D">
        <w:rPr>
          <w:rFonts w:ascii="Arial" w:eastAsia="Times New Roman" w:hAnsi="Arial" w:cs="Arial"/>
          <w:lang w:eastAsia="en-GB"/>
        </w:rPr>
        <w:t xml:space="preserve">detrimental to the team success. </w:t>
      </w:r>
      <w:r w:rsidR="00E161A0" w:rsidRPr="00DB376D">
        <w:rPr>
          <w:rFonts w:ascii="Arial" w:hAnsi="Arial" w:cs="Arial"/>
        </w:rPr>
        <w:t>Trust is the critical factor that enables successful communication, collaboration, and belief in the organisation's projected vision</w:t>
      </w:r>
      <w:r w:rsidR="00E161A0" w:rsidRPr="00DB376D">
        <w:rPr>
          <w:rFonts w:ascii="Arial" w:hAnsi="Arial" w:cs="Arial"/>
        </w:rPr>
        <w:t xml:space="preserve"> (</w:t>
      </w:r>
      <w:r w:rsidR="00F76AE5" w:rsidRPr="00DB376D">
        <w:rPr>
          <w:rFonts w:ascii="Arial" w:hAnsi="Arial" w:cs="Arial"/>
        </w:rPr>
        <w:t>Lyman 2003).</w:t>
      </w:r>
      <w:r w:rsidR="00E161A0" w:rsidRPr="00DB376D">
        <w:rPr>
          <w:rFonts w:ascii="Arial" w:hAnsi="Arial" w:cs="Arial"/>
        </w:rPr>
        <w:t xml:space="preserve"> </w:t>
      </w:r>
      <w:r w:rsidR="000F54CB" w:rsidRPr="00DB376D">
        <w:rPr>
          <w:rFonts w:ascii="Arial" w:hAnsi="Arial" w:cs="Arial"/>
        </w:rPr>
        <w:t>According to McAlister (</w:t>
      </w:r>
      <w:r w:rsidR="001842A1" w:rsidRPr="00DB376D">
        <w:rPr>
          <w:rFonts w:ascii="Arial" w:hAnsi="Arial" w:cs="Arial"/>
        </w:rPr>
        <w:t xml:space="preserve">1995) trust is based on cognitive and </w:t>
      </w:r>
      <w:r w:rsidR="000503E0" w:rsidRPr="00DB376D">
        <w:rPr>
          <w:rFonts w:ascii="Arial" w:hAnsi="Arial" w:cs="Arial"/>
        </w:rPr>
        <w:t>affect-based trust.</w:t>
      </w:r>
      <w:r w:rsidR="00C70614" w:rsidRPr="00DB376D">
        <w:rPr>
          <w:rFonts w:ascii="Arial" w:hAnsi="Arial" w:cs="Arial"/>
        </w:rPr>
        <w:t xml:space="preserve"> </w:t>
      </w:r>
      <w:r w:rsidR="00B46EA2" w:rsidRPr="00DB376D">
        <w:rPr>
          <w:rFonts w:ascii="Arial" w:hAnsi="Arial" w:cs="Arial"/>
        </w:rPr>
        <w:t>C</w:t>
      </w:r>
      <w:r w:rsidR="00E268B9" w:rsidRPr="00DB376D">
        <w:rPr>
          <w:rFonts w:ascii="Arial" w:hAnsi="Arial" w:cs="Arial"/>
        </w:rPr>
        <w:t xml:space="preserve">ognitive and affect-based trust can be influenced by </w:t>
      </w:r>
      <w:r w:rsidR="00323D62" w:rsidRPr="00DB376D">
        <w:rPr>
          <w:rFonts w:ascii="Arial" w:hAnsi="Arial" w:cs="Arial"/>
        </w:rPr>
        <w:t xml:space="preserve">an individual's </w:t>
      </w:r>
      <w:r w:rsidR="00B46EA2" w:rsidRPr="00DB376D">
        <w:rPr>
          <w:rFonts w:ascii="Arial" w:hAnsi="Arial" w:cs="Arial"/>
        </w:rPr>
        <w:t>character</w:t>
      </w:r>
      <w:r w:rsidR="00323D62" w:rsidRPr="00DB376D">
        <w:rPr>
          <w:rFonts w:ascii="Arial" w:hAnsi="Arial" w:cs="Arial"/>
        </w:rPr>
        <w:t xml:space="preserve"> and engagement (</w:t>
      </w:r>
      <w:r w:rsidR="004424BC" w:rsidRPr="00DB376D">
        <w:rPr>
          <w:rFonts w:ascii="Arial" w:hAnsi="Arial" w:cs="Arial"/>
        </w:rPr>
        <w:t>McAllist</w:t>
      </w:r>
      <w:r w:rsidR="00235055" w:rsidRPr="00DB376D">
        <w:rPr>
          <w:rFonts w:ascii="Arial" w:hAnsi="Arial" w:cs="Arial"/>
        </w:rPr>
        <w:t xml:space="preserve">er 1995). </w:t>
      </w:r>
      <w:r w:rsidR="00F944EA" w:rsidRPr="00DB376D">
        <w:rPr>
          <w:rFonts w:ascii="Arial" w:hAnsi="Arial" w:cs="Arial"/>
        </w:rPr>
        <w:t>Whereas Bigley &amp; Pearce</w:t>
      </w:r>
      <w:r w:rsidR="00E34843" w:rsidRPr="00DB376D">
        <w:rPr>
          <w:rFonts w:ascii="Arial" w:hAnsi="Arial" w:cs="Arial"/>
        </w:rPr>
        <w:t xml:space="preserve"> (1998)  claim </w:t>
      </w:r>
      <w:r w:rsidR="00F944EA" w:rsidRPr="00DB376D">
        <w:rPr>
          <w:rFonts w:ascii="Arial" w:hAnsi="Arial" w:cs="Arial"/>
        </w:rPr>
        <w:t>affect-based trust is defined as an emotional connection formed by individual mutual worry and concern for one anothe</w:t>
      </w:r>
      <w:r w:rsidR="00E34843" w:rsidRPr="00DB376D">
        <w:rPr>
          <w:rFonts w:ascii="Arial" w:hAnsi="Arial" w:cs="Arial"/>
        </w:rPr>
        <w:t xml:space="preserve">r. </w:t>
      </w:r>
    </w:p>
    <w:p w14:paraId="0862C870" w14:textId="77777777" w:rsidR="00EF53DD" w:rsidRPr="00DB376D" w:rsidRDefault="00855CC3" w:rsidP="00EF53DD">
      <w:pPr>
        <w:rPr>
          <w:rFonts w:ascii="Arial" w:eastAsia="Times New Roman" w:hAnsi="Arial" w:cs="Arial"/>
          <w:lang w:eastAsia="en-GB"/>
        </w:rPr>
      </w:pPr>
      <w:r w:rsidRPr="00DB376D">
        <w:rPr>
          <w:rFonts w:ascii="Arial" w:hAnsi="Arial" w:cs="Arial"/>
        </w:rPr>
        <w:t xml:space="preserve">Researching the </w:t>
      </w:r>
      <w:r w:rsidR="00B54C65" w:rsidRPr="00DB376D">
        <w:rPr>
          <w:rFonts w:ascii="Arial" w:hAnsi="Arial" w:cs="Arial"/>
        </w:rPr>
        <w:t>structure of teams lead the author to a</w:t>
      </w:r>
      <w:r w:rsidR="00E76215" w:rsidRPr="00DB376D">
        <w:rPr>
          <w:rFonts w:ascii="Arial" w:hAnsi="Arial" w:cs="Arial"/>
        </w:rPr>
        <w:t xml:space="preserve"> book</w:t>
      </w:r>
      <w:r w:rsidR="00B54C65" w:rsidRPr="00DB376D">
        <w:rPr>
          <w:rFonts w:ascii="Arial" w:hAnsi="Arial" w:cs="Arial"/>
        </w:rPr>
        <w:t xml:space="preserve"> ‘The Five Disfunctions of a Team’</w:t>
      </w:r>
      <w:r w:rsidR="00F8511B" w:rsidRPr="00DB376D">
        <w:rPr>
          <w:rFonts w:ascii="Arial" w:hAnsi="Arial" w:cs="Arial"/>
        </w:rPr>
        <w:t xml:space="preserve">, </w:t>
      </w:r>
      <w:r w:rsidR="00303F42" w:rsidRPr="00DB376D">
        <w:rPr>
          <w:rFonts w:ascii="Arial" w:eastAsia="Times New Roman" w:hAnsi="Arial" w:cs="Arial"/>
          <w:lang w:eastAsia="en-GB"/>
        </w:rPr>
        <w:t>Patrick Lencioni</w:t>
      </w:r>
      <w:r w:rsidR="00303F42" w:rsidRPr="00DB376D">
        <w:rPr>
          <w:rFonts w:ascii="Arial" w:eastAsia="Times New Roman" w:hAnsi="Arial" w:cs="Arial"/>
          <w:lang w:eastAsia="en-GB"/>
        </w:rPr>
        <w:t xml:space="preserve"> (2002)</w:t>
      </w:r>
      <w:r w:rsidR="00303F42" w:rsidRPr="00DB376D">
        <w:rPr>
          <w:rFonts w:ascii="Arial" w:eastAsia="Times New Roman" w:hAnsi="Arial" w:cs="Arial"/>
          <w:lang w:eastAsia="en-GB"/>
        </w:rPr>
        <w:t xml:space="preserve"> began his popular book, The Five Dysfunctions of a Team (2002), </w:t>
      </w:r>
      <w:r w:rsidR="00303F42" w:rsidRPr="00DB376D">
        <w:rPr>
          <w:rFonts w:ascii="Arial" w:eastAsia="Times New Roman" w:hAnsi="Arial" w:cs="Arial"/>
          <w:lang w:eastAsia="en-GB"/>
        </w:rPr>
        <w:t xml:space="preserve">with this statement. </w:t>
      </w:r>
      <w:r w:rsidR="00EF53DD" w:rsidRPr="00DB376D">
        <w:rPr>
          <w:rFonts w:ascii="Arial" w:eastAsia="Times New Roman" w:hAnsi="Arial" w:cs="Arial"/>
          <w:lang w:eastAsia="en-GB"/>
        </w:rPr>
        <w:t xml:space="preserve">Lencioni (2005) created a model based on team effectiveness. He claims every team has the potential to be dysfunctional.. Understanding the kind and extent of dysfunction is crucial for improving a team's performance. He created a hierarchical progression of team development is illustrated via a pyramid (appendix 2). The five stages are similar to Maslow's Hierarchy of Needs Theory (1954) (appendix 3) in that each must be fulfilled in order to progress to the next. </w:t>
      </w:r>
    </w:p>
    <w:p w14:paraId="5EFEA16D" w14:textId="3E91635A" w:rsidR="005F7FC0" w:rsidRPr="00DB376D" w:rsidRDefault="00551888" w:rsidP="00F944EA">
      <w:pPr>
        <w:rPr>
          <w:rFonts w:ascii="Arial" w:hAnsi="Arial" w:cs="Arial"/>
        </w:rPr>
      </w:pPr>
      <w:r w:rsidRPr="00DB376D">
        <w:rPr>
          <w:rFonts w:ascii="Arial" w:eastAsia="Times New Roman" w:hAnsi="Arial" w:cs="Arial"/>
          <w:lang w:eastAsia="en-GB"/>
        </w:rPr>
        <w:t xml:space="preserve">The model is built up of </w:t>
      </w:r>
      <w:r w:rsidR="000E688A" w:rsidRPr="00DB376D">
        <w:rPr>
          <w:rFonts w:ascii="Arial" w:eastAsia="Times New Roman" w:hAnsi="Arial" w:cs="Arial"/>
          <w:lang w:eastAsia="en-GB"/>
        </w:rPr>
        <w:t xml:space="preserve">5 main ‘dysfunctions’ that a team should </w:t>
      </w:r>
      <w:r w:rsidR="00BA4E5F" w:rsidRPr="00DB376D">
        <w:rPr>
          <w:rFonts w:ascii="Arial" w:eastAsia="Times New Roman" w:hAnsi="Arial" w:cs="Arial"/>
          <w:lang w:eastAsia="en-GB"/>
        </w:rPr>
        <w:t xml:space="preserve">overcome to enable success. Lencioni </w:t>
      </w:r>
      <w:r w:rsidR="00DB2B9C" w:rsidRPr="00DB376D">
        <w:rPr>
          <w:rFonts w:ascii="Arial" w:eastAsia="Times New Roman" w:hAnsi="Arial" w:cs="Arial"/>
          <w:lang w:eastAsia="en-GB"/>
        </w:rPr>
        <w:t>recognised</w:t>
      </w:r>
      <w:r w:rsidR="00BA4E5F" w:rsidRPr="00DB376D">
        <w:rPr>
          <w:rFonts w:ascii="Arial" w:eastAsia="Times New Roman" w:hAnsi="Arial" w:cs="Arial"/>
          <w:lang w:eastAsia="en-GB"/>
        </w:rPr>
        <w:t xml:space="preserve"> the importance of trust within the team and noted this </w:t>
      </w:r>
      <w:r w:rsidR="00AD68EE" w:rsidRPr="00DB376D">
        <w:rPr>
          <w:rFonts w:ascii="Arial" w:eastAsia="Times New Roman" w:hAnsi="Arial" w:cs="Arial"/>
          <w:lang w:eastAsia="en-GB"/>
        </w:rPr>
        <w:t xml:space="preserve">his first stage or foundation for overcoming. He noted that without the </w:t>
      </w:r>
      <w:r w:rsidR="00B9200C" w:rsidRPr="00DB376D">
        <w:rPr>
          <w:rFonts w:ascii="Arial" w:eastAsia="Times New Roman" w:hAnsi="Arial" w:cs="Arial"/>
          <w:lang w:eastAsia="en-GB"/>
        </w:rPr>
        <w:t xml:space="preserve">trust it would cause conflict withing the team and members would no longer work collectively they would only work </w:t>
      </w:r>
      <w:r w:rsidR="00B72631" w:rsidRPr="00DB376D">
        <w:rPr>
          <w:rFonts w:ascii="Arial" w:eastAsia="Times New Roman" w:hAnsi="Arial" w:cs="Arial"/>
          <w:lang w:eastAsia="en-GB"/>
        </w:rPr>
        <w:t xml:space="preserve">towards their own goals. An </w:t>
      </w:r>
      <w:r w:rsidR="003F7AF2" w:rsidRPr="00DB376D">
        <w:rPr>
          <w:rFonts w:ascii="Arial" w:hAnsi="Arial" w:cs="Arial"/>
        </w:rPr>
        <w:t xml:space="preserve">establishment of trust is </w:t>
      </w:r>
      <w:r w:rsidR="00092D29" w:rsidRPr="00DB376D">
        <w:rPr>
          <w:rFonts w:ascii="Arial" w:hAnsi="Arial" w:cs="Arial"/>
        </w:rPr>
        <w:t xml:space="preserve">found when team members show their vulnerability and weaknesses, </w:t>
      </w:r>
      <w:r w:rsidR="009B71A5" w:rsidRPr="00DB376D">
        <w:rPr>
          <w:rFonts w:ascii="Arial" w:hAnsi="Arial" w:cs="Arial"/>
        </w:rPr>
        <w:t>without this trust will be absent.</w:t>
      </w:r>
      <w:r w:rsidR="00191861" w:rsidRPr="00DB376D">
        <w:rPr>
          <w:rFonts w:ascii="Arial" w:hAnsi="Arial" w:cs="Arial"/>
        </w:rPr>
        <w:t xml:space="preserve"> If trust is not achiev</w:t>
      </w:r>
      <w:r w:rsidR="00AB35ED" w:rsidRPr="00DB376D">
        <w:rPr>
          <w:rFonts w:ascii="Arial" w:hAnsi="Arial" w:cs="Arial"/>
        </w:rPr>
        <w:t>ed</w:t>
      </w:r>
      <w:r w:rsidR="009B71A5" w:rsidRPr="00DB376D">
        <w:rPr>
          <w:rFonts w:ascii="Arial" w:hAnsi="Arial" w:cs="Arial"/>
        </w:rPr>
        <w:t xml:space="preserve"> the model is unable </w:t>
      </w:r>
      <w:r w:rsidR="009D0725" w:rsidRPr="00DB376D">
        <w:rPr>
          <w:rFonts w:ascii="Arial" w:hAnsi="Arial" w:cs="Arial"/>
        </w:rPr>
        <w:t>complete its potential and the pyramid</w:t>
      </w:r>
      <w:r w:rsidR="009372F1" w:rsidRPr="00DB376D">
        <w:rPr>
          <w:rFonts w:ascii="Arial" w:hAnsi="Arial" w:cs="Arial"/>
        </w:rPr>
        <w:t>/team success breaks down</w:t>
      </w:r>
      <w:r w:rsidR="005F7FC0" w:rsidRPr="00DB376D">
        <w:rPr>
          <w:rFonts w:ascii="Arial" w:hAnsi="Arial" w:cs="Arial"/>
        </w:rPr>
        <w:t xml:space="preserve"> (</w:t>
      </w:r>
      <w:r w:rsidR="001C2646" w:rsidRPr="00DB376D">
        <w:rPr>
          <w:rFonts w:ascii="Arial" w:hAnsi="Arial" w:cs="Arial"/>
        </w:rPr>
        <w:t>Lencioni 2002, cited in Hackman 2006)</w:t>
      </w:r>
    </w:p>
    <w:p w14:paraId="044C5510" w14:textId="19FA01A2" w:rsidR="00A66BFB" w:rsidRPr="00DB376D" w:rsidRDefault="005F7FC0" w:rsidP="00F944EA">
      <w:pPr>
        <w:rPr>
          <w:rFonts w:ascii="Arial" w:hAnsi="Arial" w:cs="Arial"/>
        </w:rPr>
      </w:pPr>
      <w:r w:rsidRPr="00DB376D">
        <w:rPr>
          <w:rFonts w:ascii="Arial" w:hAnsi="Arial" w:cs="Arial"/>
        </w:rPr>
        <w:t>W</w:t>
      </w:r>
      <w:r w:rsidR="00F435D9" w:rsidRPr="00DB376D">
        <w:rPr>
          <w:rFonts w:ascii="Arial" w:hAnsi="Arial" w:cs="Arial"/>
        </w:rPr>
        <w:t xml:space="preserve">hilst working within a </w:t>
      </w:r>
      <w:r w:rsidR="00446885" w:rsidRPr="00DB376D">
        <w:rPr>
          <w:rFonts w:ascii="Arial" w:hAnsi="Arial" w:cs="Arial"/>
        </w:rPr>
        <w:t xml:space="preserve">family run LLP solicitors I have experienced the detrimental </w:t>
      </w:r>
      <w:proofErr w:type="spellStart"/>
      <w:r w:rsidR="00446885" w:rsidRPr="00DB376D">
        <w:rPr>
          <w:rFonts w:ascii="Arial" w:hAnsi="Arial" w:cs="Arial"/>
        </w:rPr>
        <w:t>affects</w:t>
      </w:r>
      <w:proofErr w:type="spellEnd"/>
      <w:r w:rsidR="00446885" w:rsidRPr="00DB376D">
        <w:rPr>
          <w:rFonts w:ascii="Arial" w:hAnsi="Arial" w:cs="Arial"/>
        </w:rPr>
        <w:t xml:space="preserve"> of a breakdown of trust. During my </w:t>
      </w:r>
      <w:r w:rsidR="00621FA4" w:rsidRPr="00DB376D">
        <w:rPr>
          <w:rFonts w:ascii="Arial" w:hAnsi="Arial" w:cs="Arial"/>
        </w:rPr>
        <w:t xml:space="preserve">12 year employment within the </w:t>
      </w:r>
      <w:r w:rsidR="00B56D0C" w:rsidRPr="00DB376D">
        <w:rPr>
          <w:rFonts w:ascii="Arial" w:hAnsi="Arial" w:cs="Arial"/>
        </w:rPr>
        <w:t xml:space="preserve">medium-sized firm I had encountered many issues with leadership and team members. </w:t>
      </w:r>
      <w:r w:rsidR="001F76B8" w:rsidRPr="00DB376D">
        <w:rPr>
          <w:rFonts w:ascii="Arial" w:hAnsi="Arial" w:cs="Arial"/>
        </w:rPr>
        <w:t xml:space="preserve">The set-up of the firm were a number of Partners who each had </w:t>
      </w:r>
      <w:r w:rsidR="00F76F85" w:rsidRPr="00DB376D">
        <w:rPr>
          <w:rFonts w:ascii="Arial" w:hAnsi="Arial" w:cs="Arial"/>
        </w:rPr>
        <w:t xml:space="preserve">equal share of the company. </w:t>
      </w:r>
      <w:r w:rsidR="00AC06D3" w:rsidRPr="00DB376D">
        <w:rPr>
          <w:rFonts w:ascii="Arial" w:hAnsi="Arial" w:cs="Arial"/>
        </w:rPr>
        <w:t xml:space="preserve">Breaches of trust were </w:t>
      </w:r>
      <w:r w:rsidR="00FC199C" w:rsidRPr="00DB376D">
        <w:rPr>
          <w:rFonts w:ascii="Arial" w:hAnsi="Arial" w:cs="Arial"/>
        </w:rPr>
        <w:t xml:space="preserve">experienced </w:t>
      </w:r>
      <w:r w:rsidR="00B1138A" w:rsidRPr="00DB376D">
        <w:rPr>
          <w:rFonts w:ascii="Arial" w:hAnsi="Arial" w:cs="Arial"/>
        </w:rPr>
        <w:t>by 2 of the partner</w:t>
      </w:r>
      <w:r w:rsidR="00D864A8" w:rsidRPr="00DB376D">
        <w:rPr>
          <w:rFonts w:ascii="Arial" w:hAnsi="Arial" w:cs="Arial"/>
        </w:rPr>
        <w:t>s. They were</w:t>
      </w:r>
      <w:r w:rsidR="00A66BFB" w:rsidRPr="00DB376D">
        <w:rPr>
          <w:rFonts w:ascii="Arial" w:hAnsi="Arial" w:cs="Arial"/>
        </w:rPr>
        <w:t xml:space="preserve"> forced to diminish the partnership</w:t>
      </w:r>
      <w:r w:rsidR="002C63A2" w:rsidRPr="00DB376D">
        <w:rPr>
          <w:rFonts w:ascii="Arial" w:hAnsi="Arial" w:cs="Arial"/>
        </w:rPr>
        <w:t xml:space="preserve">. </w:t>
      </w:r>
      <w:r w:rsidR="00E70BC1" w:rsidRPr="00DB376D">
        <w:rPr>
          <w:rFonts w:ascii="Arial" w:hAnsi="Arial" w:cs="Arial"/>
        </w:rPr>
        <w:t>Their handling of situations were unprofessional</w:t>
      </w:r>
      <w:r w:rsidR="00373BFE" w:rsidRPr="00DB376D">
        <w:rPr>
          <w:rFonts w:ascii="Arial" w:hAnsi="Arial" w:cs="Arial"/>
        </w:rPr>
        <w:t xml:space="preserve">. They allowed </w:t>
      </w:r>
      <w:r w:rsidR="003F78D3" w:rsidRPr="00DB376D">
        <w:rPr>
          <w:rFonts w:ascii="Arial" w:hAnsi="Arial" w:cs="Arial"/>
        </w:rPr>
        <w:t>animosity</w:t>
      </w:r>
      <w:r w:rsidR="00373BFE" w:rsidRPr="00DB376D">
        <w:rPr>
          <w:rFonts w:ascii="Arial" w:hAnsi="Arial" w:cs="Arial"/>
        </w:rPr>
        <w:t xml:space="preserve"> to affect the day-to-day running of the firm. This later caused further trust issues within the remaining partn</w:t>
      </w:r>
      <w:r w:rsidR="003F78D3" w:rsidRPr="00DB376D">
        <w:rPr>
          <w:rFonts w:ascii="Arial" w:hAnsi="Arial" w:cs="Arial"/>
        </w:rPr>
        <w:t xml:space="preserve">ership and </w:t>
      </w:r>
      <w:r w:rsidR="0096395A" w:rsidRPr="00DB376D">
        <w:rPr>
          <w:rFonts w:ascii="Arial" w:hAnsi="Arial" w:cs="Arial"/>
        </w:rPr>
        <w:t xml:space="preserve">eventually caused the </w:t>
      </w:r>
      <w:r w:rsidR="00760FFE" w:rsidRPr="00DB376D">
        <w:rPr>
          <w:rFonts w:ascii="Arial" w:hAnsi="Arial" w:cs="Arial"/>
        </w:rPr>
        <w:t xml:space="preserve">firm to restructure due to the breakdown of relationships caused by the absence of trust. They </w:t>
      </w:r>
      <w:r w:rsidR="007A4524" w:rsidRPr="00DB376D">
        <w:rPr>
          <w:rFonts w:ascii="Arial" w:hAnsi="Arial" w:cs="Arial"/>
        </w:rPr>
        <w:t>became a Limited Company with Directors.</w:t>
      </w:r>
      <w:r w:rsidR="002A1AD2" w:rsidRPr="00DB376D">
        <w:rPr>
          <w:rFonts w:ascii="Arial" w:hAnsi="Arial" w:cs="Arial"/>
        </w:rPr>
        <w:t xml:space="preserve"> </w:t>
      </w:r>
    </w:p>
    <w:p w14:paraId="2CB4774A" w14:textId="23D597CD" w:rsidR="002A1AD2" w:rsidRPr="00DB376D" w:rsidRDefault="002A1AD2" w:rsidP="00F944EA">
      <w:pPr>
        <w:rPr>
          <w:rFonts w:ascii="Arial" w:hAnsi="Arial" w:cs="Arial"/>
        </w:rPr>
      </w:pPr>
      <w:r w:rsidRPr="00DB376D">
        <w:rPr>
          <w:rFonts w:ascii="Arial" w:hAnsi="Arial" w:cs="Arial"/>
        </w:rPr>
        <w:t>This</w:t>
      </w:r>
      <w:r w:rsidR="00153B2A" w:rsidRPr="00DB376D">
        <w:rPr>
          <w:rFonts w:ascii="Arial" w:hAnsi="Arial" w:cs="Arial"/>
        </w:rPr>
        <w:t xml:space="preserve">, in turn, </w:t>
      </w:r>
      <w:r w:rsidRPr="00DB376D">
        <w:rPr>
          <w:rFonts w:ascii="Arial" w:hAnsi="Arial" w:cs="Arial"/>
        </w:rPr>
        <w:t xml:space="preserve">affected the </w:t>
      </w:r>
      <w:r w:rsidR="00110C80" w:rsidRPr="00DB376D">
        <w:rPr>
          <w:rFonts w:ascii="Arial" w:hAnsi="Arial" w:cs="Arial"/>
        </w:rPr>
        <w:t xml:space="preserve">staff, we were witnessing a huge breakdown of the partnership </w:t>
      </w:r>
      <w:r w:rsidR="00153B2A" w:rsidRPr="00DB376D">
        <w:rPr>
          <w:rFonts w:ascii="Arial" w:hAnsi="Arial" w:cs="Arial"/>
        </w:rPr>
        <w:t>which</w:t>
      </w:r>
      <w:r w:rsidR="00310274" w:rsidRPr="00DB376D">
        <w:rPr>
          <w:rFonts w:ascii="Arial" w:hAnsi="Arial" w:cs="Arial"/>
        </w:rPr>
        <w:t xml:space="preserve"> caused lots of issues within the practice. When restructuring the </w:t>
      </w:r>
      <w:r w:rsidR="00083C3F" w:rsidRPr="00DB376D">
        <w:rPr>
          <w:rFonts w:ascii="Arial" w:hAnsi="Arial" w:cs="Arial"/>
        </w:rPr>
        <w:t xml:space="preserve">company set up </w:t>
      </w:r>
      <w:r w:rsidR="0082438D" w:rsidRPr="00DB376D">
        <w:rPr>
          <w:rFonts w:ascii="Arial" w:hAnsi="Arial" w:cs="Arial"/>
        </w:rPr>
        <w:t>some</w:t>
      </w:r>
      <w:r w:rsidR="00083C3F" w:rsidRPr="00DB376D">
        <w:rPr>
          <w:rFonts w:ascii="Arial" w:hAnsi="Arial" w:cs="Arial"/>
        </w:rPr>
        <w:t xml:space="preserve"> departments were </w:t>
      </w:r>
      <w:r w:rsidR="002D4715" w:rsidRPr="00DB376D">
        <w:rPr>
          <w:rFonts w:ascii="Arial" w:hAnsi="Arial" w:cs="Arial"/>
        </w:rPr>
        <w:t xml:space="preserve">also assessed </w:t>
      </w:r>
      <w:r w:rsidR="00CA0531" w:rsidRPr="00DB376D">
        <w:rPr>
          <w:rFonts w:ascii="Arial" w:hAnsi="Arial" w:cs="Arial"/>
        </w:rPr>
        <w:t xml:space="preserve">which resulted in redundancy processes being </w:t>
      </w:r>
      <w:r w:rsidR="00D27F9D" w:rsidRPr="00DB376D">
        <w:rPr>
          <w:rFonts w:ascii="Arial" w:hAnsi="Arial" w:cs="Arial"/>
        </w:rPr>
        <w:t xml:space="preserve">initiated. My department, administration, were looked at for potential job losses. As a whole my role itself was deemed </w:t>
      </w:r>
      <w:r w:rsidR="00BF4DCB" w:rsidRPr="00DB376D">
        <w:rPr>
          <w:rFonts w:ascii="Arial" w:hAnsi="Arial" w:cs="Arial"/>
        </w:rPr>
        <w:t>safe, I was the receptionist</w:t>
      </w:r>
      <w:r w:rsidR="0023797D" w:rsidRPr="00DB376D">
        <w:rPr>
          <w:rFonts w:ascii="Arial" w:hAnsi="Arial" w:cs="Arial"/>
        </w:rPr>
        <w:t>, it was a very fast paced essential role</w:t>
      </w:r>
      <w:r w:rsidR="00BB4666" w:rsidRPr="00DB376D">
        <w:rPr>
          <w:rFonts w:ascii="Arial" w:hAnsi="Arial" w:cs="Arial"/>
        </w:rPr>
        <w:t xml:space="preserve"> and </w:t>
      </w:r>
      <w:r w:rsidR="0023797D" w:rsidRPr="00DB376D">
        <w:rPr>
          <w:rFonts w:ascii="Arial" w:hAnsi="Arial" w:cs="Arial"/>
        </w:rPr>
        <w:t xml:space="preserve">I had received fantastic feedback </w:t>
      </w:r>
      <w:r w:rsidR="00FD1650" w:rsidRPr="00DB376D">
        <w:rPr>
          <w:rFonts w:ascii="Arial" w:hAnsi="Arial" w:cs="Arial"/>
        </w:rPr>
        <w:t xml:space="preserve">from clients and </w:t>
      </w:r>
      <w:r w:rsidR="00BB4666" w:rsidRPr="00DB376D">
        <w:rPr>
          <w:rFonts w:ascii="Arial" w:hAnsi="Arial" w:cs="Arial"/>
        </w:rPr>
        <w:t>management.</w:t>
      </w:r>
      <w:r w:rsidR="00564EC0" w:rsidRPr="00DB376D">
        <w:rPr>
          <w:rFonts w:ascii="Arial" w:hAnsi="Arial" w:cs="Arial"/>
        </w:rPr>
        <w:t xml:space="preserve"> The uncertainty caused colleagues </w:t>
      </w:r>
      <w:r w:rsidR="009620F1" w:rsidRPr="00DB376D">
        <w:rPr>
          <w:rFonts w:ascii="Arial" w:hAnsi="Arial" w:cs="Arial"/>
        </w:rPr>
        <w:t>a lot of stress</w:t>
      </w:r>
      <w:r w:rsidR="00190E39" w:rsidRPr="00DB376D">
        <w:rPr>
          <w:rFonts w:ascii="Arial" w:hAnsi="Arial" w:cs="Arial"/>
        </w:rPr>
        <w:t xml:space="preserve">, rumours were started and a </w:t>
      </w:r>
      <w:r w:rsidR="009620F1" w:rsidRPr="00DB376D">
        <w:rPr>
          <w:rFonts w:ascii="Arial" w:hAnsi="Arial" w:cs="Arial"/>
        </w:rPr>
        <w:t xml:space="preserve">colleagues were </w:t>
      </w:r>
      <w:r w:rsidR="009F62B8" w:rsidRPr="00DB376D">
        <w:rPr>
          <w:rFonts w:ascii="Arial" w:hAnsi="Arial" w:cs="Arial"/>
        </w:rPr>
        <w:t xml:space="preserve">witnessed back-stabbing each other. </w:t>
      </w:r>
      <w:r w:rsidR="00BD024D" w:rsidRPr="00DB376D">
        <w:rPr>
          <w:rFonts w:ascii="Arial" w:hAnsi="Arial" w:cs="Arial"/>
        </w:rPr>
        <w:t xml:space="preserve">None </w:t>
      </w:r>
      <w:r w:rsidR="00BD024D" w:rsidRPr="00DB376D">
        <w:rPr>
          <w:rFonts w:ascii="Arial" w:hAnsi="Arial" w:cs="Arial"/>
        </w:rPr>
        <w:lastRenderedPageBreak/>
        <w:t xml:space="preserve">of these concerns were addressed by any management which </w:t>
      </w:r>
      <w:r w:rsidR="00C97A18" w:rsidRPr="00DB376D">
        <w:rPr>
          <w:rFonts w:ascii="Arial" w:hAnsi="Arial" w:cs="Arial"/>
        </w:rPr>
        <w:t>in turn was detrimental to th</w:t>
      </w:r>
      <w:r w:rsidR="00E113E3" w:rsidRPr="00DB376D">
        <w:rPr>
          <w:rFonts w:ascii="Arial" w:hAnsi="Arial" w:cs="Arial"/>
        </w:rPr>
        <w:t xml:space="preserve">e success of the team. </w:t>
      </w:r>
      <w:r w:rsidR="009F62B8" w:rsidRPr="00DB376D">
        <w:rPr>
          <w:rFonts w:ascii="Arial" w:hAnsi="Arial" w:cs="Arial"/>
        </w:rPr>
        <w:t xml:space="preserve">Thankfully no jobs were lost following the </w:t>
      </w:r>
      <w:r w:rsidR="00E113E3" w:rsidRPr="00DB376D">
        <w:rPr>
          <w:rFonts w:ascii="Arial" w:hAnsi="Arial" w:cs="Arial"/>
        </w:rPr>
        <w:t>redundancy process but the lost trust</w:t>
      </w:r>
      <w:r w:rsidR="00183FC3" w:rsidRPr="00DB376D">
        <w:rPr>
          <w:rFonts w:ascii="Arial" w:hAnsi="Arial" w:cs="Arial"/>
        </w:rPr>
        <w:t xml:space="preserve"> and the unprofessional handling of the situation created long term </w:t>
      </w:r>
      <w:r w:rsidR="002353B3" w:rsidRPr="00DB376D">
        <w:rPr>
          <w:rFonts w:ascii="Arial" w:hAnsi="Arial" w:cs="Arial"/>
        </w:rPr>
        <w:t xml:space="preserve">problems within the department. Employees </w:t>
      </w:r>
      <w:r w:rsidR="00B36744" w:rsidRPr="00DB376D">
        <w:rPr>
          <w:rFonts w:ascii="Arial" w:hAnsi="Arial" w:cs="Arial"/>
        </w:rPr>
        <w:t xml:space="preserve">felt unheard, unappreciated and with a lack of trust. This caused a high turnover of staff within the department </w:t>
      </w:r>
      <w:r w:rsidR="005139DA" w:rsidRPr="00DB376D">
        <w:rPr>
          <w:rFonts w:ascii="Arial" w:hAnsi="Arial" w:cs="Arial"/>
        </w:rPr>
        <w:t xml:space="preserve">which was due to the handling of the matter. </w:t>
      </w:r>
    </w:p>
    <w:p w14:paraId="00079750" w14:textId="77777777" w:rsidR="009872E8" w:rsidRPr="00DB376D" w:rsidRDefault="009872E8" w:rsidP="007765A0">
      <w:pPr>
        <w:spacing w:after="0" w:line="240" w:lineRule="auto"/>
        <w:rPr>
          <w:rFonts w:ascii="Arial" w:eastAsia="Times New Roman" w:hAnsi="Arial" w:cs="Arial"/>
          <w:lang w:eastAsia="en-GB"/>
        </w:rPr>
      </w:pPr>
    </w:p>
    <w:p w14:paraId="1C7A87D8" w14:textId="77777777" w:rsidR="00150CBE" w:rsidRPr="00DB376D" w:rsidRDefault="00150CBE" w:rsidP="006F3AED">
      <w:pPr>
        <w:spacing w:after="0" w:line="240" w:lineRule="auto"/>
        <w:rPr>
          <w:rFonts w:ascii="Arial" w:eastAsia="Times New Roman" w:hAnsi="Arial" w:cs="Arial"/>
          <w:lang w:eastAsia="en-GB"/>
        </w:rPr>
      </w:pPr>
    </w:p>
    <w:p w14:paraId="6D11ADA9" w14:textId="4207CEFC" w:rsidR="00150CBE" w:rsidRPr="0088144A" w:rsidRDefault="00150CBE" w:rsidP="00150CBE">
      <w:pPr>
        <w:pStyle w:val="Heading2"/>
        <w:rPr>
          <w:rFonts w:ascii="Arial" w:hAnsi="Arial" w:cs="Arial"/>
          <w:sz w:val="28"/>
          <w:szCs w:val="28"/>
          <w:lang w:eastAsia="en-GB"/>
        </w:rPr>
      </w:pPr>
      <w:bookmarkStart w:id="5" w:name="_Toc161495930"/>
      <w:r w:rsidRPr="0088144A">
        <w:rPr>
          <w:rFonts w:ascii="Arial" w:hAnsi="Arial" w:cs="Arial"/>
          <w:sz w:val="28"/>
          <w:szCs w:val="28"/>
          <w:lang w:eastAsia="en-GB"/>
        </w:rPr>
        <w:t>Val</w:t>
      </w:r>
      <w:r w:rsidR="0088144A">
        <w:rPr>
          <w:rFonts w:ascii="Arial" w:hAnsi="Arial" w:cs="Arial"/>
          <w:sz w:val="28"/>
          <w:szCs w:val="28"/>
          <w:lang w:eastAsia="en-GB"/>
        </w:rPr>
        <w:t>u</w:t>
      </w:r>
      <w:r w:rsidRPr="0088144A">
        <w:rPr>
          <w:rFonts w:ascii="Arial" w:hAnsi="Arial" w:cs="Arial"/>
          <w:sz w:val="28"/>
          <w:szCs w:val="28"/>
          <w:lang w:eastAsia="en-GB"/>
        </w:rPr>
        <w:t>es</w:t>
      </w:r>
      <w:bookmarkEnd w:id="5"/>
      <w:r w:rsidRPr="0088144A">
        <w:rPr>
          <w:rFonts w:ascii="Arial" w:hAnsi="Arial" w:cs="Arial"/>
          <w:sz w:val="28"/>
          <w:szCs w:val="28"/>
          <w:lang w:eastAsia="en-GB"/>
        </w:rPr>
        <w:t xml:space="preserve"> </w:t>
      </w:r>
    </w:p>
    <w:p w14:paraId="39EED3CE" w14:textId="1C540DB0" w:rsidR="00150CBE" w:rsidRPr="00DB376D" w:rsidRDefault="00F15C1C" w:rsidP="006F3AED">
      <w:pPr>
        <w:spacing w:after="0" w:line="240" w:lineRule="auto"/>
        <w:rPr>
          <w:rFonts w:ascii="Arial" w:hAnsi="Arial" w:cs="Arial"/>
          <w:color w:val="202124"/>
          <w:shd w:val="clear" w:color="auto" w:fill="FFFFFF"/>
        </w:rPr>
      </w:pPr>
      <w:r w:rsidRPr="00DB376D">
        <w:rPr>
          <w:rFonts w:ascii="Arial" w:eastAsia="Times New Roman" w:hAnsi="Arial" w:cs="Arial"/>
          <w:lang w:eastAsia="en-GB"/>
        </w:rPr>
        <w:t xml:space="preserve">According to </w:t>
      </w:r>
      <w:r w:rsidR="00DB0DCF" w:rsidRPr="00DB376D">
        <w:rPr>
          <w:rFonts w:ascii="Arial" w:eastAsia="Times New Roman" w:hAnsi="Arial" w:cs="Arial"/>
          <w:lang w:eastAsia="en-GB"/>
        </w:rPr>
        <w:t>The Cambridge Dictionary the</w:t>
      </w:r>
      <w:r w:rsidR="00296D6B" w:rsidRPr="00DB376D">
        <w:rPr>
          <w:rFonts w:ascii="Arial" w:eastAsia="Times New Roman" w:hAnsi="Arial" w:cs="Arial"/>
          <w:lang w:eastAsia="en-GB"/>
        </w:rPr>
        <w:t xml:space="preserve"> d</w:t>
      </w:r>
      <w:r w:rsidR="00150CBE" w:rsidRPr="00DB376D">
        <w:rPr>
          <w:rFonts w:ascii="Arial" w:eastAsia="Times New Roman" w:hAnsi="Arial" w:cs="Arial"/>
          <w:lang w:eastAsia="en-GB"/>
        </w:rPr>
        <w:t xml:space="preserve">efinition </w:t>
      </w:r>
      <w:r w:rsidR="00296D6B" w:rsidRPr="00DB376D">
        <w:rPr>
          <w:rFonts w:ascii="Arial" w:eastAsia="Times New Roman" w:hAnsi="Arial" w:cs="Arial"/>
          <w:lang w:eastAsia="en-GB"/>
        </w:rPr>
        <w:t>of values is ‘</w:t>
      </w:r>
      <w:r w:rsidR="00150CBE" w:rsidRPr="00DB376D">
        <w:rPr>
          <w:rFonts w:ascii="Arial" w:hAnsi="Arial" w:cs="Arial"/>
          <w:color w:val="202124"/>
          <w:shd w:val="clear" w:color="auto" w:fill="FFFFFF"/>
        </w:rPr>
        <w:t>principles or standards of behaviour</w:t>
      </w:r>
      <w:r w:rsidR="00296D6B" w:rsidRPr="00DB376D">
        <w:rPr>
          <w:rFonts w:ascii="Arial" w:hAnsi="Arial" w:cs="Arial"/>
          <w:color w:val="202124"/>
          <w:shd w:val="clear" w:color="auto" w:fill="FFFFFF"/>
        </w:rPr>
        <w:t>’.</w:t>
      </w:r>
      <w:r w:rsidR="00E94F31" w:rsidRPr="00DB376D">
        <w:rPr>
          <w:rFonts w:ascii="Arial" w:hAnsi="Arial" w:cs="Arial"/>
          <w:color w:val="202124"/>
          <w:shd w:val="clear" w:color="auto" w:fill="FFFFFF"/>
        </w:rPr>
        <w:t xml:space="preserve"> </w:t>
      </w:r>
    </w:p>
    <w:p w14:paraId="43268EB1" w14:textId="7A56A56B" w:rsidR="005528F1" w:rsidRPr="005528F1" w:rsidRDefault="005528F1" w:rsidP="005528F1">
      <w:pPr>
        <w:spacing w:after="0" w:line="240" w:lineRule="auto"/>
        <w:rPr>
          <w:rFonts w:ascii="Arial" w:eastAsia="Times New Roman" w:hAnsi="Arial" w:cs="Arial"/>
          <w:lang w:eastAsia="en-GB"/>
        </w:rPr>
      </w:pPr>
      <w:r w:rsidRPr="005528F1">
        <w:rPr>
          <w:rFonts w:ascii="Arial" w:eastAsia="Times New Roman" w:hAnsi="Arial" w:cs="Arial"/>
          <w:lang w:eastAsia="en-GB"/>
        </w:rPr>
        <w:t xml:space="preserve">Values are the principles, beliefs, and goals that influence individuals and organisations behaviour and decision making. They are the fundamental principles that guide an individual's attitudes, </w:t>
      </w:r>
      <w:r w:rsidRPr="00DB376D">
        <w:rPr>
          <w:rFonts w:ascii="Arial" w:eastAsia="Times New Roman" w:hAnsi="Arial" w:cs="Arial"/>
          <w:lang w:eastAsia="en-GB"/>
        </w:rPr>
        <w:t>behaviours</w:t>
      </w:r>
      <w:r w:rsidRPr="005528F1">
        <w:rPr>
          <w:rFonts w:ascii="Arial" w:eastAsia="Times New Roman" w:hAnsi="Arial" w:cs="Arial"/>
          <w:lang w:eastAsia="en-GB"/>
        </w:rPr>
        <w:t>, and priorities. Values are significant in the workplace because they define the culture and influence how employees interact with one another and with the firm as a whole.</w:t>
      </w:r>
    </w:p>
    <w:p w14:paraId="203B6F3B" w14:textId="77777777" w:rsidR="00F07211" w:rsidRPr="00DB376D" w:rsidRDefault="00F07211" w:rsidP="006F3AED">
      <w:pPr>
        <w:spacing w:after="0" w:line="240" w:lineRule="auto"/>
        <w:rPr>
          <w:rFonts w:ascii="Arial" w:hAnsi="Arial" w:cs="Arial"/>
          <w:color w:val="202124"/>
          <w:shd w:val="clear" w:color="auto" w:fill="FFFFFF"/>
        </w:rPr>
      </w:pPr>
    </w:p>
    <w:p w14:paraId="0D12370D" w14:textId="77777777" w:rsidR="00150CBE" w:rsidRPr="00DB376D" w:rsidRDefault="00150CBE" w:rsidP="006F3AED">
      <w:pPr>
        <w:spacing w:after="0" w:line="240" w:lineRule="auto"/>
        <w:rPr>
          <w:rFonts w:ascii="Arial" w:eastAsia="Times New Roman" w:hAnsi="Arial" w:cs="Arial"/>
          <w:lang w:eastAsia="en-GB"/>
        </w:rPr>
      </w:pPr>
    </w:p>
    <w:p w14:paraId="1EAC3A0C" w14:textId="4CF52D28" w:rsidR="00AC3905" w:rsidRPr="00DB376D" w:rsidRDefault="00930364" w:rsidP="001A7937">
      <w:pPr>
        <w:spacing w:after="0" w:line="240" w:lineRule="auto"/>
        <w:rPr>
          <w:rFonts w:ascii="Arial" w:hAnsi="Arial" w:cs="Arial"/>
          <w:iCs/>
          <w:color w:val="000000" w:themeColor="text1"/>
        </w:rPr>
      </w:pPr>
      <w:r w:rsidRPr="00DB376D">
        <w:rPr>
          <w:rFonts w:ascii="Arial" w:eastAsia="Times New Roman" w:hAnsi="Arial" w:cs="Arial"/>
          <w:lang w:eastAsia="en-GB"/>
        </w:rPr>
        <w:t>Values act as a foundation for attitudes and opinions. Concepts like honesty, integrity, equality, and compassion are examples of values. These standards establish a framework for assessing choices and actions. Values are important because they impact decision-making, help define life objectives, and build human identities.</w:t>
      </w:r>
      <w:r w:rsidR="001A7937" w:rsidRPr="00DB376D">
        <w:rPr>
          <w:rFonts w:ascii="Arial" w:eastAsia="Times New Roman" w:hAnsi="Arial" w:cs="Arial"/>
          <w:lang w:eastAsia="en-GB"/>
        </w:rPr>
        <w:t xml:space="preserve"> </w:t>
      </w:r>
    </w:p>
    <w:p w14:paraId="00491D28" w14:textId="6C52BB8B" w:rsidR="00117801" w:rsidRPr="00DB376D" w:rsidRDefault="00DF2610" w:rsidP="00D27A74">
      <w:pPr>
        <w:jc w:val="both"/>
        <w:rPr>
          <w:rFonts w:ascii="Arial" w:hAnsi="Arial" w:cs="Arial"/>
          <w:iCs/>
          <w:color w:val="000000" w:themeColor="text1"/>
        </w:rPr>
      </w:pPr>
      <w:r w:rsidRPr="00DB376D">
        <w:rPr>
          <w:rFonts w:ascii="Arial" w:hAnsi="Arial" w:cs="Arial"/>
          <w:iCs/>
          <w:color w:val="000000" w:themeColor="text1"/>
        </w:rPr>
        <w:t xml:space="preserve">A persons values </w:t>
      </w:r>
      <w:r w:rsidR="00C169E5" w:rsidRPr="00DB376D">
        <w:rPr>
          <w:rFonts w:ascii="Arial" w:hAnsi="Arial" w:cs="Arial"/>
          <w:iCs/>
          <w:color w:val="000000" w:themeColor="text1"/>
        </w:rPr>
        <w:t>should align with team members in th</w:t>
      </w:r>
      <w:r w:rsidR="00983871" w:rsidRPr="00DB376D">
        <w:rPr>
          <w:rFonts w:ascii="Arial" w:hAnsi="Arial" w:cs="Arial"/>
          <w:iCs/>
          <w:color w:val="000000" w:themeColor="text1"/>
        </w:rPr>
        <w:t xml:space="preserve">e workplace the </w:t>
      </w:r>
      <w:r w:rsidR="00C169E5" w:rsidRPr="00DB376D">
        <w:rPr>
          <w:rFonts w:ascii="Arial" w:hAnsi="Arial" w:cs="Arial"/>
          <w:iCs/>
          <w:color w:val="000000" w:themeColor="text1"/>
        </w:rPr>
        <w:t>alignment will</w:t>
      </w:r>
      <w:r w:rsidR="00983871" w:rsidRPr="00DB376D">
        <w:rPr>
          <w:rFonts w:ascii="Arial" w:hAnsi="Arial" w:cs="Arial"/>
          <w:iCs/>
          <w:color w:val="000000" w:themeColor="text1"/>
        </w:rPr>
        <w:t xml:space="preserve"> </w:t>
      </w:r>
      <w:r w:rsidR="00117801" w:rsidRPr="00DB376D">
        <w:rPr>
          <w:rFonts w:ascii="Arial" w:hAnsi="Arial" w:cs="Arial"/>
          <w:iCs/>
          <w:color w:val="000000" w:themeColor="text1"/>
        </w:rPr>
        <w:t xml:space="preserve">play vital role in the shaping of the workplace culture and can be detrimental to the success of the organisation. </w:t>
      </w:r>
    </w:p>
    <w:p w14:paraId="11A436E1" w14:textId="45DED074" w:rsidR="00B2018F" w:rsidRPr="00B2018F" w:rsidRDefault="00B2018F" w:rsidP="00B2018F">
      <w:pPr>
        <w:spacing w:after="0" w:line="240" w:lineRule="auto"/>
        <w:rPr>
          <w:rFonts w:ascii="Arial" w:eastAsia="Times New Roman" w:hAnsi="Arial" w:cs="Arial"/>
          <w:lang w:eastAsia="en-GB"/>
        </w:rPr>
      </w:pPr>
      <w:r w:rsidRPr="00B2018F">
        <w:rPr>
          <w:rFonts w:ascii="Arial" w:eastAsia="Times New Roman" w:hAnsi="Arial" w:cs="Arial"/>
          <w:lang w:eastAsia="en-GB"/>
        </w:rPr>
        <w:t>For employees to find their work life contentment there must be a core relationship between employee and organisation. That is a connection of personal and corporate values. Achieving this alignment has huge advantages for both the individual and the company. The advantages that companies have for achieving this can be assessed by people working well in sync with other team members, resulting in them feeling driven to achieve their own objectives as well as the goals of the company</w:t>
      </w:r>
      <w:r w:rsidR="001E62BE" w:rsidRPr="00DB376D">
        <w:rPr>
          <w:rFonts w:ascii="Arial" w:eastAsia="Times New Roman" w:hAnsi="Arial" w:cs="Arial"/>
          <w:lang w:eastAsia="en-GB"/>
        </w:rPr>
        <w:t xml:space="preserve"> (R</w:t>
      </w:r>
      <w:r w:rsidR="00A11ED0" w:rsidRPr="00DB376D">
        <w:rPr>
          <w:rFonts w:ascii="Arial" w:eastAsia="Times New Roman" w:hAnsi="Arial" w:cs="Arial"/>
          <w:lang w:eastAsia="en-GB"/>
        </w:rPr>
        <w:t>ub</w:t>
      </w:r>
      <w:r w:rsidR="001E62BE" w:rsidRPr="00DB376D">
        <w:rPr>
          <w:rFonts w:ascii="Arial" w:eastAsia="Times New Roman" w:hAnsi="Arial" w:cs="Arial"/>
          <w:lang w:eastAsia="en-GB"/>
        </w:rPr>
        <w:t>ino 1998).</w:t>
      </w:r>
    </w:p>
    <w:p w14:paraId="0393A91D" w14:textId="77777777" w:rsidR="00B2018F" w:rsidRPr="00DB376D" w:rsidRDefault="00B2018F" w:rsidP="00D27A74">
      <w:pPr>
        <w:jc w:val="both"/>
        <w:rPr>
          <w:rFonts w:ascii="Arial" w:hAnsi="Arial" w:cs="Arial"/>
          <w:iCs/>
          <w:color w:val="000000" w:themeColor="text1"/>
        </w:rPr>
      </w:pPr>
    </w:p>
    <w:p w14:paraId="55D10CCB" w14:textId="6DCCFA3D" w:rsidR="000B7918" w:rsidRPr="000B7918" w:rsidRDefault="000B7918" w:rsidP="000B7918">
      <w:pPr>
        <w:spacing w:after="0" w:line="240" w:lineRule="auto"/>
        <w:rPr>
          <w:rFonts w:ascii="Arial" w:eastAsia="Times New Roman" w:hAnsi="Arial" w:cs="Arial"/>
          <w:lang w:eastAsia="en-GB"/>
        </w:rPr>
      </w:pPr>
      <w:r w:rsidRPr="000B7918">
        <w:rPr>
          <w:rFonts w:ascii="Arial" w:eastAsia="Times New Roman" w:hAnsi="Arial" w:cs="Arial"/>
          <w:lang w:eastAsia="en-GB"/>
        </w:rPr>
        <w:t xml:space="preserve">Rokeach (2008) defines values as an individual's morals and ideals. Values may influence people's reasoning and </w:t>
      </w:r>
      <w:r w:rsidRPr="00DB376D">
        <w:rPr>
          <w:rFonts w:ascii="Arial" w:eastAsia="Times New Roman" w:hAnsi="Arial" w:cs="Arial"/>
          <w:lang w:eastAsia="en-GB"/>
        </w:rPr>
        <w:t>behaviour</w:t>
      </w:r>
      <w:r w:rsidRPr="000B7918">
        <w:rPr>
          <w:rFonts w:ascii="Arial" w:eastAsia="Times New Roman" w:hAnsi="Arial" w:cs="Arial"/>
          <w:lang w:eastAsia="en-GB"/>
        </w:rPr>
        <w:t xml:space="preserve">, and personal values can be heavily influenced by outside factors such as life experiences and the social environment. Values may frequently be learned and transformed. </w:t>
      </w:r>
    </w:p>
    <w:p w14:paraId="1A64D50F" w14:textId="77777777" w:rsidR="00983871" w:rsidRPr="00DB376D" w:rsidRDefault="00983871" w:rsidP="00D27A74">
      <w:pPr>
        <w:jc w:val="both"/>
        <w:rPr>
          <w:rFonts w:ascii="Arial" w:hAnsi="Arial" w:cs="Arial"/>
          <w:iCs/>
          <w:color w:val="000000" w:themeColor="text1"/>
        </w:rPr>
      </w:pPr>
    </w:p>
    <w:p w14:paraId="7159D4BF" w14:textId="416147FF" w:rsidR="00E51FB1" w:rsidRPr="0088144A" w:rsidRDefault="007324D3" w:rsidP="000F7240">
      <w:pPr>
        <w:rPr>
          <w:rFonts w:ascii="Arial" w:hAnsi="Arial" w:cs="Arial"/>
          <w:color w:val="000000"/>
        </w:rPr>
      </w:pPr>
      <w:r w:rsidRPr="00DB376D">
        <w:rPr>
          <w:rFonts w:ascii="Arial" w:hAnsi="Arial" w:cs="Arial"/>
          <w:iCs/>
          <w:color w:val="000000" w:themeColor="text1"/>
        </w:rPr>
        <w:t xml:space="preserve">In my current role each employee receives </w:t>
      </w:r>
      <w:r w:rsidR="00E5355E" w:rsidRPr="00DB376D">
        <w:rPr>
          <w:rFonts w:ascii="Arial" w:eastAsia="Times New Roman" w:hAnsi="Arial" w:cs="Arial"/>
          <w:lang w:eastAsia="en-GB"/>
        </w:rPr>
        <w:t>The Code of Conduct</w:t>
      </w:r>
      <w:r w:rsidR="00C458A1" w:rsidRPr="00DB376D">
        <w:rPr>
          <w:rFonts w:ascii="Arial" w:eastAsia="Times New Roman" w:hAnsi="Arial" w:cs="Arial"/>
          <w:lang w:eastAsia="en-GB"/>
        </w:rPr>
        <w:t xml:space="preserve">, this is a </w:t>
      </w:r>
      <w:r w:rsidR="00E5355E" w:rsidRPr="00DB376D">
        <w:rPr>
          <w:rFonts w:ascii="Arial" w:eastAsia="Times New Roman" w:hAnsi="Arial" w:cs="Arial"/>
          <w:lang w:eastAsia="en-GB"/>
        </w:rPr>
        <w:t xml:space="preserve">for All Staff outlines the expectations of </w:t>
      </w:r>
      <w:r w:rsidR="004D062D" w:rsidRPr="00DB376D">
        <w:rPr>
          <w:rFonts w:ascii="Arial" w:eastAsia="Times New Roman" w:hAnsi="Arial" w:cs="Arial"/>
          <w:lang w:eastAsia="en-GB"/>
        </w:rPr>
        <w:t>behaviour</w:t>
      </w:r>
      <w:r w:rsidR="00E5355E" w:rsidRPr="00DB376D">
        <w:rPr>
          <w:rFonts w:ascii="Arial" w:eastAsia="Times New Roman" w:hAnsi="Arial" w:cs="Arial"/>
          <w:lang w:eastAsia="en-GB"/>
        </w:rPr>
        <w:t xml:space="preserve"> required of all employees. This Code is part of our employment terms and conditions, as well as the legal relationship between myself and your employer. </w:t>
      </w:r>
      <w:r w:rsidR="004D062D" w:rsidRPr="00DB376D">
        <w:rPr>
          <w:rFonts w:ascii="Arial" w:eastAsia="Times New Roman" w:hAnsi="Arial" w:cs="Arial"/>
          <w:lang w:eastAsia="en-GB"/>
        </w:rPr>
        <w:t xml:space="preserve">The code </w:t>
      </w:r>
      <w:r w:rsidR="000F7240" w:rsidRPr="00DB376D">
        <w:rPr>
          <w:rFonts w:ascii="Arial" w:eastAsia="Times New Roman" w:hAnsi="Arial" w:cs="Arial"/>
          <w:lang w:eastAsia="en-GB"/>
        </w:rPr>
        <w:t xml:space="preserve">states we </w:t>
      </w:r>
      <w:r w:rsidR="00E51FB1" w:rsidRPr="00DB376D">
        <w:rPr>
          <w:rFonts w:ascii="Arial" w:hAnsi="Arial" w:cs="Arial"/>
          <w:color w:val="000000"/>
        </w:rPr>
        <w:t xml:space="preserve">must work and conduct </w:t>
      </w:r>
      <w:r w:rsidR="000F7240" w:rsidRPr="00DB376D">
        <w:rPr>
          <w:rFonts w:ascii="Arial" w:hAnsi="Arial" w:cs="Arial"/>
          <w:color w:val="000000"/>
        </w:rPr>
        <w:t>ourselves</w:t>
      </w:r>
      <w:r w:rsidR="00E51FB1" w:rsidRPr="00DB376D">
        <w:rPr>
          <w:rFonts w:ascii="Arial" w:hAnsi="Arial" w:cs="Arial"/>
          <w:color w:val="000000"/>
        </w:rPr>
        <w:t xml:space="preserve"> in accordance with the principle</w:t>
      </w:r>
      <w:r w:rsidR="000F7240" w:rsidRPr="00DB376D">
        <w:rPr>
          <w:rFonts w:ascii="Arial" w:hAnsi="Arial" w:cs="Arial"/>
          <w:color w:val="000000"/>
        </w:rPr>
        <w:t xml:space="preserve">s </w:t>
      </w:r>
      <w:r w:rsidR="00E51FB1" w:rsidRPr="00DB376D">
        <w:rPr>
          <w:rFonts w:ascii="Arial" w:hAnsi="Arial" w:cs="Arial"/>
          <w:color w:val="000000"/>
        </w:rPr>
        <w:t xml:space="preserve">set out </w:t>
      </w:r>
      <w:r w:rsidR="00E51FB1" w:rsidRPr="0088144A">
        <w:rPr>
          <w:rFonts w:ascii="Arial" w:hAnsi="Arial" w:cs="Arial"/>
          <w:color w:val="000000"/>
        </w:rPr>
        <w:t>below:</w:t>
      </w:r>
    </w:p>
    <w:p w14:paraId="7A540100" w14:textId="45745009" w:rsidR="0088144A" w:rsidRPr="0088144A" w:rsidRDefault="00E51FB1" w:rsidP="0088144A">
      <w:pPr>
        <w:rPr>
          <w:rFonts w:ascii="Arial" w:hAnsi="Arial" w:cs="Arial"/>
        </w:rPr>
      </w:pPr>
      <w:r w:rsidRPr="0088144A">
        <w:rPr>
          <w:rFonts w:ascii="Arial" w:hAnsi="Arial" w:cs="Arial"/>
        </w:rPr>
        <w:t>Selflessness</w:t>
      </w:r>
    </w:p>
    <w:p w14:paraId="20A32F2A" w14:textId="17849EEC" w:rsidR="00E51FB1" w:rsidRPr="0088144A" w:rsidRDefault="00E51FB1" w:rsidP="0088144A">
      <w:pPr>
        <w:rPr>
          <w:rFonts w:ascii="Arial" w:hAnsi="Arial" w:cs="Arial"/>
        </w:rPr>
      </w:pPr>
      <w:r w:rsidRPr="0088144A">
        <w:rPr>
          <w:rFonts w:ascii="Arial" w:hAnsi="Arial" w:cs="Arial"/>
        </w:rPr>
        <w:t>Integrity</w:t>
      </w:r>
    </w:p>
    <w:p w14:paraId="2F551B40" w14:textId="5528C118" w:rsidR="00E51FB1" w:rsidRPr="0088144A" w:rsidRDefault="0088144A" w:rsidP="0088144A">
      <w:pPr>
        <w:rPr>
          <w:rFonts w:ascii="Arial" w:hAnsi="Arial" w:cs="Arial"/>
        </w:rPr>
      </w:pPr>
      <w:r w:rsidRPr="0088144A">
        <w:rPr>
          <w:rFonts w:ascii="Arial" w:hAnsi="Arial" w:cs="Arial"/>
        </w:rPr>
        <w:t>Ob</w:t>
      </w:r>
      <w:r w:rsidR="00E51FB1" w:rsidRPr="0088144A">
        <w:rPr>
          <w:rFonts w:ascii="Arial" w:hAnsi="Arial" w:cs="Arial"/>
        </w:rPr>
        <w:t xml:space="preserve">jectivity </w:t>
      </w:r>
    </w:p>
    <w:p w14:paraId="6F033A8B" w14:textId="5FF9A2BC" w:rsidR="00E51FB1" w:rsidRPr="0088144A" w:rsidRDefault="00E51FB1" w:rsidP="0088144A">
      <w:pPr>
        <w:rPr>
          <w:rFonts w:ascii="Arial" w:hAnsi="Arial" w:cs="Arial"/>
        </w:rPr>
      </w:pPr>
      <w:r w:rsidRPr="0088144A">
        <w:rPr>
          <w:rFonts w:ascii="Arial" w:hAnsi="Arial" w:cs="Arial"/>
        </w:rPr>
        <w:t xml:space="preserve">Accountability </w:t>
      </w:r>
    </w:p>
    <w:p w14:paraId="1C2D9E10" w14:textId="77777777" w:rsidR="0088144A" w:rsidRPr="0088144A" w:rsidRDefault="00E51FB1" w:rsidP="0088144A">
      <w:pPr>
        <w:rPr>
          <w:rFonts w:ascii="Arial" w:hAnsi="Arial" w:cs="Arial"/>
        </w:rPr>
      </w:pPr>
      <w:r w:rsidRPr="0088144A">
        <w:rPr>
          <w:rFonts w:ascii="Arial" w:hAnsi="Arial" w:cs="Arial"/>
        </w:rPr>
        <w:lastRenderedPageBreak/>
        <w:t xml:space="preserve">Openness </w:t>
      </w:r>
    </w:p>
    <w:p w14:paraId="49813E06" w14:textId="304D2FC0" w:rsidR="00E51FB1" w:rsidRPr="0088144A" w:rsidRDefault="00E51FB1" w:rsidP="0088144A">
      <w:pPr>
        <w:rPr>
          <w:rFonts w:ascii="Arial" w:hAnsi="Arial" w:cs="Arial"/>
        </w:rPr>
      </w:pPr>
      <w:r w:rsidRPr="0088144A">
        <w:rPr>
          <w:rFonts w:ascii="Arial" w:hAnsi="Arial" w:cs="Arial"/>
        </w:rPr>
        <w:t xml:space="preserve">Honesty </w:t>
      </w:r>
    </w:p>
    <w:p w14:paraId="7EFF0F42" w14:textId="5CDAEA64" w:rsidR="00983871" w:rsidRPr="0088144A" w:rsidRDefault="00E51FB1" w:rsidP="0088144A">
      <w:pPr>
        <w:rPr>
          <w:rFonts w:ascii="Arial" w:hAnsi="Arial" w:cs="Arial"/>
        </w:rPr>
      </w:pPr>
      <w:r w:rsidRPr="0088144A">
        <w:rPr>
          <w:rFonts w:ascii="Arial" w:hAnsi="Arial" w:cs="Arial"/>
        </w:rPr>
        <w:t xml:space="preserve">Leadership </w:t>
      </w:r>
    </w:p>
    <w:p w14:paraId="1684CC2D" w14:textId="3C3B55DA" w:rsidR="00B26FA8" w:rsidRPr="0088144A" w:rsidRDefault="00B44B3B" w:rsidP="0088144A">
      <w:pPr>
        <w:rPr>
          <w:rFonts w:ascii="Arial" w:hAnsi="Arial" w:cs="Arial"/>
        </w:rPr>
      </w:pPr>
      <w:r w:rsidRPr="0088144A">
        <w:rPr>
          <w:rFonts w:ascii="Arial" w:hAnsi="Arial" w:cs="Arial"/>
        </w:rPr>
        <w:t xml:space="preserve">The code of conduct also emphasizes the requirement </w:t>
      </w:r>
      <w:r w:rsidR="00E96FFF" w:rsidRPr="0088144A">
        <w:rPr>
          <w:rFonts w:ascii="Arial" w:hAnsi="Arial" w:cs="Arial"/>
        </w:rPr>
        <w:t xml:space="preserve">of </w:t>
      </w:r>
      <w:r w:rsidR="0052532D" w:rsidRPr="0088144A">
        <w:rPr>
          <w:rFonts w:ascii="Arial" w:hAnsi="Arial" w:cs="Arial"/>
        </w:rPr>
        <w:t xml:space="preserve">confidentiality and </w:t>
      </w:r>
      <w:r w:rsidR="00526146" w:rsidRPr="0088144A">
        <w:rPr>
          <w:rFonts w:ascii="Arial" w:hAnsi="Arial" w:cs="Arial"/>
        </w:rPr>
        <w:t xml:space="preserve">repercussions of not </w:t>
      </w:r>
      <w:r w:rsidR="00486197" w:rsidRPr="0088144A">
        <w:rPr>
          <w:rFonts w:ascii="Arial" w:hAnsi="Arial" w:cs="Arial"/>
        </w:rPr>
        <w:t xml:space="preserve">adhering to the policy. </w:t>
      </w:r>
      <w:r w:rsidR="00C61A09" w:rsidRPr="0088144A">
        <w:rPr>
          <w:rFonts w:ascii="Arial" w:hAnsi="Arial" w:cs="Arial"/>
        </w:rPr>
        <w:t xml:space="preserve">The aim of the </w:t>
      </w:r>
      <w:r w:rsidR="00486197" w:rsidRPr="0088144A">
        <w:rPr>
          <w:rFonts w:ascii="Arial" w:hAnsi="Arial" w:cs="Arial"/>
        </w:rPr>
        <w:t>policy</w:t>
      </w:r>
      <w:r w:rsidR="00C61A09" w:rsidRPr="0088144A">
        <w:rPr>
          <w:rFonts w:ascii="Arial" w:hAnsi="Arial" w:cs="Arial"/>
        </w:rPr>
        <w:t xml:space="preserve"> is to maintain trust </w:t>
      </w:r>
      <w:r w:rsidR="009B4FC6" w:rsidRPr="0088144A">
        <w:rPr>
          <w:rFonts w:ascii="Arial" w:hAnsi="Arial" w:cs="Arial"/>
        </w:rPr>
        <w:t>a</w:t>
      </w:r>
      <w:r w:rsidR="000E7218" w:rsidRPr="0088144A">
        <w:rPr>
          <w:rFonts w:ascii="Arial" w:hAnsi="Arial" w:cs="Arial"/>
        </w:rPr>
        <w:t xml:space="preserve">nd ensure employees are aware of their </w:t>
      </w:r>
      <w:r w:rsidR="00B61323" w:rsidRPr="0088144A">
        <w:rPr>
          <w:rFonts w:ascii="Arial" w:hAnsi="Arial" w:cs="Arial"/>
        </w:rPr>
        <w:t>obligations</w:t>
      </w:r>
      <w:r w:rsidR="000E7218" w:rsidRPr="0088144A">
        <w:rPr>
          <w:rFonts w:ascii="Arial" w:hAnsi="Arial" w:cs="Arial"/>
        </w:rPr>
        <w:t xml:space="preserve"> </w:t>
      </w:r>
      <w:r w:rsidR="00B61323" w:rsidRPr="0088144A">
        <w:rPr>
          <w:rFonts w:ascii="Arial" w:hAnsi="Arial" w:cs="Arial"/>
        </w:rPr>
        <w:t xml:space="preserve">within the role. </w:t>
      </w:r>
    </w:p>
    <w:p w14:paraId="23297D8E" w14:textId="6A3B5374" w:rsidR="009B4FC6" w:rsidRPr="00DB376D" w:rsidRDefault="009B4FC6" w:rsidP="00B26FA8">
      <w:pPr>
        <w:pStyle w:val="NormalWeb"/>
        <w:rPr>
          <w:rFonts w:ascii="Arial" w:hAnsi="Arial" w:cs="Arial"/>
          <w:color w:val="000000"/>
          <w:sz w:val="22"/>
          <w:szCs w:val="22"/>
        </w:rPr>
      </w:pPr>
      <w:r w:rsidRPr="0088144A">
        <w:rPr>
          <w:rFonts w:ascii="Arial" w:hAnsi="Arial" w:cs="Arial"/>
          <w:color w:val="000000"/>
          <w:sz w:val="22"/>
          <w:szCs w:val="22"/>
        </w:rPr>
        <w:t>A similar po</w:t>
      </w:r>
      <w:r w:rsidR="00B61323" w:rsidRPr="0088144A">
        <w:rPr>
          <w:rFonts w:ascii="Arial" w:hAnsi="Arial" w:cs="Arial"/>
          <w:color w:val="000000"/>
          <w:sz w:val="22"/>
          <w:szCs w:val="22"/>
        </w:rPr>
        <w:t xml:space="preserve">licy was introduced to myself when </w:t>
      </w:r>
      <w:r w:rsidR="004451FD" w:rsidRPr="0088144A">
        <w:rPr>
          <w:rFonts w:ascii="Arial" w:hAnsi="Arial" w:cs="Arial"/>
          <w:color w:val="000000"/>
          <w:sz w:val="22"/>
          <w:szCs w:val="22"/>
        </w:rPr>
        <w:t xml:space="preserve">enrolling </w:t>
      </w:r>
      <w:r w:rsidR="007D0C61" w:rsidRPr="0088144A">
        <w:rPr>
          <w:rFonts w:ascii="Arial" w:hAnsi="Arial" w:cs="Arial"/>
          <w:color w:val="000000"/>
          <w:sz w:val="22"/>
          <w:szCs w:val="22"/>
        </w:rPr>
        <w:t xml:space="preserve">with University Trinity Saint David. The policy </w:t>
      </w:r>
      <w:r w:rsidR="002E2C4D" w:rsidRPr="0088144A">
        <w:rPr>
          <w:rFonts w:ascii="Arial" w:hAnsi="Arial" w:cs="Arial"/>
          <w:color w:val="000000"/>
          <w:sz w:val="22"/>
          <w:szCs w:val="22"/>
        </w:rPr>
        <w:t>outlines the expectations</w:t>
      </w:r>
      <w:r w:rsidR="002E2C4D" w:rsidRPr="00DB376D">
        <w:rPr>
          <w:rFonts w:ascii="Arial" w:hAnsi="Arial" w:cs="Arial"/>
          <w:color w:val="000000"/>
          <w:sz w:val="22"/>
          <w:szCs w:val="22"/>
        </w:rPr>
        <w:t xml:space="preserve"> of the student whilst they are enrolled with the University, the basis of the policy ensures all students are aware of the expectations and </w:t>
      </w:r>
      <w:r w:rsidR="002E0B67" w:rsidRPr="00DB376D">
        <w:rPr>
          <w:rFonts w:ascii="Arial" w:hAnsi="Arial" w:cs="Arial"/>
          <w:color w:val="000000"/>
          <w:sz w:val="22"/>
          <w:szCs w:val="22"/>
        </w:rPr>
        <w:t xml:space="preserve">we are all </w:t>
      </w:r>
      <w:r w:rsidR="005560D0" w:rsidRPr="00DB376D">
        <w:rPr>
          <w:rFonts w:ascii="Arial" w:hAnsi="Arial" w:cs="Arial"/>
          <w:color w:val="000000"/>
          <w:sz w:val="22"/>
          <w:szCs w:val="22"/>
        </w:rPr>
        <w:t>aware</w:t>
      </w:r>
      <w:r w:rsidR="0009558A" w:rsidRPr="00DB376D">
        <w:rPr>
          <w:rFonts w:ascii="Arial" w:hAnsi="Arial" w:cs="Arial"/>
          <w:color w:val="000000"/>
          <w:sz w:val="22"/>
          <w:szCs w:val="22"/>
        </w:rPr>
        <w:t xml:space="preserve"> any breaches will be taken seriously. </w:t>
      </w:r>
    </w:p>
    <w:p w14:paraId="3C8926E3" w14:textId="77777777" w:rsidR="0009558A" w:rsidRPr="00DB376D" w:rsidRDefault="0009558A" w:rsidP="00B26FA8">
      <w:pPr>
        <w:pStyle w:val="NormalWeb"/>
        <w:rPr>
          <w:rFonts w:ascii="Arial" w:hAnsi="Arial" w:cs="Arial"/>
          <w:sz w:val="22"/>
          <w:szCs w:val="22"/>
        </w:rPr>
      </w:pPr>
    </w:p>
    <w:p w14:paraId="4ED16E16" w14:textId="11C9F4B4" w:rsidR="008A0042" w:rsidRPr="00DB376D" w:rsidRDefault="008A0042" w:rsidP="008A0042">
      <w:pPr>
        <w:pStyle w:val="Heading2"/>
        <w:rPr>
          <w:rFonts w:ascii="Arial" w:hAnsi="Arial" w:cs="Arial"/>
          <w:sz w:val="22"/>
          <w:szCs w:val="22"/>
        </w:rPr>
      </w:pPr>
      <w:bookmarkStart w:id="6" w:name="_Toc161495931"/>
      <w:r w:rsidRPr="00DB376D">
        <w:rPr>
          <w:rFonts w:ascii="Arial" w:hAnsi="Arial" w:cs="Arial"/>
          <w:sz w:val="22"/>
          <w:szCs w:val="22"/>
        </w:rPr>
        <w:t>Attitudes</w:t>
      </w:r>
      <w:bookmarkEnd w:id="6"/>
    </w:p>
    <w:p w14:paraId="2689E853" w14:textId="1D5E7C91" w:rsidR="00A016AD" w:rsidRPr="00A016AD" w:rsidRDefault="00A016AD" w:rsidP="00A016AD">
      <w:pPr>
        <w:spacing w:after="0" w:line="240" w:lineRule="auto"/>
        <w:rPr>
          <w:rFonts w:ascii="Arial" w:eastAsia="Times New Roman" w:hAnsi="Arial" w:cs="Arial"/>
          <w:lang w:eastAsia="en-GB"/>
        </w:rPr>
      </w:pPr>
      <w:r w:rsidRPr="00A016AD">
        <w:rPr>
          <w:rFonts w:ascii="Arial" w:eastAsia="Times New Roman" w:hAnsi="Arial" w:cs="Arial"/>
          <w:lang w:eastAsia="en-GB"/>
        </w:rPr>
        <w:t xml:space="preserve">An individual's attitudes are their general beliefs or feelings about a situation, person or group. These evaluations, which can range from </w:t>
      </w:r>
      <w:r w:rsidR="00AF4517" w:rsidRPr="00DB376D">
        <w:rPr>
          <w:rFonts w:ascii="Arial" w:eastAsia="Times New Roman" w:hAnsi="Arial" w:cs="Arial"/>
          <w:lang w:eastAsia="en-GB"/>
        </w:rPr>
        <w:t>favourable</w:t>
      </w:r>
      <w:r w:rsidRPr="00A016AD">
        <w:rPr>
          <w:rFonts w:ascii="Arial" w:eastAsia="Times New Roman" w:hAnsi="Arial" w:cs="Arial"/>
          <w:lang w:eastAsia="en-GB"/>
        </w:rPr>
        <w:t xml:space="preserve">, </w:t>
      </w:r>
      <w:r w:rsidR="00AF4517" w:rsidRPr="00DB376D">
        <w:rPr>
          <w:rFonts w:ascii="Arial" w:eastAsia="Times New Roman" w:hAnsi="Arial" w:cs="Arial"/>
          <w:lang w:eastAsia="en-GB"/>
        </w:rPr>
        <w:t>unfavourable</w:t>
      </w:r>
      <w:r w:rsidRPr="00A016AD">
        <w:rPr>
          <w:rFonts w:ascii="Arial" w:eastAsia="Times New Roman" w:hAnsi="Arial" w:cs="Arial"/>
          <w:lang w:eastAsia="en-GB"/>
        </w:rPr>
        <w:t xml:space="preserve">, or neutral, can influence decisions and </w:t>
      </w:r>
      <w:r w:rsidRPr="00DB376D">
        <w:rPr>
          <w:rFonts w:ascii="Arial" w:eastAsia="Times New Roman" w:hAnsi="Arial" w:cs="Arial"/>
          <w:lang w:eastAsia="en-GB"/>
        </w:rPr>
        <w:t>behaviours</w:t>
      </w:r>
      <w:r w:rsidRPr="00A016AD">
        <w:rPr>
          <w:rFonts w:ascii="Arial" w:eastAsia="Times New Roman" w:hAnsi="Arial" w:cs="Arial"/>
          <w:lang w:eastAsia="en-GB"/>
        </w:rPr>
        <w:t>.</w:t>
      </w:r>
    </w:p>
    <w:p w14:paraId="3182F643" w14:textId="5449B69E" w:rsidR="001E3477" w:rsidRPr="00DB376D" w:rsidRDefault="001E3477" w:rsidP="001E3477">
      <w:pPr>
        <w:spacing w:after="0" w:line="240" w:lineRule="auto"/>
        <w:rPr>
          <w:rFonts w:ascii="Arial" w:eastAsia="Times New Roman" w:hAnsi="Arial" w:cs="Arial"/>
          <w:lang w:eastAsia="en-GB"/>
        </w:rPr>
      </w:pPr>
      <w:r w:rsidRPr="004D4E60">
        <w:rPr>
          <w:rFonts w:ascii="Arial" w:eastAsia="Times New Roman" w:hAnsi="Arial" w:cs="Arial"/>
          <w:lang w:eastAsia="en-GB"/>
        </w:rPr>
        <w:t>For employees to have a positive attitude at work, their needs must be met.</w:t>
      </w:r>
      <w:r w:rsidR="00A016AD" w:rsidRPr="00DB376D">
        <w:rPr>
          <w:rFonts w:ascii="Arial" w:eastAsia="Times New Roman" w:hAnsi="Arial" w:cs="Arial"/>
          <w:lang w:eastAsia="en-GB"/>
        </w:rPr>
        <w:t xml:space="preserve"> </w:t>
      </w:r>
    </w:p>
    <w:p w14:paraId="4715E1A9" w14:textId="77777777" w:rsidR="00A016AD" w:rsidRPr="004D4E60" w:rsidRDefault="00A016AD" w:rsidP="001E3477">
      <w:pPr>
        <w:spacing w:after="0" w:line="240" w:lineRule="auto"/>
        <w:rPr>
          <w:rFonts w:ascii="Arial" w:eastAsia="Times New Roman" w:hAnsi="Arial" w:cs="Arial"/>
          <w:lang w:eastAsia="en-GB"/>
        </w:rPr>
      </w:pPr>
    </w:p>
    <w:p w14:paraId="5DB58967" w14:textId="77777777" w:rsidR="00A92BC3" w:rsidRPr="00DB376D" w:rsidRDefault="00236ADD" w:rsidP="00A92BC3">
      <w:pPr>
        <w:rPr>
          <w:rFonts w:ascii="Arial" w:eastAsia="Times New Roman" w:hAnsi="Arial" w:cs="Arial"/>
          <w:lang w:eastAsia="en-GB"/>
        </w:rPr>
      </w:pPr>
      <w:r w:rsidRPr="00DB376D">
        <w:rPr>
          <w:rFonts w:ascii="Arial" w:hAnsi="Arial" w:cs="Arial"/>
        </w:rPr>
        <w:t xml:space="preserve">Frederick Winslow Taylor (Taylor, 1947) created a </w:t>
      </w:r>
      <w:r w:rsidR="00D67495" w:rsidRPr="00DB376D">
        <w:rPr>
          <w:rFonts w:ascii="Arial" w:hAnsi="Arial" w:cs="Arial"/>
        </w:rPr>
        <w:t xml:space="preserve">motivational theory, also known as a scientific management theory. </w:t>
      </w:r>
      <w:r w:rsidR="007B404E" w:rsidRPr="00DB376D">
        <w:rPr>
          <w:rFonts w:ascii="Arial" w:eastAsia="Times New Roman" w:hAnsi="Arial" w:cs="Arial"/>
          <w:lang w:eastAsia="en-GB"/>
        </w:rPr>
        <w:t>According to Taylor, improving the way work is carried out and structured may boost enthusiasm among team members.</w:t>
      </w:r>
      <w:r w:rsidR="007B404E" w:rsidRPr="00DB376D">
        <w:rPr>
          <w:rFonts w:ascii="Arial" w:eastAsia="Times New Roman" w:hAnsi="Arial" w:cs="Arial"/>
          <w:lang w:eastAsia="en-GB"/>
        </w:rPr>
        <w:t xml:space="preserve"> </w:t>
      </w:r>
      <w:r w:rsidR="000475DE" w:rsidRPr="00DB376D">
        <w:rPr>
          <w:rFonts w:ascii="Arial" w:hAnsi="Arial" w:cs="Arial"/>
        </w:rPr>
        <w:t>T</w:t>
      </w:r>
      <w:r w:rsidR="00B45A19" w:rsidRPr="00B45A19">
        <w:rPr>
          <w:rFonts w:ascii="Arial" w:eastAsia="Times New Roman" w:hAnsi="Arial" w:cs="Arial"/>
          <w:lang w:eastAsia="en-GB"/>
        </w:rPr>
        <w:t>his theory concentrates on enhancing efficiency and productivity at work through the implementation of scientific principles to management procedures. Taylor thought that by improving the way work is performed and organized motivation could be increased.</w:t>
      </w:r>
      <w:r w:rsidR="00E05323" w:rsidRPr="00DB376D">
        <w:rPr>
          <w:rFonts w:ascii="Arial" w:eastAsia="Times New Roman" w:hAnsi="Arial" w:cs="Arial"/>
          <w:lang w:eastAsia="en-GB"/>
        </w:rPr>
        <w:t xml:space="preserve"> </w:t>
      </w:r>
      <w:r w:rsidR="00EC6BBF" w:rsidRPr="00DB376D">
        <w:rPr>
          <w:rFonts w:ascii="Arial" w:eastAsia="Times New Roman" w:hAnsi="Arial" w:cs="Arial"/>
          <w:lang w:eastAsia="en-GB"/>
        </w:rPr>
        <w:t>The concept has been criticised given that it places too much emphasis on job productivity whilst ignoring other motivators including personal drive and employee satisfaction.</w:t>
      </w:r>
      <w:r w:rsidR="00A92BC3" w:rsidRPr="00DB376D">
        <w:rPr>
          <w:rFonts w:ascii="Arial" w:eastAsia="Times New Roman" w:hAnsi="Arial" w:cs="Arial"/>
          <w:lang w:eastAsia="en-GB"/>
        </w:rPr>
        <w:t xml:space="preserve"> </w:t>
      </w:r>
      <w:r w:rsidR="00A92BC3" w:rsidRPr="00DB376D">
        <w:rPr>
          <w:rFonts w:ascii="Arial" w:eastAsia="Times New Roman" w:hAnsi="Arial" w:cs="Arial"/>
          <w:lang w:eastAsia="en-GB"/>
        </w:rPr>
        <w:t>Taylors work influenced other theorists of the time, such as Frank and Lillian Gilbreth and Henry Gantt, they also supported the application of scientific approaches to identify the most effective methods.</w:t>
      </w:r>
    </w:p>
    <w:p w14:paraId="2AE040AF" w14:textId="0702F8B0" w:rsidR="00AD0AF0" w:rsidRPr="00DB376D" w:rsidRDefault="00AD0AF0" w:rsidP="00AD0AF0">
      <w:pPr>
        <w:rPr>
          <w:rFonts w:ascii="Arial" w:eastAsia="Times New Roman" w:hAnsi="Arial" w:cs="Arial"/>
          <w:lang w:eastAsia="en-GB"/>
        </w:rPr>
      </w:pPr>
      <w:r w:rsidRPr="00DB376D">
        <w:rPr>
          <w:rFonts w:ascii="Arial" w:eastAsia="Times New Roman" w:hAnsi="Arial" w:cs="Arial"/>
          <w:lang w:eastAsia="en-GB"/>
        </w:rPr>
        <w:t xml:space="preserve">Taylor </w:t>
      </w:r>
      <w:r w:rsidRPr="00DB376D">
        <w:rPr>
          <w:rFonts w:ascii="Arial" w:eastAsia="Times New Roman" w:hAnsi="Arial" w:cs="Arial"/>
          <w:lang w:eastAsia="en-GB"/>
        </w:rPr>
        <w:t>is recognized as one of the most significant individuals in terms of their influence on management service practice and management theory to date</w:t>
      </w:r>
      <w:r w:rsidR="003222B7" w:rsidRPr="00DB376D">
        <w:rPr>
          <w:rFonts w:ascii="Arial" w:eastAsia="Times New Roman" w:hAnsi="Arial" w:cs="Arial"/>
          <w:lang w:eastAsia="en-GB"/>
        </w:rPr>
        <w:t xml:space="preserve"> (</w:t>
      </w:r>
      <w:r w:rsidR="003222B7" w:rsidRPr="00DB376D">
        <w:rPr>
          <w:rFonts w:ascii="Arial" w:hAnsi="Arial" w:cs="Arial"/>
          <w:color w:val="222222"/>
          <w:shd w:val="clear" w:color="auto" w:fill="FFFFFF"/>
        </w:rPr>
        <w:t>Kwok,</w:t>
      </w:r>
      <w:r w:rsidR="003222B7" w:rsidRPr="00DB376D">
        <w:rPr>
          <w:rFonts w:ascii="Arial" w:hAnsi="Arial" w:cs="Arial"/>
          <w:color w:val="222222"/>
          <w:shd w:val="clear" w:color="auto" w:fill="FFFFFF"/>
        </w:rPr>
        <w:t xml:space="preserve"> </w:t>
      </w:r>
      <w:r w:rsidR="003222B7" w:rsidRPr="00DB376D">
        <w:rPr>
          <w:rFonts w:ascii="Arial" w:hAnsi="Arial" w:cs="Arial"/>
          <w:color w:val="222222"/>
          <w:shd w:val="clear" w:color="auto" w:fill="FFFFFF"/>
        </w:rPr>
        <w:t xml:space="preserve">2014). </w:t>
      </w:r>
    </w:p>
    <w:p w14:paraId="5E72A701" w14:textId="781E4985" w:rsidR="00AD0AF0" w:rsidRPr="00DB376D" w:rsidRDefault="00AD0AF0" w:rsidP="00A92BC3">
      <w:pPr>
        <w:rPr>
          <w:rFonts w:ascii="Arial" w:eastAsia="Times New Roman" w:hAnsi="Arial" w:cs="Arial"/>
          <w:lang w:eastAsia="en-GB"/>
        </w:rPr>
      </w:pPr>
    </w:p>
    <w:p w14:paraId="592C9F12" w14:textId="77777777" w:rsidR="00A23DA5" w:rsidRPr="00DB376D" w:rsidRDefault="00A23DA5" w:rsidP="008A0042">
      <w:pPr>
        <w:rPr>
          <w:rFonts w:ascii="Arial" w:hAnsi="Arial" w:cs="Arial"/>
        </w:rPr>
      </w:pPr>
    </w:p>
    <w:p w14:paraId="42AE96C9" w14:textId="5D5FE308" w:rsidR="008A0042" w:rsidRPr="00DB376D" w:rsidRDefault="004942BE" w:rsidP="008A0042">
      <w:pPr>
        <w:rPr>
          <w:rFonts w:ascii="Arial" w:hAnsi="Arial" w:cs="Arial"/>
        </w:rPr>
      </w:pPr>
      <w:r w:rsidRPr="00DB376D">
        <w:rPr>
          <w:rFonts w:ascii="Arial" w:hAnsi="Arial" w:cs="Arial"/>
        </w:rPr>
        <w:t>NEW HEADING</w:t>
      </w:r>
    </w:p>
    <w:p w14:paraId="0271BE5C" w14:textId="77777777" w:rsidR="008A0042" w:rsidRPr="00DB376D" w:rsidRDefault="008A0042" w:rsidP="008A0042">
      <w:pPr>
        <w:rPr>
          <w:rFonts w:ascii="Arial" w:hAnsi="Arial" w:cs="Arial"/>
        </w:rPr>
      </w:pPr>
    </w:p>
    <w:p w14:paraId="07A907C4" w14:textId="3DE4F3EC" w:rsidR="0078060A" w:rsidRPr="00DB376D" w:rsidRDefault="008A0042" w:rsidP="0078060A">
      <w:pPr>
        <w:rPr>
          <w:rFonts w:ascii="Arial" w:eastAsia="Times New Roman" w:hAnsi="Arial" w:cs="Arial"/>
          <w:lang w:eastAsia="en-GB"/>
        </w:rPr>
      </w:pPr>
      <w:r w:rsidRPr="00DB376D">
        <w:rPr>
          <w:rFonts w:ascii="Arial" w:hAnsi="Arial" w:cs="Arial"/>
        </w:rPr>
        <w:t xml:space="preserve">Although it appears from the above research that for many people their values are </w:t>
      </w:r>
      <w:r w:rsidR="002D5C11" w:rsidRPr="00DB376D">
        <w:rPr>
          <w:rFonts w:ascii="Arial" w:hAnsi="Arial" w:cs="Arial"/>
        </w:rPr>
        <w:t>instilled</w:t>
      </w:r>
      <w:r w:rsidRPr="00DB376D">
        <w:rPr>
          <w:rFonts w:ascii="Arial" w:hAnsi="Arial" w:cs="Arial"/>
        </w:rPr>
        <w:t xml:space="preserve"> at a family or </w:t>
      </w:r>
      <w:r w:rsidR="0078060A" w:rsidRPr="00DB376D">
        <w:rPr>
          <w:rFonts w:ascii="Arial" w:hAnsi="Arial" w:cs="Arial"/>
        </w:rPr>
        <w:t>cultural level but p</w:t>
      </w:r>
      <w:r w:rsidR="0078060A" w:rsidRPr="00DB376D">
        <w:rPr>
          <w:rFonts w:ascii="Arial" w:eastAsia="Times New Roman" w:hAnsi="Arial" w:cs="Arial"/>
          <w:lang w:eastAsia="en-GB"/>
        </w:rPr>
        <w:t>revious research has suggested that</w:t>
      </w:r>
      <w:r w:rsidR="007433F0" w:rsidRPr="00DB376D">
        <w:rPr>
          <w:rFonts w:ascii="Arial" w:eastAsia="Times New Roman" w:hAnsi="Arial" w:cs="Arial"/>
          <w:lang w:eastAsia="en-GB"/>
        </w:rPr>
        <w:t xml:space="preserve"> it has evolved to </w:t>
      </w:r>
      <w:r w:rsidR="00103715" w:rsidRPr="00DB376D">
        <w:rPr>
          <w:rFonts w:ascii="Arial" w:eastAsia="Times New Roman" w:hAnsi="Arial" w:cs="Arial"/>
          <w:lang w:eastAsia="en-GB"/>
        </w:rPr>
        <w:t xml:space="preserve">evidence there are now </w:t>
      </w:r>
      <w:r w:rsidR="0078060A" w:rsidRPr="00DB376D">
        <w:rPr>
          <w:rFonts w:ascii="Arial" w:eastAsia="Times New Roman" w:hAnsi="Arial" w:cs="Arial"/>
          <w:lang w:eastAsia="en-GB"/>
        </w:rPr>
        <w:t xml:space="preserve"> generational differences </w:t>
      </w:r>
      <w:r w:rsidR="00103715" w:rsidRPr="00DB376D">
        <w:rPr>
          <w:rFonts w:ascii="Arial" w:eastAsia="Times New Roman" w:hAnsi="Arial" w:cs="Arial"/>
          <w:lang w:eastAsia="en-GB"/>
        </w:rPr>
        <w:t xml:space="preserve">which </w:t>
      </w:r>
      <w:r w:rsidR="0078060A" w:rsidRPr="00DB376D">
        <w:rPr>
          <w:rFonts w:ascii="Arial" w:eastAsia="Times New Roman" w:hAnsi="Arial" w:cs="Arial"/>
          <w:lang w:eastAsia="en-GB"/>
        </w:rPr>
        <w:t>can account for difference</w:t>
      </w:r>
      <w:r w:rsidR="00A57CA4" w:rsidRPr="00DB376D">
        <w:rPr>
          <w:rFonts w:ascii="Arial" w:eastAsia="Times New Roman" w:hAnsi="Arial" w:cs="Arial"/>
          <w:lang w:eastAsia="en-GB"/>
        </w:rPr>
        <w:t xml:space="preserve"> evidence</w:t>
      </w:r>
      <w:r w:rsidR="0078060A" w:rsidRPr="00DB376D">
        <w:rPr>
          <w:rFonts w:ascii="Arial" w:eastAsia="Times New Roman" w:hAnsi="Arial" w:cs="Arial"/>
          <w:lang w:eastAsia="en-GB"/>
        </w:rPr>
        <w:t xml:space="preserve"> suggests companies must consider the impact of generational variations on their workforce. </w:t>
      </w:r>
    </w:p>
    <w:p w14:paraId="3E65785A" w14:textId="21103E52" w:rsidR="0044690E" w:rsidRPr="00DB376D" w:rsidRDefault="0078060A" w:rsidP="0044690E">
      <w:pPr>
        <w:rPr>
          <w:rFonts w:ascii="Arial" w:eastAsia="Times New Roman" w:hAnsi="Arial" w:cs="Arial"/>
          <w:lang w:eastAsia="en-GB"/>
        </w:rPr>
      </w:pPr>
      <w:r w:rsidRPr="00DB376D">
        <w:rPr>
          <w:rFonts w:ascii="Arial" w:eastAsia="Times New Roman" w:hAnsi="Arial" w:cs="Arial"/>
          <w:lang w:eastAsia="en-GB"/>
        </w:rPr>
        <w:t xml:space="preserve">Understanding this connection enables us to understand how people perceive the world, make decisions, and interact with one another. </w:t>
      </w:r>
      <w:r w:rsidR="00A55B30" w:rsidRPr="00DB376D">
        <w:rPr>
          <w:rFonts w:ascii="Arial" w:hAnsi="Arial" w:cs="Arial"/>
        </w:rPr>
        <w:t xml:space="preserve">Understanding generational beliefs and attitudes in the </w:t>
      </w:r>
      <w:r w:rsidR="00A55B30" w:rsidRPr="00DB376D">
        <w:rPr>
          <w:rFonts w:ascii="Arial" w:hAnsi="Arial" w:cs="Arial"/>
        </w:rPr>
        <w:lastRenderedPageBreak/>
        <w:t>workplace may be significantly beneficial to the company. Research demonstrates that each generation has distinct qualities, values, and attitudes. (Schroth, 2019).</w:t>
      </w:r>
      <w:r w:rsidR="000B4BE7" w:rsidRPr="00DB376D">
        <w:rPr>
          <w:rFonts w:ascii="Arial" w:hAnsi="Arial" w:cs="Arial"/>
        </w:rPr>
        <w:t xml:space="preserve"> G</w:t>
      </w:r>
      <w:r w:rsidR="000B4BE7" w:rsidRPr="00DB376D">
        <w:rPr>
          <w:rFonts w:ascii="Arial" w:hAnsi="Arial" w:cs="Arial"/>
          <w:color w:val="222222"/>
          <w:shd w:val="clear" w:color="auto" w:fill="FFFFFF"/>
        </w:rPr>
        <w:t>ibson, Greenwood &amp; Murphy</w:t>
      </w:r>
      <w:r w:rsidR="00BA042F" w:rsidRPr="00DB376D">
        <w:rPr>
          <w:rFonts w:ascii="Arial" w:hAnsi="Arial" w:cs="Arial"/>
          <w:color w:val="222222"/>
          <w:shd w:val="clear" w:color="auto" w:fill="FFFFFF"/>
        </w:rPr>
        <w:t xml:space="preserve"> (</w:t>
      </w:r>
      <w:r w:rsidR="000B4BE7" w:rsidRPr="00DB376D">
        <w:rPr>
          <w:rFonts w:ascii="Arial" w:hAnsi="Arial" w:cs="Arial"/>
          <w:color w:val="222222"/>
          <w:shd w:val="clear" w:color="auto" w:fill="FFFFFF"/>
        </w:rPr>
        <w:t>2009</w:t>
      </w:r>
      <w:r w:rsidR="00BA042F" w:rsidRPr="00DB376D">
        <w:rPr>
          <w:rFonts w:ascii="Arial" w:hAnsi="Arial" w:cs="Arial"/>
          <w:color w:val="222222"/>
          <w:shd w:val="clear" w:color="auto" w:fill="FFFFFF"/>
        </w:rPr>
        <w:t xml:space="preserve">) </w:t>
      </w:r>
      <w:r w:rsidR="00F31FC4" w:rsidRPr="00DB376D">
        <w:rPr>
          <w:rFonts w:ascii="Arial" w:hAnsi="Arial" w:cs="Arial"/>
          <w:color w:val="222222"/>
          <w:shd w:val="clear" w:color="auto" w:fill="FFFFFF"/>
        </w:rPr>
        <w:t xml:space="preserve">research </w:t>
      </w:r>
      <w:r w:rsidR="00CC2BA5" w:rsidRPr="00DB376D">
        <w:rPr>
          <w:rFonts w:ascii="Arial" w:hAnsi="Arial" w:cs="Arial"/>
          <w:color w:val="222222"/>
          <w:shd w:val="clear" w:color="auto" w:fill="FFFFFF"/>
        </w:rPr>
        <w:t>supports d</w:t>
      </w:r>
      <w:r w:rsidR="00F31FC4" w:rsidRPr="00DB376D">
        <w:rPr>
          <w:rFonts w:ascii="Arial" w:hAnsi="Arial" w:cs="Arial"/>
          <w:color w:val="222222"/>
          <w:shd w:val="clear" w:color="auto" w:fill="FFFFFF"/>
        </w:rPr>
        <w:t>istinctive features that characterize Baby Boomers, Gen X, and Generation Y</w:t>
      </w:r>
      <w:r w:rsidR="00CC2BA5" w:rsidRPr="00DB376D">
        <w:rPr>
          <w:rFonts w:ascii="Arial" w:hAnsi="Arial" w:cs="Arial"/>
          <w:color w:val="222222"/>
          <w:shd w:val="clear" w:color="auto" w:fill="FFFFFF"/>
        </w:rPr>
        <w:t xml:space="preserve"> using the </w:t>
      </w:r>
      <w:r w:rsidR="004204EB" w:rsidRPr="00DB376D">
        <w:rPr>
          <w:rFonts w:ascii="Arial" w:hAnsi="Arial" w:cs="Arial"/>
          <w:shd w:val="clear" w:color="auto" w:fill="FFFFFF"/>
        </w:rPr>
        <w:t>Rokeach Value Survey</w:t>
      </w:r>
      <w:r w:rsidR="004204EB" w:rsidRPr="00DB376D">
        <w:rPr>
          <w:rFonts w:ascii="Arial" w:hAnsi="Arial" w:cs="Arial"/>
          <w:shd w:val="clear" w:color="auto" w:fill="FFFFFF"/>
        </w:rPr>
        <w:t>.</w:t>
      </w:r>
      <w:r w:rsidR="003759E1" w:rsidRPr="00DB376D">
        <w:rPr>
          <w:rFonts w:ascii="Arial" w:hAnsi="Arial" w:cs="Arial"/>
          <w:shd w:val="clear" w:color="auto" w:fill="FFFFFF"/>
        </w:rPr>
        <w:t xml:space="preserve"> </w:t>
      </w:r>
      <w:r w:rsidR="002406FD" w:rsidRPr="00DB376D">
        <w:rPr>
          <w:rFonts w:ascii="Arial" w:hAnsi="Arial" w:cs="Arial"/>
          <w:shd w:val="clear" w:color="auto" w:fill="FFFFFF"/>
        </w:rPr>
        <w:t>T</w:t>
      </w:r>
      <w:r w:rsidR="002406FD" w:rsidRPr="00DB376D">
        <w:rPr>
          <w:rFonts w:ascii="Arial" w:eastAsia="Times New Roman" w:hAnsi="Arial" w:cs="Arial"/>
          <w:lang w:eastAsia="en-GB"/>
        </w:rPr>
        <w:t xml:space="preserve">he </w:t>
      </w:r>
      <w:proofErr w:type="spellStart"/>
      <w:r w:rsidR="002406FD" w:rsidRPr="00DB376D">
        <w:rPr>
          <w:rFonts w:ascii="Arial" w:eastAsia="Times New Roman" w:hAnsi="Arial" w:cs="Arial"/>
          <w:lang w:eastAsia="en-GB"/>
        </w:rPr>
        <w:t>Rockeach</w:t>
      </w:r>
      <w:proofErr w:type="spellEnd"/>
      <w:r w:rsidR="002406FD" w:rsidRPr="00DB376D">
        <w:rPr>
          <w:rFonts w:ascii="Arial" w:eastAsia="Times New Roman" w:hAnsi="Arial" w:cs="Arial"/>
          <w:lang w:eastAsia="en-GB"/>
        </w:rPr>
        <w:t xml:space="preserve"> Values Survey (RVS) is a well-known tool in the field of social psychology, developed by Milton Rokeach.</w:t>
      </w:r>
      <w:r w:rsidR="007969B6" w:rsidRPr="00DB376D">
        <w:rPr>
          <w:rFonts w:ascii="Arial" w:eastAsia="Times New Roman" w:hAnsi="Arial" w:cs="Arial"/>
          <w:lang w:eastAsia="en-GB"/>
        </w:rPr>
        <w:t xml:space="preserve"> </w:t>
      </w:r>
      <w:r w:rsidR="007969B6" w:rsidRPr="00DB376D">
        <w:rPr>
          <w:rFonts w:ascii="Arial" w:eastAsia="Times New Roman" w:hAnsi="Arial" w:cs="Arial"/>
          <w:lang w:eastAsia="en-GB"/>
        </w:rPr>
        <w:t>The value system was incorporated into the Rokeach Value Survey in his 1973 book The Nature of Human Values</w:t>
      </w:r>
      <w:r w:rsidR="007969B6" w:rsidRPr="00DB376D">
        <w:rPr>
          <w:rFonts w:ascii="Arial" w:eastAsia="Times New Roman" w:hAnsi="Arial" w:cs="Arial"/>
          <w:lang w:eastAsia="en-GB"/>
        </w:rPr>
        <w:t xml:space="preserve">. </w:t>
      </w:r>
      <w:r w:rsidR="0044690E" w:rsidRPr="00DB376D">
        <w:rPr>
          <w:rFonts w:ascii="Arial" w:eastAsia="Times New Roman" w:hAnsi="Arial" w:cs="Arial"/>
          <w:lang w:eastAsia="en-GB"/>
        </w:rPr>
        <w:t xml:space="preserve">Rokeach </w:t>
      </w:r>
      <w:r w:rsidR="0044690E" w:rsidRPr="00DB376D">
        <w:rPr>
          <w:rFonts w:ascii="Arial" w:eastAsia="Times New Roman" w:hAnsi="Arial" w:cs="Arial"/>
          <w:lang w:eastAsia="en-GB"/>
        </w:rPr>
        <w:t xml:space="preserve">argues that there are two types of values: "terminal values" and "instrumental values." Terminal values indicate "what" you believe are the ultimate aims in your life. Instrumental values represent "how" you feel you should achieve your goals. </w:t>
      </w:r>
      <w:r w:rsidR="001D5022" w:rsidRPr="00DB376D">
        <w:rPr>
          <w:rFonts w:ascii="Arial" w:eastAsia="Times New Roman" w:hAnsi="Arial" w:cs="Arial"/>
          <w:lang w:eastAsia="en-GB"/>
        </w:rPr>
        <w:t xml:space="preserve">For </w:t>
      </w:r>
      <w:r w:rsidR="003F20FC" w:rsidRPr="00DB376D">
        <w:rPr>
          <w:rFonts w:ascii="Arial" w:eastAsia="Times New Roman" w:hAnsi="Arial" w:cs="Arial"/>
          <w:lang w:eastAsia="en-GB"/>
        </w:rPr>
        <w:t>transparency</w:t>
      </w:r>
      <w:r w:rsidR="001D5022" w:rsidRPr="00DB376D">
        <w:rPr>
          <w:rFonts w:ascii="Arial" w:eastAsia="Times New Roman" w:hAnsi="Arial" w:cs="Arial"/>
          <w:lang w:eastAsia="en-GB"/>
        </w:rPr>
        <w:t xml:space="preserve"> the author completed the </w:t>
      </w:r>
      <w:r w:rsidR="000C6968" w:rsidRPr="00DB376D">
        <w:rPr>
          <w:rFonts w:ascii="Arial" w:eastAsia="Times New Roman" w:hAnsi="Arial" w:cs="Arial"/>
          <w:lang w:eastAsia="en-GB"/>
        </w:rPr>
        <w:t>RVS on her own values and beliefs (appendix 1)</w:t>
      </w:r>
      <w:r w:rsidR="00E91CC8" w:rsidRPr="00DB376D">
        <w:rPr>
          <w:rFonts w:ascii="Arial" w:eastAsia="Times New Roman" w:hAnsi="Arial" w:cs="Arial"/>
          <w:lang w:eastAsia="en-GB"/>
        </w:rPr>
        <w:t>.</w:t>
      </w:r>
      <w:r w:rsidR="007A6164" w:rsidRPr="00DB376D">
        <w:rPr>
          <w:rFonts w:ascii="Arial" w:eastAsia="Times New Roman" w:hAnsi="Arial" w:cs="Arial"/>
          <w:lang w:eastAsia="en-GB"/>
        </w:rPr>
        <w:t xml:space="preserve"> The findings show a mixture of </w:t>
      </w:r>
      <w:r w:rsidR="00715D73" w:rsidRPr="00DB376D">
        <w:rPr>
          <w:rFonts w:ascii="Arial" w:eastAsia="Times New Roman" w:hAnsi="Arial" w:cs="Arial"/>
          <w:lang w:eastAsia="en-GB"/>
        </w:rPr>
        <w:t xml:space="preserve">national issues such as ‘world peace’ whilst also </w:t>
      </w:r>
      <w:r w:rsidR="00021B22" w:rsidRPr="00DB376D">
        <w:rPr>
          <w:rFonts w:ascii="Arial" w:eastAsia="Times New Roman" w:hAnsi="Arial" w:cs="Arial"/>
          <w:lang w:eastAsia="en-GB"/>
        </w:rPr>
        <w:t xml:space="preserve">ranking her ‘family security’. </w:t>
      </w:r>
    </w:p>
    <w:p w14:paraId="14BE5C1A" w14:textId="2E37B99A" w:rsidR="00883118" w:rsidRPr="00883118" w:rsidRDefault="00883118" w:rsidP="00883118">
      <w:pPr>
        <w:spacing w:after="0" w:line="240" w:lineRule="auto"/>
        <w:rPr>
          <w:rFonts w:ascii="Arial" w:eastAsia="Times New Roman" w:hAnsi="Arial" w:cs="Arial"/>
          <w:lang w:eastAsia="en-GB"/>
        </w:rPr>
      </w:pPr>
      <w:r w:rsidRPr="00883118">
        <w:rPr>
          <w:rFonts w:ascii="Arial" w:eastAsia="Times New Roman" w:hAnsi="Arial" w:cs="Arial"/>
          <w:lang w:eastAsia="en-GB"/>
        </w:rPr>
        <w:t>Burke</w:t>
      </w:r>
      <w:r w:rsidRPr="00DB376D">
        <w:rPr>
          <w:rFonts w:ascii="Arial" w:eastAsia="Times New Roman" w:hAnsi="Arial" w:cs="Arial"/>
          <w:lang w:eastAsia="en-GB"/>
        </w:rPr>
        <w:t xml:space="preserve"> (</w:t>
      </w:r>
      <w:r w:rsidR="00C170CE" w:rsidRPr="00DB376D">
        <w:rPr>
          <w:rFonts w:ascii="Arial" w:eastAsia="Times New Roman" w:hAnsi="Arial" w:cs="Arial"/>
          <w:lang w:eastAsia="en-GB"/>
        </w:rPr>
        <w:t>2005)</w:t>
      </w:r>
      <w:r w:rsidRPr="00883118">
        <w:rPr>
          <w:rFonts w:ascii="Arial" w:eastAsia="Times New Roman" w:hAnsi="Arial" w:cs="Arial"/>
          <w:lang w:eastAsia="en-GB"/>
        </w:rPr>
        <w:t xml:space="preserve"> s</w:t>
      </w:r>
      <w:r w:rsidR="00C170CE" w:rsidRPr="00DB376D">
        <w:rPr>
          <w:rFonts w:ascii="Arial" w:eastAsia="Times New Roman" w:hAnsi="Arial" w:cs="Arial"/>
          <w:lang w:eastAsia="en-GB"/>
        </w:rPr>
        <w:t>tudy</w:t>
      </w:r>
      <w:r w:rsidRPr="00883118">
        <w:rPr>
          <w:rFonts w:ascii="Arial" w:eastAsia="Times New Roman" w:hAnsi="Arial" w:cs="Arial"/>
          <w:lang w:eastAsia="en-GB"/>
        </w:rPr>
        <w:t xml:space="preserve"> for the Society for Human Resource Management found that 58% of professionals working for companies with 500 or more workers encountered conflict between employees of different ages, mostly due to varying conceptions of work ethics and work-life balance needs</w:t>
      </w:r>
      <w:r w:rsidR="00284AF3" w:rsidRPr="00DB376D">
        <w:rPr>
          <w:rFonts w:ascii="Arial" w:eastAsia="Times New Roman" w:hAnsi="Arial" w:cs="Arial"/>
          <w:lang w:eastAsia="en-GB"/>
        </w:rPr>
        <w:t xml:space="preserve"> (cited in </w:t>
      </w:r>
      <w:proofErr w:type="spellStart"/>
      <w:r w:rsidR="00284AF3" w:rsidRPr="00DB376D">
        <w:rPr>
          <w:rFonts w:ascii="Arial" w:eastAsia="Times New Roman" w:hAnsi="Arial" w:cs="Arial"/>
          <w:lang w:eastAsia="en-GB"/>
        </w:rPr>
        <w:t>Cogin</w:t>
      </w:r>
      <w:proofErr w:type="spellEnd"/>
      <w:r w:rsidR="00284AF3" w:rsidRPr="00DB376D">
        <w:rPr>
          <w:rFonts w:ascii="Arial" w:eastAsia="Times New Roman" w:hAnsi="Arial" w:cs="Arial"/>
          <w:lang w:eastAsia="en-GB"/>
        </w:rPr>
        <w:t xml:space="preserve"> 2012). </w:t>
      </w:r>
    </w:p>
    <w:p w14:paraId="20E5DC42" w14:textId="77777777" w:rsidR="00F175E0" w:rsidRPr="00DB376D" w:rsidRDefault="00F175E0" w:rsidP="00F175E0">
      <w:pPr>
        <w:spacing w:after="0" w:line="240" w:lineRule="auto"/>
        <w:rPr>
          <w:rFonts w:ascii="Arial" w:eastAsia="Times New Roman" w:hAnsi="Arial" w:cs="Arial"/>
          <w:lang w:eastAsia="en-GB"/>
        </w:rPr>
      </w:pPr>
      <w:r w:rsidRPr="00DB376D">
        <w:rPr>
          <w:rFonts w:ascii="Arial" w:eastAsia="Times New Roman" w:hAnsi="Arial" w:cs="Arial"/>
          <w:lang w:eastAsia="en-GB"/>
        </w:rPr>
        <w:t>Relationships at work often depend on shared values, therefore conflict can occur when values are not aligned.</w:t>
      </w:r>
    </w:p>
    <w:p w14:paraId="0C6294F9" w14:textId="77777777" w:rsidR="00225DD4" w:rsidRPr="00DB376D" w:rsidRDefault="00225DD4" w:rsidP="006947A5">
      <w:pPr>
        <w:rPr>
          <w:rFonts w:ascii="Arial" w:hAnsi="Arial" w:cs="Arial"/>
          <w:i/>
          <w:color w:val="000000" w:themeColor="text1"/>
        </w:rPr>
      </w:pPr>
    </w:p>
    <w:p w14:paraId="735C2161" w14:textId="77777777" w:rsidR="008A0042" w:rsidRPr="00DB376D" w:rsidRDefault="008A0042" w:rsidP="001F7279">
      <w:pPr>
        <w:pStyle w:val="Heading1"/>
        <w:rPr>
          <w:rFonts w:ascii="Arial" w:hAnsi="Arial" w:cs="Arial"/>
          <w:sz w:val="22"/>
          <w:szCs w:val="22"/>
        </w:rPr>
      </w:pPr>
    </w:p>
    <w:p w14:paraId="398D0482" w14:textId="0FD82DA7" w:rsidR="009E67C6" w:rsidRPr="00DB376D" w:rsidRDefault="00D27A74" w:rsidP="001F7279">
      <w:pPr>
        <w:pStyle w:val="Heading1"/>
        <w:rPr>
          <w:rFonts w:ascii="Arial" w:hAnsi="Arial" w:cs="Arial"/>
          <w:sz w:val="22"/>
          <w:szCs w:val="22"/>
        </w:rPr>
      </w:pPr>
      <w:bookmarkStart w:id="7" w:name="_Toc161495932"/>
      <w:r w:rsidRPr="00DB376D">
        <w:rPr>
          <w:rFonts w:ascii="Arial" w:hAnsi="Arial" w:cs="Arial"/>
          <w:sz w:val="22"/>
          <w:szCs w:val="22"/>
        </w:rPr>
        <w:t>Exploration of Management Theories</w:t>
      </w:r>
      <w:bookmarkEnd w:id="7"/>
    </w:p>
    <w:p w14:paraId="0D3603B7" w14:textId="2F8FD9EC" w:rsidR="001F312E" w:rsidRDefault="001F312E" w:rsidP="001F312E">
      <w:pPr>
        <w:rPr>
          <w:rFonts w:ascii="Arial" w:hAnsi="Arial" w:cs="Arial"/>
          <w:i/>
          <w:color w:val="000000" w:themeColor="text1"/>
        </w:rPr>
      </w:pPr>
      <w:r w:rsidRPr="00DB376D">
        <w:rPr>
          <w:rFonts w:ascii="Arial" w:hAnsi="Arial" w:cs="Arial"/>
          <w:i/>
          <w:color w:val="000000" w:themeColor="text1"/>
        </w:rPr>
        <w:t>You should demonstrate knowledge and understanding of relevant theories, processes and models</w:t>
      </w:r>
      <w:r w:rsidR="00803378" w:rsidRPr="00DB376D">
        <w:rPr>
          <w:rFonts w:ascii="Arial" w:hAnsi="Arial" w:cs="Arial"/>
          <w:i/>
          <w:color w:val="000000" w:themeColor="text1"/>
        </w:rPr>
        <w:t>: Perhaps subheadings for different management theories, within which you can discuss the values and attitudes of those managers</w:t>
      </w:r>
      <w:r w:rsidR="000E3723" w:rsidRPr="00DB376D">
        <w:rPr>
          <w:rFonts w:ascii="Arial" w:hAnsi="Arial" w:cs="Arial"/>
          <w:i/>
          <w:color w:val="000000" w:themeColor="text1"/>
        </w:rPr>
        <w:t xml:space="preserve"> in contrast to others</w:t>
      </w:r>
      <w:r w:rsidR="00803378" w:rsidRPr="00DB376D">
        <w:rPr>
          <w:rFonts w:ascii="Arial" w:hAnsi="Arial" w:cs="Arial"/>
          <w:i/>
          <w:color w:val="000000" w:themeColor="text1"/>
        </w:rPr>
        <w:t>…</w:t>
      </w:r>
    </w:p>
    <w:p w14:paraId="28B11974" w14:textId="77777777" w:rsidR="00FB13CD" w:rsidRDefault="00FB13CD" w:rsidP="001F312E">
      <w:pPr>
        <w:rPr>
          <w:rFonts w:ascii="Arial" w:hAnsi="Arial" w:cs="Arial"/>
          <w:i/>
          <w:color w:val="000000" w:themeColor="text1"/>
        </w:rPr>
      </w:pPr>
    </w:p>
    <w:p w14:paraId="49F61E50" w14:textId="77777777" w:rsidR="00FB13CD" w:rsidRDefault="00FB13CD" w:rsidP="001F312E">
      <w:pPr>
        <w:rPr>
          <w:rFonts w:ascii="Arial" w:hAnsi="Arial" w:cs="Arial"/>
          <w:i/>
          <w:color w:val="000000" w:themeColor="text1"/>
        </w:rPr>
      </w:pPr>
    </w:p>
    <w:p w14:paraId="669972B3" w14:textId="77777777" w:rsidR="00FB13CD" w:rsidRPr="00DB376D" w:rsidRDefault="00FB13CD" w:rsidP="001F312E">
      <w:pPr>
        <w:rPr>
          <w:rFonts w:ascii="Arial" w:hAnsi="Arial" w:cs="Arial"/>
        </w:rPr>
      </w:pPr>
    </w:p>
    <w:p w14:paraId="763C7AEC" w14:textId="03654188" w:rsidR="00D27A74" w:rsidRPr="00DB376D" w:rsidRDefault="00D27A74" w:rsidP="001F7279">
      <w:pPr>
        <w:pStyle w:val="Heading1"/>
        <w:rPr>
          <w:rFonts w:ascii="Arial" w:hAnsi="Arial" w:cs="Arial"/>
          <w:sz w:val="22"/>
          <w:szCs w:val="22"/>
        </w:rPr>
      </w:pPr>
      <w:bookmarkStart w:id="8" w:name="_Toc161495933"/>
      <w:r w:rsidRPr="00DB376D">
        <w:rPr>
          <w:rFonts w:ascii="Arial" w:hAnsi="Arial" w:cs="Arial"/>
          <w:sz w:val="22"/>
          <w:szCs w:val="22"/>
        </w:rPr>
        <w:t>Management within the workplace</w:t>
      </w:r>
      <w:r w:rsidR="001F312E" w:rsidRPr="00DB376D">
        <w:rPr>
          <w:rFonts w:ascii="Arial" w:hAnsi="Arial" w:cs="Arial"/>
          <w:sz w:val="22"/>
          <w:szCs w:val="22"/>
        </w:rPr>
        <w:t>, and how this impacts the employee’s Beliefs, Attitudes and Values</w:t>
      </w:r>
      <w:bookmarkEnd w:id="8"/>
    </w:p>
    <w:p w14:paraId="5F96ED1F" w14:textId="371DFBF3" w:rsidR="00690A9A" w:rsidRPr="00FB13CD" w:rsidRDefault="00690A9A" w:rsidP="00690A9A">
      <w:pPr>
        <w:rPr>
          <w:rFonts w:ascii="Arial" w:hAnsi="Arial" w:cs="Arial"/>
          <w:color w:val="FF0000"/>
        </w:rPr>
      </w:pPr>
      <w:r w:rsidRPr="00FB13CD">
        <w:rPr>
          <w:rFonts w:ascii="Arial" w:hAnsi="Arial" w:cs="Arial"/>
          <w:b/>
          <w:bCs/>
          <w:i/>
          <w:color w:val="FF0000"/>
        </w:rPr>
        <w:t>This is the meat of the assessment</w:t>
      </w:r>
      <w:r w:rsidRPr="00FB13CD">
        <w:rPr>
          <w:rFonts w:ascii="Arial" w:hAnsi="Arial" w:cs="Arial"/>
          <w:i/>
          <w:color w:val="FF0000"/>
        </w:rPr>
        <w:t>! Consider the above sections as the discovery and evaluation of subject matter. Whereas here, is the analysis and application. This is also where we can bring that 1</w:t>
      </w:r>
      <w:r w:rsidRPr="00FB13CD">
        <w:rPr>
          <w:rFonts w:ascii="Arial" w:hAnsi="Arial" w:cs="Arial"/>
          <w:i/>
          <w:color w:val="FF0000"/>
          <w:vertAlign w:val="superscript"/>
        </w:rPr>
        <w:t>st</w:t>
      </w:r>
      <w:r w:rsidRPr="00FB13CD">
        <w:rPr>
          <w:rFonts w:ascii="Arial" w:hAnsi="Arial" w:cs="Arial"/>
          <w:i/>
          <w:color w:val="FF0000"/>
        </w:rPr>
        <w:t xml:space="preserve"> person perspective, and </w:t>
      </w:r>
      <w:r w:rsidRPr="00FB13CD">
        <w:rPr>
          <w:rFonts w:ascii="Arial" w:hAnsi="Arial" w:cs="Arial"/>
          <w:b/>
          <w:bCs/>
          <w:i/>
          <w:color w:val="FF0000"/>
        </w:rPr>
        <w:t>real world examples</w:t>
      </w:r>
      <w:r w:rsidRPr="00FB13CD">
        <w:rPr>
          <w:rFonts w:ascii="Arial" w:hAnsi="Arial" w:cs="Arial"/>
          <w:i/>
          <w:color w:val="FF0000"/>
        </w:rPr>
        <w:t xml:space="preserve">. </w:t>
      </w:r>
      <w:r w:rsidR="000E3723" w:rsidRPr="00FB13CD">
        <w:rPr>
          <w:rFonts w:ascii="Arial" w:hAnsi="Arial" w:cs="Arial"/>
          <w:i/>
          <w:color w:val="FF0000"/>
        </w:rPr>
        <w:t>We will b</w:t>
      </w:r>
      <w:r w:rsidR="00000D1E" w:rsidRPr="00FB13CD">
        <w:rPr>
          <w:rFonts w:ascii="Arial" w:hAnsi="Arial" w:cs="Arial"/>
          <w:i/>
          <w:color w:val="FF0000"/>
        </w:rPr>
        <w:t>e cross-referencing our own experiences in the workplace with the academic discoveries in the above sections to formulate an argument/position</w:t>
      </w:r>
      <w:r w:rsidR="000F69D0" w:rsidRPr="00FB13CD">
        <w:rPr>
          <w:rFonts w:ascii="Arial" w:hAnsi="Arial" w:cs="Arial"/>
          <w:i/>
          <w:color w:val="FF0000"/>
        </w:rPr>
        <w:t>, and discuss the implications of this(we can use models such as Toulmin to formulate these arguments).</w:t>
      </w:r>
    </w:p>
    <w:p w14:paraId="0BB728B3" w14:textId="77777777" w:rsidR="0023354A" w:rsidRPr="00DB376D" w:rsidRDefault="0023354A" w:rsidP="0023354A">
      <w:pPr>
        <w:spacing w:after="0" w:line="240" w:lineRule="auto"/>
        <w:rPr>
          <w:rFonts w:ascii="Arial" w:eastAsia="Times New Roman" w:hAnsi="Arial" w:cs="Arial"/>
          <w:lang w:eastAsia="en-GB"/>
        </w:rPr>
      </w:pPr>
      <w:r w:rsidRPr="007F586F">
        <w:rPr>
          <w:rFonts w:ascii="Arial" w:eastAsia="Times New Roman" w:hAnsi="Arial" w:cs="Arial"/>
          <w:lang w:eastAsia="en-GB"/>
        </w:rPr>
        <w:t xml:space="preserve">A widely recognized theory called Belbin Team Roles lists nine distinct roles individuals can </w:t>
      </w:r>
      <w:r w:rsidRPr="00DB376D">
        <w:rPr>
          <w:rFonts w:ascii="Arial" w:eastAsia="Times New Roman" w:hAnsi="Arial" w:cs="Arial"/>
          <w:lang w:eastAsia="en-GB"/>
        </w:rPr>
        <w:t>adopt</w:t>
      </w:r>
      <w:r w:rsidRPr="007F586F">
        <w:rPr>
          <w:rFonts w:ascii="Arial" w:eastAsia="Times New Roman" w:hAnsi="Arial" w:cs="Arial"/>
          <w:lang w:eastAsia="en-GB"/>
        </w:rPr>
        <w:t> within a team environment. Developed by Dr Meredith Belbin</w:t>
      </w:r>
      <w:r w:rsidRPr="00DB376D">
        <w:rPr>
          <w:rFonts w:ascii="Arial" w:eastAsia="Times New Roman" w:hAnsi="Arial" w:cs="Arial"/>
          <w:lang w:eastAsia="en-GB"/>
        </w:rPr>
        <w:t xml:space="preserve"> (1981, 1993)</w:t>
      </w:r>
      <w:r w:rsidRPr="007F586F">
        <w:rPr>
          <w:rFonts w:ascii="Arial" w:eastAsia="Times New Roman" w:hAnsi="Arial" w:cs="Arial"/>
          <w:lang w:eastAsia="en-GB"/>
        </w:rPr>
        <w:t>, this concept aims to enhance team performance by identifying each member's individual strengths and limitations and assigning responsibilities appropriately.</w:t>
      </w:r>
      <w:r w:rsidRPr="00DB376D">
        <w:rPr>
          <w:rFonts w:ascii="Arial" w:eastAsia="Times New Roman" w:hAnsi="Arial" w:cs="Arial"/>
          <w:lang w:eastAsia="en-GB"/>
        </w:rPr>
        <w:t xml:space="preserve"> </w:t>
      </w:r>
    </w:p>
    <w:p w14:paraId="0CA0FFD2" w14:textId="77777777" w:rsidR="0023354A" w:rsidRPr="00DB376D" w:rsidRDefault="0023354A" w:rsidP="0023354A">
      <w:pPr>
        <w:rPr>
          <w:rFonts w:ascii="Arial" w:hAnsi="Arial" w:cs="Arial"/>
        </w:rPr>
      </w:pPr>
      <w:r w:rsidRPr="00DB376D">
        <w:rPr>
          <w:rFonts w:ascii="Arial" w:hAnsi="Arial" w:cs="Arial"/>
        </w:rPr>
        <w:t xml:space="preserve">Belbin recognized nine team roles, as follows: </w:t>
      </w:r>
      <w:r w:rsidRPr="00DB376D">
        <w:rPr>
          <w:rFonts w:ascii="Arial" w:hAnsi="Arial" w:cs="Arial"/>
        </w:rPr>
        <w:br/>
      </w:r>
      <w:r w:rsidRPr="00DB376D">
        <w:rPr>
          <w:rFonts w:ascii="Arial" w:hAnsi="Arial" w:cs="Arial"/>
        </w:rPr>
        <w:br/>
      </w:r>
      <w:r w:rsidRPr="00DB376D">
        <w:rPr>
          <w:rFonts w:ascii="Arial" w:hAnsi="Arial" w:cs="Arial"/>
          <w:b/>
          <w:bCs/>
        </w:rPr>
        <w:t>Plant:</w:t>
      </w:r>
      <w:r w:rsidRPr="00DB376D">
        <w:rPr>
          <w:rFonts w:ascii="Arial" w:hAnsi="Arial" w:cs="Arial"/>
        </w:rPr>
        <w:t xml:space="preserve"> The Plant is an imaginative and innovative thinker who brings fresh concepts and methods. They have a great deal of imagination and frequently come up with novel ideas.</w:t>
      </w:r>
      <w:r w:rsidRPr="00DB376D">
        <w:rPr>
          <w:rFonts w:ascii="Arial" w:hAnsi="Arial" w:cs="Arial"/>
        </w:rPr>
        <w:br/>
      </w:r>
      <w:r w:rsidRPr="00DB376D">
        <w:rPr>
          <w:rFonts w:ascii="Arial" w:hAnsi="Arial" w:cs="Arial"/>
        </w:rPr>
        <w:lastRenderedPageBreak/>
        <w:t xml:space="preserve">They are often the source of fresh ideas and may be quite inventive. </w:t>
      </w:r>
      <w:r w:rsidRPr="00DB376D">
        <w:rPr>
          <w:rFonts w:ascii="Arial" w:hAnsi="Arial" w:cs="Arial"/>
        </w:rPr>
        <w:br/>
      </w:r>
      <w:r w:rsidRPr="00DB376D">
        <w:rPr>
          <w:rFonts w:ascii="Arial" w:hAnsi="Arial" w:cs="Arial"/>
        </w:rPr>
        <w:br/>
      </w:r>
      <w:r w:rsidRPr="00DB376D">
        <w:rPr>
          <w:rFonts w:ascii="Arial" w:hAnsi="Arial" w:cs="Arial"/>
          <w:b/>
          <w:bCs/>
        </w:rPr>
        <w:t>Resource Investigator</w:t>
      </w:r>
      <w:r w:rsidRPr="00DB376D">
        <w:rPr>
          <w:rFonts w:ascii="Arial" w:hAnsi="Arial" w:cs="Arial"/>
        </w:rPr>
        <w:t xml:space="preserve">: The Resource Investigator is a friendly and passionate team member who excels at networking and establishing contacts. They are good at acquiring information and seeking new options. </w:t>
      </w:r>
      <w:r w:rsidRPr="00DB376D">
        <w:rPr>
          <w:rFonts w:ascii="Arial" w:hAnsi="Arial" w:cs="Arial"/>
        </w:rPr>
        <w:br/>
      </w:r>
      <w:r w:rsidRPr="00DB376D">
        <w:rPr>
          <w:rFonts w:ascii="Arial" w:hAnsi="Arial" w:cs="Arial"/>
        </w:rPr>
        <w:br/>
      </w:r>
      <w:r w:rsidRPr="00DB376D">
        <w:rPr>
          <w:rFonts w:ascii="Arial" w:hAnsi="Arial" w:cs="Arial"/>
          <w:b/>
          <w:bCs/>
        </w:rPr>
        <w:t>Co-ordinator</w:t>
      </w:r>
      <w:r w:rsidRPr="00DB376D">
        <w:rPr>
          <w:rFonts w:ascii="Arial" w:hAnsi="Arial" w:cs="Arial"/>
        </w:rPr>
        <w:t xml:space="preserve">: The Co-ordinator is a natural leader who excels at distributing work and establishing group activities. They have outstanding communication abilities and can successfully unite the team around one objective. </w:t>
      </w:r>
    </w:p>
    <w:p w14:paraId="1782D5E3" w14:textId="77777777" w:rsidR="0023354A" w:rsidRPr="00DB376D" w:rsidRDefault="0023354A" w:rsidP="0023354A">
      <w:pPr>
        <w:spacing w:after="0" w:line="240" w:lineRule="auto"/>
        <w:rPr>
          <w:rFonts w:ascii="Arial" w:eastAsia="Times New Roman" w:hAnsi="Arial" w:cs="Arial"/>
          <w:lang w:eastAsia="en-GB"/>
        </w:rPr>
      </w:pPr>
    </w:p>
    <w:p w14:paraId="11541A98" w14:textId="77777777" w:rsidR="0023354A" w:rsidRPr="00DB376D" w:rsidRDefault="0023354A" w:rsidP="0023354A">
      <w:pPr>
        <w:rPr>
          <w:rFonts w:ascii="Arial" w:hAnsi="Arial" w:cs="Arial"/>
        </w:rPr>
      </w:pPr>
      <w:r w:rsidRPr="00DB376D">
        <w:rPr>
          <w:rFonts w:ascii="Arial" w:hAnsi="Arial" w:cs="Arial"/>
          <w:b/>
          <w:bCs/>
        </w:rPr>
        <w:t>Shaper:</w:t>
      </w:r>
      <w:r w:rsidRPr="00DB376D">
        <w:rPr>
          <w:rFonts w:ascii="Arial" w:hAnsi="Arial" w:cs="Arial"/>
        </w:rPr>
        <w:t xml:space="preserve"> The Shaper pushes the team to reach its highest potential and is a highly driven individual who flourishes under duress. They are results-driven and action-oriented, frequently acting as a catalyst.</w:t>
      </w:r>
      <w:r w:rsidRPr="00DB376D">
        <w:rPr>
          <w:rFonts w:ascii="Arial" w:hAnsi="Arial" w:cs="Arial"/>
        </w:rPr>
        <w:br/>
      </w:r>
      <w:r w:rsidRPr="00DB376D">
        <w:rPr>
          <w:rFonts w:ascii="Arial" w:hAnsi="Arial" w:cs="Arial"/>
        </w:rPr>
        <w:br/>
      </w:r>
      <w:r w:rsidRPr="00DB376D">
        <w:rPr>
          <w:rFonts w:ascii="Arial" w:hAnsi="Arial" w:cs="Arial"/>
          <w:b/>
          <w:bCs/>
        </w:rPr>
        <w:t>Monitor Evaluator</w:t>
      </w:r>
      <w:r w:rsidRPr="00DB376D">
        <w:rPr>
          <w:rFonts w:ascii="Arial" w:hAnsi="Arial" w:cs="Arial"/>
        </w:rPr>
        <w:t>: This critical thinker offers an unbiased judgment of concepts and strategies. They are highly sought after for their impartial viewpoint and are adept at identifying and assessing any hazards.</w:t>
      </w:r>
      <w:r w:rsidRPr="00DB376D">
        <w:rPr>
          <w:rFonts w:ascii="Arial" w:hAnsi="Arial" w:cs="Arial"/>
        </w:rPr>
        <w:br/>
      </w:r>
      <w:r w:rsidRPr="00DB376D">
        <w:rPr>
          <w:rFonts w:ascii="Arial" w:hAnsi="Arial" w:cs="Arial"/>
        </w:rPr>
        <w:br/>
      </w:r>
      <w:r w:rsidRPr="00DB376D">
        <w:rPr>
          <w:rFonts w:ascii="Arial" w:hAnsi="Arial" w:cs="Arial"/>
          <w:b/>
          <w:bCs/>
        </w:rPr>
        <w:t>Team worker:</w:t>
      </w:r>
      <w:r w:rsidRPr="00DB376D">
        <w:rPr>
          <w:rFonts w:ascii="Arial" w:hAnsi="Arial" w:cs="Arial"/>
        </w:rPr>
        <w:t xml:space="preserve"> The Team worker maintains peace within the team by being a polite and encouraging team member. They frequently settle disputes and promote a good team environment because they are skilled listeners and mediators.</w:t>
      </w:r>
    </w:p>
    <w:p w14:paraId="628CE460" w14:textId="77777777" w:rsidR="0023354A" w:rsidRPr="00DB376D" w:rsidRDefault="0023354A" w:rsidP="0023354A">
      <w:pPr>
        <w:rPr>
          <w:rFonts w:ascii="Arial" w:hAnsi="Arial" w:cs="Arial"/>
        </w:rPr>
      </w:pPr>
    </w:p>
    <w:p w14:paraId="522228B1" w14:textId="77777777" w:rsidR="0023354A" w:rsidRPr="00DB376D" w:rsidRDefault="0023354A" w:rsidP="0023354A">
      <w:pPr>
        <w:rPr>
          <w:rFonts w:ascii="Arial" w:hAnsi="Arial" w:cs="Arial"/>
        </w:rPr>
      </w:pPr>
      <w:r w:rsidRPr="00DB376D">
        <w:rPr>
          <w:rFonts w:ascii="Arial" w:hAnsi="Arial" w:cs="Arial"/>
          <w:b/>
          <w:bCs/>
        </w:rPr>
        <w:t>Implementer:</w:t>
      </w:r>
      <w:r w:rsidRPr="00DB376D">
        <w:rPr>
          <w:rFonts w:ascii="Arial" w:hAnsi="Arial" w:cs="Arial"/>
        </w:rPr>
        <w:t xml:space="preserve"> A trustworthy and practical team member, the Implementer puts ideas into practice. They are exceptional at planning and carrying out strategies, making sure that work is done promptly and successfully.</w:t>
      </w:r>
      <w:r w:rsidRPr="00DB376D">
        <w:rPr>
          <w:rFonts w:ascii="Arial" w:hAnsi="Arial" w:cs="Arial"/>
        </w:rPr>
        <w:br/>
      </w:r>
      <w:r w:rsidRPr="00DB376D">
        <w:rPr>
          <w:rFonts w:ascii="Arial" w:hAnsi="Arial" w:cs="Arial"/>
        </w:rPr>
        <w:br/>
      </w:r>
      <w:r w:rsidRPr="00DB376D">
        <w:rPr>
          <w:rFonts w:ascii="Arial" w:hAnsi="Arial" w:cs="Arial"/>
          <w:b/>
          <w:bCs/>
        </w:rPr>
        <w:t>Completer Finisher</w:t>
      </w:r>
      <w:r w:rsidRPr="00DB376D">
        <w:rPr>
          <w:rFonts w:ascii="Arial" w:hAnsi="Arial" w:cs="Arial"/>
        </w:rPr>
        <w:t>: This meticulous team player makes sure that every work is done to the greatest possible quality. They aim for perfection and have a keen awareness for errors and inattention to detail.</w:t>
      </w:r>
      <w:r w:rsidRPr="00DB376D">
        <w:rPr>
          <w:rFonts w:ascii="Arial" w:hAnsi="Arial" w:cs="Arial"/>
        </w:rPr>
        <w:br/>
      </w:r>
      <w:r w:rsidRPr="00DB376D">
        <w:rPr>
          <w:rFonts w:ascii="Arial" w:hAnsi="Arial" w:cs="Arial"/>
        </w:rPr>
        <w:br/>
      </w:r>
      <w:r w:rsidRPr="00DB376D">
        <w:rPr>
          <w:rFonts w:ascii="Arial" w:hAnsi="Arial" w:cs="Arial"/>
          <w:b/>
          <w:bCs/>
        </w:rPr>
        <w:t>Specialist:</w:t>
      </w:r>
      <w:r w:rsidRPr="00DB376D">
        <w:rPr>
          <w:rFonts w:ascii="Arial" w:hAnsi="Arial" w:cs="Arial"/>
        </w:rPr>
        <w:t xml:space="preserve"> A specialist is a person who exhibits in-depth understanding and expertise in a certain field. They bring the team unique talents and technological knowledge.</w:t>
      </w:r>
    </w:p>
    <w:p w14:paraId="037FE4C6" w14:textId="77777777" w:rsidR="0023354A" w:rsidRPr="00DB376D" w:rsidRDefault="0023354A" w:rsidP="0023354A">
      <w:pPr>
        <w:rPr>
          <w:rFonts w:ascii="Arial" w:hAnsi="Arial" w:cs="Arial"/>
        </w:rPr>
      </w:pPr>
    </w:p>
    <w:p w14:paraId="5C782491" w14:textId="77777777" w:rsidR="0023354A" w:rsidRPr="00DB376D" w:rsidRDefault="0023354A" w:rsidP="0023354A">
      <w:pPr>
        <w:rPr>
          <w:rFonts w:ascii="Arial" w:hAnsi="Arial" w:cs="Arial"/>
        </w:rPr>
      </w:pPr>
      <w:r w:rsidRPr="00DB376D">
        <w:rPr>
          <w:rFonts w:ascii="Arial" w:hAnsi="Arial" w:cs="Arial"/>
        </w:rPr>
        <w:t>Belbin reports each team member is likely to fill a variety of these roles, with some being more influential than others. Understanding the various team responsibilities and assigning them appropriately allows teams to maximize their performance and achieve their goals with greater effectiveness.</w:t>
      </w:r>
    </w:p>
    <w:p w14:paraId="081FC810" w14:textId="77777777" w:rsidR="0023354A" w:rsidRPr="00DB376D" w:rsidRDefault="0023354A" w:rsidP="0023354A">
      <w:pPr>
        <w:spacing w:after="0" w:line="240" w:lineRule="auto"/>
        <w:rPr>
          <w:rFonts w:ascii="Arial" w:eastAsia="Times New Roman" w:hAnsi="Arial" w:cs="Arial"/>
          <w:lang w:eastAsia="en-GB"/>
        </w:rPr>
      </w:pPr>
    </w:p>
    <w:p w14:paraId="464ACB2E" w14:textId="77777777" w:rsidR="0023354A" w:rsidRPr="00DB376D" w:rsidRDefault="0023354A" w:rsidP="0023354A">
      <w:pPr>
        <w:rPr>
          <w:rFonts w:ascii="Arial" w:hAnsi="Arial" w:cs="Arial"/>
        </w:rPr>
      </w:pPr>
      <w:r w:rsidRPr="00DB376D">
        <w:rPr>
          <w:rFonts w:ascii="Arial" w:hAnsi="Arial" w:cs="Arial"/>
        </w:rPr>
        <w:t>In conclusion, Belbin Team Roles offer a useful foundation for comprehending team dynamics. Teams can enhance their performance by recognizing and using each member's skills, which will improve cooperation and problem-solving abilities.</w:t>
      </w:r>
    </w:p>
    <w:p w14:paraId="3E61747C" w14:textId="77777777" w:rsidR="0023354A" w:rsidRPr="00DB376D" w:rsidRDefault="0023354A" w:rsidP="0023354A">
      <w:pPr>
        <w:rPr>
          <w:rFonts w:ascii="Arial" w:hAnsi="Arial" w:cs="Arial"/>
        </w:rPr>
      </w:pPr>
      <w:r w:rsidRPr="00DB376D">
        <w:rPr>
          <w:rFonts w:ascii="Arial" w:hAnsi="Arial" w:cs="Arial"/>
        </w:rPr>
        <w:t>In order to fully understand and utilize Belbin Team Roles I applied the theory to my own team, I noted our strengths and weaknesses.</w:t>
      </w:r>
    </w:p>
    <w:p w14:paraId="3BBE8B8B" w14:textId="77777777" w:rsidR="0023354A" w:rsidRPr="00DB376D" w:rsidRDefault="0023354A" w:rsidP="0023354A">
      <w:pPr>
        <w:rPr>
          <w:rFonts w:ascii="Arial" w:hAnsi="Arial" w:cs="Arial"/>
        </w:rPr>
      </w:pPr>
    </w:p>
    <w:tbl>
      <w:tblPr>
        <w:tblStyle w:val="TableGrid"/>
        <w:tblW w:w="0" w:type="auto"/>
        <w:tblLook w:val="04A0" w:firstRow="1" w:lastRow="0" w:firstColumn="1" w:lastColumn="0" w:noHBand="0" w:noVBand="1"/>
      </w:tblPr>
      <w:tblGrid>
        <w:gridCol w:w="1915"/>
        <w:gridCol w:w="1915"/>
        <w:gridCol w:w="1915"/>
        <w:gridCol w:w="1915"/>
      </w:tblGrid>
      <w:tr w:rsidR="0023354A" w:rsidRPr="00DB376D" w14:paraId="62CD0853" w14:textId="77777777" w:rsidTr="00CD0BA9">
        <w:tc>
          <w:tcPr>
            <w:tcW w:w="1915" w:type="dxa"/>
          </w:tcPr>
          <w:p w14:paraId="17FC2CD0" w14:textId="77777777" w:rsidR="0023354A" w:rsidRPr="00DB376D" w:rsidRDefault="0023354A" w:rsidP="00CD0BA9">
            <w:pPr>
              <w:rPr>
                <w:rFonts w:ascii="Arial" w:hAnsi="Arial" w:cs="Arial"/>
              </w:rPr>
            </w:pPr>
            <w:r w:rsidRPr="00DB376D">
              <w:rPr>
                <w:rFonts w:ascii="Arial" w:hAnsi="Arial" w:cs="Arial"/>
              </w:rPr>
              <w:t>Name &amp; Job Title</w:t>
            </w:r>
          </w:p>
        </w:tc>
        <w:tc>
          <w:tcPr>
            <w:tcW w:w="1915" w:type="dxa"/>
          </w:tcPr>
          <w:p w14:paraId="404FEED2" w14:textId="77777777" w:rsidR="0023354A" w:rsidRPr="00DB376D" w:rsidRDefault="0023354A" w:rsidP="00CD0BA9">
            <w:pPr>
              <w:rPr>
                <w:rFonts w:ascii="Arial" w:hAnsi="Arial" w:cs="Arial"/>
              </w:rPr>
            </w:pPr>
            <w:r w:rsidRPr="00DB376D">
              <w:rPr>
                <w:rFonts w:ascii="Arial" w:hAnsi="Arial" w:cs="Arial"/>
              </w:rPr>
              <w:t>Belbin Role</w:t>
            </w:r>
          </w:p>
        </w:tc>
        <w:tc>
          <w:tcPr>
            <w:tcW w:w="1915" w:type="dxa"/>
          </w:tcPr>
          <w:p w14:paraId="5589BE29" w14:textId="77777777" w:rsidR="0023354A" w:rsidRPr="00DB376D" w:rsidRDefault="0023354A" w:rsidP="00CD0BA9">
            <w:pPr>
              <w:rPr>
                <w:rFonts w:ascii="Arial" w:hAnsi="Arial" w:cs="Arial"/>
              </w:rPr>
            </w:pPr>
            <w:r w:rsidRPr="00DB376D">
              <w:rPr>
                <w:rFonts w:ascii="Arial" w:hAnsi="Arial" w:cs="Arial"/>
              </w:rPr>
              <w:t>Strengths</w:t>
            </w:r>
          </w:p>
        </w:tc>
        <w:tc>
          <w:tcPr>
            <w:tcW w:w="1915" w:type="dxa"/>
          </w:tcPr>
          <w:p w14:paraId="20511CDD" w14:textId="77777777" w:rsidR="0023354A" w:rsidRPr="00DB376D" w:rsidRDefault="0023354A" w:rsidP="00CD0BA9">
            <w:pPr>
              <w:rPr>
                <w:rFonts w:ascii="Arial" w:hAnsi="Arial" w:cs="Arial"/>
              </w:rPr>
            </w:pPr>
            <w:r w:rsidRPr="00DB376D">
              <w:rPr>
                <w:rFonts w:ascii="Arial" w:hAnsi="Arial" w:cs="Arial"/>
              </w:rPr>
              <w:t xml:space="preserve">Weaknesses </w:t>
            </w:r>
          </w:p>
        </w:tc>
      </w:tr>
      <w:tr w:rsidR="0023354A" w:rsidRPr="00DB376D" w14:paraId="58D4FB71" w14:textId="77777777" w:rsidTr="00CD0BA9">
        <w:trPr>
          <w:trHeight w:val="466"/>
        </w:trPr>
        <w:tc>
          <w:tcPr>
            <w:tcW w:w="1915" w:type="dxa"/>
            <w:vMerge w:val="restart"/>
          </w:tcPr>
          <w:p w14:paraId="6EC54146" w14:textId="77777777" w:rsidR="0023354A" w:rsidRPr="00DB376D" w:rsidRDefault="0023354A" w:rsidP="00CD0BA9">
            <w:pPr>
              <w:rPr>
                <w:rFonts w:ascii="Arial" w:hAnsi="Arial" w:cs="Arial"/>
              </w:rPr>
            </w:pPr>
            <w:r w:rsidRPr="00DB376D">
              <w:rPr>
                <w:rFonts w:ascii="Arial" w:hAnsi="Arial" w:cs="Arial"/>
              </w:rPr>
              <w:t>Kirsty (myself)</w:t>
            </w:r>
          </w:p>
          <w:p w14:paraId="20661491" w14:textId="77777777" w:rsidR="0023354A" w:rsidRPr="00DB376D" w:rsidRDefault="0023354A" w:rsidP="00CD0BA9">
            <w:pPr>
              <w:rPr>
                <w:rFonts w:ascii="Arial" w:hAnsi="Arial" w:cs="Arial"/>
              </w:rPr>
            </w:pPr>
            <w:r w:rsidRPr="00DB376D">
              <w:rPr>
                <w:rFonts w:ascii="Arial" w:hAnsi="Arial" w:cs="Arial"/>
              </w:rPr>
              <w:t xml:space="preserve">Communication &amp; Development Officer </w:t>
            </w:r>
          </w:p>
        </w:tc>
        <w:tc>
          <w:tcPr>
            <w:tcW w:w="1915" w:type="dxa"/>
          </w:tcPr>
          <w:p w14:paraId="072FB527" w14:textId="77777777" w:rsidR="0023354A" w:rsidRPr="00DB376D" w:rsidRDefault="0023354A" w:rsidP="00CD0BA9">
            <w:pPr>
              <w:rPr>
                <w:rFonts w:ascii="Arial" w:hAnsi="Arial" w:cs="Arial"/>
              </w:rPr>
            </w:pPr>
            <w:r w:rsidRPr="00DB376D">
              <w:rPr>
                <w:rFonts w:ascii="Arial" w:hAnsi="Arial" w:cs="Arial"/>
              </w:rPr>
              <w:t xml:space="preserve">Implementer </w:t>
            </w:r>
          </w:p>
          <w:p w14:paraId="4C454EAB" w14:textId="77777777" w:rsidR="0023354A" w:rsidRPr="00DB376D" w:rsidRDefault="0023354A" w:rsidP="00CD0BA9">
            <w:pPr>
              <w:rPr>
                <w:rFonts w:ascii="Arial" w:hAnsi="Arial" w:cs="Arial"/>
              </w:rPr>
            </w:pPr>
          </w:p>
        </w:tc>
        <w:tc>
          <w:tcPr>
            <w:tcW w:w="1915" w:type="dxa"/>
          </w:tcPr>
          <w:p w14:paraId="19E7C420" w14:textId="77777777" w:rsidR="0023354A" w:rsidRPr="00DB376D" w:rsidRDefault="0023354A" w:rsidP="00CD0BA9">
            <w:pPr>
              <w:rPr>
                <w:rFonts w:ascii="Arial" w:hAnsi="Arial" w:cs="Arial"/>
              </w:rPr>
            </w:pPr>
            <w:r w:rsidRPr="00DB376D">
              <w:rPr>
                <w:rFonts w:ascii="Arial" w:hAnsi="Arial" w:cs="Arial"/>
              </w:rPr>
              <w:t xml:space="preserve">Very organised </w:t>
            </w:r>
          </w:p>
          <w:p w14:paraId="6B5BB678" w14:textId="77777777" w:rsidR="0023354A" w:rsidRPr="00DB376D" w:rsidRDefault="0023354A" w:rsidP="00CD0BA9">
            <w:pPr>
              <w:rPr>
                <w:rFonts w:ascii="Arial" w:hAnsi="Arial" w:cs="Arial"/>
              </w:rPr>
            </w:pPr>
            <w:r w:rsidRPr="00DB376D">
              <w:rPr>
                <w:rFonts w:ascii="Arial" w:hAnsi="Arial" w:cs="Arial"/>
              </w:rPr>
              <w:t>Reliable</w:t>
            </w:r>
          </w:p>
        </w:tc>
        <w:tc>
          <w:tcPr>
            <w:tcW w:w="1915" w:type="dxa"/>
          </w:tcPr>
          <w:p w14:paraId="3874184C" w14:textId="77777777" w:rsidR="0023354A" w:rsidRPr="00DB376D" w:rsidRDefault="0023354A" w:rsidP="00CD0BA9">
            <w:pPr>
              <w:rPr>
                <w:rFonts w:ascii="Arial" w:hAnsi="Arial" w:cs="Arial"/>
              </w:rPr>
            </w:pPr>
            <w:r w:rsidRPr="00DB376D">
              <w:rPr>
                <w:rFonts w:ascii="Arial" w:hAnsi="Arial" w:cs="Arial"/>
              </w:rPr>
              <w:t>Struggles with change</w:t>
            </w:r>
          </w:p>
        </w:tc>
      </w:tr>
      <w:tr w:rsidR="0023354A" w:rsidRPr="00DB376D" w14:paraId="7B2DAE0E" w14:textId="77777777" w:rsidTr="00CD0BA9">
        <w:trPr>
          <w:trHeight w:val="799"/>
        </w:trPr>
        <w:tc>
          <w:tcPr>
            <w:tcW w:w="1915" w:type="dxa"/>
            <w:vMerge/>
          </w:tcPr>
          <w:p w14:paraId="7DBF041A" w14:textId="77777777" w:rsidR="0023354A" w:rsidRPr="00DB376D" w:rsidRDefault="0023354A" w:rsidP="00CD0BA9">
            <w:pPr>
              <w:rPr>
                <w:rFonts w:ascii="Arial" w:hAnsi="Arial" w:cs="Arial"/>
              </w:rPr>
            </w:pPr>
          </w:p>
        </w:tc>
        <w:tc>
          <w:tcPr>
            <w:tcW w:w="1915" w:type="dxa"/>
          </w:tcPr>
          <w:p w14:paraId="240D426C" w14:textId="77777777" w:rsidR="0023354A" w:rsidRPr="00DB376D" w:rsidRDefault="0023354A" w:rsidP="00CD0BA9">
            <w:pPr>
              <w:rPr>
                <w:rFonts w:ascii="Arial" w:hAnsi="Arial" w:cs="Arial"/>
              </w:rPr>
            </w:pPr>
          </w:p>
          <w:p w14:paraId="2BB9EF25" w14:textId="77777777" w:rsidR="0023354A" w:rsidRPr="00DB376D" w:rsidRDefault="0023354A" w:rsidP="00CD0BA9">
            <w:pPr>
              <w:rPr>
                <w:rFonts w:ascii="Arial" w:hAnsi="Arial" w:cs="Arial"/>
              </w:rPr>
            </w:pPr>
            <w:r w:rsidRPr="00DB376D">
              <w:rPr>
                <w:rFonts w:ascii="Arial" w:hAnsi="Arial" w:cs="Arial"/>
              </w:rPr>
              <w:t>Completer Finisher</w:t>
            </w:r>
          </w:p>
        </w:tc>
        <w:tc>
          <w:tcPr>
            <w:tcW w:w="1915" w:type="dxa"/>
          </w:tcPr>
          <w:p w14:paraId="171823FA" w14:textId="77777777" w:rsidR="0023354A" w:rsidRPr="00DB376D" w:rsidRDefault="0023354A" w:rsidP="00CD0BA9">
            <w:pPr>
              <w:rPr>
                <w:rFonts w:ascii="Arial" w:hAnsi="Arial" w:cs="Arial"/>
              </w:rPr>
            </w:pPr>
            <w:r w:rsidRPr="00DB376D">
              <w:rPr>
                <w:rFonts w:ascii="Arial" w:hAnsi="Arial" w:cs="Arial"/>
              </w:rPr>
              <w:t xml:space="preserve">Enjoys seeing tasks completed </w:t>
            </w:r>
          </w:p>
          <w:p w14:paraId="1428F6E1" w14:textId="77777777" w:rsidR="0023354A" w:rsidRPr="00DB376D" w:rsidRDefault="0023354A" w:rsidP="00CD0BA9">
            <w:pPr>
              <w:rPr>
                <w:rFonts w:ascii="Arial" w:hAnsi="Arial" w:cs="Arial"/>
              </w:rPr>
            </w:pPr>
            <w:r w:rsidRPr="00DB376D">
              <w:rPr>
                <w:rFonts w:ascii="Arial" w:hAnsi="Arial" w:cs="Arial"/>
              </w:rPr>
              <w:t>Dedicated</w:t>
            </w:r>
          </w:p>
        </w:tc>
        <w:tc>
          <w:tcPr>
            <w:tcW w:w="1915" w:type="dxa"/>
          </w:tcPr>
          <w:p w14:paraId="0293CD0A" w14:textId="77777777" w:rsidR="0023354A" w:rsidRPr="00DB376D" w:rsidRDefault="0023354A" w:rsidP="00CD0BA9">
            <w:pPr>
              <w:rPr>
                <w:rFonts w:ascii="Arial" w:hAnsi="Arial" w:cs="Arial"/>
              </w:rPr>
            </w:pPr>
            <w:r w:rsidRPr="00DB376D">
              <w:rPr>
                <w:rFonts w:ascii="Arial" w:hAnsi="Arial" w:cs="Arial"/>
              </w:rPr>
              <w:t xml:space="preserve">Can overthink tasks </w:t>
            </w:r>
          </w:p>
        </w:tc>
      </w:tr>
      <w:tr w:rsidR="0023354A" w:rsidRPr="00DB376D" w14:paraId="4DB7E613" w14:textId="77777777" w:rsidTr="00CD0BA9">
        <w:trPr>
          <w:trHeight w:val="641"/>
        </w:trPr>
        <w:tc>
          <w:tcPr>
            <w:tcW w:w="1915" w:type="dxa"/>
            <w:vMerge w:val="restart"/>
          </w:tcPr>
          <w:p w14:paraId="227B3C7C" w14:textId="77777777" w:rsidR="0023354A" w:rsidRPr="00DB376D" w:rsidRDefault="0023354A" w:rsidP="00CD0BA9">
            <w:pPr>
              <w:rPr>
                <w:rFonts w:ascii="Arial" w:hAnsi="Arial" w:cs="Arial"/>
              </w:rPr>
            </w:pPr>
            <w:r w:rsidRPr="00DB376D">
              <w:rPr>
                <w:rFonts w:ascii="Arial" w:hAnsi="Arial" w:cs="Arial"/>
              </w:rPr>
              <w:t xml:space="preserve">Mike </w:t>
            </w:r>
          </w:p>
          <w:p w14:paraId="6CCC3317" w14:textId="77777777" w:rsidR="0023354A" w:rsidRPr="00DB376D" w:rsidRDefault="0023354A" w:rsidP="00CD0BA9">
            <w:pPr>
              <w:rPr>
                <w:rFonts w:ascii="Arial" w:hAnsi="Arial" w:cs="Arial"/>
              </w:rPr>
            </w:pPr>
            <w:r w:rsidRPr="00DB376D">
              <w:rPr>
                <w:rFonts w:ascii="Arial" w:hAnsi="Arial" w:cs="Arial"/>
              </w:rPr>
              <w:t>Office Manager</w:t>
            </w:r>
          </w:p>
        </w:tc>
        <w:tc>
          <w:tcPr>
            <w:tcW w:w="1915" w:type="dxa"/>
          </w:tcPr>
          <w:p w14:paraId="70D0F595" w14:textId="77777777" w:rsidR="0023354A" w:rsidRPr="00DB376D" w:rsidRDefault="0023354A" w:rsidP="00CD0BA9">
            <w:pPr>
              <w:rPr>
                <w:rFonts w:ascii="Arial" w:hAnsi="Arial" w:cs="Arial"/>
              </w:rPr>
            </w:pPr>
            <w:r w:rsidRPr="00DB376D">
              <w:rPr>
                <w:rFonts w:ascii="Arial" w:hAnsi="Arial" w:cs="Arial"/>
              </w:rPr>
              <w:t xml:space="preserve">Co-Ordinator </w:t>
            </w:r>
          </w:p>
          <w:p w14:paraId="1B6A5BA1" w14:textId="77777777" w:rsidR="0023354A" w:rsidRPr="00DB376D" w:rsidRDefault="0023354A" w:rsidP="00CD0BA9">
            <w:pPr>
              <w:rPr>
                <w:rFonts w:ascii="Arial" w:hAnsi="Arial" w:cs="Arial"/>
              </w:rPr>
            </w:pPr>
          </w:p>
          <w:p w14:paraId="5A49E4C3" w14:textId="77777777" w:rsidR="0023354A" w:rsidRPr="00DB376D" w:rsidRDefault="0023354A" w:rsidP="00CD0BA9">
            <w:pPr>
              <w:rPr>
                <w:rFonts w:ascii="Arial" w:hAnsi="Arial" w:cs="Arial"/>
              </w:rPr>
            </w:pPr>
          </w:p>
        </w:tc>
        <w:tc>
          <w:tcPr>
            <w:tcW w:w="1915" w:type="dxa"/>
          </w:tcPr>
          <w:p w14:paraId="5FD9EC4C" w14:textId="77777777" w:rsidR="0023354A" w:rsidRPr="00DB376D" w:rsidRDefault="0023354A" w:rsidP="00CD0BA9">
            <w:pPr>
              <w:rPr>
                <w:rFonts w:ascii="Arial" w:hAnsi="Arial" w:cs="Arial"/>
              </w:rPr>
            </w:pPr>
            <w:r w:rsidRPr="00DB376D">
              <w:rPr>
                <w:rFonts w:ascii="Arial" w:hAnsi="Arial" w:cs="Arial"/>
              </w:rPr>
              <w:t xml:space="preserve">Confident </w:t>
            </w:r>
          </w:p>
          <w:p w14:paraId="464B092F" w14:textId="77777777" w:rsidR="0023354A" w:rsidRPr="00DB376D" w:rsidRDefault="0023354A" w:rsidP="00CD0BA9">
            <w:pPr>
              <w:rPr>
                <w:rFonts w:ascii="Arial" w:hAnsi="Arial" w:cs="Arial"/>
              </w:rPr>
            </w:pPr>
            <w:r w:rsidRPr="00DB376D">
              <w:rPr>
                <w:rFonts w:ascii="Arial" w:hAnsi="Arial" w:cs="Arial"/>
              </w:rPr>
              <w:t xml:space="preserve">Perfectionist </w:t>
            </w:r>
          </w:p>
          <w:p w14:paraId="47AC274A" w14:textId="77777777" w:rsidR="0023354A" w:rsidRPr="00DB376D" w:rsidRDefault="0023354A" w:rsidP="00CD0BA9">
            <w:pPr>
              <w:rPr>
                <w:rFonts w:ascii="Arial" w:hAnsi="Arial" w:cs="Arial"/>
              </w:rPr>
            </w:pPr>
          </w:p>
        </w:tc>
        <w:tc>
          <w:tcPr>
            <w:tcW w:w="1915" w:type="dxa"/>
          </w:tcPr>
          <w:p w14:paraId="326C2C35" w14:textId="77777777" w:rsidR="0023354A" w:rsidRPr="00DB376D" w:rsidRDefault="0023354A" w:rsidP="00CD0BA9">
            <w:pPr>
              <w:rPr>
                <w:rFonts w:ascii="Arial" w:hAnsi="Arial" w:cs="Arial"/>
              </w:rPr>
            </w:pPr>
            <w:r w:rsidRPr="00DB376D">
              <w:rPr>
                <w:rFonts w:ascii="Arial" w:hAnsi="Arial" w:cs="Arial"/>
              </w:rPr>
              <w:t xml:space="preserve">Known to over delegate tasks </w:t>
            </w:r>
          </w:p>
          <w:p w14:paraId="7AE8BD6D" w14:textId="77777777" w:rsidR="0023354A" w:rsidRPr="00DB376D" w:rsidRDefault="0023354A" w:rsidP="00CD0BA9">
            <w:pPr>
              <w:rPr>
                <w:rFonts w:ascii="Arial" w:hAnsi="Arial" w:cs="Arial"/>
              </w:rPr>
            </w:pPr>
          </w:p>
        </w:tc>
      </w:tr>
      <w:tr w:rsidR="0023354A" w:rsidRPr="00DB376D" w14:paraId="5EF5FD08" w14:textId="77777777" w:rsidTr="00CD0BA9">
        <w:trPr>
          <w:trHeight w:val="874"/>
        </w:trPr>
        <w:tc>
          <w:tcPr>
            <w:tcW w:w="1915" w:type="dxa"/>
            <w:vMerge/>
          </w:tcPr>
          <w:p w14:paraId="23023AE6" w14:textId="77777777" w:rsidR="0023354A" w:rsidRPr="00DB376D" w:rsidRDefault="0023354A" w:rsidP="00CD0BA9">
            <w:pPr>
              <w:rPr>
                <w:rFonts w:ascii="Arial" w:hAnsi="Arial" w:cs="Arial"/>
              </w:rPr>
            </w:pPr>
          </w:p>
        </w:tc>
        <w:tc>
          <w:tcPr>
            <w:tcW w:w="1915" w:type="dxa"/>
          </w:tcPr>
          <w:p w14:paraId="279A54C9" w14:textId="77777777" w:rsidR="0023354A" w:rsidRPr="00DB376D" w:rsidRDefault="0023354A" w:rsidP="00CD0BA9">
            <w:pPr>
              <w:rPr>
                <w:rFonts w:ascii="Arial" w:hAnsi="Arial" w:cs="Arial"/>
              </w:rPr>
            </w:pPr>
            <w:r w:rsidRPr="00DB376D">
              <w:rPr>
                <w:rFonts w:ascii="Arial" w:hAnsi="Arial" w:cs="Arial"/>
              </w:rPr>
              <w:t xml:space="preserve">Specialist </w:t>
            </w:r>
          </w:p>
        </w:tc>
        <w:tc>
          <w:tcPr>
            <w:tcW w:w="1915" w:type="dxa"/>
          </w:tcPr>
          <w:p w14:paraId="66B36494" w14:textId="77777777" w:rsidR="0023354A" w:rsidRPr="00DB376D" w:rsidRDefault="0023354A" w:rsidP="00CD0BA9">
            <w:pPr>
              <w:rPr>
                <w:rFonts w:ascii="Arial" w:hAnsi="Arial" w:cs="Arial"/>
              </w:rPr>
            </w:pPr>
            <w:r w:rsidRPr="00DB376D">
              <w:rPr>
                <w:rFonts w:ascii="Arial" w:hAnsi="Arial" w:cs="Arial"/>
              </w:rPr>
              <w:t>Knowledgeable about topics</w:t>
            </w:r>
          </w:p>
        </w:tc>
        <w:tc>
          <w:tcPr>
            <w:tcW w:w="1915" w:type="dxa"/>
          </w:tcPr>
          <w:p w14:paraId="0B267F80" w14:textId="77777777" w:rsidR="0023354A" w:rsidRPr="00DB376D" w:rsidRDefault="0023354A" w:rsidP="00CD0BA9">
            <w:pPr>
              <w:rPr>
                <w:rFonts w:ascii="Arial" w:hAnsi="Arial" w:cs="Arial"/>
              </w:rPr>
            </w:pPr>
            <w:r w:rsidRPr="00DB376D">
              <w:rPr>
                <w:rFonts w:ascii="Arial" w:hAnsi="Arial" w:cs="Arial"/>
              </w:rPr>
              <w:t xml:space="preserve">Hyper focuses on certain technicalities </w:t>
            </w:r>
          </w:p>
        </w:tc>
      </w:tr>
      <w:tr w:rsidR="0023354A" w:rsidRPr="00DB376D" w14:paraId="08C88237" w14:textId="77777777" w:rsidTr="00CD0BA9">
        <w:tc>
          <w:tcPr>
            <w:tcW w:w="1915" w:type="dxa"/>
          </w:tcPr>
          <w:p w14:paraId="1DF90A34" w14:textId="77777777" w:rsidR="0023354A" w:rsidRPr="00DB376D" w:rsidRDefault="0023354A" w:rsidP="00CD0BA9">
            <w:pPr>
              <w:rPr>
                <w:rFonts w:ascii="Arial" w:hAnsi="Arial" w:cs="Arial"/>
              </w:rPr>
            </w:pPr>
            <w:r w:rsidRPr="00DB376D">
              <w:rPr>
                <w:rFonts w:ascii="Arial" w:hAnsi="Arial" w:cs="Arial"/>
              </w:rPr>
              <w:t xml:space="preserve">Georgina </w:t>
            </w:r>
          </w:p>
          <w:p w14:paraId="76092EC0" w14:textId="77777777" w:rsidR="0023354A" w:rsidRPr="00DB376D" w:rsidRDefault="0023354A" w:rsidP="00CD0BA9">
            <w:pPr>
              <w:rPr>
                <w:rFonts w:ascii="Arial" w:hAnsi="Arial" w:cs="Arial"/>
              </w:rPr>
            </w:pPr>
            <w:r w:rsidRPr="00DB376D">
              <w:rPr>
                <w:rFonts w:ascii="Arial" w:hAnsi="Arial" w:cs="Arial"/>
              </w:rPr>
              <w:t xml:space="preserve">Caseworker </w:t>
            </w:r>
          </w:p>
        </w:tc>
        <w:tc>
          <w:tcPr>
            <w:tcW w:w="1915" w:type="dxa"/>
          </w:tcPr>
          <w:p w14:paraId="59536EFD" w14:textId="77777777" w:rsidR="0023354A" w:rsidRPr="00DB376D" w:rsidRDefault="0023354A" w:rsidP="00CD0BA9">
            <w:pPr>
              <w:rPr>
                <w:rFonts w:ascii="Arial" w:hAnsi="Arial" w:cs="Arial"/>
              </w:rPr>
            </w:pPr>
            <w:r w:rsidRPr="00DB376D">
              <w:rPr>
                <w:rFonts w:ascii="Arial" w:hAnsi="Arial" w:cs="Arial"/>
              </w:rPr>
              <w:t xml:space="preserve">Team worker </w:t>
            </w:r>
          </w:p>
        </w:tc>
        <w:tc>
          <w:tcPr>
            <w:tcW w:w="1915" w:type="dxa"/>
          </w:tcPr>
          <w:p w14:paraId="70D5C7D5" w14:textId="77777777" w:rsidR="0023354A" w:rsidRPr="00DB376D" w:rsidRDefault="0023354A" w:rsidP="00CD0BA9">
            <w:pPr>
              <w:rPr>
                <w:rFonts w:ascii="Arial" w:hAnsi="Arial" w:cs="Arial"/>
              </w:rPr>
            </w:pPr>
            <w:r w:rsidRPr="00DB376D">
              <w:rPr>
                <w:rFonts w:ascii="Arial" w:hAnsi="Arial" w:cs="Arial"/>
              </w:rPr>
              <w:t>Reliable and supportive member of team</w:t>
            </w:r>
          </w:p>
          <w:p w14:paraId="5460341C" w14:textId="77777777" w:rsidR="0023354A" w:rsidRPr="00DB376D" w:rsidRDefault="0023354A" w:rsidP="00CD0BA9">
            <w:pPr>
              <w:rPr>
                <w:rFonts w:ascii="Arial" w:hAnsi="Arial" w:cs="Arial"/>
              </w:rPr>
            </w:pPr>
            <w:r w:rsidRPr="00DB376D">
              <w:rPr>
                <w:rFonts w:ascii="Arial" w:hAnsi="Arial" w:cs="Arial"/>
              </w:rPr>
              <w:t>Peace keeper</w:t>
            </w:r>
          </w:p>
        </w:tc>
        <w:tc>
          <w:tcPr>
            <w:tcW w:w="1915" w:type="dxa"/>
          </w:tcPr>
          <w:p w14:paraId="09BBE839" w14:textId="77777777" w:rsidR="0023354A" w:rsidRPr="00DB376D" w:rsidRDefault="0023354A" w:rsidP="00CD0BA9">
            <w:pPr>
              <w:rPr>
                <w:rFonts w:ascii="Arial" w:hAnsi="Arial" w:cs="Arial"/>
              </w:rPr>
            </w:pPr>
            <w:r w:rsidRPr="00DB376D">
              <w:rPr>
                <w:rFonts w:ascii="Arial" w:hAnsi="Arial" w:cs="Arial"/>
              </w:rPr>
              <w:t xml:space="preserve">Avoids conflict and difficult conversations </w:t>
            </w:r>
          </w:p>
        </w:tc>
      </w:tr>
      <w:tr w:rsidR="0023354A" w:rsidRPr="00DB376D" w14:paraId="41DDAF56" w14:textId="77777777" w:rsidTr="00CD0BA9">
        <w:trPr>
          <w:trHeight w:val="749"/>
        </w:trPr>
        <w:tc>
          <w:tcPr>
            <w:tcW w:w="1915" w:type="dxa"/>
            <w:vMerge w:val="restart"/>
          </w:tcPr>
          <w:p w14:paraId="0F38319B" w14:textId="77777777" w:rsidR="0023354A" w:rsidRPr="00DB376D" w:rsidRDefault="0023354A" w:rsidP="00CD0BA9">
            <w:pPr>
              <w:rPr>
                <w:rFonts w:ascii="Arial" w:hAnsi="Arial" w:cs="Arial"/>
              </w:rPr>
            </w:pPr>
            <w:r w:rsidRPr="00DB376D">
              <w:rPr>
                <w:rFonts w:ascii="Arial" w:hAnsi="Arial" w:cs="Arial"/>
              </w:rPr>
              <w:t xml:space="preserve">Ryland </w:t>
            </w:r>
          </w:p>
          <w:p w14:paraId="79D3AE91" w14:textId="77777777" w:rsidR="0023354A" w:rsidRPr="00DB376D" w:rsidRDefault="0023354A" w:rsidP="00CD0BA9">
            <w:pPr>
              <w:rPr>
                <w:rFonts w:ascii="Arial" w:hAnsi="Arial" w:cs="Arial"/>
              </w:rPr>
            </w:pPr>
            <w:r w:rsidRPr="00DB376D">
              <w:rPr>
                <w:rFonts w:ascii="Arial" w:hAnsi="Arial" w:cs="Arial"/>
              </w:rPr>
              <w:t xml:space="preserve">Researcher </w:t>
            </w:r>
          </w:p>
        </w:tc>
        <w:tc>
          <w:tcPr>
            <w:tcW w:w="1915" w:type="dxa"/>
          </w:tcPr>
          <w:p w14:paraId="48DCF7C5" w14:textId="77777777" w:rsidR="0023354A" w:rsidRPr="00DB376D" w:rsidRDefault="0023354A" w:rsidP="00CD0BA9">
            <w:pPr>
              <w:rPr>
                <w:rFonts w:ascii="Arial" w:hAnsi="Arial" w:cs="Arial"/>
              </w:rPr>
            </w:pPr>
            <w:r w:rsidRPr="00DB376D">
              <w:rPr>
                <w:rFonts w:ascii="Arial" w:hAnsi="Arial" w:cs="Arial"/>
              </w:rPr>
              <w:t xml:space="preserve">Monitor Evaluator </w:t>
            </w:r>
          </w:p>
          <w:p w14:paraId="601A2D96" w14:textId="77777777" w:rsidR="0023354A" w:rsidRPr="00DB376D" w:rsidRDefault="0023354A" w:rsidP="00CD0BA9">
            <w:pPr>
              <w:rPr>
                <w:rFonts w:ascii="Arial" w:hAnsi="Arial" w:cs="Arial"/>
              </w:rPr>
            </w:pPr>
          </w:p>
        </w:tc>
        <w:tc>
          <w:tcPr>
            <w:tcW w:w="1915" w:type="dxa"/>
          </w:tcPr>
          <w:p w14:paraId="6753B858" w14:textId="77777777" w:rsidR="0023354A" w:rsidRPr="00DB376D" w:rsidRDefault="0023354A" w:rsidP="00CD0BA9">
            <w:pPr>
              <w:rPr>
                <w:rFonts w:ascii="Arial" w:hAnsi="Arial" w:cs="Arial"/>
              </w:rPr>
            </w:pPr>
            <w:r w:rsidRPr="00DB376D">
              <w:rPr>
                <w:rFonts w:ascii="Arial" w:hAnsi="Arial" w:cs="Arial"/>
              </w:rPr>
              <w:t>Logical thinking</w:t>
            </w:r>
          </w:p>
          <w:p w14:paraId="11D3F48B" w14:textId="77777777" w:rsidR="0023354A" w:rsidRPr="00DB376D" w:rsidRDefault="0023354A" w:rsidP="00CD0BA9">
            <w:pPr>
              <w:rPr>
                <w:rFonts w:ascii="Arial" w:hAnsi="Arial" w:cs="Arial"/>
              </w:rPr>
            </w:pPr>
          </w:p>
          <w:p w14:paraId="0B59338B" w14:textId="77777777" w:rsidR="0023354A" w:rsidRPr="00DB376D" w:rsidRDefault="0023354A" w:rsidP="00CD0BA9">
            <w:pPr>
              <w:rPr>
                <w:rFonts w:ascii="Arial" w:hAnsi="Arial" w:cs="Arial"/>
              </w:rPr>
            </w:pPr>
          </w:p>
        </w:tc>
        <w:tc>
          <w:tcPr>
            <w:tcW w:w="1915" w:type="dxa"/>
          </w:tcPr>
          <w:p w14:paraId="781B1410" w14:textId="77777777" w:rsidR="0023354A" w:rsidRPr="00DB376D" w:rsidRDefault="0023354A" w:rsidP="00CD0BA9">
            <w:pPr>
              <w:rPr>
                <w:rFonts w:ascii="Arial" w:hAnsi="Arial" w:cs="Arial"/>
              </w:rPr>
            </w:pPr>
            <w:r w:rsidRPr="00DB376D">
              <w:rPr>
                <w:rFonts w:ascii="Arial" w:hAnsi="Arial" w:cs="Arial"/>
              </w:rPr>
              <w:t xml:space="preserve">Lacks confidence and </w:t>
            </w:r>
            <w:proofErr w:type="spellStart"/>
            <w:r w:rsidRPr="00DB376D">
              <w:rPr>
                <w:rFonts w:ascii="Arial" w:hAnsi="Arial" w:cs="Arial"/>
              </w:rPr>
              <w:t>self belief</w:t>
            </w:r>
            <w:proofErr w:type="spellEnd"/>
          </w:p>
        </w:tc>
      </w:tr>
      <w:tr w:rsidR="0023354A" w:rsidRPr="00DB376D" w14:paraId="61F9AC51" w14:textId="77777777" w:rsidTr="00CD0BA9">
        <w:trPr>
          <w:trHeight w:val="1024"/>
        </w:trPr>
        <w:tc>
          <w:tcPr>
            <w:tcW w:w="1915" w:type="dxa"/>
            <w:vMerge/>
          </w:tcPr>
          <w:p w14:paraId="709C4417" w14:textId="77777777" w:rsidR="0023354A" w:rsidRPr="00DB376D" w:rsidRDefault="0023354A" w:rsidP="00CD0BA9">
            <w:pPr>
              <w:rPr>
                <w:rFonts w:ascii="Arial" w:hAnsi="Arial" w:cs="Arial"/>
              </w:rPr>
            </w:pPr>
          </w:p>
        </w:tc>
        <w:tc>
          <w:tcPr>
            <w:tcW w:w="1915" w:type="dxa"/>
          </w:tcPr>
          <w:p w14:paraId="35ED1BFE" w14:textId="77777777" w:rsidR="0023354A" w:rsidRPr="00DB376D" w:rsidRDefault="0023354A" w:rsidP="00CD0BA9">
            <w:pPr>
              <w:rPr>
                <w:rFonts w:ascii="Arial" w:hAnsi="Arial" w:cs="Arial"/>
              </w:rPr>
            </w:pPr>
          </w:p>
          <w:p w14:paraId="6457C001" w14:textId="77777777" w:rsidR="0023354A" w:rsidRPr="00DB376D" w:rsidRDefault="0023354A" w:rsidP="00CD0BA9">
            <w:pPr>
              <w:rPr>
                <w:rFonts w:ascii="Arial" w:hAnsi="Arial" w:cs="Arial"/>
              </w:rPr>
            </w:pPr>
            <w:r w:rsidRPr="00DB376D">
              <w:rPr>
                <w:rFonts w:ascii="Arial" w:hAnsi="Arial" w:cs="Arial"/>
              </w:rPr>
              <w:t xml:space="preserve">Resource investigator </w:t>
            </w:r>
          </w:p>
        </w:tc>
        <w:tc>
          <w:tcPr>
            <w:tcW w:w="1915" w:type="dxa"/>
          </w:tcPr>
          <w:p w14:paraId="156DD350" w14:textId="77777777" w:rsidR="0023354A" w:rsidRPr="00DB376D" w:rsidRDefault="0023354A" w:rsidP="00CD0BA9">
            <w:pPr>
              <w:rPr>
                <w:rFonts w:ascii="Arial" w:hAnsi="Arial" w:cs="Arial"/>
              </w:rPr>
            </w:pPr>
          </w:p>
          <w:p w14:paraId="31505B96" w14:textId="77777777" w:rsidR="0023354A" w:rsidRPr="00DB376D" w:rsidRDefault="0023354A" w:rsidP="00CD0BA9">
            <w:pPr>
              <w:rPr>
                <w:rFonts w:ascii="Arial" w:hAnsi="Arial" w:cs="Arial"/>
              </w:rPr>
            </w:pPr>
            <w:r w:rsidRPr="00DB376D">
              <w:rPr>
                <w:rFonts w:ascii="Arial" w:hAnsi="Arial" w:cs="Arial"/>
              </w:rPr>
              <w:t xml:space="preserve">Engages with people  </w:t>
            </w:r>
          </w:p>
        </w:tc>
        <w:tc>
          <w:tcPr>
            <w:tcW w:w="1915" w:type="dxa"/>
          </w:tcPr>
          <w:p w14:paraId="72D653D1" w14:textId="77777777" w:rsidR="0023354A" w:rsidRPr="00DB376D" w:rsidRDefault="0023354A" w:rsidP="00CD0BA9">
            <w:pPr>
              <w:rPr>
                <w:rFonts w:ascii="Arial" w:hAnsi="Arial" w:cs="Arial"/>
              </w:rPr>
            </w:pPr>
          </w:p>
          <w:p w14:paraId="235A8053" w14:textId="77777777" w:rsidR="0023354A" w:rsidRPr="00DB376D" w:rsidRDefault="0023354A" w:rsidP="00CD0BA9">
            <w:pPr>
              <w:rPr>
                <w:rFonts w:ascii="Arial" w:hAnsi="Arial" w:cs="Arial"/>
              </w:rPr>
            </w:pPr>
            <w:r w:rsidRPr="00DB376D">
              <w:rPr>
                <w:rFonts w:ascii="Arial" w:hAnsi="Arial" w:cs="Arial"/>
              </w:rPr>
              <w:t xml:space="preserve">Becomes bored with tasks and lacks motivation </w:t>
            </w:r>
          </w:p>
        </w:tc>
      </w:tr>
    </w:tbl>
    <w:p w14:paraId="42549A29" w14:textId="77777777" w:rsidR="0023354A" w:rsidRPr="00DB376D" w:rsidRDefault="0023354A" w:rsidP="0023354A">
      <w:pPr>
        <w:rPr>
          <w:rFonts w:ascii="Arial" w:hAnsi="Arial" w:cs="Arial"/>
        </w:rPr>
      </w:pPr>
    </w:p>
    <w:p w14:paraId="42AADE9A" w14:textId="77777777" w:rsidR="0023354A" w:rsidRPr="00DB376D" w:rsidRDefault="0023354A" w:rsidP="0023354A">
      <w:pPr>
        <w:rPr>
          <w:rFonts w:ascii="Arial" w:hAnsi="Arial" w:cs="Arial"/>
        </w:rPr>
      </w:pPr>
      <w:r w:rsidRPr="00DB376D">
        <w:rPr>
          <w:rFonts w:ascii="Arial" w:hAnsi="Arial" w:cs="Arial"/>
        </w:rPr>
        <w:t xml:space="preserve">The task above was very useful, it will enable tasks to be delegated to the most appropriate team member based on their strengths and has highlighted some areas where some positive work can be done on any difficulties and areas identified as weaknesses. Some tasks are currently shared between some colleagues but using the evidence above I believe these would be best suited for sole delegation so team members have full ownership of the task. </w:t>
      </w:r>
    </w:p>
    <w:p w14:paraId="302A8D44" w14:textId="77777777" w:rsidR="0023354A" w:rsidRPr="00DB376D" w:rsidRDefault="0023354A" w:rsidP="0023354A">
      <w:pPr>
        <w:rPr>
          <w:rFonts w:ascii="Arial" w:hAnsi="Arial" w:cs="Arial"/>
        </w:rPr>
      </w:pPr>
    </w:p>
    <w:p w14:paraId="6B7A42F1" w14:textId="77777777" w:rsidR="0023354A" w:rsidRPr="00DB376D" w:rsidRDefault="0023354A" w:rsidP="0023354A">
      <w:pPr>
        <w:rPr>
          <w:rFonts w:ascii="Arial" w:hAnsi="Arial" w:cs="Arial"/>
        </w:rPr>
      </w:pPr>
    </w:p>
    <w:p w14:paraId="1CD9B1BD" w14:textId="77777777" w:rsidR="000F69D0" w:rsidRPr="00DB376D" w:rsidRDefault="000F69D0">
      <w:pPr>
        <w:rPr>
          <w:rFonts w:ascii="Arial" w:hAnsi="Arial" w:cs="Arial"/>
          <w:color w:val="2E75B5"/>
        </w:rPr>
      </w:pPr>
      <w:r w:rsidRPr="00DB376D">
        <w:rPr>
          <w:rFonts w:ascii="Arial" w:hAnsi="Arial" w:cs="Arial"/>
        </w:rPr>
        <w:br w:type="page"/>
      </w:r>
    </w:p>
    <w:p w14:paraId="3B2A6C44" w14:textId="42AA5DB5" w:rsidR="001F312E" w:rsidRPr="00DB376D" w:rsidRDefault="001F312E" w:rsidP="001F7279">
      <w:pPr>
        <w:pStyle w:val="Heading1"/>
        <w:rPr>
          <w:rFonts w:ascii="Arial" w:hAnsi="Arial" w:cs="Arial"/>
          <w:sz w:val="22"/>
          <w:szCs w:val="22"/>
        </w:rPr>
      </w:pPr>
      <w:bookmarkStart w:id="9" w:name="_Toc161495934"/>
      <w:r w:rsidRPr="00DB376D">
        <w:rPr>
          <w:rFonts w:ascii="Arial" w:hAnsi="Arial" w:cs="Arial"/>
          <w:sz w:val="22"/>
          <w:szCs w:val="22"/>
        </w:rPr>
        <w:lastRenderedPageBreak/>
        <w:t>Conclusion</w:t>
      </w:r>
      <w:bookmarkEnd w:id="9"/>
    </w:p>
    <w:p w14:paraId="7771D622" w14:textId="77777777" w:rsidR="000F69D0" w:rsidRPr="00DB376D" w:rsidRDefault="000F69D0">
      <w:pPr>
        <w:rPr>
          <w:rFonts w:ascii="Arial" w:hAnsi="Arial" w:cs="Arial"/>
          <w:color w:val="2E75B5"/>
        </w:rPr>
      </w:pPr>
      <w:r w:rsidRPr="00DB376D">
        <w:rPr>
          <w:rFonts w:ascii="Arial" w:hAnsi="Arial" w:cs="Arial"/>
        </w:rPr>
        <w:br w:type="page"/>
      </w:r>
    </w:p>
    <w:p w14:paraId="54A22A19" w14:textId="7BCCB612" w:rsidR="001F312E" w:rsidRPr="00DB376D" w:rsidRDefault="001F312E" w:rsidP="001F7279">
      <w:pPr>
        <w:pStyle w:val="Heading1"/>
        <w:rPr>
          <w:rFonts w:ascii="Arial" w:hAnsi="Arial" w:cs="Arial"/>
          <w:sz w:val="22"/>
          <w:szCs w:val="22"/>
        </w:rPr>
      </w:pPr>
      <w:bookmarkStart w:id="10" w:name="_Toc161495935"/>
      <w:r w:rsidRPr="00DB376D">
        <w:rPr>
          <w:rFonts w:ascii="Arial" w:hAnsi="Arial" w:cs="Arial"/>
          <w:sz w:val="22"/>
          <w:szCs w:val="22"/>
        </w:rPr>
        <w:lastRenderedPageBreak/>
        <w:t>References</w:t>
      </w:r>
      <w:bookmarkEnd w:id="10"/>
    </w:p>
    <w:p w14:paraId="31D517D1" w14:textId="4A1E9EE5" w:rsidR="00BC3266" w:rsidRPr="00DB376D" w:rsidRDefault="00BC3266">
      <w:pPr>
        <w:rPr>
          <w:rFonts w:ascii="Arial" w:hAnsi="Arial" w:cs="Arial"/>
          <w:color w:val="222222"/>
          <w:shd w:val="clear" w:color="auto" w:fill="FFFFFF"/>
        </w:rPr>
      </w:pPr>
      <w:proofErr w:type="spellStart"/>
      <w:r w:rsidRPr="00DB376D">
        <w:rPr>
          <w:rFonts w:ascii="Arial" w:hAnsi="Arial" w:cs="Arial"/>
          <w:color w:val="222222"/>
          <w:shd w:val="clear" w:color="auto" w:fill="FFFFFF"/>
        </w:rPr>
        <w:t>Alferjany</w:t>
      </w:r>
      <w:proofErr w:type="spellEnd"/>
      <w:r w:rsidRPr="00DB376D">
        <w:rPr>
          <w:rFonts w:ascii="Arial" w:hAnsi="Arial" w:cs="Arial"/>
          <w:color w:val="222222"/>
          <w:shd w:val="clear" w:color="auto" w:fill="FFFFFF"/>
        </w:rPr>
        <w:t>, M. A. O. A., &amp; Alias, R. B. (2020). Generational differences in values and attitudes within workplace. </w:t>
      </w:r>
      <w:r w:rsidRPr="00DB376D">
        <w:rPr>
          <w:rFonts w:ascii="Arial" w:hAnsi="Arial" w:cs="Arial"/>
          <w:i/>
          <w:iCs/>
          <w:color w:val="222222"/>
          <w:shd w:val="clear" w:color="auto" w:fill="FFFFFF"/>
        </w:rPr>
        <w:t>Psychology and Education Journal</w:t>
      </w:r>
      <w:r w:rsidRPr="00DB376D">
        <w:rPr>
          <w:rFonts w:ascii="Arial" w:hAnsi="Arial" w:cs="Arial"/>
          <w:color w:val="222222"/>
          <w:shd w:val="clear" w:color="auto" w:fill="FFFFFF"/>
        </w:rPr>
        <w:t>, </w:t>
      </w:r>
      <w:r w:rsidRPr="00DB376D">
        <w:rPr>
          <w:rFonts w:ascii="Arial" w:hAnsi="Arial" w:cs="Arial"/>
          <w:i/>
          <w:iCs/>
          <w:color w:val="222222"/>
          <w:shd w:val="clear" w:color="auto" w:fill="FFFFFF"/>
        </w:rPr>
        <w:t>57</w:t>
      </w:r>
      <w:r w:rsidRPr="00DB376D">
        <w:rPr>
          <w:rFonts w:ascii="Arial" w:hAnsi="Arial" w:cs="Arial"/>
          <w:color w:val="222222"/>
          <w:shd w:val="clear" w:color="auto" w:fill="FFFFFF"/>
        </w:rPr>
        <w:t>(9), 1496-1503.</w:t>
      </w:r>
    </w:p>
    <w:p w14:paraId="5790E08A" w14:textId="77777777" w:rsidR="004F6190" w:rsidRPr="00DB376D" w:rsidRDefault="004F6190">
      <w:pPr>
        <w:rPr>
          <w:rFonts w:ascii="Arial" w:hAnsi="Arial" w:cs="Arial"/>
          <w:color w:val="222222"/>
          <w:shd w:val="clear" w:color="auto" w:fill="FFFFFF"/>
        </w:rPr>
      </w:pPr>
    </w:p>
    <w:p w14:paraId="4A7DDF9B" w14:textId="3F9D56A7" w:rsidR="004F6190" w:rsidRPr="00DB376D" w:rsidRDefault="004F6190">
      <w:pPr>
        <w:rPr>
          <w:rFonts w:ascii="Arial" w:hAnsi="Arial" w:cs="Arial"/>
          <w:color w:val="222222"/>
          <w:shd w:val="clear" w:color="auto" w:fill="FFFFFF"/>
        </w:rPr>
      </w:pPr>
      <w:r w:rsidRPr="00DB376D">
        <w:rPr>
          <w:rFonts w:ascii="Arial" w:hAnsi="Arial" w:cs="Arial"/>
          <w:color w:val="222222"/>
          <w:shd w:val="clear" w:color="auto" w:fill="FFFFFF"/>
        </w:rPr>
        <w:t>Rokeach, M. (2008). </w:t>
      </w:r>
      <w:r w:rsidRPr="00DB376D">
        <w:rPr>
          <w:rFonts w:ascii="Arial" w:hAnsi="Arial" w:cs="Arial"/>
          <w:i/>
          <w:iCs/>
          <w:color w:val="222222"/>
          <w:shd w:val="clear" w:color="auto" w:fill="FFFFFF"/>
        </w:rPr>
        <w:t>Understanding human values</w:t>
      </w:r>
      <w:r w:rsidRPr="00DB376D">
        <w:rPr>
          <w:rFonts w:ascii="Arial" w:hAnsi="Arial" w:cs="Arial"/>
          <w:color w:val="222222"/>
          <w:shd w:val="clear" w:color="auto" w:fill="FFFFFF"/>
        </w:rPr>
        <w:t>. Simon and Schuster.</w:t>
      </w:r>
    </w:p>
    <w:p w14:paraId="03EA31C4" w14:textId="77777777" w:rsidR="00D72CAD" w:rsidRPr="00DB376D" w:rsidRDefault="00D72CAD">
      <w:pPr>
        <w:rPr>
          <w:rFonts w:ascii="Arial" w:hAnsi="Arial" w:cs="Arial"/>
          <w:color w:val="222222"/>
          <w:shd w:val="clear" w:color="auto" w:fill="FFFFFF"/>
        </w:rPr>
      </w:pPr>
    </w:p>
    <w:p w14:paraId="3D9F451C" w14:textId="0837F9F4" w:rsidR="00D72CAD" w:rsidRPr="00DB376D" w:rsidRDefault="00D72CAD">
      <w:pPr>
        <w:rPr>
          <w:rFonts w:ascii="Arial" w:hAnsi="Arial" w:cs="Arial"/>
          <w:color w:val="222222"/>
          <w:shd w:val="clear" w:color="auto" w:fill="FFFFFF"/>
        </w:rPr>
      </w:pPr>
      <w:r w:rsidRPr="00DB376D">
        <w:rPr>
          <w:rFonts w:ascii="Arial" w:hAnsi="Arial" w:cs="Arial"/>
          <w:color w:val="222222"/>
          <w:shd w:val="clear" w:color="auto" w:fill="FFFFFF"/>
        </w:rPr>
        <w:t>Hackman, J. R. (2006). The five dysfunctions of a team: A leadership fable.</w:t>
      </w:r>
    </w:p>
    <w:p w14:paraId="70104AB7" w14:textId="77777777" w:rsidR="008D5D69" w:rsidRPr="00DB376D" w:rsidRDefault="008D5D69">
      <w:pPr>
        <w:rPr>
          <w:rFonts w:ascii="Arial" w:hAnsi="Arial" w:cs="Arial"/>
          <w:color w:val="222222"/>
          <w:shd w:val="clear" w:color="auto" w:fill="FFFFFF"/>
        </w:rPr>
      </w:pPr>
    </w:p>
    <w:p w14:paraId="3189C9E9" w14:textId="4995C407" w:rsidR="008D5D69" w:rsidRPr="00DB376D" w:rsidRDefault="008D5D69">
      <w:pPr>
        <w:rPr>
          <w:rFonts w:ascii="Arial" w:hAnsi="Arial" w:cs="Arial"/>
          <w:color w:val="222222"/>
          <w:shd w:val="clear" w:color="auto" w:fill="FFFFFF"/>
        </w:rPr>
      </w:pPr>
      <w:r w:rsidRPr="00DB376D">
        <w:rPr>
          <w:rFonts w:ascii="Arial" w:hAnsi="Arial" w:cs="Arial"/>
          <w:color w:val="222222"/>
          <w:shd w:val="clear" w:color="auto" w:fill="FFFFFF"/>
        </w:rPr>
        <w:t>Boyer, P. (2003). Religious thought and behaviour as by-products of brain function. </w:t>
      </w:r>
      <w:r w:rsidRPr="00DB376D">
        <w:rPr>
          <w:rFonts w:ascii="Arial" w:hAnsi="Arial" w:cs="Arial"/>
          <w:i/>
          <w:iCs/>
          <w:color w:val="222222"/>
          <w:shd w:val="clear" w:color="auto" w:fill="FFFFFF"/>
        </w:rPr>
        <w:t>Trends in cognitive sciences</w:t>
      </w:r>
      <w:r w:rsidRPr="00DB376D">
        <w:rPr>
          <w:rFonts w:ascii="Arial" w:hAnsi="Arial" w:cs="Arial"/>
          <w:color w:val="222222"/>
          <w:shd w:val="clear" w:color="auto" w:fill="FFFFFF"/>
        </w:rPr>
        <w:t>, </w:t>
      </w:r>
      <w:r w:rsidRPr="00DB376D">
        <w:rPr>
          <w:rFonts w:ascii="Arial" w:hAnsi="Arial" w:cs="Arial"/>
          <w:i/>
          <w:iCs/>
          <w:color w:val="222222"/>
          <w:shd w:val="clear" w:color="auto" w:fill="FFFFFF"/>
        </w:rPr>
        <w:t>7</w:t>
      </w:r>
      <w:r w:rsidRPr="00DB376D">
        <w:rPr>
          <w:rFonts w:ascii="Arial" w:hAnsi="Arial" w:cs="Arial"/>
          <w:color w:val="222222"/>
          <w:shd w:val="clear" w:color="auto" w:fill="FFFFFF"/>
        </w:rPr>
        <w:t>(3), 119-124.</w:t>
      </w:r>
    </w:p>
    <w:p w14:paraId="6C43FC8D" w14:textId="77777777" w:rsidR="00BC3266" w:rsidRPr="00DB376D" w:rsidRDefault="00BC3266">
      <w:pPr>
        <w:rPr>
          <w:rFonts w:ascii="Arial" w:hAnsi="Arial" w:cs="Arial"/>
          <w:color w:val="222222"/>
          <w:shd w:val="clear" w:color="auto" w:fill="FFFFFF"/>
        </w:rPr>
      </w:pPr>
    </w:p>
    <w:p w14:paraId="3CB68D47" w14:textId="09FECD02" w:rsidR="00BC3266" w:rsidRPr="00DB376D" w:rsidRDefault="00CE5C49">
      <w:pPr>
        <w:rPr>
          <w:rFonts w:ascii="Arial" w:hAnsi="Arial" w:cs="Arial"/>
          <w:color w:val="222222"/>
          <w:shd w:val="clear" w:color="auto" w:fill="FFFFFF"/>
        </w:rPr>
      </w:pPr>
      <w:r w:rsidRPr="00DB376D">
        <w:rPr>
          <w:rFonts w:ascii="Arial" w:hAnsi="Arial" w:cs="Arial"/>
          <w:color w:val="222222"/>
          <w:shd w:val="clear" w:color="auto" w:fill="FFFFFF"/>
        </w:rPr>
        <w:t>Rosen, L. D., &amp; Lara</w:t>
      </w:r>
      <w:r w:rsidRPr="00DB376D">
        <w:rPr>
          <w:rFonts w:ascii="Cambria Math" w:hAnsi="Cambria Math" w:cs="Cambria Math"/>
          <w:color w:val="222222"/>
          <w:shd w:val="clear" w:color="auto" w:fill="FFFFFF"/>
        </w:rPr>
        <w:t>‐</w:t>
      </w:r>
      <w:r w:rsidRPr="00DB376D">
        <w:rPr>
          <w:rFonts w:ascii="Arial" w:hAnsi="Arial" w:cs="Arial"/>
          <w:color w:val="222222"/>
          <w:shd w:val="clear" w:color="auto" w:fill="FFFFFF"/>
        </w:rPr>
        <w:t>Ruiz, J. M. (2015). Workplace, personal, and technology</w:t>
      </w:r>
      <w:r w:rsidRPr="00DB376D">
        <w:rPr>
          <w:rFonts w:ascii="Cambria Math" w:hAnsi="Cambria Math" w:cs="Cambria Math"/>
          <w:color w:val="222222"/>
          <w:shd w:val="clear" w:color="auto" w:fill="FFFFFF"/>
        </w:rPr>
        <w:t>‐</w:t>
      </w:r>
      <w:r w:rsidRPr="00DB376D">
        <w:rPr>
          <w:rFonts w:ascii="Arial" w:hAnsi="Arial" w:cs="Arial"/>
          <w:color w:val="222222"/>
          <w:shd w:val="clear" w:color="auto" w:fill="FFFFFF"/>
        </w:rPr>
        <w:t>related values, beliefs, and attitudes across five generations of Americans. </w:t>
      </w:r>
      <w:r w:rsidRPr="00DB376D">
        <w:rPr>
          <w:rFonts w:ascii="Arial" w:hAnsi="Arial" w:cs="Arial"/>
          <w:i/>
          <w:iCs/>
          <w:color w:val="222222"/>
          <w:shd w:val="clear" w:color="auto" w:fill="FFFFFF"/>
        </w:rPr>
        <w:t>The Wiley Handbook of Psychology, Technology, and Society</w:t>
      </w:r>
      <w:r w:rsidRPr="00DB376D">
        <w:rPr>
          <w:rFonts w:ascii="Arial" w:hAnsi="Arial" w:cs="Arial"/>
          <w:color w:val="222222"/>
          <w:shd w:val="clear" w:color="auto" w:fill="FFFFFF"/>
        </w:rPr>
        <w:t>, 20.</w:t>
      </w:r>
    </w:p>
    <w:p w14:paraId="5794BB6D" w14:textId="77777777" w:rsidR="00BC3266" w:rsidRPr="00DB376D" w:rsidRDefault="00BC3266">
      <w:pPr>
        <w:rPr>
          <w:rFonts w:ascii="Arial" w:hAnsi="Arial" w:cs="Arial"/>
          <w:color w:val="222222"/>
          <w:shd w:val="clear" w:color="auto" w:fill="FFFFFF"/>
        </w:rPr>
      </w:pPr>
    </w:p>
    <w:p w14:paraId="44BC3F10" w14:textId="769ED5F3" w:rsidR="00A619B4" w:rsidRPr="00DB376D" w:rsidRDefault="00A619B4">
      <w:pPr>
        <w:rPr>
          <w:rFonts w:ascii="Arial" w:hAnsi="Arial" w:cs="Arial"/>
          <w:color w:val="222222"/>
          <w:shd w:val="clear" w:color="auto" w:fill="FFFFFF"/>
        </w:rPr>
      </w:pPr>
      <w:r w:rsidRPr="00DB376D">
        <w:rPr>
          <w:rFonts w:ascii="Arial" w:hAnsi="Arial" w:cs="Arial"/>
          <w:color w:val="222222"/>
          <w:shd w:val="clear" w:color="auto" w:fill="FFFFFF"/>
        </w:rPr>
        <w:t>Rokeach, M. (1973). </w:t>
      </w:r>
      <w:r w:rsidRPr="00DB376D">
        <w:rPr>
          <w:rFonts w:ascii="Arial" w:hAnsi="Arial" w:cs="Arial"/>
          <w:i/>
          <w:iCs/>
          <w:color w:val="222222"/>
          <w:shd w:val="clear" w:color="auto" w:fill="FFFFFF"/>
        </w:rPr>
        <w:t>The nature of human values</w:t>
      </w:r>
      <w:r w:rsidRPr="00DB376D">
        <w:rPr>
          <w:rFonts w:ascii="Arial" w:hAnsi="Arial" w:cs="Arial"/>
          <w:color w:val="222222"/>
          <w:shd w:val="clear" w:color="auto" w:fill="FFFFFF"/>
        </w:rPr>
        <w:t>. Free press.</w:t>
      </w:r>
    </w:p>
    <w:p w14:paraId="514CAE71" w14:textId="77777777" w:rsidR="00BC3266" w:rsidRPr="00DB376D" w:rsidRDefault="00BC3266">
      <w:pPr>
        <w:rPr>
          <w:rFonts w:ascii="Arial" w:hAnsi="Arial" w:cs="Arial"/>
          <w:color w:val="222222"/>
          <w:shd w:val="clear" w:color="auto" w:fill="FFFFFF"/>
        </w:rPr>
      </w:pPr>
    </w:p>
    <w:p w14:paraId="4C57EEE5" w14:textId="46F01AA5" w:rsidR="00971651" w:rsidRPr="00DB376D" w:rsidRDefault="00811FFB">
      <w:pPr>
        <w:rPr>
          <w:rFonts w:ascii="Arial" w:hAnsi="Arial" w:cs="Arial"/>
          <w:color w:val="222222"/>
          <w:shd w:val="clear" w:color="auto" w:fill="FFFFFF"/>
        </w:rPr>
      </w:pPr>
      <w:r w:rsidRPr="00DB376D">
        <w:rPr>
          <w:rFonts w:ascii="Arial" w:hAnsi="Arial" w:cs="Arial"/>
          <w:color w:val="222222"/>
          <w:shd w:val="clear" w:color="auto" w:fill="FFFFFF"/>
        </w:rPr>
        <w:t>Dimock, M. (2019). Defining generations: Where Millennials end and Generation Z begins. </w:t>
      </w:r>
      <w:r w:rsidRPr="00DB376D">
        <w:rPr>
          <w:rFonts w:ascii="Arial" w:hAnsi="Arial" w:cs="Arial"/>
          <w:i/>
          <w:iCs/>
          <w:color w:val="222222"/>
          <w:shd w:val="clear" w:color="auto" w:fill="FFFFFF"/>
        </w:rPr>
        <w:t xml:space="preserve">Pew Research </w:t>
      </w:r>
      <w:proofErr w:type="spellStart"/>
      <w:r w:rsidRPr="00DB376D">
        <w:rPr>
          <w:rFonts w:ascii="Arial" w:hAnsi="Arial" w:cs="Arial"/>
          <w:i/>
          <w:iCs/>
          <w:color w:val="222222"/>
          <w:shd w:val="clear" w:color="auto" w:fill="FFFFFF"/>
        </w:rPr>
        <w:t>Center</w:t>
      </w:r>
      <w:proofErr w:type="spellEnd"/>
      <w:r w:rsidRPr="00DB376D">
        <w:rPr>
          <w:rFonts w:ascii="Arial" w:hAnsi="Arial" w:cs="Arial"/>
          <w:color w:val="222222"/>
          <w:shd w:val="clear" w:color="auto" w:fill="FFFFFF"/>
        </w:rPr>
        <w:t>, </w:t>
      </w:r>
      <w:r w:rsidRPr="00DB376D">
        <w:rPr>
          <w:rFonts w:ascii="Arial" w:hAnsi="Arial" w:cs="Arial"/>
          <w:i/>
          <w:iCs/>
          <w:color w:val="222222"/>
          <w:shd w:val="clear" w:color="auto" w:fill="FFFFFF"/>
        </w:rPr>
        <w:t>17</w:t>
      </w:r>
      <w:r w:rsidRPr="00DB376D">
        <w:rPr>
          <w:rFonts w:ascii="Arial" w:hAnsi="Arial" w:cs="Arial"/>
          <w:color w:val="222222"/>
          <w:shd w:val="clear" w:color="auto" w:fill="FFFFFF"/>
        </w:rPr>
        <w:t>(1), 1-7.</w:t>
      </w:r>
    </w:p>
    <w:p w14:paraId="69A400F2" w14:textId="77777777" w:rsidR="00971651" w:rsidRPr="00DB376D" w:rsidRDefault="00971651">
      <w:pPr>
        <w:rPr>
          <w:rFonts w:ascii="Arial" w:hAnsi="Arial" w:cs="Arial"/>
          <w:color w:val="222222"/>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971651" w:rsidRPr="00DB376D" w14:paraId="06742F13" w14:textId="77777777" w:rsidTr="00971651">
        <w:trPr>
          <w:gridAfter w:val="1"/>
        </w:trPr>
        <w:tc>
          <w:tcPr>
            <w:tcW w:w="0" w:type="auto"/>
            <w:shd w:val="clear" w:color="auto" w:fill="FFFFFF"/>
            <w:vAlign w:val="center"/>
            <w:hideMark/>
          </w:tcPr>
          <w:p w14:paraId="449E42C4" w14:textId="77777777" w:rsidR="00971651" w:rsidRPr="00DB376D" w:rsidRDefault="00971651">
            <w:pPr>
              <w:rPr>
                <w:rFonts w:ascii="Arial" w:hAnsi="Arial" w:cs="Arial"/>
              </w:rPr>
            </w:pPr>
          </w:p>
        </w:tc>
      </w:tr>
      <w:tr w:rsidR="00971651" w:rsidRPr="00DB376D" w14:paraId="2860D34F" w14:textId="77777777" w:rsidTr="00971651">
        <w:trPr>
          <w:gridAfter w:val="1"/>
        </w:trPr>
        <w:tc>
          <w:tcPr>
            <w:tcW w:w="0" w:type="auto"/>
            <w:shd w:val="clear" w:color="auto" w:fill="FFFFFF"/>
            <w:tcMar>
              <w:top w:w="120" w:type="dxa"/>
              <w:left w:w="0" w:type="dxa"/>
              <w:bottom w:w="120" w:type="dxa"/>
              <w:right w:w="0" w:type="dxa"/>
            </w:tcMar>
            <w:hideMark/>
          </w:tcPr>
          <w:p w14:paraId="323EA586" w14:textId="77777777" w:rsidR="00971651" w:rsidRPr="00DB376D" w:rsidRDefault="00971651" w:rsidP="00971651">
            <w:pPr>
              <w:rPr>
                <w:rFonts w:ascii="Arial" w:hAnsi="Arial" w:cs="Arial"/>
                <w:color w:val="222222"/>
              </w:rPr>
            </w:pPr>
            <w:r w:rsidRPr="00DB376D">
              <w:rPr>
                <w:rFonts w:ascii="Arial" w:hAnsi="Arial" w:cs="Arial"/>
                <w:color w:val="222222"/>
              </w:rPr>
              <w:t>Bigley, G. A., &amp; Pearce, J. L. (1998). Straining for shared meaning in organization science: Problems of trust and distrust. </w:t>
            </w:r>
            <w:r w:rsidRPr="00DB376D">
              <w:rPr>
                <w:rFonts w:ascii="Arial" w:hAnsi="Arial" w:cs="Arial"/>
                <w:i/>
                <w:iCs/>
                <w:color w:val="222222"/>
              </w:rPr>
              <w:t>Academy of management review</w:t>
            </w:r>
            <w:r w:rsidRPr="00DB376D">
              <w:rPr>
                <w:rFonts w:ascii="Arial" w:hAnsi="Arial" w:cs="Arial"/>
                <w:color w:val="222222"/>
              </w:rPr>
              <w:t>, </w:t>
            </w:r>
            <w:r w:rsidRPr="00DB376D">
              <w:rPr>
                <w:rFonts w:ascii="Arial" w:hAnsi="Arial" w:cs="Arial"/>
                <w:i/>
                <w:iCs/>
                <w:color w:val="222222"/>
              </w:rPr>
              <w:t>23</w:t>
            </w:r>
            <w:r w:rsidRPr="00DB376D">
              <w:rPr>
                <w:rFonts w:ascii="Arial" w:hAnsi="Arial" w:cs="Arial"/>
                <w:color w:val="222222"/>
              </w:rPr>
              <w:t>(3), 405-421.</w:t>
            </w:r>
          </w:p>
        </w:tc>
      </w:tr>
      <w:tr w:rsidR="00971651" w:rsidRPr="00DB376D" w14:paraId="2BB97026" w14:textId="77777777" w:rsidTr="00971651">
        <w:tc>
          <w:tcPr>
            <w:tcW w:w="0" w:type="auto"/>
            <w:shd w:val="clear" w:color="auto" w:fill="FFFFFF"/>
            <w:noWrap/>
            <w:tcMar>
              <w:top w:w="120" w:type="dxa"/>
              <w:left w:w="0" w:type="dxa"/>
              <w:bottom w:w="120" w:type="dxa"/>
              <w:right w:w="240" w:type="dxa"/>
            </w:tcMar>
            <w:hideMark/>
          </w:tcPr>
          <w:p w14:paraId="25973812" w14:textId="77777777" w:rsidR="00971651" w:rsidRPr="00DB376D" w:rsidRDefault="00971651">
            <w:pPr>
              <w:jc w:val="right"/>
              <w:rPr>
                <w:rFonts w:ascii="Arial" w:hAnsi="Arial" w:cs="Arial"/>
                <w:color w:val="777777"/>
              </w:rPr>
            </w:pPr>
            <w:r w:rsidRPr="00DB376D">
              <w:rPr>
                <w:rFonts w:ascii="Arial" w:hAnsi="Arial" w:cs="Arial"/>
                <w:color w:val="777777"/>
              </w:rPr>
              <w:t>Chicago</w:t>
            </w:r>
          </w:p>
        </w:tc>
        <w:tc>
          <w:tcPr>
            <w:tcW w:w="0" w:type="auto"/>
            <w:shd w:val="clear" w:color="auto" w:fill="FFFFFF"/>
            <w:tcMar>
              <w:top w:w="120" w:type="dxa"/>
              <w:left w:w="0" w:type="dxa"/>
              <w:bottom w:w="120" w:type="dxa"/>
              <w:right w:w="0" w:type="dxa"/>
            </w:tcMar>
            <w:hideMark/>
          </w:tcPr>
          <w:p w14:paraId="354ED11F" w14:textId="77777777" w:rsidR="00971651" w:rsidRPr="00DB376D" w:rsidRDefault="00971651">
            <w:pPr>
              <w:jc w:val="right"/>
              <w:rPr>
                <w:rFonts w:ascii="Arial" w:hAnsi="Arial" w:cs="Arial"/>
                <w:color w:val="777777"/>
              </w:rPr>
            </w:pPr>
          </w:p>
        </w:tc>
      </w:tr>
    </w:tbl>
    <w:p w14:paraId="4C8081DF" w14:textId="77777777" w:rsidR="00971651" w:rsidRPr="00DB376D" w:rsidRDefault="00971651">
      <w:pPr>
        <w:rPr>
          <w:rFonts w:ascii="Arial" w:hAnsi="Arial" w:cs="Arial"/>
          <w:color w:val="222222"/>
          <w:shd w:val="clear" w:color="auto" w:fill="FFFFFF"/>
        </w:rPr>
      </w:pPr>
    </w:p>
    <w:p w14:paraId="42A66724" w14:textId="77777777" w:rsidR="00BC3266" w:rsidRPr="00DB376D" w:rsidRDefault="00BC3266">
      <w:pPr>
        <w:rPr>
          <w:rFonts w:ascii="Arial" w:hAnsi="Arial" w:cs="Arial"/>
          <w:color w:val="222222"/>
          <w:shd w:val="clear" w:color="auto" w:fill="FFFFFF"/>
        </w:rPr>
      </w:pPr>
    </w:p>
    <w:p w14:paraId="494AB138" w14:textId="482DD14C" w:rsidR="00BC3266" w:rsidRPr="00DB376D" w:rsidRDefault="00AA10E8">
      <w:pPr>
        <w:rPr>
          <w:rFonts w:ascii="Arial" w:hAnsi="Arial" w:cs="Arial"/>
          <w:color w:val="222222"/>
          <w:shd w:val="clear" w:color="auto" w:fill="FFFFFF"/>
        </w:rPr>
      </w:pPr>
      <w:r w:rsidRPr="00DB376D">
        <w:rPr>
          <w:rFonts w:ascii="Arial" w:hAnsi="Arial" w:cs="Arial"/>
          <w:color w:val="222222"/>
          <w:shd w:val="clear" w:color="auto" w:fill="FFFFFF"/>
        </w:rPr>
        <w:t xml:space="preserve">Fry, R., &amp; Parker, K. (2018). Early Benchmarks </w:t>
      </w:r>
      <w:proofErr w:type="spellStart"/>
      <w:r w:rsidRPr="00DB376D">
        <w:rPr>
          <w:rFonts w:ascii="Arial" w:hAnsi="Arial" w:cs="Arial"/>
          <w:color w:val="222222"/>
          <w:shd w:val="clear" w:color="auto" w:fill="FFFFFF"/>
        </w:rPr>
        <w:t>Show'Post</w:t>
      </w:r>
      <w:proofErr w:type="spellEnd"/>
      <w:r w:rsidRPr="00DB376D">
        <w:rPr>
          <w:rFonts w:ascii="Arial" w:hAnsi="Arial" w:cs="Arial"/>
          <w:color w:val="222222"/>
          <w:shd w:val="clear" w:color="auto" w:fill="FFFFFF"/>
        </w:rPr>
        <w:t>-Millennials' on Track to Be Most Diverse, Best-Educated Generation Yet: A Demographic Portrait of Today's 6-to 21-Year-Olds. </w:t>
      </w:r>
      <w:r w:rsidRPr="00DB376D">
        <w:rPr>
          <w:rFonts w:ascii="Arial" w:hAnsi="Arial" w:cs="Arial"/>
          <w:i/>
          <w:iCs/>
          <w:color w:val="222222"/>
          <w:shd w:val="clear" w:color="auto" w:fill="FFFFFF"/>
        </w:rPr>
        <w:t xml:space="preserve">Pew research </w:t>
      </w:r>
      <w:proofErr w:type="spellStart"/>
      <w:r w:rsidRPr="00DB376D">
        <w:rPr>
          <w:rFonts w:ascii="Arial" w:hAnsi="Arial" w:cs="Arial"/>
          <w:i/>
          <w:iCs/>
          <w:color w:val="222222"/>
          <w:shd w:val="clear" w:color="auto" w:fill="FFFFFF"/>
        </w:rPr>
        <w:t>center</w:t>
      </w:r>
      <w:proofErr w:type="spellEnd"/>
      <w:r w:rsidRPr="00DB376D">
        <w:rPr>
          <w:rFonts w:ascii="Arial" w:hAnsi="Arial" w:cs="Arial"/>
          <w:color w:val="222222"/>
          <w:shd w:val="clear" w:color="auto" w:fill="FFFFFF"/>
        </w:rPr>
        <w:t>.</w:t>
      </w:r>
    </w:p>
    <w:p w14:paraId="10C18805" w14:textId="77777777" w:rsidR="00156AA8" w:rsidRPr="00DB376D" w:rsidRDefault="00156AA8">
      <w:pPr>
        <w:rPr>
          <w:rFonts w:ascii="Arial" w:hAnsi="Arial" w:cs="Arial"/>
          <w:color w:val="222222"/>
          <w:shd w:val="clear" w:color="auto" w:fill="FFFFFF"/>
        </w:rPr>
      </w:pPr>
    </w:p>
    <w:p w14:paraId="7082513E" w14:textId="40365964" w:rsidR="00156AA8" w:rsidRPr="00DB376D" w:rsidRDefault="00156AA8">
      <w:pPr>
        <w:rPr>
          <w:rFonts w:ascii="Arial" w:hAnsi="Arial" w:cs="Arial"/>
          <w:color w:val="222222"/>
          <w:shd w:val="clear" w:color="auto" w:fill="FFFFFF"/>
        </w:rPr>
      </w:pPr>
      <w:r w:rsidRPr="00DB376D">
        <w:rPr>
          <w:rFonts w:ascii="Arial" w:hAnsi="Arial" w:cs="Arial"/>
          <w:color w:val="222222"/>
          <w:shd w:val="clear" w:color="auto" w:fill="FFFFFF"/>
        </w:rPr>
        <w:t>Schroth, H. (2019). Are you ready for Gen Z in the workplace?. </w:t>
      </w:r>
      <w:r w:rsidRPr="00DB376D">
        <w:rPr>
          <w:rFonts w:ascii="Arial" w:hAnsi="Arial" w:cs="Arial"/>
          <w:i/>
          <w:iCs/>
          <w:color w:val="222222"/>
          <w:shd w:val="clear" w:color="auto" w:fill="FFFFFF"/>
        </w:rPr>
        <w:t>California Management Review</w:t>
      </w:r>
      <w:r w:rsidRPr="00DB376D">
        <w:rPr>
          <w:rFonts w:ascii="Arial" w:hAnsi="Arial" w:cs="Arial"/>
          <w:color w:val="222222"/>
          <w:shd w:val="clear" w:color="auto" w:fill="FFFFFF"/>
        </w:rPr>
        <w:t>, </w:t>
      </w:r>
      <w:r w:rsidRPr="00DB376D">
        <w:rPr>
          <w:rFonts w:ascii="Arial" w:hAnsi="Arial" w:cs="Arial"/>
          <w:i/>
          <w:iCs/>
          <w:color w:val="222222"/>
          <w:shd w:val="clear" w:color="auto" w:fill="FFFFFF"/>
        </w:rPr>
        <w:t>61</w:t>
      </w:r>
      <w:r w:rsidRPr="00DB376D">
        <w:rPr>
          <w:rFonts w:ascii="Arial" w:hAnsi="Arial" w:cs="Arial"/>
          <w:color w:val="222222"/>
          <w:shd w:val="clear" w:color="auto" w:fill="FFFFFF"/>
        </w:rPr>
        <w:t>(3), 5-18.</w:t>
      </w:r>
    </w:p>
    <w:p w14:paraId="4376666A" w14:textId="77777777" w:rsidR="00BC3266" w:rsidRPr="00DB376D" w:rsidRDefault="00BC3266">
      <w:pPr>
        <w:rPr>
          <w:rFonts w:ascii="Arial" w:hAnsi="Arial" w:cs="Arial"/>
          <w:color w:val="222222"/>
          <w:shd w:val="clear" w:color="auto" w:fill="FFFFFF"/>
        </w:rPr>
      </w:pPr>
    </w:p>
    <w:p w14:paraId="78014821" w14:textId="5B4F561D" w:rsidR="00BC3266" w:rsidRPr="00DB376D" w:rsidRDefault="003D593D">
      <w:pPr>
        <w:rPr>
          <w:rFonts w:ascii="Arial" w:hAnsi="Arial" w:cs="Arial"/>
          <w:color w:val="222222"/>
          <w:shd w:val="clear" w:color="auto" w:fill="FFFFFF"/>
        </w:rPr>
      </w:pPr>
      <w:r w:rsidRPr="00DB376D">
        <w:rPr>
          <w:rFonts w:ascii="Arial" w:hAnsi="Arial" w:cs="Arial"/>
          <w:color w:val="222222"/>
          <w:shd w:val="clear" w:color="auto" w:fill="FFFFFF"/>
        </w:rPr>
        <w:lastRenderedPageBreak/>
        <w:t>Stewart, M. A. (1972). Scepticism and Belief in Chekhov and Anderson. </w:t>
      </w:r>
      <w:r w:rsidRPr="00DB376D">
        <w:rPr>
          <w:rFonts w:ascii="Arial" w:hAnsi="Arial" w:cs="Arial"/>
          <w:i/>
          <w:iCs/>
          <w:color w:val="222222"/>
          <w:shd w:val="clear" w:color="auto" w:fill="FFFFFF"/>
        </w:rPr>
        <w:t>Studies in Short Fiction</w:t>
      </w:r>
      <w:r w:rsidRPr="00DB376D">
        <w:rPr>
          <w:rFonts w:ascii="Arial" w:hAnsi="Arial" w:cs="Arial"/>
          <w:color w:val="222222"/>
          <w:shd w:val="clear" w:color="auto" w:fill="FFFFFF"/>
        </w:rPr>
        <w:t>, </w:t>
      </w:r>
      <w:r w:rsidRPr="00DB376D">
        <w:rPr>
          <w:rFonts w:ascii="Arial" w:hAnsi="Arial" w:cs="Arial"/>
          <w:i/>
          <w:iCs/>
          <w:color w:val="222222"/>
          <w:shd w:val="clear" w:color="auto" w:fill="FFFFFF"/>
        </w:rPr>
        <w:t>9</w:t>
      </w:r>
      <w:r w:rsidRPr="00DB376D">
        <w:rPr>
          <w:rFonts w:ascii="Arial" w:hAnsi="Arial" w:cs="Arial"/>
          <w:color w:val="222222"/>
          <w:shd w:val="clear" w:color="auto" w:fill="FFFFFF"/>
        </w:rPr>
        <w:t>(1), 29.</w:t>
      </w:r>
    </w:p>
    <w:p w14:paraId="47C55273" w14:textId="77777777" w:rsidR="00BC3266" w:rsidRPr="00DB376D" w:rsidRDefault="00BC3266">
      <w:pPr>
        <w:rPr>
          <w:rFonts w:ascii="Arial" w:hAnsi="Arial" w:cs="Arial"/>
          <w:color w:val="222222"/>
          <w:shd w:val="clear" w:color="auto" w:fill="FFFFFF"/>
        </w:rPr>
      </w:pPr>
    </w:p>
    <w:p w14:paraId="01316A79" w14:textId="5D2EDD25" w:rsidR="007E3151" w:rsidRPr="00DB376D" w:rsidRDefault="007E3151">
      <w:pPr>
        <w:rPr>
          <w:rFonts w:ascii="Arial" w:hAnsi="Arial" w:cs="Arial"/>
          <w:color w:val="222222"/>
          <w:shd w:val="clear" w:color="auto" w:fill="FFFFFF"/>
        </w:rPr>
      </w:pPr>
      <w:r w:rsidRPr="00DB376D">
        <w:rPr>
          <w:rFonts w:ascii="Arial" w:hAnsi="Arial" w:cs="Arial"/>
          <w:color w:val="222222"/>
          <w:shd w:val="clear" w:color="auto" w:fill="FFFFFF"/>
        </w:rPr>
        <w:t xml:space="preserve">Albarracin, M., &amp; </w:t>
      </w:r>
      <w:proofErr w:type="spellStart"/>
      <w:r w:rsidRPr="00DB376D">
        <w:rPr>
          <w:rFonts w:ascii="Arial" w:hAnsi="Arial" w:cs="Arial"/>
          <w:color w:val="222222"/>
          <w:shd w:val="clear" w:color="auto" w:fill="FFFFFF"/>
        </w:rPr>
        <w:t>Pitliya</w:t>
      </w:r>
      <w:proofErr w:type="spellEnd"/>
      <w:r w:rsidRPr="00DB376D">
        <w:rPr>
          <w:rFonts w:ascii="Arial" w:hAnsi="Arial" w:cs="Arial"/>
          <w:color w:val="222222"/>
          <w:shd w:val="clear" w:color="auto" w:fill="FFFFFF"/>
        </w:rPr>
        <w:t>, R. J. (2022). The nature of beliefs and believing. </w:t>
      </w:r>
      <w:r w:rsidRPr="00DB376D">
        <w:rPr>
          <w:rFonts w:ascii="Arial" w:hAnsi="Arial" w:cs="Arial"/>
          <w:i/>
          <w:iCs/>
          <w:color w:val="222222"/>
          <w:shd w:val="clear" w:color="auto" w:fill="FFFFFF"/>
        </w:rPr>
        <w:t>Frontiers in Psychology</w:t>
      </w:r>
      <w:r w:rsidRPr="00DB376D">
        <w:rPr>
          <w:rFonts w:ascii="Arial" w:hAnsi="Arial" w:cs="Arial"/>
          <w:color w:val="222222"/>
          <w:shd w:val="clear" w:color="auto" w:fill="FFFFFF"/>
        </w:rPr>
        <w:t>, </w:t>
      </w:r>
      <w:r w:rsidRPr="00DB376D">
        <w:rPr>
          <w:rFonts w:ascii="Arial" w:hAnsi="Arial" w:cs="Arial"/>
          <w:i/>
          <w:iCs/>
          <w:color w:val="222222"/>
          <w:shd w:val="clear" w:color="auto" w:fill="FFFFFF"/>
        </w:rPr>
        <w:t>13</w:t>
      </w:r>
      <w:r w:rsidRPr="00DB376D">
        <w:rPr>
          <w:rFonts w:ascii="Arial" w:hAnsi="Arial" w:cs="Arial"/>
          <w:color w:val="222222"/>
          <w:shd w:val="clear" w:color="auto" w:fill="FFFFFF"/>
        </w:rPr>
        <w:t>, 981925.</w:t>
      </w:r>
    </w:p>
    <w:p w14:paraId="3C199A8E" w14:textId="77777777" w:rsidR="00DB49EB" w:rsidRPr="00DB376D" w:rsidRDefault="00DB49EB">
      <w:pPr>
        <w:rPr>
          <w:rFonts w:ascii="Arial" w:hAnsi="Arial" w:cs="Arial"/>
          <w:color w:val="222222"/>
          <w:shd w:val="clear" w:color="auto" w:fill="FFFFFF"/>
        </w:rPr>
      </w:pPr>
    </w:p>
    <w:p w14:paraId="5D485A7D" w14:textId="77777777" w:rsidR="00DB49EB" w:rsidRPr="00DB376D" w:rsidRDefault="00DB49EB" w:rsidP="00DB49EB">
      <w:pPr>
        <w:shd w:val="clear" w:color="auto" w:fill="FFFFFF"/>
        <w:spacing w:after="0"/>
        <w:rPr>
          <w:rFonts w:ascii="Arial" w:eastAsia="Arial" w:hAnsi="Arial" w:cs="Arial"/>
        </w:rPr>
      </w:pPr>
      <w:r w:rsidRPr="00DB376D">
        <w:rPr>
          <w:rFonts w:ascii="Arial" w:eastAsia="Arial" w:hAnsi="Arial" w:cs="Arial"/>
        </w:rPr>
        <w:t xml:space="preserve">Taylor, F.W., (1911). </w:t>
      </w:r>
      <w:r w:rsidRPr="00DB376D">
        <w:rPr>
          <w:rFonts w:ascii="Arial" w:eastAsia="Arial" w:hAnsi="Arial" w:cs="Arial"/>
          <w:i/>
        </w:rPr>
        <w:t>The Principles of Scientific Management</w:t>
      </w:r>
      <w:r w:rsidRPr="00DB376D">
        <w:rPr>
          <w:rFonts w:ascii="Arial" w:eastAsia="Arial" w:hAnsi="Arial" w:cs="Arial"/>
        </w:rPr>
        <w:t xml:space="preserve"> </w:t>
      </w:r>
    </w:p>
    <w:p w14:paraId="03159B35" w14:textId="77777777" w:rsidR="00DB49EB" w:rsidRPr="00DB376D" w:rsidRDefault="00DB49EB">
      <w:pPr>
        <w:rPr>
          <w:rFonts w:ascii="Arial" w:hAnsi="Arial" w:cs="Arial"/>
          <w:color w:val="222222"/>
          <w:shd w:val="clear" w:color="auto" w:fill="FFFFFF"/>
        </w:rPr>
      </w:pPr>
    </w:p>
    <w:p w14:paraId="59F3E640" w14:textId="77777777" w:rsidR="007E3151" w:rsidRPr="00DB376D" w:rsidRDefault="007E3151">
      <w:pPr>
        <w:rPr>
          <w:rFonts w:ascii="Arial" w:hAnsi="Arial" w:cs="Arial"/>
          <w:color w:val="222222"/>
          <w:shd w:val="clear" w:color="auto" w:fill="FFFFFF"/>
        </w:rPr>
      </w:pPr>
    </w:p>
    <w:p w14:paraId="32F210DB" w14:textId="0F012654" w:rsidR="00D005F2" w:rsidRPr="00DB376D" w:rsidRDefault="00D005F2">
      <w:pPr>
        <w:rPr>
          <w:rFonts w:ascii="Arial" w:hAnsi="Arial" w:cs="Arial"/>
          <w:color w:val="222222"/>
          <w:shd w:val="clear" w:color="auto" w:fill="FFFFFF"/>
        </w:rPr>
      </w:pPr>
      <w:proofErr w:type="spellStart"/>
      <w:r w:rsidRPr="00DB376D">
        <w:rPr>
          <w:rFonts w:ascii="Arial" w:hAnsi="Arial" w:cs="Arial"/>
          <w:color w:val="222222"/>
          <w:shd w:val="clear" w:color="auto" w:fill="FFFFFF"/>
        </w:rPr>
        <w:t>Schwitzgebel</w:t>
      </w:r>
      <w:proofErr w:type="spellEnd"/>
      <w:r w:rsidRPr="00DB376D">
        <w:rPr>
          <w:rFonts w:ascii="Arial" w:hAnsi="Arial" w:cs="Arial"/>
          <w:color w:val="222222"/>
          <w:shd w:val="clear" w:color="auto" w:fill="FFFFFF"/>
        </w:rPr>
        <w:t>, E. (2002). A phenomenal, dispositional account of belief. </w:t>
      </w:r>
      <w:proofErr w:type="spellStart"/>
      <w:r w:rsidRPr="00DB376D">
        <w:rPr>
          <w:rFonts w:ascii="Arial" w:hAnsi="Arial" w:cs="Arial"/>
          <w:i/>
          <w:iCs/>
          <w:color w:val="222222"/>
          <w:shd w:val="clear" w:color="auto" w:fill="FFFFFF"/>
        </w:rPr>
        <w:t>Noûs</w:t>
      </w:r>
      <w:proofErr w:type="spellEnd"/>
      <w:r w:rsidRPr="00DB376D">
        <w:rPr>
          <w:rFonts w:ascii="Arial" w:hAnsi="Arial" w:cs="Arial"/>
          <w:color w:val="222222"/>
          <w:shd w:val="clear" w:color="auto" w:fill="FFFFFF"/>
        </w:rPr>
        <w:t>, </w:t>
      </w:r>
      <w:r w:rsidRPr="00DB376D">
        <w:rPr>
          <w:rFonts w:ascii="Arial" w:hAnsi="Arial" w:cs="Arial"/>
          <w:i/>
          <w:iCs/>
          <w:color w:val="222222"/>
          <w:shd w:val="clear" w:color="auto" w:fill="FFFFFF"/>
        </w:rPr>
        <w:t>36</w:t>
      </w:r>
      <w:r w:rsidRPr="00DB376D">
        <w:rPr>
          <w:rFonts w:ascii="Arial" w:hAnsi="Arial" w:cs="Arial"/>
          <w:color w:val="222222"/>
          <w:shd w:val="clear" w:color="auto" w:fill="FFFFFF"/>
        </w:rPr>
        <w:t>(2), 249-275.</w:t>
      </w:r>
    </w:p>
    <w:p w14:paraId="2421B0CE" w14:textId="77777777" w:rsidR="00DB2EDD" w:rsidRPr="00DB376D" w:rsidRDefault="00DB2EDD">
      <w:pPr>
        <w:rPr>
          <w:rFonts w:ascii="Arial" w:hAnsi="Arial" w:cs="Arial"/>
          <w:color w:val="222222"/>
          <w:shd w:val="clear" w:color="auto" w:fill="FFFFFF"/>
        </w:rPr>
      </w:pPr>
    </w:p>
    <w:p w14:paraId="024642D9" w14:textId="31CEA6C3" w:rsidR="00DB2EDD" w:rsidRPr="00DB376D" w:rsidRDefault="00DB2EDD">
      <w:pPr>
        <w:rPr>
          <w:rFonts w:ascii="Arial" w:hAnsi="Arial" w:cs="Arial"/>
          <w:color w:val="222222"/>
          <w:shd w:val="clear" w:color="auto" w:fill="FFFFFF"/>
        </w:rPr>
      </w:pPr>
      <w:r w:rsidRPr="00DB376D">
        <w:rPr>
          <w:rFonts w:ascii="Arial" w:hAnsi="Arial" w:cs="Arial"/>
          <w:color w:val="222222"/>
          <w:shd w:val="clear" w:color="auto" w:fill="FFFFFF"/>
        </w:rPr>
        <w:t xml:space="preserve">Seitz, R. J., </w:t>
      </w:r>
      <w:proofErr w:type="spellStart"/>
      <w:r w:rsidRPr="00DB376D">
        <w:rPr>
          <w:rFonts w:ascii="Arial" w:hAnsi="Arial" w:cs="Arial"/>
          <w:color w:val="222222"/>
          <w:shd w:val="clear" w:color="auto" w:fill="FFFFFF"/>
        </w:rPr>
        <w:t>Paloutzian</w:t>
      </w:r>
      <w:proofErr w:type="spellEnd"/>
      <w:r w:rsidRPr="00DB376D">
        <w:rPr>
          <w:rFonts w:ascii="Arial" w:hAnsi="Arial" w:cs="Arial"/>
          <w:color w:val="222222"/>
          <w:shd w:val="clear" w:color="auto" w:fill="FFFFFF"/>
        </w:rPr>
        <w:t>, R. F., &amp; Angel, H. F. (2018). From believing to belief: a general theoretical model. </w:t>
      </w:r>
      <w:r w:rsidRPr="00DB376D">
        <w:rPr>
          <w:rFonts w:ascii="Arial" w:hAnsi="Arial" w:cs="Arial"/>
          <w:i/>
          <w:iCs/>
          <w:color w:val="222222"/>
          <w:shd w:val="clear" w:color="auto" w:fill="FFFFFF"/>
        </w:rPr>
        <w:t>Journal of Cognitive Neuroscience</w:t>
      </w:r>
      <w:r w:rsidRPr="00DB376D">
        <w:rPr>
          <w:rFonts w:ascii="Arial" w:hAnsi="Arial" w:cs="Arial"/>
          <w:color w:val="222222"/>
          <w:shd w:val="clear" w:color="auto" w:fill="FFFFFF"/>
        </w:rPr>
        <w:t>, </w:t>
      </w:r>
      <w:r w:rsidRPr="00DB376D">
        <w:rPr>
          <w:rFonts w:ascii="Arial" w:hAnsi="Arial" w:cs="Arial"/>
          <w:i/>
          <w:iCs/>
          <w:color w:val="222222"/>
          <w:shd w:val="clear" w:color="auto" w:fill="FFFFFF"/>
        </w:rPr>
        <w:t>30</w:t>
      </w:r>
      <w:r w:rsidRPr="00DB376D">
        <w:rPr>
          <w:rFonts w:ascii="Arial" w:hAnsi="Arial" w:cs="Arial"/>
          <w:color w:val="222222"/>
          <w:shd w:val="clear" w:color="auto" w:fill="FFFFFF"/>
        </w:rPr>
        <w:t>(9), 1254-1264.</w:t>
      </w:r>
    </w:p>
    <w:p w14:paraId="65D47261" w14:textId="77777777" w:rsidR="00B16F73" w:rsidRPr="00DB376D" w:rsidRDefault="00B16F73">
      <w:pPr>
        <w:rPr>
          <w:rFonts w:ascii="Arial" w:hAnsi="Arial" w:cs="Arial"/>
          <w:color w:val="222222"/>
          <w:shd w:val="clear" w:color="auto" w:fill="FFFFFF"/>
        </w:rPr>
      </w:pPr>
    </w:p>
    <w:p w14:paraId="6401AC81" w14:textId="7CED27BC" w:rsidR="00B16F73" w:rsidRPr="00DB376D" w:rsidRDefault="00E4489A">
      <w:pPr>
        <w:rPr>
          <w:rFonts w:ascii="Arial" w:hAnsi="Arial" w:cs="Arial"/>
          <w:color w:val="222222"/>
          <w:shd w:val="clear" w:color="auto" w:fill="FFFFFF"/>
        </w:rPr>
      </w:pPr>
      <w:r w:rsidRPr="00DB376D">
        <w:rPr>
          <w:rFonts w:ascii="Arial" w:hAnsi="Arial" w:cs="Arial"/>
          <w:color w:val="222222"/>
          <w:shd w:val="clear" w:color="auto" w:fill="FFFFFF"/>
        </w:rPr>
        <w:t xml:space="preserve">Gibson, J. W., Greenwood, R. A., &amp; Murphy Jr, E. F. (2009). Generational differences in the workplace: Personal values, </w:t>
      </w:r>
      <w:proofErr w:type="spellStart"/>
      <w:r w:rsidRPr="00DB376D">
        <w:rPr>
          <w:rFonts w:ascii="Arial" w:hAnsi="Arial" w:cs="Arial"/>
          <w:color w:val="222222"/>
          <w:shd w:val="clear" w:color="auto" w:fill="FFFFFF"/>
        </w:rPr>
        <w:t>behaviors</w:t>
      </w:r>
      <w:proofErr w:type="spellEnd"/>
      <w:r w:rsidRPr="00DB376D">
        <w:rPr>
          <w:rFonts w:ascii="Arial" w:hAnsi="Arial" w:cs="Arial"/>
          <w:color w:val="222222"/>
          <w:shd w:val="clear" w:color="auto" w:fill="FFFFFF"/>
        </w:rPr>
        <w:t>, and popular beliefs. </w:t>
      </w:r>
      <w:r w:rsidRPr="00DB376D">
        <w:rPr>
          <w:rFonts w:ascii="Arial" w:hAnsi="Arial" w:cs="Arial"/>
          <w:i/>
          <w:iCs/>
          <w:color w:val="222222"/>
          <w:shd w:val="clear" w:color="auto" w:fill="FFFFFF"/>
        </w:rPr>
        <w:t>Journal of Diversity Management (JDM)</w:t>
      </w:r>
      <w:r w:rsidRPr="00DB376D">
        <w:rPr>
          <w:rFonts w:ascii="Arial" w:hAnsi="Arial" w:cs="Arial"/>
          <w:color w:val="222222"/>
          <w:shd w:val="clear" w:color="auto" w:fill="FFFFFF"/>
        </w:rPr>
        <w:t>, </w:t>
      </w:r>
      <w:r w:rsidRPr="00DB376D">
        <w:rPr>
          <w:rFonts w:ascii="Arial" w:hAnsi="Arial" w:cs="Arial"/>
          <w:i/>
          <w:iCs/>
          <w:color w:val="222222"/>
          <w:shd w:val="clear" w:color="auto" w:fill="FFFFFF"/>
        </w:rPr>
        <w:t>4</w:t>
      </w:r>
      <w:r w:rsidRPr="00DB376D">
        <w:rPr>
          <w:rFonts w:ascii="Arial" w:hAnsi="Arial" w:cs="Arial"/>
          <w:color w:val="222222"/>
          <w:shd w:val="clear" w:color="auto" w:fill="FFFFFF"/>
        </w:rPr>
        <w:t>(3), 1-8.</w:t>
      </w:r>
    </w:p>
    <w:p w14:paraId="536C437D" w14:textId="77777777" w:rsidR="003222B7" w:rsidRPr="00DB376D" w:rsidRDefault="003222B7">
      <w:pPr>
        <w:rPr>
          <w:rFonts w:ascii="Arial" w:hAnsi="Arial" w:cs="Arial"/>
          <w:color w:val="222222"/>
          <w:shd w:val="clear" w:color="auto" w:fill="FFFFFF"/>
        </w:rPr>
      </w:pPr>
    </w:p>
    <w:p w14:paraId="13558032" w14:textId="2364AAA2" w:rsidR="003222B7" w:rsidRPr="00DB376D" w:rsidRDefault="003222B7">
      <w:pPr>
        <w:rPr>
          <w:rFonts w:ascii="Arial" w:hAnsi="Arial" w:cs="Arial"/>
          <w:color w:val="222222"/>
          <w:shd w:val="clear" w:color="auto" w:fill="FFFFFF"/>
        </w:rPr>
      </w:pPr>
      <w:r w:rsidRPr="00DB376D">
        <w:rPr>
          <w:rFonts w:ascii="Arial" w:hAnsi="Arial" w:cs="Arial"/>
          <w:color w:val="222222"/>
          <w:shd w:val="clear" w:color="auto" w:fill="FFFFFF"/>
        </w:rPr>
        <w:t>Kwok, A. C. (2014). The evolution of management theories: A literature review. </w:t>
      </w:r>
      <w:r w:rsidRPr="00DB376D">
        <w:rPr>
          <w:rFonts w:ascii="Arial" w:hAnsi="Arial" w:cs="Arial"/>
          <w:i/>
          <w:iCs/>
          <w:color w:val="222222"/>
          <w:shd w:val="clear" w:color="auto" w:fill="FFFFFF"/>
        </w:rPr>
        <w:t>Nang Yan Business Journal</w:t>
      </w:r>
      <w:r w:rsidRPr="00DB376D">
        <w:rPr>
          <w:rFonts w:ascii="Arial" w:hAnsi="Arial" w:cs="Arial"/>
          <w:color w:val="222222"/>
          <w:shd w:val="clear" w:color="auto" w:fill="FFFFFF"/>
        </w:rPr>
        <w:t>, </w:t>
      </w:r>
      <w:r w:rsidRPr="00DB376D">
        <w:rPr>
          <w:rFonts w:ascii="Arial" w:hAnsi="Arial" w:cs="Arial"/>
          <w:i/>
          <w:iCs/>
          <w:color w:val="222222"/>
          <w:shd w:val="clear" w:color="auto" w:fill="FFFFFF"/>
        </w:rPr>
        <w:t>3</w:t>
      </w:r>
      <w:r w:rsidRPr="00DB376D">
        <w:rPr>
          <w:rFonts w:ascii="Arial" w:hAnsi="Arial" w:cs="Arial"/>
          <w:color w:val="222222"/>
          <w:shd w:val="clear" w:color="auto" w:fill="FFFFFF"/>
        </w:rPr>
        <w:t>(1), 28-40.</w:t>
      </w:r>
    </w:p>
    <w:p w14:paraId="6615351E" w14:textId="77777777" w:rsidR="00284AF3" w:rsidRPr="00DB376D" w:rsidRDefault="00284AF3">
      <w:pPr>
        <w:rPr>
          <w:rFonts w:ascii="Arial" w:hAnsi="Arial" w:cs="Arial"/>
          <w:color w:val="222222"/>
          <w:shd w:val="clear" w:color="auto" w:fill="FFFFFF"/>
        </w:rPr>
      </w:pPr>
    </w:p>
    <w:p w14:paraId="5E984A75" w14:textId="4D5AAAF0" w:rsidR="00284AF3" w:rsidRPr="00DB376D" w:rsidRDefault="00284AF3">
      <w:pPr>
        <w:rPr>
          <w:rFonts w:ascii="Arial" w:hAnsi="Arial" w:cs="Arial"/>
          <w:color w:val="222222"/>
          <w:shd w:val="clear" w:color="auto" w:fill="FFFFFF"/>
        </w:rPr>
      </w:pPr>
      <w:r w:rsidRPr="00DB376D">
        <w:rPr>
          <w:rFonts w:ascii="Arial" w:hAnsi="Arial" w:cs="Arial"/>
          <w:color w:val="222222"/>
          <w:shd w:val="clear" w:color="auto" w:fill="FFFFFF"/>
        </w:rPr>
        <w:t>Burke, M. E. (2005). SHRM Generational differences survey report: A study by the Society for Human Resource Management. </w:t>
      </w:r>
      <w:r w:rsidRPr="00DB376D">
        <w:rPr>
          <w:rFonts w:ascii="Arial" w:hAnsi="Arial" w:cs="Arial"/>
          <w:i/>
          <w:iCs/>
          <w:color w:val="222222"/>
          <w:shd w:val="clear" w:color="auto" w:fill="FFFFFF"/>
        </w:rPr>
        <w:t>Alexandria, VA: Society for Human Resource Management</w:t>
      </w:r>
      <w:r w:rsidRPr="00DB376D">
        <w:rPr>
          <w:rFonts w:ascii="Arial" w:hAnsi="Arial" w:cs="Arial"/>
          <w:color w:val="222222"/>
          <w:shd w:val="clear" w:color="auto" w:fill="FFFFFF"/>
        </w:rPr>
        <w:t>.</w:t>
      </w:r>
    </w:p>
    <w:p w14:paraId="3E92B179" w14:textId="77777777" w:rsidR="00521CDE" w:rsidRPr="00DB376D" w:rsidRDefault="00521CDE">
      <w:pPr>
        <w:rPr>
          <w:rFonts w:ascii="Arial" w:hAnsi="Arial" w:cs="Arial"/>
          <w:color w:val="222222"/>
          <w:shd w:val="clear" w:color="auto" w:fill="FFFFFF"/>
        </w:rPr>
      </w:pPr>
    </w:p>
    <w:p w14:paraId="09DF1EED" w14:textId="4E3722D8" w:rsidR="00521CDE" w:rsidRPr="00DB376D" w:rsidRDefault="00521CDE">
      <w:pPr>
        <w:rPr>
          <w:rFonts w:ascii="Arial" w:hAnsi="Arial" w:cs="Arial"/>
          <w:color w:val="222222"/>
          <w:shd w:val="clear" w:color="auto" w:fill="FFFFFF"/>
        </w:rPr>
      </w:pPr>
      <w:r w:rsidRPr="00DB376D">
        <w:rPr>
          <w:rFonts w:ascii="Arial" w:hAnsi="Arial" w:cs="Arial"/>
          <w:color w:val="222222"/>
          <w:shd w:val="clear" w:color="auto" w:fill="FFFFFF"/>
        </w:rPr>
        <w:t>Črešnar, R., &amp; Nedelko, Z. (2020). Understanding future leaders: How are personal values of generations Y and Z tailored to leadership in industry 4.0?. </w:t>
      </w:r>
      <w:r w:rsidRPr="00DB376D">
        <w:rPr>
          <w:rFonts w:ascii="Arial" w:hAnsi="Arial" w:cs="Arial"/>
          <w:i/>
          <w:iCs/>
          <w:color w:val="222222"/>
          <w:shd w:val="clear" w:color="auto" w:fill="FFFFFF"/>
        </w:rPr>
        <w:t>Sustainability</w:t>
      </w:r>
      <w:r w:rsidRPr="00DB376D">
        <w:rPr>
          <w:rFonts w:ascii="Arial" w:hAnsi="Arial" w:cs="Arial"/>
          <w:color w:val="222222"/>
          <w:shd w:val="clear" w:color="auto" w:fill="FFFFFF"/>
        </w:rPr>
        <w:t>, </w:t>
      </w:r>
      <w:r w:rsidRPr="00DB376D">
        <w:rPr>
          <w:rFonts w:ascii="Arial" w:hAnsi="Arial" w:cs="Arial"/>
          <w:i/>
          <w:iCs/>
          <w:color w:val="222222"/>
          <w:shd w:val="clear" w:color="auto" w:fill="FFFFFF"/>
        </w:rPr>
        <w:t>12</w:t>
      </w:r>
      <w:r w:rsidRPr="00DB376D">
        <w:rPr>
          <w:rFonts w:ascii="Arial" w:hAnsi="Arial" w:cs="Arial"/>
          <w:color w:val="222222"/>
          <w:shd w:val="clear" w:color="auto" w:fill="FFFFFF"/>
        </w:rPr>
        <w:t>(11), 4417.</w:t>
      </w:r>
    </w:p>
    <w:p w14:paraId="3575996C" w14:textId="77777777" w:rsidR="009C3212" w:rsidRPr="00DB376D" w:rsidRDefault="009C3212">
      <w:pPr>
        <w:rPr>
          <w:rFonts w:ascii="Arial" w:hAnsi="Arial" w:cs="Arial"/>
          <w:color w:val="222222"/>
          <w:shd w:val="clear" w:color="auto" w:fill="FFFFFF"/>
        </w:rPr>
      </w:pPr>
    </w:p>
    <w:p w14:paraId="33B82D8B" w14:textId="54B4A3F8" w:rsidR="009C3212" w:rsidRPr="00DB376D" w:rsidRDefault="009C3212">
      <w:pPr>
        <w:rPr>
          <w:rFonts w:ascii="Arial" w:hAnsi="Arial" w:cs="Arial"/>
          <w:color w:val="222222"/>
          <w:shd w:val="clear" w:color="auto" w:fill="FFFFFF"/>
        </w:rPr>
      </w:pPr>
      <w:proofErr w:type="spellStart"/>
      <w:r w:rsidRPr="00DB376D">
        <w:rPr>
          <w:rFonts w:ascii="Arial" w:hAnsi="Arial" w:cs="Arial"/>
          <w:color w:val="222222"/>
          <w:shd w:val="clear" w:color="auto" w:fill="FFFFFF"/>
        </w:rPr>
        <w:t>Cogin</w:t>
      </w:r>
      <w:proofErr w:type="spellEnd"/>
      <w:r w:rsidRPr="00DB376D">
        <w:rPr>
          <w:rFonts w:ascii="Arial" w:hAnsi="Arial" w:cs="Arial"/>
          <w:color w:val="222222"/>
          <w:shd w:val="clear" w:color="auto" w:fill="FFFFFF"/>
        </w:rPr>
        <w:t>, J. (2012). Are generational differences in work values fact or fiction? Multi-country evidence and implications. </w:t>
      </w:r>
      <w:r w:rsidRPr="00DB376D">
        <w:rPr>
          <w:rFonts w:ascii="Arial" w:hAnsi="Arial" w:cs="Arial"/>
          <w:i/>
          <w:iCs/>
          <w:color w:val="222222"/>
          <w:shd w:val="clear" w:color="auto" w:fill="FFFFFF"/>
        </w:rPr>
        <w:t>The International Journal of Human Resource Management</w:t>
      </w:r>
      <w:r w:rsidRPr="00DB376D">
        <w:rPr>
          <w:rFonts w:ascii="Arial" w:hAnsi="Arial" w:cs="Arial"/>
          <w:color w:val="222222"/>
          <w:shd w:val="clear" w:color="auto" w:fill="FFFFFF"/>
        </w:rPr>
        <w:t>, </w:t>
      </w:r>
      <w:r w:rsidRPr="00DB376D">
        <w:rPr>
          <w:rFonts w:ascii="Arial" w:hAnsi="Arial" w:cs="Arial"/>
          <w:i/>
          <w:iCs/>
          <w:color w:val="222222"/>
          <w:shd w:val="clear" w:color="auto" w:fill="FFFFFF"/>
        </w:rPr>
        <w:t>23</w:t>
      </w:r>
      <w:r w:rsidRPr="00DB376D">
        <w:rPr>
          <w:rFonts w:ascii="Arial" w:hAnsi="Arial" w:cs="Arial"/>
          <w:color w:val="222222"/>
          <w:shd w:val="clear" w:color="auto" w:fill="FFFFFF"/>
        </w:rPr>
        <w:t>(11), 2268-2294.</w:t>
      </w:r>
    </w:p>
    <w:p w14:paraId="6CDA2413" w14:textId="77777777" w:rsidR="00572442" w:rsidRPr="00DB376D" w:rsidRDefault="00572442">
      <w:pPr>
        <w:rPr>
          <w:rFonts w:ascii="Arial" w:hAnsi="Arial" w:cs="Arial"/>
          <w:color w:val="222222"/>
          <w:shd w:val="clear" w:color="auto" w:fill="FFFFFF"/>
        </w:rPr>
      </w:pPr>
    </w:p>
    <w:p w14:paraId="262E613C" w14:textId="2CC71E0C" w:rsidR="00572442" w:rsidRPr="00DB376D" w:rsidRDefault="00572442">
      <w:pPr>
        <w:rPr>
          <w:rFonts w:ascii="Arial" w:hAnsi="Arial" w:cs="Arial"/>
          <w:color w:val="222222"/>
          <w:shd w:val="clear" w:color="auto" w:fill="FFFFFF"/>
        </w:rPr>
      </w:pPr>
      <w:r w:rsidRPr="00DB376D">
        <w:rPr>
          <w:rFonts w:ascii="Arial" w:hAnsi="Arial" w:cs="Arial"/>
          <w:color w:val="222222"/>
          <w:shd w:val="clear" w:color="auto" w:fill="FFFFFF"/>
        </w:rPr>
        <w:t>Burke, R. J., &amp; Ng, E. (2006). The changing nature of work and organizations: Implications for human resource management. </w:t>
      </w:r>
      <w:r w:rsidRPr="00DB376D">
        <w:rPr>
          <w:rFonts w:ascii="Arial" w:hAnsi="Arial" w:cs="Arial"/>
          <w:i/>
          <w:iCs/>
          <w:color w:val="222222"/>
          <w:shd w:val="clear" w:color="auto" w:fill="FFFFFF"/>
        </w:rPr>
        <w:t>Human resource management review</w:t>
      </w:r>
      <w:r w:rsidRPr="00DB376D">
        <w:rPr>
          <w:rFonts w:ascii="Arial" w:hAnsi="Arial" w:cs="Arial"/>
          <w:color w:val="222222"/>
          <w:shd w:val="clear" w:color="auto" w:fill="FFFFFF"/>
        </w:rPr>
        <w:t>, </w:t>
      </w:r>
      <w:r w:rsidRPr="00DB376D">
        <w:rPr>
          <w:rFonts w:ascii="Arial" w:hAnsi="Arial" w:cs="Arial"/>
          <w:i/>
          <w:iCs/>
          <w:color w:val="222222"/>
          <w:shd w:val="clear" w:color="auto" w:fill="FFFFFF"/>
        </w:rPr>
        <w:t>16</w:t>
      </w:r>
      <w:r w:rsidRPr="00DB376D">
        <w:rPr>
          <w:rFonts w:ascii="Arial" w:hAnsi="Arial" w:cs="Arial"/>
          <w:color w:val="222222"/>
          <w:shd w:val="clear" w:color="auto" w:fill="FFFFFF"/>
        </w:rPr>
        <w:t>(2), 86-94.</w:t>
      </w:r>
    </w:p>
    <w:p w14:paraId="78FFB265" w14:textId="77777777" w:rsidR="0022000B" w:rsidRPr="00DB376D" w:rsidRDefault="0022000B">
      <w:pPr>
        <w:rPr>
          <w:rFonts w:ascii="Arial" w:hAnsi="Arial" w:cs="Arial"/>
          <w:color w:val="222222"/>
          <w:shd w:val="clear" w:color="auto" w:fill="FFFFFF"/>
        </w:rPr>
      </w:pPr>
    </w:p>
    <w:p w14:paraId="0EF64491" w14:textId="4D5B8F96" w:rsidR="00BC3266" w:rsidRPr="00DB376D" w:rsidRDefault="0022000B">
      <w:pPr>
        <w:rPr>
          <w:rFonts w:ascii="Arial" w:hAnsi="Arial" w:cs="Arial"/>
          <w:color w:val="212121"/>
          <w:shd w:val="clear" w:color="auto" w:fill="FFFFFF"/>
        </w:rPr>
      </w:pPr>
      <w:r w:rsidRPr="00DB376D">
        <w:rPr>
          <w:rFonts w:ascii="Arial" w:hAnsi="Arial" w:cs="Arial"/>
          <w:color w:val="212121"/>
          <w:shd w:val="clear" w:color="auto" w:fill="FFFFFF"/>
        </w:rPr>
        <w:lastRenderedPageBreak/>
        <w:t xml:space="preserve">Sathyanarayana Rao TS, Asha MR, Jagannatha Rao KS, </w:t>
      </w:r>
      <w:proofErr w:type="spellStart"/>
      <w:r w:rsidRPr="00DB376D">
        <w:rPr>
          <w:rFonts w:ascii="Arial" w:hAnsi="Arial" w:cs="Arial"/>
          <w:color w:val="212121"/>
          <w:shd w:val="clear" w:color="auto" w:fill="FFFFFF"/>
        </w:rPr>
        <w:t>Vasudevaraju</w:t>
      </w:r>
      <w:proofErr w:type="spellEnd"/>
      <w:r w:rsidRPr="00DB376D">
        <w:rPr>
          <w:rFonts w:ascii="Arial" w:hAnsi="Arial" w:cs="Arial"/>
          <w:color w:val="212121"/>
          <w:shd w:val="clear" w:color="auto" w:fill="FFFFFF"/>
        </w:rPr>
        <w:t xml:space="preserve"> P. The biochemistry of belief. Indian J Psychiatry. 2009 Oct-Dec;51(4):239-41. </w:t>
      </w:r>
      <w:proofErr w:type="spellStart"/>
      <w:r w:rsidRPr="00DB376D">
        <w:rPr>
          <w:rFonts w:ascii="Arial" w:hAnsi="Arial" w:cs="Arial"/>
          <w:color w:val="212121"/>
          <w:shd w:val="clear" w:color="auto" w:fill="FFFFFF"/>
        </w:rPr>
        <w:t>doi</w:t>
      </w:r>
      <w:proofErr w:type="spellEnd"/>
      <w:r w:rsidRPr="00DB376D">
        <w:rPr>
          <w:rFonts w:ascii="Arial" w:hAnsi="Arial" w:cs="Arial"/>
          <w:color w:val="212121"/>
          <w:shd w:val="clear" w:color="auto" w:fill="FFFFFF"/>
        </w:rPr>
        <w:t>: 10.4103/0019-5545.58285. PMID: 20048445; PMCID: PMC2802367.</w:t>
      </w:r>
    </w:p>
    <w:p w14:paraId="37BA4FE5" w14:textId="77777777" w:rsidR="00E27C2A" w:rsidRPr="00DB376D" w:rsidRDefault="00E27C2A">
      <w:pPr>
        <w:rPr>
          <w:rFonts w:ascii="Arial" w:hAnsi="Arial" w:cs="Arial"/>
          <w:color w:val="212121"/>
          <w:shd w:val="clear" w:color="auto" w:fill="FFFFFF"/>
        </w:rPr>
      </w:pPr>
    </w:p>
    <w:p w14:paraId="028059BE" w14:textId="4618E7CB" w:rsidR="00E27C2A" w:rsidRPr="00DB376D" w:rsidRDefault="00E27C2A">
      <w:pPr>
        <w:rPr>
          <w:rFonts w:ascii="Arial" w:hAnsi="Arial" w:cs="Arial"/>
          <w:color w:val="222222"/>
          <w:shd w:val="clear" w:color="auto" w:fill="FFFFFF"/>
        </w:rPr>
      </w:pPr>
      <w:r w:rsidRPr="00DB376D">
        <w:rPr>
          <w:rFonts w:ascii="Arial" w:hAnsi="Arial" w:cs="Arial"/>
          <w:color w:val="222222"/>
          <w:shd w:val="clear" w:color="auto" w:fill="FFFFFF"/>
        </w:rPr>
        <w:t>Rubino, J. A. (1998). Aligning personal values and corporate values: A personal and strategic necessity. </w:t>
      </w:r>
      <w:r w:rsidRPr="00DB376D">
        <w:rPr>
          <w:rFonts w:ascii="Arial" w:hAnsi="Arial" w:cs="Arial"/>
          <w:i/>
          <w:iCs/>
          <w:color w:val="222222"/>
          <w:shd w:val="clear" w:color="auto" w:fill="FFFFFF"/>
        </w:rPr>
        <w:t>Employment Relations Today</w:t>
      </w:r>
      <w:r w:rsidRPr="00DB376D">
        <w:rPr>
          <w:rFonts w:ascii="Arial" w:hAnsi="Arial" w:cs="Arial"/>
          <w:color w:val="222222"/>
          <w:shd w:val="clear" w:color="auto" w:fill="FFFFFF"/>
        </w:rPr>
        <w:t>, </w:t>
      </w:r>
      <w:r w:rsidRPr="00DB376D">
        <w:rPr>
          <w:rFonts w:ascii="Arial" w:hAnsi="Arial" w:cs="Arial"/>
          <w:i/>
          <w:iCs/>
          <w:color w:val="222222"/>
          <w:shd w:val="clear" w:color="auto" w:fill="FFFFFF"/>
        </w:rPr>
        <w:t>25</w:t>
      </w:r>
      <w:r w:rsidRPr="00DB376D">
        <w:rPr>
          <w:rFonts w:ascii="Arial" w:hAnsi="Arial" w:cs="Arial"/>
          <w:color w:val="222222"/>
          <w:shd w:val="clear" w:color="auto" w:fill="FFFFFF"/>
        </w:rPr>
        <w:t>(3), 23-35.</w:t>
      </w:r>
    </w:p>
    <w:p w14:paraId="38B7FB64" w14:textId="77777777" w:rsidR="00E27C2A" w:rsidRPr="00DB376D" w:rsidRDefault="00E27C2A">
      <w:pPr>
        <w:rPr>
          <w:rFonts w:ascii="Arial" w:hAnsi="Arial" w:cs="Arial"/>
          <w:color w:val="212121"/>
          <w:shd w:val="clear" w:color="auto" w:fill="FFFFFF"/>
        </w:rPr>
      </w:pPr>
    </w:p>
    <w:p w14:paraId="78BC14F6" w14:textId="58574345" w:rsidR="00F76AE5" w:rsidRPr="00DB376D" w:rsidRDefault="00F76AE5">
      <w:pPr>
        <w:rPr>
          <w:rFonts w:ascii="Arial" w:hAnsi="Arial" w:cs="Arial"/>
          <w:color w:val="222222"/>
          <w:shd w:val="clear" w:color="auto" w:fill="FFFFFF"/>
        </w:rPr>
      </w:pPr>
      <w:r w:rsidRPr="00DB376D">
        <w:rPr>
          <w:rFonts w:ascii="Arial" w:hAnsi="Arial" w:cs="Arial"/>
          <w:color w:val="222222"/>
          <w:shd w:val="clear" w:color="auto" w:fill="FFFFFF"/>
        </w:rPr>
        <w:t>Lyman, A. (2003). Building trust in the workplace. </w:t>
      </w:r>
      <w:r w:rsidRPr="00DB376D">
        <w:rPr>
          <w:rFonts w:ascii="Arial" w:hAnsi="Arial" w:cs="Arial"/>
          <w:i/>
          <w:iCs/>
          <w:color w:val="222222"/>
          <w:shd w:val="clear" w:color="auto" w:fill="FFFFFF"/>
        </w:rPr>
        <w:t>Strategic HR Review</w:t>
      </w:r>
      <w:r w:rsidRPr="00DB376D">
        <w:rPr>
          <w:rFonts w:ascii="Arial" w:hAnsi="Arial" w:cs="Arial"/>
          <w:color w:val="222222"/>
          <w:shd w:val="clear" w:color="auto" w:fill="FFFFFF"/>
        </w:rPr>
        <w:t>, </w:t>
      </w:r>
      <w:r w:rsidRPr="00DB376D">
        <w:rPr>
          <w:rFonts w:ascii="Arial" w:hAnsi="Arial" w:cs="Arial"/>
          <w:i/>
          <w:iCs/>
          <w:color w:val="222222"/>
          <w:shd w:val="clear" w:color="auto" w:fill="FFFFFF"/>
        </w:rPr>
        <w:t>3</w:t>
      </w:r>
      <w:r w:rsidRPr="00DB376D">
        <w:rPr>
          <w:rFonts w:ascii="Arial" w:hAnsi="Arial" w:cs="Arial"/>
          <w:color w:val="222222"/>
          <w:shd w:val="clear" w:color="auto" w:fill="FFFFFF"/>
        </w:rPr>
        <w:t>(1), 24-27.</w:t>
      </w:r>
    </w:p>
    <w:p w14:paraId="67EECA4E" w14:textId="6530D175" w:rsidR="001F312E" w:rsidRPr="00DB376D" w:rsidRDefault="001F312E" w:rsidP="001F7279">
      <w:pPr>
        <w:pStyle w:val="Heading1"/>
        <w:rPr>
          <w:rFonts w:ascii="Arial" w:hAnsi="Arial" w:cs="Arial"/>
          <w:sz w:val="22"/>
          <w:szCs w:val="22"/>
        </w:rPr>
      </w:pPr>
      <w:bookmarkStart w:id="11" w:name="_Toc161495936"/>
      <w:r w:rsidRPr="00DB376D">
        <w:rPr>
          <w:rFonts w:ascii="Arial" w:hAnsi="Arial" w:cs="Arial"/>
          <w:sz w:val="22"/>
          <w:szCs w:val="22"/>
        </w:rPr>
        <w:t>Appendices</w:t>
      </w:r>
      <w:bookmarkEnd w:id="11"/>
    </w:p>
    <w:p w14:paraId="5D016F03" w14:textId="77777777" w:rsidR="000C6968" w:rsidRPr="00DB376D" w:rsidRDefault="000C6968" w:rsidP="000C6968">
      <w:pPr>
        <w:rPr>
          <w:rFonts w:ascii="Arial" w:hAnsi="Arial" w:cs="Arial"/>
        </w:rPr>
      </w:pPr>
    </w:p>
    <w:p w14:paraId="4E6E9E7C" w14:textId="466F2EF5" w:rsidR="000C6968" w:rsidRPr="00DB376D" w:rsidRDefault="008842E9" w:rsidP="00C502EA">
      <w:pPr>
        <w:jc w:val="center"/>
        <w:rPr>
          <w:rFonts w:ascii="Arial" w:hAnsi="Arial" w:cs="Arial"/>
        </w:rPr>
      </w:pPr>
      <w:r w:rsidRPr="00DB376D">
        <w:rPr>
          <w:rFonts w:ascii="Arial" w:hAnsi="Arial" w:cs="Arial"/>
          <w:noProof/>
        </w:rPr>
        <w:lastRenderedPageBreak/>
        <w:drawing>
          <wp:inline distT="0" distB="0" distL="0" distR="0" wp14:anchorId="58C7546D" wp14:editId="7FB10DE6">
            <wp:extent cx="3683000" cy="3874308"/>
            <wp:effectExtent l="0" t="0" r="0" b="0"/>
            <wp:docPr id="1541488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88270" name="Picture 1" descr="A screenshot of a computer&#10;&#10;Description automatically generated"/>
                    <pic:cNvPicPr/>
                  </pic:nvPicPr>
                  <pic:blipFill rotWithShape="1">
                    <a:blip r:embed="rId11"/>
                    <a:srcRect l="30236" t="25815" r="33209" b="9798"/>
                    <a:stretch/>
                  </pic:blipFill>
                  <pic:spPr bwMode="auto">
                    <a:xfrm>
                      <a:off x="0" y="0"/>
                      <a:ext cx="3694616" cy="3886527"/>
                    </a:xfrm>
                    <a:prstGeom prst="rect">
                      <a:avLst/>
                    </a:prstGeom>
                    <a:ln>
                      <a:noFill/>
                    </a:ln>
                    <a:extLst>
                      <a:ext uri="{53640926-AAD7-44D8-BBD7-CCE9431645EC}">
                        <a14:shadowObscured xmlns:a14="http://schemas.microsoft.com/office/drawing/2010/main"/>
                      </a:ext>
                    </a:extLst>
                  </pic:spPr>
                </pic:pic>
              </a:graphicData>
            </a:graphic>
          </wp:inline>
        </w:drawing>
      </w:r>
      <w:r w:rsidR="00C502EA" w:rsidRPr="00DB376D">
        <w:rPr>
          <w:rFonts w:ascii="Arial" w:hAnsi="Arial" w:cs="Arial"/>
          <w:noProof/>
        </w:rPr>
        <w:drawing>
          <wp:inline distT="0" distB="0" distL="0" distR="0" wp14:anchorId="256371E2" wp14:editId="2E3CE9D0">
            <wp:extent cx="3028352" cy="3340467"/>
            <wp:effectExtent l="0" t="0" r="0" b="0"/>
            <wp:docPr id="313180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80235" name="Picture 1" descr="A screenshot of a computer&#10;&#10;Description automatically generated"/>
                    <pic:cNvPicPr/>
                  </pic:nvPicPr>
                  <pic:blipFill rotWithShape="1">
                    <a:blip r:embed="rId12"/>
                    <a:srcRect l="32726" t="25016" r="35344" b="16010"/>
                    <a:stretch/>
                  </pic:blipFill>
                  <pic:spPr bwMode="auto">
                    <a:xfrm>
                      <a:off x="0" y="0"/>
                      <a:ext cx="3039401" cy="3352654"/>
                    </a:xfrm>
                    <a:prstGeom prst="rect">
                      <a:avLst/>
                    </a:prstGeom>
                    <a:ln>
                      <a:noFill/>
                    </a:ln>
                    <a:extLst>
                      <a:ext uri="{53640926-AAD7-44D8-BBD7-CCE9431645EC}">
                        <a14:shadowObscured xmlns:a14="http://schemas.microsoft.com/office/drawing/2010/main"/>
                      </a:ext>
                    </a:extLst>
                  </pic:spPr>
                </pic:pic>
              </a:graphicData>
            </a:graphic>
          </wp:inline>
        </w:drawing>
      </w:r>
    </w:p>
    <w:p w14:paraId="522090C1" w14:textId="02930DF9" w:rsidR="00CA472E" w:rsidRPr="00DB376D" w:rsidRDefault="00CA472E" w:rsidP="00C502EA">
      <w:pPr>
        <w:jc w:val="center"/>
        <w:rPr>
          <w:rFonts w:ascii="Arial" w:hAnsi="Arial" w:cs="Arial"/>
        </w:rPr>
      </w:pPr>
      <w:r w:rsidRPr="00DB376D">
        <w:rPr>
          <w:rFonts w:ascii="Arial" w:hAnsi="Arial" w:cs="Arial"/>
        </w:rPr>
        <w:lastRenderedPageBreak/>
        <w:t xml:space="preserve">Appendix 2 </w:t>
      </w:r>
      <w:r w:rsidRPr="00DB376D">
        <w:rPr>
          <w:rFonts w:ascii="Arial" w:hAnsi="Arial" w:cs="Arial"/>
          <w:noProof/>
        </w:rPr>
        <w:drawing>
          <wp:inline distT="0" distB="0" distL="0" distR="0" wp14:anchorId="73438C16" wp14:editId="4B7B548F">
            <wp:extent cx="5943600" cy="3331210"/>
            <wp:effectExtent l="0" t="0" r="0" b="0"/>
            <wp:docPr id="1853943663" name="Picture 2" descr="AddyOsmani.com - Debugging teams with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dyOsmani.com - Debugging teams with the Lencioni Mode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31210"/>
                    </a:xfrm>
                    <a:prstGeom prst="rect">
                      <a:avLst/>
                    </a:prstGeom>
                    <a:noFill/>
                    <a:ln>
                      <a:noFill/>
                    </a:ln>
                  </pic:spPr>
                </pic:pic>
              </a:graphicData>
            </a:graphic>
          </wp:inline>
        </w:drawing>
      </w:r>
    </w:p>
    <w:p w14:paraId="0BF3FB4E" w14:textId="77777777" w:rsidR="00CA472E" w:rsidRPr="00DB376D" w:rsidRDefault="00CA472E" w:rsidP="00C502EA">
      <w:pPr>
        <w:jc w:val="center"/>
        <w:rPr>
          <w:rFonts w:ascii="Arial" w:hAnsi="Arial" w:cs="Arial"/>
        </w:rPr>
      </w:pPr>
    </w:p>
    <w:p w14:paraId="5C6A86C6" w14:textId="46059D70" w:rsidR="00CA472E" w:rsidRPr="00DB376D" w:rsidRDefault="00CA472E" w:rsidP="00C502EA">
      <w:pPr>
        <w:jc w:val="center"/>
        <w:rPr>
          <w:rFonts w:ascii="Arial" w:hAnsi="Arial" w:cs="Arial"/>
        </w:rPr>
      </w:pPr>
      <w:r w:rsidRPr="00DB376D">
        <w:rPr>
          <w:rFonts w:ascii="Arial" w:hAnsi="Arial" w:cs="Arial"/>
        </w:rPr>
        <w:t xml:space="preserve">Appendix 3 </w:t>
      </w:r>
    </w:p>
    <w:p w14:paraId="1E1CA1E3" w14:textId="64AD833C" w:rsidR="00CA472E" w:rsidRPr="00DB376D" w:rsidRDefault="007A0941" w:rsidP="00C502EA">
      <w:pPr>
        <w:jc w:val="center"/>
        <w:rPr>
          <w:rFonts w:ascii="Arial" w:hAnsi="Arial" w:cs="Arial"/>
        </w:rPr>
      </w:pPr>
      <w:r w:rsidRPr="00DB376D">
        <w:rPr>
          <w:rFonts w:ascii="Arial" w:hAnsi="Arial" w:cs="Arial"/>
          <w:noProof/>
        </w:rPr>
        <w:drawing>
          <wp:inline distT="0" distB="0" distL="0" distR="0" wp14:anchorId="6784C2BA" wp14:editId="7C096CA1">
            <wp:extent cx="5319905" cy="3759172"/>
            <wp:effectExtent l="0" t="0" r="0" b="0"/>
            <wp:docPr id="1727460176" name="Picture 3"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Explain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24972" cy="3762753"/>
                    </a:xfrm>
                    <a:prstGeom prst="rect">
                      <a:avLst/>
                    </a:prstGeom>
                    <a:noFill/>
                    <a:ln>
                      <a:noFill/>
                    </a:ln>
                  </pic:spPr>
                </pic:pic>
              </a:graphicData>
            </a:graphic>
          </wp:inline>
        </w:drawing>
      </w:r>
    </w:p>
    <w:p w14:paraId="108C20F6" w14:textId="77777777" w:rsidR="00125DBD" w:rsidRPr="00DB376D" w:rsidRDefault="00125DBD" w:rsidP="00C502EA">
      <w:pPr>
        <w:jc w:val="center"/>
        <w:rPr>
          <w:rFonts w:ascii="Arial" w:hAnsi="Arial" w:cs="Arial"/>
        </w:rPr>
      </w:pPr>
    </w:p>
    <w:p w14:paraId="2C303DBE" w14:textId="05918B71" w:rsidR="00125DBD" w:rsidRPr="00DB376D" w:rsidRDefault="00125DBD" w:rsidP="00C502EA">
      <w:pPr>
        <w:jc w:val="center"/>
        <w:rPr>
          <w:rFonts w:ascii="Arial" w:hAnsi="Arial" w:cs="Arial"/>
        </w:rPr>
      </w:pPr>
      <w:r w:rsidRPr="00DB376D">
        <w:rPr>
          <w:rFonts w:ascii="Arial" w:hAnsi="Arial" w:cs="Arial"/>
        </w:rPr>
        <w:lastRenderedPageBreak/>
        <w:t>Appendix 4</w:t>
      </w:r>
    </w:p>
    <w:p w14:paraId="6209F2E5" w14:textId="3B8DF70C" w:rsidR="00125DBD" w:rsidRPr="00DB376D" w:rsidRDefault="00025BA0" w:rsidP="00C502EA">
      <w:pPr>
        <w:jc w:val="center"/>
        <w:rPr>
          <w:rFonts w:ascii="Arial" w:hAnsi="Arial" w:cs="Arial"/>
        </w:rPr>
      </w:pPr>
      <w:r w:rsidRPr="00DB376D">
        <w:rPr>
          <w:rFonts w:ascii="Arial" w:hAnsi="Arial" w:cs="Arial"/>
          <w:noProof/>
        </w:rPr>
        <w:drawing>
          <wp:inline distT="0" distB="0" distL="0" distR="0" wp14:anchorId="65BE7866" wp14:editId="01D49C2D">
            <wp:extent cx="5943600" cy="4570095"/>
            <wp:effectExtent l="0" t="0" r="0" b="0"/>
            <wp:docPr id="353098407" name="Picture 5" descr="Learn Belbin Team Roles through Reflection – {Dotnet}.Share(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arn Belbin Team Roles through Reflection – {Dotnet}.Share(knowled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570095"/>
                    </a:xfrm>
                    <a:prstGeom prst="rect">
                      <a:avLst/>
                    </a:prstGeom>
                    <a:noFill/>
                    <a:ln>
                      <a:noFill/>
                    </a:ln>
                  </pic:spPr>
                </pic:pic>
              </a:graphicData>
            </a:graphic>
          </wp:inline>
        </w:drawing>
      </w:r>
    </w:p>
    <w:p w14:paraId="5BB827F0" w14:textId="77777777" w:rsidR="008516D0" w:rsidRPr="00DB376D" w:rsidRDefault="008516D0" w:rsidP="00C502EA">
      <w:pPr>
        <w:jc w:val="center"/>
        <w:rPr>
          <w:rFonts w:ascii="Arial" w:hAnsi="Arial" w:cs="Arial"/>
        </w:rPr>
      </w:pPr>
    </w:p>
    <w:p w14:paraId="4E05F522" w14:textId="2AB57F1C" w:rsidR="008516D0" w:rsidRPr="00DB376D" w:rsidRDefault="008516D0" w:rsidP="00C502EA">
      <w:pPr>
        <w:jc w:val="center"/>
        <w:rPr>
          <w:rFonts w:ascii="Arial" w:hAnsi="Arial" w:cs="Arial"/>
        </w:rPr>
      </w:pPr>
      <w:r w:rsidRPr="00DB376D">
        <w:rPr>
          <w:rFonts w:ascii="Arial" w:hAnsi="Arial" w:cs="Arial"/>
        </w:rPr>
        <w:t>Appendix 5</w:t>
      </w:r>
    </w:p>
    <w:p w14:paraId="3FD47D10" w14:textId="3C4C5097" w:rsidR="008516D0" w:rsidRPr="00DB376D" w:rsidRDefault="008516D0" w:rsidP="00C502EA">
      <w:pPr>
        <w:jc w:val="center"/>
        <w:rPr>
          <w:rFonts w:ascii="Arial" w:hAnsi="Arial" w:cs="Arial"/>
        </w:rPr>
      </w:pPr>
      <w:r w:rsidRPr="00DB376D">
        <w:rPr>
          <w:rFonts w:ascii="Arial" w:hAnsi="Arial" w:cs="Arial"/>
          <w:noProof/>
        </w:rPr>
        <w:lastRenderedPageBreak/>
        <w:drawing>
          <wp:inline distT="0" distB="0" distL="0" distR="0" wp14:anchorId="56BC87FF" wp14:editId="7A2E7B0F">
            <wp:extent cx="3758025" cy="5564255"/>
            <wp:effectExtent l="0" t="0" r="0" b="0"/>
            <wp:docPr id="277448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48916" name="Picture 1" descr="A screenshot of a computer&#10;&#10;Description automatically generated"/>
                    <pic:cNvPicPr/>
                  </pic:nvPicPr>
                  <pic:blipFill rotWithShape="1">
                    <a:blip r:embed="rId16"/>
                    <a:srcRect l="47324" t="17871" r="27140" b="18820"/>
                    <a:stretch/>
                  </pic:blipFill>
                  <pic:spPr bwMode="auto">
                    <a:xfrm>
                      <a:off x="0" y="0"/>
                      <a:ext cx="3781205" cy="5598575"/>
                    </a:xfrm>
                    <a:prstGeom prst="rect">
                      <a:avLst/>
                    </a:prstGeom>
                    <a:ln>
                      <a:noFill/>
                    </a:ln>
                    <a:extLst>
                      <a:ext uri="{53640926-AAD7-44D8-BBD7-CCE9431645EC}">
                        <a14:shadowObscured xmlns:a14="http://schemas.microsoft.com/office/drawing/2010/main"/>
                      </a:ext>
                    </a:extLst>
                  </pic:spPr>
                </pic:pic>
              </a:graphicData>
            </a:graphic>
          </wp:inline>
        </w:drawing>
      </w:r>
    </w:p>
    <w:sectPr w:rsidR="008516D0" w:rsidRPr="00DB376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C998B" w14:textId="77777777" w:rsidR="00D03635" w:rsidRDefault="00D03635" w:rsidP="00F70293">
      <w:pPr>
        <w:spacing w:after="0" w:line="240" w:lineRule="auto"/>
      </w:pPr>
      <w:r>
        <w:separator/>
      </w:r>
    </w:p>
  </w:endnote>
  <w:endnote w:type="continuationSeparator" w:id="0">
    <w:p w14:paraId="711E3460" w14:textId="77777777" w:rsidR="00D03635" w:rsidRDefault="00D03635"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2FE94" w14:textId="77777777" w:rsidR="00D03635" w:rsidRDefault="00D03635" w:rsidP="00F70293">
      <w:pPr>
        <w:spacing w:after="0" w:line="240" w:lineRule="auto"/>
      </w:pPr>
      <w:r>
        <w:separator/>
      </w:r>
    </w:p>
  </w:footnote>
  <w:footnote w:type="continuationSeparator" w:id="0">
    <w:p w14:paraId="0FA6D979" w14:textId="77777777" w:rsidR="00D03635" w:rsidRDefault="00D03635"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F5C17"/>
    <w:multiLevelType w:val="hybridMultilevel"/>
    <w:tmpl w:val="CF78BC18"/>
    <w:lvl w:ilvl="0" w:tplc="7DF22820">
      <w:start w:val="3"/>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671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3709"/>
    <w:rsid w:val="00000D1E"/>
    <w:rsid w:val="00021B22"/>
    <w:rsid w:val="0002282E"/>
    <w:rsid w:val="00025A22"/>
    <w:rsid w:val="00025BA0"/>
    <w:rsid w:val="00034F26"/>
    <w:rsid w:val="0004141A"/>
    <w:rsid w:val="00041912"/>
    <w:rsid w:val="000475DE"/>
    <w:rsid w:val="000503E0"/>
    <w:rsid w:val="0005678C"/>
    <w:rsid w:val="00060E14"/>
    <w:rsid w:val="000653F9"/>
    <w:rsid w:val="00072C5F"/>
    <w:rsid w:val="0007366F"/>
    <w:rsid w:val="00083C3F"/>
    <w:rsid w:val="00092D29"/>
    <w:rsid w:val="0009558A"/>
    <w:rsid w:val="000A70F5"/>
    <w:rsid w:val="000A713F"/>
    <w:rsid w:val="000B44A8"/>
    <w:rsid w:val="000B4BE7"/>
    <w:rsid w:val="000B7918"/>
    <w:rsid w:val="000C6968"/>
    <w:rsid w:val="000E3723"/>
    <w:rsid w:val="000E688A"/>
    <w:rsid w:val="000E7218"/>
    <w:rsid w:val="000F37E6"/>
    <w:rsid w:val="000F54CB"/>
    <w:rsid w:val="000F69D0"/>
    <w:rsid w:val="000F7240"/>
    <w:rsid w:val="00103715"/>
    <w:rsid w:val="00110C80"/>
    <w:rsid w:val="00112F93"/>
    <w:rsid w:val="00117801"/>
    <w:rsid w:val="00125DBD"/>
    <w:rsid w:val="00150CBE"/>
    <w:rsid w:val="0015386C"/>
    <w:rsid w:val="00153B2A"/>
    <w:rsid w:val="00155222"/>
    <w:rsid w:val="00156AA8"/>
    <w:rsid w:val="00160F1E"/>
    <w:rsid w:val="0016674E"/>
    <w:rsid w:val="00183B04"/>
    <w:rsid w:val="00183FC3"/>
    <w:rsid w:val="001842A1"/>
    <w:rsid w:val="00190E39"/>
    <w:rsid w:val="00191861"/>
    <w:rsid w:val="00196B11"/>
    <w:rsid w:val="001A0A6D"/>
    <w:rsid w:val="001A1D64"/>
    <w:rsid w:val="001A325C"/>
    <w:rsid w:val="001A653C"/>
    <w:rsid w:val="001A7937"/>
    <w:rsid w:val="001C2646"/>
    <w:rsid w:val="001D1884"/>
    <w:rsid w:val="001D5022"/>
    <w:rsid w:val="001E3477"/>
    <w:rsid w:val="001E617F"/>
    <w:rsid w:val="001E62BE"/>
    <w:rsid w:val="001F312E"/>
    <w:rsid w:val="001F7279"/>
    <w:rsid w:val="001F76B8"/>
    <w:rsid w:val="0022000B"/>
    <w:rsid w:val="00225DD4"/>
    <w:rsid w:val="0023354A"/>
    <w:rsid w:val="00235055"/>
    <w:rsid w:val="002353B3"/>
    <w:rsid w:val="00236ADD"/>
    <w:rsid w:val="0023797D"/>
    <w:rsid w:val="002406FD"/>
    <w:rsid w:val="00260A10"/>
    <w:rsid w:val="0027095D"/>
    <w:rsid w:val="00274097"/>
    <w:rsid w:val="00283D7F"/>
    <w:rsid w:val="00284AF3"/>
    <w:rsid w:val="00295C1C"/>
    <w:rsid w:val="00296D6B"/>
    <w:rsid w:val="002A0F62"/>
    <w:rsid w:val="002A1AD2"/>
    <w:rsid w:val="002C63A2"/>
    <w:rsid w:val="002D4715"/>
    <w:rsid w:val="002D5C11"/>
    <w:rsid w:val="002D7B72"/>
    <w:rsid w:val="002E0B67"/>
    <w:rsid w:val="002E2C4D"/>
    <w:rsid w:val="002F0E2F"/>
    <w:rsid w:val="00303F42"/>
    <w:rsid w:val="00310274"/>
    <w:rsid w:val="00312D93"/>
    <w:rsid w:val="003222B7"/>
    <w:rsid w:val="00323D62"/>
    <w:rsid w:val="00346B15"/>
    <w:rsid w:val="00353EA2"/>
    <w:rsid w:val="00362A15"/>
    <w:rsid w:val="003676C3"/>
    <w:rsid w:val="00373BFE"/>
    <w:rsid w:val="003759E1"/>
    <w:rsid w:val="003A4A6C"/>
    <w:rsid w:val="003C4010"/>
    <w:rsid w:val="003D593D"/>
    <w:rsid w:val="003F20FC"/>
    <w:rsid w:val="003F78D3"/>
    <w:rsid w:val="003F7AF2"/>
    <w:rsid w:val="00400546"/>
    <w:rsid w:val="00411CA0"/>
    <w:rsid w:val="004204EB"/>
    <w:rsid w:val="004424BC"/>
    <w:rsid w:val="004451FD"/>
    <w:rsid w:val="00446885"/>
    <w:rsid w:val="0044690E"/>
    <w:rsid w:val="00447329"/>
    <w:rsid w:val="00463E20"/>
    <w:rsid w:val="004760A7"/>
    <w:rsid w:val="00486197"/>
    <w:rsid w:val="004942BE"/>
    <w:rsid w:val="004B2AEF"/>
    <w:rsid w:val="004D062D"/>
    <w:rsid w:val="004D32FF"/>
    <w:rsid w:val="004D4E60"/>
    <w:rsid w:val="004F4F7E"/>
    <w:rsid w:val="004F6190"/>
    <w:rsid w:val="00502613"/>
    <w:rsid w:val="005038F9"/>
    <w:rsid w:val="005139DA"/>
    <w:rsid w:val="00521CDE"/>
    <w:rsid w:val="00522729"/>
    <w:rsid w:val="0052532D"/>
    <w:rsid w:val="00526146"/>
    <w:rsid w:val="0052642A"/>
    <w:rsid w:val="005341E8"/>
    <w:rsid w:val="005359B8"/>
    <w:rsid w:val="00536996"/>
    <w:rsid w:val="00545D89"/>
    <w:rsid w:val="00551888"/>
    <w:rsid w:val="005528F1"/>
    <w:rsid w:val="00552C01"/>
    <w:rsid w:val="005560D0"/>
    <w:rsid w:val="00564EC0"/>
    <w:rsid w:val="00566008"/>
    <w:rsid w:val="00572442"/>
    <w:rsid w:val="00583709"/>
    <w:rsid w:val="0058625F"/>
    <w:rsid w:val="00587C4C"/>
    <w:rsid w:val="005A27E3"/>
    <w:rsid w:val="005B623D"/>
    <w:rsid w:val="005B6E3D"/>
    <w:rsid w:val="005C4BF7"/>
    <w:rsid w:val="005C7341"/>
    <w:rsid w:val="005D5830"/>
    <w:rsid w:val="005D6032"/>
    <w:rsid w:val="005E59C5"/>
    <w:rsid w:val="005F7FC0"/>
    <w:rsid w:val="00600BC1"/>
    <w:rsid w:val="00604BCF"/>
    <w:rsid w:val="00621FA4"/>
    <w:rsid w:val="00656F6F"/>
    <w:rsid w:val="006832CE"/>
    <w:rsid w:val="0068457A"/>
    <w:rsid w:val="00684D54"/>
    <w:rsid w:val="00690A9A"/>
    <w:rsid w:val="006947A5"/>
    <w:rsid w:val="006C5147"/>
    <w:rsid w:val="006D20F6"/>
    <w:rsid w:val="006D666F"/>
    <w:rsid w:val="006E0B42"/>
    <w:rsid w:val="006F3AED"/>
    <w:rsid w:val="0070323F"/>
    <w:rsid w:val="00705C9C"/>
    <w:rsid w:val="00715D73"/>
    <w:rsid w:val="00715DBE"/>
    <w:rsid w:val="00721426"/>
    <w:rsid w:val="00727FA3"/>
    <w:rsid w:val="007324D3"/>
    <w:rsid w:val="007433F0"/>
    <w:rsid w:val="00744148"/>
    <w:rsid w:val="00760FFE"/>
    <w:rsid w:val="007756C9"/>
    <w:rsid w:val="007765A0"/>
    <w:rsid w:val="00777E36"/>
    <w:rsid w:val="0078060A"/>
    <w:rsid w:val="007969B6"/>
    <w:rsid w:val="007A0941"/>
    <w:rsid w:val="007A4524"/>
    <w:rsid w:val="007A54B1"/>
    <w:rsid w:val="007A6164"/>
    <w:rsid w:val="007B0339"/>
    <w:rsid w:val="007B404E"/>
    <w:rsid w:val="007C1E2F"/>
    <w:rsid w:val="007D0C61"/>
    <w:rsid w:val="007D6BF9"/>
    <w:rsid w:val="007E3151"/>
    <w:rsid w:val="007F586F"/>
    <w:rsid w:val="00803378"/>
    <w:rsid w:val="00811FFB"/>
    <w:rsid w:val="0082438D"/>
    <w:rsid w:val="00825D36"/>
    <w:rsid w:val="008312FD"/>
    <w:rsid w:val="00833BC5"/>
    <w:rsid w:val="00836DFF"/>
    <w:rsid w:val="008516D0"/>
    <w:rsid w:val="00855CC3"/>
    <w:rsid w:val="0088144A"/>
    <w:rsid w:val="00882343"/>
    <w:rsid w:val="00883118"/>
    <w:rsid w:val="008842E9"/>
    <w:rsid w:val="008A0042"/>
    <w:rsid w:val="008A6D6F"/>
    <w:rsid w:val="008D5D69"/>
    <w:rsid w:val="008F399F"/>
    <w:rsid w:val="00905A3D"/>
    <w:rsid w:val="00906BFD"/>
    <w:rsid w:val="00930364"/>
    <w:rsid w:val="009372F1"/>
    <w:rsid w:val="0094496C"/>
    <w:rsid w:val="009468F2"/>
    <w:rsid w:val="009620F1"/>
    <w:rsid w:val="0096395A"/>
    <w:rsid w:val="00971651"/>
    <w:rsid w:val="00977E5E"/>
    <w:rsid w:val="00983871"/>
    <w:rsid w:val="00984EA0"/>
    <w:rsid w:val="009872E8"/>
    <w:rsid w:val="009A4CB2"/>
    <w:rsid w:val="009B4FC6"/>
    <w:rsid w:val="009B71A5"/>
    <w:rsid w:val="009C221D"/>
    <w:rsid w:val="009C3212"/>
    <w:rsid w:val="009C75D9"/>
    <w:rsid w:val="009D0725"/>
    <w:rsid w:val="009E4286"/>
    <w:rsid w:val="009E67C6"/>
    <w:rsid w:val="009F62B8"/>
    <w:rsid w:val="00A016AD"/>
    <w:rsid w:val="00A02443"/>
    <w:rsid w:val="00A05190"/>
    <w:rsid w:val="00A10588"/>
    <w:rsid w:val="00A116F0"/>
    <w:rsid w:val="00A11ED0"/>
    <w:rsid w:val="00A15192"/>
    <w:rsid w:val="00A203C0"/>
    <w:rsid w:val="00A23DA5"/>
    <w:rsid w:val="00A258EF"/>
    <w:rsid w:val="00A5026B"/>
    <w:rsid w:val="00A55B30"/>
    <w:rsid w:val="00A57CA4"/>
    <w:rsid w:val="00A619B4"/>
    <w:rsid w:val="00A62DC7"/>
    <w:rsid w:val="00A66BFB"/>
    <w:rsid w:val="00A92BC3"/>
    <w:rsid w:val="00AA10E8"/>
    <w:rsid w:val="00AB35ED"/>
    <w:rsid w:val="00AB39B5"/>
    <w:rsid w:val="00AC06D3"/>
    <w:rsid w:val="00AC3905"/>
    <w:rsid w:val="00AC4153"/>
    <w:rsid w:val="00AD0AF0"/>
    <w:rsid w:val="00AD1E81"/>
    <w:rsid w:val="00AD68EE"/>
    <w:rsid w:val="00AD75C1"/>
    <w:rsid w:val="00AE3E94"/>
    <w:rsid w:val="00AE581A"/>
    <w:rsid w:val="00AF4517"/>
    <w:rsid w:val="00AF5C79"/>
    <w:rsid w:val="00B1138A"/>
    <w:rsid w:val="00B1263C"/>
    <w:rsid w:val="00B14587"/>
    <w:rsid w:val="00B16F73"/>
    <w:rsid w:val="00B2018F"/>
    <w:rsid w:val="00B26FA8"/>
    <w:rsid w:val="00B36744"/>
    <w:rsid w:val="00B43851"/>
    <w:rsid w:val="00B43BF0"/>
    <w:rsid w:val="00B44B3B"/>
    <w:rsid w:val="00B45A19"/>
    <w:rsid w:val="00B46EA2"/>
    <w:rsid w:val="00B54C65"/>
    <w:rsid w:val="00B56D0C"/>
    <w:rsid w:val="00B61323"/>
    <w:rsid w:val="00B72631"/>
    <w:rsid w:val="00B87A96"/>
    <w:rsid w:val="00B9200C"/>
    <w:rsid w:val="00BA042F"/>
    <w:rsid w:val="00BA4B20"/>
    <w:rsid w:val="00BA4E5F"/>
    <w:rsid w:val="00BB4666"/>
    <w:rsid w:val="00BC3266"/>
    <w:rsid w:val="00BD024D"/>
    <w:rsid w:val="00BE1F36"/>
    <w:rsid w:val="00BE4B6E"/>
    <w:rsid w:val="00BF4DCB"/>
    <w:rsid w:val="00C14734"/>
    <w:rsid w:val="00C169E5"/>
    <w:rsid w:val="00C170CE"/>
    <w:rsid w:val="00C458A1"/>
    <w:rsid w:val="00C502EA"/>
    <w:rsid w:val="00C52D07"/>
    <w:rsid w:val="00C61A09"/>
    <w:rsid w:val="00C70614"/>
    <w:rsid w:val="00C7252E"/>
    <w:rsid w:val="00C90F4A"/>
    <w:rsid w:val="00C97A18"/>
    <w:rsid w:val="00CA0531"/>
    <w:rsid w:val="00CA472E"/>
    <w:rsid w:val="00CB34AA"/>
    <w:rsid w:val="00CB7382"/>
    <w:rsid w:val="00CC2BA5"/>
    <w:rsid w:val="00CD1E13"/>
    <w:rsid w:val="00CE5C49"/>
    <w:rsid w:val="00D005F2"/>
    <w:rsid w:val="00D03635"/>
    <w:rsid w:val="00D04AE7"/>
    <w:rsid w:val="00D25B4A"/>
    <w:rsid w:val="00D27A74"/>
    <w:rsid w:val="00D27F9D"/>
    <w:rsid w:val="00D47D08"/>
    <w:rsid w:val="00D57C96"/>
    <w:rsid w:val="00D67495"/>
    <w:rsid w:val="00D72CAD"/>
    <w:rsid w:val="00D7430D"/>
    <w:rsid w:val="00D864A8"/>
    <w:rsid w:val="00D90318"/>
    <w:rsid w:val="00DA570F"/>
    <w:rsid w:val="00DB0DCF"/>
    <w:rsid w:val="00DB2B9C"/>
    <w:rsid w:val="00DB2EDD"/>
    <w:rsid w:val="00DB376D"/>
    <w:rsid w:val="00DB49EB"/>
    <w:rsid w:val="00DF1AF8"/>
    <w:rsid w:val="00DF2610"/>
    <w:rsid w:val="00E05323"/>
    <w:rsid w:val="00E067CC"/>
    <w:rsid w:val="00E113E3"/>
    <w:rsid w:val="00E13814"/>
    <w:rsid w:val="00E161A0"/>
    <w:rsid w:val="00E268B9"/>
    <w:rsid w:val="00E27C2A"/>
    <w:rsid w:val="00E34843"/>
    <w:rsid w:val="00E42ED7"/>
    <w:rsid w:val="00E4489A"/>
    <w:rsid w:val="00E51FB1"/>
    <w:rsid w:val="00E53142"/>
    <w:rsid w:val="00E5355E"/>
    <w:rsid w:val="00E60DD3"/>
    <w:rsid w:val="00E62C5A"/>
    <w:rsid w:val="00E67870"/>
    <w:rsid w:val="00E70BC1"/>
    <w:rsid w:val="00E710EF"/>
    <w:rsid w:val="00E76215"/>
    <w:rsid w:val="00E841CA"/>
    <w:rsid w:val="00E91CC8"/>
    <w:rsid w:val="00E94F31"/>
    <w:rsid w:val="00E96FFF"/>
    <w:rsid w:val="00EA6B13"/>
    <w:rsid w:val="00EB6718"/>
    <w:rsid w:val="00EC4D6D"/>
    <w:rsid w:val="00EC6BBF"/>
    <w:rsid w:val="00EE6571"/>
    <w:rsid w:val="00EE6F23"/>
    <w:rsid w:val="00EF53DD"/>
    <w:rsid w:val="00EF7E8A"/>
    <w:rsid w:val="00F07211"/>
    <w:rsid w:val="00F13949"/>
    <w:rsid w:val="00F13CBB"/>
    <w:rsid w:val="00F15C1C"/>
    <w:rsid w:val="00F16041"/>
    <w:rsid w:val="00F175E0"/>
    <w:rsid w:val="00F2057F"/>
    <w:rsid w:val="00F31DE5"/>
    <w:rsid w:val="00F31FC4"/>
    <w:rsid w:val="00F435D9"/>
    <w:rsid w:val="00F62B82"/>
    <w:rsid w:val="00F70293"/>
    <w:rsid w:val="00F76AE5"/>
    <w:rsid w:val="00F76F85"/>
    <w:rsid w:val="00F84640"/>
    <w:rsid w:val="00F8511B"/>
    <w:rsid w:val="00F867C0"/>
    <w:rsid w:val="00F86900"/>
    <w:rsid w:val="00F944EA"/>
    <w:rsid w:val="00FA08FB"/>
    <w:rsid w:val="00FB13CD"/>
    <w:rsid w:val="00FC199C"/>
    <w:rsid w:val="00FC6761"/>
    <w:rsid w:val="00FD1650"/>
    <w:rsid w:val="00FE2006"/>
    <w:rsid w:val="00FE3FA6"/>
    <w:rsid w:val="00FF1E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9CE9D16C-CB1B-4B8C-B13D-E4C13FF1F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paragraph" w:customStyle="1" w:styleId="p">
    <w:name w:val="p"/>
    <w:basedOn w:val="Normal"/>
    <w:rsid w:val="002709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7095D"/>
    <w:rPr>
      <w:i/>
      <w:iCs/>
    </w:rPr>
  </w:style>
  <w:style w:type="paragraph" w:styleId="NormalWeb">
    <w:name w:val="Normal (Web)"/>
    <w:basedOn w:val="Normal"/>
    <w:uiPriority w:val="99"/>
    <w:unhideWhenUsed/>
    <w:rsid w:val="0027095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12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14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6609">
      <w:bodyDiv w:val="1"/>
      <w:marLeft w:val="0"/>
      <w:marRight w:val="0"/>
      <w:marTop w:val="0"/>
      <w:marBottom w:val="0"/>
      <w:divBdr>
        <w:top w:val="none" w:sz="0" w:space="0" w:color="auto"/>
        <w:left w:val="none" w:sz="0" w:space="0" w:color="auto"/>
        <w:bottom w:val="none" w:sz="0" w:space="0" w:color="auto"/>
        <w:right w:val="none" w:sz="0" w:space="0" w:color="auto"/>
      </w:divBdr>
    </w:div>
    <w:div w:id="34545990">
      <w:bodyDiv w:val="1"/>
      <w:marLeft w:val="0"/>
      <w:marRight w:val="0"/>
      <w:marTop w:val="0"/>
      <w:marBottom w:val="0"/>
      <w:divBdr>
        <w:top w:val="none" w:sz="0" w:space="0" w:color="auto"/>
        <w:left w:val="none" w:sz="0" w:space="0" w:color="auto"/>
        <w:bottom w:val="none" w:sz="0" w:space="0" w:color="auto"/>
        <w:right w:val="none" w:sz="0" w:space="0" w:color="auto"/>
      </w:divBdr>
    </w:div>
    <w:div w:id="78645342">
      <w:bodyDiv w:val="1"/>
      <w:marLeft w:val="0"/>
      <w:marRight w:val="0"/>
      <w:marTop w:val="0"/>
      <w:marBottom w:val="0"/>
      <w:divBdr>
        <w:top w:val="none" w:sz="0" w:space="0" w:color="auto"/>
        <w:left w:val="none" w:sz="0" w:space="0" w:color="auto"/>
        <w:bottom w:val="none" w:sz="0" w:space="0" w:color="auto"/>
        <w:right w:val="none" w:sz="0" w:space="0" w:color="auto"/>
      </w:divBdr>
    </w:div>
    <w:div w:id="95714142">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57114552">
      <w:bodyDiv w:val="1"/>
      <w:marLeft w:val="0"/>
      <w:marRight w:val="0"/>
      <w:marTop w:val="0"/>
      <w:marBottom w:val="0"/>
      <w:divBdr>
        <w:top w:val="none" w:sz="0" w:space="0" w:color="auto"/>
        <w:left w:val="none" w:sz="0" w:space="0" w:color="auto"/>
        <w:bottom w:val="none" w:sz="0" w:space="0" w:color="auto"/>
        <w:right w:val="none" w:sz="0" w:space="0" w:color="auto"/>
      </w:divBdr>
    </w:div>
    <w:div w:id="160390577">
      <w:bodyDiv w:val="1"/>
      <w:marLeft w:val="0"/>
      <w:marRight w:val="0"/>
      <w:marTop w:val="0"/>
      <w:marBottom w:val="0"/>
      <w:divBdr>
        <w:top w:val="none" w:sz="0" w:space="0" w:color="auto"/>
        <w:left w:val="none" w:sz="0" w:space="0" w:color="auto"/>
        <w:bottom w:val="none" w:sz="0" w:space="0" w:color="auto"/>
        <w:right w:val="none" w:sz="0" w:space="0" w:color="auto"/>
      </w:divBdr>
    </w:div>
    <w:div w:id="174075537">
      <w:bodyDiv w:val="1"/>
      <w:marLeft w:val="0"/>
      <w:marRight w:val="0"/>
      <w:marTop w:val="0"/>
      <w:marBottom w:val="0"/>
      <w:divBdr>
        <w:top w:val="none" w:sz="0" w:space="0" w:color="auto"/>
        <w:left w:val="none" w:sz="0" w:space="0" w:color="auto"/>
        <w:bottom w:val="none" w:sz="0" w:space="0" w:color="auto"/>
        <w:right w:val="none" w:sz="0" w:space="0" w:color="auto"/>
      </w:divBdr>
    </w:div>
    <w:div w:id="261108488">
      <w:bodyDiv w:val="1"/>
      <w:marLeft w:val="0"/>
      <w:marRight w:val="0"/>
      <w:marTop w:val="0"/>
      <w:marBottom w:val="0"/>
      <w:divBdr>
        <w:top w:val="none" w:sz="0" w:space="0" w:color="auto"/>
        <w:left w:val="none" w:sz="0" w:space="0" w:color="auto"/>
        <w:bottom w:val="none" w:sz="0" w:space="0" w:color="auto"/>
        <w:right w:val="none" w:sz="0" w:space="0" w:color="auto"/>
      </w:divBdr>
    </w:div>
    <w:div w:id="363135472">
      <w:bodyDiv w:val="1"/>
      <w:marLeft w:val="0"/>
      <w:marRight w:val="0"/>
      <w:marTop w:val="0"/>
      <w:marBottom w:val="0"/>
      <w:divBdr>
        <w:top w:val="none" w:sz="0" w:space="0" w:color="auto"/>
        <w:left w:val="none" w:sz="0" w:space="0" w:color="auto"/>
        <w:bottom w:val="none" w:sz="0" w:space="0" w:color="auto"/>
        <w:right w:val="none" w:sz="0" w:space="0" w:color="auto"/>
      </w:divBdr>
    </w:div>
    <w:div w:id="375734993">
      <w:bodyDiv w:val="1"/>
      <w:marLeft w:val="0"/>
      <w:marRight w:val="0"/>
      <w:marTop w:val="0"/>
      <w:marBottom w:val="0"/>
      <w:divBdr>
        <w:top w:val="none" w:sz="0" w:space="0" w:color="auto"/>
        <w:left w:val="none" w:sz="0" w:space="0" w:color="auto"/>
        <w:bottom w:val="none" w:sz="0" w:space="0" w:color="auto"/>
        <w:right w:val="none" w:sz="0" w:space="0" w:color="auto"/>
      </w:divBdr>
    </w:div>
    <w:div w:id="399250074">
      <w:bodyDiv w:val="1"/>
      <w:marLeft w:val="0"/>
      <w:marRight w:val="0"/>
      <w:marTop w:val="0"/>
      <w:marBottom w:val="0"/>
      <w:divBdr>
        <w:top w:val="none" w:sz="0" w:space="0" w:color="auto"/>
        <w:left w:val="none" w:sz="0" w:space="0" w:color="auto"/>
        <w:bottom w:val="none" w:sz="0" w:space="0" w:color="auto"/>
        <w:right w:val="none" w:sz="0" w:space="0" w:color="auto"/>
      </w:divBdr>
    </w:div>
    <w:div w:id="437799517">
      <w:bodyDiv w:val="1"/>
      <w:marLeft w:val="0"/>
      <w:marRight w:val="0"/>
      <w:marTop w:val="0"/>
      <w:marBottom w:val="0"/>
      <w:divBdr>
        <w:top w:val="none" w:sz="0" w:space="0" w:color="auto"/>
        <w:left w:val="none" w:sz="0" w:space="0" w:color="auto"/>
        <w:bottom w:val="none" w:sz="0" w:space="0" w:color="auto"/>
        <w:right w:val="none" w:sz="0" w:space="0" w:color="auto"/>
      </w:divBdr>
      <w:divsChild>
        <w:div w:id="2142840340">
          <w:marLeft w:val="0"/>
          <w:marRight w:val="0"/>
          <w:marTop w:val="0"/>
          <w:marBottom w:val="0"/>
          <w:divBdr>
            <w:top w:val="none" w:sz="0" w:space="0" w:color="auto"/>
            <w:left w:val="none" w:sz="0" w:space="0" w:color="auto"/>
            <w:bottom w:val="none" w:sz="0" w:space="0" w:color="auto"/>
            <w:right w:val="none" w:sz="0" w:space="0" w:color="auto"/>
          </w:divBdr>
        </w:div>
      </w:divsChild>
    </w:div>
    <w:div w:id="437874904">
      <w:bodyDiv w:val="1"/>
      <w:marLeft w:val="0"/>
      <w:marRight w:val="0"/>
      <w:marTop w:val="0"/>
      <w:marBottom w:val="0"/>
      <w:divBdr>
        <w:top w:val="none" w:sz="0" w:space="0" w:color="auto"/>
        <w:left w:val="none" w:sz="0" w:space="0" w:color="auto"/>
        <w:bottom w:val="none" w:sz="0" w:space="0" w:color="auto"/>
        <w:right w:val="none" w:sz="0" w:space="0" w:color="auto"/>
      </w:divBdr>
    </w:div>
    <w:div w:id="499927706">
      <w:bodyDiv w:val="1"/>
      <w:marLeft w:val="0"/>
      <w:marRight w:val="0"/>
      <w:marTop w:val="0"/>
      <w:marBottom w:val="0"/>
      <w:divBdr>
        <w:top w:val="none" w:sz="0" w:space="0" w:color="auto"/>
        <w:left w:val="none" w:sz="0" w:space="0" w:color="auto"/>
        <w:bottom w:val="none" w:sz="0" w:space="0" w:color="auto"/>
        <w:right w:val="none" w:sz="0" w:space="0" w:color="auto"/>
      </w:divBdr>
    </w:div>
    <w:div w:id="539050068">
      <w:bodyDiv w:val="1"/>
      <w:marLeft w:val="0"/>
      <w:marRight w:val="0"/>
      <w:marTop w:val="0"/>
      <w:marBottom w:val="0"/>
      <w:divBdr>
        <w:top w:val="none" w:sz="0" w:space="0" w:color="auto"/>
        <w:left w:val="none" w:sz="0" w:space="0" w:color="auto"/>
        <w:bottom w:val="none" w:sz="0" w:space="0" w:color="auto"/>
        <w:right w:val="none" w:sz="0" w:space="0" w:color="auto"/>
      </w:divBdr>
    </w:div>
    <w:div w:id="596251159">
      <w:bodyDiv w:val="1"/>
      <w:marLeft w:val="0"/>
      <w:marRight w:val="0"/>
      <w:marTop w:val="0"/>
      <w:marBottom w:val="0"/>
      <w:divBdr>
        <w:top w:val="none" w:sz="0" w:space="0" w:color="auto"/>
        <w:left w:val="none" w:sz="0" w:space="0" w:color="auto"/>
        <w:bottom w:val="none" w:sz="0" w:space="0" w:color="auto"/>
        <w:right w:val="none" w:sz="0" w:space="0" w:color="auto"/>
      </w:divBdr>
    </w:div>
    <w:div w:id="616258234">
      <w:bodyDiv w:val="1"/>
      <w:marLeft w:val="0"/>
      <w:marRight w:val="0"/>
      <w:marTop w:val="0"/>
      <w:marBottom w:val="0"/>
      <w:divBdr>
        <w:top w:val="none" w:sz="0" w:space="0" w:color="auto"/>
        <w:left w:val="none" w:sz="0" w:space="0" w:color="auto"/>
        <w:bottom w:val="none" w:sz="0" w:space="0" w:color="auto"/>
        <w:right w:val="none" w:sz="0" w:space="0" w:color="auto"/>
      </w:divBdr>
    </w:div>
    <w:div w:id="620650135">
      <w:bodyDiv w:val="1"/>
      <w:marLeft w:val="0"/>
      <w:marRight w:val="0"/>
      <w:marTop w:val="0"/>
      <w:marBottom w:val="0"/>
      <w:divBdr>
        <w:top w:val="none" w:sz="0" w:space="0" w:color="auto"/>
        <w:left w:val="none" w:sz="0" w:space="0" w:color="auto"/>
        <w:bottom w:val="none" w:sz="0" w:space="0" w:color="auto"/>
        <w:right w:val="none" w:sz="0" w:space="0" w:color="auto"/>
      </w:divBdr>
    </w:div>
    <w:div w:id="699017928">
      <w:bodyDiv w:val="1"/>
      <w:marLeft w:val="0"/>
      <w:marRight w:val="0"/>
      <w:marTop w:val="0"/>
      <w:marBottom w:val="0"/>
      <w:divBdr>
        <w:top w:val="none" w:sz="0" w:space="0" w:color="auto"/>
        <w:left w:val="none" w:sz="0" w:space="0" w:color="auto"/>
        <w:bottom w:val="none" w:sz="0" w:space="0" w:color="auto"/>
        <w:right w:val="none" w:sz="0" w:space="0" w:color="auto"/>
      </w:divBdr>
    </w:div>
    <w:div w:id="705104533">
      <w:bodyDiv w:val="1"/>
      <w:marLeft w:val="0"/>
      <w:marRight w:val="0"/>
      <w:marTop w:val="0"/>
      <w:marBottom w:val="0"/>
      <w:divBdr>
        <w:top w:val="none" w:sz="0" w:space="0" w:color="auto"/>
        <w:left w:val="none" w:sz="0" w:space="0" w:color="auto"/>
        <w:bottom w:val="none" w:sz="0" w:space="0" w:color="auto"/>
        <w:right w:val="none" w:sz="0" w:space="0" w:color="auto"/>
      </w:divBdr>
    </w:div>
    <w:div w:id="744105159">
      <w:bodyDiv w:val="1"/>
      <w:marLeft w:val="0"/>
      <w:marRight w:val="0"/>
      <w:marTop w:val="0"/>
      <w:marBottom w:val="0"/>
      <w:divBdr>
        <w:top w:val="none" w:sz="0" w:space="0" w:color="auto"/>
        <w:left w:val="none" w:sz="0" w:space="0" w:color="auto"/>
        <w:bottom w:val="none" w:sz="0" w:space="0" w:color="auto"/>
        <w:right w:val="none" w:sz="0" w:space="0" w:color="auto"/>
      </w:divBdr>
    </w:div>
    <w:div w:id="806431707">
      <w:bodyDiv w:val="1"/>
      <w:marLeft w:val="0"/>
      <w:marRight w:val="0"/>
      <w:marTop w:val="0"/>
      <w:marBottom w:val="0"/>
      <w:divBdr>
        <w:top w:val="none" w:sz="0" w:space="0" w:color="auto"/>
        <w:left w:val="none" w:sz="0" w:space="0" w:color="auto"/>
        <w:bottom w:val="none" w:sz="0" w:space="0" w:color="auto"/>
        <w:right w:val="none" w:sz="0" w:space="0" w:color="auto"/>
      </w:divBdr>
    </w:div>
    <w:div w:id="974212755">
      <w:bodyDiv w:val="1"/>
      <w:marLeft w:val="0"/>
      <w:marRight w:val="0"/>
      <w:marTop w:val="0"/>
      <w:marBottom w:val="0"/>
      <w:divBdr>
        <w:top w:val="none" w:sz="0" w:space="0" w:color="auto"/>
        <w:left w:val="none" w:sz="0" w:space="0" w:color="auto"/>
        <w:bottom w:val="none" w:sz="0" w:space="0" w:color="auto"/>
        <w:right w:val="none" w:sz="0" w:space="0" w:color="auto"/>
      </w:divBdr>
    </w:div>
    <w:div w:id="1063331512">
      <w:bodyDiv w:val="1"/>
      <w:marLeft w:val="0"/>
      <w:marRight w:val="0"/>
      <w:marTop w:val="0"/>
      <w:marBottom w:val="0"/>
      <w:divBdr>
        <w:top w:val="none" w:sz="0" w:space="0" w:color="auto"/>
        <w:left w:val="none" w:sz="0" w:space="0" w:color="auto"/>
        <w:bottom w:val="none" w:sz="0" w:space="0" w:color="auto"/>
        <w:right w:val="none" w:sz="0" w:space="0" w:color="auto"/>
      </w:divBdr>
    </w:div>
    <w:div w:id="1100568898">
      <w:bodyDiv w:val="1"/>
      <w:marLeft w:val="0"/>
      <w:marRight w:val="0"/>
      <w:marTop w:val="0"/>
      <w:marBottom w:val="0"/>
      <w:divBdr>
        <w:top w:val="none" w:sz="0" w:space="0" w:color="auto"/>
        <w:left w:val="none" w:sz="0" w:space="0" w:color="auto"/>
        <w:bottom w:val="none" w:sz="0" w:space="0" w:color="auto"/>
        <w:right w:val="none" w:sz="0" w:space="0" w:color="auto"/>
      </w:divBdr>
    </w:div>
    <w:div w:id="1130439441">
      <w:bodyDiv w:val="1"/>
      <w:marLeft w:val="0"/>
      <w:marRight w:val="0"/>
      <w:marTop w:val="0"/>
      <w:marBottom w:val="0"/>
      <w:divBdr>
        <w:top w:val="none" w:sz="0" w:space="0" w:color="auto"/>
        <w:left w:val="none" w:sz="0" w:space="0" w:color="auto"/>
        <w:bottom w:val="none" w:sz="0" w:space="0" w:color="auto"/>
        <w:right w:val="none" w:sz="0" w:space="0" w:color="auto"/>
      </w:divBdr>
    </w:div>
    <w:div w:id="1156452830">
      <w:bodyDiv w:val="1"/>
      <w:marLeft w:val="0"/>
      <w:marRight w:val="0"/>
      <w:marTop w:val="0"/>
      <w:marBottom w:val="0"/>
      <w:divBdr>
        <w:top w:val="none" w:sz="0" w:space="0" w:color="auto"/>
        <w:left w:val="none" w:sz="0" w:space="0" w:color="auto"/>
        <w:bottom w:val="none" w:sz="0" w:space="0" w:color="auto"/>
        <w:right w:val="none" w:sz="0" w:space="0" w:color="auto"/>
      </w:divBdr>
    </w:div>
    <w:div w:id="1164278208">
      <w:bodyDiv w:val="1"/>
      <w:marLeft w:val="0"/>
      <w:marRight w:val="0"/>
      <w:marTop w:val="0"/>
      <w:marBottom w:val="0"/>
      <w:divBdr>
        <w:top w:val="none" w:sz="0" w:space="0" w:color="auto"/>
        <w:left w:val="none" w:sz="0" w:space="0" w:color="auto"/>
        <w:bottom w:val="none" w:sz="0" w:space="0" w:color="auto"/>
        <w:right w:val="none" w:sz="0" w:space="0" w:color="auto"/>
      </w:divBdr>
    </w:div>
    <w:div w:id="1192575755">
      <w:bodyDiv w:val="1"/>
      <w:marLeft w:val="0"/>
      <w:marRight w:val="0"/>
      <w:marTop w:val="0"/>
      <w:marBottom w:val="0"/>
      <w:divBdr>
        <w:top w:val="none" w:sz="0" w:space="0" w:color="auto"/>
        <w:left w:val="none" w:sz="0" w:space="0" w:color="auto"/>
        <w:bottom w:val="none" w:sz="0" w:space="0" w:color="auto"/>
        <w:right w:val="none" w:sz="0" w:space="0" w:color="auto"/>
      </w:divBdr>
    </w:div>
    <w:div w:id="1296790916">
      <w:bodyDiv w:val="1"/>
      <w:marLeft w:val="0"/>
      <w:marRight w:val="0"/>
      <w:marTop w:val="0"/>
      <w:marBottom w:val="0"/>
      <w:divBdr>
        <w:top w:val="none" w:sz="0" w:space="0" w:color="auto"/>
        <w:left w:val="none" w:sz="0" w:space="0" w:color="auto"/>
        <w:bottom w:val="none" w:sz="0" w:space="0" w:color="auto"/>
        <w:right w:val="none" w:sz="0" w:space="0" w:color="auto"/>
      </w:divBdr>
    </w:div>
    <w:div w:id="1310866796">
      <w:bodyDiv w:val="1"/>
      <w:marLeft w:val="0"/>
      <w:marRight w:val="0"/>
      <w:marTop w:val="0"/>
      <w:marBottom w:val="0"/>
      <w:divBdr>
        <w:top w:val="none" w:sz="0" w:space="0" w:color="auto"/>
        <w:left w:val="none" w:sz="0" w:space="0" w:color="auto"/>
        <w:bottom w:val="none" w:sz="0" w:space="0" w:color="auto"/>
        <w:right w:val="none" w:sz="0" w:space="0" w:color="auto"/>
      </w:divBdr>
    </w:div>
    <w:div w:id="1367484862">
      <w:bodyDiv w:val="1"/>
      <w:marLeft w:val="0"/>
      <w:marRight w:val="0"/>
      <w:marTop w:val="0"/>
      <w:marBottom w:val="0"/>
      <w:divBdr>
        <w:top w:val="none" w:sz="0" w:space="0" w:color="auto"/>
        <w:left w:val="none" w:sz="0" w:space="0" w:color="auto"/>
        <w:bottom w:val="none" w:sz="0" w:space="0" w:color="auto"/>
        <w:right w:val="none" w:sz="0" w:space="0" w:color="auto"/>
      </w:divBdr>
    </w:div>
    <w:div w:id="1428892094">
      <w:bodyDiv w:val="1"/>
      <w:marLeft w:val="0"/>
      <w:marRight w:val="0"/>
      <w:marTop w:val="0"/>
      <w:marBottom w:val="0"/>
      <w:divBdr>
        <w:top w:val="none" w:sz="0" w:space="0" w:color="auto"/>
        <w:left w:val="none" w:sz="0" w:space="0" w:color="auto"/>
        <w:bottom w:val="none" w:sz="0" w:space="0" w:color="auto"/>
        <w:right w:val="none" w:sz="0" w:space="0" w:color="auto"/>
      </w:divBdr>
    </w:div>
    <w:div w:id="1467234810">
      <w:bodyDiv w:val="1"/>
      <w:marLeft w:val="0"/>
      <w:marRight w:val="0"/>
      <w:marTop w:val="0"/>
      <w:marBottom w:val="0"/>
      <w:divBdr>
        <w:top w:val="none" w:sz="0" w:space="0" w:color="auto"/>
        <w:left w:val="none" w:sz="0" w:space="0" w:color="auto"/>
        <w:bottom w:val="none" w:sz="0" w:space="0" w:color="auto"/>
        <w:right w:val="none" w:sz="0" w:space="0" w:color="auto"/>
      </w:divBdr>
    </w:div>
    <w:div w:id="1676036255">
      <w:bodyDiv w:val="1"/>
      <w:marLeft w:val="0"/>
      <w:marRight w:val="0"/>
      <w:marTop w:val="0"/>
      <w:marBottom w:val="0"/>
      <w:divBdr>
        <w:top w:val="none" w:sz="0" w:space="0" w:color="auto"/>
        <w:left w:val="none" w:sz="0" w:space="0" w:color="auto"/>
        <w:bottom w:val="none" w:sz="0" w:space="0" w:color="auto"/>
        <w:right w:val="none" w:sz="0" w:space="0" w:color="auto"/>
      </w:divBdr>
    </w:div>
    <w:div w:id="1842355733">
      <w:bodyDiv w:val="1"/>
      <w:marLeft w:val="0"/>
      <w:marRight w:val="0"/>
      <w:marTop w:val="0"/>
      <w:marBottom w:val="0"/>
      <w:divBdr>
        <w:top w:val="none" w:sz="0" w:space="0" w:color="auto"/>
        <w:left w:val="none" w:sz="0" w:space="0" w:color="auto"/>
        <w:bottom w:val="none" w:sz="0" w:space="0" w:color="auto"/>
        <w:right w:val="none" w:sz="0" w:space="0" w:color="auto"/>
      </w:divBdr>
    </w:div>
    <w:div w:id="1863322026">
      <w:bodyDiv w:val="1"/>
      <w:marLeft w:val="0"/>
      <w:marRight w:val="0"/>
      <w:marTop w:val="0"/>
      <w:marBottom w:val="0"/>
      <w:divBdr>
        <w:top w:val="none" w:sz="0" w:space="0" w:color="auto"/>
        <w:left w:val="none" w:sz="0" w:space="0" w:color="auto"/>
        <w:bottom w:val="none" w:sz="0" w:space="0" w:color="auto"/>
        <w:right w:val="none" w:sz="0" w:space="0" w:color="auto"/>
      </w:divBdr>
    </w:div>
    <w:div w:id="1876961049">
      <w:bodyDiv w:val="1"/>
      <w:marLeft w:val="0"/>
      <w:marRight w:val="0"/>
      <w:marTop w:val="0"/>
      <w:marBottom w:val="0"/>
      <w:divBdr>
        <w:top w:val="none" w:sz="0" w:space="0" w:color="auto"/>
        <w:left w:val="none" w:sz="0" w:space="0" w:color="auto"/>
        <w:bottom w:val="none" w:sz="0" w:space="0" w:color="auto"/>
        <w:right w:val="none" w:sz="0" w:space="0" w:color="auto"/>
      </w:divBdr>
    </w:div>
    <w:div w:id="1880126915">
      <w:bodyDiv w:val="1"/>
      <w:marLeft w:val="0"/>
      <w:marRight w:val="0"/>
      <w:marTop w:val="0"/>
      <w:marBottom w:val="0"/>
      <w:divBdr>
        <w:top w:val="none" w:sz="0" w:space="0" w:color="auto"/>
        <w:left w:val="none" w:sz="0" w:space="0" w:color="auto"/>
        <w:bottom w:val="none" w:sz="0" w:space="0" w:color="auto"/>
        <w:right w:val="none" w:sz="0" w:space="0" w:color="auto"/>
      </w:divBdr>
    </w:div>
    <w:div w:id="1883707356">
      <w:bodyDiv w:val="1"/>
      <w:marLeft w:val="0"/>
      <w:marRight w:val="0"/>
      <w:marTop w:val="0"/>
      <w:marBottom w:val="0"/>
      <w:divBdr>
        <w:top w:val="none" w:sz="0" w:space="0" w:color="auto"/>
        <w:left w:val="none" w:sz="0" w:space="0" w:color="auto"/>
        <w:bottom w:val="none" w:sz="0" w:space="0" w:color="auto"/>
        <w:right w:val="none" w:sz="0" w:space="0" w:color="auto"/>
      </w:divBdr>
    </w:div>
    <w:div w:id="1913395441">
      <w:bodyDiv w:val="1"/>
      <w:marLeft w:val="0"/>
      <w:marRight w:val="0"/>
      <w:marTop w:val="0"/>
      <w:marBottom w:val="0"/>
      <w:divBdr>
        <w:top w:val="none" w:sz="0" w:space="0" w:color="auto"/>
        <w:left w:val="none" w:sz="0" w:space="0" w:color="auto"/>
        <w:bottom w:val="none" w:sz="0" w:space="0" w:color="auto"/>
        <w:right w:val="none" w:sz="0" w:space="0" w:color="auto"/>
      </w:divBdr>
    </w:div>
    <w:div w:id="1928348544">
      <w:bodyDiv w:val="1"/>
      <w:marLeft w:val="0"/>
      <w:marRight w:val="0"/>
      <w:marTop w:val="0"/>
      <w:marBottom w:val="0"/>
      <w:divBdr>
        <w:top w:val="none" w:sz="0" w:space="0" w:color="auto"/>
        <w:left w:val="none" w:sz="0" w:space="0" w:color="auto"/>
        <w:bottom w:val="none" w:sz="0" w:space="0" w:color="auto"/>
        <w:right w:val="none" w:sz="0" w:space="0" w:color="auto"/>
      </w:divBdr>
    </w:div>
    <w:div w:id="19814210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45E47B90CF444BAC851392B72A5AAF" ma:contentTypeVersion="17" ma:contentTypeDescription="Create a new document." ma:contentTypeScope="" ma:versionID="65c346d1a33ecd52374c74a004af8c65">
  <xsd:schema xmlns:xsd="http://www.w3.org/2001/XMLSchema" xmlns:xs="http://www.w3.org/2001/XMLSchema" xmlns:p="http://schemas.microsoft.com/office/2006/metadata/properties" xmlns:ns3="fa4b5517-98f0-4fd4-b6b6-74dba4e698fe" xmlns:ns4="166559cc-a672-4c58-a154-4f82b7d8905b" targetNamespace="http://schemas.microsoft.com/office/2006/metadata/properties" ma:root="true" ma:fieldsID="6fee59b125fd40590d8d3f04028337f8" ns3:_="" ns4:_="">
    <xsd:import namespace="fa4b5517-98f0-4fd4-b6b6-74dba4e698fe"/>
    <xsd:import namespace="166559cc-a672-4c58-a154-4f82b7d890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4b5517-98f0-4fd4-b6b6-74dba4e698f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6559cc-a672-4c58-a154-4f82b7d8905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a4b5517-98f0-4fd4-b6b6-74dba4e698fe" xsi:nil="true"/>
  </documentManagement>
</p:properties>
</file>

<file path=customXml/itemProps1.xml><?xml version="1.0" encoding="utf-8"?>
<ds:datastoreItem xmlns:ds="http://schemas.openxmlformats.org/officeDocument/2006/customXml" ds:itemID="{56D7D5A8-F0C8-46EC-9AD3-CD6A0E3A1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4b5517-98f0-4fd4-b6b6-74dba4e698fe"/>
    <ds:schemaRef ds:uri="166559cc-a672-4c58-a154-4f82b7d890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FFD818-343B-4833-BE2E-849A7B6F16C5}">
  <ds:schemaRefs>
    <ds:schemaRef ds:uri="http://schemas.microsoft.com/sharepoint/v3/contenttype/forms"/>
  </ds:schemaRefs>
</ds:datastoreItem>
</file>

<file path=customXml/itemProps3.xml><?xml version="1.0" encoding="utf-8"?>
<ds:datastoreItem xmlns:ds="http://schemas.openxmlformats.org/officeDocument/2006/customXml" ds:itemID="{95754DEE-57E9-4B3A-96AA-4FE4D8D2491D}">
  <ds:schemaRefs>
    <ds:schemaRef ds:uri="http://schemas.microsoft.com/office/2006/metadata/properties"/>
    <ds:schemaRef ds:uri="http://schemas.microsoft.com/office/infopath/2007/PartnerControls"/>
    <ds:schemaRef ds:uri="fa4b5517-98f0-4fd4-b6b6-74dba4e698fe"/>
  </ds:schemaRefs>
</ds:datastoreItem>
</file>

<file path=docProps/app.xml><?xml version="1.0" encoding="utf-8"?>
<Properties xmlns="http://schemas.openxmlformats.org/officeDocument/2006/extended-properties" xmlns:vt="http://schemas.openxmlformats.org/officeDocument/2006/docPropsVTypes">
  <Template>Normal</Template>
  <TotalTime>8262</TotalTime>
  <Pages>17</Pages>
  <Words>3537</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Kirsty (Staff Cymorth yr Aelod | Member Support Staff)</dc:creator>
  <cp:keywords/>
  <dc:description/>
  <cp:lastModifiedBy>Rees, Kirsty (Staff Cymorth yr Aelod | Member Support Staff)</cp:lastModifiedBy>
  <cp:revision>347</cp:revision>
  <dcterms:created xsi:type="dcterms:W3CDTF">2024-02-12T10:32:00Z</dcterms:created>
  <dcterms:modified xsi:type="dcterms:W3CDTF">2024-03-16T15:38:00Z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0x0101002745E47B90CF444BAC851392B72A5AAF</vt:lpwstr>
  </property>
</Properties>
</file>