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7D7D5F" w14:textId="36D39372" w:rsidR="00380E13" w:rsidRDefault="00380E13" w:rsidP="00380E13">
      <w:pPr>
        <w:pStyle w:val="BodyText"/>
        <w:ind w:left="220"/>
        <w:rPr>
          <w:sz w:val="20"/>
        </w:rPr>
      </w:pPr>
    </w:p>
    <w:p w14:paraId="0B7676A9" w14:textId="77777777" w:rsidR="00141AF2" w:rsidRDefault="00141AF2" w:rsidP="00241FCF">
      <w:pPr>
        <w:spacing w:after="160" w:line="259" w:lineRule="auto"/>
        <w:jc w:val="center"/>
        <w:rPr>
          <w:b/>
          <w:bCs/>
          <w:sz w:val="44"/>
          <w:szCs w:val="44"/>
          <w:lang w:eastAsia="en-US"/>
        </w:rPr>
      </w:pPr>
    </w:p>
    <w:p w14:paraId="540D6953" w14:textId="77777777" w:rsidR="00141AF2" w:rsidRDefault="00141AF2" w:rsidP="00241FCF">
      <w:pPr>
        <w:spacing w:after="160" w:line="259" w:lineRule="auto"/>
        <w:jc w:val="center"/>
        <w:rPr>
          <w:b/>
          <w:bCs/>
          <w:sz w:val="44"/>
          <w:szCs w:val="44"/>
          <w:lang w:eastAsia="en-US"/>
        </w:rPr>
      </w:pPr>
      <w:r>
        <w:rPr>
          <w:b/>
          <w:bCs/>
          <w:sz w:val="44"/>
          <w:szCs w:val="44"/>
          <w:lang w:eastAsia="en-US"/>
        </w:rPr>
        <w:t>Assignment 1 Student Journal</w:t>
      </w:r>
    </w:p>
    <w:p w14:paraId="65DC36EB" w14:textId="77777777" w:rsidR="00141AF2" w:rsidRDefault="00141AF2" w:rsidP="00241FCF">
      <w:pPr>
        <w:spacing w:after="160" w:line="259" w:lineRule="auto"/>
        <w:jc w:val="center"/>
        <w:rPr>
          <w:b/>
          <w:bCs/>
          <w:lang w:eastAsia="en-US"/>
        </w:rPr>
      </w:pPr>
    </w:p>
    <w:p w14:paraId="7A700743" w14:textId="77777777" w:rsidR="00141AF2" w:rsidRDefault="00141AF2" w:rsidP="00241FCF">
      <w:pPr>
        <w:spacing w:after="160" w:line="259" w:lineRule="auto"/>
        <w:jc w:val="center"/>
        <w:rPr>
          <w:b/>
          <w:bCs/>
          <w:lang w:eastAsia="en-US"/>
        </w:rPr>
      </w:pPr>
    </w:p>
    <w:p w14:paraId="4F1305E3" w14:textId="4C33CDEE" w:rsidR="00141AF2" w:rsidRPr="00141AF2" w:rsidRDefault="00141AF2" w:rsidP="00241FCF">
      <w:pPr>
        <w:spacing w:after="160" w:line="259" w:lineRule="auto"/>
        <w:jc w:val="center"/>
        <w:rPr>
          <w:b/>
          <w:bCs/>
          <w:lang w:eastAsia="en-US"/>
        </w:rPr>
      </w:pPr>
      <w:r w:rsidRPr="00141AF2">
        <w:rPr>
          <w:b/>
          <w:bCs/>
          <w:lang w:eastAsia="en-US"/>
        </w:rPr>
        <w:t xml:space="preserve">Student: Diana Gabriela </w:t>
      </w:r>
      <w:proofErr w:type="spellStart"/>
      <w:r w:rsidRPr="00141AF2">
        <w:rPr>
          <w:b/>
          <w:bCs/>
          <w:lang w:eastAsia="en-US"/>
        </w:rPr>
        <w:t>Grecu</w:t>
      </w:r>
      <w:proofErr w:type="spellEnd"/>
    </w:p>
    <w:p w14:paraId="4C47CAB5" w14:textId="77777777" w:rsidR="00141AF2" w:rsidRPr="00141AF2" w:rsidRDefault="00141AF2" w:rsidP="00241FCF">
      <w:pPr>
        <w:spacing w:after="160" w:line="259" w:lineRule="auto"/>
        <w:jc w:val="center"/>
        <w:rPr>
          <w:b/>
          <w:bCs/>
          <w:lang w:eastAsia="en-US"/>
        </w:rPr>
      </w:pPr>
      <w:r w:rsidRPr="00141AF2">
        <w:rPr>
          <w:b/>
          <w:bCs/>
          <w:lang w:eastAsia="en-US"/>
        </w:rPr>
        <w:t>ID: 2232653</w:t>
      </w:r>
    </w:p>
    <w:p w14:paraId="53B34EA5" w14:textId="09F6605F" w:rsidR="00241FCF" w:rsidRPr="00241FCF" w:rsidRDefault="00141AF2" w:rsidP="00241FCF">
      <w:pPr>
        <w:spacing w:after="160" w:line="259" w:lineRule="auto"/>
        <w:jc w:val="center"/>
        <w:rPr>
          <w:b/>
          <w:bCs/>
          <w:sz w:val="44"/>
          <w:szCs w:val="44"/>
          <w:lang w:eastAsia="en-US"/>
        </w:rPr>
      </w:pPr>
      <w:r w:rsidRPr="00141AF2">
        <w:rPr>
          <w:b/>
          <w:bCs/>
          <w:lang w:eastAsia="en-US"/>
        </w:rPr>
        <w:t xml:space="preserve">Lecturer: </w:t>
      </w:r>
      <w:r w:rsidRPr="00141AF2">
        <w:rPr>
          <w:b/>
          <w:bCs/>
          <w:lang w:eastAsia="en-US"/>
        </w:rPr>
        <w:t>Antoinette Milne, Ka Po Chong, Philippa Fitzgerald</w:t>
      </w:r>
      <w:r w:rsidRPr="00141AF2">
        <w:rPr>
          <w:b/>
          <w:bCs/>
          <w:sz w:val="44"/>
          <w:szCs w:val="44"/>
          <w:lang w:eastAsia="en-US"/>
        </w:rPr>
        <w:t xml:space="preserve"> </w:t>
      </w:r>
      <w:r w:rsidR="00241FCF" w:rsidRPr="00241FCF">
        <w:rPr>
          <w:b/>
          <w:bCs/>
          <w:sz w:val="44"/>
          <w:szCs w:val="44"/>
          <w:lang w:eastAsia="en-US"/>
        </w:rPr>
        <w:br w:type="page"/>
      </w:r>
    </w:p>
    <w:sdt>
      <w:sdtPr>
        <w:rPr>
          <w:rFonts w:ascii="Times New Roman" w:eastAsia="Times New Roman" w:hAnsi="Times New Roman" w:cs="Times New Roman"/>
          <w:b/>
          <w:bCs/>
          <w:color w:val="auto"/>
          <w:sz w:val="24"/>
          <w:szCs w:val="24"/>
          <w:lang w:val="en-GB" w:eastAsia="en-GB" w:bidi="bn-IN"/>
        </w:rPr>
        <w:id w:val="-1130936935"/>
        <w:docPartObj>
          <w:docPartGallery w:val="Table of Contents"/>
          <w:docPartUnique/>
        </w:docPartObj>
      </w:sdtPr>
      <w:sdtEndPr>
        <w:rPr>
          <w:noProof/>
        </w:rPr>
      </w:sdtEndPr>
      <w:sdtContent>
        <w:p w14:paraId="475C1E60" w14:textId="48B4E1EC" w:rsidR="00C534FD" w:rsidRPr="00C534FD" w:rsidRDefault="00C534FD">
          <w:pPr>
            <w:pStyle w:val="TOCHeading"/>
            <w:rPr>
              <w:rFonts w:ascii="Times New Roman" w:hAnsi="Times New Roman" w:cs="Times New Roman"/>
              <w:b/>
              <w:bCs/>
              <w:color w:val="000000" w:themeColor="text1"/>
            </w:rPr>
          </w:pPr>
          <w:r w:rsidRPr="00C534FD">
            <w:rPr>
              <w:rFonts w:ascii="Times New Roman" w:hAnsi="Times New Roman" w:cs="Times New Roman"/>
              <w:b/>
              <w:bCs/>
              <w:color w:val="000000" w:themeColor="text1"/>
            </w:rPr>
            <w:t>Table of Contents</w:t>
          </w:r>
        </w:p>
        <w:p w14:paraId="77475192" w14:textId="34E284F3" w:rsidR="00241C60" w:rsidRPr="00241C60" w:rsidRDefault="00C534FD" w:rsidP="00241C60">
          <w:pPr>
            <w:pStyle w:val="TOC1"/>
            <w:tabs>
              <w:tab w:val="right" w:leader="dot" w:pos="9016"/>
            </w:tabs>
            <w:spacing w:before="0"/>
            <w:jc w:val="both"/>
            <w:rPr>
              <w:rFonts w:ascii="Times New Roman" w:eastAsiaTheme="minorEastAsia" w:hAnsi="Times New Roman" w:cs="Times New Roman"/>
              <w:b w:val="0"/>
              <w:bCs w:val="0"/>
              <w:i w:val="0"/>
              <w:iCs w:val="0"/>
              <w:noProof/>
              <w:kern w:val="2"/>
              <w:lang w:val="en-US" w:eastAsia="en-US" w:bidi="ar-SA"/>
              <w14:ligatures w14:val="standardContextual"/>
            </w:rPr>
          </w:pPr>
          <w:r w:rsidRPr="00380E13">
            <w:rPr>
              <w:rFonts w:ascii="Times New Roman" w:hAnsi="Times New Roman" w:cs="Times New Roman"/>
              <w:b w:val="0"/>
              <w:bCs w:val="0"/>
              <w:i w:val="0"/>
              <w:iCs w:val="0"/>
              <w:color w:val="000000" w:themeColor="text1"/>
            </w:rPr>
            <w:fldChar w:fldCharType="begin"/>
          </w:r>
          <w:r w:rsidRPr="00380E13">
            <w:rPr>
              <w:rFonts w:ascii="Times New Roman" w:hAnsi="Times New Roman" w:cs="Times New Roman"/>
              <w:b w:val="0"/>
              <w:bCs w:val="0"/>
              <w:i w:val="0"/>
              <w:iCs w:val="0"/>
              <w:color w:val="000000" w:themeColor="text1"/>
            </w:rPr>
            <w:instrText xml:space="preserve"> TOC \o "1-3" \h \z \u </w:instrText>
          </w:r>
          <w:r w:rsidRPr="00380E13">
            <w:rPr>
              <w:rFonts w:ascii="Times New Roman" w:hAnsi="Times New Roman" w:cs="Times New Roman"/>
              <w:b w:val="0"/>
              <w:bCs w:val="0"/>
              <w:i w:val="0"/>
              <w:iCs w:val="0"/>
              <w:color w:val="000000" w:themeColor="text1"/>
            </w:rPr>
            <w:fldChar w:fldCharType="separate"/>
          </w:r>
          <w:hyperlink w:anchor="_Toc148565144" w:history="1">
            <w:r w:rsidR="00241C60" w:rsidRPr="00241C60">
              <w:rPr>
                <w:rStyle w:val="Hyperlink"/>
                <w:rFonts w:ascii="Times New Roman" w:hAnsi="Times New Roman" w:cs="Times New Roman"/>
                <w:b w:val="0"/>
                <w:bCs w:val="0"/>
                <w:i w:val="0"/>
                <w:iCs w:val="0"/>
                <w:noProof/>
              </w:rPr>
              <w:t>Introduction</w:t>
            </w:r>
            <w:r w:rsidR="00241C60" w:rsidRPr="00241C60">
              <w:rPr>
                <w:rFonts w:ascii="Times New Roman" w:hAnsi="Times New Roman" w:cs="Times New Roman"/>
                <w:b w:val="0"/>
                <w:bCs w:val="0"/>
                <w:i w:val="0"/>
                <w:iCs w:val="0"/>
                <w:noProof/>
                <w:webHidden/>
              </w:rPr>
              <w:tab/>
            </w:r>
            <w:r w:rsidR="00241C60" w:rsidRPr="00241C60">
              <w:rPr>
                <w:rFonts w:ascii="Times New Roman" w:hAnsi="Times New Roman" w:cs="Times New Roman"/>
                <w:b w:val="0"/>
                <w:bCs w:val="0"/>
                <w:i w:val="0"/>
                <w:iCs w:val="0"/>
                <w:noProof/>
                <w:webHidden/>
              </w:rPr>
              <w:fldChar w:fldCharType="begin"/>
            </w:r>
            <w:r w:rsidR="00241C60" w:rsidRPr="00241C60">
              <w:rPr>
                <w:rFonts w:ascii="Times New Roman" w:hAnsi="Times New Roman" w:cs="Times New Roman"/>
                <w:b w:val="0"/>
                <w:bCs w:val="0"/>
                <w:i w:val="0"/>
                <w:iCs w:val="0"/>
                <w:noProof/>
                <w:webHidden/>
              </w:rPr>
              <w:instrText xml:space="preserve"> PAGEREF _Toc148565144 \h </w:instrText>
            </w:r>
            <w:r w:rsidR="00241C60" w:rsidRPr="00241C60">
              <w:rPr>
                <w:rFonts w:ascii="Times New Roman" w:hAnsi="Times New Roman" w:cs="Times New Roman"/>
                <w:b w:val="0"/>
                <w:bCs w:val="0"/>
                <w:i w:val="0"/>
                <w:iCs w:val="0"/>
                <w:noProof/>
                <w:webHidden/>
              </w:rPr>
            </w:r>
            <w:r w:rsidR="00241C60" w:rsidRPr="00241C60">
              <w:rPr>
                <w:rFonts w:ascii="Times New Roman" w:hAnsi="Times New Roman" w:cs="Times New Roman"/>
                <w:b w:val="0"/>
                <w:bCs w:val="0"/>
                <w:i w:val="0"/>
                <w:iCs w:val="0"/>
                <w:noProof/>
                <w:webHidden/>
              </w:rPr>
              <w:fldChar w:fldCharType="separate"/>
            </w:r>
            <w:r w:rsidR="00241C60" w:rsidRPr="00241C60">
              <w:rPr>
                <w:rFonts w:ascii="Times New Roman" w:hAnsi="Times New Roman" w:cs="Times New Roman"/>
                <w:b w:val="0"/>
                <w:bCs w:val="0"/>
                <w:i w:val="0"/>
                <w:iCs w:val="0"/>
                <w:noProof/>
                <w:webHidden/>
              </w:rPr>
              <w:t>3</w:t>
            </w:r>
            <w:r w:rsidR="00241C60" w:rsidRPr="00241C60">
              <w:rPr>
                <w:rFonts w:ascii="Times New Roman" w:hAnsi="Times New Roman" w:cs="Times New Roman"/>
                <w:b w:val="0"/>
                <w:bCs w:val="0"/>
                <w:i w:val="0"/>
                <w:iCs w:val="0"/>
                <w:noProof/>
                <w:webHidden/>
              </w:rPr>
              <w:fldChar w:fldCharType="end"/>
            </w:r>
          </w:hyperlink>
        </w:p>
        <w:p w14:paraId="06113B83" w14:textId="38BCD9D5" w:rsidR="00241C60" w:rsidRPr="00241C60" w:rsidRDefault="00000000" w:rsidP="00241C60">
          <w:pPr>
            <w:pStyle w:val="TOC2"/>
            <w:tabs>
              <w:tab w:val="right" w:leader="dot" w:pos="9016"/>
            </w:tabs>
            <w:spacing w:before="0"/>
            <w:jc w:val="both"/>
            <w:rPr>
              <w:rFonts w:ascii="Times New Roman" w:eastAsiaTheme="minorEastAsia" w:hAnsi="Times New Roman" w:cs="Times New Roman"/>
              <w:b w:val="0"/>
              <w:bCs w:val="0"/>
              <w:noProof/>
              <w:kern w:val="2"/>
              <w:sz w:val="24"/>
              <w:szCs w:val="24"/>
              <w:lang w:val="en-US" w:eastAsia="en-US" w:bidi="ar-SA"/>
              <w14:ligatures w14:val="standardContextual"/>
            </w:rPr>
          </w:pPr>
          <w:hyperlink w:anchor="_Toc148565145" w:history="1">
            <w:r w:rsidR="00241C60" w:rsidRPr="00241C60">
              <w:rPr>
                <w:rStyle w:val="Hyperlink"/>
                <w:rFonts w:ascii="Times New Roman" w:hAnsi="Times New Roman" w:cs="Times New Roman"/>
                <w:b w:val="0"/>
                <w:bCs w:val="0"/>
                <w:noProof/>
                <w:sz w:val="24"/>
                <w:szCs w:val="24"/>
              </w:rPr>
              <w:t>Identification of Key Skills</w:t>
            </w:r>
            <w:r w:rsidR="00241C60" w:rsidRPr="00241C60">
              <w:rPr>
                <w:rFonts w:ascii="Times New Roman" w:hAnsi="Times New Roman" w:cs="Times New Roman"/>
                <w:b w:val="0"/>
                <w:bCs w:val="0"/>
                <w:noProof/>
                <w:webHidden/>
                <w:sz w:val="24"/>
                <w:szCs w:val="24"/>
              </w:rPr>
              <w:tab/>
            </w:r>
            <w:r w:rsidR="00241C60" w:rsidRPr="00241C60">
              <w:rPr>
                <w:rFonts w:ascii="Times New Roman" w:hAnsi="Times New Roman" w:cs="Times New Roman"/>
                <w:b w:val="0"/>
                <w:bCs w:val="0"/>
                <w:noProof/>
                <w:webHidden/>
                <w:sz w:val="24"/>
                <w:szCs w:val="24"/>
              </w:rPr>
              <w:fldChar w:fldCharType="begin"/>
            </w:r>
            <w:r w:rsidR="00241C60" w:rsidRPr="00241C60">
              <w:rPr>
                <w:rFonts w:ascii="Times New Roman" w:hAnsi="Times New Roman" w:cs="Times New Roman"/>
                <w:b w:val="0"/>
                <w:bCs w:val="0"/>
                <w:noProof/>
                <w:webHidden/>
                <w:sz w:val="24"/>
                <w:szCs w:val="24"/>
              </w:rPr>
              <w:instrText xml:space="preserve"> PAGEREF _Toc148565145 \h </w:instrText>
            </w:r>
            <w:r w:rsidR="00241C60" w:rsidRPr="00241C60">
              <w:rPr>
                <w:rFonts w:ascii="Times New Roman" w:hAnsi="Times New Roman" w:cs="Times New Roman"/>
                <w:b w:val="0"/>
                <w:bCs w:val="0"/>
                <w:noProof/>
                <w:webHidden/>
                <w:sz w:val="24"/>
                <w:szCs w:val="24"/>
              </w:rPr>
            </w:r>
            <w:r w:rsidR="00241C60" w:rsidRPr="00241C60">
              <w:rPr>
                <w:rFonts w:ascii="Times New Roman" w:hAnsi="Times New Roman" w:cs="Times New Roman"/>
                <w:b w:val="0"/>
                <w:bCs w:val="0"/>
                <w:noProof/>
                <w:webHidden/>
                <w:sz w:val="24"/>
                <w:szCs w:val="24"/>
              </w:rPr>
              <w:fldChar w:fldCharType="separate"/>
            </w:r>
            <w:r w:rsidR="00241C60" w:rsidRPr="00241C60">
              <w:rPr>
                <w:rFonts w:ascii="Times New Roman" w:hAnsi="Times New Roman" w:cs="Times New Roman"/>
                <w:b w:val="0"/>
                <w:bCs w:val="0"/>
                <w:noProof/>
                <w:webHidden/>
                <w:sz w:val="24"/>
                <w:szCs w:val="24"/>
              </w:rPr>
              <w:t>3</w:t>
            </w:r>
            <w:r w:rsidR="00241C60" w:rsidRPr="00241C60">
              <w:rPr>
                <w:rFonts w:ascii="Times New Roman" w:hAnsi="Times New Roman" w:cs="Times New Roman"/>
                <w:b w:val="0"/>
                <w:bCs w:val="0"/>
                <w:noProof/>
                <w:webHidden/>
                <w:sz w:val="24"/>
                <w:szCs w:val="24"/>
              </w:rPr>
              <w:fldChar w:fldCharType="end"/>
            </w:r>
          </w:hyperlink>
        </w:p>
        <w:p w14:paraId="5E24D29A" w14:textId="124E79B4" w:rsidR="00241C60" w:rsidRPr="00241C60" w:rsidRDefault="00000000" w:rsidP="00241C60">
          <w:pPr>
            <w:pStyle w:val="TOC2"/>
            <w:tabs>
              <w:tab w:val="right" w:leader="dot" w:pos="9016"/>
            </w:tabs>
            <w:spacing w:before="0"/>
            <w:jc w:val="both"/>
            <w:rPr>
              <w:rFonts w:ascii="Times New Roman" w:eastAsiaTheme="minorEastAsia" w:hAnsi="Times New Roman" w:cs="Times New Roman"/>
              <w:b w:val="0"/>
              <w:bCs w:val="0"/>
              <w:noProof/>
              <w:kern w:val="2"/>
              <w:sz w:val="24"/>
              <w:szCs w:val="24"/>
              <w:lang w:val="en-US" w:eastAsia="en-US" w:bidi="ar-SA"/>
              <w14:ligatures w14:val="standardContextual"/>
            </w:rPr>
          </w:pPr>
          <w:hyperlink w:anchor="_Toc148565146" w:history="1">
            <w:r w:rsidR="00241C60" w:rsidRPr="00241C60">
              <w:rPr>
                <w:rStyle w:val="Hyperlink"/>
                <w:rFonts w:ascii="Times New Roman" w:hAnsi="Times New Roman" w:cs="Times New Roman"/>
                <w:b w:val="0"/>
                <w:bCs w:val="0"/>
                <w:noProof/>
                <w:sz w:val="24"/>
                <w:szCs w:val="24"/>
              </w:rPr>
              <w:t>Skill Development Strategies</w:t>
            </w:r>
            <w:r w:rsidR="00241C60" w:rsidRPr="00241C60">
              <w:rPr>
                <w:rFonts w:ascii="Times New Roman" w:hAnsi="Times New Roman" w:cs="Times New Roman"/>
                <w:b w:val="0"/>
                <w:bCs w:val="0"/>
                <w:noProof/>
                <w:webHidden/>
                <w:sz w:val="24"/>
                <w:szCs w:val="24"/>
              </w:rPr>
              <w:tab/>
            </w:r>
            <w:r w:rsidR="00241C60" w:rsidRPr="00241C60">
              <w:rPr>
                <w:rFonts w:ascii="Times New Roman" w:hAnsi="Times New Roman" w:cs="Times New Roman"/>
                <w:b w:val="0"/>
                <w:bCs w:val="0"/>
                <w:noProof/>
                <w:webHidden/>
                <w:sz w:val="24"/>
                <w:szCs w:val="24"/>
              </w:rPr>
              <w:fldChar w:fldCharType="begin"/>
            </w:r>
            <w:r w:rsidR="00241C60" w:rsidRPr="00241C60">
              <w:rPr>
                <w:rFonts w:ascii="Times New Roman" w:hAnsi="Times New Roman" w:cs="Times New Roman"/>
                <w:b w:val="0"/>
                <w:bCs w:val="0"/>
                <w:noProof/>
                <w:webHidden/>
                <w:sz w:val="24"/>
                <w:szCs w:val="24"/>
              </w:rPr>
              <w:instrText xml:space="preserve"> PAGEREF _Toc148565146 \h </w:instrText>
            </w:r>
            <w:r w:rsidR="00241C60" w:rsidRPr="00241C60">
              <w:rPr>
                <w:rFonts w:ascii="Times New Roman" w:hAnsi="Times New Roman" w:cs="Times New Roman"/>
                <w:b w:val="0"/>
                <w:bCs w:val="0"/>
                <w:noProof/>
                <w:webHidden/>
                <w:sz w:val="24"/>
                <w:szCs w:val="24"/>
              </w:rPr>
            </w:r>
            <w:r w:rsidR="00241C60" w:rsidRPr="00241C60">
              <w:rPr>
                <w:rFonts w:ascii="Times New Roman" w:hAnsi="Times New Roman" w:cs="Times New Roman"/>
                <w:b w:val="0"/>
                <w:bCs w:val="0"/>
                <w:noProof/>
                <w:webHidden/>
                <w:sz w:val="24"/>
                <w:szCs w:val="24"/>
              </w:rPr>
              <w:fldChar w:fldCharType="separate"/>
            </w:r>
            <w:r w:rsidR="00241C60" w:rsidRPr="00241C60">
              <w:rPr>
                <w:rFonts w:ascii="Times New Roman" w:hAnsi="Times New Roman" w:cs="Times New Roman"/>
                <w:b w:val="0"/>
                <w:bCs w:val="0"/>
                <w:noProof/>
                <w:webHidden/>
                <w:sz w:val="24"/>
                <w:szCs w:val="24"/>
              </w:rPr>
              <w:t>3</w:t>
            </w:r>
            <w:r w:rsidR="00241C60" w:rsidRPr="00241C60">
              <w:rPr>
                <w:rFonts w:ascii="Times New Roman" w:hAnsi="Times New Roman" w:cs="Times New Roman"/>
                <w:b w:val="0"/>
                <w:bCs w:val="0"/>
                <w:noProof/>
                <w:webHidden/>
                <w:sz w:val="24"/>
                <w:szCs w:val="24"/>
              </w:rPr>
              <w:fldChar w:fldCharType="end"/>
            </w:r>
          </w:hyperlink>
        </w:p>
        <w:p w14:paraId="45B038C2" w14:textId="7A19AF6C" w:rsidR="00241C60" w:rsidRPr="00241C60" w:rsidRDefault="00000000" w:rsidP="00241C60">
          <w:pPr>
            <w:pStyle w:val="TOC2"/>
            <w:tabs>
              <w:tab w:val="right" w:leader="dot" w:pos="9016"/>
            </w:tabs>
            <w:spacing w:before="0"/>
            <w:jc w:val="both"/>
            <w:rPr>
              <w:rFonts w:ascii="Times New Roman" w:eastAsiaTheme="minorEastAsia" w:hAnsi="Times New Roman" w:cs="Times New Roman"/>
              <w:b w:val="0"/>
              <w:bCs w:val="0"/>
              <w:noProof/>
              <w:kern w:val="2"/>
              <w:sz w:val="24"/>
              <w:szCs w:val="24"/>
              <w:lang w:val="en-US" w:eastAsia="en-US" w:bidi="ar-SA"/>
              <w14:ligatures w14:val="standardContextual"/>
            </w:rPr>
          </w:pPr>
          <w:hyperlink w:anchor="_Toc148565147" w:history="1">
            <w:r w:rsidR="00241C60" w:rsidRPr="00241C60">
              <w:rPr>
                <w:rStyle w:val="Hyperlink"/>
                <w:rFonts w:ascii="Times New Roman" w:hAnsi="Times New Roman" w:cs="Times New Roman"/>
                <w:b w:val="0"/>
                <w:bCs w:val="0"/>
                <w:noProof/>
                <w:sz w:val="24"/>
                <w:szCs w:val="24"/>
              </w:rPr>
              <w:t>Real-Life Examples</w:t>
            </w:r>
            <w:r w:rsidR="00241C60" w:rsidRPr="00241C60">
              <w:rPr>
                <w:rFonts w:ascii="Times New Roman" w:hAnsi="Times New Roman" w:cs="Times New Roman"/>
                <w:b w:val="0"/>
                <w:bCs w:val="0"/>
                <w:noProof/>
                <w:webHidden/>
                <w:sz w:val="24"/>
                <w:szCs w:val="24"/>
              </w:rPr>
              <w:tab/>
            </w:r>
            <w:r w:rsidR="00241C60" w:rsidRPr="00241C60">
              <w:rPr>
                <w:rFonts w:ascii="Times New Roman" w:hAnsi="Times New Roman" w:cs="Times New Roman"/>
                <w:b w:val="0"/>
                <w:bCs w:val="0"/>
                <w:noProof/>
                <w:webHidden/>
                <w:sz w:val="24"/>
                <w:szCs w:val="24"/>
              </w:rPr>
              <w:fldChar w:fldCharType="begin"/>
            </w:r>
            <w:r w:rsidR="00241C60" w:rsidRPr="00241C60">
              <w:rPr>
                <w:rFonts w:ascii="Times New Roman" w:hAnsi="Times New Roman" w:cs="Times New Roman"/>
                <w:b w:val="0"/>
                <w:bCs w:val="0"/>
                <w:noProof/>
                <w:webHidden/>
                <w:sz w:val="24"/>
                <w:szCs w:val="24"/>
              </w:rPr>
              <w:instrText xml:space="preserve"> PAGEREF _Toc148565147 \h </w:instrText>
            </w:r>
            <w:r w:rsidR="00241C60" w:rsidRPr="00241C60">
              <w:rPr>
                <w:rFonts w:ascii="Times New Roman" w:hAnsi="Times New Roman" w:cs="Times New Roman"/>
                <w:b w:val="0"/>
                <w:bCs w:val="0"/>
                <w:noProof/>
                <w:webHidden/>
                <w:sz w:val="24"/>
                <w:szCs w:val="24"/>
              </w:rPr>
            </w:r>
            <w:r w:rsidR="00241C60" w:rsidRPr="00241C60">
              <w:rPr>
                <w:rFonts w:ascii="Times New Roman" w:hAnsi="Times New Roman" w:cs="Times New Roman"/>
                <w:b w:val="0"/>
                <w:bCs w:val="0"/>
                <w:noProof/>
                <w:webHidden/>
                <w:sz w:val="24"/>
                <w:szCs w:val="24"/>
              </w:rPr>
              <w:fldChar w:fldCharType="separate"/>
            </w:r>
            <w:r w:rsidR="00241C60" w:rsidRPr="00241C60">
              <w:rPr>
                <w:rFonts w:ascii="Times New Roman" w:hAnsi="Times New Roman" w:cs="Times New Roman"/>
                <w:b w:val="0"/>
                <w:bCs w:val="0"/>
                <w:noProof/>
                <w:webHidden/>
                <w:sz w:val="24"/>
                <w:szCs w:val="24"/>
              </w:rPr>
              <w:t>3</w:t>
            </w:r>
            <w:r w:rsidR="00241C60" w:rsidRPr="00241C60">
              <w:rPr>
                <w:rFonts w:ascii="Times New Roman" w:hAnsi="Times New Roman" w:cs="Times New Roman"/>
                <w:b w:val="0"/>
                <w:bCs w:val="0"/>
                <w:noProof/>
                <w:webHidden/>
                <w:sz w:val="24"/>
                <w:szCs w:val="24"/>
              </w:rPr>
              <w:fldChar w:fldCharType="end"/>
            </w:r>
          </w:hyperlink>
        </w:p>
        <w:p w14:paraId="147E4A03" w14:textId="450495C8" w:rsidR="00241C60" w:rsidRPr="00241C60" w:rsidRDefault="00000000" w:rsidP="00241C60">
          <w:pPr>
            <w:pStyle w:val="TOC2"/>
            <w:tabs>
              <w:tab w:val="right" w:leader="dot" w:pos="9016"/>
            </w:tabs>
            <w:spacing w:before="0"/>
            <w:jc w:val="both"/>
            <w:rPr>
              <w:rFonts w:ascii="Times New Roman" w:eastAsiaTheme="minorEastAsia" w:hAnsi="Times New Roman" w:cs="Times New Roman"/>
              <w:b w:val="0"/>
              <w:bCs w:val="0"/>
              <w:noProof/>
              <w:kern w:val="2"/>
              <w:sz w:val="24"/>
              <w:szCs w:val="24"/>
              <w:lang w:val="en-US" w:eastAsia="en-US" w:bidi="ar-SA"/>
              <w14:ligatures w14:val="standardContextual"/>
            </w:rPr>
          </w:pPr>
          <w:hyperlink w:anchor="_Toc148565148" w:history="1">
            <w:r w:rsidR="00241C60" w:rsidRPr="00241C60">
              <w:rPr>
                <w:rStyle w:val="Hyperlink"/>
                <w:rFonts w:ascii="Times New Roman" w:hAnsi="Times New Roman" w:cs="Times New Roman"/>
                <w:b w:val="0"/>
                <w:bCs w:val="0"/>
                <w:noProof/>
                <w:sz w:val="24"/>
                <w:szCs w:val="24"/>
              </w:rPr>
              <w:t>Challenges and Solutions</w:t>
            </w:r>
            <w:r w:rsidR="00241C60" w:rsidRPr="00241C60">
              <w:rPr>
                <w:rFonts w:ascii="Times New Roman" w:hAnsi="Times New Roman" w:cs="Times New Roman"/>
                <w:b w:val="0"/>
                <w:bCs w:val="0"/>
                <w:noProof/>
                <w:webHidden/>
                <w:sz w:val="24"/>
                <w:szCs w:val="24"/>
              </w:rPr>
              <w:tab/>
            </w:r>
            <w:r w:rsidR="00241C60" w:rsidRPr="00241C60">
              <w:rPr>
                <w:rFonts w:ascii="Times New Roman" w:hAnsi="Times New Roman" w:cs="Times New Roman"/>
                <w:b w:val="0"/>
                <w:bCs w:val="0"/>
                <w:noProof/>
                <w:webHidden/>
                <w:sz w:val="24"/>
                <w:szCs w:val="24"/>
              </w:rPr>
              <w:fldChar w:fldCharType="begin"/>
            </w:r>
            <w:r w:rsidR="00241C60" w:rsidRPr="00241C60">
              <w:rPr>
                <w:rFonts w:ascii="Times New Roman" w:hAnsi="Times New Roman" w:cs="Times New Roman"/>
                <w:b w:val="0"/>
                <w:bCs w:val="0"/>
                <w:noProof/>
                <w:webHidden/>
                <w:sz w:val="24"/>
                <w:szCs w:val="24"/>
              </w:rPr>
              <w:instrText xml:space="preserve"> PAGEREF _Toc148565148 \h </w:instrText>
            </w:r>
            <w:r w:rsidR="00241C60" w:rsidRPr="00241C60">
              <w:rPr>
                <w:rFonts w:ascii="Times New Roman" w:hAnsi="Times New Roman" w:cs="Times New Roman"/>
                <w:b w:val="0"/>
                <w:bCs w:val="0"/>
                <w:noProof/>
                <w:webHidden/>
                <w:sz w:val="24"/>
                <w:szCs w:val="24"/>
              </w:rPr>
            </w:r>
            <w:r w:rsidR="00241C60" w:rsidRPr="00241C60">
              <w:rPr>
                <w:rFonts w:ascii="Times New Roman" w:hAnsi="Times New Roman" w:cs="Times New Roman"/>
                <w:b w:val="0"/>
                <w:bCs w:val="0"/>
                <w:noProof/>
                <w:webHidden/>
                <w:sz w:val="24"/>
                <w:szCs w:val="24"/>
              </w:rPr>
              <w:fldChar w:fldCharType="separate"/>
            </w:r>
            <w:r w:rsidR="00241C60" w:rsidRPr="00241C60">
              <w:rPr>
                <w:rFonts w:ascii="Times New Roman" w:hAnsi="Times New Roman" w:cs="Times New Roman"/>
                <w:b w:val="0"/>
                <w:bCs w:val="0"/>
                <w:noProof/>
                <w:webHidden/>
                <w:sz w:val="24"/>
                <w:szCs w:val="24"/>
              </w:rPr>
              <w:t>4</w:t>
            </w:r>
            <w:r w:rsidR="00241C60" w:rsidRPr="00241C60">
              <w:rPr>
                <w:rFonts w:ascii="Times New Roman" w:hAnsi="Times New Roman" w:cs="Times New Roman"/>
                <w:b w:val="0"/>
                <w:bCs w:val="0"/>
                <w:noProof/>
                <w:webHidden/>
                <w:sz w:val="24"/>
                <w:szCs w:val="24"/>
              </w:rPr>
              <w:fldChar w:fldCharType="end"/>
            </w:r>
          </w:hyperlink>
        </w:p>
        <w:p w14:paraId="4BEA1F45" w14:textId="2FCCE506" w:rsidR="00241C60" w:rsidRPr="00241C60" w:rsidRDefault="00000000" w:rsidP="00241C60">
          <w:pPr>
            <w:pStyle w:val="TOC1"/>
            <w:tabs>
              <w:tab w:val="right" w:leader="dot" w:pos="9016"/>
            </w:tabs>
            <w:spacing w:before="0"/>
            <w:jc w:val="both"/>
            <w:rPr>
              <w:rFonts w:ascii="Times New Roman" w:eastAsiaTheme="minorEastAsia" w:hAnsi="Times New Roman" w:cs="Times New Roman"/>
              <w:b w:val="0"/>
              <w:bCs w:val="0"/>
              <w:i w:val="0"/>
              <w:iCs w:val="0"/>
              <w:noProof/>
              <w:kern w:val="2"/>
              <w:lang w:val="en-US" w:eastAsia="en-US" w:bidi="ar-SA"/>
              <w14:ligatures w14:val="standardContextual"/>
            </w:rPr>
          </w:pPr>
          <w:hyperlink w:anchor="_Toc148565149" w:history="1">
            <w:r w:rsidR="00241C60" w:rsidRPr="00241C60">
              <w:rPr>
                <w:rStyle w:val="Hyperlink"/>
                <w:rFonts w:ascii="Times New Roman" w:hAnsi="Times New Roman" w:cs="Times New Roman"/>
                <w:b w:val="0"/>
                <w:bCs w:val="0"/>
                <w:i w:val="0"/>
                <w:iCs w:val="0"/>
                <w:noProof/>
                <w:lang w:eastAsia="en-US"/>
              </w:rPr>
              <w:t>Conclusion</w:t>
            </w:r>
            <w:r w:rsidR="00241C60" w:rsidRPr="00241C60">
              <w:rPr>
                <w:rFonts w:ascii="Times New Roman" w:hAnsi="Times New Roman" w:cs="Times New Roman"/>
                <w:b w:val="0"/>
                <w:bCs w:val="0"/>
                <w:i w:val="0"/>
                <w:iCs w:val="0"/>
                <w:noProof/>
                <w:webHidden/>
              </w:rPr>
              <w:tab/>
            </w:r>
            <w:r w:rsidR="00241C60" w:rsidRPr="00241C60">
              <w:rPr>
                <w:rFonts w:ascii="Times New Roman" w:hAnsi="Times New Roman" w:cs="Times New Roman"/>
                <w:b w:val="0"/>
                <w:bCs w:val="0"/>
                <w:i w:val="0"/>
                <w:iCs w:val="0"/>
                <w:noProof/>
                <w:webHidden/>
              </w:rPr>
              <w:fldChar w:fldCharType="begin"/>
            </w:r>
            <w:r w:rsidR="00241C60" w:rsidRPr="00241C60">
              <w:rPr>
                <w:rFonts w:ascii="Times New Roman" w:hAnsi="Times New Roman" w:cs="Times New Roman"/>
                <w:b w:val="0"/>
                <w:bCs w:val="0"/>
                <w:i w:val="0"/>
                <w:iCs w:val="0"/>
                <w:noProof/>
                <w:webHidden/>
              </w:rPr>
              <w:instrText xml:space="preserve"> PAGEREF _Toc148565149 \h </w:instrText>
            </w:r>
            <w:r w:rsidR="00241C60" w:rsidRPr="00241C60">
              <w:rPr>
                <w:rFonts w:ascii="Times New Roman" w:hAnsi="Times New Roman" w:cs="Times New Roman"/>
                <w:b w:val="0"/>
                <w:bCs w:val="0"/>
                <w:i w:val="0"/>
                <w:iCs w:val="0"/>
                <w:noProof/>
                <w:webHidden/>
              </w:rPr>
            </w:r>
            <w:r w:rsidR="00241C60" w:rsidRPr="00241C60">
              <w:rPr>
                <w:rFonts w:ascii="Times New Roman" w:hAnsi="Times New Roman" w:cs="Times New Roman"/>
                <w:b w:val="0"/>
                <w:bCs w:val="0"/>
                <w:i w:val="0"/>
                <w:iCs w:val="0"/>
                <w:noProof/>
                <w:webHidden/>
              </w:rPr>
              <w:fldChar w:fldCharType="separate"/>
            </w:r>
            <w:r w:rsidR="00241C60" w:rsidRPr="00241C60">
              <w:rPr>
                <w:rFonts w:ascii="Times New Roman" w:hAnsi="Times New Roman" w:cs="Times New Roman"/>
                <w:b w:val="0"/>
                <w:bCs w:val="0"/>
                <w:i w:val="0"/>
                <w:iCs w:val="0"/>
                <w:noProof/>
                <w:webHidden/>
              </w:rPr>
              <w:t>5</w:t>
            </w:r>
            <w:r w:rsidR="00241C60" w:rsidRPr="00241C60">
              <w:rPr>
                <w:rFonts w:ascii="Times New Roman" w:hAnsi="Times New Roman" w:cs="Times New Roman"/>
                <w:b w:val="0"/>
                <w:bCs w:val="0"/>
                <w:i w:val="0"/>
                <w:iCs w:val="0"/>
                <w:noProof/>
                <w:webHidden/>
              </w:rPr>
              <w:fldChar w:fldCharType="end"/>
            </w:r>
          </w:hyperlink>
        </w:p>
        <w:p w14:paraId="6FBE6D29" w14:textId="52B025EE" w:rsidR="00241C60" w:rsidRPr="00241C60" w:rsidRDefault="00000000" w:rsidP="00241C60">
          <w:pPr>
            <w:pStyle w:val="TOC1"/>
            <w:tabs>
              <w:tab w:val="right" w:leader="dot" w:pos="9016"/>
            </w:tabs>
            <w:spacing w:before="0"/>
            <w:jc w:val="both"/>
            <w:rPr>
              <w:rFonts w:ascii="Times New Roman" w:eastAsiaTheme="minorEastAsia" w:hAnsi="Times New Roman" w:cs="Times New Roman"/>
              <w:b w:val="0"/>
              <w:bCs w:val="0"/>
              <w:i w:val="0"/>
              <w:iCs w:val="0"/>
              <w:noProof/>
              <w:kern w:val="2"/>
              <w:lang w:val="en-US" w:eastAsia="en-US" w:bidi="ar-SA"/>
              <w14:ligatures w14:val="standardContextual"/>
            </w:rPr>
          </w:pPr>
          <w:hyperlink w:anchor="_Toc148565150" w:history="1">
            <w:r w:rsidR="00241C60" w:rsidRPr="00241C60">
              <w:rPr>
                <w:rStyle w:val="Hyperlink"/>
                <w:rFonts w:ascii="Times New Roman" w:hAnsi="Times New Roman" w:cs="Times New Roman"/>
                <w:b w:val="0"/>
                <w:bCs w:val="0"/>
                <w:i w:val="0"/>
                <w:iCs w:val="0"/>
                <w:noProof/>
              </w:rPr>
              <w:t>References</w:t>
            </w:r>
            <w:r w:rsidR="00241C60" w:rsidRPr="00241C60">
              <w:rPr>
                <w:rFonts w:ascii="Times New Roman" w:hAnsi="Times New Roman" w:cs="Times New Roman"/>
                <w:b w:val="0"/>
                <w:bCs w:val="0"/>
                <w:i w:val="0"/>
                <w:iCs w:val="0"/>
                <w:noProof/>
                <w:webHidden/>
              </w:rPr>
              <w:tab/>
            </w:r>
            <w:r w:rsidR="00241C60" w:rsidRPr="00241C60">
              <w:rPr>
                <w:rFonts w:ascii="Times New Roman" w:hAnsi="Times New Roman" w:cs="Times New Roman"/>
                <w:b w:val="0"/>
                <w:bCs w:val="0"/>
                <w:i w:val="0"/>
                <w:iCs w:val="0"/>
                <w:noProof/>
                <w:webHidden/>
              </w:rPr>
              <w:fldChar w:fldCharType="begin"/>
            </w:r>
            <w:r w:rsidR="00241C60" w:rsidRPr="00241C60">
              <w:rPr>
                <w:rFonts w:ascii="Times New Roman" w:hAnsi="Times New Roman" w:cs="Times New Roman"/>
                <w:b w:val="0"/>
                <w:bCs w:val="0"/>
                <w:i w:val="0"/>
                <w:iCs w:val="0"/>
                <w:noProof/>
                <w:webHidden/>
              </w:rPr>
              <w:instrText xml:space="preserve"> PAGEREF _Toc148565150 \h </w:instrText>
            </w:r>
            <w:r w:rsidR="00241C60" w:rsidRPr="00241C60">
              <w:rPr>
                <w:rFonts w:ascii="Times New Roman" w:hAnsi="Times New Roman" w:cs="Times New Roman"/>
                <w:b w:val="0"/>
                <w:bCs w:val="0"/>
                <w:i w:val="0"/>
                <w:iCs w:val="0"/>
                <w:noProof/>
                <w:webHidden/>
              </w:rPr>
            </w:r>
            <w:r w:rsidR="00241C60" w:rsidRPr="00241C60">
              <w:rPr>
                <w:rFonts w:ascii="Times New Roman" w:hAnsi="Times New Roman" w:cs="Times New Roman"/>
                <w:b w:val="0"/>
                <w:bCs w:val="0"/>
                <w:i w:val="0"/>
                <w:iCs w:val="0"/>
                <w:noProof/>
                <w:webHidden/>
              </w:rPr>
              <w:fldChar w:fldCharType="separate"/>
            </w:r>
            <w:r w:rsidR="00241C60" w:rsidRPr="00241C60">
              <w:rPr>
                <w:rFonts w:ascii="Times New Roman" w:hAnsi="Times New Roman" w:cs="Times New Roman"/>
                <w:b w:val="0"/>
                <w:bCs w:val="0"/>
                <w:i w:val="0"/>
                <w:iCs w:val="0"/>
                <w:noProof/>
                <w:webHidden/>
              </w:rPr>
              <w:t>6</w:t>
            </w:r>
            <w:r w:rsidR="00241C60" w:rsidRPr="00241C60">
              <w:rPr>
                <w:rFonts w:ascii="Times New Roman" w:hAnsi="Times New Roman" w:cs="Times New Roman"/>
                <w:b w:val="0"/>
                <w:bCs w:val="0"/>
                <w:i w:val="0"/>
                <w:iCs w:val="0"/>
                <w:noProof/>
                <w:webHidden/>
              </w:rPr>
              <w:fldChar w:fldCharType="end"/>
            </w:r>
          </w:hyperlink>
        </w:p>
        <w:p w14:paraId="340616CD" w14:textId="776EA897" w:rsidR="00C534FD" w:rsidRDefault="00C534FD">
          <w:r w:rsidRPr="00380E13">
            <w:rPr>
              <w:noProof/>
              <w:color w:val="000000" w:themeColor="text1"/>
            </w:rPr>
            <w:fldChar w:fldCharType="end"/>
          </w:r>
        </w:p>
      </w:sdtContent>
    </w:sdt>
    <w:p w14:paraId="380697A2" w14:textId="77777777" w:rsidR="00380E13" w:rsidRDefault="00380E13" w:rsidP="00380E13">
      <w:pPr>
        <w:rPr>
          <w:lang w:eastAsia="en-US"/>
        </w:rPr>
      </w:pPr>
    </w:p>
    <w:p w14:paraId="62E2A670" w14:textId="77777777" w:rsidR="00380E13" w:rsidRDefault="00380E13" w:rsidP="00380E13">
      <w:pPr>
        <w:rPr>
          <w:lang w:eastAsia="en-US"/>
        </w:rPr>
      </w:pPr>
    </w:p>
    <w:p w14:paraId="51120F34" w14:textId="235A3A09" w:rsidR="00C534FD" w:rsidRDefault="00C534FD" w:rsidP="00380E13">
      <w:pPr>
        <w:rPr>
          <w:lang w:eastAsia="en-US"/>
        </w:rPr>
      </w:pPr>
      <w:r>
        <w:rPr>
          <w:lang w:eastAsia="en-US"/>
        </w:rPr>
        <w:br w:type="page"/>
      </w:r>
    </w:p>
    <w:p w14:paraId="77D9B3B3" w14:textId="77777777" w:rsidR="00D6458B" w:rsidRDefault="00D6458B" w:rsidP="00380E13">
      <w:pPr>
        <w:pStyle w:val="Heading1"/>
      </w:pPr>
      <w:bookmarkStart w:id="0" w:name="_Toc148565144"/>
      <w:r>
        <w:lastRenderedPageBreak/>
        <w:t>Introduction</w:t>
      </w:r>
      <w:bookmarkEnd w:id="0"/>
    </w:p>
    <w:p w14:paraId="75CFC985" w14:textId="31181D48" w:rsidR="00D6458B" w:rsidRPr="00502740" w:rsidRDefault="00D6458B" w:rsidP="00D6458B">
      <w:pPr>
        <w:rPr>
          <w:lang w:eastAsia="en-US" w:bidi="ar-SA"/>
        </w:rPr>
      </w:pPr>
      <w:r w:rsidRPr="00502740">
        <w:rPr>
          <w:lang w:eastAsia="en-US" w:bidi="ar-SA"/>
        </w:rPr>
        <w:t xml:space="preserve">In the ever-evolving landscape of the eating place enterprise, carrier fine </w:t>
      </w:r>
      <w:r w:rsidR="004011D7">
        <w:rPr>
          <w:lang w:eastAsia="en-US" w:bidi="ar-SA"/>
        </w:rPr>
        <w:t>is a crucial achievement component</w:t>
      </w:r>
      <w:r w:rsidRPr="00502740">
        <w:rPr>
          <w:lang w:eastAsia="en-US" w:bidi="ar-SA"/>
        </w:rPr>
        <w:t xml:space="preserve">. This </w:t>
      </w:r>
      <w:r>
        <w:rPr>
          <w:lang w:eastAsia="en-US" w:bidi="ar-SA"/>
        </w:rPr>
        <w:t>journal</w:t>
      </w:r>
      <w:r w:rsidRPr="00502740">
        <w:rPr>
          <w:lang w:eastAsia="en-US" w:bidi="ar-SA"/>
        </w:rPr>
        <w:t xml:space="preserve"> explores the essential competencies underpinning high-quality </w:t>
      </w:r>
      <w:r w:rsidR="004011D7">
        <w:rPr>
          <w:lang w:eastAsia="en-US" w:bidi="ar-SA"/>
        </w:rPr>
        <w:t>providers</w:t>
      </w:r>
      <w:r w:rsidRPr="00502740">
        <w:rPr>
          <w:lang w:eastAsia="en-US" w:bidi="ar-SA"/>
        </w:rPr>
        <w:t xml:space="preserve">. </w:t>
      </w:r>
      <w:r w:rsidR="004011D7">
        <w:rPr>
          <w:lang w:eastAsia="en-US" w:bidi="ar-SA"/>
        </w:rPr>
        <w:t>Individuals</w:t>
      </w:r>
      <w:r w:rsidRPr="00502740">
        <w:rPr>
          <w:lang w:eastAsia="en-US" w:bidi="ar-SA"/>
        </w:rPr>
        <w:t xml:space="preserve"> delve into their importance, strategies for development, real-life packages, and sensible solutions to triumph over demanding situations, all geared toward raising the artwork of restaurant service</w:t>
      </w:r>
      <w:r w:rsidR="007562E6">
        <w:rPr>
          <w:lang w:eastAsia="en-US" w:bidi="ar-SA"/>
        </w:rPr>
        <w:t xml:space="preserve"> </w:t>
      </w:r>
      <w:r w:rsidR="007562E6">
        <w:rPr>
          <w:color w:val="000000"/>
          <w:shd w:val="clear" w:color="auto" w:fill="FFFFFF"/>
        </w:rPr>
        <w:t>(Hall, 2023)</w:t>
      </w:r>
      <w:r w:rsidRPr="00502740">
        <w:rPr>
          <w:lang w:eastAsia="en-US" w:bidi="ar-SA"/>
        </w:rPr>
        <w:t>.</w:t>
      </w:r>
    </w:p>
    <w:p w14:paraId="3F72D7F2" w14:textId="65A5FD11" w:rsidR="00D6458B" w:rsidRDefault="00D6458B" w:rsidP="00380E13">
      <w:pPr>
        <w:pStyle w:val="Heading2"/>
      </w:pPr>
      <w:bookmarkStart w:id="1" w:name="_Toc148565145"/>
      <w:r>
        <w:t>Identification of Key Skills</w:t>
      </w:r>
      <w:bookmarkEnd w:id="1"/>
    </w:p>
    <w:p w14:paraId="33D336A8" w14:textId="39D4B72E" w:rsidR="00D6458B" w:rsidRPr="00502740" w:rsidRDefault="004011D7" w:rsidP="00D6458B">
      <w:pPr>
        <w:rPr>
          <w:lang w:eastAsia="en-US" w:bidi="ar-SA"/>
        </w:rPr>
      </w:pPr>
      <w:r w:rsidRPr="004011D7">
        <w:rPr>
          <w:lang w:eastAsia="en-US" w:bidi="ar-SA"/>
        </w:rPr>
        <w:t xml:space="preserve">Solid command of some essential abilities is critical to </w:t>
      </w:r>
      <w:r>
        <w:rPr>
          <w:lang w:eastAsia="en-US" w:bidi="ar-SA"/>
        </w:rPr>
        <w:t>providing</w:t>
      </w:r>
      <w:r w:rsidRPr="004011D7">
        <w:rPr>
          <w:lang w:eastAsia="en-US" w:bidi="ar-SA"/>
        </w:rPr>
        <w:t xml:space="preserve"> notable service within the hospitality zone</w:t>
      </w:r>
      <w:r w:rsidR="00D6458B" w:rsidRPr="00502740">
        <w:rPr>
          <w:lang w:eastAsia="en-US" w:bidi="ar-SA"/>
        </w:rPr>
        <w:t xml:space="preserve">. It is crucial to have sturdy verbal exchange talents </w:t>
      </w:r>
      <w:r>
        <w:rPr>
          <w:lang w:eastAsia="en-US" w:bidi="ar-SA"/>
        </w:rPr>
        <w:t>to</w:t>
      </w:r>
      <w:r w:rsidR="00D6458B" w:rsidRPr="00502740">
        <w:rPr>
          <w:lang w:eastAsia="en-US" w:bidi="ar-SA"/>
        </w:rPr>
        <w:t xml:space="preserve"> effectively realise and fulfil the requirements and choices of </w:t>
      </w:r>
      <w:r w:rsidR="00D6458B">
        <w:rPr>
          <w:lang w:eastAsia="en-US" w:bidi="ar-SA"/>
        </w:rPr>
        <w:t>one</w:t>
      </w:r>
      <w:r w:rsidR="00D6458B" w:rsidRPr="00502740">
        <w:rPr>
          <w:lang w:eastAsia="en-US" w:bidi="ar-SA"/>
        </w:rPr>
        <w:t xml:space="preserve">'s purchasers. Empathy fosters emotional relationships between parties, </w:t>
      </w:r>
      <w:r>
        <w:rPr>
          <w:lang w:eastAsia="en-US" w:bidi="ar-SA"/>
        </w:rPr>
        <w:t>increasing</w:t>
      </w:r>
      <w:r w:rsidR="00D6458B" w:rsidRPr="00502740">
        <w:rPr>
          <w:lang w:eastAsia="en-US" w:bidi="ar-SA"/>
        </w:rPr>
        <w:t xml:space="preserve"> patron happiness and logo loyalty</w:t>
      </w:r>
      <w:r w:rsidR="007562E6" w:rsidRPr="007562E6">
        <w:rPr>
          <w:color w:val="000000"/>
          <w:shd w:val="clear" w:color="auto" w:fill="FFFFFF"/>
        </w:rPr>
        <w:t xml:space="preserve"> </w:t>
      </w:r>
      <w:r w:rsidR="007562E6">
        <w:rPr>
          <w:color w:val="000000"/>
          <w:shd w:val="clear" w:color="auto" w:fill="FFFFFF"/>
        </w:rPr>
        <w:t>(</w:t>
      </w:r>
      <w:proofErr w:type="spellStart"/>
      <w:r w:rsidR="007562E6">
        <w:rPr>
          <w:color w:val="000000"/>
          <w:shd w:val="clear" w:color="auto" w:fill="FFFFFF"/>
        </w:rPr>
        <w:t>Pantelidis</w:t>
      </w:r>
      <w:proofErr w:type="spellEnd"/>
      <w:r w:rsidR="007562E6">
        <w:rPr>
          <w:color w:val="000000"/>
          <w:shd w:val="clear" w:color="auto" w:fill="FFFFFF"/>
        </w:rPr>
        <w:t>, 2023)</w:t>
      </w:r>
      <w:r w:rsidR="00D6458B" w:rsidRPr="00502740">
        <w:rPr>
          <w:lang w:eastAsia="en-US" w:bidi="ar-SA"/>
        </w:rPr>
        <w:t xml:space="preserve">. </w:t>
      </w:r>
      <w:r w:rsidR="00647C67" w:rsidRPr="00647C67">
        <w:rPr>
          <w:lang w:eastAsia="en-US" w:bidi="ar-SA"/>
        </w:rPr>
        <w:t xml:space="preserve">Controlling time ensures that offerings are delivered accurately and timely, which fulfils customers' expectations. Having abilities in conflict resolution is particularly essential since it enables you to handle litigation with grace and maintain great relationships with customers. </w:t>
      </w:r>
      <w:proofErr w:type="gramStart"/>
      <w:r w:rsidR="00647C67" w:rsidRPr="00647C67">
        <w:rPr>
          <w:lang w:eastAsia="en-US" w:bidi="ar-SA"/>
        </w:rPr>
        <w:t>Last but not least</w:t>
      </w:r>
      <w:proofErr w:type="gramEnd"/>
      <w:r w:rsidR="00647C67" w:rsidRPr="00647C67">
        <w:rPr>
          <w:lang w:eastAsia="en-US" w:bidi="ar-SA"/>
        </w:rPr>
        <w:t xml:space="preserve">, employees who are knowledgeable about the products they sell are in a better position to provide suggestions based on </w:t>
      </w:r>
      <w:r w:rsidR="00647C67">
        <w:rPr>
          <w:lang w:eastAsia="en-US" w:bidi="ar-SA"/>
        </w:rPr>
        <w:t>customers’ needs</w:t>
      </w:r>
      <w:r w:rsidR="00647C67" w:rsidRPr="00647C67">
        <w:rPr>
          <w:lang w:eastAsia="en-US" w:bidi="ar-SA"/>
        </w:rPr>
        <w:t xml:space="preserve"> and to increase the overall satisfaction of consumption. at order to provide outstanding service at dining establishments, a combination of </w:t>
      </w:r>
      <w:proofErr w:type="gramStart"/>
      <w:r w:rsidR="00647C67" w:rsidRPr="00647C67">
        <w:rPr>
          <w:lang w:eastAsia="en-US" w:bidi="ar-SA"/>
        </w:rPr>
        <w:t>all of</w:t>
      </w:r>
      <w:proofErr w:type="gramEnd"/>
      <w:r w:rsidR="00647C67" w:rsidRPr="00647C67">
        <w:rPr>
          <w:lang w:eastAsia="en-US" w:bidi="ar-SA"/>
        </w:rPr>
        <w:t xml:space="preserve"> these skills is required.</w:t>
      </w:r>
    </w:p>
    <w:p w14:paraId="48E49968" w14:textId="77777777" w:rsidR="00D6458B" w:rsidRDefault="00D6458B" w:rsidP="00380E13">
      <w:pPr>
        <w:pStyle w:val="Heading2"/>
      </w:pPr>
      <w:bookmarkStart w:id="2" w:name="_Toc148565146"/>
      <w:r>
        <w:t>Skill Development Strategies</w:t>
      </w:r>
      <w:bookmarkEnd w:id="2"/>
    </w:p>
    <w:p w14:paraId="04DE0479" w14:textId="031CEDDC" w:rsidR="00D6458B" w:rsidRPr="00502740" w:rsidRDefault="00D6458B" w:rsidP="00D6458B">
      <w:pPr>
        <w:rPr>
          <w:lang w:bidi="ar-SA"/>
        </w:rPr>
      </w:pPr>
      <w:r w:rsidRPr="00502740">
        <w:rPr>
          <w:lang w:eastAsia="en-US" w:bidi="ar-SA"/>
        </w:rPr>
        <w:t xml:space="preserve">Formal education programmes and hands-on </w:t>
      </w:r>
      <w:r w:rsidR="004011D7">
        <w:rPr>
          <w:lang w:eastAsia="en-US" w:bidi="ar-SA"/>
        </w:rPr>
        <w:t>enjoyment</w:t>
      </w:r>
      <w:r w:rsidRPr="00502740">
        <w:rPr>
          <w:lang w:eastAsia="en-US" w:bidi="ar-SA"/>
        </w:rPr>
        <w:t xml:space="preserve"> gained whilst running in </w:t>
      </w:r>
      <w:r w:rsidR="004011D7">
        <w:rPr>
          <w:lang w:eastAsia="en-US" w:bidi="ar-SA"/>
        </w:rPr>
        <w:t>an</w:t>
      </w:r>
      <w:r w:rsidRPr="00502740">
        <w:rPr>
          <w:lang w:eastAsia="en-US" w:bidi="ar-SA"/>
        </w:rPr>
        <w:t xml:space="preserve"> eating place are two of the most effective ways </w:t>
      </w:r>
      <w:r w:rsidR="004011D7">
        <w:rPr>
          <w:lang w:eastAsia="en-US" w:bidi="ar-SA"/>
        </w:rPr>
        <w:t>aspiring restaurant employees</w:t>
      </w:r>
      <w:r w:rsidRPr="00502740">
        <w:rPr>
          <w:lang w:eastAsia="en-US" w:bidi="ar-SA"/>
        </w:rPr>
        <w:t xml:space="preserve"> broaden and hone the crucial skills indexed above. In training programmes, </w:t>
      </w:r>
      <w:r w:rsidR="004011D7" w:rsidRPr="004011D7">
        <w:rPr>
          <w:lang w:eastAsia="en-US" w:bidi="ar-SA"/>
        </w:rPr>
        <w:t xml:space="preserve">good conversation and empathy should be emphasised, and individuals </w:t>
      </w:r>
      <w:proofErr w:type="gramStart"/>
      <w:r w:rsidR="004011D7" w:rsidRPr="004011D7">
        <w:rPr>
          <w:lang w:eastAsia="en-US" w:bidi="ar-SA"/>
        </w:rPr>
        <w:t>have to</w:t>
      </w:r>
      <w:proofErr w:type="gramEnd"/>
      <w:r w:rsidR="004011D7" w:rsidRPr="004011D7">
        <w:rPr>
          <w:lang w:eastAsia="en-US" w:bidi="ar-SA"/>
        </w:rPr>
        <w:t xml:space="preserve"> interact</w:t>
      </w:r>
      <w:r w:rsidRPr="00502740">
        <w:rPr>
          <w:lang w:eastAsia="en-US" w:bidi="ar-SA"/>
        </w:rPr>
        <w:t xml:space="preserve"> in role-playing activities to benefit </w:t>
      </w:r>
      <w:r w:rsidR="004011D7">
        <w:rPr>
          <w:lang w:eastAsia="en-US" w:bidi="ar-SA"/>
        </w:rPr>
        <w:t xml:space="preserve">from </w:t>
      </w:r>
      <w:r w:rsidRPr="00502740">
        <w:rPr>
          <w:lang w:eastAsia="en-US" w:bidi="ar-SA"/>
        </w:rPr>
        <w:t xml:space="preserve">practical revel </w:t>
      </w:r>
      <w:r w:rsidR="007562E6">
        <w:rPr>
          <w:color w:val="000000"/>
          <w:shd w:val="clear" w:color="auto" w:fill="FFFFFF"/>
        </w:rPr>
        <w:t>(</w:t>
      </w:r>
      <w:proofErr w:type="spellStart"/>
      <w:r w:rsidR="007562E6">
        <w:rPr>
          <w:color w:val="000000"/>
          <w:shd w:val="clear" w:color="auto" w:fill="FFFFFF"/>
        </w:rPr>
        <w:t>Khim</w:t>
      </w:r>
      <w:proofErr w:type="spellEnd"/>
      <w:r w:rsidR="007562E6">
        <w:rPr>
          <w:color w:val="000000"/>
          <w:shd w:val="clear" w:color="auto" w:fill="FFFFFF"/>
        </w:rPr>
        <w:t>, 2020)</w:t>
      </w:r>
      <w:r w:rsidRPr="00502740">
        <w:rPr>
          <w:lang w:eastAsia="en-US" w:bidi="ar-SA"/>
        </w:rPr>
        <w:t xml:space="preserve">. Putting tasks in order of significance and receiving feedback even as offering </w:t>
      </w:r>
      <w:r w:rsidR="004011D7">
        <w:rPr>
          <w:lang w:eastAsia="en-US" w:bidi="ar-SA"/>
        </w:rPr>
        <w:t>carriers</w:t>
      </w:r>
      <w:r w:rsidRPr="00502740">
        <w:rPr>
          <w:lang w:eastAsia="en-US" w:bidi="ar-SA"/>
        </w:rPr>
        <w:t xml:space="preserve"> are approaches to enhance time management. Workshops and position-playing physical games are high-quality ways to </w:t>
      </w:r>
      <w:r w:rsidR="004011D7">
        <w:rPr>
          <w:lang w:eastAsia="en-US" w:bidi="ar-SA"/>
        </w:rPr>
        <w:t>improve</w:t>
      </w:r>
      <w:r w:rsidRPr="00502740">
        <w:rPr>
          <w:lang w:eastAsia="en-US" w:bidi="ar-SA"/>
        </w:rPr>
        <w:t xml:space="preserve"> abilities in conflict </w:t>
      </w:r>
      <w:r w:rsidR="004011D7">
        <w:rPr>
          <w:lang w:eastAsia="en-US" w:bidi="ar-SA"/>
        </w:rPr>
        <w:t>decisions</w:t>
      </w:r>
      <w:r w:rsidRPr="00502740">
        <w:rPr>
          <w:lang w:eastAsia="en-US" w:bidi="ar-SA"/>
        </w:rPr>
        <w:t xml:space="preserve"> and equip personnel with the tools they want to control customer proceedings efficaciously. It is viable to strengthen product expertise </w:t>
      </w:r>
      <w:r w:rsidR="004011D7">
        <w:rPr>
          <w:lang w:eastAsia="en-US" w:bidi="ar-SA"/>
        </w:rPr>
        <w:t>by</w:t>
      </w:r>
      <w:r w:rsidRPr="00502740">
        <w:rPr>
          <w:lang w:eastAsia="en-US" w:bidi="ar-SA"/>
        </w:rPr>
        <w:t xml:space="preserve"> retaining everyday menu training periods and quizzes. This will </w:t>
      </w:r>
      <w:r w:rsidR="004011D7" w:rsidRPr="004011D7">
        <w:rPr>
          <w:lang w:eastAsia="en-US" w:bidi="ar-SA"/>
        </w:rPr>
        <w:t xml:space="preserve">ensure that personnel participants are </w:t>
      </w:r>
      <w:r w:rsidR="004011D7">
        <w:rPr>
          <w:lang w:eastAsia="en-US" w:bidi="ar-SA"/>
        </w:rPr>
        <w:t>nicely versed</w:t>
      </w:r>
      <w:r w:rsidR="004011D7" w:rsidRPr="004011D7">
        <w:rPr>
          <w:lang w:eastAsia="en-US" w:bidi="ar-SA"/>
        </w:rPr>
        <w:t xml:space="preserve"> </w:t>
      </w:r>
      <w:r w:rsidR="004011D7">
        <w:rPr>
          <w:lang w:eastAsia="en-US" w:bidi="ar-SA"/>
        </w:rPr>
        <w:t>in</w:t>
      </w:r>
      <w:r w:rsidR="004011D7" w:rsidRPr="004011D7">
        <w:rPr>
          <w:lang w:eastAsia="en-US" w:bidi="ar-SA"/>
        </w:rPr>
        <w:t xml:space="preserve"> the objects that</w:t>
      </w:r>
      <w:r w:rsidRPr="00502740">
        <w:rPr>
          <w:lang w:eastAsia="en-US" w:bidi="ar-SA"/>
        </w:rPr>
        <w:t xml:space="preserve"> might be available </w:t>
      </w:r>
      <w:r w:rsidR="004011D7">
        <w:rPr>
          <w:lang w:eastAsia="en-US" w:bidi="ar-SA"/>
        </w:rPr>
        <w:t>on</w:t>
      </w:r>
      <w:r w:rsidRPr="00502740">
        <w:rPr>
          <w:lang w:eastAsia="en-US" w:bidi="ar-SA"/>
        </w:rPr>
        <w:t xml:space="preserve"> the menu</w:t>
      </w:r>
      <w:r w:rsidR="00AD03DB">
        <w:rPr>
          <w:lang w:eastAsia="en-US" w:bidi="ar-SA"/>
        </w:rPr>
        <w:t xml:space="preserve"> </w:t>
      </w:r>
      <w:r w:rsidR="00AD03DB" w:rsidRPr="00AD03DB">
        <w:rPr>
          <w:lang w:val="en-US"/>
        </w:rPr>
        <w:t>(</w:t>
      </w:r>
      <w:r w:rsidR="00AD03DB" w:rsidRPr="00483731">
        <w:rPr>
          <w:lang w:val="en-US"/>
        </w:rPr>
        <w:t>Wood, R. 2013)</w:t>
      </w:r>
      <w:r w:rsidRPr="00502740">
        <w:rPr>
          <w:lang w:eastAsia="en-US" w:bidi="ar-SA"/>
        </w:rPr>
        <w:t>.</w:t>
      </w:r>
    </w:p>
    <w:p w14:paraId="545E59B1" w14:textId="77777777" w:rsidR="00D6458B" w:rsidRDefault="00D6458B" w:rsidP="00380E13">
      <w:pPr>
        <w:pStyle w:val="Heading2"/>
      </w:pPr>
      <w:bookmarkStart w:id="3" w:name="_Toc148565147"/>
      <w:r>
        <w:t>Real-Life Examples</w:t>
      </w:r>
      <w:bookmarkEnd w:id="3"/>
    </w:p>
    <w:p w14:paraId="42A3BCEF" w14:textId="125D850D" w:rsidR="00D6458B" w:rsidRPr="00AD03DB" w:rsidRDefault="00D6458B" w:rsidP="00D6458B">
      <w:pPr>
        <w:rPr>
          <w:lang w:val="en-US"/>
        </w:rPr>
      </w:pPr>
      <w:r>
        <w:rPr>
          <w:lang w:eastAsia="en-US" w:bidi="ar-SA"/>
        </w:rPr>
        <w:t xml:space="preserve">By concentrating on these essential abilities, a </w:t>
      </w:r>
      <w:r w:rsidR="004011D7">
        <w:rPr>
          <w:lang w:eastAsia="en-US" w:bidi="ar-SA"/>
        </w:rPr>
        <w:t>significant</w:t>
      </w:r>
      <w:r>
        <w:rPr>
          <w:lang w:eastAsia="en-US" w:bidi="ar-SA"/>
        </w:rPr>
        <w:t xml:space="preserve"> number of restaurants have </w:t>
      </w:r>
      <w:r w:rsidR="004011D7" w:rsidRPr="004011D7">
        <w:rPr>
          <w:lang w:eastAsia="en-US" w:bidi="ar-SA"/>
        </w:rPr>
        <w:t>successfully improved the calibre of their customer service</w:t>
      </w:r>
      <w:r>
        <w:rPr>
          <w:lang w:eastAsia="en-US" w:bidi="ar-SA"/>
        </w:rPr>
        <w:t xml:space="preserve">. For example, "The Fat Duck" </w:t>
      </w:r>
      <w:r>
        <w:rPr>
          <w:lang w:eastAsia="en-US" w:bidi="ar-SA"/>
        </w:rPr>
        <w:lastRenderedPageBreak/>
        <w:t>understood the need for effective time management and provided its employees with training to reduce wait times and improve service quality, which led to eating experiences that were both quicker and more cost-effective</w:t>
      </w:r>
      <w:r w:rsidR="00AD03DB">
        <w:rPr>
          <w:lang w:eastAsia="en-US" w:bidi="ar-SA"/>
        </w:rPr>
        <w:t xml:space="preserve"> </w:t>
      </w:r>
      <w:r w:rsidR="00AD03DB" w:rsidRPr="00AD03DB">
        <w:rPr>
          <w:lang w:val="en-US"/>
        </w:rPr>
        <w:t>(</w:t>
      </w:r>
      <w:proofErr w:type="spellStart"/>
      <w:r w:rsidR="00AD03DB" w:rsidRPr="00483731">
        <w:rPr>
          <w:lang w:val="en-US"/>
        </w:rPr>
        <w:t>Boussard</w:t>
      </w:r>
      <w:proofErr w:type="spellEnd"/>
      <w:r w:rsidR="00AD03DB" w:rsidRPr="00483731">
        <w:rPr>
          <w:lang w:val="en-US"/>
        </w:rPr>
        <w:t>, 2021)</w:t>
      </w:r>
      <w:r>
        <w:rPr>
          <w:lang w:eastAsia="en-US" w:bidi="ar-SA"/>
        </w:rPr>
        <w:t xml:space="preserve">. In the meantime, "Sketch" </w:t>
      </w:r>
      <w:r w:rsidR="004011D7">
        <w:rPr>
          <w:lang w:eastAsia="en-US" w:bidi="ar-SA"/>
        </w:rPr>
        <w:t>emphasised</w:t>
      </w:r>
      <w:r>
        <w:rPr>
          <w:lang w:eastAsia="en-US" w:bidi="ar-SA"/>
        </w:rPr>
        <w:t xml:space="preserve"> empathy by incorporating training in </w:t>
      </w:r>
      <w:r w:rsidR="004011D7">
        <w:rPr>
          <w:lang w:eastAsia="en-US" w:bidi="ar-SA"/>
        </w:rPr>
        <w:t>compassion</w:t>
      </w:r>
      <w:r>
        <w:rPr>
          <w:lang w:eastAsia="en-US" w:bidi="ar-SA"/>
        </w:rPr>
        <w:t xml:space="preserve"> into their professional development programme for employees. This strategy </w:t>
      </w:r>
      <w:r w:rsidR="004011D7">
        <w:rPr>
          <w:lang w:eastAsia="en-US" w:bidi="ar-SA"/>
        </w:rPr>
        <w:t>increased</w:t>
      </w:r>
      <w:r>
        <w:rPr>
          <w:lang w:eastAsia="en-US" w:bidi="ar-SA"/>
        </w:rPr>
        <w:t xml:space="preserve"> customer loyalty and satisfaction, highlighting the importance of developing emotional ties with consumers as a key to business success</w:t>
      </w:r>
      <w:r w:rsidR="007562E6">
        <w:rPr>
          <w:lang w:eastAsia="en-US" w:bidi="ar-SA"/>
        </w:rPr>
        <w:t xml:space="preserve"> </w:t>
      </w:r>
      <w:r w:rsidR="007562E6">
        <w:rPr>
          <w:color w:val="000000"/>
          <w:shd w:val="clear" w:color="auto" w:fill="FFFFFF"/>
        </w:rPr>
        <w:t>(Graham, 2022)</w:t>
      </w:r>
      <w:r>
        <w:rPr>
          <w:lang w:eastAsia="en-US" w:bidi="ar-SA"/>
        </w:rPr>
        <w:t>.</w:t>
      </w:r>
    </w:p>
    <w:p w14:paraId="1E93EA4D" w14:textId="77777777" w:rsidR="00D6458B" w:rsidRDefault="00D6458B" w:rsidP="00380E13">
      <w:pPr>
        <w:pStyle w:val="Heading2"/>
      </w:pPr>
      <w:bookmarkStart w:id="4" w:name="_Toc148565148"/>
      <w:r>
        <w:t>Challenges and Solutions</w:t>
      </w:r>
      <w:bookmarkEnd w:id="4"/>
    </w:p>
    <w:p w14:paraId="2B905EC5" w14:textId="0196FE05" w:rsidR="00D6458B" w:rsidRPr="00AD03DB" w:rsidRDefault="00D6458B" w:rsidP="00D6458B">
      <w:pPr>
        <w:rPr>
          <w:lang w:val="en-US"/>
        </w:rPr>
      </w:pPr>
      <w:r>
        <w:rPr>
          <w:lang w:eastAsia="en-US" w:bidi="ar-SA"/>
        </w:rPr>
        <w:t xml:space="preserve">Implementing those ability necessities can present demanding situations inside the restaurant enterprise. Staff resistance to alternate is a commonplace hurdle, as employees can be reluctant to embrace new training or ability development initiatives, fearing disruption to their </w:t>
      </w:r>
      <w:r w:rsidR="004011D7">
        <w:rPr>
          <w:lang w:eastAsia="en-US" w:bidi="ar-SA"/>
        </w:rPr>
        <w:t>set-up</w:t>
      </w:r>
      <w:r>
        <w:rPr>
          <w:lang w:eastAsia="en-US" w:bidi="ar-SA"/>
        </w:rPr>
        <w:t xml:space="preserve"> workouts. Time constraints are </w:t>
      </w:r>
      <w:r w:rsidR="004011D7">
        <w:rPr>
          <w:lang w:eastAsia="en-US" w:bidi="ar-SA"/>
        </w:rPr>
        <w:t>another</w:t>
      </w:r>
      <w:r>
        <w:rPr>
          <w:lang w:eastAsia="en-US" w:bidi="ar-SA"/>
        </w:rPr>
        <w:t xml:space="preserve"> obstacle, given that restaurants regularly operate on tight schedules, leaving limited time for formal education programs. Moreover, addressing the various preferences of clients can be challenging, as diners come with </w:t>
      </w:r>
      <w:r w:rsidR="004011D7">
        <w:rPr>
          <w:lang w:eastAsia="en-US" w:bidi="ar-SA"/>
        </w:rPr>
        <w:t>multiple</w:t>
      </w:r>
      <w:r>
        <w:rPr>
          <w:lang w:eastAsia="en-US" w:bidi="ar-SA"/>
        </w:rPr>
        <w:t xml:space="preserve"> expectations and desires</w:t>
      </w:r>
      <w:r w:rsidR="00AD03DB">
        <w:rPr>
          <w:lang w:eastAsia="en-US" w:bidi="ar-SA"/>
        </w:rPr>
        <w:t xml:space="preserve"> </w:t>
      </w:r>
      <w:r w:rsidR="00AD03DB" w:rsidRPr="00AD03DB">
        <w:rPr>
          <w:lang w:val="en-US"/>
        </w:rPr>
        <w:t>(</w:t>
      </w:r>
      <w:r w:rsidR="00AD03DB" w:rsidRPr="00483731">
        <w:rPr>
          <w:lang w:val="en-US"/>
        </w:rPr>
        <w:t>Walker, 2017)</w:t>
      </w:r>
      <w:r>
        <w:rPr>
          <w:lang w:eastAsia="en-US" w:bidi="ar-SA"/>
        </w:rPr>
        <w:t>.</w:t>
      </w:r>
    </w:p>
    <w:p w14:paraId="5C907A64" w14:textId="70A332FA" w:rsidR="00D6458B" w:rsidRPr="00AD03DB" w:rsidRDefault="00D6458B" w:rsidP="00D6458B">
      <w:pPr>
        <w:rPr>
          <w:sz w:val="22"/>
          <w:szCs w:val="22"/>
          <w:lang w:val="en-US"/>
        </w:rPr>
      </w:pPr>
      <w:r>
        <w:rPr>
          <w:lang w:eastAsia="en-US" w:bidi="ar-SA"/>
        </w:rPr>
        <w:t xml:space="preserve">To overcome workforce resistance to change, </w:t>
      </w:r>
      <w:r w:rsidR="004011D7">
        <w:rPr>
          <w:lang w:eastAsia="en-US" w:bidi="ar-SA"/>
        </w:rPr>
        <w:t>involve</w:t>
      </w:r>
      <w:r>
        <w:rPr>
          <w:lang w:eastAsia="en-US" w:bidi="ar-SA"/>
        </w:rPr>
        <w:t xml:space="preserve"> personnel within the talent development procedure</w:t>
      </w:r>
      <w:r w:rsidR="00AD03DB">
        <w:rPr>
          <w:lang w:eastAsia="en-US" w:bidi="ar-SA"/>
        </w:rPr>
        <w:t xml:space="preserve"> </w:t>
      </w:r>
      <w:r w:rsidR="00AD03DB" w:rsidRPr="00AD03DB">
        <w:rPr>
          <w:lang w:val="en-US"/>
        </w:rPr>
        <w:t>(</w:t>
      </w:r>
      <w:proofErr w:type="spellStart"/>
      <w:r w:rsidR="00AD03DB" w:rsidRPr="00483731">
        <w:rPr>
          <w:lang w:val="en-US"/>
        </w:rPr>
        <w:t>Foskett</w:t>
      </w:r>
      <w:proofErr w:type="spellEnd"/>
      <w:r w:rsidR="00AD03DB" w:rsidRPr="00483731">
        <w:rPr>
          <w:lang w:val="en-US"/>
        </w:rPr>
        <w:t xml:space="preserve">, </w:t>
      </w:r>
      <w:r w:rsidR="00AD03DB" w:rsidRPr="00483731">
        <w:rPr>
          <w:i/>
          <w:iCs/>
          <w:lang w:val="en-US"/>
        </w:rPr>
        <w:t>et al</w:t>
      </w:r>
      <w:r w:rsidR="00AD03DB" w:rsidRPr="00483731">
        <w:rPr>
          <w:lang w:val="en-US"/>
        </w:rPr>
        <w:t>. 2021)</w:t>
      </w:r>
      <w:r w:rsidRPr="00AD03DB">
        <w:rPr>
          <w:lang w:eastAsia="en-US" w:bidi="ar-SA"/>
        </w:rPr>
        <w:t>.</w:t>
      </w:r>
      <w:r>
        <w:rPr>
          <w:lang w:eastAsia="en-US" w:bidi="ar-SA"/>
        </w:rPr>
        <w:t xml:space="preserve"> </w:t>
      </w:r>
      <w:r w:rsidR="00647C67" w:rsidRPr="00647C67">
        <w:rPr>
          <w:lang w:eastAsia="en-US" w:bidi="ar-SA"/>
        </w:rPr>
        <w:t xml:space="preserve">Individuals who possess a comprehensive understanding of the positive aspects and actively participate in the </w:t>
      </w:r>
      <w:r w:rsidR="00647C67">
        <w:rPr>
          <w:lang w:eastAsia="en-US" w:bidi="ar-SA"/>
        </w:rPr>
        <w:t>transformation process</w:t>
      </w:r>
      <w:r w:rsidR="00647C67" w:rsidRPr="00647C67">
        <w:rPr>
          <w:lang w:eastAsia="en-US" w:bidi="ar-SA"/>
        </w:rPr>
        <w:t xml:space="preserve"> are more inclined to internalise and manifest such changes. The </w:t>
      </w:r>
      <w:r w:rsidR="00647C67">
        <w:rPr>
          <w:lang w:eastAsia="en-US" w:bidi="ar-SA"/>
        </w:rPr>
        <w:t>method</w:t>
      </w:r>
      <w:r w:rsidR="00647C67" w:rsidRPr="00647C67">
        <w:rPr>
          <w:lang w:eastAsia="en-US" w:bidi="ar-SA"/>
        </w:rPr>
        <w:t xml:space="preserve"> of mitigating time restrictions involves incorporating talent development into routine activities and operations, enabling efficient and targeted learning sessions during less busy hours </w:t>
      </w:r>
      <w:r w:rsidR="00647C67">
        <w:rPr>
          <w:lang w:eastAsia="en-US" w:bidi="ar-SA"/>
        </w:rPr>
        <w:t>to</w:t>
      </w:r>
      <w:r w:rsidR="00647C67" w:rsidRPr="00647C67">
        <w:rPr>
          <w:lang w:eastAsia="en-US" w:bidi="ar-SA"/>
        </w:rPr>
        <w:t xml:space="preserve"> avoid disturbances. </w:t>
      </w:r>
      <w:r w:rsidR="00647C67">
        <w:rPr>
          <w:lang w:eastAsia="en-US" w:bidi="ar-SA"/>
        </w:rPr>
        <w:t>To</w:t>
      </w:r>
      <w:r w:rsidR="00647C67" w:rsidRPr="00647C67">
        <w:rPr>
          <w:lang w:eastAsia="en-US" w:bidi="ar-SA"/>
        </w:rPr>
        <w:t xml:space="preserve"> effectively address the diverse range of consumer preferences, it is essential to encourage staff members to engage in active listening and provide personalised recommendations, therefore fostering a sense of being heard and appreciated among customers.</w:t>
      </w:r>
    </w:p>
    <w:p w14:paraId="3338276C" w14:textId="77777777" w:rsidR="00B6356B" w:rsidRDefault="00B6356B">
      <w:pPr>
        <w:spacing w:after="160" w:line="259" w:lineRule="auto"/>
        <w:jc w:val="left"/>
        <w:rPr>
          <w:b/>
          <w:color w:val="000000" w:themeColor="text1"/>
          <w:sz w:val="32"/>
          <w:szCs w:val="32"/>
          <w:lang w:eastAsia="en-US" w:bidi="ar-SA"/>
        </w:rPr>
      </w:pPr>
      <w:r>
        <w:rPr>
          <w:lang w:eastAsia="en-US"/>
        </w:rPr>
        <w:br w:type="page"/>
      </w:r>
    </w:p>
    <w:p w14:paraId="2DB42B77" w14:textId="03BAE036" w:rsidR="00D6458B" w:rsidRDefault="00D6458B" w:rsidP="00D6458B">
      <w:pPr>
        <w:pStyle w:val="Heading1"/>
        <w:rPr>
          <w:lang w:eastAsia="en-US"/>
        </w:rPr>
      </w:pPr>
      <w:bookmarkStart w:id="5" w:name="_Toc148565149"/>
      <w:r>
        <w:rPr>
          <w:lang w:eastAsia="en-US"/>
        </w:rPr>
        <w:lastRenderedPageBreak/>
        <w:t>Conclusion</w:t>
      </w:r>
      <w:bookmarkEnd w:id="5"/>
    </w:p>
    <w:p w14:paraId="73F4459A" w14:textId="49DADB64" w:rsidR="00D6458B" w:rsidRPr="00502740" w:rsidRDefault="004011D7" w:rsidP="00D6458B">
      <w:pPr>
        <w:rPr>
          <w:lang w:eastAsia="en-US" w:bidi="ar-SA"/>
        </w:rPr>
      </w:pPr>
      <w:r>
        <w:rPr>
          <w:lang w:eastAsia="en-US" w:bidi="ar-SA"/>
        </w:rPr>
        <w:t>Improving</w:t>
      </w:r>
      <w:r w:rsidR="00D6458B" w:rsidRPr="00502740">
        <w:rPr>
          <w:lang w:eastAsia="en-US" w:bidi="ar-SA"/>
        </w:rPr>
        <w:t xml:space="preserve"> </w:t>
      </w:r>
      <w:r>
        <w:rPr>
          <w:lang w:eastAsia="en-US" w:bidi="ar-SA"/>
        </w:rPr>
        <w:t>essential</w:t>
      </w:r>
      <w:r w:rsidR="00D6458B" w:rsidRPr="00502740">
        <w:rPr>
          <w:lang w:eastAsia="en-US" w:bidi="ar-SA"/>
        </w:rPr>
        <w:t xml:space="preserve"> skills, such as </w:t>
      </w:r>
      <w:r>
        <w:rPr>
          <w:lang w:eastAsia="en-US" w:bidi="ar-SA"/>
        </w:rPr>
        <w:t>assertive</w:t>
      </w:r>
      <w:r w:rsidR="00D6458B" w:rsidRPr="00502740">
        <w:rPr>
          <w:lang w:eastAsia="en-US" w:bidi="ar-SA"/>
        </w:rPr>
        <w:t xml:space="preserve"> communication, empathy, time management, struggle resolution, and product expertise, is vital to accomplishing service excellence inside the restaurant enterprise. These abilities are the bedrock of exquisite eating reports, consumer pride, and </w:t>
      </w:r>
      <w:r>
        <w:rPr>
          <w:lang w:eastAsia="en-US" w:bidi="ar-SA"/>
        </w:rPr>
        <w:t>long-term</w:t>
      </w:r>
      <w:r w:rsidR="00D6458B" w:rsidRPr="00502740">
        <w:rPr>
          <w:lang w:eastAsia="en-US" w:bidi="ar-SA"/>
        </w:rPr>
        <w:t xml:space="preserve"> loyalty. By </w:t>
      </w:r>
      <w:r>
        <w:rPr>
          <w:lang w:eastAsia="en-US" w:bidi="ar-SA"/>
        </w:rPr>
        <w:t>specialising</w:t>
      </w:r>
      <w:r w:rsidR="00D6458B" w:rsidRPr="00502740">
        <w:rPr>
          <w:lang w:eastAsia="en-US" w:bidi="ar-SA"/>
        </w:rPr>
        <w:t xml:space="preserve"> in nurturing these skills and overcoming the challenges associated with their improvement, restaurants can distinguish themselves in </w:t>
      </w:r>
      <w:r>
        <w:rPr>
          <w:lang w:eastAsia="en-US" w:bidi="ar-SA"/>
        </w:rPr>
        <w:t>an</w:t>
      </w:r>
      <w:r w:rsidR="00D6458B" w:rsidRPr="00502740">
        <w:rPr>
          <w:lang w:eastAsia="en-US" w:bidi="ar-SA"/>
        </w:rPr>
        <w:t xml:space="preserve"> exceedingly aggressive industry and foster sturdy, lasting relationships with their buyers.</w:t>
      </w:r>
    </w:p>
    <w:p w14:paraId="082CD614" w14:textId="77777777" w:rsidR="00B6356B" w:rsidRDefault="00B6356B">
      <w:pPr>
        <w:spacing w:after="160" w:line="259" w:lineRule="auto"/>
        <w:jc w:val="left"/>
        <w:rPr>
          <w:b/>
          <w:color w:val="000000" w:themeColor="text1"/>
          <w:sz w:val="32"/>
          <w:szCs w:val="32"/>
          <w:lang w:bidi="ar-SA"/>
        </w:rPr>
      </w:pPr>
      <w:r>
        <w:br w:type="page"/>
      </w:r>
    </w:p>
    <w:p w14:paraId="7D1F08D2" w14:textId="0C4D2FBB" w:rsidR="00D6458B" w:rsidRDefault="00D6458B" w:rsidP="00D6458B">
      <w:pPr>
        <w:pStyle w:val="Heading1"/>
      </w:pPr>
      <w:bookmarkStart w:id="6" w:name="_Toc148565150"/>
      <w:r>
        <w:lastRenderedPageBreak/>
        <w:t>References</w:t>
      </w:r>
      <w:bookmarkEnd w:id="6"/>
    </w:p>
    <w:p w14:paraId="1C1F051D" w14:textId="77777777" w:rsidR="00F619C2" w:rsidRPr="00483731" w:rsidRDefault="00F619C2" w:rsidP="00F619C2">
      <w:pPr>
        <w:rPr>
          <w:sz w:val="28"/>
          <w:szCs w:val="28"/>
          <w:lang w:val="en-US"/>
        </w:rPr>
      </w:pPr>
      <w:proofErr w:type="spellStart"/>
      <w:r w:rsidRPr="00483731">
        <w:rPr>
          <w:lang w:val="en-US"/>
        </w:rPr>
        <w:t>Boussard</w:t>
      </w:r>
      <w:proofErr w:type="spellEnd"/>
      <w:r w:rsidRPr="00483731">
        <w:rPr>
          <w:lang w:val="en-US"/>
        </w:rPr>
        <w:t>, S (2021) Food and Beverage Management in the Luxury Hotel Industry. New York: Business Expert Press</w:t>
      </w:r>
    </w:p>
    <w:p w14:paraId="6D13F0CA" w14:textId="77777777" w:rsidR="00F619C2" w:rsidRPr="00483731" w:rsidRDefault="00F619C2" w:rsidP="00F619C2">
      <w:pPr>
        <w:rPr>
          <w:sz w:val="28"/>
          <w:szCs w:val="28"/>
          <w:lang w:val="en-US"/>
        </w:rPr>
      </w:pPr>
      <w:r>
        <w:rPr>
          <w:color w:val="000000"/>
          <w:shd w:val="clear" w:color="auto" w:fill="FFFFFF"/>
        </w:rPr>
        <w:t>‌</w:t>
      </w:r>
      <w:proofErr w:type="spellStart"/>
      <w:r w:rsidRPr="00483731">
        <w:rPr>
          <w:lang w:val="en-US"/>
        </w:rPr>
        <w:t>Foskett</w:t>
      </w:r>
      <w:proofErr w:type="spellEnd"/>
      <w:r w:rsidRPr="00483731">
        <w:rPr>
          <w:lang w:val="en-US"/>
        </w:rPr>
        <w:t>, D. et al. (2021) The Theory of Hospitality and Catering. 14th Edition. London: Hodder Education Group.</w:t>
      </w:r>
    </w:p>
    <w:p w14:paraId="31096B9F" w14:textId="77777777" w:rsidR="00F619C2" w:rsidRDefault="00F619C2" w:rsidP="00F619C2">
      <w:pPr>
        <w:rPr>
          <w:color w:val="000000"/>
        </w:rPr>
      </w:pPr>
      <w:r>
        <w:rPr>
          <w:color w:val="000000"/>
        </w:rPr>
        <w:t>Graham, D. (2022). Strategic questions in food and beverage management.</w:t>
      </w:r>
      <w:r>
        <w:rPr>
          <w:rStyle w:val="apple-converted-space"/>
          <w:color w:val="000000"/>
        </w:rPr>
        <w:t> </w:t>
      </w:r>
      <w:r>
        <w:rPr>
          <w:color w:val="000000"/>
        </w:rPr>
        <w:t xml:space="preserve">International Journal of Hospitality Management, 21(4), pp.465–467. </w:t>
      </w:r>
      <w:proofErr w:type="spellStart"/>
      <w:proofErr w:type="gramStart"/>
      <w:r>
        <w:rPr>
          <w:color w:val="000000"/>
        </w:rPr>
        <w:t>doi:https</w:t>
      </w:r>
      <w:proofErr w:type="spellEnd"/>
      <w:r>
        <w:rPr>
          <w:color w:val="000000"/>
        </w:rPr>
        <w:t>://doi.org/10.1016/s0278-4319(02)00030-0</w:t>
      </w:r>
      <w:proofErr w:type="gramEnd"/>
      <w:r>
        <w:rPr>
          <w:color w:val="000000"/>
        </w:rPr>
        <w:t>.</w:t>
      </w:r>
    </w:p>
    <w:p w14:paraId="51727E83" w14:textId="77777777" w:rsidR="00F619C2" w:rsidRDefault="00F619C2" w:rsidP="00F619C2">
      <w:pPr>
        <w:rPr>
          <w:color w:val="000000"/>
        </w:rPr>
      </w:pPr>
      <w:r>
        <w:rPr>
          <w:color w:val="000000"/>
        </w:rPr>
        <w:t xml:space="preserve">Hall, </w:t>
      </w:r>
      <w:proofErr w:type="spellStart"/>
      <w:proofErr w:type="gramStart"/>
      <w:r>
        <w:rPr>
          <w:color w:val="000000"/>
        </w:rPr>
        <w:t>C.Michael</w:t>
      </w:r>
      <w:proofErr w:type="spellEnd"/>
      <w:proofErr w:type="gramEnd"/>
      <w:r>
        <w:rPr>
          <w:color w:val="000000"/>
        </w:rPr>
        <w:t>. (2023). Strategic questions in food and beverage management.</w:t>
      </w:r>
      <w:r>
        <w:rPr>
          <w:rStyle w:val="apple-converted-space"/>
          <w:color w:val="000000"/>
        </w:rPr>
        <w:t> </w:t>
      </w:r>
      <w:r>
        <w:rPr>
          <w:color w:val="000000"/>
        </w:rPr>
        <w:t xml:space="preserve">Tourism Management, 24(5), pp.600–601. </w:t>
      </w:r>
      <w:proofErr w:type="spellStart"/>
      <w:proofErr w:type="gramStart"/>
      <w:r>
        <w:rPr>
          <w:color w:val="000000"/>
        </w:rPr>
        <w:t>doi:https</w:t>
      </w:r>
      <w:proofErr w:type="spellEnd"/>
      <w:r>
        <w:rPr>
          <w:color w:val="000000"/>
        </w:rPr>
        <w:t>://doi.org/10.1016/s0261-5177(03)00016-5</w:t>
      </w:r>
      <w:proofErr w:type="gramEnd"/>
      <w:r>
        <w:rPr>
          <w:color w:val="000000"/>
        </w:rPr>
        <w:t>.</w:t>
      </w:r>
    </w:p>
    <w:p w14:paraId="306C59EF" w14:textId="77777777" w:rsidR="00F619C2" w:rsidRDefault="00F619C2" w:rsidP="00F619C2">
      <w:pPr>
        <w:rPr>
          <w:color w:val="000000"/>
        </w:rPr>
      </w:pPr>
      <w:proofErr w:type="spellStart"/>
      <w:r>
        <w:rPr>
          <w:color w:val="000000"/>
        </w:rPr>
        <w:t>Khim</w:t>
      </w:r>
      <w:proofErr w:type="spellEnd"/>
      <w:r>
        <w:rPr>
          <w:color w:val="000000"/>
        </w:rPr>
        <w:t>, L.S. (2020). FACTORS INFLUENCING GREEN PROCUREMENT ADOPTION IN FOOD AND BEVERAGE SME.</w:t>
      </w:r>
      <w:r>
        <w:rPr>
          <w:rStyle w:val="apple-converted-space"/>
          <w:color w:val="000000"/>
        </w:rPr>
        <w:t> </w:t>
      </w:r>
      <w:r>
        <w:rPr>
          <w:color w:val="000000"/>
        </w:rPr>
        <w:t xml:space="preserve">Innovative Journal of Business and Management, 08(05). </w:t>
      </w:r>
      <w:proofErr w:type="spellStart"/>
      <w:proofErr w:type="gramStart"/>
      <w:r>
        <w:rPr>
          <w:color w:val="000000"/>
        </w:rPr>
        <w:t>doi:https</w:t>
      </w:r>
      <w:proofErr w:type="spellEnd"/>
      <w:r>
        <w:rPr>
          <w:color w:val="000000"/>
        </w:rPr>
        <w:t>://doi.org/10.15520/ijbm.v8i5.2563</w:t>
      </w:r>
      <w:proofErr w:type="gramEnd"/>
      <w:r>
        <w:rPr>
          <w:color w:val="000000"/>
        </w:rPr>
        <w:t>.</w:t>
      </w:r>
    </w:p>
    <w:p w14:paraId="47C2E058" w14:textId="77777777" w:rsidR="00F619C2" w:rsidRDefault="00F619C2" w:rsidP="00F619C2">
      <w:pPr>
        <w:rPr>
          <w:color w:val="000000"/>
        </w:rPr>
      </w:pPr>
      <w:proofErr w:type="spellStart"/>
      <w:r>
        <w:rPr>
          <w:color w:val="000000"/>
        </w:rPr>
        <w:t>Pantelidis</w:t>
      </w:r>
      <w:proofErr w:type="spellEnd"/>
      <w:r>
        <w:rPr>
          <w:color w:val="000000"/>
        </w:rPr>
        <w:t>, I.S. (2023). Food and Beverage Management.</w:t>
      </w:r>
      <w:r>
        <w:rPr>
          <w:rStyle w:val="apple-converted-space"/>
          <w:color w:val="000000"/>
        </w:rPr>
        <w:t> </w:t>
      </w:r>
      <w:r>
        <w:rPr>
          <w:color w:val="000000"/>
        </w:rPr>
        <w:t xml:space="preserve">Tourism Management, 34, pp.249–250. </w:t>
      </w:r>
      <w:proofErr w:type="spellStart"/>
      <w:proofErr w:type="gramStart"/>
      <w:r>
        <w:rPr>
          <w:color w:val="000000"/>
        </w:rPr>
        <w:t>doi:https</w:t>
      </w:r>
      <w:proofErr w:type="spellEnd"/>
      <w:r>
        <w:rPr>
          <w:color w:val="000000"/>
        </w:rPr>
        <w:t>://doi.org/10.1016/j.tourman.2012.06.004</w:t>
      </w:r>
      <w:proofErr w:type="gramEnd"/>
      <w:r>
        <w:rPr>
          <w:color w:val="000000"/>
        </w:rPr>
        <w:t>.</w:t>
      </w:r>
    </w:p>
    <w:p w14:paraId="1A25647E" w14:textId="77777777" w:rsidR="00F619C2" w:rsidRPr="00483731" w:rsidRDefault="00F619C2" w:rsidP="00F619C2">
      <w:pPr>
        <w:rPr>
          <w:sz w:val="28"/>
          <w:szCs w:val="28"/>
          <w:lang w:val="en-US"/>
        </w:rPr>
      </w:pPr>
      <w:r w:rsidRPr="00483731">
        <w:rPr>
          <w:lang w:val="en-US"/>
        </w:rPr>
        <w:t>Walker, J (2017) Introduction to Hospitality. Harlow: Pearson Education Limited.</w:t>
      </w:r>
    </w:p>
    <w:p w14:paraId="278CE50E" w14:textId="77777777" w:rsidR="00F619C2" w:rsidRPr="00483731" w:rsidRDefault="00F619C2" w:rsidP="00F619C2">
      <w:pPr>
        <w:rPr>
          <w:sz w:val="28"/>
          <w:szCs w:val="28"/>
          <w:lang w:val="en-US"/>
        </w:rPr>
      </w:pPr>
      <w:r w:rsidRPr="00483731">
        <w:rPr>
          <w:lang w:val="en-US"/>
        </w:rPr>
        <w:t xml:space="preserve">Wood, R. (2013) Key Concepts in Hospitality Management. London: Sage* </w:t>
      </w:r>
    </w:p>
    <w:p w14:paraId="2AA26570" w14:textId="77777777" w:rsidR="00D6458B" w:rsidRDefault="00D6458B" w:rsidP="00D6458B">
      <w:pPr>
        <w:pStyle w:val="Heading1"/>
      </w:pPr>
    </w:p>
    <w:p w14:paraId="331A4AFC" w14:textId="77777777" w:rsidR="00D6458B" w:rsidRPr="000B2C46" w:rsidRDefault="00D6458B" w:rsidP="00D6458B"/>
    <w:p w14:paraId="379D719B" w14:textId="77777777" w:rsidR="000B2C46" w:rsidRPr="000B2C46" w:rsidRDefault="000B2C46" w:rsidP="000B2C46">
      <w:pPr>
        <w:rPr>
          <w:lang w:bidi="ar-SA"/>
        </w:rPr>
      </w:pPr>
    </w:p>
    <w:sectPr w:rsidR="000B2C46" w:rsidRPr="000B2C46" w:rsidSect="00F76E22">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51E25" w14:textId="77777777" w:rsidR="002E094C" w:rsidRDefault="002E094C" w:rsidP="00F76E22">
      <w:r>
        <w:separator/>
      </w:r>
    </w:p>
  </w:endnote>
  <w:endnote w:type="continuationSeparator" w:id="0">
    <w:p w14:paraId="66345E81" w14:textId="77777777" w:rsidR="002E094C" w:rsidRDefault="002E094C" w:rsidP="00F76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6FE1F" w14:textId="77777777" w:rsidR="003E1FBB" w:rsidRDefault="003E1F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507385"/>
      <w:docPartObj>
        <w:docPartGallery w:val="Page Numbers (Bottom of Page)"/>
        <w:docPartUnique/>
      </w:docPartObj>
    </w:sdtPr>
    <w:sdtEndPr>
      <w:rPr>
        <w:noProof/>
      </w:rPr>
    </w:sdtEndPr>
    <w:sdtContent>
      <w:p w14:paraId="5E39AF00" w14:textId="121E81C4" w:rsidR="00031D5F" w:rsidRDefault="00031D5F">
        <w:pPr>
          <w:pStyle w:val="Footer"/>
          <w:jc w:val="center"/>
        </w:pPr>
        <w:r>
          <w:fldChar w:fldCharType="begin"/>
        </w:r>
        <w:r>
          <w:instrText xml:space="preserve"> PAGE   \* MERGEFORMAT </w:instrText>
        </w:r>
        <w:r>
          <w:fldChar w:fldCharType="separate"/>
        </w:r>
        <w:r w:rsidR="00C9112E">
          <w:rPr>
            <w:noProof/>
          </w:rPr>
          <w:t>6</w:t>
        </w:r>
        <w:r>
          <w:rPr>
            <w:noProof/>
          </w:rPr>
          <w:fldChar w:fldCharType="end"/>
        </w:r>
      </w:p>
    </w:sdtContent>
  </w:sdt>
  <w:p w14:paraId="73C43A01" w14:textId="77777777" w:rsidR="00F76E22" w:rsidRDefault="00F76E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87E1E" w14:textId="77777777" w:rsidR="003E1FBB" w:rsidRDefault="003E1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D64E2" w14:textId="77777777" w:rsidR="002E094C" w:rsidRDefault="002E094C" w:rsidP="00F76E22">
      <w:r>
        <w:separator/>
      </w:r>
    </w:p>
  </w:footnote>
  <w:footnote w:type="continuationSeparator" w:id="0">
    <w:p w14:paraId="1E22F05A" w14:textId="77777777" w:rsidR="002E094C" w:rsidRDefault="002E094C" w:rsidP="00F76E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51278" w14:textId="77777777" w:rsidR="003E1FBB" w:rsidRDefault="003E1F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9895A" w14:textId="0CD5CEB5" w:rsidR="00AA46FF" w:rsidRPr="001E40D5" w:rsidRDefault="00AA46FF" w:rsidP="00AA46FF">
    <w:pPr>
      <w:pStyle w:val="Header"/>
      <w:jc w:val="center"/>
      <w:rPr>
        <w:b/>
        <w:bCs/>
        <w:sz w:val="32"/>
        <w:szCs w:val="22"/>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08152" w14:textId="77777777" w:rsidR="003E1FBB" w:rsidRDefault="003E1F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6"/>
    <w:multiLevelType w:val="multilevel"/>
    <w:tmpl w:val="00000006"/>
    <w:name w:val="WWNum22"/>
    <w:lvl w:ilvl="0">
      <w:start w:val="1"/>
      <w:numFmt w:val="bullet"/>
      <w:lvlText w:val=""/>
      <w:lvlJc w:val="left"/>
      <w:pPr>
        <w:tabs>
          <w:tab w:val="num" w:pos="0"/>
        </w:tabs>
        <w:ind w:left="720" w:hanging="360"/>
      </w:pPr>
      <w:rPr>
        <w:rFonts w:ascii="Symbol" w:hAnsi="Symbol" w:cs="Times New Roman"/>
        <w:b/>
      </w:rPr>
    </w:lvl>
    <w:lvl w:ilvl="1">
      <w:start w:val="1"/>
      <w:numFmt w:val="bullet"/>
      <w:lvlText w:val="o"/>
      <w:lvlJc w:val="left"/>
      <w:pPr>
        <w:tabs>
          <w:tab w:val="num" w:pos="0"/>
        </w:tabs>
        <w:ind w:left="1440" w:hanging="360"/>
      </w:pPr>
      <w:rPr>
        <w:rFonts w:ascii="Courier New" w:hAnsi="Courier New" w:cs="Courier New"/>
      </w:rPr>
    </w:lvl>
    <w:lvl w:ilvl="2">
      <w:start w:val="1"/>
      <w:numFmt w:val="bullet"/>
      <w:lvlText w:val=""/>
      <w:lvlJc w:val="left"/>
      <w:pPr>
        <w:tabs>
          <w:tab w:val="num" w:pos="0"/>
        </w:tabs>
        <w:ind w:left="2160" w:hanging="360"/>
      </w:pPr>
      <w:rPr>
        <w:rFonts w:ascii="Wingdings" w:hAnsi="Wingdings"/>
      </w:rPr>
    </w:lvl>
    <w:lvl w:ilvl="3">
      <w:start w:val="1"/>
      <w:numFmt w:val="bullet"/>
      <w:lvlText w:val=""/>
      <w:lvlJc w:val="left"/>
      <w:pPr>
        <w:tabs>
          <w:tab w:val="num" w:pos="0"/>
        </w:tabs>
        <w:ind w:left="2880" w:hanging="360"/>
      </w:pPr>
      <w:rPr>
        <w:rFonts w:ascii="Symbol" w:hAnsi="Symbol"/>
      </w:rPr>
    </w:lvl>
    <w:lvl w:ilvl="4">
      <w:start w:val="1"/>
      <w:numFmt w:val="bullet"/>
      <w:lvlText w:val="o"/>
      <w:lvlJc w:val="left"/>
      <w:pPr>
        <w:tabs>
          <w:tab w:val="num" w:pos="0"/>
        </w:tabs>
        <w:ind w:left="3600" w:hanging="360"/>
      </w:pPr>
      <w:rPr>
        <w:rFonts w:ascii="Courier New" w:hAnsi="Courier New" w:cs="Courier New"/>
      </w:rPr>
    </w:lvl>
    <w:lvl w:ilvl="5">
      <w:start w:val="1"/>
      <w:numFmt w:val="bullet"/>
      <w:lvlText w:val=""/>
      <w:lvlJc w:val="left"/>
      <w:pPr>
        <w:tabs>
          <w:tab w:val="num" w:pos="0"/>
        </w:tabs>
        <w:ind w:left="4320" w:hanging="360"/>
      </w:pPr>
      <w:rPr>
        <w:rFonts w:ascii="Wingdings" w:hAnsi="Wingdings"/>
      </w:rPr>
    </w:lvl>
    <w:lvl w:ilvl="6">
      <w:start w:val="1"/>
      <w:numFmt w:val="bullet"/>
      <w:lvlText w:val=""/>
      <w:lvlJc w:val="left"/>
      <w:pPr>
        <w:tabs>
          <w:tab w:val="num" w:pos="0"/>
        </w:tabs>
        <w:ind w:left="5040" w:hanging="360"/>
      </w:pPr>
      <w:rPr>
        <w:rFonts w:ascii="Symbol" w:hAnsi="Symbol"/>
      </w:rPr>
    </w:lvl>
    <w:lvl w:ilvl="7">
      <w:start w:val="1"/>
      <w:numFmt w:val="bullet"/>
      <w:lvlText w:val="o"/>
      <w:lvlJc w:val="left"/>
      <w:pPr>
        <w:tabs>
          <w:tab w:val="num" w:pos="0"/>
        </w:tabs>
        <w:ind w:left="5760" w:hanging="360"/>
      </w:pPr>
      <w:rPr>
        <w:rFonts w:ascii="Courier New" w:hAnsi="Courier New" w:cs="Courier New"/>
      </w:rPr>
    </w:lvl>
    <w:lvl w:ilvl="8">
      <w:start w:val="1"/>
      <w:numFmt w:val="bullet"/>
      <w:lvlText w:val=""/>
      <w:lvlJc w:val="left"/>
      <w:pPr>
        <w:tabs>
          <w:tab w:val="num" w:pos="0"/>
        </w:tabs>
        <w:ind w:left="6480" w:hanging="360"/>
      </w:pPr>
      <w:rPr>
        <w:rFonts w:ascii="Wingdings" w:hAnsi="Wingdings"/>
      </w:rPr>
    </w:lvl>
  </w:abstractNum>
  <w:abstractNum w:abstractNumId="2" w15:restartNumberingAfterBreak="0">
    <w:nsid w:val="00000008"/>
    <w:multiLevelType w:val="multilevel"/>
    <w:tmpl w:val="00000008"/>
    <w:lvl w:ilvl="0">
      <w:start w:val="1"/>
      <w:numFmt w:val="lowerLetter"/>
      <w:lvlText w:val="%1)"/>
      <w:lvlJc w:val="left"/>
      <w:pPr>
        <w:tabs>
          <w:tab w:val="num" w:pos="0"/>
        </w:tabs>
        <w:ind w:left="1080" w:hanging="360"/>
      </w:pPr>
    </w:lvl>
    <w:lvl w:ilvl="1">
      <w:start w:val="1"/>
      <w:numFmt w:val="lowerLetter"/>
      <w:lvlText w:val="%2."/>
      <w:lvlJc w:val="left"/>
      <w:pPr>
        <w:tabs>
          <w:tab w:val="num" w:pos="0"/>
        </w:tabs>
        <w:ind w:left="1800" w:hanging="360"/>
      </w:pPr>
    </w:lvl>
    <w:lvl w:ilvl="2">
      <w:start w:val="1"/>
      <w:numFmt w:val="lowerRoman"/>
      <w:lvlText w:val="%3."/>
      <w:lvlJc w:val="right"/>
      <w:pPr>
        <w:tabs>
          <w:tab w:val="num" w:pos="0"/>
        </w:tabs>
        <w:ind w:left="2520" w:hanging="180"/>
      </w:pPr>
    </w:lvl>
    <w:lvl w:ilvl="3">
      <w:start w:val="1"/>
      <w:numFmt w:val="decimal"/>
      <w:lvlText w:val="%4."/>
      <w:lvlJc w:val="left"/>
      <w:pPr>
        <w:tabs>
          <w:tab w:val="num" w:pos="0"/>
        </w:tabs>
        <w:ind w:left="3240" w:hanging="360"/>
      </w:pPr>
    </w:lvl>
    <w:lvl w:ilvl="4">
      <w:start w:val="1"/>
      <w:numFmt w:val="lowerLetter"/>
      <w:lvlText w:val="%5."/>
      <w:lvlJc w:val="left"/>
      <w:pPr>
        <w:tabs>
          <w:tab w:val="num" w:pos="0"/>
        </w:tabs>
        <w:ind w:left="3960" w:hanging="360"/>
      </w:pPr>
    </w:lvl>
    <w:lvl w:ilvl="5">
      <w:start w:val="1"/>
      <w:numFmt w:val="lowerRoman"/>
      <w:lvlText w:val="%6."/>
      <w:lvlJc w:val="right"/>
      <w:pPr>
        <w:tabs>
          <w:tab w:val="num" w:pos="0"/>
        </w:tabs>
        <w:ind w:left="4680" w:hanging="180"/>
      </w:pPr>
    </w:lvl>
    <w:lvl w:ilvl="6">
      <w:start w:val="1"/>
      <w:numFmt w:val="decimal"/>
      <w:lvlText w:val="%7."/>
      <w:lvlJc w:val="left"/>
      <w:pPr>
        <w:tabs>
          <w:tab w:val="num" w:pos="0"/>
        </w:tabs>
        <w:ind w:left="5400" w:hanging="360"/>
      </w:pPr>
    </w:lvl>
    <w:lvl w:ilvl="7">
      <w:start w:val="1"/>
      <w:numFmt w:val="lowerLetter"/>
      <w:lvlText w:val="%8."/>
      <w:lvlJc w:val="left"/>
      <w:pPr>
        <w:tabs>
          <w:tab w:val="num" w:pos="0"/>
        </w:tabs>
        <w:ind w:left="6120" w:hanging="360"/>
      </w:pPr>
    </w:lvl>
    <w:lvl w:ilvl="8">
      <w:start w:val="1"/>
      <w:numFmt w:val="lowerRoman"/>
      <w:lvlText w:val="%9."/>
      <w:lvlJc w:val="right"/>
      <w:pPr>
        <w:tabs>
          <w:tab w:val="num" w:pos="0"/>
        </w:tabs>
        <w:ind w:left="6840" w:hanging="180"/>
      </w:pPr>
    </w:lvl>
  </w:abstractNum>
  <w:abstractNum w:abstractNumId="3" w15:restartNumberingAfterBreak="0">
    <w:nsid w:val="011B1C1E"/>
    <w:multiLevelType w:val="multilevel"/>
    <w:tmpl w:val="CBF2AB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2C55F2"/>
    <w:multiLevelType w:val="hybridMultilevel"/>
    <w:tmpl w:val="3AFE8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55197A"/>
    <w:multiLevelType w:val="multilevel"/>
    <w:tmpl w:val="26AAD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6D1391B"/>
    <w:multiLevelType w:val="hybridMultilevel"/>
    <w:tmpl w:val="1C9E3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6E540E9"/>
    <w:multiLevelType w:val="hybridMultilevel"/>
    <w:tmpl w:val="C8C6F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821088"/>
    <w:multiLevelType w:val="hybridMultilevel"/>
    <w:tmpl w:val="50EAB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4503CB"/>
    <w:multiLevelType w:val="multilevel"/>
    <w:tmpl w:val="5E80D67A"/>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A142363"/>
    <w:multiLevelType w:val="hybridMultilevel"/>
    <w:tmpl w:val="6DC22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A30209"/>
    <w:multiLevelType w:val="multilevel"/>
    <w:tmpl w:val="6492B8C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2" w15:restartNumberingAfterBreak="0">
    <w:nsid w:val="1E6F429E"/>
    <w:multiLevelType w:val="hybridMultilevel"/>
    <w:tmpl w:val="ECD8B1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056025A"/>
    <w:multiLevelType w:val="multilevel"/>
    <w:tmpl w:val="D5A6D73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4" w15:restartNumberingAfterBreak="0">
    <w:nsid w:val="315D7670"/>
    <w:multiLevelType w:val="multilevel"/>
    <w:tmpl w:val="D23CE8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485911"/>
    <w:multiLevelType w:val="hybridMultilevel"/>
    <w:tmpl w:val="42EA7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ED1763"/>
    <w:multiLevelType w:val="multilevel"/>
    <w:tmpl w:val="D21E6218"/>
    <w:lvl w:ilvl="0">
      <w:start w:val="2"/>
      <w:numFmt w:val="decimal"/>
      <w:lvlText w:val="%1"/>
      <w:lvlJc w:val="left"/>
      <w:pPr>
        <w:ind w:left="648" w:hanging="406"/>
      </w:pPr>
      <w:rPr>
        <w:rFonts w:hint="default"/>
        <w:lang w:val="en-US" w:eastAsia="en-US" w:bidi="ar-SA"/>
      </w:rPr>
    </w:lvl>
    <w:lvl w:ilvl="1">
      <w:start w:val="1"/>
      <w:numFmt w:val="decimal"/>
      <w:lvlText w:val="%1.%2"/>
      <w:lvlJc w:val="left"/>
      <w:pPr>
        <w:ind w:left="648" w:hanging="406"/>
      </w:pPr>
      <w:rPr>
        <w:rFonts w:ascii="Times New Roman" w:eastAsia="Times New Roman" w:hAnsi="Times New Roman" w:cs="Times New Roman" w:hint="default"/>
        <w:b/>
        <w:bCs/>
        <w:w w:val="100"/>
        <w:sz w:val="28"/>
        <w:szCs w:val="28"/>
        <w:lang w:val="en-US" w:eastAsia="en-US" w:bidi="ar-SA"/>
      </w:rPr>
    </w:lvl>
    <w:lvl w:ilvl="2">
      <w:numFmt w:val="bullet"/>
      <w:lvlText w:val="•"/>
      <w:lvlJc w:val="left"/>
      <w:pPr>
        <w:ind w:left="2456" w:hanging="406"/>
      </w:pPr>
      <w:rPr>
        <w:rFonts w:hint="default"/>
        <w:lang w:val="en-US" w:eastAsia="en-US" w:bidi="ar-SA"/>
      </w:rPr>
    </w:lvl>
    <w:lvl w:ilvl="3">
      <w:numFmt w:val="bullet"/>
      <w:lvlText w:val="•"/>
      <w:lvlJc w:val="left"/>
      <w:pPr>
        <w:ind w:left="3364" w:hanging="406"/>
      </w:pPr>
      <w:rPr>
        <w:rFonts w:hint="default"/>
        <w:lang w:val="en-US" w:eastAsia="en-US" w:bidi="ar-SA"/>
      </w:rPr>
    </w:lvl>
    <w:lvl w:ilvl="4">
      <w:numFmt w:val="bullet"/>
      <w:lvlText w:val="•"/>
      <w:lvlJc w:val="left"/>
      <w:pPr>
        <w:ind w:left="4272" w:hanging="406"/>
      </w:pPr>
      <w:rPr>
        <w:rFonts w:hint="default"/>
        <w:lang w:val="en-US" w:eastAsia="en-US" w:bidi="ar-SA"/>
      </w:rPr>
    </w:lvl>
    <w:lvl w:ilvl="5">
      <w:numFmt w:val="bullet"/>
      <w:lvlText w:val="•"/>
      <w:lvlJc w:val="left"/>
      <w:pPr>
        <w:ind w:left="5180" w:hanging="406"/>
      </w:pPr>
      <w:rPr>
        <w:rFonts w:hint="default"/>
        <w:lang w:val="en-US" w:eastAsia="en-US" w:bidi="ar-SA"/>
      </w:rPr>
    </w:lvl>
    <w:lvl w:ilvl="6">
      <w:numFmt w:val="bullet"/>
      <w:lvlText w:val="•"/>
      <w:lvlJc w:val="left"/>
      <w:pPr>
        <w:ind w:left="6088" w:hanging="406"/>
      </w:pPr>
      <w:rPr>
        <w:rFonts w:hint="default"/>
        <w:lang w:val="en-US" w:eastAsia="en-US" w:bidi="ar-SA"/>
      </w:rPr>
    </w:lvl>
    <w:lvl w:ilvl="7">
      <w:numFmt w:val="bullet"/>
      <w:lvlText w:val="•"/>
      <w:lvlJc w:val="left"/>
      <w:pPr>
        <w:ind w:left="6996" w:hanging="406"/>
      </w:pPr>
      <w:rPr>
        <w:rFonts w:hint="default"/>
        <w:lang w:val="en-US" w:eastAsia="en-US" w:bidi="ar-SA"/>
      </w:rPr>
    </w:lvl>
    <w:lvl w:ilvl="8">
      <w:numFmt w:val="bullet"/>
      <w:lvlText w:val="•"/>
      <w:lvlJc w:val="left"/>
      <w:pPr>
        <w:ind w:left="7904" w:hanging="406"/>
      </w:pPr>
      <w:rPr>
        <w:rFonts w:hint="default"/>
        <w:lang w:val="en-US" w:eastAsia="en-US" w:bidi="ar-SA"/>
      </w:rPr>
    </w:lvl>
  </w:abstractNum>
  <w:abstractNum w:abstractNumId="17" w15:restartNumberingAfterBreak="0">
    <w:nsid w:val="3957748C"/>
    <w:multiLevelType w:val="hybridMultilevel"/>
    <w:tmpl w:val="D5EC5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4F4C76"/>
    <w:multiLevelType w:val="multilevel"/>
    <w:tmpl w:val="14EA9CC6"/>
    <w:lvl w:ilvl="0">
      <w:start w:val="1"/>
      <w:numFmt w:val="bullet"/>
      <w:lvlText w:val=""/>
      <w:lvlJc w:val="left"/>
      <w:pPr>
        <w:tabs>
          <w:tab w:val="num" w:pos="1080"/>
        </w:tabs>
        <w:ind w:left="1080" w:hanging="360"/>
      </w:pPr>
      <w:rPr>
        <w:rFonts w:ascii="Symbol" w:hAnsi="Symbol" w:hint="default"/>
        <w:sz w:val="20"/>
      </w:rPr>
    </w:lvl>
    <w:lvl w:ilvl="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9" w15:restartNumberingAfterBreak="0">
    <w:nsid w:val="4CDA0004"/>
    <w:multiLevelType w:val="multilevel"/>
    <w:tmpl w:val="8DB4BD0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0" w15:restartNumberingAfterBreak="0">
    <w:nsid w:val="4FA528B4"/>
    <w:multiLevelType w:val="multilevel"/>
    <w:tmpl w:val="830E5626"/>
    <w:lvl w:ilvl="0">
      <w:start w:val="1"/>
      <w:numFmt w:val="decimal"/>
      <w:lvlText w:val="%1"/>
      <w:lvlJc w:val="left"/>
      <w:pPr>
        <w:ind w:left="732" w:hanging="490"/>
      </w:pPr>
      <w:rPr>
        <w:rFonts w:hint="default"/>
        <w:lang w:val="en-US" w:eastAsia="en-US" w:bidi="ar-SA"/>
      </w:rPr>
    </w:lvl>
    <w:lvl w:ilvl="1">
      <w:start w:val="1"/>
      <w:numFmt w:val="decimal"/>
      <w:lvlText w:val="%1.%2."/>
      <w:lvlJc w:val="left"/>
      <w:pPr>
        <w:ind w:left="732" w:hanging="490"/>
      </w:pPr>
      <w:rPr>
        <w:rFonts w:ascii="Times New Roman" w:eastAsia="Times New Roman" w:hAnsi="Times New Roman" w:cs="Times New Roman" w:hint="default"/>
        <w:b/>
        <w:bCs/>
        <w:w w:val="100"/>
        <w:sz w:val="28"/>
        <w:szCs w:val="28"/>
        <w:lang w:val="en-US" w:eastAsia="en-US" w:bidi="ar-SA"/>
      </w:rPr>
    </w:lvl>
    <w:lvl w:ilvl="2">
      <w:numFmt w:val="bullet"/>
      <w:lvlText w:val="•"/>
      <w:lvlJc w:val="left"/>
      <w:pPr>
        <w:ind w:left="2536" w:hanging="490"/>
      </w:pPr>
      <w:rPr>
        <w:rFonts w:hint="default"/>
        <w:lang w:val="en-US" w:eastAsia="en-US" w:bidi="ar-SA"/>
      </w:rPr>
    </w:lvl>
    <w:lvl w:ilvl="3">
      <w:numFmt w:val="bullet"/>
      <w:lvlText w:val="•"/>
      <w:lvlJc w:val="left"/>
      <w:pPr>
        <w:ind w:left="3434" w:hanging="490"/>
      </w:pPr>
      <w:rPr>
        <w:rFonts w:hint="default"/>
        <w:lang w:val="en-US" w:eastAsia="en-US" w:bidi="ar-SA"/>
      </w:rPr>
    </w:lvl>
    <w:lvl w:ilvl="4">
      <w:numFmt w:val="bullet"/>
      <w:lvlText w:val="•"/>
      <w:lvlJc w:val="left"/>
      <w:pPr>
        <w:ind w:left="4332" w:hanging="490"/>
      </w:pPr>
      <w:rPr>
        <w:rFonts w:hint="default"/>
        <w:lang w:val="en-US" w:eastAsia="en-US" w:bidi="ar-SA"/>
      </w:rPr>
    </w:lvl>
    <w:lvl w:ilvl="5">
      <w:numFmt w:val="bullet"/>
      <w:lvlText w:val="•"/>
      <w:lvlJc w:val="left"/>
      <w:pPr>
        <w:ind w:left="5230" w:hanging="490"/>
      </w:pPr>
      <w:rPr>
        <w:rFonts w:hint="default"/>
        <w:lang w:val="en-US" w:eastAsia="en-US" w:bidi="ar-SA"/>
      </w:rPr>
    </w:lvl>
    <w:lvl w:ilvl="6">
      <w:numFmt w:val="bullet"/>
      <w:lvlText w:val="•"/>
      <w:lvlJc w:val="left"/>
      <w:pPr>
        <w:ind w:left="6128" w:hanging="490"/>
      </w:pPr>
      <w:rPr>
        <w:rFonts w:hint="default"/>
        <w:lang w:val="en-US" w:eastAsia="en-US" w:bidi="ar-SA"/>
      </w:rPr>
    </w:lvl>
    <w:lvl w:ilvl="7">
      <w:numFmt w:val="bullet"/>
      <w:lvlText w:val="•"/>
      <w:lvlJc w:val="left"/>
      <w:pPr>
        <w:ind w:left="7026" w:hanging="490"/>
      </w:pPr>
      <w:rPr>
        <w:rFonts w:hint="default"/>
        <w:lang w:val="en-US" w:eastAsia="en-US" w:bidi="ar-SA"/>
      </w:rPr>
    </w:lvl>
    <w:lvl w:ilvl="8">
      <w:numFmt w:val="bullet"/>
      <w:lvlText w:val="•"/>
      <w:lvlJc w:val="left"/>
      <w:pPr>
        <w:ind w:left="7924" w:hanging="490"/>
      </w:pPr>
      <w:rPr>
        <w:rFonts w:hint="default"/>
        <w:lang w:val="en-US" w:eastAsia="en-US" w:bidi="ar-SA"/>
      </w:rPr>
    </w:lvl>
  </w:abstractNum>
  <w:abstractNum w:abstractNumId="21" w15:restartNumberingAfterBreak="0">
    <w:nsid w:val="512C3A79"/>
    <w:multiLevelType w:val="hybridMultilevel"/>
    <w:tmpl w:val="F66E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83790B"/>
    <w:multiLevelType w:val="multilevel"/>
    <w:tmpl w:val="FFE8134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3" w15:restartNumberingAfterBreak="0">
    <w:nsid w:val="652F117A"/>
    <w:multiLevelType w:val="hybridMultilevel"/>
    <w:tmpl w:val="74F69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15268D"/>
    <w:multiLevelType w:val="hybridMultilevel"/>
    <w:tmpl w:val="6F88178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3AC66FE"/>
    <w:multiLevelType w:val="multilevel"/>
    <w:tmpl w:val="D9C63B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702E9C"/>
    <w:multiLevelType w:val="multilevel"/>
    <w:tmpl w:val="BFFE1E7C"/>
    <w:lvl w:ilvl="0">
      <w:start w:val="1"/>
      <w:numFmt w:val="decimal"/>
      <w:lvlText w:val="%1"/>
      <w:lvlJc w:val="left"/>
      <w:pPr>
        <w:ind w:left="375" w:hanging="375"/>
      </w:pPr>
      <w:rPr>
        <w:rFonts w:hint="default"/>
      </w:rPr>
    </w:lvl>
    <w:lvl w:ilvl="1">
      <w:start w:val="7"/>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7D06101D"/>
    <w:multiLevelType w:val="multilevel"/>
    <w:tmpl w:val="9342C53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8" w15:restartNumberingAfterBreak="0">
    <w:nsid w:val="7DA4436E"/>
    <w:multiLevelType w:val="hybridMultilevel"/>
    <w:tmpl w:val="3542B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9876456">
    <w:abstractNumId w:val="12"/>
  </w:num>
  <w:num w:numId="2" w16cid:durableId="1049500295">
    <w:abstractNumId w:val="20"/>
  </w:num>
  <w:num w:numId="3" w16cid:durableId="1147934228">
    <w:abstractNumId w:val="26"/>
  </w:num>
  <w:num w:numId="4" w16cid:durableId="1314718311">
    <w:abstractNumId w:val="16"/>
  </w:num>
  <w:num w:numId="5" w16cid:durableId="471556171">
    <w:abstractNumId w:val="9"/>
  </w:num>
  <w:num w:numId="6" w16cid:durableId="2018002721">
    <w:abstractNumId w:val="0"/>
  </w:num>
  <w:num w:numId="7" w16cid:durableId="1624536287">
    <w:abstractNumId w:val="4"/>
  </w:num>
  <w:num w:numId="8" w16cid:durableId="586690820">
    <w:abstractNumId w:val="8"/>
  </w:num>
  <w:num w:numId="9" w16cid:durableId="372584575">
    <w:abstractNumId w:val="23"/>
  </w:num>
  <w:num w:numId="10" w16cid:durableId="1352220581">
    <w:abstractNumId w:val="2"/>
  </w:num>
  <w:num w:numId="11" w16cid:durableId="861171256">
    <w:abstractNumId w:val="1"/>
  </w:num>
  <w:num w:numId="12" w16cid:durableId="1677657975">
    <w:abstractNumId w:val="21"/>
  </w:num>
  <w:num w:numId="13" w16cid:durableId="1986859333">
    <w:abstractNumId w:val="6"/>
  </w:num>
  <w:num w:numId="14" w16cid:durableId="828786364">
    <w:abstractNumId w:val="28"/>
  </w:num>
  <w:num w:numId="15" w16cid:durableId="1412115021">
    <w:abstractNumId w:val="17"/>
  </w:num>
  <w:num w:numId="16" w16cid:durableId="1813912426">
    <w:abstractNumId w:val="15"/>
  </w:num>
  <w:num w:numId="17" w16cid:durableId="1787772640">
    <w:abstractNumId w:val="7"/>
  </w:num>
  <w:num w:numId="18" w16cid:durableId="468062041">
    <w:abstractNumId w:val="10"/>
  </w:num>
  <w:num w:numId="19" w16cid:durableId="203877497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0634994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0392171">
    <w:abstractNumId w:val="13"/>
  </w:num>
  <w:num w:numId="22" w16cid:durableId="1632322965">
    <w:abstractNumId w:val="1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871383541">
    <w:abstractNumId w:val="22"/>
  </w:num>
  <w:num w:numId="24" w16cid:durableId="1225606482">
    <w:abstractNumId w:val="25"/>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99492120">
    <w:abstractNumId w:val="27"/>
  </w:num>
  <w:num w:numId="26" w16cid:durableId="603420401">
    <w:abstractNumId w:val="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21086920">
    <w:abstractNumId w:val="11"/>
  </w:num>
  <w:num w:numId="28" w16cid:durableId="616716650">
    <w:abstractNumId w:val="18"/>
  </w:num>
  <w:num w:numId="29" w16cid:durableId="32539895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rAUAn8A4gSwAAAA="/>
  </w:docVars>
  <w:rsids>
    <w:rsidRoot w:val="00A27A2D"/>
    <w:rsid w:val="0000608E"/>
    <w:rsid w:val="000243BE"/>
    <w:rsid w:val="000251E6"/>
    <w:rsid w:val="00031D5F"/>
    <w:rsid w:val="000447F9"/>
    <w:rsid w:val="000477AA"/>
    <w:rsid w:val="000B2C46"/>
    <w:rsid w:val="000E27B9"/>
    <w:rsid w:val="000F05AB"/>
    <w:rsid w:val="0010358E"/>
    <w:rsid w:val="00107A39"/>
    <w:rsid w:val="00136670"/>
    <w:rsid w:val="00141AF2"/>
    <w:rsid w:val="00167AC4"/>
    <w:rsid w:val="00185FBE"/>
    <w:rsid w:val="0019186C"/>
    <w:rsid w:val="00197CB4"/>
    <w:rsid w:val="001A79DE"/>
    <w:rsid w:val="001B0B88"/>
    <w:rsid w:val="001B1700"/>
    <w:rsid w:val="001D5DA1"/>
    <w:rsid w:val="001D7637"/>
    <w:rsid w:val="001E40D5"/>
    <w:rsid w:val="00200DE9"/>
    <w:rsid w:val="00240B2C"/>
    <w:rsid w:val="00241C60"/>
    <w:rsid w:val="00241FCF"/>
    <w:rsid w:val="00270B95"/>
    <w:rsid w:val="00282C93"/>
    <w:rsid w:val="00293EFE"/>
    <w:rsid w:val="002B5911"/>
    <w:rsid w:val="002C5E15"/>
    <w:rsid w:val="002D20AF"/>
    <w:rsid w:val="002D36E8"/>
    <w:rsid w:val="002E094C"/>
    <w:rsid w:val="00303B29"/>
    <w:rsid w:val="00313F48"/>
    <w:rsid w:val="0031467A"/>
    <w:rsid w:val="00322343"/>
    <w:rsid w:val="003534C7"/>
    <w:rsid w:val="00356307"/>
    <w:rsid w:val="003579D4"/>
    <w:rsid w:val="00364D23"/>
    <w:rsid w:val="00380E13"/>
    <w:rsid w:val="0038452C"/>
    <w:rsid w:val="003C0FC2"/>
    <w:rsid w:val="003C24EF"/>
    <w:rsid w:val="003C4EE4"/>
    <w:rsid w:val="003E1FBB"/>
    <w:rsid w:val="003E4CEE"/>
    <w:rsid w:val="003F76A3"/>
    <w:rsid w:val="004011D7"/>
    <w:rsid w:val="00405101"/>
    <w:rsid w:val="00407041"/>
    <w:rsid w:val="004203CE"/>
    <w:rsid w:val="004307A3"/>
    <w:rsid w:val="00456AEB"/>
    <w:rsid w:val="00474E04"/>
    <w:rsid w:val="0048297C"/>
    <w:rsid w:val="004974DB"/>
    <w:rsid w:val="004A4FC8"/>
    <w:rsid w:val="004B0493"/>
    <w:rsid w:val="004B56D3"/>
    <w:rsid w:val="00503D3E"/>
    <w:rsid w:val="005128DA"/>
    <w:rsid w:val="00514C61"/>
    <w:rsid w:val="00523957"/>
    <w:rsid w:val="00547C59"/>
    <w:rsid w:val="00567155"/>
    <w:rsid w:val="00571516"/>
    <w:rsid w:val="00583742"/>
    <w:rsid w:val="00584305"/>
    <w:rsid w:val="00595298"/>
    <w:rsid w:val="005A11D8"/>
    <w:rsid w:val="005A20AB"/>
    <w:rsid w:val="005B637F"/>
    <w:rsid w:val="005C7233"/>
    <w:rsid w:val="00617B95"/>
    <w:rsid w:val="00624245"/>
    <w:rsid w:val="00634C9D"/>
    <w:rsid w:val="00647C67"/>
    <w:rsid w:val="00651266"/>
    <w:rsid w:val="00660DD4"/>
    <w:rsid w:val="00694D86"/>
    <w:rsid w:val="006B1EB8"/>
    <w:rsid w:val="006E0EC0"/>
    <w:rsid w:val="00717B29"/>
    <w:rsid w:val="00721F9D"/>
    <w:rsid w:val="007562E6"/>
    <w:rsid w:val="00790337"/>
    <w:rsid w:val="007B11E1"/>
    <w:rsid w:val="007D73FA"/>
    <w:rsid w:val="007E22AA"/>
    <w:rsid w:val="00814731"/>
    <w:rsid w:val="00815B5F"/>
    <w:rsid w:val="00871536"/>
    <w:rsid w:val="00883535"/>
    <w:rsid w:val="008875D7"/>
    <w:rsid w:val="00897ABF"/>
    <w:rsid w:val="008C7B76"/>
    <w:rsid w:val="008F425E"/>
    <w:rsid w:val="00932378"/>
    <w:rsid w:val="00932768"/>
    <w:rsid w:val="0097518C"/>
    <w:rsid w:val="0099675D"/>
    <w:rsid w:val="009B5BBE"/>
    <w:rsid w:val="009C0AD3"/>
    <w:rsid w:val="009F39F7"/>
    <w:rsid w:val="00A15A3B"/>
    <w:rsid w:val="00A258C3"/>
    <w:rsid w:val="00A263A9"/>
    <w:rsid w:val="00A269EA"/>
    <w:rsid w:val="00A27A2D"/>
    <w:rsid w:val="00A36634"/>
    <w:rsid w:val="00A567A6"/>
    <w:rsid w:val="00A90E0D"/>
    <w:rsid w:val="00A90F34"/>
    <w:rsid w:val="00AA46FF"/>
    <w:rsid w:val="00AB2AF1"/>
    <w:rsid w:val="00AC0689"/>
    <w:rsid w:val="00AD03DB"/>
    <w:rsid w:val="00AD546F"/>
    <w:rsid w:val="00B007DF"/>
    <w:rsid w:val="00B11C5E"/>
    <w:rsid w:val="00B32F89"/>
    <w:rsid w:val="00B40435"/>
    <w:rsid w:val="00B61196"/>
    <w:rsid w:val="00B6356B"/>
    <w:rsid w:val="00BF11F8"/>
    <w:rsid w:val="00C14B10"/>
    <w:rsid w:val="00C27815"/>
    <w:rsid w:val="00C30E81"/>
    <w:rsid w:val="00C34BFE"/>
    <w:rsid w:val="00C415A4"/>
    <w:rsid w:val="00C534FD"/>
    <w:rsid w:val="00C5699D"/>
    <w:rsid w:val="00C84093"/>
    <w:rsid w:val="00C8688F"/>
    <w:rsid w:val="00C9112E"/>
    <w:rsid w:val="00CB60C1"/>
    <w:rsid w:val="00CB77FF"/>
    <w:rsid w:val="00CF442B"/>
    <w:rsid w:val="00D003D6"/>
    <w:rsid w:val="00D05394"/>
    <w:rsid w:val="00D25779"/>
    <w:rsid w:val="00D35EB5"/>
    <w:rsid w:val="00D3654B"/>
    <w:rsid w:val="00D53988"/>
    <w:rsid w:val="00D56D49"/>
    <w:rsid w:val="00D6458B"/>
    <w:rsid w:val="00DB4A4D"/>
    <w:rsid w:val="00DB6311"/>
    <w:rsid w:val="00DE7130"/>
    <w:rsid w:val="00DF38B7"/>
    <w:rsid w:val="00DF398D"/>
    <w:rsid w:val="00E36290"/>
    <w:rsid w:val="00E76524"/>
    <w:rsid w:val="00EA15D5"/>
    <w:rsid w:val="00EB389E"/>
    <w:rsid w:val="00EC240B"/>
    <w:rsid w:val="00EE3C56"/>
    <w:rsid w:val="00F127BA"/>
    <w:rsid w:val="00F3292F"/>
    <w:rsid w:val="00F619C2"/>
    <w:rsid w:val="00F76E22"/>
    <w:rsid w:val="00F779E2"/>
    <w:rsid w:val="00F85E3E"/>
    <w:rsid w:val="00F96C18"/>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40B"/>
    <w:pPr>
      <w:spacing w:after="0" w:line="360" w:lineRule="auto"/>
      <w:jc w:val="both"/>
    </w:pPr>
    <w:rPr>
      <w:rFonts w:ascii="Times New Roman" w:hAnsi="Times New Roman" w:cs="Times New Roman"/>
      <w:sz w:val="24"/>
      <w:szCs w:val="24"/>
      <w:lang w:val="en-GB" w:eastAsia="en-GB" w:bidi="bn-IN"/>
    </w:rPr>
  </w:style>
  <w:style w:type="paragraph" w:styleId="Heading1">
    <w:name w:val="heading 1"/>
    <w:basedOn w:val="Normal"/>
    <w:next w:val="Normal"/>
    <w:link w:val="Heading1Char"/>
    <w:autoRedefine/>
    <w:uiPriority w:val="9"/>
    <w:qFormat/>
    <w:rsid w:val="00F619C2"/>
    <w:pPr>
      <w:keepNext/>
      <w:keepLines/>
      <w:spacing w:before="240"/>
      <w:outlineLvl w:val="0"/>
    </w:pPr>
    <w:rPr>
      <w:b/>
      <w:color w:val="000000" w:themeColor="text1"/>
      <w:sz w:val="28"/>
      <w:szCs w:val="32"/>
      <w:lang w:bidi="ar-SA"/>
    </w:rPr>
  </w:style>
  <w:style w:type="paragraph" w:styleId="Heading2">
    <w:name w:val="heading 2"/>
    <w:basedOn w:val="Normal"/>
    <w:next w:val="Normal"/>
    <w:link w:val="Heading2Char"/>
    <w:autoRedefine/>
    <w:uiPriority w:val="9"/>
    <w:unhideWhenUsed/>
    <w:qFormat/>
    <w:rsid w:val="00F619C2"/>
    <w:pPr>
      <w:keepNext/>
      <w:keepLines/>
      <w:outlineLvl w:val="1"/>
    </w:pPr>
    <w:rPr>
      <w:rFonts w:eastAsiaTheme="majorEastAsia" w:cstheme="majorBidi"/>
      <w:b/>
      <w:sz w:val="26"/>
      <w:szCs w:val="26"/>
      <w:lang w:eastAsia="en-US" w:bidi="ar-SA"/>
    </w:rPr>
  </w:style>
  <w:style w:type="paragraph" w:styleId="Heading3">
    <w:name w:val="heading 3"/>
    <w:basedOn w:val="Normal"/>
    <w:next w:val="Normal"/>
    <w:link w:val="Heading3Char"/>
    <w:autoRedefine/>
    <w:uiPriority w:val="9"/>
    <w:unhideWhenUsed/>
    <w:qFormat/>
    <w:rsid w:val="00A263A9"/>
    <w:pPr>
      <w:keepNext/>
      <w:keepLines/>
      <w:spacing w:before="40"/>
      <w:outlineLvl w:val="2"/>
    </w:pPr>
    <w:rPr>
      <w:rFonts w:eastAsiaTheme="majorEastAsia" w:cstheme="majorBidi"/>
      <w:b/>
      <w:sz w:val="26"/>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619C2"/>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eastAsia="en-US" w:bidi="ar-SA"/>
    </w:rPr>
  </w:style>
  <w:style w:type="character" w:customStyle="1" w:styleId="Heading1Char">
    <w:name w:val="Heading 1 Char"/>
    <w:basedOn w:val="DefaultParagraphFont"/>
    <w:link w:val="Heading1"/>
    <w:uiPriority w:val="9"/>
    <w:rsid w:val="00F619C2"/>
    <w:rPr>
      <w:rFonts w:ascii="Times New Roman" w:hAnsi="Times New Roman" w:cs="Times New Roman"/>
      <w:b/>
      <w:color w:val="000000" w:themeColor="text1"/>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A263A9"/>
    <w:rPr>
      <w:rFonts w:ascii="Times New Roman" w:eastAsiaTheme="majorEastAsia" w:hAnsi="Times New Roman" w:cstheme="majorBidi"/>
      <w:b/>
      <w:sz w:val="26"/>
      <w:szCs w:val="24"/>
      <w:lang w:val="en-GB"/>
    </w:rPr>
  </w:style>
  <w:style w:type="paragraph" w:styleId="Header">
    <w:name w:val="header"/>
    <w:basedOn w:val="Normal"/>
    <w:link w:val="HeaderChar"/>
    <w:uiPriority w:val="99"/>
    <w:unhideWhenUsed/>
    <w:rsid w:val="00F76E22"/>
    <w:pPr>
      <w:tabs>
        <w:tab w:val="center" w:pos="4680"/>
        <w:tab w:val="right" w:pos="9360"/>
      </w:tabs>
    </w:pPr>
    <w:rPr>
      <w:szCs w:val="20"/>
      <w:lang w:eastAsia="en-US" w:bidi="ar-SA"/>
    </w:rPr>
  </w:style>
  <w:style w:type="character" w:customStyle="1" w:styleId="HeaderChar">
    <w:name w:val="Header Char"/>
    <w:basedOn w:val="DefaultParagraphFont"/>
    <w:link w:val="Header"/>
    <w:uiPriority w:val="99"/>
    <w:rsid w:val="00F76E22"/>
    <w:rPr>
      <w:rFonts w:ascii="Times New Roman" w:hAnsi="Times New Roman" w:cs="Times New Roman"/>
      <w:sz w:val="24"/>
      <w:szCs w:val="20"/>
      <w:lang w:val="en-GB"/>
    </w:rPr>
  </w:style>
  <w:style w:type="paragraph" w:styleId="Footer">
    <w:name w:val="footer"/>
    <w:basedOn w:val="Normal"/>
    <w:link w:val="FooterChar"/>
    <w:uiPriority w:val="99"/>
    <w:unhideWhenUsed/>
    <w:rsid w:val="00F76E22"/>
    <w:pPr>
      <w:tabs>
        <w:tab w:val="center" w:pos="4680"/>
        <w:tab w:val="right" w:pos="9360"/>
      </w:tabs>
    </w:pPr>
    <w:rPr>
      <w:szCs w:val="20"/>
      <w:lang w:eastAsia="en-US" w:bidi="ar-SA"/>
    </w:rPr>
  </w:style>
  <w:style w:type="character" w:customStyle="1" w:styleId="FooterChar">
    <w:name w:val="Footer Char"/>
    <w:basedOn w:val="DefaultParagraphFont"/>
    <w:link w:val="Footer"/>
    <w:uiPriority w:val="99"/>
    <w:rsid w:val="00F76E22"/>
    <w:rPr>
      <w:rFonts w:ascii="Times New Roman" w:hAnsi="Times New Roman" w:cs="Times New Roman"/>
      <w:sz w:val="24"/>
      <w:szCs w:val="20"/>
      <w:lang w:val="en-GB"/>
    </w:rPr>
  </w:style>
  <w:style w:type="paragraph" w:styleId="NormalWeb">
    <w:name w:val="Normal (Web)"/>
    <w:basedOn w:val="Normal"/>
    <w:uiPriority w:val="99"/>
    <w:unhideWhenUsed/>
    <w:rsid w:val="00031D5F"/>
    <w:pPr>
      <w:spacing w:before="100" w:beforeAutospacing="1" w:after="100" w:afterAutospacing="1"/>
    </w:pPr>
    <w:rPr>
      <w:lang w:eastAsia="en-US" w:bidi="ar-SA"/>
    </w:rPr>
  </w:style>
  <w:style w:type="paragraph" w:styleId="TOCHeading">
    <w:name w:val="TOC Heading"/>
    <w:basedOn w:val="Heading1"/>
    <w:next w:val="Normal"/>
    <w:uiPriority w:val="39"/>
    <w:unhideWhenUsed/>
    <w:qFormat/>
    <w:rsid w:val="00031D5F"/>
    <w:pPr>
      <w:spacing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031D5F"/>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031D5F"/>
    <w:pPr>
      <w:spacing w:before="120"/>
      <w:ind w:left="240"/>
      <w:jc w:val="left"/>
    </w:pPr>
    <w:rPr>
      <w:rFonts w:asciiTheme="minorHAnsi" w:hAnsiTheme="minorHAnsi" w:cs="Vrinda"/>
      <w:b/>
      <w:bCs/>
      <w:sz w:val="22"/>
      <w:szCs w:val="22"/>
    </w:rPr>
  </w:style>
  <w:style w:type="paragraph" w:styleId="TOC3">
    <w:name w:val="toc 3"/>
    <w:basedOn w:val="Normal"/>
    <w:next w:val="Normal"/>
    <w:autoRedefine/>
    <w:uiPriority w:val="39"/>
    <w:unhideWhenUsed/>
    <w:rsid w:val="00031D5F"/>
    <w:pPr>
      <w:ind w:left="480"/>
      <w:jc w:val="left"/>
    </w:pPr>
    <w:rPr>
      <w:rFonts w:asciiTheme="minorHAnsi" w:hAnsiTheme="minorHAnsi" w:cs="Vrinda"/>
      <w:sz w:val="20"/>
      <w:szCs w:val="20"/>
    </w:rPr>
  </w:style>
  <w:style w:type="character" w:styleId="Hyperlink">
    <w:name w:val="Hyperlink"/>
    <w:basedOn w:val="DefaultParagraphFont"/>
    <w:uiPriority w:val="99"/>
    <w:unhideWhenUsed/>
    <w:rsid w:val="00031D5F"/>
    <w:rPr>
      <w:color w:val="0563C1" w:themeColor="hyperlink"/>
      <w:u w:val="single"/>
    </w:rPr>
  </w:style>
  <w:style w:type="paragraph" w:styleId="ListParagraph">
    <w:name w:val="List Paragraph"/>
    <w:basedOn w:val="Normal"/>
    <w:uiPriority w:val="34"/>
    <w:qFormat/>
    <w:rsid w:val="009C0AD3"/>
    <w:pPr>
      <w:ind w:left="720"/>
      <w:contextualSpacing/>
    </w:pPr>
    <w:rPr>
      <w:szCs w:val="20"/>
      <w:lang w:eastAsia="en-US" w:bidi="ar-SA"/>
    </w:rPr>
  </w:style>
  <w:style w:type="paragraph" w:customStyle="1" w:styleId="TableParagraph">
    <w:name w:val="Table Paragraph"/>
    <w:basedOn w:val="Normal"/>
    <w:uiPriority w:val="1"/>
    <w:qFormat/>
    <w:rsid w:val="009C0AD3"/>
    <w:pPr>
      <w:widowControl w:val="0"/>
      <w:autoSpaceDE w:val="0"/>
      <w:autoSpaceDN w:val="0"/>
      <w:spacing w:before="64"/>
      <w:ind w:left="96"/>
    </w:pPr>
    <w:rPr>
      <w:sz w:val="22"/>
      <w:szCs w:val="22"/>
      <w:lang w:eastAsia="en-US" w:bidi="ar-SA"/>
    </w:rPr>
  </w:style>
  <w:style w:type="paragraph" w:styleId="TOC4">
    <w:name w:val="toc 4"/>
    <w:basedOn w:val="Normal"/>
    <w:next w:val="Normal"/>
    <w:autoRedefine/>
    <w:uiPriority w:val="39"/>
    <w:semiHidden/>
    <w:unhideWhenUsed/>
    <w:rsid w:val="00C14B10"/>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C14B10"/>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C14B10"/>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C14B10"/>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C14B10"/>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C14B10"/>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356307"/>
  </w:style>
  <w:style w:type="character" w:customStyle="1" w:styleId="s10">
    <w:name w:val="s10"/>
    <w:basedOn w:val="DefaultParagraphFont"/>
    <w:rsid w:val="00356307"/>
  </w:style>
  <w:style w:type="paragraph" w:styleId="BodyText">
    <w:name w:val="Body Text"/>
    <w:basedOn w:val="Normal"/>
    <w:link w:val="BodyTextChar"/>
    <w:uiPriority w:val="1"/>
    <w:qFormat/>
    <w:rsid w:val="00380E13"/>
    <w:pPr>
      <w:widowControl w:val="0"/>
      <w:autoSpaceDE w:val="0"/>
      <w:autoSpaceDN w:val="0"/>
      <w:spacing w:line="240" w:lineRule="auto"/>
      <w:jc w:val="left"/>
    </w:pPr>
    <w:rPr>
      <w:rFonts w:ascii="Arial" w:eastAsia="Arial" w:hAnsi="Arial" w:cs="Arial"/>
      <w:sz w:val="22"/>
      <w:szCs w:val="22"/>
      <w:lang w:val="en-US" w:eastAsia="en-US" w:bidi="ar-SA"/>
    </w:rPr>
  </w:style>
  <w:style w:type="character" w:customStyle="1" w:styleId="BodyTextChar">
    <w:name w:val="Body Text Char"/>
    <w:basedOn w:val="DefaultParagraphFont"/>
    <w:link w:val="BodyText"/>
    <w:uiPriority w:val="1"/>
    <w:rsid w:val="00380E13"/>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2704">
      <w:bodyDiv w:val="1"/>
      <w:marLeft w:val="0"/>
      <w:marRight w:val="0"/>
      <w:marTop w:val="0"/>
      <w:marBottom w:val="0"/>
      <w:divBdr>
        <w:top w:val="none" w:sz="0" w:space="0" w:color="auto"/>
        <w:left w:val="none" w:sz="0" w:space="0" w:color="auto"/>
        <w:bottom w:val="none" w:sz="0" w:space="0" w:color="auto"/>
        <w:right w:val="none" w:sz="0" w:space="0" w:color="auto"/>
      </w:divBdr>
    </w:div>
    <w:div w:id="159582135">
      <w:bodyDiv w:val="1"/>
      <w:marLeft w:val="0"/>
      <w:marRight w:val="0"/>
      <w:marTop w:val="0"/>
      <w:marBottom w:val="0"/>
      <w:divBdr>
        <w:top w:val="none" w:sz="0" w:space="0" w:color="auto"/>
        <w:left w:val="none" w:sz="0" w:space="0" w:color="auto"/>
        <w:bottom w:val="none" w:sz="0" w:space="0" w:color="auto"/>
        <w:right w:val="none" w:sz="0" w:space="0" w:color="auto"/>
      </w:divBdr>
      <w:divsChild>
        <w:div w:id="402919128">
          <w:marLeft w:val="0"/>
          <w:marRight w:val="0"/>
          <w:marTop w:val="0"/>
          <w:marBottom w:val="0"/>
          <w:divBdr>
            <w:top w:val="none" w:sz="0" w:space="0" w:color="auto"/>
            <w:left w:val="none" w:sz="0" w:space="0" w:color="auto"/>
            <w:bottom w:val="none" w:sz="0" w:space="0" w:color="auto"/>
            <w:right w:val="none" w:sz="0" w:space="0" w:color="auto"/>
          </w:divBdr>
          <w:divsChild>
            <w:div w:id="757678355">
              <w:marLeft w:val="0"/>
              <w:marRight w:val="0"/>
              <w:marTop w:val="0"/>
              <w:marBottom w:val="0"/>
              <w:divBdr>
                <w:top w:val="none" w:sz="0" w:space="0" w:color="auto"/>
                <w:left w:val="none" w:sz="0" w:space="0" w:color="auto"/>
                <w:bottom w:val="none" w:sz="0" w:space="0" w:color="auto"/>
                <w:right w:val="none" w:sz="0" w:space="0" w:color="auto"/>
              </w:divBdr>
              <w:divsChild>
                <w:div w:id="77733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740954">
      <w:bodyDiv w:val="1"/>
      <w:marLeft w:val="0"/>
      <w:marRight w:val="0"/>
      <w:marTop w:val="0"/>
      <w:marBottom w:val="0"/>
      <w:divBdr>
        <w:top w:val="none" w:sz="0" w:space="0" w:color="auto"/>
        <w:left w:val="none" w:sz="0" w:space="0" w:color="auto"/>
        <w:bottom w:val="none" w:sz="0" w:space="0" w:color="auto"/>
        <w:right w:val="none" w:sz="0" w:space="0" w:color="auto"/>
      </w:divBdr>
    </w:div>
    <w:div w:id="308363108">
      <w:bodyDiv w:val="1"/>
      <w:marLeft w:val="0"/>
      <w:marRight w:val="0"/>
      <w:marTop w:val="0"/>
      <w:marBottom w:val="0"/>
      <w:divBdr>
        <w:top w:val="none" w:sz="0" w:space="0" w:color="auto"/>
        <w:left w:val="none" w:sz="0" w:space="0" w:color="auto"/>
        <w:bottom w:val="none" w:sz="0" w:space="0" w:color="auto"/>
        <w:right w:val="none" w:sz="0" w:space="0" w:color="auto"/>
      </w:divBdr>
      <w:divsChild>
        <w:div w:id="1381317463">
          <w:marLeft w:val="0"/>
          <w:marRight w:val="0"/>
          <w:marTop w:val="0"/>
          <w:marBottom w:val="0"/>
          <w:divBdr>
            <w:top w:val="none" w:sz="0" w:space="0" w:color="auto"/>
            <w:left w:val="none" w:sz="0" w:space="0" w:color="auto"/>
            <w:bottom w:val="none" w:sz="0" w:space="0" w:color="auto"/>
            <w:right w:val="none" w:sz="0" w:space="0" w:color="auto"/>
          </w:divBdr>
        </w:div>
      </w:divsChild>
    </w:div>
    <w:div w:id="347489847">
      <w:bodyDiv w:val="1"/>
      <w:marLeft w:val="0"/>
      <w:marRight w:val="0"/>
      <w:marTop w:val="0"/>
      <w:marBottom w:val="0"/>
      <w:divBdr>
        <w:top w:val="none" w:sz="0" w:space="0" w:color="auto"/>
        <w:left w:val="none" w:sz="0" w:space="0" w:color="auto"/>
        <w:bottom w:val="none" w:sz="0" w:space="0" w:color="auto"/>
        <w:right w:val="none" w:sz="0" w:space="0" w:color="auto"/>
      </w:divBdr>
    </w:div>
    <w:div w:id="425535394">
      <w:bodyDiv w:val="1"/>
      <w:marLeft w:val="0"/>
      <w:marRight w:val="0"/>
      <w:marTop w:val="0"/>
      <w:marBottom w:val="0"/>
      <w:divBdr>
        <w:top w:val="none" w:sz="0" w:space="0" w:color="auto"/>
        <w:left w:val="none" w:sz="0" w:space="0" w:color="auto"/>
        <w:bottom w:val="none" w:sz="0" w:space="0" w:color="auto"/>
        <w:right w:val="none" w:sz="0" w:space="0" w:color="auto"/>
      </w:divBdr>
    </w:div>
    <w:div w:id="444614113">
      <w:bodyDiv w:val="1"/>
      <w:marLeft w:val="0"/>
      <w:marRight w:val="0"/>
      <w:marTop w:val="0"/>
      <w:marBottom w:val="0"/>
      <w:divBdr>
        <w:top w:val="none" w:sz="0" w:space="0" w:color="auto"/>
        <w:left w:val="none" w:sz="0" w:space="0" w:color="auto"/>
        <w:bottom w:val="none" w:sz="0" w:space="0" w:color="auto"/>
        <w:right w:val="none" w:sz="0" w:space="0" w:color="auto"/>
      </w:divBdr>
    </w:div>
    <w:div w:id="490095896">
      <w:bodyDiv w:val="1"/>
      <w:marLeft w:val="0"/>
      <w:marRight w:val="0"/>
      <w:marTop w:val="0"/>
      <w:marBottom w:val="0"/>
      <w:divBdr>
        <w:top w:val="none" w:sz="0" w:space="0" w:color="auto"/>
        <w:left w:val="none" w:sz="0" w:space="0" w:color="auto"/>
        <w:bottom w:val="none" w:sz="0" w:space="0" w:color="auto"/>
        <w:right w:val="none" w:sz="0" w:space="0" w:color="auto"/>
      </w:divBdr>
    </w:div>
    <w:div w:id="501623574">
      <w:bodyDiv w:val="1"/>
      <w:marLeft w:val="0"/>
      <w:marRight w:val="0"/>
      <w:marTop w:val="0"/>
      <w:marBottom w:val="0"/>
      <w:divBdr>
        <w:top w:val="none" w:sz="0" w:space="0" w:color="auto"/>
        <w:left w:val="none" w:sz="0" w:space="0" w:color="auto"/>
        <w:bottom w:val="none" w:sz="0" w:space="0" w:color="auto"/>
        <w:right w:val="none" w:sz="0" w:space="0" w:color="auto"/>
      </w:divBdr>
    </w:div>
    <w:div w:id="577904583">
      <w:bodyDiv w:val="1"/>
      <w:marLeft w:val="0"/>
      <w:marRight w:val="0"/>
      <w:marTop w:val="0"/>
      <w:marBottom w:val="0"/>
      <w:divBdr>
        <w:top w:val="none" w:sz="0" w:space="0" w:color="auto"/>
        <w:left w:val="none" w:sz="0" w:space="0" w:color="auto"/>
        <w:bottom w:val="none" w:sz="0" w:space="0" w:color="auto"/>
        <w:right w:val="none" w:sz="0" w:space="0" w:color="auto"/>
      </w:divBdr>
    </w:div>
    <w:div w:id="625349873">
      <w:bodyDiv w:val="1"/>
      <w:marLeft w:val="0"/>
      <w:marRight w:val="0"/>
      <w:marTop w:val="0"/>
      <w:marBottom w:val="0"/>
      <w:divBdr>
        <w:top w:val="none" w:sz="0" w:space="0" w:color="auto"/>
        <w:left w:val="none" w:sz="0" w:space="0" w:color="auto"/>
        <w:bottom w:val="none" w:sz="0" w:space="0" w:color="auto"/>
        <w:right w:val="none" w:sz="0" w:space="0" w:color="auto"/>
      </w:divBdr>
    </w:div>
    <w:div w:id="651370912">
      <w:bodyDiv w:val="1"/>
      <w:marLeft w:val="0"/>
      <w:marRight w:val="0"/>
      <w:marTop w:val="0"/>
      <w:marBottom w:val="0"/>
      <w:divBdr>
        <w:top w:val="none" w:sz="0" w:space="0" w:color="auto"/>
        <w:left w:val="none" w:sz="0" w:space="0" w:color="auto"/>
        <w:bottom w:val="none" w:sz="0" w:space="0" w:color="auto"/>
        <w:right w:val="none" w:sz="0" w:space="0" w:color="auto"/>
      </w:divBdr>
      <w:divsChild>
        <w:div w:id="712119218">
          <w:marLeft w:val="0"/>
          <w:marRight w:val="0"/>
          <w:marTop w:val="0"/>
          <w:marBottom w:val="0"/>
          <w:divBdr>
            <w:top w:val="none" w:sz="0" w:space="0" w:color="auto"/>
            <w:left w:val="none" w:sz="0" w:space="0" w:color="auto"/>
            <w:bottom w:val="none" w:sz="0" w:space="0" w:color="auto"/>
            <w:right w:val="none" w:sz="0" w:space="0" w:color="auto"/>
          </w:divBdr>
        </w:div>
      </w:divsChild>
    </w:div>
    <w:div w:id="696810927">
      <w:bodyDiv w:val="1"/>
      <w:marLeft w:val="0"/>
      <w:marRight w:val="0"/>
      <w:marTop w:val="0"/>
      <w:marBottom w:val="0"/>
      <w:divBdr>
        <w:top w:val="none" w:sz="0" w:space="0" w:color="auto"/>
        <w:left w:val="none" w:sz="0" w:space="0" w:color="auto"/>
        <w:bottom w:val="none" w:sz="0" w:space="0" w:color="auto"/>
        <w:right w:val="none" w:sz="0" w:space="0" w:color="auto"/>
      </w:divBdr>
    </w:div>
    <w:div w:id="775178939">
      <w:bodyDiv w:val="1"/>
      <w:marLeft w:val="0"/>
      <w:marRight w:val="0"/>
      <w:marTop w:val="0"/>
      <w:marBottom w:val="0"/>
      <w:divBdr>
        <w:top w:val="none" w:sz="0" w:space="0" w:color="auto"/>
        <w:left w:val="none" w:sz="0" w:space="0" w:color="auto"/>
        <w:bottom w:val="none" w:sz="0" w:space="0" w:color="auto"/>
        <w:right w:val="none" w:sz="0" w:space="0" w:color="auto"/>
      </w:divBdr>
    </w:div>
    <w:div w:id="787165522">
      <w:bodyDiv w:val="1"/>
      <w:marLeft w:val="0"/>
      <w:marRight w:val="0"/>
      <w:marTop w:val="0"/>
      <w:marBottom w:val="0"/>
      <w:divBdr>
        <w:top w:val="none" w:sz="0" w:space="0" w:color="auto"/>
        <w:left w:val="none" w:sz="0" w:space="0" w:color="auto"/>
        <w:bottom w:val="none" w:sz="0" w:space="0" w:color="auto"/>
        <w:right w:val="none" w:sz="0" w:space="0" w:color="auto"/>
      </w:divBdr>
      <w:divsChild>
        <w:div w:id="1012681945">
          <w:marLeft w:val="0"/>
          <w:marRight w:val="0"/>
          <w:marTop w:val="0"/>
          <w:marBottom w:val="0"/>
          <w:divBdr>
            <w:top w:val="none" w:sz="0" w:space="0" w:color="auto"/>
            <w:left w:val="none" w:sz="0" w:space="0" w:color="auto"/>
            <w:bottom w:val="none" w:sz="0" w:space="0" w:color="auto"/>
            <w:right w:val="none" w:sz="0" w:space="0" w:color="auto"/>
          </w:divBdr>
          <w:divsChild>
            <w:div w:id="317156765">
              <w:marLeft w:val="0"/>
              <w:marRight w:val="0"/>
              <w:marTop w:val="0"/>
              <w:marBottom w:val="0"/>
              <w:divBdr>
                <w:top w:val="none" w:sz="0" w:space="0" w:color="auto"/>
                <w:left w:val="none" w:sz="0" w:space="0" w:color="auto"/>
                <w:bottom w:val="none" w:sz="0" w:space="0" w:color="auto"/>
                <w:right w:val="none" w:sz="0" w:space="0" w:color="auto"/>
              </w:divBdr>
              <w:divsChild>
                <w:div w:id="173928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2613">
      <w:bodyDiv w:val="1"/>
      <w:marLeft w:val="0"/>
      <w:marRight w:val="0"/>
      <w:marTop w:val="0"/>
      <w:marBottom w:val="0"/>
      <w:divBdr>
        <w:top w:val="none" w:sz="0" w:space="0" w:color="auto"/>
        <w:left w:val="none" w:sz="0" w:space="0" w:color="auto"/>
        <w:bottom w:val="none" w:sz="0" w:space="0" w:color="auto"/>
        <w:right w:val="none" w:sz="0" w:space="0" w:color="auto"/>
      </w:divBdr>
    </w:div>
    <w:div w:id="815806896">
      <w:bodyDiv w:val="1"/>
      <w:marLeft w:val="0"/>
      <w:marRight w:val="0"/>
      <w:marTop w:val="0"/>
      <w:marBottom w:val="0"/>
      <w:divBdr>
        <w:top w:val="none" w:sz="0" w:space="0" w:color="auto"/>
        <w:left w:val="none" w:sz="0" w:space="0" w:color="auto"/>
        <w:bottom w:val="none" w:sz="0" w:space="0" w:color="auto"/>
        <w:right w:val="none" w:sz="0" w:space="0" w:color="auto"/>
      </w:divBdr>
    </w:div>
    <w:div w:id="860976244">
      <w:bodyDiv w:val="1"/>
      <w:marLeft w:val="0"/>
      <w:marRight w:val="0"/>
      <w:marTop w:val="0"/>
      <w:marBottom w:val="0"/>
      <w:divBdr>
        <w:top w:val="none" w:sz="0" w:space="0" w:color="auto"/>
        <w:left w:val="none" w:sz="0" w:space="0" w:color="auto"/>
        <w:bottom w:val="none" w:sz="0" w:space="0" w:color="auto"/>
        <w:right w:val="none" w:sz="0" w:space="0" w:color="auto"/>
      </w:divBdr>
    </w:div>
    <w:div w:id="985281781">
      <w:bodyDiv w:val="1"/>
      <w:marLeft w:val="0"/>
      <w:marRight w:val="0"/>
      <w:marTop w:val="0"/>
      <w:marBottom w:val="0"/>
      <w:divBdr>
        <w:top w:val="none" w:sz="0" w:space="0" w:color="auto"/>
        <w:left w:val="none" w:sz="0" w:space="0" w:color="auto"/>
        <w:bottom w:val="none" w:sz="0" w:space="0" w:color="auto"/>
        <w:right w:val="none" w:sz="0" w:space="0" w:color="auto"/>
      </w:divBdr>
      <w:divsChild>
        <w:div w:id="116265309">
          <w:marLeft w:val="0"/>
          <w:marRight w:val="0"/>
          <w:marTop w:val="0"/>
          <w:marBottom w:val="0"/>
          <w:divBdr>
            <w:top w:val="none" w:sz="0" w:space="0" w:color="auto"/>
            <w:left w:val="none" w:sz="0" w:space="0" w:color="auto"/>
            <w:bottom w:val="none" w:sz="0" w:space="0" w:color="auto"/>
            <w:right w:val="none" w:sz="0" w:space="0" w:color="auto"/>
          </w:divBdr>
        </w:div>
      </w:divsChild>
    </w:div>
    <w:div w:id="1095127945">
      <w:bodyDiv w:val="1"/>
      <w:marLeft w:val="0"/>
      <w:marRight w:val="0"/>
      <w:marTop w:val="0"/>
      <w:marBottom w:val="0"/>
      <w:divBdr>
        <w:top w:val="none" w:sz="0" w:space="0" w:color="auto"/>
        <w:left w:val="none" w:sz="0" w:space="0" w:color="auto"/>
        <w:bottom w:val="none" w:sz="0" w:space="0" w:color="auto"/>
        <w:right w:val="none" w:sz="0" w:space="0" w:color="auto"/>
      </w:divBdr>
    </w:div>
    <w:div w:id="1115752251">
      <w:bodyDiv w:val="1"/>
      <w:marLeft w:val="0"/>
      <w:marRight w:val="0"/>
      <w:marTop w:val="0"/>
      <w:marBottom w:val="0"/>
      <w:divBdr>
        <w:top w:val="none" w:sz="0" w:space="0" w:color="auto"/>
        <w:left w:val="none" w:sz="0" w:space="0" w:color="auto"/>
        <w:bottom w:val="none" w:sz="0" w:space="0" w:color="auto"/>
        <w:right w:val="none" w:sz="0" w:space="0" w:color="auto"/>
      </w:divBdr>
    </w:div>
    <w:div w:id="1138718432">
      <w:bodyDiv w:val="1"/>
      <w:marLeft w:val="0"/>
      <w:marRight w:val="0"/>
      <w:marTop w:val="0"/>
      <w:marBottom w:val="0"/>
      <w:divBdr>
        <w:top w:val="none" w:sz="0" w:space="0" w:color="auto"/>
        <w:left w:val="none" w:sz="0" w:space="0" w:color="auto"/>
        <w:bottom w:val="none" w:sz="0" w:space="0" w:color="auto"/>
        <w:right w:val="none" w:sz="0" w:space="0" w:color="auto"/>
      </w:divBdr>
      <w:divsChild>
        <w:div w:id="402023813">
          <w:marLeft w:val="0"/>
          <w:marRight w:val="0"/>
          <w:marTop w:val="0"/>
          <w:marBottom w:val="0"/>
          <w:divBdr>
            <w:top w:val="none" w:sz="0" w:space="0" w:color="auto"/>
            <w:left w:val="none" w:sz="0" w:space="0" w:color="auto"/>
            <w:bottom w:val="none" w:sz="0" w:space="0" w:color="auto"/>
            <w:right w:val="none" w:sz="0" w:space="0" w:color="auto"/>
          </w:divBdr>
          <w:divsChild>
            <w:div w:id="1518888724">
              <w:marLeft w:val="0"/>
              <w:marRight w:val="0"/>
              <w:marTop w:val="0"/>
              <w:marBottom w:val="0"/>
              <w:divBdr>
                <w:top w:val="none" w:sz="0" w:space="0" w:color="auto"/>
                <w:left w:val="none" w:sz="0" w:space="0" w:color="auto"/>
                <w:bottom w:val="none" w:sz="0" w:space="0" w:color="auto"/>
                <w:right w:val="none" w:sz="0" w:space="0" w:color="auto"/>
              </w:divBdr>
              <w:divsChild>
                <w:div w:id="100809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477103">
      <w:bodyDiv w:val="1"/>
      <w:marLeft w:val="0"/>
      <w:marRight w:val="0"/>
      <w:marTop w:val="0"/>
      <w:marBottom w:val="0"/>
      <w:divBdr>
        <w:top w:val="none" w:sz="0" w:space="0" w:color="auto"/>
        <w:left w:val="none" w:sz="0" w:space="0" w:color="auto"/>
        <w:bottom w:val="none" w:sz="0" w:space="0" w:color="auto"/>
        <w:right w:val="none" w:sz="0" w:space="0" w:color="auto"/>
      </w:divBdr>
    </w:div>
    <w:div w:id="1298025702">
      <w:bodyDiv w:val="1"/>
      <w:marLeft w:val="0"/>
      <w:marRight w:val="0"/>
      <w:marTop w:val="0"/>
      <w:marBottom w:val="0"/>
      <w:divBdr>
        <w:top w:val="none" w:sz="0" w:space="0" w:color="auto"/>
        <w:left w:val="none" w:sz="0" w:space="0" w:color="auto"/>
        <w:bottom w:val="none" w:sz="0" w:space="0" w:color="auto"/>
        <w:right w:val="none" w:sz="0" w:space="0" w:color="auto"/>
      </w:divBdr>
    </w:div>
    <w:div w:id="1335376269">
      <w:bodyDiv w:val="1"/>
      <w:marLeft w:val="0"/>
      <w:marRight w:val="0"/>
      <w:marTop w:val="0"/>
      <w:marBottom w:val="0"/>
      <w:divBdr>
        <w:top w:val="none" w:sz="0" w:space="0" w:color="auto"/>
        <w:left w:val="none" w:sz="0" w:space="0" w:color="auto"/>
        <w:bottom w:val="none" w:sz="0" w:space="0" w:color="auto"/>
        <w:right w:val="none" w:sz="0" w:space="0" w:color="auto"/>
      </w:divBdr>
    </w:div>
    <w:div w:id="1355427123">
      <w:bodyDiv w:val="1"/>
      <w:marLeft w:val="0"/>
      <w:marRight w:val="0"/>
      <w:marTop w:val="0"/>
      <w:marBottom w:val="0"/>
      <w:divBdr>
        <w:top w:val="none" w:sz="0" w:space="0" w:color="auto"/>
        <w:left w:val="none" w:sz="0" w:space="0" w:color="auto"/>
        <w:bottom w:val="none" w:sz="0" w:space="0" w:color="auto"/>
        <w:right w:val="none" w:sz="0" w:space="0" w:color="auto"/>
      </w:divBdr>
    </w:div>
    <w:div w:id="1529181575">
      <w:bodyDiv w:val="1"/>
      <w:marLeft w:val="0"/>
      <w:marRight w:val="0"/>
      <w:marTop w:val="0"/>
      <w:marBottom w:val="0"/>
      <w:divBdr>
        <w:top w:val="none" w:sz="0" w:space="0" w:color="auto"/>
        <w:left w:val="none" w:sz="0" w:space="0" w:color="auto"/>
        <w:bottom w:val="none" w:sz="0" w:space="0" w:color="auto"/>
        <w:right w:val="none" w:sz="0" w:space="0" w:color="auto"/>
      </w:divBdr>
      <w:divsChild>
        <w:div w:id="1963226436">
          <w:marLeft w:val="0"/>
          <w:marRight w:val="0"/>
          <w:marTop w:val="0"/>
          <w:marBottom w:val="0"/>
          <w:divBdr>
            <w:top w:val="none" w:sz="0" w:space="0" w:color="auto"/>
            <w:left w:val="none" w:sz="0" w:space="0" w:color="auto"/>
            <w:bottom w:val="none" w:sz="0" w:space="0" w:color="auto"/>
            <w:right w:val="none" w:sz="0" w:space="0" w:color="auto"/>
          </w:divBdr>
        </w:div>
      </w:divsChild>
    </w:div>
    <w:div w:id="1586451430">
      <w:bodyDiv w:val="1"/>
      <w:marLeft w:val="0"/>
      <w:marRight w:val="0"/>
      <w:marTop w:val="0"/>
      <w:marBottom w:val="0"/>
      <w:divBdr>
        <w:top w:val="none" w:sz="0" w:space="0" w:color="auto"/>
        <w:left w:val="none" w:sz="0" w:space="0" w:color="auto"/>
        <w:bottom w:val="none" w:sz="0" w:space="0" w:color="auto"/>
        <w:right w:val="none" w:sz="0" w:space="0" w:color="auto"/>
      </w:divBdr>
    </w:div>
    <w:div w:id="1615478318">
      <w:bodyDiv w:val="1"/>
      <w:marLeft w:val="0"/>
      <w:marRight w:val="0"/>
      <w:marTop w:val="0"/>
      <w:marBottom w:val="0"/>
      <w:divBdr>
        <w:top w:val="none" w:sz="0" w:space="0" w:color="auto"/>
        <w:left w:val="none" w:sz="0" w:space="0" w:color="auto"/>
        <w:bottom w:val="none" w:sz="0" w:space="0" w:color="auto"/>
        <w:right w:val="none" w:sz="0" w:space="0" w:color="auto"/>
      </w:divBdr>
    </w:div>
    <w:div w:id="1617248522">
      <w:bodyDiv w:val="1"/>
      <w:marLeft w:val="0"/>
      <w:marRight w:val="0"/>
      <w:marTop w:val="0"/>
      <w:marBottom w:val="0"/>
      <w:divBdr>
        <w:top w:val="none" w:sz="0" w:space="0" w:color="auto"/>
        <w:left w:val="none" w:sz="0" w:space="0" w:color="auto"/>
        <w:bottom w:val="none" w:sz="0" w:space="0" w:color="auto"/>
        <w:right w:val="none" w:sz="0" w:space="0" w:color="auto"/>
      </w:divBdr>
    </w:div>
    <w:div w:id="1666056618">
      <w:bodyDiv w:val="1"/>
      <w:marLeft w:val="0"/>
      <w:marRight w:val="0"/>
      <w:marTop w:val="0"/>
      <w:marBottom w:val="0"/>
      <w:divBdr>
        <w:top w:val="none" w:sz="0" w:space="0" w:color="auto"/>
        <w:left w:val="none" w:sz="0" w:space="0" w:color="auto"/>
        <w:bottom w:val="none" w:sz="0" w:space="0" w:color="auto"/>
        <w:right w:val="none" w:sz="0" w:space="0" w:color="auto"/>
      </w:divBdr>
    </w:div>
    <w:div w:id="1725905680">
      <w:bodyDiv w:val="1"/>
      <w:marLeft w:val="0"/>
      <w:marRight w:val="0"/>
      <w:marTop w:val="0"/>
      <w:marBottom w:val="0"/>
      <w:divBdr>
        <w:top w:val="none" w:sz="0" w:space="0" w:color="auto"/>
        <w:left w:val="none" w:sz="0" w:space="0" w:color="auto"/>
        <w:bottom w:val="none" w:sz="0" w:space="0" w:color="auto"/>
        <w:right w:val="none" w:sz="0" w:space="0" w:color="auto"/>
      </w:divBdr>
    </w:div>
    <w:div w:id="1770540031">
      <w:bodyDiv w:val="1"/>
      <w:marLeft w:val="0"/>
      <w:marRight w:val="0"/>
      <w:marTop w:val="0"/>
      <w:marBottom w:val="0"/>
      <w:divBdr>
        <w:top w:val="none" w:sz="0" w:space="0" w:color="auto"/>
        <w:left w:val="none" w:sz="0" w:space="0" w:color="auto"/>
        <w:bottom w:val="none" w:sz="0" w:space="0" w:color="auto"/>
        <w:right w:val="none" w:sz="0" w:space="0" w:color="auto"/>
      </w:divBdr>
    </w:div>
    <w:div w:id="1883445023">
      <w:bodyDiv w:val="1"/>
      <w:marLeft w:val="0"/>
      <w:marRight w:val="0"/>
      <w:marTop w:val="0"/>
      <w:marBottom w:val="0"/>
      <w:divBdr>
        <w:top w:val="none" w:sz="0" w:space="0" w:color="auto"/>
        <w:left w:val="none" w:sz="0" w:space="0" w:color="auto"/>
        <w:bottom w:val="none" w:sz="0" w:space="0" w:color="auto"/>
        <w:right w:val="none" w:sz="0" w:space="0" w:color="auto"/>
      </w:divBdr>
      <w:divsChild>
        <w:div w:id="71707397">
          <w:marLeft w:val="0"/>
          <w:marRight w:val="0"/>
          <w:marTop w:val="0"/>
          <w:marBottom w:val="0"/>
          <w:divBdr>
            <w:top w:val="none" w:sz="0" w:space="0" w:color="auto"/>
            <w:left w:val="none" w:sz="0" w:space="0" w:color="auto"/>
            <w:bottom w:val="none" w:sz="0" w:space="0" w:color="auto"/>
            <w:right w:val="none" w:sz="0" w:space="0" w:color="auto"/>
          </w:divBdr>
          <w:divsChild>
            <w:div w:id="1458447506">
              <w:marLeft w:val="0"/>
              <w:marRight w:val="0"/>
              <w:marTop w:val="0"/>
              <w:marBottom w:val="0"/>
              <w:divBdr>
                <w:top w:val="none" w:sz="0" w:space="0" w:color="auto"/>
                <w:left w:val="none" w:sz="0" w:space="0" w:color="auto"/>
                <w:bottom w:val="none" w:sz="0" w:space="0" w:color="auto"/>
                <w:right w:val="none" w:sz="0" w:space="0" w:color="auto"/>
              </w:divBdr>
              <w:divsChild>
                <w:div w:id="39138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810664">
      <w:bodyDiv w:val="1"/>
      <w:marLeft w:val="0"/>
      <w:marRight w:val="0"/>
      <w:marTop w:val="0"/>
      <w:marBottom w:val="0"/>
      <w:divBdr>
        <w:top w:val="none" w:sz="0" w:space="0" w:color="auto"/>
        <w:left w:val="none" w:sz="0" w:space="0" w:color="auto"/>
        <w:bottom w:val="none" w:sz="0" w:space="0" w:color="auto"/>
        <w:right w:val="none" w:sz="0" w:space="0" w:color="auto"/>
      </w:divBdr>
      <w:divsChild>
        <w:div w:id="1814172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FB19A-2B22-4ABB-8F47-F976832C3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1049</Words>
  <Characters>5981</Characters>
  <Application>Microsoft Office Word</Application>
  <DocSecurity>0</DocSecurity>
  <Lines>49</Lines>
  <Paragraphs>14</Paragraphs>
  <ScaleCrop>false</ScaleCrop>
  <Company/>
  <LinksUpToDate>false</LinksUpToDate>
  <CharactersWithSpaces>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2023-10-19T03:36:00Z</dcterms:created>
  <dcterms:modified xsi:type="dcterms:W3CDTF">2023-10-19T12:54:00Z</dcterms:modified>
</cp:coreProperties>
</file>