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7365891"/>
        <w:docPartObj>
          <w:docPartGallery w:val="Cover Pages"/>
          <w:docPartUnique/>
        </w:docPartObj>
      </w:sdtPr>
      <w:sdtEndPr/>
      <w:sdtContent>
        <w:p w14:paraId="343F07F9" w14:textId="5CC5E97C" w:rsidR="006805DE" w:rsidRDefault="006805DE">
          <w:r>
            <w:rPr>
              <w:noProof/>
            </w:rPr>
            <mc:AlternateContent>
              <mc:Choice Requires="wpg">
                <w:drawing>
                  <wp:anchor distT="0" distB="0" distL="114300" distR="114300" simplePos="0" relativeHeight="251659264" behindDoc="1" locked="0" layoutInCell="1" allowOverlap="1" wp14:anchorId="7121AF26" wp14:editId="4E617FCC">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88C9EA8" w14:textId="72E04DCC" w:rsidR="006805DE" w:rsidRDefault="006805DE">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15AF39C6" w14:textId="58A515BC" w:rsidR="006805DE" w:rsidRDefault="002A6F8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805DE">
                                        <w:rPr>
                                          <w:caps/>
                                          <w:color w:val="FFFFFF" w:themeColor="background1"/>
                                        </w:rPr>
                                        <w:t>Serious and organised crime (BMCP6002)</w:t>
                                      </w:r>
                                    </w:sdtContent>
                                  </w:sdt>
                                  <w:r w:rsidR="006805D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805DE">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i/>
                                      <w:iCs/>
                                      <w:color w:val="000000" w:themeColor="text1"/>
                                      <w:sz w:val="24"/>
                                      <w:szCs w:val="24"/>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BC9188" w14:textId="0F323B77" w:rsidR="006805DE" w:rsidRDefault="006805DE" w:rsidP="006805DE">
                                      <w:pPr>
                                        <w:pStyle w:val="NoSpacing"/>
                                        <w:jc w:val="center"/>
                                        <w:rPr>
                                          <w:rFonts w:ascii="Arial" w:eastAsia="Times New Roman" w:hAnsi="Arial" w:cs="Arial"/>
                                          <w:i/>
                                          <w:iCs/>
                                          <w:color w:val="000000" w:themeColor="text1"/>
                                          <w:sz w:val="24"/>
                                          <w:szCs w:val="24"/>
                                          <w:lang w:val="en-GB" w:eastAsia="en-GB"/>
                                        </w:rPr>
                                      </w:pPr>
                                      <w:r w:rsidRPr="006805DE">
                                        <w:rPr>
                                          <w:rFonts w:ascii="Arial" w:eastAsia="Times New Roman" w:hAnsi="Arial" w:cs="Arial"/>
                                          <w:i/>
                                          <w:iCs/>
                                          <w:color w:val="000000" w:themeColor="text1"/>
                                          <w:sz w:val="24"/>
                                          <w:szCs w:val="24"/>
                                          <w:lang w:val="en-GB" w:eastAsia="en-GB"/>
                                        </w:rPr>
                                        <w:t xml:space="preserve">“Despite being a 6.7 per cent reduction on last year’s reports of 8,710, romance fraud continues to have devastating emotional and financial consequences for victims across the </w:t>
                                      </w:r>
                                      <w:proofErr w:type="gramStart"/>
                                      <w:r w:rsidRPr="006805DE">
                                        <w:rPr>
                                          <w:rFonts w:ascii="Arial" w:eastAsia="Times New Roman" w:hAnsi="Arial" w:cs="Arial"/>
                                          <w:i/>
                                          <w:iCs/>
                                          <w:color w:val="000000" w:themeColor="text1"/>
                                          <w:sz w:val="24"/>
                                          <w:szCs w:val="24"/>
                                          <w:lang w:val="en-GB" w:eastAsia="en-GB"/>
                                        </w:rPr>
                                        <w:t>UK”(</w:t>
                                      </w:r>
                                      <w:proofErr w:type="gramEnd"/>
                                      <w:r w:rsidRPr="006805DE">
                                        <w:rPr>
                                          <w:rFonts w:ascii="Arial" w:eastAsia="Times New Roman" w:hAnsi="Arial" w:cs="Arial"/>
                                          <w:i/>
                                          <w:iCs/>
                                          <w:color w:val="000000" w:themeColor="text1"/>
                                          <w:sz w:val="24"/>
                                          <w:szCs w:val="24"/>
                                          <w:lang w:val="en-GB" w:eastAsia="en-GB"/>
                                        </w:rPr>
                                        <w:t>City of London Police, 2023)</w:t>
                                      </w:r>
                                    </w:p>
                                  </w:sdtContent>
                                </w:sdt>
                                <w:p w14:paraId="22D49CBA" w14:textId="77777777" w:rsidR="006805DE" w:rsidRDefault="006805DE" w:rsidP="006805DE">
                                  <w:pPr>
                                    <w:rPr>
                                      <w:rFonts w:ascii="Arial" w:hAnsi="Arial" w:cs="Arial"/>
                                      <w:color w:val="000000" w:themeColor="text1"/>
                                      <w:sz w:val="24"/>
                                      <w:szCs w:val="24"/>
                                    </w:rPr>
                                  </w:pPr>
                                </w:p>
                                <w:p w14:paraId="26797D75" w14:textId="77777777" w:rsidR="006805DE" w:rsidRDefault="006805DE" w:rsidP="006805DE">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21AF26"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88C9EA8" w14:textId="72E04DCC" w:rsidR="006805DE" w:rsidRDefault="006805DE">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15AF39C6" w14:textId="58A515BC" w:rsidR="006805DE" w:rsidRDefault="002A6F8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805DE">
                                  <w:rPr>
                                    <w:caps/>
                                    <w:color w:val="FFFFFF" w:themeColor="background1"/>
                                  </w:rPr>
                                  <w:t>Serious and organised crime (BMCP6002)</w:t>
                                </w:r>
                              </w:sdtContent>
                            </w:sdt>
                            <w:r w:rsidR="006805D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805DE">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imes New Roman" w:hAnsi="Arial" w:cs="Arial"/>
                                <w:i/>
                                <w:iCs/>
                                <w:color w:val="000000" w:themeColor="text1"/>
                                <w:sz w:val="24"/>
                                <w:szCs w:val="24"/>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DBC9188" w14:textId="0F323B77" w:rsidR="006805DE" w:rsidRDefault="006805DE" w:rsidP="006805DE">
                                <w:pPr>
                                  <w:pStyle w:val="NoSpacing"/>
                                  <w:jc w:val="center"/>
                                  <w:rPr>
                                    <w:rFonts w:ascii="Arial" w:eastAsia="Times New Roman" w:hAnsi="Arial" w:cs="Arial"/>
                                    <w:i/>
                                    <w:iCs/>
                                    <w:color w:val="000000" w:themeColor="text1"/>
                                    <w:sz w:val="24"/>
                                    <w:szCs w:val="24"/>
                                    <w:lang w:val="en-GB" w:eastAsia="en-GB"/>
                                  </w:rPr>
                                </w:pPr>
                                <w:r w:rsidRPr="006805DE">
                                  <w:rPr>
                                    <w:rFonts w:ascii="Arial" w:eastAsia="Times New Roman" w:hAnsi="Arial" w:cs="Arial"/>
                                    <w:i/>
                                    <w:iCs/>
                                    <w:color w:val="000000" w:themeColor="text1"/>
                                    <w:sz w:val="24"/>
                                    <w:szCs w:val="24"/>
                                    <w:lang w:val="en-GB" w:eastAsia="en-GB"/>
                                  </w:rPr>
                                  <w:t xml:space="preserve">“Despite being a 6.7 per cent reduction on last year’s reports of 8,710, romance fraud continues to have devastating emotional and financial consequences for victims across the </w:t>
                                </w:r>
                                <w:proofErr w:type="gramStart"/>
                                <w:r w:rsidRPr="006805DE">
                                  <w:rPr>
                                    <w:rFonts w:ascii="Arial" w:eastAsia="Times New Roman" w:hAnsi="Arial" w:cs="Arial"/>
                                    <w:i/>
                                    <w:iCs/>
                                    <w:color w:val="000000" w:themeColor="text1"/>
                                    <w:sz w:val="24"/>
                                    <w:szCs w:val="24"/>
                                    <w:lang w:val="en-GB" w:eastAsia="en-GB"/>
                                  </w:rPr>
                                  <w:t>UK”(</w:t>
                                </w:r>
                                <w:proofErr w:type="gramEnd"/>
                                <w:r w:rsidRPr="006805DE">
                                  <w:rPr>
                                    <w:rFonts w:ascii="Arial" w:eastAsia="Times New Roman" w:hAnsi="Arial" w:cs="Arial"/>
                                    <w:i/>
                                    <w:iCs/>
                                    <w:color w:val="000000" w:themeColor="text1"/>
                                    <w:sz w:val="24"/>
                                    <w:szCs w:val="24"/>
                                    <w:lang w:val="en-GB" w:eastAsia="en-GB"/>
                                  </w:rPr>
                                  <w:t>City of London Police, 2023)</w:t>
                                </w:r>
                              </w:p>
                            </w:sdtContent>
                          </w:sdt>
                          <w:p w14:paraId="22D49CBA" w14:textId="77777777" w:rsidR="006805DE" w:rsidRDefault="006805DE" w:rsidP="006805DE">
                            <w:pPr>
                              <w:rPr>
                                <w:rFonts w:ascii="Arial" w:hAnsi="Arial" w:cs="Arial"/>
                                <w:color w:val="000000" w:themeColor="text1"/>
                                <w:sz w:val="24"/>
                                <w:szCs w:val="24"/>
                              </w:rPr>
                            </w:pPr>
                          </w:p>
                          <w:p w14:paraId="26797D75" w14:textId="77777777" w:rsidR="006805DE" w:rsidRDefault="006805DE" w:rsidP="006805DE">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104BB3B8" w14:textId="794B1682" w:rsidR="006805DE" w:rsidRDefault="006805DE">
          <w:r>
            <w:br w:type="page"/>
          </w:r>
        </w:p>
      </w:sdtContent>
    </w:sdt>
    <w:p w14:paraId="3AC49121" w14:textId="2C3BE6E0" w:rsidR="006805DE" w:rsidRDefault="006805DE" w:rsidP="006805DE">
      <w:pPr>
        <w:spacing w:line="360" w:lineRule="auto"/>
        <w:rPr>
          <w:rFonts w:ascii="Arial" w:hAnsi="Arial" w:cs="Arial"/>
          <w:sz w:val="22"/>
          <w:szCs w:val="22"/>
        </w:rPr>
      </w:pPr>
      <w:r>
        <w:rPr>
          <w:rFonts w:ascii="Arial" w:hAnsi="Arial" w:cs="Arial"/>
          <w:sz w:val="22"/>
          <w:szCs w:val="22"/>
        </w:rPr>
        <w:lastRenderedPageBreak/>
        <w:t xml:space="preserve">According to </w:t>
      </w:r>
      <w:r w:rsidR="0050702D">
        <w:rPr>
          <w:rFonts w:ascii="Arial" w:hAnsi="Arial" w:cs="Arial"/>
          <w:sz w:val="22"/>
          <w:szCs w:val="22"/>
        </w:rPr>
        <w:t>The National Archives (</w:t>
      </w:r>
      <w:r>
        <w:rPr>
          <w:rFonts w:ascii="Arial" w:hAnsi="Arial" w:cs="Arial"/>
          <w:sz w:val="22"/>
          <w:szCs w:val="22"/>
        </w:rPr>
        <w:t>2023), under Section 1 of the Fraud Act (2006), an individual is guilty of fraud if he is in breach of: fraud by false representation (Section 2), not disclosing information (Section 3) and abuse of position (Section 4). The offender’s actions must be dishonest and intends to make gains for himself or another or to cause loss to an individual or expose them to risk of loss. However, the legislation does not define fraud.</w:t>
      </w:r>
    </w:p>
    <w:p w14:paraId="0CF004EF" w14:textId="2DA4DDE1" w:rsidR="00BF45F6" w:rsidRDefault="006805DE" w:rsidP="00BF45F6">
      <w:pPr>
        <w:spacing w:line="360" w:lineRule="auto"/>
        <w:rPr>
          <w:rFonts w:ascii="Arial" w:hAnsi="Arial" w:cs="Arial"/>
          <w:sz w:val="22"/>
          <w:szCs w:val="22"/>
        </w:rPr>
      </w:pPr>
      <w:r>
        <w:rPr>
          <w:rFonts w:ascii="Arial" w:hAnsi="Arial" w:cs="Arial"/>
          <w:sz w:val="22"/>
          <w:szCs w:val="22"/>
        </w:rPr>
        <w:t xml:space="preserve">The National Crime Agency (2024) reported that the types of fraud that were most used were investment fraud, courier fraud and cheque, online banking, plastic card, payment diversion and romance fraud. </w:t>
      </w:r>
      <w:r w:rsidR="000E2B6D">
        <w:rPr>
          <w:rFonts w:ascii="Arial" w:hAnsi="Arial" w:cs="Arial"/>
          <w:sz w:val="22"/>
          <w:szCs w:val="22"/>
        </w:rPr>
        <w:t>However,</w:t>
      </w:r>
      <w:r w:rsidR="00BF45F6">
        <w:rPr>
          <w:rFonts w:ascii="Arial" w:hAnsi="Arial" w:cs="Arial"/>
          <w:sz w:val="22"/>
          <w:szCs w:val="22"/>
        </w:rPr>
        <w:t xml:space="preserve"> according to</w:t>
      </w:r>
      <w:r w:rsidR="00BF45F6">
        <w:rPr>
          <w:rFonts w:ascii="Arial" w:hAnsi="Arial" w:cs="Arial"/>
          <w:sz w:val="22"/>
          <w:szCs w:val="22"/>
        </w:rPr>
        <w:t xml:space="preserve"> Rogers et al. (2007), fraud is reported to be difficult to find and</w:t>
      </w:r>
      <w:r w:rsidR="000E2B6D">
        <w:rPr>
          <w:rFonts w:ascii="Arial" w:hAnsi="Arial" w:cs="Arial"/>
          <w:sz w:val="22"/>
          <w:szCs w:val="22"/>
        </w:rPr>
        <w:t xml:space="preserve"> </w:t>
      </w:r>
      <w:r w:rsidR="00BF45F6">
        <w:rPr>
          <w:rFonts w:ascii="Arial" w:hAnsi="Arial" w:cs="Arial"/>
          <w:sz w:val="22"/>
          <w:szCs w:val="22"/>
        </w:rPr>
        <w:t xml:space="preserve">keep track of and is also found to be a global issue. </w:t>
      </w:r>
    </w:p>
    <w:p w14:paraId="09FA66D5" w14:textId="6EFA02CA" w:rsidR="006805DE" w:rsidRDefault="006805DE" w:rsidP="006805DE">
      <w:pPr>
        <w:spacing w:line="360" w:lineRule="auto"/>
        <w:rPr>
          <w:rFonts w:ascii="Arial" w:hAnsi="Arial" w:cs="Arial"/>
          <w:sz w:val="22"/>
          <w:szCs w:val="22"/>
        </w:rPr>
      </w:pPr>
    </w:p>
    <w:p w14:paraId="17DF3CC7" w14:textId="2CF1C7B1" w:rsidR="006805DE" w:rsidRDefault="006805DE" w:rsidP="006805DE">
      <w:pPr>
        <w:spacing w:line="360" w:lineRule="auto"/>
        <w:rPr>
          <w:rFonts w:ascii="Arial" w:hAnsi="Arial" w:cs="Arial"/>
          <w:sz w:val="22"/>
          <w:szCs w:val="22"/>
        </w:rPr>
      </w:pPr>
      <w:r>
        <w:rPr>
          <w:rFonts w:ascii="Arial" w:hAnsi="Arial" w:cs="Arial"/>
          <w:sz w:val="22"/>
          <w:szCs w:val="22"/>
        </w:rPr>
        <w:t>According to Surrey Police (2024), romance fraud (RF) is the “</w:t>
      </w:r>
      <w:r>
        <w:rPr>
          <w:rFonts w:ascii="Arial" w:hAnsi="Arial" w:cs="Arial"/>
          <w:i/>
          <w:iCs/>
          <w:sz w:val="22"/>
          <w:szCs w:val="22"/>
        </w:rPr>
        <w:t xml:space="preserve">engineering of a supposed friendship or relationship for fraudulent, financial gain”. </w:t>
      </w:r>
      <w:r>
        <w:rPr>
          <w:rFonts w:ascii="Arial" w:hAnsi="Arial" w:cs="Arial"/>
          <w:sz w:val="22"/>
          <w:szCs w:val="22"/>
        </w:rPr>
        <w:t xml:space="preserve">The perpetrator spends a prolonged period </w:t>
      </w:r>
      <w:r w:rsidR="00527236">
        <w:rPr>
          <w:rFonts w:ascii="Arial" w:hAnsi="Arial" w:cs="Arial"/>
          <w:sz w:val="22"/>
          <w:szCs w:val="22"/>
        </w:rPr>
        <w:t xml:space="preserve">of time </w:t>
      </w:r>
      <w:r>
        <w:rPr>
          <w:rFonts w:ascii="Arial" w:hAnsi="Arial" w:cs="Arial"/>
          <w:sz w:val="22"/>
          <w:szCs w:val="22"/>
        </w:rPr>
        <w:t>communicating with the victim and gaining their trust; this is referred to as the “grooming period”. Furthermore, the perpetrator uses a fake profile to form a relationship with the victim to ask them for money once they have built a relationship with the victim and gained their trust (Carter, 2024).</w:t>
      </w:r>
    </w:p>
    <w:p w14:paraId="5ED03033" w14:textId="77777777" w:rsidR="006805DE" w:rsidRDefault="006805DE" w:rsidP="006805DE">
      <w:pPr>
        <w:spacing w:line="360" w:lineRule="auto"/>
        <w:rPr>
          <w:rFonts w:ascii="Arial" w:hAnsi="Arial" w:cs="Arial"/>
          <w:sz w:val="22"/>
          <w:szCs w:val="22"/>
        </w:rPr>
      </w:pPr>
      <w:r>
        <w:rPr>
          <w:rFonts w:ascii="Arial" w:hAnsi="Arial" w:cs="Arial"/>
          <w:sz w:val="22"/>
          <w:szCs w:val="22"/>
        </w:rPr>
        <w:t xml:space="preserve">Moreover, Cross et al. (2018) stated that RF occurs where the victim is defrauded by the offender by convincing the victim that they are in a real relationship or friendship. Although RF can happen via online or offline, it primarily occurs via the use of online dating apps, social media platforms or even email. </w:t>
      </w:r>
    </w:p>
    <w:p w14:paraId="4B723157" w14:textId="120F95E1" w:rsidR="006805DE" w:rsidRDefault="006805DE" w:rsidP="006805DE">
      <w:pPr>
        <w:spacing w:line="360" w:lineRule="auto"/>
        <w:rPr>
          <w:rFonts w:ascii="Arial" w:hAnsi="Arial" w:cs="Arial"/>
          <w:sz w:val="22"/>
          <w:szCs w:val="22"/>
        </w:rPr>
      </w:pPr>
      <w:r>
        <w:rPr>
          <w:rFonts w:ascii="Arial" w:hAnsi="Arial" w:cs="Arial"/>
          <w:sz w:val="22"/>
          <w:szCs w:val="22"/>
        </w:rPr>
        <w:t>According to Wynn et al. (2024), fraudsters also use RF to gain the victim’s personal information to steal their identity. However, it has been reported that there is a link between the behaviour and tactics that are used by domestic abusers and romance fraudsters. Furthermore, it has also been reported that the coercive control experienced by victims of domestic abuse (DA) and RF are in fact similar. Cross et al. (2018) reported that there are many links between RF and DA including the tactics and behaviours used as well as what victims experience during RF and DA. Economic abuse is reported as the main experience for victim of RF, and the end goal for perpetrators is financial gain.</w:t>
      </w:r>
      <w:r w:rsidR="00D5046A">
        <w:rPr>
          <w:rFonts w:ascii="Arial" w:hAnsi="Arial" w:cs="Arial"/>
          <w:sz w:val="22"/>
          <w:szCs w:val="22"/>
        </w:rPr>
        <w:t xml:space="preserve"> A</w:t>
      </w:r>
      <w:r>
        <w:rPr>
          <w:rFonts w:ascii="Arial" w:hAnsi="Arial" w:cs="Arial"/>
          <w:sz w:val="22"/>
          <w:szCs w:val="22"/>
        </w:rPr>
        <w:t xml:space="preserve">lthough economic abuse is not seen in all cases of DA, it is evident that it does occur, however, financial </w:t>
      </w:r>
      <w:r w:rsidR="00B3280E">
        <w:rPr>
          <w:rFonts w:ascii="Arial" w:hAnsi="Arial" w:cs="Arial"/>
          <w:sz w:val="22"/>
          <w:szCs w:val="22"/>
        </w:rPr>
        <w:t xml:space="preserve">gain </w:t>
      </w:r>
      <w:r>
        <w:rPr>
          <w:rFonts w:ascii="Arial" w:hAnsi="Arial" w:cs="Arial"/>
          <w:sz w:val="22"/>
          <w:szCs w:val="22"/>
        </w:rPr>
        <w:t xml:space="preserve">for the perpetrators of DA is not their end goal and is a tactic used to gain and maintain power and control over their victim. Cross et al. (2018) also reported that isolation was a primary tactic used by both RF and DA offenders. In both RF and DA, isolation is used to prevent the victim </w:t>
      </w:r>
      <w:r w:rsidR="00BC75E9">
        <w:rPr>
          <w:rFonts w:ascii="Arial" w:hAnsi="Arial" w:cs="Arial"/>
          <w:sz w:val="22"/>
          <w:szCs w:val="22"/>
        </w:rPr>
        <w:t xml:space="preserve">for </w:t>
      </w:r>
      <w:r>
        <w:rPr>
          <w:rFonts w:ascii="Arial" w:hAnsi="Arial" w:cs="Arial"/>
          <w:sz w:val="22"/>
          <w:szCs w:val="22"/>
        </w:rPr>
        <w:t xml:space="preserve">getting help or support and, communication with friends and family is decreased or stopped completely. In RF, this tactic is used to make the victim feel special and to ensure that the perpetrator does not get reported. In addition, there are many more tactics used in both RF and DA such as the creation of fear; monopolisation; degradation; expression of love (Cross et al., 2018). </w:t>
      </w:r>
    </w:p>
    <w:p w14:paraId="569DAAFC" w14:textId="77777777" w:rsidR="006805DE" w:rsidRDefault="006805DE" w:rsidP="006805DE">
      <w:pPr>
        <w:spacing w:line="360" w:lineRule="auto"/>
        <w:rPr>
          <w:rFonts w:ascii="Arial" w:hAnsi="Arial" w:cs="Arial"/>
          <w:sz w:val="22"/>
          <w:szCs w:val="22"/>
        </w:rPr>
      </w:pPr>
    </w:p>
    <w:p w14:paraId="416084E0" w14:textId="7F9826A5" w:rsidR="006805DE" w:rsidRDefault="006805DE" w:rsidP="006805DE">
      <w:pPr>
        <w:spacing w:line="360" w:lineRule="auto"/>
        <w:rPr>
          <w:rFonts w:ascii="Arial" w:hAnsi="Arial" w:cs="Arial"/>
          <w:sz w:val="22"/>
          <w:szCs w:val="22"/>
        </w:rPr>
      </w:pPr>
      <w:r>
        <w:rPr>
          <w:rFonts w:ascii="Arial" w:hAnsi="Arial" w:cs="Arial"/>
          <w:sz w:val="22"/>
          <w:szCs w:val="22"/>
        </w:rPr>
        <w:t xml:space="preserve">Whitty (2018) stated that the typology of RF victims is that they are likely to be cooperative, gullible, easily intimidated, generous, are more susceptible to flattery, and are seen as a good person. The typical victim of RF is also found to be middle- aged individuals, rather than elderly individuals which is what is stereotypically believed. It is theorised that middle- aged individuals are more likely to be victims of RF as they have more disposable income and/ or because this age group is more likely to look for partners on dating apps. In addition, it was also found that victims were more likely to have </w:t>
      </w:r>
      <w:proofErr w:type="gramStart"/>
      <w:r>
        <w:rPr>
          <w:rFonts w:ascii="Arial" w:hAnsi="Arial" w:cs="Arial"/>
          <w:sz w:val="22"/>
          <w:szCs w:val="22"/>
        </w:rPr>
        <w:t>a number of</w:t>
      </w:r>
      <w:proofErr w:type="gramEnd"/>
      <w:r>
        <w:rPr>
          <w:rFonts w:ascii="Arial" w:hAnsi="Arial" w:cs="Arial"/>
          <w:sz w:val="22"/>
          <w:szCs w:val="22"/>
        </w:rPr>
        <w:t xml:space="preserve"> addiction characteristics, showing that it is difficult for these victims to step away from RF. Furthermore, it was reported that the individuals who were highly educated were found to be victims of RF (Whitty, 2018).</w:t>
      </w:r>
    </w:p>
    <w:p w14:paraId="6C31D8D8" w14:textId="15304E98" w:rsidR="006805DE" w:rsidRDefault="006805DE" w:rsidP="006805DE">
      <w:pPr>
        <w:spacing w:line="360" w:lineRule="auto"/>
        <w:rPr>
          <w:rFonts w:ascii="Arial" w:hAnsi="Arial" w:cs="Arial"/>
          <w:sz w:val="22"/>
          <w:szCs w:val="22"/>
        </w:rPr>
      </w:pPr>
      <w:r>
        <w:rPr>
          <w:rFonts w:ascii="Arial" w:hAnsi="Arial" w:cs="Arial"/>
          <w:sz w:val="22"/>
          <w:szCs w:val="22"/>
        </w:rPr>
        <w:t xml:space="preserve">RF can have a significant impact on victims as seen by Sinclair et al. (2023) who stated that victims of RF experience double victimisation as they experience financial and emotional loss. Sinclair et al. (2023) also reported on annual reports of RF based on regions over three years and found several “hot spot” areas such as London, the Southeast region, the East region, and more. </w:t>
      </w:r>
    </w:p>
    <w:p w14:paraId="08146878" w14:textId="6C94A2AD" w:rsidR="006805DE" w:rsidRDefault="006805DE" w:rsidP="006805DE">
      <w:pPr>
        <w:spacing w:line="360" w:lineRule="auto"/>
        <w:rPr>
          <w:rFonts w:ascii="Arial" w:hAnsi="Arial" w:cs="Arial"/>
          <w:sz w:val="22"/>
          <w:szCs w:val="22"/>
        </w:rPr>
      </w:pPr>
      <w:r>
        <w:rPr>
          <w:rFonts w:ascii="Arial" w:hAnsi="Arial" w:cs="Arial"/>
          <w:sz w:val="22"/>
          <w:szCs w:val="22"/>
        </w:rPr>
        <w:t xml:space="preserve">Crime Stoppers (2022) reported that RF can cause significant anxiety and can have a serious impact on the victims financially, physiologically, and emotionally. </w:t>
      </w:r>
    </w:p>
    <w:p w14:paraId="38373F05" w14:textId="05BC6DCB" w:rsidR="006805DE" w:rsidRDefault="006805DE" w:rsidP="006805DE">
      <w:pPr>
        <w:spacing w:line="360" w:lineRule="auto"/>
        <w:rPr>
          <w:rFonts w:ascii="Arial" w:hAnsi="Arial" w:cs="Arial"/>
          <w:sz w:val="22"/>
          <w:szCs w:val="22"/>
        </w:rPr>
      </w:pPr>
      <w:r>
        <w:rPr>
          <w:rFonts w:ascii="Arial" w:hAnsi="Arial" w:cs="Arial"/>
          <w:sz w:val="22"/>
          <w:szCs w:val="22"/>
        </w:rPr>
        <w:t>Buchanan et al. (2013) stated that victims of RF had experienced emotional distress and significant financial loses, even victims who had no financial loss reported that they had experienced distress due to RF. Moreover, it was also found that the emotional distress that was caused by fraudsters was linked to Neuroticism and high loneliness. In addition, 40% of victims who suffered financial loss reported being distressed over a prolonged period, however, victims who did not experience any financial loss had also reported experiencing emotional impacts such as distress (Buchanan, 2013).</w:t>
      </w:r>
    </w:p>
    <w:p w14:paraId="385619EC" w14:textId="77777777" w:rsidR="006805DE" w:rsidRDefault="006805DE" w:rsidP="006805DE">
      <w:pPr>
        <w:spacing w:line="360" w:lineRule="auto"/>
        <w:rPr>
          <w:rFonts w:ascii="Arial" w:hAnsi="Arial" w:cs="Arial"/>
          <w:sz w:val="22"/>
          <w:szCs w:val="22"/>
        </w:rPr>
      </w:pPr>
    </w:p>
    <w:p w14:paraId="15C00202" w14:textId="4ED5B4D9" w:rsidR="006805DE" w:rsidRDefault="006805DE" w:rsidP="006805DE">
      <w:pPr>
        <w:spacing w:line="360" w:lineRule="auto"/>
        <w:rPr>
          <w:rFonts w:ascii="Arial" w:hAnsi="Arial" w:cs="Arial"/>
          <w:sz w:val="22"/>
          <w:szCs w:val="22"/>
        </w:rPr>
      </w:pPr>
      <w:r>
        <w:rPr>
          <w:rFonts w:ascii="Arial" w:hAnsi="Arial" w:cs="Arial"/>
          <w:sz w:val="22"/>
          <w:szCs w:val="22"/>
        </w:rPr>
        <w:t>There are many strategies and tactics used by fraudsters of RF. According to Wynn et al. (2024), psychological grooming is used by perpetrators of RF to prevent victims from recognising that they are in fact a victim of RF and to prevent them from seeking help or support. This type of grooming is also found in DA and coercive control.</w:t>
      </w:r>
    </w:p>
    <w:p w14:paraId="506278C6" w14:textId="34BFC65A" w:rsidR="006805DE" w:rsidRDefault="006805DE" w:rsidP="006805DE">
      <w:pPr>
        <w:spacing w:line="360" w:lineRule="auto"/>
        <w:rPr>
          <w:rFonts w:ascii="Arial" w:hAnsi="Arial" w:cs="Arial"/>
          <w:sz w:val="22"/>
          <w:szCs w:val="22"/>
        </w:rPr>
      </w:pPr>
      <w:r>
        <w:rPr>
          <w:rFonts w:ascii="Arial" w:hAnsi="Arial" w:cs="Arial"/>
          <w:sz w:val="22"/>
          <w:szCs w:val="22"/>
        </w:rPr>
        <w:t xml:space="preserve">Fraudsters tend to use a persona of an individual with authority </w:t>
      </w:r>
      <w:r w:rsidR="00523D01">
        <w:rPr>
          <w:rFonts w:ascii="Arial" w:hAnsi="Arial" w:cs="Arial"/>
          <w:sz w:val="22"/>
          <w:szCs w:val="22"/>
        </w:rPr>
        <w:t xml:space="preserve">to build trust and a relationship with the victim(s) </w:t>
      </w:r>
      <w:r>
        <w:rPr>
          <w:rFonts w:ascii="Arial" w:hAnsi="Arial" w:cs="Arial"/>
          <w:sz w:val="22"/>
          <w:szCs w:val="22"/>
        </w:rPr>
        <w:t>by pretending to be teachers, doctors, lawyers and more</w:t>
      </w:r>
      <w:r w:rsidR="00E833C9">
        <w:rPr>
          <w:rFonts w:ascii="Arial" w:hAnsi="Arial" w:cs="Arial"/>
          <w:sz w:val="22"/>
          <w:szCs w:val="22"/>
        </w:rPr>
        <w:t xml:space="preserve">, this persona also </w:t>
      </w:r>
      <w:r>
        <w:rPr>
          <w:rFonts w:ascii="Arial" w:hAnsi="Arial" w:cs="Arial"/>
          <w:sz w:val="22"/>
          <w:szCs w:val="22"/>
        </w:rPr>
        <w:t xml:space="preserve">provides the fraudsters with a reason for why they cannot meet, or video call the victim(s) (Sinclair et al., 2023). </w:t>
      </w:r>
    </w:p>
    <w:p w14:paraId="5DAC8313" w14:textId="7817F481" w:rsidR="006805DE" w:rsidRDefault="006805DE" w:rsidP="006805DE">
      <w:pPr>
        <w:spacing w:line="360" w:lineRule="auto"/>
        <w:rPr>
          <w:rFonts w:ascii="Arial" w:hAnsi="Arial" w:cs="Arial"/>
          <w:sz w:val="22"/>
          <w:szCs w:val="22"/>
        </w:rPr>
      </w:pPr>
      <w:r>
        <w:rPr>
          <w:rFonts w:ascii="Arial" w:hAnsi="Arial" w:cs="Arial"/>
          <w:sz w:val="22"/>
          <w:szCs w:val="22"/>
        </w:rPr>
        <w:t xml:space="preserve">Dickinson et al. (2023) stated that fraudsters typically create an illusion of romantic or platonic relationships and manipulate the victim to steal from them. Fraudsters tend to get in touch with many potential victims nationally and internationally because of its anonymity, </w:t>
      </w:r>
      <w:r>
        <w:rPr>
          <w:rFonts w:ascii="Arial" w:hAnsi="Arial" w:cs="Arial"/>
          <w:sz w:val="22"/>
          <w:szCs w:val="22"/>
        </w:rPr>
        <w:lastRenderedPageBreak/>
        <w:t>however, fraudsters target individuals based on specific characteristics, as previously stated. RF offenders then create online interactions once victims have been found and use persuasion techniques to create and maintain a relationship with the victim. According to Dickinson et al. (2023), the persuasive techniques include taking an authoritative role, and creating a sense of urgency for the victims. Fraudsters will then obtain lump sums of the victim’s money by having them send money to the fraudster directly or by getting the victim to invest in schemes where they are unwillingly money launderin</w:t>
      </w:r>
      <w:r w:rsidR="00BC75E9">
        <w:rPr>
          <w:rFonts w:ascii="Arial" w:hAnsi="Arial" w:cs="Arial"/>
          <w:sz w:val="22"/>
          <w:szCs w:val="22"/>
        </w:rPr>
        <w:t>g</w:t>
      </w:r>
      <w:r>
        <w:rPr>
          <w:rFonts w:ascii="Arial" w:hAnsi="Arial" w:cs="Arial"/>
          <w:sz w:val="22"/>
          <w:szCs w:val="22"/>
        </w:rPr>
        <w:t xml:space="preserve">. Fraudsters use a range of techniques such as the way they present themselves and create their responses towards the victim(s), asking the victim for identification information, or for the victim and perpetrator to talk on another platform (Dickinson et al., 2023). </w:t>
      </w:r>
    </w:p>
    <w:p w14:paraId="2CC2E37D" w14:textId="77777777" w:rsidR="006805DE" w:rsidRPr="006805DE" w:rsidRDefault="006805DE" w:rsidP="006805DE">
      <w:pPr>
        <w:spacing w:line="360" w:lineRule="auto"/>
        <w:rPr>
          <w:rFonts w:ascii="Arial" w:hAnsi="Arial" w:cs="Arial"/>
          <w:sz w:val="22"/>
          <w:szCs w:val="22"/>
        </w:rPr>
      </w:pPr>
    </w:p>
    <w:p w14:paraId="32DEC3E5" w14:textId="1DADEE07" w:rsidR="006805DE" w:rsidRDefault="006805DE" w:rsidP="006805DE">
      <w:pPr>
        <w:spacing w:line="360" w:lineRule="auto"/>
        <w:rPr>
          <w:rFonts w:ascii="Arial" w:hAnsi="Arial" w:cs="Arial"/>
          <w:sz w:val="22"/>
          <w:szCs w:val="22"/>
        </w:rPr>
      </w:pPr>
      <w:r>
        <w:rPr>
          <w:rFonts w:ascii="Arial" w:hAnsi="Arial" w:cs="Arial"/>
          <w:sz w:val="22"/>
          <w:szCs w:val="22"/>
        </w:rPr>
        <w:t>As previously stated, there are RF hotspots, however, according to Sinclair (2023), there were postcodes that were seen as chronic in England and Wales which shows that previous prevention and protective methods for victims in these chronic areas were not effective. Moreover, it was reported that 50% of RF occurred in 17% of these chronic places, therefore, law enforcement could target these specific locations to protect victims of RF and put prevention methods in place. Sinclair (2023) reported that Greater Manchester Police (GMP) started tracking RF incidents as well as created and enforced prevention campaign strategies for RF.</w:t>
      </w:r>
      <w:r w:rsidR="000F6F9E">
        <w:rPr>
          <w:rFonts w:ascii="Arial" w:hAnsi="Arial" w:cs="Arial"/>
          <w:sz w:val="22"/>
          <w:szCs w:val="22"/>
        </w:rPr>
        <w:t xml:space="preserve"> Sinclair (2023) stated that the </w:t>
      </w:r>
      <w:r w:rsidR="00BC75E9">
        <w:rPr>
          <w:rFonts w:ascii="Arial" w:hAnsi="Arial" w:cs="Arial"/>
          <w:sz w:val="22"/>
          <w:szCs w:val="22"/>
        </w:rPr>
        <w:t>end goal</w:t>
      </w:r>
      <w:r w:rsidR="000F6F9E">
        <w:rPr>
          <w:rFonts w:ascii="Arial" w:hAnsi="Arial" w:cs="Arial"/>
          <w:sz w:val="22"/>
          <w:szCs w:val="22"/>
        </w:rPr>
        <w:t xml:space="preserve"> for targeting these specific areas is to reduce the amount of money lost because of RF a</w:t>
      </w:r>
      <w:r w:rsidR="00D20E22">
        <w:rPr>
          <w:rFonts w:ascii="Arial" w:hAnsi="Arial" w:cs="Arial"/>
          <w:sz w:val="22"/>
          <w:szCs w:val="22"/>
        </w:rPr>
        <w:t xml:space="preserve">nd to reduce cybercrime in these areas. </w:t>
      </w:r>
      <w:r>
        <w:rPr>
          <w:rFonts w:ascii="Arial" w:hAnsi="Arial" w:cs="Arial"/>
          <w:sz w:val="22"/>
          <w:szCs w:val="22"/>
        </w:rPr>
        <w:t xml:space="preserve">Moreover, GMP used sociodemographic data published by Acorn to support their prevention strategies. To ensure their strategies are effective, GMP used their strategies in six RF hotspots and saw a significant decrease of victims in these areas, the lowest being 89%. Due to the effectiveness of these strategies, other forces such as Somerset, Kent, South Wales, Gwent, Essex and more </w:t>
      </w:r>
      <w:r w:rsidR="00BC75E9">
        <w:rPr>
          <w:rFonts w:ascii="Arial" w:hAnsi="Arial" w:cs="Arial"/>
          <w:sz w:val="22"/>
          <w:szCs w:val="22"/>
        </w:rPr>
        <w:t xml:space="preserve">have started to use these prevention strategies </w:t>
      </w:r>
      <w:r>
        <w:rPr>
          <w:rFonts w:ascii="Arial" w:hAnsi="Arial" w:cs="Arial"/>
          <w:sz w:val="22"/>
          <w:szCs w:val="22"/>
        </w:rPr>
        <w:t xml:space="preserve">(Sinclair, 2023). </w:t>
      </w:r>
    </w:p>
    <w:p w14:paraId="5A5F209B" w14:textId="43EBB74E" w:rsidR="009059AC" w:rsidRDefault="00B42382" w:rsidP="006805DE">
      <w:pPr>
        <w:spacing w:line="360" w:lineRule="auto"/>
        <w:rPr>
          <w:rFonts w:ascii="Arial" w:hAnsi="Arial" w:cs="Arial"/>
          <w:sz w:val="22"/>
          <w:szCs w:val="22"/>
        </w:rPr>
      </w:pPr>
      <w:r>
        <w:rPr>
          <w:rFonts w:ascii="Arial" w:hAnsi="Arial" w:cs="Arial"/>
          <w:sz w:val="22"/>
          <w:szCs w:val="22"/>
        </w:rPr>
        <w:t xml:space="preserve">GMP (2024) </w:t>
      </w:r>
      <w:r w:rsidR="009114C5">
        <w:rPr>
          <w:rFonts w:ascii="Arial" w:hAnsi="Arial" w:cs="Arial"/>
          <w:sz w:val="22"/>
          <w:szCs w:val="22"/>
        </w:rPr>
        <w:t xml:space="preserve">reported that they aim to educate the community </w:t>
      </w:r>
      <w:r w:rsidR="00BC75E9">
        <w:rPr>
          <w:rFonts w:ascii="Arial" w:hAnsi="Arial" w:cs="Arial"/>
          <w:sz w:val="22"/>
          <w:szCs w:val="22"/>
        </w:rPr>
        <w:t>to</w:t>
      </w:r>
      <w:r w:rsidR="009114C5">
        <w:rPr>
          <w:rFonts w:ascii="Arial" w:hAnsi="Arial" w:cs="Arial"/>
          <w:sz w:val="22"/>
          <w:szCs w:val="22"/>
        </w:rPr>
        <w:t xml:space="preserve"> prevent RF</w:t>
      </w:r>
      <w:r w:rsidR="000C0E2A">
        <w:rPr>
          <w:rFonts w:ascii="Arial" w:hAnsi="Arial" w:cs="Arial"/>
          <w:sz w:val="22"/>
          <w:szCs w:val="22"/>
        </w:rPr>
        <w:t xml:space="preserve"> and to do so, held prevention stalls to prevent potential victims of RF.</w:t>
      </w:r>
    </w:p>
    <w:p w14:paraId="5A7FF845" w14:textId="28F8A2D4" w:rsidR="000C0E2A" w:rsidRDefault="000C0E2A" w:rsidP="006805DE">
      <w:pPr>
        <w:spacing w:line="360" w:lineRule="auto"/>
        <w:rPr>
          <w:rFonts w:ascii="Arial" w:hAnsi="Arial" w:cs="Arial"/>
          <w:sz w:val="22"/>
          <w:szCs w:val="22"/>
        </w:rPr>
      </w:pPr>
      <w:r>
        <w:rPr>
          <w:rFonts w:ascii="Arial" w:hAnsi="Arial" w:cs="Arial"/>
          <w:sz w:val="22"/>
          <w:szCs w:val="22"/>
        </w:rPr>
        <w:t xml:space="preserve">GMP educated individuals on how they can keep them and their family safe as well as their money safe from romance fraudsters. As previously stated, GMP worked alongside the City of London Police in RF hotspot areas and by doing so, looked at the victims’ employment situation, income, education, marital </w:t>
      </w:r>
      <w:r w:rsidR="00AA2E8B">
        <w:rPr>
          <w:rFonts w:ascii="Arial" w:hAnsi="Arial" w:cs="Arial"/>
          <w:sz w:val="22"/>
          <w:szCs w:val="22"/>
        </w:rPr>
        <w:t>status,</w:t>
      </w:r>
      <w:r>
        <w:rPr>
          <w:rFonts w:ascii="Arial" w:hAnsi="Arial" w:cs="Arial"/>
          <w:sz w:val="22"/>
          <w:szCs w:val="22"/>
        </w:rPr>
        <w:t xml:space="preserve"> and </w:t>
      </w:r>
      <w:r w:rsidR="0019096B">
        <w:rPr>
          <w:rFonts w:ascii="Arial" w:hAnsi="Arial" w:cs="Arial"/>
          <w:sz w:val="22"/>
          <w:szCs w:val="22"/>
        </w:rPr>
        <w:t>daily activities to adapt crime prevention strategies around this information</w:t>
      </w:r>
      <w:r w:rsidR="00F32F43">
        <w:rPr>
          <w:rFonts w:ascii="Arial" w:hAnsi="Arial" w:cs="Arial"/>
          <w:sz w:val="22"/>
          <w:szCs w:val="22"/>
        </w:rPr>
        <w:t>.</w:t>
      </w:r>
      <w:r w:rsidR="0019096B">
        <w:rPr>
          <w:rFonts w:ascii="Arial" w:hAnsi="Arial" w:cs="Arial"/>
          <w:sz w:val="22"/>
          <w:szCs w:val="22"/>
        </w:rPr>
        <w:t xml:space="preserve"> </w:t>
      </w:r>
    </w:p>
    <w:p w14:paraId="56B5F071" w14:textId="7A14C79D" w:rsidR="006F5C7C" w:rsidRPr="00874EEF" w:rsidRDefault="006F5C7C" w:rsidP="006805DE">
      <w:pPr>
        <w:spacing w:line="360" w:lineRule="auto"/>
        <w:rPr>
          <w:rFonts w:ascii="Arial" w:hAnsi="Arial" w:cs="Arial"/>
          <w:sz w:val="22"/>
          <w:szCs w:val="22"/>
        </w:rPr>
      </w:pPr>
      <w:r>
        <w:rPr>
          <w:rFonts w:ascii="Arial" w:hAnsi="Arial" w:cs="Arial"/>
          <w:sz w:val="22"/>
          <w:szCs w:val="22"/>
        </w:rPr>
        <w:t xml:space="preserve">To prevent individuals from becoming RF victims, the police </w:t>
      </w:r>
      <w:r w:rsidR="00FD45CB">
        <w:rPr>
          <w:rFonts w:ascii="Arial" w:hAnsi="Arial" w:cs="Arial"/>
          <w:sz w:val="22"/>
          <w:szCs w:val="22"/>
        </w:rPr>
        <w:t>such as Thames Valley Police have created a campaign to also educate and support individuals if they have become a victim.</w:t>
      </w:r>
      <w:r w:rsidR="00874EEF">
        <w:rPr>
          <w:rFonts w:ascii="Arial" w:hAnsi="Arial" w:cs="Arial"/>
          <w:sz w:val="22"/>
          <w:szCs w:val="22"/>
        </w:rPr>
        <w:t xml:space="preserve"> Thames Valley Police (2022) designed “</w:t>
      </w:r>
      <w:r w:rsidR="00874EEF">
        <w:rPr>
          <w:rFonts w:ascii="Arial" w:hAnsi="Arial" w:cs="Arial"/>
          <w:i/>
          <w:iCs/>
          <w:sz w:val="22"/>
          <w:szCs w:val="22"/>
        </w:rPr>
        <w:t xml:space="preserve">The Six Points of Hope” </w:t>
      </w:r>
      <w:r w:rsidR="00874EEF">
        <w:rPr>
          <w:rFonts w:ascii="Arial" w:hAnsi="Arial" w:cs="Arial"/>
          <w:sz w:val="22"/>
          <w:szCs w:val="22"/>
        </w:rPr>
        <w:t xml:space="preserve">which includes reassuring the victim that it is not their fault they have become a victim, reassuring that they </w:t>
      </w:r>
      <w:r w:rsidR="00874EEF">
        <w:rPr>
          <w:rFonts w:ascii="Arial" w:hAnsi="Arial" w:cs="Arial"/>
          <w:sz w:val="22"/>
          <w:szCs w:val="22"/>
        </w:rPr>
        <w:lastRenderedPageBreak/>
        <w:t xml:space="preserve">are not alone, and that they could experience feelings of isolation and loneliness. </w:t>
      </w:r>
      <w:r w:rsidR="005E4228">
        <w:rPr>
          <w:rFonts w:ascii="Arial" w:hAnsi="Arial" w:cs="Arial"/>
          <w:sz w:val="22"/>
          <w:szCs w:val="22"/>
        </w:rPr>
        <w:t>Furthermore, they educat</w:t>
      </w:r>
      <w:r w:rsidR="00983144">
        <w:rPr>
          <w:rFonts w:ascii="Arial" w:hAnsi="Arial" w:cs="Arial"/>
          <w:sz w:val="22"/>
          <w:szCs w:val="22"/>
        </w:rPr>
        <w:t>e individuals on how they can stay safe</w:t>
      </w:r>
      <w:r w:rsidR="005A46A0">
        <w:rPr>
          <w:rFonts w:ascii="Arial" w:hAnsi="Arial" w:cs="Arial"/>
          <w:sz w:val="22"/>
          <w:szCs w:val="22"/>
        </w:rPr>
        <w:t xml:space="preserve">, </w:t>
      </w:r>
      <w:r w:rsidR="004E167C">
        <w:rPr>
          <w:rFonts w:ascii="Arial" w:hAnsi="Arial" w:cs="Arial"/>
          <w:sz w:val="22"/>
          <w:szCs w:val="22"/>
        </w:rPr>
        <w:t xml:space="preserve">how to respond or report the incident </w:t>
      </w:r>
      <w:r w:rsidR="00BC75E9">
        <w:rPr>
          <w:rFonts w:ascii="Arial" w:hAnsi="Arial" w:cs="Arial"/>
          <w:sz w:val="22"/>
          <w:szCs w:val="22"/>
        </w:rPr>
        <w:t>and</w:t>
      </w:r>
      <w:r w:rsidR="004E167C">
        <w:rPr>
          <w:rFonts w:ascii="Arial" w:hAnsi="Arial" w:cs="Arial"/>
          <w:sz w:val="22"/>
          <w:szCs w:val="22"/>
        </w:rPr>
        <w:t xml:space="preserve"> provide</w:t>
      </w:r>
      <w:r w:rsidR="005A46A0">
        <w:rPr>
          <w:rFonts w:ascii="Arial" w:hAnsi="Arial" w:cs="Arial"/>
          <w:sz w:val="22"/>
          <w:szCs w:val="22"/>
        </w:rPr>
        <w:t>d</w:t>
      </w:r>
      <w:r w:rsidR="00F40E03">
        <w:rPr>
          <w:rFonts w:ascii="Arial" w:hAnsi="Arial" w:cs="Arial"/>
          <w:sz w:val="22"/>
          <w:szCs w:val="22"/>
        </w:rPr>
        <w:t xml:space="preserve"> individuals or victims with contact details of fraud organisations</w:t>
      </w:r>
      <w:r w:rsidR="005A46A0">
        <w:rPr>
          <w:rFonts w:ascii="Arial" w:hAnsi="Arial" w:cs="Arial"/>
          <w:sz w:val="22"/>
          <w:szCs w:val="22"/>
        </w:rPr>
        <w:t xml:space="preserve"> (Thames Valley Police, 2022). </w:t>
      </w:r>
    </w:p>
    <w:p w14:paraId="01575FE1" w14:textId="77777777" w:rsidR="00A17A9B" w:rsidRDefault="00A17A9B" w:rsidP="006805DE">
      <w:pPr>
        <w:spacing w:line="360" w:lineRule="auto"/>
        <w:rPr>
          <w:rFonts w:ascii="Arial" w:hAnsi="Arial" w:cs="Arial"/>
          <w:sz w:val="22"/>
          <w:szCs w:val="22"/>
        </w:rPr>
      </w:pPr>
    </w:p>
    <w:p w14:paraId="4CD8B971" w14:textId="7FDB277E" w:rsidR="00A17A9B" w:rsidRDefault="007109FC" w:rsidP="006805DE">
      <w:pPr>
        <w:spacing w:line="360" w:lineRule="auto"/>
        <w:rPr>
          <w:rFonts w:ascii="Arial" w:hAnsi="Arial" w:cs="Arial"/>
          <w:sz w:val="22"/>
          <w:szCs w:val="22"/>
        </w:rPr>
      </w:pPr>
      <w:r>
        <w:rPr>
          <w:rFonts w:ascii="Arial" w:hAnsi="Arial" w:cs="Arial"/>
          <w:sz w:val="22"/>
          <w:szCs w:val="22"/>
        </w:rPr>
        <w:t xml:space="preserve">There </w:t>
      </w:r>
      <w:r w:rsidR="00A17A9B">
        <w:rPr>
          <w:rFonts w:ascii="Arial" w:hAnsi="Arial" w:cs="Arial"/>
          <w:sz w:val="22"/>
          <w:szCs w:val="22"/>
        </w:rPr>
        <w:t xml:space="preserve">have been many cases of </w:t>
      </w:r>
      <w:r>
        <w:rPr>
          <w:rFonts w:ascii="Arial" w:hAnsi="Arial" w:cs="Arial"/>
          <w:sz w:val="22"/>
          <w:szCs w:val="22"/>
        </w:rPr>
        <w:t xml:space="preserve">fraud and </w:t>
      </w:r>
      <w:r w:rsidR="00A17A9B">
        <w:rPr>
          <w:rFonts w:ascii="Arial" w:hAnsi="Arial" w:cs="Arial"/>
          <w:sz w:val="22"/>
          <w:szCs w:val="22"/>
        </w:rPr>
        <w:t>RF</w:t>
      </w:r>
      <w:r>
        <w:rPr>
          <w:rFonts w:ascii="Arial" w:hAnsi="Arial" w:cs="Arial"/>
          <w:sz w:val="22"/>
          <w:szCs w:val="22"/>
        </w:rPr>
        <w:t xml:space="preserve"> which can be seen by the </w:t>
      </w:r>
      <w:r w:rsidR="00A17A9B">
        <w:rPr>
          <w:rFonts w:ascii="Arial" w:hAnsi="Arial" w:cs="Arial"/>
          <w:sz w:val="22"/>
          <w:szCs w:val="22"/>
        </w:rPr>
        <w:t>National Crime Agency (2024)</w:t>
      </w:r>
      <w:r>
        <w:rPr>
          <w:rFonts w:ascii="Arial" w:hAnsi="Arial" w:cs="Arial"/>
          <w:sz w:val="22"/>
          <w:szCs w:val="22"/>
        </w:rPr>
        <w:t xml:space="preserve"> who reported that f</w:t>
      </w:r>
      <w:r w:rsidR="00C066E2">
        <w:rPr>
          <w:rFonts w:ascii="Arial" w:hAnsi="Arial" w:cs="Arial"/>
          <w:sz w:val="22"/>
          <w:szCs w:val="22"/>
        </w:rPr>
        <w:t>raud accounts for</w:t>
      </w:r>
      <w:r w:rsidR="00BC75E9">
        <w:rPr>
          <w:rFonts w:ascii="Arial" w:hAnsi="Arial" w:cs="Arial"/>
          <w:sz w:val="22"/>
          <w:szCs w:val="22"/>
        </w:rPr>
        <w:t xml:space="preserve"> over</w:t>
      </w:r>
      <w:r w:rsidR="00C066E2">
        <w:rPr>
          <w:rFonts w:ascii="Arial" w:hAnsi="Arial" w:cs="Arial"/>
          <w:sz w:val="22"/>
          <w:szCs w:val="22"/>
        </w:rPr>
        <w:t xml:space="preserve"> 40% of crimes across England and Wales. Furthermore, </w:t>
      </w:r>
      <w:r w:rsidR="00BC75E9">
        <w:rPr>
          <w:rFonts w:ascii="Arial" w:hAnsi="Arial" w:cs="Arial"/>
          <w:sz w:val="22"/>
          <w:szCs w:val="22"/>
        </w:rPr>
        <w:t xml:space="preserve">the </w:t>
      </w:r>
      <w:r w:rsidR="00B2487A">
        <w:rPr>
          <w:rFonts w:ascii="Arial" w:hAnsi="Arial" w:cs="Arial"/>
          <w:sz w:val="22"/>
          <w:szCs w:val="22"/>
        </w:rPr>
        <w:t xml:space="preserve">National Crime Agency (2024) reported that </w:t>
      </w:r>
      <w:r w:rsidR="00C066E2">
        <w:rPr>
          <w:rFonts w:ascii="Arial" w:hAnsi="Arial" w:cs="Arial"/>
          <w:sz w:val="22"/>
          <w:szCs w:val="22"/>
        </w:rPr>
        <w:t xml:space="preserve">the Office of National Statistics reported that between 2022- </w:t>
      </w:r>
      <w:r w:rsidR="00740F84">
        <w:rPr>
          <w:rFonts w:ascii="Arial" w:hAnsi="Arial" w:cs="Arial"/>
          <w:sz w:val="22"/>
          <w:szCs w:val="22"/>
        </w:rPr>
        <w:t>2023, there was approximately 3.5 million reports of fraud that was experienced</w:t>
      </w:r>
      <w:r w:rsidR="002A6F86">
        <w:rPr>
          <w:rFonts w:ascii="Arial" w:hAnsi="Arial" w:cs="Arial"/>
          <w:sz w:val="22"/>
          <w:szCs w:val="22"/>
        </w:rPr>
        <w:t xml:space="preserve"> by adults.</w:t>
      </w:r>
      <w:r w:rsidR="00740F84">
        <w:rPr>
          <w:rFonts w:ascii="Arial" w:hAnsi="Arial" w:cs="Arial"/>
          <w:sz w:val="22"/>
          <w:szCs w:val="22"/>
        </w:rPr>
        <w:t xml:space="preserve"> However, fraud is seen as significantly unreported and approximately </w:t>
      </w:r>
      <w:r w:rsidR="008A2132">
        <w:rPr>
          <w:rFonts w:ascii="Arial" w:hAnsi="Arial" w:cs="Arial"/>
          <w:sz w:val="22"/>
          <w:szCs w:val="22"/>
        </w:rPr>
        <w:t xml:space="preserve">13% of cases are reported to Action Fraud or to the police (National Crime Agency, 2024). </w:t>
      </w:r>
    </w:p>
    <w:p w14:paraId="4014DFC5" w14:textId="77B673D3" w:rsidR="008E1CEB" w:rsidRDefault="008E1CEB" w:rsidP="006805DE">
      <w:pPr>
        <w:spacing w:line="360" w:lineRule="auto"/>
        <w:rPr>
          <w:rFonts w:ascii="Arial" w:hAnsi="Arial" w:cs="Arial"/>
          <w:sz w:val="22"/>
          <w:szCs w:val="22"/>
        </w:rPr>
      </w:pPr>
      <w:r>
        <w:rPr>
          <w:rFonts w:ascii="Arial" w:hAnsi="Arial" w:cs="Arial"/>
          <w:sz w:val="22"/>
          <w:szCs w:val="22"/>
        </w:rPr>
        <w:t xml:space="preserve">The City of London Police (2023) also reported that in the year </w:t>
      </w:r>
      <w:r w:rsidR="007B6B94">
        <w:rPr>
          <w:rFonts w:ascii="Arial" w:hAnsi="Arial" w:cs="Arial"/>
          <w:sz w:val="22"/>
          <w:szCs w:val="22"/>
        </w:rPr>
        <w:t>of 2022, the National Fraud Intelligence Bureau (NFIB) had 8,</w:t>
      </w:r>
      <w:r w:rsidR="002A6F86">
        <w:rPr>
          <w:rFonts w:ascii="Arial" w:hAnsi="Arial" w:cs="Arial"/>
          <w:sz w:val="22"/>
          <w:szCs w:val="22"/>
        </w:rPr>
        <w:t xml:space="preserve"> </w:t>
      </w:r>
      <w:r w:rsidR="007B6B94">
        <w:rPr>
          <w:rFonts w:ascii="Arial" w:hAnsi="Arial" w:cs="Arial"/>
          <w:sz w:val="22"/>
          <w:szCs w:val="22"/>
        </w:rPr>
        <w:t xml:space="preserve">036 reports which was the equivalent of </w:t>
      </w:r>
      <w:r w:rsidR="007109FC">
        <w:rPr>
          <w:rFonts w:ascii="Arial" w:hAnsi="Arial" w:cs="Arial"/>
          <w:sz w:val="22"/>
          <w:szCs w:val="22"/>
        </w:rPr>
        <w:t xml:space="preserve">£92 million lost because of RF and an average loss of £11, 500 per victim. </w:t>
      </w:r>
    </w:p>
    <w:p w14:paraId="6CA03E26" w14:textId="6C5490DB" w:rsidR="00A26DA2" w:rsidRDefault="00A26DA2" w:rsidP="006805DE">
      <w:pPr>
        <w:spacing w:line="360" w:lineRule="auto"/>
        <w:rPr>
          <w:rFonts w:ascii="Arial" w:hAnsi="Arial" w:cs="Arial"/>
          <w:sz w:val="22"/>
          <w:szCs w:val="22"/>
        </w:rPr>
      </w:pPr>
      <w:r>
        <w:rPr>
          <w:rFonts w:ascii="Arial" w:hAnsi="Arial" w:cs="Arial"/>
          <w:sz w:val="22"/>
          <w:szCs w:val="22"/>
        </w:rPr>
        <w:t xml:space="preserve">Moreover, according to the UK Finance (2024), two in five people (38%) who were online dating were asked for money, </w:t>
      </w:r>
      <w:r w:rsidR="002A6F86">
        <w:rPr>
          <w:rFonts w:ascii="Arial" w:hAnsi="Arial" w:cs="Arial"/>
          <w:sz w:val="22"/>
          <w:szCs w:val="22"/>
        </w:rPr>
        <w:t xml:space="preserve">and </w:t>
      </w:r>
      <w:r>
        <w:rPr>
          <w:rFonts w:ascii="Arial" w:hAnsi="Arial" w:cs="Arial"/>
          <w:sz w:val="22"/>
          <w:szCs w:val="22"/>
        </w:rPr>
        <w:t>57% of individuals who were asked for money had given them the money.</w:t>
      </w:r>
      <w:r w:rsidR="0023505C">
        <w:rPr>
          <w:rFonts w:ascii="Arial" w:hAnsi="Arial" w:cs="Arial"/>
          <w:sz w:val="22"/>
          <w:szCs w:val="22"/>
        </w:rPr>
        <w:t xml:space="preserve"> In addition, 37% of individuals were asked for money due to an emergency, 36% were asked for money by the fraudster so they could travel to meet the victim, </w:t>
      </w:r>
      <w:r w:rsidR="000873D1">
        <w:rPr>
          <w:rFonts w:ascii="Arial" w:hAnsi="Arial" w:cs="Arial"/>
          <w:sz w:val="22"/>
          <w:szCs w:val="22"/>
        </w:rPr>
        <w:t xml:space="preserve">and 29% were asked to make an investment. </w:t>
      </w:r>
      <w:r w:rsidR="00F32F43">
        <w:rPr>
          <w:rFonts w:ascii="Arial" w:hAnsi="Arial" w:cs="Arial"/>
          <w:sz w:val="22"/>
          <w:szCs w:val="22"/>
        </w:rPr>
        <w:t>Most</w:t>
      </w:r>
      <w:r w:rsidR="000873D1">
        <w:rPr>
          <w:rFonts w:ascii="Arial" w:hAnsi="Arial" w:cs="Arial"/>
          <w:sz w:val="22"/>
          <w:szCs w:val="22"/>
        </w:rPr>
        <w:t xml:space="preserve"> victims were asked for an average amount of £345, however, 6% were asked for more than £1, 000. </w:t>
      </w:r>
      <w:r>
        <w:rPr>
          <w:rFonts w:ascii="Arial" w:hAnsi="Arial" w:cs="Arial"/>
          <w:sz w:val="22"/>
          <w:szCs w:val="22"/>
        </w:rPr>
        <w:t xml:space="preserve"> </w:t>
      </w:r>
    </w:p>
    <w:p w14:paraId="2690985E" w14:textId="2881B927" w:rsidR="00130696" w:rsidRDefault="00130696" w:rsidP="006805DE">
      <w:pPr>
        <w:spacing w:line="360" w:lineRule="auto"/>
        <w:rPr>
          <w:rFonts w:ascii="Arial" w:hAnsi="Arial" w:cs="Arial"/>
          <w:sz w:val="22"/>
          <w:szCs w:val="22"/>
        </w:rPr>
      </w:pPr>
      <w:r>
        <w:rPr>
          <w:rFonts w:ascii="Arial" w:hAnsi="Arial" w:cs="Arial"/>
          <w:sz w:val="22"/>
          <w:szCs w:val="22"/>
        </w:rPr>
        <w:t>Evidently there have been many cases of RF as seen in the case of Emmanuel Scotts who had pretended to be a successful stockbroker to four female victims wh</w:t>
      </w:r>
      <w:r w:rsidR="002A6F86">
        <w:rPr>
          <w:rFonts w:ascii="Arial" w:hAnsi="Arial" w:cs="Arial"/>
          <w:sz w:val="22"/>
          <w:szCs w:val="22"/>
        </w:rPr>
        <w:t xml:space="preserve">o he </w:t>
      </w:r>
      <w:r>
        <w:rPr>
          <w:rFonts w:ascii="Arial" w:hAnsi="Arial" w:cs="Arial"/>
          <w:sz w:val="22"/>
          <w:szCs w:val="22"/>
        </w:rPr>
        <w:t xml:space="preserve">met through online dating. </w:t>
      </w:r>
      <w:r w:rsidR="00AA462E">
        <w:rPr>
          <w:rFonts w:ascii="Arial" w:hAnsi="Arial" w:cs="Arial"/>
          <w:sz w:val="22"/>
          <w:szCs w:val="22"/>
        </w:rPr>
        <w:t xml:space="preserve">He tricked the victims to invest and </w:t>
      </w:r>
      <w:r w:rsidR="002A6F86">
        <w:rPr>
          <w:rFonts w:ascii="Arial" w:hAnsi="Arial" w:cs="Arial"/>
          <w:sz w:val="22"/>
          <w:szCs w:val="22"/>
        </w:rPr>
        <w:t xml:space="preserve">told them </w:t>
      </w:r>
      <w:r w:rsidR="00AA462E">
        <w:rPr>
          <w:rFonts w:ascii="Arial" w:hAnsi="Arial" w:cs="Arial"/>
          <w:sz w:val="22"/>
          <w:szCs w:val="22"/>
        </w:rPr>
        <w:t>that they would have high returns, however, he used the investments from the victims for gambling and to support him and his family; in total, the victims’ losses amounted to £3</w:t>
      </w:r>
      <w:r w:rsidR="00084832">
        <w:rPr>
          <w:rFonts w:ascii="Arial" w:hAnsi="Arial" w:cs="Arial"/>
          <w:sz w:val="22"/>
          <w:szCs w:val="22"/>
        </w:rPr>
        <w:t xml:space="preserve">24, 487 (CPS, 2022). </w:t>
      </w:r>
    </w:p>
    <w:p w14:paraId="059AB3EA" w14:textId="54F49B8C" w:rsidR="00593EF0" w:rsidRDefault="00BF7794" w:rsidP="006805DE">
      <w:pPr>
        <w:spacing w:line="360" w:lineRule="auto"/>
        <w:rPr>
          <w:rFonts w:ascii="Arial" w:hAnsi="Arial" w:cs="Arial"/>
          <w:sz w:val="22"/>
          <w:szCs w:val="22"/>
        </w:rPr>
      </w:pPr>
      <w:r>
        <w:rPr>
          <w:rFonts w:ascii="Arial" w:hAnsi="Arial" w:cs="Arial"/>
          <w:sz w:val="22"/>
          <w:szCs w:val="22"/>
        </w:rPr>
        <w:t xml:space="preserve">To prevent </w:t>
      </w:r>
      <w:r w:rsidR="00223682">
        <w:rPr>
          <w:rFonts w:ascii="Arial" w:hAnsi="Arial" w:cs="Arial"/>
          <w:sz w:val="22"/>
          <w:szCs w:val="22"/>
        </w:rPr>
        <w:t>individuals from becoming RF victims</w:t>
      </w:r>
      <w:r w:rsidR="00661742">
        <w:rPr>
          <w:rFonts w:ascii="Arial" w:hAnsi="Arial" w:cs="Arial"/>
          <w:sz w:val="22"/>
          <w:szCs w:val="22"/>
        </w:rPr>
        <w:t xml:space="preserve">, the police such as Thames Valley Police have created a campaign to also educate and support individuals if they have become a victim. </w:t>
      </w:r>
      <w:r w:rsidR="007F76C3">
        <w:rPr>
          <w:rFonts w:ascii="Arial" w:hAnsi="Arial" w:cs="Arial"/>
          <w:sz w:val="22"/>
          <w:szCs w:val="22"/>
        </w:rPr>
        <w:t xml:space="preserve"> </w:t>
      </w:r>
    </w:p>
    <w:p w14:paraId="6E5A59AF" w14:textId="77777777" w:rsidR="002A6F86" w:rsidRDefault="002A6F86" w:rsidP="006805DE">
      <w:pPr>
        <w:spacing w:line="360" w:lineRule="auto"/>
        <w:rPr>
          <w:rFonts w:ascii="Arial" w:hAnsi="Arial" w:cs="Arial"/>
          <w:sz w:val="22"/>
          <w:szCs w:val="22"/>
        </w:rPr>
      </w:pPr>
    </w:p>
    <w:p w14:paraId="3DB05464" w14:textId="657C1E0C" w:rsidR="00593EF0" w:rsidRPr="0003003E" w:rsidRDefault="00593EF0" w:rsidP="006805DE">
      <w:pPr>
        <w:spacing w:line="360" w:lineRule="auto"/>
        <w:rPr>
          <w:rFonts w:ascii="Arial" w:hAnsi="Arial" w:cs="Arial"/>
          <w:sz w:val="22"/>
          <w:szCs w:val="22"/>
        </w:rPr>
      </w:pPr>
      <w:r>
        <w:rPr>
          <w:rFonts w:ascii="Arial" w:hAnsi="Arial" w:cs="Arial"/>
          <w:sz w:val="22"/>
          <w:szCs w:val="22"/>
        </w:rPr>
        <w:t xml:space="preserve">It is evident that there is a significant increase </w:t>
      </w:r>
      <w:r w:rsidR="00032E85">
        <w:rPr>
          <w:rFonts w:ascii="Arial" w:hAnsi="Arial" w:cs="Arial"/>
          <w:sz w:val="22"/>
          <w:szCs w:val="22"/>
        </w:rPr>
        <w:t>in cases of Romance Fraud due to the increase of technology</w:t>
      </w:r>
      <w:r w:rsidR="00790211">
        <w:rPr>
          <w:rFonts w:ascii="Arial" w:hAnsi="Arial" w:cs="Arial"/>
          <w:sz w:val="22"/>
          <w:szCs w:val="22"/>
        </w:rPr>
        <w:t xml:space="preserve">. Moreover, it is also evident that middle- aged individuals are more likely to become victims due to </w:t>
      </w:r>
      <w:r w:rsidR="001E7A85">
        <w:rPr>
          <w:rFonts w:ascii="Arial" w:hAnsi="Arial" w:cs="Arial"/>
          <w:sz w:val="22"/>
          <w:szCs w:val="22"/>
        </w:rPr>
        <w:t xml:space="preserve">online dating apps being used primarily by middle- aged individuals, therefore, </w:t>
      </w:r>
      <w:r w:rsidR="00032315">
        <w:rPr>
          <w:rFonts w:ascii="Arial" w:hAnsi="Arial" w:cs="Arial"/>
          <w:sz w:val="22"/>
          <w:szCs w:val="22"/>
        </w:rPr>
        <w:t xml:space="preserve">strategies to prevent individuals from becoming victims of RF should be more focused on </w:t>
      </w:r>
      <w:r w:rsidR="006B0D44">
        <w:rPr>
          <w:rFonts w:ascii="Arial" w:hAnsi="Arial" w:cs="Arial"/>
          <w:sz w:val="22"/>
          <w:szCs w:val="22"/>
        </w:rPr>
        <w:t xml:space="preserve">individuals in this age </w:t>
      </w:r>
      <w:r w:rsidR="002259D9">
        <w:rPr>
          <w:rFonts w:ascii="Arial" w:hAnsi="Arial" w:cs="Arial"/>
          <w:sz w:val="22"/>
          <w:szCs w:val="22"/>
        </w:rPr>
        <w:t>group</w:t>
      </w:r>
      <w:r w:rsidR="00736A64">
        <w:rPr>
          <w:rFonts w:ascii="Arial" w:hAnsi="Arial" w:cs="Arial"/>
          <w:sz w:val="22"/>
          <w:szCs w:val="22"/>
        </w:rPr>
        <w:t xml:space="preserve">. This can be seen by the Home Office (2023) who decided to work alongside different companies such as </w:t>
      </w:r>
      <w:r w:rsidR="00187988">
        <w:rPr>
          <w:rFonts w:ascii="Arial" w:hAnsi="Arial" w:cs="Arial"/>
          <w:sz w:val="22"/>
          <w:szCs w:val="22"/>
        </w:rPr>
        <w:t>Facebook</w:t>
      </w:r>
      <w:r w:rsidR="00736A64">
        <w:rPr>
          <w:rFonts w:ascii="Arial" w:hAnsi="Arial" w:cs="Arial"/>
          <w:sz w:val="22"/>
          <w:szCs w:val="22"/>
        </w:rPr>
        <w:t>, Instagram,</w:t>
      </w:r>
      <w:r w:rsidR="00187988">
        <w:rPr>
          <w:rFonts w:ascii="Arial" w:hAnsi="Arial" w:cs="Arial"/>
          <w:sz w:val="22"/>
          <w:szCs w:val="22"/>
        </w:rPr>
        <w:t xml:space="preserve"> Google and more to mitigate the risk of individuals being exposed to fake adverts, online </w:t>
      </w:r>
      <w:r w:rsidR="002259D9">
        <w:rPr>
          <w:rFonts w:ascii="Arial" w:hAnsi="Arial" w:cs="Arial"/>
          <w:sz w:val="22"/>
          <w:szCs w:val="22"/>
        </w:rPr>
        <w:lastRenderedPageBreak/>
        <w:t>s</w:t>
      </w:r>
      <w:r w:rsidR="00187988">
        <w:rPr>
          <w:rFonts w:ascii="Arial" w:hAnsi="Arial" w:cs="Arial"/>
          <w:sz w:val="22"/>
          <w:szCs w:val="22"/>
        </w:rPr>
        <w:t>cams, and romance fraud.</w:t>
      </w:r>
      <w:r w:rsidR="00462026">
        <w:rPr>
          <w:rFonts w:ascii="Arial" w:hAnsi="Arial" w:cs="Arial"/>
          <w:sz w:val="22"/>
          <w:szCs w:val="22"/>
        </w:rPr>
        <w:t xml:space="preserve"> In addition, those who use online dating platforms </w:t>
      </w:r>
      <w:r w:rsidR="003E6A08">
        <w:rPr>
          <w:rFonts w:ascii="Arial" w:hAnsi="Arial" w:cs="Arial"/>
          <w:sz w:val="22"/>
          <w:szCs w:val="22"/>
        </w:rPr>
        <w:t xml:space="preserve">now </w:t>
      </w:r>
      <w:r w:rsidR="002259D9">
        <w:rPr>
          <w:rFonts w:ascii="Arial" w:hAnsi="Arial" w:cs="Arial"/>
          <w:sz w:val="22"/>
          <w:szCs w:val="22"/>
        </w:rPr>
        <w:t>can</w:t>
      </w:r>
      <w:r w:rsidR="003E6A08">
        <w:rPr>
          <w:rFonts w:ascii="Arial" w:hAnsi="Arial" w:cs="Arial"/>
          <w:sz w:val="22"/>
          <w:szCs w:val="22"/>
        </w:rPr>
        <w:t xml:space="preserve"> prove their </w:t>
      </w:r>
      <w:r w:rsidR="002A6F86">
        <w:rPr>
          <w:rFonts w:ascii="Arial" w:hAnsi="Arial" w:cs="Arial"/>
          <w:sz w:val="22"/>
          <w:szCs w:val="22"/>
        </w:rPr>
        <w:t>identity</w:t>
      </w:r>
      <w:r w:rsidR="003E6A08">
        <w:rPr>
          <w:rFonts w:ascii="Arial" w:hAnsi="Arial" w:cs="Arial"/>
          <w:sz w:val="22"/>
          <w:szCs w:val="22"/>
        </w:rPr>
        <w:t xml:space="preserve"> to ensure that</w:t>
      </w:r>
      <w:r w:rsidR="00DF7F16">
        <w:rPr>
          <w:rFonts w:ascii="Arial" w:hAnsi="Arial" w:cs="Arial"/>
          <w:sz w:val="22"/>
          <w:szCs w:val="22"/>
        </w:rPr>
        <w:t xml:space="preserve"> other</w:t>
      </w:r>
      <w:r w:rsidR="003E6A08">
        <w:rPr>
          <w:rFonts w:ascii="Arial" w:hAnsi="Arial" w:cs="Arial"/>
          <w:sz w:val="22"/>
          <w:szCs w:val="22"/>
        </w:rPr>
        <w:t xml:space="preserve"> individuals know that profiles are authentic</w:t>
      </w:r>
      <w:r w:rsidR="002A6F86">
        <w:rPr>
          <w:rFonts w:ascii="Arial" w:hAnsi="Arial" w:cs="Arial"/>
          <w:sz w:val="22"/>
          <w:szCs w:val="22"/>
        </w:rPr>
        <w:t xml:space="preserve"> and not fake</w:t>
      </w:r>
      <w:r w:rsidR="003E6A08">
        <w:rPr>
          <w:rFonts w:ascii="Arial" w:hAnsi="Arial" w:cs="Arial"/>
          <w:sz w:val="22"/>
          <w:szCs w:val="22"/>
        </w:rPr>
        <w:t xml:space="preserve">. However, the strategies and information that is used to educate individuals to prevent them from becoming </w:t>
      </w:r>
      <w:r w:rsidR="005250A1">
        <w:rPr>
          <w:rFonts w:ascii="Arial" w:hAnsi="Arial" w:cs="Arial"/>
          <w:sz w:val="22"/>
          <w:szCs w:val="22"/>
        </w:rPr>
        <w:t>potential victims is primarily online, therefore more options need</w:t>
      </w:r>
      <w:r w:rsidR="00B5560D">
        <w:rPr>
          <w:rFonts w:ascii="Arial" w:hAnsi="Arial" w:cs="Arial"/>
          <w:sz w:val="22"/>
          <w:szCs w:val="22"/>
        </w:rPr>
        <w:t xml:space="preserve"> be available to individuals of all age groups as not all age groups, such as elderly individuals do not use technology</w:t>
      </w:r>
      <w:r w:rsidR="00DF7F16">
        <w:rPr>
          <w:rFonts w:ascii="Arial" w:hAnsi="Arial" w:cs="Arial"/>
          <w:sz w:val="22"/>
          <w:szCs w:val="22"/>
        </w:rPr>
        <w:t xml:space="preserve"> and do not have access to this information. </w:t>
      </w:r>
    </w:p>
    <w:p w14:paraId="2F32CE26" w14:textId="77777777" w:rsidR="006805DE" w:rsidRDefault="006805DE" w:rsidP="006805DE">
      <w:pPr>
        <w:spacing w:line="360" w:lineRule="auto"/>
        <w:rPr>
          <w:rFonts w:ascii="Arial" w:hAnsi="Arial" w:cs="Arial"/>
          <w:sz w:val="22"/>
          <w:szCs w:val="22"/>
        </w:rPr>
      </w:pPr>
    </w:p>
    <w:p w14:paraId="73921337" w14:textId="77777777" w:rsidR="006805DE" w:rsidRDefault="006805DE" w:rsidP="006805DE">
      <w:pPr>
        <w:spacing w:line="360" w:lineRule="auto"/>
        <w:rPr>
          <w:rFonts w:ascii="Arial" w:hAnsi="Arial" w:cs="Arial"/>
          <w:sz w:val="22"/>
          <w:szCs w:val="22"/>
        </w:rPr>
      </w:pPr>
    </w:p>
    <w:p w14:paraId="7CC74F78" w14:textId="77777777" w:rsidR="006805DE" w:rsidRDefault="006805DE" w:rsidP="006805DE">
      <w:pPr>
        <w:spacing w:line="360" w:lineRule="auto"/>
        <w:rPr>
          <w:rFonts w:ascii="Arial" w:hAnsi="Arial" w:cs="Arial"/>
          <w:sz w:val="22"/>
          <w:szCs w:val="22"/>
        </w:rPr>
      </w:pPr>
    </w:p>
    <w:p w14:paraId="1DA1184F" w14:textId="77777777" w:rsidR="006805DE" w:rsidRDefault="006805DE" w:rsidP="006805DE">
      <w:pPr>
        <w:spacing w:line="360" w:lineRule="auto"/>
        <w:rPr>
          <w:rFonts w:ascii="Arial" w:hAnsi="Arial" w:cs="Arial"/>
          <w:sz w:val="22"/>
          <w:szCs w:val="22"/>
        </w:rPr>
      </w:pPr>
    </w:p>
    <w:p w14:paraId="30FE31E9" w14:textId="77777777" w:rsidR="006805DE" w:rsidRDefault="006805DE" w:rsidP="006805DE">
      <w:pPr>
        <w:spacing w:line="360" w:lineRule="auto"/>
        <w:rPr>
          <w:rFonts w:ascii="Arial" w:hAnsi="Arial" w:cs="Arial"/>
          <w:sz w:val="22"/>
          <w:szCs w:val="22"/>
        </w:rPr>
      </w:pPr>
    </w:p>
    <w:p w14:paraId="40AF921C" w14:textId="77777777" w:rsidR="006805DE" w:rsidRDefault="006805DE" w:rsidP="006805DE">
      <w:pPr>
        <w:spacing w:line="360" w:lineRule="auto"/>
        <w:rPr>
          <w:rFonts w:ascii="Arial" w:hAnsi="Arial" w:cs="Arial"/>
          <w:sz w:val="22"/>
          <w:szCs w:val="22"/>
        </w:rPr>
      </w:pPr>
    </w:p>
    <w:p w14:paraId="5000535F" w14:textId="77777777" w:rsidR="006805DE" w:rsidRDefault="006805DE" w:rsidP="006805DE">
      <w:pPr>
        <w:spacing w:line="360" w:lineRule="auto"/>
        <w:rPr>
          <w:rFonts w:ascii="Arial" w:hAnsi="Arial" w:cs="Arial"/>
          <w:sz w:val="22"/>
          <w:szCs w:val="22"/>
        </w:rPr>
      </w:pPr>
    </w:p>
    <w:p w14:paraId="74EB49C9" w14:textId="77777777" w:rsidR="006805DE" w:rsidRDefault="006805DE" w:rsidP="006805DE">
      <w:pPr>
        <w:spacing w:line="360" w:lineRule="auto"/>
        <w:rPr>
          <w:rFonts w:ascii="Arial" w:hAnsi="Arial" w:cs="Arial"/>
          <w:sz w:val="22"/>
          <w:szCs w:val="22"/>
        </w:rPr>
      </w:pPr>
    </w:p>
    <w:p w14:paraId="574EA3A6" w14:textId="77777777" w:rsidR="006805DE" w:rsidRDefault="006805DE" w:rsidP="006805DE">
      <w:pPr>
        <w:spacing w:line="360" w:lineRule="auto"/>
        <w:rPr>
          <w:rFonts w:ascii="Arial" w:hAnsi="Arial" w:cs="Arial"/>
          <w:sz w:val="22"/>
          <w:szCs w:val="22"/>
        </w:rPr>
      </w:pPr>
    </w:p>
    <w:p w14:paraId="496F55F7" w14:textId="77777777" w:rsidR="006805DE" w:rsidRDefault="006805DE" w:rsidP="006805DE">
      <w:pPr>
        <w:spacing w:line="360" w:lineRule="auto"/>
        <w:rPr>
          <w:rFonts w:ascii="Arial" w:hAnsi="Arial" w:cs="Arial"/>
          <w:sz w:val="22"/>
          <w:szCs w:val="22"/>
        </w:rPr>
      </w:pPr>
    </w:p>
    <w:p w14:paraId="28CE31FD" w14:textId="77777777" w:rsidR="006805DE" w:rsidRDefault="006805DE" w:rsidP="006805DE">
      <w:pPr>
        <w:spacing w:line="360" w:lineRule="auto"/>
        <w:rPr>
          <w:rFonts w:ascii="Arial" w:hAnsi="Arial" w:cs="Arial"/>
          <w:sz w:val="22"/>
          <w:szCs w:val="22"/>
        </w:rPr>
      </w:pPr>
    </w:p>
    <w:p w14:paraId="552E4EFF" w14:textId="77777777" w:rsidR="006805DE" w:rsidRDefault="006805DE" w:rsidP="006805DE">
      <w:pPr>
        <w:spacing w:line="360" w:lineRule="auto"/>
        <w:rPr>
          <w:rFonts w:ascii="Arial" w:hAnsi="Arial" w:cs="Arial"/>
          <w:sz w:val="22"/>
          <w:szCs w:val="22"/>
        </w:rPr>
      </w:pPr>
    </w:p>
    <w:p w14:paraId="532E314E" w14:textId="77777777" w:rsidR="006805DE" w:rsidRDefault="006805DE" w:rsidP="006805DE">
      <w:pPr>
        <w:spacing w:line="360" w:lineRule="auto"/>
        <w:rPr>
          <w:rFonts w:ascii="Arial" w:hAnsi="Arial" w:cs="Arial"/>
          <w:sz w:val="22"/>
          <w:szCs w:val="22"/>
        </w:rPr>
      </w:pPr>
    </w:p>
    <w:p w14:paraId="0E52FD63" w14:textId="77777777" w:rsidR="006805DE" w:rsidRDefault="006805DE" w:rsidP="006805DE">
      <w:pPr>
        <w:spacing w:line="360" w:lineRule="auto"/>
        <w:rPr>
          <w:rFonts w:ascii="Arial" w:hAnsi="Arial" w:cs="Arial"/>
          <w:sz w:val="22"/>
          <w:szCs w:val="22"/>
        </w:rPr>
      </w:pPr>
    </w:p>
    <w:p w14:paraId="52CA9AAF" w14:textId="77777777" w:rsidR="006805DE" w:rsidRDefault="006805DE" w:rsidP="006805DE">
      <w:pPr>
        <w:spacing w:line="360" w:lineRule="auto"/>
        <w:rPr>
          <w:rFonts w:ascii="Arial" w:hAnsi="Arial" w:cs="Arial"/>
          <w:sz w:val="22"/>
          <w:szCs w:val="22"/>
        </w:rPr>
      </w:pPr>
    </w:p>
    <w:p w14:paraId="43BC98F3" w14:textId="77777777" w:rsidR="006805DE" w:rsidRDefault="006805DE" w:rsidP="006805DE">
      <w:pPr>
        <w:spacing w:line="360" w:lineRule="auto"/>
        <w:rPr>
          <w:rFonts w:ascii="Arial" w:hAnsi="Arial" w:cs="Arial"/>
          <w:sz w:val="22"/>
          <w:szCs w:val="22"/>
        </w:rPr>
      </w:pPr>
    </w:p>
    <w:p w14:paraId="20CA4C05" w14:textId="77777777" w:rsidR="006805DE" w:rsidRDefault="006805DE" w:rsidP="006805DE">
      <w:pPr>
        <w:spacing w:line="360" w:lineRule="auto"/>
        <w:rPr>
          <w:rFonts w:ascii="Arial" w:hAnsi="Arial" w:cs="Arial"/>
          <w:sz w:val="22"/>
          <w:szCs w:val="22"/>
        </w:rPr>
      </w:pPr>
    </w:p>
    <w:p w14:paraId="2E88FD52" w14:textId="77777777" w:rsidR="006805DE" w:rsidRDefault="006805DE" w:rsidP="006805DE">
      <w:pPr>
        <w:spacing w:line="360" w:lineRule="auto"/>
        <w:rPr>
          <w:rFonts w:ascii="Arial" w:hAnsi="Arial" w:cs="Arial"/>
          <w:sz w:val="22"/>
          <w:szCs w:val="22"/>
        </w:rPr>
      </w:pPr>
    </w:p>
    <w:p w14:paraId="1783F8FF" w14:textId="77777777" w:rsidR="006805DE" w:rsidRDefault="006805DE" w:rsidP="006805DE">
      <w:pPr>
        <w:spacing w:line="360" w:lineRule="auto"/>
        <w:rPr>
          <w:rFonts w:ascii="Arial" w:hAnsi="Arial" w:cs="Arial"/>
          <w:sz w:val="22"/>
          <w:szCs w:val="22"/>
          <w:u w:val="single"/>
        </w:rPr>
      </w:pPr>
    </w:p>
    <w:p w14:paraId="77556BF7" w14:textId="77777777" w:rsidR="006805DE" w:rsidRDefault="006805DE" w:rsidP="006805DE">
      <w:pPr>
        <w:spacing w:line="360" w:lineRule="auto"/>
        <w:rPr>
          <w:rFonts w:ascii="Arial" w:hAnsi="Arial" w:cs="Arial"/>
          <w:sz w:val="22"/>
          <w:szCs w:val="22"/>
          <w:u w:val="single"/>
        </w:rPr>
      </w:pPr>
    </w:p>
    <w:p w14:paraId="7C9C2212" w14:textId="77777777" w:rsidR="006805DE" w:rsidRDefault="006805DE" w:rsidP="006805DE">
      <w:pPr>
        <w:spacing w:line="360" w:lineRule="auto"/>
        <w:rPr>
          <w:rFonts w:ascii="Arial" w:hAnsi="Arial" w:cs="Arial"/>
          <w:sz w:val="22"/>
          <w:szCs w:val="22"/>
          <w:u w:val="single"/>
        </w:rPr>
      </w:pPr>
    </w:p>
    <w:p w14:paraId="3FD3F15B" w14:textId="77777777" w:rsidR="006805DE" w:rsidRDefault="006805DE" w:rsidP="006805DE">
      <w:pPr>
        <w:spacing w:line="360" w:lineRule="auto"/>
        <w:rPr>
          <w:rFonts w:ascii="Arial" w:hAnsi="Arial" w:cs="Arial"/>
          <w:sz w:val="22"/>
          <w:szCs w:val="22"/>
          <w:u w:val="single"/>
        </w:rPr>
      </w:pPr>
    </w:p>
    <w:p w14:paraId="3D8A4341" w14:textId="77777777" w:rsidR="006805DE" w:rsidRDefault="006805DE" w:rsidP="006805DE">
      <w:pPr>
        <w:spacing w:line="360" w:lineRule="auto"/>
        <w:rPr>
          <w:rFonts w:ascii="Arial" w:hAnsi="Arial" w:cs="Arial"/>
          <w:sz w:val="22"/>
          <w:szCs w:val="22"/>
          <w:u w:val="single"/>
        </w:rPr>
      </w:pPr>
    </w:p>
    <w:p w14:paraId="2E836CA9" w14:textId="77777777" w:rsidR="006805DE" w:rsidRDefault="006805DE" w:rsidP="006805DE">
      <w:pPr>
        <w:spacing w:line="360" w:lineRule="auto"/>
        <w:rPr>
          <w:rFonts w:ascii="Arial" w:hAnsi="Arial" w:cs="Arial"/>
          <w:sz w:val="22"/>
          <w:szCs w:val="22"/>
          <w:u w:val="single"/>
        </w:rPr>
      </w:pPr>
    </w:p>
    <w:p w14:paraId="3ED39F68" w14:textId="77777777" w:rsidR="006805DE" w:rsidRDefault="006805DE" w:rsidP="006805DE">
      <w:pPr>
        <w:spacing w:line="360" w:lineRule="auto"/>
        <w:rPr>
          <w:rFonts w:ascii="Arial" w:hAnsi="Arial" w:cs="Arial"/>
          <w:sz w:val="22"/>
          <w:szCs w:val="22"/>
          <w:u w:val="single"/>
        </w:rPr>
      </w:pPr>
    </w:p>
    <w:p w14:paraId="5C7E3D75" w14:textId="77777777" w:rsidR="006805DE" w:rsidRDefault="006805DE" w:rsidP="006805DE">
      <w:pPr>
        <w:spacing w:line="360" w:lineRule="auto"/>
        <w:rPr>
          <w:rFonts w:ascii="Arial" w:hAnsi="Arial" w:cs="Arial"/>
          <w:sz w:val="22"/>
          <w:szCs w:val="22"/>
          <w:u w:val="single"/>
        </w:rPr>
      </w:pPr>
    </w:p>
    <w:p w14:paraId="4C1BA90C" w14:textId="77777777" w:rsidR="006805DE" w:rsidRDefault="006805DE" w:rsidP="006805DE">
      <w:pPr>
        <w:spacing w:line="360" w:lineRule="auto"/>
        <w:rPr>
          <w:rFonts w:ascii="Arial" w:hAnsi="Arial" w:cs="Arial"/>
          <w:sz w:val="22"/>
          <w:szCs w:val="22"/>
          <w:u w:val="single"/>
        </w:rPr>
      </w:pPr>
    </w:p>
    <w:p w14:paraId="605F3702" w14:textId="77777777" w:rsidR="006805DE" w:rsidRDefault="006805DE" w:rsidP="006805DE">
      <w:pPr>
        <w:spacing w:line="360" w:lineRule="auto"/>
        <w:rPr>
          <w:rFonts w:ascii="Arial" w:hAnsi="Arial" w:cs="Arial"/>
          <w:sz w:val="22"/>
          <w:szCs w:val="22"/>
          <w:u w:val="single"/>
        </w:rPr>
      </w:pPr>
    </w:p>
    <w:p w14:paraId="28375378" w14:textId="77777777" w:rsidR="00084832" w:rsidRDefault="00084832" w:rsidP="006805DE">
      <w:pPr>
        <w:spacing w:line="360" w:lineRule="auto"/>
        <w:rPr>
          <w:rFonts w:ascii="Arial" w:hAnsi="Arial" w:cs="Arial"/>
          <w:sz w:val="22"/>
          <w:szCs w:val="22"/>
          <w:u w:val="single"/>
        </w:rPr>
      </w:pPr>
    </w:p>
    <w:p w14:paraId="5ECEC0B7" w14:textId="77777777" w:rsidR="00084832" w:rsidRDefault="00084832" w:rsidP="006805DE">
      <w:pPr>
        <w:spacing w:line="360" w:lineRule="auto"/>
        <w:rPr>
          <w:rFonts w:ascii="Arial" w:hAnsi="Arial" w:cs="Arial"/>
          <w:sz w:val="22"/>
          <w:szCs w:val="22"/>
          <w:u w:val="single"/>
        </w:rPr>
      </w:pPr>
    </w:p>
    <w:p w14:paraId="51AF4F27" w14:textId="77777777" w:rsidR="002A6F86" w:rsidRDefault="002A6F86" w:rsidP="006805DE">
      <w:pPr>
        <w:spacing w:line="360" w:lineRule="auto"/>
        <w:rPr>
          <w:rFonts w:ascii="Arial" w:hAnsi="Arial" w:cs="Arial"/>
          <w:sz w:val="22"/>
          <w:szCs w:val="22"/>
          <w:u w:val="single"/>
        </w:rPr>
      </w:pPr>
    </w:p>
    <w:p w14:paraId="6408720D" w14:textId="6599A081" w:rsidR="006805DE" w:rsidRDefault="006805DE" w:rsidP="006805DE">
      <w:pPr>
        <w:spacing w:line="360" w:lineRule="auto"/>
        <w:rPr>
          <w:rFonts w:ascii="Arial" w:hAnsi="Arial" w:cs="Arial"/>
          <w:sz w:val="22"/>
          <w:szCs w:val="22"/>
          <w:u w:val="single"/>
        </w:rPr>
      </w:pPr>
      <w:r>
        <w:rPr>
          <w:rFonts w:ascii="Arial" w:hAnsi="Arial" w:cs="Arial"/>
          <w:sz w:val="22"/>
          <w:szCs w:val="22"/>
          <w:u w:val="single"/>
        </w:rPr>
        <w:lastRenderedPageBreak/>
        <w:t>Reference list</w:t>
      </w:r>
    </w:p>
    <w:p w14:paraId="2680B473"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Buchanan, T., Whitty. T, M. (2013) "</w:t>
      </w:r>
      <w:r w:rsidRPr="006805DE">
        <w:rPr>
          <w:rFonts w:ascii="Arial" w:hAnsi="Arial" w:cs="Arial"/>
          <w:i/>
          <w:iCs/>
          <w:sz w:val="22"/>
          <w:szCs w:val="22"/>
        </w:rPr>
        <w:t xml:space="preserve">The Online Dating Romance Scam: The Psychological Impact on Victims- Both Financial and Non- Financial" </w:t>
      </w:r>
      <w:r w:rsidRPr="006805DE">
        <w:rPr>
          <w:rFonts w:ascii="Arial" w:hAnsi="Arial" w:cs="Arial"/>
          <w:sz w:val="22"/>
          <w:szCs w:val="22"/>
        </w:rPr>
        <w:t xml:space="preserve">Criminology and Criminal Justice: The University of Warwick, 6(2): pp. 176- 194.- </w:t>
      </w:r>
      <w:hyperlink r:id="rId5" w:history="1">
        <w:r w:rsidRPr="006805DE">
          <w:rPr>
            <w:rStyle w:val="Hyperlink"/>
            <w:rFonts w:ascii="Arial" w:hAnsi="Arial" w:cs="Arial"/>
            <w:sz w:val="22"/>
            <w:szCs w:val="22"/>
          </w:rPr>
          <w:t>http://wrap.warwick.ac.uk/81382/1/WRAP_whitty__buchananpsychological_impact_romance_scam_final_version.pdf</w:t>
        </w:r>
      </w:hyperlink>
      <w:r w:rsidRPr="006805DE">
        <w:rPr>
          <w:rFonts w:ascii="Arial" w:hAnsi="Arial" w:cs="Arial"/>
          <w:sz w:val="22"/>
          <w:szCs w:val="22"/>
        </w:rPr>
        <w:t xml:space="preserve"> (Accessed 01/ 03/ 24).</w:t>
      </w:r>
    </w:p>
    <w:p w14:paraId="32976ED4"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 xml:space="preserve">Carter, E. (2024) </w:t>
      </w:r>
      <w:r w:rsidRPr="006805DE">
        <w:rPr>
          <w:rFonts w:ascii="Arial" w:hAnsi="Arial" w:cs="Arial"/>
          <w:i/>
          <w:iCs/>
          <w:sz w:val="22"/>
          <w:szCs w:val="22"/>
        </w:rPr>
        <w:t xml:space="preserve">"A Guide to Spotting Romance Fraudsters" </w:t>
      </w:r>
      <w:r w:rsidRPr="006805DE">
        <w:rPr>
          <w:rFonts w:ascii="Arial" w:hAnsi="Arial" w:cs="Arial"/>
          <w:sz w:val="22"/>
          <w:szCs w:val="22"/>
        </w:rPr>
        <w:t xml:space="preserve">Thames Valley Police. - </w:t>
      </w:r>
      <w:hyperlink r:id="rId6" w:history="1">
        <w:r w:rsidRPr="006805DE">
          <w:rPr>
            <w:rStyle w:val="Hyperlink"/>
            <w:rFonts w:ascii="Arial" w:hAnsi="Arial" w:cs="Arial"/>
            <w:sz w:val="22"/>
            <w:szCs w:val="22"/>
          </w:rPr>
          <w:t>https://www.thamesvalley.police.uk/police-forces/thames-valley-police/areas/c/2020/a-guide-to-spotting-romance-fraudsters/</w:t>
        </w:r>
      </w:hyperlink>
      <w:r w:rsidRPr="006805DE">
        <w:rPr>
          <w:rFonts w:ascii="Arial" w:hAnsi="Arial" w:cs="Arial"/>
          <w:sz w:val="22"/>
          <w:szCs w:val="22"/>
        </w:rPr>
        <w:t xml:space="preserve"> (Accessed 23/ 02/ 24)</w:t>
      </w:r>
      <w:r>
        <w:rPr>
          <w:rFonts w:ascii="Arial" w:hAnsi="Arial" w:cs="Arial"/>
          <w:sz w:val="22"/>
          <w:szCs w:val="22"/>
        </w:rPr>
        <w:t>.</w:t>
      </w:r>
    </w:p>
    <w:p w14:paraId="768386B1" w14:textId="77777777" w:rsidR="002A6F86" w:rsidRDefault="002A6F86" w:rsidP="006805DE">
      <w:pPr>
        <w:pStyle w:val="ListParagraph"/>
        <w:numPr>
          <w:ilvl w:val="0"/>
          <w:numId w:val="1"/>
        </w:numPr>
        <w:spacing w:line="360" w:lineRule="auto"/>
        <w:rPr>
          <w:rFonts w:ascii="Arial" w:hAnsi="Arial" w:cs="Arial"/>
          <w:sz w:val="22"/>
          <w:szCs w:val="22"/>
        </w:rPr>
      </w:pPr>
      <w:r w:rsidRPr="00F515DC">
        <w:rPr>
          <w:rFonts w:ascii="Arial" w:hAnsi="Arial" w:cs="Arial"/>
          <w:sz w:val="22"/>
          <w:szCs w:val="22"/>
        </w:rPr>
        <w:t>City of London Police. (2023) "</w:t>
      </w:r>
      <w:r w:rsidRPr="00F515DC">
        <w:rPr>
          <w:rFonts w:ascii="Arial" w:hAnsi="Arial" w:cs="Arial"/>
          <w:i/>
          <w:iCs/>
          <w:sz w:val="22"/>
          <w:szCs w:val="22"/>
        </w:rPr>
        <w:t xml:space="preserve">Romance Fraudsters Break Hearts and Bank Balances With £92.8m Lost in the UK Last Year" </w:t>
      </w:r>
      <w:r w:rsidRPr="00F515DC">
        <w:rPr>
          <w:rFonts w:ascii="Arial" w:hAnsi="Arial" w:cs="Arial"/>
          <w:sz w:val="22"/>
          <w:szCs w:val="22"/>
        </w:rPr>
        <w:t xml:space="preserve">City of London Police UK. </w:t>
      </w:r>
      <w:hyperlink r:id="rId7" w:anchor=":~:text=In%20the%20last%20financial%20year,£11%2C500%2C%20new%20data%20shows" w:history="1">
        <w:r w:rsidRPr="00F515DC">
          <w:rPr>
            <w:rStyle w:val="Hyperlink"/>
            <w:rFonts w:ascii="Arial" w:hAnsi="Arial" w:cs="Arial"/>
            <w:sz w:val="22"/>
            <w:szCs w:val="22"/>
          </w:rPr>
          <w:t>https://www.cityoflondon.police.uk/news/city-of-london/news/2023/october/romance-fraudsters-break-hearts-and-bank-balances-with-92.8m-lost-in-the-uk-last-year/#:~:text=In%20the%20last%20financial%20year,£11%2C500%2C%20new%20data%20shows</w:t>
        </w:r>
      </w:hyperlink>
      <w:r w:rsidRPr="00F515DC">
        <w:rPr>
          <w:rFonts w:ascii="Arial" w:hAnsi="Arial" w:cs="Arial"/>
          <w:sz w:val="22"/>
          <w:szCs w:val="22"/>
        </w:rPr>
        <w:t>. (Accessed 04/ 03/ 24).</w:t>
      </w:r>
    </w:p>
    <w:p w14:paraId="2ED31FAD" w14:textId="77777777" w:rsidR="002A6F86" w:rsidRPr="00084832" w:rsidRDefault="002A6F86" w:rsidP="00084832">
      <w:pPr>
        <w:pStyle w:val="NormalWeb"/>
        <w:numPr>
          <w:ilvl w:val="0"/>
          <w:numId w:val="1"/>
        </w:numPr>
        <w:spacing w:before="0" w:beforeAutospacing="0" w:after="0" w:afterAutospacing="0" w:line="360" w:lineRule="auto"/>
        <w:rPr>
          <w:rFonts w:ascii="Arial" w:hAnsi="Arial" w:cs="Arial"/>
          <w:sz w:val="22"/>
          <w:szCs w:val="22"/>
        </w:rPr>
      </w:pPr>
      <w:r w:rsidRPr="00084832">
        <w:rPr>
          <w:rFonts w:ascii="Arial" w:hAnsi="Arial" w:cs="Arial"/>
          <w:sz w:val="22"/>
          <w:szCs w:val="22"/>
        </w:rPr>
        <w:t>CPS. (2022) "</w:t>
      </w:r>
      <w:r w:rsidRPr="00084832">
        <w:rPr>
          <w:rFonts w:ascii="Arial" w:hAnsi="Arial" w:cs="Arial"/>
          <w:i/>
          <w:iCs/>
          <w:sz w:val="22"/>
          <w:szCs w:val="22"/>
        </w:rPr>
        <w:t xml:space="preserve">serial Romance Fraudster Scammed Over £324, 000 From Victims" </w:t>
      </w:r>
      <w:r w:rsidRPr="00084832">
        <w:rPr>
          <w:rFonts w:ascii="Arial" w:hAnsi="Arial" w:cs="Arial"/>
          <w:sz w:val="22"/>
          <w:szCs w:val="22"/>
        </w:rPr>
        <w:t xml:space="preserve">CPS: News, Fraud and Economic Crime. - </w:t>
      </w:r>
      <w:hyperlink r:id="rId8" w:history="1">
        <w:r w:rsidRPr="00084832">
          <w:rPr>
            <w:rStyle w:val="Hyperlink"/>
            <w:rFonts w:ascii="Arial" w:hAnsi="Arial" w:cs="Arial"/>
            <w:sz w:val="22"/>
            <w:szCs w:val="22"/>
          </w:rPr>
          <w:t>https://www.cps.gov.uk/cps/news/serial-romance-fraudster-scammed-over-ps324000-victims</w:t>
        </w:r>
      </w:hyperlink>
      <w:r w:rsidRPr="00084832">
        <w:rPr>
          <w:rFonts w:ascii="Arial" w:hAnsi="Arial" w:cs="Arial"/>
          <w:sz w:val="22"/>
          <w:szCs w:val="22"/>
        </w:rPr>
        <w:t xml:space="preserve"> (Accessed 05/ 03/ 24).</w:t>
      </w:r>
    </w:p>
    <w:p w14:paraId="7472EE8F"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Crime Stoppers. (2022) "</w:t>
      </w:r>
      <w:r w:rsidRPr="006805DE">
        <w:rPr>
          <w:rFonts w:ascii="Arial" w:hAnsi="Arial" w:cs="Arial"/>
          <w:i/>
          <w:iCs/>
          <w:sz w:val="22"/>
          <w:szCs w:val="22"/>
        </w:rPr>
        <w:t xml:space="preserve">Tackling Romance Fraud" </w:t>
      </w:r>
      <w:r w:rsidRPr="006805DE">
        <w:rPr>
          <w:rFonts w:ascii="Arial" w:hAnsi="Arial" w:cs="Arial"/>
          <w:sz w:val="22"/>
          <w:szCs w:val="22"/>
        </w:rPr>
        <w:t xml:space="preserve">Crime Stoppers.- </w:t>
      </w:r>
      <w:hyperlink r:id="rId9" w:anchor=":~:text=The%20fraudster%27s%20lies%20can%20cause,impacted%20financially%2C%20emotionally%20and%20psychologically" w:history="1">
        <w:r w:rsidRPr="006805DE">
          <w:rPr>
            <w:rStyle w:val="Hyperlink"/>
            <w:rFonts w:ascii="Arial" w:hAnsi="Arial" w:cs="Arial"/>
            <w:sz w:val="22"/>
            <w:szCs w:val="22"/>
          </w:rPr>
          <w:t>https://crimestoppers-uk.org/news-campaigns/campaigns/tackling-romance-fraud#:~:text=The%20fraudster%27s%20lies%20can%20cause,impacted%20financially%2C%20emotionally%20and%20psychologically</w:t>
        </w:r>
      </w:hyperlink>
      <w:r w:rsidRPr="006805DE">
        <w:rPr>
          <w:rFonts w:ascii="Arial" w:hAnsi="Arial" w:cs="Arial"/>
          <w:sz w:val="22"/>
          <w:szCs w:val="22"/>
        </w:rPr>
        <w:t>. (Accessed 26/ 02/ 24).</w:t>
      </w:r>
    </w:p>
    <w:p w14:paraId="7836E56C"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Cross, C., Dragiewicz, M., Richards, K. (2018) "</w:t>
      </w:r>
      <w:r w:rsidRPr="006805DE">
        <w:rPr>
          <w:rFonts w:ascii="Arial" w:hAnsi="Arial" w:cs="Arial"/>
          <w:i/>
          <w:iCs/>
          <w:sz w:val="22"/>
          <w:szCs w:val="22"/>
        </w:rPr>
        <w:t xml:space="preserve">Understanding Romance Fraud: Insights From Domestic Violence Research" </w:t>
      </w:r>
      <w:r w:rsidRPr="006805DE">
        <w:rPr>
          <w:rFonts w:ascii="Arial" w:hAnsi="Arial" w:cs="Arial"/>
          <w:sz w:val="22"/>
          <w:szCs w:val="22"/>
        </w:rPr>
        <w:t xml:space="preserve">British Journal of Criminology, 58(6) pp. 1303- 1322.- </w:t>
      </w:r>
      <w:hyperlink r:id="rId10" w:history="1">
        <w:r w:rsidRPr="006805DE">
          <w:rPr>
            <w:rStyle w:val="Hyperlink"/>
            <w:rFonts w:ascii="Arial" w:hAnsi="Arial" w:cs="Arial"/>
            <w:sz w:val="22"/>
            <w:szCs w:val="22"/>
          </w:rPr>
          <w:t>https://academic.oup.com/bjc/article/58/6/1303/4935144?login=true</w:t>
        </w:r>
      </w:hyperlink>
      <w:r w:rsidRPr="006805DE">
        <w:rPr>
          <w:rFonts w:ascii="Arial" w:hAnsi="Arial" w:cs="Arial"/>
          <w:sz w:val="22"/>
          <w:szCs w:val="22"/>
        </w:rPr>
        <w:t xml:space="preserve"> (Accessed 24/ 02/ 24).</w:t>
      </w:r>
    </w:p>
    <w:p w14:paraId="6D0C5BA4"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 xml:space="preserve">Dickinson, T., Wang, F., </w:t>
      </w:r>
      <w:proofErr w:type="spellStart"/>
      <w:r w:rsidRPr="006805DE">
        <w:rPr>
          <w:rFonts w:ascii="Arial" w:hAnsi="Arial" w:cs="Arial"/>
          <w:sz w:val="22"/>
          <w:szCs w:val="22"/>
        </w:rPr>
        <w:t>Maimon</w:t>
      </w:r>
      <w:proofErr w:type="spellEnd"/>
      <w:r w:rsidRPr="006805DE">
        <w:rPr>
          <w:rFonts w:ascii="Arial" w:hAnsi="Arial" w:cs="Arial"/>
          <w:sz w:val="22"/>
          <w:szCs w:val="22"/>
        </w:rPr>
        <w:t>, D. (2023) "</w:t>
      </w:r>
      <w:r w:rsidRPr="006805DE">
        <w:rPr>
          <w:rFonts w:ascii="Arial" w:hAnsi="Arial" w:cs="Arial"/>
          <w:i/>
          <w:iCs/>
          <w:sz w:val="22"/>
          <w:szCs w:val="22"/>
        </w:rPr>
        <w:t xml:space="preserve">What Money Can Do: Examining The Effects of Rewards on Online Romance Fraudster's Deceptive Strategies" </w:t>
      </w:r>
      <w:r w:rsidRPr="006805DE">
        <w:rPr>
          <w:rFonts w:ascii="Arial" w:hAnsi="Arial" w:cs="Arial"/>
          <w:sz w:val="22"/>
          <w:szCs w:val="22"/>
        </w:rPr>
        <w:t xml:space="preserve">Deviant Behaviour, 44(9), pp. 1386- 1400.- </w:t>
      </w:r>
      <w:hyperlink r:id="rId11" w:history="1">
        <w:r w:rsidRPr="006805DE">
          <w:rPr>
            <w:rStyle w:val="Hyperlink"/>
            <w:rFonts w:ascii="Arial" w:hAnsi="Arial" w:cs="Arial"/>
            <w:sz w:val="22"/>
            <w:szCs w:val="22"/>
          </w:rPr>
          <w:t>https://www-tandfonline-com.ezproxy.uwtsd.ac.uk/doi/pdf/10.1080/01639625.2023.2197547?needAccess=true</w:t>
        </w:r>
      </w:hyperlink>
      <w:r w:rsidRPr="006805DE">
        <w:rPr>
          <w:rFonts w:ascii="Arial" w:hAnsi="Arial" w:cs="Arial"/>
          <w:sz w:val="22"/>
          <w:szCs w:val="22"/>
        </w:rPr>
        <w:t xml:space="preserve"> (Accessed 02/ 03/ 24).</w:t>
      </w:r>
    </w:p>
    <w:p w14:paraId="0E2482B7" w14:textId="77777777" w:rsidR="002A6F86" w:rsidRDefault="002A6F86" w:rsidP="006805DE">
      <w:pPr>
        <w:pStyle w:val="ListParagraph"/>
        <w:numPr>
          <w:ilvl w:val="0"/>
          <w:numId w:val="1"/>
        </w:numPr>
        <w:spacing w:line="360" w:lineRule="auto"/>
        <w:rPr>
          <w:rFonts w:ascii="Arial" w:hAnsi="Arial" w:cs="Arial"/>
          <w:sz w:val="22"/>
          <w:szCs w:val="22"/>
        </w:rPr>
      </w:pPr>
      <w:r w:rsidRPr="008F14FB">
        <w:rPr>
          <w:rFonts w:ascii="Arial" w:hAnsi="Arial" w:cs="Arial"/>
          <w:sz w:val="22"/>
          <w:szCs w:val="22"/>
        </w:rPr>
        <w:t>Greater Manchester Police. (2024) "</w:t>
      </w:r>
      <w:r w:rsidRPr="008F14FB">
        <w:rPr>
          <w:rFonts w:ascii="Arial" w:hAnsi="Arial" w:cs="Arial"/>
          <w:i/>
          <w:iCs/>
          <w:sz w:val="22"/>
          <w:szCs w:val="22"/>
        </w:rPr>
        <w:t xml:space="preserve">Romance Fraud </w:t>
      </w:r>
      <w:proofErr w:type="gramStart"/>
      <w:r w:rsidRPr="008F14FB">
        <w:rPr>
          <w:rFonts w:ascii="Arial" w:hAnsi="Arial" w:cs="Arial"/>
          <w:i/>
          <w:iCs/>
          <w:sz w:val="22"/>
          <w:szCs w:val="22"/>
        </w:rPr>
        <w:t>On</w:t>
      </w:r>
      <w:proofErr w:type="gramEnd"/>
      <w:r w:rsidRPr="008F14FB">
        <w:rPr>
          <w:rFonts w:ascii="Arial" w:hAnsi="Arial" w:cs="Arial"/>
          <w:i/>
          <w:iCs/>
          <w:sz w:val="22"/>
          <w:szCs w:val="22"/>
        </w:rPr>
        <w:t xml:space="preserve"> The Rise and Breaking Hearts as Officers Continue to Provide Prevention Advice" </w:t>
      </w:r>
      <w:r w:rsidRPr="008F14FB">
        <w:rPr>
          <w:rFonts w:ascii="Arial" w:hAnsi="Arial" w:cs="Arial"/>
          <w:sz w:val="22"/>
          <w:szCs w:val="22"/>
        </w:rPr>
        <w:t xml:space="preserve">GMP Police. - </w:t>
      </w:r>
      <w:hyperlink r:id="rId12" w:anchor=":~:text=As%20online%20dating%20and%20the,collaboration%20with%20the%20City%20of" w:history="1">
        <w:r w:rsidRPr="008F14FB">
          <w:rPr>
            <w:rStyle w:val="Hyperlink"/>
            <w:rFonts w:ascii="Arial" w:hAnsi="Arial" w:cs="Arial"/>
            <w:sz w:val="22"/>
            <w:szCs w:val="22"/>
          </w:rPr>
          <w:t>https://www.gmp.police.uk/news/greater-manchester/news/news/2024/february/romance-fraud-on-the-rise-and-breaking-hearts-as-officers-continue-to-provide-prevention-advice/#:~:text=As%20online%20dating%20and%20the,collaboration%20with%20the%20City%20of</w:t>
        </w:r>
      </w:hyperlink>
      <w:r w:rsidRPr="008F14FB">
        <w:rPr>
          <w:rFonts w:ascii="Arial" w:hAnsi="Arial" w:cs="Arial"/>
          <w:sz w:val="22"/>
          <w:szCs w:val="22"/>
        </w:rPr>
        <w:t xml:space="preserve"> (Accessed 05/ 03/ 24).</w:t>
      </w:r>
    </w:p>
    <w:p w14:paraId="29B75BC2" w14:textId="77777777" w:rsidR="002A6F86" w:rsidRPr="00DD2611" w:rsidRDefault="002A6F86" w:rsidP="006805DE">
      <w:pPr>
        <w:pStyle w:val="ListParagraph"/>
        <w:numPr>
          <w:ilvl w:val="0"/>
          <w:numId w:val="1"/>
        </w:numPr>
        <w:spacing w:line="360" w:lineRule="auto"/>
        <w:rPr>
          <w:rFonts w:ascii="Arial" w:hAnsi="Arial" w:cs="Arial"/>
          <w:sz w:val="22"/>
          <w:szCs w:val="22"/>
        </w:rPr>
      </w:pPr>
      <w:r w:rsidRPr="00DD2611">
        <w:rPr>
          <w:rFonts w:ascii="Arial" w:hAnsi="Arial" w:cs="Arial"/>
          <w:sz w:val="22"/>
          <w:szCs w:val="22"/>
        </w:rPr>
        <w:t>Home Office. (2023) "</w:t>
      </w:r>
      <w:r w:rsidRPr="00DD2611">
        <w:rPr>
          <w:rFonts w:ascii="Arial" w:hAnsi="Arial" w:cs="Arial"/>
          <w:i/>
          <w:iCs/>
          <w:sz w:val="22"/>
          <w:szCs w:val="22"/>
        </w:rPr>
        <w:t xml:space="preserve">World First Agreement to Tackle Online Fraud" </w:t>
      </w:r>
      <w:r w:rsidRPr="00DD2611">
        <w:rPr>
          <w:rFonts w:ascii="Arial" w:hAnsi="Arial" w:cs="Arial"/>
          <w:sz w:val="22"/>
          <w:szCs w:val="22"/>
        </w:rPr>
        <w:t xml:space="preserve">Government. UK. - </w:t>
      </w:r>
      <w:hyperlink r:id="rId13" w:history="1">
        <w:r w:rsidRPr="00DD2611">
          <w:rPr>
            <w:rStyle w:val="Hyperlink"/>
            <w:rFonts w:ascii="Arial" w:hAnsi="Arial" w:cs="Arial"/>
            <w:sz w:val="22"/>
            <w:szCs w:val="22"/>
          </w:rPr>
          <w:t>https://www.gov.uk/government/news/world-first-agreement-to-tackle-online-fraud</w:t>
        </w:r>
      </w:hyperlink>
      <w:r w:rsidRPr="00DD2611">
        <w:rPr>
          <w:rFonts w:ascii="Arial" w:hAnsi="Arial" w:cs="Arial"/>
          <w:sz w:val="22"/>
          <w:szCs w:val="22"/>
        </w:rPr>
        <w:t xml:space="preserve"> (Accessed 05/ 03/ 24).</w:t>
      </w:r>
    </w:p>
    <w:p w14:paraId="7A47DA92" w14:textId="77777777" w:rsidR="002A6F86" w:rsidRDefault="002A6F86" w:rsidP="006805DE">
      <w:pPr>
        <w:pStyle w:val="ListParagraph"/>
        <w:numPr>
          <w:ilvl w:val="0"/>
          <w:numId w:val="1"/>
        </w:numPr>
        <w:spacing w:line="360" w:lineRule="auto"/>
        <w:rPr>
          <w:rFonts w:ascii="Arial" w:hAnsi="Arial" w:cs="Arial"/>
          <w:sz w:val="22"/>
          <w:szCs w:val="22"/>
        </w:rPr>
      </w:pPr>
      <w:r w:rsidRPr="008E1CEB">
        <w:rPr>
          <w:rFonts w:ascii="Arial" w:hAnsi="Arial" w:cs="Arial"/>
          <w:sz w:val="22"/>
          <w:szCs w:val="22"/>
        </w:rPr>
        <w:t>National Crime Agency. (2024) "</w:t>
      </w:r>
      <w:r w:rsidRPr="008E1CEB">
        <w:rPr>
          <w:rFonts w:ascii="Arial" w:hAnsi="Arial" w:cs="Arial"/>
          <w:i/>
          <w:iCs/>
          <w:sz w:val="22"/>
          <w:szCs w:val="22"/>
        </w:rPr>
        <w:t>Fraud</w:t>
      </w:r>
      <w:r w:rsidRPr="008E1CEB">
        <w:rPr>
          <w:rFonts w:ascii="Arial" w:hAnsi="Arial" w:cs="Arial"/>
          <w:sz w:val="22"/>
          <w:szCs w:val="22"/>
        </w:rPr>
        <w:t xml:space="preserve">" NCA.- </w:t>
      </w:r>
      <w:hyperlink r:id="rId14" w:anchor=":~:text=The%20most%20common%20types%20of,.campaign.gov.uk" w:history="1">
        <w:r w:rsidRPr="008E1CEB">
          <w:rPr>
            <w:rStyle w:val="Hyperlink"/>
            <w:rFonts w:ascii="Arial" w:hAnsi="Arial" w:cs="Arial"/>
            <w:sz w:val="22"/>
            <w:szCs w:val="22"/>
          </w:rPr>
          <w:t>https://www.nationalcrimeagency.gov.uk/what-we-do/crime-threats/fraud-and-economic-crime#:~:text=The%20most%20common%20types%20of,.campaign.gov.uk</w:t>
        </w:r>
      </w:hyperlink>
      <w:r w:rsidRPr="008E1CEB">
        <w:rPr>
          <w:rFonts w:ascii="Arial" w:hAnsi="Arial" w:cs="Arial"/>
          <w:sz w:val="22"/>
          <w:szCs w:val="22"/>
        </w:rPr>
        <w:t>. (Accessed 24/ 02/ 24).</w:t>
      </w:r>
    </w:p>
    <w:p w14:paraId="3198FC9D"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Rogers, C., Lewis, R. (2007) "</w:t>
      </w:r>
      <w:r w:rsidRPr="006805DE">
        <w:rPr>
          <w:rFonts w:ascii="Arial" w:hAnsi="Arial" w:cs="Arial"/>
          <w:i/>
          <w:iCs/>
          <w:sz w:val="22"/>
          <w:szCs w:val="22"/>
        </w:rPr>
        <w:t xml:space="preserve">Introduction to Police Work" </w:t>
      </w:r>
      <w:r w:rsidRPr="006805DE">
        <w:rPr>
          <w:rFonts w:ascii="Arial" w:hAnsi="Arial" w:cs="Arial"/>
          <w:sz w:val="22"/>
          <w:szCs w:val="22"/>
        </w:rPr>
        <w:t>New York: Routledge.</w:t>
      </w:r>
    </w:p>
    <w:p w14:paraId="551FEA53"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Sinclair, R. (2023) "</w:t>
      </w:r>
      <w:r w:rsidRPr="006805DE">
        <w:rPr>
          <w:rFonts w:ascii="Arial" w:hAnsi="Arial" w:cs="Arial"/>
          <w:i/>
          <w:iCs/>
          <w:sz w:val="22"/>
          <w:szCs w:val="22"/>
        </w:rPr>
        <w:t xml:space="preserve">Targeting Romance Fraud Using a Citizen- Focused Approach" </w:t>
      </w:r>
      <w:r w:rsidRPr="006805DE">
        <w:rPr>
          <w:rFonts w:ascii="Arial" w:hAnsi="Arial" w:cs="Arial"/>
          <w:sz w:val="22"/>
          <w:szCs w:val="22"/>
        </w:rPr>
        <w:t xml:space="preserve">College of Police.- </w:t>
      </w:r>
      <w:hyperlink r:id="rId15" w:history="1">
        <w:r w:rsidRPr="006805DE">
          <w:rPr>
            <w:rStyle w:val="Hyperlink"/>
            <w:rFonts w:ascii="Arial" w:hAnsi="Arial" w:cs="Arial"/>
            <w:sz w:val="22"/>
            <w:szCs w:val="22"/>
          </w:rPr>
          <w:t>https://www.college.police.uk/support-forces/practices/targeting-romance-fraud-using-citizen-focused-approach</w:t>
        </w:r>
      </w:hyperlink>
      <w:r w:rsidRPr="006805DE">
        <w:rPr>
          <w:rFonts w:ascii="Arial" w:hAnsi="Arial" w:cs="Arial"/>
          <w:sz w:val="22"/>
          <w:szCs w:val="22"/>
        </w:rPr>
        <w:t xml:space="preserve"> (Accessed 03/ 03/ 24).</w:t>
      </w:r>
    </w:p>
    <w:p w14:paraId="446D6372"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Sinclair, R., Bland, M., Savage, B. (2023) "</w:t>
      </w:r>
      <w:r w:rsidRPr="006805DE">
        <w:rPr>
          <w:rFonts w:ascii="Arial" w:hAnsi="Arial" w:cs="Arial"/>
          <w:i/>
          <w:iCs/>
          <w:sz w:val="22"/>
          <w:szCs w:val="22"/>
        </w:rPr>
        <w:t xml:space="preserve">Dating Hot Spot to Fraud: Targeting The Social Characteristics of Romance Fraud Victims in England and Wales" </w:t>
      </w:r>
      <w:r w:rsidRPr="006805DE">
        <w:rPr>
          <w:rFonts w:ascii="Arial" w:hAnsi="Arial" w:cs="Arial"/>
          <w:sz w:val="22"/>
          <w:szCs w:val="22"/>
        </w:rPr>
        <w:t xml:space="preserve">Criminology &amp; Public Policy, 22(4), P. 591- 611.- </w:t>
      </w:r>
      <w:hyperlink r:id="rId16" w:history="1">
        <w:r w:rsidRPr="006805DE">
          <w:rPr>
            <w:rStyle w:val="Hyperlink"/>
            <w:rFonts w:ascii="Arial" w:hAnsi="Arial" w:cs="Arial"/>
            <w:sz w:val="22"/>
            <w:szCs w:val="22"/>
          </w:rPr>
          <w:t>https://onlinelibrary-wiley-com.ezproxy.uwtsd.ac.uk/doi/pdf/10.1111/1745-9133.12629</w:t>
        </w:r>
      </w:hyperlink>
      <w:r w:rsidRPr="006805DE">
        <w:rPr>
          <w:rFonts w:ascii="Arial" w:hAnsi="Arial" w:cs="Arial"/>
          <w:sz w:val="22"/>
          <w:szCs w:val="22"/>
        </w:rPr>
        <w:t xml:space="preserve"> (Accessed 01/ 03/ 24).  </w:t>
      </w:r>
    </w:p>
    <w:p w14:paraId="338CD878"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Surrey Police. (2024) "</w:t>
      </w:r>
      <w:r w:rsidRPr="006805DE">
        <w:rPr>
          <w:rFonts w:ascii="Arial" w:hAnsi="Arial" w:cs="Arial"/>
          <w:i/>
          <w:iCs/>
          <w:sz w:val="22"/>
          <w:szCs w:val="22"/>
        </w:rPr>
        <w:t xml:space="preserve">Romance Fraud" </w:t>
      </w:r>
      <w:r w:rsidRPr="006805DE">
        <w:rPr>
          <w:rFonts w:ascii="Arial" w:hAnsi="Arial" w:cs="Arial"/>
          <w:sz w:val="22"/>
          <w:szCs w:val="22"/>
        </w:rPr>
        <w:t xml:space="preserve">Surrey Police. - </w:t>
      </w:r>
      <w:hyperlink r:id="rId17" w:history="1">
        <w:r w:rsidRPr="006805DE">
          <w:rPr>
            <w:rStyle w:val="Hyperlink"/>
            <w:rFonts w:ascii="Arial" w:hAnsi="Arial" w:cs="Arial"/>
            <w:sz w:val="22"/>
            <w:szCs w:val="22"/>
          </w:rPr>
          <w:t>https://www.surrey.police.uk/romancefraud</w:t>
        </w:r>
      </w:hyperlink>
      <w:r w:rsidRPr="006805DE">
        <w:rPr>
          <w:rFonts w:ascii="Arial" w:hAnsi="Arial" w:cs="Arial"/>
          <w:sz w:val="22"/>
          <w:szCs w:val="22"/>
        </w:rPr>
        <w:t xml:space="preserve"> (Accessed 23/ 02/ 24)</w:t>
      </w:r>
      <w:r>
        <w:rPr>
          <w:rFonts w:ascii="Arial" w:hAnsi="Arial" w:cs="Arial"/>
          <w:sz w:val="22"/>
          <w:szCs w:val="22"/>
        </w:rPr>
        <w:t>.</w:t>
      </w:r>
    </w:p>
    <w:p w14:paraId="3D593515" w14:textId="77777777" w:rsidR="002A6F86" w:rsidRDefault="002A6F86" w:rsidP="006805DE">
      <w:pPr>
        <w:pStyle w:val="ListParagraph"/>
        <w:numPr>
          <w:ilvl w:val="0"/>
          <w:numId w:val="1"/>
        </w:numPr>
        <w:spacing w:line="360" w:lineRule="auto"/>
        <w:rPr>
          <w:rFonts w:ascii="Arial" w:hAnsi="Arial" w:cs="Arial"/>
          <w:sz w:val="22"/>
          <w:szCs w:val="22"/>
        </w:rPr>
      </w:pPr>
      <w:r w:rsidRPr="007F76C3">
        <w:rPr>
          <w:rFonts w:ascii="Arial" w:hAnsi="Arial" w:cs="Arial"/>
          <w:sz w:val="22"/>
          <w:szCs w:val="22"/>
        </w:rPr>
        <w:t>Thames Valley Police. (2022) "</w:t>
      </w:r>
      <w:r w:rsidRPr="007F76C3">
        <w:rPr>
          <w:rFonts w:ascii="Arial" w:hAnsi="Arial" w:cs="Arial"/>
          <w:i/>
          <w:iCs/>
          <w:sz w:val="22"/>
          <w:szCs w:val="22"/>
        </w:rPr>
        <w:t xml:space="preserve">It Wasn't Your Fault: Romance Fraud- A Practical Support Guide" </w:t>
      </w:r>
      <w:r w:rsidRPr="007F76C3">
        <w:rPr>
          <w:rFonts w:ascii="Arial" w:hAnsi="Arial" w:cs="Arial"/>
          <w:sz w:val="22"/>
          <w:szCs w:val="22"/>
        </w:rPr>
        <w:t xml:space="preserve">Thames Valley Police. - </w:t>
      </w:r>
      <w:hyperlink r:id="rId18" w:history="1">
        <w:r w:rsidRPr="007F76C3">
          <w:rPr>
            <w:rStyle w:val="Hyperlink"/>
            <w:rFonts w:ascii="Arial" w:hAnsi="Arial" w:cs="Arial"/>
            <w:sz w:val="22"/>
            <w:szCs w:val="22"/>
          </w:rPr>
          <w:t>https://www.thamesvalley.police.uk/SysSiteAssets/media/downloads/thames-valley/campaigns/romance-fraud-a5-5855-v3-general-interactive.pdf</w:t>
        </w:r>
      </w:hyperlink>
      <w:r w:rsidRPr="007F76C3">
        <w:rPr>
          <w:rFonts w:ascii="Arial" w:hAnsi="Arial" w:cs="Arial"/>
          <w:sz w:val="22"/>
          <w:szCs w:val="22"/>
        </w:rPr>
        <w:t xml:space="preserve"> (Accessed 05/ 03/ 24).</w:t>
      </w:r>
    </w:p>
    <w:p w14:paraId="22563707" w14:textId="77777777" w:rsidR="002A6F86" w:rsidRDefault="002A6F86" w:rsidP="006805DE">
      <w:pPr>
        <w:pStyle w:val="ListParagraph"/>
        <w:numPr>
          <w:ilvl w:val="0"/>
          <w:numId w:val="1"/>
        </w:numPr>
        <w:spacing w:line="360" w:lineRule="auto"/>
        <w:rPr>
          <w:rFonts w:ascii="Arial" w:hAnsi="Arial" w:cs="Arial"/>
          <w:sz w:val="22"/>
          <w:szCs w:val="22"/>
        </w:rPr>
      </w:pPr>
      <w:r w:rsidRPr="005A46A0">
        <w:rPr>
          <w:rFonts w:ascii="Arial" w:hAnsi="Arial" w:cs="Arial"/>
          <w:sz w:val="22"/>
          <w:szCs w:val="22"/>
        </w:rPr>
        <w:t>Thames Valley Police. (2022) "</w:t>
      </w:r>
      <w:r w:rsidRPr="005A46A0">
        <w:rPr>
          <w:rFonts w:ascii="Arial" w:hAnsi="Arial" w:cs="Arial"/>
          <w:i/>
          <w:iCs/>
          <w:sz w:val="22"/>
          <w:szCs w:val="22"/>
        </w:rPr>
        <w:t xml:space="preserve">It Wasn't Your Fault: Romance Fraud- A Practical Support Guide" </w:t>
      </w:r>
      <w:r w:rsidRPr="005A46A0">
        <w:rPr>
          <w:rFonts w:ascii="Arial" w:hAnsi="Arial" w:cs="Arial"/>
          <w:sz w:val="22"/>
          <w:szCs w:val="22"/>
        </w:rPr>
        <w:t xml:space="preserve">Thames Valley Police. - </w:t>
      </w:r>
      <w:hyperlink r:id="rId19" w:history="1">
        <w:r w:rsidRPr="005A46A0">
          <w:rPr>
            <w:rStyle w:val="Hyperlink"/>
            <w:rFonts w:ascii="Arial" w:hAnsi="Arial" w:cs="Arial"/>
            <w:sz w:val="22"/>
            <w:szCs w:val="22"/>
          </w:rPr>
          <w:t>https://www.thamesvalley.police.uk/SysSiteAssets/media/downloads/thames-valley/campaigns/romance-fraud-a5-5855-v3-general-interactive.pdf</w:t>
        </w:r>
      </w:hyperlink>
      <w:r w:rsidRPr="005A46A0">
        <w:rPr>
          <w:rFonts w:ascii="Arial" w:hAnsi="Arial" w:cs="Arial"/>
          <w:sz w:val="22"/>
          <w:szCs w:val="22"/>
        </w:rPr>
        <w:t xml:space="preserve"> (Accessed 05/ 03/ 24).</w:t>
      </w:r>
    </w:p>
    <w:p w14:paraId="6089DD8F" w14:textId="77777777" w:rsidR="002A6F86" w:rsidRDefault="002A6F86" w:rsidP="006805DE">
      <w:pPr>
        <w:pStyle w:val="ListParagraph"/>
        <w:numPr>
          <w:ilvl w:val="0"/>
          <w:numId w:val="1"/>
        </w:numPr>
        <w:spacing w:line="360" w:lineRule="auto"/>
        <w:rPr>
          <w:rFonts w:ascii="Arial" w:hAnsi="Arial" w:cs="Arial"/>
          <w:sz w:val="22"/>
          <w:szCs w:val="22"/>
        </w:rPr>
      </w:pPr>
      <w:r>
        <w:rPr>
          <w:rFonts w:ascii="Arial" w:hAnsi="Arial" w:cs="Arial"/>
          <w:sz w:val="22"/>
          <w:szCs w:val="22"/>
        </w:rPr>
        <w:t>The National Archives</w:t>
      </w:r>
      <w:r w:rsidRPr="006805DE">
        <w:rPr>
          <w:rFonts w:ascii="Arial" w:hAnsi="Arial" w:cs="Arial"/>
          <w:sz w:val="22"/>
          <w:szCs w:val="22"/>
        </w:rPr>
        <w:t xml:space="preserve"> (2023) "</w:t>
      </w:r>
      <w:r w:rsidRPr="006805DE">
        <w:rPr>
          <w:rFonts w:ascii="Arial" w:hAnsi="Arial" w:cs="Arial"/>
          <w:i/>
          <w:iCs/>
          <w:sz w:val="22"/>
          <w:szCs w:val="22"/>
        </w:rPr>
        <w:t xml:space="preserve">Fraud Act 2006" </w:t>
      </w:r>
      <w:r w:rsidRPr="006805DE">
        <w:rPr>
          <w:rFonts w:ascii="Arial" w:hAnsi="Arial" w:cs="Arial"/>
          <w:sz w:val="22"/>
          <w:szCs w:val="22"/>
        </w:rPr>
        <w:t xml:space="preserve">Legislation. Gov. UK. - </w:t>
      </w:r>
      <w:hyperlink r:id="rId20" w:history="1">
        <w:r w:rsidRPr="006805DE">
          <w:rPr>
            <w:rStyle w:val="Hyperlink"/>
            <w:rFonts w:ascii="Arial" w:hAnsi="Arial" w:cs="Arial"/>
            <w:sz w:val="22"/>
            <w:szCs w:val="22"/>
          </w:rPr>
          <w:t>https://www.legislation.gov.uk/ukpga/2006/35</w:t>
        </w:r>
      </w:hyperlink>
      <w:r w:rsidRPr="006805DE">
        <w:rPr>
          <w:rFonts w:ascii="Arial" w:hAnsi="Arial" w:cs="Arial"/>
          <w:sz w:val="22"/>
          <w:szCs w:val="22"/>
        </w:rPr>
        <w:t xml:space="preserve"> (Accessed 24/ 02/ 24)</w:t>
      </w:r>
      <w:r>
        <w:rPr>
          <w:rFonts w:ascii="Arial" w:hAnsi="Arial" w:cs="Arial"/>
          <w:sz w:val="22"/>
          <w:szCs w:val="22"/>
        </w:rPr>
        <w:t>.</w:t>
      </w:r>
    </w:p>
    <w:p w14:paraId="2405A4DF" w14:textId="77777777" w:rsidR="002A6F86" w:rsidRDefault="002A6F86" w:rsidP="006805DE">
      <w:pPr>
        <w:pStyle w:val="ListParagraph"/>
        <w:numPr>
          <w:ilvl w:val="0"/>
          <w:numId w:val="1"/>
        </w:numPr>
        <w:spacing w:line="360" w:lineRule="auto"/>
        <w:rPr>
          <w:rFonts w:ascii="Arial" w:hAnsi="Arial" w:cs="Arial"/>
          <w:sz w:val="22"/>
          <w:szCs w:val="22"/>
        </w:rPr>
      </w:pPr>
      <w:r w:rsidRPr="00130696">
        <w:rPr>
          <w:rFonts w:ascii="Arial" w:hAnsi="Arial" w:cs="Arial"/>
          <w:sz w:val="22"/>
          <w:szCs w:val="22"/>
        </w:rPr>
        <w:t>UK Finance. (2024) "</w:t>
      </w:r>
      <w:r w:rsidRPr="00130696">
        <w:rPr>
          <w:rFonts w:ascii="Arial" w:hAnsi="Arial" w:cs="Arial"/>
          <w:i/>
          <w:iCs/>
          <w:sz w:val="22"/>
          <w:szCs w:val="22"/>
        </w:rPr>
        <w:t xml:space="preserve">Nearly 40 Per Cent of People Looking for Love Online Were Asked for Money" </w:t>
      </w:r>
      <w:r w:rsidRPr="00130696">
        <w:rPr>
          <w:rFonts w:ascii="Arial" w:hAnsi="Arial" w:cs="Arial"/>
          <w:sz w:val="22"/>
          <w:szCs w:val="22"/>
        </w:rPr>
        <w:t xml:space="preserve">UK Finance UK.- </w:t>
      </w:r>
      <w:hyperlink r:id="rId21" w:history="1">
        <w:r w:rsidRPr="00130696">
          <w:rPr>
            <w:rStyle w:val="Hyperlink"/>
            <w:rFonts w:ascii="Arial" w:hAnsi="Arial" w:cs="Arial"/>
            <w:sz w:val="22"/>
            <w:szCs w:val="22"/>
          </w:rPr>
          <w:t>https://www.ukfinance.org.uk/press/press-releases/nearly-40-cent-people-looking-love-online-were-asked-money</w:t>
        </w:r>
      </w:hyperlink>
      <w:r w:rsidRPr="00130696">
        <w:rPr>
          <w:rFonts w:ascii="Arial" w:hAnsi="Arial" w:cs="Arial"/>
          <w:sz w:val="22"/>
          <w:szCs w:val="22"/>
        </w:rPr>
        <w:t xml:space="preserve"> (Accessed 04/ 03/ 24).</w:t>
      </w:r>
    </w:p>
    <w:p w14:paraId="0792C466"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Whitty, T, M. (2018) "</w:t>
      </w:r>
      <w:r w:rsidRPr="006805DE">
        <w:rPr>
          <w:rFonts w:ascii="Arial" w:hAnsi="Arial" w:cs="Arial"/>
          <w:i/>
          <w:iCs/>
          <w:sz w:val="22"/>
          <w:szCs w:val="22"/>
        </w:rPr>
        <w:t xml:space="preserve">Do You Love ME? Psychological Characteristics of Romance Scam Victims" </w:t>
      </w:r>
      <w:r w:rsidRPr="006805DE">
        <w:rPr>
          <w:rFonts w:ascii="Arial" w:hAnsi="Arial" w:cs="Arial"/>
          <w:sz w:val="22"/>
          <w:szCs w:val="22"/>
        </w:rPr>
        <w:t xml:space="preserve">Cyberpsychology, Behaviour, And Social Networking, Vol. 21: No 2.- </w:t>
      </w:r>
      <w:hyperlink r:id="rId22" w:history="1">
        <w:r w:rsidRPr="006805DE">
          <w:rPr>
            <w:rStyle w:val="Hyperlink"/>
            <w:rFonts w:ascii="Arial" w:hAnsi="Arial" w:cs="Arial"/>
            <w:sz w:val="22"/>
            <w:szCs w:val="22"/>
          </w:rPr>
          <w:t>https://www.liebertpub.com/doi/epdf/10.1089/cyber.2016.0729</w:t>
        </w:r>
      </w:hyperlink>
      <w:r w:rsidRPr="006805DE">
        <w:rPr>
          <w:rFonts w:ascii="Arial" w:hAnsi="Arial" w:cs="Arial"/>
          <w:sz w:val="22"/>
          <w:szCs w:val="22"/>
        </w:rPr>
        <w:t xml:space="preserve"> (Accessed 02/ 03/ 24).</w:t>
      </w:r>
    </w:p>
    <w:p w14:paraId="2485382D" w14:textId="77777777" w:rsidR="002A6F86" w:rsidRDefault="002A6F86" w:rsidP="006805DE">
      <w:pPr>
        <w:pStyle w:val="ListParagraph"/>
        <w:numPr>
          <w:ilvl w:val="0"/>
          <w:numId w:val="1"/>
        </w:numPr>
        <w:spacing w:line="360" w:lineRule="auto"/>
        <w:rPr>
          <w:rFonts w:ascii="Arial" w:hAnsi="Arial" w:cs="Arial"/>
          <w:sz w:val="22"/>
          <w:szCs w:val="22"/>
        </w:rPr>
      </w:pPr>
      <w:r w:rsidRPr="006805DE">
        <w:rPr>
          <w:rFonts w:ascii="Arial" w:hAnsi="Arial" w:cs="Arial"/>
          <w:sz w:val="22"/>
          <w:szCs w:val="22"/>
        </w:rPr>
        <w:t>Wynn, D., Cater, E. (2024) "</w:t>
      </w:r>
      <w:r w:rsidRPr="006805DE">
        <w:rPr>
          <w:rFonts w:ascii="Arial" w:hAnsi="Arial" w:cs="Arial"/>
          <w:i/>
          <w:iCs/>
          <w:sz w:val="22"/>
          <w:szCs w:val="22"/>
        </w:rPr>
        <w:t xml:space="preserve">Staying Safe from Romance Fraud" </w:t>
      </w:r>
      <w:r w:rsidRPr="006805DE">
        <w:rPr>
          <w:rFonts w:ascii="Arial" w:hAnsi="Arial" w:cs="Arial"/>
          <w:sz w:val="22"/>
          <w:szCs w:val="22"/>
        </w:rPr>
        <w:t xml:space="preserve">Thames Valley Police.- </w:t>
      </w:r>
      <w:hyperlink r:id="rId23" w:history="1">
        <w:r w:rsidRPr="006805DE">
          <w:rPr>
            <w:rStyle w:val="Hyperlink"/>
            <w:rFonts w:ascii="Arial" w:hAnsi="Arial" w:cs="Arial"/>
            <w:sz w:val="22"/>
            <w:szCs w:val="22"/>
          </w:rPr>
          <w:t>https://www.thamesvalley.police.uk/SysSiteAssets/media/downloads/thames-valley/campaigns/romance-fraud-ebook_v3.pdf</w:t>
        </w:r>
      </w:hyperlink>
      <w:r w:rsidRPr="006805DE">
        <w:rPr>
          <w:rFonts w:ascii="Arial" w:hAnsi="Arial" w:cs="Arial"/>
          <w:sz w:val="22"/>
          <w:szCs w:val="22"/>
        </w:rPr>
        <w:t xml:space="preserve"> (Accessed 24/ 02/ 24).</w:t>
      </w:r>
    </w:p>
    <w:sectPr w:rsidR="002A6F86" w:rsidSect="006805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006A7"/>
    <w:multiLevelType w:val="hybridMultilevel"/>
    <w:tmpl w:val="B5EA4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382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DE"/>
    <w:rsid w:val="0003003E"/>
    <w:rsid w:val="00032315"/>
    <w:rsid w:val="00032E85"/>
    <w:rsid w:val="00077898"/>
    <w:rsid w:val="00084832"/>
    <w:rsid w:val="000873D1"/>
    <w:rsid w:val="00094F21"/>
    <w:rsid w:val="000C0E2A"/>
    <w:rsid w:val="000E2B6D"/>
    <w:rsid w:val="000F6F9E"/>
    <w:rsid w:val="00130696"/>
    <w:rsid w:val="00187988"/>
    <w:rsid w:val="0019096B"/>
    <w:rsid w:val="001E7A85"/>
    <w:rsid w:val="00223682"/>
    <w:rsid w:val="002259D9"/>
    <w:rsid w:val="0023505C"/>
    <w:rsid w:val="002A6F86"/>
    <w:rsid w:val="0039659E"/>
    <w:rsid w:val="003E6A08"/>
    <w:rsid w:val="00455B24"/>
    <w:rsid w:val="00462026"/>
    <w:rsid w:val="004E167C"/>
    <w:rsid w:val="0050702D"/>
    <w:rsid w:val="00523D01"/>
    <w:rsid w:val="005250A1"/>
    <w:rsid w:val="00527236"/>
    <w:rsid w:val="0057543D"/>
    <w:rsid w:val="00593EF0"/>
    <w:rsid w:val="005A46A0"/>
    <w:rsid w:val="005E4228"/>
    <w:rsid w:val="00661742"/>
    <w:rsid w:val="006805DE"/>
    <w:rsid w:val="006B0D44"/>
    <w:rsid w:val="006F5C7C"/>
    <w:rsid w:val="007109FC"/>
    <w:rsid w:val="00736A64"/>
    <w:rsid w:val="00740F84"/>
    <w:rsid w:val="00790211"/>
    <w:rsid w:val="007B6B94"/>
    <w:rsid w:val="007F76C3"/>
    <w:rsid w:val="00874EEF"/>
    <w:rsid w:val="00884377"/>
    <w:rsid w:val="008A2132"/>
    <w:rsid w:val="008E1CEB"/>
    <w:rsid w:val="008F14FB"/>
    <w:rsid w:val="009059AC"/>
    <w:rsid w:val="009114C5"/>
    <w:rsid w:val="00983144"/>
    <w:rsid w:val="00A17A9B"/>
    <w:rsid w:val="00A26DA2"/>
    <w:rsid w:val="00A4739D"/>
    <w:rsid w:val="00AA2E8B"/>
    <w:rsid w:val="00AA462E"/>
    <w:rsid w:val="00B2487A"/>
    <w:rsid w:val="00B3280E"/>
    <w:rsid w:val="00B42382"/>
    <w:rsid w:val="00B5560D"/>
    <w:rsid w:val="00B558F4"/>
    <w:rsid w:val="00BC75E9"/>
    <w:rsid w:val="00BF45F6"/>
    <w:rsid w:val="00BF7794"/>
    <w:rsid w:val="00C066E2"/>
    <w:rsid w:val="00D20E22"/>
    <w:rsid w:val="00D22F3D"/>
    <w:rsid w:val="00D5046A"/>
    <w:rsid w:val="00DD2611"/>
    <w:rsid w:val="00DF7F16"/>
    <w:rsid w:val="00E468AA"/>
    <w:rsid w:val="00E833C9"/>
    <w:rsid w:val="00F07706"/>
    <w:rsid w:val="00F3080C"/>
    <w:rsid w:val="00F30D91"/>
    <w:rsid w:val="00F32F43"/>
    <w:rsid w:val="00F40E03"/>
    <w:rsid w:val="00F515DC"/>
    <w:rsid w:val="00F65745"/>
    <w:rsid w:val="00FD4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D11A"/>
  <w15:chartTrackingRefBased/>
  <w15:docId w15:val="{11BCD69F-780F-E444-ACC1-0C444D98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DE"/>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05D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5DE"/>
    <w:rPr>
      <w:rFonts w:eastAsiaTheme="minorEastAsia"/>
      <w:kern w:val="0"/>
      <w:sz w:val="22"/>
      <w:szCs w:val="22"/>
      <w:lang w:val="en-US" w:eastAsia="zh-CN"/>
      <w14:ligatures w14:val="none"/>
    </w:rPr>
  </w:style>
  <w:style w:type="paragraph" w:styleId="ListParagraph">
    <w:name w:val="List Paragraph"/>
    <w:basedOn w:val="Normal"/>
    <w:uiPriority w:val="34"/>
    <w:qFormat/>
    <w:rsid w:val="006805DE"/>
    <w:pPr>
      <w:ind w:left="720"/>
      <w:contextualSpacing/>
    </w:pPr>
  </w:style>
  <w:style w:type="character" w:styleId="Hyperlink">
    <w:name w:val="Hyperlink"/>
    <w:basedOn w:val="DefaultParagraphFont"/>
    <w:uiPriority w:val="99"/>
    <w:semiHidden/>
    <w:unhideWhenUsed/>
    <w:rsid w:val="006805DE"/>
    <w:rPr>
      <w:color w:val="0000FF"/>
      <w:u w:val="single"/>
    </w:rPr>
  </w:style>
  <w:style w:type="paragraph" w:styleId="NormalWeb">
    <w:name w:val="Normal (Web)"/>
    <w:basedOn w:val="Normal"/>
    <w:uiPriority w:val="99"/>
    <w:semiHidden/>
    <w:unhideWhenUsed/>
    <w:rsid w:val="0008483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144922">
      <w:bodyDiv w:val="1"/>
      <w:marLeft w:val="0"/>
      <w:marRight w:val="0"/>
      <w:marTop w:val="0"/>
      <w:marBottom w:val="0"/>
      <w:divBdr>
        <w:top w:val="none" w:sz="0" w:space="0" w:color="auto"/>
        <w:left w:val="none" w:sz="0" w:space="0" w:color="auto"/>
        <w:bottom w:val="none" w:sz="0" w:space="0" w:color="auto"/>
        <w:right w:val="none" w:sz="0" w:space="0" w:color="auto"/>
      </w:divBdr>
    </w:div>
    <w:div w:id="21094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ps/news/serial-romance-fraudster-scammed-over-ps324000-victims" TargetMode="External"/><Relationship Id="rId13" Type="http://schemas.openxmlformats.org/officeDocument/2006/relationships/hyperlink" Target="https://www.gov.uk/government/news/world-first-agreement-to-tackle-online-fraud" TargetMode="External"/><Relationship Id="rId18" Type="http://schemas.openxmlformats.org/officeDocument/2006/relationships/hyperlink" Target="https://www.thamesvalley.police.uk/SysSiteAssets/media/downloads/thames-valley/campaigns/romance-fraud-a5-5855-v3-general-interactive.pdf" TargetMode="External"/><Relationship Id="rId3" Type="http://schemas.openxmlformats.org/officeDocument/2006/relationships/settings" Target="settings.xml"/><Relationship Id="rId21" Type="http://schemas.openxmlformats.org/officeDocument/2006/relationships/hyperlink" Target="https://www.ukfinance.org.uk/press/press-releases/nearly-40-cent-people-looking-love-online-were-asked-money" TargetMode="External"/><Relationship Id="rId7" Type="http://schemas.openxmlformats.org/officeDocument/2006/relationships/hyperlink" Target="https://www.cityoflondon.police.uk/news/city-of-london/news/2023/october/romance-fraudsters-break-hearts-and-bank-balances-with-92.8m-lost-in-the-uk-last-year/" TargetMode="External"/><Relationship Id="rId12" Type="http://schemas.openxmlformats.org/officeDocument/2006/relationships/hyperlink" Target="https://www.gmp.police.uk/news/greater-manchester/news/news/2024/february/romance-fraud-on-the-rise-and-breaking-hearts-as-officers-continue-to-provide-prevention-advice/" TargetMode="External"/><Relationship Id="rId17" Type="http://schemas.openxmlformats.org/officeDocument/2006/relationships/hyperlink" Target="https://www.surrey.police.uk/romancefrau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ezproxy.uwtsd.ac.uk/doi/pdf/10.1111/1745-9133.12629" TargetMode="External"/><Relationship Id="rId20" Type="http://schemas.openxmlformats.org/officeDocument/2006/relationships/hyperlink" Target="https://www.legislation.gov.uk/ukpga/2006/35" TargetMode="External"/><Relationship Id="rId1" Type="http://schemas.openxmlformats.org/officeDocument/2006/relationships/numbering" Target="numbering.xml"/><Relationship Id="rId6" Type="http://schemas.openxmlformats.org/officeDocument/2006/relationships/hyperlink" Target="https://www.thamesvalley.police.uk/police-forces/thames-valley-police/areas/c/2020/a-guide-to-spotting-romance-fraudsters/" TargetMode="External"/><Relationship Id="rId11" Type="http://schemas.openxmlformats.org/officeDocument/2006/relationships/hyperlink" Target="https://www-tandfonline-com.ezproxy.uwtsd.ac.uk/doi/pdf/10.1080/01639625.2023.2197547?needAccess=true" TargetMode="External"/><Relationship Id="rId24" Type="http://schemas.openxmlformats.org/officeDocument/2006/relationships/fontTable" Target="fontTable.xml"/><Relationship Id="rId5" Type="http://schemas.openxmlformats.org/officeDocument/2006/relationships/hyperlink" Target="http://wrap.warwick.ac.uk/81382/1/WRAP_whitty__buchananpsychological_impact_romance_scam_final_version.pdf" TargetMode="External"/><Relationship Id="rId15" Type="http://schemas.openxmlformats.org/officeDocument/2006/relationships/hyperlink" Target="https://www.college.police.uk/support-forces/practices/targeting-romance-fraud-using-citizen-focused-approach" TargetMode="External"/><Relationship Id="rId23" Type="http://schemas.openxmlformats.org/officeDocument/2006/relationships/hyperlink" Target="https://www.thamesvalley.police.uk/SysSiteAssets/media/downloads/thames-valley/campaigns/romance-fraud-ebook_v3.pdf" TargetMode="External"/><Relationship Id="rId10" Type="http://schemas.openxmlformats.org/officeDocument/2006/relationships/hyperlink" Target="https://academic.oup.com/bjc/article/58/6/1303/4935144?login=true" TargetMode="External"/><Relationship Id="rId19" Type="http://schemas.openxmlformats.org/officeDocument/2006/relationships/hyperlink" Target="https://www.thamesvalley.police.uk/SysSiteAssets/media/downloads/thames-valley/campaigns/romance-fraud-a5-5855-v3-general-interactive.pdf" TargetMode="External"/><Relationship Id="rId4" Type="http://schemas.openxmlformats.org/officeDocument/2006/relationships/webSettings" Target="webSettings.xml"/><Relationship Id="rId9" Type="http://schemas.openxmlformats.org/officeDocument/2006/relationships/hyperlink" Target="https://crimestoppers-uk.org/news-campaigns/campaigns/tackling-romance-fraud" TargetMode="External"/><Relationship Id="rId14" Type="http://schemas.openxmlformats.org/officeDocument/2006/relationships/hyperlink" Target="https://www.nationalcrimeagency.gov.uk/what-we-do/crime-threats/fraud-and-economic-crime" TargetMode="External"/><Relationship Id="rId22" Type="http://schemas.openxmlformats.org/officeDocument/2006/relationships/hyperlink" Target="https://www.liebertpub.com/doi/epdf/10.1089/cyber.2016.0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9</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“Despite being a 6.7 per cent reduction on last year’s reports of 8,710, romance fraud continues to have devastating emotional and financial consequences for victims across the UK”(City of London Police, 2023)</vt:lpstr>
    </vt:vector>
  </TitlesOfParts>
  <Company>Serious and organised crime (BMCP6002)</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“Despite being a 6.7 per cent reduction on last year’s reports of 8,710, romance fraud continues to have devastating emotional and financial consequences for victims across the UK”(City of London Police, 2023)</dc:title>
  <dc:subject/>
  <dc:creator>Emma Haggett (2100501)</dc:creator>
  <cp:keywords/>
  <dc:description/>
  <cp:lastModifiedBy>Emma Haggett (2100501)</cp:lastModifiedBy>
  <cp:revision>76</cp:revision>
  <dcterms:created xsi:type="dcterms:W3CDTF">2024-03-05T15:21:00Z</dcterms:created>
  <dcterms:modified xsi:type="dcterms:W3CDTF">2024-03-09T17:08:00Z</dcterms:modified>
</cp:coreProperties>
</file>