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7BCF59" w14:textId="77777777" w:rsidR="008500D0" w:rsidRPr="008500D0" w:rsidRDefault="008500D0" w:rsidP="008500D0">
      <w:r w:rsidRPr="008500D0">
        <w:t>Gabriela Anghel</w:t>
      </w:r>
    </w:p>
    <w:p w14:paraId="7ECE67F7" w14:textId="77777777" w:rsidR="008500D0" w:rsidRPr="008500D0" w:rsidRDefault="008500D0" w:rsidP="008500D0">
      <w:r w:rsidRPr="008500D0">
        <w:t>2131340</w:t>
      </w:r>
    </w:p>
    <w:p w14:paraId="46D72C10" w14:textId="25CD4848" w:rsidR="00011DD9" w:rsidRDefault="008500D0">
      <w:r>
        <w:t>BMIH5006</w:t>
      </w:r>
    </w:p>
    <w:p w14:paraId="63A8087D" w14:textId="72159910" w:rsidR="008500D0" w:rsidRDefault="008500D0">
      <w:r>
        <w:t>Sustainable Hospitality &amp; Tourism Management</w:t>
      </w:r>
    </w:p>
    <w:p w14:paraId="61AB7D1E" w14:textId="690E0DA1" w:rsidR="008500D0" w:rsidRDefault="008500D0">
      <w:r>
        <w:t>Tutor: Kathryn Roberts</w:t>
      </w:r>
    </w:p>
    <w:p w14:paraId="03B2AA47" w14:textId="77777777" w:rsidR="008500D0" w:rsidRDefault="008500D0"/>
    <w:p w14:paraId="0DBB43F3" w14:textId="77777777" w:rsidR="008500D0" w:rsidRDefault="008500D0"/>
    <w:p w14:paraId="4CA857F5" w14:textId="77777777" w:rsidR="008500D0" w:rsidRDefault="008500D0"/>
    <w:p w14:paraId="37F31AC8" w14:textId="77777777" w:rsidR="008500D0" w:rsidRDefault="008500D0"/>
    <w:p w14:paraId="20F1A492" w14:textId="77777777" w:rsidR="008500D0" w:rsidRDefault="008500D0"/>
    <w:p w14:paraId="3D9AA665" w14:textId="77777777" w:rsidR="008500D0" w:rsidRDefault="008500D0"/>
    <w:p w14:paraId="7F77A30B" w14:textId="77777777" w:rsidR="008500D0" w:rsidRDefault="008500D0"/>
    <w:p w14:paraId="1EFADA2D" w14:textId="77777777" w:rsidR="008500D0" w:rsidRDefault="008500D0"/>
    <w:p w14:paraId="02DDA551" w14:textId="77777777" w:rsidR="008500D0" w:rsidRDefault="008500D0"/>
    <w:p w14:paraId="1F4CAC0E" w14:textId="77777777" w:rsidR="008500D0" w:rsidRDefault="008500D0"/>
    <w:p w14:paraId="247D6C10" w14:textId="77777777" w:rsidR="008500D0" w:rsidRDefault="008500D0"/>
    <w:p w14:paraId="03DB42E4" w14:textId="77777777" w:rsidR="008500D0" w:rsidRDefault="008500D0"/>
    <w:p w14:paraId="1436428C" w14:textId="77777777" w:rsidR="008500D0" w:rsidRDefault="008500D0"/>
    <w:p w14:paraId="21F0B7BE" w14:textId="77777777" w:rsidR="008500D0" w:rsidRDefault="008500D0"/>
    <w:p w14:paraId="7FB148E3" w14:textId="77777777" w:rsidR="008500D0" w:rsidRDefault="008500D0"/>
    <w:p w14:paraId="5424E735" w14:textId="77777777" w:rsidR="008500D0" w:rsidRDefault="008500D0"/>
    <w:p w14:paraId="329D4D5D" w14:textId="77777777" w:rsidR="008500D0" w:rsidRDefault="008500D0"/>
    <w:p w14:paraId="3D670473" w14:textId="77777777" w:rsidR="008500D0" w:rsidRDefault="008500D0"/>
    <w:p w14:paraId="28D8C8AC" w14:textId="77777777" w:rsidR="008500D0" w:rsidRDefault="008500D0"/>
    <w:p w14:paraId="063AB24F" w14:textId="77777777" w:rsidR="008500D0" w:rsidRDefault="008500D0"/>
    <w:p w14:paraId="1CBD6DC2" w14:textId="77777777" w:rsidR="008500D0" w:rsidRDefault="008500D0"/>
    <w:p w14:paraId="6BE91020" w14:textId="77777777" w:rsidR="008500D0" w:rsidRDefault="008500D0"/>
    <w:p w14:paraId="4F004C48" w14:textId="77777777" w:rsidR="008500D0" w:rsidRDefault="008500D0"/>
    <w:p w14:paraId="6B01EC66" w14:textId="77777777" w:rsidR="008500D0" w:rsidRDefault="008500D0"/>
    <w:p w14:paraId="2700940B" w14:textId="77777777" w:rsidR="008500D0" w:rsidRDefault="008500D0"/>
    <w:p w14:paraId="0D3FEEB9" w14:textId="77777777" w:rsidR="008500D0" w:rsidRDefault="008500D0"/>
    <w:p w14:paraId="23EE8EF3" w14:textId="436EA0CE" w:rsidR="008500D0" w:rsidRPr="00B70B61" w:rsidRDefault="008500D0" w:rsidP="00B70B61">
      <w:pPr>
        <w:jc w:val="both"/>
        <w:rPr>
          <w:rFonts w:ascii="Arial" w:hAnsi="Arial" w:cs="Arial"/>
          <w:sz w:val="24"/>
          <w:szCs w:val="24"/>
        </w:rPr>
      </w:pPr>
      <w:r w:rsidRPr="00B70B61">
        <w:rPr>
          <w:rFonts w:ascii="Arial" w:hAnsi="Arial" w:cs="Arial"/>
          <w:sz w:val="24"/>
          <w:szCs w:val="24"/>
        </w:rPr>
        <w:lastRenderedPageBreak/>
        <w:t xml:space="preserve">                                                      Marriott – Circular Economy – CSR</w:t>
      </w:r>
    </w:p>
    <w:p w14:paraId="7589AA76" w14:textId="77777777" w:rsidR="008500D0" w:rsidRPr="00B70B61" w:rsidRDefault="008500D0" w:rsidP="00B70B61">
      <w:pPr>
        <w:jc w:val="both"/>
        <w:rPr>
          <w:rFonts w:ascii="Arial" w:hAnsi="Arial" w:cs="Arial"/>
          <w:sz w:val="24"/>
          <w:szCs w:val="24"/>
        </w:rPr>
      </w:pPr>
    </w:p>
    <w:p w14:paraId="75AD5282" w14:textId="77777777" w:rsidR="008500D0" w:rsidRPr="00B70B61" w:rsidRDefault="008500D0" w:rsidP="00B70B61">
      <w:pPr>
        <w:jc w:val="both"/>
        <w:rPr>
          <w:rFonts w:ascii="Arial" w:hAnsi="Arial" w:cs="Arial"/>
          <w:sz w:val="24"/>
          <w:szCs w:val="24"/>
        </w:rPr>
      </w:pPr>
    </w:p>
    <w:p w14:paraId="4ED45544" w14:textId="2CF2AB07" w:rsidR="008500D0" w:rsidRPr="00B70B61" w:rsidRDefault="002D4CC2" w:rsidP="00B70B61">
      <w:pPr>
        <w:jc w:val="both"/>
        <w:rPr>
          <w:rFonts w:ascii="Arial" w:hAnsi="Arial" w:cs="Arial"/>
          <w:sz w:val="24"/>
          <w:szCs w:val="24"/>
        </w:rPr>
      </w:pPr>
      <w:r w:rsidRPr="00B70B61">
        <w:rPr>
          <w:rFonts w:ascii="Arial" w:hAnsi="Arial" w:cs="Arial"/>
          <w:sz w:val="24"/>
          <w:szCs w:val="24"/>
        </w:rPr>
        <w:t>J. Willard Marriott and his wife Alice Marriott created Marriott International in 1927, and it has grown to be the largest lodging firm in the world. Marriott's core principles are to "Put People First," "seek excellence," "accept change," "act with integrity</w:t>
      </w:r>
      <w:r w:rsidR="001C05BF" w:rsidRPr="00B70B61">
        <w:rPr>
          <w:rFonts w:ascii="Arial" w:hAnsi="Arial" w:cs="Arial"/>
          <w:sz w:val="24"/>
          <w:szCs w:val="24"/>
        </w:rPr>
        <w:t>,</w:t>
      </w:r>
      <w:r w:rsidRPr="00B70B61">
        <w:rPr>
          <w:rFonts w:ascii="Arial" w:hAnsi="Arial" w:cs="Arial"/>
          <w:sz w:val="24"/>
          <w:szCs w:val="24"/>
        </w:rPr>
        <w:t>"</w:t>
      </w:r>
      <w:r w:rsidR="001C05BF" w:rsidRPr="00B70B61">
        <w:rPr>
          <w:rFonts w:ascii="Arial" w:hAnsi="Arial" w:cs="Arial"/>
          <w:sz w:val="24"/>
          <w:szCs w:val="24"/>
        </w:rPr>
        <w:t xml:space="preserve"> and serve our world.’’ </w:t>
      </w:r>
      <w:r w:rsidRPr="00B70B61">
        <w:rPr>
          <w:rFonts w:ascii="Arial" w:hAnsi="Arial" w:cs="Arial"/>
          <w:sz w:val="24"/>
          <w:szCs w:val="24"/>
        </w:rPr>
        <w:t xml:space="preserve"> Because of its diversified workforce, Marriott is an innovative corporation that is aware of its consumers' needs. </w:t>
      </w:r>
    </w:p>
    <w:p w14:paraId="084424DB" w14:textId="77777777" w:rsidR="00C1734C" w:rsidRPr="00B70B61" w:rsidRDefault="009437DA" w:rsidP="00B70B61">
      <w:pPr>
        <w:jc w:val="both"/>
        <w:rPr>
          <w:rFonts w:ascii="Arial" w:hAnsi="Arial" w:cs="Arial"/>
          <w:sz w:val="24"/>
          <w:szCs w:val="24"/>
        </w:rPr>
      </w:pPr>
      <w:r w:rsidRPr="00B70B61">
        <w:rPr>
          <w:rFonts w:ascii="Arial" w:hAnsi="Arial" w:cs="Arial"/>
          <w:sz w:val="24"/>
          <w:szCs w:val="24"/>
        </w:rPr>
        <w:t xml:space="preserve">The circular economy emphasises material and product recycling, refurbishing, and reuse. To put it briefly, it refers to finding new uses for materials or products that already exist </w:t>
      </w:r>
      <w:proofErr w:type="gramStart"/>
      <w:r w:rsidRPr="00B70B61">
        <w:rPr>
          <w:rFonts w:ascii="Arial" w:hAnsi="Arial" w:cs="Arial"/>
          <w:sz w:val="24"/>
          <w:szCs w:val="24"/>
        </w:rPr>
        <w:t>in order to</w:t>
      </w:r>
      <w:proofErr w:type="gramEnd"/>
      <w:r w:rsidRPr="00B70B61">
        <w:rPr>
          <w:rFonts w:ascii="Arial" w:hAnsi="Arial" w:cs="Arial"/>
          <w:sz w:val="24"/>
          <w:szCs w:val="24"/>
        </w:rPr>
        <w:t xml:space="preserve"> minimise waste. </w:t>
      </w:r>
      <w:r w:rsidR="00546DB7" w:rsidRPr="00B70B61">
        <w:rPr>
          <w:rFonts w:ascii="Arial" w:hAnsi="Arial" w:cs="Arial"/>
          <w:sz w:val="24"/>
          <w:szCs w:val="24"/>
        </w:rPr>
        <w:t xml:space="preserve">Environmental protection via lower petrol emissions and the development of sustainable products is one of the circular economy's main advantages. The environment is severely harmed by excessive packaging trash, of which the average person produces 180 kilogrammes annually. Adopting a circular economy could also increase employment opportunities by encouraging innovation. </w:t>
      </w:r>
      <w:r w:rsidR="00B810B5" w:rsidRPr="00B70B61">
        <w:rPr>
          <w:rFonts w:ascii="Arial" w:hAnsi="Arial" w:cs="Arial"/>
          <w:sz w:val="24"/>
          <w:szCs w:val="24"/>
        </w:rPr>
        <w:t>The linear economy of today, where goods and materials are discarded after being used and past their expiration date, is significantly different from the circular economy. However, people are not as familiar with this idea as they should be, and there aren't enough policies in place to help it transition.</w:t>
      </w:r>
    </w:p>
    <w:p w14:paraId="646E9990" w14:textId="471922BB" w:rsidR="00B810B5" w:rsidRPr="00B70B61" w:rsidRDefault="00B810B5" w:rsidP="00B70B61">
      <w:pPr>
        <w:jc w:val="both"/>
        <w:rPr>
          <w:rFonts w:ascii="Arial" w:hAnsi="Arial" w:cs="Arial"/>
          <w:sz w:val="24"/>
          <w:szCs w:val="24"/>
        </w:rPr>
      </w:pPr>
      <w:r w:rsidRPr="00B70B61">
        <w:rPr>
          <w:rFonts w:ascii="Arial" w:hAnsi="Arial" w:cs="Arial"/>
          <w:sz w:val="24"/>
          <w:szCs w:val="24"/>
        </w:rPr>
        <w:t xml:space="preserve">This essay will explore how Marriott uses </w:t>
      </w:r>
      <w:r w:rsidR="00C1734C" w:rsidRPr="00B70B61">
        <w:rPr>
          <w:rFonts w:ascii="Arial" w:hAnsi="Arial" w:cs="Arial"/>
          <w:sz w:val="24"/>
          <w:szCs w:val="24"/>
        </w:rPr>
        <w:t xml:space="preserve">a </w:t>
      </w:r>
      <w:r w:rsidRPr="00B70B61">
        <w:rPr>
          <w:rFonts w:ascii="Arial" w:hAnsi="Arial" w:cs="Arial"/>
          <w:sz w:val="24"/>
          <w:szCs w:val="24"/>
        </w:rPr>
        <w:t xml:space="preserve">circular economy in their CSR and what strategies they adopt to make sure it is implemented correctly. </w:t>
      </w:r>
      <w:r w:rsidR="005F4AAE" w:rsidRPr="00B70B61">
        <w:rPr>
          <w:rFonts w:ascii="Arial" w:hAnsi="Arial" w:cs="Arial"/>
          <w:sz w:val="24"/>
          <w:szCs w:val="24"/>
        </w:rPr>
        <w:t xml:space="preserve">Marriott is a member of The Alliance, an organisation that was established thirty years ago and has several programmes aimed at achieving </w:t>
      </w:r>
      <w:r w:rsidR="00ED1A11" w:rsidRPr="00B70B61">
        <w:rPr>
          <w:rFonts w:ascii="Arial" w:hAnsi="Arial" w:cs="Arial"/>
          <w:sz w:val="24"/>
          <w:szCs w:val="24"/>
        </w:rPr>
        <w:t>net-positive</w:t>
      </w:r>
      <w:r w:rsidR="005F4AAE" w:rsidRPr="00B70B61">
        <w:rPr>
          <w:rFonts w:ascii="Arial" w:hAnsi="Arial" w:cs="Arial"/>
          <w:sz w:val="24"/>
          <w:szCs w:val="24"/>
        </w:rPr>
        <w:t xml:space="preserve"> hospitality. It seeks to revitalise the environment, promote culture around the world, and generate employment by collaborating with regional destinations. Through the Serve 360 Platform, Marriott organises its efforts to become more environmentally friendly. </w:t>
      </w:r>
      <w:r w:rsidR="004834F4" w:rsidRPr="00B70B61">
        <w:rPr>
          <w:rFonts w:ascii="Arial" w:hAnsi="Arial" w:cs="Arial"/>
          <w:sz w:val="24"/>
          <w:szCs w:val="24"/>
        </w:rPr>
        <w:t xml:space="preserve">"Nurture our world," "Sustain responsible operations," "Empower through opportunity," and "Welcome all and advance human rights" are the platform's four guiding concepts. </w:t>
      </w:r>
    </w:p>
    <w:p w14:paraId="5E6D2407" w14:textId="1F379699" w:rsidR="00C178B2" w:rsidRPr="00B70B61" w:rsidRDefault="00C178B2" w:rsidP="00B70B61">
      <w:pPr>
        <w:jc w:val="both"/>
        <w:rPr>
          <w:rFonts w:ascii="Arial" w:hAnsi="Arial" w:cs="Arial"/>
          <w:sz w:val="24"/>
          <w:szCs w:val="24"/>
        </w:rPr>
      </w:pPr>
      <w:r w:rsidRPr="00B70B61">
        <w:rPr>
          <w:rFonts w:ascii="Arial" w:hAnsi="Arial" w:cs="Arial"/>
          <w:sz w:val="24"/>
          <w:szCs w:val="24"/>
        </w:rPr>
        <w:t xml:space="preserve">CSR was defined by the European Commission in 2001 as the practice of businesses integrating environmental and social concerns into their daily operations. Social innovations are any enhancements made to a company's corporate social responsibility. In recent years, corporate social responsibility (CSR) has grown in </w:t>
      </w:r>
      <w:proofErr w:type="gramStart"/>
      <w:r w:rsidRPr="00B70B61">
        <w:rPr>
          <w:rFonts w:ascii="Arial" w:hAnsi="Arial" w:cs="Arial"/>
          <w:sz w:val="24"/>
          <w:szCs w:val="24"/>
        </w:rPr>
        <w:t>a number of</w:t>
      </w:r>
      <w:proofErr w:type="gramEnd"/>
      <w:r w:rsidRPr="00B70B61">
        <w:rPr>
          <w:rFonts w:ascii="Arial" w:hAnsi="Arial" w:cs="Arial"/>
          <w:sz w:val="24"/>
          <w:szCs w:val="24"/>
        </w:rPr>
        <w:t xml:space="preserve"> areas, advancing economic, innovative, and social aspects and enabling companies to combine profit-making with social and environmental responsibilities. CSR has connected to the circular economy by embracing environmental and sustainable issues. </w:t>
      </w:r>
      <w:r w:rsidR="0023320C" w:rsidRPr="00B70B61">
        <w:rPr>
          <w:rFonts w:ascii="Arial" w:hAnsi="Arial" w:cs="Arial"/>
          <w:sz w:val="24"/>
          <w:szCs w:val="24"/>
        </w:rPr>
        <w:t xml:space="preserve">Since 2016, large corporations have been required to submit CSR reports; however, smaller businesses with 250 employees or fewer are still free to choose not to. Non-profit data, including environmental and social outcomes, is included in these reports. Furthermore, a growing number of companies are including sustainable development objectives in their plans. </w:t>
      </w:r>
    </w:p>
    <w:p w14:paraId="70163B99" w14:textId="2F167FDA" w:rsidR="00D3794E" w:rsidRPr="00B70B61" w:rsidRDefault="00ED1A11" w:rsidP="00B70B61">
      <w:pPr>
        <w:jc w:val="both"/>
        <w:rPr>
          <w:rFonts w:ascii="Arial" w:hAnsi="Arial" w:cs="Arial"/>
          <w:sz w:val="24"/>
          <w:szCs w:val="24"/>
        </w:rPr>
      </w:pPr>
      <w:r w:rsidRPr="00B70B61">
        <w:rPr>
          <w:rFonts w:ascii="Arial" w:hAnsi="Arial" w:cs="Arial"/>
          <w:sz w:val="24"/>
          <w:szCs w:val="24"/>
        </w:rPr>
        <w:t xml:space="preserve">Marriott promises to incorporate environmental and social practices into their supply chain by collaborating with businesses that share their values. The company endeavours to mitigate its adverse effects on the environment and society by </w:t>
      </w:r>
      <w:r w:rsidRPr="00B70B61">
        <w:rPr>
          <w:rFonts w:ascii="Arial" w:hAnsi="Arial" w:cs="Arial"/>
          <w:sz w:val="24"/>
          <w:szCs w:val="24"/>
        </w:rPr>
        <w:lastRenderedPageBreak/>
        <w:t xml:space="preserve">prioritizing sustainable and locally sourced materials. Marriott pledges to source 95% of its meat, eggs, water, cleaning supplies, coffee, sugar, linens, and room amenities responsibly by 2025. Marriott has aimed to procure 48% certified paper products, 27% certified seafood, and 26,50% cage-free eggs by 2022. The company has invested over $6 billion in various suppliers to ensure that they work with the most sustainable ones. </w:t>
      </w:r>
      <w:r w:rsidR="00E97FD0" w:rsidRPr="00B70B61">
        <w:rPr>
          <w:rFonts w:ascii="Arial" w:hAnsi="Arial" w:cs="Arial"/>
          <w:sz w:val="24"/>
          <w:szCs w:val="24"/>
        </w:rPr>
        <w:t xml:space="preserve">Marriott has minimized its environmental impact by employing renewable energy sources, cutting waste and carbon emissions, and managing their energy and water usage. These not only help the company but also the community in which they operate. They promise to achieve at least 30% of their electricity coming from renewable sources and to cut their carbon, water, and waste footprints by 50% by 2025. By 2022, they will have reduced carbon emissions by 24.6 percent, and 90% of their luxury brands will have switched from </w:t>
      </w:r>
      <w:proofErr w:type="gramStart"/>
      <w:r w:rsidR="00E97FD0" w:rsidRPr="00B70B61">
        <w:rPr>
          <w:rFonts w:ascii="Arial" w:hAnsi="Arial" w:cs="Arial"/>
          <w:sz w:val="24"/>
          <w:szCs w:val="24"/>
        </w:rPr>
        <w:t>single-use</w:t>
      </w:r>
      <w:proofErr w:type="gramEnd"/>
      <w:r w:rsidR="00E97FD0" w:rsidRPr="00B70B61">
        <w:rPr>
          <w:rFonts w:ascii="Arial" w:hAnsi="Arial" w:cs="Arial"/>
          <w:sz w:val="24"/>
          <w:szCs w:val="24"/>
        </w:rPr>
        <w:t xml:space="preserve"> to larger, refillable toiletry bottles. </w:t>
      </w:r>
      <w:proofErr w:type="gramStart"/>
      <w:r w:rsidR="00E97FD0" w:rsidRPr="00B70B61">
        <w:rPr>
          <w:rFonts w:ascii="Arial" w:hAnsi="Arial" w:cs="Arial"/>
          <w:sz w:val="24"/>
          <w:szCs w:val="24"/>
        </w:rPr>
        <w:t>In an effort to</w:t>
      </w:r>
      <w:proofErr w:type="gramEnd"/>
      <w:r w:rsidR="00E97FD0" w:rsidRPr="00B70B61">
        <w:rPr>
          <w:rFonts w:ascii="Arial" w:hAnsi="Arial" w:cs="Arial"/>
          <w:sz w:val="24"/>
          <w:szCs w:val="24"/>
        </w:rPr>
        <w:t xml:space="preserve"> do away with paper, more than a thousand hotels in the United States have embraced My Digital Office. </w:t>
      </w:r>
      <w:r w:rsidR="00042045" w:rsidRPr="00B70B61">
        <w:rPr>
          <w:rFonts w:ascii="Arial" w:hAnsi="Arial" w:cs="Arial"/>
          <w:sz w:val="24"/>
          <w:szCs w:val="24"/>
        </w:rPr>
        <w:t xml:space="preserve">Marriott has incorporated sustainability into its business plan. To lessen their impact on the environment, they design and run sustainable hotels. Marriott actively seeks out partners, suppliers, and associates that have similar values. 650 of their hotels will pursue LEED certification, and 100% of them will have sustainability certification by 2025. Thus far, 267 hotels have achieved LEED certification, and 28,8% of their properties have achieved sustainable certification. </w:t>
      </w:r>
      <w:r w:rsidR="00FA3814" w:rsidRPr="00B70B61">
        <w:rPr>
          <w:rFonts w:ascii="Arial" w:hAnsi="Arial" w:cs="Arial"/>
          <w:sz w:val="24"/>
          <w:szCs w:val="24"/>
        </w:rPr>
        <w:t xml:space="preserve">In terms of social responsibility, Marriott promises to provide 15 million volunteer hours by 2025 </w:t>
      </w:r>
      <w:proofErr w:type="gramStart"/>
      <w:r w:rsidR="00FA3814" w:rsidRPr="00B70B61">
        <w:rPr>
          <w:rFonts w:ascii="Arial" w:hAnsi="Arial" w:cs="Arial"/>
          <w:sz w:val="24"/>
          <w:szCs w:val="24"/>
        </w:rPr>
        <w:t>in order to</w:t>
      </w:r>
      <w:proofErr w:type="gramEnd"/>
      <w:r w:rsidR="00FA3814" w:rsidRPr="00B70B61">
        <w:rPr>
          <w:rFonts w:ascii="Arial" w:hAnsi="Arial" w:cs="Arial"/>
          <w:sz w:val="24"/>
          <w:szCs w:val="24"/>
        </w:rPr>
        <w:t xml:space="preserve"> help underprivileged children and young people in particular. They would support the kids' knowledge and skill development </w:t>
      </w:r>
      <w:proofErr w:type="gramStart"/>
      <w:r w:rsidR="00FA3814" w:rsidRPr="00B70B61">
        <w:rPr>
          <w:rFonts w:ascii="Arial" w:hAnsi="Arial" w:cs="Arial"/>
          <w:sz w:val="24"/>
          <w:szCs w:val="24"/>
        </w:rPr>
        <w:t>in order to</w:t>
      </w:r>
      <w:proofErr w:type="gramEnd"/>
      <w:r w:rsidR="00FA3814" w:rsidRPr="00B70B61">
        <w:rPr>
          <w:rFonts w:ascii="Arial" w:hAnsi="Arial" w:cs="Arial"/>
          <w:sz w:val="24"/>
          <w:szCs w:val="24"/>
        </w:rPr>
        <w:t xml:space="preserve"> increase their employability by doing this. They had raised $3,9 million for Childrens Miracle Network Hospitals by 2022, having managed 33,4% of these hours. Furthermore, they have given UNICEF a million dollars. </w:t>
      </w:r>
      <w:r w:rsidR="00D41238" w:rsidRPr="00B70B61">
        <w:rPr>
          <w:rFonts w:ascii="Arial" w:hAnsi="Arial" w:cs="Arial"/>
          <w:sz w:val="24"/>
          <w:szCs w:val="24"/>
        </w:rPr>
        <w:t xml:space="preserve">By 2025, 80% of Marriott's managed hotels and 50% of its franchised hotels are expected to have engaged in community service. Over two million dollars have been raised by the Marriott Disaster Relief Fund to benefit humanitarian organisations and those impacted by the conflict in Ukraine. Marriott collaborates with The Foundation of Amazon Sustainability to reduce greenhouse gas emissions and aid in deforestation. Marriott has reforested 50 acres in the US since 2018. Marriott is collaborating with The Ocean Foundation to turn seaweed into organic compost </w:t>
      </w:r>
      <w:proofErr w:type="gramStart"/>
      <w:r w:rsidR="00D41238" w:rsidRPr="00B70B61">
        <w:rPr>
          <w:rFonts w:ascii="Arial" w:hAnsi="Arial" w:cs="Arial"/>
          <w:sz w:val="24"/>
          <w:szCs w:val="24"/>
        </w:rPr>
        <w:t>in order to</w:t>
      </w:r>
      <w:proofErr w:type="gramEnd"/>
      <w:r w:rsidR="00D41238" w:rsidRPr="00B70B61">
        <w:rPr>
          <w:rFonts w:ascii="Arial" w:hAnsi="Arial" w:cs="Arial"/>
          <w:sz w:val="24"/>
          <w:szCs w:val="24"/>
        </w:rPr>
        <w:t xml:space="preserve"> limit the amount of seaweed that ends up on the beaches and assist create higher-quality crops. By converting the seaweed, Marriott proves its commitment to circular economy. </w:t>
      </w:r>
      <w:r w:rsidR="005E2420" w:rsidRPr="00B70B61">
        <w:rPr>
          <w:rFonts w:ascii="Arial" w:hAnsi="Arial" w:cs="Arial"/>
          <w:sz w:val="24"/>
          <w:szCs w:val="24"/>
        </w:rPr>
        <w:t xml:space="preserve">With an emphasis on producing leaders for the future generation, the hotel chain also assists in skill development and training through initiatives like Tahseen, Succeed Through Service, and The Sustainable Hospitality Allowance. Marriott is dedicated to equality and diversity. They reached equal gender representation by 2023, and by 2025, they will have 25% of their executive staff who identify as people of colour. Their goal is to form partnerships </w:t>
      </w:r>
      <w:proofErr w:type="gramStart"/>
      <w:r w:rsidR="005E2420" w:rsidRPr="00B70B61">
        <w:rPr>
          <w:rFonts w:ascii="Arial" w:hAnsi="Arial" w:cs="Arial"/>
          <w:sz w:val="24"/>
          <w:szCs w:val="24"/>
        </w:rPr>
        <w:t>in order to</w:t>
      </w:r>
      <w:proofErr w:type="gramEnd"/>
      <w:r w:rsidR="005E2420" w:rsidRPr="00B70B61">
        <w:rPr>
          <w:rFonts w:ascii="Arial" w:hAnsi="Arial" w:cs="Arial"/>
          <w:sz w:val="24"/>
          <w:szCs w:val="24"/>
        </w:rPr>
        <w:t xml:space="preserve"> create training programmes for refugees and those with disabilities. Marriott was recognised as one of the "Best places to work for disability inclusion" in 2022 as a result. </w:t>
      </w:r>
      <w:r w:rsidR="0003436A" w:rsidRPr="00B70B61">
        <w:rPr>
          <w:rFonts w:ascii="Arial" w:hAnsi="Arial" w:cs="Arial"/>
          <w:sz w:val="24"/>
          <w:szCs w:val="24"/>
        </w:rPr>
        <w:t xml:space="preserve">Marriott recognises and encourages cultural awareness and knows that travel is the most effective way to do so. This is demonstrated by their global presence. They want guests from all walks of life to feel at ease and included in their hotels. They collaborate with companies that foster intercultural understanding and awareness, and they back the Generation Change Fellow Programme, which brings together leaders from </w:t>
      </w:r>
      <w:r w:rsidR="0003436A" w:rsidRPr="00B70B61">
        <w:rPr>
          <w:rFonts w:ascii="Arial" w:hAnsi="Arial" w:cs="Arial"/>
          <w:sz w:val="24"/>
          <w:szCs w:val="24"/>
        </w:rPr>
        <w:lastRenderedPageBreak/>
        <w:t xml:space="preserve">nations devastated by conflict. </w:t>
      </w:r>
      <w:r w:rsidR="00BB39A3" w:rsidRPr="00B70B61">
        <w:rPr>
          <w:rFonts w:ascii="Arial" w:hAnsi="Arial" w:cs="Arial"/>
          <w:sz w:val="24"/>
          <w:szCs w:val="24"/>
        </w:rPr>
        <w:t xml:space="preserve">Marriott sources its honey from a unique apiary that nourishes 3000 hectares of woodland while safeguarding bees. The Sheraton Buenos Aires hotel was awarded a Green Seal certified by the government in recognition of its dry waste management efforts. 98% of the water used by the Marriott hotel Sao Paolo in Brazil is recycled and used for hotel cleaning. The company participates in a fresh initiative launched by the World Wildlife Fund to lower food waste in the lodging sector. Since the production of food has the most negative environmental impact, the hotel sector must take steps to enhance its food management practices. The hospitality sector has the tools necessary to encourage change, according to Pete Pearson, Director of Food Waste. Additionally, he believes that widespread training in food management is necessary. </w:t>
      </w:r>
      <w:r w:rsidR="002F6E98" w:rsidRPr="00B70B61">
        <w:rPr>
          <w:rFonts w:ascii="Arial" w:hAnsi="Arial" w:cs="Arial"/>
          <w:sz w:val="24"/>
          <w:szCs w:val="24"/>
        </w:rPr>
        <w:t xml:space="preserve">Marriott has joined together with Clean </w:t>
      </w:r>
      <w:proofErr w:type="gramStart"/>
      <w:r w:rsidR="002F6E98" w:rsidRPr="00B70B61">
        <w:rPr>
          <w:rFonts w:ascii="Arial" w:hAnsi="Arial" w:cs="Arial"/>
          <w:sz w:val="24"/>
          <w:szCs w:val="24"/>
        </w:rPr>
        <w:t>The</w:t>
      </w:r>
      <w:proofErr w:type="gramEnd"/>
      <w:r w:rsidR="002F6E98" w:rsidRPr="00B70B61">
        <w:rPr>
          <w:rFonts w:ascii="Arial" w:hAnsi="Arial" w:cs="Arial"/>
          <w:sz w:val="24"/>
          <w:szCs w:val="24"/>
        </w:rPr>
        <w:t xml:space="preserve"> World, a programme that gathers, recycles, and gives away discarded soaps and personal hygiene items to underprivileged areas. Marriott is the leading hotel chain in this campaign, having gathered over 50,000 pounds of items and over 75,000 pounds of soap. Marriott's Nobility of Nature programme has contributed to the preservation of a significant freshwater resource in the Sichuan Province of China. Additionally, by promoting jobs in beekeeping and honey production, this effort helps prevent deforestation. </w:t>
      </w:r>
      <w:r w:rsidR="00D35717" w:rsidRPr="00B70B61">
        <w:rPr>
          <w:rFonts w:ascii="Arial" w:hAnsi="Arial" w:cs="Arial"/>
          <w:sz w:val="24"/>
          <w:szCs w:val="24"/>
        </w:rPr>
        <w:t xml:space="preserve">According to </w:t>
      </w:r>
      <w:proofErr w:type="spellStart"/>
      <w:r w:rsidR="00D35717" w:rsidRPr="00B70B61">
        <w:rPr>
          <w:rFonts w:ascii="Arial" w:hAnsi="Arial" w:cs="Arial"/>
          <w:sz w:val="24"/>
          <w:szCs w:val="24"/>
        </w:rPr>
        <w:t>JoAnna</w:t>
      </w:r>
      <w:proofErr w:type="spellEnd"/>
      <w:r w:rsidR="00D35717" w:rsidRPr="00B70B61">
        <w:rPr>
          <w:rFonts w:ascii="Arial" w:hAnsi="Arial" w:cs="Arial"/>
          <w:sz w:val="24"/>
          <w:szCs w:val="24"/>
        </w:rPr>
        <w:t xml:space="preserve"> Abrams, CEO of </w:t>
      </w:r>
      <w:proofErr w:type="spellStart"/>
      <w:r w:rsidR="00D35717" w:rsidRPr="00B70B61">
        <w:rPr>
          <w:rFonts w:ascii="Arial" w:hAnsi="Arial" w:cs="Arial"/>
          <w:sz w:val="24"/>
          <w:szCs w:val="24"/>
        </w:rPr>
        <w:t>MindClick</w:t>
      </w:r>
      <w:proofErr w:type="spellEnd"/>
      <w:r w:rsidR="00D35717" w:rsidRPr="00B70B61">
        <w:rPr>
          <w:rFonts w:ascii="Arial" w:hAnsi="Arial" w:cs="Arial"/>
          <w:sz w:val="24"/>
          <w:szCs w:val="24"/>
        </w:rPr>
        <w:t xml:space="preserve"> Global, the company is impressed with Marriott's commitment to environmental and social responsibility. Despite not expecting it, the brand was able to successfully procure 75% of its furniture and equipment from </w:t>
      </w:r>
      <w:proofErr w:type="spellStart"/>
      <w:r w:rsidR="00D35717" w:rsidRPr="00B70B61">
        <w:rPr>
          <w:rFonts w:ascii="Arial" w:hAnsi="Arial" w:cs="Arial"/>
          <w:sz w:val="24"/>
          <w:szCs w:val="24"/>
        </w:rPr>
        <w:t>MindClick</w:t>
      </w:r>
      <w:proofErr w:type="spellEnd"/>
      <w:r w:rsidR="00D35717" w:rsidRPr="00B70B61">
        <w:rPr>
          <w:rFonts w:ascii="Arial" w:hAnsi="Arial" w:cs="Arial"/>
          <w:sz w:val="24"/>
          <w:szCs w:val="24"/>
        </w:rPr>
        <w:t xml:space="preserve"> Hospitality Index providers in 2012. </w:t>
      </w:r>
      <w:r w:rsidR="004E4E78" w:rsidRPr="00B70B61">
        <w:rPr>
          <w:rFonts w:ascii="Arial" w:hAnsi="Arial" w:cs="Arial"/>
          <w:sz w:val="24"/>
          <w:szCs w:val="24"/>
        </w:rPr>
        <w:t xml:space="preserve">Marriott Sustainability Assessment Programme, or MSAP, has recognised </w:t>
      </w:r>
      <w:proofErr w:type="spellStart"/>
      <w:r w:rsidR="004E4E78" w:rsidRPr="00B70B61">
        <w:rPr>
          <w:rFonts w:ascii="Arial" w:hAnsi="Arial" w:cs="Arial"/>
          <w:sz w:val="24"/>
          <w:szCs w:val="24"/>
        </w:rPr>
        <w:t>Kaldewei</w:t>
      </w:r>
      <w:proofErr w:type="spellEnd"/>
      <w:r w:rsidR="004E4E78" w:rsidRPr="00B70B61">
        <w:rPr>
          <w:rFonts w:ascii="Arial" w:hAnsi="Arial" w:cs="Arial"/>
          <w:sz w:val="24"/>
          <w:szCs w:val="24"/>
        </w:rPr>
        <w:t xml:space="preserve"> with a Leader Level designation. This company, which counts Marriott as one of its partners, advocates for environmentally friendly toilet products throughout the hotel sector. Many of the rooms at Marriott are equipped with bathrooms made of enamelled steel. Their main goals are cutting carbon, water, and waste, as well as using renewable energy. Products are made from sustainable and recyclable steel enamel and raw natural materials. Marriott is working on an electric car programme in Asia with the goal of using 30% renewable energy. The hotel company has more than 100 EV charging stations built, with more to come, across Thailand, Indonesia, and India. Installing solar panels to recycle rainwater can help achieve sustainable energy consumption, according to Neeraj Govil, Senior Vice President, Operations, Asia Pacific. Thirteen Marriott hotels' worth of food waste has been turned into power thanks to a collaboration with O-Park in Hong Kong. </w:t>
      </w:r>
      <w:r w:rsidR="00E54416" w:rsidRPr="00B70B61">
        <w:rPr>
          <w:rFonts w:ascii="Arial" w:hAnsi="Arial" w:cs="Arial"/>
          <w:sz w:val="24"/>
          <w:szCs w:val="24"/>
        </w:rPr>
        <w:t xml:space="preserve">According to Ralph Frehner, Vice President, Design Development Operations, Marriott International, the company is modifying design guidelines to produce environmentally friendly lodging. </w:t>
      </w:r>
      <w:proofErr w:type="gramStart"/>
      <w:r w:rsidR="00E54416" w:rsidRPr="00B70B61">
        <w:rPr>
          <w:rFonts w:ascii="Arial" w:hAnsi="Arial" w:cs="Arial"/>
          <w:sz w:val="24"/>
          <w:szCs w:val="24"/>
        </w:rPr>
        <w:t>In order to</w:t>
      </w:r>
      <w:proofErr w:type="gramEnd"/>
      <w:r w:rsidR="00E54416" w:rsidRPr="00B70B61">
        <w:rPr>
          <w:rFonts w:ascii="Arial" w:hAnsi="Arial" w:cs="Arial"/>
          <w:sz w:val="24"/>
          <w:szCs w:val="24"/>
        </w:rPr>
        <w:t xml:space="preserve"> assure that the Maldives coral reefs would be little impacted, a marine team evaluated the oceanic conditions. Additionally, Marriott developed Good Travel with Marriott Bonvoy to assist travellers in improving the lives of communities throughout Asia. Marriott has produced masks for its staff members during the COVID-19 pandemic. In addition, the hotels have given front-line staff members and underprivileged families food, cleaning supplies, and other necessities. </w:t>
      </w:r>
      <w:proofErr w:type="gramStart"/>
      <w:r w:rsidR="00E54416" w:rsidRPr="00B70B61">
        <w:rPr>
          <w:rFonts w:ascii="Arial" w:hAnsi="Arial" w:cs="Arial"/>
          <w:sz w:val="24"/>
          <w:szCs w:val="24"/>
        </w:rPr>
        <w:t>In an effort to</w:t>
      </w:r>
      <w:proofErr w:type="gramEnd"/>
      <w:r w:rsidR="00E54416" w:rsidRPr="00B70B61">
        <w:rPr>
          <w:rFonts w:ascii="Arial" w:hAnsi="Arial" w:cs="Arial"/>
          <w:sz w:val="24"/>
          <w:szCs w:val="24"/>
        </w:rPr>
        <w:t xml:space="preserve"> help feed the globe, the hotel company has donated its empty event space to food banks. Marriott promised to give healthcare staff ten million </w:t>
      </w:r>
      <w:proofErr w:type="spellStart"/>
      <w:r w:rsidR="00E54416" w:rsidRPr="00B70B61">
        <w:rPr>
          <w:rFonts w:ascii="Arial" w:hAnsi="Arial" w:cs="Arial"/>
          <w:sz w:val="24"/>
          <w:szCs w:val="24"/>
        </w:rPr>
        <w:t>dollars worth</w:t>
      </w:r>
      <w:proofErr w:type="spellEnd"/>
      <w:r w:rsidR="00E54416" w:rsidRPr="00B70B61">
        <w:rPr>
          <w:rFonts w:ascii="Arial" w:hAnsi="Arial" w:cs="Arial"/>
          <w:sz w:val="24"/>
          <w:szCs w:val="24"/>
        </w:rPr>
        <w:t xml:space="preserve"> of complimentary hotel stays. </w:t>
      </w:r>
      <w:r w:rsidR="00C33AC8" w:rsidRPr="00B70B61">
        <w:rPr>
          <w:rFonts w:ascii="Arial" w:hAnsi="Arial" w:cs="Arial"/>
          <w:sz w:val="24"/>
          <w:szCs w:val="24"/>
        </w:rPr>
        <w:t xml:space="preserve">Marriott uses its Serve 360 Platforms to promote the Sustainable Development Goals of the United Nations. The four sections of this platform are: Promote Human Rights; </w:t>
      </w:r>
      <w:r w:rsidR="00C33AC8" w:rsidRPr="00B70B61">
        <w:rPr>
          <w:rFonts w:ascii="Arial" w:hAnsi="Arial" w:cs="Arial"/>
          <w:sz w:val="24"/>
          <w:szCs w:val="24"/>
        </w:rPr>
        <w:lastRenderedPageBreak/>
        <w:t xml:space="preserve">Empower Through Opportunity; Nurture Our World; and Sustain Responsible Operations. </w:t>
      </w:r>
      <w:r w:rsidR="00D3794E" w:rsidRPr="00B70B61">
        <w:rPr>
          <w:rFonts w:ascii="Arial" w:hAnsi="Arial" w:cs="Arial"/>
          <w:sz w:val="24"/>
          <w:szCs w:val="24"/>
        </w:rPr>
        <w:t xml:space="preserve">The Marriott brand is a participant in The Regenerative Revolution and runs hotels and resorts all over the world. Marriott demonstrates how the circular economy aids in the reconstruction of a regenerative global enterprise with the use of surveys and case studies. After the pandemic, Marriott and IMEX aim to not merely return to business as usual, but rather grow and prosper in the future and make significant changes. With the help of corporations, social entrepreneurs, and local government, they flourish in reinventing themselves. </w:t>
      </w:r>
      <w:r w:rsidR="00362DDB" w:rsidRPr="00B70B61">
        <w:rPr>
          <w:rFonts w:ascii="Arial" w:hAnsi="Arial" w:cs="Arial"/>
          <w:sz w:val="24"/>
          <w:szCs w:val="24"/>
        </w:rPr>
        <w:t>With its Green Key certification, JW Marriott Grosvenor House London has demonstrated how deeply ingrained sustainability is in its operations. To reduce their environmental effect, they utilise 85% energy-efficient lighting and smart metres.</w:t>
      </w:r>
      <w:r w:rsidR="00B83EF5" w:rsidRPr="00B70B61">
        <w:rPr>
          <w:rFonts w:ascii="Arial" w:hAnsi="Arial" w:cs="Arial"/>
          <w:sz w:val="24"/>
          <w:szCs w:val="24"/>
        </w:rPr>
        <w:t xml:space="preserve"> </w:t>
      </w:r>
      <w:r w:rsidR="00B51DB6" w:rsidRPr="00B70B61">
        <w:rPr>
          <w:rFonts w:ascii="Arial" w:hAnsi="Arial" w:cs="Arial"/>
          <w:sz w:val="24"/>
          <w:szCs w:val="24"/>
        </w:rPr>
        <w:t xml:space="preserve">Like Marriott's 360 Serve Programme, Premier Inn launched Force for Good, a programme where they partner with Great Ormond Street Hospital to provide food donations to the community and strive for net zero carbon emissions. </w:t>
      </w:r>
      <w:proofErr w:type="gramStart"/>
      <w:r w:rsidR="00B51DB6" w:rsidRPr="00B70B61">
        <w:rPr>
          <w:rFonts w:ascii="Arial" w:hAnsi="Arial" w:cs="Arial"/>
          <w:sz w:val="24"/>
          <w:szCs w:val="24"/>
        </w:rPr>
        <w:t>In order to</w:t>
      </w:r>
      <w:proofErr w:type="gramEnd"/>
      <w:r w:rsidR="00B51DB6" w:rsidRPr="00B70B61">
        <w:rPr>
          <w:rFonts w:ascii="Arial" w:hAnsi="Arial" w:cs="Arial"/>
          <w:sz w:val="24"/>
          <w:szCs w:val="24"/>
        </w:rPr>
        <w:t xml:space="preserve"> conserve and grow their own honey, the Accor brand also constructs hotels with rooftop bee hives. The kitchens employ locally grown produce, the catering areas don't use single-use plastics, and waste is naturally recycled. </w:t>
      </w:r>
      <w:r w:rsidR="00362DDB" w:rsidRPr="00B70B61">
        <w:rPr>
          <w:rFonts w:ascii="Arial" w:hAnsi="Arial" w:cs="Arial"/>
          <w:sz w:val="24"/>
          <w:szCs w:val="24"/>
        </w:rPr>
        <w:t xml:space="preserve"> </w:t>
      </w:r>
      <w:r w:rsidR="00016908" w:rsidRPr="00B70B61">
        <w:rPr>
          <w:rFonts w:ascii="Arial" w:hAnsi="Arial" w:cs="Arial"/>
          <w:sz w:val="24"/>
          <w:szCs w:val="24"/>
        </w:rPr>
        <w:t xml:space="preserve">As a leader in the hospitality industry on a global scale, Marriott has the duty and chance to make a positive impact in everything they do. They think that making a good impact on the world and running a successful business are equally vital. Attempts to restore ecosystems and emphasise ethical and regional sourcing. Marriott saw a possible risk to the company in the shifting travel preferences of consumers due to sustainability-related issues, so they made the decision to address the growing interest of stakeholders in sustainability. "To enhance the lives of our customers by creating and enabling unsurpassed vacation and leisure experiences" is the mission statement of Marriott. Additionally, "to be the world's favourite travel company" is the mission statement of Marriott. Marriott International has committed to sustainability and the circular economy and will do so for a very long time. Marriott, one of the biggest names in hospitality worldwide, is dedicated to acting responsibly in all spheres and has a responsibility to protect the environment. </w:t>
      </w:r>
      <w:r w:rsidR="00D3794E" w:rsidRPr="00B70B61">
        <w:rPr>
          <w:rFonts w:ascii="Arial" w:hAnsi="Arial" w:cs="Arial"/>
          <w:sz w:val="24"/>
          <w:szCs w:val="24"/>
        </w:rPr>
        <w:t>The circular economy will help transform everything that is impacted and dependent on it, providing answers for the social, environmental, and economic impacts.</w:t>
      </w:r>
    </w:p>
    <w:p w14:paraId="0CA65B24" w14:textId="77777777" w:rsidR="00016908" w:rsidRPr="00B70B61" w:rsidRDefault="00016908" w:rsidP="00B70B61">
      <w:pPr>
        <w:jc w:val="both"/>
        <w:rPr>
          <w:rFonts w:ascii="Arial" w:hAnsi="Arial" w:cs="Arial"/>
          <w:sz w:val="24"/>
          <w:szCs w:val="24"/>
        </w:rPr>
      </w:pPr>
    </w:p>
    <w:p w14:paraId="4DA55872" w14:textId="77777777" w:rsidR="00B51DB6" w:rsidRPr="00B70B61" w:rsidRDefault="00B51DB6" w:rsidP="00B70B61">
      <w:pPr>
        <w:jc w:val="both"/>
        <w:rPr>
          <w:rFonts w:ascii="Arial" w:hAnsi="Arial" w:cs="Arial"/>
          <w:sz w:val="24"/>
          <w:szCs w:val="24"/>
        </w:rPr>
      </w:pPr>
    </w:p>
    <w:p w14:paraId="15886DD1" w14:textId="77777777" w:rsidR="00B51DB6" w:rsidRPr="00B70B61" w:rsidRDefault="00B51DB6" w:rsidP="00B70B61">
      <w:pPr>
        <w:jc w:val="both"/>
        <w:rPr>
          <w:rFonts w:ascii="Arial" w:hAnsi="Arial" w:cs="Arial"/>
          <w:sz w:val="24"/>
          <w:szCs w:val="24"/>
        </w:rPr>
      </w:pPr>
    </w:p>
    <w:p w14:paraId="77A23940" w14:textId="77777777" w:rsidR="00B51DB6" w:rsidRPr="00B70B61" w:rsidRDefault="00B51DB6" w:rsidP="00B70B61">
      <w:pPr>
        <w:jc w:val="both"/>
        <w:rPr>
          <w:rFonts w:ascii="Arial" w:hAnsi="Arial" w:cs="Arial"/>
          <w:sz w:val="24"/>
          <w:szCs w:val="24"/>
        </w:rPr>
      </w:pPr>
    </w:p>
    <w:p w14:paraId="03485150" w14:textId="77777777" w:rsidR="00B51DB6" w:rsidRPr="00B70B61" w:rsidRDefault="00B51DB6" w:rsidP="00B70B61">
      <w:pPr>
        <w:jc w:val="both"/>
        <w:rPr>
          <w:rFonts w:ascii="Arial" w:hAnsi="Arial" w:cs="Arial"/>
          <w:sz w:val="24"/>
          <w:szCs w:val="24"/>
        </w:rPr>
      </w:pPr>
    </w:p>
    <w:p w14:paraId="02B7355B" w14:textId="77777777" w:rsidR="00B51DB6" w:rsidRPr="00B70B61" w:rsidRDefault="00B51DB6" w:rsidP="00B70B61">
      <w:pPr>
        <w:jc w:val="both"/>
        <w:rPr>
          <w:rFonts w:ascii="Arial" w:hAnsi="Arial" w:cs="Arial"/>
          <w:sz w:val="24"/>
          <w:szCs w:val="24"/>
        </w:rPr>
      </w:pPr>
    </w:p>
    <w:p w14:paraId="4B7B57F1" w14:textId="77777777" w:rsidR="00B51DB6" w:rsidRPr="00B70B61" w:rsidRDefault="00B51DB6" w:rsidP="00B70B61">
      <w:pPr>
        <w:jc w:val="both"/>
        <w:rPr>
          <w:rFonts w:ascii="Arial" w:hAnsi="Arial" w:cs="Arial"/>
          <w:sz w:val="24"/>
          <w:szCs w:val="24"/>
        </w:rPr>
      </w:pPr>
    </w:p>
    <w:p w14:paraId="7E56C457" w14:textId="77777777" w:rsidR="00B51DB6" w:rsidRPr="00B70B61" w:rsidRDefault="00B51DB6" w:rsidP="00B70B61">
      <w:pPr>
        <w:jc w:val="both"/>
        <w:rPr>
          <w:rFonts w:ascii="Arial" w:hAnsi="Arial" w:cs="Arial"/>
          <w:sz w:val="24"/>
          <w:szCs w:val="24"/>
        </w:rPr>
      </w:pPr>
    </w:p>
    <w:p w14:paraId="4BD6D673" w14:textId="77777777" w:rsidR="00B51DB6" w:rsidRPr="00B70B61" w:rsidRDefault="00B51DB6" w:rsidP="00B70B61">
      <w:pPr>
        <w:jc w:val="both"/>
        <w:rPr>
          <w:rFonts w:ascii="Arial" w:hAnsi="Arial" w:cs="Arial"/>
          <w:sz w:val="24"/>
          <w:szCs w:val="24"/>
        </w:rPr>
      </w:pPr>
    </w:p>
    <w:p w14:paraId="3D100F41" w14:textId="77777777" w:rsidR="00B51DB6" w:rsidRPr="00B70B61" w:rsidRDefault="00B51DB6" w:rsidP="00B70B61">
      <w:pPr>
        <w:jc w:val="both"/>
        <w:rPr>
          <w:rFonts w:ascii="Arial" w:hAnsi="Arial" w:cs="Arial"/>
          <w:sz w:val="24"/>
          <w:szCs w:val="24"/>
        </w:rPr>
      </w:pPr>
    </w:p>
    <w:p w14:paraId="48358F4A" w14:textId="77777777" w:rsidR="00B51DB6" w:rsidRPr="00B70B61" w:rsidRDefault="00B51DB6" w:rsidP="00B70B61">
      <w:pPr>
        <w:jc w:val="both"/>
        <w:rPr>
          <w:rFonts w:ascii="Arial" w:hAnsi="Arial" w:cs="Arial"/>
          <w:sz w:val="24"/>
          <w:szCs w:val="24"/>
        </w:rPr>
      </w:pPr>
    </w:p>
    <w:p w14:paraId="6EF857EB" w14:textId="77777777" w:rsidR="00B51DB6" w:rsidRPr="00B70B61" w:rsidRDefault="00B51DB6" w:rsidP="00B70B61">
      <w:pPr>
        <w:jc w:val="both"/>
        <w:rPr>
          <w:rFonts w:ascii="Arial" w:hAnsi="Arial" w:cs="Arial"/>
          <w:sz w:val="24"/>
          <w:szCs w:val="24"/>
        </w:rPr>
      </w:pPr>
    </w:p>
    <w:p w14:paraId="046755FB" w14:textId="77777777" w:rsidR="00B51DB6" w:rsidRPr="00B70B61" w:rsidRDefault="00B51DB6" w:rsidP="00B70B61">
      <w:pPr>
        <w:jc w:val="both"/>
        <w:rPr>
          <w:rFonts w:ascii="Arial" w:hAnsi="Arial" w:cs="Arial"/>
          <w:sz w:val="24"/>
          <w:szCs w:val="24"/>
        </w:rPr>
      </w:pPr>
    </w:p>
    <w:p w14:paraId="1DC596DB" w14:textId="77777777" w:rsidR="00B51DB6" w:rsidRPr="00B70B61" w:rsidRDefault="00B51DB6" w:rsidP="00B70B61">
      <w:pPr>
        <w:jc w:val="both"/>
        <w:rPr>
          <w:rFonts w:ascii="Arial" w:hAnsi="Arial" w:cs="Arial"/>
          <w:sz w:val="24"/>
          <w:szCs w:val="24"/>
        </w:rPr>
      </w:pPr>
    </w:p>
    <w:p w14:paraId="65FFA466" w14:textId="77777777" w:rsidR="00B51DB6" w:rsidRPr="00B70B61" w:rsidRDefault="00B51DB6" w:rsidP="00B70B61">
      <w:pPr>
        <w:jc w:val="both"/>
        <w:rPr>
          <w:rFonts w:ascii="Arial" w:hAnsi="Arial" w:cs="Arial"/>
          <w:sz w:val="24"/>
          <w:szCs w:val="24"/>
        </w:rPr>
      </w:pPr>
    </w:p>
    <w:p w14:paraId="4F6A5EEC" w14:textId="77777777" w:rsidR="00B51DB6" w:rsidRPr="00B70B61" w:rsidRDefault="00B51DB6" w:rsidP="00B70B61">
      <w:pPr>
        <w:jc w:val="both"/>
        <w:rPr>
          <w:rFonts w:ascii="Arial" w:hAnsi="Arial" w:cs="Arial"/>
          <w:sz w:val="24"/>
          <w:szCs w:val="24"/>
        </w:rPr>
      </w:pPr>
    </w:p>
    <w:p w14:paraId="29E5691E" w14:textId="77777777" w:rsidR="00B51DB6" w:rsidRPr="00B70B61" w:rsidRDefault="00B51DB6" w:rsidP="00B70B61">
      <w:pPr>
        <w:jc w:val="both"/>
        <w:rPr>
          <w:rFonts w:ascii="Arial" w:hAnsi="Arial" w:cs="Arial"/>
          <w:sz w:val="24"/>
          <w:szCs w:val="24"/>
        </w:rPr>
      </w:pPr>
    </w:p>
    <w:p w14:paraId="19E35E9C" w14:textId="77777777" w:rsidR="00B51DB6" w:rsidRPr="00B70B61" w:rsidRDefault="00B51DB6" w:rsidP="00B70B61">
      <w:pPr>
        <w:jc w:val="both"/>
        <w:rPr>
          <w:rFonts w:ascii="Arial" w:hAnsi="Arial" w:cs="Arial"/>
          <w:sz w:val="24"/>
          <w:szCs w:val="24"/>
        </w:rPr>
      </w:pPr>
    </w:p>
    <w:p w14:paraId="2394FB0A" w14:textId="77777777" w:rsidR="00B51DB6" w:rsidRPr="00B70B61" w:rsidRDefault="00B51DB6" w:rsidP="00B70B61">
      <w:pPr>
        <w:jc w:val="both"/>
        <w:rPr>
          <w:rFonts w:ascii="Arial" w:hAnsi="Arial" w:cs="Arial"/>
          <w:sz w:val="24"/>
          <w:szCs w:val="24"/>
        </w:rPr>
      </w:pPr>
    </w:p>
    <w:p w14:paraId="409195A0" w14:textId="77777777" w:rsidR="00B51DB6" w:rsidRPr="00B70B61" w:rsidRDefault="00B51DB6" w:rsidP="00B70B61">
      <w:pPr>
        <w:jc w:val="both"/>
        <w:rPr>
          <w:rFonts w:ascii="Arial" w:hAnsi="Arial" w:cs="Arial"/>
          <w:sz w:val="24"/>
          <w:szCs w:val="24"/>
        </w:rPr>
      </w:pPr>
    </w:p>
    <w:p w14:paraId="44C97535" w14:textId="77777777" w:rsidR="00B51DB6" w:rsidRPr="00B70B61" w:rsidRDefault="00B51DB6" w:rsidP="00B70B61">
      <w:pPr>
        <w:jc w:val="both"/>
        <w:rPr>
          <w:rFonts w:ascii="Arial" w:hAnsi="Arial" w:cs="Arial"/>
          <w:sz w:val="24"/>
          <w:szCs w:val="24"/>
        </w:rPr>
      </w:pPr>
    </w:p>
    <w:p w14:paraId="10C9A0D5" w14:textId="77777777" w:rsidR="00B51DB6" w:rsidRPr="00B70B61" w:rsidRDefault="00B51DB6" w:rsidP="00B70B61">
      <w:pPr>
        <w:jc w:val="both"/>
        <w:rPr>
          <w:rFonts w:ascii="Arial" w:hAnsi="Arial" w:cs="Arial"/>
          <w:sz w:val="24"/>
          <w:szCs w:val="24"/>
        </w:rPr>
      </w:pPr>
    </w:p>
    <w:p w14:paraId="0567D0AA" w14:textId="77777777" w:rsidR="00B51DB6" w:rsidRPr="00B70B61" w:rsidRDefault="00B51DB6" w:rsidP="00B70B61">
      <w:pPr>
        <w:jc w:val="both"/>
        <w:rPr>
          <w:rFonts w:ascii="Arial" w:hAnsi="Arial" w:cs="Arial"/>
          <w:sz w:val="24"/>
          <w:szCs w:val="24"/>
        </w:rPr>
      </w:pPr>
    </w:p>
    <w:p w14:paraId="33479467" w14:textId="77777777" w:rsidR="00B51DB6" w:rsidRPr="00B70B61" w:rsidRDefault="00B51DB6" w:rsidP="00B70B61">
      <w:pPr>
        <w:jc w:val="both"/>
        <w:rPr>
          <w:rFonts w:ascii="Arial" w:hAnsi="Arial" w:cs="Arial"/>
          <w:sz w:val="24"/>
          <w:szCs w:val="24"/>
        </w:rPr>
      </w:pPr>
    </w:p>
    <w:p w14:paraId="2FC9E1B8" w14:textId="77777777" w:rsidR="00B51DB6" w:rsidRPr="00B70B61" w:rsidRDefault="00B51DB6" w:rsidP="00B70B61">
      <w:pPr>
        <w:jc w:val="both"/>
        <w:rPr>
          <w:rFonts w:ascii="Arial" w:hAnsi="Arial" w:cs="Arial"/>
          <w:sz w:val="24"/>
          <w:szCs w:val="24"/>
        </w:rPr>
      </w:pPr>
    </w:p>
    <w:p w14:paraId="6427622A" w14:textId="77777777" w:rsidR="00B51DB6" w:rsidRPr="00B70B61" w:rsidRDefault="00B51DB6" w:rsidP="00B70B61">
      <w:pPr>
        <w:jc w:val="both"/>
        <w:rPr>
          <w:rFonts w:ascii="Arial" w:hAnsi="Arial" w:cs="Arial"/>
          <w:sz w:val="24"/>
          <w:szCs w:val="24"/>
        </w:rPr>
      </w:pPr>
    </w:p>
    <w:p w14:paraId="1F63D5C1" w14:textId="77777777" w:rsidR="00B51DB6" w:rsidRPr="00B70B61" w:rsidRDefault="00B51DB6" w:rsidP="00B70B61">
      <w:pPr>
        <w:jc w:val="both"/>
        <w:rPr>
          <w:rFonts w:ascii="Arial" w:hAnsi="Arial" w:cs="Arial"/>
          <w:sz w:val="24"/>
          <w:szCs w:val="24"/>
        </w:rPr>
      </w:pPr>
    </w:p>
    <w:p w14:paraId="6BE12E21" w14:textId="77777777" w:rsidR="00B51DB6" w:rsidRPr="00B70B61" w:rsidRDefault="00B51DB6" w:rsidP="00B70B61">
      <w:pPr>
        <w:jc w:val="both"/>
        <w:rPr>
          <w:rFonts w:ascii="Arial" w:hAnsi="Arial" w:cs="Arial"/>
          <w:sz w:val="24"/>
          <w:szCs w:val="24"/>
        </w:rPr>
      </w:pPr>
    </w:p>
    <w:p w14:paraId="466FF47B" w14:textId="540C0323" w:rsidR="00016908" w:rsidRPr="00B70B61" w:rsidRDefault="00016908" w:rsidP="00B70B61">
      <w:pPr>
        <w:jc w:val="both"/>
        <w:rPr>
          <w:rFonts w:ascii="Arial" w:hAnsi="Arial" w:cs="Arial"/>
          <w:sz w:val="24"/>
          <w:szCs w:val="24"/>
        </w:rPr>
      </w:pPr>
      <w:r w:rsidRPr="00B70B61">
        <w:rPr>
          <w:rFonts w:ascii="Arial" w:hAnsi="Arial" w:cs="Arial"/>
          <w:sz w:val="24"/>
          <w:szCs w:val="24"/>
        </w:rPr>
        <w:t>Marriott International (2022). </w:t>
      </w:r>
      <w:r w:rsidRPr="00B70B61">
        <w:rPr>
          <w:rFonts w:ascii="Arial" w:hAnsi="Arial" w:cs="Arial"/>
          <w:i/>
          <w:iCs/>
          <w:sz w:val="24"/>
          <w:szCs w:val="24"/>
        </w:rPr>
        <w:t>Core Values and Heritage | Marriott International Corporate Values</w:t>
      </w:r>
      <w:r w:rsidRPr="00B70B61">
        <w:rPr>
          <w:rFonts w:ascii="Arial" w:hAnsi="Arial" w:cs="Arial"/>
          <w:sz w:val="24"/>
          <w:szCs w:val="24"/>
        </w:rPr>
        <w:t xml:space="preserve">. [online] Marriott.com. Available at: </w:t>
      </w:r>
      <w:hyperlink r:id="rId4" w:history="1">
        <w:r w:rsidRPr="00B70B61">
          <w:rPr>
            <w:rStyle w:val="Hyperlink"/>
            <w:rFonts w:ascii="Arial" w:hAnsi="Arial" w:cs="Arial"/>
            <w:sz w:val="24"/>
            <w:szCs w:val="24"/>
          </w:rPr>
          <w:t>https://www.marriott.com/culture-and-values/core-values.mi</w:t>
        </w:r>
      </w:hyperlink>
      <w:r w:rsidRPr="00B70B61">
        <w:rPr>
          <w:rFonts w:ascii="Arial" w:hAnsi="Arial" w:cs="Arial"/>
          <w:sz w:val="24"/>
          <w:szCs w:val="24"/>
        </w:rPr>
        <w:t>.</w:t>
      </w:r>
    </w:p>
    <w:p w14:paraId="48B29B82" w14:textId="3F7E99BC" w:rsidR="00016908" w:rsidRPr="00B70B61" w:rsidRDefault="00B83EF5" w:rsidP="00B70B61">
      <w:pPr>
        <w:jc w:val="both"/>
        <w:rPr>
          <w:rFonts w:ascii="Arial" w:hAnsi="Arial" w:cs="Arial"/>
          <w:sz w:val="24"/>
          <w:szCs w:val="24"/>
        </w:rPr>
      </w:pPr>
      <w:r w:rsidRPr="00B70B61">
        <w:rPr>
          <w:rFonts w:ascii="Arial" w:hAnsi="Arial" w:cs="Arial"/>
          <w:sz w:val="24"/>
          <w:szCs w:val="24"/>
        </w:rPr>
        <w:t xml:space="preserve">Marriott International </w:t>
      </w:r>
      <w:proofErr w:type="spellStart"/>
      <w:r w:rsidRPr="00B70B61">
        <w:rPr>
          <w:rFonts w:ascii="Arial" w:hAnsi="Arial" w:cs="Arial"/>
          <w:sz w:val="24"/>
          <w:szCs w:val="24"/>
        </w:rPr>
        <w:t>Newscenter</w:t>
      </w:r>
      <w:proofErr w:type="spellEnd"/>
      <w:r w:rsidRPr="00B70B61">
        <w:rPr>
          <w:rFonts w:ascii="Arial" w:hAnsi="Arial" w:cs="Arial"/>
          <w:sz w:val="24"/>
          <w:szCs w:val="24"/>
        </w:rPr>
        <w:t xml:space="preserve"> (US). (n.d.). </w:t>
      </w:r>
      <w:r w:rsidRPr="00B70B61">
        <w:rPr>
          <w:rFonts w:ascii="Arial" w:hAnsi="Arial" w:cs="Arial"/>
          <w:i/>
          <w:iCs/>
          <w:sz w:val="24"/>
          <w:szCs w:val="24"/>
        </w:rPr>
        <w:t>Marriott International Unveils Global Sustainability and Social Impact Commitments to Deliver Positive Change</w:t>
      </w:r>
      <w:r w:rsidRPr="00B70B61">
        <w:rPr>
          <w:rFonts w:ascii="Arial" w:hAnsi="Arial" w:cs="Arial"/>
          <w:sz w:val="24"/>
          <w:szCs w:val="24"/>
        </w:rPr>
        <w:t xml:space="preserve">. [online] Available at: </w:t>
      </w:r>
      <w:hyperlink r:id="rId5" w:history="1">
        <w:r w:rsidRPr="00B70B61">
          <w:rPr>
            <w:rStyle w:val="Hyperlink"/>
            <w:rFonts w:ascii="Arial" w:hAnsi="Arial" w:cs="Arial"/>
            <w:sz w:val="24"/>
            <w:szCs w:val="24"/>
          </w:rPr>
          <w:t>https://news.marriott.com/news/2017/11/01/marriott-international-unveils-global-sustainability-and-social-impact-commitments-to-deliver-positive-change</w:t>
        </w:r>
      </w:hyperlink>
      <w:r w:rsidRPr="00B70B61">
        <w:rPr>
          <w:rFonts w:ascii="Arial" w:hAnsi="Arial" w:cs="Arial"/>
          <w:sz w:val="24"/>
          <w:szCs w:val="24"/>
        </w:rPr>
        <w:t>.</w:t>
      </w:r>
    </w:p>
    <w:p w14:paraId="263D62B2" w14:textId="3FE9259E" w:rsidR="00B83EF5" w:rsidRPr="00B70B61" w:rsidRDefault="00B83EF5" w:rsidP="00B70B61">
      <w:pPr>
        <w:jc w:val="both"/>
        <w:rPr>
          <w:rFonts w:ascii="Arial" w:hAnsi="Arial" w:cs="Arial"/>
          <w:sz w:val="24"/>
          <w:szCs w:val="24"/>
        </w:rPr>
      </w:pPr>
      <w:r w:rsidRPr="00B70B61">
        <w:rPr>
          <w:rFonts w:ascii="Arial" w:hAnsi="Arial" w:cs="Arial"/>
          <w:sz w:val="24"/>
          <w:szCs w:val="24"/>
        </w:rPr>
        <w:t>IMEX Exhibitions. (2020). </w:t>
      </w:r>
      <w:r w:rsidRPr="00B70B61">
        <w:rPr>
          <w:rFonts w:ascii="Arial" w:hAnsi="Arial" w:cs="Arial"/>
          <w:i/>
          <w:iCs/>
          <w:sz w:val="24"/>
          <w:szCs w:val="24"/>
        </w:rPr>
        <w:t>The Regenerative Revolution</w:t>
      </w:r>
      <w:r w:rsidRPr="00B70B61">
        <w:rPr>
          <w:rFonts w:ascii="Arial" w:hAnsi="Arial" w:cs="Arial"/>
          <w:sz w:val="24"/>
          <w:szCs w:val="24"/>
        </w:rPr>
        <w:t xml:space="preserve">. [online] Available at: </w:t>
      </w:r>
      <w:hyperlink r:id="rId6" w:history="1">
        <w:r w:rsidRPr="00B70B61">
          <w:rPr>
            <w:rStyle w:val="Hyperlink"/>
            <w:rFonts w:ascii="Arial" w:hAnsi="Arial" w:cs="Arial"/>
            <w:sz w:val="24"/>
            <w:szCs w:val="24"/>
          </w:rPr>
          <w:t>https://www.imexexhibitions.com/the-regenerative-revolution.html</w:t>
        </w:r>
      </w:hyperlink>
    </w:p>
    <w:p w14:paraId="007AC4B8" w14:textId="107B5BD7" w:rsidR="00B83EF5" w:rsidRPr="00B70B61" w:rsidRDefault="00B83EF5" w:rsidP="00B70B61">
      <w:pPr>
        <w:jc w:val="both"/>
        <w:rPr>
          <w:rFonts w:ascii="Arial" w:hAnsi="Arial" w:cs="Arial"/>
          <w:sz w:val="24"/>
          <w:szCs w:val="24"/>
        </w:rPr>
      </w:pPr>
      <w:r w:rsidRPr="00B70B61">
        <w:rPr>
          <w:rFonts w:ascii="Arial" w:hAnsi="Arial" w:cs="Arial"/>
          <w:sz w:val="24"/>
          <w:szCs w:val="24"/>
        </w:rPr>
        <w:t>South China Morning Post. (2022). </w:t>
      </w:r>
      <w:r w:rsidRPr="00B70B61">
        <w:rPr>
          <w:rFonts w:ascii="Arial" w:hAnsi="Arial" w:cs="Arial"/>
          <w:i/>
          <w:iCs/>
          <w:sz w:val="24"/>
          <w:szCs w:val="24"/>
        </w:rPr>
        <w:t>Marriott’s Quest for Sustainability in Asia: Being Better for People, Planet and Business</w:t>
      </w:r>
      <w:r w:rsidRPr="00B70B61">
        <w:rPr>
          <w:rFonts w:ascii="Arial" w:hAnsi="Arial" w:cs="Arial"/>
          <w:sz w:val="24"/>
          <w:szCs w:val="24"/>
        </w:rPr>
        <w:t xml:space="preserve">. [online] Available at: </w:t>
      </w:r>
      <w:hyperlink r:id="rId7" w:history="1">
        <w:r w:rsidRPr="00B70B61">
          <w:rPr>
            <w:rStyle w:val="Hyperlink"/>
            <w:rFonts w:ascii="Arial" w:hAnsi="Arial" w:cs="Arial"/>
            <w:sz w:val="24"/>
            <w:szCs w:val="24"/>
          </w:rPr>
          <w:t>https://www.scmp.com/presented/business/topics/sustainable-asia/article/3199250/marriotts-quest-sustainability-asia-being-better-people-planet-and-business</w:t>
        </w:r>
      </w:hyperlink>
      <w:r w:rsidRPr="00B70B61">
        <w:rPr>
          <w:rFonts w:ascii="Arial" w:hAnsi="Arial" w:cs="Arial"/>
          <w:sz w:val="24"/>
          <w:szCs w:val="24"/>
        </w:rPr>
        <w:t>.</w:t>
      </w:r>
    </w:p>
    <w:p w14:paraId="3C3DE7D0" w14:textId="0B9F3781" w:rsidR="00B83EF5" w:rsidRPr="00B70B61" w:rsidRDefault="00B83EF5" w:rsidP="00B70B61">
      <w:pPr>
        <w:jc w:val="both"/>
        <w:rPr>
          <w:rFonts w:ascii="Arial" w:hAnsi="Arial" w:cs="Arial"/>
          <w:sz w:val="24"/>
          <w:szCs w:val="24"/>
        </w:rPr>
      </w:pPr>
      <w:r w:rsidRPr="00B70B61">
        <w:rPr>
          <w:rFonts w:ascii="Arial" w:hAnsi="Arial" w:cs="Arial"/>
          <w:sz w:val="24"/>
          <w:szCs w:val="24"/>
        </w:rPr>
        <w:t> J.E.P. (2013). </w:t>
      </w:r>
      <w:r w:rsidRPr="00B70B61">
        <w:rPr>
          <w:rFonts w:ascii="Arial" w:hAnsi="Arial" w:cs="Arial"/>
          <w:i/>
          <w:iCs/>
          <w:sz w:val="24"/>
          <w:szCs w:val="24"/>
        </w:rPr>
        <w:t>Marriott International Reaches Key Milestone in Greening Its Global Supply Chain</w:t>
      </w:r>
      <w:r w:rsidRPr="00B70B61">
        <w:rPr>
          <w:rFonts w:ascii="Arial" w:hAnsi="Arial" w:cs="Arial"/>
          <w:sz w:val="24"/>
          <w:szCs w:val="24"/>
        </w:rPr>
        <w:t xml:space="preserve">. [online] Sustainable Brands. Available at: </w:t>
      </w:r>
      <w:hyperlink r:id="rId8" w:history="1">
        <w:r w:rsidRPr="00B70B61">
          <w:rPr>
            <w:rStyle w:val="Hyperlink"/>
            <w:rFonts w:ascii="Arial" w:hAnsi="Arial" w:cs="Arial"/>
            <w:sz w:val="24"/>
            <w:szCs w:val="24"/>
          </w:rPr>
          <w:t>https://sustainablebrands.com/read/supply-chain/marriott-international-reaches-key-milestone-in-greening-its-global-supply-chain</w:t>
        </w:r>
      </w:hyperlink>
      <w:r w:rsidRPr="00B70B61">
        <w:rPr>
          <w:rFonts w:ascii="Arial" w:hAnsi="Arial" w:cs="Arial"/>
          <w:sz w:val="24"/>
          <w:szCs w:val="24"/>
        </w:rPr>
        <w:t>.</w:t>
      </w:r>
    </w:p>
    <w:p w14:paraId="0BDEA2A5" w14:textId="0FA14454" w:rsidR="00B83EF5" w:rsidRPr="00B70B61" w:rsidRDefault="00B83EF5" w:rsidP="00B70B61">
      <w:pPr>
        <w:jc w:val="both"/>
        <w:rPr>
          <w:rFonts w:ascii="Arial" w:hAnsi="Arial" w:cs="Arial"/>
          <w:sz w:val="24"/>
          <w:szCs w:val="24"/>
        </w:rPr>
      </w:pPr>
      <w:r w:rsidRPr="00B70B61">
        <w:rPr>
          <w:rFonts w:ascii="Arial" w:hAnsi="Arial" w:cs="Arial"/>
          <w:sz w:val="24"/>
          <w:szCs w:val="24"/>
        </w:rPr>
        <w:t>MacCarthy, L. (2018). </w:t>
      </w:r>
      <w:r w:rsidRPr="00B70B61">
        <w:rPr>
          <w:rFonts w:ascii="Arial" w:hAnsi="Arial" w:cs="Arial"/>
          <w:i/>
          <w:iCs/>
          <w:sz w:val="24"/>
          <w:szCs w:val="24"/>
        </w:rPr>
        <w:t>WWF, AHLA, Rockefeller Foundation Kick Off Pilot to Curb Hotel Food Waste</w:t>
      </w:r>
      <w:r w:rsidRPr="00B70B61">
        <w:rPr>
          <w:rFonts w:ascii="Arial" w:hAnsi="Arial" w:cs="Arial"/>
          <w:sz w:val="24"/>
          <w:szCs w:val="24"/>
        </w:rPr>
        <w:t xml:space="preserve">. [online] Sustainable Brands. Available at: </w:t>
      </w:r>
      <w:hyperlink r:id="rId9" w:history="1">
        <w:r w:rsidRPr="00B70B61">
          <w:rPr>
            <w:rStyle w:val="Hyperlink"/>
            <w:rFonts w:ascii="Arial" w:hAnsi="Arial" w:cs="Arial"/>
            <w:sz w:val="24"/>
            <w:szCs w:val="24"/>
          </w:rPr>
          <w:t>https://sustainablebrands.com/read/waste-not/wwf-ahla-rockefeller-foundation-kick-off-pilot-to-curb-hotel-food-waste</w:t>
        </w:r>
      </w:hyperlink>
    </w:p>
    <w:p w14:paraId="32F0E328" w14:textId="09F004ED" w:rsidR="00B83EF5" w:rsidRPr="00B70B61" w:rsidRDefault="00B83EF5" w:rsidP="00B70B61">
      <w:pPr>
        <w:jc w:val="both"/>
        <w:rPr>
          <w:rFonts w:ascii="Arial" w:hAnsi="Arial" w:cs="Arial"/>
          <w:sz w:val="24"/>
          <w:szCs w:val="24"/>
        </w:rPr>
      </w:pPr>
      <w:r w:rsidRPr="00B70B61">
        <w:rPr>
          <w:rFonts w:ascii="Arial" w:hAnsi="Arial" w:cs="Arial"/>
          <w:sz w:val="24"/>
          <w:szCs w:val="24"/>
        </w:rPr>
        <w:t xml:space="preserve">2023 SERVE 360 </w:t>
      </w:r>
      <w:proofErr w:type="gramStart"/>
      <w:r w:rsidRPr="00B70B61">
        <w:rPr>
          <w:rFonts w:ascii="Arial" w:hAnsi="Arial" w:cs="Arial"/>
          <w:sz w:val="24"/>
          <w:szCs w:val="24"/>
        </w:rPr>
        <w:t>REPORT</w:t>
      </w:r>
      <w:proofErr w:type="gramEnd"/>
      <w:r w:rsidRPr="00B70B61">
        <w:rPr>
          <w:rFonts w:ascii="Arial" w:hAnsi="Arial" w:cs="Arial"/>
          <w:sz w:val="24"/>
          <w:szCs w:val="24"/>
        </w:rPr>
        <w:t xml:space="preserve">: ENVIRONMENTAL, SOCIAL, AND GOVERNANCE PROGRESS. (n.d.). Available at: </w:t>
      </w:r>
      <w:hyperlink r:id="rId10" w:history="1">
        <w:r w:rsidRPr="00B70B61">
          <w:rPr>
            <w:rStyle w:val="Hyperlink"/>
            <w:rFonts w:ascii="Arial" w:hAnsi="Arial" w:cs="Arial"/>
            <w:sz w:val="24"/>
            <w:szCs w:val="24"/>
          </w:rPr>
          <w:t>https://serve360.marriott.com/wp-content/uploads/2023/06/Marriott-2023-Serve-360-ESG-Report-accessible.pdf</w:t>
        </w:r>
      </w:hyperlink>
      <w:r w:rsidRPr="00B70B61">
        <w:rPr>
          <w:rFonts w:ascii="Arial" w:hAnsi="Arial" w:cs="Arial"/>
          <w:sz w:val="24"/>
          <w:szCs w:val="24"/>
        </w:rPr>
        <w:t>.</w:t>
      </w:r>
    </w:p>
    <w:p w14:paraId="0554BD44" w14:textId="6CFA14A8" w:rsidR="00B83EF5" w:rsidRPr="00B70B61" w:rsidRDefault="00B83EF5" w:rsidP="00B70B61">
      <w:pPr>
        <w:jc w:val="both"/>
        <w:rPr>
          <w:rFonts w:ascii="Arial" w:hAnsi="Arial" w:cs="Arial"/>
          <w:sz w:val="24"/>
          <w:szCs w:val="24"/>
        </w:rPr>
      </w:pPr>
      <w:r w:rsidRPr="00B70B61">
        <w:rPr>
          <w:rFonts w:ascii="Arial" w:hAnsi="Arial" w:cs="Arial"/>
          <w:sz w:val="24"/>
          <w:szCs w:val="24"/>
        </w:rPr>
        <w:t>KG, F.K.G. &amp; C. (n.d.). </w:t>
      </w:r>
      <w:r w:rsidRPr="00B70B61">
        <w:rPr>
          <w:rFonts w:ascii="Arial" w:hAnsi="Arial" w:cs="Arial"/>
          <w:i/>
          <w:iCs/>
          <w:sz w:val="24"/>
          <w:szCs w:val="24"/>
        </w:rPr>
        <w:t xml:space="preserve">Marriott International honours </w:t>
      </w:r>
      <w:proofErr w:type="spellStart"/>
      <w:r w:rsidRPr="00B70B61">
        <w:rPr>
          <w:rFonts w:ascii="Arial" w:hAnsi="Arial" w:cs="Arial"/>
          <w:i/>
          <w:iCs/>
          <w:sz w:val="24"/>
          <w:szCs w:val="24"/>
        </w:rPr>
        <w:t>Kaldewei</w:t>
      </w:r>
      <w:proofErr w:type="spellEnd"/>
      <w:r w:rsidRPr="00B70B61">
        <w:rPr>
          <w:rFonts w:ascii="Arial" w:hAnsi="Arial" w:cs="Arial"/>
          <w:i/>
          <w:iCs/>
          <w:sz w:val="24"/>
          <w:szCs w:val="24"/>
        </w:rPr>
        <w:t xml:space="preserve"> as a ‘Sustainability Leader’</w:t>
      </w:r>
      <w:r w:rsidRPr="00B70B61">
        <w:rPr>
          <w:rFonts w:ascii="Arial" w:hAnsi="Arial" w:cs="Arial"/>
          <w:sz w:val="24"/>
          <w:szCs w:val="24"/>
        </w:rPr>
        <w:t xml:space="preserve">. [online] www.kaldewei.co.uk. Available at: </w:t>
      </w:r>
      <w:hyperlink r:id="rId11" w:history="1">
        <w:r w:rsidRPr="00B70B61">
          <w:rPr>
            <w:rStyle w:val="Hyperlink"/>
            <w:rFonts w:ascii="Arial" w:hAnsi="Arial" w:cs="Arial"/>
            <w:sz w:val="24"/>
            <w:szCs w:val="24"/>
          </w:rPr>
          <w:t>https://www.kaldewei.co.uk/press/releases/newsdetails/news/marriott-international-honours-kaldewei-as-a-sustainability-leader/</w:t>
        </w:r>
      </w:hyperlink>
      <w:r w:rsidRPr="00B70B61">
        <w:rPr>
          <w:rFonts w:ascii="Arial" w:hAnsi="Arial" w:cs="Arial"/>
          <w:sz w:val="24"/>
          <w:szCs w:val="24"/>
        </w:rPr>
        <w:t>.</w:t>
      </w:r>
    </w:p>
    <w:p w14:paraId="4DEA7887" w14:textId="2CB3E69D" w:rsidR="00B83EF5" w:rsidRPr="00B70B61" w:rsidRDefault="00B83EF5" w:rsidP="00B70B61">
      <w:pPr>
        <w:jc w:val="both"/>
        <w:rPr>
          <w:rFonts w:ascii="Arial" w:hAnsi="Arial" w:cs="Arial"/>
          <w:sz w:val="24"/>
          <w:szCs w:val="24"/>
        </w:rPr>
      </w:pPr>
      <w:r w:rsidRPr="00B70B61">
        <w:rPr>
          <w:rFonts w:ascii="Arial" w:hAnsi="Arial" w:cs="Arial"/>
          <w:sz w:val="24"/>
          <w:szCs w:val="24"/>
        </w:rPr>
        <w:t xml:space="preserve">WE ARE DEDICATED TO ENVIRONMENTALLY CONSCIOUS HOSPITALITY OPERATIONS. (n.d.). Available at: </w:t>
      </w:r>
      <w:hyperlink r:id="rId12" w:history="1">
        <w:r w:rsidRPr="00B70B61">
          <w:rPr>
            <w:rStyle w:val="Hyperlink"/>
            <w:rFonts w:ascii="Arial" w:hAnsi="Arial" w:cs="Arial"/>
            <w:sz w:val="24"/>
            <w:szCs w:val="24"/>
          </w:rPr>
          <w:t>https://www.marriott.com/content/dam/marriott-digital/mc/us-canada/hws/p/pdxor/en_us/document/assets/mc-pdxor-green-initiatives-12279.pdf</w:t>
        </w:r>
      </w:hyperlink>
      <w:r w:rsidRPr="00B70B61">
        <w:rPr>
          <w:rFonts w:ascii="Arial" w:hAnsi="Arial" w:cs="Arial"/>
          <w:sz w:val="24"/>
          <w:szCs w:val="24"/>
        </w:rPr>
        <w:t>.</w:t>
      </w:r>
    </w:p>
    <w:p w14:paraId="113DF8E5" w14:textId="3971917A" w:rsidR="00B51DB6" w:rsidRPr="00B70B61" w:rsidRDefault="00B51DB6" w:rsidP="00B70B61">
      <w:pPr>
        <w:jc w:val="both"/>
        <w:rPr>
          <w:rFonts w:ascii="Arial" w:hAnsi="Arial" w:cs="Arial"/>
          <w:sz w:val="24"/>
          <w:szCs w:val="24"/>
        </w:rPr>
      </w:pPr>
      <w:r w:rsidRPr="00B70B61">
        <w:rPr>
          <w:rFonts w:ascii="Arial" w:hAnsi="Arial" w:cs="Arial"/>
          <w:sz w:val="24"/>
          <w:szCs w:val="24"/>
        </w:rPr>
        <w:t>group.accor.com. (n.d.). </w:t>
      </w:r>
      <w:r w:rsidRPr="00B70B61">
        <w:rPr>
          <w:rFonts w:ascii="Arial" w:hAnsi="Arial" w:cs="Arial"/>
          <w:i/>
          <w:iCs/>
          <w:sz w:val="24"/>
          <w:szCs w:val="24"/>
        </w:rPr>
        <w:t>Our hotels – ambassadors of sustainable development</w:t>
      </w:r>
      <w:r w:rsidRPr="00B70B61">
        <w:rPr>
          <w:rFonts w:ascii="Arial" w:hAnsi="Arial" w:cs="Arial"/>
          <w:sz w:val="24"/>
          <w:szCs w:val="24"/>
        </w:rPr>
        <w:t xml:space="preserve">. [online] Available at: </w:t>
      </w:r>
      <w:hyperlink r:id="rId13" w:history="1">
        <w:r w:rsidRPr="00B70B61">
          <w:rPr>
            <w:rStyle w:val="Hyperlink"/>
            <w:rFonts w:ascii="Arial" w:hAnsi="Arial" w:cs="Arial"/>
            <w:sz w:val="24"/>
            <w:szCs w:val="24"/>
          </w:rPr>
          <w:t>https://group.accor.com/en/Actualites/2021/04/csr-hotels-initiatives</w:t>
        </w:r>
      </w:hyperlink>
      <w:r w:rsidRPr="00B70B61">
        <w:rPr>
          <w:rFonts w:ascii="Arial" w:hAnsi="Arial" w:cs="Arial"/>
          <w:sz w:val="24"/>
          <w:szCs w:val="24"/>
        </w:rPr>
        <w:t>.</w:t>
      </w:r>
    </w:p>
    <w:p w14:paraId="33E3292E" w14:textId="29BD05DB" w:rsidR="00B51DB6" w:rsidRPr="00B70B61" w:rsidRDefault="00B51DB6" w:rsidP="00B70B61">
      <w:pPr>
        <w:jc w:val="both"/>
        <w:rPr>
          <w:rFonts w:ascii="Arial" w:hAnsi="Arial" w:cs="Arial"/>
          <w:sz w:val="24"/>
          <w:szCs w:val="24"/>
        </w:rPr>
      </w:pPr>
      <w:r w:rsidRPr="00B70B61">
        <w:rPr>
          <w:rFonts w:ascii="Arial" w:hAnsi="Arial" w:cs="Arial"/>
          <w:sz w:val="24"/>
          <w:szCs w:val="24"/>
        </w:rPr>
        <w:t>Premier Inn (2023). </w:t>
      </w:r>
      <w:r w:rsidRPr="00B70B61">
        <w:rPr>
          <w:rFonts w:ascii="Arial" w:hAnsi="Arial" w:cs="Arial"/>
          <w:i/>
          <w:iCs/>
          <w:sz w:val="24"/>
          <w:szCs w:val="24"/>
        </w:rPr>
        <w:t>Force For Good</w:t>
      </w:r>
      <w:r w:rsidRPr="00B70B61">
        <w:rPr>
          <w:rFonts w:ascii="Arial" w:hAnsi="Arial" w:cs="Arial"/>
          <w:sz w:val="24"/>
          <w:szCs w:val="24"/>
        </w:rPr>
        <w:t xml:space="preserve">. [online] Premier Inn. Available at: </w:t>
      </w:r>
      <w:hyperlink r:id="rId14" w:history="1">
        <w:r w:rsidRPr="00B70B61">
          <w:rPr>
            <w:rStyle w:val="Hyperlink"/>
            <w:rFonts w:ascii="Arial" w:hAnsi="Arial" w:cs="Arial"/>
            <w:sz w:val="24"/>
            <w:szCs w:val="24"/>
          </w:rPr>
          <w:t>https://www.premierinn.com/gb/en/why/force-for-good.html</w:t>
        </w:r>
      </w:hyperlink>
      <w:r w:rsidRPr="00B70B61">
        <w:rPr>
          <w:rFonts w:ascii="Arial" w:hAnsi="Arial" w:cs="Arial"/>
          <w:sz w:val="24"/>
          <w:szCs w:val="24"/>
        </w:rPr>
        <w:t>.</w:t>
      </w:r>
    </w:p>
    <w:p w14:paraId="5B76DD84" w14:textId="52723CB7" w:rsidR="00B51DB6" w:rsidRPr="00B70B61" w:rsidRDefault="00B51DB6" w:rsidP="00B70B61">
      <w:pPr>
        <w:jc w:val="both"/>
        <w:rPr>
          <w:rFonts w:ascii="Arial" w:hAnsi="Arial" w:cs="Arial"/>
          <w:sz w:val="24"/>
          <w:szCs w:val="24"/>
        </w:rPr>
      </w:pPr>
      <w:r w:rsidRPr="00B70B61">
        <w:rPr>
          <w:rFonts w:ascii="Arial" w:hAnsi="Arial" w:cs="Arial"/>
          <w:sz w:val="24"/>
          <w:szCs w:val="24"/>
        </w:rPr>
        <w:t>Stahel, Walter R (2016). </w:t>
      </w:r>
      <w:r w:rsidRPr="00B70B61">
        <w:rPr>
          <w:rFonts w:ascii="Arial" w:hAnsi="Arial" w:cs="Arial"/>
          <w:i/>
          <w:iCs/>
          <w:sz w:val="24"/>
          <w:szCs w:val="24"/>
        </w:rPr>
        <w:t>The circular economy</w:t>
      </w:r>
      <w:r w:rsidRPr="00B70B61">
        <w:rPr>
          <w:rFonts w:ascii="Arial" w:hAnsi="Arial" w:cs="Arial"/>
          <w:sz w:val="24"/>
          <w:szCs w:val="24"/>
        </w:rPr>
        <w:t>. Nature (London), 2016, Vol.531 (7595), p.435-438.</w:t>
      </w:r>
    </w:p>
    <w:p w14:paraId="502D3DE0" w14:textId="352FD6DC" w:rsidR="00B51DB6" w:rsidRPr="00B70B61" w:rsidRDefault="0071070A" w:rsidP="00B70B61">
      <w:pPr>
        <w:jc w:val="both"/>
        <w:rPr>
          <w:rFonts w:ascii="Arial" w:hAnsi="Arial" w:cs="Arial"/>
          <w:sz w:val="24"/>
          <w:szCs w:val="24"/>
        </w:rPr>
      </w:pPr>
      <w:r w:rsidRPr="00B70B61">
        <w:rPr>
          <w:rFonts w:ascii="Arial" w:hAnsi="Arial" w:cs="Arial"/>
          <w:sz w:val="24"/>
          <w:szCs w:val="24"/>
        </w:rPr>
        <w:t>Korhonen, Jouni (2018). </w:t>
      </w:r>
      <w:r w:rsidRPr="00B70B61">
        <w:rPr>
          <w:rFonts w:ascii="Arial" w:hAnsi="Arial" w:cs="Arial"/>
          <w:i/>
          <w:iCs/>
          <w:sz w:val="24"/>
          <w:szCs w:val="24"/>
        </w:rPr>
        <w:t>Circular Economy: The Concept and its Limitations</w:t>
      </w:r>
      <w:r w:rsidRPr="00B70B61">
        <w:rPr>
          <w:rFonts w:ascii="Arial" w:hAnsi="Arial" w:cs="Arial"/>
          <w:sz w:val="24"/>
          <w:szCs w:val="24"/>
        </w:rPr>
        <w:t>. Ecological economics, 2018, Vol.143, p.37-46.</w:t>
      </w:r>
    </w:p>
    <w:p w14:paraId="3AECC812" w14:textId="04737426" w:rsidR="0071070A" w:rsidRPr="00B70B61" w:rsidRDefault="0071070A" w:rsidP="00B70B61">
      <w:pPr>
        <w:jc w:val="both"/>
        <w:rPr>
          <w:rFonts w:ascii="Arial" w:hAnsi="Arial" w:cs="Arial"/>
          <w:sz w:val="24"/>
          <w:szCs w:val="24"/>
        </w:rPr>
      </w:pPr>
      <w:r w:rsidRPr="00B70B61">
        <w:rPr>
          <w:rFonts w:ascii="Arial" w:hAnsi="Arial" w:cs="Arial"/>
          <w:sz w:val="24"/>
          <w:szCs w:val="24"/>
        </w:rPr>
        <w:t xml:space="preserve">Mullins, Roisin Dettmer, Sandra </w:t>
      </w:r>
      <w:proofErr w:type="spellStart"/>
      <w:r w:rsidRPr="00B70B61">
        <w:rPr>
          <w:rFonts w:ascii="Arial" w:hAnsi="Arial" w:cs="Arial"/>
          <w:sz w:val="24"/>
          <w:szCs w:val="24"/>
        </w:rPr>
        <w:t>Eisenbardt</w:t>
      </w:r>
      <w:proofErr w:type="spellEnd"/>
      <w:r w:rsidRPr="00B70B61">
        <w:rPr>
          <w:rFonts w:ascii="Arial" w:hAnsi="Arial" w:cs="Arial"/>
          <w:sz w:val="24"/>
          <w:szCs w:val="24"/>
        </w:rPr>
        <w:t>, Monika Ziemba, Ewa (2020). </w:t>
      </w:r>
      <w:r w:rsidRPr="00B70B61">
        <w:rPr>
          <w:rFonts w:ascii="Arial" w:hAnsi="Arial" w:cs="Arial"/>
          <w:i/>
          <w:iCs/>
          <w:sz w:val="24"/>
          <w:szCs w:val="24"/>
        </w:rPr>
        <w:t>Using knowledge exchange between prosumers and enterprises to implement circular economy activities in businesses</w:t>
      </w:r>
      <w:r w:rsidRPr="00B70B61">
        <w:rPr>
          <w:rFonts w:ascii="Arial" w:hAnsi="Arial" w:cs="Arial"/>
          <w:sz w:val="24"/>
          <w:szCs w:val="24"/>
        </w:rPr>
        <w:t>.</w:t>
      </w:r>
    </w:p>
    <w:p w14:paraId="569DDA5B" w14:textId="4F6C5ADC" w:rsidR="0071070A" w:rsidRPr="00B70B61" w:rsidRDefault="0071070A" w:rsidP="00B70B61">
      <w:pPr>
        <w:jc w:val="both"/>
        <w:rPr>
          <w:rFonts w:ascii="Arial" w:hAnsi="Arial" w:cs="Arial"/>
          <w:sz w:val="24"/>
          <w:szCs w:val="24"/>
        </w:rPr>
      </w:pPr>
      <w:r w:rsidRPr="00B70B61">
        <w:rPr>
          <w:rFonts w:ascii="Arial" w:hAnsi="Arial" w:cs="Arial"/>
          <w:sz w:val="24"/>
          <w:szCs w:val="24"/>
        </w:rPr>
        <w:t>Daniel S Fogel (2019). </w:t>
      </w:r>
      <w:r w:rsidRPr="00B70B61">
        <w:rPr>
          <w:rFonts w:ascii="Arial" w:hAnsi="Arial" w:cs="Arial"/>
          <w:i/>
          <w:iCs/>
          <w:sz w:val="24"/>
          <w:szCs w:val="24"/>
        </w:rPr>
        <w:t>Marriott and the Amazon Foundation an example of strategic sustainability</w:t>
      </w:r>
      <w:r w:rsidRPr="00B70B61">
        <w:rPr>
          <w:rFonts w:ascii="Arial" w:hAnsi="Arial" w:cs="Arial"/>
          <w:sz w:val="24"/>
          <w:szCs w:val="24"/>
        </w:rPr>
        <w:t>.</w:t>
      </w:r>
    </w:p>
    <w:p w14:paraId="2F51BC99" w14:textId="2EBA3C9C" w:rsidR="0071070A" w:rsidRPr="00B70B61" w:rsidRDefault="0071070A" w:rsidP="00B70B61">
      <w:pPr>
        <w:jc w:val="both"/>
        <w:rPr>
          <w:rFonts w:ascii="Arial" w:hAnsi="Arial" w:cs="Arial"/>
          <w:sz w:val="24"/>
          <w:szCs w:val="24"/>
        </w:rPr>
      </w:pPr>
      <w:r w:rsidRPr="00B70B61">
        <w:rPr>
          <w:rFonts w:ascii="Arial" w:hAnsi="Arial" w:cs="Arial"/>
          <w:sz w:val="24"/>
          <w:szCs w:val="24"/>
        </w:rPr>
        <w:t>Landau, Tomer (2020). </w:t>
      </w:r>
      <w:r w:rsidRPr="00B70B61">
        <w:rPr>
          <w:rFonts w:ascii="Arial" w:hAnsi="Arial" w:cs="Arial"/>
          <w:i/>
          <w:iCs/>
          <w:sz w:val="24"/>
          <w:szCs w:val="24"/>
        </w:rPr>
        <w:t xml:space="preserve">Action and progress on sustainability challenges: case examples from Marriott, Booking and </w:t>
      </w:r>
      <w:proofErr w:type="spellStart"/>
      <w:r w:rsidRPr="00B70B61">
        <w:rPr>
          <w:rFonts w:ascii="Arial" w:hAnsi="Arial" w:cs="Arial"/>
          <w:i/>
          <w:iCs/>
          <w:sz w:val="24"/>
          <w:szCs w:val="24"/>
        </w:rPr>
        <w:t>Soneva</w:t>
      </w:r>
      <w:proofErr w:type="spellEnd"/>
      <w:r w:rsidRPr="00B70B61">
        <w:rPr>
          <w:rFonts w:ascii="Arial" w:hAnsi="Arial" w:cs="Arial"/>
          <w:sz w:val="24"/>
          <w:szCs w:val="24"/>
        </w:rPr>
        <w:t>. Worldwide hospitality and tourism themes, 2020, Vol.12 (5), p.563-573.</w:t>
      </w:r>
    </w:p>
    <w:p w14:paraId="78740F5E" w14:textId="37A1E638" w:rsidR="0071070A" w:rsidRPr="00B70B61" w:rsidRDefault="0071070A" w:rsidP="00B70B61">
      <w:pPr>
        <w:jc w:val="both"/>
        <w:rPr>
          <w:rFonts w:ascii="Arial" w:hAnsi="Arial" w:cs="Arial"/>
          <w:sz w:val="24"/>
          <w:szCs w:val="24"/>
        </w:rPr>
      </w:pPr>
      <w:r w:rsidRPr="00B70B61">
        <w:rPr>
          <w:rFonts w:ascii="Arial" w:hAnsi="Arial" w:cs="Arial"/>
          <w:sz w:val="24"/>
          <w:szCs w:val="24"/>
        </w:rPr>
        <w:t>Minn, D. (2012). </w:t>
      </w:r>
      <w:r w:rsidRPr="00B70B61">
        <w:rPr>
          <w:rFonts w:ascii="Arial" w:hAnsi="Arial" w:cs="Arial"/>
          <w:i/>
          <w:iCs/>
          <w:sz w:val="24"/>
          <w:szCs w:val="24"/>
        </w:rPr>
        <w:t>Marriott hosts sustainability pilot program</w:t>
      </w:r>
      <w:r w:rsidRPr="00B70B61">
        <w:rPr>
          <w:rFonts w:ascii="Arial" w:hAnsi="Arial" w:cs="Arial"/>
          <w:sz w:val="24"/>
          <w:szCs w:val="24"/>
        </w:rPr>
        <w:t>. Hotel management (Duluth, Minn.), 2012, Vol.227 (14), p.12.</w:t>
      </w:r>
    </w:p>
    <w:p w14:paraId="22C23033" w14:textId="0C68D947" w:rsidR="0071070A" w:rsidRPr="00B70B61" w:rsidRDefault="0071070A" w:rsidP="00B70B61">
      <w:pPr>
        <w:jc w:val="both"/>
        <w:rPr>
          <w:rFonts w:ascii="Arial" w:hAnsi="Arial" w:cs="Arial"/>
          <w:sz w:val="24"/>
          <w:szCs w:val="24"/>
        </w:rPr>
      </w:pPr>
      <w:r w:rsidRPr="00B70B61">
        <w:rPr>
          <w:rFonts w:ascii="Arial" w:hAnsi="Arial" w:cs="Arial"/>
          <w:i/>
          <w:iCs/>
          <w:sz w:val="24"/>
          <w:szCs w:val="24"/>
        </w:rPr>
        <w:t xml:space="preserve">JW Marriott Embraces Inclusion </w:t>
      </w:r>
      <w:proofErr w:type="gramStart"/>
      <w:r w:rsidRPr="00B70B61">
        <w:rPr>
          <w:rFonts w:ascii="Arial" w:hAnsi="Arial" w:cs="Arial"/>
          <w:i/>
          <w:iCs/>
          <w:sz w:val="24"/>
          <w:szCs w:val="24"/>
        </w:rPr>
        <w:t>And</w:t>
      </w:r>
      <w:proofErr w:type="gramEnd"/>
      <w:r w:rsidRPr="00B70B61">
        <w:rPr>
          <w:rFonts w:ascii="Arial" w:hAnsi="Arial" w:cs="Arial"/>
          <w:i/>
          <w:iCs/>
          <w:sz w:val="24"/>
          <w:szCs w:val="24"/>
        </w:rPr>
        <w:t xml:space="preserve"> Sustainability</w:t>
      </w:r>
      <w:r w:rsidRPr="00B70B61">
        <w:rPr>
          <w:rFonts w:ascii="Arial" w:hAnsi="Arial" w:cs="Arial"/>
          <w:sz w:val="24"/>
          <w:szCs w:val="24"/>
        </w:rPr>
        <w:t>. Business world (India), 2023.</w:t>
      </w:r>
    </w:p>
    <w:p w14:paraId="73FF5054" w14:textId="5481E319" w:rsidR="0071070A" w:rsidRPr="00B70B61" w:rsidRDefault="001730A1" w:rsidP="00B70B61">
      <w:pPr>
        <w:jc w:val="both"/>
        <w:rPr>
          <w:rFonts w:ascii="Arial" w:hAnsi="Arial" w:cs="Arial"/>
          <w:sz w:val="24"/>
          <w:szCs w:val="24"/>
        </w:rPr>
      </w:pPr>
      <w:r w:rsidRPr="00B70B61">
        <w:rPr>
          <w:rFonts w:ascii="Arial" w:hAnsi="Arial" w:cs="Arial"/>
          <w:sz w:val="24"/>
          <w:szCs w:val="24"/>
        </w:rPr>
        <w:t> </w:t>
      </w:r>
      <w:r w:rsidRPr="00B70B61">
        <w:rPr>
          <w:rFonts w:ascii="Arial" w:hAnsi="Arial" w:cs="Arial"/>
          <w:i/>
          <w:iCs/>
          <w:sz w:val="24"/>
          <w:szCs w:val="24"/>
        </w:rPr>
        <w:t>Accor unveils fresh luxury, lifestyle portfolio</w:t>
      </w:r>
      <w:r w:rsidRPr="00B70B61">
        <w:rPr>
          <w:rFonts w:ascii="Arial" w:hAnsi="Arial" w:cs="Arial"/>
          <w:sz w:val="24"/>
          <w:szCs w:val="24"/>
        </w:rPr>
        <w:t>. TTN. Travel &amp; tourism news Middle East, 2024-01-07.</w:t>
      </w:r>
    </w:p>
    <w:p w14:paraId="2C0BCCA8" w14:textId="783C648A" w:rsidR="001730A1" w:rsidRPr="00B70B61" w:rsidRDefault="001730A1" w:rsidP="00B70B61">
      <w:pPr>
        <w:jc w:val="both"/>
        <w:rPr>
          <w:rFonts w:ascii="Arial" w:hAnsi="Arial" w:cs="Arial"/>
          <w:sz w:val="24"/>
          <w:szCs w:val="24"/>
        </w:rPr>
      </w:pPr>
      <w:proofErr w:type="spellStart"/>
      <w:r w:rsidRPr="00B70B61">
        <w:rPr>
          <w:rFonts w:ascii="Arial" w:hAnsi="Arial" w:cs="Arial"/>
          <w:sz w:val="24"/>
          <w:szCs w:val="24"/>
        </w:rPr>
        <w:lastRenderedPageBreak/>
        <w:t>Doggrell</w:t>
      </w:r>
      <w:proofErr w:type="spellEnd"/>
      <w:r w:rsidRPr="00B70B61">
        <w:rPr>
          <w:rFonts w:ascii="Arial" w:hAnsi="Arial" w:cs="Arial"/>
          <w:sz w:val="24"/>
          <w:szCs w:val="24"/>
        </w:rPr>
        <w:t>, K. (2020). </w:t>
      </w:r>
      <w:r w:rsidRPr="00B70B61">
        <w:rPr>
          <w:rFonts w:ascii="Arial" w:hAnsi="Arial" w:cs="Arial"/>
          <w:i/>
          <w:iCs/>
          <w:sz w:val="24"/>
          <w:szCs w:val="24"/>
        </w:rPr>
        <w:t>Accor to eliminate single-use plastics | Hospitality Investor</w:t>
      </w:r>
      <w:r w:rsidRPr="00B70B61">
        <w:rPr>
          <w:rFonts w:ascii="Arial" w:hAnsi="Arial" w:cs="Arial"/>
          <w:sz w:val="24"/>
          <w:szCs w:val="24"/>
        </w:rPr>
        <w:t xml:space="preserve">. [online] www.hospitalityinvestor.com. Available at: </w:t>
      </w:r>
      <w:hyperlink r:id="rId15" w:history="1">
        <w:r w:rsidRPr="00B70B61">
          <w:rPr>
            <w:rStyle w:val="Hyperlink"/>
            <w:rFonts w:ascii="Arial" w:hAnsi="Arial" w:cs="Arial"/>
            <w:sz w:val="24"/>
            <w:szCs w:val="24"/>
          </w:rPr>
          <w:t>https://www.hospitalityinvestor.com/content/accor-to-eliminate-single-use-plastics</w:t>
        </w:r>
      </w:hyperlink>
    </w:p>
    <w:p w14:paraId="4ED29315" w14:textId="77777777" w:rsidR="001730A1" w:rsidRDefault="001730A1"/>
    <w:p w14:paraId="2856642F" w14:textId="77777777" w:rsidR="00B51DB6" w:rsidRDefault="00B51DB6"/>
    <w:p w14:paraId="6F840301" w14:textId="77777777" w:rsidR="00B83EF5" w:rsidRDefault="00B83EF5"/>
    <w:sectPr w:rsidR="00B83E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17D"/>
    <w:rsid w:val="00011DD9"/>
    <w:rsid w:val="00016908"/>
    <w:rsid w:val="0003436A"/>
    <w:rsid w:val="00042045"/>
    <w:rsid w:val="001730A1"/>
    <w:rsid w:val="001C05BF"/>
    <w:rsid w:val="0023320C"/>
    <w:rsid w:val="002D4CC2"/>
    <w:rsid w:val="002F6E98"/>
    <w:rsid w:val="00362DDB"/>
    <w:rsid w:val="004646EA"/>
    <w:rsid w:val="004834F4"/>
    <w:rsid w:val="004E4E78"/>
    <w:rsid w:val="00546DB7"/>
    <w:rsid w:val="005E2420"/>
    <w:rsid w:val="005F4AAE"/>
    <w:rsid w:val="0071070A"/>
    <w:rsid w:val="008500D0"/>
    <w:rsid w:val="009437DA"/>
    <w:rsid w:val="00B51DB6"/>
    <w:rsid w:val="00B70B61"/>
    <w:rsid w:val="00B810B5"/>
    <w:rsid w:val="00B83EF5"/>
    <w:rsid w:val="00BB39A3"/>
    <w:rsid w:val="00C1017D"/>
    <w:rsid w:val="00C1734C"/>
    <w:rsid w:val="00C178B2"/>
    <w:rsid w:val="00C33AC8"/>
    <w:rsid w:val="00D35717"/>
    <w:rsid w:val="00D3794E"/>
    <w:rsid w:val="00D41238"/>
    <w:rsid w:val="00E54416"/>
    <w:rsid w:val="00E97FD0"/>
    <w:rsid w:val="00ED1A11"/>
    <w:rsid w:val="00FA3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536F29"/>
  <w15:chartTrackingRefBased/>
  <w15:docId w15:val="{18D522E5-5A01-4FF3-93F5-6264D1BCA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6908"/>
    <w:rPr>
      <w:color w:val="0563C1" w:themeColor="hyperlink"/>
      <w:u w:val="single"/>
    </w:rPr>
  </w:style>
  <w:style w:type="character" w:styleId="UnresolvedMention">
    <w:name w:val="Unresolved Mention"/>
    <w:basedOn w:val="DefaultParagraphFont"/>
    <w:uiPriority w:val="99"/>
    <w:semiHidden/>
    <w:unhideWhenUsed/>
    <w:rsid w:val="000169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stainablebrands.com/read/supply-chain/marriott-international-reaches-key-milestone-in-greening-its-global-supply-chain" TargetMode="External"/><Relationship Id="rId13" Type="http://schemas.openxmlformats.org/officeDocument/2006/relationships/hyperlink" Target="https://group.accor.com/en/Actualites/2021/04/csr-hotels-initiatives" TargetMode="External"/><Relationship Id="rId3" Type="http://schemas.openxmlformats.org/officeDocument/2006/relationships/webSettings" Target="webSettings.xml"/><Relationship Id="rId7" Type="http://schemas.openxmlformats.org/officeDocument/2006/relationships/hyperlink" Target="https://www.scmp.com/presented/business/topics/sustainable-asia/article/3199250/marriotts-quest-sustainability-asia-being-better-people-planet-and-business" TargetMode="External"/><Relationship Id="rId12" Type="http://schemas.openxmlformats.org/officeDocument/2006/relationships/hyperlink" Target="https://www.marriott.com/content/dam/marriott-digital/mc/us-canada/hws/p/pdxor/en_us/document/assets/mc-pdxor-green-initiatives-12279.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imexexhibitions.com/the-regenerative-revolution.html" TargetMode="External"/><Relationship Id="rId11" Type="http://schemas.openxmlformats.org/officeDocument/2006/relationships/hyperlink" Target="https://www.kaldewei.co.uk/press/releases/newsdetails/news/marriott-international-honours-kaldewei-as-a-sustainability-leader/" TargetMode="External"/><Relationship Id="rId5" Type="http://schemas.openxmlformats.org/officeDocument/2006/relationships/hyperlink" Target="https://news.marriott.com/news/2017/11/01/marriott-international-unveils-global-sustainability-and-social-impact-commitments-to-deliver-positive-change" TargetMode="External"/><Relationship Id="rId15" Type="http://schemas.openxmlformats.org/officeDocument/2006/relationships/hyperlink" Target="https://www.hospitalityinvestor.com/content/accor-to-eliminate-single-use-plastics" TargetMode="External"/><Relationship Id="rId10" Type="http://schemas.openxmlformats.org/officeDocument/2006/relationships/hyperlink" Target="https://serve360.marriott.com/wp-content/uploads/2023/06/Marriott-2023-Serve-360-ESG-Report-accessible.pdf" TargetMode="External"/><Relationship Id="rId4" Type="http://schemas.openxmlformats.org/officeDocument/2006/relationships/hyperlink" Target="https://www.marriott.com/culture-and-values/core-values.mi" TargetMode="External"/><Relationship Id="rId9" Type="http://schemas.openxmlformats.org/officeDocument/2006/relationships/hyperlink" Target="https://sustainablebrands.com/read/waste-not/wwf-ahla-rockefeller-foundation-kick-off-pilot-to-curb-hotel-food-waste" TargetMode="External"/><Relationship Id="rId14" Type="http://schemas.openxmlformats.org/officeDocument/2006/relationships/hyperlink" Target="https://www.premierinn.com/gb/en/why/force-for-goo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2360</Words>
  <Characters>14929</Characters>
  <Application>Microsoft Office Word</Application>
  <DocSecurity>0</DocSecurity>
  <Lines>286</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Agapia Anghel (2131340)</dc:creator>
  <cp:keywords/>
  <dc:description/>
  <cp:lastModifiedBy>Gabriela Agapia Anghel (2131340)</cp:lastModifiedBy>
  <cp:revision>4</cp:revision>
  <dcterms:created xsi:type="dcterms:W3CDTF">2024-02-02T13:33:00Z</dcterms:created>
  <dcterms:modified xsi:type="dcterms:W3CDTF">2024-02-02T13:35:00Z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ec4a83ee2cefa2c70d23ea8bd0af9d7ce1c06ff0642c356bbf2ef89a3bd240c6</vt:lpwstr>
  </property>
</Properties>
</file>