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B6638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D82308" w:rsidRDefault="00A930CB" w:rsidP="00B6638C">
                <w:pPr>
                  <w:spacing w:before="120" w:after="120" w:line="360" w:lineRule="auto"/>
                  <w:rPr>
                    <w:rFonts w:ascii="Tahoma" w:hAnsi="Tahoma" w:cs="Tahoma"/>
                    <w:sz w:val="32"/>
                    <w:szCs w:val="32"/>
                  </w:rPr>
                </w:pPr>
                <w:r w:rsidRPr="00D82308">
                  <w:rPr>
                    <w:rFonts w:ascii="Tahoma" w:hAnsi="Tahoma" w:cs="Tahoma"/>
                    <w:sz w:val="32"/>
                    <w:szCs w:val="32"/>
                  </w:rPr>
                  <w:t>Student Name:</w:t>
                </w:r>
              </w:p>
            </w:tc>
            <w:tc>
              <w:tcPr>
                <w:tcW w:w="6055" w:type="dxa"/>
              </w:tcPr>
              <w:p w14:paraId="26509FF7" w14:textId="76B829DD" w:rsidR="00A930CB" w:rsidRPr="00D82308" w:rsidRDefault="00D82308" w:rsidP="00B6638C">
                <w:pPr>
                  <w:spacing w:before="120" w:after="120" w:line="360" w:lineRule="auto"/>
                  <w:rPr>
                    <w:rFonts w:ascii="Tahoma" w:hAnsi="Tahoma" w:cs="Tahoma"/>
                    <w:sz w:val="32"/>
                    <w:szCs w:val="32"/>
                  </w:rPr>
                </w:pPr>
                <w:r>
                  <w:rPr>
                    <w:rFonts w:ascii="Tahoma" w:hAnsi="Tahoma" w:cs="Tahoma"/>
                    <w:sz w:val="32"/>
                    <w:szCs w:val="32"/>
                  </w:rPr>
                  <w:t>Gregory Hudgell</w:t>
                </w:r>
              </w:p>
            </w:tc>
          </w:tr>
          <w:tr w:rsidR="00A930CB" w:rsidRPr="00A930CB" w14:paraId="47B8061E" w14:textId="77777777" w:rsidTr="0030173B">
            <w:tc>
              <w:tcPr>
                <w:tcW w:w="3438" w:type="dxa"/>
                <w:shd w:val="clear" w:color="auto" w:fill="D9D9D9"/>
              </w:tcPr>
              <w:p w14:paraId="19DB6AF8" w14:textId="77777777" w:rsidR="00A930CB" w:rsidRPr="00D82308" w:rsidRDefault="00A930CB" w:rsidP="00B6638C">
                <w:pPr>
                  <w:spacing w:before="120" w:after="120" w:line="360" w:lineRule="auto"/>
                  <w:rPr>
                    <w:rFonts w:ascii="Tahoma" w:hAnsi="Tahoma" w:cs="Tahoma"/>
                    <w:sz w:val="32"/>
                    <w:szCs w:val="32"/>
                  </w:rPr>
                </w:pPr>
                <w:r w:rsidRPr="00D82308">
                  <w:rPr>
                    <w:rFonts w:ascii="Tahoma" w:hAnsi="Tahoma" w:cs="Tahoma"/>
                    <w:sz w:val="32"/>
                    <w:szCs w:val="32"/>
                  </w:rPr>
                  <w:t>Student Number:</w:t>
                </w:r>
              </w:p>
            </w:tc>
            <w:tc>
              <w:tcPr>
                <w:tcW w:w="6055" w:type="dxa"/>
              </w:tcPr>
              <w:p w14:paraId="11A37B25" w14:textId="090401A0" w:rsidR="00A930CB" w:rsidRPr="00D82308" w:rsidRDefault="00863F61" w:rsidP="00B6638C">
                <w:pPr>
                  <w:spacing w:before="120" w:after="120" w:line="360" w:lineRule="auto"/>
                  <w:rPr>
                    <w:rFonts w:ascii="Tahoma" w:hAnsi="Tahoma" w:cs="Tahoma"/>
                    <w:sz w:val="32"/>
                    <w:szCs w:val="32"/>
                  </w:rPr>
                </w:pPr>
                <w:r>
                  <w:rPr>
                    <w:rFonts w:ascii="Tahoma" w:hAnsi="Tahoma" w:cs="Tahoma"/>
                    <w:sz w:val="32"/>
                    <w:szCs w:val="32"/>
                  </w:rPr>
                  <w:t>1918315</w:t>
                </w:r>
              </w:p>
            </w:tc>
          </w:tr>
          <w:tr w:rsidR="00A930CB" w:rsidRPr="00A930CB" w14:paraId="349EAAAF" w14:textId="77777777" w:rsidTr="0030173B">
            <w:tc>
              <w:tcPr>
                <w:tcW w:w="3438" w:type="dxa"/>
                <w:shd w:val="clear" w:color="auto" w:fill="D9D9D9"/>
              </w:tcPr>
              <w:p w14:paraId="79CF9844" w14:textId="1A14AA8B" w:rsidR="00A930CB" w:rsidRPr="00D82308" w:rsidRDefault="00A930CB" w:rsidP="00B6638C">
                <w:pPr>
                  <w:spacing w:before="120" w:after="120" w:line="360" w:lineRule="auto"/>
                  <w:rPr>
                    <w:rFonts w:ascii="Tahoma" w:hAnsi="Tahoma" w:cs="Tahoma"/>
                    <w:sz w:val="32"/>
                    <w:szCs w:val="32"/>
                  </w:rPr>
                </w:pPr>
                <w:r w:rsidRPr="00D82308">
                  <w:rPr>
                    <w:rFonts w:ascii="Tahoma" w:hAnsi="Tahoma" w:cs="Tahoma"/>
                    <w:sz w:val="32"/>
                    <w:szCs w:val="32"/>
                  </w:rPr>
                  <w:t xml:space="preserve">Module </w:t>
                </w:r>
                <w:r w:rsidR="005D5E30" w:rsidRPr="00D82308">
                  <w:rPr>
                    <w:rFonts w:ascii="Tahoma" w:hAnsi="Tahoma" w:cs="Tahoma"/>
                    <w:sz w:val="32"/>
                    <w:szCs w:val="32"/>
                  </w:rPr>
                  <w:t>Code</w:t>
                </w:r>
                <w:r w:rsidRPr="00D82308">
                  <w:rPr>
                    <w:rFonts w:ascii="Tahoma" w:hAnsi="Tahoma" w:cs="Tahoma"/>
                    <w:sz w:val="32"/>
                    <w:szCs w:val="32"/>
                  </w:rPr>
                  <w:t>:</w:t>
                </w:r>
              </w:p>
            </w:tc>
            <w:tc>
              <w:tcPr>
                <w:tcW w:w="6055" w:type="dxa"/>
              </w:tcPr>
              <w:p w14:paraId="2C117412" w14:textId="3C688C79" w:rsidR="00A930CB" w:rsidRPr="00D82308" w:rsidRDefault="00863F61" w:rsidP="00B6638C">
                <w:pPr>
                  <w:spacing w:before="120" w:after="120" w:line="360" w:lineRule="auto"/>
                  <w:rPr>
                    <w:rFonts w:ascii="Tahoma" w:hAnsi="Tahoma" w:cs="Tahoma"/>
                    <w:sz w:val="32"/>
                    <w:szCs w:val="32"/>
                  </w:rPr>
                </w:pPr>
                <w:r>
                  <w:rPr>
                    <w:rFonts w:ascii="Tahoma" w:hAnsi="Tahoma" w:cs="Tahoma"/>
                    <w:sz w:val="32"/>
                    <w:szCs w:val="32"/>
                  </w:rPr>
                  <w:t>BMSK500</w:t>
                </w:r>
                <w:r w:rsidR="00D05452">
                  <w:rPr>
                    <w:rFonts w:ascii="Tahoma" w:hAnsi="Tahoma" w:cs="Tahoma"/>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D82308" w:rsidRDefault="00A930CB" w:rsidP="00B6638C">
                <w:pPr>
                  <w:spacing w:before="120" w:after="120" w:line="360" w:lineRule="auto"/>
                  <w:rPr>
                    <w:rFonts w:ascii="Tahoma" w:hAnsi="Tahoma" w:cs="Tahoma"/>
                    <w:sz w:val="32"/>
                    <w:szCs w:val="32"/>
                  </w:rPr>
                </w:pPr>
                <w:r w:rsidRPr="00D82308">
                  <w:rPr>
                    <w:rFonts w:ascii="Tahoma" w:hAnsi="Tahoma" w:cs="Tahoma"/>
                    <w:sz w:val="32"/>
                    <w:szCs w:val="32"/>
                  </w:rPr>
                  <w:t>Module Title:</w:t>
                </w:r>
              </w:p>
            </w:tc>
            <w:tc>
              <w:tcPr>
                <w:tcW w:w="6055" w:type="dxa"/>
              </w:tcPr>
              <w:p w14:paraId="0F1C3659" w14:textId="5C11CE29" w:rsidR="008D5539" w:rsidRPr="00D82308" w:rsidRDefault="00AE08C4" w:rsidP="00B6638C">
                <w:pPr>
                  <w:spacing w:before="120" w:after="120" w:line="360" w:lineRule="auto"/>
                  <w:rPr>
                    <w:rFonts w:ascii="Tahoma" w:hAnsi="Tahoma" w:cs="Tahoma"/>
                    <w:sz w:val="32"/>
                    <w:szCs w:val="32"/>
                  </w:rPr>
                </w:pPr>
                <w:r>
                  <w:rPr>
                    <w:rFonts w:ascii="Tahoma" w:hAnsi="Tahoma" w:cs="Tahoma"/>
                    <w:sz w:val="32"/>
                    <w:szCs w:val="32"/>
                  </w:rPr>
                  <w:t xml:space="preserve">Workplace Culture and its impact </w:t>
                </w:r>
                <w:r w:rsidR="00577201">
                  <w:rPr>
                    <w:rFonts w:ascii="Tahoma" w:hAnsi="Tahoma" w:cs="Tahoma"/>
                    <w:sz w:val="32"/>
                    <w:szCs w:val="32"/>
                  </w:rPr>
                  <w:t>on Organisational Efficiency</w:t>
                </w:r>
              </w:p>
            </w:tc>
          </w:tr>
        </w:tbl>
        <w:p w14:paraId="4BB964D8" w14:textId="77777777" w:rsidR="00A930CB" w:rsidRPr="00A930CB" w:rsidRDefault="00A930CB" w:rsidP="00B6638C">
          <w:pPr>
            <w:spacing w:before="120" w:after="120" w:line="360" w:lineRule="auto"/>
            <w:rPr>
              <w:rFonts w:ascii="Calibri" w:hAnsi="Calibri"/>
              <w:color w:val="FF0000"/>
              <w:sz w:val="24"/>
              <w:szCs w:val="24"/>
            </w:rPr>
          </w:pPr>
        </w:p>
        <w:p w14:paraId="225E9DEB" w14:textId="77777777" w:rsidR="00A930CB" w:rsidRPr="00A930CB" w:rsidRDefault="00A930CB" w:rsidP="00B6638C">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B6638C">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B6638C">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B6638C">
          <w:pPr>
            <w:spacing w:before="120" w:after="120" w:line="360" w:lineRule="auto"/>
            <w:rPr>
              <w:rFonts w:ascii="Tahoma" w:hAnsi="Tahoma" w:cs="Tahoma"/>
              <w:color w:val="000000"/>
              <w:sz w:val="24"/>
              <w:szCs w:val="24"/>
            </w:rPr>
          </w:pPr>
        </w:p>
        <w:p w14:paraId="1E8CE651" w14:textId="625B1631" w:rsidR="00885114" w:rsidRDefault="00885114" w:rsidP="00B6638C">
          <w:pPr>
            <w:spacing w:line="360" w:lineRule="auto"/>
            <w:rPr>
              <w:rFonts w:ascii="Tahoma" w:hAnsi="Tahoma" w:cs="Tahoma"/>
              <w:color w:val="000000"/>
              <w:sz w:val="24"/>
              <w:szCs w:val="24"/>
            </w:rPr>
          </w:pPr>
        </w:p>
        <w:p w14:paraId="48F7542D" w14:textId="77777777" w:rsidR="00F91F18" w:rsidRPr="00A45277" w:rsidRDefault="00F91F18" w:rsidP="00B6638C">
          <w:pPr>
            <w:spacing w:line="360" w:lineRule="auto"/>
            <w:rPr>
              <w:rFonts w:ascii="Tahoma" w:hAnsi="Tahoma" w:cs="Tahoma"/>
              <w:color w:val="000000"/>
              <w:sz w:val="24"/>
              <w:szCs w:val="24"/>
            </w:rPr>
          </w:pP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14:paraId="1E6C77B6" w14:textId="6A56EC90" w:rsidR="00885114" w:rsidRPr="00682F7A" w:rsidRDefault="00885114" w:rsidP="00B6638C">
              <w:pPr>
                <w:pStyle w:val="TOCHeading"/>
                <w:spacing w:line="360" w:lineRule="auto"/>
                <w:rPr>
                  <w:rFonts w:ascii="Arial" w:hAnsi="Arial" w:cs="Arial"/>
                  <w:sz w:val="24"/>
                  <w:szCs w:val="24"/>
                </w:rPr>
              </w:pPr>
              <w:r w:rsidRPr="00682F7A">
                <w:rPr>
                  <w:rFonts w:ascii="Arial" w:hAnsi="Arial" w:cs="Arial"/>
                  <w:sz w:val="24"/>
                  <w:szCs w:val="24"/>
                </w:rPr>
                <w:t>Table of Contents</w:t>
              </w:r>
            </w:p>
            <w:p w14:paraId="375D2A28" w14:textId="20C3208D" w:rsidR="00947F91" w:rsidRPr="00682F7A" w:rsidRDefault="00885114">
              <w:pPr>
                <w:pStyle w:val="TOC2"/>
                <w:tabs>
                  <w:tab w:val="right" w:leader="dot" w:pos="9350"/>
                </w:tabs>
                <w:rPr>
                  <w:rFonts w:ascii="Arial" w:eastAsiaTheme="minorEastAsia" w:hAnsi="Arial" w:cs="Arial"/>
                  <w:noProof/>
                  <w:sz w:val="24"/>
                  <w:szCs w:val="24"/>
                  <w:lang w:eastAsia="en-GB"/>
                </w:rPr>
              </w:pPr>
              <w:r w:rsidRPr="00682F7A">
                <w:rPr>
                  <w:rFonts w:ascii="Arial" w:hAnsi="Arial" w:cs="Arial"/>
                  <w:sz w:val="24"/>
                  <w:szCs w:val="24"/>
                </w:rPr>
                <w:fldChar w:fldCharType="begin"/>
              </w:r>
              <w:r w:rsidRPr="00682F7A">
                <w:rPr>
                  <w:rFonts w:ascii="Arial" w:hAnsi="Arial" w:cs="Arial"/>
                  <w:sz w:val="24"/>
                  <w:szCs w:val="24"/>
                </w:rPr>
                <w:instrText xml:space="preserve"> TOC \o "1-3" \h \z \u </w:instrText>
              </w:r>
              <w:r w:rsidRPr="00682F7A">
                <w:rPr>
                  <w:rFonts w:ascii="Arial" w:hAnsi="Arial" w:cs="Arial"/>
                  <w:sz w:val="24"/>
                  <w:szCs w:val="24"/>
                </w:rPr>
                <w:fldChar w:fldCharType="separate"/>
              </w:r>
              <w:hyperlink w:anchor="_Toc119257628" w:history="1">
                <w:r w:rsidR="00947F91" w:rsidRPr="00682F7A">
                  <w:rPr>
                    <w:rStyle w:val="Hyperlink"/>
                    <w:rFonts w:ascii="Arial" w:hAnsi="Arial" w:cs="Arial"/>
                    <w:noProof/>
                    <w:sz w:val="24"/>
                    <w:szCs w:val="24"/>
                  </w:rPr>
                  <w:t>Introduction</w:t>
                </w:r>
                <w:r w:rsidR="00947F91" w:rsidRPr="00682F7A">
                  <w:rPr>
                    <w:rFonts w:ascii="Arial" w:hAnsi="Arial" w:cs="Arial"/>
                    <w:noProof/>
                    <w:webHidden/>
                    <w:sz w:val="24"/>
                    <w:szCs w:val="24"/>
                  </w:rPr>
                  <w:tab/>
                </w:r>
                <w:r w:rsidR="00947F91" w:rsidRPr="00682F7A">
                  <w:rPr>
                    <w:rFonts w:ascii="Arial" w:hAnsi="Arial" w:cs="Arial"/>
                    <w:noProof/>
                    <w:webHidden/>
                    <w:sz w:val="24"/>
                    <w:szCs w:val="24"/>
                  </w:rPr>
                  <w:fldChar w:fldCharType="begin"/>
                </w:r>
                <w:r w:rsidR="00947F91" w:rsidRPr="00682F7A">
                  <w:rPr>
                    <w:rFonts w:ascii="Arial" w:hAnsi="Arial" w:cs="Arial"/>
                    <w:noProof/>
                    <w:webHidden/>
                    <w:sz w:val="24"/>
                    <w:szCs w:val="24"/>
                  </w:rPr>
                  <w:instrText xml:space="preserve"> PAGEREF _Toc119257628 \h </w:instrText>
                </w:r>
                <w:r w:rsidR="00947F91" w:rsidRPr="00682F7A">
                  <w:rPr>
                    <w:rFonts w:ascii="Arial" w:hAnsi="Arial" w:cs="Arial"/>
                    <w:noProof/>
                    <w:webHidden/>
                    <w:sz w:val="24"/>
                    <w:szCs w:val="24"/>
                  </w:rPr>
                </w:r>
                <w:r w:rsidR="00947F91" w:rsidRPr="00682F7A">
                  <w:rPr>
                    <w:rFonts w:ascii="Arial" w:hAnsi="Arial" w:cs="Arial"/>
                    <w:noProof/>
                    <w:webHidden/>
                    <w:sz w:val="24"/>
                    <w:szCs w:val="24"/>
                  </w:rPr>
                  <w:fldChar w:fldCharType="separate"/>
                </w:r>
                <w:r w:rsidR="00D26176">
                  <w:rPr>
                    <w:rFonts w:ascii="Arial" w:hAnsi="Arial" w:cs="Arial"/>
                    <w:noProof/>
                    <w:webHidden/>
                    <w:sz w:val="24"/>
                    <w:szCs w:val="24"/>
                  </w:rPr>
                  <w:t>3</w:t>
                </w:r>
                <w:r w:rsidR="00947F91" w:rsidRPr="00682F7A">
                  <w:rPr>
                    <w:rFonts w:ascii="Arial" w:hAnsi="Arial" w:cs="Arial"/>
                    <w:noProof/>
                    <w:webHidden/>
                    <w:sz w:val="24"/>
                    <w:szCs w:val="24"/>
                  </w:rPr>
                  <w:fldChar w:fldCharType="end"/>
                </w:r>
              </w:hyperlink>
            </w:p>
            <w:p w14:paraId="0C270505" w14:textId="26448B9A" w:rsidR="00947F91" w:rsidRPr="00682F7A" w:rsidRDefault="00947F91">
              <w:pPr>
                <w:pStyle w:val="TOC2"/>
                <w:tabs>
                  <w:tab w:val="right" w:leader="dot" w:pos="9350"/>
                </w:tabs>
                <w:rPr>
                  <w:rFonts w:ascii="Arial" w:eastAsiaTheme="minorEastAsia" w:hAnsi="Arial" w:cs="Arial"/>
                  <w:noProof/>
                  <w:sz w:val="24"/>
                  <w:szCs w:val="24"/>
                  <w:lang w:eastAsia="en-GB"/>
                </w:rPr>
              </w:pPr>
              <w:hyperlink w:anchor="_Toc119257629" w:history="1">
                <w:r w:rsidRPr="00682F7A">
                  <w:rPr>
                    <w:rStyle w:val="Hyperlink"/>
                    <w:rFonts w:ascii="Arial" w:hAnsi="Arial" w:cs="Arial"/>
                    <w:noProof/>
                    <w:sz w:val="24"/>
                    <w:szCs w:val="24"/>
                  </w:rPr>
                  <w:t>Critically assess the culture and context of an organisation</w:t>
                </w:r>
                <w:r w:rsidRPr="00682F7A">
                  <w:rPr>
                    <w:rFonts w:ascii="Arial" w:hAnsi="Arial" w:cs="Arial"/>
                    <w:noProof/>
                    <w:webHidden/>
                    <w:sz w:val="24"/>
                    <w:szCs w:val="24"/>
                  </w:rPr>
                  <w:tab/>
                </w:r>
                <w:r w:rsidRPr="00682F7A">
                  <w:rPr>
                    <w:rFonts w:ascii="Arial" w:hAnsi="Arial" w:cs="Arial"/>
                    <w:noProof/>
                    <w:webHidden/>
                    <w:sz w:val="24"/>
                    <w:szCs w:val="24"/>
                  </w:rPr>
                  <w:fldChar w:fldCharType="begin"/>
                </w:r>
                <w:r w:rsidRPr="00682F7A">
                  <w:rPr>
                    <w:rFonts w:ascii="Arial" w:hAnsi="Arial" w:cs="Arial"/>
                    <w:noProof/>
                    <w:webHidden/>
                    <w:sz w:val="24"/>
                    <w:szCs w:val="24"/>
                  </w:rPr>
                  <w:instrText xml:space="preserve"> PAGEREF _Toc119257629 \h </w:instrText>
                </w:r>
                <w:r w:rsidRPr="00682F7A">
                  <w:rPr>
                    <w:rFonts w:ascii="Arial" w:hAnsi="Arial" w:cs="Arial"/>
                    <w:noProof/>
                    <w:webHidden/>
                    <w:sz w:val="24"/>
                    <w:szCs w:val="24"/>
                  </w:rPr>
                </w:r>
                <w:r w:rsidRPr="00682F7A">
                  <w:rPr>
                    <w:rFonts w:ascii="Arial" w:hAnsi="Arial" w:cs="Arial"/>
                    <w:noProof/>
                    <w:webHidden/>
                    <w:sz w:val="24"/>
                    <w:szCs w:val="24"/>
                  </w:rPr>
                  <w:fldChar w:fldCharType="separate"/>
                </w:r>
                <w:r w:rsidR="00D26176">
                  <w:rPr>
                    <w:rFonts w:ascii="Arial" w:hAnsi="Arial" w:cs="Arial"/>
                    <w:noProof/>
                    <w:webHidden/>
                    <w:sz w:val="24"/>
                    <w:szCs w:val="24"/>
                  </w:rPr>
                  <w:t>4</w:t>
                </w:r>
                <w:r w:rsidRPr="00682F7A">
                  <w:rPr>
                    <w:rFonts w:ascii="Arial" w:hAnsi="Arial" w:cs="Arial"/>
                    <w:noProof/>
                    <w:webHidden/>
                    <w:sz w:val="24"/>
                    <w:szCs w:val="24"/>
                  </w:rPr>
                  <w:fldChar w:fldCharType="end"/>
                </w:r>
              </w:hyperlink>
            </w:p>
            <w:p w14:paraId="4FF8450A" w14:textId="26CDB897" w:rsidR="00947F91" w:rsidRPr="00682F7A" w:rsidRDefault="00947F91">
              <w:pPr>
                <w:pStyle w:val="TOC2"/>
                <w:tabs>
                  <w:tab w:val="right" w:leader="dot" w:pos="9350"/>
                </w:tabs>
                <w:rPr>
                  <w:rFonts w:ascii="Arial" w:eastAsiaTheme="minorEastAsia" w:hAnsi="Arial" w:cs="Arial"/>
                  <w:noProof/>
                  <w:sz w:val="24"/>
                  <w:szCs w:val="24"/>
                  <w:lang w:eastAsia="en-GB"/>
                </w:rPr>
              </w:pPr>
              <w:hyperlink w:anchor="_Toc119257630" w:history="1">
                <w:r w:rsidRPr="00682F7A">
                  <w:rPr>
                    <w:rStyle w:val="Hyperlink"/>
                    <w:rFonts w:ascii="Arial" w:hAnsi="Arial" w:cs="Arial"/>
                    <w:noProof/>
                    <w:sz w:val="24"/>
                    <w:szCs w:val="24"/>
                  </w:rPr>
                  <w:t>Evaluate an organisation within its broader environment using appropriate environmental and organisational analysis techniques</w:t>
                </w:r>
                <w:r w:rsidRPr="00682F7A">
                  <w:rPr>
                    <w:rFonts w:ascii="Arial" w:hAnsi="Arial" w:cs="Arial"/>
                    <w:noProof/>
                    <w:webHidden/>
                    <w:sz w:val="24"/>
                    <w:szCs w:val="24"/>
                  </w:rPr>
                  <w:tab/>
                </w:r>
                <w:r w:rsidRPr="00682F7A">
                  <w:rPr>
                    <w:rFonts w:ascii="Arial" w:hAnsi="Arial" w:cs="Arial"/>
                    <w:noProof/>
                    <w:webHidden/>
                    <w:sz w:val="24"/>
                    <w:szCs w:val="24"/>
                  </w:rPr>
                  <w:fldChar w:fldCharType="begin"/>
                </w:r>
                <w:r w:rsidRPr="00682F7A">
                  <w:rPr>
                    <w:rFonts w:ascii="Arial" w:hAnsi="Arial" w:cs="Arial"/>
                    <w:noProof/>
                    <w:webHidden/>
                    <w:sz w:val="24"/>
                    <w:szCs w:val="24"/>
                  </w:rPr>
                  <w:instrText xml:space="preserve"> PAGEREF _Toc119257630 \h </w:instrText>
                </w:r>
                <w:r w:rsidRPr="00682F7A">
                  <w:rPr>
                    <w:rFonts w:ascii="Arial" w:hAnsi="Arial" w:cs="Arial"/>
                    <w:noProof/>
                    <w:webHidden/>
                    <w:sz w:val="24"/>
                    <w:szCs w:val="24"/>
                  </w:rPr>
                </w:r>
                <w:r w:rsidRPr="00682F7A">
                  <w:rPr>
                    <w:rFonts w:ascii="Arial" w:hAnsi="Arial" w:cs="Arial"/>
                    <w:noProof/>
                    <w:webHidden/>
                    <w:sz w:val="24"/>
                    <w:szCs w:val="24"/>
                  </w:rPr>
                  <w:fldChar w:fldCharType="separate"/>
                </w:r>
                <w:r w:rsidR="00D26176">
                  <w:rPr>
                    <w:rFonts w:ascii="Arial" w:hAnsi="Arial" w:cs="Arial"/>
                    <w:noProof/>
                    <w:webHidden/>
                    <w:sz w:val="24"/>
                    <w:szCs w:val="24"/>
                  </w:rPr>
                  <w:t>7</w:t>
                </w:r>
                <w:r w:rsidRPr="00682F7A">
                  <w:rPr>
                    <w:rFonts w:ascii="Arial" w:hAnsi="Arial" w:cs="Arial"/>
                    <w:noProof/>
                    <w:webHidden/>
                    <w:sz w:val="24"/>
                    <w:szCs w:val="24"/>
                  </w:rPr>
                  <w:fldChar w:fldCharType="end"/>
                </w:r>
              </w:hyperlink>
            </w:p>
            <w:p w14:paraId="027D81A1" w14:textId="5AC690DF" w:rsidR="00947F91" w:rsidRPr="00682F7A" w:rsidRDefault="00947F91">
              <w:pPr>
                <w:pStyle w:val="TOC2"/>
                <w:tabs>
                  <w:tab w:val="right" w:leader="dot" w:pos="9350"/>
                </w:tabs>
                <w:rPr>
                  <w:rFonts w:ascii="Arial" w:eastAsiaTheme="minorEastAsia" w:hAnsi="Arial" w:cs="Arial"/>
                  <w:noProof/>
                  <w:sz w:val="24"/>
                  <w:szCs w:val="24"/>
                  <w:lang w:eastAsia="en-GB"/>
                </w:rPr>
              </w:pPr>
              <w:hyperlink w:anchor="_Toc119257631" w:history="1">
                <w:r w:rsidRPr="00682F7A">
                  <w:rPr>
                    <w:rStyle w:val="Hyperlink"/>
                    <w:rFonts w:ascii="Arial" w:hAnsi="Arial" w:cs="Arial"/>
                    <w:noProof/>
                    <w:sz w:val="24"/>
                    <w:szCs w:val="24"/>
                  </w:rPr>
                  <w:t>Critically appraise the cultural and ethical behaviour present in one or more organisations</w:t>
                </w:r>
                <w:r w:rsidRPr="00682F7A">
                  <w:rPr>
                    <w:rFonts w:ascii="Arial" w:hAnsi="Arial" w:cs="Arial"/>
                    <w:noProof/>
                    <w:webHidden/>
                    <w:sz w:val="24"/>
                    <w:szCs w:val="24"/>
                  </w:rPr>
                  <w:tab/>
                </w:r>
                <w:r w:rsidRPr="00682F7A">
                  <w:rPr>
                    <w:rFonts w:ascii="Arial" w:hAnsi="Arial" w:cs="Arial"/>
                    <w:noProof/>
                    <w:webHidden/>
                    <w:sz w:val="24"/>
                    <w:szCs w:val="24"/>
                  </w:rPr>
                  <w:fldChar w:fldCharType="begin"/>
                </w:r>
                <w:r w:rsidRPr="00682F7A">
                  <w:rPr>
                    <w:rFonts w:ascii="Arial" w:hAnsi="Arial" w:cs="Arial"/>
                    <w:noProof/>
                    <w:webHidden/>
                    <w:sz w:val="24"/>
                    <w:szCs w:val="24"/>
                  </w:rPr>
                  <w:instrText xml:space="preserve"> PAGEREF _Toc119257631 \h </w:instrText>
                </w:r>
                <w:r w:rsidRPr="00682F7A">
                  <w:rPr>
                    <w:rFonts w:ascii="Arial" w:hAnsi="Arial" w:cs="Arial"/>
                    <w:noProof/>
                    <w:webHidden/>
                    <w:sz w:val="24"/>
                    <w:szCs w:val="24"/>
                  </w:rPr>
                </w:r>
                <w:r w:rsidRPr="00682F7A">
                  <w:rPr>
                    <w:rFonts w:ascii="Arial" w:hAnsi="Arial" w:cs="Arial"/>
                    <w:noProof/>
                    <w:webHidden/>
                    <w:sz w:val="24"/>
                    <w:szCs w:val="24"/>
                  </w:rPr>
                  <w:fldChar w:fldCharType="separate"/>
                </w:r>
                <w:r w:rsidR="00D26176">
                  <w:rPr>
                    <w:rFonts w:ascii="Arial" w:hAnsi="Arial" w:cs="Arial"/>
                    <w:noProof/>
                    <w:webHidden/>
                    <w:sz w:val="24"/>
                    <w:szCs w:val="24"/>
                  </w:rPr>
                  <w:t>11</w:t>
                </w:r>
                <w:r w:rsidRPr="00682F7A">
                  <w:rPr>
                    <w:rFonts w:ascii="Arial" w:hAnsi="Arial" w:cs="Arial"/>
                    <w:noProof/>
                    <w:webHidden/>
                    <w:sz w:val="24"/>
                    <w:szCs w:val="24"/>
                  </w:rPr>
                  <w:fldChar w:fldCharType="end"/>
                </w:r>
              </w:hyperlink>
            </w:p>
            <w:p w14:paraId="23E2ADAB" w14:textId="27BE3BB2" w:rsidR="00947F91" w:rsidRPr="00682F7A" w:rsidRDefault="00947F91">
              <w:pPr>
                <w:pStyle w:val="TOC2"/>
                <w:tabs>
                  <w:tab w:val="right" w:leader="dot" w:pos="9350"/>
                </w:tabs>
                <w:rPr>
                  <w:rFonts w:ascii="Arial" w:eastAsiaTheme="minorEastAsia" w:hAnsi="Arial" w:cs="Arial"/>
                  <w:noProof/>
                  <w:sz w:val="24"/>
                  <w:szCs w:val="24"/>
                  <w:lang w:eastAsia="en-GB"/>
                </w:rPr>
              </w:pPr>
              <w:hyperlink w:anchor="_Toc119257632" w:history="1">
                <w:r w:rsidRPr="00682F7A">
                  <w:rPr>
                    <w:rStyle w:val="Hyperlink"/>
                    <w:rFonts w:ascii="Arial" w:hAnsi="Arial" w:cs="Arial"/>
                    <w:noProof/>
                    <w:sz w:val="24"/>
                    <w:szCs w:val="24"/>
                  </w:rPr>
                  <w:t>Conclusion</w:t>
                </w:r>
                <w:r w:rsidRPr="00682F7A">
                  <w:rPr>
                    <w:rFonts w:ascii="Arial" w:hAnsi="Arial" w:cs="Arial"/>
                    <w:noProof/>
                    <w:webHidden/>
                    <w:sz w:val="24"/>
                    <w:szCs w:val="24"/>
                  </w:rPr>
                  <w:tab/>
                </w:r>
                <w:r w:rsidRPr="00682F7A">
                  <w:rPr>
                    <w:rFonts w:ascii="Arial" w:hAnsi="Arial" w:cs="Arial"/>
                    <w:noProof/>
                    <w:webHidden/>
                    <w:sz w:val="24"/>
                    <w:szCs w:val="24"/>
                  </w:rPr>
                  <w:fldChar w:fldCharType="begin"/>
                </w:r>
                <w:r w:rsidRPr="00682F7A">
                  <w:rPr>
                    <w:rFonts w:ascii="Arial" w:hAnsi="Arial" w:cs="Arial"/>
                    <w:noProof/>
                    <w:webHidden/>
                    <w:sz w:val="24"/>
                    <w:szCs w:val="24"/>
                  </w:rPr>
                  <w:instrText xml:space="preserve"> PAGEREF _Toc119257632 \h </w:instrText>
                </w:r>
                <w:r w:rsidRPr="00682F7A">
                  <w:rPr>
                    <w:rFonts w:ascii="Arial" w:hAnsi="Arial" w:cs="Arial"/>
                    <w:noProof/>
                    <w:webHidden/>
                    <w:sz w:val="24"/>
                    <w:szCs w:val="24"/>
                  </w:rPr>
                </w:r>
                <w:r w:rsidRPr="00682F7A">
                  <w:rPr>
                    <w:rFonts w:ascii="Arial" w:hAnsi="Arial" w:cs="Arial"/>
                    <w:noProof/>
                    <w:webHidden/>
                    <w:sz w:val="24"/>
                    <w:szCs w:val="24"/>
                  </w:rPr>
                  <w:fldChar w:fldCharType="separate"/>
                </w:r>
                <w:r w:rsidR="00D26176">
                  <w:rPr>
                    <w:rFonts w:ascii="Arial" w:hAnsi="Arial" w:cs="Arial"/>
                    <w:noProof/>
                    <w:webHidden/>
                    <w:sz w:val="24"/>
                    <w:szCs w:val="24"/>
                  </w:rPr>
                  <w:t>14</w:t>
                </w:r>
                <w:r w:rsidRPr="00682F7A">
                  <w:rPr>
                    <w:rFonts w:ascii="Arial" w:hAnsi="Arial" w:cs="Arial"/>
                    <w:noProof/>
                    <w:webHidden/>
                    <w:sz w:val="24"/>
                    <w:szCs w:val="24"/>
                  </w:rPr>
                  <w:fldChar w:fldCharType="end"/>
                </w:r>
              </w:hyperlink>
            </w:p>
            <w:p w14:paraId="4A2D4B18" w14:textId="7F84FBF7" w:rsidR="00947F91" w:rsidRPr="00682F7A" w:rsidRDefault="00947F91">
              <w:pPr>
                <w:pStyle w:val="TOC2"/>
                <w:tabs>
                  <w:tab w:val="right" w:leader="dot" w:pos="9350"/>
                </w:tabs>
                <w:rPr>
                  <w:rFonts w:ascii="Arial" w:eastAsiaTheme="minorEastAsia" w:hAnsi="Arial" w:cs="Arial"/>
                  <w:noProof/>
                  <w:sz w:val="24"/>
                  <w:szCs w:val="24"/>
                  <w:lang w:eastAsia="en-GB"/>
                </w:rPr>
              </w:pPr>
              <w:hyperlink w:anchor="_Toc119257633" w:history="1">
                <w:r w:rsidRPr="00682F7A">
                  <w:rPr>
                    <w:rStyle w:val="Hyperlink"/>
                    <w:rFonts w:ascii="Arial" w:hAnsi="Arial" w:cs="Arial"/>
                    <w:noProof/>
                    <w:sz w:val="24"/>
                    <w:szCs w:val="24"/>
                  </w:rPr>
                  <w:t>References</w:t>
                </w:r>
                <w:r w:rsidRPr="00682F7A">
                  <w:rPr>
                    <w:rFonts w:ascii="Arial" w:hAnsi="Arial" w:cs="Arial"/>
                    <w:noProof/>
                    <w:webHidden/>
                    <w:sz w:val="24"/>
                    <w:szCs w:val="24"/>
                  </w:rPr>
                  <w:tab/>
                </w:r>
                <w:r w:rsidRPr="00682F7A">
                  <w:rPr>
                    <w:rFonts w:ascii="Arial" w:hAnsi="Arial" w:cs="Arial"/>
                    <w:noProof/>
                    <w:webHidden/>
                    <w:sz w:val="24"/>
                    <w:szCs w:val="24"/>
                  </w:rPr>
                  <w:fldChar w:fldCharType="begin"/>
                </w:r>
                <w:r w:rsidRPr="00682F7A">
                  <w:rPr>
                    <w:rFonts w:ascii="Arial" w:hAnsi="Arial" w:cs="Arial"/>
                    <w:noProof/>
                    <w:webHidden/>
                    <w:sz w:val="24"/>
                    <w:szCs w:val="24"/>
                  </w:rPr>
                  <w:instrText xml:space="preserve"> PAGEREF _Toc119257633 \h </w:instrText>
                </w:r>
                <w:r w:rsidRPr="00682F7A">
                  <w:rPr>
                    <w:rFonts w:ascii="Arial" w:hAnsi="Arial" w:cs="Arial"/>
                    <w:noProof/>
                    <w:webHidden/>
                    <w:sz w:val="24"/>
                    <w:szCs w:val="24"/>
                  </w:rPr>
                </w:r>
                <w:r w:rsidRPr="00682F7A">
                  <w:rPr>
                    <w:rFonts w:ascii="Arial" w:hAnsi="Arial" w:cs="Arial"/>
                    <w:noProof/>
                    <w:webHidden/>
                    <w:sz w:val="24"/>
                    <w:szCs w:val="24"/>
                  </w:rPr>
                  <w:fldChar w:fldCharType="separate"/>
                </w:r>
                <w:r w:rsidR="00D26176">
                  <w:rPr>
                    <w:rFonts w:ascii="Arial" w:hAnsi="Arial" w:cs="Arial"/>
                    <w:noProof/>
                    <w:webHidden/>
                    <w:sz w:val="24"/>
                    <w:szCs w:val="24"/>
                  </w:rPr>
                  <w:t>16</w:t>
                </w:r>
                <w:r w:rsidRPr="00682F7A">
                  <w:rPr>
                    <w:rFonts w:ascii="Arial" w:hAnsi="Arial" w:cs="Arial"/>
                    <w:noProof/>
                    <w:webHidden/>
                    <w:sz w:val="24"/>
                    <w:szCs w:val="24"/>
                  </w:rPr>
                  <w:fldChar w:fldCharType="end"/>
                </w:r>
              </w:hyperlink>
            </w:p>
            <w:p w14:paraId="46A6BD9F" w14:textId="7A4C4F27" w:rsidR="00947F91" w:rsidRPr="00682F7A" w:rsidRDefault="00947F91">
              <w:pPr>
                <w:pStyle w:val="TOC2"/>
                <w:tabs>
                  <w:tab w:val="right" w:leader="dot" w:pos="9350"/>
                </w:tabs>
                <w:rPr>
                  <w:rFonts w:ascii="Arial" w:eastAsiaTheme="minorEastAsia" w:hAnsi="Arial" w:cs="Arial"/>
                  <w:noProof/>
                  <w:sz w:val="24"/>
                  <w:szCs w:val="24"/>
                  <w:lang w:eastAsia="en-GB"/>
                </w:rPr>
              </w:pPr>
              <w:hyperlink w:anchor="_Toc119257634" w:history="1">
                <w:r w:rsidRPr="00682F7A">
                  <w:rPr>
                    <w:rStyle w:val="Hyperlink"/>
                    <w:rFonts w:ascii="Arial" w:hAnsi="Arial" w:cs="Arial"/>
                    <w:noProof/>
                    <w:sz w:val="24"/>
                    <w:szCs w:val="24"/>
                  </w:rPr>
                  <w:t>Appendix 1</w:t>
                </w:r>
                <w:r w:rsidRPr="00682F7A">
                  <w:rPr>
                    <w:rFonts w:ascii="Arial" w:hAnsi="Arial" w:cs="Arial"/>
                    <w:noProof/>
                    <w:webHidden/>
                    <w:sz w:val="24"/>
                    <w:szCs w:val="24"/>
                  </w:rPr>
                  <w:tab/>
                </w:r>
                <w:r w:rsidRPr="00682F7A">
                  <w:rPr>
                    <w:rFonts w:ascii="Arial" w:hAnsi="Arial" w:cs="Arial"/>
                    <w:noProof/>
                    <w:webHidden/>
                    <w:sz w:val="24"/>
                    <w:szCs w:val="24"/>
                  </w:rPr>
                  <w:fldChar w:fldCharType="begin"/>
                </w:r>
                <w:r w:rsidRPr="00682F7A">
                  <w:rPr>
                    <w:rFonts w:ascii="Arial" w:hAnsi="Arial" w:cs="Arial"/>
                    <w:noProof/>
                    <w:webHidden/>
                    <w:sz w:val="24"/>
                    <w:szCs w:val="24"/>
                  </w:rPr>
                  <w:instrText xml:space="preserve"> PAGEREF _Toc119257634 \h </w:instrText>
                </w:r>
                <w:r w:rsidRPr="00682F7A">
                  <w:rPr>
                    <w:rFonts w:ascii="Arial" w:hAnsi="Arial" w:cs="Arial"/>
                    <w:noProof/>
                    <w:webHidden/>
                    <w:sz w:val="24"/>
                    <w:szCs w:val="24"/>
                  </w:rPr>
                </w:r>
                <w:r w:rsidRPr="00682F7A">
                  <w:rPr>
                    <w:rFonts w:ascii="Arial" w:hAnsi="Arial" w:cs="Arial"/>
                    <w:noProof/>
                    <w:webHidden/>
                    <w:sz w:val="24"/>
                    <w:szCs w:val="24"/>
                  </w:rPr>
                  <w:fldChar w:fldCharType="separate"/>
                </w:r>
                <w:r w:rsidR="00D26176">
                  <w:rPr>
                    <w:rFonts w:ascii="Arial" w:hAnsi="Arial" w:cs="Arial"/>
                    <w:noProof/>
                    <w:webHidden/>
                    <w:sz w:val="24"/>
                    <w:szCs w:val="24"/>
                  </w:rPr>
                  <w:t>18</w:t>
                </w:r>
                <w:r w:rsidRPr="00682F7A">
                  <w:rPr>
                    <w:rFonts w:ascii="Arial" w:hAnsi="Arial" w:cs="Arial"/>
                    <w:noProof/>
                    <w:webHidden/>
                    <w:sz w:val="24"/>
                    <w:szCs w:val="24"/>
                  </w:rPr>
                  <w:fldChar w:fldCharType="end"/>
                </w:r>
              </w:hyperlink>
            </w:p>
            <w:p w14:paraId="42394321" w14:textId="05C557CE" w:rsidR="00885114" w:rsidRPr="00682F7A" w:rsidRDefault="00885114" w:rsidP="00B6638C">
              <w:pPr>
                <w:spacing w:line="360" w:lineRule="auto"/>
                <w:rPr>
                  <w:rFonts w:ascii="Arial" w:hAnsi="Arial" w:cs="Arial"/>
                  <w:sz w:val="24"/>
                  <w:szCs w:val="24"/>
                </w:rPr>
              </w:pPr>
              <w:r w:rsidRPr="00682F7A">
                <w:rPr>
                  <w:rFonts w:ascii="Arial" w:hAnsi="Arial" w:cs="Arial"/>
                  <w:b/>
                  <w:bCs/>
                  <w:noProof/>
                  <w:sz w:val="24"/>
                  <w:szCs w:val="24"/>
                </w:rPr>
                <w:fldChar w:fldCharType="end"/>
              </w:r>
            </w:p>
          </w:sdtContent>
        </w:sdt>
        <w:p w14:paraId="79077526" w14:textId="08A434DE" w:rsidR="00885114" w:rsidRPr="003D4CE8" w:rsidRDefault="00885114" w:rsidP="00B6638C">
          <w:pPr>
            <w:pStyle w:val="TOCHeading"/>
            <w:spacing w:line="360" w:lineRule="auto"/>
            <w:rPr>
              <w:rFonts w:ascii="Arial" w:hAnsi="Arial" w:cs="Arial"/>
              <w:sz w:val="24"/>
              <w:szCs w:val="24"/>
            </w:rPr>
          </w:pPr>
        </w:p>
        <w:p w14:paraId="68FE57E8" w14:textId="78CB06D9" w:rsidR="00715A8B" w:rsidRPr="003D4CE8" w:rsidRDefault="00D26176" w:rsidP="00B6638C">
          <w:pPr>
            <w:spacing w:before="120" w:after="120" w:line="360" w:lineRule="auto"/>
            <w:rPr>
              <w:rFonts w:ascii="Arial" w:hAnsi="Arial" w:cs="Arial"/>
              <w:color w:val="000000"/>
              <w:sz w:val="24"/>
              <w:szCs w:val="24"/>
            </w:rPr>
          </w:pPr>
        </w:p>
      </w:sdtContent>
    </w:sdt>
    <w:p w14:paraId="1A7CBFC3" w14:textId="18394979" w:rsidR="00F53EF8" w:rsidRPr="003D4CE8" w:rsidRDefault="007A0F0B" w:rsidP="00B6638C">
      <w:pPr>
        <w:spacing w:line="360" w:lineRule="auto"/>
        <w:rPr>
          <w:rFonts w:ascii="Arial" w:hAnsi="Arial" w:cs="Arial"/>
          <w:sz w:val="24"/>
          <w:szCs w:val="24"/>
        </w:rPr>
      </w:pPr>
      <w:r w:rsidRPr="003D4CE8">
        <w:rPr>
          <w:rFonts w:ascii="Arial" w:hAnsi="Arial" w:cs="Arial"/>
          <w:sz w:val="24"/>
          <w:szCs w:val="24"/>
        </w:rPr>
        <w:br w:type="page"/>
      </w:r>
    </w:p>
    <w:p w14:paraId="3ED55503" w14:textId="79943E29" w:rsidR="00D2291D" w:rsidRPr="003D4CE8" w:rsidRDefault="0006008A" w:rsidP="00B6638C">
      <w:pPr>
        <w:pStyle w:val="Heading2"/>
        <w:spacing w:line="360" w:lineRule="auto"/>
        <w:rPr>
          <w:rFonts w:ascii="Arial" w:hAnsi="Arial" w:cs="Arial"/>
          <w:sz w:val="24"/>
          <w:szCs w:val="24"/>
        </w:rPr>
      </w:pPr>
      <w:bookmarkStart w:id="0" w:name="_Toc456901515"/>
      <w:bookmarkStart w:id="1" w:name="_Toc119257628"/>
      <w:r w:rsidRPr="003D4CE8">
        <w:rPr>
          <w:rFonts w:ascii="Arial" w:hAnsi="Arial" w:cs="Arial"/>
          <w:sz w:val="24"/>
          <w:szCs w:val="24"/>
        </w:rPr>
        <w:lastRenderedPageBreak/>
        <w:t>Introduction</w:t>
      </w:r>
      <w:bookmarkEnd w:id="0"/>
      <w:bookmarkEnd w:id="1"/>
      <w:r w:rsidRPr="003D4CE8">
        <w:rPr>
          <w:rFonts w:ascii="Arial" w:hAnsi="Arial" w:cs="Arial"/>
          <w:sz w:val="24"/>
          <w:szCs w:val="24"/>
        </w:rPr>
        <w:t xml:space="preserve"> </w:t>
      </w:r>
    </w:p>
    <w:p w14:paraId="2122377F" w14:textId="7D9AD486" w:rsidR="00F0493B" w:rsidRDefault="00495F91" w:rsidP="00B6638C">
      <w:pPr>
        <w:spacing w:line="360" w:lineRule="auto"/>
        <w:rPr>
          <w:rFonts w:ascii="Arial" w:hAnsi="Arial" w:cs="Arial"/>
          <w:sz w:val="24"/>
          <w:szCs w:val="24"/>
        </w:rPr>
      </w:pPr>
      <w:r>
        <w:rPr>
          <w:rFonts w:ascii="Arial" w:hAnsi="Arial" w:cs="Arial"/>
          <w:sz w:val="24"/>
          <w:szCs w:val="24"/>
        </w:rPr>
        <w:t xml:space="preserve">The following </w:t>
      </w:r>
      <w:r w:rsidR="0068200B">
        <w:rPr>
          <w:rFonts w:ascii="Arial" w:hAnsi="Arial" w:cs="Arial"/>
          <w:sz w:val="24"/>
          <w:szCs w:val="24"/>
        </w:rPr>
        <w:t>assignment is a</w:t>
      </w:r>
      <w:r>
        <w:rPr>
          <w:rFonts w:ascii="Arial" w:hAnsi="Arial" w:cs="Arial"/>
          <w:sz w:val="24"/>
          <w:szCs w:val="24"/>
        </w:rPr>
        <w:t xml:space="preserve"> report</w:t>
      </w:r>
      <w:r w:rsidR="0068200B">
        <w:rPr>
          <w:rFonts w:ascii="Arial" w:hAnsi="Arial" w:cs="Arial"/>
          <w:sz w:val="24"/>
          <w:szCs w:val="24"/>
        </w:rPr>
        <w:t xml:space="preserve"> that</w:t>
      </w:r>
      <w:r>
        <w:rPr>
          <w:rFonts w:ascii="Arial" w:hAnsi="Arial" w:cs="Arial"/>
          <w:sz w:val="24"/>
          <w:szCs w:val="24"/>
        </w:rPr>
        <w:t xml:space="preserve"> is </w:t>
      </w:r>
      <w:r w:rsidR="00FD6158">
        <w:rPr>
          <w:rFonts w:ascii="Arial" w:hAnsi="Arial" w:cs="Arial"/>
          <w:sz w:val="24"/>
          <w:szCs w:val="24"/>
        </w:rPr>
        <w:t xml:space="preserve">going to explore organisational culture and </w:t>
      </w:r>
      <w:r w:rsidR="00BE36A7">
        <w:rPr>
          <w:rFonts w:ascii="Arial" w:hAnsi="Arial" w:cs="Arial"/>
          <w:sz w:val="24"/>
          <w:szCs w:val="24"/>
        </w:rPr>
        <w:t>its</w:t>
      </w:r>
      <w:r w:rsidR="00FD6158">
        <w:rPr>
          <w:rFonts w:ascii="Arial" w:hAnsi="Arial" w:cs="Arial"/>
          <w:sz w:val="24"/>
          <w:szCs w:val="24"/>
        </w:rPr>
        <w:t xml:space="preserve"> effect on workplace efficiency. It is </w:t>
      </w:r>
      <w:r w:rsidR="00947F91">
        <w:rPr>
          <w:rFonts w:ascii="Arial" w:hAnsi="Arial" w:cs="Arial"/>
          <w:sz w:val="24"/>
          <w:szCs w:val="24"/>
        </w:rPr>
        <w:t>divided into three sub sections</w:t>
      </w:r>
      <w:r w:rsidR="00F0493B">
        <w:rPr>
          <w:rFonts w:ascii="Arial" w:hAnsi="Arial" w:cs="Arial"/>
          <w:sz w:val="24"/>
          <w:szCs w:val="24"/>
        </w:rPr>
        <w:t xml:space="preserve">. The first section is </w:t>
      </w:r>
      <w:r>
        <w:rPr>
          <w:rFonts w:ascii="Arial" w:hAnsi="Arial" w:cs="Arial"/>
          <w:sz w:val="24"/>
          <w:szCs w:val="24"/>
        </w:rPr>
        <w:t xml:space="preserve">going to </w:t>
      </w:r>
      <w:r w:rsidR="00620454">
        <w:rPr>
          <w:rFonts w:ascii="Arial" w:hAnsi="Arial" w:cs="Arial"/>
          <w:sz w:val="24"/>
          <w:szCs w:val="24"/>
        </w:rPr>
        <w:t>critically assess the importance of culture and context within an organisation through supporting models</w:t>
      </w:r>
      <w:r w:rsidR="003A7DFC">
        <w:rPr>
          <w:rFonts w:ascii="Arial" w:hAnsi="Arial" w:cs="Arial"/>
          <w:sz w:val="24"/>
          <w:szCs w:val="24"/>
        </w:rPr>
        <w:t>, processes and theorie</w:t>
      </w:r>
      <w:r w:rsidR="00281AE4">
        <w:rPr>
          <w:rFonts w:ascii="Arial" w:hAnsi="Arial" w:cs="Arial"/>
          <w:sz w:val="24"/>
          <w:szCs w:val="24"/>
        </w:rPr>
        <w:t xml:space="preserve">s that define culture and the context of organisational culture. </w:t>
      </w:r>
    </w:p>
    <w:p w14:paraId="6B234CC6" w14:textId="4F046974" w:rsidR="00657425" w:rsidRDefault="00F0493B" w:rsidP="00B6638C">
      <w:pPr>
        <w:spacing w:line="360" w:lineRule="auto"/>
        <w:rPr>
          <w:rFonts w:ascii="Arial" w:hAnsi="Arial" w:cs="Arial"/>
          <w:sz w:val="24"/>
          <w:szCs w:val="24"/>
        </w:rPr>
      </w:pPr>
      <w:r>
        <w:rPr>
          <w:rFonts w:ascii="Arial" w:hAnsi="Arial" w:cs="Arial"/>
          <w:sz w:val="24"/>
          <w:szCs w:val="24"/>
        </w:rPr>
        <w:t>Secondly, t</w:t>
      </w:r>
      <w:r w:rsidR="003A7DFC">
        <w:rPr>
          <w:rFonts w:ascii="Arial" w:hAnsi="Arial" w:cs="Arial"/>
          <w:sz w:val="24"/>
          <w:szCs w:val="24"/>
        </w:rPr>
        <w:t>he broader environment will be explored in relation to the organisation in which I work</w:t>
      </w:r>
      <w:r w:rsidR="00973EE7">
        <w:rPr>
          <w:rFonts w:ascii="Arial" w:hAnsi="Arial" w:cs="Arial"/>
          <w:sz w:val="24"/>
          <w:szCs w:val="24"/>
        </w:rPr>
        <w:t xml:space="preserve"> and how certain factors can influence and change culture parameters within the organisation. </w:t>
      </w:r>
      <w:r w:rsidR="00C1365C" w:rsidRPr="00C1365C">
        <w:rPr>
          <w:rFonts w:ascii="Arial" w:hAnsi="Arial" w:cs="Arial"/>
          <w:sz w:val="24"/>
          <w:szCs w:val="24"/>
        </w:rPr>
        <w:t>Models such as the PESTEL analysis and SWOT will be used to evaluate and explore my own organisation and organisational culture.</w:t>
      </w:r>
    </w:p>
    <w:p w14:paraId="16DA9D71" w14:textId="091BBE2A" w:rsidR="00D2291D" w:rsidRDefault="00435CA3" w:rsidP="00B6638C">
      <w:pPr>
        <w:spacing w:line="360" w:lineRule="auto"/>
        <w:rPr>
          <w:rFonts w:ascii="Arial" w:hAnsi="Arial" w:cs="Arial"/>
          <w:sz w:val="24"/>
          <w:szCs w:val="24"/>
        </w:rPr>
      </w:pPr>
      <w:r>
        <w:rPr>
          <w:rFonts w:ascii="Arial" w:hAnsi="Arial" w:cs="Arial"/>
          <w:sz w:val="24"/>
          <w:szCs w:val="24"/>
        </w:rPr>
        <w:t>Furthermore,</w:t>
      </w:r>
      <w:r w:rsidR="00973EE7">
        <w:rPr>
          <w:rFonts w:ascii="Arial" w:hAnsi="Arial" w:cs="Arial"/>
          <w:sz w:val="24"/>
          <w:szCs w:val="24"/>
        </w:rPr>
        <w:t xml:space="preserve"> the assignment will</w:t>
      </w:r>
      <w:r w:rsidR="008322AD">
        <w:rPr>
          <w:rFonts w:ascii="Arial" w:hAnsi="Arial" w:cs="Arial"/>
          <w:sz w:val="24"/>
          <w:szCs w:val="24"/>
        </w:rPr>
        <w:t xml:space="preserve"> identify and discuss culture and ethical behaviour in relation to </w:t>
      </w:r>
      <w:r w:rsidR="003E4F68">
        <w:rPr>
          <w:rFonts w:ascii="Arial" w:hAnsi="Arial" w:cs="Arial"/>
          <w:sz w:val="24"/>
          <w:szCs w:val="24"/>
        </w:rPr>
        <w:t>its</w:t>
      </w:r>
      <w:r w:rsidR="008322AD">
        <w:rPr>
          <w:rFonts w:ascii="Arial" w:hAnsi="Arial" w:cs="Arial"/>
          <w:sz w:val="24"/>
          <w:szCs w:val="24"/>
        </w:rPr>
        <w:t xml:space="preserve"> employees and how my own organisation</w:t>
      </w:r>
      <w:r w:rsidR="00491F4E">
        <w:rPr>
          <w:rFonts w:ascii="Arial" w:hAnsi="Arial" w:cs="Arial"/>
          <w:sz w:val="24"/>
          <w:szCs w:val="24"/>
        </w:rPr>
        <w:t>al culture is affected</w:t>
      </w:r>
      <w:r w:rsidR="002C3A97">
        <w:rPr>
          <w:rFonts w:ascii="Arial" w:hAnsi="Arial" w:cs="Arial"/>
          <w:sz w:val="24"/>
          <w:szCs w:val="24"/>
        </w:rPr>
        <w:t xml:space="preserve"> by these behaviours. </w:t>
      </w:r>
    </w:p>
    <w:p w14:paraId="2A84D851" w14:textId="10F71805" w:rsidR="0030173B" w:rsidRPr="003D4CE8" w:rsidRDefault="0030173B" w:rsidP="00B6638C">
      <w:pPr>
        <w:spacing w:line="360" w:lineRule="auto"/>
        <w:rPr>
          <w:rFonts w:ascii="Arial" w:hAnsi="Arial" w:cs="Arial"/>
          <w:sz w:val="24"/>
          <w:szCs w:val="24"/>
        </w:rPr>
      </w:pPr>
    </w:p>
    <w:p w14:paraId="726126A5" w14:textId="15FFAB34" w:rsidR="0030173B" w:rsidRPr="003D4CE8" w:rsidRDefault="0030173B" w:rsidP="00B6638C">
      <w:pPr>
        <w:spacing w:line="360" w:lineRule="auto"/>
        <w:rPr>
          <w:rFonts w:ascii="Arial" w:hAnsi="Arial" w:cs="Arial"/>
          <w:sz w:val="24"/>
          <w:szCs w:val="24"/>
        </w:rPr>
      </w:pPr>
    </w:p>
    <w:p w14:paraId="0C57A8FC" w14:textId="4BD82F87" w:rsidR="0030173B" w:rsidRPr="003D4CE8" w:rsidRDefault="0030173B" w:rsidP="00B6638C">
      <w:pPr>
        <w:spacing w:line="360" w:lineRule="auto"/>
        <w:rPr>
          <w:rFonts w:ascii="Arial" w:hAnsi="Arial" w:cs="Arial"/>
          <w:sz w:val="24"/>
          <w:szCs w:val="24"/>
        </w:rPr>
      </w:pPr>
    </w:p>
    <w:p w14:paraId="3FA41E5E" w14:textId="688287FB" w:rsidR="0030173B" w:rsidRDefault="0030173B" w:rsidP="00B6638C">
      <w:pPr>
        <w:spacing w:line="360" w:lineRule="auto"/>
        <w:rPr>
          <w:rFonts w:ascii="Arial" w:hAnsi="Arial" w:cs="Arial"/>
          <w:sz w:val="24"/>
          <w:szCs w:val="24"/>
        </w:rPr>
      </w:pPr>
    </w:p>
    <w:p w14:paraId="28F67945" w14:textId="77777777" w:rsidR="002C3A97" w:rsidRDefault="002C3A97" w:rsidP="00B6638C">
      <w:pPr>
        <w:spacing w:line="360" w:lineRule="auto"/>
        <w:rPr>
          <w:rFonts w:ascii="Arial" w:hAnsi="Arial" w:cs="Arial"/>
          <w:sz w:val="24"/>
          <w:szCs w:val="24"/>
        </w:rPr>
      </w:pPr>
    </w:p>
    <w:p w14:paraId="488B0A00" w14:textId="77777777" w:rsidR="002C3A97" w:rsidRDefault="002C3A97" w:rsidP="00B6638C">
      <w:pPr>
        <w:spacing w:line="360" w:lineRule="auto"/>
        <w:rPr>
          <w:rFonts w:ascii="Arial" w:hAnsi="Arial" w:cs="Arial"/>
          <w:sz w:val="24"/>
          <w:szCs w:val="24"/>
        </w:rPr>
      </w:pPr>
    </w:p>
    <w:p w14:paraId="692D522E" w14:textId="77777777" w:rsidR="002C3A97" w:rsidRDefault="002C3A97" w:rsidP="00B6638C">
      <w:pPr>
        <w:spacing w:line="360" w:lineRule="auto"/>
        <w:rPr>
          <w:rFonts w:ascii="Arial" w:hAnsi="Arial" w:cs="Arial"/>
          <w:sz w:val="24"/>
          <w:szCs w:val="24"/>
        </w:rPr>
      </w:pPr>
    </w:p>
    <w:p w14:paraId="1A8F9925" w14:textId="77777777" w:rsidR="002C3A97" w:rsidRDefault="002C3A97" w:rsidP="00B6638C">
      <w:pPr>
        <w:spacing w:line="360" w:lineRule="auto"/>
        <w:rPr>
          <w:rFonts w:ascii="Arial" w:hAnsi="Arial" w:cs="Arial"/>
          <w:sz w:val="24"/>
          <w:szCs w:val="24"/>
        </w:rPr>
      </w:pPr>
    </w:p>
    <w:p w14:paraId="2B70D347" w14:textId="77777777" w:rsidR="002C3A97" w:rsidRDefault="002C3A97" w:rsidP="00B6638C">
      <w:pPr>
        <w:spacing w:line="360" w:lineRule="auto"/>
        <w:rPr>
          <w:rFonts w:ascii="Arial" w:hAnsi="Arial" w:cs="Arial"/>
          <w:sz w:val="24"/>
          <w:szCs w:val="24"/>
        </w:rPr>
      </w:pPr>
    </w:p>
    <w:p w14:paraId="41B8221F" w14:textId="77777777" w:rsidR="002C3A97" w:rsidRPr="003D4CE8" w:rsidRDefault="002C3A97" w:rsidP="00B6638C">
      <w:pPr>
        <w:spacing w:line="360" w:lineRule="auto"/>
        <w:rPr>
          <w:rFonts w:ascii="Arial" w:hAnsi="Arial" w:cs="Arial"/>
          <w:sz w:val="24"/>
          <w:szCs w:val="24"/>
        </w:rPr>
      </w:pPr>
    </w:p>
    <w:p w14:paraId="72A7A396" w14:textId="77777777" w:rsidR="0030173B" w:rsidRPr="003D4CE8" w:rsidRDefault="0030173B" w:rsidP="00B6638C">
      <w:pPr>
        <w:spacing w:line="360" w:lineRule="auto"/>
        <w:rPr>
          <w:rFonts w:ascii="Arial" w:hAnsi="Arial" w:cs="Arial"/>
          <w:sz w:val="24"/>
          <w:szCs w:val="24"/>
        </w:rPr>
      </w:pPr>
    </w:p>
    <w:p w14:paraId="3CA229AB" w14:textId="77D0077D" w:rsidR="00B6638C" w:rsidRPr="00B6638C" w:rsidRDefault="002602C0" w:rsidP="00B6638C">
      <w:pPr>
        <w:pStyle w:val="Heading2"/>
        <w:spacing w:line="360" w:lineRule="auto"/>
        <w:rPr>
          <w:rFonts w:ascii="Arial" w:hAnsi="Arial" w:cs="Arial"/>
          <w:sz w:val="24"/>
          <w:szCs w:val="24"/>
        </w:rPr>
      </w:pPr>
      <w:bookmarkStart w:id="2" w:name="_Toc119257629"/>
      <w:r>
        <w:rPr>
          <w:rFonts w:ascii="Arial" w:hAnsi="Arial" w:cs="Arial"/>
          <w:sz w:val="24"/>
          <w:szCs w:val="24"/>
        </w:rPr>
        <w:lastRenderedPageBreak/>
        <w:t>Critically assess the culture and context of an organisation</w:t>
      </w:r>
      <w:bookmarkEnd w:id="2"/>
    </w:p>
    <w:p w14:paraId="470E7032" w14:textId="5A446DB6" w:rsidR="008C2930" w:rsidRDefault="00ED0626" w:rsidP="00B6638C">
      <w:pPr>
        <w:spacing w:line="360" w:lineRule="auto"/>
        <w:rPr>
          <w:rFonts w:ascii="Arial" w:hAnsi="Arial" w:cs="Arial"/>
          <w:sz w:val="24"/>
          <w:szCs w:val="24"/>
        </w:rPr>
      </w:pPr>
      <w:r>
        <w:rPr>
          <w:rFonts w:ascii="Arial" w:hAnsi="Arial" w:cs="Arial"/>
          <w:sz w:val="24"/>
          <w:szCs w:val="24"/>
        </w:rPr>
        <w:t>Schein (</w:t>
      </w:r>
      <w:r w:rsidR="004B18BD">
        <w:rPr>
          <w:rFonts w:ascii="Arial" w:hAnsi="Arial" w:cs="Arial"/>
          <w:sz w:val="24"/>
          <w:szCs w:val="24"/>
        </w:rPr>
        <w:t>2017) defined culture as a pattern of basic assumptions</w:t>
      </w:r>
      <w:r w:rsidR="005875B8">
        <w:rPr>
          <w:rFonts w:ascii="Arial" w:hAnsi="Arial" w:cs="Arial"/>
          <w:sz w:val="24"/>
          <w:szCs w:val="24"/>
        </w:rPr>
        <w:t xml:space="preserve"> made by a group </w:t>
      </w:r>
      <w:r w:rsidR="004D51B9">
        <w:rPr>
          <w:rFonts w:ascii="Arial" w:hAnsi="Arial" w:cs="Arial"/>
          <w:sz w:val="24"/>
          <w:szCs w:val="24"/>
        </w:rPr>
        <w:t xml:space="preserve">in order to tackle problems which has then been successful enough to be used to teach </w:t>
      </w:r>
      <w:r w:rsidR="00E01CD3">
        <w:rPr>
          <w:rFonts w:ascii="Arial" w:hAnsi="Arial" w:cs="Arial"/>
          <w:sz w:val="24"/>
          <w:szCs w:val="24"/>
        </w:rPr>
        <w:t xml:space="preserve">new members within an organisation that this is the way in which things are accepted </w:t>
      </w:r>
      <w:r w:rsidR="004F75F9">
        <w:rPr>
          <w:rFonts w:ascii="Arial" w:hAnsi="Arial" w:cs="Arial"/>
          <w:sz w:val="24"/>
          <w:szCs w:val="24"/>
        </w:rPr>
        <w:t xml:space="preserve">and encouraged. </w:t>
      </w:r>
      <w:r w:rsidR="00756D9D">
        <w:rPr>
          <w:rFonts w:ascii="Arial" w:hAnsi="Arial" w:cs="Arial"/>
          <w:sz w:val="24"/>
          <w:szCs w:val="24"/>
        </w:rPr>
        <w:t>Mullins (2016)</w:t>
      </w:r>
      <w:r w:rsidR="00FF68A5">
        <w:rPr>
          <w:rFonts w:ascii="Arial" w:hAnsi="Arial" w:cs="Arial"/>
          <w:sz w:val="24"/>
          <w:szCs w:val="24"/>
        </w:rPr>
        <w:t xml:space="preserve"> further expanded on this and </w:t>
      </w:r>
      <w:r w:rsidR="00756D9D">
        <w:rPr>
          <w:rFonts w:ascii="Arial" w:hAnsi="Arial" w:cs="Arial"/>
          <w:sz w:val="24"/>
          <w:szCs w:val="24"/>
        </w:rPr>
        <w:t xml:space="preserve">defined organisational culture as that what holds the ethos and values of a particular </w:t>
      </w:r>
      <w:r w:rsidR="00366345">
        <w:rPr>
          <w:rFonts w:ascii="Arial" w:hAnsi="Arial" w:cs="Arial"/>
          <w:sz w:val="24"/>
          <w:szCs w:val="24"/>
        </w:rPr>
        <w:t>organisation, which are expressed through the way in which the organisation operates and practices that it undertakes</w:t>
      </w:r>
      <w:r w:rsidR="00D50CB5">
        <w:rPr>
          <w:rFonts w:ascii="Arial" w:hAnsi="Arial" w:cs="Arial"/>
          <w:sz w:val="24"/>
          <w:szCs w:val="24"/>
        </w:rPr>
        <w:t xml:space="preserve">. </w:t>
      </w:r>
      <w:r w:rsidR="00F910BD">
        <w:rPr>
          <w:rFonts w:ascii="Arial" w:hAnsi="Arial" w:cs="Arial"/>
          <w:sz w:val="24"/>
          <w:szCs w:val="24"/>
        </w:rPr>
        <w:t>Mullins further stated that c</w:t>
      </w:r>
      <w:r w:rsidR="00D50CB5">
        <w:rPr>
          <w:rFonts w:ascii="Arial" w:hAnsi="Arial" w:cs="Arial"/>
          <w:sz w:val="24"/>
          <w:szCs w:val="24"/>
        </w:rPr>
        <w:t xml:space="preserve">ulture within an organisation is what is considered as acceptable or not acceptable, and what behaviour and actions </w:t>
      </w:r>
      <w:r w:rsidR="00C16C22">
        <w:rPr>
          <w:rFonts w:ascii="Arial" w:hAnsi="Arial" w:cs="Arial"/>
          <w:sz w:val="24"/>
          <w:szCs w:val="24"/>
        </w:rPr>
        <w:t xml:space="preserve">are encouraged and discouraged. </w:t>
      </w:r>
      <w:r w:rsidR="00FF68A5">
        <w:rPr>
          <w:rFonts w:ascii="Arial" w:hAnsi="Arial" w:cs="Arial"/>
          <w:sz w:val="24"/>
          <w:szCs w:val="24"/>
        </w:rPr>
        <w:t xml:space="preserve">Furthermore Hofstede (2001) </w:t>
      </w:r>
      <w:r w:rsidR="00AC263E">
        <w:rPr>
          <w:rFonts w:ascii="Arial" w:hAnsi="Arial" w:cs="Arial"/>
          <w:sz w:val="24"/>
          <w:szCs w:val="24"/>
        </w:rPr>
        <w:t>saw culture as the collective programming of the mind that distinguishes one group of individuals from a</w:t>
      </w:r>
      <w:r w:rsidR="00F9202D">
        <w:rPr>
          <w:rFonts w:ascii="Arial" w:hAnsi="Arial" w:cs="Arial"/>
          <w:sz w:val="24"/>
          <w:szCs w:val="24"/>
        </w:rPr>
        <w:t xml:space="preserve">nother based on their beliefs and values. </w:t>
      </w:r>
      <w:r w:rsidR="00C83DB1">
        <w:rPr>
          <w:rFonts w:ascii="Arial" w:hAnsi="Arial" w:cs="Arial"/>
          <w:sz w:val="24"/>
          <w:szCs w:val="24"/>
        </w:rPr>
        <w:t xml:space="preserve">All social behaviour within the workplace is connected to deeply held </w:t>
      </w:r>
      <w:r w:rsidR="00F91C78">
        <w:rPr>
          <w:rFonts w:ascii="Arial" w:hAnsi="Arial" w:cs="Arial"/>
          <w:sz w:val="24"/>
          <w:szCs w:val="24"/>
        </w:rPr>
        <w:t>values and beliefs (Hoecklin, 1994)</w:t>
      </w:r>
      <w:r w:rsidR="004E352D">
        <w:rPr>
          <w:rFonts w:ascii="Arial" w:hAnsi="Arial" w:cs="Arial"/>
          <w:sz w:val="24"/>
          <w:szCs w:val="24"/>
        </w:rPr>
        <w:t xml:space="preserve">. </w:t>
      </w:r>
      <w:r w:rsidR="001C56DD">
        <w:rPr>
          <w:rFonts w:ascii="Arial" w:hAnsi="Arial" w:cs="Arial"/>
          <w:sz w:val="24"/>
          <w:szCs w:val="24"/>
        </w:rPr>
        <w:t xml:space="preserve">The company in which I work for started off as </w:t>
      </w:r>
      <w:r w:rsidR="00620843">
        <w:rPr>
          <w:rFonts w:ascii="Arial" w:hAnsi="Arial" w:cs="Arial"/>
          <w:sz w:val="24"/>
          <w:szCs w:val="24"/>
        </w:rPr>
        <w:t xml:space="preserve">my employer as the owner of the company and then taking on myself to handle an increased workload. The </w:t>
      </w:r>
      <w:r w:rsidR="00043F10">
        <w:rPr>
          <w:rFonts w:ascii="Arial" w:hAnsi="Arial" w:cs="Arial"/>
          <w:sz w:val="24"/>
          <w:szCs w:val="24"/>
        </w:rPr>
        <w:t xml:space="preserve">organisational culture is relaxed with two like minded individuals that have linear active mindsets to </w:t>
      </w:r>
      <w:r w:rsidR="00986A44">
        <w:rPr>
          <w:rFonts w:ascii="Arial" w:hAnsi="Arial" w:cs="Arial"/>
          <w:sz w:val="24"/>
          <w:szCs w:val="24"/>
        </w:rPr>
        <w:t>complete work and achieve a common goal (Lewis 2003).</w:t>
      </w:r>
    </w:p>
    <w:p w14:paraId="0DFA056C" w14:textId="58DA9524" w:rsidR="009D7EBA" w:rsidRPr="003D4CE8" w:rsidRDefault="00D840D8" w:rsidP="00B6638C">
      <w:pPr>
        <w:spacing w:line="360" w:lineRule="auto"/>
        <w:rPr>
          <w:rFonts w:ascii="Arial" w:hAnsi="Arial" w:cs="Arial"/>
          <w:sz w:val="24"/>
          <w:szCs w:val="24"/>
        </w:rPr>
      </w:pPr>
      <w:r>
        <w:rPr>
          <w:rFonts w:ascii="Arial" w:hAnsi="Arial" w:cs="Arial"/>
          <w:sz w:val="24"/>
          <w:szCs w:val="24"/>
        </w:rPr>
        <w:t xml:space="preserve">Schein (2004) identified two sub-levels of culture within the workplace. Achievement culture and support culture. Achievement culture </w:t>
      </w:r>
      <w:r w:rsidR="00F32EB2">
        <w:rPr>
          <w:rFonts w:ascii="Arial" w:hAnsi="Arial" w:cs="Arial"/>
          <w:sz w:val="24"/>
          <w:szCs w:val="24"/>
        </w:rPr>
        <w:t>is that what is driven by personal motivation and personal commitment to the job role and what is expected of you as an empl</w:t>
      </w:r>
      <w:r w:rsidR="00BE6613">
        <w:rPr>
          <w:rFonts w:ascii="Arial" w:hAnsi="Arial" w:cs="Arial"/>
          <w:sz w:val="24"/>
          <w:szCs w:val="24"/>
        </w:rPr>
        <w:t>oyee. Support culture is that of where individuals contribute to their workplace and complete their role</w:t>
      </w:r>
      <w:r w:rsidR="00153CE2">
        <w:rPr>
          <w:rFonts w:ascii="Arial" w:hAnsi="Arial" w:cs="Arial"/>
          <w:sz w:val="24"/>
          <w:szCs w:val="24"/>
        </w:rPr>
        <w:t xml:space="preserve">s out of commitment to the workplace rather than doing it for themselves. </w:t>
      </w:r>
      <w:r w:rsidR="004C13F8">
        <w:rPr>
          <w:rFonts w:ascii="Arial" w:hAnsi="Arial" w:cs="Arial"/>
          <w:sz w:val="24"/>
          <w:szCs w:val="24"/>
        </w:rPr>
        <w:t xml:space="preserve">Individuals either work </w:t>
      </w:r>
      <w:r w:rsidR="00364A68">
        <w:rPr>
          <w:rFonts w:ascii="Arial" w:hAnsi="Arial" w:cs="Arial"/>
          <w:sz w:val="24"/>
          <w:szCs w:val="24"/>
        </w:rPr>
        <w:t xml:space="preserve">through motivation for themselves or disassociate their own desires and work purely on the basis that they are doing what is expected of them. </w:t>
      </w:r>
      <w:r w:rsidR="00480F7B">
        <w:rPr>
          <w:rFonts w:ascii="Arial" w:hAnsi="Arial" w:cs="Arial"/>
          <w:sz w:val="24"/>
          <w:szCs w:val="24"/>
        </w:rPr>
        <w:t xml:space="preserve">Businesses need to invest time and effort into their employees </w:t>
      </w:r>
      <w:r w:rsidR="00397669">
        <w:rPr>
          <w:rFonts w:ascii="Arial" w:hAnsi="Arial" w:cs="Arial"/>
          <w:sz w:val="24"/>
          <w:szCs w:val="24"/>
        </w:rPr>
        <w:t xml:space="preserve">as this can help sway their organisational culture and give them the competitive edge they may need. Workplace learning is </w:t>
      </w:r>
      <w:r w:rsidR="00B14622">
        <w:rPr>
          <w:rFonts w:ascii="Arial" w:hAnsi="Arial" w:cs="Arial"/>
          <w:sz w:val="24"/>
          <w:szCs w:val="24"/>
        </w:rPr>
        <w:t xml:space="preserve">influenced by cultural dimensions, furthermore cultural background sways </w:t>
      </w:r>
      <w:r w:rsidR="00495F91">
        <w:rPr>
          <w:rFonts w:ascii="Arial" w:hAnsi="Arial" w:cs="Arial"/>
          <w:sz w:val="24"/>
          <w:szCs w:val="24"/>
        </w:rPr>
        <w:t>the ways individuals fit into their workplace and the ways in which they view and work for their organisation (Kim &amp; McLean, 2014).</w:t>
      </w:r>
      <w:r w:rsidR="007A2A27">
        <w:rPr>
          <w:rFonts w:ascii="Arial" w:hAnsi="Arial" w:cs="Arial"/>
          <w:sz w:val="24"/>
          <w:szCs w:val="24"/>
        </w:rPr>
        <w:t xml:space="preserve"> Employees are guided by their seniors into the acceptable way of approaching their work</w:t>
      </w:r>
      <w:r w:rsidR="00A66C74">
        <w:rPr>
          <w:rFonts w:ascii="Arial" w:hAnsi="Arial" w:cs="Arial"/>
          <w:sz w:val="24"/>
          <w:szCs w:val="24"/>
        </w:rPr>
        <w:t xml:space="preserve">, encouragement and satisfaction within the workplace alongside positive informal and formal relationships </w:t>
      </w:r>
      <w:r w:rsidR="00A66C74">
        <w:rPr>
          <w:rFonts w:ascii="Arial" w:hAnsi="Arial" w:cs="Arial"/>
          <w:sz w:val="24"/>
          <w:szCs w:val="24"/>
        </w:rPr>
        <w:lastRenderedPageBreak/>
        <w:t xml:space="preserve">can boost productivity and benefit the organisation, putting it ahead of others in </w:t>
      </w:r>
      <w:r w:rsidR="002976BA">
        <w:rPr>
          <w:rFonts w:ascii="Arial" w:hAnsi="Arial" w:cs="Arial"/>
          <w:sz w:val="24"/>
          <w:szCs w:val="24"/>
        </w:rPr>
        <w:t xml:space="preserve">similar industries. </w:t>
      </w:r>
    </w:p>
    <w:p w14:paraId="40F7EC16" w14:textId="77777777" w:rsidR="009323DC" w:rsidRDefault="00FF2CFE" w:rsidP="00B6638C">
      <w:pPr>
        <w:spacing w:line="360" w:lineRule="auto"/>
        <w:rPr>
          <w:rFonts w:ascii="Arial" w:hAnsi="Arial" w:cs="Arial"/>
          <w:sz w:val="24"/>
          <w:szCs w:val="24"/>
        </w:rPr>
      </w:pPr>
      <w:r>
        <w:rPr>
          <w:rFonts w:ascii="Arial" w:hAnsi="Arial" w:cs="Arial"/>
          <w:sz w:val="24"/>
          <w:szCs w:val="24"/>
        </w:rPr>
        <w:t xml:space="preserve">It is important for culture within an organisation to </w:t>
      </w:r>
      <w:r w:rsidR="000C15BC">
        <w:rPr>
          <w:rFonts w:ascii="Arial" w:hAnsi="Arial" w:cs="Arial"/>
          <w:sz w:val="24"/>
          <w:szCs w:val="24"/>
        </w:rPr>
        <w:t xml:space="preserve">work productively and proactively to help motivate employees and cause success for business. Manley et al (2011) </w:t>
      </w:r>
      <w:r w:rsidR="004C68E1">
        <w:rPr>
          <w:rFonts w:ascii="Arial" w:hAnsi="Arial" w:cs="Arial"/>
          <w:sz w:val="24"/>
          <w:szCs w:val="24"/>
        </w:rPr>
        <w:t xml:space="preserve">found through extensive research in healthcare organisations that the consequences of ineffective cultures within the workplace have highly publicised failings. </w:t>
      </w:r>
      <w:r w:rsidR="002976BA">
        <w:rPr>
          <w:rFonts w:ascii="Arial" w:hAnsi="Arial" w:cs="Arial"/>
          <w:sz w:val="24"/>
          <w:szCs w:val="24"/>
        </w:rPr>
        <w:t xml:space="preserve">While this may not be relevant to my line of work as a property developer and electrician, </w:t>
      </w:r>
      <w:r w:rsidR="00AB3CF3">
        <w:rPr>
          <w:rFonts w:ascii="Arial" w:hAnsi="Arial" w:cs="Arial"/>
          <w:sz w:val="24"/>
          <w:szCs w:val="24"/>
        </w:rPr>
        <w:t xml:space="preserve">the principle remains the same. Negative culture and mindset can have catastrophic consequences for a business that relies on </w:t>
      </w:r>
      <w:proofErr w:type="spellStart"/>
      <w:r w:rsidR="00AB3CF3">
        <w:rPr>
          <w:rFonts w:ascii="Arial" w:hAnsi="Arial" w:cs="Arial"/>
          <w:sz w:val="24"/>
          <w:szCs w:val="24"/>
        </w:rPr>
        <w:t>it’s</w:t>
      </w:r>
      <w:proofErr w:type="spellEnd"/>
      <w:r w:rsidR="00AB3CF3">
        <w:rPr>
          <w:rFonts w:ascii="Arial" w:hAnsi="Arial" w:cs="Arial"/>
          <w:sz w:val="24"/>
          <w:szCs w:val="24"/>
        </w:rPr>
        <w:t xml:space="preserve"> customer base and a regular </w:t>
      </w:r>
      <w:proofErr w:type="spellStart"/>
      <w:r w:rsidR="00AB3CF3">
        <w:rPr>
          <w:rFonts w:ascii="Arial" w:hAnsi="Arial" w:cs="Arial"/>
          <w:sz w:val="24"/>
          <w:szCs w:val="24"/>
        </w:rPr>
        <w:t>turn around</w:t>
      </w:r>
      <w:proofErr w:type="spellEnd"/>
      <w:r w:rsidR="00AB3CF3">
        <w:rPr>
          <w:rFonts w:ascii="Arial" w:hAnsi="Arial" w:cs="Arial"/>
          <w:sz w:val="24"/>
          <w:szCs w:val="24"/>
        </w:rPr>
        <w:t xml:space="preserve"> of work. </w:t>
      </w:r>
    </w:p>
    <w:p w14:paraId="659C1C8B" w14:textId="3D468352" w:rsidR="00F07E5A" w:rsidRDefault="00661F5E" w:rsidP="00B6638C">
      <w:pPr>
        <w:spacing w:line="360" w:lineRule="auto"/>
        <w:rPr>
          <w:rFonts w:ascii="Arial" w:hAnsi="Arial" w:cs="Arial"/>
          <w:sz w:val="24"/>
          <w:szCs w:val="24"/>
        </w:rPr>
      </w:pPr>
      <w:r>
        <w:rPr>
          <w:rFonts w:ascii="Arial" w:hAnsi="Arial" w:cs="Arial"/>
          <w:sz w:val="24"/>
          <w:szCs w:val="24"/>
        </w:rPr>
        <w:t xml:space="preserve">Johnson et al (2014) </w:t>
      </w:r>
      <w:r w:rsidR="009F7C7D">
        <w:rPr>
          <w:rFonts w:ascii="Arial" w:hAnsi="Arial" w:cs="Arial"/>
          <w:sz w:val="24"/>
          <w:szCs w:val="24"/>
        </w:rPr>
        <w:t>drew the cultural web paradigm.</w:t>
      </w:r>
      <w:r w:rsidR="00635FFE">
        <w:rPr>
          <w:rFonts w:ascii="Arial" w:hAnsi="Arial" w:cs="Arial"/>
          <w:sz w:val="24"/>
          <w:szCs w:val="24"/>
        </w:rPr>
        <w:t xml:space="preserve"> It was with this model that they drew the conclusions of cultural elements that may seem insignificant but are crucial parts of organisational culture. </w:t>
      </w:r>
      <w:r w:rsidR="00086ECA">
        <w:rPr>
          <w:rFonts w:ascii="Arial" w:hAnsi="Arial" w:cs="Arial"/>
          <w:sz w:val="24"/>
          <w:szCs w:val="24"/>
        </w:rPr>
        <w:t>Barney (1986) claimed that organisational culture is a potential for strategic advantage</w:t>
      </w:r>
      <w:r w:rsidR="00B76852">
        <w:rPr>
          <w:rFonts w:ascii="Arial" w:hAnsi="Arial" w:cs="Arial"/>
          <w:sz w:val="24"/>
          <w:szCs w:val="24"/>
        </w:rPr>
        <w:t>.</w:t>
      </w:r>
      <w:r w:rsidR="009F7C7D">
        <w:rPr>
          <w:rFonts w:ascii="Arial" w:hAnsi="Arial" w:cs="Arial"/>
          <w:sz w:val="24"/>
          <w:szCs w:val="24"/>
        </w:rPr>
        <w:t xml:space="preserve"> The</w:t>
      </w:r>
      <w:r w:rsidR="00910FDE">
        <w:rPr>
          <w:rFonts w:ascii="Arial" w:hAnsi="Arial" w:cs="Arial"/>
          <w:sz w:val="24"/>
          <w:szCs w:val="24"/>
        </w:rPr>
        <w:t>re are</w:t>
      </w:r>
      <w:r w:rsidR="009F7C7D">
        <w:rPr>
          <w:rFonts w:ascii="Arial" w:hAnsi="Arial" w:cs="Arial"/>
          <w:sz w:val="24"/>
          <w:szCs w:val="24"/>
        </w:rPr>
        <w:t xml:space="preserve"> six interrelated elements</w:t>
      </w:r>
      <w:r w:rsidR="00910FDE">
        <w:rPr>
          <w:rFonts w:ascii="Arial" w:hAnsi="Arial" w:cs="Arial"/>
          <w:sz w:val="24"/>
          <w:szCs w:val="24"/>
        </w:rPr>
        <w:t xml:space="preserve"> that makes what Johnson et al called the paradigm. Each individual factor</w:t>
      </w:r>
      <w:r w:rsidR="00E25460">
        <w:rPr>
          <w:rFonts w:ascii="Arial" w:hAnsi="Arial" w:cs="Arial"/>
          <w:sz w:val="24"/>
          <w:szCs w:val="24"/>
        </w:rPr>
        <w:t xml:space="preserve"> helps identify what is and what is not working within an organisation and what needs to </w:t>
      </w:r>
      <w:r w:rsidR="00435CA3">
        <w:rPr>
          <w:rFonts w:ascii="Arial" w:hAnsi="Arial" w:cs="Arial"/>
          <w:sz w:val="24"/>
          <w:szCs w:val="24"/>
        </w:rPr>
        <w:t>change</w:t>
      </w:r>
      <w:r w:rsidR="00E25460">
        <w:rPr>
          <w:rFonts w:ascii="Arial" w:hAnsi="Arial" w:cs="Arial"/>
          <w:sz w:val="24"/>
          <w:szCs w:val="24"/>
        </w:rPr>
        <w:t xml:space="preserve">. This therefore allows </w:t>
      </w:r>
      <w:r w:rsidR="00031F6E">
        <w:rPr>
          <w:rFonts w:ascii="Arial" w:hAnsi="Arial" w:cs="Arial"/>
          <w:sz w:val="24"/>
          <w:szCs w:val="24"/>
        </w:rPr>
        <w:t xml:space="preserve">people to see the bigger picture with regards to successful or unsuccessful functioning of an organisation. </w:t>
      </w:r>
      <w:r w:rsidR="002B77BB">
        <w:rPr>
          <w:rFonts w:ascii="Arial" w:hAnsi="Arial" w:cs="Arial"/>
          <w:sz w:val="24"/>
          <w:szCs w:val="24"/>
        </w:rPr>
        <w:t xml:space="preserve">The six factors are as follows; </w:t>
      </w:r>
      <w:r w:rsidR="00F07E5A">
        <w:rPr>
          <w:rFonts w:ascii="Arial" w:hAnsi="Arial" w:cs="Arial"/>
          <w:sz w:val="24"/>
          <w:szCs w:val="24"/>
        </w:rPr>
        <w:br/>
        <w:t>Firstly is rituals and routines w</w:t>
      </w:r>
      <w:r w:rsidR="00CD0ED7">
        <w:rPr>
          <w:rFonts w:ascii="Arial" w:hAnsi="Arial" w:cs="Arial"/>
          <w:sz w:val="24"/>
          <w:szCs w:val="24"/>
        </w:rPr>
        <w:t>hich is the behaviour and actions that are acceptable and expected by management.</w:t>
      </w:r>
      <w:r w:rsidR="00BE0F23">
        <w:rPr>
          <w:rFonts w:ascii="Arial" w:hAnsi="Arial" w:cs="Arial"/>
          <w:sz w:val="24"/>
          <w:szCs w:val="24"/>
        </w:rPr>
        <w:t xml:space="preserve"> These may not be </w:t>
      </w:r>
      <w:r w:rsidR="0065748E">
        <w:rPr>
          <w:rFonts w:ascii="Arial" w:hAnsi="Arial" w:cs="Arial"/>
          <w:sz w:val="24"/>
          <w:szCs w:val="24"/>
        </w:rPr>
        <w:t xml:space="preserve">written rules or </w:t>
      </w:r>
      <w:r w:rsidR="00FB1C3E">
        <w:rPr>
          <w:rFonts w:ascii="Arial" w:hAnsi="Arial" w:cs="Arial"/>
          <w:sz w:val="24"/>
          <w:szCs w:val="24"/>
        </w:rPr>
        <w:t xml:space="preserve">routines but rather are those that have been taught or passed down through employee to employee as the accepted way </w:t>
      </w:r>
      <w:r w:rsidR="003872E4">
        <w:rPr>
          <w:rFonts w:ascii="Arial" w:hAnsi="Arial" w:cs="Arial"/>
          <w:sz w:val="24"/>
          <w:szCs w:val="24"/>
        </w:rPr>
        <w:t>of doing things (Shein, 2017).</w:t>
      </w:r>
      <w:r w:rsidR="00CD0ED7">
        <w:rPr>
          <w:rFonts w:ascii="Arial" w:hAnsi="Arial" w:cs="Arial"/>
          <w:sz w:val="24"/>
          <w:szCs w:val="24"/>
        </w:rPr>
        <w:br/>
        <w:t xml:space="preserve">Secondly </w:t>
      </w:r>
      <w:r w:rsidR="00F251C4">
        <w:rPr>
          <w:rFonts w:ascii="Arial" w:hAnsi="Arial" w:cs="Arial"/>
          <w:sz w:val="24"/>
          <w:szCs w:val="24"/>
        </w:rPr>
        <w:t xml:space="preserve">is stories, which is the past events and people </w:t>
      </w:r>
      <w:r w:rsidR="00C210A2">
        <w:rPr>
          <w:rFonts w:ascii="Arial" w:hAnsi="Arial" w:cs="Arial"/>
          <w:sz w:val="24"/>
          <w:szCs w:val="24"/>
        </w:rPr>
        <w:t>within the organisation. Johnson et al</w:t>
      </w:r>
      <w:r w:rsidR="003872E4">
        <w:rPr>
          <w:rFonts w:ascii="Arial" w:hAnsi="Arial" w:cs="Arial"/>
          <w:sz w:val="24"/>
          <w:szCs w:val="24"/>
        </w:rPr>
        <w:t xml:space="preserve"> (2014) believed that </w:t>
      </w:r>
      <w:r w:rsidR="00450A25">
        <w:rPr>
          <w:rFonts w:ascii="Arial" w:hAnsi="Arial" w:cs="Arial"/>
          <w:sz w:val="24"/>
          <w:szCs w:val="24"/>
        </w:rPr>
        <w:t xml:space="preserve">individuals and </w:t>
      </w:r>
      <w:r w:rsidR="00B22BEE">
        <w:rPr>
          <w:rFonts w:ascii="Arial" w:hAnsi="Arial" w:cs="Arial"/>
          <w:sz w:val="24"/>
          <w:szCs w:val="24"/>
        </w:rPr>
        <w:t xml:space="preserve">events can be </w:t>
      </w:r>
      <w:r w:rsidR="00435CA3">
        <w:rPr>
          <w:rFonts w:ascii="Arial" w:hAnsi="Arial" w:cs="Arial"/>
          <w:sz w:val="24"/>
          <w:szCs w:val="24"/>
        </w:rPr>
        <w:t>immortalised</w:t>
      </w:r>
      <w:r w:rsidR="00B22BEE">
        <w:rPr>
          <w:rFonts w:ascii="Arial" w:hAnsi="Arial" w:cs="Arial"/>
          <w:sz w:val="24"/>
          <w:szCs w:val="24"/>
        </w:rPr>
        <w:t xml:space="preserve"> within an organisation through the stories told within it</w:t>
      </w:r>
      <w:r w:rsidR="00E31B07">
        <w:rPr>
          <w:rFonts w:ascii="Arial" w:hAnsi="Arial" w:cs="Arial"/>
          <w:sz w:val="24"/>
          <w:szCs w:val="24"/>
        </w:rPr>
        <w:t>, and this then portrays key values and accepted</w:t>
      </w:r>
      <w:r w:rsidR="00DD58BB">
        <w:rPr>
          <w:rFonts w:ascii="Arial" w:hAnsi="Arial" w:cs="Arial"/>
          <w:sz w:val="24"/>
          <w:szCs w:val="24"/>
        </w:rPr>
        <w:t xml:space="preserve"> behaviours</w:t>
      </w:r>
      <w:r w:rsidR="008C2A9B">
        <w:rPr>
          <w:rFonts w:ascii="Arial" w:hAnsi="Arial" w:cs="Arial"/>
          <w:sz w:val="24"/>
          <w:szCs w:val="24"/>
        </w:rPr>
        <w:t xml:space="preserve">, negative stories therefore show </w:t>
      </w:r>
      <w:r w:rsidR="00E31B07">
        <w:rPr>
          <w:rFonts w:ascii="Arial" w:hAnsi="Arial" w:cs="Arial"/>
          <w:sz w:val="24"/>
          <w:szCs w:val="24"/>
        </w:rPr>
        <w:t>not accepted behaviours</w:t>
      </w:r>
      <w:r w:rsidR="008C2A9B">
        <w:rPr>
          <w:rFonts w:ascii="Arial" w:hAnsi="Arial" w:cs="Arial"/>
          <w:sz w:val="24"/>
          <w:szCs w:val="24"/>
        </w:rPr>
        <w:t xml:space="preserve"> and are often used as deterrents or cautionary tales for new employees</w:t>
      </w:r>
      <w:r w:rsidR="00CD5724">
        <w:rPr>
          <w:rFonts w:ascii="Arial" w:hAnsi="Arial" w:cs="Arial"/>
          <w:sz w:val="24"/>
          <w:szCs w:val="24"/>
        </w:rPr>
        <w:t xml:space="preserve"> to provide examples of where things have not been successful in the past. </w:t>
      </w:r>
      <w:r w:rsidR="00502B17">
        <w:rPr>
          <w:rFonts w:ascii="Arial" w:hAnsi="Arial" w:cs="Arial"/>
          <w:sz w:val="24"/>
          <w:szCs w:val="24"/>
        </w:rPr>
        <w:br/>
        <w:t xml:space="preserve">Third element of the paradigm is symbols. These are the visual aids that represent </w:t>
      </w:r>
      <w:r w:rsidR="004B3397">
        <w:rPr>
          <w:rFonts w:ascii="Arial" w:hAnsi="Arial" w:cs="Arial"/>
          <w:sz w:val="24"/>
          <w:szCs w:val="24"/>
        </w:rPr>
        <w:t xml:space="preserve">a company or organisation, from </w:t>
      </w:r>
      <w:r w:rsidR="00435CA3">
        <w:rPr>
          <w:rFonts w:ascii="Arial" w:hAnsi="Arial" w:cs="Arial"/>
          <w:sz w:val="24"/>
          <w:szCs w:val="24"/>
        </w:rPr>
        <w:t>its</w:t>
      </w:r>
      <w:r w:rsidR="004B3397">
        <w:rPr>
          <w:rFonts w:ascii="Arial" w:hAnsi="Arial" w:cs="Arial"/>
          <w:sz w:val="24"/>
          <w:szCs w:val="24"/>
        </w:rPr>
        <w:t xml:space="preserve"> logo down to the look of the offices or work space. </w:t>
      </w:r>
      <w:r w:rsidR="00756BC9">
        <w:rPr>
          <w:rFonts w:ascii="Arial" w:hAnsi="Arial" w:cs="Arial"/>
          <w:sz w:val="24"/>
          <w:szCs w:val="24"/>
        </w:rPr>
        <w:t xml:space="preserve">Everything is a visual representation of the company and </w:t>
      </w:r>
      <w:r w:rsidR="00957A24">
        <w:rPr>
          <w:rFonts w:ascii="Arial" w:hAnsi="Arial" w:cs="Arial"/>
          <w:sz w:val="24"/>
          <w:szCs w:val="24"/>
        </w:rPr>
        <w:t xml:space="preserve">portrays values and holds </w:t>
      </w:r>
      <w:r w:rsidR="00957A24">
        <w:rPr>
          <w:rFonts w:ascii="Arial" w:hAnsi="Arial" w:cs="Arial"/>
          <w:sz w:val="24"/>
          <w:szCs w:val="24"/>
        </w:rPr>
        <w:lastRenderedPageBreak/>
        <w:t xml:space="preserve">assumptions as to the kind of organisational culture that it holds. </w:t>
      </w:r>
      <w:r w:rsidR="0087128C">
        <w:rPr>
          <w:rFonts w:ascii="Arial" w:hAnsi="Arial" w:cs="Arial"/>
          <w:sz w:val="24"/>
          <w:szCs w:val="24"/>
        </w:rPr>
        <w:t xml:space="preserve">The dress code within an organisation speaks volumes with regards to professionalism and </w:t>
      </w:r>
      <w:r w:rsidR="00A32F47">
        <w:rPr>
          <w:rFonts w:ascii="Arial" w:hAnsi="Arial" w:cs="Arial"/>
          <w:sz w:val="24"/>
          <w:szCs w:val="24"/>
        </w:rPr>
        <w:t xml:space="preserve">also develops a culture within itself. More effort placed into workplace appearance can create a more professional and productive workplace environment. </w:t>
      </w:r>
      <w:r w:rsidR="00E2609F">
        <w:rPr>
          <w:rFonts w:ascii="Arial" w:hAnsi="Arial" w:cs="Arial"/>
          <w:sz w:val="24"/>
          <w:szCs w:val="24"/>
        </w:rPr>
        <w:t>Employees take pride in their appearance and the appearance of their workplace, which can boost their morale and their desire to achieve</w:t>
      </w:r>
      <w:r w:rsidR="00E8704A">
        <w:rPr>
          <w:rFonts w:ascii="Arial" w:hAnsi="Arial" w:cs="Arial"/>
          <w:sz w:val="24"/>
          <w:szCs w:val="24"/>
        </w:rPr>
        <w:t xml:space="preserve">, thus increasing their productivity. </w:t>
      </w:r>
      <w:r w:rsidR="00A32F47">
        <w:rPr>
          <w:rFonts w:ascii="Arial" w:hAnsi="Arial" w:cs="Arial"/>
          <w:sz w:val="24"/>
          <w:szCs w:val="24"/>
        </w:rPr>
        <w:br/>
      </w:r>
      <w:r w:rsidR="00AE0D81">
        <w:rPr>
          <w:rFonts w:ascii="Arial" w:hAnsi="Arial" w:cs="Arial"/>
          <w:sz w:val="24"/>
          <w:szCs w:val="24"/>
        </w:rPr>
        <w:t xml:space="preserve">Control systems are another element of the cultural web </w:t>
      </w:r>
      <w:r w:rsidR="00D66B8C">
        <w:rPr>
          <w:rFonts w:ascii="Arial" w:hAnsi="Arial" w:cs="Arial"/>
          <w:sz w:val="24"/>
          <w:szCs w:val="24"/>
        </w:rPr>
        <w:t xml:space="preserve">paradigm. </w:t>
      </w:r>
      <w:r w:rsidR="00260593">
        <w:rPr>
          <w:rFonts w:ascii="Arial" w:hAnsi="Arial" w:cs="Arial"/>
          <w:sz w:val="24"/>
          <w:szCs w:val="24"/>
        </w:rPr>
        <w:t>This regards h</w:t>
      </w:r>
      <w:r w:rsidR="00D66B8C">
        <w:rPr>
          <w:rFonts w:ascii="Arial" w:hAnsi="Arial" w:cs="Arial"/>
          <w:sz w:val="24"/>
          <w:szCs w:val="24"/>
        </w:rPr>
        <w:t xml:space="preserve">ow finances, quality </w:t>
      </w:r>
      <w:r w:rsidR="00943CE4">
        <w:rPr>
          <w:rFonts w:ascii="Arial" w:hAnsi="Arial" w:cs="Arial"/>
          <w:sz w:val="24"/>
          <w:szCs w:val="24"/>
        </w:rPr>
        <w:t xml:space="preserve">and rewards are measured and distributed </w:t>
      </w:r>
      <w:r w:rsidR="00FF2CFE">
        <w:rPr>
          <w:rFonts w:ascii="Arial" w:hAnsi="Arial" w:cs="Arial"/>
          <w:sz w:val="24"/>
          <w:szCs w:val="24"/>
        </w:rPr>
        <w:t xml:space="preserve">are all controlled internally from the organisation. </w:t>
      </w:r>
      <w:r w:rsidR="00E8704A">
        <w:rPr>
          <w:rFonts w:ascii="Arial" w:hAnsi="Arial" w:cs="Arial"/>
          <w:sz w:val="24"/>
          <w:szCs w:val="24"/>
        </w:rPr>
        <w:t xml:space="preserve">Individuals within an organisation whether they are working to help themselves or the company succeed, do so in return for financial gain. It creates reassurance if the </w:t>
      </w:r>
      <w:r w:rsidR="007B6148">
        <w:rPr>
          <w:rFonts w:ascii="Arial" w:hAnsi="Arial" w:cs="Arial"/>
          <w:sz w:val="24"/>
          <w:szCs w:val="24"/>
        </w:rPr>
        <w:t xml:space="preserve">systems which control the finances and quality of work across the organisation are produced on equal levels. </w:t>
      </w:r>
      <w:r w:rsidR="00CE0A05">
        <w:rPr>
          <w:rFonts w:ascii="Arial" w:hAnsi="Arial" w:cs="Arial"/>
          <w:sz w:val="24"/>
          <w:szCs w:val="24"/>
        </w:rPr>
        <w:br/>
      </w:r>
      <w:r w:rsidR="00C63E3C">
        <w:rPr>
          <w:rFonts w:ascii="Arial" w:hAnsi="Arial" w:cs="Arial"/>
          <w:sz w:val="24"/>
          <w:szCs w:val="24"/>
        </w:rPr>
        <w:t xml:space="preserve">The fifth element is the power structure within the organisation. This relates to who holds the power or where the power of the company is held </w:t>
      </w:r>
      <w:r w:rsidR="00D35B62">
        <w:rPr>
          <w:rFonts w:ascii="Arial" w:hAnsi="Arial" w:cs="Arial"/>
          <w:sz w:val="24"/>
          <w:szCs w:val="24"/>
        </w:rPr>
        <w:t xml:space="preserve">as this has the greatest influence especially </w:t>
      </w:r>
      <w:r w:rsidR="00435CA3">
        <w:rPr>
          <w:rFonts w:ascii="Arial" w:hAnsi="Arial" w:cs="Arial"/>
          <w:sz w:val="24"/>
          <w:szCs w:val="24"/>
        </w:rPr>
        <w:t>in regard to</w:t>
      </w:r>
      <w:r w:rsidR="00D35B62">
        <w:rPr>
          <w:rFonts w:ascii="Arial" w:hAnsi="Arial" w:cs="Arial"/>
          <w:sz w:val="24"/>
          <w:szCs w:val="24"/>
        </w:rPr>
        <w:t xml:space="preserve"> culture within the organisation. </w:t>
      </w:r>
      <w:r w:rsidR="00DA36AA">
        <w:rPr>
          <w:rFonts w:ascii="Arial" w:hAnsi="Arial" w:cs="Arial"/>
          <w:sz w:val="24"/>
          <w:szCs w:val="24"/>
        </w:rPr>
        <w:t xml:space="preserve">Within a relatively small organisation much like my workplace, it is unspoken </w:t>
      </w:r>
      <w:r w:rsidR="00A114DA">
        <w:rPr>
          <w:rFonts w:ascii="Arial" w:hAnsi="Arial" w:cs="Arial"/>
          <w:sz w:val="24"/>
          <w:szCs w:val="24"/>
        </w:rPr>
        <w:t xml:space="preserve">knowledge that the other individual is the owner and therefore higher in the company than myself, however with regards to workload they take on just as much and complete their fair share, </w:t>
      </w:r>
      <w:r w:rsidR="00675EB0">
        <w:rPr>
          <w:rFonts w:ascii="Arial" w:hAnsi="Arial" w:cs="Arial"/>
          <w:sz w:val="24"/>
          <w:szCs w:val="24"/>
        </w:rPr>
        <w:t xml:space="preserve">making me as an employee feel equal and valued within the company. </w:t>
      </w:r>
      <w:r w:rsidR="008B043F">
        <w:rPr>
          <w:rFonts w:ascii="Arial" w:hAnsi="Arial" w:cs="Arial"/>
          <w:sz w:val="24"/>
          <w:szCs w:val="24"/>
        </w:rPr>
        <w:t xml:space="preserve">This also ties in with the final element, </w:t>
      </w:r>
      <w:r w:rsidR="001D7F4C">
        <w:rPr>
          <w:rFonts w:ascii="Arial" w:hAnsi="Arial" w:cs="Arial"/>
          <w:sz w:val="24"/>
          <w:szCs w:val="24"/>
        </w:rPr>
        <w:t>organisational structure</w:t>
      </w:r>
      <w:r w:rsidR="00223E7D">
        <w:rPr>
          <w:rFonts w:ascii="Arial" w:hAnsi="Arial" w:cs="Arial"/>
          <w:sz w:val="24"/>
          <w:szCs w:val="24"/>
        </w:rPr>
        <w:t xml:space="preserve">. </w:t>
      </w:r>
      <w:r w:rsidR="004E4B18">
        <w:rPr>
          <w:rFonts w:ascii="Arial" w:hAnsi="Arial" w:cs="Arial"/>
          <w:sz w:val="24"/>
          <w:szCs w:val="24"/>
        </w:rPr>
        <w:t xml:space="preserve">These are not just the formal roles or structures within the organisation but also the </w:t>
      </w:r>
      <w:r w:rsidR="0076324D">
        <w:rPr>
          <w:rFonts w:ascii="Arial" w:hAnsi="Arial" w:cs="Arial"/>
          <w:sz w:val="24"/>
          <w:szCs w:val="24"/>
        </w:rPr>
        <w:t>informal relationships and connections that help make the organisation work and be successful.</w:t>
      </w:r>
    </w:p>
    <w:p w14:paraId="1CF70AFB" w14:textId="77777777" w:rsidR="00682F7A" w:rsidRDefault="00682F7A" w:rsidP="00B6638C">
      <w:pPr>
        <w:spacing w:line="360" w:lineRule="auto"/>
        <w:rPr>
          <w:rFonts w:ascii="Arial" w:hAnsi="Arial" w:cs="Arial"/>
          <w:sz w:val="24"/>
          <w:szCs w:val="24"/>
        </w:rPr>
      </w:pPr>
    </w:p>
    <w:p w14:paraId="0DD38A78" w14:textId="77777777" w:rsidR="00682F7A" w:rsidRDefault="00682F7A" w:rsidP="00B6638C">
      <w:pPr>
        <w:spacing w:line="360" w:lineRule="auto"/>
        <w:rPr>
          <w:rFonts w:ascii="Arial" w:hAnsi="Arial" w:cs="Arial"/>
          <w:sz w:val="24"/>
          <w:szCs w:val="24"/>
        </w:rPr>
      </w:pPr>
    </w:p>
    <w:p w14:paraId="0489AA4A" w14:textId="77777777" w:rsidR="00682F7A" w:rsidRDefault="00682F7A" w:rsidP="00B6638C">
      <w:pPr>
        <w:spacing w:line="360" w:lineRule="auto"/>
        <w:rPr>
          <w:rFonts w:ascii="Arial" w:hAnsi="Arial" w:cs="Arial"/>
          <w:sz w:val="24"/>
          <w:szCs w:val="24"/>
        </w:rPr>
      </w:pPr>
    </w:p>
    <w:p w14:paraId="0156ADFD" w14:textId="77777777" w:rsidR="00682F7A" w:rsidRPr="003D4CE8" w:rsidRDefault="00682F7A" w:rsidP="00B6638C">
      <w:pPr>
        <w:spacing w:line="360" w:lineRule="auto"/>
        <w:rPr>
          <w:rFonts w:ascii="Arial" w:hAnsi="Arial" w:cs="Arial"/>
          <w:sz w:val="24"/>
          <w:szCs w:val="24"/>
        </w:rPr>
      </w:pPr>
    </w:p>
    <w:p w14:paraId="0E37732C" w14:textId="77777777" w:rsidR="0030173B" w:rsidRPr="003D4CE8" w:rsidRDefault="0030173B" w:rsidP="00B6638C">
      <w:pPr>
        <w:spacing w:line="360" w:lineRule="auto"/>
        <w:rPr>
          <w:rFonts w:ascii="Arial" w:hAnsi="Arial" w:cs="Arial"/>
          <w:sz w:val="24"/>
          <w:szCs w:val="24"/>
        </w:rPr>
      </w:pPr>
    </w:p>
    <w:p w14:paraId="7BE564BE" w14:textId="4DEAECC7" w:rsidR="00285D09" w:rsidRPr="003D4CE8" w:rsidRDefault="002602C0" w:rsidP="00B6638C">
      <w:pPr>
        <w:pStyle w:val="Heading2"/>
        <w:spacing w:line="360" w:lineRule="auto"/>
        <w:rPr>
          <w:rFonts w:ascii="Arial" w:hAnsi="Arial" w:cs="Arial"/>
          <w:sz w:val="24"/>
          <w:szCs w:val="24"/>
        </w:rPr>
      </w:pPr>
      <w:bookmarkStart w:id="3" w:name="_Toc119257630"/>
      <w:r>
        <w:rPr>
          <w:rFonts w:ascii="Arial" w:hAnsi="Arial" w:cs="Arial"/>
          <w:sz w:val="24"/>
          <w:szCs w:val="24"/>
        </w:rPr>
        <w:lastRenderedPageBreak/>
        <w:t xml:space="preserve">Evaluate an organisation within its broader environment using appropriate </w:t>
      </w:r>
      <w:r w:rsidR="006258D6">
        <w:rPr>
          <w:rFonts w:ascii="Arial" w:hAnsi="Arial" w:cs="Arial"/>
          <w:sz w:val="24"/>
          <w:szCs w:val="24"/>
        </w:rPr>
        <w:t>environmental and organisational analysis techniques</w:t>
      </w:r>
      <w:bookmarkEnd w:id="3"/>
    </w:p>
    <w:p w14:paraId="60E64667" w14:textId="0983BD00" w:rsidR="00296FAF" w:rsidRDefault="001F1797" w:rsidP="00B6638C">
      <w:pPr>
        <w:spacing w:line="360" w:lineRule="auto"/>
        <w:rPr>
          <w:rFonts w:ascii="Arial" w:hAnsi="Arial" w:cs="Arial"/>
          <w:sz w:val="24"/>
          <w:szCs w:val="24"/>
        </w:rPr>
      </w:pPr>
      <w:r>
        <w:rPr>
          <w:rFonts w:ascii="Arial" w:hAnsi="Arial" w:cs="Arial"/>
          <w:sz w:val="24"/>
          <w:szCs w:val="24"/>
        </w:rPr>
        <w:t xml:space="preserve">In order to </w:t>
      </w:r>
      <w:r w:rsidR="00B45B13">
        <w:rPr>
          <w:rFonts w:ascii="Arial" w:hAnsi="Arial" w:cs="Arial"/>
          <w:sz w:val="24"/>
          <w:szCs w:val="24"/>
        </w:rPr>
        <w:t xml:space="preserve">successfully </w:t>
      </w:r>
      <w:r w:rsidR="0048606F">
        <w:rPr>
          <w:rFonts w:ascii="Arial" w:hAnsi="Arial" w:cs="Arial"/>
          <w:sz w:val="24"/>
          <w:szCs w:val="24"/>
        </w:rPr>
        <w:t xml:space="preserve">analyse </w:t>
      </w:r>
      <w:r w:rsidR="007C6F41">
        <w:rPr>
          <w:rFonts w:ascii="Arial" w:hAnsi="Arial" w:cs="Arial"/>
          <w:sz w:val="24"/>
          <w:szCs w:val="24"/>
        </w:rPr>
        <w:t>an organisation within its broader env</w:t>
      </w:r>
      <w:r w:rsidR="00B20D44">
        <w:rPr>
          <w:rFonts w:ascii="Arial" w:hAnsi="Arial" w:cs="Arial"/>
          <w:sz w:val="24"/>
          <w:szCs w:val="24"/>
        </w:rPr>
        <w:t xml:space="preserve">ironment, </w:t>
      </w:r>
      <w:r w:rsidR="00435CA3">
        <w:rPr>
          <w:rFonts w:ascii="Arial" w:hAnsi="Arial" w:cs="Arial"/>
          <w:sz w:val="24"/>
          <w:szCs w:val="24"/>
        </w:rPr>
        <w:t>in depth</w:t>
      </w:r>
      <w:r w:rsidR="00B20D44">
        <w:rPr>
          <w:rFonts w:ascii="Arial" w:hAnsi="Arial" w:cs="Arial"/>
          <w:sz w:val="24"/>
          <w:szCs w:val="24"/>
        </w:rPr>
        <w:t xml:space="preserve"> techniques are required. One method of doing this would be to use the PESTEL method. The PESTEL method analysis provides a framework in order to</w:t>
      </w:r>
      <w:r w:rsidR="00521D58">
        <w:rPr>
          <w:rFonts w:ascii="Arial" w:hAnsi="Arial" w:cs="Arial"/>
          <w:sz w:val="24"/>
          <w:szCs w:val="24"/>
        </w:rPr>
        <w:t xml:space="preserve"> study </w:t>
      </w:r>
      <w:r w:rsidR="00547D67">
        <w:rPr>
          <w:rFonts w:ascii="Arial" w:hAnsi="Arial" w:cs="Arial"/>
          <w:sz w:val="24"/>
          <w:szCs w:val="24"/>
        </w:rPr>
        <w:t xml:space="preserve">the operational side of an organisation. PESTEL analysis </w:t>
      </w:r>
      <w:r w:rsidR="004C0421">
        <w:rPr>
          <w:rFonts w:ascii="Arial" w:hAnsi="Arial" w:cs="Arial"/>
          <w:sz w:val="24"/>
          <w:szCs w:val="24"/>
        </w:rPr>
        <w:t>looks into the political</w:t>
      </w:r>
      <w:r w:rsidR="00B06A2B">
        <w:rPr>
          <w:rFonts w:ascii="Arial" w:hAnsi="Arial" w:cs="Arial"/>
          <w:sz w:val="24"/>
          <w:szCs w:val="24"/>
        </w:rPr>
        <w:t xml:space="preserve">, economic, social, technological, ecological and legal factors that can </w:t>
      </w:r>
      <w:r w:rsidR="00435CA3">
        <w:rPr>
          <w:rFonts w:ascii="Arial" w:hAnsi="Arial" w:cs="Arial"/>
          <w:sz w:val="24"/>
          <w:szCs w:val="24"/>
        </w:rPr>
        <w:t>affect</w:t>
      </w:r>
      <w:r w:rsidR="00B06A2B">
        <w:rPr>
          <w:rFonts w:ascii="Arial" w:hAnsi="Arial" w:cs="Arial"/>
          <w:sz w:val="24"/>
          <w:szCs w:val="24"/>
        </w:rPr>
        <w:t xml:space="preserve"> the environment in which an organisation functions and grows</w:t>
      </w:r>
      <w:r w:rsidR="00E96DD3">
        <w:rPr>
          <w:rFonts w:ascii="Arial" w:hAnsi="Arial" w:cs="Arial"/>
          <w:sz w:val="24"/>
          <w:szCs w:val="24"/>
        </w:rPr>
        <w:t xml:space="preserve"> (Kolios &amp; Read, 2013). </w:t>
      </w:r>
      <w:r w:rsidR="00CC2D24">
        <w:rPr>
          <w:rFonts w:ascii="Arial" w:hAnsi="Arial" w:cs="Arial"/>
          <w:sz w:val="24"/>
          <w:szCs w:val="24"/>
        </w:rPr>
        <w:t xml:space="preserve">Working within a </w:t>
      </w:r>
      <w:r w:rsidR="00EA1C17">
        <w:rPr>
          <w:rFonts w:ascii="Arial" w:hAnsi="Arial" w:cs="Arial"/>
          <w:sz w:val="24"/>
          <w:szCs w:val="24"/>
        </w:rPr>
        <w:t>small, limited</w:t>
      </w:r>
      <w:r w:rsidR="00CC2D24">
        <w:rPr>
          <w:rFonts w:ascii="Arial" w:hAnsi="Arial" w:cs="Arial"/>
          <w:sz w:val="24"/>
          <w:szCs w:val="24"/>
        </w:rPr>
        <w:t xml:space="preserve"> company </w:t>
      </w:r>
      <w:r w:rsidR="00B34F62">
        <w:rPr>
          <w:rFonts w:ascii="Arial" w:hAnsi="Arial" w:cs="Arial"/>
          <w:sz w:val="24"/>
          <w:szCs w:val="24"/>
        </w:rPr>
        <w:t xml:space="preserve">there is much room for </w:t>
      </w:r>
      <w:r w:rsidR="004472C8">
        <w:rPr>
          <w:rFonts w:ascii="Arial" w:hAnsi="Arial" w:cs="Arial"/>
          <w:sz w:val="24"/>
          <w:szCs w:val="24"/>
        </w:rPr>
        <w:t xml:space="preserve">expansion and so the possibilities to expand </w:t>
      </w:r>
      <w:r w:rsidR="00D27A19">
        <w:rPr>
          <w:rFonts w:ascii="Arial" w:hAnsi="Arial" w:cs="Arial"/>
          <w:sz w:val="24"/>
          <w:szCs w:val="24"/>
        </w:rPr>
        <w:t xml:space="preserve">are great. </w:t>
      </w:r>
      <w:r w:rsidR="00EA1C17">
        <w:rPr>
          <w:rFonts w:ascii="Arial" w:hAnsi="Arial" w:cs="Arial"/>
          <w:sz w:val="24"/>
          <w:szCs w:val="24"/>
        </w:rPr>
        <w:t>However,</w:t>
      </w:r>
      <w:r w:rsidR="00D27A19">
        <w:rPr>
          <w:rFonts w:ascii="Arial" w:hAnsi="Arial" w:cs="Arial"/>
          <w:sz w:val="24"/>
          <w:szCs w:val="24"/>
        </w:rPr>
        <w:t xml:space="preserve"> there is little room for analysis as it is a small company that </w:t>
      </w:r>
      <w:r w:rsidR="00C97C10">
        <w:rPr>
          <w:rFonts w:ascii="Arial" w:hAnsi="Arial" w:cs="Arial"/>
          <w:sz w:val="24"/>
          <w:szCs w:val="24"/>
        </w:rPr>
        <w:t>has little to compare to</w:t>
      </w:r>
      <w:r w:rsidR="002E45B6">
        <w:rPr>
          <w:rFonts w:ascii="Arial" w:hAnsi="Arial" w:cs="Arial"/>
          <w:sz w:val="24"/>
          <w:szCs w:val="24"/>
        </w:rPr>
        <w:t xml:space="preserve"> and each area of the business </w:t>
      </w:r>
      <w:r w:rsidR="00E66C37">
        <w:rPr>
          <w:rFonts w:ascii="Arial" w:hAnsi="Arial" w:cs="Arial"/>
          <w:sz w:val="24"/>
          <w:szCs w:val="24"/>
        </w:rPr>
        <w:t>is quite minimal having such a small staff team and focused work load</w:t>
      </w:r>
      <w:r w:rsidR="00C97C10">
        <w:rPr>
          <w:rFonts w:ascii="Arial" w:hAnsi="Arial" w:cs="Arial"/>
          <w:sz w:val="24"/>
          <w:szCs w:val="24"/>
        </w:rPr>
        <w:t xml:space="preserve">. </w:t>
      </w:r>
      <w:r w:rsidR="002E79E9">
        <w:rPr>
          <w:rFonts w:ascii="Arial" w:hAnsi="Arial" w:cs="Arial"/>
          <w:sz w:val="24"/>
          <w:szCs w:val="24"/>
        </w:rPr>
        <w:t xml:space="preserve">I have used the PESTEL analysis to evaluate the organisation in which I work for in </w:t>
      </w:r>
      <w:r w:rsidR="00EA1C17">
        <w:rPr>
          <w:rFonts w:ascii="Arial" w:hAnsi="Arial" w:cs="Arial"/>
          <w:sz w:val="24"/>
          <w:szCs w:val="24"/>
        </w:rPr>
        <w:t>its</w:t>
      </w:r>
      <w:r w:rsidR="002E79E9">
        <w:rPr>
          <w:rFonts w:ascii="Arial" w:hAnsi="Arial" w:cs="Arial"/>
          <w:sz w:val="24"/>
          <w:szCs w:val="24"/>
        </w:rPr>
        <w:t xml:space="preserve"> broader environment. </w:t>
      </w:r>
      <w:r w:rsidR="00882DEA">
        <w:rPr>
          <w:rFonts w:ascii="Arial" w:hAnsi="Arial" w:cs="Arial"/>
          <w:sz w:val="24"/>
          <w:szCs w:val="24"/>
        </w:rPr>
        <w:t>Political factors that need to be considered within my organisation are trade policies</w:t>
      </w:r>
      <w:r w:rsidR="003B28AB">
        <w:rPr>
          <w:rFonts w:ascii="Arial" w:hAnsi="Arial" w:cs="Arial"/>
          <w:sz w:val="24"/>
          <w:szCs w:val="24"/>
        </w:rPr>
        <w:t xml:space="preserve"> and </w:t>
      </w:r>
      <w:r w:rsidR="00B2622B">
        <w:rPr>
          <w:rFonts w:ascii="Arial" w:hAnsi="Arial" w:cs="Arial"/>
          <w:sz w:val="24"/>
          <w:szCs w:val="24"/>
        </w:rPr>
        <w:t xml:space="preserve">regulation </w:t>
      </w:r>
      <w:r w:rsidR="00C11C36">
        <w:rPr>
          <w:rFonts w:ascii="Arial" w:hAnsi="Arial" w:cs="Arial"/>
          <w:sz w:val="24"/>
          <w:szCs w:val="24"/>
        </w:rPr>
        <w:t>changes to the</w:t>
      </w:r>
      <w:r w:rsidR="00737A95">
        <w:rPr>
          <w:rFonts w:ascii="Arial" w:hAnsi="Arial" w:cs="Arial"/>
          <w:sz w:val="24"/>
          <w:szCs w:val="24"/>
        </w:rPr>
        <w:t xml:space="preserve"> electrical industry</w:t>
      </w:r>
      <w:r w:rsidR="00882DEA">
        <w:rPr>
          <w:rFonts w:ascii="Arial" w:hAnsi="Arial" w:cs="Arial"/>
          <w:sz w:val="24"/>
          <w:szCs w:val="24"/>
        </w:rPr>
        <w:t>, these are regularly reviewed, updated and changed in order to reflec</w:t>
      </w:r>
      <w:r w:rsidR="00BE253B">
        <w:rPr>
          <w:rFonts w:ascii="Arial" w:hAnsi="Arial" w:cs="Arial"/>
          <w:sz w:val="24"/>
          <w:szCs w:val="24"/>
        </w:rPr>
        <w:t xml:space="preserve">t current needs within the industry. </w:t>
      </w:r>
      <w:r w:rsidR="006F6DAA">
        <w:rPr>
          <w:rFonts w:ascii="Arial" w:hAnsi="Arial" w:cs="Arial"/>
          <w:sz w:val="24"/>
          <w:szCs w:val="24"/>
        </w:rPr>
        <w:t xml:space="preserve">Economic factors </w:t>
      </w:r>
      <w:r w:rsidR="004E1E5C">
        <w:rPr>
          <w:rFonts w:ascii="Arial" w:hAnsi="Arial" w:cs="Arial"/>
          <w:sz w:val="24"/>
          <w:szCs w:val="24"/>
        </w:rPr>
        <w:t xml:space="preserve">would relate to </w:t>
      </w:r>
      <w:r w:rsidR="00B5121D">
        <w:rPr>
          <w:rFonts w:ascii="Arial" w:hAnsi="Arial" w:cs="Arial"/>
          <w:sz w:val="24"/>
          <w:szCs w:val="24"/>
        </w:rPr>
        <w:t xml:space="preserve">obtaining raw materials in order to undertake jobs and complete them. </w:t>
      </w:r>
      <w:r w:rsidR="00E7113C">
        <w:rPr>
          <w:rFonts w:ascii="Arial" w:hAnsi="Arial" w:cs="Arial"/>
          <w:sz w:val="24"/>
          <w:szCs w:val="24"/>
        </w:rPr>
        <w:t xml:space="preserve">Social factors considered would be the attitude changes within the electrical trade industry. </w:t>
      </w:r>
      <w:r w:rsidR="00350FA1">
        <w:rPr>
          <w:rFonts w:ascii="Arial" w:hAnsi="Arial" w:cs="Arial"/>
          <w:sz w:val="24"/>
          <w:szCs w:val="24"/>
        </w:rPr>
        <w:t xml:space="preserve">It is more common </w:t>
      </w:r>
      <w:r w:rsidR="00014A6B">
        <w:rPr>
          <w:rFonts w:ascii="Arial" w:hAnsi="Arial" w:cs="Arial"/>
          <w:sz w:val="24"/>
          <w:szCs w:val="24"/>
        </w:rPr>
        <w:t xml:space="preserve">for people to be more conscious of their energy use and </w:t>
      </w:r>
      <w:r w:rsidR="008822E0">
        <w:rPr>
          <w:rFonts w:ascii="Arial" w:hAnsi="Arial" w:cs="Arial"/>
          <w:sz w:val="24"/>
          <w:szCs w:val="24"/>
        </w:rPr>
        <w:t xml:space="preserve">make more decisions based on this. </w:t>
      </w:r>
      <w:r w:rsidR="004A0E58">
        <w:rPr>
          <w:rFonts w:ascii="Arial" w:hAnsi="Arial" w:cs="Arial"/>
          <w:sz w:val="24"/>
          <w:szCs w:val="24"/>
        </w:rPr>
        <w:t xml:space="preserve">Technological factors would be the obvious advancement of technology and as a company keeping up with new policies, regulations that this brings. </w:t>
      </w:r>
      <w:r w:rsidR="0018159D">
        <w:rPr>
          <w:rFonts w:ascii="Arial" w:hAnsi="Arial" w:cs="Arial"/>
          <w:sz w:val="24"/>
          <w:szCs w:val="24"/>
        </w:rPr>
        <w:t xml:space="preserve">Ecological factors </w:t>
      </w:r>
      <w:r w:rsidR="00EA1C17">
        <w:rPr>
          <w:rFonts w:ascii="Arial" w:hAnsi="Arial" w:cs="Arial"/>
          <w:sz w:val="24"/>
          <w:szCs w:val="24"/>
        </w:rPr>
        <w:t>are</w:t>
      </w:r>
      <w:r w:rsidR="0018159D">
        <w:rPr>
          <w:rFonts w:ascii="Arial" w:hAnsi="Arial" w:cs="Arial"/>
          <w:sz w:val="24"/>
          <w:szCs w:val="24"/>
        </w:rPr>
        <w:t xml:space="preserve"> the sustainability of materials and work that is taken on and completed</w:t>
      </w:r>
      <w:r w:rsidR="009E1BE4">
        <w:rPr>
          <w:rFonts w:ascii="Arial" w:hAnsi="Arial" w:cs="Arial"/>
          <w:sz w:val="24"/>
          <w:szCs w:val="24"/>
        </w:rPr>
        <w:t xml:space="preserve"> and finally legal factors considered would be regarding health and safety within the workplace and ensuring work is completed to high quality and safe standards. </w:t>
      </w:r>
    </w:p>
    <w:p w14:paraId="1D966583" w14:textId="77777777" w:rsidR="00682F7A" w:rsidRDefault="00682F7A" w:rsidP="00B6638C">
      <w:pPr>
        <w:spacing w:line="360" w:lineRule="auto"/>
        <w:rPr>
          <w:rFonts w:ascii="Arial" w:hAnsi="Arial" w:cs="Arial"/>
          <w:sz w:val="24"/>
          <w:szCs w:val="24"/>
        </w:rPr>
      </w:pPr>
    </w:p>
    <w:p w14:paraId="6220BFB0" w14:textId="77777777" w:rsidR="00682F7A" w:rsidRDefault="00682F7A" w:rsidP="00B6638C">
      <w:pPr>
        <w:spacing w:line="360" w:lineRule="auto"/>
        <w:rPr>
          <w:rFonts w:ascii="Arial" w:hAnsi="Arial" w:cs="Arial"/>
          <w:sz w:val="24"/>
          <w:szCs w:val="24"/>
        </w:rPr>
      </w:pPr>
    </w:p>
    <w:p w14:paraId="09B814FF" w14:textId="77777777" w:rsidR="00682F7A" w:rsidRDefault="00682F7A" w:rsidP="00B6638C">
      <w:pPr>
        <w:spacing w:line="360" w:lineRule="auto"/>
        <w:rPr>
          <w:rFonts w:ascii="Arial" w:hAnsi="Arial" w:cs="Arial"/>
          <w:sz w:val="24"/>
          <w:szCs w:val="24"/>
        </w:rPr>
      </w:pPr>
    </w:p>
    <w:p w14:paraId="7F9D9FF2" w14:textId="77777777" w:rsidR="00682F7A" w:rsidRDefault="00682F7A" w:rsidP="00B6638C">
      <w:pPr>
        <w:spacing w:line="360" w:lineRule="auto"/>
        <w:rPr>
          <w:rFonts w:ascii="Arial" w:hAnsi="Arial" w:cs="Arial"/>
          <w:sz w:val="24"/>
          <w:szCs w:val="24"/>
        </w:rPr>
      </w:pPr>
    </w:p>
    <w:p w14:paraId="19A17B78" w14:textId="14D37173" w:rsidR="002F5DCF" w:rsidRDefault="002F5DCF" w:rsidP="00B6638C">
      <w:pPr>
        <w:spacing w:line="360" w:lineRule="auto"/>
        <w:rPr>
          <w:rFonts w:ascii="Arial" w:hAnsi="Arial" w:cs="Arial"/>
          <w:sz w:val="24"/>
          <w:szCs w:val="24"/>
        </w:rPr>
      </w:pPr>
      <w:r>
        <w:rPr>
          <w:rFonts w:ascii="Arial" w:hAnsi="Arial" w:cs="Arial"/>
          <w:sz w:val="24"/>
          <w:szCs w:val="24"/>
        </w:rPr>
        <w:lastRenderedPageBreak/>
        <w:t>Using a SWOT analysis to</w:t>
      </w:r>
      <w:r w:rsidR="00B94C84">
        <w:rPr>
          <w:rFonts w:ascii="Arial" w:hAnsi="Arial" w:cs="Arial"/>
          <w:sz w:val="24"/>
          <w:szCs w:val="24"/>
        </w:rPr>
        <w:t xml:space="preserve"> draw on the factors considered in the PESTEL analysis above I have drawn up the following</w:t>
      </w:r>
      <w:r w:rsidR="00905A7A">
        <w:rPr>
          <w:rFonts w:ascii="Arial" w:hAnsi="Arial" w:cs="Arial"/>
          <w:sz w:val="24"/>
          <w:szCs w:val="24"/>
        </w:rPr>
        <w:t xml:space="preserve"> with regards to the organisation in which I work</w:t>
      </w:r>
      <w:r w:rsidR="00B94C84">
        <w:rPr>
          <w:rFonts w:ascii="Arial" w:hAnsi="Arial" w:cs="Arial"/>
          <w:sz w:val="24"/>
          <w:szCs w:val="24"/>
        </w:rPr>
        <w:t>:</w:t>
      </w:r>
    </w:p>
    <w:tbl>
      <w:tblPr>
        <w:tblStyle w:val="TableGrid"/>
        <w:tblW w:w="0" w:type="auto"/>
        <w:tblLook w:val="04A0" w:firstRow="1" w:lastRow="0" w:firstColumn="1" w:lastColumn="0" w:noHBand="0" w:noVBand="1"/>
      </w:tblPr>
      <w:tblGrid>
        <w:gridCol w:w="4675"/>
        <w:gridCol w:w="4675"/>
      </w:tblGrid>
      <w:tr w:rsidR="00905A7A" w14:paraId="189E8CA9" w14:textId="77777777" w:rsidTr="00905A7A">
        <w:tc>
          <w:tcPr>
            <w:tcW w:w="4675" w:type="dxa"/>
          </w:tcPr>
          <w:p w14:paraId="45546754" w14:textId="77777777" w:rsidR="00905A7A" w:rsidRDefault="00905A7A" w:rsidP="00905A7A">
            <w:pPr>
              <w:spacing w:line="360" w:lineRule="auto"/>
              <w:jc w:val="center"/>
              <w:rPr>
                <w:rFonts w:ascii="Arial" w:hAnsi="Arial" w:cs="Arial"/>
                <w:sz w:val="24"/>
                <w:szCs w:val="24"/>
              </w:rPr>
            </w:pPr>
            <w:r>
              <w:rPr>
                <w:rFonts w:ascii="Arial" w:hAnsi="Arial" w:cs="Arial"/>
                <w:sz w:val="24"/>
                <w:szCs w:val="24"/>
              </w:rPr>
              <w:t>Strengths</w:t>
            </w:r>
          </w:p>
          <w:p w14:paraId="6381F5CE" w14:textId="77777777" w:rsidR="0091154F" w:rsidRDefault="00DE41FF" w:rsidP="0091154F">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Trained and qualified </w:t>
            </w:r>
            <w:r w:rsidR="00CD288C">
              <w:rPr>
                <w:rFonts w:ascii="Arial" w:hAnsi="Arial" w:cs="Arial"/>
                <w:sz w:val="24"/>
                <w:szCs w:val="24"/>
              </w:rPr>
              <w:t>workers with knowledge base required</w:t>
            </w:r>
          </w:p>
          <w:p w14:paraId="1F2EE0C3" w14:textId="77777777" w:rsidR="00CD288C" w:rsidRDefault="0098365E" w:rsidP="0091154F">
            <w:pPr>
              <w:pStyle w:val="ListParagraph"/>
              <w:numPr>
                <w:ilvl w:val="0"/>
                <w:numId w:val="13"/>
              </w:numPr>
              <w:spacing w:line="360" w:lineRule="auto"/>
              <w:rPr>
                <w:rFonts w:ascii="Arial" w:hAnsi="Arial" w:cs="Arial"/>
                <w:sz w:val="24"/>
                <w:szCs w:val="24"/>
              </w:rPr>
            </w:pPr>
            <w:r>
              <w:rPr>
                <w:rFonts w:ascii="Arial" w:hAnsi="Arial" w:cs="Arial"/>
                <w:sz w:val="24"/>
                <w:szCs w:val="24"/>
              </w:rPr>
              <w:t>Regular work with two property developers</w:t>
            </w:r>
          </w:p>
          <w:p w14:paraId="5C87202B" w14:textId="284DE181" w:rsidR="0098365E" w:rsidRPr="0091154F" w:rsidRDefault="0098365E" w:rsidP="0091154F">
            <w:pPr>
              <w:pStyle w:val="ListParagraph"/>
              <w:numPr>
                <w:ilvl w:val="0"/>
                <w:numId w:val="13"/>
              </w:numPr>
              <w:spacing w:line="360" w:lineRule="auto"/>
              <w:rPr>
                <w:rFonts w:ascii="Arial" w:hAnsi="Arial" w:cs="Arial"/>
                <w:sz w:val="24"/>
                <w:szCs w:val="24"/>
              </w:rPr>
            </w:pPr>
            <w:r>
              <w:rPr>
                <w:rFonts w:ascii="Arial" w:hAnsi="Arial" w:cs="Arial"/>
                <w:sz w:val="24"/>
                <w:szCs w:val="24"/>
              </w:rPr>
              <w:t>Good organisational culture due to small team</w:t>
            </w:r>
          </w:p>
        </w:tc>
        <w:tc>
          <w:tcPr>
            <w:tcW w:w="4675" w:type="dxa"/>
          </w:tcPr>
          <w:p w14:paraId="2FFD9C32" w14:textId="77777777" w:rsidR="00905A7A" w:rsidRDefault="00905A7A" w:rsidP="00905A7A">
            <w:pPr>
              <w:spacing w:line="360" w:lineRule="auto"/>
              <w:jc w:val="center"/>
              <w:rPr>
                <w:rFonts w:ascii="Arial" w:hAnsi="Arial" w:cs="Arial"/>
                <w:sz w:val="24"/>
                <w:szCs w:val="24"/>
              </w:rPr>
            </w:pPr>
            <w:r>
              <w:rPr>
                <w:rFonts w:ascii="Arial" w:hAnsi="Arial" w:cs="Arial"/>
                <w:sz w:val="24"/>
                <w:szCs w:val="24"/>
              </w:rPr>
              <w:t>Weaknesses</w:t>
            </w:r>
          </w:p>
          <w:p w14:paraId="187DB18E" w14:textId="77777777" w:rsidR="0091154F" w:rsidRDefault="00B62722" w:rsidP="0091154F">
            <w:pPr>
              <w:pStyle w:val="ListParagraph"/>
              <w:numPr>
                <w:ilvl w:val="0"/>
                <w:numId w:val="13"/>
              </w:numPr>
              <w:spacing w:line="360" w:lineRule="auto"/>
              <w:rPr>
                <w:rFonts w:ascii="Arial" w:hAnsi="Arial" w:cs="Arial"/>
                <w:sz w:val="24"/>
                <w:szCs w:val="24"/>
              </w:rPr>
            </w:pPr>
            <w:r>
              <w:rPr>
                <w:rFonts w:ascii="Arial" w:hAnsi="Arial" w:cs="Arial"/>
                <w:sz w:val="24"/>
                <w:szCs w:val="24"/>
              </w:rPr>
              <w:t>Small team means added pressure with time restraints</w:t>
            </w:r>
          </w:p>
          <w:p w14:paraId="533E9997" w14:textId="77777777" w:rsidR="00B62722" w:rsidRDefault="00B62722" w:rsidP="0091154F">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Increased workload </w:t>
            </w:r>
          </w:p>
          <w:p w14:paraId="0C7AC5F3" w14:textId="1BE3C42F" w:rsidR="00F7061F" w:rsidRDefault="00F7061F" w:rsidP="0091154F">
            <w:pPr>
              <w:pStyle w:val="ListParagraph"/>
              <w:numPr>
                <w:ilvl w:val="0"/>
                <w:numId w:val="13"/>
              </w:numPr>
              <w:spacing w:line="360" w:lineRule="auto"/>
              <w:rPr>
                <w:rFonts w:ascii="Arial" w:hAnsi="Arial" w:cs="Arial"/>
                <w:sz w:val="24"/>
                <w:szCs w:val="24"/>
              </w:rPr>
            </w:pPr>
            <w:r>
              <w:rPr>
                <w:rFonts w:ascii="Arial" w:hAnsi="Arial" w:cs="Arial"/>
                <w:sz w:val="24"/>
                <w:szCs w:val="24"/>
              </w:rPr>
              <w:t>Can be unprofessional due to small work team</w:t>
            </w:r>
          </w:p>
          <w:p w14:paraId="46E9F666" w14:textId="3581E518" w:rsidR="00B62722" w:rsidRPr="003E6FEC" w:rsidRDefault="00B62722" w:rsidP="003E6FEC">
            <w:pPr>
              <w:spacing w:line="360" w:lineRule="auto"/>
              <w:ind w:left="360"/>
              <w:rPr>
                <w:rFonts w:ascii="Arial" w:hAnsi="Arial" w:cs="Arial"/>
                <w:sz w:val="24"/>
                <w:szCs w:val="24"/>
              </w:rPr>
            </w:pPr>
          </w:p>
        </w:tc>
      </w:tr>
      <w:tr w:rsidR="00905A7A" w14:paraId="2484D7E9" w14:textId="77777777" w:rsidTr="00905A7A">
        <w:tc>
          <w:tcPr>
            <w:tcW w:w="4675" w:type="dxa"/>
          </w:tcPr>
          <w:p w14:paraId="40881D2E" w14:textId="77777777" w:rsidR="00905A7A" w:rsidRDefault="0091154F" w:rsidP="00905A7A">
            <w:pPr>
              <w:spacing w:line="360" w:lineRule="auto"/>
              <w:jc w:val="center"/>
              <w:rPr>
                <w:rFonts w:ascii="Arial" w:hAnsi="Arial" w:cs="Arial"/>
                <w:sz w:val="24"/>
                <w:szCs w:val="24"/>
              </w:rPr>
            </w:pPr>
            <w:r>
              <w:rPr>
                <w:rFonts w:ascii="Arial" w:hAnsi="Arial" w:cs="Arial"/>
                <w:sz w:val="24"/>
                <w:szCs w:val="24"/>
              </w:rPr>
              <w:t>Opportunities</w:t>
            </w:r>
          </w:p>
          <w:p w14:paraId="7687B41C" w14:textId="77777777" w:rsidR="0091154F" w:rsidRDefault="00EF6BB1" w:rsidP="0091154F">
            <w:pPr>
              <w:pStyle w:val="ListParagraph"/>
              <w:numPr>
                <w:ilvl w:val="0"/>
                <w:numId w:val="13"/>
              </w:numPr>
              <w:spacing w:line="360" w:lineRule="auto"/>
              <w:rPr>
                <w:rFonts w:ascii="Arial" w:hAnsi="Arial" w:cs="Arial"/>
                <w:sz w:val="24"/>
                <w:szCs w:val="24"/>
              </w:rPr>
            </w:pPr>
            <w:r>
              <w:rPr>
                <w:rFonts w:ascii="Arial" w:hAnsi="Arial" w:cs="Arial"/>
                <w:sz w:val="24"/>
                <w:szCs w:val="24"/>
              </w:rPr>
              <w:t>Focus onto newer technologies and renewable energy usage</w:t>
            </w:r>
          </w:p>
          <w:p w14:paraId="2FB400ED" w14:textId="77777777" w:rsidR="00EF6BB1" w:rsidRDefault="00531DD3" w:rsidP="0091154F">
            <w:pPr>
              <w:pStyle w:val="ListParagraph"/>
              <w:numPr>
                <w:ilvl w:val="0"/>
                <w:numId w:val="13"/>
              </w:numPr>
              <w:spacing w:line="360" w:lineRule="auto"/>
              <w:rPr>
                <w:rFonts w:ascii="Arial" w:hAnsi="Arial" w:cs="Arial"/>
                <w:sz w:val="24"/>
                <w:szCs w:val="24"/>
              </w:rPr>
            </w:pPr>
            <w:r>
              <w:rPr>
                <w:rFonts w:ascii="Arial" w:hAnsi="Arial" w:cs="Arial"/>
                <w:sz w:val="24"/>
                <w:szCs w:val="24"/>
              </w:rPr>
              <w:t>Help with energy saving and cost saving installations</w:t>
            </w:r>
          </w:p>
          <w:p w14:paraId="1586EE90" w14:textId="5C4693A2" w:rsidR="00D125EB" w:rsidRPr="0091154F" w:rsidRDefault="00D125EB" w:rsidP="0091154F">
            <w:pPr>
              <w:pStyle w:val="ListParagraph"/>
              <w:numPr>
                <w:ilvl w:val="0"/>
                <w:numId w:val="13"/>
              </w:numPr>
              <w:spacing w:line="360" w:lineRule="auto"/>
              <w:rPr>
                <w:rFonts w:ascii="Arial" w:hAnsi="Arial" w:cs="Arial"/>
                <w:sz w:val="24"/>
                <w:szCs w:val="24"/>
              </w:rPr>
            </w:pPr>
            <w:r>
              <w:rPr>
                <w:rFonts w:ascii="Arial" w:hAnsi="Arial" w:cs="Arial"/>
                <w:sz w:val="24"/>
                <w:szCs w:val="24"/>
              </w:rPr>
              <w:t>Expand to more property developers</w:t>
            </w:r>
          </w:p>
        </w:tc>
        <w:tc>
          <w:tcPr>
            <w:tcW w:w="4675" w:type="dxa"/>
          </w:tcPr>
          <w:p w14:paraId="29B00A92" w14:textId="77777777" w:rsidR="00905A7A" w:rsidRDefault="0091154F" w:rsidP="00905A7A">
            <w:pPr>
              <w:spacing w:line="360" w:lineRule="auto"/>
              <w:jc w:val="center"/>
              <w:rPr>
                <w:rFonts w:ascii="Arial" w:hAnsi="Arial" w:cs="Arial"/>
                <w:sz w:val="24"/>
                <w:szCs w:val="24"/>
              </w:rPr>
            </w:pPr>
            <w:r>
              <w:rPr>
                <w:rFonts w:ascii="Arial" w:hAnsi="Arial" w:cs="Arial"/>
                <w:sz w:val="24"/>
                <w:szCs w:val="24"/>
              </w:rPr>
              <w:t>Threats</w:t>
            </w:r>
          </w:p>
          <w:p w14:paraId="5D877976" w14:textId="39B4C852" w:rsidR="0091154F" w:rsidRDefault="00CD288C" w:rsidP="0091154F">
            <w:pPr>
              <w:pStyle w:val="ListParagraph"/>
              <w:numPr>
                <w:ilvl w:val="0"/>
                <w:numId w:val="13"/>
              </w:numPr>
              <w:spacing w:line="360" w:lineRule="auto"/>
              <w:rPr>
                <w:rFonts w:ascii="Arial" w:hAnsi="Arial" w:cs="Arial"/>
                <w:sz w:val="24"/>
                <w:szCs w:val="24"/>
              </w:rPr>
            </w:pPr>
            <w:r>
              <w:rPr>
                <w:rFonts w:ascii="Arial" w:hAnsi="Arial" w:cs="Arial"/>
                <w:sz w:val="24"/>
                <w:szCs w:val="24"/>
              </w:rPr>
              <w:t>R</w:t>
            </w:r>
            <w:r w:rsidR="00F100B0">
              <w:rPr>
                <w:rFonts w:ascii="Arial" w:hAnsi="Arial" w:cs="Arial"/>
                <w:sz w:val="24"/>
                <w:szCs w:val="24"/>
              </w:rPr>
              <w:t>ising costs of materials and cost of living increasing charges and overheads</w:t>
            </w:r>
          </w:p>
          <w:p w14:paraId="6A010241" w14:textId="77777777" w:rsidR="003E6FEC" w:rsidRDefault="003E6FEC" w:rsidP="0091154F">
            <w:pPr>
              <w:pStyle w:val="ListParagraph"/>
              <w:numPr>
                <w:ilvl w:val="0"/>
                <w:numId w:val="13"/>
              </w:numPr>
              <w:spacing w:line="360" w:lineRule="auto"/>
              <w:rPr>
                <w:rFonts w:ascii="Arial" w:hAnsi="Arial" w:cs="Arial"/>
                <w:sz w:val="24"/>
                <w:szCs w:val="24"/>
              </w:rPr>
            </w:pPr>
            <w:r>
              <w:rPr>
                <w:rFonts w:ascii="Arial" w:hAnsi="Arial" w:cs="Arial"/>
                <w:sz w:val="24"/>
                <w:szCs w:val="24"/>
              </w:rPr>
              <w:t>Costs on expansion and investment in new materials and technology</w:t>
            </w:r>
          </w:p>
          <w:p w14:paraId="747AC281" w14:textId="3F8EA7F0" w:rsidR="00F7061F" w:rsidRPr="0091154F" w:rsidRDefault="00F7061F" w:rsidP="0091154F">
            <w:pPr>
              <w:pStyle w:val="ListParagraph"/>
              <w:numPr>
                <w:ilvl w:val="0"/>
                <w:numId w:val="13"/>
              </w:numPr>
              <w:spacing w:line="360" w:lineRule="auto"/>
              <w:rPr>
                <w:rFonts w:ascii="Arial" w:hAnsi="Arial" w:cs="Arial"/>
                <w:sz w:val="24"/>
                <w:szCs w:val="24"/>
              </w:rPr>
            </w:pPr>
            <w:r>
              <w:rPr>
                <w:rFonts w:ascii="Arial" w:hAnsi="Arial" w:cs="Arial"/>
                <w:sz w:val="24"/>
                <w:szCs w:val="24"/>
              </w:rPr>
              <w:t>Industry competitors</w:t>
            </w:r>
          </w:p>
        </w:tc>
      </w:tr>
    </w:tbl>
    <w:p w14:paraId="7D27C15E" w14:textId="0EB4138F" w:rsidR="008C2930" w:rsidRDefault="00A74730" w:rsidP="00B6638C">
      <w:pPr>
        <w:spacing w:line="360" w:lineRule="auto"/>
        <w:rPr>
          <w:rFonts w:ascii="Arial" w:hAnsi="Arial" w:cs="Arial"/>
          <w:sz w:val="24"/>
          <w:szCs w:val="24"/>
        </w:rPr>
      </w:pPr>
      <w:r w:rsidRPr="00527D7E">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5E9D9EAD" wp14:editId="069A0BD5">
                <wp:simplePos x="0" y="0"/>
                <wp:positionH relativeFrom="margin">
                  <wp:align>right</wp:align>
                </wp:positionH>
                <wp:positionV relativeFrom="paragraph">
                  <wp:posOffset>65405</wp:posOffset>
                </wp:positionV>
                <wp:extent cx="685800" cy="2667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66700"/>
                        </a:xfrm>
                        <a:prstGeom prst="rect">
                          <a:avLst/>
                        </a:prstGeom>
                        <a:solidFill>
                          <a:srgbClr val="FFFFFF"/>
                        </a:solidFill>
                        <a:ln w="9525">
                          <a:noFill/>
                          <a:miter lim="800000"/>
                          <a:headEnd/>
                          <a:tailEnd/>
                        </a:ln>
                      </wps:spPr>
                      <wps:txbx>
                        <w:txbxContent>
                          <w:p w14:paraId="29F8BD25" w14:textId="7B10C45B" w:rsidR="00527D7E" w:rsidRPr="00A74730" w:rsidRDefault="00A74730">
                            <w:pPr>
                              <w:rPr>
                                <w:i/>
                                <w:iCs/>
                              </w:rPr>
                            </w:pPr>
                            <w:r w:rsidRPr="00A74730">
                              <w:rPr>
                                <w:i/>
                                <w:iCs/>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9D9EAD" id="_x0000_t202" coordsize="21600,21600" o:spt="202" path="m,l,21600r21600,l21600,xe">
                <v:stroke joinstyle="miter"/>
                <v:path gradientshapeok="t" o:connecttype="rect"/>
              </v:shapetype>
              <v:shape id="Text Box 2" o:spid="_x0000_s1026" type="#_x0000_t202" style="position:absolute;margin-left:2.8pt;margin-top:5.15pt;width:54pt;height:21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" stroked="f">
                <v:textbox>
                  <w:txbxContent>
                    <w:p w14:paraId="29F8BD25" w14:textId="7B10C45B" w:rsidR="00527D7E" w:rsidRPr="00A74730" w:rsidRDefault="00A74730">
                      <w:pPr>
                        <w:rPr>
                          <w:i/>
                          <w:iCs/>
                        </w:rPr>
                      </w:pPr>
                      <w:r w:rsidRPr="00A74730">
                        <w:rPr>
                          <w:i/>
                          <w:iCs/>
                        </w:rPr>
                        <w:t>Figure 1</w:t>
                      </w:r>
                    </w:p>
                  </w:txbxContent>
                </v:textbox>
                <w10:wrap type="square" anchorx="margin"/>
              </v:shape>
            </w:pict>
          </mc:Fallback>
        </mc:AlternateContent>
      </w:r>
    </w:p>
    <w:p w14:paraId="21207476" w14:textId="49DA3D6D" w:rsidR="00A127B7" w:rsidRDefault="002675D7" w:rsidP="00B6638C">
      <w:pPr>
        <w:spacing w:line="360" w:lineRule="auto"/>
        <w:rPr>
          <w:rFonts w:ascii="Arial" w:hAnsi="Arial" w:cs="Arial"/>
          <w:sz w:val="24"/>
          <w:szCs w:val="24"/>
        </w:rPr>
      </w:pPr>
      <w:r>
        <w:rPr>
          <w:rFonts w:ascii="Arial" w:hAnsi="Arial" w:cs="Arial"/>
          <w:sz w:val="24"/>
          <w:szCs w:val="24"/>
        </w:rPr>
        <w:t xml:space="preserve">The SWOT </w:t>
      </w:r>
      <w:r w:rsidR="006B1711">
        <w:rPr>
          <w:rFonts w:ascii="Arial" w:hAnsi="Arial" w:cs="Arial"/>
          <w:sz w:val="24"/>
          <w:szCs w:val="24"/>
        </w:rPr>
        <w:t xml:space="preserve">analysis can be used by an organisation at anytime to reassess during a change in circumstance or change in environment to best figure out what is working and what </w:t>
      </w:r>
      <w:r w:rsidR="003648BD">
        <w:rPr>
          <w:rFonts w:ascii="Arial" w:hAnsi="Arial" w:cs="Arial"/>
          <w:sz w:val="24"/>
          <w:szCs w:val="24"/>
        </w:rPr>
        <w:t>areas there are for improvement</w:t>
      </w:r>
      <w:r w:rsidR="0071449E">
        <w:rPr>
          <w:rFonts w:ascii="Arial" w:hAnsi="Arial" w:cs="Arial"/>
          <w:sz w:val="24"/>
          <w:szCs w:val="24"/>
        </w:rPr>
        <w:t xml:space="preserve"> (Berry, 2017)</w:t>
      </w:r>
      <w:r w:rsidR="003648BD">
        <w:rPr>
          <w:rFonts w:ascii="Arial" w:hAnsi="Arial" w:cs="Arial"/>
          <w:sz w:val="24"/>
          <w:szCs w:val="24"/>
        </w:rPr>
        <w:t xml:space="preserve">. </w:t>
      </w:r>
      <w:r w:rsidR="006A03EB">
        <w:rPr>
          <w:rFonts w:ascii="Arial" w:hAnsi="Arial" w:cs="Arial"/>
          <w:sz w:val="24"/>
          <w:szCs w:val="24"/>
        </w:rPr>
        <w:t>It is a clear and concise way to explore room for improvement and change.</w:t>
      </w:r>
      <w:r>
        <w:rPr>
          <w:rFonts w:ascii="Arial" w:hAnsi="Arial" w:cs="Arial"/>
          <w:sz w:val="24"/>
          <w:szCs w:val="24"/>
        </w:rPr>
        <w:t xml:space="preserve"> </w:t>
      </w:r>
      <w:r w:rsidR="008D59DD">
        <w:rPr>
          <w:rFonts w:ascii="Arial" w:hAnsi="Arial" w:cs="Arial"/>
          <w:sz w:val="24"/>
          <w:szCs w:val="24"/>
        </w:rPr>
        <w:t xml:space="preserve">From the SWOT analysis it can be concluded that there is much room for opportunity and expansion however there is still great threat due to the size of the business at present. Focus needs to be made internally in order to be further successful. </w:t>
      </w:r>
      <w:r w:rsidR="00625008">
        <w:rPr>
          <w:rFonts w:ascii="Arial" w:hAnsi="Arial" w:cs="Arial"/>
          <w:sz w:val="24"/>
          <w:szCs w:val="24"/>
        </w:rPr>
        <w:t>The staff team within my organisation is small, and so the organisational culture is easily positive as we have each</w:t>
      </w:r>
      <w:r w:rsidR="00D049C1">
        <w:rPr>
          <w:rFonts w:ascii="Arial" w:hAnsi="Arial" w:cs="Arial"/>
          <w:sz w:val="24"/>
          <w:szCs w:val="24"/>
        </w:rPr>
        <w:t xml:space="preserve"> </w:t>
      </w:r>
      <w:r w:rsidR="00625008">
        <w:rPr>
          <w:rFonts w:ascii="Arial" w:hAnsi="Arial" w:cs="Arial"/>
          <w:sz w:val="24"/>
          <w:szCs w:val="24"/>
        </w:rPr>
        <w:t>other for moral support throughout all work</w:t>
      </w:r>
      <w:r w:rsidR="00432DAE">
        <w:rPr>
          <w:rFonts w:ascii="Arial" w:hAnsi="Arial" w:cs="Arial"/>
          <w:sz w:val="24"/>
          <w:szCs w:val="24"/>
        </w:rPr>
        <w:t xml:space="preserve">. However, the working environment itself is becoming strained due to the increased work load placed on us as well as the increasing costs of materials. </w:t>
      </w:r>
      <w:r w:rsidR="005049B0">
        <w:rPr>
          <w:rFonts w:ascii="Arial" w:hAnsi="Arial" w:cs="Arial"/>
          <w:sz w:val="24"/>
          <w:szCs w:val="24"/>
        </w:rPr>
        <w:t xml:space="preserve">Financial strain can have a negative effect on </w:t>
      </w:r>
      <w:r w:rsidR="00D70E09">
        <w:rPr>
          <w:rFonts w:ascii="Arial" w:hAnsi="Arial" w:cs="Arial"/>
          <w:sz w:val="24"/>
          <w:szCs w:val="24"/>
        </w:rPr>
        <w:t xml:space="preserve">workplace culture and can cause tension, especially in small businesses such as this. Larger companies or chains </w:t>
      </w:r>
      <w:r w:rsidR="00D70E09">
        <w:rPr>
          <w:rFonts w:ascii="Arial" w:hAnsi="Arial" w:cs="Arial"/>
          <w:sz w:val="24"/>
          <w:szCs w:val="24"/>
        </w:rPr>
        <w:lastRenderedPageBreak/>
        <w:t xml:space="preserve">would not experience the full strain as their profit margins are much larger and have room </w:t>
      </w:r>
      <w:r w:rsidR="00F1424C">
        <w:rPr>
          <w:rFonts w:ascii="Arial" w:hAnsi="Arial" w:cs="Arial"/>
          <w:sz w:val="24"/>
          <w:szCs w:val="24"/>
        </w:rPr>
        <w:t xml:space="preserve">to factor in increased costs. </w:t>
      </w:r>
      <w:r w:rsidR="00BE36A7">
        <w:rPr>
          <w:rFonts w:ascii="Arial" w:hAnsi="Arial" w:cs="Arial"/>
          <w:sz w:val="24"/>
          <w:szCs w:val="24"/>
        </w:rPr>
        <w:t>Small, limited</w:t>
      </w:r>
      <w:r w:rsidR="00F1424C">
        <w:rPr>
          <w:rFonts w:ascii="Arial" w:hAnsi="Arial" w:cs="Arial"/>
          <w:sz w:val="24"/>
          <w:szCs w:val="24"/>
        </w:rPr>
        <w:t xml:space="preserve"> companies such as this truly feel the hardship of financial change within the government and economy </w:t>
      </w:r>
      <w:r w:rsidR="00A709BA">
        <w:rPr>
          <w:rFonts w:ascii="Arial" w:hAnsi="Arial" w:cs="Arial"/>
          <w:sz w:val="24"/>
          <w:szCs w:val="24"/>
        </w:rPr>
        <w:t xml:space="preserve">and therefore have to work harder to maintain work. This negatively affects the environment in which we work as it can increase stress and decrease morale. </w:t>
      </w:r>
    </w:p>
    <w:p w14:paraId="49F68458" w14:textId="536D3F41" w:rsidR="00376187" w:rsidRDefault="00345913" w:rsidP="00B6638C">
      <w:pPr>
        <w:spacing w:line="360" w:lineRule="auto"/>
        <w:rPr>
          <w:rFonts w:ascii="Arial" w:hAnsi="Arial" w:cs="Arial"/>
          <w:sz w:val="24"/>
          <w:szCs w:val="24"/>
        </w:rPr>
      </w:pPr>
      <w:r>
        <w:rPr>
          <w:rFonts w:ascii="Arial" w:hAnsi="Arial" w:cs="Arial"/>
          <w:sz w:val="24"/>
          <w:szCs w:val="24"/>
        </w:rPr>
        <w:t xml:space="preserve">Focus on organisational climate can motivate employees and </w:t>
      </w:r>
      <w:r w:rsidR="006620C7">
        <w:rPr>
          <w:rFonts w:ascii="Arial" w:hAnsi="Arial" w:cs="Arial"/>
          <w:sz w:val="24"/>
          <w:szCs w:val="24"/>
        </w:rPr>
        <w:t>boost morale within the company and in turn improve company profile which can attract new talent (</w:t>
      </w:r>
      <w:r w:rsidR="00EC26EA">
        <w:rPr>
          <w:rFonts w:ascii="Arial" w:hAnsi="Arial" w:cs="Arial"/>
          <w:sz w:val="24"/>
          <w:szCs w:val="24"/>
        </w:rPr>
        <w:t xml:space="preserve">Atkinson &amp; Frechette 2009) </w:t>
      </w:r>
      <w:r w:rsidR="006620C7">
        <w:rPr>
          <w:rFonts w:ascii="Arial" w:hAnsi="Arial" w:cs="Arial"/>
          <w:sz w:val="24"/>
          <w:szCs w:val="24"/>
        </w:rPr>
        <w:t>and thus solve some of the identified threats and weaknesses from the SWOT analysis</w:t>
      </w:r>
      <w:r w:rsidR="002C4378">
        <w:rPr>
          <w:rFonts w:ascii="Arial" w:hAnsi="Arial" w:cs="Arial"/>
          <w:sz w:val="24"/>
          <w:szCs w:val="24"/>
        </w:rPr>
        <w:t xml:space="preserve"> such as staff levels and increased workload</w:t>
      </w:r>
      <w:r w:rsidR="006620C7">
        <w:rPr>
          <w:rFonts w:ascii="Arial" w:hAnsi="Arial" w:cs="Arial"/>
          <w:sz w:val="24"/>
          <w:szCs w:val="24"/>
        </w:rPr>
        <w:t xml:space="preserve">. </w:t>
      </w:r>
      <w:r w:rsidR="002203E5">
        <w:rPr>
          <w:rFonts w:ascii="Arial" w:hAnsi="Arial" w:cs="Arial"/>
          <w:sz w:val="24"/>
          <w:szCs w:val="24"/>
        </w:rPr>
        <w:t xml:space="preserve">In order to create </w:t>
      </w:r>
      <w:r w:rsidR="00EA1C17">
        <w:rPr>
          <w:rFonts w:ascii="Arial" w:hAnsi="Arial" w:cs="Arial"/>
          <w:sz w:val="24"/>
          <w:szCs w:val="24"/>
        </w:rPr>
        <w:t>an</w:t>
      </w:r>
      <w:r w:rsidR="002203E5">
        <w:rPr>
          <w:rFonts w:ascii="Arial" w:hAnsi="Arial" w:cs="Arial"/>
          <w:sz w:val="24"/>
          <w:szCs w:val="24"/>
        </w:rPr>
        <w:t xml:space="preserve"> organisational culture that would be reflective of the needs of the company, all those within need to share common goals and </w:t>
      </w:r>
      <w:r w:rsidR="001E7FDD">
        <w:rPr>
          <w:rFonts w:ascii="Arial" w:hAnsi="Arial" w:cs="Arial"/>
          <w:sz w:val="24"/>
          <w:szCs w:val="24"/>
        </w:rPr>
        <w:t xml:space="preserve">strive to achieve. </w:t>
      </w:r>
    </w:p>
    <w:p w14:paraId="6A7CD8E4" w14:textId="67231D38" w:rsidR="006175A1" w:rsidRDefault="001E7FDD" w:rsidP="00B6638C">
      <w:pPr>
        <w:spacing w:line="360" w:lineRule="auto"/>
        <w:rPr>
          <w:rFonts w:ascii="Arial" w:hAnsi="Arial" w:cs="Arial"/>
          <w:sz w:val="24"/>
          <w:szCs w:val="24"/>
        </w:rPr>
      </w:pPr>
      <w:r>
        <w:rPr>
          <w:rFonts w:ascii="Arial" w:hAnsi="Arial" w:cs="Arial"/>
          <w:sz w:val="24"/>
          <w:szCs w:val="24"/>
        </w:rPr>
        <w:t xml:space="preserve">Atkinson and Frechette (2009) identified six factors which can help the development of this and in turn build a stronger organisational culture. </w:t>
      </w:r>
      <w:r w:rsidR="008677E2">
        <w:rPr>
          <w:rFonts w:ascii="Arial" w:hAnsi="Arial" w:cs="Arial"/>
          <w:sz w:val="24"/>
          <w:szCs w:val="24"/>
        </w:rPr>
        <w:t>The first being clarity, a mutual understanding of goals and policies within an organisation</w:t>
      </w:r>
      <w:r w:rsidR="00076244">
        <w:rPr>
          <w:rFonts w:ascii="Arial" w:hAnsi="Arial" w:cs="Arial"/>
          <w:sz w:val="24"/>
          <w:szCs w:val="24"/>
        </w:rPr>
        <w:t xml:space="preserve"> and in addition to this, commitment, where everyone shares equal dedication to the company and </w:t>
      </w:r>
      <w:r w:rsidR="003E4F68">
        <w:rPr>
          <w:rFonts w:ascii="Arial" w:hAnsi="Arial" w:cs="Arial"/>
          <w:sz w:val="24"/>
          <w:szCs w:val="24"/>
        </w:rPr>
        <w:t>its</w:t>
      </w:r>
      <w:r w:rsidR="00076244">
        <w:rPr>
          <w:rFonts w:ascii="Arial" w:hAnsi="Arial" w:cs="Arial"/>
          <w:sz w:val="24"/>
          <w:szCs w:val="24"/>
        </w:rPr>
        <w:t xml:space="preserve"> grow</w:t>
      </w:r>
      <w:r w:rsidR="003E4F68">
        <w:rPr>
          <w:rFonts w:ascii="Arial" w:hAnsi="Arial" w:cs="Arial"/>
          <w:sz w:val="24"/>
          <w:szCs w:val="24"/>
        </w:rPr>
        <w:t>th</w:t>
      </w:r>
      <w:r w:rsidR="00076244">
        <w:rPr>
          <w:rFonts w:ascii="Arial" w:hAnsi="Arial" w:cs="Arial"/>
          <w:sz w:val="24"/>
          <w:szCs w:val="24"/>
        </w:rPr>
        <w:t xml:space="preserve">. Relating back to Schein (2004) </w:t>
      </w:r>
      <w:r w:rsidR="00994E4A">
        <w:rPr>
          <w:rFonts w:ascii="Arial" w:hAnsi="Arial" w:cs="Arial"/>
          <w:sz w:val="24"/>
          <w:szCs w:val="24"/>
        </w:rPr>
        <w:t xml:space="preserve">identification of two sub cultures within each organisation, it is more beneficial to a company for the employees to </w:t>
      </w:r>
      <w:r w:rsidR="00082702">
        <w:rPr>
          <w:rFonts w:ascii="Arial" w:hAnsi="Arial" w:cs="Arial"/>
          <w:sz w:val="24"/>
          <w:szCs w:val="24"/>
        </w:rPr>
        <w:t xml:space="preserve">want to commit time and efforts into their work for a sense of achievement and pride in their work as opposed to disassociating themselves from their role and not sharing common goals. </w:t>
      </w:r>
      <w:r w:rsidR="00E95031">
        <w:rPr>
          <w:rFonts w:ascii="Arial" w:hAnsi="Arial" w:cs="Arial"/>
          <w:sz w:val="24"/>
          <w:szCs w:val="24"/>
        </w:rPr>
        <w:t>Third factor would be level of standards met, in that emphasis is on high performance and producing high quality material and work</w:t>
      </w:r>
      <w:r w:rsidR="001E7AE4">
        <w:rPr>
          <w:rFonts w:ascii="Arial" w:hAnsi="Arial" w:cs="Arial"/>
          <w:sz w:val="24"/>
          <w:szCs w:val="24"/>
        </w:rPr>
        <w:t xml:space="preserve">. Responsibility is another factor in that individuals take responsibility for their roles and take pride in what they do, but also accept any errors that take place in order for opportunities to learn and grow </w:t>
      </w:r>
      <w:r w:rsidR="0041719B">
        <w:rPr>
          <w:rFonts w:ascii="Arial" w:hAnsi="Arial" w:cs="Arial"/>
          <w:sz w:val="24"/>
          <w:szCs w:val="24"/>
        </w:rPr>
        <w:t>(Kim &amp; McLean, 2014)</w:t>
      </w:r>
      <w:r w:rsidR="006C1C3E">
        <w:rPr>
          <w:rFonts w:ascii="Arial" w:hAnsi="Arial" w:cs="Arial"/>
          <w:sz w:val="24"/>
          <w:szCs w:val="24"/>
        </w:rPr>
        <w:t>. Teamwork is also a recognised factor in that mutual support from colleagues and from seniors can boost morale and encourage better work</w:t>
      </w:r>
      <w:r w:rsidR="000557F4">
        <w:rPr>
          <w:rFonts w:ascii="Arial" w:hAnsi="Arial" w:cs="Arial"/>
          <w:sz w:val="24"/>
          <w:szCs w:val="24"/>
        </w:rPr>
        <w:t xml:space="preserve">, trust and pride in what is produced. Lastly, Atkinson and Frechette identified recognition as </w:t>
      </w:r>
      <w:r w:rsidR="003E4F68">
        <w:rPr>
          <w:rFonts w:ascii="Arial" w:hAnsi="Arial" w:cs="Arial"/>
          <w:sz w:val="24"/>
          <w:szCs w:val="24"/>
        </w:rPr>
        <w:t>an</w:t>
      </w:r>
      <w:r w:rsidR="000557F4">
        <w:rPr>
          <w:rFonts w:ascii="Arial" w:hAnsi="Arial" w:cs="Arial"/>
          <w:sz w:val="24"/>
          <w:szCs w:val="24"/>
        </w:rPr>
        <w:t xml:space="preserve"> </w:t>
      </w:r>
      <w:r w:rsidR="00BC2004">
        <w:rPr>
          <w:rFonts w:ascii="Arial" w:hAnsi="Arial" w:cs="Arial"/>
          <w:sz w:val="24"/>
          <w:szCs w:val="24"/>
        </w:rPr>
        <w:t xml:space="preserve">operational culture element that can </w:t>
      </w:r>
      <w:r w:rsidR="00BE36A7">
        <w:rPr>
          <w:rFonts w:ascii="Arial" w:hAnsi="Arial" w:cs="Arial"/>
          <w:sz w:val="24"/>
          <w:szCs w:val="24"/>
        </w:rPr>
        <w:t>affect</w:t>
      </w:r>
      <w:r w:rsidR="00BC2004">
        <w:rPr>
          <w:rFonts w:ascii="Arial" w:hAnsi="Arial" w:cs="Arial"/>
          <w:sz w:val="24"/>
          <w:szCs w:val="24"/>
        </w:rPr>
        <w:t xml:space="preserve"> productivity. Rewards and feedback are a necessary part of any organisation that can boost productivity and environment</w:t>
      </w:r>
      <w:r w:rsidR="007D11BA">
        <w:rPr>
          <w:rFonts w:ascii="Arial" w:hAnsi="Arial" w:cs="Arial"/>
          <w:sz w:val="24"/>
          <w:szCs w:val="24"/>
        </w:rPr>
        <w:t xml:space="preserve"> success. </w:t>
      </w:r>
    </w:p>
    <w:p w14:paraId="32602747" w14:textId="23F5676A" w:rsidR="00284720" w:rsidRPr="003D4CE8" w:rsidRDefault="007D11BA" w:rsidP="00B6638C">
      <w:pPr>
        <w:spacing w:line="360" w:lineRule="auto"/>
        <w:rPr>
          <w:rFonts w:ascii="Arial" w:hAnsi="Arial" w:cs="Arial"/>
          <w:sz w:val="24"/>
          <w:szCs w:val="24"/>
        </w:rPr>
      </w:pPr>
      <w:r>
        <w:rPr>
          <w:rFonts w:ascii="Arial" w:hAnsi="Arial" w:cs="Arial"/>
          <w:sz w:val="24"/>
          <w:szCs w:val="24"/>
        </w:rPr>
        <w:lastRenderedPageBreak/>
        <w:t xml:space="preserve">Expanding on the recognition and rewards element, </w:t>
      </w:r>
      <w:r w:rsidR="00FC2A8A">
        <w:rPr>
          <w:rFonts w:ascii="Arial" w:hAnsi="Arial" w:cs="Arial"/>
          <w:sz w:val="24"/>
          <w:szCs w:val="24"/>
        </w:rPr>
        <w:t>fee</w:t>
      </w:r>
      <w:r w:rsidR="005B0755">
        <w:rPr>
          <w:rFonts w:ascii="Arial" w:hAnsi="Arial" w:cs="Arial"/>
          <w:sz w:val="24"/>
          <w:szCs w:val="24"/>
        </w:rPr>
        <w:t>dback comes in many forms and is not limited to the generic bonuses, promotions or reward, it can also be a sense of pride</w:t>
      </w:r>
      <w:r w:rsidR="000A04DB">
        <w:rPr>
          <w:rFonts w:ascii="Arial" w:hAnsi="Arial" w:cs="Arial"/>
          <w:sz w:val="24"/>
          <w:szCs w:val="24"/>
        </w:rPr>
        <w:t xml:space="preserve"> and achievement in a completed and successful job. Feedback is not time </w:t>
      </w:r>
      <w:r w:rsidR="003E4F68">
        <w:rPr>
          <w:rFonts w:ascii="Arial" w:hAnsi="Arial" w:cs="Arial"/>
          <w:sz w:val="24"/>
          <w:szCs w:val="24"/>
        </w:rPr>
        <w:t>constricted and</w:t>
      </w:r>
      <w:r w:rsidR="000A04DB">
        <w:rPr>
          <w:rFonts w:ascii="Arial" w:hAnsi="Arial" w:cs="Arial"/>
          <w:sz w:val="24"/>
          <w:szCs w:val="24"/>
        </w:rPr>
        <w:t xml:space="preserve"> can be instantaneous as well as take a period of days, weeks or even months depending on the circumstances and what it is in reference to</w:t>
      </w:r>
      <w:r w:rsidR="00452BFA">
        <w:rPr>
          <w:rFonts w:ascii="Arial" w:hAnsi="Arial" w:cs="Arial"/>
          <w:sz w:val="24"/>
          <w:szCs w:val="24"/>
        </w:rPr>
        <w:t xml:space="preserve"> (Deal &amp; Kennedy 1982). </w:t>
      </w:r>
    </w:p>
    <w:p w14:paraId="1B4838B8" w14:textId="08B9C2F9" w:rsidR="00964538" w:rsidRPr="003D4CE8" w:rsidRDefault="00964538" w:rsidP="00B6638C">
      <w:pPr>
        <w:spacing w:line="360" w:lineRule="auto"/>
        <w:rPr>
          <w:rFonts w:ascii="Arial" w:hAnsi="Arial" w:cs="Arial"/>
          <w:sz w:val="24"/>
          <w:szCs w:val="24"/>
        </w:rPr>
      </w:pPr>
    </w:p>
    <w:p w14:paraId="597989C5" w14:textId="283CF797" w:rsidR="0030173B" w:rsidRPr="003D4CE8" w:rsidRDefault="0030173B" w:rsidP="00B6638C">
      <w:pPr>
        <w:spacing w:line="360" w:lineRule="auto"/>
        <w:rPr>
          <w:rFonts w:ascii="Arial" w:hAnsi="Arial" w:cs="Arial"/>
          <w:sz w:val="24"/>
          <w:szCs w:val="24"/>
        </w:rPr>
      </w:pPr>
    </w:p>
    <w:p w14:paraId="45F31660" w14:textId="031E1AC8" w:rsidR="0030173B" w:rsidRPr="003D4CE8" w:rsidRDefault="0030173B" w:rsidP="00B6638C">
      <w:pPr>
        <w:spacing w:line="360" w:lineRule="auto"/>
        <w:rPr>
          <w:rFonts w:ascii="Arial" w:hAnsi="Arial" w:cs="Arial"/>
          <w:sz w:val="24"/>
          <w:szCs w:val="24"/>
        </w:rPr>
      </w:pPr>
    </w:p>
    <w:p w14:paraId="34F623FA" w14:textId="441F636F" w:rsidR="0030173B" w:rsidRPr="003D4CE8" w:rsidRDefault="0030173B" w:rsidP="00B6638C">
      <w:pPr>
        <w:spacing w:line="360" w:lineRule="auto"/>
        <w:rPr>
          <w:rFonts w:ascii="Arial" w:hAnsi="Arial" w:cs="Arial"/>
          <w:sz w:val="24"/>
          <w:szCs w:val="24"/>
        </w:rPr>
      </w:pPr>
    </w:p>
    <w:p w14:paraId="03366BE6" w14:textId="77777777" w:rsidR="0030173B" w:rsidRPr="003D4CE8" w:rsidRDefault="0030173B" w:rsidP="00B6638C">
      <w:pPr>
        <w:spacing w:line="360" w:lineRule="auto"/>
        <w:rPr>
          <w:rFonts w:ascii="Arial" w:hAnsi="Arial" w:cs="Arial"/>
          <w:sz w:val="24"/>
          <w:szCs w:val="24"/>
        </w:rPr>
      </w:pPr>
    </w:p>
    <w:p w14:paraId="11D1FF86" w14:textId="6DF29611" w:rsidR="00513050" w:rsidRDefault="00513050" w:rsidP="00B6638C">
      <w:pPr>
        <w:spacing w:line="360" w:lineRule="auto"/>
        <w:rPr>
          <w:rFonts w:ascii="Arial" w:hAnsi="Arial" w:cs="Arial"/>
          <w:sz w:val="24"/>
          <w:szCs w:val="24"/>
        </w:rPr>
      </w:pPr>
    </w:p>
    <w:p w14:paraId="7CE66AA5" w14:textId="77777777" w:rsidR="00682F7A" w:rsidRDefault="00682F7A" w:rsidP="00B6638C">
      <w:pPr>
        <w:spacing w:line="360" w:lineRule="auto"/>
        <w:rPr>
          <w:rFonts w:ascii="Arial" w:hAnsi="Arial" w:cs="Arial"/>
          <w:sz w:val="24"/>
          <w:szCs w:val="24"/>
        </w:rPr>
      </w:pPr>
    </w:p>
    <w:p w14:paraId="526EE1B4" w14:textId="77777777" w:rsidR="00682F7A" w:rsidRDefault="00682F7A" w:rsidP="00B6638C">
      <w:pPr>
        <w:spacing w:line="360" w:lineRule="auto"/>
        <w:rPr>
          <w:rFonts w:ascii="Arial" w:hAnsi="Arial" w:cs="Arial"/>
          <w:sz w:val="24"/>
          <w:szCs w:val="24"/>
        </w:rPr>
      </w:pPr>
    </w:p>
    <w:p w14:paraId="59CDEDC8" w14:textId="77777777" w:rsidR="00682F7A" w:rsidRDefault="00682F7A" w:rsidP="00B6638C">
      <w:pPr>
        <w:spacing w:line="360" w:lineRule="auto"/>
        <w:rPr>
          <w:rFonts w:ascii="Arial" w:hAnsi="Arial" w:cs="Arial"/>
          <w:sz w:val="24"/>
          <w:szCs w:val="24"/>
        </w:rPr>
      </w:pPr>
    </w:p>
    <w:p w14:paraId="32852FAF" w14:textId="77777777" w:rsidR="00682F7A" w:rsidRDefault="00682F7A" w:rsidP="00B6638C">
      <w:pPr>
        <w:spacing w:line="360" w:lineRule="auto"/>
        <w:rPr>
          <w:rFonts w:ascii="Arial" w:hAnsi="Arial" w:cs="Arial"/>
          <w:sz w:val="24"/>
          <w:szCs w:val="24"/>
        </w:rPr>
      </w:pPr>
    </w:p>
    <w:p w14:paraId="525A59B7" w14:textId="77777777" w:rsidR="00682F7A" w:rsidRDefault="00682F7A" w:rsidP="00B6638C">
      <w:pPr>
        <w:spacing w:line="360" w:lineRule="auto"/>
        <w:rPr>
          <w:rFonts w:ascii="Arial" w:hAnsi="Arial" w:cs="Arial"/>
          <w:sz w:val="24"/>
          <w:szCs w:val="24"/>
        </w:rPr>
      </w:pPr>
    </w:p>
    <w:p w14:paraId="39DCC6C5" w14:textId="77777777" w:rsidR="00682F7A" w:rsidRDefault="00682F7A" w:rsidP="00B6638C">
      <w:pPr>
        <w:spacing w:line="360" w:lineRule="auto"/>
        <w:rPr>
          <w:rFonts w:ascii="Arial" w:hAnsi="Arial" w:cs="Arial"/>
          <w:sz w:val="24"/>
          <w:szCs w:val="24"/>
        </w:rPr>
      </w:pPr>
    </w:p>
    <w:p w14:paraId="665A8BE8" w14:textId="77777777" w:rsidR="00682F7A" w:rsidRDefault="00682F7A" w:rsidP="00B6638C">
      <w:pPr>
        <w:spacing w:line="360" w:lineRule="auto"/>
        <w:rPr>
          <w:rFonts w:ascii="Arial" w:hAnsi="Arial" w:cs="Arial"/>
          <w:sz w:val="24"/>
          <w:szCs w:val="24"/>
        </w:rPr>
      </w:pPr>
    </w:p>
    <w:p w14:paraId="7800BA80" w14:textId="77777777" w:rsidR="00682F7A" w:rsidRDefault="00682F7A" w:rsidP="00B6638C">
      <w:pPr>
        <w:spacing w:line="360" w:lineRule="auto"/>
        <w:rPr>
          <w:rFonts w:ascii="Arial" w:hAnsi="Arial" w:cs="Arial"/>
          <w:sz w:val="24"/>
          <w:szCs w:val="24"/>
        </w:rPr>
      </w:pPr>
    </w:p>
    <w:p w14:paraId="418E2DCC" w14:textId="77777777" w:rsidR="00682F7A" w:rsidRPr="003D4CE8" w:rsidRDefault="00682F7A" w:rsidP="00B6638C">
      <w:pPr>
        <w:spacing w:line="360" w:lineRule="auto"/>
        <w:rPr>
          <w:rFonts w:ascii="Arial" w:hAnsi="Arial" w:cs="Arial"/>
          <w:sz w:val="24"/>
          <w:szCs w:val="24"/>
        </w:rPr>
      </w:pPr>
    </w:p>
    <w:p w14:paraId="0E73F40E" w14:textId="77777777" w:rsidR="00513050" w:rsidRPr="003D4CE8" w:rsidRDefault="00513050" w:rsidP="00B6638C">
      <w:pPr>
        <w:pStyle w:val="ListParagraph"/>
        <w:spacing w:line="360" w:lineRule="auto"/>
        <w:rPr>
          <w:rFonts w:ascii="Arial" w:hAnsi="Arial" w:cs="Arial"/>
          <w:sz w:val="24"/>
          <w:szCs w:val="24"/>
        </w:rPr>
      </w:pPr>
    </w:p>
    <w:p w14:paraId="747EDDAD" w14:textId="2C831268" w:rsidR="005225BF" w:rsidRPr="003D4CE8" w:rsidRDefault="006258D6" w:rsidP="00B6638C">
      <w:pPr>
        <w:pStyle w:val="Heading2"/>
        <w:spacing w:line="360" w:lineRule="auto"/>
        <w:rPr>
          <w:rFonts w:ascii="Arial" w:hAnsi="Arial" w:cs="Arial"/>
          <w:sz w:val="24"/>
          <w:szCs w:val="24"/>
        </w:rPr>
      </w:pPr>
      <w:bookmarkStart w:id="4" w:name="_Toc119257631"/>
      <w:r>
        <w:rPr>
          <w:rFonts w:ascii="Arial" w:hAnsi="Arial" w:cs="Arial"/>
          <w:sz w:val="24"/>
          <w:szCs w:val="24"/>
        </w:rPr>
        <w:lastRenderedPageBreak/>
        <w:t>Critically appraise the cultural and ethical behaviour present in one or more organisations</w:t>
      </w:r>
      <w:bookmarkEnd w:id="4"/>
    </w:p>
    <w:p w14:paraId="420B21F8" w14:textId="19528905" w:rsidR="005225BF" w:rsidRDefault="0043480D" w:rsidP="00B6638C">
      <w:pPr>
        <w:spacing w:line="360" w:lineRule="auto"/>
        <w:rPr>
          <w:rFonts w:ascii="Arial" w:hAnsi="Arial" w:cs="Arial"/>
          <w:sz w:val="24"/>
          <w:szCs w:val="24"/>
        </w:rPr>
      </w:pPr>
      <w:r>
        <w:rPr>
          <w:rFonts w:ascii="Arial" w:hAnsi="Arial" w:cs="Arial"/>
          <w:sz w:val="24"/>
          <w:szCs w:val="24"/>
        </w:rPr>
        <w:t xml:space="preserve">In present times we are seeing more importance </w:t>
      </w:r>
      <w:r w:rsidR="00800736">
        <w:rPr>
          <w:rFonts w:ascii="Arial" w:hAnsi="Arial" w:cs="Arial"/>
          <w:sz w:val="24"/>
          <w:szCs w:val="24"/>
        </w:rPr>
        <w:t>regarding the corporate social responsibility (CSR). Firms have an obligation and responsibility t</w:t>
      </w:r>
      <w:r w:rsidR="006D524E">
        <w:rPr>
          <w:rFonts w:ascii="Arial" w:hAnsi="Arial" w:cs="Arial"/>
          <w:sz w:val="24"/>
          <w:szCs w:val="24"/>
        </w:rPr>
        <w:t xml:space="preserve">o society to uphold this in terms of economic, legal, ethical and </w:t>
      </w:r>
      <w:r w:rsidR="00C60DC7">
        <w:rPr>
          <w:rFonts w:ascii="Arial" w:hAnsi="Arial" w:cs="Arial"/>
          <w:sz w:val="24"/>
          <w:szCs w:val="24"/>
        </w:rPr>
        <w:t xml:space="preserve">discretionary factors (Carroll 2016). Carroll </w:t>
      </w:r>
      <w:r w:rsidR="000C14F3">
        <w:rPr>
          <w:rFonts w:ascii="Arial" w:hAnsi="Arial" w:cs="Arial"/>
          <w:sz w:val="24"/>
          <w:szCs w:val="24"/>
        </w:rPr>
        <w:t>portrayed these four aspects as a CSR pyramid</w:t>
      </w:r>
      <w:r w:rsidR="00A96A4A">
        <w:rPr>
          <w:rFonts w:ascii="Arial" w:hAnsi="Arial" w:cs="Arial"/>
          <w:sz w:val="24"/>
          <w:szCs w:val="24"/>
        </w:rPr>
        <w:t xml:space="preserve">, appendix one. At the bottom of the </w:t>
      </w:r>
      <w:r w:rsidR="003E4F68">
        <w:rPr>
          <w:rFonts w:ascii="Arial" w:hAnsi="Arial" w:cs="Arial"/>
          <w:sz w:val="24"/>
          <w:szCs w:val="24"/>
        </w:rPr>
        <w:t>pyramid,</w:t>
      </w:r>
      <w:r w:rsidR="00A96A4A">
        <w:rPr>
          <w:rFonts w:ascii="Arial" w:hAnsi="Arial" w:cs="Arial"/>
          <w:sz w:val="24"/>
          <w:szCs w:val="24"/>
        </w:rPr>
        <w:t xml:space="preserve"> we have</w:t>
      </w:r>
      <w:r w:rsidR="00F9462D">
        <w:rPr>
          <w:rFonts w:ascii="Arial" w:hAnsi="Arial" w:cs="Arial"/>
          <w:sz w:val="24"/>
          <w:szCs w:val="24"/>
        </w:rPr>
        <w:t xml:space="preserve"> larger,</w:t>
      </w:r>
      <w:r w:rsidR="00A96A4A">
        <w:rPr>
          <w:rFonts w:ascii="Arial" w:hAnsi="Arial" w:cs="Arial"/>
          <w:sz w:val="24"/>
          <w:szCs w:val="24"/>
        </w:rPr>
        <w:t xml:space="preserve"> </w:t>
      </w:r>
      <w:r w:rsidR="00F9462D">
        <w:rPr>
          <w:rFonts w:ascii="Arial" w:hAnsi="Arial" w:cs="Arial"/>
          <w:sz w:val="24"/>
          <w:szCs w:val="24"/>
        </w:rPr>
        <w:t xml:space="preserve">economic </w:t>
      </w:r>
      <w:r w:rsidR="005C5AB4">
        <w:rPr>
          <w:rFonts w:ascii="Arial" w:hAnsi="Arial" w:cs="Arial"/>
          <w:sz w:val="24"/>
          <w:szCs w:val="24"/>
        </w:rPr>
        <w:t xml:space="preserve">responsibilities that are required by society </w:t>
      </w:r>
      <w:r w:rsidR="008C067C">
        <w:rPr>
          <w:rFonts w:ascii="Arial" w:hAnsi="Arial" w:cs="Arial"/>
          <w:sz w:val="24"/>
          <w:szCs w:val="24"/>
        </w:rPr>
        <w:t xml:space="preserve">to make profits and overturn money, creating jobs and incomes. </w:t>
      </w:r>
      <w:r w:rsidR="003E4F68">
        <w:rPr>
          <w:rFonts w:ascii="Arial" w:hAnsi="Arial" w:cs="Arial"/>
          <w:sz w:val="24"/>
          <w:szCs w:val="24"/>
        </w:rPr>
        <w:t>Next,</w:t>
      </w:r>
      <w:r w:rsidR="008C067C">
        <w:rPr>
          <w:rFonts w:ascii="Arial" w:hAnsi="Arial" w:cs="Arial"/>
          <w:sz w:val="24"/>
          <w:szCs w:val="24"/>
        </w:rPr>
        <w:t xml:space="preserve"> we have the legal responsibilities, which too are required by society to uphold the law and </w:t>
      </w:r>
      <w:r w:rsidR="00172F6C">
        <w:rPr>
          <w:rFonts w:ascii="Arial" w:hAnsi="Arial" w:cs="Arial"/>
          <w:sz w:val="24"/>
          <w:szCs w:val="24"/>
        </w:rPr>
        <w:t xml:space="preserve">follow regulations. </w:t>
      </w:r>
      <w:r w:rsidR="00F940D9">
        <w:rPr>
          <w:rFonts w:ascii="Arial" w:hAnsi="Arial" w:cs="Arial"/>
          <w:sz w:val="24"/>
          <w:szCs w:val="24"/>
        </w:rPr>
        <w:t xml:space="preserve">In an industry such as the one I work in this is important as there are many health and safety aspects that need to be followed in order to keep employees and society safe. </w:t>
      </w:r>
      <w:r w:rsidR="008A1863">
        <w:rPr>
          <w:rFonts w:ascii="Arial" w:hAnsi="Arial" w:cs="Arial"/>
          <w:sz w:val="24"/>
          <w:szCs w:val="24"/>
        </w:rPr>
        <w:t xml:space="preserve">Then we have the ethical responsibilities of the organisation, these are not required but are expected of </w:t>
      </w:r>
      <w:r w:rsidR="009C6170">
        <w:rPr>
          <w:rFonts w:ascii="Arial" w:hAnsi="Arial" w:cs="Arial"/>
          <w:sz w:val="24"/>
          <w:szCs w:val="24"/>
        </w:rPr>
        <w:t xml:space="preserve">the organisation by society. Organisations have the obligation to be fair to </w:t>
      </w:r>
      <w:r w:rsidR="003E4F68">
        <w:rPr>
          <w:rFonts w:ascii="Arial" w:hAnsi="Arial" w:cs="Arial"/>
          <w:sz w:val="24"/>
          <w:szCs w:val="24"/>
        </w:rPr>
        <w:t>its</w:t>
      </w:r>
      <w:r w:rsidR="009C6170">
        <w:rPr>
          <w:rFonts w:ascii="Arial" w:hAnsi="Arial" w:cs="Arial"/>
          <w:sz w:val="24"/>
          <w:szCs w:val="24"/>
        </w:rPr>
        <w:t xml:space="preserve"> workers and customers and avoid causing harm</w:t>
      </w:r>
      <w:r w:rsidR="00EA5445">
        <w:rPr>
          <w:rFonts w:ascii="Arial" w:hAnsi="Arial" w:cs="Arial"/>
          <w:sz w:val="24"/>
          <w:szCs w:val="24"/>
        </w:rPr>
        <w:t xml:space="preserve">. Lastly </w:t>
      </w:r>
      <w:r w:rsidR="003E4F68">
        <w:rPr>
          <w:rFonts w:ascii="Arial" w:hAnsi="Arial" w:cs="Arial"/>
          <w:sz w:val="24"/>
          <w:szCs w:val="24"/>
        </w:rPr>
        <w:t>are</w:t>
      </w:r>
      <w:r w:rsidR="00EA5445">
        <w:rPr>
          <w:rFonts w:ascii="Arial" w:hAnsi="Arial" w:cs="Arial"/>
          <w:sz w:val="24"/>
          <w:szCs w:val="24"/>
        </w:rPr>
        <w:t xml:space="preserve"> the discretionary responsibilities, or the </w:t>
      </w:r>
      <w:r w:rsidR="00E176D7">
        <w:rPr>
          <w:rFonts w:ascii="Arial" w:hAnsi="Arial" w:cs="Arial"/>
          <w:sz w:val="24"/>
          <w:szCs w:val="24"/>
        </w:rPr>
        <w:t>philanthropic</w:t>
      </w:r>
      <w:r w:rsidR="00EA5445">
        <w:rPr>
          <w:rFonts w:ascii="Arial" w:hAnsi="Arial" w:cs="Arial"/>
          <w:sz w:val="24"/>
          <w:szCs w:val="24"/>
        </w:rPr>
        <w:t xml:space="preserve"> responsibilities. These are desired by society. Each lower part of the pyramid is stepping stone to this final section, and if all is followed then the organisation is doing </w:t>
      </w:r>
      <w:r w:rsidR="003E4F68">
        <w:rPr>
          <w:rFonts w:ascii="Arial" w:hAnsi="Arial" w:cs="Arial"/>
          <w:sz w:val="24"/>
          <w:szCs w:val="24"/>
        </w:rPr>
        <w:t>its</w:t>
      </w:r>
      <w:r w:rsidR="00EA5445">
        <w:rPr>
          <w:rFonts w:ascii="Arial" w:hAnsi="Arial" w:cs="Arial"/>
          <w:sz w:val="24"/>
          <w:szCs w:val="24"/>
        </w:rPr>
        <w:t xml:space="preserve"> part in being a good c</w:t>
      </w:r>
      <w:r w:rsidR="00E176D7">
        <w:rPr>
          <w:rFonts w:ascii="Arial" w:hAnsi="Arial" w:cs="Arial"/>
          <w:sz w:val="24"/>
          <w:szCs w:val="24"/>
        </w:rPr>
        <w:t xml:space="preserve">orporate citizen and upholding corporate social responsibility. </w:t>
      </w:r>
    </w:p>
    <w:p w14:paraId="3E871793" w14:textId="144DE725" w:rsidR="00226098" w:rsidRDefault="00452BFA" w:rsidP="00B6638C">
      <w:pPr>
        <w:spacing w:line="360" w:lineRule="auto"/>
        <w:rPr>
          <w:rFonts w:ascii="Arial" w:hAnsi="Arial" w:cs="Arial"/>
          <w:sz w:val="24"/>
          <w:szCs w:val="24"/>
        </w:rPr>
      </w:pPr>
      <w:r>
        <w:rPr>
          <w:rFonts w:ascii="Arial" w:hAnsi="Arial" w:cs="Arial"/>
          <w:sz w:val="24"/>
          <w:szCs w:val="24"/>
        </w:rPr>
        <w:t>Deal and Kennedy (19</w:t>
      </w:r>
      <w:r w:rsidR="00603FF0">
        <w:rPr>
          <w:rFonts w:ascii="Arial" w:hAnsi="Arial" w:cs="Arial"/>
          <w:sz w:val="24"/>
          <w:szCs w:val="24"/>
        </w:rPr>
        <w:t xml:space="preserve">92) identified the biggest influence </w:t>
      </w:r>
      <w:r w:rsidR="003E4F68">
        <w:rPr>
          <w:rFonts w:ascii="Arial" w:hAnsi="Arial" w:cs="Arial"/>
          <w:sz w:val="24"/>
          <w:szCs w:val="24"/>
        </w:rPr>
        <w:t>on</w:t>
      </w:r>
      <w:r w:rsidR="00603FF0">
        <w:rPr>
          <w:rFonts w:ascii="Arial" w:hAnsi="Arial" w:cs="Arial"/>
          <w:sz w:val="24"/>
          <w:szCs w:val="24"/>
        </w:rPr>
        <w:t xml:space="preserve"> business culture is the business environment</w:t>
      </w:r>
      <w:r w:rsidR="00D61B51">
        <w:rPr>
          <w:rFonts w:ascii="Arial" w:hAnsi="Arial" w:cs="Arial"/>
          <w:sz w:val="24"/>
          <w:szCs w:val="24"/>
        </w:rPr>
        <w:t xml:space="preserve">, as a positive business environment is the key to success. If individuals are in a negative environment or somewhere they feel they are not appreciated or </w:t>
      </w:r>
      <w:r w:rsidR="008557A1">
        <w:rPr>
          <w:rFonts w:ascii="Arial" w:hAnsi="Arial" w:cs="Arial"/>
          <w:sz w:val="24"/>
          <w:szCs w:val="24"/>
        </w:rPr>
        <w:t xml:space="preserve">valued, then they are less likely to thrive or be motivated to achieve the best of their abilities. </w:t>
      </w:r>
      <w:r w:rsidR="002D16BD">
        <w:rPr>
          <w:rFonts w:ascii="Arial" w:hAnsi="Arial" w:cs="Arial"/>
          <w:sz w:val="24"/>
          <w:szCs w:val="24"/>
        </w:rPr>
        <w:t xml:space="preserve">Deal and Kennedy drew a </w:t>
      </w:r>
      <w:r w:rsidR="003E4F68">
        <w:rPr>
          <w:rFonts w:ascii="Arial" w:hAnsi="Arial" w:cs="Arial"/>
          <w:sz w:val="24"/>
          <w:szCs w:val="24"/>
        </w:rPr>
        <w:t>two-dimensional</w:t>
      </w:r>
      <w:r w:rsidR="002D16BD">
        <w:rPr>
          <w:rFonts w:ascii="Arial" w:hAnsi="Arial" w:cs="Arial"/>
          <w:sz w:val="24"/>
          <w:szCs w:val="24"/>
        </w:rPr>
        <w:t xml:space="preserve"> model, the two dimensions being</w:t>
      </w:r>
      <w:r w:rsidR="00CA4D62">
        <w:rPr>
          <w:rFonts w:ascii="Arial" w:hAnsi="Arial" w:cs="Arial"/>
          <w:sz w:val="24"/>
          <w:szCs w:val="24"/>
        </w:rPr>
        <w:t xml:space="preserve"> firstly the degree of risk </w:t>
      </w:r>
      <w:r w:rsidR="00340BA4">
        <w:rPr>
          <w:rFonts w:ascii="Arial" w:hAnsi="Arial" w:cs="Arial"/>
          <w:sz w:val="24"/>
          <w:szCs w:val="24"/>
        </w:rPr>
        <w:t>associated with the company activities and secondly the speed at which the company and their employees receive feedback</w:t>
      </w:r>
      <w:r w:rsidR="00BC5E83">
        <w:rPr>
          <w:rFonts w:ascii="Arial" w:hAnsi="Arial" w:cs="Arial"/>
          <w:sz w:val="24"/>
          <w:szCs w:val="24"/>
        </w:rPr>
        <w:t xml:space="preserve"> on whether or not they have been successful. Feedback is an </w:t>
      </w:r>
      <w:r w:rsidR="002F741E">
        <w:rPr>
          <w:rFonts w:ascii="Arial" w:hAnsi="Arial" w:cs="Arial"/>
          <w:sz w:val="24"/>
          <w:szCs w:val="24"/>
        </w:rPr>
        <w:t>important</w:t>
      </w:r>
      <w:r w:rsidR="00BC5E83">
        <w:rPr>
          <w:rFonts w:ascii="Arial" w:hAnsi="Arial" w:cs="Arial"/>
          <w:sz w:val="24"/>
          <w:szCs w:val="24"/>
        </w:rPr>
        <w:t xml:space="preserve"> part of workplace culture in that this is how one learns whether they are </w:t>
      </w:r>
      <w:r w:rsidR="008030A7">
        <w:rPr>
          <w:rFonts w:ascii="Arial" w:hAnsi="Arial" w:cs="Arial"/>
          <w:sz w:val="24"/>
          <w:szCs w:val="24"/>
        </w:rPr>
        <w:t xml:space="preserve">good at their job or not. As already discussed, feedback is not always instantaneous and can sometimes take an undisclosed amount of time. </w:t>
      </w:r>
      <w:r w:rsidR="0025582A">
        <w:rPr>
          <w:rFonts w:ascii="Arial" w:hAnsi="Arial" w:cs="Arial"/>
          <w:sz w:val="24"/>
          <w:szCs w:val="24"/>
        </w:rPr>
        <w:t xml:space="preserve">This can be dependent on </w:t>
      </w:r>
      <w:r w:rsidR="002E3A1D">
        <w:rPr>
          <w:rFonts w:ascii="Arial" w:hAnsi="Arial" w:cs="Arial"/>
          <w:sz w:val="24"/>
          <w:szCs w:val="24"/>
        </w:rPr>
        <w:t xml:space="preserve">what it is that feedback is </w:t>
      </w:r>
      <w:r w:rsidR="004E4E1B">
        <w:rPr>
          <w:rFonts w:ascii="Arial" w:hAnsi="Arial" w:cs="Arial"/>
          <w:sz w:val="24"/>
          <w:szCs w:val="24"/>
        </w:rPr>
        <w:t xml:space="preserve">in receipt of. </w:t>
      </w:r>
      <w:r w:rsidR="00B26804">
        <w:rPr>
          <w:rFonts w:ascii="Arial" w:hAnsi="Arial" w:cs="Arial"/>
          <w:sz w:val="24"/>
          <w:szCs w:val="24"/>
        </w:rPr>
        <w:t xml:space="preserve">An example of this would be in my workplace I may experience positive feedback from my colleagues, boss or contractor due to the speed of my work that day, </w:t>
      </w:r>
      <w:r w:rsidR="00B26804">
        <w:rPr>
          <w:rFonts w:ascii="Arial" w:hAnsi="Arial" w:cs="Arial"/>
          <w:sz w:val="24"/>
          <w:szCs w:val="24"/>
        </w:rPr>
        <w:lastRenderedPageBreak/>
        <w:t xml:space="preserve">which is creating a positive organisational culture and boosts morale, however </w:t>
      </w:r>
      <w:r w:rsidR="00637D34">
        <w:rPr>
          <w:rFonts w:ascii="Arial" w:hAnsi="Arial" w:cs="Arial"/>
          <w:sz w:val="24"/>
          <w:szCs w:val="24"/>
        </w:rPr>
        <w:t xml:space="preserve">the job may not be complete and ultimately in order to receive overall sense of achievement </w:t>
      </w:r>
      <w:r w:rsidR="003C5E19">
        <w:rPr>
          <w:rFonts w:ascii="Arial" w:hAnsi="Arial" w:cs="Arial"/>
          <w:sz w:val="24"/>
          <w:szCs w:val="24"/>
        </w:rPr>
        <w:t xml:space="preserve">and knowing I have been successful it takes a lot of time and work before the job can be completed and the </w:t>
      </w:r>
      <w:r w:rsidR="005A6075">
        <w:rPr>
          <w:rFonts w:ascii="Arial" w:hAnsi="Arial" w:cs="Arial"/>
          <w:sz w:val="24"/>
          <w:szCs w:val="24"/>
        </w:rPr>
        <w:t>work truly appreciated. Deal and Kennedy distinguishes four scena</w:t>
      </w:r>
      <w:r w:rsidR="003A2A4E">
        <w:rPr>
          <w:rFonts w:ascii="Arial" w:hAnsi="Arial" w:cs="Arial"/>
          <w:sz w:val="24"/>
          <w:szCs w:val="24"/>
        </w:rPr>
        <w:t>rios of fast and slow feedback in their relation to risk</w:t>
      </w:r>
      <w:r w:rsidR="000A3505">
        <w:rPr>
          <w:rFonts w:ascii="Arial" w:hAnsi="Arial" w:cs="Arial"/>
          <w:sz w:val="24"/>
          <w:szCs w:val="24"/>
        </w:rPr>
        <w:t xml:space="preserve"> and each organisational culture needs to identify their own culture </w:t>
      </w:r>
      <w:r w:rsidR="003E4F68">
        <w:rPr>
          <w:rFonts w:ascii="Arial" w:hAnsi="Arial" w:cs="Arial"/>
          <w:sz w:val="24"/>
          <w:szCs w:val="24"/>
        </w:rPr>
        <w:t>in regard to</w:t>
      </w:r>
      <w:r w:rsidR="00E840B9">
        <w:rPr>
          <w:rFonts w:ascii="Arial" w:hAnsi="Arial" w:cs="Arial"/>
          <w:sz w:val="24"/>
          <w:szCs w:val="24"/>
        </w:rPr>
        <w:t xml:space="preserve"> how they approach their risk and feedback balance. What may be successful for one may not be successful for another. The first, macho culture of high risk</w:t>
      </w:r>
      <w:r w:rsidR="00487391">
        <w:rPr>
          <w:rFonts w:ascii="Arial" w:hAnsi="Arial" w:cs="Arial"/>
          <w:sz w:val="24"/>
          <w:szCs w:val="24"/>
        </w:rPr>
        <w:t xml:space="preserve">, quick feedback </w:t>
      </w:r>
      <w:r w:rsidR="00762A3E">
        <w:rPr>
          <w:rFonts w:ascii="Arial" w:hAnsi="Arial" w:cs="Arial"/>
          <w:sz w:val="24"/>
          <w:szCs w:val="24"/>
        </w:rPr>
        <w:t xml:space="preserve">tends to be better for individuals </w:t>
      </w:r>
      <w:r w:rsidR="005B1ED3">
        <w:rPr>
          <w:rFonts w:ascii="Arial" w:hAnsi="Arial" w:cs="Arial"/>
          <w:sz w:val="24"/>
          <w:szCs w:val="24"/>
        </w:rPr>
        <w:t xml:space="preserve">who work for themselves. This has high risk </w:t>
      </w:r>
      <w:r w:rsidR="003E4F68">
        <w:rPr>
          <w:rFonts w:ascii="Arial" w:hAnsi="Arial" w:cs="Arial"/>
          <w:sz w:val="24"/>
          <w:szCs w:val="24"/>
        </w:rPr>
        <w:t>levels,</w:t>
      </w:r>
      <w:r w:rsidR="005B1ED3">
        <w:rPr>
          <w:rFonts w:ascii="Arial" w:hAnsi="Arial" w:cs="Arial"/>
          <w:sz w:val="24"/>
          <w:szCs w:val="24"/>
        </w:rPr>
        <w:t xml:space="preserve"> but feedback is obtained </w:t>
      </w:r>
      <w:r w:rsidR="00BE36A7">
        <w:rPr>
          <w:rFonts w:ascii="Arial" w:hAnsi="Arial" w:cs="Arial"/>
          <w:sz w:val="24"/>
          <w:szCs w:val="24"/>
        </w:rPr>
        <w:t>quickly,</w:t>
      </w:r>
      <w:r w:rsidR="005B1ED3">
        <w:rPr>
          <w:rFonts w:ascii="Arial" w:hAnsi="Arial" w:cs="Arial"/>
          <w:sz w:val="24"/>
          <w:szCs w:val="24"/>
        </w:rPr>
        <w:t xml:space="preserve"> and success tends to be greater due to the higher risk. </w:t>
      </w:r>
      <w:r w:rsidR="003348A7">
        <w:rPr>
          <w:rFonts w:ascii="Arial" w:hAnsi="Arial" w:cs="Arial"/>
          <w:sz w:val="24"/>
          <w:szCs w:val="24"/>
        </w:rPr>
        <w:t xml:space="preserve">This culture would not be successful within my organisation as the jobs we take on are too large and </w:t>
      </w:r>
      <w:r w:rsidR="00AA3B2C">
        <w:rPr>
          <w:rFonts w:ascii="Arial" w:hAnsi="Arial" w:cs="Arial"/>
          <w:sz w:val="24"/>
          <w:szCs w:val="24"/>
        </w:rPr>
        <w:t xml:space="preserve">the level of </w:t>
      </w:r>
      <w:r w:rsidR="00435CA3">
        <w:rPr>
          <w:rFonts w:ascii="Arial" w:hAnsi="Arial" w:cs="Arial"/>
          <w:sz w:val="24"/>
          <w:szCs w:val="24"/>
        </w:rPr>
        <w:t>health</w:t>
      </w:r>
      <w:r w:rsidR="00AA3B2C">
        <w:rPr>
          <w:rFonts w:ascii="Arial" w:hAnsi="Arial" w:cs="Arial"/>
          <w:sz w:val="24"/>
          <w:szCs w:val="24"/>
        </w:rPr>
        <w:t xml:space="preserve"> and safety required deters anyone within the trade industry from taking large risks. </w:t>
      </w:r>
      <w:r w:rsidR="00DD4723">
        <w:rPr>
          <w:rFonts w:ascii="Arial" w:hAnsi="Arial" w:cs="Arial"/>
          <w:sz w:val="24"/>
          <w:szCs w:val="24"/>
        </w:rPr>
        <w:t xml:space="preserve">Lower risk </w:t>
      </w:r>
      <w:r w:rsidR="00A9428D">
        <w:rPr>
          <w:rFonts w:ascii="Arial" w:hAnsi="Arial" w:cs="Arial"/>
          <w:sz w:val="24"/>
          <w:szCs w:val="24"/>
        </w:rPr>
        <w:t>with quick feedback rewards individuals for a high turn around of successfully completed smaller jobs</w:t>
      </w:r>
      <w:r w:rsidR="005E2BE8">
        <w:rPr>
          <w:rFonts w:ascii="Arial" w:hAnsi="Arial" w:cs="Arial"/>
          <w:sz w:val="24"/>
          <w:szCs w:val="24"/>
        </w:rPr>
        <w:t>. You see this in large electrical companies with an established customer base in relation to call out and quick fix jobs</w:t>
      </w:r>
      <w:r w:rsidR="00661563">
        <w:rPr>
          <w:rFonts w:ascii="Arial" w:hAnsi="Arial" w:cs="Arial"/>
          <w:sz w:val="24"/>
          <w:szCs w:val="24"/>
        </w:rPr>
        <w:t xml:space="preserve">. </w:t>
      </w:r>
      <w:r w:rsidR="00F70A7D">
        <w:rPr>
          <w:rFonts w:ascii="Arial" w:hAnsi="Arial" w:cs="Arial"/>
          <w:sz w:val="24"/>
          <w:szCs w:val="24"/>
        </w:rPr>
        <w:t xml:space="preserve">You then have slow feedback cultures, </w:t>
      </w:r>
      <w:r w:rsidR="00551E55">
        <w:rPr>
          <w:rFonts w:ascii="Arial" w:hAnsi="Arial" w:cs="Arial"/>
          <w:sz w:val="24"/>
          <w:szCs w:val="24"/>
        </w:rPr>
        <w:t xml:space="preserve">high risk and low risk. These can often take long periods of time before it is truly known if the work has been successful. </w:t>
      </w:r>
    </w:p>
    <w:p w14:paraId="52CE6B68" w14:textId="600F301B" w:rsidR="00885114" w:rsidRDefault="00B10A9C" w:rsidP="005B0219">
      <w:pPr>
        <w:spacing w:line="360" w:lineRule="auto"/>
        <w:rPr>
          <w:rFonts w:ascii="Arial" w:hAnsi="Arial" w:cs="Arial"/>
          <w:sz w:val="24"/>
          <w:szCs w:val="24"/>
        </w:rPr>
      </w:pPr>
      <w:r>
        <w:rPr>
          <w:rFonts w:ascii="Arial" w:hAnsi="Arial" w:cs="Arial"/>
          <w:sz w:val="24"/>
          <w:szCs w:val="24"/>
        </w:rPr>
        <w:t xml:space="preserve">Cultural and ethical behaviour within the workplace speaks volumes about the </w:t>
      </w:r>
      <w:r w:rsidR="005D7FB7">
        <w:rPr>
          <w:rFonts w:ascii="Arial" w:hAnsi="Arial" w:cs="Arial"/>
          <w:sz w:val="24"/>
          <w:szCs w:val="24"/>
        </w:rPr>
        <w:t xml:space="preserve">organisation and to a degree can affect the success of the business. </w:t>
      </w:r>
      <w:r w:rsidR="00C11E4D">
        <w:rPr>
          <w:rFonts w:ascii="Arial" w:hAnsi="Arial" w:cs="Arial"/>
          <w:sz w:val="24"/>
          <w:szCs w:val="24"/>
        </w:rPr>
        <w:t xml:space="preserve">Leaders and those in positions of power set examples for the workplace and are the ones that have the higher influence on what is acceptable and what is not. Larger companies can come across as more professional and seem to have more </w:t>
      </w:r>
      <w:r w:rsidR="00203BBE">
        <w:rPr>
          <w:rFonts w:ascii="Arial" w:hAnsi="Arial" w:cs="Arial"/>
          <w:sz w:val="24"/>
          <w:szCs w:val="24"/>
        </w:rPr>
        <w:t xml:space="preserve">guidelines and rules than a smaller more informal company like that in which I work. With a team of 3 people there is a small level of professionalism as we are rarely face to face with customers and often work amongst ourselves behind the scenes. </w:t>
      </w:r>
      <w:r w:rsidR="00292AEC">
        <w:rPr>
          <w:rFonts w:ascii="Arial" w:hAnsi="Arial" w:cs="Arial"/>
          <w:sz w:val="24"/>
          <w:szCs w:val="24"/>
        </w:rPr>
        <w:t xml:space="preserve">Krackhardt and Hanson (2000) identified three types of informal workplace relationships, these are as follows. </w:t>
      </w:r>
      <w:r w:rsidR="009128B8">
        <w:rPr>
          <w:rFonts w:ascii="Arial" w:hAnsi="Arial" w:cs="Arial"/>
          <w:sz w:val="24"/>
          <w:szCs w:val="24"/>
        </w:rPr>
        <w:t xml:space="preserve">The first </w:t>
      </w:r>
      <w:r w:rsidR="00F616F9">
        <w:rPr>
          <w:rFonts w:ascii="Arial" w:hAnsi="Arial" w:cs="Arial"/>
          <w:sz w:val="24"/>
          <w:szCs w:val="24"/>
        </w:rPr>
        <w:t xml:space="preserve">being </w:t>
      </w:r>
      <w:r w:rsidR="00241612">
        <w:rPr>
          <w:rFonts w:ascii="Arial" w:hAnsi="Arial" w:cs="Arial"/>
          <w:sz w:val="24"/>
          <w:szCs w:val="24"/>
        </w:rPr>
        <w:t>trust networks where relationships of trust are built on having shared knowledge and information within the organisatio</w:t>
      </w:r>
      <w:r w:rsidR="00A73498">
        <w:rPr>
          <w:rFonts w:ascii="Arial" w:hAnsi="Arial" w:cs="Arial"/>
          <w:sz w:val="24"/>
          <w:szCs w:val="24"/>
        </w:rPr>
        <w:t xml:space="preserve">n. Secondly </w:t>
      </w:r>
      <w:r w:rsidR="00435CA3">
        <w:rPr>
          <w:rFonts w:ascii="Arial" w:hAnsi="Arial" w:cs="Arial"/>
          <w:sz w:val="24"/>
          <w:szCs w:val="24"/>
        </w:rPr>
        <w:t>are</w:t>
      </w:r>
      <w:r w:rsidR="00A73498">
        <w:rPr>
          <w:rFonts w:ascii="Arial" w:hAnsi="Arial" w:cs="Arial"/>
          <w:sz w:val="24"/>
          <w:szCs w:val="24"/>
        </w:rPr>
        <w:t xml:space="preserve"> communication relationships </w:t>
      </w:r>
      <w:r w:rsidR="00570079">
        <w:rPr>
          <w:rFonts w:ascii="Arial" w:hAnsi="Arial" w:cs="Arial"/>
          <w:sz w:val="24"/>
          <w:szCs w:val="24"/>
        </w:rPr>
        <w:t>where colleagues have regular conversations in and outside of the workplace regarding their work and work related issues, this helps</w:t>
      </w:r>
      <w:r w:rsidR="00140AC9">
        <w:rPr>
          <w:rFonts w:ascii="Arial" w:hAnsi="Arial" w:cs="Arial"/>
          <w:sz w:val="24"/>
          <w:szCs w:val="24"/>
        </w:rPr>
        <w:t xml:space="preserve"> feelings and frustrations being expressed and highlights changes that may be required to the organisational culture to improve the </w:t>
      </w:r>
      <w:r w:rsidR="00140AC9">
        <w:rPr>
          <w:rFonts w:ascii="Arial" w:hAnsi="Arial" w:cs="Arial"/>
          <w:sz w:val="24"/>
          <w:szCs w:val="24"/>
        </w:rPr>
        <w:lastRenderedPageBreak/>
        <w:t xml:space="preserve">work for the employees. Thirdly </w:t>
      </w:r>
      <w:r w:rsidR="00435CA3">
        <w:rPr>
          <w:rFonts w:ascii="Arial" w:hAnsi="Arial" w:cs="Arial"/>
          <w:sz w:val="24"/>
          <w:szCs w:val="24"/>
        </w:rPr>
        <w:t>are</w:t>
      </w:r>
      <w:r w:rsidR="00140AC9">
        <w:rPr>
          <w:rFonts w:ascii="Arial" w:hAnsi="Arial" w:cs="Arial"/>
          <w:sz w:val="24"/>
          <w:szCs w:val="24"/>
        </w:rPr>
        <w:t xml:space="preserve"> the advice relationships where there are branches of </w:t>
      </w:r>
      <w:r w:rsidR="007A0BDA">
        <w:rPr>
          <w:rFonts w:ascii="Arial" w:hAnsi="Arial" w:cs="Arial"/>
          <w:sz w:val="24"/>
          <w:szCs w:val="24"/>
        </w:rPr>
        <w:t xml:space="preserve">support and advice between colleagues to help one another do better and achieve in order to reach common goals. </w:t>
      </w:r>
      <w:bookmarkStart w:id="5" w:name="_Toc456901523"/>
    </w:p>
    <w:p w14:paraId="66DF993D" w14:textId="57DD51F4" w:rsidR="005B0219" w:rsidRPr="003D4CE8" w:rsidRDefault="005B0219" w:rsidP="005B0219">
      <w:pPr>
        <w:spacing w:line="360" w:lineRule="auto"/>
        <w:rPr>
          <w:rFonts w:ascii="Arial" w:hAnsi="Arial" w:cs="Arial"/>
          <w:sz w:val="24"/>
          <w:szCs w:val="24"/>
        </w:rPr>
      </w:pPr>
      <w:r>
        <w:rPr>
          <w:rFonts w:ascii="Arial" w:hAnsi="Arial" w:cs="Arial"/>
          <w:sz w:val="24"/>
          <w:szCs w:val="24"/>
        </w:rPr>
        <w:t xml:space="preserve">Lewis (2003) </w:t>
      </w:r>
      <w:r w:rsidR="00F67021">
        <w:rPr>
          <w:rFonts w:ascii="Arial" w:hAnsi="Arial" w:cs="Arial"/>
          <w:sz w:val="24"/>
          <w:szCs w:val="24"/>
        </w:rPr>
        <w:t xml:space="preserve">developed a model </w:t>
      </w:r>
      <w:r w:rsidR="00B66C0B">
        <w:rPr>
          <w:rFonts w:ascii="Arial" w:hAnsi="Arial" w:cs="Arial"/>
          <w:sz w:val="24"/>
          <w:szCs w:val="24"/>
        </w:rPr>
        <w:t xml:space="preserve">which outlined </w:t>
      </w:r>
      <w:r w:rsidR="00BE36A7">
        <w:rPr>
          <w:rFonts w:ascii="Arial" w:hAnsi="Arial" w:cs="Arial"/>
          <w:sz w:val="24"/>
          <w:szCs w:val="24"/>
        </w:rPr>
        <w:t>individuals’</w:t>
      </w:r>
      <w:r w:rsidR="00B66C0B">
        <w:rPr>
          <w:rFonts w:ascii="Arial" w:hAnsi="Arial" w:cs="Arial"/>
          <w:sz w:val="24"/>
          <w:szCs w:val="24"/>
        </w:rPr>
        <w:t xml:space="preserve"> behaviours within an organisation as being linear active, multi active or reactive. Linear active individuals are highly </w:t>
      </w:r>
      <w:r w:rsidR="00BE36A7">
        <w:rPr>
          <w:rFonts w:ascii="Arial" w:hAnsi="Arial" w:cs="Arial"/>
          <w:sz w:val="24"/>
          <w:szCs w:val="24"/>
        </w:rPr>
        <w:t>organised,</w:t>
      </w:r>
      <w:r w:rsidR="00B66C0B">
        <w:rPr>
          <w:rFonts w:ascii="Arial" w:hAnsi="Arial" w:cs="Arial"/>
          <w:sz w:val="24"/>
          <w:szCs w:val="24"/>
        </w:rPr>
        <w:t xml:space="preserve"> </w:t>
      </w:r>
      <w:r w:rsidR="00A003B6">
        <w:rPr>
          <w:rFonts w:ascii="Arial" w:hAnsi="Arial" w:cs="Arial"/>
          <w:sz w:val="24"/>
          <w:szCs w:val="24"/>
        </w:rPr>
        <w:t>and task orientated that use logic to tackle the tasks they face. Multi active individuals tend to be more emotional and value their friends and family relationships over the work relationships</w:t>
      </w:r>
      <w:r w:rsidR="00146FAE">
        <w:rPr>
          <w:rFonts w:ascii="Arial" w:hAnsi="Arial" w:cs="Arial"/>
          <w:sz w:val="24"/>
          <w:szCs w:val="24"/>
        </w:rPr>
        <w:t>. They tend to procrastinate and focus on other things than the work task at hand. Reactive people are introverted but listen to what is expected of them and show respect by doing this</w:t>
      </w:r>
      <w:r w:rsidR="00F976CB">
        <w:rPr>
          <w:rFonts w:ascii="Arial" w:hAnsi="Arial" w:cs="Arial"/>
          <w:sz w:val="24"/>
          <w:szCs w:val="24"/>
        </w:rPr>
        <w:t xml:space="preserve"> but do not branch away or use initiative. </w:t>
      </w:r>
      <w:r w:rsidR="007332C6">
        <w:rPr>
          <w:rFonts w:ascii="Arial" w:hAnsi="Arial" w:cs="Arial"/>
          <w:sz w:val="24"/>
          <w:szCs w:val="24"/>
        </w:rPr>
        <w:t xml:space="preserve">In order to maintain a </w:t>
      </w:r>
      <w:r w:rsidR="00366162">
        <w:rPr>
          <w:rFonts w:ascii="Arial" w:hAnsi="Arial" w:cs="Arial"/>
          <w:sz w:val="24"/>
          <w:szCs w:val="24"/>
        </w:rPr>
        <w:t xml:space="preserve">positive organisational culture in which employees can turn to one another for support and guidance, individuals need to have common goals and be able to discuss their workplace in confidence. Thus linear active individuals are the desired </w:t>
      </w:r>
      <w:r w:rsidR="0040033C">
        <w:rPr>
          <w:rFonts w:ascii="Arial" w:hAnsi="Arial" w:cs="Arial"/>
          <w:sz w:val="24"/>
          <w:szCs w:val="24"/>
        </w:rPr>
        <w:t xml:space="preserve">culture in which a business would thrive as opposed to reactive or multi active individuals. </w:t>
      </w:r>
    </w:p>
    <w:p w14:paraId="1202B5C4" w14:textId="560E40EF" w:rsidR="00885114" w:rsidRPr="00682F7A" w:rsidRDefault="0030173B" w:rsidP="00682F7A">
      <w:pPr>
        <w:spacing w:line="360" w:lineRule="auto"/>
        <w:rPr>
          <w:rFonts w:ascii="Arial" w:eastAsiaTheme="majorEastAsia" w:hAnsi="Arial" w:cs="Arial"/>
          <w:color w:val="2E74B5" w:themeColor="accent1" w:themeShade="BF"/>
          <w:sz w:val="24"/>
          <w:szCs w:val="24"/>
        </w:rPr>
      </w:pPr>
      <w:r w:rsidRPr="003D4CE8">
        <w:rPr>
          <w:rFonts w:ascii="Arial" w:hAnsi="Arial" w:cs="Arial"/>
          <w:sz w:val="24"/>
          <w:szCs w:val="24"/>
        </w:rPr>
        <w:br w:type="page"/>
      </w:r>
    </w:p>
    <w:p w14:paraId="1A43F908" w14:textId="77E72342" w:rsidR="003F69D6" w:rsidRPr="003D4CE8" w:rsidRDefault="006258D6" w:rsidP="00B6638C">
      <w:pPr>
        <w:pStyle w:val="Heading2"/>
        <w:spacing w:line="360" w:lineRule="auto"/>
        <w:rPr>
          <w:rFonts w:ascii="Arial" w:hAnsi="Arial" w:cs="Arial"/>
          <w:sz w:val="24"/>
          <w:szCs w:val="24"/>
        </w:rPr>
      </w:pPr>
      <w:bookmarkStart w:id="6" w:name="_Toc119257632"/>
      <w:bookmarkEnd w:id="5"/>
      <w:r>
        <w:rPr>
          <w:rFonts w:ascii="Arial" w:hAnsi="Arial" w:cs="Arial"/>
          <w:sz w:val="24"/>
          <w:szCs w:val="24"/>
        </w:rPr>
        <w:lastRenderedPageBreak/>
        <w:t>Conclusion</w:t>
      </w:r>
      <w:bookmarkEnd w:id="6"/>
    </w:p>
    <w:p w14:paraId="0F8862DF" w14:textId="2123347E" w:rsidR="00C40F49" w:rsidRDefault="004F6F2F" w:rsidP="00B6638C">
      <w:pPr>
        <w:spacing w:line="360" w:lineRule="auto"/>
        <w:rPr>
          <w:rFonts w:ascii="Arial" w:hAnsi="Arial" w:cs="Arial"/>
          <w:sz w:val="24"/>
          <w:szCs w:val="24"/>
        </w:rPr>
      </w:pPr>
      <w:r>
        <w:rPr>
          <w:rFonts w:ascii="Arial" w:hAnsi="Arial" w:cs="Arial"/>
          <w:sz w:val="24"/>
          <w:szCs w:val="24"/>
        </w:rPr>
        <w:t>Culture is a part of every day life that is built on our values, beliefs and assump</w:t>
      </w:r>
      <w:r w:rsidR="00F94EA4">
        <w:rPr>
          <w:rFonts w:ascii="Arial" w:hAnsi="Arial" w:cs="Arial"/>
          <w:sz w:val="24"/>
          <w:szCs w:val="24"/>
        </w:rPr>
        <w:t xml:space="preserve">tions, which all in turn have influence on our behaviours. This is true for our personal and professional lives. Within </w:t>
      </w:r>
      <w:r w:rsidR="000A08BB">
        <w:rPr>
          <w:rFonts w:ascii="Arial" w:hAnsi="Arial" w:cs="Arial"/>
          <w:sz w:val="24"/>
          <w:szCs w:val="24"/>
        </w:rPr>
        <w:t xml:space="preserve">the workplace, cultures are created that define the norms and expectations of our roles. </w:t>
      </w:r>
      <w:r w:rsidR="004D5131">
        <w:rPr>
          <w:rFonts w:ascii="Arial" w:hAnsi="Arial" w:cs="Arial"/>
          <w:sz w:val="24"/>
          <w:szCs w:val="24"/>
        </w:rPr>
        <w:t xml:space="preserve">These then play their part on the outcomes of work and how we benefit the organisations that we are a part of. </w:t>
      </w:r>
      <w:r w:rsidR="00473581">
        <w:rPr>
          <w:rFonts w:ascii="Arial" w:hAnsi="Arial" w:cs="Arial"/>
          <w:sz w:val="24"/>
          <w:szCs w:val="24"/>
        </w:rPr>
        <w:t>The work we do visually and professionally represents the organisation and how it is viewed</w:t>
      </w:r>
      <w:r w:rsidR="005F6696">
        <w:rPr>
          <w:rFonts w:ascii="Arial" w:hAnsi="Arial" w:cs="Arial"/>
          <w:sz w:val="24"/>
          <w:szCs w:val="24"/>
        </w:rPr>
        <w:t xml:space="preserve"> by potential customers, employers and possible employees. Having a positive organisational culture</w:t>
      </w:r>
      <w:r w:rsidR="00EB64B4">
        <w:rPr>
          <w:rFonts w:ascii="Arial" w:hAnsi="Arial" w:cs="Arial"/>
          <w:sz w:val="24"/>
          <w:szCs w:val="24"/>
        </w:rPr>
        <w:t xml:space="preserve"> can benefit and better a company by boosting morale and productivity, increase staff retention</w:t>
      </w:r>
      <w:r w:rsidR="0008360B">
        <w:rPr>
          <w:rFonts w:ascii="Arial" w:hAnsi="Arial" w:cs="Arial"/>
          <w:sz w:val="24"/>
          <w:szCs w:val="24"/>
        </w:rPr>
        <w:t xml:space="preserve"> and show customers a professional and comfortable environment that they feel welcomed into. Agreeing with Manley et al (2011) </w:t>
      </w:r>
      <w:r w:rsidR="00BE7200">
        <w:rPr>
          <w:rFonts w:ascii="Arial" w:hAnsi="Arial" w:cs="Arial"/>
          <w:sz w:val="24"/>
          <w:szCs w:val="24"/>
        </w:rPr>
        <w:t xml:space="preserve">having ineffective or negative organisational culture has consequences for a business in that it does not encourage staff retention </w:t>
      </w:r>
      <w:r w:rsidR="00BE36A7">
        <w:rPr>
          <w:rFonts w:ascii="Arial" w:hAnsi="Arial" w:cs="Arial"/>
          <w:sz w:val="24"/>
          <w:szCs w:val="24"/>
        </w:rPr>
        <w:t>levels,</w:t>
      </w:r>
      <w:r w:rsidR="0012627B">
        <w:rPr>
          <w:rFonts w:ascii="Arial" w:hAnsi="Arial" w:cs="Arial"/>
          <w:sz w:val="24"/>
          <w:szCs w:val="24"/>
        </w:rPr>
        <w:t xml:space="preserve"> nor does it produce a desirable working environment which ultimately decreases productivity. </w:t>
      </w:r>
    </w:p>
    <w:p w14:paraId="1140D1F5" w14:textId="744AD732" w:rsidR="000746F0" w:rsidRDefault="001117C2" w:rsidP="00B6638C">
      <w:pPr>
        <w:spacing w:line="360" w:lineRule="auto"/>
        <w:rPr>
          <w:rFonts w:ascii="Arial" w:hAnsi="Arial" w:cs="Arial"/>
          <w:sz w:val="24"/>
          <w:szCs w:val="24"/>
        </w:rPr>
      </w:pPr>
      <w:r>
        <w:rPr>
          <w:rFonts w:ascii="Arial" w:hAnsi="Arial" w:cs="Arial"/>
          <w:sz w:val="24"/>
          <w:szCs w:val="24"/>
        </w:rPr>
        <w:t xml:space="preserve">Organisations benefit from regular analysis of their functionality and achievements. Using models such as </w:t>
      </w:r>
      <w:r w:rsidR="007A5F41">
        <w:rPr>
          <w:rFonts w:ascii="Arial" w:hAnsi="Arial" w:cs="Arial"/>
          <w:sz w:val="24"/>
          <w:szCs w:val="24"/>
        </w:rPr>
        <w:t>PESTEL and SWOT allows in depth exploration of the organisation and its culture</w:t>
      </w:r>
      <w:r w:rsidR="00E55114">
        <w:rPr>
          <w:rFonts w:ascii="Arial" w:hAnsi="Arial" w:cs="Arial"/>
          <w:sz w:val="24"/>
          <w:szCs w:val="24"/>
        </w:rPr>
        <w:t xml:space="preserve"> and </w:t>
      </w:r>
      <w:r w:rsidR="00D049C1">
        <w:rPr>
          <w:rFonts w:ascii="Arial" w:hAnsi="Arial" w:cs="Arial"/>
          <w:sz w:val="24"/>
          <w:szCs w:val="24"/>
        </w:rPr>
        <w:t>can</w:t>
      </w:r>
      <w:r w:rsidR="00E55114">
        <w:rPr>
          <w:rFonts w:ascii="Arial" w:hAnsi="Arial" w:cs="Arial"/>
          <w:sz w:val="24"/>
          <w:szCs w:val="24"/>
        </w:rPr>
        <w:t xml:space="preserve"> highlight where there is room for improvement and or needs for change. Areas for improvement identified through</w:t>
      </w:r>
      <w:r w:rsidR="00C627B6">
        <w:rPr>
          <w:rFonts w:ascii="Arial" w:hAnsi="Arial" w:cs="Arial"/>
          <w:sz w:val="24"/>
          <w:szCs w:val="24"/>
        </w:rPr>
        <w:t xml:space="preserve"> SWOT analysis of my workplace organisation is the need for more workers to help reduce the workload and increase the </w:t>
      </w:r>
      <w:r w:rsidR="00BE36A7">
        <w:rPr>
          <w:rFonts w:ascii="Arial" w:hAnsi="Arial" w:cs="Arial"/>
          <w:sz w:val="24"/>
          <w:szCs w:val="24"/>
        </w:rPr>
        <w:t>number</w:t>
      </w:r>
      <w:r w:rsidR="00C627B6">
        <w:rPr>
          <w:rFonts w:ascii="Arial" w:hAnsi="Arial" w:cs="Arial"/>
          <w:sz w:val="24"/>
          <w:szCs w:val="24"/>
        </w:rPr>
        <w:t xml:space="preserve"> of jobs that we can complete while maintaining high quality standards of work. </w:t>
      </w:r>
      <w:r w:rsidR="000E54FD">
        <w:rPr>
          <w:rFonts w:ascii="Arial" w:hAnsi="Arial" w:cs="Arial"/>
          <w:sz w:val="24"/>
          <w:szCs w:val="24"/>
        </w:rPr>
        <w:t>Another threat was the rising cost of materials within the trade industry, however with the current economical climate with the cost of living crisis</w:t>
      </w:r>
      <w:r w:rsidR="00DB0441">
        <w:rPr>
          <w:rFonts w:ascii="Arial" w:hAnsi="Arial" w:cs="Arial"/>
          <w:sz w:val="24"/>
          <w:szCs w:val="24"/>
        </w:rPr>
        <w:t xml:space="preserve"> little can be done at present to avoid this. </w:t>
      </w:r>
    </w:p>
    <w:p w14:paraId="0A8C373C" w14:textId="7A9FAB14" w:rsidR="00DB0441" w:rsidRPr="003D4CE8" w:rsidRDefault="00DB0441" w:rsidP="00B6638C">
      <w:pPr>
        <w:spacing w:line="360" w:lineRule="auto"/>
        <w:rPr>
          <w:rFonts w:ascii="Arial" w:hAnsi="Arial" w:cs="Arial"/>
          <w:sz w:val="24"/>
          <w:szCs w:val="24"/>
        </w:rPr>
      </w:pPr>
      <w:r>
        <w:rPr>
          <w:rFonts w:ascii="Arial" w:hAnsi="Arial" w:cs="Arial"/>
          <w:sz w:val="24"/>
          <w:szCs w:val="24"/>
        </w:rPr>
        <w:t xml:space="preserve">Organisations hold corporate social responsibility (CSR) and therefore must uphold fair standards of work </w:t>
      </w:r>
      <w:r w:rsidR="00BE36A7">
        <w:rPr>
          <w:rFonts w:ascii="Arial" w:hAnsi="Arial" w:cs="Arial"/>
          <w:sz w:val="24"/>
          <w:szCs w:val="24"/>
        </w:rPr>
        <w:t>in regard to</w:t>
      </w:r>
      <w:r w:rsidR="00D45C61">
        <w:rPr>
          <w:rFonts w:ascii="Arial" w:hAnsi="Arial" w:cs="Arial"/>
          <w:sz w:val="24"/>
          <w:szCs w:val="24"/>
        </w:rPr>
        <w:t xml:space="preserve"> economic, legal, ethical and discretionary standards. Business environments should meet the desired standards as required by society and this will then correlate with their business success. </w:t>
      </w:r>
      <w:r w:rsidR="00137F5E">
        <w:rPr>
          <w:rFonts w:ascii="Arial" w:hAnsi="Arial" w:cs="Arial"/>
          <w:sz w:val="24"/>
          <w:szCs w:val="24"/>
        </w:rPr>
        <w:t xml:space="preserve">Feedback from completed and ongoing work should be encouraged and used to help better individuals and the businesses themselves. </w:t>
      </w:r>
      <w:r w:rsidR="00D51112">
        <w:rPr>
          <w:rFonts w:ascii="Arial" w:hAnsi="Arial" w:cs="Arial"/>
          <w:sz w:val="24"/>
          <w:szCs w:val="24"/>
        </w:rPr>
        <w:t xml:space="preserve">Informal relationships, although sound unprofessional, can </w:t>
      </w:r>
      <w:r w:rsidR="00D51112">
        <w:rPr>
          <w:rFonts w:ascii="Arial" w:hAnsi="Arial" w:cs="Arial"/>
          <w:sz w:val="24"/>
          <w:szCs w:val="24"/>
        </w:rPr>
        <w:lastRenderedPageBreak/>
        <w:t xml:space="preserve">work wonders on morale within the workplace culture and can boost productivity </w:t>
      </w:r>
      <w:r w:rsidR="00FB58A1">
        <w:rPr>
          <w:rFonts w:ascii="Arial" w:hAnsi="Arial" w:cs="Arial"/>
          <w:sz w:val="24"/>
          <w:szCs w:val="24"/>
        </w:rPr>
        <w:t xml:space="preserve">within an organisation. </w:t>
      </w:r>
    </w:p>
    <w:p w14:paraId="2D77A928" w14:textId="42CEB1B0" w:rsidR="0030173B" w:rsidRPr="003D4CE8" w:rsidRDefault="0030173B" w:rsidP="00B6638C">
      <w:pPr>
        <w:spacing w:line="360" w:lineRule="auto"/>
        <w:rPr>
          <w:rFonts w:ascii="Arial" w:hAnsi="Arial" w:cs="Arial"/>
          <w:sz w:val="24"/>
          <w:szCs w:val="24"/>
        </w:rPr>
      </w:pPr>
    </w:p>
    <w:p w14:paraId="3B28B415" w14:textId="2B55D845" w:rsidR="0030173B" w:rsidRPr="003D4CE8" w:rsidRDefault="0030173B" w:rsidP="00B6638C">
      <w:pPr>
        <w:spacing w:line="360" w:lineRule="auto"/>
        <w:rPr>
          <w:rFonts w:ascii="Arial" w:hAnsi="Arial" w:cs="Arial"/>
          <w:sz w:val="24"/>
          <w:szCs w:val="24"/>
        </w:rPr>
      </w:pPr>
      <w:r w:rsidRPr="003D4CE8">
        <w:rPr>
          <w:rFonts w:ascii="Arial" w:hAnsi="Arial" w:cs="Arial"/>
          <w:sz w:val="24"/>
          <w:szCs w:val="24"/>
        </w:rPr>
        <w:br w:type="page"/>
      </w:r>
    </w:p>
    <w:p w14:paraId="52CE686E" w14:textId="362D0413" w:rsidR="003F69D6" w:rsidRPr="003D4CE8" w:rsidRDefault="003F69D6" w:rsidP="00B6638C">
      <w:pPr>
        <w:pStyle w:val="Heading2"/>
        <w:spacing w:line="360" w:lineRule="auto"/>
        <w:rPr>
          <w:rFonts w:ascii="Arial" w:hAnsi="Arial" w:cs="Arial"/>
          <w:sz w:val="24"/>
          <w:szCs w:val="24"/>
        </w:rPr>
      </w:pPr>
      <w:r w:rsidRPr="003D4CE8">
        <w:rPr>
          <w:rFonts w:ascii="Arial" w:hAnsi="Arial" w:cs="Arial"/>
          <w:sz w:val="24"/>
          <w:szCs w:val="24"/>
        </w:rPr>
        <w:lastRenderedPageBreak/>
        <w:t xml:space="preserve"> </w:t>
      </w:r>
      <w:bookmarkStart w:id="7" w:name="_Toc119257633"/>
      <w:r w:rsidR="004C5B12">
        <w:rPr>
          <w:rFonts w:ascii="Arial" w:hAnsi="Arial" w:cs="Arial"/>
          <w:sz w:val="24"/>
          <w:szCs w:val="24"/>
        </w:rPr>
        <w:t>References</w:t>
      </w:r>
      <w:bookmarkEnd w:id="7"/>
    </w:p>
    <w:p w14:paraId="15D4559E"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 xml:space="preserve">Atkinson, T., &amp; Frechette, H. (2009). Creating a Positive Organizational Climate in a Negative Economic One. Improving Organizational Climate to Transform Performance. </w:t>
      </w:r>
      <w:r w:rsidRPr="00D26176">
        <w:rPr>
          <w:rFonts w:ascii="Arial" w:hAnsi="Arial" w:cs="Arial"/>
          <w:i/>
          <w:iCs/>
          <w:sz w:val="24"/>
          <w:szCs w:val="24"/>
        </w:rPr>
        <w:t>Point of View. IIR Holdings, Ltd</w:t>
      </w:r>
      <w:r w:rsidRPr="00D26176">
        <w:rPr>
          <w:rFonts w:ascii="Arial" w:hAnsi="Arial" w:cs="Arial"/>
          <w:sz w:val="24"/>
          <w:szCs w:val="24"/>
        </w:rPr>
        <w:t xml:space="preserve">, </w:t>
      </w:r>
      <w:hyperlink r:id="rId12" w:history="1">
        <w:r w:rsidRPr="00D26176">
          <w:rPr>
            <w:rStyle w:val="Hyperlink"/>
            <w:rFonts w:ascii="Arial" w:hAnsi="Arial" w:cs="Arial"/>
            <w:sz w:val="24"/>
            <w:szCs w:val="24"/>
          </w:rPr>
          <w:t>https://cdns3.trainingindustry.com/media/2505214/creatingpositiveorgclimate_us_aug09.pdf</w:t>
        </w:r>
      </w:hyperlink>
    </w:p>
    <w:p w14:paraId="0DE54087"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 xml:space="preserve">Barney, J. (1986) Organizational culture: can it be a source of sustained competitive advantage? </w:t>
      </w:r>
      <w:r w:rsidRPr="00D26176">
        <w:rPr>
          <w:rFonts w:ascii="Arial" w:hAnsi="Arial" w:cs="Arial"/>
          <w:i/>
          <w:iCs/>
          <w:sz w:val="24"/>
          <w:szCs w:val="24"/>
        </w:rPr>
        <w:t>Academy of Management Review</w:t>
      </w:r>
      <w:r w:rsidRPr="00D26176">
        <w:rPr>
          <w:rFonts w:ascii="Arial" w:hAnsi="Arial" w:cs="Arial"/>
          <w:sz w:val="24"/>
          <w:szCs w:val="24"/>
        </w:rPr>
        <w:t>, 11, 656–665</w:t>
      </w:r>
    </w:p>
    <w:p w14:paraId="2EE94260"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Berry, T. (2017). What is a SWOT analysis. </w:t>
      </w:r>
      <w:r w:rsidRPr="00D26176">
        <w:rPr>
          <w:rFonts w:ascii="Arial" w:hAnsi="Arial" w:cs="Arial"/>
          <w:i/>
          <w:iCs/>
          <w:sz w:val="24"/>
          <w:szCs w:val="24"/>
        </w:rPr>
        <w:t xml:space="preserve">Palo Alto Software and </w:t>
      </w:r>
      <w:proofErr w:type="spellStart"/>
      <w:r w:rsidRPr="00D26176">
        <w:rPr>
          <w:rFonts w:ascii="Arial" w:hAnsi="Arial" w:cs="Arial"/>
          <w:i/>
          <w:iCs/>
          <w:sz w:val="24"/>
          <w:szCs w:val="24"/>
        </w:rPr>
        <w:t>Bplans</w:t>
      </w:r>
      <w:proofErr w:type="spellEnd"/>
      <w:r w:rsidRPr="00D26176">
        <w:rPr>
          <w:rFonts w:ascii="Arial" w:hAnsi="Arial" w:cs="Arial"/>
          <w:i/>
          <w:iCs/>
          <w:sz w:val="24"/>
          <w:szCs w:val="24"/>
        </w:rPr>
        <w:t>. com</w:t>
      </w:r>
      <w:r w:rsidRPr="00D26176">
        <w:rPr>
          <w:rFonts w:ascii="Arial" w:hAnsi="Arial" w:cs="Arial"/>
          <w:sz w:val="24"/>
          <w:szCs w:val="24"/>
        </w:rPr>
        <w:t>, </w:t>
      </w:r>
      <w:r w:rsidRPr="00D26176">
        <w:rPr>
          <w:rFonts w:ascii="Arial" w:hAnsi="Arial" w:cs="Arial"/>
          <w:i/>
          <w:iCs/>
          <w:sz w:val="24"/>
          <w:szCs w:val="24"/>
        </w:rPr>
        <w:t>1</w:t>
      </w:r>
      <w:r w:rsidRPr="00D26176">
        <w:rPr>
          <w:rFonts w:ascii="Arial" w:hAnsi="Arial" w:cs="Arial"/>
          <w:sz w:val="24"/>
          <w:szCs w:val="24"/>
        </w:rPr>
        <w:t>.</w:t>
      </w:r>
    </w:p>
    <w:p w14:paraId="45A433B8"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Carroll, A. (2016). Carroll’s pyramid of CSR: taking another look. </w:t>
      </w:r>
      <w:r w:rsidRPr="00D26176">
        <w:rPr>
          <w:rFonts w:ascii="Arial" w:hAnsi="Arial" w:cs="Arial"/>
          <w:i/>
          <w:iCs/>
          <w:sz w:val="24"/>
          <w:szCs w:val="24"/>
        </w:rPr>
        <w:t>International Journal of Corporate Social Responsibility</w:t>
      </w:r>
      <w:r w:rsidRPr="00D26176">
        <w:rPr>
          <w:rFonts w:ascii="Arial" w:hAnsi="Arial" w:cs="Arial"/>
          <w:sz w:val="24"/>
          <w:szCs w:val="24"/>
        </w:rPr>
        <w:t>, 1(1).</w:t>
      </w:r>
    </w:p>
    <w:p w14:paraId="4760E153"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 xml:space="preserve">Deal, T. and Kennedy, A. (1988). Corporate Cultures. </w:t>
      </w:r>
      <w:r w:rsidRPr="00D26176">
        <w:rPr>
          <w:rFonts w:ascii="Arial" w:hAnsi="Arial" w:cs="Arial"/>
          <w:i/>
          <w:iCs/>
          <w:sz w:val="24"/>
          <w:szCs w:val="24"/>
        </w:rPr>
        <w:t>New York: Basic Books</w:t>
      </w:r>
    </w:p>
    <w:p w14:paraId="6AB111EE"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Hoecklin, L. (1994). Managing cultural differences: Strategies for competitive advantage. Wokingham</w:t>
      </w:r>
      <w:r w:rsidRPr="00D26176">
        <w:rPr>
          <w:rFonts w:ascii="Arial" w:hAnsi="Arial" w:cs="Arial"/>
          <w:i/>
          <w:iCs/>
          <w:sz w:val="24"/>
          <w:szCs w:val="24"/>
        </w:rPr>
        <w:t>. Addison Wesley Publishing Company</w:t>
      </w:r>
      <w:r w:rsidRPr="00D26176">
        <w:rPr>
          <w:rFonts w:ascii="Arial" w:hAnsi="Arial" w:cs="Arial"/>
          <w:sz w:val="24"/>
          <w:szCs w:val="24"/>
        </w:rPr>
        <w:t>.</w:t>
      </w:r>
    </w:p>
    <w:p w14:paraId="2609BD11"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 xml:space="preserve">Hofstede, G. (2001). Cultures consequences, 2nd edition. </w:t>
      </w:r>
      <w:r w:rsidRPr="00D26176">
        <w:rPr>
          <w:rFonts w:ascii="Arial" w:hAnsi="Arial" w:cs="Arial"/>
          <w:i/>
          <w:iCs/>
          <w:sz w:val="24"/>
          <w:szCs w:val="24"/>
        </w:rPr>
        <w:t>Thousand Oaks, CA</w:t>
      </w:r>
      <w:r w:rsidRPr="00D26176">
        <w:rPr>
          <w:rFonts w:ascii="Arial" w:hAnsi="Arial" w:cs="Arial"/>
          <w:sz w:val="24"/>
          <w:szCs w:val="24"/>
        </w:rPr>
        <w:t>. Sage</w:t>
      </w:r>
    </w:p>
    <w:p w14:paraId="5EA6F457"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 xml:space="preserve">Johnson, G., Whittington, R., Scholes, K., Angwin D., and </w:t>
      </w:r>
      <w:proofErr w:type="spellStart"/>
      <w:r w:rsidRPr="00D26176">
        <w:rPr>
          <w:rFonts w:ascii="Arial" w:hAnsi="Arial" w:cs="Arial"/>
          <w:sz w:val="24"/>
          <w:szCs w:val="24"/>
        </w:rPr>
        <w:t>Regnér</w:t>
      </w:r>
      <w:proofErr w:type="spellEnd"/>
      <w:r w:rsidRPr="00D26176">
        <w:rPr>
          <w:rFonts w:ascii="Arial" w:hAnsi="Arial" w:cs="Arial"/>
          <w:sz w:val="24"/>
          <w:szCs w:val="24"/>
        </w:rPr>
        <w:t xml:space="preserve">, P. (2014). Exploring Strategy, tenth edition, </w:t>
      </w:r>
      <w:r w:rsidRPr="00D26176">
        <w:rPr>
          <w:rFonts w:ascii="Arial" w:hAnsi="Arial" w:cs="Arial"/>
          <w:i/>
          <w:iCs/>
          <w:sz w:val="24"/>
          <w:szCs w:val="24"/>
        </w:rPr>
        <w:t>Pearson Education</w:t>
      </w:r>
      <w:r w:rsidRPr="00D26176">
        <w:rPr>
          <w:rFonts w:ascii="Arial" w:hAnsi="Arial" w:cs="Arial"/>
          <w:sz w:val="24"/>
          <w:szCs w:val="24"/>
        </w:rPr>
        <w:t>, p. 156</w:t>
      </w:r>
    </w:p>
    <w:p w14:paraId="45F88C2A"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 xml:space="preserve">Kim, S., &amp; McLean, G. N. (2014). The impact of national culture on informal learning in the workplace. </w:t>
      </w:r>
      <w:r w:rsidRPr="00D26176">
        <w:rPr>
          <w:rFonts w:ascii="Arial" w:hAnsi="Arial" w:cs="Arial"/>
          <w:i/>
          <w:iCs/>
          <w:sz w:val="24"/>
          <w:szCs w:val="24"/>
        </w:rPr>
        <w:t>Adult Education Quarterly, 64</w:t>
      </w:r>
      <w:r w:rsidRPr="00D26176">
        <w:rPr>
          <w:rFonts w:ascii="Arial" w:hAnsi="Arial" w:cs="Arial"/>
          <w:sz w:val="24"/>
          <w:szCs w:val="24"/>
        </w:rPr>
        <w:t>(1), 39-59.</w:t>
      </w:r>
    </w:p>
    <w:p w14:paraId="6B2609F0"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Kolios, A., Read, G. (2013). “A Political, Economic, Social, Technology, Legal and Environmental (PESTLE) Approach for Risk Identification of the Tidal Industry in the United Kingdom.” Energies 6(10): 5023- 5045.</w:t>
      </w:r>
    </w:p>
    <w:p w14:paraId="2D581E7F"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 xml:space="preserve">Krackhardt, D &amp; Hanson, J. (2000). Informal Networks: the Company behind the Charts. </w:t>
      </w:r>
      <w:r w:rsidRPr="00D26176">
        <w:rPr>
          <w:rFonts w:ascii="Arial" w:hAnsi="Arial" w:cs="Arial"/>
          <w:i/>
          <w:iCs/>
          <w:sz w:val="24"/>
          <w:szCs w:val="24"/>
        </w:rPr>
        <w:t>Harvard Business Review</w:t>
      </w:r>
      <w:r w:rsidRPr="00D26176">
        <w:rPr>
          <w:rFonts w:ascii="Arial" w:hAnsi="Arial" w:cs="Arial"/>
          <w:sz w:val="24"/>
          <w:szCs w:val="24"/>
        </w:rPr>
        <w:t>. 78</w:t>
      </w:r>
    </w:p>
    <w:p w14:paraId="2896AD9A" w14:textId="77777777" w:rsidR="00D26176" w:rsidRPr="00D26176" w:rsidRDefault="00D26176" w:rsidP="00D26176">
      <w:pPr>
        <w:spacing w:line="360" w:lineRule="auto"/>
        <w:rPr>
          <w:rFonts w:ascii="Arial" w:hAnsi="Arial" w:cs="Arial"/>
          <w:i/>
          <w:iCs/>
          <w:sz w:val="24"/>
          <w:szCs w:val="24"/>
        </w:rPr>
      </w:pPr>
      <w:r w:rsidRPr="00D26176">
        <w:rPr>
          <w:rFonts w:ascii="Arial" w:hAnsi="Arial" w:cs="Arial"/>
          <w:sz w:val="24"/>
          <w:szCs w:val="24"/>
        </w:rPr>
        <w:t xml:space="preserve">Lewis, R. (2003) The Cultural Imperative: Global Trends in the 21st Century. </w:t>
      </w:r>
      <w:r w:rsidRPr="00D26176">
        <w:rPr>
          <w:rFonts w:ascii="Arial" w:hAnsi="Arial" w:cs="Arial"/>
          <w:i/>
          <w:iCs/>
          <w:sz w:val="24"/>
          <w:szCs w:val="24"/>
        </w:rPr>
        <w:t>Nicholas Brealey Publishing</w:t>
      </w:r>
    </w:p>
    <w:p w14:paraId="378EC104"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lastRenderedPageBreak/>
        <w:t>Manley, K., Sanders, K., Cardiff, S., &amp; Webster, J. (2011). Effective workplace culture: the attributes, enabling factors and consequences of a new concept. </w:t>
      </w:r>
      <w:r w:rsidRPr="00D26176">
        <w:rPr>
          <w:rFonts w:ascii="Arial" w:hAnsi="Arial" w:cs="Arial"/>
          <w:i/>
          <w:iCs/>
          <w:sz w:val="24"/>
          <w:szCs w:val="24"/>
        </w:rPr>
        <w:t>International Practice Development Journal</w:t>
      </w:r>
      <w:r w:rsidRPr="00D26176">
        <w:rPr>
          <w:rFonts w:ascii="Arial" w:hAnsi="Arial" w:cs="Arial"/>
          <w:sz w:val="24"/>
          <w:szCs w:val="24"/>
        </w:rPr>
        <w:t>, </w:t>
      </w:r>
      <w:r w:rsidRPr="00D26176">
        <w:rPr>
          <w:rFonts w:ascii="Arial" w:hAnsi="Arial" w:cs="Arial"/>
          <w:i/>
          <w:iCs/>
          <w:sz w:val="24"/>
          <w:szCs w:val="24"/>
        </w:rPr>
        <w:t>1</w:t>
      </w:r>
      <w:r w:rsidRPr="00D26176">
        <w:rPr>
          <w:rFonts w:ascii="Arial" w:hAnsi="Arial" w:cs="Arial"/>
          <w:sz w:val="24"/>
          <w:szCs w:val="24"/>
        </w:rPr>
        <w:t>(2), 1-29.</w:t>
      </w:r>
    </w:p>
    <w:p w14:paraId="7A8F88A5"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 xml:space="preserve">Schein, E. (2004). Organizational Culture And Leadership, A Dynamic View. 3rd ed. </w:t>
      </w:r>
      <w:r w:rsidRPr="00D26176">
        <w:rPr>
          <w:rFonts w:ascii="Arial" w:hAnsi="Arial" w:cs="Arial"/>
          <w:i/>
          <w:iCs/>
          <w:sz w:val="24"/>
          <w:szCs w:val="24"/>
        </w:rPr>
        <w:t>Josey Bass</w:t>
      </w:r>
    </w:p>
    <w:p w14:paraId="6F7A2C1B" w14:textId="77777777" w:rsidR="00D26176" w:rsidRPr="00D26176" w:rsidRDefault="00D26176" w:rsidP="00D26176">
      <w:pPr>
        <w:spacing w:line="360" w:lineRule="auto"/>
        <w:rPr>
          <w:rFonts w:ascii="Arial" w:hAnsi="Arial" w:cs="Arial"/>
          <w:sz w:val="24"/>
          <w:szCs w:val="24"/>
        </w:rPr>
      </w:pPr>
      <w:r w:rsidRPr="00D26176">
        <w:rPr>
          <w:rFonts w:ascii="Arial" w:hAnsi="Arial" w:cs="Arial"/>
          <w:sz w:val="24"/>
          <w:szCs w:val="24"/>
        </w:rPr>
        <w:t xml:space="preserve">Schein, E. (2017). Organizational Culture And Leadership. 5th ed. </w:t>
      </w:r>
      <w:r w:rsidRPr="00D26176">
        <w:rPr>
          <w:rFonts w:ascii="Arial" w:hAnsi="Arial" w:cs="Arial"/>
          <w:i/>
          <w:iCs/>
          <w:sz w:val="24"/>
          <w:szCs w:val="24"/>
        </w:rPr>
        <w:t>New York: Wiley and Sons</w:t>
      </w:r>
      <w:r w:rsidRPr="00D26176">
        <w:rPr>
          <w:rFonts w:ascii="Arial" w:hAnsi="Arial" w:cs="Arial"/>
          <w:sz w:val="24"/>
          <w:szCs w:val="24"/>
        </w:rPr>
        <w:t xml:space="preserve">, p.6. </w:t>
      </w:r>
    </w:p>
    <w:p w14:paraId="61EEA2E2" w14:textId="2A177C38" w:rsidR="002049FE" w:rsidRPr="003D4CE8" w:rsidRDefault="002049FE" w:rsidP="00B6638C">
      <w:pPr>
        <w:spacing w:line="360" w:lineRule="auto"/>
        <w:rPr>
          <w:rFonts w:ascii="Arial" w:hAnsi="Arial" w:cs="Arial"/>
          <w:sz w:val="24"/>
          <w:szCs w:val="24"/>
        </w:rPr>
      </w:pPr>
    </w:p>
    <w:p w14:paraId="62053640" w14:textId="10D0777D" w:rsidR="0030173B" w:rsidRPr="003D4CE8" w:rsidRDefault="000B50A8" w:rsidP="00B6638C">
      <w:pPr>
        <w:spacing w:line="360" w:lineRule="auto"/>
        <w:rPr>
          <w:rFonts w:ascii="Arial" w:hAnsi="Arial" w:cs="Arial"/>
          <w:sz w:val="24"/>
          <w:szCs w:val="24"/>
        </w:rPr>
      </w:pPr>
      <w:r w:rsidRPr="003D4CE8">
        <w:rPr>
          <w:rFonts w:ascii="Arial" w:hAnsi="Arial" w:cs="Arial"/>
          <w:sz w:val="24"/>
          <w:szCs w:val="24"/>
        </w:rPr>
        <w:t> </w:t>
      </w:r>
      <w:r w:rsidR="0030173B" w:rsidRPr="003D4CE8">
        <w:rPr>
          <w:rFonts w:ascii="Arial" w:hAnsi="Arial" w:cs="Arial"/>
          <w:sz w:val="24"/>
          <w:szCs w:val="24"/>
        </w:rPr>
        <w:br w:type="page"/>
      </w:r>
    </w:p>
    <w:p w14:paraId="5ABE7B84" w14:textId="77777777" w:rsidR="0030173B" w:rsidRPr="003D4CE8" w:rsidRDefault="0030173B" w:rsidP="00B6638C">
      <w:pPr>
        <w:spacing w:line="360" w:lineRule="auto"/>
        <w:rPr>
          <w:rFonts w:ascii="Arial" w:hAnsi="Arial" w:cs="Arial"/>
          <w:sz w:val="24"/>
          <w:szCs w:val="24"/>
        </w:rPr>
      </w:pPr>
    </w:p>
    <w:p w14:paraId="7766DD1E" w14:textId="12E543D6" w:rsidR="002049FE" w:rsidRDefault="002049FE" w:rsidP="00B6638C">
      <w:pPr>
        <w:pStyle w:val="Heading2"/>
        <w:spacing w:line="360" w:lineRule="auto"/>
        <w:rPr>
          <w:rFonts w:ascii="Arial" w:hAnsi="Arial" w:cs="Arial"/>
          <w:sz w:val="24"/>
          <w:szCs w:val="24"/>
        </w:rPr>
      </w:pPr>
      <w:bookmarkStart w:id="8" w:name="_Toc119257634"/>
      <w:r w:rsidRPr="003D4CE8">
        <w:rPr>
          <w:rFonts w:ascii="Arial" w:hAnsi="Arial" w:cs="Arial"/>
          <w:sz w:val="24"/>
          <w:szCs w:val="24"/>
        </w:rPr>
        <w:t xml:space="preserve">Appendix </w:t>
      </w:r>
      <w:r w:rsidR="00185E99">
        <w:rPr>
          <w:rFonts w:ascii="Arial" w:hAnsi="Arial" w:cs="Arial"/>
          <w:sz w:val="24"/>
          <w:szCs w:val="24"/>
        </w:rPr>
        <w:t>1</w:t>
      </w:r>
      <w:bookmarkEnd w:id="8"/>
    </w:p>
    <w:p w14:paraId="34D304BC" w14:textId="2D0ED146" w:rsidR="00185E99" w:rsidRPr="008B0042" w:rsidRDefault="00185E99" w:rsidP="00185E99">
      <w:pPr>
        <w:rPr>
          <w:rFonts w:ascii="Arial" w:hAnsi="Arial" w:cs="Arial"/>
          <w:sz w:val="24"/>
          <w:szCs w:val="24"/>
        </w:rPr>
      </w:pPr>
      <w:r w:rsidRPr="00185E99">
        <w:drawing>
          <wp:anchor distT="0" distB="0" distL="114300" distR="114300" simplePos="0" relativeHeight="251660288" behindDoc="1" locked="0" layoutInCell="1" allowOverlap="1" wp14:anchorId="5EE7683B" wp14:editId="3881591C">
            <wp:simplePos x="0" y="0"/>
            <wp:positionH relativeFrom="column">
              <wp:posOffset>38100</wp:posOffset>
            </wp:positionH>
            <wp:positionV relativeFrom="paragraph">
              <wp:posOffset>591820</wp:posOffset>
            </wp:positionV>
            <wp:extent cx="4714875" cy="3625548"/>
            <wp:effectExtent l="0" t="0" r="0" b="0"/>
            <wp:wrapTight wrapText="bothSides">
              <wp:wrapPolygon edited="0">
                <wp:start x="0" y="0"/>
                <wp:lineTo x="0" y="21452"/>
                <wp:lineTo x="21469" y="21452"/>
                <wp:lineTo x="21469" y="0"/>
                <wp:lineTo x="0" y="0"/>
              </wp:wrapPolygon>
            </wp:wrapTight>
            <wp:docPr id="7" name="Picture 7"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4875" cy="3625548"/>
                    </a:xfrm>
                    <a:prstGeom prst="rect">
                      <a:avLst/>
                    </a:prstGeom>
                    <a:noFill/>
                    <a:ln>
                      <a:noFill/>
                    </a:ln>
                  </pic:spPr>
                </pic:pic>
              </a:graphicData>
            </a:graphic>
          </wp:anchor>
        </w:drawing>
      </w:r>
      <w:r w:rsidR="008B0042">
        <w:rPr>
          <w:rFonts w:ascii="Arial" w:hAnsi="Arial" w:cs="Arial"/>
          <w:sz w:val="24"/>
          <w:szCs w:val="24"/>
        </w:rPr>
        <w:t>Carroll’s CSR pyramid</w:t>
      </w:r>
      <w:r w:rsidR="008A6C64">
        <w:rPr>
          <w:rFonts w:ascii="Arial" w:hAnsi="Arial" w:cs="Arial"/>
          <w:sz w:val="24"/>
          <w:szCs w:val="24"/>
        </w:rPr>
        <w:t xml:space="preserve"> (Carroll, 2016).</w:t>
      </w:r>
    </w:p>
    <w:sectPr w:rsidR="00185E99" w:rsidRPr="008B0042"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BB9B9" w14:textId="77777777" w:rsidR="004B471F" w:rsidRDefault="004B471F" w:rsidP="004B471F">
      <w:pPr>
        <w:spacing w:after="0" w:line="240" w:lineRule="auto"/>
      </w:pPr>
      <w:r>
        <w:separator/>
      </w:r>
    </w:p>
  </w:endnote>
  <w:endnote w:type="continuationSeparator" w:id="0">
    <w:p w14:paraId="216DDC1D" w14:textId="77777777" w:rsidR="004B471F" w:rsidRDefault="004B471F" w:rsidP="004B4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FAF2A" w14:textId="77777777" w:rsidR="004B471F" w:rsidRDefault="004B471F" w:rsidP="004B471F">
      <w:pPr>
        <w:spacing w:after="0" w:line="240" w:lineRule="auto"/>
      </w:pPr>
      <w:r>
        <w:separator/>
      </w:r>
    </w:p>
  </w:footnote>
  <w:footnote w:type="continuationSeparator" w:id="0">
    <w:p w14:paraId="5A07971F" w14:textId="77777777" w:rsidR="004B471F" w:rsidRDefault="004B471F" w:rsidP="004B47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6FF96B99"/>
    <w:multiLevelType w:val="hybridMultilevel"/>
    <w:tmpl w:val="83E2F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50645737">
    <w:abstractNumId w:val="5"/>
  </w:num>
  <w:num w:numId="2" w16cid:durableId="1333337556">
    <w:abstractNumId w:val="10"/>
  </w:num>
  <w:num w:numId="3" w16cid:durableId="824395579">
    <w:abstractNumId w:val="3"/>
  </w:num>
  <w:num w:numId="4" w16cid:durableId="733160254">
    <w:abstractNumId w:val="7"/>
  </w:num>
  <w:num w:numId="5" w16cid:durableId="1819570481">
    <w:abstractNumId w:val="1"/>
  </w:num>
  <w:num w:numId="6" w16cid:durableId="841506595">
    <w:abstractNumId w:val="4"/>
  </w:num>
  <w:num w:numId="7" w16cid:durableId="1308972846">
    <w:abstractNumId w:val="0"/>
  </w:num>
  <w:num w:numId="8" w16cid:durableId="1389373841">
    <w:abstractNumId w:val="12"/>
  </w:num>
  <w:num w:numId="9" w16cid:durableId="544878438">
    <w:abstractNumId w:val="6"/>
  </w:num>
  <w:num w:numId="10" w16cid:durableId="1114640263">
    <w:abstractNumId w:val="11"/>
  </w:num>
  <w:num w:numId="11" w16cid:durableId="102574609">
    <w:abstractNumId w:val="8"/>
  </w:num>
  <w:num w:numId="12" w16cid:durableId="2143572011">
    <w:abstractNumId w:val="2"/>
  </w:num>
  <w:num w:numId="13" w16cid:durableId="5320372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4A6B"/>
    <w:rsid w:val="00016992"/>
    <w:rsid w:val="000178FF"/>
    <w:rsid w:val="00031F6E"/>
    <w:rsid w:val="0003562C"/>
    <w:rsid w:val="00043F10"/>
    <w:rsid w:val="000453A6"/>
    <w:rsid w:val="00045C47"/>
    <w:rsid w:val="00054C56"/>
    <w:rsid w:val="000557F4"/>
    <w:rsid w:val="0005756D"/>
    <w:rsid w:val="000578CE"/>
    <w:rsid w:val="0006008A"/>
    <w:rsid w:val="000616F6"/>
    <w:rsid w:val="000719A9"/>
    <w:rsid w:val="000746F0"/>
    <w:rsid w:val="00076244"/>
    <w:rsid w:val="00082702"/>
    <w:rsid w:val="0008360B"/>
    <w:rsid w:val="00085F02"/>
    <w:rsid w:val="00086ECA"/>
    <w:rsid w:val="000A04DB"/>
    <w:rsid w:val="000A08BB"/>
    <w:rsid w:val="000A3505"/>
    <w:rsid w:val="000A61C9"/>
    <w:rsid w:val="000B50A8"/>
    <w:rsid w:val="000C14F3"/>
    <w:rsid w:val="000C15BC"/>
    <w:rsid w:val="000C5E1B"/>
    <w:rsid w:val="000D2086"/>
    <w:rsid w:val="000D3AC7"/>
    <w:rsid w:val="000E0961"/>
    <w:rsid w:val="000E54FD"/>
    <w:rsid w:val="001117C2"/>
    <w:rsid w:val="001130F2"/>
    <w:rsid w:val="0012627B"/>
    <w:rsid w:val="00137F5E"/>
    <w:rsid w:val="00140AC9"/>
    <w:rsid w:val="00146FAE"/>
    <w:rsid w:val="0015027C"/>
    <w:rsid w:val="001523DA"/>
    <w:rsid w:val="00153CE2"/>
    <w:rsid w:val="00170777"/>
    <w:rsid w:val="00171357"/>
    <w:rsid w:val="00172EBA"/>
    <w:rsid w:val="00172F6C"/>
    <w:rsid w:val="0018159D"/>
    <w:rsid w:val="001828EE"/>
    <w:rsid w:val="001836B1"/>
    <w:rsid w:val="00183A3F"/>
    <w:rsid w:val="0018412B"/>
    <w:rsid w:val="00185E99"/>
    <w:rsid w:val="00193A6E"/>
    <w:rsid w:val="001944DF"/>
    <w:rsid w:val="001B1E41"/>
    <w:rsid w:val="001C0910"/>
    <w:rsid w:val="001C56DD"/>
    <w:rsid w:val="001C7302"/>
    <w:rsid w:val="001D7F4C"/>
    <w:rsid w:val="001E7AE4"/>
    <w:rsid w:val="001E7FDD"/>
    <w:rsid w:val="001F06F2"/>
    <w:rsid w:val="001F1797"/>
    <w:rsid w:val="001F5437"/>
    <w:rsid w:val="00203BBE"/>
    <w:rsid w:val="002049FE"/>
    <w:rsid w:val="0021380A"/>
    <w:rsid w:val="00216CCA"/>
    <w:rsid w:val="002203E5"/>
    <w:rsid w:val="00223E7D"/>
    <w:rsid w:val="00226098"/>
    <w:rsid w:val="00234DDE"/>
    <w:rsid w:val="00241612"/>
    <w:rsid w:val="0024439F"/>
    <w:rsid w:val="00245039"/>
    <w:rsid w:val="00252E68"/>
    <w:rsid w:val="0025582A"/>
    <w:rsid w:val="00255FC4"/>
    <w:rsid w:val="00256AC5"/>
    <w:rsid w:val="002602C0"/>
    <w:rsid w:val="00260593"/>
    <w:rsid w:val="002675D7"/>
    <w:rsid w:val="00276A31"/>
    <w:rsid w:val="00281AE4"/>
    <w:rsid w:val="00284720"/>
    <w:rsid w:val="00285D09"/>
    <w:rsid w:val="00292AEC"/>
    <w:rsid w:val="00296671"/>
    <w:rsid w:val="00296FAF"/>
    <w:rsid w:val="002976BA"/>
    <w:rsid w:val="002A4372"/>
    <w:rsid w:val="002B7123"/>
    <w:rsid w:val="002B77BB"/>
    <w:rsid w:val="002C3564"/>
    <w:rsid w:val="002C3A97"/>
    <w:rsid w:val="002C4378"/>
    <w:rsid w:val="002C4CAC"/>
    <w:rsid w:val="002D16BD"/>
    <w:rsid w:val="002E3A1D"/>
    <w:rsid w:val="002E45B6"/>
    <w:rsid w:val="002E79E9"/>
    <w:rsid w:val="002F5DCF"/>
    <w:rsid w:val="002F741E"/>
    <w:rsid w:val="0030173B"/>
    <w:rsid w:val="0030202B"/>
    <w:rsid w:val="0031555A"/>
    <w:rsid w:val="00322C2E"/>
    <w:rsid w:val="00331B7F"/>
    <w:rsid w:val="003348A7"/>
    <w:rsid w:val="00340BA4"/>
    <w:rsid w:val="00344759"/>
    <w:rsid w:val="00345913"/>
    <w:rsid w:val="00350FA1"/>
    <w:rsid w:val="003648BD"/>
    <w:rsid w:val="00364A68"/>
    <w:rsid w:val="00366162"/>
    <w:rsid w:val="00366345"/>
    <w:rsid w:val="00376187"/>
    <w:rsid w:val="00377F69"/>
    <w:rsid w:val="00381F40"/>
    <w:rsid w:val="003860FB"/>
    <w:rsid w:val="003872E4"/>
    <w:rsid w:val="00391011"/>
    <w:rsid w:val="00397669"/>
    <w:rsid w:val="003A2A4E"/>
    <w:rsid w:val="003A7DFC"/>
    <w:rsid w:val="003B28AB"/>
    <w:rsid w:val="003B302A"/>
    <w:rsid w:val="003B602D"/>
    <w:rsid w:val="003C2831"/>
    <w:rsid w:val="003C3B33"/>
    <w:rsid w:val="003C4A80"/>
    <w:rsid w:val="003C5E19"/>
    <w:rsid w:val="003D34E8"/>
    <w:rsid w:val="003D4CE8"/>
    <w:rsid w:val="003E4F68"/>
    <w:rsid w:val="003E6FEC"/>
    <w:rsid w:val="003F1CAC"/>
    <w:rsid w:val="003F64EA"/>
    <w:rsid w:val="003F69D6"/>
    <w:rsid w:val="0040033C"/>
    <w:rsid w:val="00413BCB"/>
    <w:rsid w:val="0041719B"/>
    <w:rsid w:val="00432DAE"/>
    <w:rsid w:val="0043480D"/>
    <w:rsid w:val="00435CA3"/>
    <w:rsid w:val="004472C8"/>
    <w:rsid w:val="00450A25"/>
    <w:rsid w:val="00452BFA"/>
    <w:rsid w:val="0046229B"/>
    <w:rsid w:val="00473581"/>
    <w:rsid w:val="00480F7B"/>
    <w:rsid w:val="00481CB5"/>
    <w:rsid w:val="0048606F"/>
    <w:rsid w:val="00487391"/>
    <w:rsid w:val="00491F4E"/>
    <w:rsid w:val="004958AA"/>
    <w:rsid w:val="00495F91"/>
    <w:rsid w:val="004A0E58"/>
    <w:rsid w:val="004B0841"/>
    <w:rsid w:val="004B18BD"/>
    <w:rsid w:val="004B3397"/>
    <w:rsid w:val="004B471F"/>
    <w:rsid w:val="004C0421"/>
    <w:rsid w:val="004C13F8"/>
    <w:rsid w:val="004C5B12"/>
    <w:rsid w:val="004C68E1"/>
    <w:rsid w:val="004D5131"/>
    <w:rsid w:val="004D51B9"/>
    <w:rsid w:val="004E10C6"/>
    <w:rsid w:val="004E1E5C"/>
    <w:rsid w:val="004E352D"/>
    <w:rsid w:val="004E4B18"/>
    <w:rsid w:val="004E4E1B"/>
    <w:rsid w:val="004F03CD"/>
    <w:rsid w:val="004F6F2F"/>
    <w:rsid w:val="004F75F9"/>
    <w:rsid w:val="00502B17"/>
    <w:rsid w:val="005049B0"/>
    <w:rsid w:val="0051013F"/>
    <w:rsid w:val="00510AEE"/>
    <w:rsid w:val="00513050"/>
    <w:rsid w:val="00521536"/>
    <w:rsid w:val="00521D58"/>
    <w:rsid w:val="00521F00"/>
    <w:rsid w:val="005225BF"/>
    <w:rsid w:val="00527D7E"/>
    <w:rsid w:val="00531DD3"/>
    <w:rsid w:val="00547D67"/>
    <w:rsid w:val="00551E55"/>
    <w:rsid w:val="00556364"/>
    <w:rsid w:val="00570079"/>
    <w:rsid w:val="00577201"/>
    <w:rsid w:val="0058297A"/>
    <w:rsid w:val="00586056"/>
    <w:rsid w:val="005875B8"/>
    <w:rsid w:val="0059562E"/>
    <w:rsid w:val="005A37AA"/>
    <w:rsid w:val="005A5920"/>
    <w:rsid w:val="005A6075"/>
    <w:rsid w:val="005B0219"/>
    <w:rsid w:val="005B0755"/>
    <w:rsid w:val="005B1ED3"/>
    <w:rsid w:val="005C5AB4"/>
    <w:rsid w:val="005D5E30"/>
    <w:rsid w:val="005D7B0D"/>
    <w:rsid w:val="005D7FB7"/>
    <w:rsid w:val="005E2BE8"/>
    <w:rsid w:val="005F0919"/>
    <w:rsid w:val="005F6696"/>
    <w:rsid w:val="00603FF0"/>
    <w:rsid w:val="00605D5C"/>
    <w:rsid w:val="006075E4"/>
    <w:rsid w:val="00611E11"/>
    <w:rsid w:val="006175A1"/>
    <w:rsid w:val="00620454"/>
    <w:rsid w:val="00620843"/>
    <w:rsid w:val="00625008"/>
    <w:rsid w:val="006258D6"/>
    <w:rsid w:val="0062657F"/>
    <w:rsid w:val="00634AE8"/>
    <w:rsid w:val="00635FFE"/>
    <w:rsid w:val="00637471"/>
    <w:rsid w:val="00637D34"/>
    <w:rsid w:val="0065090E"/>
    <w:rsid w:val="00652A5B"/>
    <w:rsid w:val="006566F5"/>
    <w:rsid w:val="00657425"/>
    <w:rsid w:val="0065748E"/>
    <w:rsid w:val="00661563"/>
    <w:rsid w:val="00661F5E"/>
    <w:rsid w:val="006620C7"/>
    <w:rsid w:val="00670D2E"/>
    <w:rsid w:val="00671CBC"/>
    <w:rsid w:val="00675EB0"/>
    <w:rsid w:val="0068200B"/>
    <w:rsid w:val="00682F7A"/>
    <w:rsid w:val="006A03EB"/>
    <w:rsid w:val="006B1711"/>
    <w:rsid w:val="006B2157"/>
    <w:rsid w:val="006C1C3E"/>
    <w:rsid w:val="006D524E"/>
    <w:rsid w:val="006E6FE8"/>
    <w:rsid w:val="006F6DAA"/>
    <w:rsid w:val="0071449E"/>
    <w:rsid w:val="00715A8B"/>
    <w:rsid w:val="007332C6"/>
    <w:rsid w:val="00737A95"/>
    <w:rsid w:val="0075131B"/>
    <w:rsid w:val="00756BC9"/>
    <w:rsid w:val="00756D9D"/>
    <w:rsid w:val="00762A3E"/>
    <w:rsid w:val="0076324D"/>
    <w:rsid w:val="00776931"/>
    <w:rsid w:val="00783DC2"/>
    <w:rsid w:val="007A0BDA"/>
    <w:rsid w:val="007A0F0B"/>
    <w:rsid w:val="007A2A27"/>
    <w:rsid w:val="007A5F41"/>
    <w:rsid w:val="007A7DB8"/>
    <w:rsid w:val="007B6148"/>
    <w:rsid w:val="007C2F91"/>
    <w:rsid w:val="007C6F41"/>
    <w:rsid w:val="007D11BA"/>
    <w:rsid w:val="007E734B"/>
    <w:rsid w:val="007F6D91"/>
    <w:rsid w:val="00800736"/>
    <w:rsid w:val="008030A7"/>
    <w:rsid w:val="00806F02"/>
    <w:rsid w:val="00813356"/>
    <w:rsid w:val="008138EC"/>
    <w:rsid w:val="008322AD"/>
    <w:rsid w:val="008346D5"/>
    <w:rsid w:val="00842862"/>
    <w:rsid w:val="008557A1"/>
    <w:rsid w:val="00863F61"/>
    <w:rsid w:val="008677E2"/>
    <w:rsid w:val="0087128C"/>
    <w:rsid w:val="00880C56"/>
    <w:rsid w:val="008822E0"/>
    <w:rsid w:val="00882DEA"/>
    <w:rsid w:val="00885114"/>
    <w:rsid w:val="00891FF6"/>
    <w:rsid w:val="008A1155"/>
    <w:rsid w:val="008A1863"/>
    <w:rsid w:val="008A1FF8"/>
    <w:rsid w:val="008A6C64"/>
    <w:rsid w:val="008B0042"/>
    <w:rsid w:val="008B043F"/>
    <w:rsid w:val="008B143B"/>
    <w:rsid w:val="008B498D"/>
    <w:rsid w:val="008C067C"/>
    <w:rsid w:val="008C2930"/>
    <w:rsid w:val="008C2A9B"/>
    <w:rsid w:val="008D5539"/>
    <w:rsid w:val="008D59DD"/>
    <w:rsid w:val="008E29F3"/>
    <w:rsid w:val="008F05ED"/>
    <w:rsid w:val="008F2B5B"/>
    <w:rsid w:val="008F3366"/>
    <w:rsid w:val="008F51C2"/>
    <w:rsid w:val="00904504"/>
    <w:rsid w:val="00905A7A"/>
    <w:rsid w:val="00910FDE"/>
    <w:rsid w:val="0091154F"/>
    <w:rsid w:val="009128B8"/>
    <w:rsid w:val="0092716B"/>
    <w:rsid w:val="009323DC"/>
    <w:rsid w:val="00943CE4"/>
    <w:rsid w:val="00947F91"/>
    <w:rsid w:val="009554DD"/>
    <w:rsid w:val="009556EE"/>
    <w:rsid w:val="00957A24"/>
    <w:rsid w:val="00964538"/>
    <w:rsid w:val="00966A0A"/>
    <w:rsid w:val="00973EE7"/>
    <w:rsid w:val="0098365E"/>
    <w:rsid w:val="00986A44"/>
    <w:rsid w:val="0099136B"/>
    <w:rsid w:val="00994C16"/>
    <w:rsid w:val="00994E4A"/>
    <w:rsid w:val="009B3A36"/>
    <w:rsid w:val="009C6170"/>
    <w:rsid w:val="009D0524"/>
    <w:rsid w:val="009D6538"/>
    <w:rsid w:val="009D7EBA"/>
    <w:rsid w:val="009E1BE4"/>
    <w:rsid w:val="009F7C7D"/>
    <w:rsid w:val="00A003B6"/>
    <w:rsid w:val="00A06ED6"/>
    <w:rsid w:val="00A114DA"/>
    <w:rsid w:val="00A127B7"/>
    <w:rsid w:val="00A12D36"/>
    <w:rsid w:val="00A2157A"/>
    <w:rsid w:val="00A32F47"/>
    <w:rsid w:val="00A3471E"/>
    <w:rsid w:val="00A368BD"/>
    <w:rsid w:val="00A4397C"/>
    <w:rsid w:val="00A43CC0"/>
    <w:rsid w:val="00A45277"/>
    <w:rsid w:val="00A51F56"/>
    <w:rsid w:val="00A66C74"/>
    <w:rsid w:val="00A709BA"/>
    <w:rsid w:val="00A73498"/>
    <w:rsid w:val="00A74730"/>
    <w:rsid w:val="00A87F13"/>
    <w:rsid w:val="00A90A1F"/>
    <w:rsid w:val="00A91384"/>
    <w:rsid w:val="00A930CB"/>
    <w:rsid w:val="00A9428D"/>
    <w:rsid w:val="00A96A4A"/>
    <w:rsid w:val="00A976D8"/>
    <w:rsid w:val="00AA3B2C"/>
    <w:rsid w:val="00AB2338"/>
    <w:rsid w:val="00AB3CF3"/>
    <w:rsid w:val="00AB4149"/>
    <w:rsid w:val="00AC263E"/>
    <w:rsid w:val="00AD54E1"/>
    <w:rsid w:val="00AE08C4"/>
    <w:rsid w:val="00AE0D81"/>
    <w:rsid w:val="00AE79EE"/>
    <w:rsid w:val="00B02818"/>
    <w:rsid w:val="00B06A2B"/>
    <w:rsid w:val="00B102D7"/>
    <w:rsid w:val="00B10A9C"/>
    <w:rsid w:val="00B14622"/>
    <w:rsid w:val="00B20D44"/>
    <w:rsid w:val="00B220CB"/>
    <w:rsid w:val="00B22BEE"/>
    <w:rsid w:val="00B2622B"/>
    <w:rsid w:val="00B26804"/>
    <w:rsid w:val="00B26C7E"/>
    <w:rsid w:val="00B34F62"/>
    <w:rsid w:val="00B45B13"/>
    <w:rsid w:val="00B5121D"/>
    <w:rsid w:val="00B62722"/>
    <w:rsid w:val="00B63BDC"/>
    <w:rsid w:val="00B6475F"/>
    <w:rsid w:val="00B6638C"/>
    <w:rsid w:val="00B66C0B"/>
    <w:rsid w:val="00B67FD9"/>
    <w:rsid w:val="00B76852"/>
    <w:rsid w:val="00B76926"/>
    <w:rsid w:val="00B77558"/>
    <w:rsid w:val="00B94C84"/>
    <w:rsid w:val="00BB07BE"/>
    <w:rsid w:val="00BC2004"/>
    <w:rsid w:val="00BC2222"/>
    <w:rsid w:val="00BC4495"/>
    <w:rsid w:val="00BC5E83"/>
    <w:rsid w:val="00BD3AA5"/>
    <w:rsid w:val="00BE0F23"/>
    <w:rsid w:val="00BE253B"/>
    <w:rsid w:val="00BE36A7"/>
    <w:rsid w:val="00BE6613"/>
    <w:rsid w:val="00BE7200"/>
    <w:rsid w:val="00BF2C08"/>
    <w:rsid w:val="00C11C36"/>
    <w:rsid w:val="00C11E4D"/>
    <w:rsid w:val="00C1365C"/>
    <w:rsid w:val="00C15A81"/>
    <w:rsid w:val="00C16C22"/>
    <w:rsid w:val="00C17F1E"/>
    <w:rsid w:val="00C210A2"/>
    <w:rsid w:val="00C40F49"/>
    <w:rsid w:val="00C53B1A"/>
    <w:rsid w:val="00C60DC7"/>
    <w:rsid w:val="00C627B6"/>
    <w:rsid w:val="00C63E3C"/>
    <w:rsid w:val="00C6747D"/>
    <w:rsid w:val="00C74EB7"/>
    <w:rsid w:val="00C80AF8"/>
    <w:rsid w:val="00C83DB1"/>
    <w:rsid w:val="00C9126B"/>
    <w:rsid w:val="00C97C10"/>
    <w:rsid w:val="00CA4D62"/>
    <w:rsid w:val="00CA7BE9"/>
    <w:rsid w:val="00CC2D24"/>
    <w:rsid w:val="00CC5037"/>
    <w:rsid w:val="00CC6920"/>
    <w:rsid w:val="00CD0ED7"/>
    <w:rsid w:val="00CD288C"/>
    <w:rsid w:val="00CD5724"/>
    <w:rsid w:val="00CE0A05"/>
    <w:rsid w:val="00CF364B"/>
    <w:rsid w:val="00CF644C"/>
    <w:rsid w:val="00D01FF9"/>
    <w:rsid w:val="00D049C1"/>
    <w:rsid w:val="00D05452"/>
    <w:rsid w:val="00D11E24"/>
    <w:rsid w:val="00D125EB"/>
    <w:rsid w:val="00D12A94"/>
    <w:rsid w:val="00D15FF5"/>
    <w:rsid w:val="00D2291D"/>
    <w:rsid w:val="00D26176"/>
    <w:rsid w:val="00D27A19"/>
    <w:rsid w:val="00D35B62"/>
    <w:rsid w:val="00D450BB"/>
    <w:rsid w:val="00D45306"/>
    <w:rsid w:val="00D45C61"/>
    <w:rsid w:val="00D50CB5"/>
    <w:rsid w:val="00D51112"/>
    <w:rsid w:val="00D61B51"/>
    <w:rsid w:val="00D62B28"/>
    <w:rsid w:val="00D66B8C"/>
    <w:rsid w:val="00D67E1F"/>
    <w:rsid w:val="00D70E09"/>
    <w:rsid w:val="00D82308"/>
    <w:rsid w:val="00D840D8"/>
    <w:rsid w:val="00D87CE6"/>
    <w:rsid w:val="00DA36AA"/>
    <w:rsid w:val="00DA3853"/>
    <w:rsid w:val="00DA55E5"/>
    <w:rsid w:val="00DA73C2"/>
    <w:rsid w:val="00DB0441"/>
    <w:rsid w:val="00DB5F1C"/>
    <w:rsid w:val="00DD25DE"/>
    <w:rsid w:val="00DD3304"/>
    <w:rsid w:val="00DD4723"/>
    <w:rsid w:val="00DD58BB"/>
    <w:rsid w:val="00DE41FF"/>
    <w:rsid w:val="00DF21D0"/>
    <w:rsid w:val="00E01CD3"/>
    <w:rsid w:val="00E03F63"/>
    <w:rsid w:val="00E176D7"/>
    <w:rsid w:val="00E24560"/>
    <w:rsid w:val="00E25460"/>
    <w:rsid w:val="00E2609F"/>
    <w:rsid w:val="00E31B07"/>
    <w:rsid w:val="00E34327"/>
    <w:rsid w:val="00E55114"/>
    <w:rsid w:val="00E62EE7"/>
    <w:rsid w:val="00E642D3"/>
    <w:rsid w:val="00E66C37"/>
    <w:rsid w:val="00E7113C"/>
    <w:rsid w:val="00E750E6"/>
    <w:rsid w:val="00E82EAC"/>
    <w:rsid w:val="00E840B9"/>
    <w:rsid w:val="00E8704A"/>
    <w:rsid w:val="00E9394F"/>
    <w:rsid w:val="00E95031"/>
    <w:rsid w:val="00E96DD3"/>
    <w:rsid w:val="00E97CEC"/>
    <w:rsid w:val="00EA1C17"/>
    <w:rsid w:val="00EA220A"/>
    <w:rsid w:val="00EA5445"/>
    <w:rsid w:val="00EB1FDF"/>
    <w:rsid w:val="00EB64B4"/>
    <w:rsid w:val="00EC26EA"/>
    <w:rsid w:val="00EC64A7"/>
    <w:rsid w:val="00EC674C"/>
    <w:rsid w:val="00ED0626"/>
    <w:rsid w:val="00ED2B6B"/>
    <w:rsid w:val="00EF3ED4"/>
    <w:rsid w:val="00EF6BB1"/>
    <w:rsid w:val="00F0493B"/>
    <w:rsid w:val="00F07E5A"/>
    <w:rsid w:val="00F100B0"/>
    <w:rsid w:val="00F11F1A"/>
    <w:rsid w:val="00F1424C"/>
    <w:rsid w:val="00F251C4"/>
    <w:rsid w:val="00F32EB2"/>
    <w:rsid w:val="00F334D8"/>
    <w:rsid w:val="00F53EF8"/>
    <w:rsid w:val="00F5774C"/>
    <w:rsid w:val="00F616F9"/>
    <w:rsid w:val="00F67021"/>
    <w:rsid w:val="00F7061F"/>
    <w:rsid w:val="00F70A7D"/>
    <w:rsid w:val="00F75D71"/>
    <w:rsid w:val="00F831A3"/>
    <w:rsid w:val="00F910BD"/>
    <w:rsid w:val="00F91C78"/>
    <w:rsid w:val="00F91F18"/>
    <w:rsid w:val="00F9202D"/>
    <w:rsid w:val="00F940D9"/>
    <w:rsid w:val="00F9462D"/>
    <w:rsid w:val="00F94EA4"/>
    <w:rsid w:val="00F95165"/>
    <w:rsid w:val="00F976CB"/>
    <w:rsid w:val="00FA3DD1"/>
    <w:rsid w:val="00FA3F78"/>
    <w:rsid w:val="00FB1C3E"/>
    <w:rsid w:val="00FB42C7"/>
    <w:rsid w:val="00FB58A1"/>
    <w:rsid w:val="00FC2A8A"/>
    <w:rsid w:val="00FC4F27"/>
    <w:rsid w:val="00FD439E"/>
    <w:rsid w:val="00FD4A77"/>
    <w:rsid w:val="00FD6158"/>
    <w:rsid w:val="00FE22F4"/>
    <w:rsid w:val="00FE6F0A"/>
    <w:rsid w:val="00FF2CFE"/>
    <w:rsid w:val="00FF6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4B4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71F"/>
  </w:style>
  <w:style w:type="character" w:styleId="UnresolvedMention">
    <w:name w:val="Unresolved Mention"/>
    <w:basedOn w:val="DefaultParagraphFont"/>
    <w:uiPriority w:val="99"/>
    <w:semiHidden/>
    <w:unhideWhenUsed/>
    <w:rsid w:val="00D261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dns3.trainingindustry.com/media/2505214/creatingpositiveorgclimate_us_aug09.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FB2217AB-D75A-4F93-8E4B-A3F59D87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3989</Words>
  <Characters>22742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Sara Hudgell</cp:lastModifiedBy>
  <cp:revision>240</cp:revision>
  <dcterms:created xsi:type="dcterms:W3CDTF">2022-11-12T21:26:00Z</dcterms:created>
  <dcterms:modified xsi:type="dcterms:W3CDTF">2022-11-13T20:24:00Z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