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FCBF1" w14:textId="77777777" w:rsidR="0075469B" w:rsidRPr="00347502" w:rsidRDefault="0075469B" w:rsidP="0075469B">
      <w:pPr>
        <w:spacing w:before="240" w:after="240" w:line="360" w:lineRule="auto"/>
        <w:jc w:val="center"/>
        <w:rPr>
          <w:rFonts w:eastAsia="Roboto"/>
          <w:b/>
        </w:rPr>
      </w:pPr>
    </w:p>
    <w:p w14:paraId="019FA05D" w14:textId="77777777" w:rsidR="0075469B" w:rsidRPr="00347502" w:rsidRDefault="0075469B" w:rsidP="0075469B">
      <w:pPr>
        <w:spacing w:before="240" w:after="240" w:line="360" w:lineRule="auto"/>
        <w:jc w:val="center"/>
        <w:rPr>
          <w:rFonts w:eastAsia="Roboto"/>
          <w:b/>
        </w:rPr>
      </w:pPr>
    </w:p>
    <w:p w14:paraId="63D7D206" w14:textId="17F159FD" w:rsidR="0075469B" w:rsidRPr="00347502" w:rsidRDefault="00FD3592" w:rsidP="0075469B">
      <w:pPr>
        <w:spacing w:before="240" w:after="240" w:line="360" w:lineRule="auto"/>
        <w:jc w:val="center"/>
        <w:rPr>
          <w:rFonts w:eastAsia="Roboto"/>
          <w:b/>
        </w:rPr>
      </w:pPr>
      <w:r>
        <w:rPr>
          <w:b/>
          <w:noProof/>
          <w:sz w:val="32"/>
          <w:szCs w:val="32"/>
        </w:rPr>
        <w:drawing>
          <wp:inline distT="0" distB="0" distL="0" distR="0" wp14:anchorId="025F1428" wp14:editId="1494ED2B">
            <wp:extent cx="4669518" cy="1798166"/>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7496" cy="1808940"/>
                    </a:xfrm>
                    <a:prstGeom prst="rect">
                      <a:avLst/>
                    </a:prstGeom>
                    <a:noFill/>
                  </pic:spPr>
                </pic:pic>
              </a:graphicData>
            </a:graphic>
          </wp:inline>
        </w:drawing>
      </w:r>
      <w:r>
        <w:rPr>
          <w:rFonts w:eastAsia="Roboto"/>
          <w:b/>
        </w:rPr>
        <w:t xml:space="preserve"> </w:t>
      </w:r>
    </w:p>
    <w:p w14:paraId="69A11088" w14:textId="77777777" w:rsidR="0075469B" w:rsidRPr="00347502" w:rsidRDefault="0075469B" w:rsidP="0075469B">
      <w:pPr>
        <w:spacing w:before="240" w:after="240" w:line="360" w:lineRule="auto"/>
        <w:jc w:val="center"/>
        <w:rPr>
          <w:rFonts w:eastAsia="Roboto"/>
          <w:b/>
        </w:rPr>
      </w:pPr>
    </w:p>
    <w:p w14:paraId="63040EC4" w14:textId="77777777" w:rsidR="0075469B" w:rsidRPr="00347502" w:rsidRDefault="0075469B" w:rsidP="0075469B">
      <w:pPr>
        <w:spacing w:before="240" w:after="240" w:line="360" w:lineRule="auto"/>
        <w:jc w:val="center"/>
        <w:rPr>
          <w:rFonts w:eastAsia="Roboto"/>
          <w:b/>
        </w:rPr>
      </w:pPr>
    </w:p>
    <w:p w14:paraId="2DB75B7B" w14:textId="77777777" w:rsidR="0075469B" w:rsidRPr="00347502" w:rsidRDefault="0075469B" w:rsidP="0075469B">
      <w:pPr>
        <w:spacing w:before="240" w:after="240" w:line="360" w:lineRule="auto"/>
        <w:jc w:val="center"/>
        <w:rPr>
          <w:rFonts w:eastAsia="Roboto"/>
          <w:b/>
        </w:rPr>
      </w:pPr>
    </w:p>
    <w:p w14:paraId="705814B6" w14:textId="2D869297" w:rsidR="000210CB" w:rsidRPr="000210CB" w:rsidRDefault="00445810" w:rsidP="000210CB">
      <w:pPr>
        <w:spacing w:before="240" w:after="240" w:line="360" w:lineRule="auto"/>
        <w:jc w:val="center"/>
        <w:rPr>
          <w:rFonts w:eastAsia="Roboto"/>
          <w:b/>
          <w:lang w:val="en-US"/>
        </w:rPr>
      </w:pPr>
      <w:r>
        <w:rPr>
          <w:rFonts w:eastAsia="Roboto"/>
          <w:b/>
          <w:bCs/>
          <w:lang w:val="en-US"/>
        </w:rPr>
        <w:t xml:space="preserve">BARRATT DEVELOPMENTS PLC </w:t>
      </w:r>
    </w:p>
    <w:p w14:paraId="6E3D5533" w14:textId="24E5D67E" w:rsidR="0075469B" w:rsidRDefault="007314FA" w:rsidP="0075469B">
      <w:pPr>
        <w:spacing w:before="240" w:after="240" w:line="360" w:lineRule="auto"/>
        <w:jc w:val="center"/>
        <w:rPr>
          <w:rFonts w:eastAsia="Roboto"/>
          <w:b/>
        </w:rPr>
      </w:pPr>
      <w:r w:rsidRPr="00347502">
        <w:rPr>
          <w:rFonts w:eastAsia="Roboto"/>
          <w:b/>
        </w:rPr>
        <w:t>ON A 5-BED DUPLEX BUILDING PROJECT</w:t>
      </w:r>
      <w:r w:rsidR="00286203">
        <w:rPr>
          <w:rFonts w:eastAsia="Roboto"/>
          <w:b/>
        </w:rPr>
        <w:t xml:space="preserve"> PLAN.</w:t>
      </w:r>
    </w:p>
    <w:p w14:paraId="5A1D9FDA" w14:textId="3D8A4902" w:rsidR="00286203" w:rsidRDefault="00286203" w:rsidP="0075469B">
      <w:pPr>
        <w:spacing w:before="240" w:after="240" w:line="360" w:lineRule="auto"/>
        <w:jc w:val="center"/>
        <w:rPr>
          <w:rFonts w:eastAsia="Roboto"/>
          <w:b/>
        </w:rPr>
      </w:pPr>
    </w:p>
    <w:tbl>
      <w:tblPr>
        <w:tblStyle w:val="TableGrid"/>
        <w:tblW w:w="0" w:type="auto"/>
        <w:tblLook w:val="04A0" w:firstRow="1" w:lastRow="0" w:firstColumn="1" w:lastColumn="0" w:noHBand="0" w:noVBand="1"/>
      </w:tblPr>
      <w:tblGrid>
        <w:gridCol w:w="4509"/>
        <w:gridCol w:w="4510"/>
      </w:tblGrid>
      <w:tr w:rsidR="00286203" w:rsidRPr="00B55CFD" w14:paraId="35056C96" w14:textId="77777777" w:rsidTr="00173D7F">
        <w:tc>
          <w:tcPr>
            <w:tcW w:w="4509" w:type="dxa"/>
          </w:tcPr>
          <w:p w14:paraId="43E02185" w14:textId="77777777" w:rsidR="00286203" w:rsidRPr="00571284" w:rsidRDefault="00286203" w:rsidP="00173D7F">
            <w:pPr>
              <w:tabs>
                <w:tab w:val="left" w:pos="1515"/>
              </w:tabs>
              <w:rPr>
                <w:bCs/>
              </w:rPr>
            </w:pPr>
            <w:r w:rsidRPr="00571284">
              <w:rPr>
                <w:bCs/>
              </w:rPr>
              <w:t>NAME</w:t>
            </w:r>
            <w:r w:rsidRPr="00571284">
              <w:rPr>
                <w:bCs/>
              </w:rPr>
              <w:tab/>
            </w:r>
          </w:p>
        </w:tc>
        <w:tc>
          <w:tcPr>
            <w:tcW w:w="4510" w:type="dxa"/>
          </w:tcPr>
          <w:p w14:paraId="0872BE91" w14:textId="77777777" w:rsidR="00286203" w:rsidRPr="00571284" w:rsidRDefault="00286203" w:rsidP="00173D7F">
            <w:pPr>
              <w:tabs>
                <w:tab w:val="left" w:pos="645"/>
              </w:tabs>
              <w:rPr>
                <w:bCs/>
              </w:rPr>
            </w:pPr>
            <w:r w:rsidRPr="00571284">
              <w:rPr>
                <w:bCs/>
              </w:rPr>
              <w:t>OLAMIDE BOBBY ERINOSHO</w:t>
            </w:r>
          </w:p>
        </w:tc>
      </w:tr>
      <w:tr w:rsidR="00286203" w:rsidRPr="00B55CFD" w14:paraId="651053E1" w14:textId="77777777" w:rsidTr="00173D7F">
        <w:tc>
          <w:tcPr>
            <w:tcW w:w="4509" w:type="dxa"/>
          </w:tcPr>
          <w:p w14:paraId="2C237AE7" w14:textId="77777777" w:rsidR="00286203" w:rsidRPr="00571284" w:rsidRDefault="00286203" w:rsidP="00173D7F">
            <w:pPr>
              <w:tabs>
                <w:tab w:val="left" w:pos="645"/>
              </w:tabs>
              <w:rPr>
                <w:bCs/>
              </w:rPr>
            </w:pPr>
            <w:r w:rsidRPr="00571284">
              <w:rPr>
                <w:bCs/>
              </w:rPr>
              <w:t>COURSE CODE</w:t>
            </w:r>
          </w:p>
        </w:tc>
        <w:tc>
          <w:tcPr>
            <w:tcW w:w="4510" w:type="dxa"/>
          </w:tcPr>
          <w:p w14:paraId="682EC389" w14:textId="79AE5A25" w:rsidR="00286203" w:rsidRPr="00F15864" w:rsidRDefault="00286203" w:rsidP="00173D7F">
            <w:pPr>
              <w:tabs>
                <w:tab w:val="left" w:pos="645"/>
              </w:tabs>
              <w:rPr>
                <w:bCs/>
                <w:sz w:val="24"/>
                <w:szCs w:val="24"/>
              </w:rPr>
            </w:pPr>
            <w:r w:rsidRPr="00571284">
              <w:rPr>
                <w:bCs/>
              </w:rPr>
              <w:t xml:space="preserve"> </w:t>
            </w:r>
            <w:r w:rsidRPr="00F15864">
              <w:rPr>
                <w:bCs/>
                <w:sz w:val="24"/>
                <w:szCs w:val="24"/>
              </w:rPr>
              <w:t>BMSW</w:t>
            </w:r>
            <w:r w:rsidRPr="00F15864">
              <w:rPr>
                <w:bCs/>
                <w:spacing w:val="3"/>
                <w:sz w:val="24"/>
                <w:szCs w:val="24"/>
              </w:rPr>
              <w:t xml:space="preserve"> </w:t>
            </w:r>
            <w:r w:rsidRPr="00F15864">
              <w:rPr>
                <w:bCs/>
                <w:sz w:val="24"/>
                <w:szCs w:val="24"/>
              </w:rPr>
              <w:t>510</w:t>
            </w:r>
            <w:r>
              <w:rPr>
                <w:bCs/>
                <w:sz w:val="24"/>
                <w:szCs w:val="24"/>
              </w:rPr>
              <w:t>4</w:t>
            </w:r>
          </w:p>
        </w:tc>
      </w:tr>
      <w:tr w:rsidR="00286203" w:rsidRPr="00B55CFD" w14:paraId="24CE4075" w14:textId="77777777" w:rsidTr="00173D7F">
        <w:tc>
          <w:tcPr>
            <w:tcW w:w="4509" w:type="dxa"/>
          </w:tcPr>
          <w:p w14:paraId="3E6EDB45" w14:textId="77777777" w:rsidR="00286203" w:rsidRPr="00571284" w:rsidRDefault="00286203" w:rsidP="00173D7F">
            <w:pPr>
              <w:tabs>
                <w:tab w:val="left" w:pos="645"/>
              </w:tabs>
              <w:rPr>
                <w:bCs/>
              </w:rPr>
            </w:pPr>
            <w:r w:rsidRPr="00571284">
              <w:rPr>
                <w:bCs/>
              </w:rPr>
              <w:t>LECTURER</w:t>
            </w:r>
          </w:p>
        </w:tc>
        <w:tc>
          <w:tcPr>
            <w:tcW w:w="4510" w:type="dxa"/>
          </w:tcPr>
          <w:p w14:paraId="3DDEBB8F" w14:textId="41E7A0C7" w:rsidR="00286203" w:rsidRPr="00F15864" w:rsidRDefault="00286203" w:rsidP="00173D7F">
            <w:pPr>
              <w:tabs>
                <w:tab w:val="left" w:pos="645"/>
              </w:tabs>
              <w:rPr>
                <w:bCs/>
                <w:sz w:val="24"/>
                <w:szCs w:val="24"/>
              </w:rPr>
            </w:pPr>
            <w:r>
              <w:rPr>
                <w:bCs/>
                <w:sz w:val="24"/>
                <w:szCs w:val="24"/>
              </w:rPr>
              <w:t xml:space="preserve">Dr </w:t>
            </w:r>
            <w:proofErr w:type="spellStart"/>
            <w:r>
              <w:rPr>
                <w:bCs/>
                <w:sz w:val="24"/>
                <w:szCs w:val="24"/>
              </w:rPr>
              <w:t>Rexon</w:t>
            </w:r>
            <w:proofErr w:type="spellEnd"/>
            <w:r>
              <w:rPr>
                <w:bCs/>
                <w:sz w:val="24"/>
                <w:szCs w:val="24"/>
              </w:rPr>
              <w:t xml:space="preserve"> </w:t>
            </w:r>
            <w:proofErr w:type="spellStart"/>
            <w:r>
              <w:rPr>
                <w:bCs/>
                <w:sz w:val="24"/>
                <w:szCs w:val="24"/>
              </w:rPr>
              <w:t>Nting</w:t>
            </w:r>
            <w:proofErr w:type="spellEnd"/>
            <w:r>
              <w:rPr>
                <w:bCs/>
                <w:sz w:val="24"/>
                <w:szCs w:val="24"/>
              </w:rPr>
              <w:t xml:space="preserve">  </w:t>
            </w:r>
          </w:p>
        </w:tc>
      </w:tr>
      <w:tr w:rsidR="00286203" w:rsidRPr="00B55CFD" w14:paraId="2A06D637" w14:textId="77777777" w:rsidTr="00173D7F">
        <w:tc>
          <w:tcPr>
            <w:tcW w:w="4509" w:type="dxa"/>
          </w:tcPr>
          <w:p w14:paraId="178B8460" w14:textId="77777777" w:rsidR="00286203" w:rsidRDefault="00286203" w:rsidP="00173D7F">
            <w:pPr>
              <w:tabs>
                <w:tab w:val="left" w:pos="645"/>
              </w:tabs>
              <w:rPr>
                <w:b/>
                <w:sz w:val="32"/>
                <w:szCs w:val="32"/>
              </w:rPr>
            </w:pPr>
            <w:r w:rsidRPr="00571284">
              <w:rPr>
                <w:bCs/>
              </w:rPr>
              <w:t xml:space="preserve">STUDENT I D </w:t>
            </w:r>
          </w:p>
          <w:p w14:paraId="5E620F5F" w14:textId="77777777" w:rsidR="00286203" w:rsidRPr="00571284" w:rsidRDefault="00286203" w:rsidP="00173D7F">
            <w:pPr>
              <w:tabs>
                <w:tab w:val="left" w:pos="645"/>
              </w:tabs>
              <w:rPr>
                <w:bCs/>
              </w:rPr>
            </w:pPr>
          </w:p>
        </w:tc>
        <w:tc>
          <w:tcPr>
            <w:tcW w:w="4510" w:type="dxa"/>
          </w:tcPr>
          <w:p w14:paraId="72F487B3" w14:textId="77777777" w:rsidR="00286203" w:rsidRPr="00571284" w:rsidRDefault="00286203" w:rsidP="00173D7F">
            <w:pPr>
              <w:tabs>
                <w:tab w:val="left" w:pos="645"/>
              </w:tabs>
              <w:rPr>
                <w:bCs/>
              </w:rPr>
            </w:pPr>
            <w:r w:rsidRPr="00571284">
              <w:rPr>
                <w:bCs/>
              </w:rPr>
              <w:t>2008390</w:t>
            </w:r>
          </w:p>
        </w:tc>
      </w:tr>
    </w:tbl>
    <w:p w14:paraId="7D1FB142" w14:textId="24C9D552" w:rsidR="00286203" w:rsidRPr="00286203" w:rsidRDefault="00286203" w:rsidP="0075469B">
      <w:pPr>
        <w:spacing w:before="240" w:after="240" w:line="360" w:lineRule="auto"/>
        <w:jc w:val="center"/>
        <w:rPr>
          <w:bCs/>
        </w:rPr>
      </w:pPr>
      <w:r>
        <w:rPr>
          <w:bCs/>
        </w:rPr>
        <w:t xml:space="preserve"> </w:t>
      </w:r>
    </w:p>
    <w:p w14:paraId="41FA655C" w14:textId="62C49850" w:rsidR="0075469B" w:rsidRPr="00347502" w:rsidRDefault="007314FA">
      <w:pPr>
        <w:rPr>
          <w:b/>
        </w:rPr>
      </w:pPr>
      <w:r w:rsidRPr="00347502">
        <w:br w:type="page"/>
      </w:r>
    </w:p>
    <w:bookmarkStart w:id="0" w:name="_Toc112942558" w:displacedByCustomXml="next"/>
    <w:sdt>
      <w:sdtPr>
        <w:id w:val="-2051595452"/>
        <w:docPartObj>
          <w:docPartGallery w:val="Table of Contents"/>
          <w:docPartUnique/>
        </w:docPartObj>
      </w:sdtPr>
      <w:sdtEndPr>
        <w:rPr>
          <w:rFonts w:ascii="Arial" w:eastAsia="Arial" w:hAnsi="Arial" w:cs="Arial"/>
          <w:b/>
          <w:bCs/>
          <w:noProof/>
          <w:color w:val="auto"/>
          <w:sz w:val="22"/>
          <w:szCs w:val="22"/>
          <w:lang w:val="en" w:eastAsia="en-IN"/>
        </w:rPr>
      </w:sdtEndPr>
      <w:sdtContent>
        <w:p w14:paraId="25A9E106" w14:textId="495AFE57" w:rsidR="005109F1" w:rsidRPr="00C831FA" w:rsidRDefault="005109F1">
          <w:pPr>
            <w:pStyle w:val="TOCHeading"/>
            <w:rPr>
              <w:rFonts w:ascii="Arial" w:hAnsi="Arial" w:cs="Arial"/>
              <w:color w:val="000000" w:themeColor="text1"/>
              <w:sz w:val="28"/>
              <w:szCs w:val="28"/>
            </w:rPr>
          </w:pPr>
          <w:r w:rsidRPr="00C831FA">
            <w:rPr>
              <w:rFonts w:ascii="Arial" w:hAnsi="Arial" w:cs="Arial"/>
              <w:color w:val="000000" w:themeColor="text1"/>
              <w:sz w:val="28"/>
              <w:szCs w:val="28"/>
            </w:rPr>
            <w:t>Contents</w:t>
          </w:r>
        </w:p>
        <w:p w14:paraId="25D9370B" w14:textId="1C329E85" w:rsidR="005109F1" w:rsidRDefault="005109F1">
          <w:pPr>
            <w:pStyle w:val="TOC1"/>
            <w:tabs>
              <w:tab w:val="right" w:leader="dot" w:pos="9350"/>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112942797" w:history="1">
            <w:r w:rsidRPr="00094B55">
              <w:rPr>
                <w:rStyle w:val="Hyperlink"/>
                <w:noProof/>
              </w:rPr>
              <w:t>Task 2 - Project management plan</w:t>
            </w:r>
            <w:r>
              <w:rPr>
                <w:noProof/>
                <w:webHidden/>
              </w:rPr>
              <w:tab/>
            </w:r>
            <w:r>
              <w:rPr>
                <w:noProof/>
                <w:webHidden/>
              </w:rPr>
              <w:fldChar w:fldCharType="begin"/>
            </w:r>
            <w:r>
              <w:rPr>
                <w:noProof/>
                <w:webHidden/>
              </w:rPr>
              <w:instrText xml:space="preserve"> PAGEREF _Toc112942797 \h </w:instrText>
            </w:r>
            <w:r>
              <w:rPr>
                <w:noProof/>
                <w:webHidden/>
              </w:rPr>
            </w:r>
            <w:r>
              <w:rPr>
                <w:noProof/>
                <w:webHidden/>
              </w:rPr>
              <w:fldChar w:fldCharType="separate"/>
            </w:r>
            <w:r>
              <w:rPr>
                <w:noProof/>
                <w:webHidden/>
              </w:rPr>
              <w:t>3</w:t>
            </w:r>
            <w:r>
              <w:rPr>
                <w:noProof/>
                <w:webHidden/>
              </w:rPr>
              <w:fldChar w:fldCharType="end"/>
            </w:r>
          </w:hyperlink>
        </w:p>
        <w:p w14:paraId="19217824" w14:textId="1C41F6F7"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798" w:history="1">
            <w:r w:rsidRPr="00094B55">
              <w:rPr>
                <w:rStyle w:val="Hyperlink"/>
                <w:noProof/>
              </w:rPr>
              <w:t>2.1 Introduction</w:t>
            </w:r>
            <w:r>
              <w:rPr>
                <w:noProof/>
                <w:webHidden/>
              </w:rPr>
              <w:tab/>
            </w:r>
            <w:r>
              <w:rPr>
                <w:noProof/>
                <w:webHidden/>
              </w:rPr>
              <w:fldChar w:fldCharType="begin"/>
            </w:r>
            <w:r>
              <w:rPr>
                <w:noProof/>
                <w:webHidden/>
              </w:rPr>
              <w:instrText xml:space="preserve"> PAGEREF _Toc112942798 \h </w:instrText>
            </w:r>
            <w:r>
              <w:rPr>
                <w:noProof/>
                <w:webHidden/>
              </w:rPr>
            </w:r>
            <w:r>
              <w:rPr>
                <w:noProof/>
                <w:webHidden/>
              </w:rPr>
              <w:fldChar w:fldCharType="separate"/>
            </w:r>
            <w:r>
              <w:rPr>
                <w:noProof/>
                <w:webHidden/>
              </w:rPr>
              <w:t>3</w:t>
            </w:r>
            <w:r>
              <w:rPr>
                <w:noProof/>
                <w:webHidden/>
              </w:rPr>
              <w:fldChar w:fldCharType="end"/>
            </w:r>
          </w:hyperlink>
        </w:p>
        <w:p w14:paraId="340ABA12" w14:textId="52B4A5ED"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799" w:history="1">
            <w:r w:rsidRPr="00094B55">
              <w:rPr>
                <w:rStyle w:val="Hyperlink"/>
                <w:noProof/>
              </w:rPr>
              <w:t>2.2 Project outline</w:t>
            </w:r>
            <w:r>
              <w:rPr>
                <w:noProof/>
                <w:webHidden/>
              </w:rPr>
              <w:tab/>
            </w:r>
            <w:r>
              <w:rPr>
                <w:noProof/>
                <w:webHidden/>
              </w:rPr>
              <w:fldChar w:fldCharType="begin"/>
            </w:r>
            <w:r>
              <w:rPr>
                <w:noProof/>
                <w:webHidden/>
              </w:rPr>
              <w:instrText xml:space="preserve"> PAGEREF _Toc112942799 \h </w:instrText>
            </w:r>
            <w:r>
              <w:rPr>
                <w:noProof/>
                <w:webHidden/>
              </w:rPr>
            </w:r>
            <w:r>
              <w:rPr>
                <w:noProof/>
                <w:webHidden/>
              </w:rPr>
              <w:fldChar w:fldCharType="separate"/>
            </w:r>
            <w:r>
              <w:rPr>
                <w:noProof/>
                <w:webHidden/>
              </w:rPr>
              <w:t>3</w:t>
            </w:r>
            <w:r>
              <w:rPr>
                <w:noProof/>
                <w:webHidden/>
              </w:rPr>
              <w:fldChar w:fldCharType="end"/>
            </w:r>
          </w:hyperlink>
        </w:p>
        <w:p w14:paraId="1A9118D6" w14:textId="7DE5971D"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0" w:history="1">
            <w:r w:rsidRPr="00094B55">
              <w:rPr>
                <w:rStyle w:val="Hyperlink"/>
                <w:noProof/>
              </w:rPr>
              <w:t>2.3 Projects description</w:t>
            </w:r>
            <w:r>
              <w:rPr>
                <w:noProof/>
                <w:webHidden/>
              </w:rPr>
              <w:tab/>
            </w:r>
            <w:r>
              <w:rPr>
                <w:noProof/>
                <w:webHidden/>
              </w:rPr>
              <w:fldChar w:fldCharType="begin"/>
            </w:r>
            <w:r>
              <w:rPr>
                <w:noProof/>
                <w:webHidden/>
              </w:rPr>
              <w:instrText xml:space="preserve"> PAGEREF _Toc112942800 \h </w:instrText>
            </w:r>
            <w:r>
              <w:rPr>
                <w:noProof/>
                <w:webHidden/>
              </w:rPr>
            </w:r>
            <w:r>
              <w:rPr>
                <w:noProof/>
                <w:webHidden/>
              </w:rPr>
              <w:fldChar w:fldCharType="separate"/>
            </w:r>
            <w:r>
              <w:rPr>
                <w:noProof/>
                <w:webHidden/>
              </w:rPr>
              <w:t>4</w:t>
            </w:r>
            <w:r>
              <w:rPr>
                <w:noProof/>
                <w:webHidden/>
              </w:rPr>
              <w:fldChar w:fldCharType="end"/>
            </w:r>
          </w:hyperlink>
        </w:p>
        <w:p w14:paraId="4B728A7B" w14:textId="53CCD772"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1" w:history="1">
            <w:r w:rsidRPr="00094B55">
              <w:rPr>
                <w:rStyle w:val="Hyperlink"/>
                <w:noProof/>
              </w:rPr>
              <w:t>2.4 Project sponsors, stakeholders and scope.</w:t>
            </w:r>
            <w:r>
              <w:rPr>
                <w:noProof/>
                <w:webHidden/>
              </w:rPr>
              <w:tab/>
            </w:r>
            <w:r>
              <w:rPr>
                <w:noProof/>
                <w:webHidden/>
              </w:rPr>
              <w:fldChar w:fldCharType="begin"/>
            </w:r>
            <w:r>
              <w:rPr>
                <w:noProof/>
                <w:webHidden/>
              </w:rPr>
              <w:instrText xml:space="preserve"> PAGEREF _Toc112942801 \h </w:instrText>
            </w:r>
            <w:r>
              <w:rPr>
                <w:noProof/>
                <w:webHidden/>
              </w:rPr>
            </w:r>
            <w:r>
              <w:rPr>
                <w:noProof/>
                <w:webHidden/>
              </w:rPr>
              <w:fldChar w:fldCharType="separate"/>
            </w:r>
            <w:r>
              <w:rPr>
                <w:noProof/>
                <w:webHidden/>
              </w:rPr>
              <w:t>5</w:t>
            </w:r>
            <w:r>
              <w:rPr>
                <w:noProof/>
                <w:webHidden/>
              </w:rPr>
              <w:fldChar w:fldCharType="end"/>
            </w:r>
          </w:hyperlink>
        </w:p>
        <w:p w14:paraId="04376821" w14:textId="536AA572"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2" w:history="1">
            <w:r w:rsidRPr="00094B55">
              <w:rPr>
                <w:rStyle w:val="Hyperlink"/>
                <w:noProof/>
              </w:rPr>
              <w:t>2.5 Tools &amp; techniques of project management</w:t>
            </w:r>
            <w:r>
              <w:rPr>
                <w:noProof/>
                <w:webHidden/>
              </w:rPr>
              <w:tab/>
            </w:r>
            <w:r>
              <w:rPr>
                <w:noProof/>
                <w:webHidden/>
              </w:rPr>
              <w:fldChar w:fldCharType="begin"/>
            </w:r>
            <w:r>
              <w:rPr>
                <w:noProof/>
                <w:webHidden/>
              </w:rPr>
              <w:instrText xml:space="preserve"> PAGEREF _Toc112942802 \h </w:instrText>
            </w:r>
            <w:r>
              <w:rPr>
                <w:noProof/>
                <w:webHidden/>
              </w:rPr>
            </w:r>
            <w:r>
              <w:rPr>
                <w:noProof/>
                <w:webHidden/>
              </w:rPr>
              <w:fldChar w:fldCharType="separate"/>
            </w:r>
            <w:r>
              <w:rPr>
                <w:noProof/>
                <w:webHidden/>
              </w:rPr>
              <w:t>6</w:t>
            </w:r>
            <w:r>
              <w:rPr>
                <w:noProof/>
                <w:webHidden/>
              </w:rPr>
              <w:fldChar w:fldCharType="end"/>
            </w:r>
          </w:hyperlink>
        </w:p>
        <w:p w14:paraId="5CA26C7D" w14:textId="23F0F0F6"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3" w:history="1">
            <w:r w:rsidRPr="00094B55">
              <w:rPr>
                <w:rStyle w:val="Hyperlink"/>
                <w:noProof/>
              </w:rPr>
              <w:t>2.6 Project communication methods</w:t>
            </w:r>
            <w:r>
              <w:rPr>
                <w:noProof/>
                <w:webHidden/>
              </w:rPr>
              <w:tab/>
            </w:r>
            <w:r>
              <w:rPr>
                <w:noProof/>
                <w:webHidden/>
              </w:rPr>
              <w:fldChar w:fldCharType="begin"/>
            </w:r>
            <w:r>
              <w:rPr>
                <w:noProof/>
                <w:webHidden/>
              </w:rPr>
              <w:instrText xml:space="preserve"> PAGEREF _Toc112942803 \h </w:instrText>
            </w:r>
            <w:r>
              <w:rPr>
                <w:noProof/>
                <w:webHidden/>
              </w:rPr>
            </w:r>
            <w:r>
              <w:rPr>
                <w:noProof/>
                <w:webHidden/>
              </w:rPr>
              <w:fldChar w:fldCharType="separate"/>
            </w:r>
            <w:r>
              <w:rPr>
                <w:noProof/>
                <w:webHidden/>
              </w:rPr>
              <w:t>7</w:t>
            </w:r>
            <w:r>
              <w:rPr>
                <w:noProof/>
                <w:webHidden/>
              </w:rPr>
              <w:fldChar w:fldCharType="end"/>
            </w:r>
          </w:hyperlink>
        </w:p>
        <w:p w14:paraId="5E28E195" w14:textId="02C7511C"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4" w:history="1">
            <w:r w:rsidRPr="00094B55">
              <w:rPr>
                <w:rStyle w:val="Hyperlink"/>
                <w:noProof/>
              </w:rPr>
              <w:t>2.7 Benefits of project management</w:t>
            </w:r>
            <w:r>
              <w:rPr>
                <w:noProof/>
                <w:webHidden/>
              </w:rPr>
              <w:tab/>
            </w:r>
            <w:r>
              <w:rPr>
                <w:noProof/>
                <w:webHidden/>
              </w:rPr>
              <w:fldChar w:fldCharType="begin"/>
            </w:r>
            <w:r>
              <w:rPr>
                <w:noProof/>
                <w:webHidden/>
              </w:rPr>
              <w:instrText xml:space="preserve"> PAGEREF _Toc112942804 \h </w:instrText>
            </w:r>
            <w:r>
              <w:rPr>
                <w:noProof/>
                <w:webHidden/>
              </w:rPr>
            </w:r>
            <w:r>
              <w:rPr>
                <w:noProof/>
                <w:webHidden/>
              </w:rPr>
              <w:fldChar w:fldCharType="separate"/>
            </w:r>
            <w:r>
              <w:rPr>
                <w:noProof/>
                <w:webHidden/>
              </w:rPr>
              <w:t>8</w:t>
            </w:r>
            <w:r>
              <w:rPr>
                <w:noProof/>
                <w:webHidden/>
              </w:rPr>
              <w:fldChar w:fldCharType="end"/>
            </w:r>
          </w:hyperlink>
        </w:p>
        <w:p w14:paraId="6162F9BA" w14:textId="15501CFD"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5" w:history="1">
            <w:r w:rsidRPr="00094B55">
              <w:rPr>
                <w:rStyle w:val="Hyperlink"/>
                <w:noProof/>
              </w:rPr>
              <w:t>2.8 Characteristics of project managers</w:t>
            </w:r>
            <w:r>
              <w:rPr>
                <w:noProof/>
                <w:webHidden/>
              </w:rPr>
              <w:tab/>
            </w:r>
            <w:r>
              <w:rPr>
                <w:noProof/>
                <w:webHidden/>
              </w:rPr>
              <w:fldChar w:fldCharType="begin"/>
            </w:r>
            <w:r>
              <w:rPr>
                <w:noProof/>
                <w:webHidden/>
              </w:rPr>
              <w:instrText xml:space="preserve"> PAGEREF _Toc112942805 \h </w:instrText>
            </w:r>
            <w:r>
              <w:rPr>
                <w:noProof/>
                <w:webHidden/>
              </w:rPr>
            </w:r>
            <w:r>
              <w:rPr>
                <w:noProof/>
                <w:webHidden/>
              </w:rPr>
              <w:fldChar w:fldCharType="separate"/>
            </w:r>
            <w:r>
              <w:rPr>
                <w:noProof/>
                <w:webHidden/>
              </w:rPr>
              <w:t>9</w:t>
            </w:r>
            <w:r>
              <w:rPr>
                <w:noProof/>
                <w:webHidden/>
              </w:rPr>
              <w:fldChar w:fldCharType="end"/>
            </w:r>
          </w:hyperlink>
        </w:p>
        <w:p w14:paraId="2D13444A" w14:textId="5BD4FC6F"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6" w:history="1">
            <w:r w:rsidRPr="00094B55">
              <w:rPr>
                <w:rStyle w:val="Hyperlink"/>
                <w:noProof/>
              </w:rPr>
              <w:t>2.9 Organisational structures to support projects</w:t>
            </w:r>
            <w:r>
              <w:rPr>
                <w:noProof/>
                <w:webHidden/>
              </w:rPr>
              <w:tab/>
            </w:r>
            <w:r>
              <w:rPr>
                <w:noProof/>
                <w:webHidden/>
              </w:rPr>
              <w:fldChar w:fldCharType="begin"/>
            </w:r>
            <w:r>
              <w:rPr>
                <w:noProof/>
                <w:webHidden/>
              </w:rPr>
              <w:instrText xml:space="preserve"> PAGEREF _Toc112942806 \h </w:instrText>
            </w:r>
            <w:r>
              <w:rPr>
                <w:noProof/>
                <w:webHidden/>
              </w:rPr>
            </w:r>
            <w:r>
              <w:rPr>
                <w:noProof/>
                <w:webHidden/>
              </w:rPr>
              <w:fldChar w:fldCharType="separate"/>
            </w:r>
            <w:r>
              <w:rPr>
                <w:noProof/>
                <w:webHidden/>
              </w:rPr>
              <w:t>10</w:t>
            </w:r>
            <w:r>
              <w:rPr>
                <w:noProof/>
                <w:webHidden/>
              </w:rPr>
              <w:fldChar w:fldCharType="end"/>
            </w:r>
          </w:hyperlink>
        </w:p>
        <w:p w14:paraId="572F9E0D" w14:textId="20F2DB7E"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7" w:history="1">
            <w:r w:rsidRPr="00094B55">
              <w:rPr>
                <w:rStyle w:val="Hyperlink"/>
                <w:noProof/>
              </w:rPr>
              <w:t>2.10 Types of the project; the project life cycle, PRINCE2.</w:t>
            </w:r>
            <w:r>
              <w:rPr>
                <w:noProof/>
                <w:webHidden/>
              </w:rPr>
              <w:tab/>
            </w:r>
            <w:r>
              <w:rPr>
                <w:noProof/>
                <w:webHidden/>
              </w:rPr>
              <w:fldChar w:fldCharType="begin"/>
            </w:r>
            <w:r>
              <w:rPr>
                <w:noProof/>
                <w:webHidden/>
              </w:rPr>
              <w:instrText xml:space="preserve"> PAGEREF _Toc112942807 \h </w:instrText>
            </w:r>
            <w:r>
              <w:rPr>
                <w:noProof/>
                <w:webHidden/>
              </w:rPr>
            </w:r>
            <w:r>
              <w:rPr>
                <w:noProof/>
                <w:webHidden/>
              </w:rPr>
              <w:fldChar w:fldCharType="separate"/>
            </w:r>
            <w:r>
              <w:rPr>
                <w:noProof/>
                <w:webHidden/>
              </w:rPr>
              <w:t>10</w:t>
            </w:r>
            <w:r>
              <w:rPr>
                <w:noProof/>
                <w:webHidden/>
              </w:rPr>
              <w:fldChar w:fldCharType="end"/>
            </w:r>
          </w:hyperlink>
        </w:p>
        <w:p w14:paraId="58CF4A63" w14:textId="0199121F"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8" w:history="1">
            <w:r w:rsidRPr="00094B55">
              <w:rPr>
                <w:rStyle w:val="Hyperlink"/>
                <w:noProof/>
              </w:rPr>
              <w:t>2.11 Risk management techniques.</w:t>
            </w:r>
            <w:r>
              <w:rPr>
                <w:noProof/>
                <w:webHidden/>
              </w:rPr>
              <w:tab/>
            </w:r>
            <w:r>
              <w:rPr>
                <w:noProof/>
                <w:webHidden/>
              </w:rPr>
              <w:fldChar w:fldCharType="begin"/>
            </w:r>
            <w:r>
              <w:rPr>
                <w:noProof/>
                <w:webHidden/>
              </w:rPr>
              <w:instrText xml:space="preserve"> PAGEREF _Toc112942808 \h </w:instrText>
            </w:r>
            <w:r>
              <w:rPr>
                <w:noProof/>
                <w:webHidden/>
              </w:rPr>
            </w:r>
            <w:r>
              <w:rPr>
                <w:noProof/>
                <w:webHidden/>
              </w:rPr>
              <w:fldChar w:fldCharType="separate"/>
            </w:r>
            <w:r>
              <w:rPr>
                <w:noProof/>
                <w:webHidden/>
              </w:rPr>
              <w:t>11</w:t>
            </w:r>
            <w:r>
              <w:rPr>
                <w:noProof/>
                <w:webHidden/>
              </w:rPr>
              <w:fldChar w:fldCharType="end"/>
            </w:r>
          </w:hyperlink>
        </w:p>
        <w:p w14:paraId="2365A6DC" w14:textId="199C39A9"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09" w:history="1">
            <w:r w:rsidRPr="00094B55">
              <w:rPr>
                <w:rStyle w:val="Hyperlink"/>
                <w:noProof/>
              </w:rPr>
              <w:t>2.12 Appreciation of soft skills e.g. leadership, management and communication</w:t>
            </w:r>
            <w:r>
              <w:rPr>
                <w:noProof/>
                <w:webHidden/>
              </w:rPr>
              <w:tab/>
            </w:r>
            <w:r>
              <w:rPr>
                <w:noProof/>
                <w:webHidden/>
              </w:rPr>
              <w:fldChar w:fldCharType="begin"/>
            </w:r>
            <w:r>
              <w:rPr>
                <w:noProof/>
                <w:webHidden/>
              </w:rPr>
              <w:instrText xml:space="preserve"> PAGEREF _Toc112942809 \h </w:instrText>
            </w:r>
            <w:r>
              <w:rPr>
                <w:noProof/>
                <w:webHidden/>
              </w:rPr>
            </w:r>
            <w:r>
              <w:rPr>
                <w:noProof/>
                <w:webHidden/>
              </w:rPr>
              <w:fldChar w:fldCharType="separate"/>
            </w:r>
            <w:r>
              <w:rPr>
                <w:noProof/>
                <w:webHidden/>
              </w:rPr>
              <w:t>12</w:t>
            </w:r>
            <w:r>
              <w:rPr>
                <w:noProof/>
                <w:webHidden/>
              </w:rPr>
              <w:fldChar w:fldCharType="end"/>
            </w:r>
          </w:hyperlink>
        </w:p>
        <w:p w14:paraId="0DBF192C" w14:textId="5FFDDAAB"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10" w:history="1">
            <w:r w:rsidRPr="00094B55">
              <w:rPr>
                <w:rStyle w:val="Hyperlink"/>
                <w:noProof/>
              </w:rPr>
              <w:t>2.13 Stakeholder analysis e.g. fair-trade initiatives, a green agenda</w:t>
            </w:r>
            <w:r>
              <w:rPr>
                <w:noProof/>
                <w:webHidden/>
              </w:rPr>
              <w:tab/>
            </w:r>
            <w:r>
              <w:rPr>
                <w:noProof/>
                <w:webHidden/>
              </w:rPr>
              <w:fldChar w:fldCharType="begin"/>
            </w:r>
            <w:r>
              <w:rPr>
                <w:noProof/>
                <w:webHidden/>
              </w:rPr>
              <w:instrText xml:space="preserve"> PAGEREF _Toc112942810 \h </w:instrText>
            </w:r>
            <w:r>
              <w:rPr>
                <w:noProof/>
                <w:webHidden/>
              </w:rPr>
            </w:r>
            <w:r>
              <w:rPr>
                <w:noProof/>
                <w:webHidden/>
              </w:rPr>
              <w:fldChar w:fldCharType="separate"/>
            </w:r>
            <w:r>
              <w:rPr>
                <w:noProof/>
                <w:webHidden/>
              </w:rPr>
              <w:t>13</w:t>
            </w:r>
            <w:r>
              <w:rPr>
                <w:noProof/>
                <w:webHidden/>
              </w:rPr>
              <w:fldChar w:fldCharType="end"/>
            </w:r>
          </w:hyperlink>
        </w:p>
        <w:p w14:paraId="773558E4" w14:textId="27D46D5B"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11" w:history="1">
            <w:r w:rsidRPr="00094B55">
              <w:rPr>
                <w:rStyle w:val="Hyperlink"/>
                <w:noProof/>
              </w:rPr>
              <w:t>2.14 Stakeholder analyses</w:t>
            </w:r>
            <w:r>
              <w:rPr>
                <w:noProof/>
                <w:webHidden/>
              </w:rPr>
              <w:tab/>
            </w:r>
            <w:r>
              <w:rPr>
                <w:noProof/>
                <w:webHidden/>
              </w:rPr>
              <w:fldChar w:fldCharType="begin"/>
            </w:r>
            <w:r>
              <w:rPr>
                <w:noProof/>
                <w:webHidden/>
              </w:rPr>
              <w:instrText xml:space="preserve"> PAGEREF _Toc112942811 \h </w:instrText>
            </w:r>
            <w:r>
              <w:rPr>
                <w:noProof/>
                <w:webHidden/>
              </w:rPr>
            </w:r>
            <w:r>
              <w:rPr>
                <w:noProof/>
                <w:webHidden/>
              </w:rPr>
              <w:fldChar w:fldCharType="separate"/>
            </w:r>
            <w:r>
              <w:rPr>
                <w:noProof/>
                <w:webHidden/>
              </w:rPr>
              <w:t>14</w:t>
            </w:r>
            <w:r>
              <w:rPr>
                <w:noProof/>
                <w:webHidden/>
              </w:rPr>
              <w:fldChar w:fldCharType="end"/>
            </w:r>
          </w:hyperlink>
        </w:p>
        <w:p w14:paraId="54A00D9A" w14:textId="556E5608"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12" w:history="1">
            <w:r w:rsidRPr="00094B55">
              <w:rPr>
                <w:rStyle w:val="Hyperlink"/>
                <w:noProof/>
              </w:rPr>
              <w:t>2.15 Work Breakdown Structure (WBS)</w:t>
            </w:r>
            <w:r>
              <w:rPr>
                <w:noProof/>
                <w:webHidden/>
              </w:rPr>
              <w:tab/>
            </w:r>
            <w:r>
              <w:rPr>
                <w:noProof/>
                <w:webHidden/>
              </w:rPr>
              <w:fldChar w:fldCharType="begin"/>
            </w:r>
            <w:r>
              <w:rPr>
                <w:noProof/>
                <w:webHidden/>
              </w:rPr>
              <w:instrText xml:space="preserve"> PAGEREF _Toc112942812 \h </w:instrText>
            </w:r>
            <w:r>
              <w:rPr>
                <w:noProof/>
                <w:webHidden/>
              </w:rPr>
            </w:r>
            <w:r>
              <w:rPr>
                <w:noProof/>
                <w:webHidden/>
              </w:rPr>
              <w:fldChar w:fldCharType="separate"/>
            </w:r>
            <w:r>
              <w:rPr>
                <w:noProof/>
                <w:webHidden/>
              </w:rPr>
              <w:t>14</w:t>
            </w:r>
            <w:r>
              <w:rPr>
                <w:noProof/>
                <w:webHidden/>
              </w:rPr>
              <w:fldChar w:fldCharType="end"/>
            </w:r>
          </w:hyperlink>
        </w:p>
        <w:p w14:paraId="1B36A0A5" w14:textId="17560182"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13" w:history="1">
            <w:r w:rsidRPr="00094B55">
              <w:rPr>
                <w:rStyle w:val="Hyperlink"/>
                <w:noProof/>
              </w:rPr>
              <w:t>2.16 Costs/resources use</w:t>
            </w:r>
            <w:r>
              <w:rPr>
                <w:noProof/>
                <w:webHidden/>
              </w:rPr>
              <w:tab/>
            </w:r>
            <w:r>
              <w:rPr>
                <w:noProof/>
                <w:webHidden/>
              </w:rPr>
              <w:fldChar w:fldCharType="begin"/>
            </w:r>
            <w:r>
              <w:rPr>
                <w:noProof/>
                <w:webHidden/>
              </w:rPr>
              <w:instrText xml:space="preserve"> PAGEREF _Toc112942813 \h </w:instrText>
            </w:r>
            <w:r>
              <w:rPr>
                <w:noProof/>
                <w:webHidden/>
              </w:rPr>
            </w:r>
            <w:r>
              <w:rPr>
                <w:noProof/>
                <w:webHidden/>
              </w:rPr>
              <w:fldChar w:fldCharType="separate"/>
            </w:r>
            <w:r>
              <w:rPr>
                <w:noProof/>
                <w:webHidden/>
              </w:rPr>
              <w:t>15</w:t>
            </w:r>
            <w:r>
              <w:rPr>
                <w:noProof/>
                <w:webHidden/>
              </w:rPr>
              <w:fldChar w:fldCharType="end"/>
            </w:r>
          </w:hyperlink>
        </w:p>
        <w:p w14:paraId="19BD894C" w14:textId="273ED959"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14" w:history="1">
            <w:r w:rsidRPr="00094B55">
              <w:rPr>
                <w:rStyle w:val="Hyperlink"/>
                <w:noProof/>
              </w:rPr>
              <w:t>2.17 Consideration of resources</w:t>
            </w:r>
            <w:r>
              <w:rPr>
                <w:noProof/>
                <w:webHidden/>
              </w:rPr>
              <w:tab/>
            </w:r>
            <w:r>
              <w:rPr>
                <w:noProof/>
                <w:webHidden/>
              </w:rPr>
              <w:fldChar w:fldCharType="begin"/>
            </w:r>
            <w:r>
              <w:rPr>
                <w:noProof/>
                <w:webHidden/>
              </w:rPr>
              <w:instrText xml:space="preserve"> PAGEREF _Toc112942814 \h </w:instrText>
            </w:r>
            <w:r>
              <w:rPr>
                <w:noProof/>
                <w:webHidden/>
              </w:rPr>
            </w:r>
            <w:r>
              <w:rPr>
                <w:noProof/>
                <w:webHidden/>
              </w:rPr>
              <w:fldChar w:fldCharType="separate"/>
            </w:r>
            <w:r>
              <w:rPr>
                <w:noProof/>
                <w:webHidden/>
              </w:rPr>
              <w:t>16</w:t>
            </w:r>
            <w:r>
              <w:rPr>
                <w:noProof/>
                <w:webHidden/>
              </w:rPr>
              <w:fldChar w:fldCharType="end"/>
            </w:r>
          </w:hyperlink>
        </w:p>
        <w:p w14:paraId="1748FAA9" w14:textId="468D8D29"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15" w:history="1">
            <w:r w:rsidRPr="00094B55">
              <w:rPr>
                <w:rStyle w:val="Hyperlink"/>
                <w:noProof/>
              </w:rPr>
              <w:t>2.18 Outline Project Schedule / Gantt chart</w:t>
            </w:r>
            <w:r>
              <w:rPr>
                <w:noProof/>
                <w:webHidden/>
              </w:rPr>
              <w:tab/>
            </w:r>
            <w:r>
              <w:rPr>
                <w:noProof/>
                <w:webHidden/>
              </w:rPr>
              <w:fldChar w:fldCharType="begin"/>
            </w:r>
            <w:r>
              <w:rPr>
                <w:noProof/>
                <w:webHidden/>
              </w:rPr>
              <w:instrText xml:space="preserve"> PAGEREF _Toc112942815 \h </w:instrText>
            </w:r>
            <w:r>
              <w:rPr>
                <w:noProof/>
                <w:webHidden/>
              </w:rPr>
            </w:r>
            <w:r>
              <w:rPr>
                <w:noProof/>
                <w:webHidden/>
              </w:rPr>
              <w:fldChar w:fldCharType="separate"/>
            </w:r>
            <w:r>
              <w:rPr>
                <w:noProof/>
                <w:webHidden/>
              </w:rPr>
              <w:t>16</w:t>
            </w:r>
            <w:r>
              <w:rPr>
                <w:noProof/>
                <w:webHidden/>
              </w:rPr>
              <w:fldChar w:fldCharType="end"/>
            </w:r>
          </w:hyperlink>
        </w:p>
        <w:p w14:paraId="65C4D4E6" w14:textId="1D325E01"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16" w:history="1">
            <w:r w:rsidRPr="00094B55">
              <w:rPr>
                <w:rStyle w:val="Hyperlink"/>
                <w:noProof/>
              </w:rPr>
              <w:t>2.19 Risk Assessment</w:t>
            </w:r>
            <w:r>
              <w:rPr>
                <w:noProof/>
                <w:webHidden/>
              </w:rPr>
              <w:tab/>
            </w:r>
            <w:r>
              <w:rPr>
                <w:noProof/>
                <w:webHidden/>
              </w:rPr>
              <w:fldChar w:fldCharType="begin"/>
            </w:r>
            <w:r>
              <w:rPr>
                <w:noProof/>
                <w:webHidden/>
              </w:rPr>
              <w:instrText xml:space="preserve"> PAGEREF _Toc112942816 \h </w:instrText>
            </w:r>
            <w:r>
              <w:rPr>
                <w:noProof/>
                <w:webHidden/>
              </w:rPr>
            </w:r>
            <w:r>
              <w:rPr>
                <w:noProof/>
                <w:webHidden/>
              </w:rPr>
              <w:fldChar w:fldCharType="separate"/>
            </w:r>
            <w:r>
              <w:rPr>
                <w:noProof/>
                <w:webHidden/>
              </w:rPr>
              <w:t>18</w:t>
            </w:r>
            <w:r>
              <w:rPr>
                <w:noProof/>
                <w:webHidden/>
              </w:rPr>
              <w:fldChar w:fldCharType="end"/>
            </w:r>
          </w:hyperlink>
        </w:p>
        <w:p w14:paraId="4B285B8A" w14:textId="3CBA72E2" w:rsidR="005109F1" w:rsidRDefault="005109F1">
          <w:pPr>
            <w:pStyle w:val="TOC2"/>
            <w:tabs>
              <w:tab w:val="right" w:leader="dot" w:pos="9350"/>
            </w:tabs>
            <w:rPr>
              <w:rFonts w:asciiTheme="minorHAnsi" w:eastAsiaTheme="minorEastAsia" w:hAnsiTheme="minorHAnsi" w:cstheme="minorBidi"/>
              <w:noProof/>
              <w:lang w:val="en-US" w:eastAsia="en-US"/>
            </w:rPr>
          </w:pPr>
          <w:hyperlink w:anchor="_Toc112942817" w:history="1">
            <w:r w:rsidRPr="00094B55">
              <w:rPr>
                <w:rStyle w:val="Hyperlink"/>
                <w:noProof/>
              </w:rPr>
              <w:t>2.20 Conclusion</w:t>
            </w:r>
            <w:r>
              <w:rPr>
                <w:noProof/>
                <w:webHidden/>
              </w:rPr>
              <w:tab/>
            </w:r>
            <w:r>
              <w:rPr>
                <w:noProof/>
                <w:webHidden/>
              </w:rPr>
              <w:fldChar w:fldCharType="begin"/>
            </w:r>
            <w:r>
              <w:rPr>
                <w:noProof/>
                <w:webHidden/>
              </w:rPr>
              <w:instrText xml:space="preserve"> PAGEREF _Toc112942817 \h </w:instrText>
            </w:r>
            <w:r>
              <w:rPr>
                <w:noProof/>
                <w:webHidden/>
              </w:rPr>
            </w:r>
            <w:r>
              <w:rPr>
                <w:noProof/>
                <w:webHidden/>
              </w:rPr>
              <w:fldChar w:fldCharType="separate"/>
            </w:r>
            <w:r>
              <w:rPr>
                <w:noProof/>
                <w:webHidden/>
              </w:rPr>
              <w:t>18</w:t>
            </w:r>
            <w:r>
              <w:rPr>
                <w:noProof/>
                <w:webHidden/>
              </w:rPr>
              <w:fldChar w:fldCharType="end"/>
            </w:r>
          </w:hyperlink>
        </w:p>
        <w:p w14:paraId="664C8AC2" w14:textId="4BFD3033" w:rsidR="005109F1" w:rsidRDefault="005109F1">
          <w:pPr>
            <w:pStyle w:val="TOC1"/>
            <w:tabs>
              <w:tab w:val="right" w:leader="dot" w:pos="9350"/>
            </w:tabs>
            <w:rPr>
              <w:rFonts w:asciiTheme="minorHAnsi" w:eastAsiaTheme="minorEastAsia" w:hAnsiTheme="minorHAnsi" w:cstheme="minorBidi"/>
              <w:noProof/>
              <w:lang w:val="en-US" w:eastAsia="en-US"/>
            </w:rPr>
          </w:pPr>
          <w:hyperlink w:anchor="_Toc112942818" w:history="1">
            <w:r w:rsidRPr="00094B55">
              <w:rPr>
                <w:rStyle w:val="Hyperlink"/>
                <w:noProof/>
              </w:rPr>
              <w:t>Reference list</w:t>
            </w:r>
            <w:r>
              <w:rPr>
                <w:noProof/>
                <w:webHidden/>
              </w:rPr>
              <w:tab/>
            </w:r>
            <w:r>
              <w:rPr>
                <w:noProof/>
                <w:webHidden/>
              </w:rPr>
              <w:fldChar w:fldCharType="begin"/>
            </w:r>
            <w:r>
              <w:rPr>
                <w:noProof/>
                <w:webHidden/>
              </w:rPr>
              <w:instrText xml:space="preserve"> PAGEREF _Toc112942818 \h </w:instrText>
            </w:r>
            <w:r>
              <w:rPr>
                <w:noProof/>
                <w:webHidden/>
              </w:rPr>
            </w:r>
            <w:r>
              <w:rPr>
                <w:noProof/>
                <w:webHidden/>
              </w:rPr>
              <w:fldChar w:fldCharType="separate"/>
            </w:r>
            <w:r>
              <w:rPr>
                <w:noProof/>
                <w:webHidden/>
              </w:rPr>
              <w:t>19</w:t>
            </w:r>
            <w:r>
              <w:rPr>
                <w:noProof/>
                <w:webHidden/>
              </w:rPr>
              <w:fldChar w:fldCharType="end"/>
            </w:r>
          </w:hyperlink>
        </w:p>
        <w:p w14:paraId="21741536" w14:textId="39EF3197" w:rsidR="005109F1" w:rsidRDefault="005109F1">
          <w:pPr>
            <w:pStyle w:val="TOC1"/>
            <w:tabs>
              <w:tab w:val="right" w:leader="dot" w:pos="9350"/>
            </w:tabs>
            <w:rPr>
              <w:rFonts w:asciiTheme="minorHAnsi" w:eastAsiaTheme="minorEastAsia" w:hAnsiTheme="minorHAnsi" w:cstheme="minorBidi"/>
              <w:noProof/>
              <w:lang w:val="en-US" w:eastAsia="en-US"/>
            </w:rPr>
          </w:pPr>
          <w:hyperlink w:anchor="_Toc112942819" w:history="1">
            <w:r w:rsidRPr="00094B55">
              <w:rPr>
                <w:rStyle w:val="Hyperlink"/>
                <w:noProof/>
              </w:rPr>
              <w:t>Project Management Presentation Slide</w:t>
            </w:r>
            <w:r>
              <w:rPr>
                <w:noProof/>
                <w:webHidden/>
              </w:rPr>
              <w:tab/>
            </w:r>
            <w:r>
              <w:rPr>
                <w:noProof/>
                <w:webHidden/>
              </w:rPr>
              <w:fldChar w:fldCharType="begin"/>
            </w:r>
            <w:r>
              <w:rPr>
                <w:noProof/>
                <w:webHidden/>
              </w:rPr>
              <w:instrText xml:space="preserve"> PAGEREF _Toc112942819 \h </w:instrText>
            </w:r>
            <w:r>
              <w:rPr>
                <w:noProof/>
                <w:webHidden/>
              </w:rPr>
            </w:r>
            <w:r>
              <w:rPr>
                <w:noProof/>
                <w:webHidden/>
              </w:rPr>
              <w:fldChar w:fldCharType="separate"/>
            </w:r>
            <w:r>
              <w:rPr>
                <w:noProof/>
                <w:webHidden/>
              </w:rPr>
              <w:t>21</w:t>
            </w:r>
            <w:r>
              <w:rPr>
                <w:noProof/>
                <w:webHidden/>
              </w:rPr>
              <w:fldChar w:fldCharType="end"/>
            </w:r>
          </w:hyperlink>
        </w:p>
        <w:p w14:paraId="012A638C" w14:textId="7D5E7F32" w:rsidR="005109F1" w:rsidRDefault="005109F1">
          <w:r>
            <w:rPr>
              <w:b/>
              <w:bCs/>
              <w:noProof/>
            </w:rPr>
            <w:fldChar w:fldCharType="end"/>
          </w:r>
        </w:p>
      </w:sdtContent>
    </w:sdt>
    <w:p w14:paraId="5CC5EF78" w14:textId="13632C79" w:rsidR="00DD716A" w:rsidRDefault="00DD716A" w:rsidP="00DD716A">
      <w:pPr>
        <w:pStyle w:val="TOCHeading"/>
        <w:spacing w:line="276" w:lineRule="auto"/>
        <w:jc w:val="center"/>
        <w:rPr>
          <w:rFonts w:ascii="Arial" w:hAnsi="Arial"/>
          <w:sz w:val="22"/>
          <w:szCs w:val="22"/>
        </w:rPr>
      </w:pPr>
    </w:p>
    <w:p w14:paraId="5EADDED8" w14:textId="77777777" w:rsidR="005109F1" w:rsidRPr="005109F1" w:rsidRDefault="005109F1" w:rsidP="005109F1">
      <w:pPr>
        <w:rPr>
          <w:lang w:val="en-US" w:eastAsia="en-US"/>
        </w:rPr>
      </w:pPr>
    </w:p>
    <w:p w14:paraId="3E4C1E44" w14:textId="592E3577" w:rsidR="00DD716A" w:rsidRPr="00DD716A" w:rsidRDefault="00FF7DFF" w:rsidP="00DD716A">
      <w:pPr>
        <w:pStyle w:val="Heading1"/>
        <w:tabs>
          <w:tab w:val="right" w:pos="9360"/>
        </w:tabs>
        <w:rPr>
          <w:rFonts w:ascii="Arial" w:hAnsi="Arial"/>
          <w:sz w:val="24"/>
          <w:szCs w:val="24"/>
        </w:rPr>
      </w:pPr>
      <w:bookmarkStart w:id="1" w:name="_Toc112942797"/>
      <w:r w:rsidRPr="008F79BC">
        <w:rPr>
          <w:rFonts w:ascii="Arial" w:hAnsi="Arial"/>
          <w:sz w:val="24"/>
          <w:szCs w:val="24"/>
        </w:rPr>
        <w:lastRenderedPageBreak/>
        <w:t>T</w:t>
      </w:r>
      <w:r w:rsidR="007314FA" w:rsidRPr="008F79BC">
        <w:rPr>
          <w:rFonts w:ascii="Arial" w:hAnsi="Arial"/>
          <w:sz w:val="24"/>
          <w:szCs w:val="24"/>
        </w:rPr>
        <w:t>ask 2 - Project management plan</w:t>
      </w:r>
      <w:bookmarkEnd w:id="0"/>
      <w:bookmarkEnd w:id="1"/>
      <w:r w:rsidR="007314FA" w:rsidRPr="008F79BC">
        <w:rPr>
          <w:rFonts w:ascii="Arial" w:hAnsi="Arial"/>
          <w:sz w:val="24"/>
          <w:szCs w:val="24"/>
        </w:rPr>
        <w:t xml:space="preserve"> </w:t>
      </w:r>
      <w:r w:rsidR="00DD716A">
        <w:rPr>
          <w:rFonts w:ascii="Arial" w:hAnsi="Arial"/>
          <w:sz w:val="24"/>
          <w:szCs w:val="24"/>
        </w:rPr>
        <w:tab/>
      </w:r>
    </w:p>
    <w:p w14:paraId="451B292E" w14:textId="77777777" w:rsidR="00F13E57" w:rsidRPr="008F79BC" w:rsidRDefault="007314FA" w:rsidP="008F79BC">
      <w:pPr>
        <w:pStyle w:val="Heading2"/>
      </w:pPr>
      <w:bookmarkStart w:id="2" w:name="_Toc112942559"/>
      <w:bookmarkStart w:id="3" w:name="_Toc112942798"/>
      <w:r w:rsidRPr="008F79BC">
        <w:t xml:space="preserve">2.1 </w:t>
      </w:r>
      <w:r w:rsidR="002414F6" w:rsidRPr="008F79BC">
        <w:t>Introduction</w:t>
      </w:r>
      <w:bookmarkEnd w:id="2"/>
      <w:bookmarkEnd w:id="3"/>
    </w:p>
    <w:p w14:paraId="3E07AF2A" w14:textId="77777777" w:rsidR="00F13E57" w:rsidRPr="008F79BC" w:rsidRDefault="007314FA" w:rsidP="008F79BC">
      <w:pPr>
        <w:spacing w:before="240" w:after="240" w:line="360" w:lineRule="auto"/>
        <w:jc w:val="both"/>
        <w:rPr>
          <w:sz w:val="24"/>
          <w:szCs w:val="24"/>
        </w:rPr>
      </w:pPr>
      <w:r w:rsidRPr="008F79BC">
        <w:rPr>
          <w:sz w:val="24"/>
          <w:szCs w:val="24"/>
        </w:rPr>
        <w:t xml:space="preserve">The consequences of the "novel coronavirus (COVID-19) pandemic" resume to develop, and enterprises are toiling both to accommodate unique methods of vitality and to get what this will probably suggest for the miniatures of business and planning of operations.  Specifically, within the construction projects plan and money payment agendas as this type of business industry is facing huge challenges during the covid-19 pandemic situation to manage the multi-faceted elements The implementation of the construction project planning within the business and management commodities that live along the building schedule life process answer to COVID-19 is altering hourly, with better companies and administration commodities pushed to operate with "skeleton crews or shut down altogether". </w:t>
      </w:r>
    </w:p>
    <w:p w14:paraId="47D7B5D9" w14:textId="77777777" w:rsidR="00F13E57" w:rsidRPr="008F79BC" w:rsidRDefault="007314FA" w:rsidP="008F79BC">
      <w:pPr>
        <w:pStyle w:val="Heading2"/>
      </w:pPr>
      <w:bookmarkStart w:id="4" w:name="_Toc112942560"/>
      <w:bookmarkStart w:id="5" w:name="_Toc112942799"/>
      <w:r w:rsidRPr="008F79BC">
        <w:t>2.2</w:t>
      </w:r>
      <w:r w:rsidR="006A1394" w:rsidRPr="008F79BC">
        <w:t xml:space="preserve"> </w:t>
      </w:r>
      <w:r w:rsidR="002414F6" w:rsidRPr="008F79BC">
        <w:t>Project outline</w:t>
      </w:r>
      <w:bookmarkEnd w:id="4"/>
      <w:bookmarkEnd w:id="5"/>
    </w:p>
    <w:p w14:paraId="39682CA2"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Outline industry reason and stakeholder conditions. </w:t>
      </w:r>
    </w:p>
    <w:p w14:paraId="6C8524C8" w14:textId="77777777" w:rsidR="00F13E57" w:rsidRPr="008F79BC" w:rsidRDefault="007314FA" w:rsidP="008F79BC">
      <w:pPr>
        <w:numPr>
          <w:ilvl w:val="0"/>
          <w:numId w:val="3"/>
        </w:numPr>
        <w:spacing w:line="360" w:lineRule="auto"/>
        <w:jc w:val="both"/>
        <w:rPr>
          <w:sz w:val="24"/>
          <w:szCs w:val="24"/>
        </w:rPr>
      </w:pPr>
      <w:r w:rsidRPr="008F79BC">
        <w:rPr>
          <w:sz w:val="24"/>
          <w:szCs w:val="24"/>
        </w:rPr>
        <w:t>List of conditions and assignment dreams.</w:t>
      </w:r>
    </w:p>
    <w:p w14:paraId="4AE0F601"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Assignment measurement message. </w:t>
      </w:r>
    </w:p>
    <w:p w14:paraId="334A6D30"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Inventory of deliverables and counted expected dates. </w:t>
      </w:r>
    </w:p>
    <w:p w14:paraId="494BA8B2"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Complicated assignment agenda and fulfilling the deadlines </w:t>
      </w:r>
    </w:p>
    <w:p w14:paraId="7693A1D5"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Risk appraisal and managing strategy. </w:t>
      </w:r>
    </w:p>
    <w:p w14:paraId="18B45B2C" w14:textId="77777777" w:rsidR="00F13E57" w:rsidRPr="008F79BC" w:rsidRDefault="007314FA" w:rsidP="008F79BC">
      <w:pPr>
        <w:numPr>
          <w:ilvl w:val="0"/>
          <w:numId w:val="3"/>
        </w:numPr>
        <w:spacing w:line="360" w:lineRule="auto"/>
        <w:jc w:val="both"/>
        <w:rPr>
          <w:sz w:val="24"/>
          <w:szCs w:val="24"/>
        </w:rPr>
      </w:pPr>
      <w:r w:rsidRPr="008F79BC">
        <w:rPr>
          <w:sz w:val="24"/>
          <w:szCs w:val="24"/>
        </w:rPr>
        <w:t>Described functions and accountabilities</w:t>
      </w:r>
    </w:p>
    <w:p w14:paraId="5A1A64F3" w14:textId="77777777" w:rsidR="00F13E57" w:rsidRPr="008F79BC" w:rsidRDefault="007314FA" w:rsidP="008F79BC">
      <w:pPr>
        <w:numPr>
          <w:ilvl w:val="0"/>
          <w:numId w:val="3"/>
        </w:numPr>
        <w:spacing w:line="360" w:lineRule="auto"/>
        <w:jc w:val="both"/>
        <w:rPr>
          <w:sz w:val="24"/>
          <w:szCs w:val="24"/>
        </w:rPr>
      </w:pPr>
      <w:r w:rsidRPr="008F79BC">
        <w:rPr>
          <w:sz w:val="24"/>
          <w:szCs w:val="24"/>
        </w:rPr>
        <w:t>Think of the program as a roadmap to manage stakeholders.</w:t>
      </w:r>
    </w:p>
    <w:p w14:paraId="419FA06F"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Smash the assignment into an index of deliverables. </w:t>
      </w:r>
    </w:p>
    <w:p w14:paraId="23DA9A38"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Talk to the employee and stakeholder management team. </w:t>
      </w:r>
    </w:p>
    <w:p w14:paraId="145B0C4C"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Identify the future position to measure risks factor </w:t>
      </w:r>
    </w:p>
    <w:p w14:paraId="03F36AB2"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Produce an expected budget planning </w:t>
      </w:r>
      <w:r w:rsidR="00C318F5" w:rsidRPr="008F79BC">
        <w:rPr>
          <w:sz w:val="24"/>
          <w:szCs w:val="24"/>
        </w:rPr>
        <w:t>within</w:t>
      </w:r>
      <w:r w:rsidRPr="008F79BC">
        <w:rPr>
          <w:sz w:val="24"/>
          <w:szCs w:val="24"/>
        </w:rPr>
        <w:t xml:space="preserve"> the task </w:t>
      </w:r>
    </w:p>
    <w:p w14:paraId="2C50F326" w14:textId="77777777" w:rsidR="00F13E57" w:rsidRPr="008F79BC" w:rsidRDefault="007314FA" w:rsidP="008F79BC">
      <w:pPr>
        <w:numPr>
          <w:ilvl w:val="0"/>
          <w:numId w:val="3"/>
        </w:numPr>
        <w:spacing w:line="360" w:lineRule="auto"/>
        <w:jc w:val="both"/>
        <w:rPr>
          <w:sz w:val="24"/>
          <w:szCs w:val="24"/>
        </w:rPr>
      </w:pPr>
      <w:r w:rsidRPr="008F79BC">
        <w:rPr>
          <w:sz w:val="24"/>
          <w:szCs w:val="24"/>
        </w:rPr>
        <w:t xml:space="preserve">Count landmarks and the step of the project plan </w:t>
      </w:r>
    </w:p>
    <w:p w14:paraId="388CD365" w14:textId="77777777" w:rsidR="00F13E57" w:rsidRPr="008F79BC" w:rsidRDefault="007314FA" w:rsidP="008F79BC">
      <w:pPr>
        <w:numPr>
          <w:ilvl w:val="0"/>
          <w:numId w:val="3"/>
        </w:numPr>
        <w:spacing w:line="360" w:lineRule="auto"/>
        <w:jc w:val="both"/>
        <w:rPr>
          <w:sz w:val="24"/>
          <w:szCs w:val="24"/>
        </w:rPr>
      </w:pPr>
      <w:r w:rsidRPr="008F79BC">
        <w:rPr>
          <w:sz w:val="24"/>
          <w:szCs w:val="24"/>
        </w:rPr>
        <w:t>Set improvement reporting policies to reach the deadlines</w:t>
      </w:r>
    </w:p>
    <w:p w14:paraId="0D969453" w14:textId="77777777" w:rsidR="00FF7DFF" w:rsidRPr="00347502" w:rsidRDefault="007314FA" w:rsidP="00FF7DFF">
      <w:pPr>
        <w:ind w:left="360"/>
        <w:jc w:val="center"/>
      </w:pPr>
      <w:r w:rsidRPr="00347502">
        <w:rPr>
          <w:noProof/>
          <w:lang w:val="en-US" w:eastAsia="en-US"/>
        </w:rPr>
        <w:lastRenderedPageBreak/>
        <w:drawing>
          <wp:inline distT="0" distB="0" distL="0" distR="0" wp14:anchorId="4A549317" wp14:editId="299BA3D6">
            <wp:extent cx="4747260" cy="3862070"/>
            <wp:effectExtent l="76200" t="76200" r="129540" b="138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747260" cy="3862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C4E454" w14:textId="3BCE1587" w:rsidR="00FF7DFF" w:rsidRPr="008F79BC" w:rsidRDefault="007314FA" w:rsidP="008F79BC">
      <w:pPr>
        <w:spacing w:line="360" w:lineRule="auto"/>
        <w:ind w:left="360"/>
        <w:jc w:val="center"/>
        <w:rPr>
          <w:b/>
          <w:sz w:val="24"/>
          <w:szCs w:val="24"/>
        </w:rPr>
      </w:pPr>
      <w:r w:rsidRPr="008F79BC">
        <w:rPr>
          <w:b/>
          <w:sz w:val="24"/>
          <w:szCs w:val="24"/>
        </w:rPr>
        <w:t xml:space="preserve">Figure </w:t>
      </w:r>
      <w:r w:rsidR="00B628A7" w:rsidRPr="008F79BC">
        <w:rPr>
          <w:b/>
          <w:sz w:val="24"/>
          <w:szCs w:val="24"/>
        </w:rPr>
        <w:t>1</w:t>
      </w:r>
      <w:r w:rsidRPr="008F79BC">
        <w:rPr>
          <w:b/>
          <w:sz w:val="24"/>
          <w:szCs w:val="24"/>
        </w:rPr>
        <w:t xml:space="preserve">: </w:t>
      </w:r>
      <w:r w:rsidR="005B3F8C" w:rsidRPr="008F79BC">
        <w:rPr>
          <w:b/>
          <w:sz w:val="24"/>
          <w:szCs w:val="24"/>
        </w:rPr>
        <w:t xml:space="preserve">Project description </w:t>
      </w:r>
    </w:p>
    <w:p w14:paraId="707862D9" w14:textId="77777777" w:rsidR="00FF7DFF" w:rsidRPr="008F79BC" w:rsidRDefault="007314FA" w:rsidP="008F79BC">
      <w:pPr>
        <w:spacing w:line="360" w:lineRule="auto"/>
        <w:ind w:left="360"/>
        <w:jc w:val="center"/>
        <w:rPr>
          <w:sz w:val="24"/>
          <w:szCs w:val="24"/>
        </w:rPr>
      </w:pPr>
      <w:r w:rsidRPr="008F79BC">
        <w:rPr>
          <w:sz w:val="24"/>
          <w:szCs w:val="24"/>
        </w:rPr>
        <w:t>(Source: https://www.cmu.edu/cee/projects/PMbook/09_Construction_Planning.html)</w:t>
      </w:r>
    </w:p>
    <w:p w14:paraId="55751418" w14:textId="77777777" w:rsidR="00FF7DFF" w:rsidRPr="008F79BC" w:rsidRDefault="00FF7DFF" w:rsidP="008F79BC">
      <w:pPr>
        <w:spacing w:line="360" w:lineRule="auto"/>
        <w:ind w:left="360"/>
        <w:jc w:val="both"/>
        <w:rPr>
          <w:sz w:val="24"/>
          <w:szCs w:val="24"/>
        </w:rPr>
      </w:pPr>
    </w:p>
    <w:p w14:paraId="0790C0E7" w14:textId="77777777" w:rsidR="00F13E57" w:rsidRPr="008F79BC" w:rsidRDefault="007314FA" w:rsidP="008F79BC">
      <w:pPr>
        <w:pStyle w:val="Heading2"/>
      </w:pPr>
      <w:bookmarkStart w:id="6" w:name="_Toc112942561"/>
      <w:bookmarkStart w:id="7" w:name="_Toc112942800"/>
      <w:r w:rsidRPr="008F79BC">
        <w:t>2.3</w:t>
      </w:r>
      <w:r w:rsidR="006A1394" w:rsidRPr="008F79BC">
        <w:t xml:space="preserve"> </w:t>
      </w:r>
      <w:r w:rsidR="002414F6" w:rsidRPr="008F79BC">
        <w:t>Projects description</w:t>
      </w:r>
      <w:bookmarkEnd w:id="6"/>
      <w:bookmarkEnd w:id="7"/>
    </w:p>
    <w:p w14:paraId="57450BC6" w14:textId="3914FE20" w:rsidR="00F13E57" w:rsidRPr="008F79BC" w:rsidRDefault="007314FA" w:rsidP="008F79BC">
      <w:pPr>
        <w:spacing w:before="240" w:after="240" w:line="360" w:lineRule="auto"/>
        <w:jc w:val="both"/>
        <w:rPr>
          <w:sz w:val="24"/>
          <w:szCs w:val="24"/>
        </w:rPr>
      </w:pPr>
      <w:r w:rsidRPr="008F79BC">
        <w:rPr>
          <w:sz w:val="24"/>
          <w:szCs w:val="24"/>
        </w:rPr>
        <w:t xml:space="preserve">Construction project management </w:t>
      </w:r>
      <w:r w:rsidR="000B49CD" w:rsidRPr="008F79BC">
        <w:rPr>
          <w:sz w:val="24"/>
          <w:szCs w:val="24"/>
        </w:rPr>
        <w:t>plan is</w:t>
      </w:r>
      <w:r w:rsidRPr="008F79BC">
        <w:rPr>
          <w:sz w:val="24"/>
          <w:szCs w:val="24"/>
        </w:rPr>
        <w:t xml:space="preserve"> the skill of "planning, handling, and executing'' building assignments. These projects require proficiency in different domains starting from "finance and law to business and management"</w:t>
      </w:r>
      <w:r w:rsidR="00573854" w:rsidRPr="008F79BC">
        <w:rPr>
          <w:sz w:val="24"/>
          <w:szCs w:val="24"/>
        </w:rPr>
        <w:t xml:space="preserve"> (</w:t>
      </w:r>
      <w:proofErr w:type="spellStart"/>
      <w:r w:rsidR="00573854" w:rsidRPr="008F79BC">
        <w:rPr>
          <w:sz w:val="24"/>
          <w:szCs w:val="24"/>
          <w:shd w:val="clear" w:color="auto" w:fill="FFFFFF"/>
        </w:rPr>
        <w:t>Keshk</w:t>
      </w:r>
      <w:proofErr w:type="spellEnd"/>
      <w:r w:rsidR="00573854" w:rsidRPr="008F79BC">
        <w:rPr>
          <w:sz w:val="24"/>
          <w:szCs w:val="24"/>
          <w:shd w:val="clear" w:color="auto" w:fill="FFFFFF"/>
        </w:rPr>
        <w:t xml:space="preserve"> et al.</w:t>
      </w:r>
      <w:r w:rsidR="00DA324B" w:rsidRPr="008F79BC">
        <w:rPr>
          <w:sz w:val="24"/>
          <w:szCs w:val="24"/>
          <w:shd w:val="clear" w:color="auto" w:fill="FFFFFF"/>
        </w:rPr>
        <w:t>,</w:t>
      </w:r>
      <w:r w:rsidR="00573854" w:rsidRPr="008F79BC">
        <w:rPr>
          <w:sz w:val="24"/>
          <w:szCs w:val="24"/>
          <w:shd w:val="clear" w:color="auto" w:fill="FFFFFF"/>
        </w:rPr>
        <w:t xml:space="preserve"> 2018</w:t>
      </w:r>
      <w:r w:rsidR="00573854" w:rsidRPr="008F79BC">
        <w:rPr>
          <w:sz w:val="24"/>
          <w:szCs w:val="24"/>
        </w:rPr>
        <w:t>)</w:t>
      </w:r>
      <w:r w:rsidRPr="008F79BC">
        <w:rPr>
          <w:sz w:val="24"/>
          <w:szCs w:val="24"/>
        </w:rPr>
        <w:t xml:space="preserve">. On the other </w:t>
      </w:r>
      <w:r w:rsidR="00C318F5" w:rsidRPr="008F79BC">
        <w:rPr>
          <w:sz w:val="24"/>
          <w:szCs w:val="24"/>
        </w:rPr>
        <w:t>hand,</w:t>
      </w:r>
      <w:r w:rsidRPr="008F79BC">
        <w:rPr>
          <w:sz w:val="24"/>
          <w:szCs w:val="24"/>
        </w:rPr>
        <w:t xml:space="preserve"> the construction project management plan is also based on </w:t>
      </w:r>
      <w:r w:rsidR="000B49CD" w:rsidRPr="008F79BC">
        <w:rPr>
          <w:sz w:val="24"/>
          <w:szCs w:val="24"/>
        </w:rPr>
        <w:t>the</w:t>
      </w:r>
      <w:r w:rsidRPr="008F79BC">
        <w:rPr>
          <w:sz w:val="24"/>
          <w:szCs w:val="24"/>
        </w:rPr>
        <w:t xml:space="preserve"> "plethora of challenging tasks to be handled that are prone to last-minute changes". The imperative for the construction project plan leaders needs to manage to report a precise, "well-structured construction management plan". Within this project plan the leaders and the management aspects need to analyze "every aspect and attribute of the construction project is </w:t>
      </w:r>
      <w:proofErr w:type="gramStart"/>
      <w:r w:rsidRPr="008F79BC">
        <w:rPr>
          <w:sz w:val="24"/>
          <w:szCs w:val="24"/>
        </w:rPr>
        <w:t>recorded,</w:t>
      </w:r>
      <w:proofErr w:type="gramEnd"/>
      <w:r w:rsidRPr="008F79BC">
        <w:rPr>
          <w:sz w:val="24"/>
          <w:szCs w:val="24"/>
        </w:rPr>
        <w:t xml:space="preserve"> it facilitates managers to supervise and complete the projects within time and budget". A "construction management plan" is a record that entails elaborate </w:t>
      </w:r>
      <w:r w:rsidRPr="008F79BC">
        <w:rPr>
          <w:sz w:val="24"/>
          <w:szCs w:val="24"/>
        </w:rPr>
        <w:lastRenderedPageBreak/>
        <w:t>knowledge on "mechanisms, tools, resources, and the knowledge" transfer required to produce intricate building tasks. The plan allows assignment supervisors to confine undertaking feasibility and design resource schedules that align the important plans and dreams. It encourages efficient assignment to help with planning and control.</w:t>
      </w:r>
    </w:p>
    <w:p w14:paraId="0EE18B11" w14:textId="77777777" w:rsidR="00F13E57" w:rsidRPr="008F79BC" w:rsidRDefault="007314FA" w:rsidP="008F79BC">
      <w:pPr>
        <w:pStyle w:val="Heading2"/>
      </w:pPr>
      <w:bookmarkStart w:id="8" w:name="_Toc112942562"/>
      <w:bookmarkStart w:id="9" w:name="_Toc112942801"/>
      <w:r w:rsidRPr="008F79BC">
        <w:t xml:space="preserve">2.4 </w:t>
      </w:r>
      <w:r w:rsidR="002414F6" w:rsidRPr="008F79BC">
        <w:t xml:space="preserve">Project sponsors, </w:t>
      </w:r>
      <w:proofErr w:type="gramStart"/>
      <w:r w:rsidR="002414F6" w:rsidRPr="008F79BC">
        <w:t>stakeholders</w:t>
      </w:r>
      <w:proofErr w:type="gramEnd"/>
      <w:r w:rsidR="002414F6" w:rsidRPr="008F79BC">
        <w:t xml:space="preserve"> and scope.</w:t>
      </w:r>
      <w:bookmarkEnd w:id="8"/>
      <w:bookmarkEnd w:id="9"/>
    </w:p>
    <w:p w14:paraId="7DA0C05F" w14:textId="77777777" w:rsidR="000B49CD" w:rsidRPr="008F79BC" w:rsidRDefault="007314FA" w:rsidP="008F79BC">
      <w:pPr>
        <w:pStyle w:val="ListParagraph"/>
        <w:numPr>
          <w:ilvl w:val="0"/>
          <w:numId w:val="14"/>
        </w:numPr>
        <w:spacing w:line="360" w:lineRule="auto"/>
        <w:jc w:val="both"/>
        <w:rPr>
          <w:rFonts w:ascii="Arial" w:hAnsi="Arial" w:cs="Arial"/>
          <w:b/>
          <w:sz w:val="24"/>
          <w:szCs w:val="24"/>
        </w:rPr>
      </w:pPr>
      <w:r w:rsidRPr="008F79BC">
        <w:rPr>
          <w:rFonts w:ascii="Arial" w:hAnsi="Arial" w:cs="Arial"/>
          <w:b/>
          <w:sz w:val="24"/>
          <w:szCs w:val="24"/>
        </w:rPr>
        <w:t>Sponsor</w:t>
      </w:r>
      <w:r w:rsidR="002414F6" w:rsidRPr="008F79BC">
        <w:rPr>
          <w:rFonts w:ascii="Arial" w:hAnsi="Arial" w:cs="Arial"/>
          <w:b/>
          <w:sz w:val="24"/>
          <w:szCs w:val="24"/>
        </w:rPr>
        <w:t>:</w:t>
      </w:r>
      <w:r w:rsidRPr="008F79BC">
        <w:rPr>
          <w:rFonts w:ascii="Arial" w:hAnsi="Arial" w:cs="Arial"/>
          <w:b/>
          <w:sz w:val="24"/>
          <w:szCs w:val="24"/>
        </w:rPr>
        <w:t xml:space="preserve"> </w:t>
      </w:r>
    </w:p>
    <w:p w14:paraId="1B00FB5E" w14:textId="77777777" w:rsidR="000B49CD" w:rsidRPr="008F79BC" w:rsidRDefault="007314FA" w:rsidP="008F79BC">
      <w:pPr>
        <w:spacing w:line="360" w:lineRule="auto"/>
        <w:jc w:val="both"/>
        <w:rPr>
          <w:sz w:val="24"/>
          <w:szCs w:val="24"/>
        </w:rPr>
      </w:pPr>
      <w:r w:rsidRPr="008F79BC">
        <w:rPr>
          <w:sz w:val="24"/>
          <w:szCs w:val="24"/>
        </w:rPr>
        <w:t>The client (usually directed to as the "project sponsor" will typically have the most elevated ranks of both good and impact on the task as they presently hold the task and thus invest it.</w:t>
      </w:r>
    </w:p>
    <w:p w14:paraId="0FB80C8F" w14:textId="77777777" w:rsidR="000B49CD" w:rsidRPr="008F79BC" w:rsidRDefault="007314FA" w:rsidP="008F79BC">
      <w:pPr>
        <w:pStyle w:val="ListParagraph"/>
        <w:numPr>
          <w:ilvl w:val="0"/>
          <w:numId w:val="14"/>
        </w:numPr>
        <w:spacing w:line="360" w:lineRule="auto"/>
        <w:jc w:val="both"/>
        <w:rPr>
          <w:rFonts w:ascii="Arial" w:hAnsi="Arial" w:cs="Arial"/>
          <w:b/>
          <w:sz w:val="24"/>
          <w:szCs w:val="24"/>
        </w:rPr>
      </w:pPr>
      <w:r w:rsidRPr="008F79BC">
        <w:rPr>
          <w:rFonts w:ascii="Arial" w:hAnsi="Arial" w:cs="Arial"/>
          <w:b/>
          <w:sz w:val="24"/>
          <w:szCs w:val="24"/>
        </w:rPr>
        <w:t>Stakeholder:</w:t>
      </w:r>
    </w:p>
    <w:p w14:paraId="22C68166" w14:textId="06CE72C1" w:rsidR="000B49CD" w:rsidRPr="008F79BC" w:rsidRDefault="007314FA" w:rsidP="008F79BC">
      <w:pPr>
        <w:spacing w:line="360" w:lineRule="auto"/>
        <w:jc w:val="both"/>
        <w:rPr>
          <w:sz w:val="24"/>
          <w:szCs w:val="24"/>
        </w:rPr>
      </w:pPr>
      <w:r w:rsidRPr="008F79BC">
        <w:rPr>
          <w:sz w:val="24"/>
          <w:szCs w:val="24"/>
        </w:rPr>
        <w:t>This stakeholder company will create the building elements of the scheme but is accomplishing so in charge to complete the conditions of the customer</w:t>
      </w:r>
      <w:r w:rsidR="00573854" w:rsidRPr="008F79BC">
        <w:rPr>
          <w:sz w:val="24"/>
          <w:szCs w:val="24"/>
        </w:rPr>
        <w:t xml:space="preserve"> (</w:t>
      </w:r>
      <w:proofErr w:type="spellStart"/>
      <w:r w:rsidR="00573854" w:rsidRPr="008F79BC">
        <w:rPr>
          <w:sz w:val="24"/>
          <w:szCs w:val="24"/>
          <w:shd w:val="clear" w:color="auto" w:fill="FFFFFF"/>
        </w:rPr>
        <w:t>Heigermoser</w:t>
      </w:r>
      <w:proofErr w:type="spellEnd"/>
      <w:r w:rsidR="00573854" w:rsidRPr="008F79BC">
        <w:rPr>
          <w:sz w:val="24"/>
          <w:szCs w:val="24"/>
          <w:shd w:val="clear" w:color="auto" w:fill="FFFFFF"/>
        </w:rPr>
        <w:t xml:space="preserve"> et al.</w:t>
      </w:r>
      <w:r w:rsidR="00DA324B" w:rsidRPr="008F79BC">
        <w:rPr>
          <w:sz w:val="24"/>
          <w:szCs w:val="24"/>
          <w:shd w:val="clear" w:color="auto" w:fill="FFFFFF"/>
        </w:rPr>
        <w:t>,</w:t>
      </w:r>
      <w:r w:rsidR="00573854" w:rsidRPr="008F79BC">
        <w:rPr>
          <w:sz w:val="24"/>
          <w:szCs w:val="24"/>
          <w:shd w:val="clear" w:color="auto" w:fill="FFFFFF"/>
        </w:rPr>
        <w:t xml:space="preserve"> 2019</w:t>
      </w:r>
      <w:r w:rsidR="00573854" w:rsidRPr="008F79BC">
        <w:rPr>
          <w:sz w:val="24"/>
          <w:szCs w:val="24"/>
        </w:rPr>
        <w:t>)</w:t>
      </w:r>
      <w:r w:rsidRPr="008F79BC">
        <w:rPr>
          <w:sz w:val="24"/>
          <w:szCs w:val="24"/>
        </w:rPr>
        <w:t>.</w:t>
      </w:r>
    </w:p>
    <w:p w14:paraId="345EE96B" w14:textId="77777777" w:rsidR="000B49CD" w:rsidRPr="008F79BC" w:rsidRDefault="007314FA" w:rsidP="008F79BC">
      <w:pPr>
        <w:pStyle w:val="ListParagraph"/>
        <w:numPr>
          <w:ilvl w:val="0"/>
          <w:numId w:val="14"/>
        </w:numPr>
        <w:spacing w:line="360" w:lineRule="auto"/>
        <w:jc w:val="both"/>
        <w:rPr>
          <w:rFonts w:ascii="Arial" w:hAnsi="Arial" w:cs="Arial"/>
          <w:b/>
          <w:sz w:val="24"/>
          <w:szCs w:val="24"/>
        </w:rPr>
      </w:pPr>
      <w:r w:rsidRPr="008F79BC">
        <w:rPr>
          <w:rFonts w:ascii="Arial" w:hAnsi="Arial" w:cs="Arial"/>
          <w:b/>
          <w:sz w:val="24"/>
          <w:szCs w:val="24"/>
        </w:rPr>
        <w:t>Scope</w:t>
      </w:r>
      <w:r w:rsidR="002414F6" w:rsidRPr="008F79BC">
        <w:rPr>
          <w:rFonts w:ascii="Arial" w:hAnsi="Arial" w:cs="Arial"/>
          <w:b/>
          <w:sz w:val="24"/>
          <w:szCs w:val="24"/>
        </w:rPr>
        <w:t xml:space="preserve">: </w:t>
      </w:r>
    </w:p>
    <w:p w14:paraId="382D6CA9" w14:textId="77777777" w:rsidR="00F13E57" w:rsidRPr="008F79BC" w:rsidRDefault="007314FA" w:rsidP="008F79BC">
      <w:pPr>
        <w:spacing w:line="360" w:lineRule="auto"/>
        <w:jc w:val="both"/>
        <w:rPr>
          <w:sz w:val="24"/>
          <w:szCs w:val="24"/>
        </w:rPr>
      </w:pPr>
      <w:r w:rsidRPr="008F79BC">
        <w:rPr>
          <w:sz w:val="24"/>
          <w:szCs w:val="24"/>
        </w:rPr>
        <w:t xml:space="preserve">The project's measurement is inclusive </w:t>
      </w:r>
      <w:proofErr w:type="gramStart"/>
      <w:r w:rsidRPr="008F79BC">
        <w:rPr>
          <w:sz w:val="24"/>
          <w:szCs w:val="24"/>
        </w:rPr>
        <w:t>in order to</w:t>
      </w:r>
      <w:proofErr w:type="gramEnd"/>
      <w:r w:rsidRPr="008F79BC">
        <w:rPr>
          <w:sz w:val="24"/>
          <w:szCs w:val="24"/>
        </w:rPr>
        <w:t xml:space="preserve"> measure the allocation of the project's objectives and purposes, deliverables, components, financials, duties, and deadlines. Expressing these variables creates the footing of the construction management plan</w:t>
      </w:r>
    </w:p>
    <w:p w14:paraId="41AE717A" w14:textId="77777777" w:rsidR="005B3F8C" w:rsidRPr="008F79BC" w:rsidRDefault="007314FA" w:rsidP="008F79BC">
      <w:pPr>
        <w:spacing w:line="360" w:lineRule="auto"/>
        <w:jc w:val="center"/>
        <w:rPr>
          <w:sz w:val="24"/>
          <w:szCs w:val="24"/>
        </w:rPr>
      </w:pPr>
      <w:r w:rsidRPr="008F79BC">
        <w:rPr>
          <w:noProof/>
          <w:sz w:val="24"/>
          <w:szCs w:val="24"/>
          <w:lang w:val="en-US" w:eastAsia="en-US"/>
        </w:rPr>
        <w:lastRenderedPageBreak/>
        <w:drawing>
          <wp:inline distT="0" distB="0" distL="0" distR="0" wp14:anchorId="52E91159" wp14:editId="524B5D8B">
            <wp:extent cx="5729605" cy="3180715"/>
            <wp:effectExtent l="76200" t="76200" r="137795" b="133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9605" cy="31807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44263E" w14:textId="103B4FCA" w:rsidR="005B3F8C" w:rsidRPr="008F79BC" w:rsidRDefault="00B628A7" w:rsidP="008F79BC">
      <w:pPr>
        <w:spacing w:line="360" w:lineRule="auto"/>
        <w:jc w:val="center"/>
        <w:rPr>
          <w:b/>
          <w:sz w:val="24"/>
          <w:szCs w:val="24"/>
        </w:rPr>
      </w:pPr>
      <w:r w:rsidRPr="008F79BC">
        <w:rPr>
          <w:b/>
          <w:sz w:val="24"/>
          <w:szCs w:val="24"/>
        </w:rPr>
        <w:t>Figure 2</w:t>
      </w:r>
      <w:r w:rsidR="007314FA" w:rsidRPr="008F79BC">
        <w:rPr>
          <w:b/>
          <w:sz w:val="24"/>
          <w:szCs w:val="24"/>
        </w:rPr>
        <w:t>: System of construction project management</w:t>
      </w:r>
    </w:p>
    <w:p w14:paraId="3D7BF8F5" w14:textId="77777777" w:rsidR="005B3F8C" w:rsidRPr="008F79BC" w:rsidRDefault="007314FA" w:rsidP="008F79BC">
      <w:pPr>
        <w:spacing w:line="360" w:lineRule="auto"/>
        <w:jc w:val="center"/>
        <w:rPr>
          <w:sz w:val="24"/>
          <w:szCs w:val="24"/>
        </w:rPr>
      </w:pPr>
      <w:r w:rsidRPr="008F79BC">
        <w:rPr>
          <w:sz w:val="24"/>
          <w:szCs w:val="24"/>
        </w:rPr>
        <w:t xml:space="preserve">(Source: </w:t>
      </w:r>
      <w:hyperlink r:id="rId11" w:history="1">
        <w:r w:rsidRPr="008F79BC">
          <w:rPr>
            <w:rStyle w:val="Hyperlink"/>
            <w:color w:val="auto"/>
            <w:sz w:val="24"/>
            <w:szCs w:val="24"/>
          </w:rPr>
          <w:t>https://www.cmu.edu/cee/projects/PMbook/09_Construction_Planning.html</w:t>
        </w:r>
      </w:hyperlink>
      <w:r w:rsidRPr="008F79BC">
        <w:rPr>
          <w:sz w:val="24"/>
          <w:szCs w:val="24"/>
        </w:rPr>
        <w:t>)</w:t>
      </w:r>
    </w:p>
    <w:p w14:paraId="580AA013" w14:textId="77777777" w:rsidR="005B3F8C" w:rsidRPr="008F79BC" w:rsidRDefault="005B3F8C" w:rsidP="008F79BC">
      <w:pPr>
        <w:spacing w:line="360" w:lineRule="auto"/>
        <w:jc w:val="both"/>
        <w:rPr>
          <w:sz w:val="24"/>
          <w:szCs w:val="24"/>
        </w:rPr>
      </w:pPr>
    </w:p>
    <w:p w14:paraId="2AABE746" w14:textId="77777777" w:rsidR="00F13E57" w:rsidRPr="008F79BC" w:rsidRDefault="007314FA" w:rsidP="008F79BC">
      <w:pPr>
        <w:pStyle w:val="Heading2"/>
      </w:pPr>
      <w:bookmarkStart w:id="10" w:name="_Toc112942563"/>
      <w:bookmarkStart w:id="11" w:name="_Toc112942802"/>
      <w:r w:rsidRPr="008F79BC">
        <w:t xml:space="preserve">2.5 </w:t>
      </w:r>
      <w:r w:rsidR="002414F6" w:rsidRPr="008F79BC">
        <w:t>Tools &amp; techniques of project management</w:t>
      </w:r>
      <w:bookmarkEnd w:id="10"/>
      <w:bookmarkEnd w:id="11"/>
    </w:p>
    <w:p w14:paraId="1FD43143" w14:textId="0C4EE2C3" w:rsidR="00F13E57" w:rsidRPr="008F79BC" w:rsidRDefault="007314FA" w:rsidP="008F79BC">
      <w:pPr>
        <w:numPr>
          <w:ilvl w:val="0"/>
          <w:numId w:val="6"/>
        </w:numPr>
        <w:spacing w:line="360" w:lineRule="auto"/>
        <w:jc w:val="both"/>
        <w:rPr>
          <w:sz w:val="24"/>
          <w:szCs w:val="24"/>
        </w:rPr>
      </w:pPr>
      <w:r w:rsidRPr="008F79BC">
        <w:rPr>
          <w:sz w:val="24"/>
          <w:szCs w:val="24"/>
        </w:rPr>
        <w:t xml:space="preserve">The classic method is </w:t>
      </w:r>
      <w:r w:rsidR="00E44C9C" w:rsidRPr="008F79BC">
        <w:rPr>
          <w:sz w:val="24"/>
          <w:szCs w:val="24"/>
        </w:rPr>
        <w:t>the</w:t>
      </w:r>
      <w:r w:rsidRPr="008F79BC">
        <w:rPr>
          <w:sz w:val="24"/>
          <w:szCs w:val="24"/>
        </w:rPr>
        <w:t xml:space="preserve"> most important tool</w:t>
      </w:r>
      <w:r w:rsidR="00E44C9C" w:rsidRPr="008F79BC">
        <w:rPr>
          <w:sz w:val="24"/>
          <w:szCs w:val="24"/>
        </w:rPr>
        <w:t xml:space="preserve"> for</w:t>
      </w:r>
      <w:r w:rsidRPr="008F79BC">
        <w:rPr>
          <w:sz w:val="24"/>
          <w:szCs w:val="24"/>
        </w:rPr>
        <w:t xml:space="preserve"> the construction </w:t>
      </w:r>
      <w:r w:rsidR="00E44C9C" w:rsidRPr="008F79BC">
        <w:rPr>
          <w:sz w:val="24"/>
          <w:szCs w:val="24"/>
        </w:rPr>
        <w:t xml:space="preserve">of </w:t>
      </w:r>
      <w:r w:rsidRPr="008F79BC">
        <w:rPr>
          <w:sz w:val="24"/>
          <w:szCs w:val="24"/>
        </w:rPr>
        <w:t xml:space="preserve">project plan to implicate the process and outlines of the project management plan  </w:t>
      </w:r>
    </w:p>
    <w:p w14:paraId="2A72A019" w14:textId="77777777" w:rsidR="00F13E57" w:rsidRPr="008F79BC" w:rsidRDefault="007314FA" w:rsidP="008F79BC">
      <w:pPr>
        <w:numPr>
          <w:ilvl w:val="0"/>
          <w:numId w:val="6"/>
        </w:numPr>
        <w:spacing w:line="360" w:lineRule="auto"/>
        <w:jc w:val="both"/>
        <w:rPr>
          <w:sz w:val="24"/>
          <w:szCs w:val="24"/>
        </w:rPr>
      </w:pPr>
      <w:r w:rsidRPr="008F79BC">
        <w:rPr>
          <w:sz w:val="24"/>
          <w:szCs w:val="24"/>
        </w:rPr>
        <w:t>The waterfall technique is important to constitutions on the upper noted Classical course and carries it to an entire renewed status</w:t>
      </w:r>
      <w:r w:rsidR="00573854" w:rsidRPr="008F79BC">
        <w:rPr>
          <w:sz w:val="24"/>
          <w:szCs w:val="24"/>
        </w:rPr>
        <w:t xml:space="preserve"> (</w:t>
      </w:r>
      <w:proofErr w:type="spellStart"/>
      <w:r w:rsidR="00573854" w:rsidRPr="008F79BC">
        <w:rPr>
          <w:sz w:val="24"/>
          <w:szCs w:val="24"/>
          <w:shd w:val="clear" w:color="auto" w:fill="FFFFFF"/>
        </w:rPr>
        <w:t>Mahdavian</w:t>
      </w:r>
      <w:proofErr w:type="spellEnd"/>
      <w:r w:rsidR="00573854" w:rsidRPr="008F79BC">
        <w:rPr>
          <w:sz w:val="24"/>
          <w:szCs w:val="24"/>
          <w:shd w:val="clear" w:color="auto" w:fill="FFFFFF"/>
        </w:rPr>
        <w:t xml:space="preserve"> and </w:t>
      </w:r>
      <w:proofErr w:type="spellStart"/>
      <w:r w:rsidR="00573854" w:rsidRPr="008F79BC">
        <w:rPr>
          <w:sz w:val="24"/>
          <w:szCs w:val="24"/>
          <w:shd w:val="clear" w:color="auto" w:fill="FFFFFF"/>
        </w:rPr>
        <w:t>Shojaei</w:t>
      </w:r>
      <w:proofErr w:type="spellEnd"/>
      <w:r w:rsidR="00573854" w:rsidRPr="008F79BC">
        <w:rPr>
          <w:sz w:val="24"/>
          <w:szCs w:val="24"/>
          <w:shd w:val="clear" w:color="auto" w:fill="FFFFFF"/>
        </w:rPr>
        <w:t>, 2020</w:t>
      </w:r>
      <w:r w:rsidR="00573854" w:rsidRPr="008F79BC">
        <w:rPr>
          <w:sz w:val="24"/>
          <w:szCs w:val="24"/>
        </w:rPr>
        <w:t>)</w:t>
      </w:r>
      <w:r w:rsidRPr="008F79BC">
        <w:rPr>
          <w:sz w:val="24"/>
          <w:szCs w:val="24"/>
        </w:rPr>
        <w:t>.</w:t>
      </w:r>
    </w:p>
    <w:p w14:paraId="0A74A0DF" w14:textId="77777777" w:rsidR="00F13E57" w:rsidRPr="008F79BC" w:rsidRDefault="007314FA" w:rsidP="008F79BC">
      <w:pPr>
        <w:numPr>
          <w:ilvl w:val="0"/>
          <w:numId w:val="6"/>
        </w:numPr>
        <w:spacing w:line="360" w:lineRule="auto"/>
        <w:jc w:val="both"/>
        <w:rPr>
          <w:sz w:val="24"/>
          <w:szCs w:val="24"/>
        </w:rPr>
      </w:pPr>
      <w:r w:rsidRPr="008F79BC">
        <w:rPr>
          <w:sz w:val="24"/>
          <w:szCs w:val="24"/>
        </w:rPr>
        <w:t>Agile Project Management negotiates with assignments in a manner completely distinct from other classic methods of technique</w:t>
      </w:r>
    </w:p>
    <w:p w14:paraId="374C50EC" w14:textId="7653B308" w:rsidR="00F13E57" w:rsidRPr="008F79BC" w:rsidRDefault="007314FA" w:rsidP="008F79BC">
      <w:pPr>
        <w:numPr>
          <w:ilvl w:val="0"/>
          <w:numId w:val="6"/>
        </w:numPr>
        <w:spacing w:line="360" w:lineRule="auto"/>
        <w:jc w:val="both"/>
        <w:rPr>
          <w:sz w:val="24"/>
          <w:szCs w:val="24"/>
        </w:rPr>
      </w:pPr>
      <w:r w:rsidRPr="008F79BC">
        <w:rPr>
          <w:sz w:val="24"/>
          <w:szCs w:val="24"/>
        </w:rPr>
        <w:t>Rational Unified Process (RUP) is a framework that was specially designed for the software market</w:t>
      </w:r>
    </w:p>
    <w:p w14:paraId="05C93346" w14:textId="368403D8" w:rsidR="00F13E57" w:rsidRPr="008F79BC" w:rsidRDefault="00E44C9C" w:rsidP="008F79BC">
      <w:pPr>
        <w:numPr>
          <w:ilvl w:val="0"/>
          <w:numId w:val="6"/>
        </w:numPr>
        <w:spacing w:line="360" w:lineRule="auto"/>
        <w:jc w:val="both"/>
        <w:rPr>
          <w:sz w:val="24"/>
          <w:szCs w:val="24"/>
        </w:rPr>
      </w:pPr>
      <w:r w:rsidRPr="008F79BC">
        <w:rPr>
          <w:sz w:val="24"/>
          <w:szCs w:val="24"/>
        </w:rPr>
        <w:t xml:space="preserve">Review Technique and Program Evaluation is software management procedure that measures different locations and </w:t>
      </w:r>
      <w:proofErr w:type="spellStart"/>
      <w:r w:rsidRPr="008F79BC">
        <w:rPr>
          <w:sz w:val="24"/>
          <w:szCs w:val="24"/>
        </w:rPr>
        <w:t>endeavours</w:t>
      </w:r>
      <w:proofErr w:type="spellEnd"/>
      <w:r w:rsidRPr="008F79BC">
        <w:rPr>
          <w:sz w:val="24"/>
          <w:szCs w:val="24"/>
        </w:rPr>
        <w:t>.</w:t>
      </w:r>
    </w:p>
    <w:p w14:paraId="12C0A720" w14:textId="0608866F" w:rsidR="00F13E57" w:rsidRPr="008F79BC" w:rsidRDefault="007314FA" w:rsidP="008F79BC">
      <w:pPr>
        <w:numPr>
          <w:ilvl w:val="0"/>
          <w:numId w:val="6"/>
        </w:numPr>
        <w:spacing w:line="360" w:lineRule="auto"/>
        <w:jc w:val="both"/>
        <w:rPr>
          <w:sz w:val="24"/>
          <w:szCs w:val="24"/>
        </w:rPr>
      </w:pPr>
      <w:r w:rsidRPr="008F79BC">
        <w:rPr>
          <w:sz w:val="24"/>
          <w:szCs w:val="24"/>
        </w:rPr>
        <w:t xml:space="preserve">Critical Path Technique is significant to </w:t>
      </w:r>
      <w:r w:rsidR="00E44C9C" w:rsidRPr="008F79BC">
        <w:rPr>
          <w:sz w:val="24"/>
          <w:szCs w:val="24"/>
        </w:rPr>
        <w:t xml:space="preserve">derive </w:t>
      </w:r>
      <w:r w:rsidRPr="008F79BC">
        <w:rPr>
          <w:sz w:val="24"/>
          <w:szCs w:val="24"/>
        </w:rPr>
        <w:t>the PERT and Critical Path Methodologies of project management</w:t>
      </w:r>
    </w:p>
    <w:p w14:paraId="03D82DED" w14:textId="77777777" w:rsidR="00A5156F" w:rsidRPr="008F79BC" w:rsidRDefault="007314FA" w:rsidP="008F79BC">
      <w:pPr>
        <w:numPr>
          <w:ilvl w:val="0"/>
          <w:numId w:val="6"/>
        </w:numPr>
        <w:spacing w:line="360" w:lineRule="auto"/>
        <w:jc w:val="both"/>
        <w:rPr>
          <w:sz w:val="24"/>
          <w:szCs w:val="24"/>
        </w:rPr>
      </w:pPr>
      <w:r w:rsidRPr="008F79BC">
        <w:rPr>
          <w:sz w:val="24"/>
          <w:szCs w:val="24"/>
        </w:rPr>
        <w:lastRenderedPageBreak/>
        <w:t>Critical Chain Technique more open and encouraging method when it arrives to plotting a scheme</w:t>
      </w:r>
    </w:p>
    <w:p w14:paraId="17669286" w14:textId="77777777" w:rsidR="00F13E57" w:rsidRPr="008F79BC" w:rsidRDefault="007314FA" w:rsidP="008F79BC">
      <w:pPr>
        <w:pStyle w:val="Heading2"/>
      </w:pPr>
      <w:bookmarkStart w:id="12" w:name="_Toc112942564"/>
      <w:bookmarkStart w:id="13" w:name="_Toc112942803"/>
      <w:r w:rsidRPr="008F79BC">
        <w:t xml:space="preserve">2.6 </w:t>
      </w:r>
      <w:r w:rsidR="002414F6" w:rsidRPr="008F79BC">
        <w:t>Project communication methods</w:t>
      </w:r>
      <w:bookmarkEnd w:id="12"/>
      <w:bookmarkEnd w:id="13"/>
    </w:p>
    <w:p w14:paraId="550FE5B6" w14:textId="723C5997" w:rsidR="00F13E57" w:rsidRPr="008F79BC" w:rsidRDefault="007314FA" w:rsidP="008F79BC">
      <w:pPr>
        <w:spacing w:before="240" w:after="240" w:line="360" w:lineRule="auto"/>
        <w:jc w:val="both"/>
        <w:rPr>
          <w:sz w:val="24"/>
          <w:szCs w:val="24"/>
        </w:rPr>
      </w:pPr>
      <w:r w:rsidRPr="008F79BC">
        <w:rPr>
          <w:sz w:val="24"/>
          <w:szCs w:val="24"/>
        </w:rPr>
        <w:t xml:space="preserve">The covid-19 has differentiated the business and project management phases before the period of 2019 and the after covid-19 period. The scenario on which this report is completely dependent to define the major project management plan of the "5 Bed Duplex Building Project '' by </w:t>
      </w:r>
      <w:r w:rsidR="00445810" w:rsidRPr="008F79BC">
        <w:rPr>
          <w:sz w:val="24"/>
          <w:szCs w:val="24"/>
        </w:rPr>
        <w:t>Barratt Developments Plc</w:t>
      </w:r>
      <w:r w:rsidRPr="008F79BC">
        <w:rPr>
          <w:sz w:val="24"/>
          <w:szCs w:val="24"/>
        </w:rPr>
        <w:t>, also defined that the covid-19 pandemic period has changed the definition of project management, especially in construction project planning.</w:t>
      </w:r>
    </w:p>
    <w:p w14:paraId="5DEC5873" w14:textId="77777777" w:rsidR="00F13E57" w:rsidRPr="008F79BC" w:rsidRDefault="007314FA" w:rsidP="008F79BC">
      <w:pPr>
        <w:spacing w:before="240" w:after="240" w:line="360" w:lineRule="auto"/>
        <w:jc w:val="both"/>
        <w:rPr>
          <w:sz w:val="24"/>
          <w:szCs w:val="24"/>
        </w:rPr>
      </w:pPr>
      <w:r w:rsidRPr="008F79BC">
        <w:rPr>
          <w:sz w:val="24"/>
          <w:szCs w:val="24"/>
        </w:rPr>
        <w:t>Being the role of a project manager, the methods of communication in this construction project is crucial to get identified and properly attributed for the competition of this project of construction (</w:t>
      </w:r>
      <w:proofErr w:type="spellStart"/>
      <w:r w:rsidRPr="008F79BC">
        <w:rPr>
          <w:sz w:val="24"/>
          <w:szCs w:val="24"/>
        </w:rPr>
        <w:t>Heagney</w:t>
      </w:r>
      <w:proofErr w:type="spellEnd"/>
      <w:r w:rsidRPr="008F79BC">
        <w:rPr>
          <w:sz w:val="24"/>
          <w:szCs w:val="24"/>
        </w:rPr>
        <w:t>, 2012).</w:t>
      </w:r>
    </w:p>
    <w:p w14:paraId="4F0A0BBE" w14:textId="77777777" w:rsidR="00F13E57" w:rsidRPr="008F79BC" w:rsidRDefault="007314FA" w:rsidP="008F79BC">
      <w:pPr>
        <w:spacing w:before="240" w:after="240" w:line="360" w:lineRule="auto"/>
        <w:jc w:val="both"/>
        <w:rPr>
          <w:sz w:val="24"/>
          <w:szCs w:val="24"/>
        </w:rPr>
      </w:pPr>
      <w:r w:rsidRPr="008F79BC">
        <w:rPr>
          <w:sz w:val="24"/>
          <w:szCs w:val="24"/>
        </w:rPr>
        <w:t>The first method which can be identified as an effective communication method for project management is the interactive communication method</w:t>
      </w:r>
      <w:r w:rsidR="00573854" w:rsidRPr="008F79BC">
        <w:rPr>
          <w:sz w:val="24"/>
          <w:szCs w:val="24"/>
        </w:rPr>
        <w:t xml:space="preserve"> (</w:t>
      </w:r>
      <w:r w:rsidR="00573854" w:rsidRPr="008F79BC">
        <w:rPr>
          <w:sz w:val="24"/>
          <w:szCs w:val="24"/>
          <w:shd w:val="clear" w:color="auto" w:fill="FFFFFF"/>
        </w:rPr>
        <w:t xml:space="preserve">Frimpong and </w:t>
      </w:r>
      <w:proofErr w:type="spellStart"/>
      <w:r w:rsidR="00573854" w:rsidRPr="008F79BC">
        <w:rPr>
          <w:sz w:val="24"/>
          <w:szCs w:val="24"/>
          <w:shd w:val="clear" w:color="auto" w:fill="FFFFFF"/>
        </w:rPr>
        <w:t>Oluwoye</w:t>
      </w:r>
      <w:proofErr w:type="spellEnd"/>
      <w:r w:rsidR="00573854" w:rsidRPr="008F79BC">
        <w:rPr>
          <w:sz w:val="24"/>
          <w:szCs w:val="24"/>
          <w:shd w:val="clear" w:color="auto" w:fill="FFFFFF"/>
        </w:rPr>
        <w:t>, 2018</w:t>
      </w:r>
      <w:r w:rsidR="00573854" w:rsidRPr="008F79BC">
        <w:rPr>
          <w:sz w:val="24"/>
          <w:szCs w:val="24"/>
        </w:rPr>
        <w:t>)</w:t>
      </w:r>
      <w:r w:rsidRPr="008F79BC">
        <w:rPr>
          <w:sz w:val="24"/>
          <w:szCs w:val="24"/>
        </w:rPr>
        <w:t xml:space="preserve">. The greatest method for disseminating confidential and significant details in a manner that can be quickly comprehended and responded to is through interactive communication. Several modes of interactive communication methods are face-to-face meetings, conversations over the telephone medium, and conversations based on digital tools (Lauren and Schreiber, 2018). </w:t>
      </w:r>
    </w:p>
    <w:p w14:paraId="4F715B4E" w14:textId="77777777" w:rsidR="00F13E57" w:rsidRPr="008F79BC" w:rsidRDefault="007314FA" w:rsidP="008F79BC">
      <w:pPr>
        <w:spacing w:before="240" w:after="240" w:line="360" w:lineRule="auto"/>
        <w:jc w:val="both"/>
        <w:rPr>
          <w:sz w:val="24"/>
          <w:szCs w:val="24"/>
        </w:rPr>
      </w:pPr>
      <w:r w:rsidRPr="008F79BC">
        <w:rPr>
          <w:sz w:val="24"/>
          <w:szCs w:val="24"/>
        </w:rPr>
        <w:t xml:space="preserve">The second method is pushed communication which can include the email system, documentation, and newsletter of this </w:t>
      </w:r>
      <w:proofErr w:type="gramStart"/>
      <w:r w:rsidRPr="008F79BC">
        <w:rPr>
          <w:sz w:val="24"/>
          <w:szCs w:val="24"/>
        </w:rPr>
        <w:t>particular project</w:t>
      </w:r>
      <w:proofErr w:type="gramEnd"/>
      <w:r w:rsidRPr="008F79BC">
        <w:rPr>
          <w:sz w:val="24"/>
          <w:szCs w:val="24"/>
        </w:rPr>
        <w:t xml:space="preserve">. </w:t>
      </w:r>
    </w:p>
    <w:p w14:paraId="4AC88CA9" w14:textId="77777777" w:rsidR="00F13E57" w:rsidRPr="008F79BC" w:rsidRDefault="007314FA" w:rsidP="008F79BC">
      <w:pPr>
        <w:spacing w:before="240" w:after="240" w:line="360" w:lineRule="auto"/>
        <w:jc w:val="both"/>
        <w:rPr>
          <w:sz w:val="24"/>
          <w:szCs w:val="24"/>
        </w:rPr>
      </w:pPr>
      <w:r w:rsidRPr="008F79BC">
        <w:rPr>
          <w:sz w:val="24"/>
          <w:szCs w:val="24"/>
        </w:rPr>
        <w:t xml:space="preserve">The third communication method is regarded as the method of pull communication which is dependent on the project-oriented websites, the knowledge base of this construction project, and project-focused management software. </w:t>
      </w:r>
    </w:p>
    <w:p w14:paraId="0AC91A9F" w14:textId="77777777" w:rsidR="00F13E57" w:rsidRPr="008F79BC" w:rsidRDefault="007314FA" w:rsidP="008F79BC">
      <w:pPr>
        <w:pStyle w:val="Heading2"/>
      </w:pPr>
      <w:bookmarkStart w:id="14" w:name="_Toc112942565"/>
      <w:bookmarkStart w:id="15" w:name="_Toc112942804"/>
      <w:r w:rsidRPr="008F79BC">
        <w:lastRenderedPageBreak/>
        <w:t xml:space="preserve">2.7 </w:t>
      </w:r>
      <w:r w:rsidR="002414F6" w:rsidRPr="008F79BC">
        <w:t>Benefits of project management</w:t>
      </w:r>
      <w:bookmarkEnd w:id="14"/>
      <w:bookmarkEnd w:id="15"/>
    </w:p>
    <w:p w14:paraId="600EF677" w14:textId="77777777" w:rsidR="00F13E57" w:rsidRPr="00347502" w:rsidRDefault="007314FA" w:rsidP="00C318F5">
      <w:pPr>
        <w:spacing w:before="240" w:after="240" w:line="360" w:lineRule="auto"/>
        <w:jc w:val="center"/>
        <w:rPr>
          <w:b/>
        </w:rPr>
      </w:pPr>
      <w:r w:rsidRPr="00347502">
        <w:rPr>
          <w:b/>
          <w:noProof/>
          <w:lang w:val="en-US" w:eastAsia="en-US"/>
        </w:rPr>
        <w:drawing>
          <wp:inline distT="114300" distB="114300" distL="114300" distR="114300" wp14:anchorId="30509203" wp14:editId="1DFE41E0">
            <wp:extent cx="5195638" cy="2689409"/>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a:stretch>
                      <a:fillRect/>
                    </a:stretch>
                  </pic:blipFill>
                  <pic:spPr>
                    <a:xfrm>
                      <a:off x="0" y="0"/>
                      <a:ext cx="5195638" cy="2689409"/>
                    </a:xfrm>
                    <a:prstGeom prst="rect">
                      <a:avLst/>
                    </a:prstGeom>
                    <a:ln w="25400">
                      <a:solidFill>
                        <a:srgbClr val="000000"/>
                      </a:solidFill>
                      <a:prstDash val="solid"/>
                    </a:ln>
                  </pic:spPr>
                </pic:pic>
              </a:graphicData>
            </a:graphic>
          </wp:inline>
        </w:drawing>
      </w:r>
    </w:p>
    <w:p w14:paraId="39120F9E" w14:textId="51C7F3E8" w:rsidR="00F13E57" w:rsidRPr="008F79BC" w:rsidRDefault="007314FA" w:rsidP="008F79BC">
      <w:pPr>
        <w:spacing w:before="240" w:after="240" w:line="360" w:lineRule="auto"/>
        <w:jc w:val="center"/>
        <w:rPr>
          <w:b/>
          <w:sz w:val="24"/>
          <w:szCs w:val="24"/>
        </w:rPr>
      </w:pPr>
      <w:r w:rsidRPr="008F79BC">
        <w:rPr>
          <w:b/>
          <w:sz w:val="24"/>
          <w:szCs w:val="24"/>
        </w:rPr>
        <w:t xml:space="preserve">Figure </w:t>
      </w:r>
      <w:r w:rsidR="00B628A7" w:rsidRPr="008F79BC">
        <w:rPr>
          <w:b/>
          <w:sz w:val="24"/>
          <w:szCs w:val="24"/>
        </w:rPr>
        <w:t>3</w:t>
      </w:r>
      <w:r w:rsidRPr="008F79BC">
        <w:rPr>
          <w:b/>
          <w:sz w:val="24"/>
          <w:szCs w:val="24"/>
        </w:rPr>
        <w:t>: Benefits of project management</w:t>
      </w:r>
    </w:p>
    <w:p w14:paraId="04EDF8D1" w14:textId="77777777" w:rsidR="00F13E57" w:rsidRPr="008F79BC" w:rsidRDefault="007314FA" w:rsidP="008F79BC">
      <w:pPr>
        <w:spacing w:before="240" w:after="240" w:line="360" w:lineRule="auto"/>
        <w:jc w:val="center"/>
        <w:rPr>
          <w:sz w:val="24"/>
          <w:szCs w:val="24"/>
        </w:rPr>
      </w:pPr>
      <w:r w:rsidRPr="008F79BC">
        <w:rPr>
          <w:sz w:val="24"/>
          <w:szCs w:val="24"/>
        </w:rPr>
        <w:t>(Source: Martins, 2020)</w:t>
      </w:r>
    </w:p>
    <w:p w14:paraId="386F2A4A" w14:textId="77777777" w:rsidR="00F13E57" w:rsidRPr="008F79BC" w:rsidRDefault="007314FA" w:rsidP="008F79BC">
      <w:pPr>
        <w:spacing w:line="360" w:lineRule="auto"/>
        <w:jc w:val="both"/>
        <w:rPr>
          <w:sz w:val="24"/>
          <w:szCs w:val="24"/>
        </w:rPr>
      </w:pPr>
      <w:r w:rsidRPr="008F79BC">
        <w:rPr>
          <w:sz w:val="24"/>
          <w:szCs w:val="24"/>
        </w:rPr>
        <w:t>The construction project has several benefits that can be referred to the senior management team for the major induction of the complete handling of this construction project (Martins, 2020). The benefits are -</w:t>
      </w:r>
    </w:p>
    <w:p w14:paraId="1BB633D9" w14:textId="6845FB14" w:rsidR="00F13E57" w:rsidRPr="008F79BC" w:rsidRDefault="00FD3592" w:rsidP="008F79BC">
      <w:pPr>
        <w:numPr>
          <w:ilvl w:val="0"/>
          <w:numId w:val="2"/>
        </w:numPr>
        <w:spacing w:line="360" w:lineRule="auto"/>
        <w:jc w:val="both"/>
        <w:rPr>
          <w:sz w:val="24"/>
          <w:szCs w:val="24"/>
        </w:rPr>
      </w:pPr>
      <w:proofErr w:type="spellStart"/>
      <w:r w:rsidRPr="008F79BC">
        <w:rPr>
          <w:b/>
          <w:sz w:val="24"/>
          <w:szCs w:val="24"/>
        </w:rPr>
        <w:t>Organisation</w:t>
      </w:r>
      <w:proofErr w:type="spellEnd"/>
      <w:r w:rsidR="007314FA" w:rsidRPr="008F79BC">
        <w:rPr>
          <w:b/>
          <w:sz w:val="24"/>
          <w:szCs w:val="24"/>
        </w:rPr>
        <w:t xml:space="preserve"> of the planning</w:t>
      </w:r>
    </w:p>
    <w:p w14:paraId="37EFD2F1" w14:textId="1C1B1983" w:rsidR="00F13E57" w:rsidRPr="008F79BC" w:rsidRDefault="007314FA" w:rsidP="008F79BC">
      <w:pPr>
        <w:spacing w:line="360" w:lineRule="auto"/>
        <w:jc w:val="both"/>
        <w:rPr>
          <w:sz w:val="24"/>
          <w:szCs w:val="24"/>
        </w:rPr>
      </w:pPr>
      <w:r w:rsidRPr="008F79BC">
        <w:rPr>
          <w:sz w:val="24"/>
          <w:szCs w:val="24"/>
        </w:rPr>
        <w:t xml:space="preserve">Any project management needs a timeline that will define the complete timeframe of this project from starting period to its end period. The project management leads the </w:t>
      </w:r>
      <w:proofErr w:type="spellStart"/>
      <w:r w:rsidR="00FD3592" w:rsidRPr="008F79BC">
        <w:rPr>
          <w:sz w:val="24"/>
          <w:szCs w:val="24"/>
        </w:rPr>
        <w:t>organisation</w:t>
      </w:r>
      <w:proofErr w:type="spellEnd"/>
      <w:r w:rsidRPr="008F79BC">
        <w:rPr>
          <w:sz w:val="24"/>
          <w:szCs w:val="24"/>
        </w:rPr>
        <w:t xml:space="preserve"> of all this planning so that all the goals (SMART goals) can be organized and kept for the major process or functions. </w:t>
      </w:r>
    </w:p>
    <w:p w14:paraId="067C297E" w14:textId="77777777" w:rsidR="00F13E57" w:rsidRPr="008F79BC" w:rsidRDefault="007314FA" w:rsidP="008F79BC">
      <w:pPr>
        <w:numPr>
          <w:ilvl w:val="0"/>
          <w:numId w:val="9"/>
        </w:numPr>
        <w:spacing w:line="360" w:lineRule="auto"/>
        <w:jc w:val="both"/>
        <w:rPr>
          <w:sz w:val="24"/>
          <w:szCs w:val="24"/>
        </w:rPr>
      </w:pPr>
      <w:r w:rsidRPr="008F79BC">
        <w:rPr>
          <w:b/>
          <w:sz w:val="24"/>
          <w:szCs w:val="24"/>
        </w:rPr>
        <w:t>Increase team efficiency</w:t>
      </w:r>
    </w:p>
    <w:p w14:paraId="64507441" w14:textId="70889711" w:rsidR="00F13E57" w:rsidRPr="008F79BC" w:rsidRDefault="007314FA" w:rsidP="008F79BC">
      <w:pPr>
        <w:spacing w:line="360" w:lineRule="auto"/>
        <w:jc w:val="both"/>
        <w:rPr>
          <w:sz w:val="24"/>
          <w:szCs w:val="24"/>
        </w:rPr>
      </w:pPr>
      <w:r w:rsidRPr="008F79BC">
        <w:rPr>
          <w:sz w:val="24"/>
          <w:szCs w:val="24"/>
        </w:rPr>
        <w:t xml:space="preserve">An accurately planned project can reduce the conflicts between individuals and motivate them to work on common goals which is here the construction of this “5 Bed Duplex Building Project '' being the part of the construction team of </w:t>
      </w:r>
      <w:r w:rsidR="008E1070" w:rsidRPr="008F79BC">
        <w:rPr>
          <w:sz w:val="24"/>
          <w:szCs w:val="24"/>
        </w:rPr>
        <w:t xml:space="preserve">Barratt Developments Plc </w:t>
      </w:r>
      <w:r w:rsidRPr="008F79BC">
        <w:rPr>
          <w:sz w:val="24"/>
          <w:szCs w:val="24"/>
        </w:rPr>
        <w:t xml:space="preserve">(Wysocki </w:t>
      </w:r>
      <w:r w:rsidRPr="008F79BC">
        <w:rPr>
          <w:i/>
          <w:sz w:val="24"/>
          <w:szCs w:val="24"/>
        </w:rPr>
        <w:t>et al.</w:t>
      </w:r>
      <w:r w:rsidR="00DA324B" w:rsidRPr="008F79BC">
        <w:rPr>
          <w:sz w:val="24"/>
          <w:szCs w:val="24"/>
        </w:rPr>
        <w:t>,</w:t>
      </w:r>
      <w:r w:rsidRPr="008F79BC">
        <w:rPr>
          <w:sz w:val="24"/>
          <w:szCs w:val="24"/>
        </w:rPr>
        <w:t xml:space="preserve">2000). </w:t>
      </w:r>
    </w:p>
    <w:p w14:paraId="7D88C544" w14:textId="77777777" w:rsidR="00F13E57" w:rsidRPr="008F79BC" w:rsidRDefault="007314FA" w:rsidP="008F79BC">
      <w:pPr>
        <w:numPr>
          <w:ilvl w:val="0"/>
          <w:numId w:val="4"/>
        </w:numPr>
        <w:spacing w:line="360" w:lineRule="auto"/>
        <w:jc w:val="both"/>
        <w:rPr>
          <w:sz w:val="24"/>
          <w:szCs w:val="24"/>
        </w:rPr>
      </w:pPr>
      <w:r w:rsidRPr="008F79BC">
        <w:rPr>
          <w:b/>
          <w:sz w:val="24"/>
          <w:szCs w:val="24"/>
        </w:rPr>
        <w:t>Align all communication methods</w:t>
      </w:r>
    </w:p>
    <w:p w14:paraId="0304B1E0" w14:textId="77777777" w:rsidR="00F13E57" w:rsidRPr="008F79BC" w:rsidRDefault="007314FA" w:rsidP="008F79BC">
      <w:pPr>
        <w:spacing w:line="360" w:lineRule="auto"/>
        <w:jc w:val="both"/>
        <w:rPr>
          <w:sz w:val="24"/>
          <w:szCs w:val="24"/>
        </w:rPr>
      </w:pPr>
      <w:r w:rsidRPr="008F79BC">
        <w:rPr>
          <w:sz w:val="24"/>
          <w:szCs w:val="24"/>
        </w:rPr>
        <w:lastRenderedPageBreak/>
        <w:t xml:space="preserve">The project management can align all the methods of communication either the team works being on-site or communicate through the digital media for the restrictions of the covid-19 pandemic in the country U.K. though the communication tools., all project members got aligned and can handle different tasks being on a cross-functional team. </w:t>
      </w:r>
    </w:p>
    <w:p w14:paraId="66288EB4" w14:textId="77777777" w:rsidR="00F13E57" w:rsidRPr="008F79BC" w:rsidRDefault="007314FA" w:rsidP="008F79BC">
      <w:pPr>
        <w:numPr>
          <w:ilvl w:val="0"/>
          <w:numId w:val="7"/>
        </w:numPr>
        <w:spacing w:line="360" w:lineRule="auto"/>
        <w:jc w:val="both"/>
        <w:rPr>
          <w:sz w:val="24"/>
          <w:szCs w:val="24"/>
        </w:rPr>
      </w:pPr>
      <w:r w:rsidRPr="008F79BC">
        <w:rPr>
          <w:b/>
          <w:sz w:val="24"/>
          <w:szCs w:val="24"/>
        </w:rPr>
        <w:t>Enhance participants’ cooperation</w:t>
      </w:r>
    </w:p>
    <w:p w14:paraId="3CF76F4D" w14:textId="77777777" w:rsidR="00F13E57" w:rsidRPr="008F79BC" w:rsidRDefault="007314FA" w:rsidP="008F79BC">
      <w:pPr>
        <w:spacing w:line="360" w:lineRule="auto"/>
        <w:jc w:val="both"/>
        <w:rPr>
          <w:sz w:val="24"/>
          <w:szCs w:val="24"/>
        </w:rPr>
      </w:pPr>
      <w:r w:rsidRPr="008F79BC">
        <w:rPr>
          <w:sz w:val="24"/>
          <w:szCs w:val="24"/>
        </w:rPr>
        <w:t xml:space="preserve">The project management of this construction can increase the cooperation between all the team members so that they can focus on the common rationale of this project by aggregating all the useful resources for function. </w:t>
      </w:r>
    </w:p>
    <w:p w14:paraId="7B75BAA1" w14:textId="77777777" w:rsidR="00F13E57" w:rsidRPr="008F79BC" w:rsidRDefault="007314FA" w:rsidP="008F79BC">
      <w:pPr>
        <w:pStyle w:val="Heading2"/>
      </w:pPr>
      <w:bookmarkStart w:id="16" w:name="_Toc112942566"/>
      <w:bookmarkStart w:id="17" w:name="_Toc112942805"/>
      <w:r w:rsidRPr="008F79BC">
        <w:t xml:space="preserve">2.8 </w:t>
      </w:r>
      <w:r w:rsidR="002414F6" w:rsidRPr="008F79BC">
        <w:t>Characteristics of project managers</w:t>
      </w:r>
      <w:bookmarkEnd w:id="16"/>
      <w:bookmarkEnd w:id="17"/>
    </w:p>
    <w:p w14:paraId="6E85B4A3" w14:textId="47A30875" w:rsidR="00F13E57" w:rsidRPr="008F79BC" w:rsidRDefault="007314FA" w:rsidP="008F79BC">
      <w:pPr>
        <w:spacing w:line="360" w:lineRule="auto"/>
        <w:jc w:val="both"/>
        <w:rPr>
          <w:sz w:val="24"/>
          <w:szCs w:val="24"/>
        </w:rPr>
      </w:pPr>
      <w:r w:rsidRPr="008F79BC">
        <w:rPr>
          <w:sz w:val="24"/>
          <w:szCs w:val="24"/>
        </w:rPr>
        <w:t xml:space="preserve">A project manager’s role can be defined after facing the covid-19 pandemic within the disaster timeframe. The purpose of any project manager is to complete tasks </w:t>
      </w:r>
      <w:r w:rsidR="00E44C9C" w:rsidRPr="008F79BC">
        <w:rPr>
          <w:sz w:val="24"/>
          <w:szCs w:val="24"/>
        </w:rPr>
        <w:t>as per the</w:t>
      </w:r>
      <w:r w:rsidRPr="008F79BC">
        <w:rPr>
          <w:sz w:val="24"/>
          <w:szCs w:val="24"/>
        </w:rPr>
        <w:t xml:space="preserve"> schedule and within budget. An excellent project manager can take all the responsibilities to meet all the deadlines and perform the project with the best efforts. Therefore, for the accomplishments of the task, a project manager should maintain some of the professional traits which are required for the completion and effective handling of this construction project (</w:t>
      </w:r>
      <w:proofErr w:type="spellStart"/>
      <w:r w:rsidRPr="008F79BC">
        <w:rPr>
          <w:sz w:val="24"/>
          <w:szCs w:val="24"/>
        </w:rPr>
        <w:t>Afshari</w:t>
      </w:r>
      <w:proofErr w:type="spellEnd"/>
      <w:r w:rsidRPr="008F79BC">
        <w:rPr>
          <w:sz w:val="24"/>
          <w:szCs w:val="24"/>
        </w:rPr>
        <w:t>, 2018).</w:t>
      </w:r>
    </w:p>
    <w:p w14:paraId="1A6FBEB0" w14:textId="77777777" w:rsidR="00F13E57" w:rsidRPr="008F79BC" w:rsidRDefault="007314FA" w:rsidP="008F79BC">
      <w:pPr>
        <w:spacing w:line="360" w:lineRule="auto"/>
        <w:jc w:val="both"/>
        <w:rPr>
          <w:sz w:val="24"/>
          <w:szCs w:val="24"/>
        </w:rPr>
      </w:pPr>
      <w:r w:rsidRPr="008F79BC">
        <w:rPr>
          <w:sz w:val="24"/>
          <w:szCs w:val="24"/>
        </w:rPr>
        <w:t>These are mentioned in the following part -</w:t>
      </w:r>
    </w:p>
    <w:p w14:paraId="4BF327F3" w14:textId="77777777" w:rsidR="00F13E57" w:rsidRPr="008F79BC" w:rsidRDefault="007314FA" w:rsidP="008F79BC">
      <w:pPr>
        <w:numPr>
          <w:ilvl w:val="0"/>
          <w:numId w:val="5"/>
        </w:numPr>
        <w:spacing w:line="360" w:lineRule="auto"/>
        <w:jc w:val="both"/>
        <w:rPr>
          <w:sz w:val="24"/>
          <w:szCs w:val="24"/>
        </w:rPr>
      </w:pPr>
      <w:r w:rsidRPr="008F79BC">
        <w:rPr>
          <w:sz w:val="24"/>
          <w:szCs w:val="24"/>
        </w:rPr>
        <w:t>Strategic business partnership</w:t>
      </w:r>
    </w:p>
    <w:p w14:paraId="4A507017" w14:textId="77777777" w:rsidR="00F13E57" w:rsidRPr="008F79BC" w:rsidRDefault="007314FA" w:rsidP="008F79BC">
      <w:pPr>
        <w:numPr>
          <w:ilvl w:val="0"/>
          <w:numId w:val="5"/>
        </w:numPr>
        <w:spacing w:line="360" w:lineRule="auto"/>
        <w:jc w:val="both"/>
        <w:rPr>
          <w:sz w:val="24"/>
          <w:szCs w:val="24"/>
        </w:rPr>
      </w:pPr>
      <w:r w:rsidRPr="008F79BC">
        <w:rPr>
          <w:sz w:val="24"/>
          <w:szCs w:val="24"/>
        </w:rPr>
        <w:t>Generous to give credit to other team members</w:t>
      </w:r>
    </w:p>
    <w:p w14:paraId="0AE901E5" w14:textId="77777777" w:rsidR="00F13E57" w:rsidRPr="008F79BC" w:rsidRDefault="007314FA" w:rsidP="008F79BC">
      <w:pPr>
        <w:numPr>
          <w:ilvl w:val="0"/>
          <w:numId w:val="5"/>
        </w:numPr>
        <w:spacing w:line="360" w:lineRule="auto"/>
        <w:jc w:val="both"/>
        <w:rPr>
          <w:sz w:val="24"/>
          <w:szCs w:val="24"/>
        </w:rPr>
      </w:pPr>
      <w:r w:rsidRPr="008F79BC">
        <w:rPr>
          <w:sz w:val="24"/>
          <w:szCs w:val="24"/>
        </w:rPr>
        <w:t>A motivator with skills</w:t>
      </w:r>
    </w:p>
    <w:p w14:paraId="27FA5202" w14:textId="77777777" w:rsidR="00F13E57" w:rsidRPr="008F79BC" w:rsidRDefault="007314FA" w:rsidP="008F79BC">
      <w:pPr>
        <w:numPr>
          <w:ilvl w:val="0"/>
          <w:numId w:val="5"/>
        </w:numPr>
        <w:spacing w:line="360" w:lineRule="auto"/>
        <w:jc w:val="both"/>
        <w:rPr>
          <w:sz w:val="24"/>
          <w:szCs w:val="24"/>
        </w:rPr>
      </w:pPr>
      <w:r w:rsidRPr="008F79BC">
        <w:rPr>
          <w:sz w:val="24"/>
          <w:szCs w:val="24"/>
        </w:rPr>
        <w:t>Completely vested in project handling with effectiveness</w:t>
      </w:r>
    </w:p>
    <w:p w14:paraId="4928E9D2" w14:textId="77777777" w:rsidR="00F13E57" w:rsidRPr="008F79BC" w:rsidRDefault="007314FA" w:rsidP="008F79BC">
      <w:pPr>
        <w:numPr>
          <w:ilvl w:val="0"/>
          <w:numId w:val="5"/>
        </w:numPr>
        <w:spacing w:line="360" w:lineRule="auto"/>
        <w:jc w:val="both"/>
        <w:rPr>
          <w:sz w:val="24"/>
          <w:szCs w:val="24"/>
        </w:rPr>
      </w:pPr>
      <w:r w:rsidRPr="008F79BC">
        <w:rPr>
          <w:sz w:val="24"/>
          <w:szCs w:val="24"/>
        </w:rPr>
        <w:t>Integrity and accountability</w:t>
      </w:r>
    </w:p>
    <w:p w14:paraId="419F07FD" w14:textId="77777777" w:rsidR="00F13E57" w:rsidRPr="008F79BC" w:rsidRDefault="007314FA" w:rsidP="008F79BC">
      <w:pPr>
        <w:numPr>
          <w:ilvl w:val="0"/>
          <w:numId w:val="5"/>
        </w:numPr>
        <w:spacing w:line="360" w:lineRule="auto"/>
        <w:jc w:val="both"/>
        <w:rPr>
          <w:sz w:val="24"/>
          <w:szCs w:val="24"/>
        </w:rPr>
      </w:pPr>
      <w:r w:rsidRPr="008F79BC">
        <w:rPr>
          <w:sz w:val="24"/>
          <w:szCs w:val="24"/>
        </w:rPr>
        <w:t>Efficient communicator with team members</w:t>
      </w:r>
    </w:p>
    <w:p w14:paraId="0D024191" w14:textId="77777777" w:rsidR="00F13E57" w:rsidRPr="008F79BC" w:rsidRDefault="007314FA" w:rsidP="008F79BC">
      <w:pPr>
        <w:numPr>
          <w:ilvl w:val="0"/>
          <w:numId w:val="5"/>
        </w:numPr>
        <w:spacing w:line="360" w:lineRule="auto"/>
        <w:jc w:val="both"/>
        <w:rPr>
          <w:sz w:val="24"/>
          <w:szCs w:val="24"/>
        </w:rPr>
      </w:pPr>
      <w:r w:rsidRPr="008F79BC">
        <w:rPr>
          <w:sz w:val="24"/>
          <w:szCs w:val="24"/>
        </w:rPr>
        <w:t>A successful agent of changing the plan</w:t>
      </w:r>
    </w:p>
    <w:p w14:paraId="2A9A042F" w14:textId="77777777" w:rsidR="00F13E57" w:rsidRPr="008F79BC" w:rsidRDefault="007314FA" w:rsidP="008F79BC">
      <w:pPr>
        <w:numPr>
          <w:ilvl w:val="0"/>
          <w:numId w:val="5"/>
        </w:numPr>
        <w:spacing w:line="360" w:lineRule="auto"/>
        <w:jc w:val="both"/>
        <w:rPr>
          <w:sz w:val="24"/>
          <w:szCs w:val="24"/>
        </w:rPr>
      </w:pPr>
      <w:r w:rsidRPr="008F79BC">
        <w:rPr>
          <w:sz w:val="24"/>
          <w:szCs w:val="24"/>
        </w:rPr>
        <w:t>Remover of project limitations</w:t>
      </w:r>
    </w:p>
    <w:p w14:paraId="719F54DD" w14:textId="1C6BB2EE" w:rsidR="00F13E57" w:rsidRPr="00347502" w:rsidRDefault="007314FA" w:rsidP="008F79BC">
      <w:pPr>
        <w:pStyle w:val="Heading2"/>
      </w:pPr>
      <w:bookmarkStart w:id="18" w:name="_Toc112942567"/>
      <w:bookmarkStart w:id="19" w:name="_Toc112942806"/>
      <w:r w:rsidRPr="00347502">
        <w:lastRenderedPageBreak/>
        <w:t xml:space="preserve">2.9 </w:t>
      </w:r>
      <w:proofErr w:type="spellStart"/>
      <w:r w:rsidR="00FD3592">
        <w:t>Organisational</w:t>
      </w:r>
      <w:proofErr w:type="spellEnd"/>
      <w:r w:rsidR="002414F6" w:rsidRPr="00347502">
        <w:t xml:space="preserve"> structures to support projects</w:t>
      </w:r>
      <w:bookmarkEnd w:id="18"/>
      <w:bookmarkEnd w:id="19"/>
    </w:p>
    <w:p w14:paraId="0887A1AB" w14:textId="77777777" w:rsidR="00F13E57" w:rsidRPr="00347502" w:rsidRDefault="007314FA" w:rsidP="00C318F5">
      <w:pPr>
        <w:spacing w:before="240" w:after="240" w:line="360" w:lineRule="auto"/>
        <w:jc w:val="center"/>
        <w:rPr>
          <w:b/>
        </w:rPr>
      </w:pPr>
      <w:r w:rsidRPr="00347502">
        <w:rPr>
          <w:b/>
          <w:noProof/>
          <w:lang w:val="en-US" w:eastAsia="en-US"/>
        </w:rPr>
        <w:drawing>
          <wp:inline distT="114300" distB="114300" distL="114300" distR="114300" wp14:anchorId="3E31FE79" wp14:editId="1EFC4878">
            <wp:extent cx="5076825" cy="287655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3"/>
                    <a:stretch>
                      <a:fillRect/>
                    </a:stretch>
                  </pic:blipFill>
                  <pic:spPr>
                    <a:xfrm>
                      <a:off x="0" y="0"/>
                      <a:ext cx="5076825" cy="2876550"/>
                    </a:xfrm>
                    <a:prstGeom prst="rect">
                      <a:avLst/>
                    </a:prstGeom>
                    <a:ln w="25400">
                      <a:solidFill>
                        <a:srgbClr val="000000"/>
                      </a:solidFill>
                      <a:prstDash val="solid"/>
                    </a:ln>
                  </pic:spPr>
                </pic:pic>
              </a:graphicData>
            </a:graphic>
          </wp:inline>
        </w:drawing>
      </w:r>
    </w:p>
    <w:p w14:paraId="5651C881" w14:textId="0409DFB6" w:rsidR="00F13E57" w:rsidRPr="008F79BC" w:rsidRDefault="007314FA" w:rsidP="008F79BC">
      <w:pPr>
        <w:spacing w:before="240" w:after="240" w:line="360" w:lineRule="auto"/>
        <w:jc w:val="center"/>
        <w:rPr>
          <w:b/>
          <w:sz w:val="24"/>
          <w:szCs w:val="24"/>
        </w:rPr>
      </w:pPr>
      <w:r w:rsidRPr="008F79BC">
        <w:rPr>
          <w:b/>
          <w:sz w:val="24"/>
          <w:szCs w:val="24"/>
        </w:rPr>
        <w:t xml:space="preserve">Figure </w:t>
      </w:r>
      <w:r w:rsidR="00B628A7" w:rsidRPr="008F79BC">
        <w:rPr>
          <w:b/>
          <w:sz w:val="24"/>
          <w:szCs w:val="24"/>
        </w:rPr>
        <w:t>4</w:t>
      </w:r>
      <w:r w:rsidRPr="008F79BC">
        <w:rPr>
          <w:b/>
          <w:sz w:val="24"/>
          <w:szCs w:val="24"/>
        </w:rPr>
        <w:t xml:space="preserve">: </w:t>
      </w:r>
      <w:r w:rsidR="000B49CD" w:rsidRPr="008F79BC">
        <w:rPr>
          <w:b/>
          <w:sz w:val="24"/>
          <w:szCs w:val="24"/>
        </w:rPr>
        <w:t>T</w:t>
      </w:r>
      <w:r w:rsidRPr="008F79BC">
        <w:rPr>
          <w:b/>
          <w:sz w:val="24"/>
          <w:szCs w:val="24"/>
        </w:rPr>
        <w:t xml:space="preserve">he </w:t>
      </w:r>
      <w:proofErr w:type="spellStart"/>
      <w:r w:rsidR="00FD3592" w:rsidRPr="008F79BC">
        <w:rPr>
          <w:b/>
          <w:sz w:val="24"/>
          <w:szCs w:val="24"/>
        </w:rPr>
        <w:t>organisational</w:t>
      </w:r>
      <w:proofErr w:type="spellEnd"/>
      <w:r w:rsidRPr="008F79BC">
        <w:rPr>
          <w:b/>
          <w:sz w:val="24"/>
          <w:szCs w:val="24"/>
        </w:rPr>
        <w:t xml:space="preserve"> structure to support projects</w:t>
      </w:r>
    </w:p>
    <w:p w14:paraId="1A85DD39" w14:textId="7ED40111" w:rsidR="00F13E57" w:rsidRPr="008F79BC" w:rsidRDefault="007314FA" w:rsidP="008F79BC">
      <w:pPr>
        <w:spacing w:before="240" w:after="240" w:line="360" w:lineRule="auto"/>
        <w:jc w:val="center"/>
        <w:rPr>
          <w:sz w:val="24"/>
          <w:szCs w:val="24"/>
        </w:rPr>
      </w:pPr>
      <w:r w:rsidRPr="008F79BC">
        <w:rPr>
          <w:sz w:val="24"/>
          <w:szCs w:val="24"/>
        </w:rPr>
        <w:t>(Source: https://www.itechgurus.org/blog/</w:t>
      </w:r>
      <w:r w:rsidR="00FD3592" w:rsidRPr="008F79BC">
        <w:rPr>
          <w:sz w:val="24"/>
          <w:szCs w:val="24"/>
        </w:rPr>
        <w:t>organisation</w:t>
      </w:r>
      <w:r w:rsidRPr="008F79BC">
        <w:rPr>
          <w:sz w:val="24"/>
          <w:szCs w:val="24"/>
        </w:rPr>
        <w:t>-structure-of-project-management/16)</w:t>
      </w:r>
    </w:p>
    <w:p w14:paraId="1C849DD0" w14:textId="3614A6A7" w:rsidR="00F13E57" w:rsidRPr="008F79BC" w:rsidRDefault="007314FA" w:rsidP="008F79BC">
      <w:pPr>
        <w:spacing w:before="240" w:after="240" w:line="360" w:lineRule="auto"/>
        <w:jc w:val="both"/>
        <w:rPr>
          <w:sz w:val="24"/>
          <w:szCs w:val="24"/>
        </w:rPr>
      </w:pPr>
      <w:r w:rsidRPr="008F79BC">
        <w:rPr>
          <w:sz w:val="24"/>
          <w:szCs w:val="24"/>
        </w:rPr>
        <w:t xml:space="preserve">This </w:t>
      </w:r>
      <w:proofErr w:type="spellStart"/>
      <w:r w:rsidR="00FD3592" w:rsidRPr="008F79BC">
        <w:rPr>
          <w:sz w:val="24"/>
          <w:szCs w:val="24"/>
        </w:rPr>
        <w:t>organisational</w:t>
      </w:r>
      <w:proofErr w:type="spellEnd"/>
      <w:r w:rsidRPr="008F79BC">
        <w:rPr>
          <w:sz w:val="24"/>
          <w:szCs w:val="24"/>
        </w:rPr>
        <w:t xml:space="preserve"> structure can also be effective </w:t>
      </w:r>
      <w:r w:rsidR="00E44C9C" w:rsidRPr="008F79BC">
        <w:rPr>
          <w:sz w:val="24"/>
          <w:szCs w:val="24"/>
        </w:rPr>
        <w:t>for the</w:t>
      </w:r>
      <w:r w:rsidRPr="008F79BC">
        <w:rPr>
          <w:sz w:val="24"/>
          <w:szCs w:val="24"/>
        </w:rPr>
        <w:t xml:space="preserve"> formation of project team for </w:t>
      </w:r>
      <w:r w:rsidR="00E44C9C" w:rsidRPr="008F79BC">
        <w:rPr>
          <w:sz w:val="24"/>
          <w:szCs w:val="24"/>
        </w:rPr>
        <w:t>the</w:t>
      </w:r>
      <w:r w:rsidRPr="008F79BC">
        <w:rPr>
          <w:sz w:val="24"/>
          <w:szCs w:val="24"/>
        </w:rPr>
        <w:t xml:space="preserve"> “5 Bed Duplex Building Project '' by </w:t>
      </w:r>
      <w:r w:rsidR="00445810" w:rsidRPr="008F79BC">
        <w:rPr>
          <w:sz w:val="24"/>
          <w:szCs w:val="24"/>
        </w:rPr>
        <w:t>Barratt Developments Plc</w:t>
      </w:r>
      <w:r w:rsidRPr="008F79BC">
        <w:rPr>
          <w:sz w:val="24"/>
          <w:szCs w:val="24"/>
        </w:rPr>
        <w:t xml:space="preserve">. The executive heads the </w:t>
      </w:r>
      <w:proofErr w:type="spellStart"/>
      <w:r w:rsidR="00FD3592" w:rsidRPr="008F79BC">
        <w:rPr>
          <w:sz w:val="24"/>
          <w:szCs w:val="24"/>
        </w:rPr>
        <w:t>organisational</w:t>
      </w:r>
      <w:proofErr w:type="spellEnd"/>
      <w:r w:rsidRPr="008F79BC">
        <w:rPr>
          <w:sz w:val="24"/>
          <w:szCs w:val="24"/>
        </w:rPr>
        <w:t xml:space="preserve"> structure whereas other important hades are all project managers and associate project managers. Under project managers, the staff work, and all are regarded as project staff (</w:t>
      </w:r>
      <w:proofErr w:type="spellStart"/>
      <w:r w:rsidRPr="008F79BC">
        <w:rPr>
          <w:sz w:val="24"/>
          <w:szCs w:val="24"/>
        </w:rPr>
        <w:t>Morozenko</w:t>
      </w:r>
      <w:proofErr w:type="spellEnd"/>
      <w:r w:rsidRPr="008F79BC">
        <w:rPr>
          <w:sz w:val="24"/>
          <w:szCs w:val="24"/>
        </w:rPr>
        <w:t xml:space="preserve">, 2020, June). </w:t>
      </w:r>
    </w:p>
    <w:p w14:paraId="26A700B1" w14:textId="77777777" w:rsidR="00F13E57" w:rsidRPr="008F79BC" w:rsidRDefault="007314FA" w:rsidP="008F79BC">
      <w:pPr>
        <w:pStyle w:val="Heading2"/>
      </w:pPr>
      <w:bookmarkStart w:id="20" w:name="_Toc112942568"/>
      <w:bookmarkStart w:id="21" w:name="_Toc112942807"/>
      <w:r w:rsidRPr="008F79BC">
        <w:t xml:space="preserve">2.10 </w:t>
      </w:r>
      <w:r w:rsidR="002414F6" w:rsidRPr="008F79BC">
        <w:t>Types of the project; the project life cycle, PRINCE2.</w:t>
      </w:r>
      <w:bookmarkEnd w:id="20"/>
      <w:bookmarkEnd w:id="21"/>
    </w:p>
    <w:p w14:paraId="6FD24EC1" w14:textId="77777777" w:rsidR="000B49CD" w:rsidRPr="008F79BC" w:rsidRDefault="007314FA" w:rsidP="008F79BC">
      <w:pPr>
        <w:pStyle w:val="ListParagraph"/>
        <w:numPr>
          <w:ilvl w:val="0"/>
          <w:numId w:val="14"/>
        </w:numPr>
        <w:spacing w:line="360" w:lineRule="auto"/>
        <w:jc w:val="both"/>
        <w:rPr>
          <w:rFonts w:ascii="Arial" w:hAnsi="Arial" w:cs="Arial"/>
          <w:b/>
          <w:sz w:val="24"/>
          <w:szCs w:val="24"/>
        </w:rPr>
      </w:pPr>
      <w:r w:rsidRPr="008F79BC">
        <w:rPr>
          <w:rFonts w:ascii="Arial" w:hAnsi="Arial" w:cs="Arial"/>
          <w:b/>
          <w:sz w:val="24"/>
          <w:szCs w:val="24"/>
        </w:rPr>
        <w:t>Initiation Phase</w:t>
      </w:r>
    </w:p>
    <w:p w14:paraId="722434C0" w14:textId="77777777" w:rsidR="00C318F5" w:rsidRPr="008F79BC" w:rsidRDefault="007314FA" w:rsidP="008F79BC">
      <w:pPr>
        <w:spacing w:line="360" w:lineRule="auto"/>
        <w:jc w:val="both"/>
        <w:rPr>
          <w:sz w:val="24"/>
          <w:szCs w:val="24"/>
        </w:rPr>
      </w:pPr>
      <w:r w:rsidRPr="008F79BC">
        <w:rPr>
          <w:sz w:val="24"/>
          <w:szCs w:val="24"/>
        </w:rPr>
        <w:t xml:space="preserve">This stage develops and estimates the task </w:t>
      </w:r>
      <w:proofErr w:type="gramStart"/>
      <w:r w:rsidRPr="008F79BC">
        <w:rPr>
          <w:sz w:val="24"/>
          <w:szCs w:val="24"/>
        </w:rPr>
        <w:t>in order to</w:t>
      </w:r>
      <w:proofErr w:type="gramEnd"/>
      <w:r w:rsidRPr="008F79BC">
        <w:rPr>
          <w:sz w:val="24"/>
          <w:szCs w:val="24"/>
        </w:rPr>
        <w:t xml:space="preserve"> resolve if it is viable and if it needs to be embarked, on at the commencement of the assignment</w:t>
      </w:r>
      <w:r w:rsidR="00573854" w:rsidRPr="008F79BC">
        <w:rPr>
          <w:sz w:val="24"/>
          <w:szCs w:val="24"/>
        </w:rPr>
        <w:t xml:space="preserve"> (</w:t>
      </w:r>
      <w:r w:rsidR="00573854" w:rsidRPr="008F79BC">
        <w:rPr>
          <w:sz w:val="24"/>
          <w:szCs w:val="24"/>
          <w:shd w:val="clear" w:color="auto" w:fill="FFFFFF"/>
        </w:rPr>
        <w:t>Lu and Zhu, 2021</w:t>
      </w:r>
      <w:r w:rsidR="00573854" w:rsidRPr="008F79BC">
        <w:rPr>
          <w:sz w:val="24"/>
          <w:szCs w:val="24"/>
        </w:rPr>
        <w:t>)</w:t>
      </w:r>
      <w:r w:rsidRPr="008F79BC">
        <w:rPr>
          <w:sz w:val="24"/>
          <w:szCs w:val="24"/>
        </w:rPr>
        <w:t>. Here the task purpose or condition is placed; this may be a focus on the company issue or chance.</w:t>
      </w:r>
    </w:p>
    <w:p w14:paraId="7208A6A7" w14:textId="77777777" w:rsidR="00C318F5" w:rsidRPr="008F79BC" w:rsidRDefault="007314FA" w:rsidP="008F79BC">
      <w:pPr>
        <w:pStyle w:val="ListParagraph"/>
        <w:numPr>
          <w:ilvl w:val="0"/>
          <w:numId w:val="14"/>
        </w:numPr>
        <w:spacing w:line="360" w:lineRule="auto"/>
        <w:jc w:val="both"/>
        <w:rPr>
          <w:rFonts w:ascii="Arial" w:hAnsi="Arial" w:cs="Arial"/>
          <w:b/>
          <w:sz w:val="24"/>
          <w:szCs w:val="24"/>
        </w:rPr>
      </w:pPr>
      <w:r w:rsidRPr="008F79BC">
        <w:rPr>
          <w:rFonts w:ascii="Arial" w:hAnsi="Arial" w:cs="Arial"/>
          <w:b/>
          <w:sz w:val="24"/>
          <w:szCs w:val="24"/>
        </w:rPr>
        <w:t>Planning Phase</w:t>
      </w:r>
    </w:p>
    <w:p w14:paraId="50EE4D14" w14:textId="77777777" w:rsidR="00C318F5" w:rsidRPr="008F79BC" w:rsidRDefault="007314FA" w:rsidP="008F79BC">
      <w:pPr>
        <w:spacing w:line="360" w:lineRule="auto"/>
        <w:jc w:val="both"/>
        <w:rPr>
          <w:sz w:val="24"/>
          <w:szCs w:val="24"/>
        </w:rPr>
      </w:pPr>
      <w:r w:rsidRPr="008F79BC">
        <w:rPr>
          <w:sz w:val="24"/>
          <w:szCs w:val="24"/>
        </w:rPr>
        <w:lastRenderedPageBreak/>
        <w:t xml:space="preserve">The team recognizes </w:t>
      </w:r>
      <w:proofErr w:type="gramStart"/>
      <w:r w:rsidRPr="008F79BC">
        <w:rPr>
          <w:sz w:val="24"/>
          <w:szCs w:val="24"/>
        </w:rPr>
        <w:t>all of</w:t>
      </w:r>
      <w:proofErr w:type="gramEnd"/>
      <w:r w:rsidRPr="008F79BC">
        <w:rPr>
          <w:sz w:val="24"/>
          <w:szCs w:val="24"/>
        </w:rPr>
        <w:t xml:space="preserve"> the assignments to be accomplished. The assignment's homework and help conditions are specified, based on the process for creating them within this stage.</w:t>
      </w:r>
    </w:p>
    <w:p w14:paraId="610FCE35" w14:textId="77777777" w:rsidR="00C318F5" w:rsidRPr="008F79BC" w:rsidRDefault="007314FA" w:rsidP="008F79BC">
      <w:pPr>
        <w:pStyle w:val="ListParagraph"/>
        <w:numPr>
          <w:ilvl w:val="0"/>
          <w:numId w:val="14"/>
        </w:numPr>
        <w:spacing w:line="360" w:lineRule="auto"/>
        <w:jc w:val="both"/>
        <w:rPr>
          <w:rFonts w:ascii="Arial" w:hAnsi="Arial" w:cs="Arial"/>
          <w:b/>
          <w:sz w:val="24"/>
          <w:szCs w:val="24"/>
        </w:rPr>
      </w:pPr>
      <w:r w:rsidRPr="008F79BC">
        <w:rPr>
          <w:rFonts w:ascii="Arial" w:hAnsi="Arial" w:cs="Arial"/>
          <w:b/>
          <w:sz w:val="24"/>
          <w:szCs w:val="24"/>
        </w:rPr>
        <w:t>Execution Phases:</w:t>
      </w:r>
    </w:p>
    <w:p w14:paraId="3666AE35" w14:textId="77777777" w:rsidR="000B49CD" w:rsidRPr="008F79BC" w:rsidRDefault="007314FA" w:rsidP="008F79BC">
      <w:pPr>
        <w:spacing w:line="360" w:lineRule="auto"/>
        <w:jc w:val="both"/>
        <w:rPr>
          <w:sz w:val="24"/>
          <w:szCs w:val="24"/>
        </w:rPr>
      </w:pPr>
      <w:r w:rsidRPr="008F79BC">
        <w:rPr>
          <w:sz w:val="24"/>
          <w:szCs w:val="24"/>
        </w:rPr>
        <w:t>This is the stage of the execution stage, where the task program is arranged into action and the result of the task is completed nearly on site</w:t>
      </w:r>
      <w:r w:rsidR="00573854" w:rsidRPr="008F79BC">
        <w:rPr>
          <w:sz w:val="24"/>
          <w:szCs w:val="24"/>
        </w:rPr>
        <w:t xml:space="preserve"> (</w:t>
      </w:r>
      <w:r w:rsidR="00573854" w:rsidRPr="008F79BC">
        <w:rPr>
          <w:sz w:val="24"/>
          <w:szCs w:val="24"/>
          <w:shd w:val="clear" w:color="auto" w:fill="FFFFFF"/>
        </w:rPr>
        <w:t>Zhang, and Liu, 2021</w:t>
      </w:r>
      <w:r w:rsidR="00573854" w:rsidRPr="008F79BC">
        <w:rPr>
          <w:sz w:val="24"/>
          <w:szCs w:val="24"/>
        </w:rPr>
        <w:t>)</w:t>
      </w:r>
      <w:r w:rsidRPr="008F79BC">
        <w:rPr>
          <w:sz w:val="24"/>
          <w:szCs w:val="24"/>
        </w:rPr>
        <w:t>. It is important to keep command and disseminate as required at the time of each performance stands</w:t>
      </w:r>
    </w:p>
    <w:p w14:paraId="1C35F0C3" w14:textId="77777777" w:rsidR="000B49CD" w:rsidRPr="008F79BC" w:rsidRDefault="007314FA" w:rsidP="008F79BC">
      <w:pPr>
        <w:pStyle w:val="ListParagraph"/>
        <w:numPr>
          <w:ilvl w:val="0"/>
          <w:numId w:val="14"/>
        </w:numPr>
        <w:spacing w:line="360" w:lineRule="auto"/>
        <w:jc w:val="both"/>
        <w:rPr>
          <w:rFonts w:ascii="Arial" w:hAnsi="Arial" w:cs="Arial"/>
          <w:b/>
          <w:sz w:val="24"/>
          <w:szCs w:val="24"/>
        </w:rPr>
      </w:pPr>
      <w:r w:rsidRPr="008F79BC">
        <w:rPr>
          <w:rFonts w:ascii="Arial" w:hAnsi="Arial" w:cs="Arial"/>
          <w:b/>
          <w:sz w:val="24"/>
          <w:szCs w:val="24"/>
        </w:rPr>
        <w:t>Performance and Monitoring Phase</w:t>
      </w:r>
    </w:p>
    <w:p w14:paraId="5C622395" w14:textId="77777777" w:rsidR="000B49CD" w:rsidRPr="008F79BC" w:rsidRDefault="007314FA" w:rsidP="008F79BC">
      <w:pPr>
        <w:spacing w:line="360" w:lineRule="auto"/>
        <w:jc w:val="both"/>
        <w:rPr>
          <w:sz w:val="24"/>
          <w:szCs w:val="24"/>
        </w:rPr>
      </w:pPr>
      <w:r w:rsidRPr="008F79BC">
        <w:rPr>
          <w:sz w:val="24"/>
          <w:szCs w:val="24"/>
        </w:rPr>
        <w:t>This phase is all connected to the measure of improvement and implementation to create certain that things are following the task control scheduling. This degree regularly occurs at the exact moment as the implementation step.</w:t>
      </w:r>
    </w:p>
    <w:p w14:paraId="3BFBF48E" w14:textId="77777777" w:rsidR="000B49CD" w:rsidRPr="008F79BC" w:rsidRDefault="007314FA" w:rsidP="008F79BC">
      <w:pPr>
        <w:pStyle w:val="ListParagraph"/>
        <w:numPr>
          <w:ilvl w:val="0"/>
          <w:numId w:val="14"/>
        </w:numPr>
        <w:spacing w:line="360" w:lineRule="auto"/>
        <w:jc w:val="both"/>
        <w:rPr>
          <w:rFonts w:ascii="Arial" w:hAnsi="Arial" w:cs="Arial"/>
          <w:b/>
          <w:sz w:val="24"/>
          <w:szCs w:val="24"/>
        </w:rPr>
      </w:pPr>
      <w:r w:rsidRPr="008F79BC">
        <w:rPr>
          <w:rFonts w:ascii="Arial" w:hAnsi="Arial" w:cs="Arial"/>
          <w:b/>
          <w:sz w:val="24"/>
          <w:szCs w:val="24"/>
        </w:rPr>
        <w:t>Closure Phase</w:t>
      </w:r>
    </w:p>
    <w:p w14:paraId="4BE1B4DE" w14:textId="77777777" w:rsidR="000B49CD" w:rsidRPr="008F79BC" w:rsidRDefault="007314FA" w:rsidP="008F79BC">
      <w:pPr>
        <w:spacing w:line="360" w:lineRule="auto"/>
        <w:jc w:val="both"/>
        <w:rPr>
          <w:sz w:val="24"/>
          <w:szCs w:val="24"/>
        </w:rPr>
      </w:pPr>
      <w:r w:rsidRPr="008F79BC">
        <w:rPr>
          <w:sz w:val="24"/>
          <w:szCs w:val="24"/>
        </w:rPr>
        <w:t>Handing over task documentation to the company</w:t>
      </w:r>
    </w:p>
    <w:p w14:paraId="2CE474DA" w14:textId="77777777" w:rsidR="000B49CD" w:rsidRPr="008F79BC" w:rsidRDefault="007314FA" w:rsidP="008F79BC">
      <w:pPr>
        <w:spacing w:line="360" w:lineRule="auto"/>
        <w:jc w:val="both"/>
        <w:rPr>
          <w:sz w:val="24"/>
          <w:szCs w:val="24"/>
        </w:rPr>
      </w:pPr>
      <w:r w:rsidRPr="008F79BC">
        <w:rPr>
          <w:sz w:val="24"/>
          <w:szCs w:val="24"/>
        </w:rPr>
        <w:t>Cessation of supplier agreements</w:t>
      </w:r>
    </w:p>
    <w:p w14:paraId="53639E9E" w14:textId="77777777" w:rsidR="000B49CD" w:rsidRPr="008F79BC" w:rsidRDefault="007314FA" w:rsidP="008F79BC">
      <w:pPr>
        <w:spacing w:line="360" w:lineRule="auto"/>
        <w:jc w:val="both"/>
        <w:rPr>
          <w:sz w:val="24"/>
          <w:szCs w:val="24"/>
        </w:rPr>
      </w:pPr>
      <w:r w:rsidRPr="008F79BC">
        <w:rPr>
          <w:sz w:val="24"/>
          <w:szCs w:val="24"/>
        </w:rPr>
        <w:t>Casting task aids</w:t>
      </w:r>
    </w:p>
    <w:p w14:paraId="2FC901EB" w14:textId="16A40B3A" w:rsidR="000B49CD" w:rsidRPr="008F79BC" w:rsidRDefault="007314FA" w:rsidP="008F79BC">
      <w:pPr>
        <w:spacing w:line="360" w:lineRule="auto"/>
        <w:jc w:val="both"/>
        <w:rPr>
          <w:sz w:val="24"/>
          <w:szCs w:val="24"/>
        </w:rPr>
      </w:pPr>
      <w:r w:rsidRPr="008F79BC">
        <w:rPr>
          <w:sz w:val="24"/>
          <w:szCs w:val="24"/>
        </w:rPr>
        <w:t xml:space="preserve">Share closure of the project to </w:t>
      </w:r>
      <w:r w:rsidR="00E44C9C" w:rsidRPr="008F79BC">
        <w:rPr>
          <w:sz w:val="24"/>
          <w:szCs w:val="24"/>
        </w:rPr>
        <w:t>the</w:t>
      </w:r>
      <w:r w:rsidRPr="008F79BC">
        <w:rPr>
          <w:sz w:val="24"/>
          <w:szCs w:val="24"/>
        </w:rPr>
        <w:t xml:space="preserve"> stakeholders</w:t>
      </w:r>
    </w:p>
    <w:p w14:paraId="4D5B6B23" w14:textId="3FEC086E" w:rsidR="000B49CD" w:rsidRPr="008F79BC" w:rsidRDefault="00E44C9C" w:rsidP="008F79BC">
      <w:pPr>
        <w:spacing w:line="360" w:lineRule="auto"/>
        <w:jc w:val="both"/>
        <w:rPr>
          <w:sz w:val="24"/>
          <w:szCs w:val="24"/>
        </w:rPr>
      </w:pPr>
      <w:r w:rsidRPr="008F79BC">
        <w:rPr>
          <w:sz w:val="24"/>
          <w:szCs w:val="24"/>
        </w:rPr>
        <w:t>Work on lessons-learned</w:t>
      </w:r>
    </w:p>
    <w:p w14:paraId="472A0497" w14:textId="77777777" w:rsidR="00F13E57" w:rsidRPr="008F79BC" w:rsidRDefault="007314FA" w:rsidP="008F79BC">
      <w:pPr>
        <w:pStyle w:val="Heading2"/>
      </w:pPr>
      <w:bookmarkStart w:id="22" w:name="_Toc112942569"/>
      <w:bookmarkStart w:id="23" w:name="_Toc112942808"/>
      <w:r w:rsidRPr="008F79BC">
        <w:t xml:space="preserve">2.11 </w:t>
      </w:r>
      <w:r w:rsidR="002414F6" w:rsidRPr="008F79BC">
        <w:t>Risk management techniques.</w:t>
      </w:r>
      <w:bookmarkEnd w:id="22"/>
      <w:bookmarkEnd w:id="23"/>
    </w:p>
    <w:p w14:paraId="31FEFDC2" w14:textId="24A770BD" w:rsidR="000B49CD" w:rsidRPr="008F79BC" w:rsidRDefault="007314FA" w:rsidP="008F79BC">
      <w:pPr>
        <w:spacing w:before="240" w:after="240" w:line="360" w:lineRule="auto"/>
        <w:jc w:val="both"/>
        <w:rPr>
          <w:b/>
          <w:bCs/>
          <w:sz w:val="24"/>
          <w:szCs w:val="24"/>
          <w:shd w:val="clear" w:color="auto" w:fill="FFFFFF"/>
        </w:rPr>
      </w:pPr>
      <w:r w:rsidRPr="008F79BC">
        <w:rPr>
          <w:sz w:val="24"/>
          <w:szCs w:val="24"/>
        </w:rPr>
        <w:t>T</w:t>
      </w:r>
      <w:r w:rsidRPr="008F79BC">
        <w:rPr>
          <w:sz w:val="24"/>
          <w:szCs w:val="24"/>
          <w:shd w:val="clear" w:color="auto" w:fill="FFFFFF"/>
        </w:rPr>
        <w:t>here are six chief practices that can stand hand-me-down. They are “</w:t>
      </w:r>
      <w:r w:rsidR="00B628A7" w:rsidRPr="008F79BC">
        <w:rPr>
          <w:b/>
          <w:bCs/>
          <w:sz w:val="24"/>
          <w:szCs w:val="24"/>
          <w:shd w:val="clear" w:color="auto" w:fill="FFFFFF"/>
        </w:rPr>
        <w:t>diversification,</w:t>
      </w:r>
      <w:r w:rsidR="00E44C9C" w:rsidRPr="008F79BC">
        <w:rPr>
          <w:b/>
          <w:bCs/>
          <w:sz w:val="24"/>
          <w:szCs w:val="24"/>
          <w:shd w:val="clear" w:color="auto" w:fill="FFFFFF"/>
        </w:rPr>
        <w:t xml:space="preserve"> </w:t>
      </w:r>
      <w:r w:rsidRPr="008F79BC">
        <w:rPr>
          <w:b/>
          <w:bCs/>
          <w:sz w:val="24"/>
          <w:szCs w:val="24"/>
          <w:shd w:val="clear" w:color="auto" w:fill="FFFFFF"/>
        </w:rPr>
        <w:t xml:space="preserve">avoidance, </w:t>
      </w:r>
      <w:r w:rsidR="00E44C9C" w:rsidRPr="008F79BC">
        <w:rPr>
          <w:b/>
          <w:bCs/>
          <w:sz w:val="24"/>
          <w:szCs w:val="24"/>
          <w:shd w:val="clear" w:color="auto" w:fill="FFFFFF"/>
        </w:rPr>
        <w:t xml:space="preserve">loss reduction, </w:t>
      </w:r>
      <w:r w:rsidRPr="008F79BC">
        <w:rPr>
          <w:b/>
          <w:bCs/>
          <w:sz w:val="24"/>
          <w:szCs w:val="24"/>
          <w:shd w:val="clear" w:color="auto" w:fill="FFFFFF"/>
        </w:rPr>
        <w:t xml:space="preserve">loss prevention, separation, </w:t>
      </w:r>
      <w:r w:rsidR="00E44C9C" w:rsidRPr="008F79BC">
        <w:rPr>
          <w:b/>
          <w:bCs/>
          <w:sz w:val="24"/>
          <w:szCs w:val="24"/>
          <w:shd w:val="clear" w:color="auto" w:fill="FFFFFF"/>
        </w:rPr>
        <w:t xml:space="preserve">and </w:t>
      </w:r>
      <w:r w:rsidRPr="008F79BC">
        <w:rPr>
          <w:b/>
          <w:bCs/>
          <w:sz w:val="24"/>
          <w:szCs w:val="24"/>
          <w:shd w:val="clear" w:color="auto" w:fill="FFFFFF"/>
        </w:rPr>
        <w:t>duplication”.</w:t>
      </w:r>
    </w:p>
    <w:p w14:paraId="1E59BA58" w14:textId="77777777" w:rsidR="004C0AF2" w:rsidRPr="00347502" w:rsidRDefault="007314FA" w:rsidP="004C0AF2">
      <w:pPr>
        <w:jc w:val="center"/>
      </w:pPr>
      <w:r w:rsidRPr="00347502">
        <w:rPr>
          <w:noProof/>
          <w:lang w:val="en-US" w:eastAsia="en-US"/>
        </w:rPr>
        <w:lastRenderedPageBreak/>
        <w:drawing>
          <wp:inline distT="0" distB="0" distL="0" distR="0" wp14:anchorId="4F74D545" wp14:editId="5026A250">
            <wp:extent cx="3930015" cy="3434080"/>
            <wp:effectExtent l="76200" t="76200" r="127635" b="10922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stretch>
                      <a:fillRect/>
                    </a:stretch>
                  </pic:blipFill>
                  <pic:spPr bwMode="auto">
                    <a:xfrm>
                      <a:off x="0" y="0"/>
                      <a:ext cx="3757930" cy="32556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4E84A7" w14:textId="7564D195" w:rsidR="004C0AF2" w:rsidRPr="008F79BC" w:rsidRDefault="00B628A7" w:rsidP="008F79BC">
      <w:pPr>
        <w:spacing w:line="360" w:lineRule="auto"/>
        <w:jc w:val="center"/>
        <w:rPr>
          <w:b/>
          <w:sz w:val="24"/>
          <w:szCs w:val="24"/>
        </w:rPr>
      </w:pPr>
      <w:r w:rsidRPr="008F79BC">
        <w:rPr>
          <w:b/>
          <w:sz w:val="24"/>
          <w:szCs w:val="24"/>
        </w:rPr>
        <w:t>Figure 5</w:t>
      </w:r>
      <w:r w:rsidR="007314FA" w:rsidRPr="008F79BC">
        <w:rPr>
          <w:b/>
          <w:sz w:val="24"/>
          <w:szCs w:val="24"/>
        </w:rPr>
        <w:t>: tools and techniques</w:t>
      </w:r>
    </w:p>
    <w:p w14:paraId="2643EDD6" w14:textId="77777777" w:rsidR="004C0AF2" w:rsidRPr="008F79BC" w:rsidRDefault="007314FA" w:rsidP="008F79BC">
      <w:pPr>
        <w:spacing w:line="360" w:lineRule="auto"/>
        <w:jc w:val="center"/>
        <w:rPr>
          <w:sz w:val="24"/>
          <w:szCs w:val="24"/>
        </w:rPr>
      </w:pPr>
      <w:r w:rsidRPr="008F79BC">
        <w:rPr>
          <w:sz w:val="24"/>
          <w:szCs w:val="24"/>
        </w:rPr>
        <w:t xml:space="preserve">(Source: </w:t>
      </w:r>
      <w:hyperlink r:id="rId15" w:history="1">
        <w:r w:rsidRPr="008F79BC">
          <w:rPr>
            <w:rStyle w:val="Hyperlink"/>
            <w:color w:val="auto"/>
            <w:sz w:val="24"/>
            <w:szCs w:val="24"/>
          </w:rPr>
          <w:t>https://www.predictiveanalyticstoday.com/top-construction-project-management-software/</w:t>
        </w:r>
      </w:hyperlink>
      <w:r w:rsidRPr="008F79BC">
        <w:rPr>
          <w:sz w:val="24"/>
          <w:szCs w:val="24"/>
        </w:rPr>
        <w:t>)</w:t>
      </w:r>
    </w:p>
    <w:p w14:paraId="1707E544" w14:textId="77777777" w:rsidR="00F13E57" w:rsidRPr="008F79BC" w:rsidRDefault="007314FA" w:rsidP="008F79BC">
      <w:pPr>
        <w:pStyle w:val="Heading2"/>
      </w:pPr>
      <w:bookmarkStart w:id="24" w:name="_Toc112942570"/>
      <w:bookmarkStart w:id="25" w:name="_Toc112942809"/>
      <w:r w:rsidRPr="008F79BC">
        <w:t xml:space="preserve">2.12 </w:t>
      </w:r>
      <w:r w:rsidR="002414F6" w:rsidRPr="008F79BC">
        <w:t xml:space="preserve">Appreciation of soft skills </w:t>
      </w:r>
      <w:proofErr w:type="gramStart"/>
      <w:r w:rsidR="002414F6" w:rsidRPr="008F79BC">
        <w:t>e.g.</w:t>
      </w:r>
      <w:proofErr w:type="gramEnd"/>
      <w:r w:rsidR="002414F6" w:rsidRPr="008F79BC">
        <w:t xml:space="preserve"> leadership, management and communication</w:t>
      </w:r>
      <w:bookmarkEnd w:id="24"/>
      <w:bookmarkEnd w:id="25"/>
    </w:p>
    <w:p w14:paraId="24F30FDC" w14:textId="1E0EDE5C" w:rsidR="00F13E57" w:rsidRPr="008F79BC" w:rsidRDefault="007314FA" w:rsidP="008F79BC">
      <w:pPr>
        <w:spacing w:before="240" w:after="240" w:line="360" w:lineRule="auto"/>
        <w:jc w:val="both"/>
        <w:rPr>
          <w:sz w:val="24"/>
          <w:szCs w:val="24"/>
        </w:rPr>
      </w:pPr>
      <w:r w:rsidRPr="008F79BC">
        <w:rPr>
          <w:sz w:val="24"/>
          <w:szCs w:val="24"/>
        </w:rPr>
        <w:t xml:space="preserve"> Appreciation of soft skills </w:t>
      </w:r>
      <w:proofErr w:type="gramStart"/>
      <w:r w:rsidRPr="008F79BC">
        <w:rPr>
          <w:sz w:val="24"/>
          <w:szCs w:val="24"/>
        </w:rPr>
        <w:t>e.g.</w:t>
      </w:r>
      <w:proofErr w:type="gramEnd"/>
      <w:r w:rsidRPr="008F79BC">
        <w:rPr>
          <w:sz w:val="24"/>
          <w:szCs w:val="24"/>
        </w:rPr>
        <w:t xml:space="preserve"> leadership, management and communication within the construction project </w:t>
      </w:r>
      <w:r w:rsidR="000B49CD" w:rsidRPr="008F79BC">
        <w:rPr>
          <w:sz w:val="24"/>
          <w:szCs w:val="24"/>
        </w:rPr>
        <w:t>management all</w:t>
      </w:r>
      <w:r w:rsidRPr="008F79BC">
        <w:rPr>
          <w:sz w:val="24"/>
          <w:szCs w:val="24"/>
        </w:rPr>
        <w:t xml:space="preserve"> of the involved project parties who are in considerably different zones need to stay together to manage the communication in order to measure the growth and development of the task. One element of "construction project management" needs to be shown before </w:t>
      </w:r>
      <w:proofErr w:type="gramStart"/>
      <w:r w:rsidRPr="008F79BC">
        <w:rPr>
          <w:sz w:val="24"/>
          <w:szCs w:val="24"/>
        </w:rPr>
        <w:t>in order to</w:t>
      </w:r>
      <w:proofErr w:type="gramEnd"/>
      <w:r w:rsidRPr="008F79BC">
        <w:rPr>
          <w:sz w:val="24"/>
          <w:szCs w:val="24"/>
        </w:rPr>
        <w:t xml:space="preserve"> measure the implementation of the </w:t>
      </w:r>
      <w:r w:rsidR="000B49CD" w:rsidRPr="008F79BC">
        <w:rPr>
          <w:sz w:val="24"/>
          <w:szCs w:val="24"/>
        </w:rPr>
        <w:t>strong communication</w:t>
      </w:r>
      <w:r w:rsidRPr="008F79BC">
        <w:rPr>
          <w:sz w:val="24"/>
          <w:szCs w:val="24"/>
        </w:rPr>
        <w:t xml:space="preserve"> with all of the involved project stakeholders</w:t>
      </w:r>
      <w:r w:rsidR="00573854" w:rsidRPr="008F79BC">
        <w:rPr>
          <w:sz w:val="24"/>
          <w:szCs w:val="24"/>
        </w:rPr>
        <w:t xml:space="preserve"> (</w:t>
      </w:r>
      <w:proofErr w:type="spellStart"/>
      <w:r w:rsidR="00B628A7" w:rsidRPr="008F79BC">
        <w:rPr>
          <w:sz w:val="24"/>
          <w:szCs w:val="24"/>
          <w:shd w:val="clear" w:color="auto" w:fill="FFFFFF"/>
        </w:rPr>
        <w:t>Kapogiannis</w:t>
      </w:r>
      <w:proofErr w:type="spellEnd"/>
      <w:r w:rsidR="00B628A7" w:rsidRPr="008F79BC">
        <w:rPr>
          <w:sz w:val="24"/>
          <w:szCs w:val="24"/>
        </w:rPr>
        <w:t xml:space="preserve"> et</w:t>
      </w:r>
      <w:r w:rsidR="00573854" w:rsidRPr="008F79BC">
        <w:rPr>
          <w:sz w:val="24"/>
          <w:szCs w:val="24"/>
        </w:rPr>
        <w:t xml:space="preserve"> al.</w:t>
      </w:r>
      <w:r w:rsidR="00DA324B" w:rsidRPr="008F79BC">
        <w:rPr>
          <w:sz w:val="24"/>
          <w:szCs w:val="24"/>
        </w:rPr>
        <w:t>,</w:t>
      </w:r>
      <w:r w:rsidR="00573854" w:rsidRPr="008F79BC">
        <w:rPr>
          <w:sz w:val="24"/>
          <w:szCs w:val="24"/>
        </w:rPr>
        <w:t xml:space="preserve"> 2021)</w:t>
      </w:r>
      <w:r w:rsidRPr="008F79BC">
        <w:rPr>
          <w:sz w:val="24"/>
          <w:szCs w:val="24"/>
        </w:rPr>
        <w:t xml:space="preserve">. During this covid-19 pandemic situation, the projects management plan position is combustible and altering nearly customary, it is essential for the business to measure the position of the "parties of a project owner, lenders, contractors, suppliers, and even employees'' and </w:t>
      </w:r>
      <w:r w:rsidR="000B49CD" w:rsidRPr="008F79BC">
        <w:rPr>
          <w:sz w:val="24"/>
          <w:szCs w:val="24"/>
        </w:rPr>
        <w:t>others to</w:t>
      </w:r>
      <w:r w:rsidRPr="008F79BC">
        <w:rPr>
          <w:sz w:val="24"/>
          <w:szCs w:val="24"/>
        </w:rPr>
        <w:t xml:space="preserve"> develop the communication </w:t>
      </w:r>
      <w:r w:rsidR="000B49CD" w:rsidRPr="008F79BC">
        <w:rPr>
          <w:sz w:val="24"/>
          <w:szCs w:val="24"/>
        </w:rPr>
        <w:t>process additional</w:t>
      </w:r>
      <w:r w:rsidRPr="008F79BC">
        <w:rPr>
          <w:sz w:val="24"/>
          <w:szCs w:val="24"/>
        </w:rPr>
        <w:t xml:space="preserve"> frequently than expected and highly needed too.</w:t>
      </w:r>
    </w:p>
    <w:p w14:paraId="1BB44091" w14:textId="77777777" w:rsidR="00F13E57" w:rsidRPr="00420CC4" w:rsidRDefault="007314FA" w:rsidP="00420CC4">
      <w:pPr>
        <w:pStyle w:val="Heading2"/>
      </w:pPr>
      <w:bookmarkStart w:id="26" w:name="_Toc112942571"/>
      <w:bookmarkStart w:id="27" w:name="_Toc112942810"/>
      <w:r w:rsidRPr="00420CC4">
        <w:lastRenderedPageBreak/>
        <w:t xml:space="preserve">2.13 </w:t>
      </w:r>
      <w:r w:rsidR="002414F6" w:rsidRPr="00420CC4">
        <w:t xml:space="preserve">Stakeholder analysis </w:t>
      </w:r>
      <w:proofErr w:type="gramStart"/>
      <w:r w:rsidR="002414F6" w:rsidRPr="00420CC4">
        <w:t>e.g.</w:t>
      </w:r>
      <w:proofErr w:type="gramEnd"/>
      <w:r w:rsidR="002414F6" w:rsidRPr="00420CC4">
        <w:t xml:space="preserve"> fair-trade initiatives, a green agenda</w:t>
      </w:r>
      <w:bookmarkEnd w:id="26"/>
      <w:bookmarkEnd w:id="27"/>
    </w:p>
    <w:p w14:paraId="6D1DC5C0" w14:textId="77777777" w:rsidR="000B49CD" w:rsidRPr="00420CC4" w:rsidRDefault="007314FA" w:rsidP="00420CC4">
      <w:pPr>
        <w:spacing w:line="360" w:lineRule="auto"/>
        <w:jc w:val="both"/>
        <w:rPr>
          <w:rFonts w:eastAsia="Times New Roman"/>
          <w:sz w:val="24"/>
          <w:szCs w:val="24"/>
        </w:rPr>
      </w:pPr>
      <w:r w:rsidRPr="00420CC4">
        <w:rPr>
          <w:rFonts w:eastAsia="Times New Roman"/>
          <w:b/>
          <w:bCs/>
          <w:sz w:val="24"/>
          <w:szCs w:val="24"/>
        </w:rPr>
        <w:t>Materials for Green Building</w:t>
      </w:r>
    </w:p>
    <w:p w14:paraId="2A38571B" w14:textId="5CA04540" w:rsidR="000B49CD" w:rsidRPr="00420CC4" w:rsidRDefault="007314FA" w:rsidP="00420CC4">
      <w:pPr>
        <w:spacing w:line="360" w:lineRule="auto"/>
        <w:jc w:val="both"/>
        <w:rPr>
          <w:rFonts w:eastAsia="Times New Roman"/>
          <w:sz w:val="24"/>
          <w:szCs w:val="24"/>
        </w:rPr>
      </w:pPr>
      <w:r w:rsidRPr="00420CC4">
        <w:rPr>
          <w:rFonts w:eastAsia="Times New Roman"/>
          <w:sz w:val="24"/>
          <w:szCs w:val="24"/>
        </w:rPr>
        <w:t xml:space="preserve">Components for construction are received from renewable </w:t>
      </w:r>
      <w:r w:rsidR="009A22E6" w:rsidRPr="00420CC4">
        <w:rPr>
          <w:rFonts w:eastAsia="Times New Roman"/>
          <w:sz w:val="24"/>
          <w:szCs w:val="24"/>
        </w:rPr>
        <w:t>and natural sources</w:t>
      </w:r>
      <w:r w:rsidRPr="00420CC4">
        <w:rPr>
          <w:rFonts w:eastAsia="Times New Roman"/>
          <w:sz w:val="24"/>
          <w:szCs w:val="24"/>
        </w:rPr>
        <w:t xml:space="preserve"> that </w:t>
      </w:r>
      <w:r w:rsidR="00114B6D" w:rsidRPr="00420CC4">
        <w:rPr>
          <w:rFonts w:eastAsia="Times New Roman"/>
          <w:sz w:val="24"/>
          <w:szCs w:val="24"/>
        </w:rPr>
        <w:t>are</w:t>
      </w:r>
      <w:r w:rsidRPr="00420CC4">
        <w:rPr>
          <w:rFonts w:eastAsia="Times New Roman"/>
          <w:sz w:val="24"/>
          <w:szCs w:val="24"/>
        </w:rPr>
        <w:t xml:space="preserve"> collected and gathered in a tolerable manner; or they are received generally to facilitate the implanted power prices of </w:t>
      </w:r>
      <w:proofErr w:type="gramStart"/>
      <w:r w:rsidRPr="00420CC4">
        <w:rPr>
          <w:rFonts w:eastAsia="Times New Roman"/>
          <w:sz w:val="24"/>
          <w:szCs w:val="24"/>
        </w:rPr>
        <w:t>transport, or</w:t>
      </w:r>
      <w:proofErr w:type="gramEnd"/>
      <w:r w:rsidRPr="00420CC4">
        <w:rPr>
          <w:rFonts w:eastAsia="Times New Roman"/>
          <w:sz w:val="24"/>
          <w:szCs w:val="24"/>
        </w:rPr>
        <w:t xml:space="preserve"> recovered from "reclaimed materials at nearby sites". </w:t>
      </w:r>
    </w:p>
    <w:p w14:paraId="4E726021" w14:textId="77777777" w:rsidR="000B49CD" w:rsidRPr="00420CC4" w:rsidRDefault="007314FA" w:rsidP="00420CC4">
      <w:pPr>
        <w:spacing w:line="360" w:lineRule="auto"/>
        <w:rPr>
          <w:rFonts w:eastAsia="Times New Roman"/>
          <w:sz w:val="24"/>
          <w:szCs w:val="24"/>
        </w:rPr>
      </w:pPr>
      <w:r w:rsidRPr="00420CC4">
        <w:rPr>
          <w:rStyle w:val="Strong"/>
          <w:sz w:val="24"/>
          <w:szCs w:val="24"/>
        </w:rPr>
        <w:t xml:space="preserve">Energy Systems in Green Construction </w:t>
      </w:r>
    </w:p>
    <w:p w14:paraId="14DEAA1B" w14:textId="2E7C4B8D" w:rsidR="000B49CD" w:rsidRPr="00420CC4" w:rsidRDefault="007314FA" w:rsidP="00420CC4">
      <w:pPr>
        <w:pStyle w:val="NormalWeb"/>
        <w:spacing w:before="0" w:beforeAutospacing="0" w:after="0" w:afterAutospacing="0" w:line="360" w:lineRule="auto"/>
        <w:jc w:val="both"/>
        <w:rPr>
          <w:rFonts w:ascii="Arial" w:hAnsi="Arial" w:cs="Arial"/>
        </w:rPr>
      </w:pPr>
      <w:r w:rsidRPr="00420CC4">
        <w:rPr>
          <w:rFonts w:ascii="Arial" w:hAnsi="Arial" w:cs="Arial"/>
        </w:rPr>
        <w:t xml:space="preserve">The inactive solar design will </w:t>
      </w:r>
      <w:r w:rsidR="00114B6D" w:rsidRPr="00420CC4">
        <w:rPr>
          <w:rFonts w:ascii="Arial" w:hAnsi="Arial" w:cs="Arial"/>
        </w:rPr>
        <w:t>lead to dramatic</w:t>
      </w:r>
      <w:r w:rsidRPr="00420CC4">
        <w:rPr>
          <w:rFonts w:ascii="Arial" w:hAnsi="Arial" w:cs="Arial"/>
        </w:rPr>
        <w:t xml:space="preserve"> lower</w:t>
      </w:r>
      <w:r w:rsidR="00114B6D" w:rsidRPr="00420CC4">
        <w:rPr>
          <w:rFonts w:ascii="Arial" w:hAnsi="Arial" w:cs="Arial"/>
        </w:rPr>
        <w:t>ing of</w:t>
      </w:r>
      <w:r w:rsidRPr="00420CC4">
        <w:rPr>
          <w:rFonts w:ascii="Arial" w:hAnsi="Arial" w:cs="Arial"/>
        </w:rPr>
        <w:t xml:space="preserve"> the heating and cooling costs of a building</w:t>
      </w:r>
      <w:r w:rsidR="00114B6D" w:rsidRPr="00420CC4">
        <w:rPr>
          <w:rFonts w:ascii="Arial" w:hAnsi="Arial" w:cs="Arial"/>
        </w:rPr>
        <w:t xml:space="preserve"> </w:t>
      </w:r>
      <w:proofErr w:type="gramStart"/>
      <w:r w:rsidR="00114B6D" w:rsidRPr="00420CC4">
        <w:rPr>
          <w:rFonts w:ascii="Arial" w:hAnsi="Arial" w:cs="Arial"/>
        </w:rPr>
        <w:t>and also</w:t>
      </w:r>
      <w:proofErr w:type="gramEnd"/>
      <w:r w:rsidR="00114B6D" w:rsidRPr="00420CC4">
        <w:rPr>
          <w:rFonts w:ascii="Arial" w:hAnsi="Arial" w:cs="Arial"/>
        </w:rPr>
        <w:t xml:space="preserve"> i</w:t>
      </w:r>
      <w:r w:rsidRPr="00420CC4">
        <w:rPr>
          <w:rFonts w:ascii="Arial" w:hAnsi="Arial" w:cs="Arial"/>
        </w:rPr>
        <w:t xml:space="preserve">ncrease grades of </w:t>
      </w:r>
      <w:r w:rsidR="00114B6D" w:rsidRPr="00420CC4">
        <w:rPr>
          <w:rFonts w:ascii="Arial" w:hAnsi="Arial" w:cs="Arial"/>
        </w:rPr>
        <w:t xml:space="preserve">energy-efficient and </w:t>
      </w:r>
      <w:r w:rsidRPr="00420CC4">
        <w:rPr>
          <w:rFonts w:ascii="Arial" w:hAnsi="Arial" w:cs="Arial"/>
        </w:rPr>
        <w:t>insulation</w:t>
      </w:r>
      <w:r w:rsidR="00114B6D" w:rsidRPr="00420CC4">
        <w:rPr>
          <w:rFonts w:ascii="Arial" w:hAnsi="Arial" w:cs="Arial"/>
        </w:rPr>
        <w:t xml:space="preserve"> </w:t>
      </w:r>
      <w:r w:rsidR="00573854" w:rsidRPr="00420CC4">
        <w:rPr>
          <w:rFonts w:ascii="Arial" w:hAnsi="Arial" w:cs="Arial"/>
        </w:rPr>
        <w:t>(</w:t>
      </w:r>
      <w:proofErr w:type="spellStart"/>
      <w:r w:rsidR="00573854" w:rsidRPr="00420CC4">
        <w:rPr>
          <w:rFonts w:ascii="Arial" w:hAnsi="Arial" w:cs="Arial"/>
          <w:shd w:val="clear" w:color="auto" w:fill="FFFFFF"/>
        </w:rPr>
        <w:t>Khoiry</w:t>
      </w:r>
      <w:proofErr w:type="spellEnd"/>
      <w:r w:rsidR="00573854" w:rsidRPr="00420CC4">
        <w:rPr>
          <w:rFonts w:ascii="Arial" w:hAnsi="Arial" w:cs="Arial"/>
          <w:shd w:val="clear" w:color="auto" w:fill="FFFFFF"/>
        </w:rPr>
        <w:t xml:space="preserve"> et al.</w:t>
      </w:r>
      <w:r w:rsidR="00DA324B" w:rsidRPr="00420CC4">
        <w:rPr>
          <w:rFonts w:ascii="Arial" w:hAnsi="Arial" w:cs="Arial"/>
          <w:shd w:val="clear" w:color="auto" w:fill="FFFFFF"/>
        </w:rPr>
        <w:t>,</w:t>
      </w:r>
      <w:r w:rsidR="00573854" w:rsidRPr="00420CC4">
        <w:rPr>
          <w:rFonts w:ascii="Arial" w:hAnsi="Arial" w:cs="Arial"/>
          <w:shd w:val="clear" w:color="auto" w:fill="FFFFFF"/>
        </w:rPr>
        <w:t xml:space="preserve"> 2018</w:t>
      </w:r>
      <w:r w:rsidR="00573854" w:rsidRPr="00420CC4">
        <w:rPr>
          <w:rFonts w:ascii="Arial" w:hAnsi="Arial" w:cs="Arial"/>
        </w:rPr>
        <w:t>).</w:t>
      </w:r>
      <w:r w:rsidRPr="00420CC4">
        <w:rPr>
          <w:rFonts w:ascii="Arial" w:hAnsi="Arial" w:cs="Arial"/>
        </w:rPr>
        <w:t xml:space="preserve"> Naturalistic light method facilitates a structure's electricity demands and enhances somebody's "health and productivity". Green agenda of construction even include </w:t>
      </w:r>
      <w:r w:rsidR="00BA2F79" w:rsidRPr="00420CC4">
        <w:rPr>
          <w:rFonts w:ascii="Arial" w:hAnsi="Arial" w:cs="Arial"/>
        </w:rPr>
        <w:t xml:space="preserve">low energy </w:t>
      </w:r>
      <w:r w:rsidR="00B628A7" w:rsidRPr="00420CC4">
        <w:rPr>
          <w:rFonts w:ascii="Arial" w:hAnsi="Arial" w:cs="Arial"/>
        </w:rPr>
        <w:t>appliances, energy</w:t>
      </w:r>
      <w:r w:rsidRPr="00420CC4">
        <w:rPr>
          <w:rFonts w:ascii="Arial" w:hAnsi="Arial" w:cs="Arial"/>
        </w:rPr>
        <w:t xml:space="preserve">-efficient lighting, and renewable energy technologies such as </w:t>
      </w:r>
      <w:r w:rsidR="003E4DFB" w:rsidRPr="00420CC4">
        <w:rPr>
          <w:rFonts w:ascii="Arial" w:hAnsi="Arial" w:cs="Arial"/>
        </w:rPr>
        <w:t xml:space="preserve">solar panels and </w:t>
      </w:r>
      <w:r w:rsidRPr="00420CC4">
        <w:rPr>
          <w:rFonts w:ascii="Arial" w:hAnsi="Arial" w:cs="Arial"/>
        </w:rPr>
        <w:t>wind turbines.</w:t>
      </w:r>
    </w:p>
    <w:p w14:paraId="3D3098AA" w14:textId="77777777" w:rsidR="000B49CD" w:rsidRPr="00420CC4" w:rsidRDefault="007314FA" w:rsidP="00420CC4">
      <w:pPr>
        <w:spacing w:line="360" w:lineRule="auto"/>
        <w:rPr>
          <w:sz w:val="24"/>
          <w:szCs w:val="24"/>
        </w:rPr>
      </w:pPr>
      <w:r w:rsidRPr="00420CC4">
        <w:rPr>
          <w:rStyle w:val="Strong"/>
          <w:sz w:val="24"/>
          <w:szCs w:val="24"/>
        </w:rPr>
        <w:t>Water Management in Green construction agenda</w:t>
      </w:r>
    </w:p>
    <w:p w14:paraId="0C5D76D8" w14:textId="195F2AB2" w:rsidR="000B49CD" w:rsidRPr="00420CC4" w:rsidRDefault="007314FA" w:rsidP="00420CC4">
      <w:pPr>
        <w:spacing w:line="360" w:lineRule="auto"/>
        <w:jc w:val="both"/>
        <w:rPr>
          <w:rFonts w:eastAsia="Times New Roman"/>
          <w:sz w:val="24"/>
          <w:szCs w:val="24"/>
        </w:rPr>
      </w:pPr>
      <w:r w:rsidRPr="00420CC4">
        <w:rPr>
          <w:rFonts w:eastAsia="Times New Roman"/>
          <w:sz w:val="24"/>
          <w:szCs w:val="24"/>
        </w:rPr>
        <w:t xml:space="preserve">Minimizing water service is performed by establishing </w:t>
      </w:r>
      <w:r w:rsidR="00430E5C" w:rsidRPr="00420CC4">
        <w:rPr>
          <w:rFonts w:eastAsia="Times New Roman"/>
          <w:sz w:val="24"/>
          <w:szCs w:val="24"/>
        </w:rPr>
        <w:t xml:space="preserve">rainwater catchment and </w:t>
      </w:r>
      <w:r w:rsidRPr="00420CC4">
        <w:rPr>
          <w:rFonts w:eastAsia="Times New Roman"/>
          <w:sz w:val="24"/>
          <w:szCs w:val="24"/>
        </w:rPr>
        <w:t>greywater systems that recycle water for irrigation or toilet flushing.</w:t>
      </w:r>
    </w:p>
    <w:p w14:paraId="78A50213" w14:textId="77777777" w:rsidR="000B49CD" w:rsidRPr="00347502" w:rsidRDefault="007314FA" w:rsidP="002115BA">
      <w:pPr>
        <w:spacing w:line="360" w:lineRule="auto"/>
        <w:jc w:val="center"/>
        <w:rPr>
          <w:rFonts w:eastAsia="Times New Roman"/>
        </w:rPr>
      </w:pPr>
      <w:r w:rsidRPr="00347502">
        <w:rPr>
          <w:rFonts w:eastAsia="Times New Roman"/>
          <w:noProof/>
          <w:lang w:val="en-US" w:eastAsia="en-US"/>
        </w:rPr>
        <w:drawing>
          <wp:inline distT="0" distB="0" distL="0" distR="0" wp14:anchorId="752DC6A1" wp14:editId="7829FA15">
            <wp:extent cx="5732145" cy="2408555"/>
            <wp:effectExtent l="76200" t="76200" r="135255" b="1250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2145" cy="2408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4D8949" w14:textId="04151A9B" w:rsidR="000B49CD" w:rsidRPr="00420CC4" w:rsidRDefault="007314FA" w:rsidP="00420CC4">
      <w:pPr>
        <w:spacing w:line="360" w:lineRule="auto"/>
        <w:jc w:val="center"/>
        <w:rPr>
          <w:rFonts w:eastAsia="Times New Roman"/>
          <w:b/>
          <w:sz w:val="24"/>
          <w:szCs w:val="24"/>
        </w:rPr>
      </w:pPr>
      <w:r w:rsidRPr="00420CC4">
        <w:rPr>
          <w:rFonts w:eastAsia="Times New Roman"/>
          <w:b/>
          <w:sz w:val="24"/>
          <w:szCs w:val="24"/>
        </w:rPr>
        <w:t>Figure</w:t>
      </w:r>
      <w:r w:rsidR="00B628A7" w:rsidRPr="00420CC4">
        <w:rPr>
          <w:rFonts w:eastAsia="Times New Roman"/>
          <w:b/>
          <w:sz w:val="24"/>
          <w:szCs w:val="24"/>
        </w:rPr>
        <w:t xml:space="preserve"> 6</w:t>
      </w:r>
      <w:r w:rsidRPr="00420CC4">
        <w:rPr>
          <w:rFonts w:eastAsia="Times New Roman"/>
          <w:b/>
          <w:sz w:val="24"/>
          <w:szCs w:val="24"/>
        </w:rPr>
        <w:t>: Green agenda of construction</w:t>
      </w:r>
    </w:p>
    <w:p w14:paraId="5298B56C" w14:textId="77777777" w:rsidR="000B49CD" w:rsidRPr="00420CC4" w:rsidRDefault="007314FA" w:rsidP="00420CC4">
      <w:pPr>
        <w:spacing w:line="360" w:lineRule="auto"/>
        <w:jc w:val="center"/>
        <w:rPr>
          <w:rFonts w:eastAsia="Times New Roman"/>
          <w:sz w:val="24"/>
          <w:szCs w:val="24"/>
        </w:rPr>
      </w:pPr>
      <w:r w:rsidRPr="00420CC4">
        <w:rPr>
          <w:rFonts w:eastAsia="Times New Roman"/>
          <w:sz w:val="24"/>
          <w:szCs w:val="24"/>
        </w:rPr>
        <w:t xml:space="preserve">(Source: </w:t>
      </w:r>
      <w:hyperlink r:id="rId17" w:history="1">
        <w:r w:rsidRPr="00420CC4">
          <w:rPr>
            <w:rStyle w:val="Hyperlink"/>
            <w:rFonts w:eastAsia="Times New Roman"/>
            <w:color w:val="auto"/>
            <w:sz w:val="24"/>
            <w:szCs w:val="24"/>
          </w:rPr>
          <w:t>https://theconstructor.org/building/elements-of-green-building/5375/</w:t>
        </w:r>
      </w:hyperlink>
      <w:r w:rsidRPr="00420CC4">
        <w:rPr>
          <w:rFonts w:eastAsia="Times New Roman"/>
          <w:sz w:val="24"/>
          <w:szCs w:val="24"/>
        </w:rPr>
        <w:t>)</w:t>
      </w:r>
    </w:p>
    <w:p w14:paraId="4774CC79" w14:textId="77777777" w:rsidR="00B62C86" w:rsidRPr="00420CC4" w:rsidRDefault="007314FA" w:rsidP="00420CC4">
      <w:pPr>
        <w:pStyle w:val="Heading2"/>
      </w:pPr>
      <w:bookmarkStart w:id="28" w:name="_Toc112942572"/>
      <w:bookmarkStart w:id="29" w:name="_Toc112942811"/>
      <w:r w:rsidRPr="00420CC4">
        <w:lastRenderedPageBreak/>
        <w:t>2.14 Stakeholder analyses</w:t>
      </w:r>
      <w:bookmarkEnd w:id="28"/>
      <w:bookmarkEnd w:id="29"/>
      <w:r w:rsidRPr="00420CC4">
        <w:t xml:space="preserve"> </w:t>
      </w:r>
    </w:p>
    <w:p w14:paraId="66D5086F" w14:textId="77777777" w:rsidR="00B62C86" w:rsidRPr="00420CC4" w:rsidRDefault="007314FA" w:rsidP="00420CC4">
      <w:pPr>
        <w:pStyle w:val="ListParagraph"/>
        <w:numPr>
          <w:ilvl w:val="0"/>
          <w:numId w:val="10"/>
        </w:numPr>
        <w:spacing w:after="0" w:line="360" w:lineRule="auto"/>
        <w:jc w:val="both"/>
        <w:rPr>
          <w:rFonts w:ascii="Arial" w:eastAsia="Times New Roman" w:hAnsi="Arial" w:cs="Arial"/>
          <w:sz w:val="24"/>
          <w:szCs w:val="24"/>
          <w:lang w:eastAsia="en-IN"/>
        </w:rPr>
      </w:pPr>
      <w:r w:rsidRPr="00420CC4">
        <w:rPr>
          <w:rFonts w:ascii="Arial" w:eastAsia="Times New Roman" w:hAnsi="Arial" w:cs="Arial"/>
          <w:sz w:val="24"/>
          <w:szCs w:val="24"/>
          <w:lang w:eastAsia="en-IN"/>
        </w:rPr>
        <w:t>The main contractor is accountable for "planning and implementing" the scheme and for the actions concerned in its fulfilment.</w:t>
      </w:r>
    </w:p>
    <w:p w14:paraId="15B1794C" w14:textId="77777777" w:rsidR="00B62C86" w:rsidRPr="00420CC4" w:rsidRDefault="007314FA" w:rsidP="00420CC4">
      <w:pPr>
        <w:pStyle w:val="ListParagraph"/>
        <w:numPr>
          <w:ilvl w:val="0"/>
          <w:numId w:val="10"/>
        </w:numPr>
        <w:spacing w:line="360" w:lineRule="auto"/>
        <w:jc w:val="both"/>
        <w:rPr>
          <w:rFonts w:ascii="Arial" w:hAnsi="Arial" w:cs="Arial"/>
          <w:sz w:val="24"/>
          <w:szCs w:val="24"/>
        </w:rPr>
      </w:pPr>
      <w:bookmarkStart w:id="30" w:name="_Hlk110276490"/>
      <w:r w:rsidRPr="00420CC4">
        <w:rPr>
          <w:rFonts w:ascii="Arial" w:hAnsi="Arial" w:cs="Arial"/>
          <w:sz w:val="24"/>
          <w:szCs w:val="24"/>
        </w:rPr>
        <w:t>This stakeholder company will create the building elements of the scheme but is accomplishing so in charge to complete the conditions of the customer.</w:t>
      </w:r>
    </w:p>
    <w:bookmarkEnd w:id="30"/>
    <w:p w14:paraId="54870C75" w14:textId="3F86C062" w:rsidR="00B62C86" w:rsidRPr="00420CC4" w:rsidRDefault="007314FA" w:rsidP="00420CC4">
      <w:pPr>
        <w:pStyle w:val="ListParagraph"/>
        <w:numPr>
          <w:ilvl w:val="0"/>
          <w:numId w:val="10"/>
        </w:numPr>
        <w:spacing w:line="360" w:lineRule="auto"/>
        <w:jc w:val="both"/>
        <w:rPr>
          <w:rFonts w:ascii="Arial" w:hAnsi="Arial" w:cs="Arial"/>
          <w:sz w:val="24"/>
          <w:szCs w:val="24"/>
        </w:rPr>
      </w:pPr>
      <w:r w:rsidRPr="00420CC4">
        <w:rPr>
          <w:rFonts w:ascii="Arial" w:hAnsi="Arial" w:cs="Arial"/>
          <w:sz w:val="24"/>
          <w:szCs w:val="24"/>
        </w:rPr>
        <w:t xml:space="preserve">Subcontractors are operating within a scheme who have lived engaged by the principal contractor to launch places of employment which are possible "out-with their expertise </w:t>
      </w:r>
      <w:proofErr w:type="gramStart"/>
      <w:r w:rsidRPr="00420CC4">
        <w:rPr>
          <w:rFonts w:ascii="Arial" w:hAnsi="Arial" w:cs="Arial"/>
          <w:sz w:val="24"/>
          <w:szCs w:val="24"/>
        </w:rPr>
        <w:t>i.e.</w:t>
      </w:r>
      <w:proofErr w:type="gramEnd"/>
      <w:r w:rsidRPr="00420CC4">
        <w:rPr>
          <w:rFonts w:ascii="Arial" w:hAnsi="Arial" w:cs="Arial"/>
          <w:sz w:val="24"/>
          <w:szCs w:val="24"/>
        </w:rPr>
        <w:t xml:space="preserve"> an electrician"</w:t>
      </w:r>
      <w:r w:rsidR="00573854" w:rsidRPr="00420CC4">
        <w:rPr>
          <w:rFonts w:ascii="Arial" w:hAnsi="Arial" w:cs="Arial"/>
          <w:sz w:val="24"/>
          <w:szCs w:val="24"/>
        </w:rPr>
        <w:t xml:space="preserve"> (</w:t>
      </w:r>
      <w:proofErr w:type="spellStart"/>
      <w:r w:rsidR="00573854" w:rsidRPr="00420CC4">
        <w:rPr>
          <w:rFonts w:ascii="Arial" w:hAnsi="Arial" w:cs="Arial"/>
          <w:sz w:val="24"/>
          <w:szCs w:val="24"/>
          <w:shd w:val="clear" w:color="auto" w:fill="FFFFFF"/>
        </w:rPr>
        <w:t>Harjanto</w:t>
      </w:r>
      <w:proofErr w:type="spellEnd"/>
      <w:r w:rsidR="00573854" w:rsidRPr="00420CC4">
        <w:rPr>
          <w:rFonts w:ascii="Arial" w:hAnsi="Arial" w:cs="Arial"/>
          <w:sz w:val="24"/>
          <w:szCs w:val="24"/>
          <w:shd w:val="clear" w:color="auto" w:fill="FFFFFF"/>
        </w:rPr>
        <w:t xml:space="preserve"> et al.</w:t>
      </w:r>
      <w:r w:rsidR="00DA324B" w:rsidRPr="00420CC4">
        <w:rPr>
          <w:rFonts w:ascii="Arial" w:hAnsi="Arial" w:cs="Arial"/>
          <w:sz w:val="24"/>
          <w:szCs w:val="24"/>
          <w:shd w:val="clear" w:color="auto" w:fill="FFFFFF"/>
        </w:rPr>
        <w:t>,</w:t>
      </w:r>
      <w:r w:rsidR="00573854" w:rsidRPr="00420CC4">
        <w:rPr>
          <w:rFonts w:ascii="Arial" w:hAnsi="Arial" w:cs="Arial"/>
          <w:sz w:val="24"/>
          <w:szCs w:val="24"/>
          <w:shd w:val="clear" w:color="auto" w:fill="FFFFFF"/>
        </w:rPr>
        <w:t xml:space="preserve"> 2019</w:t>
      </w:r>
      <w:r w:rsidR="00573854" w:rsidRPr="00420CC4">
        <w:rPr>
          <w:rFonts w:ascii="Arial" w:hAnsi="Arial" w:cs="Arial"/>
          <w:sz w:val="24"/>
          <w:szCs w:val="24"/>
        </w:rPr>
        <w:t>)</w:t>
      </w:r>
      <w:r w:rsidRPr="00420CC4">
        <w:rPr>
          <w:rFonts w:ascii="Arial" w:hAnsi="Arial" w:cs="Arial"/>
          <w:sz w:val="24"/>
          <w:szCs w:val="24"/>
        </w:rPr>
        <w:t>.</w:t>
      </w:r>
    </w:p>
    <w:p w14:paraId="5BF5D904" w14:textId="3650FA23" w:rsidR="00B62C86" w:rsidRPr="00420CC4" w:rsidRDefault="007314FA" w:rsidP="00420CC4">
      <w:pPr>
        <w:pStyle w:val="ListParagraph"/>
        <w:numPr>
          <w:ilvl w:val="0"/>
          <w:numId w:val="10"/>
        </w:numPr>
        <w:spacing w:line="360" w:lineRule="auto"/>
        <w:jc w:val="both"/>
        <w:rPr>
          <w:rFonts w:ascii="Arial" w:hAnsi="Arial" w:cs="Arial"/>
          <w:sz w:val="24"/>
          <w:szCs w:val="24"/>
        </w:rPr>
      </w:pPr>
      <w:r w:rsidRPr="00420CC4">
        <w:rPr>
          <w:rFonts w:ascii="Arial" w:hAnsi="Arial" w:cs="Arial"/>
          <w:sz w:val="24"/>
          <w:szCs w:val="24"/>
        </w:rPr>
        <w:t xml:space="preserve">People employed within the task in any form are </w:t>
      </w:r>
      <w:r w:rsidR="0058320B" w:rsidRPr="00420CC4">
        <w:rPr>
          <w:rFonts w:ascii="Arial" w:hAnsi="Arial" w:cs="Arial"/>
          <w:sz w:val="24"/>
          <w:szCs w:val="24"/>
        </w:rPr>
        <w:t xml:space="preserve">the </w:t>
      </w:r>
      <w:r w:rsidRPr="00420CC4">
        <w:rPr>
          <w:rFonts w:ascii="Arial" w:hAnsi="Arial" w:cs="Arial"/>
          <w:sz w:val="24"/>
          <w:szCs w:val="24"/>
        </w:rPr>
        <w:t>internal stakeholders.</w:t>
      </w:r>
    </w:p>
    <w:p w14:paraId="0193599B" w14:textId="60F033C8" w:rsidR="00B62C86" w:rsidRPr="00420CC4" w:rsidRDefault="007314FA" w:rsidP="00420CC4">
      <w:pPr>
        <w:pStyle w:val="ListParagraph"/>
        <w:numPr>
          <w:ilvl w:val="0"/>
          <w:numId w:val="10"/>
        </w:numPr>
        <w:spacing w:line="360" w:lineRule="auto"/>
        <w:jc w:val="both"/>
        <w:rPr>
          <w:rFonts w:ascii="Arial" w:hAnsi="Arial" w:cs="Arial"/>
          <w:sz w:val="24"/>
          <w:szCs w:val="24"/>
        </w:rPr>
      </w:pPr>
      <w:r w:rsidRPr="00420CC4">
        <w:rPr>
          <w:rFonts w:ascii="Arial" w:hAnsi="Arial" w:cs="Arial"/>
          <w:sz w:val="24"/>
          <w:szCs w:val="24"/>
        </w:rPr>
        <w:t xml:space="preserve">The suppliers of </w:t>
      </w:r>
      <w:r w:rsidR="0058320B" w:rsidRPr="00420CC4">
        <w:rPr>
          <w:rFonts w:ascii="Arial" w:hAnsi="Arial" w:cs="Arial"/>
          <w:sz w:val="24"/>
          <w:szCs w:val="24"/>
        </w:rPr>
        <w:t xml:space="preserve">the </w:t>
      </w:r>
      <w:r w:rsidRPr="00420CC4">
        <w:rPr>
          <w:rFonts w:ascii="Arial" w:hAnsi="Arial" w:cs="Arial"/>
          <w:sz w:val="24"/>
          <w:szCs w:val="24"/>
        </w:rPr>
        <w:t>construction project are optimistic stakeholders as their company has a promising result on the task and is possible to accumulate from the victory of a task, possibly in the state of reproduction business.</w:t>
      </w:r>
    </w:p>
    <w:p w14:paraId="0CE1390C" w14:textId="77777777" w:rsidR="00F13E57" w:rsidRPr="00420CC4" w:rsidRDefault="007314FA" w:rsidP="00420CC4">
      <w:pPr>
        <w:pStyle w:val="Heading2"/>
      </w:pPr>
      <w:bookmarkStart w:id="31" w:name="_Toc112942573"/>
      <w:bookmarkStart w:id="32" w:name="_Toc112942812"/>
      <w:r w:rsidRPr="00420CC4">
        <w:t xml:space="preserve">2.15 </w:t>
      </w:r>
      <w:r w:rsidR="002414F6" w:rsidRPr="00420CC4">
        <w:t>Work Breakdown Structure (WBS)</w:t>
      </w:r>
      <w:bookmarkEnd w:id="31"/>
      <w:bookmarkEnd w:id="32"/>
    </w:p>
    <w:p w14:paraId="37563B81" w14:textId="77777777" w:rsidR="00F13E57" w:rsidRPr="00420CC4" w:rsidRDefault="007314FA" w:rsidP="00420CC4">
      <w:pPr>
        <w:spacing w:before="240" w:after="240" w:line="360" w:lineRule="auto"/>
        <w:jc w:val="both"/>
        <w:rPr>
          <w:sz w:val="24"/>
          <w:szCs w:val="24"/>
        </w:rPr>
      </w:pPr>
      <w:r w:rsidRPr="00420CC4">
        <w:rPr>
          <w:sz w:val="24"/>
          <w:szCs w:val="24"/>
        </w:rPr>
        <w:t xml:space="preserve">Within the construction project management plan the implementation of the work breakdown structure (WBS), as this is effective to measure and </w:t>
      </w:r>
      <w:r w:rsidR="00B62C86" w:rsidRPr="00420CC4">
        <w:rPr>
          <w:sz w:val="24"/>
          <w:szCs w:val="24"/>
        </w:rPr>
        <w:t>indicates, the</w:t>
      </w:r>
      <w:r w:rsidRPr="00420CC4">
        <w:rPr>
          <w:sz w:val="24"/>
          <w:szCs w:val="24"/>
        </w:rPr>
        <w:t xml:space="preserve"> possibilities to allocate deliverable-oriented research or bifurcation of tasks into shorter lessons. Pulling out a </w:t>
      </w:r>
      <w:r w:rsidR="00B62C86" w:rsidRPr="00420CC4">
        <w:rPr>
          <w:sz w:val="24"/>
          <w:szCs w:val="24"/>
        </w:rPr>
        <w:t>Work Breakdown Structure permits the scheme administrator</w:t>
      </w:r>
      <w:r w:rsidRPr="00420CC4">
        <w:rPr>
          <w:sz w:val="24"/>
          <w:szCs w:val="24"/>
        </w:rPr>
        <w:t xml:space="preserve"> to order the undertakings into effortless pieces. The leaders and managers of the construction project plan </w:t>
      </w:r>
      <w:proofErr w:type="gramStart"/>
      <w:r w:rsidRPr="00420CC4">
        <w:rPr>
          <w:sz w:val="24"/>
          <w:szCs w:val="24"/>
        </w:rPr>
        <w:t>are able to</w:t>
      </w:r>
      <w:proofErr w:type="gramEnd"/>
      <w:r w:rsidRPr="00420CC4">
        <w:rPr>
          <w:sz w:val="24"/>
          <w:szCs w:val="24"/>
        </w:rPr>
        <w:t xml:space="preserve"> measure the agenda and allocate the proper assignment to the correct aid at mitigation</w:t>
      </w:r>
      <w:r w:rsidR="00573854" w:rsidRPr="00420CC4">
        <w:rPr>
          <w:sz w:val="24"/>
          <w:szCs w:val="24"/>
        </w:rPr>
        <w:t xml:space="preserve"> (</w:t>
      </w:r>
      <w:r w:rsidR="00573854" w:rsidRPr="00420CC4">
        <w:rPr>
          <w:sz w:val="24"/>
          <w:szCs w:val="24"/>
          <w:shd w:val="clear" w:color="auto" w:fill="FFFFFF"/>
        </w:rPr>
        <w:t>Crowther and Ajayi, 2021</w:t>
      </w:r>
      <w:r w:rsidR="00573854" w:rsidRPr="00420CC4">
        <w:rPr>
          <w:sz w:val="24"/>
          <w:szCs w:val="24"/>
        </w:rPr>
        <w:t>)</w:t>
      </w:r>
      <w:r w:rsidRPr="00420CC4">
        <w:rPr>
          <w:sz w:val="24"/>
          <w:szCs w:val="24"/>
        </w:rPr>
        <w:t xml:space="preserve">. One of the important advantages of developing a WBS is to sweeten "task management efficiency and help managers ensure uniform allocation of workload". A WBS is, thus, essential to assist scheme supervisors to track the scheme's advancement at every stage. This will oblige them to enforce remedying extents in case of differences during the covid-19 pandemic situation. </w:t>
      </w:r>
    </w:p>
    <w:p w14:paraId="0235A769" w14:textId="77777777" w:rsidR="004C0AF2" w:rsidRPr="00347502" w:rsidRDefault="007314FA" w:rsidP="004C0AF2">
      <w:pPr>
        <w:jc w:val="center"/>
      </w:pPr>
      <w:r w:rsidRPr="00347502">
        <w:rPr>
          <w:noProof/>
          <w:lang w:val="en-US" w:eastAsia="en-US"/>
        </w:rPr>
        <w:lastRenderedPageBreak/>
        <w:drawing>
          <wp:inline distT="0" distB="0" distL="0" distR="0" wp14:anchorId="7D6BF189" wp14:editId="311E02FE">
            <wp:extent cx="4279900" cy="4436110"/>
            <wp:effectExtent l="76200" t="76200" r="139700" b="135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6"/>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279900" cy="4436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64135A" w14:textId="79FE8123" w:rsidR="004C0AF2" w:rsidRPr="00420CC4" w:rsidRDefault="00B628A7" w:rsidP="00420CC4">
      <w:pPr>
        <w:spacing w:line="360" w:lineRule="auto"/>
        <w:jc w:val="center"/>
        <w:rPr>
          <w:b/>
          <w:sz w:val="24"/>
          <w:szCs w:val="24"/>
        </w:rPr>
      </w:pPr>
      <w:r w:rsidRPr="00420CC4">
        <w:rPr>
          <w:b/>
          <w:sz w:val="24"/>
          <w:szCs w:val="24"/>
        </w:rPr>
        <w:t>Figure 7</w:t>
      </w:r>
      <w:r w:rsidR="007314FA" w:rsidRPr="00420CC4">
        <w:rPr>
          <w:b/>
          <w:sz w:val="24"/>
          <w:szCs w:val="24"/>
        </w:rPr>
        <w:t>: WBS system</w:t>
      </w:r>
    </w:p>
    <w:p w14:paraId="1D4743FC" w14:textId="77777777" w:rsidR="004C0AF2" w:rsidRPr="00420CC4" w:rsidRDefault="007314FA" w:rsidP="00420CC4">
      <w:pPr>
        <w:spacing w:line="360" w:lineRule="auto"/>
        <w:jc w:val="center"/>
        <w:rPr>
          <w:sz w:val="24"/>
          <w:szCs w:val="24"/>
        </w:rPr>
      </w:pPr>
      <w:r w:rsidRPr="00420CC4">
        <w:rPr>
          <w:sz w:val="24"/>
          <w:szCs w:val="24"/>
        </w:rPr>
        <w:t>Source: Self-created</w:t>
      </w:r>
    </w:p>
    <w:p w14:paraId="5207CE52" w14:textId="77777777" w:rsidR="004C0AF2" w:rsidRPr="00420CC4" w:rsidRDefault="004C0AF2" w:rsidP="00420CC4">
      <w:pPr>
        <w:spacing w:before="240" w:after="240" w:line="360" w:lineRule="auto"/>
        <w:jc w:val="both"/>
        <w:rPr>
          <w:sz w:val="24"/>
          <w:szCs w:val="24"/>
        </w:rPr>
      </w:pPr>
    </w:p>
    <w:p w14:paraId="10830D56" w14:textId="77777777" w:rsidR="00F13E57" w:rsidRPr="00420CC4" w:rsidRDefault="007314FA" w:rsidP="00420CC4">
      <w:pPr>
        <w:pStyle w:val="Heading2"/>
      </w:pPr>
      <w:bookmarkStart w:id="33" w:name="_Toc112942574"/>
      <w:bookmarkStart w:id="34" w:name="_Toc112942813"/>
      <w:r w:rsidRPr="00420CC4">
        <w:t xml:space="preserve">2.16 </w:t>
      </w:r>
      <w:r w:rsidR="002414F6" w:rsidRPr="00420CC4">
        <w:t>Costs/resources use</w:t>
      </w:r>
      <w:bookmarkEnd w:id="33"/>
      <w:bookmarkEnd w:id="34"/>
    </w:p>
    <w:p w14:paraId="0EA36527" w14:textId="13682645" w:rsidR="00F13E57" w:rsidRPr="00420CC4" w:rsidRDefault="007314FA" w:rsidP="00420CC4">
      <w:pPr>
        <w:spacing w:before="240" w:after="240" w:line="360" w:lineRule="auto"/>
        <w:jc w:val="both"/>
        <w:rPr>
          <w:sz w:val="24"/>
          <w:szCs w:val="24"/>
        </w:rPr>
      </w:pPr>
      <w:r w:rsidRPr="00420CC4">
        <w:rPr>
          <w:sz w:val="24"/>
          <w:szCs w:val="24"/>
        </w:rPr>
        <w:t xml:space="preserve">Most of the time construction projects' plan costs can be "thousands of dollars" to the company every hour. A remote uncertainty in the "timeline can eat into the </w:t>
      </w:r>
      <w:proofErr w:type="spellStart"/>
      <w:r w:rsidR="00FD3592" w:rsidRPr="00420CC4">
        <w:rPr>
          <w:sz w:val="24"/>
          <w:szCs w:val="24"/>
        </w:rPr>
        <w:t>organisation</w:t>
      </w:r>
      <w:r w:rsidRPr="00420CC4">
        <w:rPr>
          <w:sz w:val="24"/>
          <w:szCs w:val="24"/>
        </w:rPr>
        <w:t>'s</w:t>
      </w:r>
      <w:proofErr w:type="spellEnd"/>
      <w:r w:rsidRPr="00420CC4">
        <w:rPr>
          <w:sz w:val="24"/>
          <w:szCs w:val="24"/>
        </w:rPr>
        <w:t xml:space="preserve"> profitability". </w:t>
      </w:r>
      <w:r w:rsidR="00780776" w:rsidRPr="00420CC4">
        <w:rPr>
          <w:sz w:val="24"/>
          <w:szCs w:val="24"/>
        </w:rPr>
        <w:t>During</w:t>
      </w:r>
      <w:r w:rsidRPr="00420CC4">
        <w:rPr>
          <w:sz w:val="24"/>
          <w:szCs w:val="24"/>
        </w:rPr>
        <w:t xml:space="preserve"> the covid-19 pandemic situation, the </w:t>
      </w:r>
      <w:r w:rsidR="00B62C86" w:rsidRPr="00420CC4">
        <w:rPr>
          <w:sz w:val="24"/>
          <w:szCs w:val="24"/>
        </w:rPr>
        <w:t>cost</w:t>
      </w:r>
      <w:r w:rsidRPr="00420CC4">
        <w:rPr>
          <w:sz w:val="24"/>
          <w:szCs w:val="24"/>
        </w:rPr>
        <w:t xml:space="preserve"> and the investments and other resources of the construction projects plan were not sufficient to complete the task due to the lack of the stakeholders, </w:t>
      </w:r>
      <w:proofErr w:type="gramStart"/>
      <w:r w:rsidR="00B62C86" w:rsidRPr="00420CC4">
        <w:rPr>
          <w:sz w:val="24"/>
          <w:szCs w:val="24"/>
        </w:rPr>
        <w:t>casters</w:t>
      </w:r>
      <w:proofErr w:type="gramEnd"/>
      <w:r w:rsidRPr="00420CC4">
        <w:rPr>
          <w:sz w:val="24"/>
          <w:szCs w:val="24"/>
        </w:rPr>
        <w:t xml:space="preserve"> and suppliers of task</w:t>
      </w:r>
      <w:r w:rsidR="00573854" w:rsidRPr="00420CC4">
        <w:rPr>
          <w:sz w:val="24"/>
          <w:szCs w:val="24"/>
        </w:rPr>
        <w:t xml:space="preserve"> (</w:t>
      </w:r>
      <w:proofErr w:type="spellStart"/>
      <w:r w:rsidR="00573854" w:rsidRPr="00420CC4">
        <w:rPr>
          <w:sz w:val="24"/>
          <w:szCs w:val="24"/>
          <w:shd w:val="clear" w:color="auto" w:fill="FFFFFF"/>
        </w:rPr>
        <w:t>Mahpou</w:t>
      </w:r>
      <w:proofErr w:type="spellEnd"/>
      <w:r w:rsidR="00573854" w:rsidRPr="00420CC4">
        <w:rPr>
          <w:sz w:val="24"/>
          <w:szCs w:val="24"/>
          <w:shd w:val="clear" w:color="auto" w:fill="FFFFFF"/>
        </w:rPr>
        <w:t xml:space="preserve"> and </w:t>
      </w:r>
      <w:proofErr w:type="spellStart"/>
      <w:r w:rsidR="00573854" w:rsidRPr="00420CC4">
        <w:rPr>
          <w:sz w:val="24"/>
          <w:szCs w:val="24"/>
          <w:shd w:val="clear" w:color="auto" w:fill="FFFFFF"/>
        </w:rPr>
        <w:t>Mortaheb</w:t>
      </w:r>
      <w:proofErr w:type="spellEnd"/>
      <w:r w:rsidR="00573854" w:rsidRPr="00420CC4">
        <w:rPr>
          <w:sz w:val="24"/>
          <w:szCs w:val="24"/>
          <w:shd w:val="clear" w:color="auto" w:fill="FFFFFF"/>
        </w:rPr>
        <w:t>, 2018</w:t>
      </w:r>
      <w:r w:rsidR="00573854" w:rsidRPr="00420CC4">
        <w:rPr>
          <w:sz w:val="24"/>
          <w:szCs w:val="24"/>
        </w:rPr>
        <w:t>)</w:t>
      </w:r>
      <w:r w:rsidRPr="00420CC4">
        <w:rPr>
          <w:sz w:val="24"/>
          <w:szCs w:val="24"/>
        </w:rPr>
        <w:t xml:space="preserve">. Most of the construction sites are closed due to the lack of costs and resources and time management for this reason this industry </w:t>
      </w:r>
      <w:proofErr w:type="gramStart"/>
      <w:r w:rsidRPr="00420CC4">
        <w:rPr>
          <w:sz w:val="24"/>
          <w:szCs w:val="24"/>
        </w:rPr>
        <w:t>has to</w:t>
      </w:r>
      <w:proofErr w:type="gramEnd"/>
      <w:r w:rsidRPr="00420CC4">
        <w:rPr>
          <w:sz w:val="24"/>
          <w:szCs w:val="24"/>
        </w:rPr>
        <w:t xml:space="preserve"> face huge changes to manage </w:t>
      </w:r>
      <w:r w:rsidRPr="00420CC4">
        <w:rPr>
          <w:sz w:val="24"/>
          <w:szCs w:val="24"/>
        </w:rPr>
        <w:lastRenderedPageBreak/>
        <w:t>the task.</w:t>
      </w:r>
      <w:r w:rsidR="00B62C86" w:rsidRPr="00420CC4">
        <w:rPr>
          <w:sz w:val="24"/>
          <w:szCs w:val="24"/>
        </w:rPr>
        <w:t xml:space="preserve"> </w:t>
      </w:r>
      <w:r w:rsidRPr="00420CC4">
        <w:rPr>
          <w:sz w:val="24"/>
          <w:szCs w:val="24"/>
        </w:rPr>
        <w:t xml:space="preserve">Administrators can control these reversals from ensuing by executing a comprehensive expense and time breakdown. This is solely likely when the project management planners have "centralized visibility of their project tasks and resources booked to complete them" </w:t>
      </w:r>
      <w:proofErr w:type="gramStart"/>
      <w:r w:rsidRPr="00420CC4">
        <w:rPr>
          <w:sz w:val="24"/>
          <w:szCs w:val="24"/>
        </w:rPr>
        <w:t>in order to</w:t>
      </w:r>
      <w:proofErr w:type="gramEnd"/>
      <w:r w:rsidRPr="00420CC4">
        <w:rPr>
          <w:sz w:val="24"/>
          <w:szCs w:val="24"/>
        </w:rPr>
        <w:t xml:space="preserve"> combat the covid-19 pandemic situation to measure the growth and developments of the task.</w:t>
      </w:r>
    </w:p>
    <w:p w14:paraId="2D6C3288" w14:textId="77777777" w:rsidR="00F13E57" w:rsidRPr="00420CC4" w:rsidRDefault="007314FA" w:rsidP="00420CC4">
      <w:pPr>
        <w:pStyle w:val="Heading2"/>
      </w:pPr>
      <w:bookmarkStart w:id="35" w:name="_Toc112942575"/>
      <w:bookmarkStart w:id="36" w:name="_Toc112942814"/>
      <w:r w:rsidRPr="00420CC4">
        <w:t xml:space="preserve">2.17 </w:t>
      </w:r>
      <w:r w:rsidR="002414F6" w:rsidRPr="00420CC4">
        <w:t>Consideration of resources</w:t>
      </w:r>
      <w:bookmarkEnd w:id="35"/>
      <w:bookmarkEnd w:id="36"/>
    </w:p>
    <w:p w14:paraId="2ADB4913" w14:textId="4CFA09EA" w:rsidR="00AC1139" w:rsidRPr="00420CC4" w:rsidRDefault="007314FA" w:rsidP="00420CC4">
      <w:pPr>
        <w:numPr>
          <w:ilvl w:val="0"/>
          <w:numId w:val="12"/>
        </w:numPr>
        <w:shd w:val="clear" w:color="auto" w:fill="FFFFFF"/>
        <w:spacing w:after="60" w:line="360" w:lineRule="auto"/>
        <w:ind w:left="0"/>
        <w:jc w:val="both"/>
        <w:rPr>
          <w:rFonts w:eastAsia="Times New Roman"/>
          <w:sz w:val="24"/>
          <w:szCs w:val="24"/>
        </w:rPr>
      </w:pPr>
      <w:r w:rsidRPr="00420CC4">
        <w:rPr>
          <w:sz w:val="24"/>
          <w:szCs w:val="24"/>
        </w:rPr>
        <w:t xml:space="preserve">Within the construction project management main resources </w:t>
      </w:r>
      <w:r w:rsidR="00B83046" w:rsidRPr="00420CC4">
        <w:rPr>
          <w:sz w:val="24"/>
          <w:szCs w:val="24"/>
        </w:rPr>
        <w:t>will be</w:t>
      </w:r>
      <w:r w:rsidRPr="00420CC4">
        <w:rPr>
          <w:sz w:val="24"/>
          <w:szCs w:val="24"/>
        </w:rPr>
        <w:t xml:space="preserve"> needed to bring out the tasks. The resources are </w:t>
      </w:r>
      <w:r w:rsidR="00780776" w:rsidRPr="00420CC4">
        <w:rPr>
          <w:b/>
          <w:sz w:val="24"/>
          <w:szCs w:val="24"/>
        </w:rPr>
        <w:t>“equipment</w:t>
      </w:r>
      <w:r w:rsidR="00B83046" w:rsidRPr="00420CC4">
        <w:rPr>
          <w:rStyle w:val="Strong"/>
          <w:b w:val="0"/>
          <w:sz w:val="24"/>
          <w:szCs w:val="24"/>
        </w:rPr>
        <w:t xml:space="preserve">, </w:t>
      </w:r>
      <w:r w:rsidRPr="00420CC4">
        <w:rPr>
          <w:rStyle w:val="Strong"/>
          <w:b w:val="0"/>
          <w:sz w:val="24"/>
          <w:szCs w:val="24"/>
        </w:rPr>
        <w:t xml:space="preserve">people, facilities, funding, or </w:t>
      </w:r>
      <w:r w:rsidR="00B83046" w:rsidRPr="00420CC4">
        <w:rPr>
          <w:rStyle w:val="Strong"/>
          <w:b w:val="0"/>
          <w:sz w:val="24"/>
          <w:szCs w:val="24"/>
        </w:rPr>
        <w:t xml:space="preserve">anything else </w:t>
      </w:r>
      <w:r w:rsidRPr="00420CC4">
        <w:rPr>
          <w:rStyle w:val="Strong"/>
          <w:b w:val="0"/>
          <w:sz w:val="24"/>
          <w:szCs w:val="24"/>
        </w:rPr>
        <w:t xml:space="preserve">usually other than </w:t>
      </w:r>
      <w:proofErr w:type="spellStart"/>
      <w:r w:rsidRPr="00420CC4">
        <w:rPr>
          <w:rStyle w:val="Strong"/>
          <w:b w:val="0"/>
          <w:sz w:val="24"/>
          <w:szCs w:val="24"/>
        </w:rPr>
        <w:t>labour</w:t>
      </w:r>
      <w:proofErr w:type="spellEnd"/>
      <w:r w:rsidRPr="00420CC4">
        <w:rPr>
          <w:rStyle w:val="Strong"/>
          <w:b w:val="0"/>
          <w:sz w:val="24"/>
          <w:szCs w:val="24"/>
        </w:rPr>
        <w:t xml:space="preserve"> required for the completion of a project activity"</w:t>
      </w:r>
      <w:r w:rsidR="00573854" w:rsidRPr="00420CC4">
        <w:rPr>
          <w:rStyle w:val="Strong"/>
          <w:b w:val="0"/>
          <w:sz w:val="24"/>
          <w:szCs w:val="24"/>
        </w:rPr>
        <w:t xml:space="preserve"> (</w:t>
      </w:r>
      <w:r w:rsidR="00573854" w:rsidRPr="00420CC4">
        <w:rPr>
          <w:sz w:val="24"/>
          <w:szCs w:val="24"/>
          <w:shd w:val="clear" w:color="auto" w:fill="FFFFFF"/>
        </w:rPr>
        <w:t>El Jazzar</w:t>
      </w:r>
      <w:r w:rsidR="00DA324B" w:rsidRPr="00420CC4">
        <w:rPr>
          <w:rStyle w:val="Strong"/>
          <w:b w:val="0"/>
          <w:sz w:val="24"/>
          <w:szCs w:val="24"/>
        </w:rPr>
        <w:t xml:space="preserve"> et al., 2021</w:t>
      </w:r>
      <w:r w:rsidR="00573854" w:rsidRPr="00420CC4">
        <w:rPr>
          <w:rStyle w:val="Strong"/>
          <w:b w:val="0"/>
          <w:sz w:val="24"/>
          <w:szCs w:val="24"/>
        </w:rPr>
        <w:t>)</w:t>
      </w:r>
      <w:r w:rsidRPr="00420CC4">
        <w:rPr>
          <w:rStyle w:val="Strong"/>
          <w:b w:val="0"/>
          <w:sz w:val="24"/>
          <w:szCs w:val="24"/>
        </w:rPr>
        <w:t>.</w:t>
      </w:r>
    </w:p>
    <w:p w14:paraId="398F2430" w14:textId="57CBCF10" w:rsidR="00F13E57" w:rsidRPr="00420CC4" w:rsidRDefault="007314FA" w:rsidP="00420CC4">
      <w:pPr>
        <w:pStyle w:val="Heading2"/>
      </w:pPr>
      <w:bookmarkStart w:id="37" w:name="_Toc112942576"/>
      <w:bookmarkStart w:id="38" w:name="_Toc112942815"/>
      <w:r w:rsidRPr="00420CC4">
        <w:t xml:space="preserve">2.18 </w:t>
      </w:r>
      <w:r w:rsidR="002414F6" w:rsidRPr="00420CC4">
        <w:t xml:space="preserve">Outline Project Schedule / Gantt </w:t>
      </w:r>
      <w:r w:rsidR="00780776" w:rsidRPr="00420CC4">
        <w:t>chart</w:t>
      </w:r>
      <w:bookmarkEnd w:id="37"/>
      <w:bookmarkEnd w:id="38"/>
    </w:p>
    <w:p w14:paraId="436C0773" w14:textId="14008D84" w:rsidR="004C0AF2" w:rsidRPr="00420CC4" w:rsidRDefault="00B628A7" w:rsidP="00420CC4">
      <w:pPr>
        <w:spacing w:line="360" w:lineRule="auto"/>
        <w:jc w:val="center"/>
        <w:rPr>
          <w:b/>
          <w:sz w:val="24"/>
          <w:szCs w:val="24"/>
        </w:rPr>
      </w:pPr>
      <w:r w:rsidRPr="00420CC4">
        <w:rPr>
          <w:b/>
          <w:sz w:val="24"/>
          <w:szCs w:val="24"/>
        </w:rPr>
        <w:t>Table 1</w:t>
      </w:r>
      <w:r w:rsidR="007314FA" w:rsidRPr="00420CC4">
        <w:rPr>
          <w:b/>
          <w:sz w:val="24"/>
          <w:szCs w:val="24"/>
        </w:rPr>
        <w:t>: Task schedule</w:t>
      </w:r>
    </w:p>
    <w:tbl>
      <w:tblPr>
        <w:tblW w:w="0" w:type="auto"/>
        <w:jc w:val="center"/>
        <w:tblLook w:val="04A0" w:firstRow="1" w:lastRow="0" w:firstColumn="1" w:lastColumn="0" w:noHBand="0" w:noVBand="1"/>
      </w:tblPr>
      <w:tblGrid>
        <w:gridCol w:w="1237"/>
        <w:gridCol w:w="3262"/>
        <w:gridCol w:w="1464"/>
        <w:gridCol w:w="830"/>
      </w:tblGrid>
      <w:tr w:rsidR="00780776" w:rsidRPr="00347502" w14:paraId="09A7F17E" w14:textId="77777777" w:rsidTr="00A27A2D">
        <w:trPr>
          <w:trHeight w:val="315"/>
          <w:jc w:val="center"/>
        </w:trPr>
        <w:tc>
          <w:tcPr>
            <w:tcW w:w="1237" w:type="dxa"/>
            <w:tcBorders>
              <w:top w:val="nil"/>
              <w:left w:val="nil"/>
              <w:bottom w:val="single" w:sz="12" w:space="0" w:color="FFFFFF"/>
              <w:right w:val="single" w:sz="8" w:space="0" w:color="FFFFFF"/>
            </w:tcBorders>
            <w:shd w:val="clear" w:color="auto" w:fill="4F81BD"/>
            <w:noWrap/>
            <w:vAlign w:val="bottom"/>
            <w:hideMark/>
          </w:tcPr>
          <w:p w14:paraId="2266A198" w14:textId="77777777" w:rsidR="00A27A2D" w:rsidRPr="00347502" w:rsidRDefault="007314FA" w:rsidP="002115BA">
            <w:pPr>
              <w:spacing w:line="360" w:lineRule="auto"/>
              <w:jc w:val="both"/>
              <w:rPr>
                <w:rFonts w:eastAsia="Times New Roman"/>
                <w:b/>
                <w:bCs/>
              </w:rPr>
            </w:pPr>
            <w:r w:rsidRPr="00347502">
              <w:rPr>
                <w:rFonts w:eastAsia="Times New Roman"/>
                <w:b/>
                <w:bCs/>
              </w:rPr>
              <w:t>Column1</w:t>
            </w:r>
          </w:p>
        </w:tc>
        <w:tc>
          <w:tcPr>
            <w:tcW w:w="3262" w:type="dxa"/>
            <w:tcBorders>
              <w:top w:val="nil"/>
              <w:left w:val="nil"/>
              <w:bottom w:val="single" w:sz="12" w:space="0" w:color="FFFFFF"/>
              <w:right w:val="single" w:sz="8" w:space="0" w:color="FFFFFF"/>
            </w:tcBorders>
            <w:shd w:val="clear" w:color="auto" w:fill="4F81BD"/>
            <w:noWrap/>
            <w:vAlign w:val="bottom"/>
            <w:hideMark/>
          </w:tcPr>
          <w:p w14:paraId="5651FD63" w14:textId="77777777" w:rsidR="00A27A2D" w:rsidRPr="00347502" w:rsidRDefault="007314FA" w:rsidP="002115BA">
            <w:pPr>
              <w:spacing w:line="360" w:lineRule="auto"/>
              <w:jc w:val="both"/>
              <w:rPr>
                <w:rFonts w:eastAsia="Times New Roman"/>
                <w:b/>
                <w:bCs/>
              </w:rPr>
            </w:pPr>
            <w:r w:rsidRPr="00347502">
              <w:rPr>
                <w:rFonts w:eastAsia="Times New Roman"/>
                <w:b/>
                <w:bCs/>
              </w:rPr>
              <w:t>Column2</w:t>
            </w:r>
          </w:p>
        </w:tc>
        <w:tc>
          <w:tcPr>
            <w:tcW w:w="0" w:type="auto"/>
            <w:tcBorders>
              <w:top w:val="nil"/>
              <w:left w:val="nil"/>
              <w:bottom w:val="single" w:sz="12" w:space="0" w:color="FFFFFF"/>
              <w:right w:val="single" w:sz="8" w:space="0" w:color="FFFFFF"/>
            </w:tcBorders>
            <w:shd w:val="clear" w:color="auto" w:fill="4F81BD"/>
            <w:noWrap/>
            <w:vAlign w:val="bottom"/>
            <w:hideMark/>
          </w:tcPr>
          <w:p w14:paraId="2272AF82" w14:textId="77777777" w:rsidR="00A27A2D" w:rsidRPr="00347502" w:rsidRDefault="007314FA" w:rsidP="002115BA">
            <w:pPr>
              <w:spacing w:line="360" w:lineRule="auto"/>
              <w:jc w:val="both"/>
              <w:rPr>
                <w:rFonts w:eastAsia="Times New Roman"/>
                <w:b/>
                <w:bCs/>
              </w:rPr>
            </w:pPr>
            <w:r w:rsidRPr="00347502">
              <w:rPr>
                <w:rFonts w:eastAsia="Times New Roman"/>
                <w:b/>
                <w:bCs/>
              </w:rPr>
              <w:t>Column3</w:t>
            </w:r>
          </w:p>
        </w:tc>
        <w:tc>
          <w:tcPr>
            <w:tcW w:w="830" w:type="dxa"/>
            <w:tcBorders>
              <w:top w:val="nil"/>
              <w:left w:val="nil"/>
              <w:bottom w:val="single" w:sz="12" w:space="0" w:color="FFFFFF"/>
              <w:right w:val="nil"/>
            </w:tcBorders>
            <w:shd w:val="clear" w:color="auto" w:fill="4F81BD"/>
            <w:noWrap/>
            <w:vAlign w:val="bottom"/>
            <w:hideMark/>
          </w:tcPr>
          <w:p w14:paraId="24C3E153" w14:textId="77777777" w:rsidR="00A27A2D" w:rsidRPr="00347502" w:rsidRDefault="007314FA" w:rsidP="002115BA">
            <w:pPr>
              <w:spacing w:line="360" w:lineRule="auto"/>
              <w:jc w:val="both"/>
              <w:rPr>
                <w:rFonts w:eastAsia="Times New Roman"/>
                <w:b/>
                <w:bCs/>
              </w:rPr>
            </w:pPr>
            <w:r w:rsidRPr="00347502">
              <w:rPr>
                <w:rFonts w:eastAsia="Times New Roman"/>
                <w:b/>
                <w:bCs/>
              </w:rPr>
              <w:t>DAY</w:t>
            </w:r>
          </w:p>
        </w:tc>
      </w:tr>
      <w:tr w:rsidR="00780776" w:rsidRPr="00347502" w14:paraId="470BF401" w14:textId="77777777" w:rsidTr="00A27A2D">
        <w:trPr>
          <w:trHeight w:val="330"/>
          <w:jc w:val="center"/>
        </w:trPr>
        <w:tc>
          <w:tcPr>
            <w:tcW w:w="1237" w:type="dxa"/>
            <w:tcBorders>
              <w:top w:val="nil"/>
              <w:left w:val="nil"/>
              <w:bottom w:val="single" w:sz="8" w:space="0" w:color="FFFFFF"/>
              <w:right w:val="single" w:sz="8" w:space="0" w:color="FFFFFF"/>
            </w:tcBorders>
            <w:shd w:val="clear" w:color="auto" w:fill="B8CCE4"/>
            <w:noWrap/>
            <w:vAlign w:val="bottom"/>
            <w:hideMark/>
          </w:tcPr>
          <w:p w14:paraId="0AE81511" w14:textId="77777777" w:rsidR="00A27A2D" w:rsidRPr="00347502" w:rsidRDefault="007314FA" w:rsidP="002115BA">
            <w:pPr>
              <w:spacing w:line="360" w:lineRule="auto"/>
              <w:jc w:val="both"/>
              <w:rPr>
                <w:rFonts w:eastAsia="Times New Roman"/>
              </w:rPr>
            </w:pPr>
            <w:r w:rsidRPr="00347502">
              <w:rPr>
                <w:rFonts w:eastAsia="Times New Roman"/>
              </w:rPr>
              <w:t xml:space="preserve"> task </w:t>
            </w:r>
          </w:p>
        </w:tc>
        <w:tc>
          <w:tcPr>
            <w:tcW w:w="3262" w:type="dxa"/>
            <w:tcBorders>
              <w:top w:val="nil"/>
              <w:left w:val="nil"/>
              <w:bottom w:val="single" w:sz="8" w:space="0" w:color="FFFFFF"/>
              <w:right w:val="single" w:sz="8" w:space="0" w:color="FFFFFF"/>
            </w:tcBorders>
            <w:shd w:val="clear" w:color="auto" w:fill="B8CCE4"/>
            <w:noWrap/>
            <w:vAlign w:val="bottom"/>
            <w:hideMark/>
          </w:tcPr>
          <w:p w14:paraId="047CD9B0" w14:textId="77777777" w:rsidR="00A27A2D" w:rsidRPr="00347502" w:rsidRDefault="007314FA" w:rsidP="002115BA">
            <w:pPr>
              <w:spacing w:line="360" w:lineRule="auto"/>
              <w:jc w:val="both"/>
              <w:rPr>
                <w:rFonts w:eastAsia="Times New Roman"/>
              </w:rPr>
            </w:pPr>
            <w:r w:rsidRPr="00347502">
              <w:rPr>
                <w:rFonts w:eastAsia="Times New Roman"/>
              </w:rPr>
              <w:t xml:space="preserve">Task </w:t>
            </w:r>
          </w:p>
        </w:tc>
        <w:tc>
          <w:tcPr>
            <w:tcW w:w="0" w:type="auto"/>
            <w:tcBorders>
              <w:top w:val="nil"/>
              <w:left w:val="nil"/>
              <w:bottom w:val="single" w:sz="8" w:space="0" w:color="FFFFFF"/>
              <w:right w:val="single" w:sz="8" w:space="0" w:color="FFFFFF"/>
            </w:tcBorders>
            <w:shd w:val="clear" w:color="auto" w:fill="B8CCE4"/>
            <w:noWrap/>
            <w:vAlign w:val="bottom"/>
            <w:hideMark/>
          </w:tcPr>
          <w:p w14:paraId="44B7E45E" w14:textId="77777777" w:rsidR="00A27A2D" w:rsidRPr="00347502" w:rsidRDefault="007314FA" w:rsidP="002115BA">
            <w:pPr>
              <w:spacing w:line="360" w:lineRule="auto"/>
              <w:jc w:val="both"/>
              <w:rPr>
                <w:rFonts w:eastAsia="Times New Roman"/>
              </w:rPr>
            </w:pPr>
            <w:r w:rsidRPr="00347502">
              <w:rPr>
                <w:rFonts w:eastAsia="Times New Roman"/>
              </w:rPr>
              <w:t xml:space="preserve">Starting date </w:t>
            </w:r>
          </w:p>
        </w:tc>
        <w:tc>
          <w:tcPr>
            <w:tcW w:w="830" w:type="dxa"/>
            <w:tcBorders>
              <w:top w:val="nil"/>
              <w:left w:val="nil"/>
              <w:bottom w:val="single" w:sz="4" w:space="0" w:color="FFFFFF"/>
              <w:right w:val="nil"/>
            </w:tcBorders>
            <w:shd w:val="clear" w:color="auto" w:fill="B8CCE4"/>
            <w:noWrap/>
            <w:vAlign w:val="bottom"/>
            <w:hideMark/>
          </w:tcPr>
          <w:p w14:paraId="5DC0C329" w14:textId="77777777" w:rsidR="00A27A2D" w:rsidRPr="00347502" w:rsidRDefault="007314FA" w:rsidP="002115BA">
            <w:pPr>
              <w:spacing w:line="360" w:lineRule="auto"/>
              <w:jc w:val="both"/>
              <w:rPr>
                <w:rFonts w:eastAsia="Times New Roman"/>
              </w:rPr>
            </w:pPr>
            <w:r w:rsidRPr="00347502">
              <w:rPr>
                <w:rFonts w:eastAsia="Times New Roman"/>
              </w:rPr>
              <w:t>Day</w:t>
            </w:r>
          </w:p>
        </w:tc>
      </w:tr>
      <w:tr w:rsidR="00780776" w:rsidRPr="00347502" w14:paraId="17707A42" w14:textId="77777777" w:rsidTr="00A27A2D">
        <w:trPr>
          <w:trHeight w:val="315"/>
          <w:jc w:val="center"/>
        </w:trPr>
        <w:tc>
          <w:tcPr>
            <w:tcW w:w="1237" w:type="dxa"/>
            <w:tcBorders>
              <w:top w:val="nil"/>
              <w:left w:val="nil"/>
              <w:bottom w:val="single" w:sz="8" w:space="0" w:color="FFFFFF"/>
              <w:right w:val="single" w:sz="8" w:space="0" w:color="FFFFFF"/>
            </w:tcBorders>
            <w:shd w:val="clear" w:color="auto" w:fill="DBE5F1"/>
            <w:noWrap/>
            <w:vAlign w:val="bottom"/>
            <w:hideMark/>
          </w:tcPr>
          <w:p w14:paraId="309CAAB9" w14:textId="77777777" w:rsidR="00A27A2D" w:rsidRPr="00347502" w:rsidRDefault="007314FA" w:rsidP="002115BA">
            <w:pPr>
              <w:spacing w:line="360" w:lineRule="auto"/>
              <w:jc w:val="both"/>
              <w:rPr>
                <w:rFonts w:eastAsia="Times New Roman"/>
              </w:rPr>
            </w:pPr>
            <w:r w:rsidRPr="00347502">
              <w:rPr>
                <w:rFonts w:eastAsia="Times New Roman"/>
              </w:rPr>
              <w:t>task 1</w:t>
            </w:r>
          </w:p>
        </w:tc>
        <w:tc>
          <w:tcPr>
            <w:tcW w:w="3262" w:type="dxa"/>
            <w:tcBorders>
              <w:top w:val="nil"/>
              <w:left w:val="nil"/>
              <w:bottom w:val="single" w:sz="8" w:space="0" w:color="FFFFFF"/>
              <w:right w:val="single" w:sz="8" w:space="0" w:color="FFFFFF"/>
            </w:tcBorders>
            <w:shd w:val="clear" w:color="auto" w:fill="DBE5F1"/>
            <w:noWrap/>
            <w:vAlign w:val="bottom"/>
            <w:hideMark/>
          </w:tcPr>
          <w:p w14:paraId="054E4551" w14:textId="77777777" w:rsidR="00A27A2D" w:rsidRPr="00347502" w:rsidRDefault="007314FA" w:rsidP="002115BA">
            <w:pPr>
              <w:spacing w:line="360" w:lineRule="auto"/>
              <w:jc w:val="both"/>
              <w:rPr>
                <w:rFonts w:eastAsia="Times New Roman"/>
              </w:rPr>
            </w:pPr>
            <w:r w:rsidRPr="00347502">
              <w:rPr>
                <w:rFonts w:eastAsia="Times New Roman"/>
              </w:rPr>
              <w:t>Project outline</w:t>
            </w:r>
          </w:p>
        </w:tc>
        <w:tc>
          <w:tcPr>
            <w:tcW w:w="0" w:type="auto"/>
            <w:tcBorders>
              <w:top w:val="nil"/>
              <w:left w:val="nil"/>
              <w:bottom w:val="single" w:sz="8" w:space="0" w:color="FFFFFF"/>
              <w:right w:val="single" w:sz="8" w:space="0" w:color="FFFFFF"/>
            </w:tcBorders>
            <w:shd w:val="clear" w:color="auto" w:fill="DBE5F1"/>
            <w:noWrap/>
            <w:vAlign w:val="bottom"/>
            <w:hideMark/>
          </w:tcPr>
          <w:p w14:paraId="26C5DA31" w14:textId="77777777" w:rsidR="00A27A2D" w:rsidRPr="00347502" w:rsidRDefault="007314FA" w:rsidP="002115BA">
            <w:pPr>
              <w:spacing w:line="360" w:lineRule="auto"/>
              <w:jc w:val="both"/>
              <w:rPr>
                <w:rFonts w:eastAsia="Times New Roman"/>
              </w:rPr>
            </w:pPr>
            <w:r w:rsidRPr="00347502">
              <w:rPr>
                <w:rFonts w:eastAsia="Times New Roman"/>
              </w:rPr>
              <w:t>5.12</w:t>
            </w:r>
          </w:p>
        </w:tc>
        <w:tc>
          <w:tcPr>
            <w:tcW w:w="830" w:type="dxa"/>
            <w:tcBorders>
              <w:top w:val="nil"/>
              <w:left w:val="nil"/>
              <w:bottom w:val="single" w:sz="4" w:space="0" w:color="FFFFFF"/>
              <w:right w:val="nil"/>
            </w:tcBorders>
            <w:shd w:val="clear" w:color="auto" w:fill="DBE5F1"/>
            <w:noWrap/>
            <w:vAlign w:val="bottom"/>
            <w:hideMark/>
          </w:tcPr>
          <w:p w14:paraId="0F505242" w14:textId="77777777" w:rsidR="00A27A2D" w:rsidRPr="00347502" w:rsidRDefault="007314FA" w:rsidP="002115BA">
            <w:pPr>
              <w:spacing w:line="360" w:lineRule="auto"/>
              <w:jc w:val="both"/>
              <w:rPr>
                <w:rFonts w:eastAsia="Times New Roman"/>
              </w:rPr>
            </w:pPr>
            <w:r w:rsidRPr="00347502">
              <w:rPr>
                <w:rFonts w:eastAsia="Times New Roman"/>
              </w:rPr>
              <w:t>5</w:t>
            </w:r>
          </w:p>
        </w:tc>
      </w:tr>
      <w:tr w:rsidR="00780776" w:rsidRPr="00347502" w14:paraId="6507DF6D" w14:textId="77777777" w:rsidTr="00A27A2D">
        <w:trPr>
          <w:trHeight w:val="315"/>
          <w:jc w:val="center"/>
        </w:trPr>
        <w:tc>
          <w:tcPr>
            <w:tcW w:w="1237" w:type="dxa"/>
            <w:tcBorders>
              <w:top w:val="nil"/>
              <w:left w:val="nil"/>
              <w:bottom w:val="single" w:sz="8" w:space="0" w:color="FFFFFF"/>
              <w:right w:val="single" w:sz="8" w:space="0" w:color="FFFFFF"/>
            </w:tcBorders>
            <w:shd w:val="clear" w:color="auto" w:fill="B8CCE4"/>
            <w:noWrap/>
            <w:vAlign w:val="bottom"/>
            <w:hideMark/>
          </w:tcPr>
          <w:p w14:paraId="510EE601" w14:textId="77777777" w:rsidR="00A27A2D" w:rsidRPr="00347502" w:rsidRDefault="007314FA" w:rsidP="002115BA">
            <w:pPr>
              <w:spacing w:line="360" w:lineRule="auto"/>
              <w:jc w:val="both"/>
              <w:rPr>
                <w:rFonts w:eastAsia="Times New Roman"/>
              </w:rPr>
            </w:pPr>
            <w:r w:rsidRPr="00347502">
              <w:rPr>
                <w:rFonts w:eastAsia="Times New Roman"/>
              </w:rPr>
              <w:t>task 2</w:t>
            </w:r>
          </w:p>
        </w:tc>
        <w:tc>
          <w:tcPr>
            <w:tcW w:w="3262" w:type="dxa"/>
            <w:tcBorders>
              <w:top w:val="nil"/>
              <w:left w:val="nil"/>
              <w:bottom w:val="single" w:sz="8" w:space="0" w:color="FFFFFF"/>
              <w:right w:val="single" w:sz="8" w:space="0" w:color="FFFFFF"/>
            </w:tcBorders>
            <w:shd w:val="clear" w:color="auto" w:fill="B8CCE4"/>
            <w:noWrap/>
            <w:vAlign w:val="bottom"/>
            <w:hideMark/>
          </w:tcPr>
          <w:p w14:paraId="439A9EC3" w14:textId="77777777" w:rsidR="00A27A2D" w:rsidRPr="00347502" w:rsidRDefault="007314FA" w:rsidP="002115BA">
            <w:pPr>
              <w:spacing w:line="360" w:lineRule="auto"/>
              <w:jc w:val="both"/>
              <w:rPr>
                <w:rFonts w:eastAsia="Times New Roman"/>
              </w:rPr>
            </w:pPr>
            <w:r w:rsidRPr="00347502">
              <w:rPr>
                <w:rFonts w:eastAsia="Times New Roman"/>
              </w:rPr>
              <w:t>Project description</w:t>
            </w:r>
          </w:p>
        </w:tc>
        <w:tc>
          <w:tcPr>
            <w:tcW w:w="0" w:type="auto"/>
            <w:tcBorders>
              <w:top w:val="nil"/>
              <w:left w:val="nil"/>
              <w:bottom w:val="single" w:sz="8" w:space="0" w:color="FFFFFF"/>
              <w:right w:val="single" w:sz="8" w:space="0" w:color="FFFFFF"/>
            </w:tcBorders>
            <w:shd w:val="clear" w:color="auto" w:fill="B8CCE4"/>
            <w:noWrap/>
            <w:vAlign w:val="bottom"/>
            <w:hideMark/>
          </w:tcPr>
          <w:p w14:paraId="1DC975FC" w14:textId="77777777" w:rsidR="00A27A2D" w:rsidRPr="00347502" w:rsidRDefault="007314FA" w:rsidP="002115BA">
            <w:pPr>
              <w:spacing w:line="360" w:lineRule="auto"/>
              <w:jc w:val="both"/>
              <w:rPr>
                <w:rFonts w:eastAsia="Times New Roman"/>
              </w:rPr>
            </w:pPr>
            <w:r w:rsidRPr="00347502">
              <w:rPr>
                <w:rFonts w:eastAsia="Times New Roman"/>
              </w:rPr>
              <w:t>11.12</w:t>
            </w:r>
          </w:p>
        </w:tc>
        <w:tc>
          <w:tcPr>
            <w:tcW w:w="830" w:type="dxa"/>
            <w:tcBorders>
              <w:top w:val="nil"/>
              <w:left w:val="nil"/>
              <w:bottom w:val="single" w:sz="4" w:space="0" w:color="FFFFFF"/>
              <w:right w:val="nil"/>
            </w:tcBorders>
            <w:shd w:val="clear" w:color="auto" w:fill="B8CCE4"/>
            <w:noWrap/>
            <w:vAlign w:val="bottom"/>
            <w:hideMark/>
          </w:tcPr>
          <w:p w14:paraId="54C0018A" w14:textId="77777777" w:rsidR="00A27A2D" w:rsidRPr="00347502" w:rsidRDefault="007314FA" w:rsidP="002115BA">
            <w:pPr>
              <w:spacing w:line="360" w:lineRule="auto"/>
              <w:jc w:val="both"/>
              <w:rPr>
                <w:rFonts w:eastAsia="Times New Roman"/>
              </w:rPr>
            </w:pPr>
            <w:r w:rsidRPr="00347502">
              <w:rPr>
                <w:rFonts w:eastAsia="Times New Roman"/>
              </w:rPr>
              <w:t>15</w:t>
            </w:r>
          </w:p>
        </w:tc>
      </w:tr>
      <w:tr w:rsidR="00780776" w:rsidRPr="00347502" w14:paraId="0CC6DE7E" w14:textId="77777777" w:rsidTr="00A27A2D">
        <w:trPr>
          <w:trHeight w:val="315"/>
          <w:jc w:val="center"/>
        </w:trPr>
        <w:tc>
          <w:tcPr>
            <w:tcW w:w="1237" w:type="dxa"/>
            <w:tcBorders>
              <w:top w:val="nil"/>
              <w:left w:val="nil"/>
              <w:bottom w:val="single" w:sz="8" w:space="0" w:color="FFFFFF"/>
              <w:right w:val="single" w:sz="8" w:space="0" w:color="FFFFFF"/>
            </w:tcBorders>
            <w:shd w:val="clear" w:color="auto" w:fill="DBE5F1"/>
            <w:noWrap/>
            <w:vAlign w:val="bottom"/>
            <w:hideMark/>
          </w:tcPr>
          <w:p w14:paraId="7A133FB2" w14:textId="77777777" w:rsidR="00A27A2D" w:rsidRPr="00347502" w:rsidRDefault="007314FA" w:rsidP="002115BA">
            <w:pPr>
              <w:spacing w:line="360" w:lineRule="auto"/>
              <w:jc w:val="both"/>
              <w:rPr>
                <w:rFonts w:eastAsia="Times New Roman"/>
              </w:rPr>
            </w:pPr>
            <w:r w:rsidRPr="00347502">
              <w:rPr>
                <w:rFonts w:eastAsia="Times New Roman"/>
              </w:rPr>
              <w:t>task 3</w:t>
            </w:r>
          </w:p>
        </w:tc>
        <w:tc>
          <w:tcPr>
            <w:tcW w:w="3262" w:type="dxa"/>
            <w:tcBorders>
              <w:top w:val="nil"/>
              <w:left w:val="nil"/>
              <w:bottom w:val="single" w:sz="8" w:space="0" w:color="FFFFFF"/>
              <w:right w:val="single" w:sz="8" w:space="0" w:color="FFFFFF"/>
            </w:tcBorders>
            <w:shd w:val="clear" w:color="auto" w:fill="DBE5F1"/>
            <w:noWrap/>
            <w:vAlign w:val="bottom"/>
            <w:hideMark/>
          </w:tcPr>
          <w:p w14:paraId="4F7F8D78" w14:textId="77777777" w:rsidR="00A27A2D" w:rsidRPr="00347502" w:rsidRDefault="007314FA" w:rsidP="002115BA">
            <w:pPr>
              <w:spacing w:line="360" w:lineRule="auto"/>
              <w:jc w:val="both"/>
              <w:rPr>
                <w:rFonts w:eastAsia="Times New Roman"/>
              </w:rPr>
            </w:pPr>
            <w:r w:rsidRPr="00347502">
              <w:rPr>
                <w:rFonts w:eastAsia="Times New Roman"/>
              </w:rPr>
              <w:t>Scope and sponsor</w:t>
            </w:r>
          </w:p>
        </w:tc>
        <w:tc>
          <w:tcPr>
            <w:tcW w:w="0" w:type="auto"/>
            <w:tcBorders>
              <w:top w:val="nil"/>
              <w:left w:val="nil"/>
              <w:bottom w:val="single" w:sz="8" w:space="0" w:color="FFFFFF"/>
              <w:right w:val="single" w:sz="8" w:space="0" w:color="FFFFFF"/>
            </w:tcBorders>
            <w:shd w:val="clear" w:color="auto" w:fill="DBE5F1"/>
            <w:noWrap/>
            <w:vAlign w:val="bottom"/>
            <w:hideMark/>
          </w:tcPr>
          <w:p w14:paraId="6B630D88" w14:textId="77777777" w:rsidR="00A27A2D" w:rsidRPr="00347502" w:rsidRDefault="007314FA" w:rsidP="002115BA">
            <w:pPr>
              <w:spacing w:line="360" w:lineRule="auto"/>
              <w:jc w:val="both"/>
              <w:rPr>
                <w:rFonts w:eastAsia="Times New Roman"/>
              </w:rPr>
            </w:pPr>
            <w:r w:rsidRPr="00347502">
              <w:rPr>
                <w:rFonts w:eastAsia="Times New Roman"/>
              </w:rPr>
              <w:t>20.12</w:t>
            </w:r>
          </w:p>
        </w:tc>
        <w:tc>
          <w:tcPr>
            <w:tcW w:w="830" w:type="dxa"/>
            <w:tcBorders>
              <w:top w:val="nil"/>
              <w:left w:val="nil"/>
              <w:bottom w:val="single" w:sz="4" w:space="0" w:color="FFFFFF"/>
              <w:right w:val="nil"/>
            </w:tcBorders>
            <w:shd w:val="clear" w:color="auto" w:fill="DBE5F1"/>
            <w:noWrap/>
            <w:vAlign w:val="bottom"/>
            <w:hideMark/>
          </w:tcPr>
          <w:p w14:paraId="520B0B8C" w14:textId="77777777" w:rsidR="00A27A2D" w:rsidRPr="00347502" w:rsidRDefault="007314FA" w:rsidP="002115BA">
            <w:pPr>
              <w:spacing w:line="360" w:lineRule="auto"/>
              <w:jc w:val="both"/>
              <w:rPr>
                <w:rFonts w:eastAsia="Times New Roman"/>
              </w:rPr>
            </w:pPr>
            <w:r w:rsidRPr="00347502">
              <w:rPr>
                <w:rFonts w:eastAsia="Times New Roman"/>
              </w:rPr>
              <w:t>10</w:t>
            </w:r>
          </w:p>
        </w:tc>
      </w:tr>
      <w:tr w:rsidR="00780776" w:rsidRPr="00347502" w14:paraId="4515083F" w14:textId="77777777" w:rsidTr="00A27A2D">
        <w:trPr>
          <w:trHeight w:val="315"/>
          <w:jc w:val="center"/>
        </w:trPr>
        <w:tc>
          <w:tcPr>
            <w:tcW w:w="1237" w:type="dxa"/>
            <w:tcBorders>
              <w:top w:val="nil"/>
              <w:left w:val="nil"/>
              <w:bottom w:val="single" w:sz="8" w:space="0" w:color="FFFFFF"/>
              <w:right w:val="single" w:sz="8" w:space="0" w:color="FFFFFF"/>
            </w:tcBorders>
            <w:shd w:val="clear" w:color="auto" w:fill="B8CCE4"/>
            <w:noWrap/>
            <w:vAlign w:val="bottom"/>
            <w:hideMark/>
          </w:tcPr>
          <w:p w14:paraId="44523914" w14:textId="77777777" w:rsidR="00A27A2D" w:rsidRPr="00347502" w:rsidRDefault="007314FA" w:rsidP="002115BA">
            <w:pPr>
              <w:spacing w:line="360" w:lineRule="auto"/>
              <w:jc w:val="both"/>
              <w:rPr>
                <w:rFonts w:eastAsia="Times New Roman"/>
              </w:rPr>
            </w:pPr>
            <w:r w:rsidRPr="00347502">
              <w:rPr>
                <w:rFonts w:eastAsia="Times New Roman"/>
              </w:rPr>
              <w:t>task 4</w:t>
            </w:r>
          </w:p>
        </w:tc>
        <w:tc>
          <w:tcPr>
            <w:tcW w:w="3262" w:type="dxa"/>
            <w:tcBorders>
              <w:top w:val="nil"/>
              <w:left w:val="nil"/>
              <w:bottom w:val="single" w:sz="8" w:space="0" w:color="FFFFFF"/>
              <w:right w:val="single" w:sz="8" w:space="0" w:color="FFFFFF"/>
            </w:tcBorders>
            <w:shd w:val="clear" w:color="auto" w:fill="B8CCE4"/>
            <w:noWrap/>
            <w:vAlign w:val="bottom"/>
            <w:hideMark/>
          </w:tcPr>
          <w:p w14:paraId="21647BAD" w14:textId="77777777" w:rsidR="00A27A2D" w:rsidRPr="00347502" w:rsidRDefault="007314FA" w:rsidP="002115BA">
            <w:pPr>
              <w:spacing w:line="360" w:lineRule="auto"/>
              <w:jc w:val="both"/>
              <w:rPr>
                <w:rFonts w:eastAsia="Times New Roman"/>
              </w:rPr>
            </w:pPr>
            <w:r w:rsidRPr="00347502">
              <w:rPr>
                <w:rFonts w:eastAsia="Times New Roman"/>
              </w:rPr>
              <w:t xml:space="preserve">Tools </w:t>
            </w:r>
          </w:p>
        </w:tc>
        <w:tc>
          <w:tcPr>
            <w:tcW w:w="0" w:type="auto"/>
            <w:tcBorders>
              <w:top w:val="nil"/>
              <w:left w:val="nil"/>
              <w:bottom w:val="single" w:sz="8" w:space="0" w:color="FFFFFF"/>
              <w:right w:val="single" w:sz="8" w:space="0" w:color="FFFFFF"/>
            </w:tcBorders>
            <w:shd w:val="clear" w:color="auto" w:fill="B8CCE4"/>
            <w:noWrap/>
            <w:vAlign w:val="bottom"/>
            <w:hideMark/>
          </w:tcPr>
          <w:p w14:paraId="26E9534C" w14:textId="77777777" w:rsidR="00A27A2D" w:rsidRPr="00347502" w:rsidRDefault="007314FA" w:rsidP="002115BA">
            <w:pPr>
              <w:spacing w:line="360" w:lineRule="auto"/>
              <w:jc w:val="both"/>
              <w:rPr>
                <w:rFonts w:eastAsia="Times New Roman"/>
              </w:rPr>
            </w:pPr>
            <w:r w:rsidRPr="00347502">
              <w:rPr>
                <w:rFonts w:eastAsia="Times New Roman"/>
              </w:rPr>
              <w:t>30.12</w:t>
            </w:r>
          </w:p>
        </w:tc>
        <w:tc>
          <w:tcPr>
            <w:tcW w:w="830" w:type="dxa"/>
            <w:tcBorders>
              <w:top w:val="nil"/>
              <w:left w:val="nil"/>
              <w:bottom w:val="single" w:sz="4" w:space="0" w:color="FFFFFF"/>
              <w:right w:val="nil"/>
            </w:tcBorders>
            <w:shd w:val="clear" w:color="auto" w:fill="B8CCE4"/>
            <w:noWrap/>
            <w:vAlign w:val="bottom"/>
            <w:hideMark/>
          </w:tcPr>
          <w:p w14:paraId="602D4DF8" w14:textId="77777777" w:rsidR="00A27A2D" w:rsidRPr="00347502" w:rsidRDefault="007314FA" w:rsidP="002115BA">
            <w:pPr>
              <w:spacing w:line="360" w:lineRule="auto"/>
              <w:jc w:val="both"/>
              <w:rPr>
                <w:rFonts w:eastAsia="Times New Roman"/>
              </w:rPr>
            </w:pPr>
            <w:r w:rsidRPr="00347502">
              <w:rPr>
                <w:rFonts w:eastAsia="Times New Roman"/>
              </w:rPr>
              <w:t>7</w:t>
            </w:r>
          </w:p>
        </w:tc>
      </w:tr>
      <w:tr w:rsidR="00780776" w:rsidRPr="00347502" w14:paraId="094FF903" w14:textId="77777777" w:rsidTr="00A27A2D">
        <w:trPr>
          <w:trHeight w:val="315"/>
          <w:jc w:val="center"/>
        </w:trPr>
        <w:tc>
          <w:tcPr>
            <w:tcW w:w="1237" w:type="dxa"/>
            <w:tcBorders>
              <w:top w:val="nil"/>
              <w:left w:val="nil"/>
              <w:bottom w:val="single" w:sz="8" w:space="0" w:color="FFFFFF"/>
              <w:right w:val="single" w:sz="8" w:space="0" w:color="FFFFFF"/>
            </w:tcBorders>
            <w:shd w:val="clear" w:color="auto" w:fill="DBE5F1"/>
            <w:noWrap/>
            <w:vAlign w:val="bottom"/>
            <w:hideMark/>
          </w:tcPr>
          <w:p w14:paraId="52EA3AF8" w14:textId="77777777" w:rsidR="00A27A2D" w:rsidRPr="00347502" w:rsidRDefault="007314FA" w:rsidP="002115BA">
            <w:pPr>
              <w:spacing w:line="360" w:lineRule="auto"/>
              <w:jc w:val="both"/>
              <w:rPr>
                <w:rFonts w:eastAsia="Times New Roman"/>
              </w:rPr>
            </w:pPr>
            <w:r w:rsidRPr="00347502">
              <w:rPr>
                <w:rFonts w:eastAsia="Times New Roman"/>
              </w:rPr>
              <w:t>task 5</w:t>
            </w:r>
          </w:p>
        </w:tc>
        <w:tc>
          <w:tcPr>
            <w:tcW w:w="3262" w:type="dxa"/>
            <w:tcBorders>
              <w:top w:val="nil"/>
              <w:left w:val="nil"/>
              <w:bottom w:val="single" w:sz="8" w:space="0" w:color="FFFFFF"/>
              <w:right w:val="single" w:sz="8" w:space="0" w:color="FFFFFF"/>
            </w:tcBorders>
            <w:shd w:val="clear" w:color="auto" w:fill="DBE5F1"/>
            <w:noWrap/>
            <w:vAlign w:val="bottom"/>
            <w:hideMark/>
          </w:tcPr>
          <w:p w14:paraId="7EE50D03" w14:textId="77777777" w:rsidR="00A27A2D" w:rsidRPr="00347502" w:rsidRDefault="007314FA" w:rsidP="002115BA">
            <w:pPr>
              <w:spacing w:line="360" w:lineRule="auto"/>
              <w:jc w:val="both"/>
              <w:rPr>
                <w:rFonts w:eastAsia="Times New Roman"/>
              </w:rPr>
            </w:pPr>
            <w:r w:rsidRPr="00347502">
              <w:rPr>
                <w:rFonts w:eastAsia="Times New Roman"/>
              </w:rPr>
              <w:t>Communication</w:t>
            </w:r>
          </w:p>
        </w:tc>
        <w:tc>
          <w:tcPr>
            <w:tcW w:w="0" w:type="auto"/>
            <w:tcBorders>
              <w:top w:val="nil"/>
              <w:left w:val="nil"/>
              <w:bottom w:val="single" w:sz="8" w:space="0" w:color="FFFFFF"/>
              <w:right w:val="single" w:sz="8" w:space="0" w:color="FFFFFF"/>
            </w:tcBorders>
            <w:shd w:val="clear" w:color="auto" w:fill="DBE5F1"/>
            <w:noWrap/>
            <w:vAlign w:val="bottom"/>
            <w:hideMark/>
          </w:tcPr>
          <w:p w14:paraId="343132E3" w14:textId="77777777" w:rsidR="00A27A2D" w:rsidRPr="00347502" w:rsidRDefault="007314FA" w:rsidP="002115BA">
            <w:pPr>
              <w:spacing w:line="360" w:lineRule="auto"/>
              <w:jc w:val="both"/>
              <w:rPr>
                <w:rFonts w:eastAsia="Times New Roman"/>
              </w:rPr>
            </w:pPr>
            <w:r w:rsidRPr="00347502">
              <w:rPr>
                <w:rFonts w:eastAsia="Times New Roman"/>
              </w:rPr>
              <w:t>7.01</w:t>
            </w:r>
          </w:p>
        </w:tc>
        <w:tc>
          <w:tcPr>
            <w:tcW w:w="830" w:type="dxa"/>
            <w:tcBorders>
              <w:top w:val="nil"/>
              <w:left w:val="nil"/>
              <w:bottom w:val="single" w:sz="4" w:space="0" w:color="FFFFFF"/>
              <w:right w:val="nil"/>
            </w:tcBorders>
            <w:shd w:val="clear" w:color="auto" w:fill="DBE5F1"/>
            <w:noWrap/>
            <w:vAlign w:val="bottom"/>
            <w:hideMark/>
          </w:tcPr>
          <w:p w14:paraId="5E79FF9C" w14:textId="77777777" w:rsidR="00A27A2D" w:rsidRPr="00347502" w:rsidRDefault="007314FA" w:rsidP="002115BA">
            <w:pPr>
              <w:spacing w:line="360" w:lineRule="auto"/>
              <w:jc w:val="both"/>
              <w:rPr>
                <w:rFonts w:eastAsia="Times New Roman"/>
              </w:rPr>
            </w:pPr>
            <w:r w:rsidRPr="00347502">
              <w:rPr>
                <w:rFonts w:eastAsia="Times New Roman"/>
              </w:rPr>
              <w:t>3</w:t>
            </w:r>
          </w:p>
        </w:tc>
      </w:tr>
      <w:tr w:rsidR="00780776" w:rsidRPr="00347502" w14:paraId="3F9C25F2" w14:textId="77777777" w:rsidTr="00A27A2D">
        <w:trPr>
          <w:trHeight w:val="315"/>
          <w:jc w:val="center"/>
        </w:trPr>
        <w:tc>
          <w:tcPr>
            <w:tcW w:w="1237" w:type="dxa"/>
            <w:tcBorders>
              <w:top w:val="nil"/>
              <w:left w:val="nil"/>
              <w:bottom w:val="single" w:sz="8" w:space="0" w:color="FFFFFF"/>
              <w:right w:val="single" w:sz="8" w:space="0" w:color="FFFFFF"/>
            </w:tcBorders>
            <w:shd w:val="clear" w:color="auto" w:fill="B8CCE4"/>
            <w:noWrap/>
            <w:vAlign w:val="bottom"/>
            <w:hideMark/>
          </w:tcPr>
          <w:p w14:paraId="5C10ACCC" w14:textId="77777777" w:rsidR="00A27A2D" w:rsidRPr="00347502" w:rsidRDefault="007314FA" w:rsidP="002115BA">
            <w:pPr>
              <w:spacing w:line="360" w:lineRule="auto"/>
              <w:jc w:val="both"/>
              <w:rPr>
                <w:rFonts w:eastAsia="Times New Roman"/>
              </w:rPr>
            </w:pPr>
            <w:r w:rsidRPr="00347502">
              <w:rPr>
                <w:rFonts w:eastAsia="Times New Roman"/>
              </w:rPr>
              <w:t>task 6</w:t>
            </w:r>
          </w:p>
        </w:tc>
        <w:tc>
          <w:tcPr>
            <w:tcW w:w="3262" w:type="dxa"/>
            <w:tcBorders>
              <w:top w:val="nil"/>
              <w:left w:val="nil"/>
              <w:bottom w:val="single" w:sz="8" w:space="0" w:color="FFFFFF"/>
              <w:right w:val="single" w:sz="8" w:space="0" w:color="FFFFFF"/>
            </w:tcBorders>
            <w:shd w:val="clear" w:color="auto" w:fill="B8CCE4"/>
            <w:noWrap/>
            <w:vAlign w:val="bottom"/>
            <w:hideMark/>
          </w:tcPr>
          <w:p w14:paraId="06C1FD9B" w14:textId="77777777" w:rsidR="00A27A2D" w:rsidRPr="00347502" w:rsidRDefault="007314FA" w:rsidP="002115BA">
            <w:pPr>
              <w:spacing w:line="360" w:lineRule="auto"/>
              <w:jc w:val="both"/>
              <w:rPr>
                <w:rFonts w:eastAsia="Times New Roman"/>
              </w:rPr>
            </w:pPr>
            <w:r w:rsidRPr="00347502">
              <w:rPr>
                <w:rFonts w:eastAsia="Times New Roman"/>
              </w:rPr>
              <w:t>Management</w:t>
            </w:r>
          </w:p>
        </w:tc>
        <w:tc>
          <w:tcPr>
            <w:tcW w:w="0" w:type="auto"/>
            <w:tcBorders>
              <w:top w:val="nil"/>
              <w:left w:val="nil"/>
              <w:bottom w:val="single" w:sz="8" w:space="0" w:color="FFFFFF"/>
              <w:right w:val="single" w:sz="8" w:space="0" w:color="FFFFFF"/>
            </w:tcBorders>
            <w:shd w:val="clear" w:color="auto" w:fill="B8CCE4"/>
            <w:noWrap/>
            <w:vAlign w:val="bottom"/>
            <w:hideMark/>
          </w:tcPr>
          <w:p w14:paraId="5B2AE193" w14:textId="77777777" w:rsidR="00A27A2D" w:rsidRPr="00347502" w:rsidRDefault="007314FA" w:rsidP="002115BA">
            <w:pPr>
              <w:spacing w:line="360" w:lineRule="auto"/>
              <w:jc w:val="both"/>
              <w:rPr>
                <w:rFonts w:eastAsia="Times New Roman"/>
              </w:rPr>
            </w:pPr>
            <w:r w:rsidRPr="00347502">
              <w:rPr>
                <w:rFonts w:eastAsia="Times New Roman"/>
              </w:rPr>
              <w:t>10.01</w:t>
            </w:r>
          </w:p>
        </w:tc>
        <w:tc>
          <w:tcPr>
            <w:tcW w:w="830" w:type="dxa"/>
            <w:tcBorders>
              <w:top w:val="nil"/>
              <w:left w:val="nil"/>
              <w:bottom w:val="single" w:sz="4" w:space="0" w:color="FFFFFF"/>
              <w:right w:val="nil"/>
            </w:tcBorders>
            <w:shd w:val="clear" w:color="auto" w:fill="B8CCE4"/>
            <w:noWrap/>
            <w:vAlign w:val="bottom"/>
            <w:hideMark/>
          </w:tcPr>
          <w:p w14:paraId="171C9C12" w14:textId="77777777" w:rsidR="00A27A2D" w:rsidRPr="00347502" w:rsidRDefault="007314FA" w:rsidP="002115BA">
            <w:pPr>
              <w:spacing w:line="360" w:lineRule="auto"/>
              <w:jc w:val="both"/>
              <w:rPr>
                <w:rFonts w:eastAsia="Times New Roman"/>
              </w:rPr>
            </w:pPr>
            <w:r w:rsidRPr="00347502">
              <w:rPr>
                <w:rFonts w:eastAsia="Times New Roman"/>
              </w:rPr>
              <w:t>5</w:t>
            </w:r>
          </w:p>
        </w:tc>
      </w:tr>
      <w:tr w:rsidR="00780776" w:rsidRPr="00347502" w14:paraId="5B0D17E5" w14:textId="77777777" w:rsidTr="00A27A2D">
        <w:trPr>
          <w:trHeight w:val="315"/>
          <w:jc w:val="center"/>
        </w:trPr>
        <w:tc>
          <w:tcPr>
            <w:tcW w:w="1237" w:type="dxa"/>
            <w:tcBorders>
              <w:top w:val="nil"/>
              <w:left w:val="nil"/>
              <w:bottom w:val="single" w:sz="8" w:space="0" w:color="FFFFFF"/>
              <w:right w:val="single" w:sz="8" w:space="0" w:color="FFFFFF"/>
            </w:tcBorders>
            <w:shd w:val="clear" w:color="auto" w:fill="DBE5F1"/>
            <w:noWrap/>
            <w:vAlign w:val="bottom"/>
            <w:hideMark/>
          </w:tcPr>
          <w:p w14:paraId="646892B9" w14:textId="77777777" w:rsidR="00A27A2D" w:rsidRPr="00347502" w:rsidRDefault="007314FA" w:rsidP="002115BA">
            <w:pPr>
              <w:spacing w:line="360" w:lineRule="auto"/>
              <w:jc w:val="both"/>
              <w:rPr>
                <w:rFonts w:eastAsia="Times New Roman"/>
              </w:rPr>
            </w:pPr>
            <w:r w:rsidRPr="00347502">
              <w:rPr>
                <w:rFonts w:eastAsia="Times New Roman"/>
              </w:rPr>
              <w:t>task 7</w:t>
            </w:r>
          </w:p>
        </w:tc>
        <w:tc>
          <w:tcPr>
            <w:tcW w:w="3262" w:type="dxa"/>
            <w:tcBorders>
              <w:top w:val="nil"/>
              <w:left w:val="nil"/>
              <w:bottom w:val="single" w:sz="8" w:space="0" w:color="FFFFFF"/>
              <w:right w:val="single" w:sz="8" w:space="0" w:color="FFFFFF"/>
            </w:tcBorders>
            <w:shd w:val="clear" w:color="auto" w:fill="DBE5F1"/>
            <w:noWrap/>
            <w:vAlign w:val="bottom"/>
            <w:hideMark/>
          </w:tcPr>
          <w:p w14:paraId="1AD1ACEF" w14:textId="77777777" w:rsidR="00A27A2D" w:rsidRPr="00347502" w:rsidRDefault="007314FA" w:rsidP="002115BA">
            <w:pPr>
              <w:spacing w:line="360" w:lineRule="auto"/>
              <w:jc w:val="both"/>
              <w:rPr>
                <w:rFonts w:eastAsia="Times New Roman"/>
              </w:rPr>
            </w:pPr>
            <w:r w:rsidRPr="00347502">
              <w:rPr>
                <w:rFonts w:eastAsia="Times New Roman"/>
              </w:rPr>
              <w:t xml:space="preserve">Characteristics </w:t>
            </w:r>
          </w:p>
        </w:tc>
        <w:tc>
          <w:tcPr>
            <w:tcW w:w="0" w:type="auto"/>
            <w:tcBorders>
              <w:top w:val="nil"/>
              <w:left w:val="nil"/>
              <w:bottom w:val="single" w:sz="8" w:space="0" w:color="FFFFFF"/>
              <w:right w:val="single" w:sz="8" w:space="0" w:color="FFFFFF"/>
            </w:tcBorders>
            <w:shd w:val="clear" w:color="auto" w:fill="DBE5F1"/>
            <w:noWrap/>
            <w:vAlign w:val="bottom"/>
            <w:hideMark/>
          </w:tcPr>
          <w:p w14:paraId="78E40B9C" w14:textId="77777777" w:rsidR="00A27A2D" w:rsidRPr="00347502" w:rsidRDefault="007314FA" w:rsidP="002115BA">
            <w:pPr>
              <w:spacing w:line="360" w:lineRule="auto"/>
              <w:jc w:val="both"/>
              <w:rPr>
                <w:rFonts w:eastAsia="Times New Roman"/>
              </w:rPr>
            </w:pPr>
            <w:r w:rsidRPr="00347502">
              <w:rPr>
                <w:rFonts w:eastAsia="Times New Roman"/>
              </w:rPr>
              <w:t>15.01</w:t>
            </w:r>
          </w:p>
        </w:tc>
        <w:tc>
          <w:tcPr>
            <w:tcW w:w="830" w:type="dxa"/>
            <w:tcBorders>
              <w:top w:val="nil"/>
              <w:left w:val="nil"/>
              <w:bottom w:val="single" w:sz="4" w:space="0" w:color="FFFFFF"/>
              <w:right w:val="nil"/>
            </w:tcBorders>
            <w:shd w:val="clear" w:color="auto" w:fill="DBE5F1"/>
            <w:noWrap/>
            <w:vAlign w:val="bottom"/>
            <w:hideMark/>
          </w:tcPr>
          <w:p w14:paraId="5F9E681D" w14:textId="77777777" w:rsidR="00A27A2D" w:rsidRPr="00347502" w:rsidRDefault="007314FA" w:rsidP="002115BA">
            <w:pPr>
              <w:spacing w:line="360" w:lineRule="auto"/>
              <w:jc w:val="both"/>
              <w:rPr>
                <w:rFonts w:eastAsia="Times New Roman"/>
              </w:rPr>
            </w:pPr>
            <w:r w:rsidRPr="00347502">
              <w:rPr>
                <w:rFonts w:eastAsia="Times New Roman"/>
              </w:rPr>
              <w:t>3</w:t>
            </w:r>
          </w:p>
        </w:tc>
      </w:tr>
      <w:tr w:rsidR="00780776" w:rsidRPr="00347502" w14:paraId="2AE13905" w14:textId="77777777" w:rsidTr="00A27A2D">
        <w:trPr>
          <w:trHeight w:val="300"/>
          <w:jc w:val="center"/>
        </w:trPr>
        <w:tc>
          <w:tcPr>
            <w:tcW w:w="1237" w:type="dxa"/>
            <w:tcBorders>
              <w:top w:val="nil"/>
              <w:left w:val="nil"/>
              <w:bottom w:val="single" w:sz="4" w:space="0" w:color="FFFFFF"/>
              <w:right w:val="single" w:sz="8" w:space="0" w:color="FFFFFF"/>
            </w:tcBorders>
            <w:shd w:val="clear" w:color="auto" w:fill="B8CCE4"/>
            <w:noWrap/>
            <w:vAlign w:val="bottom"/>
            <w:hideMark/>
          </w:tcPr>
          <w:p w14:paraId="205A9398" w14:textId="77777777" w:rsidR="00A27A2D" w:rsidRPr="00347502" w:rsidRDefault="007314FA" w:rsidP="002115BA">
            <w:pPr>
              <w:spacing w:line="360" w:lineRule="auto"/>
              <w:jc w:val="both"/>
              <w:rPr>
                <w:rFonts w:eastAsia="Times New Roman"/>
              </w:rPr>
            </w:pPr>
            <w:r w:rsidRPr="00347502">
              <w:rPr>
                <w:rFonts w:eastAsia="Times New Roman"/>
              </w:rPr>
              <w:t>task 8</w:t>
            </w:r>
          </w:p>
        </w:tc>
        <w:tc>
          <w:tcPr>
            <w:tcW w:w="3262" w:type="dxa"/>
            <w:tcBorders>
              <w:top w:val="nil"/>
              <w:left w:val="nil"/>
              <w:bottom w:val="single" w:sz="4" w:space="0" w:color="FFFFFF"/>
              <w:right w:val="single" w:sz="8" w:space="0" w:color="FFFFFF"/>
            </w:tcBorders>
            <w:shd w:val="clear" w:color="auto" w:fill="B8CCE4"/>
            <w:noWrap/>
            <w:vAlign w:val="bottom"/>
            <w:hideMark/>
          </w:tcPr>
          <w:p w14:paraId="4DDCFB2B" w14:textId="77777777" w:rsidR="00A27A2D" w:rsidRPr="00347502" w:rsidRDefault="007314FA" w:rsidP="002115BA">
            <w:pPr>
              <w:spacing w:line="360" w:lineRule="auto"/>
              <w:jc w:val="both"/>
              <w:rPr>
                <w:rFonts w:eastAsia="Times New Roman"/>
              </w:rPr>
            </w:pPr>
            <w:r w:rsidRPr="00347502">
              <w:rPr>
                <w:rFonts w:eastAsia="Times New Roman"/>
              </w:rPr>
              <w:t xml:space="preserve">Structure  </w:t>
            </w:r>
          </w:p>
        </w:tc>
        <w:tc>
          <w:tcPr>
            <w:tcW w:w="0" w:type="auto"/>
            <w:tcBorders>
              <w:top w:val="nil"/>
              <w:left w:val="nil"/>
              <w:bottom w:val="single" w:sz="4" w:space="0" w:color="FFFFFF"/>
              <w:right w:val="single" w:sz="8" w:space="0" w:color="FFFFFF"/>
            </w:tcBorders>
            <w:shd w:val="clear" w:color="auto" w:fill="B8CCE4"/>
            <w:noWrap/>
            <w:vAlign w:val="bottom"/>
            <w:hideMark/>
          </w:tcPr>
          <w:p w14:paraId="319C8F5E" w14:textId="77777777" w:rsidR="00A27A2D" w:rsidRPr="00347502" w:rsidRDefault="007314FA" w:rsidP="002115BA">
            <w:pPr>
              <w:spacing w:line="360" w:lineRule="auto"/>
              <w:jc w:val="both"/>
              <w:rPr>
                <w:rFonts w:eastAsia="Times New Roman"/>
              </w:rPr>
            </w:pPr>
            <w:r w:rsidRPr="00347502">
              <w:rPr>
                <w:rFonts w:eastAsia="Times New Roman"/>
              </w:rPr>
              <w:t>18.01</w:t>
            </w:r>
          </w:p>
        </w:tc>
        <w:tc>
          <w:tcPr>
            <w:tcW w:w="830" w:type="dxa"/>
            <w:tcBorders>
              <w:top w:val="nil"/>
              <w:left w:val="nil"/>
              <w:bottom w:val="single" w:sz="4" w:space="0" w:color="FFFFFF"/>
              <w:right w:val="nil"/>
            </w:tcBorders>
            <w:shd w:val="clear" w:color="auto" w:fill="B8CCE4"/>
            <w:noWrap/>
            <w:vAlign w:val="bottom"/>
            <w:hideMark/>
          </w:tcPr>
          <w:p w14:paraId="5E34CE75" w14:textId="77777777" w:rsidR="00A27A2D" w:rsidRPr="00347502" w:rsidRDefault="007314FA" w:rsidP="002115BA">
            <w:pPr>
              <w:spacing w:line="360" w:lineRule="auto"/>
              <w:jc w:val="both"/>
              <w:rPr>
                <w:rFonts w:eastAsia="Times New Roman"/>
              </w:rPr>
            </w:pPr>
            <w:r w:rsidRPr="00347502">
              <w:rPr>
                <w:rFonts w:eastAsia="Times New Roman"/>
              </w:rPr>
              <w:t>6</w:t>
            </w:r>
          </w:p>
        </w:tc>
      </w:tr>
      <w:tr w:rsidR="00780776" w:rsidRPr="00347502" w14:paraId="24A618A2" w14:textId="77777777" w:rsidTr="00A27A2D">
        <w:trPr>
          <w:trHeight w:val="300"/>
          <w:jc w:val="center"/>
        </w:trPr>
        <w:tc>
          <w:tcPr>
            <w:tcW w:w="1237" w:type="dxa"/>
            <w:tcBorders>
              <w:top w:val="nil"/>
              <w:left w:val="nil"/>
              <w:bottom w:val="single" w:sz="4" w:space="0" w:color="FFFFFF"/>
              <w:right w:val="single" w:sz="8" w:space="0" w:color="FFFFFF"/>
            </w:tcBorders>
            <w:shd w:val="clear" w:color="auto" w:fill="B8CCE4"/>
            <w:noWrap/>
            <w:vAlign w:val="bottom"/>
            <w:hideMark/>
          </w:tcPr>
          <w:p w14:paraId="1D55387B" w14:textId="77777777" w:rsidR="00A27A2D" w:rsidRPr="00347502" w:rsidRDefault="007314FA" w:rsidP="002115BA">
            <w:pPr>
              <w:spacing w:line="360" w:lineRule="auto"/>
              <w:jc w:val="both"/>
              <w:rPr>
                <w:rFonts w:eastAsia="Times New Roman"/>
              </w:rPr>
            </w:pPr>
            <w:r w:rsidRPr="00347502">
              <w:rPr>
                <w:rFonts w:eastAsia="Times New Roman"/>
              </w:rPr>
              <w:t>task 9</w:t>
            </w:r>
          </w:p>
        </w:tc>
        <w:tc>
          <w:tcPr>
            <w:tcW w:w="3262" w:type="dxa"/>
            <w:tcBorders>
              <w:top w:val="nil"/>
              <w:left w:val="nil"/>
              <w:bottom w:val="single" w:sz="4" w:space="0" w:color="FFFFFF"/>
              <w:right w:val="single" w:sz="4" w:space="0" w:color="FFFFFF"/>
            </w:tcBorders>
            <w:shd w:val="clear" w:color="auto" w:fill="DBE5F1"/>
            <w:noWrap/>
            <w:vAlign w:val="bottom"/>
            <w:hideMark/>
          </w:tcPr>
          <w:p w14:paraId="69647AFB" w14:textId="77777777" w:rsidR="00A27A2D" w:rsidRPr="00347502" w:rsidRDefault="007314FA" w:rsidP="002115BA">
            <w:pPr>
              <w:spacing w:line="360" w:lineRule="auto"/>
              <w:jc w:val="both"/>
              <w:rPr>
                <w:rFonts w:eastAsia="Times New Roman"/>
              </w:rPr>
            </w:pPr>
            <w:r w:rsidRPr="00347502">
              <w:rPr>
                <w:rFonts w:eastAsia="Times New Roman"/>
              </w:rPr>
              <w:t xml:space="preserve">Project life cycle </w:t>
            </w:r>
          </w:p>
        </w:tc>
        <w:tc>
          <w:tcPr>
            <w:tcW w:w="0" w:type="auto"/>
            <w:tcBorders>
              <w:top w:val="nil"/>
              <w:left w:val="nil"/>
              <w:bottom w:val="single" w:sz="4" w:space="0" w:color="FFFFFF"/>
              <w:right w:val="single" w:sz="4" w:space="0" w:color="FFFFFF"/>
            </w:tcBorders>
            <w:shd w:val="clear" w:color="auto" w:fill="DBE5F1"/>
            <w:noWrap/>
            <w:vAlign w:val="bottom"/>
            <w:hideMark/>
          </w:tcPr>
          <w:p w14:paraId="4ECEE725" w14:textId="77777777" w:rsidR="00A27A2D" w:rsidRPr="00347502" w:rsidRDefault="007314FA" w:rsidP="002115BA">
            <w:pPr>
              <w:spacing w:line="360" w:lineRule="auto"/>
              <w:jc w:val="both"/>
              <w:rPr>
                <w:rFonts w:eastAsia="Times New Roman"/>
              </w:rPr>
            </w:pPr>
            <w:r w:rsidRPr="00347502">
              <w:rPr>
                <w:rFonts w:eastAsia="Times New Roman"/>
              </w:rPr>
              <w:t>25.01</w:t>
            </w:r>
          </w:p>
        </w:tc>
        <w:tc>
          <w:tcPr>
            <w:tcW w:w="830" w:type="dxa"/>
            <w:tcBorders>
              <w:top w:val="nil"/>
              <w:left w:val="nil"/>
              <w:bottom w:val="single" w:sz="4" w:space="0" w:color="FFFFFF"/>
              <w:right w:val="nil"/>
            </w:tcBorders>
            <w:shd w:val="clear" w:color="auto" w:fill="DBE5F1"/>
            <w:noWrap/>
            <w:vAlign w:val="bottom"/>
            <w:hideMark/>
          </w:tcPr>
          <w:p w14:paraId="728648DC" w14:textId="77777777" w:rsidR="00A27A2D" w:rsidRPr="00347502" w:rsidRDefault="007314FA" w:rsidP="002115BA">
            <w:pPr>
              <w:spacing w:line="360" w:lineRule="auto"/>
              <w:jc w:val="both"/>
              <w:rPr>
                <w:rFonts w:eastAsia="Times New Roman"/>
              </w:rPr>
            </w:pPr>
            <w:r w:rsidRPr="00347502">
              <w:rPr>
                <w:rFonts w:eastAsia="Times New Roman"/>
              </w:rPr>
              <w:t>6</w:t>
            </w:r>
          </w:p>
        </w:tc>
      </w:tr>
      <w:tr w:rsidR="00780776" w:rsidRPr="00347502" w14:paraId="7F2DE75A" w14:textId="77777777" w:rsidTr="00A27A2D">
        <w:trPr>
          <w:trHeight w:val="300"/>
          <w:jc w:val="center"/>
        </w:trPr>
        <w:tc>
          <w:tcPr>
            <w:tcW w:w="1237" w:type="dxa"/>
            <w:tcBorders>
              <w:top w:val="nil"/>
              <w:left w:val="nil"/>
              <w:bottom w:val="single" w:sz="4" w:space="0" w:color="FFFFFF"/>
              <w:right w:val="single" w:sz="8" w:space="0" w:color="FFFFFF"/>
            </w:tcBorders>
            <w:shd w:val="clear" w:color="auto" w:fill="B8CCE4"/>
            <w:noWrap/>
            <w:vAlign w:val="bottom"/>
            <w:hideMark/>
          </w:tcPr>
          <w:p w14:paraId="130BCA4F" w14:textId="77777777" w:rsidR="00A27A2D" w:rsidRPr="00347502" w:rsidRDefault="007314FA" w:rsidP="002115BA">
            <w:pPr>
              <w:spacing w:line="360" w:lineRule="auto"/>
              <w:jc w:val="both"/>
              <w:rPr>
                <w:rFonts w:eastAsia="Times New Roman"/>
              </w:rPr>
            </w:pPr>
            <w:r w:rsidRPr="00347502">
              <w:rPr>
                <w:rFonts w:eastAsia="Times New Roman"/>
              </w:rPr>
              <w:t>task 10</w:t>
            </w:r>
          </w:p>
        </w:tc>
        <w:tc>
          <w:tcPr>
            <w:tcW w:w="3262" w:type="dxa"/>
            <w:tcBorders>
              <w:top w:val="nil"/>
              <w:left w:val="nil"/>
              <w:bottom w:val="single" w:sz="4" w:space="0" w:color="FFFFFF"/>
              <w:right w:val="single" w:sz="4" w:space="0" w:color="FFFFFF"/>
            </w:tcBorders>
            <w:shd w:val="clear" w:color="auto" w:fill="B8CCE4"/>
            <w:noWrap/>
            <w:vAlign w:val="bottom"/>
            <w:hideMark/>
          </w:tcPr>
          <w:p w14:paraId="465CE8CE" w14:textId="77777777" w:rsidR="00A27A2D" w:rsidRPr="00347502" w:rsidRDefault="007314FA" w:rsidP="002115BA">
            <w:pPr>
              <w:spacing w:line="360" w:lineRule="auto"/>
              <w:jc w:val="both"/>
              <w:rPr>
                <w:rFonts w:eastAsia="Times New Roman"/>
              </w:rPr>
            </w:pPr>
            <w:r w:rsidRPr="00347502">
              <w:rPr>
                <w:rFonts w:eastAsia="Times New Roman"/>
              </w:rPr>
              <w:t xml:space="preserve">Risk management </w:t>
            </w:r>
          </w:p>
        </w:tc>
        <w:tc>
          <w:tcPr>
            <w:tcW w:w="0" w:type="auto"/>
            <w:tcBorders>
              <w:top w:val="nil"/>
              <w:left w:val="nil"/>
              <w:bottom w:val="single" w:sz="4" w:space="0" w:color="FFFFFF"/>
              <w:right w:val="single" w:sz="4" w:space="0" w:color="FFFFFF"/>
            </w:tcBorders>
            <w:shd w:val="clear" w:color="auto" w:fill="B8CCE4"/>
            <w:noWrap/>
            <w:vAlign w:val="bottom"/>
            <w:hideMark/>
          </w:tcPr>
          <w:p w14:paraId="755BF1D6" w14:textId="77777777" w:rsidR="00A27A2D" w:rsidRPr="00347502" w:rsidRDefault="007314FA" w:rsidP="002115BA">
            <w:pPr>
              <w:spacing w:line="360" w:lineRule="auto"/>
              <w:jc w:val="both"/>
              <w:rPr>
                <w:rFonts w:eastAsia="Times New Roman"/>
              </w:rPr>
            </w:pPr>
            <w:r w:rsidRPr="00347502">
              <w:rPr>
                <w:rFonts w:eastAsia="Times New Roman"/>
              </w:rPr>
              <w:t>1.02</w:t>
            </w:r>
          </w:p>
        </w:tc>
        <w:tc>
          <w:tcPr>
            <w:tcW w:w="830" w:type="dxa"/>
            <w:tcBorders>
              <w:top w:val="nil"/>
              <w:left w:val="nil"/>
              <w:bottom w:val="single" w:sz="4" w:space="0" w:color="FFFFFF"/>
              <w:right w:val="nil"/>
            </w:tcBorders>
            <w:shd w:val="clear" w:color="auto" w:fill="B8CCE4"/>
            <w:noWrap/>
            <w:vAlign w:val="bottom"/>
            <w:hideMark/>
          </w:tcPr>
          <w:p w14:paraId="63599820" w14:textId="77777777" w:rsidR="00A27A2D" w:rsidRPr="00347502" w:rsidRDefault="007314FA" w:rsidP="002115BA">
            <w:pPr>
              <w:spacing w:line="360" w:lineRule="auto"/>
              <w:jc w:val="both"/>
              <w:rPr>
                <w:rFonts w:eastAsia="Times New Roman"/>
              </w:rPr>
            </w:pPr>
            <w:r w:rsidRPr="00347502">
              <w:rPr>
                <w:rFonts w:eastAsia="Times New Roman"/>
              </w:rPr>
              <w:t>10</w:t>
            </w:r>
          </w:p>
        </w:tc>
      </w:tr>
      <w:tr w:rsidR="00780776" w:rsidRPr="00347502" w14:paraId="62B0400B" w14:textId="77777777" w:rsidTr="00A27A2D">
        <w:trPr>
          <w:trHeight w:val="300"/>
          <w:jc w:val="center"/>
        </w:trPr>
        <w:tc>
          <w:tcPr>
            <w:tcW w:w="1237" w:type="dxa"/>
            <w:tcBorders>
              <w:top w:val="nil"/>
              <w:left w:val="nil"/>
              <w:bottom w:val="single" w:sz="4" w:space="0" w:color="FFFFFF"/>
              <w:right w:val="single" w:sz="8" w:space="0" w:color="FFFFFF"/>
            </w:tcBorders>
            <w:shd w:val="clear" w:color="auto" w:fill="B8CCE4"/>
            <w:noWrap/>
            <w:vAlign w:val="bottom"/>
            <w:hideMark/>
          </w:tcPr>
          <w:p w14:paraId="1F115ED5" w14:textId="77777777" w:rsidR="00A27A2D" w:rsidRPr="00347502" w:rsidRDefault="007314FA" w:rsidP="002115BA">
            <w:pPr>
              <w:spacing w:line="360" w:lineRule="auto"/>
              <w:jc w:val="both"/>
              <w:rPr>
                <w:rFonts w:eastAsia="Times New Roman"/>
              </w:rPr>
            </w:pPr>
            <w:r w:rsidRPr="00347502">
              <w:rPr>
                <w:rFonts w:eastAsia="Times New Roman"/>
              </w:rPr>
              <w:t>task 11</w:t>
            </w:r>
          </w:p>
        </w:tc>
        <w:tc>
          <w:tcPr>
            <w:tcW w:w="3262" w:type="dxa"/>
            <w:tcBorders>
              <w:top w:val="nil"/>
              <w:left w:val="nil"/>
              <w:bottom w:val="single" w:sz="4" w:space="0" w:color="FFFFFF"/>
              <w:right w:val="single" w:sz="4" w:space="0" w:color="FFFFFF"/>
            </w:tcBorders>
            <w:shd w:val="clear" w:color="auto" w:fill="DBE5F1"/>
            <w:noWrap/>
            <w:vAlign w:val="bottom"/>
            <w:hideMark/>
          </w:tcPr>
          <w:p w14:paraId="786FE406" w14:textId="77777777" w:rsidR="00A27A2D" w:rsidRPr="00347502" w:rsidRDefault="007314FA" w:rsidP="002115BA">
            <w:pPr>
              <w:spacing w:line="360" w:lineRule="auto"/>
              <w:jc w:val="both"/>
              <w:rPr>
                <w:rFonts w:eastAsia="Times New Roman"/>
              </w:rPr>
            </w:pPr>
            <w:r w:rsidRPr="00347502">
              <w:rPr>
                <w:rFonts w:eastAsia="Times New Roman"/>
              </w:rPr>
              <w:t xml:space="preserve">Structure (Green </w:t>
            </w:r>
            <w:r w:rsidR="004C0AF2" w:rsidRPr="00347502">
              <w:rPr>
                <w:rFonts w:eastAsia="Times New Roman"/>
              </w:rPr>
              <w:t>agenda)</w:t>
            </w:r>
            <w:r w:rsidRPr="00347502">
              <w:rPr>
                <w:rFonts w:eastAsia="Times New Roman"/>
              </w:rPr>
              <w:t xml:space="preserve"> </w:t>
            </w:r>
          </w:p>
        </w:tc>
        <w:tc>
          <w:tcPr>
            <w:tcW w:w="0" w:type="auto"/>
            <w:tcBorders>
              <w:top w:val="nil"/>
              <w:left w:val="nil"/>
              <w:bottom w:val="single" w:sz="4" w:space="0" w:color="FFFFFF"/>
              <w:right w:val="single" w:sz="4" w:space="0" w:color="FFFFFF"/>
            </w:tcBorders>
            <w:shd w:val="clear" w:color="auto" w:fill="DBE5F1"/>
            <w:noWrap/>
            <w:vAlign w:val="bottom"/>
            <w:hideMark/>
          </w:tcPr>
          <w:p w14:paraId="778BA16E" w14:textId="77777777" w:rsidR="00A27A2D" w:rsidRPr="00347502" w:rsidRDefault="007314FA" w:rsidP="002115BA">
            <w:pPr>
              <w:spacing w:line="360" w:lineRule="auto"/>
              <w:jc w:val="both"/>
              <w:rPr>
                <w:rFonts w:eastAsia="Times New Roman"/>
              </w:rPr>
            </w:pPr>
            <w:r w:rsidRPr="00347502">
              <w:rPr>
                <w:rFonts w:eastAsia="Times New Roman"/>
              </w:rPr>
              <w:t>11.02</w:t>
            </w:r>
          </w:p>
        </w:tc>
        <w:tc>
          <w:tcPr>
            <w:tcW w:w="830" w:type="dxa"/>
            <w:tcBorders>
              <w:top w:val="nil"/>
              <w:left w:val="nil"/>
              <w:bottom w:val="single" w:sz="4" w:space="0" w:color="FFFFFF"/>
              <w:right w:val="nil"/>
            </w:tcBorders>
            <w:shd w:val="clear" w:color="auto" w:fill="DBE5F1"/>
            <w:noWrap/>
            <w:vAlign w:val="bottom"/>
            <w:hideMark/>
          </w:tcPr>
          <w:p w14:paraId="42BCDE7D" w14:textId="77777777" w:rsidR="00A27A2D" w:rsidRPr="00347502" w:rsidRDefault="007314FA" w:rsidP="002115BA">
            <w:pPr>
              <w:spacing w:line="360" w:lineRule="auto"/>
              <w:jc w:val="both"/>
              <w:rPr>
                <w:rFonts w:eastAsia="Times New Roman"/>
              </w:rPr>
            </w:pPr>
            <w:r w:rsidRPr="00347502">
              <w:rPr>
                <w:rFonts w:eastAsia="Times New Roman"/>
              </w:rPr>
              <w:t>4</w:t>
            </w:r>
          </w:p>
        </w:tc>
      </w:tr>
      <w:tr w:rsidR="00780776" w:rsidRPr="00347502" w14:paraId="45168944" w14:textId="77777777" w:rsidTr="00A27A2D">
        <w:trPr>
          <w:trHeight w:val="300"/>
          <w:jc w:val="center"/>
        </w:trPr>
        <w:tc>
          <w:tcPr>
            <w:tcW w:w="1237" w:type="dxa"/>
            <w:tcBorders>
              <w:top w:val="nil"/>
              <w:left w:val="nil"/>
              <w:bottom w:val="single" w:sz="4" w:space="0" w:color="FFFFFF"/>
              <w:right w:val="single" w:sz="8" w:space="0" w:color="FFFFFF"/>
            </w:tcBorders>
            <w:shd w:val="clear" w:color="auto" w:fill="B8CCE4"/>
            <w:noWrap/>
            <w:vAlign w:val="bottom"/>
            <w:hideMark/>
          </w:tcPr>
          <w:p w14:paraId="1E95CFA6" w14:textId="77777777" w:rsidR="00A27A2D" w:rsidRPr="00347502" w:rsidRDefault="007314FA" w:rsidP="002115BA">
            <w:pPr>
              <w:spacing w:line="360" w:lineRule="auto"/>
              <w:jc w:val="both"/>
              <w:rPr>
                <w:rFonts w:eastAsia="Times New Roman"/>
              </w:rPr>
            </w:pPr>
            <w:r w:rsidRPr="00347502">
              <w:rPr>
                <w:rFonts w:eastAsia="Times New Roman"/>
              </w:rPr>
              <w:t>task 12</w:t>
            </w:r>
          </w:p>
        </w:tc>
        <w:tc>
          <w:tcPr>
            <w:tcW w:w="3262" w:type="dxa"/>
            <w:tcBorders>
              <w:top w:val="nil"/>
              <w:left w:val="nil"/>
              <w:bottom w:val="single" w:sz="4" w:space="0" w:color="FFFFFF"/>
              <w:right w:val="single" w:sz="4" w:space="0" w:color="FFFFFF"/>
            </w:tcBorders>
            <w:shd w:val="clear" w:color="auto" w:fill="B8CCE4"/>
            <w:noWrap/>
            <w:vAlign w:val="bottom"/>
            <w:hideMark/>
          </w:tcPr>
          <w:p w14:paraId="744BCB20" w14:textId="77777777" w:rsidR="00A27A2D" w:rsidRPr="00347502" w:rsidRDefault="007314FA" w:rsidP="002115BA">
            <w:pPr>
              <w:spacing w:line="360" w:lineRule="auto"/>
              <w:jc w:val="both"/>
              <w:rPr>
                <w:rFonts w:eastAsia="Times New Roman"/>
              </w:rPr>
            </w:pPr>
            <w:r w:rsidRPr="00347502">
              <w:rPr>
                <w:rFonts w:eastAsia="Times New Roman"/>
              </w:rPr>
              <w:t xml:space="preserve">Stakeholder </w:t>
            </w:r>
          </w:p>
        </w:tc>
        <w:tc>
          <w:tcPr>
            <w:tcW w:w="0" w:type="auto"/>
            <w:tcBorders>
              <w:top w:val="nil"/>
              <w:left w:val="nil"/>
              <w:bottom w:val="single" w:sz="4" w:space="0" w:color="FFFFFF"/>
              <w:right w:val="single" w:sz="4" w:space="0" w:color="FFFFFF"/>
            </w:tcBorders>
            <w:shd w:val="clear" w:color="auto" w:fill="B8CCE4"/>
            <w:noWrap/>
            <w:vAlign w:val="bottom"/>
            <w:hideMark/>
          </w:tcPr>
          <w:p w14:paraId="1ABC70D4" w14:textId="77777777" w:rsidR="00A27A2D" w:rsidRPr="00347502" w:rsidRDefault="007314FA" w:rsidP="002115BA">
            <w:pPr>
              <w:spacing w:line="360" w:lineRule="auto"/>
              <w:jc w:val="both"/>
              <w:rPr>
                <w:rFonts w:eastAsia="Times New Roman"/>
              </w:rPr>
            </w:pPr>
            <w:r w:rsidRPr="00347502">
              <w:rPr>
                <w:rFonts w:eastAsia="Times New Roman"/>
              </w:rPr>
              <w:t>15.02</w:t>
            </w:r>
          </w:p>
        </w:tc>
        <w:tc>
          <w:tcPr>
            <w:tcW w:w="830" w:type="dxa"/>
            <w:tcBorders>
              <w:top w:val="nil"/>
              <w:left w:val="nil"/>
              <w:bottom w:val="single" w:sz="4" w:space="0" w:color="FFFFFF"/>
              <w:right w:val="nil"/>
            </w:tcBorders>
            <w:shd w:val="clear" w:color="auto" w:fill="B8CCE4"/>
            <w:noWrap/>
            <w:vAlign w:val="bottom"/>
            <w:hideMark/>
          </w:tcPr>
          <w:p w14:paraId="4A414590" w14:textId="77777777" w:rsidR="00A27A2D" w:rsidRPr="00347502" w:rsidRDefault="007314FA" w:rsidP="002115BA">
            <w:pPr>
              <w:spacing w:line="360" w:lineRule="auto"/>
              <w:jc w:val="both"/>
              <w:rPr>
                <w:rFonts w:eastAsia="Times New Roman"/>
              </w:rPr>
            </w:pPr>
            <w:r w:rsidRPr="00347502">
              <w:rPr>
                <w:rFonts w:eastAsia="Times New Roman"/>
              </w:rPr>
              <w:t>8</w:t>
            </w:r>
          </w:p>
        </w:tc>
      </w:tr>
      <w:tr w:rsidR="00780776" w:rsidRPr="00347502" w14:paraId="5A027859" w14:textId="77777777" w:rsidTr="00A27A2D">
        <w:trPr>
          <w:trHeight w:val="300"/>
          <w:jc w:val="center"/>
        </w:trPr>
        <w:tc>
          <w:tcPr>
            <w:tcW w:w="1237" w:type="dxa"/>
            <w:tcBorders>
              <w:top w:val="nil"/>
              <w:left w:val="nil"/>
              <w:bottom w:val="single" w:sz="4" w:space="0" w:color="FFFFFF"/>
              <w:right w:val="single" w:sz="8" w:space="0" w:color="FFFFFF"/>
            </w:tcBorders>
            <w:shd w:val="clear" w:color="auto" w:fill="B8CCE4"/>
            <w:noWrap/>
            <w:vAlign w:val="bottom"/>
            <w:hideMark/>
          </w:tcPr>
          <w:p w14:paraId="0C9CDB62" w14:textId="77777777" w:rsidR="00A27A2D" w:rsidRPr="00347502" w:rsidRDefault="007314FA" w:rsidP="002115BA">
            <w:pPr>
              <w:spacing w:line="360" w:lineRule="auto"/>
              <w:jc w:val="both"/>
              <w:rPr>
                <w:rFonts w:eastAsia="Times New Roman"/>
              </w:rPr>
            </w:pPr>
            <w:r w:rsidRPr="00347502">
              <w:rPr>
                <w:rFonts w:eastAsia="Times New Roman"/>
              </w:rPr>
              <w:t>task 13</w:t>
            </w:r>
          </w:p>
        </w:tc>
        <w:tc>
          <w:tcPr>
            <w:tcW w:w="3262" w:type="dxa"/>
            <w:tcBorders>
              <w:top w:val="nil"/>
              <w:left w:val="nil"/>
              <w:bottom w:val="single" w:sz="4" w:space="0" w:color="FFFFFF"/>
              <w:right w:val="single" w:sz="4" w:space="0" w:color="FFFFFF"/>
            </w:tcBorders>
            <w:shd w:val="clear" w:color="auto" w:fill="DBE5F1"/>
            <w:noWrap/>
            <w:vAlign w:val="bottom"/>
            <w:hideMark/>
          </w:tcPr>
          <w:p w14:paraId="789904BB" w14:textId="77777777" w:rsidR="00A27A2D" w:rsidRPr="00347502" w:rsidRDefault="007314FA" w:rsidP="002115BA">
            <w:pPr>
              <w:spacing w:line="360" w:lineRule="auto"/>
              <w:jc w:val="both"/>
              <w:rPr>
                <w:rFonts w:eastAsia="Times New Roman"/>
              </w:rPr>
            </w:pPr>
            <w:r w:rsidRPr="00347502">
              <w:rPr>
                <w:rFonts w:eastAsia="Times New Roman"/>
              </w:rPr>
              <w:t>WBS</w:t>
            </w:r>
          </w:p>
        </w:tc>
        <w:tc>
          <w:tcPr>
            <w:tcW w:w="0" w:type="auto"/>
            <w:tcBorders>
              <w:top w:val="nil"/>
              <w:left w:val="nil"/>
              <w:bottom w:val="single" w:sz="4" w:space="0" w:color="FFFFFF"/>
              <w:right w:val="single" w:sz="4" w:space="0" w:color="FFFFFF"/>
            </w:tcBorders>
            <w:shd w:val="clear" w:color="auto" w:fill="DBE5F1"/>
            <w:noWrap/>
            <w:vAlign w:val="bottom"/>
            <w:hideMark/>
          </w:tcPr>
          <w:p w14:paraId="21577ABD" w14:textId="77777777" w:rsidR="00A27A2D" w:rsidRPr="00347502" w:rsidRDefault="007314FA" w:rsidP="002115BA">
            <w:pPr>
              <w:spacing w:line="360" w:lineRule="auto"/>
              <w:jc w:val="both"/>
              <w:rPr>
                <w:rFonts w:eastAsia="Times New Roman"/>
              </w:rPr>
            </w:pPr>
            <w:r w:rsidRPr="00347502">
              <w:rPr>
                <w:rFonts w:eastAsia="Times New Roman"/>
              </w:rPr>
              <w:t>22.02</w:t>
            </w:r>
          </w:p>
        </w:tc>
        <w:tc>
          <w:tcPr>
            <w:tcW w:w="830" w:type="dxa"/>
            <w:tcBorders>
              <w:top w:val="nil"/>
              <w:left w:val="nil"/>
              <w:bottom w:val="single" w:sz="4" w:space="0" w:color="FFFFFF"/>
              <w:right w:val="nil"/>
            </w:tcBorders>
            <w:shd w:val="clear" w:color="auto" w:fill="DBE5F1"/>
            <w:noWrap/>
            <w:vAlign w:val="bottom"/>
            <w:hideMark/>
          </w:tcPr>
          <w:p w14:paraId="340C616E" w14:textId="77777777" w:rsidR="00A27A2D" w:rsidRPr="00347502" w:rsidRDefault="007314FA" w:rsidP="002115BA">
            <w:pPr>
              <w:spacing w:line="360" w:lineRule="auto"/>
              <w:jc w:val="both"/>
              <w:rPr>
                <w:rFonts w:eastAsia="Times New Roman"/>
              </w:rPr>
            </w:pPr>
            <w:r w:rsidRPr="00347502">
              <w:rPr>
                <w:rFonts w:eastAsia="Times New Roman"/>
              </w:rPr>
              <w:t>3</w:t>
            </w:r>
          </w:p>
        </w:tc>
      </w:tr>
      <w:tr w:rsidR="00780776" w:rsidRPr="00347502" w14:paraId="14E026D2" w14:textId="77777777" w:rsidTr="00A27A2D">
        <w:trPr>
          <w:trHeight w:val="300"/>
          <w:jc w:val="center"/>
        </w:trPr>
        <w:tc>
          <w:tcPr>
            <w:tcW w:w="1237" w:type="dxa"/>
            <w:tcBorders>
              <w:top w:val="nil"/>
              <w:left w:val="nil"/>
              <w:bottom w:val="single" w:sz="4" w:space="0" w:color="FFFFFF"/>
              <w:right w:val="single" w:sz="8" w:space="0" w:color="FFFFFF"/>
            </w:tcBorders>
            <w:shd w:val="clear" w:color="auto" w:fill="B8CCE4"/>
            <w:noWrap/>
            <w:vAlign w:val="bottom"/>
            <w:hideMark/>
          </w:tcPr>
          <w:p w14:paraId="2BCFE1CC" w14:textId="77777777" w:rsidR="00A27A2D" w:rsidRPr="00347502" w:rsidRDefault="007314FA" w:rsidP="002115BA">
            <w:pPr>
              <w:spacing w:line="360" w:lineRule="auto"/>
              <w:jc w:val="both"/>
              <w:rPr>
                <w:rFonts w:eastAsia="Times New Roman"/>
              </w:rPr>
            </w:pPr>
            <w:r w:rsidRPr="00347502">
              <w:rPr>
                <w:rFonts w:eastAsia="Times New Roman"/>
              </w:rPr>
              <w:t>task 14</w:t>
            </w:r>
          </w:p>
        </w:tc>
        <w:tc>
          <w:tcPr>
            <w:tcW w:w="3262" w:type="dxa"/>
            <w:tcBorders>
              <w:top w:val="nil"/>
              <w:left w:val="nil"/>
              <w:bottom w:val="single" w:sz="4" w:space="0" w:color="FFFFFF"/>
              <w:right w:val="single" w:sz="4" w:space="0" w:color="FFFFFF"/>
            </w:tcBorders>
            <w:shd w:val="clear" w:color="auto" w:fill="B8CCE4"/>
            <w:noWrap/>
            <w:vAlign w:val="bottom"/>
            <w:hideMark/>
          </w:tcPr>
          <w:p w14:paraId="6116256D" w14:textId="77777777" w:rsidR="00A27A2D" w:rsidRPr="00347502" w:rsidRDefault="007314FA" w:rsidP="002115BA">
            <w:pPr>
              <w:spacing w:line="360" w:lineRule="auto"/>
              <w:jc w:val="both"/>
              <w:rPr>
                <w:rFonts w:eastAsia="Times New Roman"/>
              </w:rPr>
            </w:pPr>
            <w:r w:rsidRPr="00347502">
              <w:rPr>
                <w:rFonts w:eastAsia="Times New Roman"/>
              </w:rPr>
              <w:t xml:space="preserve">Cost </w:t>
            </w:r>
          </w:p>
        </w:tc>
        <w:tc>
          <w:tcPr>
            <w:tcW w:w="0" w:type="auto"/>
            <w:tcBorders>
              <w:top w:val="nil"/>
              <w:left w:val="nil"/>
              <w:bottom w:val="single" w:sz="4" w:space="0" w:color="FFFFFF"/>
              <w:right w:val="single" w:sz="4" w:space="0" w:color="FFFFFF"/>
            </w:tcBorders>
            <w:shd w:val="clear" w:color="auto" w:fill="B8CCE4"/>
            <w:noWrap/>
            <w:vAlign w:val="bottom"/>
            <w:hideMark/>
          </w:tcPr>
          <w:p w14:paraId="29A6AA07" w14:textId="77777777" w:rsidR="00A27A2D" w:rsidRPr="00347502" w:rsidRDefault="007314FA" w:rsidP="002115BA">
            <w:pPr>
              <w:spacing w:line="360" w:lineRule="auto"/>
              <w:jc w:val="both"/>
              <w:rPr>
                <w:rFonts w:eastAsia="Times New Roman"/>
              </w:rPr>
            </w:pPr>
            <w:r w:rsidRPr="00347502">
              <w:rPr>
                <w:rFonts w:eastAsia="Times New Roman"/>
              </w:rPr>
              <w:t>25.02</w:t>
            </w:r>
          </w:p>
        </w:tc>
        <w:tc>
          <w:tcPr>
            <w:tcW w:w="830" w:type="dxa"/>
            <w:tcBorders>
              <w:top w:val="nil"/>
              <w:left w:val="nil"/>
              <w:bottom w:val="single" w:sz="4" w:space="0" w:color="FFFFFF"/>
              <w:right w:val="nil"/>
            </w:tcBorders>
            <w:shd w:val="clear" w:color="auto" w:fill="B8CCE4"/>
            <w:noWrap/>
            <w:vAlign w:val="bottom"/>
            <w:hideMark/>
          </w:tcPr>
          <w:p w14:paraId="79D5A9CD" w14:textId="77777777" w:rsidR="00A27A2D" w:rsidRPr="00347502" w:rsidRDefault="007314FA" w:rsidP="002115BA">
            <w:pPr>
              <w:spacing w:line="360" w:lineRule="auto"/>
              <w:jc w:val="both"/>
              <w:rPr>
                <w:rFonts w:eastAsia="Times New Roman"/>
              </w:rPr>
            </w:pPr>
            <w:r w:rsidRPr="00347502">
              <w:rPr>
                <w:rFonts w:eastAsia="Times New Roman"/>
              </w:rPr>
              <w:t>8</w:t>
            </w:r>
          </w:p>
        </w:tc>
      </w:tr>
      <w:tr w:rsidR="00780776" w:rsidRPr="00347502" w14:paraId="6695341E" w14:textId="77777777" w:rsidTr="00A27A2D">
        <w:trPr>
          <w:trHeight w:val="300"/>
          <w:jc w:val="center"/>
        </w:trPr>
        <w:tc>
          <w:tcPr>
            <w:tcW w:w="1237" w:type="dxa"/>
            <w:tcBorders>
              <w:top w:val="nil"/>
              <w:left w:val="nil"/>
              <w:bottom w:val="nil"/>
              <w:right w:val="single" w:sz="8" w:space="0" w:color="FFFFFF"/>
            </w:tcBorders>
            <w:shd w:val="clear" w:color="auto" w:fill="B8CCE4"/>
            <w:noWrap/>
            <w:vAlign w:val="bottom"/>
            <w:hideMark/>
          </w:tcPr>
          <w:p w14:paraId="763DF7D0" w14:textId="77777777" w:rsidR="00A27A2D" w:rsidRPr="00347502" w:rsidRDefault="007314FA" w:rsidP="002115BA">
            <w:pPr>
              <w:spacing w:line="360" w:lineRule="auto"/>
              <w:jc w:val="both"/>
              <w:rPr>
                <w:rFonts w:eastAsia="Times New Roman"/>
              </w:rPr>
            </w:pPr>
            <w:r w:rsidRPr="00347502">
              <w:rPr>
                <w:rFonts w:eastAsia="Times New Roman"/>
              </w:rPr>
              <w:t>task 15</w:t>
            </w:r>
          </w:p>
        </w:tc>
        <w:tc>
          <w:tcPr>
            <w:tcW w:w="3262" w:type="dxa"/>
            <w:tcBorders>
              <w:top w:val="nil"/>
              <w:left w:val="nil"/>
              <w:bottom w:val="nil"/>
              <w:right w:val="single" w:sz="4" w:space="0" w:color="FFFFFF"/>
            </w:tcBorders>
            <w:shd w:val="clear" w:color="auto" w:fill="DBE5F1"/>
            <w:noWrap/>
            <w:vAlign w:val="bottom"/>
            <w:hideMark/>
          </w:tcPr>
          <w:p w14:paraId="4258E93D" w14:textId="77777777" w:rsidR="00A27A2D" w:rsidRPr="00347502" w:rsidRDefault="007314FA" w:rsidP="002115BA">
            <w:pPr>
              <w:spacing w:line="360" w:lineRule="auto"/>
              <w:jc w:val="both"/>
              <w:rPr>
                <w:rFonts w:eastAsia="Times New Roman"/>
              </w:rPr>
            </w:pPr>
            <w:r w:rsidRPr="00347502">
              <w:rPr>
                <w:rFonts w:eastAsia="Times New Roman"/>
              </w:rPr>
              <w:t xml:space="preserve">Risk assessment </w:t>
            </w:r>
          </w:p>
        </w:tc>
        <w:tc>
          <w:tcPr>
            <w:tcW w:w="0" w:type="auto"/>
            <w:tcBorders>
              <w:top w:val="nil"/>
              <w:left w:val="nil"/>
              <w:bottom w:val="nil"/>
              <w:right w:val="single" w:sz="4" w:space="0" w:color="FFFFFF"/>
            </w:tcBorders>
            <w:shd w:val="clear" w:color="auto" w:fill="DBE5F1"/>
            <w:noWrap/>
            <w:vAlign w:val="bottom"/>
            <w:hideMark/>
          </w:tcPr>
          <w:p w14:paraId="67F89A9B" w14:textId="77777777" w:rsidR="00A27A2D" w:rsidRPr="00347502" w:rsidRDefault="007314FA" w:rsidP="002115BA">
            <w:pPr>
              <w:spacing w:line="360" w:lineRule="auto"/>
              <w:jc w:val="both"/>
              <w:rPr>
                <w:rFonts w:eastAsia="Times New Roman"/>
              </w:rPr>
            </w:pPr>
            <w:r w:rsidRPr="00347502">
              <w:rPr>
                <w:rFonts w:eastAsia="Times New Roman"/>
              </w:rPr>
              <w:t>5.03</w:t>
            </w:r>
          </w:p>
        </w:tc>
        <w:tc>
          <w:tcPr>
            <w:tcW w:w="830" w:type="dxa"/>
            <w:shd w:val="clear" w:color="auto" w:fill="DBE5F1"/>
            <w:noWrap/>
            <w:vAlign w:val="bottom"/>
            <w:hideMark/>
          </w:tcPr>
          <w:p w14:paraId="47501728" w14:textId="77777777" w:rsidR="00A27A2D" w:rsidRPr="00347502" w:rsidRDefault="007314FA" w:rsidP="002115BA">
            <w:pPr>
              <w:spacing w:line="360" w:lineRule="auto"/>
              <w:jc w:val="both"/>
              <w:rPr>
                <w:rFonts w:eastAsia="Times New Roman"/>
              </w:rPr>
            </w:pPr>
            <w:r w:rsidRPr="00347502">
              <w:rPr>
                <w:rFonts w:eastAsia="Times New Roman"/>
              </w:rPr>
              <w:t>7</w:t>
            </w:r>
          </w:p>
        </w:tc>
      </w:tr>
    </w:tbl>
    <w:p w14:paraId="04FD53E5" w14:textId="77777777" w:rsidR="00A27A2D" w:rsidRPr="00347502" w:rsidRDefault="007314FA" w:rsidP="004C0AF2">
      <w:pPr>
        <w:spacing w:before="240" w:after="240" w:line="360" w:lineRule="auto"/>
        <w:jc w:val="center"/>
      </w:pPr>
      <w:r w:rsidRPr="00347502">
        <w:rPr>
          <w:noProof/>
          <w:lang w:val="en-US" w:eastAsia="en-US"/>
        </w:rPr>
        <w:lastRenderedPageBreak/>
        <w:drawing>
          <wp:inline distT="0" distB="0" distL="0" distR="0" wp14:anchorId="6765853D" wp14:editId="3CB5737D">
            <wp:extent cx="6045958" cy="5638165"/>
            <wp:effectExtent l="0" t="0" r="12065" b="63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5882860" w14:textId="19C779B6" w:rsidR="004C0AF2" w:rsidRPr="00420CC4" w:rsidRDefault="00B628A7" w:rsidP="00420CC4">
      <w:pPr>
        <w:spacing w:before="240" w:after="240" w:line="360" w:lineRule="auto"/>
        <w:jc w:val="center"/>
        <w:rPr>
          <w:b/>
          <w:sz w:val="24"/>
          <w:szCs w:val="24"/>
        </w:rPr>
      </w:pPr>
      <w:r w:rsidRPr="00420CC4">
        <w:rPr>
          <w:b/>
          <w:sz w:val="24"/>
          <w:szCs w:val="24"/>
        </w:rPr>
        <w:t>Figure 8</w:t>
      </w:r>
      <w:r w:rsidR="007314FA" w:rsidRPr="00420CC4">
        <w:rPr>
          <w:b/>
          <w:sz w:val="24"/>
          <w:szCs w:val="24"/>
        </w:rPr>
        <w:t>: Gantt chart</w:t>
      </w:r>
    </w:p>
    <w:p w14:paraId="5381967B" w14:textId="77777777" w:rsidR="004C0AF2" w:rsidRPr="00420CC4" w:rsidRDefault="007314FA" w:rsidP="00420CC4">
      <w:pPr>
        <w:spacing w:before="240" w:after="240" w:line="360" w:lineRule="auto"/>
        <w:jc w:val="center"/>
        <w:rPr>
          <w:sz w:val="24"/>
          <w:szCs w:val="24"/>
        </w:rPr>
      </w:pPr>
      <w:r w:rsidRPr="00420CC4">
        <w:rPr>
          <w:sz w:val="24"/>
          <w:szCs w:val="24"/>
        </w:rPr>
        <w:t>(Source: self-created)</w:t>
      </w:r>
    </w:p>
    <w:p w14:paraId="2D76E1F3" w14:textId="77777777" w:rsidR="00F13E57" w:rsidRPr="00347502" w:rsidRDefault="007314FA" w:rsidP="008F79BC">
      <w:pPr>
        <w:pStyle w:val="Heading2"/>
      </w:pPr>
      <w:bookmarkStart w:id="39" w:name="_Toc112942577"/>
      <w:bookmarkStart w:id="40" w:name="_Toc112942816"/>
      <w:r w:rsidRPr="00347502">
        <w:lastRenderedPageBreak/>
        <w:t xml:space="preserve">2.19 </w:t>
      </w:r>
      <w:r w:rsidR="002414F6" w:rsidRPr="00347502">
        <w:t>Risk Assessment</w:t>
      </w:r>
      <w:bookmarkEnd w:id="39"/>
      <w:bookmarkEnd w:id="40"/>
    </w:p>
    <w:p w14:paraId="44C6E505" w14:textId="77777777" w:rsidR="00A27A2D" w:rsidRPr="00347502" w:rsidRDefault="007314FA" w:rsidP="002115BA">
      <w:pPr>
        <w:spacing w:before="240" w:after="240" w:line="360" w:lineRule="auto"/>
        <w:jc w:val="center"/>
      </w:pPr>
      <w:r w:rsidRPr="00347502">
        <w:rPr>
          <w:noProof/>
          <w:lang w:val="en-US" w:eastAsia="en-US"/>
        </w:rPr>
        <w:drawing>
          <wp:inline distT="0" distB="0" distL="0" distR="0" wp14:anchorId="181C65B1" wp14:editId="147604A1">
            <wp:extent cx="3562066" cy="2630449"/>
            <wp:effectExtent l="76200" t="76200" r="133985" b="132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0"/>
                    <a:stretch>
                      <a:fillRect/>
                    </a:stretch>
                  </pic:blipFill>
                  <pic:spPr>
                    <a:xfrm>
                      <a:off x="0" y="0"/>
                      <a:ext cx="3580926" cy="26443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4CBE12" w14:textId="313E8722" w:rsidR="00A27A2D" w:rsidRPr="00420CC4" w:rsidRDefault="007314FA" w:rsidP="00420CC4">
      <w:pPr>
        <w:spacing w:before="240" w:after="240" w:line="360" w:lineRule="auto"/>
        <w:jc w:val="center"/>
        <w:rPr>
          <w:b/>
          <w:sz w:val="24"/>
          <w:szCs w:val="24"/>
        </w:rPr>
      </w:pPr>
      <w:r w:rsidRPr="00420CC4">
        <w:rPr>
          <w:b/>
          <w:sz w:val="24"/>
          <w:szCs w:val="24"/>
        </w:rPr>
        <w:t xml:space="preserve">Figure </w:t>
      </w:r>
      <w:r w:rsidR="00B628A7" w:rsidRPr="00420CC4">
        <w:rPr>
          <w:b/>
          <w:sz w:val="24"/>
          <w:szCs w:val="24"/>
        </w:rPr>
        <w:t>9</w:t>
      </w:r>
      <w:r w:rsidRPr="00420CC4">
        <w:rPr>
          <w:b/>
          <w:sz w:val="24"/>
          <w:szCs w:val="24"/>
        </w:rPr>
        <w:t>:</w:t>
      </w:r>
      <w:r w:rsidR="002115BA" w:rsidRPr="00420CC4">
        <w:rPr>
          <w:b/>
          <w:sz w:val="24"/>
          <w:szCs w:val="24"/>
        </w:rPr>
        <w:t xml:space="preserve"> Risk </w:t>
      </w:r>
      <w:r w:rsidR="004C0AF2" w:rsidRPr="00420CC4">
        <w:rPr>
          <w:b/>
          <w:sz w:val="24"/>
          <w:szCs w:val="24"/>
        </w:rPr>
        <w:t>assessment</w:t>
      </w:r>
    </w:p>
    <w:p w14:paraId="2424766F" w14:textId="77777777" w:rsidR="00A27A2D" w:rsidRPr="00420CC4" w:rsidRDefault="007314FA" w:rsidP="00420CC4">
      <w:pPr>
        <w:spacing w:before="240" w:after="240" w:line="360" w:lineRule="auto"/>
        <w:jc w:val="center"/>
        <w:rPr>
          <w:sz w:val="24"/>
          <w:szCs w:val="24"/>
        </w:rPr>
      </w:pPr>
      <w:r w:rsidRPr="00420CC4">
        <w:rPr>
          <w:sz w:val="24"/>
          <w:szCs w:val="24"/>
        </w:rPr>
        <w:t>(Source: self-created)</w:t>
      </w:r>
    </w:p>
    <w:p w14:paraId="25E03527" w14:textId="77777777" w:rsidR="00F13E57" w:rsidRPr="00420CC4" w:rsidRDefault="007314FA" w:rsidP="00420CC4">
      <w:pPr>
        <w:pStyle w:val="Heading2"/>
      </w:pPr>
      <w:bookmarkStart w:id="41" w:name="_Toc112942578"/>
      <w:bookmarkStart w:id="42" w:name="_Toc112942817"/>
      <w:r w:rsidRPr="00420CC4">
        <w:t xml:space="preserve">2.20 </w:t>
      </w:r>
      <w:r w:rsidR="002414F6" w:rsidRPr="00420CC4">
        <w:t>Conclusion</w:t>
      </w:r>
      <w:bookmarkEnd w:id="41"/>
      <w:bookmarkEnd w:id="42"/>
    </w:p>
    <w:p w14:paraId="2563CED2" w14:textId="77777777" w:rsidR="00F13E57" w:rsidRPr="00420CC4" w:rsidRDefault="007314FA" w:rsidP="00420CC4">
      <w:pPr>
        <w:spacing w:before="240" w:after="240" w:line="360" w:lineRule="auto"/>
        <w:jc w:val="both"/>
        <w:rPr>
          <w:sz w:val="24"/>
          <w:szCs w:val="24"/>
        </w:rPr>
      </w:pPr>
      <w:r w:rsidRPr="00420CC4">
        <w:rPr>
          <w:sz w:val="24"/>
          <w:szCs w:val="24"/>
        </w:rPr>
        <w:t xml:space="preserve">There are uncertainties, the defeat of efficiencies, and expense effects because of "COVID-19 pandemic situation within the construction business and management planning. On the other hand, corresponding regulatory reactions, and there is undersized to no "precedent to help companies understand '' what the probable prospective consequences of COVID-19 on the fund's assignment and structure agendas can be, or when limitations need to end. Some "contractors, subcontractors, suppliers, and sources of </w:t>
      </w:r>
      <w:proofErr w:type="spellStart"/>
      <w:r w:rsidRPr="00420CC4">
        <w:rPr>
          <w:sz w:val="24"/>
          <w:szCs w:val="24"/>
        </w:rPr>
        <w:t>labour</w:t>
      </w:r>
      <w:proofErr w:type="spellEnd"/>
      <w:r w:rsidRPr="00420CC4">
        <w:rPr>
          <w:sz w:val="24"/>
          <w:szCs w:val="24"/>
        </w:rPr>
        <w:t xml:space="preserve">" </w:t>
      </w:r>
      <w:r w:rsidR="004C0AF2" w:rsidRPr="00420CC4">
        <w:rPr>
          <w:sz w:val="24"/>
          <w:szCs w:val="24"/>
        </w:rPr>
        <w:t>may be</w:t>
      </w:r>
      <w:r w:rsidRPr="00420CC4">
        <w:rPr>
          <w:sz w:val="24"/>
          <w:szCs w:val="24"/>
        </w:rPr>
        <w:t xml:space="preserve"> concerned yet due to the shutdown of a huge number of construction projects.</w:t>
      </w:r>
    </w:p>
    <w:p w14:paraId="010203DE" w14:textId="77777777" w:rsidR="00AD10E6" w:rsidRPr="00347502" w:rsidRDefault="007314FA">
      <w:r w:rsidRPr="00347502">
        <w:br w:type="page"/>
      </w:r>
    </w:p>
    <w:p w14:paraId="455B0A41" w14:textId="77777777" w:rsidR="0013697D" w:rsidRPr="00420CC4" w:rsidRDefault="007314FA" w:rsidP="00420CC4">
      <w:pPr>
        <w:pStyle w:val="Heading1"/>
        <w:rPr>
          <w:rFonts w:ascii="Arial" w:hAnsi="Arial"/>
          <w:sz w:val="24"/>
          <w:szCs w:val="24"/>
        </w:rPr>
      </w:pPr>
      <w:bookmarkStart w:id="43" w:name="_Toc112942579"/>
      <w:bookmarkStart w:id="44" w:name="_Toc112942818"/>
      <w:r w:rsidRPr="00420CC4">
        <w:rPr>
          <w:rFonts w:ascii="Arial" w:hAnsi="Arial"/>
          <w:sz w:val="24"/>
          <w:szCs w:val="24"/>
        </w:rPr>
        <w:lastRenderedPageBreak/>
        <w:t>Reference list</w:t>
      </w:r>
      <w:bookmarkEnd w:id="43"/>
      <w:bookmarkEnd w:id="44"/>
      <w:r w:rsidRPr="00420CC4">
        <w:rPr>
          <w:rFonts w:ascii="Arial" w:hAnsi="Arial"/>
          <w:sz w:val="24"/>
          <w:szCs w:val="24"/>
        </w:rPr>
        <w:t xml:space="preserve"> </w:t>
      </w:r>
    </w:p>
    <w:p w14:paraId="50A538B4" w14:textId="77777777" w:rsidR="00573854" w:rsidRPr="00420CC4" w:rsidRDefault="007314FA" w:rsidP="00420CC4">
      <w:pPr>
        <w:pStyle w:val="ListParagraph"/>
        <w:numPr>
          <w:ilvl w:val="0"/>
          <w:numId w:val="15"/>
        </w:numPr>
        <w:spacing w:before="240" w:after="240" w:line="360" w:lineRule="auto"/>
        <w:jc w:val="both"/>
        <w:rPr>
          <w:rFonts w:ascii="Arial" w:hAnsi="Arial" w:cs="Arial"/>
          <w:sz w:val="24"/>
          <w:szCs w:val="24"/>
        </w:rPr>
      </w:pPr>
      <w:r w:rsidRPr="00420CC4">
        <w:rPr>
          <w:rFonts w:ascii="Arial" w:hAnsi="Arial" w:cs="Arial"/>
          <w:sz w:val="24"/>
          <w:szCs w:val="24"/>
        </w:rPr>
        <w:t xml:space="preserve">Martins, J. 2020. </w:t>
      </w:r>
      <w:r w:rsidRPr="00420CC4">
        <w:rPr>
          <w:rFonts w:ascii="Arial" w:hAnsi="Arial" w:cs="Arial"/>
          <w:i/>
          <w:sz w:val="24"/>
          <w:szCs w:val="24"/>
        </w:rPr>
        <w:t>What is Project Management &amp; What are the Benefits? • Asana</w:t>
      </w:r>
      <w:r w:rsidRPr="00420CC4">
        <w:rPr>
          <w:rFonts w:ascii="Arial" w:hAnsi="Arial" w:cs="Arial"/>
          <w:sz w:val="24"/>
          <w:szCs w:val="24"/>
        </w:rPr>
        <w:t xml:space="preserve">, </w:t>
      </w:r>
      <w:r w:rsidRPr="00420CC4">
        <w:rPr>
          <w:rFonts w:ascii="Arial" w:hAnsi="Arial" w:cs="Arial"/>
          <w:i/>
          <w:sz w:val="24"/>
          <w:szCs w:val="24"/>
        </w:rPr>
        <w:t>Asana</w:t>
      </w:r>
      <w:r w:rsidRPr="00420CC4">
        <w:rPr>
          <w:rFonts w:ascii="Arial" w:hAnsi="Arial" w:cs="Arial"/>
          <w:sz w:val="24"/>
          <w:szCs w:val="24"/>
        </w:rPr>
        <w:t>. asana.com. Available at: https://asana.com/resources/benefits-project-management (Accessed: August 1, 2022).</w:t>
      </w:r>
    </w:p>
    <w:p w14:paraId="6D7D3591" w14:textId="77777777" w:rsidR="00573854" w:rsidRPr="00420CC4" w:rsidRDefault="007314FA" w:rsidP="00420CC4">
      <w:pPr>
        <w:pStyle w:val="ListParagraph"/>
        <w:numPr>
          <w:ilvl w:val="0"/>
          <w:numId w:val="15"/>
        </w:numPr>
        <w:spacing w:before="240" w:after="240" w:line="360" w:lineRule="auto"/>
        <w:jc w:val="both"/>
        <w:rPr>
          <w:rFonts w:ascii="Arial" w:hAnsi="Arial" w:cs="Arial"/>
          <w:sz w:val="24"/>
          <w:szCs w:val="24"/>
        </w:rPr>
      </w:pPr>
      <w:proofErr w:type="spellStart"/>
      <w:r w:rsidRPr="00420CC4">
        <w:rPr>
          <w:rFonts w:ascii="Arial" w:hAnsi="Arial" w:cs="Arial"/>
          <w:sz w:val="24"/>
          <w:szCs w:val="24"/>
        </w:rPr>
        <w:t>Afshari</w:t>
      </w:r>
      <w:proofErr w:type="spellEnd"/>
      <w:r w:rsidRPr="00420CC4">
        <w:rPr>
          <w:rFonts w:ascii="Arial" w:hAnsi="Arial" w:cs="Arial"/>
          <w:sz w:val="24"/>
          <w:szCs w:val="24"/>
        </w:rPr>
        <w:t>, A.R., 2018. Review on Construction Project Manager Selection Criteria and Methods.</w:t>
      </w:r>
    </w:p>
    <w:p w14:paraId="777CF641" w14:textId="77777777" w:rsidR="00573854" w:rsidRPr="00420CC4" w:rsidRDefault="007314FA" w:rsidP="00420CC4">
      <w:pPr>
        <w:pStyle w:val="ListParagraph"/>
        <w:numPr>
          <w:ilvl w:val="0"/>
          <w:numId w:val="15"/>
        </w:numPr>
        <w:spacing w:before="240" w:after="240" w:line="360" w:lineRule="auto"/>
        <w:jc w:val="both"/>
        <w:rPr>
          <w:rFonts w:ascii="Arial" w:hAnsi="Arial" w:cs="Arial"/>
          <w:sz w:val="24"/>
          <w:szCs w:val="24"/>
        </w:rPr>
      </w:pPr>
      <w:r w:rsidRPr="00420CC4">
        <w:rPr>
          <w:rFonts w:ascii="Arial" w:hAnsi="Arial" w:cs="Arial"/>
          <w:sz w:val="24"/>
          <w:szCs w:val="24"/>
        </w:rPr>
        <w:t>Wysocki, R. K. et al. (2000). Effective Project Management 2nd ed. New York: Wiley.</w:t>
      </w:r>
    </w:p>
    <w:p w14:paraId="1000221D" w14:textId="77777777" w:rsidR="00573854" w:rsidRPr="00420CC4" w:rsidRDefault="007314FA" w:rsidP="00420CC4">
      <w:pPr>
        <w:pStyle w:val="ListParagraph"/>
        <w:numPr>
          <w:ilvl w:val="0"/>
          <w:numId w:val="15"/>
        </w:numPr>
        <w:spacing w:before="240" w:after="240" w:line="360" w:lineRule="auto"/>
        <w:jc w:val="both"/>
        <w:rPr>
          <w:rFonts w:ascii="Arial" w:eastAsia="Roboto" w:hAnsi="Arial" w:cs="Arial"/>
          <w:sz w:val="24"/>
          <w:szCs w:val="24"/>
        </w:rPr>
      </w:pPr>
      <w:proofErr w:type="spellStart"/>
      <w:r w:rsidRPr="00420CC4">
        <w:rPr>
          <w:rFonts w:ascii="Arial" w:eastAsia="Roboto" w:hAnsi="Arial" w:cs="Arial"/>
          <w:sz w:val="24"/>
          <w:szCs w:val="24"/>
        </w:rPr>
        <w:t>Heagney</w:t>
      </w:r>
      <w:proofErr w:type="spellEnd"/>
      <w:r w:rsidRPr="00420CC4">
        <w:rPr>
          <w:rFonts w:ascii="Arial" w:eastAsia="Roboto" w:hAnsi="Arial" w:cs="Arial"/>
          <w:sz w:val="24"/>
          <w:szCs w:val="24"/>
        </w:rPr>
        <w:t>, J. (2012). Fundamentals of project management. (Online) New York: American Management Association.</w:t>
      </w:r>
    </w:p>
    <w:p w14:paraId="3B6E758B" w14:textId="77777777" w:rsidR="00B628A7" w:rsidRPr="00420CC4" w:rsidRDefault="007314FA" w:rsidP="00420CC4">
      <w:pPr>
        <w:pStyle w:val="ListParagraph"/>
        <w:numPr>
          <w:ilvl w:val="0"/>
          <w:numId w:val="15"/>
        </w:numPr>
        <w:spacing w:before="240" w:after="240" w:line="360" w:lineRule="auto"/>
        <w:jc w:val="both"/>
        <w:rPr>
          <w:rFonts w:ascii="Arial" w:hAnsi="Arial" w:cs="Arial"/>
          <w:sz w:val="24"/>
          <w:szCs w:val="24"/>
        </w:rPr>
      </w:pPr>
      <w:r w:rsidRPr="00420CC4">
        <w:rPr>
          <w:rFonts w:ascii="Arial" w:hAnsi="Arial" w:cs="Arial"/>
          <w:sz w:val="24"/>
          <w:szCs w:val="24"/>
        </w:rPr>
        <w:t xml:space="preserve">Lauren, B. and Schreiber, J., 2018. An integrative literature review of project management in technical and professional communication. </w:t>
      </w:r>
      <w:r w:rsidRPr="00420CC4">
        <w:rPr>
          <w:rFonts w:ascii="Arial" w:hAnsi="Arial" w:cs="Arial"/>
          <w:i/>
          <w:sz w:val="24"/>
          <w:szCs w:val="24"/>
        </w:rPr>
        <w:t>Technical Communication</w:t>
      </w:r>
      <w:r w:rsidRPr="00420CC4">
        <w:rPr>
          <w:rFonts w:ascii="Arial" w:hAnsi="Arial" w:cs="Arial"/>
          <w:sz w:val="24"/>
          <w:szCs w:val="24"/>
        </w:rPr>
        <w:t xml:space="preserve">, </w:t>
      </w:r>
      <w:r w:rsidRPr="00420CC4">
        <w:rPr>
          <w:rFonts w:ascii="Arial" w:hAnsi="Arial" w:cs="Arial"/>
          <w:i/>
          <w:sz w:val="24"/>
          <w:szCs w:val="24"/>
        </w:rPr>
        <w:t>65</w:t>
      </w:r>
      <w:r w:rsidRPr="00420CC4">
        <w:rPr>
          <w:rFonts w:ascii="Arial" w:hAnsi="Arial" w:cs="Arial"/>
          <w:sz w:val="24"/>
          <w:szCs w:val="24"/>
        </w:rPr>
        <w:t>(1), pp.85-106.</w:t>
      </w:r>
      <w:bookmarkStart w:id="45" w:name="_Hlk110278878"/>
    </w:p>
    <w:p w14:paraId="245D8A7B" w14:textId="17A0285F" w:rsidR="00573854" w:rsidRPr="00420CC4" w:rsidRDefault="007314FA" w:rsidP="00420CC4">
      <w:pPr>
        <w:pStyle w:val="ListParagraph"/>
        <w:numPr>
          <w:ilvl w:val="0"/>
          <w:numId w:val="15"/>
        </w:numPr>
        <w:spacing w:before="240" w:after="240" w:line="360" w:lineRule="auto"/>
        <w:jc w:val="both"/>
        <w:rPr>
          <w:rFonts w:ascii="Arial" w:hAnsi="Arial" w:cs="Arial"/>
          <w:sz w:val="24"/>
          <w:szCs w:val="24"/>
        </w:rPr>
      </w:pPr>
      <w:proofErr w:type="spellStart"/>
      <w:r w:rsidRPr="00420CC4">
        <w:rPr>
          <w:rFonts w:ascii="Arial" w:hAnsi="Arial" w:cs="Arial"/>
          <w:sz w:val="24"/>
          <w:szCs w:val="24"/>
          <w:shd w:val="clear" w:color="auto" w:fill="FFFFFF"/>
        </w:rPr>
        <w:t>Keshk</w:t>
      </w:r>
      <w:bookmarkEnd w:id="45"/>
      <w:proofErr w:type="spellEnd"/>
      <w:r w:rsidRPr="00420CC4">
        <w:rPr>
          <w:rFonts w:ascii="Arial" w:hAnsi="Arial" w:cs="Arial"/>
          <w:sz w:val="24"/>
          <w:szCs w:val="24"/>
          <w:shd w:val="clear" w:color="auto" w:fill="FFFFFF"/>
        </w:rPr>
        <w:t xml:space="preserve">, A.M., </w:t>
      </w:r>
      <w:proofErr w:type="spellStart"/>
      <w:r w:rsidRPr="00420CC4">
        <w:rPr>
          <w:rFonts w:ascii="Arial" w:hAnsi="Arial" w:cs="Arial"/>
          <w:sz w:val="24"/>
          <w:szCs w:val="24"/>
          <w:shd w:val="clear" w:color="auto" w:fill="FFFFFF"/>
        </w:rPr>
        <w:t>Maarouf</w:t>
      </w:r>
      <w:proofErr w:type="spellEnd"/>
      <w:r w:rsidRPr="00420CC4">
        <w:rPr>
          <w:rFonts w:ascii="Arial" w:hAnsi="Arial" w:cs="Arial"/>
          <w:sz w:val="24"/>
          <w:szCs w:val="24"/>
          <w:shd w:val="clear" w:color="auto" w:fill="FFFFFF"/>
        </w:rPr>
        <w:t xml:space="preserve">, I. and </w:t>
      </w:r>
      <w:proofErr w:type="spellStart"/>
      <w:r w:rsidRPr="00420CC4">
        <w:rPr>
          <w:rFonts w:ascii="Arial" w:hAnsi="Arial" w:cs="Arial"/>
          <w:sz w:val="24"/>
          <w:szCs w:val="24"/>
          <w:shd w:val="clear" w:color="auto" w:fill="FFFFFF"/>
        </w:rPr>
        <w:t>Annany</w:t>
      </w:r>
      <w:proofErr w:type="spellEnd"/>
      <w:r w:rsidRPr="00420CC4">
        <w:rPr>
          <w:rFonts w:ascii="Arial" w:hAnsi="Arial" w:cs="Arial"/>
          <w:sz w:val="24"/>
          <w:szCs w:val="24"/>
          <w:shd w:val="clear" w:color="auto" w:fill="FFFFFF"/>
        </w:rPr>
        <w:t>, Y., 2018. Special studies in management of construction project risks, risk concept, plan building, risk quantitative and qualitative analysis, risk response strategies. </w:t>
      </w:r>
      <w:r w:rsidRPr="00420CC4">
        <w:rPr>
          <w:rFonts w:ascii="Arial" w:hAnsi="Arial" w:cs="Arial"/>
          <w:i/>
          <w:iCs/>
          <w:sz w:val="24"/>
          <w:szCs w:val="24"/>
          <w:shd w:val="clear" w:color="auto" w:fill="FFFFFF"/>
        </w:rPr>
        <w:t>Alexandria engineering journal</w:t>
      </w:r>
      <w:r w:rsidRPr="00420CC4">
        <w:rPr>
          <w:rFonts w:ascii="Arial" w:hAnsi="Arial" w:cs="Arial"/>
          <w:sz w:val="24"/>
          <w:szCs w:val="24"/>
          <w:shd w:val="clear" w:color="auto" w:fill="FFFFFF"/>
        </w:rPr>
        <w:t>, </w:t>
      </w:r>
      <w:r w:rsidRPr="00420CC4">
        <w:rPr>
          <w:rFonts w:ascii="Arial" w:hAnsi="Arial" w:cs="Arial"/>
          <w:i/>
          <w:iCs/>
          <w:sz w:val="24"/>
          <w:szCs w:val="24"/>
          <w:shd w:val="clear" w:color="auto" w:fill="FFFFFF"/>
        </w:rPr>
        <w:t>57</w:t>
      </w:r>
      <w:r w:rsidRPr="00420CC4">
        <w:rPr>
          <w:rFonts w:ascii="Arial" w:hAnsi="Arial" w:cs="Arial"/>
          <w:sz w:val="24"/>
          <w:szCs w:val="24"/>
          <w:shd w:val="clear" w:color="auto" w:fill="FFFFFF"/>
        </w:rPr>
        <w:t>(4), pp.3179-3187.</w:t>
      </w:r>
    </w:p>
    <w:p w14:paraId="339652D9"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46" w:name="_Hlk110278904"/>
      <w:proofErr w:type="spellStart"/>
      <w:r w:rsidRPr="00420CC4">
        <w:rPr>
          <w:rFonts w:ascii="Arial" w:hAnsi="Arial" w:cs="Arial"/>
          <w:sz w:val="24"/>
          <w:szCs w:val="24"/>
          <w:shd w:val="clear" w:color="auto" w:fill="FFFFFF"/>
        </w:rPr>
        <w:t>Heigermoser</w:t>
      </w:r>
      <w:proofErr w:type="spellEnd"/>
      <w:r w:rsidRPr="00420CC4">
        <w:rPr>
          <w:rFonts w:ascii="Arial" w:hAnsi="Arial" w:cs="Arial"/>
          <w:sz w:val="24"/>
          <w:szCs w:val="24"/>
          <w:shd w:val="clear" w:color="auto" w:fill="FFFFFF"/>
        </w:rPr>
        <w:t xml:space="preserve">, </w:t>
      </w:r>
      <w:bookmarkEnd w:id="46"/>
      <w:r w:rsidRPr="00420CC4">
        <w:rPr>
          <w:rFonts w:ascii="Arial" w:hAnsi="Arial" w:cs="Arial"/>
          <w:sz w:val="24"/>
          <w:szCs w:val="24"/>
          <w:shd w:val="clear" w:color="auto" w:fill="FFFFFF"/>
        </w:rPr>
        <w:t>D., de Soto, B.G., Abbott, E.L.S. and Chua, D.K.H., 2019. BIM-based Last Planner System tool for improving construction project management. </w:t>
      </w:r>
      <w:r w:rsidRPr="00420CC4">
        <w:rPr>
          <w:rFonts w:ascii="Arial" w:hAnsi="Arial" w:cs="Arial"/>
          <w:i/>
          <w:iCs/>
          <w:sz w:val="24"/>
          <w:szCs w:val="24"/>
          <w:shd w:val="clear" w:color="auto" w:fill="FFFFFF"/>
        </w:rPr>
        <w:t>Automation in Construction</w:t>
      </w:r>
      <w:r w:rsidRPr="00420CC4">
        <w:rPr>
          <w:rFonts w:ascii="Arial" w:hAnsi="Arial" w:cs="Arial"/>
          <w:sz w:val="24"/>
          <w:szCs w:val="24"/>
          <w:shd w:val="clear" w:color="auto" w:fill="FFFFFF"/>
        </w:rPr>
        <w:t>, </w:t>
      </w:r>
      <w:r w:rsidRPr="00420CC4">
        <w:rPr>
          <w:rFonts w:ascii="Arial" w:hAnsi="Arial" w:cs="Arial"/>
          <w:i/>
          <w:iCs/>
          <w:sz w:val="24"/>
          <w:szCs w:val="24"/>
          <w:shd w:val="clear" w:color="auto" w:fill="FFFFFF"/>
        </w:rPr>
        <w:t>104</w:t>
      </w:r>
      <w:r w:rsidRPr="00420CC4">
        <w:rPr>
          <w:rFonts w:ascii="Arial" w:hAnsi="Arial" w:cs="Arial"/>
          <w:sz w:val="24"/>
          <w:szCs w:val="24"/>
          <w:shd w:val="clear" w:color="auto" w:fill="FFFFFF"/>
        </w:rPr>
        <w:t>, pp.246-254.</w:t>
      </w:r>
    </w:p>
    <w:p w14:paraId="28F51138"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47" w:name="_Hlk110278923"/>
      <w:proofErr w:type="spellStart"/>
      <w:r w:rsidRPr="00420CC4">
        <w:rPr>
          <w:rFonts w:ascii="Arial" w:hAnsi="Arial" w:cs="Arial"/>
          <w:sz w:val="24"/>
          <w:szCs w:val="24"/>
          <w:shd w:val="clear" w:color="auto" w:fill="FFFFFF"/>
        </w:rPr>
        <w:t>Mahdavian</w:t>
      </w:r>
      <w:proofErr w:type="spellEnd"/>
      <w:r w:rsidRPr="00420CC4">
        <w:rPr>
          <w:rFonts w:ascii="Arial" w:hAnsi="Arial" w:cs="Arial"/>
          <w:sz w:val="24"/>
          <w:szCs w:val="24"/>
          <w:shd w:val="clear" w:color="auto" w:fill="FFFFFF"/>
        </w:rPr>
        <w:t xml:space="preserve">, A. and </w:t>
      </w:r>
      <w:proofErr w:type="spellStart"/>
      <w:r w:rsidRPr="00420CC4">
        <w:rPr>
          <w:rFonts w:ascii="Arial" w:hAnsi="Arial" w:cs="Arial"/>
          <w:sz w:val="24"/>
          <w:szCs w:val="24"/>
          <w:shd w:val="clear" w:color="auto" w:fill="FFFFFF"/>
        </w:rPr>
        <w:t>Shojaei</w:t>
      </w:r>
      <w:proofErr w:type="spellEnd"/>
      <w:r w:rsidRPr="00420CC4">
        <w:rPr>
          <w:rFonts w:ascii="Arial" w:hAnsi="Arial" w:cs="Arial"/>
          <w:sz w:val="24"/>
          <w:szCs w:val="24"/>
          <w:shd w:val="clear" w:color="auto" w:fill="FFFFFF"/>
        </w:rPr>
        <w:t>, A., 2020</w:t>
      </w:r>
      <w:bookmarkEnd w:id="47"/>
      <w:r w:rsidRPr="00420CC4">
        <w:rPr>
          <w:rFonts w:ascii="Arial" w:hAnsi="Arial" w:cs="Arial"/>
          <w:sz w:val="24"/>
          <w:szCs w:val="24"/>
          <w:shd w:val="clear" w:color="auto" w:fill="FFFFFF"/>
        </w:rPr>
        <w:t>. Hybrid Genetic Algorithm and Constraint-Based Simulation Framework for Building Construction Project Planning and Control. </w:t>
      </w:r>
      <w:r w:rsidRPr="00420CC4">
        <w:rPr>
          <w:rFonts w:ascii="Arial" w:hAnsi="Arial" w:cs="Arial"/>
          <w:i/>
          <w:iCs/>
          <w:sz w:val="24"/>
          <w:szCs w:val="24"/>
          <w:shd w:val="clear" w:color="auto" w:fill="FFFFFF"/>
        </w:rPr>
        <w:t>Journal of Construction Engineering and Management</w:t>
      </w:r>
      <w:r w:rsidRPr="00420CC4">
        <w:rPr>
          <w:rFonts w:ascii="Arial" w:hAnsi="Arial" w:cs="Arial"/>
          <w:sz w:val="24"/>
          <w:szCs w:val="24"/>
          <w:shd w:val="clear" w:color="auto" w:fill="FFFFFF"/>
        </w:rPr>
        <w:t>, </w:t>
      </w:r>
      <w:r w:rsidRPr="00420CC4">
        <w:rPr>
          <w:rFonts w:ascii="Arial" w:hAnsi="Arial" w:cs="Arial"/>
          <w:i/>
          <w:iCs/>
          <w:sz w:val="24"/>
          <w:szCs w:val="24"/>
          <w:shd w:val="clear" w:color="auto" w:fill="FFFFFF"/>
        </w:rPr>
        <w:t>146</w:t>
      </w:r>
      <w:r w:rsidRPr="00420CC4">
        <w:rPr>
          <w:rFonts w:ascii="Arial" w:hAnsi="Arial" w:cs="Arial"/>
          <w:sz w:val="24"/>
          <w:szCs w:val="24"/>
          <w:shd w:val="clear" w:color="auto" w:fill="FFFFFF"/>
        </w:rPr>
        <w:t>(12), p.04020140.</w:t>
      </w:r>
    </w:p>
    <w:p w14:paraId="5CA268A2"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48" w:name="_Hlk110278942"/>
      <w:r w:rsidRPr="00420CC4">
        <w:rPr>
          <w:rFonts w:ascii="Arial" w:hAnsi="Arial" w:cs="Arial"/>
          <w:sz w:val="24"/>
          <w:szCs w:val="24"/>
          <w:shd w:val="clear" w:color="auto" w:fill="FFFFFF"/>
        </w:rPr>
        <w:t xml:space="preserve">Frimpong, Y. and </w:t>
      </w:r>
      <w:proofErr w:type="spellStart"/>
      <w:r w:rsidRPr="00420CC4">
        <w:rPr>
          <w:rFonts w:ascii="Arial" w:hAnsi="Arial" w:cs="Arial"/>
          <w:sz w:val="24"/>
          <w:szCs w:val="24"/>
          <w:shd w:val="clear" w:color="auto" w:fill="FFFFFF"/>
        </w:rPr>
        <w:t>Oluwoye</w:t>
      </w:r>
      <w:proofErr w:type="spellEnd"/>
      <w:r w:rsidRPr="00420CC4">
        <w:rPr>
          <w:rFonts w:ascii="Arial" w:hAnsi="Arial" w:cs="Arial"/>
          <w:sz w:val="24"/>
          <w:szCs w:val="24"/>
          <w:shd w:val="clear" w:color="auto" w:fill="FFFFFF"/>
        </w:rPr>
        <w:t>, J., 2018</w:t>
      </w:r>
      <w:bookmarkEnd w:id="48"/>
      <w:r w:rsidRPr="00420CC4">
        <w:rPr>
          <w:rFonts w:ascii="Arial" w:hAnsi="Arial" w:cs="Arial"/>
          <w:sz w:val="24"/>
          <w:szCs w:val="24"/>
          <w:shd w:val="clear" w:color="auto" w:fill="FFFFFF"/>
        </w:rPr>
        <w:t>. Project management practice in groundwater construction project in Ghana. </w:t>
      </w:r>
      <w:r w:rsidRPr="00420CC4">
        <w:rPr>
          <w:rFonts w:ascii="Arial" w:hAnsi="Arial" w:cs="Arial"/>
          <w:i/>
          <w:iCs/>
          <w:sz w:val="24"/>
          <w:szCs w:val="24"/>
          <w:shd w:val="clear" w:color="auto" w:fill="FFFFFF"/>
        </w:rPr>
        <w:t>American Journal of Management Science and Engineering</w:t>
      </w:r>
      <w:r w:rsidRPr="00420CC4">
        <w:rPr>
          <w:rFonts w:ascii="Arial" w:hAnsi="Arial" w:cs="Arial"/>
          <w:sz w:val="24"/>
          <w:szCs w:val="24"/>
          <w:shd w:val="clear" w:color="auto" w:fill="FFFFFF"/>
        </w:rPr>
        <w:t>, </w:t>
      </w:r>
      <w:r w:rsidRPr="00420CC4">
        <w:rPr>
          <w:rFonts w:ascii="Arial" w:hAnsi="Arial" w:cs="Arial"/>
          <w:i/>
          <w:iCs/>
          <w:sz w:val="24"/>
          <w:szCs w:val="24"/>
          <w:shd w:val="clear" w:color="auto" w:fill="FFFFFF"/>
        </w:rPr>
        <w:t>3</w:t>
      </w:r>
      <w:r w:rsidRPr="00420CC4">
        <w:rPr>
          <w:rFonts w:ascii="Arial" w:hAnsi="Arial" w:cs="Arial"/>
          <w:sz w:val="24"/>
          <w:szCs w:val="24"/>
          <w:shd w:val="clear" w:color="auto" w:fill="FFFFFF"/>
        </w:rPr>
        <w:t>(5), pp.60-68.</w:t>
      </w:r>
    </w:p>
    <w:p w14:paraId="5D950024"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49" w:name="_Hlk110278965"/>
      <w:r w:rsidRPr="00420CC4">
        <w:rPr>
          <w:rFonts w:ascii="Arial" w:hAnsi="Arial" w:cs="Arial"/>
          <w:sz w:val="24"/>
          <w:szCs w:val="24"/>
          <w:shd w:val="clear" w:color="auto" w:fill="FFFFFF"/>
        </w:rPr>
        <w:t>Lu, Y. and Zhu, Y., 2021</w:t>
      </w:r>
      <w:bookmarkEnd w:id="49"/>
      <w:r w:rsidRPr="00420CC4">
        <w:rPr>
          <w:rFonts w:ascii="Arial" w:hAnsi="Arial" w:cs="Arial"/>
          <w:sz w:val="24"/>
          <w:szCs w:val="24"/>
          <w:shd w:val="clear" w:color="auto" w:fill="FFFFFF"/>
        </w:rPr>
        <w:t>. Integrating hoisting efficiency into construction site layout plan model for prefabricated construction. </w:t>
      </w:r>
      <w:r w:rsidRPr="00420CC4">
        <w:rPr>
          <w:rFonts w:ascii="Arial" w:hAnsi="Arial" w:cs="Arial"/>
          <w:i/>
          <w:iCs/>
          <w:sz w:val="24"/>
          <w:szCs w:val="24"/>
          <w:shd w:val="clear" w:color="auto" w:fill="FFFFFF"/>
        </w:rPr>
        <w:t>Journal of Construction Engineering and Management</w:t>
      </w:r>
      <w:r w:rsidRPr="00420CC4">
        <w:rPr>
          <w:rFonts w:ascii="Arial" w:hAnsi="Arial" w:cs="Arial"/>
          <w:sz w:val="24"/>
          <w:szCs w:val="24"/>
          <w:shd w:val="clear" w:color="auto" w:fill="FFFFFF"/>
        </w:rPr>
        <w:t>, </w:t>
      </w:r>
      <w:r w:rsidRPr="00420CC4">
        <w:rPr>
          <w:rFonts w:ascii="Arial" w:hAnsi="Arial" w:cs="Arial"/>
          <w:i/>
          <w:iCs/>
          <w:sz w:val="24"/>
          <w:szCs w:val="24"/>
          <w:shd w:val="clear" w:color="auto" w:fill="FFFFFF"/>
        </w:rPr>
        <w:t>147</w:t>
      </w:r>
      <w:r w:rsidRPr="00420CC4">
        <w:rPr>
          <w:rFonts w:ascii="Arial" w:hAnsi="Arial" w:cs="Arial"/>
          <w:sz w:val="24"/>
          <w:szCs w:val="24"/>
          <w:shd w:val="clear" w:color="auto" w:fill="FFFFFF"/>
        </w:rPr>
        <w:t>(10), p.04021130.</w:t>
      </w:r>
    </w:p>
    <w:p w14:paraId="3833577F"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50" w:name="_Hlk110278980"/>
      <w:r w:rsidRPr="00420CC4">
        <w:rPr>
          <w:rFonts w:ascii="Arial" w:hAnsi="Arial" w:cs="Arial"/>
          <w:sz w:val="24"/>
          <w:szCs w:val="24"/>
          <w:shd w:val="clear" w:color="auto" w:fill="FFFFFF"/>
        </w:rPr>
        <w:lastRenderedPageBreak/>
        <w:t>Zhang, L. and Liu, H., 2021</w:t>
      </w:r>
      <w:bookmarkEnd w:id="50"/>
      <w:r w:rsidRPr="00420CC4">
        <w:rPr>
          <w:rFonts w:ascii="Arial" w:hAnsi="Arial" w:cs="Arial"/>
          <w:sz w:val="24"/>
          <w:szCs w:val="24"/>
          <w:shd w:val="clear" w:color="auto" w:fill="FFFFFF"/>
        </w:rPr>
        <w:t>. Research on Application Strategy of BIM Technology in Construction Project Management. In </w:t>
      </w:r>
      <w:r w:rsidRPr="00420CC4">
        <w:rPr>
          <w:rFonts w:ascii="Arial" w:hAnsi="Arial" w:cs="Arial"/>
          <w:i/>
          <w:iCs/>
          <w:sz w:val="24"/>
          <w:szCs w:val="24"/>
          <w:shd w:val="clear" w:color="auto" w:fill="FFFFFF"/>
        </w:rPr>
        <w:t>E3S Web of Conferences</w:t>
      </w:r>
      <w:r w:rsidRPr="00420CC4">
        <w:rPr>
          <w:rFonts w:ascii="Arial" w:hAnsi="Arial" w:cs="Arial"/>
          <w:sz w:val="24"/>
          <w:szCs w:val="24"/>
          <w:shd w:val="clear" w:color="auto" w:fill="FFFFFF"/>
        </w:rPr>
        <w:t> (Vol. 236, p. 05002). EDP Sciences.</w:t>
      </w:r>
    </w:p>
    <w:p w14:paraId="24B064A0"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51" w:name="_Hlk110279002"/>
      <w:proofErr w:type="spellStart"/>
      <w:r w:rsidRPr="00420CC4">
        <w:rPr>
          <w:rFonts w:ascii="Arial" w:hAnsi="Arial" w:cs="Arial"/>
          <w:sz w:val="24"/>
          <w:szCs w:val="24"/>
          <w:shd w:val="clear" w:color="auto" w:fill="FFFFFF"/>
        </w:rPr>
        <w:t>Kapogiannis</w:t>
      </w:r>
      <w:bookmarkEnd w:id="51"/>
      <w:proofErr w:type="spellEnd"/>
      <w:r w:rsidRPr="00420CC4">
        <w:rPr>
          <w:rFonts w:ascii="Arial" w:hAnsi="Arial" w:cs="Arial"/>
          <w:sz w:val="24"/>
          <w:szCs w:val="24"/>
          <w:shd w:val="clear" w:color="auto" w:fill="FFFFFF"/>
        </w:rPr>
        <w:t xml:space="preserve">, G., Fernando, T. and </w:t>
      </w:r>
      <w:proofErr w:type="spellStart"/>
      <w:r w:rsidRPr="00420CC4">
        <w:rPr>
          <w:rFonts w:ascii="Arial" w:hAnsi="Arial" w:cs="Arial"/>
          <w:sz w:val="24"/>
          <w:szCs w:val="24"/>
          <w:shd w:val="clear" w:color="auto" w:fill="FFFFFF"/>
        </w:rPr>
        <w:t>Alkhard</w:t>
      </w:r>
      <w:proofErr w:type="spellEnd"/>
      <w:r w:rsidRPr="00420CC4">
        <w:rPr>
          <w:rFonts w:ascii="Arial" w:hAnsi="Arial" w:cs="Arial"/>
          <w:sz w:val="24"/>
          <w:szCs w:val="24"/>
          <w:shd w:val="clear" w:color="auto" w:fill="FFFFFF"/>
        </w:rPr>
        <w:t>, A.M., 2021. Impact of proactive behaviour antecedents on construction project managers’ performance. </w:t>
      </w:r>
      <w:r w:rsidRPr="00420CC4">
        <w:rPr>
          <w:rFonts w:ascii="Arial" w:hAnsi="Arial" w:cs="Arial"/>
          <w:i/>
          <w:iCs/>
          <w:sz w:val="24"/>
          <w:szCs w:val="24"/>
          <w:shd w:val="clear" w:color="auto" w:fill="FFFFFF"/>
        </w:rPr>
        <w:t>Construction Innovation</w:t>
      </w:r>
      <w:r w:rsidRPr="00420CC4">
        <w:rPr>
          <w:rFonts w:ascii="Arial" w:hAnsi="Arial" w:cs="Arial"/>
          <w:sz w:val="24"/>
          <w:szCs w:val="24"/>
          <w:shd w:val="clear" w:color="auto" w:fill="FFFFFF"/>
        </w:rPr>
        <w:t>.\</w:t>
      </w:r>
    </w:p>
    <w:p w14:paraId="1E111E87"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52" w:name="_Hlk110279027"/>
      <w:proofErr w:type="spellStart"/>
      <w:r w:rsidRPr="00420CC4">
        <w:rPr>
          <w:rFonts w:ascii="Arial" w:hAnsi="Arial" w:cs="Arial"/>
          <w:sz w:val="24"/>
          <w:szCs w:val="24"/>
          <w:shd w:val="clear" w:color="auto" w:fill="FFFFFF"/>
        </w:rPr>
        <w:t>Khoiry</w:t>
      </w:r>
      <w:bookmarkEnd w:id="52"/>
      <w:proofErr w:type="spellEnd"/>
      <w:r w:rsidRPr="00420CC4">
        <w:rPr>
          <w:rFonts w:ascii="Arial" w:hAnsi="Arial" w:cs="Arial"/>
          <w:sz w:val="24"/>
          <w:szCs w:val="24"/>
          <w:shd w:val="clear" w:color="auto" w:fill="FFFFFF"/>
        </w:rPr>
        <w:t xml:space="preserve">, M.A., </w:t>
      </w:r>
      <w:proofErr w:type="spellStart"/>
      <w:r w:rsidRPr="00420CC4">
        <w:rPr>
          <w:rFonts w:ascii="Arial" w:hAnsi="Arial" w:cs="Arial"/>
          <w:sz w:val="24"/>
          <w:szCs w:val="24"/>
          <w:shd w:val="clear" w:color="auto" w:fill="FFFFFF"/>
        </w:rPr>
        <w:t>Kalaisilven</w:t>
      </w:r>
      <w:proofErr w:type="spellEnd"/>
      <w:r w:rsidRPr="00420CC4">
        <w:rPr>
          <w:rFonts w:ascii="Arial" w:hAnsi="Arial" w:cs="Arial"/>
          <w:sz w:val="24"/>
          <w:szCs w:val="24"/>
          <w:shd w:val="clear" w:color="auto" w:fill="FFFFFF"/>
        </w:rPr>
        <w:t>, S. and Abdullah, A., 2018. A review of minimizing delay in construction industries. In </w:t>
      </w:r>
      <w:r w:rsidRPr="00420CC4">
        <w:rPr>
          <w:rFonts w:ascii="Arial" w:hAnsi="Arial" w:cs="Arial"/>
          <w:i/>
          <w:iCs/>
          <w:sz w:val="24"/>
          <w:szCs w:val="24"/>
          <w:shd w:val="clear" w:color="auto" w:fill="FFFFFF"/>
        </w:rPr>
        <w:t>E3S web of conferences</w:t>
      </w:r>
      <w:r w:rsidRPr="00420CC4">
        <w:rPr>
          <w:rFonts w:ascii="Arial" w:hAnsi="Arial" w:cs="Arial"/>
          <w:sz w:val="24"/>
          <w:szCs w:val="24"/>
          <w:shd w:val="clear" w:color="auto" w:fill="FFFFFF"/>
        </w:rPr>
        <w:t> (Vol. 65, p. 03004). EDP Sciences.</w:t>
      </w:r>
    </w:p>
    <w:p w14:paraId="11CCD0B3"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53" w:name="_Hlk110279047"/>
      <w:proofErr w:type="spellStart"/>
      <w:r w:rsidRPr="00420CC4">
        <w:rPr>
          <w:rFonts w:ascii="Arial" w:hAnsi="Arial" w:cs="Arial"/>
          <w:sz w:val="24"/>
          <w:szCs w:val="24"/>
          <w:shd w:val="clear" w:color="auto" w:fill="FFFFFF"/>
        </w:rPr>
        <w:t>Harjanto</w:t>
      </w:r>
      <w:bookmarkEnd w:id="53"/>
      <w:proofErr w:type="spellEnd"/>
      <w:r w:rsidRPr="00420CC4">
        <w:rPr>
          <w:rFonts w:ascii="Arial" w:hAnsi="Arial" w:cs="Arial"/>
          <w:sz w:val="24"/>
          <w:szCs w:val="24"/>
          <w:shd w:val="clear" w:color="auto" w:fill="FFFFFF"/>
        </w:rPr>
        <w:t xml:space="preserve">, R., </w:t>
      </w:r>
      <w:proofErr w:type="spellStart"/>
      <w:r w:rsidRPr="00420CC4">
        <w:rPr>
          <w:rFonts w:ascii="Arial" w:hAnsi="Arial" w:cs="Arial"/>
          <w:sz w:val="24"/>
          <w:szCs w:val="24"/>
          <w:shd w:val="clear" w:color="auto" w:fill="FFFFFF"/>
        </w:rPr>
        <w:t>Azis</w:t>
      </w:r>
      <w:proofErr w:type="spellEnd"/>
      <w:r w:rsidRPr="00420CC4">
        <w:rPr>
          <w:rFonts w:ascii="Arial" w:hAnsi="Arial" w:cs="Arial"/>
          <w:sz w:val="24"/>
          <w:szCs w:val="24"/>
          <w:shd w:val="clear" w:color="auto" w:fill="FFFFFF"/>
        </w:rPr>
        <w:t xml:space="preserve">, S. and </w:t>
      </w:r>
      <w:proofErr w:type="spellStart"/>
      <w:r w:rsidRPr="00420CC4">
        <w:rPr>
          <w:rFonts w:ascii="Arial" w:hAnsi="Arial" w:cs="Arial"/>
          <w:sz w:val="24"/>
          <w:szCs w:val="24"/>
          <w:shd w:val="clear" w:color="auto" w:fill="FFFFFF"/>
        </w:rPr>
        <w:t>Hidayat</w:t>
      </w:r>
      <w:proofErr w:type="spellEnd"/>
      <w:r w:rsidRPr="00420CC4">
        <w:rPr>
          <w:rFonts w:ascii="Arial" w:hAnsi="Arial" w:cs="Arial"/>
          <w:sz w:val="24"/>
          <w:szCs w:val="24"/>
          <w:shd w:val="clear" w:color="auto" w:fill="FFFFFF"/>
        </w:rPr>
        <w:t>, S., 2019. The accelerating of duration and change of cost on construction project implementation. </w:t>
      </w:r>
      <w:r w:rsidRPr="00420CC4">
        <w:rPr>
          <w:rFonts w:ascii="Arial" w:hAnsi="Arial" w:cs="Arial"/>
          <w:i/>
          <w:iCs/>
          <w:sz w:val="24"/>
          <w:szCs w:val="24"/>
          <w:shd w:val="clear" w:color="auto" w:fill="FFFFFF"/>
        </w:rPr>
        <w:t>International Journal of Civil Engineering and Technology (IJCIET)</w:t>
      </w:r>
      <w:r w:rsidRPr="00420CC4">
        <w:rPr>
          <w:rFonts w:ascii="Arial" w:hAnsi="Arial" w:cs="Arial"/>
          <w:sz w:val="24"/>
          <w:szCs w:val="24"/>
          <w:shd w:val="clear" w:color="auto" w:fill="FFFFFF"/>
        </w:rPr>
        <w:t>, </w:t>
      </w:r>
      <w:r w:rsidRPr="00420CC4">
        <w:rPr>
          <w:rFonts w:ascii="Arial" w:hAnsi="Arial" w:cs="Arial"/>
          <w:i/>
          <w:iCs/>
          <w:sz w:val="24"/>
          <w:szCs w:val="24"/>
          <w:shd w:val="clear" w:color="auto" w:fill="FFFFFF"/>
        </w:rPr>
        <w:t>10</w:t>
      </w:r>
      <w:r w:rsidRPr="00420CC4">
        <w:rPr>
          <w:rFonts w:ascii="Arial" w:hAnsi="Arial" w:cs="Arial"/>
          <w:sz w:val="24"/>
          <w:szCs w:val="24"/>
          <w:shd w:val="clear" w:color="auto" w:fill="FFFFFF"/>
        </w:rPr>
        <w:t>(1).</w:t>
      </w:r>
    </w:p>
    <w:p w14:paraId="796F2A95"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54" w:name="_Hlk110279063"/>
      <w:r w:rsidRPr="00420CC4">
        <w:rPr>
          <w:rFonts w:ascii="Arial" w:hAnsi="Arial" w:cs="Arial"/>
          <w:sz w:val="24"/>
          <w:szCs w:val="24"/>
          <w:shd w:val="clear" w:color="auto" w:fill="FFFFFF"/>
        </w:rPr>
        <w:t>Crowther, J. and Ajayi, S.O., 2021</w:t>
      </w:r>
      <w:bookmarkEnd w:id="54"/>
      <w:r w:rsidRPr="00420CC4">
        <w:rPr>
          <w:rFonts w:ascii="Arial" w:hAnsi="Arial" w:cs="Arial"/>
          <w:sz w:val="24"/>
          <w:szCs w:val="24"/>
          <w:shd w:val="clear" w:color="auto" w:fill="FFFFFF"/>
        </w:rPr>
        <w:t>. Impacts of 4D BIM on construction project performance. </w:t>
      </w:r>
      <w:r w:rsidRPr="00420CC4">
        <w:rPr>
          <w:rFonts w:ascii="Arial" w:hAnsi="Arial" w:cs="Arial"/>
          <w:i/>
          <w:iCs/>
          <w:sz w:val="24"/>
          <w:szCs w:val="24"/>
          <w:shd w:val="clear" w:color="auto" w:fill="FFFFFF"/>
        </w:rPr>
        <w:t>International Journal of Construction Management</w:t>
      </w:r>
      <w:r w:rsidRPr="00420CC4">
        <w:rPr>
          <w:rFonts w:ascii="Arial" w:hAnsi="Arial" w:cs="Arial"/>
          <w:sz w:val="24"/>
          <w:szCs w:val="24"/>
          <w:shd w:val="clear" w:color="auto" w:fill="FFFFFF"/>
        </w:rPr>
        <w:t>, </w:t>
      </w:r>
      <w:r w:rsidRPr="00420CC4">
        <w:rPr>
          <w:rFonts w:ascii="Arial" w:hAnsi="Arial" w:cs="Arial"/>
          <w:i/>
          <w:iCs/>
          <w:sz w:val="24"/>
          <w:szCs w:val="24"/>
          <w:shd w:val="clear" w:color="auto" w:fill="FFFFFF"/>
        </w:rPr>
        <w:t>21</w:t>
      </w:r>
      <w:r w:rsidRPr="00420CC4">
        <w:rPr>
          <w:rFonts w:ascii="Arial" w:hAnsi="Arial" w:cs="Arial"/>
          <w:sz w:val="24"/>
          <w:szCs w:val="24"/>
          <w:shd w:val="clear" w:color="auto" w:fill="FFFFFF"/>
        </w:rPr>
        <w:t>(7), pp.724-737.</w:t>
      </w:r>
    </w:p>
    <w:p w14:paraId="38C181E0"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55" w:name="_Hlk110279085"/>
      <w:proofErr w:type="spellStart"/>
      <w:r w:rsidRPr="00420CC4">
        <w:rPr>
          <w:rFonts w:ascii="Arial" w:hAnsi="Arial" w:cs="Arial"/>
          <w:sz w:val="24"/>
          <w:szCs w:val="24"/>
          <w:shd w:val="clear" w:color="auto" w:fill="FFFFFF"/>
        </w:rPr>
        <w:t>Mahpour</w:t>
      </w:r>
      <w:proofErr w:type="spellEnd"/>
      <w:r w:rsidRPr="00420CC4">
        <w:rPr>
          <w:rFonts w:ascii="Arial" w:hAnsi="Arial" w:cs="Arial"/>
          <w:sz w:val="24"/>
          <w:szCs w:val="24"/>
          <w:shd w:val="clear" w:color="auto" w:fill="FFFFFF"/>
        </w:rPr>
        <w:t xml:space="preserve">, A. and </w:t>
      </w:r>
      <w:proofErr w:type="spellStart"/>
      <w:r w:rsidRPr="00420CC4">
        <w:rPr>
          <w:rFonts w:ascii="Arial" w:hAnsi="Arial" w:cs="Arial"/>
          <w:sz w:val="24"/>
          <w:szCs w:val="24"/>
          <w:shd w:val="clear" w:color="auto" w:fill="FFFFFF"/>
        </w:rPr>
        <w:t>Mortaheb</w:t>
      </w:r>
      <w:proofErr w:type="spellEnd"/>
      <w:r w:rsidRPr="00420CC4">
        <w:rPr>
          <w:rFonts w:ascii="Arial" w:hAnsi="Arial" w:cs="Arial"/>
          <w:sz w:val="24"/>
          <w:szCs w:val="24"/>
          <w:shd w:val="clear" w:color="auto" w:fill="FFFFFF"/>
        </w:rPr>
        <w:t>, M.M., 2018</w:t>
      </w:r>
      <w:bookmarkEnd w:id="55"/>
      <w:r w:rsidRPr="00420CC4">
        <w:rPr>
          <w:rFonts w:ascii="Arial" w:hAnsi="Arial" w:cs="Arial"/>
          <w:sz w:val="24"/>
          <w:szCs w:val="24"/>
          <w:shd w:val="clear" w:color="auto" w:fill="FFFFFF"/>
        </w:rPr>
        <w:t>. Financial-based incentive plan to reduce construction waste. </w:t>
      </w:r>
      <w:r w:rsidRPr="00420CC4">
        <w:rPr>
          <w:rFonts w:ascii="Arial" w:hAnsi="Arial" w:cs="Arial"/>
          <w:i/>
          <w:iCs/>
          <w:sz w:val="24"/>
          <w:szCs w:val="24"/>
          <w:shd w:val="clear" w:color="auto" w:fill="FFFFFF"/>
        </w:rPr>
        <w:t>Journal of Construction Engineering and Management</w:t>
      </w:r>
      <w:r w:rsidRPr="00420CC4">
        <w:rPr>
          <w:rFonts w:ascii="Arial" w:hAnsi="Arial" w:cs="Arial"/>
          <w:sz w:val="24"/>
          <w:szCs w:val="24"/>
          <w:shd w:val="clear" w:color="auto" w:fill="FFFFFF"/>
        </w:rPr>
        <w:t>, </w:t>
      </w:r>
      <w:r w:rsidRPr="00420CC4">
        <w:rPr>
          <w:rFonts w:ascii="Arial" w:hAnsi="Arial" w:cs="Arial"/>
          <w:i/>
          <w:iCs/>
          <w:sz w:val="24"/>
          <w:szCs w:val="24"/>
          <w:shd w:val="clear" w:color="auto" w:fill="FFFFFF"/>
        </w:rPr>
        <w:t>144</w:t>
      </w:r>
      <w:r w:rsidRPr="00420CC4">
        <w:rPr>
          <w:rFonts w:ascii="Arial" w:hAnsi="Arial" w:cs="Arial"/>
          <w:sz w:val="24"/>
          <w:szCs w:val="24"/>
          <w:shd w:val="clear" w:color="auto" w:fill="FFFFFF"/>
        </w:rPr>
        <w:t>(5), p.04018029.</w:t>
      </w:r>
    </w:p>
    <w:p w14:paraId="72A05001" w14:textId="77777777" w:rsidR="00573854" w:rsidRPr="00420CC4" w:rsidRDefault="007314FA" w:rsidP="00420CC4">
      <w:pPr>
        <w:pStyle w:val="ListParagraph"/>
        <w:numPr>
          <w:ilvl w:val="0"/>
          <w:numId w:val="15"/>
        </w:numPr>
        <w:spacing w:line="360" w:lineRule="auto"/>
        <w:jc w:val="both"/>
        <w:rPr>
          <w:rFonts w:ascii="Arial" w:hAnsi="Arial" w:cs="Arial"/>
          <w:sz w:val="24"/>
          <w:szCs w:val="24"/>
          <w:shd w:val="clear" w:color="auto" w:fill="FFFFFF"/>
        </w:rPr>
      </w:pPr>
      <w:bookmarkStart w:id="56" w:name="_Hlk110279104"/>
      <w:r w:rsidRPr="00420CC4">
        <w:rPr>
          <w:rFonts w:ascii="Arial" w:hAnsi="Arial" w:cs="Arial"/>
          <w:sz w:val="24"/>
          <w:szCs w:val="24"/>
          <w:shd w:val="clear" w:color="auto" w:fill="FFFFFF"/>
        </w:rPr>
        <w:t>El Jazzar</w:t>
      </w:r>
      <w:bookmarkEnd w:id="56"/>
      <w:r w:rsidRPr="00420CC4">
        <w:rPr>
          <w:rFonts w:ascii="Arial" w:hAnsi="Arial" w:cs="Arial"/>
          <w:sz w:val="24"/>
          <w:szCs w:val="24"/>
          <w:shd w:val="clear" w:color="auto" w:fill="FFFFFF"/>
        </w:rPr>
        <w:t xml:space="preserve">, M., </w:t>
      </w:r>
      <w:proofErr w:type="spellStart"/>
      <w:r w:rsidRPr="00420CC4">
        <w:rPr>
          <w:rFonts w:ascii="Arial" w:hAnsi="Arial" w:cs="Arial"/>
          <w:sz w:val="24"/>
          <w:szCs w:val="24"/>
          <w:shd w:val="clear" w:color="auto" w:fill="FFFFFF"/>
        </w:rPr>
        <w:t>Schranz</w:t>
      </w:r>
      <w:proofErr w:type="spellEnd"/>
      <w:r w:rsidRPr="00420CC4">
        <w:rPr>
          <w:rFonts w:ascii="Arial" w:hAnsi="Arial" w:cs="Arial"/>
          <w:sz w:val="24"/>
          <w:szCs w:val="24"/>
          <w:shd w:val="clear" w:color="auto" w:fill="FFFFFF"/>
        </w:rPr>
        <w:t xml:space="preserve">, C., Urban, H. and </w:t>
      </w:r>
      <w:proofErr w:type="spellStart"/>
      <w:r w:rsidRPr="00420CC4">
        <w:rPr>
          <w:rFonts w:ascii="Arial" w:hAnsi="Arial" w:cs="Arial"/>
          <w:sz w:val="24"/>
          <w:szCs w:val="24"/>
          <w:shd w:val="clear" w:color="auto" w:fill="FFFFFF"/>
        </w:rPr>
        <w:t>Nassereddine</w:t>
      </w:r>
      <w:proofErr w:type="spellEnd"/>
      <w:r w:rsidRPr="00420CC4">
        <w:rPr>
          <w:rFonts w:ascii="Arial" w:hAnsi="Arial" w:cs="Arial"/>
          <w:sz w:val="24"/>
          <w:szCs w:val="24"/>
          <w:shd w:val="clear" w:color="auto" w:fill="FFFFFF"/>
        </w:rPr>
        <w:t>, H., 2021. Integrating Construction 4.0 Technologies: A Four-Layer Implementation Plan.</w:t>
      </w:r>
    </w:p>
    <w:p w14:paraId="0B2A2A35" w14:textId="50B85F44" w:rsidR="00573854" w:rsidRPr="00420CC4" w:rsidRDefault="007314FA" w:rsidP="00420CC4">
      <w:pPr>
        <w:pStyle w:val="ListParagraph"/>
        <w:numPr>
          <w:ilvl w:val="0"/>
          <w:numId w:val="15"/>
        </w:numPr>
        <w:spacing w:before="240" w:after="240" w:line="360" w:lineRule="auto"/>
        <w:jc w:val="both"/>
        <w:rPr>
          <w:rFonts w:ascii="Arial" w:hAnsi="Arial" w:cs="Arial"/>
          <w:sz w:val="24"/>
          <w:szCs w:val="24"/>
        </w:rPr>
      </w:pPr>
      <w:proofErr w:type="spellStart"/>
      <w:r w:rsidRPr="00420CC4">
        <w:rPr>
          <w:rFonts w:ascii="Arial" w:hAnsi="Arial" w:cs="Arial"/>
          <w:sz w:val="24"/>
          <w:szCs w:val="24"/>
        </w:rPr>
        <w:t>Morozenko</w:t>
      </w:r>
      <w:proofErr w:type="spellEnd"/>
      <w:r w:rsidRPr="00420CC4">
        <w:rPr>
          <w:rFonts w:ascii="Arial" w:hAnsi="Arial" w:cs="Arial"/>
          <w:sz w:val="24"/>
          <w:szCs w:val="24"/>
        </w:rPr>
        <w:t xml:space="preserve">, A., 2020, June. Resistance enhancement of construction project </w:t>
      </w:r>
      <w:r w:rsidR="00FD3592" w:rsidRPr="00420CC4">
        <w:rPr>
          <w:rFonts w:ascii="Arial" w:hAnsi="Arial" w:cs="Arial"/>
          <w:sz w:val="24"/>
          <w:szCs w:val="24"/>
        </w:rPr>
        <w:t>organisational</w:t>
      </w:r>
      <w:r w:rsidRPr="00420CC4">
        <w:rPr>
          <w:rFonts w:ascii="Arial" w:hAnsi="Arial" w:cs="Arial"/>
          <w:sz w:val="24"/>
          <w:szCs w:val="24"/>
        </w:rPr>
        <w:t xml:space="preserve"> structure. In </w:t>
      </w:r>
      <w:r w:rsidRPr="00420CC4">
        <w:rPr>
          <w:rFonts w:ascii="Arial" w:hAnsi="Arial" w:cs="Arial"/>
          <w:i/>
          <w:sz w:val="24"/>
          <w:szCs w:val="24"/>
        </w:rPr>
        <w:t>IOP Conference Series: Materials Science and Engineering</w:t>
      </w:r>
      <w:r w:rsidRPr="00420CC4">
        <w:rPr>
          <w:rFonts w:ascii="Arial" w:hAnsi="Arial" w:cs="Arial"/>
          <w:sz w:val="24"/>
          <w:szCs w:val="24"/>
        </w:rPr>
        <w:t xml:space="preserve"> (Vol. 869, No. 6, p. 062013). IOP Publishing.</w:t>
      </w:r>
      <w:r w:rsidR="008D6AE8" w:rsidRPr="00420CC4">
        <w:rPr>
          <w:rFonts w:ascii="Arial" w:hAnsi="Arial" w:cs="Arial"/>
          <w:sz w:val="24"/>
          <w:szCs w:val="24"/>
        </w:rPr>
        <w:t xml:space="preserve">      </w:t>
      </w:r>
    </w:p>
    <w:p w14:paraId="6BA1DFD5" w14:textId="77777777" w:rsidR="00573854" w:rsidRPr="00420CC4" w:rsidRDefault="00573854" w:rsidP="00420CC4">
      <w:pPr>
        <w:spacing w:before="240" w:after="240" w:line="360" w:lineRule="auto"/>
        <w:jc w:val="both"/>
        <w:rPr>
          <w:rFonts w:eastAsia="Roboto"/>
          <w:sz w:val="24"/>
          <w:szCs w:val="24"/>
        </w:rPr>
      </w:pPr>
    </w:p>
    <w:p w14:paraId="3C14F181" w14:textId="77777777" w:rsidR="00F13E57" w:rsidRPr="00420CC4" w:rsidRDefault="00F13E57" w:rsidP="00420CC4">
      <w:pPr>
        <w:spacing w:before="240" w:after="240" w:line="360" w:lineRule="auto"/>
        <w:jc w:val="both"/>
        <w:rPr>
          <w:sz w:val="24"/>
          <w:szCs w:val="24"/>
        </w:rPr>
      </w:pPr>
    </w:p>
    <w:p w14:paraId="0A81B6E9" w14:textId="77777777" w:rsidR="00F13E57" w:rsidRPr="00420CC4" w:rsidRDefault="00F13E57" w:rsidP="00420CC4">
      <w:pPr>
        <w:spacing w:before="240" w:after="240" w:line="360" w:lineRule="auto"/>
        <w:jc w:val="both"/>
        <w:rPr>
          <w:sz w:val="24"/>
          <w:szCs w:val="24"/>
        </w:rPr>
      </w:pPr>
    </w:p>
    <w:p w14:paraId="2D52C257" w14:textId="77777777" w:rsidR="00F13E57" w:rsidRPr="00347502" w:rsidRDefault="00F13E57" w:rsidP="000B49CD">
      <w:pPr>
        <w:spacing w:before="240" w:after="240" w:line="360" w:lineRule="auto"/>
        <w:jc w:val="both"/>
      </w:pPr>
    </w:p>
    <w:p w14:paraId="5AF65833" w14:textId="77777777" w:rsidR="00F13E57" w:rsidRPr="00347502" w:rsidRDefault="00F13E57" w:rsidP="000B49CD">
      <w:pPr>
        <w:spacing w:line="360" w:lineRule="auto"/>
        <w:jc w:val="both"/>
      </w:pPr>
    </w:p>
    <w:p w14:paraId="37A27924" w14:textId="079A93BE" w:rsidR="00F13E57" w:rsidRDefault="00190E4F" w:rsidP="00DD716A">
      <w:pPr>
        <w:pStyle w:val="Heading1"/>
      </w:pPr>
      <w:bookmarkStart w:id="57" w:name="_Toc112942580"/>
      <w:bookmarkStart w:id="58" w:name="_Toc112942819"/>
      <w:r w:rsidRPr="00190E4F">
        <w:lastRenderedPageBreak/>
        <w:t>P</w:t>
      </w:r>
      <w:r w:rsidR="00DD716A">
        <w:t>roject Management Presentation Slide</w:t>
      </w:r>
      <w:bookmarkEnd w:id="57"/>
      <w:bookmarkEnd w:id="58"/>
    </w:p>
    <w:p w14:paraId="56C35631" w14:textId="1ECE87FE" w:rsidR="00190E4F" w:rsidRDefault="00190E4F" w:rsidP="000B49CD">
      <w:pPr>
        <w:spacing w:line="360" w:lineRule="auto"/>
        <w:jc w:val="both"/>
        <w:rPr>
          <w:b/>
          <w:bCs/>
        </w:rPr>
      </w:pPr>
    </w:p>
    <w:p w14:paraId="7443EE37" w14:textId="22910D02" w:rsidR="00190E4F" w:rsidRPr="00190E4F" w:rsidRDefault="00190E4F" w:rsidP="000B49CD">
      <w:pPr>
        <w:spacing w:line="360" w:lineRule="auto"/>
        <w:jc w:val="both"/>
        <w:rPr>
          <w:b/>
          <w:bCs/>
        </w:rPr>
      </w:pPr>
      <w:r>
        <w:object w:dxaOrig="1533" w:dyaOrig="990" w14:anchorId="15CADD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21" o:title=""/>
          </v:shape>
          <o:OLEObject Type="Embed" ProgID="PowerPoint.Show.12" ShapeID="_x0000_i1025" DrawAspect="Icon" ObjectID="_1723555688" r:id="rId22"/>
        </w:object>
      </w:r>
    </w:p>
    <w:sectPr w:rsidR="00190E4F" w:rsidRPr="00190E4F" w:rsidSect="00780776">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5D6AA" w14:textId="77777777" w:rsidR="001651CF" w:rsidRDefault="001651CF">
      <w:pPr>
        <w:spacing w:line="240" w:lineRule="auto"/>
      </w:pPr>
      <w:r>
        <w:separator/>
      </w:r>
    </w:p>
  </w:endnote>
  <w:endnote w:type="continuationSeparator" w:id="0">
    <w:p w14:paraId="5BE72EA3" w14:textId="77777777" w:rsidR="001651CF" w:rsidRDefault="001651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5286299"/>
      <w:docPartObj>
        <w:docPartGallery w:val="Page Numbers (Bottom of Page)"/>
        <w:docPartUnique/>
      </w:docPartObj>
    </w:sdtPr>
    <w:sdtEndPr>
      <w:rPr>
        <w:noProof/>
      </w:rPr>
    </w:sdtEndPr>
    <w:sdtContent>
      <w:p w14:paraId="7D1BAFDB" w14:textId="77777777" w:rsidR="00167EC8" w:rsidRDefault="007314FA">
        <w:pPr>
          <w:pStyle w:val="Footer"/>
          <w:jc w:val="right"/>
        </w:pPr>
        <w:r>
          <w:fldChar w:fldCharType="begin"/>
        </w:r>
        <w:r>
          <w:instrText xml:space="preserve"> PAGE   \* MERGEFORMAT </w:instrText>
        </w:r>
        <w:r>
          <w:fldChar w:fldCharType="separate"/>
        </w:r>
        <w:r w:rsidR="00347502">
          <w:rPr>
            <w:noProof/>
          </w:rPr>
          <w:t>6</w:t>
        </w:r>
        <w:r>
          <w:rPr>
            <w:noProof/>
          </w:rPr>
          <w:fldChar w:fldCharType="end"/>
        </w:r>
      </w:p>
    </w:sdtContent>
  </w:sdt>
  <w:p w14:paraId="2A366E94" w14:textId="5D9B3A38" w:rsidR="00167EC8" w:rsidRDefault="00420CC4">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6DBEE" w14:textId="77777777" w:rsidR="001651CF" w:rsidRDefault="001651CF">
      <w:pPr>
        <w:spacing w:line="240" w:lineRule="auto"/>
      </w:pPr>
      <w:r>
        <w:separator/>
      </w:r>
    </w:p>
  </w:footnote>
  <w:footnote w:type="continuationSeparator" w:id="0">
    <w:p w14:paraId="308A49D5" w14:textId="77777777" w:rsidR="001651CF" w:rsidRDefault="001651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B4824"/>
    <w:multiLevelType w:val="multilevel"/>
    <w:tmpl w:val="835CFD7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44594D"/>
    <w:multiLevelType w:val="hybridMultilevel"/>
    <w:tmpl w:val="143EE0A2"/>
    <w:lvl w:ilvl="0" w:tplc="949A50D8">
      <w:start w:val="1"/>
      <w:numFmt w:val="bullet"/>
      <w:lvlText w:val=""/>
      <w:lvlJc w:val="left"/>
      <w:pPr>
        <w:ind w:left="720" w:hanging="360"/>
      </w:pPr>
      <w:rPr>
        <w:rFonts w:ascii="Symbol" w:hAnsi="Symbol" w:hint="default"/>
      </w:rPr>
    </w:lvl>
    <w:lvl w:ilvl="1" w:tplc="C6C85CAE" w:tentative="1">
      <w:start w:val="1"/>
      <w:numFmt w:val="bullet"/>
      <w:lvlText w:val="o"/>
      <w:lvlJc w:val="left"/>
      <w:pPr>
        <w:ind w:left="1440" w:hanging="360"/>
      </w:pPr>
      <w:rPr>
        <w:rFonts w:ascii="Courier New" w:hAnsi="Courier New" w:cs="Courier New" w:hint="default"/>
      </w:rPr>
    </w:lvl>
    <w:lvl w:ilvl="2" w:tplc="FB9A0DB8" w:tentative="1">
      <w:start w:val="1"/>
      <w:numFmt w:val="bullet"/>
      <w:lvlText w:val=""/>
      <w:lvlJc w:val="left"/>
      <w:pPr>
        <w:ind w:left="2160" w:hanging="360"/>
      </w:pPr>
      <w:rPr>
        <w:rFonts w:ascii="Wingdings" w:hAnsi="Wingdings" w:hint="default"/>
      </w:rPr>
    </w:lvl>
    <w:lvl w:ilvl="3" w:tplc="8AA6A9AA" w:tentative="1">
      <w:start w:val="1"/>
      <w:numFmt w:val="bullet"/>
      <w:lvlText w:val=""/>
      <w:lvlJc w:val="left"/>
      <w:pPr>
        <w:ind w:left="2880" w:hanging="360"/>
      </w:pPr>
      <w:rPr>
        <w:rFonts w:ascii="Symbol" w:hAnsi="Symbol" w:hint="default"/>
      </w:rPr>
    </w:lvl>
    <w:lvl w:ilvl="4" w:tplc="8C3EAD08" w:tentative="1">
      <w:start w:val="1"/>
      <w:numFmt w:val="bullet"/>
      <w:lvlText w:val="o"/>
      <w:lvlJc w:val="left"/>
      <w:pPr>
        <w:ind w:left="3600" w:hanging="360"/>
      </w:pPr>
      <w:rPr>
        <w:rFonts w:ascii="Courier New" w:hAnsi="Courier New" w:cs="Courier New" w:hint="default"/>
      </w:rPr>
    </w:lvl>
    <w:lvl w:ilvl="5" w:tplc="84B8F9CC" w:tentative="1">
      <w:start w:val="1"/>
      <w:numFmt w:val="bullet"/>
      <w:lvlText w:val=""/>
      <w:lvlJc w:val="left"/>
      <w:pPr>
        <w:ind w:left="4320" w:hanging="360"/>
      </w:pPr>
      <w:rPr>
        <w:rFonts w:ascii="Wingdings" w:hAnsi="Wingdings" w:hint="default"/>
      </w:rPr>
    </w:lvl>
    <w:lvl w:ilvl="6" w:tplc="C1266434" w:tentative="1">
      <w:start w:val="1"/>
      <w:numFmt w:val="bullet"/>
      <w:lvlText w:val=""/>
      <w:lvlJc w:val="left"/>
      <w:pPr>
        <w:ind w:left="5040" w:hanging="360"/>
      </w:pPr>
      <w:rPr>
        <w:rFonts w:ascii="Symbol" w:hAnsi="Symbol" w:hint="default"/>
      </w:rPr>
    </w:lvl>
    <w:lvl w:ilvl="7" w:tplc="BD5AD490" w:tentative="1">
      <w:start w:val="1"/>
      <w:numFmt w:val="bullet"/>
      <w:lvlText w:val="o"/>
      <w:lvlJc w:val="left"/>
      <w:pPr>
        <w:ind w:left="5760" w:hanging="360"/>
      </w:pPr>
      <w:rPr>
        <w:rFonts w:ascii="Courier New" w:hAnsi="Courier New" w:cs="Courier New" w:hint="default"/>
      </w:rPr>
    </w:lvl>
    <w:lvl w:ilvl="8" w:tplc="4EF6B8E6" w:tentative="1">
      <w:start w:val="1"/>
      <w:numFmt w:val="bullet"/>
      <w:lvlText w:val=""/>
      <w:lvlJc w:val="left"/>
      <w:pPr>
        <w:ind w:left="6480" w:hanging="360"/>
      </w:pPr>
      <w:rPr>
        <w:rFonts w:ascii="Wingdings" w:hAnsi="Wingdings" w:hint="default"/>
      </w:rPr>
    </w:lvl>
  </w:abstractNum>
  <w:abstractNum w:abstractNumId="2" w15:restartNumberingAfterBreak="0">
    <w:nsid w:val="0A505210"/>
    <w:multiLevelType w:val="multilevel"/>
    <w:tmpl w:val="F0601F0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8F230A"/>
    <w:multiLevelType w:val="multilevel"/>
    <w:tmpl w:val="051695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84372"/>
    <w:multiLevelType w:val="multilevel"/>
    <w:tmpl w:val="4BAA337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8E710A"/>
    <w:multiLevelType w:val="hybridMultilevel"/>
    <w:tmpl w:val="CA628E96"/>
    <w:lvl w:ilvl="0" w:tplc="991894A0">
      <w:start w:val="1"/>
      <w:numFmt w:val="bullet"/>
      <w:lvlText w:val=""/>
      <w:lvlJc w:val="left"/>
      <w:pPr>
        <w:ind w:left="720" w:hanging="360"/>
      </w:pPr>
      <w:rPr>
        <w:rFonts w:ascii="Symbol" w:hAnsi="Symbol" w:hint="default"/>
      </w:rPr>
    </w:lvl>
    <w:lvl w:ilvl="1" w:tplc="4672D854">
      <w:start w:val="1"/>
      <w:numFmt w:val="bullet"/>
      <w:lvlText w:val="o"/>
      <w:lvlJc w:val="left"/>
      <w:pPr>
        <w:ind w:left="1440" w:hanging="360"/>
      </w:pPr>
      <w:rPr>
        <w:rFonts w:ascii="Courier New" w:hAnsi="Courier New" w:cs="Courier New" w:hint="default"/>
      </w:rPr>
    </w:lvl>
    <w:lvl w:ilvl="2" w:tplc="BB229D0E">
      <w:start w:val="1"/>
      <w:numFmt w:val="bullet"/>
      <w:lvlText w:val=""/>
      <w:lvlJc w:val="left"/>
      <w:pPr>
        <w:ind w:left="2160" w:hanging="360"/>
      </w:pPr>
      <w:rPr>
        <w:rFonts w:ascii="Wingdings" w:hAnsi="Wingdings" w:hint="default"/>
      </w:rPr>
    </w:lvl>
    <w:lvl w:ilvl="3" w:tplc="9A6E0D02">
      <w:start w:val="1"/>
      <w:numFmt w:val="bullet"/>
      <w:lvlText w:val=""/>
      <w:lvlJc w:val="left"/>
      <w:pPr>
        <w:ind w:left="2880" w:hanging="360"/>
      </w:pPr>
      <w:rPr>
        <w:rFonts w:ascii="Symbol" w:hAnsi="Symbol" w:hint="default"/>
      </w:rPr>
    </w:lvl>
    <w:lvl w:ilvl="4" w:tplc="5B7E5552">
      <w:start w:val="1"/>
      <w:numFmt w:val="bullet"/>
      <w:lvlText w:val="o"/>
      <w:lvlJc w:val="left"/>
      <w:pPr>
        <w:ind w:left="3600" w:hanging="360"/>
      </w:pPr>
      <w:rPr>
        <w:rFonts w:ascii="Courier New" w:hAnsi="Courier New" w:cs="Courier New" w:hint="default"/>
      </w:rPr>
    </w:lvl>
    <w:lvl w:ilvl="5" w:tplc="99329A20">
      <w:start w:val="1"/>
      <w:numFmt w:val="bullet"/>
      <w:lvlText w:val=""/>
      <w:lvlJc w:val="left"/>
      <w:pPr>
        <w:ind w:left="4320" w:hanging="360"/>
      </w:pPr>
      <w:rPr>
        <w:rFonts w:ascii="Wingdings" w:hAnsi="Wingdings" w:hint="default"/>
      </w:rPr>
    </w:lvl>
    <w:lvl w:ilvl="6" w:tplc="3A5AE90C">
      <w:start w:val="1"/>
      <w:numFmt w:val="bullet"/>
      <w:lvlText w:val=""/>
      <w:lvlJc w:val="left"/>
      <w:pPr>
        <w:ind w:left="5040" w:hanging="360"/>
      </w:pPr>
      <w:rPr>
        <w:rFonts w:ascii="Symbol" w:hAnsi="Symbol" w:hint="default"/>
      </w:rPr>
    </w:lvl>
    <w:lvl w:ilvl="7" w:tplc="EE6426EE">
      <w:start w:val="1"/>
      <w:numFmt w:val="bullet"/>
      <w:lvlText w:val="o"/>
      <w:lvlJc w:val="left"/>
      <w:pPr>
        <w:ind w:left="5760" w:hanging="360"/>
      </w:pPr>
      <w:rPr>
        <w:rFonts w:ascii="Courier New" w:hAnsi="Courier New" w:cs="Courier New" w:hint="default"/>
      </w:rPr>
    </w:lvl>
    <w:lvl w:ilvl="8" w:tplc="C7EC6348">
      <w:start w:val="1"/>
      <w:numFmt w:val="bullet"/>
      <w:lvlText w:val=""/>
      <w:lvlJc w:val="left"/>
      <w:pPr>
        <w:ind w:left="6480" w:hanging="360"/>
      </w:pPr>
      <w:rPr>
        <w:rFonts w:ascii="Wingdings" w:hAnsi="Wingdings" w:hint="default"/>
      </w:rPr>
    </w:lvl>
  </w:abstractNum>
  <w:abstractNum w:abstractNumId="6" w15:restartNumberingAfterBreak="0">
    <w:nsid w:val="3802653F"/>
    <w:multiLevelType w:val="multilevel"/>
    <w:tmpl w:val="ECD8D91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E977304"/>
    <w:multiLevelType w:val="multilevel"/>
    <w:tmpl w:val="46801E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78E1DCC"/>
    <w:multiLevelType w:val="multilevel"/>
    <w:tmpl w:val="AE50C0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5B144804"/>
    <w:multiLevelType w:val="multilevel"/>
    <w:tmpl w:val="FE22F15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334E12"/>
    <w:multiLevelType w:val="multilevel"/>
    <w:tmpl w:val="BF5CD41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4B63B04"/>
    <w:multiLevelType w:val="multilevel"/>
    <w:tmpl w:val="B06830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381521"/>
    <w:multiLevelType w:val="hybridMultilevel"/>
    <w:tmpl w:val="94E234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7F30A06"/>
    <w:multiLevelType w:val="multilevel"/>
    <w:tmpl w:val="76644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7750430">
    <w:abstractNumId w:val="7"/>
  </w:num>
  <w:num w:numId="2" w16cid:durableId="607272944">
    <w:abstractNumId w:val="0"/>
  </w:num>
  <w:num w:numId="3" w16cid:durableId="373963600">
    <w:abstractNumId w:val="9"/>
  </w:num>
  <w:num w:numId="4" w16cid:durableId="32536695">
    <w:abstractNumId w:val="6"/>
  </w:num>
  <w:num w:numId="5" w16cid:durableId="1264074716">
    <w:abstractNumId w:val="4"/>
  </w:num>
  <w:num w:numId="6" w16cid:durableId="656953669">
    <w:abstractNumId w:val="13"/>
  </w:num>
  <w:num w:numId="7" w16cid:durableId="2069841630">
    <w:abstractNumId w:val="2"/>
  </w:num>
  <w:num w:numId="8" w16cid:durableId="1392801318">
    <w:abstractNumId w:val="8"/>
  </w:num>
  <w:num w:numId="9" w16cid:durableId="655955486">
    <w:abstractNumId w:val="10"/>
  </w:num>
  <w:num w:numId="10" w16cid:durableId="1096318170">
    <w:abstractNumId w:val="5"/>
  </w:num>
  <w:num w:numId="11" w16cid:durableId="1882937330">
    <w:abstractNumId w:val="11"/>
  </w:num>
  <w:num w:numId="12" w16cid:durableId="140847497">
    <w:abstractNumId w:val="3"/>
  </w:num>
  <w:num w:numId="13" w16cid:durableId="401368052">
    <w:abstractNumId w:val="5"/>
  </w:num>
  <w:num w:numId="14" w16cid:durableId="1145851561">
    <w:abstractNumId w:val="1"/>
  </w:num>
  <w:num w:numId="15" w16cid:durableId="14070743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E57"/>
    <w:rsid w:val="000102AB"/>
    <w:rsid w:val="000124B2"/>
    <w:rsid w:val="000210CB"/>
    <w:rsid w:val="000B49CD"/>
    <w:rsid w:val="00114B6D"/>
    <w:rsid w:val="0013697D"/>
    <w:rsid w:val="001651CF"/>
    <w:rsid w:val="00167EC8"/>
    <w:rsid w:val="00190E4F"/>
    <w:rsid w:val="001978DF"/>
    <w:rsid w:val="002115BA"/>
    <w:rsid w:val="002414F6"/>
    <w:rsid w:val="00286203"/>
    <w:rsid w:val="002A2DF0"/>
    <w:rsid w:val="002D0383"/>
    <w:rsid w:val="003315F6"/>
    <w:rsid w:val="00347502"/>
    <w:rsid w:val="00352EDB"/>
    <w:rsid w:val="003E4DFB"/>
    <w:rsid w:val="00420CC4"/>
    <w:rsid w:val="004267A2"/>
    <w:rsid w:val="0042724A"/>
    <w:rsid w:val="00430E5C"/>
    <w:rsid w:val="00445810"/>
    <w:rsid w:val="004C0AF2"/>
    <w:rsid w:val="00500E9B"/>
    <w:rsid w:val="005109F1"/>
    <w:rsid w:val="00573854"/>
    <w:rsid w:val="0058320B"/>
    <w:rsid w:val="00596044"/>
    <w:rsid w:val="005A373F"/>
    <w:rsid w:val="005B3F8C"/>
    <w:rsid w:val="00605CA9"/>
    <w:rsid w:val="00652C6E"/>
    <w:rsid w:val="00670E36"/>
    <w:rsid w:val="006A1394"/>
    <w:rsid w:val="0070185F"/>
    <w:rsid w:val="007314FA"/>
    <w:rsid w:val="00750566"/>
    <w:rsid w:val="0075469B"/>
    <w:rsid w:val="00780776"/>
    <w:rsid w:val="00811AA2"/>
    <w:rsid w:val="008560D4"/>
    <w:rsid w:val="0088181A"/>
    <w:rsid w:val="008A2986"/>
    <w:rsid w:val="008D6AE8"/>
    <w:rsid w:val="008E1070"/>
    <w:rsid w:val="008F79BC"/>
    <w:rsid w:val="00900484"/>
    <w:rsid w:val="00905D21"/>
    <w:rsid w:val="009A22E6"/>
    <w:rsid w:val="009A7FB4"/>
    <w:rsid w:val="00A27A2D"/>
    <w:rsid w:val="00A325E9"/>
    <w:rsid w:val="00A5156F"/>
    <w:rsid w:val="00AC1139"/>
    <w:rsid w:val="00AD10E6"/>
    <w:rsid w:val="00AE5930"/>
    <w:rsid w:val="00B35D15"/>
    <w:rsid w:val="00B628A7"/>
    <w:rsid w:val="00B62C86"/>
    <w:rsid w:val="00B83046"/>
    <w:rsid w:val="00BA2F79"/>
    <w:rsid w:val="00C1042D"/>
    <w:rsid w:val="00C318F5"/>
    <w:rsid w:val="00C831FA"/>
    <w:rsid w:val="00CA70A0"/>
    <w:rsid w:val="00D07E2B"/>
    <w:rsid w:val="00D1586C"/>
    <w:rsid w:val="00DA324B"/>
    <w:rsid w:val="00DD716A"/>
    <w:rsid w:val="00E4412E"/>
    <w:rsid w:val="00E44C9C"/>
    <w:rsid w:val="00E63AE5"/>
    <w:rsid w:val="00E84891"/>
    <w:rsid w:val="00EB625B"/>
    <w:rsid w:val="00ED2676"/>
    <w:rsid w:val="00F13E57"/>
    <w:rsid w:val="00F175D9"/>
    <w:rsid w:val="00F77D56"/>
    <w:rsid w:val="00FA0206"/>
    <w:rsid w:val="00FB5446"/>
    <w:rsid w:val="00FD3592"/>
    <w:rsid w:val="00FE168D"/>
    <w:rsid w:val="00FF7DF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BB2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9A7FB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8F79BC"/>
    <w:pPr>
      <w:keepNext/>
      <w:keepLines/>
      <w:spacing w:before="360" w:after="120" w:line="360" w:lineRule="auto"/>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52ED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2EDB"/>
    <w:rPr>
      <w:rFonts w:ascii="Segoe UI" w:hAnsi="Segoe UI" w:cs="Segoe UI"/>
      <w:sz w:val="18"/>
      <w:szCs w:val="18"/>
    </w:rPr>
  </w:style>
  <w:style w:type="paragraph" w:styleId="ListParagraph">
    <w:name w:val="List Paragraph"/>
    <w:basedOn w:val="Normal"/>
    <w:uiPriority w:val="34"/>
    <w:qFormat/>
    <w:rsid w:val="000B49CD"/>
    <w:pPr>
      <w:spacing w:after="200"/>
      <w:ind w:left="720"/>
      <w:contextualSpacing/>
    </w:pPr>
    <w:rPr>
      <w:rFonts w:asciiTheme="minorHAnsi" w:eastAsiaTheme="minorHAnsi" w:hAnsiTheme="minorHAnsi" w:cstheme="minorBidi"/>
      <w:lang w:val="en-IN" w:eastAsia="en-US"/>
    </w:rPr>
  </w:style>
  <w:style w:type="character" w:styleId="Hyperlink">
    <w:name w:val="Hyperlink"/>
    <w:basedOn w:val="DefaultParagraphFont"/>
    <w:uiPriority w:val="99"/>
    <w:unhideWhenUsed/>
    <w:rsid w:val="000B49CD"/>
    <w:rPr>
      <w:color w:val="0000FF"/>
      <w:u w:val="single"/>
    </w:rPr>
  </w:style>
  <w:style w:type="paragraph" w:styleId="NormalWeb">
    <w:name w:val="Normal (Web)"/>
    <w:basedOn w:val="Normal"/>
    <w:uiPriority w:val="99"/>
    <w:semiHidden/>
    <w:unhideWhenUsed/>
    <w:rsid w:val="000B49CD"/>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Strong">
    <w:name w:val="Strong"/>
    <w:basedOn w:val="DefaultParagraphFont"/>
    <w:uiPriority w:val="22"/>
    <w:qFormat/>
    <w:rsid w:val="000B49CD"/>
    <w:rPr>
      <w:b/>
      <w:bCs/>
    </w:rPr>
  </w:style>
  <w:style w:type="paragraph" w:styleId="TOCHeading">
    <w:name w:val="TOC Heading"/>
    <w:basedOn w:val="Heading1"/>
    <w:next w:val="Normal"/>
    <w:uiPriority w:val="39"/>
    <w:unhideWhenUsed/>
    <w:qFormat/>
    <w:rsid w:val="002414F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414F6"/>
    <w:pPr>
      <w:spacing w:after="100"/>
    </w:pPr>
  </w:style>
  <w:style w:type="paragraph" w:styleId="TOC2">
    <w:name w:val="toc 2"/>
    <w:basedOn w:val="Normal"/>
    <w:next w:val="Normal"/>
    <w:autoRedefine/>
    <w:uiPriority w:val="39"/>
    <w:unhideWhenUsed/>
    <w:rsid w:val="002414F6"/>
    <w:pPr>
      <w:spacing w:after="100"/>
      <w:ind w:left="220"/>
    </w:pPr>
  </w:style>
  <w:style w:type="paragraph" w:styleId="TOC3">
    <w:name w:val="toc 3"/>
    <w:basedOn w:val="Normal"/>
    <w:next w:val="Normal"/>
    <w:autoRedefine/>
    <w:uiPriority w:val="39"/>
    <w:unhideWhenUsed/>
    <w:rsid w:val="002414F6"/>
    <w:pPr>
      <w:spacing w:after="100"/>
      <w:ind w:left="440"/>
    </w:pPr>
  </w:style>
  <w:style w:type="paragraph" w:styleId="NoSpacing">
    <w:name w:val="No Spacing"/>
    <w:uiPriority w:val="1"/>
    <w:qFormat/>
    <w:rsid w:val="00FA0206"/>
    <w:pPr>
      <w:spacing w:line="240" w:lineRule="auto"/>
    </w:pPr>
  </w:style>
  <w:style w:type="paragraph" w:styleId="Header">
    <w:name w:val="header"/>
    <w:basedOn w:val="Normal"/>
    <w:link w:val="HeaderChar"/>
    <w:uiPriority w:val="99"/>
    <w:unhideWhenUsed/>
    <w:rsid w:val="00167EC8"/>
    <w:pPr>
      <w:tabs>
        <w:tab w:val="center" w:pos="4513"/>
        <w:tab w:val="right" w:pos="9026"/>
      </w:tabs>
      <w:spacing w:line="240" w:lineRule="auto"/>
    </w:pPr>
  </w:style>
  <w:style w:type="character" w:customStyle="1" w:styleId="HeaderChar">
    <w:name w:val="Header Char"/>
    <w:basedOn w:val="DefaultParagraphFont"/>
    <w:link w:val="Header"/>
    <w:uiPriority w:val="99"/>
    <w:rsid w:val="00167EC8"/>
  </w:style>
  <w:style w:type="paragraph" w:styleId="Footer">
    <w:name w:val="footer"/>
    <w:basedOn w:val="Normal"/>
    <w:link w:val="FooterChar"/>
    <w:uiPriority w:val="99"/>
    <w:unhideWhenUsed/>
    <w:rsid w:val="00167EC8"/>
    <w:pPr>
      <w:tabs>
        <w:tab w:val="center" w:pos="4513"/>
        <w:tab w:val="right" w:pos="9026"/>
      </w:tabs>
      <w:spacing w:line="240" w:lineRule="auto"/>
    </w:pPr>
  </w:style>
  <w:style w:type="character" w:customStyle="1" w:styleId="FooterChar">
    <w:name w:val="Footer Char"/>
    <w:basedOn w:val="DefaultParagraphFont"/>
    <w:link w:val="Footer"/>
    <w:uiPriority w:val="99"/>
    <w:rsid w:val="00167EC8"/>
  </w:style>
  <w:style w:type="table" w:styleId="TableGrid">
    <w:name w:val="Table Grid"/>
    <w:basedOn w:val="TableNormal"/>
    <w:uiPriority w:val="39"/>
    <w:rsid w:val="00B628A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0216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0.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theconstructor.org/building/elements-of-green-building/537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mu.edu/cee/projects/PMbook/09_Construction_Planning.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redictiveanalyticstoday.com/top-construction-project-management-software/"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package" Target="embeddings/Microsoft_PowerPoint_Presentation.pptx"/></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gantt%20cah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construction project action plan </a:t>
            </a:r>
          </a:p>
        </c:rich>
      </c:tx>
      <c:overlay val="0"/>
    </c:title>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spPr>
            <a:noFill/>
          </c:spPr>
          <c:invertIfNegative val="0"/>
          <c:cat>
            <c:strRef>
              <c:f>Sheet1!$B$3:$B$17</c:f>
              <c:strCache>
                <c:ptCount val="15"/>
                <c:pt idx="0">
                  <c:v>Project outline</c:v>
                </c:pt>
                <c:pt idx="1">
                  <c:v>Project description</c:v>
                </c:pt>
                <c:pt idx="2">
                  <c:v>Dcope and sponser</c:v>
                </c:pt>
                <c:pt idx="3">
                  <c:v>Tools </c:v>
                </c:pt>
                <c:pt idx="4">
                  <c:v>Communication</c:v>
                </c:pt>
                <c:pt idx="5">
                  <c:v>Management</c:v>
                </c:pt>
                <c:pt idx="6">
                  <c:v>Chracteristics </c:v>
                </c:pt>
                <c:pt idx="7">
                  <c:v>Structure  </c:v>
                </c:pt>
                <c:pt idx="8">
                  <c:v>Project life cycle </c:v>
                </c:pt>
                <c:pt idx="9">
                  <c:v>Risk management </c:v>
                </c:pt>
                <c:pt idx="10">
                  <c:v>Structure (Green agenda ) </c:v>
                </c:pt>
                <c:pt idx="11">
                  <c:v>Stakeholder </c:v>
                </c:pt>
                <c:pt idx="12">
                  <c:v>WBS</c:v>
                </c:pt>
                <c:pt idx="13">
                  <c:v>Cost </c:v>
                </c:pt>
                <c:pt idx="14">
                  <c:v>Risk assesment </c:v>
                </c:pt>
              </c:strCache>
            </c:strRef>
          </c:cat>
          <c:val>
            <c:numRef>
              <c:f>Sheet1!$D$3:$D$17</c:f>
              <c:numCache>
                <c:formatCode>General</c:formatCode>
                <c:ptCount val="15"/>
                <c:pt idx="0">
                  <c:v>5</c:v>
                </c:pt>
                <c:pt idx="1">
                  <c:v>15</c:v>
                </c:pt>
                <c:pt idx="2">
                  <c:v>10</c:v>
                </c:pt>
                <c:pt idx="3">
                  <c:v>7</c:v>
                </c:pt>
                <c:pt idx="4">
                  <c:v>3</c:v>
                </c:pt>
                <c:pt idx="5">
                  <c:v>5</c:v>
                </c:pt>
                <c:pt idx="6">
                  <c:v>3</c:v>
                </c:pt>
                <c:pt idx="7">
                  <c:v>6</c:v>
                </c:pt>
                <c:pt idx="8">
                  <c:v>6</c:v>
                </c:pt>
                <c:pt idx="9">
                  <c:v>10</c:v>
                </c:pt>
                <c:pt idx="10">
                  <c:v>4</c:v>
                </c:pt>
                <c:pt idx="11">
                  <c:v>8</c:v>
                </c:pt>
                <c:pt idx="12">
                  <c:v>3</c:v>
                </c:pt>
                <c:pt idx="13">
                  <c:v>8</c:v>
                </c:pt>
                <c:pt idx="14">
                  <c:v>7</c:v>
                </c:pt>
              </c:numCache>
            </c:numRef>
          </c:val>
          <c:extLst>
            <c:ext xmlns:c16="http://schemas.microsoft.com/office/drawing/2014/chart" uri="{C3380CC4-5D6E-409C-BE32-E72D297353CC}">
              <c16:uniqueId val="{00000000-3A90-4505-A15A-38AFDF0F0064}"/>
            </c:ext>
          </c:extLst>
        </c:ser>
        <c:ser>
          <c:idx val="1"/>
          <c:order val="1"/>
          <c:tx>
            <c:strRef>
              <c:f>Sheet1!$D$2</c:f>
              <c:strCache>
                <c:ptCount val="1"/>
                <c:pt idx="0">
                  <c:v>Day</c:v>
                </c:pt>
              </c:strCache>
            </c:strRef>
          </c:tx>
          <c:invertIfNegative val="0"/>
          <c:cat>
            <c:strRef>
              <c:f>Sheet1!$B$3:$B$17</c:f>
              <c:strCache>
                <c:ptCount val="15"/>
                <c:pt idx="0">
                  <c:v>Project outline</c:v>
                </c:pt>
                <c:pt idx="1">
                  <c:v>Project description</c:v>
                </c:pt>
                <c:pt idx="2">
                  <c:v>Dcope and sponser</c:v>
                </c:pt>
                <c:pt idx="3">
                  <c:v>Tools </c:v>
                </c:pt>
                <c:pt idx="4">
                  <c:v>Communication</c:v>
                </c:pt>
                <c:pt idx="5">
                  <c:v>Management</c:v>
                </c:pt>
                <c:pt idx="6">
                  <c:v>Chracteristics </c:v>
                </c:pt>
                <c:pt idx="7">
                  <c:v>Structure  </c:v>
                </c:pt>
                <c:pt idx="8">
                  <c:v>Project life cycle </c:v>
                </c:pt>
                <c:pt idx="9">
                  <c:v>Risk management </c:v>
                </c:pt>
                <c:pt idx="10">
                  <c:v>Structure (Green agenda ) </c:v>
                </c:pt>
                <c:pt idx="11">
                  <c:v>Stakeholder </c:v>
                </c:pt>
                <c:pt idx="12">
                  <c:v>WBS</c:v>
                </c:pt>
                <c:pt idx="13">
                  <c:v>Cost </c:v>
                </c:pt>
                <c:pt idx="14">
                  <c:v>Risk assesment </c:v>
                </c:pt>
              </c:strCache>
            </c:strRef>
          </c:cat>
          <c:val>
            <c:numRef>
              <c:f>Sheet1!$D$3:$D$17</c:f>
              <c:numCache>
                <c:formatCode>General</c:formatCode>
                <c:ptCount val="15"/>
                <c:pt idx="0">
                  <c:v>5</c:v>
                </c:pt>
                <c:pt idx="1">
                  <c:v>15</c:v>
                </c:pt>
                <c:pt idx="2">
                  <c:v>10</c:v>
                </c:pt>
                <c:pt idx="3">
                  <c:v>7</c:v>
                </c:pt>
                <c:pt idx="4">
                  <c:v>3</c:v>
                </c:pt>
                <c:pt idx="5">
                  <c:v>5</c:v>
                </c:pt>
                <c:pt idx="6">
                  <c:v>3</c:v>
                </c:pt>
                <c:pt idx="7">
                  <c:v>6</c:v>
                </c:pt>
                <c:pt idx="8">
                  <c:v>6</c:v>
                </c:pt>
                <c:pt idx="9">
                  <c:v>10</c:v>
                </c:pt>
                <c:pt idx="10">
                  <c:v>4</c:v>
                </c:pt>
                <c:pt idx="11">
                  <c:v>8</c:v>
                </c:pt>
                <c:pt idx="12">
                  <c:v>3</c:v>
                </c:pt>
                <c:pt idx="13">
                  <c:v>8</c:v>
                </c:pt>
                <c:pt idx="14">
                  <c:v>7</c:v>
                </c:pt>
              </c:numCache>
            </c:numRef>
          </c:val>
          <c:extLst>
            <c:ext xmlns:c16="http://schemas.microsoft.com/office/drawing/2014/chart" uri="{C3380CC4-5D6E-409C-BE32-E72D297353CC}">
              <c16:uniqueId val="{00000001-3A90-4505-A15A-38AFDF0F0064}"/>
            </c:ext>
          </c:extLst>
        </c:ser>
        <c:ser>
          <c:idx val="2"/>
          <c:order val="2"/>
          <c:tx>
            <c:strRef>
              <c:f>Sheet1!$C$2</c:f>
              <c:strCache>
                <c:ptCount val="1"/>
                <c:pt idx="0">
                  <c:v>Stating date </c:v>
                </c:pt>
              </c:strCache>
            </c:strRef>
          </c:tx>
          <c:spPr>
            <a:noFill/>
          </c:spPr>
          <c:invertIfNegative val="0"/>
          <c:cat>
            <c:strRef>
              <c:f>Sheet1!$B$3:$B$17</c:f>
              <c:strCache>
                <c:ptCount val="15"/>
                <c:pt idx="0">
                  <c:v>Project outline</c:v>
                </c:pt>
                <c:pt idx="1">
                  <c:v>Project description</c:v>
                </c:pt>
                <c:pt idx="2">
                  <c:v>Dcope and sponser</c:v>
                </c:pt>
                <c:pt idx="3">
                  <c:v>Tools </c:v>
                </c:pt>
                <c:pt idx="4">
                  <c:v>Communication</c:v>
                </c:pt>
                <c:pt idx="5">
                  <c:v>Management</c:v>
                </c:pt>
                <c:pt idx="6">
                  <c:v>Chracteristics </c:v>
                </c:pt>
                <c:pt idx="7">
                  <c:v>Structure  </c:v>
                </c:pt>
                <c:pt idx="8">
                  <c:v>Project life cycle </c:v>
                </c:pt>
                <c:pt idx="9">
                  <c:v>Risk management </c:v>
                </c:pt>
                <c:pt idx="10">
                  <c:v>Structure (Green agenda ) </c:v>
                </c:pt>
                <c:pt idx="11">
                  <c:v>Stakeholder </c:v>
                </c:pt>
                <c:pt idx="12">
                  <c:v>WBS</c:v>
                </c:pt>
                <c:pt idx="13">
                  <c:v>Cost </c:v>
                </c:pt>
                <c:pt idx="14">
                  <c:v>Risk assesment </c:v>
                </c:pt>
              </c:strCache>
            </c:strRef>
          </c:cat>
          <c:val>
            <c:numRef>
              <c:f>Sheet1!$C$3:$C$17</c:f>
              <c:numCache>
                <c:formatCode>General</c:formatCode>
                <c:ptCount val="15"/>
                <c:pt idx="0">
                  <c:v>5.1199999999999992</c:v>
                </c:pt>
                <c:pt idx="1">
                  <c:v>11.12</c:v>
                </c:pt>
                <c:pt idx="2">
                  <c:v>20.12</c:v>
                </c:pt>
                <c:pt idx="3">
                  <c:v>30.12</c:v>
                </c:pt>
                <c:pt idx="4">
                  <c:v>7.01</c:v>
                </c:pt>
                <c:pt idx="5">
                  <c:v>10.01</c:v>
                </c:pt>
                <c:pt idx="6">
                  <c:v>15.01</c:v>
                </c:pt>
                <c:pt idx="7">
                  <c:v>18.010000000000005</c:v>
                </c:pt>
                <c:pt idx="8">
                  <c:v>25.01</c:v>
                </c:pt>
                <c:pt idx="9">
                  <c:v>1.02</c:v>
                </c:pt>
                <c:pt idx="10">
                  <c:v>11.02</c:v>
                </c:pt>
                <c:pt idx="11">
                  <c:v>15.02</c:v>
                </c:pt>
                <c:pt idx="12">
                  <c:v>22.02</c:v>
                </c:pt>
                <c:pt idx="13">
                  <c:v>25.02</c:v>
                </c:pt>
                <c:pt idx="14">
                  <c:v>5.03</c:v>
                </c:pt>
              </c:numCache>
            </c:numRef>
          </c:val>
          <c:extLst>
            <c:ext xmlns:c16="http://schemas.microsoft.com/office/drawing/2014/chart" uri="{C3380CC4-5D6E-409C-BE32-E72D297353CC}">
              <c16:uniqueId val="{00000002-3A90-4505-A15A-38AFDF0F0064}"/>
            </c:ext>
          </c:extLst>
        </c:ser>
        <c:dLbls>
          <c:showLegendKey val="0"/>
          <c:showVal val="0"/>
          <c:showCatName val="0"/>
          <c:showSerName val="0"/>
          <c:showPercent val="0"/>
          <c:showBubbleSize val="0"/>
        </c:dLbls>
        <c:gapWidth val="95"/>
        <c:gapDepth val="95"/>
        <c:shape val="box"/>
        <c:axId val="499338704"/>
        <c:axId val="499339264"/>
        <c:axId val="0"/>
      </c:bar3DChart>
      <c:catAx>
        <c:axId val="499338704"/>
        <c:scaling>
          <c:orientation val="maxMin"/>
        </c:scaling>
        <c:delete val="0"/>
        <c:axPos val="l"/>
        <c:numFmt formatCode="General" sourceLinked="0"/>
        <c:majorTickMark val="none"/>
        <c:minorTickMark val="none"/>
        <c:tickLblPos val="nextTo"/>
        <c:crossAx val="499339264"/>
        <c:crosses val="autoZero"/>
        <c:auto val="1"/>
        <c:lblAlgn val="ctr"/>
        <c:lblOffset val="100"/>
        <c:noMultiLvlLbl val="0"/>
      </c:catAx>
      <c:valAx>
        <c:axId val="499339264"/>
        <c:scaling>
          <c:orientation val="minMax"/>
        </c:scaling>
        <c:delete val="0"/>
        <c:axPos val="t"/>
        <c:majorGridlines/>
        <c:numFmt formatCode="General" sourceLinked="1"/>
        <c:majorTickMark val="none"/>
        <c:minorTickMark val="none"/>
        <c:tickLblPos val="nextTo"/>
        <c:crossAx val="499338704"/>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8B17D2-A1BE-4E63-B7BD-27F371157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3544</Words>
  <Characters>20207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2022-09-01T08:40:00Z</dcterms:created>
  <dcterms:modified xsi:type="dcterms:W3CDTF">2022-09-01T08:42:00Z</dcterms:modified>
</cp:coreProperties>
</file>