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D5666" w14:textId="77777777" w:rsidR="004C75C7" w:rsidRPr="00D379F8" w:rsidRDefault="004C75C7" w:rsidP="004C75C7">
      <w:pPr>
        <w:rPr>
          <w:rFonts w:ascii="Times New Roman" w:hAnsi="Times New Roman" w:cs="Times New Roman"/>
          <w:sz w:val="24"/>
          <w:szCs w:val="24"/>
        </w:rPr>
      </w:pPr>
      <w:bookmarkStart w:id="0" w:name="_Hlk131686481"/>
      <w:r w:rsidRPr="00D379F8">
        <w:rPr>
          <w:rFonts w:ascii="Times New Roman" w:hAnsi="Times New Roman" w:cs="Times New Roman"/>
          <w:sz w:val="24"/>
          <w:szCs w:val="24"/>
        </w:rPr>
        <w:t xml:space="preserve">Student name: Lekan Ahmed </w:t>
      </w:r>
      <w:proofErr w:type="spellStart"/>
      <w:r w:rsidRPr="00D379F8">
        <w:rPr>
          <w:rFonts w:ascii="Times New Roman" w:hAnsi="Times New Roman" w:cs="Times New Roman"/>
          <w:sz w:val="24"/>
          <w:szCs w:val="24"/>
        </w:rPr>
        <w:t>Nureni</w:t>
      </w:r>
      <w:proofErr w:type="spellEnd"/>
    </w:p>
    <w:p w14:paraId="6F8866CF" w14:textId="77777777" w:rsidR="004C75C7" w:rsidRPr="00D379F8" w:rsidRDefault="004C75C7" w:rsidP="004C75C7">
      <w:pPr>
        <w:rPr>
          <w:rFonts w:ascii="Times New Roman" w:hAnsi="Times New Roman" w:cs="Times New Roman"/>
          <w:sz w:val="24"/>
          <w:szCs w:val="24"/>
        </w:rPr>
      </w:pPr>
      <w:r w:rsidRPr="00D379F8">
        <w:rPr>
          <w:rFonts w:ascii="Times New Roman" w:hAnsi="Times New Roman" w:cs="Times New Roman"/>
          <w:sz w:val="24"/>
          <w:szCs w:val="24"/>
        </w:rPr>
        <w:t>Student ID: 1815860</w:t>
      </w:r>
    </w:p>
    <w:p w14:paraId="5EDD18A5" w14:textId="77777777" w:rsidR="004C75C7" w:rsidRPr="00D379F8" w:rsidRDefault="004C75C7" w:rsidP="004C75C7">
      <w:pPr>
        <w:rPr>
          <w:rFonts w:ascii="Times New Roman" w:hAnsi="Times New Roman" w:cs="Times New Roman"/>
          <w:sz w:val="24"/>
          <w:szCs w:val="24"/>
        </w:rPr>
      </w:pPr>
      <w:proofErr w:type="spellStart"/>
      <w:r w:rsidRPr="00D379F8">
        <w:rPr>
          <w:rFonts w:ascii="Times New Roman" w:hAnsi="Times New Roman" w:cs="Times New Roman"/>
          <w:sz w:val="24"/>
          <w:szCs w:val="24"/>
        </w:rPr>
        <w:t>Programme</w:t>
      </w:r>
      <w:proofErr w:type="spellEnd"/>
      <w:r w:rsidRPr="00D379F8">
        <w:rPr>
          <w:rFonts w:ascii="Times New Roman" w:hAnsi="Times New Roman" w:cs="Times New Roman"/>
          <w:sz w:val="24"/>
          <w:szCs w:val="24"/>
        </w:rPr>
        <w:t>: BSc CLOUD COMPUTING</w:t>
      </w:r>
    </w:p>
    <w:p w14:paraId="63075F1C" w14:textId="33DFB22E" w:rsidR="004C75C7" w:rsidRPr="00D379F8" w:rsidRDefault="004C75C7" w:rsidP="004C75C7">
      <w:pPr>
        <w:rPr>
          <w:rFonts w:ascii="Times New Roman" w:hAnsi="Times New Roman" w:cs="Times New Roman"/>
          <w:sz w:val="24"/>
          <w:szCs w:val="24"/>
        </w:rPr>
      </w:pPr>
      <w:r w:rsidRPr="00D379F8">
        <w:rPr>
          <w:rFonts w:ascii="Times New Roman" w:hAnsi="Times New Roman" w:cs="Times New Roman"/>
          <w:sz w:val="24"/>
          <w:szCs w:val="24"/>
        </w:rPr>
        <w:t>Module code: ACCA502</w:t>
      </w:r>
      <w:r>
        <w:rPr>
          <w:rFonts w:ascii="Times New Roman" w:hAnsi="Times New Roman" w:cs="Times New Roman"/>
          <w:sz w:val="24"/>
          <w:szCs w:val="24"/>
        </w:rPr>
        <w:t>5</w:t>
      </w:r>
    </w:p>
    <w:p w14:paraId="2CD8A7F7" w14:textId="5296770C" w:rsidR="004C75C7" w:rsidRPr="00D379F8" w:rsidRDefault="004C75C7" w:rsidP="004C75C7">
      <w:pPr>
        <w:rPr>
          <w:rFonts w:ascii="Times New Roman" w:hAnsi="Times New Roman" w:cs="Times New Roman"/>
          <w:sz w:val="24"/>
          <w:szCs w:val="24"/>
        </w:rPr>
      </w:pPr>
      <w:r w:rsidRPr="00D379F8">
        <w:rPr>
          <w:rFonts w:ascii="Times New Roman" w:hAnsi="Times New Roman" w:cs="Times New Roman"/>
          <w:sz w:val="24"/>
          <w:szCs w:val="24"/>
        </w:rPr>
        <w:t xml:space="preserve">Lecturer: </w:t>
      </w:r>
      <w:r w:rsidRPr="004C75C7">
        <w:rPr>
          <w:rFonts w:ascii="Times New Roman" w:hAnsi="Times New Roman" w:cs="Times New Roman"/>
          <w:sz w:val="24"/>
          <w:szCs w:val="24"/>
        </w:rPr>
        <w:t xml:space="preserve">Koushik </w:t>
      </w:r>
      <w:proofErr w:type="spellStart"/>
      <w:r w:rsidRPr="004C75C7">
        <w:rPr>
          <w:rFonts w:ascii="Times New Roman" w:hAnsi="Times New Roman" w:cs="Times New Roman"/>
          <w:sz w:val="24"/>
          <w:szCs w:val="24"/>
        </w:rPr>
        <w:t>Modak</w:t>
      </w:r>
      <w:proofErr w:type="spellEnd"/>
    </w:p>
    <w:p w14:paraId="0EB06CB3" w14:textId="7AD0E346" w:rsidR="004C75C7" w:rsidRDefault="004C75C7" w:rsidP="004C75C7">
      <w:pPr>
        <w:rPr>
          <w:rFonts w:ascii="Times New Roman" w:hAnsi="Times New Roman" w:cs="Times New Roman"/>
          <w:sz w:val="24"/>
          <w:szCs w:val="24"/>
        </w:rPr>
      </w:pPr>
      <w:r w:rsidRPr="00D379F8">
        <w:rPr>
          <w:rFonts w:ascii="Times New Roman" w:hAnsi="Times New Roman" w:cs="Times New Roman"/>
          <w:sz w:val="24"/>
          <w:szCs w:val="24"/>
        </w:rPr>
        <w:t>Assessment</w:t>
      </w:r>
      <w:r>
        <w:rPr>
          <w:rFonts w:ascii="Times New Roman" w:hAnsi="Times New Roman" w:cs="Times New Roman"/>
          <w:sz w:val="24"/>
          <w:szCs w:val="24"/>
        </w:rPr>
        <w:t xml:space="preserve"> 1</w:t>
      </w:r>
      <w:r w:rsidRPr="00D379F8">
        <w:rPr>
          <w:rFonts w:ascii="Times New Roman" w:hAnsi="Times New Roman" w:cs="Times New Roman"/>
          <w:sz w:val="24"/>
          <w:szCs w:val="24"/>
        </w:rPr>
        <w:t>:</w:t>
      </w:r>
      <w:r>
        <w:rPr>
          <w:rFonts w:ascii="Times New Roman" w:hAnsi="Times New Roman" w:cs="Times New Roman"/>
          <w:sz w:val="24"/>
          <w:szCs w:val="24"/>
        </w:rPr>
        <w:t xml:space="preserve"> Essay</w:t>
      </w:r>
      <w:r w:rsidRPr="00D379F8">
        <w:rPr>
          <w:rFonts w:ascii="Times New Roman" w:hAnsi="Times New Roman" w:cs="Times New Roman"/>
          <w:sz w:val="24"/>
          <w:szCs w:val="24"/>
        </w:rPr>
        <w:t xml:space="preserve"> </w:t>
      </w:r>
    </w:p>
    <w:p w14:paraId="3375BD1E" w14:textId="77777777" w:rsidR="004C75C7" w:rsidRDefault="004C75C7" w:rsidP="004F1E66">
      <w:pPr>
        <w:spacing w:line="480" w:lineRule="auto"/>
        <w:jc w:val="both"/>
        <w:rPr>
          <w:rFonts w:ascii="Times New Roman" w:hAnsi="Times New Roman" w:cs="Times New Roman"/>
          <w:sz w:val="24"/>
          <w:szCs w:val="24"/>
        </w:rPr>
      </w:pPr>
    </w:p>
    <w:p w14:paraId="3038B56A" w14:textId="5C153206" w:rsidR="00224B0F" w:rsidRDefault="00AB6168" w:rsidP="004F1E66">
      <w:pPr>
        <w:spacing w:line="480" w:lineRule="auto"/>
        <w:jc w:val="both"/>
        <w:rPr>
          <w:rFonts w:ascii="Times New Roman" w:hAnsi="Times New Roman" w:cs="Times New Roman"/>
          <w:sz w:val="24"/>
          <w:szCs w:val="24"/>
        </w:rPr>
      </w:pPr>
      <w:r w:rsidRPr="00AB6168">
        <w:rPr>
          <w:rFonts w:ascii="Times New Roman" w:hAnsi="Times New Roman" w:cs="Times New Roman"/>
          <w:sz w:val="24"/>
          <w:szCs w:val="24"/>
        </w:rPr>
        <w:t>In cloud computing, the computing resources are provided to the client throug</w:t>
      </w:r>
      <w:r>
        <w:rPr>
          <w:rFonts w:ascii="Times New Roman" w:hAnsi="Times New Roman" w:cs="Times New Roman"/>
          <w:sz w:val="24"/>
          <w:szCs w:val="24"/>
        </w:rPr>
        <w:t xml:space="preserve">h </w:t>
      </w:r>
      <w:proofErr w:type="spellStart"/>
      <w:r w:rsidRPr="00AB6168">
        <w:rPr>
          <w:rFonts w:ascii="Times New Roman" w:hAnsi="Times New Roman" w:cs="Times New Roman"/>
          <w:sz w:val="24"/>
          <w:szCs w:val="24"/>
        </w:rPr>
        <w:t>virtuali</w:t>
      </w:r>
      <w:r>
        <w:rPr>
          <w:rFonts w:ascii="Times New Roman" w:hAnsi="Times New Roman" w:cs="Times New Roman"/>
          <w:sz w:val="24"/>
          <w:szCs w:val="24"/>
        </w:rPr>
        <w:t>s</w:t>
      </w:r>
      <w:r w:rsidRPr="00AB6168">
        <w:rPr>
          <w:rFonts w:ascii="Times New Roman" w:hAnsi="Times New Roman" w:cs="Times New Roman"/>
          <w:sz w:val="24"/>
          <w:szCs w:val="24"/>
        </w:rPr>
        <w:t>ation</w:t>
      </w:r>
      <w:proofErr w:type="spellEnd"/>
      <w:r w:rsidRPr="00AB6168">
        <w:rPr>
          <w:rFonts w:ascii="Times New Roman" w:hAnsi="Times New Roman" w:cs="Times New Roman"/>
          <w:sz w:val="24"/>
          <w:szCs w:val="24"/>
        </w:rPr>
        <w:t xml:space="preserve">, on the internet. The </w:t>
      </w:r>
      <w:r w:rsidR="00941EC7" w:rsidRPr="00AB6168">
        <w:rPr>
          <w:rFonts w:ascii="Times New Roman" w:hAnsi="Times New Roman" w:cs="Times New Roman"/>
          <w:sz w:val="24"/>
          <w:szCs w:val="24"/>
        </w:rPr>
        <w:t>large</w:t>
      </w:r>
      <w:r w:rsidR="00941EC7">
        <w:rPr>
          <w:rFonts w:ascii="Times New Roman" w:hAnsi="Times New Roman" w:cs="Times New Roman"/>
          <w:sz w:val="24"/>
          <w:szCs w:val="24"/>
        </w:rPr>
        <w:t>-scale</w:t>
      </w:r>
      <w:r w:rsidRPr="00AB6168">
        <w:rPr>
          <w:rFonts w:ascii="Times New Roman" w:hAnsi="Times New Roman" w:cs="Times New Roman"/>
          <w:sz w:val="24"/>
          <w:szCs w:val="24"/>
        </w:rPr>
        <w:t xml:space="preserve"> computing infrastructure is established by cloud providers to make availability of online computing services in flexible manner so the user </w:t>
      </w:r>
      <w:proofErr w:type="gramStart"/>
      <w:r w:rsidRPr="00AB6168">
        <w:rPr>
          <w:rFonts w:ascii="Times New Roman" w:hAnsi="Times New Roman" w:cs="Times New Roman"/>
          <w:sz w:val="24"/>
          <w:szCs w:val="24"/>
        </w:rPr>
        <w:t>find</w:t>
      </w:r>
      <w:proofErr w:type="gramEnd"/>
      <w:r w:rsidRPr="00AB6168">
        <w:rPr>
          <w:rFonts w:ascii="Times New Roman" w:hAnsi="Times New Roman" w:cs="Times New Roman"/>
          <w:sz w:val="24"/>
          <w:szCs w:val="24"/>
        </w:rPr>
        <w:t xml:space="preserve"> easiness to use the computin</w:t>
      </w:r>
      <w:r w:rsidR="00553815">
        <w:rPr>
          <w:rFonts w:ascii="Times New Roman" w:hAnsi="Times New Roman" w:cs="Times New Roman"/>
          <w:sz w:val="24"/>
          <w:szCs w:val="24"/>
        </w:rPr>
        <w:t>g</w:t>
      </w:r>
      <w:r w:rsidRPr="00AB6168">
        <w:rPr>
          <w:rFonts w:ascii="Times New Roman" w:hAnsi="Times New Roman" w:cs="Times New Roman"/>
          <w:sz w:val="24"/>
          <w:szCs w:val="24"/>
        </w:rPr>
        <w:t xml:space="preserve"> services</w:t>
      </w:r>
      <w:r>
        <w:rPr>
          <w:rFonts w:ascii="Times New Roman" w:hAnsi="Times New Roman" w:cs="Times New Roman"/>
          <w:sz w:val="24"/>
          <w:szCs w:val="24"/>
        </w:rPr>
        <w:t xml:space="preserve">. </w:t>
      </w:r>
      <w:proofErr w:type="spellStart"/>
      <w:r w:rsidRPr="00D906B1">
        <w:rPr>
          <w:rFonts w:ascii="Times New Roman" w:hAnsi="Times New Roman" w:cs="Times New Roman"/>
          <w:sz w:val="24"/>
          <w:szCs w:val="24"/>
        </w:rPr>
        <w:t>Virtuali</w:t>
      </w:r>
      <w:r>
        <w:rPr>
          <w:rFonts w:ascii="Times New Roman" w:hAnsi="Times New Roman" w:cs="Times New Roman"/>
          <w:sz w:val="24"/>
          <w:szCs w:val="24"/>
        </w:rPr>
        <w:t>s</w:t>
      </w:r>
      <w:r w:rsidRPr="00D906B1">
        <w:rPr>
          <w:rFonts w:ascii="Times New Roman" w:hAnsi="Times New Roman" w:cs="Times New Roman"/>
          <w:sz w:val="24"/>
          <w:szCs w:val="24"/>
        </w:rPr>
        <w:t>ation</w:t>
      </w:r>
      <w:proofErr w:type="spellEnd"/>
      <w:r w:rsidRPr="00D906B1">
        <w:rPr>
          <w:rFonts w:ascii="Times New Roman" w:hAnsi="Times New Roman" w:cs="Times New Roman"/>
          <w:sz w:val="24"/>
          <w:szCs w:val="24"/>
        </w:rPr>
        <w:t xml:space="preserve"> in cloud computing involves creating virtual instances of resources such as servers, storage, and networks. </w:t>
      </w:r>
      <w:r w:rsidR="00224B0F" w:rsidRPr="00224B0F">
        <w:rPr>
          <w:rFonts w:ascii="Times New Roman" w:hAnsi="Times New Roman" w:cs="Times New Roman"/>
          <w:sz w:val="24"/>
          <w:szCs w:val="24"/>
        </w:rPr>
        <w:t xml:space="preserve">In recent years, </w:t>
      </w:r>
      <w:proofErr w:type="spellStart"/>
      <w:r w:rsidR="00534F47">
        <w:rPr>
          <w:rFonts w:ascii="Times New Roman" w:hAnsi="Times New Roman" w:cs="Times New Roman"/>
          <w:sz w:val="24"/>
          <w:szCs w:val="24"/>
        </w:rPr>
        <w:t>virtualisation</w:t>
      </w:r>
      <w:proofErr w:type="spellEnd"/>
      <w:r w:rsidR="00224B0F" w:rsidRPr="00224B0F">
        <w:rPr>
          <w:rFonts w:ascii="Times New Roman" w:hAnsi="Times New Roman" w:cs="Times New Roman"/>
          <w:sz w:val="24"/>
          <w:szCs w:val="24"/>
        </w:rPr>
        <w:t xml:space="preserve"> approaches have yielded numerous advantages, including lower costs and energy use, easier administration and deployment, better support for mobile apps, and so on [</w:t>
      </w:r>
      <w:r w:rsidR="00224B0F">
        <w:rPr>
          <w:rFonts w:ascii="Times New Roman" w:hAnsi="Times New Roman" w:cs="Times New Roman"/>
          <w:sz w:val="24"/>
          <w:szCs w:val="24"/>
        </w:rPr>
        <w:t>1</w:t>
      </w:r>
      <w:r w:rsidR="00224B0F" w:rsidRPr="00224B0F">
        <w:rPr>
          <w:rFonts w:ascii="Times New Roman" w:hAnsi="Times New Roman" w:cs="Times New Roman"/>
          <w:sz w:val="24"/>
          <w:szCs w:val="24"/>
        </w:rPr>
        <w:t>].</w:t>
      </w:r>
      <w:r w:rsidR="006108C3">
        <w:rPr>
          <w:rFonts w:ascii="Times New Roman" w:hAnsi="Times New Roman" w:cs="Times New Roman"/>
          <w:sz w:val="24"/>
          <w:szCs w:val="24"/>
        </w:rPr>
        <w:t xml:space="preserve"> </w:t>
      </w:r>
      <w:r w:rsidR="00534F47">
        <w:rPr>
          <w:rFonts w:ascii="Times New Roman" w:hAnsi="Times New Roman" w:cs="Times New Roman"/>
          <w:sz w:val="24"/>
          <w:szCs w:val="24"/>
        </w:rPr>
        <w:t>It</w:t>
      </w:r>
      <w:r w:rsidR="006108C3" w:rsidRPr="006108C3">
        <w:rPr>
          <w:rFonts w:ascii="Times New Roman" w:hAnsi="Times New Roman" w:cs="Times New Roman"/>
          <w:sz w:val="24"/>
          <w:szCs w:val="24"/>
        </w:rPr>
        <w:t xml:space="preserve"> is a fundamental technology that allows multiple virtual machines (VMs) to run on a single physical machine, enabling greater utilization of hardware resources and facilitating the creation of virtualized environments for various cloud services. </w:t>
      </w:r>
      <w:proofErr w:type="spellStart"/>
      <w:r w:rsidR="00534F47">
        <w:rPr>
          <w:rFonts w:ascii="Times New Roman" w:hAnsi="Times New Roman" w:cs="Times New Roman"/>
          <w:sz w:val="24"/>
          <w:szCs w:val="24"/>
        </w:rPr>
        <w:t>Virtualisation</w:t>
      </w:r>
      <w:proofErr w:type="spellEnd"/>
      <w:r w:rsidR="006108C3" w:rsidRPr="006108C3">
        <w:rPr>
          <w:rFonts w:ascii="Times New Roman" w:hAnsi="Times New Roman" w:cs="Times New Roman"/>
          <w:sz w:val="24"/>
          <w:szCs w:val="24"/>
        </w:rPr>
        <w:t xml:space="preserve"> provides many benefits, including improved resource utilization, greater scalability and flexibility, easier migration of VMs, and reduced costs</w:t>
      </w:r>
      <w:r w:rsidR="006108C3">
        <w:rPr>
          <w:rFonts w:ascii="Times New Roman" w:hAnsi="Times New Roman" w:cs="Times New Roman"/>
          <w:sz w:val="24"/>
          <w:szCs w:val="24"/>
        </w:rPr>
        <w:t xml:space="preserve"> [3]</w:t>
      </w:r>
      <w:r w:rsidR="006108C3" w:rsidRPr="006108C3">
        <w:rPr>
          <w:rFonts w:ascii="Times New Roman" w:hAnsi="Times New Roman" w:cs="Times New Roman"/>
          <w:sz w:val="24"/>
          <w:szCs w:val="24"/>
        </w:rPr>
        <w:t>.</w:t>
      </w:r>
      <w:r w:rsidR="00224B0F">
        <w:rPr>
          <w:rFonts w:ascii="Times New Roman" w:hAnsi="Times New Roman" w:cs="Times New Roman"/>
          <w:sz w:val="24"/>
          <w:szCs w:val="24"/>
        </w:rPr>
        <w:t xml:space="preserve"> </w:t>
      </w:r>
      <w:proofErr w:type="spellStart"/>
      <w:r w:rsidR="00553815">
        <w:rPr>
          <w:rFonts w:ascii="Times New Roman" w:hAnsi="Times New Roman" w:cs="Times New Roman"/>
          <w:sz w:val="24"/>
          <w:szCs w:val="24"/>
        </w:rPr>
        <w:t>Virtualisation</w:t>
      </w:r>
      <w:proofErr w:type="spellEnd"/>
      <w:r w:rsidR="004F1E66" w:rsidRPr="00D906B1">
        <w:rPr>
          <w:rFonts w:ascii="Times New Roman" w:hAnsi="Times New Roman" w:cs="Times New Roman"/>
          <w:sz w:val="24"/>
          <w:szCs w:val="24"/>
        </w:rPr>
        <w:t xml:space="preserve"> plays a key and dominant role in cloud computing. It enables cloud providers to serve users with their existing physical computer hardware; it enables cloud users to purchase only the computing resources they need when they need it, and to scale those resources cost-effectively as their workloads grow. </w:t>
      </w:r>
      <w:proofErr w:type="spellStart"/>
      <w:r w:rsidR="00553815">
        <w:rPr>
          <w:rFonts w:ascii="Times New Roman" w:hAnsi="Times New Roman" w:cs="Times New Roman"/>
          <w:sz w:val="24"/>
          <w:szCs w:val="24"/>
        </w:rPr>
        <w:t>Virtualisation</w:t>
      </w:r>
      <w:proofErr w:type="spellEnd"/>
      <w:r w:rsidR="004F1E66" w:rsidRPr="004F1E66">
        <w:rPr>
          <w:rFonts w:ascii="Times New Roman" w:hAnsi="Times New Roman" w:cs="Times New Roman"/>
          <w:sz w:val="24"/>
          <w:szCs w:val="24"/>
        </w:rPr>
        <w:t xml:space="preserve"> in cloud computing is typically achieved using hypervisors</w:t>
      </w:r>
      <w:r w:rsidR="00CF524C">
        <w:rPr>
          <w:rFonts w:ascii="Times New Roman" w:hAnsi="Times New Roman" w:cs="Times New Roman"/>
          <w:sz w:val="24"/>
          <w:szCs w:val="24"/>
        </w:rPr>
        <w:t xml:space="preserve"> [2]</w:t>
      </w:r>
      <w:r w:rsidR="004F1E66" w:rsidRPr="004F1E66">
        <w:rPr>
          <w:rFonts w:ascii="Times New Roman" w:hAnsi="Times New Roman" w:cs="Times New Roman"/>
          <w:sz w:val="24"/>
          <w:szCs w:val="24"/>
        </w:rPr>
        <w:t xml:space="preserve">, which are software programs that enable multiple VMs to run on a single physical machine. </w:t>
      </w:r>
      <w:r w:rsidR="00224B0F" w:rsidRPr="00224B0F">
        <w:rPr>
          <w:rFonts w:ascii="Times New Roman" w:hAnsi="Times New Roman" w:cs="Times New Roman"/>
          <w:sz w:val="24"/>
          <w:szCs w:val="24"/>
        </w:rPr>
        <w:t xml:space="preserve">Currently, server </w:t>
      </w:r>
      <w:proofErr w:type="spellStart"/>
      <w:r w:rsidR="00534F47">
        <w:rPr>
          <w:rFonts w:ascii="Times New Roman" w:hAnsi="Times New Roman" w:cs="Times New Roman"/>
          <w:sz w:val="24"/>
          <w:szCs w:val="24"/>
        </w:rPr>
        <w:t>virtualisation</w:t>
      </w:r>
      <w:proofErr w:type="spellEnd"/>
      <w:r w:rsidR="00224B0F" w:rsidRPr="00224B0F">
        <w:rPr>
          <w:rFonts w:ascii="Times New Roman" w:hAnsi="Times New Roman" w:cs="Times New Roman"/>
          <w:sz w:val="24"/>
          <w:szCs w:val="24"/>
        </w:rPr>
        <w:t xml:space="preserve"> is a common feature of data centers and cloud computing platforms </w:t>
      </w:r>
      <w:r w:rsidR="00224B0F" w:rsidRPr="00224B0F">
        <w:rPr>
          <w:rFonts w:ascii="Times New Roman" w:hAnsi="Times New Roman" w:cs="Times New Roman"/>
          <w:sz w:val="24"/>
          <w:szCs w:val="24"/>
        </w:rPr>
        <w:lastRenderedPageBreak/>
        <w:t>architectural designs. This has a wide range of benefits, including energy efficiency, cost savings, and extensibility, to mention a few.</w:t>
      </w:r>
      <w:r w:rsidR="00CF524C">
        <w:rPr>
          <w:rFonts w:ascii="Times New Roman" w:hAnsi="Times New Roman" w:cs="Times New Roman"/>
          <w:sz w:val="24"/>
          <w:szCs w:val="24"/>
        </w:rPr>
        <w:t xml:space="preserve"> </w:t>
      </w:r>
      <w:r w:rsidR="00224B0F" w:rsidRPr="00224B0F">
        <w:rPr>
          <w:rFonts w:ascii="Times New Roman" w:hAnsi="Times New Roman" w:cs="Times New Roman"/>
          <w:sz w:val="24"/>
          <w:szCs w:val="24"/>
        </w:rPr>
        <w:t>These advantages mean that this technology might easily be included into cloud computing.</w:t>
      </w:r>
    </w:p>
    <w:p w14:paraId="0DB5949D" w14:textId="48AD2688" w:rsidR="006108C3" w:rsidRPr="006108C3" w:rsidRDefault="006108C3" w:rsidP="006108C3">
      <w:pPr>
        <w:spacing w:line="480" w:lineRule="auto"/>
        <w:jc w:val="both"/>
        <w:rPr>
          <w:rFonts w:ascii="Times New Roman" w:hAnsi="Times New Roman" w:cs="Times New Roman"/>
          <w:sz w:val="24"/>
          <w:szCs w:val="24"/>
        </w:rPr>
      </w:pPr>
      <w:r w:rsidRPr="006108C3">
        <w:rPr>
          <w:rFonts w:ascii="Times New Roman" w:hAnsi="Times New Roman" w:cs="Times New Roman"/>
          <w:sz w:val="24"/>
          <w:szCs w:val="24"/>
        </w:rPr>
        <w:t xml:space="preserve">Virtual machines (VMs) in cloud computing are an essential component for efficient utilization of hardware resources. They allow multiple operating systems to run on a single physical machine, enabling cloud providers to offer infrastructure as a service (IaaS) to their customers. Hypervisors, also known as virtual machine monitors, are the key technology that makes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possible in cloud computing. They create and manage VMs by abstracting hardware resources, such as CPU, memory, and storage, from the physical host, and allocating them to the VMs as needed [</w:t>
      </w:r>
      <w:r>
        <w:rPr>
          <w:rFonts w:ascii="Times New Roman" w:hAnsi="Times New Roman" w:cs="Times New Roman"/>
          <w:sz w:val="24"/>
          <w:szCs w:val="24"/>
        </w:rPr>
        <w:t>4</w:t>
      </w:r>
      <w:r w:rsidRPr="006108C3">
        <w:rPr>
          <w:rFonts w:ascii="Times New Roman" w:hAnsi="Times New Roman" w:cs="Times New Roman"/>
          <w:sz w:val="24"/>
          <w:szCs w:val="24"/>
        </w:rPr>
        <w:t>].</w:t>
      </w:r>
    </w:p>
    <w:p w14:paraId="642B8A9A" w14:textId="1BDE35E6" w:rsidR="006108C3" w:rsidRDefault="006108C3" w:rsidP="006108C3">
      <w:pPr>
        <w:spacing w:line="480" w:lineRule="auto"/>
        <w:jc w:val="both"/>
        <w:rPr>
          <w:rFonts w:ascii="Times New Roman" w:hAnsi="Times New Roman" w:cs="Times New Roman"/>
          <w:sz w:val="24"/>
          <w:szCs w:val="24"/>
        </w:rPr>
      </w:pPr>
      <w:r w:rsidRPr="006108C3">
        <w:rPr>
          <w:rFonts w:ascii="Times New Roman" w:hAnsi="Times New Roman" w:cs="Times New Roman"/>
          <w:sz w:val="24"/>
          <w:szCs w:val="24"/>
        </w:rPr>
        <w:t xml:space="preserve">According to a research paper by </w:t>
      </w:r>
      <w:proofErr w:type="spellStart"/>
      <w:r w:rsidRPr="006108C3">
        <w:rPr>
          <w:rFonts w:ascii="Times New Roman" w:hAnsi="Times New Roman" w:cs="Times New Roman"/>
          <w:sz w:val="24"/>
          <w:szCs w:val="24"/>
        </w:rPr>
        <w:t>Litoiu</w:t>
      </w:r>
      <w:proofErr w:type="spellEnd"/>
      <w:r w:rsidRPr="006108C3">
        <w:rPr>
          <w:rFonts w:ascii="Times New Roman" w:hAnsi="Times New Roman" w:cs="Times New Roman"/>
          <w:sz w:val="24"/>
          <w:szCs w:val="24"/>
        </w:rPr>
        <w:t xml:space="preserve"> </w:t>
      </w:r>
      <w:r w:rsidR="00735ACB" w:rsidRPr="00735ACB">
        <w:rPr>
          <w:rFonts w:ascii="Times New Roman" w:hAnsi="Times New Roman" w:cs="Times New Roman"/>
          <w:i/>
          <w:iCs/>
          <w:sz w:val="24"/>
          <w:szCs w:val="24"/>
        </w:rPr>
        <w:t>et al</w:t>
      </w:r>
      <w:r w:rsidRPr="006108C3">
        <w:rPr>
          <w:rFonts w:ascii="Times New Roman" w:hAnsi="Times New Roman" w:cs="Times New Roman"/>
          <w:sz w:val="24"/>
          <w:szCs w:val="24"/>
        </w:rPr>
        <w:t xml:space="preserve">.,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technology allows cloud providers to achieve better hardware utilization rates and service availability, while reducing the cost of maintenance and upgrade [</w:t>
      </w:r>
      <w:r>
        <w:rPr>
          <w:rFonts w:ascii="Times New Roman" w:hAnsi="Times New Roman" w:cs="Times New Roman"/>
          <w:sz w:val="24"/>
          <w:szCs w:val="24"/>
        </w:rPr>
        <w:t>5</w:t>
      </w:r>
      <w:r w:rsidRPr="006108C3">
        <w:rPr>
          <w:rFonts w:ascii="Times New Roman" w:hAnsi="Times New Roman" w:cs="Times New Roman"/>
          <w:sz w:val="24"/>
          <w:szCs w:val="24"/>
        </w:rPr>
        <w:t xml:space="preserve">]. The authors also highlight the benefits of using virtual machines in cloud computing, including efficient resource management, flexibility, scalability, and isolation between different VMs. Another research paper by Li </w:t>
      </w:r>
      <w:r w:rsidR="00735ACB" w:rsidRPr="00735ACB">
        <w:rPr>
          <w:rFonts w:ascii="Times New Roman" w:hAnsi="Times New Roman" w:cs="Times New Roman"/>
          <w:i/>
          <w:sz w:val="24"/>
          <w:szCs w:val="24"/>
        </w:rPr>
        <w:t>et al</w:t>
      </w:r>
      <w:r w:rsidRPr="006108C3">
        <w:rPr>
          <w:rFonts w:ascii="Times New Roman" w:hAnsi="Times New Roman" w:cs="Times New Roman"/>
          <w:sz w:val="24"/>
          <w:szCs w:val="24"/>
        </w:rPr>
        <w:t xml:space="preserve">. shows that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can significantly improve the performance and energy efficiency of cloud data centers [</w:t>
      </w:r>
      <w:r>
        <w:rPr>
          <w:rFonts w:ascii="Times New Roman" w:hAnsi="Times New Roman" w:cs="Times New Roman"/>
          <w:sz w:val="24"/>
          <w:szCs w:val="24"/>
        </w:rPr>
        <w:t>6</w:t>
      </w:r>
      <w:r w:rsidRPr="006108C3">
        <w:rPr>
          <w:rFonts w:ascii="Times New Roman" w:hAnsi="Times New Roman" w:cs="Times New Roman"/>
          <w:sz w:val="24"/>
          <w:szCs w:val="24"/>
        </w:rPr>
        <w:t>].</w:t>
      </w:r>
      <w:r w:rsidRPr="006108C3">
        <w:rPr>
          <w:rFonts w:ascii="Times New Roman" w:hAnsi="Times New Roman" w:cs="Times New Roman"/>
          <w:sz w:val="24"/>
          <w:szCs w:val="24"/>
        </w:rPr>
        <w:t xml:space="preserve"> </w:t>
      </w:r>
    </w:p>
    <w:p w14:paraId="0E5B1272" w14:textId="524E1D06" w:rsidR="006108C3" w:rsidRPr="006108C3" w:rsidRDefault="006108C3" w:rsidP="006108C3">
      <w:pPr>
        <w:spacing w:line="480" w:lineRule="auto"/>
        <w:jc w:val="both"/>
        <w:rPr>
          <w:rFonts w:ascii="Times New Roman" w:hAnsi="Times New Roman" w:cs="Times New Roman"/>
          <w:sz w:val="24"/>
          <w:szCs w:val="24"/>
        </w:rPr>
      </w:pPr>
      <w:r w:rsidRPr="006108C3">
        <w:rPr>
          <w:rFonts w:ascii="Times New Roman" w:hAnsi="Times New Roman" w:cs="Times New Roman"/>
          <w:sz w:val="24"/>
          <w:szCs w:val="24"/>
        </w:rPr>
        <w:t xml:space="preserve">In addition to hypervisors, there are also other technologies that enable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in cloud computing, such as containers and serverless computing. Containers, such as Docker, provide a lightweight way to run applications with minimal overhead, while serverless computing abstracts the entire infrastructure layer, allowing developers to focus on writing code without worrying about managing the underlying infrastructure [</w:t>
      </w:r>
      <w:r>
        <w:rPr>
          <w:rFonts w:ascii="Times New Roman" w:hAnsi="Times New Roman" w:cs="Times New Roman"/>
          <w:sz w:val="24"/>
          <w:szCs w:val="24"/>
        </w:rPr>
        <w:t>7</w:t>
      </w:r>
      <w:r w:rsidRPr="006108C3">
        <w:rPr>
          <w:rFonts w:ascii="Times New Roman" w:hAnsi="Times New Roman" w:cs="Times New Roman"/>
          <w:sz w:val="24"/>
          <w:szCs w:val="24"/>
        </w:rPr>
        <w:t>].</w:t>
      </w:r>
    </w:p>
    <w:p w14:paraId="1311C329" w14:textId="67BFF12F" w:rsidR="006108C3" w:rsidRDefault="006108C3" w:rsidP="006108C3">
      <w:pPr>
        <w:spacing w:line="480" w:lineRule="auto"/>
        <w:jc w:val="both"/>
        <w:rPr>
          <w:rFonts w:ascii="Times New Roman" w:hAnsi="Times New Roman" w:cs="Times New Roman"/>
          <w:sz w:val="24"/>
          <w:szCs w:val="24"/>
        </w:rPr>
      </w:pPr>
      <w:r w:rsidRPr="006108C3">
        <w:rPr>
          <w:rFonts w:ascii="Times New Roman" w:hAnsi="Times New Roman" w:cs="Times New Roman"/>
          <w:sz w:val="24"/>
          <w:szCs w:val="24"/>
        </w:rPr>
        <w:t xml:space="preserve">Overall, virtual machines are a crucial component of cloud computing, enabling cloud providers to offer scalable and flexible infrastructure services to their customers. By leveraging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w:t>
      </w:r>
      <w:r w:rsidRPr="006108C3">
        <w:rPr>
          <w:rFonts w:ascii="Times New Roman" w:hAnsi="Times New Roman" w:cs="Times New Roman"/>
          <w:sz w:val="24"/>
          <w:szCs w:val="24"/>
        </w:rPr>
        <w:lastRenderedPageBreak/>
        <w:t>technology, cloud providers can achieve better resource utilization, cost savings, and improved service availability.</w:t>
      </w:r>
    </w:p>
    <w:p w14:paraId="78ED54B0" w14:textId="19DC8BB9" w:rsidR="00D839B1" w:rsidRPr="00D839B1" w:rsidRDefault="00D839B1" w:rsidP="006108C3">
      <w:pPr>
        <w:spacing w:line="480" w:lineRule="auto"/>
        <w:jc w:val="both"/>
        <w:rPr>
          <w:rFonts w:ascii="Times New Roman" w:hAnsi="Times New Roman" w:cs="Times New Roman"/>
          <w:sz w:val="24"/>
          <w:szCs w:val="24"/>
        </w:rPr>
      </w:pPr>
      <w:r w:rsidRPr="00D839B1">
        <w:rPr>
          <w:rFonts w:ascii="Times New Roman" w:hAnsi="Times New Roman" w:cs="Times New Roman"/>
          <w:sz w:val="24"/>
          <w:szCs w:val="24"/>
        </w:rPr>
        <w:t>There are various types of cloud services available for moving an on-premises application to the cloud. Infrastructure as a Service (IaaS) is a cloud service that provides the fundamental infrastructure components such as virtual machines, storage, and networking resources</w:t>
      </w:r>
      <w:r w:rsidR="00A7363A">
        <w:rPr>
          <w:rFonts w:ascii="Times New Roman" w:hAnsi="Times New Roman" w:cs="Times New Roman"/>
          <w:sz w:val="24"/>
          <w:szCs w:val="24"/>
        </w:rPr>
        <w:t xml:space="preserve"> [8]</w:t>
      </w:r>
      <w:r w:rsidRPr="00D839B1">
        <w:rPr>
          <w:rFonts w:ascii="Times New Roman" w:hAnsi="Times New Roman" w:cs="Times New Roman"/>
          <w:sz w:val="24"/>
          <w:szCs w:val="24"/>
        </w:rPr>
        <w:t xml:space="preserve">. The main benefit of IaaS is that it provides a high level of control and flexibility to the user, allowing them to configure and manage the infrastructure as per their requirements. However, IaaS requires the user to have expertise in managing and configuring infrastructure components, which can be a challenge for </w:t>
      </w:r>
      <w:proofErr w:type="gramStart"/>
      <w:r w:rsidR="00735ACB" w:rsidRPr="00735ACB">
        <w:rPr>
          <w:rFonts w:ascii="Times New Roman" w:hAnsi="Times New Roman" w:cs="Times New Roman"/>
          <w:sz w:val="24"/>
          <w:szCs w:val="24"/>
        </w:rPr>
        <w:t>Small or Medium</w:t>
      </w:r>
      <w:proofErr w:type="gramEnd"/>
      <w:r w:rsidR="00735ACB" w:rsidRPr="00735ACB">
        <w:rPr>
          <w:rFonts w:ascii="Times New Roman" w:hAnsi="Times New Roman" w:cs="Times New Roman"/>
          <w:sz w:val="24"/>
          <w:szCs w:val="24"/>
        </w:rPr>
        <w:t xml:space="preserve"> size Enterprise</w:t>
      </w:r>
      <w:r w:rsidR="00735ACB" w:rsidRPr="00735ACB">
        <w:rPr>
          <w:rFonts w:ascii="Times New Roman" w:hAnsi="Times New Roman" w:cs="Times New Roman"/>
          <w:sz w:val="24"/>
          <w:szCs w:val="24"/>
        </w:rPr>
        <w:t xml:space="preserve"> </w:t>
      </w:r>
      <w:r w:rsidR="00735ACB">
        <w:rPr>
          <w:rFonts w:ascii="Times New Roman" w:hAnsi="Times New Roman" w:cs="Times New Roman"/>
          <w:sz w:val="24"/>
          <w:szCs w:val="24"/>
        </w:rPr>
        <w:t>(</w:t>
      </w:r>
      <w:r w:rsidRPr="00D839B1">
        <w:rPr>
          <w:rFonts w:ascii="Times New Roman" w:hAnsi="Times New Roman" w:cs="Times New Roman"/>
          <w:sz w:val="24"/>
          <w:szCs w:val="24"/>
        </w:rPr>
        <w:t>SMEs</w:t>
      </w:r>
      <w:r w:rsidR="00735ACB">
        <w:rPr>
          <w:rFonts w:ascii="Times New Roman" w:hAnsi="Times New Roman" w:cs="Times New Roman"/>
          <w:sz w:val="24"/>
          <w:szCs w:val="24"/>
        </w:rPr>
        <w:t>)</w:t>
      </w:r>
      <w:r w:rsidRPr="00D839B1">
        <w:rPr>
          <w:rFonts w:ascii="Times New Roman" w:hAnsi="Times New Roman" w:cs="Times New Roman"/>
          <w:sz w:val="24"/>
          <w:szCs w:val="24"/>
        </w:rPr>
        <w:t xml:space="preserve"> with limited resources.</w:t>
      </w:r>
    </w:p>
    <w:p w14:paraId="5D8143F2" w14:textId="3B2DA55F" w:rsidR="00412356" w:rsidRDefault="00D839B1" w:rsidP="00D839B1">
      <w:pPr>
        <w:spacing w:line="480" w:lineRule="auto"/>
        <w:jc w:val="both"/>
        <w:rPr>
          <w:rFonts w:ascii="Times New Roman" w:hAnsi="Times New Roman" w:cs="Times New Roman"/>
          <w:sz w:val="24"/>
          <w:szCs w:val="24"/>
        </w:rPr>
      </w:pPr>
      <w:r w:rsidRPr="00D839B1">
        <w:rPr>
          <w:rFonts w:ascii="Times New Roman" w:hAnsi="Times New Roman" w:cs="Times New Roman"/>
          <w:sz w:val="24"/>
          <w:szCs w:val="24"/>
        </w:rPr>
        <w:t>Another type of cloud service is Platform as a Service (PaaS), which provides a platform for developing, testing, and deploying applications. PaaS offers a higher level of abstraction than IaaS, enabling users to focus more on the application development rather than the infrastructure management. PaaS also provides built-in scalability, high availability, and automatic backups. However, the downside of PaaS is that it offers limited control over the underlying infrastructure and platform components, which may restrict the flexibility of the application</w:t>
      </w:r>
      <w:r w:rsidR="00A7363A">
        <w:rPr>
          <w:rFonts w:ascii="Times New Roman" w:hAnsi="Times New Roman" w:cs="Times New Roman"/>
          <w:sz w:val="24"/>
          <w:szCs w:val="24"/>
        </w:rPr>
        <w:t xml:space="preserve"> [9]</w:t>
      </w:r>
      <w:r w:rsidRPr="00D839B1">
        <w:rPr>
          <w:rFonts w:ascii="Times New Roman" w:hAnsi="Times New Roman" w:cs="Times New Roman"/>
          <w:sz w:val="24"/>
          <w:szCs w:val="24"/>
        </w:rPr>
        <w:t>.</w:t>
      </w:r>
    </w:p>
    <w:p w14:paraId="7C5BC393" w14:textId="4C828B2A" w:rsidR="00D839B1" w:rsidRPr="00D839B1" w:rsidRDefault="00D839B1" w:rsidP="00D839B1">
      <w:pPr>
        <w:spacing w:line="480" w:lineRule="auto"/>
        <w:jc w:val="both"/>
        <w:rPr>
          <w:rFonts w:ascii="Times New Roman" w:hAnsi="Times New Roman" w:cs="Times New Roman"/>
          <w:sz w:val="24"/>
          <w:szCs w:val="24"/>
        </w:rPr>
      </w:pPr>
      <w:r w:rsidRPr="00D839B1">
        <w:rPr>
          <w:rFonts w:ascii="Times New Roman" w:hAnsi="Times New Roman" w:cs="Times New Roman"/>
          <w:sz w:val="24"/>
          <w:szCs w:val="24"/>
        </w:rPr>
        <w:t>Software as a Service (SaaS) is a cloud service that provides pre-built applications and software, accessible over the internet. SaaS requires no upfront investment in hardware, software or infrastructure, and can be accessed on a subscription basis. SaaS is the most convenient option for SMEs, as it offers rapid deployment and reduced costs. However, it may not provide the same level of customization and control as IaaS and PaaS.</w:t>
      </w:r>
    </w:p>
    <w:p w14:paraId="6939B59B" w14:textId="16AE8230" w:rsidR="00D839B1" w:rsidRDefault="00D839B1" w:rsidP="00D839B1">
      <w:pPr>
        <w:spacing w:line="480" w:lineRule="auto"/>
        <w:jc w:val="both"/>
        <w:rPr>
          <w:rFonts w:ascii="Times New Roman" w:hAnsi="Times New Roman" w:cs="Times New Roman"/>
          <w:sz w:val="24"/>
          <w:szCs w:val="24"/>
        </w:rPr>
      </w:pPr>
      <w:r w:rsidRPr="00D839B1">
        <w:rPr>
          <w:rFonts w:ascii="Times New Roman" w:hAnsi="Times New Roman" w:cs="Times New Roman"/>
          <w:sz w:val="24"/>
          <w:szCs w:val="24"/>
        </w:rPr>
        <w:t xml:space="preserve">When evaluating the benefits and drawbacks of each approach, SMEs should consider the costs, support provided, and expertise required. IaaS provides more control and flexibility but requires a </w:t>
      </w:r>
      <w:r w:rsidRPr="00D839B1">
        <w:rPr>
          <w:rFonts w:ascii="Times New Roman" w:hAnsi="Times New Roman" w:cs="Times New Roman"/>
          <w:sz w:val="24"/>
          <w:szCs w:val="24"/>
        </w:rPr>
        <w:lastRenderedPageBreak/>
        <w:t>higher level of expertise and resources to manage. PaaS offers ease of deployment and management but may limit the customization options. SaaS provides a low-cost, low-maintenance option, but may not provide the desired level of control or customization</w:t>
      </w:r>
      <w:r w:rsidR="00A7363A">
        <w:rPr>
          <w:rFonts w:ascii="Times New Roman" w:hAnsi="Times New Roman" w:cs="Times New Roman"/>
          <w:sz w:val="24"/>
          <w:szCs w:val="24"/>
        </w:rPr>
        <w:t xml:space="preserve"> [9]</w:t>
      </w:r>
      <w:r w:rsidRPr="00D839B1">
        <w:rPr>
          <w:rFonts w:ascii="Times New Roman" w:hAnsi="Times New Roman" w:cs="Times New Roman"/>
          <w:sz w:val="24"/>
          <w:szCs w:val="24"/>
        </w:rPr>
        <w:t>.</w:t>
      </w:r>
    </w:p>
    <w:p w14:paraId="54415C19" w14:textId="44C875D5" w:rsidR="000A6CD0" w:rsidRPr="000A6CD0" w:rsidRDefault="00A7363A" w:rsidP="000A6C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Assuming that the company has elected to move to an </w:t>
      </w:r>
      <w:r w:rsidR="000A6CD0" w:rsidRPr="000A6CD0">
        <w:rPr>
          <w:rFonts w:ascii="Times New Roman" w:hAnsi="Times New Roman" w:cs="Times New Roman"/>
          <w:sz w:val="24"/>
          <w:szCs w:val="24"/>
        </w:rPr>
        <w:t xml:space="preserve">Infrastructure as a Service (IaaS) </w:t>
      </w:r>
      <w:r>
        <w:rPr>
          <w:rFonts w:ascii="Times New Roman" w:hAnsi="Times New Roman" w:cs="Times New Roman"/>
          <w:sz w:val="24"/>
          <w:szCs w:val="24"/>
        </w:rPr>
        <w:t>model</w:t>
      </w:r>
      <w:r w:rsidR="0097613F">
        <w:rPr>
          <w:rFonts w:ascii="Times New Roman" w:hAnsi="Times New Roman" w:cs="Times New Roman"/>
          <w:sz w:val="24"/>
          <w:szCs w:val="24"/>
        </w:rPr>
        <w:t xml:space="preserve"> [10]</w:t>
      </w:r>
      <w:r>
        <w:rPr>
          <w:rFonts w:ascii="Times New Roman" w:hAnsi="Times New Roman" w:cs="Times New Roman"/>
          <w:sz w:val="24"/>
          <w:szCs w:val="24"/>
        </w:rPr>
        <w:t>,</w:t>
      </w:r>
      <w:r w:rsidR="0097613F">
        <w:rPr>
          <w:rFonts w:ascii="Times New Roman" w:hAnsi="Times New Roman" w:cs="Times New Roman"/>
          <w:sz w:val="24"/>
          <w:szCs w:val="24"/>
        </w:rPr>
        <w:t xml:space="preserve"> to</w:t>
      </w:r>
      <w:r w:rsidR="000A6CD0" w:rsidRPr="000A6CD0">
        <w:rPr>
          <w:rFonts w:ascii="Times New Roman" w:hAnsi="Times New Roman" w:cs="Times New Roman"/>
          <w:sz w:val="24"/>
          <w:szCs w:val="24"/>
        </w:rPr>
        <w:t xml:space="preserve"> ensure high availability of services, it is important to understand the concepts of "locations", "availability zones", and "resource groups" in Azure. A "location" in Azure is a geographic region where data centers are located. An "availability zone" is a physically separate data center within a location that has independent power, cooling, and networking infrastructure. A "resource group" is a logical container for resources that are deployed to Azure, and it can span multiple locations and availability zones</w:t>
      </w:r>
      <w:r w:rsidR="0097613F">
        <w:rPr>
          <w:rFonts w:ascii="Times New Roman" w:hAnsi="Times New Roman" w:cs="Times New Roman"/>
          <w:sz w:val="24"/>
          <w:szCs w:val="24"/>
        </w:rPr>
        <w:t xml:space="preserve"> [11]</w:t>
      </w:r>
      <w:r w:rsidR="000A6CD0" w:rsidRPr="000A6CD0">
        <w:rPr>
          <w:rFonts w:ascii="Times New Roman" w:hAnsi="Times New Roman" w:cs="Times New Roman"/>
          <w:sz w:val="24"/>
          <w:szCs w:val="24"/>
        </w:rPr>
        <w:t>.</w:t>
      </w:r>
    </w:p>
    <w:p w14:paraId="70562A28" w14:textId="7EE0970F" w:rsidR="004F1E66" w:rsidRDefault="000A6CD0" w:rsidP="000A6CD0">
      <w:pPr>
        <w:spacing w:line="480" w:lineRule="auto"/>
        <w:jc w:val="both"/>
        <w:rPr>
          <w:rFonts w:ascii="Times New Roman" w:hAnsi="Times New Roman" w:cs="Times New Roman"/>
          <w:sz w:val="24"/>
          <w:szCs w:val="24"/>
        </w:rPr>
      </w:pPr>
      <w:r w:rsidRPr="000A6CD0">
        <w:rPr>
          <w:rFonts w:ascii="Times New Roman" w:hAnsi="Times New Roman" w:cs="Times New Roman"/>
          <w:sz w:val="24"/>
          <w:szCs w:val="24"/>
        </w:rPr>
        <w:t>In the case of a very high budget with no cost limit, the best approach would be to use Azure's availability zones for redundancy and high availability</w:t>
      </w:r>
      <w:r w:rsidR="0097613F">
        <w:rPr>
          <w:rFonts w:ascii="Times New Roman" w:hAnsi="Times New Roman" w:cs="Times New Roman"/>
          <w:sz w:val="24"/>
          <w:szCs w:val="24"/>
        </w:rPr>
        <w:t xml:space="preserve"> [11]</w:t>
      </w:r>
      <w:r w:rsidRPr="000A6CD0">
        <w:rPr>
          <w:rFonts w:ascii="Times New Roman" w:hAnsi="Times New Roman" w:cs="Times New Roman"/>
          <w:sz w:val="24"/>
          <w:szCs w:val="24"/>
        </w:rPr>
        <w:t>. This means deploying virtual machines and other resources across multiple availability zones within a single location to ensure that if one zone fails, the services can continue running in another zone. This approach ensures that there is no data loss and services remain available 24/7 with minimum or no loss of service. Additionally, we can also use Azure's load balancers to distribute traffic across the different availability zones, which further improves availability and scalability.</w:t>
      </w:r>
    </w:p>
    <w:p w14:paraId="06421153" w14:textId="09102705" w:rsidR="000A6CD0" w:rsidRPr="000A6CD0" w:rsidRDefault="000A6CD0" w:rsidP="000A6CD0">
      <w:pPr>
        <w:spacing w:line="480" w:lineRule="auto"/>
        <w:jc w:val="both"/>
        <w:rPr>
          <w:rFonts w:ascii="Times New Roman" w:hAnsi="Times New Roman" w:cs="Times New Roman"/>
          <w:sz w:val="24"/>
          <w:szCs w:val="24"/>
        </w:rPr>
      </w:pPr>
      <w:r w:rsidRPr="000A6CD0">
        <w:rPr>
          <w:rFonts w:ascii="Times New Roman" w:hAnsi="Times New Roman" w:cs="Times New Roman"/>
          <w:sz w:val="24"/>
          <w:szCs w:val="24"/>
        </w:rPr>
        <w:t xml:space="preserve">In the case of a medium budget where some loss of service can be tolerated under certain circumstances, we can use Azure's location redundancy. This approach involves deploying virtual machines and other resources across multiple locations, such as different geographic regions, to ensure that if one location experiences an outage, services can continue running in another location. This approach offers a balance between cost and availability, and can be an effective way to </w:t>
      </w:r>
      <w:r w:rsidRPr="000A6CD0">
        <w:rPr>
          <w:rFonts w:ascii="Times New Roman" w:hAnsi="Times New Roman" w:cs="Times New Roman"/>
          <w:sz w:val="24"/>
          <w:szCs w:val="24"/>
        </w:rPr>
        <w:lastRenderedPageBreak/>
        <w:t>minimize the risk of service disruptions while keeping costs under control. However, this approach does not offer the same level of redundancy and high availability as using availability zones.</w:t>
      </w:r>
    </w:p>
    <w:p w14:paraId="30B7BCA5" w14:textId="1526C651" w:rsidR="000A6CD0" w:rsidRDefault="00735ACB" w:rsidP="000A6CD0">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0A6CD0" w:rsidRPr="000A6CD0">
        <w:rPr>
          <w:rFonts w:ascii="Times New Roman" w:hAnsi="Times New Roman" w:cs="Times New Roman"/>
          <w:sz w:val="24"/>
          <w:szCs w:val="24"/>
        </w:rPr>
        <w:t>he choice of whether to use availability zones or location redundancy in Azure depends on the budget and the level of high availability and redundancy required. Availability zones offer the highest level of redundancy and high availability, while location redundancy offers a balance between cost and availability. With the right deployment strategy, either approach can be effective in providing the required level of service availability for an eCommerce website and associated web service running on Azure.</w:t>
      </w:r>
    </w:p>
    <w:p w14:paraId="61B09EF1" w14:textId="20EFFE08" w:rsidR="000A6CD0" w:rsidRPr="000A6CD0" w:rsidRDefault="000A6CD0" w:rsidP="000A6CD0">
      <w:pPr>
        <w:spacing w:line="480" w:lineRule="auto"/>
        <w:jc w:val="both"/>
        <w:rPr>
          <w:rFonts w:ascii="Times New Roman" w:hAnsi="Times New Roman" w:cs="Times New Roman"/>
          <w:sz w:val="24"/>
          <w:szCs w:val="24"/>
        </w:rPr>
      </w:pPr>
      <w:r w:rsidRPr="000A6CD0">
        <w:rPr>
          <w:rFonts w:ascii="Times New Roman" w:hAnsi="Times New Roman" w:cs="Times New Roman"/>
          <w:sz w:val="24"/>
          <w:szCs w:val="24"/>
        </w:rPr>
        <w:t>Authentication and authorization are two critical aspects of cybersecurity in any application. Authentication is the process of verifying the identity of a user or system, while authorization is the process of determining whether a user or system has the necessary permissions to access a particular resource</w:t>
      </w:r>
      <w:r w:rsidR="0097613F">
        <w:rPr>
          <w:rFonts w:ascii="Times New Roman" w:hAnsi="Times New Roman" w:cs="Times New Roman"/>
          <w:sz w:val="24"/>
          <w:szCs w:val="24"/>
        </w:rPr>
        <w:t xml:space="preserve"> [12]</w:t>
      </w:r>
      <w:r w:rsidRPr="000A6CD0">
        <w:rPr>
          <w:rFonts w:ascii="Times New Roman" w:hAnsi="Times New Roman" w:cs="Times New Roman"/>
          <w:sz w:val="24"/>
          <w:szCs w:val="24"/>
        </w:rPr>
        <w:t>.</w:t>
      </w:r>
      <w:r w:rsidR="006108C3">
        <w:rPr>
          <w:rFonts w:ascii="Times New Roman" w:hAnsi="Times New Roman" w:cs="Times New Roman"/>
          <w:sz w:val="24"/>
          <w:szCs w:val="24"/>
        </w:rPr>
        <w:t xml:space="preserve"> </w:t>
      </w:r>
      <w:r w:rsidRPr="000A6CD0">
        <w:rPr>
          <w:rFonts w:ascii="Times New Roman" w:hAnsi="Times New Roman" w:cs="Times New Roman"/>
          <w:sz w:val="24"/>
          <w:szCs w:val="24"/>
        </w:rPr>
        <w:t>Authentication is typically done by requesting some form of identification, such as a username and password, security tokens, biometrics, or multi-factor authentication. The authentication process helps to ensure that the user is who they claim to be, and it forms the basis for granting access to resources.</w:t>
      </w:r>
    </w:p>
    <w:p w14:paraId="7DCE47B8" w14:textId="31F1397F" w:rsidR="000A6CD0" w:rsidRDefault="000A6CD0" w:rsidP="000A6CD0">
      <w:pPr>
        <w:spacing w:line="480" w:lineRule="auto"/>
        <w:jc w:val="both"/>
        <w:rPr>
          <w:rFonts w:ascii="Times New Roman" w:hAnsi="Times New Roman" w:cs="Times New Roman"/>
          <w:sz w:val="24"/>
          <w:szCs w:val="24"/>
        </w:rPr>
      </w:pPr>
      <w:r w:rsidRPr="000A6CD0">
        <w:rPr>
          <w:rFonts w:ascii="Times New Roman" w:hAnsi="Times New Roman" w:cs="Times New Roman"/>
          <w:sz w:val="24"/>
          <w:szCs w:val="24"/>
        </w:rPr>
        <w:t>Authorization, on the other hand, is usually based on the roles and privileges assigned to a user or system. For example, an administrator may have full access to a system, while a regular user may have only limited access to certain resources.</w:t>
      </w:r>
    </w:p>
    <w:p w14:paraId="40BDD75D" w14:textId="77777777" w:rsidR="00735ACB" w:rsidRDefault="000A6CD0" w:rsidP="000A6CD0">
      <w:pPr>
        <w:spacing w:line="480" w:lineRule="auto"/>
        <w:jc w:val="both"/>
        <w:rPr>
          <w:rFonts w:ascii="Times New Roman" w:hAnsi="Times New Roman" w:cs="Times New Roman"/>
          <w:sz w:val="24"/>
          <w:szCs w:val="24"/>
        </w:rPr>
      </w:pPr>
      <w:r w:rsidRPr="000A6CD0">
        <w:rPr>
          <w:rFonts w:ascii="Times New Roman" w:hAnsi="Times New Roman" w:cs="Times New Roman"/>
          <w:sz w:val="24"/>
          <w:szCs w:val="24"/>
        </w:rPr>
        <w:t>In cloud computing, authentication and authorization are critical to ensuring the security of applications and data</w:t>
      </w:r>
      <w:r w:rsidR="0097613F">
        <w:rPr>
          <w:rFonts w:ascii="Times New Roman" w:hAnsi="Times New Roman" w:cs="Times New Roman"/>
          <w:sz w:val="24"/>
          <w:szCs w:val="24"/>
        </w:rPr>
        <w:t xml:space="preserve"> [13]</w:t>
      </w:r>
      <w:r w:rsidRPr="000A6CD0">
        <w:rPr>
          <w:rFonts w:ascii="Times New Roman" w:hAnsi="Times New Roman" w:cs="Times New Roman"/>
          <w:sz w:val="24"/>
          <w:szCs w:val="24"/>
        </w:rPr>
        <w:t xml:space="preserve">. Cloud service providers often offer various tools and services to help manage these processes. For example, cloud providers may offer multi-factor authentication, </w:t>
      </w:r>
      <w:r w:rsidRPr="000A6CD0">
        <w:rPr>
          <w:rFonts w:ascii="Times New Roman" w:hAnsi="Times New Roman" w:cs="Times New Roman"/>
          <w:sz w:val="24"/>
          <w:szCs w:val="24"/>
        </w:rPr>
        <w:lastRenderedPageBreak/>
        <w:t>access controls, and identity and access management tools to help ensure that only authorized users and systems are granted access to resources.</w:t>
      </w:r>
      <w:r w:rsidR="006108C3">
        <w:rPr>
          <w:rFonts w:ascii="Times New Roman" w:hAnsi="Times New Roman" w:cs="Times New Roman"/>
          <w:sz w:val="24"/>
          <w:szCs w:val="24"/>
        </w:rPr>
        <w:t xml:space="preserve"> </w:t>
      </w:r>
    </w:p>
    <w:p w14:paraId="5D1F0B62" w14:textId="64483248" w:rsidR="000A6CD0" w:rsidRDefault="00735ACB" w:rsidP="000A6C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A6CD0" w:rsidRPr="000A6CD0">
        <w:rPr>
          <w:rFonts w:ascii="Times New Roman" w:hAnsi="Times New Roman" w:cs="Times New Roman"/>
          <w:sz w:val="24"/>
          <w:szCs w:val="24"/>
        </w:rPr>
        <w:t>Both processes are essential to ensuring the security of applications and data in the cloud.</w:t>
      </w:r>
    </w:p>
    <w:p w14:paraId="7D2FD7FE" w14:textId="5093416C" w:rsidR="00520B05" w:rsidRPr="00520B05" w:rsidRDefault="00520B05" w:rsidP="00520B05">
      <w:pPr>
        <w:spacing w:line="480" w:lineRule="auto"/>
        <w:jc w:val="both"/>
        <w:rPr>
          <w:rFonts w:ascii="Times New Roman" w:hAnsi="Times New Roman" w:cs="Times New Roman"/>
          <w:sz w:val="24"/>
          <w:szCs w:val="24"/>
        </w:rPr>
      </w:pPr>
      <w:r w:rsidRPr="00520B05">
        <w:rPr>
          <w:rFonts w:ascii="Times New Roman" w:hAnsi="Times New Roman" w:cs="Times New Roman"/>
          <w:sz w:val="24"/>
          <w:szCs w:val="24"/>
        </w:rPr>
        <w:t xml:space="preserve">As cloud computing has become a popular option for businesses, cyber security has become a crucial concern. Multifactor authentication (MFA), least-privilege permissions, network security groups, and bastions are key security features that can help protect cloud environments from unauthorized access, data breaches, and </w:t>
      </w:r>
      <w:r w:rsidR="00735ACB" w:rsidRPr="00520B05">
        <w:rPr>
          <w:rFonts w:ascii="Times New Roman" w:hAnsi="Times New Roman" w:cs="Times New Roman"/>
          <w:sz w:val="24"/>
          <w:szCs w:val="24"/>
        </w:rPr>
        <w:t>cyber-attacks</w:t>
      </w:r>
      <w:r w:rsidRPr="00520B05">
        <w:rPr>
          <w:rFonts w:ascii="Times New Roman" w:hAnsi="Times New Roman" w:cs="Times New Roman"/>
          <w:sz w:val="24"/>
          <w:szCs w:val="24"/>
        </w:rPr>
        <w:t>.</w:t>
      </w:r>
      <w:r w:rsidR="00534F47">
        <w:rPr>
          <w:rFonts w:ascii="Times New Roman" w:hAnsi="Times New Roman" w:cs="Times New Roman"/>
          <w:sz w:val="24"/>
          <w:szCs w:val="24"/>
        </w:rPr>
        <w:t xml:space="preserve"> </w:t>
      </w:r>
      <w:r w:rsidRPr="00520B05">
        <w:rPr>
          <w:rFonts w:ascii="Times New Roman" w:hAnsi="Times New Roman" w:cs="Times New Roman"/>
          <w:sz w:val="24"/>
          <w:szCs w:val="24"/>
        </w:rPr>
        <w:t>Multifactor authentication (MFA) is an authentication process that requires users to provide at least two forms of identification before being granted access to a system or application</w:t>
      </w:r>
      <w:r w:rsidR="00534F47">
        <w:rPr>
          <w:rFonts w:ascii="Times New Roman" w:hAnsi="Times New Roman" w:cs="Times New Roman"/>
          <w:sz w:val="24"/>
          <w:szCs w:val="24"/>
        </w:rPr>
        <w:t xml:space="preserve"> [14]</w:t>
      </w:r>
      <w:r w:rsidRPr="00520B05">
        <w:rPr>
          <w:rFonts w:ascii="Times New Roman" w:hAnsi="Times New Roman" w:cs="Times New Roman"/>
          <w:sz w:val="24"/>
          <w:szCs w:val="24"/>
        </w:rPr>
        <w:t>. This approach provides an extra layer of security and makes it much more difficult for attackers to gain access to a user's account or system, even if they have obtained the user's password or other credentials.</w:t>
      </w:r>
    </w:p>
    <w:p w14:paraId="7CC7DF7B" w14:textId="7E331CDB" w:rsidR="000A6CD0" w:rsidRDefault="00520B05" w:rsidP="00520B05">
      <w:pPr>
        <w:spacing w:line="480" w:lineRule="auto"/>
        <w:jc w:val="both"/>
        <w:rPr>
          <w:rFonts w:ascii="Times New Roman" w:hAnsi="Times New Roman" w:cs="Times New Roman"/>
          <w:sz w:val="24"/>
          <w:szCs w:val="24"/>
        </w:rPr>
      </w:pPr>
      <w:r w:rsidRPr="00520B05">
        <w:rPr>
          <w:rFonts w:ascii="Times New Roman" w:hAnsi="Times New Roman" w:cs="Times New Roman"/>
          <w:sz w:val="24"/>
          <w:szCs w:val="24"/>
        </w:rPr>
        <w:t>Least-privilege permissions refer to the practice of granting users only the minimum level of access required to perform their job duties</w:t>
      </w:r>
      <w:r w:rsidR="00534F47">
        <w:rPr>
          <w:rFonts w:ascii="Times New Roman" w:hAnsi="Times New Roman" w:cs="Times New Roman"/>
          <w:sz w:val="24"/>
          <w:szCs w:val="24"/>
        </w:rPr>
        <w:t xml:space="preserve"> [15]</w:t>
      </w:r>
      <w:r w:rsidRPr="00520B05">
        <w:rPr>
          <w:rFonts w:ascii="Times New Roman" w:hAnsi="Times New Roman" w:cs="Times New Roman"/>
          <w:sz w:val="24"/>
          <w:szCs w:val="24"/>
        </w:rPr>
        <w:t>. This helps prevent unauthorized access to sensitive data or systems by limiting the number of people who have permission to access them. By following the principle of least privilege, organizations can reduce the potential damage that could result from an attacker gaining access to a user's account or system.</w:t>
      </w:r>
    </w:p>
    <w:p w14:paraId="510C47A8" w14:textId="6D3159D0" w:rsidR="00520B05" w:rsidRPr="00520B05" w:rsidRDefault="00520B05" w:rsidP="00520B05">
      <w:pPr>
        <w:spacing w:line="480" w:lineRule="auto"/>
        <w:jc w:val="both"/>
        <w:rPr>
          <w:rFonts w:ascii="Times New Roman" w:hAnsi="Times New Roman" w:cs="Times New Roman"/>
          <w:sz w:val="24"/>
          <w:szCs w:val="24"/>
        </w:rPr>
      </w:pPr>
      <w:r w:rsidRPr="00520B05">
        <w:rPr>
          <w:rFonts w:ascii="Times New Roman" w:hAnsi="Times New Roman" w:cs="Times New Roman"/>
          <w:sz w:val="24"/>
          <w:szCs w:val="24"/>
        </w:rPr>
        <w:t>Network security groups (NSGs) are essentially virtual firewalls that can be used to control network traffic to and from resources in a cloud environment. NSGs allow administrators to control which types of traffic are allowed to enter or leave a network, helping to prevent unauthorized access to sensitive data or systems</w:t>
      </w:r>
      <w:r w:rsidR="00534F47">
        <w:rPr>
          <w:rFonts w:ascii="Times New Roman" w:hAnsi="Times New Roman" w:cs="Times New Roman"/>
          <w:sz w:val="24"/>
          <w:szCs w:val="24"/>
        </w:rPr>
        <w:t xml:space="preserve"> [16]</w:t>
      </w:r>
      <w:r w:rsidRPr="00520B05">
        <w:rPr>
          <w:rFonts w:ascii="Times New Roman" w:hAnsi="Times New Roman" w:cs="Times New Roman"/>
          <w:sz w:val="24"/>
          <w:szCs w:val="24"/>
        </w:rPr>
        <w:t>. This is particularly important in cloud environments where data is often distributed across multiple systems and may be accessed from various locations.</w:t>
      </w:r>
    </w:p>
    <w:p w14:paraId="4883EE99" w14:textId="68D3AD3F" w:rsidR="00520B05" w:rsidRPr="00520B05" w:rsidRDefault="00520B05" w:rsidP="00520B05">
      <w:pPr>
        <w:spacing w:line="480" w:lineRule="auto"/>
        <w:jc w:val="both"/>
        <w:rPr>
          <w:rFonts w:ascii="Times New Roman" w:hAnsi="Times New Roman" w:cs="Times New Roman"/>
          <w:sz w:val="24"/>
          <w:szCs w:val="24"/>
        </w:rPr>
      </w:pPr>
      <w:r w:rsidRPr="00520B05">
        <w:rPr>
          <w:rFonts w:ascii="Times New Roman" w:hAnsi="Times New Roman" w:cs="Times New Roman"/>
          <w:sz w:val="24"/>
          <w:szCs w:val="24"/>
        </w:rPr>
        <w:lastRenderedPageBreak/>
        <w:t xml:space="preserve">Bastions, also known as </w:t>
      </w:r>
      <w:proofErr w:type="spellStart"/>
      <w:r w:rsidRPr="00520B05">
        <w:rPr>
          <w:rFonts w:ascii="Times New Roman" w:hAnsi="Times New Roman" w:cs="Times New Roman"/>
          <w:sz w:val="24"/>
          <w:szCs w:val="24"/>
        </w:rPr>
        <w:t>jumpboxes</w:t>
      </w:r>
      <w:proofErr w:type="spellEnd"/>
      <w:r w:rsidRPr="00520B05">
        <w:rPr>
          <w:rFonts w:ascii="Times New Roman" w:hAnsi="Times New Roman" w:cs="Times New Roman"/>
          <w:sz w:val="24"/>
          <w:szCs w:val="24"/>
        </w:rPr>
        <w:t>, are essentially virtual machines that are used to provide a secure gateway to a cloud environment. Bastions can be used to enforce secure access control by requiring users to authenticate themselves before being granted access to a cloud environment. By using a bastion, administrators can ensure that only authorized users are allowed to access the cloud environment, helping to prevent unauthorized access or data breaches</w:t>
      </w:r>
      <w:r w:rsidR="00534F47">
        <w:rPr>
          <w:rFonts w:ascii="Times New Roman" w:hAnsi="Times New Roman" w:cs="Times New Roman"/>
          <w:sz w:val="24"/>
          <w:szCs w:val="24"/>
        </w:rPr>
        <w:t xml:space="preserve"> [17]</w:t>
      </w:r>
      <w:r w:rsidRPr="00520B05">
        <w:rPr>
          <w:rFonts w:ascii="Times New Roman" w:hAnsi="Times New Roman" w:cs="Times New Roman"/>
          <w:sz w:val="24"/>
          <w:szCs w:val="24"/>
        </w:rPr>
        <w:t>.</w:t>
      </w:r>
    </w:p>
    <w:p w14:paraId="3DCB9C61" w14:textId="3D143E02" w:rsidR="00520B05" w:rsidRDefault="00520B05" w:rsidP="00520B05">
      <w:pPr>
        <w:spacing w:line="480" w:lineRule="auto"/>
        <w:jc w:val="both"/>
        <w:rPr>
          <w:rFonts w:ascii="Times New Roman" w:hAnsi="Times New Roman" w:cs="Times New Roman"/>
          <w:sz w:val="24"/>
          <w:szCs w:val="24"/>
        </w:rPr>
      </w:pPr>
      <w:r w:rsidRPr="00520B05">
        <w:rPr>
          <w:rFonts w:ascii="Times New Roman" w:hAnsi="Times New Roman" w:cs="Times New Roman"/>
          <w:sz w:val="24"/>
          <w:szCs w:val="24"/>
        </w:rPr>
        <w:t xml:space="preserve">In summary, multifactor authentication, least-privilege permissions, network security groups, and bastions are all important security features that can help protect cloud environments from </w:t>
      </w:r>
      <w:r w:rsidR="00735ACB" w:rsidRPr="00520B05">
        <w:rPr>
          <w:rFonts w:ascii="Times New Roman" w:hAnsi="Times New Roman" w:cs="Times New Roman"/>
          <w:sz w:val="24"/>
          <w:szCs w:val="24"/>
        </w:rPr>
        <w:t>cyber-attacks</w:t>
      </w:r>
      <w:r w:rsidRPr="00520B05">
        <w:rPr>
          <w:rFonts w:ascii="Times New Roman" w:hAnsi="Times New Roman" w:cs="Times New Roman"/>
          <w:sz w:val="24"/>
          <w:szCs w:val="24"/>
        </w:rPr>
        <w:t xml:space="preserve"> and data breaches. By implementing these security measures, businesses can help ensure the confidentiality, integrity, and availability of their cloud-based services and data.</w:t>
      </w:r>
    </w:p>
    <w:p w14:paraId="3B8BB8C7" w14:textId="409E0616" w:rsidR="000A6CD0" w:rsidRDefault="000A6CD0" w:rsidP="000A6CD0">
      <w:pPr>
        <w:spacing w:line="480" w:lineRule="auto"/>
        <w:jc w:val="both"/>
        <w:rPr>
          <w:rFonts w:ascii="Times New Roman" w:hAnsi="Times New Roman" w:cs="Times New Roman"/>
          <w:sz w:val="24"/>
          <w:szCs w:val="24"/>
        </w:rPr>
      </w:pPr>
    </w:p>
    <w:p w14:paraId="095C4825" w14:textId="4C9B9962" w:rsidR="0097613F" w:rsidRDefault="0097613F" w:rsidP="000A6CD0">
      <w:pPr>
        <w:spacing w:line="480" w:lineRule="auto"/>
        <w:jc w:val="both"/>
        <w:rPr>
          <w:rFonts w:ascii="Times New Roman" w:hAnsi="Times New Roman" w:cs="Times New Roman"/>
          <w:sz w:val="24"/>
          <w:szCs w:val="24"/>
        </w:rPr>
      </w:pPr>
    </w:p>
    <w:p w14:paraId="08582975" w14:textId="393B33B6" w:rsidR="00735ACB" w:rsidRDefault="00735ACB" w:rsidP="000A6CD0">
      <w:pPr>
        <w:spacing w:line="480" w:lineRule="auto"/>
        <w:jc w:val="both"/>
        <w:rPr>
          <w:rFonts w:ascii="Times New Roman" w:hAnsi="Times New Roman" w:cs="Times New Roman"/>
          <w:sz w:val="24"/>
          <w:szCs w:val="24"/>
        </w:rPr>
      </w:pPr>
    </w:p>
    <w:p w14:paraId="2F3BAE86" w14:textId="1FA3299E" w:rsidR="00735ACB" w:rsidRDefault="00735ACB" w:rsidP="000A6CD0">
      <w:pPr>
        <w:spacing w:line="480" w:lineRule="auto"/>
        <w:jc w:val="both"/>
        <w:rPr>
          <w:rFonts w:ascii="Times New Roman" w:hAnsi="Times New Roman" w:cs="Times New Roman"/>
          <w:sz w:val="24"/>
          <w:szCs w:val="24"/>
        </w:rPr>
      </w:pPr>
    </w:p>
    <w:p w14:paraId="51804B31" w14:textId="41D18ADD" w:rsidR="00735ACB" w:rsidRDefault="00735ACB" w:rsidP="000A6CD0">
      <w:pPr>
        <w:spacing w:line="480" w:lineRule="auto"/>
        <w:jc w:val="both"/>
        <w:rPr>
          <w:rFonts w:ascii="Times New Roman" w:hAnsi="Times New Roman" w:cs="Times New Roman"/>
          <w:sz w:val="24"/>
          <w:szCs w:val="24"/>
        </w:rPr>
      </w:pPr>
    </w:p>
    <w:p w14:paraId="1EC927FD" w14:textId="260FD760" w:rsidR="00735ACB" w:rsidRDefault="00735ACB" w:rsidP="000A6CD0">
      <w:pPr>
        <w:spacing w:line="480" w:lineRule="auto"/>
        <w:jc w:val="both"/>
        <w:rPr>
          <w:rFonts w:ascii="Times New Roman" w:hAnsi="Times New Roman" w:cs="Times New Roman"/>
          <w:sz w:val="24"/>
          <w:szCs w:val="24"/>
        </w:rPr>
      </w:pPr>
    </w:p>
    <w:p w14:paraId="48C635C5" w14:textId="7709B3BC" w:rsidR="00735ACB" w:rsidRDefault="00735ACB" w:rsidP="000A6CD0">
      <w:pPr>
        <w:spacing w:line="480" w:lineRule="auto"/>
        <w:jc w:val="both"/>
        <w:rPr>
          <w:rFonts w:ascii="Times New Roman" w:hAnsi="Times New Roman" w:cs="Times New Roman"/>
          <w:sz w:val="24"/>
          <w:szCs w:val="24"/>
        </w:rPr>
      </w:pPr>
    </w:p>
    <w:p w14:paraId="4A412616" w14:textId="405EFE52" w:rsidR="00735ACB" w:rsidRDefault="00735ACB" w:rsidP="000A6CD0">
      <w:pPr>
        <w:spacing w:line="480" w:lineRule="auto"/>
        <w:jc w:val="both"/>
        <w:rPr>
          <w:rFonts w:ascii="Times New Roman" w:hAnsi="Times New Roman" w:cs="Times New Roman"/>
          <w:sz w:val="24"/>
          <w:szCs w:val="24"/>
        </w:rPr>
      </w:pPr>
    </w:p>
    <w:p w14:paraId="174F71F3" w14:textId="5DD328CE" w:rsidR="00735ACB" w:rsidRDefault="00735ACB" w:rsidP="000A6CD0">
      <w:pPr>
        <w:spacing w:line="480" w:lineRule="auto"/>
        <w:jc w:val="both"/>
        <w:rPr>
          <w:rFonts w:ascii="Times New Roman" w:hAnsi="Times New Roman" w:cs="Times New Roman"/>
          <w:sz w:val="24"/>
          <w:szCs w:val="24"/>
        </w:rPr>
      </w:pPr>
    </w:p>
    <w:p w14:paraId="08D14327" w14:textId="77777777" w:rsidR="00735ACB" w:rsidRDefault="00735ACB" w:rsidP="000A6CD0">
      <w:pPr>
        <w:spacing w:line="480" w:lineRule="auto"/>
        <w:jc w:val="both"/>
        <w:rPr>
          <w:rFonts w:ascii="Times New Roman" w:hAnsi="Times New Roman" w:cs="Times New Roman"/>
          <w:sz w:val="24"/>
          <w:szCs w:val="24"/>
        </w:rPr>
      </w:pPr>
    </w:p>
    <w:p w14:paraId="5B39192B" w14:textId="77777777" w:rsidR="0097613F" w:rsidRDefault="0097613F" w:rsidP="000A6CD0">
      <w:pPr>
        <w:spacing w:line="480" w:lineRule="auto"/>
        <w:jc w:val="both"/>
        <w:rPr>
          <w:rFonts w:ascii="Times New Roman" w:hAnsi="Times New Roman" w:cs="Times New Roman"/>
          <w:sz w:val="24"/>
          <w:szCs w:val="24"/>
        </w:rPr>
      </w:pPr>
    </w:p>
    <w:p w14:paraId="1F5D05B6" w14:textId="44FAD348" w:rsidR="00224B0F" w:rsidRPr="0097613F" w:rsidRDefault="00224B0F" w:rsidP="0097613F">
      <w:pPr>
        <w:spacing w:line="480" w:lineRule="auto"/>
        <w:jc w:val="center"/>
        <w:rPr>
          <w:rFonts w:ascii="Times New Roman" w:hAnsi="Times New Roman" w:cs="Times New Roman"/>
          <w:b/>
          <w:bCs/>
          <w:sz w:val="24"/>
          <w:szCs w:val="24"/>
        </w:rPr>
      </w:pPr>
      <w:r w:rsidRPr="0097613F">
        <w:rPr>
          <w:rFonts w:ascii="Times New Roman" w:hAnsi="Times New Roman" w:cs="Times New Roman"/>
          <w:b/>
          <w:bCs/>
          <w:sz w:val="24"/>
          <w:szCs w:val="24"/>
        </w:rPr>
        <w:lastRenderedPageBreak/>
        <w:t>REFERENCES</w:t>
      </w:r>
    </w:p>
    <w:p w14:paraId="65884A65" w14:textId="368D614B" w:rsidR="00224B0F" w:rsidRDefault="00224B0F" w:rsidP="00224B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 </w:t>
      </w:r>
      <w:proofErr w:type="spellStart"/>
      <w:proofErr w:type="gramStart"/>
      <w:r w:rsidRPr="00224B0F">
        <w:rPr>
          <w:rFonts w:ascii="Times New Roman" w:hAnsi="Times New Roman" w:cs="Times New Roman"/>
          <w:sz w:val="24"/>
          <w:szCs w:val="24"/>
        </w:rPr>
        <w:t>F.Wang</w:t>
      </w:r>
      <w:proofErr w:type="spellEnd"/>
      <w:proofErr w:type="gramEnd"/>
      <w:r w:rsidRPr="00224B0F">
        <w:rPr>
          <w:rFonts w:ascii="Times New Roman" w:hAnsi="Times New Roman" w:cs="Times New Roman"/>
          <w:sz w:val="24"/>
          <w:szCs w:val="24"/>
        </w:rPr>
        <w:t xml:space="preserve">, </w:t>
      </w:r>
      <w:r w:rsidR="00735ACB" w:rsidRPr="00735ACB">
        <w:rPr>
          <w:rFonts w:ascii="Times New Roman" w:hAnsi="Times New Roman" w:cs="Times New Roman"/>
          <w:i/>
          <w:sz w:val="24"/>
          <w:szCs w:val="24"/>
        </w:rPr>
        <w:t>et al</w:t>
      </w:r>
      <w:r w:rsidRPr="00224B0F">
        <w:rPr>
          <w:rFonts w:ascii="Times New Roman" w:hAnsi="Times New Roman" w:cs="Times New Roman"/>
          <w:sz w:val="24"/>
          <w:szCs w:val="24"/>
        </w:rPr>
        <w:t xml:space="preserve">. “The implementation of </w:t>
      </w:r>
      <w:proofErr w:type="spellStart"/>
      <w:r w:rsidR="00534F47">
        <w:rPr>
          <w:rFonts w:ascii="Times New Roman" w:hAnsi="Times New Roman" w:cs="Times New Roman"/>
          <w:sz w:val="24"/>
          <w:szCs w:val="24"/>
        </w:rPr>
        <w:t>virtualisation</w:t>
      </w:r>
      <w:proofErr w:type="spellEnd"/>
      <w:r w:rsidRPr="00224B0F">
        <w:rPr>
          <w:rFonts w:ascii="Times New Roman" w:hAnsi="Times New Roman" w:cs="Times New Roman"/>
          <w:sz w:val="24"/>
          <w:szCs w:val="24"/>
        </w:rPr>
        <w:t xml:space="preserve"> technology in EAST data system”, Fusion</w:t>
      </w:r>
      <w:r>
        <w:rPr>
          <w:rFonts w:ascii="Times New Roman" w:hAnsi="Times New Roman" w:cs="Times New Roman"/>
          <w:sz w:val="24"/>
          <w:szCs w:val="24"/>
        </w:rPr>
        <w:t xml:space="preserve"> </w:t>
      </w:r>
      <w:r w:rsidRPr="00224B0F">
        <w:rPr>
          <w:rFonts w:ascii="Times New Roman" w:hAnsi="Times New Roman" w:cs="Times New Roman"/>
          <w:sz w:val="24"/>
          <w:szCs w:val="24"/>
        </w:rPr>
        <w:t>Engineering and Design, vol.84, pp.766–769, 2014.</w:t>
      </w:r>
    </w:p>
    <w:p w14:paraId="44736CBE" w14:textId="288C19B7" w:rsidR="00CF524C" w:rsidRDefault="00CF524C"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CF524C">
        <w:rPr>
          <w:rFonts w:ascii="Times New Roman" w:hAnsi="Times New Roman" w:cs="Times New Roman"/>
          <w:sz w:val="24"/>
          <w:szCs w:val="24"/>
        </w:rPr>
        <w:t xml:space="preserve">Nurmi, D., Wolski, R., </w:t>
      </w:r>
      <w:proofErr w:type="spellStart"/>
      <w:r w:rsidRPr="00CF524C">
        <w:rPr>
          <w:rFonts w:ascii="Times New Roman" w:hAnsi="Times New Roman" w:cs="Times New Roman"/>
          <w:sz w:val="24"/>
          <w:szCs w:val="24"/>
        </w:rPr>
        <w:t>Grzegorczyk</w:t>
      </w:r>
      <w:proofErr w:type="spellEnd"/>
      <w:r w:rsidRPr="00CF524C">
        <w:rPr>
          <w:rFonts w:ascii="Times New Roman" w:hAnsi="Times New Roman" w:cs="Times New Roman"/>
          <w:sz w:val="24"/>
          <w:szCs w:val="24"/>
        </w:rPr>
        <w:t xml:space="preserve">, C., </w:t>
      </w:r>
      <w:proofErr w:type="spellStart"/>
      <w:r w:rsidRPr="00CF524C">
        <w:rPr>
          <w:rFonts w:ascii="Times New Roman" w:hAnsi="Times New Roman" w:cs="Times New Roman"/>
          <w:sz w:val="24"/>
          <w:szCs w:val="24"/>
        </w:rPr>
        <w:t>Obertelli</w:t>
      </w:r>
      <w:proofErr w:type="spellEnd"/>
      <w:r w:rsidRPr="00CF524C">
        <w:rPr>
          <w:rFonts w:ascii="Times New Roman" w:hAnsi="Times New Roman" w:cs="Times New Roman"/>
          <w:sz w:val="24"/>
          <w:szCs w:val="24"/>
        </w:rPr>
        <w:t xml:space="preserve">, G., Soman, S., </w:t>
      </w:r>
      <w:proofErr w:type="spellStart"/>
      <w:r w:rsidRPr="00CF524C">
        <w:rPr>
          <w:rFonts w:ascii="Times New Roman" w:hAnsi="Times New Roman" w:cs="Times New Roman"/>
          <w:sz w:val="24"/>
          <w:szCs w:val="24"/>
        </w:rPr>
        <w:t>Youseff</w:t>
      </w:r>
      <w:proofErr w:type="spellEnd"/>
      <w:r w:rsidRPr="00CF524C">
        <w:rPr>
          <w:rFonts w:ascii="Times New Roman" w:hAnsi="Times New Roman" w:cs="Times New Roman"/>
          <w:sz w:val="24"/>
          <w:szCs w:val="24"/>
        </w:rPr>
        <w:t xml:space="preserve">, L., &amp; </w:t>
      </w:r>
      <w:proofErr w:type="spellStart"/>
      <w:r w:rsidRPr="00CF524C">
        <w:rPr>
          <w:rFonts w:ascii="Times New Roman" w:hAnsi="Times New Roman" w:cs="Times New Roman"/>
          <w:sz w:val="24"/>
          <w:szCs w:val="24"/>
        </w:rPr>
        <w:t>Zagorodnov</w:t>
      </w:r>
      <w:proofErr w:type="spellEnd"/>
      <w:r w:rsidRPr="00CF524C">
        <w:rPr>
          <w:rFonts w:ascii="Times New Roman" w:hAnsi="Times New Roman" w:cs="Times New Roman"/>
          <w:sz w:val="24"/>
          <w:szCs w:val="24"/>
        </w:rPr>
        <w:t>, D. (2009). The</w:t>
      </w:r>
      <w:r>
        <w:rPr>
          <w:rFonts w:ascii="Times New Roman" w:hAnsi="Times New Roman" w:cs="Times New Roman"/>
          <w:sz w:val="24"/>
          <w:szCs w:val="24"/>
        </w:rPr>
        <w:t xml:space="preserve"> </w:t>
      </w:r>
      <w:r w:rsidRPr="00CF524C">
        <w:rPr>
          <w:rFonts w:ascii="Times New Roman" w:hAnsi="Times New Roman" w:cs="Times New Roman"/>
          <w:sz w:val="24"/>
          <w:szCs w:val="24"/>
        </w:rPr>
        <w:t>Eucalyptus open-source cloud-computing system. In Proceedings of the 2009 9th IEEE/ACM International</w:t>
      </w:r>
      <w:r>
        <w:rPr>
          <w:rFonts w:ascii="Times New Roman" w:hAnsi="Times New Roman" w:cs="Times New Roman"/>
          <w:sz w:val="24"/>
          <w:szCs w:val="24"/>
        </w:rPr>
        <w:t xml:space="preserve"> </w:t>
      </w:r>
      <w:r w:rsidRPr="00CF524C">
        <w:rPr>
          <w:rFonts w:ascii="Times New Roman" w:hAnsi="Times New Roman" w:cs="Times New Roman"/>
          <w:sz w:val="24"/>
          <w:szCs w:val="24"/>
        </w:rPr>
        <w:t>Symposium on Cluster Computing and the Grid (CCGRID ’09). Washington, DC: IEEE Computer Society.</w:t>
      </w:r>
    </w:p>
    <w:p w14:paraId="21C35268" w14:textId="7511F1CB" w:rsidR="00CF524C" w:rsidRDefault="00CF524C"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6108C3" w:rsidRPr="006108C3">
        <w:rPr>
          <w:rFonts w:ascii="Times New Roman" w:hAnsi="Times New Roman" w:cs="Times New Roman"/>
          <w:sz w:val="24"/>
          <w:szCs w:val="24"/>
        </w:rPr>
        <w:t xml:space="preserve">Arora, P., Bhushan, B., &amp; Gupta, A. (2019). </w:t>
      </w:r>
      <w:proofErr w:type="spellStart"/>
      <w:r w:rsidR="00534F47">
        <w:rPr>
          <w:rFonts w:ascii="Times New Roman" w:hAnsi="Times New Roman" w:cs="Times New Roman"/>
          <w:sz w:val="24"/>
          <w:szCs w:val="24"/>
        </w:rPr>
        <w:t>Virtualisation</w:t>
      </w:r>
      <w:proofErr w:type="spellEnd"/>
      <w:r w:rsidR="006108C3" w:rsidRPr="006108C3">
        <w:rPr>
          <w:rFonts w:ascii="Times New Roman" w:hAnsi="Times New Roman" w:cs="Times New Roman"/>
          <w:sz w:val="24"/>
          <w:szCs w:val="24"/>
        </w:rPr>
        <w:t xml:space="preserve"> and its Types in Cloud Computing. International Journal of Scientific Research in Computer Science, Engineering and Information Technology (IJSRCSEIT), 4(1), 79-83.</w:t>
      </w:r>
    </w:p>
    <w:p w14:paraId="68EFFAE2" w14:textId="15878975" w:rsidR="006108C3" w:rsidRDefault="006108C3"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Pr="006108C3">
        <w:rPr>
          <w:rFonts w:ascii="Times New Roman" w:hAnsi="Times New Roman" w:cs="Times New Roman"/>
          <w:sz w:val="24"/>
          <w:szCs w:val="24"/>
        </w:rPr>
        <w:t>Smith, J. E. (2011). Virtual machines: versatile platforms for systems and processes. Morgan Kaufmann Publishers.</w:t>
      </w:r>
    </w:p>
    <w:p w14:paraId="0BB118F6" w14:textId="65ED67D0" w:rsidR="006108C3" w:rsidRDefault="006108C3"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[5]. </w:t>
      </w:r>
      <w:proofErr w:type="spellStart"/>
      <w:r w:rsidRPr="006108C3">
        <w:rPr>
          <w:rFonts w:ascii="Times New Roman" w:hAnsi="Times New Roman" w:cs="Times New Roman"/>
          <w:sz w:val="24"/>
          <w:szCs w:val="24"/>
        </w:rPr>
        <w:t>Litoiu</w:t>
      </w:r>
      <w:proofErr w:type="spellEnd"/>
      <w:r w:rsidRPr="006108C3">
        <w:rPr>
          <w:rFonts w:ascii="Times New Roman" w:hAnsi="Times New Roman" w:cs="Times New Roman"/>
          <w:sz w:val="24"/>
          <w:szCs w:val="24"/>
        </w:rPr>
        <w:t xml:space="preserve">, M., Woodside, M., </w:t>
      </w:r>
      <w:proofErr w:type="spellStart"/>
      <w:r w:rsidRPr="006108C3">
        <w:rPr>
          <w:rFonts w:ascii="Times New Roman" w:hAnsi="Times New Roman" w:cs="Times New Roman"/>
          <w:sz w:val="24"/>
          <w:szCs w:val="24"/>
        </w:rPr>
        <w:t>Iszlai</w:t>
      </w:r>
      <w:proofErr w:type="spellEnd"/>
      <w:r w:rsidRPr="006108C3">
        <w:rPr>
          <w:rFonts w:ascii="Times New Roman" w:hAnsi="Times New Roman" w:cs="Times New Roman"/>
          <w:sz w:val="24"/>
          <w:szCs w:val="24"/>
        </w:rPr>
        <w:t xml:space="preserve">, G., &amp; Raz, D. (2013). Quality-of-service modelling for </w:t>
      </w:r>
      <w:proofErr w:type="spellStart"/>
      <w:r w:rsidR="00534F47">
        <w:rPr>
          <w:rFonts w:ascii="Times New Roman" w:hAnsi="Times New Roman" w:cs="Times New Roman"/>
          <w:sz w:val="24"/>
          <w:szCs w:val="24"/>
        </w:rPr>
        <w:t>virtualisation</w:t>
      </w:r>
      <w:proofErr w:type="spellEnd"/>
      <w:r w:rsidRPr="006108C3">
        <w:rPr>
          <w:rFonts w:ascii="Times New Roman" w:hAnsi="Times New Roman" w:cs="Times New Roman"/>
          <w:sz w:val="24"/>
          <w:szCs w:val="24"/>
        </w:rPr>
        <w:t xml:space="preserve"> in cloud computing. IEEE Transactions on Cloud Computing, 1(2), 126-139.</w:t>
      </w:r>
    </w:p>
    <w:p w14:paraId="7C6500D8" w14:textId="343E5B3D" w:rsidR="006108C3" w:rsidRDefault="006108C3"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Pr="006108C3">
        <w:rPr>
          <w:rFonts w:ascii="Times New Roman" w:hAnsi="Times New Roman" w:cs="Times New Roman"/>
          <w:sz w:val="24"/>
          <w:szCs w:val="24"/>
        </w:rPr>
        <w:t>Li, H., Li, X., Li, W., Li, M., &amp; Li, Z. (2017). Energy-efficient virtual machine placement in cloud data centers. IEEE Transactions on Sustainable Computing, 2(1), 1-1.</w:t>
      </w:r>
    </w:p>
    <w:p w14:paraId="573F05F4" w14:textId="62478946" w:rsidR="006108C3" w:rsidRPr="00D906B1" w:rsidRDefault="006108C3" w:rsidP="00CF52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Pr="006108C3">
        <w:rPr>
          <w:rFonts w:ascii="Times New Roman" w:hAnsi="Times New Roman" w:cs="Times New Roman"/>
          <w:sz w:val="24"/>
          <w:szCs w:val="24"/>
        </w:rPr>
        <w:t xml:space="preserve">Mell, P., &amp; </w:t>
      </w:r>
      <w:proofErr w:type="spellStart"/>
      <w:r w:rsidRPr="006108C3">
        <w:rPr>
          <w:rFonts w:ascii="Times New Roman" w:hAnsi="Times New Roman" w:cs="Times New Roman"/>
          <w:sz w:val="24"/>
          <w:szCs w:val="24"/>
        </w:rPr>
        <w:t>Grance</w:t>
      </w:r>
      <w:proofErr w:type="spellEnd"/>
      <w:r w:rsidRPr="006108C3">
        <w:rPr>
          <w:rFonts w:ascii="Times New Roman" w:hAnsi="Times New Roman" w:cs="Times New Roman"/>
          <w:sz w:val="24"/>
          <w:szCs w:val="24"/>
        </w:rPr>
        <w:t>, T. (2011). The NIST definition of cloud computing (Vol. 53, No. 6). National Institute of Standards and Technology Gaithersburg, MD.</w:t>
      </w:r>
    </w:p>
    <w:bookmarkEnd w:id="0"/>
    <w:p w14:paraId="6C0347B2" w14:textId="77777777" w:rsidR="00A7363A" w:rsidRDefault="00A7363A"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[8]. </w:t>
      </w:r>
      <w:r w:rsidRPr="00A7363A">
        <w:rPr>
          <w:rFonts w:ascii="Times New Roman" w:hAnsi="Times New Roman" w:cs="Times New Roman"/>
          <w:sz w:val="24"/>
          <w:szCs w:val="24"/>
        </w:rPr>
        <w:t>Bhardwaj, S., Jain, L., &amp; Jain, S. (2012). Cloud computing: A study of infrastructure as a</w:t>
      </w:r>
      <w:r>
        <w:rPr>
          <w:rFonts w:ascii="Times New Roman" w:hAnsi="Times New Roman" w:cs="Times New Roman"/>
          <w:sz w:val="24"/>
          <w:szCs w:val="24"/>
        </w:rPr>
        <w:t xml:space="preserve"> </w:t>
      </w:r>
    </w:p>
    <w:p w14:paraId="14DB7F8C" w14:textId="17106BC6" w:rsidR="005145E3" w:rsidRDefault="00A7363A" w:rsidP="00A7363A">
      <w:pPr>
        <w:spacing w:line="480" w:lineRule="auto"/>
        <w:jc w:val="both"/>
        <w:rPr>
          <w:rFonts w:ascii="Times New Roman" w:hAnsi="Times New Roman" w:cs="Times New Roman"/>
          <w:sz w:val="24"/>
          <w:szCs w:val="24"/>
        </w:rPr>
      </w:pPr>
      <w:r w:rsidRPr="00A7363A">
        <w:rPr>
          <w:rFonts w:ascii="Times New Roman" w:hAnsi="Times New Roman" w:cs="Times New Roman"/>
          <w:sz w:val="24"/>
          <w:szCs w:val="24"/>
        </w:rPr>
        <w:t>service (IAAS). International Journal of Engineering and Technology (IJET), 4(3), 243-248.</w:t>
      </w:r>
    </w:p>
    <w:p w14:paraId="1D33B70C" w14:textId="77777777" w:rsidR="00A7363A" w:rsidRDefault="00A7363A"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[9]. </w:t>
      </w:r>
      <w:r w:rsidRPr="00A7363A">
        <w:rPr>
          <w:rFonts w:ascii="Times New Roman" w:hAnsi="Times New Roman" w:cs="Times New Roman"/>
          <w:sz w:val="24"/>
          <w:szCs w:val="24"/>
        </w:rPr>
        <w:t xml:space="preserve">"IaaS versus PaaS versus SaaS: Differences, Advantages, and Disadvantages" by M. G. </w:t>
      </w:r>
    </w:p>
    <w:p w14:paraId="2B3A8AA6" w14:textId="0C796F29" w:rsidR="00A7363A" w:rsidRDefault="00A7363A" w:rsidP="00A7363A">
      <w:pPr>
        <w:spacing w:line="480" w:lineRule="auto"/>
        <w:jc w:val="both"/>
        <w:rPr>
          <w:rFonts w:ascii="Times New Roman" w:hAnsi="Times New Roman" w:cs="Times New Roman"/>
          <w:sz w:val="24"/>
          <w:szCs w:val="24"/>
        </w:rPr>
      </w:pPr>
      <w:proofErr w:type="spellStart"/>
      <w:r w:rsidRPr="00A7363A">
        <w:rPr>
          <w:rFonts w:ascii="Times New Roman" w:hAnsi="Times New Roman" w:cs="Times New Roman"/>
          <w:sz w:val="24"/>
          <w:szCs w:val="24"/>
        </w:rPr>
        <w:lastRenderedPageBreak/>
        <w:t>Metias</w:t>
      </w:r>
      <w:proofErr w:type="spellEnd"/>
      <w:r w:rsidRPr="00A7363A">
        <w:rPr>
          <w:rFonts w:ascii="Times New Roman" w:hAnsi="Times New Roman" w:cs="Times New Roman"/>
          <w:sz w:val="24"/>
          <w:szCs w:val="24"/>
        </w:rPr>
        <w:t>, Procedia Computer Science, vol. 65, pp. 616-625, 2015.</w:t>
      </w:r>
    </w:p>
    <w:p w14:paraId="29AA200F" w14:textId="79EE710F" w:rsidR="0097613F" w:rsidRDefault="0097613F"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[10]. </w:t>
      </w:r>
      <w:r w:rsidRPr="0097613F">
        <w:rPr>
          <w:rFonts w:ascii="Times New Roman" w:hAnsi="Times New Roman" w:cs="Times New Roman"/>
          <w:sz w:val="24"/>
          <w:szCs w:val="24"/>
        </w:rPr>
        <w:t xml:space="preserve">"Cloud Computing: A Study of Infrastructure as a Service (IaaS) Adoption in Enterprises" by J. T. Fernandes, M. G. Alves, and N. M. </w:t>
      </w:r>
      <w:proofErr w:type="spellStart"/>
      <w:r w:rsidRPr="0097613F">
        <w:rPr>
          <w:rFonts w:ascii="Times New Roman" w:hAnsi="Times New Roman" w:cs="Times New Roman"/>
          <w:sz w:val="24"/>
          <w:szCs w:val="24"/>
        </w:rPr>
        <w:t>Calheiros</w:t>
      </w:r>
      <w:proofErr w:type="spellEnd"/>
      <w:r w:rsidRPr="0097613F">
        <w:rPr>
          <w:rFonts w:ascii="Times New Roman" w:hAnsi="Times New Roman" w:cs="Times New Roman"/>
          <w:sz w:val="24"/>
          <w:szCs w:val="24"/>
        </w:rPr>
        <w:t>, Journal of Cloud Computing: Advances, Systems and Applications, vol. 3, no. 1, pp. 1-18, 2014.</w:t>
      </w:r>
    </w:p>
    <w:p w14:paraId="4B7442C3" w14:textId="4C2512BD" w:rsidR="0097613F" w:rsidRDefault="0097613F"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[11]. </w:t>
      </w:r>
      <w:r w:rsidRPr="0097613F">
        <w:rPr>
          <w:rFonts w:ascii="Times New Roman" w:hAnsi="Times New Roman" w:cs="Times New Roman"/>
          <w:sz w:val="24"/>
          <w:szCs w:val="24"/>
        </w:rPr>
        <w:t xml:space="preserve">Microsoft Azure documentation. (n.d.). What are Azure availability zones? Retrieved from </w:t>
      </w:r>
      <w:hyperlink r:id="rId6" w:history="1">
        <w:r w:rsidRPr="000C61D9">
          <w:rPr>
            <w:rStyle w:val="Hyperlink"/>
            <w:rFonts w:ascii="Times New Roman" w:hAnsi="Times New Roman" w:cs="Times New Roman"/>
            <w:sz w:val="24"/>
            <w:szCs w:val="24"/>
          </w:rPr>
          <w:t>https://docs.microsoft.com/en-us/azure/availability-zones/az-overview</w:t>
        </w:r>
      </w:hyperlink>
    </w:p>
    <w:p w14:paraId="41643334" w14:textId="0A0E84B9" w:rsidR="0097613F" w:rsidRDefault="0097613F"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[12]. </w:t>
      </w:r>
      <w:proofErr w:type="spellStart"/>
      <w:r w:rsidRPr="0097613F">
        <w:rPr>
          <w:rFonts w:ascii="Times New Roman" w:hAnsi="Times New Roman" w:cs="Times New Roman"/>
          <w:sz w:val="24"/>
          <w:szCs w:val="24"/>
        </w:rPr>
        <w:t>Samadzadeh</w:t>
      </w:r>
      <w:proofErr w:type="spellEnd"/>
      <w:r w:rsidRPr="0097613F">
        <w:rPr>
          <w:rFonts w:ascii="Times New Roman" w:hAnsi="Times New Roman" w:cs="Times New Roman"/>
          <w:sz w:val="24"/>
          <w:szCs w:val="24"/>
        </w:rPr>
        <w:t xml:space="preserve">, A., &amp; </w:t>
      </w:r>
      <w:proofErr w:type="spellStart"/>
      <w:r w:rsidRPr="0097613F">
        <w:rPr>
          <w:rFonts w:ascii="Times New Roman" w:hAnsi="Times New Roman" w:cs="Times New Roman"/>
          <w:sz w:val="24"/>
          <w:szCs w:val="24"/>
        </w:rPr>
        <w:t>Dehghantanha</w:t>
      </w:r>
      <w:proofErr w:type="spellEnd"/>
      <w:r w:rsidRPr="0097613F">
        <w:rPr>
          <w:rFonts w:ascii="Times New Roman" w:hAnsi="Times New Roman" w:cs="Times New Roman"/>
          <w:sz w:val="24"/>
          <w:szCs w:val="24"/>
        </w:rPr>
        <w:t>, A. (2017). Authentication and Authorization in Cloud Computing: A Systematic Literature Review. Journal of Network and Computer Applications, 88, 90-106.</w:t>
      </w:r>
    </w:p>
    <w:p w14:paraId="6A065751" w14:textId="23129FBE" w:rsidR="0097613F" w:rsidRDefault="0097613F"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[13]. </w:t>
      </w:r>
      <w:proofErr w:type="spellStart"/>
      <w:r w:rsidRPr="0097613F">
        <w:rPr>
          <w:rFonts w:ascii="Times New Roman" w:hAnsi="Times New Roman" w:cs="Times New Roman"/>
          <w:sz w:val="24"/>
          <w:szCs w:val="24"/>
        </w:rPr>
        <w:t>Aljawarneh</w:t>
      </w:r>
      <w:proofErr w:type="spellEnd"/>
      <w:r w:rsidRPr="0097613F">
        <w:rPr>
          <w:rFonts w:ascii="Times New Roman" w:hAnsi="Times New Roman" w:cs="Times New Roman"/>
          <w:sz w:val="24"/>
          <w:szCs w:val="24"/>
        </w:rPr>
        <w:t>, S. A. (2018). The role of authentication and authorization in enhancing cloud security. Journal of Information Security and Applications, 39, 67-75.</w:t>
      </w:r>
    </w:p>
    <w:p w14:paraId="1C870215" w14:textId="5FF6D0B6" w:rsidR="0097613F" w:rsidRDefault="0097613F"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[14]. </w:t>
      </w:r>
      <w:proofErr w:type="spellStart"/>
      <w:r w:rsidR="00534F47" w:rsidRPr="00534F47">
        <w:rPr>
          <w:rFonts w:ascii="Times New Roman" w:hAnsi="Times New Roman" w:cs="Times New Roman"/>
          <w:sz w:val="24"/>
          <w:szCs w:val="24"/>
        </w:rPr>
        <w:t>Alzahrani</w:t>
      </w:r>
      <w:proofErr w:type="spellEnd"/>
      <w:r w:rsidR="00534F47" w:rsidRPr="00534F47">
        <w:rPr>
          <w:rFonts w:ascii="Times New Roman" w:hAnsi="Times New Roman" w:cs="Times New Roman"/>
          <w:sz w:val="24"/>
          <w:szCs w:val="24"/>
        </w:rPr>
        <w:t xml:space="preserve">, A. I., </w:t>
      </w:r>
      <w:proofErr w:type="spellStart"/>
      <w:r w:rsidR="00534F47" w:rsidRPr="00534F47">
        <w:rPr>
          <w:rFonts w:ascii="Times New Roman" w:hAnsi="Times New Roman" w:cs="Times New Roman"/>
          <w:sz w:val="24"/>
          <w:szCs w:val="24"/>
        </w:rPr>
        <w:t>Abusukhon</w:t>
      </w:r>
      <w:proofErr w:type="spellEnd"/>
      <w:r w:rsidR="00534F47" w:rsidRPr="00534F47">
        <w:rPr>
          <w:rFonts w:ascii="Times New Roman" w:hAnsi="Times New Roman" w:cs="Times New Roman"/>
          <w:sz w:val="24"/>
          <w:szCs w:val="24"/>
        </w:rPr>
        <w:t xml:space="preserve">, A. A., </w:t>
      </w:r>
      <w:proofErr w:type="spellStart"/>
      <w:r w:rsidR="00534F47" w:rsidRPr="00534F47">
        <w:rPr>
          <w:rFonts w:ascii="Times New Roman" w:hAnsi="Times New Roman" w:cs="Times New Roman"/>
          <w:sz w:val="24"/>
          <w:szCs w:val="24"/>
        </w:rPr>
        <w:t>Almazyad</w:t>
      </w:r>
      <w:proofErr w:type="spellEnd"/>
      <w:r w:rsidR="00534F47" w:rsidRPr="00534F47">
        <w:rPr>
          <w:rFonts w:ascii="Times New Roman" w:hAnsi="Times New Roman" w:cs="Times New Roman"/>
          <w:sz w:val="24"/>
          <w:szCs w:val="24"/>
        </w:rPr>
        <w:t xml:space="preserve">, A. S., &amp; </w:t>
      </w:r>
      <w:proofErr w:type="spellStart"/>
      <w:r w:rsidR="00534F47" w:rsidRPr="00534F47">
        <w:rPr>
          <w:rFonts w:ascii="Times New Roman" w:hAnsi="Times New Roman" w:cs="Times New Roman"/>
          <w:sz w:val="24"/>
          <w:szCs w:val="24"/>
        </w:rPr>
        <w:t>Alshammari</w:t>
      </w:r>
      <w:proofErr w:type="spellEnd"/>
      <w:r w:rsidR="00534F47" w:rsidRPr="00534F47">
        <w:rPr>
          <w:rFonts w:ascii="Times New Roman" w:hAnsi="Times New Roman" w:cs="Times New Roman"/>
          <w:sz w:val="24"/>
          <w:szCs w:val="24"/>
        </w:rPr>
        <w:t>, F. N. (2019). A New Multi-Factor Authentication Model with Enhanced Security and Usability. Journal of Information Assurance and Security, 14(2), 23-33.</w:t>
      </w:r>
    </w:p>
    <w:p w14:paraId="1AB1B73A" w14:textId="41292E4B" w:rsidR="00534F47" w:rsidRDefault="00534F47"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[15]. </w:t>
      </w:r>
      <w:r w:rsidRPr="00534F47">
        <w:rPr>
          <w:rFonts w:ascii="Times New Roman" w:hAnsi="Times New Roman" w:cs="Times New Roman"/>
          <w:sz w:val="24"/>
          <w:szCs w:val="24"/>
        </w:rPr>
        <w:t>Kaur, P., Garg, A., &amp; Singh, H. (2017). Security and privacy in cloud computing. International Journal of Advanced Research in Computer Science, 8(3), 392-398.</w:t>
      </w:r>
    </w:p>
    <w:p w14:paraId="74D68471" w14:textId="2189045B" w:rsidR="00534F47" w:rsidRDefault="00534F47"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[16]. </w:t>
      </w:r>
      <w:r w:rsidRPr="00534F47">
        <w:rPr>
          <w:rFonts w:ascii="Times New Roman" w:hAnsi="Times New Roman" w:cs="Times New Roman"/>
          <w:sz w:val="24"/>
          <w:szCs w:val="24"/>
        </w:rPr>
        <w:t xml:space="preserve">Noor, T. H., Abdullah, M. T., </w:t>
      </w:r>
      <w:proofErr w:type="spellStart"/>
      <w:r w:rsidRPr="00534F47">
        <w:rPr>
          <w:rFonts w:ascii="Times New Roman" w:hAnsi="Times New Roman" w:cs="Times New Roman"/>
          <w:sz w:val="24"/>
          <w:szCs w:val="24"/>
        </w:rPr>
        <w:t>Zulkifli</w:t>
      </w:r>
      <w:proofErr w:type="spellEnd"/>
      <w:r w:rsidRPr="00534F47">
        <w:rPr>
          <w:rFonts w:ascii="Times New Roman" w:hAnsi="Times New Roman" w:cs="Times New Roman"/>
          <w:sz w:val="24"/>
          <w:szCs w:val="24"/>
        </w:rPr>
        <w:t xml:space="preserve">, N., &amp; </w:t>
      </w:r>
      <w:proofErr w:type="spellStart"/>
      <w:r w:rsidRPr="00534F47">
        <w:rPr>
          <w:rFonts w:ascii="Times New Roman" w:hAnsi="Times New Roman" w:cs="Times New Roman"/>
          <w:sz w:val="24"/>
          <w:szCs w:val="24"/>
        </w:rPr>
        <w:t>Jawawi</w:t>
      </w:r>
      <w:proofErr w:type="spellEnd"/>
      <w:r w:rsidRPr="00534F47">
        <w:rPr>
          <w:rFonts w:ascii="Times New Roman" w:hAnsi="Times New Roman" w:cs="Times New Roman"/>
          <w:sz w:val="24"/>
          <w:szCs w:val="24"/>
        </w:rPr>
        <w:t>, D. N. (2018, December). A review of network security challenges in cloud computing. In 2018 8th IEEE International Conference on Control System, Computing and Engineering (ICCSCE) (pp. 274-279). IEEE.</w:t>
      </w:r>
    </w:p>
    <w:p w14:paraId="70B9935A" w14:textId="1E8005CD" w:rsidR="00534F47" w:rsidRPr="00D906B1" w:rsidRDefault="00534F47" w:rsidP="00A7363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[17]. </w:t>
      </w:r>
      <w:r w:rsidRPr="00534F47">
        <w:rPr>
          <w:rFonts w:ascii="Times New Roman" w:hAnsi="Times New Roman" w:cs="Times New Roman"/>
          <w:sz w:val="24"/>
          <w:szCs w:val="24"/>
        </w:rPr>
        <w:t>Das, D. K., &amp; Bandyopadhyay, S. (2017). A secure implementation of jump server in cloud environment. International Journal of Grid and Distributed Computing, 10(9), 155-170.</w:t>
      </w:r>
    </w:p>
    <w:sectPr w:rsidR="00534F47" w:rsidRPr="00D906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217E3"/>
    <w:multiLevelType w:val="multilevel"/>
    <w:tmpl w:val="0802A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6306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46"/>
    <w:rsid w:val="00060646"/>
    <w:rsid w:val="000A6CD0"/>
    <w:rsid w:val="00216CCB"/>
    <w:rsid w:val="00224B0F"/>
    <w:rsid w:val="00412356"/>
    <w:rsid w:val="004C75C7"/>
    <w:rsid w:val="004F1E66"/>
    <w:rsid w:val="005145E3"/>
    <w:rsid w:val="00520B05"/>
    <w:rsid w:val="00534F47"/>
    <w:rsid w:val="00553815"/>
    <w:rsid w:val="006108C3"/>
    <w:rsid w:val="00735ACB"/>
    <w:rsid w:val="00895C06"/>
    <w:rsid w:val="00941EC7"/>
    <w:rsid w:val="0097613F"/>
    <w:rsid w:val="00A7363A"/>
    <w:rsid w:val="00AB6168"/>
    <w:rsid w:val="00AF469F"/>
    <w:rsid w:val="00CF524C"/>
    <w:rsid w:val="00D018C7"/>
    <w:rsid w:val="00D839B1"/>
    <w:rsid w:val="00D906B1"/>
    <w:rsid w:val="00E91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2BDF7"/>
  <w15:chartTrackingRefBased/>
  <w15:docId w15:val="{384CE74F-ADD0-48D0-871D-53A83DBDE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8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18C7"/>
    <w:rPr>
      <w:color w:val="0563C1" w:themeColor="hyperlink"/>
      <w:u w:val="single"/>
    </w:rPr>
  </w:style>
  <w:style w:type="character" w:styleId="UnresolvedMention">
    <w:name w:val="Unresolved Mention"/>
    <w:basedOn w:val="DefaultParagraphFont"/>
    <w:uiPriority w:val="99"/>
    <w:semiHidden/>
    <w:unhideWhenUsed/>
    <w:rsid w:val="00D018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8204">
      <w:bodyDiv w:val="1"/>
      <w:marLeft w:val="0"/>
      <w:marRight w:val="0"/>
      <w:marTop w:val="0"/>
      <w:marBottom w:val="0"/>
      <w:divBdr>
        <w:top w:val="none" w:sz="0" w:space="0" w:color="auto"/>
        <w:left w:val="none" w:sz="0" w:space="0" w:color="auto"/>
        <w:bottom w:val="none" w:sz="0" w:space="0" w:color="auto"/>
        <w:right w:val="none" w:sz="0" w:space="0" w:color="auto"/>
      </w:divBdr>
    </w:div>
    <w:div w:id="122627367">
      <w:bodyDiv w:val="1"/>
      <w:marLeft w:val="0"/>
      <w:marRight w:val="0"/>
      <w:marTop w:val="0"/>
      <w:marBottom w:val="0"/>
      <w:divBdr>
        <w:top w:val="none" w:sz="0" w:space="0" w:color="auto"/>
        <w:left w:val="none" w:sz="0" w:space="0" w:color="auto"/>
        <w:bottom w:val="none" w:sz="0" w:space="0" w:color="auto"/>
        <w:right w:val="none" w:sz="0" w:space="0" w:color="auto"/>
      </w:divBdr>
    </w:div>
    <w:div w:id="160974503">
      <w:bodyDiv w:val="1"/>
      <w:marLeft w:val="0"/>
      <w:marRight w:val="0"/>
      <w:marTop w:val="0"/>
      <w:marBottom w:val="0"/>
      <w:divBdr>
        <w:top w:val="none" w:sz="0" w:space="0" w:color="auto"/>
        <w:left w:val="none" w:sz="0" w:space="0" w:color="auto"/>
        <w:bottom w:val="none" w:sz="0" w:space="0" w:color="auto"/>
        <w:right w:val="none" w:sz="0" w:space="0" w:color="auto"/>
      </w:divBdr>
    </w:div>
    <w:div w:id="241566942">
      <w:bodyDiv w:val="1"/>
      <w:marLeft w:val="0"/>
      <w:marRight w:val="0"/>
      <w:marTop w:val="0"/>
      <w:marBottom w:val="0"/>
      <w:divBdr>
        <w:top w:val="none" w:sz="0" w:space="0" w:color="auto"/>
        <w:left w:val="none" w:sz="0" w:space="0" w:color="auto"/>
        <w:bottom w:val="none" w:sz="0" w:space="0" w:color="auto"/>
        <w:right w:val="none" w:sz="0" w:space="0" w:color="auto"/>
      </w:divBdr>
    </w:div>
    <w:div w:id="293024142">
      <w:bodyDiv w:val="1"/>
      <w:marLeft w:val="0"/>
      <w:marRight w:val="0"/>
      <w:marTop w:val="0"/>
      <w:marBottom w:val="0"/>
      <w:divBdr>
        <w:top w:val="none" w:sz="0" w:space="0" w:color="auto"/>
        <w:left w:val="none" w:sz="0" w:space="0" w:color="auto"/>
        <w:bottom w:val="none" w:sz="0" w:space="0" w:color="auto"/>
        <w:right w:val="none" w:sz="0" w:space="0" w:color="auto"/>
      </w:divBdr>
    </w:div>
    <w:div w:id="485241868">
      <w:bodyDiv w:val="1"/>
      <w:marLeft w:val="0"/>
      <w:marRight w:val="0"/>
      <w:marTop w:val="0"/>
      <w:marBottom w:val="0"/>
      <w:divBdr>
        <w:top w:val="none" w:sz="0" w:space="0" w:color="auto"/>
        <w:left w:val="none" w:sz="0" w:space="0" w:color="auto"/>
        <w:bottom w:val="none" w:sz="0" w:space="0" w:color="auto"/>
        <w:right w:val="none" w:sz="0" w:space="0" w:color="auto"/>
      </w:divBdr>
    </w:div>
    <w:div w:id="520557781">
      <w:bodyDiv w:val="1"/>
      <w:marLeft w:val="0"/>
      <w:marRight w:val="0"/>
      <w:marTop w:val="0"/>
      <w:marBottom w:val="0"/>
      <w:divBdr>
        <w:top w:val="none" w:sz="0" w:space="0" w:color="auto"/>
        <w:left w:val="none" w:sz="0" w:space="0" w:color="auto"/>
        <w:bottom w:val="none" w:sz="0" w:space="0" w:color="auto"/>
        <w:right w:val="none" w:sz="0" w:space="0" w:color="auto"/>
      </w:divBdr>
    </w:div>
    <w:div w:id="529148728">
      <w:bodyDiv w:val="1"/>
      <w:marLeft w:val="0"/>
      <w:marRight w:val="0"/>
      <w:marTop w:val="0"/>
      <w:marBottom w:val="0"/>
      <w:divBdr>
        <w:top w:val="none" w:sz="0" w:space="0" w:color="auto"/>
        <w:left w:val="none" w:sz="0" w:space="0" w:color="auto"/>
        <w:bottom w:val="none" w:sz="0" w:space="0" w:color="auto"/>
        <w:right w:val="none" w:sz="0" w:space="0" w:color="auto"/>
      </w:divBdr>
    </w:div>
    <w:div w:id="542523599">
      <w:bodyDiv w:val="1"/>
      <w:marLeft w:val="0"/>
      <w:marRight w:val="0"/>
      <w:marTop w:val="0"/>
      <w:marBottom w:val="0"/>
      <w:divBdr>
        <w:top w:val="none" w:sz="0" w:space="0" w:color="auto"/>
        <w:left w:val="none" w:sz="0" w:space="0" w:color="auto"/>
        <w:bottom w:val="none" w:sz="0" w:space="0" w:color="auto"/>
        <w:right w:val="none" w:sz="0" w:space="0" w:color="auto"/>
      </w:divBdr>
    </w:div>
    <w:div w:id="950357910">
      <w:bodyDiv w:val="1"/>
      <w:marLeft w:val="0"/>
      <w:marRight w:val="0"/>
      <w:marTop w:val="0"/>
      <w:marBottom w:val="0"/>
      <w:divBdr>
        <w:top w:val="none" w:sz="0" w:space="0" w:color="auto"/>
        <w:left w:val="none" w:sz="0" w:space="0" w:color="auto"/>
        <w:bottom w:val="none" w:sz="0" w:space="0" w:color="auto"/>
        <w:right w:val="none" w:sz="0" w:space="0" w:color="auto"/>
      </w:divBdr>
    </w:div>
    <w:div w:id="995456411">
      <w:bodyDiv w:val="1"/>
      <w:marLeft w:val="0"/>
      <w:marRight w:val="0"/>
      <w:marTop w:val="0"/>
      <w:marBottom w:val="0"/>
      <w:divBdr>
        <w:top w:val="none" w:sz="0" w:space="0" w:color="auto"/>
        <w:left w:val="none" w:sz="0" w:space="0" w:color="auto"/>
        <w:bottom w:val="none" w:sz="0" w:space="0" w:color="auto"/>
        <w:right w:val="none" w:sz="0" w:space="0" w:color="auto"/>
      </w:divBdr>
    </w:div>
    <w:div w:id="1029187469">
      <w:bodyDiv w:val="1"/>
      <w:marLeft w:val="0"/>
      <w:marRight w:val="0"/>
      <w:marTop w:val="0"/>
      <w:marBottom w:val="0"/>
      <w:divBdr>
        <w:top w:val="none" w:sz="0" w:space="0" w:color="auto"/>
        <w:left w:val="none" w:sz="0" w:space="0" w:color="auto"/>
        <w:bottom w:val="none" w:sz="0" w:space="0" w:color="auto"/>
        <w:right w:val="none" w:sz="0" w:space="0" w:color="auto"/>
      </w:divBdr>
    </w:div>
    <w:div w:id="1402754944">
      <w:bodyDiv w:val="1"/>
      <w:marLeft w:val="0"/>
      <w:marRight w:val="0"/>
      <w:marTop w:val="0"/>
      <w:marBottom w:val="0"/>
      <w:divBdr>
        <w:top w:val="none" w:sz="0" w:space="0" w:color="auto"/>
        <w:left w:val="none" w:sz="0" w:space="0" w:color="auto"/>
        <w:bottom w:val="none" w:sz="0" w:space="0" w:color="auto"/>
        <w:right w:val="none" w:sz="0" w:space="0" w:color="auto"/>
      </w:divBdr>
    </w:div>
    <w:div w:id="1411927754">
      <w:bodyDiv w:val="1"/>
      <w:marLeft w:val="0"/>
      <w:marRight w:val="0"/>
      <w:marTop w:val="0"/>
      <w:marBottom w:val="0"/>
      <w:divBdr>
        <w:top w:val="none" w:sz="0" w:space="0" w:color="auto"/>
        <w:left w:val="none" w:sz="0" w:space="0" w:color="auto"/>
        <w:bottom w:val="none" w:sz="0" w:space="0" w:color="auto"/>
        <w:right w:val="none" w:sz="0" w:space="0" w:color="auto"/>
      </w:divBdr>
    </w:div>
    <w:div w:id="1424300128">
      <w:bodyDiv w:val="1"/>
      <w:marLeft w:val="0"/>
      <w:marRight w:val="0"/>
      <w:marTop w:val="0"/>
      <w:marBottom w:val="0"/>
      <w:divBdr>
        <w:top w:val="none" w:sz="0" w:space="0" w:color="auto"/>
        <w:left w:val="none" w:sz="0" w:space="0" w:color="auto"/>
        <w:bottom w:val="none" w:sz="0" w:space="0" w:color="auto"/>
        <w:right w:val="none" w:sz="0" w:space="0" w:color="auto"/>
      </w:divBdr>
    </w:div>
    <w:div w:id="1447963440">
      <w:bodyDiv w:val="1"/>
      <w:marLeft w:val="0"/>
      <w:marRight w:val="0"/>
      <w:marTop w:val="0"/>
      <w:marBottom w:val="0"/>
      <w:divBdr>
        <w:top w:val="none" w:sz="0" w:space="0" w:color="auto"/>
        <w:left w:val="none" w:sz="0" w:space="0" w:color="auto"/>
        <w:bottom w:val="none" w:sz="0" w:space="0" w:color="auto"/>
        <w:right w:val="none" w:sz="0" w:space="0" w:color="auto"/>
      </w:divBdr>
    </w:div>
    <w:div w:id="1534004754">
      <w:bodyDiv w:val="1"/>
      <w:marLeft w:val="0"/>
      <w:marRight w:val="0"/>
      <w:marTop w:val="0"/>
      <w:marBottom w:val="0"/>
      <w:divBdr>
        <w:top w:val="none" w:sz="0" w:space="0" w:color="auto"/>
        <w:left w:val="none" w:sz="0" w:space="0" w:color="auto"/>
        <w:bottom w:val="none" w:sz="0" w:space="0" w:color="auto"/>
        <w:right w:val="none" w:sz="0" w:space="0" w:color="auto"/>
      </w:divBdr>
    </w:div>
    <w:div w:id="1539201108">
      <w:bodyDiv w:val="1"/>
      <w:marLeft w:val="0"/>
      <w:marRight w:val="0"/>
      <w:marTop w:val="0"/>
      <w:marBottom w:val="0"/>
      <w:divBdr>
        <w:top w:val="none" w:sz="0" w:space="0" w:color="auto"/>
        <w:left w:val="none" w:sz="0" w:space="0" w:color="auto"/>
        <w:bottom w:val="none" w:sz="0" w:space="0" w:color="auto"/>
        <w:right w:val="none" w:sz="0" w:space="0" w:color="auto"/>
      </w:divBdr>
    </w:div>
    <w:div w:id="1718699091">
      <w:bodyDiv w:val="1"/>
      <w:marLeft w:val="0"/>
      <w:marRight w:val="0"/>
      <w:marTop w:val="0"/>
      <w:marBottom w:val="0"/>
      <w:divBdr>
        <w:top w:val="none" w:sz="0" w:space="0" w:color="auto"/>
        <w:left w:val="none" w:sz="0" w:space="0" w:color="auto"/>
        <w:bottom w:val="none" w:sz="0" w:space="0" w:color="auto"/>
        <w:right w:val="none" w:sz="0" w:space="0" w:color="auto"/>
      </w:divBdr>
    </w:div>
    <w:div w:id="1741248724">
      <w:bodyDiv w:val="1"/>
      <w:marLeft w:val="0"/>
      <w:marRight w:val="0"/>
      <w:marTop w:val="0"/>
      <w:marBottom w:val="0"/>
      <w:divBdr>
        <w:top w:val="none" w:sz="0" w:space="0" w:color="auto"/>
        <w:left w:val="none" w:sz="0" w:space="0" w:color="auto"/>
        <w:bottom w:val="none" w:sz="0" w:space="0" w:color="auto"/>
        <w:right w:val="none" w:sz="0" w:space="0" w:color="auto"/>
      </w:divBdr>
    </w:div>
    <w:div w:id="1769233875">
      <w:bodyDiv w:val="1"/>
      <w:marLeft w:val="0"/>
      <w:marRight w:val="0"/>
      <w:marTop w:val="0"/>
      <w:marBottom w:val="0"/>
      <w:divBdr>
        <w:top w:val="none" w:sz="0" w:space="0" w:color="auto"/>
        <w:left w:val="none" w:sz="0" w:space="0" w:color="auto"/>
        <w:bottom w:val="none" w:sz="0" w:space="0" w:color="auto"/>
        <w:right w:val="none" w:sz="0" w:space="0" w:color="auto"/>
      </w:divBdr>
    </w:div>
    <w:div w:id="1808349576">
      <w:bodyDiv w:val="1"/>
      <w:marLeft w:val="0"/>
      <w:marRight w:val="0"/>
      <w:marTop w:val="0"/>
      <w:marBottom w:val="0"/>
      <w:divBdr>
        <w:top w:val="none" w:sz="0" w:space="0" w:color="auto"/>
        <w:left w:val="none" w:sz="0" w:space="0" w:color="auto"/>
        <w:bottom w:val="none" w:sz="0" w:space="0" w:color="auto"/>
        <w:right w:val="none" w:sz="0" w:space="0" w:color="auto"/>
      </w:divBdr>
    </w:div>
    <w:div w:id="1810170893">
      <w:bodyDiv w:val="1"/>
      <w:marLeft w:val="0"/>
      <w:marRight w:val="0"/>
      <w:marTop w:val="0"/>
      <w:marBottom w:val="0"/>
      <w:divBdr>
        <w:top w:val="none" w:sz="0" w:space="0" w:color="auto"/>
        <w:left w:val="none" w:sz="0" w:space="0" w:color="auto"/>
        <w:bottom w:val="none" w:sz="0" w:space="0" w:color="auto"/>
        <w:right w:val="none" w:sz="0" w:space="0" w:color="auto"/>
      </w:divBdr>
    </w:div>
    <w:div w:id="1860389517">
      <w:bodyDiv w:val="1"/>
      <w:marLeft w:val="0"/>
      <w:marRight w:val="0"/>
      <w:marTop w:val="0"/>
      <w:marBottom w:val="0"/>
      <w:divBdr>
        <w:top w:val="none" w:sz="0" w:space="0" w:color="auto"/>
        <w:left w:val="none" w:sz="0" w:space="0" w:color="auto"/>
        <w:bottom w:val="none" w:sz="0" w:space="0" w:color="auto"/>
        <w:right w:val="none" w:sz="0" w:space="0" w:color="auto"/>
      </w:divBdr>
    </w:div>
    <w:div w:id="1889681481">
      <w:bodyDiv w:val="1"/>
      <w:marLeft w:val="0"/>
      <w:marRight w:val="0"/>
      <w:marTop w:val="0"/>
      <w:marBottom w:val="0"/>
      <w:divBdr>
        <w:top w:val="none" w:sz="0" w:space="0" w:color="auto"/>
        <w:left w:val="none" w:sz="0" w:space="0" w:color="auto"/>
        <w:bottom w:val="none" w:sz="0" w:space="0" w:color="auto"/>
        <w:right w:val="none" w:sz="0" w:space="0" w:color="auto"/>
      </w:divBdr>
    </w:div>
    <w:div w:id="1909412240">
      <w:bodyDiv w:val="1"/>
      <w:marLeft w:val="0"/>
      <w:marRight w:val="0"/>
      <w:marTop w:val="0"/>
      <w:marBottom w:val="0"/>
      <w:divBdr>
        <w:top w:val="none" w:sz="0" w:space="0" w:color="auto"/>
        <w:left w:val="none" w:sz="0" w:space="0" w:color="auto"/>
        <w:bottom w:val="none" w:sz="0" w:space="0" w:color="auto"/>
        <w:right w:val="none" w:sz="0" w:space="0" w:color="auto"/>
      </w:divBdr>
    </w:div>
    <w:div w:id="211625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cs.microsoft.com/en-us/azure/availability-zones/az-overview"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3885B-3829-46E4-BED6-23E4D97AC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9</Pages>
  <Words>2353</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Damilola Akinosho</dc:creator>
  <cp:keywords/>
  <dc:description/>
  <cp:lastModifiedBy>Damilola Akinosho</cp:lastModifiedBy>
  <cp:revision>6</cp:revision>
  <dcterms:created xsi:type="dcterms:W3CDTF">2023-04-04T09:28:00Z</dcterms:created>
  <dcterms:modified xsi:type="dcterms:W3CDTF">2023-04-06T17:36:00Z</dcterms:modified>
</cp:coreProperties>
</file>