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325F8CF0" w:rsidR="00301299" w:rsidRPr="00A5280A" w:rsidRDefault="00FE021F" w:rsidP="00301299">
      <w:pPr>
        <w:jc w:val="center"/>
        <w:rPr>
          <w:sz w:val="96"/>
          <w:szCs w:val="96"/>
        </w:rPr>
      </w:pPr>
      <w:r w:rsidRPr="00A5280A">
        <w:rPr>
          <w:sz w:val="96"/>
          <w:szCs w:val="96"/>
        </w:rPr>
        <w:t>Port</w:t>
      </w:r>
      <w:r w:rsidR="00C36DA4" w:rsidRPr="00A5280A">
        <w:rPr>
          <w:sz w:val="96"/>
          <w:szCs w:val="96"/>
        </w:rPr>
        <w:t xml:space="preserve">folio reflective report </w:t>
      </w:r>
      <w:r w:rsidR="00C16944" w:rsidRPr="00A5280A">
        <w:rPr>
          <w:sz w:val="96"/>
          <w:szCs w:val="96"/>
        </w:rPr>
        <w:t xml:space="preserve"> </w:t>
      </w:r>
    </w:p>
    <w:p w14:paraId="4C871724" w14:textId="77777777" w:rsidR="00301299" w:rsidRPr="00A5280A" w:rsidRDefault="00301299" w:rsidP="00301299">
      <w:pPr>
        <w:jc w:val="center"/>
        <w:rPr>
          <w:sz w:val="36"/>
          <w:szCs w:val="36"/>
        </w:rPr>
      </w:pPr>
    </w:p>
    <w:p w14:paraId="48E275D7" w14:textId="77777777" w:rsidR="00A5280A" w:rsidRDefault="00100747" w:rsidP="009B0EC0">
      <w:pPr>
        <w:jc w:val="center"/>
        <w:rPr>
          <w:sz w:val="36"/>
          <w:szCs w:val="36"/>
        </w:rPr>
      </w:pPr>
      <w:bookmarkStart w:id="0" w:name="_Hlk190789817"/>
      <w:r>
        <w:rPr>
          <w:sz w:val="36"/>
          <w:szCs w:val="36"/>
        </w:rPr>
        <w:t xml:space="preserve">Changemakers. </w:t>
      </w:r>
      <w:r w:rsidR="00A5280A">
        <w:rPr>
          <w:sz w:val="36"/>
          <w:szCs w:val="36"/>
        </w:rPr>
        <w:t>C</w:t>
      </w:r>
      <w:r>
        <w:rPr>
          <w:sz w:val="36"/>
          <w:szCs w:val="36"/>
        </w:rPr>
        <w:t>reat</w:t>
      </w:r>
      <w:r w:rsidR="00A5280A">
        <w:rPr>
          <w:sz w:val="36"/>
          <w:szCs w:val="36"/>
        </w:rPr>
        <w:t>ivity and Value Creation</w:t>
      </w:r>
    </w:p>
    <w:bookmarkEnd w:id="0"/>
    <w:p w14:paraId="2E737668" w14:textId="17D268A5" w:rsidR="009B0EC0" w:rsidRPr="00FE021F" w:rsidRDefault="00A5280A" w:rsidP="009B0EC0">
      <w:pPr>
        <w:jc w:val="center"/>
        <w:rPr>
          <w:sz w:val="36"/>
          <w:szCs w:val="36"/>
        </w:rPr>
      </w:pPr>
      <w:r>
        <w:rPr>
          <w:sz w:val="36"/>
          <w:szCs w:val="36"/>
        </w:rPr>
        <w:t>ACBA5014</w:t>
      </w:r>
      <w:r w:rsidR="00301299" w:rsidRPr="00FE021F">
        <w:rPr>
          <w:sz w:val="36"/>
          <w:szCs w:val="36"/>
        </w:rPr>
        <w:t xml:space="preserve"> </w:t>
      </w:r>
    </w:p>
    <w:p w14:paraId="50046D85" w14:textId="77777777" w:rsidR="00301299" w:rsidRPr="00FE021F" w:rsidRDefault="00301299" w:rsidP="00A5280A">
      <w:pPr>
        <w:rPr>
          <w:sz w:val="32"/>
          <w:szCs w:val="32"/>
        </w:rPr>
      </w:pPr>
    </w:p>
    <w:p w14:paraId="22892D1A" w14:textId="0D4D8B45" w:rsidR="00301299" w:rsidRPr="00FE021F" w:rsidRDefault="009B0EC0" w:rsidP="00301299">
      <w:pPr>
        <w:jc w:val="center"/>
        <w:rPr>
          <w:sz w:val="40"/>
          <w:szCs w:val="40"/>
        </w:rPr>
      </w:pPr>
      <w:r w:rsidRPr="00FE021F">
        <w:rPr>
          <w:sz w:val="32"/>
          <w:szCs w:val="32"/>
        </w:rPr>
        <w:t>Ysabelle Tuddenham</w:t>
      </w:r>
    </w:p>
    <w:p w14:paraId="67A511EA" w14:textId="53A17299" w:rsidR="00301299" w:rsidRDefault="009B0EC0" w:rsidP="0017306A">
      <w:pPr>
        <w:jc w:val="center"/>
      </w:pPr>
      <w:r w:rsidRPr="00FE021F">
        <w:rPr>
          <w:sz w:val="24"/>
          <w:szCs w:val="24"/>
        </w:rPr>
        <w:t>2205445</w:t>
      </w:r>
    </w:p>
    <w:p w14:paraId="5E3CE57E" w14:textId="60F8ACE2" w:rsidR="00C36DA4" w:rsidRPr="00FE021F" w:rsidRDefault="00C36DA4" w:rsidP="00301299">
      <w:pPr>
        <w:jc w:val="center"/>
        <w:sectPr w:rsidR="00C36DA4" w:rsidRPr="00FE021F" w:rsidSect="00962E5F">
          <w:headerReference w:type="default" r:id="rId12"/>
          <w:footerReference w:type="default" r:id="rId13"/>
          <w:pgSz w:w="11906" w:h="16838"/>
          <w:pgMar w:top="1440" w:right="1440" w:bottom="1440" w:left="1440" w:header="708" w:footer="708" w:gutter="0"/>
          <w:cols w:space="708"/>
          <w:titlePg/>
          <w:docGrid w:linePitch="360"/>
        </w:sectPr>
      </w:pPr>
      <w:r>
        <w:t>April 2025</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61688C1E" w14:textId="5E87B4A7" w:rsidR="00EA3637"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5008180" w:history="1">
            <w:r w:rsidR="00EA3637" w:rsidRPr="00E161F0">
              <w:rPr>
                <w:rStyle w:val="Hyperlink"/>
                <w:noProof/>
              </w:rPr>
              <w:t>1</w:t>
            </w:r>
            <w:r w:rsidR="00EA3637">
              <w:rPr>
                <w:rFonts w:eastAsiaTheme="minorEastAsia"/>
                <w:noProof/>
                <w:kern w:val="2"/>
                <w:sz w:val="24"/>
                <w:szCs w:val="24"/>
                <w:lang w:eastAsia="en-GB"/>
                <w14:ligatures w14:val="standardContextual"/>
              </w:rPr>
              <w:tab/>
            </w:r>
            <w:r w:rsidR="00EA3637" w:rsidRPr="00E161F0">
              <w:rPr>
                <w:rStyle w:val="Hyperlink"/>
                <w:noProof/>
              </w:rPr>
              <w:t>Exercise 1- T tests</w:t>
            </w:r>
            <w:r w:rsidR="00EA3637">
              <w:rPr>
                <w:noProof/>
                <w:webHidden/>
              </w:rPr>
              <w:tab/>
            </w:r>
            <w:r w:rsidR="00EA3637">
              <w:rPr>
                <w:noProof/>
                <w:webHidden/>
              </w:rPr>
              <w:fldChar w:fldCharType="begin"/>
            </w:r>
            <w:r w:rsidR="00EA3637">
              <w:rPr>
                <w:noProof/>
                <w:webHidden/>
              </w:rPr>
              <w:instrText xml:space="preserve"> PAGEREF _Toc195008180 \h </w:instrText>
            </w:r>
            <w:r w:rsidR="00EA3637">
              <w:rPr>
                <w:noProof/>
                <w:webHidden/>
              </w:rPr>
            </w:r>
            <w:r w:rsidR="00EA3637">
              <w:rPr>
                <w:noProof/>
                <w:webHidden/>
              </w:rPr>
              <w:fldChar w:fldCharType="separate"/>
            </w:r>
            <w:r w:rsidR="00EA3637">
              <w:rPr>
                <w:noProof/>
                <w:webHidden/>
              </w:rPr>
              <w:t>2</w:t>
            </w:r>
            <w:r w:rsidR="00EA3637">
              <w:rPr>
                <w:noProof/>
                <w:webHidden/>
              </w:rPr>
              <w:fldChar w:fldCharType="end"/>
            </w:r>
          </w:hyperlink>
        </w:p>
        <w:p w14:paraId="02D44F6A" w14:textId="123A9C82" w:rsidR="00EA3637" w:rsidRDefault="00EA3637">
          <w:pPr>
            <w:pStyle w:val="TOC2"/>
            <w:tabs>
              <w:tab w:val="left" w:pos="960"/>
              <w:tab w:val="right" w:leader="dot" w:pos="9016"/>
            </w:tabs>
            <w:rPr>
              <w:rFonts w:eastAsiaTheme="minorEastAsia"/>
              <w:noProof/>
              <w:kern w:val="2"/>
              <w:sz w:val="24"/>
              <w:szCs w:val="24"/>
              <w:lang w:eastAsia="en-GB"/>
              <w14:ligatures w14:val="standardContextual"/>
            </w:rPr>
          </w:pPr>
          <w:hyperlink w:anchor="_Toc195008181" w:history="1">
            <w:r w:rsidRPr="00E161F0">
              <w:rPr>
                <w:rStyle w:val="Hyperlink"/>
                <w:noProof/>
              </w:rPr>
              <w:t>1.1</w:t>
            </w:r>
            <w:r>
              <w:rPr>
                <w:rFonts w:eastAsiaTheme="minorEastAsia"/>
                <w:noProof/>
                <w:kern w:val="2"/>
                <w:sz w:val="24"/>
                <w:szCs w:val="24"/>
                <w:lang w:eastAsia="en-GB"/>
                <w14:ligatures w14:val="standardContextual"/>
              </w:rPr>
              <w:tab/>
            </w:r>
            <w:r w:rsidRPr="00E161F0">
              <w:rPr>
                <w:rStyle w:val="Hyperlink"/>
                <w:noProof/>
              </w:rPr>
              <w:t>Answer 1</w:t>
            </w:r>
            <w:r>
              <w:rPr>
                <w:noProof/>
                <w:webHidden/>
              </w:rPr>
              <w:tab/>
            </w:r>
            <w:r>
              <w:rPr>
                <w:noProof/>
                <w:webHidden/>
              </w:rPr>
              <w:fldChar w:fldCharType="begin"/>
            </w:r>
            <w:r>
              <w:rPr>
                <w:noProof/>
                <w:webHidden/>
              </w:rPr>
              <w:instrText xml:space="preserve"> PAGEREF _Toc195008181 \h </w:instrText>
            </w:r>
            <w:r>
              <w:rPr>
                <w:noProof/>
                <w:webHidden/>
              </w:rPr>
            </w:r>
            <w:r>
              <w:rPr>
                <w:noProof/>
                <w:webHidden/>
              </w:rPr>
              <w:fldChar w:fldCharType="separate"/>
            </w:r>
            <w:r>
              <w:rPr>
                <w:noProof/>
                <w:webHidden/>
              </w:rPr>
              <w:t>2</w:t>
            </w:r>
            <w:r>
              <w:rPr>
                <w:noProof/>
                <w:webHidden/>
              </w:rPr>
              <w:fldChar w:fldCharType="end"/>
            </w:r>
          </w:hyperlink>
        </w:p>
        <w:p w14:paraId="25F75A4B" w14:textId="01FD2D0A" w:rsidR="00EA3637" w:rsidRDefault="00EA3637">
          <w:pPr>
            <w:pStyle w:val="TOC1"/>
            <w:tabs>
              <w:tab w:val="left" w:pos="440"/>
              <w:tab w:val="right" w:leader="dot" w:pos="9016"/>
            </w:tabs>
            <w:rPr>
              <w:rFonts w:eastAsiaTheme="minorEastAsia"/>
              <w:noProof/>
              <w:kern w:val="2"/>
              <w:sz w:val="24"/>
              <w:szCs w:val="24"/>
              <w:lang w:eastAsia="en-GB"/>
              <w14:ligatures w14:val="standardContextual"/>
            </w:rPr>
          </w:pPr>
          <w:hyperlink w:anchor="_Toc195008182" w:history="1">
            <w:r w:rsidRPr="00E161F0">
              <w:rPr>
                <w:rStyle w:val="Hyperlink"/>
                <w:noProof/>
              </w:rPr>
              <w:t>2</w:t>
            </w:r>
            <w:r>
              <w:rPr>
                <w:rFonts w:eastAsiaTheme="minorEastAsia"/>
                <w:noProof/>
                <w:kern w:val="2"/>
                <w:sz w:val="24"/>
                <w:szCs w:val="24"/>
                <w:lang w:eastAsia="en-GB"/>
                <w14:ligatures w14:val="standardContextual"/>
              </w:rPr>
              <w:tab/>
            </w:r>
            <w:r w:rsidRPr="00E161F0">
              <w:rPr>
                <w:rStyle w:val="Hyperlink"/>
                <w:noProof/>
              </w:rPr>
              <w:t>Exercise 2- Anova</w:t>
            </w:r>
            <w:r>
              <w:rPr>
                <w:noProof/>
                <w:webHidden/>
              </w:rPr>
              <w:tab/>
            </w:r>
            <w:r>
              <w:rPr>
                <w:noProof/>
                <w:webHidden/>
              </w:rPr>
              <w:fldChar w:fldCharType="begin"/>
            </w:r>
            <w:r>
              <w:rPr>
                <w:noProof/>
                <w:webHidden/>
              </w:rPr>
              <w:instrText xml:space="preserve"> PAGEREF _Toc195008182 \h </w:instrText>
            </w:r>
            <w:r>
              <w:rPr>
                <w:noProof/>
                <w:webHidden/>
              </w:rPr>
            </w:r>
            <w:r>
              <w:rPr>
                <w:noProof/>
                <w:webHidden/>
              </w:rPr>
              <w:fldChar w:fldCharType="separate"/>
            </w:r>
            <w:r>
              <w:rPr>
                <w:noProof/>
                <w:webHidden/>
              </w:rPr>
              <w:t>4</w:t>
            </w:r>
            <w:r>
              <w:rPr>
                <w:noProof/>
                <w:webHidden/>
              </w:rPr>
              <w:fldChar w:fldCharType="end"/>
            </w:r>
          </w:hyperlink>
        </w:p>
        <w:p w14:paraId="1D4FBF59" w14:textId="398703E8" w:rsidR="00EA3637" w:rsidRDefault="00EA3637">
          <w:pPr>
            <w:pStyle w:val="TOC2"/>
            <w:tabs>
              <w:tab w:val="left" w:pos="960"/>
              <w:tab w:val="right" w:leader="dot" w:pos="9016"/>
            </w:tabs>
            <w:rPr>
              <w:rFonts w:eastAsiaTheme="minorEastAsia"/>
              <w:noProof/>
              <w:kern w:val="2"/>
              <w:sz w:val="24"/>
              <w:szCs w:val="24"/>
              <w:lang w:eastAsia="en-GB"/>
              <w14:ligatures w14:val="standardContextual"/>
            </w:rPr>
          </w:pPr>
          <w:hyperlink w:anchor="_Toc195008183" w:history="1">
            <w:r w:rsidRPr="00E161F0">
              <w:rPr>
                <w:rStyle w:val="Hyperlink"/>
                <w:noProof/>
              </w:rPr>
              <w:t>2.1</w:t>
            </w:r>
            <w:r>
              <w:rPr>
                <w:rFonts w:eastAsiaTheme="minorEastAsia"/>
                <w:noProof/>
                <w:kern w:val="2"/>
                <w:sz w:val="24"/>
                <w:szCs w:val="24"/>
                <w:lang w:eastAsia="en-GB"/>
                <w14:ligatures w14:val="standardContextual"/>
              </w:rPr>
              <w:tab/>
            </w:r>
            <w:r w:rsidRPr="00E161F0">
              <w:rPr>
                <w:rStyle w:val="Hyperlink"/>
                <w:noProof/>
              </w:rPr>
              <w:t>Answer 2</w:t>
            </w:r>
            <w:r>
              <w:rPr>
                <w:noProof/>
                <w:webHidden/>
              </w:rPr>
              <w:tab/>
            </w:r>
            <w:r>
              <w:rPr>
                <w:noProof/>
                <w:webHidden/>
              </w:rPr>
              <w:fldChar w:fldCharType="begin"/>
            </w:r>
            <w:r>
              <w:rPr>
                <w:noProof/>
                <w:webHidden/>
              </w:rPr>
              <w:instrText xml:space="preserve"> PAGEREF _Toc195008183 \h </w:instrText>
            </w:r>
            <w:r>
              <w:rPr>
                <w:noProof/>
                <w:webHidden/>
              </w:rPr>
            </w:r>
            <w:r>
              <w:rPr>
                <w:noProof/>
                <w:webHidden/>
              </w:rPr>
              <w:fldChar w:fldCharType="separate"/>
            </w:r>
            <w:r>
              <w:rPr>
                <w:noProof/>
                <w:webHidden/>
              </w:rPr>
              <w:t>5</w:t>
            </w:r>
            <w:r>
              <w:rPr>
                <w:noProof/>
                <w:webHidden/>
              </w:rPr>
              <w:fldChar w:fldCharType="end"/>
            </w:r>
          </w:hyperlink>
        </w:p>
        <w:p w14:paraId="176C8A7B" w14:textId="7517BDA2" w:rsidR="00EA3637" w:rsidRDefault="00EA3637">
          <w:pPr>
            <w:pStyle w:val="TOC1"/>
            <w:tabs>
              <w:tab w:val="left" w:pos="440"/>
              <w:tab w:val="right" w:leader="dot" w:pos="9016"/>
            </w:tabs>
            <w:rPr>
              <w:rFonts w:eastAsiaTheme="minorEastAsia"/>
              <w:noProof/>
              <w:kern w:val="2"/>
              <w:sz w:val="24"/>
              <w:szCs w:val="24"/>
              <w:lang w:eastAsia="en-GB"/>
              <w14:ligatures w14:val="standardContextual"/>
            </w:rPr>
          </w:pPr>
          <w:hyperlink w:anchor="_Toc195008184" w:history="1">
            <w:r w:rsidRPr="00E161F0">
              <w:rPr>
                <w:rStyle w:val="Hyperlink"/>
                <w:noProof/>
              </w:rPr>
              <w:t>3</w:t>
            </w:r>
            <w:r>
              <w:rPr>
                <w:rFonts w:eastAsiaTheme="minorEastAsia"/>
                <w:noProof/>
                <w:kern w:val="2"/>
                <w:sz w:val="24"/>
                <w:szCs w:val="24"/>
                <w:lang w:eastAsia="en-GB"/>
                <w14:ligatures w14:val="standardContextual"/>
              </w:rPr>
              <w:tab/>
            </w:r>
            <w:r w:rsidRPr="00E161F0">
              <w:rPr>
                <w:rStyle w:val="Hyperlink"/>
                <w:noProof/>
              </w:rPr>
              <w:t>Exercise 3- Chi Squared</w:t>
            </w:r>
            <w:r>
              <w:rPr>
                <w:noProof/>
                <w:webHidden/>
              </w:rPr>
              <w:tab/>
            </w:r>
            <w:r>
              <w:rPr>
                <w:noProof/>
                <w:webHidden/>
              </w:rPr>
              <w:fldChar w:fldCharType="begin"/>
            </w:r>
            <w:r>
              <w:rPr>
                <w:noProof/>
                <w:webHidden/>
              </w:rPr>
              <w:instrText xml:space="preserve"> PAGEREF _Toc195008184 \h </w:instrText>
            </w:r>
            <w:r>
              <w:rPr>
                <w:noProof/>
                <w:webHidden/>
              </w:rPr>
            </w:r>
            <w:r>
              <w:rPr>
                <w:noProof/>
                <w:webHidden/>
              </w:rPr>
              <w:fldChar w:fldCharType="separate"/>
            </w:r>
            <w:r>
              <w:rPr>
                <w:noProof/>
                <w:webHidden/>
              </w:rPr>
              <w:t>7</w:t>
            </w:r>
            <w:r>
              <w:rPr>
                <w:noProof/>
                <w:webHidden/>
              </w:rPr>
              <w:fldChar w:fldCharType="end"/>
            </w:r>
          </w:hyperlink>
        </w:p>
        <w:p w14:paraId="3A095FA9" w14:textId="24A39ACE" w:rsidR="00EA3637" w:rsidRDefault="00EA3637">
          <w:pPr>
            <w:pStyle w:val="TOC2"/>
            <w:tabs>
              <w:tab w:val="left" w:pos="960"/>
              <w:tab w:val="right" w:leader="dot" w:pos="9016"/>
            </w:tabs>
            <w:rPr>
              <w:rFonts w:eastAsiaTheme="minorEastAsia"/>
              <w:noProof/>
              <w:kern w:val="2"/>
              <w:sz w:val="24"/>
              <w:szCs w:val="24"/>
              <w:lang w:eastAsia="en-GB"/>
              <w14:ligatures w14:val="standardContextual"/>
            </w:rPr>
          </w:pPr>
          <w:hyperlink w:anchor="_Toc195008185" w:history="1">
            <w:r w:rsidRPr="00E161F0">
              <w:rPr>
                <w:rStyle w:val="Hyperlink"/>
                <w:noProof/>
              </w:rPr>
              <w:t>3.1</w:t>
            </w:r>
            <w:r>
              <w:rPr>
                <w:rFonts w:eastAsiaTheme="minorEastAsia"/>
                <w:noProof/>
                <w:kern w:val="2"/>
                <w:sz w:val="24"/>
                <w:szCs w:val="24"/>
                <w:lang w:eastAsia="en-GB"/>
                <w14:ligatures w14:val="standardContextual"/>
              </w:rPr>
              <w:tab/>
            </w:r>
            <w:r w:rsidRPr="00E161F0">
              <w:rPr>
                <w:rStyle w:val="Hyperlink"/>
                <w:noProof/>
              </w:rPr>
              <w:t>Answer 3</w:t>
            </w:r>
            <w:r>
              <w:rPr>
                <w:noProof/>
                <w:webHidden/>
              </w:rPr>
              <w:tab/>
            </w:r>
            <w:r>
              <w:rPr>
                <w:noProof/>
                <w:webHidden/>
              </w:rPr>
              <w:fldChar w:fldCharType="begin"/>
            </w:r>
            <w:r>
              <w:rPr>
                <w:noProof/>
                <w:webHidden/>
              </w:rPr>
              <w:instrText xml:space="preserve"> PAGEREF _Toc195008185 \h </w:instrText>
            </w:r>
            <w:r>
              <w:rPr>
                <w:noProof/>
                <w:webHidden/>
              </w:rPr>
            </w:r>
            <w:r>
              <w:rPr>
                <w:noProof/>
                <w:webHidden/>
              </w:rPr>
              <w:fldChar w:fldCharType="separate"/>
            </w:r>
            <w:r>
              <w:rPr>
                <w:noProof/>
                <w:webHidden/>
              </w:rPr>
              <w:t>7</w:t>
            </w:r>
            <w:r>
              <w:rPr>
                <w:noProof/>
                <w:webHidden/>
              </w:rPr>
              <w:fldChar w:fldCharType="end"/>
            </w:r>
          </w:hyperlink>
        </w:p>
        <w:p w14:paraId="14A79B1B" w14:textId="4D9247C2" w:rsidR="00EA3637" w:rsidRDefault="00EA3637">
          <w:pPr>
            <w:pStyle w:val="TOC1"/>
            <w:tabs>
              <w:tab w:val="left" w:pos="440"/>
              <w:tab w:val="right" w:leader="dot" w:pos="9016"/>
            </w:tabs>
            <w:rPr>
              <w:rFonts w:eastAsiaTheme="minorEastAsia"/>
              <w:noProof/>
              <w:kern w:val="2"/>
              <w:sz w:val="24"/>
              <w:szCs w:val="24"/>
              <w:lang w:eastAsia="en-GB"/>
              <w14:ligatures w14:val="standardContextual"/>
            </w:rPr>
          </w:pPr>
          <w:hyperlink w:anchor="_Toc195008186" w:history="1">
            <w:r w:rsidRPr="00E161F0">
              <w:rPr>
                <w:rStyle w:val="Hyperlink"/>
                <w:noProof/>
              </w:rPr>
              <w:t>4</w:t>
            </w:r>
            <w:r>
              <w:rPr>
                <w:rFonts w:eastAsiaTheme="minorEastAsia"/>
                <w:noProof/>
                <w:kern w:val="2"/>
                <w:sz w:val="24"/>
                <w:szCs w:val="24"/>
                <w:lang w:eastAsia="en-GB"/>
                <w14:ligatures w14:val="standardContextual"/>
              </w:rPr>
              <w:tab/>
            </w:r>
            <w:r w:rsidRPr="00E161F0">
              <w:rPr>
                <w:rStyle w:val="Hyperlink"/>
                <w:noProof/>
              </w:rPr>
              <w:t>Exercise 4- Linear Regression</w:t>
            </w:r>
            <w:r>
              <w:rPr>
                <w:noProof/>
                <w:webHidden/>
              </w:rPr>
              <w:tab/>
            </w:r>
            <w:r>
              <w:rPr>
                <w:noProof/>
                <w:webHidden/>
              </w:rPr>
              <w:fldChar w:fldCharType="begin"/>
            </w:r>
            <w:r>
              <w:rPr>
                <w:noProof/>
                <w:webHidden/>
              </w:rPr>
              <w:instrText xml:space="preserve"> PAGEREF _Toc195008186 \h </w:instrText>
            </w:r>
            <w:r>
              <w:rPr>
                <w:noProof/>
                <w:webHidden/>
              </w:rPr>
            </w:r>
            <w:r>
              <w:rPr>
                <w:noProof/>
                <w:webHidden/>
              </w:rPr>
              <w:fldChar w:fldCharType="separate"/>
            </w:r>
            <w:r>
              <w:rPr>
                <w:noProof/>
                <w:webHidden/>
              </w:rPr>
              <w:t>9</w:t>
            </w:r>
            <w:r>
              <w:rPr>
                <w:noProof/>
                <w:webHidden/>
              </w:rPr>
              <w:fldChar w:fldCharType="end"/>
            </w:r>
          </w:hyperlink>
        </w:p>
        <w:p w14:paraId="7CF623EF" w14:textId="5E4383D2" w:rsidR="00EA3637" w:rsidRDefault="00EA3637">
          <w:pPr>
            <w:pStyle w:val="TOC2"/>
            <w:tabs>
              <w:tab w:val="left" w:pos="960"/>
              <w:tab w:val="right" w:leader="dot" w:pos="9016"/>
            </w:tabs>
            <w:rPr>
              <w:rFonts w:eastAsiaTheme="minorEastAsia"/>
              <w:noProof/>
              <w:kern w:val="2"/>
              <w:sz w:val="24"/>
              <w:szCs w:val="24"/>
              <w:lang w:eastAsia="en-GB"/>
              <w14:ligatures w14:val="standardContextual"/>
            </w:rPr>
          </w:pPr>
          <w:hyperlink w:anchor="_Toc195008187" w:history="1">
            <w:r w:rsidRPr="00E161F0">
              <w:rPr>
                <w:rStyle w:val="Hyperlink"/>
                <w:noProof/>
              </w:rPr>
              <w:t>4.1</w:t>
            </w:r>
            <w:r>
              <w:rPr>
                <w:rFonts w:eastAsiaTheme="minorEastAsia"/>
                <w:noProof/>
                <w:kern w:val="2"/>
                <w:sz w:val="24"/>
                <w:szCs w:val="24"/>
                <w:lang w:eastAsia="en-GB"/>
                <w14:ligatures w14:val="standardContextual"/>
              </w:rPr>
              <w:tab/>
            </w:r>
            <w:r w:rsidRPr="00E161F0">
              <w:rPr>
                <w:rStyle w:val="Hyperlink"/>
                <w:noProof/>
              </w:rPr>
              <w:t>Answer 4</w:t>
            </w:r>
            <w:r>
              <w:rPr>
                <w:noProof/>
                <w:webHidden/>
              </w:rPr>
              <w:tab/>
            </w:r>
            <w:r>
              <w:rPr>
                <w:noProof/>
                <w:webHidden/>
              </w:rPr>
              <w:fldChar w:fldCharType="begin"/>
            </w:r>
            <w:r>
              <w:rPr>
                <w:noProof/>
                <w:webHidden/>
              </w:rPr>
              <w:instrText xml:space="preserve"> PAGEREF _Toc195008187 \h </w:instrText>
            </w:r>
            <w:r>
              <w:rPr>
                <w:noProof/>
                <w:webHidden/>
              </w:rPr>
            </w:r>
            <w:r>
              <w:rPr>
                <w:noProof/>
                <w:webHidden/>
              </w:rPr>
              <w:fldChar w:fldCharType="separate"/>
            </w:r>
            <w:r>
              <w:rPr>
                <w:noProof/>
                <w:webHidden/>
              </w:rPr>
              <w:t>10</w:t>
            </w:r>
            <w:r>
              <w:rPr>
                <w:noProof/>
                <w:webHidden/>
              </w:rPr>
              <w:fldChar w:fldCharType="end"/>
            </w:r>
          </w:hyperlink>
        </w:p>
        <w:p w14:paraId="09CD92D2" w14:textId="4849E7E8" w:rsidR="00EA3637" w:rsidRDefault="00EA3637">
          <w:pPr>
            <w:pStyle w:val="TOC1"/>
            <w:tabs>
              <w:tab w:val="left" w:pos="440"/>
              <w:tab w:val="right" w:leader="dot" w:pos="9016"/>
            </w:tabs>
            <w:rPr>
              <w:rFonts w:eastAsiaTheme="minorEastAsia"/>
              <w:noProof/>
              <w:kern w:val="2"/>
              <w:sz w:val="24"/>
              <w:szCs w:val="24"/>
              <w:lang w:eastAsia="en-GB"/>
              <w14:ligatures w14:val="standardContextual"/>
            </w:rPr>
          </w:pPr>
          <w:hyperlink w:anchor="_Toc195008188" w:history="1">
            <w:r w:rsidRPr="00E161F0">
              <w:rPr>
                <w:rStyle w:val="Hyperlink"/>
                <w:noProof/>
              </w:rPr>
              <w:t>5</w:t>
            </w:r>
            <w:r>
              <w:rPr>
                <w:rFonts w:eastAsiaTheme="minorEastAsia"/>
                <w:noProof/>
                <w:kern w:val="2"/>
                <w:sz w:val="24"/>
                <w:szCs w:val="24"/>
                <w:lang w:eastAsia="en-GB"/>
                <w14:ligatures w14:val="standardContextual"/>
              </w:rPr>
              <w:tab/>
            </w:r>
            <w:r w:rsidRPr="00E161F0">
              <w:rPr>
                <w:rStyle w:val="Hyperlink"/>
                <w:noProof/>
              </w:rPr>
              <w:t>References</w:t>
            </w:r>
            <w:r>
              <w:rPr>
                <w:noProof/>
                <w:webHidden/>
              </w:rPr>
              <w:tab/>
            </w:r>
            <w:r>
              <w:rPr>
                <w:noProof/>
                <w:webHidden/>
              </w:rPr>
              <w:fldChar w:fldCharType="begin"/>
            </w:r>
            <w:r>
              <w:rPr>
                <w:noProof/>
                <w:webHidden/>
              </w:rPr>
              <w:instrText xml:space="preserve"> PAGEREF _Toc195008188 \h </w:instrText>
            </w:r>
            <w:r>
              <w:rPr>
                <w:noProof/>
                <w:webHidden/>
              </w:rPr>
            </w:r>
            <w:r>
              <w:rPr>
                <w:noProof/>
                <w:webHidden/>
              </w:rPr>
              <w:fldChar w:fldCharType="separate"/>
            </w:r>
            <w:r>
              <w:rPr>
                <w:noProof/>
                <w:webHidden/>
              </w:rPr>
              <w:t>13</w:t>
            </w:r>
            <w:r>
              <w:rPr>
                <w:noProof/>
                <w:webHidden/>
              </w:rPr>
              <w:fldChar w:fldCharType="end"/>
            </w:r>
          </w:hyperlink>
        </w:p>
        <w:p w14:paraId="450FA7E4" w14:textId="2E8633AB" w:rsidR="00B25D24" w:rsidRDefault="00B25D24">
          <w:r>
            <w:rPr>
              <w:b/>
              <w:bCs/>
              <w:noProof/>
            </w:rPr>
            <w:fldChar w:fldCharType="end"/>
          </w:r>
        </w:p>
      </w:sdtContent>
    </w:sdt>
    <w:p w14:paraId="1C2F6BBC" w14:textId="01FBE154" w:rsidR="00B25D24" w:rsidRDefault="00B25D24" w:rsidP="00B25D24">
      <w:fldSimple w:instr=" TOC \h \z \t &quot;Caption&quot; \c ">
        <w:r w:rsidR="00CD6D92">
          <w:rPr>
            <w:b/>
            <w:bCs/>
            <w:noProof/>
          </w:rPr>
          <w:t>No table of figures entries found.</w:t>
        </w:r>
      </w:fldSimple>
      <w:r>
        <w:br w:type="page"/>
      </w:r>
    </w:p>
    <w:p w14:paraId="2FAD245E" w14:textId="7C0E377E" w:rsidR="00015F1C" w:rsidRDefault="000B6CF3" w:rsidP="00F1445B">
      <w:pPr>
        <w:pStyle w:val="Heading1"/>
      </w:pPr>
      <w:bookmarkStart w:id="1" w:name="_Toc195008180"/>
      <w:r>
        <w:lastRenderedPageBreak/>
        <w:t>E</w:t>
      </w:r>
      <w:r w:rsidR="00492A12">
        <w:t>x</w:t>
      </w:r>
      <w:r>
        <w:t>ercise 1- T tests</w:t>
      </w:r>
      <w:bookmarkEnd w:id="1"/>
    </w:p>
    <w:p w14:paraId="764AEA52" w14:textId="0A325A74" w:rsidR="007040A7" w:rsidRDefault="00D6099A" w:rsidP="007040A7">
      <w:r>
        <w:t>C</w:t>
      </w:r>
      <w:r w:rsidR="007040A7">
        <w:t>arry out a basic statistical test to determine if the spring and winter weights are different.</w:t>
      </w:r>
    </w:p>
    <w:tbl>
      <w:tblPr>
        <w:tblStyle w:val="TableGrid"/>
        <w:tblW w:w="0" w:type="auto"/>
        <w:tblLook w:val="04A0" w:firstRow="1" w:lastRow="0" w:firstColumn="1" w:lastColumn="0" w:noHBand="0" w:noVBand="1"/>
      </w:tblPr>
      <w:tblGrid>
        <w:gridCol w:w="2259"/>
        <w:gridCol w:w="2248"/>
        <w:gridCol w:w="2260"/>
        <w:gridCol w:w="2249"/>
      </w:tblGrid>
      <w:tr w:rsidR="00AF3DFC" w14:paraId="08691039" w14:textId="77777777" w:rsidTr="00AC0E4A">
        <w:tc>
          <w:tcPr>
            <w:tcW w:w="4620" w:type="dxa"/>
            <w:gridSpan w:val="2"/>
          </w:tcPr>
          <w:p w14:paraId="473726E8" w14:textId="77777777" w:rsidR="00AF3DFC" w:rsidRPr="00A34160" w:rsidRDefault="00AF3DFC" w:rsidP="00AC0E4A">
            <w:pPr>
              <w:jc w:val="center"/>
              <w:rPr>
                <w:b/>
                <w:bCs/>
              </w:rPr>
            </w:pPr>
            <w:r w:rsidRPr="00A34160">
              <w:rPr>
                <w:b/>
                <w:bCs/>
              </w:rPr>
              <w:t>Spring</w:t>
            </w:r>
          </w:p>
        </w:tc>
        <w:tc>
          <w:tcPr>
            <w:tcW w:w="4622" w:type="dxa"/>
            <w:gridSpan w:val="2"/>
          </w:tcPr>
          <w:p w14:paraId="29DC6DB2" w14:textId="77777777" w:rsidR="00AF3DFC" w:rsidRPr="00A34160" w:rsidRDefault="00AF3DFC" w:rsidP="00AC0E4A">
            <w:pPr>
              <w:jc w:val="center"/>
              <w:rPr>
                <w:b/>
                <w:bCs/>
              </w:rPr>
            </w:pPr>
            <w:r w:rsidRPr="00A34160">
              <w:rPr>
                <w:b/>
                <w:bCs/>
              </w:rPr>
              <w:t>Autumn</w:t>
            </w:r>
          </w:p>
        </w:tc>
      </w:tr>
      <w:tr w:rsidR="00AF3DFC" w14:paraId="53018A84" w14:textId="77777777" w:rsidTr="00AC0E4A">
        <w:tc>
          <w:tcPr>
            <w:tcW w:w="2310" w:type="dxa"/>
          </w:tcPr>
          <w:p w14:paraId="41A003EB" w14:textId="77777777" w:rsidR="00AF3DFC" w:rsidRPr="00A34160" w:rsidRDefault="00AF3DFC" w:rsidP="00AC0E4A">
            <w:pPr>
              <w:jc w:val="center"/>
              <w:rPr>
                <w:b/>
                <w:bCs/>
              </w:rPr>
            </w:pPr>
            <w:r w:rsidRPr="00A34160">
              <w:rPr>
                <w:b/>
                <w:bCs/>
              </w:rPr>
              <w:t>Individual</w:t>
            </w:r>
          </w:p>
        </w:tc>
        <w:tc>
          <w:tcPr>
            <w:tcW w:w="2310" w:type="dxa"/>
          </w:tcPr>
          <w:p w14:paraId="32C32477" w14:textId="77777777" w:rsidR="00AF3DFC" w:rsidRPr="00A34160" w:rsidRDefault="00AF3DFC" w:rsidP="00AC0E4A">
            <w:pPr>
              <w:jc w:val="center"/>
              <w:rPr>
                <w:b/>
                <w:bCs/>
              </w:rPr>
            </w:pPr>
            <w:r w:rsidRPr="00A34160">
              <w:rPr>
                <w:b/>
                <w:bCs/>
              </w:rPr>
              <w:t>Weight (g)</w:t>
            </w:r>
          </w:p>
        </w:tc>
        <w:tc>
          <w:tcPr>
            <w:tcW w:w="2311" w:type="dxa"/>
          </w:tcPr>
          <w:p w14:paraId="035AB7C2" w14:textId="77777777" w:rsidR="00AF3DFC" w:rsidRPr="00A34160" w:rsidRDefault="00AF3DFC" w:rsidP="00AC0E4A">
            <w:pPr>
              <w:jc w:val="center"/>
              <w:rPr>
                <w:b/>
                <w:bCs/>
              </w:rPr>
            </w:pPr>
            <w:r w:rsidRPr="00A34160">
              <w:rPr>
                <w:b/>
                <w:bCs/>
              </w:rPr>
              <w:t>Individual</w:t>
            </w:r>
          </w:p>
        </w:tc>
        <w:tc>
          <w:tcPr>
            <w:tcW w:w="2311" w:type="dxa"/>
          </w:tcPr>
          <w:p w14:paraId="4A484EBD" w14:textId="77777777" w:rsidR="00AF3DFC" w:rsidRPr="00A34160" w:rsidRDefault="00AF3DFC" w:rsidP="00AC0E4A">
            <w:pPr>
              <w:jc w:val="center"/>
              <w:rPr>
                <w:b/>
                <w:bCs/>
              </w:rPr>
            </w:pPr>
            <w:r w:rsidRPr="00A34160">
              <w:rPr>
                <w:b/>
                <w:bCs/>
              </w:rPr>
              <w:t>Weight (g)</w:t>
            </w:r>
          </w:p>
        </w:tc>
      </w:tr>
      <w:tr w:rsidR="00AF3DFC" w14:paraId="4755BC7E" w14:textId="77777777" w:rsidTr="00AC0E4A">
        <w:tc>
          <w:tcPr>
            <w:tcW w:w="2310" w:type="dxa"/>
          </w:tcPr>
          <w:p w14:paraId="7D2BCC55" w14:textId="77777777" w:rsidR="00AF3DFC" w:rsidRDefault="00AF3DFC" w:rsidP="00AC0E4A">
            <w:pPr>
              <w:jc w:val="center"/>
            </w:pPr>
            <w:r>
              <w:t>1</w:t>
            </w:r>
          </w:p>
        </w:tc>
        <w:tc>
          <w:tcPr>
            <w:tcW w:w="2310" w:type="dxa"/>
          </w:tcPr>
          <w:p w14:paraId="144AC5AE" w14:textId="77777777" w:rsidR="00AF3DFC" w:rsidRDefault="00AF3DFC" w:rsidP="00AC0E4A">
            <w:pPr>
              <w:jc w:val="center"/>
            </w:pPr>
            <w:r>
              <w:t>20</w:t>
            </w:r>
          </w:p>
        </w:tc>
        <w:tc>
          <w:tcPr>
            <w:tcW w:w="2311" w:type="dxa"/>
          </w:tcPr>
          <w:p w14:paraId="138E4DCD" w14:textId="77777777" w:rsidR="00AF3DFC" w:rsidRDefault="00AF3DFC" w:rsidP="00AC0E4A">
            <w:pPr>
              <w:jc w:val="center"/>
            </w:pPr>
            <w:r>
              <w:t>1</w:t>
            </w:r>
          </w:p>
        </w:tc>
        <w:tc>
          <w:tcPr>
            <w:tcW w:w="2311" w:type="dxa"/>
          </w:tcPr>
          <w:p w14:paraId="554B5DAE" w14:textId="77777777" w:rsidR="00AF3DFC" w:rsidRDefault="00AF3DFC" w:rsidP="00AC0E4A">
            <w:pPr>
              <w:jc w:val="center"/>
            </w:pPr>
            <w:r>
              <w:t>22</w:t>
            </w:r>
          </w:p>
        </w:tc>
      </w:tr>
      <w:tr w:rsidR="00AF3DFC" w14:paraId="35978512" w14:textId="77777777" w:rsidTr="00AC0E4A">
        <w:tc>
          <w:tcPr>
            <w:tcW w:w="2310" w:type="dxa"/>
          </w:tcPr>
          <w:p w14:paraId="3F2D1746" w14:textId="77777777" w:rsidR="00AF3DFC" w:rsidRDefault="00AF3DFC" w:rsidP="00AC0E4A">
            <w:pPr>
              <w:jc w:val="center"/>
            </w:pPr>
            <w:r>
              <w:t>2</w:t>
            </w:r>
          </w:p>
        </w:tc>
        <w:tc>
          <w:tcPr>
            <w:tcW w:w="2310" w:type="dxa"/>
          </w:tcPr>
          <w:p w14:paraId="3FE2A8AE" w14:textId="77777777" w:rsidR="00AF3DFC" w:rsidRDefault="00AF3DFC" w:rsidP="00AC0E4A">
            <w:pPr>
              <w:jc w:val="center"/>
            </w:pPr>
            <w:r>
              <w:t>18</w:t>
            </w:r>
          </w:p>
        </w:tc>
        <w:tc>
          <w:tcPr>
            <w:tcW w:w="2311" w:type="dxa"/>
          </w:tcPr>
          <w:p w14:paraId="756DE34A" w14:textId="77777777" w:rsidR="00AF3DFC" w:rsidRDefault="00AF3DFC" w:rsidP="00AC0E4A">
            <w:pPr>
              <w:jc w:val="center"/>
            </w:pPr>
            <w:r>
              <w:t>2</w:t>
            </w:r>
          </w:p>
        </w:tc>
        <w:tc>
          <w:tcPr>
            <w:tcW w:w="2311" w:type="dxa"/>
          </w:tcPr>
          <w:p w14:paraId="13B5840C" w14:textId="77777777" w:rsidR="00AF3DFC" w:rsidRDefault="00AF3DFC" w:rsidP="00AC0E4A">
            <w:pPr>
              <w:jc w:val="center"/>
            </w:pPr>
            <w:r>
              <w:t>20</w:t>
            </w:r>
          </w:p>
        </w:tc>
      </w:tr>
      <w:tr w:rsidR="00AF3DFC" w14:paraId="50F7769A" w14:textId="77777777" w:rsidTr="00AC0E4A">
        <w:tc>
          <w:tcPr>
            <w:tcW w:w="2310" w:type="dxa"/>
          </w:tcPr>
          <w:p w14:paraId="10D8CCAC" w14:textId="77777777" w:rsidR="00AF3DFC" w:rsidRDefault="00AF3DFC" w:rsidP="00AC0E4A">
            <w:pPr>
              <w:jc w:val="center"/>
            </w:pPr>
            <w:r>
              <w:t>3</w:t>
            </w:r>
          </w:p>
        </w:tc>
        <w:tc>
          <w:tcPr>
            <w:tcW w:w="2310" w:type="dxa"/>
          </w:tcPr>
          <w:p w14:paraId="6830A0BF" w14:textId="77777777" w:rsidR="00AF3DFC" w:rsidRDefault="00AF3DFC" w:rsidP="00AC0E4A">
            <w:pPr>
              <w:jc w:val="center"/>
            </w:pPr>
            <w:r>
              <w:t>15</w:t>
            </w:r>
          </w:p>
        </w:tc>
        <w:tc>
          <w:tcPr>
            <w:tcW w:w="2311" w:type="dxa"/>
          </w:tcPr>
          <w:p w14:paraId="2C93BD6B" w14:textId="77777777" w:rsidR="00AF3DFC" w:rsidRDefault="00AF3DFC" w:rsidP="00AC0E4A">
            <w:pPr>
              <w:jc w:val="center"/>
            </w:pPr>
            <w:r>
              <w:t>3</w:t>
            </w:r>
          </w:p>
        </w:tc>
        <w:tc>
          <w:tcPr>
            <w:tcW w:w="2311" w:type="dxa"/>
          </w:tcPr>
          <w:p w14:paraId="3AD67947" w14:textId="77777777" w:rsidR="00AF3DFC" w:rsidRDefault="00AF3DFC" w:rsidP="00AC0E4A">
            <w:pPr>
              <w:jc w:val="center"/>
            </w:pPr>
            <w:r>
              <w:t>19</w:t>
            </w:r>
          </w:p>
        </w:tc>
      </w:tr>
      <w:tr w:rsidR="00AF3DFC" w14:paraId="13E7E707" w14:textId="77777777" w:rsidTr="00AC0E4A">
        <w:tc>
          <w:tcPr>
            <w:tcW w:w="2310" w:type="dxa"/>
          </w:tcPr>
          <w:p w14:paraId="408DDBAB" w14:textId="77777777" w:rsidR="00AF3DFC" w:rsidRDefault="00AF3DFC" w:rsidP="00AC0E4A">
            <w:pPr>
              <w:jc w:val="center"/>
            </w:pPr>
            <w:r>
              <w:t>4</w:t>
            </w:r>
          </w:p>
        </w:tc>
        <w:tc>
          <w:tcPr>
            <w:tcW w:w="2310" w:type="dxa"/>
          </w:tcPr>
          <w:p w14:paraId="1D311447" w14:textId="77777777" w:rsidR="00AF3DFC" w:rsidRDefault="00AF3DFC" w:rsidP="00AC0E4A">
            <w:pPr>
              <w:jc w:val="center"/>
            </w:pPr>
            <w:r>
              <w:t>19</w:t>
            </w:r>
          </w:p>
        </w:tc>
        <w:tc>
          <w:tcPr>
            <w:tcW w:w="2311" w:type="dxa"/>
          </w:tcPr>
          <w:p w14:paraId="7EE3A382" w14:textId="77777777" w:rsidR="00AF3DFC" w:rsidRDefault="00AF3DFC" w:rsidP="00AC0E4A">
            <w:pPr>
              <w:jc w:val="center"/>
            </w:pPr>
            <w:r>
              <w:t>4</w:t>
            </w:r>
          </w:p>
        </w:tc>
        <w:tc>
          <w:tcPr>
            <w:tcW w:w="2311" w:type="dxa"/>
          </w:tcPr>
          <w:p w14:paraId="7E04A982" w14:textId="77777777" w:rsidR="00AF3DFC" w:rsidRDefault="00AF3DFC" w:rsidP="00AC0E4A">
            <w:pPr>
              <w:jc w:val="center"/>
            </w:pPr>
            <w:r>
              <w:t>23</w:t>
            </w:r>
          </w:p>
        </w:tc>
      </w:tr>
      <w:tr w:rsidR="00AF3DFC" w14:paraId="766359F9" w14:textId="77777777" w:rsidTr="00AC0E4A">
        <w:tc>
          <w:tcPr>
            <w:tcW w:w="2310" w:type="dxa"/>
          </w:tcPr>
          <w:p w14:paraId="4296A254" w14:textId="77777777" w:rsidR="00AF3DFC" w:rsidRDefault="00AF3DFC" w:rsidP="00AC0E4A">
            <w:pPr>
              <w:jc w:val="center"/>
            </w:pPr>
            <w:r>
              <w:t>5</w:t>
            </w:r>
          </w:p>
        </w:tc>
        <w:tc>
          <w:tcPr>
            <w:tcW w:w="2310" w:type="dxa"/>
          </w:tcPr>
          <w:p w14:paraId="27DE3F7E" w14:textId="77777777" w:rsidR="00AF3DFC" w:rsidRDefault="00AF3DFC" w:rsidP="00AC0E4A">
            <w:pPr>
              <w:jc w:val="center"/>
            </w:pPr>
            <w:r>
              <w:t>20</w:t>
            </w:r>
          </w:p>
        </w:tc>
        <w:tc>
          <w:tcPr>
            <w:tcW w:w="2311" w:type="dxa"/>
          </w:tcPr>
          <w:p w14:paraId="1436897C" w14:textId="77777777" w:rsidR="00AF3DFC" w:rsidRDefault="00AF3DFC" w:rsidP="00AC0E4A">
            <w:pPr>
              <w:jc w:val="center"/>
            </w:pPr>
            <w:r>
              <w:t>5</w:t>
            </w:r>
          </w:p>
        </w:tc>
        <w:tc>
          <w:tcPr>
            <w:tcW w:w="2311" w:type="dxa"/>
          </w:tcPr>
          <w:p w14:paraId="0B45232E" w14:textId="77777777" w:rsidR="00AF3DFC" w:rsidRDefault="00AF3DFC" w:rsidP="00AC0E4A">
            <w:pPr>
              <w:jc w:val="center"/>
            </w:pPr>
            <w:r>
              <w:t>21</w:t>
            </w:r>
          </w:p>
        </w:tc>
      </w:tr>
      <w:tr w:rsidR="00AF3DFC" w14:paraId="2831C760" w14:textId="77777777" w:rsidTr="00AC0E4A">
        <w:tc>
          <w:tcPr>
            <w:tcW w:w="2310" w:type="dxa"/>
          </w:tcPr>
          <w:p w14:paraId="5C7FA37C" w14:textId="77777777" w:rsidR="00AF3DFC" w:rsidRDefault="00AF3DFC" w:rsidP="00AC0E4A">
            <w:pPr>
              <w:jc w:val="center"/>
            </w:pPr>
            <w:r>
              <w:t>6</w:t>
            </w:r>
          </w:p>
        </w:tc>
        <w:tc>
          <w:tcPr>
            <w:tcW w:w="2310" w:type="dxa"/>
          </w:tcPr>
          <w:p w14:paraId="27AFB9F8" w14:textId="77777777" w:rsidR="00AF3DFC" w:rsidRDefault="00AF3DFC" w:rsidP="00AC0E4A">
            <w:pPr>
              <w:jc w:val="center"/>
            </w:pPr>
            <w:r>
              <w:t>20</w:t>
            </w:r>
          </w:p>
        </w:tc>
        <w:tc>
          <w:tcPr>
            <w:tcW w:w="2311" w:type="dxa"/>
          </w:tcPr>
          <w:p w14:paraId="1B7E247B" w14:textId="77777777" w:rsidR="00AF3DFC" w:rsidRDefault="00AF3DFC" w:rsidP="00AC0E4A">
            <w:pPr>
              <w:jc w:val="center"/>
            </w:pPr>
            <w:r>
              <w:t>6</w:t>
            </w:r>
          </w:p>
        </w:tc>
        <w:tc>
          <w:tcPr>
            <w:tcW w:w="2311" w:type="dxa"/>
          </w:tcPr>
          <w:p w14:paraId="514A3DCD" w14:textId="77777777" w:rsidR="00AF3DFC" w:rsidRDefault="00AF3DFC" w:rsidP="00AC0E4A">
            <w:pPr>
              <w:jc w:val="center"/>
            </w:pPr>
            <w:r>
              <w:t>17</w:t>
            </w:r>
          </w:p>
        </w:tc>
      </w:tr>
      <w:tr w:rsidR="00AF3DFC" w14:paraId="41A53201" w14:textId="77777777" w:rsidTr="00AC0E4A">
        <w:tc>
          <w:tcPr>
            <w:tcW w:w="2310" w:type="dxa"/>
          </w:tcPr>
          <w:p w14:paraId="18BA88EA" w14:textId="77777777" w:rsidR="00AF3DFC" w:rsidRDefault="00AF3DFC" w:rsidP="00AC0E4A">
            <w:pPr>
              <w:jc w:val="center"/>
            </w:pPr>
            <w:r>
              <w:t>7</w:t>
            </w:r>
          </w:p>
        </w:tc>
        <w:tc>
          <w:tcPr>
            <w:tcW w:w="2310" w:type="dxa"/>
          </w:tcPr>
          <w:p w14:paraId="47234715" w14:textId="77777777" w:rsidR="00AF3DFC" w:rsidRDefault="00AF3DFC" w:rsidP="00AC0E4A">
            <w:pPr>
              <w:jc w:val="center"/>
            </w:pPr>
            <w:r>
              <w:t>21</w:t>
            </w:r>
          </w:p>
        </w:tc>
        <w:tc>
          <w:tcPr>
            <w:tcW w:w="2311" w:type="dxa"/>
          </w:tcPr>
          <w:p w14:paraId="2F6AD4CF" w14:textId="77777777" w:rsidR="00AF3DFC" w:rsidRDefault="00AF3DFC" w:rsidP="00AC0E4A">
            <w:pPr>
              <w:jc w:val="center"/>
            </w:pPr>
            <w:r>
              <w:t>7</w:t>
            </w:r>
          </w:p>
        </w:tc>
        <w:tc>
          <w:tcPr>
            <w:tcW w:w="2311" w:type="dxa"/>
          </w:tcPr>
          <w:p w14:paraId="3072DD6B" w14:textId="77777777" w:rsidR="00AF3DFC" w:rsidRDefault="00AF3DFC" w:rsidP="00AC0E4A">
            <w:pPr>
              <w:jc w:val="center"/>
            </w:pPr>
            <w:r>
              <w:t>22</w:t>
            </w:r>
          </w:p>
        </w:tc>
      </w:tr>
      <w:tr w:rsidR="00AF3DFC" w14:paraId="0AE77288" w14:textId="77777777" w:rsidTr="00AC0E4A">
        <w:tc>
          <w:tcPr>
            <w:tcW w:w="2310" w:type="dxa"/>
          </w:tcPr>
          <w:p w14:paraId="797C2BEC" w14:textId="77777777" w:rsidR="00AF3DFC" w:rsidRDefault="00AF3DFC" w:rsidP="00AC0E4A">
            <w:pPr>
              <w:jc w:val="center"/>
            </w:pPr>
            <w:r>
              <w:t>8</w:t>
            </w:r>
          </w:p>
        </w:tc>
        <w:tc>
          <w:tcPr>
            <w:tcW w:w="2310" w:type="dxa"/>
          </w:tcPr>
          <w:p w14:paraId="2BADFB97" w14:textId="77777777" w:rsidR="00AF3DFC" w:rsidRDefault="00AF3DFC" w:rsidP="00AC0E4A">
            <w:pPr>
              <w:jc w:val="center"/>
            </w:pPr>
            <w:r>
              <w:t>20</w:t>
            </w:r>
          </w:p>
        </w:tc>
        <w:tc>
          <w:tcPr>
            <w:tcW w:w="2311" w:type="dxa"/>
          </w:tcPr>
          <w:p w14:paraId="4C999743" w14:textId="77777777" w:rsidR="00AF3DFC" w:rsidRDefault="00AF3DFC" w:rsidP="00AC0E4A">
            <w:pPr>
              <w:jc w:val="center"/>
            </w:pPr>
            <w:r>
              <w:t>8</w:t>
            </w:r>
          </w:p>
        </w:tc>
        <w:tc>
          <w:tcPr>
            <w:tcW w:w="2311" w:type="dxa"/>
          </w:tcPr>
          <w:p w14:paraId="3B4CC327" w14:textId="77777777" w:rsidR="00AF3DFC" w:rsidRDefault="00AF3DFC" w:rsidP="00AC0E4A">
            <w:pPr>
              <w:jc w:val="center"/>
            </w:pPr>
            <w:r>
              <w:t>20</w:t>
            </w:r>
          </w:p>
        </w:tc>
      </w:tr>
      <w:tr w:rsidR="00AF3DFC" w14:paraId="361F45D1" w14:textId="77777777" w:rsidTr="00AC0E4A">
        <w:tc>
          <w:tcPr>
            <w:tcW w:w="2310" w:type="dxa"/>
          </w:tcPr>
          <w:p w14:paraId="6C218A32" w14:textId="77777777" w:rsidR="00AF3DFC" w:rsidRDefault="00AF3DFC" w:rsidP="00AC0E4A">
            <w:pPr>
              <w:jc w:val="center"/>
            </w:pPr>
            <w:r>
              <w:t>9</w:t>
            </w:r>
          </w:p>
        </w:tc>
        <w:tc>
          <w:tcPr>
            <w:tcW w:w="2310" w:type="dxa"/>
          </w:tcPr>
          <w:p w14:paraId="5DBF823E" w14:textId="77777777" w:rsidR="00AF3DFC" w:rsidRDefault="00AF3DFC" w:rsidP="00AC0E4A">
            <w:pPr>
              <w:jc w:val="center"/>
            </w:pPr>
            <w:r>
              <w:t>16</w:t>
            </w:r>
          </w:p>
        </w:tc>
        <w:tc>
          <w:tcPr>
            <w:tcW w:w="2311" w:type="dxa"/>
          </w:tcPr>
          <w:p w14:paraId="16F47BE3" w14:textId="77777777" w:rsidR="00AF3DFC" w:rsidRDefault="00AF3DFC" w:rsidP="00AC0E4A">
            <w:pPr>
              <w:jc w:val="center"/>
            </w:pPr>
            <w:r>
              <w:t>9</w:t>
            </w:r>
          </w:p>
        </w:tc>
        <w:tc>
          <w:tcPr>
            <w:tcW w:w="2311" w:type="dxa"/>
          </w:tcPr>
          <w:p w14:paraId="3C417481" w14:textId="77777777" w:rsidR="00AF3DFC" w:rsidRDefault="00AF3DFC" w:rsidP="00AC0E4A">
            <w:pPr>
              <w:jc w:val="center"/>
            </w:pPr>
            <w:r>
              <w:t>23</w:t>
            </w:r>
          </w:p>
        </w:tc>
      </w:tr>
      <w:tr w:rsidR="00AF3DFC" w14:paraId="3EBAC1BD" w14:textId="77777777" w:rsidTr="00AC0E4A">
        <w:tc>
          <w:tcPr>
            <w:tcW w:w="2310" w:type="dxa"/>
          </w:tcPr>
          <w:p w14:paraId="68C62B4E" w14:textId="77777777" w:rsidR="00AF3DFC" w:rsidRDefault="00AF3DFC" w:rsidP="00AC0E4A">
            <w:pPr>
              <w:jc w:val="center"/>
            </w:pPr>
            <w:r>
              <w:t>10</w:t>
            </w:r>
          </w:p>
        </w:tc>
        <w:tc>
          <w:tcPr>
            <w:tcW w:w="2310" w:type="dxa"/>
          </w:tcPr>
          <w:p w14:paraId="15783B03" w14:textId="77777777" w:rsidR="00AF3DFC" w:rsidRDefault="00AF3DFC" w:rsidP="00AC0E4A">
            <w:pPr>
              <w:jc w:val="center"/>
            </w:pPr>
            <w:r>
              <w:t>15</w:t>
            </w:r>
          </w:p>
        </w:tc>
        <w:tc>
          <w:tcPr>
            <w:tcW w:w="2311" w:type="dxa"/>
          </w:tcPr>
          <w:p w14:paraId="407C963E" w14:textId="77777777" w:rsidR="00AF3DFC" w:rsidRDefault="00AF3DFC" w:rsidP="00AC0E4A">
            <w:pPr>
              <w:jc w:val="center"/>
            </w:pPr>
            <w:r>
              <w:t>10</w:t>
            </w:r>
          </w:p>
        </w:tc>
        <w:tc>
          <w:tcPr>
            <w:tcW w:w="2311" w:type="dxa"/>
          </w:tcPr>
          <w:p w14:paraId="069C8C30" w14:textId="77777777" w:rsidR="00AF3DFC" w:rsidRDefault="00AF3DFC" w:rsidP="00AC0E4A">
            <w:pPr>
              <w:jc w:val="center"/>
            </w:pPr>
            <w:r>
              <w:t>21</w:t>
            </w:r>
          </w:p>
        </w:tc>
      </w:tr>
      <w:tr w:rsidR="00AF3DFC" w14:paraId="3B5D459C" w14:textId="77777777" w:rsidTr="00AC0E4A">
        <w:tc>
          <w:tcPr>
            <w:tcW w:w="2310" w:type="dxa"/>
          </w:tcPr>
          <w:p w14:paraId="1DA74142" w14:textId="77777777" w:rsidR="00AF3DFC" w:rsidRDefault="00AF3DFC" w:rsidP="00AC0E4A">
            <w:pPr>
              <w:jc w:val="center"/>
            </w:pPr>
            <w:r>
              <w:t>11</w:t>
            </w:r>
          </w:p>
        </w:tc>
        <w:tc>
          <w:tcPr>
            <w:tcW w:w="2310" w:type="dxa"/>
          </w:tcPr>
          <w:p w14:paraId="347F5366" w14:textId="77777777" w:rsidR="00AF3DFC" w:rsidRDefault="00AF3DFC" w:rsidP="00AC0E4A">
            <w:pPr>
              <w:jc w:val="center"/>
            </w:pPr>
            <w:r>
              <w:t>16</w:t>
            </w:r>
          </w:p>
        </w:tc>
        <w:tc>
          <w:tcPr>
            <w:tcW w:w="2311" w:type="dxa"/>
          </w:tcPr>
          <w:p w14:paraId="13AF4267" w14:textId="77777777" w:rsidR="00AF3DFC" w:rsidRDefault="00AF3DFC" w:rsidP="00AC0E4A">
            <w:pPr>
              <w:jc w:val="center"/>
            </w:pPr>
            <w:r>
              <w:t>11</w:t>
            </w:r>
          </w:p>
        </w:tc>
        <w:tc>
          <w:tcPr>
            <w:tcW w:w="2311" w:type="dxa"/>
          </w:tcPr>
          <w:p w14:paraId="459334CC" w14:textId="77777777" w:rsidR="00AF3DFC" w:rsidRDefault="00AF3DFC" w:rsidP="00AC0E4A">
            <w:pPr>
              <w:jc w:val="center"/>
            </w:pPr>
            <w:r>
              <w:t>19</w:t>
            </w:r>
          </w:p>
        </w:tc>
      </w:tr>
      <w:tr w:rsidR="00AF3DFC" w14:paraId="5C7F5BE1" w14:textId="77777777" w:rsidTr="00AC0E4A">
        <w:tc>
          <w:tcPr>
            <w:tcW w:w="2310" w:type="dxa"/>
          </w:tcPr>
          <w:p w14:paraId="044440CD" w14:textId="77777777" w:rsidR="00AF3DFC" w:rsidRDefault="00AF3DFC" w:rsidP="00AC0E4A">
            <w:pPr>
              <w:jc w:val="center"/>
            </w:pPr>
            <w:r>
              <w:t>12</w:t>
            </w:r>
          </w:p>
        </w:tc>
        <w:tc>
          <w:tcPr>
            <w:tcW w:w="2310" w:type="dxa"/>
          </w:tcPr>
          <w:p w14:paraId="4976A4C1" w14:textId="77777777" w:rsidR="00AF3DFC" w:rsidRDefault="00AF3DFC" w:rsidP="00AC0E4A">
            <w:pPr>
              <w:jc w:val="center"/>
            </w:pPr>
            <w:r>
              <w:t>15</w:t>
            </w:r>
          </w:p>
        </w:tc>
        <w:tc>
          <w:tcPr>
            <w:tcW w:w="2311" w:type="dxa"/>
          </w:tcPr>
          <w:p w14:paraId="679B675D" w14:textId="77777777" w:rsidR="00AF3DFC" w:rsidRDefault="00AF3DFC" w:rsidP="00AC0E4A">
            <w:pPr>
              <w:jc w:val="center"/>
            </w:pPr>
            <w:r>
              <w:t>12</w:t>
            </w:r>
          </w:p>
        </w:tc>
        <w:tc>
          <w:tcPr>
            <w:tcW w:w="2311" w:type="dxa"/>
          </w:tcPr>
          <w:p w14:paraId="4FD9402A" w14:textId="77777777" w:rsidR="00AF3DFC" w:rsidRDefault="00AF3DFC" w:rsidP="00AC0E4A">
            <w:pPr>
              <w:jc w:val="center"/>
            </w:pPr>
            <w:r>
              <w:t>17</w:t>
            </w:r>
          </w:p>
        </w:tc>
      </w:tr>
      <w:tr w:rsidR="00AF3DFC" w14:paraId="5469A387" w14:textId="77777777" w:rsidTr="00AC0E4A">
        <w:tc>
          <w:tcPr>
            <w:tcW w:w="2310" w:type="dxa"/>
          </w:tcPr>
          <w:p w14:paraId="1CF4B1AA" w14:textId="77777777" w:rsidR="00AF3DFC" w:rsidRDefault="00AF3DFC" w:rsidP="00AC0E4A">
            <w:pPr>
              <w:jc w:val="center"/>
            </w:pPr>
            <w:r>
              <w:t>13</w:t>
            </w:r>
          </w:p>
        </w:tc>
        <w:tc>
          <w:tcPr>
            <w:tcW w:w="2310" w:type="dxa"/>
          </w:tcPr>
          <w:p w14:paraId="725081F3" w14:textId="77777777" w:rsidR="00AF3DFC" w:rsidRDefault="00AF3DFC" w:rsidP="00AC0E4A">
            <w:pPr>
              <w:jc w:val="center"/>
            </w:pPr>
            <w:r>
              <w:t>19</w:t>
            </w:r>
          </w:p>
        </w:tc>
        <w:tc>
          <w:tcPr>
            <w:tcW w:w="2311" w:type="dxa"/>
          </w:tcPr>
          <w:p w14:paraId="15963427" w14:textId="77777777" w:rsidR="00AF3DFC" w:rsidRDefault="00AF3DFC" w:rsidP="00AC0E4A">
            <w:pPr>
              <w:jc w:val="center"/>
            </w:pPr>
            <w:r>
              <w:t>13</w:t>
            </w:r>
          </w:p>
        </w:tc>
        <w:tc>
          <w:tcPr>
            <w:tcW w:w="2311" w:type="dxa"/>
          </w:tcPr>
          <w:p w14:paraId="3E5B6CCC" w14:textId="77777777" w:rsidR="00AF3DFC" w:rsidRDefault="00AF3DFC" w:rsidP="00AC0E4A">
            <w:pPr>
              <w:jc w:val="center"/>
            </w:pPr>
            <w:r>
              <w:t>24</w:t>
            </w:r>
          </w:p>
        </w:tc>
      </w:tr>
      <w:tr w:rsidR="00AF3DFC" w14:paraId="21A84D46" w14:textId="77777777" w:rsidTr="00AC0E4A">
        <w:tc>
          <w:tcPr>
            <w:tcW w:w="2310" w:type="dxa"/>
          </w:tcPr>
          <w:p w14:paraId="73B34E94" w14:textId="77777777" w:rsidR="00AF3DFC" w:rsidRDefault="00AF3DFC" w:rsidP="00AC0E4A">
            <w:pPr>
              <w:jc w:val="center"/>
            </w:pPr>
            <w:r>
              <w:t>14</w:t>
            </w:r>
          </w:p>
        </w:tc>
        <w:tc>
          <w:tcPr>
            <w:tcW w:w="2310" w:type="dxa"/>
          </w:tcPr>
          <w:p w14:paraId="40DA6A1E" w14:textId="77777777" w:rsidR="00AF3DFC" w:rsidRDefault="00AF3DFC" w:rsidP="00AC0E4A">
            <w:pPr>
              <w:jc w:val="center"/>
            </w:pPr>
            <w:r>
              <w:t>18</w:t>
            </w:r>
          </w:p>
        </w:tc>
        <w:tc>
          <w:tcPr>
            <w:tcW w:w="2311" w:type="dxa"/>
          </w:tcPr>
          <w:p w14:paraId="1625DF89" w14:textId="77777777" w:rsidR="00AF3DFC" w:rsidRDefault="00AF3DFC" w:rsidP="00AC0E4A">
            <w:pPr>
              <w:jc w:val="center"/>
            </w:pPr>
            <w:r>
              <w:t>14</w:t>
            </w:r>
          </w:p>
        </w:tc>
        <w:tc>
          <w:tcPr>
            <w:tcW w:w="2311" w:type="dxa"/>
          </w:tcPr>
          <w:p w14:paraId="45FD4E0E" w14:textId="77777777" w:rsidR="00AF3DFC" w:rsidRDefault="00AF3DFC" w:rsidP="00AC0E4A">
            <w:pPr>
              <w:jc w:val="center"/>
            </w:pPr>
            <w:r>
              <w:t>19</w:t>
            </w:r>
          </w:p>
        </w:tc>
      </w:tr>
      <w:tr w:rsidR="00AF3DFC" w14:paraId="40F6AD10" w14:textId="77777777" w:rsidTr="00AC0E4A">
        <w:tc>
          <w:tcPr>
            <w:tcW w:w="2310" w:type="dxa"/>
          </w:tcPr>
          <w:p w14:paraId="50A93645" w14:textId="77777777" w:rsidR="00AF3DFC" w:rsidRDefault="00AF3DFC" w:rsidP="00AC0E4A">
            <w:pPr>
              <w:jc w:val="center"/>
            </w:pPr>
            <w:r>
              <w:t>15</w:t>
            </w:r>
          </w:p>
        </w:tc>
        <w:tc>
          <w:tcPr>
            <w:tcW w:w="2310" w:type="dxa"/>
          </w:tcPr>
          <w:p w14:paraId="0693C59E" w14:textId="77777777" w:rsidR="00AF3DFC" w:rsidRDefault="00AF3DFC" w:rsidP="00AC0E4A">
            <w:pPr>
              <w:jc w:val="center"/>
            </w:pPr>
            <w:r>
              <w:t>21</w:t>
            </w:r>
          </w:p>
        </w:tc>
        <w:tc>
          <w:tcPr>
            <w:tcW w:w="2311" w:type="dxa"/>
          </w:tcPr>
          <w:p w14:paraId="6E10FBFD" w14:textId="77777777" w:rsidR="00AF3DFC" w:rsidRDefault="00AF3DFC" w:rsidP="00AC0E4A">
            <w:pPr>
              <w:jc w:val="center"/>
            </w:pPr>
            <w:r>
              <w:t>15</w:t>
            </w:r>
          </w:p>
        </w:tc>
        <w:tc>
          <w:tcPr>
            <w:tcW w:w="2311" w:type="dxa"/>
          </w:tcPr>
          <w:p w14:paraId="1C9FFE97" w14:textId="77777777" w:rsidR="00AF3DFC" w:rsidRDefault="00AF3DFC" w:rsidP="00AC0E4A">
            <w:pPr>
              <w:jc w:val="center"/>
            </w:pPr>
            <w:r>
              <w:t>23</w:t>
            </w:r>
          </w:p>
        </w:tc>
      </w:tr>
    </w:tbl>
    <w:p w14:paraId="4CDE97BA" w14:textId="77777777" w:rsidR="002C2BB7" w:rsidRDefault="002C2BB7" w:rsidP="002C2BB7"/>
    <w:p w14:paraId="647EF53E" w14:textId="278BA87D" w:rsidR="00897AFC" w:rsidRDefault="00897AFC" w:rsidP="00897AFC">
      <w:pPr>
        <w:pStyle w:val="Heading2"/>
      </w:pPr>
      <w:bookmarkStart w:id="2" w:name="_Toc195008181"/>
      <w:r>
        <w:t>Answer 1</w:t>
      </w:r>
      <w:bookmarkEnd w:id="2"/>
    </w:p>
    <w:p w14:paraId="71DA5383" w14:textId="09DC1E93" w:rsidR="0031717A" w:rsidRDefault="00897AFC" w:rsidP="002C2BB7">
      <w:r w:rsidRPr="00E63C7A">
        <w:t>Paired statistics t tests</w:t>
      </w:r>
      <w:r w:rsidR="00E63C7A" w:rsidRPr="00E63C7A">
        <w:t xml:space="preserve"> would be used to calculate this as e</w:t>
      </w:r>
      <w:r w:rsidR="00B52D76" w:rsidRPr="00B52D76">
        <w:t xml:space="preserve">ach individual has a weight recorded in </w:t>
      </w:r>
      <w:r w:rsidR="00E63C7A" w:rsidRPr="00E63C7A">
        <w:t>both</w:t>
      </w:r>
      <w:r w:rsidR="00B52D76" w:rsidRPr="00B52D76">
        <w:t xml:space="preserve"> </w:t>
      </w:r>
      <w:r w:rsidR="00E63C7A">
        <w:t>s</w:t>
      </w:r>
      <w:r w:rsidR="00B52D76" w:rsidRPr="00B52D76">
        <w:t xml:space="preserve">pring and </w:t>
      </w:r>
      <w:r w:rsidR="00E63C7A">
        <w:t>a</w:t>
      </w:r>
      <w:r w:rsidR="00B52D76" w:rsidRPr="00B52D76">
        <w:t>utumn.</w:t>
      </w:r>
      <w:r w:rsidR="007A4BA8">
        <w:t xml:space="preserve"> </w:t>
      </w:r>
      <w:r w:rsidR="00B52D76" w:rsidRPr="00B52D76">
        <w:t>The</w:t>
      </w:r>
      <w:r w:rsidR="007A4BA8">
        <w:t>se</w:t>
      </w:r>
      <w:r w:rsidR="00B52D76" w:rsidRPr="00B52D76">
        <w:t xml:space="preserve"> measurements are not independent</w:t>
      </w:r>
      <w:r w:rsidR="007A4BA8">
        <w:t xml:space="preserve"> as</w:t>
      </w:r>
      <w:r w:rsidR="00B52D76" w:rsidRPr="00B52D76">
        <w:t xml:space="preserve"> they are related since they come from the same individuals. A paired t-test evaluates whether the </w:t>
      </w:r>
      <w:r w:rsidR="00B52D76" w:rsidRPr="007846B1">
        <w:t>mean difference</w:t>
      </w:r>
      <w:r w:rsidR="00B52D76" w:rsidRPr="00B52D76">
        <w:t xml:space="preserve"> between the two related sets of measurements is significantly different from zero.</w:t>
      </w:r>
    </w:p>
    <w:p w14:paraId="42A08F8C" w14:textId="77777777" w:rsidR="007846B1" w:rsidRDefault="007846B1" w:rsidP="002C2BB7"/>
    <w:p w14:paraId="4CB53B7A" w14:textId="028EE42C" w:rsidR="0031717A" w:rsidRDefault="003E5018" w:rsidP="002C2BB7">
      <w:r>
        <w:rPr>
          <w:noProof/>
        </w:rPr>
        <w:lastRenderedPageBreak/>
        <w:drawing>
          <wp:inline distT="0" distB="0" distL="0" distR="0" wp14:anchorId="2E006F9C" wp14:editId="5E4E043A">
            <wp:extent cx="6673652" cy="4607169"/>
            <wp:effectExtent l="0" t="0" r="0" b="3175"/>
            <wp:docPr id="5522587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a:extLst>
                        <a:ext uri="{28A0092B-C50C-407E-A947-70E740481C1C}">
                          <a14:useLocalDpi xmlns:a14="http://schemas.microsoft.com/office/drawing/2010/main" val="0"/>
                        </a:ext>
                      </a:extLst>
                    </a:blip>
                    <a:srcRect l="21908" t="9281" r="16809" b="15507"/>
                    <a:stretch/>
                  </pic:blipFill>
                  <pic:spPr bwMode="auto">
                    <a:xfrm>
                      <a:off x="0" y="0"/>
                      <a:ext cx="6752065" cy="4661302"/>
                    </a:xfrm>
                    <a:prstGeom prst="rect">
                      <a:avLst/>
                    </a:prstGeom>
                    <a:noFill/>
                    <a:ln>
                      <a:noFill/>
                    </a:ln>
                    <a:extLst>
                      <a:ext uri="{53640926-AAD7-44D8-BBD7-CCE9431645EC}">
                        <a14:shadowObscured xmlns:a14="http://schemas.microsoft.com/office/drawing/2010/main"/>
                      </a:ext>
                    </a:extLst>
                  </pic:spPr>
                </pic:pic>
              </a:graphicData>
            </a:graphic>
          </wp:inline>
        </w:drawing>
      </w:r>
    </w:p>
    <w:p w14:paraId="5B6F06A9" w14:textId="712DE1AF" w:rsidR="00B13FA7" w:rsidRPr="002C2BB7" w:rsidRDefault="006A7B1F" w:rsidP="0047096E">
      <w:pPr>
        <w:pStyle w:val="Caption"/>
      </w:pPr>
      <w:r>
        <w:t>Table 1: a table showing the assumptions needed for a paired t test</w:t>
      </w:r>
    </w:p>
    <w:tbl>
      <w:tblPr>
        <w:tblStyle w:val="TableGrid"/>
        <w:tblpPr w:leftFromText="180" w:rightFromText="180" w:vertAnchor="text" w:horzAnchor="margin" w:tblpY="-38"/>
        <w:tblW w:w="8926" w:type="dxa"/>
        <w:tblLook w:val="04A0" w:firstRow="1" w:lastRow="0" w:firstColumn="1" w:lastColumn="0" w:noHBand="0" w:noVBand="1"/>
      </w:tblPr>
      <w:tblGrid>
        <w:gridCol w:w="1061"/>
        <w:gridCol w:w="3470"/>
        <w:gridCol w:w="4395"/>
      </w:tblGrid>
      <w:tr w:rsidR="000F7C70" w14:paraId="5164E4F7" w14:textId="77777777" w:rsidTr="000F7C70">
        <w:tc>
          <w:tcPr>
            <w:tcW w:w="1061" w:type="dxa"/>
          </w:tcPr>
          <w:p w14:paraId="39AA8889" w14:textId="77777777" w:rsidR="000F7C70" w:rsidRDefault="000F7C70" w:rsidP="000F7C70">
            <w:r>
              <w:t>Number</w:t>
            </w:r>
          </w:p>
        </w:tc>
        <w:tc>
          <w:tcPr>
            <w:tcW w:w="3470" w:type="dxa"/>
          </w:tcPr>
          <w:p w14:paraId="5E44C257" w14:textId="77777777" w:rsidR="000F7C70" w:rsidRDefault="000F7C70" w:rsidP="000F7C70">
            <w:r>
              <w:t>Assumption</w:t>
            </w:r>
          </w:p>
        </w:tc>
        <w:tc>
          <w:tcPr>
            <w:tcW w:w="4395" w:type="dxa"/>
          </w:tcPr>
          <w:p w14:paraId="0EE063E4" w14:textId="77777777" w:rsidR="000F7C70" w:rsidRDefault="000F7C70" w:rsidP="000F7C70">
            <w:r>
              <w:t xml:space="preserve">Example </w:t>
            </w:r>
          </w:p>
        </w:tc>
      </w:tr>
      <w:tr w:rsidR="000F7C70" w14:paraId="2F88A980" w14:textId="77777777" w:rsidTr="000F7C70">
        <w:tc>
          <w:tcPr>
            <w:tcW w:w="1061" w:type="dxa"/>
          </w:tcPr>
          <w:p w14:paraId="26B0A7FB" w14:textId="77777777" w:rsidR="000F7C70" w:rsidRDefault="000F7C70" w:rsidP="000F7C70">
            <w:r>
              <w:t>1</w:t>
            </w:r>
          </w:p>
        </w:tc>
        <w:tc>
          <w:tcPr>
            <w:tcW w:w="3470" w:type="dxa"/>
          </w:tcPr>
          <w:p w14:paraId="62291043" w14:textId="77777777" w:rsidR="000F7C70" w:rsidRDefault="000F7C70" w:rsidP="000F7C70">
            <w:r>
              <w:t xml:space="preserve">The </w:t>
            </w:r>
            <w:r w:rsidRPr="002E6AD3">
              <w:t>dependent variable should be measured on a continuous scale</w:t>
            </w:r>
            <w:r>
              <w:t>.</w:t>
            </w:r>
          </w:p>
        </w:tc>
        <w:tc>
          <w:tcPr>
            <w:tcW w:w="4395" w:type="dxa"/>
          </w:tcPr>
          <w:p w14:paraId="5C61D080" w14:textId="77777777" w:rsidR="000F7C70" w:rsidRDefault="000F7C70" w:rsidP="000F7C70">
            <w:r>
              <w:t xml:space="preserve">Weight </w:t>
            </w:r>
          </w:p>
        </w:tc>
      </w:tr>
      <w:tr w:rsidR="000F7C70" w14:paraId="3064563A" w14:textId="77777777" w:rsidTr="000F7C70">
        <w:tc>
          <w:tcPr>
            <w:tcW w:w="1061" w:type="dxa"/>
          </w:tcPr>
          <w:p w14:paraId="28DB55AA" w14:textId="77777777" w:rsidR="000F7C70" w:rsidRDefault="000F7C70" w:rsidP="000F7C70">
            <w:r>
              <w:t>2</w:t>
            </w:r>
          </w:p>
        </w:tc>
        <w:tc>
          <w:tcPr>
            <w:tcW w:w="3470" w:type="dxa"/>
          </w:tcPr>
          <w:p w14:paraId="01721D26" w14:textId="77777777" w:rsidR="000F7C70" w:rsidRDefault="000F7C70" w:rsidP="000F7C70">
            <w:pPr>
              <w:spacing w:after="160" w:line="259" w:lineRule="auto"/>
            </w:pPr>
            <w:r>
              <w:t>The</w:t>
            </w:r>
            <w:r w:rsidRPr="002E6AD3">
              <w:t xml:space="preserve"> independent variable should consist of two categorical, independent groups. </w:t>
            </w:r>
          </w:p>
        </w:tc>
        <w:tc>
          <w:tcPr>
            <w:tcW w:w="4395" w:type="dxa"/>
          </w:tcPr>
          <w:p w14:paraId="11D4EBBC" w14:textId="77777777" w:rsidR="000F7C70" w:rsidRDefault="000F7C70" w:rsidP="000F7C70">
            <w:r>
              <w:t>Weight difference in spring and winter</w:t>
            </w:r>
          </w:p>
        </w:tc>
      </w:tr>
      <w:tr w:rsidR="000F7C70" w14:paraId="1816A202" w14:textId="77777777" w:rsidTr="000F7C70">
        <w:tc>
          <w:tcPr>
            <w:tcW w:w="1061" w:type="dxa"/>
          </w:tcPr>
          <w:p w14:paraId="144CC6A1" w14:textId="77777777" w:rsidR="000F7C70" w:rsidRDefault="000F7C70" w:rsidP="000F7C70">
            <w:r>
              <w:t>3</w:t>
            </w:r>
          </w:p>
        </w:tc>
        <w:tc>
          <w:tcPr>
            <w:tcW w:w="3470" w:type="dxa"/>
          </w:tcPr>
          <w:p w14:paraId="606CB842" w14:textId="77777777" w:rsidR="000F7C70" w:rsidRDefault="000F7C70" w:rsidP="000F7C70">
            <w:r>
              <w:t>The</w:t>
            </w:r>
            <w:r w:rsidRPr="002E6AD3">
              <w:t> independence of observations, which means that there is no relationship between the observations in each group or between the groups themselves.</w:t>
            </w:r>
          </w:p>
        </w:tc>
        <w:tc>
          <w:tcPr>
            <w:tcW w:w="4395" w:type="dxa"/>
          </w:tcPr>
          <w:p w14:paraId="45E5B326" w14:textId="77777777" w:rsidR="000F7C70" w:rsidRDefault="000F7C70" w:rsidP="000F7C70">
            <w:pPr>
              <w:spacing w:after="160" w:line="259" w:lineRule="auto"/>
            </w:pPr>
            <w:r>
              <w:t>T</w:t>
            </w:r>
            <w:r w:rsidRPr="002E6AD3">
              <w:t xml:space="preserve">here must be different participants in each group with no participant being in more than one group. </w:t>
            </w:r>
            <w:r>
              <w:t xml:space="preserve">If the </w:t>
            </w:r>
            <w:r w:rsidRPr="002E6AD3">
              <w:t xml:space="preserve">study fails this assumption, another statistical test </w:t>
            </w:r>
            <w:r>
              <w:t xml:space="preserve">will have to be preformed in place of </w:t>
            </w:r>
            <w:r w:rsidRPr="002E6AD3">
              <w:t xml:space="preserve">the independent t-test </w:t>
            </w:r>
          </w:p>
        </w:tc>
      </w:tr>
      <w:tr w:rsidR="000F7C70" w14:paraId="4DAEE10C" w14:textId="77777777" w:rsidTr="000F7C70">
        <w:tc>
          <w:tcPr>
            <w:tcW w:w="1061" w:type="dxa"/>
          </w:tcPr>
          <w:p w14:paraId="3751DB1A" w14:textId="77777777" w:rsidR="000F7C70" w:rsidRDefault="000F7C70" w:rsidP="000F7C70">
            <w:r>
              <w:t>4</w:t>
            </w:r>
          </w:p>
        </w:tc>
        <w:tc>
          <w:tcPr>
            <w:tcW w:w="3470" w:type="dxa"/>
          </w:tcPr>
          <w:p w14:paraId="5A4F4D02" w14:textId="77777777" w:rsidR="000F7C70" w:rsidRDefault="000F7C70" w:rsidP="000F7C70">
            <w:r w:rsidRPr="002E6AD3">
              <w:t>There should be no significant outliers. Outliers are simply single data points within your data that do not follow the usual pattern</w:t>
            </w:r>
            <w:r>
              <w:t xml:space="preserve">. </w:t>
            </w:r>
          </w:p>
        </w:tc>
        <w:tc>
          <w:tcPr>
            <w:tcW w:w="4395" w:type="dxa"/>
          </w:tcPr>
          <w:p w14:paraId="2F4A3A64" w14:textId="77777777" w:rsidR="000F7C70" w:rsidRDefault="000F7C70" w:rsidP="000F7C70">
            <w:r w:rsidRPr="002E6AD3">
              <w:t>when using SPSS Statistics to run an independent t-test on your data, you can easily detect possible outliers.</w:t>
            </w:r>
          </w:p>
        </w:tc>
      </w:tr>
      <w:tr w:rsidR="000F7C70" w14:paraId="18B93AC0" w14:textId="77777777" w:rsidTr="000F7C70">
        <w:tc>
          <w:tcPr>
            <w:tcW w:w="1061" w:type="dxa"/>
          </w:tcPr>
          <w:p w14:paraId="48FC7794" w14:textId="77777777" w:rsidR="000F7C70" w:rsidRDefault="000F7C70" w:rsidP="000F7C70">
            <w:r>
              <w:t>5</w:t>
            </w:r>
          </w:p>
        </w:tc>
        <w:tc>
          <w:tcPr>
            <w:tcW w:w="3470" w:type="dxa"/>
          </w:tcPr>
          <w:p w14:paraId="18844A06" w14:textId="77777777" w:rsidR="000F7C70" w:rsidRDefault="000F7C70" w:rsidP="000F7C70">
            <w:r>
              <w:t xml:space="preserve">The </w:t>
            </w:r>
            <w:r w:rsidRPr="002E6AD3">
              <w:t>dependent variable should be</w:t>
            </w:r>
            <w:r>
              <w:t xml:space="preserve"> </w:t>
            </w:r>
            <w:r w:rsidRPr="002E6AD3">
              <w:t xml:space="preserve">normally distributed for each group of the independent variable. </w:t>
            </w:r>
          </w:p>
        </w:tc>
        <w:tc>
          <w:tcPr>
            <w:tcW w:w="4395" w:type="dxa"/>
          </w:tcPr>
          <w:p w14:paraId="2618992E" w14:textId="77777777" w:rsidR="000F7C70" w:rsidRDefault="000F7C70" w:rsidP="000F7C70">
            <w:r w:rsidRPr="002E6AD3">
              <w:t>Test</w:t>
            </w:r>
            <w:r>
              <w:t>ing</w:t>
            </w:r>
            <w:r w:rsidRPr="002E6AD3">
              <w:t xml:space="preserve"> for normality using the Shapiro-Wilk test of normality, which is easily tested for using SPSS Statistics.</w:t>
            </w:r>
          </w:p>
        </w:tc>
      </w:tr>
      <w:tr w:rsidR="000F7C70" w14:paraId="3E68C8AD" w14:textId="77777777" w:rsidTr="000F7C70">
        <w:tc>
          <w:tcPr>
            <w:tcW w:w="1061" w:type="dxa"/>
          </w:tcPr>
          <w:p w14:paraId="150FA4B4" w14:textId="77777777" w:rsidR="000F7C70" w:rsidRDefault="000F7C70" w:rsidP="000F7C70">
            <w:r>
              <w:t>6</w:t>
            </w:r>
          </w:p>
        </w:tc>
        <w:tc>
          <w:tcPr>
            <w:tcW w:w="3470" w:type="dxa"/>
          </w:tcPr>
          <w:p w14:paraId="142E55C6" w14:textId="77777777" w:rsidR="000F7C70" w:rsidRDefault="000F7C70" w:rsidP="000F7C70">
            <w:r w:rsidRPr="002E6AD3">
              <w:t>There needs to be homogeneity of variances</w:t>
            </w:r>
          </w:p>
        </w:tc>
        <w:tc>
          <w:tcPr>
            <w:tcW w:w="4395" w:type="dxa"/>
          </w:tcPr>
          <w:p w14:paraId="509D523D" w14:textId="77777777" w:rsidR="000F7C70" w:rsidRDefault="000F7C70" w:rsidP="000F7C70">
            <w:r w:rsidRPr="002E6AD3">
              <w:t>Test</w:t>
            </w:r>
            <w:r>
              <w:t>ing</w:t>
            </w:r>
            <w:r w:rsidRPr="002E6AD3">
              <w:t xml:space="preserve"> this assumption in SPSS Statistics using Levene’s test for homogeneity of variances</w:t>
            </w:r>
          </w:p>
        </w:tc>
      </w:tr>
    </w:tbl>
    <w:p w14:paraId="4D9665BD" w14:textId="6EE08331" w:rsidR="002E6AD3" w:rsidRPr="00591209" w:rsidRDefault="000F7C70" w:rsidP="0031717A">
      <w:r w:rsidRPr="00D37A6B">
        <w:lastRenderedPageBreak/>
        <w:t xml:space="preserve"> </w:t>
      </w:r>
    </w:p>
    <w:p w14:paraId="5F236D4F" w14:textId="4779953E" w:rsidR="00591209" w:rsidRPr="00591209" w:rsidRDefault="00591209" w:rsidP="00591209">
      <w:r w:rsidRPr="00591209">
        <w:t>A paired samples t-test was conducted to compare the values recorded in spring and autumn. The aim was to determine whether there was a statistically significant difference between the two seasonal conditions</w:t>
      </w:r>
      <w:r w:rsidR="005930E2">
        <w:t xml:space="preserve"> </w:t>
      </w:r>
      <w:r w:rsidR="005930E2" w:rsidRPr="005930E2">
        <w:t>(Fein et al., 2022)</w:t>
      </w:r>
      <w:r w:rsidRPr="00591209">
        <w:t>.</w:t>
      </w:r>
    </w:p>
    <w:p w14:paraId="1D754850" w14:textId="26A23902" w:rsidR="00591209" w:rsidRPr="00591209" w:rsidRDefault="00591209" w:rsidP="00591209">
      <w:r w:rsidRPr="00591209">
        <w:t>The mean value for spring was 18.20 (SD = 2.242), while the mean for autumn was 20.67 (SD = 2.193). This indicates that the values in autumn were generally higher than those in spring. The standard error of the mean was 0.579 for spring and 0.566 for autumn.</w:t>
      </w:r>
    </w:p>
    <w:p w14:paraId="73D6D82C" w14:textId="5C079C99" w:rsidR="00591209" w:rsidRDefault="00591209" w:rsidP="00591209">
      <w:r w:rsidRPr="00591209">
        <w:t>A correlation analysis was conducted to measure the relationship between spring and autumn values</w:t>
      </w:r>
      <w:r w:rsidR="00357CE5">
        <w:t xml:space="preserve">. </w:t>
      </w:r>
      <w:r w:rsidRPr="00591209">
        <w:t>The correlation coefficient was r = 0.363.</w:t>
      </w:r>
      <w:r w:rsidR="00357CE5">
        <w:t xml:space="preserve"> </w:t>
      </w:r>
      <w:r w:rsidRPr="00591209">
        <w:t>The p-value was 0.183, indicating that the correlation was not statistically significant (p &gt; 0.05).</w:t>
      </w:r>
      <w:r w:rsidR="006C5D62">
        <w:t xml:space="preserve"> </w:t>
      </w:r>
      <w:r w:rsidRPr="00CA777A">
        <w:t>Since the p-value is less than 0.05, there is a statistically significant difference between the weights in Spring and Autumn. This suggests that weight changes between seasons are unlikely to be due to random variation</w:t>
      </w:r>
    </w:p>
    <w:p w14:paraId="32A1C5CB" w14:textId="77777777" w:rsidR="00591209" w:rsidRPr="00591209" w:rsidRDefault="00591209" w:rsidP="00591209">
      <w:r w:rsidRPr="00591209">
        <w:t>A paired samples t-test was performed to determine whether the difference between spring and autumn values was significant. The results were as follows:</w:t>
      </w:r>
    </w:p>
    <w:p w14:paraId="032DB9D1" w14:textId="77777777" w:rsidR="00591209" w:rsidRPr="00591209" w:rsidRDefault="00591209" w:rsidP="00591209">
      <w:pPr>
        <w:numPr>
          <w:ilvl w:val="0"/>
          <w:numId w:val="8"/>
        </w:numPr>
      </w:pPr>
      <w:r w:rsidRPr="00591209">
        <w:t>Mean difference: -2.467 (Spring - Autumn)</w:t>
      </w:r>
    </w:p>
    <w:p w14:paraId="0C3E3BD4" w14:textId="77777777" w:rsidR="00591209" w:rsidRPr="00591209" w:rsidRDefault="00591209" w:rsidP="00591209">
      <w:pPr>
        <w:numPr>
          <w:ilvl w:val="0"/>
          <w:numId w:val="8"/>
        </w:numPr>
      </w:pPr>
      <w:r w:rsidRPr="00591209">
        <w:t>t-value: -3.816</w:t>
      </w:r>
    </w:p>
    <w:p w14:paraId="4A89F0A2" w14:textId="77777777" w:rsidR="00591209" w:rsidRPr="00591209" w:rsidRDefault="00591209" w:rsidP="00591209">
      <w:pPr>
        <w:numPr>
          <w:ilvl w:val="0"/>
          <w:numId w:val="8"/>
        </w:numPr>
      </w:pPr>
      <w:r w:rsidRPr="00591209">
        <w:t>Degrees of freedom (</w:t>
      </w:r>
      <w:proofErr w:type="spellStart"/>
      <w:r w:rsidRPr="00591209">
        <w:t>df</w:t>
      </w:r>
      <w:proofErr w:type="spellEnd"/>
      <w:r w:rsidRPr="00591209">
        <w:t>): 14</w:t>
      </w:r>
    </w:p>
    <w:p w14:paraId="28E165AA" w14:textId="77777777" w:rsidR="00591209" w:rsidRPr="00591209" w:rsidRDefault="00591209" w:rsidP="00591209">
      <w:pPr>
        <w:numPr>
          <w:ilvl w:val="0"/>
          <w:numId w:val="8"/>
        </w:numPr>
      </w:pPr>
      <w:r w:rsidRPr="00591209">
        <w:t>95% Confidence Interval: (-3.85, -1.08)</w:t>
      </w:r>
    </w:p>
    <w:p w14:paraId="6A05E7BF" w14:textId="77777777" w:rsidR="00591209" w:rsidRPr="00591209" w:rsidRDefault="00591209" w:rsidP="00591209">
      <w:pPr>
        <w:numPr>
          <w:ilvl w:val="0"/>
          <w:numId w:val="8"/>
        </w:numPr>
      </w:pPr>
      <w:r w:rsidRPr="00591209">
        <w:t>p-value: 0.002 (two-tailed)</w:t>
      </w:r>
    </w:p>
    <w:p w14:paraId="46241DA6" w14:textId="77777777" w:rsidR="00EB05A5" w:rsidRPr="00EB05A5" w:rsidRDefault="00591209" w:rsidP="00EB05A5">
      <w:r w:rsidRPr="00591209">
        <w:t xml:space="preserve">To assess the magnitude of the difference, Cohen’s d and Hedges’ correction </w:t>
      </w:r>
      <w:r w:rsidR="00EB05A5" w:rsidRPr="00EB05A5">
        <w:t>(Bobbitt, 2021)</w:t>
      </w:r>
    </w:p>
    <w:p w14:paraId="5AD3B98B" w14:textId="7292483C" w:rsidR="00591209" w:rsidRPr="00591209" w:rsidRDefault="00591209" w:rsidP="00591209">
      <w:r w:rsidRPr="00591209">
        <w:t>were calculated:</w:t>
      </w:r>
    </w:p>
    <w:p w14:paraId="0781F3AC" w14:textId="77777777" w:rsidR="00591209" w:rsidRPr="00591209" w:rsidRDefault="00591209" w:rsidP="00591209">
      <w:pPr>
        <w:numPr>
          <w:ilvl w:val="0"/>
          <w:numId w:val="9"/>
        </w:numPr>
      </w:pPr>
      <w:r w:rsidRPr="00591209">
        <w:t>Cohen’s d: 2.503 (Very large effect size)</w:t>
      </w:r>
    </w:p>
    <w:p w14:paraId="1F6DCFB9" w14:textId="77777777" w:rsidR="00591209" w:rsidRPr="00591209" w:rsidRDefault="00591209" w:rsidP="00591209">
      <w:pPr>
        <w:numPr>
          <w:ilvl w:val="0"/>
          <w:numId w:val="9"/>
        </w:numPr>
      </w:pPr>
      <w:r w:rsidRPr="00591209">
        <w:t>Hedges’ correction: 2.648 (Very large effect size)</w:t>
      </w:r>
    </w:p>
    <w:p w14:paraId="45F17365" w14:textId="5AE4BB58" w:rsidR="00591209" w:rsidRPr="007458A8" w:rsidRDefault="00591209" w:rsidP="003E3A29">
      <w:r w:rsidRPr="00591209">
        <w:t>The results of this paired samples t-test indicate that the values recorded in autumn were significantly higher than those in spring. This difference is supported by a very large effect size, highlighting a strong seasonal impact. However, the weak and non-significant correlation suggests that the relationship between spring and autumn values is not consistent.</w:t>
      </w:r>
      <w:r w:rsidR="005B1844">
        <w:t xml:space="preserve"> </w:t>
      </w:r>
      <w:r w:rsidRPr="00591209">
        <w:t>The findings suggest that whatever variable is being measured exhibits a notable seasonal shift, which may be due to environmental, biological, or external factors. Further research could explore potential causes of this variation and whether it holds across multiple years or different locations.</w:t>
      </w:r>
    </w:p>
    <w:p w14:paraId="4B5377AA" w14:textId="425CB9DA" w:rsidR="00B25D24" w:rsidRDefault="003941DD" w:rsidP="00301299">
      <w:pPr>
        <w:pStyle w:val="Heading1"/>
      </w:pPr>
      <w:bookmarkStart w:id="3" w:name="_Toc195008182"/>
      <w:r>
        <w:t xml:space="preserve">Exercise 2- </w:t>
      </w:r>
      <w:r w:rsidR="000A2FA3">
        <w:t>Anova</w:t>
      </w:r>
      <w:bookmarkEnd w:id="3"/>
      <w:r w:rsidR="000A2FA3">
        <w:t xml:space="preserve"> </w:t>
      </w:r>
    </w:p>
    <w:p w14:paraId="6E883305" w14:textId="77777777" w:rsidR="000A2FA3" w:rsidRDefault="000A2FA3" w:rsidP="000A2FA3">
      <w:r>
        <w:t>The Local Authority have been collecting data on Molinia plants required for the success of a rare butterfly.  They have asked you to carry out a basic statistical test to determine if there are any difference between 3 sites.  The percentage cover was collected through random sampling using quadrats.  The 3 sites are an old peat land area (A), a reconditioned peat land area using traditional methods (B) and a reconditioned peat land area using more modern techniques (C).  They would like to know which is the best site potentially for the rare butterfly.</w:t>
      </w:r>
    </w:p>
    <w:p w14:paraId="7A1A39FA" w14:textId="77777777" w:rsidR="000A2FA3" w:rsidRDefault="000A2FA3" w:rsidP="000A2FA3"/>
    <w:tbl>
      <w:tblPr>
        <w:tblStyle w:val="TableGrid"/>
        <w:tblW w:w="0" w:type="auto"/>
        <w:tblLook w:val="04A0" w:firstRow="1" w:lastRow="0" w:firstColumn="1" w:lastColumn="0" w:noHBand="0" w:noVBand="1"/>
      </w:tblPr>
      <w:tblGrid>
        <w:gridCol w:w="3005"/>
        <w:gridCol w:w="3005"/>
        <w:gridCol w:w="3006"/>
      </w:tblGrid>
      <w:tr w:rsidR="000A2FA3" w14:paraId="2DBBA4AB" w14:textId="77777777" w:rsidTr="00AC0E4A">
        <w:tc>
          <w:tcPr>
            <w:tcW w:w="3005" w:type="dxa"/>
          </w:tcPr>
          <w:p w14:paraId="5B2F3311" w14:textId="77777777" w:rsidR="000A2FA3" w:rsidRDefault="000A2FA3" w:rsidP="00AC0E4A">
            <w:pPr>
              <w:jc w:val="center"/>
            </w:pPr>
            <w:r>
              <w:lastRenderedPageBreak/>
              <w:t>Site A</w:t>
            </w:r>
          </w:p>
        </w:tc>
        <w:tc>
          <w:tcPr>
            <w:tcW w:w="3005" w:type="dxa"/>
          </w:tcPr>
          <w:p w14:paraId="3CC6E7C5" w14:textId="77777777" w:rsidR="000A2FA3" w:rsidRDefault="000A2FA3" w:rsidP="00AC0E4A">
            <w:pPr>
              <w:jc w:val="center"/>
            </w:pPr>
            <w:r>
              <w:t>Site B</w:t>
            </w:r>
          </w:p>
        </w:tc>
        <w:tc>
          <w:tcPr>
            <w:tcW w:w="3006" w:type="dxa"/>
          </w:tcPr>
          <w:p w14:paraId="35B64D2E" w14:textId="77777777" w:rsidR="000A2FA3" w:rsidRDefault="000A2FA3" w:rsidP="00AC0E4A">
            <w:pPr>
              <w:jc w:val="center"/>
            </w:pPr>
            <w:r>
              <w:t>Site C</w:t>
            </w:r>
          </w:p>
        </w:tc>
      </w:tr>
      <w:tr w:rsidR="000A2FA3" w14:paraId="673AE2D2" w14:textId="77777777" w:rsidTr="00AC0E4A">
        <w:tc>
          <w:tcPr>
            <w:tcW w:w="3005" w:type="dxa"/>
          </w:tcPr>
          <w:p w14:paraId="12A90E7D" w14:textId="77777777" w:rsidR="000A2FA3" w:rsidRDefault="000A2FA3" w:rsidP="00AC0E4A">
            <w:pPr>
              <w:jc w:val="center"/>
            </w:pPr>
            <w:r>
              <w:t>38</w:t>
            </w:r>
          </w:p>
        </w:tc>
        <w:tc>
          <w:tcPr>
            <w:tcW w:w="3005" w:type="dxa"/>
          </w:tcPr>
          <w:p w14:paraId="7A9D8721" w14:textId="77777777" w:rsidR="000A2FA3" w:rsidRDefault="000A2FA3" w:rsidP="00AC0E4A">
            <w:pPr>
              <w:jc w:val="center"/>
            </w:pPr>
            <w:r>
              <w:t>22</w:t>
            </w:r>
          </w:p>
        </w:tc>
        <w:tc>
          <w:tcPr>
            <w:tcW w:w="3006" w:type="dxa"/>
          </w:tcPr>
          <w:p w14:paraId="08560643" w14:textId="77777777" w:rsidR="000A2FA3" w:rsidRDefault="000A2FA3" w:rsidP="00AC0E4A">
            <w:pPr>
              <w:jc w:val="center"/>
            </w:pPr>
            <w:r>
              <w:t>14</w:t>
            </w:r>
          </w:p>
        </w:tc>
      </w:tr>
      <w:tr w:rsidR="000A2FA3" w14:paraId="7B8AF70B" w14:textId="77777777" w:rsidTr="00AC0E4A">
        <w:tc>
          <w:tcPr>
            <w:tcW w:w="3005" w:type="dxa"/>
          </w:tcPr>
          <w:p w14:paraId="591C921E" w14:textId="77777777" w:rsidR="000A2FA3" w:rsidRDefault="000A2FA3" w:rsidP="00AC0E4A">
            <w:pPr>
              <w:jc w:val="center"/>
            </w:pPr>
            <w:r>
              <w:t>47</w:t>
            </w:r>
          </w:p>
        </w:tc>
        <w:tc>
          <w:tcPr>
            <w:tcW w:w="3005" w:type="dxa"/>
          </w:tcPr>
          <w:p w14:paraId="381E5E18" w14:textId="77777777" w:rsidR="000A2FA3" w:rsidRDefault="000A2FA3" w:rsidP="00AC0E4A">
            <w:pPr>
              <w:jc w:val="center"/>
            </w:pPr>
            <w:r>
              <w:t>19</w:t>
            </w:r>
          </w:p>
        </w:tc>
        <w:tc>
          <w:tcPr>
            <w:tcW w:w="3006" w:type="dxa"/>
          </w:tcPr>
          <w:p w14:paraId="000C865B" w14:textId="77777777" w:rsidR="000A2FA3" w:rsidRDefault="000A2FA3" w:rsidP="00AC0E4A">
            <w:pPr>
              <w:jc w:val="center"/>
            </w:pPr>
            <w:r>
              <w:t>26</w:t>
            </w:r>
          </w:p>
        </w:tc>
      </w:tr>
      <w:tr w:rsidR="000A2FA3" w14:paraId="32CACF02" w14:textId="77777777" w:rsidTr="00AC0E4A">
        <w:tc>
          <w:tcPr>
            <w:tcW w:w="3005" w:type="dxa"/>
          </w:tcPr>
          <w:p w14:paraId="1D3464B9" w14:textId="77777777" w:rsidR="000A2FA3" w:rsidRDefault="000A2FA3" w:rsidP="00AC0E4A">
            <w:pPr>
              <w:jc w:val="center"/>
            </w:pPr>
            <w:r>
              <w:t>39</w:t>
            </w:r>
          </w:p>
        </w:tc>
        <w:tc>
          <w:tcPr>
            <w:tcW w:w="3005" w:type="dxa"/>
          </w:tcPr>
          <w:p w14:paraId="7E08DAE7" w14:textId="77777777" w:rsidR="000A2FA3" w:rsidRDefault="000A2FA3" w:rsidP="00AC0E4A">
            <w:pPr>
              <w:jc w:val="center"/>
            </w:pPr>
            <w:r>
              <w:t>8</w:t>
            </w:r>
          </w:p>
        </w:tc>
        <w:tc>
          <w:tcPr>
            <w:tcW w:w="3006" w:type="dxa"/>
          </w:tcPr>
          <w:p w14:paraId="34C2DDFC" w14:textId="77777777" w:rsidR="000A2FA3" w:rsidRDefault="000A2FA3" w:rsidP="00AC0E4A">
            <w:pPr>
              <w:jc w:val="center"/>
            </w:pPr>
            <w:r>
              <w:t>11</w:t>
            </w:r>
          </w:p>
        </w:tc>
      </w:tr>
      <w:tr w:rsidR="000A2FA3" w14:paraId="6C85BF65" w14:textId="77777777" w:rsidTr="00AC0E4A">
        <w:tc>
          <w:tcPr>
            <w:tcW w:w="3005" w:type="dxa"/>
          </w:tcPr>
          <w:p w14:paraId="29745DFD" w14:textId="77777777" w:rsidR="000A2FA3" w:rsidRDefault="000A2FA3" w:rsidP="00AC0E4A">
            <w:pPr>
              <w:jc w:val="center"/>
            </w:pPr>
            <w:r>
              <w:t>25</w:t>
            </w:r>
          </w:p>
        </w:tc>
        <w:tc>
          <w:tcPr>
            <w:tcW w:w="3005" w:type="dxa"/>
          </w:tcPr>
          <w:p w14:paraId="704679B7" w14:textId="77777777" w:rsidR="000A2FA3" w:rsidRDefault="000A2FA3" w:rsidP="00AC0E4A">
            <w:pPr>
              <w:jc w:val="center"/>
            </w:pPr>
            <w:r>
              <w:t>23</w:t>
            </w:r>
          </w:p>
        </w:tc>
        <w:tc>
          <w:tcPr>
            <w:tcW w:w="3006" w:type="dxa"/>
          </w:tcPr>
          <w:p w14:paraId="5AB85445" w14:textId="77777777" w:rsidR="000A2FA3" w:rsidRDefault="000A2FA3" w:rsidP="00AC0E4A">
            <w:pPr>
              <w:jc w:val="center"/>
            </w:pPr>
            <w:r>
              <w:t>18</w:t>
            </w:r>
          </w:p>
        </w:tc>
      </w:tr>
      <w:tr w:rsidR="000A2FA3" w14:paraId="52C8F38B" w14:textId="77777777" w:rsidTr="00AC0E4A">
        <w:tc>
          <w:tcPr>
            <w:tcW w:w="3005" w:type="dxa"/>
          </w:tcPr>
          <w:p w14:paraId="620C67D9" w14:textId="77777777" w:rsidR="000A2FA3" w:rsidRDefault="000A2FA3" w:rsidP="00AC0E4A">
            <w:pPr>
              <w:jc w:val="center"/>
            </w:pPr>
            <w:r>
              <w:t>42</w:t>
            </w:r>
          </w:p>
        </w:tc>
        <w:tc>
          <w:tcPr>
            <w:tcW w:w="3005" w:type="dxa"/>
          </w:tcPr>
          <w:p w14:paraId="10F8C7E0" w14:textId="77777777" w:rsidR="000A2FA3" w:rsidRDefault="000A2FA3" w:rsidP="00AC0E4A">
            <w:pPr>
              <w:jc w:val="center"/>
            </w:pPr>
            <w:r>
              <w:t>31</w:t>
            </w:r>
          </w:p>
        </w:tc>
        <w:tc>
          <w:tcPr>
            <w:tcW w:w="3006" w:type="dxa"/>
          </w:tcPr>
          <w:p w14:paraId="3318A043" w14:textId="77777777" w:rsidR="000A2FA3" w:rsidRDefault="000A2FA3" w:rsidP="00AC0E4A">
            <w:pPr>
              <w:jc w:val="center"/>
            </w:pPr>
            <w:r>
              <w:t>5</w:t>
            </w:r>
          </w:p>
        </w:tc>
      </w:tr>
    </w:tbl>
    <w:p w14:paraId="02340719" w14:textId="77777777" w:rsidR="000A2FA3" w:rsidRDefault="000A2FA3" w:rsidP="000A2FA3"/>
    <w:p w14:paraId="64DF529B" w14:textId="30D34B56" w:rsidR="000A2FA3" w:rsidRDefault="000A2FA3" w:rsidP="000A2FA3">
      <w:pPr>
        <w:pStyle w:val="Heading2"/>
      </w:pPr>
      <w:bookmarkStart w:id="4" w:name="_Toc195008183"/>
      <w:r>
        <w:t>Answer 2</w:t>
      </w:r>
      <w:bookmarkEnd w:id="4"/>
      <w:r>
        <w:t xml:space="preserve"> </w:t>
      </w:r>
    </w:p>
    <w:p w14:paraId="14D8D487" w14:textId="77777777" w:rsidR="000A2FA3" w:rsidRDefault="000A2FA3" w:rsidP="000A2FA3"/>
    <w:p w14:paraId="6D609CDA" w14:textId="57CF3622" w:rsidR="00107E0A" w:rsidRDefault="00107E0A" w:rsidP="000A2FA3">
      <w:r>
        <w:rPr>
          <w:noProof/>
        </w:rPr>
        <w:drawing>
          <wp:inline distT="0" distB="0" distL="0" distR="0" wp14:anchorId="0ECBAD53" wp14:editId="7C0903FE">
            <wp:extent cx="5233182" cy="5506689"/>
            <wp:effectExtent l="0" t="0" r="5715" b="0"/>
            <wp:docPr id="821208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rotWithShape="1">
                    <a:blip r:embed="rId15">
                      <a:extLst>
                        <a:ext uri="{28A0092B-C50C-407E-A947-70E740481C1C}">
                          <a14:useLocalDpi xmlns:a14="http://schemas.microsoft.com/office/drawing/2010/main" val="0"/>
                        </a:ext>
                      </a:extLst>
                    </a:blip>
                    <a:srcRect l="21646" r="30035" b="9643"/>
                    <a:stretch/>
                  </pic:blipFill>
                  <pic:spPr bwMode="auto">
                    <a:xfrm>
                      <a:off x="0" y="0"/>
                      <a:ext cx="5253349" cy="5527910"/>
                    </a:xfrm>
                    <a:prstGeom prst="rect">
                      <a:avLst/>
                    </a:prstGeom>
                    <a:noFill/>
                    <a:ln>
                      <a:noFill/>
                    </a:ln>
                    <a:extLst>
                      <a:ext uri="{53640926-AAD7-44D8-BBD7-CCE9431645EC}">
                        <a14:shadowObscured xmlns:a14="http://schemas.microsoft.com/office/drawing/2010/main"/>
                      </a:ext>
                    </a:extLst>
                  </pic:spPr>
                </pic:pic>
              </a:graphicData>
            </a:graphic>
          </wp:inline>
        </w:drawing>
      </w:r>
    </w:p>
    <w:p w14:paraId="5DD8E746" w14:textId="77777777" w:rsidR="00B844D5" w:rsidRDefault="000707A3" w:rsidP="00B844D5">
      <w:pPr>
        <w:rPr>
          <w:noProof/>
        </w:rPr>
      </w:pPr>
      <w:r w:rsidRPr="000707A3">
        <w:rPr>
          <w:noProof/>
        </w:rPr>
        <w:t>Tests of Homogeneity of Variances (Levene’s Test)</w:t>
      </w:r>
    </w:p>
    <w:p w14:paraId="3B5B5D09" w14:textId="138F3E6F" w:rsidR="000707A3" w:rsidRPr="000707A3" w:rsidRDefault="000707A3" w:rsidP="00B844D5">
      <w:pPr>
        <w:rPr>
          <w:noProof/>
        </w:rPr>
      </w:pPr>
      <w:r w:rsidRPr="000707A3">
        <w:rPr>
          <w:noProof/>
        </w:rPr>
        <w:t>The Levene statistic tests whether the variance among groups is equal.</w:t>
      </w:r>
      <w:r w:rsidR="00B844D5">
        <w:rPr>
          <w:noProof/>
        </w:rPr>
        <w:t xml:space="preserve"> </w:t>
      </w:r>
      <w:r w:rsidRPr="000707A3">
        <w:rPr>
          <w:noProof/>
        </w:rPr>
        <w:t>The p-values (Sig.) for all tests are above 0.05 (e.g., 0.824, 0.836, etc.), meaning the assumption of homogeneity of variances is met.</w:t>
      </w:r>
    </w:p>
    <w:p w14:paraId="3B0CF8D0" w14:textId="10F83382" w:rsidR="000707A3" w:rsidRPr="000707A3" w:rsidRDefault="000707A3" w:rsidP="003924EA">
      <w:pPr>
        <w:rPr>
          <w:noProof/>
        </w:rPr>
      </w:pPr>
      <w:r w:rsidRPr="000707A3">
        <w:rPr>
          <w:noProof/>
        </w:rPr>
        <w:t>ANOVA Results</w:t>
      </w:r>
    </w:p>
    <w:p w14:paraId="7BB21588" w14:textId="77777777" w:rsidR="000707A3" w:rsidRPr="000707A3" w:rsidRDefault="000707A3" w:rsidP="003924EA">
      <w:pPr>
        <w:rPr>
          <w:noProof/>
        </w:rPr>
      </w:pPr>
      <w:r w:rsidRPr="000707A3">
        <w:rPr>
          <w:noProof/>
        </w:rPr>
        <w:lastRenderedPageBreak/>
        <w:t>Between Groups Sum of Squares = 1414.533, df = 2</w:t>
      </w:r>
    </w:p>
    <w:p w14:paraId="79F0F7AA" w14:textId="77777777" w:rsidR="000707A3" w:rsidRPr="000707A3" w:rsidRDefault="000707A3" w:rsidP="003924EA">
      <w:pPr>
        <w:rPr>
          <w:noProof/>
        </w:rPr>
      </w:pPr>
      <w:r w:rsidRPr="000707A3">
        <w:rPr>
          <w:noProof/>
        </w:rPr>
        <w:t>Within Groups Sum of Squares = 1116.400, df = 12</w:t>
      </w:r>
    </w:p>
    <w:p w14:paraId="2C5A3F4D" w14:textId="77777777" w:rsidR="000707A3" w:rsidRPr="000707A3" w:rsidRDefault="000707A3" w:rsidP="003924EA">
      <w:pPr>
        <w:rPr>
          <w:noProof/>
        </w:rPr>
      </w:pPr>
      <w:r w:rsidRPr="000707A3">
        <w:rPr>
          <w:noProof/>
        </w:rPr>
        <w:t>F-statistic = 7.602, p-value (Sig.) = 0.007</w:t>
      </w:r>
    </w:p>
    <w:p w14:paraId="1D3B4145" w14:textId="77777777" w:rsidR="000707A3" w:rsidRPr="000707A3" w:rsidRDefault="000707A3" w:rsidP="003924EA">
      <w:pPr>
        <w:rPr>
          <w:noProof/>
        </w:rPr>
      </w:pPr>
      <w:r w:rsidRPr="000707A3">
        <w:rPr>
          <w:noProof/>
        </w:rPr>
        <w:t>Since p &lt; 0.05, the result is statistically significant, indicating a difference in percentage cover between groups.</w:t>
      </w:r>
    </w:p>
    <w:p w14:paraId="790DEC7D" w14:textId="7D13105E" w:rsidR="000707A3" w:rsidRPr="000707A3" w:rsidRDefault="0033742B" w:rsidP="0033742B">
      <w:pPr>
        <w:rPr>
          <w:noProof/>
        </w:rPr>
      </w:pPr>
      <w:r>
        <w:rPr>
          <w:noProof/>
        </w:rPr>
        <w:t>The e</w:t>
      </w:r>
      <w:r w:rsidR="000707A3" w:rsidRPr="000707A3">
        <w:rPr>
          <w:noProof/>
        </w:rPr>
        <w:t>ffect Size</w:t>
      </w:r>
      <w:r>
        <w:rPr>
          <w:noProof/>
        </w:rPr>
        <w:t xml:space="preserve"> is </w:t>
      </w:r>
      <w:r w:rsidR="000707A3" w:rsidRPr="000707A3">
        <w:rPr>
          <w:noProof/>
        </w:rPr>
        <w:t>Eta-squared = 0.559, meaning 55.9% of the variance in percentage cover is explained by group differences.</w:t>
      </w:r>
      <w:r>
        <w:rPr>
          <w:noProof/>
        </w:rPr>
        <w:t xml:space="preserve"> </w:t>
      </w:r>
      <w:r w:rsidR="000707A3" w:rsidRPr="000707A3">
        <w:rPr>
          <w:noProof/>
        </w:rPr>
        <w:t>Epsilon-squared (0.485) and Omega-squared (0.468) confirm a large effect size.</w:t>
      </w:r>
      <w:r w:rsidR="00DE0F21">
        <w:rPr>
          <w:noProof/>
        </w:rPr>
        <w:t xml:space="preserve"> </w:t>
      </w:r>
      <w:r w:rsidR="000707A3" w:rsidRPr="000707A3">
        <w:rPr>
          <w:noProof/>
        </w:rPr>
        <w:t>Robust Tests of Equality of Means (Welch’s Test)</w:t>
      </w:r>
      <w:r>
        <w:rPr>
          <w:noProof/>
        </w:rPr>
        <w:t>.</w:t>
      </w:r>
      <w:r w:rsidR="004E6055" w:rsidRPr="004E6055">
        <w:rPr>
          <w:rFonts w:ascii="Calibri" w:eastAsia="Times New Roman" w:hAnsi="Calibri" w:cs="Calibri"/>
          <w:lang w:eastAsia="en-GB"/>
        </w:rPr>
        <w:t xml:space="preserve"> </w:t>
      </w:r>
      <w:r w:rsidR="004E6055" w:rsidRPr="004E6055">
        <w:rPr>
          <w:noProof/>
        </w:rPr>
        <w:t>(Field, 2018)</w:t>
      </w:r>
      <w:r>
        <w:rPr>
          <w:noProof/>
        </w:rPr>
        <w:t xml:space="preserve"> </w:t>
      </w:r>
      <w:r w:rsidR="000707A3" w:rsidRPr="000707A3">
        <w:rPr>
          <w:noProof/>
        </w:rPr>
        <w:t>Welch’s test, which accounts for unequal variances, also gives a significant result (p = 0.007), reinforcing the ANOVA findings.</w:t>
      </w:r>
    </w:p>
    <w:p w14:paraId="7C58EEA7" w14:textId="6CAE40DC" w:rsidR="000A2FA3" w:rsidRDefault="000707A3" w:rsidP="000A2FA3">
      <w:r w:rsidRPr="000707A3">
        <w:rPr>
          <w:noProof/>
        </w:rPr>
        <w:t xml:space="preserve">There is a significant difference in percentage cover among the groups, with a large effect size. </w:t>
      </w:r>
      <w:r w:rsidR="00061DC2">
        <w:t>S</w:t>
      </w:r>
      <w:r w:rsidR="00061DC2" w:rsidRPr="009060F9">
        <w:t>ince the p-value is well below the conventional threshold of 0.05, there is a statistically significant difference between the three sites in terms of the percentage cover of Molinia plants. This suggests that the site differences (A, B, and C) are not due to random variation, and one or more sites have significantly different percentage covers.</w:t>
      </w:r>
    </w:p>
    <w:p w14:paraId="7E1075E4" w14:textId="66D88D23" w:rsidR="00107E0A" w:rsidRDefault="00107E0A" w:rsidP="000A2FA3">
      <w:r>
        <w:rPr>
          <w:noProof/>
        </w:rPr>
        <w:drawing>
          <wp:inline distT="0" distB="0" distL="0" distR="0" wp14:anchorId="004B73D7" wp14:editId="692B2C7E">
            <wp:extent cx="4895557" cy="4819928"/>
            <wp:effectExtent l="0" t="0" r="635" b="0"/>
            <wp:docPr id="14983403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340303" name="Picture 7"/>
                    <pic:cNvPicPr>
                      <a:picLocks noChangeAspect="1" noChangeArrowheads="1"/>
                    </pic:cNvPicPr>
                  </pic:nvPicPr>
                  <pic:blipFill rotWithShape="1">
                    <a:blip r:embed="rId16">
                      <a:extLst>
                        <a:ext uri="{28A0092B-C50C-407E-A947-70E740481C1C}">
                          <a14:useLocalDpi xmlns:a14="http://schemas.microsoft.com/office/drawing/2010/main" val="0"/>
                        </a:ext>
                      </a:extLst>
                    </a:blip>
                    <a:srcRect l="23181" t="13113" r="33713" b="11466"/>
                    <a:stretch/>
                  </pic:blipFill>
                  <pic:spPr bwMode="auto">
                    <a:xfrm>
                      <a:off x="0" y="0"/>
                      <a:ext cx="4900060" cy="4824362"/>
                    </a:xfrm>
                    <a:prstGeom prst="rect">
                      <a:avLst/>
                    </a:prstGeom>
                    <a:noFill/>
                    <a:ln>
                      <a:noFill/>
                    </a:ln>
                    <a:extLst>
                      <a:ext uri="{53640926-AAD7-44D8-BBD7-CCE9431645EC}">
                        <a14:shadowObscured xmlns:a14="http://schemas.microsoft.com/office/drawing/2010/main"/>
                      </a:ext>
                    </a:extLst>
                  </pic:spPr>
                </pic:pic>
              </a:graphicData>
            </a:graphic>
          </wp:inline>
        </w:drawing>
      </w:r>
    </w:p>
    <w:p w14:paraId="073B2F99" w14:textId="3A6996EE" w:rsidR="007E4A2E" w:rsidRPr="007E4A2E" w:rsidRDefault="007E4A2E" w:rsidP="00FA61E9">
      <w:r w:rsidRPr="007E4A2E">
        <w:t>The Tukey HSD post hoc test helps determine which specific groups have significant differences in percentage cover</w:t>
      </w:r>
      <w:r w:rsidR="00061F41" w:rsidRPr="00061F41">
        <w:rPr>
          <w:rFonts w:ascii="Calibri" w:eastAsia="Times New Roman" w:hAnsi="Calibri" w:cs="Calibri"/>
          <w:lang w:eastAsia="en-GB"/>
        </w:rPr>
        <w:t xml:space="preserve"> </w:t>
      </w:r>
      <w:r w:rsidR="00061F41" w:rsidRPr="00061F41">
        <w:t>(Foster, 2001)</w:t>
      </w:r>
      <w:r w:rsidRPr="007E4A2E">
        <w:t>.</w:t>
      </w:r>
      <w:r w:rsidR="00FA61E9">
        <w:t xml:space="preserve"> </w:t>
      </w:r>
      <w:r w:rsidRPr="007E4A2E">
        <w:t>The mean differences between the groups are listed.</w:t>
      </w:r>
      <w:r w:rsidR="00FA61E9">
        <w:t xml:space="preserve"> </w:t>
      </w:r>
      <w:r w:rsidRPr="007E4A2E">
        <w:t>The p-values (Sig.) indicate if the difference is statistically significant (p &lt; 0.05).</w:t>
      </w:r>
    </w:p>
    <w:p w14:paraId="6EA79E68" w14:textId="2494C42B" w:rsidR="007E4A2E" w:rsidRPr="007E4A2E" w:rsidRDefault="007E4A2E" w:rsidP="00FA61E9">
      <w:r w:rsidRPr="007E4A2E">
        <w:lastRenderedPageBreak/>
        <w:t>The significant comparison is: Group 1 vs. Group 3 (Mean Difference = 23.4000, p = 0.006)</w:t>
      </w:r>
      <w:r w:rsidR="00FA61E9">
        <w:t xml:space="preserve"> </w:t>
      </w:r>
      <w:r w:rsidRPr="007E4A2E">
        <w:t>This means percentage cover in Group 1 is significantly different from Group 3.</w:t>
      </w:r>
      <w:r w:rsidR="00FA61E9">
        <w:t xml:space="preserve"> </w:t>
      </w:r>
      <w:r w:rsidRPr="007E4A2E">
        <w:t>Other comparisons (1 vs. 2, 2 vs. 3) are not statistically significant (p &gt; 0.05).</w:t>
      </w:r>
    </w:p>
    <w:p w14:paraId="2F74F504" w14:textId="277C606F" w:rsidR="007E4A2E" w:rsidRPr="007E4A2E" w:rsidRDefault="007E4A2E" w:rsidP="00FA61E9">
      <w:r w:rsidRPr="007E4A2E">
        <w:t>Homogeneous Subsets</w:t>
      </w:r>
    </w:p>
    <w:p w14:paraId="34E87066" w14:textId="77777777" w:rsidR="007E4A2E" w:rsidRPr="007E4A2E" w:rsidRDefault="007E4A2E" w:rsidP="00FA61E9">
      <w:r w:rsidRPr="007E4A2E">
        <w:t>Groups are categorized into subsets based on similarity in percentage cover.</w:t>
      </w:r>
    </w:p>
    <w:p w14:paraId="47103158" w14:textId="77777777" w:rsidR="006A76DB" w:rsidRDefault="007E4A2E" w:rsidP="006A76DB">
      <w:r w:rsidRPr="007E4A2E">
        <w:t>Subset 1: Group 3 (14.8000)</w:t>
      </w:r>
    </w:p>
    <w:p w14:paraId="52DAB872" w14:textId="65B40AD3" w:rsidR="007E4A2E" w:rsidRPr="007E4A2E" w:rsidRDefault="007E4A2E" w:rsidP="006A76DB">
      <w:r w:rsidRPr="007E4A2E">
        <w:t>Subset 2: Group 2 (22.8000) and Group 1 (38.2000)</w:t>
      </w:r>
    </w:p>
    <w:p w14:paraId="3719ADBE" w14:textId="30C2B8AE" w:rsidR="007E4A2E" w:rsidRPr="007E4A2E" w:rsidRDefault="007E4A2E" w:rsidP="006A76DB">
      <w:r w:rsidRPr="007E4A2E">
        <w:t>Groups within the same subset do not significantly differ.</w:t>
      </w:r>
      <w:r w:rsidR="006A76DB">
        <w:t xml:space="preserve"> </w:t>
      </w:r>
      <w:r w:rsidRPr="007E4A2E">
        <w:t>Group 1 is in a separate subset from Group 3, confirming their significant difference.</w:t>
      </w:r>
    </w:p>
    <w:p w14:paraId="763A12D9" w14:textId="216A8DF4" w:rsidR="000A2FA3" w:rsidRPr="00D94ED6" w:rsidRDefault="007E4A2E" w:rsidP="00D94ED6">
      <w:r w:rsidRPr="007E4A2E">
        <w:t>Group 1 and 3 have a significant difference in percentage cover.</w:t>
      </w:r>
      <w:r w:rsidR="006A76DB">
        <w:t xml:space="preserve"> </w:t>
      </w:r>
      <w:r w:rsidRPr="007E4A2E">
        <w:t>Groups 2 and 3, as well as 1 and 2, do not significantly differ.</w:t>
      </w:r>
      <w:r w:rsidR="006A76DB">
        <w:t xml:space="preserve"> </w:t>
      </w:r>
      <w:r w:rsidRPr="007E4A2E">
        <w:t>The grouping suggests that Group 3 has the lowest percentage cover, while Group 1 has the highest.</w:t>
      </w:r>
    </w:p>
    <w:p w14:paraId="19110100" w14:textId="1280DD32" w:rsidR="003941DD" w:rsidRDefault="003941DD" w:rsidP="003941DD">
      <w:pPr>
        <w:pStyle w:val="Heading1"/>
      </w:pPr>
      <w:bookmarkStart w:id="5" w:name="_Toc195008184"/>
      <w:r>
        <w:t>Exercise 3-</w:t>
      </w:r>
      <w:r w:rsidR="000A2FA3">
        <w:t xml:space="preserve"> Chi Squared</w:t>
      </w:r>
      <w:bookmarkEnd w:id="5"/>
    </w:p>
    <w:p w14:paraId="2208EB44" w14:textId="0152A74A" w:rsidR="000A2FA3" w:rsidRDefault="000A2FA3" w:rsidP="000A2FA3">
      <w:r>
        <w:t>Natural resources Wales have been collecting data on potential solutions to flooding issues.  They have asked you to carry out a basic statistical test to determine if there are any difference between the options.  Two types of riparian owners of a problem watercourse were sampled, these were local farms and residents of a local housing estate.  They were asked to tick their preferred option. The data is provided below.  Is there a difference between the opinions of farmers and local residents?</w:t>
      </w:r>
    </w:p>
    <w:tbl>
      <w:tblPr>
        <w:tblStyle w:val="TableGrid"/>
        <w:tblW w:w="0" w:type="auto"/>
        <w:tblLook w:val="04A0" w:firstRow="1" w:lastRow="0" w:firstColumn="1" w:lastColumn="0" w:noHBand="0" w:noVBand="1"/>
      </w:tblPr>
      <w:tblGrid>
        <w:gridCol w:w="2254"/>
        <w:gridCol w:w="2254"/>
        <w:gridCol w:w="2254"/>
        <w:gridCol w:w="2254"/>
      </w:tblGrid>
      <w:tr w:rsidR="000A2FA3" w14:paraId="16FC85D6" w14:textId="77777777" w:rsidTr="00AC0E4A">
        <w:tc>
          <w:tcPr>
            <w:tcW w:w="2254" w:type="dxa"/>
          </w:tcPr>
          <w:p w14:paraId="4B366725" w14:textId="77777777" w:rsidR="000A2FA3" w:rsidRDefault="000A2FA3" w:rsidP="00AC0E4A">
            <w:pPr>
              <w:jc w:val="center"/>
            </w:pPr>
          </w:p>
        </w:tc>
        <w:tc>
          <w:tcPr>
            <w:tcW w:w="2254" w:type="dxa"/>
          </w:tcPr>
          <w:p w14:paraId="011FCF4F" w14:textId="77777777" w:rsidR="000A2FA3" w:rsidRDefault="000A2FA3" w:rsidP="00AC0E4A">
            <w:pPr>
              <w:jc w:val="center"/>
            </w:pPr>
            <w:r>
              <w:t>Farmers</w:t>
            </w:r>
          </w:p>
        </w:tc>
        <w:tc>
          <w:tcPr>
            <w:tcW w:w="2254" w:type="dxa"/>
          </w:tcPr>
          <w:p w14:paraId="3C60CD83" w14:textId="77777777" w:rsidR="000A2FA3" w:rsidRDefault="000A2FA3" w:rsidP="00AC0E4A">
            <w:pPr>
              <w:jc w:val="center"/>
            </w:pPr>
            <w:r>
              <w:t>Residents</w:t>
            </w:r>
          </w:p>
        </w:tc>
        <w:tc>
          <w:tcPr>
            <w:tcW w:w="2254" w:type="dxa"/>
          </w:tcPr>
          <w:p w14:paraId="68B8DCD3" w14:textId="77777777" w:rsidR="000A2FA3" w:rsidRDefault="000A2FA3" w:rsidP="00AC0E4A">
            <w:pPr>
              <w:jc w:val="center"/>
            </w:pPr>
            <w:r>
              <w:t>Total</w:t>
            </w:r>
          </w:p>
        </w:tc>
      </w:tr>
      <w:tr w:rsidR="000A2FA3" w14:paraId="00C4A6F4" w14:textId="77777777" w:rsidTr="00AC0E4A">
        <w:tc>
          <w:tcPr>
            <w:tcW w:w="2254" w:type="dxa"/>
          </w:tcPr>
          <w:p w14:paraId="70A72DE5" w14:textId="77777777" w:rsidR="000A2FA3" w:rsidRDefault="000A2FA3" w:rsidP="00AC0E4A">
            <w:pPr>
              <w:jc w:val="center"/>
            </w:pPr>
            <w:r>
              <w:t>Gabion Baskets to slow water</w:t>
            </w:r>
          </w:p>
        </w:tc>
        <w:tc>
          <w:tcPr>
            <w:tcW w:w="2254" w:type="dxa"/>
          </w:tcPr>
          <w:p w14:paraId="58988B26" w14:textId="77777777" w:rsidR="000A2FA3" w:rsidRDefault="000A2FA3" w:rsidP="00AC0E4A">
            <w:pPr>
              <w:jc w:val="center"/>
            </w:pPr>
            <w:r>
              <w:t>23</w:t>
            </w:r>
          </w:p>
        </w:tc>
        <w:tc>
          <w:tcPr>
            <w:tcW w:w="2254" w:type="dxa"/>
          </w:tcPr>
          <w:p w14:paraId="6F1F0C70" w14:textId="77777777" w:rsidR="000A2FA3" w:rsidRDefault="000A2FA3" w:rsidP="00AC0E4A">
            <w:pPr>
              <w:jc w:val="center"/>
            </w:pPr>
            <w:r>
              <w:t>13</w:t>
            </w:r>
          </w:p>
        </w:tc>
        <w:tc>
          <w:tcPr>
            <w:tcW w:w="2254" w:type="dxa"/>
          </w:tcPr>
          <w:p w14:paraId="152D2A83" w14:textId="77777777" w:rsidR="000A2FA3" w:rsidRDefault="000A2FA3" w:rsidP="00AC0E4A">
            <w:pPr>
              <w:jc w:val="center"/>
            </w:pPr>
            <w:r>
              <w:t>36</w:t>
            </w:r>
          </w:p>
        </w:tc>
      </w:tr>
      <w:tr w:rsidR="000A2FA3" w14:paraId="04C3A224" w14:textId="77777777" w:rsidTr="00AC0E4A">
        <w:tc>
          <w:tcPr>
            <w:tcW w:w="2254" w:type="dxa"/>
          </w:tcPr>
          <w:p w14:paraId="13459D6F" w14:textId="77777777" w:rsidR="000A2FA3" w:rsidRDefault="000A2FA3" w:rsidP="00AC0E4A">
            <w:pPr>
              <w:jc w:val="center"/>
            </w:pPr>
            <w:r>
              <w:t>Planting more trees to absorb water</w:t>
            </w:r>
          </w:p>
        </w:tc>
        <w:tc>
          <w:tcPr>
            <w:tcW w:w="2254" w:type="dxa"/>
          </w:tcPr>
          <w:p w14:paraId="70B5670A" w14:textId="77777777" w:rsidR="000A2FA3" w:rsidRDefault="000A2FA3" w:rsidP="00AC0E4A">
            <w:pPr>
              <w:jc w:val="center"/>
            </w:pPr>
            <w:r>
              <w:t>15</w:t>
            </w:r>
          </w:p>
        </w:tc>
        <w:tc>
          <w:tcPr>
            <w:tcW w:w="2254" w:type="dxa"/>
          </w:tcPr>
          <w:p w14:paraId="7A3EED6B" w14:textId="77777777" w:rsidR="000A2FA3" w:rsidRDefault="000A2FA3" w:rsidP="00AC0E4A">
            <w:pPr>
              <w:jc w:val="center"/>
            </w:pPr>
            <w:r>
              <w:t>37</w:t>
            </w:r>
          </w:p>
        </w:tc>
        <w:tc>
          <w:tcPr>
            <w:tcW w:w="2254" w:type="dxa"/>
          </w:tcPr>
          <w:p w14:paraId="5B2710FD" w14:textId="77777777" w:rsidR="000A2FA3" w:rsidRDefault="000A2FA3" w:rsidP="00AC0E4A">
            <w:pPr>
              <w:jc w:val="center"/>
            </w:pPr>
            <w:r>
              <w:t>52</w:t>
            </w:r>
          </w:p>
        </w:tc>
      </w:tr>
      <w:tr w:rsidR="000A2FA3" w14:paraId="601EEBDD" w14:textId="77777777" w:rsidTr="00AC0E4A">
        <w:tc>
          <w:tcPr>
            <w:tcW w:w="2254" w:type="dxa"/>
          </w:tcPr>
          <w:p w14:paraId="602FE597" w14:textId="77777777" w:rsidR="000A2FA3" w:rsidRDefault="000A2FA3" w:rsidP="00AC0E4A">
            <w:pPr>
              <w:jc w:val="center"/>
            </w:pPr>
            <w:r>
              <w:t>Bunding to form a wall</w:t>
            </w:r>
          </w:p>
        </w:tc>
        <w:tc>
          <w:tcPr>
            <w:tcW w:w="2254" w:type="dxa"/>
          </w:tcPr>
          <w:p w14:paraId="2887B9A2" w14:textId="77777777" w:rsidR="000A2FA3" w:rsidRDefault="000A2FA3" w:rsidP="00AC0E4A">
            <w:pPr>
              <w:jc w:val="center"/>
            </w:pPr>
            <w:r>
              <w:t>28</w:t>
            </w:r>
          </w:p>
        </w:tc>
        <w:tc>
          <w:tcPr>
            <w:tcW w:w="2254" w:type="dxa"/>
          </w:tcPr>
          <w:p w14:paraId="79E94547" w14:textId="77777777" w:rsidR="000A2FA3" w:rsidRDefault="000A2FA3" w:rsidP="00AC0E4A">
            <w:pPr>
              <w:jc w:val="center"/>
            </w:pPr>
            <w:r>
              <w:t>26</w:t>
            </w:r>
          </w:p>
        </w:tc>
        <w:tc>
          <w:tcPr>
            <w:tcW w:w="2254" w:type="dxa"/>
          </w:tcPr>
          <w:p w14:paraId="0513B54D" w14:textId="77777777" w:rsidR="000A2FA3" w:rsidRDefault="000A2FA3" w:rsidP="00AC0E4A">
            <w:pPr>
              <w:jc w:val="center"/>
            </w:pPr>
            <w:r>
              <w:t>54</w:t>
            </w:r>
          </w:p>
        </w:tc>
      </w:tr>
      <w:tr w:rsidR="000A2FA3" w14:paraId="1F0328AD" w14:textId="77777777" w:rsidTr="00AC0E4A">
        <w:tc>
          <w:tcPr>
            <w:tcW w:w="2254" w:type="dxa"/>
          </w:tcPr>
          <w:p w14:paraId="1D4B7386" w14:textId="77777777" w:rsidR="000A2FA3" w:rsidRDefault="000A2FA3" w:rsidP="00AC0E4A">
            <w:pPr>
              <w:jc w:val="center"/>
            </w:pPr>
            <w:r>
              <w:t>Total</w:t>
            </w:r>
          </w:p>
        </w:tc>
        <w:tc>
          <w:tcPr>
            <w:tcW w:w="2254" w:type="dxa"/>
          </w:tcPr>
          <w:p w14:paraId="729BA748" w14:textId="77777777" w:rsidR="000A2FA3" w:rsidRDefault="000A2FA3" w:rsidP="00AC0E4A">
            <w:pPr>
              <w:jc w:val="center"/>
            </w:pPr>
            <w:r>
              <w:t>66</w:t>
            </w:r>
          </w:p>
        </w:tc>
        <w:tc>
          <w:tcPr>
            <w:tcW w:w="2254" w:type="dxa"/>
          </w:tcPr>
          <w:p w14:paraId="586D598F" w14:textId="77777777" w:rsidR="000A2FA3" w:rsidRDefault="000A2FA3" w:rsidP="00AC0E4A">
            <w:pPr>
              <w:jc w:val="center"/>
            </w:pPr>
            <w:r>
              <w:t>76</w:t>
            </w:r>
          </w:p>
        </w:tc>
        <w:tc>
          <w:tcPr>
            <w:tcW w:w="2254" w:type="dxa"/>
          </w:tcPr>
          <w:p w14:paraId="7611AC12" w14:textId="77777777" w:rsidR="000A2FA3" w:rsidRDefault="000A2FA3" w:rsidP="00AC0E4A">
            <w:pPr>
              <w:jc w:val="center"/>
            </w:pPr>
            <w:r>
              <w:t>142</w:t>
            </w:r>
          </w:p>
        </w:tc>
      </w:tr>
    </w:tbl>
    <w:p w14:paraId="573C2B52" w14:textId="77777777" w:rsidR="000A2FA3" w:rsidRDefault="000A2FA3" w:rsidP="000A2FA3"/>
    <w:p w14:paraId="3A56C4A7" w14:textId="77777777" w:rsidR="000A2FA3" w:rsidRDefault="000A2FA3" w:rsidP="000A2FA3">
      <w:r>
        <w:t>(Please note this is not real data, and is for assessment purposes only)</w:t>
      </w:r>
    </w:p>
    <w:p w14:paraId="09D3F7F8" w14:textId="22CCA96A" w:rsidR="003941DD" w:rsidRDefault="00107E0A" w:rsidP="00107E0A">
      <w:pPr>
        <w:pStyle w:val="Heading2"/>
      </w:pPr>
      <w:bookmarkStart w:id="6" w:name="_Toc195008185"/>
      <w:r>
        <w:t>Answer 3</w:t>
      </w:r>
      <w:bookmarkEnd w:id="6"/>
      <w:r>
        <w:t xml:space="preserve"> </w:t>
      </w:r>
    </w:p>
    <w:p w14:paraId="5A52CF84" w14:textId="77777777" w:rsidR="00107E0A" w:rsidRDefault="00107E0A" w:rsidP="00107E0A"/>
    <w:p w14:paraId="4FABBFEC" w14:textId="0411CC12" w:rsidR="00107E0A" w:rsidRPr="00107E0A" w:rsidRDefault="00107E0A" w:rsidP="00107E0A">
      <w:r>
        <w:rPr>
          <w:noProof/>
        </w:rPr>
        <w:lastRenderedPageBreak/>
        <w:drawing>
          <wp:inline distT="0" distB="0" distL="0" distR="0" wp14:anchorId="2F2C51AB" wp14:editId="1C4BDB2E">
            <wp:extent cx="5731510" cy="3225165"/>
            <wp:effectExtent l="0" t="0" r="2540" b="0"/>
            <wp:docPr id="4479234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92341" name="Picture 8" descr="A screenshot of a computer&#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0D2ED698" w14:textId="2C3C2502" w:rsidR="00126A4B" w:rsidRDefault="00126A4B" w:rsidP="00126A4B">
      <w:r>
        <w:t>This table shows the observed and expected frequencies of each intervention (Baskets, Bunding, Trees) across the two groups (Farmers and Residents).</w:t>
      </w:r>
    </w:p>
    <w:p w14:paraId="2FBE6DB1" w14:textId="3CA09869" w:rsidR="00126A4B" w:rsidRDefault="008C1D94" w:rsidP="00126A4B">
      <w:r>
        <w:t>The c</w:t>
      </w:r>
      <w:r w:rsidR="00126A4B">
        <w:t>hi-Square Test Results</w:t>
      </w:r>
      <w:r>
        <w:t xml:space="preserve"> are:</w:t>
      </w:r>
    </w:p>
    <w:p w14:paraId="3782F9E4" w14:textId="77777777" w:rsidR="00126A4B" w:rsidRDefault="00126A4B" w:rsidP="00126A4B">
      <w:r>
        <w:t>Pearson Chi-Square Value: 11.512</w:t>
      </w:r>
    </w:p>
    <w:p w14:paraId="36B96A75" w14:textId="77777777" w:rsidR="00126A4B" w:rsidRDefault="00126A4B" w:rsidP="00126A4B">
      <w:r>
        <w:t>Degrees of Freedom (</w:t>
      </w:r>
      <w:proofErr w:type="spellStart"/>
      <w:r>
        <w:t>df</w:t>
      </w:r>
      <w:proofErr w:type="spellEnd"/>
      <w:r>
        <w:t>): 2</w:t>
      </w:r>
    </w:p>
    <w:p w14:paraId="0235E10D" w14:textId="77777777" w:rsidR="00126A4B" w:rsidRDefault="00126A4B" w:rsidP="00126A4B">
      <w:r>
        <w:t>p-value (Asymptotic Significance, 2-sided): 0.003</w:t>
      </w:r>
    </w:p>
    <w:p w14:paraId="7D479AC7" w14:textId="4EC836C5" w:rsidR="00126A4B" w:rsidRDefault="00126A4B" w:rsidP="00126A4B">
      <w:r>
        <w:t>Since p &lt; 0.05, this result is statistically significant. This means that there is a significant association between the type of intervention and the group (Farmers vs. Residents).</w:t>
      </w:r>
    </w:p>
    <w:p w14:paraId="47C1929E" w14:textId="36EC17DE" w:rsidR="002F7AD6" w:rsidRPr="00D64BC9" w:rsidRDefault="00126A4B" w:rsidP="00126A4B">
      <w:r w:rsidRPr="00100019">
        <w:t>The distribution of interventions differs between Farmers and Residents.</w:t>
      </w:r>
      <w:r w:rsidR="00D64BC9">
        <w:t xml:space="preserve"> </w:t>
      </w:r>
      <w:r w:rsidRPr="00100019">
        <w:t>Farmers are more likely to adopt Bunding and Trees than expected.</w:t>
      </w:r>
      <w:r w:rsidR="00D64BC9">
        <w:t xml:space="preserve"> </w:t>
      </w:r>
      <w:r w:rsidRPr="00100019">
        <w:t>Residents are slightly more likely to adopt Baskets than expected.</w:t>
      </w:r>
      <w:r w:rsidR="00D64BC9">
        <w:t xml:space="preserve"> </w:t>
      </w:r>
      <w:r w:rsidRPr="00100019">
        <w:t>Since the Chi-Square test is significant, it suggests that the choice of intervention is not random across the two groups.</w:t>
      </w:r>
    </w:p>
    <w:p w14:paraId="066798BE" w14:textId="443295F0" w:rsidR="00374E93" w:rsidRPr="00100019" w:rsidRDefault="00374E93" w:rsidP="00374E93">
      <w:r w:rsidRPr="00100019">
        <w:t xml:space="preserve">The effect size for a Chi-Square test is typically measured using Cramér’s V, </w:t>
      </w:r>
      <w:r w:rsidR="00E77830" w:rsidRPr="00E77830">
        <w:t>(Pallant, 2020)</w:t>
      </w:r>
      <w:r w:rsidR="00E77830">
        <w:t xml:space="preserve"> </w:t>
      </w:r>
      <w:r w:rsidRPr="00100019">
        <w:t>which is calculated as:</w:t>
      </w:r>
    </w:p>
    <w:p w14:paraId="0931F8E5" w14:textId="3A35AAF4" w:rsidR="00374E93" w:rsidRPr="00100019" w:rsidRDefault="002C4FF6" w:rsidP="00374E93">
      <w:r w:rsidRPr="00100019">
        <w:rPr>
          <w:noProof/>
        </w:rPr>
        <w:drawing>
          <wp:inline distT="0" distB="0" distL="0" distR="0" wp14:anchorId="7EA4D5F7" wp14:editId="753D6DC6">
            <wp:extent cx="3115110" cy="1390844"/>
            <wp:effectExtent l="0" t="0" r="9525" b="0"/>
            <wp:docPr id="2113023445" name="Picture 1" descr="A math equations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023445" name="Picture 1" descr="A math equations on a black background&#10;&#10;AI-generated content may be incorrect."/>
                    <pic:cNvPicPr/>
                  </pic:nvPicPr>
                  <pic:blipFill>
                    <a:blip r:embed="rId18"/>
                    <a:stretch>
                      <a:fillRect/>
                    </a:stretch>
                  </pic:blipFill>
                  <pic:spPr>
                    <a:xfrm>
                      <a:off x="0" y="0"/>
                      <a:ext cx="3115110" cy="1390844"/>
                    </a:xfrm>
                    <a:prstGeom prst="rect">
                      <a:avLst/>
                    </a:prstGeom>
                  </pic:spPr>
                </pic:pic>
              </a:graphicData>
            </a:graphic>
          </wp:inline>
        </w:drawing>
      </w:r>
    </w:p>
    <w:p w14:paraId="5B940AA6" w14:textId="77777777" w:rsidR="002C4FF6" w:rsidRPr="002C4FF6" w:rsidRDefault="002C4FF6" w:rsidP="002C4FF6">
      <w:r w:rsidRPr="002C4FF6">
        <w:t>Where:</w:t>
      </w:r>
    </w:p>
    <w:p w14:paraId="59696B0E" w14:textId="4E11A8E2" w:rsidR="002C4FF6" w:rsidRPr="002C4FF6" w:rsidRDefault="002C4FF6" w:rsidP="002C4FF6">
      <w:pPr>
        <w:numPr>
          <w:ilvl w:val="0"/>
          <w:numId w:val="23"/>
        </w:numPr>
      </w:pPr>
      <w:r w:rsidRPr="002C4FF6">
        <w:t>χ2=11.512 (Chi-Square statistic from the output)</w:t>
      </w:r>
    </w:p>
    <w:p w14:paraId="3C3CCF61" w14:textId="7379241F" w:rsidR="002C4FF6" w:rsidRPr="002C4FF6" w:rsidRDefault="002C4FF6" w:rsidP="002C4FF6">
      <w:pPr>
        <w:numPr>
          <w:ilvl w:val="0"/>
          <w:numId w:val="23"/>
        </w:numPr>
      </w:pPr>
      <w:r w:rsidRPr="002C4FF6">
        <w:lastRenderedPageBreak/>
        <w:t>N=142 (Total sample size)</w:t>
      </w:r>
    </w:p>
    <w:p w14:paraId="03EC872C" w14:textId="4166E1DF" w:rsidR="002C4FF6" w:rsidRPr="002C4FF6" w:rsidRDefault="002C4FF6" w:rsidP="002C4FF6">
      <w:pPr>
        <w:numPr>
          <w:ilvl w:val="0"/>
          <w:numId w:val="23"/>
        </w:numPr>
      </w:pPr>
      <w:r w:rsidRPr="002C4FF6">
        <w:t>k=3 (Number of categories for the intervention variable)</w:t>
      </w:r>
    </w:p>
    <w:p w14:paraId="240A48AD" w14:textId="7AA60447" w:rsidR="002C4FF6" w:rsidRPr="002C4FF6" w:rsidRDefault="00100019" w:rsidP="002C4FF6">
      <w:r w:rsidRPr="00100019">
        <w:t>T</w:t>
      </w:r>
      <w:r w:rsidR="002C4FF6" w:rsidRPr="002C4FF6">
        <w:t>he value of Cramér’s V.</w:t>
      </w:r>
    </w:p>
    <w:p w14:paraId="3992D656" w14:textId="77777777" w:rsidR="002C4FF6" w:rsidRPr="002C4FF6" w:rsidRDefault="002C4FF6" w:rsidP="002C4FF6">
      <w:r w:rsidRPr="002C4FF6">
        <w:t>The calculated Cramér’s V is 0.201, indicating a small to moderate effect size according to common interpretation guidelines:</w:t>
      </w:r>
    </w:p>
    <w:p w14:paraId="513571A4" w14:textId="77777777" w:rsidR="002C4FF6" w:rsidRPr="002C4FF6" w:rsidRDefault="002C4FF6" w:rsidP="002C4FF6">
      <w:pPr>
        <w:numPr>
          <w:ilvl w:val="0"/>
          <w:numId w:val="24"/>
        </w:numPr>
      </w:pPr>
      <w:r w:rsidRPr="002C4FF6">
        <w:t>0.10 = Small effect</w:t>
      </w:r>
    </w:p>
    <w:p w14:paraId="0A557699" w14:textId="77777777" w:rsidR="002C4FF6" w:rsidRPr="002C4FF6" w:rsidRDefault="002C4FF6" w:rsidP="002C4FF6">
      <w:pPr>
        <w:numPr>
          <w:ilvl w:val="0"/>
          <w:numId w:val="24"/>
        </w:numPr>
      </w:pPr>
      <w:r w:rsidRPr="002C4FF6">
        <w:t>0.30 = Medium effect</w:t>
      </w:r>
    </w:p>
    <w:p w14:paraId="0BB39324" w14:textId="77777777" w:rsidR="002C4FF6" w:rsidRPr="002C4FF6" w:rsidRDefault="002C4FF6" w:rsidP="002C4FF6">
      <w:pPr>
        <w:numPr>
          <w:ilvl w:val="0"/>
          <w:numId w:val="24"/>
        </w:numPr>
      </w:pPr>
      <w:r w:rsidRPr="002C4FF6">
        <w:t>0.50 = Large effect</w:t>
      </w:r>
    </w:p>
    <w:p w14:paraId="04972A71" w14:textId="3C71BB47" w:rsidR="002F7AD6" w:rsidRPr="00044FB2" w:rsidRDefault="002C4FF6" w:rsidP="00B55EE5">
      <w:r w:rsidRPr="002C4FF6">
        <w:t>This means there is a statistically significant but moderate association between intervention type and group.</w:t>
      </w:r>
    </w:p>
    <w:p w14:paraId="0D4E1BFB" w14:textId="51D66ECA" w:rsidR="00B55EE5" w:rsidRPr="00044FB2" w:rsidRDefault="00B55EE5" w:rsidP="00057624">
      <w:r w:rsidRPr="00044FB2">
        <w:t>For this type of data</w:t>
      </w:r>
      <w:r w:rsidR="00044FB2">
        <w:t xml:space="preserve"> </w:t>
      </w:r>
      <w:r w:rsidRPr="00044FB2">
        <w:t>a contingency table comparing the frequencies of categorical choices between two groups</w:t>
      </w:r>
      <w:r w:rsidR="008B2E6C">
        <w:t>. T</w:t>
      </w:r>
      <w:r w:rsidRPr="00044FB2">
        <w:t>he best test in SPSS would be the Chi-Square Test of Independence</w:t>
      </w:r>
      <w:r w:rsidR="008B2E6C">
        <w:t xml:space="preserve"> as the n</w:t>
      </w:r>
      <w:r w:rsidRPr="00044FB2">
        <w:t xml:space="preserve">ature of </w:t>
      </w:r>
      <w:r w:rsidR="00057624">
        <w:t>d</w:t>
      </w:r>
      <w:r w:rsidRPr="00044FB2">
        <w:t>ata</w:t>
      </w:r>
      <w:r w:rsidR="00057624">
        <w:t>,</w:t>
      </w:r>
      <w:r w:rsidRPr="00044FB2">
        <w:t xml:space="preserve"> The responses are categorical.</w:t>
      </w:r>
      <w:r w:rsidR="00057624">
        <w:t xml:space="preserve"> </w:t>
      </w:r>
      <w:r w:rsidRPr="00044FB2">
        <w:t>Group Comparison</w:t>
      </w:r>
      <w:r w:rsidR="00057624">
        <w:t xml:space="preserve"> as i</w:t>
      </w:r>
      <w:r w:rsidRPr="00044FB2">
        <w:t>t compares the distribution of responses between two independent groups.</w:t>
      </w:r>
      <w:r w:rsidR="00057624">
        <w:t xml:space="preserve"> And the o</w:t>
      </w:r>
      <w:r w:rsidRPr="00044FB2">
        <w:t>bjective tests whether the observed differences in frequencies are statistically significant.</w:t>
      </w:r>
    </w:p>
    <w:p w14:paraId="0167B11A" w14:textId="0E74F54D" w:rsidR="000A2FA3" w:rsidRDefault="000A2FA3" w:rsidP="003941DD"/>
    <w:p w14:paraId="19ED5B27" w14:textId="0170CAA2" w:rsidR="00693B4B" w:rsidRPr="00693B4B" w:rsidRDefault="00A023CC" w:rsidP="00693B4B">
      <w:pPr>
        <w:pStyle w:val="Heading1"/>
      </w:pPr>
      <w:bookmarkStart w:id="7" w:name="_Toc195008186"/>
      <w:r>
        <w:t>E</w:t>
      </w:r>
      <w:r w:rsidR="003941DD">
        <w:t>xercise 4-</w:t>
      </w:r>
      <w:r w:rsidR="00EA01A8" w:rsidRPr="00EA01A8">
        <w:t xml:space="preserve"> </w:t>
      </w:r>
      <w:r w:rsidR="00693B4B" w:rsidRPr="00EA01A8">
        <w:t>Linear Regression</w:t>
      </w:r>
      <w:bookmarkEnd w:id="7"/>
      <w:r w:rsidR="00693B4B" w:rsidRPr="00693B4B">
        <w:t>  </w:t>
      </w:r>
    </w:p>
    <w:p w14:paraId="41CE9FF7" w14:textId="741DD5A7" w:rsidR="00693B4B" w:rsidRPr="00693B4B" w:rsidRDefault="00693B4B" w:rsidP="00693B4B">
      <w:r w:rsidRPr="00693B4B">
        <w:t>A lecturer has a theory that milk intake improves student’s scores in tests. They have a theory that it is the calcium in milk that is responsible. Data was collected on intake and knowledge scores.  The data is provided below.  Is there a relationship between the variables and what is the relationship? (Graph will improve analysis) </w:t>
      </w:r>
    </w:p>
    <w:tbl>
      <w:tblPr>
        <w:tblW w:w="0" w:type="dxa"/>
        <w:tblCellMar>
          <w:top w:w="15" w:type="dxa"/>
          <w:left w:w="15" w:type="dxa"/>
          <w:bottom w:w="15" w:type="dxa"/>
          <w:right w:w="15" w:type="dxa"/>
        </w:tblCellMar>
        <w:tblLook w:val="04A0" w:firstRow="1" w:lastRow="0" w:firstColumn="1" w:lastColumn="0" w:noHBand="0" w:noVBand="1"/>
      </w:tblPr>
      <w:tblGrid>
        <w:gridCol w:w="3000"/>
        <w:gridCol w:w="3000"/>
        <w:gridCol w:w="3000"/>
      </w:tblGrid>
      <w:tr w:rsidR="00693B4B" w:rsidRPr="00693B4B" w14:paraId="6FF4AD9A"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2EDB946F" w14:textId="77777777" w:rsidR="00693B4B" w:rsidRPr="00693B4B" w:rsidRDefault="00693B4B" w:rsidP="00693B4B">
            <w:r w:rsidRPr="00693B4B">
              <w:t>Respondent number </w:t>
            </w:r>
          </w:p>
        </w:tc>
        <w:tc>
          <w:tcPr>
            <w:tcW w:w="3000" w:type="dxa"/>
            <w:tcBorders>
              <w:top w:val="single" w:sz="6" w:space="0" w:color="auto"/>
              <w:left w:val="single" w:sz="6" w:space="0" w:color="auto"/>
              <w:bottom w:val="single" w:sz="6" w:space="0" w:color="auto"/>
              <w:right w:val="single" w:sz="6" w:space="0" w:color="auto"/>
            </w:tcBorders>
            <w:hideMark/>
          </w:tcPr>
          <w:p w14:paraId="38DA27AA" w14:textId="77777777" w:rsidR="00693B4B" w:rsidRPr="00693B4B" w:rsidRDefault="00693B4B" w:rsidP="00693B4B">
            <w:r w:rsidRPr="00693B4B">
              <w:t>Knowledge score (Out of 50) </w:t>
            </w:r>
          </w:p>
        </w:tc>
        <w:tc>
          <w:tcPr>
            <w:tcW w:w="3000" w:type="dxa"/>
            <w:tcBorders>
              <w:top w:val="single" w:sz="6" w:space="0" w:color="auto"/>
              <w:left w:val="single" w:sz="6" w:space="0" w:color="auto"/>
              <w:bottom w:val="single" w:sz="6" w:space="0" w:color="auto"/>
              <w:right w:val="single" w:sz="6" w:space="0" w:color="auto"/>
            </w:tcBorders>
            <w:hideMark/>
          </w:tcPr>
          <w:p w14:paraId="24306739" w14:textId="77777777" w:rsidR="00693B4B" w:rsidRPr="00693B4B" w:rsidRDefault="00693B4B" w:rsidP="00693B4B">
            <w:r w:rsidRPr="00693B4B">
              <w:t>Calcium intake (mg/day) </w:t>
            </w:r>
          </w:p>
        </w:tc>
      </w:tr>
      <w:tr w:rsidR="00693B4B" w:rsidRPr="00693B4B" w14:paraId="11DC63BC"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18B4DA1E" w14:textId="77777777" w:rsidR="00693B4B" w:rsidRPr="00693B4B" w:rsidRDefault="00693B4B" w:rsidP="00693B4B">
            <w:r w:rsidRPr="00693B4B">
              <w:t>1 </w:t>
            </w:r>
          </w:p>
        </w:tc>
        <w:tc>
          <w:tcPr>
            <w:tcW w:w="3000" w:type="dxa"/>
            <w:tcBorders>
              <w:top w:val="single" w:sz="6" w:space="0" w:color="auto"/>
              <w:left w:val="single" w:sz="6" w:space="0" w:color="auto"/>
              <w:bottom w:val="single" w:sz="6" w:space="0" w:color="auto"/>
              <w:right w:val="single" w:sz="6" w:space="0" w:color="auto"/>
            </w:tcBorders>
            <w:hideMark/>
          </w:tcPr>
          <w:p w14:paraId="6D207D66" w14:textId="77777777" w:rsidR="00693B4B" w:rsidRPr="00693B4B" w:rsidRDefault="00693B4B" w:rsidP="00693B4B">
            <w:r w:rsidRPr="00693B4B">
              <w:t>10 </w:t>
            </w:r>
          </w:p>
        </w:tc>
        <w:tc>
          <w:tcPr>
            <w:tcW w:w="3000" w:type="dxa"/>
            <w:tcBorders>
              <w:top w:val="single" w:sz="6" w:space="0" w:color="auto"/>
              <w:left w:val="single" w:sz="6" w:space="0" w:color="auto"/>
              <w:bottom w:val="single" w:sz="6" w:space="0" w:color="auto"/>
              <w:right w:val="single" w:sz="6" w:space="0" w:color="auto"/>
            </w:tcBorders>
            <w:hideMark/>
          </w:tcPr>
          <w:p w14:paraId="12779D5B" w14:textId="77777777" w:rsidR="00693B4B" w:rsidRPr="00693B4B" w:rsidRDefault="00693B4B" w:rsidP="00693B4B">
            <w:r w:rsidRPr="00693B4B">
              <w:t>450 </w:t>
            </w:r>
          </w:p>
        </w:tc>
      </w:tr>
      <w:tr w:rsidR="00693B4B" w:rsidRPr="00693B4B" w14:paraId="607D8935"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4EEAD533" w14:textId="77777777" w:rsidR="00693B4B" w:rsidRPr="00693B4B" w:rsidRDefault="00693B4B" w:rsidP="00693B4B">
            <w:r w:rsidRPr="00693B4B">
              <w:t>2 </w:t>
            </w:r>
          </w:p>
        </w:tc>
        <w:tc>
          <w:tcPr>
            <w:tcW w:w="3000" w:type="dxa"/>
            <w:tcBorders>
              <w:top w:val="single" w:sz="6" w:space="0" w:color="auto"/>
              <w:left w:val="single" w:sz="6" w:space="0" w:color="auto"/>
              <w:bottom w:val="single" w:sz="6" w:space="0" w:color="auto"/>
              <w:right w:val="single" w:sz="6" w:space="0" w:color="auto"/>
            </w:tcBorders>
            <w:hideMark/>
          </w:tcPr>
          <w:p w14:paraId="2201DE52" w14:textId="77777777" w:rsidR="00693B4B" w:rsidRPr="00693B4B" w:rsidRDefault="00693B4B" w:rsidP="00693B4B">
            <w:r w:rsidRPr="00693B4B">
              <w:t>42 </w:t>
            </w:r>
          </w:p>
        </w:tc>
        <w:tc>
          <w:tcPr>
            <w:tcW w:w="3000" w:type="dxa"/>
            <w:tcBorders>
              <w:top w:val="single" w:sz="6" w:space="0" w:color="auto"/>
              <w:left w:val="single" w:sz="6" w:space="0" w:color="auto"/>
              <w:bottom w:val="single" w:sz="6" w:space="0" w:color="auto"/>
              <w:right w:val="single" w:sz="6" w:space="0" w:color="auto"/>
            </w:tcBorders>
            <w:hideMark/>
          </w:tcPr>
          <w:p w14:paraId="3CBAACA2" w14:textId="77777777" w:rsidR="00693B4B" w:rsidRPr="00693B4B" w:rsidRDefault="00693B4B" w:rsidP="00693B4B">
            <w:r w:rsidRPr="00693B4B">
              <w:t>1050 </w:t>
            </w:r>
          </w:p>
        </w:tc>
      </w:tr>
      <w:tr w:rsidR="00693B4B" w:rsidRPr="00693B4B" w14:paraId="3C31B643"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4B05A599" w14:textId="77777777" w:rsidR="00693B4B" w:rsidRPr="00693B4B" w:rsidRDefault="00693B4B" w:rsidP="00693B4B">
            <w:r w:rsidRPr="00693B4B">
              <w:t>3 </w:t>
            </w:r>
          </w:p>
        </w:tc>
        <w:tc>
          <w:tcPr>
            <w:tcW w:w="3000" w:type="dxa"/>
            <w:tcBorders>
              <w:top w:val="single" w:sz="6" w:space="0" w:color="auto"/>
              <w:left w:val="single" w:sz="6" w:space="0" w:color="auto"/>
              <w:bottom w:val="single" w:sz="6" w:space="0" w:color="auto"/>
              <w:right w:val="single" w:sz="6" w:space="0" w:color="auto"/>
            </w:tcBorders>
            <w:hideMark/>
          </w:tcPr>
          <w:p w14:paraId="32AEB546" w14:textId="77777777" w:rsidR="00693B4B" w:rsidRPr="00693B4B" w:rsidRDefault="00693B4B" w:rsidP="00693B4B">
            <w:r w:rsidRPr="00693B4B">
              <w:t>38 </w:t>
            </w:r>
          </w:p>
        </w:tc>
        <w:tc>
          <w:tcPr>
            <w:tcW w:w="3000" w:type="dxa"/>
            <w:tcBorders>
              <w:top w:val="single" w:sz="6" w:space="0" w:color="auto"/>
              <w:left w:val="single" w:sz="6" w:space="0" w:color="auto"/>
              <w:bottom w:val="single" w:sz="6" w:space="0" w:color="auto"/>
              <w:right w:val="single" w:sz="6" w:space="0" w:color="auto"/>
            </w:tcBorders>
            <w:hideMark/>
          </w:tcPr>
          <w:p w14:paraId="736D1E56" w14:textId="77777777" w:rsidR="00693B4B" w:rsidRPr="00693B4B" w:rsidRDefault="00693B4B" w:rsidP="00693B4B">
            <w:r w:rsidRPr="00693B4B">
              <w:t>900 </w:t>
            </w:r>
          </w:p>
        </w:tc>
      </w:tr>
      <w:tr w:rsidR="00693B4B" w:rsidRPr="00693B4B" w14:paraId="46BB9482"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5A2A0D44" w14:textId="77777777" w:rsidR="00693B4B" w:rsidRPr="00693B4B" w:rsidRDefault="00693B4B" w:rsidP="00693B4B">
            <w:r w:rsidRPr="00693B4B">
              <w:t>4 </w:t>
            </w:r>
          </w:p>
        </w:tc>
        <w:tc>
          <w:tcPr>
            <w:tcW w:w="3000" w:type="dxa"/>
            <w:tcBorders>
              <w:top w:val="single" w:sz="6" w:space="0" w:color="auto"/>
              <w:left w:val="single" w:sz="6" w:space="0" w:color="auto"/>
              <w:bottom w:val="single" w:sz="6" w:space="0" w:color="auto"/>
              <w:right w:val="single" w:sz="6" w:space="0" w:color="auto"/>
            </w:tcBorders>
            <w:hideMark/>
          </w:tcPr>
          <w:p w14:paraId="1A4BDD3F" w14:textId="77777777" w:rsidR="00693B4B" w:rsidRPr="00693B4B" w:rsidRDefault="00693B4B" w:rsidP="00693B4B">
            <w:r w:rsidRPr="00693B4B">
              <w:t>15 </w:t>
            </w:r>
          </w:p>
        </w:tc>
        <w:tc>
          <w:tcPr>
            <w:tcW w:w="3000" w:type="dxa"/>
            <w:tcBorders>
              <w:top w:val="single" w:sz="6" w:space="0" w:color="auto"/>
              <w:left w:val="single" w:sz="6" w:space="0" w:color="auto"/>
              <w:bottom w:val="single" w:sz="6" w:space="0" w:color="auto"/>
              <w:right w:val="single" w:sz="6" w:space="0" w:color="auto"/>
            </w:tcBorders>
            <w:hideMark/>
          </w:tcPr>
          <w:p w14:paraId="6B7370CF" w14:textId="77777777" w:rsidR="00693B4B" w:rsidRPr="00693B4B" w:rsidRDefault="00693B4B" w:rsidP="00693B4B">
            <w:r w:rsidRPr="00693B4B">
              <w:t>525 </w:t>
            </w:r>
          </w:p>
        </w:tc>
      </w:tr>
      <w:tr w:rsidR="00693B4B" w:rsidRPr="00693B4B" w14:paraId="101E85CD"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253D1ADE" w14:textId="77777777" w:rsidR="00693B4B" w:rsidRPr="00693B4B" w:rsidRDefault="00693B4B" w:rsidP="00693B4B">
            <w:r w:rsidRPr="00693B4B">
              <w:t>5 </w:t>
            </w:r>
          </w:p>
        </w:tc>
        <w:tc>
          <w:tcPr>
            <w:tcW w:w="3000" w:type="dxa"/>
            <w:tcBorders>
              <w:top w:val="single" w:sz="6" w:space="0" w:color="auto"/>
              <w:left w:val="single" w:sz="6" w:space="0" w:color="auto"/>
              <w:bottom w:val="single" w:sz="6" w:space="0" w:color="auto"/>
              <w:right w:val="single" w:sz="6" w:space="0" w:color="auto"/>
            </w:tcBorders>
            <w:hideMark/>
          </w:tcPr>
          <w:p w14:paraId="343C6FBF" w14:textId="77777777" w:rsidR="00693B4B" w:rsidRPr="00693B4B" w:rsidRDefault="00693B4B" w:rsidP="00693B4B">
            <w:r w:rsidRPr="00693B4B">
              <w:t>22 </w:t>
            </w:r>
          </w:p>
        </w:tc>
        <w:tc>
          <w:tcPr>
            <w:tcW w:w="3000" w:type="dxa"/>
            <w:tcBorders>
              <w:top w:val="single" w:sz="6" w:space="0" w:color="auto"/>
              <w:left w:val="single" w:sz="6" w:space="0" w:color="auto"/>
              <w:bottom w:val="single" w:sz="6" w:space="0" w:color="auto"/>
              <w:right w:val="single" w:sz="6" w:space="0" w:color="auto"/>
            </w:tcBorders>
            <w:hideMark/>
          </w:tcPr>
          <w:p w14:paraId="0D97B59A" w14:textId="77777777" w:rsidR="00693B4B" w:rsidRPr="00693B4B" w:rsidRDefault="00693B4B" w:rsidP="00693B4B">
            <w:r w:rsidRPr="00693B4B">
              <w:t>710 </w:t>
            </w:r>
          </w:p>
        </w:tc>
      </w:tr>
      <w:tr w:rsidR="00693B4B" w:rsidRPr="00693B4B" w14:paraId="0DAD70B3"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7DFFCD6E" w14:textId="77777777" w:rsidR="00693B4B" w:rsidRPr="00693B4B" w:rsidRDefault="00693B4B" w:rsidP="00693B4B">
            <w:r w:rsidRPr="00693B4B">
              <w:t>6 </w:t>
            </w:r>
          </w:p>
        </w:tc>
        <w:tc>
          <w:tcPr>
            <w:tcW w:w="3000" w:type="dxa"/>
            <w:tcBorders>
              <w:top w:val="single" w:sz="6" w:space="0" w:color="auto"/>
              <w:left w:val="single" w:sz="6" w:space="0" w:color="auto"/>
              <w:bottom w:val="single" w:sz="6" w:space="0" w:color="auto"/>
              <w:right w:val="single" w:sz="6" w:space="0" w:color="auto"/>
            </w:tcBorders>
            <w:hideMark/>
          </w:tcPr>
          <w:p w14:paraId="5978EB7F" w14:textId="77777777" w:rsidR="00693B4B" w:rsidRPr="00693B4B" w:rsidRDefault="00693B4B" w:rsidP="00693B4B">
            <w:r w:rsidRPr="00693B4B">
              <w:t>32 </w:t>
            </w:r>
          </w:p>
        </w:tc>
        <w:tc>
          <w:tcPr>
            <w:tcW w:w="3000" w:type="dxa"/>
            <w:tcBorders>
              <w:top w:val="single" w:sz="6" w:space="0" w:color="auto"/>
              <w:left w:val="single" w:sz="6" w:space="0" w:color="auto"/>
              <w:bottom w:val="single" w:sz="6" w:space="0" w:color="auto"/>
              <w:right w:val="single" w:sz="6" w:space="0" w:color="auto"/>
            </w:tcBorders>
            <w:hideMark/>
          </w:tcPr>
          <w:p w14:paraId="0EEF4EC4" w14:textId="77777777" w:rsidR="00693B4B" w:rsidRPr="00693B4B" w:rsidRDefault="00693B4B" w:rsidP="00693B4B">
            <w:r w:rsidRPr="00693B4B">
              <w:t>854 </w:t>
            </w:r>
          </w:p>
        </w:tc>
      </w:tr>
      <w:tr w:rsidR="00693B4B" w:rsidRPr="00693B4B" w14:paraId="11FECB3D"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51C93F0B" w14:textId="77777777" w:rsidR="00693B4B" w:rsidRPr="00693B4B" w:rsidRDefault="00693B4B" w:rsidP="00693B4B">
            <w:r w:rsidRPr="00693B4B">
              <w:t>7 </w:t>
            </w:r>
          </w:p>
        </w:tc>
        <w:tc>
          <w:tcPr>
            <w:tcW w:w="3000" w:type="dxa"/>
            <w:tcBorders>
              <w:top w:val="single" w:sz="6" w:space="0" w:color="auto"/>
              <w:left w:val="single" w:sz="6" w:space="0" w:color="auto"/>
              <w:bottom w:val="single" w:sz="6" w:space="0" w:color="auto"/>
              <w:right w:val="single" w:sz="6" w:space="0" w:color="auto"/>
            </w:tcBorders>
            <w:hideMark/>
          </w:tcPr>
          <w:p w14:paraId="308475CB" w14:textId="77777777" w:rsidR="00693B4B" w:rsidRPr="00693B4B" w:rsidRDefault="00693B4B" w:rsidP="00693B4B">
            <w:r w:rsidRPr="00693B4B">
              <w:t>40 </w:t>
            </w:r>
          </w:p>
        </w:tc>
        <w:tc>
          <w:tcPr>
            <w:tcW w:w="3000" w:type="dxa"/>
            <w:tcBorders>
              <w:top w:val="single" w:sz="6" w:space="0" w:color="auto"/>
              <w:left w:val="single" w:sz="6" w:space="0" w:color="auto"/>
              <w:bottom w:val="single" w:sz="6" w:space="0" w:color="auto"/>
              <w:right w:val="single" w:sz="6" w:space="0" w:color="auto"/>
            </w:tcBorders>
            <w:hideMark/>
          </w:tcPr>
          <w:p w14:paraId="64A7BCB1" w14:textId="77777777" w:rsidR="00693B4B" w:rsidRPr="00693B4B" w:rsidRDefault="00693B4B" w:rsidP="00693B4B">
            <w:r w:rsidRPr="00693B4B">
              <w:t>800 </w:t>
            </w:r>
          </w:p>
        </w:tc>
      </w:tr>
      <w:tr w:rsidR="00693B4B" w:rsidRPr="00693B4B" w14:paraId="7DBE7638"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76C79D14" w14:textId="77777777" w:rsidR="00693B4B" w:rsidRPr="00693B4B" w:rsidRDefault="00693B4B" w:rsidP="00693B4B">
            <w:r w:rsidRPr="00693B4B">
              <w:t>8 </w:t>
            </w:r>
          </w:p>
        </w:tc>
        <w:tc>
          <w:tcPr>
            <w:tcW w:w="3000" w:type="dxa"/>
            <w:tcBorders>
              <w:top w:val="single" w:sz="6" w:space="0" w:color="auto"/>
              <w:left w:val="single" w:sz="6" w:space="0" w:color="auto"/>
              <w:bottom w:val="single" w:sz="6" w:space="0" w:color="auto"/>
              <w:right w:val="single" w:sz="6" w:space="0" w:color="auto"/>
            </w:tcBorders>
            <w:hideMark/>
          </w:tcPr>
          <w:p w14:paraId="62E1F1C3" w14:textId="77777777" w:rsidR="00693B4B" w:rsidRPr="00693B4B" w:rsidRDefault="00693B4B" w:rsidP="00693B4B">
            <w:r w:rsidRPr="00693B4B">
              <w:t>14 </w:t>
            </w:r>
          </w:p>
        </w:tc>
        <w:tc>
          <w:tcPr>
            <w:tcW w:w="3000" w:type="dxa"/>
            <w:tcBorders>
              <w:top w:val="single" w:sz="6" w:space="0" w:color="auto"/>
              <w:left w:val="single" w:sz="6" w:space="0" w:color="auto"/>
              <w:bottom w:val="single" w:sz="6" w:space="0" w:color="auto"/>
              <w:right w:val="single" w:sz="6" w:space="0" w:color="auto"/>
            </w:tcBorders>
            <w:hideMark/>
          </w:tcPr>
          <w:p w14:paraId="1104BC74" w14:textId="77777777" w:rsidR="00693B4B" w:rsidRPr="00693B4B" w:rsidRDefault="00693B4B" w:rsidP="00693B4B">
            <w:r w:rsidRPr="00693B4B">
              <w:t>493 </w:t>
            </w:r>
          </w:p>
        </w:tc>
      </w:tr>
      <w:tr w:rsidR="00693B4B" w:rsidRPr="00693B4B" w14:paraId="41D6570E"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0ECA3882" w14:textId="77777777" w:rsidR="00693B4B" w:rsidRPr="00693B4B" w:rsidRDefault="00693B4B" w:rsidP="00693B4B">
            <w:r w:rsidRPr="00693B4B">
              <w:t>9 </w:t>
            </w:r>
          </w:p>
        </w:tc>
        <w:tc>
          <w:tcPr>
            <w:tcW w:w="3000" w:type="dxa"/>
            <w:tcBorders>
              <w:top w:val="single" w:sz="6" w:space="0" w:color="auto"/>
              <w:left w:val="single" w:sz="6" w:space="0" w:color="auto"/>
              <w:bottom w:val="single" w:sz="6" w:space="0" w:color="auto"/>
              <w:right w:val="single" w:sz="6" w:space="0" w:color="auto"/>
            </w:tcBorders>
            <w:hideMark/>
          </w:tcPr>
          <w:p w14:paraId="7EE697EF" w14:textId="77777777" w:rsidR="00693B4B" w:rsidRPr="00693B4B" w:rsidRDefault="00693B4B" w:rsidP="00693B4B">
            <w:r w:rsidRPr="00693B4B">
              <w:t>26 </w:t>
            </w:r>
          </w:p>
        </w:tc>
        <w:tc>
          <w:tcPr>
            <w:tcW w:w="3000" w:type="dxa"/>
            <w:tcBorders>
              <w:top w:val="single" w:sz="6" w:space="0" w:color="auto"/>
              <w:left w:val="single" w:sz="6" w:space="0" w:color="auto"/>
              <w:bottom w:val="single" w:sz="6" w:space="0" w:color="auto"/>
              <w:right w:val="single" w:sz="6" w:space="0" w:color="auto"/>
            </w:tcBorders>
            <w:hideMark/>
          </w:tcPr>
          <w:p w14:paraId="6F5F9B51" w14:textId="77777777" w:rsidR="00693B4B" w:rsidRPr="00693B4B" w:rsidRDefault="00693B4B" w:rsidP="00693B4B">
            <w:r w:rsidRPr="00693B4B">
              <w:t>730 </w:t>
            </w:r>
          </w:p>
        </w:tc>
      </w:tr>
      <w:tr w:rsidR="00693B4B" w:rsidRPr="00693B4B" w14:paraId="613D63A0"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56D68BD3" w14:textId="77777777" w:rsidR="00693B4B" w:rsidRPr="00693B4B" w:rsidRDefault="00693B4B" w:rsidP="00693B4B">
            <w:r w:rsidRPr="00693B4B">
              <w:t>10 </w:t>
            </w:r>
          </w:p>
        </w:tc>
        <w:tc>
          <w:tcPr>
            <w:tcW w:w="3000" w:type="dxa"/>
            <w:tcBorders>
              <w:top w:val="single" w:sz="6" w:space="0" w:color="auto"/>
              <w:left w:val="single" w:sz="6" w:space="0" w:color="auto"/>
              <w:bottom w:val="single" w:sz="6" w:space="0" w:color="auto"/>
              <w:right w:val="single" w:sz="6" w:space="0" w:color="auto"/>
            </w:tcBorders>
            <w:hideMark/>
          </w:tcPr>
          <w:p w14:paraId="7FBF1263" w14:textId="77777777" w:rsidR="00693B4B" w:rsidRPr="00693B4B" w:rsidRDefault="00693B4B" w:rsidP="00693B4B">
            <w:r w:rsidRPr="00693B4B">
              <w:t>32 </w:t>
            </w:r>
          </w:p>
        </w:tc>
        <w:tc>
          <w:tcPr>
            <w:tcW w:w="3000" w:type="dxa"/>
            <w:tcBorders>
              <w:top w:val="single" w:sz="6" w:space="0" w:color="auto"/>
              <w:left w:val="single" w:sz="6" w:space="0" w:color="auto"/>
              <w:bottom w:val="single" w:sz="6" w:space="0" w:color="auto"/>
              <w:right w:val="single" w:sz="6" w:space="0" w:color="auto"/>
            </w:tcBorders>
            <w:hideMark/>
          </w:tcPr>
          <w:p w14:paraId="60316004" w14:textId="77777777" w:rsidR="00693B4B" w:rsidRPr="00693B4B" w:rsidRDefault="00693B4B" w:rsidP="00693B4B">
            <w:r w:rsidRPr="00693B4B">
              <w:t>894 </w:t>
            </w:r>
          </w:p>
        </w:tc>
      </w:tr>
      <w:tr w:rsidR="00693B4B" w:rsidRPr="00693B4B" w14:paraId="6BBFE284"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0B23D9BA" w14:textId="77777777" w:rsidR="00693B4B" w:rsidRPr="00693B4B" w:rsidRDefault="00693B4B" w:rsidP="00693B4B">
            <w:r w:rsidRPr="00693B4B">
              <w:lastRenderedPageBreak/>
              <w:t>11 </w:t>
            </w:r>
          </w:p>
        </w:tc>
        <w:tc>
          <w:tcPr>
            <w:tcW w:w="3000" w:type="dxa"/>
            <w:tcBorders>
              <w:top w:val="single" w:sz="6" w:space="0" w:color="auto"/>
              <w:left w:val="single" w:sz="6" w:space="0" w:color="auto"/>
              <w:bottom w:val="single" w:sz="6" w:space="0" w:color="auto"/>
              <w:right w:val="single" w:sz="6" w:space="0" w:color="auto"/>
            </w:tcBorders>
            <w:hideMark/>
          </w:tcPr>
          <w:p w14:paraId="79647DEC" w14:textId="77777777" w:rsidR="00693B4B" w:rsidRPr="00693B4B" w:rsidRDefault="00693B4B" w:rsidP="00693B4B">
            <w:r w:rsidRPr="00693B4B">
              <w:t>38 </w:t>
            </w:r>
          </w:p>
        </w:tc>
        <w:tc>
          <w:tcPr>
            <w:tcW w:w="3000" w:type="dxa"/>
            <w:tcBorders>
              <w:top w:val="single" w:sz="6" w:space="0" w:color="auto"/>
              <w:left w:val="single" w:sz="6" w:space="0" w:color="auto"/>
              <w:bottom w:val="single" w:sz="6" w:space="0" w:color="auto"/>
              <w:right w:val="single" w:sz="6" w:space="0" w:color="auto"/>
            </w:tcBorders>
            <w:hideMark/>
          </w:tcPr>
          <w:p w14:paraId="1F3FC045" w14:textId="77777777" w:rsidR="00693B4B" w:rsidRPr="00693B4B" w:rsidRDefault="00693B4B" w:rsidP="00693B4B">
            <w:r w:rsidRPr="00693B4B">
              <w:t>940 </w:t>
            </w:r>
          </w:p>
        </w:tc>
      </w:tr>
      <w:tr w:rsidR="00693B4B" w:rsidRPr="00693B4B" w14:paraId="06E0A10B"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3B61DEC9" w14:textId="77777777" w:rsidR="00693B4B" w:rsidRPr="00693B4B" w:rsidRDefault="00693B4B" w:rsidP="00693B4B">
            <w:r w:rsidRPr="00693B4B">
              <w:t>12 </w:t>
            </w:r>
          </w:p>
        </w:tc>
        <w:tc>
          <w:tcPr>
            <w:tcW w:w="3000" w:type="dxa"/>
            <w:tcBorders>
              <w:top w:val="single" w:sz="6" w:space="0" w:color="auto"/>
              <w:left w:val="single" w:sz="6" w:space="0" w:color="auto"/>
              <w:bottom w:val="single" w:sz="6" w:space="0" w:color="auto"/>
              <w:right w:val="single" w:sz="6" w:space="0" w:color="auto"/>
            </w:tcBorders>
            <w:hideMark/>
          </w:tcPr>
          <w:p w14:paraId="34AC902C" w14:textId="77777777" w:rsidR="00693B4B" w:rsidRPr="00693B4B" w:rsidRDefault="00693B4B" w:rsidP="00693B4B">
            <w:r w:rsidRPr="00693B4B">
              <w:t>25 </w:t>
            </w:r>
          </w:p>
        </w:tc>
        <w:tc>
          <w:tcPr>
            <w:tcW w:w="3000" w:type="dxa"/>
            <w:tcBorders>
              <w:top w:val="single" w:sz="6" w:space="0" w:color="auto"/>
              <w:left w:val="single" w:sz="6" w:space="0" w:color="auto"/>
              <w:bottom w:val="single" w:sz="6" w:space="0" w:color="auto"/>
              <w:right w:val="single" w:sz="6" w:space="0" w:color="auto"/>
            </w:tcBorders>
            <w:hideMark/>
          </w:tcPr>
          <w:p w14:paraId="5B23C8F1" w14:textId="77777777" w:rsidR="00693B4B" w:rsidRPr="00693B4B" w:rsidRDefault="00693B4B" w:rsidP="00693B4B">
            <w:r w:rsidRPr="00693B4B">
              <w:t>733 </w:t>
            </w:r>
          </w:p>
        </w:tc>
      </w:tr>
      <w:tr w:rsidR="00693B4B" w:rsidRPr="00693B4B" w14:paraId="2E2D0D67"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728ECE27" w14:textId="77777777" w:rsidR="00693B4B" w:rsidRPr="00693B4B" w:rsidRDefault="00693B4B" w:rsidP="00693B4B">
            <w:r w:rsidRPr="00693B4B">
              <w:t>13 </w:t>
            </w:r>
          </w:p>
        </w:tc>
        <w:tc>
          <w:tcPr>
            <w:tcW w:w="3000" w:type="dxa"/>
            <w:tcBorders>
              <w:top w:val="single" w:sz="6" w:space="0" w:color="auto"/>
              <w:left w:val="single" w:sz="6" w:space="0" w:color="auto"/>
              <w:bottom w:val="single" w:sz="6" w:space="0" w:color="auto"/>
              <w:right w:val="single" w:sz="6" w:space="0" w:color="auto"/>
            </w:tcBorders>
            <w:hideMark/>
          </w:tcPr>
          <w:p w14:paraId="6B879FFB" w14:textId="77777777" w:rsidR="00693B4B" w:rsidRPr="00693B4B" w:rsidRDefault="00693B4B" w:rsidP="00693B4B">
            <w:r w:rsidRPr="00693B4B">
              <w:t>48 </w:t>
            </w:r>
          </w:p>
        </w:tc>
        <w:tc>
          <w:tcPr>
            <w:tcW w:w="3000" w:type="dxa"/>
            <w:tcBorders>
              <w:top w:val="single" w:sz="6" w:space="0" w:color="auto"/>
              <w:left w:val="single" w:sz="6" w:space="0" w:color="auto"/>
              <w:bottom w:val="single" w:sz="6" w:space="0" w:color="auto"/>
              <w:right w:val="single" w:sz="6" w:space="0" w:color="auto"/>
            </w:tcBorders>
            <w:hideMark/>
          </w:tcPr>
          <w:p w14:paraId="4D115D17" w14:textId="77777777" w:rsidR="00693B4B" w:rsidRPr="00693B4B" w:rsidRDefault="00693B4B" w:rsidP="00693B4B">
            <w:r w:rsidRPr="00693B4B">
              <w:t>985 </w:t>
            </w:r>
          </w:p>
        </w:tc>
      </w:tr>
      <w:tr w:rsidR="00693B4B" w:rsidRPr="00693B4B" w14:paraId="34923C25"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1167FE4A" w14:textId="77777777" w:rsidR="00693B4B" w:rsidRPr="00693B4B" w:rsidRDefault="00693B4B" w:rsidP="00693B4B">
            <w:r w:rsidRPr="00693B4B">
              <w:t>14 </w:t>
            </w:r>
          </w:p>
        </w:tc>
        <w:tc>
          <w:tcPr>
            <w:tcW w:w="3000" w:type="dxa"/>
            <w:tcBorders>
              <w:top w:val="single" w:sz="6" w:space="0" w:color="auto"/>
              <w:left w:val="single" w:sz="6" w:space="0" w:color="auto"/>
              <w:bottom w:val="single" w:sz="6" w:space="0" w:color="auto"/>
              <w:right w:val="single" w:sz="6" w:space="0" w:color="auto"/>
            </w:tcBorders>
            <w:hideMark/>
          </w:tcPr>
          <w:p w14:paraId="5D931680" w14:textId="77777777" w:rsidR="00693B4B" w:rsidRPr="00693B4B" w:rsidRDefault="00693B4B" w:rsidP="00693B4B">
            <w:r w:rsidRPr="00693B4B">
              <w:t>28 </w:t>
            </w:r>
          </w:p>
        </w:tc>
        <w:tc>
          <w:tcPr>
            <w:tcW w:w="3000" w:type="dxa"/>
            <w:tcBorders>
              <w:top w:val="single" w:sz="6" w:space="0" w:color="auto"/>
              <w:left w:val="single" w:sz="6" w:space="0" w:color="auto"/>
              <w:bottom w:val="single" w:sz="6" w:space="0" w:color="auto"/>
              <w:right w:val="single" w:sz="6" w:space="0" w:color="auto"/>
            </w:tcBorders>
            <w:hideMark/>
          </w:tcPr>
          <w:p w14:paraId="6ED3207D" w14:textId="77777777" w:rsidR="00693B4B" w:rsidRPr="00693B4B" w:rsidRDefault="00693B4B" w:rsidP="00693B4B">
            <w:r w:rsidRPr="00693B4B">
              <w:t>763 </w:t>
            </w:r>
          </w:p>
        </w:tc>
      </w:tr>
      <w:tr w:rsidR="00693B4B" w:rsidRPr="00693B4B" w14:paraId="0C383E1A"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691A1E19" w14:textId="77777777" w:rsidR="00693B4B" w:rsidRPr="00693B4B" w:rsidRDefault="00693B4B" w:rsidP="00693B4B">
            <w:r w:rsidRPr="00693B4B">
              <w:t>15 </w:t>
            </w:r>
          </w:p>
        </w:tc>
        <w:tc>
          <w:tcPr>
            <w:tcW w:w="3000" w:type="dxa"/>
            <w:tcBorders>
              <w:top w:val="single" w:sz="6" w:space="0" w:color="auto"/>
              <w:left w:val="single" w:sz="6" w:space="0" w:color="auto"/>
              <w:bottom w:val="single" w:sz="6" w:space="0" w:color="auto"/>
              <w:right w:val="single" w:sz="6" w:space="0" w:color="auto"/>
            </w:tcBorders>
            <w:hideMark/>
          </w:tcPr>
          <w:p w14:paraId="2A0189F0" w14:textId="77777777" w:rsidR="00693B4B" w:rsidRPr="00693B4B" w:rsidRDefault="00693B4B" w:rsidP="00693B4B">
            <w:r w:rsidRPr="00693B4B">
              <w:t>22 </w:t>
            </w:r>
          </w:p>
        </w:tc>
        <w:tc>
          <w:tcPr>
            <w:tcW w:w="3000" w:type="dxa"/>
            <w:tcBorders>
              <w:top w:val="single" w:sz="6" w:space="0" w:color="auto"/>
              <w:left w:val="single" w:sz="6" w:space="0" w:color="auto"/>
              <w:bottom w:val="single" w:sz="6" w:space="0" w:color="auto"/>
              <w:right w:val="single" w:sz="6" w:space="0" w:color="auto"/>
            </w:tcBorders>
            <w:hideMark/>
          </w:tcPr>
          <w:p w14:paraId="18158266" w14:textId="77777777" w:rsidR="00693B4B" w:rsidRPr="00693B4B" w:rsidRDefault="00693B4B" w:rsidP="00693B4B">
            <w:r w:rsidRPr="00693B4B">
              <w:t>583 </w:t>
            </w:r>
          </w:p>
        </w:tc>
      </w:tr>
      <w:tr w:rsidR="00693B4B" w:rsidRPr="00693B4B" w14:paraId="2A9E8400"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64B32404" w14:textId="77777777" w:rsidR="00693B4B" w:rsidRPr="00693B4B" w:rsidRDefault="00693B4B" w:rsidP="00693B4B">
            <w:r w:rsidRPr="00693B4B">
              <w:t>16 </w:t>
            </w:r>
          </w:p>
        </w:tc>
        <w:tc>
          <w:tcPr>
            <w:tcW w:w="3000" w:type="dxa"/>
            <w:tcBorders>
              <w:top w:val="single" w:sz="6" w:space="0" w:color="auto"/>
              <w:left w:val="single" w:sz="6" w:space="0" w:color="auto"/>
              <w:bottom w:val="single" w:sz="6" w:space="0" w:color="auto"/>
              <w:right w:val="single" w:sz="6" w:space="0" w:color="auto"/>
            </w:tcBorders>
            <w:hideMark/>
          </w:tcPr>
          <w:p w14:paraId="47798C9D" w14:textId="77777777" w:rsidR="00693B4B" w:rsidRPr="00693B4B" w:rsidRDefault="00693B4B" w:rsidP="00693B4B">
            <w:r w:rsidRPr="00693B4B">
              <w:t>45 </w:t>
            </w:r>
          </w:p>
        </w:tc>
        <w:tc>
          <w:tcPr>
            <w:tcW w:w="3000" w:type="dxa"/>
            <w:tcBorders>
              <w:top w:val="single" w:sz="6" w:space="0" w:color="auto"/>
              <w:left w:val="single" w:sz="6" w:space="0" w:color="auto"/>
              <w:bottom w:val="single" w:sz="6" w:space="0" w:color="auto"/>
              <w:right w:val="single" w:sz="6" w:space="0" w:color="auto"/>
            </w:tcBorders>
            <w:hideMark/>
          </w:tcPr>
          <w:p w14:paraId="1D1430BD" w14:textId="77777777" w:rsidR="00693B4B" w:rsidRPr="00693B4B" w:rsidRDefault="00693B4B" w:rsidP="00693B4B">
            <w:r w:rsidRPr="00693B4B">
              <w:t>850 </w:t>
            </w:r>
          </w:p>
        </w:tc>
      </w:tr>
      <w:tr w:rsidR="00693B4B" w:rsidRPr="00693B4B" w14:paraId="1556798A"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1E3AB677" w14:textId="77777777" w:rsidR="00693B4B" w:rsidRPr="00693B4B" w:rsidRDefault="00693B4B" w:rsidP="00693B4B">
            <w:r w:rsidRPr="00693B4B">
              <w:t>17 </w:t>
            </w:r>
          </w:p>
        </w:tc>
        <w:tc>
          <w:tcPr>
            <w:tcW w:w="3000" w:type="dxa"/>
            <w:tcBorders>
              <w:top w:val="single" w:sz="6" w:space="0" w:color="auto"/>
              <w:left w:val="single" w:sz="6" w:space="0" w:color="auto"/>
              <w:bottom w:val="single" w:sz="6" w:space="0" w:color="auto"/>
              <w:right w:val="single" w:sz="6" w:space="0" w:color="auto"/>
            </w:tcBorders>
            <w:hideMark/>
          </w:tcPr>
          <w:p w14:paraId="4D76AB20" w14:textId="77777777" w:rsidR="00693B4B" w:rsidRPr="00693B4B" w:rsidRDefault="00693B4B" w:rsidP="00693B4B">
            <w:r w:rsidRPr="00693B4B">
              <w:t>18 </w:t>
            </w:r>
          </w:p>
        </w:tc>
        <w:tc>
          <w:tcPr>
            <w:tcW w:w="3000" w:type="dxa"/>
            <w:tcBorders>
              <w:top w:val="single" w:sz="6" w:space="0" w:color="auto"/>
              <w:left w:val="single" w:sz="6" w:space="0" w:color="auto"/>
              <w:bottom w:val="single" w:sz="6" w:space="0" w:color="auto"/>
              <w:right w:val="single" w:sz="6" w:space="0" w:color="auto"/>
            </w:tcBorders>
            <w:hideMark/>
          </w:tcPr>
          <w:p w14:paraId="5C8FD7CB" w14:textId="77777777" w:rsidR="00693B4B" w:rsidRPr="00693B4B" w:rsidRDefault="00693B4B" w:rsidP="00693B4B">
            <w:r w:rsidRPr="00693B4B">
              <w:t>798 </w:t>
            </w:r>
          </w:p>
        </w:tc>
      </w:tr>
      <w:tr w:rsidR="00693B4B" w:rsidRPr="00693B4B" w14:paraId="59ADA908"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3181611A" w14:textId="77777777" w:rsidR="00693B4B" w:rsidRPr="00693B4B" w:rsidRDefault="00693B4B" w:rsidP="00693B4B">
            <w:r w:rsidRPr="00693B4B">
              <w:t>18 </w:t>
            </w:r>
          </w:p>
        </w:tc>
        <w:tc>
          <w:tcPr>
            <w:tcW w:w="3000" w:type="dxa"/>
            <w:tcBorders>
              <w:top w:val="single" w:sz="6" w:space="0" w:color="auto"/>
              <w:left w:val="single" w:sz="6" w:space="0" w:color="auto"/>
              <w:bottom w:val="single" w:sz="6" w:space="0" w:color="auto"/>
              <w:right w:val="single" w:sz="6" w:space="0" w:color="auto"/>
            </w:tcBorders>
            <w:hideMark/>
          </w:tcPr>
          <w:p w14:paraId="4B76DE3D" w14:textId="77777777" w:rsidR="00693B4B" w:rsidRPr="00693B4B" w:rsidRDefault="00693B4B" w:rsidP="00693B4B">
            <w:r w:rsidRPr="00693B4B">
              <w:t>24 </w:t>
            </w:r>
          </w:p>
        </w:tc>
        <w:tc>
          <w:tcPr>
            <w:tcW w:w="3000" w:type="dxa"/>
            <w:tcBorders>
              <w:top w:val="single" w:sz="6" w:space="0" w:color="auto"/>
              <w:left w:val="single" w:sz="6" w:space="0" w:color="auto"/>
              <w:bottom w:val="single" w:sz="6" w:space="0" w:color="auto"/>
              <w:right w:val="single" w:sz="6" w:space="0" w:color="auto"/>
            </w:tcBorders>
            <w:hideMark/>
          </w:tcPr>
          <w:p w14:paraId="2A38A20D" w14:textId="77777777" w:rsidR="00693B4B" w:rsidRPr="00693B4B" w:rsidRDefault="00693B4B" w:rsidP="00693B4B">
            <w:r w:rsidRPr="00693B4B">
              <w:t>754 </w:t>
            </w:r>
          </w:p>
        </w:tc>
      </w:tr>
      <w:tr w:rsidR="00693B4B" w:rsidRPr="00693B4B" w14:paraId="29DEBD2E"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763A8FB7" w14:textId="77777777" w:rsidR="00693B4B" w:rsidRPr="00693B4B" w:rsidRDefault="00693B4B" w:rsidP="00693B4B">
            <w:r w:rsidRPr="00693B4B">
              <w:t>19 </w:t>
            </w:r>
          </w:p>
        </w:tc>
        <w:tc>
          <w:tcPr>
            <w:tcW w:w="3000" w:type="dxa"/>
            <w:tcBorders>
              <w:top w:val="single" w:sz="6" w:space="0" w:color="auto"/>
              <w:left w:val="single" w:sz="6" w:space="0" w:color="auto"/>
              <w:bottom w:val="single" w:sz="6" w:space="0" w:color="auto"/>
              <w:right w:val="single" w:sz="6" w:space="0" w:color="auto"/>
            </w:tcBorders>
            <w:hideMark/>
          </w:tcPr>
          <w:p w14:paraId="3FA84A54" w14:textId="77777777" w:rsidR="00693B4B" w:rsidRPr="00693B4B" w:rsidRDefault="00693B4B" w:rsidP="00693B4B">
            <w:r w:rsidRPr="00693B4B">
              <w:t>30 </w:t>
            </w:r>
          </w:p>
        </w:tc>
        <w:tc>
          <w:tcPr>
            <w:tcW w:w="3000" w:type="dxa"/>
            <w:tcBorders>
              <w:top w:val="single" w:sz="6" w:space="0" w:color="auto"/>
              <w:left w:val="single" w:sz="6" w:space="0" w:color="auto"/>
              <w:bottom w:val="single" w:sz="6" w:space="0" w:color="auto"/>
              <w:right w:val="single" w:sz="6" w:space="0" w:color="auto"/>
            </w:tcBorders>
            <w:hideMark/>
          </w:tcPr>
          <w:p w14:paraId="36385341" w14:textId="77777777" w:rsidR="00693B4B" w:rsidRPr="00693B4B" w:rsidRDefault="00693B4B" w:rsidP="00693B4B">
            <w:r w:rsidRPr="00693B4B">
              <w:t>805 </w:t>
            </w:r>
          </w:p>
        </w:tc>
      </w:tr>
      <w:tr w:rsidR="00693B4B" w:rsidRPr="00693B4B" w14:paraId="65A02A20" w14:textId="77777777" w:rsidTr="00693B4B">
        <w:tc>
          <w:tcPr>
            <w:tcW w:w="3000" w:type="dxa"/>
            <w:tcBorders>
              <w:top w:val="single" w:sz="6" w:space="0" w:color="auto"/>
              <w:left w:val="single" w:sz="6" w:space="0" w:color="auto"/>
              <w:bottom w:val="single" w:sz="6" w:space="0" w:color="auto"/>
              <w:right w:val="single" w:sz="6" w:space="0" w:color="auto"/>
            </w:tcBorders>
            <w:hideMark/>
          </w:tcPr>
          <w:p w14:paraId="610C5C02" w14:textId="77777777" w:rsidR="00693B4B" w:rsidRPr="00693B4B" w:rsidRDefault="00693B4B" w:rsidP="00693B4B">
            <w:r w:rsidRPr="00693B4B">
              <w:t>20 </w:t>
            </w:r>
          </w:p>
        </w:tc>
        <w:tc>
          <w:tcPr>
            <w:tcW w:w="3000" w:type="dxa"/>
            <w:tcBorders>
              <w:top w:val="single" w:sz="6" w:space="0" w:color="auto"/>
              <w:left w:val="single" w:sz="6" w:space="0" w:color="auto"/>
              <w:bottom w:val="single" w:sz="6" w:space="0" w:color="auto"/>
              <w:right w:val="single" w:sz="6" w:space="0" w:color="auto"/>
            </w:tcBorders>
            <w:hideMark/>
          </w:tcPr>
          <w:p w14:paraId="3232B1D0" w14:textId="77777777" w:rsidR="00693B4B" w:rsidRPr="00693B4B" w:rsidRDefault="00693B4B" w:rsidP="00693B4B">
            <w:r w:rsidRPr="00693B4B">
              <w:t>43 </w:t>
            </w:r>
          </w:p>
        </w:tc>
        <w:tc>
          <w:tcPr>
            <w:tcW w:w="3000" w:type="dxa"/>
            <w:tcBorders>
              <w:top w:val="single" w:sz="6" w:space="0" w:color="auto"/>
              <w:left w:val="single" w:sz="6" w:space="0" w:color="auto"/>
              <w:bottom w:val="single" w:sz="6" w:space="0" w:color="auto"/>
              <w:right w:val="single" w:sz="6" w:space="0" w:color="auto"/>
            </w:tcBorders>
            <w:hideMark/>
          </w:tcPr>
          <w:p w14:paraId="5DDC406B" w14:textId="77777777" w:rsidR="00693B4B" w:rsidRPr="00693B4B" w:rsidRDefault="00693B4B" w:rsidP="00693B4B">
            <w:r w:rsidRPr="00693B4B">
              <w:t>1085 </w:t>
            </w:r>
          </w:p>
        </w:tc>
      </w:tr>
    </w:tbl>
    <w:p w14:paraId="0F003D63" w14:textId="425BF3B0" w:rsidR="006F0D6B" w:rsidRDefault="006F0D6B" w:rsidP="006F0D6B">
      <w:pPr>
        <w:pStyle w:val="Heading2"/>
      </w:pPr>
      <w:bookmarkStart w:id="8" w:name="_Toc195008187"/>
      <w:r>
        <w:t>Answer 4</w:t>
      </w:r>
      <w:bookmarkEnd w:id="8"/>
    </w:p>
    <w:p w14:paraId="3F2282E7" w14:textId="4116B8B2" w:rsidR="003370DC" w:rsidRDefault="009F4E1B" w:rsidP="00A36482">
      <w:r w:rsidRPr="009F4E1B">
        <w:t xml:space="preserve">Linear regression is appropriate because we are testing the relationship </w:t>
      </w:r>
      <w:r w:rsidRPr="00A36482">
        <w:t>between one independent</w:t>
      </w:r>
      <w:r w:rsidRPr="009F4E1B">
        <w:t xml:space="preserve"> variable (calcium intake, continuous) and one dependent variable (knowledge score, continuous).</w:t>
      </w:r>
      <w:r w:rsidR="00051800">
        <w:t xml:space="preserve"> </w:t>
      </w:r>
      <w:r w:rsidRPr="009F4E1B">
        <w:t>Regression analysis will allow us to determine whether calcium intake significantly predicts knowledge scores and quantify the strength of this relationship</w:t>
      </w:r>
      <w:r w:rsidR="00372BFE" w:rsidRPr="00372BFE">
        <w:rPr>
          <w:rFonts w:ascii="Calibri" w:eastAsia="Times New Roman" w:hAnsi="Calibri" w:cs="Calibri"/>
          <w:lang w:eastAsia="en-GB"/>
        </w:rPr>
        <w:t xml:space="preserve"> </w:t>
      </w:r>
      <w:r w:rsidR="00372BFE" w:rsidRPr="00372BFE">
        <w:t>(</w:t>
      </w:r>
      <w:proofErr w:type="spellStart"/>
      <w:r w:rsidR="00372BFE" w:rsidRPr="00372BFE">
        <w:t>Laerd</w:t>
      </w:r>
      <w:proofErr w:type="spellEnd"/>
      <w:r w:rsidR="00372BFE" w:rsidRPr="00372BFE">
        <w:t xml:space="preserve"> Statistics, 2018)</w:t>
      </w:r>
      <w:r w:rsidRPr="009F4E1B">
        <w:t>.</w:t>
      </w:r>
      <w:r w:rsidR="00051800">
        <w:t xml:space="preserve"> </w:t>
      </w:r>
      <w:r w:rsidRPr="009F4E1B">
        <w:t>ANOVA Table: Tests if the regression model is significant.</w:t>
      </w:r>
    </w:p>
    <w:p w14:paraId="077CC161" w14:textId="51C14504" w:rsidR="003370DC" w:rsidRDefault="003370DC" w:rsidP="006F0D6B">
      <w:r w:rsidRPr="003370DC">
        <w:rPr>
          <w:noProof/>
        </w:rPr>
        <w:drawing>
          <wp:inline distT="0" distB="0" distL="0" distR="0" wp14:anchorId="7E8187A9" wp14:editId="6A3381E3">
            <wp:extent cx="5731510" cy="3241675"/>
            <wp:effectExtent l="0" t="0" r="2540" b="0"/>
            <wp:docPr id="15689652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965242" name="Picture 1" descr="A screenshot of a computer&#10;&#10;AI-generated content may be incorrect."/>
                    <pic:cNvPicPr/>
                  </pic:nvPicPr>
                  <pic:blipFill>
                    <a:blip r:embed="rId19"/>
                    <a:stretch>
                      <a:fillRect/>
                    </a:stretch>
                  </pic:blipFill>
                  <pic:spPr>
                    <a:xfrm>
                      <a:off x="0" y="0"/>
                      <a:ext cx="5731510" cy="3241675"/>
                    </a:xfrm>
                    <a:prstGeom prst="rect">
                      <a:avLst/>
                    </a:prstGeom>
                  </pic:spPr>
                </pic:pic>
              </a:graphicData>
            </a:graphic>
          </wp:inline>
        </w:drawing>
      </w:r>
    </w:p>
    <w:p w14:paraId="65B2C6D7" w14:textId="77777777" w:rsidR="00BB6276" w:rsidRPr="00BB6276" w:rsidRDefault="00BB6276" w:rsidP="00EC2DF0">
      <w:r w:rsidRPr="00BB6276">
        <w:t>R = 0.469: This indicates a moderate positive correlation between the predictor (Calcium) and the dependent variable (Knowledge).</w:t>
      </w:r>
    </w:p>
    <w:p w14:paraId="16830FD5" w14:textId="77777777" w:rsidR="00BB6276" w:rsidRPr="00BB6276" w:rsidRDefault="00BB6276" w:rsidP="00EC2DF0">
      <w:r w:rsidRPr="00BB6276">
        <w:t>R² = 0.219: About 21.9% of the variance in the dependent variable (Knowledge) is explained by Calcium.</w:t>
      </w:r>
    </w:p>
    <w:p w14:paraId="3D031D2B" w14:textId="092DB0E4" w:rsidR="00BB6276" w:rsidRPr="00BB6276" w:rsidRDefault="00BB6276" w:rsidP="00EC2DF0">
      <w:r w:rsidRPr="00BB6276">
        <w:lastRenderedPageBreak/>
        <w:t>Adjusted R² = 0.183: A slightly lower value indicating how well the model generali</w:t>
      </w:r>
      <w:r w:rsidR="00A2004E">
        <w:t>s</w:t>
      </w:r>
      <w:r w:rsidRPr="00BB6276">
        <w:t>es to other samples.</w:t>
      </w:r>
    </w:p>
    <w:p w14:paraId="3B82DCB4" w14:textId="77777777" w:rsidR="00BB6276" w:rsidRPr="00BB6276" w:rsidRDefault="00BB6276" w:rsidP="00EC2DF0">
      <w:r w:rsidRPr="00BB6276">
        <w:t>Std. Error of the Estimate = 8.65218: The standard deviation of the residuals.</w:t>
      </w:r>
    </w:p>
    <w:p w14:paraId="42DFD862" w14:textId="77777777" w:rsidR="00024778" w:rsidRPr="00D57075" w:rsidRDefault="00024778" w:rsidP="00024778">
      <w:r w:rsidRPr="00D57075">
        <w:t xml:space="preserve">R-squared (R²) = 0.502 </w:t>
      </w:r>
    </w:p>
    <w:p w14:paraId="207D08A3" w14:textId="77777777" w:rsidR="00024778" w:rsidRPr="00D57075" w:rsidRDefault="00024778" w:rsidP="00024778">
      <w:r w:rsidRPr="00D57075">
        <w:t>This means that approximately 50.2% of the variation in "Knowledge" is explained by "Calcium".</w:t>
      </w:r>
      <w:r>
        <w:t xml:space="preserve"> </w:t>
      </w:r>
      <w:r w:rsidRPr="00D57075">
        <w:t>This indicates a moderate relationship between the two variables.</w:t>
      </w:r>
    </w:p>
    <w:p w14:paraId="77C1114E" w14:textId="77777777" w:rsidR="00024778" w:rsidRDefault="00024778" w:rsidP="00024778">
      <w:r w:rsidRPr="00D57075">
        <w:t>ANOVA Table</w:t>
      </w:r>
    </w:p>
    <w:p w14:paraId="44C1D11A" w14:textId="77777777" w:rsidR="00024778" w:rsidRPr="00D57075" w:rsidRDefault="00024778" w:rsidP="00024778">
      <w:r w:rsidRPr="00D57075">
        <w:t>F-statistic = 9.213, p-value = 0.003 Since the p-value is less than 0.05, the model is statistically significant, meaning that "Calcium" has a significant effect on "Knowledge".</w:t>
      </w:r>
    </w:p>
    <w:p w14:paraId="5A7F9E59" w14:textId="77777777" w:rsidR="00024778" w:rsidRPr="00D57075" w:rsidRDefault="00024778" w:rsidP="00024778">
      <w:r w:rsidRPr="00D57075">
        <w:t>Coefficients Table</w:t>
      </w:r>
    </w:p>
    <w:p w14:paraId="6CEA963E" w14:textId="77777777" w:rsidR="00024778" w:rsidRPr="00D57075" w:rsidRDefault="00024778" w:rsidP="00024778">
      <w:r w:rsidRPr="00D57075">
        <w:t>Intercept (Constant) = 6.669, p = 0.021 This suggests that when "Calcium" is zero, the expected "Knowledge" score is 6.669.</w:t>
      </w:r>
    </w:p>
    <w:p w14:paraId="7E92C786" w14:textId="77777777" w:rsidR="00024778" w:rsidRPr="00D57075" w:rsidRDefault="00024778" w:rsidP="00024778">
      <w:r w:rsidRPr="00D57075">
        <w:t xml:space="preserve">Calcium Coefficient = 0.091, p = 0.002 </w:t>
      </w:r>
    </w:p>
    <w:p w14:paraId="5FFD5B62" w14:textId="77777777" w:rsidR="00024778" w:rsidRDefault="00024778" w:rsidP="00024778">
      <w:r w:rsidRPr="00D57075">
        <w:t>Since the p-value is significant (p &lt; 0.05), "Calcium" has a positive effect on "Knowledge".</w:t>
      </w:r>
      <w:r>
        <w:t xml:space="preserve"> </w:t>
      </w:r>
      <w:r w:rsidRPr="00D57075">
        <w:t>For every 1-unit increase in Calcium, the "Knowledge" score increases by 0.091.</w:t>
      </w:r>
    </w:p>
    <w:p w14:paraId="1B9A64A7" w14:textId="77777777" w:rsidR="003370DC" w:rsidRDefault="003370DC" w:rsidP="006F0D6B"/>
    <w:p w14:paraId="2CDD2C17" w14:textId="33A174D8" w:rsidR="00D57075" w:rsidRPr="00D57075" w:rsidRDefault="00723B88" w:rsidP="007B52A4">
      <w:r w:rsidRPr="00723B88">
        <w:rPr>
          <w:noProof/>
        </w:rPr>
        <w:drawing>
          <wp:inline distT="0" distB="0" distL="0" distR="0" wp14:anchorId="64645064" wp14:editId="3C99F508">
            <wp:extent cx="5731510" cy="3223895"/>
            <wp:effectExtent l="0" t="0" r="2540" b="0"/>
            <wp:docPr id="12184307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430747" name="Picture 1" descr="A screenshot of a computer&#10;&#10;AI-generated content may be incorrect."/>
                    <pic:cNvPicPr/>
                  </pic:nvPicPr>
                  <pic:blipFill>
                    <a:blip r:embed="rId20"/>
                    <a:stretch>
                      <a:fillRect/>
                    </a:stretch>
                  </pic:blipFill>
                  <pic:spPr>
                    <a:xfrm>
                      <a:off x="0" y="0"/>
                      <a:ext cx="5731510" cy="3223895"/>
                    </a:xfrm>
                    <a:prstGeom prst="rect">
                      <a:avLst/>
                    </a:prstGeom>
                  </pic:spPr>
                </pic:pic>
              </a:graphicData>
            </a:graphic>
          </wp:inline>
        </w:drawing>
      </w:r>
    </w:p>
    <w:p w14:paraId="699B2FE8" w14:textId="4EE163B0" w:rsidR="00D57075" w:rsidRPr="00D57075" w:rsidRDefault="00D57075" w:rsidP="00AB1FC7">
      <w:r w:rsidRPr="00D57075">
        <w:t>Scatter Plot</w:t>
      </w:r>
    </w:p>
    <w:p w14:paraId="0189C189" w14:textId="77777777" w:rsidR="00D57075" w:rsidRPr="00D57075" w:rsidRDefault="00D57075" w:rsidP="00AB1FC7">
      <w:r w:rsidRPr="00D57075">
        <w:t>The scatter plot shows a positive correlation between "Calcium" and "Knowledge", confirming the regression analysis results.</w:t>
      </w:r>
    </w:p>
    <w:p w14:paraId="0FC27F12" w14:textId="75AE4316" w:rsidR="00723B88" w:rsidRDefault="00D57075" w:rsidP="006F0D6B">
      <w:r w:rsidRPr="00D57075">
        <w:t>There is a statistically significant positive relationship between "Calcium" intake and "Knowledge" levels.</w:t>
      </w:r>
      <w:r w:rsidR="007B52A4" w:rsidRPr="007B52A4">
        <w:t xml:space="preserve"> </w:t>
      </w:r>
      <w:r w:rsidRPr="00D57075">
        <w:t>However, since R² = 50.2%, other factors besides Calcium contribute to Knowledge.</w:t>
      </w:r>
      <w:r w:rsidR="007B52A4" w:rsidRPr="007B52A4">
        <w:t xml:space="preserve"> </w:t>
      </w:r>
      <w:r w:rsidRPr="00D57075">
        <w:t>The relationship is moderate but meaningful.</w:t>
      </w:r>
    </w:p>
    <w:p w14:paraId="7026352C" w14:textId="4DD0F317" w:rsidR="00B25D24" w:rsidRPr="00FC347D" w:rsidRDefault="002445F8" w:rsidP="00CD63BF">
      <w:r>
        <w:lastRenderedPageBreak/>
        <w:t xml:space="preserve"> </w:t>
      </w:r>
      <w:r w:rsidR="00CA76BB" w:rsidRPr="00CA76BB">
        <w:rPr>
          <w:noProof/>
        </w:rPr>
        <w:drawing>
          <wp:inline distT="0" distB="0" distL="0" distR="0" wp14:anchorId="13EC02F7" wp14:editId="784D02D4">
            <wp:extent cx="5731510" cy="3232150"/>
            <wp:effectExtent l="0" t="0" r="2540" b="6350"/>
            <wp:docPr id="4351082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108255" name="Picture 1" descr="A screenshot of a computer&#10;&#10;AI-generated content may be incorrect."/>
                    <pic:cNvPicPr/>
                  </pic:nvPicPr>
                  <pic:blipFill>
                    <a:blip r:embed="rId21"/>
                    <a:stretch>
                      <a:fillRect/>
                    </a:stretch>
                  </pic:blipFill>
                  <pic:spPr>
                    <a:xfrm>
                      <a:off x="0" y="0"/>
                      <a:ext cx="5731510" cy="3232150"/>
                    </a:xfrm>
                    <a:prstGeom prst="rect">
                      <a:avLst/>
                    </a:prstGeom>
                  </pic:spPr>
                </pic:pic>
              </a:graphicData>
            </a:graphic>
          </wp:inline>
        </w:drawing>
      </w:r>
      <w:r w:rsidR="00B25D24">
        <w:br w:type="page"/>
      </w:r>
    </w:p>
    <w:p w14:paraId="3B12337A" w14:textId="681E0170" w:rsidR="00301299" w:rsidRDefault="00B25D24" w:rsidP="00301299">
      <w:pPr>
        <w:pStyle w:val="Heading1"/>
      </w:pPr>
      <w:bookmarkStart w:id="9" w:name="_Toc195008188"/>
      <w:r>
        <w:lastRenderedPageBreak/>
        <w:t>References</w:t>
      </w:r>
      <w:bookmarkEnd w:id="9"/>
    </w:p>
    <w:p w14:paraId="41B6D1A0" w14:textId="77777777" w:rsidR="00C064A9" w:rsidRDefault="00C064A9" w:rsidP="00C064A9">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Bobbitt, Z. (2021) </w:t>
      </w:r>
      <w:r>
        <w:rPr>
          <w:rFonts w:ascii="Calibri" w:hAnsi="Calibri" w:cs="Calibri"/>
          <w:i/>
          <w:iCs/>
          <w:sz w:val="22"/>
          <w:szCs w:val="22"/>
        </w:rPr>
        <w:t>How to Interpret Cohen’s d (With Examples)</w:t>
      </w:r>
      <w:r>
        <w:rPr>
          <w:rFonts w:ascii="Calibri" w:hAnsi="Calibri" w:cs="Calibri"/>
          <w:sz w:val="22"/>
          <w:szCs w:val="22"/>
        </w:rPr>
        <w:t>. Available at: https://www.statology.org/interpret-cohens-d/.</w:t>
      </w:r>
    </w:p>
    <w:p w14:paraId="1D94C623" w14:textId="77777777" w:rsidR="00C064A9" w:rsidRDefault="00C064A9" w:rsidP="00C064A9">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Fein, E.C., Gilmour, J., Machin, T. and Hendry, L. (2022) ‘Section 3.4: Paired T-test Assumptions, Interpretation, and Write Up’. </w:t>
      </w:r>
      <w:r>
        <w:rPr>
          <w:rFonts w:ascii="Calibri" w:hAnsi="Calibri" w:cs="Calibri"/>
          <w:i/>
          <w:iCs/>
          <w:sz w:val="22"/>
          <w:szCs w:val="22"/>
        </w:rPr>
        <w:t>usq.pressbooks.pub</w:t>
      </w:r>
      <w:r>
        <w:rPr>
          <w:rFonts w:ascii="Calibri" w:hAnsi="Calibri" w:cs="Calibri"/>
          <w:sz w:val="22"/>
          <w:szCs w:val="22"/>
        </w:rPr>
        <w:t xml:space="preserve"> . Available at: https://usq.pressbooks.pub/statisticsforresearchstudents/chapter/paired-t-test-assumptions/.</w:t>
      </w:r>
    </w:p>
    <w:p w14:paraId="6F81EC7A" w14:textId="77777777" w:rsidR="00C064A9" w:rsidRDefault="00C064A9" w:rsidP="00C064A9">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Field, A. (2018) </w:t>
      </w:r>
      <w:r>
        <w:rPr>
          <w:rFonts w:ascii="Calibri" w:hAnsi="Calibri" w:cs="Calibri"/>
          <w:i/>
          <w:iCs/>
          <w:sz w:val="22"/>
          <w:szCs w:val="22"/>
        </w:rPr>
        <w:t>Discovering statistics using IBM SPSS statistics</w:t>
      </w:r>
      <w:r>
        <w:rPr>
          <w:rFonts w:ascii="Calibri" w:hAnsi="Calibri" w:cs="Calibri"/>
          <w:sz w:val="22"/>
          <w:szCs w:val="22"/>
        </w:rPr>
        <w:t xml:space="preserve">. 5th </w:t>
      </w:r>
      <w:proofErr w:type="spellStart"/>
      <w:r>
        <w:rPr>
          <w:rFonts w:ascii="Calibri" w:hAnsi="Calibri" w:cs="Calibri"/>
          <w:sz w:val="22"/>
          <w:szCs w:val="22"/>
        </w:rPr>
        <w:t>edn</w:t>
      </w:r>
      <w:proofErr w:type="spellEnd"/>
      <w:r>
        <w:rPr>
          <w:rFonts w:ascii="Calibri" w:hAnsi="Calibri" w:cs="Calibri"/>
          <w:sz w:val="22"/>
          <w:szCs w:val="22"/>
        </w:rPr>
        <w:t>. London ; Thousand Oaks, California: Sage Publications.</w:t>
      </w:r>
    </w:p>
    <w:p w14:paraId="6659F443" w14:textId="77777777" w:rsidR="00C064A9" w:rsidRDefault="00C064A9" w:rsidP="00C064A9">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Foster, J.J. (2001) </w:t>
      </w:r>
      <w:r>
        <w:rPr>
          <w:rFonts w:ascii="Calibri" w:hAnsi="Calibri" w:cs="Calibri"/>
          <w:i/>
          <w:iCs/>
          <w:sz w:val="22"/>
          <w:szCs w:val="22"/>
        </w:rPr>
        <w:t>Data analysis using SPSS for Windows versions 8 to 10 : a beginner’s guide</w:t>
      </w:r>
      <w:r>
        <w:rPr>
          <w:rFonts w:ascii="Calibri" w:hAnsi="Calibri" w:cs="Calibri"/>
          <w:sz w:val="22"/>
          <w:szCs w:val="22"/>
        </w:rPr>
        <w:t>. London: Sage.</w:t>
      </w:r>
    </w:p>
    <w:p w14:paraId="23FC9691" w14:textId="77777777" w:rsidR="00C064A9" w:rsidRDefault="00C064A9" w:rsidP="00C064A9">
      <w:pPr>
        <w:pStyle w:val="NormalWeb"/>
        <w:spacing w:before="0" w:beforeAutospacing="0" w:after="240" w:afterAutospacing="0" w:line="360" w:lineRule="auto"/>
        <w:rPr>
          <w:rFonts w:ascii="Calibri" w:hAnsi="Calibri" w:cs="Calibri"/>
          <w:sz w:val="22"/>
          <w:szCs w:val="22"/>
        </w:rPr>
      </w:pPr>
      <w:proofErr w:type="spellStart"/>
      <w:r>
        <w:rPr>
          <w:rFonts w:ascii="Calibri" w:hAnsi="Calibri" w:cs="Calibri"/>
          <w:sz w:val="22"/>
          <w:szCs w:val="22"/>
        </w:rPr>
        <w:t>Laerd</w:t>
      </w:r>
      <w:proofErr w:type="spellEnd"/>
      <w:r>
        <w:rPr>
          <w:rFonts w:ascii="Calibri" w:hAnsi="Calibri" w:cs="Calibri"/>
          <w:sz w:val="22"/>
          <w:szCs w:val="22"/>
        </w:rPr>
        <w:t xml:space="preserve"> Statistics (2018) </w:t>
      </w:r>
      <w:r>
        <w:rPr>
          <w:rFonts w:ascii="Calibri" w:hAnsi="Calibri" w:cs="Calibri"/>
          <w:i/>
          <w:iCs/>
          <w:sz w:val="22"/>
          <w:szCs w:val="22"/>
        </w:rPr>
        <w:t>Linear Regression Analysis in SPSS Statistics - Procedure, Assumptions and Reporting the output.</w:t>
      </w:r>
      <w:r>
        <w:rPr>
          <w:rFonts w:ascii="Calibri" w:hAnsi="Calibri" w:cs="Calibri"/>
          <w:sz w:val="22"/>
          <w:szCs w:val="22"/>
        </w:rPr>
        <w:t>. Available at: https://statistics.laerd.com/spss-tutorials/linear-regression-using-spss-statistics.php.</w:t>
      </w:r>
    </w:p>
    <w:p w14:paraId="2C29058E" w14:textId="77777777" w:rsidR="00C064A9" w:rsidRDefault="00C064A9" w:rsidP="00C064A9">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Pallant, J. (2020) </w:t>
      </w:r>
      <w:r>
        <w:rPr>
          <w:rFonts w:ascii="Calibri" w:hAnsi="Calibri" w:cs="Calibri"/>
          <w:i/>
          <w:iCs/>
          <w:sz w:val="22"/>
          <w:szCs w:val="22"/>
        </w:rPr>
        <w:t>SPSS survival manual a step by step guide to data analysis using IBM SPSS</w:t>
      </w:r>
      <w:r>
        <w:rPr>
          <w:rFonts w:ascii="Calibri" w:hAnsi="Calibri" w:cs="Calibri"/>
          <w:sz w:val="22"/>
          <w:szCs w:val="22"/>
        </w:rPr>
        <w:t xml:space="preserve">. Malmö: </w:t>
      </w:r>
      <w:proofErr w:type="spellStart"/>
      <w:r>
        <w:rPr>
          <w:rFonts w:ascii="Calibri" w:hAnsi="Calibri" w:cs="Calibri"/>
          <w:sz w:val="22"/>
          <w:szCs w:val="22"/>
        </w:rPr>
        <w:t>Mtm</w:t>
      </w:r>
      <w:proofErr w:type="spellEnd"/>
      <w:r>
        <w:rPr>
          <w:rFonts w:ascii="Calibri" w:hAnsi="Calibri" w:cs="Calibri"/>
          <w:sz w:val="22"/>
          <w:szCs w:val="22"/>
        </w:rPr>
        <w:t>.</w:t>
      </w:r>
    </w:p>
    <w:p w14:paraId="622A0EBC" w14:textId="7A488D2C" w:rsidR="0004542F" w:rsidRPr="0004542F" w:rsidRDefault="0004542F" w:rsidP="0004542F"/>
    <w:sectPr w:rsidR="0004542F" w:rsidRPr="0004542F"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F2B418" w14:textId="77777777" w:rsidR="00ED1589" w:rsidRDefault="00ED1589" w:rsidP="00962E5F">
      <w:pPr>
        <w:spacing w:after="0" w:line="240" w:lineRule="auto"/>
      </w:pPr>
      <w:r>
        <w:separator/>
      </w:r>
    </w:p>
  </w:endnote>
  <w:endnote w:type="continuationSeparator" w:id="0">
    <w:p w14:paraId="7C2D611C" w14:textId="77777777" w:rsidR="00ED1589" w:rsidRDefault="00ED1589" w:rsidP="00962E5F">
      <w:pPr>
        <w:spacing w:after="0" w:line="240" w:lineRule="auto"/>
      </w:pPr>
      <w:r>
        <w:continuationSeparator/>
      </w:r>
    </w:p>
  </w:endnote>
  <w:endnote w:type="continuationNotice" w:id="1">
    <w:p w14:paraId="5C60AF11" w14:textId="77777777" w:rsidR="00ED1589" w:rsidRDefault="00ED158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C5398" w14:textId="77777777" w:rsidR="00ED1589" w:rsidRDefault="00ED1589" w:rsidP="00962E5F">
      <w:pPr>
        <w:spacing w:after="0" w:line="240" w:lineRule="auto"/>
      </w:pPr>
      <w:r>
        <w:separator/>
      </w:r>
    </w:p>
  </w:footnote>
  <w:footnote w:type="continuationSeparator" w:id="0">
    <w:p w14:paraId="19A59B32" w14:textId="77777777" w:rsidR="00ED1589" w:rsidRDefault="00ED1589" w:rsidP="00962E5F">
      <w:pPr>
        <w:spacing w:after="0" w:line="240" w:lineRule="auto"/>
      </w:pPr>
      <w:r>
        <w:continuationSeparator/>
      </w:r>
    </w:p>
  </w:footnote>
  <w:footnote w:type="continuationNotice" w:id="1">
    <w:p w14:paraId="7DA3F4D2" w14:textId="77777777" w:rsidR="00ED1589" w:rsidRDefault="00ED158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0AB4E1CE" w:rsidR="000D61BC" w:rsidRDefault="00BF5DCF">
    <w:pPr>
      <w:pStyle w:val="Header"/>
    </w:pPr>
    <w:r>
      <w:t>Ysabelle Tuddenham</w:t>
    </w:r>
    <w:r w:rsidR="000D61BC">
      <w:ptab w:relativeTo="margin" w:alignment="center" w:leader="none"/>
    </w:r>
    <w:r w:rsidR="003E5018" w:rsidRPr="003E5018">
      <w:t xml:space="preserve"> Changemakers. Creativity and Value Creation</w:t>
    </w:r>
    <w:r w:rsidR="000D61BC">
      <w:ptab w:relativeTo="margin" w:alignment="right" w:leader="none"/>
    </w:r>
    <w:r>
      <w:t>2205445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16B17EE"/>
    <w:multiLevelType w:val="multilevel"/>
    <w:tmpl w:val="5F48B8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017E69"/>
    <w:multiLevelType w:val="multilevel"/>
    <w:tmpl w:val="B07C1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6C48F9"/>
    <w:multiLevelType w:val="multilevel"/>
    <w:tmpl w:val="9934EA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1E0564"/>
    <w:multiLevelType w:val="multilevel"/>
    <w:tmpl w:val="E7263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5A559D"/>
    <w:multiLevelType w:val="multilevel"/>
    <w:tmpl w:val="4D368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564457"/>
    <w:multiLevelType w:val="multilevel"/>
    <w:tmpl w:val="13284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550497"/>
    <w:multiLevelType w:val="multilevel"/>
    <w:tmpl w:val="8C32D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377261"/>
    <w:multiLevelType w:val="multilevel"/>
    <w:tmpl w:val="896EC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8C4C7E"/>
    <w:multiLevelType w:val="multilevel"/>
    <w:tmpl w:val="62D03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5133D4"/>
    <w:multiLevelType w:val="multilevel"/>
    <w:tmpl w:val="229AD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3A1AC8"/>
    <w:multiLevelType w:val="multilevel"/>
    <w:tmpl w:val="617C3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B1E5427"/>
    <w:multiLevelType w:val="multilevel"/>
    <w:tmpl w:val="4F2009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21381C"/>
    <w:multiLevelType w:val="multilevel"/>
    <w:tmpl w:val="7B504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CB1686"/>
    <w:multiLevelType w:val="hybridMultilevel"/>
    <w:tmpl w:val="AB266A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2E0523D7"/>
    <w:multiLevelType w:val="multilevel"/>
    <w:tmpl w:val="3EC46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39253A"/>
    <w:multiLevelType w:val="multilevel"/>
    <w:tmpl w:val="D2627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6920DD"/>
    <w:multiLevelType w:val="multilevel"/>
    <w:tmpl w:val="FAA08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274F80"/>
    <w:multiLevelType w:val="multilevel"/>
    <w:tmpl w:val="746CAE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C0C48AF"/>
    <w:multiLevelType w:val="multilevel"/>
    <w:tmpl w:val="313C2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764647"/>
    <w:multiLevelType w:val="multilevel"/>
    <w:tmpl w:val="97FE8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48D1E65"/>
    <w:multiLevelType w:val="multilevel"/>
    <w:tmpl w:val="6C683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FC09E4"/>
    <w:multiLevelType w:val="multilevel"/>
    <w:tmpl w:val="4DD8C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29297B"/>
    <w:multiLevelType w:val="multilevel"/>
    <w:tmpl w:val="3E9C3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A64147A"/>
    <w:multiLevelType w:val="multilevel"/>
    <w:tmpl w:val="A3882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664A29"/>
    <w:multiLevelType w:val="multilevel"/>
    <w:tmpl w:val="9A1A71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E752C74"/>
    <w:multiLevelType w:val="multilevel"/>
    <w:tmpl w:val="3376A0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D07856"/>
    <w:multiLevelType w:val="multilevel"/>
    <w:tmpl w:val="AE2074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97947F3"/>
    <w:multiLevelType w:val="hybridMultilevel"/>
    <w:tmpl w:val="3C22328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F3B1B53"/>
    <w:multiLevelType w:val="multilevel"/>
    <w:tmpl w:val="F6E43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A03A33"/>
    <w:multiLevelType w:val="multilevel"/>
    <w:tmpl w:val="F796D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994FDF"/>
    <w:multiLevelType w:val="multilevel"/>
    <w:tmpl w:val="A9BC1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BAA3744"/>
    <w:multiLevelType w:val="multilevel"/>
    <w:tmpl w:val="F120D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A27FA5"/>
    <w:multiLevelType w:val="multilevel"/>
    <w:tmpl w:val="5A700C3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72F85665"/>
    <w:multiLevelType w:val="multilevel"/>
    <w:tmpl w:val="77D47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F90B42"/>
    <w:multiLevelType w:val="multilevel"/>
    <w:tmpl w:val="25AECB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7E42B6C"/>
    <w:multiLevelType w:val="multilevel"/>
    <w:tmpl w:val="0ED8F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EBE0D3D"/>
    <w:multiLevelType w:val="multilevel"/>
    <w:tmpl w:val="FC96C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2550569">
    <w:abstractNumId w:val="0"/>
  </w:num>
  <w:num w:numId="2" w16cid:durableId="103231301">
    <w:abstractNumId w:val="28"/>
  </w:num>
  <w:num w:numId="3" w16cid:durableId="44138100">
    <w:abstractNumId w:val="20"/>
  </w:num>
  <w:num w:numId="4" w16cid:durableId="1025595361">
    <w:abstractNumId w:val="14"/>
  </w:num>
  <w:num w:numId="5" w16cid:durableId="1782263746">
    <w:abstractNumId w:val="33"/>
  </w:num>
  <w:num w:numId="6" w16cid:durableId="1539319535">
    <w:abstractNumId w:val="9"/>
  </w:num>
  <w:num w:numId="7" w16cid:durableId="526068313">
    <w:abstractNumId w:val="37"/>
  </w:num>
  <w:num w:numId="8" w16cid:durableId="1494222077">
    <w:abstractNumId w:val="8"/>
  </w:num>
  <w:num w:numId="9" w16cid:durableId="2131968663">
    <w:abstractNumId w:val="31"/>
  </w:num>
  <w:num w:numId="10" w16cid:durableId="84112689">
    <w:abstractNumId w:val="25"/>
  </w:num>
  <w:num w:numId="11" w16cid:durableId="1465730464">
    <w:abstractNumId w:val="15"/>
  </w:num>
  <w:num w:numId="12" w16cid:durableId="725374380">
    <w:abstractNumId w:val="30"/>
  </w:num>
  <w:num w:numId="13" w16cid:durableId="685059350">
    <w:abstractNumId w:val="6"/>
  </w:num>
  <w:num w:numId="14" w16cid:durableId="1218319915">
    <w:abstractNumId w:val="27"/>
  </w:num>
  <w:num w:numId="15" w16cid:durableId="1929926587">
    <w:abstractNumId w:val="10"/>
  </w:num>
  <w:num w:numId="16" w16cid:durableId="158277110">
    <w:abstractNumId w:val="36"/>
  </w:num>
  <w:num w:numId="17" w16cid:durableId="344601690">
    <w:abstractNumId w:val="4"/>
  </w:num>
  <w:num w:numId="18" w16cid:durableId="1192959844">
    <w:abstractNumId w:val="5"/>
  </w:num>
  <w:num w:numId="19" w16cid:durableId="552273468">
    <w:abstractNumId w:val="32"/>
  </w:num>
  <w:num w:numId="20" w16cid:durableId="1785879509">
    <w:abstractNumId w:val="12"/>
  </w:num>
  <w:num w:numId="21" w16cid:durableId="535049774">
    <w:abstractNumId w:val="21"/>
  </w:num>
  <w:num w:numId="22" w16cid:durableId="2043632850">
    <w:abstractNumId w:val="22"/>
  </w:num>
  <w:num w:numId="23" w16cid:durableId="989820365">
    <w:abstractNumId w:val="19"/>
  </w:num>
  <w:num w:numId="24" w16cid:durableId="672220433">
    <w:abstractNumId w:val="13"/>
  </w:num>
  <w:num w:numId="25" w16cid:durableId="200216818">
    <w:abstractNumId w:val="2"/>
  </w:num>
  <w:num w:numId="26" w16cid:durableId="2116317632">
    <w:abstractNumId w:val="17"/>
  </w:num>
  <w:num w:numId="27" w16cid:durableId="162942038">
    <w:abstractNumId w:val="11"/>
  </w:num>
  <w:num w:numId="28" w16cid:durableId="137386980">
    <w:abstractNumId w:val="18"/>
  </w:num>
  <w:num w:numId="29" w16cid:durableId="2098749300">
    <w:abstractNumId w:val="35"/>
  </w:num>
  <w:num w:numId="30" w16cid:durableId="275454376">
    <w:abstractNumId w:val="16"/>
  </w:num>
  <w:num w:numId="31" w16cid:durableId="1167673077">
    <w:abstractNumId w:val="23"/>
  </w:num>
  <w:num w:numId="32" w16cid:durableId="1668048388">
    <w:abstractNumId w:val="29"/>
  </w:num>
  <w:num w:numId="33" w16cid:durableId="313030698">
    <w:abstractNumId w:val="34"/>
  </w:num>
  <w:num w:numId="34" w16cid:durableId="2015838922">
    <w:abstractNumId w:val="3"/>
  </w:num>
  <w:num w:numId="35" w16cid:durableId="1155755010">
    <w:abstractNumId w:val="1"/>
  </w:num>
  <w:num w:numId="36" w16cid:durableId="780758340">
    <w:abstractNumId w:val="26"/>
  </w:num>
  <w:num w:numId="37" w16cid:durableId="430248385">
    <w:abstractNumId w:val="7"/>
  </w:num>
  <w:num w:numId="38" w16cid:durableId="143583039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15F1C"/>
    <w:rsid w:val="00024778"/>
    <w:rsid w:val="00030772"/>
    <w:rsid w:val="00033AB4"/>
    <w:rsid w:val="00044FB2"/>
    <w:rsid w:val="0004542F"/>
    <w:rsid w:val="0004669A"/>
    <w:rsid w:val="00051800"/>
    <w:rsid w:val="00057624"/>
    <w:rsid w:val="00060EC0"/>
    <w:rsid w:val="00061DC2"/>
    <w:rsid w:val="00061F41"/>
    <w:rsid w:val="000707A3"/>
    <w:rsid w:val="00081A34"/>
    <w:rsid w:val="000829AD"/>
    <w:rsid w:val="00095449"/>
    <w:rsid w:val="000A2FA3"/>
    <w:rsid w:val="000A587C"/>
    <w:rsid w:val="000B6CF3"/>
    <w:rsid w:val="000C3F9C"/>
    <w:rsid w:val="000D089C"/>
    <w:rsid w:val="000D61BC"/>
    <w:rsid w:val="000E1406"/>
    <w:rsid w:val="000E1788"/>
    <w:rsid w:val="000E341C"/>
    <w:rsid w:val="000E3AFC"/>
    <w:rsid w:val="000E52E1"/>
    <w:rsid w:val="000F0D22"/>
    <w:rsid w:val="000F4C93"/>
    <w:rsid w:val="000F7C70"/>
    <w:rsid w:val="00100019"/>
    <w:rsid w:val="00100747"/>
    <w:rsid w:val="00107E0A"/>
    <w:rsid w:val="00113E34"/>
    <w:rsid w:val="001247AD"/>
    <w:rsid w:val="0012686D"/>
    <w:rsid w:val="00126A4B"/>
    <w:rsid w:val="00127B9D"/>
    <w:rsid w:val="00150353"/>
    <w:rsid w:val="0017306A"/>
    <w:rsid w:val="0019332E"/>
    <w:rsid w:val="001A4EB7"/>
    <w:rsid w:val="001C46D6"/>
    <w:rsid w:val="001C5242"/>
    <w:rsid w:val="001E773C"/>
    <w:rsid w:val="001F04D3"/>
    <w:rsid w:val="001F5BBD"/>
    <w:rsid w:val="00201A61"/>
    <w:rsid w:val="00203670"/>
    <w:rsid w:val="002312F8"/>
    <w:rsid w:val="002445F8"/>
    <w:rsid w:val="00254C70"/>
    <w:rsid w:val="002603AC"/>
    <w:rsid w:val="00264A8D"/>
    <w:rsid w:val="002742E7"/>
    <w:rsid w:val="00283DC2"/>
    <w:rsid w:val="002A400B"/>
    <w:rsid w:val="002B24D4"/>
    <w:rsid w:val="002C2808"/>
    <w:rsid w:val="002C2BB7"/>
    <w:rsid w:val="002C4FF6"/>
    <w:rsid w:val="002D73A7"/>
    <w:rsid w:val="002E4267"/>
    <w:rsid w:val="002E6AD3"/>
    <w:rsid w:val="002F47E6"/>
    <w:rsid w:val="002F7AD6"/>
    <w:rsid w:val="00301299"/>
    <w:rsid w:val="00310FB4"/>
    <w:rsid w:val="0031717A"/>
    <w:rsid w:val="00324241"/>
    <w:rsid w:val="00324D41"/>
    <w:rsid w:val="00324EDD"/>
    <w:rsid w:val="00331E82"/>
    <w:rsid w:val="003370DC"/>
    <w:rsid w:val="0033742B"/>
    <w:rsid w:val="00337E35"/>
    <w:rsid w:val="003408ED"/>
    <w:rsid w:val="003463A1"/>
    <w:rsid w:val="00357CE5"/>
    <w:rsid w:val="0036771E"/>
    <w:rsid w:val="00372BFE"/>
    <w:rsid w:val="0037417D"/>
    <w:rsid w:val="00374E93"/>
    <w:rsid w:val="00375A90"/>
    <w:rsid w:val="00386420"/>
    <w:rsid w:val="00387A1F"/>
    <w:rsid w:val="00387A21"/>
    <w:rsid w:val="003924EA"/>
    <w:rsid w:val="003941DD"/>
    <w:rsid w:val="00395053"/>
    <w:rsid w:val="003A02C3"/>
    <w:rsid w:val="003A39C6"/>
    <w:rsid w:val="003B27EC"/>
    <w:rsid w:val="003C27FA"/>
    <w:rsid w:val="003C2E72"/>
    <w:rsid w:val="003C77D3"/>
    <w:rsid w:val="003D03B7"/>
    <w:rsid w:val="003D05E8"/>
    <w:rsid w:val="003D2B3C"/>
    <w:rsid w:val="003E3A29"/>
    <w:rsid w:val="003E5018"/>
    <w:rsid w:val="00400DC7"/>
    <w:rsid w:val="0042282B"/>
    <w:rsid w:val="00433E4C"/>
    <w:rsid w:val="00447FE5"/>
    <w:rsid w:val="004679EA"/>
    <w:rsid w:val="00467EB2"/>
    <w:rsid w:val="0047096E"/>
    <w:rsid w:val="00480975"/>
    <w:rsid w:val="00492A12"/>
    <w:rsid w:val="00494B34"/>
    <w:rsid w:val="004A761B"/>
    <w:rsid w:val="004D7046"/>
    <w:rsid w:val="004E2E7C"/>
    <w:rsid w:val="004E52CC"/>
    <w:rsid w:val="004E6055"/>
    <w:rsid w:val="004F6722"/>
    <w:rsid w:val="0050456F"/>
    <w:rsid w:val="00521A6F"/>
    <w:rsid w:val="005356C3"/>
    <w:rsid w:val="00541DA7"/>
    <w:rsid w:val="00541E32"/>
    <w:rsid w:val="00552601"/>
    <w:rsid w:val="0055482C"/>
    <w:rsid w:val="00570FFB"/>
    <w:rsid w:val="00591209"/>
    <w:rsid w:val="005930E2"/>
    <w:rsid w:val="005A314E"/>
    <w:rsid w:val="005B1844"/>
    <w:rsid w:val="005D62C6"/>
    <w:rsid w:val="005E4F7B"/>
    <w:rsid w:val="006132F9"/>
    <w:rsid w:val="006178FF"/>
    <w:rsid w:val="0064699B"/>
    <w:rsid w:val="00647B3D"/>
    <w:rsid w:val="00652B81"/>
    <w:rsid w:val="006561F7"/>
    <w:rsid w:val="00661BA5"/>
    <w:rsid w:val="00664834"/>
    <w:rsid w:val="0066554A"/>
    <w:rsid w:val="00672539"/>
    <w:rsid w:val="0068544C"/>
    <w:rsid w:val="0069150D"/>
    <w:rsid w:val="00693B4B"/>
    <w:rsid w:val="006A76DB"/>
    <w:rsid w:val="006A7B1F"/>
    <w:rsid w:val="006B190C"/>
    <w:rsid w:val="006C5D62"/>
    <w:rsid w:val="006D1931"/>
    <w:rsid w:val="006D6E75"/>
    <w:rsid w:val="006F0662"/>
    <w:rsid w:val="006F0D6B"/>
    <w:rsid w:val="006F0FD3"/>
    <w:rsid w:val="00701BBD"/>
    <w:rsid w:val="007040A7"/>
    <w:rsid w:val="0070572E"/>
    <w:rsid w:val="00723B88"/>
    <w:rsid w:val="0072492D"/>
    <w:rsid w:val="00724D21"/>
    <w:rsid w:val="007458A8"/>
    <w:rsid w:val="00746710"/>
    <w:rsid w:val="0075047F"/>
    <w:rsid w:val="00752E06"/>
    <w:rsid w:val="00755315"/>
    <w:rsid w:val="0077726F"/>
    <w:rsid w:val="007846B1"/>
    <w:rsid w:val="007861CC"/>
    <w:rsid w:val="00792234"/>
    <w:rsid w:val="00794A4F"/>
    <w:rsid w:val="007A4BA8"/>
    <w:rsid w:val="007B11B6"/>
    <w:rsid w:val="007B268C"/>
    <w:rsid w:val="007B52A4"/>
    <w:rsid w:val="007C21B5"/>
    <w:rsid w:val="007C7259"/>
    <w:rsid w:val="007E4A2E"/>
    <w:rsid w:val="008109AE"/>
    <w:rsid w:val="008127C7"/>
    <w:rsid w:val="0087213D"/>
    <w:rsid w:val="00897AFC"/>
    <w:rsid w:val="008B2E6C"/>
    <w:rsid w:val="008C1BF2"/>
    <w:rsid w:val="008C1D94"/>
    <w:rsid w:val="008C32E7"/>
    <w:rsid w:val="008C43AF"/>
    <w:rsid w:val="008D123D"/>
    <w:rsid w:val="00901C2D"/>
    <w:rsid w:val="009060F9"/>
    <w:rsid w:val="009265C9"/>
    <w:rsid w:val="009501B8"/>
    <w:rsid w:val="009540DD"/>
    <w:rsid w:val="00956B71"/>
    <w:rsid w:val="00960384"/>
    <w:rsid w:val="00962E5F"/>
    <w:rsid w:val="0098726D"/>
    <w:rsid w:val="009B0EC0"/>
    <w:rsid w:val="009C26BD"/>
    <w:rsid w:val="009C3E14"/>
    <w:rsid w:val="009F3A59"/>
    <w:rsid w:val="009F4E1B"/>
    <w:rsid w:val="00A00FB3"/>
    <w:rsid w:val="00A023CC"/>
    <w:rsid w:val="00A0330A"/>
    <w:rsid w:val="00A07440"/>
    <w:rsid w:val="00A117D9"/>
    <w:rsid w:val="00A2004E"/>
    <w:rsid w:val="00A31CA1"/>
    <w:rsid w:val="00A36482"/>
    <w:rsid w:val="00A456F5"/>
    <w:rsid w:val="00A5280A"/>
    <w:rsid w:val="00A54289"/>
    <w:rsid w:val="00A760D8"/>
    <w:rsid w:val="00A917CD"/>
    <w:rsid w:val="00A92690"/>
    <w:rsid w:val="00AB1FC7"/>
    <w:rsid w:val="00AC0E4A"/>
    <w:rsid w:val="00AC5DCE"/>
    <w:rsid w:val="00AD0E5C"/>
    <w:rsid w:val="00AE0F5E"/>
    <w:rsid w:val="00AF3DFC"/>
    <w:rsid w:val="00B13921"/>
    <w:rsid w:val="00B13FA7"/>
    <w:rsid w:val="00B14C99"/>
    <w:rsid w:val="00B23348"/>
    <w:rsid w:val="00B25D24"/>
    <w:rsid w:val="00B343CE"/>
    <w:rsid w:val="00B439E7"/>
    <w:rsid w:val="00B44170"/>
    <w:rsid w:val="00B52D76"/>
    <w:rsid w:val="00B55EE5"/>
    <w:rsid w:val="00B65DE4"/>
    <w:rsid w:val="00B844D5"/>
    <w:rsid w:val="00B868D3"/>
    <w:rsid w:val="00B87DD9"/>
    <w:rsid w:val="00B91289"/>
    <w:rsid w:val="00BA0F0B"/>
    <w:rsid w:val="00BA4DAA"/>
    <w:rsid w:val="00BA5537"/>
    <w:rsid w:val="00BB0BFA"/>
    <w:rsid w:val="00BB6276"/>
    <w:rsid w:val="00BF3A1E"/>
    <w:rsid w:val="00BF5DCF"/>
    <w:rsid w:val="00C0004A"/>
    <w:rsid w:val="00C064A9"/>
    <w:rsid w:val="00C07607"/>
    <w:rsid w:val="00C15407"/>
    <w:rsid w:val="00C16944"/>
    <w:rsid w:val="00C20331"/>
    <w:rsid w:val="00C238FF"/>
    <w:rsid w:val="00C36DA4"/>
    <w:rsid w:val="00C54C89"/>
    <w:rsid w:val="00C61734"/>
    <w:rsid w:val="00C675BB"/>
    <w:rsid w:val="00CA3689"/>
    <w:rsid w:val="00CA485D"/>
    <w:rsid w:val="00CA5F1C"/>
    <w:rsid w:val="00CA76BB"/>
    <w:rsid w:val="00CA777A"/>
    <w:rsid w:val="00CB4E49"/>
    <w:rsid w:val="00CD1C24"/>
    <w:rsid w:val="00CD63BF"/>
    <w:rsid w:val="00CD6D92"/>
    <w:rsid w:val="00CE22D2"/>
    <w:rsid w:val="00CE51D4"/>
    <w:rsid w:val="00CE633C"/>
    <w:rsid w:val="00CF23F1"/>
    <w:rsid w:val="00D07EB7"/>
    <w:rsid w:val="00D34846"/>
    <w:rsid w:val="00D37A6B"/>
    <w:rsid w:val="00D508AE"/>
    <w:rsid w:val="00D57075"/>
    <w:rsid w:val="00D6099A"/>
    <w:rsid w:val="00D61EED"/>
    <w:rsid w:val="00D6427C"/>
    <w:rsid w:val="00D64BC9"/>
    <w:rsid w:val="00D90146"/>
    <w:rsid w:val="00D94ED6"/>
    <w:rsid w:val="00D95D78"/>
    <w:rsid w:val="00DA0334"/>
    <w:rsid w:val="00DA088E"/>
    <w:rsid w:val="00DE0658"/>
    <w:rsid w:val="00DE0F21"/>
    <w:rsid w:val="00DE2900"/>
    <w:rsid w:val="00DF52B4"/>
    <w:rsid w:val="00E04523"/>
    <w:rsid w:val="00E14B38"/>
    <w:rsid w:val="00E201E4"/>
    <w:rsid w:val="00E24B7E"/>
    <w:rsid w:val="00E261CA"/>
    <w:rsid w:val="00E264F0"/>
    <w:rsid w:val="00E43107"/>
    <w:rsid w:val="00E44D60"/>
    <w:rsid w:val="00E60074"/>
    <w:rsid w:val="00E63C7A"/>
    <w:rsid w:val="00E657B1"/>
    <w:rsid w:val="00E73D12"/>
    <w:rsid w:val="00E77830"/>
    <w:rsid w:val="00E8021F"/>
    <w:rsid w:val="00E930C1"/>
    <w:rsid w:val="00EA01A8"/>
    <w:rsid w:val="00EA3637"/>
    <w:rsid w:val="00EA5110"/>
    <w:rsid w:val="00EB05A5"/>
    <w:rsid w:val="00EC2DF0"/>
    <w:rsid w:val="00ED1589"/>
    <w:rsid w:val="00EE6C69"/>
    <w:rsid w:val="00F141EC"/>
    <w:rsid w:val="00F1445B"/>
    <w:rsid w:val="00F259A6"/>
    <w:rsid w:val="00F32D0B"/>
    <w:rsid w:val="00F63948"/>
    <w:rsid w:val="00F64AC8"/>
    <w:rsid w:val="00F84A8F"/>
    <w:rsid w:val="00FA11A3"/>
    <w:rsid w:val="00FA61E9"/>
    <w:rsid w:val="00FC347D"/>
    <w:rsid w:val="00FC5D2B"/>
    <w:rsid w:val="00FE021F"/>
    <w:rsid w:val="00FF5F31"/>
    <w:rsid w:val="00FF7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5890A896-36F4-4492-84D9-499C40C1A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semiHidden/>
    <w:unhideWhenUsed/>
    <w:rsid w:val="000E34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E773C"/>
    <w:pPr>
      <w:spacing w:after="0" w:line="240" w:lineRule="auto"/>
      <w:ind w:left="720"/>
      <w:contextualSpacing/>
    </w:pPr>
    <w:rPr>
      <w:rFonts w:ascii="Times New Roman" w:eastAsia="Times New Roman" w:hAnsi="Times New Roman" w:cs="Times New Roman"/>
      <w:sz w:val="20"/>
      <w:szCs w:val="20"/>
      <w:lang w:eastAsia="en-GB"/>
    </w:rPr>
  </w:style>
  <w:style w:type="paragraph" w:styleId="z-TopofForm">
    <w:name w:val="HTML Top of Form"/>
    <w:basedOn w:val="Normal"/>
    <w:next w:val="Normal"/>
    <w:link w:val="z-TopofFormChar"/>
    <w:hidden/>
    <w:uiPriority w:val="99"/>
    <w:semiHidden/>
    <w:unhideWhenUsed/>
    <w:rsid w:val="003C27F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C27FA"/>
    <w:rPr>
      <w:rFonts w:ascii="Arial" w:eastAsia="Times New Roman" w:hAnsi="Arial" w:cs="Arial"/>
      <w:vanish/>
      <w:sz w:val="16"/>
      <w:szCs w:val="16"/>
      <w:lang w:eastAsia="en-GB"/>
    </w:rPr>
  </w:style>
  <w:style w:type="character" w:styleId="Strong">
    <w:name w:val="Strong"/>
    <w:basedOn w:val="DefaultParagraphFont"/>
    <w:uiPriority w:val="22"/>
    <w:qFormat/>
    <w:rsid w:val="00B343CE"/>
    <w:rPr>
      <w:b/>
      <w:bCs/>
    </w:rPr>
  </w:style>
  <w:style w:type="character" w:styleId="UnresolvedMention">
    <w:name w:val="Unresolved Mention"/>
    <w:basedOn w:val="DefaultParagraphFont"/>
    <w:uiPriority w:val="99"/>
    <w:semiHidden/>
    <w:unhideWhenUsed/>
    <w:rsid w:val="002E6A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04465">
      <w:bodyDiv w:val="1"/>
      <w:marLeft w:val="0"/>
      <w:marRight w:val="0"/>
      <w:marTop w:val="0"/>
      <w:marBottom w:val="0"/>
      <w:divBdr>
        <w:top w:val="none" w:sz="0" w:space="0" w:color="auto"/>
        <w:left w:val="none" w:sz="0" w:space="0" w:color="auto"/>
        <w:bottom w:val="none" w:sz="0" w:space="0" w:color="auto"/>
        <w:right w:val="none" w:sz="0" w:space="0" w:color="auto"/>
      </w:divBdr>
    </w:div>
    <w:div w:id="76175540">
      <w:bodyDiv w:val="1"/>
      <w:marLeft w:val="0"/>
      <w:marRight w:val="0"/>
      <w:marTop w:val="0"/>
      <w:marBottom w:val="0"/>
      <w:divBdr>
        <w:top w:val="none" w:sz="0" w:space="0" w:color="auto"/>
        <w:left w:val="none" w:sz="0" w:space="0" w:color="auto"/>
        <w:bottom w:val="none" w:sz="0" w:space="0" w:color="auto"/>
        <w:right w:val="none" w:sz="0" w:space="0" w:color="auto"/>
      </w:divBdr>
    </w:div>
    <w:div w:id="93333181">
      <w:bodyDiv w:val="1"/>
      <w:marLeft w:val="0"/>
      <w:marRight w:val="0"/>
      <w:marTop w:val="0"/>
      <w:marBottom w:val="0"/>
      <w:divBdr>
        <w:top w:val="none" w:sz="0" w:space="0" w:color="auto"/>
        <w:left w:val="none" w:sz="0" w:space="0" w:color="auto"/>
        <w:bottom w:val="none" w:sz="0" w:space="0" w:color="auto"/>
        <w:right w:val="none" w:sz="0" w:space="0" w:color="auto"/>
      </w:divBdr>
    </w:div>
    <w:div w:id="134491553">
      <w:bodyDiv w:val="1"/>
      <w:marLeft w:val="0"/>
      <w:marRight w:val="0"/>
      <w:marTop w:val="0"/>
      <w:marBottom w:val="0"/>
      <w:divBdr>
        <w:top w:val="none" w:sz="0" w:space="0" w:color="auto"/>
        <w:left w:val="none" w:sz="0" w:space="0" w:color="auto"/>
        <w:bottom w:val="none" w:sz="0" w:space="0" w:color="auto"/>
        <w:right w:val="none" w:sz="0" w:space="0" w:color="auto"/>
      </w:divBdr>
      <w:divsChild>
        <w:div w:id="299000555">
          <w:marLeft w:val="0"/>
          <w:marRight w:val="0"/>
          <w:marTop w:val="0"/>
          <w:marBottom w:val="160"/>
          <w:divBdr>
            <w:top w:val="none" w:sz="0" w:space="0" w:color="auto"/>
            <w:left w:val="none" w:sz="0" w:space="0" w:color="auto"/>
            <w:bottom w:val="none" w:sz="0" w:space="0" w:color="auto"/>
            <w:right w:val="none" w:sz="0" w:space="0" w:color="auto"/>
          </w:divBdr>
        </w:div>
        <w:div w:id="1693872843">
          <w:marLeft w:val="0"/>
          <w:marRight w:val="0"/>
          <w:marTop w:val="0"/>
          <w:marBottom w:val="160"/>
          <w:divBdr>
            <w:top w:val="none" w:sz="0" w:space="0" w:color="auto"/>
            <w:left w:val="none" w:sz="0" w:space="0" w:color="auto"/>
            <w:bottom w:val="none" w:sz="0" w:space="0" w:color="auto"/>
            <w:right w:val="none" w:sz="0" w:space="0" w:color="auto"/>
          </w:divBdr>
        </w:div>
        <w:div w:id="1080179637">
          <w:marLeft w:val="0"/>
          <w:marRight w:val="0"/>
          <w:marTop w:val="0"/>
          <w:marBottom w:val="160"/>
          <w:divBdr>
            <w:top w:val="none" w:sz="0" w:space="0" w:color="auto"/>
            <w:left w:val="none" w:sz="0" w:space="0" w:color="auto"/>
            <w:bottom w:val="none" w:sz="0" w:space="0" w:color="auto"/>
            <w:right w:val="none" w:sz="0" w:space="0" w:color="auto"/>
          </w:divBdr>
        </w:div>
        <w:div w:id="584071350">
          <w:marLeft w:val="0"/>
          <w:marRight w:val="0"/>
          <w:marTop w:val="0"/>
          <w:marBottom w:val="160"/>
          <w:divBdr>
            <w:top w:val="none" w:sz="0" w:space="0" w:color="auto"/>
            <w:left w:val="none" w:sz="0" w:space="0" w:color="auto"/>
            <w:bottom w:val="none" w:sz="0" w:space="0" w:color="auto"/>
            <w:right w:val="none" w:sz="0" w:space="0" w:color="auto"/>
          </w:divBdr>
        </w:div>
        <w:div w:id="206991685">
          <w:marLeft w:val="0"/>
          <w:marRight w:val="0"/>
          <w:marTop w:val="30"/>
          <w:marBottom w:val="30"/>
          <w:divBdr>
            <w:top w:val="none" w:sz="0" w:space="0" w:color="auto"/>
            <w:left w:val="none" w:sz="0" w:space="0" w:color="auto"/>
            <w:bottom w:val="none" w:sz="0" w:space="0" w:color="auto"/>
            <w:right w:val="none" w:sz="0" w:space="0" w:color="auto"/>
          </w:divBdr>
          <w:divsChild>
            <w:div w:id="1239243022">
              <w:marLeft w:val="0"/>
              <w:marRight w:val="0"/>
              <w:marTop w:val="0"/>
              <w:marBottom w:val="0"/>
              <w:divBdr>
                <w:top w:val="none" w:sz="0" w:space="0" w:color="auto"/>
                <w:left w:val="none" w:sz="0" w:space="0" w:color="auto"/>
                <w:bottom w:val="none" w:sz="0" w:space="0" w:color="auto"/>
                <w:right w:val="none" w:sz="0" w:space="0" w:color="auto"/>
              </w:divBdr>
            </w:div>
            <w:div w:id="559829812">
              <w:marLeft w:val="0"/>
              <w:marRight w:val="0"/>
              <w:marTop w:val="0"/>
              <w:marBottom w:val="0"/>
              <w:divBdr>
                <w:top w:val="none" w:sz="0" w:space="0" w:color="auto"/>
                <w:left w:val="none" w:sz="0" w:space="0" w:color="auto"/>
                <w:bottom w:val="none" w:sz="0" w:space="0" w:color="auto"/>
                <w:right w:val="none" w:sz="0" w:space="0" w:color="auto"/>
              </w:divBdr>
            </w:div>
            <w:div w:id="522205849">
              <w:marLeft w:val="0"/>
              <w:marRight w:val="0"/>
              <w:marTop w:val="0"/>
              <w:marBottom w:val="0"/>
              <w:divBdr>
                <w:top w:val="none" w:sz="0" w:space="0" w:color="auto"/>
                <w:left w:val="none" w:sz="0" w:space="0" w:color="auto"/>
                <w:bottom w:val="none" w:sz="0" w:space="0" w:color="auto"/>
                <w:right w:val="none" w:sz="0" w:space="0" w:color="auto"/>
              </w:divBdr>
            </w:div>
            <w:div w:id="426461309">
              <w:marLeft w:val="0"/>
              <w:marRight w:val="0"/>
              <w:marTop w:val="0"/>
              <w:marBottom w:val="0"/>
              <w:divBdr>
                <w:top w:val="none" w:sz="0" w:space="0" w:color="auto"/>
                <w:left w:val="none" w:sz="0" w:space="0" w:color="auto"/>
                <w:bottom w:val="none" w:sz="0" w:space="0" w:color="auto"/>
                <w:right w:val="none" w:sz="0" w:space="0" w:color="auto"/>
              </w:divBdr>
            </w:div>
            <w:div w:id="20522285">
              <w:marLeft w:val="0"/>
              <w:marRight w:val="0"/>
              <w:marTop w:val="0"/>
              <w:marBottom w:val="0"/>
              <w:divBdr>
                <w:top w:val="none" w:sz="0" w:space="0" w:color="auto"/>
                <w:left w:val="none" w:sz="0" w:space="0" w:color="auto"/>
                <w:bottom w:val="none" w:sz="0" w:space="0" w:color="auto"/>
                <w:right w:val="none" w:sz="0" w:space="0" w:color="auto"/>
              </w:divBdr>
            </w:div>
            <w:div w:id="1190683635">
              <w:marLeft w:val="0"/>
              <w:marRight w:val="0"/>
              <w:marTop w:val="0"/>
              <w:marBottom w:val="0"/>
              <w:divBdr>
                <w:top w:val="none" w:sz="0" w:space="0" w:color="auto"/>
                <w:left w:val="none" w:sz="0" w:space="0" w:color="auto"/>
                <w:bottom w:val="none" w:sz="0" w:space="0" w:color="auto"/>
                <w:right w:val="none" w:sz="0" w:space="0" w:color="auto"/>
              </w:divBdr>
            </w:div>
            <w:div w:id="428046601">
              <w:marLeft w:val="0"/>
              <w:marRight w:val="0"/>
              <w:marTop w:val="0"/>
              <w:marBottom w:val="0"/>
              <w:divBdr>
                <w:top w:val="none" w:sz="0" w:space="0" w:color="auto"/>
                <w:left w:val="none" w:sz="0" w:space="0" w:color="auto"/>
                <w:bottom w:val="none" w:sz="0" w:space="0" w:color="auto"/>
                <w:right w:val="none" w:sz="0" w:space="0" w:color="auto"/>
              </w:divBdr>
            </w:div>
            <w:div w:id="1801992772">
              <w:marLeft w:val="0"/>
              <w:marRight w:val="0"/>
              <w:marTop w:val="0"/>
              <w:marBottom w:val="0"/>
              <w:divBdr>
                <w:top w:val="none" w:sz="0" w:space="0" w:color="auto"/>
                <w:left w:val="none" w:sz="0" w:space="0" w:color="auto"/>
                <w:bottom w:val="none" w:sz="0" w:space="0" w:color="auto"/>
                <w:right w:val="none" w:sz="0" w:space="0" w:color="auto"/>
              </w:divBdr>
            </w:div>
            <w:div w:id="1506748224">
              <w:marLeft w:val="0"/>
              <w:marRight w:val="0"/>
              <w:marTop w:val="0"/>
              <w:marBottom w:val="0"/>
              <w:divBdr>
                <w:top w:val="none" w:sz="0" w:space="0" w:color="auto"/>
                <w:left w:val="none" w:sz="0" w:space="0" w:color="auto"/>
                <w:bottom w:val="none" w:sz="0" w:space="0" w:color="auto"/>
                <w:right w:val="none" w:sz="0" w:space="0" w:color="auto"/>
              </w:divBdr>
            </w:div>
            <w:div w:id="1641642831">
              <w:marLeft w:val="0"/>
              <w:marRight w:val="0"/>
              <w:marTop w:val="0"/>
              <w:marBottom w:val="0"/>
              <w:divBdr>
                <w:top w:val="none" w:sz="0" w:space="0" w:color="auto"/>
                <w:left w:val="none" w:sz="0" w:space="0" w:color="auto"/>
                <w:bottom w:val="none" w:sz="0" w:space="0" w:color="auto"/>
                <w:right w:val="none" w:sz="0" w:space="0" w:color="auto"/>
              </w:divBdr>
            </w:div>
            <w:div w:id="829638813">
              <w:marLeft w:val="0"/>
              <w:marRight w:val="0"/>
              <w:marTop w:val="0"/>
              <w:marBottom w:val="0"/>
              <w:divBdr>
                <w:top w:val="none" w:sz="0" w:space="0" w:color="auto"/>
                <w:left w:val="none" w:sz="0" w:space="0" w:color="auto"/>
                <w:bottom w:val="none" w:sz="0" w:space="0" w:color="auto"/>
                <w:right w:val="none" w:sz="0" w:space="0" w:color="auto"/>
              </w:divBdr>
            </w:div>
            <w:div w:id="1454129175">
              <w:marLeft w:val="0"/>
              <w:marRight w:val="0"/>
              <w:marTop w:val="0"/>
              <w:marBottom w:val="0"/>
              <w:divBdr>
                <w:top w:val="none" w:sz="0" w:space="0" w:color="auto"/>
                <w:left w:val="none" w:sz="0" w:space="0" w:color="auto"/>
                <w:bottom w:val="none" w:sz="0" w:space="0" w:color="auto"/>
                <w:right w:val="none" w:sz="0" w:space="0" w:color="auto"/>
              </w:divBdr>
            </w:div>
            <w:div w:id="1373459720">
              <w:marLeft w:val="0"/>
              <w:marRight w:val="0"/>
              <w:marTop w:val="0"/>
              <w:marBottom w:val="0"/>
              <w:divBdr>
                <w:top w:val="none" w:sz="0" w:space="0" w:color="auto"/>
                <w:left w:val="none" w:sz="0" w:space="0" w:color="auto"/>
                <w:bottom w:val="none" w:sz="0" w:space="0" w:color="auto"/>
                <w:right w:val="none" w:sz="0" w:space="0" w:color="auto"/>
              </w:divBdr>
            </w:div>
            <w:div w:id="804739299">
              <w:marLeft w:val="0"/>
              <w:marRight w:val="0"/>
              <w:marTop w:val="0"/>
              <w:marBottom w:val="0"/>
              <w:divBdr>
                <w:top w:val="none" w:sz="0" w:space="0" w:color="auto"/>
                <w:left w:val="none" w:sz="0" w:space="0" w:color="auto"/>
                <w:bottom w:val="none" w:sz="0" w:space="0" w:color="auto"/>
                <w:right w:val="none" w:sz="0" w:space="0" w:color="auto"/>
              </w:divBdr>
            </w:div>
            <w:div w:id="504982370">
              <w:marLeft w:val="0"/>
              <w:marRight w:val="0"/>
              <w:marTop w:val="0"/>
              <w:marBottom w:val="0"/>
              <w:divBdr>
                <w:top w:val="none" w:sz="0" w:space="0" w:color="auto"/>
                <w:left w:val="none" w:sz="0" w:space="0" w:color="auto"/>
                <w:bottom w:val="none" w:sz="0" w:space="0" w:color="auto"/>
                <w:right w:val="none" w:sz="0" w:space="0" w:color="auto"/>
              </w:divBdr>
            </w:div>
            <w:div w:id="1174950805">
              <w:marLeft w:val="0"/>
              <w:marRight w:val="0"/>
              <w:marTop w:val="0"/>
              <w:marBottom w:val="0"/>
              <w:divBdr>
                <w:top w:val="none" w:sz="0" w:space="0" w:color="auto"/>
                <w:left w:val="none" w:sz="0" w:space="0" w:color="auto"/>
                <w:bottom w:val="none" w:sz="0" w:space="0" w:color="auto"/>
                <w:right w:val="none" w:sz="0" w:space="0" w:color="auto"/>
              </w:divBdr>
            </w:div>
            <w:div w:id="577718019">
              <w:marLeft w:val="0"/>
              <w:marRight w:val="0"/>
              <w:marTop w:val="0"/>
              <w:marBottom w:val="0"/>
              <w:divBdr>
                <w:top w:val="none" w:sz="0" w:space="0" w:color="auto"/>
                <w:left w:val="none" w:sz="0" w:space="0" w:color="auto"/>
                <w:bottom w:val="none" w:sz="0" w:space="0" w:color="auto"/>
                <w:right w:val="none" w:sz="0" w:space="0" w:color="auto"/>
              </w:divBdr>
            </w:div>
            <w:div w:id="1268544173">
              <w:marLeft w:val="0"/>
              <w:marRight w:val="0"/>
              <w:marTop w:val="0"/>
              <w:marBottom w:val="0"/>
              <w:divBdr>
                <w:top w:val="none" w:sz="0" w:space="0" w:color="auto"/>
                <w:left w:val="none" w:sz="0" w:space="0" w:color="auto"/>
                <w:bottom w:val="none" w:sz="0" w:space="0" w:color="auto"/>
                <w:right w:val="none" w:sz="0" w:space="0" w:color="auto"/>
              </w:divBdr>
            </w:div>
            <w:div w:id="2115665014">
              <w:marLeft w:val="0"/>
              <w:marRight w:val="0"/>
              <w:marTop w:val="0"/>
              <w:marBottom w:val="0"/>
              <w:divBdr>
                <w:top w:val="none" w:sz="0" w:space="0" w:color="auto"/>
                <w:left w:val="none" w:sz="0" w:space="0" w:color="auto"/>
                <w:bottom w:val="none" w:sz="0" w:space="0" w:color="auto"/>
                <w:right w:val="none" w:sz="0" w:space="0" w:color="auto"/>
              </w:divBdr>
            </w:div>
            <w:div w:id="1635214746">
              <w:marLeft w:val="0"/>
              <w:marRight w:val="0"/>
              <w:marTop w:val="0"/>
              <w:marBottom w:val="0"/>
              <w:divBdr>
                <w:top w:val="none" w:sz="0" w:space="0" w:color="auto"/>
                <w:left w:val="none" w:sz="0" w:space="0" w:color="auto"/>
                <w:bottom w:val="none" w:sz="0" w:space="0" w:color="auto"/>
                <w:right w:val="none" w:sz="0" w:space="0" w:color="auto"/>
              </w:divBdr>
            </w:div>
            <w:div w:id="1956132758">
              <w:marLeft w:val="0"/>
              <w:marRight w:val="0"/>
              <w:marTop w:val="0"/>
              <w:marBottom w:val="0"/>
              <w:divBdr>
                <w:top w:val="none" w:sz="0" w:space="0" w:color="auto"/>
                <w:left w:val="none" w:sz="0" w:space="0" w:color="auto"/>
                <w:bottom w:val="none" w:sz="0" w:space="0" w:color="auto"/>
                <w:right w:val="none" w:sz="0" w:space="0" w:color="auto"/>
              </w:divBdr>
            </w:div>
            <w:div w:id="178281261">
              <w:marLeft w:val="0"/>
              <w:marRight w:val="0"/>
              <w:marTop w:val="0"/>
              <w:marBottom w:val="0"/>
              <w:divBdr>
                <w:top w:val="none" w:sz="0" w:space="0" w:color="auto"/>
                <w:left w:val="none" w:sz="0" w:space="0" w:color="auto"/>
                <w:bottom w:val="none" w:sz="0" w:space="0" w:color="auto"/>
                <w:right w:val="none" w:sz="0" w:space="0" w:color="auto"/>
              </w:divBdr>
            </w:div>
            <w:div w:id="1832600814">
              <w:marLeft w:val="0"/>
              <w:marRight w:val="0"/>
              <w:marTop w:val="0"/>
              <w:marBottom w:val="0"/>
              <w:divBdr>
                <w:top w:val="none" w:sz="0" w:space="0" w:color="auto"/>
                <w:left w:val="none" w:sz="0" w:space="0" w:color="auto"/>
                <w:bottom w:val="none" w:sz="0" w:space="0" w:color="auto"/>
                <w:right w:val="none" w:sz="0" w:space="0" w:color="auto"/>
              </w:divBdr>
            </w:div>
            <w:div w:id="2020622533">
              <w:marLeft w:val="0"/>
              <w:marRight w:val="0"/>
              <w:marTop w:val="0"/>
              <w:marBottom w:val="0"/>
              <w:divBdr>
                <w:top w:val="none" w:sz="0" w:space="0" w:color="auto"/>
                <w:left w:val="none" w:sz="0" w:space="0" w:color="auto"/>
                <w:bottom w:val="none" w:sz="0" w:space="0" w:color="auto"/>
                <w:right w:val="none" w:sz="0" w:space="0" w:color="auto"/>
              </w:divBdr>
            </w:div>
            <w:div w:id="1399404902">
              <w:marLeft w:val="0"/>
              <w:marRight w:val="0"/>
              <w:marTop w:val="0"/>
              <w:marBottom w:val="0"/>
              <w:divBdr>
                <w:top w:val="none" w:sz="0" w:space="0" w:color="auto"/>
                <w:left w:val="none" w:sz="0" w:space="0" w:color="auto"/>
                <w:bottom w:val="none" w:sz="0" w:space="0" w:color="auto"/>
                <w:right w:val="none" w:sz="0" w:space="0" w:color="auto"/>
              </w:divBdr>
            </w:div>
            <w:div w:id="124784450">
              <w:marLeft w:val="0"/>
              <w:marRight w:val="0"/>
              <w:marTop w:val="0"/>
              <w:marBottom w:val="0"/>
              <w:divBdr>
                <w:top w:val="none" w:sz="0" w:space="0" w:color="auto"/>
                <w:left w:val="none" w:sz="0" w:space="0" w:color="auto"/>
                <w:bottom w:val="none" w:sz="0" w:space="0" w:color="auto"/>
                <w:right w:val="none" w:sz="0" w:space="0" w:color="auto"/>
              </w:divBdr>
            </w:div>
            <w:div w:id="1640568333">
              <w:marLeft w:val="0"/>
              <w:marRight w:val="0"/>
              <w:marTop w:val="0"/>
              <w:marBottom w:val="0"/>
              <w:divBdr>
                <w:top w:val="none" w:sz="0" w:space="0" w:color="auto"/>
                <w:left w:val="none" w:sz="0" w:space="0" w:color="auto"/>
                <w:bottom w:val="none" w:sz="0" w:space="0" w:color="auto"/>
                <w:right w:val="none" w:sz="0" w:space="0" w:color="auto"/>
              </w:divBdr>
            </w:div>
            <w:div w:id="1963657884">
              <w:marLeft w:val="0"/>
              <w:marRight w:val="0"/>
              <w:marTop w:val="0"/>
              <w:marBottom w:val="0"/>
              <w:divBdr>
                <w:top w:val="none" w:sz="0" w:space="0" w:color="auto"/>
                <w:left w:val="none" w:sz="0" w:space="0" w:color="auto"/>
                <w:bottom w:val="none" w:sz="0" w:space="0" w:color="auto"/>
                <w:right w:val="none" w:sz="0" w:space="0" w:color="auto"/>
              </w:divBdr>
            </w:div>
            <w:div w:id="2108697234">
              <w:marLeft w:val="0"/>
              <w:marRight w:val="0"/>
              <w:marTop w:val="0"/>
              <w:marBottom w:val="0"/>
              <w:divBdr>
                <w:top w:val="none" w:sz="0" w:space="0" w:color="auto"/>
                <w:left w:val="none" w:sz="0" w:space="0" w:color="auto"/>
                <w:bottom w:val="none" w:sz="0" w:space="0" w:color="auto"/>
                <w:right w:val="none" w:sz="0" w:space="0" w:color="auto"/>
              </w:divBdr>
            </w:div>
            <w:div w:id="1250768874">
              <w:marLeft w:val="0"/>
              <w:marRight w:val="0"/>
              <w:marTop w:val="0"/>
              <w:marBottom w:val="0"/>
              <w:divBdr>
                <w:top w:val="none" w:sz="0" w:space="0" w:color="auto"/>
                <w:left w:val="none" w:sz="0" w:space="0" w:color="auto"/>
                <w:bottom w:val="none" w:sz="0" w:space="0" w:color="auto"/>
                <w:right w:val="none" w:sz="0" w:space="0" w:color="auto"/>
              </w:divBdr>
            </w:div>
            <w:div w:id="677275899">
              <w:marLeft w:val="0"/>
              <w:marRight w:val="0"/>
              <w:marTop w:val="0"/>
              <w:marBottom w:val="0"/>
              <w:divBdr>
                <w:top w:val="none" w:sz="0" w:space="0" w:color="auto"/>
                <w:left w:val="none" w:sz="0" w:space="0" w:color="auto"/>
                <w:bottom w:val="none" w:sz="0" w:space="0" w:color="auto"/>
                <w:right w:val="none" w:sz="0" w:space="0" w:color="auto"/>
              </w:divBdr>
            </w:div>
            <w:div w:id="328749711">
              <w:marLeft w:val="0"/>
              <w:marRight w:val="0"/>
              <w:marTop w:val="0"/>
              <w:marBottom w:val="0"/>
              <w:divBdr>
                <w:top w:val="none" w:sz="0" w:space="0" w:color="auto"/>
                <w:left w:val="none" w:sz="0" w:space="0" w:color="auto"/>
                <w:bottom w:val="none" w:sz="0" w:space="0" w:color="auto"/>
                <w:right w:val="none" w:sz="0" w:space="0" w:color="auto"/>
              </w:divBdr>
            </w:div>
            <w:div w:id="1496803623">
              <w:marLeft w:val="0"/>
              <w:marRight w:val="0"/>
              <w:marTop w:val="0"/>
              <w:marBottom w:val="0"/>
              <w:divBdr>
                <w:top w:val="none" w:sz="0" w:space="0" w:color="auto"/>
                <w:left w:val="none" w:sz="0" w:space="0" w:color="auto"/>
                <w:bottom w:val="none" w:sz="0" w:space="0" w:color="auto"/>
                <w:right w:val="none" w:sz="0" w:space="0" w:color="auto"/>
              </w:divBdr>
            </w:div>
            <w:div w:id="821002191">
              <w:marLeft w:val="0"/>
              <w:marRight w:val="0"/>
              <w:marTop w:val="0"/>
              <w:marBottom w:val="0"/>
              <w:divBdr>
                <w:top w:val="none" w:sz="0" w:space="0" w:color="auto"/>
                <w:left w:val="none" w:sz="0" w:space="0" w:color="auto"/>
                <w:bottom w:val="none" w:sz="0" w:space="0" w:color="auto"/>
                <w:right w:val="none" w:sz="0" w:space="0" w:color="auto"/>
              </w:divBdr>
            </w:div>
            <w:div w:id="1207912097">
              <w:marLeft w:val="0"/>
              <w:marRight w:val="0"/>
              <w:marTop w:val="0"/>
              <w:marBottom w:val="0"/>
              <w:divBdr>
                <w:top w:val="none" w:sz="0" w:space="0" w:color="auto"/>
                <w:left w:val="none" w:sz="0" w:space="0" w:color="auto"/>
                <w:bottom w:val="none" w:sz="0" w:space="0" w:color="auto"/>
                <w:right w:val="none" w:sz="0" w:space="0" w:color="auto"/>
              </w:divBdr>
            </w:div>
            <w:div w:id="627318018">
              <w:marLeft w:val="0"/>
              <w:marRight w:val="0"/>
              <w:marTop w:val="0"/>
              <w:marBottom w:val="0"/>
              <w:divBdr>
                <w:top w:val="none" w:sz="0" w:space="0" w:color="auto"/>
                <w:left w:val="none" w:sz="0" w:space="0" w:color="auto"/>
                <w:bottom w:val="none" w:sz="0" w:space="0" w:color="auto"/>
                <w:right w:val="none" w:sz="0" w:space="0" w:color="auto"/>
              </w:divBdr>
            </w:div>
            <w:div w:id="1935043656">
              <w:marLeft w:val="0"/>
              <w:marRight w:val="0"/>
              <w:marTop w:val="0"/>
              <w:marBottom w:val="0"/>
              <w:divBdr>
                <w:top w:val="none" w:sz="0" w:space="0" w:color="auto"/>
                <w:left w:val="none" w:sz="0" w:space="0" w:color="auto"/>
                <w:bottom w:val="none" w:sz="0" w:space="0" w:color="auto"/>
                <w:right w:val="none" w:sz="0" w:space="0" w:color="auto"/>
              </w:divBdr>
            </w:div>
            <w:div w:id="851068863">
              <w:marLeft w:val="0"/>
              <w:marRight w:val="0"/>
              <w:marTop w:val="0"/>
              <w:marBottom w:val="0"/>
              <w:divBdr>
                <w:top w:val="none" w:sz="0" w:space="0" w:color="auto"/>
                <w:left w:val="none" w:sz="0" w:space="0" w:color="auto"/>
                <w:bottom w:val="none" w:sz="0" w:space="0" w:color="auto"/>
                <w:right w:val="none" w:sz="0" w:space="0" w:color="auto"/>
              </w:divBdr>
            </w:div>
            <w:div w:id="2041660920">
              <w:marLeft w:val="0"/>
              <w:marRight w:val="0"/>
              <w:marTop w:val="0"/>
              <w:marBottom w:val="0"/>
              <w:divBdr>
                <w:top w:val="none" w:sz="0" w:space="0" w:color="auto"/>
                <w:left w:val="none" w:sz="0" w:space="0" w:color="auto"/>
                <w:bottom w:val="none" w:sz="0" w:space="0" w:color="auto"/>
                <w:right w:val="none" w:sz="0" w:space="0" w:color="auto"/>
              </w:divBdr>
            </w:div>
            <w:div w:id="1711296526">
              <w:marLeft w:val="0"/>
              <w:marRight w:val="0"/>
              <w:marTop w:val="0"/>
              <w:marBottom w:val="0"/>
              <w:divBdr>
                <w:top w:val="none" w:sz="0" w:space="0" w:color="auto"/>
                <w:left w:val="none" w:sz="0" w:space="0" w:color="auto"/>
                <w:bottom w:val="none" w:sz="0" w:space="0" w:color="auto"/>
                <w:right w:val="none" w:sz="0" w:space="0" w:color="auto"/>
              </w:divBdr>
            </w:div>
            <w:div w:id="1492595475">
              <w:marLeft w:val="0"/>
              <w:marRight w:val="0"/>
              <w:marTop w:val="0"/>
              <w:marBottom w:val="0"/>
              <w:divBdr>
                <w:top w:val="none" w:sz="0" w:space="0" w:color="auto"/>
                <w:left w:val="none" w:sz="0" w:space="0" w:color="auto"/>
                <w:bottom w:val="none" w:sz="0" w:space="0" w:color="auto"/>
                <w:right w:val="none" w:sz="0" w:space="0" w:color="auto"/>
              </w:divBdr>
            </w:div>
            <w:div w:id="1794329929">
              <w:marLeft w:val="0"/>
              <w:marRight w:val="0"/>
              <w:marTop w:val="0"/>
              <w:marBottom w:val="0"/>
              <w:divBdr>
                <w:top w:val="none" w:sz="0" w:space="0" w:color="auto"/>
                <w:left w:val="none" w:sz="0" w:space="0" w:color="auto"/>
                <w:bottom w:val="none" w:sz="0" w:space="0" w:color="auto"/>
                <w:right w:val="none" w:sz="0" w:space="0" w:color="auto"/>
              </w:divBdr>
            </w:div>
            <w:div w:id="2139299232">
              <w:marLeft w:val="0"/>
              <w:marRight w:val="0"/>
              <w:marTop w:val="0"/>
              <w:marBottom w:val="0"/>
              <w:divBdr>
                <w:top w:val="none" w:sz="0" w:space="0" w:color="auto"/>
                <w:left w:val="none" w:sz="0" w:space="0" w:color="auto"/>
                <w:bottom w:val="none" w:sz="0" w:space="0" w:color="auto"/>
                <w:right w:val="none" w:sz="0" w:space="0" w:color="auto"/>
              </w:divBdr>
            </w:div>
            <w:div w:id="176848754">
              <w:marLeft w:val="0"/>
              <w:marRight w:val="0"/>
              <w:marTop w:val="0"/>
              <w:marBottom w:val="0"/>
              <w:divBdr>
                <w:top w:val="none" w:sz="0" w:space="0" w:color="auto"/>
                <w:left w:val="none" w:sz="0" w:space="0" w:color="auto"/>
                <w:bottom w:val="none" w:sz="0" w:space="0" w:color="auto"/>
                <w:right w:val="none" w:sz="0" w:space="0" w:color="auto"/>
              </w:divBdr>
            </w:div>
            <w:div w:id="1580285922">
              <w:marLeft w:val="0"/>
              <w:marRight w:val="0"/>
              <w:marTop w:val="0"/>
              <w:marBottom w:val="0"/>
              <w:divBdr>
                <w:top w:val="none" w:sz="0" w:space="0" w:color="auto"/>
                <w:left w:val="none" w:sz="0" w:space="0" w:color="auto"/>
                <w:bottom w:val="none" w:sz="0" w:space="0" w:color="auto"/>
                <w:right w:val="none" w:sz="0" w:space="0" w:color="auto"/>
              </w:divBdr>
            </w:div>
            <w:div w:id="1561407625">
              <w:marLeft w:val="0"/>
              <w:marRight w:val="0"/>
              <w:marTop w:val="0"/>
              <w:marBottom w:val="0"/>
              <w:divBdr>
                <w:top w:val="none" w:sz="0" w:space="0" w:color="auto"/>
                <w:left w:val="none" w:sz="0" w:space="0" w:color="auto"/>
                <w:bottom w:val="none" w:sz="0" w:space="0" w:color="auto"/>
                <w:right w:val="none" w:sz="0" w:space="0" w:color="auto"/>
              </w:divBdr>
            </w:div>
            <w:div w:id="130179274">
              <w:marLeft w:val="0"/>
              <w:marRight w:val="0"/>
              <w:marTop w:val="0"/>
              <w:marBottom w:val="0"/>
              <w:divBdr>
                <w:top w:val="none" w:sz="0" w:space="0" w:color="auto"/>
                <w:left w:val="none" w:sz="0" w:space="0" w:color="auto"/>
                <w:bottom w:val="none" w:sz="0" w:space="0" w:color="auto"/>
                <w:right w:val="none" w:sz="0" w:space="0" w:color="auto"/>
              </w:divBdr>
            </w:div>
            <w:div w:id="1367482488">
              <w:marLeft w:val="0"/>
              <w:marRight w:val="0"/>
              <w:marTop w:val="0"/>
              <w:marBottom w:val="0"/>
              <w:divBdr>
                <w:top w:val="none" w:sz="0" w:space="0" w:color="auto"/>
                <w:left w:val="none" w:sz="0" w:space="0" w:color="auto"/>
                <w:bottom w:val="none" w:sz="0" w:space="0" w:color="auto"/>
                <w:right w:val="none" w:sz="0" w:space="0" w:color="auto"/>
              </w:divBdr>
            </w:div>
            <w:div w:id="497814538">
              <w:marLeft w:val="0"/>
              <w:marRight w:val="0"/>
              <w:marTop w:val="0"/>
              <w:marBottom w:val="0"/>
              <w:divBdr>
                <w:top w:val="none" w:sz="0" w:space="0" w:color="auto"/>
                <w:left w:val="none" w:sz="0" w:space="0" w:color="auto"/>
                <w:bottom w:val="none" w:sz="0" w:space="0" w:color="auto"/>
                <w:right w:val="none" w:sz="0" w:space="0" w:color="auto"/>
              </w:divBdr>
            </w:div>
            <w:div w:id="1681345777">
              <w:marLeft w:val="0"/>
              <w:marRight w:val="0"/>
              <w:marTop w:val="0"/>
              <w:marBottom w:val="0"/>
              <w:divBdr>
                <w:top w:val="none" w:sz="0" w:space="0" w:color="auto"/>
                <w:left w:val="none" w:sz="0" w:space="0" w:color="auto"/>
                <w:bottom w:val="none" w:sz="0" w:space="0" w:color="auto"/>
                <w:right w:val="none" w:sz="0" w:space="0" w:color="auto"/>
              </w:divBdr>
            </w:div>
            <w:div w:id="1778477452">
              <w:marLeft w:val="0"/>
              <w:marRight w:val="0"/>
              <w:marTop w:val="0"/>
              <w:marBottom w:val="0"/>
              <w:divBdr>
                <w:top w:val="none" w:sz="0" w:space="0" w:color="auto"/>
                <w:left w:val="none" w:sz="0" w:space="0" w:color="auto"/>
                <w:bottom w:val="none" w:sz="0" w:space="0" w:color="auto"/>
                <w:right w:val="none" w:sz="0" w:space="0" w:color="auto"/>
              </w:divBdr>
            </w:div>
            <w:div w:id="1499224366">
              <w:marLeft w:val="0"/>
              <w:marRight w:val="0"/>
              <w:marTop w:val="0"/>
              <w:marBottom w:val="0"/>
              <w:divBdr>
                <w:top w:val="none" w:sz="0" w:space="0" w:color="auto"/>
                <w:left w:val="none" w:sz="0" w:space="0" w:color="auto"/>
                <w:bottom w:val="none" w:sz="0" w:space="0" w:color="auto"/>
                <w:right w:val="none" w:sz="0" w:space="0" w:color="auto"/>
              </w:divBdr>
            </w:div>
            <w:div w:id="1697347094">
              <w:marLeft w:val="0"/>
              <w:marRight w:val="0"/>
              <w:marTop w:val="0"/>
              <w:marBottom w:val="0"/>
              <w:divBdr>
                <w:top w:val="none" w:sz="0" w:space="0" w:color="auto"/>
                <w:left w:val="none" w:sz="0" w:space="0" w:color="auto"/>
                <w:bottom w:val="none" w:sz="0" w:space="0" w:color="auto"/>
                <w:right w:val="none" w:sz="0" w:space="0" w:color="auto"/>
              </w:divBdr>
            </w:div>
            <w:div w:id="1170829727">
              <w:marLeft w:val="0"/>
              <w:marRight w:val="0"/>
              <w:marTop w:val="0"/>
              <w:marBottom w:val="0"/>
              <w:divBdr>
                <w:top w:val="none" w:sz="0" w:space="0" w:color="auto"/>
                <w:left w:val="none" w:sz="0" w:space="0" w:color="auto"/>
                <w:bottom w:val="none" w:sz="0" w:space="0" w:color="auto"/>
                <w:right w:val="none" w:sz="0" w:space="0" w:color="auto"/>
              </w:divBdr>
            </w:div>
            <w:div w:id="453788727">
              <w:marLeft w:val="0"/>
              <w:marRight w:val="0"/>
              <w:marTop w:val="0"/>
              <w:marBottom w:val="0"/>
              <w:divBdr>
                <w:top w:val="none" w:sz="0" w:space="0" w:color="auto"/>
                <w:left w:val="none" w:sz="0" w:space="0" w:color="auto"/>
                <w:bottom w:val="none" w:sz="0" w:space="0" w:color="auto"/>
                <w:right w:val="none" w:sz="0" w:space="0" w:color="auto"/>
              </w:divBdr>
            </w:div>
            <w:div w:id="2082169127">
              <w:marLeft w:val="0"/>
              <w:marRight w:val="0"/>
              <w:marTop w:val="0"/>
              <w:marBottom w:val="0"/>
              <w:divBdr>
                <w:top w:val="none" w:sz="0" w:space="0" w:color="auto"/>
                <w:left w:val="none" w:sz="0" w:space="0" w:color="auto"/>
                <w:bottom w:val="none" w:sz="0" w:space="0" w:color="auto"/>
                <w:right w:val="none" w:sz="0" w:space="0" w:color="auto"/>
              </w:divBdr>
            </w:div>
            <w:div w:id="1061715579">
              <w:marLeft w:val="0"/>
              <w:marRight w:val="0"/>
              <w:marTop w:val="0"/>
              <w:marBottom w:val="0"/>
              <w:divBdr>
                <w:top w:val="none" w:sz="0" w:space="0" w:color="auto"/>
                <w:left w:val="none" w:sz="0" w:space="0" w:color="auto"/>
                <w:bottom w:val="none" w:sz="0" w:space="0" w:color="auto"/>
                <w:right w:val="none" w:sz="0" w:space="0" w:color="auto"/>
              </w:divBdr>
            </w:div>
            <w:div w:id="1648585849">
              <w:marLeft w:val="0"/>
              <w:marRight w:val="0"/>
              <w:marTop w:val="0"/>
              <w:marBottom w:val="0"/>
              <w:divBdr>
                <w:top w:val="none" w:sz="0" w:space="0" w:color="auto"/>
                <w:left w:val="none" w:sz="0" w:space="0" w:color="auto"/>
                <w:bottom w:val="none" w:sz="0" w:space="0" w:color="auto"/>
                <w:right w:val="none" w:sz="0" w:space="0" w:color="auto"/>
              </w:divBdr>
            </w:div>
            <w:div w:id="326133259">
              <w:marLeft w:val="0"/>
              <w:marRight w:val="0"/>
              <w:marTop w:val="0"/>
              <w:marBottom w:val="0"/>
              <w:divBdr>
                <w:top w:val="none" w:sz="0" w:space="0" w:color="auto"/>
                <w:left w:val="none" w:sz="0" w:space="0" w:color="auto"/>
                <w:bottom w:val="none" w:sz="0" w:space="0" w:color="auto"/>
                <w:right w:val="none" w:sz="0" w:space="0" w:color="auto"/>
              </w:divBdr>
            </w:div>
            <w:div w:id="1278298546">
              <w:marLeft w:val="0"/>
              <w:marRight w:val="0"/>
              <w:marTop w:val="0"/>
              <w:marBottom w:val="0"/>
              <w:divBdr>
                <w:top w:val="none" w:sz="0" w:space="0" w:color="auto"/>
                <w:left w:val="none" w:sz="0" w:space="0" w:color="auto"/>
                <w:bottom w:val="none" w:sz="0" w:space="0" w:color="auto"/>
                <w:right w:val="none" w:sz="0" w:space="0" w:color="auto"/>
              </w:divBdr>
            </w:div>
            <w:div w:id="1153833649">
              <w:marLeft w:val="0"/>
              <w:marRight w:val="0"/>
              <w:marTop w:val="0"/>
              <w:marBottom w:val="0"/>
              <w:divBdr>
                <w:top w:val="none" w:sz="0" w:space="0" w:color="auto"/>
                <w:left w:val="none" w:sz="0" w:space="0" w:color="auto"/>
                <w:bottom w:val="none" w:sz="0" w:space="0" w:color="auto"/>
                <w:right w:val="none" w:sz="0" w:space="0" w:color="auto"/>
              </w:divBdr>
            </w:div>
            <w:div w:id="330840566">
              <w:marLeft w:val="0"/>
              <w:marRight w:val="0"/>
              <w:marTop w:val="0"/>
              <w:marBottom w:val="0"/>
              <w:divBdr>
                <w:top w:val="none" w:sz="0" w:space="0" w:color="auto"/>
                <w:left w:val="none" w:sz="0" w:space="0" w:color="auto"/>
                <w:bottom w:val="none" w:sz="0" w:space="0" w:color="auto"/>
                <w:right w:val="none" w:sz="0" w:space="0" w:color="auto"/>
              </w:divBdr>
            </w:div>
            <w:div w:id="972174282">
              <w:marLeft w:val="0"/>
              <w:marRight w:val="0"/>
              <w:marTop w:val="0"/>
              <w:marBottom w:val="0"/>
              <w:divBdr>
                <w:top w:val="none" w:sz="0" w:space="0" w:color="auto"/>
                <w:left w:val="none" w:sz="0" w:space="0" w:color="auto"/>
                <w:bottom w:val="none" w:sz="0" w:space="0" w:color="auto"/>
                <w:right w:val="none" w:sz="0" w:space="0" w:color="auto"/>
              </w:divBdr>
            </w:div>
          </w:divsChild>
        </w:div>
        <w:div w:id="536049305">
          <w:marLeft w:val="0"/>
          <w:marRight w:val="0"/>
          <w:marTop w:val="0"/>
          <w:marBottom w:val="160"/>
          <w:divBdr>
            <w:top w:val="none" w:sz="0" w:space="0" w:color="auto"/>
            <w:left w:val="none" w:sz="0" w:space="0" w:color="auto"/>
            <w:bottom w:val="none" w:sz="0" w:space="0" w:color="auto"/>
            <w:right w:val="none" w:sz="0" w:space="0" w:color="auto"/>
          </w:divBdr>
        </w:div>
        <w:div w:id="1748110460">
          <w:marLeft w:val="0"/>
          <w:marRight w:val="0"/>
          <w:marTop w:val="0"/>
          <w:marBottom w:val="160"/>
          <w:divBdr>
            <w:top w:val="none" w:sz="0" w:space="0" w:color="auto"/>
            <w:left w:val="none" w:sz="0" w:space="0" w:color="auto"/>
            <w:bottom w:val="none" w:sz="0" w:space="0" w:color="auto"/>
            <w:right w:val="none" w:sz="0" w:space="0" w:color="auto"/>
          </w:divBdr>
        </w:div>
      </w:divsChild>
    </w:div>
    <w:div w:id="134761150">
      <w:bodyDiv w:val="1"/>
      <w:marLeft w:val="0"/>
      <w:marRight w:val="0"/>
      <w:marTop w:val="0"/>
      <w:marBottom w:val="0"/>
      <w:divBdr>
        <w:top w:val="none" w:sz="0" w:space="0" w:color="auto"/>
        <w:left w:val="none" w:sz="0" w:space="0" w:color="auto"/>
        <w:bottom w:val="none" w:sz="0" w:space="0" w:color="auto"/>
        <w:right w:val="none" w:sz="0" w:space="0" w:color="auto"/>
      </w:divBdr>
    </w:div>
    <w:div w:id="150946415">
      <w:bodyDiv w:val="1"/>
      <w:marLeft w:val="0"/>
      <w:marRight w:val="0"/>
      <w:marTop w:val="0"/>
      <w:marBottom w:val="0"/>
      <w:divBdr>
        <w:top w:val="none" w:sz="0" w:space="0" w:color="auto"/>
        <w:left w:val="none" w:sz="0" w:space="0" w:color="auto"/>
        <w:bottom w:val="none" w:sz="0" w:space="0" w:color="auto"/>
        <w:right w:val="none" w:sz="0" w:space="0" w:color="auto"/>
      </w:divBdr>
    </w:div>
    <w:div w:id="175510337">
      <w:bodyDiv w:val="1"/>
      <w:marLeft w:val="0"/>
      <w:marRight w:val="0"/>
      <w:marTop w:val="0"/>
      <w:marBottom w:val="0"/>
      <w:divBdr>
        <w:top w:val="none" w:sz="0" w:space="0" w:color="auto"/>
        <w:left w:val="none" w:sz="0" w:space="0" w:color="auto"/>
        <w:bottom w:val="none" w:sz="0" w:space="0" w:color="auto"/>
        <w:right w:val="none" w:sz="0" w:space="0" w:color="auto"/>
      </w:divBdr>
    </w:div>
    <w:div w:id="189270704">
      <w:bodyDiv w:val="1"/>
      <w:marLeft w:val="0"/>
      <w:marRight w:val="0"/>
      <w:marTop w:val="0"/>
      <w:marBottom w:val="0"/>
      <w:divBdr>
        <w:top w:val="none" w:sz="0" w:space="0" w:color="auto"/>
        <w:left w:val="none" w:sz="0" w:space="0" w:color="auto"/>
        <w:bottom w:val="none" w:sz="0" w:space="0" w:color="auto"/>
        <w:right w:val="none" w:sz="0" w:space="0" w:color="auto"/>
      </w:divBdr>
    </w:div>
    <w:div w:id="198712562">
      <w:bodyDiv w:val="1"/>
      <w:marLeft w:val="0"/>
      <w:marRight w:val="0"/>
      <w:marTop w:val="0"/>
      <w:marBottom w:val="0"/>
      <w:divBdr>
        <w:top w:val="none" w:sz="0" w:space="0" w:color="auto"/>
        <w:left w:val="none" w:sz="0" w:space="0" w:color="auto"/>
        <w:bottom w:val="none" w:sz="0" w:space="0" w:color="auto"/>
        <w:right w:val="none" w:sz="0" w:space="0" w:color="auto"/>
      </w:divBdr>
    </w:div>
    <w:div w:id="285505608">
      <w:bodyDiv w:val="1"/>
      <w:marLeft w:val="0"/>
      <w:marRight w:val="0"/>
      <w:marTop w:val="0"/>
      <w:marBottom w:val="0"/>
      <w:divBdr>
        <w:top w:val="none" w:sz="0" w:space="0" w:color="auto"/>
        <w:left w:val="none" w:sz="0" w:space="0" w:color="auto"/>
        <w:bottom w:val="none" w:sz="0" w:space="0" w:color="auto"/>
        <w:right w:val="none" w:sz="0" w:space="0" w:color="auto"/>
      </w:divBdr>
    </w:div>
    <w:div w:id="444277580">
      <w:bodyDiv w:val="1"/>
      <w:marLeft w:val="0"/>
      <w:marRight w:val="0"/>
      <w:marTop w:val="0"/>
      <w:marBottom w:val="0"/>
      <w:divBdr>
        <w:top w:val="none" w:sz="0" w:space="0" w:color="auto"/>
        <w:left w:val="none" w:sz="0" w:space="0" w:color="auto"/>
        <w:bottom w:val="none" w:sz="0" w:space="0" w:color="auto"/>
        <w:right w:val="none" w:sz="0" w:space="0" w:color="auto"/>
      </w:divBdr>
    </w:div>
    <w:div w:id="453403329">
      <w:bodyDiv w:val="1"/>
      <w:marLeft w:val="0"/>
      <w:marRight w:val="0"/>
      <w:marTop w:val="0"/>
      <w:marBottom w:val="0"/>
      <w:divBdr>
        <w:top w:val="none" w:sz="0" w:space="0" w:color="auto"/>
        <w:left w:val="none" w:sz="0" w:space="0" w:color="auto"/>
        <w:bottom w:val="none" w:sz="0" w:space="0" w:color="auto"/>
        <w:right w:val="none" w:sz="0" w:space="0" w:color="auto"/>
      </w:divBdr>
    </w:div>
    <w:div w:id="465895530">
      <w:bodyDiv w:val="1"/>
      <w:marLeft w:val="0"/>
      <w:marRight w:val="0"/>
      <w:marTop w:val="0"/>
      <w:marBottom w:val="0"/>
      <w:divBdr>
        <w:top w:val="none" w:sz="0" w:space="0" w:color="auto"/>
        <w:left w:val="none" w:sz="0" w:space="0" w:color="auto"/>
        <w:bottom w:val="none" w:sz="0" w:space="0" w:color="auto"/>
        <w:right w:val="none" w:sz="0" w:space="0" w:color="auto"/>
      </w:divBdr>
    </w:div>
    <w:div w:id="493910740">
      <w:bodyDiv w:val="1"/>
      <w:marLeft w:val="0"/>
      <w:marRight w:val="0"/>
      <w:marTop w:val="0"/>
      <w:marBottom w:val="0"/>
      <w:divBdr>
        <w:top w:val="none" w:sz="0" w:space="0" w:color="auto"/>
        <w:left w:val="none" w:sz="0" w:space="0" w:color="auto"/>
        <w:bottom w:val="none" w:sz="0" w:space="0" w:color="auto"/>
        <w:right w:val="none" w:sz="0" w:space="0" w:color="auto"/>
      </w:divBdr>
    </w:div>
    <w:div w:id="545291455">
      <w:bodyDiv w:val="1"/>
      <w:marLeft w:val="0"/>
      <w:marRight w:val="0"/>
      <w:marTop w:val="0"/>
      <w:marBottom w:val="0"/>
      <w:divBdr>
        <w:top w:val="none" w:sz="0" w:space="0" w:color="auto"/>
        <w:left w:val="none" w:sz="0" w:space="0" w:color="auto"/>
        <w:bottom w:val="none" w:sz="0" w:space="0" w:color="auto"/>
        <w:right w:val="none" w:sz="0" w:space="0" w:color="auto"/>
      </w:divBdr>
    </w:div>
    <w:div w:id="596253283">
      <w:bodyDiv w:val="1"/>
      <w:marLeft w:val="0"/>
      <w:marRight w:val="0"/>
      <w:marTop w:val="0"/>
      <w:marBottom w:val="0"/>
      <w:divBdr>
        <w:top w:val="none" w:sz="0" w:space="0" w:color="auto"/>
        <w:left w:val="none" w:sz="0" w:space="0" w:color="auto"/>
        <w:bottom w:val="none" w:sz="0" w:space="0" w:color="auto"/>
        <w:right w:val="none" w:sz="0" w:space="0" w:color="auto"/>
      </w:divBdr>
      <w:divsChild>
        <w:div w:id="1683162958">
          <w:marLeft w:val="0"/>
          <w:marRight w:val="0"/>
          <w:marTop w:val="0"/>
          <w:marBottom w:val="0"/>
          <w:divBdr>
            <w:top w:val="none" w:sz="0" w:space="0" w:color="auto"/>
            <w:left w:val="none" w:sz="0" w:space="0" w:color="auto"/>
            <w:bottom w:val="none" w:sz="0" w:space="0" w:color="auto"/>
            <w:right w:val="none" w:sz="0" w:space="0" w:color="auto"/>
          </w:divBdr>
          <w:divsChild>
            <w:div w:id="2125227194">
              <w:marLeft w:val="0"/>
              <w:marRight w:val="0"/>
              <w:marTop w:val="0"/>
              <w:marBottom w:val="0"/>
              <w:divBdr>
                <w:top w:val="none" w:sz="0" w:space="0" w:color="auto"/>
                <w:left w:val="none" w:sz="0" w:space="0" w:color="auto"/>
                <w:bottom w:val="none" w:sz="0" w:space="0" w:color="auto"/>
                <w:right w:val="none" w:sz="0" w:space="0" w:color="auto"/>
              </w:divBdr>
              <w:divsChild>
                <w:div w:id="205889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20719">
          <w:marLeft w:val="0"/>
          <w:marRight w:val="0"/>
          <w:marTop w:val="0"/>
          <w:marBottom w:val="0"/>
          <w:divBdr>
            <w:top w:val="none" w:sz="0" w:space="0" w:color="auto"/>
            <w:left w:val="none" w:sz="0" w:space="0" w:color="auto"/>
            <w:bottom w:val="none" w:sz="0" w:space="0" w:color="auto"/>
            <w:right w:val="none" w:sz="0" w:space="0" w:color="auto"/>
          </w:divBdr>
          <w:divsChild>
            <w:div w:id="2090420079">
              <w:marLeft w:val="0"/>
              <w:marRight w:val="0"/>
              <w:marTop w:val="0"/>
              <w:marBottom w:val="0"/>
              <w:divBdr>
                <w:top w:val="none" w:sz="0" w:space="0" w:color="auto"/>
                <w:left w:val="none" w:sz="0" w:space="0" w:color="auto"/>
                <w:bottom w:val="none" w:sz="0" w:space="0" w:color="auto"/>
                <w:right w:val="none" w:sz="0" w:space="0" w:color="auto"/>
              </w:divBdr>
              <w:divsChild>
                <w:div w:id="835803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165390">
      <w:bodyDiv w:val="1"/>
      <w:marLeft w:val="0"/>
      <w:marRight w:val="0"/>
      <w:marTop w:val="0"/>
      <w:marBottom w:val="0"/>
      <w:divBdr>
        <w:top w:val="none" w:sz="0" w:space="0" w:color="auto"/>
        <w:left w:val="none" w:sz="0" w:space="0" w:color="auto"/>
        <w:bottom w:val="none" w:sz="0" w:space="0" w:color="auto"/>
        <w:right w:val="none" w:sz="0" w:space="0" w:color="auto"/>
      </w:divBdr>
    </w:div>
    <w:div w:id="636761894">
      <w:bodyDiv w:val="1"/>
      <w:marLeft w:val="0"/>
      <w:marRight w:val="0"/>
      <w:marTop w:val="0"/>
      <w:marBottom w:val="0"/>
      <w:divBdr>
        <w:top w:val="none" w:sz="0" w:space="0" w:color="auto"/>
        <w:left w:val="none" w:sz="0" w:space="0" w:color="auto"/>
        <w:bottom w:val="none" w:sz="0" w:space="0" w:color="auto"/>
        <w:right w:val="none" w:sz="0" w:space="0" w:color="auto"/>
      </w:divBdr>
    </w:div>
    <w:div w:id="652612241">
      <w:bodyDiv w:val="1"/>
      <w:marLeft w:val="0"/>
      <w:marRight w:val="0"/>
      <w:marTop w:val="0"/>
      <w:marBottom w:val="0"/>
      <w:divBdr>
        <w:top w:val="none" w:sz="0" w:space="0" w:color="auto"/>
        <w:left w:val="none" w:sz="0" w:space="0" w:color="auto"/>
        <w:bottom w:val="none" w:sz="0" w:space="0" w:color="auto"/>
        <w:right w:val="none" w:sz="0" w:space="0" w:color="auto"/>
      </w:divBdr>
    </w:div>
    <w:div w:id="670446202">
      <w:bodyDiv w:val="1"/>
      <w:marLeft w:val="0"/>
      <w:marRight w:val="0"/>
      <w:marTop w:val="0"/>
      <w:marBottom w:val="0"/>
      <w:divBdr>
        <w:top w:val="none" w:sz="0" w:space="0" w:color="auto"/>
        <w:left w:val="none" w:sz="0" w:space="0" w:color="auto"/>
        <w:bottom w:val="none" w:sz="0" w:space="0" w:color="auto"/>
        <w:right w:val="none" w:sz="0" w:space="0" w:color="auto"/>
      </w:divBdr>
    </w:div>
    <w:div w:id="691301066">
      <w:bodyDiv w:val="1"/>
      <w:marLeft w:val="0"/>
      <w:marRight w:val="0"/>
      <w:marTop w:val="0"/>
      <w:marBottom w:val="0"/>
      <w:divBdr>
        <w:top w:val="none" w:sz="0" w:space="0" w:color="auto"/>
        <w:left w:val="none" w:sz="0" w:space="0" w:color="auto"/>
        <w:bottom w:val="none" w:sz="0" w:space="0" w:color="auto"/>
        <w:right w:val="none" w:sz="0" w:space="0" w:color="auto"/>
      </w:divBdr>
    </w:div>
    <w:div w:id="760830468">
      <w:bodyDiv w:val="1"/>
      <w:marLeft w:val="0"/>
      <w:marRight w:val="0"/>
      <w:marTop w:val="0"/>
      <w:marBottom w:val="0"/>
      <w:divBdr>
        <w:top w:val="none" w:sz="0" w:space="0" w:color="auto"/>
        <w:left w:val="none" w:sz="0" w:space="0" w:color="auto"/>
        <w:bottom w:val="none" w:sz="0" w:space="0" w:color="auto"/>
        <w:right w:val="none" w:sz="0" w:space="0" w:color="auto"/>
      </w:divBdr>
    </w:div>
    <w:div w:id="784039548">
      <w:bodyDiv w:val="1"/>
      <w:marLeft w:val="0"/>
      <w:marRight w:val="0"/>
      <w:marTop w:val="0"/>
      <w:marBottom w:val="0"/>
      <w:divBdr>
        <w:top w:val="none" w:sz="0" w:space="0" w:color="auto"/>
        <w:left w:val="none" w:sz="0" w:space="0" w:color="auto"/>
        <w:bottom w:val="none" w:sz="0" w:space="0" w:color="auto"/>
        <w:right w:val="none" w:sz="0" w:space="0" w:color="auto"/>
      </w:divBdr>
    </w:div>
    <w:div w:id="787971636">
      <w:bodyDiv w:val="1"/>
      <w:marLeft w:val="0"/>
      <w:marRight w:val="0"/>
      <w:marTop w:val="0"/>
      <w:marBottom w:val="0"/>
      <w:divBdr>
        <w:top w:val="none" w:sz="0" w:space="0" w:color="auto"/>
        <w:left w:val="none" w:sz="0" w:space="0" w:color="auto"/>
        <w:bottom w:val="none" w:sz="0" w:space="0" w:color="auto"/>
        <w:right w:val="none" w:sz="0" w:space="0" w:color="auto"/>
      </w:divBdr>
    </w:div>
    <w:div w:id="906914288">
      <w:bodyDiv w:val="1"/>
      <w:marLeft w:val="0"/>
      <w:marRight w:val="0"/>
      <w:marTop w:val="0"/>
      <w:marBottom w:val="0"/>
      <w:divBdr>
        <w:top w:val="none" w:sz="0" w:space="0" w:color="auto"/>
        <w:left w:val="none" w:sz="0" w:space="0" w:color="auto"/>
        <w:bottom w:val="none" w:sz="0" w:space="0" w:color="auto"/>
        <w:right w:val="none" w:sz="0" w:space="0" w:color="auto"/>
      </w:divBdr>
    </w:div>
    <w:div w:id="915433838">
      <w:bodyDiv w:val="1"/>
      <w:marLeft w:val="0"/>
      <w:marRight w:val="0"/>
      <w:marTop w:val="0"/>
      <w:marBottom w:val="0"/>
      <w:divBdr>
        <w:top w:val="none" w:sz="0" w:space="0" w:color="auto"/>
        <w:left w:val="none" w:sz="0" w:space="0" w:color="auto"/>
        <w:bottom w:val="none" w:sz="0" w:space="0" w:color="auto"/>
        <w:right w:val="none" w:sz="0" w:space="0" w:color="auto"/>
      </w:divBdr>
    </w:div>
    <w:div w:id="930622472">
      <w:bodyDiv w:val="1"/>
      <w:marLeft w:val="0"/>
      <w:marRight w:val="0"/>
      <w:marTop w:val="0"/>
      <w:marBottom w:val="0"/>
      <w:divBdr>
        <w:top w:val="none" w:sz="0" w:space="0" w:color="auto"/>
        <w:left w:val="none" w:sz="0" w:space="0" w:color="auto"/>
        <w:bottom w:val="none" w:sz="0" w:space="0" w:color="auto"/>
        <w:right w:val="none" w:sz="0" w:space="0" w:color="auto"/>
      </w:divBdr>
    </w:div>
    <w:div w:id="1081298727">
      <w:bodyDiv w:val="1"/>
      <w:marLeft w:val="0"/>
      <w:marRight w:val="0"/>
      <w:marTop w:val="0"/>
      <w:marBottom w:val="0"/>
      <w:divBdr>
        <w:top w:val="none" w:sz="0" w:space="0" w:color="auto"/>
        <w:left w:val="none" w:sz="0" w:space="0" w:color="auto"/>
        <w:bottom w:val="none" w:sz="0" w:space="0" w:color="auto"/>
        <w:right w:val="none" w:sz="0" w:space="0" w:color="auto"/>
      </w:divBdr>
    </w:div>
    <w:div w:id="1092243657">
      <w:bodyDiv w:val="1"/>
      <w:marLeft w:val="0"/>
      <w:marRight w:val="0"/>
      <w:marTop w:val="0"/>
      <w:marBottom w:val="0"/>
      <w:divBdr>
        <w:top w:val="none" w:sz="0" w:space="0" w:color="auto"/>
        <w:left w:val="none" w:sz="0" w:space="0" w:color="auto"/>
        <w:bottom w:val="none" w:sz="0" w:space="0" w:color="auto"/>
        <w:right w:val="none" w:sz="0" w:space="0" w:color="auto"/>
      </w:divBdr>
      <w:divsChild>
        <w:div w:id="426652937">
          <w:marLeft w:val="0"/>
          <w:marRight w:val="0"/>
          <w:marTop w:val="0"/>
          <w:marBottom w:val="0"/>
          <w:divBdr>
            <w:top w:val="none" w:sz="0" w:space="0" w:color="auto"/>
            <w:left w:val="none" w:sz="0" w:space="0" w:color="auto"/>
            <w:bottom w:val="none" w:sz="0" w:space="0" w:color="auto"/>
            <w:right w:val="none" w:sz="0" w:space="0" w:color="auto"/>
          </w:divBdr>
          <w:divsChild>
            <w:div w:id="964845041">
              <w:marLeft w:val="0"/>
              <w:marRight w:val="0"/>
              <w:marTop w:val="0"/>
              <w:marBottom w:val="0"/>
              <w:divBdr>
                <w:top w:val="none" w:sz="0" w:space="0" w:color="auto"/>
                <w:left w:val="none" w:sz="0" w:space="0" w:color="auto"/>
                <w:bottom w:val="none" w:sz="0" w:space="0" w:color="auto"/>
                <w:right w:val="none" w:sz="0" w:space="0" w:color="auto"/>
              </w:divBdr>
              <w:divsChild>
                <w:div w:id="283081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82153">
          <w:marLeft w:val="0"/>
          <w:marRight w:val="0"/>
          <w:marTop w:val="0"/>
          <w:marBottom w:val="0"/>
          <w:divBdr>
            <w:top w:val="none" w:sz="0" w:space="0" w:color="auto"/>
            <w:left w:val="none" w:sz="0" w:space="0" w:color="auto"/>
            <w:bottom w:val="none" w:sz="0" w:space="0" w:color="auto"/>
            <w:right w:val="none" w:sz="0" w:space="0" w:color="auto"/>
          </w:divBdr>
          <w:divsChild>
            <w:div w:id="1522549137">
              <w:marLeft w:val="0"/>
              <w:marRight w:val="0"/>
              <w:marTop w:val="0"/>
              <w:marBottom w:val="0"/>
              <w:divBdr>
                <w:top w:val="none" w:sz="0" w:space="0" w:color="auto"/>
                <w:left w:val="none" w:sz="0" w:space="0" w:color="auto"/>
                <w:bottom w:val="none" w:sz="0" w:space="0" w:color="auto"/>
                <w:right w:val="none" w:sz="0" w:space="0" w:color="auto"/>
              </w:divBdr>
              <w:divsChild>
                <w:div w:id="167610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397018">
      <w:bodyDiv w:val="1"/>
      <w:marLeft w:val="0"/>
      <w:marRight w:val="0"/>
      <w:marTop w:val="0"/>
      <w:marBottom w:val="0"/>
      <w:divBdr>
        <w:top w:val="none" w:sz="0" w:space="0" w:color="auto"/>
        <w:left w:val="none" w:sz="0" w:space="0" w:color="auto"/>
        <w:bottom w:val="none" w:sz="0" w:space="0" w:color="auto"/>
        <w:right w:val="none" w:sz="0" w:space="0" w:color="auto"/>
      </w:divBdr>
    </w:div>
    <w:div w:id="1167669588">
      <w:bodyDiv w:val="1"/>
      <w:marLeft w:val="0"/>
      <w:marRight w:val="0"/>
      <w:marTop w:val="0"/>
      <w:marBottom w:val="0"/>
      <w:divBdr>
        <w:top w:val="none" w:sz="0" w:space="0" w:color="auto"/>
        <w:left w:val="none" w:sz="0" w:space="0" w:color="auto"/>
        <w:bottom w:val="none" w:sz="0" w:space="0" w:color="auto"/>
        <w:right w:val="none" w:sz="0" w:space="0" w:color="auto"/>
      </w:divBdr>
    </w:div>
    <w:div w:id="1330527142">
      <w:bodyDiv w:val="1"/>
      <w:marLeft w:val="0"/>
      <w:marRight w:val="0"/>
      <w:marTop w:val="0"/>
      <w:marBottom w:val="0"/>
      <w:divBdr>
        <w:top w:val="none" w:sz="0" w:space="0" w:color="auto"/>
        <w:left w:val="none" w:sz="0" w:space="0" w:color="auto"/>
        <w:bottom w:val="none" w:sz="0" w:space="0" w:color="auto"/>
        <w:right w:val="none" w:sz="0" w:space="0" w:color="auto"/>
      </w:divBdr>
    </w:div>
    <w:div w:id="1357925350">
      <w:bodyDiv w:val="1"/>
      <w:marLeft w:val="0"/>
      <w:marRight w:val="0"/>
      <w:marTop w:val="0"/>
      <w:marBottom w:val="0"/>
      <w:divBdr>
        <w:top w:val="none" w:sz="0" w:space="0" w:color="auto"/>
        <w:left w:val="none" w:sz="0" w:space="0" w:color="auto"/>
        <w:bottom w:val="none" w:sz="0" w:space="0" w:color="auto"/>
        <w:right w:val="none" w:sz="0" w:space="0" w:color="auto"/>
      </w:divBdr>
    </w:div>
    <w:div w:id="1395397730">
      <w:bodyDiv w:val="1"/>
      <w:marLeft w:val="0"/>
      <w:marRight w:val="0"/>
      <w:marTop w:val="0"/>
      <w:marBottom w:val="0"/>
      <w:divBdr>
        <w:top w:val="none" w:sz="0" w:space="0" w:color="auto"/>
        <w:left w:val="none" w:sz="0" w:space="0" w:color="auto"/>
        <w:bottom w:val="none" w:sz="0" w:space="0" w:color="auto"/>
        <w:right w:val="none" w:sz="0" w:space="0" w:color="auto"/>
      </w:divBdr>
    </w:div>
    <w:div w:id="1402362462">
      <w:bodyDiv w:val="1"/>
      <w:marLeft w:val="0"/>
      <w:marRight w:val="0"/>
      <w:marTop w:val="0"/>
      <w:marBottom w:val="0"/>
      <w:divBdr>
        <w:top w:val="none" w:sz="0" w:space="0" w:color="auto"/>
        <w:left w:val="none" w:sz="0" w:space="0" w:color="auto"/>
        <w:bottom w:val="none" w:sz="0" w:space="0" w:color="auto"/>
        <w:right w:val="none" w:sz="0" w:space="0" w:color="auto"/>
      </w:divBdr>
    </w:div>
    <w:div w:id="1447694071">
      <w:bodyDiv w:val="1"/>
      <w:marLeft w:val="0"/>
      <w:marRight w:val="0"/>
      <w:marTop w:val="0"/>
      <w:marBottom w:val="0"/>
      <w:divBdr>
        <w:top w:val="none" w:sz="0" w:space="0" w:color="auto"/>
        <w:left w:val="none" w:sz="0" w:space="0" w:color="auto"/>
        <w:bottom w:val="none" w:sz="0" w:space="0" w:color="auto"/>
        <w:right w:val="none" w:sz="0" w:space="0" w:color="auto"/>
      </w:divBdr>
    </w:div>
    <w:div w:id="1466696195">
      <w:bodyDiv w:val="1"/>
      <w:marLeft w:val="0"/>
      <w:marRight w:val="0"/>
      <w:marTop w:val="0"/>
      <w:marBottom w:val="0"/>
      <w:divBdr>
        <w:top w:val="none" w:sz="0" w:space="0" w:color="auto"/>
        <w:left w:val="none" w:sz="0" w:space="0" w:color="auto"/>
        <w:bottom w:val="none" w:sz="0" w:space="0" w:color="auto"/>
        <w:right w:val="none" w:sz="0" w:space="0" w:color="auto"/>
      </w:divBdr>
    </w:div>
    <w:div w:id="1530216820">
      <w:bodyDiv w:val="1"/>
      <w:marLeft w:val="0"/>
      <w:marRight w:val="0"/>
      <w:marTop w:val="0"/>
      <w:marBottom w:val="0"/>
      <w:divBdr>
        <w:top w:val="none" w:sz="0" w:space="0" w:color="auto"/>
        <w:left w:val="none" w:sz="0" w:space="0" w:color="auto"/>
        <w:bottom w:val="none" w:sz="0" w:space="0" w:color="auto"/>
        <w:right w:val="none" w:sz="0" w:space="0" w:color="auto"/>
      </w:divBdr>
    </w:div>
    <w:div w:id="1550143746">
      <w:bodyDiv w:val="1"/>
      <w:marLeft w:val="0"/>
      <w:marRight w:val="0"/>
      <w:marTop w:val="0"/>
      <w:marBottom w:val="0"/>
      <w:divBdr>
        <w:top w:val="none" w:sz="0" w:space="0" w:color="auto"/>
        <w:left w:val="none" w:sz="0" w:space="0" w:color="auto"/>
        <w:bottom w:val="none" w:sz="0" w:space="0" w:color="auto"/>
        <w:right w:val="none" w:sz="0" w:space="0" w:color="auto"/>
      </w:divBdr>
    </w:div>
    <w:div w:id="1565945675">
      <w:bodyDiv w:val="1"/>
      <w:marLeft w:val="0"/>
      <w:marRight w:val="0"/>
      <w:marTop w:val="0"/>
      <w:marBottom w:val="0"/>
      <w:divBdr>
        <w:top w:val="none" w:sz="0" w:space="0" w:color="auto"/>
        <w:left w:val="none" w:sz="0" w:space="0" w:color="auto"/>
        <w:bottom w:val="none" w:sz="0" w:space="0" w:color="auto"/>
        <w:right w:val="none" w:sz="0" w:space="0" w:color="auto"/>
      </w:divBdr>
    </w:div>
    <w:div w:id="1600217241">
      <w:bodyDiv w:val="1"/>
      <w:marLeft w:val="0"/>
      <w:marRight w:val="0"/>
      <w:marTop w:val="0"/>
      <w:marBottom w:val="0"/>
      <w:divBdr>
        <w:top w:val="none" w:sz="0" w:space="0" w:color="auto"/>
        <w:left w:val="none" w:sz="0" w:space="0" w:color="auto"/>
        <w:bottom w:val="none" w:sz="0" w:space="0" w:color="auto"/>
        <w:right w:val="none" w:sz="0" w:space="0" w:color="auto"/>
      </w:divBdr>
    </w:div>
    <w:div w:id="1614701245">
      <w:bodyDiv w:val="1"/>
      <w:marLeft w:val="0"/>
      <w:marRight w:val="0"/>
      <w:marTop w:val="0"/>
      <w:marBottom w:val="0"/>
      <w:divBdr>
        <w:top w:val="none" w:sz="0" w:space="0" w:color="auto"/>
        <w:left w:val="none" w:sz="0" w:space="0" w:color="auto"/>
        <w:bottom w:val="none" w:sz="0" w:space="0" w:color="auto"/>
        <w:right w:val="none" w:sz="0" w:space="0" w:color="auto"/>
      </w:divBdr>
    </w:div>
    <w:div w:id="1629432753">
      <w:bodyDiv w:val="1"/>
      <w:marLeft w:val="0"/>
      <w:marRight w:val="0"/>
      <w:marTop w:val="0"/>
      <w:marBottom w:val="0"/>
      <w:divBdr>
        <w:top w:val="none" w:sz="0" w:space="0" w:color="auto"/>
        <w:left w:val="none" w:sz="0" w:space="0" w:color="auto"/>
        <w:bottom w:val="none" w:sz="0" w:space="0" w:color="auto"/>
        <w:right w:val="none" w:sz="0" w:space="0" w:color="auto"/>
      </w:divBdr>
      <w:divsChild>
        <w:div w:id="1853643226">
          <w:marLeft w:val="0"/>
          <w:marRight w:val="0"/>
          <w:marTop w:val="0"/>
          <w:marBottom w:val="0"/>
          <w:divBdr>
            <w:top w:val="single" w:sz="2" w:space="0" w:color="D9D9E3"/>
            <w:left w:val="single" w:sz="2" w:space="0" w:color="D9D9E3"/>
            <w:bottom w:val="single" w:sz="2" w:space="0" w:color="D9D9E3"/>
            <w:right w:val="single" w:sz="2" w:space="0" w:color="D9D9E3"/>
          </w:divBdr>
          <w:divsChild>
            <w:div w:id="134876784">
              <w:marLeft w:val="0"/>
              <w:marRight w:val="0"/>
              <w:marTop w:val="0"/>
              <w:marBottom w:val="0"/>
              <w:divBdr>
                <w:top w:val="single" w:sz="2" w:space="0" w:color="D9D9E3"/>
                <w:left w:val="single" w:sz="2" w:space="0" w:color="D9D9E3"/>
                <w:bottom w:val="single" w:sz="2" w:space="0" w:color="D9D9E3"/>
                <w:right w:val="single" w:sz="2" w:space="0" w:color="D9D9E3"/>
              </w:divBdr>
              <w:divsChild>
                <w:div w:id="939214022">
                  <w:marLeft w:val="0"/>
                  <w:marRight w:val="0"/>
                  <w:marTop w:val="0"/>
                  <w:marBottom w:val="0"/>
                  <w:divBdr>
                    <w:top w:val="single" w:sz="2" w:space="0" w:color="D9D9E3"/>
                    <w:left w:val="single" w:sz="2" w:space="0" w:color="D9D9E3"/>
                    <w:bottom w:val="single" w:sz="2" w:space="0" w:color="D9D9E3"/>
                    <w:right w:val="single" w:sz="2" w:space="0" w:color="D9D9E3"/>
                  </w:divBdr>
                  <w:divsChild>
                    <w:div w:id="913778338">
                      <w:marLeft w:val="0"/>
                      <w:marRight w:val="0"/>
                      <w:marTop w:val="0"/>
                      <w:marBottom w:val="0"/>
                      <w:divBdr>
                        <w:top w:val="single" w:sz="2" w:space="0" w:color="D9D9E3"/>
                        <w:left w:val="single" w:sz="2" w:space="0" w:color="D9D9E3"/>
                        <w:bottom w:val="single" w:sz="2" w:space="0" w:color="D9D9E3"/>
                        <w:right w:val="single" w:sz="2" w:space="0" w:color="D9D9E3"/>
                      </w:divBdr>
                      <w:divsChild>
                        <w:div w:id="27537516">
                          <w:marLeft w:val="0"/>
                          <w:marRight w:val="0"/>
                          <w:marTop w:val="0"/>
                          <w:marBottom w:val="0"/>
                          <w:divBdr>
                            <w:top w:val="single" w:sz="2" w:space="0" w:color="auto"/>
                            <w:left w:val="single" w:sz="2" w:space="0" w:color="auto"/>
                            <w:bottom w:val="single" w:sz="6" w:space="0" w:color="auto"/>
                            <w:right w:val="single" w:sz="2" w:space="0" w:color="auto"/>
                          </w:divBdr>
                          <w:divsChild>
                            <w:div w:id="2008705872">
                              <w:marLeft w:val="0"/>
                              <w:marRight w:val="0"/>
                              <w:marTop w:val="100"/>
                              <w:marBottom w:val="100"/>
                              <w:divBdr>
                                <w:top w:val="single" w:sz="2" w:space="0" w:color="D9D9E3"/>
                                <w:left w:val="single" w:sz="2" w:space="0" w:color="D9D9E3"/>
                                <w:bottom w:val="single" w:sz="2" w:space="0" w:color="D9D9E3"/>
                                <w:right w:val="single" w:sz="2" w:space="0" w:color="D9D9E3"/>
                              </w:divBdr>
                              <w:divsChild>
                                <w:div w:id="1842037424">
                                  <w:marLeft w:val="0"/>
                                  <w:marRight w:val="0"/>
                                  <w:marTop w:val="0"/>
                                  <w:marBottom w:val="0"/>
                                  <w:divBdr>
                                    <w:top w:val="single" w:sz="2" w:space="0" w:color="D9D9E3"/>
                                    <w:left w:val="single" w:sz="2" w:space="0" w:color="D9D9E3"/>
                                    <w:bottom w:val="single" w:sz="2" w:space="0" w:color="D9D9E3"/>
                                    <w:right w:val="single" w:sz="2" w:space="0" w:color="D9D9E3"/>
                                  </w:divBdr>
                                  <w:divsChild>
                                    <w:div w:id="1699313672">
                                      <w:marLeft w:val="0"/>
                                      <w:marRight w:val="0"/>
                                      <w:marTop w:val="0"/>
                                      <w:marBottom w:val="0"/>
                                      <w:divBdr>
                                        <w:top w:val="single" w:sz="2" w:space="0" w:color="D9D9E3"/>
                                        <w:left w:val="single" w:sz="2" w:space="0" w:color="D9D9E3"/>
                                        <w:bottom w:val="single" w:sz="2" w:space="0" w:color="D9D9E3"/>
                                        <w:right w:val="single" w:sz="2" w:space="0" w:color="D9D9E3"/>
                                      </w:divBdr>
                                      <w:divsChild>
                                        <w:div w:id="1460536526">
                                          <w:marLeft w:val="0"/>
                                          <w:marRight w:val="0"/>
                                          <w:marTop w:val="0"/>
                                          <w:marBottom w:val="0"/>
                                          <w:divBdr>
                                            <w:top w:val="single" w:sz="2" w:space="0" w:color="D9D9E3"/>
                                            <w:left w:val="single" w:sz="2" w:space="0" w:color="D9D9E3"/>
                                            <w:bottom w:val="single" w:sz="2" w:space="0" w:color="D9D9E3"/>
                                            <w:right w:val="single" w:sz="2" w:space="0" w:color="D9D9E3"/>
                                          </w:divBdr>
                                          <w:divsChild>
                                            <w:div w:id="480539948">
                                              <w:marLeft w:val="0"/>
                                              <w:marRight w:val="0"/>
                                              <w:marTop w:val="0"/>
                                              <w:marBottom w:val="0"/>
                                              <w:divBdr>
                                                <w:top w:val="single" w:sz="2" w:space="0" w:color="D9D9E3"/>
                                                <w:left w:val="single" w:sz="2" w:space="0" w:color="D9D9E3"/>
                                                <w:bottom w:val="single" w:sz="2" w:space="0" w:color="D9D9E3"/>
                                                <w:right w:val="single" w:sz="2" w:space="0" w:color="D9D9E3"/>
                                              </w:divBdr>
                                              <w:divsChild>
                                                <w:div w:id="1058437249">
                                                  <w:marLeft w:val="0"/>
                                                  <w:marRight w:val="0"/>
                                                  <w:marTop w:val="0"/>
                                                  <w:marBottom w:val="0"/>
                                                  <w:divBdr>
                                                    <w:top w:val="single" w:sz="2" w:space="0" w:color="D9D9E3"/>
                                                    <w:left w:val="single" w:sz="2" w:space="0" w:color="D9D9E3"/>
                                                    <w:bottom w:val="single" w:sz="2" w:space="0" w:color="D9D9E3"/>
                                                    <w:right w:val="single" w:sz="2" w:space="0" w:color="D9D9E3"/>
                                                  </w:divBdr>
                                                  <w:divsChild>
                                                    <w:div w:id="120730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64207556">
          <w:marLeft w:val="0"/>
          <w:marRight w:val="0"/>
          <w:marTop w:val="0"/>
          <w:marBottom w:val="0"/>
          <w:divBdr>
            <w:top w:val="none" w:sz="0" w:space="0" w:color="auto"/>
            <w:left w:val="none" w:sz="0" w:space="0" w:color="auto"/>
            <w:bottom w:val="none" w:sz="0" w:space="0" w:color="auto"/>
            <w:right w:val="none" w:sz="0" w:space="0" w:color="auto"/>
          </w:divBdr>
        </w:div>
      </w:divsChild>
    </w:div>
    <w:div w:id="1729381283">
      <w:bodyDiv w:val="1"/>
      <w:marLeft w:val="0"/>
      <w:marRight w:val="0"/>
      <w:marTop w:val="0"/>
      <w:marBottom w:val="0"/>
      <w:divBdr>
        <w:top w:val="none" w:sz="0" w:space="0" w:color="auto"/>
        <w:left w:val="none" w:sz="0" w:space="0" w:color="auto"/>
        <w:bottom w:val="none" w:sz="0" w:space="0" w:color="auto"/>
        <w:right w:val="none" w:sz="0" w:space="0" w:color="auto"/>
      </w:divBdr>
      <w:divsChild>
        <w:div w:id="66809648">
          <w:marLeft w:val="0"/>
          <w:marRight w:val="0"/>
          <w:marTop w:val="0"/>
          <w:marBottom w:val="0"/>
          <w:divBdr>
            <w:top w:val="none" w:sz="0" w:space="0" w:color="auto"/>
            <w:left w:val="none" w:sz="0" w:space="0" w:color="auto"/>
            <w:bottom w:val="none" w:sz="0" w:space="0" w:color="auto"/>
            <w:right w:val="none" w:sz="0" w:space="0" w:color="auto"/>
          </w:divBdr>
        </w:div>
        <w:div w:id="173617989">
          <w:marLeft w:val="0"/>
          <w:marRight w:val="0"/>
          <w:marTop w:val="0"/>
          <w:marBottom w:val="0"/>
          <w:divBdr>
            <w:top w:val="none" w:sz="0" w:space="0" w:color="auto"/>
            <w:left w:val="none" w:sz="0" w:space="0" w:color="auto"/>
            <w:bottom w:val="none" w:sz="0" w:space="0" w:color="auto"/>
            <w:right w:val="none" w:sz="0" w:space="0" w:color="auto"/>
          </w:divBdr>
        </w:div>
        <w:div w:id="1123157258">
          <w:marLeft w:val="0"/>
          <w:marRight w:val="0"/>
          <w:marTop w:val="0"/>
          <w:marBottom w:val="0"/>
          <w:divBdr>
            <w:top w:val="none" w:sz="0" w:space="0" w:color="auto"/>
            <w:left w:val="none" w:sz="0" w:space="0" w:color="auto"/>
            <w:bottom w:val="none" w:sz="0" w:space="0" w:color="auto"/>
            <w:right w:val="none" w:sz="0" w:space="0" w:color="auto"/>
          </w:divBdr>
        </w:div>
        <w:div w:id="1577012428">
          <w:marLeft w:val="0"/>
          <w:marRight w:val="0"/>
          <w:marTop w:val="0"/>
          <w:marBottom w:val="0"/>
          <w:divBdr>
            <w:top w:val="none" w:sz="0" w:space="0" w:color="auto"/>
            <w:left w:val="none" w:sz="0" w:space="0" w:color="auto"/>
            <w:bottom w:val="none" w:sz="0" w:space="0" w:color="auto"/>
            <w:right w:val="none" w:sz="0" w:space="0" w:color="auto"/>
          </w:divBdr>
        </w:div>
        <w:div w:id="1612348865">
          <w:marLeft w:val="0"/>
          <w:marRight w:val="0"/>
          <w:marTop w:val="0"/>
          <w:marBottom w:val="0"/>
          <w:divBdr>
            <w:top w:val="none" w:sz="0" w:space="0" w:color="auto"/>
            <w:left w:val="none" w:sz="0" w:space="0" w:color="auto"/>
            <w:bottom w:val="none" w:sz="0" w:space="0" w:color="auto"/>
            <w:right w:val="none" w:sz="0" w:space="0" w:color="auto"/>
          </w:divBdr>
        </w:div>
      </w:divsChild>
    </w:div>
    <w:div w:id="1752660213">
      <w:bodyDiv w:val="1"/>
      <w:marLeft w:val="0"/>
      <w:marRight w:val="0"/>
      <w:marTop w:val="0"/>
      <w:marBottom w:val="0"/>
      <w:divBdr>
        <w:top w:val="none" w:sz="0" w:space="0" w:color="auto"/>
        <w:left w:val="none" w:sz="0" w:space="0" w:color="auto"/>
        <w:bottom w:val="none" w:sz="0" w:space="0" w:color="auto"/>
        <w:right w:val="none" w:sz="0" w:space="0" w:color="auto"/>
      </w:divBdr>
    </w:div>
    <w:div w:id="1759013341">
      <w:bodyDiv w:val="1"/>
      <w:marLeft w:val="0"/>
      <w:marRight w:val="0"/>
      <w:marTop w:val="0"/>
      <w:marBottom w:val="0"/>
      <w:divBdr>
        <w:top w:val="none" w:sz="0" w:space="0" w:color="auto"/>
        <w:left w:val="none" w:sz="0" w:space="0" w:color="auto"/>
        <w:bottom w:val="none" w:sz="0" w:space="0" w:color="auto"/>
        <w:right w:val="none" w:sz="0" w:space="0" w:color="auto"/>
      </w:divBdr>
    </w:div>
    <w:div w:id="1760834871">
      <w:bodyDiv w:val="1"/>
      <w:marLeft w:val="0"/>
      <w:marRight w:val="0"/>
      <w:marTop w:val="0"/>
      <w:marBottom w:val="0"/>
      <w:divBdr>
        <w:top w:val="none" w:sz="0" w:space="0" w:color="auto"/>
        <w:left w:val="none" w:sz="0" w:space="0" w:color="auto"/>
        <w:bottom w:val="none" w:sz="0" w:space="0" w:color="auto"/>
        <w:right w:val="none" w:sz="0" w:space="0" w:color="auto"/>
      </w:divBdr>
      <w:divsChild>
        <w:div w:id="1504274205">
          <w:marLeft w:val="0"/>
          <w:marRight w:val="0"/>
          <w:marTop w:val="0"/>
          <w:marBottom w:val="0"/>
          <w:divBdr>
            <w:top w:val="none" w:sz="0" w:space="0" w:color="auto"/>
            <w:left w:val="none" w:sz="0" w:space="0" w:color="auto"/>
            <w:bottom w:val="none" w:sz="0" w:space="0" w:color="auto"/>
            <w:right w:val="none" w:sz="0" w:space="0" w:color="auto"/>
          </w:divBdr>
        </w:div>
      </w:divsChild>
    </w:div>
    <w:div w:id="1765304867">
      <w:bodyDiv w:val="1"/>
      <w:marLeft w:val="0"/>
      <w:marRight w:val="0"/>
      <w:marTop w:val="0"/>
      <w:marBottom w:val="0"/>
      <w:divBdr>
        <w:top w:val="none" w:sz="0" w:space="0" w:color="auto"/>
        <w:left w:val="none" w:sz="0" w:space="0" w:color="auto"/>
        <w:bottom w:val="none" w:sz="0" w:space="0" w:color="auto"/>
        <w:right w:val="none" w:sz="0" w:space="0" w:color="auto"/>
      </w:divBdr>
    </w:div>
    <w:div w:id="1784415990">
      <w:bodyDiv w:val="1"/>
      <w:marLeft w:val="0"/>
      <w:marRight w:val="0"/>
      <w:marTop w:val="0"/>
      <w:marBottom w:val="0"/>
      <w:divBdr>
        <w:top w:val="none" w:sz="0" w:space="0" w:color="auto"/>
        <w:left w:val="none" w:sz="0" w:space="0" w:color="auto"/>
        <w:bottom w:val="none" w:sz="0" w:space="0" w:color="auto"/>
        <w:right w:val="none" w:sz="0" w:space="0" w:color="auto"/>
      </w:divBdr>
    </w:div>
    <w:div w:id="1840459544">
      <w:bodyDiv w:val="1"/>
      <w:marLeft w:val="0"/>
      <w:marRight w:val="0"/>
      <w:marTop w:val="0"/>
      <w:marBottom w:val="0"/>
      <w:divBdr>
        <w:top w:val="none" w:sz="0" w:space="0" w:color="auto"/>
        <w:left w:val="none" w:sz="0" w:space="0" w:color="auto"/>
        <w:bottom w:val="none" w:sz="0" w:space="0" w:color="auto"/>
        <w:right w:val="none" w:sz="0" w:space="0" w:color="auto"/>
      </w:divBdr>
      <w:divsChild>
        <w:div w:id="1060321566">
          <w:marLeft w:val="0"/>
          <w:marRight w:val="0"/>
          <w:marTop w:val="0"/>
          <w:marBottom w:val="160"/>
          <w:divBdr>
            <w:top w:val="none" w:sz="0" w:space="0" w:color="auto"/>
            <w:left w:val="none" w:sz="0" w:space="0" w:color="auto"/>
            <w:bottom w:val="none" w:sz="0" w:space="0" w:color="auto"/>
            <w:right w:val="none" w:sz="0" w:space="0" w:color="auto"/>
          </w:divBdr>
        </w:div>
        <w:div w:id="1611476981">
          <w:marLeft w:val="0"/>
          <w:marRight w:val="0"/>
          <w:marTop w:val="0"/>
          <w:marBottom w:val="160"/>
          <w:divBdr>
            <w:top w:val="none" w:sz="0" w:space="0" w:color="auto"/>
            <w:left w:val="none" w:sz="0" w:space="0" w:color="auto"/>
            <w:bottom w:val="none" w:sz="0" w:space="0" w:color="auto"/>
            <w:right w:val="none" w:sz="0" w:space="0" w:color="auto"/>
          </w:divBdr>
        </w:div>
        <w:div w:id="1958564786">
          <w:marLeft w:val="0"/>
          <w:marRight w:val="0"/>
          <w:marTop w:val="0"/>
          <w:marBottom w:val="160"/>
          <w:divBdr>
            <w:top w:val="none" w:sz="0" w:space="0" w:color="auto"/>
            <w:left w:val="none" w:sz="0" w:space="0" w:color="auto"/>
            <w:bottom w:val="none" w:sz="0" w:space="0" w:color="auto"/>
            <w:right w:val="none" w:sz="0" w:space="0" w:color="auto"/>
          </w:divBdr>
        </w:div>
        <w:div w:id="1681198661">
          <w:marLeft w:val="0"/>
          <w:marRight w:val="0"/>
          <w:marTop w:val="0"/>
          <w:marBottom w:val="160"/>
          <w:divBdr>
            <w:top w:val="none" w:sz="0" w:space="0" w:color="auto"/>
            <w:left w:val="none" w:sz="0" w:space="0" w:color="auto"/>
            <w:bottom w:val="none" w:sz="0" w:space="0" w:color="auto"/>
            <w:right w:val="none" w:sz="0" w:space="0" w:color="auto"/>
          </w:divBdr>
        </w:div>
        <w:div w:id="1633052193">
          <w:marLeft w:val="0"/>
          <w:marRight w:val="0"/>
          <w:marTop w:val="30"/>
          <w:marBottom w:val="30"/>
          <w:divBdr>
            <w:top w:val="none" w:sz="0" w:space="0" w:color="auto"/>
            <w:left w:val="none" w:sz="0" w:space="0" w:color="auto"/>
            <w:bottom w:val="none" w:sz="0" w:space="0" w:color="auto"/>
            <w:right w:val="none" w:sz="0" w:space="0" w:color="auto"/>
          </w:divBdr>
          <w:divsChild>
            <w:div w:id="118308631">
              <w:marLeft w:val="0"/>
              <w:marRight w:val="0"/>
              <w:marTop w:val="0"/>
              <w:marBottom w:val="0"/>
              <w:divBdr>
                <w:top w:val="none" w:sz="0" w:space="0" w:color="auto"/>
                <w:left w:val="none" w:sz="0" w:space="0" w:color="auto"/>
                <w:bottom w:val="none" w:sz="0" w:space="0" w:color="auto"/>
                <w:right w:val="none" w:sz="0" w:space="0" w:color="auto"/>
              </w:divBdr>
            </w:div>
            <w:div w:id="2101831170">
              <w:marLeft w:val="0"/>
              <w:marRight w:val="0"/>
              <w:marTop w:val="0"/>
              <w:marBottom w:val="0"/>
              <w:divBdr>
                <w:top w:val="none" w:sz="0" w:space="0" w:color="auto"/>
                <w:left w:val="none" w:sz="0" w:space="0" w:color="auto"/>
                <w:bottom w:val="none" w:sz="0" w:space="0" w:color="auto"/>
                <w:right w:val="none" w:sz="0" w:space="0" w:color="auto"/>
              </w:divBdr>
            </w:div>
            <w:div w:id="254170921">
              <w:marLeft w:val="0"/>
              <w:marRight w:val="0"/>
              <w:marTop w:val="0"/>
              <w:marBottom w:val="0"/>
              <w:divBdr>
                <w:top w:val="none" w:sz="0" w:space="0" w:color="auto"/>
                <w:left w:val="none" w:sz="0" w:space="0" w:color="auto"/>
                <w:bottom w:val="none" w:sz="0" w:space="0" w:color="auto"/>
                <w:right w:val="none" w:sz="0" w:space="0" w:color="auto"/>
              </w:divBdr>
            </w:div>
            <w:div w:id="1348674686">
              <w:marLeft w:val="0"/>
              <w:marRight w:val="0"/>
              <w:marTop w:val="0"/>
              <w:marBottom w:val="0"/>
              <w:divBdr>
                <w:top w:val="none" w:sz="0" w:space="0" w:color="auto"/>
                <w:left w:val="none" w:sz="0" w:space="0" w:color="auto"/>
                <w:bottom w:val="none" w:sz="0" w:space="0" w:color="auto"/>
                <w:right w:val="none" w:sz="0" w:space="0" w:color="auto"/>
              </w:divBdr>
            </w:div>
            <w:div w:id="45495159">
              <w:marLeft w:val="0"/>
              <w:marRight w:val="0"/>
              <w:marTop w:val="0"/>
              <w:marBottom w:val="0"/>
              <w:divBdr>
                <w:top w:val="none" w:sz="0" w:space="0" w:color="auto"/>
                <w:left w:val="none" w:sz="0" w:space="0" w:color="auto"/>
                <w:bottom w:val="none" w:sz="0" w:space="0" w:color="auto"/>
                <w:right w:val="none" w:sz="0" w:space="0" w:color="auto"/>
              </w:divBdr>
            </w:div>
            <w:div w:id="1705670961">
              <w:marLeft w:val="0"/>
              <w:marRight w:val="0"/>
              <w:marTop w:val="0"/>
              <w:marBottom w:val="0"/>
              <w:divBdr>
                <w:top w:val="none" w:sz="0" w:space="0" w:color="auto"/>
                <w:left w:val="none" w:sz="0" w:space="0" w:color="auto"/>
                <w:bottom w:val="none" w:sz="0" w:space="0" w:color="auto"/>
                <w:right w:val="none" w:sz="0" w:space="0" w:color="auto"/>
              </w:divBdr>
            </w:div>
            <w:div w:id="1986736264">
              <w:marLeft w:val="0"/>
              <w:marRight w:val="0"/>
              <w:marTop w:val="0"/>
              <w:marBottom w:val="0"/>
              <w:divBdr>
                <w:top w:val="none" w:sz="0" w:space="0" w:color="auto"/>
                <w:left w:val="none" w:sz="0" w:space="0" w:color="auto"/>
                <w:bottom w:val="none" w:sz="0" w:space="0" w:color="auto"/>
                <w:right w:val="none" w:sz="0" w:space="0" w:color="auto"/>
              </w:divBdr>
            </w:div>
            <w:div w:id="1758331686">
              <w:marLeft w:val="0"/>
              <w:marRight w:val="0"/>
              <w:marTop w:val="0"/>
              <w:marBottom w:val="0"/>
              <w:divBdr>
                <w:top w:val="none" w:sz="0" w:space="0" w:color="auto"/>
                <w:left w:val="none" w:sz="0" w:space="0" w:color="auto"/>
                <w:bottom w:val="none" w:sz="0" w:space="0" w:color="auto"/>
                <w:right w:val="none" w:sz="0" w:space="0" w:color="auto"/>
              </w:divBdr>
            </w:div>
            <w:div w:id="1342122053">
              <w:marLeft w:val="0"/>
              <w:marRight w:val="0"/>
              <w:marTop w:val="0"/>
              <w:marBottom w:val="0"/>
              <w:divBdr>
                <w:top w:val="none" w:sz="0" w:space="0" w:color="auto"/>
                <w:left w:val="none" w:sz="0" w:space="0" w:color="auto"/>
                <w:bottom w:val="none" w:sz="0" w:space="0" w:color="auto"/>
                <w:right w:val="none" w:sz="0" w:space="0" w:color="auto"/>
              </w:divBdr>
            </w:div>
            <w:div w:id="1869950666">
              <w:marLeft w:val="0"/>
              <w:marRight w:val="0"/>
              <w:marTop w:val="0"/>
              <w:marBottom w:val="0"/>
              <w:divBdr>
                <w:top w:val="none" w:sz="0" w:space="0" w:color="auto"/>
                <w:left w:val="none" w:sz="0" w:space="0" w:color="auto"/>
                <w:bottom w:val="none" w:sz="0" w:space="0" w:color="auto"/>
                <w:right w:val="none" w:sz="0" w:space="0" w:color="auto"/>
              </w:divBdr>
            </w:div>
            <w:div w:id="21827791">
              <w:marLeft w:val="0"/>
              <w:marRight w:val="0"/>
              <w:marTop w:val="0"/>
              <w:marBottom w:val="0"/>
              <w:divBdr>
                <w:top w:val="none" w:sz="0" w:space="0" w:color="auto"/>
                <w:left w:val="none" w:sz="0" w:space="0" w:color="auto"/>
                <w:bottom w:val="none" w:sz="0" w:space="0" w:color="auto"/>
                <w:right w:val="none" w:sz="0" w:space="0" w:color="auto"/>
              </w:divBdr>
            </w:div>
            <w:div w:id="1453553186">
              <w:marLeft w:val="0"/>
              <w:marRight w:val="0"/>
              <w:marTop w:val="0"/>
              <w:marBottom w:val="0"/>
              <w:divBdr>
                <w:top w:val="none" w:sz="0" w:space="0" w:color="auto"/>
                <w:left w:val="none" w:sz="0" w:space="0" w:color="auto"/>
                <w:bottom w:val="none" w:sz="0" w:space="0" w:color="auto"/>
                <w:right w:val="none" w:sz="0" w:space="0" w:color="auto"/>
              </w:divBdr>
            </w:div>
            <w:div w:id="520708388">
              <w:marLeft w:val="0"/>
              <w:marRight w:val="0"/>
              <w:marTop w:val="0"/>
              <w:marBottom w:val="0"/>
              <w:divBdr>
                <w:top w:val="none" w:sz="0" w:space="0" w:color="auto"/>
                <w:left w:val="none" w:sz="0" w:space="0" w:color="auto"/>
                <w:bottom w:val="none" w:sz="0" w:space="0" w:color="auto"/>
                <w:right w:val="none" w:sz="0" w:space="0" w:color="auto"/>
              </w:divBdr>
            </w:div>
            <w:div w:id="950017897">
              <w:marLeft w:val="0"/>
              <w:marRight w:val="0"/>
              <w:marTop w:val="0"/>
              <w:marBottom w:val="0"/>
              <w:divBdr>
                <w:top w:val="none" w:sz="0" w:space="0" w:color="auto"/>
                <w:left w:val="none" w:sz="0" w:space="0" w:color="auto"/>
                <w:bottom w:val="none" w:sz="0" w:space="0" w:color="auto"/>
                <w:right w:val="none" w:sz="0" w:space="0" w:color="auto"/>
              </w:divBdr>
            </w:div>
            <w:div w:id="471873568">
              <w:marLeft w:val="0"/>
              <w:marRight w:val="0"/>
              <w:marTop w:val="0"/>
              <w:marBottom w:val="0"/>
              <w:divBdr>
                <w:top w:val="none" w:sz="0" w:space="0" w:color="auto"/>
                <w:left w:val="none" w:sz="0" w:space="0" w:color="auto"/>
                <w:bottom w:val="none" w:sz="0" w:space="0" w:color="auto"/>
                <w:right w:val="none" w:sz="0" w:space="0" w:color="auto"/>
              </w:divBdr>
            </w:div>
            <w:div w:id="833566690">
              <w:marLeft w:val="0"/>
              <w:marRight w:val="0"/>
              <w:marTop w:val="0"/>
              <w:marBottom w:val="0"/>
              <w:divBdr>
                <w:top w:val="none" w:sz="0" w:space="0" w:color="auto"/>
                <w:left w:val="none" w:sz="0" w:space="0" w:color="auto"/>
                <w:bottom w:val="none" w:sz="0" w:space="0" w:color="auto"/>
                <w:right w:val="none" w:sz="0" w:space="0" w:color="auto"/>
              </w:divBdr>
            </w:div>
            <w:div w:id="56632946">
              <w:marLeft w:val="0"/>
              <w:marRight w:val="0"/>
              <w:marTop w:val="0"/>
              <w:marBottom w:val="0"/>
              <w:divBdr>
                <w:top w:val="none" w:sz="0" w:space="0" w:color="auto"/>
                <w:left w:val="none" w:sz="0" w:space="0" w:color="auto"/>
                <w:bottom w:val="none" w:sz="0" w:space="0" w:color="auto"/>
                <w:right w:val="none" w:sz="0" w:space="0" w:color="auto"/>
              </w:divBdr>
            </w:div>
            <w:div w:id="1797290789">
              <w:marLeft w:val="0"/>
              <w:marRight w:val="0"/>
              <w:marTop w:val="0"/>
              <w:marBottom w:val="0"/>
              <w:divBdr>
                <w:top w:val="none" w:sz="0" w:space="0" w:color="auto"/>
                <w:left w:val="none" w:sz="0" w:space="0" w:color="auto"/>
                <w:bottom w:val="none" w:sz="0" w:space="0" w:color="auto"/>
                <w:right w:val="none" w:sz="0" w:space="0" w:color="auto"/>
              </w:divBdr>
            </w:div>
            <w:div w:id="1585533119">
              <w:marLeft w:val="0"/>
              <w:marRight w:val="0"/>
              <w:marTop w:val="0"/>
              <w:marBottom w:val="0"/>
              <w:divBdr>
                <w:top w:val="none" w:sz="0" w:space="0" w:color="auto"/>
                <w:left w:val="none" w:sz="0" w:space="0" w:color="auto"/>
                <w:bottom w:val="none" w:sz="0" w:space="0" w:color="auto"/>
                <w:right w:val="none" w:sz="0" w:space="0" w:color="auto"/>
              </w:divBdr>
            </w:div>
            <w:div w:id="1470828982">
              <w:marLeft w:val="0"/>
              <w:marRight w:val="0"/>
              <w:marTop w:val="0"/>
              <w:marBottom w:val="0"/>
              <w:divBdr>
                <w:top w:val="none" w:sz="0" w:space="0" w:color="auto"/>
                <w:left w:val="none" w:sz="0" w:space="0" w:color="auto"/>
                <w:bottom w:val="none" w:sz="0" w:space="0" w:color="auto"/>
                <w:right w:val="none" w:sz="0" w:space="0" w:color="auto"/>
              </w:divBdr>
            </w:div>
            <w:div w:id="1975213834">
              <w:marLeft w:val="0"/>
              <w:marRight w:val="0"/>
              <w:marTop w:val="0"/>
              <w:marBottom w:val="0"/>
              <w:divBdr>
                <w:top w:val="none" w:sz="0" w:space="0" w:color="auto"/>
                <w:left w:val="none" w:sz="0" w:space="0" w:color="auto"/>
                <w:bottom w:val="none" w:sz="0" w:space="0" w:color="auto"/>
                <w:right w:val="none" w:sz="0" w:space="0" w:color="auto"/>
              </w:divBdr>
            </w:div>
            <w:div w:id="380639847">
              <w:marLeft w:val="0"/>
              <w:marRight w:val="0"/>
              <w:marTop w:val="0"/>
              <w:marBottom w:val="0"/>
              <w:divBdr>
                <w:top w:val="none" w:sz="0" w:space="0" w:color="auto"/>
                <w:left w:val="none" w:sz="0" w:space="0" w:color="auto"/>
                <w:bottom w:val="none" w:sz="0" w:space="0" w:color="auto"/>
                <w:right w:val="none" w:sz="0" w:space="0" w:color="auto"/>
              </w:divBdr>
            </w:div>
            <w:div w:id="16126022">
              <w:marLeft w:val="0"/>
              <w:marRight w:val="0"/>
              <w:marTop w:val="0"/>
              <w:marBottom w:val="0"/>
              <w:divBdr>
                <w:top w:val="none" w:sz="0" w:space="0" w:color="auto"/>
                <w:left w:val="none" w:sz="0" w:space="0" w:color="auto"/>
                <w:bottom w:val="none" w:sz="0" w:space="0" w:color="auto"/>
                <w:right w:val="none" w:sz="0" w:space="0" w:color="auto"/>
              </w:divBdr>
            </w:div>
            <w:div w:id="1202599195">
              <w:marLeft w:val="0"/>
              <w:marRight w:val="0"/>
              <w:marTop w:val="0"/>
              <w:marBottom w:val="0"/>
              <w:divBdr>
                <w:top w:val="none" w:sz="0" w:space="0" w:color="auto"/>
                <w:left w:val="none" w:sz="0" w:space="0" w:color="auto"/>
                <w:bottom w:val="none" w:sz="0" w:space="0" w:color="auto"/>
                <w:right w:val="none" w:sz="0" w:space="0" w:color="auto"/>
              </w:divBdr>
            </w:div>
            <w:div w:id="1998537437">
              <w:marLeft w:val="0"/>
              <w:marRight w:val="0"/>
              <w:marTop w:val="0"/>
              <w:marBottom w:val="0"/>
              <w:divBdr>
                <w:top w:val="none" w:sz="0" w:space="0" w:color="auto"/>
                <w:left w:val="none" w:sz="0" w:space="0" w:color="auto"/>
                <w:bottom w:val="none" w:sz="0" w:space="0" w:color="auto"/>
                <w:right w:val="none" w:sz="0" w:space="0" w:color="auto"/>
              </w:divBdr>
            </w:div>
            <w:div w:id="574902012">
              <w:marLeft w:val="0"/>
              <w:marRight w:val="0"/>
              <w:marTop w:val="0"/>
              <w:marBottom w:val="0"/>
              <w:divBdr>
                <w:top w:val="none" w:sz="0" w:space="0" w:color="auto"/>
                <w:left w:val="none" w:sz="0" w:space="0" w:color="auto"/>
                <w:bottom w:val="none" w:sz="0" w:space="0" w:color="auto"/>
                <w:right w:val="none" w:sz="0" w:space="0" w:color="auto"/>
              </w:divBdr>
            </w:div>
            <w:div w:id="1273249969">
              <w:marLeft w:val="0"/>
              <w:marRight w:val="0"/>
              <w:marTop w:val="0"/>
              <w:marBottom w:val="0"/>
              <w:divBdr>
                <w:top w:val="none" w:sz="0" w:space="0" w:color="auto"/>
                <w:left w:val="none" w:sz="0" w:space="0" w:color="auto"/>
                <w:bottom w:val="none" w:sz="0" w:space="0" w:color="auto"/>
                <w:right w:val="none" w:sz="0" w:space="0" w:color="auto"/>
              </w:divBdr>
            </w:div>
            <w:div w:id="1512139288">
              <w:marLeft w:val="0"/>
              <w:marRight w:val="0"/>
              <w:marTop w:val="0"/>
              <w:marBottom w:val="0"/>
              <w:divBdr>
                <w:top w:val="none" w:sz="0" w:space="0" w:color="auto"/>
                <w:left w:val="none" w:sz="0" w:space="0" w:color="auto"/>
                <w:bottom w:val="none" w:sz="0" w:space="0" w:color="auto"/>
                <w:right w:val="none" w:sz="0" w:space="0" w:color="auto"/>
              </w:divBdr>
            </w:div>
            <w:div w:id="1411191431">
              <w:marLeft w:val="0"/>
              <w:marRight w:val="0"/>
              <w:marTop w:val="0"/>
              <w:marBottom w:val="0"/>
              <w:divBdr>
                <w:top w:val="none" w:sz="0" w:space="0" w:color="auto"/>
                <w:left w:val="none" w:sz="0" w:space="0" w:color="auto"/>
                <w:bottom w:val="none" w:sz="0" w:space="0" w:color="auto"/>
                <w:right w:val="none" w:sz="0" w:space="0" w:color="auto"/>
              </w:divBdr>
            </w:div>
            <w:div w:id="1206210476">
              <w:marLeft w:val="0"/>
              <w:marRight w:val="0"/>
              <w:marTop w:val="0"/>
              <w:marBottom w:val="0"/>
              <w:divBdr>
                <w:top w:val="none" w:sz="0" w:space="0" w:color="auto"/>
                <w:left w:val="none" w:sz="0" w:space="0" w:color="auto"/>
                <w:bottom w:val="none" w:sz="0" w:space="0" w:color="auto"/>
                <w:right w:val="none" w:sz="0" w:space="0" w:color="auto"/>
              </w:divBdr>
            </w:div>
            <w:div w:id="540630089">
              <w:marLeft w:val="0"/>
              <w:marRight w:val="0"/>
              <w:marTop w:val="0"/>
              <w:marBottom w:val="0"/>
              <w:divBdr>
                <w:top w:val="none" w:sz="0" w:space="0" w:color="auto"/>
                <w:left w:val="none" w:sz="0" w:space="0" w:color="auto"/>
                <w:bottom w:val="none" w:sz="0" w:space="0" w:color="auto"/>
                <w:right w:val="none" w:sz="0" w:space="0" w:color="auto"/>
              </w:divBdr>
            </w:div>
            <w:div w:id="129713837">
              <w:marLeft w:val="0"/>
              <w:marRight w:val="0"/>
              <w:marTop w:val="0"/>
              <w:marBottom w:val="0"/>
              <w:divBdr>
                <w:top w:val="none" w:sz="0" w:space="0" w:color="auto"/>
                <w:left w:val="none" w:sz="0" w:space="0" w:color="auto"/>
                <w:bottom w:val="none" w:sz="0" w:space="0" w:color="auto"/>
                <w:right w:val="none" w:sz="0" w:space="0" w:color="auto"/>
              </w:divBdr>
            </w:div>
            <w:div w:id="1797336839">
              <w:marLeft w:val="0"/>
              <w:marRight w:val="0"/>
              <w:marTop w:val="0"/>
              <w:marBottom w:val="0"/>
              <w:divBdr>
                <w:top w:val="none" w:sz="0" w:space="0" w:color="auto"/>
                <w:left w:val="none" w:sz="0" w:space="0" w:color="auto"/>
                <w:bottom w:val="none" w:sz="0" w:space="0" w:color="auto"/>
                <w:right w:val="none" w:sz="0" w:space="0" w:color="auto"/>
              </w:divBdr>
            </w:div>
            <w:div w:id="769399471">
              <w:marLeft w:val="0"/>
              <w:marRight w:val="0"/>
              <w:marTop w:val="0"/>
              <w:marBottom w:val="0"/>
              <w:divBdr>
                <w:top w:val="none" w:sz="0" w:space="0" w:color="auto"/>
                <w:left w:val="none" w:sz="0" w:space="0" w:color="auto"/>
                <w:bottom w:val="none" w:sz="0" w:space="0" w:color="auto"/>
                <w:right w:val="none" w:sz="0" w:space="0" w:color="auto"/>
              </w:divBdr>
            </w:div>
            <w:div w:id="706105876">
              <w:marLeft w:val="0"/>
              <w:marRight w:val="0"/>
              <w:marTop w:val="0"/>
              <w:marBottom w:val="0"/>
              <w:divBdr>
                <w:top w:val="none" w:sz="0" w:space="0" w:color="auto"/>
                <w:left w:val="none" w:sz="0" w:space="0" w:color="auto"/>
                <w:bottom w:val="none" w:sz="0" w:space="0" w:color="auto"/>
                <w:right w:val="none" w:sz="0" w:space="0" w:color="auto"/>
              </w:divBdr>
            </w:div>
            <w:div w:id="2093814170">
              <w:marLeft w:val="0"/>
              <w:marRight w:val="0"/>
              <w:marTop w:val="0"/>
              <w:marBottom w:val="0"/>
              <w:divBdr>
                <w:top w:val="none" w:sz="0" w:space="0" w:color="auto"/>
                <w:left w:val="none" w:sz="0" w:space="0" w:color="auto"/>
                <w:bottom w:val="none" w:sz="0" w:space="0" w:color="auto"/>
                <w:right w:val="none" w:sz="0" w:space="0" w:color="auto"/>
              </w:divBdr>
            </w:div>
            <w:div w:id="1106577405">
              <w:marLeft w:val="0"/>
              <w:marRight w:val="0"/>
              <w:marTop w:val="0"/>
              <w:marBottom w:val="0"/>
              <w:divBdr>
                <w:top w:val="none" w:sz="0" w:space="0" w:color="auto"/>
                <w:left w:val="none" w:sz="0" w:space="0" w:color="auto"/>
                <w:bottom w:val="none" w:sz="0" w:space="0" w:color="auto"/>
                <w:right w:val="none" w:sz="0" w:space="0" w:color="auto"/>
              </w:divBdr>
            </w:div>
            <w:div w:id="252276983">
              <w:marLeft w:val="0"/>
              <w:marRight w:val="0"/>
              <w:marTop w:val="0"/>
              <w:marBottom w:val="0"/>
              <w:divBdr>
                <w:top w:val="none" w:sz="0" w:space="0" w:color="auto"/>
                <w:left w:val="none" w:sz="0" w:space="0" w:color="auto"/>
                <w:bottom w:val="none" w:sz="0" w:space="0" w:color="auto"/>
                <w:right w:val="none" w:sz="0" w:space="0" w:color="auto"/>
              </w:divBdr>
            </w:div>
            <w:div w:id="1315111281">
              <w:marLeft w:val="0"/>
              <w:marRight w:val="0"/>
              <w:marTop w:val="0"/>
              <w:marBottom w:val="0"/>
              <w:divBdr>
                <w:top w:val="none" w:sz="0" w:space="0" w:color="auto"/>
                <w:left w:val="none" w:sz="0" w:space="0" w:color="auto"/>
                <w:bottom w:val="none" w:sz="0" w:space="0" w:color="auto"/>
                <w:right w:val="none" w:sz="0" w:space="0" w:color="auto"/>
              </w:divBdr>
            </w:div>
            <w:div w:id="1607497919">
              <w:marLeft w:val="0"/>
              <w:marRight w:val="0"/>
              <w:marTop w:val="0"/>
              <w:marBottom w:val="0"/>
              <w:divBdr>
                <w:top w:val="none" w:sz="0" w:space="0" w:color="auto"/>
                <w:left w:val="none" w:sz="0" w:space="0" w:color="auto"/>
                <w:bottom w:val="none" w:sz="0" w:space="0" w:color="auto"/>
                <w:right w:val="none" w:sz="0" w:space="0" w:color="auto"/>
              </w:divBdr>
            </w:div>
            <w:div w:id="1913656840">
              <w:marLeft w:val="0"/>
              <w:marRight w:val="0"/>
              <w:marTop w:val="0"/>
              <w:marBottom w:val="0"/>
              <w:divBdr>
                <w:top w:val="none" w:sz="0" w:space="0" w:color="auto"/>
                <w:left w:val="none" w:sz="0" w:space="0" w:color="auto"/>
                <w:bottom w:val="none" w:sz="0" w:space="0" w:color="auto"/>
                <w:right w:val="none" w:sz="0" w:space="0" w:color="auto"/>
              </w:divBdr>
            </w:div>
            <w:div w:id="799998203">
              <w:marLeft w:val="0"/>
              <w:marRight w:val="0"/>
              <w:marTop w:val="0"/>
              <w:marBottom w:val="0"/>
              <w:divBdr>
                <w:top w:val="none" w:sz="0" w:space="0" w:color="auto"/>
                <w:left w:val="none" w:sz="0" w:space="0" w:color="auto"/>
                <w:bottom w:val="none" w:sz="0" w:space="0" w:color="auto"/>
                <w:right w:val="none" w:sz="0" w:space="0" w:color="auto"/>
              </w:divBdr>
            </w:div>
            <w:div w:id="606353616">
              <w:marLeft w:val="0"/>
              <w:marRight w:val="0"/>
              <w:marTop w:val="0"/>
              <w:marBottom w:val="0"/>
              <w:divBdr>
                <w:top w:val="none" w:sz="0" w:space="0" w:color="auto"/>
                <w:left w:val="none" w:sz="0" w:space="0" w:color="auto"/>
                <w:bottom w:val="none" w:sz="0" w:space="0" w:color="auto"/>
                <w:right w:val="none" w:sz="0" w:space="0" w:color="auto"/>
              </w:divBdr>
            </w:div>
            <w:div w:id="180509980">
              <w:marLeft w:val="0"/>
              <w:marRight w:val="0"/>
              <w:marTop w:val="0"/>
              <w:marBottom w:val="0"/>
              <w:divBdr>
                <w:top w:val="none" w:sz="0" w:space="0" w:color="auto"/>
                <w:left w:val="none" w:sz="0" w:space="0" w:color="auto"/>
                <w:bottom w:val="none" w:sz="0" w:space="0" w:color="auto"/>
                <w:right w:val="none" w:sz="0" w:space="0" w:color="auto"/>
              </w:divBdr>
            </w:div>
            <w:div w:id="564993855">
              <w:marLeft w:val="0"/>
              <w:marRight w:val="0"/>
              <w:marTop w:val="0"/>
              <w:marBottom w:val="0"/>
              <w:divBdr>
                <w:top w:val="none" w:sz="0" w:space="0" w:color="auto"/>
                <w:left w:val="none" w:sz="0" w:space="0" w:color="auto"/>
                <w:bottom w:val="none" w:sz="0" w:space="0" w:color="auto"/>
                <w:right w:val="none" w:sz="0" w:space="0" w:color="auto"/>
              </w:divBdr>
            </w:div>
            <w:div w:id="1201549160">
              <w:marLeft w:val="0"/>
              <w:marRight w:val="0"/>
              <w:marTop w:val="0"/>
              <w:marBottom w:val="0"/>
              <w:divBdr>
                <w:top w:val="none" w:sz="0" w:space="0" w:color="auto"/>
                <w:left w:val="none" w:sz="0" w:space="0" w:color="auto"/>
                <w:bottom w:val="none" w:sz="0" w:space="0" w:color="auto"/>
                <w:right w:val="none" w:sz="0" w:space="0" w:color="auto"/>
              </w:divBdr>
            </w:div>
            <w:div w:id="893658983">
              <w:marLeft w:val="0"/>
              <w:marRight w:val="0"/>
              <w:marTop w:val="0"/>
              <w:marBottom w:val="0"/>
              <w:divBdr>
                <w:top w:val="none" w:sz="0" w:space="0" w:color="auto"/>
                <w:left w:val="none" w:sz="0" w:space="0" w:color="auto"/>
                <w:bottom w:val="none" w:sz="0" w:space="0" w:color="auto"/>
                <w:right w:val="none" w:sz="0" w:space="0" w:color="auto"/>
              </w:divBdr>
            </w:div>
            <w:div w:id="993872519">
              <w:marLeft w:val="0"/>
              <w:marRight w:val="0"/>
              <w:marTop w:val="0"/>
              <w:marBottom w:val="0"/>
              <w:divBdr>
                <w:top w:val="none" w:sz="0" w:space="0" w:color="auto"/>
                <w:left w:val="none" w:sz="0" w:space="0" w:color="auto"/>
                <w:bottom w:val="none" w:sz="0" w:space="0" w:color="auto"/>
                <w:right w:val="none" w:sz="0" w:space="0" w:color="auto"/>
              </w:divBdr>
            </w:div>
            <w:div w:id="1130130194">
              <w:marLeft w:val="0"/>
              <w:marRight w:val="0"/>
              <w:marTop w:val="0"/>
              <w:marBottom w:val="0"/>
              <w:divBdr>
                <w:top w:val="none" w:sz="0" w:space="0" w:color="auto"/>
                <w:left w:val="none" w:sz="0" w:space="0" w:color="auto"/>
                <w:bottom w:val="none" w:sz="0" w:space="0" w:color="auto"/>
                <w:right w:val="none" w:sz="0" w:space="0" w:color="auto"/>
              </w:divBdr>
            </w:div>
            <w:div w:id="1199121857">
              <w:marLeft w:val="0"/>
              <w:marRight w:val="0"/>
              <w:marTop w:val="0"/>
              <w:marBottom w:val="0"/>
              <w:divBdr>
                <w:top w:val="none" w:sz="0" w:space="0" w:color="auto"/>
                <w:left w:val="none" w:sz="0" w:space="0" w:color="auto"/>
                <w:bottom w:val="none" w:sz="0" w:space="0" w:color="auto"/>
                <w:right w:val="none" w:sz="0" w:space="0" w:color="auto"/>
              </w:divBdr>
            </w:div>
            <w:div w:id="1839072083">
              <w:marLeft w:val="0"/>
              <w:marRight w:val="0"/>
              <w:marTop w:val="0"/>
              <w:marBottom w:val="0"/>
              <w:divBdr>
                <w:top w:val="none" w:sz="0" w:space="0" w:color="auto"/>
                <w:left w:val="none" w:sz="0" w:space="0" w:color="auto"/>
                <w:bottom w:val="none" w:sz="0" w:space="0" w:color="auto"/>
                <w:right w:val="none" w:sz="0" w:space="0" w:color="auto"/>
              </w:divBdr>
            </w:div>
            <w:div w:id="27605876">
              <w:marLeft w:val="0"/>
              <w:marRight w:val="0"/>
              <w:marTop w:val="0"/>
              <w:marBottom w:val="0"/>
              <w:divBdr>
                <w:top w:val="none" w:sz="0" w:space="0" w:color="auto"/>
                <w:left w:val="none" w:sz="0" w:space="0" w:color="auto"/>
                <w:bottom w:val="none" w:sz="0" w:space="0" w:color="auto"/>
                <w:right w:val="none" w:sz="0" w:space="0" w:color="auto"/>
              </w:divBdr>
            </w:div>
            <w:div w:id="1723795996">
              <w:marLeft w:val="0"/>
              <w:marRight w:val="0"/>
              <w:marTop w:val="0"/>
              <w:marBottom w:val="0"/>
              <w:divBdr>
                <w:top w:val="none" w:sz="0" w:space="0" w:color="auto"/>
                <w:left w:val="none" w:sz="0" w:space="0" w:color="auto"/>
                <w:bottom w:val="none" w:sz="0" w:space="0" w:color="auto"/>
                <w:right w:val="none" w:sz="0" w:space="0" w:color="auto"/>
              </w:divBdr>
            </w:div>
            <w:div w:id="1445227394">
              <w:marLeft w:val="0"/>
              <w:marRight w:val="0"/>
              <w:marTop w:val="0"/>
              <w:marBottom w:val="0"/>
              <w:divBdr>
                <w:top w:val="none" w:sz="0" w:space="0" w:color="auto"/>
                <w:left w:val="none" w:sz="0" w:space="0" w:color="auto"/>
                <w:bottom w:val="none" w:sz="0" w:space="0" w:color="auto"/>
                <w:right w:val="none" w:sz="0" w:space="0" w:color="auto"/>
              </w:divBdr>
            </w:div>
            <w:div w:id="2087989402">
              <w:marLeft w:val="0"/>
              <w:marRight w:val="0"/>
              <w:marTop w:val="0"/>
              <w:marBottom w:val="0"/>
              <w:divBdr>
                <w:top w:val="none" w:sz="0" w:space="0" w:color="auto"/>
                <w:left w:val="none" w:sz="0" w:space="0" w:color="auto"/>
                <w:bottom w:val="none" w:sz="0" w:space="0" w:color="auto"/>
                <w:right w:val="none" w:sz="0" w:space="0" w:color="auto"/>
              </w:divBdr>
            </w:div>
            <w:div w:id="479269195">
              <w:marLeft w:val="0"/>
              <w:marRight w:val="0"/>
              <w:marTop w:val="0"/>
              <w:marBottom w:val="0"/>
              <w:divBdr>
                <w:top w:val="none" w:sz="0" w:space="0" w:color="auto"/>
                <w:left w:val="none" w:sz="0" w:space="0" w:color="auto"/>
                <w:bottom w:val="none" w:sz="0" w:space="0" w:color="auto"/>
                <w:right w:val="none" w:sz="0" w:space="0" w:color="auto"/>
              </w:divBdr>
            </w:div>
            <w:div w:id="1741827390">
              <w:marLeft w:val="0"/>
              <w:marRight w:val="0"/>
              <w:marTop w:val="0"/>
              <w:marBottom w:val="0"/>
              <w:divBdr>
                <w:top w:val="none" w:sz="0" w:space="0" w:color="auto"/>
                <w:left w:val="none" w:sz="0" w:space="0" w:color="auto"/>
                <w:bottom w:val="none" w:sz="0" w:space="0" w:color="auto"/>
                <w:right w:val="none" w:sz="0" w:space="0" w:color="auto"/>
              </w:divBdr>
            </w:div>
            <w:div w:id="640114770">
              <w:marLeft w:val="0"/>
              <w:marRight w:val="0"/>
              <w:marTop w:val="0"/>
              <w:marBottom w:val="0"/>
              <w:divBdr>
                <w:top w:val="none" w:sz="0" w:space="0" w:color="auto"/>
                <w:left w:val="none" w:sz="0" w:space="0" w:color="auto"/>
                <w:bottom w:val="none" w:sz="0" w:space="0" w:color="auto"/>
                <w:right w:val="none" w:sz="0" w:space="0" w:color="auto"/>
              </w:divBdr>
            </w:div>
            <w:div w:id="1403453495">
              <w:marLeft w:val="0"/>
              <w:marRight w:val="0"/>
              <w:marTop w:val="0"/>
              <w:marBottom w:val="0"/>
              <w:divBdr>
                <w:top w:val="none" w:sz="0" w:space="0" w:color="auto"/>
                <w:left w:val="none" w:sz="0" w:space="0" w:color="auto"/>
                <w:bottom w:val="none" w:sz="0" w:space="0" w:color="auto"/>
                <w:right w:val="none" w:sz="0" w:space="0" w:color="auto"/>
              </w:divBdr>
            </w:div>
            <w:div w:id="941448933">
              <w:marLeft w:val="0"/>
              <w:marRight w:val="0"/>
              <w:marTop w:val="0"/>
              <w:marBottom w:val="0"/>
              <w:divBdr>
                <w:top w:val="none" w:sz="0" w:space="0" w:color="auto"/>
                <w:left w:val="none" w:sz="0" w:space="0" w:color="auto"/>
                <w:bottom w:val="none" w:sz="0" w:space="0" w:color="auto"/>
                <w:right w:val="none" w:sz="0" w:space="0" w:color="auto"/>
              </w:divBdr>
            </w:div>
            <w:div w:id="599948771">
              <w:marLeft w:val="0"/>
              <w:marRight w:val="0"/>
              <w:marTop w:val="0"/>
              <w:marBottom w:val="0"/>
              <w:divBdr>
                <w:top w:val="none" w:sz="0" w:space="0" w:color="auto"/>
                <w:left w:val="none" w:sz="0" w:space="0" w:color="auto"/>
                <w:bottom w:val="none" w:sz="0" w:space="0" w:color="auto"/>
                <w:right w:val="none" w:sz="0" w:space="0" w:color="auto"/>
              </w:divBdr>
            </w:div>
            <w:div w:id="534732088">
              <w:marLeft w:val="0"/>
              <w:marRight w:val="0"/>
              <w:marTop w:val="0"/>
              <w:marBottom w:val="0"/>
              <w:divBdr>
                <w:top w:val="none" w:sz="0" w:space="0" w:color="auto"/>
                <w:left w:val="none" w:sz="0" w:space="0" w:color="auto"/>
                <w:bottom w:val="none" w:sz="0" w:space="0" w:color="auto"/>
                <w:right w:val="none" w:sz="0" w:space="0" w:color="auto"/>
              </w:divBdr>
            </w:div>
            <w:div w:id="1362778354">
              <w:marLeft w:val="0"/>
              <w:marRight w:val="0"/>
              <w:marTop w:val="0"/>
              <w:marBottom w:val="0"/>
              <w:divBdr>
                <w:top w:val="none" w:sz="0" w:space="0" w:color="auto"/>
                <w:left w:val="none" w:sz="0" w:space="0" w:color="auto"/>
                <w:bottom w:val="none" w:sz="0" w:space="0" w:color="auto"/>
                <w:right w:val="none" w:sz="0" w:space="0" w:color="auto"/>
              </w:divBdr>
            </w:div>
          </w:divsChild>
        </w:div>
        <w:div w:id="795564709">
          <w:marLeft w:val="0"/>
          <w:marRight w:val="0"/>
          <w:marTop w:val="0"/>
          <w:marBottom w:val="160"/>
          <w:divBdr>
            <w:top w:val="none" w:sz="0" w:space="0" w:color="auto"/>
            <w:left w:val="none" w:sz="0" w:space="0" w:color="auto"/>
            <w:bottom w:val="none" w:sz="0" w:space="0" w:color="auto"/>
            <w:right w:val="none" w:sz="0" w:space="0" w:color="auto"/>
          </w:divBdr>
        </w:div>
        <w:div w:id="511840880">
          <w:marLeft w:val="0"/>
          <w:marRight w:val="0"/>
          <w:marTop w:val="0"/>
          <w:marBottom w:val="160"/>
          <w:divBdr>
            <w:top w:val="none" w:sz="0" w:space="0" w:color="auto"/>
            <w:left w:val="none" w:sz="0" w:space="0" w:color="auto"/>
            <w:bottom w:val="none" w:sz="0" w:space="0" w:color="auto"/>
            <w:right w:val="none" w:sz="0" w:space="0" w:color="auto"/>
          </w:divBdr>
        </w:div>
      </w:divsChild>
    </w:div>
    <w:div w:id="1893274146">
      <w:bodyDiv w:val="1"/>
      <w:marLeft w:val="0"/>
      <w:marRight w:val="0"/>
      <w:marTop w:val="0"/>
      <w:marBottom w:val="0"/>
      <w:divBdr>
        <w:top w:val="none" w:sz="0" w:space="0" w:color="auto"/>
        <w:left w:val="none" w:sz="0" w:space="0" w:color="auto"/>
        <w:bottom w:val="none" w:sz="0" w:space="0" w:color="auto"/>
        <w:right w:val="none" w:sz="0" w:space="0" w:color="auto"/>
      </w:divBdr>
    </w:div>
    <w:div w:id="1898936582">
      <w:bodyDiv w:val="1"/>
      <w:marLeft w:val="0"/>
      <w:marRight w:val="0"/>
      <w:marTop w:val="0"/>
      <w:marBottom w:val="0"/>
      <w:divBdr>
        <w:top w:val="none" w:sz="0" w:space="0" w:color="auto"/>
        <w:left w:val="none" w:sz="0" w:space="0" w:color="auto"/>
        <w:bottom w:val="none" w:sz="0" w:space="0" w:color="auto"/>
        <w:right w:val="none" w:sz="0" w:space="0" w:color="auto"/>
      </w:divBdr>
    </w:div>
    <w:div w:id="1949774714">
      <w:bodyDiv w:val="1"/>
      <w:marLeft w:val="0"/>
      <w:marRight w:val="0"/>
      <w:marTop w:val="0"/>
      <w:marBottom w:val="0"/>
      <w:divBdr>
        <w:top w:val="none" w:sz="0" w:space="0" w:color="auto"/>
        <w:left w:val="none" w:sz="0" w:space="0" w:color="auto"/>
        <w:bottom w:val="none" w:sz="0" w:space="0" w:color="auto"/>
        <w:right w:val="none" w:sz="0" w:space="0" w:color="auto"/>
      </w:divBdr>
    </w:div>
    <w:div w:id="1988391497">
      <w:bodyDiv w:val="1"/>
      <w:marLeft w:val="0"/>
      <w:marRight w:val="0"/>
      <w:marTop w:val="0"/>
      <w:marBottom w:val="0"/>
      <w:divBdr>
        <w:top w:val="none" w:sz="0" w:space="0" w:color="auto"/>
        <w:left w:val="none" w:sz="0" w:space="0" w:color="auto"/>
        <w:bottom w:val="none" w:sz="0" w:space="0" w:color="auto"/>
        <w:right w:val="none" w:sz="0" w:space="0" w:color="auto"/>
      </w:divBdr>
    </w:div>
    <w:div w:id="2024278505">
      <w:bodyDiv w:val="1"/>
      <w:marLeft w:val="0"/>
      <w:marRight w:val="0"/>
      <w:marTop w:val="0"/>
      <w:marBottom w:val="0"/>
      <w:divBdr>
        <w:top w:val="none" w:sz="0" w:space="0" w:color="auto"/>
        <w:left w:val="none" w:sz="0" w:space="0" w:color="auto"/>
        <w:bottom w:val="none" w:sz="0" w:space="0" w:color="auto"/>
        <w:right w:val="none" w:sz="0" w:space="0" w:color="auto"/>
      </w:divBdr>
      <w:divsChild>
        <w:div w:id="214702507">
          <w:marLeft w:val="0"/>
          <w:marRight w:val="0"/>
          <w:marTop w:val="0"/>
          <w:marBottom w:val="0"/>
          <w:divBdr>
            <w:top w:val="none" w:sz="0" w:space="0" w:color="auto"/>
            <w:left w:val="none" w:sz="0" w:space="0" w:color="auto"/>
            <w:bottom w:val="none" w:sz="0" w:space="0" w:color="auto"/>
            <w:right w:val="none" w:sz="0" w:space="0" w:color="auto"/>
          </w:divBdr>
        </w:div>
        <w:div w:id="455300495">
          <w:marLeft w:val="0"/>
          <w:marRight w:val="0"/>
          <w:marTop w:val="0"/>
          <w:marBottom w:val="0"/>
          <w:divBdr>
            <w:top w:val="none" w:sz="0" w:space="0" w:color="auto"/>
            <w:left w:val="none" w:sz="0" w:space="0" w:color="auto"/>
            <w:bottom w:val="none" w:sz="0" w:space="0" w:color="auto"/>
            <w:right w:val="none" w:sz="0" w:space="0" w:color="auto"/>
          </w:divBdr>
        </w:div>
        <w:div w:id="1259214366">
          <w:marLeft w:val="0"/>
          <w:marRight w:val="0"/>
          <w:marTop w:val="0"/>
          <w:marBottom w:val="0"/>
          <w:divBdr>
            <w:top w:val="none" w:sz="0" w:space="0" w:color="auto"/>
            <w:left w:val="none" w:sz="0" w:space="0" w:color="auto"/>
            <w:bottom w:val="none" w:sz="0" w:space="0" w:color="auto"/>
            <w:right w:val="none" w:sz="0" w:space="0" w:color="auto"/>
          </w:divBdr>
        </w:div>
        <w:div w:id="1441415400">
          <w:marLeft w:val="0"/>
          <w:marRight w:val="0"/>
          <w:marTop w:val="0"/>
          <w:marBottom w:val="0"/>
          <w:divBdr>
            <w:top w:val="none" w:sz="0" w:space="0" w:color="auto"/>
            <w:left w:val="none" w:sz="0" w:space="0" w:color="auto"/>
            <w:bottom w:val="none" w:sz="0" w:space="0" w:color="auto"/>
            <w:right w:val="none" w:sz="0" w:space="0" w:color="auto"/>
          </w:divBdr>
        </w:div>
        <w:div w:id="1446122320">
          <w:marLeft w:val="0"/>
          <w:marRight w:val="0"/>
          <w:marTop w:val="0"/>
          <w:marBottom w:val="0"/>
          <w:divBdr>
            <w:top w:val="none" w:sz="0" w:space="0" w:color="auto"/>
            <w:left w:val="none" w:sz="0" w:space="0" w:color="auto"/>
            <w:bottom w:val="none" w:sz="0" w:space="0" w:color="auto"/>
            <w:right w:val="none" w:sz="0" w:space="0" w:color="auto"/>
          </w:divBdr>
        </w:div>
      </w:divsChild>
    </w:div>
    <w:div w:id="2094741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d02ee663-9d75-423d-bf72-2074728981ac" xsi:nil="true"/>
    <lcf76f155ced4ddcb4097134ff3c332f xmlns="745442ed-da55-4337-9919-68a3d2d4cc24">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A249224504BBF4AADE362CB267FC93F" ma:contentTypeVersion="8" ma:contentTypeDescription="Create a new document." ma:contentTypeScope="" ma:versionID="0ebf9f4aae06073bbf16d2936161b015">
  <xsd:schema xmlns:xsd="http://www.w3.org/2001/XMLSchema" xmlns:xs="http://www.w3.org/2001/XMLSchema" xmlns:p="http://schemas.microsoft.com/office/2006/metadata/properties" xmlns:ns2="745442ed-da55-4337-9919-68a3d2d4cc24" xmlns:ns3="d02ee663-9d75-423d-bf72-2074728981ac" targetNamespace="http://schemas.microsoft.com/office/2006/metadata/properties" ma:root="true" ma:fieldsID="d7c6fc1498dc7a3f4b55449163e8ab00" ns2:_="" ns3:_="">
    <xsd:import namespace="745442ed-da55-4337-9919-68a3d2d4cc24"/>
    <xsd:import namespace="d02ee663-9d75-423d-bf72-2074728981ac"/>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5442ed-da55-4337-9919-68a3d2d4cc24"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2ee663-9d75-423d-bf72-2074728981ac"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a6df9508-f4d0-48f2-a408-e814f2d9cb18}" ma:internalName="TaxCatchAll" ma:showField="CatchAllData" ma:web="d02ee663-9d75-423d-bf72-2074728981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4E4364-FEBC-4279-AB7D-1DAD30D18F28}">
  <ds:schemaRefs>
    <ds:schemaRef ds:uri="http://schemas.microsoft.com/sharepoint/v3/contenttype/forms"/>
  </ds:schemaRefs>
</ds:datastoreItem>
</file>

<file path=customXml/itemProps2.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3.xml><?xml version="1.0" encoding="utf-8"?>
<ds:datastoreItem xmlns:ds="http://schemas.openxmlformats.org/officeDocument/2006/customXml" ds:itemID="{36D56C32-4B64-4D6C-A664-C6774133A076}">
  <ds:schemaRefs>
    <ds:schemaRef ds:uri="http://schemas.microsoft.com/office/2006/metadata/properties"/>
    <ds:schemaRef ds:uri="http://schemas.microsoft.com/office/infopath/2007/PartnerControls"/>
    <ds:schemaRef ds:uri="d02ee663-9d75-423d-bf72-2074728981ac"/>
    <ds:schemaRef ds:uri="745442ed-da55-4337-9919-68a3d2d4cc24"/>
  </ds:schemaRefs>
</ds:datastoreItem>
</file>

<file path=customXml/itemProps4.xml><?xml version="1.0" encoding="utf-8"?>
<ds:datastoreItem xmlns:ds="http://schemas.openxmlformats.org/officeDocument/2006/customXml" ds:itemID="{F0DAAE3C-B2CA-45FB-AC4D-64D477FB4C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5442ed-da55-4337-9919-68a3d2d4cc24"/>
    <ds:schemaRef ds:uri="d02ee663-9d75-423d-bf72-2074728981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2200</Words>
  <Characters>11573</Characters>
  <Application>Microsoft Office Word</Application>
  <DocSecurity>0</DocSecurity>
  <Lines>428</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Ysabelle Tuddenham</cp:lastModifiedBy>
  <cp:revision>84</cp:revision>
  <cp:lastPrinted>2021-10-01T07:07:00Z</cp:lastPrinted>
  <dcterms:created xsi:type="dcterms:W3CDTF">2022-11-03T13:28:00Z</dcterms:created>
  <dcterms:modified xsi:type="dcterms:W3CDTF">2025-04-08T12:21:00Z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0x010100BA249224504BBF4AADE362CB267FC93F</vt:lpwstr>
  </property>
  <property fmtid="{D5CDD505-2E9C-101B-9397-08002B2CF9AE}" pid="3" name="MediaServiceImageTags">
    <vt:lpwstr/>
  </property>
</Properties>
</file>