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B0FBFF" w14:textId="1F7EFCC8" w:rsidR="00432D17" w:rsidRDefault="00432D17" w:rsidP="005F0352">
      <w:pPr>
        <w:jc w:val="center"/>
        <w:rPr>
          <w:sz w:val="32"/>
          <w:szCs w:val="32"/>
        </w:rPr>
      </w:pPr>
      <w:bookmarkStart w:id="0" w:name="_Toc154239866"/>
      <w:r>
        <w:rPr>
          <w:b/>
          <w:i/>
          <w:noProof/>
          <w:sz w:val="86"/>
          <w:szCs w:val="86"/>
        </w:rPr>
        <w:drawing>
          <wp:inline distT="0" distB="0" distL="0" distR="0" wp14:anchorId="777B830C" wp14:editId="585F4AAF">
            <wp:extent cx="5731510" cy="2554605"/>
            <wp:effectExtent l="0" t="0" r="2540" b="0"/>
            <wp:docPr id="518080134" name="Picture 518080134"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232577" name="Picture 1" descr="A close-up of a sign&#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2554605"/>
                    </a:xfrm>
                    <a:prstGeom prst="rect">
                      <a:avLst/>
                    </a:prstGeom>
                  </pic:spPr>
                </pic:pic>
              </a:graphicData>
            </a:graphic>
          </wp:inline>
        </w:drawing>
      </w:r>
    </w:p>
    <w:p w14:paraId="27E574A7" w14:textId="77777777" w:rsidR="005F0352" w:rsidRDefault="005F0352" w:rsidP="00432D17">
      <w:pPr>
        <w:jc w:val="left"/>
        <w:rPr>
          <w:sz w:val="32"/>
          <w:szCs w:val="32"/>
        </w:rPr>
      </w:pPr>
    </w:p>
    <w:p w14:paraId="1E569EDA" w14:textId="77777777" w:rsidR="005F0352" w:rsidRDefault="005F0352" w:rsidP="00432D17">
      <w:pPr>
        <w:jc w:val="left"/>
        <w:rPr>
          <w:sz w:val="32"/>
          <w:szCs w:val="32"/>
        </w:rPr>
      </w:pPr>
    </w:p>
    <w:p w14:paraId="5DDBE50B" w14:textId="77777777" w:rsidR="005F0352" w:rsidRPr="00797563" w:rsidRDefault="005F0352" w:rsidP="00432D17">
      <w:pPr>
        <w:jc w:val="left"/>
        <w:rPr>
          <w:sz w:val="32"/>
          <w:szCs w:val="32"/>
        </w:rPr>
      </w:pPr>
    </w:p>
    <w:p w14:paraId="64C0221A" w14:textId="77777777" w:rsidR="00432D17" w:rsidRPr="00797563" w:rsidRDefault="00432D17" w:rsidP="00432D17">
      <w:pPr>
        <w:jc w:val="center"/>
        <w:rPr>
          <w:b/>
          <w:bCs/>
        </w:rPr>
      </w:pPr>
      <w:r w:rsidRPr="00797563">
        <w:rPr>
          <w:b/>
          <w:bCs/>
        </w:rPr>
        <w:t xml:space="preserve">Title: An investigation on factors influencing university students’ intention to use </w:t>
      </w:r>
      <w:r>
        <w:rPr>
          <w:b/>
          <w:bCs/>
        </w:rPr>
        <w:t>digital money</w:t>
      </w:r>
      <w:r w:rsidRPr="00797563">
        <w:rPr>
          <w:b/>
          <w:bCs/>
        </w:rPr>
        <w:t xml:space="preserve"> (debit and credit cards)</w:t>
      </w:r>
    </w:p>
    <w:p w14:paraId="39E92FB0" w14:textId="77777777" w:rsidR="00432D17" w:rsidRPr="00797563" w:rsidRDefault="00432D17" w:rsidP="00432D17">
      <w:pPr>
        <w:jc w:val="center"/>
        <w:rPr>
          <w:b/>
          <w:bCs/>
        </w:rPr>
      </w:pPr>
    </w:p>
    <w:p w14:paraId="41D75086" w14:textId="77777777" w:rsidR="00432D17" w:rsidRPr="00797563" w:rsidRDefault="00432D17" w:rsidP="00432D17">
      <w:pPr>
        <w:jc w:val="center"/>
        <w:rPr>
          <w:b/>
          <w:bCs/>
        </w:rPr>
      </w:pPr>
    </w:p>
    <w:p w14:paraId="7C38F97F" w14:textId="77777777" w:rsidR="00432D17" w:rsidRPr="00797563" w:rsidRDefault="00432D17" w:rsidP="00432D17">
      <w:pPr>
        <w:jc w:val="center"/>
        <w:rPr>
          <w:b/>
          <w:bCs/>
        </w:rPr>
      </w:pPr>
    </w:p>
    <w:p w14:paraId="30C86EA8" w14:textId="77777777" w:rsidR="00432D17" w:rsidRPr="00797563" w:rsidRDefault="00432D17" w:rsidP="00432D17">
      <w:pPr>
        <w:jc w:val="left"/>
      </w:pPr>
    </w:p>
    <w:p w14:paraId="1449DDB4" w14:textId="77777777" w:rsidR="00432D17" w:rsidRPr="00797563" w:rsidRDefault="00432D17" w:rsidP="00432D17">
      <w:pPr>
        <w:jc w:val="left"/>
      </w:pPr>
      <w:r w:rsidRPr="00797563">
        <w:t>Student name:</w:t>
      </w:r>
      <w:r>
        <w:tab/>
        <w:t>Akram Qureshi Mohammed</w:t>
      </w:r>
    </w:p>
    <w:p w14:paraId="70CAFE7B" w14:textId="77777777" w:rsidR="00432D17" w:rsidRPr="00797563" w:rsidRDefault="00432D17" w:rsidP="00432D17">
      <w:pPr>
        <w:jc w:val="left"/>
        <w:rPr>
          <w:caps/>
          <w:sz w:val="32"/>
          <w:szCs w:val="32"/>
        </w:rPr>
      </w:pPr>
      <w:r w:rsidRPr="00797563">
        <w:t>Student ID:</w:t>
      </w:r>
      <w:r>
        <w:tab/>
        <w:t>2223912</w:t>
      </w:r>
    </w:p>
    <w:p w14:paraId="3691A873" w14:textId="77777777" w:rsidR="00432D17" w:rsidRPr="00797563" w:rsidRDefault="00432D17" w:rsidP="00432D17">
      <w:r w:rsidRPr="00797563">
        <w:t>Word count</w:t>
      </w:r>
      <w:r>
        <w:t>:</w:t>
      </w:r>
      <w:r>
        <w:tab/>
        <w:t>2013</w:t>
      </w:r>
    </w:p>
    <w:p w14:paraId="0CF80FAF" w14:textId="77777777" w:rsidR="00432D17" w:rsidRPr="00797563" w:rsidRDefault="00432D17" w:rsidP="00432D17">
      <w:pPr>
        <w:rPr>
          <w:caps/>
          <w:sz w:val="32"/>
          <w:szCs w:val="32"/>
        </w:rPr>
      </w:pPr>
      <w:r w:rsidRPr="00797563">
        <w:rPr>
          <w:caps/>
          <w:sz w:val="32"/>
          <w:szCs w:val="32"/>
        </w:rPr>
        <w:br w:type="page"/>
      </w:r>
    </w:p>
    <w:sdt>
      <w:sdtPr>
        <w:rPr>
          <w:rFonts w:ascii="Times New Roman" w:eastAsiaTheme="minorHAnsi" w:hAnsi="Times New Roman" w:cs="Times New Roman"/>
          <w:sz w:val="24"/>
          <w:szCs w:val="24"/>
          <w:lang w:val="en-GB"/>
        </w:rPr>
        <w:id w:val="1300951297"/>
        <w:docPartObj>
          <w:docPartGallery w:val="Table of Contents"/>
          <w:docPartUnique/>
        </w:docPartObj>
      </w:sdtPr>
      <w:sdtEndPr>
        <w:rPr>
          <w:b/>
          <w:bCs/>
          <w:noProof/>
        </w:rPr>
      </w:sdtEndPr>
      <w:sdtContent>
        <w:p w14:paraId="237E6021" w14:textId="77777777" w:rsidR="00432D17" w:rsidRPr="00797563" w:rsidRDefault="00432D17" w:rsidP="00432D17">
          <w:pPr>
            <w:pStyle w:val="TOCHeading"/>
            <w:rPr>
              <w:lang w:val="en-GB"/>
            </w:rPr>
          </w:pPr>
          <w:r w:rsidRPr="00797563">
            <w:rPr>
              <w:lang w:val="en-GB"/>
            </w:rPr>
            <w:t>Contents</w:t>
          </w:r>
        </w:p>
        <w:p w14:paraId="423A8444" w14:textId="77777777" w:rsidR="00432D17" w:rsidRDefault="00432D17" w:rsidP="00432D17">
          <w:pPr>
            <w:pStyle w:val="TOC1"/>
            <w:tabs>
              <w:tab w:val="right" w:leader="dot" w:pos="9016"/>
            </w:tabs>
            <w:rPr>
              <w:rFonts w:asciiTheme="minorHAnsi" w:eastAsiaTheme="minorEastAsia" w:hAnsiTheme="minorHAnsi" w:cstheme="minorBidi"/>
              <w:noProof/>
              <w:kern w:val="2"/>
              <w:sz w:val="22"/>
              <w:szCs w:val="22"/>
              <w:lang w:val="en-IN" w:eastAsia="en-IN"/>
              <w14:ligatures w14:val="standardContextual"/>
            </w:rPr>
          </w:pPr>
          <w:r w:rsidRPr="00797563">
            <w:fldChar w:fldCharType="begin"/>
          </w:r>
          <w:r w:rsidRPr="00797563">
            <w:instrText xml:space="preserve"> TOC \o "1-3" \h \z \u </w:instrText>
          </w:r>
          <w:r w:rsidRPr="00797563">
            <w:fldChar w:fldCharType="separate"/>
          </w:r>
          <w:hyperlink w:anchor="_Toc154239855" w:history="1">
            <w:r w:rsidRPr="006F198C">
              <w:rPr>
                <w:rStyle w:val="Hyperlink"/>
                <w:noProof/>
              </w:rPr>
              <w:t>Introduction</w:t>
            </w:r>
            <w:r>
              <w:rPr>
                <w:noProof/>
                <w:webHidden/>
              </w:rPr>
              <w:tab/>
            </w:r>
            <w:r>
              <w:rPr>
                <w:noProof/>
                <w:webHidden/>
              </w:rPr>
              <w:fldChar w:fldCharType="begin"/>
            </w:r>
            <w:r>
              <w:rPr>
                <w:noProof/>
                <w:webHidden/>
              </w:rPr>
              <w:instrText xml:space="preserve"> PAGEREF _Toc154239855 \h </w:instrText>
            </w:r>
            <w:r>
              <w:rPr>
                <w:noProof/>
                <w:webHidden/>
              </w:rPr>
            </w:r>
            <w:r>
              <w:rPr>
                <w:noProof/>
                <w:webHidden/>
              </w:rPr>
              <w:fldChar w:fldCharType="separate"/>
            </w:r>
            <w:r>
              <w:rPr>
                <w:noProof/>
                <w:webHidden/>
              </w:rPr>
              <w:t>3</w:t>
            </w:r>
            <w:r>
              <w:rPr>
                <w:noProof/>
                <w:webHidden/>
              </w:rPr>
              <w:fldChar w:fldCharType="end"/>
            </w:r>
          </w:hyperlink>
        </w:p>
        <w:p w14:paraId="59F0F9F8" w14:textId="77777777" w:rsidR="00432D17" w:rsidRDefault="00432D17" w:rsidP="00432D17">
          <w:pPr>
            <w:pStyle w:val="TOC2"/>
            <w:tabs>
              <w:tab w:val="right" w:leader="dot" w:pos="9016"/>
            </w:tabs>
            <w:rPr>
              <w:rFonts w:asciiTheme="minorHAnsi" w:eastAsiaTheme="minorEastAsia" w:hAnsiTheme="minorHAnsi" w:cstheme="minorBidi"/>
              <w:noProof/>
              <w:kern w:val="2"/>
              <w:sz w:val="22"/>
              <w:szCs w:val="22"/>
              <w:lang w:val="en-IN" w:eastAsia="en-IN"/>
              <w14:ligatures w14:val="standardContextual"/>
            </w:rPr>
          </w:pPr>
          <w:hyperlink w:anchor="_Toc154239856" w:history="1">
            <w:r w:rsidRPr="006F198C">
              <w:rPr>
                <w:rStyle w:val="Hyperlink"/>
                <w:noProof/>
              </w:rPr>
              <w:t>Introduction of research topic</w:t>
            </w:r>
            <w:r>
              <w:rPr>
                <w:noProof/>
                <w:webHidden/>
              </w:rPr>
              <w:tab/>
            </w:r>
            <w:r>
              <w:rPr>
                <w:noProof/>
                <w:webHidden/>
              </w:rPr>
              <w:fldChar w:fldCharType="begin"/>
            </w:r>
            <w:r>
              <w:rPr>
                <w:noProof/>
                <w:webHidden/>
              </w:rPr>
              <w:instrText xml:space="preserve"> PAGEREF _Toc154239856 \h </w:instrText>
            </w:r>
            <w:r>
              <w:rPr>
                <w:noProof/>
                <w:webHidden/>
              </w:rPr>
            </w:r>
            <w:r>
              <w:rPr>
                <w:noProof/>
                <w:webHidden/>
              </w:rPr>
              <w:fldChar w:fldCharType="separate"/>
            </w:r>
            <w:r>
              <w:rPr>
                <w:noProof/>
                <w:webHidden/>
              </w:rPr>
              <w:t>3</w:t>
            </w:r>
            <w:r>
              <w:rPr>
                <w:noProof/>
                <w:webHidden/>
              </w:rPr>
              <w:fldChar w:fldCharType="end"/>
            </w:r>
          </w:hyperlink>
        </w:p>
        <w:p w14:paraId="0CB2940F" w14:textId="77777777" w:rsidR="00432D17" w:rsidRDefault="00432D17" w:rsidP="00432D17">
          <w:pPr>
            <w:pStyle w:val="TOC2"/>
            <w:tabs>
              <w:tab w:val="right" w:leader="dot" w:pos="9016"/>
            </w:tabs>
            <w:rPr>
              <w:rFonts w:asciiTheme="minorHAnsi" w:eastAsiaTheme="minorEastAsia" w:hAnsiTheme="minorHAnsi" w:cstheme="minorBidi"/>
              <w:noProof/>
              <w:kern w:val="2"/>
              <w:sz w:val="22"/>
              <w:szCs w:val="22"/>
              <w:lang w:val="en-IN" w:eastAsia="en-IN"/>
              <w14:ligatures w14:val="standardContextual"/>
            </w:rPr>
          </w:pPr>
          <w:hyperlink w:anchor="_Toc154239857" w:history="1">
            <w:r w:rsidRPr="006F198C">
              <w:rPr>
                <w:rStyle w:val="Hyperlink"/>
                <w:noProof/>
              </w:rPr>
              <w:t>Background of research topic</w:t>
            </w:r>
            <w:r>
              <w:rPr>
                <w:noProof/>
                <w:webHidden/>
              </w:rPr>
              <w:tab/>
            </w:r>
            <w:r>
              <w:rPr>
                <w:noProof/>
                <w:webHidden/>
              </w:rPr>
              <w:fldChar w:fldCharType="begin"/>
            </w:r>
            <w:r>
              <w:rPr>
                <w:noProof/>
                <w:webHidden/>
              </w:rPr>
              <w:instrText xml:space="preserve"> PAGEREF _Toc154239857 \h </w:instrText>
            </w:r>
            <w:r>
              <w:rPr>
                <w:noProof/>
                <w:webHidden/>
              </w:rPr>
            </w:r>
            <w:r>
              <w:rPr>
                <w:noProof/>
                <w:webHidden/>
              </w:rPr>
              <w:fldChar w:fldCharType="separate"/>
            </w:r>
            <w:r>
              <w:rPr>
                <w:noProof/>
                <w:webHidden/>
              </w:rPr>
              <w:t>3</w:t>
            </w:r>
            <w:r>
              <w:rPr>
                <w:noProof/>
                <w:webHidden/>
              </w:rPr>
              <w:fldChar w:fldCharType="end"/>
            </w:r>
          </w:hyperlink>
        </w:p>
        <w:p w14:paraId="39E6CBAE" w14:textId="77777777" w:rsidR="00432D17" w:rsidRDefault="00432D17" w:rsidP="00432D17">
          <w:pPr>
            <w:pStyle w:val="TOC2"/>
            <w:tabs>
              <w:tab w:val="right" w:leader="dot" w:pos="9016"/>
            </w:tabs>
            <w:rPr>
              <w:rFonts w:asciiTheme="minorHAnsi" w:eastAsiaTheme="minorEastAsia" w:hAnsiTheme="minorHAnsi" w:cstheme="minorBidi"/>
              <w:noProof/>
              <w:kern w:val="2"/>
              <w:sz w:val="22"/>
              <w:szCs w:val="22"/>
              <w:lang w:val="en-IN" w:eastAsia="en-IN"/>
              <w14:ligatures w14:val="standardContextual"/>
            </w:rPr>
          </w:pPr>
          <w:hyperlink w:anchor="_Toc154239858" w:history="1">
            <w:r w:rsidRPr="006F198C">
              <w:rPr>
                <w:rStyle w:val="Hyperlink"/>
                <w:noProof/>
              </w:rPr>
              <w:t>Significance of the research</w:t>
            </w:r>
            <w:r>
              <w:rPr>
                <w:noProof/>
                <w:webHidden/>
              </w:rPr>
              <w:tab/>
            </w:r>
            <w:r>
              <w:rPr>
                <w:noProof/>
                <w:webHidden/>
              </w:rPr>
              <w:fldChar w:fldCharType="begin"/>
            </w:r>
            <w:r>
              <w:rPr>
                <w:noProof/>
                <w:webHidden/>
              </w:rPr>
              <w:instrText xml:space="preserve"> PAGEREF _Toc154239858 \h </w:instrText>
            </w:r>
            <w:r>
              <w:rPr>
                <w:noProof/>
                <w:webHidden/>
              </w:rPr>
            </w:r>
            <w:r>
              <w:rPr>
                <w:noProof/>
                <w:webHidden/>
              </w:rPr>
              <w:fldChar w:fldCharType="separate"/>
            </w:r>
            <w:r>
              <w:rPr>
                <w:noProof/>
                <w:webHidden/>
              </w:rPr>
              <w:t>4</w:t>
            </w:r>
            <w:r>
              <w:rPr>
                <w:noProof/>
                <w:webHidden/>
              </w:rPr>
              <w:fldChar w:fldCharType="end"/>
            </w:r>
          </w:hyperlink>
        </w:p>
        <w:p w14:paraId="6620AFF2" w14:textId="77777777" w:rsidR="00432D17" w:rsidRDefault="00432D17" w:rsidP="00432D17">
          <w:pPr>
            <w:pStyle w:val="TOC1"/>
            <w:tabs>
              <w:tab w:val="right" w:leader="dot" w:pos="9016"/>
            </w:tabs>
            <w:rPr>
              <w:rFonts w:asciiTheme="minorHAnsi" w:eastAsiaTheme="minorEastAsia" w:hAnsiTheme="minorHAnsi" w:cstheme="minorBidi"/>
              <w:noProof/>
              <w:kern w:val="2"/>
              <w:sz w:val="22"/>
              <w:szCs w:val="22"/>
              <w:lang w:val="en-IN" w:eastAsia="en-IN"/>
              <w14:ligatures w14:val="standardContextual"/>
            </w:rPr>
          </w:pPr>
          <w:hyperlink w:anchor="_Toc154239859" w:history="1">
            <w:r w:rsidRPr="006F198C">
              <w:rPr>
                <w:rStyle w:val="Hyperlink"/>
                <w:noProof/>
              </w:rPr>
              <w:t>Main Body</w:t>
            </w:r>
            <w:r>
              <w:rPr>
                <w:noProof/>
                <w:webHidden/>
              </w:rPr>
              <w:tab/>
            </w:r>
            <w:r>
              <w:rPr>
                <w:noProof/>
                <w:webHidden/>
              </w:rPr>
              <w:fldChar w:fldCharType="begin"/>
            </w:r>
            <w:r>
              <w:rPr>
                <w:noProof/>
                <w:webHidden/>
              </w:rPr>
              <w:instrText xml:space="preserve"> PAGEREF _Toc154239859 \h </w:instrText>
            </w:r>
            <w:r>
              <w:rPr>
                <w:noProof/>
                <w:webHidden/>
              </w:rPr>
            </w:r>
            <w:r>
              <w:rPr>
                <w:noProof/>
                <w:webHidden/>
              </w:rPr>
              <w:fldChar w:fldCharType="separate"/>
            </w:r>
            <w:r>
              <w:rPr>
                <w:noProof/>
                <w:webHidden/>
              </w:rPr>
              <w:t>4</w:t>
            </w:r>
            <w:r>
              <w:rPr>
                <w:noProof/>
                <w:webHidden/>
              </w:rPr>
              <w:fldChar w:fldCharType="end"/>
            </w:r>
          </w:hyperlink>
        </w:p>
        <w:p w14:paraId="0F0AB9AC" w14:textId="77777777" w:rsidR="00432D17" w:rsidRDefault="00432D17" w:rsidP="00432D17">
          <w:pPr>
            <w:pStyle w:val="TOC2"/>
            <w:tabs>
              <w:tab w:val="right" w:leader="dot" w:pos="9016"/>
            </w:tabs>
            <w:rPr>
              <w:rFonts w:asciiTheme="minorHAnsi" w:eastAsiaTheme="minorEastAsia" w:hAnsiTheme="minorHAnsi" w:cstheme="minorBidi"/>
              <w:noProof/>
              <w:kern w:val="2"/>
              <w:sz w:val="22"/>
              <w:szCs w:val="22"/>
              <w:lang w:val="en-IN" w:eastAsia="en-IN"/>
              <w14:ligatures w14:val="standardContextual"/>
            </w:rPr>
          </w:pPr>
          <w:hyperlink w:anchor="_Toc154239860" w:history="1">
            <w:r w:rsidRPr="006F198C">
              <w:rPr>
                <w:rStyle w:val="Hyperlink"/>
                <w:noProof/>
              </w:rPr>
              <w:t>Methodology</w:t>
            </w:r>
            <w:r>
              <w:rPr>
                <w:noProof/>
                <w:webHidden/>
              </w:rPr>
              <w:tab/>
            </w:r>
            <w:r>
              <w:rPr>
                <w:noProof/>
                <w:webHidden/>
              </w:rPr>
              <w:fldChar w:fldCharType="begin"/>
            </w:r>
            <w:r>
              <w:rPr>
                <w:noProof/>
                <w:webHidden/>
              </w:rPr>
              <w:instrText xml:space="preserve"> PAGEREF _Toc154239860 \h </w:instrText>
            </w:r>
            <w:r>
              <w:rPr>
                <w:noProof/>
                <w:webHidden/>
              </w:rPr>
            </w:r>
            <w:r>
              <w:rPr>
                <w:noProof/>
                <w:webHidden/>
              </w:rPr>
              <w:fldChar w:fldCharType="separate"/>
            </w:r>
            <w:r>
              <w:rPr>
                <w:noProof/>
                <w:webHidden/>
              </w:rPr>
              <w:t>4</w:t>
            </w:r>
            <w:r>
              <w:rPr>
                <w:noProof/>
                <w:webHidden/>
              </w:rPr>
              <w:fldChar w:fldCharType="end"/>
            </w:r>
          </w:hyperlink>
        </w:p>
        <w:p w14:paraId="2981BE66" w14:textId="77777777" w:rsidR="00432D17" w:rsidRDefault="00432D17" w:rsidP="00432D17">
          <w:pPr>
            <w:pStyle w:val="TOC2"/>
            <w:tabs>
              <w:tab w:val="right" w:leader="dot" w:pos="9016"/>
            </w:tabs>
            <w:rPr>
              <w:rFonts w:asciiTheme="minorHAnsi" w:eastAsiaTheme="minorEastAsia" w:hAnsiTheme="minorHAnsi" w:cstheme="minorBidi"/>
              <w:noProof/>
              <w:kern w:val="2"/>
              <w:sz w:val="22"/>
              <w:szCs w:val="22"/>
              <w:lang w:val="en-IN" w:eastAsia="en-IN"/>
              <w14:ligatures w14:val="standardContextual"/>
            </w:rPr>
          </w:pPr>
          <w:hyperlink w:anchor="_Toc154239861" w:history="1">
            <w:r w:rsidRPr="006F198C">
              <w:rPr>
                <w:rStyle w:val="Hyperlink"/>
                <w:noProof/>
              </w:rPr>
              <w:t>Aims and objectives</w:t>
            </w:r>
            <w:r>
              <w:rPr>
                <w:noProof/>
                <w:webHidden/>
              </w:rPr>
              <w:tab/>
            </w:r>
            <w:r>
              <w:rPr>
                <w:noProof/>
                <w:webHidden/>
              </w:rPr>
              <w:fldChar w:fldCharType="begin"/>
            </w:r>
            <w:r>
              <w:rPr>
                <w:noProof/>
                <w:webHidden/>
              </w:rPr>
              <w:instrText xml:space="preserve"> PAGEREF _Toc154239861 \h </w:instrText>
            </w:r>
            <w:r>
              <w:rPr>
                <w:noProof/>
                <w:webHidden/>
              </w:rPr>
            </w:r>
            <w:r>
              <w:rPr>
                <w:noProof/>
                <w:webHidden/>
              </w:rPr>
              <w:fldChar w:fldCharType="separate"/>
            </w:r>
            <w:r>
              <w:rPr>
                <w:noProof/>
                <w:webHidden/>
              </w:rPr>
              <w:t>5</w:t>
            </w:r>
            <w:r>
              <w:rPr>
                <w:noProof/>
                <w:webHidden/>
              </w:rPr>
              <w:fldChar w:fldCharType="end"/>
            </w:r>
          </w:hyperlink>
        </w:p>
        <w:p w14:paraId="71720A65" w14:textId="77777777" w:rsidR="00432D17" w:rsidRDefault="00432D17" w:rsidP="00432D17">
          <w:pPr>
            <w:pStyle w:val="TOC2"/>
            <w:tabs>
              <w:tab w:val="right" w:leader="dot" w:pos="9016"/>
            </w:tabs>
            <w:rPr>
              <w:rFonts w:asciiTheme="minorHAnsi" w:eastAsiaTheme="minorEastAsia" w:hAnsiTheme="minorHAnsi" w:cstheme="minorBidi"/>
              <w:noProof/>
              <w:kern w:val="2"/>
              <w:sz w:val="22"/>
              <w:szCs w:val="22"/>
              <w:lang w:val="en-IN" w:eastAsia="en-IN"/>
              <w14:ligatures w14:val="standardContextual"/>
            </w:rPr>
          </w:pPr>
          <w:hyperlink w:anchor="_Toc154239862" w:history="1">
            <w:r w:rsidRPr="006F198C">
              <w:rPr>
                <w:rStyle w:val="Hyperlink"/>
                <w:noProof/>
              </w:rPr>
              <w:t>Literature review</w:t>
            </w:r>
            <w:r>
              <w:rPr>
                <w:noProof/>
                <w:webHidden/>
              </w:rPr>
              <w:tab/>
            </w:r>
            <w:r>
              <w:rPr>
                <w:noProof/>
                <w:webHidden/>
              </w:rPr>
              <w:fldChar w:fldCharType="begin"/>
            </w:r>
            <w:r>
              <w:rPr>
                <w:noProof/>
                <w:webHidden/>
              </w:rPr>
              <w:instrText xml:space="preserve"> PAGEREF _Toc154239862 \h </w:instrText>
            </w:r>
            <w:r>
              <w:rPr>
                <w:noProof/>
                <w:webHidden/>
              </w:rPr>
            </w:r>
            <w:r>
              <w:rPr>
                <w:noProof/>
                <w:webHidden/>
              </w:rPr>
              <w:fldChar w:fldCharType="separate"/>
            </w:r>
            <w:r>
              <w:rPr>
                <w:noProof/>
                <w:webHidden/>
              </w:rPr>
              <w:t>6</w:t>
            </w:r>
            <w:r>
              <w:rPr>
                <w:noProof/>
                <w:webHidden/>
              </w:rPr>
              <w:fldChar w:fldCharType="end"/>
            </w:r>
          </w:hyperlink>
        </w:p>
        <w:p w14:paraId="3F05BF80" w14:textId="77777777" w:rsidR="00432D17" w:rsidRDefault="00432D17" w:rsidP="00432D17">
          <w:pPr>
            <w:pStyle w:val="TOC2"/>
            <w:tabs>
              <w:tab w:val="right" w:leader="dot" w:pos="9016"/>
            </w:tabs>
            <w:rPr>
              <w:rFonts w:asciiTheme="minorHAnsi" w:eastAsiaTheme="minorEastAsia" w:hAnsiTheme="minorHAnsi" w:cstheme="minorBidi"/>
              <w:noProof/>
              <w:kern w:val="2"/>
              <w:sz w:val="22"/>
              <w:szCs w:val="22"/>
              <w:lang w:val="en-IN" w:eastAsia="en-IN"/>
              <w14:ligatures w14:val="standardContextual"/>
            </w:rPr>
          </w:pPr>
          <w:hyperlink w:anchor="_Toc154239863" w:history="1">
            <w:r w:rsidRPr="006F198C">
              <w:rPr>
                <w:rStyle w:val="Hyperlink"/>
                <w:noProof/>
              </w:rPr>
              <w:t>Limitations</w:t>
            </w:r>
            <w:r>
              <w:rPr>
                <w:noProof/>
                <w:webHidden/>
              </w:rPr>
              <w:tab/>
            </w:r>
            <w:r>
              <w:rPr>
                <w:noProof/>
                <w:webHidden/>
              </w:rPr>
              <w:fldChar w:fldCharType="begin"/>
            </w:r>
            <w:r>
              <w:rPr>
                <w:noProof/>
                <w:webHidden/>
              </w:rPr>
              <w:instrText xml:space="preserve"> PAGEREF _Toc154239863 \h </w:instrText>
            </w:r>
            <w:r>
              <w:rPr>
                <w:noProof/>
                <w:webHidden/>
              </w:rPr>
            </w:r>
            <w:r>
              <w:rPr>
                <w:noProof/>
                <w:webHidden/>
              </w:rPr>
              <w:fldChar w:fldCharType="separate"/>
            </w:r>
            <w:r>
              <w:rPr>
                <w:noProof/>
                <w:webHidden/>
              </w:rPr>
              <w:t>7</w:t>
            </w:r>
            <w:r>
              <w:rPr>
                <w:noProof/>
                <w:webHidden/>
              </w:rPr>
              <w:fldChar w:fldCharType="end"/>
            </w:r>
          </w:hyperlink>
        </w:p>
        <w:p w14:paraId="5A906040" w14:textId="77777777" w:rsidR="00432D17" w:rsidRDefault="00432D17" w:rsidP="00432D17">
          <w:pPr>
            <w:pStyle w:val="TOC2"/>
            <w:tabs>
              <w:tab w:val="right" w:leader="dot" w:pos="9016"/>
            </w:tabs>
            <w:rPr>
              <w:rFonts w:asciiTheme="minorHAnsi" w:eastAsiaTheme="minorEastAsia" w:hAnsiTheme="minorHAnsi" w:cstheme="minorBidi"/>
              <w:noProof/>
              <w:kern w:val="2"/>
              <w:sz w:val="22"/>
              <w:szCs w:val="22"/>
              <w:lang w:val="en-IN" w:eastAsia="en-IN"/>
              <w14:ligatures w14:val="standardContextual"/>
            </w:rPr>
          </w:pPr>
          <w:hyperlink w:anchor="_Toc154239864" w:history="1">
            <w:r w:rsidRPr="006F198C">
              <w:rPr>
                <w:rStyle w:val="Hyperlink"/>
                <w:noProof/>
              </w:rPr>
              <w:t>Ethical considerations</w:t>
            </w:r>
            <w:r>
              <w:rPr>
                <w:noProof/>
                <w:webHidden/>
              </w:rPr>
              <w:tab/>
            </w:r>
            <w:r>
              <w:rPr>
                <w:noProof/>
                <w:webHidden/>
              </w:rPr>
              <w:fldChar w:fldCharType="begin"/>
            </w:r>
            <w:r>
              <w:rPr>
                <w:noProof/>
                <w:webHidden/>
              </w:rPr>
              <w:instrText xml:space="preserve"> PAGEREF _Toc154239864 \h </w:instrText>
            </w:r>
            <w:r>
              <w:rPr>
                <w:noProof/>
                <w:webHidden/>
              </w:rPr>
            </w:r>
            <w:r>
              <w:rPr>
                <w:noProof/>
                <w:webHidden/>
              </w:rPr>
              <w:fldChar w:fldCharType="separate"/>
            </w:r>
            <w:r>
              <w:rPr>
                <w:noProof/>
                <w:webHidden/>
              </w:rPr>
              <w:t>8</w:t>
            </w:r>
            <w:r>
              <w:rPr>
                <w:noProof/>
                <w:webHidden/>
              </w:rPr>
              <w:fldChar w:fldCharType="end"/>
            </w:r>
          </w:hyperlink>
        </w:p>
        <w:p w14:paraId="6FC94D6A" w14:textId="77777777" w:rsidR="00432D17" w:rsidRDefault="00432D17" w:rsidP="00432D17">
          <w:pPr>
            <w:pStyle w:val="TOC2"/>
            <w:tabs>
              <w:tab w:val="right" w:leader="dot" w:pos="9016"/>
            </w:tabs>
            <w:rPr>
              <w:rFonts w:asciiTheme="minorHAnsi" w:eastAsiaTheme="minorEastAsia" w:hAnsiTheme="minorHAnsi" w:cstheme="minorBidi"/>
              <w:noProof/>
              <w:kern w:val="2"/>
              <w:sz w:val="22"/>
              <w:szCs w:val="22"/>
              <w:lang w:val="en-IN" w:eastAsia="en-IN"/>
              <w14:ligatures w14:val="standardContextual"/>
            </w:rPr>
          </w:pPr>
          <w:hyperlink w:anchor="_Toc154239865" w:history="1">
            <w:r w:rsidRPr="006F198C">
              <w:rPr>
                <w:rStyle w:val="Hyperlink"/>
                <w:noProof/>
              </w:rPr>
              <w:t>Timeframe</w:t>
            </w:r>
            <w:r>
              <w:rPr>
                <w:noProof/>
                <w:webHidden/>
              </w:rPr>
              <w:tab/>
            </w:r>
            <w:r>
              <w:rPr>
                <w:noProof/>
                <w:webHidden/>
              </w:rPr>
              <w:fldChar w:fldCharType="begin"/>
            </w:r>
            <w:r>
              <w:rPr>
                <w:noProof/>
                <w:webHidden/>
              </w:rPr>
              <w:instrText xml:space="preserve"> PAGEREF _Toc154239865 \h </w:instrText>
            </w:r>
            <w:r>
              <w:rPr>
                <w:noProof/>
                <w:webHidden/>
              </w:rPr>
            </w:r>
            <w:r>
              <w:rPr>
                <w:noProof/>
                <w:webHidden/>
              </w:rPr>
              <w:fldChar w:fldCharType="separate"/>
            </w:r>
            <w:r>
              <w:rPr>
                <w:noProof/>
                <w:webHidden/>
              </w:rPr>
              <w:t>8</w:t>
            </w:r>
            <w:r>
              <w:rPr>
                <w:noProof/>
                <w:webHidden/>
              </w:rPr>
              <w:fldChar w:fldCharType="end"/>
            </w:r>
          </w:hyperlink>
        </w:p>
        <w:p w14:paraId="18ABD75E" w14:textId="57398300" w:rsidR="00432D17" w:rsidRDefault="00432D17" w:rsidP="00432D17">
          <w:pPr>
            <w:pStyle w:val="TOC1"/>
            <w:tabs>
              <w:tab w:val="right" w:leader="dot" w:pos="9016"/>
            </w:tabs>
            <w:rPr>
              <w:rFonts w:asciiTheme="minorHAnsi" w:eastAsiaTheme="minorEastAsia" w:hAnsiTheme="minorHAnsi" w:cstheme="minorBidi"/>
              <w:noProof/>
              <w:kern w:val="2"/>
              <w:sz w:val="22"/>
              <w:szCs w:val="22"/>
              <w:lang w:val="en-IN" w:eastAsia="en-IN"/>
              <w14:ligatures w14:val="standardContextual"/>
            </w:rPr>
          </w:pPr>
          <w:hyperlink w:anchor="_Toc154239866" w:history="1">
            <w:r w:rsidRPr="006F198C">
              <w:rPr>
                <w:rStyle w:val="Hyperlink"/>
                <w:noProof/>
              </w:rPr>
              <w:t>Conclusion</w:t>
            </w:r>
            <w:r>
              <w:rPr>
                <w:noProof/>
                <w:webHidden/>
              </w:rPr>
              <w:tab/>
            </w:r>
            <w:r w:rsidR="000D6F55">
              <w:rPr>
                <w:noProof/>
                <w:webHidden/>
              </w:rPr>
              <w:t>10</w:t>
            </w:r>
          </w:hyperlink>
        </w:p>
        <w:p w14:paraId="1371EE5E" w14:textId="09DDAC63" w:rsidR="00432D17" w:rsidRDefault="00432D17" w:rsidP="00432D17">
          <w:pPr>
            <w:pStyle w:val="TOC1"/>
            <w:tabs>
              <w:tab w:val="right" w:leader="dot" w:pos="9016"/>
            </w:tabs>
            <w:rPr>
              <w:rFonts w:asciiTheme="minorHAnsi" w:eastAsiaTheme="minorEastAsia" w:hAnsiTheme="minorHAnsi" w:cstheme="minorBidi"/>
              <w:noProof/>
              <w:kern w:val="2"/>
              <w:sz w:val="22"/>
              <w:szCs w:val="22"/>
              <w:lang w:val="en-IN" w:eastAsia="en-IN"/>
              <w14:ligatures w14:val="standardContextual"/>
            </w:rPr>
          </w:pPr>
          <w:hyperlink w:anchor="_Toc154239867" w:history="1">
            <w:r w:rsidRPr="006F198C">
              <w:rPr>
                <w:rStyle w:val="Hyperlink"/>
                <w:noProof/>
              </w:rPr>
              <w:t>References</w:t>
            </w:r>
            <w:r>
              <w:rPr>
                <w:noProof/>
                <w:webHidden/>
              </w:rPr>
              <w:tab/>
            </w:r>
            <w:r>
              <w:rPr>
                <w:noProof/>
                <w:webHidden/>
              </w:rPr>
              <w:fldChar w:fldCharType="begin"/>
            </w:r>
            <w:r>
              <w:rPr>
                <w:noProof/>
                <w:webHidden/>
              </w:rPr>
              <w:instrText xml:space="preserve"> PAGEREF _Toc154239867 \h </w:instrText>
            </w:r>
            <w:r>
              <w:rPr>
                <w:noProof/>
                <w:webHidden/>
              </w:rPr>
            </w:r>
            <w:r>
              <w:rPr>
                <w:noProof/>
                <w:webHidden/>
              </w:rPr>
              <w:fldChar w:fldCharType="separate"/>
            </w:r>
            <w:r>
              <w:rPr>
                <w:noProof/>
                <w:webHidden/>
              </w:rPr>
              <w:t>1</w:t>
            </w:r>
            <w:r w:rsidR="000D6F55">
              <w:rPr>
                <w:noProof/>
                <w:webHidden/>
              </w:rPr>
              <w:t>1</w:t>
            </w:r>
            <w:r>
              <w:rPr>
                <w:noProof/>
                <w:webHidden/>
              </w:rPr>
              <w:fldChar w:fldCharType="end"/>
            </w:r>
          </w:hyperlink>
        </w:p>
        <w:p w14:paraId="14D24EFD" w14:textId="77777777" w:rsidR="00432D17" w:rsidRPr="00797563" w:rsidRDefault="00432D17" w:rsidP="00432D17">
          <w:r w:rsidRPr="00797563">
            <w:rPr>
              <w:b/>
              <w:bCs/>
              <w:noProof/>
            </w:rPr>
            <w:fldChar w:fldCharType="end"/>
          </w:r>
        </w:p>
      </w:sdtContent>
    </w:sdt>
    <w:p w14:paraId="632CF449" w14:textId="77777777" w:rsidR="00432D17" w:rsidRPr="00797563" w:rsidRDefault="00432D17" w:rsidP="00432D17">
      <w:r w:rsidRPr="00797563">
        <w:br w:type="page"/>
      </w:r>
    </w:p>
    <w:p w14:paraId="4EA46D16" w14:textId="77777777" w:rsidR="00432D17" w:rsidRPr="00797563" w:rsidRDefault="00432D17" w:rsidP="00432D17">
      <w:pPr>
        <w:pStyle w:val="Heading1"/>
      </w:pPr>
      <w:r w:rsidRPr="00797563">
        <w:lastRenderedPageBreak/>
        <w:t>Introduction</w:t>
      </w:r>
    </w:p>
    <w:p w14:paraId="14F9B34C" w14:textId="77777777" w:rsidR="00432D17" w:rsidRPr="00797563" w:rsidRDefault="00432D17" w:rsidP="00432D17">
      <w:pPr>
        <w:pStyle w:val="Heading2"/>
      </w:pPr>
      <w:r w:rsidRPr="00797563">
        <w:t>Introduction of research topic</w:t>
      </w:r>
    </w:p>
    <w:p w14:paraId="4A6016F7" w14:textId="77777777" w:rsidR="00432D17" w:rsidRDefault="00432D17" w:rsidP="00432D17">
      <w:r>
        <w:t xml:space="preserve">The proposed study is based on the concept of digital money which refers to cash equivalence that is stored digitally, not physically. The main purpose of using digital money is for commercial transactions such as buying of goods and services. The concept of digital money is a contemporary technology which is considered as an alternative of cash. Digital money is supported by variety of technologies including mobile phones, encryption, cloud computing, data analytics and others </w:t>
      </w:r>
      <w:r w:rsidRPr="00797563">
        <w:rPr>
          <w:shd w:val="clear" w:color="auto" w:fill="FFFFFF"/>
        </w:rPr>
        <w:t>(Dodgson et al., 2015)</w:t>
      </w:r>
      <w:r>
        <w:t xml:space="preserve">. There are various types of digital money including debit cards, credit cards, virtual money, cryptocurrencies and more. This </w:t>
      </w:r>
      <w:proofErr w:type="gramStart"/>
      <w:r>
        <w:t>particular research</w:t>
      </w:r>
      <w:proofErr w:type="gramEnd"/>
      <w:r>
        <w:t xml:space="preserve"> proposes to focus on debit and credit cards because there are millions of users of debit and credit cards, which makes it easier to collect data from them. </w:t>
      </w:r>
    </w:p>
    <w:p w14:paraId="635DEFF3" w14:textId="77777777" w:rsidR="00432D17" w:rsidRDefault="00432D17" w:rsidP="00432D17">
      <w:r>
        <w:t xml:space="preserve">Digital money is a way of dematerialising the money, which makes it easier for regular monetary transactions. Debit cards and credit cards are common types of digital money. Both debit and credit cards have 16-digit identification number with EMV chips that makes it easier for users for online transactions. Also, both debit and credit cards are issued by banks against their bank accounts. These modes of digital currencies are widely used and trusted as these are banks are trusted by the users. One main difference between debit and credit cards is that debit cards only allow to spend money which is stored in the bank account of the user, </w:t>
      </w:r>
      <w:proofErr w:type="gramStart"/>
      <w:r>
        <w:t>whereas,</w:t>
      </w:r>
      <w:proofErr w:type="gramEnd"/>
      <w:r>
        <w:t xml:space="preserve"> credit cards allow a user to spend money according to their credit limit. The transactions done by using credit cards and debit cards are protected by bank’s security system, due to which, the use of credit cards and debit cards is higher than other forms of digital transactions</w:t>
      </w:r>
      <w:r w:rsidRPr="00797563">
        <w:rPr>
          <w:shd w:val="clear" w:color="auto" w:fill="FFFFFF"/>
        </w:rPr>
        <w:t xml:space="preserve"> (Chowdhury and Mendelson, 2014)</w:t>
      </w:r>
      <w:r>
        <w:t xml:space="preserve">. </w:t>
      </w:r>
    </w:p>
    <w:p w14:paraId="25CB1E89" w14:textId="77777777" w:rsidR="00432D17" w:rsidRPr="00797563" w:rsidRDefault="00432D17" w:rsidP="00432D17">
      <w:pPr>
        <w:pStyle w:val="Heading2"/>
      </w:pPr>
      <w:r w:rsidRPr="00797563">
        <w:t>Background of research topic</w:t>
      </w:r>
    </w:p>
    <w:p w14:paraId="7C5F3EC3" w14:textId="77777777" w:rsidR="00432D17" w:rsidRDefault="00432D17" w:rsidP="00432D17">
      <w:r>
        <w:t xml:space="preserve">Credit and debit cards hold a long </w:t>
      </w:r>
      <w:proofErr w:type="gramStart"/>
      <w:r>
        <w:t>history</w:t>
      </w:r>
      <w:proofErr w:type="gramEnd"/>
      <w:r>
        <w:t xml:space="preserve"> but its usage has been increased significantly in recent years. The first magnetic strip credit card was invented in 1960s by an IBM engineer. Following this, credit card become common in 1991, when American Express launched its first credit card loyalty program </w:t>
      </w:r>
      <w:r>
        <w:rPr>
          <w:shd w:val="clear" w:color="auto" w:fill="FFFFFF"/>
        </w:rPr>
        <w:t>(Frankel, 2021)</w:t>
      </w:r>
      <w:r>
        <w:t>. The global average usage of credit cards is 68% whereas, the global average usage of debit cards is 53%. The use of debit cards, credit cards and other digital money tools has been increased by 14% since 2018</w:t>
      </w:r>
      <w:r>
        <w:rPr>
          <w:shd w:val="clear" w:color="auto" w:fill="FFFFFF"/>
        </w:rPr>
        <w:t xml:space="preserve"> (</w:t>
      </w:r>
      <w:r w:rsidRPr="00BB3FA6">
        <w:rPr>
          <w:shd w:val="clear" w:color="auto" w:fill="FFFFFF"/>
        </w:rPr>
        <w:t>Statista Consumer Insights</w:t>
      </w:r>
      <w:r>
        <w:rPr>
          <w:shd w:val="clear" w:color="auto" w:fill="FFFFFF"/>
        </w:rPr>
        <w:t>, 2023)</w:t>
      </w:r>
      <w:r>
        <w:t xml:space="preserve">.   </w:t>
      </w:r>
    </w:p>
    <w:p w14:paraId="6CF7CC9A" w14:textId="77777777" w:rsidR="00432D17" w:rsidRPr="00797563" w:rsidRDefault="00432D17" w:rsidP="00432D17">
      <w:r>
        <w:lastRenderedPageBreak/>
        <w:t>In the United Kingdom, the use of debit and credit cards increased significantly during the Covid 19 pandemic. In year 2020, the value of debit and credit cards over 52 billion pounds. The number of debit and credit cards transactions were 81.2 million that reached 683 million by 2020</w:t>
      </w:r>
      <w:r>
        <w:rPr>
          <w:shd w:val="clear" w:color="auto" w:fill="FFFFFF"/>
        </w:rPr>
        <w:t xml:space="preserve"> (Statista, 2023)</w:t>
      </w:r>
      <w:r>
        <w:t xml:space="preserve">. Observing the hike in the use of debit and credit cards, these two forms of digital money are selected for investigation for the proposed study. </w:t>
      </w:r>
    </w:p>
    <w:p w14:paraId="79712342" w14:textId="77777777" w:rsidR="00432D17" w:rsidRPr="00797563" w:rsidRDefault="00432D17" w:rsidP="00432D17">
      <w:pPr>
        <w:pStyle w:val="Heading2"/>
      </w:pPr>
      <w:r w:rsidRPr="00797563">
        <w:t xml:space="preserve">Significance of the research </w:t>
      </w:r>
    </w:p>
    <w:p w14:paraId="046289CD" w14:textId="77777777" w:rsidR="00432D17" w:rsidRDefault="00432D17" w:rsidP="00432D17">
      <w:r>
        <w:t xml:space="preserve">There are multiple points of significance which highlights the significance of the research. The first point of significance is the contribution towards literature knowledge. By reviewing the current literature, it has been analysed that there aren’t any </w:t>
      </w:r>
      <w:proofErr w:type="gramStart"/>
      <w:r>
        <w:t>researches</w:t>
      </w:r>
      <w:proofErr w:type="gramEnd"/>
      <w:r>
        <w:t xml:space="preserve"> which identifies and analysis the </w:t>
      </w:r>
      <w:r w:rsidRPr="00797563">
        <w:t xml:space="preserve">factors influencing university students’ intention to use digital </w:t>
      </w:r>
      <w:r>
        <w:t>money</w:t>
      </w:r>
      <w:r w:rsidRPr="00797563">
        <w:t xml:space="preserve"> (debit and credit cards).</w:t>
      </w:r>
      <w:r>
        <w:t xml:space="preserve"> So, for contributing to towards the</w:t>
      </w:r>
      <w:r w:rsidRPr="003C036B">
        <w:t xml:space="preserve"> </w:t>
      </w:r>
      <w:r>
        <w:t xml:space="preserve">literature knowledge, it is significant to carry out this investigation. </w:t>
      </w:r>
    </w:p>
    <w:p w14:paraId="534D2376" w14:textId="77777777" w:rsidR="00432D17" w:rsidRPr="00797563" w:rsidRDefault="00432D17" w:rsidP="00432D17">
      <w:r>
        <w:t>In addition to this, it is analysed that the usage of debit and credit cards is high in the UK, but when it comes to the university students or students in general, such usage is quite low</w:t>
      </w:r>
      <w:r>
        <w:rPr>
          <w:shd w:val="clear" w:color="auto" w:fill="FFFFFF"/>
        </w:rPr>
        <w:t xml:space="preserve"> (</w:t>
      </w:r>
      <w:r w:rsidRPr="00BB3FA6">
        <w:rPr>
          <w:shd w:val="clear" w:color="auto" w:fill="FFFFFF"/>
        </w:rPr>
        <w:t>money.co.uk</w:t>
      </w:r>
      <w:r>
        <w:rPr>
          <w:shd w:val="clear" w:color="auto" w:fill="FFFFFF"/>
        </w:rPr>
        <w:t>, 2023)</w:t>
      </w:r>
      <w:r>
        <w:t xml:space="preserve">. So, this investigation will analyse the factors which can influence the use of debit and credit cards in the UK university students. By this, the businesses dealing with debit and credit cards can benefit from the findings of this research by increasing their users i.e., UK university students. </w:t>
      </w:r>
    </w:p>
    <w:p w14:paraId="5156433A" w14:textId="77777777" w:rsidR="00432D17" w:rsidRPr="00797563" w:rsidRDefault="00432D17" w:rsidP="00432D17">
      <w:pPr>
        <w:pStyle w:val="Heading1"/>
      </w:pPr>
      <w:r w:rsidRPr="00797563">
        <w:t>Main Body</w:t>
      </w:r>
    </w:p>
    <w:p w14:paraId="755DEE58" w14:textId="77777777" w:rsidR="00432D17" w:rsidRDefault="00432D17" w:rsidP="00432D17">
      <w:pPr>
        <w:pStyle w:val="Heading2"/>
      </w:pPr>
      <w:r w:rsidRPr="00797563">
        <w:t>Methodology</w:t>
      </w:r>
    </w:p>
    <w:p w14:paraId="2F8DA3D9" w14:textId="77777777" w:rsidR="00432D17" w:rsidRPr="00B07965" w:rsidRDefault="00432D17" w:rsidP="00432D17">
      <w:r>
        <w:t>The proposed methods which will be used to carry out the research investigation are stated below:</w:t>
      </w:r>
    </w:p>
    <w:p w14:paraId="67D39BAA" w14:textId="77777777" w:rsidR="00432D17" w:rsidRDefault="00432D17" w:rsidP="00432D17">
      <w:r w:rsidRPr="00B118FF">
        <w:rPr>
          <w:b/>
          <w:bCs/>
          <w:i/>
          <w:iCs/>
        </w:rPr>
        <w:t>Research Philosophy -</w:t>
      </w:r>
      <w:r>
        <w:t xml:space="preserve"> </w:t>
      </w:r>
      <w:bookmarkStart w:id="1" w:name="_Hlk155320117"/>
      <w:r>
        <w:t xml:space="preserve">A philosophy is something which shows belief of investigators for ways using which data for an investigation can be collected and analysed. For the proposed study, it is decided to use the positivism philosophy, so that a highly structured study can be conducted using large samples </w:t>
      </w:r>
      <w:r>
        <w:rPr>
          <w:color w:val="222222"/>
          <w:shd w:val="clear" w:color="auto" w:fill="FFFFFF"/>
        </w:rPr>
        <w:t>(</w:t>
      </w:r>
      <w:r w:rsidRPr="0024140F">
        <w:rPr>
          <w:color w:val="222222"/>
          <w:shd w:val="clear" w:color="auto" w:fill="FFFFFF"/>
        </w:rPr>
        <w:t>Howell, 2012</w:t>
      </w:r>
      <w:r>
        <w:rPr>
          <w:color w:val="222222"/>
          <w:shd w:val="clear" w:color="auto" w:fill="FFFFFF"/>
        </w:rPr>
        <w:t>)</w:t>
      </w:r>
      <w:r>
        <w:t xml:space="preserve">. The proposed study aims to analyse the user intention of university students. Considering the population of university students in the UK, it is important for collect data from large samples. As the philosophy of positivism enables the collection of </w:t>
      </w:r>
      <w:r>
        <w:lastRenderedPageBreak/>
        <w:t xml:space="preserve">data through large samples and development of a highly structured research, it is justified to propose the use of positivism philosophy. </w:t>
      </w:r>
    </w:p>
    <w:bookmarkEnd w:id="1"/>
    <w:p w14:paraId="3C07AED0" w14:textId="77777777" w:rsidR="00432D17" w:rsidRPr="009B54A3" w:rsidRDefault="00432D17" w:rsidP="00432D17">
      <w:r w:rsidRPr="00B118FF">
        <w:rPr>
          <w:b/>
          <w:bCs/>
          <w:i/>
          <w:iCs/>
        </w:rPr>
        <w:t xml:space="preserve">Research Approach </w:t>
      </w:r>
      <w:r>
        <w:rPr>
          <w:b/>
          <w:bCs/>
          <w:i/>
          <w:iCs/>
        </w:rPr>
        <w:t>–</w:t>
      </w:r>
      <w:r w:rsidRPr="00B118FF">
        <w:rPr>
          <w:b/>
          <w:bCs/>
          <w:i/>
          <w:iCs/>
        </w:rPr>
        <w:t xml:space="preserve"> </w:t>
      </w:r>
      <w:r>
        <w:t>A research approach is the overall procedure of carrying out an investigation. For this proposed study, deductive approach will be used as it enables the use of an existing theory for the development of a conceptual framework and hypotheses</w:t>
      </w:r>
      <w:r>
        <w:rPr>
          <w:color w:val="222222"/>
          <w:shd w:val="clear" w:color="auto" w:fill="FFFFFF"/>
        </w:rPr>
        <w:t xml:space="preserve"> (</w:t>
      </w:r>
      <w:r w:rsidRPr="0024140F">
        <w:rPr>
          <w:color w:val="222222"/>
          <w:shd w:val="clear" w:color="auto" w:fill="FFFFFF"/>
        </w:rPr>
        <w:t>Rajasekar and Verma, 2013</w:t>
      </w:r>
      <w:r>
        <w:rPr>
          <w:color w:val="222222"/>
          <w:shd w:val="clear" w:color="auto" w:fill="FFFFFF"/>
        </w:rPr>
        <w:t>)</w:t>
      </w:r>
      <w:r>
        <w:t>. The proposed study will be based on the theory of Unified Theory of Acceptance and Use of Technology (</w:t>
      </w:r>
      <w:r w:rsidRPr="00797563">
        <w:rPr>
          <w:shd w:val="clear" w:color="auto" w:fill="FFFFFF"/>
        </w:rPr>
        <w:t>Kissi, Oluwatobiloba and Berko, 2017</w:t>
      </w:r>
      <w:r>
        <w:rPr>
          <w:shd w:val="clear" w:color="auto" w:fill="FFFFFF"/>
        </w:rPr>
        <w:t>)</w:t>
      </w:r>
      <w:r>
        <w:t xml:space="preserve">. Using this theory, four hypotheses are developed. Thus, the use of deductive approach is well justified. </w:t>
      </w:r>
    </w:p>
    <w:p w14:paraId="0DCA242D" w14:textId="77777777" w:rsidR="00432D17" w:rsidRPr="000B4B63" w:rsidRDefault="00432D17" w:rsidP="00432D17">
      <w:r w:rsidRPr="00B118FF">
        <w:rPr>
          <w:b/>
          <w:bCs/>
          <w:i/>
          <w:iCs/>
        </w:rPr>
        <w:t xml:space="preserve">Research method </w:t>
      </w:r>
      <w:r>
        <w:rPr>
          <w:b/>
          <w:bCs/>
          <w:i/>
          <w:iCs/>
        </w:rPr>
        <w:t>–</w:t>
      </w:r>
      <w:r w:rsidRPr="00B118FF">
        <w:rPr>
          <w:b/>
          <w:bCs/>
          <w:i/>
          <w:iCs/>
        </w:rPr>
        <w:t xml:space="preserve"> </w:t>
      </w:r>
      <w:bookmarkStart w:id="2" w:name="_Hlk155320303"/>
      <w:r>
        <w:t>Quantitative and qualitative are two widely used methods which are used by investigators. For the proposed research, quantitative method is selected as it allows to collection and analysis of large dataset</w:t>
      </w:r>
      <w:r>
        <w:rPr>
          <w:color w:val="222222"/>
          <w:shd w:val="clear" w:color="auto" w:fill="FFFFFF"/>
        </w:rPr>
        <w:t xml:space="preserve"> (</w:t>
      </w:r>
      <w:r w:rsidRPr="0024140F">
        <w:rPr>
          <w:color w:val="222222"/>
          <w:shd w:val="clear" w:color="auto" w:fill="FFFFFF"/>
        </w:rPr>
        <w:t>Snyder, 2019</w:t>
      </w:r>
      <w:r>
        <w:rPr>
          <w:color w:val="222222"/>
          <w:shd w:val="clear" w:color="auto" w:fill="FFFFFF"/>
        </w:rPr>
        <w:t>)</w:t>
      </w:r>
      <w:r>
        <w:t xml:space="preserve">. </w:t>
      </w:r>
      <w:bookmarkEnd w:id="2"/>
    </w:p>
    <w:p w14:paraId="1EDA982F" w14:textId="77777777" w:rsidR="00432D17" w:rsidRDefault="00432D17" w:rsidP="00432D17">
      <w:r w:rsidRPr="00B118FF">
        <w:rPr>
          <w:b/>
          <w:bCs/>
          <w:i/>
          <w:iCs/>
        </w:rPr>
        <w:t xml:space="preserve">Data collection method </w:t>
      </w:r>
      <w:r>
        <w:rPr>
          <w:b/>
          <w:bCs/>
          <w:i/>
          <w:iCs/>
        </w:rPr>
        <w:t>–</w:t>
      </w:r>
      <w:r w:rsidRPr="00B118FF">
        <w:rPr>
          <w:b/>
          <w:bCs/>
          <w:i/>
          <w:iCs/>
        </w:rPr>
        <w:t xml:space="preserve"> </w:t>
      </w:r>
      <w:r>
        <w:t xml:space="preserve">Primary and secondary are two main methods for collecting data. For the proposed study, primary data will be collected from the university students of the UK. The sample size will be 100 students, considering the large population of university students in the UK. And the sampling strategy will be random sampling strategy, where the participants of the study will be selected randomly. </w:t>
      </w:r>
    </w:p>
    <w:p w14:paraId="430D01A4" w14:textId="77777777" w:rsidR="00432D17" w:rsidRPr="00FF4260" w:rsidRDefault="00432D17" w:rsidP="00432D17">
      <w:r>
        <w:t xml:space="preserve">Moreover, under primary data collection data, the strategy of survey will be used. Using survey strategy, a close ended questionnaire will be created using Google forms and then distributed via emails. </w:t>
      </w:r>
    </w:p>
    <w:p w14:paraId="6504BDC1" w14:textId="77777777" w:rsidR="00432D17" w:rsidRPr="0007640B" w:rsidRDefault="00432D17" w:rsidP="00432D17">
      <w:r w:rsidRPr="00B118FF">
        <w:rPr>
          <w:b/>
          <w:bCs/>
          <w:i/>
          <w:iCs/>
        </w:rPr>
        <w:t xml:space="preserve">Data analysis method </w:t>
      </w:r>
      <w:r>
        <w:rPr>
          <w:b/>
          <w:bCs/>
          <w:i/>
          <w:iCs/>
        </w:rPr>
        <w:t>–</w:t>
      </w:r>
      <w:r w:rsidRPr="00B118FF">
        <w:rPr>
          <w:b/>
          <w:bCs/>
          <w:i/>
          <w:iCs/>
        </w:rPr>
        <w:t xml:space="preserve"> </w:t>
      </w:r>
      <w:r>
        <w:t>The collected data for the proposed study will be analysed statistically using variety of methods including descriptive statistics and regression. The statistical methods will enable to reach at testable conclusions. Using descriptive statistics, measures of central tendency such as mean, mode and standard deviation and frequency analysis will be used for analysing the demographic questions, so that an understanding can be gained for the study participants. Moreover, regression analysis will be used to test the hypotheses and answer the research questions</w:t>
      </w:r>
      <w:r>
        <w:rPr>
          <w:color w:val="222222"/>
          <w:shd w:val="clear" w:color="auto" w:fill="FFFFFF"/>
        </w:rPr>
        <w:t xml:space="preserve"> (</w:t>
      </w:r>
      <w:r w:rsidRPr="0024140F">
        <w:rPr>
          <w:color w:val="222222"/>
          <w:shd w:val="clear" w:color="auto" w:fill="FFFFFF"/>
        </w:rPr>
        <w:t>Weber, 2017</w:t>
      </w:r>
      <w:r>
        <w:rPr>
          <w:color w:val="222222"/>
          <w:shd w:val="clear" w:color="auto" w:fill="FFFFFF"/>
        </w:rPr>
        <w:t>)</w:t>
      </w:r>
      <w:r>
        <w:t xml:space="preserve">. </w:t>
      </w:r>
    </w:p>
    <w:p w14:paraId="01F07267" w14:textId="77777777" w:rsidR="00432D17" w:rsidRPr="00797563" w:rsidRDefault="00432D17" w:rsidP="00432D17">
      <w:pPr>
        <w:pStyle w:val="Heading2"/>
      </w:pPr>
      <w:r w:rsidRPr="00797563">
        <w:t xml:space="preserve">Aims and </w:t>
      </w:r>
      <w:proofErr w:type="gramStart"/>
      <w:r w:rsidRPr="00797563">
        <w:t>objectives</w:t>
      </w:r>
      <w:proofErr w:type="gramEnd"/>
    </w:p>
    <w:p w14:paraId="0061925E" w14:textId="77777777" w:rsidR="00432D17" w:rsidRPr="00797563" w:rsidRDefault="00432D17" w:rsidP="00432D17">
      <w:pPr>
        <w:rPr>
          <w:b/>
          <w:bCs/>
          <w:i/>
          <w:iCs/>
        </w:rPr>
      </w:pPr>
      <w:r w:rsidRPr="00797563">
        <w:rPr>
          <w:b/>
          <w:bCs/>
          <w:i/>
          <w:iCs/>
        </w:rPr>
        <w:t>Aim:</w:t>
      </w:r>
    </w:p>
    <w:p w14:paraId="3A38D56D" w14:textId="77777777" w:rsidR="00432D17" w:rsidRPr="00797563" w:rsidRDefault="00432D17" w:rsidP="00432D17">
      <w:r w:rsidRPr="00797563">
        <w:lastRenderedPageBreak/>
        <w:t xml:space="preserve">To evaluate factors influencing university students’ intention to use digital </w:t>
      </w:r>
      <w:r>
        <w:t>money</w:t>
      </w:r>
      <w:r w:rsidRPr="00797563">
        <w:t xml:space="preserve"> (debit and credit cards). An empirical investigation based on university students of the UK.  </w:t>
      </w:r>
    </w:p>
    <w:p w14:paraId="316086B1" w14:textId="77777777" w:rsidR="00432D17" w:rsidRPr="00797563" w:rsidRDefault="00432D17" w:rsidP="00432D17">
      <w:pPr>
        <w:rPr>
          <w:b/>
          <w:bCs/>
          <w:i/>
          <w:iCs/>
        </w:rPr>
      </w:pPr>
      <w:r w:rsidRPr="00797563">
        <w:rPr>
          <w:b/>
          <w:bCs/>
          <w:i/>
          <w:iCs/>
        </w:rPr>
        <w:t>Objectives:</w:t>
      </w:r>
    </w:p>
    <w:p w14:paraId="5F1C048C" w14:textId="77777777" w:rsidR="00432D17" w:rsidRPr="00797563" w:rsidRDefault="00432D17" w:rsidP="00432D17">
      <w:pPr>
        <w:pStyle w:val="ListParagraph"/>
        <w:numPr>
          <w:ilvl w:val="0"/>
          <w:numId w:val="2"/>
        </w:numPr>
        <w:rPr>
          <w:lang w:val="en-GB"/>
        </w:rPr>
      </w:pPr>
      <w:r w:rsidRPr="00797563">
        <w:rPr>
          <w:lang w:val="en-GB"/>
        </w:rPr>
        <w:t xml:space="preserve">To undertake a review of the literature for the topic area of </w:t>
      </w:r>
      <w:r>
        <w:rPr>
          <w:lang w:val="en-GB"/>
        </w:rPr>
        <w:t>digital money</w:t>
      </w:r>
      <w:r w:rsidRPr="00797563">
        <w:rPr>
          <w:lang w:val="en-GB"/>
        </w:rPr>
        <w:t xml:space="preserve"> (debit and credit cards) and how its user intention is influenced by different factors.  </w:t>
      </w:r>
    </w:p>
    <w:p w14:paraId="50E75D4E" w14:textId="77777777" w:rsidR="00432D17" w:rsidRPr="00797563" w:rsidRDefault="00432D17" w:rsidP="00432D17">
      <w:pPr>
        <w:pStyle w:val="ListParagraph"/>
        <w:numPr>
          <w:ilvl w:val="0"/>
          <w:numId w:val="2"/>
        </w:numPr>
        <w:rPr>
          <w:lang w:val="en-GB"/>
        </w:rPr>
      </w:pPr>
      <w:r w:rsidRPr="00797563">
        <w:rPr>
          <w:lang w:val="en-GB"/>
        </w:rPr>
        <w:t xml:space="preserve">To identify a suitable methodology for the investigation focusing on </w:t>
      </w:r>
      <w:r>
        <w:rPr>
          <w:lang w:val="en-GB"/>
        </w:rPr>
        <w:t>digital money</w:t>
      </w:r>
      <w:r w:rsidRPr="00797563">
        <w:rPr>
          <w:lang w:val="en-GB"/>
        </w:rPr>
        <w:t xml:space="preserve"> (debit and credit cards). </w:t>
      </w:r>
    </w:p>
    <w:p w14:paraId="56F34922" w14:textId="77777777" w:rsidR="00432D17" w:rsidRPr="00797563" w:rsidRDefault="00432D17" w:rsidP="00432D17">
      <w:pPr>
        <w:pStyle w:val="ListParagraph"/>
        <w:numPr>
          <w:ilvl w:val="0"/>
          <w:numId w:val="2"/>
        </w:numPr>
        <w:rPr>
          <w:lang w:val="en-GB"/>
        </w:rPr>
      </w:pPr>
      <w:r w:rsidRPr="00797563">
        <w:rPr>
          <w:lang w:val="en-GB"/>
        </w:rPr>
        <w:t xml:space="preserve">To collect data from the university students of the UK for gathering information about their user intention for using debit and credit cards. </w:t>
      </w:r>
    </w:p>
    <w:p w14:paraId="4E498859" w14:textId="77777777" w:rsidR="00432D17" w:rsidRPr="00797563" w:rsidRDefault="00432D17" w:rsidP="00432D17">
      <w:pPr>
        <w:pStyle w:val="ListParagraph"/>
        <w:numPr>
          <w:ilvl w:val="0"/>
          <w:numId w:val="2"/>
        </w:numPr>
        <w:rPr>
          <w:lang w:val="en-GB"/>
        </w:rPr>
      </w:pPr>
      <w:r w:rsidRPr="00797563">
        <w:rPr>
          <w:lang w:val="en-GB"/>
        </w:rPr>
        <w:t xml:space="preserve">To statistically analyse the collect data for identifying which factors has significant influence on user intention for using debit and credit cards. </w:t>
      </w:r>
    </w:p>
    <w:p w14:paraId="7600A6DB" w14:textId="77777777" w:rsidR="00432D17" w:rsidRPr="00797563" w:rsidRDefault="00432D17" w:rsidP="00432D17">
      <w:pPr>
        <w:pStyle w:val="ListParagraph"/>
        <w:numPr>
          <w:ilvl w:val="0"/>
          <w:numId w:val="2"/>
        </w:numPr>
        <w:rPr>
          <w:lang w:val="en-GB"/>
        </w:rPr>
      </w:pPr>
      <w:r w:rsidRPr="00797563">
        <w:rPr>
          <w:lang w:val="en-GB"/>
        </w:rPr>
        <w:t>To draw conclusions by summarising the research findings</w:t>
      </w:r>
      <w:r>
        <w:rPr>
          <w:lang w:val="en-GB"/>
        </w:rPr>
        <w:t xml:space="preserve"> and analysed data. </w:t>
      </w:r>
    </w:p>
    <w:p w14:paraId="120E0850" w14:textId="77777777" w:rsidR="00432D17" w:rsidRPr="00797563" w:rsidRDefault="00432D17" w:rsidP="00432D17">
      <w:pPr>
        <w:rPr>
          <w:b/>
          <w:bCs/>
          <w:i/>
          <w:iCs/>
        </w:rPr>
      </w:pPr>
      <w:r w:rsidRPr="00797563">
        <w:rPr>
          <w:b/>
          <w:bCs/>
          <w:i/>
          <w:iCs/>
        </w:rPr>
        <w:t>Questions:</w:t>
      </w:r>
    </w:p>
    <w:p w14:paraId="3F619624" w14:textId="77777777" w:rsidR="00432D17" w:rsidRPr="00797563" w:rsidRDefault="00432D17" w:rsidP="00432D17">
      <w:pPr>
        <w:pStyle w:val="ListParagraph"/>
        <w:numPr>
          <w:ilvl w:val="0"/>
          <w:numId w:val="1"/>
        </w:numPr>
        <w:rPr>
          <w:lang w:val="en-GB"/>
        </w:rPr>
      </w:pPr>
      <w:r w:rsidRPr="00797563">
        <w:rPr>
          <w:lang w:val="en-GB"/>
        </w:rPr>
        <w:t xml:space="preserve">What is the influence of performance expectancy on the university students’ intention to use </w:t>
      </w:r>
      <w:r>
        <w:rPr>
          <w:lang w:val="en-GB"/>
        </w:rPr>
        <w:t>digital money</w:t>
      </w:r>
      <w:r w:rsidRPr="00797563">
        <w:rPr>
          <w:lang w:val="en-GB"/>
        </w:rPr>
        <w:t xml:space="preserve"> (debit and credit cards)?</w:t>
      </w:r>
    </w:p>
    <w:p w14:paraId="1DC9BBF2" w14:textId="77777777" w:rsidR="00432D17" w:rsidRPr="00797563" w:rsidRDefault="00432D17" w:rsidP="00432D17">
      <w:pPr>
        <w:pStyle w:val="ListParagraph"/>
        <w:numPr>
          <w:ilvl w:val="0"/>
          <w:numId w:val="1"/>
        </w:numPr>
        <w:rPr>
          <w:lang w:val="en-GB"/>
        </w:rPr>
      </w:pPr>
      <w:r w:rsidRPr="00797563">
        <w:rPr>
          <w:lang w:val="en-GB"/>
        </w:rPr>
        <w:t xml:space="preserve">What is the influence of effort expectancy on the university students’ intention to use </w:t>
      </w:r>
      <w:r>
        <w:rPr>
          <w:lang w:val="en-GB"/>
        </w:rPr>
        <w:t>digital money</w:t>
      </w:r>
      <w:r w:rsidRPr="00797563">
        <w:rPr>
          <w:lang w:val="en-GB"/>
        </w:rPr>
        <w:t xml:space="preserve"> (debit and credit cards)?</w:t>
      </w:r>
    </w:p>
    <w:p w14:paraId="5F3BF6B9" w14:textId="77777777" w:rsidR="00432D17" w:rsidRPr="00797563" w:rsidRDefault="00432D17" w:rsidP="00432D17">
      <w:pPr>
        <w:pStyle w:val="ListParagraph"/>
        <w:numPr>
          <w:ilvl w:val="0"/>
          <w:numId w:val="1"/>
        </w:numPr>
        <w:rPr>
          <w:lang w:val="en-GB"/>
        </w:rPr>
      </w:pPr>
      <w:r w:rsidRPr="00797563">
        <w:rPr>
          <w:lang w:val="en-GB"/>
        </w:rPr>
        <w:t xml:space="preserve">What is the influence of social influence on the university students’ intention to use </w:t>
      </w:r>
      <w:r>
        <w:rPr>
          <w:lang w:val="en-GB"/>
        </w:rPr>
        <w:t>digital money</w:t>
      </w:r>
      <w:r w:rsidRPr="00797563">
        <w:rPr>
          <w:lang w:val="en-GB"/>
        </w:rPr>
        <w:t xml:space="preserve"> (debit and credit cards)? </w:t>
      </w:r>
    </w:p>
    <w:p w14:paraId="1A74FFCF" w14:textId="77777777" w:rsidR="00432D17" w:rsidRPr="00797563" w:rsidRDefault="00432D17" w:rsidP="00432D17">
      <w:pPr>
        <w:pStyle w:val="ListParagraph"/>
        <w:numPr>
          <w:ilvl w:val="0"/>
          <w:numId w:val="1"/>
        </w:numPr>
        <w:rPr>
          <w:lang w:val="en-GB"/>
        </w:rPr>
      </w:pPr>
      <w:r w:rsidRPr="00797563">
        <w:rPr>
          <w:lang w:val="en-GB"/>
        </w:rPr>
        <w:t xml:space="preserve">What is the influence of facilitating conditions on the university students’ intention to use </w:t>
      </w:r>
      <w:r>
        <w:rPr>
          <w:lang w:val="en-GB"/>
        </w:rPr>
        <w:t>digital money</w:t>
      </w:r>
      <w:r w:rsidRPr="00797563">
        <w:rPr>
          <w:lang w:val="en-GB"/>
        </w:rPr>
        <w:t xml:space="preserve"> (debit and credit cards)?</w:t>
      </w:r>
    </w:p>
    <w:p w14:paraId="1586718F" w14:textId="77777777" w:rsidR="00432D17" w:rsidRDefault="00432D17" w:rsidP="00432D17">
      <w:pPr>
        <w:pStyle w:val="Heading2"/>
      </w:pPr>
      <w:r w:rsidRPr="00797563">
        <w:t>Literature review</w:t>
      </w:r>
    </w:p>
    <w:p w14:paraId="61BF27C1" w14:textId="77777777" w:rsidR="00432D17" w:rsidRDefault="00432D17" w:rsidP="00432D17">
      <w:r>
        <w:t xml:space="preserve">The study by </w:t>
      </w:r>
      <w:r>
        <w:rPr>
          <w:shd w:val="clear" w:color="auto" w:fill="FFFFFF"/>
        </w:rPr>
        <w:t>Qureshi, Rehman, and Qureshi, (2018)</w:t>
      </w:r>
      <w:r>
        <w:t xml:space="preserve"> has analysed that debit cards and credit cards are forms of digital money which stores the monetary value digitally. Debit cards and credit cards are also known as plastic money which are used for economic transactions. The findings of this study have analysed that there are various personal factors which influence the consumers’ attitude towards using debit cards and credit cards, these factors are income, education, </w:t>
      </w:r>
      <w:proofErr w:type="gramStart"/>
      <w:r>
        <w:t>age</w:t>
      </w:r>
      <w:proofErr w:type="gramEnd"/>
      <w:r>
        <w:t xml:space="preserve"> and gender of the participants. Moreover, perception of risks in debit cards and credit cards along with perception of benefits also influence consumers’ attitude. </w:t>
      </w:r>
    </w:p>
    <w:p w14:paraId="7D6508C7" w14:textId="77777777" w:rsidR="00432D17" w:rsidRDefault="00432D17" w:rsidP="00432D17">
      <w:r>
        <w:lastRenderedPageBreak/>
        <w:t>The study by</w:t>
      </w:r>
      <w:r>
        <w:rPr>
          <w:shd w:val="clear" w:color="auto" w:fill="FFFFFF"/>
        </w:rPr>
        <w:t xml:space="preserve"> </w:t>
      </w:r>
      <w:r w:rsidRPr="00797563">
        <w:rPr>
          <w:shd w:val="clear" w:color="auto" w:fill="FFFFFF"/>
        </w:rPr>
        <w:t>Kissi, Oluwatobiloba and Berko, (2017)</w:t>
      </w:r>
      <w:r>
        <w:t xml:space="preserve"> has utilised that the theory of “Unified Theory of Acceptance and Use of Technology” for identifying and analysing different factors that can influence the user intentions for using debit card services. According to this theory, there are four factors which influence user intention for a specific technology; these factors include performance expectation, effort expectation, social influence and facilitating conditions. </w:t>
      </w:r>
    </w:p>
    <w:p w14:paraId="280EA930" w14:textId="77777777" w:rsidR="00432D17" w:rsidRDefault="00432D17" w:rsidP="00432D17">
      <w:r>
        <w:t>The factor of performance expectancy state expectancy of a user for the performance level of a technology. This factor will be used to analyse the user intention for using debit cards and credit cards, in the context of UK’s university students</w:t>
      </w:r>
      <w:r>
        <w:rPr>
          <w:shd w:val="clear" w:color="auto" w:fill="FFFFFF"/>
        </w:rPr>
        <w:t xml:space="preserve"> (Putri et al., 2019)</w:t>
      </w:r>
      <w:r>
        <w:t>.</w:t>
      </w:r>
    </w:p>
    <w:p w14:paraId="557D69AF" w14:textId="77777777" w:rsidR="00432D17" w:rsidRDefault="00432D17" w:rsidP="00432D17">
      <w:r>
        <w:t xml:space="preserve">H1: Performance expectancy has a significant influence on the intention of using debit and credit cards by the UK’s university students. </w:t>
      </w:r>
    </w:p>
    <w:p w14:paraId="474C30D8" w14:textId="77777777" w:rsidR="00432D17" w:rsidRDefault="00432D17" w:rsidP="00432D17">
      <w:r>
        <w:t xml:space="preserve">The factor of effort expectancy states the level of efforts which a user </w:t>
      </w:r>
      <w:proofErr w:type="gramStart"/>
      <w:r>
        <w:t>has to</w:t>
      </w:r>
      <w:proofErr w:type="gramEnd"/>
      <w:r>
        <w:t xml:space="preserve"> put while carrying out a transaction by using a new technology. If a technology is clear and understandable, then it directly influences the use of such technology </w:t>
      </w:r>
      <w:r>
        <w:rPr>
          <w:shd w:val="clear" w:color="auto" w:fill="FFFFFF"/>
        </w:rPr>
        <w:t>(</w:t>
      </w:r>
      <w:proofErr w:type="spellStart"/>
      <w:r>
        <w:rPr>
          <w:shd w:val="clear" w:color="auto" w:fill="FFFFFF"/>
        </w:rPr>
        <w:t>Junadi</w:t>
      </w:r>
      <w:proofErr w:type="spellEnd"/>
      <w:r>
        <w:rPr>
          <w:shd w:val="clear" w:color="auto" w:fill="FFFFFF"/>
        </w:rPr>
        <w:t>, 2015)</w:t>
      </w:r>
      <w:r>
        <w:t xml:space="preserve">. </w:t>
      </w:r>
    </w:p>
    <w:p w14:paraId="50FAB93E" w14:textId="77777777" w:rsidR="00432D17" w:rsidRDefault="00432D17" w:rsidP="00432D17">
      <w:r>
        <w:t>H2: Effort expectancy has a significant influence on the intention of using debit and credit cards by the UK’s university students.</w:t>
      </w:r>
      <w:r w:rsidRPr="00673BF8">
        <w:t xml:space="preserve"> </w:t>
      </w:r>
    </w:p>
    <w:p w14:paraId="3DA15325" w14:textId="77777777" w:rsidR="00432D17" w:rsidRDefault="00432D17" w:rsidP="00432D17">
      <w:r>
        <w:t>The factor of social influence refers to the beliefs and attitudes of people who surround the users. The beliefs and attitudes of society for a technology significantly influences the usage of the applications of such new technology</w:t>
      </w:r>
      <w:r>
        <w:rPr>
          <w:shd w:val="clear" w:color="auto" w:fill="FFFFFF"/>
        </w:rPr>
        <w:t xml:space="preserve"> (Shafie et al., 2020)</w:t>
      </w:r>
      <w:r>
        <w:t xml:space="preserve">.    </w:t>
      </w:r>
    </w:p>
    <w:p w14:paraId="70FF8130" w14:textId="77777777" w:rsidR="00432D17" w:rsidRDefault="00432D17" w:rsidP="00432D17">
      <w:r>
        <w:t>H3: Social influence has a significant influence on the intention of using debit and credit cards by the UK’s university students.</w:t>
      </w:r>
      <w:r w:rsidRPr="00673BF8">
        <w:t xml:space="preserve"> </w:t>
      </w:r>
    </w:p>
    <w:p w14:paraId="150C0AF9" w14:textId="77777777" w:rsidR="00432D17" w:rsidRDefault="00432D17" w:rsidP="00432D17">
      <w:r>
        <w:rPr>
          <w:shd w:val="clear" w:color="auto" w:fill="FFFFFF"/>
        </w:rPr>
        <w:t xml:space="preserve">Lastly, the factor of facilitating condition refers to the availability of conditions or resources which are required for the use of a technology (Shafie et al., 2020). </w:t>
      </w:r>
    </w:p>
    <w:p w14:paraId="0A0DA1BE" w14:textId="77777777" w:rsidR="00432D17" w:rsidRPr="00797563" w:rsidRDefault="00432D17" w:rsidP="00432D17">
      <w:r>
        <w:t>H4: Facilitating condition has a significant influence on the intention of using debit and credit cards by the UK’s university students.</w:t>
      </w:r>
    </w:p>
    <w:p w14:paraId="48029ABD" w14:textId="77777777" w:rsidR="00432D17" w:rsidRPr="00797563" w:rsidRDefault="00432D17" w:rsidP="00432D17">
      <w:pPr>
        <w:pStyle w:val="Heading2"/>
      </w:pPr>
      <w:r w:rsidRPr="00797563">
        <w:t>Limitations</w:t>
      </w:r>
    </w:p>
    <w:p w14:paraId="26F71EA7" w14:textId="77777777" w:rsidR="00432D17" w:rsidRPr="00797563" w:rsidRDefault="00432D17" w:rsidP="00432D17">
      <w:r>
        <w:t xml:space="preserve">The proposed study is based on quantitative method, due to which, the findings of the study will provide a less detailed picture and less insightful conclusions. In addition to this, the </w:t>
      </w:r>
      <w:r>
        <w:lastRenderedPageBreak/>
        <w:t xml:space="preserve">proposed study will be based on primary data collected from the UK’s university students. The method of primary data will provide testable conclusions, but it will lack the reliability of secondary published data.  </w:t>
      </w:r>
      <w:r w:rsidRPr="00797563">
        <w:t xml:space="preserve"> </w:t>
      </w:r>
    </w:p>
    <w:p w14:paraId="715FA5E9" w14:textId="77777777" w:rsidR="00432D17" w:rsidRPr="00797563" w:rsidRDefault="00432D17" w:rsidP="00432D17">
      <w:pPr>
        <w:pStyle w:val="Heading2"/>
      </w:pPr>
      <w:r w:rsidRPr="00797563">
        <w:t>Ethical considerations</w:t>
      </w:r>
    </w:p>
    <w:p w14:paraId="7D6CD327" w14:textId="77777777" w:rsidR="00432D17" w:rsidRDefault="00432D17" w:rsidP="00432D17">
      <w:pPr>
        <w:pStyle w:val="ListParagraph"/>
        <w:numPr>
          <w:ilvl w:val="0"/>
          <w:numId w:val="3"/>
        </w:numPr>
      </w:pPr>
      <w:r w:rsidRPr="003C5A16">
        <w:rPr>
          <w:b/>
          <w:bCs/>
          <w:i/>
          <w:iCs/>
        </w:rPr>
        <w:t>Informed consent</w:t>
      </w:r>
      <w:r>
        <w:t xml:space="preserve"> – It is important to gain an informed consent from the study participants. For this, a consent from and participation information sheet will be given to each study participants. And unless the consent form is signed, participants will not be given the questionnaire form. </w:t>
      </w:r>
    </w:p>
    <w:p w14:paraId="52ED7494" w14:textId="77777777" w:rsidR="00432D17" w:rsidRDefault="00432D17" w:rsidP="00432D17">
      <w:pPr>
        <w:pStyle w:val="ListParagraph"/>
        <w:numPr>
          <w:ilvl w:val="0"/>
          <w:numId w:val="3"/>
        </w:numPr>
      </w:pPr>
      <w:r w:rsidRPr="003C5A16">
        <w:rPr>
          <w:b/>
          <w:bCs/>
          <w:i/>
          <w:iCs/>
        </w:rPr>
        <w:t>Anonymity</w:t>
      </w:r>
      <w:r>
        <w:t xml:space="preserve"> – For ensuring anonymity within the responses, no personally identifiable information will be collected that can reveal the identity of the participants.  </w:t>
      </w:r>
    </w:p>
    <w:p w14:paraId="7A9E43E1" w14:textId="77777777" w:rsidR="00432D17" w:rsidRDefault="00432D17" w:rsidP="00432D17">
      <w:pPr>
        <w:pStyle w:val="ListParagraph"/>
        <w:numPr>
          <w:ilvl w:val="0"/>
          <w:numId w:val="3"/>
        </w:numPr>
      </w:pPr>
      <w:r w:rsidRPr="003C5A16">
        <w:rPr>
          <w:b/>
          <w:bCs/>
          <w:i/>
          <w:iCs/>
        </w:rPr>
        <w:t>Data storage</w:t>
      </w:r>
      <w:r>
        <w:t xml:space="preserve"> – For securely storing the data, the data will be stored over the secured server of the university. A back up file of the data will also be created and stored in a password protected folder. </w:t>
      </w:r>
    </w:p>
    <w:p w14:paraId="249F0115" w14:textId="77777777" w:rsidR="00432D17" w:rsidRPr="00797563" w:rsidRDefault="00432D17" w:rsidP="00432D17">
      <w:pPr>
        <w:pStyle w:val="ListParagraph"/>
        <w:numPr>
          <w:ilvl w:val="0"/>
          <w:numId w:val="3"/>
        </w:numPr>
        <w:rPr>
          <w:lang w:val="en-GB"/>
        </w:rPr>
      </w:pPr>
      <w:r w:rsidRPr="003C5A16">
        <w:rPr>
          <w:b/>
          <w:bCs/>
          <w:i/>
          <w:iCs/>
        </w:rPr>
        <w:t>Data disposal</w:t>
      </w:r>
      <w:r>
        <w:t xml:space="preserve"> – Once the dissertation is completed and submitted, the raw dataset will be disposed by deleting the data. </w:t>
      </w:r>
    </w:p>
    <w:p w14:paraId="02F93D4D" w14:textId="77777777" w:rsidR="00432D17" w:rsidRPr="00797563" w:rsidRDefault="00432D17" w:rsidP="00432D17">
      <w:pPr>
        <w:pStyle w:val="Heading2"/>
      </w:pPr>
      <w:r w:rsidRPr="00797563">
        <w:t>Timeframe</w:t>
      </w:r>
    </w:p>
    <w:p w14:paraId="2EB16F11" w14:textId="77777777" w:rsidR="00432D17" w:rsidRDefault="00432D17" w:rsidP="00432D17">
      <w:r w:rsidRPr="00797563">
        <w:t xml:space="preserve">A Gantt chart is created to highlight the timeframe that will be used to carry out the proposed investigation. </w:t>
      </w:r>
    </w:p>
    <w:tbl>
      <w:tblPr>
        <w:tblStyle w:val="TableGrid"/>
        <w:tblW w:w="0" w:type="auto"/>
        <w:tblLayout w:type="fixed"/>
        <w:tblLook w:val="04A0" w:firstRow="1" w:lastRow="0" w:firstColumn="1" w:lastColumn="0" w:noHBand="0" w:noVBand="1"/>
      </w:tblPr>
      <w:tblGrid>
        <w:gridCol w:w="1522"/>
        <w:gridCol w:w="1524"/>
        <w:gridCol w:w="1370"/>
        <w:gridCol w:w="1523"/>
        <w:gridCol w:w="1427"/>
        <w:gridCol w:w="1427"/>
        <w:gridCol w:w="1922"/>
      </w:tblGrid>
      <w:tr w:rsidR="00432D17" w14:paraId="10A5E512" w14:textId="77777777" w:rsidTr="002B5CB2">
        <w:trPr>
          <w:cantSplit/>
          <w:trHeight w:val="682"/>
        </w:trPr>
        <w:tc>
          <w:tcPr>
            <w:tcW w:w="1522" w:type="dxa"/>
            <w:textDirection w:val="btLr"/>
          </w:tcPr>
          <w:p w14:paraId="67FEAC94" w14:textId="77777777" w:rsidR="00432D17" w:rsidRPr="00432D17" w:rsidRDefault="00432D17" w:rsidP="002B5CB2">
            <w:pPr>
              <w:pStyle w:val="Heading1"/>
              <w:ind w:left="113" w:right="113"/>
              <w:rPr>
                <w:sz w:val="16"/>
                <w:szCs w:val="16"/>
              </w:rPr>
            </w:pPr>
            <w:r w:rsidRPr="00432D17">
              <w:rPr>
                <w:sz w:val="16"/>
                <w:szCs w:val="16"/>
              </w:rPr>
              <w:lastRenderedPageBreak/>
              <w:t>W16</w:t>
            </w:r>
          </w:p>
        </w:tc>
        <w:tc>
          <w:tcPr>
            <w:tcW w:w="1524" w:type="dxa"/>
          </w:tcPr>
          <w:p w14:paraId="302F8C99" w14:textId="77777777" w:rsidR="00432D17" w:rsidRPr="00432D17" w:rsidRDefault="00432D17" w:rsidP="002B5CB2">
            <w:pPr>
              <w:pStyle w:val="Heading1"/>
              <w:rPr>
                <w:sz w:val="16"/>
                <w:szCs w:val="16"/>
              </w:rPr>
            </w:pPr>
          </w:p>
        </w:tc>
        <w:tc>
          <w:tcPr>
            <w:tcW w:w="1370" w:type="dxa"/>
          </w:tcPr>
          <w:p w14:paraId="2B319377" w14:textId="77777777" w:rsidR="00432D17" w:rsidRPr="00432D17" w:rsidRDefault="00432D17" w:rsidP="002B5CB2">
            <w:pPr>
              <w:pStyle w:val="Heading1"/>
              <w:rPr>
                <w:sz w:val="16"/>
                <w:szCs w:val="16"/>
              </w:rPr>
            </w:pPr>
          </w:p>
        </w:tc>
        <w:tc>
          <w:tcPr>
            <w:tcW w:w="1523" w:type="dxa"/>
            <w:shd w:val="clear" w:color="auto" w:fill="92D050"/>
          </w:tcPr>
          <w:p w14:paraId="27F2F374" w14:textId="77777777" w:rsidR="00432D17" w:rsidRPr="00432D17" w:rsidRDefault="00432D17" w:rsidP="002B5CB2">
            <w:pPr>
              <w:pStyle w:val="Heading1"/>
              <w:rPr>
                <w:sz w:val="16"/>
                <w:szCs w:val="16"/>
              </w:rPr>
            </w:pPr>
          </w:p>
        </w:tc>
        <w:tc>
          <w:tcPr>
            <w:tcW w:w="1427" w:type="dxa"/>
            <w:shd w:val="clear" w:color="auto" w:fill="FFFFFF" w:themeFill="background1"/>
          </w:tcPr>
          <w:p w14:paraId="2E727DF6" w14:textId="77777777" w:rsidR="00432D17" w:rsidRPr="00432D17" w:rsidRDefault="00432D17" w:rsidP="002B5CB2">
            <w:pPr>
              <w:pStyle w:val="Heading1"/>
              <w:rPr>
                <w:sz w:val="16"/>
                <w:szCs w:val="16"/>
              </w:rPr>
            </w:pPr>
          </w:p>
        </w:tc>
        <w:tc>
          <w:tcPr>
            <w:tcW w:w="1427" w:type="dxa"/>
            <w:shd w:val="clear" w:color="auto" w:fill="92D050"/>
          </w:tcPr>
          <w:p w14:paraId="79571184" w14:textId="77777777" w:rsidR="00432D17" w:rsidRPr="00432D17" w:rsidRDefault="00432D17" w:rsidP="002B5CB2">
            <w:pPr>
              <w:pStyle w:val="Heading1"/>
              <w:rPr>
                <w:sz w:val="16"/>
                <w:szCs w:val="16"/>
              </w:rPr>
            </w:pPr>
          </w:p>
        </w:tc>
        <w:tc>
          <w:tcPr>
            <w:tcW w:w="1922" w:type="dxa"/>
            <w:shd w:val="clear" w:color="auto" w:fill="92D050"/>
          </w:tcPr>
          <w:p w14:paraId="1C47FC47" w14:textId="77777777" w:rsidR="00432D17" w:rsidRPr="00432D17" w:rsidRDefault="00432D17" w:rsidP="002B5CB2">
            <w:pPr>
              <w:pStyle w:val="Heading1"/>
              <w:rPr>
                <w:sz w:val="16"/>
                <w:szCs w:val="16"/>
              </w:rPr>
            </w:pPr>
          </w:p>
        </w:tc>
      </w:tr>
      <w:tr w:rsidR="00432D17" w:rsidRPr="00DB3067" w14:paraId="04D375F8" w14:textId="77777777" w:rsidTr="002B5CB2">
        <w:trPr>
          <w:cantSplit/>
          <w:trHeight w:val="667"/>
        </w:trPr>
        <w:tc>
          <w:tcPr>
            <w:tcW w:w="1522" w:type="dxa"/>
            <w:textDirection w:val="btLr"/>
          </w:tcPr>
          <w:p w14:paraId="47519CA2" w14:textId="77777777" w:rsidR="00432D17" w:rsidRPr="00432D17" w:rsidRDefault="00432D17" w:rsidP="002B5CB2">
            <w:pPr>
              <w:pStyle w:val="Heading1"/>
              <w:ind w:left="113" w:right="113"/>
              <w:jc w:val="both"/>
              <w:rPr>
                <w:sz w:val="16"/>
                <w:szCs w:val="16"/>
              </w:rPr>
            </w:pPr>
            <w:r w:rsidRPr="00432D17">
              <w:rPr>
                <w:sz w:val="16"/>
                <w:szCs w:val="16"/>
              </w:rPr>
              <w:t>W15</w:t>
            </w:r>
          </w:p>
        </w:tc>
        <w:tc>
          <w:tcPr>
            <w:tcW w:w="1524" w:type="dxa"/>
          </w:tcPr>
          <w:p w14:paraId="20F2DC6E" w14:textId="77777777" w:rsidR="00432D17" w:rsidRPr="00432D17" w:rsidRDefault="00432D17" w:rsidP="002B5CB2">
            <w:pPr>
              <w:pStyle w:val="Heading1"/>
              <w:rPr>
                <w:sz w:val="16"/>
                <w:szCs w:val="16"/>
              </w:rPr>
            </w:pPr>
          </w:p>
        </w:tc>
        <w:tc>
          <w:tcPr>
            <w:tcW w:w="1370" w:type="dxa"/>
          </w:tcPr>
          <w:p w14:paraId="1FFF18D1" w14:textId="77777777" w:rsidR="00432D17" w:rsidRPr="00432D17" w:rsidRDefault="00432D17" w:rsidP="002B5CB2">
            <w:pPr>
              <w:pStyle w:val="Heading1"/>
              <w:rPr>
                <w:sz w:val="16"/>
                <w:szCs w:val="16"/>
              </w:rPr>
            </w:pPr>
          </w:p>
        </w:tc>
        <w:tc>
          <w:tcPr>
            <w:tcW w:w="1523" w:type="dxa"/>
            <w:shd w:val="clear" w:color="auto" w:fill="92D050"/>
          </w:tcPr>
          <w:p w14:paraId="1867CDE3" w14:textId="77777777" w:rsidR="00432D17" w:rsidRPr="00432D17" w:rsidRDefault="00432D17" w:rsidP="002B5CB2">
            <w:pPr>
              <w:pStyle w:val="Heading1"/>
              <w:rPr>
                <w:sz w:val="16"/>
                <w:szCs w:val="16"/>
              </w:rPr>
            </w:pPr>
          </w:p>
        </w:tc>
        <w:tc>
          <w:tcPr>
            <w:tcW w:w="1427" w:type="dxa"/>
            <w:shd w:val="clear" w:color="auto" w:fill="FFFFFF" w:themeFill="background1"/>
          </w:tcPr>
          <w:p w14:paraId="61524DA3" w14:textId="77777777" w:rsidR="00432D17" w:rsidRPr="00432D17" w:rsidRDefault="00432D17" w:rsidP="002B5CB2">
            <w:pPr>
              <w:pStyle w:val="Heading1"/>
              <w:rPr>
                <w:sz w:val="16"/>
                <w:szCs w:val="16"/>
              </w:rPr>
            </w:pPr>
          </w:p>
        </w:tc>
        <w:tc>
          <w:tcPr>
            <w:tcW w:w="1427" w:type="dxa"/>
            <w:shd w:val="clear" w:color="auto" w:fill="92D050"/>
          </w:tcPr>
          <w:p w14:paraId="2D794DB1" w14:textId="77777777" w:rsidR="00432D17" w:rsidRPr="00432D17" w:rsidRDefault="00432D17" w:rsidP="002B5CB2">
            <w:pPr>
              <w:pStyle w:val="Heading1"/>
              <w:rPr>
                <w:sz w:val="16"/>
                <w:szCs w:val="16"/>
              </w:rPr>
            </w:pPr>
          </w:p>
        </w:tc>
        <w:tc>
          <w:tcPr>
            <w:tcW w:w="1922" w:type="dxa"/>
            <w:shd w:val="clear" w:color="auto" w:fill="92D050"/>
          </w:tcPr>
          <w:p w14:paraId="21A65339" w14:textId="77777777" w:rsidR="00432D17" w:rsidRPr="00432D17" w:rsidRDefault="00432D17" w:rsidP="002B5CB2">
            <w:pPr>
              <w:pStyle w:val="Heading1"/>
              <w:rPr>
                <w:sz w:val="16"/>
                <w:szCs w:val="16"/>
              </w:rPr>
            </w:pPr>
          </w:p>
        </w:tc>
      </w:tr>
      <w:tr w:rsidR="00432D17" w14:paraId="03FD21B3" w14:textId="77777777" w:rsidTr="002B5CB2">
        <w:trPr>
          <w:cantSplit/>
          <w:trHeight w:val="649"/>
        </w:trPr>
        <w:tc>
          <w:tcPr>
            <w:tcW w:w="1522" w:type="dxa"/>
            <w:textDirection w:val="btLr"/>
          </w:tcPr>
          <w:p w14:paraId="3F6170C7" w14:textId="77777777" w:rsidR="00432D17" w:rsidRPr="00432D17" w:rsidRDefault="00432D17" w:rsidP="002B5CB2">
            <w:pPr>
              <w:pStyle w:val="Heading1"/>
              <w:ind w:left="113" w:right="113"/>
              <w:rPr>
                <w:sz w:val="16"/>
                <w:szCs w:val="16"/>
              </w:rPr>
            </w:pPr>
            <w:r w:rsidRPr="00432D17">
              <w:rPr>
                <w:sz w:val="16"/>
                <w:szCs w:val="16"/>
              </w:rPr>
              <w:t>W14</w:t>
            </w:r>
          </w:p>
        </w:tc>
        <w:tc>
          <w:tcPr>
            <w:tcW w:w="1524" w:type="dxa"/>
          </w:tcPr>
          <w:p w14:paraId="1830594A" w14:textId="77777777" w:rsidR="00432D17" w:rsidRPr="00432D17" w:rsidRDefault="00432D17" w:rsidP="002B5CB2">
            <w:pPr>
              <w:pStyle w:val="Heading1"/>
              <w:rPr>
                <w:sz w:val="16"/>
                <w:szCs w:val="16"/>
              </w:rPr>
            </w:pPr>
          </w:p>
        </w:tc>
        <w:tc>
          <w:tcPr>
            <w:tcW w:w="1370" w:type="dxa"/>
          </w:tcPr>
          <w:p w14:paraId="11DE1AF1" w14:textId="77777777" w:rsidR="00432D17" w:rsidRPr="00432D17" w:rsidRDefault="00432D17" w:rsidP="002B5CB2">
            <w:pPr>
              <w:pStyle w:val="Heading1"/>
              <w:rPr>
                <w:sz w:val="16"/>
                <w:szCs w:val="16"/>
              </w:rPr>
            </w:pPr>
          </w:p>
        </w:tc>
        <w:tc>
          <w:tcPr>
            <w:tcW w:w="1523" w:type="dxa"/>
            <w:shd w:val="clear" w:color="auto" w:fill="92D050"/>
          </w:tcPr>
          <w:p w14:paraId="10BC45BA" w14:textId="77777777" w:rsidR="00432D17" w:rsidRPr="00432D17" w:rsidRDefault="00432D17" w:rsidP="002B5CB2">
            <w:pPr>
              <w:pStyle w:val="Heading1"/>
              <w:rPr>
                <w:sz w:val="16"/>
                <w:szCs w:val="16"/>
              </w:rPr>
            </w:pPr>
          </w:p>
        </w:tc>
        <w:tc>
          <w:tcPr>
            <w:tcW w:w="1427" w:type="dxa"/>
            <w:shd w:val="clear" w:color="auto" w:fill="92D050"/>
          </w:tcPr>
          <w:p w14:paraId="21CBB090" w14:textId="77777777" w:rsidR="00432D17" w:rsidRPr="00432D17" w:rsidRDefault="00432D17" w:rsidP="002B5CB2">
            <w:pPr>
              <w:pStyle w:val="Heading1"/>
              <w:rPr>
                <w:sz w:val="16"/>
                <w:szCs w:val="16"/>
              </w:rPr>
            </w:pPr>
          </w:p>
        </w:tc>
        <w:tc>
          <w:tcPr>
            <w:tcW w:w="1427" w:type="dxa"/>
            <w:shd w:val="clear" w:color="auto" w:fill="92D050"/>
          </w:tcPr>
          <w:p w14:paraId="1E413C70" w14:textId="77777777" w:rsidR="00432D17" w:rsidRPr="00432D17" w:rsidRDefault="00432D17" w:rsidP="002B5CB2">
            <w:pPr>
              <w:pStyle w:val="Heading1"/>
              <w:rPr>
                <w:sz w:val="16"/>
                <w:szCs w:val="16"/>
              </w:rPr>
            </w:pPr>
          </w:p>
        </w:tc>
        <w:tc>
          <w:tcPr>
            <w:tcW w:w="1922" w:type="dxa"/>
            <w:shd w:val="clear" w:color="auto" w:fill="92D050"/>
          </w:tcPr>
          <w:p w14:paraId="47B84A09" w14:textId="77777777" w:rsidR="00432D17" w:rsidRPr="00432D17" w:rsidRDefault="00432D17" w:rsidP="002B5CB2">
            <w:pPr>
              <w:pStyle w:val="Heading1"/>
              <w:rPr>
                <w:sz w:val="16"/>
                <w:szCs w:val="16"/>
              </w:rPr>
            </w:pPr>
          </w:p>
        </w:tc>
      </w:tr>
      <w:tr w:rsidR="00432D17" w14:paraId="70287580" w14:textId="77777777" w:rsidTr="002B5CB2">
        <w:trPr>
          <w:cantSplit/>
          <w:trHeight w:val="478"/>
        </w:trPr>
        <w:tc>
          <w:tcPr>
            <w:tcW w:w="1522" w:type="dxa"/>
            <w:textDirection w:val="btLr"/>
          </w:tcPr>
          <w:p w14:paraId="21028F1F" w14:textId="77777777" w:rsidR="00432D17" w:rsidRPr="00432D17" w:rsidRDefault="00432D17" w:rsidP="002B5CB2">
            <w:pPr>
              <w:pStyle w:val="Heading1"/>
              <w:ind w:left="113" w:right="113"/>
              <w:rPr>
                <w:sz w:val="16"/>
                <w:szCs w:val="16"/>
              </w:rPr>
            </w:pPr>
            <w:r w:rsidRPr="00432D17">
              <w:rPr>
                <w:sz w:val="16"/>
                <w:szCs w:val="16"/>
              </w:rPr>
              <w:t>W13</w:t>
            </w:r>
          </w:p>
        </w:tc>
        <w:tc>
          <w:tcPr>
            <w:tcW w:w="1524" w:type="dxa"/>
          </w:tcPr>
          <w:p w14:paraId="7A39497D" w14:textId="77777777" w:rsidR="00432D17" w:rsidRPr="00432D17" w:rsidRDefault="00432D17" w:rsidP="002B5CB2">
            <w:pPr>
              <w:pStyle w:val="Heading1"/>
              <w:rPr>
                <w:sz w:val="16"/>
                <w:szCs w:val="16"/>
              </w:rPr>
            </w:pPr>
          </w:p>
        </w:tc>
        <w:tc>
          <w:tcPr>
            <w:tcW w:w="1370" w:type="dxa"/>
          </w:tcPr>
          <w:p w14:paraId="02C52737" w14:textId="77777777" w:rsidR="00432D17" w:rsidRPr="00432D17" w:rsidRDefault="00432D17" w:rsidP="002B5CB2">
            <w:pPr>
              <w:pStyle w:val="Heading1"/>
              <w:rPr>
                <w:sz w:val="16"/>
                <w:szCs w:val="16"/>
              </w:rPr>
            </w:pPr>
          </w:p>
        </w:tc>
        <w:tc>
          <w:tcPr>
            <w:tcW w:w="1523" w:type="dxa"/>
            <w:shd w:val="clear" w:color="auto" w:fill="92D050"/>
          </w:tcPr>
          <w:p w14:paraId="607E248C" w14:textId="77777777" w:rsidR="00432D17" w:rsidRPr="00432D17" w:rsidRDefault="00432D17" w:rsidP="002B5CB2">
            <w:pPr>
              <w:pStyle w:val="Heading1"/>
              <w:rPr>
                <w:sz w:val="16"/>
                <w:szCs w:val="16"/>
              </w:rPr>
            </w:pPr>
          </w:p>
        </w:tc>
        <w:tc>
          <w:tcPr>
            <w:tcW w:w="1427" w:type="dxa"/>
            <w:shd w:val="clear" w:color="auto" w:fill="92D050"/>
          </w:tcPr>
          <w:p w14:paraId="624CF836" w14:textId="77777777" w:rsidR="00432D17" w:rsidRPr="00432D17" w:rsidRDefault="00432D17" w:rsidP="002B5CB2">
            <w:pPr>
              <w:pStyle w:val="Heading1"/>
              <w:rPr>
                <w:sz w:val="16"/>
                <w:szCs w:val="16"/>
              </w:rPr>
            </w:pPr>
          </w:p>
        </w:tc>
        <w:tc>
          <w:tcPr>
            <w:tcW w:w="1427" w:type="dxa"/>
            <w:shd w:val="clear" w:color="auto" w:fill="92D050"/>
          </w:tcPr>
          <w:p w14:paraId="3DDB08EF" w14:textId="77777777" w:rsidR="00432D17" w:rsidRPr="00432D17" w:rsidRDefault="00432D17" w:rsidP="002B5CB2">
            <w:pPr>
              <w:pStyle w:val="Heading1"/>
              <w:rPr>
                <w:sz w:val="16"/>
                <w:szCs w:val="16"/>
              </w:rPr>
            </w:pPr>
          </w:p>
        </w:tc>
        <w:tc>
          <w:tcPr>
            <w:tcW w:w="1922" w:type="dxa"/>
            <w:shd w:val="clear" w:color="auto" w:fill="92D050"/>
          </w:tcPr>
          <w:p w14:paraId="16F28015" w14:textId="77777777" w:rsidR="00432D17" w:rsidRPr="00432D17" w:rsidRDefault="00432D17" w:rsidP="002B5CB2">
            <w:pPr>
              <w:pStyle w:val="Heading1"/>
              <w:rPr>
                <w:sz w:val="16"/>
                <w:szCs w:val="16"/>
              </w:rPr>
            </w:pPr>
          </w:p>
        </w:tc>
      </w:tr>
      <w:tr w:rsidR="00432D17" w14:paraId="4E9C6BE2" w14:textId="77777777" w:rsidTr="002B5CB2">
        <w:trPr>
          <w:cantSplit/>
          <w:trHeight w:val="461"/>
        </w:trPr>
        <w:tc>
          <w:tcPr>
            <w:tcW w:w="1522" w:type="dxa"/>
            <w:textDirection w:val="btLr"/>
          </w:tcPr>
          <w:p w14:paraId="5B30A177" w14:textId="77777777" w:rsidR="00432D17" w:rsidRPr="00432D17" w:rsidRDefault="00432D17" w:rsidP="002B5CB2">
            <w:pPr>
              <w:pStyle w:val="Heading1"/>
              <w:ind w:left="113" w:right="113"/>
              <w:rPr>
                <w:sz w:val="16"/>
                <w:szCs w:val="16"/>
              </w:rPr>
            </w:pPr>
            <w:r w:rsidRPr="00432D17">
              <w:rPr>
                <w:sz w:val="16"/>
                <w:szCs w:val="16"/>
              </w:rPr>
              <w:t>W12</w:t>
            </w:r>
          </w:p>
        </w:tc>
        <w:tc>
          <w:tcPr>
            <w:tcW w:w="1524" w:type="dxa"/>
          </w:tcPr>
          <w:p w14:paraId="73AF36B5" w14:textId="77777777" w:rsidR="00432D17" w:rsidRPr="00432D17" w:rsidRDefault="00432D17" w:rsidP="002B5CB2">
            <w:pPr>
              <w:pStyle w:val="Heading1"/>
              <w:rPr>
                <w:sz w:val="16"/>
                <w:szCs w:val="16"/>
              </w:rPr>
            </w:pPr>
          </w:p>
        </w:tc>
        <w:tc>
          <w:tcPr>
            <w:tcW w:w="1370" w:type="dxa"/>
          </w:tcPr>
          <w:p w14:paraId="23D2ADD9" w14:textId="77777777" w:rsidR="00432D17" w:rsidRPr="00432D17" w:rsidRDefault="00432D17" w:rsidP="002B5CB2">
            <w:pPr>
              <w:pStyle w:val="Heading1"/>
              <w:rPr>
                <w:sz w:val="16"/>
                <w:szCs w:val="16"/>
              </w:rPr>
            </w:pPr>
          </w:p>
        </w:tc>
        <w:tc>
          <w:tcPr>
            <w:tcW w:w="1523" w:type="dxa"/>
            <w:shd w:val="clear" w:color="auto" w:fill="92D050"/>
          </w:tcPr>
          <w:p w14:paraId="64642D7B" w14:textId="77777777" w:rsidR="00432D17" w:rsidRPr="00432D17" w:rsidRDefault="00432D17" w:rsidP="002B5CB2">
            <w:pPr>
              <w:pStyle w:val="Heading1"/>
              <w:rPr>
                <w:sz w:val="16"/>
                <w:szCs w:val="16"/>
              </w:rPr>
            </w:pPr>
          </w:p>
        </w:tc>
        <w:tc>
          <w:tcPr>
            <w:tcW w:w="1427" w:type="dxa"/>
            <w:shd w:val="clear" w:color="auto" w:fill="92D050"/>
          </w:tcPr>
          <w:p w14:paraId="7231A4BE" w14:textId="77777777" w:rsidR="00432D17" w:rsidRPr="00432D17" w:rsidRDefault="00432D17" w:rsidP="002B5CB2">
            <w:pPr>
              <w:pStyle w:val="Heading1"/>
              <w:rPr>
                <w:sz w:val="16"/>
                <w:szCs w:val="16"/>
              </w:rPr>
            </w:pPr>
          </w:p>
        </w:tc>
        <w:tc>
          <w:tcPr>
            <w:tcW w:w="1427" w:type="dxa"/>
            <w:shd w:val="clear" w:color="auto" w:fill="92D050"/>
          </w:tcPr>
          <w:p w14:paraId="7589FDCA" w14:textId="77777777" w:rsidR="00432D17" w:rsidRPr="00432D17" w:rsidRDefault="00432D17" w:rsidP="002B5CB2">
            <w:pPr>
              <w:pStyle w:val="Heading1"/>
              <w:rPr>
                <w:sz w:val="16"/>
                <w:szCs w:val="16"/>
              </w:rPr>
            </w:pPr>
          </w:p>
        </w:tc>
        <w:tc>
          <w:tcPr>
            <w:tcW w:w="1922" w:type="dxa"/>
          </w:tcPr>
          <w:p w14:paraId="49DA1675" w14:textId="77777777" w:rsidR="00432D17" w:rsidRPr="00432D17" w:rsidRDefault="00432D17" w:rsidP="002B5CB2">
            <w:pPr>
              <w:pStyle w:val="Heading1"/>
              <w:rPr>
                <w:sz w:val="16"/>
                <w:szCs w:val="16"/>
              </w:rPr>
            </w:pPr>
          </w:p>
        </w:tc>
      </w:tr>
      <w:tr w:rsidR="00432D17" w14:paraId="2B698760" w14:textId="77777777" w:rsidTr="002B5CB2">
        <w:trPr>
          <w:cantSplit/>
          <w:trHeight w:val="574"/>
        </w:trPr>
        <w:tc>
          <w:tcPr>
            <w:tcW w:w="1522" w:type="dxa"/>
            <w:textDirection w:val="btLr"/>
          </w:tcPr>
          <w:p w14:paraId="61E38DB9" w14:textId="77777777" w:rsidR="00432D17" w:rsidRPr="00432D17" w:rsidRDefault="00432D17" w:rsidP="002B5CB2">
            <w:pPr>
              <w:pStyle w:val="Heading1"/>
              <w:ind w:left="113" w:right="113"/>
              <w:rPr>
                <w:sz w:val="16"/>
                <w:szCs w:val="16"/>
              </w:rPr>
            </w:pPr>
            <w:r w:rsidRPr="00432D17">
              <w:rPr>
                <w:sz w:val="16"/>
                <w:szCs w:val="16"/>
              </w:rPr>
              <w:t>W11</w:t>
            </w:r>
          </w:p>
        </w:tc>
        <w:tc>
          <w:tcPr>
            <w:tcW w:w="1524" w:type="dxa"/>
          </w:tcPr>
          <w:p w14:paraId="71C0DD21" w14:textId="77777777" w:rsidR="00432D17" w:rsidRPr="00432D17" w:rsidRDefault="00432D17" w:rsidP="002B5CB2">
            <w:pPr>
              <w:pStyle w:val="Heading1"/>
              <w:rPr>
                <w:sz w:val="16"/>
                <w:szCs w:val="16"/>
              </w:rPr>
            </w:pPr>
          </w:p>
        </w:tc>
        <w:tc>
          <w:tcPr>
            <w:tcW w:w="1370" w:type="dxa"/>
          </w:tcPr>
          <w:p w14:paraId="0EF01C8C" w14:textId="77777777" w:rsidR="00432D17" w:rsidRPr="00432D17" w:rsidRDefault="00432D17" w:rsidP="002B5CB2">
            <w:pPr>
              <w:pStyle w:val="Heading1"/>
              <w:rPr>
                <w:sz w:val="16"/>
                <w:szCs w:val="16"/>
              </w:rPr>
            </w:pPr>
          </w:p>
        </w:tc>
        <w:tc>
          <w:tcPr>
            <w:tcW w:w="1523" w:type="dxa"/>
            <w:shd w:val="clear" w:color="auto" w:fill="92D050"/>
          </w:tcPr>
          <w:p w14:paraId="2C83ED85" w14:textId="77777777" w:rsidR="00432D17" w:rsidRPr="00432D17" w:rsidRDefault="00432D17" w:rsidP="002B5CB2">
            <w:pPr>
              <w:pStyle w:val="Heading1"/>
              <w:rPr>
                <w:sz w:val="16"/>
                <w:szCs w:val="16"/>
              </w:rPr>
            </w:pPr>
          </w:p>
        </w:tc>
        <w:tc>
          <w:tcPr>
            <w:tcW w:w="1427" w:type="dxa"/>
            <w:shd w:val="clear" w:color="auto" w:fill="92D050"/>
          </w:tcPr>
          <w:p w14:paraId="5C3BC5CE" w14:textId="77777777" w:rsidR="00432D17" w:rsidRPr="00432D17" w:rsidRDefault="00432D17" w:rsidP="002B5CB2">
            <w:pPr>
              <w:pStyle w:val="Heading1"/>
              <w:rPr>
                <w:sz w:val="16"/>
                <w:szCs w:val="16"/>
              </w:rPr>
            </w:pPr>
          </w:p>
        </w:tc>
        <w:tc>
          <w:tcPr>
            <w:tcW w:w="1427" w:type="dxa"/>
            <w:shd w:val="clear" w:color="auto" w:fill="92D050"/>
          </w:tcPr>
          <w:p w14:paraId="7C205C67" w14:textId="77777777" w:rsidR="00432D17" w:rsidRPr="00432D17" w:rsidRDefault="00432D17" w:rsidP="002B5CB2">
            <w:pPr>
              <w:pStyle w:val="Heading1"/>
              <w:rPr>
                <w:sz w:val="16"/>
                <w:szCs w:val="16"/>
              </w:rPr>
            </w:pPr>
          </w:p>
        </w:tc>
        <w:tc>
          <w:tcPr>
            <w:tcW w:w="1922" w:type="dxa"/>
          </w:tcPr>
          <w:p w14:paraId="0085E331" w14:textId="77777777" w:rsidR="00432D17" w:rsidRPr="00432D17" w:rsidRDefault="00432D17" w:rsidP="002B5CB2">
            <w:pPr>
              <w:pStyle w:val="Heading1"/>
              <w:rPr>
                <w:sz w:val="16"/>
                <w:szCs w:val="16"/>
              </w:rPr>
            </w:pPr>
          </w:p>
        </w:tc>
      </w:tr>
      <w:tr w:rsidR="00432D17" w14:paraId="21C211FC" w14:textId="77777777" w:rsidTr="002B5CB2">
        <w:trPr>
          <w:cantSplit/>
          <w:trHeight w:val="572"/>
        </w:trPr>
        <w:tc>
          <w:tcPr>
            <w:tcW w:w="1522" w:type="dxa"/>
            <w:textDirection w:val="btLr"/>
          </w:tcPr>
          <w:p w14:paraId="0A7B26AD" w14:textId="77777777" w:rsidR="00432D17" w:rsidRPr="00432D17" w:rsidRDefault="00432D17" w:rsidP="002B5CB2">
            <w:pPr>
              <w:pStyle w:val="Heading1"/>
              <w:ind w:left="113" w:right="113"/>
              <w:jc w:val="both"/>
              <w:rPr>
                <w:sz w:val="16"/>
                <w:szCs w:val="16"/>
              </w:rPr>
            </w:pPr>
            <w:r w:rsidRPr="00432D17">
              <w:rPr>
                <w:sz w:val="16"/>
                <w:szCs w:val="16"/>
              </w:rPr>
              <w:t>W10</w:t>
            </w:r>
          </w:p>
        </w:tc>
        <w:tc>
          <w:tcPr>
            <w:tcW w:w="1524" w:type="dxa"/>
          </w:tcPr>
          <w:p w14:paraId="31876DB0" w14:textId="77777777" w:rsidR="00432D17" w:rsidRPr="00432D17" w:rsidRDefault="00432D17" w:rsidP="002B5CB2">
            <w:pPr>
              <w:pStyle w:val="Heading1"/>
              <w:rPr>
                <w:sz w:val="16"/>
                <w:szCs w:val="16"/>
              </w:rPr>
            </w:pPr>
          </w:p>
        </w:tc>
        <w:tc>
          <w:tcPr>
            <w:tcW w:w="1370" w:type="dxa"/>
          </w:tcPr>
          <w:p w14:paraId="3387C8ED" w14:textId="77777777" w:rsidR="00432D17" w:rsidRPr="00432D17" w:rsidRDefault="00432D17" w:rsidP="002B5CB2">
            <w:pPr>
              <w:pStyle w:val="Heading1"/>
              <w:rPr>
                <w:sz w:val="16"/>
                <w:szCs w:val="16"/>
              </w:rPr>
            </w:pPr>
          </w:p>
        </w:tc>
        <w:tc>
          <w:tcPr>
            <w:tcW w:w="1523" w:type="dxa"/>
            <w:shd w:val="clear" w:color="auto" w:fill="92D050"/>
          </w:tcPr>
          <w:p w14:paraId="7B33EEF8" w14:textId="77777777" w:rsidR="00432D17" w:rsidRPr="00432D17" w:rsidRDefault="00432D17" w:rsidP="002B5CB2">
            <w:pPr>
              <w:pStyle w:val="Heading1"/>
              <w:rPr>
                <w:sz w:val="16"/>
                <w:szCs w:val="16"/>
              </w:rPr>
            </w:pPr>
          </w:p>
        </w:tc>
        <w:tc>
          <w:tcPr>
            <w:tcW w:w="1427" w:type="dxa"/>
            <w:shd w:val="clear" w:color="auto" w:fill="92D050"/>
          </w:tcPr>
          <w:p w14:paraId="12639180" w14:textId="77777777" w:rsidR="00432D17" w:rsidRPr="00432D17" w:rsidRDefault="00432D17" w:rsidP="002B5CB2">
            <w:pPr>
              <w:pStyle w:val="Heading1"/>
              <w:rPr>
                <w:sz w:val="16"/>
                <w:szCs w:val="16"/>
              </w:rPr>
            </w:pPr>
          </w:p>
        </w:tc>
        <w:tc>
          <w:tcPr>
            <w:tcW w:w="1427" w:type="dxa"/>
            <w:shd w:val="clear" w:color="auto" w:fill="92D050"/>
          </w:tcPr>
          <w:p w14:paraId="10D19EDD" w14:textId="77777777" w:rsidR="00432D17" w:rsidRPr="00432D17" w:rsidRDefault="00432D17" w:rsidP="002B5CB2">
            <w:pPr>
              <w:pStyle w:val="Heading1"/>
              <w:rPr>
                <w:sz w:val="16"/>
                <w:szCs w:val="16"/>
              </w:rPr>
            </w:pPr>
          </w:p>
        </w:tc>
        <w:tc>
          <w:tcPr>
            <w:tcW w:w="1922" w:type="dxa"/>
          </w:tcPr>
          <w:p w14:paraId="54C84313" w14:textId="77777777" w:rsidR="00432D17" w:rsidRPr="00432D17" w:rsidRDefault="00432D17" w:rsidP="002B5CB2">
            <w:pPr>
              <w:pStyle w:val="Heading1"/>
              <w:rPr>
                <w:sz w:val="16"/>
                <w:szCs w:val="16"/>
              </w:rPr>
            </w:pPr>
          </w:p>
        </w:tc>
      </w:tr>
      <w:tr w:rsidR="00432D17" w14:paraId="508B2DCE" w14:textId="77777777" w:rsidTr="002B5CB2">
        <w:trPr>
          <w:cantSplit/>
          <w:trHeight w:val="556"/>
        </w:trPr>
        <w:tc>
          <w:tcPr>
            <w:tcW w:w="1522" w:type="dxa"/>
            <w:textDirection w:val="btLr"/>
          </w:tcPr>
          <w:p w14:paraId="2D38C179" w14:textId="77777777" w:rsidR="00432D17" w:rsidRPr="00432D17" w:rsidRDefault="00432D17" w:rsidP="002B5CB2">
            <w:pPr>
              <w:pStyle w:val="Heading1"/>
              <w:ind w:left="113" w:right="113"/>
              <w:rPr>
                <w:sz w:val="16"/>
                <w:szCs w:val="16"/>
              </w:rPr>
            </w:pPr>
            <w:r w:rsidRPr="00432D17">
              <w:rPr>
                <w:sz w:val="16"/>
                <w:szCs w:val="16"/>
              </w:rPr>
              <w:t>W09</w:t>
            </w:r>
          </w:p>
        </w:tc>
        <w:tc>
          <w:tcPr>
            <w:tcW w:w="1524" w:type="dxa"/>
          </w:tcPr>
          <w:p w14:paraId="7562F906" w14:textId="77777777" w:rsidR="00432D17" w:rsidRPr="00432D17" w:rsidRDefault="00432D17" w:rsidP="002B5CB2">
            <w:pPr>
              <w:pStyle w:val="Heading1"/>
              <w:rPr>
                <w:sz w:val="16"/>
                <w:szCs w:val="16"/>
              </w:rPr>
            </w:pPr>
          </w:p>
        </w:tc>
        <w:tc>
          <w:tcPr>
            <w:tcW w:w="1370" w:type="dxa"/>
          </w:tcPr>
          <w:p w14:paraId="70F8529D" w14:textId="77777777" w:rsidR="00432D17" w:rsidRPr="00432D17" w:rsidRDefault="00432D17" w:rsidP="002B5CB2">
            <w:pPr>
              <w:pStyle w:val="Heading1"/>
              <w:rPr>
                <w:sz w:val="16"/>
                <w:szCs w:val="16"/>
              </w:rPr>
            </w:pPr>
          </w:p>
        </w:tc>
        <w:tc>
          <w:tcPr>
            <w:tcW w:w="1523" w:type="dxa"/>
            <w:shd w:val="clear" w:color="auto" w:fill="92D050"/>
          </w:tcPr>
          <w:p w14:paraId="01863F8F" w14:textId="77777777" w:rsidR="00432D17" w:rsidRPr="00432D17" w:rsidRDefault="00432D17" w:rsidP="002B5CB2">
            <w:pPr>
              <w:pStyle w:val="Heading1"/>
              <w:rPr>
                <w:sz w:val="16"/>
                <w:szCs w:val="16"/>
              </w:rPr>
            </w:pPr>
          </w:p>
        </w:tc>
        <w:tc>
          <w:tcPr>
            <w:tcW w:w="1427" w:type="dxa"/>
            <w:shd w:val="clear" w:color="auto" w:fill="92D050"/>
          </w:tcPr>
          <w:p w14:paraId="1641016E" w14:textId="77777777" w:rsidR="00432D17" w:rsidRPr="00432D17" w:rsidRDefault="00432D17" w:rsidP="002B5CB2">
            <w:pPr>
              <w:pStyle w:val="Heading1"/>
              <w:rPr>
                <w:sz w:val="16"/>
                <w:szCs w:val="16"/>
              </w:rPr>
            </w:pPr>
          </w:p>
        </w:tc>
        <w:tc>
          <w:tcPr>
            <w:tcW w:w="1427" w:type="dxa"/>
            <w:shd w:val="clear" w:color="auto" w:fill="92D050"/>
          </w:tcPr>
          <w:p w14:paraId="56E0A071" w14:textId="77777777" w:rsidR="00432D17" w:rsidRPr="00432D17" w:rsidRDefault="00432D17" w:rsidP="002B5CB2">
            <w:pPr>
              <w:pStyle w:val="Heading1"/>
              <w:rPr>
                <w:sz w:val="16"/>
                <w:szCs w:val="16"/>
              </w:rPr>
            </w:pPr>
          </w:p>
        </w:tc>
        <w:tc>
          <w:tcPr>
            <w:tcW w:w="1922" w:type="dxa"/>
          </w:tcPr>
          <w:p w14:paraId="0277FF56" w14:textId="77777777" w:rsidR="00432D17" w:rsidRPr="00432D17" w:rsidRDefault="00432D17" w:rsidP="002B5CB2">
            <w:pPr>
              <w:pStyle w:val="Heading1"/>
              <w:rPr>
                <w:sz w:val="16"/>
                <w:szCs w:val="16"/>
              </w:rPr>
            </w:pPr>
          </w:p>
        </w:tc>
      </w:tr>
      <w:tr w:rsidR="00432D17" w14:paraId="5F7506B4" w14:textId="77777777" w:rsidTr="002B5CB2">
        <w:trPr>
          <w:cantSplit/>
          <w:trHeight w:val="682"/>
        </w:trPr>
        <w:tc>
          <w:tcPr>
            <w:tcW w:w="1522" w:type="dxa"/>
            <w:textDirection w:val="btLr"/>
          </w:tcPr>
          <w:p w14:paraId="06690E16" w14:textId="77777777" w:rsidR="00432D17" w:rsidRPr="00432D17" w:rsidRDefault="00432D17" w:rsidP="002B5CB2">
            <w:pPr>
              <w:pStyle w:val="Heading1"/>
              <w:ind w:left="113" w:right="113"/>
              <w:rPr>
                <w:sz w:val="16"/>
                <w:szCs w:val="16"/>
              </w:rPr>
            </w:pPr>
            <w:r w:rsidRPr="00432D17">
              <w:rPr>
                <w:sz w:val="16"/>
                <w:szCs w:val="16"/>
              </w:rPr>
              <w:t>W08</w:t>
            </w:r>
          </w:p>
        </w:tc>
        <w:tc>
          <w:tcPr>
            <w:tcW w:w="1524" w:type="dxa"/>
          </w:tcPr>
          <w:p w14:paraId="074E08BC" w14:textId="77777777" w:rsidR="00432D17" w:rsidRPr="00432D17" w:rsidRDefault="00432D17" w:rsidP="002B5CB2">
            <w:pPr>
              <w:pStyle w:val="Heading1"/>
              <w:rPr>
                <w:sz w:val="16"/>
                <w:szCs w:val="16"/>
              </w:rPr>
            </w:pPr>
          </w:p>
        </w:tc>
        <w:tc>
          <w:tcPr>
            <w:tcW w:w="1370" w:type="dxa"/>
          </w:tcPr>
          <w:p w14:paraId="57B1C440" w14:textId="77777777" w:rsidR="00432D17" w:rsidRPr="00432D17" w:rsidRDefault="00432D17" w:rsidP="002B5CB2">
            <w:pPr>
              <w:pStyle w:val="Heading1"/>
              <w:rPr>
                <w:sz w:val="16"/>
                <w:szCs w:val="16"/>
              </w:rPr>
            </w:pPr>
          </w:p>
        </w:tc>
        <w:tc>
          <w:tcPr>
            <w:tcW w:w="1523" w:type="dxa"/>
            <w:shd w:val="clear" w:color="auto" w:fill="92D050"/>
          </w:tcPr>
          <w:p w14:paraId="59C2AEAE" w14:textId="77777777" w:rsidR="00432D17" w:rsidRPr="00432D17" w:rsidRDefault="00432D17" w:rsidP="002B5CB2">
            <w:pPr>
              <w:pStyle w:val="Heading1"/>
              <w:rPr>
                <w:sz w:val="16"/>
                <w:szCs w:val="16"/>
              </w:rPr>
            </w:pPr>
          </w:p>
        </w:tc>
        <w:tc>
          <w:tcPr>
            <w:tcW w:w="1427" w:type="dxa"/>
            <w:shd w:val="clear" w:color="auto" w:fill="92D050"/>
          </w:tcPr>
          <w:p w14:paraId="1CB4247A" w14:textId="77777777" w:rsidR="00432D17" w:rsidRPr="00432D17" w:rsidRDefault="00432D17" w:rsidP="002B5CB2">
            <w:pPr>
              <w:pStyle w:val="Heading1"/>
              <w:rPr>
                <w:sz w:val="16"/>
                <w:szCs w:val="16"/>
              </w:rPr>
            </w:pPr>
          </w:p>
        </w:tc>
        <w:tc>
          <w:tcPr>
            <w:tcW w:w="1427" w:type="dxa"/>
            <w:shd w:val="clear" w:color="auto" w:fill="92D050"/>
          </w:tcPr>
          <w:p w14:paraId="45E818F0" w14:textId="77777777" w:rsidR="00432D17" w:rsidRPr="00432D17" w:rsidRDefault="00432D17" w:rsidP="002B5CB2">
            <w:pPr>
              <w:pStyle w:val="Heading1"/>
              <w:rPr>
                <w:sz w:val="16"/>
                <w:szCs w:val="16"/>
              </w:rPr>
            </w:pPr>
          </w:p>
        </w:tc>
        <w:tc>
          <w:tcPr>
            <w:tcW w:w="1922" w:type="dxa"/>
          </w:tcPr>
          <w:p w14:paraId="74118700" w14:textId="77777777" w:rsidR="00432D17" w:rsidRPr="00432D17" w:rsidRDefault="00432D17" w:rsidP="002B5CB2">
            <w:pPr>
              <w:pStyle w:val="Heading1"/>
              <w:rPr>
                <w:sz w:val="16"/>
                <w:szCs w:val="16"/>
              </w:rPr>
            </w:pPr>
          </w:p>
        </w:tc>
      </w:tr>
      <w:tr w:rsidR="00432D17" w14:paraId="6CBEEB12" w14:textId="77777777" w:rsidTr="002B5CB2">
        <w:trPr>
          <w:cantSplit/>
          <w:trHeight w:val="510"/>
        </w:trPr>
        <w:tc>
          <w:tcPr>
            <w:tcW w:w="1522" w:type="dxa"/>
            <w:textDirection w:val="btLr"/>
          </w:tcPr>
          <w:p w14:paraId="278F2366" w14:textId="77777777" w:rsidR="00432D17" w:rsidRPr="00432D17" w:rsidRDefault="00432D17" w:rsidP="002B5CB2">
            <w:pPr>
              <w:pStyle w:val="Heading1"/>
              <w:ind w:left="113" w:right="113"/>
              <w:rPr>
                <w:sz w:val="16"/>
                <w:szCs w:val="16"/>
              </w:rPr>
            </w:pPr>
            <w:r w:rsidRPr="00432D17">
              <w:rPr>
                <w:sz w:val="16"/>
                <w:szCs w:val="16"/>
              </w:rPr>
              <w:t>W07</w:t>
            </w:r>
          </w:p>
        </w:tc>
        <w:tc>
          <w:tcPr>
            <w:tcW w:w="1524" w:type="dxa"/>
          </w:tcPr>
          <w:p w14:paraId="394DCB22" w14:textId="77777777" w:rsidR="00432D17" w:rsidRPr="00432D17" w:rsidRDefault="00432D17" w:rsidP="002B5CB2">
            <w:pPr>
              <w:pStyle w:val="Heading1"/>
              <w:rPr>
                <w:sz w:val="16"/>
                <w:szCs w:val="16"/>
              </w:rPr>
            </w:pPr>
          </w:p>
        </w:tc>
        <w:tc>
          <w:tcPr>
            <w:tcW w:w="1370" w:type="dxa"/>
          </w:tcPr>
          <w:p w14:paraId="7876B156" w14:textId="77777777" w:rsidR="00432D17" w:rsidRPr="00432D17" w:rsidRDefault="00432D17" w:rsidP="002B5CB2">
            <w:pPr>
              <w:pStyle w:val="Heading1"/>
              <w:rPr>
                <w:sz w:val="16"/>
                <w:szCs w:val="16"/>
              </w:rPr>
            </w:pPr>
          </w:p>
        </w:tc>
        <w:tc>
          <w:tcPr>
            <w:tcW w:w="1523" w:type="dxa"/>
            <w:shd w:val="clear" w:color="auto" w:fill="92D050"/>
          </w:tcPr>
          <w:p w14:paraId="7C7E3636" w14:textId="77777777" w:rsidR="00432D17" w:rsidRPr="00432D17" w:rsidRDefault="00432D17" w:rsidP="002B5CB2">
            <w:pPr>
              <w:pStyle w:val="Heading1"/>
              <w:rPr>
                <w:sz w:val="16"/>
                <w:szCs w:val="16"/>
              </w:rPr>
            </w:pPr>
          </w:p>
        </w:tc>
        <w:tc>
          <w:tcPr>
            <w:tcW w:w="1427" w:type="dxa"/>
            <w:shd w:val="clear" w:color="auto" w:fill="FFFFFF" w:themeFill="background1"/>
          </w:tcPr>
          <w:p w14:paraId="10F2AD22" w14:textId="77777777" w:rsidR="00432D17" w:rsidRPr="00432D17" w:rsidRDefault="00432D17" w:rsidP="002B5CB2">
            <w:pPr>
              <w:pStyle w:val="Heading1"/>
              <w:rPr>
                <w:sz w:val="16"/>
                <w:szCs w:val="16"/>
              </w:rPr>
            </w:pPr>
          </w:p>
        </w:tc>
        <w:tc>
          <w:tcPr>
            <w:tcW w:w="1427" w:type="dxa"/>
            <w:shd w:val="clear" w:color="auto" w:fill="92D050"/>
          </w:tcPr>
          <w:p w14:paraId="48E89A0A" w14:textId="77777777" w:rsidR="00432D17" w:rsidRPr="00432D17" w:rsidRDefault="00432D17" w:rsidP="002B5CB2">
            <w:pPr>
              <w:pStyle w:val="Heading1"/>
              <w:rPr>
                <w:sz w:val="16"/>
                <w:szCs w:val="16"/>
              </w:rPr>
            </w:pPr>
          </w:p>
        </w:tc>
        <w:tc>
          <w:tcPr>
            <w:tcW w:w="1922" w:type="dxa"/>
          </w:tcPr>
          <w:p w14:paraId="1E6A3D50" w14:textId="77777777" w:rsidR="00432D17" w:rsidRPr="00432D17" w:rsidRDefault="00432D17" w:rsidP="002B5CB2">
            <w:pPr>
              <w:pStyle w:val="Heading1"/>
              <w:rPr>
                <w:sz w:val="16"/>
                <w:szCs w:val="16"/>
              </w:rPr>
            </w:pPr>
          </w:p>
        </w:tc>
      </w:tr>
      <w:tr w:rsidR="00432D17" w14:paraId="3DE853D0" w14:textId="77777777" w:rsidTr="002B5CB2">
        <w:trPr>
          <w:cantSplit/>
          <w:trHeight w:val="494"/>
        </w:trPr>
        <w:tc>
          <w:tcPr>
            <w:tcW w:w="1522" w:type="dxa"/>
            <w:textDirection w:val="btLr"/>
          </w:tcPr>
          <w:p w14:paraId="734CF68A" w14:textId="77777777" w:rsidR="00432D17" w:rsidRPr="00432D17" w:rsidRDefault="00432D17" w:rsidP="002B5CB2">
            <w:pPr>
              <w:pStyle w:val="Heading1"/>
              <w:ind w:left="113" w:right="113"/>
              <w:rPr>
                <w:sz w:val="16"/>
                <w:szCs w:val="16"/>
              </w:rPr>
            </w:pPr>
            <w:r w:rsidRPr="00432D17">
              <w:rPr>
                <w:sz w:val="16"/>
                <w:szCs w:val="16"/>
              </w:rPr>
              <w:t>W06</w:t>
            </w:r>
          </w:p>
        </w:tc>
        <w:tc>
          <w:tcPr>
            <w:tcW w:w="1524" w:type="dxa"/>
          </w:tcPr>
          <w:p w14:paraId="6A9B06A3" w14:textId="77777777" w:rsidR="00432D17" w:rsidRPr="00432D17" w:rsidRDefault="00432D17" w:rsidP="002B5CB2">
            <w:pPr>
              <w:pStyle w:val="Heading1"/>
              <w:rPr>
                <w:sz w:val="16"/>
                <w:szCs w:val="16"/>
              </w:rPr>
            </w:pPr>
          </w:p>
        </w:tc>
        <w:tc>
          <w:tcPr>
            <w:tcW w:w="1370" w:type="dxa"/>
          </w:tcPr>
          <w:p w14:paraId="585A9AD1" w14:textId="77777777" w:rsidR="00432D17" w:rsidRPr="00432D17" w:rsidRDefault="00432D17" w:rsidP="002B5CB2">
            <w:pPr>
              <w:pStyle w:val="Heading1"/>
              <w:rPr>
                <w:sz w:val="16"/>
                <w:szCs w:val="16"/>
              </w:rPr>
            </w:pPr>
          </w:p>
        </w:tc>
        <w:tc>
          <w:tcPr>
            <w:tcW w:w="1523" w:type="dxa"/>
            <w:shd w:val="clear" w:color="auto" w:fill="92D050"/>
          </w:tcPr>
          <w:p w14:paraId="26F22A94" w14:textId="77777777" w:rsidR="00432D17" w:rsidRPr="00432D17" w:rsidRDefault="00432D17" w:rsidP="002B5CB2">
            <w:pPr>
              <w:pStyle w:val="Heading1"/>
              <w:rPr>
                <w:sz w:val="16"/>
                <w:szCs w:val="16"/>
              </w:rPr>
            </w:pPr>
          </w:p>
        </w:tc>
        <w:tc>
          <w:tcPr>
            <w:tcW w:w="1427" w:type="dxa"/>
            <w:shd w:val="clear" w:color="auto" w:fill="FFFFFF" w:themeFill="background1"/>
          </w:tcPr>
          <w:p w14:paraId="335843C3" w14:textId="77777777" w:rsidR="00432D17" w:rsidRPr="00432D17" w:rsidRDefault="00432D17" w:rsidP="002B5CB2">
            <w:pPr>
              <w:pStyle w:val="Heading1"/>
              <w:rPr>
                <w:sz w:val="16"/>
                <w:szCs w:val="16"/>
              </w:rPr>
            </w:pPr>
          </w:p>
        </w:tc>
        <w:tc>
          <w:tcPr>
            <w:tcW w:w="1427" w:type="dxa"/>
            <w:shd w:val="clear" w:color="auto" w:fill="92D050"/>
          </w:tcPr>
          <w:p w14:paraId="5C2C5B11" w14:textId="77777777" w:rsidR="00432D17" w:rsidRPr="00432D17" w:rsidRDefault="00432D17" w:rsidP="002B5CB2">
            <w:pPr>
              <w:pStyle w:val="Heading1"/>
              <w:rPr>
                <w:sz w:val="16"/>
                <w:szCs w:val="16"/>
              </w:rPr>
            </w:pPr>
          </w:p>
        </w:tc>
        <w:tc>
          <w:tcPr>
            <w:tcW w:w="1922" w:type="dxa"/>
          </w:tcPr>
          <w:p w14:paraId="2CAE831A" w14:textId="77777777" w:rsidR="00432D17" w:rsidRPr="00432D17" w:rsidRDefault="00432D17" w:rsidP="002B5CB2">
            <w:pPr>
              <w:pStyle w:val="Heading1"/>
              <w:rPr>
                <w:sz w:val="16"/>
                <w:szCs w:val="16"/>
              </w:rPr>
            </w:pPr>
          </w:p>
        </w:tc>
      </w:tr>
      <w:tr w:rsidR="00432D17" w14:paraId="185E0102" w14:textId="77777777" w:rsidTr="002B5CB2">
        <w:trPr>
          <w:cantSplit/>
          <w:trHeight w:val="620"/>
        </w:trPr>
        <w:tc>
          <w:tcPr>
            <w:tcW w:w="1522" w:type="dxa"/>
            <w:textDirection w:val="btLr"/>
          </w:tcPr>
          <w:p w14:paraId="14E42476" w14:textId="77777777" w:rsidR="00432D17" w:rsidRPr="00432D17" w:rsidRDefault="00432D17" w:rsidP="002B5CB2">
            <w:pPr>
              <w:pStyle w:val="Heading1"/>
              <w:ind w:left="113" w:right="113"/>
              <w:rPr>
                <w:sz w:val="16"/>
                <w:szCs w:val="16"/>
              </w:rPr>
            </w:pPr>
            <w:r w:rsidRPr="00432D17">
              <w:rPr>
                <w:sz w:val="16"/>
                <w:szCs w:val="16"/>
              </w:rPr>
              <w:t>W05</w:t>
            </w:r>
          </w:p>
        </w:tc>
        <w:tc>
          <w:tcPr>
            <w:tcW w:w="1524" w:type="dxa"/>
          </w:tcPr>
          <w:p w14:paraId="0F578ACD" w14:textId="77777777" w:rsidR="00432D17" w:rsidRPr="00432D17" w:rsidRDefault="00432D17" w:rsidP="002B5CB2">
            <w:pPr>
              <w:pStyle w:val="Heading1"/>
              <w:rPr>
                <w:sz w:val="16"/>
                <w:szCs w:val="16"/>
              </w:rPr>
            </w:pPr>
          </w:p>
        </w:tc>
        <w:tc>
          <w:tcPr>
            <w:tcW w:w="1370" w:type="dxa"/>
          </w:tcPr>
          <w:p w14:paraId="2C749C56" w14:textId="77777777" w:rsidR="00432D17" w:rsidRPr="00432D17" w:rsidRDefault="00432D17" w:rsidP="002B5CB2">
            <w:pPr>
              <w:pStyle w:val="Heading1"/>
              <w:rPr>
                <w:sz w:val="16"/>
                <w:szCs w:val="16"/>
              </w:rPr>
            </w:pPr>
          </w:p>
        </w:tc>
        <w:tc>
          <w:tcPr>
            <w:tcW w:w="1523" w:type="dxa"/>
            <w:shd w:val="clear" w:color="auto" w:fill="92D050"/>
          </w:tcPr>
          <w:p w14:paraId="109E5C1F" w14:textId="77777777" w:rsidR="00432D17" w:rsidRPr="00432D17" w:rsidRDefault="00432D17" w:rsidP="002B5CB2">
            <w:pPr>
              <w:pStyle w:val="Heading1"/>
              <w:rPr>
                <w:sz w:val="16"/>
                <w:szCs w:val="16"/>
              </w:rPr>
            </w:pPr>
          </w:p>
        </w:tc>
        <w:tc>
          <w:tcPr>
            <w:tcW w:w="1427" w:type="dxa"/>
            <w:shd w:val="clear" w:color="auto" w:fill="FFFFFF" w:themeFill="background1"/>
          </w:tcPr>
          <w:p w14:paraId="2640D2AD" w14:textId="77777777" w:rsidR="00432D17" w:rsidRPr="00432D17" w:rsidRDefault="00432D17" w:rsidP="002B5CB2">
            <w:pPr>
              <w:pStyle w:val="Heading1"/>
              <w:rPr>
                <w:sz w:val="16"/>
                <w:szCs w:val="16"/>
              </w:rPr>
            </w:pPr>
          </w:p>
        </w:tc>
        <w:tc>
          <w:tcPr>
            <w:tcW w:w="1427" w:type="dxa"/>
            <w:shd w:val="clear" w:color="auto" w:fill="FFFFFF" w:themeFill="background1"/>
          </w:tcPr>
          <w:p w14:paraId="1FDF0048" w14:textId="77777777" w:rsidR="00432D17" w:rsidRPr="00432D17" w:rsidRDefault="00432D17" w:rsidP="002B5CB2">
            <w:pPr>
              <w:pStyle w:val="Heading1"/>
              <w:rPr>
                <w:sz w:val="16"/>
                <w:szCs w:val="16"/>
              </w:rPr>
            </w:pPr>
          </w:p>
        </w:tc>
        <w:tc>
          <w:tcPr>
            <w:tcW w:w="1922" w:type="dxa"/>
          </w:tcPr>
          <w:p w14:paraId="491A7DEE" w14:textId="77777777" w:rsidR="00432D17" w:rsidRPr="00432D17" w:rsidRDefault="00432D17" w:rsidP="002B5CB2">
            <w:pPr>
              <w:pStyle w:val="Heading1"/>
              <w:rPr>
                <w:sz w:val="16"/>
                <w:szCs w:val="16"/>
              </w:rPr>
            </w:pPr>
          </w:p>
        </w:tc>
      </w:tr>
      <w:tr w:rsidR="00432D17" w14:paraId="5B8B0EC1" w14:textId="77777777" w:rsidTr="002B5CB2">
        <w:trPr>
          <w:cantSplit/>
          <w:trHeight w:val="590"/>
        </w:trPr>
        <w:tc>
          <w:tcPr>
            <w:tcW w:w="1522" w:type="dxa"/>
            <w:textDirection w:val="btLr"/>
          </w:tcPr>
          <w:p w14:paraId="695972A1" w14:textId="77777777" w:rsidR="00432D17" w:rsidRPr="00432D17" w:rsidRDefault="00432D17" w:rsidP="002B5CB2">
            <w:pPr>
              <w:pStyle w:val="Heading1"/>
              <w:ind w:left="113" w:right="113"/>
              <w:rPr>
                <w:sz w:val="16"/>
                <w:szCs w:val="16"/>
              </w:rPr>
            </w:pPr>
            <w:r w:rsidRPr="00432D17">
              <w:rPr>
                <w:sz w:val="16"/>
                <w:szCs w:val="16"/>
              </w:rPr>
              <w:t>W04</w:t>
            </w:r>
          </w:p>
        </w:tc>
        <w:tc>
          <w:tcPr>
            <w:tcW w:w="1524" w:type="dxa"/>
          </w:tcPr>
          <w:p w14:paraId="278F8094" w14:textId="77777777" w:rsidR="00432D17" w:rsidRPr="00432D17" w:rsidRDefault="00432D17" w:rsidP="002B5CB2">
            <w:pPr>
              <w:pStyle w:val="Heading1"/>
              <w:rPr>
                <w:sz w:val="16"/>
                <w:szCs w:val="16"/>
              </w:rPr>
            </w:pPr>
          </w:p>
        </w:tc>
        <w:tc>
          <w:tcPr>
            <w:tcW w:w="1370" w:type="dxa"/>
            <w:shd w:val="clear" w:color="auto" w:fill="92D050"/>
          </w:tcPr>
          <w:p w14:paraId="47446B6E" w14:textId="77777777" w:rsidR="00432D17" w:rsidRPr="00432D17" w:rsidRDefault="00432D17" w:rsidP="002B5CB2">
            <w:pPr>
              <w:pStyle w:val="Heading1"/>
              <w:rPr>
                <w:sz w:val="16"/>
                <w:szCs w:val="16"/>
              </w:rPr>
            </w:pPr>
          </w:p>
        </w:tc>
        <w:tc>
          <w:tcPr>
            <w:tcW w:w="1523" w:type="dxa"/>
            <w:shd w:val="clear" w:color="auto" w:fill="92D050"/>
          </w:tcPr>
          <w:p w14:paraId="26DA479C" w14:textId="77777777" w:rsidR="00432D17" w:rsidRPr="00432D17" w:rsidRDefault="00432D17" w:rsidP="002B5CB2">
            <w:pPr>
              <w:pStyle w:val="Heading1"/>
              <w:rPr>
                <w:sz w:val="16"/>
                <w:szCs w:val="16"/>
              </w:rPr>
            </w:pPr>
          </w:p>
        </w:tc>
        <w:tc>
          <w:tcPr>
            <w:tcW w:w="1427" w:type="dxa"/>
            <w:shd w:val="clear" w:color="auto" w:fill="FFFFFF" w:themeFill="background1"/>
          </w:tcPr>
          <w:p w14:paraId="1EF9EDB0" w14:textId="77777777" w:rsidR="00432D17" w:rsidRPr="00432D17" w:rsidRDefault="00432D17" w:rsidP="002B5CB2">
            <w:pPr>
              <w:pStyle w:val="Heading1"/>
              <w:rPr>
                <w:sz w:val="16"/>
                <w:szCs w:val="16"/>
              </w:rPr>
            </w:pPr>
          </w:p>
        </w:tc>
        <w:tc>
          <w:tcPr>
            <w:tcW w:w="1427" w:type="dxa"/>
            <w:shd w:val="clear" w:color="auto" w:fill="FFFFFF" w:themeFill="background1"/>
          </w:tcPr>
          <w:p w14:paraId="75202D62" w14:textId="77777777" w:rsidR="00432D17" w:rsidRPr="00432D17" w:rsidRDefault="00432D17" w:rsidP="002B5CB2">
            <w:pPr>
              <w:pStyle w:val="Heading1"/>
              <w:rPr>
                <w:sz w:val="16"/>
                <w:szCs w:val="16"/>
              </w:rPr>
            </w:pPr>
          </w:p>
        </w:tc>
        <w:tc>
          <w:tcPr>
            <w:tcW w:w="1922" w:type="dxa"/>
          </w:tcPr>
          <w:p w14:paraId="6E7A0E7F" w14:textId="77777777" w:rsidR="00432D17" w:rsidRPr="00432D17" w:rsidRDefault="00432D17" w:rsidP="002B5CB2">
            <w:pPr>
              <w:pStyle w:val="Heading1"/>
              <w:rPr>
                <w:sz w:val="16"/>
                <w:szCs w:val="16"/>
              </w:rPr>
            </w:pPr>
          </w:p>
        </w:tc>
      </w:tr>
      <w:tr w:rsidR="00432D17" w14:paraId="70675B41" w14:textId="77777777" w:rsidTr="002B5CB2">
        <w:trPr>
          <w:cantSplit/>
          <w:trHeight w:val="574"/>
        </w:trPr>
        <w:tc>
          <w:tcPr>
            <w:tcW w:w="1522" w:type="dxa"/>
            <w:textDirection w:val="btLr"/>
          </w:tcPr>
          <w:p w14:paraId="00C1DC42" w14:textId="77777777" w:rsidR="00432D17" w:rsidRPr="00432D17" w:rsidRDefault="00432D17" w:rsidP="002B5CB2">
            <w:pPr>
              <w:pStyle w:val="Heading1"/>
              <w:ind w:left="113" w:right="113"/>
              <w:rPr>
                <w:sz w:val="16"/>
                <w:szCs w:val="16"/>
              </w:rPr>
            </w:pPr>
            <w:r w:rsidRPr="00432D17">
              <w:rPr>
                <w:sz w:val="16"/>
                <w:szCs w:val="16"/>
              </w:rPr>
              <w:t>W03</w:t>
            </w:r>
          </w:p>
        </w:tc>
        <w:tc>
          <w:tcPr>
            <w:tcW w:w="1524" w:type="dxa"/>
          </w:tcPr>
          <w:p w14:paraId="282B70CC" w14:textId="77777777" w:rsidR="00432D17" w:rsidRPr="00432D17" w:rsidRDefault="00432D17" w:rsidP="002B5CB2">
            <w:pPr>
              <w:pStyle w:val="Heading1"/>
              <w:rPr>
                <w:sz w:val="16"/>
                <w:szCs w:val="16"/>
              </w:rPr>
            </w:pPr>
          </w:p>
        </w:tc>
        <w:tc>
          <w:tcPr>
            <w:tcW w:w="1370" w:type="dxa"/>
            <w:shd w:val="clear" w:color="auto" w:fill="92D050"/>
          </w:tcPr>
          <w:p w14:paraId="25930B05" w14:textId="77777777" w:rsidR="00432D17" w:rsidRPr="00432D17" w:rsidRDefault="00432D17" w:rsidP="002B5CB2">
            <w:pPr>
              <w:pStyle w:val="Heading1"/>
              <w:rPr>
                <w:sz w:val="16"/>
                <w:szCs w:val="16"/>
              </w:rPr>
            </w:pPr>
          </w:p>
        </w:tc>
        <w:tc>
          <w:tcPr>
            <w:tcW w:w="1523" w:type="dxa"/>
          </w:tcPr>
          <w:p w14:paraId="151A73AE" w14:textId="77777777" w:rsidR="00432D17" w:rsidRPr="00432D17" w:rsidRDefault="00432D17" w:rsidP="002B5CB2">
            <w:pPr>
              <w:pStyle w:val="Heading1"/>
              <w:rPr>
                <w:sz w:val="16"/>
                <w:szCs w:val="16"/>
              </w:rPr>
            </w:pPr>
          </w:p>
        </w:tc>
        <w:tc>
          <w:tcPr>
            <w:tcW w:w="1427" w:type="dxa"/>
          </w:tcPr>
          <w:p w14:paraId="32D4A687" w14:textId="77777777" w:rsidR="00432D17" w:rsidRPr="00432D17" w:rsidRDefault="00432D17" w:rsidP="002B5CB2">
            <w:pPr>
              <w:pStyle w:val="Heading1"/>
              <w:rPr>
                <w:sz w:val="16"/>
                <w:szCs w:val="16"/>
              </w:rPr>
            </w:pPr>
          </w:p>
        </w:tc>
        <w:tc>
          <w:tcPr>
            <w:tcW w:w="1427" w:type="dxa"/>
          </w:tcPr>
          <w:p w14:paraId="23054FBD" w14:textId="77777777" w:rsidR="00432D17" w:rsidRPr="00432D17" w:rsidRDefault="00432D17" w:rsidP="002B5CB2">
            <w:pPr>
              <w:pStyle w:val="Heading1"/>
              <w:rPr>
                <w:sz w:val="16"/>
                <w:szCs w:val="16"/>
              </w:rPr>
            </w:pPr>
          </w:p>
        </w:tc>
        <w:tc>
          <w:tcPr>
            <w:tcW w:w="1922" w:type="dxa"/>
          </w:tcPr>
          <w:p w14:paraId="1DD0DAD2" w14:textId="77777777" w:rsidR="00432D17" w:rsidRPr="00432D17" w:rsidRDefault="00432D17" w:rsidP="002B5CB2">
            <w:pPr>
              <w:pStyle w:val="Heading1"/>
              <w:rPr>
                <w:sz w:val="16"/>
                <w:szCs w:val="16"/>
              </w:rPr>
            </w:pPr>
          </w:p>
        </w:tc>
      </w:tr>
      <w:tr w:rsidR="00432D17" w14:paraId="33C52AB2" w14:textId="77777777" w:rsidTr="002B5CB2">
        <w:trPr>
          <w:cantSplit/>
          <w:trHeight w:val="558"/>
        </w:trPr>
        <w:tc>
          <w:tcPr>
            <w:tcW w:w="1522" w:type="dxa"/>
            <w:textDirection w:val="btLr"/>
          </w:tcPr>
          <w:p w14:paraId="4824AE35" w14:textId="77777777" w:rsidR="00432D17" w:rsidRPr="00432D17" w:rsidRDefault="00432D17" w:rsidP="002B5CB2">
            <w:pPr>
              <w:pStyle w:val="Heading1"/>
              <w:ind w:left="113" w:right="113"/>
              <w:rPr>
                <w:sz w:val="16"/>
                <w:szCs w:val="16"/>
              </w:rPr>
            </w:pPr>
            <w:r w:rsidRPr="00432D17">
              <w:rPr>
                <w:sz w:val="16"/>
                <w:szCs w:val="16"/>
              </w:rPr>
              <w:t>W02</w:t>
            </w:r>
          </w:p>
        </w:tc>
        <w:tc>
          <w:tcPr>
            <w:tcW w:w="1524" w:type="dxa"/>
            <w:shd w:val="clear" w:color="auto" w:fill="92D050"/>
          </w:tcPr>
          <w:p w14:paraId="423C048A" w14:textId="77777777" w:rsidR="00432D17" w:rsidRPr="00432D17" w:rsidRDefault="00432D17" w:rsidP="002B5CB2">
            <w:pPr>
              <w:pStyle w:val="Heading1"/>
              <w:rPr>
                <w:sz w:val="16"/>
                <w:szCs w:val="16"/>
              </w:rPr>
            </w:pPr>
          </w:p>
        </w:tc>
        <w:tc>
          <w:tcPr>
            <w:tcW w:w="1370" w:type="dxa"/>
          </w:tcPr>
          <w:p w14:paraId="13870172" w14:textId="77777777" w:rsidR="00432D17" w:rsidRPr="00432D17" w:rsidRDefault="00432D17" w:rsidP="002B5CB2">
            <w:pPr>
              <w:pStyle w:val="Heading1"/>
              <w:rPr>
                <w:sz w:val="16"/>
                <w:szCs w:val="16"/>
              </w:rPr>
            </w:pPr>
          </w:p>
        </w:tc>
        <w:tc>
          <w:tcPr>
            <w:tcW w:w="1523" w:type="dxa"/>
          </w:tcPr>
          <w:p w14:paraId="3D4F27B0" w14:textId="77777777" w:rsidR="00432D17" w:rsidRPr="00432D17" w:rsidRDefault="00432D17" w:rsidP="002B5CB2">
            <w:pPr>
              <w:pStyle w:val="Heading1"/>
              <w:rPr>
                <w:sz w:val="16"/>
                <w:szCs w:val="16"/>
              </w:rPr>
            </w:pPr>
          </w:p>
        </w:tc>
        <w:tc>
          <w:tcPr>
            <w:tcW w:w="1427" w:type="dxa"/>
          </w:tcPr>
          <w:p w14:paraId="20B26A66" w14:textId="77777777" w:rsidR="00432D17" w:rsidRPr="00432D17" w:rsidRDefault="00432D17" w:rsidP="002B5CB2">
            <w:pPr>
              <w:pStyle w:val="Heading1"/>
              <w:rPr>
                <w:sz w:val="16"/>
                <w:szCs w:val="16"/>
              </w:rPr>
            </w:pPr>
          </w:p>
        </w:tc>
        <w:tc>
          <w:tcPr>
            <w:tcW w:w="1427" w:type="dxa"/>
          </w:tcPr>
          <w:p w14:paraId="77A88E43" w14:textId="77777777" w:rsidR="00432D17" w:rsidRPr="00432D17" w:rsidRDefault="00432D17" w:rsidP="002B5CB2">
            <w:pPr>
              <w:pStyle w:val="Heading1"/>
              <w:rPr>
                <w:sz w:val="16"/>
                <w:szCs w:val="16"/>
              </w:rPr>
            </w:pPr>
          </w:p>
        </w:tc>
        <w:tc>
          <w:tcPr>
            <w:tcW w:w="1922" w:type="dxa"/>
          </w:tcPr>
          <w:p w14:paraId="18669DEC" w14:textId="77777777" w:rsidR="00432D17" w:rsidRPr="00432D17" w:rsidRDefault="00432D17" w:rsidP="002B5CB2">
            <w:pPr>
              <w:pStyle w:val="Heading1"/>
              <w:rPr>
                <w:sz w:val="16"/>
                <w:szCs w:val="16"/>
              </w:rPr>
            </w:pPr>
          </w:p>
        </w:tc>
      </w:tr>
      <w:tr w:rsidR="00432D17" w14:paraId="61B94BE8" w14:textId="77777777" w:rsidTr="002B5CB2">
        <w:trPr>
          <w:cantSplit/>
          <w:trHeight w:val="525"/>
        </w:trPr>
        <w:tc>
          <w:tcPr>
            <w:tcW w:w="1522" w:type="dxa"/>
            <w:textDirection w:val="btLr"/>
          </w:tcPr>
          <w:p w14:paraId="2E03BED7" w14:textId="77777777" w:rsidR="00432D17" w:rsidRPr="00432D17" w:rsidRDefault="00432D17" w:rsidP="002B5CB2">
            <w:pPr>
              <w:pStyle w:val="Heading1"/>
              <w:ind w:left="113" w:right="113"/>
              <w:rPr>
                <w:sz w:val="16"/>
                <w:szCs w:val="16"/>
              </w:rPr>
            </w:pPr>
            <w:r w:rsidRPr="00432D17">
              <w:rPr>
                <w:sz w:val="16"/>
                <w:szCs w:val="16"/>
              </w:rPr>
              <w:t>W01</w:t>
            </w:r>
          </w:p>
        </w:tc>
        <w:tc>
          <w:tcPr>
            <w:tcW w:w="1524" w:type="dxa"/>
            <w:shd w:val="clear" w:color="auto" w:fill="92D050"/>
          </w:tcPr>
          <w:p w14:paraId="60BCFF37" w14:textId="77777777" w:rsidR="00432D17" w:rsidRPr="00432D17" w:rsidRDefault="00432D17" w:rsidP="002B5CB2">
            <w:pPr>
              <w:pStyle w:val="Heading1"/>
              <w:rPr>
                <w:sz w:val="16"/>
                <w:szCs w:val="16"/>
              </w:rPr>
            </w:pPr>
          </w:p>
        </w:tc>
        <w:tc>
          <w:tcPr>
            <w:tcW w:w="1370" w:type="dxa"/>
          </w:tcPr>
          <w:p w14:paraId="4D97DB43" w14:textId="77777777" w:rsidR="00432D17" w:rsidRPr="00432D17" w:rsidRDefault="00432D17" w:rsidP="002B5CB2">
            <w:pPr>
              <w:pStyle w:val="Heading1"/>
              <w:rPr>
                <w:sz w:val="16"/>
                <w:szCs w:val="16"/>
              </w:rPr>
            </w:pPr>
          </w:p>
        </w:tc>
        <w:tc>
          <w:tcPr>
            <w:tcW w:w="1523" w:type="dxa"/>
          </w:tcPr>
          <w:p w14:paraId="55C383F6" w14:textId="77777777" w:rsidR="00432D17" w:rsidRPr="00432D17" w:rsidRDefault="00432D17" w:rsidP="002B5CB2">
            <w:pPr>
              <w:pStyle w:val="Heading1"/>
              <w:rPr>
                <w:sz w:val="16"/>
                <w:szCs w:val="16"/>
              </w:rPr>
            </w:pPr>
          </w:p>
        </w:tc>
        <w:tc>
          <w:tcPr>
            <w:tcW w:w="1427" w:type="dxa"/>
          </w:tcPr>
          <w:p w14:paraId="48AA606A" w14:textId="77777777" w:rsidR="00432D17" w:rsidRPr="00432D17" w:rsidRDefault="00432D17" w:rsidP="002B5CB2">
            <w:pPr>
              <w:pStyle w:val="Heading1"/>
              <w:rPr>
                <w:sz w:val="16"/>
                <w:szCs w:val="16"/>
              </w:rPr>
            </w:pPr>
          </w:p>
        </w:tc>
        <w:tc>
          <w:tcPr>
            <w:tcW w:w="1427" w:type="dxa"/>
          </w:tcPr>
          <w:p w14:paraId="4B419980" w14:textId="77777777" w:rsidR="00432D17" w:rsidRPr="00432D17" w:rsidRDefault="00432D17" w:rsidP="002B5CB2">
            <w:pPr>
              <w:pStyle w:val="Heading1"/>
              <w:rPr>
                <w:sz w:val="16"/>
                <w:szCs w:val="16"/>
              </w:rPr>
            </w:pPr>
          </w:p>
        </w:tc>
        <w:tc>
          <w:tcPr>
            <w:tcW w:w="1922" w:type="dxa"/>
          </w:tcPr>
          <w:p w14:paraId="2EAA98EB" w14:textId="77777777" w:rsidR="00432D17" w:rsidRPr="00432D17" w:rsidRDefault="00432D17" w:rsidP="002B5CB2">
            <w:pPr>
              <w:pStyle w:val="Heading1"/>
              <w:rPr>
                <w:sz w:val="16"/>
                <w:szCs w:val="16"/>
              </w:rPr>
            </w:pPr>
          </w:p>
        </w:tc>
      </w:tr>
      <w:tr w:rsidR="00432D17" w14:paraId="242DB01C" w14:textId="77777777" w:rsidTr="002B5CB2">
        <w:trPr>
          <w:cantSplit/>
          <w:trHeight w:val="1134"/>
        </w:trPr>
        <w:tc>
          <w:tcPr>
            <w:tcW w:w="1522" w:type="dxa"/>
          </w:tcPr>
          <w:p w14:paraId="1CA1E9A3" w14:textId="77777777" w:rsidR="00432D17" w:rsidRPr="00432D17" w:rsidRDefault="00432D17" w:rsidP="002B5CB2">
            <w:pPr>
              <w:pStyle w:val="Heading1"/>
              <w:rPr>
                <w:sz w:val="16"/>
                <w:szCs w:val="16"/>
              </w:rPr>
            </w:pPr>
            <w:r w:rsidRPr="00432D17">
              <w:rPr>
                <w:sz w:val="16"/>
                <w:szCs w:val="16"/>
              </w:rPr>
              <w:br w:type="textWrapping" w:clear="all"/>
              <w:t>Activities</w:t>
            </w:r>
          </w:p>
        </w:tc>
        <w:tc>
          <w:tcPr>
            <w:tcW w:w="1524" w:type="dxa"/>
          </w:tcPr>
          <w:p w14:paraId="0A8CCA57" w14:textId="77777777" w:rsidR="00432D17" w:rsidRPr="00432D17" w:rsidRDefault="00432D17" w:rsidP="002B5CB2">
            <w:pPr>
              <w:pStyle w:val="Heading1"/>
              <w:rPr>
                <w:sz w:val="16"/>
                <w:szCs w:val="16"/>
              </w:rPr>
            </w:pPr>
            <w:r w:rsidRPr="00432D17">
              <w:rPr>
                <w:sz w:val="16"/>
                <w:szCs w:val="16"/>
              </w:rPr>
              <w:t>Research Methods workshop</w:t>
            </w:r>
          </w:p>
        </w:tc>
        <w:tc>
          <w:tcPr>
            <w:tcW w:w="1370" w:type="dxa"/>
          </w:tcPr>
          <w:p w14:paraId="563B20F4" w14:textId="77777777" w:rsidR="00432D17" w:rsidRPr="00432D17" w:rsidRDefault="00432D17" w:rsidP="002B5CB2">
            <w:pPr>
              <w:pStyle w:val="Heading1"/>
              <w:rPr>
                <w:sz w:val="16"/>
                <w:szCs w:val="16"/>
              </w:rPr>
            </w:pPr>
            <w:r w:rsidRPr="00432D17">
              <w:rPr>
                <w:sz w:val="16"/>
                <w:szCs w:val="16"/>
              </w:rPr>
              <w:t>Proposal writing</w:t>
            </w:r>
          </w:p>
        </w:tc>
        <w:tc>
          <w:tcPr>
            <w:tcW w:w="1523" w:type="dxa"/>
          </w:tcPr>
          <w:p w14:paraId="356C1712" w14:textId="77777777" w:rsidR="00432D17" w:rsidRPr="00432D17" w:rsidRDefault="00432D17" w:rsidP="002B5CB2">
            <w:pPr>
              <w:pStyle w:val="Heading1"/>
              <w:rPr>
                <w:sz w:val="16"/>
                <w:szCs w:val="16"/>
              </w:rPr>
            </w:pPr>
            <w:r w:rsidRPr="00432D17">
              <w:rPr>
                <w:sz w:val="16"/>
                <w:szCs w:val="16"/>
              </w:rPr>
              <w:t xml:space="preserve">Weekly Meeting </w:t>
            </w:r>
          </w:p>
        </w:tc>
        <w:tc>
          <w:tcPr>
            <w:tcW w:w="1427" w:type="dxa"/>
          </w:tcPr>
          <w:p w14:paraId="0EBDCCA2" w14:textId="77777777" w:rsidR="00432D17" w:rsidRPr="00432D17" w:rsidRDefault="00432D17" w:rsidP="002B5CB2">
            <w:pPr>
              <w:pStyle w:val="Heading1"/>
              <w:rPr>
                <w:sz w:val="16"/>
                <w:szCs w:val="16"/>
              </w:rPr>
            </w:pPr>
            <w:r w:rsidRPr="00432D17">
              <w:rPr>
                <w:sz w:val="16"/>
                <w:szCs w:val="16"/>
              </w:rPr>
              <w:t>Data       Collection</w:t>
            </w:r>
          </w:p>
        </w:tc>
        <w:tc>
          <w:tcPr>
            <w:tcW w:w="1427" w:type="dxa"/>
          </w:tcPr>
          <w:p w14:paraId="22601415" w14:textId="77777777" w:rsidR="00432D17" w:rsidRPr="00432D17" w:rsidRDefault="00432D17" w:rsidP="002B5CB2">
            <w:pPr>
              <w:pStyle w:val="Heading1"/>
              <w:rPr>
                <w:sz w:val="16"/>
                <w:szCs w:val="16"/>
              </w:rPr>
            </w:pPr>
            <w:r w:rsidRPr="00432D17">
              <w:rPr>
                <w:sz w:val="16"/>
                <w:szCs w:val="16"/>
              </w:rPr>
              <w:t>Draft    preparation</w:t>
            </w:r>
          </w:p>
        </w:tc>
        <w:tc>
          <w:tcPr>
            <w:tcW w:w="1922" w:type="dxa"/>
          </w:tcPr>
          <w:p w14:paraId="5AEF2A11" w14:textId="77777777" w:rsidR="00432D17" w:rsidRPr="00432D17" w:rsidRDefault="00432D17" w:rsidP="002B5CB2">
            <w:pPr>
              <w:pStyle w:val="Heading1"/>
              <w:rPr>
                <w:sz w:val="16"/>
                <w:szCs w:val="16"/>
              </w:rPr>
            </w:pPr>
            <w:r w:rsidRPr="00432D17">
              <w:rPr>
                <w:sz w:val="16"/>
                <w:szCs w:val="16"/>
              </w:rPr>
              <w:t>Final Structure</w:t>
            </w:r>
          </w:p>
        </w:tc>
      </w:tr>
    </w:tbl>
    <w:p w14:paraId="07C9E529" w14:textId="77777777" w:rsidR="00432D17" w:rsidRPr="00797563" w:rsidRDefault="00432D17" w:rsidP="00432D17"/>
    <w:p w14:paraId="67691834" w14:textId="77777777" w:rsidR="00432D17" w:rsidRPr="00797563" w:rsidRDefault="00432D17" w:rsidP="00432D17">
      <w:pPr>
        <w:pStyle w:val="Heading1"/>
      </w:pPr>
      <w:r w:rsidRPr="00797563">
        <w:lastRenderedPageBreak/>
        <w:t>Conclusion</w:t>
      </w:r>
    </w:p>
    <w:p w14:paraId="45D27994" w14:textId="77777777" w:rsidR="00432D17" w:rsidRDefault="00432D17" w:rsidP="00432D17">
      <w:r>
        <w:t>The above proposal document concludes that the proposed research will analyse the influence of</w:t>
      </w:r>
      <w:r w:rsidRPr="00C73611">
        <w:t xml:space="preserve"> </w:t>
      </w:r>
      <w:r>
        <w:t xml:space="preserve">performance expectation, effort expectation, social influence and facilitating conditions on </w:t>
      </w:r>
      <w:r w:rsidRPr="00797563">
        <w:t xml:space="preserve">university students’ intention to use digital </w:t>
      </w:r>
      <w:r>
        <w:t>money</w:t>
      </w:r>
      <w:r w:rsidRPr="00797563">
        <w:t xml:space="preserve"> (debit and credit cards). </w:t>
      </w:r>
      <w:r>
        <w:t xml:space="preserve">The context of this research will be limited to the UK’s </w:t>
      </w:r>
      <w:r w:rsidRPr="00797563">
        <w:t>university students</w:t>
      </w:r>
      <w:r>
        <w:t xml:space="preserve">. This research is proposed to be carried out using quantitative data, which will be collected using primary data strategy of survey strategy. </w:t>
      </w:r>
    </w:p>
    <w:p w14:paraId="368EF1D1" w14:textId="77777777" w:rsidR="00432D17" w:rsidRPr="00797563" w:rsidRDefault="00432D17" w:rsidP="00432D17"/>
    <w:p w14:paraId="24DFAA9B" w14:textId="77777777" w:rsidR="00432D17" w:rsidRPr="00797563" w:rsidRDefault="00432D17" w:rsidP="00432D17">
      <w:r w:rsidRPr="00797563">
        <w:br w:type="page"/>
      </w:r>
    </w:p>
    <w:p w14:paraId="1DECCA11" w14:textId="77777777" w:rsidR="007752F8" w:rsidRPr="00797563" w:rsidRDefault="007752F8" w:rsidP="007752F8">
      <w:pPr>
        <w:pStyle w:val="Heading1"/>
      </w:pPr>
      <w:bookmarkStart w:id="3" w:name="_Toc154239867"/>
      <w:bookmarkEnd w:id="0"/>
      <w:r w:rsidRPr="00797563">
        <w:lastRenderedPageBreak/>
        <w:t>References</w:t>
      </w:r>
      <w:bookmarkEnd w:id="3"/>
    </w:p>
    <w:p w14:paraId="2010B835" w14:textId="77777777" w:rsidR="007752F8" w:rsidRPr="00797563" w:rsidRDefault="007752F8" w:rsidP="007752F8">
      <w:r w:rsidRPr="00797563">
        <w:rPr>
          <w:shd w:val="clear" w:color="auto" w:fill="FFFFFF"/>
        </w:rPr>
        <w:t xml:space="preserve">Chowdhury, </w:t>
      </w:r>
      <w:proofErr w:type="gramStart"/>
      <w:r w:rsidRPr="00797563">
        <w:rPr>
          <w:shd w:val="clear" w:color="auto" w:fill="FFFFFF"/>
        </w:rPr>
        <w:t>A.</w:t>
      </w:r>
      <w:proofErr w:type="gramEnd"/>
      <w:r w:rsidRPr="00797563">
        <w:rPr>
          <w:shd w:val="clear" w:color="auto" w:fill="FFFFFF"/>
        </w:rPr>
        <w:t xml:space="preserve"> and Mendelson, B.K., 2014. </w:t>
      </w:r>
      <w:r>
        <w:rPr>
          <w:shd w:val="clear" w:color="auto" w:fill="FFFFFF"/>
        </w:rPr>
        <w:t>Digital money</w:t>
      </w:r>
      <w:r w:rsidRPr="00797563">
        <w:rPr>
          <w:shd w:val="clear" w:color="auto" w:fill="FFFFFF"/>
        </w:rPr>
        <w:t xml:space="preserve"> and financial system: The case of bitcoin. </w:t>
      </w:r>
      <w:r w:rsidRPr="00797563">
        <w:rPr>
          <w:i/>
          <w:iCs/>
          <w:shd w:val="clear" w:color="auto" w:fill="FFFFFF"/>
        </w:rPr>
        <w:t>Investments &amp; Wealth Monitor</w:t>
      </w:r>
      <w:r w:rsidRPr="00797563">
        <w:rPr>
          <w:shd w:val="clear" w:color="auto" w:fill="FFFFFF"/>
        </w:rPr>
        <w:t>.</w:t>
      </w:r>
    </w:p>
    <w:p w14:paraId="3C7799EA" w14:textId="77777777" w:rsidR="007752F8" w:rsidRPr="00797563" w:rsidRDefault="007752F8" w:rsidP="007752F8">
      <w:pPr>
        <w:rPr>
          <w:shd w:val="clear" w:color="auto" w:fill="FFFFFF"/>
        </w:rPr>
      </w:pPr>
      <w:r w:rsidRPr="00797563">
        <w:rPr>
          <w:shd w:val="clear" w:color="auto" w:fill="FFFFFF"/>
        </w:rPr>
        <w:t xml:space="preserve">Dodgson, M., Gann, D., </w:t>
      </w:r>
      <w:proofErr w:type="spellStart"/>
      <w:r w:rsidRPr="00797563">
        <w:rPr>
          <w:shd w:val="clear" w:color="auto" w:fill="FFFFFF"/>
        </w:rPr>
        <w:t>Wladawsky</w:t>
      </w:r>
      <w:proofErr w:type="spellEnd"/>
      <w:r w:rsidRPr="00797563">
        <w:rPr>
          <w:shd w:val="clear" w:color="auto" w:fill="FFFFFF"/>
        </w:rPr>
        <w:t>-Berger, I., Sultan, N. and George, G., 2015. Managing digital money. </w:t>
      </w:r>
      <w:r w:rsidRPr="00797563">
        <w:rPr>
          <w:i/>
          <w:iCs/>
          <w:shd w:val="clear" w:color="auto" w:fill="FFFFFF"/>
        </w:rPr>
        <w:t>Academy of Management Journal</w:t>
      </w:r>
      <w:r w:rsidRPr="00797563">
        <w:rPr>
          <w:shd w:val="clear" w:color="auto" w:fill="FFFFFF"/>
        </w:rPr>
        <w:t>, </w:t>
      </w:r>
      <w:r w:rsidRPr="00797563">
        <w:rPr>
          <w:i/>
          <w:iCs/>
          <w:shd w:val="clear" w:color="auto" w:fill="FFFFFF"/>
        </w:rPr>
        <w:t>58</w:t>
      </w:r>
      <w:r w:rsidRPr="00797563">
        <w:rPr>
          <w:shd w:val="clear" w:color="auto" w:fill="FFFFFF"/>
        </w:rPr>
        <w:t>(2), pp.325-333.</w:t>
      </w:r>
    </w:p>
    <w:p w14:paraId="5358813B" w14:textId="77777777" w:rsidR="007752F8" w:rsidRDefault="007752F8" w:rsidP="007752F8">
      <w:pPr>
        <w:rPr>
          <w:shd w:val="clear" w:color="auto" w:fill="FFFFFF"/>
        </w:rPr>
      </w:pPr>
      <w:r>
        <w:rPr>
          <w:shd w:val="clear" w:color="auto" w:fill="FFFFFF"/>
        </w:rPr>
        <w:t xml:space="preserve">Frankel, R.S., 2021. </w:t>
      </w:r>
      <w:r w:rsidRPr="00BB3FA6">
        <w:rPr>
          <w:i/>
          <w:iCs/>
          <w:shd w:val="clear" w:color="auto" w:fill="FFFFFF"/>
        </w:rPr>
        <w:t>When Were Credit Cards Invented: The History of Credit Cards</w:t>
      </w:r>
      <w:r>
        <w:rPr>
          <w:shd w:val="clear" w:color="auto" w:fill="FFFFFF"/>
        </w:rPr>
        <w:t xml:space="preserve">. [Online]. Available at: </w:t>
      </w:r>
      <w:hyperlink r:id="rId7" w:history="1">
        <w:r w:rsidRPr="00B16FA6">
          <w:rPr>
            <w:rStyle w:val="Hyperlink"/>
            <w:shd w:val="clear" w:color="auto" w:fill="FFFFFF"/>
          </w:rPr>
          <w:t>https://www.forbes.com/advisor/credit-cards/history-of-credit-cards/</w:t>
        </w:r>
      </w:hyperlink>
    </w:p>
    <w:p w14:paraId="0562A714" w14:textId="77777777" w:rsidR="007752F8" w:rsidRDefault="007752F8" w:rsidP="007752F8">
      <w:pPr>
        <w:rPr>
          <w:color w:val="222222"/>
          <w:shd w:val="clear" w:color="auto" w:fill="FFFFFF"/>
        </w:rPr>
      </w:pPr>
      <w:r w:rsidRPr="0024140F">
        <w:rPr>
          <w:color w:val="222222"/>
          <w:shd w:val="clear" w:color="auto" w:fill="FFFFFF"/>
        </w:rPr>
        <w:t>Howell, K.E., 2012. An introduction to the philosophy of methodology. </w:t>
      </w:r>
      <w:r w:rsidRPr="0024140F">
        <w:rPr>
          <w:i/>
          <w:iCs/>
          <w:color w:val="222222"/>
          <w:shd w:val="clear" w:color="auto" w:fill="FFFFFF"/>
        </w:rPr>
        <w:t>An Introduction to the Philosophy of Methodology</w:t>
      </w:r>
      <w:r w:rsidRPr="0024140F">
        <w:rPr>
          <w:color w:val="222222"/>
          <w:shd w:val="clear" w:color="auto" w:fill="FFFFFF"/>
        </w:rPr>
        <w:t>, pp.1-248.</w:t>
      </w:r>
    </w:p>
    <w:p w14:paraId="34B05A4C" w14:textId="77777777" w:rsidR="007752F8" w:rsidRDefault="007752F8" w:rsidP="007752F8">
      <w:pPr>
        <w:rPr>
          <w:shd w:val="clear" w:color="auto" w:fill="FFFFFF"/>
        </w:rPr>
      </w:pPr>
      <w:proofErr w:type="spellStart"/>
      <w:r>
        <w:rPr>
          <w:shd w:val="clear" w:color="auto" w:fill="FFFFFF"/>
        </w:rPr>
        <w:t>Junadi</w:t>
      </w:r>
      <w:proofErr w:type="spellEnd"/>
      <w:r>
        <w:rPr>
          <w:shd w:val="clear" w:color="auto" w:fill="FFFFFF"/>
        </w:rPr>
        <w:t>ª, S., 2015. A model of factors influencing consumer’s intention to use e-payment system in Indonesia. </w:t>
      </w:r>
      <w:r>
        <w:rPr>
          <w:i/>
          <w:iCs/>
          <w:shd w:val="clear" w:color="auto" w:fill="FFFFFF"/>
        </w:rPr>
        <w:t>Procedia Computer Science</w:t>
      </w:r>
      <w:r>
        <w:rPr>
          <w:shd w:val="clear" w:color="auto" w:fill="FFFFFF"/>
        </w:rPr>
        <w:t>, </w:t>
      </w:r>
      <w:r>
        <w:rPr>
          <w:i/>
          <w:iCs/>
          <w:shd w:val="clear" w:color="auto" w:fill="FFFFFF"/>
        </w:rPr>
        <w:t>59</w:t>
      </w:r>
      <w:r>
        <w:rPr>
          <w:shd w:val="clear" w:color="auto" w:fill="FFFFFF"/>
        </w:rPr>
        <w:t>, pp.214-220.</w:t>
      </w:r>
    </w:p>
    <w:p w14:paraId="6C84D9A4" w14:textId="77777777" w:rsidR="007752F8" w:rsidRPr="00797563" w:rsidRDefault="007752F8" w:rsidP="007752F8">
      <w:pPr>
        <w:rPr>
          <w:shd w:val="clear" w:color="auto" w:fill="FFFFFF"/>
        </w:rPr>
      </w:pPr>
      <w:r w:rsidRPr="007752F8">
        <w:rPr>
          <w:shd w:val="clear" w:color="auto" w:fill="FFFFFF"/>
        </w:rPr>
        <w:t xml:space="preserve">Kissi, P., Oluwatobiloba, M. and Berko, A., 2017. Factors affecting university </w:t>
      </w:r>
      <w:proofErr w:type="gramStart"/>
      <w:r w:rsidRPr="007752F8">
        <w:rPr>
          <w:shd w:val="clear" w:color="auto" w:fill="FFFFFF"/>
        </w:rPr>
        <w:t>students</w:t>
      </w:r>
      <w:proofErr w:type="gramEnd"/>
      <w:r w:rsidRPr="007752F8">
        <w:rPr>
          <w:shd w:val="clear" w:color="auto" w:fill="FFFFFF"/>
        </w:rPr>
        <w:t xml:space="preserve"> intentions to use debit card services: an empirical study based on UTAUT. </w:t>
      </w:r>
      <w:r w:rsidRPr="007752F8">
        <w:rPr>
          <w:i/>
          <w:iCs/>
          <w:shd w:val="clear" w:color="auto" w:fill="FFFFFF"/>
        </w:rPr>
        <w:t>Business, Management and Economics Engineering</w:t>
      </w:r>
      <w:r w:rsidRPr="007752F8">
        <w:rPr>
          <w:shd w:val="clear" w:color="auto" w:fill="FFFFFF"/>
        </w:rPr>
        <w:t>, </w:t>
      </w:r>
      <w:r w:rsidRPr="007752F8">
        <w:rPr>
          <w:i/>
          <w:iCs/>
          <w:shd w:val="clear" w:color="auto" w:fill="FFFFFF"/>
        </w:rPr>
        <w:t>15</w:t>
      </w:r>
      <w:r w:rsidRPr="007752F8">
        <w:rPr>
          <w:shd w:val="clear" w:color="auto" w:fill="FFFFFF"/>
        </w:rPr>
        <w:t>(2), pp.196-210.</w:t>
      </w:r>
    </w:p>
    <w:p w14:paraId="3F9E6615" w14:textId="77777777" w:rsidR="007752F8" w:rsidRDefault="007752F8" w:rsidP="007752F8">
      <w:pPr>
        <w:rPr>
          <w:shd w:val="clear" w:color="auto" w:fill="FFFFFF"/>
        </w:rPr>
      </w:pPr>
      <w:r w:rsidRPr="00BB3FA6">
        <w:rPr>
          <w:shd w:val="clear" w:color="auto" w:fill="FFFFFF"/>
        </w:rPr>
        <w:t>money.co.uk</w:t>
      </w:r>
      <w:r>
        <w:rPr>
          <w:shd w:val="clear" w:color="auto" w:fill="FFFFFF"/>
        </w:rPr>
        <w:t xml:space="preserve">, 2023. </w:t>
      </w:r>
      <w:r w:rsidRPr="00BB3FA6">
        <w:rPr>
          <w:i/>
          <w:iCs/>
          <w:shd w:val="clear" w:color="auto" w:fill="FFFFFF"/>
        </w:rPr>
        <w:t>Student credit cards</w:t>
      </w:r>
      <w:r>
        <w:rPr>
          <w:shd w:val="clear" w:color="auto" w:fill="FFFFFF"/>
        </w:rPr>
        <w:t xml:space="preserve">. [Online]. Available at: </w:t>
      </w:r>
      <w:hyperlink r:id="rId8" w:anchor=":~:text=Being%20a%20student%2C%20you're,limits%20for%20student%20credit%20cards" w:history="1">
        <w:r w:rsidRPr="00B16FA6">
          <w:rPr>
            <w:rStyle w:val="Hyperlink"/>
            <w:shd w:val="clear" w:color="auto" w:fill="FFFFFF"/>
          </w:rPr>
          <w:t>https://www.money.co.uk/credit-cards/student-credit-cards#:~:text=Being%20a%20student%2C%20you're,limits%20for%20student%20credit%20cards</w:t>
        </w:r>
      </w:hyperlink>
      <w:r w:rsidRPr="00BB3FA6">
        <w:rPr>
          <w:shd w:val="clear" w:color="auto" w:fill="FFFFFF"/>
        </w:rPr>
        <w:t>.</w:t>
      </w:r>
    </w:p>
    <w:p w14:paraId="3ABF170F" w14:textId="77777777" w:rsidR="007752F8" w:rsidRPr="00797563" w:rsidRDefault="007752F8" w:rsidP="007752F8">
      <w:r>
        <w:rPr>
          <w:shd w:val="clear" w:color="auto" w:fill="FFFFFF"/>
        </w:rPr>
        <w:t xml:space="preserve">Putri, Y.E., </w:t>
      </w:r>
      <w:proofErr w:type="spellStart"/>
      <w:r>
        <w:rPr>
          <w:shd w:val="clear" w:color="auto" w:fill="FFFFFF"/>
        </w:rPr>
        <w:t>Wiryono</w:t>
      </w:r>
      <w:proofErr w:type="spellEnd"/>
      <w:r>
        <w:rPr>
          <w:shd w:val="clear" w:color="auto" w:fill="FFFFFF"/>
        </w:rPr>
        <w:t>, S.K., Nainggolan, Y.A. and Cahyono, T.D., 2019. Method of payment adoption in Indonesia e-commerce. </w:t>
      </w:r>
      <w:r>
        <w:rPr>
          <w:i/>
          <w:iCs/>
          <w:shd w:val="clear" w:color="auto" w:fill="FFFFFF"/>
        </w:rPr>
        <w:t>The Asian Journal of Technology Management</w:t>
      </w:r>
      <w:r>
        <w:rPr>
          <w:shd w:val="clear" w:color="auto" w:fill="FFFFFF"/>
        </w:rPr>
        <w:t>, </w:t>
      </w:r>
      <w:r>
        <w:rPr>
          <w:i/>
          <w:iCs/>
          <w:shd w:val="clear" w:color="auto" w:fill="FFFFFF"/>
        </w:rPr>
        <w:t>12</w:t>
      </w:r>
      <w:r>
        <w:rPr>
          <w:shd w:val="clear" w:color="auto" w:fill="FFFFFF"/>
        </w:rPr>
        <w:t>(2), pp.94-102.</w:t>
      </w:r>
    </w:p>
    <w:p w14:paraId="4FE475B6" w14:textId="77777777" w:rsidR="007752F8" w:rsidRDefault="007752F8" w:rsidP="007752F8">
      <w:pPr>
        <w:rPr>
          <w:shd w:val="clear" w:color="auto" w:fill="FFFFFF"/>
        </w:rPr>
      </w:pPr>
      <w:r>
        <w:rPr>
          <w:shd w:val="clear" w:color="auto" w:fill="FFFFFF"/>
        </w:rPr>
        <w:t xml:space="preserve">Qureshi, J.A., Rehman, S. and Qureshi, M.A., 2018. Consumers’ attitude towards usage of debit and credit cards: </w:t>
      </w:r>
      <w:proofErr w:type="gramStart"/>
      <w:r>
        <w:rPr>
          <w:shd w:val="clear" w:color="auto" w:fill="FFFFFF"/>
        </w:rPr>
        <w:t>evidences</w:t>
      </w:r>
      <w:proofErr w:type="gramEnd"/>
      <w:r>
        <w:rPr>
          <w:shd w:val="clear" w:color="auto" w:fill="FFFFFF"/>
        </w:rPr>
        <w:t xml:space="preserve"> from the digital economy of Pakistan. </w:t>
      </w:r>
      <w:r>
        <w:rPr>
          <w:i/>
          <w:iCs/>
          <w:shd w:val="clear" w:color="auto" w:fill="FFFFFF"/>
        </w:rPr>
        <w:t>International Journal of Economics and Financial Issues</w:t>
      </w:r>
      <w:r>
        <w:rPr>
          <w:shd w:val="clear" w:color="auto" w:fill="FFFFFF"/>
        </w:rPr>
        <w:t>, </w:t>
      </w:r>
      <w:r>
        <w:rPr>
          <w:i/>
          <w:iCs/>
          <w:shd w:val="clear" w:color="auto" w:fill="FFFFFF"/>
        </w:rPr>
        <w:t>8</w:t>
      </w:r>
      <w:r>
        <w:rPr>
          <w:shd w:val="clear" w:color="auto" w:fill="FFFFFF"/>
        </w:rPr>
        <w:t>(5), p.220.</w:t>
      </w:r>
    </w:p>
    <w:p w14:paraId="0A84AA1A" w14:textId="77777777" w:rsidR="007752F8" w:rsidRPr="0024140F" w:rsidRDefault="007752F8" w:rsidP="007752F8">
      <w:pPr>
        <w:rPr>
          <w:color w:val="222222"/>
          <w:shd w:val="clear" w:color="auto" w:fill="FFFFFF"/>
        </w:rPr>
      </w:pPr>
      <w:r w:rsidRPr="0024140F">
        <w:rPr>
          <w:color w:val="222222"/>
          <w:shd w:val="clear" w:color="auto" w:fill="FFFFFF"/>
        </w:rPr>
        <w:t>Rajasekar, D. and Verma, R., 2013. </w:t>
      </w:r>
      <w:r w:rsidRPr="0024140F">
        <w:rPr>
          <w:i/>
          <w:iCs/>
          <w:color w:val="222222"/>
          <w:shd w:val="clear" w:color="auto" w:fill="FFFFFF"/>
        </w:rPr>
        <w:t>Research methodology</w:t>
      </w:r>
      <w:r w:rsidRPr="0024140F">
        <w:rPr>
          <w:color w:val="222222"/>
          <w:shd w:val="clear" w:color="auto" w:fill="FFFFFF"/>
        </w:rPr>
        <w:t>. Archers &amp; Elevators Publishing House.</w:t>
      </w:r>
    </w:p>
    <w:p w14:paraId="1E7E58E6" w14:textId="77777777" w:rsidR="007752F8" w:rsidRDefault="007752F8" w:rsidP="007752F8">
      <w:pPr>
        <w:rPr>
          <w:shd w:val="clear" w:color="auto" w:fill="FFFFFF"/>
        </w:rPr>
      </w:pPr>
      <w:r>
        <w:rPr>
          <w:shd w:val="clear" w:color="auto" w:fill="FFFFFF"/>
        </w:rPr>
        <w:lastRenderedPageBreak/>
        <w:t>Shafie, I.S.M., Yusof, Y.L.M., Mahmood, A.N., Ishar, N.I.M., Jamal, H.Z. and Kasim, N.H.A.A., 2020. Factors influencing the adoption of e-payment: an empirical study in Malaysia. </w:t>
      </w:r>
      <w:r>
        <w:rPr>
          <w:i/>
          <w:iCs/>
          <w:shd w:val="clear" w:color="auto" w:fill="FFFFFF"/>
        </w:rPr>
        <w:t>Advances in Business Research International Journal</w:t>
      </w:r>
      <w:r>
        <w:rPr>
          <w:shd w:val="clear" w:color="auto" w:fill="FFFFFF"/>
        </w:rPr>
        <w:t>, </w:t>
      </w:r>
      <w:r>
        <w:rPr>
          <w:i/>
          <w:iCs/>
          <w:shd w:val="clear" w:color="auto" w:fill="FFFFFF"/>
        </w:rPr>
        <w:t>4</w:t>
      </w:r>
      <w:r>
        <w:rPr>
          <w:shd w:val="clear" w:color="auto" w:fill="FFFFFF"/>
        </w:rPr>
        <w:t>(2), pp.53-62.</w:t>
      </w:r>
    </w:p>
    <w:p w14:paraId="702544E5" w14:textId="77777777" w:rsidR="007752F8" w:rsidRPr="0024140F" w:rsidRDefault="007752F8" w:rsidP="007752F8">
      <w:pPr>
        <w:rPr>
          <w:color w:val="222222"/>
          <w:shd w:val="clear" w:color="auto" w:fill="FFFFFF"/>
        </w:rPr>
      </w:pPr>
      <w:r w:rsidRPr="0024140F">
        <w:rPr>
          <w:color w:val="222222"/>
          <w:shd w:val="clear" w:color="auto" w:fill="FFFFFF"/>
        </w:rPr>
        <w:t>Snyder, H., 2019. Literature review as a research methodology: An overview and guidelines. </w:t>
      </w:r>
      <w:r w:rsidRPr="0024140F">
        <w:rPr>
          <w:i/>
          <w:iCs/>
          <w:color w:val="222222"/>
          <w:shd w:val="clear" w:color="auto" w:fill="FFFFFF"/>
        </w:rPr>
        <w:t>Journal of business research</w:t>
      </w:r>
      <w:r w:rsidRPr="0024140F">
        <w:rPr>
          <w:color w:val="222222"/>
          <w:shd w:val="clear" w:color="auto" w:fill="FFFFFF"/>
        </w:rPr>
        <w:t>, </w:t>
      </w:r>
      <w:r w:rsidRPr="0024140F">
        <w:rPr>
          <w:i/>
          <w:iCs/>
          <w:color w:val="222222"/>
          <w:shd w:val="clear" w:color="auto" w:fill="FFFFFF"/>
        </w:rPr>
        <w:t>104</w:t>
      </w:r>
      <w:r w:rsidRPr="0024140F">
        <w:rPr>
          <w:color w:val="222222"/>
          <w:shd w:val="clear" w:color="auto" w:fill="FFFFFF"/>
        </w:rPr>
        <w:t>, pp.333-339.</w:t>
      </w:r>
    </w:p>
    <w:p w14:paraId="60D1011F" w14:textId="77777777" w:rsidR="007752F8" w:rsidRDefault="007752F8" w:rsidP="007752F8">
      <w:pPr>
        <w:rPr>
          <w:shd w:val="clear" w:color="auto" w:fill="FFFFFF"/>
        </w:rPr>
      </w:pPr>
      <w:r w:rsidRPr="00BB3FA6">
        <w:rPr>
          <w:shd w:val="clear" w:color="auto" w:fill="FFFFFF"/>
        </w:rPr>
        <w:t>Statista Consumer Insights</w:t>
      </w:r>
      <w:r>
        <w:rPr>
          <w:shd w:val="clear" w:color="auto" w:fill="FFFFFF"/>
        </w:rPr>
        <w:t xml:space="preserve">, 2023. </w:t>
      </w:r>
      <w:r w:rsidRPr="00BB3FA6">
        <w:rPr>
          <w:i/>
          <w:iCs/>
          <w:shd w:val="clear" w:color="auto" w:fill="FFFFFF"/>
        </w:rPr>
        <w:t>Global Credit Card Usage: A Country-by-Country Comparison</w:t>
      </w:r>
      <w:r>
        <w:rPr>
          <w:shd w:val="clear" w:color="auto" w:fill="FFFFFF"/>
        </w:rPr>
        <w:t xml:space="preserve">. [Online]. Available at: </w:t>
      </w:r>
      <w:hyperlink r:id="rId9" w:history="1">
        <w:r w:rsidRPr="00B16FA6">
          <w:rPr>
            <w:rStyle w:val="Hyperlink"/>
            <w:shd w:val="clear" w:color="auto" w:fill="FFFFFF"/>
          </w:rPr>
          <w:t>https://www.linkedin.com/pulse/global-credit-card-usage-country-by-country-/</w:t>
        </w:r>
      </w:hyperlink>
    </w:p>
    <w:p w14:paraId="4D24ECE2" w14:textId="77777777" w:rsidR="007752F8" w:rsidRDefault="007752F8" w:rsidP="007752F8">
      <w:pPr>
        <w:rPr>
          <w:shd w:val="clear" w:color="auto" w:fill="FFFFFF"/>
        </w:rPr>
      </w:pPr>
      <w:r>
        <w:rPr>
          <w:shd w:val="clear" w:color="auto" w:fill="FFFFFF"/>
        </w:rPr>
        <w:t xml:space="preserve">Statista, 2023. </w:t>
      </w:r>
      <w:r w:rsidRPr="00BB3FA6">
        <w:rPr>
          <w:i/>
          <w:iCs/>
          <w:shd w:val="clear" w:color="auto" w:fill="FFFFFF"/>
        </w:rPr>
        <w:t>UK credit and debit cards - statistics &amp; facts</w:t>
      </w:r>
      <w:r>
        <w:rPr>
          <w:shd w:val="clear" w:color="auto" w:fill="FFFFFF"/>
        </w:rPr>
        <w:t xml:space="preserve">. [Online]. Available at: </w:t>
      </w:r>
      <w:hyperlink r:id="rId10" w:anchor="topicOverview" w:history="1">
        <w:r w:rsidRPr="00B16FA6">
          <w:rPr>
            <w:rStyle w:val="Hyperlink"/>
            <w:shd w:val="clear" w:color="auto" w:fill="FFFFFF"/>
          </w:rPr>
          <w:t>https://www.statista.com/topics/3136/payment-cards-in-the-united-kingdom-uk/#topicOverview</w:t>
        </w:r>
      </w:hyperlink>
    </w:p>
    <w:p w14:paraId="1CA08627" w14:textId="77777777" w:rsidR="007752F8" w:rsidRDefault="007752F8" w:rsidP="007752F8">
      <w:pPr>
        <w:rPr>
          <w:color w:val="222222"/>
          <w:shd w:val="clear" w:color="auto" w:fill="FFFFFF"/>
        </w:rPr>
      </w:pPr>
      <w:r w:rsidRPr="0024140F">
        <w:rPr>
          <w:color w:val="222222"/>
          <w:shd w:val="clear" w:color="auto" w:fill="FFFFFF"/>
        </w:rPr>
        <w:t>Weber, M., 2017. </w:t>
      </w:r>
      <w:r w:rsidRPr="0024140F">
        <w:rPr>
          <w:i/>
          <w:iCs/>
          <w:color w:val="222222"/>
          <w:shd w:val="clear" w:color="auto" w:fill="FFFFFF"/>
        </w:rPr>
        <w:t>Methodology of social sciences</w:t>
      </w:r>
      <w:r w:rsidRPr="0024140F">
        <w:rPr>
          <w:color w:val="222222"/>
          <w:shd w:val="clear" w:color="auto" w:fill="FFFFFF"/>
        </w:rPr>
        <w:t>. Routledge.</w:t>
      </w:r>
    </w:p>
    <w:p w14:paraId="554736CC" w14:textId="77777777" w:rsidR="007752F8" w:rsidRDefault="007752F8" w:rsidP="007752F8"/>
    <w:p w14:paraId="280E0588" w14:textId="268FAC2A" w:rsidR="007752F8" w:rsidRDefault="007752F8" w:rsidP="007752F8">
      <w:pPr>
        <w:rPr>
          <w:b/>
          <w:bCs/>
          <w:color w:val="222222"/>
          <w:sz w:val="48"/>
          <w:szCs w:val="48"/>
          <w:shd w:val="clear" w:color="auto" w:fill="FFFFFF"/>
        </w:rPr>
      </w:pPr>
      <w:r>
        <w:rPr>
          <w:b/>
          <w:bCs/>
          <w:color w:val="222222"/>
          <w:sz w:val="48"/>
          <w:szCs w:val="48"/>
          <w:shd w:val="clear" w:color="auto" w:fill="FFFFFF"/>
        </w:rPr>
        <w:t>Glossary</w:t>
      </w:r>
    </w:p>
    <w:p w14:paraId="705C46A8" w14:textId="2F33C9F0" w:rsidR="007752F8" w:rsidRDefault="007752F8" w:rsidP="007752F8">
      <w:pPr>
        <w:rPr>
          <w:color w:val="222222"/>
          <w:sz w:val="28"/>
          <w:szCs w:val="28"/>
          <w:shd w:val="clear" w:color="auto" w:fill="FFFFFF"/>
        </w:rPr>
      </w:pPr>
      <w:r>
        <w:rPr>
          <w:color w:val="222222"/>
          <w:sz w:val="28"/>
          <w:szCs w:val="28"/>
          <w:shd w:val="clear" w:color="auto" w:fill="FFFFFF"/>
        </w:rPr>
        <w:t>IBM – International Business Machines</w:t>
      </w:r>
    </w:p>
    <w:p w14:paraId="7DA9B307" w14:textId="77777777" w:rsidR="007752F8" w:rsidRPr="007752F8" w:rsidRDefault="007752F8" w:rsidP="007752F8">
      <w:pPr>
        <w:rPr>
          <w:color w:val="222222"/>
          <w:sz w:val="28"/>
          <w:szCs w:val="28"/>
          <w:shd w:val="clear" w:color="auto" w:fill="FFFFFF"/>
        </w:rPr>
      </w:pPr>
    </w:p>
    <w:p w14:paraId="3CF6E894" w14:textId="77777777" w:rsidR="007752F8" w:rsidRDefault="007752F8" w:rsidP="007752F8"/>
    <w:p w14:paraId="67455C1E" w14:textId="77777777" w:rsidR="007752F8" w:rsidRDefault="007752F8" w:rsidP="007752F8">
      <w:pPr>
        <w:rPr>
          <w:shd w:val="clear" w:color="auto" w:fill="FFFFFF"/>
        </w:rPr>
      </w:pPr>
    </w:p>
    <w:p w14:paraId="3E2966CC" w14:textId="77777777" w:rsidR="00761F70" w:rsidRDefault="00761F70"/>
    <w:sectPr w:rsidR="00761F70" w:rsidSect="00D65E38">
      <w:headerReference w:type="default" r:id="rId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631772"/>
      <w:docPartObj>
        <w:docPartGallery w:val="Page Numbers (Top of Page)"/>
        <w:docPartUnique/>
      </w:docPartObj>
    </w:sdtPr>
    <w:sdtEndPr>
      <w:rPr>
        <w:noProof/>
      </w:rPr>
    </w:sdtEndPr>
    <w:sdtContent>
      <w:p w14:paraId="0842337E" w14:textId="77777777" w:rsidR="00000000" w:rsidRDefault="00000000">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6EBE27EF" w14:textId="77777777" w:rsidR="00000000" w:rsidRDefault="000000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76D76"/>
    <w:multiLevelType w:val="hybridMultilevel"/>
    <w:tmpl w:val="1E2025D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80B34E4"/>
    <w:multiLevelType w:val="hybridMultilevel"/>
    <w:tmpl w:val="BBD8F12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72D7677D"/>
    <w:multiLevelType w:val="hybridMultilevel"/>
    <w:tmpl w:val="CF82334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015648140">
    <w:abstractNumId w:val="1"/>
  </w:num>
  <w:num w:numId="2" w16cid:durableId="1731153414">
    <w:abstractNumId w:val="2"/>
  </w:num>
  <w:num w:numId="3" w16cid:durableId="12387813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52F8"/>
    <w:rsid w:val="000D6F55"/>
    <w:rsid w:val="00187A02"/>
    <w:rsid w:val="00217269"/>
    <w:rsid w:val="00432D17"/>
    <w:rsid w:val="005F0352"/>
    <w:rsid w:val="00737E1B"/>
    <w:rsid w:val="00761F70"/>
    <w:rsid w:val="007752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F6FBD2"/>
  <w15:chartTrackingRefBased/>
  <w15:docId w15:val="{9CF7F440-454C-4E35-86ED-FE64C3FAE6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52F8"/>
    <w:pPr>
      <w:spacing w:before="240" w:after="240" w:line="36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7752F8"/>
    <w:pPr>
      <w:keepNext/>
      <w:keepLines/>
      <w:spacing w:before="480" w:after="0"/>
      <w:jc w:val="center"/>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7752F8"/>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52F8"/>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7752F8"/>
    <w:rPr>
      <w:rFonts w:ascii="Times New Roman" w:eastAsiaTheme="majorEastAsia" w:hAnsi="Times New Roman" w:cstheme="majorBidi"/>
      <w:b/>
      <w:bCs/>
      <w:sz w:val="24"/>
      <w:szCs w:val="26"/>
    </w:rPr>
  </w:style>
  <w:style w:type="paragraph" w:styleId="Header">
    <w:name w:val="header"/>
    <w:basedOn w:val="Normal"/>
    <w:link w:val="HeaderChar"/>
    <w:uiPriority w:val="99"/>
    <w:unhideWhenUsed/>
    <w:rsid w:val="007752F8"/>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7752F8"/>
    <w:rPr>
      <w:rFonts w:ascii="Times New Roman" w:hAnsi="Times New Roman" w:cs="Times New Roman"/>
      <w:sz w:val="24"/>
      <w:szCs w:val="24"/>
    </w:rPr>
  </w:style>
  <w:style w:type="table" w:styleId="TableGrid">
    <w:name w:val="Table Grid"/>
    <w:aliases w:val="Course handbook table"/>
    <w:basedOn w:val="TableNormal"/>
    <w:uiPriority w:val="59"/>
    <w:rsid w:val="007752F8"/>
    <w:pPr>
      <w:spacing w:after="0" w:line="240" w:lineRule="auto"/>
    </w:pPr>
    <w:rPr>
      <w:rFonts w:ascii="Times New Roman" w:hAnsi="Times New Roman"/>
      <w:sz w:val="24"/>
      <w:lang w:val="en-C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99"/>
    <w:qFormat/>
    <w:rsid w:val="007752F8"/>
    <w:pPr>
      <w:spacing w:before="0" w:after="200"/>
      <w:ind w:left="720"/>
      <w:contextualSpacing/>
    </w:pPr>
    <w:rPr>
      <w:rFonts w:eastAsia="Cambria"/>
      <w:lang w:val="en-US"/>
    </w:rPr>
  </w:style>
  <w:style w:type="paragraph" w:styleId="TOCHeading">
    <w:name w:val="TOC Heading"/>
    <w:basedOn w:val="Heading1"/>
    <w:next w:val="Normal"/>
    <w:uiPriority w:val="39"/>
    <w:unhideWhenUsed/>
    <w:qFormat/>
    <w:rsid w:val="007752F8"/>
    <w:pPr>
      <w:spacing w:before="240" w:line="259" w:lineRule="auto"/>
      <w:jc w:val="left"/>
      <w:outlineLvl w:val="9"/>
    </w:pPr>
    <w:rPr>
      <w:rFonts w:asciiTheme="majorHAnsi" w:hAnsiTheme="majorHAnsi"/>
      <w:b w:val="0"/>
      <w:bCs w:val="0"/>
      <w:sz w:val="32"/>
      <w:szCs w:val="32"/>
      <w:lang w:val="en-US"/>
    </w:rPr>
  </w:style>
  <w:style w:type="paragraph" w:styleId="TOC1">
    <w:name w:val="toc 1"/>
    <w:basedOn w:val="Normal"/>
    <w:next w:val="Normal"/>
    <w:autoRedefine/>
    <w:uiPriority w:val="39"/>
    <w:unhideWhenUsed/>
    <w:rsid w:val="007752F8"/>
    <w:pPr>
      <w:spacing w:after="100"/>
    </w:pPr>
  </w:style>
  <w:style w:type="character" w:styleId="Hyperlink">
    <w:name w:val="Hyperlink"/>
    <w:basedOn w:val="DefaultParagraphFont"/>
    <w:uiPriority w:val="99"/>
    <w:unhideWhenUsed/>
    <w:rsid w:val="007752F8"/>
    <w:rPr>
      <w:color w:val="0563C1" w:themeColor="hyperlink"/>
      <w:u w:val="single"/>
    </w:rPr>
  </w:style>
  <w:style w:type="paragraph" w:styleId="TOC2">
    <w:name w:val="toc 2"/>
    <w:basedOn w:val="Normal"/>
    <w:next w:val="Normal"/>
    <w:autoRedefine/>
    <w:uiPriority w:val="39"/>
    <w:unhideWhenUsed/>
    <w:rsid w:val="007752F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oney.co.uk/credit-cards/student-credit-cards"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forbes.com/advisor/credit-cards/history-of-credit-cards/"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statista.com/topics/3136/payment-cards-in-the-united-kingdom-uk/" TargetMode="External"/><Relationship Id="rId4" Type="http://schemas.openxmlformats.org/officeDocument/2006/relationships/settings" Target="settings.xml"/><Relationship Id="rId9" Type="http://schemas.openxmlformats.org/officeDocument/2006/relationships/hyperlink" Target="https://www.linkedin.com/pulse/global-credit-card-usage-country-by-count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52BFED-065F-470D-9A33-DD50856D2B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TotalTime>
  <Pages>12</Pages>
  <Words>2568</Words>
  <Characters>14643</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Akram Qureshi Mohammed (2223912)</dc:creator>
  <cp:keywords/>
  <dc:description/>
  <cp:lastModifiedBy>Akram Qureshi Mohammed (2223912)</cp:lastModifiedBy>
  <cp:revision>4</cp:revision>
  <dcterms:created xsi:type="dcterms:W3CDTF">2024-01-05T03:44:00Z</dcterms:created>
  <dcterms:modified xsi:type="dcterms:W3CDTF">2024-01-05T05:24:00Z</dcterms:modified>
</cp:coreProperties>
</file>