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F0EC0" w:rsidRPr="00A0685D" w:rsidRDefault="00AF0EC0" w:rsidP="00AF0EC0">
      <w:pPr>
        <w:rPr>
          <w:rFonts w:ascii="Arial" w:hAnsi="Arial" w:cs="Arial"/>
          <w:szCs w:val="24"/>
        </w:rPr>
      </w:pPr>
      <w:r w:rsidRPr="00A0685D">
        <w:rPr>
          <w:rFonts w:ascii="Arial" w:hAnsi="Arial" w:cs="Arial"/>
          <w:noProof/>
          <w:szCs w:val="24"/>
        </w:rPr>
        <w:drawing>
          <wp:inline distT="0" distB="0" distL="0" distR="0" wp14:anchorId="0F3A9979" wp14:editId="561E7F09">
            <wp:extent cx="2304000" cy="920380"/>
            <wp:effectExtent l="0" t="0" r="1270" b="0"/>
            <wp:docPr id="2"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AF0EC0" w:rsidRPr="00A0685D" w:rsidRDefault="00AF0EC0" w:rsidP="00AF0EC0">
      <w:pPr>
        <w:rPr>
          <w:rFonts w:ascii="Arial" w:hAnsi="Arial" w:cs="Arial"/>
          <w:szCs w:val="24"/>
        </w:rPr>
      </w:pPr>
    </w:p>
    <w:p w:rsidR="00AF0EC0" w:rsidRPr="00A0685D" w:rsidRDefault="00AF0EC0" w:rsidP="00AF0EC0">
      <w:pPr>
        <w:rPr>
          <w:rFonts w:ascii="Arial" w:hAnsi="Arial" w:cs="Arial"/>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AF0EC0" w:rsidRPr="00A0685D" w:rsidTr="00362E48">
        <w:trPr>
          <w:cantSplit/>
          <w:trHeight w:val="558"/>
        </w:trPr>
        <w:tc>
          <w:tcPr>
            <w:tcW w:w="4513" w:type="dxa"/>
          </w:tcPr>
          <w:p w:rsidR="00AF0EC0" w:rsidRPr="00A0685D" w:rsidRDefault="00AF0EC0" w:rsidP="00362E48">
            <w:pPr>
              <w:pStyle w:val="Year"/>
              <w:rPr>
                <w:rFonts w:ascii="Arial" w:hAnsi="Arial" w:cs="Arial"/>
                <w:color w:val="000000" w:themeColor="text1"/>
                <w:sz w:val="24"/>
                <w:szCs w:val="24"/>
              </w:rPr>
            </w:pPr>
            <w:r w:rsidRPr="00A0685D">
              <w:rPr>
                <w:rFonts w:ascii="Arial" w:hAnsi="Arial" w:cs="Arial"/>
                <w:color w:val="000000" w:themeColor="text1"/>
                <w:sz w:val="24"/>
                <w:szCs w:val="24"/>
              </w:rPr>
              <w:t>LOCATION:</w:t>
            </w:r>
            <w:r w:rsidRPr="00A0685D">
              <w:rPr>
                <w:rFonts w:ascii="Arial" w:hAnsi="Arial" w:cs="Arial"/>
                <w:b w:val="0"/>
                <w:color w:val="000000" w:themeColor="text1"/>
                <w:sz w:val="24"/>
                <w:szCs w:val="24"/>
              </w:rPr>
              <w:t xml:space="preserve"> </w:t>
            </w:r>
            <w:r w:rsidRPr="00A0685D">
              <w:rPr>
                <w:rFonts w:ascii="Arial" w:hAnsi="Arial" w:cs="Arial"/>
                <w:color w:val="000000" w:themeColor="text1"/>
                <w:sz w:val="24"/>
                <w:szCs w:val="24"/>
              </w:rPr>
              <w:t xml:space="preserve">Swansea </w:t>
            </w:r>
          </w:p>
        </w:tc>
        <w:tc>
          <w:tcPr>
            <w:tcW w:w="4514" w:type="dxa"/>
          </w:tcPr>
          <w:p w:rsidR="00AF0EC0" w:rsidRPr="00A0685D" w:rsidRDefault="00AF0EC0" w:rsidP="00362E48">
            <w:pPr>
              <w:pStyle w:val="Year"/>
              <w:jc w:val="right"/>
              <w:rPr>
                <w:rFonts w:ascii="Arial" w:hAnsi="Arial" w:cs="Arial"/>
                <w:b w:val="0"/>
                <w:color w:val="000000" w:themeColor="text1"/>
                <w:sz w:val="24"/>
                <w:szCs w:val="24"/>
              </w:rPr>
            </w:pPr>
            <w:r w:rsidRPr="00A0685D">
              <w:rPr>
                <w:rFonts w:ascii="Arial" w:hAnsi="Arial" w:cs="Arial"/>
                <w:color w:val="000000" w:themeColor="text1"/>
                <w:sz w:val="24"/>
                <w:szCs w:val="24"/>
              </w:rPr>
              <w:t xml:space="preserve">LLEOLIAD: </w:t>
            </w:r>
            <w:r w:rsidRPr="00A0685D">
              <w:rPr>
                <w:rFonts w:ascii="Arial" w:hAnsi="Arial" w:cs="Arial"/>
                <w:b w:val="0"/>
                <w:color w:val="000000" w:themeColor="text1"/>
                <w:sz w:val="24"/>
                <w:szCs w:val="24"/>
              </w:rPr>
              <w:t xml:space="preserve"> </w:t>
            </w:r>
            <w:r w:rsidRPr="00A0685D">
              <w:rPr>
                <w:rFonts w:ascii="Arial" w:hAnsi="Arial" w:cs="Arial"/>
                <w:color w:val="000000" w:themeColor="text1"/>
                <w:sz w:val="24"/>
                <w:szCs w:val="24"/>
              </w:rPr>
              <w:t>abertawe</w:t>
            </w:r>
          </w:p>
        </w:tc>
      </w:tr>
      <w:tr w:rsidR="00AF0EC0" w:rsidRPr="00A0685D" w:rsidTr="00362E48">
        <w:trPr>
          <w:trHeight w:val="542"/>
        </w:trPr>
        <w:tc>
          <w:tcPr>
            <w:tcW w:w="4513" w:type="dxa"/>
          </w:tcPr>
          <w:p w:rsidR="00AF0EC0" w:rsidRPr="00A0685D" w:rsidRDefault="00AF0EC0" w:rsidP="00362E48">
            <w:pPr>
              <w:pStyle w:val="Trinity"/>
              <w:ind w:left="5760" w:hanging="5760"/>
              <w:rPr>
                <w:rFonts w:ascii="Arial" w:hAnsi="Arial" w:cs="Arial"/>
                <w:color w:val="000000" w:themeColor="text1"/>
                <w:szCs w:val="24"/>
              </w:rPr>
            </w:pPr>
            <w:r w:rsidRPr="00A0685D">
              <w:rPr>
                <w:rFonts w:ascii="Arial" w:hAnsi="Arial" w:cs="Arial"/>
                <w:color w:val="000000" w:themeColor="text1"/>
                <w:szCs w:val="24"/>
              </w:rPr>
              <w:t xml:space="preserve">LEVEL </w:t>
            </w:r>
            <w:r>
              <w:rPr>
                <w:rFonts w:ascii="Arial" w:hAnsi="Arial" w:cs="Arial"/>
                <w:color w:val="000000" w:themeColor="text1"/>
                <w:szCs w:val="24"/>
              </w:rPr>
              <w:t>6</w:t>
            </w:r>
          </w:p>
        </w:tc>
        <w:tc>
          <w:tcPr>
            <w:tcW w:w="4514" w:type="dxa"/>
          </w:tcPr>
          <w:p w:rsidR="00AF0EC0" w:rsidRPr="00A0685D" w:rsidRDefault="00AF0EC0" w:rsidP="00362E48">
            <w:pPr>
              <w:pStyle w:val="Trinity"/>
              <w:ind w:left="5760" w:hanging="5760"/>
              <w:jc w:val="right"/>
              <w:rPr>
                <w:rFonts w:ascii="Arial" w:hAnsi="Arial" w:cs="Arial"/>
                <w:color w:val="000000" w:themeColor="text1"/>
                <w:szCs w:val="24"/>
              </w:rPr>
            </w:pPr>
            <w:r w:rsidRPr="00A0685D">
              <w:rPr>
                <w:rFonts w:ascii="Arial" w:hAnsi="Arial" w:cs="Arial"/>
                <w:color w:val="000000" w:themeColor="text1"/>
                <w:szCs w:val="24"/>
              </w:rPr>
              <w:t xml:space="preserve">LEFEL </w:t>
            </w:r>
            <w:r>
              <w:rPr>
                <w:rFonts w:ascii="Arial" w:hAnsi="Arial" w:cs="Arial"/>
                <w:color w:val="000000" w:themeColor="text1"/>
                <w:szCs w:val="24"/>
              </w:rPr>
              <w:t>6</w:t>
            </w:r>
          </w:p>
        </w:tc>
      </w:tr>
      <w:tr w:rsidR="00AF0EC0" w:rsidRPr="00A0685D" w:rsidTr="00362E48">
        <w:trPr>
          <w:trHeight w:val="302"/>
        </w:trPr>
        <w:tc>
          <w:tcPr>
            <w:tcW w:w="4513" w:type="dxa"/>
          </w:tcPr>
          <w:p w:rsidR="00AF0EC0" w:rsidRPr="00A0685D" w:rsidRDefault="00AF0EC0" w:rsidP="00362E48">
            <w:pPr>
              <w:pStyle w:val="Exam"/>
              <w:rPr>
                <w:rFonts w:ascii="Arial" w:hAnsi="Arial" w:cs="Arial"/>
                <w:color w:val="000000" w:themeColor="text1"/>
                <w:szCs w:val="24"/>
              </w:rPr>
            </w:pPr>
            <w:r w:rsidRPr="00A0685D">
              <w:rPr>
                <w:rFonts w:ascii="Arial" w:hAnsi="Arial" w:cs="Arial"/>
                <w:color w:val="000000" w:themeColor="text1"/>
                <w:szCs w:val="24"/>
              </w:rPr>
              <w:t>EXAMINATION PERIOD</w:t>
            </w:r>
          </w:p>
        </w:tc>
        <w:tc>
          <w:tcPr>
            <w:tcW w:w="4514" w:type="dxa"/>
          </w:tcPr>
          <w:p w:rsidR="00AF0EC0" w:rsidRPr="00A0685D" w:rsidRDefault="00AF0EC0" w:rsidP="00362E48">
            <w:pPr>
              <w:pStyle w:val="Exam"/>
              <w:jc w:val="right"/>
              <w:rPr>
                <w:rFonts w:ascii="Arial" w:hAnsi="Arial" w:cs="Arial"/>
                <w:color w:val="000000" w:themeColor="text1"/>
                <w:szCs w:val="24"/>
              </w:rPr>
            </w:pPr>
            <w:r w:rsidRPr="00A0685D">
              <w:rPr>
                <w:rFonts w:ascii="Arial" w:hAnsi="Arial" w:cs="Arial"/>
                <w:color w:val="000000" w:themeColor="text1"/>
                <w:szCs w:val="24"/>
              </w:rPr>
              <w:t>CYFNOD ARHOLIADAU</w:t>
            </w:r>
          </w:p>
        </w:tc>
      </w:tr>
      <w:tr w:rsidR="00AF0EC0" w:rsidRPr="00A0685D" w:rsidTr="00362E48">
        <w:trPr>
          <w:trHeight w:val="863"/>
        </w:trPr>
        <w:tc>
          <w:tcPr>
            <w:tcW w:w="4513" w:type="dxa"/>
          </w:tcPr>
          <w:p w:rsidR="00AF0EC0" w:rsidRPr="00A0685D" w:rsidRDefault="00AF0EC0" w:rsidP="00362E48">
            <w:pPr>
              <w:pStyle w:val="Month"/>
              <w:jc w:val="both"/>
              <w:rPr>
                <w:rFonts w:ascii="Arial" w:hAnsi="Arial" w:cs="Arial"/>
                <w:color w:val="000000" w:themeColor="text1"/>
                <w:szCs w:val="24"/>
              </w:rPr>
            </w:pPr>
            <w:r>
              <w:rPr>
                <w:rFonts w:ascii="Arial" w:hAnsi="Arial" w:cs="Arial"/>
                <w:color w:val="000000" w:themeColor="text1"/>
                <w:szCs w:val="24"/>
              </w:rPr>
              <w:t>JUNE</w:t>
            </w:r>
            <w:r w:rsidRPr="00A0685D">
              <w:rPr>
                <w:rFonts w:ascii="Arial" w:hAnsi="Arial" w:cs="Arial"/>
                <w:color w:val="000000" w:themeColor="text1"/>
                <w:szCs w:val="24"/>
              </w:rPr>
              <w:t xml:space="preserve"> 201</w:t>
            </w:r>
            <w:r>
              <w:rPr>
                <w:rFonts w:ascii="Arial" w:hAnsi="Arial" w:cs="Arial"/>
                <w:color w:val="000000" w:themeColor="text1"/>
                <w:szCs w:val="24"/>
              </w:rPr>
              <w:t>7</w:t>
            </w:r>
          </w:p>
        </w:tc>
        <w:tc>
          <w:tcPr>
            <w:tcW w:w="4514" w:type="dxa"/>
          </w:tcPr>
          <w:p w:rsidR="00AF0EC0" w:rsidRPr="00A0685D" w:rsidRDefault="00AF0EC0" w:rsidP="00362E48">
            <w:pPr>
              <w:pStyle w:val="Month"/>
              <w:jc w:val="right"/>
              <w:rPr>
                <w:rFonts w:ascii="Arial" w:hAnsi="Arial" w:cs="Arial"/>
                <w:color w:val="000000" w:themeColor="text1"/>
                <w:szCs w:val="24"/>
              </w:rPr>
            </w:pPr>
            <w:r>
              <w:rPr>
                <w:rFonts w:ascii="Arial" w:hAnsi="Arial" w:cs="Arial"/>
                <w:color w:val="000000" w:themeColor="text1"/>
                <w:szCs w:val="24"/>
              </w:rPr>
              <w:t>MEHEFIN</w:t>
            </w:r>
            <w:r w:rsidRPr="00A0685D">
              <w:rPr>
                <w:rFonts w:ascii="Arial" w:hAnsi="Arial" w:cs="Arial"/>
                <w:color w:val="000000" w:themeColor="text1"/>
                <w:szCs w:val="24"/>
              </w:rPr>
              <w:t xml:space="preserve"> 201</w:t>
            </w:r>
            <w:r>
              <w:rPr>
                <w:rFonts w:ascii="Arial" w:hAnsi="Arial" w:cs="Arial"/>
                <w:color w:val="000000" w:themeColor="text1"/>
                <w:szCs w:val="24"/>
              </w:rPr>
              <w:t>7</w:t>
            </w:r>
          </w:p>
        </w:tc>
      </w:tr>
    </w:tbl>
    <w:p w:rsidR="00AF0EC0" w:rsidRPr="00A0685D" w:rsidRDefault="00AF0EC0" w:rsidP="00AF0EC0">
      <w:pPr>
        <w:pStyle w:val="Modcode"/>
        <w:rPr>
          <w:rFonts w:ascii="Arial" w:hAnsi="Arial" w:cs="Arial"/>
          <w:color w:val="000000" w:themeColor="text1"/>
          <w:sz w:val="24"/>
          <w:szCs w:val="24"/>
        </w:rPr>
      </w:pPr>
    </w:p>
    <w:p w:rsidR="00AF0EC0" w:rsidRPr="00A0685D" w:rsidRDefault="00AF0EC0" w:rsidP="00AF0EC0">
      <w:pPr>
        <w:pStyle w:val="Modcode"/>
        <w:rPr>
          <w:rFonts w:ascii="Arial" w:hAnsi="Arial" w:cs="Arial"/>
          <w:color w:val="000000" w:themeColor="text1"/>
          <w:sz w:val="24"/>
          <w:szCs w:val="24"/>
        </w:rPr>
      </w:pPr>
      <w:r w:rsidRPr="00A0685D">
        <w:rPr>
          <w:rFonts w:ascii="Arial" w:hAnsi="Arial" w:cs="Arial"/>
          <w:color w:val="000000" w:themeColor="text1"/>
          <w:sz w:val="24"/>
          <w:szCs w:val="24"/>
        </w:rPr>
        <w:t>MODULE CODE: M</w:t>
      </w:r>
      <w:r>
        <w:rPr>
          <w:rFonts w:ascii="Arial" w:hAnsi="Arial" w:cs="Arial"/>
          <w:color w:val="000000" w:themeColor="text1"/>
          <w:sz w:val="24"/>
          <w:szCs w:val="24"/>
        </w:rPr>
        <w:t>6</w:t>
      </w:r>
      <w:r w:rsidRPr="00A0685D">
        <w:rPr>
          <w:rFonts w:ascii="Arial" w:hAnsi="Arial" w:cs="Arial"/>
          <w:color w:val="000000" w:themeColor="text1"/>
          <w:sz w:val="24"/>
          <w:szCs w:val="24"/>
        </w:rPr>
        <w:t>X</w:t>
      </w:r>
      <w:r>
        <w:rPr>
          <w:rFonts w:ascii="Arial" w:hAnsi="Arial" w:cs="Arial"/>
          <w:color w:val="000000" w:themeColor="text1"/>
          <w:sz w:val="24"/>
          <w:szCs w:val="24"/>
        </w:rPr>
        <w:t>00947</w:t>
      </w:r>
    </w:p>
    <w:p w:rsidR="00AF0EC0" w:rsidRPr="00A0685D" w:rsidRDefault="00AF0EC0" w:rsidP="00AF0EC0">
      <w:pPr>
        <w:pStyle w:val="Modname"/>
        <w:rPr>
          <w:rFonts w:ascii="Arial" w:hAnsi="Arial" w:cs="Arial"/>
          <w:color w:val="000000" w:themeColor="text1"/>
          <w:sz w:val="24"/>
          <w:szCs w:val="24"/>
        </w:rPr>
      </w:pPr>
      <w:r w:rsidRPr="00A0685D">
        <w:rPr>
          <w:rFonts w:ascii="Arial" w:hAnsi="Arial" w:cs="Arial"/>
          <w:color w:val="000000" w:themeColor="text1"/>
          <w:sz w:val="24"/>
          <w:szCs w:val="24"/>
        </w:rPr>
        <w:t>L</w:t>
      </w:r>
      <w:r>
        <w:rPr>
          <w:rFonts w:ascii="Arial" w:hAnsi="Arial" w:cs="Arial"/>
          <w:color w:val="000000" w:themeColor="text1"/>
          <w:sz w:val="24"/>
          <w:szCs w:val="24"/>
        </w:rPr>
        <w:t>6</w:t>
      </w:r>
      <w:r w:rsidRPr="00A0685D">
        <w:rPr>
          <w:rFonts w:ascii="Arial" w:hAnsi="Arial" w:cs="Arial"/>
          <w:color w:val="000000" w:themeColor="text1"/>
          <w:sz w:val="24"/>
          <w:szCs w:val="24"/>
        </w:rPr>
        <w:t xml:space="preserve"> </w:t>
      </w:r>
      <w:r>
        <w:rPr>
          <w:rFonts w:ascii="Arial" w:hAnsi="Arial" w:cs="Arial"/>
          <w:color w:val="000000" w:themeColor="text1"/>
          <w:sz w:val="24"/>
          <w:szCs w:val="24"/>
        </w:rPr>
        <w:t>–</w:t>
      </w:r>
      <w:r w:rsidRPr="00A0685D">
        <w:rPr>
          <w:rFonts w:ascii="Arial" w:hAnsi="Arial" w:cs="Arial"/>
          <w:color w:val="000000" w:themeColor="text1"/>
          <w:sz w:val="24"/>
          <w:szCs w:val="24"/>
        </w:rPr>
        <w:t xml:space="preserve"> </w:t>
      </w:r>
      <w:r>
        <w:rPr>
          <w:rFonts w:ascii="Arial" w:hAnsi="Arial" w:cs="Arial"/>
          <w:color w:val="000000" w:themeColor="text1"/>
          <w:sz w:val="24"/>
          <w:szCs w:val="24"/>
        </w:rPr>
        <w:t>Systems Engineering (QinetiQ)</w:t>
      </w:r>
    </w:p>
    <w:p w:rsidR="00AF0EC0" w:rsidRPr="00A0685D" w:rsidRDefault="00AF0EC0" w:rsidP="00AF0EC0">
      <w:pPr>
        <w:pStyle w:val="Time"/>
        <w:rPr>
          <w:rFonts w:ascii="Arial" w:hAnsi="Arial" w:cs="Arial"/>
          <w:color w:val="000000" w:themeColor="text1"/>
          <w:sz w:val="24"/>
          <w:szCs w:val="24"/>
        </w:rPr>
      </w:pPr>
      <w:r w:rsidRPr="00A0685D">
        <w:rPr>
          <w:rFonts w:ascii="Arial" w:hAnsi="Arial" w:cs="Arial"/>
          <w:color w:val="000000" w:themeColor="text1"/>
          <w:sz w:val="24"/>
          <w:szCs w:val="24"/>
        </w:rPr>
        <w:t xml:space="preserve">TIME:  </w:t>
      </w:r>
      <w:r>
        <w:rPr>
          <w:rFonts w:ascii="Arial" w:hAnsi="Arial" w:cs="Arial"/>
          <w:color w:val="000000" w:themeColor="text1"/>
          <w:sz w:val="24"/>
          <w:szCs w:val="24"/>
        </w:rPr>
        <w:t>2.0</w:t>
      </w:r>
      <w:r w:rsidRPr="00A0685D">
        <w:rPr>
          <w:rFonts w:ascii="Arial" w:hAnsi="Arial" w:cs="Arial"/>
          <w:color w:val="000000" w:themeColor="text1"/>
          <w:sz w:val="24"/>
          <w:szCs w:val="24"/>
        </w:rPr>
        <w:t xml:space="preserve"> HOURS </w:t>
      </w:r>
    </w:p>
    <w:p w:rsidR="00AF0EC0" w:rsidRPr="00A0685D" w:rsidRDefault="00AF0EC0" w:rsidP="00AF0EC0">
      <w:pPr>
        <w:pStyle w:val="Answer"/>
        <w:rPr>
          <w:rFonts w:ascii="Arial" w:hAnsi="Arial" w:cs="Arial"/>
          <w:color w:val="000000" w:themeColor="text1"/>
          <w:sz w:val="24"/>
          <w:szCs w:val="24"/>
        </w:rPr>
      </w:pPr>
    </w:p>
    <w:p w:rsidR="00AF0EC0" w:rsidRPr="00A0685D" w:rsidRDefault="00AF0EC0" w:rsidP="00AF0EC0">
      <w:pPr>
        <w:pStyle w:val="Answer"/>
        <w:rPr>
          <w:rFonts w:ascii="Arial" w:hAnsi="Arial" w:cs="Arial"/>
          <w:color w:val="000000" w:themeColor="text1"/>
          <w:sz w:val="24"/>
          <w:szCs w:val="24"/>
        </w:rPr>
      </w:pPr>
      <w:r w:rsidRPr="00A0685D">
        <w:rPr>
          <w:rFonts w:ascii="Arial" w:hAnsi="Arial" w:cs="Arial"/>
          <w:color w:val="000000" w:themeColor="text1"/>
          <w:sz w:val="24"/>
          <w:szCs w:val="24"/>
        </w:rPr>
        <w:t xml:space="preserve">answer </w:t>
      </w:r>
      <w:r>
        <w:rPr>
          <w:rFonts w:ascii="Arial" w:hAnsi="Arial" w:cs="Arial"/>
          <w:color w:val="000000" w:themeColor="text1"/>
          <w:sz w:val="24"/>
          <w:szCs w:val="24"/>
          <w:u w:val="single"/>
        </w:rPr>
        <w:t>TWO</w:t>
      </w:r>
      <w:r w:rsidRPr="00A0685D">
        <w:rPr>
          <w:rFonts w:ascii="Arial" w:hAnsi="Arial" w:cs="Arial"/>
          <w:color w:val="000000" w:themeColor="text1"/>
          <w:sz w:val="24"/>
          <w:szCs w:val="24"/>
        </w:rPr>
        <w:t xml:space="preserve"> out of </w:t>
      </w:r>
      <w:r>
        <w:rPr>
          <w:rFonts w:ascii="Arial" w:hAnsi="Arial" w:cs="Arial"/>
          <w:color w:val="000000" w:themeColor="text1"/>
          <w:sz w:val="24"/>
          <w:szCs w:val="24"/>
          <w:u w:val="single"/>
        </w:rPr>
        <w:t>THREE</w:t>
      </w:r>
      <w:r w:rsidRPr="00A0685D">
        <w:rPr>
          <w:rFonts w:ascii="Arial" w:hAnsi="Arial" w:cs="Arial"/>
          <w:color w:val="000000" w:themeColor="text1"/>
          <w:sz w:val="24"/>
          <w:szCs w:val="24"/>
        </w:rPr>
        <w:t xml:space="preserve"> QUESTIONS</w:t>
      </w:r>
    </w:p>
    <w:p w:rsidR="00AF0EC0" w:rsidRPr="00A0685D" w:rsidRDefault="00AF0EC0" w:rsidP="00AF0EC0">
      <w:pPr>
        <w:pStyle w:val="Answer"/>
        <w:rPr>
          <w:rFonts w:ascii="Arial" w:hAnsi="Arial" w:cs="Arial"/>
          <w:color w:val="000000" w:themeColor="text1"/>
          <w:sz w:val="24"/>
          <w:szCs w:val="24"/>
        </w:rPr>
      </w:pPr>
    </w:p>
    <w:p w:rsidR="00AF0EC0" w:rsidRPr="00A0685D" w:rsidRDefault="00AF0EC0" w:rsidP="00AF0EC0">
      <w:pPr>
        <w:pStyle w:val="BodyText"/>
        <w:rPr>
          <w:rFonts w:ascii="Arial" w:hAnsi="Arial" w:cs="Arial"/>
          <w:szCs w:val="24"/>
        </w:rPr>
      </w:pPr>
    </w:p>
    <w:p w:rsidR="00AF0EC0" w:rsidRPr="00A0685D" w:rsidRDefault="00AF0EC0" w:rsidP="00AF0EC0">
      <w:pPr>
        <w:pStyle w:val="BodyText"/>
        <w:rPr>
          <w:rFonts w:ascii="Arial" w:hAnsi="Arial" w:cs="Arial"/>
          <w:i/>
          <w:szCs w:val="24"/>
        </w:rPr>
      </w:pPr>
      <w:r w:rsidRPr="00A0685D">
        <w:rPr>
          <w:rFonts w:ascii="Arial" w:hAnsi="Arial" w:cs="Arial"/>
          <w:i/>
          <w:szCs w:val="24"/>
        </w:rPr>
        <w:t>Equipment or materials required – None</w:t>
      </w:r>
    </w:p>
    <w:p w:rsidR="00AF0EC0" w:rsidRPr="00A0685D" w:rsidRDefault="00AF0EC0" w:rsidP="00AF0EC0">
      <w:pPr>
        <w:pStyle w:val="BodyText"/>
        <w:rPr>
          <w:rFonts w:ascii="Arial" w:hAnsi="Arial" w:cs="Arial"/>
          <w:i/>
          <w:szCs w:val="24"/>
        </w:rPr>
      </w:pPr>
      <w:proofErr w:type="spellStart"/>
      <w:r w:rsidRPr="00A0685D">
        <w:rPr>
          <w:rFonts w:ascii="Arial" w:hAnsi="Arial" w:cs="Arial"/>
          <w:i/>
          <w:szCs w:val="24"/>
        </w:rPr>
        <w:t>Adnoddau</w:t>
      </w:r>
      <w:proofErr w:type="spellEnd"/>
      <w:r w:rsidRPr="00A0685D">
        <w:rPr>
          <w:rFonts w:ascii="Arial" w:hAnsi="Arial" w:cs="Arial"/>
          <w:i/>
          <w:szCs w:val="24"/>
        </w:rPr>
        <w:t xml:space="preserve"> </w:t>
      </w:r>
      <w:proofErr w:type="spellStart"/>
      <w:r w:rsidRPr="00A0685D">
        <w:rPr>
          <w:rFonts w:ascii="Arial" w:hAnsi="Arial" w:cs="Arial"/>
          <w:i/>
          <w:szCs w:val="24"/>
        </w:rPr>
        <w:t>neu</w:t>
      </w:r>
      <w:proofErr w:type="spellEnd"/>
      <w:r w:rsidRPr="00A0685D">
        <w:rPr>
          <w:rFonts w:ascii="Arial" w:hAnsi="Arial" w:cs="Arial"/>
          <w:i/>
          <w:szCs w:val="24"/>
        </w:rPr>
        <w:t xml:space="preserve"> </w:t>
      </w:r>
      <w:proofErr w:type="spellStart"/>
      <w:r w:rsidRPr="00A0685D">
        <w:rPr>
          <w:rFonts w:ascii="Arial" w:hAnsi="Arial" w:cs="Arial"/>
          <w:i/>
          <w:szCs w:val="24"/>
        </w:rPr>
        <w:t>ddefnyddiau</w:t>
      </w:r>
      <w:proofErr w:type="spellEnd"/>
      <w:r w:rsidRPr="00A0685D">
        <w:rPr>
          <w:rFonts w:ascii="Arial" w:hAnsi="Arial" w:cs="Arial"/>
          <w:i/>
          <w:szCs w:val="24"/>
        </w:rPr>
        <w:t xml:space="preserve"> </w:t>
      </w:r>
      <w:proofErr w:type="spellStart"/>
      <w:r w:rsidRPr="00A0685D">
        <w:rPr>
          <w:rFonts w:ascii="Arial" w:hAnsi="Arial" w:cs="Arial"/>
          <w:i/>
          <w:szCs w:val="24"/>
        </w:rPr>
        <w:t>sydd</w:t>
      </w:r>
      <w:proofErr w:type="spellEnd"/>
      <w:r w:rsidRPr="00A0685D">
        <w:rPr>
          <w:rFonts w:ascii="Arial" w:hAnsi="Arial" w:cs="Arial"/>
          <w:i/>
          <w:szCs w:val="24"/>
        </w:rPr>
        <w:t xml:space="preserve"> </w:t>
      </w:r>
      <w:proofErr w:type="spellStart"/>
      <w:r w:rsidRPr="00A0685D">
        <w:rPr>
          <w:rFonts w:ascii="Arial" w:hAnsi="Arial" w:cs="Arial"/>
          <w:i/>
          <w:szCs w:val="24"/>
        </w:rPr>
        <w:t>eu</w:t>
      </w:r>
      <w:proofErr w:type="spellEnd"/>
      <w:r w:rsidRPr="00A0685D">
        <w:rPr>
          <w:rFonts w:ascii="Arial" w:hAnsi="Arial" w:cs="Arial"/>
          <w:i/>
          <w:szCs w:val="24"/>
        </w:rPr>
        <w:t xml:space="preserve"> </w:t>
      </w:r>
      <w:proofErr w:type="spellStart"/>
      <w:r w:rsidRPr="00A0685D">
        <w:rPr>
          <w:rFonts w:ascii="Arial" w:hAnsi="Arial" w:cs="Arial"/>
          <w:i/>
          <w:szCs w:val="24"/>
        </w:rPr>
        <w:t>hangen</w:t>
      </w:r>
      <w:proofErr w:type="spellEnd"/>
      <w:r w:rsidRPr="00A0685D">
        <w:rPr>
          <w:rFonts w:ascii="Arial" w:hAnsi="Arial" w:cs="Arial"/>
          <w:i/>
          <w:szCs w:val="24"/>
        </w:rPr>
        <w:t xml:space="preserve"> – Dim</w:t>
      </w:r>
    </w:p>
    <w:p w:rsidR="00AF0EC0" w:rsidRPr="00A0685D" w:rsidRDefault="00AF0EC0" w:rsidP="00AF0EC0">
      <w:pPr>
        <w:pStyle w:val="BodyText"/>
        <w:rPr>
          <w:rFonts w:ascii="Arial" w:hAnsi="Arial" w:cs="Arial"/>
          <w:i/>
          <w:szCs w:val="24"/>
        </w:rPr>
      </w:pPr>
    </w:p>
    <w:p w:rsidR="00AF0EC0" w:rsidRPr="00A0685D" w:rsidRDefault="00AF0EC0" w:rsidP="00AF0EC0">
      <w:pPr>
        <w:pBdr>
          <w:top w:val="single" w:sz="6" w:space="1" w:color="auto"/>
          <w:left w:val="single" w:sz="6" w:space="4" w:color="auto"/>
          <w:bottom w:val="single" w:sz="6" w:space="1" w:color="auto"/>
          <w:right w:val="single" w:sz="6" w:space="0" w:color="auto"/>
        </w:pBdr>
        <w:jc w:val="both"/>
        <w:rPr>
          <w:rFonts w:ascii="Arial" w:hAnsi="Arial" w:cs="Arial"/>
          <w:szCs w:val="24"/>
        </w:rPr>
      </w:pPr>
      <w:r w:rsidRPr="00A0685D">
        <w:rPr>
          <w:rFonts w:ascii="Arial" w:hAnsi="Arial" w:cs="Arial"/>
          <w:szCs w:val="24"/>
        </w:rPr>
        <w:t>Calculators are permitted.</w:t>
      </w:r>
    </w:p>
    <w:p w:rsidR="00AF0EC0" w:rsidRPr="00A0685D" w:rsidRDefault="00AF0EC0" w:rsidP="00AF0EC0">
      <w:pPr>
        <w:pBdr>
          <w:top w:val="single" w:sz="6" w:space="1" w:color="auto"/>
          <w:left w:val="single" w:sz="6" w:space="4" w:color="auto"/>
          <w:bottom w:val="single" w:sz="6" w:space="1" w:color="auto"/>
          <w:right w:val="single" w:sz="6" w:space="0" w:color="auto"/>
        </w:pBdr>
        <w:jc w:val="both"/>
        <w:rPr>
          <w:rFonts w:ascii="Arial" w:hAnsi="Arial" w:cs="Arial"/>
          <w:szCs w:val="24"/>
        </w:rPr>
      </w:pPr>
    </w:p>
    <w:p w:rsidR="00AF0EC0" w:rsidRPr="00A0685D" w:rsidRDefault="00AF0EC0" w:rsidP="00AF0EC0">
      <w:pPr>
        <w:pStyle w:val="BodyText"/>
        <w:rPr>
          <w:rFonts w:ascii="Arial" w:hAnsi="Arial" w:cs="Arial"/>
          <w:i/>
          <w:szCs w:val="24"/>
        </w:rPr>
      </w:pPr>
    </w:p>
    <w:p w:rsidR="00AF0EC0" w:rsidRPr="00A0685D" w:rsidRDefault="00AF0EC0" w:rsidP="00AF0EC0">
      <w:pPr>
        <w:pStyle w:val="BodyText"/>
        <w:ind w:left="720"/>
        <w:rPr>
          <w:rFonts w:ascii="Arial" w:hAnsi="Arial" w:cs="Arial"/>
          <w:szCs w:val="24"/>
        </w:rPr>
      </w:pPr>
    </w:p>
    <w:p w:rsidR="00AF0EC0" w:rsidRPr="00A0685D" w:rsidRDefault="00AF0EC0" w:rsidP="00AF0EC0">
      <w:pPr>
        <w:rPr>
          <w:rFonts w:ascii="Arial" w:hAnsi="Arial" w:cs="Arial"/>
          <w:szCs w:val="24"/>
        </w:rPr>
      </w:pPr>
      <w:r w:rsidRPr="00A0685D">
        <w:rPr>
          <w:rFonts w:ascii="Arial" w:hAnsi="Arial" w:cs="Arial"/>
          <w:szCs w:val="24"/>
        </w:rPr>
        <w:br w:type="page"/>
      </w:r>
    </w:p>
    <w:p w:rsidR="00AF0EC0" w:rsidRDefault="00AF0EC0" w:rsidP="00AF0EC0">
      <w:pPr>
        <w:rPr>
          <w:rFonts w:ascii="Arial" w:hAnsi="Arial" w:cs="Arial"/>
          <w:b/>
          <w:szCs w:val="24"/>
        </w:rPr>
      </w:pPr>
      <w:r>
        <w:rPr>
          <w:rFonts w:ascii="Arial" w:hAnsi="Arial" w:cs="Arial"/>
          <w:b/>
          <w:szCs w:val="24"/>
        </w:rPr>
        <w:lastRenderedPageBreak/>
        <w:t>Question 1</w:t>
      </w:r>
    </w:p>
    <w:p w:rsidR="00AF0EC0" w:rsidRDefault="00AF0EC0" w:rsidP="00AF0EC0">
      <w:pPr>
        <w:rPr>
          <w:rFonts w:ascii="Arial" w:hAnsi="Arial" w:cs="Arial"/>
          <w:b/>
          <w:szCs w:val="24"/>
        </w:rPr>
      </w:pPr>
    </w:p>
    <w:p w:rsidR="00AF0EC0" w:rsidRPr="008C005B" w:rsidRDefault="00AF0EC0" w:rsidP="00AF0EC0">
      <w:pPr>
        <w:rPr>
          <w:rFonts w:ascii="Arial" w:hAnsi="Arial" w:cs="Arial"/>
          <w:b/>
          <w:szCs w:val="24"/>
        </w:rPr>
      </w:pPr>
    </w:p>
    <w:p w:rsidR="00AF0EC0" w:rsidRPr="008C005B" w:rsidRDefault="00AF0EC0" w:rsidP="00AF0EC0">
      <w:pPr>
        <w:rPr>
          <w:rFonts w:ascii="Arial" w:hAnsi="Arial" w:cs="Arial"/>
          <w:b/>
          <w:szCs w:val="24"/>
        </w:rPr>
      </w:pPr>
    </w:p>
    <w:p w:rsidR="00AF0EC0" w:rsidRPr="005C4C2A" w:rsidRDefault="00AF0EC0" w:rsidP="00AF0EC0">
      <w:pPr>
        <w:pStyle w:val="ListParagraph"/>
        <w:numPr>
          <w:ilvl w:val="0"/>
          <w:numId w:val="1"/>
        </w:numPr>
        <w:rPr>
          <w:rFonts w:ascii="Arial" w:hAnsi="Arial" w:cs="Arial"/>
          <w:sz w:val="24"/>
          <w:szCs w:val="24"/>
        </w:rPr>
      </w:pPr>
      <w:r w:rsidRPr="005C4C2A">
        <w:rPr>
          <w:rFonts w:ascii="Arial" w:hAnsi="Arial" w:cs="Arial"/>
          <w:sz w:val="24"/>
          <w:szCs w:val="24"/>
        </w:rPr>
        <w:t>(a)  Explain the systems engineering lifecycle and its importance in product and service design.</w:t>
      </w:r>
    </w:p>
    <w:p w:rsidR="00AF0EC0" w:rsidRPr="005C4C2A" w:rsidRDefault="00AF0EC0" w:rsidP="00AF0EC0">
      <w:pPr>
        <w:pStyle w:val="ListParagraph"/>
        <w:jc w:val="right"/>
        <w:rPr>
          <w:rFonts w:ascii="Arial" w:hAnsi="Arial" w:cs="Arial"/>
          <w:sz w:val="24"/>
          <w:szCs w:val="24"/>
        </w:rPr>
      </w:pPr>
      <w:r w:rsidRPr="005C4C2A">
        <w:rPr>
          <w:rFonts w:ascii="Arial" w:hAnsi="Arial" w:cs="Arial"/>
          <w:sz w:val="24"/>
          <w:szCs w:val="24"/>
        </w:rPr>
        <w:t>30%</w:t>
      </w:r>
    </w:p>
    <w:p w:rsidR="00AF0EC0" w:rsidRPr="005C4C2A" w:rsidRDefault="00AF0EC0" w:rsidP="00AF0EC0">
      <w:pPr>
        <w:rPr>
          <w:rFonts w:ascii="Arial" w:hAnsi="Arial" w:cs="Arial"/>
          <w:sz w:val="24"/>
          <w:szCs w:val="24"/>
        </w:rPr>
      </w:pPr>
    </w:p>
    <w:p w:rsidR="00AF0EC0" w:rsidRPr="005C4C2A" w:rsidRDefault="00AF0EC0" w:rsidP="00AF0EC0">
      <w:pPr>
        <w:pStyle w:val="ListParagraph"/>
        <w:numPr>
          <w:ilvl w:val="0"/>
          <w:numId w:val="3"/>
        </w:numPr>
        <w:rPr>
          <w:rFonts w:ascii="Arial" w:hAnsi="Arial" w:cs="Arial"/>
          <w:sz w:val="24"/>
          <w:szCs w:val="24"/>
        </w:rPr>
      </w:pPr>
      <w:r w:rsidRPr="005C4C2A">
        <w:rPr>
          <w:rFonts w:ascii="Arial" w:hAnsi="Arial" w:cs="Arial"/>
          <w:sz w:val="24"/>
          <w:szCs w:val="24"/>
        </w:rPr>
        <w:t xml:space="preserve">(b)  The concept of “Shift Left” has emerged as a key issue in the management of services and service support in US businesses in recent years.  Critically assess the utility of such an approach in </w:t>
      </w:r>
      <w:r w:rsidRPr="005C4C2A">
        <w:rPr>
          <w:rFonts w:ascii="Arial" w:hAnsi="Arial" w:cs="Arial"/>
          <w:sz w:val="24"/>
          <w:szCs w:val="24"/>
          <w:u w:val="single"/>
        </w:rPr>
        <w:t>physical product,</w:t>
      </w:r>
      <w:r w:rsidRPr="005C4C2A">
        <w:rPr>
          <w:rFonts w:ascii="Arial" w:hAnsi="Arial" w:cs="Arial"/>
          <w:sz w:val="24"/>
          <w:szCs w:val="24"/>
        </w:rPr>
        <w:t xml:space="preserve"> </w:t>
      </w:r>
      <w:r w:rsidRPr="005C4C2A">
        <w:rPr>
          <w:rFonts w:ascii="Arial" w:hAnsi="Arial" w:cs="Arial"/>
          <w:sz w:val="24"/>
          <w:szCs w:val="24"/>
          <w:u w:val="single"/>
        </w:rPr>
        <w:t>service</w:t>
      </w:r>
      <w:r w:rsidRPr="005C4C2A">
        <w:rPr>
          <w:rFonts w:ascii="Arial" w:hAnsi="Arial" w:cs="Arial"/>
          <w:sz w:val="24"/>
          <w:szCs w:val="24"/>
        </w:rPr>
        <w:t xml:space="preserve"> or </w:t>
      </w:r>
      <w:r w:rsidRPr="005C4C2A">
        <w:rPr>
          <w:rFonts w:ascii="Arial" w:hAnsi="Arial" w:cs="Arial"/>
          <w:sz w:val="24"/>
          <w:szCs w:val="24"/>
          <w:u w:val="single"/>
        </w:rPr>
        <w:t xml:space="preserve">software product </w:t>
      </w:r>
      <w:r w:rsidRPr="005C4C2A">
        <w:rPr>
          <w:rFonts w:ascii="Arial" w:hAnsi="Arial" w:cs="Arial"/>
          <w:sz w:val="24"/>
          <w:szCs w:val="24"/>
        </w:rPr>
        <w:t>design.</w:t>
      </w:r>
    </w:p>
    <w:p w:rsidR="00AF0EC0" w:rsidRPr="005C4C2A" w:rsidRDefault="00AF0EC0" w:rsidP="00AF0EC0">
      <w:pPr>
        <w:pStyle w:val="ListParagraph"/>
        <w:jc w:val="right"/>
        <w:rPr>
          <w:rFonts w:ascii="Arial" w:hAnsi="Arial" w:cs="Arial"/>
          <w:sz w:val="24"/>
          <w:szCs w:val="24"/>
        </w:rPr>
      </w:pPr>
      <w:r w:rsidRPr="005C4C2A">
        <w:rPr>
          <w:rFonts w:ascii="Arial" w:hAnsi="Arial" w:cs="Arial"/>
          <w:sz w:val="24"/>
          <w:szCs w:val="24"/>
        </w:rPr>
        <w:t>30%</w:t>
      </w:r>
    </w:p>
    <w:p w:rsidR="00AF0EC0" w:rsidRPr="005C4C2A" w:rsidRDefault="00AF0EC0" w:rsidP="00AF0EC0">
      <w:pPr>
        <w:pStyle w:val="ListParagraph"/>
        <w:jc w:val="right"/>
        <w:rPr>
          <w:rFonts w:ascii="Arial" w:hAnsi="Arial" w:cs="Arial"/>
          <w:sz w:val="24"/>
          <w:szCs w:val="24"/>
        </w:rPr>
      </w:pPr>
    </w:p>
    <w:p w:rsidR="00AF0EC0" w:rsidRPr="005C4C2A" w:rsidRDefault="00AF0EC0" w:rsidP="00AF0EC0">
      <w:pPr>
        <w:pStyle w:val="ListParagraph"/>
        <w:rPr>
          <w:rFonts w:ascii="Arial" w:hAnsi="Arial" w:cs="Arial"/>
          <w:sz w:val="24"/>
          <w:szCs w:val="24"/>
        </w:rPr>
      </w:pPr>
    </w:p>
    <w:p w:rsidR="00AF0EC0" w:rsidRPr="005C4C2A" w:rsidRDefault="00AF0EC0" w:rsidP="00AF0EC0">
      <w:pPr>
        <w:pStyle w:val="ListParagraph"/>
        <w:numPr>
          <w:ilvl w:val="0"/>
          <w:numId w:val="4"/>
        </w:numPr>
        <w:rPr>
          <w:rFonts w:ascii="Arial" w:hAnsi="Arial" w:cs="Arial"/>
          <w:sz w:val="24"/>
          <w:szCs w:val="24"/>
        </w:rPr>
      </w:pPr>
      <w:r w:rsidRPr="005C4C2A">
        <w:rPr>
          <w:rFonts w:ascii="Arial" w:hAnsi="Arial" w:cs="Arial"/>
          <w:sz w:val="24"/>
          <w:szCs w:val="24"/>
        </w:rPr>
        <w:t>(c)  Clean-up costs from range testing can be expensive.  Discuss the techniques in systems engineering that help to manage disposal costs, and explain two examples where a change in the design of a test might have reduced disposal or clean-up costs.</w:t>
      </w:r>
    </w:p>
    <w:p w:rsidR="00AF0EC0" w:rsidRPr="005C4C2A" w:rsidRDefault="00AF0EC0" w:rsidP="00AF0EC0">
      <w:pPr>
        <w:jc w:val="right"/>
        <w:rPr>
          <w:rFonts w:ascii="Arial" w:hAnsi="Arial" w:cs="Arial"/>
          <w:sz w:val="24"/>
          <w:szCs w:val="24"/>
        </w:rPr>
      </w:pPr>
      <w:r w:rsidRPr="005C4C2A">
        <w:rPr>
          <w:rFonts w:ascii="Arial" w:hAnsi="Arial" w:cs="Arial"/>
          <w:sz w:val="24"/>
          <w:szCs w:val="24"/>
        </w:rPr>
        <w:t>40%</w:t>
      </w:r>
    </w:p>
    <w:p w:rsidR="00AF0EC0" w:rsidRPr="005C4C2A" w:rsidRDefault="00AF0EC0" w:rsidP="00AF0EC0">
      <w:pPr>
        <w:jc w:val="right"/>
        <w:rPr>
          <w:rFonts w:ascii="Arial" w:hAnsi="Arial" w:cs="Arial"/>
          <w:b/>
          <w:sz w:val="24"/>
          <w:szCs w:val="24"/>
          <w:u w:val="single"/>
        </w:rPr>
      </w:pPr>
    </w:p>
    <w:p w:rsidR="00AF0EC0" w:rsidRPr="005C4C2A" w:rsidRDefault="00AF0EC0" w:rsidP="00AF0EC0">
      <w:pPr>
        <w:jc w:val="right"/>
        <w:rPr>
          <w:rFonts w:ascii="Arial" w:hAnsi="Arial" w:cs="Arial"/>
          <w:b/>
          <w:sz w:val="24"/>
          <w:szCs w:val="24"/>
          <w:u w:val="single"/>
        </w:rPr>
      </w:pPr>
      <w:r w:rsidRPr="005C4C2A">
        <w:rPr>
          <w:rFonts w:ascii="Arial" w:hAnsi="Arial" w:cs="Arial"/>
          <w:b/>
          <w:sz w:val="24"/>
          <w:szCs w:val="24"/>
          <w:u w:val="single"/>
        </w:rPr>
        <w:t>Total:  100%</w:t>
      </w:r>
    </w:p>
    <w:p w:rsidR="00AF0EC0" w:rsidRDefault="00AF0EC0" w:rsidP="00AF0EC0">
      <w:pPr>
        <w:rPr>
          <w:rFonts w:ascii="Arial" w:hAnsi="Arial" w:cs="Arial"/>
          <w:b/>
          <w:szCs w:val="24"/>
        </w:rPr>
      </w:pPr>
    </w:p>
    <w:p w:rsidR="00AF0EC0" w:rsidRDefault="00AF0EC0" w:rsidP="00AF0EC0">
      <w:pPr>
        <w:rPr>
          <w:rFonts w:ascii="Arial" w:hAnsi="Arial" w:cs="Arial"/>
          <w:b/>
          <w:szCs w:val="24"/>
        </w:rPr>
      </w:pPr>
    </w:p>
    <w:p w:rsidR="00AF0EC0" w:rsidRDefault="00AF0EC0" w:rsidP="00AF0EC0">
      <w:pPr>
        <w:rPr>
          <w:rFonts w:ascii="Arial" w:hAnsi="Arial" w:cs="Arial"/>
          <w:b/>
          <w:szCs w:val="24"/>
        </w:rPr>
      </w:pPr>
    </w:p>
    <w:p w:rsidR="00AF0EC0" w:rsidRDefault="00AF0EC0" w:rsidP="00AF0EC0">
      <w:pPr>
        <w:rPr>
          <w:rFonts w:ascii="Arial" w:hAnsi="Arial" w:cs="Arial"/>
          <w:b/>
          <w:szCs w:val="24"/>
        </w:rPr>
      </w:pPr>
    </w:p>
    <w:p w:rsidR="00AF0EC0" w:rsidRPr="005C4C2A" w:rsidRDefault="00AF0EC0" w:rsidP="00AF0EC0">
      <w:pPr>
        <w:rPr>
          <w:rFonts w:ascii="Arial" w:hAnsi="Arial" w:cs="Arial"/>
          <w:i/>
        </w:rPr>
      </w:pPr>
      <w:r w:rsidRPr="005C4C2A">
        <w:rPr>
          <w:rFonts w:ascii="Arial" w:hAnsi="Arial" w:cs="Arial"/>
          <w:b/>
          <w:szCs w:val="24"/>
        </w:rPr>
        <w:t>Question 2</w:t>
      </w:r>
    </w:p>
    <w:p w:rsidR="00AF0EC0" w:rsidRDefault="00AF0EC0" w:rsidP="00AF0EC0">
      <w:pPr>
        <w:rPr>
          <w:rFonts w:ascii="Arial" w:hAnsi="Arial" w:cs="Arial"/>
          <w:b/>
          <w:szCs w:val="24"/>
        </w:rPr>
      </w:pPr>
    </w:p>
    <w:p w:rsidR="00AF0EC0" w:rsidRDefault="00AF0EC0" w:rsidP="00AF0EC0">
      <w:pPr>
        <w:jc w:val="center"/>
        <w:rPr>
          <w:rFonts w:ascii="Arial" w:hAnsi="Arial" w:cs="Arial"/>
          <w:b/>
          <w:szCs w:val="24"/>
        </w:rPr>
      </w:pPr>
    </w:p>
    <w:p w:rsidR="00AF0EC0" w:rsidRPr="005C4C2A" w:rsidRDefault="00AF0EC0" w:rsidP="00AF0EC0">
      <w:pPr>
        <w:pStyle w:val="ListParagraph"/>
        <w:numPr>
          <w:ilvl w:val="0"/>
          <w:numId w:val="4"/>
        </w:numPr>
        <w:rPr>
          <w:rFonts w:ascii="Arial" w:hAnsi="Arial" w:cs="Arial"/>
          <w:sz w:val="24"/>
          <w:szCs w:val="24"/>
        </w:rPr>
      </w:pPr>
      <w:r w:rsidRPr="005C4C2A">
        <w:rPr>
          <w:rFonts w:ascii="Arial" w:hAnsi="Arial" w:cs="Arial"/>
          <w:sz w:val="24"/>
          <w:szCs w:val="24"/>
        </w:rPr>
        <w:t>(a) Discuss what is meant by a Lean systems engineering approach. Define and explain the 5 principles of Lean implementation (as defined by Womack &amp; Jones).</w:t>
      </w:r>
      <w:r w:rsidRPr="005C4C2A">
        <w:rPr>
          <w:rFonts w:ascii="Arial" w:hAnsi="Arial" w:cs="Arial"/>
          <w:sz w:val="24"/>
          <w:szCs w:val="24"/>
        </w:rPr>
        <w:tab/>
      </w:r>
      <w:r w:rsidRPr="005C4C2A">
        <w:rPr>
          <w:rFonts w:ascii="Arial" w:hAnsi="Arial" w:cs="Arial"/>
          <w:sz w:val="24"/>
          <w:szCs w:val="24"/>
        </w:rPr>
        <w:tab/>
      </w:r>
      <w:r w:rsidRPr="005C4C2A">
        <w:rPr>
          <w:rFonts w:ascii="Arial" w:hAnsi="Arial" w:cs="Arial"/>
          <w:sz w:val="24"/>
          <w:szCs w:val="24"/>
        </w:rPr>
        <w:tab/>
      </w:r>
      <w:r w:rsidRPr="005C4C2A">
        <w:rPr>
          <w:rFonts w:ascii="Arial" w:hAnsi="Arial" w:cs="Arial"/>
          <w:sz w:val="24"/>
          <w:szCs w:val="24"/>
        </w:rPr>
        <w:tab/>
      </w:r>
      <w:r w:rsidRPr="005C4C2A">
        <w:rPr>
          <w:rFonts w:ascii="Arial" w:hAnsi="Arial" w:cs="Arial"/>
          <w:sz w:val="24"/>
          <w:szCs w:val="24"/>
        </w:rPr>
        <w:tab/>
      </w:r>
      <w:r w:rsidRPr="005C4C2A">
        <w:rPr>
          <w:rFonts w:ascii="Arial" w:hAnsi="Arial" w:cs="Arial"/>
          <w:sz w:val="24"/>
          <w:szCs w:val="24"/>
        </w:rPr>
        <w:tab/>
      </w:r>
      <w:r w:rsidRPr="005C4C2A">
        <w:rPr>
          <w:rFonts w:ascii="Arial" w:hAnsi="Arial" w:cs="Arial"/>
          <w:sz w:val="24"/>
          <w:szCs w:val="24"/>
        </w:rPr>
        <w:tab/>
      </w:r>
    </w:p>
    <w:p w:rsidR="00AF0EC0" w:rsidRPr="005C4C2A" w:rsidRDefault="00AF0EC0" w:rsidP="00AF0EC0">
      <w:pPr>
        <w:ind w:left="7920"/>
        <w:rPr>
          <w:rFonts w:ascii="Arial" w:hAnsi="Arial" w:cs="Arial"/>
          <w:sz w:val="24"/>
          <w:szCs w:val="24"/>
        </w:rPr>
      </w:pPr>
      <w:r>
        <w:rPr>
          <w:rFonts w:ascii="Arial" w:hAnsi="Arial" w:cs="Arial"/>
          <w:szCs w:val="24"/>
        </w:rPr>
        <w:t xml:space="preserve">         </w:t>
      </w:r>
      <w:r w:rsidRPr="005C4C2A">
        <w:rPr>
          <w:rFonts w:ascii="Arial" w:hAnsi="Arial" w:cs="Arial"/>
          <w:sz w:val="24"/>
          <w:szCs w:val="24"/>
        </w:rPr>
        <w:t>40%</w:t>
      </w:r>
    </w:p>
    <w:p w:rsidR="00AF0EC0" w:rsidRPr="005C4C2A" w:rsidRDefault="00AF0EC0" w:rsidP="00AF0EC0">
      <w:pPr>
        <w:pStyle w:val="ListParagraph"/>
        <w:rPr>
          <w:rFonts w:ascii="Arial" w:hAnsi="Arial" w:cs="Arial"/>
          <w:sz w:val="24"/>
          <w:szCs w:val="24"/>
        </w:rPr>
      </w:pPr>
    </w:p>
    <w:p w:rsidR="00AF0EC0" w:rsidRPr="005C4C2A" w:rsidRDefault="00AF0EC0" w:rsidP="00AF0EC0">
      <w:pPr>
        <w:pStyle w:val="ListParagraph"/>
        <w:numPr>
          <w:ilvl w:val="0"/>
          <w:numId w:val="13"/>
        </w:numPr>
        <w:rPr>
          <w:rFonts w:ascii="Arial" w:hAnsi="Arial" w:cs="Arial"/>
          <w:sz w:val="24"/>
          <w:szCs w:val="24"/>
        </w:rPr>
      </w:pPr>
      <w:r w:rsidRPr="005C4C2A">
        <w:rPr>
          <w:rFonts w:ascii="Arial" w:hAnsi="Arial" w:cs="Arial"/>
          <w:sz w:val="24"/>
          <w:szCs w:val="24"/>
        </w:rPr>
        <w:t xml:space="preserve">(b) Critically assess the context of Value Adding and Non-Value Adding activities with respect to systems engineering. </w:t>
      </w:r>
    </w:p>
    <w:p w:rsidR="00AF0EC0" w:rsidRPr="005C4C2A" w:rsidRDefault="00AF0EC0" w:rsidP="00AF0EC0">
      <w:pPr>
        <w:ind w:left="7200" w:firstLine="720"/>
        <w:rPr>
          <w:rFonts w:ascii="Arial" w:hAnsi="Arial" w:cs="Arial"/>
          <w:sz w:val="24"/>
          <w:szCs w:val="24"/>
        </w:rPr>
      </w:pPr>
      <w:r>
        <w:rPr>
          <w:rFonts w:ascii="Arial" w:hAnsi="Arial" w:cs="Arial"/>
          <w:szCs w:val="24"/>
        </w:rPr>
        <w:t xml:space="preserve">         </w:t>
      </w:r>
      <w:r w:rsidRPr="005C4C2A">
        <w:rPr>
          <w:rFonts w:ascii="Arial" w:hAnsi="Arial" w:cs="Arial"/>
          <w:sz w:val="24"/>
          <w:szCs w:val="24"/>
        </w:rPr>
        <w:t>30%</w:t>
      </w:r>
    </w:p>
    <w:p w:rsidR="00AF0EC0" w:rsidRPr="005C4C2A" w:rsidRDefault="00AF0EC0" w:rsidP="00AF0EC0">
      <w:pPr>
        <w:pStyle w:val="ListParagraph"/>
        <w:rPr>
          <w:rFonts w:ascii="Arial" w:hAnsi="Arial" w:cs="Arial"/>
          <w:sz w:val="24"/>
          <w:szCs w:val="24"/>
        </w:rPr>
      </w:pPr>
      <w:r w:rsidRPr="005C4C2A">
        <w:rPr>
          <w:rFonts w:ascii="Arial" w:hAnsi="Arial" w:cs="Arial"/>
          <w:sz w:val="24"/>
          <w:szCs w:val="24"/>
        </w:rPr>
        <w:lastRenderedPageBreak/>
        <w:t xml:space="preserve"> </w:t>
      </w:r>
    </w:p>
    <w:p w:rsidR="00AF0EC0" w:rsidRPr="005C4C2A" w:rsidRDefault="00AF0EC0" w:rsidP="00AF0EC0">
      <w:pPr>
        <w:pStyle w:val="ListParagraph"/>
        <w:numPr>
          <w:ilvl w:val="0"/>
          <w:numId w:val="14"/>
        </w:numPr>
        <w:rPr>
          <w:rFonts w:ascii="Arial" w:hAnsi="Arial" w:cs="Arial"/>
          <w:sz w:val="24"/>
          <w:szCs w:val="24"/>
        </w:rPr>
      </w:pPr>
      <w:r w:rsidRPr="005C4C2A">
        <w:rPr>
          <w:rFonts w:ascii="Arial" w:hAnsi="Arial" w:cs="Arial"/>
          <w:sz w:val="24"/>
          <w:szCs w:val="24"/>
        </w:rPr>
        <w:t>(c) Using examples where appropriate, explain what is mean by the term ‘</w:t>
      </w:r>
      <w:proofErr w:type="spellStart"/>
      <w:r w:rsidRPr="005C4C2A">
        <w:rPr>
          <w:rFonts w:ascii="Arial" w:hAnsi="Arial" w:cs="Arial"/>
          <w:sz w:val="24"/>
          <w:szCs w:val="24"/>
        </w:rPr>
        <w:t>muda</w:t>
      </w:r>
      <w:proofErr w:type="spellEnd"/>
      <w:r w:rsidRPr="005C4C2A">
        <w:rPr>
          <w:rFonts w:ascii="Arial" w:hAnsi="Arial" w:cs="Arial"/>
          <w:sz w:val="24"/>
          <w:szCs w:val="24"/>
        </w:rPr>
        <w:t>’ or wastes in a lean process or system.</w:t>
      </w:r>
    </w:p>
    <w:p w:rsidR="00AF0EC0" w:rsidRPr="005C4C2A" w:rsidRDefault="00AF0EC0" w:rsidP="00AF0EC0">
      <w:pPr>
        <w:ind w:left="7920"/>
        <w:rPr>
          <w:rFonts w:ascii="Arial" w:hAnsi="Arial" w:cs="Arial"/>
          <w:sz w:val="24"/>
          <w:szCs w:val="24"/>
        </w:rPr>
      </w:pPr>
      <w:r>
        <w:rPr>
          <w:rFonts w:ascii="Arial" w:hAnsi="Arial" w:cs="Arial"/>
          <w:szCs w:val="24"/>
        </w:rPr>
        <w:t xml:space="preserve">         </w:t>
      </w:r>
      <w:r w:rsidRPr="005C4C2A">
        <w:rPr>
          <w:rFonts w:ascii="Arial" w:hAnsi="Arial" w:cs="Arial"/>
          <w:sz w:val="24"/>
          <w:szCs w:val="24"/>
        </w:rPr>
        <w:t>30%</w:t>
      </w:r>
    </w:p>
    <w:p w:rsidR="00AF0EC0" w:rsidRPr="005C4C2A" w:rsidRDefault="00AF0EC0" w:rsidP="00AF0EC0">
      <w:pPr>
        <w:pStyle w:val="ListParagraph"/>
        <w:ind w:left="8640"/>
        <w:rPr>
          <w:rFonts w:ascii="Arial" w:hAnsi="Arial" w:cs="Arial"/>
          <w:sz w:val="24"/>
          <w:szCs w:val="24"/>
        </w:rPr>
      </w:pPr>
    </w:p>
    <w:p w:rsidR="00AF0EC0" w:rsidRDefault="00AF0EC0" w:rsidP="00AF0EC0">
      <w:pPr>
        <w:jc w:val="right"/>
        <w:rPr>
          <w:rFonts w:ascii="Arial" w:hAnsi="Arial" w:cs="Arial"/>
          <w:b/>
          <w:szCs w:val="24"/>
          <w:u w:val="single"/>
        </w:rPr>
      </w:pPr>
      <w:r w:rsidRPr="005C4C2A">
        <w:rPr>
          <w:rFonts w:ascii="Arial" w:hAnsi="Arial" w:cs="Arial"/>
          <w:b/>
          <w:sz w:val="24"/>
          <w:szCs w:val="24"/>
          <w:u w:val="single"/>
        </w:rPr>
        <w:t>Total:  100%</w:t>
      </w:r>
    </w:p>
    <w:p w:rsidR="00AF0EC0" w:rsidRDefault="00AF0EC0" w:rsidP="00AF0EC0">
      <w:pPr>
        <w:jc w:val="right"/>
        <w:rPr>
          <w:rFonts w:ascii="Arial" w:hAnsi="Arial" w:cs="Arial"/>
          <w:b/>
          <w:szCs w:val="24"/>
          <w:u w:val="single"/>
        </w:rPr>
      </w:pPr>
    </w:p>
    <w:p w:rsidR="00AF0EC0" w:rsidRDefault="00AF0EC0" w:rsidP="00AF0EC0">
      <w:pPr>
        <w:rPr>
          <w:rFonts w:ascii="Arial" w:hAnsi="Arial" w:cs="Arial"/>
          <w:b/>
          <w:szCs w:val="24"/>
        </w:rPr>
      </w:pPr>
    </w:p>
    <w:p w:rsidR="00AF0EC0" w:rsidRDefault="00AF0EC0" w:rsidP="00AF0EC0">
      <w:pPr>
        <w:rPr>
          <w:rFonts w:ascii="Arial" w:hAnsi="Arial" w:cs="Arial"/>
          <w:b/>
          <w:szCs w:val="24"/>
        </w:rPr>
      </w:pPr>
    </w:p>
    <w:p w:rsidR="00AF0EC0" w:rsidRPr="005C4C2A" w:rsidRDefault="00AF0EC0" w:rsidP="00AF0EC0">
      <w:pPr>
        <w:rPr>
          <w:rFonts w:ascii="Arial" w:hAnsi="Arial" w:cs="Arial"/>
          <w:i/>
        </w:rPr>
      </w:pPr>
      <w:r w:rsidRPr="005C4C2A">
        <w:rPr>
          <w:rFonts w:ascii="Arial" w:hAnsi="Arial" w:cs="Arial"/>
          <w:b/>
          <w:szCs w:val="24"/>
        </w:rPr>
        <w:t xml:space="preserve">Question </w:t>
      </w:r>
      <w:r>
        <w:rPr>
          <w:rFonts w:ascii="Arial" w:hAnsi="Arial" w:cs="Arial"/>
          <w:b/>
          <w:szCs w:val="24"/>
        </w:rPr>
        <w:t>3</w:t>
      </w:r>
    </w:p>
    <w:p w:rsidR="00AF0EC0" w:rsidRDefault="00AF0EC0" w:rsidP="00AF0EC0">
      <w:pPr>
        <w:rPr>
          <w:rFonts w:ascii="Arial" w:hAnsi="Arial" w:cs="Arial"/>
          <w:b/>
          <w:szCs w:val="24"/>
          <w:u w:val="single"/>
        </w:rPr>
      </w:pPr>
    </w:p>
    <w:p w:rsidR="00AF0EC0" w:rsidRDefault="00AF0EC0" w:rsidP="00AF0EC0">
      <w:pPr>
        <w:rPr>
          <w:rFonts w:ascii="Arial" w:hAnsi="Arial" w:cs="Arial"/>
          <w:b/>
          <w:szCs w:val="24"/>
          <w:u w:val="single"/>
        </w:rPr>
      </w:pPr>
    </w:p>
    <w:p w:rsidR="00AF0EC0" w:rsidRPr="005C4C2A" w:rsidRDefault="00AF0EC0" w:rsidP="00AF0EC0">
      <w:pPr>
        <w:pStyle w:val="ListParagraph"/>
        <w:rPr>
          <w:rFonts w:ascii="Arial" w:hAnsi="Arial" w:cs="Arial"/>
          <w:sz w:val="24"/>
          <w:szCs w:val="24"/>
        </w:rPr>
      </w:pPr>
      <w:r w:rsidRPr="005C4C2A">
        <w:rPr>
          <w:rFonts w:ascii="Arial" w:hAnsi="Arial" w:cs="Arial"/>
          <w:sz w:val="24"/>
          <w:szCs w:val="24"/>
        </w:rPr>
        <w:t>Failure modes effects analysis (FMEA) is a powerful analytical tool used in quality management and risk management.</w:t>
      </w:r>
    </w:p>
    <w:p w:rsidR="00AF0EC0" w:rsidRPr="005C4C2A" w:rsidRDefault="00AF0EC0" w:rsidP="00AF0EC0">
      <w:pPr>
        <w:pStyle w:val="ListParagraph"/>
        <w:rPr>
          <w:rFonts w:ascii="Arial" w:hAnsi="Arial" w:cs="Arial"/>
          <w:sz w:val="24"/>
          <w:szCs w:val="24"/>
        </w:rPr>
      </w:pPr>
    </w:p>
    <w:p w:rsidR="00AF0EC0" w:rsidRPr="005C4C2A" w:rsidRDefault="00AF0EC0" w:rsidP="00AF0EC0">
      <w:pPr>
        <w:pStyle w:val="ListParagraph"/>
        <w:numPr>
          <w:ilvl w:val="0"/>
          <w:numId w:val="34"/>
        </w:numPr>
        <w:rPr>
          <w:rFonts w:ascii="Arial" w:hAnsi="Arial" w:cs="Arial"/>
          <w:sz w:val="24"/>
          <w:szCs w:val="24"/>
        </w:rPr>
      </w:pPr>
      <w:r w:rsidRPr="005C4C2A">
        <w:rPr>
          <w:rFonts w:ascii="Arial" w:hAnsi="Arial" w:cs="Arial"/>
          <w:sz w:val="24"/>
          <w:szCs w:val="24"/>
        </w:rPr>
        <w:t>(a) Discuss the benefits that may be achieved by undertaking an FMEA exercise.</w:t>
      </w:r>
    </w:p>
    <w:p w:rsidR="00AF0EC0" w:rsidRPr="005C4C2A" w:rsidRDefault="00AF0EC0" w:rsidP="00AF0EC0">
      <w:pPr>
        <w:pStyle w:val="ListParagraph"/>
        <w:ind w:left="7920"/>
        <w:rPr>
          <w:rFonts w:ascii="Arial" w:hAnsi="Arial" w:cs="Arial"/>
          <w:sz w:val="24"/>
          <w:szCs w:val="24"/>
        </w:rPr>
      </w:pPr>
      <w:r>
        <w:rPr>
          <w:rFonts w:ascii="Arial" w:hAnsi="Arial" w:cs="Arial"/>
          <w:sz w:val="24"/>
          <w:szCs w:val="24"/>
        </w:rPr>
        <w:t xml:space="preserve">         </w:t>
      </w:r>
      <w:r w:rsidRPr="005C4C2A">
        <w:rPr>
          <w:rFonts w:ascii="Arial" w:hAnsi="Arial" w:cs="Arial"/>
          <w:sz w:val="24"/>
          <w:szCs w:val="24"/>
        </w:rPr>
        <w:t>30%</w:t>
      </w:r>
    </w:p>
    <w:p w:rsidR="00AF0EC0" w:rsidRPr="005C4C2A" w:rsidRDefault="00AF0EC0" w:rsidP="00AF0EC0">
      <w:pPr>
        <w:pStyle w:val="ListParagraph"/>
        <w:rPr>
          <w:rFonts w:ascii="Arial" w:hAnsi="Arial" w:cs="Arial"/>
          <w:sz w:val="24"/>
          <w:szCs w:val="24"/>
        </w:rPr>
      </w:pPr>
    </w:p>
    <w:p w:rsidR="00AF0EC0" w:rsidRPr="005C4C2A" w:rsidRDefault="00AF0EC0" w:rsidP="00AF0EC0">
      <w:pPr>
        <w:pStyle w:val="ListParagraph"/>
        <w:rPr>
          <w:rFonts w:ascii="Arial" w:hAnsi="Arial" w:cs="Arial"/>
          <w:sz w:val="24"/>
          <w:szCs w:val="24"/>
        </w:rPr>
      </w:pPr>
    </w:p>
    <w:p w:rsidR="00AF0EC0" w:rsidRPr="005C4C2A" w:rsidRDefault="00AF0EC0" w:rsidP="00AF0EC0">
      <w:pPr>
        <w:pStyle w:val="ListParagraph"/>
        <w:numPr>
          <w:ilvl w:val="0"/>
          <w:numId w:val="35"/>
        </w:numPr>
        <w:rPr>
          <w:rFonts w:ascii="Arial" w:hAnsi="Arial" w:cs="Arial"/>
          <w:sz w:val="24"/>
          <w:szCs w:val="24"/>
        </w:rPr>
      </w:pPr>
      <w:r w:rsidRPr="005C4C2A">
        <w:rPr>
          <w:rFonts w:ascii="Arial" w:hAnsi="Arial" w:cs="Arial"/>
          <w:sz w:val="24"/>
          <w:szCs w:val="24"/>
        </w:rPr>
        <w:t>(b) Explain in detail the process for conducting an FMEA exercise using examples where possible to support your answer.</w:t>
      </w:r>
    </w:p>
    <w:p w:rsidR="00AF0EC0" w:rsidRPr="005C4C2A" w:rsidRDefault="00AF0EC0" w:rsidP="00AF0EC0">
      <w:pPr>
        <w:pStyle w:val="ListParagraph"/>
        <w:ind w:left="7920"/>
        <w:rPr>
          <w:rFonts w:ascii="Arial" w:hAnsi="Arial" w:cs="Arial"/>
          <w:sz w:val="24"/>
          <w:szCs w:val="24"/>
        </w:rPr>
      </w:pPr>
      <w:r>
        <w:rPr>
          <w:rFonts w:ascii="Arial" w:hAnsi="Arial" w:cs="Arial"/>
          <w:sz w:val="24"/>
          <w:szCs w:val="24"/>
        </w:rPr>
        <w:t xml:space="preserve">         </w:t>
      </w:r>
      <w:r w:rsidRPr="005C4C2A">
        <w:rPr>
          <w:rFonts w:ascii="Arial" w:hAnsi="Arial" w:cs="Arial"/>
          <w:sz w:val="24"/>
          <w:szCs w:val="24"/>
        </w:rPr>
        <w:t>70%</w:t>
      </w:r>
    </w:p>
    <w:p w:rsidR="00AF0EC0" w:rsidRPr="005C4C2A" w:rsidRDefault="00AF0EC0" w:rsidP="00AF0EC0">
      <w:pPr>
        <w:pStyle w:val="ListParagraph"/>
        <w:rPr>
          <w:rFonts w:ascii="Arial" w:hAnsi="Arial" w:cs="Arial"/>
          <w:sz w:val="24"/>
          <w:szCs w:val="24"/>
        </w:rPr>
      </w:pPr>
    </w:p>
    <w:p w:rsidR="00AF0EC0" w:rsidRPr="005C4C2A" w:rsidRDefault="00AF0EC0" w:rsidP="00AF0EC0">
      <w:pPr>
        <w:jc w:val="right"/>
        <w:rPr>
          <w:rFonts w:ascii="Arial" w:hAnsi="Arial" w:cs="Arial"/>
          <w:b/>
          <w:sz w:val="24"/>
          <w:szCs w:val="24"/>
          <w:u w:val="single"/>
        </w:rPr>
      </w:pPr>
      <w:r w:rsidRPr="005C4C2A">
        <w:rPr>
          <w:rFonts w:ascii="Arial" w:hAnsi="Arial" w:cs="Arial"/>
          <w:sz w:val="24"/>
          <w:szCs w:val="24"/>
        </w:rPr>
        <w:tab/>
      </w:r>
      <w:r w:rsidRPr="005C4C2A">
        <w:rPr>
          <w:rFonts w:ascii="Arial" w:hAnsi="Arial" w:cs="Arial"/>
          <w:sz w:val="24"/>
          <w:szCs w:val="24"/>
        </w:rPr>
        <w:tab/>
      </w:r>
      <w:r w:rsidRPr="005C4C2A">
        <w:rPr>
          <w:rFonts w:ascii="Arial" w:hAnsi="Arial" w:cs="Arial"/>
          <w:sz w:val="24"/>
          <w:szCs w:val="24"/>
        </w:rPr>
        <w:tab/>
      </w:r>
      <w:r w:rsidRPr="005C4C2A">
        <w:rPr>
          <w:rFonts w:ascii="Arial" w:hAnsi="Arial" w:cs="Arial"/>
          <w:sz w:val="24"/>
          <w:szCs w:val="24"/>
        </w:rPr>
        <w:tab/>
      </w:r>
      <w:r w:rsidRPr="005C4C2A">
        <w:rPr>
          <w:rFonts w:ascii="Arial" w:hAnsi="Arial" w:cs="Arial"/>
          <w:sz w:val="24"/>
          <w:szCs w:val="24"/>
        </w:rPr>
        <w:tab/>
      </w:r>
      <w:r w:rsidRPr="005C4C2A">
        <w:rPr>
          <w:rFonts w:ascii="Arial" w:hAnsi="Arial" w:cs="Arial"/>
          <w:sz w:val="24"/>
          <w:szCs w:val="24"/>
        </w:rPr>
        <w:tab/>
      </w:r>
      <w:r w:rsidRPr="005C4C2A">
        <w:rPr>
          <w:rFonts w:ascii="Arial" w:hAnsi="Arial" w:cs="Arial"/>
          <w:sz w:val="24"/>
          <w:szCs w:val="24"/>
        </w:rPr>
        <w:tab/>
      </w:r>
      <w:r w:rsidRPr="005C4C2A">
        <w:rPr>
          <w:rFonts w:ascii="Arial" w:hAnsi="Arial" w:cs="Arial"/>
          <w:sz w:val="24"/>
          <w:szCs w:val="24"/>
        </w:rPr>
        <w:tab/>
      </w:r>
      <w:r w:rsidRPr="005C4C2A">
        <w:rPr>
          <w:rFonts w:ascii="Arial" w:hAnsi="Arial" w:cs="Arial"/>
          <w:sz w:val="24"/>
          <w:szCs w:val="24"/>
        </w:rPr>
        <w:tab/>
      </w:r>
      <w:r w:rsidRPr="005C4C2A">
        <w:rPr>
          <w:rFonts w:ascii="Arial" w:hAnsi="Arial" w:cs="Arial"/>
          <w:sz w:val="24"/>
          <w:szCs w:val="24"/>
        </w:rPr>
        <w:tab/>
      </w:r>
      <w:r w:rsidRPr="005C4C2A">
        <w:rPr>
          <w:rFonts w:ascii="Arial" w:hAnsi="Arial" w:cs="Arial"/>
          <w:b/>
          <w:sz w:val="24"/>
          <w:szCs w:val="24"/>
          <w:u w:val="single"/>
        </w:rPr>
        <w:t>Total:  100%</w:t>
      </w:r>
    </w:p>
    <w:p w:rsidR="00AF0EC0" w:rsidRPr="005C4C2A" w:rsidRDefault="00AF0EC0" w:rsidP="00AF0EC0">
      <w:pPr>
        <w:rPr>
          <w:rFonts w:ascii="Arial" w:hAnsi="Arial" w:cs="Arial"/>
          <w:b/>
          <w:sz w:val="24"/>
          <w:szCs w:val="24"/>
          <w:u w:val="single"/>
        </w:rPr>
      </w:pPr>
    </w:p>
    <w:p w:rsidR="00AF0EC0" w:rsidRPr="00A0685D" w:rsidRDefault="00AF0EC0" w:rsidP="00AF0EC0">
      <w:pPr>
        <w:rPr>
          <w:rFonts w:ascii="Arial" w:hAnsi="Arial" w:cs="Arial"/>
          <w:b/>
          <w:szCs w:val="24"/>
        </w:rPr>
      </w:pPr>
    </w:p>
    <w:p w:rsidR="002A47E8" w:rsidRDefault="002A47E8" w:rsidP="00EA2D2A">
      <w:pPr>
        <w:rPr>
          <w:b/>
        </w:rPr>
      </w:pPr>
      <w:bookmarkStart w:id="0" w:name="_GoBack"/>
      <w:bookmarkEnd w:id="0"/>
    </w:p>
    <w:p w:rsidR="002A47E8" w:rsidRDefault="002A47E8" w:rsidP="00EA2D2A">
      <w:pPr>
        <w:rPr>
          <w:b/>
        </w:rPr>
      </w:pPr>
    </w:p>
    <w:p w:rsidR="002A47E8" w:rsidRDefault="002A47E8" w:rsidP="00EA2D2A">
      <w:pPr>
        <w:rPr>
          <w:b/>
        </w:rPr>
      </w:pPr>
    </w:p>
    <w:p w:rsidR="002A47E8" w:rsidRDefault="002A47E8" w:rsidP="00EA2D2A">
      <w:pPr>
        <w:rPr>
          <w:b/>
        </w:rPr>
      </w:pPr>
    </w:p>
    <w:p w:rsidR="002A47E8" w:rsidRDefault="002A47E8" w:rsidP="00EA2D2A">
      <w:pPr>
        <w:rPr>
          <w:b/>
        </w:rPr>
      </w:pPr>
    </w:p>
    <w:p w:rsidR="002A47E8" w:rsidRDefault="002A47E8" w:rsidP="00EA2D2A">
      <w:pPr>
        <w:rPr>
          <w:b/>
        </w:rPr>
      </w:pPr>
    </w:p>
    <w:p w:rsidR="002A47E8" w:rsidRDefault="002A47E8" w:rsidP="00EA2D2A">
      <w:pPr>
        <w:rPr>
          <w:b/>
        </w:rPr>
      </w:pPr>
    </w:p>
    <w:p w:rsidR="002A47E8" w:rsidRPr="00BE4CC9" w:rsidRDefault="002A47E8" w:rsidP="00EA2D2A">
      <w:pPr>
        <w:rPr>
          <w:b/>
        </w:rPr>
      </w:pPr>
    </w:p>
    <w:p w:rsidR="00EA2D2A" w:rsidRPr="002A47E8" w:rsidRDefault="00BE4CC9" w:rsidP="00EA2D2A">
      <w:pPr>
        <w:rPr>
          <w:b/>
          <w:u w:val="single"/>
        </w:rPr>
      </w:pPr>
      <w:r w:rsidRPr="002A47E8">
        <w:rPr>
          <w:b/>
          <w:u w:val="single"/>
        </w:rPr>
        <w:lastRenderedPageBreak/>
        <w:t>Example Solution</w:t>
      </w:r>
      <w:r w:rsidR="002A47E8" w:rsidRPr="002A47E8">
        <w:rPr>
          <w:b/>
          <w:u w:val="single"/>
        </w:rPr>
        <w:t>s</w:t>
      </w:r>
    </w:p>
    <w:p w:rsidR="00BE4CC9" w:rsidRPr="002A47E8" w:rsidRDefault="00E01413" w:rsidP="00EA2D2A">
      <w:pPr>
        <w:rPr>
          <w:u w:val="single"/>
        </w:rPr>
      </w:pPr>
      <w:r w:rsidRPr="002A47E8">
        <w:rPr>
          <w:b/>
          <w:u w:val="single"/>
        </w:rPr>
        <w:t>Question 1</w:t>
      </w:r>
    </w:p>
    <w:p w:rsidR="00BE4CC9" w:rsidRPr="00400F22" w:rsidRDefault="00BE4CC9" w:rsidP="00BE4CC9">
      <w:pPr>
        <w:pStyle w:val="ListParagraph"/>
        <w:numPr>
          <w:ilvl w:val="0"/>
          <w:numId w:val="5"/>
        </w:numPr>
        <w:rPr>
          <w:b/>
        </w:rPr>
      </w:pPr>
      <w:r w:rsidRPr="00400F22">
        <w:rPr>
          <w:b/>
        </w:rPr>
        <w:t>A good answer will include a reasonable explanation, explaining the various facets from requirements elicitation through to disposal.  A</w:t>
      </w:r>
      <w:r w:rsidR="00400F22" w:rsidRPr="00400F22">
        <w:rPr>
          <w:b/>
        </w:rPr>
        <w:t>lternatively, a</w:t>
      </w:r>
      <w:r w:rsidRPr="00400F22">
        <w:rPr>
          <w:b/>
        </w:rPr>
        <w:t xml:space="preserve"> version of the “V” diagram, suitably labelled, is acceptable.  Expectation is </w:t>
      </w:r>
      <w:proofErr w:type="spellStart"/>
      <w:r w:rsidRPr="00400F22">
        <w:rPr>
          <w:b/>
        </w:rPr>
        <w:t>of ten</w:t>
      </w:r>
      <w:proofErr w:type="spellEnd"/>
      <w:r w:rsidRPr="00400F22">
        <w:rPr>
          <w:b/>
        </w:rPr>
        <w:t xml:space="preserve"> main points, 3 marks each.</w:t>
      </w:r>
    </w:p>
    <w:p w:rsidR="00BE4CC9" w:rsidRDefault="00BE4CC9" w:rsidP="00BE4CC9">
      <w:r>
        <w:t>e.g.  Textual style answer (any ten points, or equivalent relevant points):</w:t>
      </w:r>
    </w:p>
    <w:p w:rsidR="00BE4CC9" w:rsidRDefault="00BE4CC9" w:rsidP="00BE4CC9">
      <w:r>
        <w:t>Systems Engineering Aspects</w:t>
      </w:r>
    </w:p>
    <w:p w:rsidR="00100C18" w:rsidRPr="00BE4CC9" w:rsidRDefault="006A7074" w:rsidP="00BE4CC9">
      <w:pPr>
        <w:numPr>
          <w:ilvl w:val="0"/>
          <w:numId w:val="6"/>
        </w:numPr>
      </w:pPr>
      <w:r w:rsidRPr="00BE4CC9">
        <w:t>Systems exist in concrete form, not only as a concept</w:t>
      </w:r>
    </w:p>
    <w:p w:rsidR="00100C18" w:rsidRPr="00BE4CC9" w:rsidRDefault="006A7074" w:rsidP="00BE4CC9">
      <w:pPr>
        <w:numPr>
          <w:ilvl w:val="0"/>
          <w:numId w:val="6"/>
        </w:numPr>
      </w:pPr>
      <w:r w:rsidRPr="00BE4CC9">
        <w:t>System implies purposeful design</w:t>
      </w:r>
    </w:p>
    <w:p w:rsidR="00100C18" w:rsidRPr="00BE4CC9" w:rsidRDefault="006A7074" w:rsidP="00BE4CC9">
      <w:pPr>
        <w:numPr>
          <w:ilvl w:val="1"/>
          <w:numId w:val="6"/>
        </w:numPr>
      </w:pPr>
      <w:r w:rsidRPr="00BE4CC9">
        <w:t>Rational approach to specific goals</w:t>
      </w:r>
    </w:p>
    <w:p w:rsidR="00100C18" w:rsidRPr="00BE4CC9" w:rsidRDefault="006A7074" w:rsidP="00BE4CC9">
      <w:pPr>
        <w:numPr>
          <w:ilvl w:val="1"/>
          <w:numId w:val="6"/>
        </w:numPr>
      </w:pPr>
      <w:r w:rsidRPr="00BE4CC9">
        <w:t>Logical coordination of parts and sub-systems</w:t>
      </w:r>
    </w:p>
    <w:p w:rsidR="00100C18" w:rsidRPr="00BE4CC9" w:rsidRDefault="006A7074" w:rsidP="00BE4CC9">
      <w:pPr>
        <w:numPr>
          <w:ilvl w:val="1"/>
          <w:numId w:val="6"/>
        </w:numPr>
      </w:pPr>
      <w:r w:rsidRPr="00BE4CC9">
        <w:t>Smooth flow of operations</w:t>
      </w:r>
    </w:p>
    <w:p w:rsidR="00100C18" w:rsidRPr="00BE4CC9" w:rsidRDefault="006A7074" w:rsidP="00BE4CC9">
      <w:pPr>
        <w:numPr>
          <w:ilvl w:val="1"/>
          <w:numId w:val="6"/>
        </w:numPr>
      </w:pPr>
      <w:r w:rsidRPr="00BE4CC9">
        <w:t>Design as a “system of systems”</w:t>
      </w:r>
    </w:p>
    <w:p w:rsidR="00100C18" w:rsidRPr="00BE4CC9" w:rsidRDefault="00BE4CC9" w:rsidP="00BE4CC9">
      <w:pPr>
        <w:numPr>
          <w:ilvl w:val="0"/>
          <w:numId w:val="6"/>
        </w:numPr>
      </w:pPr>
      <w:r>
        <w:t>T</w:t>
      </w:r>
      <w:r w:rsidR="006A7074" w:rsidRPr="00BE4CC9">
        <w:t xml:space="preserve">hinking </w:t>
      </w:r>
      <w:r>
        <w:t>focused on</w:t>
      </w:r>
      <w:r w:rsidR="006A7074" w:rsidRPr="00BE4CC9">
        <w:t xml:space="preserve"> optimised and effective goal delivery</w:t>
      </w:r>
    </w:p>
    <w:p w:rsidR="00100C18" w:rsidRPr="00BE4CC9" w:rsidRDefault="006A7074" w:rsidP="00BE4CC9">
      <w:pPr>
        <w:numPr>
          <w:ilvl w:val="0"/>
          <w:numId w:val="6"/>
        </w:numPr>
      </w:pPr>
      <w:r w:rsidRPr="00BE4CC9">
        <w:t>Rational control of resources in a competitive, changing environment</w:t>
      </w:r>
    </w:p>
    <w:p w:rsidR="00100C18" w:rsidRDefault="006A7074" w:rsidP="00BE4CC9">
      <w:pPr>
        <w:numPr>
          <w:ilvl w:val="0"/>
          <w:numId w:val="6"/>
        </w:numPr>
      </w:pPr>
      <w:r w:rsidRPr="00BE4CC9">
        <w:t>Derivation and continuous update of specific and general objectives</w:t>
      </w:r>
    </w:p>
    <w:p w:rsidR="00BE4CC9" w:rsidRDefault="00BE4CC9" w:rsidP="00BE4CC9">
      <w:r>
        <w:t>Benefits of Systems Engineering</w:t>
      </w:r>
    </w:p>
    <w:p w:rsidR="00100C18" w:rsidRPr="00BE4CC9" w:rsidRDefault="006A7074" w:rsidP="00BE4CC9">
      <w:pPr>
        <w:numPr>
          <w:ilvl w:val="0"/>
          <w:numId w:val="6"/>
        </w:numPr>
      </w:pPr>
      <w:r w:rsidRPr="00BE4CC9">
        <w:t>Managers problem orientated towards organisation benefits as well as local specifics</w:t>
      </w:r>
    </w:p>
    <w:p w:rsidR="00100C18" w:rsidRPr="00BE4CC9" w:rsidRDefault="006A7074" w:rsidP="00BE4CC9">
      <w:pPr>
        <w:numPr>
          <w:ilvl w:val="0"/>
          <w:numId w:val="6"/>
        </w:numPr>
      </w:pPr>
      <w:r w:rsidRPr="00BE4CC9">
        <w:t>Better holistic decisions, emphasis against short-termism</w:t>
      </w:r>
    </w:p>
    <w:p w:rsidR="00100C18" w:rsidRPr="00BE4CC9" w:rsidRDefault="006A7074" w:rsidP="00BE4CC9">
      <w:pPr>
        <w:numPr>
          <w:ilvl w:val="0"/>
          <w:numId w:val="6"/>
        </w:numPr>
      </w:pPr>
      <w:r w:rsidRPr="00BE4CC9">
        <w:t>Chance of end-to-end optimised solutions</w:t>
      </w:r>
    </w:p>
    <w:p w:rsidR="00100C18" w:rsidRPr="00BE4CC9" w:rsidRDefault="006A7074" w:rsidP="00BE4CC9">
      <w:pPr>
        <w:numPr>
          <w:ilvl w:val="0"/>
          <w:numId w:val="6"/>
        </w:numPr>
      </w:pPr>
      <w:r w:rsidRPr="00BE4CC9">
        <w:t>Helps managers to understand and master responsibilities, particularly managing complexity</w:t>
      </w:r>
    </w:p>
    <w:p w:rsidR="00100C18" w:rsidRPr="00BE4CC9" w:rsidRDefault="006A7074" w:rsidP="00BE4CC9">
      <w:pPr>
        <w:numPr>
          <w:ilvl w:val="0"/>
          <w:numId w:val="6"/>
        </w:numPr>
      </w:pPr>
      <w:r w:rsidRPr="00BE4CC9">
        <w:t>Predetermined decisions or rules, procedures and operations</w:t>
      </w:r>
    </w:p>
    <w:p w:rsidR="00100C18" w:rsidRPr="00BE4CC9" w:rsidRDefault="006A7074" w:rsidP="00BE4CC9">
      <w:pPr>
        <w:numPr>
          <w:ilvl w:val="0"/>
          <w:numId w:val="6"/>
        </w:numPr>
      </w:pPr>
      <w:r w:rsidRPr="00BE4CC9">
        <w:t>Objectivity and evidence-based decision making</w:t>
      </w:r>
    </w:p>
    <w:p w:rsidR="00BE4CC9" w:rsidRPr="00BE4CC9" w:rsidRDefault="006A7074" w:rsidP="00BE4CC9">
      <w:pPr>
        <w:numPr>
          <w:ilvl w:val="0"/>
          <w:numId w:val="6"/>
        </w:numPr>
      </w:pPr>
      <w:r w:rsidRPr="00BE4CC9">
        <w:t>Visibility of risk, if done correctly</w:t>
      </w:r>
    </w:p>
    <w:p w:rsidR="00BE4CC9" w:rsidRDefault="00BE4CC9" w:rsidP="00BE4CC9"/>
    <w:p w:rsidR="00BE4CC9" w:rsidRDefault="00BE4CC9" w:rsidP="00BE4CC9">
      <w:r>
        <w:t>e.g.  V-diagram style answer (any ten points, but must start with needs and end with replacement)</w:t>
      </w:r>
    </w:p>
    <w:p w:rsidR="00BE4CC9" w:rsidRDefault="00BE4CC9" w:rsidP="00BE4CC9">
      <w:r>
        <w:t>(</w:t>
      </w:r>
      <w:proofErr w:type="gramStart"/>
      <w:r>
        <w:t>example</w:t>
      </w:r>
      <w:proofErr w:type="gramEnd"/>
      <w:r>
        <w:t xml:space="preserve"> v-diagram lifted from classroom materials – expectation is of less complete coverage)</w:t>
      </w:r>
    </w:p>
    <w:p w:rsidR="00BE4CC9" w:rsidRDefault="00BE4CC9" w:rsidP="00BE4CC9"/>
    <w:p w:rsidR="00BE4CC9" w:rsidRDefault="00BE4CC9" w:rsidP="00BE4CC9">
      <w:r>
        <w:rPr>
          <w:noProof/>
          <w:lang w:eastAsia="en-GB"/>
        </w:rPr>
        <w:lastRenderedPageBreak/>
        <w:drawing>
          <wp:inline distT="0" distB="0" distL="0" distR="0" wp14:anchorId="430127E8">
            <wp:extent cx="5448935" cy="294263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80907" cy="2959900"/>
                    </a:xfrm>
                    <a:prstGeom prst="rect">
                      <a:avLst/>
                    </a:prstGeom>
                    <a:noFill/>
                  </pic:spPr>
                </pic:pic>
              </a:graphicData>
            </a:graphic>
          </wp:inline>
        </w:drawing>
      </w:r>
    </w:p>
    <w:p w:rsidR="00400F22" w:rsidRDefault="00400F22" w:rsidP="00BE4CC9"/>
    <w:p w:rsidR="00400F22" w:rsidRPr="00400F22" w:rsidRDefault="00400F22" w:rsidP="00400F22">
      <w:pPr>
        <w:pStyle w:val="ListParagraph"/>
        <w:numPr>
          <w:ilvl w:val="0"/>
          <w:numId w:val="5"/>
        </w:numPr>
        <w:rPr>
          <w:b/>
        </w:rPr>
      </w:pPr>
      <w:r>
        <w:t xml:space="preserve"> </w:t>
      </w:r>
      <w:r w:rsidRPr="00400F22">
        <w:rPr>
          <w:b/>
        </w:rPr>
        <w:t>A good answer will deliver ten main points, 3 marks each.</w:t>
      </w:r>
    </w:p>
    <w:p w:rsidR="00400F22" w:rsidRDefault="00400F22" w:rsidP="00400F22">
      <w:r>
        <w:t>e.g.:</w:t>
      </w:r>
    </w:p>
    <w:p w:rsidR="00400F22" w:rsidRDefault="00400F22" w:rsidP="00400F22">
      <w:r>
        <w:t>One might reasonably expect such an answer to include:</w:t>
      </w:r>
    </w:p>
    <w:p w:rsidR="00100C18" w:rsidRPr="00400F22" w:rsidRDefault="006A7074" w:rsidP="00400F22">
      <w:pPr>
        <w:numPr>
          <w:ilvl w:val="0"/>
          <w:numId w:val="8"/>
        </w:numPr>
      </w:pPr>
      <w:r w:rsidRPr="00400F22">
        <w:t>Initial design sets much of the cost and complexity of support</w:t>
      </w:r>
    </w:p>
    <w:p w:rsidR="00100C18" w:rsidRPr="00400F22" w:rsidRDefault="006A7074" w:rsidP="00400F22">
      <w:pPr>
        <w:numPr>
          <w:ilvl w:val="1"/>
          <w:numId w:val="8"/>
        </w:numPr>
      </w:pPr>
      <w:r w:rsidRPr="00400F22">
        <w:t>Modularity</w:t>
      </w:r>
    </w:p>
    <w:p w:rsidR="00100C18" w:rsidRPr="00400F22" w:rsidRDefault="006A7074" w:rsidP="00400F22">
      <w:pPr>
        <w:numPr>
          <w:ilvl w:val="1"/>
          <w:numId w:val="8"/>
        </w:numPr>
      </w:pPr>
      <w:r w:rsidRPr="00400F22">
        <w:t>Integration</w:t>
      </w:r>
    </w:p>
    <w:p w:rsidR="00100C18" w:rsidRPr="00400F22" w:rsidRDefault="006A7074" w:rsidP="00400F22">
      <w:pPr>
        <w:numPr>
          <w:ilvl w:val="1"/>
          <w:numId w:val="8"/>
        </w:numPr>
      </w:pPr>
      <w:r w:rsidRPr="00400F22">
        <w:t>Assembly</w:t>
      </w:r>
    </w:p>
    <w:p w:rsidR="00100C18" w:rsidRPr="00400F22" w:rsidRDefault="006A7074" w:rsidP="00400F22">
      <w:pPr>
        <w:numPr>
          <w:ilvl w:val="1"/>
          <w:numId w:val="8"/>
        </w:numPr>
      </w:pPr>
      <w:r w:rsidRPr="00400F22">
        <w:t>Usability</w:t>
      </w:r>
    </w:p>
    <w:p w:rsidR="00100C18" w:rsidRPr="00400F22" w:rsidRDefault="006A7074" w:rsidP="00400F22">
      <w:pPr>
        <w:numPr>
          <w:ilvl w:val="1"/>
          <w:numId w:val="8"/>
        </w:numPr>
      </w:pPr>
      <w:r w:rsidRPr="00400F22">
        <w:t>Complexity</w:t>
      </w:r>
    </w:p>
    <w:p w:rsidR="00100C18" w:rsidRPr="00400F22" w:rsidRDefault="006A7074" w:rsidP="00400F22">
      <w:pPr>
        <w:numPr>
          <w:ilvl w:val="1"/>
          <w:numId w:val="8"/>
        </w:numPr>
      </w:pPr>
      <w:r w:rsidRPr="00400F22">
        <w:t>Security</w:t>
      </w:r>
    </w:p>
    <w:p w:rsidR="00100C18" w:rsidRPr="00400F22" w:rsidRDefault="006A7074" w:rsidP="00400F22">
      <w:pPr>
        <w:numPr>
          <w:ilvl w:val="1"/>
          <w:numId w:val="8"/>
        </w:numPr>
      </w:pPr>
      <w:r w:rsidRPr="00400F22">
        <w:t>Risk</w:t>
      </w:r>
    </w:p>
    <w:p w:rsidR="00100C18" w:rsidRDefault="006A7074" w:rsidP="00400F22">
      <w:pPr>
        <w:numPr>
          <w:ilvl w:val="1"/>
          <w:numId w:val="8"/>
        </w:numPr>
      </w:pPr>
      <w:r w:rsidRPr="00400F22">
        <w:t>Simple physical factors – weight, size, accessibility, chemistry, heat, protection, coatings, location</w:t>
      </w:r>
    </w:p>
    <w:p w:rsidR="00400F22" w:rsidRDefault="00400F22" w:rsidP="00400F22">
      <w:pPr>
        <w:numPr>
          <w:ilvl w:val="0"/>
          <w:numId w:val="8"/>
        </w:numPr>
      </w:pPr>
      <w:r>
        <w:t>The concept of b</w:t>
      </w:r>
      <w:r w:rsidR="006A7074" w:rsidRPr="00400F22">
        <w:t>aseline</w:t>
      </w:r>
      <w:r>
        <w:t xml:space="preserve"> (design) costs</w:t>
      </w:r>
    </w:p>
    <w:p w:rsidR="00400F22" w:rsidRPr="00400F22" w:rsidRDefault="00400F22" w:rsidP="006576E3">
      <w:pPr>
        <w:numPr>
          <w:ilvl w:val="0"/>
          <w:numId w:val="8"/>
        </w:numPr>
      </w:pPr>
      <w:r>
        <w:t>Mention of</w:t>
      </w:r>
      <w:r w:rsidR="006A7074" w:rsidRPr="00400F22">
        <w:t xml:space="preserve">  </w:t>
      </w:r>
      <w:proofErr w:type="spellStart"/>
      <w:r w:rsidR="006A7074" w:rsidRPr="00400F22">
        <w:t>Boothroyd</w:t>
      </w:r>
      <w:proofErr w:type="spellEnd"/>
      <w:r w:rsidR="006A7074" w:rsidRPr="00400F22">
        <w:t xml:space="preserve"> and Dewhurst</w:t>
      </w:r>
      <w:r>
        <w:t>:  “</w:t>
      </w:r>
      <w:r w:rsidRPr="00400F22">
        <w:t>80% of product cost is set by the time of the first prototype</w:t>
      </w:r>
      <w:r>
        <w:t>”</w:t>
      </w:r>
    </w:p>
    <w:p w:rsidR="00100C18" w:rsidRPr="00400F22" w:rsidRDefault="00400F22" w:rsidP="00400F22">
      <w:pPr>
        <w:numPr>
          <w:ilvl w:val="0"/>
          <w:numId w:val="8"/>
        </w:numPr>
      </w:pPr>
      <w:r>
        <w:t>Basis of Shift L</w:t>
      </w:r>
      <w:r w:rsidR="006A7074" w:rsidRPr="00400F22">
        <w:t>eft</w:t>
      </w:r>
      <w:r>
        <w:t xml:space="preserve"> principle</w:t>
      </w:r>
    </w:p>
    <w:p w:rsidR="00400F22" w:rsidRPr="00400F22" w:rsidRDefault="00400F22" w:rsidP="00400F22">
      <w:pPr>
        <w:numPr>
          <w:ilvl w:val="1"/>
          <w:numId w:val="8"/>
        </w:numPr>
      </w:pPr>
      <w:r w:rsidRPr="00400F22">
        <w:t>Pushing cost left (more money spent early in the systems life cycle - better design, in effect) reduces the overall cost through the life cycle</w:t>
      </w:r>
    </w:p>
    <w:p w:rsidR="00400F22" w:rsidRDefault="00400F22" w:rsidP="00400F22">
      <w:pPr>
        <w:numPr>
          <w:ilvl w:val="0"/>
          <w:numId w:val="8"/>
        </w:numPr>
      </w:pPr>
      <w:r>
        <w:t>Shift Left in services:  support services</w:t>
      </w:r>
    </w:p>
    <w:p w:rsidR="00400F22" w:rsidRDefault="00400F22" w:rsidP="00400F22">
      <w:pPr>
        <w:numPr>
          <w:ilvl w:val="1"/>
          <w:numId w:val="8"/>
        </w:numPr>
      </w:pPr>
      <w:r>
        <w:lastRenderedPageBreak/>
        <w:t>The higher the level of support call, the more expensive the solution has become, therefore solve as early as possible:</w:t>
      </w:r>
    </w:p>
    <w:p w:rsidR="00100C18" w:rsidRPr="00400F22" w:rsidRDefault="006A7074" w:rsidP="00400F22">
      <w:pPr>
        <w:numPr>
          <w:ilvl w:val="1"/>
          <w:numId w:val="8"/>
        </w:numPr>
      </w:pPr>
      <w:r w:rsidRPr="00400F22">
        <w:t>Level 3 support – technologists, developers, engineers</w:t>
      </w:r>
    </w:p>
    <w:p w:rsidR="00100C18" w:rsidRPr="00400F22" w:rsidRDefault="006A7074" w:rsidP="00400F22">
      <w:pPr>
        <w:numPr>
          <w:ilvl w:val="1"/>
          <w:numId w:val="8"/>
        </w:numPr>
      </w:pPr>
      <w:r w:rsidRPr="00400F22">
        <w:t>Level 2 support – escalated call</w:t>
      </w:r>
    </w:p>
    <w:p w:rsidR="00100C18" w:rsidRDefault="006A7074" w:rsidP="00400F22">
      <w:pPr>
        <w:numPr>
          <w:ilvl w:val="1"/>
          <w:numId w:val="8"/>
        </w:numPr>
      </w:pPr>
      <w:r w:rsidRPr="00400F22">
        <w:t>Level 1 support – first contact resolution, automated self-help</w:t>
      </w:r>
    </w:p>
    <w:p w:rsidR="00400F22" w:rsidRPr="00400F22" w:rsidRDefault="00400F22" w:rsidP="00400F22">
      <w:pPr>
        <w:numPr>
          <w:ilvl w:val="1"/>
          <w:numId w:val="8"/>
        </w:numPr>
      </w:pPr>
      <w:r>
        <w:t>Resolve at the lowest possible level</w:t>
      </w:r>
    </w:p>
    <w:p w:rsidR="00100C18" w:rsidRPr="00400F22" w:rsidRDefault="006A7074" w:rsidP="00400F22">
      <w:pPr>
        <w:numPr>
          <w:ilvl w:val="1"/>
          <w:numId w:val="8"/>
        </w:numPr>
      </w:pPr>
      <w:r w:rsidRPr="00400F22">
        <w:t>True goal?  Service call elimination</w:t>
      </w:r>
    </w:p>
    <w:p w:rsidR="00400F22" w:rsidRDefault="00400F22" w:rsidP="00400F22">
      <w:pPr>
        <w:numPr>
          <w:ilvl w:val="0"/>
          <w:numId w:val="8"/>
        </w:numPr>
      </w:pPr>
      <w:r>
        <w:t>Shift Left in software:  Dev Ops</w:t>
      </w:r>
    </w:p>
    <w:p w:rsidR="00100C18" w:rsidRPr="00400F22" w:rsidRDefault="006A7074" w:rsidP="00246D98">
      <w:pPr>
        <w:numPr>
          <w:ilvl w:val="1"/>
          <w:numId w:val="8"/>
        </w:numPr>
      </w:pPr>
      <w:r w:rsidRPr="00400F22">
        <w:t>Software development concept</w:t>
      </w:r>
      <w:r w:rsidR="00400F22">
        <w:t>, a</w:t>
      </w:r>
      <w:r w:rsidRPr="00400F22">
        <w:t>voids traditional waterfall method</w:t>
      </w:r>
    </w:p>
    <w:p w:rsidR="00100C18" w:rsidRPr="00400F22" w:rsidRDefault="006A7074" w:rsidP="00400F22">
      <w:pPr>
        <w:numPr>
          <w:ilvl w:val="2"/>
          <w:numId w:val="8"/>
        </w:numPr>
      </w:pPr>
      <w:r w:rsidRPr="00400F22">
        <w:t>Design, software development, testing and deployment</w:t>
      </w:r>
    </w:p>
    <w:p w:rsidR="00100C18" w:rsidRPr="00400F22" w:rsidRDefault="006A7074" w:rsidP="00400F22">
      <w:pPr>
        <w:numPr>
          <w:ilvl w:val="1"/>
          <w:numId w:val="8"/>
        </w:numPr>
      </w:pPr>
      <w:r w:rsidRPr="00400F22">
        <w:t>DevOps encourages rapid release cycle</w:t>
      </w:r>
      <w:r w:rsidR="00400F22">
        <w:t xml:space="preserve"> and client communication</w:t>
      </w:r>
    </w:p>
    <w:p w:rsidR="00100C18" w:rsidRPr="00400F22" w:rsidRDefault="006A7074" w:rsidP="00400F22">
      <w:pPr>
        <w:numPr>
          <w:ilvl w:val="2"/>
          <w:numId w:val="8"/>
        </w:numPr>
      </w:pPr>
      <w:r w:rsidRPr="00400F22">
        <w:t>Continuous introduction of new features, continuous testing, continuous deployment</w:t>
      </w:r>
    </w:p>
    <w:p w:rsidR="00400F22" w:rsidRDefault="00400F22" w:rsidP="00400F22">
      <w:pPr>
        <w:numPr>
          <w:ilvl w:val="0"/>
          <w:numId w:val="8"/>
        </w:numPr>
      </w:pPr>
      <w:r>
        <w:t xml:space="preserve">Shift Left in product: </w:t>
      </w:r>
    </w:p>
    <w:p w:rsidR="00EA17A4" w:rsidRDefault="00EA17A4" w:rsidP="00EA17A4">
      <w:pPr>
        <w:numPr>
          <w:ilvl w:val="1"/>
          <w:numId w:val="8"/>
        </w:numPr>
      </w:pPr>
      <w:r>
        <w:t>Improving design by using modelling, systems engineering, design for end-of-life</w:t>
      </w:r>
    </w:p>
    <w:p w:rsidR="00EA17A4" w:rsidRDefault="00EA17A4" w:rsidP="00EA17A4">
      <w:pPr>
        <w:numPr>
          <w:ilvl w:val="1"/>
          <w:numId w:val="8"/>
        </w:numPr>
      </w:pPr>
      <w:r>
        <w:t>DFA, DFM, DFT, etc., are part of the process, and are standard product design approaches</w:t>
      </w:r>
    </w:p>
    <w:p w:rsidR="00EA17A4" w:rsidRDefault="00EA17A4" w:rsidP="00EA17A4">
      <w:pPr>
        <w:numPr>
          <w:ilvl w:val="1"/>
          <w:numId w:val="8"/>
        </w:numPr>
      </w:pPr>
      <w:r>
        <w:t>Simulation, modelling – again standard</w:t>
      </w:r>
    </w:p>
    <w:p w:rsidR="00EA17A4" w:rsidRDefault="00EA17A4" w:rsidP="00EA17A4">
      <w:pPr>
        <w:numPr>
          <w:ilvl w:val="2"/>
          <w:numId w:val="8"/>
        </w:numPr>
      </w:pPr>
      <w:r>
        <w:t>Use of yield analysis, lifecycle analysis, failure mode design</w:t>
      </w:r>
    </w:p>
    <w:p w:rsidR="00EA17A4" w:rsidRDefault="00EA17A4" w:rsidP="00EA17A4">
      <w:pPr>
        <w:numPr>
          <w:ilvl w:val="1"/>
          <w:numId w:val="8"/>
        </w:numPr>
      </w:pPr>
      <w:r>
        <w:t>End-of-life</w:t>
      </w:r>
    </w:p>
    <w:p w:rsidR="00EA17A4" w:rsidRDefault="00EA17A4" w:rsidP="00EA17A4">
      <w:pPr>
        <w:numPr>
          <w:ilvl w:val="2"/>
          <w:numId w:val="8"/>
        </w:numPr>
      </w:pPr>
      <w:r>
        <w:t>Design for disassembly</w:t>
      </w:r>
    </w:p>
    <w:p w:rsidR="00EA17A4" w:rsidRDefault="00EA17A4" w:rsidP="00EA17A4">
      <w:pPr>
        <w:numPr>
          <w:ilvl w:val="2"/>
          <w:numId w:val="8"/>
        </w:numPr>
      </w:pPr>
      <w:r>
        <w:t>Design for disposal</w:t>
      </w:r>
    </w:p>
    <w:p w:rsidR="00EA17A4" w:rsidRPr="00400F22" w:rsidRDefault="00EA17A4" w:rsidP="00EA17A4">
      <w:pPr>
        <w:numPr>
          <w:ilvl w:val="2"/>
          <w:numId w:val="8"/>
        </w:numPr>
      </w:pPr>
      <w:r>
        <w:t>Accounted for in initial design concepts</w:t>
      </w:r>
    </w:p>
    <w:p w:rsidR="00400F22" w:rsidRDefault="00400F22" w:rsidP="00400F22"/>
    <w:p w:rsidR="006A7074" w:rsidRDefault="006A7074" w:rsidP="006A7074">
      <w:pPr>
        <w:pStyle w:val="ListParagraph"/>
        <w:numPr>
          <w:ilvl w:val="0"/>
          <w:numId w:val="5"/>
        </w:numPr>
        <w:rPr>
          <w:b/>
        </w:rPr>
      </w:pPr>
      <w:r w:rsidRPr="006A7074">
        <w:rPr>
          <w:b/>
        </w:rPr>
        <w:t>Two relevant examples.  Expectation is to include the concepts of design for disposal in the original conceptualisation or trial design.  Ten major points, four marks each.</w:t>
      </w:r>
    </w:p>
    <w:p w:rsidR="00E01413" w:rsidRDefault="00E01413" w:rsidP="00E01413">
      <w:pPr>
        <w:rPr>
          <w:b/>
        </w:rPr>
      </w:pPr>
    </w:p>
    <w:p w:rsidR="00E01413" w:rsidRPr="002A47E8" w:rsidRDefault="00E01413" w:rsidP="00E01413">
      <w:pPr>
        <w:rPr>
          <w:b/>
          <w:u w:val="single"/>
        </w:rPr>
      </w:pPr>
      <w:r w:rsidRPr="002A47E8">
        <w:rPr>
          <w:b/>
          <w:u w:val="single"/>
        </w:rPr>
        <w:t xml:space="preserve">Question 2 </w:t>
      </w:r>
    </w:p>
    <w:p w:rsidR="00E01413" w:rsidRDefault="00E01413" w:rsidP="00E01413">
      <w:pPr>
        <w:rPr>
          <w:b/>
        </w:rPr>
      </w:pPr>
    </w:p>
    <w:p w:rsidR="00C135E9" w:rsidRPr="005364BF" w:rsidRDefault="00156892" w:rsidP="005364BF">
      <w:pPr>
        <w:pStyle w:val="ListParagraph"/>
        <w:numPr>
          <w:ilvl w:val="0"/>
          <w:numId w:val="17"/>
        </w:numPr>
        <w:rPr>
          <w:b/>
        </w:rPr>
      </w:pPr>
      <w:r>
        <w:rPr>
          <w:b/>
        </w:rPr>
        <w:t>Candidates</w:t>
      </w:r>
      <w:r w:rsidR="005467E5">
        <w:rPr>
          <w:b/>
        </w:rPr>
        <w:t xml:space="preserve"> are expected to</w:t>
      </w:r>
      <w:r w:rsidR="005364BF">
        <w:rPr>
          <w:b/>
        </w:rPr>
        <w:t xml:space="preserve"> discuss the concept in general terms making clear reference to the</w:t>
      </w:r>
      <w:r w:rsidR="005467E5">
        <w:rPr>
          <w:b/>
        </w:rPr>
        <w:t xml:space="preserve"> 5 main principles for Lean</w:t>
      </w:r>
      <w:r>
        <w:rPr>
          <w:b/>
        </w:rPr>
        <w:t xml:space="preserve"> system</w:t>
      </w:r>
      <w:r w:rsidR="005467E5">
        <w:rPr>
          <w:b/>
        </w:rPr>
        <w:t xml:space="preserve"> implantation.</w:t>
      </w:r>
      <w:r>
        <w:rPr>
          <w:b/>
        </w:rPr>
        <w:t xml:space="preserve"> The answer should</w:t>
      </w:r>
      <w:r w:rsidR="00421294" w:rsidRPr="00400F22">
        <w:rPr>
          <w:b/>
        </w:rPr>
        <w:t xml:space="preserve"> </w:t>
      </w:r>
      <w:r>
        <w:rPr>
          <w:b/>
        </w:rPr>
        <w:t xml:space="preserve">identify the main objectives and explain the principles which would typically be followed to reach them. </w:t>
      </w:r>
      <w:r w:rsidR="00BE1CAC">
        <w:rPr>
          <w:b/>
        </w:rPr>
        <w:t>(5 marks for general explanation and 7 marks for each explanation of</w:t>
      </w:r>
      <w:r w:rsidR="009331C6">
        <w:rPr>
          <w:b/>
        </w:rPr>
        <w:t xml:space="preserve"> a</w:t>
      </w:r>
      <w:r w:rsidR="00BE1CAC">
        <w:rPr>
          <w:b/>
        </w:rPr>
        <w:t xml:space="preserve"> principle)</w:t>
      </w:r>
      <w:r w:rsidR="009331C6">
        <w:rPr>
          <w:b/>
        </w:rPr>
        <w:t>.</w:t>
      </w:r>
      <w:r w:rsidR="00BE1CAC">
        <w:rPr>
          <w:b/>
        </w:rPr>
        <w:t xml:space="preserve"> </w:t>
      </w:r>
    </w:p>
    <w:p w:rsidR="00C135E9" w:rsidRPr="0067338D" w:rsidRDefault="00C135E9" w:rsidP="00C135E9">
      <w:pPr>
        <w:numPr>
          <w:ilvl w:val="1"/>
          <w:numId w:val="22"/>
        </w:numPr>
        <w:spacing w:after="0" w:line="240" w:lineRule="auto"/>
        <w:rPr>
          <w:color w:val="000000"/>
          <w:kern w:val="24"/>
        </w:rPr>
      </w:pPr>
      <w:r w:rsidRPr="0067338D">
        <w:rPr>
          <w:color w:val="000000"/>
          <w:kern w:val="24"/>
        </w:rPr>
        <w:lastRenderedPageBreak/>
        <w:t xml:space="preserve">Lean describes a system of eliminating waste through continuous improvement methodologies. </w:t>
      </w:r>
    </w:p>
    <w:p w:rsidR="00C135E9" w:rsidRPr="0067338D" w:rsidRDefault="00C135E9" w:rsidP="00C135E9">
      <w:pPr>
        <w:numPr>
          <w:ilvl w:val="1"/>
          <w:numId w:val="22"/>
        </w:numPr>
        <w:spacing w:after="0" w:line="240" w:lineRule="auto"/>
        <w:rPr>
          <w:color w:val="000000"/>
          <w:kern w:val="24"/>
        </w:rPr>
      </w:pPr>
      <w:r w:rsidRPr="0067338D">
        <w:rPr>
          <w:color w:val="000000"/>
          <w:kern w:val="24"/>
        </w:rPr>
        <w:t>Specifically, lean analyses and improves the flow of material and information resulting in increased work efficiency, staff involvement and customer satisfaction.</w:t>
      </w:r>
    </w:p>
    <w:p w:rsidR="00C135E9" w:rsidRDefault="00C135E9" w:rsidP="00421294">
      <w:pPr>
        <w:pStyle w:val="ListParagraph"/>
        <w:rPr>
          <w:b/>
        </w:rPr>
      </w:pPr>
    </w:p>
    <w:p w:rsidR="00156892" w:rsidRPr="003C098D" w:rsidRDefault="00156892" w:rsidP="003C098D">
      <w:pPr>
        <w:pStyle w:val="ListParagraph"/>
      </w:pPr>
      <w:r w:rsidRPr="003C098D">
        <w:t>The objective of a Lean approach to systems engineering is</w:t>
      </w:r>
      <w:r w:rsidR="003C098D" w:rsidRPr="003C098D">
        <w:t xml:space="preserve"> to</w:t>
      </w:r>
      <w:r w:rsidRPr="003C098D">
        <w:t xml:space="preserve"> </w:t>
      </w:r>
      <w:r w:rsidR="003C098D" w:rsidRPr="003C098D">
        <w:t xml:space="preserve">continually </w:t>
      </w:r>
      <w:r w:rsidR="005364BF">
        <w:t>improve</w:t>
      </w:r>
      <w:r w:rsidR="003C098D" w:rsidRPr="003C098D">
        <w:t xml:space="preserve"> the process or service offered</w:t>
      </w:r>
      <w:r w:rsidR="005364BF">
        <w:t>,</w:t>
      </w:r>
      <w:r w:rsidR="003C098D" w:rsidRPr="003C098D">
        <w:t xml:space="preserve"> closer to the ideal. The ideal being: perfect quality, zero waste with perfect customer satisfaction. This is achieved by getting the right product/service, to the right place, at the right time, in the right quantity, at the right level of quality and at the right cost. </w:t>
      </w:r>
    </w:p>
    <w:p w:rsidR="00156892" w:rsidRPr="00421294" w:rsidRDefault="00156892" w:rsidP="00421294">
      <w:pPr>
        <w:pStyle w:val="ListParagraph"/>
        <w:rPr>
          <w:b/>
        </w:rPr>
      </w:pPr>
    </w:p>
    <w:p w:rsidR="00E01413" w:rsidRDefault="00E01413" w:rsidP="00421294">
      <w:pPr>
        <w:pStyle w:val="ListParagraph"/>
      </w:pPr>
      <w:r>
        <w:t>The five main principles for a Lean systems engineering approach are:</w:t>
      </w:r>
    </w:p>
    <w:p w:rsidR="003C098D" w:rsidRPr="00E01413" w:rsidRDefault="003C098D" w:rsidP="00421294">
      <w:pPr>
        <w:pStyle w:val="ListParagraph"/>
        <w:rPr>
          <w:b/>
        </w:rPr>
      </w:pPr>
    </w:p>
    <w:p w:rsidR="003C3F30" w:rsidRPr="003C3F30" w:rsidRDefault="003C3F30" w:rsidP="00E01413">
      <w:pPr>
        <w:pStyle w:val="ListParagraph"/>
        <w:numPr>
          <w:ilvl w:val="0"/>
          <w:numId w:val="18"/>
        </w:numPr>
      </w:pPr>
      <w:r w:rsidRPr="003C3F30">
        <w:rPr>
          <w:b/>
        </w:rPr>
        <w:t>Identify and Specify Value</w:t>
      </w:r>
    </w:p>
    <w:p w:rsidR="003C3F30" w:rsidRDefault="003C3F30" w:rsidP="003C3F30">
      <w:pPr>
        <w:ind w:left="1440"/>
      </w:pPr>
      <w:r>
        <w:t>Important to</w:t>
      </w:r>
      <w:r w:rsidR="005D5865">
        <w:t xml:space="preserve"> accurately and definitively</w:t>
      </w:r>
      <w:r>
        <w:t xml:space="preserve"> identify the customer</w:t>
      </w:r>
      <w:r w:rsidR="005D5865">
        <w:t xml:space="preserve"> (final customer/end user of a product or system, the next facilitators in a process, the next company along the chain or even the customer’s customer.</w:t>
      </w:r>
      <w:r>
        <w:t xml:space="preserve"> </w:t>
      </w:r>
    </w:p>
    <w:p w:rsidR="003C3F30" w:rsidRDefault="003C3F30" w:rsidP="003C3F30">
      <w:pPr>
        <w:ind w:left="1440"/>
      </w:pPr>
      <w:r>
        <w:t>Use of tools such</w:t>
      </w:r>
      <w:r w:rsidR="005D5865">
        <w:t xml:space="preserve"> as Quality Function Deployment are often helpful at this stage.</w:t>
      </w:r>
      <w:r>
        <w:t xml:space="preserve"> </w:t>
      </w:r>
    </w:p>
    <w:p w:rsidR="003C3F30" w:rsidRPr="00F7277B" w:rsidRDefault="003C3F30" w:rsidP="00E01413">
      <w:pPr>
        <w:pStyle w:val="ListParagraph"/>
        <w:numPr>
          <w:ilvl w:val="0"/>
          <w:numId w:val="18"/>
        </w:numPr>
        <w:rPr>
          <w:b/>
        </w:rPr>
      </w:pPr>
      <w:r w:rsidRPr="00F7277B">
        <w:rPr>
          <w:b/>
        </w:rPr>
        <w:t>Iden</w:t>
      </w:r>
      <w:r w:rsidR="005D5865" w:rsidRPr="00F7277B">
        <w:rPr>
          <w:b/>
        </w:rPr>
        <w:t>tify the Value Stream</w:t>
      </w:r>
    </w:p>
    <w:p w:rsidR="005D5865" w:rsidRDefault="005D5865" w:rsidP="005D5865">
      <w:pPr>
        <w:pStyle w:val="ListParagraph"/>
        <w:ind w:left="1440"/>
      </w:pPr>
    </w:p>
    <w:p w:rsidR="00F7277B" w:rsidRDefault="005D5865" w:rsidP="005D5865">
      <w:pPr>
        <w:pStyle w:val="ListParagraph"/>
        <w:ind w:left="1440"/>
      </w:pPr>
      <w:r>
        <w:t>Identification of the value stream is to fully understand and record the sequence of the process, from raw material to final product or service</w:t>
      </w:r>
      <w:r w:rsidR="00F7277B">
        <w:t xml:space="preserve"> or from product concept to market launch. This can involve looking at the complete supply chain or the ‘demand network’.</w:t>
      </w:r>
    </w:p>
    <w:p w:rsidR="005D5865" w:rsidRDefault="005D5865" w:rsidP="005D5865">
      <w:pPr>
        <w:pStyle w:val="ListParagraph"/>
        <w:ind w:left="1440"/>
      </w:pPr>
      <w:r>
        <w:t xml:space="preserve"> </w:t>
      </w:r>
    </w:p>
    <w:p w:rsidR="003C3F30" w:rsidRPr="00B23F21" w:rsidRDefault="003C3F30" w:rsidP="00E01413">
      <w:pPr>
        <w:pStyle w:val="ListParagraph"/>
        <w:numPr>
          <w:ilvl w:val="0"/>
          <w:numId w:val="18"/>
        </w:numPr>
        <w:rPr>
          <w:b/>
        </w:rPr>
      </w:pPr>
      <w:r w:rsidRPr="00B23F21">
        <w:rPr>
          <w:b/>
        </w:rPr>
        <w:t>Make Value Flow</w:t>
      </w:r>
    </w:p>
    <w:p w:rsidR="00F7277B" w:rsidRDefault="00F7277B" w:rsidP="00F7277B">
      <w:pPr>
        <w:pStyle w:val="ListParagraph"/>
        <w:ind w:left="1440"/>
      </w:pPr>
    </w:p>
    <w:p w:rsidR="00F7277B" w:rsidRDefault="00F7277B" w:rsidP="00F7277B">
      <w:pPr>
        <w:pStyle w:val="ListParagraph"/>
        <w:ind w:left="1440"/>
      </w:pPr>
      <w:r>
        <w:t>Principles include ‘one piece’ or ‘one document’ flow with avoidance, or at least reduction</w:t>
      </w:r>
      <w:r w:rsidR="00B23F21">
        <w:t>,</w:t>
      </w:r>
      <w:r>
        <w:t xml:space="preserve"> of batch and queue. This involves identifying and reduction of obstacles in the way of </w:t>
      </w:r>
      <w:r w:rsidR="00B23F21">
        <w:t>free ‘flow’.</w:t>
      </w:r>
    </w:p>
    <w:p w:rsidR="00F7277B" w:rsidRDefault="00F7277B" w:rsidP="00F7277B">
      <w:pPr>
        <w:pStyle w:val="ListParagraph"/>
        <w:ind w:left="1440"/>
      </w:pPr>
    </w:p>
    <w:p w:rsidR="003C3F30" w:rsidRPr="002F197B" w:rsidRDefault="003C3F30" w:rsidP="00E01413">
      <w:pPr>
        <w:pStyle w:val="ListParagraph"/>
        <w:numPr>
          <w:ilvl w:val="0"/>
          <w:numId w:val="18"/>
        </w:numPr>
        <w:rPr>
          <w:b/>
        </w:rPr>
      </w:pPr>
      <w:r w:rsidRPr="002F197B">
        <w:rPr>
          <w:b/>
        </w:rPr>
        <w:t>Introduce ‘Pull’</w:t>
      </w:r>
    </w:p>
    <w:p w:rsidR="00D43EFF" w:rsidRDefault="004E52A3" w:rsidP="00B23F21">
      <w:pPr>
        <w:pStyle w:val="ListParagraph"/>
        <w:ind w:left="1440"/>
      </w:pPr>
      <w:r>
        <w:t xml:space="preserve">In the context of systems engineering, ‘pull’ means short-term response to the customer’s rate of demand, and not over producing/processing. Most organisations will have to ‘push’ up to a certain point but will then be able to respond to final customer ‘pull’ signals thereafter. </w:t>
      </w:r>
    </w:p>
    <w:p w:rsidR="00D43EFF" w:rsidRDefault="00D43EFF" w:rsidP="00B23F21">
      <w:pPr>
        <w:pStyle w:val="ListParagraph"/>
        <w:ind w:left="1440"/>
      </w:pPr>
    </w:p>
    <w:p w:rsidR="002F197B" w:rsidRDefault="00D43EFF" w:rsidP="00B23F21">
      <w:pPr>
        <w:pStyle w:val="ListParagraph"/>
        <w:ind w:left="1440"/>
      </w:pPr>
      <w:r>
        <w:t>If ‘Pull’ is to be implemented successfully, it needs to be implemented right through the supply chain. This ultimately implies sharing final custom</w:t>
      </w:r>
      <w:r w:rsidR="002F197B">
        <w:t xml:space="preserve">er demands right through the chain. </w:t>
      </w:r>
    </w:p>
    <w:p w:rsidR="004E52A3" w:rsidRDefault="004E52A3" w:rsidP="00B23F21">
      <w:pPr>
        <w:pStyle w:val="ListParagraph"/>
        <w:ind w:left="1440"/>
      </w:pPr>
    </w:p>
    <w:p w:rsidR="00B23F21" w:rsidRDefault="00B23F21" w:rsidP="00B23F21">
      <w:pPr>
        <w:pStyle w:val="ListParagraph"/>
        <w:ind w:left="1440"/>
      </w:pPr>
      <w:r>
        <w:t>Effective ‘pull’ systems can only be implemented once an effective framework for ‘flow’ has been introduced successfully.</w:t>
      </w:r>
    </w:p>
    <w:p w:rsidR="002F197B" w:rsidRDefault="002F197B" w:rsidP="00B23F21">
      <w:pPr>
        <w:pStyle w:val="ListParagraph"/>
        <w:ind w:left="1440"/>
      </w:pPr>
    </w:p>
    <w:p w:rsidR="002A47E8" w:rsidRDefault="002A47E8" w:rsidP="00B23F21">
      <w:pPr>
        <w:pStyle w:val="ListParagraph"/>
        <w:ind w:left="1440"/>
      </w:pPr>
    </w:p>
    <w:p w:rsidR="002A47E8" w:rsidRDefault="002A47E8" w:rsidP="00B23F21">
      <w:pPr>
        <w:pStyle w:val="ListParagraph"/>
        <w:ind w:left="1440"/>
      </w:pPr>
    </w:p>
    <w:p w:rsidR="003C3F30" w:rsidRPr="002F197B" w:rsidRDefault="003C3F30" w:rsidP="00E01413">
      <w:pPr>
        <w:pStyle w:val="ListParagraph"/>
        <w:numPr>
          <w:ilvl w:val="0"/>
          <w:numId w:val="18"/>
        </w:numPr>
        <w:rPr>
          <w:b/>
        </w:rPr>
      </w:pPr>
      <w:r w:rsidRPr="002F197B">
        <w:rPr>
          <w:b/>
        </w:rPr>
        <w:lastRenderedPageBreak/>
        <w:t>Strive for Perfection</w:t>
      </w:r>
    </w:p>
    <w:p w:rsidR="00006BA1" w:rsidRDefault="00006BA1" w:rsidP="00006BA1">
      <w:pPr>
        <w:pStyle w:val="ListParagraph"/>
        <w:ind w:left="1440"/>
      </w:pPr>
    </w:p>
    <w:p w:rsidR="00E01413" w:rsidRDefault="00006BA1" w:rsidP="00C55AFF">
      <w:pPr>
        <w:pStyle w:val="ListParagraph"/>
        <w:ind w:left="1440"/>
      </w:pPr>
      <w:r>
        <w:t>This relates not only to the elimination of defects but also to</w:t>
      </w:r>
      <w:r w:rsidR="002F197B">
        <w:t xml:space="preserve"> </w:t>
      </w:r>
      <w:r>
        <w:t>the reduction of ‘waste’</w:t>
      </w:r>
      <w:r w:rsidR="002F197B">
        <w:t xml:space="preserve"> in its various forms. It means delivering</w:t>
      </w:r>
      <w:r w:rsidR="00421294">
        <w:t>:</w:t>
      </w:r>
      <w:r w:rsidR="003C098D">
        <w:t xml:space="preserve"> exactly what the customer wants, </w:t>
      </w:r>
      <w:r w:rsidR="002F197B">
        <w:t>where</w:t>
      </w:r>
      <w:r w:rsidR="00421294">
        <w:t xml:space="preserve"> and</w:t>
      </w:r>
      <w:r w:rsidR="003C098D">
        <w:t xml:space="preserve"> they want it,</w:t>
      </w:r>
      <w:r w:rsidR="00421294">
        <w:t xml:space="preserve"> when they want it (without delay)</w:t>
      </w:r>
      <w:r w:rsidR="003C098D">
        <w:t xml:space="preserve"> and </w:t>
      </w:r>
      <w:r w:rsidR="00421294">
        <w:t>at a fair</w:t>
      </w:r>
      <w:r w:rsidR="003C098D">
        <w:t xml:space="preserve"> and acceptable</w:t>
      </w:r>
      <w:r w:rsidR="00421294">
        <w:t xml:space="preserve"> price</w:t>
      </w:r>
      <w:r w:rsidR="003C098D">
        <w:t>.</w:t>
      </w:r>
    </w:p>
    <w:p w:rsidR="00C55AFF" w:rsidRDefault="00C55AFF" w:rsidP="00C55AFF">
      <w:pPr>
        <w:pStyle w:val="ListParagraph"/>
        <w:ind w:left="1440"/>
      </w:pPr>
    </w:p>
    <w:p w:rsidR="00E01413" w:rsidRPr="00E01413" w:rsidRDefault="00E01413" w:rsidP="00E01413">
      <w:pPr>
        <w:pStyle w:val="ListParagraph"/>
        <w:rPr>
          <w:b/>
        </w:rPr>
      </w:pPr>
    </w:p>
    <w:p w:rsidR="00512507" w:rsidRPr="00512507" w:rsidRDefault="00512507" w:rsidP="00512507">
      <w:pPr>
        <w:numPr>
          <w:ilvl w:val="0"/>
          <w:numId w:val="17"/>
        </w:numPr>
        <w:spacing w:after="0" w:line="240" w:lineRule="auto"/>
        <w:rPr>
          <w:rFonts w:cs="Arial"/>
          <w:b/>
        </w:rPr>
      </w:pPr>
      <w:r w:rsidRPr="00512507">
        <w:rPr>
          <w:rFonts w:cs="Arial"/>
          <w:b/>
        </w:rPr>
        <w:t>The student is expected to discuss the concept</w:t>
      </w:r>
      <w:r w:rsidR="005364BF">
        <w:rPr>
          <w:rFonts w:cs="Arial"/>
          <w:b/>
        </w:rPr>
        <w:t>s of Value Adding and Non Value Adding</w:t>
      </w:r>
      <w:r w:rsidRPr="00512507">
        <w:rPr>
          <w:rFonts w:cs="Arial"/>
          <w:b/>
        </w:rPr>
        <w:t xml:space="preserve"> in general terms</w:t>
      </w:r>
      <w:r w:rsidR="005364BF">
        <w:rPr>
          <w:rFonts w:cs="Arial"/>
          <w:b/>
        </w:rPr>
        <w:t>,</w:t>
      </w:r>
      <w:r w:rsidRPr="00512507">
        <w:rPr>
          <w:rFonts w:cs="Arial"/>
          <w:b/>
        </w:rPr>
        <w:t xml:space="preserve"> making clear references and distinctions to those items listed below</w:t>
      </w:r>
      <w:r w:rsidR="009331C6">
        <w:rPr>
          <w:rFonts w:cs="Arial"/>
          <w:b/>
        </w:rPr>
        <w:t xml:space="preserve"> (5 marks for each point or equivalent relevant point)</w:t>
      </w:r>
      <w:r w:rsidRPr="00512507">
        <w:rPr>
          <w:rFonts w:cs="Arial"/>
          <w:b/>
        </w:rPr>
        <w:t>:</w:t>
      </w:r>
    </w:p>
    <w:p w:rsidR="00512507" w:rsidRDefault="00512507" w:rsidP="00512507">
      <w:pPr>
        <w:rPr>
          <w:rFonts w:cs="Arial"/>
          <w:b/>
          <w:color w:val="00B0F0"/>
          <w:u w:val="single"/>
        </w:rPr>
      </w:pPr>
    </w:p>
    <w:p w:rsidR="00512507" w:rsidRPr="00C160B4" w:rsidRDefault="00512507" w:rsidP="00512507">
      <w:pPr>
        <w:pStyle w:val="ListParagraph"/>
        <w:numPr>
          <w:ilvl w:val="0"/>
          <w:numId w:val="22"/>
        </w:numPr>
        <w:kinsoku w:val="0"/>
        <w:overflowPunct w:val="0"/>
        <w:spacing w:after="0" w:line="240" w:lineRule="auto"/>
        <w:textAlignment w:val="baseline"/>
      </w:pPr>
      <w:r w:rsidRPr="00C160B4">
        <w:rPr>
          <w:color w:val="000000"/>
          <w:kern w:val="24"/>
        </w:rPr>
        <w:t xml:space="preserve">The purpose of a business is to </w:t>
      </w:r>
      <w:r w:rsidRPr="00C160B4">
        <w:rPr>
          <w:bCs/>
          <w:iCs/>
          <w:color w:val="000000"/>
          <w:kern w:val="24"/>
        </w:rPr>
        <w:t>create and keep a customer</w:t>
      </w:r>
      <w:r w:rsidRPr="00C160B4">
        <w:rPr>
          <w:color w:val="000000"/>
          <w:kern w:val="24"/>
        </w:rPr>
        <w:t>.</w:t>
      </w:r>
    </w:p>
    <w:p w:rsidR="00512507" w:rsidRPr="00360FC2" w:rsidRDefault="00512507" w:rsidP="00512507">
      <w:pPr>
        <w:pStyle w:val="ListParagraph"/>
        <w:numPr>
          <w:ilvl w:val="0"/>
          <w:numId w:val="22"/>
        </w:numPr>
        <w:kinsoku w:val="0"/>
        <w:overflowPunct w:val="0"/>
        <w:spacing w:after="0" w:line="240" w:lineRule="auto"/>
        <w:textAlignment w:val="baseline"/>
        <w:rPr>
          <w:rFonts w:cs="Arial"/>
        </w:rPr>
      </w:pPr>
      <w:r w:rsidRPr="00C160B4">
        <w:rPr>
          <w:color w:val="000000"/>
          <w:kern w:val="24"/>
        </w:rPr>
        <w:t xml:space="preserve">To do that you have to </w:t>
      </w:r>
      <w:r w:rsidRPr="00C160B4">
        <w:rPr>
          <w:bCs/>
          <w:iCs/>
          <w:color w:val="000000"/>
          <w:kern w:val="24"/>
        </w:rPr>
        <w:t xml:space="preserve">produce and deliver goods and services that people </w:t>
      </w:r>
      <w:r w:rsidRPr="00360FC2">
        <w:rPr>
          <w:bCs/>
          <w:iCs/>
          <w:color w:val="000000"/>
          <w:kern w:val="24"/>
        </w:rPr>
        <w:t xml:space="preserve">want </w:t>
      </w:r>
      <w:r w:rsidRPr="00360FC2">
        <w:rPr>
          <w:color w:val="000000"/>
          <w:kern w:val="24"/>
        </w:rPr>
        <w:t xml:space="preserve">and value at prices and under conditions that are reasonably attractive relative to those offered by others to a proportion of customers large enough </w:t>
      </w:r>
      <w:r w:rsidRPr="00360FC2">
        <w:rPr>
          <w:rFonts w:cs="Arial"/>
          <w:kern w:val="24"/>
        </w:rPr>
        <w:t>to make those prices and conditions possible.</w:t>
      </w:r>
      <w:r>
        <w:rPr>
          <w:rFonts w:cs="Arial"/>
          <w:kern w:val="24"/>
        </w:rPr>
        <w:tab/>
      </w:r>
      <w:r>
        <w:rPr>
          <w:rFonts w:cs="Arial"/>
          <w:kern w:val="24"/>
        </w:rPr>
        <w:tab/>
      </w:r>
      <w:r>
        <w:rPr>
          <w:rFonts w:cs="Arial"/>
          <w:kern w:val="24"/>
        </w:rPr>
        <w:tab/>
      </w:r>
      <w:r>
        <w:rPr>
          <w:rFonts w:cs="Arial"/>
          <w:kern w:val="24"/>
        </w:rPr>
        <w:tab/>
      </w:r>
      <w:r>
        <w:rPr>
          <w:rFonts w:cs="Arial"/>
          <w:kern w:val="24"/>
        </w:rPr>
        <w:tab/>
      </w:r>
      <w:r>
        <w:rPr>
          <w:rFonts w:cs="Arial"/>
          <w:kern w:val="24"/>
        </w:rPr>
        <w:tab/>
      </w:r>
      <w:r>
        <w:rPr>
          <w:rFonts w:cs="Arial"/>
          <w:kern w:val="24"/>
        </w:rPr>
        <w:tab/>
      </w:r>
      <w:r>
        <w:rPr>
          <w:rFonts w:cs="Arial"/>
          <w:kern w:val="24"/>
        </w:rPr>
        <w:tab/>
      </w:r>
    </w:p>
    <w:p w:rsidR="00512507" w:rsidRPr="00360FC2" w:rsidRDefault="00512507" w:rsidP="00512507">
      <w:pPr>
        <w:numPr>
          <w:ilvl w:val="0"/>
          <w:numId w:val="22"/>
        </w:numPr>
        <w:spacing w:after="0" w:line="240" w:lineRule="auto"/>
        <w:rPr>
          <w:rFonts w:cs="Arial"/>
          <w:bCs/>
          <w:lang w:val="en-US"/>
        </w:rPr>
      </w:pPr>
      <w:r w:rsidRPr="00360FC2">
        <w:rPr>
          <w:rFonts w:cs="Arial"/>
          <w:bCs/>
          <w:lang w:val="en-US"/>
        </w:rPr>
        <w:t>Concept of Value-Added Activity</w:t>
      </w:r>
    </w:p>
    <w:p w:rsidR="00512507" w:rsidRDefault="00512507" w:rsidP="00512507">
      <w:pPr>
        <w:numPr>
          <w:ilvl w:val="1"/>
          <w:numId w:val="22"/>
        </w:numPr>
        <w:spacing w:after="0" w:line="240" w:lineRule="auto"/>
        <w:rPr>
          <w:rFonts w:cs="Arial"/>
        </w:rPr>
      </w:pPr>
      <w:r w:rsidRPr="00360FC2">
        <w:rPr>
          <w:rFonts w:cs="Arial"/>
        </w:rPr>
        <w:t>Value from the Customers Eyes</w:t>
      </w:r>
    </w:p>
    <w:p w:rsidR="00512507" w:rsidRPr="00661E53" w:rsidRDefault="00512507" w:rsidP="00512507">
      <w:pPr>
        <w:numPr>
          <w:ilvl w:val="1"/>
          <w:numId w:val="22"/>
        </w:numPr>
        <w:spacing w:after="0" w:line="240" w:lineRule="auto"/>
        <w:rPr>
          <w:rFonts w:cs="Arial"/>
        </w:rPr>
      </w:pPr>
      <w:r w:rsidRPr="00661E53">
        <w:rPr>
          <w:rFonts w:cs="Arial"/>
          <w:bCs/>
          <w:kern w:val="24"/>
          <w:lang w:val="en-US"/>
        </w:rPr>
        <w:t>Selling Price  =  Cost  +  Profit</w:t>
      </w:r>
    </w:p>
    <w:p w:rsidR="00512507" w:rsidRPr="00661E53" w:rsidRDefault="00512507" w:rsidP="00512507">
      <w:pPr>
        <w:numPr>
          <w:ilvl w:val="1"/>
          <w:numId w:val="22"/>
        </w:numPr>
        <w:spacing w:after="0" w:line="240" w:lineRule="auto"/>
        <w:rPr>
          <w:rFonts w:cs="Arial"/>
        </w:rPr>
      </w:pPr>
      <w:r w:rsidRPr="00661E53">
        <w:rPr>
          <w:rFonts w:cs="Arial"/>
          <w:bCs/>
          <w:kern w:val="24"/>
          <w:lang w:val="en-US"/>
        </w:rPr>
        <w:t>Profit  =  Selling Price  -  Cost</w:t>
      </w:r>
    </w:p>
    <w:p w:rsidR="00512507" w:rsidRPr="00661E53" w:rsidRDefault="00512507" w:rsidP="00512507">
      <w:pPr>
        <w:numPr>
          <w:ilvl w:val="1"/>
          <w:numId w:val="22"/>
        </w:numPr>
        <w:spacing w:after="0" w:line="240" w:lineRule="auto"/>
        <w:rPr>
          <w:rFonts w:cs="Arial"/>
        </w:rPr>
      </w:pPr>
      <w:r w:rsidRPr="00661E53">
        <w:rPr>
          <w:rFonts w:cs="Arial"/>
        </w:rPr>
        <w:t>What is ‘value’? Do not confuse ‘value’ with ‘price’.</w:t>
      </w:r>
    </w:p>
    <w:p w:rsidR="00512507" w:rsidRDefault="00512507" w:rsidP="00512507">
      <w:pPr>
        <w:numPr>
          <w:ilvl w:val="1"/>
          <w:numId w:val="22"/>
        </w:numPr>
        <w:spacing w:after="0" w:line="240" w:lineRule="auto"/>
        <w:rPr>
          <w:rFonts w:cs="Arial"/>
        </w:rPr>
      </w:pPr>
      <w:r w:rsidRPr="00661E53">
        <w:rPr>
          <w:rFonts w:cs="Arial"/>
        </w:rPr>
        <w:t>When a customer buys a product, he does so because that product has a certain value to him.  He does not think much about cost</w:t>
      </w:r>
      <w:r>
        <w:rPr>
          <w:rFonts w:cs="Arial"/>
        </w:rPr>
        <w:tab/>
      </w:r>
      <w:r>
        <w:rPr>
          <w:rFonts w:cs="Arial"/>
        </w:rPr>
        <w:tab/>
      </w:r>
      <w:r>
        <w:rPr>
          <w:rFonts w:cs="Arial"/>
        </w:rPr>
        <w:tab/>
      </w:r>
      <w:r>
        <w:rPr>
          <w:rFonts w:cs="Arial"/>
        </w:rPr>
        <w:tab/>
      </w:r>
      <w:r>
        <w:rPr>
          <w:rFonts w:cs="Arial"/>
        </w:rPr>
        <w:tab/>
      </w:r>
      <w:r>
        <w:rPr>
          <w:rFonts w:cs="Arial"/>
        </w:rPr>
        <w:tab/>
      </w:r>
      <w:r>
        <w:rPr>
          <w:rFonts w:cs="Arial"/>
        </w:rPr>
        <w:tab/>
      </w:r>
    </w:p>
    <w:p w:rsidR="00512507" w:rsidRPr="00661E53" w:rsidRDefault="00512507" w:rsidP="00512507">
      <w:pPr>
        <w:numPr>
          <w:ilvl w:val="0"/>
          <w:numId w:val="22"/>
        </w:numPr>
        <w:spacing w:after="0" w:line="240" w:lineRule="auto"/>
        <w:ind w:hanging="357"/>
        <w:rPr>
          <w:rFonts w:cs="Arial"/>
        </w:rPr>
      </w:pPr>
      <w:r w:rsidRPr="00661E53">
        <w:rPr>
          <w:rFonts w:cs="Arial"/>
          <w:bCs/>
          <w:color w:val="000000"/>
          <w:lang w:val="en-US"/>
        </w:rPr>
        <w:t>Value Added (VA) Definition:</w:t>
      </w:r>
    </w:p>
    <w:p w:rsidR="00512507" w:rsidRPr="00661E53" w:rsidRDefault="00512507" w:rsidP="00512507">
      <w:pPr>
        <w:numPr>
          <w:ilvl w:val="1"/>
          <w:numId w:val="22"/>
        </w:numPr>
        <w:spacing w:after="0" w:line="240" w:lineRule="auto"/>
        <w:ind w:hanging="357"/>
        <w:rPr>
          <w:rFonts w:cs="Arial"/>
        </w:rPr>
      </w:pPr>
      <w:r w:rsidRPr="00661E53">
        <w:rPr>
          <w:rFonts w:cs="Arial"/>
          <w:color w:val="000000"/>
          <w:lang w:val="en-US"/>
        </w:rPr>
        <w:t xml:space="preserve">Activities performed which the customer is willing to pay for.  </w:t>
      </w:r>
    </w:p>
    <w:p w:rsidR="00512507" w:rsidRPr="00661E53" w:rsidRDefault="00512507" w:rsidP="00512507">
      <w:pPr>
        <w:numPr>
          <w:ilvl w:val="1"/>
          <w:numId w:val="22"/>
        </w:numPr>
        <w:spacing w:after="0" w:line="240" w:lineRule="auto"/>
        <w:ind w:hanging="357"/>
        <w:textAlignment w:val="baseline"/>
        <w:rPr>
          <w:rFonts w:cs="Arial"/>
        </w:rPr>
      </w:pPr>
      <w:r w:rsidRPr="00661E53">
        <w:rPr>
          <w:rFonts w:cs="Arial"/>
          <w:color w:val="000000"/>
          <w:lang w:val="en-US"/>
        </w:rPr>
        <w:t>In “Industrial Engineering” talk, we say that value added work changes the 1) fit, 2) form, or 3) function of a part.</w:t>
      </w:r>
      <w:r>
        <w:rPr>
          <w:rFonts w:cs="Arial"/>
          <w:color w:val="000000"/>
          <w:lang w:val="en-US"/>
        </w:rPr>
        <w:tab/>
      </w:r>
    </w:p>
    <w:p w:rsidR="00512507" w:rsidRPr="00661E53" w:rsidRDefault="00512507" w:rsidP="00512507">
      <w:pPr>
        <w:numPr>
          <w:ilvl w:val="0"/>
          <w:numId w:val="22"/>
        </w:numPr>
        <w:spacing w:after="0" w:line="240" w:lineRule="auto"/>
        <w:ind w:hanging="357"/>
        <w:textAlignment w:val="baseline"/>
        <w:rPr>
          <w:rFonts w:cs="Arial"/>
        </w:rPr>
      </w:pPr>
      <w:r w:rsidRPr="00C97E3E">
        <w:rPr>
          <w:rFonts w:cs="Arial"/>
          <w:bCs/>
          <w:color w:val="000000"/>
          <w:lang w:val="en-US"/>
        </w:rPr>
        <w:t>Non Value Added (NVA) Definition:</w:t>
      </w:r>
    </w:p>
    <w:p w:rsidR="00512507" w:rsidRPr="00661E53" w:rsidRDefault="00512507" w:rsidP="00512507">
      <w:pPr>
        <w:pStyle w:val="ListParagraph"/>
        <w:numPr>
          <w:ilvl w:val="1"/>
          <w:numId w:val="23"/>
        </w:numPr>
        <w:spacing w:after="0" w:line="240" w:lineRule="auto"/>
        <w:ind w:hanging="357"/>
        <w:textAlignment w:val="baseline"/>
        <w:rPr>
          <w:rFonts w:cs="Arial"/>
          <w:color w:val="000000"/>
        </w:rPr>
      </w:pPr>
      <w:r w:rsidRPr="00C97E3E">
        <w:rPr>
          <w:rFonts w:cs="Arial"/>
          <w:color w:val="000000"/>
          <w:lang w:val="en-US"/>
        </w:rPr>
        <w:t xml:space="preserve">Activities performed which the customer is </w:t>
      </w:r>
      <w:r w:rsidRPr="00C97E3E">
        <w:rPr>
          <w:rFonts w:cs="Arial"/>
          <w:color w:val="000000"/>
          <w:u w:val="single"/>
          <w:lang w:val="en-US"/>
        </w:rPr>
        <w:t>not</w:t>
      </w:r>
      <w:r w:rsidRPr="00C97E3E">
        <w:rPr>
          <w:rFonts w:cs="Arial"/>
          <w:color w:val="000000"/>
          <w:lang w:val="en-US"/>
        </w:rPr>
        <w:t xml:space="preserve"> willing to pay for when purchasing our product or service.  </w:t>
      </w:r>
      <w:r w:rsidRPr="00C97E3E">
        <w:rPr>
          <w:rFonts w:cs="Arial"/>
          <w:color w:val="000000"/>
          <w:lang w:val="en-US"/>
        </w:rPr>
        <w:tab/>
      </w:r>
      <w:r w:rsidRPr="00C97E3E">
        <w:rPr>
          <w:rFonts w:cs="Arial"/>
          <w:color w:val="000000"/>
          <w:lang w:val="en-US"/>
        </w:rPr>
        <w:tab/>
      </w:r>
    </w:p>
    <w:p w:rsidR="00512507" w:rsidRPr="001744CB" w:rsidRDefault="00512507" w:rsidP="00512507">
      <w:pPr>
        <w:pStyle w:val="ListParagraph"/>
        <w:numPr>
          <w:ilvl w:val="1"/>
          <w:numId w:val="23"/>
        </w:numPr>
        <w:spacing w:after="0" w:line="240" w:lineRule="auto"/>
        <w:ind w:hanging="357"/>
        <w:textAlignment w:val="baseline"/>
        <w:rPr>
          <w:rFonts w:cs="Arial"/>
          <w:color w:val="000000"/>
        </w:rPr>
      </w:pPr>
      <w:r w:rsidRPr="00C97E3E">
        <w:rPr>
          <w:rFonts w:cs="Arial"/>
          <w:color w:val="000000"/>
          <w:lang w:val="en-US"/>
        </w:rPr>
        <w:t>These are activities that our customer does not want, but our processes require them in order to complete the value added tasks.</w:t>
      </w:r>
    </w:p>
    <w:p w:rsidR="00512507" w:rsidRPr="001744CB" w:rsidRDefault="00512507" w:rsidP="00512507">
      <w:pPr>
        <w:pStyle w:val="ListParagraph"/>
        <w:numPr>
          <w:ilvl w:val="0"/>
          <w:numId w:val="23"/>
        </w:numPr>
        <w:spacing w:after="0" w:line="240" w:lineRule="auto"/>
        <w:textAlignment w:val="baseline"/>
        <w:rPr>
          <w:rFonts w:cs="Arial"/>
          <w:color w:val="000000"/>
        </w:rPr>
      </w:pPr>
      <w:r w:rsidRPr="00C97E3E">
        <w:rPr>
          <w:rFonts w:cs="Arial"/>
          <w:color w:val="000000"/>
          <w:lang w:val="en-US"/>
        </w:rPr>
        <w:t xml:space="preserve">Typical for an </w:t>
      </w:r>
      <w:proofErr w:type="spellStart"/>
      <w:r w:rsidRPr="00C97E3E">
        <w:rPr>
          <w:rFonts w:cs="Arial"/>
          <w:color w:val="000000"/>
          <w:lang w:val="en-US"/>
        </w:rPr>
        <w:t>organisation</w:t>
      </w:r>
      <w:proofErr w:type="spellEnd"/>
    </w:p>
    <w:p w:rsidR="00512507" w:rsidRPr="001744CB" w:rsidRDefault="00512507" w:rsidP="00512507">
      <w:pPr>
        <w:pStyle w:val="ListParagraph"/>
        <w:numPr>
          <w:ilvl w:val="1"/>
          <w:numId w:val="23"/>
        </w:numPr>
        <w:spacing w:after="0" w:line="240" w:lineRule="auto"/>
        <w:textAlignment w:val="baseline"/>
        <w:rPr>
          <w:rFonts w:cs="Arial"/>
          <w:color w:val="000000"/>
        </w:rPr>
      </w:pPr>
      <w:r w:rsidRPr="00C97E3E">
        <w:rPr>
          <w:rFonts w:cs="Arial"/>
          <w:color w:val="000000"/>
          <w:lang w:val="en-US"/>
        </w:rPr>
        <w:t>Value Added = 5%</w:t>
      </w:r>
    </w:p>
    <w:p w:rsidR="00C135E9" w:rsidRPr="00C135E9" w:rsidRDefault="00512507" w:rsidP="00C135E9">
      <w:pPr>
        <w:pStyle w:val="ListParagraph"/>
        <w:numPr>
          <w:ilvl w:val="1"/>
          <w:numId w:val="23"/>
        </w:numPr>
        <w:rPr>
          <w:b/>
        </w:rPr>
      </w:pPr>
      <w:r w:rsidRPr="00C97E3E">
        <w:rPr>
          <w:rFonts w:cs="Arial"/>
          <w:color w:val="000000"/>
          <w:lang w:val="en-US"/>
        </w:rPr>
        <w:t>Non-Value Added = 95%</w:t>
      </w:r>
      <w:r w:rsidRPr="00C97E3E">
        <w:rPr>
          <w:rFonts w:cs="Arial"/>
          <w:color w:val="000000"/>
          <w:lang w:val="en-US"/>
        </w:rPr>
        <w:tab/>
      </w:r>
    </w:p>
    <w:p w:rsidR="00E01413" w:rsidRPr="00C135E9" w:rsidRDefault="00512507" w:rsidP="00C135E9">
      <w:pPr>
        <w:pStyle w:val="ListParagraph"/>
        <w:ind w:left="1440"/>
        <w:rPr>
          <w:b/>
        </w:rPr>
      </w:pPr>
      <w:r w:rsidRPr="00C135E9">
        <w:rPr>
          <w:rFonts w:cs="Arial"/>
          <w:color w:val="000000"/>
          <w:lang w:val="en-US"/>
        </w:rPr>
        <w:tab/>
      </w:r>
    </w:p>
    <w:p w:rsidR="00D261A2" w:rsidRPr="00BE190C" w:rsidRDefault="00D261A2" w:rsidP="007D404B">
      <w:pPr>
        <w:pStyle w:val="ListParagraph"/>
        <w:numPr>
          <w:ilvl w:val="0"/>
          <w:numId w:val="17"/>
        </w:numPr>
        <w:rPr>
          <w:b/>
        </w:rPr>
      </w:pPr>
      <w:r w:rsidRPr="00BE190C">
        <w:rPr>
          <w:rFonts w:cs="Arial"/>
          <w:b/>
          <w:bCs/>
          <w:color w:val="000000"/>
          <w:lang w:val="en-US"/>
        </w:rPr>
        <w:t xml:space="preserve">It is expected that the candidate will identify waste or Muda as activities or steps, in a system which do not create or add value. There are various accepted models which </w:t>
      </w:r>
      <w:r w:rsidRPr="00BE190C">
        <w:rPr>
          <w:rFonts w:cs="Arial"/>
          <w:b/>
          <w:bCs/>
          <w:color w:val="000000"/>
        </w:rPr>
        <w:t>categorise</w:t>
      </w:r>
      <w:r w:rsidRPr="00BE190C">
        <w:rPr>
          <w:rFonts w:cs="Arial"/>
          <w:b/>
          <w:bCs/>
          <w:color w:val="000000"/>
          <w:lang w:val="en-US"/>
        </w:rPr>
        <w:t xml:space="preserve"> Muda</w:t>
      </w:r>
      <w:r w:rsidRPr="00BE190C">
        <w:rPr>
          <w:rFonts w:cs="Arial"/>
          <w:bCs/>
          <w:color w:val="000000"/>
          <w:lang w:val="en-US"/>
        </w:rPr>
        <w:t xml:space="preserve">. </w:t>
      </w:r>
      <w:r w:rsidRPr="00BE190C">
        <w:rPr>
          <w:rFonts w:cs="Arial"/>
          <w:b/>
          <w:bCs/>
          <w:color w:val="000000"/>
          <w:lang w:val="en-US"/>
        </w:rPr>
        <w:t xml:space="preserve">The most widely used of which is </w:t>
      </w:r>
      <w:proofErr w:type="spellStart"/>
      <w:r w:rsidRPr="00BE190C">
        <w:rPr>
          <w:rFonts w:cs="Arial"/>
          <w:b/>
          <w:bCs/>
          <w:color w:val="000000"/>
          <w:lang w:val="en-US"/>
        </w:rPr>
        <w:t>Ohno’s</w:t>
      </w:r>
      <w:proofErr w:type="spellEnd"/>
      <w:r w:rsidRPr="00BE190C">
        <w:rPr>
          <w:rFonts w:cs="Arial"/>
          <w:b/>
          <w:bCs/>
          <w:color w:val="000000"/>
          <w:lang w:val="en-US"/>
        </w:rPr>
        <w:t xml:space="preserve"> 7 Wastes:</w:t>
      </w:r>
    </w:p>
    <w:p w:rsidR="00D261A2" w:rsidRDefault="009331C6" w:rsidP="00D261A2">
      <w:pPr>
        <w:pStyle w:val="ListParagraph"/>
        <w:kinsoku w:val="0"/>
        <w:overflowPunct w:val="0"/>
        <w:spacing w:before="264" w:after="0" w:line="240" w:lineRule="auto"/>
        <w:textAlignment w:val="baseline"/>
        <w:rPr>
          <w:rFonts w:cs="Arial"/>
          <w:b/>
          <w:bCs/>
          <w:color w:val="000000"/>
          <w:lang w:val="en-US"/>
        </w:rPr>
      </w:pPr>
      <w:r w:rsidRPr="009331C6">
        <w:rPr>
          <w:rFonts w:cs="Arial"/>
          <w:b/>
          <w:bCs/>
          <w:color w:val="000000"/>
          <w:lang w:val="en-US"/>
        </w:rPr>
        <w:t>(</w:t>
      </w:r>
      <w:proofErr w:type="gramStart"/>
      <w:r w:rsidRPr="009331C6">
        <w:rPr>
          <w:rFonts w:cs="Arial"/>
          <w:b/>
          <w:bCs/>
          <w:color w:val="000000"/>
          <w:lang w:val="en-US"/>
        </w:rPr>
        <w:t>up</w:t>
      </w:r>
      <w:proofErr w:type="gramEnd"/>
      <w:r w:rsidRPr="009331C6">
        <w:rPr>
          <w:rFonts w:cs="Arial"/>
          <w:b/>
          <w:bCs/>
          <w:color w:val="000000"/>
          <w:lang w:val="en-US"/>
        </w:rPr>
        <w:t xml:space="preserve"> to 4 marks for each waste with 2 additional marks for additional wastes</w:t>
      </w:r>
      <w:r w:rsidR="00B43ABA">
        <w:rPr>
          <w:rFonts w:cs="Arial"/>
          <w:b/>
          <w:bCs/>
          <w:color w:val="000000"/>
          <w:lang w:val="en-US"/>
        </w:rPr>
        <w:t xml:space="preserve"> discussed</w:t>
      </w:r>
      <w:r w:rsidRPr="009331C6">
        <w:rPr>
          <w:rFonts w:cs="Arial"/>
          <w:b/>
          <w:bCs/>
          <w:color w:val="000000"/>
          <w:lang w:val="en-US"/>
        </w:rPr>
        <w:t>.</w:t>
      </w:r>
      <w:r>
        <w:rPr>
          <w:rFonts w:cs="Arial"/>
          <w:b/>
          <w:bCs/>
          <w:color w:val="000000"/>
          <w:lang w:val="en-US"/>
        </w:rPr>
        <w:t>)</w:t>
      </w:r>
    </w:p>
    <w:p w:rsidR="009331C6" w:rsidRPr="009331C6" w:rsidRDefault="009331C6" w:rsidP="00D261A2">
      <w:pPr>
        <w:pStyle w:val="ListParagraph"/>
        <w:kinsoku w:val="0"/>
        <w:overflowPunct w:val="0"/>
        <w:spacing w:before="264" w:after="0" w:line="240" w:lineRule="auto"/>
        <w:textAlignment w:val="baseline"/>
        <w:rPr>
          <w:rFonts w:cs="Arial"/>
          <w:b/>
          <w:bCs/>
          <w:color w:val="000000"/>
          <w:lang w:val="en-US"/>
        </w:rPr>
      </w:pPr>
    </w:p>
    <w:p w:rsidR="00D261A2" w:rsidRPr="00FE5A92" w:rsidRDefault="007D404B" w:rsidP="00D261A2">
      <w:pPr>
        <w:pStyle w:val="ListParagraph"/>
        <w:numPr>
          <w:ilvl w:val="0"/>
          <w:numId w:val="28"/>
        </w:numPr>
        <w:kinsoku w:val="0"/>
        <w:overflowPunct w:val="0"/>
        <w:spacing w:before="264" w:after="0" w:line="240" w:lineRule="auto"/>
        <w:textAlignment w:val="baseline"/>
        <w:rPr>
          <w:rFonts w:cs="Arial"/>
          <w:b/>
          <w:bCs/>
          <w:color w:val="000000"/>
          <w:lang w:val="en-US"/>
        </w:rPr>
      </w:pPr>
      <w:r w:rsidRPr="00FE5A92">
        <w:rPr>
          <w:rFonts w:cs="Arial"/>
          <w:b/>
          <w:bCs/>
          <w:color w:val="000000"/>
          <w:lang w:val="en-US"/>
        </w:rPr>
        <w:t>Overproduction</w:t>
      </w:r>
    </w:p>
    <w:p w:rsidR="007D404B" w:rsidRDefault="007D404B" w:rsidP="007D404B">
      <w:pPr>
        <w:pStyle w:val="ListParagraph"/>
        <w:kinsoku w:val="0"/>
        <w:overflowPunct w:val="0"/>
        <w:spacing w:before="264" w:after="0" w:line="240" w:lineRule="auto"/>
        <w:ind w:left="1440"/>
        <w:textAlignment w:val="baseline"/>
        <w:rPr>
          <w:rFonts w:cs="Arial"/>
          <w:bCs/>
          <w:color w:val="000000"/>
          <w:lang w:val="en-US"/>
        </w:rPr>
      </w:pPr>
      <w:r>
        <w:rPr>
          <w:rFonts w:cs="Arial"/>
          <w:bCs/>
          <w:color w:val="000000"/>
          <w:lang w:val="en-US"/>
        </w:rPr>
        <w:t>The most serious of all the wastes because it is often the root cause of so many problems and other wastes. Overproduction is making too much, too early or ‘just-in-case’ The aim should be to make, do or serve exactly what is required, no more and no less, just-in-time and with perfect quality.</w:t>
      </w:r>
    </w:p>
    <w:p w:rsidR="00F81010" w:rsidRPr="00FE5A92" w:rsidRDefault="00F81010" w:rsidP="00D261A2">
      <w:pPr>
        <w:pStyle w:val="ListParagraph"/>
        <w:numPr>
          <w:ilvl w:val="0"/>
          <w:numId w:val="28"/>
        </w:numPr>
        <w:kinsoku w:val="0"/>
        <w:overflowPunct w:val="0"/>
        <w:spacing w:before="264" w:after="0" w:line="240" w:lineRule="auto"/>
        <w:textAlignment w:val="baseline"/>
        <w:rPr>
          <w:rFonts w:cs="Arial"/>
          <w:b/>
          <w:bCs/>
          <w:color w:val="000000"/>
          <w:lang w:val="en-US"/>
        </w:rPr>
      </w:pPr>
      <w:r w:rsidRPr="00FE5A92">
        <w:rPr>
          <w:rFonts w:cs="Arial"/>
          <w:b/>
          <w:bCs/>
          <w:color w:val="000000"/>
          <w:lang w:val="en-US"/>
        </w:rPr>
        <w:t>Waiting</w:t>
      </w:r>
    </w:p>
    <w:p w:rsidR="00BE190C" w:rsidRDefault="00BE190C" w:rsidP="00BE190C">
      <w:pPr>
        <w:pStyle w:val="ListParagraph"/>
        <w:kinsoku w:val="0"/>
        <w:overflowPunct w:val="0"/>
        <w:spacing w:before="264" w:after="0" w:line="240" w:lineRule="auto"/>
        <w:ind w:left="1440"/>
        <w:textAlignment w:val="baseline"/>
        <w:rPr>
          <w:rFonts w:cs="Arial"/>
          <w:bCs/>
          <w:color w:val="000000"/>
          <w:lang w:val="en-US"/>
        </w:rPr>
      </w:pPr>
      <w:r>
        <w:rPr>
          <w:rFonts w:cs="Arial"/>
          <w:bCs/>
          <w:color w:val="000000"/>
          <w:lang w:val="en-US"/>
        </w:rPr>
        <w:lastRenderedPageBreak/>
        <w:t>Widely regarded to be the second most critical waste, waiting is directly relevant to ‘flow’. In a factory, for example, any time that an item is seen to be not moving or not having value added, is an indication of waste. In a service based industry, companies can insult their customers by requiring them to wait – in effect saying that ‘your time is worth less than mine’.</w:t>
      </w:r>
    </w:p>
    <w:p w:rsidR="00F81010" w:rsidRPr="00FE5A92" w:rsidRDefault="00F81010" w:rsidP="00D261A2">
      <w:pPr>
        <w:pStyle w:val="ListParagraph"/>
        <w:numPr>
          <w:ilvl w:val="0"/>
          <w:numId w:val="28"/>
        </w:numPr>
        <w:kinsoku w:val="0"/>
        <w:overflowPunct w:val="0"/>
        <w:spacing w:before="264" w:after="0" w:line="240" w:lineRule="auto"/>
        <w:textAlignment w:val="baseline"/>
        <w:rPr>
          <w:rFonts w:cs="Arial"/>
          <w:b/>
          <w:bCs/>
          <w:color w:val="000000"/>
          <w:lang w:val="en-US"/>
        </w:rPr>
      </w:pPr>
      <w:r w:rsidRPr="00FE5A92">
        <w:rPr>
          <w:rFonts w:cs="Arial"/>
          <w:b/>
          <w:bCs/>
          <w:color w:val="000000"/>
          <w:lang w:val="en-US"/>
        </w:rPr>
        <w:t>Unnecessary Motion</w:t>
      </w:r>
    </w:p>
    <w:p w:rsidR="00BE190C" w:rsidRDefault="00BE190C" w:rsidP="00BE190C">
      <w:pPr>
        <w:pStyle w:val="ListParagraph"/>
        <w:kinsoku w:val="0"/>
        <w:overflowPunct w:val="0"/>
        <w:spacing w:before="264" w:after="0" w:line="240" w:lineRule="auto"/>
        <w:ind w:left="1440"/>
        <w:textAlignment w:val="baseline"/>
        <w:rPr>
          <w:rFonts w:cs="Arial"/>
          <w:bCs/>
          <w:color w:val="000000"/>
          <w:lang w:val="en-US"/>
        </w:rPr>
      </w:pPr>
      <w:r>
        <w:rPr>
          <w:rFonts w:cs="Arial"/>
          <w:bCs/>
          <w:color w:val="000000"/>
          <w:lang w:val="en-US"/>
        </w:rPr>
        <w:t>Next in importance is the waste of motion.</w:t>
      </w:r>
      <w:r w:rsidR="00FE5A92">
        <w:rPr>
          <w:rFonts w:cs="Arial"/>
          <w:bCs/>
          <w:color w:val="000000"/>
          <w:lang w:val="en-US"/>
        </w:rPr>
        <w:t xml:space="preserve"> This is impacted by factors such as ergonomics for quality and productivity and the enormous proportion of time that is wasted at every workstation or desk with a non-optimal layout.</w:t>
      </w:r>
    </w:p>
    <w:p w:rsidR="00FE5A92" w:rsidRPr="009B194E" w:rsidRDefault="00F81010" w:rsidP="00F81010">
      <w:pPr>
        <w:pStyle w:val="ListParagraph"/>
        <w:numPr>
          <w:ilvl w:val="0"/>
          <w:numId w:val="28"/>
        </w:numPr>
        <w:kinsoku w:val="0"/>
        <w:overflowPunct w:val="0"/>
        <w:spacing w:before="264" w:after="0" w:line="240" w:lineRule="auto"/>
        <w:textAlignment w:val="baseline"/>
        <w:rPr>
          <w:rFonts w:cs="Arial"/>
          <w:b/>
          <w:bCs/>
          <w:color w:val="000000"/>
          <w:lang w:val="en-US"/>
        </w:rPr>
      </w:pPr>
      <w:r w:rsidRPr="009B194E">
        <w:rPr>
          <w:rFonts w:cs="Arial"/>
          <w:b/>
          <w:bCs/>
          <w:color w:val="000000"/>
          <w:lang w:val="en-US"/>
        </w:rPr>
        <w:t>Transporting</w:t>
      </w:r>
    </w:p>
    <w:p w:rsidR="00F81010" w:rsidRPr="009B194E" w:rsidRDefault="009B194E" w:rsidP="009B194E">
      <w:pPr>
        <w:pStyle w:val="ListParagraph"/>
        <w:kinsoku w:val="0"/>
        <w:overflowPunct w:val="0"/>
        <w:spacing w:before="264" w:after="0" w:line="240" w:lineRule="auto"/>
        <w:ind w:left="1440"/>
        <w:textAlignment w:val="baseline"/>
        <w:rPr>
          <w:rFonts w:cs="Arial"/>
          <w:bCs/>
          <w:color w:val="000000"/>
          <w:lang w:val="en-US"/>
        </w:rPr>
      </w:pPr>
      <w:r>
        <w:rPr>
          <w:rFonts w:cs="Arial"/>
          <w:bCs/>
          <w:color w:val="000000"/>
          <w:lang w:val="en-US"/>
        </w:rPr>
        <w:t xml:space="preserve">Any movement of materials or consumables is a waste. It is a waste that can never be fully eliminated. However, it is a waste that, over time should be continually reduced. The number of material handling operations is directly proportional to the likelihood of damage or deterioration. Double handling is therefore a waste that affects productivity and quality. </w:t>
      </w:r>
      <w:r w:rsidR="00FE5A92" w:rsidRPr="009B194E">
        <w:rPr>
          <w:rFonts w:cs="Arial"/>
          <w:bCs/>
          <w:color w:val="000000"/>
          <w:lang w:val="en-US"/>
        </w:rPr>
        <w:t>Customers do not pay to have goods moved around unless they have paid for a removal service!</w:t>
      </w:r>
      <w:r w:rsidR="00F81010" w:rsidRPr="009B194E">
        <w:rPr>
          <w:rFonts w:cs="Arial"/>
          <w:bCs/>
          <w:color w:val="000000"/>
          <w:lang w:val="en-US"/>
        </w:rPr>
        <w:t xml:space="preserve"> </w:t>
      </w:r>
    </w:p>
    <w:p w:rsidR="00F81010" w:rsidRDefault="00F81010" w:rsidP="00F81010">
      <w:pPr>
        <w:pStyle w:val="ListParagraph"/>
        <w:numPr>
          <w:ilvl w:val="0"/>
          <w:numId w:val="28"/>
        </w:numPr>
        <w:kinsoku w:val="0"/>
        <w:overflowPunct w:val="0"/>
        <w:spacing w:before="264" w:after="0" w:line="240" w:lineRule="auto"/>
        <w:textAlignment w:val="baseline"/>
        <w:rPr>
          <w:rFonts w:cs="Arial"/>
          <w:bCs/>
          <w:color w:val="000000"/>
          <w:lang w:val="en-US"/>
        </w:rPr>
      </w:pPr>
      <w:r w:rsidRPr="00E95357">
        <w:rPr>
          <w:rFonts w:cs="Arial"/>
          <w:b/>
          <w:bCs/>
          <w:color w:val="000000"/>
          <w:lang w:val="en-US"/>
        </w:rPr>
        <w:t>Over</w:t>
      </w:r>
      <w:r w:rsidR="00E95357">
        <w:rPr>
          <w:rFonts w:cs="Arial"/>
          <w:b/>
          <w:bCs/>
          <w:color w:val="000000"/>
          <w:lang w:val="en-US"/>
        </w:rPr>
        <w:t>-P</w:t>
      </w:r>
      <w:r w:rsidRPr="00E95357">
        <w:rPr>
          <w:rFonts w:cs="Arial"/>
          <w:b/>
          <w:bCs/>
          <w:color w:val="000000"/>
          <w:lang w:val="en-US"/>
        </w:rPr>
        <w:t>rocessing</w:t>
      </w:r>
      <w:r>
        <w:rPr>
          <w:rFonts w:cs="Arial"/>
          <w:bCs/>
          <w:color w:val="000000"/>
          <w:lang w:val="en-US"/>
        </w:rPr>
        <w:t xml:space="preserve"> </w:t>
      </w:r>
      <w:r w:rsidRPr="00E95357">
        <w:rPr>
          <w:rFonts w:cs="Arial"/>
          <w:b/>
          <w:bCs/>
          <w:color w:val="000000"/>
          <w:lang w:val="en-US"/>
        </w:rPr>
        <w:t>(or inappropriate processing)</w:t>
      </w:r>
    </w:p>
    <w:p w:rsidR="009B194E" w:rsidRDefault="00E475EB" w:rsidP="009B194E">
      <w:pPr>
        <w:pStyle w:val="ListParagraph"/>
        <w:kinsoku w:val="0"/>
        <w:overflowPunct w:val="0"/>
        <w:spacing w:before="264" w:after="0" w:line="240" w:lineRule="auto"/>
        <w:ind w:left="1440"/>
        <w:textAlignment w:val="baseline"/>
        <w:rPr>
          <w:rFonts w:cs="Arial"/>
          <w:bCs/>
          <w:color w:val="000000"/>
          <w:lang w:val="en-US"/>
        </w:rPr>
      </w:pPr>
      <w:r>
        <w:rPr>
          <w:rFonts w:cs="Arial"/>
          <w:bCs/>
          <w:color w:val="000000"/>
          <w:lang w:val="en-US"/>
        </w:rPr>
        <w:t>As a waste, over processing can be through of as being analogous to ‘using a sledge hammer to crack a nut’.</w:t>
      </w:r>
      <w:r w:rsidR="002524AA">
        <w:rPr>
          <w:rFonts w:cs="Arial"/>
          <w:bCs/>
          <w:color w:val="000000"/>
          <w:lang w:val="en-US"/>
        </w:rPr>
        <w:t xml:space="preserve"> Over</w:t>
      </w:r>
      <w:r w:rsidR="00E95357">
        <w:rPr>
          <w:rFonts w:cs="Arial"/>
          <w:bCs/>
          <w:color w:val="000000"/>
          <w:lang w:val="en-US"/>
        </w:rPr>
        <w:t>-</w:t>
      </w:r>
      <w:r w:rsidR="002524AA">
        <w:rPr>
          <w:rFonts w:cs="Arial"/>
          <w:bCs/>
          <w:color w:val="000000"/>
          <w:lang w:val="en-US"/>
        </w:rPr>
        <w:t xml:space="preserve">processing will often result when a single, large piece of equipment is applied in place of several smaller ones. </w:t>
      </w:r>
      <w:r w:rsidR="00E95357">
        <w:rPr>
          <w:rFonts w:cs="Arial"/>
          <w:bCs/>
          <w:color w:val="000000"/>
          <w:lang w:val="en-US"/>
        </w:rPr>
        <w:t xml:space="preserve">This can lead to a poor physical process layouts and discourages general purpose machines with the added flexibility which they often bring. Inappropriate processing can also refer to machines and processes which are not quality capable. </w:t>
      </w:r>
      <w:r w:rsidR="002524AA">
        <w:rPr>
          <w:rFonts w:cs="Arial"/>
          <w:bCs/>
          <w:color w:val="000000"/>
          <w:lang w:val="en-US"/>
        </w:rPr>
        <w:t xml:space="preserve"> </w:t>
      </w:r>
    </w:p>
    <w:p w:rsidR="00F81010" w:rsidRPr="0039038E" w:rsidRDefault="00F81010" w:rsidP="00F81010">
      <w:pPr>
        <w:pStyle w:val="ListParagraph"/>
        <w:numPr>
          <w:ilvl w:val="0"/>
          <w:numId w:val="28"/>
        </w:numPr>
        <w:kinsoku w:val="0"/>
        <w:overflowPunct w:val="0"/>
        <w:spacing w:before="264" w:after="0" w:line="240" w:lineRule="auto"/>
        <w:textAlignment w:val="baseline"/>
        <w:rPr>
          <w:rFonts w:cs="Arial"/>
          <w:b/>
          <w:bCs/>
          <w:color w:val="000000"/>
          <w:lang w:val="en-US"/>
        </w:rPr>
      </w:pPr>
      <w:r w:rsidRPr="0039038E">
        <w:rPr>
          <w:rFonts w:cs="Arial"/>
          <w:b/>
          <w:bCs/>
          <w:color w:val="000000"/>
          <w:lang w:val="en-US"/>
        </w:rPr>
        <w:t>Unnecessary Inventory</w:t>
      </w:r>
    </w:p>
    <w:p w:rsidR="00E95357" w:rsidRDefault="00E95357" w:rsidP="00E95357">
      <w:pPr>
        <w:pStyle w:val="ListParagraph"/>
        <w:kinsoku w:val="0"/>
        <w:overflowPunct w:val="0"/>
        <w:spacing w:before="264" w:after="0" w:line="240" w:lineRule="auto"/>
        <w:ind w:left="1440"/>
        <w:textAlignment w:val="baseline"/>
        <w:rPr>
          <w:rFonts w:cs="Arial"/>
          <w:bCs/>
          <w:color w:val="000000"/>
          <w:lang w:val="en-US"/>
        </w:rPr>
      </w:pPr>
      <w:r>
        <w:rPr>
          <w:rFonts w:cs="Arial"/>
          <w:bCs/>
          <w:color w:val="000000"/>
          <w:lang w:val="en-US"/>
        </w:rPr>
        <w:t>Inventory can be divided into: Raw material</w:t>
      </w:r>
      <w:r w:rsidR="0039038E">
        <w:rPr>
          <w:rFonts w:cs="Arial"/>
          <w:bCs/>
          <w:color w:val="000000"/>
          <w:lang w:val="en-US"/>
        </w:rPr>
        <w:t>, work-in-progress and end product.</w:t>
      </w:r>
    </w:p>
    <w:p w:rsidR="00E95357" w:rsidRDefault="00E95357" w:rsidP="00E95357">
      <w:pPr>
        <w:pStyle w:val="ListParagraph"/>
        <w:kinsoku w:val="0"/>
        <w:overflowPunct w:val="0"/>
        <w:spacing w:before="264" w:after="0" w:line="240" w:lineRule="auto"/>
        <w:ind w:left="1440"/>
        <w:textAlignment w:val="baseline"/>
        <w:rPr>
          <w:rFonts w:cs="Arial"/>
          <w:bCs/>
          <w:color w:val="000000"/>
          <w:lang w:val="en-US"/>
        </w:rPr>
      </w:pPr>
      <w:r>
        <w:rPr>
          <w:rFonts w:cs="Arial"/>
          <w:bCs/>
          <w:color w:val="000000"/>
          <w:lang w:val="en-US"/>
        </w:rPr>
        <w:t>Although having no inventory is a goal that can never be attained,</w:t>
      </w:r>
      <w:r w:rsidR="0039038E">
        <w:rPr>
          <w:rFonts w:cs="Arial"/>
          <w:bCs/>
          <w:color w:val="000000"/>
          <w:lang w:val="en-US"/>
        </w:rPr>
        <w:t xml:space="preserve"> excess</w:t>
      </w:r>
      <w:r>
        <w:rPr>
          <w:rFonts w:cs="Arial"/>
          <w:bCs/>
          <w:color w:val="000000"/>
          <w:lang w:val="en-US"/>
        </w:rPr>
        <w:t xml:space="preserve"> inventory is the enemy of quality and productivity. Inventory tends to increase lead-time, prevents rapid identification of problems, and increases the requirement for space thereby discouraging communication. The true cost of inventory is very much in excess of the money tied up in it. Push systems almost invariably lead to large volumes of this type of waste.</w:t>
      </w:r>
    </w:p>
    <w:p w:rsidR="00F81010" w:rsidRPr="0039038E" w:rsidRDefault="00F81010" w:rsidP="00F81010">
      <w:pPr>
        <w:pStyle w:val="ListParagraph"/>
        <w:numPr>
          <w:ilvl w:val="0"/>
          <w:numId w:val="28"/>
        </w:numPr>
        <w:kinsoku w:val="0"/>
        <w:overflowPunct w:val="0"/>
        <w:spacing w:before="264" w:after="0" w:line="240" w:lineRule="auto"/>
        <w:textAlignment w:val="baseline"/>
        <w:rPr>
          <w:rFonts w:cs="Arial"/>
          <w:b/>
          <w:bCs/>
          <w:color w:val="000000"/>
          <w:lang w:val="en-US"/>
        </w:rPr>
      </w:pPr>
      <w:r w:rsidRPr="0039038E">
        <w:rPr>
          <w:rFonts w:cs="Arial"/>
          <w:b/>
          <w:bCs/>
          <w:color w:val="000000"/>
          <w:lang w:val="en-US"/>
        </w:rPr>
        <w:t>Defects</w:t>
      </w:r>
    </w:p>
    <w:p w:rsidR="0039038E" w:rsidRDefault="0039038E" w:rsidP="0039038E">
      <w:pPr>
        <w:pStyle w:val="ListParagraph"/>
        <w:kinsoku w:val="0"/>
        <w:overflowPunct w:val="0"/>
        <w:spacing w:before="264" w:after="0" w:line="240" w:lineRule="auto"/>
        <w:ind w:left="1440"/>
        <w:textAlignment w:val="baseline"/>
        <w:rPr>
          <w:rFonts w:cs="Arial"/>
          <w:bCs/>
          <w:color w:val="000000"/>
          <w:lang w:val="en-US"/>
        </w:rPr>
      </w:pPr>
      <w:r>
        <w:rPr>
          <w:rFonts w:cs="Arial"/>
          <w:bCs/>
          <w:color w:val="000000"/>
          <w:lang w:val="en-US"/>
        </w:rPr>
        <w:t xml:space="preserve">This waste has immediate and longer term costs. In quality terms, the failure or defect categories are: </w:t>
      </w:r>
      <w:r w:rsidRPr="0039038E">
        <w:rPr>
          <w:rFonts w:cs="Arial"/>
          <w:b/>
          <w:bCs/>
          <w:color w:val="000000"/>
          <w:lang w:val="en-US"/>
        </w:rPr>
        <w:t>internal failure</w:t>
      </w:r>
      <w:r>
        <w:rPr>
          <w:rFonts w:cs="Arial"/>
          <w:bCs/>
          <w:color w:val="000000"/>
          <w:lang w:val="en-US"/>
        </w:rPr>
        <w:t xml:space="preserve"> (Scrap, rework, delay) and </w:t>
      </w:r>
      <w:r w:rsidRPr="0039038E">
        <w:rPr>
          <w:rFonts w:cs="Arial"/>
          <w:b/>
          <w:bCs/>
          <w:color w:val="000000"/>
          <w:lang w:val="en-US"/>
        </w:rPr>
        <w:t>external failure</w:t>
      </w:r>
      <w:r>
        <w:rPr>
          <w:rFonts w:cs="Arial"/>
          <w:bCs/>
          <w:color w:val="000000"/>
          <w:lang w:val="en-US"/>
        </w:rPr>
        <w:t xml:space="preserve"> (including warranty, repairs, field service and also possibly lost custom). This waste tends to increase in cost, the longer it remains undetected. </w:t>
      </w:r>
    </w:p>
    <w:p w:rsidR="00F81010" w:rsidRDefault="00F81010" w:rsidP="00F81010">
      <w:pPr>
        <w:kinsoku w:val="0"/>
        <w:overflowPunct w:val="0"/>
        <w:spacing w:before="264" w:after="0" w:line="240" w:lineRule="auto"/>
        <w:ind w:left="1080"/>
        <w:textAlignment w:val="baseline"/>
        <w:rPr>
          <w:rFonts w:cs="Arial"/>
          <w:bCs/>
          <w:color w:val="000000"/>
          <w:lang w:val="en-US"/>
        </w:rPr>
      </w:pPr>
      <w:r>
        <w:rPr>
          <w:rFonts w:cs="Arial"/>
          <w:bCs/>
          <w:color w:val="000000"/>
          <w:lang w:val="en-US"/>
        </w:rPr>
        <w:t xml:space="preserve">More recently identified wastes: These wastes may be added to </w:t>
      </w:r>
      <w:proofErr w:type="spellStart"/>
      <w:r>
        <w:rPr>
          <w:rFonts w:cs="Arial"/>
          <w:bCs/>
          <w:color w:val="000000"/>
          <w:lang w:val="en-US"/>
        </w:rPr>
        <w:t>Ohno’s</w:t>
      </w:r>
      <w:proofErr w:type="spellEnd"/>
      <w:r>
        <w:rPr>
          <w:rFonts w:cs="Arial"/>
          <w:bCs/>
          <w:color w:val="000000"/>
          <w:lang w:val="en-US"/>
        </w:rPr>
        <w:t xml:space="preserve"> original list and are appropriate in service and manufacturing systems:</w:t>
      </w:r>
    </w:p>
    <w:p w:rsidR="007D404B" w:rsidRPr="007D404B" w:rsidRDefault="007D404B" w:rsidP="007D404B">
      <w:pPr>
        <w:pStyle w:val="ListParagraph"/>
        <w:numPr>
          <w:ilvl w:val="0"/>
          <w:numId w:val="30"/>
        </w:numPr>
        <w:kinsoku w:val="0"/>
        <w:overflowPunct w:val="0"/>
        <w:spacing w:before="264" w:after="0" w:line="240" w:lineRule="auto"/>
        <w:textAlignment w:val="baseline"/>
        <w:rPr>
          <w:rFonts w:cs="Arial"/>
          <w:bCs/>
          <w:color w:val="000000"/>
          <w:lang w:val="en-US"/>
        </w:rPr>
      </w:pPr>
      <w:r>
        <w:rPr>
          <w:rFonts w:cs="Arial"/>
          <w:bCs/>
          <w:color w:val="000000"/>
          <w:lang w:val="en-US"/>
        </w:rPr>
        <w:t>Untapped Human Potential</w:t>
      </w:r>
    </w:p>
    <w:p w:rsidR="00F81010" w:rsidRDefault="00F81010" w:rsidP="00F81010">
      <w:pPr>
        <w:pStyle w:val="ListParagraph"/>
        <w:numPr>
          <w:ilvl w:val="0"/>
          <w:numId w:val="30"/>
        </w:numPr>
        <w:kinsoku w:val="0"/>
        <w:overflowPunct w:val="0"/>
        <w:spacing w:before="264" w:after="0" w:line="240" w:lineRule="auto"/>
        <w:textAlignment w:val="baseline"/>
        <w:rPr>
          <w:rFonts w:cs="Arial"/>
          <w:bCs/>
          <w:color w:val="000000"/>
          <w:lang w:val="en-US"/>
        </w:rPr>
      </w:pPr>
      <w:r>
        <w:rPr>
          <w:rFonts w:cs="Arial"/>
          <w:bCs/>
          <w:color w:val="000000"/>
          <w:lang w:val="en-US"/>
        </w:rPr>
        <w:t>Excessive Information and communication</w:t>
      </w:r>
    </w:p>
    <w:p w:rsidR="00F81010" w:rsidRDefault="00F81010" w:rsidP="00F81010">
      <w:pPr>
        <w:pStyle w:val="ListParagraph"/>
        <w:numPr>
          <w:ilvl w:val="0"/>
          <w:numId w:val="30"/>
        </w:numPr>
        <w:kinsoku w:val="0"/>
        <w:overflowPunct w:val="0"/>
        <w:spacing w:before="264" w:after="0" w:line="240" w:lineRule="auto"/>
        <w:textAlignment w:val="baseline"/>
        <w:rPr>
          <w:rFonts w:cs="Arial"/>
          <w:bCs/>
          <w:color w:val="000000"/>
          <w:lang w:val="en-US"/>
        </w:rPr>
      </w:pPr>
      <w:r>
        <w:rPr>
          <w:rFonts w:cs="Arial"/>
          <w:bCs/>
          <w:color w:val="000000"/>
          <w:lang w:val="en-US"/>
        </w:rPr>
        <w:t xml:space="preserve">Time </w:t>
      </w:r>
    </w:p>
    <w:p w:rsidR="00F81010" w:rsidRDefault="00F81010" w:rsidP="00F81010">
      <w:pPr>
        <w:pStyle w:val="ListParagraph"/>
        <w:numPr>
          <w:ilvl w:val="0"/>
          <w:numId w:val="30"/>
        </w:numPr>
        <w:kinsoku w:val="0"/>
        <w:overflowPunct w:val="0"/>
        <w:spacing w:before="264" w:after="0" w:line="240" w:lineRule="auto"/>
        <w:textAlignment w:val="baseline"/>
        <w:rPr>
          <w:rFonts w:cs="Arial"/>
          <w:bCs/>
          <w:color w:val="000000"/>
          <w:lang w:val="en-US"/>
        </w:rPr>
      </w:pPr>
      <w:r>
        <w:rPr>
          <w:rFonts w:cs="Arial"/>
          <w:bCs/>
          <w:color w:val="000000"/>
          <w:lang w:val="en-US"/>
        </w:rPr>
        <w:t>Inappropriate Systems</w:t>
      </w:r>
    </w:p>
    <w:p w:rsidR="00F81010" w:rsidRDefault="00F81010" w:rsidP="00F81010">
      <w:pPr>
        <w:pStyle w:val="ListParagraph"/>
        <w:numPr>
          <w:ilvl w:val="0"/>
          <w:numId w:val="30"/>
        </w:numPr>
        <w:kinsoku w:val="0"/>
        <w:overflowPunct w:val="0"/>
        <w:spacing w:before="264" w:after="0" w:line="240" w:lineRule="auto"/>
        <w:textAlignment w:val="baseline"/>
        <w:rPr>
          <w:rFonts w:cs="Arial"/>
          <w:bCs/>
          <w:color w:val="000000"/>
          <w:lang w:val="en-US"/>
        </w:rPr>
      </w:pPr>
      <w:r>
        <w:rPr>
          <w:rFonts w:cs="Arial"/>
          <w:bCs/>
          <w:color w:val="000000"/>
          <w:lang w:val="en-US"/>
        </w:rPr>
        <w:t>Energy &amp; Water</w:t>
      </w:r>
    </w:p>
    <w:p w:rsidR="00F81010" w:rsidRDefault="00F81010" w:rsidP="00F81010">
      <w:pPr>
        <w:pStyle w:val="ListParagraph"/>
        <w:numPr>
          <w:ilvl w:val="0"/>
          <w:numId w:val="30"/>
        </w:numPr>
        <w:kinsoku w:val="0"/>
        <w:overflowPunct w:val="0"/>
        <w:spacing w:before="264" w:after="0" w:line="240" w:lineRule="auto"/>
        <w:textAlignment w:val="baseline"/>
        <w:rPr>
          <w:rFonts w:cs="Arial"/>
          <w:bCs/>
          <w:color w:val="000000"/>
          <w:lang w:val="en-US"/>
        </w:rPr>
      </w:pPr>
      <w:r>
        <w:rPr>
          <w:rFonts w:cs="Arial"/>
          <w:bCs/>
          <w:color w:val="000000"/>
          <w:lang w:val="en-US"/>
        </w:rPr>
        <w:t>Natural Resources</w:t>
      </w:r>
    </w:p>
    <w:p w:rsidR="00F81010" w:rsidRDefault="00F81010" w:rsidP="00F81010">
      <w:pPr>
        <w:pStyle w:val="ListParagraph"/>
        <w:numPr>
          <w:ilvl w:val="0"/>
          <w:numId w:val="30"/>
        </w:numPr>
        <w:kinsoku w:val="0"/>
        <w:overflowPunct w:val="0"/>
        <w:spacing w:before="264" w:after="0" w:line="240" w:lineRule="auto"/>
        <w:textAlignment w:val="baseline"/>
        <w:rPr>
          <w:rFonts w:cs="Arial"/>
          <w:bCs/>
          <w:color w:val="000000"/>
          <w:lang w:val="en-US"/>
        </w:rPr>
      </w:pPr>
      <w:r>
        <w:rPr>
          <w:rFonts w:cs="Arial"/>
          <w:bCs/>
          <w:color w:val="000000"/>
          <w:lang w:val="en-US"/>
        </w:rPr>
        <w:t>Variation (Mura)</w:t>
      </w:r>
    </w:p>
    <w:p w:rsidR="00F81010" w:rsidRDefault="00F81010" w:rsidP="00F81010">
      <w:pPr>
        <w:pStyle w:val="ListParagraph"/>
        <w:numPr>
          <w:ilvl w:val="0"/>
          <w:numId w:val="30"/>
        </w:numPr>
        <w:kinsoku w:val="0"/>
        <w:overflowPunct w:val="0"/>
        <w:spacing w:before="264" w:after="0" w:line="240" w:lineRule="auto"/>
        <w:textAlignment w:val="baseline"/>
        <w:rPr>
          <w:rFonts w:cs="Arial"/>
          <w:bCs/>
          <w:color w:val="000000"/>
          <w:lang w:val="en-US"/>
        </w:rPr>
      </w:pPr>
      <w:r>
        <w:rPr>
          <w:rFonts w:cs="Arial"/>
          <w:bCs/>
          <w:color w:val="000000"/>
          <w:lang w:val="en-US"/>
        </w:rPr>
        <w:t>No ‘follow through’</w:t>
      </w:r>
    </w:p>
    <w:p w:rsidR="00911A66" w:rsidRDefault="00911A66" w:rsidP="00F81010">
      <w:pPr>
        <w:pStyle w:val="ListParagraph"/>
        <w:numPr>
          <w:ilvl w:val="0"/>
          <w:numId w:val="30"/>
        </w:numPr>
        <w:kinsoku w:val="0"/>
        <w:overflowPunct w:val="0"/>
        <w:spacing w:before="264" w:after="0" w:line="240" w:lineRule="auto"/>
        <w:textAlignment w:val="baseline"/>
        <w:rPr>
          <w:rFonts w:cs="Arial"/>
          <w:bCs/>
          <w:color w:val="000000"/>
          <w:lang w:val="en-US"/>
        </w:rPr>
      </w:pPr>
      <w:r>
        <w:rPr>
          <w:rFonts w:cs="Arial"/>
          <w:bCs/>
          <w:color w:val="000000"/>
          <w:lang w:val="en-US"/>
        </w:rPr>
        <w:t>Knowledge</w:t>
      </w:r>
    </w:p>
    <w:p w:rsidR="002A47E8" w:rsidRDefault="002A47E8" w:rsidP="002A47E8">
      <w:pPr>
        <w:kinsoku w:val="0"/>
        <w:overflowPunct w:val="0"/>
        <w:spacing w:before="264" w:after="0" w:line="240" w:lineRule="auto"/>
        <w:textAlignment w:val="baseline"/>
        <w:rPr>
          <w:rFonts w:cs="Arial"/>
          <w:b/>
          <w:bCs/>
          <w:color w:val="000000"/>
          <w:u w:val="single"/>
          <w:lang w:val="en-US"/>
        </w:rPr>
      </w:pPr>
    </w:p>
    <w:p w:rsidR="002A47E8" w:rsidRDefault="002A47E8" w:rsidP="002A47E8">
      <w:pPr>
        <w:kinsoku w:val="0"/>
        <w:overflowPunct w:val="0"/>
        <w:spacing w:before="264" w:after="0" w:line="240" w:lineRule="auto"/>
        <w:textAlignment w:val="baseline"/>
        <w:rPr>
          <w:rFonts w:cs="Arial"/>
          <w:b/>
          <w:bCs/>
          <w:color w:val="000000"/>
          <w:u w:val="single"/>
          <w:lang w:val="en-US"/>
        </w:rPr>
      </w:pPr>
    </w:p>
    <w:p w:rsidR="002A47E8" w:rsidRDefault="002A47E8" w:rsidP="002A47E8">
      <w:pPr>
        <w:kinsoku w:val="0"/>
        <w:overflowPunct w:val="0"/>
        <w:spacing w:before="264" w:after="0" w:line="240" w:lineRule="auto"/>
        <w:textAlignment w:val="baseline"/>
        <w:rPr>
          <w:rFonts w:cs="Arial"/>
          <w:b/>
          <w:bCs/>
          <w:color w:val="000000"/>
          <w:u w:val="single"/>
          <w:lang w:val="en-US"/>
        </w:rPr>
      </w:pPr>
      <w:r w:rsidRPr="002A47E8">
        <w:rPr>
          <w:rFonts w:cs="Arial"/>
          <w:b/>
          <w:bCs/>
          <w:color w:val="000000"/>
          <w:u w:val="single"/>
          <w:lang w:val="en-US"/>
        </w:rPr>
        <w:t>Question 3</w:t>
      </w:r>
    </w:p>
    <w:p w:rsidR="002A47E8" w:rsidRPr="002A47E8" w:rsidRDefault="002A47E8" w:rsidP="002A47E8">
      <w:pPr>
        <w:kinsoku w:val="0"/>
        <w:overflowPunct w:val="0"/>
        <w:spacing w:before="264" w:after="0" w:line="240" w:lineRule="auto"/>
        <w:textAlignment w:val="baseline"/>
        <w:rPr>
          <w:rFonts w:cs="Arial"/>
          <w:b/>
          <w:bCs/>
          <w:color w:val="000000"/>
          <w:u w:val="single"/>
          <w:lang w:val="en-US"/>
        </w:rPr>
      </w:pPr>
    </w:p>
    <w:p w:rsidR="002A47E8" w:rsidRDefault="002A47E8" w:rsidP="002A47E8">
      <w:pPr>
        <w:rPr>
          <w:rFonts w:cs="Arial"/>
        </w:rPr>
      </w:pPr>
      <w:r>
        <w:rPr>
          <w:rFonts w:cs="Arial"/>
        </w:rPr>
        <w:t>Candidates need to discuss the benefits that can be achieved by undertaking an FMEA exercise.  These include: -</w:t>
      </w:r>
    </w:p>
    <w:p w:rsidR="002A47E8" w:rsidRDefault="002A47E8" w:rsidP="002A47E8">
      <w:pPr>
        <w:rPr>
          <w:rFonts w:cs="Arial"/>
        </w:rPr>
      </w:pPr>
    </w:p>
    <w:p w:rsidR="002A47E8" w:rsidRDefault="002A47E8" w:rsidP="002A47E8">
      <w:pPr>
        <w:numPr>
          <w:ilvl w:val="0"/>
          <w:numId w:val="36"/>
        </w:numPr>
        <w:spacing w:after="0" w:line="240" w:lineRule="auto"/>
        <w:ind w:left="459" w:hanging="426"/>
        <w:rPr>
          <w:rFonts w:cs="Arial"/>
        </w:rPr>
      </w:pPr>
      <w:r>
        <w:rPr>
          <w:rFonts w:cs="Arial"/>
        </w:rPr>
        <w:t>Improved product/process reliability</w:t>
      </w:r>
    </w:p>
    <w:p w:rsidR="002A47E8" w:rsidRDefault="002A47E8" w:rsidP="002A47E8">
      <w:pPr>
        <w:numPr>
          <w:ilvl w:val="0"/>
          <w:numId w:val="36"/>
        </w:numPr>
        <w:spacing w:after="0" w:line="240" w:lineRule="auto"/>
        <w:ind w:left="459" w:hanging="426"/>
        <w:rPr>
          <w:rFonts w:cs="Arial"/>
        </w:rPr>
      </w:pPr>
      <w:r>
        <w:rPr>
          <w:rFonts w:cs="Arial"/>
        </w:rPr>
        <w:t>Improved product quality</w:t>
      </w:r>
    </w:p>
    <w:p w:rsidR="002A47E8" w:rsidRDefault="002A47E8" w:rsidP="002A47E8">
      <w:pPr>
        <w:numPr>
          <w:ilvl w:val="0"/>
          <w:numId w:val="36"/>
        </w:numPr>
        <w:spacing w:after="0" w:line="240" w:lineRule="auto"/>
        <w:ind w:left="459" w:hanging="426"/>
        <w:rPr>
          <w:rFonts w:cs="Arial"/>
        </w:rPr>
      </w:pPr>
      <w:r>
        <w:rPr>
          <w:rFonts w:cs="Arial"/>
        </w:rPr>
        <w:t>Increased customer satisfaction</w:t>
      </w:r>
    </w:p>
    <w:p w:rsidR="002A47E8" w:rsidRDefault="002A47E8" w:rsidP="002A47E8">
      <w:pPr>
        <w:numPr>
          <w:ilvl w:val="0"/>
          <w:numId w:val="36"/>
        </w:numPr>
        <w:spacing w:after="0" w:line="240" w:lineRule="auto"/>
        <w:ind w:left="459" w:hanging="426"/>
        <w:rPr>
          <w:rFonts w:cs="Arial"/>
        </w:rPr>
      </w:pPr>
      <w:r>
        <w:rPr>
          <w:rFonts w:cs="Arial"/>
        </w:rPr>
        <w:t>Early identification and elimination of potential product/process failure modes</w:t>
      </w:r>
    </w:p>
    <w:p w:rsidR="002A47E8" w:rsidRDefault="002A47E8" w:rsidP="002A47E8">
      <w:pPr>
        <w:numPr>
          <w:ilvl w:val="0"/>
          <w:numId w:val="36"/>
        </w:numPr>
        <w:spacing w:after="0" w:line="240" w:lineRule="auto"/>
        <w:ind w:left="459" w:hanging="426"/>
        <w:rPr>
          <w:rFonts w:cs="Arial"/>
        </w:rPr>
      </w:pPr>
      <w:r>
        <w:rPr>
          <w:rFonts w:cs="Arial"/>
        </w:rPr>
        <w:t>Prioritise product/process deficiencies</w:t>
      </w:r>
    </w:p>
    <w:p w:rsidR="002A47E8" w:rsidRDefault="002A47E8" w:rsidP="002A47E8">
      <w:pPr>
        <w:numPr>
          <w:ilvl w:val="0"/>
          <w:numId w:val="36"/>
        </w:numPr>
        <w:spacing w:after="0" w:line="240" w:lineRule="auto"/>
        <w:ind w:left="459" w:hanging="426"/>
        <w:rPr>
          <w:rFonts w:cs="Arial"/>
        </w:rPr>
      </w:pPr>
      <w:r>
        <w:rPr>
          <w:rFonts w:cs="Arial"/>
        </w:rPr>
        <w:t>Capture engineering/organisation knowledge</w:t>
      </w:r>
    </w:p>
    <w:p w:rsidR="002A47E8" w:rsidRDefault="002A47E8" w:rsidP="002A47E8">
      <w:pPr>
        <w:numPr>
          <w:ilvl w:val="0"/>
          <w:numId w:val="36"/>
        </w:numPr>
        <w:spacing w:after="0" w:line="240" w:lineRule="auto"/>
        <w:ind w:left="459" w:hanging="426"/>
        <w:rPr>
          <w:rFonts w:cs="Arial"/>
        </w:rPr>
      </w:pPr>
      <w:r>
        <w:rPr>
          <w:rFonts w:cs="Arial"/>
        </w:rPr>
        <w:t>Emphasise problem prevention</w:t>
      </w:r>
    </w:p>
    <w:p w:rsidR="002A47E8" w:rsidRDefault="002A47E8" w:rsidP="002A47E8">
      <w:pPr>
        <w:numPr>
          <w:ilvl w:val="0"/>
          <w:numId w:val="36"/>
        </w:numPr>
        <w:spacing w:after="0" w:line="240" w:lineRule="auto"/>
        <w:ind w:left="459" w:hanging="426"/>
        <w:rPr>
          <w:rFonts w:cs="Arial"/>
        </w:rPr>
      </w:pPr>
      <w:r>
        <w:rPr>
          <w:rFonts w:cs="Arial"/>
        </w:rPr>
        <w:t>Documents risk and actions taken to reduce risk</w:t>
      </w:r>
    </w:p>
    <w:p w:rsidR="002A47E8" w:rsidRDefault="002A47E8" w:rsidP="002A47E8">
      <w:pPr>
        <w:numPr>
          <w:ilvl w:val="0"/>
          <w:numId w:val="36"/>
        </w:numPr>
        <w:spacing w:after="0" w:line="240" w:lineRule="auto"/>
        <w:ind w:left="459" w:hanging="426"/>
        <w:rPr>
          <w:rFonts w:cs="Arial"/>
        </w:rPr>
      </w:pPr>
      <w:r>
        <w:rPr>
          <w:rFonts w:cs="Arial"/>
        </w:rPr>
        <w:t>Provide focus for improved testing and development</w:t>
      </w:r>
    </w:p>
    <w:p w:rsidR="002A47E8" w:rsidRDefault="002A47E8" w:rsidP="002A47E8">
      <w:pPr>
        <w:numPr>
          <w:ilvl w:val="0"/>
          <w:numId w:val="36"/>
        </w:numPr>
        <w:spacing w:after="0" w:line="240" w:lineRule="auto"/>
        <w:ind w:left="459" w:hanging="426"/>
        <w:rPr>
          <w:rFonts w:cs="Arial"/>
        </w:rPr>
      </w:pPr>
      <w:r>
        <w:rPr>
          <w:rFonts w:cs="Arial"/>
        </w:rPr>
        <w:t>Minimises late changes and associated cost</w:t>
      </w:r>
    </w:p>
    <w:p w:rsidR="002A47E8" w:rsidRDefault="002A47E8" w:rsidP="002A47E8">
      <w:pPr>
        <w:numPr>
          <w:ilvl w:val="0"/>
          <w:numId w:val="36"/>
        </w:numPr>
        <w:spacing w:after="0" w:line="240" w:lineRule="auto"/>
        <w:ind w:left="459" w:hanging="426"/>
        <w:rPr>
          <w:rFonts w:cs="Arial"/>
        </w:rPr>
      </w:pPr>
      <w:r>
        <w:rPr>
          <w:rFonts w:cs="Arial"/>
        </w:rPr>
        <w:t>Catalyst for teamwork and idea exchange between functions</w:t>
      </w:r>
    </w:p>
    <w:p w:rsidR="002A47E8" w:rsidRDefault="002A47E8" w:rsidP="002A47E8">
      <w:pPr>
        <w:ind w:left="33"/>
        <w:rPr>
          <w:rFonts w:cs="Arial"/>
        </w:rPr>
      </w:pPr>
    </w:p>
    <w:p w:rsidR="002A47E8" w:rsidRPr="00037602" w:rsidRDefault="002A47E8" w:rsidP="002A47E8">
      <w:pPr>
        <w:ind w:left="33"/>
        <w:rPr>
          <w:rFonts w:cs="Arial"/>
        </w:rPr>
      </w:pPr>
      <w:r>
        <w:rPr>
          <w:rFonts w:cs="Arial"/>
        </w:rPr>
        <w:t>This is not an exhaustive list and credit will be given for relevant answers.</w:t>
      </w:r>
    </w:p>
    <w:p w:rsidR="002A47E8" w:rsidRDefault="00B43ABA" w:rsidP="002A47E8">
      <w:pPr>
        <w:jc w:val="center"/>
        <w:rPr>
          <w:rFonts w:cs="Arial"/>
          <w:b/>
        </w:rPr>
      </w:pPr>
      <w:r>
        <w:rPr>
          <w:rFonts w:cs="Arial"/>
          <w:b/>
        </w:rPr>
        <w:tab/>
      </w:r>
      <w:r>
        <w:rPr>
          <w:rFonts w:cs="Arial"/>
          <w:b/>
        </w:rPr>
        <w:tab/>
      </w:r>
      <w:r>
        <w:rPr>
          <w:rFonts w:cs="Arial"/>
          <w:b/>
        </w:rPr>
        <w:tab/>
      </w:r>
      <w:r>
        <w:rPr>
          <w:rFonts w:cs="Arial"/>
          <w:b/>
        </w:rPr>
        <w:tab/>
      </w:r>
      <w:r>
        <w:rPr>
          <w:rFonts w:cs="Arial"/>
          <w:b/>
        </w:rPr>
        <w:tab/>
      </w:r>
      <w:r>
        <w:rPr>
          <w:rFonts w:cs="Arial"/>
          <w:b/>
        </w:rPr>
        <w:tab/>
      </w:r>
      <w:r>
        <w:rPr>
          <w:rFonts w:cs="Arial"/>
          <w:b/>
        </w:rPr>
        <w:tab/>
      </w:r>
      <w:r>
        <w:rPr>
          <w:rFonts w:cs="Arial"/>
          <w:b/>
        </w:rPr>
        <w:tab/>
        <w:t>(</w:t>
      </w:r>
      <w:r w:rsidR="0017670F">
        <w:rPr>
          <w:rFonts w:cs="Arial"/>
          <w:b/>
        </w:rPr>
        <w:t>30</w:t>
      </w:r>
      <w:r>
        <w:rPr>
          <w:rFonts w:cs="Arial"/>
          <w:b/>
        </w:rPr>
        <w:t xml:space="preserve"> marks)</w:t>
      </w:r>
    </w:p>
    <w:p w:rsidR="002A47E8" w:rsidRDefault="002A47E8" w:rsidP="002A47E8">
      <w:pPr>
        <w:jc w:val="center"/>
        <w:rPr>
          <w:rFonts w:cs="Arial"/>
          <w:b/>
        </w:rPr>
      </w:pPr>
    </w:p>
    <w:p w:rsidR="002A47E8" w:rsidRPr="00636EA6" w:rsidRDefault="002A47E8" w:rsidP="002A47E8">
      <w:pPr>
        <w:rPr>
          <w:rFonts w:cs="Arial"/>
        </w:rPr>
      </w:pPr>
      <w:r w:rsidRPr="00636EA6">
        <w:rPr>
          <w:rFonts w:cs="Arial"/>
        </w:rPr>
        <w:t>Candidates need to write a report that explains how you would conduct an FMEA analysis.  An example should be used to support the answer and this can be anything the candidate chooses.</w:t>
      </w:r>
    </w:p>
    <w:p w:rsidR="002A47E8" w:rsidRPr="00636EA6" w:rsidRDefault="002A47E8" w:rsidP="002A47E8">
      <w:pPr>
        <w:rPr>
          <w:rFonts w:cs="Arial"/>
        </w:rPr>
      </w:pPr>
    </w:p>
    <w:p w:rsidR="002A47E8" w:rsidRPr="00636EA6" w:rsidRDefault="002A47E8" w:rsidP="002A47E8">
      <w:pPr>
        <w:rPr>
          <w:rFonts w:cs="Arial"/>
        </w:rPr>
      </w:pPr>
      <w:r w:rsidRPr="00636EA6">
        <w:rPr>
          <w:rFonts w:cs="Arial"/>
        </w:rPr>
        <w:t>FMEA analysis consists of a number of stages</w:t>
      </w:r>
      <w:r w:rsidR="0017670F">
        <w:rPr>
          <w:rFonts w:cs="Arial"/>
        </w:rPr>
        <w:t xml:space="preserve"> </w:t>
      </w:r>
      <w:r w:rsidR="0017670F" w:rsidRPr="0017670F">
        <w:rPr>
          <w:rFonts w:cs="Arial"/>
          <w:b/>
        </w:rPr>
        <w:t>(up to 5 Marks may be awarded for each stage with an additional 15 marks being awarded for good use of examples</w:t>
      </w:r>
      <w:r w:rsidR="0017670F">
        <w:rPr>
          <w:rFonts w:cs="Arial"/>
          <w:b/>
        </w:rPr>
        <w:t xml:space="preserve"> to illustrate application/potential difficulties</w:t>
      </w:r>
      <w:r w:rsidR="0017670F" w:rsidRPr="0017670F">
        <w:rPr>
          <w:rFonts w:cs="Arial"/>
          <w:b/>
        </w:rPr>
        <w:t>)</w:t>
      </w:r>
    </w:p>
    <w:p w:rsidR="002A47E8" w:rsidRPr="00636EA6" w:rsidRDefault="002A47E8" w:rsidP="002A47E8">
      <w:pPr>
        <w:rPr>
          <w:rFonts w:cs="Arial"/>
        </w:rPr>
      </w:pPr>
    </w:p>
    <w:p w:rsidR="002A47E8" w:rsidRPr="00636EA6" w:rsidRDefault="002A47E8" w:rsidP="002A47E8">
      <w:pPr>
        <w:numPr>
          <w:ilvl w:val="0"/>
          <w:numId w:val="37"/>
        </w:numPr>
        <w:tabs>
          <w:tab w:val="clear" w:pos="1440"/>
          <w:tab w:val="num" w:pos="627"/>
        </w:tabs>
        <w:spacing w:after="0" w:line="240" w:lineRule="auto"/>
        <w:ind w:left="627" w:hanging="627"/>
        <w:rPr>
          <w:rFonts w:cs="Arial"/>
          <w:b/>
          <w:u w:val="single"/>
        </w:rPr>
      </w:pPr>
      <w:r w:rsidRPr="00636EA6">
        <w:rPr>
          <w:rFonts w:cs="Arial"/>
          <w:b/>
          <w:u w:val="single"/>
        </w:rPr>
        <w:t>Process function</w:t>
      </w:r>
      <w:r w:rsidRPr="00636EA6">
        <w:rPr>
          <w:rFonts w:cs="Arial"/>
        </w:rPr>
        <w:t>: - the function of the product, service and/or process is agreed, along with suitable identifications</w:t>
      </w:r>
    </w:p>
    <w:p w:rsidR="002A47E8" w:rsidRPr="00636EA6" w:rsidRDefault="002A47E8" w:rsidP="002A47E8">
      <w:pPr>
        <w:rPr>
          <w:rFonts w:cs="Arial"/>
          <w:b/>
          <w:u w:val="single"/>
        </w:rPr>
      </w:pPr>
    </w:p>
    <w:p w:rsidR="002A47E8" w:rsidRPr="00636EA6" w:rsidRDefault="002A47E8" w:rsidP="002A47E8">
      <w:pPr>
        <w:numPr>
          <w:ilvl w:val="0"/>
          <w:numId w:val="37"/>
        </w:numPr>
        <w:tabs>
          <w:tab w:val="clear" w:pos="1440"/>
          <w:tab w:val="num" w:pos="627"/>
        </w:tabs>
        <w:spacing w:after="0" w:line="240" w:lineRule="auto"/>
        <w:ind w:left="627" w:hanging="627"/>
        <w:rPr>
          <w:rFonts w:cs="Arial"/>
          <w:b/>
          <w:u w:val="single"/>
        </w:rPr>
      </w:pPr>
      <w:r w:rsidRPr="00636EA6">
        <w:rPr>
          <w:rFonts w:cs="Arial"/>
          <w:b/>
          <w:u w:val="single"/>
        </w:rPr>
        <w:t>Potential failure mode</w:t>
      </w:r>
      <w:r w:rsidRPr="00636EA6">
        <w:rPr>
          <w:rFonts w:cs="Arial"/>
        </w:rPr>
        <w:t>: - here we identify and describe potential failure modes.  It is important to consider all possible failure modes.</w:t>
      </w:r>
    </w:p>
    <w:p w:rsidR="002A47E8" w:rsidRPr="00636EA6" w:rsidRDefault="002A47E8" w:rsidP="002A47E8">
      <w:pPr>
        <w:rPr>
          <w:rFonts w:cs="Arial"/>
          <w:b/>
          <w:u w:val="single"/>
        </w:rPr>
      </w:pPr>
    </w:p>
    <w:p w:rsidR="002A47E8" w:rsidRPr="00636EA6" w:rsidRDefault="002A47E8" w:rsidP="002A47E8">
      <w:pPr>
        <w:numPr>
          <w:ilvl w:val="0"/>
          <w:numId w:val="37"/>
        </w:numPr>
        <w:tabs>
          <w:tab w:val="clear" w:pos="1440"/>
          <w:tab w:val="num" w:pos="627"/>
        </w:tabs>
        <w:spacing w:after="0" w:line="240" w:lineRule="auto"/>
        <w:ind w:left="627" w:hanging="627"/>
        <w:rPr>
          <w:rFonts w:cs="Arial"/>
          <w:b/>
          <w:u w:val="single"/>
        </w:rPr>
      </w:pPr>
      <w:r w:rsidRPr="00636EA6">
        <w:rPr>
          <w:rFonts w:cs="Arial"/>
          <w:b/>
          <w:u w:val="single"/>
        </w:rPr>
        <w:t>Potential failure effects</w:t>
      </w:r>
      <w:r w:rsidRPr="00636EA6">
        <w:rPr>
          <w:rFonts w:cs="Arial"/>
        </w:rPr>
        <w:t>: - here we identify and assess the potential effects of failure and describe the effect of the failure in terms of the fitness for purpose of the product</w:t>
      </w:r>
    </w:p>
    <w:p w:rsidR="002A47E8" w:rsidRPr="00636EA6" w:rsidRDefault="002A47E8" w:rsidP="002A47E8">
      <w:pPr>
        <w:rPr>
          <w:rFonts w:cs="Arial"/>
          <w:b/>
          <w:u w:val="single"/>
        </w:rPr>
      </w:pPr>
    </w:p>
    <w:p w:rsidR="002A47E8" w:rsidRPr="00636EA6" w:rsidRDefault="002A47E8" w:rsidP="002A47E8">
      <w:pPr>
        <w:numPr>
          <w:ilvl w:val="0"/>
          <w:numId w:val="37"/>
        </w:numPr>
        <w:tabs>
          <w:tab w:val="clear" w:pos="1440"/>
          <w:tab w:val="num" w:pos="627"/>
        </w:tabs>
        <w:spacing w:after="0" w:line="240" w:lineRule="auto"/>
        <w:ind w:left="627" w:hanging="627"/>
        <w:rPr>
          <w:rFonts w:cs="Arial"/>
          <w:b/>
          <w:u w:val="single"/>
        </w:rPr>
      </w:pPr>
      <w:r w:rsidRPr="00636EA6">
        <w:rPr>
          <w:rFonts w:cs="Arial"/>
          <w:b/>
          <w:u w:val="single"/>
        </w:rPr>
        <w:t>Potential failure causes</w:t>
      </w:r>
      <w:r w:rsidRPr="00636EA6">
        <w:rPr>
          <w:rFonts w:cs="Arial"/>
        </w:rPr>
        <w:t>: - here we address ourselves to the potential causes of failures, and list all the assignable causes of possible failure, use cause and effects diagrams</w:t>
      </w:r>
    </w:p>
    <w:p w:rsidR="002A47E8" w:rsidRPr="00636EA6" w:rsidRDefault="002A47E8" w:rsidP="002A47E8">
      <w:pPr>
        <w:rPr>
          <w:rFonts w:cs="Arial"/>
          <w:b/>
          <w:u w:val="single"/>
        </w:rPr>
      </w:pPr>
    </w:p>
    <w:p w:rsidR="002A47E8" w:rsidRPr="00636EA6" w:rsidRDefault="002A47E8" w:rsidP="002A47E8">
      <w:pPr>
        <w:numPr>
          <w:ilvl w:val="0"/>
          <w:numId w:val="37"/>
        </w:numPr>
        <w:tabs>
          <w:tab w:val="clear" w:pos="1440"/>
          <w:tab w:val="num" w:pos="627"/>
        </w:tabs>
        <w:spacing w:after="0" w:line="240" w:lineRule="auto"/>
        <w:ind w:left="627" w:hanging="627"/>
        <w:rPr>
          <w:rFonts w:cs="Arial"/>
          <w:b/>
          <w:u w:val="single"/>
        </w:rPr>
      </w:pPr>
      <w:r w:rsidRPr="00636EA6">
        <w:rPr>
          <w:rFonts w:cs="Arial"/>
          <w:b/>
          <w:u w:val="single"/>
        </w:rPr>
        <w:lastRenderedPageBreak/>
        <w:t>Current controls</w:t>
      </w:r>
      <w:r w:rsidRPr="00636EA6">
        <w:rPr>
          <w:rFonts w:cs="Arial"/>
        </w:rPr>
        <w:t>: - Identify, list, and assess the controls that are currently in place which are intended to prevent the causes of failure from occurring or are intended to detect the causes of failure</w:t>
      </w:r>
    </w:p>
    <w:p w:rsidR="002A47E8" w:rsidRPr="00636EA6" w:rsidRDefault="002A47E8" w:rsidP="002A47E8">
      <w:pPr>
        <w:rPr>
          <w:rFonts w:cs="Arial"/>
          <w:b/>
          <w:u w:val="single"/>
        </w:rPr>
      </w:pPr>
    </w:p>
    <w:p w:rsidR="002A47E8" w:rsidRPr="00636EA6" w:rsidRDefault="002A47E8" w:rsidP="002A47E8">
      <w:pPr>
        <w:ind w:left="627"/>
        <w:rPr>
          <w:rFonts w:cs="Arial"/>
        </w:rPr>
      </w:pPr>
      <w:r w:rsidRPr="00636EA6">
        <w:rPr>
          <w:rFonts w:cs="Arial"/>
        </w:rPr>
        <w:t>Please note that candidates are expected to develop a suitable scale for occurrence, detection and severity</w:t>
      </w:r>
    </w:p>
    <w:p w:rsidR="002A47E8" w:rsidRPr="00636EA6" w:rsidRDefault="002A47E8" w:rsidP="002A47E8">
      <w:pPr>
        <w:ind w:left="627"/>
        <w:rPr>
          <w:rFonts w:cs="Arial"/>
          <w:b/>
          <w:u w:val="single"/>
        </w:rPr>
      </w:pPr>
    </w:p>
    <w:p w:rsidR="002A47E8" w:rsidRPr="00636EA6" w:rsidRDefault="002A47E8" w:rsidP="002A47E8">
      <w:pPr>
        <w:numPr>
          <w:ilvl w:val="0"/>
          <w:numId w:val="37"/>
        </w:numPr>
        <w:tabs>
          <w:tab w:val="clear" w:pos="1440"/>
          <w:tab w:val="num" w:pos="627"/>
        </w:tabs>
        <w:spacing w:after="0" w:line="240" w:lineRule="auto"/>
        <w:ind w:left="627" w:hanging="627"/>
        <w:rPr>
          <w:rFonts w:cs="Arial"/>
          <w:b/>
          <w:u w:val="single"/>
        </w:rPr>
      </w:pPr>
      <w:r w:rsidRPr="00636EA6">
        <w:rPr>
          <w:rFonts w:cs="Arial"/>
          <w:b/>
          <w:u w:val="single"/>
        </w:rPr>
        <w:t>Occurrence</w:t>
      </w:r>
      <w:r w:rsidRPr="00636EA6">
        <w:rPr>
          <w:rFonts w:cs="Arial"/>
        </w:rPr>
        <w:t>: - for FMEA is based on a 1 – 10 scale, with a ranking of 1 indicating that a failure in the manufacturing process is almost certain not to occur.  This is based on past experience of a similar process, both within the factory and in the field with the customer, typically identified by a high process capability value.  Each failure mode is assessed for the probability of the occurrence and a subjective numerical rating given to it.  An example of a typical scale is given below.</w:t>
      </w:r>
    </w:p>
    <w:p w:rsidR="002A47E8" w:rsidRPr="00636EA6" w:rsidRDefault="002A47E8" w:rsidP="002A47E8">
      <w:pPr>
        <w:rPr>
          <w:rFonts w:cs="Arial"/>
          <w:b/>
          <w:u w:val="single"/>
        </w:rPr>
      </w:pPr>
    </w:p>
    <w:p w:rsidR="002A47E8" w:rsidRPr="00636EA6" w:rsidRDefault="002A47E8" w:rsidP="002A47E8">
      <w:pPr>
        <w:ind w:left="627"/>
        <w:rPr>
          <w:rFonts w:cs="Arial"/>
        </w:rPr>
      </w:pPr>
      <w:r w:rsidRPr="00636EA6">
        <w:rPr>
          <w:rFonts w:cs="Arial"/>
        </w:rPr>
        <w:t>Remo</w:t>
      </w:r>
      <w:r>
        <w:rPr>
          <w:rFonts w:cs="Arial"/>
        </w:rPr>
        <w:t>ve probability of occurrence</w:t>
      </w:r>
      <w:r>
        <w:rPr>
          <w:rFonts w:cs="Arial"/>
        </w:rPr>
        <w:tab/>
        <w:t xml:space="preserve">  </w:t>
      </w:r>
      <w:r w:rsidRPr="00636EA6">
        <w:rPr>
          <w:rFonts w:cs="Arial"/>
        </w:rPr>
        <w:t>1</w:t>
      </w:r>
    </w:p>
    <w:p w:rsidR="002A47E8" w:rsidRPr="00636EA6" w:rsidRDefault="002A47E8" w:rsidP="002A47E8">
      <w:pPr>
        <w:ind w:left="627"/>
        <w:rPr>
          <w:rFonts w:cs="Arial"/>
        </w:rPr>
      </w:pPr>
      <w:r w:rsidRPr="00636EA6">
        <w:rPr>
          <w:rFonts w:cs="Arial"/>
        </w:rPr>
        <w:t>Low probability of occurrence</w:t>
      </w:r>
      <w:r w:rsidRPr="00636EA6">
        <w:rPr>
          <w:rFonts w:cs="Arial"/>
        </w:rPr>
        <w:tab/>
      </w:r>
      <w:r w:rsidRPr="00636EA6">
        <w:rPr>
          <w:rFonts w:cs="Arial"/>
        </w:rPr>
        <w:tab/>
        <w:t>2 - 3</w:t>
      </w:r>
    </w:p>
    <w:p w:rsidR="002A47E8" w:rsidRPr="00636EA6" w:rsidRDefault="002A47E8" w:rsidP="002A47E8">
      <w:pPr>
        <w:ind w:left="627"/>
        <w:rPr>
          <w:rFonts w:cs="Arial"/>
        </w:rPr>
      </w:pPr>
      <w:r w:rsidRPr="00636EA6">
        <w:rPr>
          <w:rFonts w:cs="Arial"/>
        </w:rPr>
        <w:t>Medium prob</w:t>
      </w:r>
      <w:r>
        <w:rPr>
          <w:rFonts w:cs="Arial"/>
        </w:rPr>
        <w:t>ability of occurrence</w:t>
      </w:r>
      <w:r>
        <w:rPr>
          <w:rFonts w:cs="Arial"/>
        </w:rPr>
        <w:tab/>
      </w:r>
      <w:r w:rsidRPr="00636EA6">
        <w:rPr>
          <w:rFonts w:cs="Arial"/>
        </w:rPr>
        <w:t>4 - 6</w:t>
      </w:r>
    </w:p>
    <w:p w:rsidR="002A47E8" w:rsidRPr="00636EA6" w:rsidRDefault="002A47E8" w:rsidP="002A47E8">
      <w:pPr>
        <w:ind w:left="627"/>
        <w:rPr>
          <w:rFonts w:cs="Arial"/>
        </w:rPr>
      </w:pPr>
      <w:r w:rsidRPr="00636EA6">
        <w:rPr>
          <w:rFonts w:cs="Arial"/>
        </w:rPr>
        <w:t>High probability of occurrence</w:t>
      </w:r>
      <w:r w:rsidRPr="00636EA6">
        <w:rPr>
          <w:rFonts w:cs="Arial"/>
        </w:rPr>
        <w:tab/>
      </w:r>
      <w:r w:rsidRPr="00636EA6">
        <w:rPr>
          <w:rFonts w:cs="Arial"/>
        </w:rPr>
        <w:tab/>
        <w:t>7 - 8</w:t>
      </w:r>
    </w:p>
    <w:p w:rsidR="002A47E8" w:rsidRPr="00636EA6" w:rsidRDefault="002A47E8" w:rsidP="002A47E8">
      <w:pPr>
        <w:ind w:left="627"/>
        <w:rPr>
          <w:rFonts w:cs="Arial"/>
        </w:rPr>
      </w:pPr>
      <w:r w:rsidRPr="00636EA6">
        <w:rPr>
          <w:rFonts w:cs="Arial"/>
        </w:rPr>
        <w:t>Very high probability of occurrence</w:t>
      </w:r>
      <w:r w:rsidRPr="00636EA6">
        <w:rPr>
          <w:rFonts w:cs="Arial"/>
        </w:rPr>
        <w:tab/>
        <w:t>9 - 10</w:t>
      </w:r>
    </w:p>
    <w:p w:rsidR="002A47E8" w:rsidRPr="00636EA6" w:rsidRDefault="002A47E8" w:rsidP="002A47E8">
      <w:pPr>
        <w:ind w:left="627"/>
        <w:rPr>
          <w:rFonts w:cs="Arial"/>
        </w:rPr>
      </w:pPr>
    </w:p>
    <w:p w:rsidR="002A47E8" w:rsidRPr="00636EA6" w:rsidRDefault="002A47E8" w:rsidP="002A47E8">
      <w:pPr>
        <w:numPr>
          <w:ilvl w:val="0"/>
          <w:numId w:val="37"/>
        </w:numPr>
        <w:tabs>
          <w:tab w:val="clear" w:pos="1440"/>
          <w:tab w:val="num" w:pos="627"/>
        </w:tabs>
        <w:spacing w:after="0" w:line="240" w:lineRule="auto"/>
        <w:ind w:left="627" w:hanging="627"/>
        <w:rPr>
          <w:rFonts w:cs="Arial"/>
          <w:b/>
          <w:u w:val="single"/>
        </w:rPr>
      </w:pPr>
      <w:r w:rsidRPr="00636EA6">
        <w:rPr>
          <w:rFonts w:cs="Arial"/>
          <w:b/>
          <w:u w:val="single"/>
        </w:rPr>
        <w:t>Severity</w:t>
      </w:r>
      <w:r w:rsidRPr="00636EA6">
        <w:rPr>
          <w:rFonts w:cs="Arial"/>
        </w:rPr>
        <w:t xml:space="preserve">: - ranking is again on a 1 – 10 basis.  A ranking of 1 indicates that the customer is unlikely to notice any real effect, in the case of a vehicle, on performance or the performance of the sub-system.  A ranking of 10 implies that </w:t>
      </w:r>
      <w:r>
        <w:rPr>
          <w:rFonts w:cs="Arial"/>
        </w:rPr>
        <w:t>a potential failure mode could a</w:t>
      </w:r>
      <w:r w:rsidRPr="00636EA6">
        <w:rPr>
          <w:rFonts w:cs="Arial"/>
        </w:rPr>
        <w:t>ffect sa</w:t>
      </w:r>
      <w:r>
        <w:rPr>
          <w:rFonts w:cs="Arial"/>
        </w:rPr>
        <w:t>fe vehicle operation and/or non-</w:t>
      </w:r>
      <w:r w:rsidRPr="00636EA6">
        <w:rPr>
          <w:rFonts w:cs="Arial"/>
        </w:rPr>
        <w:t>compliance with government regulations.  A severity ranking cannot be altered by means other than by redesign of a component or assembly.</w:t>
      </w:r>
    </w:p>
    <w:p w:rsidR="002A47E8" w:rsidRPr="00636EA6" w:rsidRDefault="002A47E8" w:rsidP="002A47E8">
      <w:pPr>
        <w:rPr>
          <w:rFonts w:cs="Arial"/>
          <w:b/>
          <w:u w:val="single"/>
        </w:rPr>
      </w:pPr>
    </w:p>
    <w:p w:rsidR="002A47E8" w:rsidRPr="00636EA6" w:rsidRDefault="002A47E8" w:rsidP="002A47E8">
      <w:pPr>
        <w:ind w:left="627"/>
        <w:rPr>
          <w:rFonts w:cs="Arial"/>
        </w:rPr>
      </w:pPr>
      <w:r w:rsidRPr="00636EA6">
        <w:rPr>
          <w:rFonts w:cs="Arial"/>
        </w:rPr>
        <w:t>An example of a typical scale is given below</w:t>
      </w:r>
    </w:p>
    <w:p w:rsidR="002A47E8" w:rsidRPr="00636EA6" w:rsidRDefault="002A47E8" w:rsidP="002A47E8">
      <w:pPr>
        <w:ind w:left="627"/>
        <w:rPr>
          <w:rFonts w:cs="Arial"/>
        </w:rPr>
      </w:pPr>
    </w:p>
    <w:p w:rsidR="002A47E8" w:rsidRPr="00636EA6" w:rsidRDefault="002A47E8" w:rsidP="002A47E8">
      <w:pPr>
        <w:ind w:left="627"/>
        <w:rPr>
          <w:rFonts w:cs="Arial"/>
        </w:rPr>
      </w:pPr>
      <w:r w:rsidRPr="00636EA6">
        <w:rPr>
          <w:rFonts w:cs="Arial"/>
        </w:rPr>
        <w:t>Minor severity</w:t>
      </w:r>
      <w:r w:rsidRPr="00636EA6">
        <w:rPr>
          <w:rFonts w:cs="Arial"/>
        </w:rPr>
        <w:tab/>
      </w:r>
      <w:r w:rsidRPr="00636EA6">
        <w:rPr>
          <w:rFonts w:cs="Arial"/>
        </w:rPr>
        <w:tab/>
        <w:t xml:space="preserve">  1</w:t>
      </w:r>
    </w:p>
    <w:p w:rsidR="002A47E8" w:rsidRPr="00636EA6" w:rsidRDefault="002A47E8" w:rsidP="002A47E8">
      <w:pPr>
        <w:ind w:left="627"/>
        <w:rPr>
          <w:rFonts w:cs="Arial"/>
        </w:rPr>
      </w:pPr>
      <w:r w:rsidRPr="00636EA6">
        <w:rPr>
          <w:rFonts w:cs="Arial"/>
        </w:rPr>
        <w:t>Low severity</w:t>
      </w:r>
      <w:r w:rsidRPr="00636EA6">
        <w:rPr>
          <w:rFonts w:cs="Arial"/>
        </w:rPr>
        <w:tab/>
      </w:r>
      <w:r w:rsidRPr="00636EA6">
        <w:rPr>
          <w:rFonts w:cs="Arial"/>
        </w:rPr>
        <w:tab/>
        <w:t>2 - 3</w:t>
      </w:r>
    </w:p>
    <w:p w:rsidR="002A47E8" w:rsidRPr="00636EA6" w:rsidRDefault="002A47E8" w:rsidP="002A47E8">
      <w:pPr>
        <w:ind w:left="627"/>
        <w:rPr>
          <w:rFonts w:cs="Arial"/>
        </w:rPr>
      </w:pPr>
      <w:r w:rsidRPr="00636EA6">
        <w:rPr>
          <w:rFonts w:cs="Arial"/>
        </w:rPr>
        <w:t>Medium severity</w:t>
      </w:r>
      <w:r w:rsidRPr="00636EA6">
        <w:rPr>
          <w:rFonts w:cs="Arial"/>
        </w:rPr>
        <w:tab/>
        <w:t>4 - 6</w:t>
      </w:r>
    </w:p>
    <w:p w:rsidR="002A47E8" w:rsidRPr="00636EA6" w:rsidRDefault="002A47E8" w:rsidP="002A47E8">
      <w:pPr>
        <w:ind w:left="627"/>
        <w:rPr>
          <w:rFonts w:cs="Arial"/>
        </w:rPr>
      </w:pPr>
      <w:r w:rsidRPr="00636EA6">
        <w:rPr>
          <w:rFonts w:cs="Arial"/>
        </w:rPr>
        <w:t>High severity</w:t>
      </w:r>
      <w:r w:rsidRPr="00636EA6">
        <w:rPr>
          <w:rFonts w:cs="Arial"/>
        </w:rPr>
        <w:tab/>
      </w:r>
      <w:r w:rsidRPr="00636EA6">
        <w:rPr>
          <w:rFonts w:cs="Arial"/>
        </w:rPr>
        <w:tab/>
        <w:t>7 - 8</w:t>
      </w:r>
    </w:p>
    <w:p w:rsidR="002A47E8" w:rsidRPr="00636EA6" w:rsidRDefault="002A47E8" w:rsidP="002A47E8">
      <w:pPr>
        <w:ind w:left="627"/>
        <w:rPr>
          <w:rFonts w:cs="Arial"/>
        </w:rPr>
      </w:pPr>
      <w:r w:rsidRPr="00636EA6">
        <w:rPr>
          <w:rFonts w:cs="Arial"/>
        </w:rPr>
        <w:t>Very high severity</w:t>
      </w:r>
      <w:r w:rsidRPr="00636EA6">
        <w:rPr>
          <w:rFonts w:cs="Arial"/>
        </w:rPr>
        <w:tab/>
        <w:t>9 – 10</w:t>
      </w:r>
    </w:p>
    <w:p w:rsidR="002A47E8" w:rsidRPr="00636EA6" w:rsidRDefault="002A47E8" w:rsidP="002A47E8">
      <w:pPr>
        <w:ind w:left="627"/>
        <w:rPr>
          <w:rFonts w:cs="Arial"/>
        </w:rPr>
      </w:pPr>
    </w:p>
    <w:p w:rsidR="002A47E8" w:rsidRPr="00636EA6" w:rsidRDefault="002A47E8" w:rsidP="002A47E8">
      <w:pPr>
        <w:numPr>
          <w:ilvl w:val="0"/>
          <w:numId w:val="37"/>
        </w:numPr>
        <w:tabs>
          <w:tab w:val="clear" w:pos="1440"/>
          <w:tab w:val="num" w:pos="627"/>
        </w:tabs>
        <w:spacing w:after="0" w:line="240" w:lineRule="auto"/>
        <w:ind w:left="627" w:hanging="627"/>
        <w:rPr>
          <w:rFonts w:cs="Arial"/>
          <w:b/>
          <w:u w:val="single"/>
        </w:rPr>
      </w:pPr>
      <w:r w:rsidRPr="00636EA6">
        <w:rPr>
          <w:rFonts w:cs="Arial"/>
          <w:b/>
          <w:u w:val="single"/>
        </w:rPr>
        <w:t>Detection</w:t>
      </w:r>
      <w:r w:rsidRPr="00636EA6">
        <w:rPr>
          <w:rFonts w:cs="Arial"/>
        </w:rPr>
        <w:t>: - is estimating the probability of detecting a failure before it reaches the customer.  A ranking of 1 indicates that the potential failure mode is unlikely to go undetected through the process.  A ranking of 10 suggests that current manufacturing inspection controls and procedures are unlikely to detect the potential failure in the component or the assembly before it leaves the factory, and that urgent corrective action is required.</w:t>
      </w:r>
    </w:p>
    <w:p w:rsidR="002A47E8" w:rsidRPr="00636EA6" w:rsidRDefault="002A47E8" w:rsidP="002A47E8">
      <w:pPr>
        <w:rPr>
          <w:rFonts w:cs="Arial"/>
          <w:b/>
          <w:u w:val="single"/>
        </w:rPr>
      </w:pPr>
    </w:p>
    <w:p w:rsidR="002A47E8" w:rsidRPr="00636EA6" w:rsidRDefault="002A47E8" w:rsidP="002A47E8">
      <w:pPr>
        <w:ind w:left="627"/>
        <w:rPr>
          <w:rFonts w:cs="Arial"/>
        </w:rPr>
      </w:pPr>
      <w:r w:rsidRPr="00636EA6">
        <w:rPr>
          <w:rFonts w:cs="Arial"/>
        </w:rPr>
        <w:t>An example of a typical scale is given below</w:t>
      </w:r>
    </w:p>
    <w:p w:rsidR="002A47E8" w:rsidRPr="00636EA6" w:rsidRDefault="002A47E8" w:rsidP="002A47E8">
      <w:pPr>
        <w:ind w:left="627"/>
        <w:rPr>
          <w:rFonts w:cs="Arial"/>
        </w:rPr>
      </w:pPr>
    </w:p>
    <w:p w:rsidR="002A47E8" w:rsidRPr="00636EA6" w:rsidRDefault="002A47E8" w:rsidP="002A47E8">
      <w:pPr>
        <w:ind w:left="627"/>
        <w:rPr>
          <w:rFonts w:cs="Arial"/>
        </w:rPr>
      </w:pPr>
      <w:r w:rsidRPr="00636EA6">
        <w:rPr>
          <w:rFonts w:cs="Arial"/>
        </w:rPr>
        <w:t>Low probability of product being dispatched</w:t>
      </w:r>
      <w:r w:rsidRPr="00636EA6">
        <w:rPr>
          <w:rFonts w:cs="Arial"/>
        </w:rPr>
        <w:tab/>
      </w:r>
      <w:r w:rsidRPr="00636EA6">
        <w:rPr>
          <w:rFonts w:cs="Arial"/>
        </w:rPr>
        <w:tab/>
        <w:t xml:space="preserve">  1</w:t>
      </w:r>
    </w:p>
    <w:p w:rsidR="002A47E8" w:rsidRPr="00636EA6" w:rsidRDefault="002A47E8" w:rsidP="002A47E8">
      <w:pPr>
        <w:ind w:left="627"/>
        <w:rPr>
          <w:rFonts w:cs="Arial"/>
        </w:rPr>
      </w:pPr>
      <w:r w:rsidRPr="00636EA6">
        <w:rPr>
          <w:rFonts w:cs="Arial"/>
        </w:rPr>
        <w:t>Medium probabili</w:t>
      </w:r>
      <w:r>
        <w:rPr>
          <w:rFonts w:cs="Arial"/>
        </w:rPr>
        <w:t>ty of product being dispatched</w:t>
      </w:r>
      <w:r>
        <w:rPr>
          <w:rFonts w:cs="Arial"/>
        </w:rPr>
        <w:tab/>
      </w:r>
      <w:r w:rsidRPr="00636EA6">
        <w:rPr>
          <w:rFonts w:cs="Arial"/>
        </w:rPr>
        <w:t>2 - 5</w:t>
      </w:r>
    </w:p>
    <w:p w:rsidR="002A47E8" w:rsidRPr="00636EA6" w:rsidRDefault="002A47E8" w:rsidP="002A47E8">
      <w:pPr>
        <w:ind w:left="627"/>
        <w:rPr>
          <w:rFonts w:cs="Arial"/>
        </w:rPr>
      </w:pPr>
      <w:r w:rsidRPr="00636EA6">
        <w:rPr>
          <w:rFonts w:cs="Arial"/>
        </w:rPr>
        <w:t>High probability of product being dispatched</w:t>
      </w:r>
      <w:r w:rsidRPr="00636EA6">
        <w:rPr>
          <w:rFonts w:cs="Arial"/>
        </w:rPr>
        <w:tab/>
      </w:r>
      <w:r w:rsidRPr="00636EA6">
        <w:rPr>
          <w:rFonts w:cs="Arial"/>
        </w:rPr>
        <w:tab/>
        <w:t>6 - 8</w:t>
      </w:r>
    </w:p>
    <w:p w:rsidR="002A47E8" w:rsidRPr="00636EA6" w:rsidRDefault="002A47E8" w:rsidP="002A47E8">
      <w:pPr>
        <w:ind w:left="627"/>
        <w:rPr>
          <w:rFonts w:cs="Arial"/>
        </w:rPr>
      </w:pPr>
      <w:r w:rsidRPr="00636EA6">
        <w:rPr>
          <w:rFonts w:cs="Arial"/>
        </w:rPr>
        <w:t>Very High probability of product being dispatched</w:t>
      </w:r>
      <w:r w:rsidRPr="00636EA6">
        <w:rPr>
          <w:rFonts w:cs="Arial"/>
        </w:rPr>
        <w:tab/>
        <w:t>9 - 10</w:t>
      </w:r>
    </w:p>
    <w:p w:rsidR="002A47E8" w:rsidRPr="00636EA6" w:rsidRDefault="002A47E8" w:rsidP="002A47E8">
      <w:pPr>
        <w:ind w:left="627"/>
        <w:rPr>
          <w:rFonts w:cs="Arial"/>
        </w:rPr>
      </w:pPr>
    </w:p>
    <w:p w:rsidR="002A47E8" w:rsidRPr="00636EA6" w:rsidRDefault="002A47E8" w:rsidP="002A47E8">
      <w:pPr>
        <w:numPr>
          <w:ilvl w:val="0"/>
          <w:numId w:val="37"/>
        </w:numPr>
        <w:tabs>
          <w:tab w:val="clear" w:pos="1440"/>
          <w:tab w:val="num" w:pos="627"/>
        </w:tabs>
        <w:spacing w:after="0" w:line="240" w:lineRule="auto"/>
        <w:ind w:left="627" w:hanging="627"/>
        <w:rPr>
          <w:rFonts w:cs="Arial"/>
          <w:b/>
          <w:u w:val="single"/>
        </w:rPr>
      </w:pPr>
      <w:r w:rsidRPr="00636EA6">
        <w:rPr>
          <w:rFonts w:cs="Arial"/>
          <w:b/>
          <w:u w:val="single"/>
        </w:rPr>
        <w:t>Risk priority number (RPN)</w:t>
      </w:r>
      <w:r w:rsidRPr="00636EA6">
        <w:rPr>
          <w:rFonts w:cs="Arial"/>
        </w:rPr>
        <w:t>: - comprises an assessment of occurrence, detection and severity of rankings and is the multiplication of the three rankings</w:t>
      </w:r>
    </w:p>
    <w:p w:rsidR="002A47E8" w:rsidRPr="00636EA6" w:rsidRDefault="002A47E8" w:rsidP="002A47E8">
      <w:pPr>
        <w:rPr>
          <w:rFonts w:cs="Arial"/>
          <w:b/>
          <w:u w:val="single"/>
        </w:rPr>
      </w:pPr>
    </w:p>
    <w:p w:rsidR="002A47E8" w:rsidRPr="00636EA6" w:rsidRDefault="002A47E8" w:rsidP="002A47E8">
      <w:pPr>
        <w:ind w:left="1440"/>
        <w:rPr>
          <w:rFonts w:cs="Arial"/>
        </w:rPr>
      </w:pPr>
      <w:r w:rsidRPr="00636EA6">
        <w:rPr>
          <w:rFonts w:cs="Arial"/>
        </w:rPr>
        <w:t>RPN = O x D x S</w:t>
      </w:r>
    </w:p>
    <w:p w:rsidR="002A47E8" w:rsidRPr="00636EA6" w:rsidRDefault="002A47E8" w:rsidP="002A47E8">
      <w:pPr>
        <w:ind w:left="1440"/>
        <w:rPr>
          <w:rFonts w:cs="Arial"/>
        </w:rPr>
      </w:pPr>
    </w:p>
    <w:p w:rsidR="002A47E8" w:rsidRPr="00636EA6" w:rsidRDefault="002A47E8" w:rsidP="002A47E8">
      <w:pPr>
        <w:numPr>
          <w:ilvl w:val="0"/>
          <w:numId w:val="37"/>
        </w:numPr>
        <w:tabs>
          <w:tab w:val="clear" w:pos="1440"/>
          <w:tab w:val="num" w:pos="627"/>
        </w:tabs>
        <w:spacing w:after="0" w:line="240" w:lineRule="auto"/>
        <w:ind w:left="627" w:hanging="627"/>
        <w:rPr>
          <w:rFonts w:cs="Arial"/>
          <w:b/>
          <w:u w:val="single"/>
        </w:rPr>
      </w:pPr>
      <w:r w:rsidRPr="00636EA6">
        <w:rPr>
          <w:rFonts w:cs="Arial"/>
          <w:b/>
          <w:u w:val="single"/>
        </w:rPr>
        <w:t>Action recommended</w:t>
      </w:r>
      <w:r w:rsidRPr="00636EA6">
        <w:rPr>
          <w:rFonts w:cs="Arial"/>
        </w:rPr>
        <w:t>: - following the determination of the RPN it is usual to perform a Pareto analysis and address the potential failure modes in order of decreasing RPN.  High RPN’s require urgent attention</w:t>
      </w:r>
    </w:p>
    <w:p w:rsidR="002A47E8" w:rsidRPr="00636EA6" w:rsidRDefault="002A47E8" w:rsidP="002A47E8">
      <w:pPr>
        <w:rPr>
          <w:rFonts w:cs="Arial"/>
          <w:b/>
          <w:u w:val="single"/>
        </w:rPr>
      </w:pPr>
    </w:p>
    <w:p w:rsidR="002A47E8" w:rsidRPr="00636EA6" w:rsidRDefault="002A47E8" w:rsidP="002A47E8">
      <w:pPr>
        <w:numPr>
          <w:ilvl w:val="0"/>
          <w:numId w:val="37"/>
        </w:numPr>
        <w:tabs>
          <w:tab w:val="clear" w:pos="1440"/>
          <w:tab w:val="num" w:pos="627"/>
        </w:tabs>
        <w:spacing w:after="0" w:line="240" w:lineRule="auto"/>
        <w:ind w:left="627" w:hanging="627"/>
        <w:rPr>
          <w:rFonts w:cs="Arial"/>
          <w:b/>
          <w:u w:val="single"/>
        </w:rPr>
      </w:pPr>
      <w:r w:rsidRPr="00636EA6">
        <w:rPr>
          <w:rFonts w:cs="Arial"/>
          <w:b/>
          <w:u w:val="single"/>
        </w:rPr>
        <w:t>Action taken</w:t>
      </w:r>
      <w:r w:rsidRPr="00636EA6">
        <w:rPr>
          <w:rFonts w:cs="Arial"/>
        </w:rPr>
        <w:t>: - determine actions to be taken to eliminate or reduce potential concerns.  Issue instructions for actions to be taken and record actions taken.  Then go back to (</w:t>
      </w:r>
      <w:proofErr w:type="gramStart"/>
      <w:r w:rsidRPr="00636EA6">
        <w:rPr>
          <w:rFonts w:cs="Arial"/>
        </w:rPr>
        <w:t>vi</w:t>
      </w:r>
      <w:proofErr w:type="gramEnd"/>
      <w:r w:rsidRPr="00636EA6">
        <w:rPr>
          <w:rFonts w:cs="Arial"/>
        </w:rPr>
        <w:t>) and revise occurrence, severity, detection and RPN values.  Repeat until satisfied.</w:t>
      </w:r>
    </w:p>
    <w:p w:rsidR="00D261A2" w:rsidRPr="002A47E8" w:rsidRDefault="00D261A2" w:rsidP="002A47E8"/>
    <w:sectPr w:rsidR="00D261A2" w:rsidRPr="002A47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5478E4"/>
    <w:multiLevelType w:val="hybridMultilevel"/>
    <w:tmpl w:val="FDDC9576"/>
    <w:lvl w:ilvl="0" w:tplc="E2462BC2">
      <w:start w:val="3"/>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 w15:restartNumberingAfterBreak="0">
    <w:nsid w:val="04BF4496"/>
    <w:multiLevelType w:val="hybridMultilevel"/>
    <w:tmpl w:val="D61A49B0"/>
    <w:lvl w:ilvl="0" w:tplc="5E58BEE0">
      <w:start w:val="1"/>
      <w:numFmt w:val="bullet"/>
      <w:lvlText w:val="•"/>
      <w:lvlJc w:val="left"/>
      <w:pPr>
        <w:tabs>
          <w:tab w:val="num" w:pos="720"/>
        </w:tabs>
        <w:ind w:left="720" w:hanging="360"/>
      </w:pPr>
      <w:rPr>
        <w:rFonts w:ascii="Arial" w:hAnsi="Arial" w:hint="default"/>
      </w:rPr>
    </w:lvl>
    <w:lvl w:ilvl="1" w:tplc="1BC0E420" w:tentative="1">
      <w:start w:val="1"/>
      <w:numFmt w:val="bullet"/>
      <w:lvlText w:val="•"/>
      <w:lvlJc w:val="left"/>
      <w:pPr>
        <w:tabs>
          <w:tab w:val="num" w:pos="1440"/>
        </w:tabs>
        <w:ind w:left="1440" w:hanging="360"/>
      </w:pPr>
      <w:rPr>
        <w:rFonts w:ascii="Arial" w:hAnsi="Arial" w:hint="default"/>
      </w:rPr>
    </w:lvl>
    <w:lvl w:ilvl="2" w:tplc="261096DA" w:tentative="1">
      <w:start w:val="1"/>
      <w:numFmt w:val="bullet"/>
      <w:lvlText w:val="•"/>
      <w:lvlJc w:val="left"/>
      <w:pPr>
        <w:tabs>
          <w:tab w:val="num" w:pos="2160"/>
        </w:tabs>
        <w:ind w:left="2160" w:hanging="360"/>
      </w:pPr>
      <w:rPr>
        <w:rFonts w:ascii="Arial" w:hAnsi="Arial" w:hint="default"/>
      </w:rPr>
    </w:lvl>
    <w:lvl w:ilvl="3" w:tplc="9468026C" w:tentative="1">
      <w:start w:val="1"/>
      <w:numFmt w:val="bullet"/>
      <w:lvlText w:val="•"/>
      <w:lvlJc w:val="left"/>
      <w:pPr>
        <w:tabs>
          <w:tab w:val="num" w:pos="2880"/>
        </w:tabs>
        <w:ind w:left="2880" w:hanging="360"/>
      </w:pPr>
      <w:rPr>
        <w:rFonts w:ascii="Arial" w:hAnsi="Arial" w:hint="default"/>
      </w:rPr>
    </w:lvl>
    <w:lvl w:ilvl="4" w:tplc="39CE12D2" w:tentative="1">
      <w:start w:val="1"/>
      <w:numFmt w:val="bullet"/>
      <w:lvlText w:val="•"/>
      <w:lvlJc w:val="left"/>
      <w:pPr>
        <w:tabs>
          <w:tab w:val="num" w:pos="3600"/>
        </w:tabs>
        <w:ind w:left="3600" w:hanging="360"/>
      </w:pPr>
      <w:rPr>
        <w:rFonts w:ascii="Arial" w:hAnsi="Arial" w:hint="default"/>
      </w:rPr>
    </w:lvl>
    <w:lvl w:ilvl="5" w:tplc="6C42B0A6" w:tentative="1">
      <w:start w:val="1"/>
      <w:numFmt w:val="bullet"/>
      <w:lvlText w:val="•"/>
      <w:lvlJc w:val="left"/>
      <w:pPr>
        <w:tabs>
          <w:tab w:val="num" w:pos="4320"/>
        </w:tabs>
        <w:ind w:left="4320" w:hanging="360"/>
      </w:pPr>
      <w:rPr>
        <w:rFonts w:ascii="Arial" w:hAnsi="Arial" w:hint="default"/>
      </w:rPr>
    </w:lvl>
    <w:lvl w:ilvl="6" w:tplc="5D18BF12" w:tentative="1">
      <w:start w:val="1"/>
      <w:numFmt w:val="bullet"/>
      <w:lvlText w:val="•"/>
      <w:lvlJc w:val="left"/>
      <w:pPr>
        <w:tabs>
          <w:tab w:val="num" w:pos="5040"/>
        </w:tabs>
        <w:ind w:left="5040" w:hanging="360"/>
      </w:pPr>
      <w:rPr>
        <w:rFonts w:ascii="Arial" w:hAnsi="Arial" w:hint="default"/>
      </w:rPr>
    </w:lvl>
    <w:lvl w:ilvl="7" w:tplc="A886BC1A" w:tentative="1">
      <w:start w:val="1"/>
      <w:numFmt w:val="bullet"/>
      <w:lvlText w:val="•"/>
      <w:lvlJc w:val="left"/>
      <w:pPr>
        <w:tabs>
          <w:tab w:val="num" w:pos="5760"/>
        </w:tabs>
        <w:ind w:left="5760" w:hanging="360"/>
      </w:pPr>
      <w:rPr>
        <w:rFonts w:ascii="Arial" w:hAnsi="Arial" w:hint="default"/>
      </w:rPr>
    </w:lvl>
    <w:lvl w:ilvl="8" w:tplc="A1DE509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C2A5C24"/>
    <w:multiLevelType w:val="hybridMultilevel"/>
    <w:tmpl w:val="51A6DE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C20710"/>
    <w:multiLevelType w:val="hybridMultilevel"/>
    <w:tmpl w:val="2E582B60"/>
    <w:lvl w:ilvl="0" w:tplc="55AC14D2">
      <w:start w:val="1"/>
      <w:numFmt w:val="decimal"/>
      <w:lvlText w:val="%1."/>
      <w:lvlJc w:val="left"/>
      <w:pPr>
        <w:tabs>
          <w:tab w:val="num" w:pos="1440"/>
        </w:tabs>
        <w:ind w:left="1440" w:hanging="360"/>
      </w:pPr>
    </w:lvl>
    <w:lvl w:ilvl="1" w:tplc="17C2DBFC" w:tentative="1">
      <w:start w:val="1"/>
      <w:numFmt w:val="decimal"/>
      <w:lvlText w:val="%2."/>
      <w:lvlJc w:val="left"/>
      <w:pPr>
        <w:tabs>
          <w:tab w:val="num" w:pos="2160"/>
        </w:tabs>
        <w:ind w:left="2160" w:hanging="360"/>
      </w:pPr>
    </w:lvl>
    <w:lvl w:ilvl="2" w:tplc="EB188ACC" w:tentative="1">
      <w:start w:val="1"/>
      <w:numFmt w:val="decimal"/>
      <w:lvlText w:val="%3."/>
      <w:lvlJc w:val="left"/>
      <w:pPr>
        <w:tabs>
          <w:tab w:val="num" w:pos="2880"/>
        </w:tabs>
        <w:ind w:left="2880" w:hanging="360"/>
      </w:pPr>
    </w:lvl>
    <w:lvl w:ilvl="3" w:tplc="5406BFEE" w:tentative="1">
      <w:start w:val="1"/>
      <w:numFmt w:val="decimal"/>
      <w:lvlText w:val="%4."/>
      <w:lvlJc w:val="left"/>
      <w:pPr>
        <w:tabs>
          <w:tab w:val="num" w:pos="3600"/>
        </w:tabs>
        <w:ind w:left="3600" w:hanging="360"/>
      </w:pPr>
    </w:lvl>
    <w:lvl w:ilvl="4" w:tplc="7EA85B1C" w:tentative="1">
      <w:start w:val="1"/>
      <w:numFmt w:val="decimal"/>
      <w:lvlText w:val="%5."/>
      <w:lvlJc w:val="left"/>
      <w:pPr>
        <w:tabs>
          <w:tab w:val="num" w:pos="4320"/>
        </w:tabs>
        <w:ind w:left="4320" w:hanging="360"/>
      </w:pPr>
    </w:lvl>
    <w:lvl w:ilvl="5" w:tplc="A23A3A58" w:tentative="1">
      <w:start w:val="1"/>
      <w:numFmt w:val="decimal"/>
      <w:lvlText w:val="%6."/>
      <w:lvlJc w:val="left"/>
      <w:pPr>
        <w:tabs>
          <w:tab w:val="num" w:pos="5040"/>
        </w:tabs>
        <w:ind w:left="5040" w:hanging="360"/>
      </w:pPr>
    </w:lvl>
    <w:lvl w:ilvl="6" w:tplc="A73AF144" w:tentative="1">
      <w:start w:val="1"/>
      <w:numFmt w:val="decimal"/>
      <w:lvlText w:val="%7."/>
      <w:lvlJc w:val="left"/>
      <w:pPr>
        <w:tabs>
          <w:tab w:val="num" w:pos="5760"/>
        </w:tabs>
        <w:ind w:left="5760" w:hanging="360"/>
      </w:pPr>
    </w:lvl>
    <w:lvl w:ilvl="7" w:tplc="5C966E5A" w:tentative="1">
      <w:start w:val="1"/>
      <w:numFmt w:val="decimal"/>
      <w:lvlText w:val="%8."/>
      <w:lvlJc w:val="left"/>
      <w:pPr>
        <w:tabs>
          <w:tab w:val="num" w:pos="6480"/>
        </w:tabs>
        <w:ind w:left="6480" w:hanging="360"/>
      </w:pPr>
    </w:lvl>
    <w:lvl w:ilvl="8" w:tplc="CD3639FE" w:tentative="1">
      <w:start w:val="1"/>
      <w:numFmt w:val="decimal"/>
      <w:lvlText w:val="%9."/>
      <w:lvlJc w:val="left"/>
      <w:pPr>
        <w:tabs>
          <w:tab w:val="num" w:pos="7200"/>
        </w:tabs>
        <w:ind w:left="7200" w:hanging="360"/>
      </w:pPr>
    </w:lvl>
  </w:abstractNum>
  <w:abstractNum w:abstractNumId="4" w15:restartNumberingAfterBreak="0">
    <w:nsid w:val="12DD642C"/>
    <w:multiLevelType w:val="hybridMultilevel"/>
    <w:tmpl w:val="90185626"/>
    <w:lvl w:ilvl="0" w:tplc="72DCDBC0">
      <w:start w:val="1"/>
      <w:numFmt w:val="bullet"/>
      <w:lvlText w:val="•"/>
      <w:lvlJc w:val="left"/>
      <w:pPr>
        <w:tabs>
          <w:tab w:val="num" w:pos="720"/>
        </w:tabs>
        <w:ind w:left="720" w:hanging="360"/>
      </w:pPr>
      <w:rPr>
        <w:rFonts w:ascii="Arial" w:hAnsi="Arial" w:hint="default"/>
      </w:rPr>
    </w:lvl>
    <w:lvl w:ilvl="1" w:tplc="E3DE4E58">
      <w:start w:val="53"/>
      <w:numFmt w:val="bullet"/>
      <w:lvlText w:val="•"/>
      <w:lvlJc w:val="left"/>
      <w:pPr>
        <w:tabs>
          <w:tab w:val="num" w:pos="1440"/>
        </w:tabs>
        <w:ind w:left="1440" w:hanging="360"/>
      </w:pPr>
      <w:rPr>
        <w:rFonts w:ascii="Arial" w:hAnsi="Arial" w:hint="default"/>
      </w:rPr>
    </w:lvl>
    <w:lvl w:ilvl="2" w:tplc="DBD88F1C" w:tentative="1">
      <w:start w:val="1"/>
      <w:numFmt w:val="bullet"/>
      <w:lvlText w:val="•"/>
      <w:lvlJc w:val="left"/>
      <w:pPr>
        <w:tabs>
          <w:tab w:val="num" w:pos="2160"/>
        </w:tabs>
        <w:ind w:left="2160" w:hanging="360"/>
      </w:pPr>
      <w:rPr>
        <w:rFonts w:ascii="Arial" w:hAnsi="Arial" w:hint="default"/>
      </w:rPr>
    </w:lvl>
    <w:lvl w:ilvl="3" w:tplc="AD681CF6" w:tentative="1">
      <w:start w:val="1"/>
      <w:numFmt w:val="bullet"/>
      <w:lvlText w:val="•"/>
      <w:lvlJc w:val="left"/>
      <w:pPr>
        <w:tabs>
          <w:tab w:val="num" w:pos="2880"/>
        </w:tabs>
        <w:ind w:left="2880" w:hanging="360"/>
      </w:pPr>
      <w:rPr>
        <w:rFonts w:ascii="Arial" w:hAnsi="Arial" w:hint="default"/>
      </w:rPr>
    </w:lvl>
    <w:lvl w:ilvl="4" w:tplc="67940B48" w:tentative="1">
      <w:start w:val="1"/>
      <w:numFmt w:val="bullet"/>
      <w:lvlText w:val="•"/>
      <w:lvlJc w:val="left"/>
      <w:pPr>
        <w:tabs>
          <w:tab w:val="num" w:pos="3600"/>
        </w:tabs>
        <w:ind w:left="3600" w:hanging="360"/>
      </w:pPr>
      <w:rPr>
        <w:rFonts w:ascii="Arial" w:hAnsi="Arial" w:hint="default"/>
      </w:rPr>
    </w:lvl>
    <w:lvl w:ilvl="5" w:tplc="38520492" w:tentative="1">
      <w:start w:val="1"/>
      <w:numFmt w:val="bullet"/>
      <w:lvlText w:val="•"/>
      <w:lvlJc w:val="left"/>
      <w:pPr>
        <w:tabs>
          <w:tab w:val="num" w:pos="4320"/>
        </w:tabs>
        <w:ind w:left="4320" w:hanging="360"/>
      </w:pPr>
      <w:rPr>
        <w:rFonts w:ascii="Arial" w:hAnsi="Arial" w:hint="default"/>
      </w:rPr>
    </w:lvl>
    <w:lvl w:ilvl="6" w:tplc="ACBC2C42" w:tentative="1">
      <w:start w:val="1"/>
      <w:numFmt w:val="bullet"/>
      <w:lvlText w:val="•"/>
      <w:lvlJc w:val="left"/>
      <w:pPr>
        <w:tabs>
          <w:tab w:val="num" w:pos="5040"/>
        </w:tabs>
        <w:ind w:left="5040" w:hanging="360"/>
      </w:pPr>
      <w:rPr>
        <w:rFonts w:ascii="Arial" w:hAnsi="Arial" w:hint="default"/>
      </w:rPr>
    </w:lvl>
    <w:lvl w:ilvl="7" w:tplc="2F82FCCE" w:tentative="1">
      <w:start w:val="1"/>
      <w:numFmt w:val="bullet"/>
      <w:lvlText w:val="•"/>
      <w:lvlJc w:val="left"/>
      <w:pPr>
        <w:tabs>
          <w:tab w:val="num" w:pos="5760"/>
        </w:tabs>
        <w:ind w:left="5760" w:hanging="360"/>
      </w:pPr>
      <w:rPr>
        <w:rFonts w:ascii="Arial" w:hAnsi="Arial" w:hint="default"/>
      </w:rPr>
    </w:lvl>
    <w:lvl w:ilvl="8" w:tplc="2F0EAAB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6B1443C"/>
    <w:multiLevelType w:val="hybridMultilevel"/>
    <w:tmpl w:val="C73011CC"/>
    <w:lvl w:ilvl="0" w:tplc="38DCADA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AF1B55"/>
    <w:multiLevelType w:val="hybridMultilevel"/>
    <w:tmpl w:val="6DCC894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1F604D77"/>
    <w:multiLevelType w:val="hybridMultilevel"/>
    <w:tmpl w:val="44BE8782"/>
    <w:lvl w:ilvl="0" w:tplc="25A48060">
      <w:start w:val="1"/>
      <w:numFmt w:val="bullet"/>
      <w:lvlText w:val="•"/>
      <w:lvlJc w:val="left"/>
      <w:pPr>
        <w:tabs>
          <w:tab w:val="num" w:pos="720"/>
        </w:tabs>
        <w:ind w:left="720" w:hanging="360"/>
      </w:pPr>
      <w:rPr>
        <w:rFonts w:ascii="Arial" w:hAnsi="Arial" w:hint="default"/>
      </w:rPr>
    </w:lvl>
    <w:lvl w:ilvl="1" w:tplc="82B269E4" w:tentative="1">
      <w:start w:val="1"/>
      <w:numFmt w:val="bullet"/>
      <w:lvlText w:val="•"/>
      <w:lvlJc w:val="left"/>
      <w:pPr>
        <w:tabs>
          <w:tab w:val="num" w:pos="1440"/>
        </w:tabs>
        <w:ind w:left="1440" w:hanging="360"/>
      </w:pPr>
      <w:rPr>
        <w:rFonts w:ascii="Arial" w:hAnsi="Arial" w:hint="default"/>
      </w:rPr>
    </w:lvl>
    <w:lvl w:ilvl="2" w:tplc="E2B02CBC" w:tentative="1">
      <w:start w:val="1"/>
      <w:numFmt w:val="bullet"/>
      <w:lvlText w:val="•"/>
      <w:lvlJc w:val="left"/>
      <w:pPr>
        <w:tabs>
          <w:tab w:val="num" w:pos="2160"/>
        </w:tabs>
        <w:ind w:left="2160" w:hanging="360"/>
      </w:pPr>
      <w:rPr>
        <w:rFonts w:ascii="Arial" w:hAnsi="Arial" w:hint="default"/>
      </w:rPr>
    </w:lvl>
    <w:lvl w:ilvl="3" w:tplc="7696F4CE" w:tentative="1">
      <w:start w:val="1"/>
      <w:numFmt w:val="bullet"/>
      <w:lvlText w:val="•"/>
      <w:lvlJc w:val="left"/>
      <w:pPr>
        <w:tabs>
          <w:tab w:val="num" w:pos="2880"/>
        </w:tabs>
        <w:ind w:left="2880" w:hanging="360"/>
      </w:pPr>
      <w:rPr>
        <w:rFonts w:ascii="Arial" w:hAnsi="Arial" w:hint="default"/>
      </w:rPr>
    </w:lvl>
    <w:lvl w:ilvl="4" w:tplc="36244A68" w:tentative="1">
      <w:start w:val="1"/>
      <w:numFmt w:val="bullet"/>
      <w:lvlText w:val="•"/>
      <w:lvlJc w:val="left"/>
      <w:pPr>
        <w:tabs>
          <w:tab w:val="num" w:pos="3600"/>
        </w:tabs>
        <w:ind w:left="3600" w:hanging="360"/>
      </w:pPr>
      <w:rPr>
        <w:rFonts w:ascii="Arial" w:hAnsi="Arial" w:hint="default"/>
      </w:rPr>
    </w:lvl>
    <w:lvl w:ilvl="5" w:tplc="07FE1F52" w:tentative="1">
      <w:start w:val="1"/>
      <w:numFmt w:val="bullet"/>
      <w:lvlText w:val="•"/>
      <w:lvlJc w:val="left"/>
      <w:pPr>
        <w:tabs>
          <w:tab w:val="num" w:pos="4320"/>
        </w:tabs>
        <w:ind w:left="4320" w:hanging="360"/>
      </w:pPr>
      <w:rPr>
        <w:rFonts w:ascii="Arial" w:hAnsi="Arial" w:hint="default"/>
      </w:rPr>
    </w:lvl>
    <w:lvl w:ilvl="6" w:tplc="179E6124" w:tentative="1">
      <w:start w:val="1"/>
      <w:numFmt w:val="bullet"/>
      <w:lvlText w:val="•"/>
      <w:lvlJc w:val="left"/>
      <w:pPr>
        <w:tabs>
          <w:tab w:val="num" w:pos="5040"/>
        </w:tabs>
        <w:ind w:left="5040" w:hanging="360"/>
      </w:pPr>
      <w:rPr>
        <w:rFonts w:ascii="Arial" w:hAnsi="Arial" w:hint="default"/>
      </w:rPr>
    </w:lvl>
    <w:lvl w:ilvl="7" w:tplc="27EA98EC" w:tentative="1">
      <w:start w:val="1"/>
      <w:numFmt w:val="bullet"/>
      <w:lvlText w:val="•"/>
      <w:lvlJc w:val="left"/>
      <w:pPr>
        <w:tabs>
          <w:tab w:val="num" w:pos="5760"/>
        </w:tabs>
        <w:ind w:left="5760" w:hanging="360"/>
      </w:pPr>
      <w:rPr>
        <w:rFonts w:ascii="Arial" w:hAnsi="Arial" w:hint="default"/>
      </w:rPr>
    </w:lvl>
    <w:lvl w:ilvl="8" w:tplc="FA5C36E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0535735"/>
    <w:multiLevelType w:val="hybridMultilevel"/>
    <w:tmpl w:val="451251BA"/>
    <w:lvl w:ilvl="0" w:tplc="AE346C52">
      <w:start w:val="1"/>
      <w:numFmt w:val="bullet"/>
      <w:lvlText w:val="•"/>
      <w:lvlJc w:val="left"/>
      <w:pPr>
        <w:tabs>
          <w:tab w:val="num" w:pos="720"/>
        </w:tabs>
        <w:ind w:left="720" w:hanging="360"/>
      </w:pPr>
      <w:rPr>
        <w:rFonts w:ascii="Arial" w:hAnsi="Arial" w:hint="default"/>
      </w:rPr>
    </w:lvl>
    <w:lvl w:ilvl="1" w:tplc="189A493C">
      <w:start w:val="1"/>
      <w:numFmt w:val="bullet"/>
      <w:lvlText w:val="•"/>
      <w:lvlJc w:val="left"/>
      <w:pPr>
        <w:tabs>
          <w:tab w:val="num" w:pos="1440"/>
        </w:tabs>
        <w:ind w:left="1440" w:hanging="360"/>
      </w:pPr>
      <w:rPr>
        <w:rFonts w:ascii="Arial" w:hAnsi="Arial" w:hint="default"/>
      </w:rPr>
    </w:lvl>
    <w:lvl w:ilvl="2" w:tplc="0F349C6C" w:tentative="1">
      <w:start w:val="1"/>
      <w:numFmt w:val="bullet"/>
      <w:lvlText w:val="•"/>
      <w:lvlJc w:val="left"/>
      <w:pPr>
        <w:tabs>
          <w:tab w:val="num" w:pos="2160"/>
        </w:tabs>
        <w:ind w:left="2160" w:hanging="360"/>
      </w:pPr>
      <w:rPr>
        <w:rFonts w:ascii="Arial" w:hAnsi="Arial" w:hint="default"/>
      </w:rPr>
    </w:lvl>
    <w:lvl w:ilvl="3" w:tplc="55145E56" w:tentative="1">
      <w:start w:val="1"/>
      <w:numFmt w:val="bullet"/>
      <w:lvlText w:val="•"/>
      <w:lvlJc w:val="left"/>
      <w:pPr>
        <w:tabs>
          <w:tab w:val="num" w:pos="2880"/>
        </w:tabs>
        <w:ind w:left="2880" w:hanging="360"/>
      </w:pPr>
      <w:rPr>
        <w:rFonts w:ascii="Arial" w:hAnsi="Arial" w:hint="default"/>
      </w:rPr>
    </w:lvl>
    <w:lvl w:ilvl="4" w:tplc="83803BB8" w:tentative="1">
      <w:start w:val="1"/>
      <w:numFmt w:val="bullet"/>
      <w:lvlText w:val="•"/>
      <w:lvlJc w:val="left"/>
      <w:pPr>
        <w:tabs>
          <w:tab w:val="num" w:pos="3600"/>
        </w:tabs>
        <w:ind w:left="3600" w:hanging="360"/>
      </w:pPr>
      <w:rPr>
        <w:rFonts w:ascii="Arial" w:hAnsi="Arial" w:hint="default"/>
      </w:rPr>
    </w:lvl>
    <w:lvl w:ilvl="5" w:tplc="51D2748C" w:tentative="1">
      <w:start w:val="1"/>
      <w:numFmt w:val="bullet"/>
      <w:lvlText w:val="•"/>
      <w:lvlJc w:val="left"/>
      <w:pPr>
        <w:tabs>
          <w:tab w:val="num" w:pos="4320"/>
        </w:tabs>
        <w:ind w:left="4320" w:hanging="360"/>
      </w:pPr>
      <w:rPr>
        <w:rFonts w:ascii="Arial" w:hAnsi="Arial" w:hint="default"/>
      </w:rPr>
    </w:lvl>
    <w:lvl w:ilvl="6" w:tplc="83D028A2" w:tentative="1">
      <w:start w:val="1"/>
      <w:numFmt w:val="bullet"/>
      <w:lvlText w:val="•"/>
      <w:lvlJc w:val="left"/>
      <w:pPr>
        <w:tabs>
          <w:tab w:val="num" w:pos="5040"/>
        </w:tabs>
        <w:ind w:left="5040" w:hanging="360"/>
      </w:pPr>
      <w:rPr>
        <w:rFonts w:ascii="Arial" w:hAnsi="Arial" w:hint="default"/>
      </w:rPr>
    </w:lvl>
    <w:lvl w:ilvl="7" w:tplc="50E27DD8" w:tentative="1">
      <w:start w:val="1"/>
      <w:numFmt w:val="bullet"/>
      <w:lvlText w:val="•"/>
      <w:lvlJc w:val="left"/>
      <w:pPr>
        <w:tabs>
          <w:tab w:val="num" w:pos="5760"/>
        </w:tabs>
        <w:ind w:left="5760" w:hanging="360"/>
      </w:pPr>
      <w:rPr>
        <w:rFonts w:ascii="Arial" w:hAnsi="Arial" w:hint="default"/>
      </w:rPr>
    </w:lvl>
    <w:lvl w:ilvl="8" w:tplc="2F44CA5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22C2C43"/>
    <w:multiLevelType w:val="hybridMultilevel"/>
    <w:tmpl w:val="9F7CF18E"/>
    <w:lvl w:ilvl="0" w:tplc="35C42E6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525BEA"/>
    <w:multiLevelType w:val="hybridMultilevel"/>
    <w:tmpl w:val="A68E28F2"/>
    <w:lvl w:ilvl="0" w:tplc="70FE215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B40A50"/>
    <w:multiLevelType w:val="hybridMultilevel"/>
    <w:tmpl w:val="68C0F19C"/>
    <w:lvl w:ilvl="0" w:tplc="08090017">
      <w:start w:val="1"/>
      <w:numFmt w:val="lowerLetter"/>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2" w15:restartNumberingAfterBreak="0">
    <w:nsid w:val="2E9D7C44"/>
    <w:multiLevelType w:val="hybridMultilevel"/>
    <w:tmpl w:val="183AC2BA"/>
    <w:lvl w:ilvl="0" w:tplc="E1E83E44">
      <w:start w:val="1"/>
      <w:numFmt w:val="bullet"/>
      <w:lvlText w:val="•"/>
      <w:lvlJc w:val="left"/>
      <w:pPr>
        <w:tabs>
          <w:tab w:val="num" w:pos="720"/>
        </w:tabs>
        <w:ind w:left="720" w:hanging="360"/>
      </w:pPr>
      <w:rPr>
        <w:rFonts w:ascii="Arial" w:hAnsi="Arial" w:hint="default"/>
      </w:rPr>
    </w:lvl>
    <w:lvl w:ilvl="1" w:tplc="09B82CE8">
      <w:start w:val="53"/>
      <w:numFmt w:val="bullet"/>
      <w:lvlText w:val="•"/>
      <w:lvlJc w:val="left"/>
      <w:pPr>
        <w:tabs>
          <w:tab w:val="num" w:pos="1440"/>
        </w:tabs>
        <w:ind w:left="1440" w:hanging="360"/>
      </w:pPr>
      <w:rPr>
        <w:rFonts w:ascii="Arial" w:hAnsi="Arial" w:hint="default"/>
      </w:rPr>
    </w:lvl>
    <w:lvl w:ilvl="2" w:tplc="0A26D0C4" w:tentative="1">
      <w:start w:val="1"/>
      <w:numFmt w:val="bullet"/>
      <w:lvlText w:val="•"/>
      <w:lvlJc w:val="left"/>
      <w:pPr>
        <w:tabs>
          <w:tab w:val="num" w:pos="2160"/>
        </w:tabs>
        <w:ind w:left="2160" w:hanging="360"/>
      </w:pPr>
      <w:rPr>
        <w:rFonts w:ascii="Arial" w:hAnsi="Arial" w:hint="default"/>
      </w:rPr>
    </w:lvl>
    <w:lvl w:ilvl="3" w:tplc="853E3584" w:tentative="1">
      <w:start w:val="1"/>
      <w:numFmt w:val="bullet"/>
      <w:lvlText w:val="•"/>
      <w:lvlJc w:val="left"/>
      <w:pPr>
        <w:tabs>
          <w:tab w:val="num" w:pos="2880"/>
        </w:tabs>
        <w:ind w:left="2880" w:hanging="360"/>
      </w:pPr>
      <w:rPr>
        <w:rFonts w:ascii="Arial" w:hAnsi="Arial" w:hint="default"/>
      </w:rPr>
    </w:lvl>
    <w:lvl w:ilvl="4" w:tplc="83943DA0" w:tentative="1">
      <w:start w:val="1"/>
      <w:numFmt w:val="bullet"/>
      <w:lvlText w:val="•"/>
      <w:lvlJc w:val="left"/>
      <w:pPr>
        <w:tabs>
          <w:tab w:val="num" w:pos="3600"/>
        </w:tabs>
        <w:ind w:left="3600" w:hanging="360"/>
      </w:pPr>
      <w:rPr>
        <w:rFonts w:ascii="Arial" w:hAnsi="Arial" w:hint="default"/>
      </w:rPr>
    </w:lvl>
    <w:lvl w:ilvl="5" w:tplc="9EBC3EDC" w:tentative="1">
      <w:start w:val="1"/>
      <w:numFmt w:val="bullet"/>
      <w:lvlText w:val="•"/>
      <w:lvlJc w:val="left"/>
      <w:pPr>
        <w:tabs>
          <w:tab w:val="num" w:pos="4320"/>
        </w:tabs>
        <w:ind w:left="4320" w:hanging="360"/>
      </w:pPr>
      <w:rPr>
        <w:rFonts w:ascii="Arial" w:hAnsi="Arial" w:hint="default"/>
      </w:rPr>
    </w:lvl>
    <w:lvl w:ilvl="6" w:tplc="0218AC76" w:tentative="1">
      <w:start w:val="1"/>
      <w:numFmt w:val="bullet"/>
      <w:lvlText w:val="•"/>
      <w:lvlJc w:val="left"/>
      <w:pPr>
        <w:tabs>
          <w:tab w:val="num" w:pos="5040"/>
        </w:tabs>
        <w:ind w:left="5040" w:hanging="360"/>
      </w:pPr>
      <w:rPr>
        <w:rFonts w:ascii="Arial" w:hAnsi="Arial" w:hint="default"/>
      </w:rPr>
    </w:lvl>
    <w:lvl w:ilvl="7" w:tplc="A9107D9A" w:tentative="1">
      <w:start w:val="1"/>
      <w:numFmt w:val="bullet"/>
      <w:lvlText w:val="•"/>
      <w:lvlJc w:val="left"/>
      <w:pPr>
        <w:tabs>
          <w:tab w:val="num" w:pos="5760"/>
        </w:tabs>
        <w:ind w:left="5760" w:hanging="360"/>
      </w:pPr>
      <w:rPr>
        <w:rFonts w:ascii="Arial" w:hAnsi="Arial" w:hint="default"/>
      </w:rPr>
    </w:lvl>
    <w:lvl w:ilvl="8" w:tplc="08D04D5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4A6066E"/>
    <w:multiLevelType w:val="hybridMultilevel"/>
    <w:tmpl w:val="270A09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6E68B4"/>
    <w:multiLevelType w:val="hybridMultilevel"/>
    <w:tmpl w:val="9DD0CC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5F54658"/>
    <w:multiLevelType w:val="hybridMultilevel"/>
    <w:tmpl w:val="74823C92"/>
    <w:lvl w:ilvl="0" w:tplc="372C1A1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92787C"/>
    <w:multiLevelType w:val="hybridMultilevel"/>
    <w:tmpl w:val="1DACCEFC"/>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7" w15:restartNumberingAfterBreak="0">
    <w:nsid w:val="3DF109E1"/>
    <w:multiLevelType w:val="hybridMultilevel"/>
    <w:tmpl w:val="3F68CE50"/>
    <w:lvl w:ilvl="0" w:tplc="488A5BA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F06799E"/>
    <w:multiLevelType w:val="hybridMultilevel"/>
    <w:tmpl w:val="CDD0649E"/>
    <w:lvl w:ilvl="0" w:tplc="189A493C">
      <w:start w:val="1"/>
      <w:numFmt w:val="bullet"/>
      <w:lvlText w:val="•"/>
      <w:lvlJc w:val="left"/>
      <w:pPr>
        <w:tabs>
          <w:tab w:val="num" w:pos="1440"/>
        </w:tabs>
        <w:ind w:left="144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167305"/>
    <w:multiLevelType w:val="hybridMultilevel"/>
    <w:tmpl w:val="67F476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4BC2696"/>
    <w:multiLevelType w:val="hybridMultilevel"/>
    <w:tmpl w:val="859888FC"/>
    <w:lvl w:ilvl="0" w:tplc="B1B04BD4">
      <w:start w:val="1"/>
      <w:numFmt w:val="lowerRoman"/>
      <w:lvlText w:val="(%1)"/>
      <w:lvlJc w:val="left"/>
      <w:pPr>
        <w:tabs>
          <w:tab w:val="num" w:pos="1440"/>
        </w:tabs>
        <w:ind w:left="1440" w:hanging="1080"/>
      </w:pPr>
      <w:rPr>
        <w:rFonts w:hint="default"/>
        <w:b w:val="0"/>
        <w:u w:val="none"/>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46137837"/>
    <w:multiLevelType w:val="hybridMultilevel"/>
    <w:tmpl w:val="1D3AA114"/>
    <w:lvl w:ilvl="0" w:tplc="BEA2C2B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4CB62D7C"/>
    <w:multiLevelType w:val="hybridMultilevel"/>
    <w:tmpl w:val="302C591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0836EC2"/>
    <w:multiLevelType w:val="hybridMultilevel"/>
    <w:tmpl w:val="BCAEF51A"/>
    <w:lvl w:ilvl="0" w:tplc="72AEFFC4">
      <w:start w:val="1"/>
      <w:numFmt w:val="bullet"/>
      <w:lvlText w:val="•"/>
      <w:lvlJc w:val="left"/>
      <w:pPr>
        <w:tabs>
          <w:tab w:val="num" w:pos="720"/>
        </w:tabs>
        <w:ind w:left="720" w:hanging="360"/>
      </w:pPr>
      <w:rPr>
        <w:rFonts w:ascii="Arial" w:hAnsi="Arial" w:hint="default"/>
      </w:rPr>
    </w:lvl>
    <w:lvl w:ilvl="1" w:tplc="920699B0" w:tentative="1">
      <w:start w:val="1"/>
      <w:numFmt w:val="bullet"/>
      <w:lvlText w:val="•"/>
      <w:lvlJc w:val="left"/>
      <w:pPr>
        <w:tabs>
          <w:tab w:val="num" w:pos="1440"/>
        </w:tabs>
        <w:ind w:left="1440" w:hanging="360"/>
      </w:pPr>
      <w:rPr>
        <w:rFonts w:ascii="Arial" w:hAnsi="Arial" w:hint="default"/>
      </w:rPr>
    </w:lvl>
    <w:lvl w:ilvl="2" w:tplc="69567C60" w:tentative="1">
      <w:start w:val="1"/>
      <w:numFmt w:val="bullet"/>
      <w:lvlText w:val="•"/>
      <w:lvlJc w:val="left"/>
      <w:pPr>
        <w:tabs>
          <w:tab w:val="num" w:pos="2160"/>
        </w:tabs>
        <w:ind w:left="2160" w:hanging="360"/>
      </w:pPr>
      <w:rPr>
        <w:rFonts w:ascii="Arial" w:hAnsi="Arial" w:hint="default"/>
      </w:rPr>
    </w:lvl>
    <w:lvl w:ilvl="3" w:tplc="DEF29F0C" w:tentative="1">
      <w:start w:val="1"/>
      <w:numFmt w:val="bullet"/>
      <w:lvlText w:val="•"/>
      <w:lvlJc w:val="left"/>
      <w:pPr>
        <w:tabs>
          <w:tab w:val="num" w:pos="2880"/>
        </w:tabs>
        <w:ind w:left="2880" w:hanging="360"/>
      </w:pPr>
      <w:rPr>
        <w:rFonts w:ascii="Arial" w:hAnsi="Arial" w:hint="default"/>
      </w:rPr>
    </w:lvl>
    <w:lvl w:ilvl="4" w:tplc="24F889BC" w:tentative="1">
      <w:start w:val="1"/>
      <w:numFmt w:val="bullet"/>
      <w:lvlText w:val="•"/>
      <w:lvlJc w:val="left"/>
      <w:pPr>
        <w:tabs>
          <w:tab w:val="num" w:pos="3600"/>
        </w:tabs>
        <w:ind w:left="3600" w:hanging="360"/>
      </w:pPr>
      <w:rPr>
        <w:rFonts w:ascii="Arial" w:hAnsi="Arial" w:hint="default"/>
      </w:rPr>
    </w:lvl>
    <w:lvl w:ilvl="5" w:tplc="677EE0FE" w:tentative="1">
      <w:start w:val="1"/>
      <w:numFmt w:val="bullet"/>
      <w:lvlText w:val="•"/>
      <w:lvlJc w:val="left"/>
      <w:pPr>
        <w:tabs>
          <w:tab w:val="num" w:pos="4320"/>
        </w:tabs>
        <w:ind w:left="4320" w:hanging="360"/>
      </w:pPr>
      <w:rPr>
        <w:rFonts w:ascii="Arial" w:hAnsi="Arial" w:hint="default"/>
      </w:rPr>
    </w:lvl>
    <w:lvl w:ilvl="6" w:tplc="00E6F19C" w:tentative="1">
      <w:start w:val="1"/>
      <w:numFmt w:val="bullet"/>
      <w:lvlText w:val="•"/>
      <w:lvlJc w:val="left"/>
      <w:pPr>
        <w:tabs>
          <w:tab w:val="num" w:pos="5040"/>
        </w:tabs>
        <w:ind w:left="5040" w:hanging="360"/>
      </w:pPr>
      <w:rPr>
        <w:rFonts w:ascii="Arial" w:hAnsi="Arial" w:hint="default"/>
      </w:rPr>
    </w:lvl>
    <w:lvl w:ilvl="7" w:tplc="950ED84E" w:tentative="1">
      <w:start w:val="1"/>
      <w:numFmt w:val="bullet"/>
      <w:lvlText w:val="•"/>
      <w:lvlJc w:val="left"/>
      <w:pPr>
        <w:tabs>
          <w:tab w:val="num" w:pos="5760"/>
        </w:tabs>
        <w:ind w:left="5760" w:hanging="360"/>
      </w:pPr>
      <w:rPr>
        <w:rFonts w:ascii="Arial" w:hAnsi="Arial" w:hint="default"/>
      </w:rPr>
    </w:lvl>
    <w:lvl w:ilvl="8" w:tplc="ABD0CFE0"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B02131F"/>
    <w:multiLevelType w:val="hybridMultilevel"/>
    <w:tmpl w:val="C9B84DB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B2141C4"/>
    <w:multiLevelType w:val="hybridMultilevel"/>
    <w:tmpl w:val="6D24A0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E4B3683"/>
    <w:multiLevelType w:val="hybridMultilevel"/>
    <w:tmpl w:val="EE06E1E4"/>
    <w:lvl w:ilvl="0" w:tplc="189A493C">
      <w:start w:val="1"/>
      <w:numFmt w:val="bullet"/>
      <w:lvlText w:val="•"/>
      <w:lvlJc w:val="left"/>
      <w:pPr>
        <w:ind w:left="1440" w:hanging="360"/>
      </w:pPr>
      <w:rPr>
        <w:rFonts w:ascii="Arial" w:hAnsi="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724177E"/>
    <w:multiLevelType w:val="hybridMultilevel"/>
    <w:tmpl w:val="47F6034C"/>
    <w:lvl w:ilvl="0" w:tplc="F43C2C8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E806913"/>
    <w:multiLevelType w:val="hybridMultilevel"/>
    <w:tmpl w:val="9886E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0C432A"/>
    <w:multiLevelType w:val="hybridMultilevel"/>
    <w:tmpl w:val="D9A6531C"/>
    <w:lvl w:ilvl="0" w:tplc="189A493C">
      <w:start w:val="1"/>
      <w:numFmt w:val="bullet"/>
      <w:lvlText w:val="•"/>
      <w:lvlJc w:val="left"/>
      <w:pPr>
        <w:tabs>
          <w:tab w:val="num" w:pos="7920"/>
        </w:tabs>
        <w:ind w:left="7920" w:hanging="360"/>
      </w:pPr>
      <w:rPr>
        <w:rFonts w:ascii="Arial" w:hAnsi="Arial" w:hint="default"/>
      </w:rPr>
    </w:lvl>
    <w:lvl w:ilvl="1" w:tplc="08090003" w:tentative="1">
      <w:start w:val="1"/>
      <w:numFmt w:val="bullet"/>
      <w:lvlText w:val="o"/>
      <w:lvlJc w:val="left"/>
      <w:pPr>
        <w:ind w:left="7920" w:hanging="360"/>
      </w:pPr>
      <w:rPr>
        <w:rFonts w:ascii="Courier New" w:hAnsi="Courier New" w:cs="Courier New" w:hint="default"/>
      </w:rPr>
    </w:lvl>
    <w:lvl w:ilvl="2" w:tplc="08090005" w:tentative="1">
      <w:start w:val="1"/>
      <w:numFmt w:val="bullet"/>
      <w:lvlText w:val=""/>
      <w:lvlJc w:val="left"/>
      <w:pPr>
        <w:ind w:left="8640" w:hanging="360"/>
      </w:pPr>
      <w:rPr>
        <w:rFonts w:ascii="Wingdings" w:hAnsi="Wingdings" w:hint="default"/>
      </w:rPr>
    </w:lvl>
    <w:lvl w:ilvl="3" w:tplc="08090001" w:tentative="1">
      <w:start w:val="1"/>
      <w:numFmt w:val="bullet"/>
      <w:lvlText w:val=""/>
      <w:lvlJc w:val="left"/>
      <w:pPr>
        <w:ind w:left="9360" w:hanging="360"/>
      </w:pPr>
      <w:rPr>
        <w:rFonts w:ascii="Symbol" w:hAnsi="Symbol" w:hint="default"/>
      </w:rPr>
    </w:lvl>
    <w:lvl w:ilvl="4" w:tplc="08090003" w:tentative="1">
      <w:start w:val="1"/>
      <w:numFmt w:val="bullet"/>
      <w:lvlText w:val="o"/>
      <w:lvlJc w:val="left"/>
      <w:pPr>
        <w:ind w:left="10080" w:hanging="360"/>
      </w:pPr>
      <w:rPr>
        <w:rFonts w:ascii="Courier New" w:hAnsi="Courier New" w:cs="Courier New" w:hint="default"/>
      </w:rPr>
    </w:lvl>
    <w:lvl w:ilvl="5" w:tplc="08090005" w:tentative="1">
      <w:start w:val="1"/>
      <w:numFmt w:val="bullet"/>
      <w:lvlText w:val=""/>
      <w:lvlJc w:val="left"/>
      <w:pPr>
        <w:ind w:left="10800" w:hanging="360"/>
      </w:pPr>
      <w:rPr>
        <w:rFonts w:ascii="Wingdings" w:hAnsi="Wingdings" w:hint="default"/>
      </w:rPr>
    </w:lvl>
    <w:lvl w:ilvl="6" w:tplc="08090001" w:tentative="1">
      <w:start w:val="1"/>
      <w:numFmt w:val="bullet"/>
      <w:lvlText w:val=""/>
      <w:lvlJc w:val="left"/>
      <w:pPr>
        <w:ind w:left="11520" w:hanging="360"/>
      </w:pPr>
      <w:rPr>
        <w:rFonts w:ascii="Symbol" w:hAnsi="Symbol" w:hint="default"/>
      </w:rPr>
    </w:lvl>
    <w:lvl w:ilvl="7" w:tplc="08090003">
      <w:start w:val="1"/>
      <w:numFmt w:val="bullet"/>
      <w:lvlText w:val="o"/>
      <w:lvlJc w:val="left"/>
      <w:pPr>
        <w:ind w:left="12240" w:hanging="360"/>
      </w:pPr>
      <w:rPr>
        <w:rFonts w:ascii="Courier New" w:hAnsi="Courier New" w:cs="Courier New" w:hint="default"/>
      </w:rPr>
    </w:lvl>
    <w:lvl w:ilvl="8" w:tplc="08090005">
      <w:start w:val="1"/>
      <w:numFmt w:val="bullet"/>
      <w:lvlText w:val=""/>
      <w:lvlJc w:val="left"/>
      <w:pPr>
        <w:ind w:left="12960" w:hanging="360"/>
      </w:pPr>
      <w:rPr>
        <w:rFonts w:ascii="Wingdings" w:hAnsi="Wingdings" w:hint="default"/>
      </w:rPr>
    </w:lvl>
  </w:abstractNum>
  <w:abstractNum w:abstractNumId="30" w15:restartNumberingAfterBreak="0">
    <w:nsid w:val="7224149E"/>
    <w:multiLevelType w:val="hybridMultilevel"/>
    <w:tmpl w:val="55565888"/>
    <w:lvl w:ilvl="0" w:tplc="D100ADE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31535B3"/>
    <w:multiLevelType w:val="hybridMultilevel"/>
    <w:tmpl w:val="BB121E66"/>
    <w:lvl w:ilvl="0" w:tplc="E416D93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73E610D6"/>
    <w:multiLevelType w:val="hybridMultilevel"/>
    <w:tmpl w:val="2B26D58A"/>
    <w:lvl w:ilvl="0" w:tplc="C2408364">
      <w:start w:val="1"/>
      <w:numFmt w:val="bullet"/>
      <w:lvlText w:val="•"/>
      <w:lvlJc w:val="left"/>
      <w:pPr>
        <w:tabs>
          <w:tab w:val="num" w:pos="720"/>
        </w:tabs>
        <w:ind w:left="720" w:hanging="360"/>
      </w:pPr>
      <w:rPr>
        <w:rFonts w:ascii="Arial" w:hAnsi="Arial" w:hint="default"/>
      </w:rPr>
    </w:lvl>
    <w:lvl w:ilvl="1" w:tplc="208A8E26">
      <w:start w:val="53"/>
      <w:numFmt w:val="bullet"/>
      <w:lvlText w:val="•"/>
      <w:lvlJc w:val="left"/>
      <w:pPr>
        <w:tabs>
          <w:tab w:val="num" w:pos="1440"/>
        </w:tabs>
        <w:ind w:left="1440" w:hanging="360"/>
      </w:pPr>
      <w:rPr>
        <w:rFonts w:ascii="Arial" w:hAnsi="Arial" w:hint="default"/>
      </w:rPr>
    </w:lvl>
    <w:lvl w:ilvl="2" w:tplc="C44060A8">
      <w:start w:val="1"/>
      <w:numFmt w:val="bullet"/>
      <w:lvlText w:val="•"/>
      <w:lvlJc w:val="left"/>
      <w:pPr>
        <w:tabs>
          <w:tab w:val="num" w:pos="2160"/>
        </w:tabs>
        <w:ind w:left="2160" w:hanging="360"/>
      </w:pPr>
      <w:rPr>
        <w:rFonts w:ascii="Arial" w:hAnsi="Arial" w:hint="default"/>
      </w:rPr>
    </w:lvl>
    <w:lvl w:ilvl="3" w:tplc="7B4A56B6" w:tentative="1">
      <w:start w:val="1"/>
      <w:numFmt w:val="bullet"/>
      <w:lvlText w:val="•"/>
      <w:lvlJc w:val="left"/>
      <w:pPr>
        <w:tabs>
          <w:tab w:val="num" w:pos="2880"/>
        </w:tabs>
        <w:ind w:left="2880" w:hanging="360"/>
      </w:pPr>
      <w:rPr>
        <w:rFonts w:ascii="Arial" w:hAnsi="Arial" w:hint="default"/>
      </w:rPr>
    </w:lvl>
    <w:lvl w:ilvl="4" w:tplc="065C73D2" w:tentative="1">
      <w:start w:val="1"/>
      <w:numFmt w:val="bullet"/>
      <w:lvlText w:val="•"/>
      <w:lvlJc w:val="left"/>
      <w:pPr>
        <w:tabs>
          <w:tab w:val="num" w:pos="3600"/>
        </w:tabs>
        <w:ind w:left="3600" w:hanging="360"/>
      </w:pPr>
      <w:rPr>
        <w:rFonts w:ascii="Arial" w:hAnsi="Arial" w:hint="default"/>
      </w:rPr>
    </w:lvl>
    <w:lvl w:ilvl="5" w:tplc="CA3E2B5E" w:tentative="1">
      <w:start w:val="1"/>
      <w:numFmt w:val="bullet"/>
      <w:lvlText w:val="•"/>
      <w:lvlJc w:val="left"/>
      <w:pPr>
        <w:tabs>
          <w:tab w:val="num" w:pos="4320"/>
        </w:tabs>
        <w:ind w:left="4320" w:hanging="360"/>
      </w:pPr>
      <w:rPr>
        <w:rFonts w:ascii="Arial" w:hAnsi="Arial" w:hint="default"/>
      </w:rPr>
    </w:lvl>
    <w:lvl w:ilvl="6" w:tplc="0A6AD130" w:tentative="1">
      <w:start w:val="1"/>
      <w:numFmt w:val="bullet"/>
      <w:lvlText w:val="•"/>
      <w:lvlJc w:val="left"/>
      <w:pPr>
        <w:tabs>
          <w:tab w:val="num" w:pos="5040"/>
        </w:tabs>
        <w:ind w:left="5040" w:hanging="360"/>
      </w:pPr>
      <w:rPr>
        <w:rFonts w:ascii="Arial" w:hAnsi="Arial" w:hint="default"/>
      </w:rPr>
    </w:lvl>
    <w:lvl w:ilvl="7" w:tplc="BCD6E1B6" w:tentative="1">
      <w:start w:val="1"/>
      <w:numFmt w:val="bullet"/>
      <w:lvlText w:val="•"/>
      <w:lvlJc w:val="left"/>
      <w:pPr>
        <w:tabs>
          <w:tab w:val="num" w:pos="5760"/>
        </w:tabs>
        <w:ind w:left="5760" w:hanging="360"/>
      </w:pPr>
      <w:rPr>
        <w:rFonts w:ascii="Arial" w:hAnsi="Arial" w:hint="default"/>
      </w:rPr>
    </w:lvl>
    <w:lvl w:ilvl="8" w:tplc="C51E9A08"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4047BB0"/>
    <w:multiLevelType w:val="hybridMultilevel"/>
    <w:tmpl w:val="3F02AC9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843C98"/>
    <w:multiLevelType w:val="hybridMultilevel"/>
    <w:tmpl w:val="AA88D0BC"/>
    <w:lvl w:ilvl="0" w:tplc="3144798A">
      <w:start w:val="1"/>
      <w:numFmt w:val="bullet"/>
      <w:lvlText w:val="•"/>
      <w:lvlJc w:val="left"/>
      <w:pPr>
        <w:tabs>
          <w:tab w:val="num" w:pos="720"/>
        </w:tabs>
        <w:ind w:left="720" w:hanging="360"/>
      </w:pPr>
      <w:rPr>
        <w:rFonts w:ascii="Arial" w:hAnsi="Arial" w:hint="default"/>
      </w:rPr>
    </w:lvl>
    <w:lvl w:ilvl="1" w:tplc="360AAD2C">
      <w:start w:val="53"/>
      <w:numFmt w:val="bullet"/>
      <w:lvlText w:val="•"/>
      <w:lvlJc w:val="left"/>
      <w:pPr>
        <w:tabs>
          <w:tab w:val="num" w:pos="1440"/>
        </w:tabs>
        <w:ind w:left="1440" w:hanging="360"/>
      </w:pPr>
      <w:rPr>
        <w:rFonts w:ascii="Arial" w:hAnsi="Arial" w:hint="default"/>
      </w:rPr>
    </w:lvl>
    <w:lvl w:ilvl="2" w:tplc="1A5A475A" w:tentative="1">
      <w:start w:val="1"/>
      <w:numFmt w:val="bullet"/>
      <w:lvlText w:val="•"/>
      <w:lvlJc w:val="left"/>
      <w:pPr>
        <w:tabs>
          <w:tab w:val="num" w:pos="2160"/>
        </w:tabs>
        <w:ind w:left="2160" w:hanging="360"/>
      </w:pPr>
      <w:rPr>
        <w:rFonts w:ascii="Arial" w:hAnsi="Arial" w:hint="default"/>
      </w:rPr>
    </w:lvl>
    <w:lvl w:ilvl="3" w:tplc="DDBAE51C" w:tentative="1">
      <w:start w:val="1"/>
      <w:numFmt w:val="bullet"/>
      <w:lvlText w:val="•"/>
      <w:lvlJc w:val="left"/>
      <w:pPr>
        <w:tabs>
          <w:tab w:val="num" w:pos="2880"/>
        </w:tabs>
        <w:ind w:left="2880" w:hanging="360"/>
      </w:pPr>
      <w:rPr>
        <w:rFonts w:ascii="Arial" w:hAnsi="Arial" w:hint="default"/>
      </w:rPr>
    </w:lvl>
    <w:lvl w:ilvl="4" w:tplc="1368047A" w:tentative="1">
      <w:start w:val="1"/>
      <w:numFmt w:val="bullet"/>
      <w:lvlText w:val="•"/>
      <w:lvlJc w:val="left"/>
      <w:pPr>
        <w:tabs>
          <w:tab w:val="num" w:pos="3600"/>
        </w:tabs>
        <w:ind w:left="3600" w:hanging="360"/>
      </w:pPr>
      <w:rPr>
        <w:rFonts w:ascii="Arial" w:hAnsi="Arial" w:hint="default"/>
      </w:rPr>
    </w:lvl>
    <w:lvl w:ilvl="5" w:tplc="08E460E2" w:tentative="1">
      <w:start w:val="1"/>
      <w:numFmt w:val="bullet"/>
      <w:lvlText w:val="•"/>
      <w:lvlJc w:val="left"/>
      <w:pPr>
        <w:tabs>
          <w:tab w:val="num" w:pos="4320"/>
        </w:tabs>
        <w:ind w:left="4320" w:hanging="360"/>
      </w:pPr>
      <w:rPr>
        <w:rFonts w:ascii="Arial" w:hAnsi="Arial" w:hint="default"/>
      </w:rPr>
    </w:lvl>
    <w:lvl w:ilvl="6" w:tplc="530EBC8E" w:tentative="1">
      <w:start w:val="1"/>
      <w:numFmt w:val="bullet"/>
      <w:lvlText w:val="•"/>
      <w:lvlJc w:val="left"/>
      <w:pPr>
        <w:tabs>
          <w:tab w:val="num" w:pos="5040"/>
        </w:tabs>
        <w:ind w:left="5040" w:hanging="360"/>
      </w:pPr>
      <w:rPr>
        <w:rFonts w:ascii="Arial" w:hAnsi="Arial" w:hint="default"/>
      </w:rPr>
    </w:lvl>
    <w:lvl w:ilvl="7" w:tplc="0BC6EC72" w:tentative="1">
      <w:start w:val="1"/>
      <w:numFmt w:val="bullet"/>
      <w:lvlText w:val="•"/>
      <w:lvlJc w:val="left"/>
      <w:pPr>
        <w:tabs>
          <w:tab w:val="num" w:pos="5760"/>
        </w:tabs>
        <w:ind w:left="5760" w:hanging="360"/>
      </w:pPr>
      <w:rPr>
        <w:rFonts w:ascii="Arial" w:hAnsi="Arial" w:hint="default"/>
      </w:rPr>
    </w:lvl>
    <w:lvl w:ilvl="8" w:tplc="822EA54E"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6FB4356"/>
    <w:multiLevelType w:val="hybridMultilevel"/>
    <w:tmpl w:val="E6782CF2"/>
    <w:lvl w:ilvl="0" w:tplc="70FE215E">
      <w:start w:val="1"/>
      <w:numFmt w:val="lowerLetter"/>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start w:val="1"/>
      <w:numFmt w:val="lowerRoman"/>
      <w:lvlText w:val="%9."/>
      <w:lvlJc w:val="right"/>
      <w:pPr>
        <w:ind w:left="6546" w:hanging="180"/>
      </w:pPr>
    </w:lvl>
  </w:abstractNum>
  <w:abstractNum w:abstractNumId="36" w15:restartNumberingAfterBreak="0">
    <w:nsid w:val="78B34EE0"/>
    <w:multiLevelType w:val="hybridMultilevel"/>
    <w:tmpl w:val="35EE46D2"/>
    <w:lvl w:ilvl="0" w:tplc="08090003">
      <w:start w:val="1"/>
      <w:numFmt w:val="bullet"/>
      <w:lvlText w:val="o"/>
      <w:lvlJc w:val="left"/>
      <w:pPr>
        <w:ind w:left="2205" w:hanging="360"/>
      </w:pPr>
      <w:rPr>
        <w:rFonts w:ascii="Courier New" w:hAnsi="Courier New" w:cs="Courier New" w:hint="default"/>
      </w:rPr>
    </w:lvl>
    <w:lvl w:ilvl="1" w:tplc="08090003" w:tentative="1">
      <w:start w:val="1"/>
      <w:numFmt w:val="bullet"/>
      <w:lvlText w:val="o"/>
      <w:lvlJc w:val="left"/>
      <w:pPr>
        <w:ind w:left="2925" w:hanging="360"/>
      </w:pPr>
      <w:rPr>
        <w:rFonts w:ascii="Courier New" w:hAnsi="Courier New" w:cs="Courier New" w:hint="default"/>
      </w:rPr>
    </w:lvl>
    <w:lvl w:ilvl="2" w:tplc="08090005" w:tentative="1">
      <w:start w:val="1"/>
      <w:numFmt w:val="bullet"/>
      <w:lvlText w:val=""/>
      <w:lvlJc w:val="left"/>
      <w:pPr>
        <w:ind w:left="3645" w:hanging="360"/>
      </w:pPr>
      <w:rPr>
        <w:rFonts w:ascii="Wingdings" w:hAnsi="Wingdings" w:hint="default"/>
      </w:rPr>
    </w:lvl>
    <w:lvl w:ilvl="3" w:tplc="08090001" w:tentative="1">
      <w:start w:val="1"/>
      <w:numFmt w:val="bullet"/>
      <w:lvlText w:val=""/>
      <w:lvlJc w:val="left"/>
      <w:pPr>
        <w:ind w:left="4365" w:hanging="360"/>
      </w:pPr>
      <w:rPr>
        <w:rFonts w:ascii="Symbol" w:hAnsi="Symbol" w:hint="default"/>
      </w:rPr>
    </w:lvl>
    <w:lvl w:ilvl="4" w:tplc="08090003" w:tentative="1">
      <w:start w:val="1"/>
      <w:numFmt w:val="bullet"/>
      <w:lvlText w:val="o"/>
      <w:lvlJc w:val="left"/>
      <w:pPr>
        <w:ind w:left="5085" w:hanging="360"/>
      </w:pPr>
      <w:rPr>
        <w:rFonts w:ascii="Courier New" w:hAnsi="Courier New" w:cs="Courier New" w:hint="default"/>
      </w:rPr>
    </w:lvl>
    <w:lvl w:ilvl="5" w:tplc="08090005" w:tentative="1">
      <w:start w:val="1"/>
      <w:numFmt w:val="bullet"/>
      <w:lvlText w:val=""/>
      <w:lvlJc w:val="left"/>
      <w:pPr>
        <w:ind w:left="5805" w:hanging="360"/>
      </w:pPr>
      <w:rPr>
        <w:rFonts w:ascii="Wingdings" w:hAnsi="Wingdings" w:hint="default"/>
      </w:rPr>
    </w:lvl>
    <w:lvl w:ilvl="6" w:tplc="08090001" w:tentative="1">
      <w:start w:val="1"/>
      <w:numFmt w:val="bullet"/>
      <w:lvlText w:val=""/>
      <w:lvlJc w:val="left"/>
      <w:pPr>
        <w:ind w:left="6525" w:hanging="360"/>
      </w:pPr>
      <w:rPr>
        <w:rFonts w:ascii="Symbol" w:hAnsi="Symbol" w:hint="default"/>
      </w:rPr>
    </w:lvl>
    <w:lvl w:ilvl="7" w:tplc="08090003" w:tentative="1">
      <w:start w:val="1"/>
      <w:numFmt w:val="bullet"/>
      <w:lvlText w:val="o"/>
      <w:lvlJc w:val="left"/>
      <w:pPr>
        <w:ind w:left="7245" w:hanging="360"/>
      </w:pPr>
      <w:rPr>
        <w:rFonts w:ascii="Courier New" w:hAnsi="Courier New" w:cs="Courier New" w:hint="default"/>
      </w:rPr>
    </w:lvl>
    <w:lvl w:ilvl="8" w:tplc="08090005" w:tentative="1">
      <w:start w:val="1"/>
      <w:numFmt w:val="bullet"/>
      <w:lvlText w:val=""/>
      <w:lvlJc w:val="left"/>
      <w:pPr>
        <w:ind w:left="7965" w:hanging="360"/>
      </w:pPr>
      <w:rPr>
        <w:rFonts w:ascii="Wingdings" w:hAnsi="Wingdings" w:hint="default"/>
      </w:rPr>
    </w:lvl>
  </w:abstractNum>
  <w:num w:numId="1">
    <w:abstractNumId w:val="19"/>
  </w:num>
  <w:num w:numId="2">
    <w:abstractNumId w:val="21"/>
  </w:num>
  <w:num w:numId="3">
    <w:abstractNumId w:val="13"/>
  </w:num>
  <w:num w:numId="4">
    <w:abstractNumId w:val="14"/>
  </w:num>
  <w:num w:numId="5">
    <w:abstractNumId w:val="27"/>
  </w:num>
  <w:num w:numId="6">
    <w:abstractNumId w:val="12"/>
  </w:num>
  <w:num w:numId="7">
    <w:abstractNumId w:val="4"/>
  </w:num>
  <w:num w:numId="8">
    <w:abstractNumId w:val="32"/>
  </w:num>
  <w:num w:numId="9">
    <w:abstractNumId w:val="23"/>
  </w:num>
  <w:num w:numId="10">
    <w:abstractNumId w:val="7"/>
  </w:num>
  <w:num w:numId="11">
    <w:abstractNumId w:val="1"/>
  </w:num>
  <w:num w:numId="12">
    <w:abstractNumId w:val="34"/>
  </w:num>
  <w:num w:numId="13">
    <w:abstractNumId w:val="30"/>
  </w:num>
  <w:num w:numId="14">
    <w:abstractNumId w:val="9"/>
  </w:num>
  <w:num w:numId="15">
    <w:abstractNumId w:val="24"/>
  </w:num>
  <w:num w:numId="16">
    <w:abstractNumId w:val="15"/>
  </w:num>
  <w:num w:numId="17">
    <w:abstractNumId w:val="10"/>
  </w:num>
  <w:num w:numId="18">
    <w:abstractNumId w:val="22"/>
  </w:num>
  <w:num w:numId="19">
    <w:abstractNumId w:val="16"/>
  </w:num>
  <w:num w:numId="20">
    <w:abstractNumId w:val="36"/>
  </w:num>
  <w:num w:numId="21">
    <w:abstractNumId w:val="33"/>
  </w:num>
  <w:num w:numId="22">
    <w:abstractNumId w:val="2"/>
  </w:num>
  <w:num w:numId="23">
    <w:abstractNumId w:val="8"/>
  </w:num>
  <w:num w:numId="24">
    <w:abstractNumId w:val="11"/>
  </w:num>
  <w:num w:numId="25">
    <w:abstractNumId w:val="3"/>
  </w:num>
  <w:num w:numId="26">
    <w:abstractNumId w:val="18"/>
  </w:num>
  <w:num w:numId="27">
    <w:abstractNumId w:val="29"/>
  </w:num>
  <w:num w:numId="28">
    <w:abstractNumId w:val="26"/>
  </w:num>
  <w:num w:numId="29">
    <w:abstractNumId w:val="6"/>
  </w:num>
  <w:num w:numId="30">
    <w:abstractNumId w:val="25"/>
  </w:num>
  <w:num w:numId="31">
    <w:abstractNumId w:val="31"/>
  </w:num>
  <w:num w:numId="32">
    <w:abstractNumId w:val="35"/>
  </w:num>
  <w:num w:numId="33">
    <w:abstractNumId w:val="0"/>
  </w:num>
  <w:num w:numId="34">
    <w:abstractNumId w:val="5"/>
  </w:num>
  <w:num w:numId="35">
    <w:abstractNumId w:val="17"/>
  </w:num>
  <w:num w:numId="36">
    <w:abstractNumId w:val="28"/>
  </w:num>
  <w:num w:numId="3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3450"/>
    <w:rsid w:val="00006BA1"/>
    <w:rsid w:val="00100C18"/>
    <w:rsid w:val="00156892"/>
    <w:rsid w:val="0017670F"/>
    <w:rsid w:val="001D3054"/>
    <w:rsid w:val="001E1790"/>
    <w:rsid w:val="00213450"/>
    <w:rsid w:val="00251C30"/>
    <w:rsid w:val="002524AA"/>
    <w:rsid w:val="002A47E8"/>
    <w:rsid w:val="002F197B"/>
    <w:rsid w:val="0039038E"/>
    <w:rsid w:val="003C098D"/>
    <w:rsid w:val="003C3F30"/>
    <w:rsid w:val="00400F22"/>
    <w:rsid w:val="00421294"/>
    <w:rsid w:val="00432D73"/>
    <w:rsid w:val="00457C0F"/>
    <w:rsid w:val="004C17C8"/>
    <w:rsid w:val="004E52A3"/>
    <w:rsid w:val="00512507"/>
    <w:rsid w:val="005364BF"/>
    <w:rsid w:val="005467E5"/>
    <w:rsid w:val="005D5865"/>
    <w:rsid w:val="006A7074"/>
    <w:rsid w:val="00733C3F"/>
    <w:rsid w:val="0075014A"/>
    <w:rsid w:val="007D404B"/>
    <w:rsid w:val="00911A66"/>
    <w:rsid w:val="009331C6"/>
    <w:rsid w:val="009B194E"/>
    <w:rsid w:val="009D3239"/>
    <w:rsid w:val="009E4CF0"/>
    <w:rsid w:val="00AF0EC0"/>
    <w:rsid w:val="00B23F21"/>
    <w:rsid w:val="00B43ABA"/>
    <w:rsid w:val="00BE190C"/>
    <w:rsid w:val="00BE1CAC"/>
    <w:rsid w:val="00BE4CC9"/>
    <w:rsid w:val="00C135E9"/>
    <w:rsid w:val="00C55AFF"/>
    <w:rsid w:val="00D261A2"/>
    <w:rsid w:val="00D43EFF"/>
    <w:rsid w:val="00E01413"/>
    <w:rsid w:val="00E475EB"/>
    <w:rsid w:val="00E95357"/>
    <w:rsid w:val="00EA17A4"/>
    <w:rsid w:val="00EA2D2A"/>
    <w:rsid w:val="00F0191C"/>
    <w:rsid w:val="00F11CD8"/>
    <w:rsid w:val="00F7277B"/>
    <w:rsid w:val="00F81010"/>
    <w:rsid w:val="00FE5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096698E-909C-466F-9C94-792A994ED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3450"/>
    <w:pPr>
      <w:ind w:left="720"/>
      <w:contextualSpacing/>
    </w:pPr>
  </w:style>
  <w:style w:type="paragraph" w:customStyle="1" w:styleId="Year">
    <w:name w:val="Year"/>
    <w:basedOn w:val="Normal"/>
    <w:next w:val="Exam"/>
    <w:rsid w:val="00AF0EC0"/>
    <w:pPr>
      <w:spacing w:after="240" w:line="240" w:lineRule="auto"/>
    </w:pPr>
    <w:rPr>
      <w:rFonts w:ascii="Times New Roman" w:eastAsia="Times New Roman" w:hAnsi="Times New Roman" w:cs="Times New Roman"/>
      <w:b/>
      <w:caps/>
      <w:sz w:val="28"/>
      <w:szCs w:val="20"/>
      <w:lang w:eastAsia="en-GB"/>
    </w:rPr>
  </w:style>
  <w:style w:type="paragraph" w:customStyle="1" w:styleId="Exam">
    <w:name w:val="Exam"/>
    <w:basedOn w:val="Normal"/>
    <w:next w:val="Month"/>
    <w:rsid w:val="00AF0EC0"/>
    <w:pPr>
      <w:spacing w:after="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AF0EC0"/>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AF0EC0"/>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AF0EC0"/>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AF0EC0"/>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Year"/>
    <w:rsid w:val="00AF0EC0"/>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AF0EC0"/>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AF0EC0"/>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AF0EC0"/>
    <w:rPr>
      <w:rFonts w:ascii="Times New Roman" w:eastAsia="Times New Roman" w:hAnsi="Times New Roman" w:cs="Times New Roman"/>
      <w:sz w:val="24"/>
      <w:szCs w:val="20"/>
      <w:lang w:eastAsia="en-GB"/>
    </w:rPr>
  </w:style>
  <w:style w:type="table" w:styleId="TableGrid">
    <w:name w:val="Table Grid"/>
    <w:basedOn w:val="TableNormal"/>
    <w:uiPriority w:val="59"/>
    <w:rsid w:val="00AF0EC0"/>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688963">
      <w:bodyDiv w:val="1"/>
      <w:marLeft w:val="0"/>
      <w:marRight w:val="0"/>
      <w:marTop w:val="0"/>
      <w:marBottom w:val="0"/>
      <w:divBdr>
        <w:top w:val="none" w:sz="0" w:space="0" w:color="auto"/>
        <w:left w:val="none" w:sz="0" w:space="0" w:color="auto"/>
        <w:bottom w:val="none" w:sz="0" w:space="0" w:color="auto"/>
        <w:right w:val="none" w:sz="0" w:space="0" w:color="auto"/>
      </w:divBdr>
      <w:divsChild>
        <w:div w:id="666059737">
          <w:marLeft w:val="360"/>
          <w:marRight w:val="0"/>
          <w:marTop w:val="200"/>
          <w:marBottom w:val="0"/>
          <w:divBdr>
            <w:top w:val="none" w:sz="0" w:space="0" w:color="auto"/>
            <w:left w:val="none" w:sz="0" w:space="0" w:color="auto"/>
            <w:bottom w:val="none" w:sz="0" w:space="0" w:color="auto"/>
            <w:right w:val="none" w:sz="0" w:space="0" w:color="auto"/>
          </w:divBdr>
        </w:div>
        <w:div w:id="1352681852">
          <w:marLeft w:val="1080"/>
          <w:marRight w:val="0"/>
          <w:marTop w:val="100"/>
          <w:marBottom w:val="0"/>
          <w:divBdr>
            <w:top w:val="none" w:sz="0" w:space="0" w:color="auto"/>
            <w:left w:val="none" w:sz="0" w:space="0" w:color="auto"/>
            <w:bottom w:val="none" w:sz="0" w:space="0" w:color="auto"/>
            <w:right w:val="none" w:sz="0" w:space="0" w:color="auto"/>
          </w:divBdr>
        </w:div>
        <w:div w:id="958025406">
          <w:marLeft w:val="1080"/>
          <w:marRight w:val="0"/>
          <w:marTop w:val="100"/>
          <w:marBottom w:val="0"/>
          <w:divBdr>
            <w:top w:val="none" w:sz="0" w:space="0" w:color="auto"/>
            <w:left w:val="none" w:sz="0" w:space="0" w:color="auto"/>
            <w:bottom w:val="none" w:sz="0" w:space="0" w:color="auto"/>
            <w:right w:val="none" w:sz="0" w:space="0" w:color="auto"/>
          </w:divBdr>
        </w:div>
        <w:div w:id="1191139621">
          <w:marLeft w:val="1080"/>
          <w:marRight w:val="0"/>
          <w:marTop w:val="100"/>
          <w:marBottom w:val="0"/>
          <w:divBdr>
            <w:top w:val="none" w:sz="0" w:space="0" w:color="auto"/>
            <w:left w:val="none" w:sz="0" w:space="0" w:color="auto"/>
            <w:bottom w:val="none" w:sz="0" w:space="0" w:color="auto"/>
            <w:right w:val="none" w:sz="0" w:space="0" w:color="auto"/>
          </w:divBdr>
        </w:div>
        <w:div w:id="106389208">
          <w:marLeft w:val="1080"/>
          <w:marRight w:val="0"/>
          <w:marTop w:val="100"/>
          <w:marBottom w:val="0"/>
          <w:divBdr>
            <w:top w:val="none" w:sz="0" w:space="0" w:color="auto"/>
            <w:left w:val="none" w:sz="0" w:space="0" w:color="auto"/>
            <w:bottom w:val="none" w:sz="0" w:space="0" w:color="auto"/>
            <w:right w:val="none" w:sz="0" w:space="0" w:color="auto"/>
          </w:divBdr>
        </w:div>
        <w:div w:id="995501211">
          <w:marLeft w:val="1080"/>
          <w:marRight w:val="0"/>
          <w:marTop w:val="100"/>
          <w:marBottom w:val="0"/>
          <w:divBdr>
            <w:top w:val="none" w:sz="0" w:space="0" w:color="auto"/>
            <w:left w:val="none" w:sz="0" w:space="0" w:color="auto"/>
            <w:bottom w:val="none" w:sz="0" w:space="0" w:color="auto"/>
            <w:right w:val="none" w:sz="0" w:space="0" w:color="auto"/>
          </w:divBdr>
        </w:div>
        <w:div w:id="619259125">
          <w:marLeft w:val="1080"/>
          <w:marRight w:val="0"/>
          <w:marTop w:val="100"/>
          <w:marBottom w:val="0"/>
          <w:divBdr>
            <w:top w:val="none" w:sz="0" w:space="0" w:color="auto"/>
            <w:left w:val="none" w:sz="0" w:space="0" w:color="auto"/>
            <w:bottom w:val="none" w:sz="0" w:space="0" w:color="auto"/>
            <w:right w:val="none" w:sz="0" w:space="0" w:color="auto"/>
          </w:divBdr>
        </w:div>
        <w:div w:id="1106727618">
          <w:marLeft w:val="1080"/>
          <w:marRight w:val="0"/>
          <w:marTop w:val="100"/>
          <w:marBottom w:val="0"/>
          <w:divBdr>
            <w:top w:val="none" w:sz="0" w:space="0" w:color="auto"/>
            <w:left w:val="none" w:sz="0" w:space="0" w:color="auto"/>
            <w:bottom w:val="none" w:sz="0" w:space="0" w:color="auto"/>
            <w:right w:val="none" w:sz="0" w:space="0" w:color="auto"/>
          </w:divBdr>
        </w:div>
        <w:div w:id="790785312">
          <w:marLeft w:val="1080"/>
          <w:marRight w:val="0"/>
          <w:marTop w:val="100"/>
          <w:marBottom w:val="0"/>
          <w:divBdr>
            <w:top w:val="none" w:sz="0" w:space="0" w:color="auto"/>
            <w:left w:val="none" w:sz="0" w:space="0" w:color="auto"/>
            <w:bottom w:val="none" w:sz="0" w:space="0" w:color="auto"/>
            <w:right w:val="none" w:sz="0" w:space="0" w:color="auto"/>
          </w:divBdr>
        </w:div>
      </w:divsChild>
    </w:div>
    <w:div w:id="170416651">
      <w:bodyDiv w:val="1"/>
      <w:marLeft w:val="0"/>
      <w:marRight w:val="0"/>
      <w:marTop w:val="0"/>
      <w:marBottom w:val="0"/>
      <w:divBdr>
        <w:top w:val="none" w:sz="0" w:space="0" w:color="auto"/>
        <w:left w:val="none" w:sz="0" w:space="0" w:color="auto"/>
        <w:bottom w:val="none" w:sz="0" w:space="0" w:color="auto"/>
        <w:right w:val="none" w:sz="0" w:space="0" w:color="auto"/>
      </w:divBdr>
      <w:divsChild>
        <w:div w:id="211582814">
          <w:marLeft w:val="360"/>
          <w:marRight w:val="0"/>
          <w:marTop w:val="200"/>
          <w:marBottom w:val="0"/>
          <w:divBdr>
            <w:top w:val="none" w:sz="0" w:space="0" w:color="auto"/>
            <w:left w:val="none" w:sz="0" w:space="0" w:color="auto"/>
            <w:bottom w:val="none" w:sz="0" w:space="0" w:color="auto"/>
            <w:right w:val="none" w:sz="0" w:space="0" w:color="auto"/>
          </w:divBdr>
        </w:div>
        <w:div w:id="1818179083">
          <w:marLeft w:val="360"/>
          <w:marRight w:val="0"/>
          <w:marTop w:val="200"/>
          <w:marBottom w:val="0"/>
          <w:divBdr>
            <w:top w:val="none" w:sz="0" w:space="0" w:color="auto"/>
            <w:left w:val="none" w:sz="0" w:space="0" w:color="auto"/>
            <w:bottom w:val="none" w:sz="0" w:space="0" w:color="auto"/>
            <w:right w:val="none" w:sz="0" w:space="0" w:color="auto"/>
          </w:divBdr>
        </w:div>
        <w:div w:id="2001960858">
          <w:marLeft w:val="1080"/>
          <w:marRight w:val="0"/>
          <w:marTop w:val="100"/>
          <w:marBottom w:val="0"/>
          <w:divBdr>
            <w:top w:val="none" w:sz="0" w:space="0" w:color="auto"/>
            <w:left w:val="none" w:sz="0" w:space="0" w:color="auto"/>
            <w:bottom w:val="none" w:sz="0" w:space="0" w:color="auto"/>
            <w:right w:val="none" w:sz="0" w:space="0" w:color="auto"/>
          </w:divBdr>
        </w:div>
        <w:div w:id="1585071324">
          <w:marLeft w:val="1080"/>
          <w:marRight w:val="0"/>
          <w:marTop w:val="100"/>
          <w:marBottom w:val="0"/>
          <w:divBdr>
            <w:top w:val="none" w:sz="0" w:space="0" w:color="auto"/>
            <w:left w:val="none" w:sz="0" w:space="0" w:color="auto"/>
            <w:bottom w:val="none" w:sz="0" w:space="0" w:color="auto"/>
            <w:right w:val="none" w:sz="0" w:space="0" w:color="auto"/>
          </w:divBdr>
        </w:div>
        <w:div w:id="1054498722">
          <w:marLeft w:val="1080"/>
          <w:marRight w:val="0"/>
          <w:marTop w:val="100"/>
          <w:marBottom w:val="0"/>
          <w:divBdr>
            <w:top w:val="none" w:sz="0" w:space="0" w:color="auto"/>
            <w:left w:val="none" w:sz="0" w:space="0" w:color="auto"/>
            <w:bottom w:val="none" w:sz="0" w:space="0" w:color="auto"/>
            <w:right w:val="none" w:sz="0" w:space="0" w:color="auto"/>
          </w:divBdr>
        </w:div>
        <w:div w:id="1766219223">
          <w:marLeft w:val="1080"/>
          <w:marRight w:val="0"/>
          <w:marTop w:val="100"/>
          <w:marBottom w:val="0"/>
          <w:divBdr>
            <w:top w:val="none" w:sz="0" w:space="0" w:color="auto"/>
            <w:left w:val="none" w:sz="0" w:space="0" w:color="auto"/>
            <w:bottom w:val="none" w:sz="0" w:space="0" w:color="auto"/>
            <w:right w:val="none" w:sz="0" w:space="0" w:color="auto"/>
          </w:divBdr>
        </w:div>
        <w:div w:id="348220346">
          <w:marLeft w:val="360"/>
          <w:marRight w:val="0"/>
          <w:marTop w:val="200"/>
          <w:marBottom w:val="0"/>
          <w:divBdr>
            <w:top w:val="none" w:sz="0" w:space="0" w:color="auto"/>
            <w:left w:val="none" w:sz="0" w:space="0" w:color="auto"/>
            <w:bottom w:val="none" w:sz="0" w:space="0" w:color="auto"/>
            <w:right w:val="none" w:sz="0" w:space="0" w:color="auto"/>
          </w:divBdr>
        </w:div>
        <w:div w:id="636692205">
          <w:marLeft w:val="360"/>
          <w:marRight w:val="0"/>
          <w:marTop w:val="200"/>
          <w:marBottom w:val="0"/>
          <w:divBdr>
            <w:top w:val="none" w:sz="0" w:space="0" w:color="auto"/>
            <w:left w:val="none" w:sz="0" w:space="0" w:color="auto"/>
            <w:bottom w:val="none" w:sz="0" w:space="0" w:color="auto"/>
            <w:right w:val="none" w:sz="0" w:space="0" w:color="auto"/>
          </w:divBdr>
        </w:div>
        <w:div w:id="1956793193">
          <w:marLeft w:val="360"/>
          <w:marRight w:val="0"/>
          <w:marTop w:val="200"/>
          <w:marBottom w:val="0"/>
          <w:divBdr>
            <w:top w:val="none" w:sz="0" w:space="0" w:color="auto"/>
            <w:left w:val="none" w:sz="0" w:space="0" w:color="auto"/>
            <w:bottom w:val="none" w:sz="0" w:space="0" w:color="auto"/>
            <w:right w:val="none" w:sz="0" w:space="0" w:color="auto"/>
          </w:divBdr>
        </w:div>
      </w:divsChild>
    </w:div>
    <w:div w:id="459887252">
      <w:bodyDiv w:val="1"/>
      <w:marLeft w:val="0"/>
      <w:marRight w:val="0"/>
      <w:marTop w:val="0"/>
      <w:marBottom w:val="0"/>
      <w:divBdr>
        <w:top w:val="none" w:sz="0" w:space="0" w:color="auto"/>
        <w:left w:val="none" w:sz="0" w:space="0" w:color="auto"/>
        <w:bottom w:val="none" w:sz="0" w:space="0" w:color="auto"/>
        <w:right w:val="none" w:sz="0" w:space="0" w:color="auto"/>
      </w:divBdr>
      <w:divsChild>
        <w:div w:id="516038676">
          <w:marLeft w:val="360"/>
          <w:marRight w:val="0"/>
          <w:marTop w:val="200"/>
          <w:marBottom w:val="0"/>
          <w:divBdr>
            <w:top w:val="none" w:sz="0" w:space="0" w:color="auto"/>
            <w:left w:val="none" w:sz="0" w:space="0" w:color="auto"/>
            <w:bottom w:val="none" w:sz="0" w:space="0" w:color="auto"/>
            <w:right w:val="none" w:sz="0" w:space="0" w:color="auto"/>
          </w:divBdr>
        </w:div>
        <w:div w:id="1140460335">
          <w:marLeft w:val="360"/>
          <w:marRight w:val="0"/>
          <w:marTop w:val="200"/>
          <w:marBottom w:val="0"/>
          <w:divBdr>
            <w:top w:val="none" w:sz="0" w:space="0" w:color="auto"/>
            <w:left w:val="none" w:sz="0" w:space="0" w:color="auto"/>
            <w:bottom w:val="none" w:sz="0" w:space="0" w:color="auto"/>
            <w:right w:val="none" w:sz="0" w:space="0" w:color="auto"/>
          </w:divBdr>
        </w:div>
      </w:divsChild>
    </w:div>
    <w:div w:id="511065684">
      <w:bodyDiv w:val="1"/>
      <w:marLeft w:val="0"/>
      <w:marRight w:val="0"/>
      <w:marTop w:val="0"/>
      <w:marBottom w:val="0"/>
      <w:divBdr>
        <w:top w:val="none" w:sz="0" w:space="0" w:color="auto"/>
        <w:left w:val="none" w:sz="0" w:space="0" w:color="auto"/>
        <w:bottom w:val="none" w:sz="0" w:space="0" w:color="auto"/>
        <w:right w:val="none" w:sz="0" w:space="0" w:color="auto"/>
      </w:divBdr>
      <w:divsChild>
        <w:div w:id="1488665392">
          <w:marLeft w:val="360"/>
          <w:marRight w:val="0"/>
          <w:marTop w:val="200"/>
          <w:marBottom w:val="0"/>
          <w:divBdr>
            <w:top w:val="none" w:sz="0" w:space="0" w:color="auto"/>
            <w:left w:val="none" w:sz="0" w:space="0" w:color="auto"/>
            <w:bottom w:val="none" w:sz="0" w:space="0" w:color="auto"/>
            <w:right w:val="none" w:sz="0" w:space="0" w:color="auto"/>
          </w:divBdr>
        </w:div>
        <w:div w:id="1291090989">
          <w:marLeft w:val="360"/>
          <w:marRight w:val="0"/>
          <w:marTop w:val="200"/>
          <w:marBottom w:val="0"/>
          <w:divBdr>
            <w:top w:val="none" w:sz="0" w:space="0" w:color="auto"/>
            <w:left w:val="none" w:sz="0" w:space="0" w:color="auto"/>
            <w:bottom w:val="none" w:sz="0" w:space="0" w:color="auto"/>
            <w:right w:val="none" w:sz="0" w:space="0" w:color="auto"/>
          </w:divBdr>
        </w:div>
        <w:div w:id="1286429526">
          <w:marLeft w:val="1080"/>
          <w:marRight w:val="0"/>
          <w:marTop w:val="100"/>
          <w:marBottom w:val="0"/>
          <w:divBdr>
            <w:top w:val="none" w:sz="0" w:space="0" w:color="auto"/>
            <w:left w:val="none" w:sz="0" w:space="0" w:color="auto"/>
            <w:bottom w:val="none" w:sz="0" w:space="0" w:color="auto"/>
            <w:right w:val="none" w:sz="0" w:space="0" w:color="auto"/>
          </w:divBdr>
        </w:div>
        <w:div w:id="530918256">
          <w:marLeft w:val="360"/>
          <w:marRight w:val="0"/>
          <w:marTop w:val="200"/>
          <w:marBottom w:val="0"/>
          <w:divBdr>
            <w:top w:val="none" w:sz="0" w:space="0" w:color="auto"/>
            <w:left w:val="none" w:sz="0" w:space="0" w:color="auto"/>
            <w:bottom w:val="none" w:sz="0" w:space="0" w:color="auto"/>
            <w:right w:val="none" w:sz="0" w:space="0" w:color="auto"/>
          </w:divBdr>
        </w:div>
        <w:div w:id="1508444458">
          <w:marLeft w:val="1080"/>
          <w:marRight w:val="0"/>
          <w:marTop w:val="100"/>
          <w:marBottom w:val="0"/>
          <w:divBdr>
            <w:top w:val="none" w:sz="0" w:space="0" w:color="auto"/>
            <w:left w:val="none" w:sz="0" w:space="0" w:color="auto"/>
            <w:bottom w:val="none" w:sz="0" w:space="0" w:color="auto"/>
            <w:right w:val="none" w:sz="0" w:space="0" w:color="auto"/>
          </w:divBdr>
        </w:div>
      </w:divsChild>
    </w:div>
    <w:div w:id="771557009">
      <w:bodyDiv w:val="1"/>
      <w:marLeft w:val="0"/>
      <w:marRight w:val="0"/>
      <w:marTop w:val="0"/>
      <w:marBottom w:val="0"/>
      <w:divBdr>
        <w:top w:val="none" w:sz="0" w:space="0" w:color="auto"/>
        <w:left w:val="none" w:sz="0" w:space="0" w:color="auto"/>
        <w:bottom w:val="none" w:sz="0" w:space="0" w:color="auto"/>
        <w:right w:val="none" w:sz="0" w:space="0" w:color="auto"/>
      </w:divBdr>
      <w:divsChild>
        <w:div w:id="1238906529">
          <w:marLeft w:val="360"/>
          <w:marRight w:val="0"/>
          <w:marTop w:val="200"/>
          <w:marBottom w:val="0"/>
          <w:divBdr>
            <w:top w:val="none" w:sz="0" w:space="0" w:color="auto"/>
            <w:left w:val="none" w:sz="0" w:space="0" w:color="auto"/>
            <w:bottom w:val="none" w:sz="0" w:space="0" w:color="auto"/>
            <w:right w:val="none" w:sz="0" w:space="0" w:color="auto"/>
          </w:divBdr>
        </w:div>
        <w:div w:id="1215508566">
          <w:marLeft w:val="360"/>
          <w:marRight w:val="0"/>
          <w:marTop w:val="200"/>
          <w:marBottom w:val="0"/>
          <w:divBdr>
            <w:top w:val="none" w:sz="0" w:space="0" w:color="auto"/>
            <w:left w:val="none" w:sz="0" w:space="0" w:color="auto"/>
            <w:bottom w:val="none" w:sz="0" w:space="0" w:color="auto"/>
            <w:right w:val="none" w:sz="0" w:space="0" w:color="auto"/>
          </w:divBdr>
        </w:div>
        <w:div w:id="2015692290">
          <w:marLeft w:val="360"/>
          <w:marRight w:val="0"/>
          <w:marTop w:val="200"/>
          <w:marBottom w:val="0"/>
          <w:divBdr>
            <w:top w:val="none" w:sz="0" w:space="0" w:color="auto"/>
            <w:left w:val="none" w:sz="0" w:space="0" w:color="auto"/>
            <w:bottom w:val="none" w:sz="0" w:space="0" w:color="auto"/>
            <w:right w:val="none" w:sz="0" w:space="0" w:color="auto"/>
          </w:divBdr>
        </w:div>
        <w:div w:id="1659307423">
          <w:marLeft w:val="360"/>
          <w:marRight w:val="0"/>
          <w:marTop w:val="200"/>
          <w:marBottom w:val="0"/>
          <w:divBdr>
            <w:top w:val="none" w:sz="0" w:space="0" w:color="auto"/>
            <w:left w:val="none" w:sz="0" w:space="0" w:color="auto"/>
            <w:bottom w:val="none" w:sz="0" w:space="0" w:color="auto"/>
            <w:right w:val="none" w:sz="0" w:space="0" w:color="auto"/>
          </w:divBdr>
        </w:div>
      </w:divsChild>
    </w:div>
    <w:div w:id="1705866005">
      <w:bodyDiv w:val="1"/>
      <w:marLeft w:val="0"/>
      <w:marRight w:val="0"/>
      <w:marTop w:val="0"/>
      <w:marBottom w:val="0"/>
      <w:divBdr>
        <w:top w:val="none" w:sz="0" w:space="0" w:color="auto"/>
        <w:left w:val="none" w:sz="0" w:space="0" w:color="auto"/>
        <w:bottom w:val="none" w:sz="0" w:space="0" w:color="auto"/>
        <w:right w:val="none" w:sz="0" w:space="0" w:color="auto"/>
      </w:divBdr>
      <w:divsChild>
        <w:div w:id="263611980">
          <w:marLeft w:val="360"/>
          <w:marRight w:val="0"/>
          <w:marTop w:val="200"/>
          <w:marBottom w:val="0"/>
          <w:divBdr>
            <w:top w:val="none" w:sz="0" w:space="0" w:color="auto"/>
            <w:left w:val="none" w:sz="0" w:space="0" w:color="auto"/>
            <w:bottom w:val="none" w:sz="0" w:space="0" w:color="auto"/>
            <w:right w:val="none" w:sz="0" w:space="0" w:color="auto"/>
          </w:divBdr>
        </w:div>
        <w:div w:id="74134927">
          <w:marLeft w:val="1080"/>
          <w:marRight w:val="0"/>
          <w:marTop w:val="100"/>
          <w:marBottom w:val="0"/>
          <w:divBdr>
            <w:top w:val="none" w:sz="0" w:space="0" w:color="auto"/>
            <w:left w:val="none" w:sz="0" w:space="0" w:color="auto"/>
            <w:bottom w:val="none" w:sz="0" w:space="0" w:color="auto"/>
            <w:right w:val="none" w:sz="0" w:space="0" w:color="auto"/>
          </w:divBdr>
        </w:div>
        <w:div w:id="1038698646">
          <w:marLeft w:val="360"/>
          <w:marRight w:val="0"/>
          <w:marTop w:val="200"/>
          <w:marBottom w:val="0"/>
          <w:divBdr>
            <w:top w:val="none" w:sz="0" w:space="0" w:color="auto"/>
            <w:left w:val="none" w:sz="0" w:space="0" w:color="auto"/>
            <w:bottom w:val="none" w:sz="0" w:space="0" w:color="auto"/>
            <w:right w:val="none" w:sz="0" w:space="0" w:color="auto"/>
          </w:divBdr>
        </w:div>
        <w:div w:id="2059553017">
          <w:marLeft w:val="360"/>
          <w:marRight w:val="0"/>
          <w:marTop w:val="200"/>
          <w:marBottom w:val="0"/>
          <w:divBdr>
            <w:top w:val="none" w:sz="0" w:space="0" w:color="auto"/>
            <w:left w:val="none" w:sz="0" w:space="0" w:color="auto"/>
            <w:bottom w:val="none" w:sz="0" w:space="0" w:color="auto"/>
            <w:right w:val="none" w:sz="0" w:space="0" w:color="auto"/>
          </w:divBdr>
        </w:div>
        <w:div w:id="9307678">
          <w:marLeft w:val="360"/>
          <w:marRight w:val="0"/>
          <w:marTop w:val="200"/>
          <w:marBottom w:val="0"/>
          <w:divBdr>
            <w:top w:val="none" w:sz="0" w:space="0" w:color="auto"/>
            <w:left w:val="none" w:sz="0" w:space="0" w:color="auto"/>
            <w:bottom w:val="none" w:sz="0" w:space="0" w:color="auto"/>
            <w:right w:val="none" w:sz="0" w:space="0" w:color="auto"/>
          </w:divBdr>
        </w:div>
        <w:div w:id="881554054">
          <w:marLeft w:val="360"/>
          <w:marRight w:val="0"/>
          <w:marTop w:val="200"/>
          <w:marBottom w:val="0"/>
          <w:divBdr>
            <w:top w:val="none" w:sz="0" w:space="0" w:color="auto"/>
            <w:left w:val="none" w:sz="0" w:space="0" w:color="auto"/>
            <w:bottom w:val="none" w:sz="0" w:space="0" w:color="auto"/>
            <w:right w:val="none" w:sz="0" w:space="0" w:color="auto"/>
          </w:divBdr>
        </w:div>
        <w:div w:id="201484136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2628</Words>
  <Characters>14984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17577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Richard Morgan (Engineering)</cp:lastModifiedBy>
  <cp:revision>2</cp:revision>
  <dcterms:created xsi:type="dcterms:W3CDTF">2017-06-20T16:41:00Z</dcterms:created>
  <dcterms:modified xsi:type="dcterms:W3CDTF">2017-06-20T16:41:00Z</dcterms:modified>
</cp:coreProperties>
</file>