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F924C22" w14:textId="5E59CD83" w:rsidR="006565B4" w:rsidRDefault="006565B4" w:rsidP="006565B4">
      <w:pPr>
        <w:pStyle w:val="Title"/>
        <w:jc w:val="left"/>
      </w:pPr>
      <w:r w:rsidRPr="006565B4">
        <w:t xml:space="preserve"> </w:t>
      </w:r>
    </w:p>
    <w:p w14:paraId="2708CFE8" w14:textId="4A1B853D" w:rsidR="006565B4" w:rsidRDefault="006565B4" w:rsidP="006565B4">
      <w:r>
        <w:rPr>
          <w:noProof/>
          <w:lang w:eastAsia="en-GB"/>
        </w:rPr>
        <w:drawing>
          <wp:inline distT="0" distB="0" distL="0" distR="0" wp14:anchorId="1931D017" wp14:editId="1110BC7B">
            <wp:extent cx="2305050" cy="923925"/>
            <wp:effectExtent l="0" t="0" r="0" b="9525"/>
            <wp:docPr id="3" name="Picture 3"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305050" cy="923925"/>
                    </a:xfrm>
                    <a:prstGeom prst="rect">
                      <a:avLst/>
                    </a:prstGeom>
                    <a:noFill/>
                    <a:ln>
                      <a:noFill/>
                    </a:ln>
                  </pic:spPr>
                </pic:pic>
              </a:graphicData>
            </a:graphic>
          </wp:inline>
        </w:drawing>
      </w:r>
    </w:p>
    <w:p w14:paraId="181CD10C" w14:textId="77777777" w:rsidR="006565B4" w:rsidRDefault="006565B4" w:rsidP="006565B4"/>
    <w:p w14:paraId="248C8411" w14:textId="77777777" w:rsidR="006565B4" w:rsidRDefault="006565B4" w:rsidP="006565B4">
      <w:pPr>
        <w:pStyle w:val="Modcode"/>
        <w:jc w:val="left"/>
      </w:pPr>
      <w:r>
        <w:t xml:space="preserve">LEVEL 4       </w:t>
      </w:r>
    </w:p>
    <w:p w14:paraId="3DB33753" w14:textId="77777777" w:rsidR="006565B4" w:rsidRDefault="006565B4" w:rsidP="006565B4">
      <w:pPr>
        <w:pStyle w:val="Modcode"/>
        <w:jc w:val="left"/>
      </w:pPr>
      <w:r>
        <w:t xml:space="preserve">                                                                      </w:t>
      </w:r>
    </w:p>
    <w:p w14:paraId="1F5E3901" w14:textId="77777777" w:rsidR="006565B4" w:rsidRDefault="006565B4" w:rsidP="006565B4">
      <w:pPr>
        <w:pStyle w:val="Modcode"/>
        <w:jc w:val="left"/>
      </w:pPr>
      <w:r>
        <w:t xml:space="preserve">SEMESTER 1 &amp; 2                                                                         </w:t>
      </w:r>
    </w:p>
    <w:p w14:paraId="7CBDAAA2" w14:textId="77777777" w:rsidR="006565B4" w:rsidRDefault="006565B4" w:rsidP="006565B4">
      <w:pPr>
        <w:pStyle w:val="Modcode"/>
        <w:jc w:val="left"/>
      </w:pPr>
    </w:p>
    <w:p w14:paraId="13480FCD" w14:textId="77777777" w:rsidR="006565B4" w:rsidRDefault="006565B4" w:rsidP="006565B4">
      <w:pPr>
        <w:pStyle w:val="Modcode"/>
        <w:jc w:val="left"/>
      </w:pPr>
    </w:p>
    <w:p w14:paraId="4E92E431" w14:textId="77777777" w:rsidR="006565B4" w:rsidRDefault="006565B4" w:rsidP="006565B4">
      <w:pPr>
        <w:pStyle w:val="Modcode"/>
      </w:pPr>
      <w:r>
        <w:t>MODULE CODE: SHSS4062</w:t>
      </w:r>
    </w:p>
    <w:p w14:paraId="744918E5" w14:textId="77777777" w:rsidR="006565B4" w:rsidRDefault="006565B4" w:rsidP="006565B4">
      <w:pPr>
        <w:pStyle w:val="Modname"/>
      </w:pPr>
      <w:r>
        <w:t>PROFESSIONAL DEVELOPMENT AND PRACTICE</w:t>
      </w:r>
    </w:p>
    <w:p w14:paraId="334CF504" w14:textId="77777777" w:rsidR="006565B4" w:rsidRDefault="006565B4" w:rsidP="006565B4">
      <w:pPr>
        <w:pStyle w:val="Time"/>
        <w:rPr>
          <w:szCs w:val="28"/>
        </w:rPr>
      </w:pPr>
      <w:r>
        <w:rPr>
          <w:szCs w:val="28"/>
        </w:rPr>
        <w:t xml:space="preserve">aSSESSMENT TYPE: aSSIGNMENT </w:t>
      </w:r>
    </w:p>
    <w:p w14:paraId="2A605C9E" w14:textId="77777777" w:rsidR="006565B4" w:rsidRDefault="006565B4" w:rsidP="006565B4">
      <w:pPr>
        <w:pStyle w:val="Answer"/>
        <w:rPr>
          <w:szCs w:val="28"/>
        </w:rPr>
      </w:pPr>
      <w:r>
        <w:rPr>
          <w:szCs w:val="28"/>
        </w:rPr>
        <w:t>Assessment/Component: 1</w:t>
      </w:r>
    </w:p>
    <w:p w14:paraId="4DCDDBC9" w14:textId="77777777" w:rsidR="006565B4" w:rsidRDefault="006565B4" w:rsidP="006565B4">
      <w:pPr>
        <w:pStyle w:val="BodyText"/>
      </w:pPr>
    </w:p>
    <w:p w14:paraId="6D75854F" w14:textId="77777777" w:rsidR="006565B4" w:rsidRDefault="006565B4" w:rsidP="006565B4">
      <w:pPr>
        <w:pStyle w:val="BodyText"/>
        <w:rPr>
          <w:b/>
          <w:sz w:val="28"/>
          <w:szCs w:val="28"/>
          <w:u w:val="single"/>
        </w:rPr>
      </w:pPr>
      <w:r>
        <w:rPr>
          <w:b/>
          <w:sz w:val="28"/>
          <w:szCs w:val="28"/>
        </w:rPr>
        <w:t>COMPONENT WEIGHTING: 50 %</w:t>
      </w:r>
    </w:p>
    <w:p w14:paraId="508818FD" w14:textId="77777777" w:rsidR="006565B4" w:rsidRDefault="006565B4" w:rsidP="006565B4">
      <w:pPr>
        <w:pStyle w:val="BodyText"/>
      </w:pPr>
    </w:p>
    <w:p w14:paraId="10339454" w14:textId="77777777" w:rsidR="006565B4" w:rsidRDefault="006565B4" w:rsidP="006565B4">
      <w:pPr>
        <w:pStyle w:val="BodyText"/>
        <w:rPr>
          <w:b/>
          <w:sz w:val="28"/>
          <w:szCs w:val="28"/>
          <w:u w:val="single"/>
        </w:rPr>
      </w:pPr>
      <w:r>
        <w:rPr>
          <w:b/>
          <w:sz w:val="28"/>
          <w:szCs w:val="28"/>
        </w:rPr>
        <w:t>WORD COUNT: 1500 WORDS</w:t>
      </w:r>
      <w:r>
        <w:rPr>
          <w:b/>
          <w:sz w:val="28"/>
          <w:szCs w:val="28"/>
          <w:u w:val="single"/>
        </w:rPr>
        <w:t xml:space="preserve"> </w:t>
      </w:r>
    </w:p>
    <w:p w14:paraId="25CE1C01" w14:textId="77777777" w:rsidR="006565B4" w:rsidRDefault="006565B4" w:rsidP="006565B4">
      <w:pPr>
        <w:pStyle w:val="BodyText"/>
        <w:rPr>
          <w:b/>
          <w:sz w:val="28"/>
          <w:szCs w:val="28"/>
          <w:u w:val="single"/>
        </w:rPr>
      </w:pPr>
    </w:p>
    <w:p w14:paraId="6F1522C2" w14:textId="77777777" w:rsidR="006565B4" w:rsidRDefault="006565B4" w:rsidP="006565B4">
      <w:pPr>
        <w:pStyle w:val="BodyText"/>
        <w:rPr>
          <w:b/>
          <w:sz w:val="28"/>
          <w:szCs w:val="28"/>
          <w:u w:val="single"/>
        </w:rPr>
      </w:pPr>
      <w:r>
        <w:rPr>
          <w:b/>
          <w:sz w:val="28"/>
          <w:szCs w:val="28"/>
        </w:rPr>
        <w:t>MODULE TUTOR: GERAINT FORSTER</w:t>
      </w:r>
      <w:r>
        <w:rPr>
          <w:b/>
          <w:sz w:val="28"/>
          <w:szCs w:val="28"/>
          <w:u w:val="single"/>
        </w:rPr>
        <w:t xml:space="preserve"> </w:t>
      </w:r>
    </w:p>
    <w:p w14:paraId="18E368DC" w14:textId="77777777" w:rsidR="006565B4" w:rsidRDefault="006565B4" w:rsidP="006565B4">
      <w:pPr>
        <w:pStyle w:val="BodyText"/>
        <w:rPr>
          <w:b/>
          <w:color w:val="FF0000"/>
          <w:sz w:val="28"/>
          <w:szCs w:val="28"/>
          <w:u w:val="single"/>
        </w:rPr>
      </w:pPr>
    </w:p>
    <w:p w14:paraId="673A877A" w14:textId="77777777" w:rsidR="006565B4" w:rsidRDefault="006565B4" w:rsidP="006565B4">
      <w:pPr>
        <w:pStyle w:val="BodyText"/>
        <w:jc w:val="center"/>
        <w:rPr>
          <w:b/>
          <w:u w:val="single"/>
        </w:rPr>
      </w:pPr>
      <w:r>
        <w:rPr>
          <w:b/>
          <w:u w:val="single"/>
        </w:rPr>
        <w:t>Task</w:t>
      </w:r>
    </w:p>
    <w:p w14:paraId="4B6C3F11" w14:textId="77777777" w:rsidR="006565B4" w:rsidRDefault="006565B4" w:rsidP="006565B4">
      <w:pPr>
        <w:pStyle w:val="BodyText"/>
        <w:jc w:val="center"/>
        <w:rPr>
          <w:b/>
          <w:u w:val="single"/>
        </w:rPr>
      </w:pPr>
    </w:p>
    <w:p w14:paraId="12BC50A9" w14:textId="76E3B19D" w:rsidR="006565B4" w:rsidRDefault="006565B4" w:rsidP="006565B4">
      <w:pPr>
        <w:pStyle w:val="BodyText"/>
      </w:pPr>
      <w:r>
        <w:t xml:space="preserve">Choose </w:t>
      </w:r>
      <w:r>
        <w:rPr>
          <w:b/>
        </w:rPr>
        <w:t>ONE</w:t>
      </w:r>
      <w:r>
        <w:t xml:space="preserve"> of the essay titles allocated to your degree group </w:t>
      </w:r>
      <w:r>
        <w:t>below and</w:t>
      </w:r>
      <w:r>
        <w:t xml:space="preserve"> using </w:t>
      </w:r>
      <w:r>
        <w:rPr>
          <w:b/>
        </w:rPr>
        <w:t>relevant and reliable research</w:t>
      </w:r>
      <w:r>
        <w:t xml:space="preserve"> to support your points, write a </w:t>
      </w:r>
      <w:r>
        <w:t>1500-word</w:t>
      </w:r>
      <w:r>
        <w:t xml:space="preserve"> essay on that topic. Pay particular attention to the </w:t>
      </w:r>
      <w:r>
        <w:rPr>
          <w:b/>
        </w:rPr>
        <w:t>structure and referencing</w:t>
      </w:r>
      <w:r>
        <w:t xml:space="preserve"> of the essay, as these correspond to a large proportion of the available marks. Please refer to your lecture notes on referencing and essay writing </w:t>
      </w:r>
      <w:r>
        <w:t>to</w:t>
      </w:r>
      <w:r>
        <w:t xml:space="preserve"> ensure you are following the correct format – you must reference as described in the core text ‘Cite them Right’.</w:t>
      </w:r>
    </w:p>
    <w:p w14:paraId="5D6F22EF" w14:textId="77777777" w:rsidR="006565B4" w:rsidRDefault="006565B4" w:rsidP="006565B4">
      <w:pPr>
        <w:pStyle w:val="BodyText"/>
        <w:ind w:left="720"/>
        <w:rPr>
          <w:sz w:val="28"/>
        </w:rPr>
      </w:pPr>
    </w:p>
    <w:p w14:paraId="0B9C05DE" w14:textId="77777777" w:rsidR="006565B4" w:rsidRDefault="006565B4" w:rsidP="006565B4">
      <w:pPr>
        <w:pStyle w:val="BodyText"/>
        <w:ind w:left="720"/>
        <w:rPr>
          <w:sz w:val="28"/>
        </w:rPr>
      </w:pPr>
    </w:p>
    <w:p w14:paraId="7B99BD5B" w14:textId="77777777" w:rsidR="006565B4" w:rsidRDefault="006565B4" w:rsidP="006565B4">
      <w:pPr>
        <w:pStyle w:val="BodyText"/>
        <w:ind w:left="720"/>
        <w:rPr>
          <w:sz w:val="28"/>
        </w:rPr>
      </w:pPr>
    </w:p>
    <w:p w14:paraId="5402569A" w14:textId="77777777" w:rsidR="006565B4" w:rsidRDefault="006565B4" w:rsidP="006565B4">
      <w:pPr>
        <w:rPr>
          <w:sz w:val="28"/>
          <w:szCs w:val="28"/>
        </w:rPr>
      </w:pPr>
    </w:p>
    <w:p w14:paraId="3DD10C94" w14:textId="54F65A04" w:rsidR="006565B4" w:rsidRDefault="006565B4" w:rsidP="006565B4">
      <w:pPr>
        <w:rPr>
          <w:rFonts w:ascii="Times New Roman" w:hAnsi="Times New Roman" w:cs="Times New Roman"/>
          <w:b/>
          <w:sz w:val="28"/>
          <w:szCs w:val="28"/>
        </w:rPr>
      </w:pPr>
      <w:r>
        <w:rPr>
          <w:rFonts w:ascii="Times New Roman" w:hAnsi="Times New Roman" w:cs="Times New Roman"/>
          <w:b/>
          <w:sz w:val="28"/>
          <w:szCs w:val="28"/>
        </w:rPr>
        <w:t xml:space="preserve">SUBMISSION DETAILS:    Submit via </w:t>
      </w:r>
      <w:r>
        <w:rPr>
          <w:rFonts w:ascii="Times New Roman" w:hAnsi="Times New Roman" w:cs="Times New Roman"/>
          <w:b/>
          <w:sz w:val="28"/>
          <w:szCs w:val="28"/>
        </w:rPr>
        <w:t>Turnitin</w:t>
      </w:r>
      <w:r>
        <w:rPr>
          <w:rFonts w:ascii="Times New Roman" w:hAnsi="Times New Roman" w:cs="Times New Roman"/>
          <w:b/>
          <w:sz w:val="28"/>
          <w:szCs w:val="28"/>
        </w:rPr>
        <w:t xml:space="preserve"> by 3:00pm on 2</w:t>
      </w:r>
      <w:r>
        <w:rPr>
          <w:rFonts w:ascii="Times New Roman" w:hAnsi="Times New Roman" w:cs="Times New Roman"/>
          <w:b/>
          <w:sz w:val="28"/>
          <w:szCs w:val="28"/>
          <w:vertAlign w:val="superscript"/>
        </w:rPr>
        <w:t>nd</w:t>
      </w:r>
      <w:r>
        <w:rPr>
          <w:rFonts w:ascii="Times New Roman" w:hAnsi="Times New Roman" w:cs="Times New Roman"/>
          <w:b/>
          <w:sz w:val="28"/>
          <w:szCs w:val="28"/>
        </w:rPr>
        <w:t xml:space="preserve"> November 2018</w:t>
      </w:r>
    </w:p>
    <w:p w14:paraId="1E3DE73A" w14:textId="021013B7" w:rsidR="006565B4" w:rsidRDefault="006565B4" w:rsidP="006565B4">
      <w:pPr>
        <w:rPr>
          <w:rFonts w:ascii="Times New Roman" w:hAnsi="Times New Roman" w:cs="Times New Roman"/>
          <w:b/>
          <w:sz w:val="28"/>
          <w:szCs w:val="28"/>
        </w:rPr>
      </w:pPr>
      <w:r>
        <w:rPr>
          <w:rFonts w:ascii="Times New Roman" w:hAnsi="Times New Roman" w:cs="Times New Roman"/>
          <w:b/>
          <w:sz w:val="28"/>
          <w:szCs w:val="28"/>
        </w:rPr>
        <w:lastRenderedPageBreak/>
        <w:t>Essay titles (please choose only ONE of these, from the relevant options for your degree):</w:t>
      </w:r>
    </w:p>
    <w:p w14:paraId="47DC6FFD" w14:textId="77777777" w:rsidR="006565B4" w:rsidRDefault="006565B4" w:rsidP="006565B4">
      <w:pPr>
        <w:rPr>
          <w:rFonts w:ascii="Times New Roman" w:hAnsi="Times New Roman" w:cs="Times New Roman"/>
          <w:b/>
          <w:sz w:val="28"/>
          <w:szCs w:val="28"/>
        </w:rPr>
      </w:pPr>
    </w:p>
    <w:p w14:paraId="6EC12788" w14:textId="77777777" w:rsidR="006565B4" w:rsidRDefault="006565B4" w:rsidP="006565B4">
      <w:pPr>
        <w:rPr>
          <w:rFonts w:ascii="Times New Roman" w:hAnsi="Times New Roman" w:cs="Times New Roman"/>
          <w:b/>
          <w:sz w:val="24"/>
          <w:szCs w:val="24"/>
        </w:rPr>
      </w:pPr>
      <w:r>
        <w:rPr>
          <w:rFonts w:ascii="Times New Roman" w:hAnsi="Times New Roman" w:cs="Times New Roman"/>
          <w:b/>
          <w:sz w:val="24"/>
          <w:szCs w:val="24"/>
        </w:rPr>
        <w:t>BA Physical Education: </w:t>
      </w:r>
    </w:p>
    <w:p w14:paraId="03167875" w14:textId="77777777" w:rsidR="006565B4" w:rsidRDefault="006565B4" w:rsidP="006565B4">
      <w:pPr>
        <w:pStyle w:val="ListParagraph"/>
        <w:numPr>
          <w:ilvl w:val="0"/>
          <w:numId w:val="2"/>
        </w:numPr>
        <w:rPr>
          <w:rFonts w:ascii="Times New Roman" w:hAnsi="Times New Roman"/>
          <w:sz w:val="24"/>
          <w:szCs w:val="24"/>
        </w:rPr>
      </w:pPr>
      <w:r>
        <w:rPr>
          <w:rFonts w:ascii="Times New Roman" w:hAnsi="Times New Roman"/>
          <w:sz w:val="24"/>
          <w:szCs w:val="24"/>
        </w:rPr>
        <w:t>Discuss the components that of a good essay.</w:t>
      </w:r>
    </w:p>
    <w:p w14:paraId="1017D149" w14:textId="77777777" w:rsidR="006565B4" w:rsidRDefault="006565B4" w:rsidP="006565B4">
      <w:pPr>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BA Outdoor Adventure Education:</w:t>
      </w:r>
    </w:p>
    <w:p w14:paraId="7CC49A83" w14:textId="215A5014" w:rsidR="006565B4" w:rsidRDefault="006565B4" w:rsidP="006565B4">
      <w:pPr>
        <w:numPr>
          <w:ilvl w:val="0"/>
          <w:numId w:val="3"/>
        </w:numPr>
        <w:shd w:val="clear" w:color="auto" w:fill="FFFFFF"/>
        <w:spacing w:after="0" w:line="240" w:lineRule="auto"/>
        <w:rPr>
          <w:rFonts w:ascii="Calibri" w:eastAsia="Times New Roman" w:hAnsi="Calibri" w:cs="Times New Roman"/>
          <w:color w:val="000000"/>
          <w:sz w:val="21"/>
          <w:szCs w:val="21"/>
        </w:rPr>
      </w:pPr>
      <w:r>
        <w:rPr>
          <w:rFonts w:ascii="Times New Roman" w:eastAsia="Times New Roman" w:hAnsi="Times New Roman" w:cs="Times New Roman"/>
          <w:color w:val="000000"/>
          <w:sz w:val="24"/>
          <w:szCs w:val="24"/>
        </w:rPr>
        <w:t xml:space="preserve">Discuss the components of a good </w:t>
      </w:r>
      <w:r>
        <w:rPr>
          <w:rFonts w:ascii="Times New Roman" w:eastAsia="Times New Roman" w:hAnsi="Times New Roman" w:cs="Times New Roman"/>
          <w:color w:val="000000"/>
          <w:sz w:val="24"/>
          <w:szCs w:val="24"/>
        </w:rPr>
        <w:t>essay and</w:t>
      </w:r>
      <w:r>
        <w:rPr>
          <w:rFonts w:ascii="Times New Roman" w:eastAsia="Times New Roman" w:hAnsi="Times New Roman" w:cs="Times New Roman"/>
          <w:color w:val="000000"/>
          <w:sz w:val="24"/>
          <w:szCs w:val="24"/>
        </w:rPr>
        <w:t xml:space="preserve"> identify common mistakes to avoid.</w:t>
      </w:r>
    </w:p>
    <w:p w14:paraId="1D687EE4" w14:textId="77777777" w:rsidR="006565B4" w:rsidRDefault="006565B4" w:rsidP="006565B4">
      <w:pPr>
        <w:pStyle w:val="ListParagraph"/>
        <w:numPr>
          <w:ilvl w:val="0"/>
          <w:numId w:val="3"/>
        </w:numPr>
        <w:spacing w:line="240" w:lineRule="auto"/>
        <w:rPr>
          <w:rFonts w:ascii="Times New Roman" w:eastAsia="Times New Roman" w:hAnsi="Times New Roman"/>
          <w:sz w:val="24"/>
          <w:szCs w:val="24"/>
        </w:rPr>
      </w:pPr>
      <w:r>
        <w:rPr>
          <w:rFonts w:ascii="Times New Roman" w:eastAsia="Times New Roman" w:hAnsi="Times New Roman"/>
          <w:color w:val="000000"/>
          <w:sz w:val="24"/>
          <w:szCs w:val="24"/>
        </w:rPr>
        <w:t>Discuss the key features of an "adventurous" activity.</w:t>
      </w:r>
    </w:p>
    <w:p w14:paraId="4CD8A880" w14:textId="77777777" w:rsidR="006565B4" w:rsidRDefault="006565B4" w:rsidP="006565B4">
      <w:pPr>
        <w:pStyle w:val="ListParagraph"/>
        <w:numPr>
          <w:ilvl w:val="0"/>
          <w:numId w:val="3"/>
        </w:numPr>
        <w:spacing w:line="240" w:lineRule="auto"/>
        <w:rPr>
          <w:rFonts w:ascii="Times New Roman" w:eastAsia="Times New Roman" w:hAnsi="Times New Roman"/>
          <w:sz w:val="24"/>
          <w:szCs w:val="24"/>
        </w:rPr>
      </w:pPr>
      <w:r>
        <w:rPr>
          <w:rFonts w:ascii="Times New Roman" w:eastAsia="Times New Roman" w:hAnsi="Times New Roman"/>
          <w:color w:val="000000"/>
          <w:sz w:val="24"/>
          <w:szCs w:val="24"/>
        </w:rPr>
        <w:t>Discuss whether there really is a need for children to play freely outdoors.</w:t>
      </w:r>
    </w:p>
    <w:p w14:paraId="2EC50EC4" w14:textId="77777777" w:rsidR="006565B4" w:rsidRDefault="006565B4" w:rsidP="006565B4">
      <w:pPr>
        <w:rPr>
          <w:rFonts w:ascii="Times New Roman" w:hAnsi="Times New Roman" w:cs="Times New Roman"/>
          <w:sz w:val="24"/>
          <w:szCs w:val="24"/>
        </w:rPr>
      </w:pPr>
    </w:p>
    <w:p w14:paraId="58D44DFE" w14:textId="77777777" w:rsidR="006565B4" w:rsidRDefault="006565B4" w:rsidP="006565B4">
      <w:pPr>
        <w:rPr>
          <w:rFonts w:ascii="Times New Roman" w:hAnsi="Times New Roman" w:cs="Times New Roman"/>
          <w:b/>
          <w:sz w:val="24"/>
          <w:szCs w:val="24"/>
        </w:rPr>
      </w:pPr>
      <w:r>
        <w:rPr>
          <w:rFonts w:ascii="Times New Roman" w:hAnsi="Times New Roman" w:cs="Times New Roman"/>
          <w:b/>
          <w:sz w:val="24"/>
          <w:szCs w:val="24"/>
        </w:rPr>
        <w:t>BSc Health, Nutrition and Lifestyle:</w:t>
      </w:r>
    </w:p>
    <w:p w14:paraId="63C0EC7A" w14:textId="7367C9B5" w:rsidR="006565B4" w:rsidRDefault="006565B4" w:rsidP="006565B4">
      <w:pPr>
        <w:pStyle w:val="ListParagraph"/>
        <w:numPr>
          <w:ilvl w:val="0"/>
          <w:numId w:val="4"/>
        </w:numPr>
        <w:rPr>
          <w:rFonts w:ascii="Times New Roman" w:hAnsi="Times New Roman"/>
          <w:sz w:val="24"/>
          <w:szCs w:val="24"/>
        </w:rPr>
      </w:pPr>
      <w:r>
        <w:rPr>
          <w:rFonts w:ascii="Times New Roman" w:hAnsi="Times New Roman"/>
          <w:sz w:val="24"/>
          <w:szCs w:val="24"/>
        </w:rPr>
        <w:t xml:space="preserve">Discuss the components of a good </w:t>
      </w:r>
      <w:r>
        <w:rPr>
          <w:rFonts w:ascii="Times New Roman" w:hAnsi="Times New Roman"/>
          <w:sz w:val="24"/>
          <w:szCs w:val="24"/>
        </w:rPr>
        <w:t>essay and</w:t>
      </w:r>
      <w:r>
        <w:rPr>
          <w:rFonts w:ascii="Times New Roman" w:hAnsi="Times New Roman"/>
          <w:sz w:val="24"/>
          <w:szCs w:val="24"/>
        </w:rPr>
        <w:t xml:space="preserve"> identify common mistakes to avoid.</w:t>
      </w:r>
    </w:p>
    <w:p w14:paraId="7B3CF10A" w14:textId="77777777" w:rsidR="006565B4" w:rsidRDefault="006565B4" w:rsidP="006565B4">
      <w:pPr>
        <w:pStyle w:val="ListParagraph"/>
        <w:numPr>
          <w:ilvl w:val="0"/>
          <w:numId w:val="4"/>
        </w:numPr>
        <w:rPr>
          <w:rFonts w:ascii="Times New Roman" w:hAnsi="Times New Roman"/>
          <w:sz w:val="24"/>
          <w:szCs w:val="24"/>
        </w:rPr>
      </w:pPr>
      <w:r>
        <w:rPr>
          <w:rFonts w:ascii="Times New Roman" w:hAnsi="Times New Roman"/>
          <w:sz w:val="24"/>
          <w:szCs w:val="24"/>
        </w:rPr>
        <w:t>Discuss the role of Registered Nutritionists, Registered Dieticians, Nutritional Therapists and other professions who offer dietary advice in the United Kingdom. Consider the inequality in qualifications and codes of conduct in relation to the above.</w:t>
      </w:r>
    </w:p>
    <w:p w14:paraId="6BF7FBF9" w14:textId="77777777" w:rsidR="006565B4" w:rsidRDefault="006565B4" w:rsidP="006565B4">
      <w:pPr>
        <w:pStyle w:val="ListParagraph"/>
        <w:numPr>
          <w:ilvl w:val="0"/>
          <w:numId w:val="4"/>
        </w:numPr>
        <w:rPr>
          <w:rFonts w:ascii="Times New Roman" w:hAnsi="Times New Roman"/>
          <w:sz w:val="24"/>
          <w:szCs w:val="24"/>
        </w:rPr>
      </w:pPr>
      <w:r>
        <w:rPr>
          <w:rFonts w:ascii="Times New Roman" w:hAnsi="Times New Roman"/>
          <w:sz w:val="24"/>
          <w:szCs w:val="24"/>
        </w:rPr>
        <w:t>Discuss the causes of the so called ‘obesity crisis’ facing the UK.</w:t>
      </w:r>
    </w:p>
    <w:p w14:paraId="238A7CAA" w14:textId="77777777" w:rsidR="006565B4" w:rsidRDefault="006565B4" w:rsidP="006565B4"/>
    <w:p w14:paraId="12DD4D51" w14:textId="77777777" w:rsidR="006565B4" w:rsidRDefault="006565B4" w:rsidP="006565B4"/>
    <w:p w14:paraId="4EEBE1CF" w14:textId="77777777" w:rsidR="006565B4" w:rsidRDefault="006565B4" w:rsidP="006565B4"/>
    <w:p w14:paraId="4A42A3AE" w14:textId="77777777" w:rsidR="006565B4" w:rsidRDefault="006565B4" w:rsidP="006565B4"/>
    <w:p w14:paraId="798E301C" w14:textId="77777777" w:rsidR="006565B4" w:rsidRDefault="006565B4" w:rsidP="006565B4"/>
    <w:p w14:paraId="5ED8A392" w14:textId="77777777" w:rsidR="006565B4" w:rsidRDefault="006565B4" w:rsidP="006565B4"/>
    <w:p w14:paraId="38080C8E" w14:textId="77777777" w:rsidR="006565B4" w:rsidRDefault="006565B4" w:rsidP="006565B4"/>
    <w:p w14:paraId="27D6685F" w14:textId="77777777" w:rsidR="006565B4" w:rsidRDefault="006565B4" w:rsidP="006565B4"/>
    <w:p w14:paraId="676ED49C" w14:textId="77777777" w:rsidR="006565B4" w:rsidRDefault="006565B4" w:rsidP="006565B4"/>
    <w:p w14:paraId="21DF452F" w14:textId="77777777" w:rsidR="006565B4" w:rsidRDefault="006565B4" w:rsidP="006565B4"/>
    <w:p w14:paraId="0D6DCDC1" w14:textId="77777777" w:rsidR="006565B4" w:rsidRDefault="006565B4" w:rsidP="006565B4"/>
    <w:p w14:paraId="487B2900" w14:textId="77777777" w:rsidR="006565B4" w:rsidRDefault="006565B4" w:rsidP="006565B4"/>
    <w:p w14:paraId="6DF9D774" w14:textId="77777777" w:rsidR="006565B4" w:rsidRDefault="006565B4" w:rsidP="006565B4">
      <w:pPr>
        <w:rPr>
          <w:b/>
          <w:bCs/>
          <w:sz w:val="16"/>
          <w:szCs w:val="16"/>
        </w:rPr>
      </w:pPr>
    </w:p>
    <w:p w14:paraId="0A3E524C" w14:textId="77777777" w:rsidR="006565B4" w:rsidRDefault="006565B4" w:rsidP="006565B4">
      <w:pPr>
        <w:pStyle w:val="Subtitle"/>
      </w:pPr>
    </w:p>
    <w:p w14:paraId="40684989" w14:textId="77777777" w:rsidR="006565B4" w:rsidRDefault="006565B4" w:rsidP="006565B4">
      <w:pPr>
        <w:pStyle w:val="Subtitle"/>
      </w:pPr>
    </w:p>
    <w:p w14:paraId="62E3D068" w14:textId="77777777" w:rsidR="006565B4" w:rsidRDefault="006565B4" w:rsidP="006565B4">
      <w:pPr>
        <w:pStyle w:val="Subtitle"/>
      </w:pPr>
    </w:p>
    <w:p w14:paraId="3754EF67" w14:textId="77777777" w:rsidR="006565B4" w:rsidRDefault="006565B4" w:rsidP="006565B4">
      <w:pPr>
        <w:pStyle w:val="Subtitle"/>
      </w:pPr>
    </w:p>
    <w:p w14:paraId="24CB7853" w14:textId="58BF20AA" w:rsidR="006565B4" w:rsidRDefault="006565B4" w:rsidP="006565B4">
      <w:pPr>
        <w:pStyle w:val="Subtitle"/>
      </w:pPr>
      <w:bookmarkStart w:id="0" w:name="_GoBack"/>
      <w:bookmarkEnd w:id="0"/>
      <w:r>
        <w:lastRenderedPageBreak/>
        <w:t>Assessment Feedback Sheet</w:t>
      </w:r>
    </w:p>
    <w:p w14:paraId="2CD3D34F" w14:textId="77777777" w:rsidR="006565B4" w:rsidRDefault="006565B4" w:rsidP="006565B4">
      <w:pPr>
        <w:pStyle w:val="Subtitle"/>
        <w:rPr>
          <w:sz w:val="16"/>
          <w:szCs w:val="16"/>
        </w:rPr>
      </w:pPr>
    </w:p>
    <w:p w14:paraId="555E384B" w14:textId="77777777" w:rsidR="006565B4" w:rsidRDefault="006565B4" w:rsidP="006565B4">
      <w:pPr>
        <w:pStyle w:val="Subtitle"/>
        <w:jc w:val="both"/>
        <w:rPr>
          <w:b/>
          <w:bCs/>
          <w:u w:val="none"/>
        </w:rPr>
      </w:pPr>
      <w:r>
        <w:rPr>
          <w:b/>
          <w:bCs/>
          <w:sz w:val="24"/>
          <w:szCs w:val="24"/>
          <w:u w:val="none"/>
        </w:rPr>
        <w:tab/>
        <w:t xml:space="preserve">                Student No./Name: Kay Travers 1800037 </w:t>
      </w:r>
    </w:p>
    <w:p w14:paraId="1AA270BC" w14:textId="77777777" w:rsidR="006565B4" w:rsidRDefault="006565B4" w:rsidP="006565B4">
      <w:pPr>
        <w:pStyle w:val="Subtitle"/>
        <w:jc w:val="left"/>
        <w:rPr>
          <w:b/>
          <w:bCs/>
          <w:sz w:val="24"/>
          <w:szCs w:val="24"/>
          <w:u w:val="none"/>
        </w:rPr>
      </w:pPr>
      <w:r>
        <w:rPr>
          <w:b/>
          <w:bCs/>
          <w:sz w:val="24"/>
          <w:szCs w:val="24"/>
          <w:u w:val="none"/>
        </w:rPr>
        <w:t xml:space="preserve">                                               Module: Professional Development and Practice</w:t>
      </w:r>
      <w:r>
        <w:rPr>
          <w:b/>
          <w:bCs/>
          <w:sz w:val="24"/>
          <w:szCs w:val="24"/>
          <w:u w:val="none"/>
        </w:rPr>
        <w:tab/>
      </w:r>
    </w:p>
    <w:p w14:paraId="64CBADD1" w14:textId="77777777" w:rsidR="006565B4" w:rsidRDefault="006565B4" w:rsidP="006565B4">
      <w:pPr>
        <w:pStyle w:val="Subtitle"/>
        <w:jc w:val="left"/>
        <w:rPr>
          <w:b/>
          <w:bCs/>
          <w:sz w:val="24"/>
          <w:szCs w:val="24"/>
          <w:u w:val="none"/>
        </w:rPr>
      </w:pPr>
      <w:r>
        <w:rPr>
          <w:b/>
          <w:bCs/>
          <w:sz w:val="24"/>
          <w:szCs w:val="24"/>
          <w:u w:val="none"/>
        </w:rPr>
        <w:t xml:space="preserve">                                     Module Code: SHSS4062</w:t>
      </w:r>
    </w:p>
    <w:p w14:paraId="74D81CBD" w14:textId="77777777" w:rsidR="006565B4" w:rsidRDefault="006565B4" w:rsidP="006565B4">
      <w:pPr>
        <w:pStyle w:val="Subtitle"/>
        <w:jc w:val="left"/>
        <w:rPr>
          <w:b/>
          <w:bCs/>
          <w:sz w:val="24"/>
          <w:szCs w:val="24"/>
          <w:u w:val="none"/>
        </w:rPr>
      </w:pPr>
    </w:p>
    <w:p w14:paraId="21D37B7E" w14:textId="77777777" w:rsidR="006565B4" w:rsidRDefault="006565B4" w:rsidP="006565B4">
      <w:pPr>
        <w:pStyle w:val="Subtitle"/>
        <w:jc w:val="left"/>
        <w:rPr>
          <w:b/>
          <w:bCs/>
          <w:sz w:val="16"/>
          <w:szCs w:val="16"/>
        </w:rPr>
      </w:pPr>
    </w:p>
    <w:tbl>
      <w:tblPr>
        <w:tblW w:w="10950" w:type="dxa"/>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07"/>
        <w:gridCol w:w="357"/>
        <w:gridCol w:w="185"/>
        <w:gridCol w:w="1055"/>
        <w:gridCol w:w="1054"/>
        <w:gridCol w:w="45"/>
        <w:gridCol w:w="1009"/>
        <w:gridCol w:w="1055"/>
        <w:gridCol w:w="1054"/>
        <w:gridCol w:w="482"/>
        <w:gridCol w:w="572"/>
        <w:gridCol w:w="1055"/>
        <w:gridCol w:w="720"/>
      </w:tblGrid>
      <w:tr w:rsidR="006565B4" w14:paraId="1F14740F" w14:textId="77777777" w:rsidTr="006565B4">
        <w:trPr>
          <w:cantSplit/>
        </w:trPr>
        <w:tc>
          <w:tcPr>
            <w:tcW w:w="10945" w:type="dxa"/>
            <w:gridSpan w:val="13"/>
            <w:tcBorders>
              <w:top w:val="thinThickLargeGap" w:sz="24" w:space="0" w:color="auto"/>
              <w:left w:val="thinThickLargeGap" w:sz="24" w:space="0" w:color="auto"/>
              <w:bottom w:val="single" w:sz="4" w:space="0" w:color="auto"/>
              <w:right w:val="thinThickLargeGap" w:sz="24" w:space="0" w:color="auto"/>
            </w:tcBorders>
            <w:hideMark/>
          </w:tcPr>
          <w:p w14:paraId="49355BED" w14:textId="77777777" w:rsidR="006565B4" w:rsidRDefault="006565B4">
            <w:pPr>
              <w:pStyle w:val="Subtitle"/>
              <w:spacing w:line="276" w:lineRule="auto"/>
              <w:rPr>
                <w:b/>
                <w:bCs/>
                <w:sz w:val="24"/>
                <w:szCs w:val="24"/>
                <w:u w:val="none"/>
                <w:lang w:eastAsia="en-US"/>
              </w:rPr>
            </w:pPr>
            <w:r>
              <w:rPr>
                <w:b/>
                <w:sz w:val="18"/>
                <w:szCs w:val="18"/>
                <w:u w:val="none"/>
                <w:lang w:eastAsia="en-US"/>
              </w:rPr>
              <w:t>Personal Evaluation</w:t>
            </w:r>
            <w:r>
              <w:rPr>
                <w:bCs/>
                <w:sz w:val="18"/>
                <w:szCs w:val="18"/>
                <w:u w:val="none"/>
                <w:lang w:eastAsia="en-US"/>
              </w:rPr>
              <w:t xml:space="preserve"> – to support your academic progress please complete the section below </w:t>
            </w:r>
            <w:r>
              <w:rPr>
                <w:b/>
                <w:bCs/>
                <w:sz w:val="18"/>
                <w:szCs w:val="18"/>
                <w:lang w:eastAsia="en-US"/>
              </w:rPr>
              <w:t>BEFORE</w:t>
            </w:r>
            <w:r>
              <w:rPr>
                <w:bCs/>
                <w:sz w:val="18"/>
                <w:szCs w:val="18"/>
                <w:u w:val="none"/>
                <w:lang w:eastAsia="en-US"/>
              </w:rPr>
              <w:t xml:space="preserve"> submitting your work.</w:t>
            </w:r>
          </w:p>
        </w:tc>
      </w:tr>
      <w:tr w:rsidR="006565B4" w14:paraId="29D09F8D" w14:textId="77777777" w:rsidTr="006565B4">
        <w:trPr>
          <w:cantSplit/>
        </w:trPr>
        <w:tc>
          <w:tcPr>
            <w:tcW w:w="2845" w:type="dxa"/>
            <w:gridSpan w:val="3"/>
            <w:tcBorders>
              <w:top w:val="single" w:sz="4" w:space="0" w:color="auto"/>
              <w:left w:val="thinThickLargeGap" w:sz="24" w:space="0" w:color="auto"/>
              <w:bottom w:val="single" w:sz="4" w:space="0" w:color="auto"/>
              <w:right w:val="single" w:sz="4" w:space="0" w:color="auto"/>
            </w:tcBorders>
            <w:hideMark/>
          </w:tcPr>
          <w:p w14:paraId="6EB51892" w14:textId="77777777" w:rsidR="006565B4" w:rsidRDefault="006565B4">
            <w:pPr>
              <w:ind w:left="113" w:right="113"/>
              <w:rPr>
                <w:rFonts w:ascii="Times New Roman" w:hAnsi="Times New Roman" w:cs="Times New Roman"/>
                <w:sz w:val="16"/>
                <w:szCs w:val="16"/>
              </w:rPr>
            </w:pPr>
            <w:r>
              <w:rPr>
                <w:rFonts w:ascii="Times New Roman" w:hAnsi="Times New Roman" w:cs="Times New Roman"/>
                <w:bCs/>
                <w:sz w:val="18"/>
                <w:szCs w:val="18"/>
              </w:rPr>
              <w:t>What do you consider to be the best aspects of this work?</w:t>
            </w:r>
          </w:p>
        </w:tc>
        <w:tc>
          <w:tcPr>
            <w:tcW w:w="8100" w:type="dxa"/>
            <w:gridSpan w:val="10"/>
            <w:tcBorders>
              <w:top w:val="single" w:sz="4" w:space="0" w:color="auto"/>
              <w:left w:val="single" w:sz="4" w:space="0" w:color="auto"/>
              <w:bottom w:val="single" w:sz="4" w:space="0" w:color="auto"/>
              <w:right w:val="thinThickLargeGap" w:sz="24" w:space="0" w:color="auto"/>
            </w:tcBorders>
            <w:hideMark/>
          </w:tcPr>
          <w:p w14:paraId="347C90ED" w14:textId="77777777" w:rsidR="006565B4" w:rsidRDefault="006565B4">
            <w:pPr>
              <w:pStyle w:val="Subtitle"/>
              <w:spacing w:line="276" w:lineRule="auto"/>
              <w:rPr>
                <w:b/>
                <w:bCs/>
                <w:sz w:val="24"/>
                <w:szCs w:val="24"/>
                <w:u w:val="none"/>
                <w:lang w:eastAsia="en-US"/>
              </w:rPr>
            </w:pPr>
            <w:r>
              <w:rPr>
                <w:b/>
                <w:bCs/>
                <w:sz w:val="24"/>
                <w:szCs w:val="24"/>
                <w:u w:val="none"/>
                <w:lang w:eastAsia="en-US"/>
              </w:rPr>
              <w:t xml:space="preserve">I believe that I used good sources to gather my information from and backed up the points I made through-out. </w:t>
            </w:r>
          </w:p>
        </w:tc>
      </w:tr>
      <w:tr w:rsidR="006565B4" w14:paraId="52B7FA5B" w14:textId="77777777" w:rsidTr="006565B4">
        <w:trPr>
          <w:cantSplit/>
        </w:trPr>
        <w:tc>
          <w:tcPr>
            <w:tcW w:w="2845" w:type="dxa"/>
            <w:gridSpan w:val="3"/>
            <w:tcBorders>
              <w:top w:val="single" w:sz="4" w:space="0" w:color="auto"/>
              <w:left w:val="thinThickLargeGap" w:sz="24" w:space="0" w:color="auto"/>
              <w:bottom w:val="single" w:sz="4" w:space="0" w:color="auto"/>
              <w:right w:val="single" w:sz="4" w:space="0" w:color="auto"/>
            </w:tcBorders>
            <w:hideMark/>
          </w:tcPr>
          <w:p w14:paraId="4385BAB1" w14:textId="77777777" w:rsidR="006565B4" w:rsidRDefault="006565B4">
            <w:pPr>
              <w:ind w:left="113" w:right="113"/>
              <w:rPr>
                <w:rFonts w:ascii="Times New Roman" w:hAnsi="Times New Roman" w:cs="Times New Roman"/>
                <w:sz w:val="16"/>
                <w:szCs w:val="16"/>
              </w:rPr>
            </w:pPr>
            <w:r>
              <w:rPr>
                <w:rFonts w:ascii="Times New Roman" w:hAnsi="Times New Roman" w:cs="Times New Roman"/>
                <w:bCs/>
                <w:sz w:val="18"/>
                <w:szCs w:val="18"/>
              </w:rPr>
              <w:t>Which aspects do you consider could have been improved in this piece of work?</w:t>
            </w:r>
          </w:p>
        </w:tc>
        <w:tc>
          <w:tcPr>
            <w:tcW w:w="8100" w:type="dxa"/>
            <w:gridSpan w:val="10"/>
            <w:tcBorders>
              <w:top w:val="single" w:sz="4" w:space="0" w:color="auto"/>
              <w:left w:val="single" w:sz="4" w:space="0" w:color="auto"/>
              <w:bottom w:val="single" w:sz="4" w:space="0" w:color="auto"/>
              <w:right w:val="thinThickLargeGap" w:sz="24" w:space="0" w:color="auto"/>
            </w:tcBorders>
            <w:hideMark/>
          </w:tcPr>
          <w:p w14:paraId="7C57E34D" w14:textId="77777777" w:rsidR="006565B4" w:rsidRDefault="006565B4">
            <w:pPr>
              <w:pStyle w:val="Subtitle"/>
              <w:spacing w:line="276" w:lineRule="auto"/>
              <w:rPr>
                <w:b/>
                <w:bCs/>
                <w:sz w:val="24"/>
                <w:szCs w:val="24"/>
                <w:u w:val="none"/>
                <w:lang w:eastAsia="en-US"/>
              </w:rPr>
            </w:pPr>
            <w:r>
              <w:rPr>
                <w:b/>
                <w:bCs/>
                <w:sz w:val="24"/>
                <w:szCs w:val="24"/>
                <w:u w:val="none"/>
                <w:lang w:eastAsia="en-US"/>
              </w:rPr>
              <w:t xml:space="preserve">I believe that my referencing may need to  be improved as it is still taking some getting used to. </w:t>
            </w:r>
          </w:p>
        </w:tc>
      </w:tr>
      <w:tr w:rsidR="006565B4" w14:paraId="1CA6E72E" w14:textId="77777777" w:rsidTr="006565B4">
        <w:trPr>
          <w:cantSplit/>
        </w:trPr>
        <w:tc>
          <w:tcPr>
            <w:tcW w:w="2845" w:type="dxa"/>
            <w:gridSpan w:val="3"/>
            <w:tcBorders>
              <w:top w:val="single" w:sz="4" w:space="0" w:color="auto"/>
              <w:left w:val="thinThickLargeGap" w:sz="24" w:space="0" w:color="auto"/>
              <w:bottom w:val="single" w:sz="4" w:space="0" w:color="auto"/>
              <w:right w:val="single" w:sz="4" w:space="0" w:color="auto"/>
            </w:tcBorders>
            <w:hideMark/>
          </w:tcPr>
          <w:p w14:paraId="770C58C9" w14:textId="77777777" w:rsidR="006565B4" w:rsidRDefault="006565B4">
            <w:pPr>
              <w:ind w:left="113" w:right="113"/>
              <w:rPr>
                <w:rFonts w:ascii="Times New Roman" w:hAnsi="Times New Roman" w:cs="Times New Roman"/>
                <w:sz w:val="16"/>
                <w:szCs w:val="16"/>
              </w:rPr>
            </w:pPr>
            <w:r>
              <w:rPr>
                <w:rFonts w:ascii="Times New Roman" w:hAnsi="Times New Roman" w:cs="Times New Roman"/>
                <w:bCs/>
                <w:sz w:val="18"/>
                <w:szCs w:val="18"/>
              </w:rPr>
              <w:t>What have you found most satisfying whilst undertaking this submission?</w:t>
            </w:r>
          </w:p>
        </w:tc>
        <w:tc>
          <w:tcPr>
            <w:tcW w:w="8100" w:type="dxa"/>
            <w:gridSpan w:val="10"/>
            <w:tcBorders>
              <w:top w:val="single" w:sz="4" w:space="0" w:color="auto"/>
              <w:left w:val="single" w:sz="4" w:space="0" w:color="auto"/>
              <w:bottom w:val="single" w:sz="4" w:space="0" w:color="auto"/>
              <w:right w:val="thinThickLargeGap" w:sz="24" w:space="0" w:color="auto"/>
            </w:tcBorders>
            <w:hideMark/>
          </w:tcPr>
          <w:p w14:paraId="2FB70E28" w14:textId="77777777" w:rsidR="006565B4" w:rsidRDefault="006565B4">
            <w:pPr>
              <w:pStyle w:val="Subtitle"/>
              <w:spacing w:line="276" w:lineRule="auto"/>
              <w:rPr>
                <w:b/>
                <w:bCs/>
                <w:sz w:val="24"/>
                <w:szCs w:val="24"/>
                <w:u w:val="none"/>
                <w:lang w:eastAsia="en-US"/>
              </w:rPr>
            </w:pPr>
            <w:r>
              <w:rPr>
                <w:b/>
                <w:bCs/>
                <w:sz w:val="24"/>
                <w:szCs w:val="24"/>
                <w:u w:val="none"/>
                <w:lang w:eastAsia="en-US"/>
              </w:rPr>
              <w:t xml:space="preserve">I enjoyed learning more about obesity in the UK and how it can affect individuals lives. </w:t>
            </w:r>
          </w:p>
        </w:tc>
      </w:tr>
      <w:tr w:rsidR="006565B4" w14:paraId="0CA9B99A" w14:textId="77777777" w:rsidTr="006565B4">
        <w:trPr>
          <w:cantSplit/>
        </w:trPr>
        <w:tc>
          <w:tcPr>
            <w:tcW w:w="2305" w:type="dxa"/>
            <w:vMerge w:val="restart"/>
            <w:tcBorders>
              <w:top w:val="single" w:sz="4" w:space="0" w:color="auto"/>
              <w:left w:val="thinThickLargeGap" w:sz="24" w:space="0" w:color="auto"/>
              <w:bottom w:val="single" w:sz="6" w:space="0" w:color="auto"/>
              <w:right w:val="single" w:sz="4" w:space="0" w:color="auto"/>
            </w:tcBorders>
          </w:tcPr>
          <w:p w14:paraId="49FF9099" w14:textId="77777777" w:rsidR="006565B4" w:rsidRDefault="006565B4">
            <w:pPr>
              <w:pStyle w:val="Subtitle"/>
              <w:spacing w:line="276" w:lineRule="auto"/>
              <w:jc w:val="left"/>
              <w:rPr>
                <w:b/>
                <w:bCs/>
                <w:sz w:val="24"/>
                <w:szCs w:val="24"/>
                <w:u w:val="none"/>
                <w:lang w:eastAsia="en-US"/>
              </w:rPr>
            </w:pPr>
          </w:p>
          <w:p w14:paraId="6C5B22F5" w14:textId="77777777" w:rsidR="006565B4" w:rsidRDefault="006565B4">
            <w:pPr>
              <w:pStyle w:val="Subtitle"/>
              <w:spacing w:line="276" w:lineRule="auto"/>
              <w:rPr>
                <w:b/>
                <w:bCs/>
                <w:sz w:val="24"/>
                <w:szCs w:val="24"/>
                <w:u w:val="none"/>
                <w:lang w:eastAsia="en-US"/>
              </w:rPr>
            </w:pPr>
            <w:r>
              <w:rPr>
                <w:b/>
                <w:bCs/>
                <w:sz w:val="24"/>
                <w:szCs w:val="24"/>
                <w:u w:val="none"/>
                <w:lang w:eastAsia="en-US"/>
              </w:rPr>
              <w:t>ASSESSMENT CRITERIA</w:t>
            </w:r>
          </w:p>
        </w:tc>
        <w:tc>
          <w:tcPr>
            <w:tcW w:w="540" w:type="dxa"/>
            <w:gridSpan w:val="2"/>
            <w:vMerge w:val="restart"/>
            <w:tcBorders>
              <w:top w:val="single" w:sz="4" w:space="0" w:color="auto"/>
              <w:left w:val="single" w:sz="4" w:space="0" w:color="auto"/>
              <w:bottom w:val="single" w:sz="6" w:space="0" w:color="auto"/>
              <w:right w:val="single" w:sz="6" w:space="0" w:color="auto"/>
            </w:tcBorders>
            <w:textDirection w:val="btLr"/>
          </w:tcPr>
          <w:p w14:paraId="7F5907FD" w14:textId="77777777" w:rsidR="006565B4" w:rsidRDefault="006565B4">
            <w:pPr>
              <w:ind w:left="113" w:right="113"/>
              <w:rPr>
                <w:sz w:val="16"/>
                <w:szCs w:val="16"/>
              </w:rPr>
            </w:pPr>
            <w:r>
              <w:rPr>
                <w:sz w:val="16"/>
                <w:szCs w:val="16"/>
              </w:rPr>
              <w:t>Learning</w:t>
            </w:r>
          </w:p>
          <w:p w14:paraId="15945FD6" w14:textId="77777777" w:rsidR="006565B4" w:rsidRDefault="006565B4">
            <w:pPr>
              <w:ind w:left="113" w:right="113"/>
              <w:rPr>
                <w:sz w:val="16"/>
                <w:szCs w:val="16"/>
              </w:rPr>
            </w:pPr>
            <w:r>
              <w:rPr>
                <w:sz w:val="16"/>
                <w:szCs w:val="16"/>
              </w:rPr>
              <w:t>Outcomes</w:t>
            </w:r>
          </w:p>
          <w:p w14:paraId="782D5002" w14:textId="77777777" w:rsidR="006565B4" w:rsidRDefault="006565B4">
            <w:pPr>
              <w:ind w:left="113" w:right="113"/>
              <w:rPr>
                <w:sz w:val="16"/>
                <w:szCs w:val="16"/>
              </w:rPr>
            </w:pPr>
          </w:p>
          <w:p w14:paraId="7D635090" w14:textId="77777777" w:rsidR="006565B4" w:rsidRDefault="006565B4">
            <w:pPr>
              <w:pStyle w:val="Subtitle"/>
              <w:spacing w:line="276" w:lineRule="auto"/>
              <w:ind w:left="113" w:right="113"/>
              <w:rPr>
                <w:b/>
                <w:bCs/>
                <w:sz w:val="16"/>
                <w:szCs w:val="16"/>
                <w:u w:val="none"/>
                <w:lang w:eastAsia="en-US"/>
              </w:rPr>
            </w:pPr>
          </w:p>
        </w:tc>
        <w:tc>
          <w:tcPr>
            <w:tcW w:w="8100" w:type="dxa"/>
            <w:gridSpan w:val="10"/>
            <w:tcBorders>
              <w:top w:val="single" w:sz="4" w:space="0" w:color="auto"/>
              <w:left w:val="single" w:sz="6" w:space="0" w:color="auto"/>
              <w:bottom w:val="single" w:sz="6" w:space="0" w:color="auto"/>
              <w:right w:val="thinThickLargeGap" w:sz="24" w:space="0" w:color="auto"/>
            </w:tcBorders>
            <w:hideMark/>
          </w:tcPr>
          <w:p w14:paraId="66169D9F" w14:textId="77777777" w:rsidR="006565B4" w:rsidRDefault="006565B4">
            <w:pPr>
              <w:pStyle w:val="Subtitle"/>
              <w:spacing w:line="276" w:lineRule="auto"/>
              <w:rPr>
                <w:b/>
                <w:bCs/>
                <w:sz w:val="24"/>
                <w:szCs w:val="24"/>
                <w:u w:val="none"/>
                <w:lang w:eastAsia="en-US"/>
              </w:rPr>
            </w:pPr>
            <w:r>
              <w:rPr>
                <w:b/>
                <w:bCs/>
                <w:sz w:val="24"/>
                <w:szCs w:val="24"/>
                <w:u w:val="none"/>
                <w:lang w:eastAsia="en-US"/>
              </w:rPr>
              <w:t>GRADE</w:t>
            </w:r>
          </w:p>
        </w:tc>
      </w:tr>
      <w:tr w:rsidR="006565B4" w14:paraId="0F45AE34" w14:textId="77777777" w:rsidTr="006565B4">
        <w:trPr>
          <w:cantSplit/>
        </w:trPr>
        <w:tc>
          <w:tcPr>
            <w:tcW w:w="300" w:type="dxa"/>
            <w:vMerge/>
            <w:tcBorders>
              <w:top w:val="single" w:sz="4" w:space="0" w:color="auto"/>
              <w:left w:val="thinThickLargeGap" w:sz="24" w:space="0" w:color="auto"/>
              <w:bottom w:val="single" w:sz="6" w:space="0" w:color="auto"/>
              <w:right w:val="single" w:sz="4" w:space="0" w:color="auto"/>
            </w:tcBorders>
            <w:vAlign w:val="center"/>
            <w:hideMark/>
          </w:tcPr>
          <w:p w14:paraId="6641FE71" w14:textId="77777777" w:rsidR="006565B4" w:rsidRDefault="006565B4">
            <w:pPr>
              <w:rPr>
                <w:rFonts w:ascii="Times New Roman" w:eastAsia="MS Minngs" w:hAnsi="Times New Roman" w:cs="Times New Roman"/>
                <w:b/>
                <w:bCs/>
                <w:sz w:val="24"/>
                <w:szCs w:val="24"/>
              </w:rPr>
            </w:pPr>
          </w:p>
        </w:tc>
        <w:tc>
          <w:tcPr>
            <w:tcW w:w="600" w:type="dxa"/>
            <w:gridSpan w:val="2"/>
            <w:vMerge/>
            <w:tcBorders>
              <w:top w:val="single" w:sz="4" w:space="0" w:color="auto"/>
              <w:left w:val="single" w:sz="4" w:space="0" w:color="auto"/>
              <w:bottom w:val="single" w:sz="6" w:space="0" w:color="auto"/>
              <w:right w:val="single" w:sz="6" w:space="0" w:color="auto"/>
            </w:tcBorders>
            <w:vAlign w:val="center"/>
            <w:hideMark/>
          </w:tcPr>
          <w:p w14:paraId="0CCB296B" w14:textId="77777777" w:rsidR="006565B4" w:rsidRDefault="006565B4">
            <w:pPr>
              <w:rPr>
                <w:rFonts w:ascii="Times New Roman" w:eastAsia="MS Minngs" w:hAnsi="Times New Roman" w:cs="Times New Roman"/>
                <w:b/>
                <w:bCs/>
                <w:sz w:val="16"/>
                <w:szCs w:val="16"/>
              </w:rPr>
            </w:pPr>
          </w:p>
        </w:tc>
        <w:tc>
          <w:tcPr>
            <w:tcW w:w="1054" w:type="dxa"/>
            <w:tcBorders>
              <w:top w:val="single" w:sz="6" w:space="0" w:color="auto"/>
              <w:left w:val="single" w:sz="6" w:space="0" w:color="auto"/>
              <w:bottom w:val="single" w:sz="4" w:space="0" w:color="auto"/>
              <w:right w:val="single" w:sz="6" w:space="0" w:color="auto"/>
            </w:tcBorders>
            <w:hideMark/>
          </w:tcPr>
          <w:p w14:paraId="6900A4B7" w14:textId="77777777" w:rsidR="006565B4" w:rsidRDefault="006565B4">
            <w:pPr>
              <w:pStyle w:val="Subtitle"/>
              <w:spacing w:line="276" w:lineRule="auto"/>
              <w:rPr>
                <w:b/>
                <w:bCs/>
                <w:sz w:val="16"/>
                <w:szCs w:val="16"/>
                <w:u w:val="none"/>
                <w:lang w:eastAsia="en-US"/>
              </w:rPr>
            </w:pPr>
            <w:r>
              <w:rPr>
                <w:b/>
                <w:bCs/>
                <w:sz w:val="16"/>
                <w:szCs w:val="16"/>
                <w:u w:val="none"/>
                <w:lang w:eastAsia="en-US"/>
              </w:rPr>
              <w:t>Poor</w:t>
            </w:r>
          </w:p>
          <w:p w14:paraId="58BBFF2F" w14:textId="77777777" w:rsidR="006565B4" w:rsidRDefault="006565B4">
            <w:pPr>
              <w:pStyle w:val="Subtitle"/>
              <w:spacing w:line="276" w:lineRule="auto"/>
              <w:rPr>
                <w:sz w:val="16"/>
                <w:szCs w:val="16"/>
                <w:u w:val="none"/>
                <w:lang w:eastAsia="en-US"/>
              </w:rPr>
            </w:pPr>
            <w:r>
              <w:rPr>
                <w:b/>
                <w:bCs/>
                <w:sz w:val="16"/>
                <w:szCs w:val="16"/>
                <w:u w:val="none"/>
                <w:lang w:eastAsia="en-US"/>
              </w:rPr>
              <w:t>0-25%</w:t>
            </w:r>
          </w:p>
        </w:tc>
        <w:tc>
          <w:tcPr>
            <w:tcW w:w="1054" w:type="dxa"/>
            <w:tcBorders>
              <w:top w:val="single" w:sz="6" w:space="0" w:color="auto"/>
              <w:left w:val="single" w:sz="6" w:space="0" w:color="auto"/>
              <w:bottom w:val="single" w:sz="4" w:space="0" w:color="auto"/>
              <w:right w:val="single" w:sz="6" w:space="0" w:color="auto"/>
            </w:tcBorders>
            <w:hideMark/>
          </w:tcPr>
          <w:p w14:paraId="3F398DD5" w14:textId="77777777" w:rsidR="006565B4" w:rsidRDefault="006565B4">
            <w:pPr>
              <w:pStyle w:val="Subtitle"/>
              <w:spacing w:line="276" w:lineRule="auto"/>
              <w:rPr>
                <w:b/>
                <w:bCs/>
                <w:sz w:val="16"/>
                <w:szCs w:val="16"/>
                <w:u w:val="none"/>
                <w:lang w:eastAsia="en-US"/>
              </w:rPr>
            </w:pPr>
            <w:r>
              <w:rPr>
                <w:b/>
                <w:bCs/>
                <w:sz w:val="16"/>
                <w:szCs w:val="16"/>
                <w:u w:val="none"/>
                <w:lang w:eastAsia="en-US"/>
              </w:rPr>
              <w:t>Unsatisfactory</w:t>
            </w:r>
          </w:p>
          <w:p w14:paraId="1E030377" w14:textId="77777777" w:rsidR="006565B4" w:rsidRDefault="006565B4">
            <w:pPr>
              <w:pStyle w:val="Subtitle"/>
              <w:spacing w:line="276" w:lineRule="auto"/>
              <w:rPr>
                <w:b/>
                <w:sz w:val="16"/>
                <w:szCs w:val="16"/>
                <w:u w:val="none"/>
                <w:lang w:eastAsia="en-US"/>
              </w:rPr>
            </w:pPr>
            <w:r>
              <w:rPr>
                <w:b/>
                <w:bCs/>
                <w:sz w:val="16"/>
                <w:szCs w:val="16"/>
                <w:u w:val="none"/>
                <w:lang w:eastAsia="en-US"/>
              </w:rPr>
              <w:t>26-39%</w:t>
            </w:r>
          </w:p>
        </w:tc>
        <w:tc>
          <w:tcPr>
            <w:tcW w:w="1054" w:type="dxa"/>
            <w:gridSpan w:val="2"/>
            <w:tcBorders>
              <w:top w:val="single" w:sz="6" w:space="0" w:color="auto"/>
              <w:left w:val="single" w:sz="6" w:space="0" w:color="auto"/>
              <w:bottom w:val="single" w:sz="4" w:space="0" w:color="auto"/>
              <w:right w:val="single" w:sz="6" w:space="0" w:color="auto"/>
            </w:tcBorders>
            <w:hideMark/>
          </w:tcPr>
          <w:p w14:paraId="74A8B2F6" w14:textId="77777777" w:rsidR="006565B4" w:rsidRDefault="006565B4">
            <w:pPr>
              <w:pStyle w:val="Subtitle"/>
              <w:spacing w:line="276" w:lineRule="auto"/>
              <w:rPr>
                <w:b/>
                <w:bCs/>
                <w:sz w:val="16"/>
                <w:szCs w:val="16"/>
                <w:u w:val="none"/>
                <w:lang w:eastAsia="en-US"/>
              </w:rPr>
            </w:pPr>
            <w:r>
              <w:rPr>
                <w:b/>
                <w:bCs/>
                <w:sz w:val="16"/>
                <w:szCs w:val="16"/>
                <w:u w:val="none"/>
                <w:lang w:eastAsia="en-US"/>
              </w:rPr>
              <w:t>Satisfactory</w:t>
            </w:r>
          </w:p>
          <w:p w14:paraId="06E67331" w14:textId="77777777" w:rsidR="006565B4" w:rsidRDefault="006565B4">
            <w:pPr>
              <w:pStyle w:val="Subtitle"/>
              <w:spacing w:line="276" w:lineRule="auto"/>
              <w:rPr>
                <w:b/>
                <w:bCs/>
                <w:sz w:val="16"/>
                <w:szCs w:val="16"/>
                <w:u w:val="none"/>
                <w:lang w:eastAsia="en-US"/>
              </w:rPr>
            </w:pPr>
            <w:r>
              <w:rPr>
                <w:b/>
                <w:bCs/>
                <w:sz w:val="16"/>
                <w:szCs w:val="16"/>
                <w:u w:val="none"/>
                <w:lang w:eastAsia="en-US"/>
              </w:rPr>
              <w:t>40 – 49%</w:t>
            </w:r>
          </w:p>
        </w:tc>
        <w:tc>
          <w:tcPr>
            <w:tcW w:w="1055" w:type="dxa"/>
            <w:tcBorders>
              <w:top w:val="single" w:sz="6" w:space="0" w:color="auto"/>
              <w:left w:val="single" w:sz="6" w:space="0" w:color="auto"/>
              <w:bottom w:val="single" w:sz="6" w:space="0" w:color="auto"/>
              <w:right w:val="single" w:sz="6" w:space="0" w:color="auto"/>
            </w:tcBorders>
            <w:hideMark/>
          </w:tcPr>
          <w:p w14:paraId="51DDE0F6" w14:textId="77777777" w:rsidR="006565B4" w:rsidRDefault="006565B4">
            <w:pPr>
              <w:pStyle w:val="Subtitle"/>
              <w:spacing w:line="276" w:lineRule="auto"/>
              <w:rPr>
                <w:b/>
                <w:bCs/>
                <w:sz w:val="16"/>
                <w:szCs w:val="16"/>
                <w:u w:val="none"/>
                <w:lang w:eastAsia="en-US"/>
              </w:rPr>
            </w:pPr>
            <w:r>
              <w:rPr>
                <w:b/>
                <w:bCs/>
                <w:sz w:val="16"/>
                <w:szCs w:val="16"/>
                <w:u w:val="none"/>
                <w:lang w:eastAsia="en-US"/>
              </w:rPr>
              <w:t>Good</w:t>
            </w:r>
          </w:p>
          <w:p w14:paraId="480C261E" w14:textId="77777777" w:rsidR="006565B4" w:rsidRDefault="006565B4">
            <w:pPr>
              <w:pStyle w:val="Subtitle"/>
              <w:spacing w:line="276" w:lineRule="auto"/>
              <w:rPr>
                <w:b/>
                <w:bCs/>
                <w:sz w:val="16"/>
                <w:szCs w:val="16"/>
                <w:u w:val="none"/>
                <w:lang w:eastAsia="en-US"/>
              </w:rPr>
            </w:pPr>
            <w:r>
              <w:rPr>
                <w:b/>
                <w:bCs/>
                <w:sz w:val="16"/>
                <w:szCs w:val="16"/>
                <w:u w:val="none"/>
                <w:lang w:eastAsia="en-US"/>
              </w:rPr>
              <w:t>50 – 59%</w:t>
            </w:r>
          </w:p>
        </w:tc>
        <w:tc>
          <w:tcPr>
            <w:tcW w:w="1054" w:type="dxa"/>
            <w:tcBorders>
              <w:top w:val="single" w:sz="6" w:space="0" w:color="auto"/>
              <w:left w:val="single" w:sz="6" w:space="0" w:color="auto"/>
              <w:bottom w:val="single" w:sz="6" w:space="0" w:color="auto"/>
              <w:right w:val="single" w:sz="6" w:space="0" w:color="auto"/>
            </w:tcBorders>
            <w:hideMark/>
          </w:tcPr>
          <w:p w14:paraId="151F2431" w14:textId="77777777" w:rsidR="006565B4" w:rsidRDefault="006565B4">
            <w:pPr>
              <w:pStyle w:val="Subtitle"/>
              <w:spacing w:line="276" w:lineRule="auto"/>
              <w:rPr>
                <w:b/>
                <w:bCs/>
                <w:sz w:val="16"/>
                <w:szCs w:val="16"/>
                <w:u w:val="none"/>
                <w:lang w:eastAsia="en-US"/>
              </w:rPr>
            </w:pPr>
            <w:r>
              <w:rPr>
                <w:b/>
                <w:bCs/>
                <w:sz w:val="16"/>
                <w:szCs w:val="16"/>
                <w:u w:val="none"/>
                <w:lang w:eastAsia="en-US"/>
              </w:rPr>
              <w:t>Very Good</w:t>
            </w:r>
          </w:p>
          <w:p w14:paraId="66BC36BA" w14:textId="77777777" w:rsidR="006565B4" w:rsidRDefault="006565B4">
            <w:pPr>
              <w:pStyle w:val="Subtitle"/>
              <w:spacing w:line="276" w:lineRule="auto"/>
              <w:rPr>
                <w:b/>
                <w:bCs/>
                <w:sz w:val="16"/>
                <w:szCs w:val="16"/>
                <w:u w:val="none"/>
                <w:lang w:eastAsia="en-US"/>
              </w:rPr>
            </w:pPr>
            <w:r>
              <w:rPr>
                <w:b/>
                <w:bCs/>
                <w:sz w:val="16"/>
                <w:szCs w:val="16"/>
                <w:u w:val="none"/>
                <w:lang w:eastAsia="en-US"/>
              </w:rPr>
              <w:t>60 – 69%</w:t>
            </w:r>
          </w:p>
        </w:tc>
        <w:tc>
          <w:tcPr>
            <w:tcW w:w="1054" w:type="dxa"/>
            <w:gridSpan w:val="2"/>
            <w:tcBorders>
              <w:top w:val="single" w:sz="6" w:space="0" w:color="auto"/>
              <w:left w:val="single" w:sz="6" w:space="0" w:color="auto"/>
              <w:bottom w:val="single" w:sz="6" w:space="0" w:color="auto"/>
              <w:right w:val="single" w:sz="6" w:space="0" w:color="auto"/>
            </w:tcBorders>
            <w:hideMark/>
          </w:tcPr>
          <w:p w14:paraId="5D8C6FFC" w14:textId="77777777" w:rsidR="006565B4" w:rsidRDefault="006565B4">
            <w:pPr>
              <w:pStyle w:val="Subtitle"/>
              <w:spacing w:line="276" w:lineRule="auto"/>
              <w:rPr>
                <w:b/>
                <w:bCs/>
                <w:sz w:val="16"/>
                <w:szCs w:val="16"/>
                <w:u w:val="none"/>
                <w:lang w:eastAsia="en-US"/>
              </w:rPr>
            </w:pPr>
            <w:r>
              <w:rPr>
                <w:b/>
                <w:bCs/>
                <w:sz w:val="16"/>
                <w:szCs w:val="16"/>
                <w:u w:val="none"/>
                <w:lang w:eastAsia="en-US"/>
              </w:rPr>
              <w:t>Excellent</w:t>
            </w:r>
          </w:p>
          <w:p w14:paraId="6FB0FE65" w14:textId="77777777" w:rsidR="006565B4" w:rsidRDefault="006565B4">
            <w:pPr>
              <w:pStyle w:val="Subtitle"/>
              <w:spacing w:line="276" w:lineRule="auto"/>
              <w:rPr>
                <w:b/>
                <w:bCs/>
                <w:sz w:val="16"/>
                <w:szCs w:val="16"/>
                <w:u w:val="none"/>
                <w:lang w:eastAsia="en-US"/>
              </w:rPr>
            </w:pPr>
            <w:r>
              <w:rPr>
                <w:b/>
                <w:bCs/>
                <w:sz w:val="16"/>
                <w:szCs w:val="16"/>
                <w:u w:val="none"/>
                <w:lang w:eastAsia="en-US"/>
              </w:rPr>
              <w:t>70 – 85%</w:t>
            </w:r>
          </w:p>
        </w:tc>
        <w:tc>
          <w:tcPr>
            <w:tcW w:w="1055" w:type="dxa"/>
            <w:tcBorders>
              <w:top w:val="single" w:sz="6" w:space="0" w:color="auto"/>
              <w:left w:val="single" w:sz="6" w:space="0" w:color="auto"/>
              <w:bottom w:val="single" w:sz="4" w:space="0" w:color="auto"/>
              <w:right w:val="single" w:sz="6" w:space="0" w:color="auto"/>
            </w:tcBorders>
            <w:hideMark/>
          </w:tcPr>
          <w:p w14:paraId="741C5F73" w14:textId="77777777" w:rsidR="006565B4" w:rsidRDefault="006565B4">
            <w:pPr>
              <w:pStyle w:val="Subtitle"/>
              <w:spacing w:line="276" w:lineRule="auto"/>
              <w:rPr>
                <w:b/>
                <w:bCs/>
                <w:sz w:val="16"/>
                <w:szCs w:val="16"/>
                <w:u w:val="none"/>
                <w:lang w:eastAsia="en-US"/>
              </w:rPr>
            </w:pPr>
            <w:r>
              <w:rPr>
                <w:b/>
                <w:bCs/>
                <w:sz w:val="16"/>
                <w:szCs w:val="16"/>
                <w:u w:val="none"/>
                <w:lang w:eastAsia="en-US"/>
              </w:rPr>
              <w:t>Exceptional</w:t>
            </w:r>
          </w:p>
          <w:p w14:paraId="7F86BB3B" w14:textId="77777777" w:rsidR="006565B4" w:rsidRDefault="006565B4">
            <w:pPr>
              <w:pStyle w:val="Subtitle"/>
              <w:spacing w:line="276" w:lineRule="auto"/>
              <w:rPr>
                <w:b/>
                <w:bCs/>
                <w:sz w:val="16"/>
                <w:szCs w:val="16"/>
                <w:u w:val="none"/>
                <w:lang w:eastAsia="en-US"/>
              </w:rPr>
            </w:pPr>
            <w:r>
              <w:rPr>
                <w:b/>
                <w:bCs/>
                <w:sz w:val="16"/>
                <w:szCs w:val="16"/>
                <w:u w:val="none"/>
                <w:lang w:eastAsia="en-US"/>
              </w:rPr>
              <w:t>86– 100%</w:t>
            </w:r>
          </w:p>
        </w:tc>
        <w:tc>
          <w:tcPr>
            <w:tcW w:w="720" w:type="dxa"/>
            <w:tcBorders>
              <w:top w:val="single" w:sz="6" w:space="0" w:color="auto"/>
              <w:left w:val="single" w:sz="6" w:space="0" w:color="auto"/>
              <w:bottom w:val="single" w:sz="6" w:space="0" w:color="auto"/>
              <w:right w:val="thinThickLargeGap" w:sz="24" w:space="0" w:color="auto"/>
            </w:tcBorders>
          </w:tcPr>
          <w:p w14:paraId="6EC9BB65" w14:textId="77777777" w:rsidR="006565B4" w:rsidRDefault="006565B4">
            <w:pPr>
              <w:pStyle w:val="Subtitle"/>
              <w:spacing w:line="276" w:lineRule="auto"/>
              <w:jc w:val="left"/>
              <w:rPr>
                <w:b/>
                <w:bCs/>
                <w:sz w:val="18"/>
                <w:szCs w:val="18"/>
                <w:u w:val="none"/>
                <w:lang w:eastAsia="en-US"/>
              </w:rPr>
            </w:pPr>
          </w:p>
          <w:p w14:paraId="4C27005C" w14:textId="77777777" w:rsidR="006565B4" w:rsidRDefault="006565B4">
            <w:pPr>
              <w:pStyle w:val="Subtitle"/>
              <w:spacing w:line="276" w:lineRule="auto"/>
              <w:jc w:val="left"/>
              <w:rPr>
                <w:b/>
                <w:bCs/>
                <w:sz w:val="18"/>
                <w:szCs w:val="18"/>
                <w:u w:val="none"/>
                <w:lang w:eastAsia="en-US"/>
              </w:rPr>
            </w:pPr>
            <w:r>
              <w:rPr>
                <w:b/>
                <w:bCs/>
                <w:sz w:val="18"/>
                <w:szCs w:val="18"/>
                <w:u w:val="none"/>
                <w:lang w:eastAsia="en-US"/>
              </w:rPr>
              <w:t xml:space="preserve">  %</w:t>
            </w:r>
          </w:p>
        </w:tc>
      </w:tr>
      <w:tr w:rsidR="006565B4" w14:paraId="4AC4FB27" w14:textId="77777777" w:rsidTr="006565B4">
        <w:tc>
          <w:tcPr>
            <w:tcW w:w="2305" w:type="dxa"/>
            <w:tcBorders>
              <w:top w:val="single" w:sz="6" w:space="0" w:color="auto"/>
              <w:left w:val="thinThickLargeGap" w:sz="24" w:space="0" w:color="auto"/>
              <w:bottom w:val="single" w:sz="6" w:space="0" w:color="auto"/>
              <w:right w:val="single" w:sz="4" w:space="0" w:color="auto"/>
            </w:tcBorders>
            <w:hideMark/>
          </w:tcPr>
          <w:p w14:paraId="7F38C020" w14:textId="77777777" w:rsidR="006565B4" w:rsidRDefault="006565B4">
            <w:pPr>
              <w:pStyle w:val="Subtitle"/>
              <w:spacing w:line="276" w:lineRule="auto"/>
              <w:jc w:val="left"/>
              <w:rPr>
                <w:sz w:val="18"/>
                <w:szCs w:val="18"/>
                <w:u w:val="none"/>
                <w:lang w:eastAsia="en-US"/>
              </w:rPr>
            </w:pPr>
            <w:r>
              <w:rPr>
                <w:sz w:val="18"/>
                <w:szCs w:val="18"/>
                <w:u w:val="none"/>
                <w:lang w:eastAsia="en-US"/>
              </w:rPr>
              <w:t>Essay content and quality of resources used</w:t>
            </w:r>
          </w:p>
        </w:tc>
        <w:tc>
          <w:tcPr>
            <w:tcW w:w="540" w:type="dxa"/>
            <w:gridSpan w:val="2"/>
            <w:tcBorders>
              <w:top w:val="single" w:sz="6" w:space="0" w:color="auto"/>
              <w:left w:val="single" w:sz="4" w:space="0" w:color="auto"/>
              <w:bottom w:val="single" w:sz="6" w:space="0" w:color="auto"/>
              <w:right w:val="single" w:sz="6" w:space="0" w:color="auto"/>
            </w:tcBorders>
            <w:hideMark/>
          </w:tcPr>
          <w:p w14:paraId="3F2F9784" w14:textId="77777777" w:rsidR="006565B4" w:rsidRDefault="006565B4">
            <w:pPr>
              <w:pStyle w:val="Subtitle"/>
              <w:spacing w:line="276" w:lineRule="auto"/>
              <w:rPr>
                <w:b/>
                <w:bCs/>
                <w:sz w:val="18"/>
                <w:szCs w:val="18"/>
                <w:u w:val="none"/>
                <w:lang w:eastAsia="en-US"/>
              </w:rPr>
            </w:pPr>
            <w:r>
              <w:rPr>
                <w:b/>
                <w:bCs/>
                <w:sz w:val="18"/>
                <w:szCs w:val="18"/>
                <w:u w:val="none"/>
                <w:lang w:eastAsia="en-US"/>
              </w:rPr>
              <w:t>1</w:t>
            </w:r>
          </w:p>
        </w:tc>
        <w:tc>
          <w:tcPr>
            <w:tcW w:w="1054" w:type="dxa"/>
            <w:tcBorders>
              <w:top w:val="single" w:sz="4" w:space="0" w:color="auto"/>
              <w:left w:val="single" w:sz="6" w:space="0" w:color="auto"/>
              <w:bottom w:val="single" w:sz="4" w:space="0" w:color="auto"/>
              <w:right w:val="single" w:sz="6" w:space="0" w:color="auto"/>
            </w:tcBorders>
          </w:tcPr>
          <w:p w14:paraId="1FD48197" w14:textId="77777777" w:rsidR="006565B4" w:rsidRDefault="006565B4">
            <w:pPr>
              <w:pStyle w:val="Subtitle"/>
              <w:spacing w:line="276" w:lineRule="auto"/>
              <w:rPr>
                <w:sz w:val="18"/>
                <w:szCs w:val="18"/>
                <w:u w:val="none"/>
                <w:lang w:eastAsia="en-US"/>
              </w:rPr>
            </w:pPr>
          </w:p>
        </w:tc>
        <w:tc>
          <w:tcPr>
            <w:tcW w:w="1054" w:type="dxa"/>
            <w:tcBorders>
              <w:top w:val="single" w:sz="4" w:space="0" w:color="auto"/>
              <w:left w:val="single" w:sz="6" w:space="0" w:color="auto"/>
              <w:bottom w:val="single" w:sz="4" w:space="0" w:color="auto"/>
              <w:right w:val="single" w:sz="6" w:space="0" w:color="auto"/>
            </w:tcBorders>
          </w:tcPr>
          <w:p w14:paraId="367C4124" w14:textId="77777777" w:rsidR="006565B4" w:rsidRDefault="006565B4">
            <w:pPr>
              <w:pStyle w:val="Subtitle"/>
              <w:spacing w:line="276" w:lineRule="auto"/>
              <w:rPr>
                <w:sz w:val="18"/>
                <w:szCs w:val="18"/>
                <w:u w:val="none"/>
                <w:lang w:eastAsia="en-US"/>
              </w:rPr>
            </w:pPr>
          </w:p>
        </w:tc>
        <w:tc>
          <w:tcPr>
            <w:tcW w:w="1054" w:type="dxa"/>
            <w:gridSpan w:val="2"/>
            <w:tcBorders>
              <w:top w:val="single" w:sz="4" w:space="0" w:color="auto"/>
              <w:left w:val="single" w:sz="6" w:space="0" w:color="auto"/>
              <w:bottom w:val="single" w:sz="4" w:space="0" w:color="auto"/>
              <w:right w:val="single" w:sz="6" w:space="0" w:color="auto"/>
            </w:tcBorders>
          </w:tcPr>
          <w:p w14:paraId="57DBE043" w14:textId="77777777" w:rsidR="006565B4" w:rsidRDefault="006565B4">
            <w:pPr>
              <w:pStyle w:val="Subtitle"/>
              <w:spacing w:line="276" w:lineRule="auto"/>
              <w:rPr>
                <w:sz w:val="18"/>
                <w:szCs w:val="18"/>
                <w:u w:val="none"/>
                <w:lang w:eastAsia="en-US"/>
              </w:rPr>
            </w:pPr>
          </w:p>
        </w:tc>
        <w:tc>
          <w:tcPr>
            <w:tcW w:w="1055" w:type="dxa"/>
            <w:tcBorders>
              <w:top w:val="single" w:sz="6" w:space="0" w:color="auto"/>
              <w:left w:val="single" w:sz="6" w:space="0" w:color="auto"/>
              <w:bottom w:val="single" w:sz="6" w:space="0" w:color="auto"/>
              <w:right w:val="single" w:sz="6" w:space="0" w:color="auto"/>
            </w:tcBorders>
          </w:tcPr>
          <w:p w14:paraId="2937508B" w14:textId="77777777" w:rsidR="006565B4" w:rsidRDefault="006565B4">
            <w:pPr>
              <w:pStyle w:val="Subtitle"/>
              <w:spacing w:line="276" w:lineRule="auto"/>
              <w:rPr>
                <w:sz w:val="18"/>
                <w:szCs w:val="18"/>
                <w:u w:val="none"/>
                <w:lang w:eastAsia="en-US"/>
              </w:rPr>
            </w:pPr>
          </w:p>
        </w:tc>
        <w:tc>
          <w:tcPr>
            <w:tcW w:w="1054" w:type="dxa"/>
            <w:tcBorders>
              <w:top w:val="single" w:sz="6" w:space="0" w:color="auto"/>
              <w:left w:val="single" w:sz="6" w:space="0" w:color="auto"/>
              <w:bottom w:val="single" w:sz="6" w:space="0" w:color="auto"/>
              <w:right w:val="single" w:sz="6" w:space="0" w:color="auto"/>
            </w:tcBorders>
          </w:tcPr>
          <w:p w14:paraId="4A19B50B" w14:textId="77777777" w:rsidR="006565B4" w:rsidRDefault="006565B4">
            <w:pPr>
              <w:pStyle w:val="Subtitle"/>
              <w:spacing w:line="276" w:lineRule="auto"/>
              <w:rPr>
                <w:sz w:val="18"/>
                <w:szCs w:val="18"/>
                <w:u w:val="none"/>
                <w:lang w:eastAsia="en-US"/>
              </w:rPr>
            </w:pPr>
          </w:p>
        </w:tc>
        <w:tc>
          <w:tcPr>
            <w:tcW w:w="1054" w:type="dxa"/>
            <w:gridSpan w:val="2"/>
            <w:tcBorders>
              <w:top w:val="single" w:sz="6" w:space="0" w:color="auto"/>
              <w:left w:val="single" w:sz="6" w:space="0" w:color="auto"/>
              <w:bottom w:val="single" w:sz="6" w:space="0" w:color="auto"/>
              <w:right w:val="single" w:sz="6" w:space="0" w:color="auto"/>
            </w:tcBorders>
          </w:tcPr>
          <w:p w14:paraId="57434AF3" w14:textId="77777777" w:rsidR="006565B4" w:rsidRDefault="006565B4">
            <w:pPr>
              <w:pStyle w:val="Subtitle"/>
              <w:spacing w:line="276" w:lineRule="auto"/>
              <w:jc w:val="right"/>
              <w:rPr>
                <w:sz w:val="24"/>
                <w:szCs w:val="24"/>
                <w:u w:val="none"/>
                <w:lang w:eastAsia="en-US"/>
              </w:rPr>
            </w:pPr>
          </w:p>
        </w:tc>
        <w:tc>
          <w:tcPr>
            <w:tcW w:w="1055" w:type="dxa"/>
            <w:tcBorders>
              <w:top w:val="single" w:sz="4" w:space="0" w:color="auto"/>
              <w:left w:val="single" w:sz="6" w:space="0" w:color="auto"/>
              <w:bottom w:val="single" w:sz="4" w:space="0" w:color="auto"/>
              <w:right w:val="single" w:sz="6" w:space="0" w:color="auto"/>
            </w:tcBorders>
          </w:tcPr>
          <w:p w14:paraId="4B9F31F4" w14:textId="77777777" w:rsidR="006565B4" w:rsidRDefault="006565B4">
            <w:pPr>
              <w:pStyle w:val="Subtitle"/>
              <w:spacing w:line="276" w:lineRule="auto"/>
              <w:rPr>
                <w:sz w:val="18"/>
                <w:szCs w:val="18"/>
                <w:u w:val="none"/>
                <w:lang w:eastAsia="en-US"/>
              </w:rPr>
            </w:pPr>
          </w:p>
        </w:tc>
        <w:tc>
          <w:tcPr>
            <w:tcW w:w="720" w:type="dxa"/>
            <w:tcBorders>
              <w:top w:val="single" w:sz="6" w:space="0" w:color="auto"/>
              <w:left w:val="single" w:sz="6" w:space="0" w:color="auto"/>
              <w:bottom w:val="single" w:sz="6" w:space="0" w:color="auto"/>
              <w:right w:val="thinThickLargeGap" w:sz="24" w:space="0" w:color="auto"/>
            </w:tcBorders>
            <w:hideMark/>
          </w:tcPr>
          <w:p w14:paraId="354C4A23" w14:textId="77777777" w:rsidR="006565B4" w:rsidRDefault="006565B4">
            <w:pPr>
              <w:pStyle w:val="Subtitle"/>
              <w:spacing w:line="276" w:lineRule="auto"/>
              <w:jc w:val="left"/>
              <w:rPr>
                <w:b/>
                <w:bCs/>
                <w:sz w:val="18"/>
                <w:szCs w:val="18"/>
                <w:u w:val="none"/>
                <w:lang w:eastAsia="en-US"/>
              </w:rPr>
            </w:pPr>
            <w:r>
              <w:rPr>
                <w:b/>
                <w:bCs/>
                <w:sz w:val="18"/>
                <w:szCs w:val="18"/>
                <w:u w:val="none"/>
                <w:lang w:eastAsia="en-US"/>
              </w:rPr>
              <w:t>30%</w:t>
            </w:r>
          </w:p>
        </w:tc>
      </w:tr>
      <w:tr w:rsidR="006565B4" w14:paraId="3A13D835" w14:textId="77777777" w:rsidTr="006565B4">
        <w:tc>
          <w:tcPr>
            <w:tcW w:w="2305" w:type="dxa"/>
            <w:tcBorders>
              <w:top w:val="single" w:sz="6" w:space="0" w:color="auto"/>
              <w:left w:val="thinThickLargeGap" w:sz="24" w:space="0" w:color="auto"/>
              <w:bottom w:val="single" w:sz="6" w:space="0" w:color="auto"/>
              <w:right w:val="single" w:sz="4" w:space="0" w:color="auto"/>
            </w:tcBorders>
            <w:hideMark/>
          </w:tcPr>
          <w:p w14:paraId="01E3EA3A" w14:textId="77777777" w:rsidR="006565B4" w:rsidRDefault="006565B4">
            <w:pPr>
              <w:pStyle w:val="Subtitle"/>
              <w:spacing w:line="276" w:lineRule="auto"/>
              <w:jc w:val="left"/>
              <w:rPr>
                <w:sz w:val="18"/>
                <w:szCs w:val="18"/>
                <w:u w:val="none"/>
                <w:lang w:eastAsia="en-US"/>
              </w:rPr>
            </w:pPr>
            <w:r>
              <w:rPr>
                <w:sz w:val="18"/>
                <w:szCs w:val="18"/>
                <w:u w:val="none"/>
                <w:lang w:eastAsia="en-US"/>
              </w:rPr>
              <w:t>Referencing within the essay</w:t>
            </w:r>
          </w:p>
        </w:tc>
        <w:tc>
          <w:tcPr>
            <w:tcW w:w="540" w:type="dxa"/>
            <w:gridSpan w:val="2"/>
            <w:tcBorders>
              <w:top w:val="single" w:sz="6" w:space="0" w:color="auto"/>
              <w:left w:val="single" w:sz="4" w:space="0" w:color="auto"/>
              <w:bottom w:val="single" w:sz="6" w:space="0" w:color="auto"/>
              <w:right w:val="single" w:sz="6" w:space="0" w:color="auto"/>
            </w:tcBorders>
            <w:hideMark/>
          </w:tcPr>
          <w:p w14:paraId="1F9D6B7E" w14:textId="77777777" w:rsidR="006565B4" w:rsidRDefault="006565B4">
            <w:pPr>
              <w:pStyle w:val="Subtitle"/>
              <w:spacing w:line="276" w:lineRule="auto"/>
              <w:rPr>
                <w:b/>
                <w:bCs/>
                <w:sz w:val="18"/>
                <w:szCs w:val="18"/>
                <w:u w:val="none"/>
                <w:lang w:eastAsia="en-US"/>
              </w:rPr>
            </w:pPr>
            <w:r>
              <w:rPr>
                <w:b/>
                <w:bCs/>
                <w:sz w:val="18"/>
                <w:szCs w:val="18"/>
                <w:u w:val="none"/>
                <w:lang w:eastAsia="en-US"/>
              </w:rPr>
              <w:t>1</w:t>
            </w:r>
          </w:p>
        </w:tc>
        <w:tc>
          <w:tcPr>
            <w:tcW w:w="1054" w:type="dxa"/>
            <w:tcBorders>
              <w:top w:val="single" w:sz="4" w:space="0" w:color="auto"/>
              <w:left w:val="single" w:sz="6" w:space="0" w:color="auto"/>
              <w:bottom w:val="single" w:sz="4" w:space="0" w:color="auto"/>
              <w:right w:val="single" w:sz="6" w:space="0" w:color="auto"/>
            </w:tcBorders>
          </w:tcPr>
          <w:p w14:paraId="753191FF" w14:textId="77777777" w:rsidR="006565B4" w:rsidRDefault="006565B4">
            <w:pPr>
              <w:pStyle w:val="Subtitle"/>
              <w:spacing w:line="276" w:lineRule="auto"/>
              <w:rPr>
                <w:sz w:val="18"/>
                <w:szCs w:val="18"/>
                <w:u w:val="none"/>
                <w:lang w:eastAsia="en-US"/>
              </w:rPr>
            </w:pPr>
          </w:p>
        </w:tc>
        <w:tc>
          <w:tcPr>
            <w:tcW w:w="1054" w:type="dxa"/>
            <w:tcBorders>
              <w:top w:val="single" w:sz="4" w:space="0" w:color="auto"/>
              <w:left w:val="single" w:sz="6" w:space="0" w:color="auto"/>
              <w:bottom w:val="single" w:sz="4" w:space="0" w:color="auto"/>
              <w:right w:val="single" w:sz="6" w:space="0" w:color="auto"/>
            </w:tcBorders>
          </w:tcPr>
          <w:p w14:paraId="09BAD096" w14:textId="77777777" w:rsidR="006565B4" w:rsidRDefault="006565B4">
            <w:pPr>
              <w:pStyle w:val="Subtitle"/>
              <w:spacing w:line="276" w:lineRule="auto"/>
              <w:rPr>
                <w:sz w:val="18"/>
                <w:szCs w:val="18"/>
                <w:u w:val="none"/>
                <w:lang w:eastAsia="en-US"/>
              </w:rPr>
            </w:pPr>
          </w:p>
        </w:tc>
        <w:tc>
          <w:tcPr>
            <w:tcW w:w="1054" w:type="dxa"/>
            <w:gridSpan w:val="2"/>
            <w:tcBorders>
              <w:top w:val="single" w:sz="4" w:space="0" w:color="auto"/>
              <w:left w:val="single" w:sz="6" w:space="0" w:color="auto"/>
              <w:bottom w:val="single" w:sz="4" w:space="0" w:color="auto"/>
              <w:right w:val="single" w:sz="6" w:space="0" w:color="auto"/>
            </w:tcBorders>
          </w:tcPr>
          <w:p w14:paraId="5EE0C22A" w14:textId="77777777" w:rsidR="006565B4" w:rsidRDefault="006565B4">
            <w:pPr>
              <w:pStyle w:val="Subtitle"/>
              <w:spacing w:line="276" w:lineRule="auto"/>
              <w:rPr>
                <w:sz w:val="18"/>
                <w:szCs w:val="18"/>
                <w:u w:val="none"/>
                <w:lang w:eastAsia="en-US"/>
              </w:rPr>
            </w:pPr>
          </w:p>
        </w:tc>
        <w:tc>
          <w:tcPr>
            <w:tcW w:w="1055" w:type="dxa"/>
            <w:tcBorders>
              <w:top w:val="single" w:sz="6" w:space="0" w:color="auto"/>
              <w:left w:val="single" w:sz="6" w:space="0" w:color="auto"/>
              <w:bottom w:val="single" w:sz="6" w:space="0" w:color="auto"/>
              <w:right w:val="single" w:sz="6" w:space="0" w:color="auto"/>
            </w:tcBorders>
          </w:tcPr>
          <w:p w14:paraId="6F859D85" w14:textId="77777777" w:rsidR="006565B4" w:rsidRDefault="006565B4">
            <w:pPr>
              <w:pStyle w:val="Subtitle"/>
              <w:spacing w:line="276" w:lineRule="auto"/>
              <w:jc w:val="left"/>
              <w:rPr>
                <w:sz w:val="18"/>
                <w:szCs w:val="18"/>
                <w:u w:val="none"/>
                <w:lang w:eastAsia="en-US"/>
              </w:rPr>
            </w:pPr>
          </w:p>
        </w:tc>
        <w:tc>
          <w:tcPr>
            <w:tcW w:w="1054" w:type="dxa"/>
            <w:tcBorders>
              <w:top w:val="single" w:sz="6" w:space="0" w:color="auto"/>
              <w:left w:val="single" w:sz="6" w:space="0" w:color="auto"/>
              <w:bottom w:val="single" w:sz="6" w:space="0" w:color="auto"/>
              <w:right w:val="single" w:sz="6" w:space="0" w:color="auto"/>
            </w:tcBorders>
          </w:tcPr>
          <w:p w14:paraId="73F8F678" w14:textId="77777777" w:rsidR="006565B4" w:rsidRDefault="006565B4">
            <w:pPr>
              <w:pStyle w:val="Subtitle"/>
              <w:spacing w:line="276" w:lineRule="auto"/>
              <w:jc w:val="left"/>
              <w:rPr>
                <w:sz w:val="18"/>
                <w:szCs w:val="18"/>
                <w:u w:val="none"/>
                <w:lang w:eastAsia="en-US"/>
              </w:rPr>
            </w:pPr>
          </w:p>
        </w:tc>
        <w:tc>
          <w:tcPr>
            <w:tcW w:w="1054" w:type="dxa"/>
            <w:gridSpan w:val="2"/>
            <w:tcBorders>
              <w:top w:val="single" w:sz="6" w:space="0" w:color="auto"/>
              <w:left w:val="single" w:sz="6" w:space="0" w:color="auto"/>
              <w:bottom w:val="single" w:sz="6" w:space="0" w:color="auto"/>
              <w:right w:val="single" w:sz="6" w:space="0" w:color="auto"/>
            </w:tcBorders>
          </w:tcPr>
          <w:p w14:paraId="31143CE0" w14:textId="77777777" w:rsidR="006565B4" w:rsidRDefault="006565B4"/>
        </w:tc>
        <w:tc>
          <w:tcPr>
            <w:tcW w:w="1055" w:type="dxa"/>
            <w:tcBorders>
              <w:top w:val="single" w:sz="4" w:space="0" w:color="auto"/>
              <w:left w:val="single" w:sz="6" w:space="0" w:color="auto"/>
              <w:bottom w:val="single" w:sz="4" w:space="0" w:color="auto"/>
              <w:right w:val="single" w:sz="6" w:space="0" w:color="auto"/>
            </w:tcBorders>
          </w:tcPr>
          <w:p w14:paraId="70702AC6" w14:textId="77777777" w:rsidR="006565B4" w:rsidRDefault="006565B4">
            <w:pPr>
              <w:pStyle w:val="Subtitle"/>
              <w:spacing w:line="276" w:lineRule="auto"/>
              <w:rPr>
                <w:sz w:val="18"/>
                <w:szCs w:val="18"/>
                <w:u w:val="none"/>
                <w:lang w:eastAsia="en-US"/>
              </w:rPr>
            </w:pPr>
          </w:p>
        </w:tc>
        <w:tc>
          <w:tcPr>
            <w:tcW w:w="720" w:type="dxa"/>
            <w:tcBorders>
              <w:top w:val="single" w:sz="6" w:space="0" w:color="auto"/>
              <w:left w:val="single" w:sz="6" w:space="0" w:color="auto"/>
              <w:bottom w:val="single" w:sz="6" w:space="0" w:color="auto"/>
              <w:right w:val="thinThickLargeGap" w:sz="24" w:space="0" w:color="auto"/>
            </w:tcBorders>
            <w:hideMark/>
          </w:tcPr>
          <w:p w14:paraId="1A25E01F" w14:textId="77777777" w:rsidR="006565B4" w:rsidRDefault="006565B4">
            <w:pPr>
              <w:pStyle w:val="Subtitle"/>
              <w:spacing w:line="276" w:lineRule="auto"/>
              <w:jc w:val="left"/>
              <w:rPr>
                <w:b/>
                <w:bCs/>
                <w:sz w:val="18"/>
                <w:szCs w:val="18"/>
                <w:u w:val="none"/>
                <w:lang w:eastAsia="en-US"/>
              </w:rPr>
            </w:pPr>
            <w:r>
              <w:rPr>
                <w:b/>
                <w:bCs/>
                <w:sz w:val="18"/>
                <w:szCs w:val="18"/>
                <w:u w:val="none"/>
                <w:lang w:eastAsia="en-US"/>
              </w:rPr>
              <w:t>20%</w:t>
            </w:r>
          </w:p>
        </w:tc>
      </w:tr>
      <w:tr w:rsidR="006565B4" w14:paraId="3E27341A" w14:textId="77777777" w:rsidTr="006565B4">
        <w:tc>
          <w:tcPr>
            <w:tcW w:w="2305" w:type="dxa"/>
            <w:tcBorders>
              <w:top w:val="single" w:sz="6" w:space="0" w:color="auto"/>
              <w:left w:val="thinThickLargeGap" w:sz="24" w:space="0" w:color="auto"/>
              <w:bottom w:val="single" w:sz="6" w:space="0" w:color="auto"/>
              <w:right w:val="single" w:sz="4" w:space="0" w:color="auto"/>
            </w:tcBorders>
            <w:hideMark/>
          </w:tcPr>
          <w:p w14:paraId="265A4604" w14:textId="77777777" w:rsidR="006565B4" w:rsidRDefault="006565B4">
            <w:pPr>
              <w:pStyle w:val="Subtitle"/>
              <w:spacing w:line="276" w:lineRule="auto"/>
              <w:ind w:left="-15"/>
              <w:jc w:val="left"/>
              <w:rPr>
                <w:sz w:val="18"/>
                <w:szCs w:val="18"/>
                <w:u w:val="none"/>
                <w:lang w:eastAsia="en-US"/>
              </w:rPr>
            </w:pPr>
            <w:r>
              <w:rPr>
                <w:sz w:val="18"/>
                <w:szCs w:val="18"/>
                <w:u w:val="none"/>
                <w:lang w:eastAsia="en-US"/>
              </w:rPr>
              <w:t>Correctly constructed reference list</w:t>
            </w:r>
          </w:p>
        </w:tc>
        <w:tc>
          <w:tcPr>
            <w:tcW w:w="540" w:type="dxa"/>
            <w:gridSpan w:val="2"/>
            <w:tcBorders>
              <w:top w:val="single" w:sz="6" w:space="0" w:color="auto"/>
              <w:left w:val="single" w:sz="4" w:space="0" w:color="auto"/>
              <w:bottom w:val="single" w:sz="6" w:space="0" w:color="auto"/>
              <w:right w:val="single" w:sz="6" w:space="0" w:color="auto"/>
            </w:tcBorders>
          </w:tcPr>
          <w:p w14:paraId="703CDC58" w14:textId="77777777" w:rsidR="006565B4" w:rsidRDefault="006565B4">
            <w:pPr>
              <w:pStyle w:val="Subtitle"/>
              <w:spacing w:line="276" w:lineRule="auto"/>
              <w:rPr>
                <w:b/>
                <w:bCs/>
                <w:sz w:val="18"/>
                <w:szCs w:val="18"/>
                <w:u w:val="none"/>
                <w:lang w:eastAsia="en-US"/>
              </w:rPr>
            </w:pPr>
          </w:p>
          <w:p w14:paraId="69DE1474" w14:textId="77777777" w:rsidR="006565B4" w:rsidRDefault="006565B4">
            <w:pPr>
              <w:pStyle w:val="Subtitle"/>
              <w:spacing w:line="276" w:lineRule="auto"/>
              <w:rPr>
                <w:b/>
                <w:bCs/>
                <w:sz w:val="18"/>
                <w:szCs w:val="18"/>
                <w:u w:val="none"/>
                <w:lang w:eastAsia="en-US"/>
              </w:rPr>
            </w:pPr>
            <w:r>
              <w:rPr>
                <w:b/>
                <w:bCs/>
                <w:sz w:val="18"/>
                <w:szCs w:val="18"/>
                <w:u w:val="none"/>
                <w:lang w:eastAsia="en-US"/>
              </w:rPr>
              <w:t>1</w:t>
            </w:r>
          </w:p>
        </w:tc>
        <w:tc>
          <w:tcPr>
            <w:tcW w:w="1054" w:type="dxa"/>
            <w:tcBorders>
              <w:top w:val="single" w:sz="4" w:space="0" w:color="auto"/>
              <w:left w:val="single" w:sz="6" w:space="0" w:color="auto"/>
              <w:bottom w:val="single" w:sz="4" w:space="0" w:color="auto"/>
              <w:right w:val="single" w:sz="6" w:space="0" w:color="auto"/>
            </w:tcBorders>
          </w:tcPr>
          <w:p w14:paraId="07C382FB" w14:textId="77777777" w:rsidR="006565B4" w:rsidRDefault="006565B4">
            <w:pPr>
              <w:pStyle w:val="Subtitle"/>
              <w:spacing w:line="276" w:lineRule="auto"/>
              <w:rPr>
                <w:sz w:val="18"/>
                <w:szCs w:val="18"/>
                <w:u w:val="none"/>
                <w:lang w:eastAsia="en-US"/>
              </w:rPr>
            </w:pPr>
          </w:p>
        </w:tc>
        <w:tc>
          <w:tcPr>
            <w:tcW w:w="1054" w:type="dxa"/>
            <w:tcBorders>
              <w:top w:val="single" w:sz="4" w:space="0" w:color="auto"/>
              <w:left w:val="single" w:sz="6" w:space="0" w:color="auto"/>
              <w:bottom w:val="single" w:sz="4" w:space="0" w:color="auto"/>
              <w:right w:val="single" w:sz="6" w:space="0" w:color="auto"/>
            </w:tcBorders>
          </w:tcPr>
          <w:p w14:paraId="72848CAE" w14:textId="77777777" w:rsidR="006565B4" w:rsidRDefault="006565B4">
            <w:pPr>
              <w:pStyle w:val="Subtitle"/>
              <w:spacing w:line="276" w:lineRule="auto"/>
              <w:rPr>
                <w:sz w:val="18"/>
                <w:szCs w:val="18"/>
                <w:u w:val="none"/>
                <w:lang w:eastAsia="en-US"/>
              </w:rPr>
            </w:pPr>
          </w:p>
        </w:tc>
        <w:tc>
          <w:tcPr>
            <w:tcW w:w="1054" w:type="dxa"/>
            <w:gridSpan w:val="2"/>
            <w:tcBorders>
              <w:top w:val="single" w:sz="4" w:space="0" w:color="auto"/>
              <w:left w:val="single" w:sz="6" w:space="0" w:color="auto"/>
              <w:bottom w:val="single" w:sz="4" w:space="0" w:color="auto"/>
              <w:right w:val="single" w:sz="6" w:space="0" w:color="auto"/>
            </w:tcBorders>
          </w:tcPr>
          <w:p w14:paraId="6215E393" w14:textId="77777777" w:rsidR="006565B4" w:rsidRDefault="006565B4">
            <w:pPr>
              <w:pStyle w:val="Subtitle"/>
              <w:spacing w:line="276" w:lineRule="auto"/>
              <w:rPr>
                <w:sz w:val="18"/>
                <w:szCs w:val="18"/>
                <w:u w:val="none"/>
                <w:lang w:eastAsia="en-US"/>
              </w:rPr>
            </w:pPr>
          </w:p>
        </w:tc>
        <w:tc>
          <w:tcPr>
            <w:tcW w:w="1055" w:type="dxa"/>
            <w:tcBorders>
              <w:top w:val="single" w:sz="6" w:space="0" w:color="auto"/>
              <w:left w:val="single" w:sz="6" w:space="0" w:color="auto"/>
              <w:bottom w:val="single" w:sz="6" w:space="0" w:color="auto"/>
              <w:right w:val="single" w:sz="6" w:space="0" w:color="auto"/>
            </w:tcBorders>
          </w:tcPr>
          <w:p w14:paraId="7CC85BAF" w14:textId="77777777" w:rsidR="006565B4" w:rsidRDefault="006565B4">
            <w:pPr>
              <w:pStyle w:val="Subtitle"/>
              <w:spacing w:line="276" w:lineRule="auto"/>
              <w:jc w:val="right"/>
              <w:rPr>
                <w:sz w:val="18"/>
                <w:szCs w:val="18"/>
                <w:u w:val="none"/>
                <w:lang w:eastAsia="en-US"/>
              </w:rPr>
            </w:pPr>
          </w:p>
        </w:tc>
        <w:tc>
          <w:tcPr>
            <w:tcW w:w="1054" w:type="dxa"/>
            <w:tcBorders>
              <w:top w:val="single" w:sz="6" w:space="0" w:color="auto"/>
              <w:left w:val="single" w:sz="6" w:space="0" w:color="auto"/>
              <w:bottom w:val="single" w:sz="6" w:space="0" w:color="auto"/>
              <w:right w:val="single" w:sz="6" w:space="0" w:color="auto"/>
            </w:tcBorders>
          </w:tcPr>
          <w:p w14:paraId="2D724E3F" w14:textId="77777777" w:rsidR="006565B4" w:rsidRDefault="006565B4">
            <w:pPr>
              <w:pStyle w:val="Subtitle"/>
              <w:spacing w:line="276" w:lineRule="auto"/>
              <w:jc w:val="right"/>
              <w:rPr>
                <w:sz w:val="18"/>
                <w:szCs w:val="18"/>
                <w:u w:val="none"/>
                <w:lang w:eastAsia="en-US"/>
              </w:rPr>
            </w:pPr>
          </w:p>
        </w:tc>
        <w:tc>
          <w:tcPr>
            <w:tcW w:w="1054" w:type="dxa"/>
            <w:gridSpan w:val="2"/>
            <w:tcBorders>
              <w:top w:val="single" w:sz="6" w:space="0" w:color="auto"/>
              <w:left w:val="single" w:sz="6" w:space="0" w:color="auto"/>
              <w:bottom w:val="single" w:sz="6" w:space="0" w:color="auto"/>
              <w:right w:val="single" w:sz="6" w:space="0" w:color="auto"/>
            </w:tcBorders>
          </w:tcPr>
          <w:p w14:paraId="1530A287" w14:textId="77777777" w:rsidR="006565B4" w:rsidRDefault="006565B4">
            <w:pPr>
              <w:pStyle w:val="Subtitle"/>
              <w:spacing w:line="276" w:lineRule="auto"/>
              <w:ind w:firstLine="281"/>
              <w:jc w:val="right"/>
              <w:rPr>
                <w:sz w:val="18"/>
                <w:szCs w:val="18"/>
                <w:u w:val="none"/>
                <w:lang w:eastAsia="en-US"/>
              </w:rPr>
            </w:pPr>
          </w:p>
        </w:tc>
        <w:tc>
          <w:tcPr>
            <w:tcW w:w="1055" w:type="dxa"/>
            <w:tcBorders>
              <w:top w:val="single" w:sz="4" w:space="0" w:color="auto"/>
              <w:left w:val="single" w:sz="6" w:space="0" w:color="auto"/>
              <w:bottom w:val="single" w:sz="4" w:space="0" w:color="auto"/>
              <w:right w:val="single" w:sz="6" w:space="0" w:color="auto"/>
            </w:tcBorders>
          </w:tcPr>
          <w:p w14:paraId="05D7CE24" w14:textId="77777777" w:rsidR="006565B4" w:rsidRDefault="006565B4">
            <w:pPr>
              <w:pStyle w:val="Subtitle"/>
              <w:spacing w:line="276" w:lineRule="auto"/>
              <w:rPr>
                <w:sz w:val="18"/>
                <w:szCs w:val="18"/>
                <w:u w:val="none"/>
                <w:lang w:eastAsia="en-US"/>
              </w:rPr>
            </w:pPr>
          </w:p>
        </w:tc>
        <w:tc>
          <w:tcPr>
            <w:tcW w:w="720" w:type="dxa"/>
            <w:tcBorders>
              <w:top w:val="single" w:sz="6" w:space="0" w:color="auto"/>
              <w:left w:val="single" w:sz="6" w:space="0" w:color="auto"/>
              <w:bottom w:val="single" w:sz="6" w:space="0" w:color="auto"/>
              <w:right w:val="thinThickLargeGap" w:sz="24" w:space="0" w:color="auto"/>
            </w:tcBorders>
            <w:hideMark/>
          </w:tcPr>
          <w:p w14:paraId="430BFE4A" w14:textId="77777777" w:rsidR="006565B4" w:rsidRDefault="006565B4">
            <w:pPr>
              <w:pStyle w:val="Subtitle"/>
              <w:spacing w:line="276" w:lineRule="auto"/>
              <w:jc w:val="left"/>
              <w:rPr>
                <w:b/>
                <w:bCs/>
                <w:sz w:val="18"/>
                <w:szCs w:val="18"/>
                <w:u w:val="none"/>
                <w:lang w:eastAsia="en-US"/>
              </w:rPr>
            </w:pPr>
            <w:r>
              <w:rPr>
                <w:b/>
                <w:bCs/>
                <w:sz w:val="18"/>
                <w:szCs w:val="18"/>
                <w:u w:val="none"/>
                <w:lang w:eastAsia="en-US"/>
              </w:rPr>
              <w:t>20%</w:t>
            </w:r>
          </w:p>
        </w:tc>
      </w:tr>
      <w:tr w:rsidR="006565B4" w14:paraId="4643D837" w14:textId="77777777" w:rsidTr="006565B4">
        <w:tc>
          <w:tcPr>
            <w:tcW w:w="2305" w:type="dxa"/>
            <w:tcBorders>
              <w:top w:val="single" w:sz="6" w:space="0" w:color="auto"/>
              <w:left w:val="thinThickLargeGap" w:sz="24" w:space="0" w:color="auto"/>
              <w:bottom w:val="single" w:sz="4" w:space="0" w:color="auto"/>
              <w:right w:val="single" w:sz="4" w:space="0" w:color="auto"/>
            </w:tcBorders>
            <w:hideMark/>
          </w:tcPr>
          <w:p w14:paraId="01068D69" w14:textId="77777777" w:rsidR="006565B4" w:rsidRDefault="006565B4">
            <w:pPr>
              <w:pStyle w:val="Subtitle"/>
              <w:spacing w:line="276" w:lineRule="auto"/>
              <w:ind w:left="-15"/>
              <w:jc w:val="left"/>
              <w:rPr>
                <w:sz w:val="18"/>
                <w:szCs w:val="18"/>
                <w:u w:val="none"/>
                <w:lang w:eastAsia="en-US"/>
              </w:rPr>
            </w:pPr>
            <w:r>
              <w:rPr>
                <w:sz w:val="18"/>
                <w:szCs w:val="18"/>
                <w:u w:val="none"/>
                <w:lang w:eastAsia="en-US"/>
              </w:rPr>
              <w:t>Structure of essay and clarity of writing</w:t>
            </w:r>
          </w:p>
        </w:tc>
        <w:tc>
          <w:tcPr>
            <w:tcW w:w="540" w:type="dxa"/>
            <w:gridSpan w:val="2"/>
            <w:tcBorders>
              <w:top w:val="single" w:sz="6" w:space="0" w:color="auto"/>
              <w:left w:val="single" w:sz="4" w:space="0" w:color="auto"/>
              <w:bottom w:val="single" w:sz="4" w:space="0" w:color="auto"/>
              <w:right w:val="single" w:sz="6" w:space="0" w:color="auto"/>
            </w:tcBorders>
            <w:hideMark/>
          </w:tcPr>
          <w:p w14:paraId="736B9EF4" w14:textId="77777777" w:rsidR="006565B4" w:rsidRDefault="006565B4">
            <w:pPr>
              <w:pStyle w:val="Subtitle"/>
              <w:spacing w:line="276" w:lineRule="auto"/>
              <w:rPr>
                <w:b/>
                <w:bCs/>
                <w:sz w:val="18"/>
                <w:szCs w:val="18"/>
                <w:u w:val="none"/>
                <w:lang w:eastAsia="en-US"/>
              </w:rPr>
            </w:pPr>
            <w:r>
              <w:rPr>
                <w:b/>
                <w:bCs/>
                <w:sz w:val="18"/>
                <w:szCs w:val="18"/>
                <w:u w:val="none"/>
                <w:lang w:eastAsia="en-US"/>
              </w:rPr>
              <w:t>1</w:t>
            </w:r>
          </w:p>
        </w:tc>
        <w:tc>
          <w:tcPr>
            <w:tcW w:w="1054" w:type="dxa"/>
            <w:tcBorders>
              <w:top w:val="single" w:sz="4" w:space="0" w:color="auto"/>
              <w:left w:val="single" w:sz="6" w:space="0" w:color="auto"/>
              <w:bottom w:val="single" w:sz="4" w:space="0" w:color="auto"/>
              <w:right w:val="single" w:sz="6" w:space="0" w:color="auto"/>
            </w:tcBorders>
          </w:tcPr>
          <w:p w14:paraId="02BDDE1F" w14:textId="77777777" w:rsidR="006565B4" w:rsidRDefault="006565B4">
            <w:pPr>
              <w:pStyle w:val="Subtitle"/>
              <w:spacing w:line="276" w:lineRule="auto"/>
              <w:rPr>
                <w:sz w:val="18"/>
                <w:szCs w:val="18"/>
                <w:u w:val="none"/>
                <w:lang w:eastAsia="en-US"/>
              </w:rPr>
            </w:pPr>
          </w:p>
        </w:tc>
        <w:tc>
          <w:tcPr>
            <w:tcW w:w="1054" w:type="dxa"/>
            <w:tcBorders>
              <w:top w:val="single" w:sz="4" w:space="0" w:color="auto"/>
              <w:left w:val="single" w:sz="6" w:space="0" w:color="auto"/>
              <w:bottom w:val="single" w:sz="4" w:space="0" w:color="auto"/>
              <w:right w:val="single" w:sz="6" w:space="0" w:color="auto"/>
            </w:tcBorders>
          </w:tcPr>
          <w:p w14:paraId="48FF046F" w14:textId="77777777" w:rsidR="006565B4" w:rsidRDefault="006565B4">
            <w:pPr>
              <w:pStyle w:val="Subtitle"/>
              <w:spacing w:line="276" w:lineRule="auto"/>
              <w:rPr>
                <w:sz w:val="18"/>
                <w:szCs w:val="18"/>
                <w:u w:val="none"/>
                <w:lang w:eastAsia="en-US"/>
              </w:rPr>
            </w:pPr>
          </w:p>
        </w:tc>
        <w:tc>
          <w:tcPr>
            <w:tcW w:w="1054" w:type="dxa"/>
            <w:gridSpan w:val="2"/>
            <w:tcBorders>
              <w:top w:val="single" w:sz="4" w:space="0" w:color="auto"/>
              <w:left w:val="single" w:sz="6" w:space="0" w:color="auto"/>
              <w:bottom w:val="single" w:sz="4" w:space="0" w:color="auto"/>
              <w:right w:val="single" w:sz="6" w:space="0" w:color="auto"/>
            </w:tcBorders>
          </w:tcPr>
          <w:p w14:paraId="7A59E081" w14:textId="77777777" w:rsidR="006565B4" w:rsidRDefault="006565B4">
            <w:pPr>
              <w:pStyle w:val="Subtitle"/>
              <w:spacing w:line="276" w:lineRule="auto"/>
              <w:rPr>
                <w:sz w:val="18"/>
                <w:szCs w:val="18"/>
                <w:u w:val="none"/>
                <w:lang w:eastAsia="en-US"/>
              </w:rPr>
            </w:pPr>
          </w:p>
        </w:tc>
        <w:tc>
          <w:tcPr>
            <w:tcW w:w="1055" w:type="dxa"/>
            <w:tcBorders>
              <w:top w:val="single" w:sz="6" w:space="0" w:color="auto"/>
              <w:left w:val="single" w:sz="6" w:space="0" w:color="auto"/>
              <w:bottom w:val="single" w:sz="4" w:space="0" w:color="auto"/>
              <w:right w:val="single" w:sz="6" w:space="0" w:color="auto"/>
            </w:tcBorders>
          </w:tcPr>
          <w:p w14:paraId="65069EF6" w14:textId="77777777" w:rsidR="006565B4" w:rsidRDefault="006565B4">
            <w:pPr>
              <w:pStyle w:val="Subtitle"/>
              <w:spacing w:line="276" w:lineRule="auto"/>
              <w:jc w:val="right"/>
              <w:rPr>
                <w:sz w:val="18"/>
                <w:szCs w:val="18"/>
                <w:u w:val="none"/>
                <w:lang w:eastAsia="en-US"/>
              </w:rPr>
            </w:pPr>
          </w:p>
        </w:tc>
        <w:tc>
          <w:tcPr>
            <w:tcW w:w="1054" w:type="dxa"/>
            <w:tcBorders>
              <w:top w:val="single" w:sz="6" w:space="0" w:color="auto"/>
              <w:left w:val="single" w:sz="6" w:space="0" w:color="auto"/>
              <w:bottom w:val="single" w:sz="4" w:space="0" w:color="auto"/>
              <w:right w:val="single" w:sz="6" w:space="0" w:color="auto"/>
            </w:tcBorders>
          </w:tcPr>
          <w:p w14:paraId="4A0D2500" w14:textId="77777777" w:rsidR="006565B4" w:rsidRDefault="006565B4">
            <w:pPr>
              <w:pStyle w:val="Subtitle"/>
              <w:spacing w:line="276" w:lineRule="auto"/>
              <w:jc w:val="right"/>
              <w:rPr>
                <w:sz w:val="18"/>
                <w:szCs w:val="18"/>
                <w:u w:val="none"/>
                <w:lang w:eastAsia="en-US"/>
              </w:rPr>
            </w:pPr>
          </w:p>
        </w:tc>
        <w:tc>
          <w:tcPr>
            <w:tcW w:w="1054" w:type="dxa"/>
            <w:gridSpan w:val="2"/>
            <w:tcBorders>
              <w:top w:val="single" w:sz="6" w:space="0" w:color="auto"/>
              <w:left w:val="single" w:sz="6" w:space="0" w:color="auto"/>
              <w:bottom w:val="single" w:sz="4" w:space="0" w:color="auto"/>
              <w:right w:val="single" w:sz="6" w:space="0" w:color="auto"/>
            </w:tcBorders>
          </w:tcPr>
          <w:p w14:paraId="75513E79" w14:textId="77777777" w:rsidR="006565B4" w:rsidRDefault="006565B4">
            <w:pPr>
              <w:pStyle w:val="Subtitle"/>
              <w:spacing w:line="276" w:lineRule="auto"/>
              <w:ind w:firstLine="281"/>
              <w:jc w:val="right"/>
              <w:rPr>
                <w:sz w:val="18"/>
                <w:szCs w:val="18"/>
                <w:u w:val="none"/>
                <w:lang w:eastAsia="en-US"/>
              </w:rPr>
            </w:pPr>
          </w:p>
        </w:tc>
        <w:tc>
          <w:tcPr>
            <w:tcW w:w="1055" w:type="dxa"/>
            <w:tcBorders>
              <w:top w:val="single" w:sz="4" w:space="0" w:color="auto"/>
              <w:left w:val="single" w:sz="6" w:space="0" w:color="auto"/>
              <w:bottom w:val="single" w:sz="4" w:space="0" w:color="auto"/>
              <w:right w:val="single" w:sz="6" w:space="0" w:color="auto"/>
            </w:tcBorders>
          </w:tcPr>
          <w:p w14:paraId="48D6A11E" w14:textId="77777777" w:rsidR="006565B4" w:rsidRDefault="006565B4">
            <w:pPr>
              <w:pStyle w:val="Subtitle"/>
              <w:spacing w:line="276" w:lineRule="auto"/>
              <w:rPr>
                <w:sz w:val="18"/>
                <w:szCs w:val="18"/>
                <w:u w:val="none"/>
                <w:lang w:eastAsia="en-US"/>
              </w:rPr>
            </w:pPr>
          </w:p>
        </w:tc>
        <w:tc>
          <w:tcPr>
            <w:tcW w:w="720" w:type="dxa"/>
            <w:tcBorders>
              <w:top w:val="single" w:sz="6" w:space="0" w:color="auto"/>
              <w:left w:val="single" w:sz="6" w:space="0" w:color="auto"/>
              <w:bottom w:val="single" w:sz="4" w:space="0" w:color="auto"/>
              <w:right w:val="thinThickLargeGap" w:sz="24" w:space="0" w:color="auto"/>
            </w:tcBorders>
            <w:hideMark/>
          </w:tcPr>
          <w:p w14:paraId="6CEFCACC" w14:textId="77777777" w:rsidR="006565B4" w:rsidRDefault="006565B4">
            <w:pPr>
              <w:pStyle w:val="Subtitle"/>
              <w:spacing w:line="276" w:lineRule="auto"/>
              <w:jc w:val="left"/>
              <w:rPr>
                <w:b/>
                <w:bCs/>
                <w:sz w:val="18"/>
                <w:szCs w:val="18"/>
                <w:u w:val="none"/>
                <w:lang w:eastAsia="en-US"/>
              </w:rPr>
            </w:pPr>
            <w:r>
              <w:rPr>
                <w:b/>
                <w:bCs/>
                <w:sz w:val="18"/>
                <w:szCs w:val="18"/>
                <w:u w:val="none"/>
                <w:lang w:eastAsia="en-US"/>
              </w:rPr>
              <w:t>30%</w:t>
            </w:r>
          </w:p>
        </w:tc>
      </w:tr>
      <w:tr w:rsidR="006565B4" w14:paraId="15860521" w14:textId="77777777" w:rsidTr="006565B4">
        <w:trPr>
          <w:cantSplit/>
          <w:trHeight w:val="282"/>
        </w:trPr>
        <w:tc>
          <w:tcPr>
            <w:tcW w:w="10225" w:type="dxa"/>
            <w:gridSpan w:val="12"/>
            <w:tcBorders>
              <w:top w:val="single" w:sz="4" w:space="0" w:color="auto"/>
              <w:left w:val="thinThickLargeGap" w:sz="24" w:space="0" w:color="auto"/>
              <w:bottom w:val="single" w:sz="4" w:space="0" w:color="auto"/>
              <w:right w:val="single" w:sz="4" w:space="0" w:color="auto"/>
            </w:tcBorders>
            <w:hideMark/>
          </w:tcPr>
          <w:p w14:paraId="33CA833C" w14:textId="77777777" w:rsidR="006565B4" w:rsidRDefault="006565B4">
            <w:pPr>
              <w:pStyle w:val="Subtitle"/>
              <w:spacing w:line="276" w:lineRule="auto"/>
              <w:jc w:val="left"/>
              <w:rPr>
                <w:b/>
                <w:bCs/>
                <w:sz w:val="24"/>
                <w:szCs w:val="24"/>
                <w:u w:val="none"/>
                <w:lang w:eastAsia="en-US"/>
              </w:rPr>
            </w:pPr>
            <w:r>
              <w:rPr>
                <w:sz w:val="18"/>
                <w:szCs w:val="18"/>
                <w:u w:val="none"/>
                <w:lang w:eastAsia="en-US"/>
              </w:rPr>
              <w:t xml:space="preserve">It is expected that students will present work that is proof read, correctly referenced and adheres to the </w:t>
            </w:r>
            <w:r>
              <w:rPr>
                <w:b/>
                <w:sz w:val="18"/>
                <w:szCs w:val="18"/>
                <w:u w:val="none"/>
                <w:lang w:eastAsia="en-US"/>
              </w:rPr>
              <w:t>Assessment Checklist.</w:t>
            </w:r>
            <w:r>
              <w:rPr>
                <w:sz w:val="18"/>
                <w:szCs w:val="18"/>
                <w:u w:val="none"/>
                <w:lang w:eastAsia="en-US"/>
              </w:rPr>
              <w:t xml:space="preserve"> Therefore, a range of 0 – 10 marks will be deducted for non-completion of any of the points on the </w:t>
            </w:r>
            <w:r>
              <w:rPr>
                <w:b/>
                <w:sz w:val="18"/>
                <w:szCs w:val="18"/>
                <w:u w:val="none"/>
                <w:lang w:eastAsia="en-US"/>
              </w:rPr>
              <w:t>checklist below</w:t>
            </w:r>
            <w:r>
              <w:rPr>
                <w:sz w:val="18"/>
                <w:szCs w:val="18"/>
                <w:u w:val="none"/>
                <w:lang w:eastAsia="en-US"/>
              </w:rPr>
              <w:t>.</w:t>
            </w:r>
          </w:p>
        </w:tc>
        <w:tc>
          <w:tcPr>
            <w:tcW w:w="720" w:type="dxa"/>
            <w:tcBorders>
              <w:top w:val="single" w:sz="4" w:space="0" w:color="auto"/>
              <w:left w:val="single" w:sz="4" w:space="0" w:color="auto"/>
              <w:bottom w:val="single" w:sz="4" w:space="0" w:color="auto"/>
              <w:right w:val="thinThickLargeGap" w:sz="24" w:space="0" w:color="auto"/>
            </w:tcBorders>
          </w:tcPr>
          <w:p w14:paraId="7B1952AF" w14:textId="77777777" w:rsidR="006565B4" w:rsidRDefault="006565B4">
            <w:pPr>
              <w:pStyle w:val="Subtitle"/>
              <w:spacing w:line="276" w:lineRule="auto"/>
              <w:jc w:val="left"/>
              <w:rPr>
                <w:b/>
                <w:bCs/>
                <w:sz w:val="24"/>
                <w:szCs w:val="24"/>
                <w:u w:val="none"/>
                <w:lang w:eastAsia="en-US"/>
              </w:rPr>
            </w:pPr>
          </w:p>
        </w:tc>
      </w:tr>
      <w:tr w:rsidR="006565B4" w14:paraId="2C20132F" w14:textId="77777777" w:rsidTr="006565B4">
        <w:trPr>
          <w:cantSplit/>
          <w:trHeight w:val="4341"/>
        </w:trPr>
        <w:tc>
          <w:tcPr>
            <w:tcW w:w="10945" w:type="dxa"/>
            <w:gridSpan w:val="13"/>
            <w:tcBorders>
              <w:top w:val="single" w:sz="4" w:space="0" w:color="auto"/>
              <w:left w:val="thinThickLargeGap" w:sz="24" w:space="0" w:color="auto"/>
              <w:bottom w:val="single" w:sz="4" w:space="0" w:color="auto"/>
              <w:right w:val="thinThickLargeGap" w:sz="24" w:space="0" w:color="auto"/>
            </w:tcBorders>
          </w:tcPr>
          <w:p w14:paraId="517F78B6" w14:textId="77777777" w:rsidR="006565B4" w:rsidRDefault="006565B4">
            <w:pPr>
              <w:pStyle w:val="Subtitle"/>
              <w:spacing w:line="276" w:lineRule="auto"/>
              <w:jc w:val="left"/>
              <w:rPr>
                <w:b/>
                <w:bCs/>
                <w:sz w:val="24"/>
                <w:szCs w:val="24"/>
                <w:u w:val="none"/>
                <w:lang w:eastAsia="en-US"/>
              </w:rPr>
            </w:pPr>
            <w:r>
              <w:rPr>
                <w:b/>
                <w:bCs/>
                <w:sz w:val="24"/>
                <w:szCs w:val="24"/>
                <w:u w:val="none"/>
                <w:lang w:eastAsia="en-US"/>
              </w:rPr>
              <w:t>TUTOR COMMENTS:</w:t>
            </w:r>
          </w:p>
          <w:p w14:paraId="2246C106" w14:textId="77777777" w:rsidR="006565B4" w:rsidRDefault="006565B4">
            <w:pPr>
              <w:pStyle w:val="Subtitle"/>
              <w:spacing w:line="276" w:lineRule="auto"/>
              <w:ind w:left="937" w:right="1152"/>
              <w:jc w:val="both"/>
              <w:rPr>
                <w:b/>
                <w:bCs/>
                <w:sz w:val="24"/>
                <w:szCs w:val="24"/>
                <w:u w:val="none"/>
                <w:lang w:eastAsia="en-US"/>
              </w:rPr>
            </w:pPr>
          </w:p>
          <w:p w14:paraId="0F67D408" w14:textId="77777777" w:rsidR="006565B4" w:rsidRDefault="006565B4">
            <w:pPr>
              <w:pStyle w:val="Subtitle"/>
              <w:spacing w:line="276" w:lineRule="auto"/>
              <w:ind w:left="937" w:right="1152"/>
              <w:jc w:val="both"/>
              <w:rPr>
                <w:b/>
                <w:bCs/>
                <w:sz w:val="24"/>
                <w:szCs w:val="24"/>
                <w:u w:val="none"/>
                <w:lang w:eastAsia="en-US"/>
              </w:rPr>
            </w:pPr>
          </w:p>
          <w:p w14:paraId="1D3DEA03" w14:textId="77777777" w:rsidR="006565B4" w:rsidRDefault="006565B4">
            <w:pPr>
              <w:pStyle w:val="Subtitle"/>
              <w:spacing w:line="276" w:lineRule="auto"/>
              <w:ind w:left="937" w:right="1152"/>
              <w:jc w:val="both"/>
              <w:rPr>
                <w:b/>
                <w:bCs/>
                <w:sz w:val="24"/>
                <w:szCs w:val="24"/>
                <w:u w:val="none"/>
                <w:lang w:eastAsia="en-US"/>
              </w:rPr>
            </w:pPr>
          </w:p>
          <w:p w14:paraId="6B4723EB" w14:textId="77777777" w:rsidR="006565B4" w:rsidRDefault="006565B4">
            <w:pPr>
              <w:pStyle w:val="Subtitle"/>
              <w:spacing w:line="276" w:lineRule="auto"/>
              <w:ind w:left="937" w:right="1152"/>
              <w:jc w:val="both"/>
              <w:rPr>
                <w:b/>
                <w:bCs/>
                <w:sz w:val="24"/>
                <w:szCs w:val="24"/>
                <w:u w:val="none"/>
                <w:lang w:eastAsia="en-US"/>
              </w:rPr>
            </w:pPr>
          </w:p>
          <w:p w14:paraId="2339DC5E" w14:textId="77777777" w:rsidR="006565B4" w:rsidRDefault="006565B4">
            <w:pPr>
              <w:pStyle w:val="Subtitle"/>
              <w:spacing w:line="276" w:lineRule="auto"/>
              <w:ind w:left="937" w:right="1152"/>
              <w:jc w:val="both"/>
              <w:rPr>
                <w:b/>
                <w:bCs/>
                <w:sz w:val="24"/>
                <w:szCs w:val="24"/>
                <w:u w:val="none"/>
                <w:lang w:eastAsia="en-US"/>
              </w:rPr>
            </w:pPr>
          </w:p>
          <w:p w14:paraId="7DC7CE7F" w14:textId="77777777" w:rsidR="006565B4" w:rsidRDefault="006565B4">
            <w:pPr>
              <w:pStyle w:val="Subtitle"/>
              <w:spacing w:line="276" w:lineRule="auto"/>
              <w:ind w:left="937" w:right="1152"/>
              <w:jc w:val="both"/>
              <w:rPr>
                <w:b/>
                <w:bCs/>
                <w:sz w:val="24"/>
                <w:szCs w:val="24"/>
                <w:u w:val="none"/>
                <w:lang w:eastAsia="en-US"/>
              </w:rPr>
            </w:pPr>
          </w:p>
          <w:p w14:paraId="7549E1DC" w14:textId="77777777" w:rsidR="006565B4" w:rsidRDefault="006565B4">
            <w:pPr>
              <w:pStyle w:val="Subtitle"/>
              <w:spacing w:line="276" w:lineRule="auto"/>
              <w:ind w:left="937" w:right="1152"/>
              <w:jc w:val="both"/>
              <w:rPr>
                <w:b/>
                <w:bCs/>
                <w:sz w:val="24"/>
                <w:szCs w:val="24"/>
                <w:u w:val="none"/>
                <w:lang w:eastAsia="en-US"/>
              </w:rPr>
            </w:pPr>
          </w:p>
          <w:p w14:paraId="2E6A9B5A" w14:textId="77777777" w:rsidR="006565B4" w:rsidRDefault="006565B4">
            <w:pPr>
              <w:pStyle w:val="Subtitle"/>
              <w:spacing w:line="276" w:lineRule="auto"/>
              <w:ind w:left="937" w:right="1152"/>
              <w:jc w:val="both"/>
              <w:rPr>
                <w:b/>
                <w:bCs/>
                <w:sz w:val="24"/>
                <w:szCs w:val="24"/>
                <w:u w:val="none"/>
                <w:lang w:eastAsia="en-US"/>
              </w:rPr>
            </w:pPr>
          </w:p>
          <w:p w14:paraId="4AD68ADC" w14:textId="77777777" w:rsidR="006565B4" w:rsidRDefault="006565B4">
            <w:pPr>
              <w:pStyle w:val="Subtitle"/>
              <w:spacing w:line="276" w:lineRule="auto"/>
              <w:ind w:left="937" w:right="1152"/>
              <w:jc w:val="both"/>
              <w:rPr>
                <w:b/>
                <w:bCs/>
                <w:sz w:val="24"/>
                <w:szCs w:val="24"/>
                <w:u w:val="none"/>
                <w:lang w:eastAsia="en-US"/>
              </w:rPr>
            </w:pPr>
          </w:p>
          <w:p w14:paraId="2399F87C" w14:textId="77777777" w:rsidR="006565B4" w:rsidRDefault="006565B4">
            <w:pPr>
              <w:pStyle w:val="Subtitle"/>
              <w:spacing w:line="276" w:lineRule="auto"/>
              <w:ind w:left="937" w:right="1152"/>
              <w:jc w:val="both"/>
              <w:rPr>
                <w:b/>
                <w:bCs/>
                <w:sz w:val="24"/>
                <w:szCs w:val="24"/>
                <w:u w:val="none"/>
                <w:lang w:eastAsia="en-US"/>
              </w:rPr>
            </w:pPr>
          </w:p>
          <w:p w14:paraId="64DE695D" w14:textId="77777777" w:rsidR="006565B4" w:rsidRDefault="006565B4">
            <w:pPr>
              <w:pStyle w:val="Subtitle"/>
              <w:spacing w:line="276" w:lineRule="auto"/>
              <w:ind w:left="937" w:right="1152"/>
              <w:jc w:val="both"/>
              <w:rPr>
                <w:b/>
                <w:bCs/>
                <w:sz w:val="24"/>
                <w:szCs w:val="24"/>
                <w:u w:val="none"/>
                <w:lang w:eastAsia="en-US"/>
              </w:rPr>
            </w:pPr>
          </w:p>
          <w:p w14:paraId="437CF717" w14:textId="77777777" w:rsidR="006565B4" w:rsidRDefault="006565B4">
            <w:pPr>
              <w:pStyle w:val="Subtitle"/>
              <w:spacing w:line="276" w:lineRule="auto"/>
              <w:ind w:left="937" w:right="1152"/>
              <w:jc w:val="both"/>
              <w:rPr>
                <w:b/>
                <w:bCs/>
                <w:sz w:val="24"/>
                <w:szCs w:val="24"/>
                <w:u w:val="none"/>
                <w:lang w:eastAsia="en-US"/>
              </w:rPr>
            </w:pPr>
          </w:p>
        </w:tc>
      </w:tr>
      <w:tr w:rsidR="006565B4" w14:paraId="5F954634" w14:textId="77777777" w:rsidTr="006565B4">
        <w:trPr>
          <w:cantSplit/>
          <w:trHeight w:val="365"/>
        </w:trPr>
        <w:tc>
          <w:tcPr>
            <w:tcW w:w="2661" w:type="dxa"/>
            <w:gridSpan w:val="2"/>
            <w:tcBorders>
              <w:top w:val="single" w:sz="4" w:space="0" w:color="auto"/>
              <w:left w:val="thinThickLargeGap" w:sz="24" w:space="0" w:color="auto"/>
              <w:bottom w:val="thickThinLargeGap" w:sz="24" w:space="0" w:color="auto"/>
              <w:right w:val="single" w:sz="4" w:space="0" w:color="auto"/>
            </w:tcBorders>
            <w:hideMark/>
          </w:tcPr>
          <w:p w14:paraId="658CC624" w14:textId="77777777" w:rsidR="006565B4" w:rsidRDefault="006565B4">
            <w:pPr>
              <w:pStyle w:val="Subtitle"/>
              <w:spacing w:line="276" w:lineRule="auto"/>
              <w:jc w:val="left"/>
              <w:rPr>
                <w:b/>
                <w:bCs/>
                <w:sz w:val="18"/>
                <w:szCs w:val="18"/>
                <w:u w:val="none"/>
                <w:lang w:eastAsia="en-US"/>
              </w:rPr>
            </w:pPr>
            <w:r>
              <w:rPr>
                <w:b/>
                <w:bCs/>
                <w:sz w:val="18"/>
                <w:szCs w:val="18"/>
                <w:u w:val="none"/>
                <w:lang w:eastAsia="en-US"/>
              </w:rPr>
              <w:t xml:space="preserve"> Submission date: 2/11/18</w:t>
            </w:r>
          </w:p>
          <w:p w14:paraId="649A4BA3" w14:textId="77777777" w:rsidR="006565B4" w:rsidRDefault="006565B4">
            <w:pPr>
              <w:pStyle w:val="Subtitle"/>
              <w:spacing w:line="276" w:lineRule="auto"/>
              <w:jc w:val="left"/>
              <w:rPr>
                <w:b/>
                <w:bCs/>
                <w:sz w:val="18"/>
                <w:szCs w:val="18"/>
                <w:u w:val="none"/>
                <w:lang w:eastAsia="en-US"/>
              </w:rPr>
            </w:pPr>
            <w:r>
              <w:rPr>
                <w:b/>
                <w:bCs/>
                <w:sz w:val="18"/>
                <w:szCs w:val="18"/>
                <w:u w:val="none"/>
                <w:lang w:eastAsia="en-US"/>
              </w:rPr>
              <w:t>via Turnitin</w:t>
            </w:r>
          </w:p>
        </w:tc>
        <w:tc>
          <w:tcPr>
            <w:tcW w:w="2337" w:type="dxa"/>
            <w:gridSpan w:val="4"/>
            <w:tcBorders>
              <w:top w:val="single" w:sz="4" w:space="0" w:color="auto"/>
              <w:left w:val="single" w:sz="4" w:space="0" w:color="auto"/>
              <w:bottom w:val="thickThinLargeGap" w:sz="24" w:space="0" w:color="auto"/>
              <w:right w:val="single" w:sz="4" w:space="0" w:color="auto"/>
            </w:tcBorders>
            <w:hideMark/>
          </w:tcPr>
          <w:p w14:paraId="0E549006" w14:textId="77777777" w:rsidR="006565B4" w:rsidRDefault="006565B4">
            <w:pPr>
              <w:pStyle w:val="Subtitle"/>
              <w:spacing w:line="276" w:lineRule="auto"/>
              <w:jc w:val="left"/>
              <w:rPr>
                <w:b/>
                <w:bCs/>
                <w:sz w:val="18"/>
                <w:szCs w:val="18"/>
                <w:u w:val="none"/>
                <w:lang w:eastAsia="en-US"/>
              </w:rPr>
            </w:pPr>
            <w:r>
              <w:rPr>
                <w:b/>
                <w:bCs/>
                <w:sz w:val="18"/>
                <w:szCs w:val="18"/>
                <w:u w:val="none"/>
                <w:lang w:eastAsia="en-US"/>
              </w:rPr>
              <w:t>Return date:</w:t>
            </w:r>
          </w:p>
          <w:p w14:paraId="5D25E78E" w14:textId="77777777" w:rsidR="006565B4" w:rsidRDefault="006565B4">
            <w:pPr>
              <w:pStyle w:val="Subtitle"/>
              <w:spacing w:line="276" w:lineRule="auto"/>
              <w:jc w:val="left"/>
              <w:rPr>
                <w:b/>
                <w:bCs/>
                <w:sz w:val="18"/>
                <w:szCs w:val="18"/>
                <w:u w:val="none"/>
                <w:lang w:eastAsia="en-US"/>
              </w:rPr>
            </w:pPr>
            <w:r>
              <w:rPr>
                <w:b/>
                <w:bCs/>
                <w:sz w:val="18"/>
                <w:szCs w:val="18"/>
                <w:u w:val="none"/>
                <w:lang w:eastAsia="en-US"/>
              </w:rPr>
              <w:t>(at least within 4 weeks)</w:t>
            </w:r>
          </w:p>
        </w:tc>
        <w:tc>
          <w:tcPr>
            <w:tcW w:w="3600" w:type="dxa"/>
            <w:gridSpan w:val="4"/>
            <w:tcBorders>
              <w:top w:val="single" w:sz="4" w:space="0" w:color="auto"/>
              <w:left w:val="single" w:sz="4" w:space="0" w:color="auto"/>
              <w:bottom w:val="thickThinLargeGap" w:sz="24" w:space="0" w:color="auto"/>
              <w:right w:val="single" w:sz="4" w:space="0" w:color="auto"/>
            </w:tcBorders>
            <w:hideMark/>
          </w:tcPr>
          <w:p w14:paraId="12312754" w14:textId="77777777" w:rsidR="006565B4" w:rsidRDefault="006565B4">
            <w:pPr>
              <w:pStyle w:val="Subtitle"/>
              <w:spacing w:line="276" w:lineRule="auto"/>
              <w:jc w:val="left"/>
              <w:rPr>
                <w:b/>
                <w:bCs/>
                <w:sz w:val="18"/>
                <w:szCs w:val="18"/>
                <w:u w:val="none"/>
                <w:lang w:eastAsia="en-US"/>
              </w:rPr>
            </w:pPr>
            <w:r>
              <w:rPr>
                <w:b/>
                <w:bCs/>
                <w:sz w:val="18"/>
                <w:szCs w:val="18"/>
                <w:u w:val="none"/>
                <w:lang w:eastAsia="en-US"/>
              </w:rPr>
              <w:t xml:space="preserve">Tutor: </w:t>
            </w:r>
          </w:p>
        </w:tc>
        <w:tc>
          <w:tcPr>
            <w:tcW w:w="2347" w:type="dxa"/>
            <w:gridSpan w:val="3"/>
            <w:tcBorders>
              <w:top w:val="single" w:sz="4" w:space="0" w:color="auto"/>
              <w:left w:val="single" w:sz="4" w:space="0" w:color="auto"/>
              <w:bottom w:val="thickThinLargeGap" w:sz="24" w:space="0" w:color="auto"/>
              <w:right w:val="thinThickLargeGap" w:sz="24" w:space="0" w:color="auto"/>
            </w:tcBorders>
            <w:hideMark/>
          </w:tcPr>
          <w:p w14:paraId="02BE74D8" w14:textId="77777777" w:rsidR="006565B4" w:rsidRDefault="006565B4">
            <w:pPr>
              <w:pStyle w:val="Subtitle"/>
              <w:spacing w:line="276" w:lineRule="auto"/>
              <w:jc w:val="left"/>
              <w:rPr>
                <w:b/>
                <w:bCs/>
                <w:sz w:val="18"/>
                <w:szCs w:val="18"/>
                <w:u w:val="none"/>
                <w:lang w:eastAsia="en-US"/>
              </w:rPr>
            </w:pPr>
            <w:r>
              <w:rPr>
                <w:b/>
                <w:bCs/>
                <w:sz w:val="18"/>
                <w:szCs w:val="18"/>
                <w:u w:val="none"/>
                <w:lang w:eastAsia="en-US"/>
              </w:rPr>
              <w:t xml:space="preserve">Mark: </w:t>
            </w:r>
          </w:p>
        </w:tc>
      </w:tr>
    </w:tbl>
    <w:p w14:paraId="7E0D6B28" w14:textId="77777777" w:rsidR="006565B4" w:rsidRDefault="006565B4" w:rsidP="006565B4">
      <w:pPr>
        <w:pStyle w:val="Title"/>
        <w:rPr>
          <w:u w:val="single"/>
        </w:rPr>
      </w:pPr>
      <w:r>
        <w:rPr>
          <w:b w:val="0"/>
          <w:bCs w:val="0"/>
          <w:sz w:val="24"/>
          <w:szCs w:val="24"/>
        </w:rPr>
        <w:br w:type="page"/>
      </w:r>
      <w:r>
        <w:rPr>
          <w:u w:val="single"/>
        </w:rPr>
        <w:lastRenderedPageBreak/>
        <w:t>Assignment Checklist</w:t>
      </w:r>
    </w:p>
    <w:p w14:paraId="63D4CDB2" w14:textId="77777777" w:rsidR="006565B4" w:rsidRDefault="006565B4" w:rsidP="006565B4">
      <w:pPr>
        <w:pStyle w:val="Title"/>
        <w:ind w:left="-284"/>
      </w:pPr>
    </w:p>
    <w:p w14:paraId="75E422B7" w14:textId="77777777" w:rsidR="006565B4" w:rsidRDefault="006565B4" w:rsidP="006565B4">
      <w:pPr>
        <w:pStyle w:val="ListParagraph"/>
        <w:widowControl w:val="0"/>
        <w:numPr>
          <w:ilvl w:val="0"/>
          <w:numId w:val="1"/>
        </w:numPr>
        <w:autoSpaceDE w:val="0"/>
        <w:autoSpaceDN w:val="0"/>
        <w:adjustRightInd w:val="0"/>
        <w:spacing w:after="240" w:line="24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 xml:space="preserve">Please complete the </w:t>
      </w:r>
      <w:r>
        <w:rPr>
          <w:rFonts w:ascii="Times New Roman" w:eastAsia="Times New Roman" w:hAnsi="Times New Roman"/>
          <w:b/>
          <w:sz w:val="24"/>
          <w:szCs w:val="24"/>
        </w:rPr>
        <w:t>Personal Evaluation</w:t>
      </w:r>
      <w:r>
        <w:rPr>
          <w:rFonts w:ascii="Times New Roman" w:eastAsia="Times New Roman" w:hAnsi="Times New Roman"/>
          <w:sz w:val="24"/>
          <w:szCs w:val="24"/>
        </w:rPr>
        <w:t xml:space="preserve"> section of the Assessment Feedback sheet, add your name and details, and paste the whole of this assignment document into the front of your assignment</w:t>
      </w:r>
    </w:p>
    <w:p w14:paraId="4C14CCC0" w14:textId="77777777" w:rsidR="006565B4" w:rsidRDefault="006565B4" w:rsidP="006565B4">
      <w:pPr>
        <w:pStyle w:val="ListParagraph"/>
        <w:widowControl w:val="0"/>
        <w:autoSpaceDE w:val="0"/>
        <w:autoSpaceDN w:val="0"/>
        <w:adjustRightInd w:val="0"/>
        <w:spacing w:after="240" w:line="240" w:lineRule="auto"/>
        <w:ind w:left="147" w:right="-391"/>
        <w:rPr>
          <w:rFonts w:ascii="Times New Roman" w:eastAsia="Times New Roman" w:hAnsi="Times New Roman"/>
          <w:sz w:val="24"/>
          <w:szCs w:val="24"/>
        </w:rPr>
      </w:pPr>
    </w:p>
    <w:p w14:paraId="54FFCEC5" w14:textId="77777777" w:rsidR="006565B4" w:rsidRDefault="006565B4" w:rsidP="006565B4">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 xml:space="preserve">Submission is a </w:t>
      </w:r>
      <w:r>
        <w:rPr>
          <w:rFonts w:ascii="Times New Roman" w:eastAsia="Times New Roman" w:hAnsi="Times New Roman"/>
          <w:b/>
          <w:sz w:val="24"/>
          <w:szCs w:val="24"/>
        </w:rPr>
        <w:t>single word file, clearly labelled</w:t>
      </w:r>
      <w:r>
        <w:rPr>
          <w:rFonts w:ascii="Times New Roman" w:eastAsia="Times New Roman" w:hAnsi="Times New Roman"/>
          <w:sz w:val="24"/>
          <w:szCs w:val="24"/>
        </w:rPr>
        <w:t xml:space="preserve"> with your name and module code</w:t>
      </w:r>
    </w:p>
    <w:p w14:paraId="74AC406B" w14:textId="77777777" w:rsidR="006565B4" w:rsidRDefault="006565B4" w:rsidP="006565B4">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Font style - Times New Roman, size -12 for text and 14 for headings</w:t>
      </w:r>
    </w:p>
    <w:p w14:paraId="0F303572" w14:textId="77777777" w:rsidR="006565B4" w:rsidRDefault="006565B4" w:rsidP="006565B4">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Ink colour – black only</w:t>
      </w:r>
    </w:p>
    <w:p w14:paraId="477F1188" w14:textId="77777777" w:rsidR="006565B4" w:rsidRDefault="006565B4" w:rsidP="006565B4">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Line spacing – 1.5 line spacing and 2cm- 2.5cm page margins</w:t>
      </w:r>
    </w:p>
    <w:p w14:paraId="70D0744E" w14:textId="77777777" w:rsidR="006565B4" w:rsidRDefault="006565B4" w:rsidP="006565B4">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Quotations more than three lines to be indented 1 line spacing</w:t>
      </w:r>
    </w:p>
    <w:p w14:paraId="080AD5BE" w14:textId="77777777" w:rsidR="006565B4" w:rsidRDefault="006565B4" w:rsidP="006565B4">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One-line space between paragraphs, paragraphs must be left aligned</w:t>
      </w:r>
    </w:p>
    <w:p w14:paraId="22B681D0" w14:textId="77777777" w:rsidR="006565B4" w:rsidRDefault="006565B4" w:rsidP="006565B4">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 xml:space="preserve">Pagination (your assignment should have </w:t>
      </w:r>
      <w:r>
        <w:rPr>
          <w:rFonts w:ascii="Times New Roman" w:eastAsia="Times New Roman" w:hAnsi="Times New Roman"/>
          <w:b/>
          <w:sz w:val="24"/>
          <w:szCs w:val="24"/>
        </w:rPr>
        <w:t>page numbers</w:t>
      </w:r>
      <w:r>
        <w:rPr>
          <w:rFonts w:ascii="Times New Roman" w:eastAsia="Times New Roman" w:hAnsi="Times New Roman"/>
          <w:sz w:val="24"/>
          <w:szCs w:val="24"/>
        </w:rPr>
        <w:t xml:space="preserve">) </w:t>
      </w:r>
    </w:p>
    <w:p w14:paraId="4E9ECD59" w14:textId="77777777" w:rsidR="006565B4" w:rsidRDefault="006565B4" w:rsidP="006565B4">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All tables and figures are internally referenced and have a title</w:t>
      </w:r>
    </w:p>
    <w:p w14:paraId="3D389F6E" w14:textId="77777777" w:rsidR="006565B4" w:rsidRDefault="006565B4" w:rsidP="006565B4">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b/>
          <w:sz w:val="24"/>
          <w:szCs w:val="24"/>
        </w:rPr>
        <w:t>Word count</w:t>
      </w:r>
      <w:r>
        <w:rPr>
          <w:rFonts w:ascii="Times New Roman" w:eastAsia="Times New Roman" w:hAnsi="Times New Roman"/>
          <w:sz w:val="24"/>
          <w:szCs w:val="24"/>
        </w:rPr>
        <w:t xml:space="preserve"> checked and written at end of text (before references and any appendix)</w:t>
      </w:r>
    </w:p>
    <w:p w14:paraId="40491F78" w14:textId="77777777" w:rsidR="006565B4" w:rsidRDefault="006565B4" w:rsidP="006565B4">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Assignment is within 10% of the word limit (excluding references and any appendices)</w:t>
      </w:r>
    </w:p>
    <w:p w14:paraId="504916A2" w14:textId="77777777" w:rsidR="006565B4" w:rsidRDefault="006565B4" w:rsidP="006565B4">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b/>
          <w:sz w:val="24"/>
          <w:szCs w:val="24"/>
        </w:rPr>
        <w:t>All</w:t>
      </w:r>
      <w:r>
        <w:rPr>
          <w:rFonts w:ascii="Times New Roman" w:eastAsia="Times New Roman" w:hAnsi="Times New Roman"/>
          <w:sz w:val="24"/>
          <w:szCs w:val="24"/>
        </w:rPr>
        <w:t xml:space="preserve"> references in the text are included in the reference list</w:t>
      </w:r>
    </w:p>
    <w:p w14:paraId="1EF62F1A" w14:textId="77777777" w:rsidR="006565B4" w:rsidRDefault="006565B4" w:rsidP="006565B4">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b/>
          <w:sz w:val="24"/>
          <w:szCs w:val="24"/>
        </w:rPr>
      </w:pPr>
      <w:r>
        <w:rPr>
          <w:rFonts w:ascii="Times New Roman" w:eastAsia="Times New Roman" w:hAnsi="Times New Roman"/>
          <w:b/>
          <w:sz w:val="24"/>
          <w:szCs w:val="24"/>
        </w:rPr>
        <w:t>Correct referencing following the Harvard style, as described in the UWTSD Referencing Guide.</w:t>
      </w:r>
    </w:p>
    <w:p w14:paraId="6579C1A6" w14:textId="77777777" w:rsidR="006565B4" w:rsidRDefault="006565B4" w:rsidP="006565B4">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 xml:space="preserve">Correct spelling using </w:t>
      </w:r>
      <w:r>
        <w:rPr>
          <w:rFonts w:ascii="Times New Roman" w:eastAsia="Times New Roman" w:hAnsi="Times New Roman"/>
          <w:b/>
          <w:sz w:val="24"/>
          <w:szCs w:val="24"/>
        </w:rPr>
        <w:t>UK English</w:t>
      </w:r>
    </w:p>
    <w:p w14:paraId="0B06E8E8" w14:textId="77777777" w:rsidR="006565B4" w:rsidRDefault="006565B4" w:rsidP="006565B4">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Correct use of punctuation</w:t>
      </w:r>
    </w:p>
    <w:p w14:paraId="2321B977" w14:textId="77777777" w:rsidR="006565B4" w:rsidRDefault="006565B4" w:rsidP="006565B4">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Grammar and syntax correct- double check anything that has a green line under it</w:t>
      </w:r>
    </w:p>
    <w:p w14:paraId="5FD4D203" w14:textId="77777777" w:rsidR="006565B4" w:rsidRDefault="006565B4" w:rsidP="006565B4">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I have read my assignment out loud to myself and it makes sense and is easy to read</w:t>
      </w:r>
    </w:p>
    <w:p w14:paraId="02899762" w14:textId="77777777" w:rsidR="006565B4" w:rsidRDefault="006565B4" w:rsidP="006565B4">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Somebody else has read my work and it makes sense to him or her!</w:t>
      </w:r>
    </w:p>
    <w:p w14:paraId="7381395B" w14:textId="77777777" w:rsidR="006565B4" w:rsidRDefault="006565B4" w:rsidP="006565B4">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b/>
          <w:sz w:val="24"/>
          <w:szCs w:val="24"/>
        </w:rPr>
      </w:pPr>
      <w:r>
        <w:rPr>
          <w:rFonts w:ascii="Times New Roman" w:eastAsia="Times New Roman" w:hAnsi="Times New Roman"/>
          <w:b/>
          <w:sz w:val="24"/>
          <w:szCs w:val="24"/>
        </w:rPr>
        <w:t xml:space="preserve">I have checked, and I have not plagiarised </w:t>
      </w:r>
    </w:p>
    <w:p w14:paraId="3F823F16" w14:textId="77777777" w:rsidR="006565B4" w:rsidRDefault="006565B4" w:rsidP="006565B4">
      <w:pPr>
        <w:jc w:val="center"/>
        <w:rPr>
          <w:rFonts w:eastAsia="Times New Roman"/>
          <w:b/>
          <w:sz w:val="24"/>
          <w:szCs w:val="24"/>
        </w:rPr>
      </w:pPr>
      <w:r>
        <w:rPr>
          <w:b/>
          <w:sz w:val="52"/>
        </w:rPr>
        <w:t>Failure to follow these guidelines will cost you marks!</w:t>
      </w:r>
    </w:p>
    <w:p w14:paraId="6D378AF4" w14:textId="327F6B19" w:rsidR="00A9262E" w:rsidRPr="0073021B" w:rsidRDefault="00A9262E" w:rsidP="000F508D">
      <w:pPr>
        <w:spacing w:line="360" w:lineRule="auto"/>
        <w:rPr>
          <w:rFonts w:ascii="Times New Roman" w:hAnsi="Times New Roman" w:cs="Times New Roman"/>
          <w:sz w:val="28"/>
          <w:szCs w:val="28"/>
        </w:rPr>
      </w:pPr>
      <w:r w:rsidRPr="0073021B">
        <w:rPr>
          <w:rFonts w:ascii="Times New Roman" w:hAnsi="Times New Roman" w:cs="Times New Roman"/>
          <w:sz w:val="28"/>
          <w:szCs w:val="28"/>
        </w:rPr>
        <w:lastRenderedPageBreak/>
        <w:t xml:space="preserve">Introduction </w:t>
      </w:r>
    </w:p>
    <w:p w14:paraId="06DAA150" w14:textId="5AD56EBE" w:rsidR="00A9262E" w:rsidRPr="0073021B" w:rsidRDefault="00B62614" w:rsidP="006A4FBB">
      <w:pPr>
        <w:spacing w:line="360" w:lineRule="auto"/>
        <w:jc w:val="both"/>
        <w:rPr>
          <w:rFonts w:ascii="Times New Roman" w:hAnsi="Times New Roman" w:cs="Times New Roman"/>
          <w:sz w:val="24"/>
          <w:szCs w:val="24"/>
        </w:rPr>
      </w:pPr>
      <w:r w:rsidRPr="0073021B">
        <w:rPr>
          <w:rFonts w:ascii="Times New Roman" w:hAnsi="Times New Roman" w:cs="Times New Roman"/>
          <w:sz w:val="24"/>
          <w:szCs w:val="24"/>
        </w:rPr>
        <w:t>I’m</w:t>
      </w:r>
      <w:r w:rsidR="000F508D" w:rsidRPr="0073021B">
        <w:rPr>
          <w:rFonts w:ascii="Times New Roman" w:hAnsi="Times New Roman" w:cs="Times New Roman"/>
          <w:sz w:val="24"/>
          <w:szCs w:val="24"/>
        </w:rPr>
        <w:t xml:space="preserve"> going to discuss the causes of the so called “obesity crisis” facing the UK. </w:t>
      </w:r>
      <w:r w:rsidR="00476F41" w:rsidRPr="0073021B">
        <w:rPr>
          <w:rFonts w:ascii="Times New Roman" w:hAnsi="Times New Roman" w:cs="Times New Roman"/>
          <w:sz w:val="24"/>
          <w:szCs w:val="24"/>
        </w:rPr>
        <w:t>Overweight</w:t>
      </w:r>
      <w:r w:rsidR="00BA6265" w:rsidRPr="0073021B">
        <w:rPr>
          <w:rFonts w:ascii="Times New Roman" w:hAnsi="Times New Roman" w:cs="Times New Roman"/>
          <w:sz w:val="24"/>
          <w:szCs w:val="24"/>
        </w:rPr>
        <w:t xml:space="preserve"> </w:t>
      </w:r>
      <w:r w:rsidR="00476F41" w:rsidRPr="0073021B">
        <w:rPr>
          <w:rFonts w:ascii="Times New Roman" w:hAnsi="Times New Roman" w:cs="Times New Roman"/>
          <w:sz w:val="24"/>
          <w:szCs w:val="24"/>
        </w:rPr>
        <w:t xml:space="preserve">and </w:t>
      </w:r>
      <w:r w:rsidR="00476F41" w:rsidRPr="00B639D7">
        <w:rPr>
          <w:rFonts w:ascii="Times New Roman" w:hAnsi="Times New Roman" w:cs="Times New Roman"/>
          <w:sz w:val="24"/>
          <w:szCs w:val="24"/>
        </w:rPr>
        <w:t>obes</w:t>
      </w:r>
      <w:r w:rsidR="00B639D7" w:rsidRPr="00B639D7">
        <w:rPr>
          <w:rFonts w:ascii="Times New Roman" w:hAnsi="Times New Roman" w:cs="Times New Roman"/>
          <w:sz w:val="24"/>
          <w:szCs w:val="24"/>
        </w:rPr>
        <w:t>ity</w:t>
      </w:r>
      <w:r w:rsidR="00476F41" w:rsidRPr="0073021B">
        <w:rPr>
          <w:rFonts w:ascii="Times New Roman" w:hAnsi="Times New Roman" w:cs="Times New Roman"/>
          <w:sz w:val="24"/>
          <w:szCs w:val="24"/>
        </w:rPr>
        <w:t xml:space="preserve"> is defined as </w:t>
      </w:r>
      <w:r w:rsidR="00816852" w:rsidRPr="0073021B">
        <w:rPr>
          <w:rFonts w:ascii="Times New Roman" w:hAnsi="Times New Roman" w:cs="Times New Roman"/>
          <w:sz w:val="24"/>
          <w:szCs w:val="24"/>
        </w:rPr>
        <w:t>an</w:t>
      </w:r>
      <w:r w:rsidR="00476F41" w:rsidRPr="0073021B">
        <w:rPr>
          <w:rFonts w:ascii="Times New Roman" w:hAnsi="Times New Roman" w:cs="Times New Roman"/>
          <w:sz w:val="24"/>
          <w:szCs w:val="24"/>
        </w:rPr>
        <w:t xml:space="preserve"> abnormal or excessive amount of fat accumulation that presents a risk to health to that individual. (World Health Organization, no date). </w:t>
      </w:r>
      <w:r w:rsidR="00D75FFD" w:rsidRPr="0073021B">
        <w:rPr>
          <w:rFonts w:ascii="Times New Roman" w:hAnsi="Times New Roman" w:cs="Times New Roman"/>
          <w:sz w:val="24"/>
          <w:szCs w:val="24"/>
        </w:rPr>
        <w:t xml:space="preserve">Obesity and overweight are both conditions where an individual’s weight gain reaches a certain point that the risk of significant health risks increases. Both conditions can be considered a disease and a risk factor for other possible diseases. (Scope. ). Obesity has had such an extreme impact and should be one of the greatest neglected health problems. (Hilton, Patterson et al. 2012). </w:t>
      </w:r>
      <w:r w:rsidR="00A9262E" w:rsidRPr="0073021B">
        <w:rPr>
          <w:rFonts w:ascii="Times New Roman" w:hAnsi="Times New Roman" w:cs="Times New Roman"/>
          <w:sz w:val="24"/>
          <w:szCs w:val="24"/>
        </w:rPr>
        <w:t>The obesity rates have been dramatically increasing in England from five per cent to twenty-five per cent from 1993 to 2011. (Beeken, Wardle 2013).</w:t>
      </w:r>
    </w:p>
    <w:p w14:paraId="0C6B387B" w14:textId="441E72E7" w:rsidR="00C17AD2" w:rsidRPr="0073021B" w:rsidRDefault="00B62614" w:rsidP="006A4FBB">
      <w:pPr>
        <w:spacing w:line="360" w:lineRule="auto"/>
        <w:jc w:val="both"/>
        <w:rPr>
          <w:rFonts w:ascii="Times New Roman" w:hAnsi="Times New Roman" w:cs="Times New Roman"/>
          <w:sz w:val="24"/>
          <w:szCs w:val="24"/>
        </w:rPr>
      </w:pPr>
      <w:r w:rsidRPr="0073021B">
        <w:rPr>
          <w:rFonts w:ascii="Times New Roman" w:hAnsi="Times New Roman" w:cs="Times New Roman"/>
          <w:sz w:val="24"/>
          <w:szCs w:val="24"/>
        </w:rPr>
        <w:t xml:space="preserve">It is suggested that obesity in young adults and children are one of the main threats to the health services. Obesity in children and young adults affects both their psychological and physical health, emotional and social functions can also be affected by obesity in children. </w:t>
      </w:r>
      <w:r w:rsidR="00817CFA" w:rsidRPr="0073021B">
        <w:rPr>
          <w:rFonts w:ascii="Times New Roman" w:hAnsi="Times New Roman" w:cs="Times New Roman"/>
          <w:sz w:val="24"/>
          <w:szCs w:val="24"/>
        </w:rPr>
        <w:t xml:space="preserve">Reduced psychological functioning is likely regardless of the state of obesity when it comes to children. This information shows the significance of the problems that obese young adults and children are dealing with on a day to day basis. (Riazi, Shakoor et al. 2010). In 1995 the average child spent three </w:t>
      </w:r>
      <w:r w:rsidR="009A4952" w:rsidRPr="00B639D7">
        <w:rPr>
          <w:rFonts w:ascii="Times New Roman" w:hAnsi="Times New Roman" w:cs="Times New Roman"/>
          <w:sz w:val="24"/>
          <w:szCs w:val="24"/>
        </w:rPr>
        <w:t>hour</w:t>
      </w:r>
      <w:r w:rsidR="00A37F2A" w:rsidRPr="00B639D7">
        <w:rPr>
          <w:rFonts w:ascii="Times New Roman" w:hAnsi="Times New Roman" w:cs="Times New Roman"/>
          <w:sz w:val="24"/>
          <w:szCs w:val="24"/>
        </w:rPr>
        <w:t>s</w:t>
      </w:r>
      <w:r w:rsidR="009A4952" w:rsidRPr="0073021B">
        <w:rPr>
          <w:rFonts w:ascii="Times New Roman" w:hAnsi="Times New Roman" w:cs="Times New Roman"/>
          <w:sz w:val="24"/>
          <w:szCs w:val="24"/>
        </w:rPr>
        <w:t xml:space="preserve"> a day watching television, compared to the average of six hours a day that children now spend watching television. This information suggests that children now spend more time on other activities, such as watching television, rather than being involved in some sort of physical activity</w:t>
      </w:r>
      <w:r w:rsidR="00F33FAD" w:rsidRPr="0073021B">
        <w:rPr>
          <w:rFonts w:ascii="Times New Roman" w:hAnsi="Times New Roman" w:cs="Times New Roman"/>
          <w:sz w:val="24"/>
          <w:szCs w:val="24"/>
        </w:rPr>
        <w:t xml:space="preserve">. </w:t>
      </w:r>
    </w:p>
    <w:p w14:paraId="086285ED" w14:textId="5499A7BC" w:rsidR="00817CFA" w:rsidRPr="0073021B" w:rsidRDefault="00F33FAD" w:rsidP="006A4FBB">
      <w:pPr>
        <w:spacing w:line="360" w:lineRule="auto"/>
        <w:jc w:val="both"/>
        <w:rPr>
          <w:rFonts w:ascii="Times New Roman" w:hAnsi="Times New Roman" w:cs="Times New Roman"/>
          <w:sz w:val="24"/>
          <w:szCs w:val="24"/>
        </w:rPr>
      </w:pPr>
      <w:r w:rsidRPr="0073021B">
        <w:rPr>
          <w:rFonts w:ascii="Times New Roman" w:hAnsi="Times New Roman" w:cs="Times New Roman"/>
          <w:sz w:val="24"/>
          <w:szCs w:val="24"/>
        </w:rPr>
        <w:t>High levels of sugar intake are a major factor in the UK obesity levels, mostly</w:t>
      </w:r>
      <w:r w:rsidR="00B639D7">
        <w:rPr>
          <w:rFonts w:ascii="Times New Roman" w:hAnsi="Times New Roman" w:cs="Times New Roman"/>
          <w:sz w:val="24"/>
          <w:szCs w:val="24"/>
        </w:rPr>
        <w:t xml:space="preserve"> adults and young </w:t>
      </w:r>
      <w:r w:rsidRPr="0073021B">
        <w:rPr>
          <w:rFonts w:ascii="Times New Roman" w:hAnsi="Times New Roman" w:cs="Times New Roman"/>
          <w:sz w:val="24"/>
          <w:szCs w:val="24"/>
        </w:rPr>
        <w:t>children, this information explains why children are at risk.</w:t>
      </w:r>
      <w:r w:rsidR="008C56B9" w:rsidRPr="0073021B">
        <w:rPr>
          <w:rFonts w:ascii="Times New Roman" w:hAnsi="Times New Roman" w:cs="Times New Roman"/>
          <w:sz w:val="24"/>
          <w:szCs w:val="24"/>
        </w:rPr>
        <w:t xml:space="preserve"> Rapid changes of dietary practices have contributed towards the child hood epidemic, displaying that there are many different factors that contribute to childhood obesity.</w:t>
      </w:r>
      <w:r w:rsidRPr="0073021B">
        <w:rPr>
          <w:rFonts w:ascii="Times New Roman" w:hAnsi="Times New Roman" w:cs="Times New Roman"/>
          <w:sz w:val="24"/>
          <w:szCs w:val="24"/>
        </w:rPr>
        <w:t xml:space="preserve"> </w:t>
      </w:r>
      <w:r w:rsidR="009A4952" w:rsidRPr="0073021B">
        <w:rPr>
          <w:rFonts w:ascii="Times New Roman" w:hAnsi="Times New Roman" w:cs="Times New Roman"/>
          <w:sz w:val="24"/>
          <w:szCs w:val="24"/>
        </w:rPr>
        <w:t>(a childhood obesity C)</w:t>
      </w:r>
      <w:r w:rsidR="00C17AD2" w:rsidRPr="0073021B">
        <w:rPr>
          <w:rFonts w:ascii="Times New Roman" w:hAnsi="Times New Roman" w:cs="Times New Roman"/>
          <w:sz w:val="24"/>
          <w:szCs w:val="24"/>
        </w:rPr>
        <w:t xml:space="preserve">. </w:t>
      </w:r>
      <w:r w:rsidR="001A63FD" w:rsidRPr="0073021B">
        <w:rPr>
          <w:rFonts w:ascii="Times New Roman" w:hAnsi="Times New Roman" w:cs="Times New Roman"/>
          <w:sz w:val="24"/>
          <w:szCs w:val="24"/>
        </w:rPr>
        <w:t xml:space="preserve">The health problems with the greatest risks will </w:t>
      </w:r>
      <w:r w:rsidR="00D961F3" w:rsidRPr="0073021B">
        <w:rPr>
          <w:rFonts w:ascii="Times New Roman" w:hAnsi="Times New Roman" w:cs="Times New Roman"/>
          <w:sz w:val="24"/>
          <w:szCs w:val="24"/>
        </w:rPr>
        <w:t xml:space="preserve">be seen clearly in the next generation of adults as the </w:t>
      </w:r>
      <w:r w:rsidR="00A37F2A">
        <w:rPr>
          <w:rFonts w:ascii="Times New Roman" w:hAnsi="Times New Roman" w:cs="Times New Roman"/>
          <w:sz w:val="24"/>
          <w:szCs w:val="24"/>
        </w:rPr>
        <w:t xml:space="preserve">childhood </w:t>
      </w:r>
      <w:r w:rsidR="00D961F3" w:rsidRPr="0073021B">
        <w:rPr>
          <w:rFonts w:ascii="Times New Roman" w:hAnsi="Times New Roman" w:cs="Times New Roman"/>
          <w:sz w:val="24"/>
          <w:szCs w:val="24"/>
        </w:rPr>
        <w:t xml:space="preserve">obesity epidemic passes through adulthood. Ten per cent of young adults with type two diabetes are more likely to develop renal failure in adulthood. Both will put serious stress onto the health services, due to the treatment of more patients. (Lobstein, Baur et al. 2004). </w:t>
      </w:r>
    </w:p>
    <w:p w14:paraId="46B89443" w14:textId="215271B2" w:rsidR="006E1AC7" w:rsidRPr="0073021B" w:rsidRDefault="00DE5883" w:rsidP="006A4FBB">
      <w:pPr>
        <w:spacing w:line="360" w:lineRule="auto"/>
        <w:jc w:val="both"/>
        <w:rPr>
          <w:rFonts w:ascii="Times New Roman" w:hAnsi="Times New Roman" w:cs="Times New Roman"/>
          <w:sz w:val="24"/>
          <w:szCs w:val="24"/>
        </w:rPr>
      </w:pPr>
      <w:r w:rsidRPr="0073021B">
        <w:rPr>
          <w:rFonts w:ascii="Times New Roman" w:hAnsi="Times New Roman" w:cs="Times New Roman"/>
          <w:sz w:val="24"/>
          <w:szCs w:val="24"/>
        </w:rPr>
        <w:t xml:space="preserve">Psycho-social discrimination of obese children and young adults may lead to an increase in social inclusion. This type of discrimination in children can also lead to consequences for behaviour development. </w:t>
      </w:r>
      <w:bookmarkStart w:id="1" w:name="_Hlk528521842"/>
      <w:r w:rsidR="00556433" w:rsidRPr="00B639D7">
        <w:rPr>
          <w:rFonts w:ascii="Times New Roman" w:hAnsi="Times New Roman" w:cs="Times New Roman"/>
          <w:sz w:val="24"/>
          <w:szCs w:val="24"/>
        </w:rPr>
        <w:t>Children</w:t>
      </w:r>
      <w:r w:rsidR="00EB3DA6" w:rsidRPr="00B639D7">
        <w:rPr>
          <w:rFonts w:ascii="Times New Roman" w:hAnsi="Times New Roman" w:cs="Times New Roman"/>
          <w:sz w:val="24"/>
          <w:szCs w:val="24"/>
        </w:rPr>
        <w:t xml:space="preserve"> </w:t>
      </w:r>
      <w:r w:rsidRPr="00B639D7">
        <w:rPr>
          <w:rFonts w:ascii="Times New Roman" w:hAnsi="Times New Roman" w:cs="Times New Roman"/>
          <w:sz w:val="24"/>
          <w:szCs w:val="24"/>
        </w:rPr>
        <w:t xml:space="preserve">that suffer with obesity have an increased morbidity in early life and </w:t>
      </w:r>
      <w:r w:rsidR="00291E9F" w:rsidRPr="00B639D7">
        <w:rPr>
          <w:rFonts w:ascii="Times New Roman" w:hAnsi="Times New Roman" w:cs="Times New Roman"/>
          <w:sz w:val="24"/>
          <w:szCs w:val="24"/>
        </w:rPr>
        <w:t>later</w:t>
      </w:r>
      <w:r w:rsidRPr="00B639D7">
        <w:rPr>
          <w:rFonts w:ascii="Times New Roman" w:hAnsi="Times New Roman" w:cs="Times New Roman"/>
          <w:sz w:val="24"/>
          <w:szCs w:val="24"/>
        </w:rPr>
        <w:t xml:space="preserve"> in adulthood.</w:t>
      </w:r>
      <w:r w:rsidRPr="0073021B">
        <w:rPr>
          <w:rFonts w:ascii="Times New Roman" w:hAnsi="Times New Roman" w:cs="Times New Roman"/>
          <w:sz w:val="24"/>
          <w:szCs w:val="24"/>
        </w:rPr>
        <w:t xml:space="preserve"> </w:t>
      </w:r>
      <w:bookmarkEnd w:id="1"/>
      <w:r w:rsidR="00291E9F" w:rsidRPr="0073021B">
        <w:rPr>
          <w:rFonts w:ascii="Times New Roman" w:hAnsi="Times New Roman" w:cs="Times New Roman"/>
          <w:sz w:val="24"/>
          <w:szCs w:val="24"/>
        </w:rPr>
        <w:t xml:space="preserve">Obese children and young adults have an altered self-esteem </w:t>
      </w:r>
      <w:r w:rsidR="00291E9F" w:rsidRPr="0073021B">
        <w:rPr>
          <w:rFonts w:ascii="Times New Roman" w:hAnsi="Times New Roman" w:cs="Times New Roman"/>
          <w:sz w:val="24"/>
          <w:szCs w:val="24"/>
        </w:rPr>
        <w:lastRenderedPageBreak/>
        <w:t>dependant on their specific appearance,</w:t>
      </w:r>
      <w:r w:rsidR="001D0C1C" w:rsidRPr="0073021B">
        <w:rPr>
          <w:rFonts w:ascii="Times New Roman" w:hAnsi="Times New Roman" w:cs="Times New Roman"/>
          <w:sz w:val="24"/>
          <w:szCs w:val="24"/>
        </w:rPr>
        <w:t xml:space="preserve"> this can lead to differences in behaviour. This information also suggests that there could be an increased risk of mental health issues in later life.</w:t>
      </w:r>
      <w:r w:rsidR="00291E9F" w:rsidRPr="0073021B">
        <w:rPr>
          <w:rFonts w:ascii="Times New Roman" w:hAnsi="Times New Roman" w:cs="Times New Roman"/>
          <w:sz w:val="24"/>
          <w:szCs w:val="24"/>
        </w:rPr>
        <w:t xml:space="preserve"> </w:t>
      </w:r>
      <w:bookmarkStart w:id="2" w:name="_Hlk528522039"/>
      <w:r w:rsidR="00C17AD2" w:rsidRPr="0073021B">
        <w:rPr>
          <w:rFonts w:ascii="Times New Roman" w:hAnsi="Times New Roman" w:cs="Times New Roman"/>
          <w:sz w:val="24"/>
          <w:szCs w:val="24"/>
        </w:rPr>
        <w:t>(wabitsch, 2000).</w:t>
      </w:r>
    </w:p>
    <w:p w14:paraId="321CACE7" w14:textId="6D7BBB1A" w:rsidR="004C1C6B" w:rsidRPr="0073021B" w:rsidRDefault="00023919" w:rsidP="006A4FBB">
      <w:pPr>
        <w:spacing w:line="360" w:lineRule="auto"/>
        <w:jc w:val="both"/>
        <w:rPr>
          <w:rFonts w:ascii="Times New Roman" w:hAnsi="Times New Roman" w:cs="Times New Roman"/>
          <w:sz w:val="24"/>
          <w:szCs w:val="24"/>
        </w:rPr>
      </w:pPr>
      <w:r w:rsidRPr="0073021B">
        <w:rPr>
          <w:rFonts w:ascii="Times New Roman" w:hAnsi="Times New Roman" w:cs="Times New Roman"/>
          <w:sz w:val="24"/>
          <w:szCs w:val="24"/>
        </w:rPr>
        <w:t xml:space="preserve">It is suggested that stigma plays a large part in the </w:t>
      </w:r>
      <w:r w:rsidR="00F84C3D" w:rsidRPr="0073021B">
        <w:rPr>
          <w:rFonts w:ascii="Times New Roman" w:hAnsi="Times New Roman" w:cs="Times New Roman"/>
          <w:sz w:val="24"/>
          <w:szCs w:val="24"/>
        </w:rPr>
        <w:t>so-called</w:t>
      </w:r>
      <w:r w:rsidRPr="0073021B">
        <w:rPr>
          <w:rFonts w:ascii="Times New Roman" w:hAnsi="Times New Roman" w:cs="Times New Roman"/>
          <w:sz w:val="24"/>
          <w:szCs w:val="24"/>
        </w:rPr>
        <w:t xml:space="preserve"> obesity crisis that is facing the UK.</w:t>
      </w:r>
      <w:r w:rsidR="00882492" w:rsidRPr="0073021B">
        <w:rPr>
          <w:rFonts w:ascii="Times New Roman" w:hAnsi="Times New Roman" w:cs="Times New Roman"/>
          <w:sz w:val="24"/>
          <w:szCs w:val="24"/>
        </w:rPr>
        <w:t xml:space="preserve"> The way that individuals perceive overweight within the United Kingdom is complex and multifaced. It is unlikely that the increase in obesity rates  is due to will power </w:t>
      </w:r>
      <w:r w:rsidR="00B639D7" w:rsidRPr="00B639D7">
        <w:rPr>
          <w:rFonts w:ascii="Times New Roman" w:hAnsi="Times New Roman" w:cs="Times New Roman"/>
          <w:sz w:val="24"/>
          <w:szCs w:val="24"/>
        </w:rPr>
        <w:t>however it could be</w:t>
      </w:r>
      <w:r w:rsidR="00882492" w:rsidRPr="0073021B">
        <w:rPr>
          <w:rFonts w:ascii="Times New Roman" w:hAnsi="Times New Roman" w:cs="Times New Roman"/>
          <w:sz w:val="24"/>
          <w:szCs w:val="24"/>
        </w:rPr>
        <w:t xml:space="preserve">  linked to individual and situational factors. (Stephanie A. Chambers, W. Bruce Trail</w:t>
      </w:r>
      <w:r w:rsidR="00F803A3" w:rsidRPr="0073021B">
        <w:rPr>
          <w:rFonts w:ascii="Times New Roman" w:hAnsi="Times New Roman" w:cs="Times New Roman"/>
          <w:sz w:val="24"/>
          <w:szCs w:val="24"/>
        </w:rPr>
        <w:t>l</w:t>
      </w:r>
      <w:r w:rsidR="00882492" w:rsidRPr="0073021B">
        <w:rPr>
          <w:rFonts w:ascii="Times New Roman" w:hAnsi="Times New Roman" w:cs="Times New Roman"/>
          <w:sz w:val="24"/>
          <w:szCs w:val="24"/>
        </w:rPr>
        <w:t xml:space="preserve"> 2011). </w:t>
      </w:r>
      <w:r w:rsidR="007C6967" w:rsidRPr="0073021B">
        <w:rPr>
          <w:rFonts w:ascii="Times New Roman" w:hAnsi="Times New Roman" w:cs="Times New Roman"/>
          <w:sz w:val="24"/>
          <w:szCs w:val="24"/>
        </w:rPr>
        <w:t xml:space="preserve">The stigma surrounding obesity may mean that is seen as the persons own fault or that obesity is self-inflicted. (Beeken, Wardle 2013). </w:t>
      </w:r>
      <w:r w:rsidR="004C1C6B" w:rsidRPr="0073021B">
        <w:rPr>
          <w:rFonts w:ascii="Times New Roman" w:hAnsi="Times New Roman" w:cs="Times New Roman"/>
          <w:sz w:val="24"/>
          <w:szCs w:val="24"/>
        </w:rPr>
        <w:t xml:space="preserve"> </w:t>
      </w:r>
      <w:r w:rsidR="00882492" w:rsidRPr="0073021B">
        <w:rPr>
          <w:rFonts w:ascii="Times New Roman" w:hAnsi="Times New Roman" w:cs="Times New Roman"/>
          <w:sz w:val="24"/>
          <w:szCs w:val="24"/>
        </w:rPr>
        <w:t xml:space="preserve">Obese individuals are very stigmatised whilst weight-based employment discrimination remains common among obese individuals. </w:t>
      </w:r>
      <w:r w:rsidR="00A42991" w:rsidRPr="0073021B">
        <w:rPr>
          <w:rFonts w:ascii="Times New Roman" w:hAnsi="Times New Roman" w:cs="Times New Roman"/>
          <w:sz w:val="24"/>
          <w:szCs w:val="24"/>
        </w:rPr>
        <w:t xml:space="preserve">A British study took place on three hundred and ninety-eight nurses, </w:t>
      </w:r>
      <w:r w:rsidR="00A42991" w:rsidRPr="00B639D7">
        <w:rPr>
          <w:rFonts w:ascii="Times New Roman" w:hAnsi="Times New Roman" w:cs="Times New Roman"/>
          <w:sz w:val="24"/>
          <w:szCs w:val="24"/>
        </w:rPr>
        <w:t xml:space="preserve">nurses </w:t>
      </w:r>
      <w:r w:rsidR="00B639D7" w:rsidRPr="00B639D7">
        <w:rPr>
          <w:rFonts w:ascii="Times New Roman" w:hAnsi="Times New Roman" w:cs="Times New Roman"/>
          <w:sz w:val="24"/>
          <w:szCs w:val="24"/>
        </w:rPr>
        <w:t>that have</w:t>
      </w:r>
      <w:r w:rsidR="00A42991" w:rsidRPr="00B639D7">
        <w:rPr>
          <w:rFonts w:ascii="Times New Roman" w:hAnsi="Times New Roman" w:cs="Times New Roman"/>
          <w:sz w:val="24"/>
          <w:szCs w:val="24"/>
        </w:rPr>
        <w:t xml:space="preserve"> lower body mass index expressed</w:t>
      </w:r>
      <w:r w:rsidR="00B639D7" w:rsidRPr="00B639D7">
        <w:rPr>
          <w:rFonts w:ascii="Times New Roman" w:hAnsi="Times New Roman" w:cs="Times New Roman"/>
          <w:sz w:val="24"/>
          <w:szCs w:val="24"/>
        </w:rPr>
        <w:t xml:space="preserve"> a</w:t>
      </w:r>
      <w:r w:rsidR="00A42991" w:rsidRPr="00B639D7">
        <w:rPr>
          <w:rFonts w:ascii="Times New Roman" w:hAnsi="Times New Roman" w:cs="Times New Roman"/>
          <w:sz w:val="24"/>
          <w:szCs w:val="24"/>
        </w:rPr>
        <w:t xml:space="preserve"> more negative perception of obesity compared to those nurses </w:t>
      </w:r>
      <w:r w:rsidR="00B639D7" w:rsidRPr="00B639D7">
        <w:rPr>
          <w:rFonts w:ascii="Times New Roman" w:hAnsi="Times New Roman" w:cs="Times New Roman"/>
          <w:sz w:val="24"/>
          <w:szCs w:val="24"/>
        </w:rPr>
        <w:t>that have a</w:t>
      </w:r>
      <w:r w:rsidR="00A42991" w:rsidRPr="00B639D7">
        <w:rPr>
          <w:rFonts w:ascii="Times New Roman" w:hAnsi="Times New Roman" w:cs="Times New Roman"/>
          <w:sz w:val="24"/>
          <w:szCs w:val="24"/>
        </w:rPr>
        <w:t xml:space="preserve"> lower body mass index.</w:t>
      </w:r>
    </w:p>
    <w:p w14:paraId="1121D63D" w14:textId="77777777" w:rsidR="004C1C6B" w:rsidRPr="0073021B" w:rsidRDefault="00A42991" w:rsidP="006A4FBB">
      <w:pPr>
        <w:spacing w:line="360" w:lineRule="auto"/>
        <w:jc w:val="both"/>
        <w:rPr>
          <w:rFonts w:ascii="Times New Roman" w:hAnsi="Times New Roman" w:cs="Times New Roman"/>
          <w:sz w:val="24"/>
          <w:szCs w:val="24"/>
        </w:rPr>
      </w:pPr>
      <w:r w:rsidRPr="0073021B">
        <w:rPr>
          <w:rFonts w:ascii="Times New Roman" w:hAnsi="Times New Roman" w:cs="Times New Roman"/>
          <w:sz w:val="24"/>
          <w:szCs w:val="24"/>
        </w:rPr>
        <w:t xml:space="preserve"> Sixty-nine per cent said that an individual control of food and physical activity is the result for increases obesity, whilst two thirds said lack of will power concerning food and drink products. Only eight per cent said that individuals are motivated about lifestyle change. This information shows that a lot of individuals have a very negative </w:t>
      </w:r>
      <w:r w:rsidR="00723D25" w:rsidRPr="0073021B">
        <w:rPr>
          <w:rFonts w:ascii="Times New Roman" w:hAnsi="Times New Roman" w:cs="Times New Roman"/>
          <w:sz w:val="24"/>
          <w:szCs w:val="24"/>
        </w:rPr>
        <w:t xml:space="preserve">perception of obesity and obese individuals. (Puhl, Hever 2009). </w:t>
      </w:r>
      <w:r w:rsidR="00694C03" w:rsidRPr="0073021B">
        <w:rPr>
          <w:rFonts w:ascii="Times New Roman" w:hAnsi="Times New Roman" w:cs="Times New Roman"/>
          <w:sz w:val="24"/>
          <w:szCs w:val="24"/>
        </w:rPr>
        <w:t xml:space="preserve">Research completed on adults from Britain show that they believe the reasons for more individuals becoming overweight </w:t>
      </w:r>
      <w:r w:rsidR="005969D4" w:rsidRPr="0073021B">
        <w:rPr>
          <w:rFonts w:ascii="Times New Roman" w:hAnsi="Times New Roman" w:cs="Times New Roman"/>
          <w:sz w:val="24"/>
          <w:szCs w:val="24"/>
        </w:rPr>
        <w:t xml:space="preserve">are because they lack will power and that there are too many unhealthy foods around, among other reasons. </w:t>
      </w:r>
    </w:p>
    <w:p w14:paraId="5A249E1A" w14:textId="77777777" w:rsidR="00BA254F" w:rsidRPr="0073021B" w:rsidRDefault="005969D4" w:rsidP="006A4FBB">
      <w:pPr>
        <w:spacing w:line="360" w:lineRule="auto"/>
        <w:jc w:val="both"/>
        <w:rPr>
          <w:rFonts w:ascii="Times New Roman" w:hAnsi="Times New Roman" w:cs="Times New Roman"/>
          <w:sz w:val="24"/>
          <w:szCs w:val="24"/>
        </w:rPr>
      </w:pPr>
      <w:r w:rsidRPr="0073021B">
        <w:rPr>
          <w:rFonts w:ascii="Times New Roman" w:hAnsi="Times New Roman" w:cs="Times New Roman"/>
          <w:sz w:val="24"/>
          <w:szCs w:val="24"/>
        </w:rPr>
        <w:t xml:space="preserve">This information shows that many individuals believe that there are too many unhealthy foods around, the food and drink restaurants and supermarkets may have to take some responsibility for the UK obesity crisis. (Beeken, Wardle 2013). </w:t>
      </w:r>
      <w:r w:rsidR="00BA254F" w:rsidRPr="0073021B">
        <w:rPr>
          <w:rFonts w:ascii="Times New Roman" w:hAnsi="Times New Roman" w:cs="Times New Roman"/>
          <w:sz w:val="24"/>
          <w:szCs w:val="24"/>
        </w:rPr>
        <w:t xml:space="preserve">Obesity is a very visible and stigmatized disorder, individuals with obesity may suffer from malign treatment and prejudice in society. Individuals with obesity may have more positive beliefs if they think their obesity is linked to a mental condition that they couldn’t control. Weight stigma experiences vary in their level of impact, for example receiving stigma from someone in an individuals close circle it can have an increased impact on the individuals self-esteem. Receiving no social support can also further the vulnerability in individuals with obesity. This information shows that a different approach may have to be taken. </w:t>
      </w:r>
      <w:r w:rsidR="004826C2" w:rsidRPr="0073021B">
        <w:rPr>
          <w:rFonts w:ascii="Times New Roman" w:hAnsi="Times New Roman" w:cs="Times New Roman"/>
          <w:sz w:val="24"/>
          <w:szCs w:val="24"/>
        </w:rPr>
        <w:t>(Obesity and Internalized Weigh. ).</w:t>
      </w:r>
    </w:p>
    <w:p w14:paraId="49D23146" w14:textId="202AB0BF" w:rsidR="0073021B" w:rsidRPr="0073021B" w:rsidRDefault="0081662D" w:rsidP="006A4FBB">
      <w:pPr>
        <w:spacing w:line="360" w:lineRule="auto"/>
        <w:jc w:val="both"/>
        <w:rPr>
          <w:rFonts w:ascii="Times New Roman" w:hAnsi="Times New Roman" w:cs="Times New Roman"/>
          <w:sz w:val="24"/>
          <w:szCs w:val="24"/>
        </w:rPr>
      </w:pPr>
      <w:r w:rsidRPr="0073021B">
        <w:rPr>
          <w:rFonts w:ascii="Times New Roman" w:hAnsi="Times New Roman" w:cs="Times New Roman"/>
          <w:sz w:val="24"/>
          <w:szCs w:val="24"/>
        </w:rPr>
        <w:t xml:space="preserve">Research found suggests that the UK public believe that the food and drinks </w:t>
      </w:r>
      <w:r w:rsidR="00F803A3" w:rsidRPr="0073021B">
        <w:rPr>
          <w:rFonts w:ascii="Times New Roman" w:hAnsi="Times New Roman" w:cs="Times New Roman"/>
          <w:sz w:val="24"/>
          <w:szCs w:val="24"/>
        </w:rPr>
        <w:t>industries</w:t>
      </w:r>
      <w:r w:rsidRPr="0073021B">
        <w:rPr>
          <w:rFonts w:ascii="Times New Roman" w:hAnsi="Times New Roman" w:cs="Times New Roman"/>
          <w:sz w:val="24"/>
          <w:szCs w:val="24"/>
        </w:rPr>
        <w:t xml:space="preserve"> should share responsibility for overweight and obesity. </w:t>
      </w:r>
      <w:r w:rsidR="00F803A3" w:rsidRPr="0073021B">
        <w:rPr>
          <w:rFonts w:ascii="Times New Roman" w:hAnsi="Times New Roman" w:cs="Times New Roman"/>
          <w:sz w:val="24"/>
          <w:szCs w:val="24"/>
        </w:rPr>
        <w:t xml:space="preserve">Until regulations are strengthened the </w:t>
      </w:r>
      <w:r w:rsidR="00F803A3" w:rsidRPr="0073021B">
        <w:rPr>
          <w:rFonts w:ascii="Times New Roman" w:hAnsi="Times New Roman" w:cs="Times New Roman"/>
          <w:sz w:val="24"/>
          <w:szCs w:val="24"/>
        </w:rPr>
        <w:lastRenderedPageBreak/>
        <w:t xml:space="preserve">likelihood of positive change is remote. (Stephanie A. Chambers, W. Bruce Traill 2011). </w:t>
      </w:r>
      <w:bookmarkEnd w:id="2"/>
      <w:r w:rsidR="004C1C6B" w:rsidRPr="0073021B">
        <w:rPr>
          <w:rFonts w:ascii="Times New Roman" w:hAnsi="Times New Roman" w:cs="Times New Roman"/>
          <w:sz w:val="24"/>
          <w:szCs w:val="24"/>
        </w:rPr>
        <w:t xml:space="preserve">The following factors are believed to have been linked to the obesity crisis; portion control, prepared foods over homemade food, food advertising and many more. This shows that many different factors must be considered when discussing the obesity crisis. (Grotz 2006). Health representatives and food industries are often in disagreement in view of food regulations and food labelling. Companies producing food </w:t>
      </w:r>
      <w:r w:rsidR="00CD512E" w:rsidRPr="0073021B">
        <w:rPr>
          <w:rFonts w:ascii="Times New Roman" w:hAnsi="Times New Roman" w:cs="Times New Roman"/>
          <w:sz w:val="24"/>
          <w:szCs w:val="24"/>
        </w:rPr>
        <w:t xml:space="preserve">labels expect the public to have the knowledge and </w:t>
      </w:r>
      <w:r w:rsidR="00CD512E" w:rsidRPr="00B639D7">
        <w:rPr>
          <w:rFonts w:ascii="Times New Roman" w:hAnsi="Times New Roman" w:cs="Times New Roman"/>
          <w:sz w:val="24"/>
          <w:szCs w:val="24"/>
        </w:rPr>
        <w:t>understand</w:t>
      </w:r>
      <w:r w:rsidR="00D92048" w:rsidRPr="00B639D7">
        <w:rPr>
          <w:rFonts w:ascii="Times New Roman" w:hAnsi="Times New Roman" w:cs="Times New Roman"/>
          <w:sz w:val="24"/>
          <w:szCs w:val="24"/>
        </w:rPr>
        <w:t>ing to</w:t>
      </w:r>
      <w:r w:rsidR="00B639D7" w:rsidRPr="00B639D7">
        <w:rPr>
          <w:rFonts w:ascii="Times New Roman" w:hAnsi="Times New Roman" w:cs="Times New Roman"/>
          <w:sz w:val="24"/>
          <w:szCs w:val="24"/>
        </w:rPr>
        <w:t xml:space="preserve"> be able to make</w:t>
      </w:r>
      <w:r w:rsidR="00CD512E" w:rsidRPr="0073021B">
        <w:rPr>
          <w:rFonts w:ascii="Times New Roman" w:hAnsi="Times New Roman" w:cs="Times New Roman"/>
          <w:sz w:val="24"/>
          <w:szCs w:val="24"/>
        </w:rPr>
        <w:t xml:space="preserve">  health related choices for themselves. Information stated that forcing on individuals life choices is ineffective and often ethically questionable. Showing that individuals need to be more informed because there is only so much health professions can do. (Maye 2014). </w:t>
      </w:r>
    </w:p>
    <w:p w14:paraId="1FB91E80" w14:textId="3A717125" w:rsidR="0073021B" w:rsidRPr="0073021B" w:rsidRDefault="000A2222" w:rsidP="006A4FBB">
      <w:pPr>
        <w:spacing w:line="360" w:lineRule="auto"/>
        <w:jc w:val="both"/>
        <w:rPr>
          <w:rFonts w:ascii="Times New Roman" w:hAnsi="Times New Roman" w:cs="Times New Roman"/>
          <w:sz w:val="24"/>
          <w:szCs w:val="24"/>
        </w:rPr>
      </w:pPr>
      <w:r w:rsidRPr="0073021B">
        <w:rPr>
          <w:rFonts w:ascii="Times New Roman" w:hAnsi="Times New Roman" w:cs="Times New Roman"/>
          <w:sz w:val="24"/>
          <w:szCs w:val="24"/>
        </w:rPr>
        <w:t xml:space="preserve">An </w:t>
      </w:r>
      <w:r w:rsidR="0073021B" w:rsidRPr="0073021B">
        <w:rPr>
          <w:rFonts w:ascii="Times New Roman" w:hAnsi="Times New Roman" w:cs="Times New Roman"/>
          <w:sz w:val="24"/>
          <w:szCs w:val="24"/>
        </w:rPr>
        <w:t>individual’s</w:t>
      </w:r>
      <w:r w:rsidRPr="0073021B">
        <w:rPr>
          <w:rFonts w:ascii="Times New Roman" w:hAnsi="Times New Roman" w:cs="Times New Roman"/>
          <w:sz w:val="24"/>
          <w:szCs w:val="24"/>
        </w:rPr>
        <w:t xml:space="preserve"> food depends </w:t>
      </w:r>
      <w:r w:rsidR="00E0325A" w:rsidRPr="0073021B">
        <w:rPr>
          <w:rFonts w:ascii="Times New Roman" w:hAnsi="Times New Roman" w:cs="Times New Roman"/>
          <w:sz w:val="24"/>
          <w:szCs w:val="24"/>
        </w:rPr>
        <w:t xml:space="preserve">on the food available to them, however when  the food supply is affordable and varied is it the individuals choice to determine how healthy they are going to eat. It is difficult to understand the overall contribution of processed food to the obesity epidemic but when companies started to extend shelf life, customers came to understand less on how and where their food was made. This displays that both may have to take responsibly of being factors in the obesity crisis. (Sibbel 2012). </w:t>
      </w:r>
      <w:r w:rsidR="00E109DC" w:rsidRPr="00B639D7">
        <w:rPr>
          <w:rFonts w:ascii="Times New Roman" w:hAnsi="Times New Roman" w:cs="Times New Roman"/>
          <w:sz w:val="24"/>
          <w:szCs w:val="24"/>
        </w:rPr>
        <w:t>Many different companies have sports sponsorships linking unhealthy food with physical fitness, for example the promotion of Coca-Cola in the Rio 2016 Olympics.</w:t>
      </w:r>
      <w:r w:rsidR="00E109DC" w:rsidRPr="0073021B">
        <w:rPr>
          <w:rFonts w:ascii="Times New Roman" w:hAnsi="Times New Roman" w:cs="Times New Roman"/>
          <w:sz w:val="24"/>
          <w:szCs w:val="24"/>
        </w:rPr>
        <w:t xml:space="preserve"> It is suggested that</w:t>
      </w:r>
      <w:r w:rsidR="0073021B" w:rsidRPr="0073021B">
        <w:rPr>
          <w:rFonts w:ascii="Times New Roman" w:hAnsi="Times New Roman" w:cs="Times New Roman"/>
          <w:sz w:val="24"/>
          <w:szCs w:val="24"/>
        </w:rPr>
        <w:t xml:space="preserve"> individuals think that</w:t>
      </w:r>
      <w:r w:rsidR="00E109DC" w:rsidRPr="0073021B">
        <w:rPr>
          <w:rFonts w:ascii="Times New Roman" w:hAnsi="Times New Roman" w:cs="Times New Roman"/>
          <w:sz w:val="24"/>
          <w:szCs w:val="24"/>
        </w:rPr>
        <w:t xml:space="preserve"> if athletes are consuming these products, then they must be good for</w:t>
      </w:r>
      <w:r w:rsidR="0073021B" w:rsidRPr="0073021B">
        <w:rPr>
          <w:rFonts w:ascii="Times New Roman" w:hAnsi="Times New Roman" w:cs="Times New Roman"/>
          <w:sz w:val="24"/>
          <w:szCs w:val="24"/>
        </w:rPr>
        <w:t xml:space="preserve"> their</w:t>
      </w:r>
      <w:r w:rsidR="00E109DC" w:rsidRPr="0073021B">
        <w:rPr>
          <w:rFonts w:ascii="Times New Roman" w:hAnsi="Times New Roman" w:cs="Times New Roman"/>
          <w:sz w:val="24"/>
          <w:szCs w:val="24"/>
        </w:rPr>
        <w:t xml:space="preserve"> health or performance in some way</w:t>
      </w:r>
      <w:r w:rsidR="0073021B" w:rsidRPr="0073021B">
        <w:rPr>
          <w:rFonts w:ascii="Times New Roman" w:hAnsi="Times New Roman" w:cs="Times New Roman"/>
          <w:sz w:val="24"/>
          <w:szCs w:val="24"/>
        </w:rPr>
        <w:t xml:space="preserve">. </w:t>
      </w:r>
      <w:r w:rsidR="00D05AE5" w:rsidRPr="0073021B">
        <w:rPr>
          <w:rFonts w:ascii="Times New Roman" w:hAnsi="Times New Roman" w:cs="Times New Roman"/>
          <w:sz w:val="24"/>
          <w:szCs w:val="24"/>
        </w:rPr>
        <w:t xml:space="preserve">Information collected explains that approximately one in three children ages </w:t>
      </w:r>
      <w:r w:rsidR="009160FB" w:rsidRPr="0073021B">
        <w:rPr>
          <w:rFonts w:ascii="Times New Roman" w:hAnsi="Times New Roman" w:cs="Times New Roman"/>
          <w:sz w:val="24"/>
          <w:szCs w:val="24"/>
        </w:rPr>
        <w:t xml:space="preserve">eleven, in the UK are overweight or obese, these obesity numbers are higher in deprived areas compared to less deprived areas. Justifying that the area can influence an individual’s health and lifestyle options. </w:t>
      </w:r>
    </w:p>
    <w:p w14:paraId="1BD3E6B3" w14:textId="3007E88F" w:rsidR="00CD512E" w:rsidRDefault="009160FB" w:rsidP="006A4FBB">
      <w:pPr>
        <w:spacing w:line="360" w:lineRule="auto"/>
        <w:jc w:val="both"/>
        <w:rPr>
          <w:rFonts w:ascii="Times New Roman" w:hAnsi="Times New Roman" w:cs="Times New Roman"/>
          <w:sz w:val="24"/>
          <w:szCs w:val="24"/>
        </w:rPr>
      </w:pPr>
      <w:r w:rsidRPr="0073021B">
        <w:rPr>
          <w:rFonts w:ascii="Times New Roman" w:hAnsi="Times New Roman" w:cs="Times New Roman"/>
          <w:sz w:val="24"/>
          <w:szCs w:val="24"/>
        </w:rPr>
        <w:t>Children that are age of ten years old and a</w:t>
      </w:r>
      <w:r w:rsidR="00E109DC" w:rsidRPr="0073021B">
        <w:rPr>
          <w:rFonts w:ascii="Times New Roman" w:hAnsi="Times New Roman" w:cs="Times New Roman"/>
          <w:sz w:val="24"/>
          <w:szCs w:val="24"/>
        </w:rPr>
        <w:t>bove</w:t>
      </w:r>
      <w:r w:rsidRPr="0073021B">
        <w:rPr>
          <w:rFonts w:ascii="Times New Roman" w:hAnsi="Times New Roman" w:cs="Times New Roman"/>
          <w:sz w:val="24"/>
          <w:szCs w:val="24"/>
        </w:rPr>
        <w:t xml:space="preserve"> can see a persuasive advert and not want the product, however that does not mean that the advert can still persuade them. Once a child has developed a different eating pattern, it may have negative </w:t>
      </w:r>
      <w:r w:rsidR="00E109DC" w:rsidRPr="0073021B">
        <w:rPr>
          <w:rFonts w:ascii="Times New Roman" w:hAnsi="Times New Roman" w:cs="Times New Roman"/>
          <w:sz w:val="24"/>
          <w:szCs w:val="24"/>
        </w:rPr>
        <w:t>long-lasting</w:t>
      </w:r>
      <w:r w:rsidRPr="0073021B">
        <w:rPr>
          <w:rFonts w:ascii="Times New Roman" w:hAnsi="Times New Roman" w:cs="Times New Roman"/>
          <w:sz w:val="24"/>
          <w:szCs w:val="24"/>
        </w:rPr>
        <w:t xml:space="preserve"> effects.</w:t>
      </w:r>
      <w:r w:rsidR="00E109DC" w:rsidRPr="0073021B">
        <w:rPr>
          <w:rFonts w:ascii="Times New Roman" w:hAnsi="Times New Roman" w:cs="Times New Roman"/>
          <w:sz w:val="24"/>
          <w:szCs w:val="24"/>
        </w:rPr>
        <w:t xml:space="preserve"> This information shows that if a child starts to consume more products on television such as coco-cola they may be at greater risk to suffering with health problems in following years.</w:t>
      </w:r>
      <w:r w:rsidR="00B639D7">
        <w:rPr>
          <w:rFonts w:ascii="Times New Roman" w:hAnsi="Times New Roman" w:cs="Times New Roman"/>
          <w:sz w:val="24"/>
          <w:szCs w:val="24"/>
        </w:rPr>
        <w:t xml:space="preserve"> </w:t>
      </w:r>
      <w:r w:rsidR="0073021B" w:rsidRPr="0073021B">
        <w:rPr>
          <w:rFonts w:ascii="Times New Roman" w:hAnsi="Times New Roman" w:cs="Times New Roman"/>
          <w:sz w:val="24"/>
          <w:szCs w:val="24"/>
        </w:rPr>
        <w:t xml:space="preserve">(GARDE, DAVIES et al. 2017). </w:t>
      </w:r>
    </w:p>
    <w:p w14:paraId="38C6F68A" w14:textId="77777777" w:rsidR="00B639D7" w:rsidRDefault="0073021B" w:rsidP="000F508D">
      <w:pPr>
        <w:spacing w:line="360" w:lineRule="auto"/>
        <w:rPr>
          <w:rFonts w:ascii="Times New Roman" w:hAnsi="Times New Roman" w:cs="Times New Roman"/>
          <w:sz w:val="28"/>
          <w:szCs w:val="24"/>
        </w:rPr>
      </w:pPr>
      <w:r w:rsidRPr="00282226">
        <w:rPr>
          <w:rFonts w:ascii="Times New Roman" w:hAnsi="Times New Roman" w:cs="Times New Roman"/>
          <w:sz w:val="28"/>
          <w:szCs w:val="24"/>
        </w:rPr>
        <w:t xml:space="preserve">Conclusion </w:t>
      </w:r>
    </w:p>
    <w:p w14:paraId="3C0BB956" w14:textId="1E51EDD9" w:rsidR="0073021B" w:rsidRPr="00FA6638" w:rsidRDefault="0073021B" w:rsidP="000F508D">
      <w:pPr>
        <w:spacing w:line="360" w:lineRule="auto"/>
        <w:rPr>
          <w:rFonts w:ascii="Times New Roman" w:hAnsi="Times New Roman" w:cs="Times New Roman"/>
          <w:sz w:val="24"/>
          <w:szCs w:val="24"/>
        </w:rPr>
      </w:pPr>
      <w:r>
        <w:rPr>
          <w:rFonts w:ascii="Times New Roman" w:hAnsi="Times New Roman" w:cs="Times New Roman"/>
          <w:sz w:val="24"/>
          <w:szCs w:val="24"/>
        </w:rPr>
        <w:t xml:space="preserve">In collusion, when discussing the UKs so called obesity crisis, I discussed three main topics; Childhood obesity, stigma and food companies. </w:t>
      </w:r>
      <w:r w:rsidR="00FA6638">
        <w:rPr>
          <w:rFonts w:ascii="Times New Roman" w:hAnsi="Times New Roman" w:cs="Times New Roman"/>
          <w:sz w:val="24"/>
          <w:szCs w:val="24"/>
        </w:rPr>
        <w:t>All</w:t>
      </w:r>
      <w:r>
        <w:rPr>
          <w:rFonts w:ascii="Times New Roman" w:hAnsi="Times New Roman" w:cs="Times New Roman"/>
          <w:sz w:val="24"/>
          <w:szCs w:val="24"/>
        </w:rPr>
        <w:t xml:space="preserve"> these topics hav</w:t>
      </w:r>
      <w:r w:rsidR="00282226">
        <w:rPr>
          <w:rFonts w:ascii="Times New Roman" w:hAnsi="Times New Roman" w:cs="Times New Roman"/>
          <w:sz w:val="24"/>
          <w:szCs w:val="24"/>
        </w:rPr>
        <w:t>e</w:t>
      </w:r>
      <w:r>
        <w:rPr>
          <w:rFonts w:ascii="Times New Roman" w:hAnsi="Times New Roman" w:cs="Times New Roman"/>
          <w:sz w:val="24"/>
          <w:szCs w:val="24"/>
        </w:rPr>
        <w:t xml:space="preserve"> many different factors </w:t>
      </w:r>
      <w:r w:rsidR="00282226">
        <w:rPr>
          <w:rFonts w:ascii="Times New Roman" w:hAnsi="Times New Roman" w:cs="Times New Roman"/>
          <w:sz w:val="24"/>
          <w:szCs w:val="24"/>
        </w:rPr>
        <w:t>that may contribute to the so-called obesity crisis.</w:t>
      </w:r>
      <w:r w:rsidR="00FA6638">
        <w:rPr>
          <w:rFonts w:ascii="Times New Roman" w:hAnsi="Times New Roman" w:cs="Times New Roman"/>
          <w:sz w:val="24"/>
          <w:szCs w:val="24"/>
        </w:rPr>
        <w:t xml:space="preserve"> I choose  to discuss childhood obesity, </w:t>
      </w:r>
      <w:r w:rsidR="00FA6638">
        <w:rPr>
          <w:rFonts w:ascii="Times New Roman" w:hAnsi="Times New Roman" w:cs="Times New Roman"/>
          <w:sz w:val="24"/>
          <w:szCs w:val="24"/>
        </w:rPr>
        <w:lastRenderedPageBreak/>
        <w:t xml:space="preserve">stigma and food companies because I believe that these are important issues that should be understood more clearly. </w:t>
      </w:r>
      <w:r w:rsidR="00956D9E">
        <w:rPr>
          <w:rFonts w:ascii="Times New Roman" w:hAnsi="Times New Roman" w:cs="Times New Roman"/>
          <w:sz w:val="24"/>
          <w:szCs w:val="24"/>
        </w:rPr>
        <w:t xml:space="preserve">Overall there </w:t>
      </w:r>
      <w:r w:rsidR="00B639D7">
        <w:rPr>
          <w:rFonts w:ascii="Times New Roman" w:hAnsi="Times New Roman" w:cs="Times New Roman"/>
          <w:sz w:val="24"/>
          <w:szCs w:val="24"/>
        </w:rPr>
        <w:t xml:space="preserve">are </w:t>
      </w:r>
      <w:r w:rsidR="00956D9E">
        <w:rPr>
          <w:rFonts w:ascii="Times New Roman" w:hAnsi="Times New Roman" w:cs="Times New Roman"/>
          <w:sz w:val="24"/>
          <w:szCs w:val="24"/>
        </w:rPr>
        <w:t xml:space="preserve">a </w:t>
      </w:r>
      <w:r w:rsidR="00FA6638">
        <w:rPr>
          <w:rFonts w:ascii="Times New Roman" w:hAnsi="Times New Roman" w:cs="Times New Roman"/>
          <w:sz w:val="24"/>
          <w:szCs w:val="24"/>
        </w:rPr>
        <w:t>lot of</w:t>
      </w:r>
      <w:r w:rsidR="00956D9E">
        <w:rPr>
          <w:rFonts w:ascii="Times New Roman" w:hAnsi="Times New Roman" w:cs="Times New Roman"/>
          <w:sz w:val="24"/>
          <w:szCs w:val="24"/>
        </w:rPr>
        <w:t xml:space="preserve"> factors that can be put to blame, however it </w:t>
      </w:r>
      <w:r w:rsidR="00FA6638">
        <w:rPr>
          <w:rFonts w:ascii="Times New Roman" w:hAnsi="Times New Roman" w:cs="Times New Roman"/>
          <w:sz w:val="24"/>
          <w:szCs w:val="24"/>
        </w:rPr>
        <w:t>i</w:t>
      </w:r>
      <w:r w:rsidR="00956D9E">
        <w:rPr>
          <w:rFonts w:ascii="Times New Roman" w:hAnsi="Times New Roman" w:cs="Times New Roman"/>
          <w:sz w:val="24"/>
          <w:szCs w:val="24"/>
        </w:rPr>
        <w:t xml:space="preserve">s suggested that living a healthy lifestyle will increase the publics chance of living a healthier and longer life. </w:t>
      </w:r>
    </w:p>
    <w:p w14:paraId="28D1E69E" w14:textId="54AF623A" w:rsidR="00817CFA" w:rsidRDefault="006565B4" w:rsidP="000F508D">
      <w:pPr>
        <w:spacing w:line="360" w:lineRule="auto"/>
        <w:rPr>
          <w:rFonts w:ascii="Times New Roman" w:hAnsi="Times New Roman" w:cs="Times New Roman"/>
          <w:sz w:val="24"/>
          <w:szCs w:val="24"/>
        </w:rPr>
      </w:pPr>
      <w:r>
        <w:rPr>
          <w:rFonts w:ascii="Times New Roman" w:hAnsi="Times New Roman" w:cs="Times New Roman"/>
          <w:sz w:val="24"/>
          <w:szCs w:val="24"/>
        </w:rPr>
        <w:t xml:space="preserve">Word count – 1365 </w:t>
      </w:r>
    </w:p>
    <w:p w14:paraId="6638E459" w14:textId="2F9D0539" w:rsidR="006565B4" w:rsidRDefault="006565B4" w:rsidP="000F508D">
      <w:pPr>
        <w:spacing w:line="360" w:lineRule="auto"/>
        <w:rPr>
          <w:rFonts w:ascii="Times New Roman" w:hAnsi="Times New Roman" w:cs="Times New Roman"/>
          <w:sz w:val="24"/>
          <w:szCs w:val="24"/>
        </w:rPr>
      </w:pPr>
    </w:p>
    <w:p w14:paraId="35DE1BD9" w14:textId="24DF19E4" w:rsidR="006565B4" w:rsidRDefault="006565B4" w:rsidP="000F508D">
      <w:pPr>
        <w:spacing w:line="360" w:lineRule="auto"/>
        <w:rPr>
          <w:rFonts w:ascii="Times New Roman" w:hAnsi="Times New Roman" w:cs="Times New Roman"/>
          <w:sz w:val="24"/>
          <w:szCs w:val="24"/>
        </w:rPr>
      </w:pPr>
    </w:p>
    <w:p w14:paraId="1DF1134D" w14:textId="447E31C9" w:rsidR="006565B4" w:rsidRDefault="006565B4" w:rsidP="000F508D">
      <w:pPr>
        <w:spacing w:line="360" w:lineRule="auto"/>
        <w:rPr>
          <w:rFonts w:ascii="Times New Roman" w:hAnsi="Times New Roman" w:cs="Times New Roman"/>
          <w:sz w:val="24"/>
          <w:szCs w:val="24"/>
        </w:rPr>
      </w:pPr>
    </w:p>
    <w:p w14:paraId="3848CA6E" w14:textId="5B8AB2B4" w:rsidR="006565B4" w:rsidRDefault="006565B4" w:rsidP="000F508D">
      <w:pPr>
        <w:spacing w:line="360" w:lineRule="auto"/>
        <w:rPr>
          <w:rFonts w:ascii="Times New Roman" w:hAnsi="Times New Roman" w:cs="Times New Roman"/>
          <w:sz w:val="24"/>
          <w:szCs w:val="24"/>
        </w:rPr>
      </w:pPr>
    </w:p>
    <w:p w14:paraId="72F68DF0" w14:textId="77B01543" w:rsidR="006565B4" w:rsidRDefault="006565B4" w:rsidP="000F508D">
      <w:pPr>
        <w:spacing w:line="360" w:lineRule="auto"/>
        <w:rPr>
          <w:rFonts w:ascii="Times New Roman" w:hAnsi="Times New Roman" w:cs="Times New Roman"/>
          <w:sz w:val="24"/>
          <w:szCs w:val="24"/>
        </w:rPr>
      </w:pPr>
    </w:p>
    <w:p w14:paraId="392CACE4" w14:textId="01F182EB" w:rsidR="006565B4" w:rsidRDefault="006565B4" w:rsidP="000F508D">
      <w:pPr>
        <w:spacing w:line="360" w:lineRule="auto"/>
        <w:rPr>
          <w:rFonts w:ascii="Times New Roman" w:hAnsi="Times New Roman" w:cs="Times New Roman"/>
          <w:sz w:val="24"/>
          <w:szCs w:val="24"/>
        </w:rPr>
      </w:pPr>
    </w:p>
    <w:p w14:paraId="29382DEA" w14:textId="6B463ADB" w:rsidR="006565B4" w:rsidRDefault="006565B4" w:rsidP="000F508D">
      <w:pPr>
        <w:spacing w:line="360" w:lineRule="auto"/>
        <w:rPr>
          <w:rFonts w:ascii="Times New Roman" w:hAnsi="Times New Roman" w:cs="Times New Roman"/>
          <w:sz w:val="24"/>
          <w:szCs w:val="24"/>
        </w:rPr>
      </w:pPr>
    </w:p>
    <w:p w14:paraId="004CD408" w14:textId="1E6EDCBF" w:rsidR="006565B4" w:rsidRDefault="006565B4" w:rsidP="000F508D">
      <w:pPr>
        <w:spacing w:line="360" w:lineRule="auto"/>
        <w:rPr>
          <w:rFonts w:ascii="Times New Roman" w:hAnsi="Times New Roman" w:cs="Times New Roman"/>
          <w:sz w:val="24"/>
          <w:szCs w:val="24"/>
        </w:rPr>
      </w:pPr>
    </w:p>
    <w:p w14:paraId="1E175AD1" w14:textId="0103B41C" w:rsidR="006565B4" w:rsidRDefault="006565B4" w:rsidP="000F508D">
      <w:pPr>
        <w:spacing w:line="360" w:lineRule="auto"/>
        <w:rPr>
          <w:rFonts w:ascii="Times New Roman" w:hAnsi="Times New Roman" w:cs="Times New Roman"/>
          <w:sz w:val="24"/>
          <w:szCs w:val="24"/>
        </w:rPr>
      </w:pPr>
    </w:p>
    <w:p w14:paraId="062141C9" w14:textId="44E5648F" w:rsidR="006565B4" w:rsidRDefault="006565B4" w:rsidP="000F508D">
      <w:pPr>
        <w:spacing w:line="360" w:lineRule="auto"/>
        <w:rPr>
          <w:rFonts w:ascii="Times New Roman" w:hAnsi="Times New Roman" w:cs="Times New Roman"/>
          <w:sz w:val="24"/>
          <w:szCs w:val="24"/>
        </w:rPr>
      </w:pPr>
    </w:p>
    <w:p w14:paraId="2F4F8B30" w14:textId="199B84BC" w:rsidR="006565B4" w:rsidRDefault="006565B4" w:rsidP="000F508D">
      <w:pPr>
        <w:spacing w:line="360" w:lineRule="auto"/>
        <w:rPr>
          <w:rFonts w:ascii="Times New Roman" w:hAnsi="Times New Roman" w:cs="Times New Roman"/>
          <w:sz w:val="24"/>
          <w:szCs w:val="24"/>
        </w:rPr>
      </w:pPr>
    </w:p>
    <w:p w14:paraId="7E3FE108" w14:textId="73A8EDB5" w:rsidR="006565B4" w:rsidRDefault="006565B4" w:rsidP="000F508D">
      <w:pPr>
        <w:spacing w:line="360" w:lineRule="auto"/>
        <w:rPr>
          <w:rFonts w:ascii="Times New Roman" w:hAnsi="Times New Roman" w:cs="Times New Roman"/>
          <w:sz w:val="24"/>
          <w:szCs w:val="24"/>
        </w:rPr>
      </w:pPr>
    </w:p>
    <w:p w14:paraId="32B4380F" w14:textId="46D7624D" w:rsidR="006565B4" w:rsidRDefault="006565B4" w:rsidP="000F508D">
      <w:pPr>
        <w:spacing w:line="360" w:lineRule="auto"/>
        <w:rPr>
          <w:rFonts w:ascii="Times New Roman" w:hAnsi="Times New Roman" w:cs="Times New Roman"/>
          <w:sz w:val="24"/>
          <w:szCs w:val="24"/>
        </w:rPr>
      </w:pPr>
    </w:p>
    <w:p w14:paraId="4FE30F6B" w14:textId="54D367D8" w:rsidR="006565B4" w:rsidRDefault="006565B4" w:rsidP="000F508D">
      <w:pPr>
        <w:spacing w:line="360" w:lineRule="auto"/>
        <w:rPr>
          <w:rFonts w:ascii="Times New Roman" w:hAnsi="Times New Roman" w:cs="Times New Roman"/>
          <w:sz w:val="24"/>
          <w:szCs w:val="24"/>
        </w:rPr>
      </w:pPr>
    </w:p>
    <w:p w14:paraId="4D43997E" w14:textId="35645050" w:rsidR="006565B4" w:rsidRDefault="006565B4" w:rsidP="000F508D">
      <w:pPr>
        <w:spacing w:line="360" w:lineRule="auto"/>
        <w:rPr>
          <w:rFonts w:ascii="Times New Roman" w:hAnsi="Times New Roman" w:cs="Times New Roman"/>
          <w:sz w:val="24"/>
          <w:szCs w:val="24"/>
        </w:rPr>
      </w:pPr>
    </w:p>
    <w:p w14:paraId="6469E939" w14:textId="4E251995" w:rsidR="006565B4" w:rsidRDefault="006565B4" w:rsidP="000F508D">
      <w:pPr>
        <w:spacing w:line="360" w:lineRule="auto"/>
        <w:rPr>
          <w:rFonts w:ascii="Times New Roman" w:hAnsi="Times New Roman" w:cs="Times New Roman"/>
          <w:sz w:val="24"/>
          <w:szCs w:val="24"/>
        </w:rPr>
      </w:pPr>
    </w:p>
    <w:p w14:paraId="005335DC" w14:textId="1345EC67" w:rsidR="006565B4" w:rsidRDefault="006565B4" w:rsidP="000F508D">
      <w:pPr>
        <w:spacing w:line="360" w:lineRule="auto"/>
        <w:rPr>
          <w:rFonts w:ascii="Times New Roman" w:hAnsi="Times New Roman" w:cs="Times New Roman"/>
          <w:sz w:val="24"/>
          <w:szCs w:val="24"/>
        </w:rPr>
      </w:pPr>
    </w:p>
    <w:p w14:paraId="7C8AD6BA" w14:textId="755C8553" w:rsidR="006565B4" w:rsidRDefault="006565B4" w:rsidP="000F508D">
      <w:pPr>
        <w:spacing w:line="360" w:lineRule="auto"/>
        <w:rPr>
          <w:rFonts w:ascii="Times New Roman" w:hAnsi="Times New Roman" w:cs="Times New Roman"/>
          <w:sz w:val="24"/>
          <w:szCs w:val="24"/>
        </w:rPr>
      </w:pPr>
    </w:p>
    <w:p w14:paraId="7973B8CF" w14:textId="6785E08C" w:rsidR="006565B4" w:rsidRDefault="006565B4" w:rsidP="000F508D">
      <w:pPr>
        <w:spacing w:line="360" w:lineRule="auto"/>
        <w:rPr>
          <w:rFonts w:ascii="Times New Roman" w:hAnsi="Times New Roman" w:cs="Times New Roman"/>
          <w:sz w:val="24"/>
          <w:szCs w:val="24"/>
        </w:rPr>
      </w:pPr>
    </w:p>
    <w:p w14:paraId="0D4B62CE" w14:textId="201A20B3" w:rsidR="006565B4" w:rsidRDefault="006565B4" w:rsidP="000F508D">
      <w:pPr>
        <w:spacing w:line="360" w:lineRule="auto"/>
        <w:rPr>
          <w:rFonts w:ascii="Times New Roman" w:hAnsi="Times New Roman" w:cs="Times New Roman"/>
          <w:sz w:val="24"/>
          <w:szCs w:val="24"/>
        </w:rPr>
      </w:pPr>
    </w:p>
    <w:p w14:paraId="0D66600C" w14:textId="77777777" w:rsidR="006565B4" w:rsidRPr="006565B4" w:rsidRDefault="006565B4" w:rsidP="006565B4">
      <w:pPr>
        <w:spacing w:line="360" w:lineRule="auto"/>
        <w:rPr>
          <w:rFonts w:ascii="Times New Roman" w:hAnsi="Times New Roman" w:cs="Times New Roman"/>
          <w:sz w:val="24"/>
          <w:szCs w:val="24"/>
        </w:rPr>
      </w:pPr>
      <w:r w:rsidRPr="006565B4">
        <w:rPr>
          <w:rFonts w:ascii="Times New Roman" w:hAnsi="Times New Roman" w:cs="Times New Roman"/>
          <w:sz w:val="24"/>
          <w:szCs w:val="24"/>
        </w:rPr>
        <w:lastRenderedPageBreak/>
        <w:t xml:space="preserve">Reference list </w:t>
      </w:r>
    </w:p>
    <w:p w14:paraId="2B7F73B1" w14:textId="77777777" w:rsidR="006565B4" w:rsidRPr="006565B4" w:rsidRDefault="006565B4" w:rsidP="006565B4">
      <w:pPr>
        <w:spacing w:line="360" w:lineRule="auto"/>
        <w:rPr>
          <w:rFonts w:ascii="Times New Roman" w:hAnsi="Times New Roman" w:cs="Times New Roman"/>
          <w:sz w:val="24"/>
          <w:szCs w:val="24"/>
        </w:rPr>
      </w:pPr>
      <w:r w:rsidRPr="006565B4">
        <w:rPr>
          <w:rFonts w:ascii="Times New Roman" w:hAnsi="Times New Roman" w:cs="Times New Roman"/>
          <w:sz w:val="24"/>
          <w:szCs w:val="24"/>
        </w:rPr>
        <w:t>Scope. Scope, .</w:t>
      </w:r>
    </w:p>
    <w:p w14:paraId="53862424" w14:textId="77777777" w:rsidR="006565B4" w:rsidRPr="006565B4" w:rsidRDefault="006565B4" w:rsidP="006565B4">
      <w:pPr>
        <w:spacing w:line="360" w:lineRule="auto"/>
        <w:rPr>
          <w:rFonts w:ascii="Times New Roman" w:hAnsi="Times New Roman" w:cs="Times New Roman"/>
          <w:sz w:val="24"/>
          <w:szCs w:val="24"/>
        </w:rPr>
      </w:pPr>
    </w:p>
    <w:p w14:paraId="5C2566EC" w14:textId="77777777" w:rsidR="006565B4" w:rsidRPr="006565B4" w:rsidRDefault="006565B4" w:rsidP="006565B4">
      <w:pPr>
        <w:spacing w:line="360" w:lineRule="auto"/>
        <w:rPr>
          <w:rFonts w:ascii="Times New Roman" w:hAnsi="Times New Roman" w:cs="Times New Roman"/>
          <w:sz w:val="24"/>
          <w:szCs w:val="24"/>
        </w:rPr>
      </w:pPr>
      <w:r w:rsidRPr="006565B4">
        <w:rPr>
          <w:rFonts w:ascii="Times New Roman" w:hAnsi="Times New Roman" w:cs="Times New Roman"/>
          <w:sz w:val="24"/>
          <w:szCs w:val="24"/>
        </w:rPr>
        <w:t>A CHILDHOOD OBESITY C, Tackling the UK’s childhood obesity epidemic.</w:t>
      </w:r>
    </w:p>
    <w:p w14:paraId="21EA5084" w14:textId="77777777" w:rsidR="006565B4" w:rsidRPr="006565B4" w:rsidRDefault="006565B4" w:rsidP="006565B4">
      <w:pPr>
        <w:spacing w:line="360" w:lineRule="auto"/>
        <w:rPr>
          <w:rFonts w:ascii="Times New Roman" w:hAnsi="Times New Roman" w:cs="Times New Roman"/>
          <w:sz w:val="24"/>
          <w:szCs w:val="24"/>
        </w:rPr>
      </w:pPr>
    </w:p>
    <w:p w14:paraId="351F9732" w14:textId="77777777" w:rsidR="006565B4" w:rsidRPr="006565B4" w:rsidRDefault="006565B4" w:rsidP="006565B4">
      <w:pPr>
        <w:spacing w:line="360" w:lineRule="auto"/>
        <w:rPr>
          <w:rFonts w:ascii="Times New Roman" w:hAnsi="Times New Roman" w:cs="Times New Roman"/>
          <w:sz w:val="24"/>
          <w:szCs w:val="24"/>
        </w:rPr>
      </w:pPr>
      <w:r w:rsidRPr="006565B4">
        <w:rPr>
          <w:rFonts w:ascii="Times New Roman" w:hAnsi="Times New Roman" w:cs="Times New Roman"/>
          <w:sz w:val="24"/>
          <w:szCs w:val="24"/>
        </w:rPr>
        <w:t>BEEKEN, R.J. and WARDLE, J., 2013. Public beliefs about the causes of obesity and attitudes towards policy initiatives in Great Britain. Public health nutrition, 16(12), pp. 2132-2137.</w:t>
      </w:r>
    </w:p>
    <w:p w14:paraId="17F81855" w14:textId="77777777" w:rsidR="006565B4" w:rsidRPr="006565B4" w:rsidRDefault="006565B4" w:rsidP="006565B4">
      <w:pPr>
        <w:spacing w:line="360" w:lineRule="auto"/>
        <w:rPr>
          <w:rFonts w:ascii="Times New Roman" w:hAnsi="Times New Roman" w:cs="Times New Roman"/>
          <w:sz w:val="24"/>
          <w:szCs w:val="24"/>
        </w:rPr>
      </w:pPr>
    </w:p>
    <w:p w14:paraId="23CA2D14" w14:textId="77777777" w:rsidR="006565B4" w:rsidRPr="006565B4" w:rsidRDefault="006565B4" w:rsidP="006565B4">
      <w:pPr>
        <w:spacing w:line="360" w:lineRule="auto"/>
        <w:rPr>
          <w:rFonts w:ascii="Times New Roman" w:hAnsi="Times New Roman" w:cs="Times New Roman"/>
          <w:sz w:val="24"/>
          <w:szCs w:val="24"/>
        </w:rPr>
      </w:pPr>
      <w:r w:rsidRPr="006565B4">
        <w:rPr>
          <w:rFonts w:ascii="Times New Roman" w:hAnsi="Times New Roman" w:cs="Times New Roman"/>
          <w:sz w:val="24"/>
          <w:szCs w:val="24"/>
        </w:rPr>
        <w:t>GARDE, A., DAVIES, S. and LANDON, J., 2017. The UK Rules on Unhealthy Food Marketing to Children. European Journal of Risk Regulation, 8(2), pp. 270-282.</w:t>
      </w:r>
    </w:p>
    <w:p w14:paraId="1E301496" w14:textId="77777777" w:rsidR="006565B4" w:rsidRPr="006565B4" w:rsidRDefault="006565B4" w:rsidP="006565B4">
      <w:pPr>
        <w:spacing w:line="360" w:lineRule="auto"/>
        <w:rPr>
          <w:rFonts w:ascii="Times New Roman" w:hAnsi="Times New Roman" w:cs="Times New Roman"/>
          <w:sz w:val="24"/>
          <w:szCs w:val="24"/>
        </w:rPr>
      </w:pPr>
    </w:p>
    <w:p w14:paraId="35927A70" w14:textId="77777777" w:rsidR="006565B4" w:rsidRPr="006565B4" w:rsidRDefault="006565B4" w:rsidP="006565B4">
      <w:pPr>
        <w:spacing w:line="360" w:lineRule="auto"/>
        <w:rPr>
          <w:rFonts w:ascii="Times New Roman" w:hAnsi="Times New Roman" w:cs="Times New Roman"/>
          <w:sz w:val="24"/>
          <w:szCs w:val="24"/>
        </w:rPr>
      </w:pPr>
      <w:r w:rsidRPr="006565B4">
        <w:rPr>
          <w:rFonts w:ascii="Times New Roman" w:hAnsi="Times New Roman" w:cs="Times New Roman"/>
          <w:sz w:val="24"/>
          <w:szCs w:val="24"/>
        </w:rPr>
        <w:t>GROTZ, V.L., 2006. A Look at Food Industry Responses to the Rising Prevalence of Overweight. Nutrition Reviews, 64(2 Pt 2), pp. S52.</w:t>
      </w:r>
    </w:p>
    <w:p w14:paraId="4F6FDA27" w14:textId="77777777" w:rsidR="006565B4" w:rsidRPr="006565B4" w:rsidRDefault="006565B4" w:rsidP="006565B4">
      <w:pPr>
        <w:spacing w:line="360" w:lineRule="auto"/>
        <w:rPr>
          <w:rFonts w:ascii="Times New Roman" w:hAnsi="Times New Roman" w:cs="Times New Roman"/>
          <w:sz w:val="24"/>
          <w:szCs w:val="24"/>
        </w:rPr>
      </w:pPr>
    </w:p>
    <w:p w14:paraId="1110DE3E" w14:textId="77777777" w:rsidR="006565B4" w:rsidRPr="006565B4" w:rsidRDefault="006565B4" w:rsidP="006565B4">
      <w:pPr>
        <w:spacing w:line="360" w:lineRule="auto"/>
        <w:rPr>
          <w:rFonts w:ascii="Times New Roman" w:hAnsi="Times New Roman" w:cs="Times New Roman"/>
          <w:sz w:val="24"/>
          <w:szCs w:val="24"/>
        </w:rPr>
      </w:pPr>
      <w:r w:rsidRPr="006565B4">
        <w:rPr>
          <w:rFonts w:ascii="Times New Roman" w:hAnsi="Times New Roman" w:cs="Times New Roman"/>
          <w:sz w:val="24"/>
          <w:szCs w:val="24"/>
        </w:rPr>
        <w:t>HILTON, S., PATTERSON, C. and TEYHAN, A., 2012. Escalating Coverage of Obesity in UK Newspapers: The Evolution and Framing of the “Obesity Epidemic” From 1996 to 2010. Obesity, 20(8), pp. 1688-1695.</w:t>
      </w:r>
    </w:p>
    <w:p w14:paraId="4F2A9C5B" w14:textId="77777777" w:rsidR="006565B4" w:rsidRPr="006565B4" w:rsidRDefault="006565B4" w:rsidP="006565B4">
      <w:pPr>
        <w:spacing w:line="360" w:lineRule="auto"/>
        <w:rPr>
          <w:rFonts w:ascii="Times New Roman" w:hAnsi="Times New Roman" w:cs="Times New Roman"/>
          <w:sz w:val="24"/>
          <w:szCs w:val="24"/>
        </w:rPr>
      </w:pPr>
    </w:p>
    <w:p w14:paraId="30BD32DD" w14:textId="77777777" w:rsidR="006565B4" w:rsidRPr="006565B4" w:rsidRDefault="006565B4" w:rsidP="006565B4">
      <w:pPr>
        <w:spacing w:line="360" w:lineRule="auto"/>
        <w:rPr>
          <w:rFonts w:ascii="Times New Roman" w:hAnsi="Times New Roman" w:cs="Times New Roman"/>
          <w:sz w:val="24"/>
          <w:szCs w:val="24"/>
        </w:rPr>
      </w:pPr>
      <w:r w:rsidRPr="006565B4">
        <w:rPr>
          <w:rFonts w:ascii="Times New Roman" w:hAnsi="Times New Roman" w:cs="Times New Roman"/>
          <w:sz w:val="24"/>
          <w:szCs w:val="24"/>
        </w:rPr>
        <w:t>LOBSTEIN, T., BAUR, L. and UAUY, R., 2004. Obesity in children and young people: a crisis in public health. Obesity Reviews, 5(s1), pp. 4-85.</w:t>
      </w:r>
    </w:p>
    <w:p w14:paraId="65552006" w14:textId="77777777" w:rsidR="006565B4" w:rsidRPr="006565B4" w:rsidRDefault="006565B4" w:rsidP="006565B4">
      <w:pPr>
        <w:spacing w:line="360" w:lineRule="auto"/>
        <w:rPr>
          <w:rFonts w:ascii="Times New Roman" w:hAnsi="Times New Roman" w:cs="Times New Roman"/>
          <w:sz w:val="24"/>
          <w:szCs w:val="24"/>
        </w:rPr>
      </w:pPr>
    </w:p>
    <w:p w14:paraId="0DBA7AEC" w14:textId="77777777" w:rsidR="006565B4" w:rsidRPr="006565B4" w:rsidRDefault="006565B4" w:rsidP="006565B4">
      <w:pPr>
        <w:spacing w:line="360" w:lineRule="auto"/>
        <w:rPr>
          <w:rFonts w:ascii="Times New Roman" w:hAnsi="Times New Roman" w:cs="Times New Roman"/>
          <w:sz w:val="24"/>
          <w:szCs w:val="24"/>
        </w:rPr>
      </w:pPr>
      <w:r w:rsidRPr="006565B4">
        <w:rPr>
          <w:rFonts w:ascii="Times New Roman" w:hAnsi="Times New Roman" w:cs="Times New Roman"/>
          <w:sz w:val="24"/>
          <w:szCs w:val="24"/>
        </w:rPr>
        <w:t>MAYES, C., 2014. Governing through choice: Food labels and the confluence of food industry and public health discourse to create ‘healthy consumers’. Social Theory &amp; Health, 12(4), pp. 376-395.</w:t>
      </w:r>
    </w:p>
    <w:p w14:paraId="460A630F" w14:textId="77777777" w:rsidR="006565B4" w:rsidRPr="006565B4" w:rsidRDefault="006565B4" w:rsidP="006565B4">
      <w:pPr>
        <w:spacing w:line="360" w:lineRule="auto"/>
        <w:rPr>
          <w:rFonts w:ascii="Times New Roman" w:hAnsi="Times New Roman" w:cs="Times New Roman"/>
          <w:sz w:val="24"/>
          <w:szCs w:val="24"/>
        </w:rPr>
      </w:pPr>
    </w:p>
    <w:p w14:paraId="1787208D" w14:textId="77777777" w:rsidR="006565B4" w:rsidRPr="006565B4" w:rsidRDefault="006565B4" w:rsidP="006565B4">
      <w:pPr>
        <w:spacing w:line="360" w:lineRule="auto"/>
        <w:rPr>
          <w:rFonts w:ascii="Times New Roman" w:hAnsi="Times New Roman" w:cs="Times New Roman"/>
          <w:sz w:val="24"/>
          <w:szCs w:val="24"/>
        </w:rPr>
      </w:pPr>
      <w:r w:rsidRPr="006565B4">
        <w:rPr>
          <w:rFonts w:ascii="Times New Roman" w:hAnsi="Times New Roman" w:cs="Times New Roman"/>
          <w:sz w:val="24"/>
          <w:szCs w:val="24"/>
        </w:rPr>
        <w:lastRenderedPageBreak/>
        <w:t>PUHL, R.M. and HEUER, C.A., 2009. The Stigma of Obesity: A Review and Update. Obesity, 17(5), pp. 941-964.</w:t>
      </w:r>
    </w:p>
    <w:p w14:paraId="35F87C7E" w14:textId="77777777" w:rsidR="006565B4" w:rsidRPr="006565B4" w:rsidRDefault="006565B4" w:rsidP="006565B4">
      <w:pPr>
        <w:spacing w:line="360" w:lineRule="auto"/>
        <w:rPr>
          <w:rFonts w:ascii="Times New Roman" w:hAnsi="Times New Roman" w:cs="Times New Roman"/>
          <w:sz w:val="24"/>
          <w:szCs w:val="24"/>
        </w:rPr>
      </w:pPr>
    </w:p>
    <w:p w14:paraId="18CCBB41" w14:textId="77777777" w:rsidR="006565B4" w:rsidRPr="006565B4" w:rsidRDefault="006565B4" w:rsidP="006565B4">
      <w:pPr>
        <w:spacing w:line="360" w:lineRule="auto"/>
        <w:rPr>
          <w:rFonts w:ascii="Times New Roman" w:hAnsi="Times New Roman" w:cs="Times New Roman"/>
          <w:sz w:val="24"/>
          <w:szCs w:val="24"/>
        </w:rPr>
      </w:pPr>
      <w:r w:rsidRPr="006565B4">
        <w:rPr>
          <w:rFonts w:ascii="Times New Roman" w:hAnsi="Times New Roman" w:cs="Times New Roman"/>
          <w:sz w:val="24"/>
          <w:szCs w:val="24"/>
        </w:rPr>
        <w:t>RATCLIFFE, D. and ELLISON, N., 2015. Obesity and internalized weight stigma: a formulation model for an emerging psychological problem. Behavioural and cognitive psychotherapy, 43(2), pp. 239-252.</w:t>
      </w:r>
    </w:p>
    <w:p w14:paraId="0138590D" w14:textId="77777777" w:rsidR="006565B4" w:rsidRPr="006565B4" w:rsidRDefault="006565B4" w:rsidP="006565B4">
      <w:pPr>
        <w:spacing w:line="360" w:lineRule="auto"/>
        <w:rPr>
          <w:rFonts w:ascii="Times New Roman" w:hAnsi="Times New Roman" w:cs="Times New Roman"/>
          <w:sz w:val="24"/>
          <w:szCs w:val="24"/>
        </w:rPr>
      </w:pPr>
    </w:p>
    <w:p w14:paraId="69BCF02F" w14:textId="77777777" w:rsidR="006565B4" w:rsidRPr="006565B4" w:rsidRDefault="006565B4" w:rsidP="006565B4">
      <w:pPr>
        <w:spacing w:line="360" w:lineRule="auto"/>
        <w:rPr>
          <w:rFonts w:ascii="Times New Roman" w:hAnsi="Times New Roman" w:cs="Times New Roman"/>
          <w:sz w:val="24"/>
          <w:szCs w:val="24"/>
        </w:rPr>
      </w:pPr>
      <w:r w:rsidRPr="006565B4">
        <w:rPr>
          <w:rFonts w:ascii="Times New Roman" w:hAnsi="Times New Roman" w:cs="Times New Roman"/>
          <w:sz w:val="24"/>
          <w:szCs w:val="24"/>
        </w:rPr>
        <w:t>RIAZI, A., SHAKOOR, S., DUNDAS, I., EISER, C. and MCKENZIE, S.A., 2010. Health-related quality of life in a clinical sample of obese children and adolescents. Health and quality of life outcomes, 8(1), pp. 134.</w:t>
      </w:r>
    </w:p>
    <w:p w14:paraId="10571837" w14:textId="77777777" w:rsidR="006565B4" w:rsidRPr="006565B4" w:rsidRDefault="006565B4" w:rsidP="006565B4">
      <w:pPr>
        <w:spacing w:line="360" w:lineRule="auto"/>
        <w:rPr>
          <w:rFonts w:ascii="Times New Roman" w:hAnsi="Times New Roman" w:cs="Times New Roman"/>
          <w:sz w:val="24"/>
          <w:szCs w:val="24"/>
        </w:rPr>
      </w:pPr>
    </w:p>
    <w:p w14:paraId="7848AC73" w14:textId="77777777" w:rsidR="006565B4" w:rsidRPr="006565B4" w:rsidRDefault="006565B4" w:rsidP="006565B4">
      <w:pPr>
        <w:spacing w:line="360" w:lineRule="auto"/>
        <w:rPr>
          <w:rFonts w:ascii="Times New Roman" w:hAnsi="Times New Roman" w:cs="Times New Roman"/>
          <w:sz w:val="24"/>
          <w:szCs w:val="24"/>
        </w:rPr>
      </w:pPr>
      <w:r w:rsidRPr="006565B4">
        <w:rPr>
          <w:rFonts w:ascii="Times New Roman" w:hAnsi="Times New Roman" w:cs="Times New Roman"/>
          <w:sz w:val="24"/>
          <w:szCs w:val="24"/>
        </w:rPr>
        <w:t>SIBBEL, A., 2012. Public nutrition and the role of the food industry. British Food Journal, 114(6), pp. 784-797.</w:t>
      </w:r>
    </w:p>
    <w:p w14:paraId="170CBA01" w14:textId="77777777" w:rsidR="006565B4" w:rsidRPr="006565B4" w:rsidRDefault="006565B4" w:rsidP="006565B4">
      <w:pPr>
        <w:spacing w:line="360" w:lineRule="auto"/>
        <w:rPr>
          <w:rFonts w:ascii="Times New Roman" w:hAnsi="Times New Roman" w:cs="Times New Roman"/>
          <w:sz w:val="24"/>
          <w:szCs w:val="24"/>
        </w:rPr>
      </w:pPr>
    </w:p>
    <w:p w14:paraId="5E488683" w14:textId="77777777" w:rsidR="006565B4" w:rsidRPr="006565B4" w:rsidRDefault="006565B4" w:rsidP="006565B4">
      <w:pPr>
        <w:spacing w:line="360" w:lineRule="auto"/>
        <w:rPr>
          <w:rFonts w:ascii="Times New Roman" w:hAnsi="Times New Roman" w:cs="Times New Roman"/>
          <w:sz w:val="24"/>
          <w:szCs w:val="24"/>
        </w:rPr>
      </w:pPr>
      <w:r w:rsidRPr="006565B4">
        <w:rPr>
          <w:rFonts w:ascii="Times New Roman" w:hAnsi="Times New Roman" w:cs="Times New Roman"/>
          <w:sz w:val="24"/>
          <w:szCs w:val="24"/>
        </w:rPr>
        <w:t>STEPHANIE A. CHAMBERS and W. BRUCE TRAILL, 2011. What the UK public believes causes obesity, and what they want to do about it: A cross-sectional study. Journal of Public Health Policy, 32(4), pp. 430-444.</w:t>
      </w:r>
    </w:p>
    <w:p w14:paraId="1F5D3ABD" w14:textId="77777777" w:rsidR="006565B4" w:rsidRPr="006565B4" w:rsidRDefault="006565B4" w:rsidP="006565B4">
      <w:pPr>
        <w:spacing w:line="360" w:lineRule="auto"/>
        <w:rPr>
          <w:rFonts w:ascii="Times New Roman" w:hAnsi="Times New Roman" w:cs="Times New Roman"/>
          <w:sz w:val="24"/>
          <w:szCs w:val="24"/>
        </w:rPr>
      </w:pPr>
      <w:r w:rsidRPr="006565B4">
        <w:rPr>
          <w:rFonts w:ascii="Times New Roman" w:hAnsi="Times New Roman" w:cs="Times New Roman"/>
          <w:sz w:val="24"/>
          <w:szCs w:val="24"/>
        </w:rPr>
        <w:t xml:space="preserve">World Health Organization (no date) Available at: http://www.who.int/topics/obesity/en/ (Accessed 28 October 2018) </w:t>
      </w:r>
    </w:p>
    <w:p w14:paraId="56A334C2" w14:textId="77777777" w:rsidR="006565B4" w:rsidRPr="006565B4" w:rsidRDefault="006565B4" w:rsidP="006565B4">
      <w:pPr>
        <w:spacing w:line="360" w:lineRule="auto"/>
        <w:rPr>
          <w:rFonts w:ascii="Times New Roman" w:hAnsi="Times New Roman" w:cs="Times New Roman"/>
          <w:sz w:val="24"/>
          <w:szCs w:val="24"/>
        </w:rPr>
      </w:pPr>
      <w:r w:rsidRPr="006565B4">
        <w:rPr>
          <w:rFonts w:ascii="Times New Roman" w:hAnsi="Times New Roman" w:cs="Times New Roman"/>
          <w:sz w:val="24"/>
          <w:szCs w:val="24"/>
        </w:rPr>
        <w:t xml:space="preserve">Martin Wabitsch. “Definition and diagnostic procedures, risk factors and consequences for later health outcome.” Overweight and obesity in European children. </w:t>
      </w:r>
    </w:p>
    <w:p w14:paraId="25653EC8" w14:textId="77777777" w:rsidR="006565B4" w:rsidRPr="000F508D" w:rsidRDefault="006565B4" w:rsidP="000F508D">
      <w:pPr>
        <w:spacing w:line="360" w:lineRule="auto"/>
        <w:rPr>
          <w:rFonts w:ascii="Times New Roman" w:hAnsi="Times New Roman" w:cs="Times New Roman"/>
          <w:sz w:val="24"/>
          <w:szCs w:val="24"/>
        </w:rPr>
      </w:pPr>
    </w:p>
    <w:sectPr w:rsidR="006565B4" w:rsidRPr="000F508D" w:rsidSect="000F508D">
      <w:headerReference w:type="default" r:id="rId9"/>
      <w:pgSz w:w="11906" w:h="16838"/>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1CD7396" w14:textId="77777777" w:rsidR="008526FD" w:rsidRDefault="008526FD" w:rsidP="00F33FAD">
      <w:pPr>
        <w:spacing w:after="0" w:line="240" w:lineRule="auto"/>
      </w:pPr>
      <w:r>
        <w:separator/>
      </w:r>
    </w:p>
  </w:endnote>
  <w:endnote w:type="continuationSeparator" w:id="0">
    <w:p w14:paraId="0D0D217E" w14:textId="77777777" w:rsidR="008526FD" w:rsidRDefault="008526FD" w:rsidP="00F33FA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S Minngs">
    <w:altName w:val="MS Mincho"/>
    <w:panose1 w:val="00000000000000000000"/>
    <w:charset w:val="80"/>
    <w:family w:val="roman"/>
    <w:notTrueType/>
    <w:pitch w:val="fixed"/>
    <w:sig w:usb0="00000000" w:usb1="08070000" w:usb2="00000010" w:usb3="00000000" w:csb0="00020000"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D268C42" w14:textId="77777777" w:rsidR="008526FD" w:rsidRDefault="008526FD" w:rsidP="00F33FAD">
      <w:pPr>
        <w:spacing w:after="0" w:line="240" w:lineRule="auto"/>
      </w:pPr>
      <w:r>
        <w:separator/>
      </w:r>
    </w:p>
  </w:footnote>
  <w:footnote w:type="continuationSeparator" w:id="0">
    <w:p w14:paraId="067A63D7" w14:textId="77777777" w:rsidR="008526FD" w:rsidRDefault="008526FD" w:rsidP="00F33FA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36799600"/>
      <w:docPartObj>
        <w:docPartGallery w:val="Page Numbers (Top of Page)"/>
        <w:docPartUnique/>
      </w:docPartObj>
    </w:sdtPr>
    <w:sdtEndPr>
      <w:rPr>
        <w:noProof/>
      </w:rPr>
    </w:sdtEndPr>
    <w:sdtContent>
      <w:p w14:paraId="21F2DC56" w14:textId="77777777" w:rsidR="00F84C3D" w:rsidRDefault="00F84C3D">
        <w:pPr>
          <w:pStyle w:val="Header"/>
        </w:pPr>
        <w:r>
          <w:fldChar w:fldCharType="begin"/>
        </w:r>
        <w:r>
          <w:instrText xml:space="preserve"> PAGE   \* MERGEFORMAT </w:instrText>
        </w:r>
        <w:r>
          <w:fldChar w:fldCharType="separate"/>
        </w:r>
        <w:r>
          <w:rPr>
            <w:noProof/>
          </w:rPr>
          <w:t>2</w:t>
        </w:r>
        <w:r>
          <w:rPr>
            <w:noProof/>
          </w:rPr>
          <w:fldChar w:fldCharType="end"/>
        </w:r>
      </w:p>
    </w:sdtContent>
  </w:sdt>
  <w:p w14:paraId="7CFB8F01" w14:textId="77777777" w:rsidR="00F84C3D" w:rsidRDefault="00F84C3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153F18"/>
    <w:multiLevelType w:val="hybridMultilevel"/>
    <w:tmpl w:val="440CDD1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1D6D1B42"/>
    <w:multiLevelType w:val="hybridMultilevel"/>
    <w:tmpl w:val="E3421AF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5BC3201F"/>
    <w:multiLevelType w:val="hybridMultilevel"/>
    <w:tmpl w:val="560C74FA"/>
    <w:lvl w:ilvl="0" w:tplc="0809000D">
      <w:start w:val="1"/>
      <w:numFmt w:val="bullet"/>
      <w:lvlText w:val=""/>
      <w:lvlJc w:val="left"/>
      <w:pPr>
        <w:ind w:left="153"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15:restartNumberingAfterBreak="0">
    <w:nsid w:val="6FF26AAB"/>
    <w:multiLevelType w:val="hybridMultilevel"/>
    <w:tmpl w:val="E5F805B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2"/>
    <w:lvlOverride w:ilvl="0"/>
    <w:lvlOverride w:ilvl="1"/>
    <w:lvlOverride w:ilvl="2"/>
    <w:lvlOverride w:ilvl="3"/>
    <w:lvlOverride w:ilvl="4"/>
    <w:lvlOverride w:ilvl="5"/>
    <w:lvlOverride w:ilvl="6"/>
    <w:lvlOverride w:ilvl="7"/>
    <w:lvlOverride w:ilvl="8"/>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508D"/>
    <w:rsid w:val="00023919"/>
    <w:rsid w:val="000A2222"/>
    <w:rsid w:val="000F508D"/>
    <w:rsid w:val="001A63FD"/>
    <w:rsid w:val="001C39A5"/>
    <w:rsid w:val="001D0C1C"/>
    <w:rsid w:val="0022265C"/>
    <w:rsid w:val="00282226"/>
    <w:rsid w:val="00291E9F"/>
    <w:rsid w:val="00321DE2"/>
    <w:rsid w:val="003837A8"/>
    <w:rsid w:val="00456FC6"/>
    <w:rsid w:val="00476F41"/>
    <w:rsid w:val="004826C2"/>
    <w:rsid w:val="004C1C6B"/>
    <w:rsid w:val="004C5CA5"/>
    <w:rsid w:val="00556433"/>
    <w:rsid w:val="005969D4"/>
    <w:rsid w:val="006565B4"/>
    <w:rsid w:val="00694C03"/>
    <w:rsid w:val="00696D9E"/>
    <w:rsid w:val="006A4FBB"/>
    <w:rsid w:val="006E1AC7"/>
    <w:rsid w:val="00723D25"/>
    <w:rsid w:val="0073021B"/>
    <w:rsid w:val="00746FE2"/>
    <w:rsid w:val="007C431F"/>
    <w:rsid w:val="007C6967"/>
    <w:rsid w:val="0081662D"/>
    <w:rsid w:val="00816852"/>
    <w:rsid w:val="00817CFA"/>
    <w:rsid w:val="008526FD"/>
    <w:rsid w:val="008714DF"/>
    <w:rsid w:val="00882492"/>
    <w:rsid w:val="008C56B9"/>
    <w:rsid w:val="009044E6"/>
    <w:rsid w:val="009160FB"/>
    <w:rsid w:val="00956D9E"/>
    <w:rsid w:val="009A4952"/>
    <w:rsid w:val="009D41B0"/>
    <w:rsid w:val="009D77FF"/>
    <w:rsid w:val="00A37F2A"/>
    <w:rsid w:val="00A42991"/>
    <w:rsid w:val="00A72FFF"/>
    <w:rsid w:val="00A9262E"/>
    <w:rsid w:val="00B62614"/>
    <w:rsid w:val="00B639D7"/>
    <w:rsid w:val="00BA254F"/>
    <w:rsid w:val="00BA6265"/>
    <w:rsid w:val="00C17AD2"/>
    <w:rsid w:val="00CD512E"/>
    <w:rsid w:val="00D05AE5"/>
    <w:rsid w:val="00D75FFD"/>
    <w:rsid w:val="00D92048"/>
    <w:rsid w:val="00D94B5C"/>
    <w:rsid w:val="00D961F3"/>
    <w:rsid w:val="00DE5883"/>
    <w:rsid w:val="00E0325A"/>
    <w:rsid w:val="00E109DC"/>
    <w:rsid w:val="00E16896"/>
    <w:rsid w:val="00EB3DA6"/>
    <w:rsid w:val="00F33FAD"/>
    <w:rsid w:val="00F803A3"/>
    <w:rsid w:val="00F84C3D"/>
    <w:rsid w:val="00FA6638"/>
    <w:rsid w:val="00FD75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D8DB5C"/>
  <w15:chartTrackingRefBased/>
  <w15:docId w15:val="{E1DD934B-904F-4573-A309-761E9FF15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33FAD"/>
    <w:pPr>
      <w:tabs>
        <w:tab w:val="center" w:pos="4513"/>
        <w:tab w:val="right" w:pos="9026"/>
      </w:tabs>
      <w:spacing w:after="0" w:line="240" w:lineRule="auto"/>
    </w:pPr>
  </w:style>
  <w:style w:type="character" w:customStyle="1" w:styleId="HeaderChar">
    <w:name w:val="Header Char"/>
    <w:basedOn w:val="DefaultParagraphFont"/>
    <w:link w:val="Header"/>
    <w:uiPriority w:val="99"/>
    <w:rsid w:val="00F33FAD"/>
  </w:style>
  <w:style w:type="paragraph" w:styleId="Footer">
    <w:name w:val="footer"/>
    <w:basedOn w:val="Normal"/>
    <w:link w:val="FooterChar"/>
    <w:uiPriority w:val="99"/>
    <w:unhideWhenUsed/>
    <w:rsid w:val="00F33FAD"/>
    <w:pPr>
      <w:tabs>
        <w:tab w:val="center" w:pos="4513"/>
        <w:tab w:val="right" w:pos="9026"/>
      </w:tabs>
      <w:spacing w:after="0" w:line="240" w:lineRule="auto"/>
    </w:pPr>
  </w:style>
  <w:style w:type="character" w:customStyle="1" w:styleId="FooterChar">
    <w:name w:val="Footer Char"/>
    <w:basedOn w:val="DefaultParagraphFont"/>
    <w:link w:val="Footer"/>
    <w:uiPriority w:val="99"/>
    <w:rsid w:val="00F33FAD"/>
  </w:style>
  <w:style w:type="paragraph" w:styleId="Title">
    <w:name w:val="Title"/>
    <w:basedOn w:val="Normal"/>
    <w:link w:val="TitleChar"/>
    <w:uiPriority w:val="10"/>
    <w:qFormat/>
    <w:rsid w:val="006565B4"/>
    <w:pPr>
      <w:spacing w:after="0" w:line="240" w:lineRule="auto"/>
      <w:jc w:val="center"/>
    </w:pPr>
    <w:rPr>
      <w:rFonts w:ascii="Times New Roman" w:eastAsia="MS Minngs" w:hAnsi="Times New Roman" w:cs="Times New Roman"/>
      <w:b/>
      <w:bCs/>
      <w:sz w:val="28"/>
      <w:szCs w:val="28"/>
      <w:lang w:eastAsia="en-GB"/>
    </w:rPr>
  </w:style>
  <w:style w:type="character" w:customStyle="1" w:styleId="TitleChar">
    <w:name w:val="Title Char"/>
    <w:basedOn w:val="DefaultParagraphFont"/>
    <w:link w:val="Title"/>
    <w:uiPriority w:val="10"/>
    <w:rsid w:val="006565B4"/>
    <w:rPr>
      <w:rFonts w:ascii="Times New Roman" w:eastAsia="MS Minngs" w:hAnsi="Times New Roman" w:cs="Times New Roman"/>
      <w:b/>
      <w:bCs/>
      <w:sz w:val="28"/>
      <w:szCs w:val="28"/>
      <w:lang w:eastAsia="en-GB"/>
    </w:rPr>
  </w:style>
  <w:style w:type="paragraph" w:styleId="Subtitle">
    <w:name w:val="Subtitle"/>
    <w:basedOn w:val="Normal"/>
    <w:link w:val="SubtitleChar"/>
    <w:qFormat/>
    <w:rsid w:val="006565B4"/>
    <w:pPr>
      <w:spacing w:after="0" w:line="240" w:lineRule="auto"/>
      <w:jc w:val="center"/>
    </w:pPr>
    <w:rPr>
      <w:rFonts w:ascii="Times New Roman" w:eastAsia="MS Minngs" w:hAnsi="Times New Roman" w:cs="Times New Roman"/>
      <w:sz w:val="32"/>
      <w:szCs w:val="32"/>
      <w:u w:val="single"/>
      <w:lang w:eastAsia="en-GB"/>
    </w:rPr>
  </w:style>
  <w:style w:type="character" w:customStyle="1" w:styleId="SubtitleChar">
    <w:name w:val="Subtitle Char"/>
    <w:basedOn w:val="DefaultParagraphFont"/>
    <w:link w:val="Subtitle"/>
    <w:rsid w:val="006565B4"/>
    <w:rPr>
      <w:rFonts w:ascii="Times New Roman" w:eastAsia="MS Minngs" w:hAnsi="Times New Roman" w:cs="Times New Roman"/>
      <w:sz w:val="32"/>
      <w:szCs w:val="32"/>
      <w:u w:val="single"/>
      <w:lang w:eastAsia="en-GB"/>
    </w:rPr>
  </w:style>
  <w:style w:type="paragraph" w:styleId="ListParagraph">
    <w:name w:val="List Paragraph"/>
    <w:basedOn w:val="Normal"/>
    <w:uiPriority w:val="34"/>
    <w:qFormat/>
    <w:rsid w:val="006565B4"/>
    <w:pPr>
      <w:spacing w:after="200" w:line="276" w:lineRule="auto"/>
      <w:ind w:left="720"/>
      <w:contextualSpacing/>
    </w:pPr>
    <w:rPr>
      <w:rFonts w:ascii="Calibri" w:eastAsia="Calibri" w:hAnsi="Calibri" w:cs="Times New Roman"/>
    </w:rPr>
  </w:style>
  <w:style w:type="paragraph" w:styleId="BodyText">
    <w:name w:val="Body Text"/>
    <w:basedOn w:val="Normal"/>
    <w:link w:val="BodyTextChar"/>
    <w:semiHidden/>
    <w:unhideWhenUsed/>
    <w:rsid w:val="006565B4"/>
    <w:pPr>
      <w:spacing w:after="120" w:line="240" w:lineRule="auto"/>
    </w:pPr>
    <w:rPr>
      <w:rFonts w:ascii="Times New Roman" w:eastAsia="Times New Roman" w:hAnsi="Times New Roman" w:cs="Times New Roman"/>
      <w:sz w:val="24"/>
      <w:szCs w:val="20"/>
      <w:lang w:eastAsia="en-GB"/>
    </w:rPr>
  </w:style>
  <w:style w:type="character" w:customStyle="1" w:styleId="BodyTextChar">
    <w:name w:val="Body Text Char"/>
    <w:basedOn w:val="DefaultParagraphFont"/>
    <w:link w:val="BodyText"/>
    <w:semiHidden/>
    <w:rsid w:val="006565B4"/>
    <w:rPr>
      <w:rFonts w:ascii="Times New Roman" w:eastAsia="Times New Roman" w:hAnsi="Times New Roman" w:cs="Times New Roman"/>
      <w:sz w:val="24"/>
      <w:szCs w:val="20"/>
      <w:lang w:eastAsia="en-GB"/>
    </w:rPr>
  </w:style>
  <w:style w:type="paragraph" w:customStyle="1" w:styleId="Modcode">
    <w:name w:val="Modcode"/>
    <w:basedOn w:val="Normal"/>
    <w:rsid w:val="006565B4"/>
    <w:pPr>
      <w:spacing w:after="0" w:line="240" w:lineRule="auto"/>
      <w:jc w:val="center"/>
    </w:pPr>
    <w:rPr>
      <w:rFonts w:ascii="Times New Roman" w:eastAsia="Times New Roman" w:hAnsi="Times New Roman" w:cs="Times New Roman"/>
      <w:b/>
      <w:caps/>
      <w:sz w:val="28"/>
      <w:szCs w:val="20"/>
      <w:lang w:eastAsia="en-GB"/>
    </w:rPr>
  </w:style>
  <w:style w:type="paragraph" w:customStyle="1" w:styleId="Time">
    <w:name w:val="Time"/>
    <w:basedOn w:val="Normal"/>
    <w:next w:val="Answer"/>
    <w:rsid w:val="006565B4"/>
    <w:pPr>
      <w:spacing w:after="240" w:line="240" w:lineRule="auto"/>
    </w:pPr>
    <w:rPr>
      <w:rFonts w:ascii="Times New Roman" w:eastAsia="Times New Roman" w:hAnsi="Times New Roman" w:cs="Times New Roman"/>
      <w:b/>
      <w:caps/>
      <w:sz w:val="28"/>
      <w:szCs w:val="20"/>
      <w:lang w:eastAsia="en-GB"/>
    </w:rPr>
  </w:style>
  <w:style w:type="paragraph" w:customStyle="1" w:styleId="Modname">
    <w:name w:val="Modname"/>
    <w:basedOn w:val="Normal"/>
    <w:next w:val="Time"/>
    <w:rsid w:val="006565B4"/>
    <w:pPr>
      <w:spacing w:after="240" w:line="240" w:lineRule="auto"/>
      <w:jc w:val="center"/>
    </w:pPr>
    <w:rPr>
      <w:rFonts w:ascii="Times New Roman" w:eastAsia="Times New Roman" w:hAnsi="Times New Roman" w:cs="Times New Roman"/>
      <w:b/>
      <w:sz w:val="28"/>
      <w:szCs w:val="20"/>
      <w:lang w:eastAsia="en-GB"/>
    </w:rPr>
  </w:style>
  <w:style w:type="paragraph" w:customStyle="1" w:styleId="Answer">
    <w:name w:val="Answer"/>
    <w:basedOn w:val="Normal"/>
    <w:next w:val="BodyText"/>
    <w:rsid w:val="006565B4"/>
    <w:pPr>
      <w:spacing w:after="0" w:line="240" w:lineRule="auto"/>
    </w:pPr>
    <w:rPr>
      <w:rFonts w:ascii="Times New Roman" w:eastAsia="Times New Roman" w:hAnsi="Times New Roman" w:cs="Times New Roman"/>
      <w:b/>
      <w:caps/>
      <w:sz w:val="28"/>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3705060">
      <w:bodyDiv w:val="1"/>
      <w:marLeft w:val="0"/>
      <w:marRight w:val="0"/>
      <w:marTop w:val="0"/>
      <w:marBottom w:val="0"/>
      <w:divBdr>
        <w:top w:val="none" w:sz="0" w:space="0" w:color="auto"/>
        <w:left w:val="none" w:sz="0" w:space="0" w:color="auto"/>
        <w:bottom w:val="none" w:sz="0" w:space="0" w:color="auto"/>
        <w:right w:val="none" w:sz="0" w:space="0" w:color="auto"/>
      </w:divBdr>
    </w:div>
    <w:div w:id="201209354">
      <w:bodyDiv w:val="1"/>
      <w:marLeft w:val="0"/>
      <w:marRight w:val="0"/>
      <w:marTop w:val="0"/>
      <w:marBottom w:val="0"/>
      <w:divBdr>
        <w:top w:val="none" w:sz="0" w:space="0" w:color="auto"/>
        <w:left w:val="none" w:sz="0" w:space="0" w:color="auto"/>
        <w:bottom w:val="none" w:sz="0" w:space="0" w:color="auto"/>
        <w:right w:val="none" w:sz="0" w:space="0" w:color="auto"/>
      </w:divBdr>
    </w:div>
    <w:div w:id="517161502">
      <w:bodyDiv w:val="1"/>
      <w:marLeft w:val="0"/>
      <w:marRight w:val="0"/>
      <w:marTop w:val="0"/>
      <w:marBottom w:val="0"/>
      <w:divBdr>
        <w:top w:val="none" w:sz="0" w:space="0" w:color="auto"/>
        <w:left w:val="none" w:sz="0" w:space="0" w:color="auto"/>
        <w:bottom w:val="none" w:sz="0" w:space="0" w:color="auto"/>
        <w:right w:val="none" w:sz="0" w:space="0" w:color="auto"/>
      </w:divBdr>
    </w:div>
    <w:div w:id="19898918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Mar00</b:Tag>
    <b:SourceType>JournalArticle</b:SourceType>
    <b:Guid>{52253184-BFC7-401E-9CF9-F4E10211A1B8}</b:Guid>
    <b:Author>
      <b:Author>
        <b:NameList>
          <b:Person>
            <b:Last>wabitsch</b:Last>
            <b:First>Martin</b:First>
          </b:Person>
        </b:NameList>
      </b:Author>
    </b:Author>
    <b:Title>Definiton and diagnosic procedures, risk factors and consequences for later health outcome</b:Title>
    <b:JournalName>Over weight and obesity in european chidlren</b:JournalName>
    <b:Year>2000</b:Year>
    <b:Pages>s8-s13</b:Pages>
    <b:RefOrder>1</b:RefOrder>
  </b:Source>
</b:Sources>
</file>

<file path=customXml/itemProps1.xml><?xml version="1.0" encoding="utf-8"?>
<ds:datastoreItem xmlns:ds="http://schemas.openxmlformats.org/officeDocument/2006/customXml" ds:itemID="{CC62D470-1E09-48BD-B279-98558FD029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10</Pages>
  <Words>2356</Words>
  <Characters>13434</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kay travers</dc:creator>
  <cp:keywords/>
  <dc:description/>
  <cp:lastModifiedBy>kay travers</cp:lastModifiedBy>
  <cp:revision>3</cp:revision>
  <dcterms:created xsi:type="dcterms:W3CDTF">2018-10-30T19:35:00Z</dcterms:created>
  <dcterms:modified xsi:type="dcterms:W3CDTF">2018-10-30T19:48:00Z</dcterms:modified>
</cp:coreProperties>
</file>