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2D34DF" w14:textId="14DEA891" w:rsidR="005C4D16" w:rsidRDefault="00B10C50" w:rsidP="00B10C50">
      <w:pPr>
        <w:jc w:val="center"/>
        <w:rPr>
          <w:sz w:val="28"/>
          <w:szCs w:val="28"/>
          <w:u w:val="single"/>
        </w:rPr>
      </w:pPr>
      <w:r>
        <w:rPr>
          <w:sz w:val="28"/>
          <w:szCs w:val="28"/>
          <w:u w:val="single"/>
        </w:rPr>
        <w:t>Sensory Symphony: Exploring Creativity,</w:t>
      </w:r>
      <w:r w:rsidR="00696906">
        <w:rPr>
          <w:sz w:val="28"/>
          <w:szCs w:val="28"/>
          <w:u w:val="single"/>
        </w:rPr>
        <w:t xml:space="preserve"> </w:t>
      </w:r>
      <w:r>
        <w:rPr>
          <w:sz w:val="28"/>
          <w:szCs w:val="28"/>
          <w:u w:val="single"/>
        </w:rPr>
        <w:t>Neuroaesthetics, and</w:t>
      </w:r>
      <w:r w:rsidR="006C5BA4">
        <w:rPr>
          <w:sz w:val="28"/>
          <w:szCs w:val="28"/>
          <w:u w:val="single"/>
        </w:rPr>
        <w:t xml:space="preserve"> </w:t>
      </w:r>
      <w:r>
        <w:rPr>
          <w:sz w:val="28"/>
          <w:szCs w:val="28"/>
          <w:u w:val="single"/>
        </w:rPr>
        <w:t>Human Flourishing</w:t>
      </w:r>
    </w:p>
    <w:p w14:paraId="2C8BF195" w14:textId="77777777" w:rsidR="00632831" w:rsidRDefault="00632831" w:rsidP="00632831">
      <w:pPr>
        <w:jc w:val="both"/>
      </w:pPr>
    </w:p>
    <w:p w14:paraId="7DF1CC3A" w14:textId="77777777" w:rsidR="00632831" w:rsidRDefault="00632831" w:rsidP="00632831">
      <w:pPr>
        <w:jc w:val="both"/>
      </w:pPr>
    </w:p>
    <w:p w14:paraId="03557AFC" w14:textId="77777777" w:rsidR="00FB5147" w:rsidRDefault="002D1826" w:rsidP="008A4228">
      <w:pPr>
        <w:spacing w:line="360" w:lineRule="auto"/>
        <w:jc w:val="both"/>
      </w:pPr>
      <w:r w:rsidRPr="008A4228">
        <w:t xml:space="preserve">The human experience of creative expression </w:t>
      </w:r>
      <w:r w:rsidR="00D37EEB" w:rsidRPr="008A4228">
        <w:t>engages a plethora of our senses, evok</w:t>
      </w:r>
      <w:r w:rsidR="00E716FF" w:rsidRPr="008A4228">
        <w:t>ing</w:t>
      </w:r>
      <w:r w:rsidR="00D37EEB" w:rsidRPr="008A4228">
        <w:t xml:space="preserve"> unconscious responses that elude verbal expression.  </w:t>
      </w:r>
      <w:r w:rsidR="002977FE" w:rsidRPr="008A4228">
        <w:t>Creativi</w:t>
      </w:r>
      <w:r w:rsidR="002977FE">
        <w:t>ty,</w:t>
      </w:r>
      <w:r w:rsidR="00E716FF" w:rsidRPr="008A4228">
        <w:t xml:space="preserve"> in its myriad of forms, stands as a testament to our innate quest for expression and interpretation. Transcending the barriers of language, </w:t>
      </w:r>
      <w:r w:rsidR="002977FE" w:rsidRPr="008A4228">
        <w:t>cult</w:t>
      </w:r>
      <w:r w:rsidR="002977FE">
        <w:t>ure,</w:t>
      </w:r>
      <w:r w:rsidR="00E716FF" w:rsidRPr="008A4228">
        <w:t xml:space="preserve"> and time, it can challenge our perceptions, and reshape the fabric of our understanding of the world</w:t>
      </w:r>
      <w:r w:rsidR="00E11919" w:rsidRPr="008A4228">
        <w:t xml:space="preserve">.  </w:t>
      </w:r>
      <w:r w:rsidR="00B66BB3">
        <w:t>Aesthetic</w:t>
      </w:r>
      <w:r w:rsidR="00E63AD7" w:rsidRPr="002977FE">
        <w:t xml:space="preserve"> experiences</w:t>
      </w:r>
      <w:r w:rsidR="00E63AD7" w:rsidRPr="008A4228">
        <w:t xml:space="preserve"> are not </w:t>
      </w:r>
      <w:r w:rsidR="0037216F" w:rsidRPr="008A4228">
        <w:t>merely ephemeral</w:t>
      </w:r>
      <w:r w:rsidR="00E63AD7" w:rsidRPr="008A4228">
        <w:t xml:space="preserve"> encounters, but conduits that provoke introspection, allowing exploration of our inner landscape and the emotions that reside there.</w:t>
      </w:r>
      <w:r w:rsidR="0037216F" w:rsidRPr="008A4228">
        <w:t xml:space="preserve">  </w:t>
      </w:r>
      <w:r w:rsidR="00C45E6E" w:rsidRPr="008A4228">
        <w:t xml:space="preserve">In our scientific hunger to understand these aesthetic experiences and their biological foundations, the field of neuroaesthetics has emerged at this profound juncture.  </w:t>
      </w:r>
      <w:r w:rsidR="00E11919" w:rsidRPr="008A4228">
        <w:t>It provides a means of understanding the</w:t>
      </w:r>
      <w:r w:rsidR="00963EA8" w:rsidRPr="008A4228">
        <w:t xml:space="preserve"> </w:t>
      </w:r>
      <w:r w:rsidR="00E11919" w:rsidRPr="008A4228">
        <w:t>neurophysiological changes that occur when creativity and human perception converge</w:t>
      </w:r>
      <w:r w:rsidR="00286DA2" w:rsidRPr="008A4228">
        <w:t>, weaving sensory input</w:t>
      </w:r>
      <w:r w:rsidR="008D3DA6" w:rsidRPr="008A4228">
        <w:t>,</w:t>
      </w:r>
      <w:r w:rsidR="00286DA2" w:rsidRPr="008A4228">
        <w:t xml:space="preserve"> emotional </w:t>
      </w:r>
      <w:r w:rsidR="008D3DA6" w:rsidRPr="008A4228">
        <w:t>response,</w:t>
      </w:r>
      <w:r w:rsidR="00286DA2" w:rsidRPr="008A4228">
        <w:t xml:space="preserve"> and social influence into the </w:t>
      </w:r>
      <w:r w:rsidR="00E11919" w:rsidRPr="008A4228">
        <w:t xml:space="preserve">rich tapestry of </w:t>
      </w:r>
      <w:r w:rsidR="00286DA2" w:rsidRPr="008A4228">
        <w:t xml:space="preserve">a </w:t>
      </w:r>
      <w:r w:rsidR="00E11919" w:rsidRPr="008A4228">
        <w:t>creative encounter</w:t>
      </w:r>
      <w:r w:rsidR="00286DA2" w:rsidRPr="008A4228">
        <w:t>.</w:t>
      </w:r>
      <w:r w:rsidR="008D3DA6" w:rsidRPr="008A4228">
        <w:t xml:space="preserve">  To flourish</w:t>
      </w:r>
      <w:r w:rsidR="00B66BB3">
        <w:t>,</w:t>
      </w:r>
      <w:r w:rsidR="008D3DA6" w:rsidRPr="008A4228">
        <w:t xml:space="preserve"> is to revel in the vibrancy of life and </w:t>
      </w:r>
      <w:r w:rsidR="00B66BB3">
        <w:t>creativity</w:t>
      </w:r>
      <w:r w:rsidR="008D3DA6" w:rsidRPr="008A4228">
        <w:t xml:space="preserve"> can act as a catalyst for this process, infusing our lives with moments of insight, expression and meaning.  </w:t>
      </w:r>
    </w:p>
    <w:p w14:paraId="3BC55FA0" w14:textId="77777777" w:rsidR="00FB5147" w:rsidRDefault="00FB5147" w:rsidP="008A4228">
      <w:pPr>
        <w:spacing w:line="360" w:lineRule="auto"/>
        <w:jc w:val="both"/>
      </w:pPr>
    </w:p>
    <w:p w14:paraId="5584B0E3" w14:textId="53263C2B" w:rsidR="00FB5147" w:rsidRDefault="00D37EEB" w:rsidP="00FB5147">
      <w:pPr>
        <w:spacing w:line="360" w:lineRule="auto"/>
        <w:jc w:val="both"/>
      </w:pPr>
      <w:r w:rsidRPr="008A4228">
        <w:t xml:space="preserve">This </w:t>
      </w:r>
      <w:r w:rsidR="008D3DA6" w:rsidRPr="008A4228">
        <w:t xml:space="preserve">essay </w:t>
      </w:r>
      <w:r w:rsidRPr="008A4228">
        <w:t>embarks on a</w:t>
      </w:r>
      <w:r w:rsidR="008D3DA6" w:rsidRPr="008A4228">
        <w:t>n investigation</w:t>
      </w:r>
      <w:r w:rsidRPr="008A4228">
        <w:t xml:space="preserve"> at the intersection of creativity and neuroscience</w:t>
      </w:r>
      <w:r w:rsidR="00592345">
        <w:t>,</w:t>
      </w:r>
      <w:r w:rsidRPr="008A4228">
        <w:t xml:space="preserve"> to understand </w:t>
      </w:r>
      <w:r w:rsidR="00BE2690" w:rsidRPr="008A4228">
        <w:t>how their synthesis</w:t>
      </w:r>
      <w:r w:rsidRPr="008A4228">
        <w:t xml:space="preserve"> </w:t>
      </w:r>
      <w:r w:rsidR="009B2DD6" w:rsidRPr="008A4228">
        <w:t xml:space="preserve">is intertwined with </w:t>
      </w:r>
      <w:r w:rsidRPr="008A4228">
        <w:t>human flourishing</w:t>
      </w:r>
      <w:r w:rsidR="008D3DA6" w:rsidRPr="008A4228">
        <w:t xml:space="preserve"> and our innate quest for wellbeing.</w:t>
      </w:r>
      <w:r w:rsidR="00877DF6" w:rsidRPr="008A4228">
        <w:t xml:space="preserve">  </w:t>
      </w:r>
      <w:r w:rsidR="00FB5147">
        <w:t xml:space="preserve">Within this exploration lie compelling case studies that illuminate the transformative potential of creative expression on our flourishing. Marte Sørebø Gulliksen's poignant artistic journey exemplifies how creativity becomes a coping mechanism, fostering resilience in the face of adversity. Gulliksen's narrative vividly illustrates the power of artistic engagement in navigating challenging circumstances, offering insight into the intersection of creativity and psychological fortitude. Simultaneously, initiatives such as </w:t>
      </w:r>
      <w:r w:rsidR="00FB5147" w:rsidRPr="00C043D0">
        <w:rPr>
          <w:i/>
          <w:iCs/>
        </w:rPr>
        <w:t>Knit and Natter</w:t>
      </w:r>
      <w:r w:rsidR="00C043D0">
        <w:t xml:space="preserve"> </w:t>
      </w:r>
      <w:r w:rsidR="00FB5147">
        <w:t>spotlight the communal aspect of creativity, demonstrating how shared creative spaces nurture individual creativity and foster a sense of belonging and emotional validation.</w:t>
      </w:r>
    </w:p>
    <w:p w14:paraId="5E82D439" w14:textId="77777777" w:rsidR="00FB5147" w:rsidRDefault="00FB5147" w:rsidP="00FB5147">
      <w:pPr>
        <w:spacing w:line="360" w:lineRule="auto"/>
        <w:jc w:val="both"/>
      </w:pPr>
    </w:p>
    <w:p w14:paraId="6FAB24E8" w14:textId="35BAB687" w:rsidR="00FB5147" w:rsidRDefault="00FB5147" w:rsidP="00FB5147">
      <w:pPr>
        <w:spacing w:line="360" w:lineRule="auto"/>
        <w:jc w:val="both"/>
      </w:pPr>
      <w:r>
        <w:t xml:space="preserve">Moreover, the innovative project </w:t>
      </w:r>
      <w:r w:rsidRPr="00C043D0">
        <w:rPr>
          <w:i/>
          <w:iCs/>
        </w:rPr>
        <w:t>In Rhythm with Nature</w:t>
      </w:r>
      <w:r>
        <w:t xml:space="preserve"> stands at the forefront of technological innovation merging with our biophilic instincts. This experience blends virtual biophilic design with neurological principles, aiming to recreate the calming effects of nature in digital simulations. By immersing users in an interactive experience that mirrors the rhythms </w:t>
      </w:r>
      <w:r>
        <w:lastRenderedPageBreak/>
        <w:t>of natural environments, it seeks to alleviate stress, promote mindfulness, and harmonize our circadian rhythms. These case studies provide tangible evidence of how creative engagement intertwines with our neurological processes, triggering emotional responses, enhancing social connections, and contributing to our overall well-being.</w:t>
      </w:r>
    </w:p>
    <w:p w14:paraId="6393234B" w14:textId="77777777" w:rsidR="00B1381A" w:rsidRDefault="00B1381A" w:rsidP="005D44E8">
      <w:pPr>
        <w:spacing w:line="360" w:lineRule="auto"/>
        <w:jc w:val="both"/>
      </w:pPr>
    </w:p>
    <w:p w14:paraId="0855532B" w14:textId="3744DD38" w:rsidR="00553026" w:rsidRDefault="000B230D" w:rsidP="005D44E8">
      <w:pPr>
        <w:spacing w:line="360" w:lineRule="auto"/>
        <w:jc w:val="both"/>
      </w:pPr>
      <w:r>
        <w:t xml:space="preserve">I </w:t>
      </w:r>
      <w:r w:rsidR="00D14834">
        <w:t xml:space="preserve">stand </w:t>
      </w:r>
      <w:r w:rsidR="008B42AD">
        <w:t>transfixed</w:t>
      </w:r>
      <w:r w:rsidR="006D4CD5">
        <w:t xml:space="preserve"> </w:t>
      </w:r>
      <w:r w:rsidR="008B42AD">
        <w:t xml:space="preserve">in front </w:t>
      </w:r>
      <w:r>
        <w:t xml:space="preserve">of Hans Hoffman’s abstract painting </w:t>
      </w:r>
      <w:r>
        <w:rPr>
          <w:i/>
          <w:iCs/>
        </w:rPr>
        <w:t xml:space="preserve">Magnum </w:t>
      </w:r>
      <w:r w:rsidR="00573A6F">
        <w:rPr>
          <w:i/>
          <w:iCs/>
        </w:rPr>
        <w:t>O</w:t>
      </w:r>
      <w:r>
        <w:rPr>
          <w:i/>
          <w:iCs/>
        </w:rPr>
        <w:t>pus.</w:t>
      </w:r>
      <w:r>
        <w:t xml:space="preserve"> I am lost in its colour, oblivious to my surroundings.  </w:t>
      </w:r>
      <w:r w:rsidR="005D44E8">
        <w:t>My eyes are drawn</w:t>
      </w:r>
      <w:r w:rsidR="00F1690D">
        <w:t xml:space="preserve"> first</w:t>
      </w:r>
      <w:r w:rsidR="005D44E8">
        <w:t xml:space="preserve"> to the fulgent yellow rectangle, and</w:t>
      </w:r>
      <w:r w:rsidR="00F57C0D">
        <w:t>,</w:t>
      </w:r>
      <w:r w:rsidR="005D44E8">
        <w:t xml:space="preserve"> following its edges</w:t>
      </w:r>
      <w:r w:rsidR="00DD5DC4">
        <w:t>,</w:t>
      </w:r>
      <w:r w:rsidR="005D44E8">
        <w:t xml:space="preserve"> </w:t>
      </w:r>
      <w:r w:rsidR="00C02A6B">
        <w:t>lured</w:t>
      </w:r>
      <w:r w:rsidR="005D44E8">
        <w:t xml:space="preserve"> outward</w:t>
      </w:r>
      <w:r w:rsidR="00DD5DC4">
        <w:t>s</w:t>
      </w:r>
      <w:r w:rsidR="005D44E8">
        <w:t xml:space="preserve"> to </w:t>
      </w:r>
      <w:r w:rsidR="002A3A7D">
        <w:t>absorb</w:t>
      </w:r>
      <w:r w:rsidR="005D44E8">
        <w:t xml:space="preserve"> the </w:t>
      </w:r>
      <w:r w:rsidR="00AF1EBB">
        <w:t xml:space="preserve">expanse </w:t>
      </w:r>
      <w:r w:rsidR="005D44E8">
        <w:t>of red</w:t>
      </w:r>
      <w:r w:rsidR="002A3A7D">
        <w:t xml:space="preserve"> </w:t>
      </w:r>
      <w:r w:rsidR="00F1690D">
        <w:t xml:space="preserve">encompassing </w:t>
      </w:r>
      <w:r w:rsidR="002A3A7D">
        <w:t>it</w:t>
      </w:r>
      <w:r w:rsidR="00AF1EBB">
        <w:t>.</w:t>
      </w:r>
      <w:r w:rsidR="00F1690D">
        <w:t xml:space="preserve">  O</w:t>
      </w:r>
      <w:r w:rsidR="00F57C0D">
        <w:t xml:space="preserve">nly then </w:t>
      </w:r>
      <w:r w:rsidR="00F1690D">
        <w:t xml:space="preserve">do </w:t>
      </w:r>
      <w:r w:rsidR="00F57C0D">
        <w:t xml:space="preserve">I notice the blueness of the second rectangle and the mysterious dark blobs that </w:t>
      </w:r>
      <w:r w:rsidR="00F1690D">
        <w:t>enclose</w:t>
      </w:r>
      <w:r w:rsidR="00F57C0D">
        <w:t xml:space="preserve"> it.</w:t>
      </w:r>
      <w:r w:rsidR="00540996">
        <w:t xml:space="preserve"> </w:t>
      </w:r>
      <w:r w:rsidR="000C6B34">
        <w:t xml:space="preserve">The </w:t>
      </w:r>
      <w:r w:rsidR="00615E12">
        <w:t>symbolism</w:t>
      </w:r>
      <w:r w:rsidR="000C6B34">
        <w:t xml:space="preserve"> of this piece ticks over in my subconscious mind, as I contemplate its essence</w:t>
      </w:r>
      <w:r w:rsidR="00580740">
        <w:t xml:space="preserve"> and the </w:t>
      </w:r>
      <w:r w:rsidR="00DF3513">
        <w:t>sensations</w:t>
      </w:r>
      <w:r w:rsidR="00580740">
        <w:t xml:space="preserve"> it is </w:t>
      </w:r>
      <w:r w:rsidR="00A14636">
        <w:t>generating</w:t>
      </w:r>
      <w:r w:rsidR="00580740">
        <w:t xml:space="preserve"> </w:t>
      </w:r>
      <w:r w:rsidR="007A1467">
        <w:t>within me.</w:t>
      </w:r>
    </w:p>
    <w:p w14:paraId="66551F3E" w14:textId="44415F51" w:rsidR="00615E12" w:rsidRDefault="00615E12" w:rsidP="005D44E8">
      <w:pPr>
        <w:spacing w:line="360" w:lineRule="auto"/>
        <w:jc w:val="both"/>
      </w:pPr>
    </w:p>
    <w:p w14:paraId="40661A22" w14:textId="1C4AFE11" w:rsidR="00553026" w:rsidRDefault="005A5EB6" w:rsidP="005D44E8">
      <w:pPr>
        <w:spacing w:line="360" w:lineRule="auto"/>
        <w:jc w:val="both"/>
      </w:pPr>
      <w:r>
        <w:rPr>
          <w:noProof/>
        </w:rPr>
        <w:drawing>
          <wp:anchor distT="0" distB="0" distL="114300" distR="114300" simplePos="0" relativeHeight="251658240" behindDoc="1" locked="0" layoutInCell="1" allowOverlap="1" wp14:anchorId="3AD8B521" wp14:editId="7F15025A">
            <wp:simplePos x="0" y="0"/>
            <wp:positionH relativeFrom="column">
              <wp:posOffset>1116541</wp:posOffset>
            </wp:positionH>
            <wp:positionV relativeFrom="paragraph">
              <wp:posOffset>35560</wp:posOffset>
            </wp:positionV>
            <wp:extent cx="3302000" cy="3406775"/>
            <wp:effectExtent l="0" t="0" r="0" b="0"/>
            <wp:wrapTight wrapText="bothSides">
              <wp:wrapPolygon edited="0">
                <wp:start x="0" y="0"/>
                <wp:lineTo x="0" y="21499"/>
                <wp:lineTo x="21517" y="21499"/>
                <wp:lineTo x="21517" y="0"/>
                <wp:lineTo x="0" y="0"/>
              </wp:wrapPolygon>
            </wp:wrapTight>
            <wp:docPr id="2049187808" name="Picture 1" descr="A painting in a white fr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187808" name="Picture 1" descr="A painting in a white fram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02000" cy="3406775"/>
                    </a:xfrm>
                    <a:prstGeom prst="rect">
                      <a:avLst/>
                    </a:prstGeom>
                  </pic:spPr>
                </pic:pic>
              </a:graphicData>
            </a:graphic>
            <wp14:sizeRelH relativeFrom="margin">
              <wp14:pctWidth>0</wp14:pctWidth>
            </wp14:sizeRelH>
            <wp14:sizeRelV relativeFrom="margin">
              <wp14:pctHeight>0</wp14:pctHeight>
            </wp14:sizeRelV>
          </wp:anchor>
        </w:drawing>
      </w:r>
    </w:p>
    <w:p w14:paraId="6F1E5D49" w14:textId="44C28693" w:rsidR="00553026" w:rsidRDefault="00553026" w:rsidP="005D44E8">
      <w:pPr>
        <w:spacing w:line="360" w:lineRule="auto"/>
        <w:jc w:val="both"/>
      </w:pPr>
    </w:p>
    <w:p w14:paraId="099C66C1" w14:textId="5D311D68" w:rsidR="00553026" w:rsidRDefault="00553026" w:rsidP="00632831">
      <w:pPr>
        <w:jc w:val="both"/>
      </w:pPr>
    </w:p>
    <w:p w14:paraId="7A7B2E2F" w14:textId="418166A1" w:rsidR="00553026" w:rsidRDefault="00553026" w:rsidP="00632831">
      <w:pPr>
        <w:jc w:val="both"/>
      </w:pPr>
    </w:p>
    <w:p w14:paraId="432A0618" w14:textId="77777777" w:rsidR="00553026" w:rsidRDefault="00553026" w:rsidP="00632831">
      <w:pPr>
        <w:jc w:val="both"/>
      </w:pPr>
    </w:p>
    <w:p w14:paraId="1B973517" w14:textId="77777777" w:rsidR="00553026" w:rsidRDefault="00553026" w:rsidP="00632831">
      <w:pPr>
        <w:jc w:val="both"/>
      </w:pPr>
    </w:p>
    <w:p w14:paraId="311914BC" w14:textId="77777777" w:rsidR="00553026" w:rsidRDefault="00553026" w:rsidP="00632831">
      <w:pPr>
        <w:jc w:val="both"/>
      </w:pPr>
    </w:p>
    <w:p w14:paraId="0B943AED" w14:textId="77777777" w:rsidR="00553026" w:rsidRDefault="00553026" w:rsidP="00632831">
      <w:pPr>
        <w:jc w:val="both"/>
      </w:pPr>
    </w:p>
    <w:p w14:paraId="707758E6" w14:textId="77777777" w:rsidR="00553026" w:rsidRDefault="00553026" w:rsidP="00632831">
      <w:pPr>
        <w:jc w:val="both"/>
      </w:pPr>
    </w:p>
    <w:p w14:paraId="16F80BA9" w14:textId="77777777" w:rsidR="00553026" w:rsidRDefault="00553026" w:rsidP="00632831">
      <w:pPr>
        <w:jc w:val="both"/>
      </w:pPr>
    </w:p>
    <w:p w14:paraId="7B93E43D" w14:textId="77777777" w:rsidR="00553026" w:rsidRDefault="00553026" w:rsidP="00632831">
      <w:pPr>
        <w:jc w:val="both"/>
      </w:pPr>
    </w:p>
    <w:p w14:paraId="0EC76FE9" w14:textId="77777777" w:rsidR="00553026" w:rsidRDefault="00553026" w:rsidP="00632831">
      <w:pPr>
        <w:jc w:val="both"/>
      </w:pPr>
    </w:p>
    <w:p w14:paraId="370FF047" w14:textId="77777777" w:rsidR="00553026" w:rsidRDefault="00553026" w:rsidP="00632831">
      <w:pPr>
        <w:jc w:val="both"/>
      </w:pPr>
    </w:p>
    <w:p w14:paraId="7CFAC806" w14:textId="77777777" w:rsidR="00553026" w:rsidRDefault="00553026" w:rsidP="00632831">
      <w:pPr>
        <w:jc w:val="both"/>
      </w:pPr>
    </w:p>
    <w:p w14:paraId="7C03AC8E" w14:textId="77777777" w:rsidR="00553026" w:rsidRDefault="00553026" w:rsidP="00632831">
      <w:pPr>
        <w:jc w:val="both"/>
      </w:pPr>
    </w:p>
    <w:p w14:paraId="74CD9C4C" w14:textId="77777777" w:rsidR="00553026" w:rsidRDefault="00553026" w:rsidP="00632831">
      <w:pPr>
        <w:jc w:val="both"/>
      </w:pPr>
    </w:p>
    <w:p w14:paraId="77AE8C5F" w14:textId="77777777" w:rsidR="00553026" w:rsidRDefault="00553026" w:rsidP="00632831">
      <w:pPr>
        <w:jc w:val="both"/>
      </w:pPr>
    </w:p>
    <w:p w14:paraId="43EF6171" w14:textId="77777777" w:rsidR="00553026" w:rsidRDefault="00553026" w:rsidP="00632831">
      <w:pPr>
        <w:jc w:val="both"/>
      </w:pPr>
    </w:p>
    <w:p w14:paraId="4F3884E8" w14:textId="1C9AA10D" w:rsidR="00553026" w:rsidRPr="002137F0" w:rsidRDefault="00D62A41" w:rsidP="00D62A41">
      <w:pPr>
        <w:ind w:left="2160"/>
        <w:jc w:val="both"/>
        <w:rPr>
          <w:sz w:val="18"/>
          <w:szCs w:val="18"/>
        </w:rPr>
      </w:pPr>
      <w:r>
        <w:rPr>
          <w:sz w:val="18"/>
          <w:szCs w:val="18"/>
        </w:rPr>
        <w:t xml:space="preserve">      </w:t>
      </w:r>
      <w:r w:rsidR="0012526C">
        <w:rPr>
          <w:sz w:val="18"/>
          <w:szCs w:val="18"/>
        </w:rPr>
        <w:t xml:space="preserve">Figure 1: </w:t>
      </w:r>
      <w:r w:rsidR="002137F0">
        <w:rPr>
          <w:i/>
          <w:iCs/>
          <w:sz w:val="18"/>
          <w:szCs w:val="18"/>
        </w:rPr>
        <w:t>Magnum Opus</w:t>
      </w:r>
      <w:r w:rsidR="002137F0">
        <w:rPr>
          <w:sz w:val="18"/>
          <w:szCs w:val="18"/>
        </w:rPr>
        <w:t xml:space="preserve"> by Hans Hoffman (1962).</w:t>
      </w:r>
    </w:p>
    <w:p w14:paraId="7820C459" w14:textId="77777777" w:rsidR="00553026" w:rsidRDefault="00553026" w:rsidP="00632831">
      <w:pPr>
        <w:jc w:val="both"/>
      </w:pPr>
    </w:p>
    <w:p w14:paraId="753C5B65" w14:textId="77777777" w:rsidR="00CB1E1F" w:rsidRDefault="00CB1E1F" w:rsidP="00632831">
      <w:pPr>
        <w:jc w:val="both"/>
      </w:pPr>
    </w:p>
    <w:p w14:paraId="7A2F1E7F" w14:textId="1394ACC3" w:rsidR="00580740" w:rsidRDefault="00CB1E1F" w:rsidP="00E15EFE">
      <w:pPr>
        <w:spacing w:line="360" w:lineRule="auto"/>
        <w:jc w:val="both"/>
      </w:pPr>
      <w:r>
        <w:t xml:space="preserve">When </w:t>
      </w:r>
      <w:r w:rsidR="00A74EF4">
        <w:t xml:space="preserve">looking </w:t>
      </w:r>
      <w:r>
        <w:t>a</w:t>
      </w:r>
      <w:r w:rsidR="002C355A">
        <w:t>t</w:t>
      </w:r>
      <w:r>
        <w:t xml:space="preserve"> </w:t>
      </w:r>
      <w:r w:rsidR="006D4CD5">
        <w:t xml:space="preserve">a </w:t>
      </w:r>
      <w:r>
        <w:t xml:space="preserve">work of art, </w:t>
      </w:r>
      <w:r w:rsidR="002C355A">
        <w:t xml:space="preserve">our eyes constantly </w:t>
      </w:r>
      <w:r w:rsidR="00DE2B3E">
        <w:t xml:space="preserve">move </w:t>
      </w:r>
      <w:r w:rsidR="002C355A">
        <w:t>across the piece</w:t>
      </w:r>
      <w:r w:rsidR="0050472B">
        <w:t>, a</w:t>
      </w:r>
      <w:r w:rsidR="002C355A">
        <w:t>bsorb</w:t>
      </w:r>
      <w:r w:rsidR="0050472B">
        <w:t>ing</w:t>
      </w:r>
      <w:r w:rsidR="002C355A">
        <w:t xml:space="preserve"> its key nuances. </w:t>
      </w:r>
      <w:r w:rsidR="00C94386">
        <w:t xml:space="preserve">Our attention </w:t>
      </w:r>
      <w:r w:rsidR="005A5EB6">
        <w:t xml:space="preserve">is </w:t>
      </w:r>
      <w:r w:rsidR="00C94386">
        <w:t xml:space="preserve">first caught by </w:t>
      </w:r>
      <w:r w:rsidR="00E8627B">
        <w:t xml:space="preserve">the most salient </w:t>
      </w:r>
      <w:r w:rsidR="00C94386">
        <w:t>areas</w:t>
      </w:r>
      <w:r w:rsidR="00E8627B">
        <w:t>, such as those of high</w:t>
      </w:r>
      <w:r w:rsidR="00C94386">
        <w:t xml:space="preserve"> local contrast, before being subconsciously directed to other points of interest</w:t>
      </w:r>
      <w:r w:rsidR="0050472B">
        <w:t xml:space="preserve">. The visual mechanism by which </w:t>
      </w:r>
      <w:r w:rsidR="001D2FF3">
        <w:t>your gaze is directed by the</w:t>
      </w:r>
      <w:r w:rsidR="0050472B">
        <w:t xml:space="preserve"> brain has been </w:t>
      </w:r>
      <w:r w:rsidR="001D2FF3">
        <w:t xml:space="preserve">consciously </w:t>
      </w:r>
      <w:r w:rsidR="0050472B">
        <w:t xml:space="preserve">utilised by </w:t>
      </w:r>
      <w:r w:rsidR="001D2FF3">
        <w:t xml:space="preserve">many </w:t>
      </w:r>
      <w:r w:rsidR="0050472B">
        <w:t xml:space="preserve">artists to define </w:t>
      </w:r>
      <w:r w:rsidR="00DE0930">
        <w:t xml:space="preserve">the </w:t>
      </w:r>
      <w:r w:rsidR="0050472B">
        <w:t>signature features in their work</w:t>
      </w:r>
      <w:r w:rsidR="00D23FD3">
        <w:t>,</w:t>
      </w:r>
      <w:r w:rsidR="001D2FF3">
        <w:t xml:space="preserve"> enabling them</w:t>
      </w:r>
      <w:r w:rsidR="0050472B">
        <w:t xml:space="preserve"> catch and hold your </w:t>
      </w:r>
      <w:r w:rsidR="0050472B">
        <w:lastRenderedPageBreak/>
        <w:t>attention</w:t>
      </w:r>
      <w:r w:rsidR="005A5EB6">
        <w:t>. Yet</w:t>
      </w:r>
      <w:r w:rsidR="00F1690D">
        <w:t>,</w:t>
      </w:r>
      <w:r w:rsidR="005A5EB6">
        <w:t xml:space="preserve"> paradoxically, this same mechanism</w:t>
      </w:r>
      <w:r w:rsidR="001D2FF3">
        <w:t xml:space="preserve"> </w:t>
      </w:r>
      <w:r w:rsidR="00DE2B3E">
        <w:t xml:space="preserve">will </w:t>
      </w:r>
      <w:r w:rsidR="000A5F09">
        <w:t>also have</w:t>
      </w:r>
      <w:r w:rsidR="001D2FF3">
        <w:t xml:space="preserve"> </w:t>
      </w:r>
      <w:r w:rsidR="005A5EB6">
        <w:t xml:space="preserve">unconsciously </w:t>
      </w:r>
      <w:r w:rsidR="000A5F09">
        <w:t xml:space="preserve">shaped </w:t>
      </w:r>
      <w:r w:rsidR="0036421A">
        <w:t xml:space="preserve">which </w:t>
      </w:r>
      <w:r w:rsidR="00B074D0">
        <w:t>elements</w:t>
      </w:r>
      <w:r w:rsidR="0036421A">
        <w:t xml:space="preserve"> of the</w:t>
      </w:r>
      <w:r w:rsidR="00DE2B3E">
        <w:t>ir</w:t>
      </w:r>
      <w:r w:rsidR="0036421A">
        <w:t xml:space="preserve"> work the artist</w:t>
      </w:r>
      <w:r w:rsidR="000A5F09">
        <w:t xml:space="preserve"> has</w:t>
      </w:r>
      <w:r w:rsidR="00DE2B3E">
        <w:t xml:space="preserve"> </w:t>
      </w:r>
      <w:r w:rsidR="001D2FF3">
        <w:t>emphas</w:t>
      </w:r>
      <w:r w:rsidR="00AE190F">
        <w:t>ize</w:t>
      </w:r>
      <w:r w:rsidR="000A5F09">
        <w:t>d</w:t>
      </w:r>
      <w:r w:rsidR="001D2FF3">
        <w:t xml:space="preserve"> (</w:t>
      </w:r>
      <w:r w:rsidR="00C94386">
        <w:t>Conway and Livingstone, 2007</w:t>
      </w:r>
      <w:r w:rsidR="0050472B">
        <w:t>; Wilson,</w:t>
      </w:r>
      <w:r w:rsidR="00D11422">
        <w:t xml:space="preserve"> 2017</w:t>
      </w:r>
      <w:r w:rsidR="00733A6A">
        <w:t>, p.43</w:t>
      </w:r>
      <w:r w:rsidR="00C94386">
        <w:t>)</w:t>
      </w:r>
      <w:r w:rsidR="00AE190F">
        <w:t>.</w:t>
      </w:r>
      <w:r w:rsidR="008E2DE9">
        <w:t xml:space="preserve"> </w:t>
      </w:r>
      <w:r w:rsidR="00CC318E">
        <w:t>We, as a species, are drawn to the aesthetic features of the world around us</w:t>
      </w:r>
      <w:r w:rsidR="003D5E93">
        <w:t xml:space="preserve"> </w:t>
      </w:r>
      <w:r w:rsidR="006D4CD5">
        <w:t xml:space="preserve">- </w:t>
      </w:r>
      <w:r w:rsidR="00CC318E">
        <w:t>it is one of our distinguishing traits.  Yet, these features are not</w:t>
      </w:r>
      <w:r w:rsidR="00216225">
        <w:t xml:space="preserve"> just</w:t>
      </w:r>
      <w:r w:rsidR="00CC318E">
        <w:t xml:space="preserve"> inconsequential embellishments, they influence our</w:t>
      </w:r>
      <w:r w:rsidR="00B841B8">
        <w:t xml:space="preserve"> attitudes,</w:t>
      </w:r>
      <w:r w:rsidR="00CC318E">
        <w:t xml:space="preserve"> </w:t>
      </w:r>
      <w:r w:rsidR="00216225">
        <w:t>behaviour,</w:t>
      </w:r>
      <w:r w:rsidR="00CC318E">
        <w:t xml:space="preserve"> and emotions.</w:t>
      </w:r>
      <w:r w:rsidR="00567F53">
        <w:t xml:space="preserve"> </w:t>
      </w:r>
      <w:r w:rsidR="00216225">
        <w:t xml:space="preserve">To </w:t>
      </w:r>
      <w:r w:rsidR="00F47E85">
        <w:t xml:space="preserve">better </w:t>
      </w:r>
      <w:r w:rsidR="00216225">
        <w:t xml:space="preserve">understand the </w:t>
      </w:r>
      <w:r w:rsidR="00876C9E">
        <w:t>biological</w:t>
      </w:r>
      <w:r w:rsidR="00216225">
        <w:t xml:space="preserve"> underpinnings of </w:t>
      </w:r>
      <w:r w:rsidR="00F47E85">
        <w:t>our aesthetic experience</w:t>
      </w:r>
      <w:r w:rsidR="00DD13CE">
        <w:t>s</w:t>
      </w:r>
      <w:r w:rsidR="00C03152">
        <w:t xml:space="preserve">, </w:t>
      </w:r>
      <w:r w:rsidR="00216225">
        <w:t xml:space="preserve">we must delve into </w:t>
      </w:r>
      <w:r w:rsidR="00567F53">
        <w:t xml:space="preserve">the hidden recesses of </w:t>
      </w:r>
      <w:r w:rsidR="003E0A4D">
        <w:t>the</w:t>
      </w:r>
      <w:r w:rsidR="00567F53">
        <w:t xml:space="preserve"> brain</w:t>
      </w:r>
      <w:r w:rsidR="00216225">
        <w:t>.</w:t>
      </w:r>
    </w:p>
    <w:p w14:paraId="713B95CE" w14:textId="77777777" w:rsidR="00553026" w:rsidRDefault="00553026" w:rsidP="00E15EFE">
      <w:pPr>
        <w:spacing w:line="360" w:lineRule="auto"/>
        <w:jc w:val="both"/>
      </w:pPr>
    </w:p>
    <w:p w14:paraId="7D4414AE" w14:textId="17C38E3B" w:rsidR="00D82170" w:rsidRDefault="004A72D6" w:rsidP="005A026D">
      <w:pPr>
        <w:spacing w:line="360" w:lineRule="auto"/>
        <w:jc w:val="both"/>
      </w:pPr>
      <w:r>
        <w:t>O</w:t>
      </w:r>
      <w:r w:rsidR="006227E8">
        <w:t>u</w:t>
      </w:r>
      <w:r>
        <w:t>r</w:t>
      </w:r>
      <w:r w:rsidR="002D7DF8">
        <w:t xml:space="preserve"> brain is an everchanging</w:t>
      </w:r>
      <w:r w:rsidR="00806418">
        <w:t>, neuroplastic</w:t>
      </w:r>
      <w:r w:rsidR="002D7DF8">
        <w:t xml:space="preserve"> organ, continually assimilating </w:t>
      </w:r>
      <w:r w:rsidR="00806418">
        <w:t>information from the external world</w:t>
      </w:r>
      <w:r w:rsidR="002244C7">
        <w:t xml:space="preserve">. The feedback from this </w:t>
      </w:r>
      <w:r w:rsidR="00096400">
        <w:t>process</w:t>
      </w:r>
      <w:r w:rsidR="002244C7">
        <w:t xml:space="preserve"> produces</w:t>
      </w:r>
      <w:r>
        <w:t xml:space="preserve"> numerous</w:t>
      </w:r>
      <w:r w:rsidR="002244C7">
        <w:t xml:space="preserve"> morphological and physical changes to the </w:t>
      </w:r>
      <w:r w:rsidR="00E83E9B">
        <w:t>neurocircuitry</w:t>
      </w:r>
      <w:r w:rsidR="002244C7">
        <w:t xml:space="preserve"> of the </w:t>
      </w:r>
      <w:r w:rsidR="00E83E9B">
        <w:t>brain,</w:t>
      </w:r>
      <w:r w:rsidR="00B708EE">
        <w:t xml:space="preserve"> resulting in a fluidity</w:t>
      </w:r>
      <w:r w:rsidR="00E83E9B">
        <w:t xml:space="preserve"> </w:t>
      </w:r>
      <w:r w:rsidR="00B708EE">
        <w:t xml:space="preserve">to </w:t>
      </w:r>
      <w:r w:rsidR="00B2266E">
        <w:t>our perception</w:t>
      </w:r>
      <w:r w:rsidR="005124E8">
        <w:t>.</w:t>
      </w:r>
      <w:r w:rsidR="00990725" w:rsidRPr="00990725">
        <w:t xml:space="preserve"> </w:t>
      </w:r>
      <w:r w:rsidR="00990725">
        <w:t>We are exquisitely designed for aesthetic experiences, and artistic practice has enriched our li</w:t>
      </w:r>
      <w:r w:rsidR="009238CF">
        <w:t>ves</w:t>
      </w:r>
      <w:r w:rsidR="00990725">
        <w:t xml:space="preserve"> over thousands of years</w:t>
      </w:r>
      <w:r w:rsidR="005A026D">
        <w:t xml:space="preserve"> </w:t>
      </w:r>
      <w:r>
        <w:t>(Mora, 2015)</w:t>
      </w:r>
      <w:r w:rsidR="00674A7E">
        <w:t xml:space="preserve">. </w:t>
      </w:r>
      <w:r w:rsidR="009E26ED">
        <w:t>The creation and appreciation of art</w:t>
      </w:r>
      <w:r w:rsidR="003218F9">
        <w:t xml:space="preserve"> is a deep</w:t>
      </w:r>
      <w:r w:rsidR="00C03152">
        <w:t>,</w:t>
      </w:r>
      <w:r w:rsidR="003218F9">
        <w:t xml:space="preserve"> </w:t>
      </w:r>
      <w:r w:rsidR="009E26ED">
        <w:t>communal</w:t>
      </w:r>
      <w:r w:rsidR="003218F9">
        <w:t xml:space="preserve"> </w:t>
      </w:r>
      <w:r w:rsidR="00A70ED7">
        <w:t>proclamation</w:t>
      </w:r>
      <w:r w:rsidR="003218F9">
        <w:t xml:space="preserve"> of our nature</w:t>
      </w:r>
      <w:r w:rsidR="005A026D">
        <w:t>.</w:t>
      </w:r>
      <w:r w:rsidR="003218F9">
        <w:t xml:space="preserve"> It has a duality, being both culturally diverse and universally common amongst our species</w:t>
      </w:r>
      <w:r w:rsidR="00874877">
        <w:t xml:space="preserve"> (Nadal and Chatterjee, 2018).</w:t>
      </w:r>
      <w:r w:rsidR="00B94128">
        <w:t xml:space="preserve"> </w:t>
      </w:r>
      <w:r w:rsidR="00674A7E" w:rsidRPr="003218F9">
        <w:t xml:space="preserve">Numerous cultures have pondered over </w:t>
      </w:r>
      <w:r w:rsidR="00876C9E" w:rsidRPr="003218F9">
        <w:t>our creative ability</w:t>
      </w:r>
      <w:r w:rsidR="00674A7E" w:rsidRPr="003218F9">
        <w:t>,</w:t>
      </w:r>
      <w:r w:rsidR="00C82F80" w:rsidRPr="003218F9">
        <w:t xml:space="preserve"> </w:t>
      </w:r>
      <w:r w:rsidR="00674A7E">
        <w:t xml:space="preserve">questioning </w:t>
      </w:r>
      <w:r w:rsidR="00CD168B">
        <w:t xml:space="preserve">it from a </w:t>
      </w:r>
      <w:r w:rsidR="009F2461">
        <w:t xml:space="preserve">mainly </w:t>
      </w:r>
      <w:r w:rsidR="00CD168B">
        <w:t>humanistic perspective</w:t>
      </w:r>
      <w:r w:rsidR="00876C9E">
        <w:t>.</w:t>
      </w:r>
      <w:r w:rsidR="00874877">
        <w:t xml:space="preserve"> </w:t>
      </w:r>
      <w:r w:rsidR="00876C9E">
        <w:t>N</w:t>
      </w:r>
      <w:r w:rsidR="00F90E75">
        <w:t xml:space="preserve">ow modern science is taking an alternative </w:t>
      </w:r>
      <w:r w:rsidR="009E26ED">
        <w:t>perspective</w:t>
      </w:r>
      <w:r w:rsidR="00F90E75">
        <w:t xml:space="preserve">, </w:t>
      </w:r>
      <w:r w:rsidR="009E26ED">
        <w:t xml:space="preserve">by investigating </w:t>
      </w:r>
      <w:r w:rsidR="00567F53">
        <w:t>the neural</w:t>
      </w:r>
      <w:r w:rsidR="009E26ED">
        <w:t xml:space="preserve"> foundations </w:t>
      </w:r>
      <w:r w:rsidR="00567F53">
        <w:t xml:space="preserve">of human aesthetic appreciation </w:t>
      </w:r>
      <w:r w:rsidR="00F90E75">
        <w:t xml:space="preserve">through </w:t>
      </w:r>
      <w:r w:rsidR="001B2C68">
        <w:t xml:space="preserve">the </w:t>
      </w:r>
      <w:r w:rsidR="009E26ED">
        <w:t>field</w:t>
      </w:r>
      <w:r w:rsidR="001B2C68">
        <w:t xml:space="preserve"> of </w:t>
      </w:r>
      <w:r w:rsidR="009F2461">
        <w:t>N</w:t>
      </w:r>
      <w:r w:rsidR="00F90E75">
        <w:t xml:space="preserve">euroaesthetics </w:t>
      </w:r>
      <w:r w:rsidR="00567F53">
        <w:t>(</w:t>
      </w:r>
      <w:r w:rsidR="009F2461">
        <w:t xml:space="preserve">Mora, 2015; </w:t>
      </w:r>
      <w:r w:rsidR="00567F53">
        <w:t xml:space="preserve">Pearce </w:t>
      </w:r>
      <w:r w:rsidR="00567F53">
        <w:rPr>
          <w:i/>
          <w:iCs/>
        </w:rPr>
        <w:t>et al.,</w:t>
      </w:r>
      <w:r w:rsidR="00567F53">
        <w:t xml:space="preserve"> 2016).</w:t>
      </w:r>
      <w:r w:rsidR="0081118F">
        <w:t xml:space="preserve">  </w:t>
      </w:r>
      <w:r w:rsidR="002F0722">
        <w:t>This approach</w:t>
      </w:r>
      <w:r w:rsidR="0027068A">
        <w:t xml:space="preserve"> </w:t>
      </w:r>
      <w:r w:rsidR="00CD18CA">
        <w:t xml:space="preserve">investigates whether </w:t>
      </w:r>
      <w:r w:rsidR="0081118F">
        <w:t>creativity is biological</w:t>
      </w:r>
      <w:r w:rsidR="00CD18CA">
        <w:t xml:space="preserve"> phenomena, </w:t>
      </w:r>
      <w:r w:rsidR="0081118F">
        <w:t xml:space="preserve">and </w:t>
      </w:r>
      <w:r w:rsidR="00EF470E">
        <w:t xml:space="preserve">if </w:t>
      </w:r>
      <w:r w:rsidR="00C86DBF">
        <w:t>differences</w:t>
      </w:r>
      <w:r w:rsidR="0027068A">
        <w:t xml:space="preserve"> </w:t>
      </w:r>
      <w:r w:rsidR="0081118F">
        <w:t xml:space="preserve">in our </w:t>
      </w:r>
      <w:r w:rsidR="00CD18CA">
        <w:t xml:space="preserve">artistic </w:t>
      </w:r>
      <w:r w:rsidR="001E17C8">
        <w:t>expression arise from variations in individual brain function and organisation.</w:t>
      </w:r>
    </w:p>
    <w:p w14:paraId="4B6A1115" w14:textId="77777777" w:rsidR="00D82170" w:rsidRDefault="00D82170" w:rsidP="00E15EFE">
      <w:pPr>
        <w:spacing w:line="360" w:lineRule="auto"/>
        <w:jc w:val="both"/>
      </w:pPr>
    </w:p>
    <w:p w14:paraId="4F1D6CD8" w14:textId="4438B3A1" w:rsidR="00B06E45" w:rsidRDefault="006E512D" w:rsidP="00B06E45">
      <w:pPr>
        <w:spacing w:line="360" w:lineRule="auto"/>
        <w:jc w:val="both"/>
        <w:rPr>
          <w:rFonts w:cstheme="minorHAnsi"/>
          <w:color w:val="212529"/>
          <w:shd w:val="clear" w:color="auto" w:fill="FFFFFF"/>
        </w:rPr>
      </w:pPr>
      <w:r>
        <w:t>Neuroaesthetics,</w:t>
      </w:r>
      <w:r w:rsidR="00AE0023">
        <w:t xml:space="preserve"> a term first coined by </w:t>
      </w:r>
      <w:r w:rsidR="00952D44">
        <w:t xml:space="preserve">neurobiologist </w:t>
      </w:r>
      <w:r w:rsidR="00B23013">
        <w:t>Samir</w:t>
      </w:r>
      <w:r w:rsidR="00AE0023">
        <w:t xml:space="preserve"> Zeki (1998</w:t>
      </w:r>
      <w:r w:rsidR="00E14A70">
        <w:t>, p.2</w:t>
      </w:r>
      <w:r w:rsidR="00AE0023">
        <w:t>),</w:t>
      </w:r>
      <w:r>
        <w:t xml:space="preserve"> </w:t>
      </w:r>
      <w:r w:rsidR="00EB0714">
        <w:t xml:space="preserve">is concerned with </w:t>
      </w:r>
      <w:r w:rsidR="007831C7">
        <w:t>unravelling the</w:t>
      </w:r>
      <w:r w:rsidR="00EB0714">
        <w:t xml:space="preserve"> </w:t>
      </w:r>
      <w:r w:rsidR="009C3BEE">
        <w:t>brain processes</w:t>
      </w:r>
      <w:r w:rsidR="00AA4BE3">
        <w:t xml:space="preserve"> that underpin our</w:t>
      </w:r>
      <w:r w:rsidR="00EB0714">
        <w:t xml:space="preserve"> </w:t>
      </w:r>
      <w:r w:rsidR="007831C7">
        <w:t>perception</w:t>
      </w:r>
      <w:r w:rsidR="00AA4BE3">
        <w:t xml:space="preserve"> and </w:t>
      </w:r>
      <w:r w:rsidR="007831C7">
        <w:t>experience</w:t>
      </w:r>
      <w:r w:rsidR="00AA4BE3">
        <w:t xml:space="preserve"> of art</w:t>
      </w:r>
      <w:r w:rsidR="009831FE">
        <w:t xml:space="preserve">. </w:t>
      </w:r>
      <w:r w:rsidR="008124A0">
        <w:t xml:space="preserve">It stands at the intersection of neuroscience and art, using </w:t>
      </w:r>
      <w:r w:rsidR="00E71B29">
        <w:t xml:space="preserve">brain imaging and neurophysiological techniques </w:t>
      </w:r>
      <w:r w:rsidR="008124A0">
        <w:t>to reveal the hidden detail pertaining to how aesthetic experiences enter the brain through our gateway of senses, and the measurable changes they have on our physiology</w:t>
      </w:r>
      <w:r w:rsidR="00D844DD">
        <w:t xml:space="preserve"> </w:t>
      </w:r>
      <w:r w:rsidR="00C96A08">
        <w:t>(Magsamen, 2019</w:t>
      </w:r>
      <w:r w:rsidR="00C96A08" w:rsidRPr="00B06E45">
        <w:rPr>
          <w:rFonts w:cstheme="minorHAnsi"/>
        </w:rPr>
        <w:t xml:space="preserve">). </w:t>
      </w:r>
      <w:r w:rsidR="00A15FD9" w:rsidRPr="00B06E45">
        <w:rPr>
          <w:rFonts w:cstheme="minorHAnsi"/>
        </w:rPr>
        <w:t xml:space="preserve"> </w:t>
      </w:r>
      <w:r w:rsidR="00B06E45" w:rsidRPr="00B06E45">
        <w:rPr>
          <w:rFonts w:cstheme="minorHAnsi"/>
          <w:color w:val="212529"/>
          <w:shd w:val="clear" w:color="auto" w:fill="FFFFFF"/>
        </w:rPr>
        <w:t xml:space="preserve">The </w:t>
      </w:r>
      <w:r w:rsidR="00302BA3">
        <w:rPr>
          <w:rFonts w:cstheme="minorHAnsi"/>
          <w:color w:val="212529"/>
          <w:shd w:val="clear" w:color="auto" w:fill="FFFFFF"/>
        </w:rPr>
        <w:t xml:space="preserve">multifarious </w:t>
      </w:r>
      <w:r w:rsidR="00B06E45" w:rsidRPr="00B06E45">
        <w:rPr>
          <w:rFonts w:cstheme="minorHAnsi"/>
          <w:color w:val="212529"/>
          <w:shd w:val="clear" w:color="auto" w:fill="FFFFFF"/>
        </w:rPr>
        <w:t>brain</w:t>
      </w:r>
      <w:r w:rsidR="00302BA3">
        <w:rPr>
          <w:rFonts w:cstheme="minorHAnsi"/>
          <w:color w:val="212529"/>
          <w:shd w:val="clear" w:color="auto" w:fill="FFFFFF"/>
        </w:rPr>
        <w:t>, s</w:t>
      </w:r>
      <w:r w:rsidR="00B06E45">
        <w:rPr>
          <w:rFonts w:cstheme="minorHAnsi"/>
          <w:color w:val="212529"/>
          <w:shd w:val="clear" w:color="auto" w:fill="FFFFFF"/>
        </w:rPr>
        <w:t>itting in its bony capsule, awash with protective fluid, it is the</w:t>
      </w:r>
      <w:r w:rsidR="004B28E7">
        <w:rPr>
          <w:rFonts w:cstheme="minorHAnsi"/>
          <w:color w:val="212529"/>
          <w:shd w:val="clear" w:color="auto" w:fill="FFFFFF"/>
        </w:rPr>
        <w:t xml:space="preserve"> nexus of our intelligence</w:t>
      </w:r>
      <w:r w:rsidR="001F01D2">
        <w:rPr>
          <w:rFonts w:cstheme="minorHAnsi"/>
          <w:color w:val="212529"/>
          <w:shd w:val="clear" w:color="auto" w:fill="FFFFFF"/>
        </w:rPr>
        <w:t xml:space="preserve">- </w:t>
      </w:r>
      <w:r w:rsidR="004B28E7">
        <w:rPr>
          <w:rFonts w:cstheme="minorHAnsi"/>
          <w:color w:val="212529"/>
          <w:shd w:val="clear" w:color="auto" w:fill="FFFFFF"/>
        </w:rPr>
        <w:t xml:space="preserve">initiating </w:t>
      </w:r>
      <w:r w:rsidR="004B28E7" w:rsidRPr="00B06E45">
        <w:rPr>
          <w:rFonts w:cstheme="minorHAnsi"/>
          <w:color w:val="212529"/>
          <w:shd w:val="clear" w:color="auto" w:fill="FFFFFF"/>
        </w:rPr>
        <w:t>body movement</w:t>
      </w:r>
      <w:r w:rsidR="004B28E7">
        <w:rPr>
          <w:rFonts w:cstheme="minorHAnsi"/>
          <w:color w:val="212529"/>
          <w:shd w:val="clear" w:color="auto" w:fill="FFFFFF"/>
        </w:rPr>
        <w:t>, interpreting sensory information, and managing our behaviour (</w:t>
      </w:r>
      <w:r w:rsidR="00AE4496">
        <w:rPr>
          <w:rFonts w:cstheme="minorHAnsi"/>
          <w:color w:val="212529"/>
          <w:shd w:val="clear" w:color="auto" w:fill="FFFFFF"/>
        </w:rPr>
        <w:t>NHIDS, 2023).</w:t>
      </w:r>
      <w:r w:rsidR="0012105B">
        <w:rPr>
          <w:rFonts w:cstheme="minorHAnsi"/>
          <w:color w:val="212529"/>
          <w:shd w:val="clear" w:color="auto" w:fill="FFFFFF"/>
        </w:rPr>
        <w:t xml:space="preserve">  </w:t>
      </w:r>
      <w:r w:rsidR="009353EB">
        <w:rPr>
          <w:rFonts w:cstheme="minorHAnsi"/>
          <w:color w:val="212529"/>
          <w:shd w:val="clear" w:color="auto" w:fill="FFFFFF"/>
        </w:rPr>
        <w:t xml:space="preserve">If you imagine your brain, the first thing you think of is the deeply </w:t>
      </w:r>
      <w:r w:rsidR="00A57B50">
        <w:rPr>
          <w:rFonts w:cstheme="minorHAnsi"/>
          <w:color w:val="212529"/>
          <w:shd w:val="clear" w:color="auto" w:fill="FFFFFF"/>
        </w:rPr>
        <w:t xml:space="preserve">furrowed cerebrum.  This </w:t>
      </w:r>
      <w:r w:rsidR="008E4DF2">
        <w:rPr>
          <w:rFonts w:cstheme="minorHAnsi"/>
          <w:color w:val="212529"/>
          <w:shd w:val="clear" w:color="auto" w:fill="FFFFFF"/>
        </w:rPr>
        <w:t>is the primary and most extensive part</w:t>
      </w:r>
      <w:r w:rsidR="00A57B50">
        <w:rPr>
          <w:rFonts w:cstheme="minorHAnsi"/>
          <w:color w:val="212529"/>
          <w:shd w:val="clear" w:color="auto" w:fill="FFFFFF"/>
        </w:rPr>
        <w:t xml:space="preserve"> of the brain</w:t>
      </w:r>
      <w:r w:rsidR="008E4DF2">
        <w:rPr>
          <w:rFonts w:cstheme="minorHAnsi"/>
          <w:color w:val="212529"/>
          <w:shd w:val="clear" w:color="auto" w:fill="FFFFFF"/>
        </w:rPr>
        <w:t>, responsible for managing</w:t>
      </w:r>
      <w:r w:rsidR="00A57B50">
        <w:rPr>
          <w:rFonts w:cstheme="minorHAnsi"/>
          <w:color w:val="212529"/>
          <w:shd w:val="clear" w:color="auto" w:fill="FFFFFF"/>
        </w:rPr>
        <w:t xml:space="preserve"> thought and conscious activity. It </w:t>
      </w:r>
      <w:r w:rsidR="008E4DF2">
        <w:rPr>
          <w:rFonts w:cstheme="minorHAnsi"/>
          <w:color w:val="212529"/>
          <w:shd w:val="clear" w:color="auto" w:fill="FFFFFF"/>
        </w:rPr>
        <w:t xml:space="preserve">consists of </w:t>
      </w:r>
      <w:r w:rsidR="00A57B50">
        <w:rPr>
          <w:rFonts w:cstheme="minorHAnsi"/>
          <w:color w:val="212529"/>
          <w:shd w:val="clear" w:color="auto" w:fill="FFFFFF"/>
        </w:rPr>
        <w:t xml:space="preserve">two </w:t>
      </w:r>
      <w:r w:rsidR="008E4DF2">
        <w:rPr>
          <w:rFonts w:cstheme="minorHAnsi"/>
          <w:color w:val="212529"/>
          <w:shd w:val="clear" w:color="auto" w:fill="FFFFFF"/>
        </w:rPr>
        <w:lastRenderedPageBreak/>
        <w:t xml:space="preserve">interconnected </w:t>
      </w:r>
      <w:r w:rsidR="00A57B50">
        <w:rPr>
          <w:rFonts w:cstheme="minorHAnsi"/>
          <w:color w:val="212529"/>
          <w:shd w:val="clear" w:color="auto" w:fill="FFFFFF"/>
        </w:rPr>
        <w:t>sections</w:t>
      </w:r>
      <w:r w:rsidR="001F01D2">
        <w:rPr>
          <w:rFonts w:cstheme="minorHAnsi"/>
          <w:color w:val="212529"/>
          <w:shd w:val="clear" w:color="auto" w:fill="FFFFFF"/>
        </w:rPr>
        <w:t>,</w:t>
      </w:r>
      <w:r w:rsidR="00A57B50">
        <w:rPr>
          <w:rFonts w:cstheme="minorHAnsi"/>
          <w:color w:val="212529"/>
          <w:shd w:val="clear" w:color="auto" w:fill="FFFFFF"/>
        </w:rPr>
        <w:t xml:space="preserve"> or hemispheres, that are interclasped by a broad band of nerve fibres called the corpus callosum.</w:t>
      </w:r>
      <w:r w:rsidR="00C111D1">
        <w:rPr>
          <w:rFonts w:cstheme="minorHAnsi"/>
          <w:color w:val="212529"/>
          <w:shd w:val="clear" w:color="auto" w:fill="FFFFFF"/>
        </w:rPr>
        <w:t xml:space="preserve">  Tucked underneath the cerebrum are two smaller structures</w:t>
      </w:r>
      <w:r w:rsidR="001F01D2">
        <w:rPr>
          <w:rFonts w:cstheme="minorHAnsi"/>
          <w:color w:val="212529"/>
          <w:shd w:val="clear" w:color="auto" w:fill="FFFFFF"/>
        </w:rPr>
        <w:t xml:space="preserve">: </w:t>
      </w:r>
      <w:r w:rsidR="00C111D1">
        <w:rPr>
          <w:rFonts w:cstheme="minorHAnsi"/>
          <w:color w:val="212529"/>
          <w:shd w:val="clear" w:color="auto" w:fill="FFFFFF"/>
        </w:rPr>
        <w:t>the brainstem</w:t>
      </w:r>
      <w:r w:rsidR="008E4DF2">
        <w:rPr>
          <w:rFonts w:cstheme="minorHAnsi"/>
          <w:color w:val="212529"/>
          <w:shd w:val="clear" w:color="auto" w:fill="FFFFFF"/>
        </w:rPr>
        <w:t xml:space="preserve">, overseeing </w:t>
      </w:r>
      <w:r w:rsidR="00B21FC5">
        <w:rPr>
          <w:rFonts w:cstheme="minorHAnsi"/>
          <w:color w:val="212529"/>
          <w:shd w:val="clear" w:color="auto" w:fill="FFFFFF"/>
        </w:rPr>
        <w:t>involuntary</w:t>
      </w:r>
      <w:r w:rsidR="00C111D1">
        <w:rPr>
          <w:rFonts w:cstheme="minorHAnsi"/>
          <w:color w:val="212529"/>
          <w:shd w:val="clear" w:color="auto" w:fill="FFFFFF"/>
        </w:rPr>
        <w:t xml:space="preserve"> </w:t>
      </w:r>
      <w:r w:rsidR="008E4DF2">
        <w:rPr>
          <w:rFonts w:cstheme="minorHAnsi"/>
          <w:color w:val="212529"/>
          <w:shd w:val="clear" w:color="auto" w:fill="FFFFFF"/>
        </w:rPr>
        <w:t xml:space="preserve">body functions such as </w:t>
      </w:r>
      <w:r w:rsidR="00C111D1">
        <w:rPr>
          <w:rFonts w:cstheme="minorHAnsi"/>
          <w:color w:val="212529"/>
          <w:shd w:val="clear" w:color="auto" w:fill="FFFFFF"/>
        </w:rPr>
        <w:t>breathing</w:t>
      </w:r>
      <w:r w:rsidR="00EA4069">
        <w:rPr>
          <w:rFonts w:cstheme="minorHAnsi"/>
          <w:color w:val="212529"/>
          <w:shd w:val="clear" w:color="auto" w:fill="FFFFFF"/>
        </w:rPr>
        <w:t xml:space="preserve"> and</w:t>
      </w:r>
      <w:r w:rsidR="00B21FC5">
        <w:rPr>
          <w:rFonts w:cstheme="minorHAnsi"/>
          <w:color w:val="212529"/>
          <w:shd w:val="clear" w:color="auto" w:fill="FFFFFF"/>
        </w:rPr>
        <w:t xml:space="preserve"> </w:t>
      </w:r>
      <w:r w:rsidR="00C111D1">
        <w:rPr>
          <w:rFonts w:cstheme="minorHAnsi"/>
          <w:color w:val="212529"/>
          <w:shd w:val="clear" w:color="auto" w:fill="FFFFFF"/>
        </w:rPr>
        <w:t>heart rate</w:t>
      </w:r>
      <w:r w:rsidR="00FA4FD7">
        <w:rPr>
          <w:rFonts w:cstheme="minorHAnsi"/>
          <w:color w:val="212529"/>
          <w:shd w:val="clear" w:color="auto" w:fill="FFFFFF"/>
        </w:rPr>
        <w:t>,</w:t>
      </w:r>
      <w:r w:rsidR="00C111D1">
        <w:rPr>
          <w:rFonts w:cstheme="minorHAnsi"/>
          <w:color w:val="212529"/>
          <w:shd w:val="clear" w:color="auto" w:fill="FFFFFF"/>
        </w:rPr>
        <w:t xml:space="preserve"> and the cerebellum</w:t>
      </w:r>
      <w:r w:rsidR="008E4DF2">
        <w:rPr>
          <w:rFonts w:cstheme="minorHAnsi"/>
          <w:color w:val="212529"/>
          <w:shd w:val="clear" w:color="auto" w:fill="FFFFFF"/>
        </w:rPr>
        <w:t>, governing</w:t>
      </w:r>
      <w:r w:rsidR="00C111D1">
        <w:rPr>
          <w:rFonts w:cstheme="minorHAnsi"/>
          <w:color w:val="212529"/>
          <w:shd w:val="clear" w:color="auto" w:fill="FFFFFF"/>
        </w:rPr>
        <w:t xml:space="preserve"> voluntary muscle coordination </w:t>
      </w:r>
      <w:r w:rsidR="00977817">
        <w:rPr>
          <w:rFonts w:cstheme="minorHAnsi"/>
          <w:color w:val="212529"/>
          <w:shd w:val="clear" w:color="auto" w:fill="FFFFFF"/>
        </w:rPr>
        <w:t>(</w:t>
      </w:r>
      <w:r w:rsidR="00C111D1">
        <w:rPr>
          <w:rFonts w:cstheme="minorHAnsi"/>
          <w:color w:val="212529"/>
          <w:shd w:val="clear" w:color="auto" w:fill="FFFFFF"/>
        </w:rPr>
        <w:t>Win</w:t>
      </w:r>
      <w:r w:rsidR="00977817">
        <w:rPr>
          <w:rFonts w:cstheme="minorHAnsi"/>
          <w:color w:val="212529"/>
          <w:shd w:val="clear" w:color="auto" w:fill="FFFFFF"/>
        </w:rPr>
        <w:t xml:space="preserve">ston, 2004).  </w:t>
      </w:r>
      <w:r w:rsidR="00C111D1">
        <w:rPr>
          <w:rFonts w:cstheme="minorHAnsi"/>
          <w:color w:val="212529"/>
          <w:shd w:val="clear" w:color="auto" w:fill="FFFFFF"/>
        </w:rPr>
        <w:t>T</w:t>
      </w:r>
      <w:r w:rsidR="008E4DF2">
        <w:rPr>
          <w:rFonts w:cstheme="minorHAnsi"/>
          <w:color w:val="212529"/>
          <w:shd w:val="clear" w:color="auto" w:fill="FFFFFF"/>
        </w:rPr>
        <w:t xml:space="preserve">ogether this </w:t>
      </w:r>
      <w:r w:rsidR="00C111D1">
        <w:rPr>
          <w:rFonts w:cstheme="minorHAnsi"/>
          <w:color w:val="212529"/>
          <w:shd w:val="clear" w:color="auto" w:fill="FFFFFF"/>
        </w:rPr>
        <w:t xml:space="preserve">triad of structures </w:t>
      </w:r>
      <w:r w:rsidR="008E4DF2">
        <w:rPr>
          <w:rFonts w:cstheme="minorHAnsi"/>
          <w:color w:val="212529"/>
          <w:shd w:val="clear" w:color="auto" w:fill="FFFFFF"/>
        </w:rPr>
        <w:t>forms</w:t>
      </w:r>
      <w:r w:rsidR="00C111D1">
        <w:rPr>
          <w:rFonts w:cstheme="minorHAnsi"/>
          <w:color w:val="212529"/>
          <w:shd w:val="clear" w:color="auto" w:fill="FFFFFF"/>
        </w:rPr>
        <w:t xml:space="preserve"> the outer brain (</w:t>
      </w:r>
      <w:r w:rsidR="007D2986">
        <w:rPr>
          <w:rFonts w:cstheme="minorHAnsi"/>
          <w:color w:val="212529"/>
          <w:shd w:val="clear" w:color="auto" w:fill="FFFFFF"/>
        </w:rPr>
        <w:t>f</w:t>
      </w:r>
      <w:r w:rsidR="00C111D1">
        <w:rPr>
          <w:rFonts w:cstheme="minorHAnsi"/>
          <w:color w:val="212529"/>
          <w:shd w:val="clear" w:color="auto" w:fill="FFFFFF"/>
        </w:rPr>
        <w:t>igure 2).</w:t>
      </w:r>
    </w:p>
    <w:p w14:paraId="1BF68903" w14:textId="303EF499" w:rsidR="00B06E45" w:rsidRDefault="00340A2C" w:rsidP="00B06E45">
      <w:pPr>
        <w:spacing w:line="360" w:lineRule="auto"/>
        <w:jc w:val="both"/>
        <w:rPr>
          <w:rFonts w:cstheme="minorHAnsi"/>
          <w:color w:val="212529"/>
          <w:shd w:val="clear" w:color="auto" w:fill="FFFFFF"/>
        </w:rPr>
      </w:pPr>
      <w:r>
        <w:rPr>
          <w:rFonts w:cstheme="minorHAnsi"/>
          <w:noProof/>
          <w:color w:val="212529"/>
          <w:shd w:val="clear" w:color="auto" w:fill="FFFFFF"/>
        </w:rPr>
        <w:drawing>
          <wp:anchor distT="0" distB="0" distL="114300" distR="114300" simplePos="0" relativeHeight="251660288" behindDoc="1" locked="0" layoutInCell="1" allowOverlap="1" wp14:anchorId="3F8B0F88" wp14:editId="7A3A6CD7">
            <wp:simplePos x="0" y="0"/>
            <wp:positionH relativeFrom="column">
              <wp:posOffset>1805857</wp:posOffset>
            </wp:positionH>
            <wp:positionV relativeFrom="paragraph">
              <wp:posOffset>135630</wp:posOffset>
            </wp:positionV>
            <wp:extent cx="2045970" cy="2134235"/>
            <wp:effectExtent l="0" t="0" r="0" b="0"/>
            <wp:wrapTight wrapText="bothSides">
              <wp:wrapPolygon edited="0">
                <wp:start x="0" y="0"/>
                <wp:lineTo x="0" y="21465"/>
                <wp:lineTo x="21453" y="21465"/>
                <wp:lineTo x="21453" y="0"/>
                <wp:lineTo x="0" y="0"/>
              </wp:wrapPolygon>
            </wp:wrapTight>
            <wp:docPr id="1793558950" name="Picture 2" descr="A diagram of the b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3558950" name="Picture 2" descr="A diagram of the brain&#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45970" cy="2134235"/>
                    </a:xfrm>
                    <a:prstGeom prst="rect">
                      <a:avLst/>
                    </a:prstGeom>
                  </pic:spPr>
                </pic:pic>
              </a:graphicData>
            </a:graphic>
            <wp14:sizeRelH relativeFrom="margin">
              <wp14:pctWidth>0</wp14:pctWidth>
            </wp14:sizeRelH>
            <wp14:sizeRelV relativeFrom="margin">
              <wp14:pctHeight>0</wp14:pctHeight>
            </wp14:sizeRelV>
          </wp:anchor>
        </w:drawing>
      </w:r>
    </w:p>
    <w:p w14:paraId="05BA44F4" w14:textId="0222F662" w:rsidR="00B72D13" w:rsidRDefault="00B06E45" w:rsidP="00B06E45">
      <w:pPr>
        <w:spacing w:line="360" w:lineRule="auto"/>
        <w:jc w:val="both"/>
        <w:rPr>
          <w:rFonts w:cstheme="minorHAnsi"/>
          <w:color w:val="212529"/>
          <w:shd w:val="clear" w:color="auto" w:fill="FFFFFF"/>
        </w:rPr>
      </w:pPr>
      <w:r>
        <w:rPr>
          <w:rFonts w:cstheme="minorHAnsi"/>
          <w:color w:val="212529"/>
          <w:shd w:val="clear" w:color="auto" w:fill="FFFFFF"/>
        </w:rPr>
        <w:t xml:space="preserve"> </w:t>
      </w:r>
    </w:p>
    <w:p w14:paraId="4F161AD6" w14:textId="09878D28" w:rsidR="00C26455" w:rsidRDefault="00C26455" w:rsidP="00B06E45">
      <w:pPr>
        <w:spacing w:line="360" w:lineRule="auto"/>
        <w:jc w:val="both"/>
        <w:rPr>
          <w:rFonts w:cstheme="minorHAnsi"/>
          <w:color w:val="212529"/>
          <w:shd w:val="clear" w:color="auto" w:fill="FFFFFF"/>
        </w:rPr>
      </w:pPr>
    </w:p>
    <w:p w14:paraId="73DA7AB2" w14:textId="77777777" w:rsidR="00C26455" w:rsidRDefault="00C26455" w:rsidP="00B06E45">
      <w:pPr>
        <w:spacing w:line="360" w:lineRule="auto"/>
        <w:jc w:val="both"/>
        <w:rPr>
          <w:rFonts w:cstheme="minorHAnsi"/>
          <w:color w:val="212529"/>
          <w:shd w:val="clear" w:color="auto" w:fill="FFFFFF"/>
        </w:rPr>
      </w:pPr>
    </w:p>
    <w:p w14:paraId="23FDA4EF" w14:textId="77777777" w:rsidR="00C26455" w:rsidRDefault="00C26455" w:rsidP="00B06E45">
      <w:pPr>
        <w:spacing w:line="360" w:lineRule="auto"/>
        <w:jc w:val="both"/>
        <w:rPr>
          <w:rFonts w:cstheme="minorHAnsi"/>
          <w:color w:val="212529"/>
          <w:shd w:val="clear" w:color="auto" w:fill="FFFFFF"/>
        </w:rPr>
      </w:pPr>
    </w:p>
    <w:p w14:paraId="11086273" w14:textId="77777777" w:rsidR="00C26455" w:rsidRDefault="00C26455" w:rsidP="00B06E45">
      <w:pPr>
        <w:spacing w:line="360" w:lineRule="auto"/>
        <w:jc w:val="both"/>
        <w:rPr>
          <w:rFonts w:cstheme="minorHAnsi"/>
          <w:color w:val="212529"/>
          <w:shd w:val="clear" w:color="auto" w:fill="FFFFFF"/>
        </w:rPr>
      </w:pPr>
    </w:p>
    <w:p w14:paraId="12A78813" w14:textId="77777777" w:rsidR="00C26455" w:rsidRDefault="00C26455" w:rsidP="00B06E45">
      <w:pPr>
        <w:spacing w:line="360" w:lineRule="auto"/>
        <w:jc w:val="both"/>
        <w:rPr>
          <w:rFonts w:cstheme="minorHAnsi"/>
          <w:color w:val="212529"/>
          <w:shd w:val="clear" w:color="auto" w:fill="FFFFFF"/>
        </w:rPr>
      </w:pPr>
    </w:p>
    <w:p w14:paraId="6811C64D" w14:textId="77777777" w:rsidR="00B06E45" w:rsidRDefault="00B06E45" w:rsidP="00E15EFE">
      <w:pPr>
        <w:spacing w:line="360" w:lineRule="auto"/>
        <w:jc w:val="both"/>
        <w:rPr>
          <w:rFonts w:cstheme="minorHAnsi"/>
          <w:color w:val="212529"/>
          <w:shd w:val="clear" w:color="auto" w:fill="FFFFFF"/>
        </w:rPr>
      </w:pPr>
    </w:p>
    <w:p w14:paraId="59428A82" w14:textId="77777777" w:rsidR="00EE3033" w:rsidRDefault="00EE3033" w:rsidP="00E15EFE">
      <w:pPr>
        <w:spacing w:line="360" w:lineRule="auto"/>
        <w:jc w:val="both"/>
      </w:pPr>
    </w:p>
    <w:p w14:paraId="0959D526" w14:textId="0A4DB74C" w:rsidR="00B72D13" w:rsidRDefault="00C26455" w:rsidP="00C26455">
      <w:pPr>
        <w:spacing w:line="360" w:lineRule="auto"/>
        <w:jc w:val="both"/>
      </w:pPr>
      <w:r>
        <w:rPr>
          <w:sz w:val="18"/>
          <w:szCs w:val="18"/>
        </w:rPr>
        <w:t xml:space="preserve">                                                     </w:t>
      </w:r>
      <w:r w:rsidR="00D62A41">
        <w:rPr>
          <w:sz w:val="18"/>
          <w:szCs w:val="18"/>
        </w:rPr>
        <w:tab/>
      </w:r>
      <w:r>
        <w:rPr>
          <w:sz w:val="18"/>
          <w:szCs w:val="18"/>
        </w:rPr>
        <w:t xml:space="preserve"> Figure 2: </w:t>
      </w:r>
      <w:r>
        <w:rPr>
          <w:i/>
          <w:iCs/>
          <w:sz w:val="18"/>
          <w:szCs w:val="18"/>
        </w:rPr>
        <w:t xml:space="preserve">Main parts of the brain </w:t>
      </w:r>
      <w:r>
        <w:rPr>
          <w:sz w:val="18"/>
          <w:szCs w:val="18"/>
        </w:rPr>
        <w:t>by John Hopkins Medicine (2023)</w:t>
      </w:r>
    </w:p>
    <w:p w14:paraId="64037E27" w14:textId="77777777" w:rsidR="00477F36" w:rsidRDefault="00477F36" w:rsidP="00E15EFE">
      <w:pPr>
        <w:spacing w:line="360" w:lineRule="auto"/>
        <w:jc w:val="both"/>
      </w:pPr>
    </w:p>
    <w:p w14:paraId="075013B6" w14:textId="0C713D6A" w:rsidR="00B72D13" w:rsidRDefault="007D2986" w:rsidP="00E15EFE">
      <w:pPr>
        <w:spacing w:line="360" w:lineRule="auto"/>
        <w:jc w:val="both"/>
      </w:pPr>
      <w:r>
        <w:t>If you dissect the brain in half between the two hemispheres,</w:t>
      </w:r>
      <w:r w:rsidR="00FF513A">
        <w:t xml:space="preserve"> its </w:t>
      </w:r>
      <w:r w:rsidR="00CE2D24">
        <w:t>concealed</w:t>
      </w:r>
      <w:r w:rsidR="00E9433E">
        <w:t xml:space="preserve"> </w:t>
      </w:r>
      <w:r>
        <w:t xml:space="preserve">inner structurers </w:t>
      </w:r>
      <w:r w:rsidR="00FF513A">
        <w:t xml:space="preserve">are </w:t>
      </w:r>
      <w:r w:rsidR="00CE2D24">
        <w:t>revealed</w:t>
      </w:r>
      <w:r w:rsidR="00E9433E">
        <w:t>,</w:t>
      </w:r>
      <w:r>
        <w:t xml:space="preserve"> as </w:t>
      </w:r>
      <w:r w:rsidR="00E958FD">
        <w:t>detailed</w:t>
      </w:r>
      <w:r>
        <w:t xml:space="preserve"> in figure 3 below.</w:t>
      </w:r>
    </w:p>
    <w:p w14:paraId="437A706D" w14:textId="07137915" w:rsidR="007D2986" w:rsidRPr="00D62A41" w:rsidRDefault="007D2986" w:rsidP="007D2986">
      <w:pPr>
        <w:spacing w:line="360" w:lineRule="auto"/>
        <w:jc w:val="both"/>
      </w:pPr>
      <w:r>
        <w:rPr>
          <w:rFonts w:cstheme="minorHAnsi"/>
          <w:noProof/>
          <w:color w:val="1F1F1F"/>
        </w:rPr>
        <w:drawing>
          <wp:anchor distT="0" distB="0" distL="114300" distR="114300" simplePos="0" relativeHeight="251659264" behindDoc="1" locked="0" layoutInCell="1" allowOverlap="1" wp14:anchorId="3C97AF74" wp14:editId="09D1492A">
            <wp:simplePos x="0" y="0"/>
            <wp:positionH relativeFrom="column">
              <wp:posOffset>103526</wp:posOffset>
            </wp:positionH>
            <wp:positionV relativeFrom="paragraph">
              <wp:posOffset>221470</wp:posOffset>
            </wp:positionV>
            <wp:extent cx="5644515" cy="3484880"/>
            <wp:effectExtent l="0" t="0" r="0" b="0"/>
            <wp:wrapTight wrapText="bothSides">
              <wp:wrapPolygon edited="0">
                <wp:start x="0" y="0"/>
                <wp:lineTo x="0" y="21490"/>
                <wp:lineTo x="21530" y="21490"/>
                <wp:lineTo x="21530" y="0"/>
                <wp:lineTo x="0" y="0"/>
              </wp:wrapPolygon>
            </wp:wrapTight>
            <wp:docPr id="2134378991" name="Picture 1" descr="A diagram of the human br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378991" name="Picture 1" descr="A diagram of the human brai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644515" cy="3484880"/>
                    </a:xfrm>
                    <a:prstGeom prst="rect">
                      <a:avLst/>
                    </a:prstGeom>
                  </pic:spPr>
                </pic:pic>
              </a:graphicData>
            </a:graphic>
            <wp14:sizeRelH relativeFrom="margin">
              <wp14:pctWidth>0</wp14:pctWidth>
            </wp14:sizeRelH>
            <wp14:sizeRelV relativeFrom="margin">
              <wp14:pctHeight>0</wp14:pctHeight>
            </wp14:sizeRelV>
          </wp:anchor>
        </w:drawing>
      </w:r>
    </w:p>
    <w:p w14:paraId="29B033EE" w14:textId="3684B8BD" w:rsidR="00566F94" w:rsidRDefault="00566F94" w:rsidP="00DF0E35">
      <w:pPr>
        <w:spacing w:line="360" w:lineRule="auto"/>
        <w:ind w:left="2160" w:firstLine="720"/>
        <w:jc w:val="both"/>
        <w:rPr>
          <w:rFonts w:cstheme="minorHAnsi"/>
          <w:color w:val="1F1F1F"/>
        </w:rPr>
      </w:pPr>
      <w:r>
        <w:rPr>
          <w:sz w:val="18"/>
          <w:szCs w:val="18"/>
        </w:rPr>
        <w:t xml:space="preserve">Figure </w:t>
      </w:r>
      <w:r w:rsidR="00C26455">
        <w:rPr>
          <w:sz w:val="18"/>
          <w:szCs w:val="18"/>
        </w:rPr>
        <w:t>3</w:t>
      </w:r>
      <w:r>
        <w:rPr>
          <w:sz w:val="18"/>
          <w:szCs w:val="18"/>
        </w:rPr>
        <w:t xml:space="preserve">: </w:t>
      </w:r>
      <w:r w:rsidR="00A15FD9">
        <w:rPr>
          <w:i/>
          <w:iCs/>
          <w:sz w:val="18"/>
          <w:szCs w:val="18"/>
        </w:rPr>
        <w:t>Self Reflected</w:t>
      </w:r>
      <w:r>
        <w:rPr>
          <w:sz w:val="18"/>
          <w:szCs w:val="18"/>
        </w:rPr>
        <w:t xml:space="preserve"> by </w:t>
      </w:r>
      <w:r w:rsidR="00A15FD9">
        <w:rPr>
          <w:sz w:val="18"/>
          <w:szCs w:val="18"/>
        </w:rPr>
        <w:t>Greg Dunn</w:t>
      </w:r>
      <w:r>
        <w:rPr>
          <w:sz w:val="18"/>
          <w:szCs w:val="18"/>
        </w:rPr>
        <w:t xml:space="preserve"> (</w:t>
      </w:r>
      <w:r w:rsidR="00BF6297">
        <w:rPr>
          <w:sz w:val="18"/>
          <w:szCs w:val="18"/>
        </w:rPr>
        <w:t>2016</w:t>
      </w:r>
      <w:r>
        <w:rPr>
          <w:sz w:val="18"/>
          <w:szCs w:val="18"/>
        </w:rPr>
        <w:t>).</w:t>
      </w:r>
    </w:p>
    <w:p w14:paraId="0076A737" w14:textId="01EBED20" w:rsidR="000A0BF6" w:rsidRDefault="00733A6A" w:rsidP="00E15EFE">
      <w:pPr>
        <w:spacing w:line="360" w:lineRule="auto"/>
        <w:jc w:val="both"/>
        <w:rPr>
          <w:rFonts w:cstheme="minorHAnsi"/>
          <w:color w:val="1F1F1F"/>
        </w:rPr>
      </w:pPr>
      <w:r>
        <w:rPr>
          <w:rFonts w:cstheme="minorHAnsi"/>
          <w:color w:val="1F1F1F"/>
        </w:rPr>
        <w:lastRenderedPageBreak/>
        <w:t xml:space="preserve">According to </w:t>
      </w:r>
      <w:r w:rsidR="008158BA">
        <w:rPr>
          <w:rFonts w:cstheme="minorHAnsi"/>
          <w:color w:val="1F1F1F"/>
        </w:rPr>
        <w:t>neuroaesthetics theory</w:t>
      </w:r>
      <w:r>
        <w:rPr>
          <w:rFonts w:cstheme="minorHAnsi"/>
          <w:color w:val="1F1F1F"/>
        </w:rPr>
        <w:t xml:space="preserve">, </w:t>
      </w:r>
      <w:r w:rsidR="00E815F9">
        <w:rPr>
          <w:rFonts w:cstheme="minorHAnsi"/>
          <w:color w:val="1F1F1F"/>
        </w:rPr>
        <w:t>ex</w:t>
      </w:r>
      <w:r w:rsidR="00F64D0C">
        <w:rPr>
          <w:rFonts w:cstheme="minorHAnsi"/>
          <w:color w:val="1F1F1F"/>
        </w:rPr>
        <w:t>perienc</w:t>
      </w:r>
      <w:r w:rsidR="00E815F9">
        <w:rPr>
          <w:rFonts w:cstheme="minorHAnsi"/>
          <w:color w:val="1F1F1F"/>
        </w:rPr>
        <w:t>ing a painting</w:t>
      </w:r>
      <w:r w:rsidR="00F64D0C">
        <w:rPr>
          <w:rFonts w:cstheme="minorHAnsi"/>
          <w:color w:val="1F1F1F"/>
        </w:rPr>
        <w:t xml:space="preserve"> </w:t>
      </w:r>
      <w:r w:rsidR="00E815F9">
        <w:rPr>
          <w:rFonts w:cstheme="minorHAnsi"/>
          <w:color w:val="1F1F1F"/>
        </w:rPr>
        <w:t>such as</w:t>
      </w:r>
      <w:r w:rsidR="00573A6F">
        <w:rPr>
          <w:rFonts w:cstheme="minorHAnsi"/>
          <w:color w:val="1F1F1F"/>
        </w:rPr>
        <w:t xml:space="preserve"> </w:t>
      </w:r>
      <w:r w:rsidR="00573A6F">
        <w:rPr>
          <w:rFonts w:cstheme="minorHAnsi"/>
          <w:i/>
          <w:iCs/>
          <w:color w:val="1F1F1F"/>
        </w:rPr>
        <w:t>Magnum Opus</w:t>
      </w:r>
      <w:r w:rsidR="00573A6F">
        <w:rPr>
          <w:rFonts w:cstheme="minorHAnsi"/>
          <w:color w:val="1F1F1F"/>
        </w:rPr>
        <w:t>,</w:t>
      </w:r>
      <w:r w:rsidR="006B661F">
        <w:rPr>
          <w:rFonts w:cstheme="minorHAnsi"/>
          <w:color w:val="1F1F1F"/>
        </w:rPr>
        <w:t xml:space="preserve"> </w:t>
      </w:r>
      <w:r w:rsidR="00E815F9">
        <w:rPr>
          <w:rFonts w:cstheme="minorHAnsi"/>
          <w:color w:val="1F1F1F"/>
        </w:rPr>
        <w:t>involves the interaction</w:t>
      </w:r>
      <w:r w:rsidR="00CB1FB8">
        <w:rPr>
          <w:rFonts w:cstheme="minorHAnsi"/>
          <w:color w:val="1F1F1F"/>
        </w:rPr>
        <w:t xml:space="preserve"> betwee</w:t>
      </w:r>
      <w:r w:rsidR="00E815F9">
        <w:rPr>
          <w:rFonts w:cstheme="minorHAnsi"/>
          <w:color w:val="1F1F1F"/>
        </w:rPr>
        <w:t>n</w:t>
      </w:r>
      <w:r w:rsidR="006372D8">
        <w:rPr>
          <w:rFonts w:cstheme="minorHAnsi"/>
          <w:color w:val="1F1F1F"/>
        </w:rPr>
        <w:t xml:space="preserve"> </w:t>
      </w:r>
      <w:r w:rsidR="000A0BF6">
        <w:rPr>
          <w:rFonts w:cstheme="minorHAnsi"/>
          <w:color w:val="1F1F1F"/>
        </w:rPr>
        <w:t>the sensory-motor,</w:t>
      </w:r>
      <w:r w:rsidR="00F64D0C">
        <w:rPr>
          <w:rFonts w:cstheme="minorHAnsi"/>
          <w:color w:val="1F1F1F"/>
        </w:rPr>
        <w:t xml:space="preserve"> </w:t>
      </w:r>
      <w:r w:rsidR="00B859CA">
        <w:rPr>
          <w:rFonts w:cstheme="minorHAnsi"/>
          <w:color w:val="1F1F1F"/>
        </w:rPr>
        <w:t>emotion-valuation</w:t>
      </w:r>
      <w:r w:rsidR="000A0BF6">
        <w:rPr>
          <w:rFonts w:cstheme="minorHAnsi"/>
          <w:color w:val="1F1F1F"/>
        </w:rPr>
        <w:t>, and knowledge</w:t>
      </w:r>
      <w:r w:rsidR="00F64D0C">
        <w:rPr>
          <w:rFonts w:cstheme="minorHAnsi"/>
          <w:color w:val="1F1F1F"/>
        </w:rPr>
        <w:t xml:space="preserve">-meaning </w:t>
      </w:r>
      <w:r w:rsidR="00E815F9">
        <w:rPr>
          <w:rFonts w:cstheme="minorHAnsi"/>
          <w:color w:val="1F1F1F"/>
        </w:rPr>
        <w:t xml:space="preserve">neuronal </w:t>
      </w:r>
      <w:r>
        <w:rPr>
          <w:rFonts w:cstheme="minorHAnsi"/>
          <w:color w:val="1F1F1F"/>
        </w:rPr>
        <w:t>systems</w:t>
      </w:r>
      <w:r w:rsidR="00E815F9">
        <w:rPr>
          <w:rFonts w:cstheme="minorHAnsi"/>
          <w:color w:val="1F1F1F"/>
        </w:rPr>
        <w:t xml:space="preserve">, </w:t>
      </w:r>
      <w:r>
        <w:rPr>
          <w:rFonts w:cstheme="minorHAnsi"/>
          <w:color w:val="1F1F1F"/>
        </w:rPr>
        <w:t>often called the aesthetic triad</w:t>
      </w:r>
      <w:r w:rsidR="000A0BF6">
        <w:rPr>
          <w:rFonts w:cstheme="minorHAnsi"/>
          <w:color w:val="1F1F1F"/>
        </w:rPr>
        <w:t xml:space="preserve"> (Chatterjee and Vartanian, 2014).</w:t>
      </w:r>
      <w:r w:rsidR="006B5F5F">
        <w:rPr>
          <w:rFonts w:cstheme="minorHAnsi"/>
          <w:color w:val="1F1F1F"/>
        </w:rPr>
        <w:t xml:space="preserve"> </w:t>
      </w:r>
      <w:r w:rsidR="006372D8">
        <w:rPr>
          <w:rFonts w:cstheme="minorHAnsi"/>
          <w:color w:val="1F1F1F"/>
        </w:rPr>
        <w:t>T</w:t>
      </w:r>
      <w:r w:rsidR="00533653">
        <w:rPr>
          <w:rFonts w:cstheme="minorHAnsi"/>
          <w:color w:val="1F1F1F"/>
        </w:rPr>
        <w:t>he sensory-motor system</w:t>
      </w:r>
      <w:r w:rsidR="00E815F9">
        <w:rPr>
          <w:rFonts w:cstheme="minorHAnsi"/>
          <w:color w:val="1F1F1F"/>
        </w:rPr>
        <w:t xml:space="preserve">, comprised </w:t>
      </w:r>
      <w:r w:rsidR="004719CE">
        <w:rPr>
          <w:rFonts w:cstheme="minorHAnsi"/>
          <w:color w:val="1F1F1F"/>
        </w:rPr>
        <w:t>of</w:t>
      </w:r>
      <w:r w:rsidR="005664A5">
        <w:rPr>
          <w:rFonts w:cstheme="minorHAnsi"/>
          <w:color w:val="1F1F1F"/>
        </w:rPr>
        <w:t xml:space="preserve"> the</w:t>
      </w:r>
      <w:r w:rsidR="00CB1FB8">
        <w:rPr>
          <w:rFonts w:cstheme="minorHAnsi"/>
          <w:color w:val="1F1F1F"/>
        </w:rPr>
        <w:t xml:space="preserve"> motor, somatosensory, parietal, and visual cortex areas of the cerebrum</w:t>
      </w:r>
      <w:r w:rsidR="00813315">
        <w:rPr>
          <w:rFonts w:cstheme="minorHAnsi"/>
          <w:color w:val="1F1F1F"/>
        </w:rPr>
        <w:t xml:space="preserve"> (</w:t>
      </w:r>
      <w:r w:rsidR="00B859CA">
        <w:rPr>
          <w:rFonts w:cstheme="minorHAnsi"/>
          <w:color w:val="1F1F1F"/>
        </w:rPr>
        <w:t xml:space="preserve">see </w:t>
      </w:r>
      <w:r w:rsidR="00813315">
        <w:rPr>
          <w:rFonts w:cstheme="minorHAnsi"/>
          <w:color w:val="1F1F1F"/>
        </w:rPr>
        <w:t>figure 3</w:t>
      </w:r>
      <w:r w:rsidR="00CB1FB8">
        <w:rPr>
          <w:rFonts w:cstheme="minorHAnsi"/>
          <w:color w:val="1F1F1F"/>
        </w:rPr>
        <w:t>)</w:t>
      </w:r>
      <w:r w:rsidR="004C4907">
        <w:rPr>
          <w:rFonts w:cstheme="minorHAnsi"/>
          <w:color w:val="1F1F1F"/>
        </w:rPr>
        <w:t>,</w:t>
      </w:r>
      <w:r w:rsidR="00CB1FB8">
        <w:rPr>
          <w:rFonts w:cstheme="minorHAnsi"/>
          <w:color w:val="1F1F1F"/>
        </w:rPr>
        <w:t xml:space="preserve"> </w:t>
      </w:r>
      <w:r w:rsidR="003803FB">
        <w:rPr>
          <w:rFonts w:cstheme="minorHAnsi"/>
          <w:color w:val="1F1F1F"/>
        </w:rPr>
        <w:t>is strongly engaged in</w:t>
      </w:r>
      <w:r w:rsidR="00E815F9">
        <w:rPr>
          <w:rFonts w:cstheme="minorHAnsi"/>
          <w:color w:val="1F1F1F"/>
        </w:rPr>
        <w:t xml:space="preserve"> processing</w:t>
      </w:r>
      <w:r w:rsidR="003803FB">
        <w:rPr>
          <w:rFonts w:cstheme="minorHAnsi"/>
          <w:color w:val="1F1F1F"/>
        </w:rPr>
        <w:t xml:space="preserve"> visual art</w:t>
      </w:r>
      <w:r w:rsidR="00E815F9">
        <w:rPr>
          <w:rFonts w:cstheme="minorHAnsi"/>
          <w:color w:val="1F1F1F"/>
        </w:rPr>
        <w:t xml:space="preserve">, </w:t>
      </w:r>
      <w:r w:rsidR="004433E4">
        <w:rPr>
          <w:rFonts w:cstheme="minorHAnsi"/>
          <w:color w:val="1F1F1F"/>
        </w:rPr>
        <w:t>gather</w:t>
      </w:r>
      <w:r w:rsidR="00E815F9">
        <w:rPr>
          <w:rFonts w:cstheme="minorHAnsi"/>
          <w:color w:val="1F1F1F"/>
        </w:rPr>
        <w:t>ing</w:t>
      </w:r>
      <w:r w:rsidR="004433E4">
        <w:rPr>
          <w:rFonts w:cstheme="minorHAnsi"/>
          <w:color w:val="1F1F1F"/>
        </w:rPr>
        <w:t xml:space="preserve"> information about shape, </w:t>
      </w:r>
      <w:r w:rsidR="008C7378">
        <w:rPr>
          <w:rFonts w:cstheme="minorHAnsi"/>
          <w:color w:val="1F1F1F"/>
        </w:rPr>
        <w:t>orientation</w:t>
      </w:r>
      <w:r w:rsidR="00CB1FB8">
        <w:rPr>
          <w:rFonts w:cstheme="minorHAnsi"/>
          <w:color w:val="1F1F1F"/>
        </w:rPr>
        <w:t xml:space="preserve">, grouping, </w:t>
      </w:r>
      <w:r w:rsidR="007A77E4">
        <w:rPr>
          <w:rFonts w:cstheme="minorHAnsi"/>
          <w:color w:val="1F1F1F"/>
        </w:rPr>
        <w:t xml:space="preserve">colour, </w:t>
      </w:r>
      <w:r w:rsidR="004433E4">
        <w:rPr>
          <w:rFonts w:cstheme="minorHAnsi"/>
          <w:color w:val="1F1F1F"/>
        </w:rPr>
        <w:t>and movement of the object.</w:t>
      </w:r>
      <w:r w:rsidR="003803FB">
        <w:rPr>
          <w:rFonts w:cstheme="minorHAnsi"/>
          <w:color w:val="1F1F1F"/>
        </w:rPr>
        <w:t xml:space="preserve">  </w:t>
      </w:r>
      <w:r w:rsidR="008C7378">
        <w:rPr>
          <w:rFonts w:cstheme="minorHAnsi"/>
          <w:color w:val="1F1F1F"/>
        </w:rPr>
        <w:t xml:space="preserve">The </w:t>
      </w:r>
      <w:r w:rsidR="00332C27">
        <w:rPr>
          <w:rFonts w:cstheme="minorHAnsi"/>
          <w:color w:val="1F1F1F"/>
        </w:rPr>
        <w:t>emotion-valuation</w:t>
      </w:r>
      <w:r w:rsidR="00E815F9">
        <w:rPr>
          <w:rFonts w:cstheme="minorHAnsi"/>
          <w:color w:val="1F1F1F"/>
        </w:rPr>
        <w:t xml:space="preserve">, or </w:t>
      </w:r>
      <w:r w:rsidR="008C7378">
        <w:rPr>
          <w:rFonts w:cstheme="minorHAnsi"/>
          <w:color w:val="1F1F1F"/>
        </w:rPr>
        <w:t>reward system</w:t>
      </w:r>
      <w:r w:rsidR="00B859CA">
        <w:rPr>
          <w:rFonts w:cstheme="minorHAnsi"/>
          <w:color w:val="1F1F1F"/>
        </w:rPr>
        <w:t>,</w:t>
      </w:r>
      <w:r w:rsidR="008C7378">
        <w:rPr>
          <w:rFonts w:cstheme="minorHAnsi"/>
          <w:color w:val="1F1F1F"/>
        </w:rPr>
        <w:t xml:space="preserve"> </w:t>
      </w:r>
      <w:r w:rsidR="005664A5">
        <w:rPr>
          <w:rFonts w:cstheme="minorHAnsi"/>
          <w:color w:val="1F1F1F"/>
        </w:rPr>
        <w:t>activates</w:t>
      </w:r>
      <w:r w:rsidR="00CB1FB8">
        <w:rPr>
          <w:rFonts w:cstheme="minorHAnsi"/>
          <w:color w:val="1F1F1F"/>
        </w:rPr>
        <w:t xml:space="preserve"> </w:t>
      </w:r>
      <w:r w:rsidR="00E815F9">
        <w:rPr>
          <w:rFonts w:cstheme="minorHAnsi"/>
          <w:color w:val="1F1F1F"/>
        </w:rPr>
        <w:t>when</w:t>
      </w:r>
      <w:r w:rsidR="00CB1FB8">
        <w:rPr>
          <w:rFonts w:cstheme="minorHAnsi"/>
          <w:color w:val="1F1F1F"/>
        </w:rPr>
        <w:t xml:space="preserve"> pleasure or happiness is derived from the experience, </w:t>
      </w:r>
      <w:r w:rsidR="00E815F9">
        <w:rPr>
          <w:rFonts w:cstheme="minorHAnsi"/>
          <w:color w:val="1F1F1F"/>
        </w:rPr>
        <w:t xml:space="preserve">potentially leading to a desire to </w:t>
      </w:r>
      <w:r>
        <w:rPr>
          <w:rFonts w:cstheme="minorHAnsi"/>
          <w:color w:val="1F1F1F"/>
        </w:rPr>
        <w:t>repeat the behavi</w:t>
      </w:r>
      <w:r w:rsidR="00E815F9">
        <w:rPr>
          <w:rFonts w:cstheme="minorHAnsi"/>
          <w:color w:val="1F1F1F"/>
        </w:rPr>
        <w:t>our that triggered</w:t>
      </w:r>
      <w:r>
        <w:rPr>
          <w:rFonts w:cstheme="minorHAnsi"/>
          <w:color w:val="1F1F1F"/>
        </w:rPr>
        <w:t xml:space="preserve"> it. </w:t>
      </w:r>
      <w:r w:rsidR="00813315">
        <w:rPr>
          <w:rFonts w:cstheme="minorHAnsi"/>
          <w:color w:val="1F1F1F"/>
        </w:rPr>
        <w:t xml:space="preserve">The </w:t>
      </w:r>
      <w:r w:rsidR="007A77E4">
        <w:rPr>
          <w:rFonts w:cstheme="minorHAnsi"/>
          <w:color w:val="1F1F1F"/>
        </w:rPr>
        <w:t>k</w:t>
      </w:r>
      <w:r w:rsidR="00813315">
        <w:rPr>
          <w:rFonts w:cstheme="minorHAnsi"/>
          <w:color w:val="1F1F1F"/>
        </w:rPr>
        <w:t xml:space="preserve">nowledge-meaning </w:t>
      </w:r>
      <w:r w:rsidR="007F2627">
        <w:rPr>
          <w:rFonts w:cstheme="minorHAnsi"/>
          <w:color w:val="1F1F1F"/>
        </w:rPr>
        <w:t>system</w:t>
      </w:r>
      <w:r w:rsidR="003803FB">
        <w:rPr>
          <w:rFonts w:cstheme="minorHAnsi"/>
          <w:color w:val="1F1F1F"/>
        </w:rPr>
        <w:t xml:space="preserve"> </w:t>
      </w:r>
      <w:r w:rsidR="004C4907">
        <w:rPr>
          <w:rFonts w:cstheme="minorHAnsi"/>
          <w:color w:val="1F1F1F"/>
        </w:rPr>
        <w:t xml:space="preserve">is influenced by the observer’s </w:t>
      </w:r>
      <w:r w:rsidR="0015320E">
        <w:rPr>
          <w:rFonts w:cstheme="minorHAnsi"/>
          <w:color w:val="1F1F1F"/>
        </w:rPr>
        <w:t>prior knowledge and</w:t>
      </w:r>
      <w:r w:rsidR="006272A5">
        <w:rPr>
          <w:rFonts w:cstheme="minorHAnsi"/>
          <w:color w:val="1F1F1F"/>
        </w:rPr>
        <w:t xml:space="preserve"> expertise</w:t>
      </w:r>
      <w:r w:rsidR="004C4907">
        <w:rPr>
          <w:rFonts w:cstheme="minorHAnsi"/>
          <w:color w:val="1F1F1F"/>
        </w:rPr>
        <w:t xml:space="preserve">, affecting how they perceive and engage with the artwork; for instance, </w:t>
      </w:r>
      <w:r w:rsidR="007F2627">
        <w:rPr>
          <w:rFonts w:cstheme="minorHAnsi"/>
          <w:color w:val="1F1F1F"/>
        </w:rPr>
        <w:t>artists tend t</w:t>
      </w:r>
      <w:r w:rsidR="004C4907">
        <w:rPr>
          <w:rFonts w:cstheme="minorHAnsi"/>
          <w:color w:val="1F1F1F"/>
        </w:rPr>
        <w:t>o focus different</w:t>
      </w:r>
      <w:r w:rsidR="007F2627">
        <w:rPr>
          <w:rFonts w:cstheme="minorHAnsi"/>
          <w:color w:val="1F1F1F"/>
        </w:rPr>
        <w:t xml:space="preserve"> </w:t>
      </w:r>
      <w:r w:rsidR="004C4907">
        <w:rPr>
          <w:rFonts w:cstheme="minorHAnsi"/>
          <w:color w:val="1F1F1F"/>
        </w:rPr>
        <w:t>aspects</w:t>
      </w:r>
      <w:r w:rsidR="007F2627">
        <w:rPr>
          <w:rFonts w:cstheme="minorHAnsi"/>
          <w:color w:val="1F1F1F"/>
        </w:rPr>
        <w:t xml:space="preserve"> compared to novices.  </w:t>
      </w:r>
      <w:r w:rsidR="0052265D">
        <w:rPr>
          <w:rFonts w:cstheme="minorHAnsi"/>
          <w:color w:val="1F1F1F"/>
        </w:rPr>
        <w:t>Every</w:t>
      </w:r>
      <w:r w:rsidR="00AC403F">
        <w:rPr>
          <w:rFonts w:cstheme="minorHAnsi"/>
          <w:color w:val="1F1F1F"/>
        </w:rPr>
        <w:t xml:space="preserve"> a</w:t>
      </w:r>
      <w:r w:rsidR="00FD55B4">
        <w:rPr>
          <w:rFonts w:cstheme="minorHAnsi"/>
          <w:color w:val="1F1F1F"/>
        </w:rPr>
        <w:t>esthetic experience</w:t>
      </w:r>
      <w:r w:rsidR="0052265D">
        <w:rPr>
          <w:rFonts w:cstheme="minorHAnsi"/>
          <w:color w:val="1F1F1F"/>
        </w:rPr>
        <w:t xml:space="preserve"> </w:t>
      </w:r>
      <w:r w:rsidR="00AC403F">
        <w:rPr>
          <w:rFonts w:cstheme="minorHAnsi"/>
          <w:color w:val="1F1F1F"/>
        </w:rPr>
        <w:t>impact</w:t>
      </w:r>
      <w:r w:rsidR="004C4907">
        <w:rPr>
          <w:rFonts w:cstheme="minorHAnsi"/>
          <w:color w:val="1F1F1F"/>
        </w:rPr>
        <w:t>s these</w:t>
      </w:r>
      <w:r w:rsidR="00AC403F">
        <w:rPr>
          <w:rFonts w:cstheme="minorHAnsi"/>
          <w:color w:val="1F1F1F"/>
        </w:rPr>
        <w:t xml:space="preserve"> system</w:t>
      </w:r>
      <w:r w:rsidR="004C4907">
        <w:rPr>
          <w:rFonts w:cstheme="minorHAnsi"/>
          <w:color w:val="1F1F1F"/>
        </w:rPr>
        <w:t>s</w:t>
      </w:r>
      <w:r w:rsidR="00AC403F">
        <w:rPr>
          <w:rFonts w:cstheme="minorHAnsi"/>
          <w:color w:val="1F1F1F"/>
        </w:rPr>
        <w:t xml:space="preserve"> </w:t>
      </w:r>
      <w:r w:rsidR="0052265D">
        <w:rPr>
          <w:rFonts w:cstheme="minorHAnsi"/>
          <w:color w:val="1F1F1F"/>
        </w:rPr>
        <w:t>differently</w:t>
      </w:r>
      <w:r w:rsidR="00FD55B4">
        <w:rPr>
          <w:rFonts w:cstheme="minorHAnsi"/>
          <w:color w:val="1F1F1F"/>
        </w:rPr>
        <w:t xml:space="preserve">, </w:t>
      </w:r>
      <w:r w:rsidR="004C4907">
        <w:rPr>
          <w:rFonts w:cstheme="minorHAnsi"/>
          <w:color w:val="1F1F1F"/>
        </w:rPr>
        <w:t>resulting in</w:t>
      </w:r>
      <w:r w:rsidR="00B859CA">
        <w:rPr>
          <w:rFonts w:cstheme="minorHAnsi"/>
          <w:color w:val="1F1F1F"/>
        </w:rPr>
        <w:t xml:space="preserve"> </w:t>
      </w:r>
      <w:r w:rsidR="00C47699">
        <w:rPr>
          <w:rFonts w:cstheme="minorHAnsi"/>
          <w:color w:val="1F1F1F"/>
        </w:rPr>
        <w:t>unique</w:t>
      </w:r>
      <w:r w:rsidR="00AC403F">
        <w:rPr>
          <w:rFonts w:cstheme="minorHAnsi"/>
          <w:color w:val="1F1F1F"/>
        </w:rPr>
        <w:t xml:space="preserve"> </w:t>
      </w:r>
      <w:r w:rsidR="004C4907">
        <w:rPr>
          <w:rFonts w:cstheme="minorHAnsi"/>
          <w:color w:val="1F1F1F"/>
        </w:rPr>
        <w:t xml:space="preserve">and individual experiences for each observer </w:t>
      </w:r>
      <w:r w:rsidR="00C47699">
        <w:rPr>
          <w:rFonts w:cstheme="minorHAnsi"/>
          <w:color w:val="1F1F1F"/>
        </w:rPr>
        <w:t xml:space="preserve">(Chatterjee and Vartanian, 2014; </w:t>
      </w:r>
      <w:r w:rsidR="004B2734">
        <w:rPr>
          <w:rFonts w:cstheme="minorHAnsi"/>
          <w:color w:val="1F1F1F"/>
        </w:rPr>
        <w:t xml:space="preserve">Chamberlain, 2022, p. 14; </w:t>
      </w:r>
      <w:r w:rsidR="00C47699" w:rsidRPr="00845796">
        <w:rPr>
          <w:rFonts w:cstheme="minorHAnsi"/>
        </w:rPr>
        <w:t>Magsamen</w:t>
      </w:r>
      <w:r w:rsidR="00C47699">
        <w:rPr>
          <w:rFonts w:cstheme="minorHAnsi"/>
        </w:rPr>
        <w:t xml:space="preserve"> </w:t>
      </w:r>
      <w:r w:rsidR="00C47699" w:rsidRPr="00845796">
        <w:rPr>
          <w:rFonts w:cstheme="minorHAnsi"/>
        </w:rPr>
        <w:t>and Ross,</w:t>
      </w:r>
      <w:r w:rsidR="00C47699" w:rsidRPr="000F7184">
        <w:rPr>
          <w:rFonts w:cstheme="minorHAnsi"/>
        </w:rPr>
        <w:t xml:space="preserve"> 2023</w:t>
      </w:r>
      <w:r w:rsidR="00C47699">
        <w:rPr>
          <w:rFonts w:cstheme="minorHAnsi"/>
        </w:rPr>
        <w:t>, p. 16</w:t>
      </w:r>
      <w:r w:rsidR="00C47699" w:rsidRPr="000F7184">
        <w:rPr>
          <w:rFonts w:cstheme="minorHAnsi"/>
        </w:rPr>
        <w:t>)</w:t>
      </w:r>
      <w:r w:rsidR="00C47699">
        <w:rPr>
          <w:rFonts w:cstheme="minorHAnsi"/>
        </w:rPr>
        <w:t>.</w:t>
      </w:r>
    </w:p>
    <w:p w14:paraId="1C16B023" w14:textId="79D8F0AD" w:rsidR="000A0BF6" w:rsidRDefault="00D62A41" w:rsidP="00E15EFE">
      <w:pPr>
        <w:spacing w:line="360" w:lineRule="auto"/>
        <w:jc w:val="both"/>
        <w:rPr>
          <w:rFonts w:cstheme="minorHAnsi"/>
          <w:color w:val="1F1F1F"/>
        </w:rPr>
      </w:pPr>
      <w:r>
        <w:rPr>
          <w:rFonts w:cstheme="minorHAnsi"/>
          <w:noProof/>
          <w:color w:val="1F1F1F"/>
        </w:rPr>
        <w:drawing>
          <wp:anchor distT="0" distB="0" distL="114300" distR="114300" simplePos="0" relativeHeight="251661312" behindDoc="1" locked="0" layoutInCell="1" allowOverlap="1" wp14:anchorId="178B2645" wp14:editId="7E2FF872">
            <wp:simplePos x="0" y="0"/>
            <wp:positionH relativeFrom="column">
              <wp:posOffset>1589902</wp:posOffset>
            </wp:positionH>
            <wp:positionV relativeFrom="paragraph">
              <wp:posOffset>238175</wp:posOffset>
            </wp:positionV>
            <wp:extent cx="2613600" cy="2408400"/>
            <wp:effectExtent l="0" t="0" r="3175" b="5080"/>
            <wp:wrapTight wrapText="bothSides">
              <wp:wrapPolygon edited="0">
                <wp:start x="0" y="0"/>
                <wp:lineTo x="0" y="21532"/>
                <wp:lineTo x="21521" y="21532"/>
                <wp:lineTo x="21521" y="0"/>
                <wp:lineTo x="0" y="0"/>
              </wp:wrapPolygon>
            </wp:wrapTight>
            <wp:docPr id="199666235" name="Picture 3" descr="A diagram of different types of experien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66235" name="Picture 3" descr="A diagram of different types of experience&#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613600" cy="2408400"/>
                    </a:xfrm>
                    <a:prstGeom prst="rect">
                      <a:avLst/>
                    </a:prstGeom>
                  </pic:spPr>
                </pic:pic>
              </a:graphicData>
            </a:graphic>
            <wp14:sizeRelH relativeFrom="margin">
              <wp14:pctWidth>0</wp14:pctWidth>
            </wp14:sizeRelH>
            <wp14:sizeRelV relativeFrom="margin">
              <wp14:pctHeight>0</wp14:pctHeight>
            </wp14:sizeRelV>
          </wp:anchor>
        </w:drawing>
      </w:r>
    </w:p>
    <w:p w14:paraId="09196B25" w14:textId="1244F0DC" w:rsidR="00566F94" w:rsidRDefault="00573A6F" w:rsidP="00E15EFE">
      <w:pPr>
        <w:spacing w:line="360" w:lineRule="auto"/>
        <w:jc w:val="both"/>
        <w:rPr>
          <w:rFonts w:cstheme="minorHAnsi"/>
          <w:color w:val="1F1F1F"/>
        </w:rPr>
      </w:pPr>
      <w:r>
        <w:rPr>
          <w:rFonts w:cstheme="minorHAnsi"/>
          <w:color w:val="1F1F1F"/>
        </w:rPr>
        <w:t xml:space="preserve"> </w:t>
      </w:r>
    </w:p>
    <w:p w14:paraId="65882011" w14:textId="77777777" w:rsidR="00566F94" w:rsidRDefault="00566F94" w:rsidP="00E15EFE">
      <w:pPr>
        <w:spacing w:line="360" w:lineRule="auto"/>
        <w:jc w:val="both"/>
        <w:rPr>
          <w:rFonts w:cstheme="minorHAnsi"/>
          <w:color w:val="1F1F1F"/>
        </w:rPr>
      </w:pPr>
    </w:p>
    <w:p w14:paraId="509DF560" w14:textId="77777777" w:rsidR="00566F94" w:rsidRDefault="00566F94" w:rsidP="00E15EFE">
      <w:pPr>
        <w:spacing w:line="360" w:lineRule="auto"/>
        <w:jc w:val="both"/>
        <w:rPr>
          <w:rFonts w:cstheme="minorHAnsi"/>
          <w:color w:val="1F1F1F"/>
        </w:rPr>
      </w:pPr>
    </w:p>
    <w:p w14:paraId="33208F8F" w14:textId="77777777" w:rsidR="00566F94" w:rsidRDefault="00566F94" w:rsidP="00E15EFE">
      <w:pPr>
        <w:spacing w:line="360" w:lineRule="auto"/>
        <w:jc w:val="both"/>
        <w:rPr>
          <w:rFonts w:cstheme="minorHAnsi"/>
          <w:color w:val="1F1F1F"/>
        </w:rPr>
      </w:pPr>
    </w:p>
    <w:p w14:paraId="6C210AFE" w14:textId="77777777" w:rsidR="00566F94" w:rsidRDefault="00566F94" w:rsidP="00E15EFE">
      <w:pPr>
        <w:spacing w:line="360" w:lineRule="auto"/>
        <w:jc w:val="both"/>
        <w:rPr>
          <w:rFonts w:cstheme="minorHAnsi"/>
          <w:color w:val="1F1F1F"/>
        </w:rPr>
      </w:pPr>
    </w:p>
    <w:p w14:paraId="4F11956E" w14:textId="77777777" w:rsidR="00566F94" w:rsidRDefault="00566F94" w:rsidP="00E15EFE">
      <w:pPr>
        <w:spacing w:line="360" w:lineRule="auto"/>
        <w:jc w:val="both"/>
        <w:rPr>
          <w:rFonts w:cstheme="minorHAnsi"/>
          <w:color w:val="1F1F1F"/>
        </w:rPr>
      </w:pPr>
    </w:p>
    <w:p w14:paraId="0DA760F6" w14:textId="77777777" w:rsidR="00566F94" w:rsidRDefault="00566F94" w:rsidP="00E15EFE">
      <w:pPr>
        <w:spacing w:line="360" w:lineRule="auto"/>
        <w:jc w:val="both"/>
        <w:rPr>
          <w:rFonts w:cstheme="minorHAnsi"/>
          <w:color w:val="1F1F1F"/>
        </w:rPr>
      </w:pPr>
    </w:p>
    <w:p w14:paraId="446282EA" w14:textId="77777777" w:rsidR="00566F94" w:rsidRDefault="00566F94" w:rsidP="00E15EFE">
      <w:pPr>
        <w:spacing w:line="360" w:lineRule="auto"/>
        <w:jc w:val="both"/>
        <w:rPr>
          <w:rFonts w:cstheme="minorHAnsi"/>
          <w:color w:val="1F1F1F"/>
        </w:rPr>
      </w:pPr>
    </w:p>
    <w:p w14:paraId="7FF9FDA4" w14:textId="77777777" w:rsidR="00566F94" w:rsidRDefault="00566F94" w:rsidP="00E15EFE">
      <w:pPr>
        <w:spacing w:line="360" w:lineRule="auto"/>
        <w:jc w:val="both"/>
        <w:rPr>
          <w:rFonts w:cstheme="minorHAnsi"/>
          <w:color w:val="1F1F1F"/>
        </w:rPr>
      </w:pPr>
    </w:p>
    <w:p w14:paraId="74E67318" w14:textId="05BF8521" w:rsidR="00D62A41" w:rsidRPr="00BF6297" w:rsidRDefault="00342258" w:rsidP="00D62A41">
      <w:pPr>
        <w:spacing w:line="360" w:lineRule="auto"/>
        <w:ind w:left="1440" w:firstLine="720"/>
        <w:jc w:val="both"/>
        <w:rPr>
          <w:rFonts w:cstheme="minorHAnsi"/>
          <w:color w:val="1F1F1F"/>
        </w:rPr>
      </w:pPr>
      <w:r>
        <w:rPr>
          <w:sz w:val="18"/>
          <w:szCs w:val="18"/>
        </w:rPr>
        <w:t xml:space="preserve">   </w:t>
      </w:r>
      <w:r w:rsidR="00D62A41">
        <w:rPr>
          <w:sz w:val="18"/>
          <w:szCs w:val="18"/>
        </w:rPr>
        <w:t xml:space="preserve">Figure </w:t>
      </w:r>
      <w:r w:rsidR="00EB58F4">
        <w:rPr>
          <w:sz w:val="18"/>
          <w:szCs w:val="18"/>
        </w:rPr>
        <w:t>4</w:t>
      </w:r>
      <w:r w:rsidR="00D62A41">
        <w:rPr>
          <w:sz w:val="18"/>
          <w:szCs w:val="18"/>
        </w:rPr>
        <w:t xml:space="preserve">: </w:t>
      </w:r>
      <w:r w:rsidR="00EB58F4">
        <w:rPr>
          <w:i/>
          <w:iCs/>
          <w:sz w:val="18"/>
          <w:szCs w:val="18"/>
        </w:rPr>
        <w:t>The Aesthetic Triad</w:t>
      </w:r>
      <w:r w:rsidR="00D62A41">
        <w:rPr>
          <w:sz w:val="18"/>
          <w:szCs w:val="18"/>
        </w:rPr>
        <w:t xml:space="preserve"> </w:t>
      </w:r>
      <w:r w:rsidR="00EB58F4">
        <w:rPr>
          <w:sz w:val="18"/>
          <w:szCs w:val="18"/>
        </w:rPr>
        <w:t xml:space="preserve">(Chatterjee and Vartanian, </w:t>
      </w:r>
      <w:r w:rsidR="00D62A41">
        <w:rPr>
          <w:sz w:val="18"/>
          <w:szCs w:val="18"/>
        </w:rPr>
        <w:t>201</w:t>
      </w:r>
      <w:r>
        <w:rPr>
          <w:sz w:val="18"/>
          <w:szCs w:val="18"/>
        </w:rPr>
        <w:t>4</w:t>
      </w:r>
      <w:r w:rsidR="00D62A41">
        <w:rPr>
          <w:sz w:val="18"/>
          <w:szCs w:val="18"/>
        </w:rPr>
        <w:t>).</w:t>
      </w:r>
    </w:p>
    <w:p w14:paraId="590D1DE7" w14:textId="77777777" w:rsidR="00566F94" w:rsidRDefault="00566F94" w:rsidP="00E15EFE">
      <w:pPr>
        <w:spacing w:line="360" w:lineRule="auto"/>
        <w:jc w:val="both"/>
        <w:rPr>
          <w:rFonts w:cstheme="minorHAnsi"/>
          <w:color w:val="1F1F1F"/>
        </w:rPr>
      </w:pPr>
    </w:p>
    <w:p w14:paraId="131878DA" w14:textId="491908C2" w:rsidR="009D125A" w:rsidRDefault="00A07660" w:rsidP="00E15EFE">
      <w:pPr>
        <w:spacing w:line="360" w:lineRule="auto"/>
        <w:jc w:val="both"/>
        <w:rPr>
          <w:rFonts w:cstheme="minorHAnsi"/>
          <w:color w:val="1F1F1F"/>
        </w:rPr>
      </w:pPr>
      <w:r>
        <w:rPr>
          <w:rFonts w:cstheme="minorHAnsi"/>
          <w:color w:val="1F1F1F"/>
        </w:rPr>
        <w:t>T</w:t>
      </w:r>
      <w:r w:rsidR="000E4B74">
        <w:rPr>
          <w:rFonts w:cstheme="minorHAnsi"/>
          <w:color w:val="1F1F1F"/>
        </w:rPr>
        <w:t>h</w:t>
      </w:r>
      <w:r w:rsidR="003C54C1">
        <w:rPr>
          <w:rFonts w:cstheme="minorHAnsi"/>
          <w:color w:val="1F1F1F"/>
        </w:rPr>
        <w:t xml:space="preserve">e </w:t>
      </w:r>
      <w:r w:rsidR="00CD3EA1">
        <w:rPr>
          <w:rFonts w:cstheme="minorHAnsi"/>
          <w:color w:val="1F1F1F"/>
        </w:rPr>
        <w:t>neuroaesthetics</w:t>
      </w:r>
      <w:r w:rsidR="003C54C1">
        <w:rPr>
          <w:rFonts w:cstheme="minorHAnsi"/>
          <w:color w:val="1F1F1F"/>
        </w:rPr>
        <w:t xml:space="preserve"> paradigm of deconstructing the human aesthetic experience into arbitrary elements </w:t>
      </w:r>
      <w:r w:rsidR="00D001FD">
        <w:rPr>
          <w:rFonts w:cstheme="minorHAnsi"/>
          <w:color w:val="1F1F1F"/>
        </w:rPr>
        <w:t xml:space="preserve">has </w:t>
      </w:r>
      <w:r w:rsidR="00441D38">
        <w:rPr>
          <w:rFonts w:cstheme="minorHAnsi"/>
          <w:color w:val="1F1F1F"/>
        </w:rPr>
        <w:t xml:space="preserve">created a </w:t>
      </w:r>
      <w:r w:rsidR="00D001FD">
        <w:rPr>
          <w:rFonts w:cstheme="minorHAnsi"/>
          <w:color w:val="1F1F1F"/>
        </w:rPr>
        <w:t>dichot</w:t>
      </w:r>
      <w:r w:rsidR="00441D38">
        <w:rPr>
          <w:rFonts w:cstheme="minorHAnsi"/>
          <w:color w:val="1F1F1F"/>
        </w:rPr>
        <w:t xml:space="preserve">omy of </w:t>
      </w:r>
      <w:r w:rsidR="00A613D8">
        <w:rPr>
          <w:rFonts w:cstheme="minorHAnsi"/>
          <w:color w:val="1F1F1F"/>
        </w:rPr>
        <w:t>biology verses culture</w:t>
      </w:r>
      <w:r w:rsidR="00441D38">
        <w:rPr>
          <w:rFonts w:cstheme="minorHAnsi"/>
          <w:color w:val="1F1F1F"/>
        </w:rPr>
        <w:t>.</w:t>
      </w:r>
      <w:r w:rsidR="00873EF0">
        <w:rPr>
          <w:rFonts w:cstheme="minorHAnsi"/>
          <w:color w:val="1F1F1F"/>
        </w:rPr>
        <w:t xml:space="preserve">  Scientific thought thrives </w:t>
      </w:r>
      <w:r>
        <w:rPr>
          <w:rFonts w:cstheme="minorHAnsi"/>
          <w:color w:val="1F1F1F"/>
        </w:rPr>
        <w:t>up</w:t>
      </w:r>
      <w:r w:rsidR="00873EF0">
        <w:rPr>
          <w:rFonts w:cstheme="minorHAnsi"/>
          <w:color w:val="1F1F1F"/>
        </w:rPr>
        <w:t xml:space="preserve">on </w:t>
      </w:r>
      <w:r w:rsidR="008C5C29">
        <w:rPr>
          <w:rFonts w:cstheme="minorHAnsi"/>
          <w:color w:val="1F1F1F"/>
        </w:rPr>
        <w:t>neatly compartmentalising processes into understandable categories</w:t>
      </w:r>
      <w:r>
        <w:rPr>
          <w:rFonts w:cstheme="minorHAnsi"/>
          <w:color w:val="1F1F1F"/>
        </w:rPr>
        <w:t xml:space="preserve">, </w:t>
      </w:r>
      <w:r w:rsidR="003936BB">
        <w:rPr>
          <w:rFonts w:cstheme="minorHAnsi"/>
          <w:color w:val="1F1F1F"/>
        </w:rPr>
        <w:t>y</w:t>
      </w:r>
      <w:r w:rsidR="00B85D79">
        <w:rPr>
          <w:rFonts w:cstheme="minorHAnsi"/>
          <w:color w:val="1F1F1F"/>
        </w:rPr>
        <w:t>e</w:t>
      </w:r>
      <w:r w:rsidR="002773AF">
        <w:rPr>
          <w:rFonts w:cstheme="minorHAnsi"/>
          <w:color w:val="1F1F1F"/>
        </w:rPr>
        <w:t>t</w:t>
      </w:r>
      <w:r w:rsidR="00E77747">
        <w:rPr>
          <w:rFonts w:cstheme="minorHAnsi"/>
          <w:color w:val="1F1F1F"/>
        </w:rPr>
        <w:t xml:space="preserve"> artistic creation and appreciation is</w:t>
      </w:r>
      <w:r w:rsidR="003936BB">
        <w:rPr>
          <w:rFonts w:cstheme="minorHAnsi"/>
          <w:color w:val="1F1F1F"/>
        </w:rPr>
        <w:t xml:space="preserve"> not solely an outcome</w:t>
      </w:r>
      <w:r>
        <w:rPr>
          <w:rFonts w:cstheme="minorHAnsi"/>
          <w:color w:val="1F1F1F"/>
        </w:rPr>
        <w:t xml:space="preserve"> of</w:t>
      </w:r>
      <w:r w:rsidR="00E77747">
        <w:rPr>
          <w:rFonts w:cstheme="minorHAnsi"/>
          <w:color w:val="1F1F1F"/>
        </w:rPr>
        <w:t xml:space="preserve"> culture or </w:t>
      </w:r>
      <w:r w:rsidR="00DE4DE6">
        <w:rPr>
          <w:rFonts w:cstheme="minorHAnsi"/>
          <w:color w:val="1F1F1F"/>
        </w:rPr>
        <w:t xml:space="preserve">biology, </w:t>
      </w:r>
      <w:r w:rsidR="003936BB">
        <w:rPr>
          <w:rFonts w:cstheme="minorHAnsi"/>
          <w:color w:val="1F1F1F"/>
        </w:rPr>
        <w:t>but a culmination</w:t>
      </w:r>
      <w:r w:rsidR="00E77747">
        <w:rPr>
          <w:rFonts w:cstheme="minorHAnsi"/>
          <w:color w:val="1F1F1F"/>
        </w:rPr>
        <w:t xml:space="preserve"> </w:t>
      </w:r>
      <w:r w:rsidR="003936BB">
        <w:rPr>
          <w:rFonts w:cstheme="minorHAnsi"/>
          <w:color w:val="1F1F1F"/>
        </w:rPr>
        <w:t>of the two</w:t>
      </w:r>
      <w:r w:rsidR="00B169ED">
        <w:rPr>
          <w:rFonts w:cstheme="minorHAnsi"/>
          <w:color w:val="1F1F1F"/>
        </w:rPr>
        <w:t xml:space="preserve"> (</w:t>
      </w:r>
      <w:r w:rsidR="00757E81">
        <w:rPr>
          <w:rFonts w:cstheme="minorHAnsi"/>
          <w:color w:val="1F1F1F"/>
        </w:rPr>
        <w:t>Nadal and Chatterjee, 2019</w:t>
      </w:r>
      <w:r w:rsidR="00B169ED">
        <w:rPr>
          <w:rFonts w:cstheme="minorHAnsi"/>
          <w:color w:val="1F1F1F"/>
        </w:rPr>
        <w:t xml:space="preserve">; Vassiliou, 2020). </w:t>
      </w:r>
      <w:r w:rsidR="00FA758E">
        <w:rPr>
          <w:rFonts w:cstheme="minorHAnsi"/>
          <w:color w:val="1F1F1F"/>
        </w:rPr>
        <w:t xml:space="preserve"> </w:t>
      </w:r>
      <w:r w:rsidR="00734A76">
        <w:rPr>
          <w:rFonts w:cstheme="minorHAnsi"/>
          <w:color w:val="1F1F1F"/>
        </w:rPr>
        <w:t>Physiologically</w:t>
      </w:r>
      <w:r w:rsidR="003936BB">
        <w:rPr>
          <w:rFonts w:cstheme="minorHAnsi"/>
          <w:color w:val="1F1F1F"/>
        </w:rPr>
        <w:t>,</w:t>
      </w:r>
      <w:r w:rsidR="00936DEC">
        <w:rPr>
          <w:rFonts w:cstheme="minorHAnsi"/>
          <w:color w:val="1F1F1F"/>
        </w:rPr>
        <w:t xml:space="preserve"> aesthetic</w:t>
      </w:r>
      <w:r w:rsidR="00345F08">
        <w:rPr>
          <w:rFonts w:cstheme="minorHAnsi"/>
          <w:color w:val="1F1F1F"/>
        </w:rPr>
        <w:t xml:space="preserve"> experience</w:t>
      </w:r>
      <w:r w:rsidR="00936DEC">
        <w:rPr>
          <w:rFonts w:cstheme="minorHAnsi"/>
          <w:color w:val="1F1F1F"/>
        </w:rPr>
        <w:t>s</w:t>
      </w:r>
      <w:r w:rsidR="00345F08">
        <w:rPr>
          <w:rFonts w:cstheme="minorHAnsi"/>
          <w:color w:val="1F1F1F"/>
        </w:rPr>
        <w:t xml:space="preserve"> </w:t>
      </w:r>
      <w:r w:rsidR="00B82936">
        <w:rPr>
          <w:rFonts w:cstheme="minorHAnsi"/>
          <w:color w:val="1F1F1F"/>
        </w:rPr>
        <w:t xml:space="preserve">may be considered as a </w:t>
      </w:r>
      <w:r w:rsidR="00345F08">
        <w:rPr>
          <w:rFonts w:cstheme="minorHAnsi"/>
          <w:color w:val="1F1F1F"/>
        </w:rPr>
        <w:t>string of sensory stimuli,</w:t>
      </w:r>
      <w:r w:rsidR="00B82936">
        <w:rPr>
          <w:rFonts w:cstheme="minorHAnsi"/>
          <w:color w:val="1F1F1F"/>
        </w:rPr>
        <w:t xml:space="preserve"> result</w:t>
      </w:r>
      <w:r w:rsidR="00FA758E">
        <w:rPr>
          <w:rFonts w:cstheme="minorHAnsi"/>
          <w:color w:val="1F1F1F"/>
        </w:rPr>
        <w:t>ing</w:t>
      </w:r>
      <w:r w:rsidR="00B82936">
        <w:rPr>
          <w:rFonts w:cstheme="minorHAnsi"/>
          <w:color w:val="1F1F1F"/>
        </w:rPr>
        <w:t xml:space="preserve"> </w:t>
      </w:r>
      <w:r w:rsidR="00345F08">
        <w:rPr>
          <w:rFonts w:cstheme="minorHAnsi"/>
          <w:color w:val="1F1F1F"/>
        </w:rPr>
        <w:t>in momentary rewards determined by neurochemical processes</w:t>
      </w:r>
      <w:r w:rsidR="00F0513E">
        <w:rPr>
          <w:rFonts w:cstheme="minorHAnsi"/>
          <w:color w:val="1F1F1F"/>
        </w:rPr>
        <w:t>. H</w:t>
      </w:r>
      <w:r w:rsidR="00B82936">
        <w:rPr>
          <w:rFonts w:cstheme="minorHAnsi"/>
          <w:color w:val="1F1F1F"/>
        </w:rPr>
        <w:t>olistically</w:t>
      </w:r>
      <w:r w:rsidR="00F0513E">
        <w:rPr>
          <w:rFonts w:cstheme="minorHAnsi"/>
          <w:color w:val="1F1F1F"/>
        </w:rPr>
        <w:t xml:space="preserve">, </w:t>
      </w:r>
      <w:r w:rsidR="00B82936">
        <w:rPr>
          <w:rFonts w:cstheme="minorHAnsi"/>
          <w:color w:val="1F1F1F"/>
        </w:rPr>
        <w:t>they</w:t>
      </w:r>
      <w:r w:rsidR="000B7069">
        <w:rPr>
          <w:rFonts w:cstheme="minorHAnsi"/>
          <w:color w:val="1F1F1F"/>
        </w:rPr>
        <w:t xml:space="preserve"> </w:t>
      </w:r>
      <w:r w:rsidR="00DA2050">
        <w:rPr>
          <w:rFonts w:cstheme="minorHAnsi"/>
          <w:color w:val="1F1F1F"/>
        </w:rPr>
        <w:t xml:space="preserve">elicit </w:t>
      </w:r>
      <w:r w:rsidR="00345F08">
        <w:rPr>
          <w:rFonts w:cstheme="minorHAnsi"/>
          <w:color w:val="1F1F1F"/>
        </w:rPr>
        <w:t xml:space="preserve">deeper </w:t>
      </w:r>
      <w:r w:rsidR="00EE4C73">
        <w:rPr>
          <w:rFonts w:cstheme="minorHAnsi"/>
          <w:color w:val="1F1F1F"/>
        </w:rPr>
        <w:t>emotions and feelings</w:t>
      </w:r>
      <w:r w:rsidR="00345F08">
        <w:rPr>
          <w:rFonts w:cstheme="minorHAnsi"/>
          <w:color w:val="1F1F1F"/>
        </w:rPr>
        <w:t xml:space="preserve">, </w:t>
      </w:r>
      <w:r w:rsidR="000B7069">
        <w:rPr>
          <w:rFonts w:cstheme="minorHAnsi"/>
          <w:color w:val="1F1F1F"/>
        </w:rPr>
        <w:t xml:space="preserve">which </w:t>
      </w:r>
      <w:r w:rsidR="00345F08">
        <w:rPr>
          <w:rFonts w:cstheme="minorHAnsi"/>
          <w:color w:val="1F1F1F"/>
        </w:rPr>
        <w:t xml:space="preserve">are </w:t>
      </w:r>
      <w:r w:rsidR="00345F08">
        <w:rPr>
          <w:rFonts w:cstheme="minorHAnsi"/>
          <w:color w:val="1F1F1F"/>
        </w:rPr>
        <w:lastRenderedPageBreak/>
        <w:t xml:space="preserve">remembered and contemplated upon (Iigaya </w:t>
      </w:r>
      <w:r w:rsidR="00345F08">
        <w:rPr>
          <w:rFonts w:cstheme="minorHAnsi"/>
          <w:i/>
          <w:iCs/>
          <w:color w:val="1F1F1F"/>
        </w:rPr>
        <w:t xml:space="preserve">et al., </w:t>
      </w:r>
      <w:r w:rsidR="00345F08">
        <w:rPr>
          <w:rFonts w:cstheme="minorHAnsi"/>
          <w:color w:val="1F1F1F"/>
        </w:rPr>
        <w:t xml:space="preserve">2020; Kubvoy, 2020).  </w:t>
      </w:r>
      <w:r w:rsidR="00936DEC">
        <w:rPr>
          <w:rFonts w:cstheme="minorHAnsi"/>
          <w:color w:val="1F1F1F"/>
        </w:rPr>
        <w:t>Revisiting</w:t>
      </w:r>
      <w:r>
        <w:rPr>
          <w:rFonts w:cstheme="minorHAnsi"/>
          <w:color w:val="1F1F1F"/>
        </w:rPr>
        <w:t xml:space="preserve"> my aesthetic experience, t</w:t>
      </w:r>
      <w:r w:rsidR="00DE4DE6">
        <w:rPr>
          <w:rFonts w:cstheme="minorHAnsi"/>
          <w:color w:val="1F1F1F"/>
        </w:rPr>
        <w:t xml:space="preserve">he perceptual information gained from looking at </w:t>
      </w:r>
      <w:r w:rsidR="00DE4DE6">
        <w:rPr>
          <w:i/>
          <w:iCs/>
        </w:rPr>
        <w:t>Magnum Opus,</w:t>
      </w:r>
      <w:r w:rsidR="00DE4DE6">
        <w:t xml:space="preserve"> is intertwined with semantic information, such as my memories, </w:t>
      </w:r>
      <w:r w:rsidR="00B136F8">
        <w:t xml:space="preserve">education, </w:t>
      </w:r>
      <w:r w:rsidR="00144192">
        <w:t>understanding of</w:t>
      </w:r>
      <w:r w:rsidR="00DE4DE6">
        <w:t xml:space="preserve"> the world, and </w:t>
      </w:r>
      <w:r w:rsidR="0015320E">
        <w:t>f</w:t>
      </w:r>
      <w:r w:rsidR="00861F32">
        <w:t xml:space="preserve">amiliarity </w:t>
      </w:r>
      <w:r w:rsidR="007E10B3">
        <w:t xml:space="preserve">with </w:t>
      </w:r>
      <w:r w:rsidR="00DE4DE6">
        <w:t>the artist’s work.</w:t>
      </w:r>
      <w:r w:rsidR="00144192">
        <w:t xml:space="preserve"> </w:t>
      </w:r>
      <w:r w:rsidR="00B136F8">
        <w:t>T</w:t>
      </w:r>
      <w:r w:rsidR="00B136F8" w:rsidRPr="00144192">
        <w:t xml:space="preserve">he </w:t>
      </w:r>
      <w:r w:rsidR="000A2AAD">
        <w:rPr>
          <w:rStyle w:val="Emphasis"/>
          <w:rFonts w:cstheme="minorHAnsi"/>
          <w:i w:val="0"/>
          <w:iCs w:val="0"/>
          <w:color w:val="000000" w:themeColor="text1"/>
          <w:bdr w:val="none" w:sz="0" w:space="0" w:color="auto" w:frame="1"/>
        </w:rPr>
        <w:t>context</w:t>
      </w:r>
      <w:r w:rsidR="00B136F8" w:rsidRPr="00144192">
        <w:rPr>
          <w:rStyle w:val="Emphasis"/>
          <w:rFonts w:cstheme="minorHAnsi"/>
          <w:i w:val="0"/>
          <w:iCs w:val="0"/>
          <w:color w:val="000000" w:themeColor="text1"/>
          <w:bdr w:val="none" w:sz="0" w:space="0" w:color="auto" w:frame="1"/>
        </w:rPr>
        <w:t xml:space="preserve"> </w:t>
      </w:r>
      <w:r w:rsidR="00B136F8" w:rsidRPr="00144192">
        <w:t>in which the piece</w:t>
      </w:r>
      <w:r w:rsidR="004F2DE5">
        <w:t xml:space="preserve"> is viewed</w:t>
      </w:r>
      <w:r w:rsidR="00B136F8" w:rsidRPr="00144192">
        <w:t xml:space="preserve"> </w:t>
      </w:r>
      <w:r w:rsidR="00B136F8">
        <w:t xml:space="preserve">also </w:t>
      </w:r>
      <w:r w:rsidR="00B136F8" w:rsidRPr="00144192">
        <w:t>comes into play</w:t>
      </w:r>
      <w:r w:rsidR="00B136F8">
        <w:t>, for example</w:t>
      </w:r>
      <w:r w:rsidR="007272DC">
        <w:t>,</w:t>
      </w:r>
      <w:r w:rsidR="000A2AAD">
        <w:t xml:space="preserve"> </w:t>
      </w:r>
      <w:r w:rsidR="001458CD">
        <w:t>viewing</w:t>
      </w:r>
      <w:r w:rsidR="000A2AAD">
        <w:t xml:space="preserve"> it online is very different to seeing it in person</w:t>
      </w:r>
      <w:r w:rsidR="000A2AAD">
        <w:rPr>
          <w:rFonts w:cstheme="minorHAnsi"/>
          <w:color w:val="1F1F1F"/>
        </w:rPr>
        <w:t xml:space="preserve">, as with the latter </w:t>
      </w:r>
      <w:r w:rsidR="004F2DE5">
        <w:rPr>
          <w:rFonts w:cstheme="minorHAnsi"/>
          <w:color w:val="1F1F1F"/>
        </w:rPr>
        <w:t xml:space="preserve">it is possible to get a </w:t>
      </w:r>
      <w:r w:rsidR="005B4757">
        <w:rPr>
          <w:rFonts w:cstheme="minorHAnsi"/>
          <w:color w:val="1F1F1F"/>
        </w:rPr>
        <w:t>better</w:t>
      </w:r>
      <w:r w:rsidR="000A2AAD">
        <w:rPr>
          <w:rFonts w:cstheme="minorHAnsi"/>
          <w:color w:val="1F1F1F"/>
        </w:rPr>
        <w:t xml:space="preserve"> sense of its scale and</w:t>
      </w:r>
      <w:r w:rsidR="00924EC3">
        <w:rPr>
          <w:rFonts w:cstheme="minorHAnsi"/>
          <w:color w:val="1F1F1F"/>
        </w:rPr>
        <w:t xml:space="preserve"> give the piece my full attention</w:t>
      </w:r>
      <w:r w:rsidR="005B4757">
        <w:rPr>
          <w:rFonts w:cstheme="minorHAnsi"/>
          <w:color w:val="1F1F1F"/>
        </w:rPr>
        <w:t xml:space="preserve"> without distraction</w:t>
      </w:r>
      <w:r w:rsidR="000A2AAD">
        <w:rPr>
          <w:rFonts w:cstheme="minorHAnsi"/>
          <w:color w:val="1F1F1F"/>
        </w:rPr>
        <w:t>.</w:t>
      </w:r>
      <w:r w:rsidR="00924EC3">
        <w:rPr>
          <w:rFonts w:cstheme="minorHAnsi"/>
          <w:color w:val="1F1F1F"/>
        </w:rPr>
        <w:t xml:space="preserve"> </w:t>
      </w:r>
      <w:r w:rsidR="009D125A">
        <w:rPr>
          <w:rFonts w:cstheme="minorHAnsi"/>
          <w:color w:val="1F1F1F"/>
        </w:rPr>
        <w:t xml:space="preserve">The </w:t>
      </w:r>
      <w:r w:rsidR="00AE059D">
        <w:rPr>
          <w:rFonts w:cstheme="minorHAnsi"/>
          <w:color w:val="1F1F1F"/>
        </w:rPr>
        <w:t>salutiferous effect</w:t>
      </w:r>
      <w:r w:rsidR="009D125A">
        <w:rPr>
          <w:rFonts w:cstheme="minorHAnsi"/>
          <w:color w:val="1F1F1F"/>
        </w:rPr>
        <w:t xml:space="preserve"> that aesthetic experiences </w:t>
      </w:r>
      <w:r w:rsidR="00F40C06">
        <w:rPr>
          <w:rFonts w:cstheme="minorHAnsi"/>
          <w:color w:val="1F1F1F"/>
        </w:rPr>
        <w:t xml:space="preserve">and creativity </w:t>
      </w:r>
      <w:r w:rsidR="009D125A">
        <w:rPr>
          <w:rFonts w:cstheme="minorHAnsi"/>
          <w:color w:val="1F1F1F"/>
        </w:rPr>
        <w:t xml:space="preserve">have </w:t>
      </w:r>
      <w:r w:rsidR="008B52E2">
        <w:rPr>
          <w:rFonts w:cstheme="minorHAnsi"/>
          <w:color w:val="1F1F1F"/>
        </w:rPr>
        <w:t xml:space="preserve">upon </w:t>
      </w:r>
      <w:r w:rsidR="006213A6">
        <w:rPr>
          <w:rFonts w:cstheme="minorHAnsi"/>
          <w:color w:val="1F1F1F"/>
        </w:rPr>
        <w:t>our</w:t>
      </w:r>
      <w:r w:rsidR="007168A6">
        <w:rPr>
          <w:rFonts w:cstheme="minorHAnsi"/>
          <w:color w:val="1F1F1F"/>
        </w:rPr>
        <w:t xml:space="preserve"> emotions,</w:t>
      </w:r>
      <w:r w:rsidR="006213A6">
        <w:rPr>
          <w:rFonts w:cstheme="minorHAnsi"/>
          <w:color w:val="1F1F1F"/>
        </w:rPr>
        <w:t xml:space="preserve"> feelings</w:t>
      </w:r>
      <w:r w:rsidR="007168A6">
        <w:rPr>
          <w:rFonts w:cstheme="minorHAnsi"/>
          <w:color w:val="1F1F1F"/>
        </w:rPr>
        <w:t xml:space="preserve"> and personal identity</w:t>
      </w:r>
      <w:r w:rsidR="009D125A">
        <w:rPr>
          <w:rFonts w:cstheme="minorHAnsi"/>
          <w:color w:val="1F1F1F"/>
        </w:rPr>
        <w:t xml:space="preserve"> </w:t>
      </w:r>
      <w:r w:rsidR="006213A6">
        <w:rPr>
          <w:rFonts w:cstheme="minorHAnsi"/>
          <w:color w:val="1F1F1F"/>
        </w:rPr>
        <w:t xml:space="preserve">is starting to be utilised restoratively as a </w:t>
      </w:r>
      <w:r w:rsidR="00981F44">
        <w:rPr>
          <w:rFonts w:cstheme="minorHAnsi"/>
          <w:color w:val="1F1F1F"/>
        </w:rPr>
        <w:t>means of</w:t>
      </w:r>
      <w:r w:rsidR="009D125A">
        <w:rPr>
          <w:rFonts w:cstheme="minorHAnsi"/>
          <w:color w:val="1F1F1F"/>
        </w:rPr>
        <w:t xml:space="preserve"> </w:t>
      </w:r>
      <w:r w:rsidR="00AE059D">
        <w:rPr>
          <w:rFonts w:cstheme="minorHAnsi"/>
          <w:color w:val="1F1F1F"/>
        </w:rPr>
        <w:t xml:space="preserve">promoting our wellbeing and </w:t>
      </w:r>
      <w:r w:rsidR="00981F44">
        <w:rPr>
          <w:rFonts w:cstheme="minorHAnsi"/>
          <w:color w:val="1F1F1F"/>
        </w:rPr>
        <w:t>helping us to flourish</w:t>
      </w:r>
      <w:r w:rsidR="00E561C4">
        <w:rPr>
          <w:rFonts w:cstheme="minorHAnsi"/>
          <w:color w:val="1F1F1F"/>
        </w:rPr>
        <w:t xml:space="preserve">. </w:t>
      </w:r>
    </w:p>
    <w:p w14:paraId="4EEDC470" w14:textId="77777777" w:rsidR="009D125A" w:rsidRDefault="009D125A" w:rsidP="00E15EFE">
      <w:pPr>
        <w:spacing w:line="360" w:lineRule="auto"/>
        <w:jc w:val="both"/>
        <w:rPr>
          <w:rFonts w:cstheme="minorHAnsi"/>
          <w:color w:val="1F1F1F"/>
        </w:rPr>
      </w:pPr>
    </w:p>
    <w:p w14:paraId="2B42A2ED" w14:textId="3888FCDA" w:rsidR="00854512" w:rsidRDefault="00650BE7" w:rsidP="00E15EFE">
      <w:pPr>
        <w:spacing w:line="360" w:lineRule="auto"/>
        <w:jc w:val="both"/>
        <w:rPr>
          <w:rFonts w:cstheme="minorHAnsi"/>
          <w:color w:val="1F1F1F"/>
        </w:rPr>
      </w:pPr>
      <w:r>
        <w:rPr>
          <w:rFonts w:cstheme="minorHAnsi"/>
          <w:color w:val="1F1F1F"/>
        </w:rPr>
        <w:t xml:space="preserve">The word flourish is derived from the Latin </w:t>
      </w:r>
      <w:r>
        <w:rPr>
          <w:rFonts w:cstheme="minorHAnsi"/>
          <w:i/>
          <w:iCs/>
          <w:color w:val="1F1F1F"/>
        </w:rPr>
        <w:t>florere</w:t>
      </w:r>
      <w:r w:rsidR="00C044AE">
        <w:rPr>
          <w:rFonts w:cstheme="minorHAnsi"/>
          <w:color w:val="1F1F1F"/>
        </w:rPr>
        <w:t xml:space="preserve">, </w:t>
      </w:r>
      <w:r w:rsidR="00186C49">
        <w:rPr>
          <w:rFonts w:cstheme="minorHAnsi"/>
          <w:color w:val="1F1F1F"/>
        </w:rPr>
        <w:t>(</w:t>
      </w:r>
      <w:r w:rsidR="00C044AE">
        <w:rPr>
          <w:rFonts w:cstheme="minorHAnsi"/>
          <w:color w:val="1F1F1F"/>
        </w:rPr>
        <w:t>to flower or blossom</w:t>
      </w:r>
      <w:r w:rsidR="00186C49">
        <w:rPr>
          <w:rFonts w:cstheme="minorHAnsi"/>
          <w:color w:val="1F1F1F"/>
        </w:rPr>
        <w:t>) and is used to describe the healthy growth and development an organism has when it is placed in a congenial environment (Oxford Dictionaries, 2023).</w:t>
      </w:r>
      <w:r w:rsidR="00356AB4">
        <w:rPr>
          <w:rFonts w:cstheme="minorHAnsi"/>
          <w:color w:val="1F1F1F"/>
        </w:rPr>
        <w:t xml:space="preserve"> </w:t>
      </w:r>
      <w:r w:rsidR="00435183">
        <w:rPr>
          <w:rFonts w:cstheme="minorHAnsi"/>
          <w:color w:val="1F1F1F"/>
        </w:rPr>
        <w:t>Human f</w:t>
      </w:r>
      <w:r w:rsidR="00C324BA">
        <w:rPr>
          <w:rFonts w:cstheme="minorHAnsi"/>
          <w:color w:val="1F1F1F"/>
        </w:rPr>
        <w:t>lourishing</w:t>
      </w:r>
      <w:r w:rsidR="00435183">
        <w:rPr>
          <w:rFonts w:cstheme="minorHAnsi"/>
          <w:color w:val="1F1F1F"/>
        </w:rPr>
        <w:t xml:space="preserve"> is a state synonymous with </w:t>
      </w:r>
      <w:r w:rsidR="00FB2CA7">
        <w:rPr>
          <w:rFonts w:cstheme="minorHAnsi"/>
          <w:color w:val="1F1F1F"/>
        </w:rPr>
        <w:t xml:space="preserve">positive </w:t>
      </w:r>
      <w:r w:rsidR="00435183">
        <w:rPr>
          <w:rFonts w:cstheme="minorHAnsi"/>
          <w:color w:val="1F1F1F"/>
        </w:rPr>
        <w:t xml:space="preserve">mental wellbeing but encompasses so much more than this.  </w:t>
      </w:r>
      <w:r w:rsidR="00564782">
        <w:rPr>
          <w:rFonts w:cstheme="minorHAnsi"/>
          <w:color w:val="1F1F1F"/>
        </w:rPr>
        <w:t>When</w:t>
      </w:r>
      <w:r w:rsidR="004A6D42">
        <w:rPr>
          <w:rFonts w:cstheme="minorHAnsi"/>
          <w:color w:val="1F1F1F"/>
        </w:rPr>
        <w:t xml:space="preserve"> we flourish,</w:t>
      </w:r>
      <w:r w:rsidR="004A6D42" w:rsidRPr="004A6D42">
        <w:rPr>
          <w:rFonts w:cstheme="minorHAnsi"/>
          <w:color w:val="1F1F1F"/>
        </w:rPr>
        <w:t xml:space="preserve"> </w:t>
      </w:r>
      <w:r w:rsidR="00CD0EA4">
        <w:rPr>
          <w:rFonts w:cstheme="minorHAnsi"/>
          <w:color w:val="1F1F1F"/>
        </w:rPr>
        <w:t xml:space="preserve">we start to thrive and </w:t>
      </w:r>
      <w:r w:rsidR="00145C9D">
        <w:rPr>
          <w:rFonts w:cstheme="minorHAnsi"/>
          <w:color w:val="1F1F1F"/>
        </w:rPr>
        <w:t>our p</w:t>
      </w:r>
      <w:r w:rsidR="00FF5820">
        <w:rPr>
          <w:rFonts w:cstheme="minorHAnsi"/>
          <w:color w:val="1F1F1F"/>
        </w:rPr>
        <w:t>er</w:t>
      </w:r>
      <w:r w:rsidR="00145C9D">
        <w:rPr>
          <w:rFonts w:cstheme="minorHAnsi"/>
          <w:color w:val="1F1F1F"/>
        </w:rPr>
        <w:t>ception of the world</w:t>
      </w:r>
      <w:r w:rsidR="00FF5820">
        <w:rPr>
          <w:rFonts w:cstheme="minorHAnsi"/>
          <w:color w:val="1F1F1F"/>
        </w:rPr>
        <w:t xml:space="preserve"> changes</w:t>
      </w:r>
      <w:r w:rsidR="00AA7D08">
        <w:rPr>
          <w:rFonts w:cstheme="minorHAnsi"/>
          <w:color w:val="1F1F1F"/>
        </w:rPr>
        <w:t>.</w:t>
      </w:r>
      <w:r w:rsidR="00FF5820">
        <w:rPr>
          <w:rFonts w:cstheme="minorHAnsi"/>
          <w:color w:val="1F1F1F"/>
        </w:rPr>
        <w:t xml:space="preserve">  We </w:t>
      </w:r>
      <w:r w:rsidR="004A6D42">
        <w:rPr>
          <w:rFonts w:cstheme="minorHAnsi"/>
          <w:color w:val="1F1F1F"/>
        </w:rPr>
        <w:t>become inquisitive, creative, and receptive to new experiences, gain</w:t>
      </w:r>
      <w:r w:rsidR="003F7976">
        <w:rPr>
          <w:rFonts w:cstheme="minorHAnsi"/>
          <w:color w:val="1F1F1F"/>
        </w:rPr>
        <w:t>ing</w:t>
      </w:r>
      <w:r w:rsidR="004A6D42">
        <w:rPr>
          <w:rFonts w:cstheme="minorHAnsi"/>
          <w:color w:val="1F1F1F"/>
        </w:rPr>
        <w:t xml:space="preserve"> a stronger sense of self and our purpose in </w:t>
      </w:r>
      <w:r w:rsidR="008E36D8">
        <w:rPr>
          <w:rFonts w:cstheme="minorHAnsi"/>
          <w:color w:val="1F1F1F"/>
        </w:rPr>
        <w:t>life</w:t>
      </w:r>
      <w:r w:rsidR="00564782">
        <w:rPr>
          <w:rFonts w:cstheme="minorHAnsi"/>
          <w:color w:val="1F1F1F"/>
        </w:rPr>
        <w:t xml:space="preserve">.  Flourishing </w:t>
      </w:r>
      <w:r w:rsidR="00435183">
        <w:rPr>
          <w:rFonts w:cstheme="minorHAnsi"/>
          <w:color w:val="1F1F1F"/>
        </w:rPr>
        <w:t xml:space="preserve">is </w:t>
      </w:r>
      <w:r w:rsidR="00564782">
        <w:rPr>
          <w:rFonts w:cstheme="minorHAnsi"/>
          <w:color w:val="1F1F1F"/>
        </w:rPr>
        <w:t xml:space="preserve">not a temporary state, but something to be maintained and built upon </w:t>
      </w:r>
      <w:r w:rsidR="00B13F52">
        <w:rPr>
          <w:rFonts w:cstheme="minorHAnsi"/>
          <w:color w:val="1F1F1F"/>
        </w:rPr>
        <w:t>throughout our li</w:t>
      </w:r>
      <w:r w:rsidR="00435183">
        <w:rPr>
          <w:rFonts w:cstheme="minorHAnsi"/>
          <w:color w:val="1F1F1F"/>
        </w:rPr>
        <w:t>fetime</w:t>
      </w:r>
      <w:r w:rsidR="00B13F52">
        <w:rPr>
          <w:rFonts w:cstheme="minorHAnsi"/>
          <w:color w:val="1F1F1F"/>
        </w:rPr>
        <w:t>.</w:t>
      </w:r>
      <w:r w:rsidR="00564782">
        <w:rPr>
          <w:rFonts w:cstheme="minorHAnsi"/>
          <w:color w:val="1F1F1F"/>
        </w:rPr>
        <w:t xml:space="preserve"> </w:t>
      </w:r>
      <w:r w:rsidR="00BD699E">
        <w:rPr>
          <w:rFonts w:cstheme="minorHAnsi"/>
          <w:color w:val="1F1F1F"/>
        </w:rPr>
        <w:t xml:space="preserve">Creative </w:t>
      </w:r>
      <w:r w:rsidR="00016EE6">
        <w:rPr>
          <w:rFonts w:cstheme="minorHAnsi"/>
          <w:color w:val="1F1F1F"/>
        </w:rPr>
        <w:t>expression is</w:t>
      </w:r>
      <w:r w:rsidR="00BD699E">
        <w:rPr>
          <w:rFonts w:cstheme="minorHAnsi"/>
          <w:color w:val="1F1F1F"/>
        </w:rPr>
        <w:t xml:space="preserve"> </w:t>
      </w:r>
      <w:r w:rsidR="00016EE6">
        <w:rPr>
          <w:rFonts w:cstheme="minorHAnsi"/>
          <w:color w:val="1F1F1F"/>
        </w:rPr>
        <w:t>synergistic with human</w:t>
      </w:r>
      <w:r w:rsidR="00C379E3">
        <w:rPr>
          <w:rFonts w:cstheme="minorHAnsi"/>
          <w:color w:val="1F1F1F"/>
        </w:rPr>
        <w:t xml:space="preserve"> </w:t>
      </w:r>
      <w:r w:rsidR="00016EE6">
        <w:rPr>
          <w:rFonts w:cstheme="minorHAnsi"/>
          <w:color w:val="1F1F1F"/>
        </w:rPr>
        <w:t>flourishing</w:t>
      </w:r>
      <w:r w:rsidR="008007C8">
        <w:rPr>
          <w:rFonts w:cstheme="minorHAnsi"/>
          <w:color w:val="1F1F1F"/>
        </w:rPr>
        <w:t xml:space="preserve">, </w:t>
      </w:r>
      <w:r w:rsidR="00F5584C">
        <w:rPr>
          <w:rFonts w:cstheme="minorHAnsi"/>
          <w:color w:val="1F1F1F"/>
        </w:rPr>
        <w:t>provid</w:t>
      </w:r>
      <w:r w:rsidR="000905EC">
        <w:rPr>
          <w:rFonts w:cstheme="minorHAnsi"/>
          <w:color w:val="1F1F1F"/>
        </w:rPr>
        <w:t>ing</w:t>
      </w:r>
      <w:r w:rsidR="00F5584C">
        <w:rPr>
          <w:rFonts w:cstheme="minorHAnsi"/>
          <w:color w:val="1F1F1F"/>
        </w:rPr>
        <w:t xml:space="preserve"> the reflective pause we need to allow us to </w:t>
      </w:r>
      <w:r w:rsidR="000905EC">
        <w:rPr>
          <w:rFonts w:cstheme="minorHAnsi"/>
          <w:color w:val="1F1F1F"/>
        </w:rPr>
        <w:t xml:space="preserve">process and express unresolved emotions.  The intense concentration, that is characteristic of the creative process, brings a state of flow </w:t>
      </w:r>
      <w:r w:rsidR="00325F1B">
        <w:rPr>
          <w:rFonts w:cstheme="minorHAnsi"/>
          <w:color w:val="1F1F1F"/>
        </w:rPr>
        <w:t>to the process and with that</w:t>
      </w:r>
      <w:r w:rsidR="008642D6">
        <w:rPr>
          <w:rFonts w:cstheme="minorHAnsi"/>
          <w:color w:val="1F1F1F"/>
        </w:rPr>
        <w:t xml:space="preserve">, </w:t>
      </w:r>
      <w:r w:rsidR="00325F1B">
        <w:rPr>
          <w:rFonts w:cstheme="minorHAnsi"/>
          <w:color w:val="1F1F1F"/>
        </w:rPr>
        <w:t xml:space="preserve">psychosomatic peace. (Huppert and So, 2013; </w:t>
      </w:r>
      <w:r w:rsidR="00786CC3" w:rsidRPr="00D57CB0">
        <w:rPr>
          <w:rFonts w:cstheme="minorHAnsi"/>
          <w:shd w:val="clear" w:color="auto" w:fill="FFFFFF"/>
        </w:rPr>
        <w:t>Huotilainen</w:t>
      </w:r>
      <w:r w:rsidR="00786CC3">
        <w:rPr>
          <w:rFonts w:cstheme="minorHAnsi"/>
          <w:shd w:val="clear" w:color="auto" w:fill="FFFFFF"/>
        </w:rPr>
        <w:t xml:space="preserve"> </w:t>
      </w:r>
      <w:r w:rsidR="00786CC3" w:rsidRPr="00786CC3">
        <w:rPr>
          <w:rFonts w:cstheme="minorHAnsi"/>
          <w:i/>
          <w:iCs/>
          <w:shd w:val="clear" w:color="auto" w:fill="FFFFFF"/>
        </w:rPr>
        <w:t>et al</w:t>
      </w:r>
      <w:r w:rsidR="00786CC3">
        <w:rPr>
          <w:rFonts w:cstheme="minorHAnsi"/>
          <w:shd w:val="clear" w:color="auto" w:fill="FFFFFF"/>
        </w:rPr>
        <w:t xml:space="preserve">., 2018; </w:t>
      </w:r>
      <w:r w:rsidR="00325F1B">
        <w:rPr>
          <w:rFonts w:cstheme="minorHAnsi"/>
          <w:color w:val="1F1F1F"/>
        </w:rPr>
        <w:t xml:space="preserve">Magsamen, 2019; Weziak-Bialowolska </w:t>
      </w:r>
      <w:r w:rsidR="00325F1B">
        <w:rPr>
          <w:rFonts w:cstheme="minorHAnsi"/>
          <w:i/>
          <w:iCs/>
          <w:color w:val="1F1F1F"/>
        </w:rPr>
        <w:t>et al.</w:t>
      </w:r>
      <w:r w:rsidR="00325F1B">
        <w:rPr>
          <w:rFonts w:cstheme="minorHAnsi"/>
          <w:color w:val="1F1F1F"/>
        </w:rPr>
        <w:t>, 2019).</w:t>
      </w:r>
      <w:r w:rsidR="005F635D">
        <w:rPr>
          <w:rFonts w:cstheme="minorHAnsi"/>
          <w:color w:val="1F1F1F"/>
        </w:rPr>
        <w:t xml:space="preserve">  </w:t>
      </w:r>
      <w:r w:rsidR="00854512">
        <w:rPr>
          <w:rFonts w:cstheme="minorHAnsi"/>
          <w:color w:val="1F1F1F"/>
        </w:rPr>
        <w:t>The flow of creativity is a cathartic process,</w:t>
      </w:r>
      <w:r w:rsidR="005F635D">
        <w:rPr>
          <w:rFonts w:cstheme="minorHAnsi"/>
          <w:color w:val="1F1F1F"/>
        </w:rPr>
        <w:t xml:space="preserve"> </w:t>
      </w:r>
      <w:r w:rsidR="006E5A9B">
        <w:rPr>
          <w:rFonts w:cstheme="minorHAnsi"/>
          <w:color w:val="1F1F1F"/>
        </w:rPr>
        <w:t xml:space="preserve">with </w:t>
      </w:r>
      <w:r w:rsidR="005F635D">
        <w:rPr>
          <w:rFonts w:cstheme="minorHAnsi"/>
          <w:color w:val="1F1F1F"/>
        </w:rPr>
        <w:t xml:space="preserve">the silent repetitive nature of </w:t>
      </w:r>
      <w:r w:rsidR="006E5A9B">
        <w:rPr>
          <w:rFonts w:cstheme="minorHAnsi"/>
          <w:color w:val="1F1F1F"/>
        </w:rPr>
        <w:t xml:space="preserve">making </w:t>
      </w:r>
      <w:r w:rsidR="005F635D">
        <w:rPr>
          <w:rFonts w:cstheme="minorHAnsi"/>
          <w:color w:val="1F1F1F"/>
        </w:rPr>
        <w:t>ac</w:t>
      </w:r>
      <w:r w:rsidR="006E5A9B">
        <w:rPr>
          <w:rFonts w:cstheme="minorHAnsi"/>
          <w:color w:val="1F1F1F"/>
        </w:rPr>
        <w:t>ting</w:t>
      </w:r>
      <w:r w:rsidR="005F635D">
        <w:rPr>
          <w:rFonts w:cstheme="minorHAnsi"/>
          <w:color w:val="1F1F1F"/>
        </w:rPr>
        <w:t xml:space="preserve"> as a conduit for any underlying emotions</w:t>
      </w:r>
      <w:r w:rsidR="006E5A9B">
        <w:rPr>
          <w:rFonts w:cstheme="minorHAnsi"/>
          <w:color w:val="1F1F1F"/>
        </w:rPr>
        <w:t>.</w:t>
      </w:r>
      <w:r w:rsidR="005F635D">
        <w:rPr>
          <w:rFonts w:cstheme="minorHAnsi"/>
          <w:color w:val="1F1F1F"/>
        </w:rPr>
        <w:t xml:space="preserve"> </w:t>
      </w:r>
      <w:r w:rsidR="006E5A9B">
        <w:rPr>
          <w:rFonts w:cstheme="minorHAnsi"/>
          <w:color w:val="1F1F1F"/>
        </w:rPr>
        <w:t>Every</w:t>
      </w:r>
      <w:r w:rsidR="00854512">
        <w:rPr>
          <w:rFonts w:cstheme="minorHAnsi"/>
          <w:color w:val="1F1F1F"/>
        </w:rPr>
        <w:t xml:space="preserve"> artifact </w:t>
      </w:r>
      <w:r w:rsidR="006E5A9B">
        <w:rPr>
          <w:rFonts w:cstheme="minorHAnsi"/>
          <w:color w:val="1F1F1F"/>
        </w:rPr>
        <w:t>is the</w:t>
      </w:r>
      <w:r w:rsidR="00854512">
        <w:rPr>
          <w:rFonts w:cstheme="minorHAnsi"/>
          <w:color w:val="1F1F1F"/>
        </w:rPr>
        <w:t xml:space="preserve"> </w:t>
      </w:r>
      <w:r w:rsidR="006E5A9B">
        <w:rPr>
          <w:rFonts w:cstheme="minorHAnsi"/>
          <w:color w:val="1F1F1F"/>
        </w:rPr>
        <w:t xml:space="preserve">culmination </w:t>
      </w:r>
      <w:r w:rsidR="00854512">
        <w:rPr>
          <w:rFonts w:cstheme="minorHAnsi"/>
          <w:color w:val="1F1F1F"/>
        </w:rPr>
        <w:t>of an internal journey with a challenging emotion</w:t>
      </w:r>
      <w:r w:rsidR="006E5A9B">
        <w:rPr>
          <w:rFonts w:cstheme="minorHAnsi"/>
          <w:color w:val="1F1F1F"/>
        </w:rPr>
        <w:t xml:space="preserve">, one that ultimately leads to a </w:t>
      </w:r>
      <w:r w:rsidR="00854512">
        <w:rPr>
          <w:rFonts w:cstheme="minorHAnsi"/>
          <w:color w:val="1F1F1F"/>
        </w:rPr>
        <w:t xml:space="preserve">deep sense of wellbeing.     </w:t>
      </w:r>
    </w:p>
    <w:p w14:paraId="2B545F39" w14:textId="77777777" w:rsidR="00854512" w:rsidRDefault="00854512" w:rsidP="00E15EFE">
      <w:pPr>
        <w:spacing w:line="360" w:lineRule="auto"/>
        <w:jc w:val="both"/>
        <w:rPr>
          <w:rFonts w:cstheme="minorHAnsi"/>
          <w:color w:val="1F1F1F"/>
        </w:rPr>
      </w:pPr>
    </w:p>
    <w:p w14:paraId="1EE9ABE0" w14:textId="3D08FDF1" w:rsidR="003E42B4" w:rsidRDefault="009844BB" w:rsidP="00E15EFE">
      <w:pPr>
        <w:spacing w:line="360" w:lineRule="auto"/>
        <w:jc w:val="both"/>
        <w:rPr>
          <w:rFonts w:cstheme="minorHAnsi"/>
          <w:color w:val="1F1F1F"/>
        </w:rPr>
      </w:pPr>
      <w:r>
        <w:rPr>
          <w:rFonts w:cstheme="minorHAnsi"/>
          <w:color w:val="1F1F1F"/>
        </w:rPr>
        <w:t>C</w:t>
      </w:r>
      <w:r w:rsidR="00CF764E">
        <w:rPr>
          <w:rFonts w:cstheme="minorHAnsi"/>
          <w:color w:val="1F1F1F"/>
        </w:rPr>
        <w:t xml:space="preserve">reative expression is a deeply explorative activity, that </w:t>
      </w:r>
      <w:r w:rsidR="00987589">
        <w:rPr>
          <w:rFonts w:cstheme="minorHAnsi"/>
          <w:color w:val="1F1F1F"/>
        </w:rPr>
        <w:t xml:space="preserve">provides a source </w:t>
      </w:r>
      <w:r w:rsidR="00275C2E">
        <w:rPr>
          <w:rFonts w:cstheme="minorHAnsi"/>
          <w:color w:val="1F1F1F"/>
        </w:rPr>
        <w:t>of psychophysical</w:t>
      </w:r>
      <w:r w:rsidR="00CF764E">
        <w:rPr>
          <w:rFonts w:cstheme="minorHAnsi"/>
          <w:color w:val="1F1F1F"/>
        </w:rPr>
        <w:t xml:space="preserve"> </w:t>
      </w:r>
      <w:r w:rsidR="00275C2E">
        <w:rPr>
          <w:rFonts w:cstheme="minorHAnsi"/>
          <w:color w:val="1F1F1F"/>
        </w:rPr>
        <w:t>salubrity</w:t>
      </w:r>
      <w:r w:rsidR="00CF764E">
        <w:rPr>
          <w:rFonts w:cstheme="minorHAnsi"/>
          <w:color w:val="1F1F1F"/>
        </w:rPr>
        <w:t xml:space="preserve"> </w:t>
      </w:r>
      <w:r w:rsidR="00987589">
        <w:rPr>
          <w:rFonts w:cstheme="minorHAnsi"/>
          <w:color w:val="1F1F1F"/>
        </w:rPr>
        <w:t xml:space="preserve">to </w:t>
      </w:r>
      <w:r w:rsidR="00CF764E">
        <w:rPr>
          <w:rFonts w:cstheme="minorHAnsi"/>
          <w:color w:val="1F1F1F"/>
        </w:rPr>
        <w:t>the practitioner</w:t>
      </w:r>
      <w:r w:rsidR="00275C2E">
        <w:rPr>
          <w:rFonts w:cstheme="minorHAnsi"/>
          <w:color w:val="1F1F1F"/>
        </w:rPr>
        <w:t xml:space="preserve">. </w:t>
      </w:r>
      <w:r w:rsidR="00AD287F">
        <w:rPr>
          <w:rFonts w:cstheme="minorHAnsi"/>
          <w:color w:val="1F1F1F"/>
        </w:rPr>
        <w:t>Its</w:t>
      </w:r>
      <w:r w:rsidR="00275C2E">
        <w:rPr>
          <w:rFonts w:cstheme="minorHAnsi"/>
          <w:color w:val="1F1F1F"/>
        </w:rPr>
        <w:t xml:space="preserve"> therapeutic </w:t>
      </w:r>
      <w:r w:rsidR="009743CF">
        <w:rPr>
          <w:rFonts w:cstheme="minorHAnsi"/>
          <w:color w:val="1F1F1F"/>
        </w:rPr>
        <w:t xml:space="preserve">benefits </w:t>
      </w:r>
      <w:r w:rsidR="00275C2E">
        <w:rPr>
          <w:rFonts w:cstheme="minorHAnsi"/>
          <w:color w:val="1F1F1F"/>
        </w:rPr>
        <w:t xml:space="preserve">of </w:t>
      </w:r>
      <w:r w:rsidR="003E42B4">
        <w:rPr>
          <w:rFonts w:cstheme="minorHAnsi"/>
          <w:color w:val="1F1F1F"/>
        </w:rPr>
        <w:t xml:space="preserve">can be illustrated </w:t>
      </w:r>
      <w:r w:rsidR="000F436E">
        <w:rPr>
          <w:rFonts w:cstheme="minorHAnsi"/>
          <w:color w:val="1F1F1F"/>
        </w:rPr>
        <w:t xml:space="preserve">by </w:t>
      </w:r>
      <w:r w:rsidR="00064111">
        <w:rPr>
          <w:rFonts w:cstheme="minorHAnsi"/>
          <w:color w:val="1F1F1F"/>
        </w:rPr>
        <w:t>the</w:t>
      </w:r>
      <w:r w:rsidR="000F436E">
        <w:rPr>
          <w:rFonts w:cstheme="minorHAnsi"/>
          <w:color w:val="1F1F1F"/>
        </w:rPr>
        <w:t xml:space="preserve"> artist Marte S</w:t>
      </w:r>
      <w:r w:rsidR="000F436E">
        <w:rPr>
          <w:rFonts w:ascii="Calibri" w:hAnsi="Calibri" w:cs="Calibri"/>
          <w:color w:val="1F1F1F"/>
        </w:rPr>
        <w:t>ø</w:t>
      </w:r>
      <w:r w:rsidR="000F436E">
        <w:rPr>
          <w:rFonts w:cstheme="minorHAnsi"/>
          <w:color w:val="1F1F1F"/>
        </w:rPr>
        <w:t>reb</w:t>
      </w:r>
      <w:r w:rsidR="000F436E">
        <w:rPr>
          <w:rFonts w:ascii="Calibri" w:hAnsi="Calibri" w:cs="Calibri"/>
          <w:color w:val="1F1F1F"/>
        </w:rPr>
        <w:t>ø</w:t>
      </w:r>
      <w:r w:rsidR="000F436E">
        <w:rPr>
          <w:rFonts w:cstheme="minorHAnsi"/>
          <w:color w:val="1F1F1F"/>
        </w:rPr>
        <w:t xml:space="preserve"> Gulliksen, </w:t>
      </w:r>
      <w:r w:rsidR="00743F69">
        <w:rPr>
          <w:rFonts w:cstheme="minorHAnsi"/>
          <w:color w:val="1F1F1F"/>
        </w:rPr>
        <w:t>who</w:t>
      </w:r>
      <w:r w:rsidR="003641ED">
        <w:rPr>
          <w:rFonts w:cstheme="minorHAnsi"/>
          <w:color w:val="1F1F1F"/>
        </w:rPr>
        <w:t>m</w:t>
      </w:r>
      <w:r w:rsidR="003E42B4">
        <w:rPr>
          <w:rFonts w:cstheme="minorHAnsi"/>
          <w:color w:val="1F1F1F"/>
        </w:rPr>
        <w:t>, after being</w:t>
      </w:r>
      <w:r w:rsidR="00743F69">
        <w:rPr>
          <w:rFonts w:cstheme="minorHAnsi"/>
          <w:color w:val="1F1F1F"/>
        </w:rPr>
        <w:t xml:space="preserve"> diagnosed with a malignant brain tumour in 20</w:t>
      </w:r>
      <w:r w:rsidR="003E42B4">
        <w:rPr>
          <w:rFonts w:cstheme="minorHAnsi"/>
          <w:color w:val="1F1F1F"/>
        </w:rPr>
        <w:t xml:space="preserve">17, </w:t>
      </w:r>
      <w:r w:rsidR="00396BD8">
        <w:rPr>
          <w:rFonts w:cstheme="minorHAnsi"/>
          <w:color w:val="1F1F1F"/>
        </w:rPr>
        <w:t>wrote a</w:t>
      </w:r>
      <w:r w:rsidR="008642D6">
        <w:rPr>
          <w:rFonts w:cstheme="minorHAnsi"/>
          <w:color w:val="1F1F1F"/>
        </w:rPr>
        <w:t>n a</w:t>
      </w:r>
      <w:r w:rsidR="00396BD8">
        <w:rPr>
          <w:rFonts w:cstheme="minorHAnsi"/>
          <w:color w:val="1F1F1F"/>
        </w:rPr>
        <w:t>utoethnographic narrative about h</w:t>
      </w:r>
      <w:r w:rsidR="008946D6">
        <w:rPr>
          <w:rFonts w:cstheme="minorHAnsi"/>
          <w:color w:val="1F1F1F"/>
        </w:rPr>
        <w:t>er</w:t>
      </w:r>
      <w:r w:rsidR="00396BD8">
        <w:rPr>
          <w:rFonts w:cstheme="minorHAnsi"/>
          <w:color w:val="1F1F1F"/>
        </w:rPr>
        <w:t xml:space="preserve"> journey and </w:t>
      </w:r>
      <w:r w:rsidR="006326B9">
        <w:rPr>
          <w:rFonts w:cstheme="minorHAnsi"/>
          <w:color w:val="1F1F1F"/>
        </w:rPr>
        <w:t xml:space="preserve">the </w:t>
      </w:r>
      <w:r w:rsidR="00396BD8">
        <w:rPr>
          <w:rFonts w:cstheme="minorHAnsi"/>
          <w:color w:val="1F1F1F"/>
        </w:rPr>
        <w:t xml:space="preserve">creation of </w:t>
      </w:r>
      <w:r w:rsidR="003E42B4">
        <w:rPr>
          <w:rFonts w:cstheme="minorHAnsi"/>
          <w:color w:val="1F1F1F"/>
        </w:rPr>
        <w:t xml:space="preserve">a series of sculptural wooden bowls, </w:t>
      </w:r>
      <w:r w:rsidR="008C71A3">
        <w:rPr>
          <w:rFonts w:cstheme="minorHAnsi"/>
          <w:color w:val="1F1F1F"/>
        </w:rPr>
        <w:t>that were inspired by Purkinje cells in the brain</w:t>
      </w:r>
      <w:r w:rsidR="003E42B4">
        <w:rPr>
          <w:rFonts w:cstheme="minorHAnsi"/>
          <w:color w:val="1F1F1F"/>
        </w:rPr>
        <w:t xml:space="preserve"> (figure 5)</w:t>
      </w:r>
      <w:r w:rsidR="00DA3F8F">
        <w:rPr>
          <w:rFonts w:cstheme="minorHAnsi"/>
          <w:color w:val="1F1F1F"/>
        </w:rPr>
        <w:t xml:space="preserve"> (Gulliksen,</w:t>
      </w:r>
      <w:r w:rsidR="00114B34">
        <w:rPr>
          <w:rFonts w:cstheme="minorHAnsi"/>
          <w:color w:val="1F1F1F"/>
        </w:rPr>
        <w:t xml:space="preserve"> </w:t>
      </w:r>
      <w:r w:rsidR="00174D96">
        <w:rPr>
          <w:rFonts w:cstheme="minorHAnsi"/>
          <w:color w:val="1F1F1F"/>
        </w:rPr>
        <w:t xml:space="preserve">2021; </w:t>
      </w:r>
      <w:r w:rsidR="008C71A3">
        <w:rPr>
          <w:rFonts w:cstheme="minorHAnsi"/>
          <w:color w:val="1F1F1F"/>
        </w:rPr>
        <w:t>2023)</w:t>
      </w:r>
      <w:r w:rsidR="000940BF">
        <w:rPr>
          <w:rFonts w:cstheme="minorHAnsi"/>
          <w:color w:val="1F1F1F"/>
        </w:rPr>
        <w:t>.</w:t>
      </w:r>
    </w:p>
    <w:p w14:paraId="3B0BE2DA" w14:textId="3D7A25AC" w:rsidR="003E42B4" w:rsidRDefault="00122E67" w:rsidP="00E15EFE">
      <w:pPr>
        <w:spacing w:line="360" w:lineRule="auto"/>
        <w:jc w:val="both"/>
        <w:rPr>
          <w:rFonts w:cstheme="minorHAnsi"/>
          <w:color w:val="1F1F1F"/>
        </w:rPr>
      </w:pPr>
      <w:r>
        <w:rPr>
          <w:rFonts w:cstheme="minorHAnsi"/>
          <w:noProof/>
          <w:color w:val="1F1F1F"/>
        </w:rPr>
        <w:lastRenderedPageBreak/>
        <w:drawing>
          <wp:anchor distT="0" distB="0" distL="114300" distR="114300" simplePos="0" relativeHeight="251662336" behindDoc="1" locked="0" layoutInCell="1" allowOverlap="1" wp14:anchorId="3BBBB5F6" wp14:editId="25BFDB07">
            <wp:simplePos x="0" y="0"/>
            <wp:positionH relativeFrom="column">
              <wp:posOffset>388620</wp:posOffset>
            </wp:positionH>
            <wp:positionV relativeFrom="paragraph">
              <wp:posOffset>200238</wp:posOffset>
            </wp:positionV>
            <wp:extent cx="5015230" cy="3501390"/>
            <wp:effectExtent l="0" t="0" r="1270" b="3810"/>
            <wp:wrapTight wrapText="bothSides">
              <wp:wrapPolygon edited="0">
                <wp:start x="0" y="0"/>
                <wp:lineTo x="0" y="21545"/>
                <wp:lineTo x="21551" y="21545"/>
                <wp:lineTo x="21551" y="0"/>
                <wp:lineTo x="0" y="0"/>
              </wp:wrapPolygon>
            </wp:wrapTight>
            <wp:docPr id="969957527" name="Picture 1" descr="A group of white and gold objec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9957527" name="Picture 1" descr="A group of white and gold object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015230" cy="3501390"/>
                    </a:xfrm>
                    <a:prstGeom prst="rect">
                      <a:avLst/>
                    </a:prstGeom>
                  </pic:spPr>
                </pic:pic>
              </a:graphicData>
            </a:graphic>
            <wp14:sizeRelH relativeFrom="margin">
              <wp14:pctWidth>0</wp14:pctWidth>
            </wp14:sizeRelH>
            <wp14:sizeRelV relativeFrom="margin">
              <wp14:pctHeight>0</wp14:pctHeight>
            </wp14:sizeRelV>
          </wp:anchor>
        </w:drawing>
      </w:r>
    </w:p>
    <w:p w14:paraId="7E193BB4" w14:textId="6BDAA1B2" w:rsidR="003E42B4" w:rsidRDefault="003E42B4" w:rsidP="00E15EFE">
      <w:pPr>
        <w:spacing w:line="360" w:lineRule="auto"/>
        <w:jc w:val="both"/>
        <w:rPr>
          <w:rFonts w:cstheme="minorHAnsi"/>
          <w:color w:val="1F1F1F"/>
        </w:rPr>
      </w:pPr>
    </w:p>
    <w:p w14:paraId="0E148B85" w14:textId="77777777" w:rsidR="003E42B4" w:rsidRDefault="003E42B4" w:rsidP="00E15EFE">
      <w:pPr>
        <w:spacing w:line="360" w:lineRule="auto"/>
        <w:jc w:val="both"/>
        <w:rPr>
          <w:rFonts w:cstheme="minorHAnsi"/>
          <w:color w:val="1F1F1F"/>
        </w:rPr>
      </w:pPr>
    </w:p>
    <w:p w14:paraId="3DFE8117" w14:textId="77777777" w:rsidR="009352B2" w:rsidRDefault="009352B2" w:rsidP="00E15EFE">
      <w:pPr>
        <w:spacing w:line="360" w:lineRule="auto"/>
        <w:jc w:val="both"/>
        <w:rPr>
          <w:rFonts w:cstheme="minorHAnsi"/>
          <w:color w:val="1F1F1F"/>
        </w:rPr>
      </w:pPr>
    </w:p>
    <w:p w14:paraId="2C74F38B" w14:textId="77777777" w:rsidR="009352B2" w:rsidRDefault="009352B2" w:rsidP="00E15EFE">
      <w:pPr>
        <w:spacing w:line="360" w:lineRule="auto"/>
        <w:jc w:val="both"/>
        <w:rPr>
          <w:rFonts w:cstheme="minorHAnsi"/>
          <w:color w:val="1F1F1F"/>
        </w:rPr>
      </w:pPr>
    </w:p>
    <w:p w14:paraId="01E53B9C" w14:textId="77777777" w:rsidR="009352B2" w:rsidRDefault="009352B2" w:rsidP="00E15EFE">
      <w:pPr>
        <w:spacing w:line="360" w:lineRule="auto"/>
        <w:jc w:val="both"/>
        <w:rPr>
          <w:rFonts w:cstheme="minorHAnsi"/>
          <w:color w:val="1F1F1F"/>
        </w:rPr>
      </w:pPr>
    </w:p>
    <w:p w14:paraId="0F0C6D5D" w14:textId="77777777" w:rsidR="009352B2" w:rsidRDefault="009352B2" w:rsidP="00E15EFE">
      <w:pPr>
        <w:spacing w:line="360" w:lineRule="auto"/>
        <w:jc w:val="both"/>
        <w:rPr>
          <w:rFonts w:cstheme="minorHAnsi"/>
          <w:color w:val="1F1F1F"/>
        </w:rPr>
      </w:pPr>
    </w:p>
    <w:p w14:paraId="39C03609" w14:textId="77777777" w:rsidR="009352B2" w:rsidRDefault="009352B2" w:rsidP="00E15EFE">
      <w:pPr>
        <w:spacing w:line="360" w:lineRule="auto"/>
        <w:jc w:val="both"/>
        <w:rPr>
          <w:rFonts w:cstheme="minorHAnsi"/>
          <w:color w:val="1F1F1F"/>
        </w:rPr>
      </w:pPr>
    </w:p>
    <w:p w14:paraId="14EA2CF8" w14:textId="77777777" w:rsidR="009352B2" w:rsidRDefault="009352B2" w:rsidP="00E15EFE">
      <w:pPr>
        <w:spacing w:line="360" w:lineRule="auto"/>
        <w:jc w:val="both"/>
        <w:rPr>
          <w:rFonts w:cstheme="minorHAnsi"/>
          <w:color w:val="1F1F1F"/>
        </w:rPr>
      </w:pPr>
    </w:p>
    <w:p w14:paraId="3BF979ED" w14:textId="77777777" w:rsidR="003E42B4" w:rsidRDefault="003E42B4" w:rsidP="00E15EFE">
      <w:pPr>
        <w:spacing w:line="360" w:lineRule="auto"/>
        <w:jc w:val="both"/>
        <w:rPr>
          <w:rFonts w:cstheme="minorHAnsi"/>
          <w:color w:val="1F1F1F"/>
        </w:rPr>
      </w:pPr>
    </w:p>
    <w:p w14:paraId="3646ED0A" w14:textId="77777777" w:rsidR="003E42B4" w:rsidRDefault="003E42B4" w:rsidP="00E15EFE">
      <w:pPr>
        <w:spacing w:line="360" w:lineRule="auto"/>
        <w:jc w:val="both"/>
        <w:rPr>
          <w:rFonts w:cstheme="minorHAnsi"/>
          <w:color w:val="1F1F1F"/>
        </w:rPr>
      </w:pPr>
    </w:p>
    <w:p w14:paraId="60022024" w14:textId="77777777" w:rsidR="00122E67" w:rsidRDefault="00122E67" w:rsidP="00E15EFE">
      <w:pPr>
        <w:spacing w:line="360" w:lineRule="auto"/>
        <w:jc w:val="both"/>
        <w:rPr>
          <w:rFonts w:cstheme="minorHAnsi"/>
          <w:color w:val="1F1F1F"/>
        </w:rPr>
      </w:pPr>
    </w:p>
    <w:p w14:paraId="2708EADD" w14:textId="77777777" w:rsidR="00122E67" w:rsidRDefault="00122E67" w:rsidP="00E15EFE">
      <w:pPr>
        <w:spacing w:line="360" w:lineRule="auto"/>
        <w:jc w:val="both"/>
        <w:rPr>
          <w:rFonts w:cstheme="minorHAnsi"/>
          <w:color w:val="1F1F1F"/>
        </w:rPr>
      </w:pPr>
    </w:p>
    <w:p w14:paraId="1BCFAC66" w14:textId="77777777" w:rsidR="00122E67" w:rsidRDefault="00122E67" w:rsidP="00E15EFE">
      <w:pPr>
        <w:spacing w:line="360" w:lineRule="auto"/>
        <w:jc w:val="both"/>
        <w:rPr>
          <w:rFonts w:cstheme="minorHAnsi"/>
          <w:color w:val="1F1F1F"/>
        </w:rPr>
      </w:pPr>
    </w:p>
    <w:p w14:paraId="02C6027C" w14:textId="2EF1A400" w:rsidR="00122E67" w:rsidRDefault="008D262D" w:rsidP="00122E67">
      <w:pPr>
        <w:spacing w:line="360" w:lineRule="auto"/>
        <w:ind w:left="1440" w:firstLine="720"/>
        <w:jc w:val="both"/>
        <w:rPr>
          <w:rFonts w:cstheme="minorHAnsi"/>
          <w:color w:val="1F1F1F"/>
        </w:rPr>
      </w:pPr>
      <w:r>
        <w:rPr>
          <w:sz w:val="18"/>
          <w:szCs w:val="18"/>
        </w:rPr>
        <w:t xml:space="preserve">            </w:t>
      </w:r>
      <w:r w:rsidR="00122E67">
        <w:rPr>
          <w:sz w:val="18"/>
          <w:szCs w:val="18"/>
        </w:rPr>
        <w:t xml:space="preserve">Figure </w:t>
      </w:r>
      <w:r>
        <w:rPr>
          <w:sz w:val="18"/>
          <w:szCs w:val="18"/>
        </w:rPr>
        <w:t>5</w:t>
      </w:r>
      <w:r w:rsidR="00122E67">
        <w:rPr>
          <w:sz w:val="18"/>
          <w:szCs w:val="18"/>
        </w:rPr>
        <w:t xml:space="preserve">: </w:t>
      </w:r>
      <w:r w:rsidR="00122E67">
        <w:rPr>
          <w:i/>
          <w:iCs/>
          <w:sz w:val="18"/>
          <w:szCs w:val="18"/>
        </w:rPr>
        <w:t xml:space="preserve">The </w:t>
      </w:r>
      <w:r>
        <w:rPr>
          <w:i/>
          <w:iCs/>
          <w:sz w:val="18"/>
          <w:szCs w:val="18"/>
        </w:rPr>
        <w:t>Purkinje series</w:t>
      </w:r>
      <w:r w:rsidR="00122E67">
        <w:rPr>
          <w:sz w:val="18"/>
          <w:szCs w:val="18"/>
        </w:rPr>
        <w:t xml:space="preserve"> (</w:t>
      </w:r>
      <w:r>
        <w:rPr>
          <w:sz w:val="18"/>
          <w:szCs w:val="18"/>
        </w:rPr>
        <w:t>Gulliksen</w:t>
      </w:r>
      <w:r w:rsidR="00122E67">
        <w:rPr>
          <w:sz w:val="18"/>
          <w:szCs w:val="18"/>
        </w:rPr>
        <w:t>, 20</w:t>
      </w:r>
      <w:r>
        <w:rPr>
          <w:sz w:val="18"/>
          <w:szCs w:val="18"/>
        </w:rPr>
        <w:t>23</w:t>
      </w:r>
      <w:r w:rsidR="00122E67">
        <w:rPr>
          <w:sz w:val="18"/>
          <w:szCs w:val="18"/>
        </w:rPr>
        <w:t>).</w:t>
      </w:r>
    </w:p>
    <w:p w14:paraId="18A6A09B" w14:textId="77777777" w:rsidR="00122E67" w:rsidRDefault="00122E67" w:rsidP="00E15EFE">
      <w:pPr>
        <w:spacing w:line="360" w:lineRule="auto"/>
        <w:jc w:val="both"/>
        <w:rPr>
          <w:rFonts w:cstheme="minorHAnsi"/>
          <w:color w:val="1F1F1F"/>
        </w:rPr>
      </w:pPr>
    </w:p>
    <w:p w14:paraId="7BF09BE1" w14:textId="77777777" w:rsidR="002427FF" w:rsidRDefault="003641ED" w:rsidP="00E15EFE">
      <w:pPr>
        <w:spacing w:line="360" w:lineRule="auto"/>
        <w:jc w:val="both"/>
        <w:rPr>
          <w:rFonts w:cstheme="minorHAnsi"/>
          <w:color w:val="1F1F1F"/>
        </w:rPr>
      </w:pPr>
      <w:r>
        <w:rPr>
          <w:rFonts w:cstheme="minorHAnsi"/>
          <w:color w:val="1F1F1F"/>
        </w:rPr>
        <w:t xml:space="preserve">At first, </w:t>
      </w:r>
      <w:r w:rsidR="0042688B">
        <w:rPr>
          <w:rFonts w:cstheme="minorHAnsi"/>
          <w:color w:val="1F1F1F"/>
        </w:rPr>
        <w:t xml:space="preserve">Gulliksen’s </w:t>
      </w:r>
      <w:r w:rsidR="00093238">
        <w:rPr>
          <w:rFonts w:cstheme="minorHAnsi"/>
          <w:color w:val="1F1F1F"/>
        </w:rPr>
        <w:t xml:space="preserve">brain </w:t>
      </w:r>
      <w:r w:rsidR="0042688B">
        <w:rPr>
          <w:rFonts w:cstheme="minorHAnsi"/>
          <w:color w:val="1F1F1F"/>
        </w:rPr>
        <w:t>tumour greatly affected h</w:t>
      </w:r>
      <w:r w:rsidR="008946D6">
        <w:rPr>
          <w:rFonts w:cstheme="minorHAnsi"/>
          <w:color w:val="1F1F1F"/>
        </w:rPr>
        <w:t>er</w:t>
      </w:r>
      <w:r w:rsidR="0042688B">
        <w:rPr>
          <w:rFonts w:cstheme="minorHAnsi"/>
          <w:color w:val="1F1F1F"/>
        </w:rPr>
        <w:t xml:space="preserve"> spatial </w:t>
      </w:r>
      <w:r w:rsidR="00093238">
        <w:rPr>
          <w:rFonts w:cstheme="minorHAnsi"/>
          <w:color w:val="1F1F1F"/>
        </w:rPr>
        <w:t xml:space="preserve">awareness and meant that </w:t>
      </w:r>
      <w:r w:rsidR="008946D6">
        <w:rPr>
          <w:rFonts w:cstheme="minorHAnsi"/>
          <w:color w:val="1F1F1F"/>
        </w:rPr>
        <w:t>she</w:t>
      </w:r>
      <w:r w:rsidR="0042688B">
        <w:rPr>
          <w:rFonts w:cstheme="minorHAnsi"/>
          <w:color w:val="1F1F1F"/>
        </w:rPr>
        <w:t xml:space="preserve"> was</w:t>
      </w:r>
      <w:r w:rsidR="0051589C">
        <w:rPr>
          <w:rFonts w:cstheme="minorHAnsi"/>
          <w:color w:val="1F1F1F"/>
        </w:rPr>
        <w:t xml:space="preserve"> </w:t>
      </w:r>
      <w:r w:rsidR="0042688B">
        <w:rPr>
          <w:rFonts w:cstheme="minorHAnsi"/>
          <w:color w:val="1F1F1F"/>
        </w:rPr>
        <w:t xml:space="preserve">unable to </w:t>
      </w:r>
      <w:r>
        <w:rPr>
          <w:rFonts w:cstheme="minorHAnsi"/>
          <w:color w:val="1F1F1F"/>
        </w:rPr>
        <w:t>control</w:t>
      </w:r>
      <w:r w:rsidR="00093238">
        <w:rPr>
          <w:rFonts w:cstheme="minorHAnsi"/>
          <w:color w:val="1F1F1F"/>
        </w:rPr>
        <w:t xml:space="preserve"> </w:t>
      </w:r>
      <w:r w:rsidR="008946D6">
        <w:rPr>
          <w:rFonts w:cstheme="minorHAnsi"/>
          <w:color w:val="1F1F1F"/>
        </w:rPr>
        <w:t>her</w:t>
      </w:r>
      <w:r w:rsidR="002B1506">
        <w:rPr>
          <w:rFonts w:cstheme="minorHAnsi"/>
          <w:color w:val="1F1F1F"/>
        </w:rPr>
        <w:t xml:space="preserve"> right hand</w:t>
      </w:r>
      <w:r w:rsidR="00093238">
        <w:rPr>
          <w:rFonts w:cstheme="minorHAnsi"/>
          <w:color w:val="1F1F1F"/>
        </w:rPr>
        <w:t>. Consequently,</w:t>
      </w:r>
      <w:r w:rsidR="002B1506">
        <w:rPr>
          <w:rFonts w:cstheme="minorHAnsi"/>
          <w:color w:val="1F1F1F"/>
        </w:rPr>
        <w:t xml:space="preserve"> </w:t>
      </w:r>
      <w:r w:rsidR="008946D6">
        <w:rPr>
          <w:rFonts w:cstheme="minorHAnsi"/>
          <w:color w:val="1F1F1F"/>
        </w:rPr>
        <w:t>her</w:t>
      </w:r>
      <w:r w:rsidR="0051589C">
        <w:rPr>
          <w:rFonts w:cstheme="minorHAnsi"/>
          <w:color w:val="1F1F1F"/>
        </w:rPr>
        <w:t xml:space="preserve"> intuitive dialogue with the wood </w:t>
      </w:r>
      <w:r w:rsidR="008946D6">
        <w:rPr>
          <w:rFonts w:cstheme="minorHAnsi"/>
          <w:color w:val="1F1F1F"/>
        </w:rPr>
        <w:t>she</w:t>
      </w:r>
      <w:r w:rsidR="0051589C">
        <w:rPr>
          <w:rFonts w:cstheme="minorHAnsi"/>
          <w:color w:val="1F1F1F"/>
        </w:rPr>
        <w:t xml:space="preserve"> carved </w:t>
      </w:r>
      <w:r w:rsidR="007007BC">
        <w:rPr>
          <w:rFonts w:cstheme="minorHAnsi"/>
          <w:color w:val="1F1F1F"/>
        </w:rPr>
        <w:t>vanished,</w:t>
      </w:r>
      <w:r w:rsidR="00DE7344">
        <w:rPr>
          <w:rFonts w:cstheme="minorHAnsi"/>
          <w:color w:val="1F1F1F"/>
        </w:rPr>
        <w:t xml:space="preserve"> </w:t>
      </w:r>
      <w:r w:rsidR="007007BC">
        <w:rPr>
          <w:rFonts w:cstheme="minorHAnsi"/>
          <w:color w:val="1F1F1F"/>
        </w:rPr>
        <w:t xml:space="preserve">and </w:t>
      </w:r>
      <w:r w:rsidR="008946D6">
        <w:rPr>
          <w:rFonts w:cstheme="minorHAnsi"/>
          <w:color w:val="1F1F1F"/>
        </w:rPr>
        <w:t>she</w:t>
      </w:r>
      <w:r w:rsidR="0051589C">
        <w:rPr>
          <w:rFonts w:cstheme="minorHAnsi"/>
          <w:color w:val="1F1F1F"/>
        </w:rPr>
        <w:t xml:space="preserve"> had to rely upon </w:t>
      </w:r>
      <w:r w:rsidR="008605C2">
        <w:rPr>
          <w:rFonts w:cstheme="minorHAnsi"/>
          <w:color w:val="1F1F1F"/>
        </w:rPr>
        <w:t>templates at each step of the process.   Yet</w:t>
      </w:r>
      <w:r w:rsidR="0042688B">
        <w:rPr>
          <w:rFonts w:cstheme="minorHAnsi"/>
          <w:color w:val="1F1F1F"/>
        </w:rPr>
        <w:t>,</w:t>
      </w:r>
      <w:r w:rsidR="008605C2">
        <w:rPr>
          <w:rFonts w:cstheme="minorHAnsi"/>
          <w:color w:val="1F1F1F"/>
        </w:rPr>
        <w:t xml:space="preserve"> despite this,</w:t>
      </w:r>
      <w:r w:rsidR="0042688B">
        <w:rPr>
          <w:rFonts w:cstheme="minorHAnsi"/>
          <w:color w:val="1F1F1F"/>
        </w:rPr>
        <w:t xml:space="preserve"> Gulliksen continued to carve whenever </w:t>
      </w:r>
      <w:r w:rsidR="008946D6">
        <w:rPr>
          <w:rFonts w:cstheme="minorHAnsi"/>
          <w:color w:val="1F1F1F"/>
        </w:rPr>
        <w:t>s</w:t>
      </w:r>
      <w:r w:rsidR="0042688B">
        <w:rPr>
          <w:rFonts w:cstheme="minorHAnsi"/>
          <w:color w:val="1F1F1F"/>
        </w:rPr>
        <w:t>he could</w:t>
      </w:r>
      <w:r w:rsidR="00104F3A">
        <w:rPr>
          <w:rFonts w:cstheme="minorHAnsi"/>
          <w:color w:val="1F1F1F"/>
        </w:rPr>
        <w:t>,</w:t>
      </w:r>
      <w:r w:rsidR="00762970">
        <w:rPr>
          <w:rFonts w:cstheme="minorHAnsi"/>
          <w:color w:val="1F1F1F"/>
        </w:rPr>
        <w:t xml:space="preserve"> as </w:t>
      </w:r>
      <w:r w:rsidR="008946D6">
        <w:rPr>
          <w:rFonts w:cstheme="minorHAnsi"/>
          <w:color w:val="1F1F1F"/>
        </w:rPr>
        <w:t>s</w:t>
      </w:r>
      <w:r w:rsidR="00762970">
        <w:rPr>
          <w:rFonts w:cstheme="minorHAnsi"/>
          <w:color w:val="1F1F1F"/>
        </w:rPr>
        <w:t xml:space="preserve">he found </w:t>
      </w:r>
      <w:r w:rsidR="001A6E54">
        <w:rPr>
          <w:rFonts w:cstheme="minorHAnsi"/>
          <w:color w:val="1F1F1F"/>
        </w:rPr>
        <w:t xml:space="preserve">the physical touch </w:t>
      </w:r>
      <w:r w:rsidR="005B5F2B">
        <w:rPr>
          <w:rFonts w:cstheme="minorHAnsi"/>
          <w:color w:val="1F1F1F"/>
        </w:rPr>
        <w:t xml:space="preserve">of </w:t>
      </w:r>
      <w:r w:rsidR="00093238">
        <w:rPr>
          <w:rFonts w:cstheme="minorHAnsi"/>
          <w:color w:val="1F1F1F"/>
        </w:rPr>
        <w:t>the</w:t>
      </w:r>
      <w:r w:rsidR="001A6E54">
        <w:rPr>
          <w:rFonts w:cstheme="minorHAnsi"/>
          <w:color w:val="1F1F1F"/>
        </w:rPr>
        <w:t xml:space="preserve"> material</w:t>
      </w:r>
      <w:r w:rsidR="00093238">
        <w:rPr>
          <w:rFonts w:cstheme="minorHAnsi"/>
          <w:color w:val="1F1F1F"/>
        </w:rPr>
        <w:t xml:space="preserve"> </w:t>
      </w:r>
      <w:r w:rsidR="001A6E54">
        <w:rPr>
          <w:rFonts w:cstheme="minorHAnsi"/>
          <w:color w:val="1F1F1F"/>
        </w:rPr>
        <w:t>divert</w:t>
      </w:r>
      <w:r w:rsidR="00093238">
        <w:rPr>
          <w:rFonts w:cstheme="minorHAnsi"/>
          <w:color w:val="1F1F1F"/>
        </w:rPr>
        <w:t>ed</w:t>
      </w:r>
      <w:r w:rsidR="001A6E54">
        <w:rPr>
          <w:rFonts w:cstheme="minorHAnsi"/>
          <w:color w:val="1F1F1F"/>
        </w:rPr>
        <w:t xml:space="preserve"> </w:t>
      </w:r>
      <w:r w:rsidR="008946D6">
        <w:rPr>
          <w:rFonts w:cstheme="minorHAnsi"/>
          <w:color w:val="1F1F1F"/>
        </w:rPr>
        <w:t>her</w:t>
      </w:r>
      <w:r w:rsidR="00CC1D43">
        <w:rPr>
          <w:rFonts w:cstheme="minorHAnsi"/>
          <w:color w:val="1F1F1F"/>
        </w:rPr>
        <w:t xml:space="preserve"> attention away from the </w:t>
      </w:r>
      <w:r w:rsidR="005C21F1">
        <w:rPr>
          <w:rFonts w:cstheme="minorHAnsi"/>
          <w:color w:val="1F1F1F"/>
        </w:rPr>
        <w:t xml:space="preserve">somatic </w:t>
      </w:r>
      <w:r w:rsidR="00073F16">
        <w:rPr>
          <w:rFonts w:cstheme="minorHAnsi"/>
          <w:color w:val="1F1F1F"/>
        </w:rPr>
        <w:t>symptoms</w:t>
      </w:r>
      <w:r w:rsidR="00CC1D43">
        <w:rPr>
          <w:rFonts w:cstheme="minorHAnsi"/>
          <w:color w:val="1F1F1F"/>
        </w:rPr>
        <w:t xml:space="preserve"> </w:t>
      </w:r>
      <w:r w:rsidR="00104F3A">
        <w:rPr>
          <w:rFonts w:cstheme="minorHAnsi"/>
          <w:color w:val="1F1F1F"/>
        </w:rPr>
        <w:t xml:space="preserve">of the </w:t>
      </w:r>
      <w:r w:rsidR="001A6E54">
        <w:rPr>
          <w:rFonts w:cstheme="minorHAnsi"/>
          <w:color w:val="1F1F1F"/>
        </w:rPr>
        <w:t xml:space="preserve">disease and gave </w:t>
      </w:r>
      <w:r w:rsidR="008946D6">
        <w:rPr>
          <w:rFonts w:cstheme="minorHAnsi"/>
          <w:color w:val="1F1F1F"/>
        </w:rPr>
        <w:t>her</w:t>
      </w:r>
      <w:r w:rsidR="001A6E54">
        <w:rPr>
          <w:rFonts w:cstheme="minorHAnsi"/>
          <w:color w:val="1F1F1F"/>
        </w:rPr>
        <w:t xml:space="preserve"> something tangible to </w:t>
      </w:r>
      <w:r w:rsidR="00093238">
        <w:rPr>
          <w:rFonts w:cstheme="minorHAnsi"/>
          <w:color w:val="1F1F1F"/>
        </w:rPr>
        <w:t>cling</w:t>
      </w:r>
      <w:r w:rsidR="001A6E54">
        <w:rPr>
          <w:rFonts w:cstheme="minorHAnsi"/>
          <w:color w:val="1F1F1F"/>
        </w:rPr>
        <w:t xml:space="preserve"> on to.  </w:t>
      </w:r>
      <w:r w:rsidR="005B5F2B">
        <w:rPr>
          <w:rFonts w:cstheme="minorHAnsi"/>
          <w:color w:val="1F1F1F"/>
        </w:rPr>
        <w:t xml:space="preserve">For </w:t>
      </w:r>
      <w:r w:rsidR="008946D6">
        <w:rPr>
          <w:rFonts w:cstheme="minorHAnsi"/>
          <w:color w:val="1F1F1F"/>
        </w:rPr>
        <w:t>her</w:t>
      </w:r>
      <w:r w:rsidR="005B5F2B">
        <w:rPr>
          <w:rFonts w:cstheme="minorHAnsi"/>
          <w:color w:val="1F1F1F"/>
        </w:rPr>
        <w:t>, t</w:t>
      </w:r>
      <w:r w:rsidR="001A6E54">
        <w:rPr>
          <w:rFonts w:cstheme="minorHAnsi"/>
          <w:color w:val="1F1F1F"/>
        </w:rPr>
        <w:t xml:space="preserve">he flow of making </w:t>
      </w:r>
      <w:r w:rsidR="005B5F2B">
        <w:rPr>
          <w:rFonts w:cstheme="minorHAnsi"/>
          <w:color w:val="1F1F1F"/>
        </w:rPr>
        <w:t>provide</w:t>
      </w:r>
      <w:r w:rsidR="008946D6">
        <w:rPr>
          <w:rFonts w:cstheme="minorHAnsi"/>
          <w:color w:val="1F1F1F"/>
        </w:rPr>
        <w:t>d</w:t>
      </w:r>
      <w:r w:rsidR="005B5F2B">
        <w:rPr>
          <w:rFonts w:cstheme="minorHAnsi"/>
          <w:color w:val="1F1F1F"/>
        </w:rPr>
        <w:t xml:space="preserve"> a </w:t>
      </w:r>
      <w:r>
        <w:rPr>
          <w:rFonts w:cstheme="minorHAnsi"/>
          <w:color w:val="1F1F1F"/>
        </w:rPr>
        <w:t>mechanism to</w:t>
      </w:r>
      <w:r w:rsidR="005B5F2B">
        <w:rPr>
          <w:rFonts w:cstheme="minorHAnsi"/>
          <w:color w:val="1F1F1F"/>
        </w:rPr>
        <w:t xml:space="preserve"> </w:t>
      </w:r>
      <w:r w:rsidR="001A6E54">
        <w:rPr>
          <w:rFonts w:cstheme="minorHAnsi"/>
          <w:color w:val="1F1F1F"/>
        </w:rPr>
        <w:t>c</w:t>
      </w:r>
      <w:r w:rsidR="00CC1D43">
        <w:rPr>
          <w:rFonts w:cstheme="minorHAnsi"/>
          <w:color w:val="1F1F1F"/>
        </w:rPr>
        <w:t>ope</w:t>
      </w:r>
      <w:r w:rsidR="008F043E">
        <w:rPr>
          <w:rFonts w:cstheme="minorHAnsi"/>
          <w:color w:val="1F1F1F"/>
        </w:rPr>
        <w:t xml:space="preserve"> with the loneliness</w:t>
      </w:r>
      <w:r w:rsidR="00294EBB">
        <w:rPr>
          <w:rFonts w:cstheme="minorHAnsi"/>
          <w:color w:val="1F1F1F"/>
        </w:rPr>
        <w:t xml:space="preserve"> </w:t>
      </w:r>
      <w:r w:rsidR="00FD2D44">
        <w:rPr>
          <w:rFonts w:cstheme="minorHAnsi"/>
          <w:color w:val="1F1F1F"/>
        </w:rPr>
        <w:t xml:space="preserve">of </w:t>
      </w:r>
      <w:r w:rsidR="003D5217">
        <w:rPr>
          <w:rFonts w:cstheme="minorHAnsi"/>
          <w:color w:val="1F1F1F"/>
        </w:rPr>
        <w:t xml:space="preserve">the </w:t>
      </w:r>
      <w:r w:rsidR="00FD2D44">
        <w:rPr>
          <w:rFonts w:cstheme="minorHAnsi"/>
          <w:color w:val="1F1F1F"/>
        </w:rPr>
        <w:t>liminal space</w:t>
      </w:r>
      <w:r w:rsidR="005B5F2B">
        <w:rPr>
          <w:rFonts w:cstheme="minorHAnsi"/>
          <w:color w:val="1F1F1F"/>
        </w:rPr>
        <w:t xml:space="preserve"> </w:t>
      </w:r>
      <w:r w:rsidR="008946D6">
        <w:rPr>
          <w:rFonts w:cstheme="minorHAnsi"/>
          <w:color w:val="1F1F1F"/>
        </w:rPr>
        <w:t>s</w:t>
      </w:r>
      <w:r w:rsidR="005B5F2B">
        <w:rPr>
          <w:rFonts w:cstheme="minorHAnsi"/>
          <w:color w:val="1F1F1F"/>
        </w:rPr>
        <w:t>he occupied</w:t>
      </w:r>
      <w:r w:rsidR="00FD2D44">
        <w:rPr>
          <w:rFonts w:cstheme="minorHAnsi"/>
          <w:color w:val="1F1F1F"/>
        </w:rPr>
        <w:t xml:space="preserve"> between life and death</w:t>
      </w:r>
      <w:r w:rsidR="00294EBB">
        <w:rPr>
          <w:rFonts w:cstheme="minorHAnsi"/>
          <w:color w:val="1F1F1F"/>
        </w:rPr>
        <w:t xml:space="preserve">. </w:t>
      </w:r>
      <w:r w:rsidR="00104F3A">
        <w:rPr>
          <w:rFonts w:cstheme="minorHAnsi"/>
          <w:color w:val="1F1F1F"/>
        </w:rPr>
        <w:t xml:space="preserve"> </w:t>
      </w:r>
    </w:p>
    <w:p w14:paraId="0391E75F" w14:textId="77777777" w:rsidR="002427FF" w:rsidRDefault="002427FF" w:rsidP="00E15EFE">
      <w:pPr>
        <w:spacing w:line="360" w:lineRule="auto"/>
        <w:jc w:val="both"/>
        <w:rPr>
          <w:rFonts w:cstheme="minorHAnsi"/>
          <w:color w:val="1F1F1F"/>
        </w:rPr>
      </w:pPr>
    </w:p>
    <w:p w14:paraId="0562F4EE" w14:textId="7C7C13FF" w:rsidR="003D5E93" w:rsidRDefault="009364CA" w:rsidP="00E15EFE">
      <w:pPr>
        <w:spacing w:line="360" w:lineRule="auto"/>
        <w:jc w:val="both"/>
        <w:rPr>
          <w:rFonts w:cstheme="minorHAnsi"/>
          <w:color w:val="1F1F1F"/>
        </w:rPr>
      </w:pPr>
      <w:r>
        <w:rPr>
          <w:rFonts w:cstheme="minorHAnsi"/>
          <w:color w:val="1F1F1F"/>
        </w:rPr>
        <w:t xml:space="preserve">After surgery, and extensive radiation and chemotherapy, Gulliksen’s spatial awareness </w:t>
      </w:r>
      <w:r w:rsidR="00DE7344">
        <w:rPr>
          <w:rFonts w:cstheme="minorHAnsi"/>
          <w:color w:val="1F1F1F"/>
        </w:rPr>
        <w:t xml:space="preserve">started to </w:t>
      </w:r>
      <w:r w:rsidR="00DA519E">
        <w:rPr>
          <w:rFonts w:cstheme="minorHAnsi"/>
          <w:color w:val="1F1F1F"/>
        </w:rPr>
        <w:t>return,</w:t>
      </w:r>
      <w:r>
        <w:rPr>
          <w:rFonts w:cstheme="minorHAnsi"/>
          <w:color w:val="1F1F1F"/>
        </w:rPr>
        <w:t xml:space="preserve"> and </w:t>
      </w:r>
      <w:r w:rsidR="008946D6">
        <w:rPr>
          <w:rFonts w:cstheme="minorHAnsi"/>
          <w:color w:val="1F1F1F"/>
        </w:rPr>
        <w:t>s</w:t>
      </w:r>
      <w:r w:rsidR="00DE7344">
        <w:rPr>
          <w:rFonts w:cstheme="minorHAnsi"/>
          <w:color w:val="1F1F1F"/>
        </w:rPr>
        <w:t>he</w:t>
      </w:r>
      <w:r w:rsidR="007007BC">
        <w:rPr>
          <w:rFonts w:cstheme="minorHAnsi"/>
          <w:color w:val="1F1F1F"/>
        </w:rPr>
        <w:t xml:space="preserve"> was able to renew </w:t>
      </w:r>
      <w:r w:rsidR="008946D6">
        <w:rPr>
          <w:rFonts w:cstheme="minorHAnsi"/>
          <w:color w:val="1F1F1F"/>
        </w:rPr>
        <w:t>her</w:t>
      </w:r>
      <w:r w:rsidR="007007BC">
        <w:rPr>
          <w:rFonts w:cstheme="minorHAnsi"/>
          <w:color w:val="1F1F1F"/>
        </w:rPr>
        <w:t xml:space="preserve"> intuitive dialogue.  </w:t>
      </w:r>
      <w:r w:rsidR="008946D6">
        <w:rPr>
          <w:rFonts w:cstheme="minorHAnsi"/>
          <w:color w:val="1F1F1F"/>
        </w:rPr>
        <w:t>Sh</w:t>
      </w:r>
      <w:r w:rsidR="007007BC">
        <w:rPr>
          <w:rFonts w:cstheme="minorHAnsi"/>
          <w:color w:val="1F1F1F"/>
        </w:rPr>
        <w:t xml:space="preserve">e </w:t>
      </w:r>
      <w:r w:rsidR="008642D6">
        <w:rPr>
          <w:rFonts w:cstheme="minorHAnsi"/>
          <w:color w:val="1F1F1F"/>
        </w:rPr>
        <w:t>use</w:t>
      </w:r>
      <w:r w:rsidR="00A0604C">
        <w:rPr>
          <w:rFonts w:cstheme="minorHAnsi"/>
          <w:color w:val="1F1F1F"/>
        </w:rPr>
        <w:t>d</w:t>
      </w:r>
      <w:r w:rsidR="00DE7344">
        <w:rPr>
          <w:rFonts w:cstheme="minorHAnsi"/>
          <w:color w:val="1F1F1F"/>
        </w:rPr>
        <w:t xml:space="preserve"> h</w:t>
      </w:r>
      <w:r w:rsidR="008946D6">
        <w:rPr>
          <w:rFonts w:cstheme="minorHAnsi"/>
          <w:color w:val="1F1F1F"/>
        </w:rPr>
        <w:t>er</w:t>
      </w:r>
      <w:r w:rsidR="00DE7344">
        <w:rPr>
          <w:rFonts w:cstheme="minorHAnsi"/>
          <w:color w:val="1F1F1F"/>
        </w:rPr>
        <w:t xml:space="preserve"> </w:t>
      </w:r>
      <w:r>
        <w:rPr>
          <w:rFonts w:cstheme="minorHAnsi"/>
          <w:color w:val="1F1F1F"/>
        </w:rPr>
        <w:t xml:space="preserve">carving </w:t>
      </w:r>
      <w:r w:rsidR="008642D6">
        <w:rPr>
          <w:rFonts w:cstheme="minorHAnsi"/>
          <w:color w:val="1F1F1F"/>
        </w:rPr>
        <w:t xml:space="preserve">to </w:t>
      </w:r>
      <w:r w:rsidR="007007BC">
        <w:rPr>
          <w:rFonts w:cstheme="minorHAnsi"/>
          <w:color w:val="1F1F1F"/>
        </w:rPr>
        <w:t>allevi</w:t>
      </w:r>
      <w:r w:rsidR="008642D6">
        <w:rPr>
          <w:rFonts w:cstheme="minorHAnsi"/>
          <w:color w:val="1F1F1F"/>
        </w:rPr>
        <w:t xml:space="preserve">ate </w:t>
      </w:r>
      <w:r w:rsidR="007007BC">
        <w:rPr>
          <w:rFonts w:cstheme="minorHAnsi"/>
          <w:color w:val="1F1F1F"/>
        </w:rPr>
        <w:t xml:space="preserve">anxiety, focusing </w:t>
      </w:r>
      <w:r w:rsidR="00560B60">
        <w:rPr>
          <w:rFonts w:cstheme="minorHAnsi"/>
          <w:color w:val="1F1F1F"/>
        </w:rPr>
        <w:t>h</w:t>
      </w:r>
      <w:r w:rsidR="008946D6">
        <w:rPr>
          <w:rFonts w:cstheme="minorHAnsi"/>
          <w:color w:val="1F1F1F"/>
        </w:rPr>
        <w:t xml:space="preserve">er </w:t>
      </w:r>
      <w:r w:rsidR="00560B60">
        <w:rPr>
          <w:rFonts w:cstheme="minorHAnsi"/>
          <w:color w:val="1F1F1F"/>
        </w:rPr>
        <w:t>fears into beautiful</w:t>
      </w:r>
      <w:r w:rsidR="008642D6">
        <w:rPr>
          <w:rFonts w:cstheme="minorHAnsi"/>
          <w:color w:val="1F1F1F"/>
        </w:rPr>
        <w:t xml:space="preserve">, </w:t>
      </w:r>
      <w:r w:rsidR="00886546">
        <w:rPr>
          <w:rFonts w:cstheme="minorHAnsi"/>
          <w:color w:val="1F1F1F"/>
        </w:rPr>
        <w:t>physical</w:t>
      </w:r>
      <w:r w:rsidR="00560B60">
        <w:rPr>
          <w:rFonts w:cstheme="minorHAnsi"/>
          <w:color w:val="1F1F1F"/>
        </w:rPr>
        <w:t xml:space="preserve"> objects that would continue to exist beyond </w:t>
      </w:r>
      <w:r w:rsidR="008946D6">
        <w:rPr>
          <w:rFonts w:cstheme="minorHAnsi"/>
          <w:color w:val="1F1F1F"/>
        </w:rPr>
        <w:t>her</w:t>
      </w:r>
      <w:r w:rsidR="00560B60">
        <w:rPr>
          <w:rFonts w:cstheme="minorHAnsi"/>
          <w:color w:val="1F1F1F"/>
        </w:rPr>
        <w:t xml:space="preserve"> death. </w:t>
      </w:r>
      <w:r w:rsidR="00EE1090">
        <w:rPr>
          <w:rFonts w:cstheme="minorHAnsi"/>
          <w:color w:val="1F1F1F"/>
        </w:rPr>
        <w:t>Gulliksen found that through</w:t>
      </w:r>
      <w:r w:rsidR="00ED5832">
        <w:rPr>
          <w:rFonts w:cstheme="minorHAnsi"/>
          <w:color w:val="1F1F1F"/>
        </w:rPr>
        <w:t xml:space="preserve"> immersing h</w:t>
      </w:r>
      <w:r w:rsidR="008946D6">
        <w:rPr>
          <w:rFonts w:cstheme="minorHAnsi"/>
          <w:color w:val="1F1F1F"/>
        </w:rPr>
        <w:t>er</w:t>
      </w:r>
      <w:r w:rsidR="00ED5832">
        <w:rPr>
          <w:rFonts w:cstheme="minorHAnsi"/>
          <w:color w:val="1F1F1F"/>
        </w:rPr>
        <w:t>self in h</w:t>
      </w:r>
      <w:r w:rsidR="008946D6">
        <w:rPr>
          <w:rFonts w:cstheme="minorHAnsi"/>
          <w:color w:val="1F1F1F"/>
        </w:rPr>
        <w:t>er</w:t>
      </w:r>
      <w:r w:rsidR="00ED5832">
        <w:rPr>
          <w:rFonts w:cstheme="minorHAnsi"/>
          <w:color w:val="1F1F1F"/>
        </w:rPr>
        <w:t xml:space="preserve"> creativity, </w:t>
      </w:r>
      <w:r w:rsidR="008946D6">
        <w:rPr>
          <w:rFonts w:cstheme="minorHAnsi"/>
          <w:color w:val="1F1F1F"/>
        </w:rPr>
        <w:t>s</w:t>
      </w:r>
      <w:r w:rsidR="00ED5832">
        <w:rPr>
          <w:rFonts w:cstheme="minorHAnsi"/>
          <w:color w:val="1F1F1F"/>
        </w:rPr>
        <w:t xml:space="preserve">he became </w:t>
      </w:r>
      <w:r w:rsidR="00C34E91">
        <w:rPr>
          <w:rFonts w:cstheme="minorHAnsi"/>
          <w:color w:val="1F1F1F"/>
        </w:rPr>
        <w:t>grounded,</w:t>
      </w:r>
      <w:r w:rsidR="00C52BA0">
        <w:rPr>
          <w:rFonts w:cstheme="minorHAnsi"/>
          <w:color w:val="1F1F1F"/>
        </w:rPr>
        <w:t xml:space="preserve"> and </w:t>
      </w:r>
      <w:r w:rsidR="00474EE3">
        <w:rPr>
          <w:rFonts w:cstheme="minorHAnsi"/>
          <w:color w:val="1F1F1F"/>
        </w:rPr>
        <w:t>the joy gained from finishing each piece</w:t>
      </w:r>
      <w:r w:rsidR="00C34E91">
        <w:rPr>
          <w:rFonts w:cstheme="minorHAnsi"/>
          <w:color w:val="1F1F1F"/>
        </w:rPr>
        <w:t xml:space="preserve">, </w:t>
      </w:r>
      <w:r w:rsidR="00474EE3">
        <w:rPr>
          <w:rFonts w:cstheme="minorHAnsi"/>
          <w:color w:val="1F1F1F"/>
        </w:rPr>
        <w:t xml:space="preserve">gave meaning and purpose to </w:t>
      </w:r>
      <w:r w:rsidR="008946D6">
        <w:rPr>
          <w:rFonts w:cstheme="minorHAnsi"/>
          <w:color w:val="1F1F1F"/>
        </w:rPr>
        <w:t>her</w:t>
      </w:r>
      <w:r w:rsidR="00474EE3">
        <w:rPr>
          <w:rFonts w:cstheme="minorHAnsi"/>
          <w:color w:val="1F1F1F"/>
        </w:rPr>
        <w:t xml:space="preserve"> </w:t>
      </w:r>
      <w:r w:rsidR="00844880">
        <w:rPr>
          <w:rFonts w:cstheme="minorHAnsi"/>
          <w:color w:val="1F1F1F"/>
        </w:rPr>
        <w:t>circumstances</w:t>
      </w:r>
      <w:r w:rsidR="00BB0691">
        <w:rPr>
          <w:rFonts w:cstheme="minorHAnsi"/>
          <w:color w:val="1F1F1F"/>
        </w:rPr>
        <w:t>.</w:t>
      </w:r>
      <w:r w:rsidR="00C52BA0">
        <w:rPr>
          <w:rFonts w:cstheme="minorHAnsi"/>
          <w:color w:val="1F1F1F"/>
        </w:rPr>
        <w:t xml:space="preserve">  </w:t>
      </w:r>
      <w:r w:rsidR="00B03020">
        <w:rPr>
          <w:rFonts w:cstheme="minorHAnsi"/>
          <w:color w:val="1F1F1F"/>
        </w:rPr>
        <w:t xml:space="preserve">Her </w:t>
      </w:r>
      <w:r w:rsidR="00042F32">
        <w:rPr>
          <w:rFonts w:cstheme="minorHAnsi"/>
          <w:color w:val="1F1F1F"/>
        </w:rPr>
        <w:t>desire to finish the Purkinje series</w:t>
      </w:r>
      <w:r w:rsidR="00C52BA0">
        <w:rPr>
          <w:rFonts w:cstheme="minorHAnsi"/>
          <w:color w:val="1F1F1F"/>
        </w:rPr>
        <w:t xml:space="preserve"> fostered her personal growth </w:t>
      </w:r>
      <w:r w:rsidR="005D14B2">
        <w:rPr>
          <w:rFonts w:cstheme="minorHAnsi"/>
          <w:color w:val="1F1F1F"/>
        </w:rPr>
        <w:t>allow</w:t>
      </w:r>
      <w:r w:rsidR="00C52BA0">
        <w:rPr>
          <w:rFonts w:cstheme="minorHAnsi"/>
          <w:color w:val="1F1F1F"/>
        </w:rPr>
        <w:t>ing</w:t>
      </w:r>
      <w:r w:rsidR="005D14B2">
        <w:rPr>
          <w:rFonts w:cstheme="minorHAnsi"/>
          <w:color w:val="1F1F1F"/>
        </w:rPr>
        <w:t xml:space="preserve"> her </w:t>
      </w:r>
      <w:r w:rsidR="00042F32">
        <w:rPr>
          <w:rFonts w:cstheme="minorHAnsi"/>
          <w:color w:val="1F1F1F"/>
        </w:rPr>
        <w:t>to flourish</w:t>
      </w:r>
      <w:r w:rsidR="005D14B2">
        <w:rPr>
          <w:rFonts w:cstheme="minorHAnsi"/>
          <w:color w:val="1F1F1F"/>
        </w:rPr>
        <w:t xml:space="preserve"> despite her prognosis </w:t>
      </w:r>
      <w:r w:rsidR="008C5EA1">
        <w:rPr>
          <w:rFonts w:cstheme="minorHAnsi"/>
          <w:color w:val="1F1F1F"/>
        </w:rPr>
        <w:t>(Gulliksen, 2021; 2023).</w:t>
      </w:r>
      <w:r w:rsidR="00BB0691">
        <w:rPr>
          <w:rFonts w:cstheme="minorHAnsi"/>
          <w:color w:val="1F1F1F"/>
        </w:rPr>
        <w:t xml:space="preserve">  </w:t>
      </w:r>
      <w:r w:rsidR="007D65DB">
        <w:rPr>
          <w:rFonts w:cstheme="minorHAnsi"/>
          <w:color w:val="1F1F1F"/>
        </w:rPr>
        <w:t>T</w:t>
      </w:r>
      <w:r w:rsidR="00DA185A">
        <w:rPr>
          <w:rFonts w:cstheme="minorHAnsi"/>
          <w:color w:val="1F1F1F"/>
        </w:rPr>
        <w:t>he crucial role that</w:t>
      </w:r>
      <w:r w:rsidR="00B478ED">
        <w:rPr>
          <w:rFonts w:cstheme="minorHAnsi"/>
          <w:color w:val="1F1F1F"/>
        </w:rPr>
        <w:t xml:space="preserve"> creativity played in</w:t>
      </w:r>
      <w:r w:rsidR="00DA185A">
        <w:rPr>
          <w:rFonts w:cstheme="minorHAnsi"/>
          <w:color w:val="1F1F1F"/>
        </w:rPr>
        <w:t xml:space="preserve"> </w:t>
      </w:r>
      <w:r w:rsidR="00142CE5">
        <w:rPr>
          <w:rFonts w:cstheme="minorHAnsi"/>
          <w:color w:val="1F1F1F"/>
        </w:rPr>
        <w:t>her journey,</w:t>
      </w:r>
      <w:r w:rsidR="00C34E91" w:rsidRPr="00C34E91">
        <w:rPr>
          <w:rFonts w:cstheme="minorHAnsi"/>
          <w:color w:val="1F1F1F"/>
        </w:rPr>
        <w:t xml:space="preserve"> </w:t>
      </w:r>
      <w:r w:rsidR="00C34E91">
        <w:rPr>
          <w:rFonts w:cstheme="minorHAnsi"/>
          <w:color w:val="1F1F1F"/>
        </w:rPr>
        <w:t>is demonstrated in this exposition.</w:t>
      </w:r>
    </w:p>
    <w:p w14:paraId="29B42575" w14:textId="405AF426" w:rsidR="00AD2377" w:rsidRPr="00DB483F" w:rsidRDefault="00ED57A9" w:rsidP="00E15EFE">
      <w:pPr>
        <w:spacing w:line="360" w:lineRule="auto"/>
        <w:jc w:val="both"/>
        <w:rPr>
          <w:rFonts w:cstheme="minorHAnsi"/>
          <w:color w:val="1F1F1F"/>
        </w:rPr>
      </w:pPr>
      <w:r>
        <w:rPr>
          <w:rFonts w:cstheme="minorHAnsi"/>
          <w:color w:val="1F1F1F"/>
        </w:rPr>
        <w:lastRenderedPageBreak/>
        <w:t>T</w:t>
      </w:r>
      <w:r w:rsidR="00D44516">
        <w:rPr>
          <w:rFonts w:cstheme="minorHAnsi"/>
          <w:color w:val="1F1F1F"/>
        </w:rPr>
        <w:t xml:space="preserve">hrough a continued determination to engage with her craft, </w:t>
      </w:r>
      <w:r>
        <w:rPr>
          <w:rFonts w:cstheme="minorHAnsi"/>
          <w:color w:val="1F1F1F"/>
        </w:rPr>
        <w:t xml:space="preserve">Gulliksen was able to use critical thinking as a process to mentally remove herself from </w:t>
      </w:r>
      <w:r w:rsidR="00D44516">
        <w:rPr>
          <w:rFonts w:cstheme="minorHAnsi"/>
          <w:color w:val="1F1F1F"/>
        </w:rPr>
        <w:t xml:space="preserve">the obstacles her illness brought. </w:t>
      </w:r>
      <w:r w:rsidR="00B94D0C">
        <w:rPr>
          <w:rFonts w:cstheme="minorHAnsi"/>
          <w:color w:val="1F1F1F"/>
        </w:rPr>
        <w:t xml:space="preserve">Living with terminal cancer is </w:t>
      </w:r>
      <w:r w:rsidR="00AD74F7">
        <w:rPr>
          <w:rFonts w:cstheme="minorHAnsi"/>
          <w:color w:val="1F1F1F"/>
        </w:rPr>
        <w:t xml:space="preserve">an immense </w:t>
      </w:r>
      <w:r w:rsidR="00B94D0C">
        <w:rPr>
          <w:rFonts w:cstheme="minorHAnsi"/>
          <w:color w:val="1F1F1F"/>
        </w:rPr>
        <w:t>challenge</w:t>
      </w:r>
      <w:r w:rsidR="00AD74F7">
        <w:rPr>
          <w:rFonts w:cstheme="minorHAnsi"/>
          <w:color w:val="1F1F1F"/>
        </w:rPr>
        <w:t xml:space="preserve">, so techniques such as </w:t>
      </w:r>
      <w:r w:rsidR="00B94D0C">
        <w:rPr>
          <w:rFonts w:cstheme="minorHAnsi"/>
          <w:color w:val="1F1F1F"/>
        </w:rPr>
        <w:t>d</w:t>
      </w:r>
      <w:r>
        <w:rPr>
          <w:rFonts w:cstheme="minorHAnsi"/>
          <w:color w:val="1F1F1F"/>
        </w:rPr>
        <w:t xml:space="preserve">istancing </w:t>
      </w:r>
      <w:r w:rsidR="00E31345">
        <w:rPr>
          <w:rFonts w:cstheme="minorHAnsi"/>
          <w:color w:val="1F1F1F"/>
        </w:rPr>
        <w:t xml:space="preserve">through </w:t>
      </w:r>
      <w:r w:rsidR="006B0923">
        <w:rPr>
          <w:rFonts w:cstheme="minorHAnsi"/>
          <w:color w:val="1F1F1F"/>
        </w:rPr>
        <w:t>creative engagement</w:t>
      </w:r>
      <w:r w:rsidR="00AD74F7">
        <w:rPr>
          <w:rFonts w:cstheme="minorHAnsi"/>
          <w:color w:val="1F1F1F"/>
        </w:rPr>
        <w:t xml:space="preserve"> </w:t>
      </w:r>
      <w:r w:rsidR="0019260A">
        <w:rPr>
          <w:rFonts w:cstheme="minorHAnsi"/>
          <w:color w:val="1F1F1F"/>
        </w:rPr>
        <w:t>are</w:t>
      </w:r>
      <w:r w:rsidR="006B0923">
        <w:rPr>
          <w:rFonts w:cstheme="minorHAnsi"/>
          <w:color w:val="1F1F1F"/>
        </w:rPr>
        <w:t xml:space="preserve"> </w:t>
      </w:r>
      <w:r w:rsidR="00E31345">
        <w:rPr>
          <w:rFonts w:cstheme="minorHAnsi"/>
          <w:color w:val="1F1F1F"/>
        </w:rPr>
        <w:t>used in palliative care</w:t>
      </w:r>
      <w:r w:rsidR="00F62D0A">
        <w:rPr>
          <w:rFonts w:cstheme="minorHAnsi"/>
          <w:color w:val="1F1F1F"/>
        </w:rPr>
        <w:t xml:space="preserve"> </w:t>
      </w:r>
      <w:r w:rsidR="00B94D0C">
        <w:rPr>
          <w:rFonts w:cstheme="minorHAnsi"/>
          <w:color w:val="1F1F1F"/>
        </w:rPr>
        <w:t>to</w:t>
      </w:r>
      <w:r w:rsidR="009469C0">
        <w:rPr>
          <w:rFonts w:cstheme="minorHAnsi"/>
          <w:color w:val="1F1F1F"/>
        </w:rPr>
        <w:t xml:space="preserve"> provide aesthetic enjoyment</w:t>
      </w:r>
      <w:r w:rsidR="006B0923">
        <w:rPr>
          <w:rFonts w:cstheme="minorHAnsi"/>
          <w:color w:val="1F1F1F"/>
        </w:rPr>
        <w:t xml:space="preserve"> to the patient</w:t>
      </w:r>
      <w:r w:rsidR="009469C0">
        <w:rPr>
          <w:rFonts w:cstheme="minorHAnsi"/>
          <w:color w:val="1F1F1F"/>
        </w:rPr>
        <w:t xml:space="preserve"> and</w:t>
      </w:r>
      <w:r w:rsidR="00E31345">
        <w:rPr>
          <w:rFonts w:cstheme="minorHAnsi"/>
          <w:color w:val="1F1F1F"/>
        </w:rPr>
        <w:t xml:space="preserve"> facilitate the</w:t>
      </w:r>
      <w:r w:rsidR="006B0923">
        <w:rPr>
          <w:rFonts w:cstheme="minorHAnsi"/>
          <w:color w:val="1F1F1F"/>
        </w:rPr>
        <w:t xml:space="preserve">m in </w:t>
      </w:r>
      <w:r w:rsidR="00E31345">
        <w:rPr>
          <w:rFonts w:cstheme="minorHAnsi"/>
          <w:color w:val="1F1F1F"/>
        </w:rPr>
        <w:t>coming to terms with their diagnosis</w:t>
      </w:r>
      <w:r w:rsidR="0097621B">
        <w:rPr>
          <w:rFonts w:cstheme="minorHAnsi"/>
          <w:color w:val="1F1F1F"/>
        </w:rPr>
        <w:t xml:space="preserve"> </w:t>
      </w:r>
      <w:r w:rsidR="00047E11">
        <w:rPr>
          <w:rFonts w:cstheme="minorHAnsi"/>
          <w:color w:val="1F1F1F"/>
        </w:rPr>
        <w:t>(S</w:t>
      </w:r>
      <w:r w:rsidR="00047E11">
        <w:rPr>
          <w:rFonts w:ascii="Calibri" w:hAnsi="Calibri" w:cs="Calibri"/>
          <w:color w:val="1F1F1F"/>
        </w:rPr>
        <w:t>á</w:t>
      </w:r>
      <w:r w:rsidR="00047E11">
        <w:rPr>
          <w:rFonts w:cstheme="minorHAnsi"/>
          <w:color w:val="1F1F1F"/>
        </w:rPr>
        <w:t>nchez-Camas, 2011).</w:t>
      </w:r>
      <w:r w:rsidR="005D5693">
        <w:rPr>
          <w:rFonts w:cstheme="minorHAnsi"/>
          <w:color w:val="1F1F1F"/>
        </w:rPr>
        <w:t xml:space="preserve">  </w:t>
      </w:r>
      <w:r w:rsidR="00715F3C">
        <w:rPr>
          <w:rFonts w:cstheme="minorHAnsi"/>
          <w:color w:val="1F1F1F"/>
        </w:rPr>
        <w:t xml:space="preserve"> </w:t>
      </w:r>
      <w:r w:rsidR="001C40D1">
        <w:rPr>
          <w:rFonts w:cstheme="minorHAnsi"/>
          <w:color w:val="1F1F1F"/>
        </w:rPr>
        <w:t>Considering this case study from a</w:t>
      </w:r>
      <w:r w:rsidR="00B03020">
        <w:rPr>
          <w:rFonts w:cstheme="minorHAnsi"/>
          <w:color w:val="1F1F1F"/>
        </w:rPr>
        <w:t xml:space="preserve"> neuroaesthetic perspective, </w:t>
      </w:r>
      <w:r w:rsidR="001C40D1">
        <w:rPr>
          <w:rFonts w:cstheme="minorHAnsi"/>
          <w:color w:val="1F1F1F"/>
        </w:rPr>
        <w:t>Gulliksen’s creative expression stimulated the neural pathways associated with the aesthetic triad, enabling her to experience positive emotions such as of joy, satisfaction, and a sense of accomplishment</w:t>
      </w:r>
      <w:r w:rsidR="006B0923">
        <w:rPr>
          <w:rFonts w:cstheme="minorHAnsi"/>
          <w:color w:val="1F1F1F"/>
        </w:rPr>
        <w:t>.</w:t>
      </w:r>
      <w:r w:rsidR="00D27E9F">
        <w:rPr>
          <w:rFonts w:cstheme="minorHAnsi"/>
          <w:color w:val="1F1F1F"/>
        </w:rPr>
        <w:t xml:space="preserve">  </w:t>
      </w:r>
      <w:r w:rsidR="006479B1">
        <w:rPr>
          <w:rFonts w:cstheme="minorHAnsi"/>
          <w:color w:val="1F1F1F"/>
        </w:rPr>
        <w:t xml:space="preserve">Although initially these positive effects are transient, it is through the repeated process of making that they accumulate, leading to neurophysiological changes that compound over time, </w:t>
      </w:r>
      <w:r w:rsidR="009A1C8A">
        <w:rPr>
          <w:rFonts w:cstheme="minorHAnsi"/>
          <w:color w:val="1F1F1F"/>
        </w:rPr>
        <w:t>building</w:t>
      </w:r>
      <w:r w:rsidR="006479B1">
        <w:rPr>
          <w:rFonts w:cstheme="minorHAnsi"/>
          <w:color w:val="1F1F1F"/>
        </w:rPr>
        <w:t xml:space="preserve"> </w:t>
      </w:r>
      <w:r w:rsidR="005202B0">
        <w:rPr>
          <w:rFonts w:cstheme="minorHAnsi"/>
          <w:color w:val="1F1F1F"/>
        </w:rPr>
        <w:t>long lasting</w:t>
      </w:r>
      <w:r w:rsidR="006479B1">
        <w:rPr>
          <w:rFonts w:cstheme="minorHAnsi"/>
          <w:color w:val="1F1F1F"/>
        </w:rPr>
        <w:t xml:space="preserve"> psychological resources tha</w:t>
      </w:r>
      <w:r w:rsidR="005202B0">
        <w:rPr>
          <w:rFonts w:cstheme="minorHAnsi"/>
          <w:color w:val="1F1F1F"/>
        </w:rPr>
        <w:t>t can be utilized in the future (</w:t>
      </w:r>
      <w:r w:rsidR="006479B1">
        <w:rPr>
          <w:rFonts w:cstheme="minorHAnsi"/>
          <w:color w:val="1F1F1F"/>
        </w:rPr>
        <w:t xml:space="preserve">Fredrickson and Losada, 2011).  </w:t>
      </w:r>
      <w:r w:rsidR="003D3CAF" w:rsidRPr="009A1C8A">
        <w:rPr>
          <w:rFonts w:cstheme="minorHAnsi"/>
          <w:color w:val="1F1F1F"/>
        </w:rPr>
        <w:t>However,</w:t>
      </w:r>
      <w:r w:rsidR="003D3CAF">
        <w:rPr>
          <w:rFonts w:cstheme="minorHAnsi"/>
          <w:color w:val="1F1F1F"/>
        </w:rPr>
        <w:t xml:space="preserve"> negative emotions</w:t>
      </w:r>
      <w:r w:rsidR="00086141">
        <w:rPr>
          <w:rFonts w:cstheme="minorHAnsi"/>
          <w:color w:val="1F1F1F"/>
        </w:rPr>
        <w:t xml:space="preserve"> </w:t>
      </w:r>
      <w:r w:rsidR="003D3CAF">
        <w:rPr>
          <w:rFonts w:cstheme="minorHAnsi"/>
          <w:color w:val="1F1F1F"/>
        </w:rPr>
        <w:t>also play a</w:t>
      </w:r>
      <w:r w:rsidR="009A1C8A">
        <w:rPr>
          <w:rFonts w:cstheme="minorHAnsi"/>
          <w:color w:val="1F1F1F"/>
        </w:rPr>
        <w:t xml:space="preserve"> crucial role,</w:t>
      </w:r>
      <w:r w:rsidR="00D43FAA">
        <w:rPr>
          <w:rFonts w:cstheme="minorHAnsi"/>
          <w:color w:val="1F1F1F"/>
        </w:rPr>
        <w:t xml:space="preserve"> for example after experiencing trauma, many people experience a greater sense of personal strength from the</w:t>
      </w:r>
      <w:r w:rsidR="00AF653A">
        <w:rPr>
          <w:rFonts w:cstheme="minorHAnsi"/>
          <w:color w:val="1F1F1F"/>
        </w:rPr>
        <w:t xml:space="preserve"> psychological and emotional development </w:t>
      </w:r>
      <w:r w:rsidR="00D43FAA">
        <w:rPr>
          <w:rFonts w:cstheme="minorHAnsi"/>
          <w:color w:val="1F1F1F"/>
        </w:rPr>
        <w:t>they gained facing adverse events.  Th</w:t>
      </w:r>
      <w:r w:rsidR="006D729B">
        <w:rPr>
          <w:rFonts w:cstheme="minorHAnsi"/>
          <w:color w:val="1F1F1F"/>
        </w:rPr>
        <w:t xml:space="preserve">eir eyes open to new possibilities, contributing </w:t>
      </w:r>
      <w:r w:rsidR="00AF653A">
        <w:rPr>
          <w:rFonts w:cstheme="minorHAnsi"/>
          <w:color w:val="1F1F1F"/>
        </w:rPr>
        <w:t xml:space="preserve">significantly to </w:t>
      </w:r>
      <w:r w:rsidR="006D729B">
        <w:rPr>
          <w:rFonts w:cstheme="minorHAnsi"/>
          <w:color w:val="1F1F1F"/>
        </w:rPr>
        <w:t>their</w:t>
      </w:r>
      <w:r w:rsidR="00AF653A">
        <w:rPr>
          <w:rFonts w:cstheme="minorHAnsi"/>
          <w:color w:val="1F1F1F"/>
        </w:rPr>
        <w:t xml:space="preserve"> personal freedom, emotional maturity, and quality of life (</w:t>
      </w:r>
      <w:r w:rsidR="00256526">
        <w:rPr>
          <w:rFonts w:cstheme="minorHAnsi"/>
          <w:color w:val="1F1F1F"/>
        </w:rPr>
        <w:t>Roepke, 2012</w:t>
      </w:r>
      <w:r w:rsidR="00460DE5">
        <w:rPr>
          <w:rFonts w:cstheme="minorHAnsi"/>
          <w:color w:val="1F1F1F"/>
        </w:rPr>
        <w:t xml:space="preserve">; </w:t>
      </w:r>
      <w:r w:rsidR="00AF653A">
        <w:rPr>
          <w:rFonts w:cstheme="minorHAnsi"/>
          <w:color w:val="1F1F1F"/>
        </w:rPr>
        <w:t xml:space="preserve">Santamaria, 2024).  </w:t>
      </w:r>
      <w:r w:rsidR="00086141">
        <w:rPr>
          <w:rFonts w:cstheme="minorHAnsi"/>
          <w:color w:val="1F1F1F"/>
        </w:rPr>
        <w:t>D</w:t>
      </w:r>
      <w:r w:rsidR="003D3CAF">
        <w:rPr>
          <w:rFonts w:cstheme="minorHAnsi"/>
          <w:color w:val="1F1F1F"/>
        </w:rPr>
        <w:t>uring the periods of</w:t>
      </w:r>
      <w:r w:rsidR="000429EA">
        <w:rPr>
          <w:rFonts w:cstheme="minorHAnsi"/>
          <w:color w:val="1F1F1F"/>
        </w:rPr>
        <w:t xml:space="preserve"> silent</w:t>
      </w:r>
      <w:r w:rsidR="003D3CAF">
        <w:rPr>
          <w:rFonts w:cstheme="minorHAnsi"/>
          <w:color w:val="1F1F1F"/>
        </w:rPr>
        <w:t xml:space="preserve"> </w:t>
      </w:r>
      <w:r w:rsidR="000429EA">
        <w:rPr>
          <w:rFonts w:cstheme="minorHAnsi"/>
          <w:color w:val="1F1F1F"/>
        </w:rPr>
        <w:t>introspection</w:t>
      </w:r>
      <w:r w:rsidR="00AF653A">
        <w:rPr>
          <w:rFonts w:cstheme="minorHAnsi"/>
          <w:color w:val="1F1F1F"/>
        </w:rPr>
        <w:t xml:space="preserve"> that the </w:t>
      </w:r>
      <w:r w:rsidR="003D3CAF">
        <w:rPr>
          <w:rFonts w:cstheme="minorHAnsi"/>
          <w:color w:val="1F1F1F"/>
        </w:rPr>
        <w:t>creativ</w:t>
      </w:r>
      <w:r w:rsidR="00AF653A">
        <w:rPr>
          <w:rFonts w:cstheme="minorHAnsi"/>
          <w:color w:val="1F1F1F"/>
        </w:rPr>
        <w:t>e process brings, we can</w:t>
      </w:r>
      <w:r w:rsidR="003D3CAF">
        <w:rPr>
          <w:rFonts w:cstheme="minorHAnsi"/>
          <w:color w:val="1F1F1F"/>
        </w:rPr>
        <w:t xml:space="preserve"> reflect, </w:t>
      </w:r>
      <w:r w:rsidR="00AF653A">
        <w:rPr>
          <w:rFonts w:cstheme="minorHAnsi"/>
          <w:color w:val="1F1F1F"/>
        </w:rPr>
        <w:t>learn,</w:t>
      </w:r>
      <w:r w:rsidR="003D3CAF">
        <w:rPr>
          <w:rFonts w:cstheme="minorHAnsi"/>
          <w:color w:val="1F1F1F"/>
        </w:rPr>
        <w:t xml:space="preserve"> and grow,</w:t>
      </w:r>
      <w:r w:rsidR="00086141">
        <w:rPr>
          <w:rFonts w:cstheme="minorHAnsi"/>
          <w:color w:val="1F1F1F"/>
        </w:rPr>
        <w:t xml:space="preserve"> gaining emotional balance and </w:t>
      </w:r>
      <w:r w:rsidR="003D3CAF">
        <w:rPr>
          <w:rFonts w:cstheme="minorHAnsi"/>
          <w:color w:val="1F1F1F"/>
        </w:rPr>
        <w:t xml:space="preserve">a deeper connection to </w:t>
      </w:r>
      <w:r w:rsidR="00AF653A">
        <w:rPr>
          <w:rFonts w:cstheme="minorHAnsi"/>
          <w:color w:val="1F1F1F"/>
        </w:rPr>
        <w:t>ourselves and our work.</w:t>
      </w:r>
      <w:r w:rsidR="00F9479E">
        <w:rPr>
          <w:rFonts w:cstheme="minorHAnsi"/>
          <w:color w:val="1F1F1F"/>
        </w:rPr>
        <w:t xml:space="preserve">  </w:t>
      </w:r>
      <w:r w:rsidR="00B82E32">
        <w:rPr>
          <w:rFonts w:cstheme="minorHAnsi"/>
          <w:color w:val="1F1F1F"/>
        </w:rPr>
        <w:t>C</w:t>
      </w:r>
      <w:r w:rsidR="002D2E67">
        <w:rPr>
          <w:rFonts w:cstheme="minorHAnsi"/>
          <w:color w:val="1F1F1F"/>
        </w:rPr>
        <w:t>reativity</w:t>
      </w:r>
      <w:r w:rsidR="00F9479E">
        <w:rPr>
          <w:rFonts w:cstheme="minorHAnsi"/>
          <w:color w:val="1F1F1F"/>
        </w:rPr>
        <w:t xml:space="preserve"> could </w:t>
      </w:r>
      <w:r w:rsidR="008C7049">
        <w:rPr>
          <w:rFonts w:cstheme="minorHAnsi"/>
          <w:color w:val="1F1F1F"/>
        </w:rPr>
        <w:t>therefore be</w:t>
      </w:r>
      <w:r w:rsidR="00F9479E">
        <w:rPr>
          <w:rFonts w:cstheme="minorHAnsi"/>
          <w:color w:val="1F1F1F"/>
        </w:rPr>
        <w:t xml:space="preserve"> </w:t>
      </w:r>
      <w:r w:rsidR="00950C63">
        <w:rPr>
          <w:rFonts w:cstheme="minorHAnsi"/>
          <w:color w:val="1F1F1F"/>
        </w:rPr>
        <w:t>perceived</w:t>
      </w:r>
      <w:r w:rsidR="005631F9">
        <w:rPr>
          <w:rFonts w:cstheme="minorHAnsi"/>
          <w:color w:val="1F1F1F"/>
        </w:rPr>
        <w:t xml:space="preserve"> </w:t>
      </w:r>
      <w:r w:rsidR="00F9479E">
        <w:rPr>
          <w:rFonts w:cstheme="minorHAnsi"/>
          <w:color w:val="1F1F1F"/>
        </w:rPr>
        <w:t>a</w:t>
      </w:r>
      <w:r w:rsidR="001E13AE">
        <w:rPr>
          <w:rFonts w:cstheme="minorHAnsi"/>
          <w:color w:val="1F1F1F"/>
        </w:rPr>
        <w:t>s</w:t>
      </w:r>
      <w:r w:rsidR="00F9479E">
        <w:rPr>
          <w:rFonts w:cstheme="minorHAnsi"/>
          <w:color w:val="1F1F1F"/>
        </w:rPr>
        <w:t xml:space="preserve"> </w:t>
      </w:r>
      <w:r w:rsidR="0031288D">
        <w:rPr>
          <w:rFonts w:cstheme="minorHAnsi"/>
          <w:color w:val="1F1F1F"/>
        </w:rPr>
        <w:t>transformative power,</w:t>
      </w:r>
      <w:r w:rsidR="00FE60E3">
        <w:rPr>
          <w:rFonts w:cstheme="minorHAnsi"/>
          <w:color w:val="1F1F1F"/>
        </w:rPr>
        <w:t xml:space="preserve"> allowing us to </w:t>
      </w:r>
      <w:r w:rsidR="00F9479E">
        <w:rPr>
          <w:rFonts w:cstheme="minorHAnsi"/>
          <w:color w:val="1F1F1F"/>
        </w:rPr>
        <w:t xml:space="preserve">embrace our complex emotions, build upon our experiences and increase </w:t>
      </w:r>
      <w:r w:rsidR="00C57D49">
        <w:rPr>
          <w:rFonts w:cstheme="minorHAnsi"/>
          <w:color w:val="1F1F1F"/>
        </w:rPr>
        <w:t xml:space="preserve">our </w:t>
      </w:r>
      <w:r w:rsidR="00F9479E">
        <w:rPr>
          <w:rFonts w:cstheme="minorHAnsi"/>
          <w:color w:val="1F1F1F"/>
        </w:rPr>
        <w:t xml:space="preserve">capacity to </w:t>
      </w:r>
      <w:r w:rsidR="00C57D49">
        <w:rPr>
          <w:rFonts w:cstheme="minorHAnsi"/>
          <w:color w:val="1F1F1F"/>
        </w:rPr>
        <w:t>flouris</w:t>
      </w:r>
      <w:r w:rsidR="00F9479E">
        <w:rPr>
          <w:rFonts w:cstheme="minorHAnsi"/>
          <w:color w:val="1F1F1F"/>
        </w:rPr>
        <w:t>h</w:t>
      </w:r>
      <w:r w:rsidR="00C57D49">
        <w:rPr>
          <w:rFonts w:cstheme="minorHAnsi"/>
          <w:color w:val="1F1F1F"/>
        </w:rPr>
        <w:t>.</w:t>
      </w:r>
      <w:r w:rsidR="00253FB8">
        <w:rPr>
          <w:rFonts w:cstheme="minorHAnsi"/>
          <w:color w:val="1F1F1F"/>
        </w:rPr>
        <w:t xml:space="preserve"> </w:t>
      </w:r>
      <w:r w:rsidR="000A0869">
        <w:rPr>
          <w:rFonts w:cstheme="minorHAnsi"/>
          <w:color w:val="1F1F1F"/>
        </w:rPr>
        <w:t xml:space="preserve"> </w:t>
      </w:r>
    </w:p>
    <w:p w14:paraId="2B99A8AE" w14:textId="77777777" w:rsidR="00FA0A2A" w:rsidRDefault="00FA0A2A" w:rsidP="00E15EFE">
      <w:pPr>
        <w:spacing w:line="360" w:lineRule="auto"/>
        <w:jc w:val="both"/>
        <w:rPr>
          <w:rFonts w:cstheme="minorHAnsi"/>
          <w:color w:val="1F1F1F"/>
        </w:rPr>
      </w:pPr>
    </w:p>
    <w:p w14:paraId="6D2B266D" w14:textId="77777777" w:rsidR="003D5E93" w:rsidRDefault="00AF0ECE" w:rsidP="00E15EFE">
      <w:pPr>
        <w:spacing w:line="360" w:lineRule="auto"/>
        <w:jc w:val="both"/>
        <w:rPr>
          <w:rFonts w:cstheme="minorHAnsi"/>
          <w:color w:val="1F1F1F"/>
        </w:rPr>
      </w:pPr>
      <w:r>
        <w:rPr>
          <w:rFonts w:cstheme="minorHAnsi"/>
          <w:color w:val="1F1F1F"/>
        </w:rPr>
        <w:t xml:space="preserve">Engaging with the creative process </w:t>
      </w:r>
      <w:r w:rsidR="005534EA">
        <w:rPr>
          <w:rFonts w:cstheme="minorHAnsi"/>
          <w:color w:val="1F1F1F"/>
        </w:rPr>
        <w:t>allows</w:t>
      </w:r>
      <w:r>
        <w:rPr>
          <w:rFonts w:cstheme="minorHAnsi"/>
          <w:color w:val="1F1F1F"/>
        </w:rPr>
        <w:t xml:space="preserve"> u</w:t>
      </w:r>
      <w:r w:rsidR="005534EA">
        <w:rPr>
          <w:rFonts w:cstheme="minorHAnsi"/>
          <w:color w:val="1F1F1F"/>
        </w:rPr>
        <w:t>s to externalize our emotions, transforming them into tangible forms</w:t>
      </w:r>
      <w:r>
        <w:rPr>
          <w:rFonts w:cstheme="minorHAnsi"/>
          <w:color w:val="1F1F1F"/>
        </w:rPr>
        <w:t xml:space="preserve">, creating </w:t>
      </w:r>
      <w:r w:rsidR="00305C82">
        <w:rPr>
          <w:rFonts w:cstheme="minorHAnsi"/>
          <w:color w:val="1F1F1F"/>
        </w:rPr>
        <w:t>emblematic</w:t>
      </w:r>
      <w:r w:rsidR="00DF3972">
        <w:rPr>
          <w:rFonts w:cstheme="minorHAnsi"/>
          <w:color w:val="1F1F1F"/>
        </w:rPr>
        <w:t xml:space="preserve"> </w:t>
      </w:r>
      <w:r>
        <w:rPr>
          <w:rFonts w:cstheme="minorHAnsi"/>
          <w:color w:val="1F1F1F"/>
        </w:rPr>
        <w:t>representation</w:t>
      </w:r>
      <w:r w:rsidR="00DF3972">
        <w:rPr>
          <w:rFonts w:cstheme="minorHAnsi"/>
          <w:color w:val="1F1F1F"/>
        </w:rPr>
        <w:t>s</w:t>
      </w:r>
      <w:r w:rsidR="005534EA">
        <w:rPr>
          <w:rFonts w:cstheme="minorHAnsi"/>
          <w:color w:val="1F1F1F"/>
        </w:rPr>
        <w:t xml:space="preserve"> that resonate and connect with others</w:t>
      </w:r>
      <w:r w:rsidR="00305C82">
        <w:rPr>
          <w:rFonts w:cstheme="minorHAnsi"/>
          <w:color w:val="1F1F1F"/>
        </w:rPr>
        <w:t xml:space="preserve">.  </w:t>
      </w:r>
      <w:r w:rsidR="00922957">
        <w:rPr>
          <w:rFonts w:cstheme="minorHAnsi"/>
          <w:color w:val="1F1F1F"/>
        </w:rPr>
        <w:t xml:space="preserve">Social interaction is </w:t>
      </w:r>
      <w:r w:rsidR="005534EA">
        <w:rPr>
          <w:rFonts w:cstheme="minorHAnsi"/>
          <w:color w:val="1F1F1F"/>
        </w:rPr>
        <w:t xml:space="preserve">a fundamental aspect of </w:t>
      </w:r>
      <w:r w:rsidR="00ED5CCE">
        <w:rPr>
          <w:rFonts w:cstheme="minorHAnsi"/>
          <w:color w:val="1F1F1F"/>
        </w:rPr>
        <w:t>human</w:t>
      </w:r>
      <w:r w:rsidR="005534EA">
        <w:rPr>
          <w:rFonts w:cstheme="minorHAnsi"/>
          <w:color w:val="1F1F1F"/>
        </w:rPr>
        <w:t xml:space="preserve"> existence and crucial for our capacity to thrive.</w:t>
      </w:r>
      <w:r w:rsidR="00A8692C">
        <w:rPr>
          <w:rFonts w:cstheme="minorHAnsi"/>
          <w:color w:val="1F1F1F"/>
        </w:rPr>
        <w:t xml:space="preserve"> C</w:t>
      </w:r>
      <w:r w:rsidR="00A0180A">
        <w:rPr>
          <w:rFonts w:cstheme="minorHAnsi"/>
          <w:color w:val="1F1F1F"/>
        </w:rPr>
        <w:t>reative</w:t>
      </w:r>
      <w:r w:rsidR="002855A4">
        <w:rPr>
          <w:rFonts w:cstheme="minorHAnsi"/>
          <w:color w:val="1F1F1F"/>
        </w:rPr>
        <w:t xml:space="preserve"> </w:t>
      </w:r>
      <w:r w:rsidR="005534EA">
        <w:rPr>
          <w:rFonts w:cstheme="minorHAnsi"/>
          <w:color w:val="1F1F1F"/>
        </w:rPr>
        <w:t>activates</w:t>
      </w:r>
      <w:r w:rsidR="00A0180A">
        <w:rPr>
          <w:rFonts w:cstheme="minorHAnsi"/>
          <w:color w:val="1F1F1F"/>
        </w:rPr>
        <w:t xml:space="preserve"> such as knitting</w:t>
      </w:r>
      <w:r w:rsidR="001C5C07">
        <w:rPr>
          <w:rFonts w:cstheme="minorHAnsi"/>
          <w:color w:val="1F1F1F"/>
        </w:rPr>
        <w:t xml:space="preserve">, </w:t>
      </w:r>
      <w:r w:rsidR="00A0180A">
        <w:rPr>
          <w:rFonts w:cstheme="minorHAnsi"/>
          <w:color w:val="1F1F1F"/>
        </w:rPr>
        <w:t xml:space="preserve">crochet </w:t>
      </w:r>
      <w:r w:rsidR="001C5C07">
        <w:rPr>
          <w:rFonts w:cstheme="minorHAnsi"/>
          <w:color w:val="1F1F1F"/>
        </w:rPr>
        <w:t xml:space="preserve">and sewing </w:t>
      </w:r>
      <w:r w:rsidR="005534EA">
        <w:rPr>
          <w:rFonts w:cstheme="minorHAnsi"/>
          <w:color w:val="1F1F1F"/>
        </w:rPr>
        <w:t>frequently</w:t>
      </w:r>
      <w:r w:rsidR="00802E61">
        <w:rPr>
          <w:rFonts w:cstheme="minorHAnsi"/>
          <w:color w:val="1F1F1F"/>
        </w:rPr>
        <w:t xml:space="preserve"> </w:t>
      </w:r>
      <w:r w:rsidR="005534EA">
        <w:rPr>
          <w:rFonts w:cstheme="minorHAnsi"/>
          <w:color w:val="1F1F1F"/>
        </w:rPr>
        <w:t>entail joining</w:t>
      </w:r>
      <w:r w:rsidR="00802E61">
        <w:rPr>
          <w:rFonts w:cstheme="minorHAnsi"/>
          <w:color w:val="1F1F1F"/>
        </w:rPr>
        <w:t xml:space="preserve"> social group</w:t>
      </w:r>
      <w:r w:rsidR="005534EA">
        <w:rPr>
          <w:rFonts w:cstheme="minorHAnsi"/>
          <w:color w:val="1F1F1F"/>
        </w:rPr>
        <w:t>s</w:t>
      </w:r>
      <w:r w:rsidR="00802E61">
        <w:rPr>
          <w:rFonts w:cstheme="minorHAnsi"/>
          <w:color w:val="1F1F1F"/>
        </w:rPr>
        <w:t xml:space="preserve"> or network</w:t>
      </w:r>
      <w:r w:rsidR="005534EA">
        <w:rPr>
          <w:rFonts w:cstheme="minorHAnsi"/>
          <w:color w:val="1F1F1F"/>
        </w:rPr>
        <w:t>s</w:t>
      </w:r>
      <w:r w:rsidR="00802E61">
        <w:rPr>
          <w:rFonts w:cstheme="minorHAnsi"/>
          <w:color w:val="1F1F1F"/>
        </w:rPr>
        <w:t xml:space="preserve"> with shared similar interests</w:t>
      </w:r>
      <w:r w:rsidR="007614F3">
        <w:rPr>
          <w:rFonts w:cstheme="minorHAnsi"/>
          <w:color w:val="1F1F1F"/>
        </w:rPr>
        <w:t xml:space="preserve">, </w:t>
      </w:r>
      <w:r w:rsidR="005534EA">
        <w:rPr>
          <w:rFonts w:cstheme="minorHAnsi"/>
          <w:color w:val="1F1F1F"/>
        </w:rPr>
        <w:t>fostering</w:t>
      </w:r>
      <w:r w:rsidR="007614F3">
        <w:rPr>
          <w:rFonts w:cstheme="minorHAnsi"/>
          <w:color w:val="1F1F1F"/>
        </w:rPr>
        <w:t xml:space="preserve"> a sense of </w:t>
      </w:r>
      <w:r w:rsidR="00671E86">
        <w:rPr>
          <w:rFonts w:cstheme="minorHAnsi"/>
          <w:color w:val="1F1F1F"/>
        </w:rPr>
        <w:t xml:space="preserve">camaraderie, mutual </w:t>
      </w:r>
      <w:r w:rsidR="00C1344D">
        <w:rPr>
          <w:rFonts w:cstheme="minorHAnsi"/>
          <w:color w:val="1F1F1F"/>
        </w:rPr>
        <w:t>identification,</w:t>
      </w:r>
      <w:r w:rsidR="007614F3">
        <w:rPr>
          <w:rFonts w:cstheme="minorHAnsi"/>
          <w:color w:val="1F1F1F"/>
        </w:rPr>
        <w:t xml:space="preserve"> and</w:t>
      </w:r>
      <w:r w:rsidR="00671E86">
        <w:rPr>
          <w:rFonts w:cstheme="minorHAnsi"/>
          <w:color w:val="1F1F1F"/>
        </w:rPr>
        <w:t xml:space="preserve"> a feeling of belonging</w:t>
      </w:r>
      <w:r w:rsidR="003D250E">
        <w:rPr>
          <w:rFonts w:cstheme="minorHAnsi"/>
          <w:color w:val="1F1F1F"/>
        </w:rPr>
        <w:t>.</w:t>
      </w:r>
      <w:r w:rsidR="00671E86">
        <w:rPr>
          <w:rFonts w:cstheme="minorHAnsi"/>
          <w:color w:val="1F1F1F"/>
        </w:rPr>
        <w:t xml:space="preserve"> </w:t>
      </w:r>
      <w:r w:rsidR="00FC53D4">
        <w:rPr>
          <w:rFonts w:cstheme="minorHAnsi"/>
          <w:color w:val="1F1F1F"/>
        </w:rPr>
        <w:t xml:space="preserve">(Kenning, </w:t>
      </w:r>
      <w:r w:rsidR="00B51439">
        <w:rPr>
          <w:rFonts w:cstheme="minorHAnsi"/>
          <w:color w:val="1F1F1F"/>
        </w:rPr>
        <w:t>2015).</w:t>
      </w:r>
      <w:r w:rsidR="00CA6BA4">
        <w:rPr>
          <w:rFonts w:cstheme="minorHAnsi"/>
          <w:color w:val="1F1F1F"/>
        </w:rPr>
        <w:t xml:space="preserve">  </w:t>
      </w:r>
      <w:r w:rsidR="00904BF5">
        <w:rPr>
          <w:rFonts w:cstheme="minorHAnsi"/>
          <w:color w:val="1F1F1F"/>
        </w:rPr>
        <w:t xml:space="preserve">Communal engagement not only nurtures our creativity, but also enriches our social connections and provides opportunities for emotional expression, </w:t>
      </w:r>
      <w:r w:rsidR="000C19C4">
        <w:rPr>
          <w:rFonts w:cstheme="minorHAnsi"/>
          <w:color w:val="1F1F1F"/>
        </w:rPr>
        <w:t>support,</w:t>
      </w:r>
      <w:r w:rsidR="00904BF5">
        <w:rPr>
          <w:rFonts w:cstheme="minorHAnsi"/>
          <w:color w:val="1F1F1F"/>
        </w:rPr>
        <w:t xml:space="preserve"> and a deeper sense of community, all of which are essential for human flourishing. </w:t>
      </w:r>
      <w:r w:rsidR="002B5063">
        <w:rPr>
          <w:rFonts w:cstheme="minorHAnsi"/>
          <w:color w:val="1F1F1F"/>
        </w:rPr>
        <w:t xml:space="preserve">  </w:t>
      </w:r>
    </w:p>
    <w:p w14:paraId="11A3E9CD" w14:textId="77777777" w:rsidR="00164223" w:rsidRDefault="00164223" w:rsidP="00E15EFE">
      <w:pPr>
        <w:spacing w:line="360" w:lineRule="auto"/>
        <w:jc w:val="both"/>
        <w:rPr>
          <w:rFonts w:cstheme="minorHAnsi"/>
          <w:color w:val="1F1F1F"/>
        </w:rPr>
      </w:pPr>
    </w:p>
    <w:p w14:paraId="3AD087B0" w14:textId="142773D7" w:rsidR="003D5E93" w:rsidRDefault="002B5063" w:rsidP="00E15EFE">
      <w:pPr>
        <w:spacing w:line="360" w:lineRule="auto"/>
        <w:jc w:val="both"/>
        <w:rPr>
          <w:rFonts w:cstheme="minorHAnsi"/>
          <w:color w:val="1F1F1F"/>
        </w:rPr>
      </w:pPr>
      <w:r>
        <w:rPr>
          <w:rFonts w:cstheme="minorHAnsi"/>
          <w:color w:val="1F1F1F"/>
        </w:rPr>
        <w:lastRenderedPageBreak/>
        <w:t xml:space="preserve">Craft </w:t>
      </w:r>
      <w:r w:rsidR="00716D92">
        <w:rPr>
          <w:rFonts w:cstheme="minorHAnsi"/>
          <w:color w:val="1F1F1F"/>
        </w:rPr>
        <w:t>C</w:t>
      </w:r>
      <w:r>
        <w:rPr>
          <w:rFonts w:cstheme="minorHAnsi"/>
          <w:color w:val="1F1F1F"/>
        </w:rPr>
        <w:t>lub</w:t>
      </w:r>
      <w:r w:rsidR="000B735B">
        <w:rPr>
          <w:rFonts w:cstheme="minorHAnsi"/>
          <w:color w:val="1F1F1F"/>
        </w:rPr>
        <w:t>,</w:t>
      </w:r>
      <w:r>
        <w:rPr>
          <w:rFonts w:cstheme="minorHAnsi"/>
          <w:color w:val="1F1F1F"/>
        </w:rPr>
        <w:t xml:space="preserve"> a national campaign </w:t>
      </w:r>
      <w:r w:rsidR="00FF552F">
        <w:rPr>
          <w:rFonts w:cstheme="minorHAnsi"/>
          <w:color w:val="1F1F1F"/>
        </w:rPr>
        <w:t>launched</w:t>
      </w:r>
      <w:r w:rsidR="000B735B">
        <w:rPr>
          <w:rFonts w:cstheme="minorHAnsi"/>
          <w:color w:val="1F1F1F"/>
        </w:rPr>
        <w:t xml:space="preserve"> by</w:t>
      </w:r>
      <w:r>
        <w:rPr>
          <w:rFonts w:cstheme="minorHAnsi"/>
          <w:color w:val="1F1F1F"/>
        </w:rPr>
        <w:t xml:space="preserve"> </w:t>
      </w:r>
      <w:r w:rsidR="00716D92">
        <w:rPr>
          <w:rFonts w:cstheme="minorHAnsi"/>
          <w:color w:val="1F1F1F"/>
        </w:rPr>
        <w:t>C</w:t>
      </w:r>
      <w:r>
        <w:rPr>
          <w:rFonts w:cstheme="minorHAnsi"/>
          <w:color w:val="1F1F1F"/>
        </w:rPr>
        <w:t xml:space="preserve">raft </w:t>
      </w:r>
      <w:r w:rsidR="00716D92">
        <w:rPr>
          <w:rFonts w:cstheme="minorHAnsi"/>
          <w:color w:val="1F1F1F"/>
        </w:rPr>
        <w:t>C</w:t>
      </w:r>
      <w:r>
        <w:rPr>
          <w:rFonts w:cstheme="minorHAnsi"/>
          <w:color w:val="1F1F1F"/>
        </w:rPr>
        <w:t xml:space="preserve">ouncil </w:t>
      </w:r>
      <w:r w:rsidR="00716D92">
        <w:rPr>
          <w:rFonts w:cstheme="minorHAnsi"/>
          <w:color w:val="1F1F1F"/>
        </w:rPr>
        <w:t>in 2009</w:t>
      </w:r>
      <w:r w:rsidR="000B735B">
        <w:rPr>
          <w:rFonts w:cstheme="minorHAnsi"/>
          <w:color w:val="1F1F1F"/>
        </w:rPr>
        <w:t xml:space="preserve">, exemplifies the power of such collective endeavours in promoting mental health and wellbeing through creative expression.  An example of one </w:t>
      </w:r>
      <w:r w:rsidR="00A55185">
        <w:rPr>
          <w:rFonts w:cstheme="minorHAnsi"/>
          <w:color w:val="1F1F1F"/>
        </w:rPr>
        <w:t xml:space="preserve">such </w:t>
      </w:r>
      <w:r w:rsidR="000B735B">
        <w:rPr>
          <w:rFonts w:cstheme="minorHAnsi"/>
          <w:color w:val="1F1F1F"/>
        </w:rPr>
        <w:t xml:space="preserve">club is </w:t>
      </w:r>
      <w:r w:rsidR="000B735B" w:rsidRPr="004773A2">
        <w:rPr>
          <w:rFonts w:cstheme="minorHAnsi"/>
          <w:i/>
          <w:iCs/>
          <w:color w:val="1F1F1F"/>
        </w:rPr>
        <w:t>Knit and Natter</w:t>
      </w:r>
      <w:r w:rsidR="00987574">
        <w:rPr>
          <w:rFonts w:cstheme="minorHAnsi"/>
          <w:color w:val="1F1F1F"/>
        </w:rPr>
        <w:t>, based in Manchester</w:t>
      </w:r>
      <w:r w:rsidR="00811709">
        <w:rPr>
          <w:rFonts w:cstheme="minorHAnsi"/>
          <w:color w:val="1F1F1F"/>
        </w:rPr>
        <w:t xml:space="preserve">, which </w:t>
      </w:r>
      <w:r w:rsidR="00F6303A">
        <w:rPr>
          <w:rFonts w:cstheme="minorHAnsi"/>
          <w:color w:val="1F1F1F"/>
        </w:rPr>
        <w:t xml:space="preserve">aims to </w:t>
      </w:r>
      <w:r w:rsidR="008D3774">
        <w:rPr>
          <w:rFonts w:cstheme="minorHAnsi"/>
          <w:color w:val="1F1F1F"/>
        </w:rPr>
        <w:t xml:space="preserve">provide a </w:t>
      </w:r>
      <w:r w:rsidR="00811709">
        <w:rPr>
          <w:rFonts w:cstheme="minorHAnsi"/>
          <w:color w:val="1F1F1F"/>
        </w:rPr>
        <w:t>safe</w:t>
      </w:r>
      <w:r w:rsidR="008D3774">
        <w:rPr>
          <w:rFonts w:cstheme="minorHAnsi"/>
          <w:color w:val="1F1F1F"/>
        </w:rPr>
        <w:t xml:space="preserve"> </w:t>
      </w:r>
      <w:r w:rsidR="00FF552F">
        <w:rPr>
          <w:rFonts w:cstheme="minorHAnsi"/>
          <w:color w:val="1F1F1F"/>
        </w:rPr>
        <w:t xml:space="preserve">and </w:t>
      </w:r>
      <w:r w:rsidR="00723FFB">
        <w:rPr>
          <w:rFonts w:cstheme="minorHAnsi"/>
          <w:color w:val="1F1F1F"/>
        </w:rPr>
        <w:t xml:space="preserve">supporting </w:t>
      </w:r>
      <w:r w:rsidR="008D3774">
        <w:rPr>
          <w:rFonts w:cstheme="minorHAnsi"/>
          <w:color w:val="1F1F1F"/>
        </w:rPr>
        <w:t xml:space="preserve">environment </w:t>
      </w:r>
      <w:r w:rsidR="00287B15">
        <w:rPr>
          <w:rFonts w:cstheme="minorHAnsi"/>
          <w:color w:val="1F1F1F"/>
        </w:rPr>
        <w:t>where</w:t>
      </w:r>
      <w:r w:rsidR="00F6303A">
        <w:rPr>
          <w:rFonts w:cstheme="minorHAnsi"/>
          <w:color w:val="1F1F1F"/>
        </w:rPr>
        <w:t xml:space="preserve"> </w:t>
      </w:r>
      <w:r w:rsidR="008D3774">
        <w:rPr>
          <w:rFonts w:cstheme="minorHAnsi"/>
          <w:color w:val="1F1F1F"/>
        </w:rPr>
        <w:t>participants can</w:t>
      </w:r>
      <w:r w:rsidR="00FF552F">
        <w:rPr>
          <w:rFonts w:cstheme="minorHAnsi"/>
          <w:color w:val="1F1F1F"/>
        </w:rPr>
        <w:t xml:space="preserve"> </w:t>
      </w:r>
      <w:r w:rsidR="00811709">
        <w:rPr>
          <w:rFonts w:cstheme="minorHAnsi"/>
          <w:color w:val="1F1F1F"/>
        </w:rPr>
        <w:t xml:space="preserve">nurture </w:t>
      </w:r>
      <w:r w:rsidR="00F6303A">
        <w:rPr>
          <w:rFonts w:cstheme="minorHAnsi"/>
          <w:color w:val="1F1F1F"/>
        </w:rPr>
        <w:t>their personal creative journey w</w:t>
      </w:r>
      <w:r w:rsidR="00811709">
        <w:rPr>
          <w:rFonts w:cstheme="minorHAnsi"/>
          <w:color w:val="1F1F1F"/>
        </w:rPr>
        <w:t>hilst</w:t>
      </w:r>
      <w:r w:rsidR="00F6303A">
        <w:rPr>
          <w:rFonts w:cstheme="minorHAnsi"/>
          <w:color w:val="1F1F1F"/>
        </w:rPr>
        <w:t xml:space="preserve"> </w:t>
      </w:r>
      <w:r w:rsidR="008D3774">
        <w:rPr>
          <w:rFonts w:cstheme="minorHAnsi"/>
          <w:color w:val="1F1F1F"/>
        </w:rPr>
        <w:t>connect</w:t>
      </w:r>
      <w:r w:rsidR="00FF552F">
        <w:rPr>
          <w:rFonts w:cstheme="minorHAnsi"/>
          <w:color w:val="1F1F1F"/>
        </w:rPr>
        <w:t>ing</w:t>
      </w:r>
      <w:r w:rsidR="00F6303A">
        <w:rPr>
          <w:rFonts w:cstheme="minorHAnsi"/>
          <w:color w:val="1F1F1F"/>
        </w:rPr>
        <w:t xml:space="preserve"> </w:t>
      </w:r>
      <w:r w:rsidR="00811709">
        <w:rPr>
          <w:rFonts w:cstheme="minorHAnsi"/>
          <w:color w:val="1F1F1F"/>
        </w:rPr>
        <w:t>with</w:t>
      </w:r>
      <w:r w:rsidR="00F6303A">
        <w:rPr>
          <w:rFonts w:cstheme="minorHAnsi"/>
          <w:color w:val="1F1F1F"/>
        </w:rPr>
        <w:t xml:space="preserve"> others</w:t>
      </w:r>
      <w:r w:rsidR="00C436DD">
        <w:rPr>
          <w:rFonts w:cstheme="minorHAnsi"/>
          <w:color w:val="1F1F1F"/>
        </w:rPr>
        <w:t>, develop</w:t>
      </w:r>
      <w:r w:rsidR="00FF552F">
        <w:rPr>
          <w:rFonts w:cstheme="minorHAnsi"/>
          <w:color w:val="1F1F1F"/>
        </w:rPr>
        <w:t>ing</w:t>
      </w:r>
      <w:r w:rsidR="00C436DD">
        <w:rPr>
          <w:rFonts w:cstheme="minorHAnsi"/>
          <w:color w:val="1F1F1F"/>
        </w:rPr>
        <w:t xml:space="preserve"> </w:t>
      </w:r>
      <w:r w:rsidR="006C7DEE">
        <w:rPr>
          <w:rFonts w:cstheme="minorHAnsi"/>
          <w:color w:val="1F1F1F"/>
        </w:rPr>
        <w:t>friendships,</w:t>
      </w:r>
      <w:r w:rsidR="00C436DD">
        <w:rPr>
          <w:rFonts w:cstheme="minorHAnsi"/>
          <w:color w:val="1F1F1F"/>
        </w:rPr>
        <w:t xml:space="preserve"> and</w:t>
      </w:r>
      <w:r w:rsidR="008D3774">
        <w:rPr>
          <w:rFonts w:cstheme="minorHAnsi"/>
          <w:color w:val="1F1F1F"/>
        </w:rPr>
        <w:t xml:space="preserve"> exchang</w:t>
      </w:r>
      <w:r w:rsidR="00FF552F">
        <w:rPr>
          <w:rFonts w:cstheme="minorHAnsi"/>
          <w:color w:val="1F1F1F"/>
        </w:rPr>
        <w:t>ing</w:t>
      </w:r>
      <w:r w:rsidR="008D3774">
        <w:rPr>
          <w:rFonts w:cstheme="minorHAnsi"/>
          <w:color w:val="1F1F1F"/>
        </w:rPr>
        <w:t xml:space="preserve"> skills</w:t>
      </w:r>
      <w:r w:rsidR="00EF127B">
        <w:rPr>
          <w:rFonts w:cstheme="minorHAnsi"/>
          <w:color w:val="1F1F1F"/>
        </w:rPr>
        <w:t xml:space="preserve"> (Felcey and Bagi, 2019).</w:t>
      </w:r>
      <w:r w:rsidR="00C836A2">
        <w:rPr>
          <w:rFonts w:cstheme="minorHAnsi"/>
          <w:color w:val="1F1F1F"/>
        </w:rPr>
        <w:t xml:space="preserve"> </w:t>
      </w:r>
      <w:r w:rsidR="005F6700">
        <w:rPr>
          <w:rFonts w:cstheme="minorHAnsi"/>
          <w:color w:val="1F1F1F"/>
        </w:rPr>
        <w:t xml:space="preserve"> The process of hand knitting is inherently </w:t>
      </w:r>
      <w:r w:rsidR="00571839">
        <w:rPr>
          <w:rFonts w:cstheme="minorHAnsi"/>
          <w:color w:val="1F1F1F"/>
        </w:rPr>
        <w:t>therapeutic</w:t>
      </w:r>
      <w:r w:rsidR="005F6700">
        <w:rPr>
          <w:rFonts w:cstheme="minorHAnsi"/>
          <w:color w:val="1F1F1F"/>
        </w:rPr>
        <w:t xml:space="preserve"> as its rhythmic and </w:t>
      </w:r>
      <w:r w:rsidR="00571839">
        <w:rPr>
          <w:rFonts w:cstheme="minorHAnsi"/>
          <w:color w:val="1F1F1F"/>
        </w:rPr>
        <w:t xml:space="preserve">repetitive nature has a calming, </w:t>
      </w:r>
      <w:r w:rsidR="005F6700">
        <w:rPr>
          <w:rFonts w:cstheme="minorHAnsi"/>
          <w:color w:val="1F1F1F"/>
        </w:rPr>
        <w:t xml:space="preserve">mediative </w:t>
      </w:r>
      <w:r w:rsidR="00571839">
        <w:rPr>
          <w:rFonts w:cstheme="minorHAnsi"/>
          <w:color w:val="1F1F1F"/>
        </w:rPr>
        <w:t xml:space="preserve">quality. Although often a solitary activity, this </w:t>
      </w:r>
      <w:r w:rsidR="00C836A2">
        <w:rPr>
          <w:rFonts w:cstheme="minorHAnsi"/>
          <w:color w:val="1F1F1F"/>
        </w:rPr>
        <w:t>tactile and soothing experience</w:t>
      </w:r>
      <w:r w:rsidR="00450B8E">
        <w:rPr>
          <w:rFonts w:cstheme="minorHAnsi"/>
          <w:color w:val="1F1F1F"/>
        </w:rPr>
        <w:t xml:space="preserve"> </w:t>
      </w:r>
      <w:r w:rsidR="00C836A2">
        <w:rPr>
          <w:rFonts w:cstheme="minorHAnsi"/>
          <w:color w:val="1F1F1F"/>
        </w:rPr>
        <w:t xml:space="preserve">that can be shared </w:t>
      </w:r>
      <w:r w:rsidR="00341C7E">
        <w:rPr>
          <w:rFonts w:cstheme="minorHAnsi"/>
          <w:color w:val="1F1F1F"/>
        </w:rPr>
        <w:t>with others</w:t>
      </w:r>
      <w:r w:rsidR="00571839">
        <w:rPr>
          <w:rFonts w:cstheme="minorHAnsi"/>
          <w:color w:val="1F1F1F"/>
        </w:rPr>
        <w:t>, creating a vehicle for social connection</w:t>
      </w:r>
      <w:r w:rsidR="00D440A3">
        <w:rPr>
          <w:rFonts w:cstheme="minorHAnsi"/>
          <w:color w:val="1F1F1F"/>
        </w:rPr>
        <w:t xml:space="preserve"> (Corkhill </w:t>
      </w:r>
      <w:r w:rsidR="00D440A3" w:rsidRPr="00D440A3">
        <w:rPr>
          <w:rFonts w:cstheme="minorHAnsi"/>
          <w:i/>
          <w:iCs/>
          <w:color w:val="1F1F1F"/>
        </w:rPr>
        <w:t>et al.,</w:t>
      </w:r>
      <w:r w:rsidR="00D440A3">
        <w:rPr>
          <w:rFonts w:cstheme="minorHAnsi"/>
          <w:color w:val="1F1F1F"/>
        </w:rPr>
        <w:t xml:space="preserve"> 2014) </w:t>
      </w:r>
      <w:r w:rsidR="002E4598">
        <w:rPr>
          <w:rFonts w:cstheme="minorHAnsi"/>
          <w:color w:val="1F1F1F"/>
        </w:rPr>
        <w:t xml:space="preserve">In this group, </w:t>
      </w:r>
      <w:r w:rsidR="00700509">
        <w:rPr>
          <w:rFonts w:cstheme="minorHAnsi"/>
          <w:color w:val="1F1F1F"/>
        </w:rPr>
        <w:t>k</w:t>
      </w:r>
      <w:r w:rsidR="001604AC">
        <w:rPr>
          <w:rFonts w:cstheme="minorHAnsi"/>
          <w:color w:val="1F1F1F"/>
        </w:rPr>
        <w:t xml:space="preserve">nitting </w:t>
      </w:r>
      <w:r w:rsidR="004D7441">
        <w:rPr>
          <w:rFonts w:cstheme="minorHAnsi"/>
          <w:color w:val="1F1F1F"/>
        </w:rPr>
        <w:t xml:space="preserve">is the </w:t>
      </w:r>
      <w:r w:rsidR="001604AC">
        <w:rPr>
          <w:rFonts w:cstheme="minorHAnsi"/>
          <w:color w:val="1F1F1F"/>
        </w:rPr>
        <w:t xml:space="preserve">tool </w:t>
      </w:r>
      <w:r w:rsidR="00700509">
        <w:rPr>
          <w:rFonts w:cstheme="minorHAnsi"/>
          <w:color w:val="1F1F1F"/>
        </w:rPr>
        <w:t xml:space="preserve">that brings them </w:t>
      </w:r>
      <w:r w:rsidR="001604AC">
        <w:rPr>
          <w:rFonts w:cstheme="minorHAnsi"/>
          <w:color w:val="1F1F1F"/>
        </w:rPr>
        <w:t xml:space="preserve">together </w:t>
      </w:r>
      <w:r w:rsidR="00723FFB">
        <w:rPr>
          <w:rFonts w:cstheme="minorHAnsi"/>
          <w:color w:val="1F1F1F"/>
        </w:rPr>
        <w:t xml:space="preserve">and </w:t>
      </w:r>
      <w:r w:rsidR="004D7441">
        <w:rPr>
          <w:rFonts w:cstheme="minorHAnsi"/>
          <w:color w:val="1F1F1F"/>
        </w:rPr>
        <w:t xml:space="preserve">facilitates discussion </w:t>
      </w:r>
      <w:r w:rsidR="001604AC">
        <w:rPr>
          <w:rFonts w:cstheme="minorHAnsi"/>
          <w:color w:val="1F1F1F"/>
        </w:rPr>
        <w:t xml:space="preserve">about their </w:t>
      </w:r>
      <w:r w:rsidR="00A60948">
        <w:rPr>
          <w:rFonts w:cstheme="minorHAnsi"/>
          <w:color w:val="1F1F1F"/>
        </w:rPr>
        <w:t xml:space="preserve">lives.  </w:t>
      </w:r>
    </w:p>
    <w:p w14:paraId="22A1D65C" w14:textId="77777777" w:rsidR="003D5E93" w:rsidRDefault="003D5E93" w:rsidP="00E15EFE">
      <w:pPr>
        <w:spacing w:line="360" w:lineRule="auto"/>
        <w:jc w:val="both"/>
        <w:rPr>
          <w:rFonts w:cstheme="minorHAnsi"/>
          <w:color w:val="1F1F1F"/>
        </w:rPr>
      </w:pPr>
    </w:p>
    <w:p w14:paraId="7A01A993" w14:textId="6CF2332A" w:rsidR="003856DF" w:rsidRDefault="002330A8" w:rsidP="00E15EFE">
      <w:pPr>
        <w:spacing w:line="360" w:lineRule="auto"/>
        <w:jc w:val="both"/>
        <w:rPr>
          <w:rFonts w:cstheme="minorHAnsi"/>
          <w:color w:val="1F1F1F"/>
        </w:rPr>
      </w:pPr>
      <w:r>
        <w:rPr>
          <w:rFonts w:cstheme="minorHAnsi"/>
          <w:color w:val="1F1F1F"/>
        </w:rPr>
        <w:t>The opportunity to teach and learn new skills</w:t>
      </w:r>
      <w:r w:rsidR="00A31720">
        <w:rPr>
          <w:rFonts w:cstheme="minorHAnsi"/>
          <w:color w:val="1F1F1F"/>
        </w:rPr>
        <w:t xml:space="preserve"> in this context</w:t>
      </w:r>
      <w:r>
        <w:rPr>
          <w:rFonts w:cstheme="minorHAnsi"/>
          <w:color w:val="1F1F1F"/>
        </w:rPr>
        <w:t xml:space="preserve"> provides meaningful exchanges that augment self-esteem and individual agency.  This is particularly important</w:t>
      </w:r>
      <w:r w:rsidR="00A31720">
        <w:rPr>
          <w:rFonts w:cstheme="minorHAnsi"/>
          <w:color w:val="1F1F1F"/>
        </w:rPr>
        <w:t xml:space="preserve"> </w:t>
      </w:r>
      <w:r>
        <w:rPr>
          <w:rFonts w:cstheme="minorHAnsi"/>
          <w:color w:val="1F1F1F"/>
        </w:rPr>
        <w:t>for the older members</w:t>
      </w:r>
      <w:r w:rsidR="00A31720">
        <w:rPr>
          <w:rFonts w:cstheme="minorHAnsi"/>
          <w:color w:val="1F1F1F"/>
        </w:rPr>
        <w:t>,</w:t>
      </w:r>
      <w:r>
        <w:rPr>
          <w:rFonts w:cstheme="minorHAnsi"/>
          <w:color w:val="1F1F1F"/>
        </w:rPr>
        <w:t xml:space="preserve"> where the ageing process may have diminished their perception of </w:t>
      </w:r>
      <w:r w:rsidR="001F1128">
        <w:rPr>
          <w:rFonts w:cstheme="minorHAnsi"/>
          <w:color w:val="1F1F1F"/>
        </w:rPr>
        <w:t xml:space="preserve">personal </w:t>
      </w:r>
      <w:r>
        <w:rPr>
          <w:rFonts w:cstheme="minorHAnsi"/>
          <w:color w:val="1F1F1F"/>
        </w:rPr>
        <w:t>mean</w:t>
      </w:r>
      <w:r w:rsidR="00D82A8A">
        <w:rPr>
          <w:rFonts w:cstheme="minorHAnsi"/>
          <w:color w:val="1F1F1F"/>
        </w:rPr>
        <w:t>ing</w:t>
      </w:r>
      <w:r>
        <w:rPr>
          <w:rFonts w:cstheme="minorHAnsi"/>
          <w:color w:val="1F1F1F"/>
        </w:rPr>
        <w:t>fulness (Macfarlane</w:t>
      </w:r>
      <w:r w:rsidR="00B21B81">
        <w:rPr>
          <w:rFonts w:cstheme="minorHAnsi"/>
          <w:color w:val="1F1F1F"/>
        </w:rPr>
        <w:t xml:space="preserve"> and Maidment, 2009). </w:t>
      </w:r>
      <w:r w:rsidR="005F6700">
        <w:rPr>
          <w:rFonts w:cstheme="minorHAnsi"/>
          <w:color w:val="1F1F1F"/>
        </w:rPr>
        <w:t xml:space="preserve"> </w:t>
      </w:r>
      <w:r w:rsidR="00D17BBC">
        <w:rPr>
          <w:rFonts w:cstheme="minorHAnsi"/>
          <w:color w:val="1F1F1F"/>
        </w:rPr>
        <w:t>Participates described t</w:t>
      </w:r>
      <w:r w:rsidR="00A60948">
        <w:rPr>
          <w:rFonts w:cstheme="minorHAnsi"/>
          <w:color w:val="1F1F1F"/>
        </w:rPr>
        <w:t>he</w:t>
      </w:r>
      <w:r w:rsidR="00D17BBC">
        <w:rPr>
          <w:rFonts w:cstheme="minorHAnsi"/>
          <w:color w:val="1F1F1F"/>
        </w:rPr>
        <w:t xml:space="preserve"> </w:t>
      </w:r>
      <w:r w:rsidR="00A60948">
        <w:rPr>
          <w:rFonts w:cstheme="minorHAnsi"/>
          <w:color w:val="1F1F1F"/>
        </w:rPr>
        <w:t>club</w:t>
      </w:r>
      <w:r w:rsidR="00D17BBC">
        <w:rPr>
          <w:rFonts w:cstheme="minorHAnsi"/>
          <w:color w:val="1F1F1F"/>
        </w:rPr>
        <w:t xml:space="preserve"> as</w:t>
      </w:r>
      <w:r w:rsidR="00AE1F46">
        <w:rPr>
          <w:rFonts w:cstheme="minorHAnsi"/>
          <w:color w:val="1F1F1F"/>
        </w:rPr>
        <w:t xml:space="preserve"> provid</w:t>
      </w:r>
      <w:r w:rsidR="00D17BBC">
        <w:rPr>
          <w:rFonts w:cstheme="minorHAnsi"/>
          <w:color w:val="1F1F1F"/>
        </w:rPr>
        <w:t xml:space="preserve">ing </w:t>
      </w:r>
      <w:r w:rsidR="00A60948">
        <w:rPr>
          <w:rFonts w:cstheme="minorHAnsi"/>
          <w:color w:val="1F1F1F"/>
        </w:rPr>
        <w:t xml:space="preserve">much needed social contact, and a </w:t>
      </w:r>
      <w:r w:rsidR="00AE1F46">
        <w:rPr>
          <w:rFonts w:cstheme="minorHAnsi"/>
          <w:color w:val="1F1F1F"/>
        </w:rPr>
        <w:t xml:space="preserve">space where </w:t>
      </w:r>
      <w:r w:rsidR="00AD0F25">
        <w:rPr>
          <w:rFonts w:cstheme="minorHAnsi"/>
          <w:color w:val="1F1F1F"/>
        </w:rPr>
        <w:t>they</w:t>
      </w:r>
      <w:r w:rsidR="00A60948">
        <w:rPr>
          <w:rFonts w:cstheme="minorHAnsi"/>
          <w:color w:val="1F1F1F"/>
        </w:rPr>
        <w:t xml:space="preserve"> c</w:t>
      </w:r>
      <w:r w:rsidR="00D17BBC">
        <w:rPr>
          <w:rFonts w:cstheme="minorHAnsi"/>
          <w:color w:val="1F1F1F"/>
        </w:rPr>
        <w:t xml:space="preserve">ould </w:t>
      </w:r>
      <w:r w:rsidR="00AE1F46">
        <w:rPr>
          <w:rFonts w:cstheme="minorHAnsi"/>
          <w:color w:val="1F1F1F"/>
        </w:rPr>
        <w:t>feel supported and validated in their personal and emotional growth</w:t>
      </w:r>
      <w:r w:rsidR="00496F9F">
        <w:rPr>
          <w:rFonts w:cstheme="minorHAnsi"/>
          <w:color w:val="1F1F1F"/>
        </w:rPr>
        <w:t>,</w:t>
      </w:r>
      <w:r w:rsidR="00D17BBC">
        <w:rPr>
          <w:rFonts w:cstheme="minorHAnsi"/>
          <w:color w:val="1F1F1F"/>
        </w:rPr>
        <w:t xml:space="preserve"> </w:t>
      </w:r>
      <w:r w:rsidR="002E4598">
        <w:rPr>
          <w:rFonts w:cstheme="minorHAnsi"/>
          <w:color w:val="1F1F1F"/>
        </w:rPr>
        <w:t xml:space="preserve">the </w:t>
      </w:r>
      <w:r w:rsidR="00F256AC">
        <w:rPr>
          <w:rFonts w:cstheme="minorHAnsi"/>
          <w:color w:val="1F1F1F"/>
        </w:rPr>
        <w:t>benefits</w:t>
      </w:r>
      <w:r w:rsidR="002E4598">
        <w:rPr>
          <w:rFonts w:cstheme="minorHAnsi"/>
          <w:color w:val="1F1F1F"/>
        </w:rPr>
        <w:t xml:space="preserve"> of which</w:t>
      </w:r>
      <w:r w:rsidR="00F256AC">
        <w:rPr>
          <w:rFonts w:cstheme="minorHAnsi"/>
          <w:color w:val="1F1F1F"/>
        </w:rPr>
        <w:t xml:space="preserve"> transferred into their daily lives (Felcey and Bagi, 2019).  </w:t>
      </w:r>
      <w:r w:rsidR="00490BDE">
        <w:rPr>
          <w:rFonts w:cstheme="minorHAnsi"/>
          <w:color w:val="1F1F1F"/>
        </w:rPr>
        <w:t>Neuroaesthetic studies suggest that communal creative project</w:t>
      </w:r>
      <w:r w:rsidR="00F56510">
        <w:rPr>
          <w:rFonts w:cstheme="minorHAnsi"/>
          <w:color w:val="1F1F1F"/>
        </w:rPr>
        <w:t>s promote social cohesion</w:t>
      </w:r>
      <w:r w:rsidR="00490BDE">
        <w:rPr>
          <w:rFonts w:cstheme="minorHAnsi"/>
          <w:color w:val="1F1F1F"/>
        </w:rPr>
        <w:t>, activating brain areas associated with empathy, cooperation, and interpersonal understanding</w:t>
      </w:r>
      <w:r w:rsidR="00A00FA9">
        <w:rPr>
          <w:rFonts w:cstheme="minorHAnsi"/>
          <w:color w:val="1F1F1F"/>
        </w:rPr>
        <w:t>, enabling</w:t>
      </w:r>
      <w:r w:rsidR="003B7D65">
        <w:rPr>
          <w:rFonts w:cstheme="minorHAnsi"/>
          <w:color w:val="1F1F1F"/>
        </w:rPr>
        <w:t xml:space="preserve"> the participants to change </w:t>
      </w:r>
      <w:r w:rsidR="00A973ED">
        <w:rPr>
          <w:rFonts w:cstheme="minorHAnsi"/>
          <w:color w:val="1F1F1F"/>
        </w:rPr>
        <w:t>their</w:t>
      </w:r>
      <w:r w:rsidR="003B7D65">
        <w:rPr>
          <w:rFonts w:cstheme="minorHAnsi"/>
          <w:color w:val="1F1F1F"/>
        </w:rPr>
        <w:t xml:space="preserve"> perceptions of themselves and build a positive new </w:t>
      </w:r>
      <w:r w:rsidR="00A82EC7">
        <w:rPr>
          <w:rFonts w:cstheme="minorHAnsi"/>
          <w:color w:val="1F1F1F"/>
        </w:rPr>
        <w:t>identity</w:t>
      </w:r>
      <w:r w:rsidR="00F56510">
        <w:rPr>
          <w:rFonts w:cstheme="minorHAnsi"/>
          <w:color w:val="1F1F1F"/>
        </w:rPr>
        <w:t xml:space="preserve"> (Christensen and Gomila, 2018).</w:t>
      </w:r>
    </w:p>
    <w:p w14:paraId="1BEF99F3" w14:textId="4D6F2C9B" w:rsidR="00A14A04" w:rsidRDefault="00450B8E" w:rsidP="00E15EFE">
      <w:pPr>
        <w:spacing w:line="360" w:lineRule="auto"/>
        <w:jc w:val="both"/>
        <w:rPr>
          <w:rFonts w:cstheme="minorHAnsi"/>
          <w:color w:val="1F1F1F"/>
        </w:rPr>
      </w:pPr>
      <w:r>
        <w:rPr>
          <w:rFonts w:cstheme="minorHAnsi"/>
          <w:color w:val="1F1F1F"/>
        </w:rPr>
        <w:t xml:space="preserve">The success of initiatives such </w:t>
      </w:r>
      <w:r w:rsidR="00AD0F25">
        <w:rPr>
          <w:rFonts w:cstheme="minorHAnsi"/>
          <w:color w:val="1F1F1F"/>
        </w:rPr>
        <w:t xml:space="preserve">as </w:t>
      </w:r>
      <w:r w:rsidRPr="004773A2">
        <w:rPr>
          <w:rFonts w:cstheme="minorHAnsi"/>
          <w:i/>
          <w:iCs/>
          <w:color w:val="1F1F1F"/>
        </w:rPr>
        <w:t xml:space="preserve">Knit and </w:t>
      </w:r>
      <w:proofErr w:type="spellStart"/>
      <w:r w:rsidRPr="004773A2">
        <w:rPr>
          <w:rFonts w:cstheme="minorHAnsi"/>
          <w:i/>
          <w:iCs/>
          <w:color w:val="1F1F1F"/>
        </w:rPr>
        <w:t>Natte</w:t>
      </w:r>
      <w:proofErr w:type="spellEnd"/>
      <w:r w:rsidRPr="004773A2">
        <w:rPr>
          <w:rFonts w:cstheme="minorHAnsi"/>
          <w:i/>
          <w:iCs/>
          <w:color w:val="1F1F1F"/>
        </w:rPr>
        <w:t>’</w:t>
      </w:r>
      <w:r>
        <w:rPr>
          <w:rFonts w:cstheme="minorHAnsi"/>
          <w:color w:val="1F1F1F"/>
        </w:rPr>
        <w:t xml:space="preserve">, illustrate the positive impact that combining creativity with social interaction can have as a means of promoting </w:t>
      </w:r>
      <w:r w:rsidR="00496F9F">
        <w:rPr>
          <w:rFonts w:cstheme="minorHAnsi"/>
          <w:color w:val="1F1F1F"/>
        </w:rPr>
        <w:t>well-being.</w:t>
      </w:r>
      <w:r w:rsidR="00D5707C">
        <w:rPr>
          <w:rFonts w:cstheme="minorHAnsi"/>
          <w:color w:val="1F1F1F"/>
        </w:rPr>
        <w:t xml:space="preserve">   Today we are not as socially connected as we once were,</w:t>
      </w:r>
      <w:r w:rsidR="00B53129">
        <w:rPr>
          <w:rFonts w:cstheme="minorHAnsi"/>
          <w:color w:val="1F1F1F"/>
        </w:rPr>
        <w:t xml:space="preserve"> losing our </w:t>
      </w:r>
      <w:r w:rsidR="00D5707C">
        <w:rPr>
          <w:rFonts w:cstheme="minorHAnsi"/>
          <w:color w:val="1F1F1F"/>
        </w:rPr>
        <w:t xml:space="preserve">sense of community due to the highly individualistic nature </w:t>
      </w:r>
      <w:r w:rsidR="00B53129">
        <w:rPr>
          <w:rFonts w:cstheme="minorHAnsi"/>
          <w:color w:val="1F1F1F"/>
        </w:rPr>
        <w:t xml:space="preserve">of our contemporary </w:t>
      </w:r>
      <w:r w:rsidR="00E214A8">
        <w:rPr>
          <w:rFonts w:cstheme="minorHAnsi"/>
          <w:color w:val="1F1F1F"/>
        </w:rPr>
        <w:t>society</w:t>
      </w:r>
      <w:r w:rsidR="00B53129">
        <w:rPr>
          <w:rFonts w:cstheme="minorHAnsi"/>
          <w:color w:val="1F1F1F"/>
        </w:rPr>
        <w:t xml:space="preserve">.  This is particularly prevalent amongst the older population, where the feeling of isolation is most abundant.  </w:t>
      </w:r>
      <w:r w:rsidR="004609E1">
        <w:rPr>
          <w:rFonts w:cstheme="minorHAnsi"/>
          <w:color w:val="1F1F1F"/>
        </w:rPr>
        <w:t xml:space="preserve">Collaborative spaces such as </w:t>
      </w:r>
      <w:r w:rsidR="00B53129">
        <w:rPr>
          <w:rFonts w:cstheme="minorHAnsi"/>
          <w:color w:val="1F1F1F"/>
        </w:rPr>
        <w:t xml:space="preserve">the one discussed above, </w:t>
      </w:r>
      <w:r w:rsidR="004609E1">
        <w:rPr>
          <w:rFonts w:cstheme="minorHAnsi"/>
          <w:color w:val="1F1F1F"/>
        </w:rPr>
        <w:t xml:space="preserve">offer much more than just a venue for artistic expression, </w:t>
      </w:r>
      <w:r w:rsidR="00B53129">
        <w:rPr>
          <w:rFonts w:cstheme="minorHAnsi"/>
          <w:color w:val="1F1F1F"/>
        </w:rPr>
        <w:t xml:space="preserve">they provide a </w:t>
      </w:r>
      <w:r w:rsidR="008815FD">
        <w:rPr>
          <w:rFonts w:cstheme="minorHAnsi"/>
          <w:color w:val="1F1F1F"/>
        </w:rPr>
        <w:t>route to meaningful social interaction, acting</w:t>
      </w:r>
      <w:r w:rsidR="004609E1">
        <w:rPr>
          <w:rFonts w:cstheme="minorHAnsi"/>
          <w:color w:val="1F1F1F"/>
        </w:rPr>
        <w:t xml:space="preserve"> as a catalyst for personal development and a fertile ground for human flourishing.</w:t>
      </w:r>
      <w:r w:rsidR="003B168E">
        <w:rPr>
          <w:rFonts w:cstheme="minorHAnsi"/>
          <w:color w:val="1F1F1F"/>
        </w:rPr>
        <w:t xml:space="preserve"> </w:t>
      </w:r>
      <w:r w:rsidR="00BD3198">
        <w:rPr>
          <w:rFonts w:cstheme="minorHAnsi"/>
          <w:color w:val="1F1F1F"/>
        </w:rPr>
        <w:t xml:space="preserve"> </w:t>
      </w:r>
    </w:p>
    <w:p w14:paraId="236231BA" w14:textId="77777777" w:rsidR="00E113B2" w:rsidRDefault="00E113B2" w:rsidP="00E15EFE">
      <w:pPr>
        <w:spacing w:line="360" w:lineRule="auto"/>
        <w:jc w:val="both"/>
        <w:rPr>
          <w:rFonts w:cstheme="minorHAnsi"/>
          <w:color w:val="1F1F1F"/>
        </w:rPr>
      </w:pPr>
    </w:p>
    <w:p w14:paraId="61020281" w14:textId="77777777" w:rsidR="0077289A" w:rsidRDefault="0058183E" w:rsidP="00672B8D">
      <w:pPr>
        <w:spacing w:line="360" w:lineRule="auto"/>
        <w:jc w:val="both"/>
        <w:rPr>
          <w:rFonts w:cstheme="minorHAnsi"/>
          <w:color w:val="1F1F1F"/>
        </w:rPr>
      </w:pPr>
      <w:r>
        <w:rPr>
          <w:rFonts w:cstheme="minorHAnsi"/>
          <w:color w:val="1F1F1F"/>
        </w:rPr>
        <w:t xml:space="preserve">Humans </w:t>
      </w:r>
      <w:r w:rsidR="00821886">
        <w:rPr>
          <w:rFonts w:cstheme="minorHAnsi"/>
          <w:color w:val="1F1F1F"/>
        </w:rPr>
        <w:t>possess</w:t>
      </w:r>
      <w:r w:rsidR="009E12FD">
        <w:rPr>
          <w:rFonts w:cstheme="minorHAnsi"/>
          <w:color w:val="1F1F1F"/>
        </w:rPr>
        <w:t xml:space="preserve"> </w:t>
      </w:r>
      <w:r w:rsidR="00821886">
        <w:rPr>
          <w:rFonts w:cstheme="minorHAnsi"/>
          <w:color w:val="1F1F1F"/>
        </w:rPr>
        <w:t>an inherent bond with nature</w:t>
      </w:r>
      <w:r w:rsidR="002D37A8">
        <w:rPr>
          <w:rFonts w:cstheme="minorHAnsi"/>
          <w:color w:val="1F1F1F"/>
        </w:rPr>
        <w:t xml:space="preserve">, </w:t>
      </w:r>
      <w:r w:rsidR="00151A53">
        <w:rPr>
          <w:rFonts w:cstheme="minorHAnsi"/>
          <w:color w:val="1F1F1F"/>
        </w:rPr>
        <w:t>a</w:t>
      </w:r>
      <w:r w:rsidR="00821886">
        <w:rPr>
          <w:rFonts w:cstheme="minorHAnsi"/>
          <w:color w:val="1F1F1F"/>
        </w:rPr>
        <w:t xml:space="preserve"> fundamental connection</w:t>
      </w:r>
      <w:r w:rsidR="00E8306C">
        <w:rPr>
          <w:rFonts w:cstheme="minorHAnsi"/>
          <w:color w:val="1F1F1F"/>
        </w:rPr>
        <w:t>,</w:t>
      </w:r>
      <w:r w:rsidR="00821886">
        <w:rPr>
          <w:rFonts w:cstheme="minorHAnsi"/>
          <w:color w:val="1F1F1F"/>
        </w:rPr>
        <w:t xml:space="preserve"> that</w:t>
      </w:r>
      <w:r w:rsidR="009E12FD">
        <w:rPr>
          <w:rFonts w:cstheme="minorHAnsi"/>
          <w:color w:val="1F1F1F"/>
        </w:rPr>
        <w:t xml:space="preserve"> has </w:t>
      </w:r>
      <w:r w:rsidR="00821886">
        <w:rPr>
          <w:rFonts w:cstheme="minorHAnsi"/>
          <w:color w:val="1F1F1F"/>
        </w:rPr>
        <w:t xml:space="preserve">significantly </w:t>
      </w:r>
      <w:r w:rsidR="00E8306C">
        <w:rPr>
          <w:rFonts w:cstheme="minorHAnsi"/>
          <w:color w:val="1F1F1F"/>
        </w:rPr>
        <w:t>influenced</w:t>
      </w:r>
      <w:r w:rsidR="009E12FD">
        <w:rPr>
          <w:rFonts w:cstheme="minorHAnsi"/>
          <w:color w:val="1F1F1F"/>
        </w:rPr>
        <w:t xml:space="preserve"> our creativity and artistic expression throughout o</w:t>
      </w:r>
      <w:r w:rsidR="0050216E">
        <w:rPr>
          <w:rFonts w:cstheme="minorHAnsi"/>
          <w:color w:val="1F1F1F"/>
        </w:rPr>
        <w:t>ur</w:t>
      </w:r>
      <w:r w:rsidR="009E12FD">
        <w:rPr>
          <w:rFonts w:cstheme="minorHAnsi"/>
          <w:color w:val="1F1F1F"/>
        </w:rPr>
        <w:t xml:space="preserve"> history.  </w:t>
      </w:r>
      <w:r w:rsidR="009318BA">
        <w:rPr>
          <w:rFonts w:cstheme="minorHAnsi"/>
          <w:color w:val="1F1F1F"/>
        </w:rPr>
        <w:t xml:space="preserve">The </w:t>
      </w:r>
      <w:r w:rsidR="009318BA">
        <w:rPr>
          <w:rFonts w:cstheme="minorHAnsi"/>
          <w:color w:val="1F1F1F"/>
        </w:rPr>
        <w:lastRenderedPageBreak/>
        <w:t xml:space="preserve">American biologist </w:t>
      </w:r>
      <w:r w:rsidR="009E12FD">
        <w:rPr>
          <w:rFonts w:cstheme="minorHAnsi"/>
          <w:color w:val="1F1F1F"/>
        </w:rPr>
        <w:t>Edward O. Wilson</w:t>
      </w:r>
      <w:r w:rsidR="00AF7EAF">
        <w:rPr>
          <w:rFonts w:cstheme="minorHAnsi"/>
          <w:color w:val="1F1F1F"/>
        </w:rPr>
        <w:t xml:space="preserve"> </w:t>
      </w:r>
      <w:r w:rsidR="009318BA">
        <w:rPr>
          <w:rFonts w:cstheme="minorHAnsi"/>
          <w:color w:val="1F1F1F"/>
        </w:rPr>
        <w:t xml:space="preserve">encapsulated </w:t>
      </w:r>
      <w:r>
        <w:rPr>
          <w:rFonts w:cstheme="minorHAnsi"/>
          <w:color w:val="1F1F1F"/>
        </w:rPr>
        <w:t>this</w:t>
      </w:r>
      <w:r w:rsidR="00A14A04">
        <w:rPr>
          <w:rFonts w:cstheme="minorHAnsi"/>
          <w:color w:val="1F1F1F"/>
        </w:rPr>
        <w:t xml:space="preserve"> </w:t>
      </w:r>
      <w:r w:rsidR="0050216E">
        <w:rPr>
          <w:rFonts w:cstheme="minorHAnsi"/>
          <w:color w:val="1F1F1F"/>
        </w:rPr>
        <w:t>relationship</w:t>
      </w:r>
      <w:r w:rsidR="009318BA">
        <w:rPr>
          <w:rFonts w:cstheme="minorHAnsi"/>
          <w:color w:val="1F1F1F"/>
        </w:rPr>
        <w:t xml:space="preserve"> using the term ‘biophilia’</w:t>
      </w:r>
      <w:r w:rsidR="0050216E">
        <w:rPr>
          <w:rFonts w:cstheme="minorHAnsi"/>
          <w:color w:val="1F1F1F"/>
        </w:rPr>
        <w:t xml:space="preserve">, </w:t>
      </w:r>
      <w:r w:rsidR="00E8306C">
        <w:rPr>
          <w:rFonts w:cstheme="minorHAnsi"/>
          <w:color w:val="1F1F1F"/>
        </w:rPr>
        <w:t xml:space="preserve">emphasising </w:t>
      </w:r>
      <w:r w:rsidR="0050216E">
        <w:rPr>
          <w:rFonts w:cstheme="minorHAnsi"/>
          <w:color w:val="1F1F1F"/>
        </w:rPr>
        <w:t xml:space="preserve">how </w:t>
      </w:r>
      <w:r w:rsidR="007C6EF4">
        <w:rPr>
          <w:rFonts w:cstheme="minorHAnsi"/>
          <w:color w:val="1F1F1F"/>
        </w:rPr>
        <w:t>ou</w:t>
      </w:r>
      <w:r>
        <w:rPr>
          <w:rFonts w:cstheme="minorHAnsi"/>
          <w:color w:val="1F1F1F"/>
        </w:rPr>
        <w:t>r</w:t>
      </w:r>
      <w:r w:rsidR="007C6EF4">
        <w:rPr>
          <w:rFonts w:cstheme="minorHAnsi"/>
          <w:color w:val="1F1F1F"/>
        </w:rPr>
        <w:t xml:space="preserve"> </w:t>
      </w:r>
      <w:r w:rsidR="00E8306C">
        <w:rPr>
          <w:rFonts w:cstheme="minorHAnsi"/>
          <w:color w:val="1F1F1F"/>
        </w:rPr>
        <w:t>engagement</w:t>
      </w:r>
      <w:r w:rsidR="007C6EF4">
        <w:rPr>
          <w:rFonts w:cstheme="minorHAnsi"/>
          <w:color w:val="1F1F1F"/>
        </w:rPr>
        <w:t xml:space="preserve"> </w:t>
      </w:r>
      <w:r w:rsidR="00E8306C">
        <w:rPr>
          <w:rFonts w:cstheme="minorHAnsi"/>
          <w:color w:val="1F1F1F"/>
        </w:rPr>
        <w:t xml:space="preserve">with </w:t>
      </w:r>
      <w:r w:rsidR="007C6EF4">
        <w:rPr>
          <w:rFonts w:cstheme="minorHAnsi"/>
          <w:color w:val="1F1F1F"/>
        </w:rPr>
        <w:t>nature</w:t>
      </w:r>
      <w:r w:rsidR="00E8306C">
        <w:rPr>
          <w:rFonts w:cstheme="minorHAnsi"/>
          <w:color w:val="1F1F1F"/>
        </w:rPr>
        <w:t xml:space="preserve"> profoundly</w:t>
      </w:r>
      <w:r w:rsidR="007C6EF4">
        <w:rPr>
          <w:rFonts w:cstheme="minorHAnsi"/>
          <w:color w:val="1F1F1F"/>
        </w:rPr>
        <w:t xml:space="preserve"> </w:t>
      </w:r>
      <w:r w:rsidR="0050216E">
        <w:rPr>
          <w:rFonts w:cstheme="minorHAnsi"/>
          <w:color w:val="1F1F1F"/>
        </w:rPr>
        <w:t xml:space="preserve">influences our thoughts, </w:t>
      </w:r>
      <w:r w:rsidR="00ED278F">
        <w:rPr>
          <w:rFonts w:cstheme="minorHAnsi"/>
          <w:color w:val="1F1F1F"/>
        </w:rPr>
        <w:t>emotions,</w:t>
      </w:r>
      <w:r w:rsidR="0050216E">
        <w:rPr>
          <w:rFonts w:cstheme="minorHAnsi"/>
          <w:color w:val="1F1F1F"/>
        </w:rPr>
        <w:t xml:space="preserve"> and wellbeing </w:t>
      </w:r>
      <w:r w:rsidR="009E12FD">
        <w:rPr>
          <w:rFonts w:cstheme="minorHAnsi"/>
          <w:color w:val="1F1F1F"/>
        </w:rPr>
        <w:t>(1984</w:t>
      </w:r>
      <w:r w:rsidR="009318BA">
        <w:rPr>
          <w:rFonts w:cstheme="minorHAnsi"/>
          <w:color w:val="1F1F1F"/>
        </w:rPr>
        <w:t>, p.1)</w:t>
      </w:r>
      <w:r w:rsidR="0050216E">
        <w:rPr>
          <w:rFonts w:cstheme="minorHAnsi"/>
          <w:color w:val="1F1F1F"/>
        </w:rPr>
        <w:t>.</w:t>
      </w:r>
      <w:r w:rsidR="00FD536F">
        <w:rPr>
          <w:rFonts w:cstheme="minorHAnsi"/>
          <w:color w:val="1F1F1F"/>
        </w:rPr>
        <w:t xml:space="preserve">  Th</w:t>
      </w:r>
      <w:r w:rsidR="00E8306C">
        <w:rPr>
          <w:rFonts w:cstheme="minorHAnsi"/>
          <w:color w:val="1F1F1F"/>
        </w:rPr>
        <w:t xml:space="preserve">is term, derived from the </w:t>
      </w:r>
      <w:r w:rsidR="008C4DAC">
        <w:rPr>
          <w:rFonts w:cstheme="minorHAnsi"/>
          <w:color w:val="1F1F1F"/>
        </w:rPr>
        <w:t>Greek words: ‘</w:t>
      </w:r>
      <w:r w:rsidR="008C4DAC" w:rsidRPr="008C4DAC">
        <w:rPr>
          <w:rFonts w:cstheme="minorHAnsi"/>
          <w:i/>
          <w:iCs/>
          <w:color w:val="1F1F1F"/>
        </w:rPr>
        <w:t>bio</w:t>
      </w:r>
      <w:r w:rsidR="008C4DAC">
        <w:rPr>
          <w:rFonts w:cstheme="minorHAnsi"/>
          <w:color w:val="1F1F1F"/>
        </w:rPr>
        <w:t>’ (life) and ‘</w:t>
      </w:r>
      <w:r w:rsidR="008C4DAC" w:rsidRPr="008C4DAC">
        <w:rPr>
          <w:rFonts w:cstheme="minorHAnsi"/>
          <w:i/>
          <w:iCs/>
          <w:color w:val="1F1F1F"/>
        </w:rPr>
        <w:t>philia</w:t>
      </w:r>
      <w:r w:rsidR="008C4DAC">
        <w:rPr>
          <w:rFonts w:cstheme="minorHAnsi"/>
          <w:color w:val="1F1F1F"/>
        </w:rPr>
        <w:t xml:space="preserve">’ (love) </w:t>
      </w:r>
      <w:r w:rsidR="00E8306C">
        <w:rPr>
          <w:rFonts w:cstheme="minorHAnsi"/>
          <w:color w:val="1F1F1F"/>
        </w:rPr>
        <w:t>directly translates to</w:t>
      </w:r>
      <w:r w:rsidR="008C4DAC">
        <w:rPr>
          <w:rFonts w:cstheme="minorHAnsi"/>
          <w:color w:val="1F1F1F"/>
        </w:rPr>
        <w:t xml:space="preserve"> ‘love of life’</w:t>
      </w:r>
      <w:r w:rsidR="00E8306C">
        <w:rPr>
          <w:rFonts w:cstheme="minorHAnsi"/>
          <w:color w:val="1F1F1F"/>
        </w:rPr>
        <w:t xml:space="preserve">, and </w:t>
      </w:r>
      <w:r w:rsidR="008C4DAC">
        <w:rPr>
          <w:rFonts w:cstheme="minorHAnsi"/>
          <w:color w:val="1F1F1F"/>
        </w:rPr>
        <w:t xml:space="preserve">embodies </w:t>
      </w:r>
      <w:r w:rsidR="00E8306C">
        <w:rPr>
          <w:rFonts w:cstheme="minorHAnsi"/>
          <w:color w:val="1F1F1F"/>
        </w:rPr>
        <w:t>our complex relationship to</w:t>
      </w:r>
      <w:r w:rsidR="008C4DAC">
        <w:rPr>
          <w:rFonts w:cstheme="minorHAnsi"/>
          <w:color w:val="1F1F1F"/>
        </w:rPr>
        <w:t xml:space="preserve"> our biosphere</w:t>
      </w:r>
      <w:r w:rsidR="00E8306C">
        <w:rPr>
          <w:rFonts w:cstheme="minorHAnsi"/>
          <w:color w:val="1F1F1F"/>
        </w:rPr>
        <w:t xml:space="preserve"> </w:t>
      </w:r>
      <w:r w:rsidR="001B203C">
        <w:rPr>
          <w:rFonts w:cstheme="minorHAnsi"/>
          <w:color w:val="1F1F1F"/>
        </w:rPr>
        <w:t>(Barbiero and Berto, 2021).</w:t>
      </w:r>
      <w:r w:rsidR="006B7EE0">
        <w:rPr>
          <w:rFonts w:cstheme="minorHAnsi"/>
          <w:color w:val="1F1F1F"/>
        </w:rPr>
        <w:t xml:space="preserve">  </w:t>
      </w:r>
      <w:r w:rsidR="00642AD7">
        <w:rPr>
          <w:rFonts w:cstheme="minorHAnsi"/>
          <w:color w:val="1F1F1F"/>
        </w:rPr>
        <w:t>Our connection to the</w:t>
      </w:r>
      <w:r w:rsidR="00F80A51">
        <w:rPr>
          <w:rFonts w:cstheme="minorHAnsi"/>
          <w:color w:val="1F1F1F"/>
        </w:rPr>
        <w:t xml:space="preserve"> natural</w:t>
      </w:r>
      <w:r w:rsidR="00642AD7">
        <w:rPr>
          <w:rFonts w:cstheme="minorHAnsi"/>
          <w:color w:val="1F1F1F"/>
        </w:rPr>
        <w:t xml:space="preserve"> world </w:t>
      </w:r>
      <w:r w:rsidR="00F80A51">
        <w:rPr>
          <w:rFonts w:cstheme="minorHAnsi"/>
          <w:color w:val="1F1F1F"/>
        </w:rPr>
        <w:t xml:space="preserve">was </w:t>
      </w:r>
      <w:r w:rsidR="00594CE2">
        <w:rPr>
          <w:rFonts w:cstheme="minorHAnsi"/>
          <w:color w:val="1F1F1F"/>
        </w:rPr>
        <w:t xml:space="preserve">evolutionarily </w:t>
      </w:r>
      <w:r w:rsidR="00F80A51">
        <w:rPr>
          <w:rFonts w:cstheme="minorHAnsi"/>
          <w:color w:val="1F1F1F"/>
        </w:rPr>
        <w:t xml:space="preserve">important </w:t>
      </w:r>
      <w:r w:rsidR="00594CE2">
        <w:rPr>
          <w:rFonts w:cstheme="minorHAnsi"/>
          <w:color w:val="1F1F1F"/>
        </w:rPr>
        <w:t xml:space="preserve">and </w:t>
      </w:r>
      <w:r w:rsidR="00642AD7">
        <w:rPr>
          <w:rFonts w:cstheme="minorHAnsi"/>
          <w:color w:val="1F1F1F"/>
        </w:rPr>
        <w:t xml:space="preserve">hard wired into </w:t>
      </w:r>
      <w:r w:rsidR="00A32182">
        <w:rPr>
          <w:rFonts w:cstheme="minorHAnsi"/>
          <w:color w:val="1F1F1F"/>
        </w:rPr>
        <w:t xml:space="preserve">neurocirculatory, </w:t>
      </w:r>
      <w:r w:rsidR="00F80A51">
        <w:rPr>
          <w:rFonts w:cstheme="minorHAnsi"/>
          <w:color w:val="1F1F1F"/>
        </w:rPr>
        <w:t xml:space="preserve">with the aesthetic appeal of </w:t>
      </w:r>
      <w:r w:rsidR="00A32182">
        <w:rPr>
          <w:rFonts w:cstheme="minorHAnsi"/>
          <w:color w:val="1F1F1F"/>
        </w:rPr>
        <w:t xml:space="preserve">natural scenes or elements activating </w:t>
      </w:r>
      <w:r w:rsidR="00F80A51">
        <w:rPr>
          <w:rFonts w:cstheme="minorHAnsi"/>
          <w:color w:val="1F1F1F"/>
        </w:rPr>
        <w:t>the aesthetic triad, evoking feelings such as calmness, relaxation, and awe.</w:t>
      </w:r>
      <w:r w:rsidR="00594CE2">
        <w:rPr>
          <w:rFonts w:cstheme="minorHAnsi"/>
          <w:color w:val="1F1F1F"/>
        </w:rPr>
        <w:t xml:space="preserve">  As a result, our brains find natural patterns, colours and forms more aesthetically pleasing than artificial or manmade environments.  </w:t>
      </w:r>
    </w:p>
    <w:p w14:paraId="631897C6" w14:textId="77777777" w:rsidR="0077289A" w:rsidRDefault="0077289A" w:rsidP="00672B8D">
      <w:pPr>
        <w:spacing w:line="360" w:lineRule="auto"/>
        <w:jc w:val="both"/>
        <w:rPr>
          <w:rFonts w:cstheme="minorHAnsi"/>
          <w:color w:val="1F1F1F"/>
        </w:rPr>
      </w:pPr>
    </w:p>
    <w:p w14:paraId="3EE0B51E" w14:textId="03424DFA" w:rsidR="00315687" w:rsidRDefault="004340F4" w:rsidP="00672B8D">
      <w:pPr>
        <w:spacing w:line="360" w:lineRule="auto"/>
        <w:jc w:val="both"/>
        <w:rPr>
          <w:rFonts w:cstheme="minorHAnsi"/>
          <w:color w:val="1F1F1F"/>
        </w:rPr>
      </w:pPr>
      <w:r>
        <w:rPr>
          <w:rFonts w:cstheme="minorHAnsi"/>
          <w:color w:val="1F1F1F"/>
        </w:rPr>
        <w:t xml:space="preserve">Neuroaesthetically, the impact of nature extends beyond direct exposure to physical environments, as research had shown that viewing nature inspired art or imagery can activate the same brain regions, </w:t>
      </w:r>
      <w:proofErr w:type="spellStart"/>
      <w:r>
        <w:rPr>
          <w:rFonts w:cstheme="minorHAnsi"/>
          <w:color w:val="1F1F1F"/>
        </w:rPr>
        <w:t>educing</w:t>
      </w:r>
      <w:proofErr w:type="spellEnd"/>
      <w:r>
        <w:rPr>
          <w:rFonts w:cstheme="minorHAnsi"/>
          <w:color w:val="1F1F1F"/>
        </w:rPr>
        <w:t xml:space="preserve"> positive emotions, reduc</w:t>
      </w:r>
      <w:r w:rsidR="00C33357">
        <w:rPr>
          <w:rFonts w:cstheme="minorHAnsi"/>
          <w:color w:val="1F1F1F"/>
        </w:rPr>
        <w:t>ing</w:t>
      </w:r>
      <w:r>
        <w:rPr>
          <w:rFonts w:cstheme="minorHAnsi"/>
          <w:color w:val="1F1F1F"/>
        </w:rPr>
        <w:t xml:space="preserve"> stress, and enhanc</w:t>
      </w:r>
      <w:r w:rsidR="00C33357">
        <w:rPr>
          <w:rFonts w:cstheme="minorHAnsi"/>
          <w:color w:val="1F1F1F"/>
        </w:rPr>
        <w:t>ing</w:t>
      </w:r>
      <w:r>
        <w:rPr>
          <w:rFonts w:cstheme="minorHAnsi"/>
          <w:color w:val="1F1F1F"/>
        </w:rPr>
        <w:t xml:space="preserve"> cognitive function (International Arts + Mind Lab, 2023).  </w:t>
      </w:r>
      <w:r w:rsidR="00D46315">
        <w:rPr>
          <w:rFonts w:cstheme="minorHAnsi"/>
          <w:color w:val="1F1F1F"/>
        </w:rPr>
        <w:t>I</w:t>
      </w:r>
      <w:r w:rsidR="00CB615E">
        <w:rPr>
          <w:rFonts w:cstheme="minorHAnsi"/>
          <w:color w:val="1F1F1F"/>
        </w:rPr>
        <w:t xml:space="preserve">n </w:t>
      </w:r>
      <w:r w:rsidR="00D46315">
        <w:rPr>
          <w:rFonts w:cstheme="minorHAnsi"/>
          <w:color w:val="1F1F1F"/>
        </w:rPr>
        <w:t>the past 100 years</w:t>
      </w:r>
      <w:r w:rsidR="00CA6FFB">
        <w:rPr>
          <w:rFonts w:cstheme="minorHAnsi"/>
          <w:color w:val="1F1F1F"/>
        </w:rPr>
        <w:t>,</w:t>
      </w:r>
      <w:r w:rsidR="00D46315">
        <w:rPr>
          <w:rFonts w:cstheme="minorHAnsi"/>
          <w:color w:val="1F1F1F"/>
        </w:rPr>
        <w:t xml:space="preserve"> the</w:t>
      </w:r>
      <w:r w:rsidR="00546040">
        <w:rPr>
          <w:rFonts w:cstheme="minorHAnsi"/>
          <w:color w:val="1F1F1F"/>
        </w:rPr>
        <w:t xml:space="preserve"> </w:t>
      </w:r>
      <w:r w:rsidR="00D46315">
        <w:rPr>
          <w:rFonts w:cstheme="minorHAnsi"/>
          <w:color w:val="1F1F1F"/>
        </w:rPr>
        <w:t>exponential</w:t>
      </w:r>
      <w:r w:rsidR="00546040">
        <w:rPr>
          <w:rFonts w:cstheme="minorHAnsi"/>
          <w:color w:val="1F1F1F"/>
        </w:rPr>
        <w:t xml:space="preserve"> growth of the world’s population</w:t>
      </w:r>
      <w:r w:rsidR="00D46315">
        <w:rPr>
          <w:rFonts w:cstheme="minorHAnsi"/>
          <w:color w:val="1F1F1F"/>
        </w:rPr>
        <w:t xml:space="preserve"> </w:t>
      </w:r>
      <w:r w:rsidR="00546040">
        <w:rPr>
          <w:rFonts w:cstheme="minorHAnsi"/>
          <w:color w:val="1F1F1F"/>
        </w:rPr>
        <w:t>has led</w:t>
      </w:r>
      <w:r w:rsidR="00D46315">
        <w:rPr>
          <w:rFonts w:cstheme="minorHAnsi"/>
          <w:color w:val="1F1F1F"/>
        </w:rPr>
        <w:t xml:space="preserve"> to a rapid increase</w:t>
      </w:r>
      <w:r w:rsidR="00546040">
        <w:rPr>
          <w:rFonts w:cstheme="minorHAnsi"/>
          <w:color w:val="1F1F1F"/>
        </w:rPr>
        <w:t xml:space="preserve"> in</w:t>
      </w:r>
      <w:r w:rsidR="00D46315">
        <w:rPr>
          <w:rFonts w:cstheme="minorHAnsi"/>
          <w:color w:val="1F1F1F"/>
        </w:rPr>
        <w:t xml:space="preserve"> urbanisation.  Urban environments and modern lifestyles often </w:t>
      </w:r>
      <w:r w:rsidR="00546040">
        <w:rPr>
          <w:rFonts w:cstheme="minorHAnsi"/>
          <w:color w:val="1F1F1F"/>
        </w:rPr>
        <w:t xml:space="preserve">not </w:t>
      </w:r>
      <w:r w:rsidR="00A961F7">
        <w:rPr>
          <w:rFonts w:cstheme="minorHAnsi"/>
          <w:color w:val="1F1F1F"/>
        </w:rPr>
        <w:t>conducive</w:t>
      </w:r>
      <w:r w:rsidR="00546040">
        <w:rPr>
          <w:rFonts w:cstheme="minorHAnsi"/>
          <w:color w:val="1F1F1F"/>
        </w:rPr>
        <w:t xml:space="preserve"> </w:t>
      </w:r>
      <w:r w:rsidR="00A961F7">
        <w:rPr>
          <w:rFonts w:cstheme="minorHAnsi"/>
          <w:color w:val="1F1F1F"/>
        </w:rPr>
        <w:t xml:space="preserve">with experiencing </w:t>
      </w:r>
      <w:r w:rsidR="00EF7341">
        <w:rPr>
          <w:rFonts w:cstheme="minorHAnsi"/>
          <w:color w:val="1F1F1F"/>
        </w:rPr>
        <w:t xml:space="preserve">nature, </w:t>
      </w:r>
      <w:r w:rsidR="006F0212">
        <w:rPr>
          <w:rFonts w:cstheme="minorHAnsi"/>
          <w:color w:val="1F1F1F"/>
        </w:rPr>
        <w:t xml:space="preserve">leading to a decline in </w:t>
      </w:r>
      <w:r w:rsidR="00CB615E">
        <w:rPr>
          <w:rFonts w:cstheme="minorHAnsi"/>
          <w:color w:val="1F1F1F"/>
        </w:rPr>
        <w:t xml:space="preserve">our </w:t>
      </w:r>
      <w:r w:rsidR="006B7EE0">
        <w:rPr>
          <w:rFonts w:cstheme="minorHAnsi"/>
          <w:color w:val="1F1F1F"/>
        </w:rPr>
        <w:t xml:space="preserve">emotional and </w:t>
      </w:r>
      <w:r w:rsidR="00CF0E1C">
        <w:rPr>
          <w:rFonts w:cstheme="minorHAnsi"/>
          <w:color w:val="1F1F1F"/>
        </w:rPr>
        <w:t xml:space="preserve">psychological </w:t>
      </w:r>
      <w:r w:rsidR="00CB615E">
        <w:rPr>
          <w:rFonts w:cstheme="minorHAnsi"/>
          <w:color w:val="1F1F1F"/>
        </w:rPr>
        <w:t>health</w:t>
      </w:r>
      <w:r w:rsidR="00AF0B66">
        <w:rPr>
          <w:rFonts w:cstheme="minorHAnsi"/>
          <w:color w:val="1F1F1F"/>
        </w:rPr>
        <w:t xml:space="preserve"> </w:t>
      </w:r>
      <w:r w:rsidR="00135576">
        <w:rPr>
          <w:rFonts w:cstheme="minorHAnsi"/>
          <w:color w:val="1F1F1F"/>
        </w:rPr>
        <w:t>(Capaldi</w:t>
      </w:r>
      <w:r w:rsidR="00CF0E1C">
        <w:rPr>
          <w:rFonts w:cstheme="minorHAnsi"/>
          <w:color w:val="1F1F1F"/>
        </w:rPr>
        <w:t xml:space="preserve"> </w:t>
      </w:r>
      <w:r w:rsidR="00CF0E1C">
        <w:rPr>
          <w:rFonts w:cstheme="minorHAnsi"/>
          <w:i/>
          <w:iCs/>
          <w:color w:val="1F1F1F"/>
        </w:rPr>
        <w:t xml:space="preserve">et al., </w:t>
      </w:r>
      <w:r w:rsidR="00CF0E1C">
        <w:rPr>
          <w:rFonts w:cstheme="minorHAnsi"/>
          <w:color w:val="1F1F1F"/>
        </w:rPr>
        <w:t>2014</w:t>
      </w:r>
      <w:r w:rsidR="0009726F">
        <w:rPr>
          <w:rFonts w:cstheme="minorHAnsi"/>
          <w:color w:val="1F1F1F"/>
        </w:rPr>
        <w:t xml:space="preserve">; </w:t>
      </w:r>
      <w:r w:rsidR="00462397" w:rsidRPr="009B3D97">
        <w:t>Kellert</w:t>
      </w:r>
      <w:r w:rsidR="00462397">
        <w:t xml:space="preserve"> </w:t>
      </w:r>
      <w:r w:rsidR="00462397" w:rsidRPr="009B3D97">
        <w:t>and Calabrese, 2015</w:t>
      </w:r>
      <w:r w:rsidR="00462397">
        <w:t xml:space="preserve">; </w:t>
      </w:r>
      <w:r w:rsidR="00EF7341">
        <w:rPr>
          <w:rFonts w:cstheme="minorHAnsi"/>
          <w:color w:val="1F1F1F"/>
        </w:rPr>
        <w:t xml:space="preserve">Cox, </w:t>
      </w:r>
      <w:r w:rsidR="00EF7341">
        <w:rPr>
          <w:rFonts w:cstheme="minorHAnsi"/>
          <w:i/>
          <w:iCs/>
          <w:color w:val="1F1F1F"/>
        </w:rPr>
        <w:t>et al.</w:t>
      </w:r>
      <w:r w:rsidR="0009726F">
        <w:rPr>
          <w:rFonts w:cstheme="minorHAnsi"/>
          <w:i/>
          <w:iCs/>
          <w:color w:val="1F1F1F"/>
        </w:rPr>
        <w:t xml:space="preserve">, </w:t>
      </w:r>
      <w:r w:rsidR="0009726F">
        <w:rPr>
          <w:rFonts w:cstheme="minorHAnsi"/>
          <w:color w:val="1F1F1F"/>
        </w:rPr>
        <w:t>2018</w:t>
      </w:r>
      <w:r w:rsidR="009B3D97" w:rsidRPr="009B3D97">
        <w:t>)</w:t>
      </w:r>
      <w:r w:rsidR="00AF0B66" w:rsidRPr="009B3D97">
        <w:rPr>
          <w:rFonts w:cstheme="minorHAnsi"/>
          <w:color w:val="1F1F1F"/>
        </w:rPr>
        <w:t>.</w:t>
      </w:r>
      <w:r w:rsidR="00642AD7">
        <w:rPr>
          <w:rFonts w:cstheme="minorHAnsi"/>
          <w:color w:val="1F1F1F"/>
        </w:rPr>
        <w:t xml:space="preserve">  In response to this diminishing connection, the concept of biophilic design has emerged as a promising solution</w:t>
      </w:r>
      <w:r w:rsidR="00D46315">
        <w:rPr>
          <w:rFonts w:cstheme="minorHAnsi"/>
          <w:color w:val="1F1F1F"/>
        </w:rPr>
        <w:t xml:space="preserve">.  </w:t>
      </w:r>
      <w:r w:rsidR="00AD48E6">
        <w:rPr>
          <w:rFonts w:cstheme="minorHAnsi"/>
          <w:color w:val="1F1F1F"/>
        </w:rPr>
        <w:t>This concept sits at the intersection between neuroscience and design and</w:t>
      </w:r>
      <w:r w:rsidR="00D46315">
        <w:rPr>
          <w:rFonts w:cstheme="minorHAnsi"/>
          <w:color w:val="1F1F1F"/>
        </w:rPr>
        <w:t xml:space="preserve"> seeks </w:t>
      </w:r>
      <w:r w:rsidR="00315687">
        <w:rPr>
          <w:rFonts w:cstheme="minorHAnsi"/>
          <w:color w:val="1F1F1F"/>
        </w:rPr>
        <w:t>aid our</w:t>
      </w:r>
      <w:r w:rsidR="00D46315">
        <w:rPr>
          <w:rFonts w:cstheme="minorHAnsi"/>
          <w:color w:val="1F1F1F"/>
        </w:rPr>
        <w:t xml:space="preserve"> reconnect</w:t>
      </w:r>
      <w:r w:rsidR="00315687">
        <w:rPr>
          <w:rFonts w:cstheme="minorHAnsi"/>
          <w:color w:val="1F1F1F"/>
        </w:rPr>
        <w:t>ion</w:t>
      </w:r>
      <w:r w:rsidR="00D46315">
        <w:rPr>
          <w:rFonts w:cstheme="minorHAnsi"/>
          <w:color w:val="1F1F1F"/>
        </w:rPr>
        <w:t xml:space="preserve"> with nature</w:t>
      </w:r>
      <w:r w:rsidR="009B05E7">
        <w:rPr>
          <w:rFonts w:cstheme="minorHAnsi"/>
          <w:color w:val="1F1F1F"/>
        </w:rPr>
        <w:t>,</w:t>
      </w:r>
      <w:r w:rsidR="00642AD7">
        <w:rPr>
          <w:rFonts w:cstheme="minorHAnsi"/>
          <w:color w:val="1F1F1F"/>
        </w:rPr>
        <w:t xml:space="preserve"> </w:t>
      </w:r>
      <w:r w:rsidR="00F4497A">
        <w:rPr>
          <w:rFonts w:cstheme="minorHAnsi"/>
          <w:color w:val="1F1F1F"/>
        </w:rPr>
        <w:t>through</w:t>
      </w:r>
      <w:r w:rsidR="00AD48E6">
        <w:rPr>
          <w:rFonts w:cstheme="minorHAnsi"/>
          <w:color w:val="1F1F1F"/>
        </w:rPr>
        <w:t xml:space="preserve"> integrating </w:t>
      </w:r>
      <w:r w:rsidR="00E96050">
        <w:rPr>
          <w:rFonts w:cstheme="minorHAnsi"/>
          <w:color w:val="1F1F1F"/>
        </w:rPr>
        <w:t xml:space="preserve">the </w:t>
      </w:r>
      <w:r w:rsidR="00315687">
        <w:rPr>
          <w:rFonts w:cstheme="minorHAnsi"/>
          <w:color w:val="1F1F1F"/>
        </w:rPr>
        <w:t xml:space="preserve">features </w:t>
      </w:r>
      <w:r w:rsidR="00E96050">
        <w:rPr>
          <w:rFonts w:cstheme="minorHAnsi"/>
          <w:color w:val="1F1F1F"/>
        </w:rPr>
        <w:t xml:space="preserve">of the natural </w:t>
      </w:r>
      <w:r w:rsidR="00AD48E6">
        <w:rPr>
          <w:rFonts w:cstheme="minorHAnsi"/>
          <w:color w:val="1F1F1F"/>
        </w:rPr>
        <w:t xml:space="preserve">world into </w:t>
      </w:r>
      <w:r w:rsidR="00315687">
        <w:rPr>
          <w:rFonts w:cstheme="minorHAnsi"/>
          <w:color w:val="1F1F1F"/>
        </w:rPr>
        <w:t xml:space="preserve">the </w:t>
      </w:r>
      <w:r w:rsidR="00AD48E6">
        <w:rPr>
          <w:rFonts w:cstheme="minorHAnsi"/>
          <w:color w:val="1F1F1F"/>
        </w:rPr>
        <w:t>urban environment</w:t>
      </w:r>
      <w:r w:rsidR="00315687">
        <w:rPr>
          <w:rFonts w:cstheme="minorHAnsi"/>
          <w:color w:val="1F1F1F"/>
        </w:rPr>
        <w:t>.  This could be achieved by providing more green spaces to aid our physical connection,</w:t>
      </w:r>
      <w:r w:rsidR="0040641B">
        <w:rPr>
          <w:rFonts w:cstheme="minorHAnsi"/>
          <w:color w:val="1F1F1F"/>
        </w:rPr>
        <w:t xml:space="preserve"> </w:t>
      </w:r>
      <w:r w:rsidR="00315687">
        <w:rPr>
          <w:rFonts w:cstheme="minorHAnsi"/>
          <w:color w:val="1F1F1F"/>
        </w:rPr>
        <w:t xml:space="preserve">or increasing the use of nature analogues, as symbolic references that refer to natural forms, </w:t>
      </w:r>
      <w:r w:rsidR="00A5730A">
        <w:rPr>
          <w:rFonts w:cstheme="minorHAnsi"/>
          <w:color w:val="1F1F1F"/>
        </w:rPr>
        <w:t>patterns,</w:t>
      </w:r>
      <w:r w:rsidR="00315687">
        <w:rPr>
          <w:rFonts w:cstheme="minorHAnsi"/>
          <w:color w:val="1F1F1F"/>
        </w:rPr>
        <w:t xml:space="preserve"> and textures.  </w:t>
      </w:r>
    </w:p>
    <w:p w14:paraId="69FE81E6" w14:textId="77777777" w:rsidR="0077289A" w:rsidRDefault="0077289A" w:rsidP="00672B8D">
      <w:pPr>
        <w:spacing w:line="360" w:lineRule="auto"/>
        <w:jc w:val="both"/>
        <w:rPr>
          <w:rFonts w:cstheme="minorHAnsi"/>
          <w:color w:val="1F1F1F"/>
        </w:rPr>
      </w:pPr>
    </w:p>
    <w:p w14:paraId="0B79A22A" w14:textId="0710864A" w:rsidR="0032796E" w:rsidRDefault="00A5730A" w:rsidP="00C96807">
      <w:pPr>
        <w:spacing w:line="360" w:lineRule="auto"/>
        <w:jc w:val="both"/>
        <w:rPr>
          <w:rFonts w:cstheme="minorHAnsi"/>
          <w:color w:val="1F1F1F"/>
        </w:rPr>
      </w:pPr>
      <w:r>
        <w:rPr>
          <w:rFonts w:cstheme="minorHAnsi"/>
          <w:color w:val="1F1F1F"/>
        </w:rPr>
        <w:t xml:space="preserve">By using direct and in-direct connections in this way, biophilic design </w:t>
      </w:r>
      <w:r w:rsidR="009B05E7">
        <w:rPr>
          <w:rFonts w:cstheme="minorHAnsi"/>
          <w:color w:val="1F1F1F"/>
        </w:rPr>
        <w:t>aim</w:t>
      </w:r>
      <w:r>
        <w:rPr>
          <w:rFonts w:cstheme="minorHAnsi"/>
          <w:color w:val="1F1F1F"/>
        </w:rPr>
        <w:t>s to</w:t>
      </w:r>
      <w:r w:rsidR="009B05E7">
        <w:rPr>
          <w:rFonts w:cstheme="minorHAnsi"/>
          <w:color w:val="1F1F1F"/>
        </w:rPr>
        <w:t xml:space="preserve"> </w:t>
      </w:r>
      <w:r>
        <w:rPr>
          <w:rFonts w:cstheme="minorHAnsi"/>
          <w:color w:val="1F1F1F"/>
        </w:rPr>
        <w:t xml:space="preserve">enrich the urban environment, </w:t>
      </w:r>
      <w:r w:rsidR="009B05E7">
        <w:rPr>
          <w:rFonts w:cstheme="minorHAnsi"/>
          <w:color w:val="1F1F1F"/>
        </w:rPr>
        <w:t>enhancing</w:t>
      </w:r>
      <w:r w:rsidR="00672B8D">
        <w:rPr>
          <w:rFonts w:cstheme="minorHAnsi"/>
          <w:color w:val="1F1F1F"/>
        </w:rPr>
        <w:t xml:space="preserve"> </w:t>
      </w:r>
      <w:r w:rsidR="009B05E7">
        <w:rPr>
          <w:rFonts w:cstheme="minorHAnsi"/>
          <w:color w:val="1F1F1F"/>
        </w:rPr>
        <w:t xml:space="preserve">the </w:t>
      </w:r>
      <w:r w:rsidR="00672B8D">
        <w:rPr>
          <w:rFonts w:cstheme="minorHAnsi"/>
          <w:color w:val="1F1F1F"/>
        </w:rPr>
        <w:t xml:space="preserve">wellbeing and creativity </w:t>
      </w:r>
      <w:r w:rsidR="00C0009A">
        <w:rPr>
          <w:rFonts w:cstheme="minorHAnsi"/>
          <w:color w:val="1F1F1F"/>
        </w:rPr>
        <w:t xml:space="preserve">of the </w:t>
      </w:r>
      <w:r w:rsidR="00F16D6A">
        <w:rPr>
          <w:rFonts w:cstheme="minorHAnsi"/>
          <w:color w:val="1F1F1F"/>
        </w:rPr>
        <w:t>people</w:t>
      </w:r>
      <w:r w:rsidR="00C0009A">
        <w:rPr>
          <w:rFonts w:cstheme="minorHAnsi"/>
          <w:color w:val="1F1F1F"/>
        </w:rPr>
        <w:t xml:space="preserve"> living there </w:t>
      </w:r>
      <w:r w:rsidR="00672B8D">
        <w:rPr>
          <w:rFonts w:cstheme="minorHAnsi"/>
          <w:color w:val="1F1F1F"/>
        </w:rPr>
        <w:t>(</w:t>
      </w:r>
      <w:r w:rsidR="00672B8D" w:rsidRPr="00537DED">
        <w:rPr>
          <w:rFonts w:cstheme="minorHAnsi"/>
          <w:color w:val="1F1F1F"/>
        </w:rPr>
        <w:t>Kellert</w:t>
      </w:r>
      <w:r w:rsidR="00537DED" w:rsidRPr="00537DED">
        <w:rPr>
          <w:rFonts w:cstheme="minorHAnsi"/>
          <w:color w:val="1F1F1F"/>
        </w:rPr>
        <w:t xml:space="preserve">, </w:t>
      </w:r>
      <w:r w:rsidR="00672B8D" w:rsidRPr="00537DED">
        <w:rPr>
          <w:rFonts w:cstheme="minorHAnsi"/>
          <w:color w:val="1F1F1F"/>
        </w:rPr>
        <w:t>2008</w:t>
      </w:r>
      <w:r w:rsidR="00537DED" w:rsidRPr="00537DED">
        <w:rPr>
          <w:rFonts w:cstheme="minorHAnsi"/>
          <w:color w:val="1F1F1F"/>
        </w:rPr>
        <w:t>, p. 14</w:t>
      </w:r>
      <w:r w:rsidR="009F335D">
        <w:rPr>
          <w:rFonts w:cstheme="minorHAnsi"/>
          <w:color w:val="1F1F1F"/>
        </w:rPr>
        <w:t>; Terrapin Bright Green, 2014</w:t>
      </w:r>
      <w:r w:rsidR="00672B8D">
        <w:rPr>
          <w:rFonts w:cstheme="minorHAnsi"/>
          <w:color w:val="1F1F1F"/>
        </w:rPr>
        <w:t>)</w:t>
      </w:r>
      <w:r w:rsidR="003D2277">
        <w:rPr>
          <w:rFonts w:cstheme="minorHAnsi"/>
          <w:color w:val="1F1F1F"/>
        </w:rPr>
        <w:t xml:space="preserve">.  </w:t>
      </w:r>
      <w:r w:rsidR="00725685">
        <w:rPr>
          <w:rFonts w:cstheme="minorHAnsi"/>
          <w:color w:val="1F1F1F"/>
        </w:rPr>
        <w:t xml:space="preserve">The use of biophilic design has recently started </w:t>
      </w:r>
      <w:r w:rsidR="000F3005">
        <w:rPr>
          <w:rFonts w:cstheme="minorHAnsi"/>
          <w:color w:val="1F1F1F"/>
        </w:rPr>
        <w:t>to</w:t>
      </w:r>
      <w:r w:rsidR="00513865">
        <w:rPr>
          <w:rFonts w:cstheme="minorHAnsi"/>
          <w:color w:val="1F1F1F"/>
        </w:rPr>
        <w:t xml:space="preserve"> </w:t>
      </w:r>
      <w:r w:rsidR="001E621B">
        <w:rPr>
          <w:rFonts w:cstheme="minorHAnsi"/>
          <w:color w:val="1F1F1F"/>
        </w:rPr>
        <w:t>extend</w:t>
      </w:r>
      <w:r w:rsidR="00513865">
        <w:rPr>
          <w:rFonts w:cstheme="minorHAnsi"/>
          <w:color w:val="1F1F1F"/>
        </w:rPr>
        <w:t xml:space="preserve"> beyond the </w:t>
      </w:r>
      <w:r w:rsidR="003D2277">
        <w:rPr>
          <w:rFonts w:cstheme="minorHAnsi"/>
          <w:color w:val="1F1F1F"/>
        </w:rPr>
        <w:t>physical environment</w:t>
      </w:r>
      <w:r w:rsidR="00513865">
        <w:rPr>
          <w:rFonts w:cstheme="minorHAnsi"/>
          <w:color w:val="1F1F1F"/>
        </w:rPr>
        <w:t xml:space="preserve">, </w:t>
      </w:r>
      <w:r w:rsidR="00984B42">
        <w:rPr>
          <w:rFonts w:cstheme="minorHAnsi"/>
          <w:color w:val="1F1F1F"/>
        </w:rPr>
        <w:t xml:space="preserve">and </w:t>
      </w:r>
      <w:r w:rsidR="00513865">
        <w:rPr>
          <w:rFonts w:cstheme="minorHAnsi"/>
          <w:color w:val="1F1F1F"/>
        </w:rPr>
        <w:t xml:space="preserve">into the virtual </w:t>
      </w:r>
      <w:r w:rsidR="00D70858">
        <w:rPr>
          <w:rFonts w:cstheme="minorHAnsi"/>
          <w:color w:val="1F1F1F"/>
        </w:rPr>
        <w:t>world</w:t>
      </w:r>
      <w:r w:rsidR="00725685">
        <w:rPr>
          <w:rFonts w:cstheme="minorHAnsi"/>
          <w:color w:val="1F1F1F"/>
        </w:rPr>
        <w:t xml:space="preserve">.  Virtual immersive experiences are now being created to </w:t>
      </w:r>
      <w:r w:rsidR="000F3005">
        <w:rPr>
          <w:rFonts w:cstheme="minorHAnsi"/>
          <w:color w:val="1F1F1F"/>
        </w:rPr>
        <w:t xml:space="preserve">provide an </w:t>
      </w:r>
      <w:r w:rsidR="00984B42">
        <w:rPr>
          <w:rFonts w:cstheme="minorHAnsi"/>
          <w:color w:val="1F1F1F"/>
        </w:rPr>
        <w:t xml:space="preserve">opportunity to </w:t>
      </w:r>
      <w:r w:rsidR="00725685">
        <w:rPr>
          <w:rFonts w:cstheme="minorHAnsi"/>
          <w:color w:val="1F1F1F"/>
        </w:rPr>
        <w:t>re</w:t>
      </w:r>
      <w:r w:rsidR="00374AB1">
        <w:rPr>
          <w:rFonts w:cstheme="minorHAnsi"/>
          <w:color w:val="1F1F1F"/>
        </w:rPr>
        <w:t>connect</w:t>
      </w:r>
      <w:r w:rsidR="00984B42">
        <w:rPr>
          <w:rFonts w:cstheme="minorHAnsi"/>
          <w:color w:val="1F1F1F"/>
        </w:rPr>
        <w:t xml:space="preserve"> with the natu</w:t>
      </w:r>
      <w:r w:rsidR="000F3005">
        <w:rPr>
          <w:rFonts w:cstheme="minorHAnsi"/>
          <w:color w:val="1F1F1F"/>
        </w:rPr>
        <w:t>re</w:t>
      </w:r>
      <w:r w:rsidR="00984B42">
        <w:rPr>
          <w:rFonts w:cstheme="minorHAnsi"/>
          <w:color w:val="1F1F1F"/>
        </w:rPr>
        <w:t xml:space="preserve">, regardless of </w:t>
      </w:r>
      <w:r w:rsidR="001E621B">
        <w:rPr>
          <w:rFonts w:cstheme="minorHAnsi"/>
          <w:color w:val="1F1F1F"/>
        </w:rPr>
        <w:t xml:space="preserve">your </w:t>
      </w:r>
      <w:r w:rsidR="00374AB1">
        <w:rPr>
          <w:rFonts w:cstheme="minorHAnsi"/>
          <w:color w:val="1F1F1F"/>
        </w:rPr>
        <w:t xml:space="preserve">physical </w:t>
      </w:r>
      <w:r w:rsidR="00984B42">
        <w:rPr>
          <w:rFonts w:cstheme="minorHAnsi"/>
          <w:color w:val="1F1F1F"/>
        </w:rPr>
        <w:t>location (</w:t>
      </w:r>
      <w:r w:rsidR="00513865">
        <w:rPr>
          <w:rFonts w:cstheme="minorHAnsi"/>
          <w:color w:val="1F1F1F"/>
        </w:rPr>
        <w:t>Mollazadeh and Zhu, 2021).</w:t>
      </w:r>
      <w:r w:rsidR="00374AB1">
        <w:rPr>
          <w:rFonts w:cstheme="minorHAnsi"/>
          <w:color w:val="1F1F1F"/>
        </w:rPr>
        <w:t xml:space="preserve"> Th</w:t>
      </w:r>
      <w:r w:rsidR="000740BC">
        <w:rPr>
          <w:rFonts w:cstheme="minorHAnsi"/>
          <w:color w:val="1F1F1F"/>
        </w:rPr>
        <w:t xml:space="preserve">is </w:t>
      </w:r>
      <w:r w:rsidR="00374AB1">
        <w:rPr>
          <w:rFonts w:cstheme="minorHAnsi"/>
          <w:color w:val="1F1F1F"/>
        </w:rPr>
        <w:t xml:space="preserve">fusion of nature and technology, holds enormous potential </w:t>
      </w:r>
      <w:r w:rsidR="00725685">
        <w:rPr>
          <w:rFonts w:cstheme="minorHAnsi"/>
          <w:color w:val="1F1F1F"/>
        </w:rPr>
        <w:t>for</w:t>
      </w:r>
      <w:r w:rsidR="000740BC">
        <w:rPr>
          <w:rFonts w:cstheme="minorHAnsi"/>
          <w:color w:val="1F1F1F"/>
        </w:rPr>
        <w:t xml:space="preserve"> </w:t>
      </w:r>
      <w:r w:rsidR="00374AB1">
        <w:rPr>
          <w:rFonts w:cstheme="minorHAnsi"/>
          <w:color w:val="1F1F1F"/>
        </w:rPr>
        <w:t>nurturing our connection to nature</w:t>
      </w:r>
      <w:r w:rsidR="000D2711">
        <w:rPr>
          <w:rFonts w:cstheme="minorHAnsi"/>
          <w:color w:val="1F1F1F"/>
        </w:rPr>
        <w:t xml:space="preserve">, and </w:t>
      </w:r>
      <w:r w:rsidR="00725685">
        <w:rPr>
          <w:rFonts w:cstheme="minorHAnsi"/>
          <w:color w:val="1F1F1F"/>
        </w:rPr>
        <w:t>enhancing</w:t>
      </w:r>
      <w:r w:rsidR="000D2711">
        <w:rPr>
          <w:rFonts w:cstheme="minorHAnsi"/>
          <w:color w:val="1F1F1F"/>
        </w:rPr>
        <w:t xml:space="preserve"> our </w:t>
      </w:r>
      <w:r w:rsidR="000F6D57">
        <w:rPr>
          <w:rFonts w:cstheme="minorHAnsi"/>
          <w:color w:val="1F1F1F"/>
        </w:rPr>
        <w:t>wellbeing</w:t>
      </w:r>
      <w:r w:rsidR="00054D89">
        <w:rPr>
          <w:rFonts w:cstheme="minorHAnsi"/>
          <w:color w:val="1F1F1F"/>
        </w:rPr>
        <w:t>.</w:t>
      </w:r>
      <w:r w:rsidR="00CA6FFB">
        <w:rPr>
          <w:rFonts w:cstheme="minorHAnsi"/>
          <w:color w:val="1F1F1F"/>
        </w:rPr>
        <w:t xml:space="preserve"> </w:t>
      </w:r>
      <w:r w:rsidR="00054D89" w:rsidRPr="004773A2">
        <w:rPr>
          <w:rFonts w:cstheme="minorHAnsi"/>
          <w:i/>
          <w:iCs/>
          <w:color w:val="1F1F1F"/>
        </w:rPr>
        <w:t>I</w:t>
      </w:r>
      <w:r w:rsidR="00765DD0" w:rsidRPr="004773A2">
        <w:rPr>
          <w:rFonts w:cstheme="minorHAnsi"/>
          <w:i/>
          <w:iCs/>
          <w:color w:val="1F1F1F"/>
        </w:rPr>
        <w:t>n Rh</w:t>
      </w:r>
      <w:r w:rsidR="001C75B2" w:rsidRPr="004773A2">
        <w:rPr>
          <w:rFonts w:cstheme="minorHAnsi"/>
          <w:i/>
          <w:iCs/>
          <w:color w:val="1F1F1F"/>
        </w:rPr>
        <w:t>ythm</w:t>
      </w:r>
      <w:r w:rsidR="00765DD0" w:rsidRPr="004773A2">
        <w:rPr>
          <w:rFonts w:cstheme="minorHAnsi"/>
          <w:i/>
          <w:iCs/>
          <w:color w:val="1F1F1F"/>
        </w:rPr>
        <w:t xml:space="preserve"> with Nature</w:t>
      </w:r>
      <w:r w:rsidR="00765DD0">
        <w:rPr>
          <w:rFonts w:cstheme="minorHAnsi"/>
          <w:color w:val="1F1F1F"/>
        </w:rPr>
        <w:t xml:space="preserve"> is a</w:t>
      </w:r>
      <w:r w:rsidR="007968E8">
        <w:rPr>
          <w:rFonts w:cstheme="minorHAnsi"/>
          <w:color w:val="1F1F1F"/>
        </w:rPr>
        <w:t xml:space="preserve">n </w:t>
      </w:r>
      <w:r w:rsidR="00C96807">
        <w:rPr>
          <w:rFonts w:cstheme="minorHAnsi"/>
          <w:color w:val="1F1F1F"/>
        </w:rPr>
        <w:t>innovative</w:t>
      </w:r>
      <w:r w:rsidR="009159D7">
        <w:rPr>
          <w:rFonts w:cstheme="minorHAnsi"/>
          <w:color w:val="1F1F1F"/>
        </w:rPr>
        <w:t>,</w:t>
      </w:r>
      <w:r w:rsidR="00C96807">
        <w:rPr>
          <w:rFonts w:cstheme="minorHAnsi"/>
          <w:color w:val="1F1F1F"/>
        </w:rPr>
        <w:t xml:space="preserve"> </w:t>
      </w:r>
      <w:r w:rsidR="009159D7">
        <w:rPr>
          <w:rFonts w:cstheme="minorHAnsi"/>
          <w:color w:val="1F1F1F"/>
        </w:rPr>
        <w:t xml:space="preserve">online, </w:t>
      </w:r>
      <w:r w:rsidR="000D2711">
        <w:rPr>
          <w:rFonts w:cstheme="minorHAnsi"/>
          <w:color w:val="1F1F1F"/>
        </w:rPr>
        <w:t xml:space="preserve">multisensory </w:t>
      </w:r>
      <w:r w:rsidR="00765DD0">
        <w:rPr>
          <w:rFonts w:cstheme="minorHAnsi"/>
          <w:color w:val="1F1F1F"/>
        </w:rPr>
        <w:t xml:space="preserve">experience, </w:t>
      </w:r>
      <w:r w:rsidR="000D2711">
        <w:rPr>
          <w:rFonts w:cstheme="minorHAnsi"/>
          <w:color w:val="1F1F1F"/>
        </w:rPr>
        <w:t>that combines</w:t>
      </w:r>
      <w:r w:rsidR="00D61C82">
        <w:rPr>
          <w:rFonts w:cstheme="minorHAnsi"/>
          <w:color w:val="1F1F1F"/>
        </w:rPr>
        <w:t xml:space="preserve"> a</w:t>
      </w:r>
      <w:r w:rsidR="000D2711">
        <w:rPr>
          <w:rFonts w:cstheme="minorHAnsi"/>
          <w:color w:val="1F1F1F"/>
        </w:rPr>
        <w:t xml:space="preserve"> </w:t>
      </w:r>
      <w:r w:rsidR="000D2711">
        <w:rPr>
          <w:rFonts w:cstheme="minorHAnsi"/>
          <w:color w:val="1F1F1F"/>
        </w:rPr>
        <w:lastRenderedPageBreak/>
        <w:t xml:space="preserve">biophilic theme with </w:t>
      </w:r>
      <w:r w:rsidR="00C11998">
        <w:rPr>
          <w:rFonts w:cstheme="minorHAnsi"/>
          <w:color w:val="1F1F1F"/>
        </w:rPr>
        <w:t>computer simulation</w:t>
      </w:r>
      <w:r w:rsidR="000D2711">
        <w:rPr>
          <w:rFonts w:cstheme="minorHAnsi"/>
          <w:color w:val="1F1F1F"/>
        </w:rPr>
        <w:t xml:space="preserve"> </w:t>
      </w:r>
      <w:r w:rsidR="00C11998">
        <w:rPr>
          <w:rFonts w:cstheme="minorHAnsi"/>
          <w:color w:val="1F1F1F"/>
        </w:rPr>
        <w:t xml:space="preserve">to foster mental wellbeing through virtual nature-inspired interactions. </w:t>
      </w:r>
      <w:r w:rsidR="009159D7">
        <w:rPr>
          <w:rFonts w:cstheme="minorHAnsi"/>
          <w:color w:val="1F1F1F"/>
        </w:rPr>
        <w:t xml:space="preserve">This project </w:t>
      </w:r>
      <w:r w:rsidR="000D2711">
        <w:rPr>
          <w:rFonts w:cstheme="minorHAnsi"/>
          <w:color w:val="1F1F1F"/>
        </w:rPr>
        <w:t xml:space="preserve">was </w:t>
      </w:r>
      <w:r w:rsidR="00765DD0">
        <w:rPr>
          <w:rFonts w:cstheme="minorHAnsi"/>
          <w:color w:val="1F1F1F"/>
        </w:rPr>
        <w:t xml:space="preserve">developed </w:t>
      </w:r>
      <w:r w:rsidR="000D2711">
        <w:rPr>
          <w:rFonts w:cstheme="minorHAnsi"/>
          <w:color w:val="1F1F1F"/>
        </w:rPr>
        <w:t>jointly</w:t>
      </w:r>
      <w:r w:rsidR="00765DD0">
        <w:rPr>
          <w:rFonts w:cstheme="minorHAnsi"/>
          <w:color w:val="1F1F1F"/>
        </w:rPr>
        <w:t xml:space="preserve"> between Google Arts &amp; Culture Lab and John Hopkins International Arts + Mind Lab</w:t>
      </w:r>
      <w:r w:rsidR="009159D7">
        <w:rPr>
          <w:rFonts w:cstheme="minorHAnsi"/>
          <w:color w:val="1F1F1F"/>
        </w:rPr>
        <w:t>,</w:t>
      </w:r>
      <w:r w:rsidR="00B57CC0">
        <w:rPr>
          <w:rFonts w:cstheme="minorHAnsi"/>
          <w:color w:val="1F1F1F"/>
        </w:rPr>
        <w:t xml:space="preserve"> </w:t>
      </w:r>
      <w:r w:rsidR="00D61C82">
        <w:rPr>
          <w:rFonts w:cstheme="minorHAnsi"/>
          <w:color w:val="1F1F1F"/>
        </w:rPr>
        <w:t xml:space="preserve">for </w:t>
      </w:r>
      <w:r w:rsidR="00B57CC0">
        <w:rPr>
          <w:rFonts w:cstheme="minorHAnsi"/>
          <w:color w:val="1F1F1F"/>
        </w:rPr>
        <w:t>World</w:t>
      </w:r>
      <w:r w:rsidR="00765DD0">
        <w:rPr>
          <w:rFonts w:cstheme="minorHAnsi"/>
          <w:color w:val="1F1F1F"/>
        </w:rPr>
        <w:t xml:space="preserve"> Mental Health Day</w:t>
      </w:r>
      <w:r w:rsidR="007968E8">
        <w:rPr>
          <w:rFonts w:cstheme="minorHAnsi"/>
          <w:color w:val="1F1F1F"/>
        </w:rPr>
        <w:t xml:space="preserve"> in 2022</w:t>
      </w:r>
      <w:r w:rsidR="00256DE8">
        <w:rPr>
          <w:rFonts w:cstheme="minorHAnsi"/>
          <w:color w:val="1F1F1F"/>
        </w:rPr>
        <w:t xml:space="preserve">. </w:t>
      </w:r>
      <w:r w:rsidR="00A01327">
        <w:rPr>
          <w:rFonts w:cstheme="minorHAnsi"/>
          <w:color w:val="1F1F1F"/>
        </w:rPr>
        <w:t xml:space="preserve"> </w:t>
      </w:r>
      <w:r w:rsidR="009159D7">
        <w:rPr>
          <w:rFonts w:cstheme="minorHAnsi"/>
          <w:color w:val="1F1F1F"/>
        </w:rPr>
        <w:t xml:space="preserve">It draws </w:t>
      </w:r>
      <w:r w:rsidR="002D01FD" w:rsidRPr="002D01FD">
        <w:rPr>
          <w:rFonts w:cstheme="minorHAnsi"/>
          <w:color w:val="1F1F1F"/>
        </w:rPr>
        <w:t xml:space="preserve">inspiration from </w:t>
      </w:r>
      <w:r w:rsidR="00C02E5A" w:rsidRPr="002D01FD">
        <w:rPr>
          <w:rFonts w:cstheme="minorHAnsi"/>
          <w:color w:val="1F1F1F"/>
        </w:rPr>
        <w:t xml:space="preserve">18th-century botanist </w:t>
      </w:r>
      <w:r w:rsidR="002D01FD" w:rsidRPr="002D01FD">
        <w:rPr>
          <w:rFonts w:cstheme="minorHAnsi"/>
          <w:color w:val="1F1F1F"/>
        </w:rPr>
        <w:t>Carl Linnaeus'</w:t>
      </w:r>
      <w:r w:rsidR="00C11998">
        <w:rPr>
          <w:rFonts w:cstheme="minorHAnsi"/>
          <w:color w:val="1F1F1F"/>
        </w:rPr>
        <w:t xml:space="preserve"> concept of a flower</w:t>
      </w:r>
      <w:r w:rsidR="002D01FD" w:rsidRPr="002D01FD">
        <w:rPr>
          <w:rFonts w:cstheme="minorHAnsi"/>
          <w:color w:val="1F1F1F"/>
        </w:rPr>
        <w:t xml:space="preserve"> </w:t>
      </w:r>
      <w:r w:rsidR="00C11998">
        <w:rPr>
          <w:rFonts w:cstheme="minorHAnsi"/>
          <w:color w:val="1F1F1F"/>
        </w:rPr>
        <w:t>c</w:t>
      </w:r>
      <w:r w:rsidR="002D01FD" w:rsidRPr="002D01FD">
        <w:rPr>
          <w:rFonts w:cstheme="minorHAnsi"/>
          <w:color w:val="1F1F1F"/>
        </w:rPr>
        <w:t>lock</w:t>
      </w:r>
      <w:r w:rsidR="0032796E">
        <w:rPr>
          <w:rFonts w:cstheme="minorHAnsi"/>
          <w:color w:val="1F1F1F"/>
        </w:rPr>
        <w:t xml:space="preserve">.  </w:t>
      </w:r>
      <w:r w:rsidR="00C11998">
        <w:rPr>
          <w:rFonts w:cstheme="minorHAnsi"/>
          <w:color w:val="1F1F1F"/>
        </w:rPr>
        <w:t xml:space="preserve"> </w:t>
      </w:r>
      <w:r w:rsidR="009159D7">
        <w:rPr>
          <w:rFonts w:cstheme="minorHAnsi"/>
          <w:color w:val="1F1F1F"/>
        </w:rPr>
        <w:t xml:space="preserve">After studying the daily physiological cycles of plants (their circadian rhythms), Linnaeus proposed a garden in which </w:t>
      </w:r>
      <w:r w:rsidR="0032796E">
        <w:rPr>
          <w:rFonts w:cstheme="minorHAnsi"/>
          <w:color w:val="1F1F1F"/>
        </w:rPr>
        <w:t>specific species of</w:t>
      </w:r>
      <w:r w:rsidR="009159D7">
        <w:rPr>
          <w:rFonts w:cstheme="minorHAnsi"/>
          <w:color w:val="1F1F1F"/>
        </w:rPr>
        <w:t xml:space="preserve"> flowering</w:t>
      </w:r>
      <w:r w:rsidR="0032796E">
        <w:rPr>
          <w:rFonts w:cstheme="minorHAnsi"/>
          <w:color w:val="1F1F1F"/>
        </w:rPr>
        <w:t xml:space="preserve"> plants</w:t>
      </w:r>
      <w:r w:rsidR="009159D7">
        <w:rPr>
          <w:rFonts w:cstheme="minorHAnsi"/>
          <w:color w:val="1F1F1F"/>
        </w:rPr>
        <w:t>, were</w:t>
      </w:r>
      <w:r w:rsidR="0032796E">
        <w:rPr>
          <w:rFonts w:cstheme="minorHAnsi"/>
          <w:color w:val="1F1F1F"/>
        </w:rPr>
        <w:t xml:space="preserve"> arranged in a sequential circular pattern,</w:t>
      </w:r>
      <w:r w:rsidR="009159D7">
        <w:rPr>
          <w:rFonts w:cstheme="minorHAnsi"/>
          <w:color w:val="1F1F1F"/>
        </w:rPr>
        <w:t xml:space="preserve"> according</w:t>
      </w:r>
      <w:r w:rsidR="0032796E">
        <w:rPr>
          <w:rFonts w:cstheme="minorHAnsi"/>
          <w:color w:val="1F1F1F"/>
        </w:rPr>
        <w:t xml:space="preserve"> to the time of the day that they opened and closed their flowers</w:t>
      </w:r>
      <w:r w:rsidR="009159D7">
        <w:rPr>
          <w:rFonts w:cstheme="minorHAnsi"/>
          <w:color w:val="1F1F1F"/>
        </w:rPr>
        <w:t xml:space="preserve">.  This would </w:t>
      </w:r>
      <w:r w:rsidR="0032796E">
        <w:rPr>
          <w:rFonts w:cstheme="minorHAnsi"/>
          <w:color w:val="1F1F1F"/>
        </w:rPr>
        <w:t>effectively serve as a natural</w:t>
      </w:r>
      <w:r w:rsidR="009159D7">
        <w:rPr>
          <w:rFonts w:cstheme="minorHAnsi"/>
          <w:color w:val="1F1F1F"/>
        </w:rPr>
        <w:t xml:space="preserve"> floral</w:t>
      </w:r>
      <w:r w:rsidR="0032796E">
        <w:rPr>
          <w:rFonts w:cstheme="minorHAnsi"/>
          <w:color w:val="1F1F1F"/>
        </w:rPr>
        <w:t xml:space="preserve"> </w:t>
      </w:r>
      <w:r w:rsidR="009159D7">
        <w:rPr>
          <w:rFonts w:cstheme="minorHAnsi"/>
          <w:color w:val="1F1F1F"/>
        </w:rPr>
        <w:t>clock, with the opening and closing of</w:t>
      </w:r>
      <w:r w:rsidR="00FD3371">
        <w:rPr>
          <w:rFonts w:cstheme="minorHAnsi"/>
          <w:color w:val="1F1F1F"/>
        </w:rPr>
        <w:t xml:space="preserve"> </w:t>
      </w:r>
      <w:r w:rsidR="00511428">
        <w:rPr>
          <w:rFonts w:cstheme="minorHAnsi"/>
          <w:color w:val="1F1F1F"/>
        </w:rPr>
        <w:t>specific</w:t>
      </w:r>
      <w:r w:rsidR="009159D7">
        <w:rPr>
          <w:rFonts w:cstheme="minorHAnsi"/>
          <w:color w:val="1F1F1F"/>
        </w:rPr>
        <w:t xml:space="preserve"> </w:t>
      </w:r>
      <w:r w:rsidR="00FD3371">
        <w:rPr>
          <w:rFonts w:cstheme="minorHAnsi"/>
          <w:color w:val="1F1F1F"/>
        </w:rPr>
        <w:t>flowers</w:t>
      </w:r>
      <w:r w:rsidR="009159D7">
        <w:rPr>
          <w:rFonts w:cstheme="minorHAnsi"/>
          <w:color w:val="1F1F1F"/>
        </w:rPr>
        <w:t xml:space="preserve"> marking the hours of the day</w:t>
      </w:r>
      <w:r w:rsidR="008417A3">
        <w:rPr>
          <w:rFonts w:cstheme="minorHAnsi"/>
          <w:color w:val="1F1F1F"/>
        </w:rPr>
        <w:t xml:space="preserve"> </w:t>
      </w:r>
      <w:r w:rsidR="0032796E">
        <w:rPr>
          <w:rFonts w:cstheme="minorHAnsi"/>
          <w:color w:val="1F1F1F"/>
        </w:rPr>
        <w:t>(Figure 6)</w:t>
      </w:r>
      <w:r w:rsidR="00093F8A">
        <w:rPr>
          <w:rFonts w:cstheme="minorHAnsi"/>
          <w:color w:val="1F1F1F"/>
        </w:rPr>
        <w:t xml:space="preserve"> (Google</w:t>
      </w:r>
      <w:r w:rsidR="005A20B4">
        <w:rPr>
          <w:rFonts w:cstheme="minorHAnsi"/>
          <w:color w:val="1F1F1F"/>
        </w:rPr>
        <w:t xml:space="preserve"> Arts &amp; Culture Lab</w:t>
      </w:r>
      <w:r w:rsidR="00093F8A">
        <w:rPr>
          <w:rFonts w:cstheme="minorHAnsi"/>
          <w:color w:val="1F1F1F"/>
        </w:rPr>
        <w:t xml:space="preserve">, 2022). </w:t>
      </w:r>
    </w:p>
    <w:p w14:paraId="2DF89BD6" w14:textId="16165ACB" w:rsidR="00A01327" w:rsidRDefault="00F474ED" w:rsidP="00C96807">
      <w:pPr>
        <w:spacing w:line="360" w:lineRule="auto"/>
        <w:jc w:val="both"/>
        <w:rPr>
          <w:rFonts w:cstheme="minorHAnsi"/>
          <w:color w:val="1F1F1F"/>
        </w:rPr>
      </w:pPr>
      <w:r>
        <w:rPr>
          <w:rFonts w:cstheme="minorHAnsi"/>
          <w:color w:val="1F1F1F"/>
        </w:rPr>
        <w:t xml:space="preserve"> </w:t>
      </w:r>
    </w:p>
    <w:p w14:paraId="6CA0FBAE" w14:textId="28BA9970" w:rsidR="00A01327" w:rsidRDefault="006F629F" w:rsidP="00C96807">
      <w:pPr>
        <w:spacing w:line="360" w:lineRule="auto"/>
        <w:jc w:val="both"/>
        <w:rPr>
          <w:rFonts w:cstheme="minorHAnsi"/>
          <w:color w:val="1F1F1F"/>
        </w:rPr>
      </w:pPr>
      <w:r>
        <w:rPr>
          <w:rFonts w:cstheme="minorHAnsi"/>
          <w:noProof/>
          <w:color w:val="1F1F1F"/>
        </w:rPr>
        <w:drawing>
          <wp:anchor distT="0" distB="0" distL="114300" distR="114300" simplePos="0" relativeHeight="251663360" behindDoc="1" locked="0" layoutInCell="1" allowOverlap="1" wp14:anchorId="3257D885" wp14:editId="5D2FA801">
            <wp:simplePos x="0" y="0"/>
            <wp:positionH relativeFrom="column">
              <wp:posOffset>1357900</wp:posOffset>
            </wp:positionH>
            <wp:positionV relativeFrom="paragraph">
              <wp:posOffset>78740</wp:posOffset>
            </wp:positionV>
            <wp:extent cx="3150235" cy="3150235"/>
            <wp:effectExtent l="0" t="0" r="0" b="0"/>
            <wp:wrapTight wrapText="bothSides">
              <wp:wrapPolygon edited="0">
                <wp:start x="0" y="0"/>
                <wp:lineTo x="0" y="21509"/>
                <wp:lineTo x="21509" y="21509"/>
                <wp:lineTo x="21509" y="0"/>
                <wp:lineTo x="0" y="0"/>
              </wp:wrapPolygon>
            </wp:wrapTight>
            <wp:docPr id="284095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095258" name="Picture 284095258"/>
                    <pic:cNvPicPr/>
                  </pic:nvPicPr>
                  <pic:blipFill>
                    <a:blip r:embed="rId12">
                      <a:extLst>
                        <a:ext uri="{28A0092B-C50C-407E-A947-70E740481C1C}">
                          <a14:useLocalDpi xmlns:a14="http://schemas.microsoft.com/office/drawing/2010/main" val="0"/>
                        </a:ext>
                      </a:extLst>
                    </a:blip>
                    <a:stretch>
                      <a:fillRect/>
                    </a:stretch>
                  </pic:blipFill>
                  <pic:spPr>
                    <a:xfrm>
                      <a:off x="0" y="0"/>
                      <a:ext cx="3150235" cy="3150235"/>
                    </a:xfrm>
                    <a:prstGeom prst="rect">
                      <a:avLst/>
                    </a:prstGeom>
                  </pic:spPr>
                </pic:pic>
              </a:graphicData>
            </a:graphic>
            <wp14:sizeRelH relativeFrom="margin">
              <wp14:pctWidth>0</wp14:pctWidth>
            </wp14:sizeRelH>
            <wp14:sizeRelV relativeFrom="margin">
              <wp14:pctHeight>0</wp14:pctHeight>
            </wp14:sizeRelV>
          </wp:anchor>
        </w:drawing>
      </w:r>
    </w:p>
    <w:p w14:paraId="449B1BFF" w14:textId="19C9C21F" w:rsidR="003872DC" w:rsidRDefault="002D01FD" w:rsidP="00C96807">
      <w:pPr>
        <w:spacing w:line="360" w:lineRule="auto"/>
        <w:jc w:val="both"/>
        <w:rPr>
          <w:rFonts w:cstheme="minorHAnsi"/>
          <w:color w:val="1F1F1F"/>
        </w:rPr>
      </w:pPr>
      <w:r w:rsidRPr="002D01FD">
        <w:rPr>
          <w:rFonts w:cstheme="minorHAnsi"/>
          <w:color w:val="1F1F1F"/>
        </w:rPr>
        <w:t xml:space="preserve"> </w:t>
      </w:r>
    </w:p>
    <w:p w14:paraId="141CBB84" w14:textId="0540F9C4" w:rsidR="003872DC" w:rsidRDefault="003872DC" w:rsidP="002D01FD">
      <w:pPr>
        <w:spacing w:line="360" w:lineRule="auto"/>
        <w:jc w:val="both"/>
        <w:rPr>
          <w:rFonts w:cstheme="minorHAnsi"/>
          <w:color w:val="1F1F1F"/>
        </w:rPr>
      </w:pPr>
    </w:p>
    <w:p w14:paraId="24116FC7" w14:textId="5DE56FB7" w:rsidR="00FF02FA" w:rsidRDefault="00FF02FA" w:rsidP="002D01FD">
      <w:pPr>
        <w:spacing w:line="360" w:lineRule="auto"/>
        <w:jc w:val="both"/>
        <w:rPr>
          <w:rFonts w:cstheme="minorHAnsi"/>
          <w:color w:val="1F1F1F"/>
        </w:rPr>
      </w:pPr>
    </w:p>
    <w:p w14:paraId="4BD285AB" w14:textId="75C30173" w:rsidR="00FF02FA" w:rsidRDefault="00FF02FA" w:rsidP="002D01FD">
      <w:pPr>
        <w:spacing w:line="360" w:lineRule="auto"/>
        <w:jc w:val="both"/>
        <w:rPr>
          <w:rFonts w:cstheme="minorHAnsi"/>
          <w:color w:val="1F1F1F"/>
        </w:rPr>
      </w:pPr>
    </w:p>
    <w:p w14:paraId="5DD68E73" w14:textId="6D3EFBDE" w:rsidR="00FF02FA" w:rsidRDefault="00FF02FA" w:rsidP="002D01FD">
      <w:pPr>
        <w:spacing w:line="360" w:lineRule="auto"/>
        <w:jc w:val="both"/>
        <w:rPr>
          <w:rFonts w:cstheme="minorHAnsi"/>
          <w:color w:val="1F1F1F"/>
        </w:rPr>
      </w:pPr>
    </w:p>
    <w:p w14:paraId="774FA675" w14:textId="4D5AA5A1" w:rsidR="00FF02FA" w:rsidRDefault="00FF02FA" w:rsidP="002D01FD">
      <w:pPr>
        <w:spacing w:line="360" w:lineRule="auto"/>
        <w:jc w:val="both"/>
        <w:rPr>
          <w:rFonts w:cstheme="minorHAnsi"/>
          <w:color w:val="1F1F1F"/>
        </w:rPr>
      </w:pPr>
    </w:p>
    <w:p w14:paraId="515BBCF3" w14:textId="13D5D715" w:rsidR="00FF02FA" w:rsidRDefault="00FF02FA" w:rsidP="002D01FD">
      <w:pPr>
        <w:spacing w:line="360" w:lineRule="auto"/>
        <w:jc w:val="both"/>
        <w:rPr>
          <w:rFonts w:cstheme="minorHAnsi"/>
          <w:color w:val="1F1F1F"/>
        </w:rPr>
      </w:pPr>
    </w:p>
    <w:p w14:paraId="2CD8A9F1" w14:textId="77777777" w:rsidR="00FF02FA" w:rsidRDefault="00FF02FA" w:rsidP="002D01FD">
      <w:pPr>
        <w:spacing w:line="360" w:lineRule="auto"/>
        <w:jc w:val="both"/>
        <w:rPr>
          <w:rFonts w:cstheme="minorHAnsi"/>
          <w:color w:val="1F1F1F"/>
        </w:rPr>
      </w:pPr>
    </w:p>
    <w:p w14:paraId="7DC84FAB" w14:textId="77777777" w:rsidR="00FF02FA" w:rsidRDefault="00FF02FA" w:rsidP="002D01FD">
      <w:pPr>
        <w:spacing w:line="360" w:lineRule="auto"/>
        <w:jc w:val="both"/>
        <w:rPr>
          <w:rFonts w:cstheme="minorHAnsi"/>
          <w:color w:val="1F1F1F"/>
        </w:rPr>
      </w:pPr>
    </w:p>
    <w:p w14:paraId="46FF258E" w14:textId="77777777" w:rsidR="00FF02FA" w:rsidRDefault="00FF02FA" w:rsidP="002D01FD">
      <w:pPr>
        <w:spacing w:line="360" w:lineRule="auto"/>
        <w:jc w:val="both"/>
        <w:rPr>
          <w:rFonts w:cstheme="minorHAnsi"/>
          <w:color w:val="1F1F1F"/>
        </w:rPr>
      </w:pPr>
    </w:p>
    <w:p w14:paraId="5631A1AB" w14:textId="77777777" w:rsidR="00FF02FA" w:rsidRDefault="00FF02FA" w:rsidP="002D01FD">
      <w:pPr>
        <w:spacing w:line="360" w:lineRule="auto"/>
        <w:jc w:val="both"/>
        <w:rPr>
          <w:rFonts w:cstheme="minorHAnsi"/>
          <w:color w:val="1F1F1F"/>
        </w:rPr>
      </w:pPr>
    </w:p>
    <w:p w14:paraId="576B049E" w14:textId="38438D03" w:rsidR="00FF02FA" w:rsidRDefault="00FF02FA" w:rsidP="002D01FD">
      <w:pPr>
        <w:spacing w:line="360" w:lineRule="auto"/>
        <w:jc w:val="both"/>
        <w:rPr>
          <w:sz w:val="18"/>
          <w:szCs w:val="18"/>
        </w:rPr>
      </w:pPr>
      <w:r>
        <w:rPr>
          <w:rFonts w:cstheme="minorHAnsi"/>
          <w:color w:val="1F1F1F"/>
        </w:rPr>
        <w:tab/>
      </w:r>
      <w:r>
        <w:rPr>
          <w:rFonts w:cstheme="minorHAnsi"/>
          <w:color w:val="1F1F1F"/>
        </w:rPr>
        <w:tab/>
      </w:r>
      <w:r>
        <w:rPr>
          <w:rFonts w:cstheme="minorHAnsi"/>
          <w:color w:val="1F1F1F"/>
        </w:rPr>
        <w:tab/>
      </w:r>
      <w:r>
        <w:rPr>
          <w:rFonts w:cstheme="minorHAnsi"/>
          <w:color w:val="1F1F1F"/>
        </w:rPr>
        <w:tab/>
      </w:r>
      <w:r>
        <w:rPr>
          <w:sz w:val="18"/>
          <w:szCs w:val="18"/>
        </w:rPr>
        <w:t xml:space="preserve">Figure 6: </w:t>
      </w:r>
      <w:r w:rsidR="00837C59">
        <w:rPr>
          <w:i/>
          <w:iCs/>
          <w:sz w:val="18"/>
          <w:szCs w:val="18"/>
        </w:rPr>
        <w:t>Horologium Florae</w:t>
      </w:r>
      <w:r>
        <w:rPr>
          <w:sz w:val="18"/>
          <w:szCs w:val="18"/>
        </w:rPr>
        <w:t xml:space="preserve"> (Linnaeus, 1751).</w:t>
      </w:r>
    </w:p>
    <w:p w14:paraId="686D3B02" w14:textId="77777777" w:rsidR="00C96807" w:rsidRDefault="00C96807" w:rsidP="002D01FD">
      <w:pPr>
        <w:spacing w:line="360" w:lineRule="auto"/>
        <w:jc w:val="both"/>
        <w:rPr>
          <w:rFonts w:cstheme="minorHAnsi"/>
          <w:color w:val="1F1F1F"/>
        </w:rPr>
      </w:pPr>
    </w:p>
    <w:p w14:paraId="571C73EA" w14:textId="33D03107" w:rsidR="00194DDB" w:rsidRDefault="00093F8A" w:rsidP="00917F7E">
      <w:pPr>
        <w:spacing w:line="360" w:lineRule="auto"/>
        <w:jc w:val="both"/>
        <w:rPr>
          <w:rFonts w:cstheme="minorHAnsi"/>
          <w:color w:val="1F1F1F"/>
        </w:rPr>
      </w:pPr>
      <w:r w:rsidRPr="004773A2">
        <w:rPr>
          <w:rFonts w:cstheme="minorHAnsi"/>
          <w:i/>
          <w:iCs/>
          <w:color w:val="1F1F1F"/>
        </w:rPr>
        <w:t>In Rhythm with Nature</w:t>
      </w:r>
      <w:r>
        <w:rPr>
          <w:rFonts w:cstheme="minorHAnsi"/>
          <w:color w:val="1F1F1F"/>
        </w:rPr>
        <w:t xml:space="preserve">, is a </w:t>
      </w:r>
      <w:r w:rsidR="000F5660">
        <w:rPr>
          <w:rFonts w:cstheme="minorHAnsi"/>
          <w:color w:val="1F1F1F"/>
        </w:rPr>
        <w:t xml:space="preserve">virtual </w:t>
      </w:r>
      <w:r>
        <w:rPr>
          <w:rFonts w:cstheme="minorHAnsi"/>
          <w:color w:val="1F1F1F"/>
        </w:rPr>
        <w:t xml:space="preserve">biophilic reinterpretation of this floral clock, designed by the British artist Anna Glover.  It uses Linnaeus’ theory in conjunction with our </w:t>
      </w:r>
      <w:r w:rsidRPr="002D01FD">
        <w:rPr>
          <w:rFonts w:cstheme="minorHAnsi"/>
          <w:color w:val="1F1F1F"/>
        </w:rPr>
        <w:t>circadian rhythms</w:t>
      </w:r>
      <w:r w:rsidR="002A1D45">
        <w:rPr>
          <w:rFonts w:cstheme="minorHAnsi"/>
          <w:color w:val="1F1F1F"/>
        </w:rPr>
        <w:t xml:space="preserve">, to create an interactive </w:t>
      </w:r>
      <w:r w:rsidR="00E86604">
        <w:rPr>
          <w:rFonts w:cstheme="minorHAnsi"/>
          <w:color w:val="1F1F1F"/>
        </w:rPr>
        <w:t xml:space="preserve">natural </w:t>
      </w:r>
      <w:r w:rsidR="002A1D45">
        <w:rPr>
          <w:rFonts w:cstheme="minorHAnsi"/>
          <w:color w:val="1F1F1F"/>
        </w:rPr>
        <w:t>experience that</w:t>
      </w:r>
      <w:r w:rsidR="00E86604">
        <w:rPr>
          <w:rFonts w:cstheme="minorHAnsi"/>
          <w:color w:val="1F1F1F"/>
        </w:rPr>
        <w:t xml:space="preserve"> </w:t>
      </w:r>
      <w:r w:rsidR="002A1D45">
        <w:rPr>
          <w:rFonts w:cstheme="minorHAnsi"/>
          <w:color w:val="1F1F1F"/>
        </w:rPr>
        <w:t xml:space="preserve">provides a moment of connection and </w:t>
      </w:r>
      <w:r w:rsidR="00E86604">
        <w:rPr>
          <w:rFonts w:cstheme="minorHAnsi"/>
          <w:color w:val="1F1F1F"/>
        </w:rPr>
        <w:t xml:space="preserve">grounding </w:t>
      </w:r>
      <w:r w:rsidR="00FE20B0">
        <w:rPr>
          <w:rFonts w:cstheme="minorHAnsi"/>
          <w:color w:val="1F1F1F"/>
        </w:rPr>
        <w:t xml:space="preserve">in our daily lives, </w:t>
      </w:r>
      <w:r w:rsidR="00E86604">
        <w:rPr>
          <w:rFonts w:cstheme="minorHAnsi"/>
          <w:color w:val="1F1F1F"/>
        </w:rPr>
        <w:t xml:space="preserve">to </w:t>
      </w:r>
      <w:r w:rsidR="002A1D45">
        <w:rPr>
          <w:rFonts w:cstheme="minorHAnsi"/>
          <w:color w:val="1F1F1F"/>
        </w:rPr>
        <w:t xml:space="preserve">positively enhance our wellbeing </w:t>
      </w:r>
      <w:r>
        <w:rPr>
          <w:rFonts w:cstheme="minorHAnsi"/>
          <w:color w:val="1F1F1F"/>
        </w:rPr>
        <w:t xml:space="preserve">(International Arts + Mind Lab, 2023). </w:t>
      </w:r>
      <w:r w:rsidR="00481F67">
        <w:rPr>
          <w:rFonts w:cstheme="minorHAnsi"/>
          <w:color w:val="1F1F1F"/>
        </w:rPr>
        <w:t xml:space="preserve"> </w:t>
      </w:r>
      <w:r w:rsidR="00314A63">
        <w:rPr>
          <w:rFonts w:cstheme="minorHAnsi"/>
          <w:color w:val="1F1F1F"/>
        </w:rPr>
        <w:t>Engaging</w:t>
      </w:r>
      <w:r w:rsidR="006C11BB">
        <w:rPr>
          <w:rFonts w:cstheme="minorHAnsi"/>
          <w:color w:val="1F1F1F"/>
        </w:rPr>
        <w:t xml:space="preserve"> </w:t>
      </w:r>
      <w:r w:rsidR="003875E1">
        <w:rPr>
          <w:rFonts w:cstheme="minorHAnsi"/>
          <w:color w:val="1F1F1F"/>
        </w:rPr>
        <w:t>with</w:t>
      </w:r>
      <w:r w:rsidR="006C11BB">
        <w:rPr>
          <w:rFonts w:cstheme="minorHAnsi"/>
          <w:color w:val="1F1F1F"/>
        </w:rPr>
        <w:t xml:space="preserve"> this experience</w:t>
      </w:r>
      <w:r w:rsidR="00314A63">
        <w:rPr>
          <w:rFonts w:cstheme="minorHAnsi"/>
          <w:color w:val="1F1F1F"/>
        </w:rPr>
        <w:t>,</w:t>
      </w:r>
      <w:r w:rsidR="006C11BB">
        <w:rPr>
          <w:rFonts w:cstheme="minorHAnsi"/>
          <w:color w:val="1F1F1F"/>
        </w:rPr>
        <w:t xml:space="preserve"> </w:t>
      </w:r>
      <w:r w:rsidR="00D30D37">
        <w:rPr>
          <w:rFonts w:cstheme="minorHAnsi"/>
          <w:color w:val="1F1F1F"/>
        </w:rPr>
        <w:t>you are</w:t>
      </w:r>
      <w:r w:rsidR="00314A63">
        <w:rPr>
          <w:rFonts w:cstheme="minorHAnsi"/>
          <w:color w:val="1F1F1F"/>
        </w:rPr>
        <w:t xml:space="preserve"> first</w:t>
      </w:r>
      <w:r w:rsidR="009D3B41">
        <w:rPr>
          <w:rFonts w:cstheme="minorHAnsi"/>
          <w:color w:val="1F1F1F"/>
        </w:rPr>
        <w:t xml:space="preserve"> enveloped</w:t>
      </w:r>
      <w:r w:rsidR="00814B4B">
        <w:rPr>
          <w:rFonts w:cstheme="minorHAnsi"/>
          <w:color w:val="1F1F1F"/>
        </w:rPr>
        <w:t xml:space="preserve"> </w:t>
      </w:r>
      <w:r w:rsidR="00314A63">
        <w:rPr>
          <w:rFonts w:cstheme="minorHAnsi"/>
          <w:color w:val="1F1F1F"/>
        </w:rPr>
        <w:t>in a natural ambient soundscape of birds singing</w:t>
      </w:r>
      <w:r w:rsidR="00D30D37">
        <w:rPr>
          <w:rFonts w:cstheme="minorHAnsi"/>
          <w:color w:val="1F1F1F"/>
        </w:rPr>
        <w:t>,</w:t>
      </w:r>
      <w:r w:rsidR="00314A63">
        <w:rPr>
          <w:rFonts w:cstheme="minorHAnsi"/>
          <w:color w:val="1F1F1F"/>
        </w:rPr>
        <w:t xml:space="preserve"> before </w:t>
      </w:r>
      <w:r w:rsidR="00043442">
        <w:rPr>
          <w:rFonts w:cstheme="minorHAnsi"/>
          <w:color w:val="1F1F1F"/>
        </w:rPr>
        <w:t>being lead through</w:t>
      </w:r>
      <w:r w:rsidR="00314A63">
        <w:rPr>
          <w:rFonts w:cstheme="minorHAnsi"/>
          <w:color w:val="1F1F1F"/>
        </w:rPr>
        <w:t xml:space="preserve"> </w:t>
      </w:r>
      <w:r w:rsidR="00314A63" w:rsidRPr="002D01FD">
        <w:rPr>
          <w:rFonts w:cstheme="minorHAnsi"/>
          <w:color w:val="1F1F1F"/>
        </w:rPr>
        <w:t xml:space="preserve">breathing exercises </w:t>
      </w:r>
      <w:r w:rsidR="00314A63">
        <w:rPr>
          <w:rFonts w:cstheme="minorHAnsi"/>
          <w:color w:val="1F1F1F"/>
        </w:rPr>
        <w:t xml:space="preserve">that </w:t>
      </w:r>
      <w:r w:rsidR="00314A63" w:rsidRPr="002D01FD">
        <w:rPr>
          <w:rFonts w:cstheme="minorHAnsi"/>
          <w:color w:val="1F1F1F"/>
        </w:rPr>
        <w:t>synchroniz</w:t>
      </w:r>
      <w:r w:rsidR="00314A63">
        <w:rPr>
          <w:rFonts w:cstheme="minorHAnsi"/>
          <w:color w:val="1F1F1F"/>
        </w:rPr>
        <w:t>e</w:t>
      </w:r>
      <w:r w:rsidR="00D30D37">
        <w:rPr>
          <w:rFonts w:cstheme="minorHAnsi"/>
          <w:color w:val="1F1F1F"/>
        </w:rPr>
        <w:t>d</w:t>
      </w:r>
      <w:r w:rsidR="00314A63" w:rsidRPr="002D01FD">
        <w:rPr>
          <w:rFonts w:cstheme="minorHAnsi"/>
          <w:color w:val="1F1F1F"/>
        </w:rPr>
        <w:t xml:space="preserve"> with the opening and closing of </w:t>
      </w:r>
      <w:r w:rsidR="00314A63">
        <w:rPr>
          <w:rFonts w:cstheme="minorHAnsi"/>
          <w:color w:val="1F1F1F"/>
        </w:rPr>
        <w:t xml:space="preserve">the </w:t>
      </w:r>
      <w:r w:rsidR="00314A63" w:rsidRPr="002D01FD">
        <w:rPr>
          <w:rFonts w:cstheme="minorHAnsi"/>
          <w:color w:val="1F1F1F"/>
        </w:rPr>
        <w:t>virtual flowers</w:t>
      </w:r>
      <w:r w:rsidR="003875E1">
        <w:rPr>
          <w:rFonts w:cstheme="minorHAnsi"/>
          <w:color w:val="1F1F1F"/>
        </w:rPr>
        <w:t xml:space="preserve"> (figure 7)</w:t>
      </w:r>
      <w:r w:rsidR="00314A63">
        <w:rPr>
          <w:rFonts w:cstheme="minorHAnsi"/>
          <w:color w:val="1F1F1F"/>
        </w:rPr>
        <w:t xml:space="preserve">. </w:t>
      </w:r>
      <w:r w:rsidR="00B048B3">
        <w:rPr>
          <w:rFonts w:cstheme="minorHAnsi"/>
          <w:color w:val="1F1F1F"/>
        </w:rPr>
        <w:t>The software automatically</w:t>
      </w:r>
      <w:r w:rsidR="00054D89">
        <w:rPr>
          <w:rFonts w:cstheme="minorHAnsi"/>
          <w:color w:val="1F1F1F"/>
        </w:rPr>
        <w:t xml:space="preserve"> changes</w:t>
      </w:r>
      <w:r w:rsidR="00B048B3">
        <w:rPr>
          <w:rFonts w:cstheme="minorHAnsi"/>
          <w:color w:val="1F1F1F"/>
        </w:rPr>
        <w:t xml:space="preserve"> </w:t>
      </w:r>
      <w:r w:rsidR="00314A63">
        <w:rPr>
          <w:rFonts w:cstheme="minorHAnsi"/>
          <w:color w:val="1F1F1F"/>
        </w:rPr>
        <w:t xml:space="preserve">species of </w:t>
      </w:r>
      <w:r w:rsidR="002565AC">
        <w:rPr>
          <w:rFonts w:cstheme="minorHAnsi"/>
          <w:color w:val="1F1F1F"/>
        </w:rPr>
        <w:t xml:space="preserve">plant and its background </w:t>
      </w:r>
      <w:r w:rsidR="00B048B3">
        <w:rPr>
          <w:rFonts w:cstheme="minorHAnsi"/>
          <w:color w:val="1F1F1F"/>
        </w:rPr>
        <w:t xml:space="preserve">to </w:t>
      </w:r>
      <w:r w:rsidR="00194DDB">
        <w:rPr>
          <w:rFonts w:cstheme="minorHAnsi"/>
          <w:color w:val="1F1F1F"/>
        </w:rPr>
        <w:t xml:space="preserve">synchronise </w:t>
      </w:r>
      <w:r w:rsidR="00B048B3">
        <w:rPr>
          <w:rFonts w:cstheme="minorHAnsi"/>
          <w:color w:val="1F1F1F"/>
        </w:rPr>
        <w:t xml:space="preserve">with </w:t>
      </w:r>
      <w:r w:rsidR="00194DDB">
        <w:rPr>
          <w:rFonts w:cstheme="minorHAnsi"/>
          <w:color w:val="1F1F1F"/>
        </w:rPr>
        <w:t xml:space="preserve">the local time of each </w:t>
      </w:r>
      <w:r w:rsidR="00A170E6">
        <w:rPr>
          <w:rFonts w:cstheme="minorHAnsi"/>
          <w:color w:val="1F1F1F"/>
        </w:rPr>
        <w:t xml:space="preserve">user, </w:t>
      </w:r>
      <w:r w:rsidR="00A170E6">
        <w:rPr>
          <w:rFonts w:cstheme="minorHAnsi"/>
          <w:color w:val="1F1F1F"/>
        </w:rPr>
        <w:lastRenderedPageBreak/>
        <w:t>allowing</w:t>
      </w:r>
      <w:r w:rsidR="00194DDB">
        <w:rPr>
          <w:rFonts w:cstheme="minorHAnsi"/>
          <w:color w:val="1F1F1F"/>
        </w:rPr>
        <w:t xml:space="preserve"> it to mirror their circadian rhythm (Google</w:t>
      </w:r>
      <w:r w:rsidR="005A20B4">
        <w:rPr>
          <w:rFonts w:cstheme="minorHAnsi"/>
          <w:color w:val="1F1F1F"/>
        </w:rPr>
        <w:t xml:space="preserve"> Arts &amp; Culture Lab,</w:t>
      </w:r>
      <w:r w:rsidR="00194DDB">
        <w:rPr>
          <w:rFonts w:cstheme="minorHAnsi"/>
          <w:color w:val="1F1F1F"/>
        </w:rPr>
        <w:t xml:space="preserve"> 2022).  </w:t>
      </w:r>
      <w:r w:rsidR="00884C6B">
        <w:rPr>
          <w:rFonts w:cstheme="minorHAnsi"/>
          <w:color w:val="1F1F1F"/>
        </w:rPr>
        <w:t>Through this synchronicity, the project</w:t>
      </w:r>
      <w:r w:rsidR="00917F7E">
        <w:rPr>
          <w:rFonts w:cstheme="minorHAnsi"/>
          <w:color w:val="1F1F1F"/>
        </w:rPr>
        <w:t xml:space="preserve"> aims to </w:t>
      </w:r>
      <w:r w:rsidR="00917F7E" w:rsidRPr="00917F7E">
        <w:rPr>
          <w:rFonts w:cstheme="minorHAnsi"/>
          <w:color w:val="1F1F1F"/>
        </w:rPr>
        <w:t xml:space="preserve">extend beyond mere aesthetic pleasure, </w:t>
      </w:r>
      <w:r w:rsidR="00917F7E">
        <w:rPr>
          <w:rFonts w:cstheme="minorHAnsi"/>
          <w:color w:val="1F1F1F"/>
        </w:rPr>
        <w:t xml:space="preserve">using neuroaesthetics and biophilia to influence our natural bodily rhythms to lessen anxiety, enhance mindfulness and </w:t>
      </w:r>
      <w:r w:rsidR="00917F7E" w:rsidRPr="00917F7E">
        <w:rPr>
          <w:rFonts w:cstheme="minorHAnsi"/>
          <w:color w:val="1F1F1F"/>
        </w:rPr>
        <w:t>promot</w:t>
      </w:r>
      <w:r w:rsidR="008E1990">
        <w:rPr>
          <w:rFonts w:cstheme="minorHAnsi"/>
          <w:color w:val="1F1F1F"/>
        </w:rPr>
        <w:t>e</w:t>
      </w:r>
      <w:r w:rsidR="00917F7E" w:rsidRPr="00917F7E">
        <w:rPr>
          <w:rFonts w:cstheme="minorHAnsi"/>
          <w:color w:val="1F1F1F"/>
        </w:rPr>
        <w:t xml:space="preserve"> human flourishing</w:t>
      </w:r>
      <w:r w:rsidR="00917F7E">
        <w:rPr>
          <w:rFonts w:cstheme="minorHAnsi"/>
          <w:color w:val="1F1F1F"/>
        </w:rPr>
        <w:t>.</w:t>
      </w:r>
    </w:p>
    <w:p w14:paraId="66DEB33C" w14:textId="454A1735" w:rsidR="00314A63" w:rsidRDefault="003875E1" w:rsidP="002D01FD">
      <w:pPr>
        <w:spacing w:line="360" w:lineRule="auto"/>
        <w:jc w:val="both"/>
        <w:rPr>
          <w:rFonts w:cstheme="minorHAnsi"/>
          <w:color w:val="1F1F1F"/>
        </w:rPr>
      </w:pPr>
      <w:r>
        <w:rPr>
          <w:rFonts w:cstheme="minorHAnsi"/>
          <w:noProof/>
          <w:color w:val="1F1F1F"/>
        </w:rPr>
        <w:drawing>
          <wp:anchor distT="0" distB="0" distL="114300" distR="114300" simplePos="0" relativeHeight="251665408" behindDoc="1" locked="0" layoutInCell="1" allowOverlap="1" wp14:anchorId="5A2CBB27" wp14:editId="2A7EA136">
            <wp:simplePos x="0" y="0"/>
            <wp:positionH relativeFrom="column">
              <wp:posOffset>3033395</wp:posOffset>
            </wp:positionH>
            <wp:positionV relativeFrom="paragraph">
              <wp:posOffset>198120</wp:posOffset>
            </wp:positionV>
            <wp:extent cx="2644140" cy="1846580"/>
            <wp:effectExtent l="0" t="0" r="0" b="0"/>
            <wp:wrapTight wrapText="bothSides">
              <wp:wrapPolygon edited="0">
                <wp:start x="0" y="0"/>
                <wp:lineTo x="0" y="21392"/>
                <wp:lineTo x="21476" y="21392"/>
                <wp:lineTo x="21476" y="0"/>
                <wp:lineTo x="0" y="0"/>
              </wp:wrapPolygon>
            </wp:wrapTight>
            <wp:docPr id="204064450" name="Picture 2" descr="A close-up of a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64450" name="Picture 2" descr="A close-up of a plan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644140" cy="1846580"/>
                    </a:xfrm>
                    <a:prstGeom prst="rect">
                      <a:avLst/>
                    </a:prstGeom>
                  </pic:spPr>
                </pic:pic>
              </a:graphicData>
            </a:graphic>
            <wp14:sizeRelH relativeFrom="margin">
              <wp14:pctWidth>0</wp14:pctWidth>
            </wp14:sizeRelH>
            <wp14:sizeRelV relativeFrom="margin">
              <wp14:pctHeight>0</wp14:pctHeight>
            </wp14:sizeRelV>
          </wp:anchor>
        </w:drawing>
      </w:r>
      <w:r w:rsidR="00860A53">
        <w:rPr>
          <w:rFonts w:cstheme="minorHAnsi"/>
          <w:noProof/>
          <w:color w:val="1F1F1F"/>
        </w:rPr>
        <w:drawing>
          <wp:anchor distT="0" distB="0" distL="114300" distR="114300" simplePos="0" relativeHeight="251664384" behindDoc="1" locked="0" layoutInCell="1" allowOverlap="1" wp14:anchorId="7ED9A92C" wp14:editId="5273415C">
            <wp:simplePos x="0" y="0"/>
            <wp:positionH relativeFrom="column">
              <wp:posOffset>0</wp:posOffset>
            </wp:positionH>
            <wp:positionV relativeFrom="paragraph">
              <wp:posOffset>197919</wp:posOffset>
            </wp:positionV>
            <wp:extent cx="2652395" cy="1851660"/>
            <wp:effectExtent l="0" t="0" r="1905" b="2540"/>
            <wp:wrapTight wrapText="bothSides">
              <wp:wrapPolygon edited="0">
                <wp:start x="0" y="0"/>
                <wp:lineTo x="0" y="21481"/>
                <wp:lineTo x="21512" y="21481"/>
                <wp:lineTo x="21512" y="0"/>
                <wp:lineTo x="0" y="0"/>
              </wp:wrapPolygon>
            </wp:wrapTight>
            <wp:docPr id="1491869369" name="Picture 1" descr="A plant with white flowers and green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869369" name="Picture 1" descr="A plant with white flowers and green leaves&#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652395" cy="1851660"/>
                    </a:xfrm>
                    <a:prstGeom prst="rect">
                      <a:avLst/>
                    </a:prstGeom>
                  </pic:spPr>
                </pic:pic>
              </a:graphicData>
            </a:graphic>
            <wp14:sizeRelH relativeFrom="margin">
              <wp14:pctWidth>0</wp14:pctWidth>
            </wp14:sizeRelH>
            <wp14:sizeRelV relativeFrom="margin">
              <wp14:pctHeight>0</wp14:pctHeight>
            </wp14:sizeRelV>
          </wp:anchor>
        </w:drawing>
      </w:r>
    </w:p>
    <w:p w14:paraId="6DDD0F6B" w14:textId="09FCE0D6" w:rsidR="00314A63" w:rsidRDefault="00314A63" w:rsidP="002D01FD">
      <w:pPr>
        <w:spacing w:line="360" w:lineRule="auto"/>
        <w:jc w:val="both"/>
        <w:rPr>
          <w:rFonts w:cstheme="minorHAnsi"/>
          <w:color w:val="1F1F1F"/>
        </w:rPr>
      </w:pPr>
    </w:p>
    <w:p w14:paraId="604DCBA5" w14:textId="166B3937" w:rsidR="003875E1" w:rsidRDefault="003875E1" w:rsidP="003875E1">
      <w:pPr>
        <w:spacing w:line="360" w:lineRule="auto"/>
        <w:ind w:left="2160" w:firstLine="720"/>
        <w:jc w:val="both"/>
        <w:rPr>
          <w:sz w:val="18"/>
          <w:szCs w:val="18"/>
        </w:rPr>
      </w:pPr>
      <w:r>
        <w:rPr>
          <w:sz w:val="18"/>
          <w:szCs w:val="18"/>
        </w:rPr>
        <w:t xml:space="preserve">Figure 6: </w:t>
      </w:r>
      <w:r>
        <w:rPr>
          <w:i/>
          <w:iCs/>
          <w:sz w:val="18"/>
          <w:szCs w:val="18"/>
        </w:rPr>
        <w:t>In Rhythm with nature</w:t>
      </w:r>
      <w:r>
        <w:rPr>
          <w:sz w:val="18"/>
          <w:szCs w:val="18"/>
        </w:rPr>
        <w:t xml:space="preserve"> (Google, 2022).</w:t>
      </w:r>
    </w:p>
    <w:p w14:paraId="4B7F9244" w14:textId="2CC1E04C" w:rsidR="00314A63" w:rsidRDefault="00314A63" w:rsidP="002D01FD">
      <w:pPr>
        <w:spacing w:line="360" w:lineRule="auto"/>
        <w:jc w:val="both"/>
        <w:rPr>
          <w:rFonts w:cstheme="minorHAnsi"/>
          <w:color w:val="1F1F1F"/>
        </w:rPr>
      </w:pPr>
    </w:p>
    <w:p w14:paraId="06BC399B" w14:textId="0BDCA65B" w:rsidR="00173658" w:rsidRDefault="002D0FB9" w:rsidP="005F7EE3">
      <w:pPr>
        <w:spacing w:line="360" w:lineRule="auto"/>
        <w:jc w:val="both"/>
        <w:rPr>
          <w:rFonts w:cstheme="minorHAnsi"/>
          <w:color w:val="1F1F1F"/>
        </w:rPr>
      </w:pPr>
      <w:r w:rsidRPr="005F7EE3">
        <w:rPr>
          <w:rFonts w:cstheme="minorHAnsi"/>
          <w:color w:val="1F1F1F"/>
        </w:rPr>
        <w:t xml:space="preserve">In </w:t>
      </w:r>
      <w:r>
        <w:rPr>
          <w:rFonts w:cstheme="minorHAnsi"/>
          <w:color w:val="1F1F1F"/>
        </w:rPr>
        <w:t>my</w:t>
      </w:r>
      <w:r w:rsidRPr="005F7EE3">
        <w:rPr>
          <w:rFonts w:cstheme="minorHAnsi"/>
          <w:color w:val="1F1F1F"/>
        </w:rPr>
        <w:t xml:space="preserve"> exploration </w:t>
      </w:r>
      <w:r>
        <w:rPr>
          <w:rFonts w:cstheme="minorHAnsi"/>
          <w:color w:val="1F1F1F"/>
        </w:rPr>
        <w:t>of t</w:t>
      </w:r>
      <w:r w:rsidR="005F7EE3" w:rsidRPr="005F7EE3">
        <w:rPr>
          <w:rFonts w:cstheme="minorHAnsi"/>
          <w:color w:val="1F1F1F"/>
        </w:rPr>
        <w:t>he</w:t>
      </w:r>
      <w:r>
        <w:rPr>
          <w:rFonts w:cstheme="minorHAnsi"/>
          <w:color w:val="1F1F1F"/>
        </w:rPr>
        <w:t xml:space="preserve"> interplay between </w:t>
      </w:r>
      <w:r w:rsidR="005F7EE3" w:rsidRPr="005F7EE3">
        <w:rPr>
          <w:rFonts w:cstheme="minorHAnsi"/>
          <w:color w:val="1F1F1F"/>
        </w:rPr>
        <w:t>creativity, neuro</w:t>
      </w:r>
      <w:r w:rsidR="005F7EE3">
        <w:rPr>
          <w:rFonts w:cstheme="minorHAnsi"/>
          <w:color w:val="1F1F1F"/>
        </w:rPr>
        <w:t>aesthetics</w:t>
      </w:r>
      <w:r w:rsidR="005F7EE3" w:rsidRPr="005F7EE3">
        <w:rPr>
          <w:rFonts w:cstheme="minorHAnsi"/>
          <w:color w:val="1F1F1F"/>
        </w:rPr>
        <w:t>, and human flourishing</w:t>
      </w:r>
      <w:r w:rsidR="007848E8">
        <w:rPr>
          <w:rFonts w:cstheme="minorHAnsi"/>
          <w:color w:val="1F1F1F"/>
        </w:rPr>
        <w:t>,</w:t>
      </w:r>
      <w:r w:rsidR="005F7EE3" w:rsidRPr="005F7EE3">
        <w:rPr>
          <w:rFonts w:cstheme="minorHAnsi"/>
          <w:color w:val="1F1F1F"/>
        </w:rPr>
        <w:t xml:space="preserve"> </w:t>
      </w:r>
      <w:r w:rsidR="005F7EE3">
        <w:rPr>
          <w:rFonts w:cstheme="minorHAnsi"/>
          <w:color w:val="1F1F1F"/>
        </w:rPr>
        <w:t xml:space="preserve">I have </w:t>
      </w:r>
      <w:r w:rsidR="005F7EE3" w:rsidRPr="005F7EE3">
        <w:rPr>
          <w:rFonts w:cstheme="minorHAnsi"/>
          <w:color w:val="1F1F1F"/>
        </w:rPr>
        <w:t>contemplat</w:t>
      </w:r>
      <w:r w:rsidR="005F7EE3">
        <w:rPr>
          <w:rFonts w:cstheme="minorHAnsi"/>
          <w:color w:val="1F1F1F"/>
        </w:rPr>
        <w:t>ed</w:t>
      </w:r>
      <w:r w:rsidR="005F7EE3" w:rsidRPr="005F7EE3">
        <w:rPr>
          <w:rFonts w:cstheme="minorHAnsi"/>
          <w:color w:val="1F1F1F"/>
        </w:rPr>
        <w:t xml:space="preserve"> the human experience of creative expression, delving into its multi-sensory engagement</w:t>
      </w:r>
      <w:r w:rsidR="005F7EE3">
        <w:rPr>
          <w:rFonts w:cstheme="minorHAnsi"/>
          <w:color w:val="1F1F1F"/>
        </w:rPr>
        <w:t xml:space="preserve"> with our brain</w:t>
      </w:r>
      <w:r w:rsidR="00762EF9">
        <w:rPr>
          <w:rFonts w:cstheme="minorHAnsi"/>
          <w:color w:val="1F1F1F"/>
        </w:rPr>
        <w:t xml:space="preserve"> and the somatic effects it produces. </w:t>
      </w:r>
      <w:r w:rsidR="005F7EE3" w:rsidRPr="005F7EE3">
        <w:rPr>
          <w:rFonts w:cstheme="minorHAnsi"/>
          <w:color w:val="1F1F1F"/>
        </w:rPr>
        <w:t xml:space="preserve">The conceptual framework of neuroaesthetics offers a lens to decipher the biological underpinnings of </w:t>
      </w:r>
      <w:r w:rsidR="00816F0F">
        <w:rPr>
          <w:rFonts w:cstheme="minorHAnsi"/>
          <w:color w:val="1F1F1F"/>
        </w:rPr>
        <w:t xml:space="preserve">our interpretation and response </w:t>
      </w:r>
      <w:r w:rsidR="005F7EE3" w:rsidRPr="005F7EE3">
        <w:rPr>
          <w:rFonts w:cstheme="minorHAnsi"/>
          <w:color w:val="1F1F1F"/>
        </w:rPr>
        <w:t xml:space="preserve">to aesthetic experiences. </w:t>
      </w:r>
      <w:r w:rsidR="00816F0F">
        <w:rPr>
          <w:rFonts w:cstheme="minorHAnsi"/>
          <w:color w:val="1F1F1F"/>
        </w:rPr>
        <w:t>As we engage in the creative process</w:t>
      </w:r>
      <w:r w:rsidR="00173658">
        <w:rPr>
          <w:rFonts w:cstheme="minorHAnsi"/>
          <w:color w:val="1F1F1F"/>
        </w:rPr>
        <w:t xml:space="preserve">, the aesthetic triad </w:t>
      </w:r>
      <w:r w:rsidR="00816F0F">
        <w:rPr>
          <w:rFonts w:cstheme="minorHAnsi"/>
          <w:color w:val="1F1F1F"/>
        </w:rPr>
        <w:t>wor</w:t>
      </w:r>
      <w:r w:rsidR="00173658">
        <w:rPr>
          <w:rFonts w:cstheme="minorHAnsi"/>
          <w:color w:val="1F1F1F"/>
        </w:rPr>
        <w:t>ks</w:t>
      </w:r>
      <w:r w:rsidR="00816F0F">
        <w:rPr>
          <w:rFonts w:cstheme="minorHAnsi"/>
          <w:color w:val="1F1F1F"/>
        </w:rPr>
        <w:t xml:space="preserve"> in </w:t>
      </w:r>
      <w:r w:rsidR="00173658">
        <w:rPr>
          <w:rFonts w:cstheme="minorHAnsi"/>
          <w:color w:val="1F1F1F"/>
        </w:rPr>
        <w:t xml:space="preserve">consonance, guiding our attention, evoking our emotions, and incorporating our past experiences and knowledge into the present moment. </w:t>
      </w:r>
      <w:r w:rsidR="00791C6D">
        <w:rPr>
          <w:rFonts w:cstheme="minorHAnsi"/>
          <w:color w:val="1F1F1F"/>
        </w:rPr>
        <w:t>Focusing b</w:t>
      </w:r>
      <w:r w:rsidR="00173658">
        <w:rPr>
          <w:rFonts w:cstheme="minorHAnsi"/>
          <w:color w:val="1F1F1F"/>
        </w:rPr>
        <w:t xml:space="preserve">eyond the biological perspective, </w:t>
      </w:r>
      <w:r w:rsidR="00780627">
        <w:rPr>
          <w:rFonts w:cstheme="minorHAnsi"/>
          <w:color w:val="1F1F1F"/>
        </w:rPr>
        <w:t xml:space="preserve">creativity is deeply embedded within our culture </w:t>
      </w:r>
      <w:r w:rsidR="00683F13">
        <w:rPr>
          <w:rFonts w:cstheme="minorHAnsi"/>
          <w:color w:val="1F1F1F"/>
        </w:rPr>
        <w:t>and individual backgrounds</w:t>
      </w:r>
      <w:r w:rsidR="00780627">
        <w:rPr>
          <w:rFonts w:cstheme="minorHAnsi"/>
          <w:color w:val="1F1F1F"/>
        </w:rPr>
        <w:t>, interwoven with</w:t>
      </w:r>
      <w:r w:rsidR="00683F13">
        <w:rPr>
          <w:rFonts w:cstheme="minorHAnsi"/>
          <w:color w:val="1F1F1F"/>
        </w:rPr>
        <w:t xml:space="preserve"> memories, societal influences, and personal interpretations</w:t>
      </w:r>
      <w:r w:rsidR="00780627">
        <w:rPr>
          <w:rFonts w:cstheme="minorHAnsi"/>
          <w:color w:val="1F1F1F"/>
        </w:rPr>
        <w:t>, all of which play a role in our experience of the creative process.</w:t>
      </w:r>
    </w:p>
    <w:p w14:paraId="066BD539" w14:textId="77777777" w:rsidR="00816F0F" w:rsidRDefault="00816F0F" w:rsidP="005F7EE3">
      <w:pPr>
        <w:spacing w:line="360" w:lineRule="auto"/>
        <w:jc w:val="both"/>
        <w:rPr>
          <w:rFonts w:cstheme="minorHAnsi"/>
          <w:color w:val="1F1F1F"/>
        </w:rPr>
      </w:pPr>
    </w:p>
    <w:p w14:paraId="4166DA90" w14:textId="136720C2" w:rsidR="005144FA" w:rsidRDefault="00B86749" w:rsidP="00FF692B">
      <w:pPr>
        <w:spacing w:line="360" w:lineRule="auto"/>
        <w:jc w:val="both"/>
        <w:rPr>
          <w:rFonts w:cstheme="minorHAnsi"/>
          <w:color w:val="1F1F1F"/>
        </w:rPr>
      </w:pPr>
      <w:r>
        <w:rPr>
          <w:rFonts w:cstheme="minorHAnsi"/>
          <w:color w:val="1F1F1F"/>
        </w:rPr>
        <w:t>My investigation has</w:t>
      </w:r>
      <w:r w:rsidRPr="005F7EE3">
        <w:rPr>
          <w:rFonts w:cstheme="minorHAnsi"/>
          <w:color w:val="1F1F1F"/>
        </w:rPr>
        <w:t xml:space="preserve"> illuminate</w:t>
      </w:r>
      <w:r>
        <w:rPr>
          <w:rFonts w:cstheme="minorHAnsi"/>
          <w:color w:val="1F1F1F"/>
        </w:rPr>
        <w:t>d</w:t>
      </w:r>
      <w:r w:rsidRPr="005F7EE3">
        <w:rPr>
          <w:rFonts w:cstheme="minorHAnsi"/>
          <w:color w:val="1F1F1F"/>
        </w:rPr>
        <w:t xml:space="preserve"> the transformative potential of creativity on human flourishing</w:t>
      </w:r>
      <w:r>
        <w:rPr>
          <w:rFonts w:cstheme="minorHAnsi"/>
          <w:color w:val="1F1F1F"/>
        </w:rPr>
        <w:t xml:space="preserve">. </w:t>
      </w:r>
      <w:r w:rsidR="007646DD">
        <w:rPr>
          <w:rFonts w:cstheme="minorHAnsi"/>
          <w:color w:val="1F1F1F"/>
        </w:rPr>
        <w:t xml:space="preserve">Creative expression </w:t>
      </w:r>
      <w:r>
        <w:rPr>
          <w:rFonts w:cstheme="minorHAnsi"/>
          <w:color w:val="1F1F1F"/>
        </w:rPr>
        <w:t>is a powerful conduit, facilitating emotional release, self-reflection, and personal growth. The narrative of Marte S</w:t>
      </w:r>
      <w:r>
        <w:rPr>
          <w:rFonts w:ascii="Calibri" w:hAnsi="Calibri" w:cs="Calibri"/>
          <w:color w:val="1F1F1F"/>
        </w:rPr>
        <w:t>ø</w:t>
      </w:r>
      <w:r>
        <w:rPr>
          <w:rFonts w:cstheme="minorHAnsi"/>
          <w:color w:val="1F1F1F"/>
        </w:rPr>
        <w:t>reb</w:t>
      </w:r>
      <w:r>
        <w:rPr>
          <w:rFonts w:ascii="Calibri" w:hAnsi="Calibri" w:cs="Calibri"/>
          <w:color w:val="1F1F1F"/>
        </w:rPr>
        <w:t>ø</w:t>
      </w:r>
      <w:r>
        <w:rPr>
          <w:rFonts w:cstheme="minorHAnsi"/>
          <w:color w:val="1F1F1F"/>
        </w:rPr>
        <w:t xml:space="preserve"> Gulliksen</w:t>
      </w:r>
      <w:r w:rsidRPr="005F7EE3">
        <w:rPr>
          <w:rFonts w:cstheme="minorHAnsi"/>
          <w:color w:val="1F1F1F"/>
        </w:rPr>
        <w:t>'s</w:t>
      </w:r>
      <w:r>
        <w:rPr>
          <w:rFonts w:cstheme="minorHAnsi"/>
          <w:color w:val="1F1F1F"/>
        </w:rPr>
        <w:t xml:space="preserve"> poignant</w:t>
      </w:r>
      <w:r w:rsidRPr="005F7EE3">
        <w:rPr>
          <w:rFonts w:cstheme="minorHAnsi"/>
          <w:color w:val="1F1F1F"/>
        </w:rPr>
        <w:t xml:space="preserve"> artistic journey</w:t>
      </w:r>
      <w:r>
        <w:rPr>
          <w:rFonts w:cstheme="minorHAnsi"/>
          <w:color w:val="1F1F1F"/>
        </w:rPr>
        <w:t>, illustrates how creativity becomes a comping mechanism, fostering resilience and providing a means to navigate challenging life circumstances.</w:t>
      </w:r>
      <w:r w:rsidR="005144FA">
        <w:rPr>
          <w:rFonts w:cstheme="minorHAnsi"/>
          <w:color w:val="1F1F1F"/>
        </w:rPr>
        <w:t xml:space="preserve">  </w:t>
      </w:r>
      <w:r w:rsidR="00FF692B" w:rsidRPr="005F7EE3">
        <w:rPr>
          <w:rFonts w:cstheme="minorHAnsi"/>
          <w:color w:val="1F1F1F"/>
        </w:rPr>
        <w:t>Furthermore</w:t>
      </w:r>
      <w:r w:rsidR="00BE21B8">
        <w:rPr>
          <w:rFonts w:cstheme="minorHAnsi"/>
          <w:color w:val="1F1F1F"/>
        </w:rPr>
        <w:t xml:space="preserve">, </w:t>
      </w:r>
      <w:r w:rsidR="00FF692B" w:rsidRPr="005F7EE3">
        <w:rPr>
          <w:rFonts w:cstheme="minorHAnsi"/>
          <w:color w:val="1F1F1F"/>
        </w:rPr>
        <w:t>the communal aspect of creati</w:t>
      </w:r>
      <w:r w:rsidR="00FF692B">
        <w:rPr>
          <w:rFonts w:cstheme="minorHAnsi"/>
          <w:color w:val="1F1F1F"/>
        </w:rPr>
        <w:t>vity</w:t>
      </w:r>
      <w:r w:rsidR="00FF692B" w:rsidRPr="005F7EE3">
        <w:rPr>
          <w:rFonts w:cstheme="minorHAnsi"/>
          <w:color w:val="1F1F1F"/>
        </w:rPr>
        <w:t xml:space="preserve">, </w:t>
      </w:r>
      <w:r w:rsidR="00FF692B">
        <w:rPr>
          <w:rFonts w:cstheme="minorHAnsi"/>
          <w:color w:val="1F1F1F"/>
        </w:rPr>
        <w:t>as</w:t>
      </w:r>
      <w:r w:rsidR="00BE21B8">
        <w:rPr>
          <w:rFonts w:cstheme="minorHAnsi"/>
          <w:color w:val="1F1F1F"/>
        </w:rPr>
        <w:t xml:space="preserve"> seen in initiatives such as</w:t>
      </w:r>
      <w:r w:rsidR="00FF692B">
        <w:rPr>
          <w:rFonts w:cstheme="minorHAnsi"/>
          <w:color w:val="1F1F1F"/>
        </w:rPr>
        <w:t xml:space="preserve"> </w:t>
      </w:r>
      <w:r w:rsidR="00FF692B" w:rsidRPr="004773A2">
        <w:rPr>
          <w:rFonts w:cstheme="minorHAnsi"/>
          <w:i/>
          <w:iCs/>
          <w:color w:val="1F1F1F"/>
        </w:rPr>
        <w:t>Knit and Natter</w:t>
      </w:r>
      <w:r w:rsidR="00BE21B8">
        <w:rPr>
          <w:rFonts w:cstheme="minorHAnsi"/>
          <w:color w:val="1F1F1F"/>
        </w:rPr>
        <w:t xml:space="preserve">, highlights the profound </w:t>
      </w:r>
      <w:r w:rsidR="00BE21B8">
        <w:rPr>
          <w:rFonts w:cstheme="minorHAnsi"/>
          <w:color w:val="1F1F1F"/>
        </w:rPr>
        <w:lastRenderedPageBreak/>
        <w:t xml:space="preserve">impact </w:t>
      </w:r>
      <w:r w:rsidR="005144FA">
        <w:rPr>
          <w:rFonts w:cstheme="minorHAnsi"/>
          <w:color w:val="1F1F1F"/>
        </w:rPr>
        <w:t>that s</w:t>
      </w:r>
      <w:r w:rsidR="00BE21B8">
        <w:rPr>
          <w:rFonts w:cstheme="minorHAnsi"/>
          <w:color w:val="1F1F1F"/>
        </w:rPr>
        <w:t xml:space="preserve">hared creative </w:t>
      </w:r>
      <w:r w:rsidR="005144FA">
        <w:rPr>
          <w:rFonts w:cstheme="minorHAnsi"/>
          <w:color w:val="1F1F1F"/>
        </w:rPr>
        <w:t>endeavours</w:t>
      </w:r>
      <w:r w:rsidR="00BE21B8">
        <w:rPr>
          <w:rFonts w:cstheme="minorHAnsi"/>
          <w:color w:val="1F1F1F"/>
        </w:rPr>
        <w:t xml:space="preserve"> </w:t>
      </w:r>
      <w:r w:rsidR="005144FA">
        <w:rPr>
          <w:rFonts w:cstheme="minorHAnsi"/>
          <w:color w:val="1F1F1F"/>
        </w:rPr>
        <w:t xml:space="preserve">has on our social connection and wellbeing.  Collective creative spaces such as these not only nurture individual creativity, but also promote a sense of belonging, mutual support, and personal validation.  </w:t>
      </w:r>
      <w:r w:rsidR="00FF692B">
        <w:rPr>
          <w:rFonts w:cstheme="minorHAnsi"/>
          <w:color w:val="1F1F1F"/>
        </w:rPr>
        <w:t xml:space="preserve">Lastly, by exploring </w:t>
      </w:r>
      <w:r w:rsidR="005144FA">
        <w:rPr>
          <w:rFonts w:cstheme="minorHAnsi"/>
          <w:color w:val="1F1F1F"/>
        </w:rPr>
        <w:t xml:space="preserve">our inherent </w:t>
      </w:r>
      <w:r w:rsidR="00FF692B">
        <w:rPr>
          <w:rFonts w:cstheme="minorHAnsi"/>
          <w:color w:val="1F1F1F"/>
        </w:rPr>
        <w:t>biophili</w:t>
      </w:r>
      <w:r w:rsidR="005144FA">
        <w:rPr>
          <w:rFonts w:cstheme="minorHAnsi"/>
          <w:color w:val="1F1F1F"/>
        </w:rPr>
        <w:t>c connection with nature</w:t>
      </w:r>
      <w:r w:rsidR="003D69B6">
        <w:rPr>
          <w:rFonts w:cstheme="minorHAnsi"/>
          <w:color w:val="1F1F1F"/>
        </w:rPr>
        <w:t xml:space="preserve"> and how biophilic design i</w:t>
      </w:r>
      <w:r w:rsidR="005F3CC9">
        <w:rPr>
          <w:rFonts w:cstheme="minorHAnsi"/>
          <w:color w:val="1F1F1F"/>
        </w:rPr>
        <w:t>s</w:t>
      </w:r>
      <w:r w:rsidR="003D69B6">
        <w:rPr>
          <w:rFonts w:cstheme="minorHAnsi"/>
          <w:color w:val="1F1F1F"/>
        </w:rPr>
        <w:t xml:space="preserve"> increasingly being utilised by </w:t>
      </w:r>
      <w:r w:rsidR="005F3CC9">
        <w:rPr>
          <w:rFonts w:cstheme="minorHAnsi"/>
          <w:color w:val="1F1F1F"/>
        </w:rPr>
        <w:t>technology to</w:t>
      </w:r>
      <w:r w:rsidR="003D69B6">
        <w:rPr>
          <w:rFonts w:cstheme="minorHAnsi"/>
          <w:color w:val="1F1F1F"/>
        </w:rPr>
        <w:t xml:space="preserve"> create </w:t>
      </w:r>
      <w:r w:rsidR="005144FA">
        <w:rPr>
          <w:rFonts w:cstheme="minorHAnsi"/>
          <w:color w:val="1F1F1F"/>
        </w:rPr>
        <w:t xml:space="preserve">virtual experiences, </w:t>
      </w:r>
      <w:r w:rsidR="003D69B6">
        <w:rPr>
          <w:rFonts w:cstheme="minorHAnsi"/>
          <w:color w:val="1F1F1F"/>
        </w:rPr>
        <w:t>it has demonstrated</w:t>
      </w:r>
      <w:r w:rsidR="005144FA">
        <w:rPr>
          <w:rFonts w:cstheme="minorHAnsi"/>
          <w:color w:val="1F1F1F"/>
        </w:rPr>
        <w:t xml:space="preserve"> the potential of integrating natural elements into our digital spaces. </w:t>
      </w:r>
      <w:r w:rsidR="005F3CC9">
        <w:rPr>
          <w:rFonts w:cstheme="minorHAnsi"/>
          <w:color w:val="1F1F1F"/>
        </w:rPr>
        <w:t xml:space="preserve">Virtual simulations </w:t>
      </w:r>
      <w:r w:rsidR="005144FA">
        <w:rPr>
          <w:rFonts w:cstheme="minorHAnsi"/>
          <w:color w:val="1F1F1F"/>
        </w:rPr>
        <w:t xml:space="preserve">such as </w:t>
      </w:r>
      <w:r w:rsidR="00FF692B" w:rsidRPr="004773A2">
        <w:rPr>
          <w:rFonts w:cstheme="minorHAnsi"/>
          <w:i/>
          <w:iCs/>
          <w:color w:val="1F1F1F"/>
        </w:rPr>
        <w:t>In Rhythm with Nature</w:t>
      </w:r>
      <w:r w:rsidR="005144FA">
        <w:rPr>
          <w:rFonts w:cstheme="minorHAnsi"/>
          <w:color w:val="1F1F1F"/>
        </w:rPr>
        <w:t xml:space="preserve"> aim </w:t>
      </w:r>
      <w:r w:rsidR="005F3CC9">
        <w:rPr>
          <w:rFonts w:cstheme="minorHAnsi"/>
          <w:color w:val="1F1F1F"/>
        </w:rPr>
        <w:t xml:space="preserve">to use novel ways to positively influence our </w:t>
      </w:r>
      <w:r w:rsidR="00C82699">
        <w:rPr>
          <w:rFonts w:cstheme="minorHAnsi"/>
          <w:color w:val="1F1F1F"/>
        </w:rPr>
        <w:t>biological</w:t>
      </w:r>
      <w:r w:rsidR="005F3CC9">
        <w:rPr>
          <w:rFonts w:cstheme="minorHAnsi"/>
          <w:color w:val="1F1F1F"/>
        </w:rPr>
        <w:t xml:space="preserve"> rhythms as a means of promot</w:t>
      </w:r>
      <w:r w:rsidR="009B6EDA">
        <w:rPr>
          <w:rFonts w:cstheme="minorHAnsi"/>
          <w:color w:val="1F1F1F"/>
        </w:rPr>
        <w:t>ing</w:t>
      </w:r>
      <w:r w:rsidR="005F3CC9">
        <w:rPr>
          <w:rFonts w:cstheme="minorHAnsi"/>
          <w:color w:val="1F1F1F"/>
        </w:rPr>
        <w:t xml:space="preserve"> relaxation, </w:t>
      </w:r>
      <w:r w:rsidR="009B6EDA">
        <w:rPr>
          <w:rFonts w:cstheme="minorHAnsi"/>
          <w:color w:val="1F1F1F"/>
        </w:rPr>
        <w:t>mindfulness,</w:t>
      </w:r>
      <w:r w:rsidR="005F3CC9">
        <w:rPr>
          <w:rFonts w:cstheme="minorHAnsi"/>
          <w:color w:val="1F1F1F"/>
        </w:rPr>
        <w:t xml:space="preserve"> and </w:t>
      </w:r>
      <w:r w:rsidR="009B6EDA">
        <w:rPr>
          <w:rFonts w:cstheme="minorHAnsi"/>
          <w:color w:val="1F1F1F"/>
        </w:rPr>
        <w:t>mental</w:t>
      </w:r>
      <w:r w:rsidR="005F3CC9">
        <w:rPr>
          <w:rFonts w:cstheme="minorHAnsi"/>
          <w:color w:val="1F1F1F"/>
        </w:rPr>
        <w:t xml:space="preserve"> wellbeing</w:t>
      </w:r>
      <w:r w:rsidR="009B6EDA">
        <w:rPr>
          <w:rFonts w:cstheme="minorHAnsi"/>
          <w:color w:val="1F1F1F"/>
        </w:rPr>
        <w:t>.</w:t>
      </w:r>
    </w:p>
    <w:p w14:paraId="01510D35" w14:textId="77777777" w:rsidR="005144FA" w:rsidRDefault="005144FA" w:rsidP="00FF692B">
      <w:pPr>
        <w:spacing w:line="360" w:lineRule="auto"/>
        <w:jc w:val="both"/>
        <w:rPr>
          <w:rFonts w:cstheme="minorHAnsi"/>
          <w:color w:val="1F1F1F"/>
        </w:rPr>
      </w:pPr>
    </w:p>
    <w:p w14:paraId="39B7504B" w14:textId="1885F06B" w:rsidR="00332A91" w:rsidRPr="00E40A2B" w:rsidRDefault="007D35CF" w:rsidP="00332A91">
      <w:pPr>
        <w:spacing w:line="360" w:lineRule="auto"/>
        <w:jc w:val="both"/>
        <w:rPr>
          <w:rFonts w:cstheme="minorHAnsi"/>
          <w:color w:val="1F1F1F"/>
        </w:rPr>
      </w:pPr>
      <w:r>
        <w:rPr>
          <w:rFonts w:cstheme="minorHAnsi"/>
          <w:color w:val="1F1F1F"/>
        </w:rPr>
        <w:t xml:space="preserve">Reflecting on </w:t>
      </w:r>
      <w:r w:rsidR="00332A91">
        <w:rPr>
          <w:rFonts w:cstheme="minorHAnsi"/>
          <w:color w:val="1F1F1F"/>
        </w:rPr>
        <w:t>personal experience</w:t>
      </w:r>
      <w:r w:rsidR="00791C6D">
        <w:rPr>
          <w:rFonts w:cstheme="minorHAnsi"/>
          <w:color w:val="1F1F1F"/>
        </w:rPr>
        <w:t>s</w:t>
      </w:r>
      <w:r w:rsidR="00332A91">
        <w:rPr>
          <w:rFonts w:cstheme="minorHAnsi"/>
          <w:color w:val="1F1F1F"/>
        </w:rPr>
        <w:t xml:space="preserve">, I have found that engaging in creativity can be profoundly </w:t>
      </w:r>
      <w:r w:rsidR="005858DD">
        <w:rPr>
          <w:rFonts w:cstheme="minorHAnsi"/>
          <w:color w:val="1F1F1F"/>
        </w:rPr>
        <w:t>cathartic</w:t>
      </w:r>
      <w:r w:rsidR="00332A91">
        <w:rPr>
          <w:rFonts w:cstheme="minorHAnsi"/>
          <w:color w:val="1F1F1F"/>
        </w:rPr>
        <w:t xml:space="preserve"> and have often immersing myself in the flow of making when feeling troubled</w:t>
      </w:r>
      <w:r w:rsidR="00F74206">
        <w:rPr>
          <w:rFonts w:cstheme="minorHAnsi"/>
          <w:color w:val="1F1F1F"/>
        </w:rPr>
        <w:t>.  Creativity</w:t>
      </w:r>
      <w:r w:rsidR="00332A91">
        <w:rPr>
          <w:rFonts w:cstheme="minorHAnsi"/>
          <w:color w:val="1F1F1F"/>
        </w:rPr>
        <w:t xml:space="preserve"> </w:t>
      </w:r>
      <w:r w:rsidR="00F74206">
        <w:rPr>
          <w:rFonts w:cstheme="minorHAnsi"/>
          <w:color w:val="1F1F1F"/>
        </w:rPr>
        <w:t>to me</w:t>
      </w:r>
      <w:r w:rsidR="00AF4EDC">
        <w:rPr>
          <w:rFonts w:cstheme="minorHAnsi"/>
          <w:color w:val="1F1F1F"/>
        </w:rPr>
        <w:t>,</w:t>
      </w:r>
      <w:r w:rsidR="00F74206">
        <w:rPr>
          <w:rFonts w:cstheme="minorHAnsi"/>
          <w:color w:val="1F1F1F"/>
        </w:rPr>
        <w:t xml:space="preserve"> is a</w:t>
      </w:r>
      <w:r w:rsidR="00332A91">
        <w:rPr>
          <w:rFonts w:cstheme="minorHAnsi"/>
          <w:color w:val="1F1F1F"/>
        </w:rPr>
        <w:t xml:space="preserve"> method of escapism,</w:t>
      </w:r>
      <w:r w:rsidR="00F74206">
        <w:rPr>
          <w:rFonts w:cstheme="minorHAnsi"/>
          <w:color w:val="1F1F1F"/>
        </w:rPr>
        <w:t xml:space="preserve"> and</w:t>
      </w:r>
      <w:r w:rsidR="00332A91">
        <w:rPr>
          <w:rFonts w:cstheme="minorHAnsi"/>
          <w:color w:val="1F1F1F"/>
        </w:rPr>
        <w:t xml:space="preserve"> the creative process a</w:t>
      </w:r>
      <w:r w:rsidR="00AF4EDC">
        <w:rPr>
          <w:rFonts w:cstheme="minorHAnsi"/>
          <w:color w:val="1F1F1F"/>
        </w:rPr>
        <w:t xml:space="preserve"> </w:t>
      </w:r>
      <w:r w:rsidR="00332A91">
        <w:rPr>
          <w:rFonts w:cstheme="minorHAnsi"/>
          <w:color w:val="1F1F1F"/>
        </w:rPr>
        <w:t xml:space="preserve">way of processing uncomfortable </w:t>
      </w:r>
      <w:r w:rsidR="000970DA">
        <w:rPr>
          <w:rFonts w:cstheme="minorHAnsi"/>
          <w:color w:val="1F1F1F"/>
        </w:rPr>
        <w:t>emotions and</w:t>
      </w:r>
      <w:r w:rsidR="00332A91">
        <w:rPr>
          <w:rFonts w:cstheme="minorHAnsi"/>
          <w:color w:val="1F1F1F"/>
        </w:rPr>
        <w:t xml:space="preserve"> gaining clarity</w:t>
      </w:r>
      <w:r w:rsidR="000970DA">
        <w:rPr>
          <w:rFonts w:cstheme="minorHAnsi"/>
          <w:color w:val="1F1F1F"/>
        </w:rPr>
        <w:t xml:space="preserve"> in difficult times.</w:t>
      </w:r>
      <w:r w:rsidR="00150E39">
        <w:rPr>
          <w:rFonts w:cstheme="minorHAnsi"/>
          <w:color w:val="1F1F1F"/>
        </w:rPr>
        <w:t xml:space="preserve">  </w:t>
      </w:r>
      <w:r w:rsidR="00D16A1E">
        <w:rPr>
          <w:rFonts w:cstheme="minorHAnsi"/>
          <w:color w:val="1F1F1F"/>
        </w:rPr>
        <w:t xml:space="preserve">Whilst the solitary introspection that occurs during this process is often therapeutic and transformative, it occasionally creates a sense of </w:t>
      </w:r>
      <w:r>
        <w:rPr>
          <w:rFonts w:cstheme="minorHAnsi"/>
          <w:color w:val="1F1F1F"/>
        </w:rPr>
        <w:t>detachment</w:t>
      </w:r>
      <w:r w:rsidR="00D16A1E">
        <w:rPr>
          <w:rFonts w:cstheme="minorHAnsi"/>
          <w:color w:val="1F1F1F"/>
        </w:rPr>
        <w:t xml:space="preserve"> </w:t>
      </w:r>
      <w:r>
        <w:rPr>
          <w:rFonts w:cstheme="minorHAnsi"/>
          <w:color w:val="1F1F1F"/>
        </w:rPr>
        <w:t xml:space="preserve">from the external world, emphasising the importance of balance in my creative practice. We, as a species thrive on social connectivity, </w:t>
      </w:r>
      <w:r w:rsidR="00E85475">
        <w:rPr>
          <w:rFonts w:cstheme="minorHAnsi"/>
          <w:color w:val="1F1F1F"/>
        </w:rPr>
        <w:t>and when we are unable to make these connections, it can elicit feelings of loneliness and isolation.  Periods of isolation can be beneficial, as research has shown that it can cause changes in our brain’s neural network that facilitate creativity (Spre</w:t>
      </w:r>
      <w:r w:rsidR="00E40A2B">
        <w:rPr>
          <w:rFonts w:cstheme="minorHAnsi"/>
          <w:color w:val="1F1F1F"/>
        </w:rPr>
        <w:t xml:space="preserve">ng, </w:t>
      </w:r>
      <w:r w:rsidR="00E40A2B">
        <w:rPr>
          <w:rFonts w:cstheme="minorHAnsi"/>
          <w:i/>
          <w:iCs/>
          <w:color w:val="1F1F1F"/>
        </w:rPr>
        <w:t xml:space="preserve">et al., </w:t>
      </w:r>
      <w:r w:rsidR="00E40A2B">
        <w:rPr>
          <w:rFonts w:cstheme="minorHAnsi"/>
          <w:color w:val="1F1F1F"/>
        </w:rPr>
        <w:t>2020)</w:t>
      </w:r>
      <w:r w:rsidR="005D4461">
        <w:rPr>
          <w:rFonts w:cstheme="minorHAnsi"/>
          <w:color w:val="1F1F1F"/>
        </w:rPr>
        <w:t xml:space="preserve">, but prolonged isolation, whether self-imposed or beyond our control, can lead to a sense social disconnection and </w:t>
      </w:r>
      <w:r w:rsidR="00791C6D">
        <w:rPr>
          <w:rFonts w:cstheme="minorHAnsi"/>
          <w:color w:val="1F1F1F"/>
        </w:rPr>
        <w:t xml:space="preserve">worsen </w:t>
      </w:r>
      <w:r w:rsidR="005D4461">
        <w:rPr>
          <w:rFonts w:cstheme="minorHAnsi"/>
          <w:color w:val="1F1F1F"/>
        </w:rPr>
        <w:t>mental health</w:t>
      </w:r>
      <w:r w:rsidR="00791C6D">
        <w:rPr>
          <w:rFonts w:cstheme="minorHAnsi"/>
          <w:color w:val="1F1F1F"/>
        </w:rPr>
        <w:t>.</w:t>
      </w:r>
    </w:p>
    <w:p w14:paraId="34E7B068" w14:textId="77777777" w:rsidR="00D16A1E" w:rsidRDefault="00D16A1E" w:rsidP="00332A91">
      <w:pPr>
        <w:spacing w:line="360" w:lineRule="auto"/>
        <w:jc w:val="both"/>
        <w:rPr>
          <w:rFonts w:cstheme="minorHAnsi"/>
          <w:color w:val="1F1F1F"/>
        </w:rPr>
      </w:pPr>
    </w:p>
    <w:p w14:paraId="4B0AAE34" w14:textId="0EB6C820" w:rsidR="00857571" w:rsidRDefault="00791C6D" w:rsidP="005F7EE3">
      <w:pPr>
        <w:spacing w:line="360" w:lineRule="auto"/>
        <w:jc w:val="both"/>
        <w:rPr>
          <w:rFonts w:cstheme="minorHAnsi"/>
          <w:color w:val="1F1F1F"/>
        </w:rPr>
      </w:pPr>
      <w:r>
        <w:rPr>
          <w:rFonts w:cstheme="minorHAnsi"/>
          <w:color w:val="1F1F1F"/>
        </w:rPr>
        <w:t xml:space="preserve">Amidst a </w:t>
      </w:r>
      <w:r w:rsidR="00653B9C">
        <w:rPr>
          <w:rFonts w:cstheme="minorHAnsi"/>
          <w:color w:val="1F1F1F"/>
        </w:rPr>
        <w:t>digital</w:t>
      </w:r>
      <w:r>
        <w:rPr>
          <w:rFonts w:cstheme="minorHAnsi"/>
          <w:color w:val="1F1F1F"/>
        </w:rPr>
        <w:t>ly</w:t>
      </w:r>
      <w:r w:rsidR="00653B9C">
        <w:rPr>
          <w:rFonts w:cstheme="minorHAnsi"/>
          <w:color w:val="1F1F1F"/>
        </w:rPr>
        <w:t xml:space="preserve"> </w:t>
      </w:r>
      <w:r>
        <w:rPr>
          <w:rFonts w:cstheme="minorHAnsi"/>
          <w:color w:val="1F1F1F"/>
        </w:rPr>
        <w:t xml:space="preserve">connected, yet often </w:t>
      </w:r>
      <w:r w:rsidR="00452552">
        <w:rPr>
          <w:rFonts w:cstheme="minorHAnsi"/>
          <w:color w:val="1F1F1F"/>
        </w:rPr>
        <w:t xml:space="preserve">isolating modern world, the </w:t>
      </w:r>
      <w:r w:rsidR="00653B9C">
        <w:rPr>
          <w:rFonts w:cstheme="minorHAnsi"/>
          <w:color w:val="1F1F1F"/>
        </w:rPr>
        <w:t xml:space="preserve">innate yearning for authentic human connection remains.  </w:t>
      </w:r>
      <w:r w:rsidR="006E70E6">
        <w:rPr>
          <w:rFonts w:cstheme="minorHAnsi"/>
          <w:color w:val="1F1F1F"/>
        </w:rPr>
        <w:t xml:space="preserve">Engaging in shared creative </w:t>
      </w:r>
      <w:r w:rsidR="00FF062A">
        <w:rPr>
          <w:rFonts w:cstheme="minorHAnsi"/>
          <w:color w:val="1F1F1F"/>
        </w:rPr>
        <w:t>endeavours</w:t>
      </w:r>
      <w:r w:rsidR="00653B9C">
        <w:rPr>
          <w:rFonts w:cstheme="minorHAnsi"/>
          <w:color w:val="1F1F1F"/>
        </w:rPr>
        <w:t xml:space="preserve">, </w:t>
      </w:r>
      <w:r w:rsidR="006E70E6">
        <w:rPr>
          <w:rFonts w:cstheme="minorHAnsi"/>
          <w:color w:val="1F1F1F"/>
        </w:rPr>
        <w:t>such as craft clubs or art classes</w:t>
      </w:r>
      <w:r w:rsidR="00653B9C">
        <w:rPr>
          <w:rFonts w:cstheme="minorHAnsi"/>
          <w:color w:val="1F1F1F"/>
        </w:rPr>
        <w:t>,</w:t>
      </w:r>
      <w:r w:rsidR="006E70E6">
        <w:rPr>
          <w:rFonts w:cstheme="minorHAnsi"/>
          <w:color w:val="1F1F1F"/>
        </w:rPr>
        <w:t xml:space="preserve"> are a </w:t>
      </w:r>
      <w:r w:rsidR="00FF062A">
        <w:rPr>
          <w:rFonts w:cstheme="minorHAnsi"/>
          <w:color w:val="1F1F1F"/>
        </w:rPr>
        <w:t>powerful way of facilitating social interaction</w:t>
      </w:r>
      <w:r w:rsidR="00653B9C">
        <w:rPr>
          <w:rFonts w:cstheme="minorHAnsi"/>
          <w:color w:val="1F1F1F"/>
        </w:rPr>
        <w:t xml:space="preserve">, combating the increasing isolation </w:t>
      </w:r>
      <w:r w:rsidR="00452552">
        <w:rPr>
          <w:rFonts w:cstheme="minorHAnsi"/>
          <w:color w:val="1F1F1F"/>
        </w:rPr>
        <w:t>prevalent in urban life</w:t>
      </w:r>
      <w:r w:rsidR="00653B9C">
        <w:rPr>
          <w:rFonts w:cstheme="minorHAnsi"/>
          <w:color w:val="1F1F1F"/>
        </w:rPr>
        <w:t>. These communal spaces act as sanctuaries, where diverse individuals</w:t>
      </w:r>
      <w:r w:rsidR="007A7130">
        <w:rPr>
          <w:rFonts w:cstheme="minorHAnsi"/>
          <w:color w:val="1F1F1F"/>
        </w:rPr>
        <w:t xml:space="preserve"> not only to express their creativity, but forge genuine connections</w:t>
      </w:r>
      <w:r w:rsidR="00452552">
        <w:rPr>
          <w:rFonts w:cstheme="minorHAnsi"/>
          <w:color w:val="1F1F1F"/>
        </w:rPr>
        <w:t xml:space="preserve"> and deep emotional bonds over shared moments of creation. </w:t>
      </w:r>
      <w:r w:rsidR="00857571">
        <w:rPr>
          <w:rFonts w:cstheme="minorHAnsi"/>
          <w:color w:val="1F1F1F"/>
        </w:rPr>
        <w:t>Initially</w:t>
      </w:r>
      <w:r w:rsidR="004E0C00">
        <w:rPr>
          <w:rFonts w:cstheme="minorHAnsi"/>
          <w:color w:val="1F1F1F"/>
        </w:rPr>
        <w:t xml:space="preserve"> the thought of </w:t>
      </w:r>
      <w:r w:rsidR="00857571">
        <w:rPr>
          <w:rFonts w:cstheme="minorHAnsi"/>
          <w:color w:val="1F1F1F"/>
        </w:rPr>
        <w:t xml:space="preserve">attending communal groups might provoke apprehension, especially for those experiencing low self-confidence.  In my experience, the first </w:t>
      </w:r>
      <w:r w:rsidR="00E57991">
        <w:rPr>
          <w:rFonts w:cstheme="minorHAnsi"/>
          <w:color w:val="1F1F1F"/>
        </w:rPr>
        <w:t xml:space="preserve">encounter can be challenging, as unfamiliarity prevails, and connections are yet to form.  However, continued attendance and increasing familiarity with </w:t>
      </w:r>
      <w:r w:rsidR="00452552">
        <w:rPr>
          <w:rFonts w:cstheme="minorHAnsi"/>
          <w:color w:val="1F1F1F"/>
        </w:rPr>
        <w:t xml:space="preserve">fellow </w:t>
      </w:r>
      <w:r w:rsidR="00E57991">
        <w:rPr>
          <w:rFonts w:cstheme="minorHAnsi"/>
          <w:color w:val="1F1F1F"/>
        </w:rPr>
        <w:t xml:space="preserve">participants, </w:t>
      </w:r>
      <w:r w:rsidR="00452552">
        <w:rPr>
          <w:rFonts w:cstheme="minorHAnsi"/>
          <w:color w:val="1F1F1F"/>
        </w:rPr>
        <w:t xml:space="preserve">gradually overcomes this </w:t>
      </w:r>
      <w:r w:rsidR="00E57991">
        <w:rPr>
          <w:rFonts w:cstheme="minorHAnsi"/>
          <w:color w:val="1F1F1F"/>
        </w:rPr>
        <w:t>initial reluctance</w:t>
      </w:r>
      <w:r w:rsidR="00452552">
        <w:rPr>
          <w:rFonts w:cstheme="minorHAnsi"/>
          <w:color w:val="1F1F1F"/>
        </w:rPr>
        <w:t xml:space="preserve">, and facilitates a sense of </w:t>
      </w:r>
      <w:r w:rsidR="00452552">
        <w:rPr>
          <w:rFonts w:cstheme="minorHAnsi"/>
          <w:color w:val="1F1F1F"/>
        </w:rPr>
        <w:lastRenderedPageBreak/>
        <w:t>belonging and camaraderie.   T</w:t>
      </w:r>
      <w:r w:rsidR="00F470DA">
        <w:rPr>
          <w:rFonts w:cstheme="minorHAnsi"/>
          <w:color w:val="1F1F1F"/>
        </w:rPr>
        <w:t xml:space="preserve">he collective synergy of creativity </w:t>
      </w:r>
      <w:r w:rsidR="00D47D07">
        <w:rPr>
          <w:rFonts w:cstheme="minorHAnsi"/>
          <w:color w:val="1F1F1F"/>
        </w:rPr>
        <w:t>withi</w:t>
      </w:r>
      <w:r w:rsidR="00452552">
        <w:rPr>
          <w:rFonts w:cstheme="minorHAnsi"/>
          <w:color w:val="1F1F1F"/>
        </w:rPr>
        <w:t xml:space="preserve">n these groups </w:t>
      </w:r>
      <w:r w:rsidR="00D47D07">
        <w:rPr>
          <w:rFonts w:cstheme="minorHAnsi"/>
          <w:color w:val="1F1F1F"/>
        </w:rPr>
        <w:t>play</w:t>
      </w:r>
      <w:r w:rsidR="004E0C00">
        <w:rPr>
          <w:rFonts w:cstheme="minorHAnsi"/>
          <w:color w:val="1F1F1F"/>
        </w:rPr>
        <w:t>ing</w:t>
      </w:r>
      <w:r w:rsidR="00D47D07">
        <w:rPr>
          <w:rFonts w:cstheme="minorHAnsi"/>
          <w:color w:val="1F1F1F"/>
        </w:rPr>
        <w:t xml:space="preserve"> pivotal role in promoting personal growth among</w:t>
      </w:r>
      <w:r w:rsidR="0000372D">
        <w:rPr>
          <w:rFonts w:cstheme="minorHAnsi"/>
          <w:color w:val="1F1F1F"/>
        </w:rPr>
        <w:t>st</w:t>
      </w:r>
      <w:r w:rsidR="00D47D07">
        <w:rPr>
          <w:rFonts w:cstheme="minorHAnsi"/>
          <w:color w:val="1F1F1F"/>
        </w:rPr>
        <w:t xml:space="preserve"> their members.</w:t>
      </w:r>
    </w:p>
    <w:p w14:paraId="4B6E287C" w14:textId="77777777" w:rsidR="002D0FB9" w:rsidRDefault="002D0FB9" w:rsidP="005F7EE3">
      <w:pPr>
        <w:spacing w:line="360" w:lineRule="auto"/>
        <w:jc w:val="both"/>
        <w:rPr>
          <w:rFonts w:cstheme="minorHAnsi"/>
          <w:color w:val="1F1F1F"/>
        </w:rPr>
      </w:pPr>
    </w:p>
    <w:p w14:paraId="6D822D88" w14:textId="43322FE5" w:rsidR="00D56511" w:rsidRDefault="005619D6" w:rsidP="00265010">
      <w:pPr>
        <w:spacing w:line="360" w:lineRule="auto"/>
        <w:jc w:val="both"/>
        <w:rPr>
          <w:rFonts w:cstheme="minorHAnsi"/>
          <w:color w:val="1F1F1F"/>
        </w:rPr>
      </w:pPr>
      <w:r>
        <w:rPr>
          <w:rFonts w:cstheme="minorHAnsi"/>
          <w:color w:val="1F1F1F"/>
        </w:rPr>
        <w:t xml:space="preserve">The act of </w:t>
      </w:r>
      <w:r w:rsidR="00E6230B">
        <w:rPr>
          <w:rFonts w:cstheme="minorHAnsi"/>
          <w:color w:val="1F1F1F"/>
        </w:rPr>
        <w:t>creativity</w:t>
      </w:r>
      <w:r w:rsidR="00630650">
        <w:rPr>
          <w:rFonts w:cstheme="minorHAnsi"/>
          <w:color w:val="1F1F1F"/>
        </w:rPr>
        <w:t xml:space="preserve">, whether </w:t>
      </w:r>
      <w:r>
        <w:rPr>
          <w:rFonts w:cstheme="minorHAnsi"/>
          <w:color w:val="1F1F1F"/>
        </w:rPr>
        <w:t>pursued individually or collectively, relies fundamentally on our hands’ hepatic engagement.  When we manipulate raw materials into tangible forms, the tactile sensation profoundly influences our mental state.  In</w:t>
      </w:r>
      <w:r w:rsidR="00DD3557">
        <w:rPr>
          <w:rFonts w:cstheme="minorHAnsi"/>
          <w:color w:val="1F1F1F"/>
        </w:rPr>
        <w:t xml:space="preserve"> Marte S</w:t>
      </w:r>
      <w:r w:rsidR="00DD3557">
        <w:rPr>
          <w:rFonts w:ascii="Calibri" w:hAnsi="Calibri" w:cs="Calibri"/>
          <w:color w:val="1F1F1F"/>
        </w:rPr>
        <w:t>ø</w:t>
      </w:r>
      <w:r w:rsidR="00DD3557">
        <w:rPr>
          <w:rFonts w:cstheme="minorHAnsi"/>
          <w:color w:val="1F1F1F"/>
        </w:rPr>
        <w:t>reb</w:t>
      </w:r>
      <w:r w:rsidR="00DD3557">
        <w:rPr>
          <w:rFonts w:ascii="Calibri" w:hAnsi="Calibri" w:cs="Calibri"/>
          <w:color w:val="1F1F1F"/>
        </w:rPr>
        <w:t>ø</w:t>
      </w:r>
      <w:r w:rsidR="00DD3557">
        <w:rPr>
          <w:rFonts w:cstheme="minorHAnsi"/>
          <w:color w:val="1F1F1F"/>
        </w:rPr>
        <w:t xml:space="preserve"> Gulliksen</w:t>
      </w:r>
      <w:r w:rsidR="00DD3557" w:rsidRPr="005F7EE3">
        <w:rPr>
          <w:rFonts w:cstheme="minorHAnsi"/>
          <w:color w:val="1F1F1F"/>
        </w:rPr>
        <w:t>'s</w:t>
      </w:r>
      <w:r w:rsidR="00DD3557">
        <w:rPr>
          <w:rFonts w:cstheme="minorHAnsi"/>
          <w:color w:val="1F1F1F"/>
        </w:rPr>
        <w:t xml:space="preserve"> journey, </w:t>
      </w:r>
      <w:r w:rsidR="00783B14">
        <w:rPr>
          <w:rFonts w:cstheme="minorHAnsi"/>
          <w:color w:val="1F1F1F"/>
        </w:rPr>
        <w:t>her tactile dialogue</w:t>
      </w:r>
      <w:r w:rsidR="00DD3557">
        <w:rPr>
          <w:rFonts w:cstheme="minorHAnsi"/>
          <w:color w:val="1F1F1F"/>
        </w:rPr>
        <w:t xml:space="preserve"> </w:t>
      </w:r>
      <w:r w:rsidR="00783B14">
        <w:rPr>
          <w:rFonts w:cstheme="minorHAnsi"/>
          <w:color w:val="1F1F1F"/>
        </w:rPr>
        <w:t xml:space="preserve">with her </w:t>
      </w:r>
      <w:r>
        <w:rPr>
          <w:rFonts w:cstheme="minorHAnsi"/>
          <w:color w:val="1F1F1F"/>
        </w:rPr>
        <w:t>chosen medium</w:t>
      </w:r>
      <w:r w:rsidR="006759A0">
        <w:rPr>
          <w:rFonts w:cstheme="minorHAnsi"/>
          <w:color w:val="1F1F1F"/>
        </w:rPr>
        <w:t xml:space="preserve"> allow</w:t>
      </w:r>
      <w:r w:rsidR="00783B14">
        <w:rPr>
          <w:rFonts w:cstheme="minorHAnsi"/>
          <w:color w:val="1F1F1F"/>
        </w:rPr>
        <w:t>ed</w:t>
      </w:r>
      <w:r w:rsidR="006759A0">
        <w:rPr>
          <w:rFonts w:cstheme="minorHAnsi"/>
          <w:color w:val="1F1F1F"/>
        </w:rPr>
        <w:t xml:space="preserve"> her to </w:t>
      </w:r>
      <w:r>
        <w:rPr>
          <w:rFonts w:cstheme="minorHAnsi"/>
          <w:color w:val="1F1F1F"/>
        </w:rPr>
        <w:t xml:space="preserve">immerse herself in a </w:t>
      </w:r>
      <w:r w:rsidR="006759A0">
        <w:rPr>
          <w:rFonts w:cstheme="minorHAnsi"/>
          <w:color w:val="1F1F1F"/>
        </w:rPr>
        <w:t xml:space="preserve">deeply mediative state of flow, providing her </w:t>
      </w:r>
      <w:r>
        <w:rPr>
          <w:rFonts w:cstheme="minorHAnsi"/>
          <w:color w:val="1F1F1F"/>
        </w:rPr>
        <w:t xml:space="preserve">the sanctuary </w:t>
      </w:r>
      <w:r w:rsidR="006759A0">
        <w:rPr>
          <w:rFonts w:cstheme="minorHAnsi"/>
          <w:color w:val="1F1F1F"/>
        </w:rPr>
        <w:t xml:space="preserve">to </w:t>
      </w:r>
      <w:r>
        <w:rPr>
          <w:rFonts w:cstheme="minorHAnsi"/>
          <w:color w:val="1F1F1F"/>
        </w:rPr>
        <w:t>navigate</w:t>
      </w:r>
      <w:r w:rsidR="006759A0">
        <w:rPr>
          <w:rFonts w:cstheme="minorHAnsi"/>
          <w:color w:val="1F1F1F"/>
        </w:rPr>
        <w:t xml:space="preserve"> her emotions.  </w:t>
      </w:r>
      <w:r>
        <w:rPr>
          <w:rFonts w:cstheme="minorHAnsi"/>
          <w:color w:val="1F1F1F"/>
        </w:rPr>
        <w:t xml:space="preserve">Engaging in </w:t>
      </w:r>
      <w:r w:rsidR="005858DD">
        <w:rPr>
          <w:rFonts w:cstheme="minorHAnsi"/>
          <w:color w:val="1F1F1F"/>
        </w:rPr>
        <w:t xml:space="preserve">a tactile conversation with materials - feeling their textures, moulding their forms - during the creative </w:t>
      </w:r>
      <w:r w:rsidR="00F866AD">
        <w:rPr>
          <w:rFonts w:cstheme="minorHAnsi"/>
          <w:color w:val="1F1F1F"/>
        </w:rPr>
        <w:t>process, provides</w:t>
      </w:r>
      <w:r w:rsidR="00265010">
        <w:rPr>
          <w:rFonts w:cstheme="minorHAnsi"/>
          <w:color w:val="1F1F1F"/>
        </w:rPr>
        <w:t xml:space="preserve"> a rich </w:t>
      </w:r>
      <w:r w:rsidR="00F866AD">
        <w:rPr>
          <w:rFonts w:cstheme="minorHAnsi"/>
          <w:color w:val="1F1F1F"/>
        </w:rPr>
        <w:t xml:space="preserve">array </w:t>
      </w:r>
      <w:r w:rsidR="00265010">
        <w:rPr>
          <w:rFonts w:cstheme="minorHAnsi"/>
          <w:color w:val="1F1F1F"/>
        </w:rPr>
        <w:t>of somatosensory stimulation</w:t>
      </w:r>
      <w:r w:rsidR="00F866AD">
        <w:rPr>
          <w:rFonts w:cstheme="minorHAnsi"/>
          <w:color w:val="1F1F1F"/>
        </w:rPr>
        <w:t xml:space="preserve">, activating emotions connected to embodied experiences.  These emotions guide our creative journey, </w:t>
      </w:r>
      <w:r w:rsidR="00501356">
        <w:rPr>
          <w:rFonts w:cstheme="minorHAnsi"/>
          <w:color w:val="1F1F1F"/>
        </w:rPr>
        <w:t xml:space="preserve">aiding in evaluating the risks </w:t>
      </w:r>
      <w:r w:rsidR="00D56511">
        <w:rPr>
          <w:rFonts w:cstheme="minorHAnsi"/>
          <w:color w:val="1F1F1F"/>
        </w:rPr>
        <w:t xml:space="preserve">and potentials inherent in our actions.  </w:t>
      </w:r>
      <w:r w:rsidR="00F866AD">
        <w:rPr>
          <w:rFonts w:cstheme="minorHAnsi"/>
          <w:color w:val="1F1F1F"/>
        </w:rPr>
        <w:t xml:space="preserve">When </w:t>
      </w:r>
      <w:r w:rsidR="00D56511">
        <w:rPr>
          <w:rFonts w:cstheme="minorHAnsi"/>
          <w:color w:val="1F1F1F"/>
        </w:rPr>
        <w:t xml:space="preserve">confronted with </w:t>
      </w:r>
      <w:r w:rsidR="0036229B">
        <w:rPr>
          <w:rFonts w:cstheme="minorHAnsi"/>
          <w:color w:val="1F1F1F"/>
        </w:rPr>
        <w:t>obstacles</w:t>
      </w:r>
      <w:r w:rsidR="00D56511">
        <w:rPr>
          <w:rFonts w:cstheme="minorHAnsi"/>
          <w:color w:val="1F1F1F"/>
        </w:rPr>
        <w:t xml:space="preserve"> in the creative process, we willingly</w:t>
      </w:r>
      <w:r w:rsidR="0057496B">
        <w:rPr>
          <w:rFonts w:cstheme="minorHAnsi"/>
          <w:color w:val="1F1F1F"/>
        </w:rPr>
        <w:t xml:space="preserve"> subject </w:t>
      </w:r>
      <w:r w:rsidR="00D56511">
        <w:rPr>
          <w:rFonts w:cstheme="minorHAnsi"/>
          <w:color w:val="1F1F1F"/>
        </w:rPr>
        <w:t>ourselves to the prospect of failure</w:t>
      </w:r>
      <w:r w:rsidR="0057496B">
        <w:rPr>
          <w:rFonts w:cstheme="minorHAnsi"/>
          <w:color w:val="1F1F1F"/>
        </w:rPr>
        <w:t>.</w:t>
      </w:r>
      <w:r w:rsidR="00D56511">
        <w:rPr>
          <w:rFonts w:cstheme="minorHAnsi"/>
          <w:color w:val="1F1F1F"/>
        </w:rPr>
        <w:t xml:space="preserve"> </w:t>
      </w:r>
      <w:r w:rsidR="0057496B">
        <w:rPr>
          <w:rFonts w:cstheme="minorHAnsi"/>
          <w:color w:val="1F1F1F"/>
        </w:rPr>
        <w:t xml:space="preserve">However, within the secure confines of this process, we can effectively </w:t>
      </w:r>
      <w:r w:rsidR="00D56511">
        <w:rPr>
          <w:rFonts w:cstheme="minorHAnsi"/>
          <w:color w:val="1F1F1F"/>
        </w:rPr>
        <w:t>navigate the resulting emotions</w:t>
      </w:r>
      <w:r w:rsidR="0057496B">
        <w:rPr>
          <w:rFonts w:cstheme="minorHAnsi"/>
          <w:color w:val="1F1F1F"/>
        </w:rPr>
        <w:t>, recognizing failure as an inherent part of the journey.</w:t>
      </w:r>
      <w:r w:rsidR="0036229B">
        <w:rPr>
          <w:rFonts w:cstheme="minorHAnsi"/>
          <w:color w:val="1F1F1F"/>
        </w:rPr>
        <w:t xml:space="preserve">  </w:t>
      </w:r>
      <w:r w:rsidR="00D56511">
        <w:rPr>
          <w:rFonts w:cstheme="minorHAnsi"/>
          <w:color w:val="1F1F1F"/>
        </w:rPr>
        <w:t xml:space="preserve">This nurtures </w:t>
      </w:r>
      <w:proofErr w:type="gramStart"/>
      <w:r w:rsidR="00D56511">
        <w:rPr>
          <w:rFonts w:cstheme="minorHAnsi"/>
          <w:color w:val="1F1F1F"/>
        </w:rPr>
        <w:t>a positive growth</w:t>
      </w:r>
      <w:proofErr w:type="gramEnd"/>
      <w:r w:rsidR="00D56511">
        <w:rPr>
          <w:rFonts w:cstheme="minorHAnsi"/>
          <w:color w:val="1F1F1F"/>
        </w:rPr>
        <w:t xml:space="preserve"> mindset, </w:t>
      </w:r>
      <w:r w:rsidR="0036229B">
        <w:rPr>
          <w:rFonts w:cstheme="minorHAnsi"/>
          <w:color w:val="1F1F1F"/>
        </w:rPr>
        <w:t>so that failure is no longer</w:t>
      </w:r>
      <w:r w:rsidR="005B2AAE">
        <w:rPr>
          <w:rFonts w:cstheme="minorHAnsi"/>
          <w:color w:val="1F1F1F"/>
        </w:rPr>
        <w:t xml:space="preserve"> perceived as</w:t>
      </w:r>
      <w:r w:rsidR="0036229B">
        <w:rPr>
          <w:rFonts w:cstheme="minorHAnsi"/>
          <w:color w:val="1F1F1F"/>
        </w:rPr>
        <w:t xml:space="preserve"> the endpoint, </w:t>
      </w:r>
      <w:r w:rsidR="005B2AAE">
        <w:rPr>
          <w:rFonts w:cstheme="minorHAnsi"/>
          <w:color w:val="1F1F1F"/>
        </w:rPr>
        <w:t>but a signal to explore new approaches, fostering continued learning and motivation. Overcoming failure involves revisiting our</w:t>
      </w:r>
      <w:r w:rsidR="003926B0">
        <w:rPr>
          <w:rFonts w:cstheme="minorHAnsi"/>
          <w:color w:val="1F1F1F"/>
        </w:rPr>
        <w:t xml:space="preserve"> initial motives, initiating a process of introspection and renegotiation. This journey offers profound therapeutic benefits </w:t>
      </w:r>
      <w:r w:rsidR="0092450D">
        <w:rPr>
          <w:rFonts w:cstheme="minorHAnsi"/>
          <w:color w:val="1F1F1F"/>
        </w:rPr>
        <w:t xml:space="preserve">providing a space for transformative growth and resilience (Huotilainen, </w:t>
      </w:r>
      <w:r w:rsidR="0092450D">
        <w:rPr>
          <w:rFonts w:cstheme="minorHAnsi"/>
          <w:i/>
          <w:iCs/>
          <w:color w:val="1F1F1F"/>
        </w:rPr>
        <w:t xml:space="preserve">et al., </w:t>
      </w:r>
      <w:r w:rsidR="0092450D">
        <w:rPr>
          <w:rFonts w:cstheme="minorHAnsi"/>
          <w:color w:val="1F1F1F"/>
        </w:rPr>
        <w:t xml:space="preserve">2018; Santamaria, 2024).  </w:t>
      </w:r>
      <w:r w:rsidR="0049472A">
        <w:rPr>
          <w:rFonts w:cstheme="minorHAnsi"/>
          <w:color w:val="1F1F1F"/>
        </w:rPr>
        <w:t>Embracing the</w:t>
      </w:r>
      <w:r w:rsidR="00A051A1">
        <w:rPr>
          <w:rFonts w:cstheme="minorHAnsi"/>
          <w:color w:val="1F1F1F"/>
        </w:rPr>
        <w:t xml:space="preserve"> process of</w:t>
      </w:r>
      <w:r w:rsidR="00792A45">
        <w:rPr>
          <w:rFonts w:cstheme="minorHAnsi"/>
          <w:color w:val="1F1F1F"/>
        </w:rPr>
        <w:t xml:space="preserve"> self-discovery</w:t>
      </w:r>
      <w:r w:rsidR="00A051A1">
        <w:rPr>
          <w:rFonts w:cstheme="minorHAnsi"/>
          <w:color w:val="1F1F1F"/>
        </w:rPr>
        <w:t xml:space="preserve"> that accompanies each creative journey, </w:t>
      </w:r>
      <w:r w:rsidR="0049472A">
        <w:rPr>
          <w:rFonts w:cstheme="minorHAnsi"/>
          <w:color w:val="1F1F1F"/>
        </w:rPr>
        <w:t xml:space="preserve">contributes to our personal </w:t>
      </w:r>
      <w:r w:rsidR="00C42E51">
        <w:rPr>
          <w:rFonts w:cstheme="minorHAnsi"/>
          <w:color w:val="1F1F1F"/>
        </w:rPr>
        <w:t>evolution,</w:t>
      </w:r>
      <w:r w:rsidR="0049472A">
        <w:rPr>
          <w:rFonts w:cstheme="minorHAnsi"/>
          <w:color w:val="1F1F1F"/>
        </w:rPr>
        <w:t xml:space="preserve"> and allows us to forge a more authentic connection to others, leading to a more purposeful and flourishing life.</w:t>
      </w:r>
    </w:p>
    <w:p w14:paraId="30CDFF52" w14:textId="77777777" w:rsidR="00A051A1" w:rsidRDefault="00A051A1" w:rsidP="00265010">
      <w:pPr>
        <w:spacing w:line="360" w:lineRule="auto"/>
        <w:jc w:val="both"/>
        <w:rPr>
          <w:rFonts w:cstheme="minorHAnsi"/>
          <w:color w:val="1F1F1F"/>
        </w:rPr>
      </w:pPr>
    </w:p>
    <w:p w14:paraId="0B268492" w14:textId="76606B92" w:rsidR="00436CC8" w:rsidRDefault="00A47A2F" w:rsidP="00265010">
      <w:pPr>
        <w:spacing w:line="360" w:lineRule="auto"/>
        <w:jc w:val="both"/>
        <w:rPr>
          <w:rFonts w:cstheme="minorHAnsi"/>
          <w:color w:val="1F1F1F"/>
        </w:rPr>
      </w:pPr>
      <w:r w:rsidRPr="004773A2">
        <w:rPr>
          <w:rFonts w:cstheme="minorHAnsi"/>
          <w:i/>
          <w:iCs/>
          <w:color w:val="1F1F1F"/>
        </w:rPr>
        <w:t>In Rhythm with Nature</w:t>
      </w:r>
      <w:r w:rsidRPr="00A47A2F">
        <w:rPr>
          <w:rFonts w:cstheme="minorHAnsi"/>
          <w:color w:val="1F1F1F"/>
        </w:rPr>
        <w:t xml:space="preserve"> </w:t>
      </w:r>
      <w:r w:rsidR="00CB4475">
        <w:rPr>
          <w:rFonts w:cstheme="minorHAnsi"/>
          <w:color w:val="1F1F1F"/>
        </w:rPr>
        <w:t xml:space="preserve">is a virtual experience that showcases the convergence of technology and our innate interconnection to nature. It uses a fusion of </w:t>
      </w:r>
      <w:r w:rsidRPr="00A47A2F">
        <w:rPr>
          <w:rFonts w:cstheme="minorHAnsi"/>
          <w:color w:val="1F1F1F"/>
        </w:rPr>
        <w:t>virtual biophilic design</w:t>
      </w:r>
      <w:r w:rsidR="00CB4475">
        <w:rPr>
          <w:rFonts w:cstheme="minorHAnsi"/>
          <w:color w:val="1F1F1F"/>
        </w:rPr>
        <w:t xml:space="preserve"> and neuroaesthetics to provide an engaging </w:t>
      </w:r>
      <w:r w:rsidRPr="00A47A2F">
        <w:rPr>
          <w:rFonts w:cstheme="minorHAnsi"/>
          <w:color w:val="1F1F1F"/>
        </w:rPr>
        <w:t xml:space="preserve">experience that mirrors the restorative and calming effects of being in natural </w:t>
      </w:r>
      <w:r w:rsidR="005B3A2E" w:rsidRPr="00A47A2F">
        <w:rPr>
          <w:rFonts w:cstheme="minorHAnsi"/>
          <w:color w:val="1F1F1F"/>
        </w:rPr>
        <w:t>surroundings.</w:t>
      </w:r>
      <w:r w:rsidR="005B3A2E">
        <w:rPr>
          <w:rFonts w:cstheme="minorHAnsi"/>
          <w:color w:val="1F1F1F"/>
        </w:rPr>
        <w:t xml:space="preserve">  </w:t>
      </w:r>
      <w:r w:rsidRPr="00A47A2F">
        <w:rPr>
          <w:rFonts w:cstheme="minorHAnsi"/>
          <w:color w:val="1F1F1F"/>
        </w:rPr>
        <w:t>This digital</w:t>
      </w:r>
      <w:r w:rsidR="005B3A2E">
        <w:rPr>
          <w:rFonts w:cstheme="minorHAnsi"/>
          <w:color w:val="1F1F1F"/>
        </w:rPr>
        <w:t xml:space="preserve"> experience</w:t>
      </w:r>
      <w:r w:rsidRPr="00A47A2F">
        <w:rPr>
          <w:rFonts w:cstheme="minorHAnsi"/>
          <w:color w:val="1F1F1F"/>
        </w:rPr>
        <w:t xml:space="preserve"> </w:t>
      </w:r>
      <w:r w:rsidR="005B3A2E">
        <w:rPr>
          <w:rFonts w:cstheme="minorHAnsi"/>
          <w:color w:val="1F1F1F"/>
        </w:rPr>
        <w:t>offers a</w:t>
      </w:r>
      <w:r w:rsidRPr="00A47A2F">
        <w:rPr>
          <w:rFonts w:cstheme="minorHAnsi"/>
          <w:color w:val="1F1F1F"/>
        </w:rPr>
        <w:t xml:space="preserve"> portal for individuals to access nature-inspired experiences, promoting mental well-being, stress reduction, </w:t>
      </w:r>
      <w:r w:rsidR="0038431A" w:rsidRPr="0038431A">
        <w:rPr>
          <w:rFonts w:cstheme="minorHAnsi"/>
          <w:color w:val="1F1F1F"/>
        </w:rPr>
        <w:t>regardless of their physical surroundings</w:t>
      </w:r>
      <w:r w:rsidR="005B3A2E">
        <w:rPr>
          <w:rFonts w:cstheme="minorHAnsi"/>
          <w:color w:val="1F1F1F"/>
        </w:rPr>
        <w:t xml:space="preserve">. </w:t>
      </w:r>
      <w:r w:rsidR="0038431A" w:rsidRPr="0038431A">
        <w:rPr>
          <w:rFonts w:cstheme="minorHAnsi"/>
          <w:color w:val="1F1F1F"/>
        </w:rPr>
        <w:t xml:space="preserve">However, while these virtual biophilic experiences offer </w:t>
      </w:r>
      <w:r w:rsidR="0038431A">
        <w:rPr>
          <w:rFonts w:cstheme="minorHAnsi"/>
          <w:color w:val="1F1F1F"/>
        </w:rPr>
        <w:t xml:space="preserve">several </w:t>
      </w:r>
      <w:r w:rsidR="0038431A" w:rsidRPr="0038431A">
        <w:rPr>
          <w:rFonts w:cstheme="minorHAnsi"/>
          <w:color w:val="1F1F1F"/>
        </w:rPr>
        <w:t xml:space="preserve">advantages in providing accessibility to nature-inspired interactions, they also pose certain limitations. The inherent digital nature of these experiences might lack the authenticity and depth of real-world interactions with nature. Although they aim to simulate </w:t>
      </w:r>
      <w:r w:rsidR="0038431A" w:rsidRPr="0038431A">
        <w:rPr>
          <w:rFonts w:cstheme="minorHAnsi"/>
          <w:color w:val="1F1F1F"/>
        </w:rPr>
        <w:lastRenderedPageBreak/>
        <w:t>natural environments and evoke similar emotional responses, they may not fully capture the multisensory richness and depth of the actual physical connection with nature. Additionally, prolonged engagement with virtual environments might inadvertently contribute to increased screen time and detachment from the tangible, physical world, potentially exacerbating feelings of isolation and disconnection from reality.</w:t>
      </w:r>
      <w:r w:rsidR="0038431A">
        <w:rPr>
          <w:rFonts w:cstheme="minorHAnsi"/>
          <w:color w:val="1F1F1F"/>
        </w:rPr>
        <w:t xml:space="preserve">  </w:t>
      </w:r>
      <w:r w:rsidR="0038431A" w:rsidRPr="0038431A">
        <w:rPr>
          <w:rFonts w:cstheme="minorHAnsi"/>
          <w:color w:val="1F1F1F"/>
        </w:rPr>
        <w:t>Despite these potential drawbacks, the integration of biophilic design into virtual spaces marks a significant stride in harnessing technology to benefit human well-being. The fusion of nature-inspired design with digital platforms showcases the potential for innovative solutions that cater to our innate biophilic connections while navigating the constraints of contemporary lifestyles.</w:t>
      </w:r>
      <w:r w:rsidR="005B3A2E">
        <w:rPr>
          <w:rFonts w:cstheme="minorHAnsi"/>
          <w:color w:val="1F1F1F"/>
        </w:rPr>
        <w:t xml:space="preserve">  </w:t>
      </w:r>
    </w:p>
    <w:p w14:paraId="7E907D3C" w14:textId="77777777" w:rsidR="00436CC8" w:rsidRDefault="00436CC8" w:rsidP="00265010">
      <w:pPr>
        <w:spacing w:line="360" w:lineRule="auto"/>
        <w:jc w:val="both"/>
        <w:rPr>
          <w:rFonts w:cstheme="minorHAnsi"/>
          <w:color w:val="1F1F1F"/>
        </w:rPr>
      </w:pPr>
    </w:p>
    <w:p w14:paraId="6C0C2FC7" w14:textId="3D0FB6C9" w:rsidR="00FF2F35" w:rsidRDefault="00A051A1" w:rsidP="00265010">
      <w:pPr>
        <w:spacing w:line="360" w:lineRule="auto"/>
        <w:jc w:val="both"/>
        <w:rPr>
          <w:rFonts w:cstheme="minorHAnsi"/>
          <w:color w:val="1F1F1F"/>
        </w:rPr>
      </w:pPr>
      <w:r>
        <w:rPr>
          <w:rFonts w:cstheme="minorHAnsi"/>
          <w:color w:val="1F1F1F"/>
        </w:rPr>
        <w:t>Flourishing represents the pinnacle of human wellbeing, encompassing a comprehensive</w:t>
      </w:r>
      <w:r w:rsidR="0049472A">
        <w:rPr>
          <w:rFonts w:cstheme="minorHAnsi"/>
          <w:color w:val="1F1F1F"/>
        </w:rPr>
        <w:t xml:space="preserve"> understanding of how the sensory experiences we gain from our environment can be harnessed to promote and enhance our quality of life.  Encompassing a physical, mental emotional and social aspects</w:t>
      </w:r>
      <w:r w:rsidR="00CA7A46">
        <w:rPr>
          <w:rFonts w:cstheme="minorHAnsi"/>
          <w:color w:val="1F1F1F"/>
        </w:rPr>
        <w:t>,</w:t>
      </w:r>
      <w:r w:rsidR="0049472A">
        <w:rPr>
          <w:rFonts w:cstheme="minorHAnsi"/>
          <w:color w:val="1F1F1F"/>
        </w:rPr>
        <w:t xml:space="preserve"> it acknowledges the intricate interplay between them </w:t>
      </w:r>
      <w:r w:rsidR="00CA7A46">
        <w:rPr>
          <w:rFonts w:cstheme="minorHAnsi"/>
          <w:color w:val="1F1F1F"/>
        </w:rPr>
        <w:t xml:space="preserve">and our environment (Clements-Croome, 2021).  Through the conjunction of creativity and neuro aesthetics, we </w:t>
      </w:r>
      <w:r w:rsidR="00AA09F3">
        <w:rPr>
          <w:rFonts w:cstheme="minorHAnsi"/>
          <w:color w:val="1F1F1F"/>
        </w:rPr>
        <w:t>can gain insight into the nuanced ways in which our sensory perception</w:t>
      </w:r>
      <w:r w:rsidR="00FF2F35">
        <w:rPr>
          <w:rFonts w:cstheme="minorHAnsi"/>
          <w:color w:val="1F1F1F"/>
        </w:rPr>
        <w:t xml:space="preserve">s interact with our somatic experience allowing us to develop pathways that optimise our ability to flourish.  We have already recognised </w:t>
      </w:r>
      <w:r w:rsidR="00FF2F35" w:rsidRPr="00FF2F35">
        <w:rPr>
          <w:rFonts w:cstheme="minorHAnsi"/>
          <w:color w:val="1F1F1F"/>
        </w:rPr>
        <w:t>the inherent potential of shared creative experiences in nurturing social connections and the therapeutic prowess embedded in individual creative pursuits.</w:t>
      </w:r>
      <w:r w:rsidR="00C42E51">
        <w:rPr>
          <w:rFonts w:cstheme="minorHAnsi"/>
          <w:color w:val="1F1F1F"/>
        </w:rPr>
        <w:t xml:space="preserve">  </w:t>
      </w:r>
      <w:r w:rsidR="00FF2F35" w:rsidRPr="00FF2F35">
        <w:rPr>
          <w:rFonts w:cstheme="minorHAnsi"/>
          <w:color w:val="1F1F1F"/>
        </w:rPr>
        <w:t>This holistic approach to personal growth not only amplifies our well-being but also provides a blueprint for societal harmony and balance. As we persist in exploring the nexus of creativity, neurobiology, biophilic design, and human flourishing, we unfurl the intricate tapestry of our existence, weaving a more vibrant and fulfilling narrative of what it truly means to lead a purposeful and gratifying life</w:t>
      </w:r>
      <w:r w:rsidR="002D0FB9">
        <w:rPr>
          <w:rFonts w:cstheme="minorHAnsi"/>
          <w:color w:val="1F1F1F"/>
        </w:rPr>
        <w:t>.</w:t>
      </w:r>
    </w:p>
    <w:p w14:paraId="6CEFAB93" w14:textId="77777777" w:rsidR="00A051A1" w:rsidRDefault="00A051A1" w:rsidP="00265010">
      <w:pPr>
        <w:spacing w:line="360" w:lineRule="auto"/>
        <w:jc w:val="both"/>
        <w:rPr>
          <w:rFonts w:cstheme="minorHAnsi"/>
          <w:color w:val="1F1F1F"/>
        </w:rPr>
      </w:pPr>
    </w:p>
    <w:p w14:paraId="13DC6710" w14:textId="5BE76F45" w:rsidR="00D56511" w:rsidRPr="00E45076" w:rsidRDefault="00E45076" w:rsidP="00265010">
      <w:pPr>
        <w:spacing w:line="360" w:lineRule="auto"/>
        <w:jc w:val="both"/>
        <w:rPr>
          <w:rFonts w:cstheme="minorHAnsi"/>
          <w:color w:val="1F1F1F"/>
        </w:rPr>
      </w:pPr>
      <w:r>
        <w:rPr>
          <w:rFonts w:cstheme="minorHAnsi"/>
          <w:color w:val="1F1F1F"/>
        </w:rPr>
        <w:t xml:space="preserve">The intricate connection between creativity, neuroaesthetics, and human flourishing illustrates the synergy between our sensory perceptions, neural responses, and social connections.  It emphasises the </w:t>
      </w:r>
      <w:r w:rsidR="00C501D8">
        <w:rPr>
          <w:rFonts w:cstheme="minorHAnsi"/>
          <w:color w:val="1F1F1F"/>
        </w:rPr>
        <w:t>pivotal role</w:t>
      </w:r>
      <w:r>
        <w:rPr>
          <w:rFonts w:cstheme="minorHAnsi"/>
          <w:color w:val="1F1F1F"/>
        </w:rPr>
        <w:t xml:space="preserve"> of nurturing creativity as a conduit for personal expression, healing, and communal cohesion. As technology </w:t>
      </w:r>
      <w:r w:rsidR="00C501D8">
        <w:rPr>
          <w:rFonts w:cstheme="minorHAnsi"/>
          <w:color w:val="1F1F1F"/>
        </w:rPr>
        <w:t xml:space="preserve">continues to </w:t>
      </w:r>
      <w:r>
        <w:rPr>
          <w:rFonts w:cstheme="minorHAnsi"/>
          <w:color w:val="1F1F1F"/>
        </w:rPr>
        <w:t xml:space="preserve">evolve it </w:t>
      </w:r>
      <w:r w:rsidR="00C501D8">
        <w:rPr>
          <w:rFonts w:cstheme="minorHAnsi"/>
          <w:color w:val="1F1F1F"/>
        </w:rPr>
        <w:t>is imperative to</w:t>
      </w:r>
      <w:r>
        <w:rPr>
          <w:rFonts w:cstheme="minorHAnsi"/>
          <w:color w:val="1F1F1F"/>
        </w:rPr>
        <w:t xml:space="preserve"> integrate </w:t>
      </w:r>
      <w:r w:rsidR="00C501D8">
        <w:rPr>
          <w:rFonts w:cstheme="minorHAnsi"/>
          <w:color w:val="1F1F1F"/>
        </w:rPr>
        <w:t>it in ways that will supplement, rather than supplant our innate human bonds.  E</w:t>
      </w:r>
      <w:r>
        <w:rPr>
          <w:rFonts w:cstheme="minorHAnsi"/>
          <w:color w:val="1F1F1F"/>
        </w:rPr>
        <w:t xml:space="preserve">mbracing a harmonious balance between </w:t>
      </w:r>
      <w:r w:rsidR="00C501D8">
        <w:rPr>
          <w:rFonts w:cstheme="minorHAnsi"/>
          <w:color w:val="1F1F1F"/>
        </w:rPr>
        <w:t xml:space="preserve">the two, lays the foundation for a future </w:t>
      </w:r>
      <w:r w:rsidR="00C501D8">
        <w:rPr>
          <w:rFonts w:cstheme="minorHAnsi"/>
          <w:color w:val="1F1F1F"/>
        </w:rPr>
        <w:lastRenderedPageBreak/>
        <w:t>where creativity acts as a transformative power, fostering deeper connections, enhancing wellbeing, and sculpting a more flourishing existence.</w:t>
      </w:r>
    </w:p>
    <w:p w14:paraId="138CCB67" w14:textId="77777777" w:rsidR="00F866AD" w:rsidRDefault="00F866AD" w:rsidP="00265010">
      <w:pPr>
        <w:spacing w:line="360" w:lineRule="auto"/>
        <w:jc w:val="both"/>
        <w:rPr>
          <w:rFonts w:cstheme="minorHAnsi"/>
          <w:color w:val="1F1F1F"/>
        </w:rPr>
      </w:pPr>
    </w:p>
    <w:p w14:paraId="6478C1DC" w14:textId="77777777" w:rsidR="00F866AD" w:rsidRDefault="00F866AD" w:rsidP="00265010">
      <w:pPr>
        <w:spacing w:line="360" w:lineRule="auto"/>
        <w:jc w:val="both"/>
        <w:rPr>
          <w:rFonts w:cstheme="minorHAnsi"/>
          <w:color w:val="1F1F1F"/>
        </w:rPr>
      </w:pPr>
    </w:p>
    <w:p w14:paraId="6F689BAA" w14:textId="47612B96" w:rsidR="005A20B4" w:rsidRDefault="000F4DEC" w:rsidP="00E15EFE">
      <w:pPr>
        <w:spacing w:line="360" w:lineRule="auto"/>
        <w:jc w:val="both"/>
        <w:rPr>
          <w:rFonts w:cstheme="minorHAnsi"/>
          <w:color w:val="1F1F1F"/>
        </w:rPr>
      </w:pPr>
      <w:r>
        <w:rPr>
          <w:rFonts w:cstheme="minorHAnsi"/>
          <w:color w:val="1F1F1F"/>
        </w:rPr>
        <w:t>4</w:t>
      </w:r>
      <w:r w:rsidR="0006287D">
        <w:rPr>
          <w:rFonts w:cstheme="minorHAnsi"/>
          <w:color w:val="1F1F1F"/>
        </w:rPr>
        <w:t>699</w:t>
      </w:r>
      <w:r>
        <w:rPr>
          <w:rFonts w:cstheme="minorHAnsi"/>
          <w:color w:val="1F1F1F"/>
        </w:rPr>
        <w:t xml:space="preserve"> words</w:t>
      </w:r>
    </w:p>
    <w:p w14:paraId="1F6C6246" w14:textId="77777777" w:rsidR="00434AD9" w:rsidRDefault="00434AD9" w:rsidP="00E15EFE">
      <w:pPr>
        <w:spacing w:line="360" w:lineRule="auto"/>
        <w:jc w:val="both"/>
        <w:rPr>
          <w:rFonts w:cstheme="minorHAnsi"/>
          <w:color w:val="1F1F1F"/>
        </w:rPr>
      </w:pPr>
    </w:p>
    <w:p w14:paraId="3733DE25" w14:textId="77777777" w:rsidR="00434AD9" w:rsidRDefault="00434AD9" w:rsidP="00E15EFE">
      <w:pPr>
        <w:spacing w:line="360" w:lineRule="auto"/>
        <w:jc w:val="both"/>
        <w:rPr>
          <w:rFonts w:cstheme="minorHAnsi"/>
          <w:color w:val="1F1F1F"/>
        </w:rPr>
      </w:pPr>
    </w:p>
    <w:p w14:paraId="70387CC4" w14:textId="77777777" w:rsidR="00434AD9" w:rsidRDefault="00434AD9" w:rsidP="00E15EFE">
      <w:pPr>
        <w:spacing w:line="360" w:lineRule="auto"/>
        <w:jc w:val="both"/>
        <w:rPr>
          <w:rFonts w:cstheme="minorHAnsi"/>
          <w:color w:val="1F1F1F"/>
        </w:rPr>
      </w:pPr>
    </w:p>
    <w:p w14:paraId="153300F8" w14:textId="77777777" w:rsidR="00434AD9" w:rsidRDefault="00434AD9" w:rsidP="00E15EFE">
      <w:pPr>
        <w:spacing w:line="360" w:lineRule="auto"/>
        <w:jc w:val="both"/>
        <w:rPr>
          <w:rFonts w:cstheme="minorHAnsi"/>
          <w:color w:val="1F1F1F"/>
        </w:rPr>
      </w:pPr>
    </w:p>
    <w:p w14:paraId="2F275B11" w14:textId="77777777" w:rsidR="00434AD9" w:rsidRDefault="00434AD9" w:rsidP="00E15EFE">
      <w:pPr>
        <w:spacing w:line="360" w:lineRule="auto"/>
        <w:jc w:val="both"/>
        <w:rPr>
          <w:rFonts w:cstheme="minorHAnsi"/>
          <w:color w:val="1F1F1F"/>
        </w:rPr>
      </w:pPr>
    </w:p>
    <w:p w14:paraId="2EB73078" w14:textId="77777777" w:rsidR="00434AD9" w:rsidRDefault="00434AD9" w:rsidP="00E15EFE">
      <w:pPr>
        <w:spacing w:line="360" w:lineRule="auto"/>
        <w:jc w:val="both"/>
        <w:rPr>
          <w:rFonts w:cstheme="minorHAnsi"/>
          <w:color w:val="1F1F1F"/>
        </w:rPr>
      </w:pPr>
    </w:p>
    <w:p w14:paraId="40739BB4" w14:textId="77777777" w:rsidR="00434AD9" w:rsidRDefault="00434AD9" w:rsidP="00E15EFE">
      <w:pPr>
        <w:spacing w:line="360" w:lineRule="auto"/>
        <w:jc w:val="both"/>
        <w:rPr>
          <w:rFonts w:cstheme="minorHAnsi"/>
          <w:color w:val="1F1F1F"/>
        </w:rPr>
      </w:pPr>
    </w:p>
    <w:p w14:paraId="77C8C8FF" w14:textId="77777777" w:rsidR="00434AD9" w:rsidRDefault="00434AD9" w:rsidP="00E15EFE">
      <w:pPr>
        <w:spacing w:line="360" w:lineRule="auto"/>
        <w:jc w:val="both"/>
        <w:rPr>
          <w:rFonts w:cstheme="minorHAnsi"/>
          <w:color w:val="1F1F1F"/>
        </w:rPr>
      </w:pPr>
    </w:p>
    <w:p w14:paraId="14023358" w14:textId="77777777" w:rsidR="00434AD9" w:rsidRDefault="00434AD9" w:rsidP="00E15EFE">
      <w:pPr>
        <w:spacing w:line="360" w:lineRule="auto"/>
        <w:jc w:val="both"/>
        <w:rPr>
          <w:rFonts w:cstheme="minorHAnsi"/>
          <w:color w:val="1F1F1F"/>
        </w:rPr>
      </w:pPr>
    </w:p>
    <w:p w14:paraId="30A645E9" w14:textId="77777777" w:rsidR="00434AD9" w:rsidRDefault="00434AD9" w:rsidP="00E15EFE">
      <w:pPr>
        <w:spacing w:line="360" w:lineRule="auto"/>
        <w:jc w:val="both"/>
        <w:rPr>
          <w:rFonts w:cstheme="minorHAnsi"/>
          <w:color w:val="1F1F1F"/>
        </w:rPr>
      </w:pPr>
    </w:p>
    <w:p w14:paraId="7FBB96FA" w14:textId="77777777" w:rsidR="00434AD9" w:rsidRDefault="00434AD9" w:rsidP="00E15EFE">
      <w:pPr>
        <w:spacing w:line="360" w:lineRule="auto"/>
        <w:jc w:val="both"/>
        <w:rPr>
          <w:rFonts w:cstheme="minorHAnsi"/>
          <w:color w:val="1F1F1F"/>
        </w:rPr>
      </w:pPr>
    </w:p>
    <w:p w14:paraId="2A254F2C" w14:textId="77777777" w:rsidR="00434AD9" w:rsidRDefault="00434AD9" w:rsidP="00E15EFE">
      <w:pPr>
        <w:spacing w:line="360" w:lineRule="auto"/>
        <w:jc w:val="both"/>
        <w:rPr>
          <w:rFonts w:cstheme="minorHAnsi"/>
          <w:color w:val="1F1F1F"/>
        </w:rPr>
      </w:pPr>
    </w:p>
    <w:p w14:paraId="65983BBB" w14:textId="77777777" w:rsidR="00434AD9" w:rsidRDefault="00434AD9" w:rsidP="00E15EFE">
      <w:pPr>
        <w:spacing w:line="360" w:lineRule="auto"/>
        <w:jc w:val="both"/>
        <w:rPr>
          <w:rFonts w:cstheme="minorHAnsi"/>
          <w:color w:val="1F1F1F"/>
        </w:rPr>
      </w:pPr>
    </w:p>
    <w:p w14:paraId="39B0F6E4" w14:textId="77777777" w:rsidR="00434AD9" w:rsidRDefault="00434AD9" w:rsidP="00E15EFE">
      <w:pPr>
        <w:spacing w:line="360" w:lineRule="auto"/>
        <w:jc w:val="both"/>
        <w:rPr>
          <w:rFonts w:cstheme="minorHAnsi"/>
          <w:color w:val="1F1F1F"/>
        </w:rPr>
      </w:pPr>
    </w:p>
    <w:p w14:paraId="7231027B" w14:textId="77777777" w:rsidR="00434AD9" w:rsidRDefault="00434AD9" w:rsidP="00E15EFE">
      <w:pPr>
        <w:spacing w:line="360" w:lineRule="auto"/>
        <w:jc w:val="both"/>
        <w:rPr>
          <w:rFonts w:cstheme="minorHAnsi"/>
          <w:color w:val="1F1F1F"/>
        </w:rPr>
      </w:pPr>
    </w:p>
    <w:p w14:paraId="70984F9D" w14:textId="77777777" w:rsidR="00434AD9" w:rsidRDefault="00434AD9" w:rsidP="00E15EFE">
      <w:pPr>
        <w:spacing w:line="360" w:lineRule="auto"/>
        <w:jc w:val="both"/>
        <w:rPr>
          <w:rFonts w:cstheme="minorHAnsi"/>
          <w:color w:val="1F1F1F"/>
        </w:rPr>
      </w:pPr>
    </w:p>
    <w:p w14:paraId="29BC1C78" w14:textId="77777777" w:rsidR="00434AD9" w:rsidRDefault="00434AD9" w:rsidP="00E15EFE">
      <w:pPr>
        <w:spacing w:line="360" w:lineRule="auto"/>
        <w:jc w:val="both"/>
        <w:rPr>
          <w:rFonts w:cstheme="minorHAnsi"/>
          <w:color w:val="1F1F1F"/>
        </w:rPr>
      </w:pPr>
    </w:p>
    <w:p w14:paraId="10A08445" w14:textId="77777777" w:rsidR="00434AD9" w:rsidRDefault="00434AD9" w:rsidP="00E15EFE">
      <w:pPr>
        <w:spacing w:line="360" w:lineRule="auto"/>
        <w:jc w:val="both"/>
        <w:rPr>
          <w:rFonts w:cstheme="minorHAnsi"/>
          <w:color w:val="1F1F1F"/>
        </w:rPr>
      </w:pPr>
    </w:p>
    <w:p w14:paraId="696F4C8E" w14:textId="77777777" w:rsidR="00434AD9" w:rsidRDefault="00434AD9" w:rsidP="00E15EFE">
      <w:pPr>
        <w:spacing w:line="360" w:lineRule="auto"/>
        <w:jc w:val="both"/>
        <w:rPr>
          <w:rFonts w:cstheme="minorHAnsi"/>
          <w:color w:val="1F1F1F"/>
        </w:rPr>
      </w:pPr>
    </w:p>
    <w:p w14:paraId="30B3BB94" w14:textId="77777777" w:rsidR="00434AD9" w:rsidRDefault="00434AD9" w:rsidP="00E15EFE">
      <w:pPr>
        <w:spacing w:line="360" w:lineRule="auto"/>
        <w:jc w:val="both"/>
        <w:rPr>
          <w:rFonts w:cstheme="minorHAnsi"/>
          <w:color w:val="1F1F1F"/>
        </w:rPr>
      </w:pPr>
    </w:p>
    <w:p w14:paraId="1BEF372D" w14:textId="77777777" w:rsidR="00434AD9" w:rsidRDefault="00434AD9" w:rsidP="00E15EFE">
      <w:pPr>
        <w:spacing w:line="360" w:lineRule="auto"/>
        <w:jc w:val="both"/>
        <w:rPr>
          <w:rFonts w:cstheme="minorHAnsi"/>
          <w:color w:val="1F1F1F"/>
        </w:rPr>
      </w:pPr>
    </w:p>
    <w:p w14:paraId="671F2FF1" w14:textId="77777777" w:rsidR="00434AD9" w:rsidRDefault="00434AD9" w:rsidP="00E15EFE">
      <w:pPr>
        <w:spacing w:line="360" w:lineRule="auto"/>
        <w:jc w:val="both"/>
        <w:rPr>
          <w:rFonts w:cstheme="minorHAnsi"/>
          <w:color w:val="1F1F1F"/>
        </w:rPr>
      </w:pPr>
    </w:p>
    <w:p w14:paraId="54786E0B" w14:textId="77777777" w:rsidR="00434AD9" w:rsidRDefault="00434AD9" w:rsidP="00E15EFE">
      <w:pPr>
        <w:spacing w:line="360" w:lineRule="auto"/>
        <w:jc w:val="both"/>
        <w:rPr>
          <w:rFonts w:cstheme="minorHAnsi"/>
          <w:color w:val="1F1F1F"/>
        </w:rPr>
      </w:pPr>
    </w:p>
    <w:p w14:paraId="653A56F6" w14:textId="77777777" w:rsidR="00434AD9" w:rsidRDefault="00434AD9" w:rsidP="00E15EFE">
      <w:pPr>
        <w:spacing w:line="360" w:lineRule="auto"/>
        <w:jc w:val="both"/>
        <w:rPr>
          <w:rFonts w:cstheme="minorHAnsi"/>
          <w:color w:val="1F1F1F"/>
        </w:rPr>
      </w:pPr>
    </w:p>
    <w:p w14:paraId="184B4DDF" w14:textId="77777777" w:rsidR="00434AD9" w:rsidRDefault="00434AD9" w:rsidP="00E15EFE">
      <w:pPr>
        <w:spacing w:line="360" w:lineRule="auto"/>
        <w:jc w:val="both"/>
        <w:rPr>
          <w:rFonts w:cstheme="minorHAnsi"/>
          <w:color w:val="1F1F1F"/>
        </w:rPr>
      </w:pPr>
    </w:p>
    <w:p w14:paraId="05C6A1B9" w14:textId="77777777" w:rsidR="005A20B4" w:rsidRPr="00C1344D" w:rsidRDefault="005A20B4" w:rsidP="00E15EFE">
      <w:pPr>
        <w:spacing w:line="360" w:lineRule="auto"/>
        <w:jc w:val="both"/>
        <w:rPr>
          <w:rFonts w:cstheme="minorHAnsi"/>
          <w:color w:val="1F1F1F"/>
        </w:rPr>
      </w:pPr>
    </w:p>
    <w:p w14:paraId="7165B99F" w14:textId="08A2AB84" w:rsidR="00553026" w:rsidRDefault="00553026" w:rsidP="00E15EFE">
      <w:pPr>
        <w:spacing w:line="360" w:lineRule="auto"/>
        <w:jc w:val="both"/>
        <w:rPr>
          <w:b/>
          <w:bCs/>
          <w:sz w:val="28"/>
          <w:szCs w:val="28"/>
        </w:rPr>
      </w:pPr>
      <w:r w:rsidRPr="00553026">
        <w:rPr>
          <w:b/>
          <w:bCs/>
          <w:sz w:val="28"/>
          <w:szCs w:val="28"/>
        </w:rPr>
        <w:lastRenderedPageBreak/>
        <w:t>Bibliography:</w:t>
      </w:r>
    </w:p>
    <w:p w14:paraId="0331FE25" w14:textId="77777777" w:rsidR="006507B2" w:rsidRPr="006E624A" w:rsidRDefault="006507B2" w:rsidP="006E624A">
      <w:pPr>
        <w:spacing w:line="360" w:lineRule="auto"/>
        <w:jc w:val="both"/>
        <w:rPr>
          <w:b/>
          <w:bCs/>
        </w:rPr>
      </w:pPr>
    </w:p>
    <w:p w14:paraId="50197062" w14:textId="3BB55373" w:rsidR="006869B7" w:rsidRDefault="006869B7" w:rsidP="000A0BF6">
      <w:pPr>
        <w:pStyle w:val="ListParagraph"/>
        <w:spacing w:line="360" w:lineRule="auto"/>
        <w:jc w:val="both"/>
      </w:pPr>
      <w:r>
        <w:rPr>
          <w:b/>
          <w:bCs/>
        </w:rPr>
        <w:t xml:space="preserve">Barbiero, G. and Berto, R. </w:t>
      </w:r>
      <w:r>
        <w:t xml:space="preserve">(2021) ‘Biophilia as evolutionary adaption: an onto- and phylogenetic framework for biophilic design’, </w:t>
      </w:r>
      <w:r>
        <w:rPr>
          <w:i/>
          <w:iCs/>
        </w:rPr>
        <w:t>Frontiers in Psychology</w:t>
      </w:r>
      <w:r>
        <w:t>, 12</w:t>
      </w:r>
      <w:r w:rsidR="00E27EAE">
        <w:t>(700709).</w:t>
      </w:r>
    </w:p>
    <w:p w14:paraId="15C76E40" w14:textId="6CF941C1" w:rsidR="00E27EAE" w:rsidRDefault="00E27EAE" w:rsidP="000A0BF6">
      <w:pPr>
        <w:pStyle w:val="ListParagraph"/>
        <w:spacing w:line="360" w:lineRule="auto"/>
        <w:jc w:val="both"/>
      </w:pPr>
      <w:r w:rsidRPr="00E27EAE">
        <w:t>Available at:</w:t>
      </w:r>
      <w:r>
        <w:t xml:space="preserve"> </w:t>
      </w:r>
      <w:hyperlink r:id="rId15" w:history="1">
        <w:r w:rsidRPr="0091465D">
          <w:rPr>
            <w:rStyle w:val="Hyperlink"/>
          </w:rPr>
          <w:t>https://www.ncbi.nlm.nih.gov/pmc/articles/PMC8334556/</w:t>
        </w:r>
      </w:hyperlink>
    </w:p>
    <w:p w14:paraId="66625639" w14:textId="2E9659CA" w:rsidR="00E27EAE" w:rsidRPr="00E27EAE" w:rsidRDefault="00E27EAE" w:rsidP="000A0BF6">
      <w:pPr>
        <w:pStyle w:val="ListParagraph"/>
        <w:spacing w:line="360" w:lineRule="auto"/>
        <w:jc w:val="both"/>
      </w:pPr>
      <w:r>
        <w:t>(Accessed: 5 December 2023).</w:t>
      </w:r>
    </w:p>
    <w:p w14:paraId="425D3DCB" w14:textId="77777777" w:rsidR="006869B7" w:rsidRDefault="006869B7" w:rsidP="00E27EAE">
      <w:pPr>
        <w:spacing w:line="360" w:lineRule="auto"/>
        <w:jc w:val="both"/>
        <w:rPr>
          <w:b/>
          <w:bCs/>
        </w:rPr>
      </w:pPr>
    </w:p>
    <w:p w14:paraId="243799D0" w14:textId="7BB9E5DC" w:rsidR="00CF0E1C" w:rsidRDefault="00CF0E1C" w:rsidP="00CF0E1C">
      <w:pPr>
        <w:spacing w:line="360" w:lineRule="auto"/>
        <w:ind w:left="720"/>
        <w:jc w:val="both"/>
      </w:pPr>
      <w:r>
        <w:rPr>
          <w:b/>
          <w:bCs/>
        </w:rPr>
        <w:t xml:space="preserve">Capaldi, C. A., Dopko, R. L. and Zelenski, J. M. </w:t>
      </w:r>
      <w:r>
        <w:t xml:space="preserve">(2014) ‘The relationship between nature connectedness and happiness: a meta-analysis’, </w:t>
      </w:r>
      <w:r>
        <w:rPr>
          <w:i/>
          <w:iCs/>
        </w:rPr>
        <w:t>Frontiers in Psychology</w:t>
      </w:r>
      <w:r>
        <w:t>, 5, pp. 1-15.</w:t>
      </w:r>
    </w:p>
    <w:p w14:paraId="0C8917B7" w14:textId="4FBB00B4" w:rsidR="00CF0E1C" w:rsidRDefault="00CF0E1C" w:rsidP="00CF0E1C">
      <w:pPr>
        <w:spacing w:line="360" w:lineRule="auto"/>
        <w:ind w:left="720"/>
        <w:jc w:val="both"/>
      </w:pPr>
      <w:r w:rsidRPr="00CF0E1C">
        <w:t>Available at:</w:t>
      </w:r>
      <w:r>
        <w:t xml:space="preserve"> </w:t>
      </w:r>
      <w:hyperlink r:id="rId16" w:history="1">
        <w:r w:rsidRPr="00DC6690">
          <w:rPr>
            <w:rStyle w:val="Hyperlink"/>
          </w:rPr>
          <w:t>https://www.frontiersin.org/articles/10.3389/fpsyg.2014.00976/full</w:t>
        </w:r>
      </w:hyperlink>
    </w:p>
    <w:p w14:paraId="076593A1" w14:textId="7F28B55C" w:rsidR="00CF0E1C" w:rsidRPr="00CF0E1C" w:rsidRDefault="00CF0E1C" w:rsidP="00CF0E1C">
      <w:pPr>
        <w:spacing w:line="360" w:lineRule="auto"/>
        <w:ind w:left="720"/>
        <w:jc w:val="both"/>
      </w:pPr>
      <w:r>
        <w:t>(Accessed: 5 December 2023).</w:t>
      </w:r>
    </w:p>
    <w:p w14:paraId="221B99A2" w14:textId="77777777" w:rsidR="00CF0E1C" w:rsidRDefault="00CF0E1C" w:rsidP="00E27EAE">
      <w:pPr>
        <w:spacing w:line="360" w:lineRule="auto"/>
        <w:jc w:val="both"/>
        <w:rPr>
          <w:b/>
          <w:bCs/>
        </w:rPr>
      </w:pPr>
    </w:p>
    <w:p w14:paraId="7031CC3A" w14:textId="6A06089A" w:rsidR="00AF1AFD" w:rsidRDefault="00CA7A46" w:rsidP="00CA7A46">
      <w:pPr>
        <w:spacing w:line="360" w:lineRule="auto"/>
        <w:ind w:left="720"/>
        <w:jc w:val="both"/>
        <w:rPr>
          <w:rFonts w:cstheme="minorHAnsi"/>
          <w:color w:val="000000" w:themeColor="text1"/>
          <w:shd w:val="clear" w:color="auto" w:fill="FFFFFF"/>
        </w:rPr>
      </w:pPr>
      <w:r w:rsidRPr="00AF1AFD">
        <w:rPr>
          <w:rFonts w:cstheme="minorHAnsi"/>
          <w:b/>
          <w:bCs/>
          <w:color w:val="000000" w:themeColor="text1"/>
          <w:shd w:val="clear" w:color="auto" w:fill="FFFFFF"/>
        </w:rPr>
        <w:t>Clements-Croome, D.</w:t>
      </w:r>
      <w:r w:rsidRPr="00AF1AFD">
        <w:rPr>
          <w:rFonts w:cstheme="minorHAnsi"/>
          <w:color w:val="000000" w:themeColor="text1"/>
          <w:shd w:val="clear" w:color="auto" w:fill="FFFFFF"/>
        </w:rPr>
        <w:t xml:space="preserve"> (2021)</w:t>
      </w:r>
      <w:r w:rsidRPr="00CA7A46">
        <w:rPr>
          <w:rFonts w:cstheme="minorHAnsi"/>
          <w:color w:val="000000" w:themeColor="text1"/>
          <w:shd w:val="clear" w:color="auto" w:fill="FFFFFF"/>
        </w:rPr>
        <w:t xml:space="preserve"> ‘Flourish Theory: A model for multisensory human-centric design’, in</w:t>
      </w:r>
      <w:r w:rsidR="00404397">
        <w:rPr>
          <w:rFonts w:cstheme="minorHAnsi"/>
          <w:color w:val="000000" w:themeColor="text1"/>
          <w:shd w:val="clear" w:color="auto" w:fill="FFFFFF"/>
        </w:rPr>
        <w:t xml:space="preserve"> </w:t>
      </w:r>
      <w:r w:rsidR="00AF1AFD">
        <w:rPr>
          <w:rFonts w:cstheme="minorHAnsi"/>
          <w:color w:val="000000" w:themeColor="text1"/>
          <w:shd w:val="clear" w:color="auto" w:fill="FFFFFF"/>
        </w:rPr>
        <w:t>Appel-Meulenbroek, R. and Danivska, V (eds)</w:t>
      </w:r>
      <w:r w:rsidRPr="00CA7A46">
        <w:rPr>
          <w:rStyle w:val="apple-converted-space"/>
          <w:rFonts w:cstheme="minorHAnsi"/>
          <w:color w:val="000000" w:themeColor="text1"/>
          <w:shd w:val="clear" w:color="auto" w:fill="FFFFFF"/>
        </w:rPr>
        <w:t> </w:t>
      </w:r>
      <w:r w:rsidRPr="00CA7A46">
        <w:rPr>
          <w:rFonts w:cstheme="minorHAnsi"/>
          <w:i/>
          <w:iCs/>
          <w:color w:val="000000" w:themeColor="text1"/>
        </w:rPr>
        <w:t>A Handbook of Theories on Designing Alignment Between People and the Office Environment</w:t>
      </w:r>
      <w:r w:rsidRPr="00CA7A46">
        <w:rPr>
          <w:rFonts w:cstheme="minorHAnsi"/>
          <w:color w:val="000000" w:themeColor="text1"/>
          <w:shd w:val="clear" w:color="auto" w:fill="FFFFFF"/>
        </w:rPr>
        <w:t xml:space="preserve">. United Kingdom: Routledge, pp. 157–168. </w:t>
      </w:r>
    </w:p>
    <w:p w14:paraId="6F5683A9" w14:textId="5116BBDC" w:rsidR="00CA7A46" w:rsidRDefault="00CA7A46" w:rsidP="00CA7A46">
      <w:pPr>
        <w:spacing w:line="360" w:lineRule="auto"/>
        <w:ind w:left="720"/>
        <w:jc w:val="both"/>
        <w:rPr>
          <w:rFonts w:cstheme="minorHAnsi"/>
          <w:color w:val="000000" w:themeColor="text1"/>
          <w:shd w:val="clear" w:color="auto" w:fill="FFFFFF"/>
        </w:rPr>
      </w:pPr>
      <w:r w:rsidRPr="00CA7A46">
        <w:rPr>
          <w:rFonts w:cstheme="minorHAnsi"/>
          <w:color w:val="000000" w:themeColor="text1"/>
          <w:shd w:val="clear" w:color="auto" w:fill="FFFFFF"/>
        </w:rPr>
        <w:t xml:space="preserve">Available at: </w:t>
      </w:r>
      <w:hyperlink r:id="rId17" w:history="1">
        <w:r w:rsidRPr="005A6A4D">
          <w:rPr>
            <w:rStyle w:val="Hyperlink"/>
            <w:rFonts w:cstheme="minorHAnsi"/>
            <w:shd w:val="clear" w:color="auto" w:fill="FFFFFF"/>
          </w:rPr>
          <w:t>https://doi.org/10.1201/97810</w:t>
        </w:r>
        <w:r w:rsidRPr="005A6A4D">
          <w:rPr>
            <w:rStyle w:val="Hyperlink"/>
            <w:rFonts w:cstheme="minorHAnsi"/>
            <w:shd w:val="clear" w:color="auto" w:fill="FFFFFF"/>
          </w:rPr>
          <w:t>0</w:t>
        </w:r>
        <w:r w:rsidRPr="005A6A4D">
          <w:rPr>
            <w:rStyle w:val="Hyperlink"/>
            <w:rFonts w:cstheme="minorHAnsi"/>
            <w:shd w:val="clear" w:color="auto" w:fill="FFFFFF"/>
          </w:rPr>
          <w:t>3128830-14</w:t>
        </w:r>
      </w:hyperlink>
      <w:r w:rsidRPr="00CA7A46">
        <w:rPr>
          <w:rFonts w:cstheme="minorHAnsi"/>
          <w:color w:val="000000" w:themeColor="text1"/>
          <w:shd w:val="clear" w:color="auto" w:fill="FFFFFF"/>
        </w:rPr>
        <w:t>.</w:t>
      </w:r>
    </w:p>
    <w:p w14:paraId="3DD10443" w14:textId="0560EDFA" w:rsidR="00CA7A46" w:rsidRPr="00CA7A46" w:rsidRDefault="00CA7A46" w:rsidP="00CA7A46">
      <w:pPr>
        <w:spacing w:line="360" w:lineRule="auto"/>
        <w:ind w:left="720"/>
        <w:jc w:val="both"/>
        <w:rPr>
          <w:rFonts w:cstheme="minorHAnsi"/>
          <w:color w:val="000000" w:themeColor="text1"/>
          <w:shd w:val="clear" w:color="auto" w:fill="FFFFFF"/>
        </w:rPr>
      </w:pPr>
      <w:r>
        <w:rPr>
          <w:rFonts w:cstheme="minorHAnsi"/>
          <w:color w:val="000000" w:themeColor="text1"/>
          <w:shd w:val="clear" w:color="auto" w:fill="FFFFFF"/>
        </w:rPr>
        <w:t>(Accessed: 27 November 2023).</w:t>
      </w:r>
    </w:p>
    <w:p w14:paraId="50AC49D9" w14:textId="77777777" w:rsidR="00CA7A46" w:rsidRPr="00E27EAE" w:rsidRDefault="00CA7A46" w:rsidP="00E27EAE">
      <w:pPr>
        <w:spacing w:line="360" w:lineRule="auto"/>
        <w:jc w:val="both"/>
        <w:rPr>
          <w:b/>
          <w:bCs/>
        </w:rPr>
      </w:pPr>
    </w:p>
    <w:p w14:paraId="19D9DF1D" w14:textId="14E578F0" w:rsidR="00962094" w:rsidRPr="00962094" w:rsidRDefault="00962094" w:rsidP="000A0BF6">
      <w:pPr>
        <w:pStyle w:val="ListParagraph"/>
        <w:spacing w:line="360" w:lineRule="auto"/>
        <w:jc w:val="both"/>
      </w:pPr>
      <w:r>
        <w:rPr>
          <w:b/>
          <w:bCs/>
        </w:rPr>
        <w:t xml:space="preserve">Chamberlain, R. </w:t>
      </w:r>
      <w:r w:rsidRPr="00962094">
        <w:t>(2022)</w:t>
      </w:r>
      <w:r w:rsidR="00FB4592">
        <w:t xml:space="preserve"> ‘</w:t>
      </w:r>
      <w:r>
        <w:t>Perception and cognition in visual art experience’, in Nadal, M</w:t>
      </w:r>
      <w:r w:rsidR="00D77828">
        <w:t>.</w:t>
      </w:r>
      <w:r>
        <w:t xml:space="preserve"> and Skov, M. (eds) </w:t>
      </w:r>
      <w:r w:rsidR="00D77828" w:rsidRPr="00D77828">
        <w:rPr>
          <w:i/>
          <w:iCs/>
        </w:rPr>
        <w:t xml:space="preserve">Routledge </w:t>
      </w:r>
      <w:r w:rsidR="00D77828">
        <w:rPr>
          <w:i/>
          <w:iCs/>
        </w:rPr>
        <w:t>I</w:t>
      </w:r>
      <w:r w:rsidR="00D77828" w:rsidRPr="00D77828">
        <w:rPr>
          <w:i/>
          <w:iCs/>
        </w:rPr>
        <w:t>nternational</w:t>
      </w:r>
      <w:r w:rsidR="00D77828">
        <w:rPr>
          <w:i/>
          <w:iCs/>
        </w:rPr>
        <w:t xml:space="preserve"> H</w:t>
      </w:r>
      <w:r w:rsidRPr="00D77828">
        <w:rPr>
          <w:i/>
          <w:iCs/>
        </w:rPr>
        <w:t xml:space="preserve">andbook of </w:t>
      </w:r>
      <w:r w:rsidR="00D77828">
        <w:rPr>
          <w:i/>
          <w:iCs/>
        </w:rPr>
        <w:t>N</w:t>
      </w:r>
      <w:r w:rsidRPr="00D77828">
        <w:rPr>
          <w:i/>
          <w:iCs/>
        </w:rPr>
        <w:t>euroaesthetics</w:t>
      </w:r>
      <w:r>
        <w:t>. Abingdon: Routledge.</w:t>
      </w:r>
    </w:p>
    <w:p w14:paraId="7FA56D27" w14:textId="77777777" w:rsidR="00962094" w:rsidRDefault="00962094" w:rsidP="000A0BF6">
      <w:pPr>
        <w:pStyle w:val="ListParagraph"/>
        <w:spacing w:line="360" w:lineRule="auto"/>
        <w:jc w:val="both"/>
        <w:rPr>
          <w:b/>
          <w:bCs/>
        </w:rPr>
      </w:pPr>
    </w:p>
    <w:p w14:paraId="7F5A1CD7" w14:textId="56511527" w:rsidR="000A0BF6" w:rsidRDefault="000A0BF6" w:rsidP="000A0BF6">
      <w:pPr>
        <w:pStyle w:val="ListParagraph"/>
        <w:spacing w:line="360" w:lineRule="auto"/>
        <w:jc w:val="both"/>
      </w:pPr>
      <w:r>
        <w:rPr>
          <w:b/>
          <w:bCs/>
        </w:rPr>
        <w:t xml:space="preserve">Chatterjee, A. and Vartanian, O. </w:t>
      </w:r>
      <w:r w:rsidRPr="000A0BF6">
        <w:t>(</w:t>
      </w:r>
      <w:r>
        <w:t>2</w:t>
      </w:r>
      <w:r w:rsidRPr="000A0BF6">
        <w:t>0</w:t>
      </w:r>
      <w:r>
        <w:t>1</w:t>
      </w:r>
      <w:r w:rsidRPr="000A0BF6">
        <w:t>4)</w:t>
      </w:r>
      <w:r>
        <w:t xml:space="preserve"> ‘Neuroaesthetics’, </w:t>
      </w:r>
      <w:r>
        <w:rPr>
          <w:i/>
          <w:iCs/>
        </w:rPr>
        <w:t xml:space="preserve">Trends in Cognitive Sciences, </w:t>
      </w:r>
      <w:r>
        <w:t>18(7), pp. 370-375.</w:t>
      </w:r>
    </w:p>
    <w:p w14:paraId="357ED62A" w14:textId="54782235" w:rsidR="000A0BF6" w:rsidRDefault="00145409" w:rsidP="000A0BF6">
      <w:pPr>
        <w:pStyle w:val="ListParagraph"/>
        <w:spacing w:line="360" w:lineRule="auto"/>
        <w:jc w:val="both"/>
      </w:pPr>
      <w:r>
        <w:t xml:space="preserve">Available at: </w:t>
      </w:r>
      <w:hyperlink r:id="rId18" w:history="1">
        <w:r w:rsidRPr="00157DC1">
          <w:rPr>
            <w:rStyle w:val="Hyperlink"/>
          </w:rPr>
          <w:t>https://www.sciencedirect.com/science/article/pii/S1364661314000758</w:t>
        </w:r>
      </w:hyperlink>
      <w:r>
        <w:t xml:space="preserve"> </w:t>
      </w:r>
    </w:p>
    <w:p w14:paraId="4A30DABB" w14:textId="2132CB10" w:rsidR="00145409" w:rsidRDefault="00145409" w:rsidP="000A0BF6">
      <w:pPr>
        <w:pStyle w:val="ListParagraph"/>
        <w:spacing w:line="360" w:lineRule="auto"/>
        <w:jc w:val="both"/>
      </w:pPr>
      <w:r>
        <w:t>(Accessed: 1 November 2023).</w:t>
      </w:r>
    </w:p>
    <w:p w14:paraId="383D44AD" w14:textId="77777777" w:rsidR="00145409" w:rsidRPr="000A0BF6" w:rsidRDefault="00145409" w:rsidP="000A0BF6">
      <w:pPr>
        <w:pStyle w:val="ListParagraph"/>
        <w:spacing w:line="360" w:lineRule="auto"/>
        <w:jc w:val="both"/>
      </w:pPr>
    </w:p>
    <w:p w14:paraId="12DBAB5E" w14:textId="5B023939" w:rsidR="00D111B2" w:rsidRDefault="00D111B2" w:rsidP="004B21DA">
      <w:pPr>
        <w:pStyle w:val="ListParagraph"/>
        <w:spacing w:line="360" w:lineRule="auto"/>
        <w:jc w:val="both"/>
      </w:pPr>
      <w:r w:rsidRPr="00D111B2">
        <w:rPr>
          <w:b/>
          <w:bCs/>
        </w:rPr>
        <w:t xml:space="preserve">Conway, B. R. and Livingstone, M. S. </w:t>
      </w:r>
      <w:r>
        <w:t>(2007) ‘Perspectives on science and art’,</w:t>
      </w:r>
      <w:r>
        <w:rPr>
          <w:i/>
          <w:iCs/>
        </w:rPr>
        <w:t xml:space="preserve"> Current Opinions in Neurobiology</w:t>
      </w:r>
      <w:r>
        <w:t>, 17(4), pp. 476-482.</w:t>
      </w:r>
    </w:p>
    <w:p w14:paraId="0DEB90B0" w14:textId="4379D3F1" w:rsidR="00EC3273" w:rsidRDefault="00EC3273" w:rsidP="00E15EFE">
      <w:pPr>
        <w:pStyle w:val="ListParagraph"/>
        <w:spacing w:line="360" w:lineRule="auto"/>
        <w:jc w:val="both"/>
      </w:pPr>
      <w:r>
        <w:t xml:space="preserve">Available at: </w:t>
      </w:r>
      <w:hyperlink r:id="rId19" w:history="1">
        <w:r w:rsidRPr="00225C4D">
          <w:rPr>
            <w:rStyle w:val="Hyperlink"/>
          </w:rPr>
          <w:t>https://www.ncbi.nlm.nih.gov/pmc/articles/PMC2813684/</w:t>
        </w:r>
      </w:hyperlink>
      <w:r>
        <w:t xml:space="preserve"> </w:t>
      </w:r>
    </w:p>
    <w:p w14:paraId="44663DF2" w14:textId="5B1205F4" w:rsidR="00B142C2" w:rsidRDefault="00EC3273" w:rsidP="00B142C2">
      <w:pPr>
        <w:pStyle w:val="ListParagraph"/>
        <w:spacing w:line="360" w:lineRule="auto"/>
        <w:jc w:val="both"/>
      </w:pPr>
      <w:r>
        <w:lastRenderedPageBreak/>
        <w:t>(Accessed: 1 November 2023).</w:t>
      </w:r>
    </w:p>
    <w:p w14:paraId="58F30C77" w14:textId="77777777" w:rsidR="00814A9B" w:rsidRDefault="00814A9B" w:rsidP="00A82EC7">
      <w:pPr>
        <w:spacing w:line="360" w:lineRule="auto"/>
        <w:jc w:val="both"/>
      </w:pPr>
    </w:p>
    <w:p w14:paraId="1010B545" w14:textId="77777777" w:rsidR="00814A9B" w:rsidRDefault="000833B3" w:rsidP="00814A9B">
      <w:pPr>
        <w:pStyle w:val="ListParagraph"/>
        <w:spacing w:line="360" w:lineRule="auto"/>
        <w:jc w:val="both"/>
      </w:pPr>
      <w:r w:rsidRPr="00814A9B">
        <w:rPr>
          <w:b/>
          <w:bCs/>
        </w:rPr>
        <w:t>Corkhill, B., Hemmings, J., Maddock, A. and Riley, J.</w:t>
      </w:r>
      <w:r>
        <w:t xml:space="preserve"> (2014) ‘Knitting and well-being’, </w:t>
      </w:r>
      <w:r>
        <w:rPr>
          <w:i/>
          <w:iCs/>
        </w:rPr>
        <w:t>Textile</w:t>
      </w:r>
      <w:r>
        <w:t xml:space="preserve">, 12(1), pp. </w:t>
      </w:r>
      <w:r w:rsidR="00814A9B">
        <w:t>24-37.</w:t>
      </w:r>
    </w:p>
    <w:p w14:paraId="19CB82D8" w14:textId="486AF6BB" w:rsidR="00814A9B" w:rsidRDefault="00814A9B" w:rsidP="00814A9B">
      <w:pPr>
        <w:pStyle w:val="ListParagraph"/>
        <w:spacing w:line="360" w:lineRule="auto"/>
        <w:jc w:val="both"/>
        <w:rPr>
          <w:rFonts w:cstheme="minorHAnsi"/>
        </w:rPr>
      </w:pPr>
      <w:r w:rsidRPr="00814A9B">
        <w:rPr>
          <w:rFonts w:cstheme="minorHAnsi"/>
        </w:rPr>
        <w:t xml:space="preserve">Available at: </w:t>
      </w:r>
      <w:hyperlink r:id="rId20" w:history="1">
        <w:r w:rsidRPr="00386B46">
          <w:rPr>
            <w:rStyle w:val="Hyperlink"/>
            <w:rFonts w:cstheme="minorHAnsi"/>
          </w:rPr>
          <w:t>https://doi.org/10.2752/175183514x13916051793433</w:t>
        </w:r>
      </w:hyperlink>
      <w:r w:rsidRPr="00814A9B">
        <w:rPr>
          <w:rFonts w:cstheme="minorHAnsi"/>
        </w:rPr>
        <w:t xml:space="preserve"> </w:t>
      </w:r>
    </w:p>
    <w:p w14:paraId="5F8139B6" w14:textId="6675CB57" w:rsidR="00814A9B" w:rsidRDefault="00814A9B" w:rsidP="00814A9B">
      <w:pPr>
        <w:pStyle w:val="ListParagraph"/>
        <w:spacing w:line="360" w:lineRule="auto"/>
        <w:jc w:val="both"/>
      </w:pPr>
      <w:r>
        <w:t>(Accessed: 3 December 2023)</w:t>
      </w:r>
      <w:r w:rsidR="00BD3198">
        <w:t>.</w:t>
      </w:r>
    </w:p>
    <w:p w14:paraId="71CB6264" w14:textId="77777777" w:rsidR="00434AD9" w:rsidRDefault="00434AD9" w:rsidP="00814A9B">
      <w:pPr>
        <w:pStyle w:val="ListParagraph"/>
        <w:spacing w:line="360" w:lineRule="auto"/>
        <w:jc w:val="both"/>
      </w:pPr>
    </w:p>
    <w:p w14:paraId="2EFC42C1" w14:textId="1C74386E" w:rsidR="00BD3198" w:rsidRDefault="00761278" w:rsidP="00814A9B">
      <w:pPr>
        <w:pStyle w:val="ListParagraph"/>
        <w:spacing w:line="360" w:lineRule="auto"/>
        <w:jc w:val="both"/>
      </w:pPr>
      <w:r w:rsidRPr="003E6989">
        <w:rPr>
          <w:b/>
          <w:bCs/>
        </w:rPr>
        <w:t>Cox, D. T. C., Shanahan, D. F., Hudson, H. L., Fuller, R. A. and Gaston, K. J.</w:t>
      </w:r>
      <w:r>
        <w:t xml:space="preserve"> (2018)</w:t>
      </w:r>
      <w:r w:rsidR="00AD1E8E">
        <w:t xml:space="preserve"> ‘The impact of urbanisation on nature dose and implications for human health’, </w:t>
      </w:r>
      <w:r w:rsidR="00AD1E8E">
        <w:rPr>
          <w:i/>
          <w:iCs/>
        </w:rPr>
        <w:t>Landscape and Urban Planning</w:t>
      </w:r>
      <w:r w:rsidR="00AD1E8E">
        <w:t>, 179, pp. 72-80.</w:t>
      </w:r>
    </w:p>
    <w:p w14:paraId="39D5FC7E" w14:textId="7AB16F94" w:rsidR="00AD1E8E" w:rsidRDefault="00AD1E8E" w:rsidP="00814A9B">
      <w:pPr>
        <w:pStyle w:val="ListParagraph"/>
        <w:spacing w:line="360" w:lineRule="auto"/>
        <w:jc w:val="both"/>
      </w:pPr>
      <w:r>
        <w:t xml:space="preserve">Available at: </w:t>
      </w:r>
      <w:hyperlink r:id="rId21" w:history="1">
        <w:r w:rsidRPr="005670BF">
          <w:rPr>
            <w:rStyle w:val="Hyperlink"/>
          </w:rPr>
          <w:t>https://www.sciencedirect.com/science/article/pii/S0169204618306571</w:t>
        </w:r>
      </w:hyperlink>
    </w:p>
    <w:p w14:paraId="7FF580AC" w14:textId="667C7EA3" w:rsidR="00AD1E8E" w:rsidRPr="00AD1E8E" w:rsidRDefault="00AD1E8E" w:rsidP="00814A9B">
      <w:pPr>
        <w:pStyle w:val="ListParagraph"/>
        <w:spacing w:line="360" w:lineRule="auto"/>
        <w:jc w:val="both"/>
      </w:pPr>
      <w:r>
        <w:t>(Accessed: 6 December 2023).</w:t>
      </w:r>
    </w:p>
    <w:p w14:paraId="1F26F8A8" w14:textId="77777777" w:rsidR="00761278" w:rsidRDefault="00761278" w:rsidP="004F5130">
      <w:pPr>
        <w:spacing w:line="360" w:lineRule="auto"/>
        <w:jc w:val="both"/>
      </w:pPr>
    </w:p>
    <w:p w14:paraId="06DC7990" w14:textId="55D2B185" w:rsidR="00BD3198" w:rsidRPr="00814A9B" w:rsidRDefault="00BD3198" w:rsidP="00814A9B">
      <w:pPr>
        <w:pStyle w:val="ListParagraph"/>
        <w:spacing w:line="360" w:lineRule="auto"/>
        <w:jc w:val="both"/>
      </w:pPr>
      <w:r w:rsidRPr="00BD3198">
        <w:rPr>
          <w:b/>
          <w:bCs/>
        </w:rPr>
        <w:t>Christensen, J. F. and Gomila, A.</w:t>
      </w:r>
      <w:r>
        <w:t xml:space="preserve"> (2018) ‘Introduction: art and the brain: from pleasure to well-being’, </w:t>
      </w:r>
      <w:r>
        <w:rPr>
          <w:i/>
          <w:iCs/>
        </w:rPr>
        <w:t xml:space="preserve">Progress in Brain Research, </w:t>
      </w:r>
      <w:r>
        <w:t xml:space="preserve">237, pp. xxvii-xlvi.  </w:t>
      </w:r>
    </w:p>
    <w:p w14:paraId="72424994" w14:textId="77777777" w:rsidR="005F7D9A" w:rsidRDefault="005F7D9A" w:rsidP="003E05F7">
      <w:pPr>
        <w:spacing w:line="360" w:lineRule="auto"/>
        <w:jc w:val="both"/>
      </w:pPr>
    </w:p>
    <w:p w14:paraId="4BA10FC8" w14:textId="76A148F7" w:rsidR="0010133D" w:rsidRDefault="0010133D" w:rsidP="00B142C2">
      <w:pPr>
        <w:pStyle w:val="ListParagraph"/>
        <w:spacing w:line="360" w:lineRule="auto"/>
        <w:jc w:val="both"/>
      </w:pPr>
      <w:r w:rsidRPr="005D2E16">
        <w:rPr>
          <w:b/>
          <w:bCs/>
        </w:rPr>
        <w:t>Felcey, H. and Bagi, D.</w:t>
      </w:r>
      <w:r>
        <w:t xml:space="preserve"> (2019) </w:t>
      </w:r>
      <w:r>
        <w:rPr>
          <w:i/>
          <w:iCs/>
        </w:rPr>
        <w:t>The positive impact attending a craft club has on mental health and wellbeing</w:t>
      </w:r>
      <w:r>
        <w:t>.  Crafts Council.</w:t>
      </w:r>
    </w:p>
    <w:p w14:paraId="5846B0AF" w14:textId="68868296" w:rsidR="0010133D" w:rsidRDefault="0010133D" w:rsidP="0010133D">
      <w:pPr>
        <w:pStyle w:val="ListParagraph"/>
        <w:spacing w:line="360" w:lineRule="auto"/>
      </w:pPr>
      <w:r>
        <w:t xml:space="preserve">Available at:  </w:t>
      </w:r>
      <w:hyperlink r:id="rId22" w:history="1">
        <w:r w:rsidRPr="003235B5">
          <w:rPr>
            <w:rStyle w:val="Hyperlink"/>
          </w:rPr>
          <w:t>https://media.craftscouncil.org.uk/documents/craft_club_Case_Study.pdf</w:t>
        </w:r>
      </w:hyperlink>
    </w:p>
    <w:p w14:paraId="63AD77B0" w14:textId="1317D69B" w:rsidR="0010133D" w:rsidRDefault="0010133D" w:rsidP="0010133D">
      <w:pPr>
        <w:pStyle w:val="ListParagraph"/>
        <w:spacing w:line="360" w:lineRule="auto"/>
      </w:pPr>
      <w:r>
        <w:t>(Accessed: 20 November 2023).</w:t>
      </w:r>
    </w:p>
    <w:p w14:paraId="66F3D40F" w14:textId="77777777" w:rsidR="00C602BB" w:rsidRDefault="00C602BB" w:rsidP="0010133D">
      <w:pPr>
        <w:pStyle w:val="ListParagraph"/>
        <w:spacing w:line="360" w:lineRule="auto"/>
      </w:pPr>
    </w:p>
    <w:p w14:paraId="373BB823" w14:textId="7D89F625" w:rsidR="00C602BB" w:rsidRDefault="00C602BB" w:rsidP="0010133D">
      <w:pPr>
        <w:pStyle w:val="ListParagraph"/>
        <w:spacing w:line="360" w:lineRule="auto"/>
      </w:pPr>
      <w:r w:rsidRPr="00F04258">
        <w:rPr>
          <w:b/>
          <w:bCs/>
        </w:rPr>
        <w:t>Fredrickson, B. L. and Losada, M. F.</w:t>
      </w:r>
      <w:r>
        <w:t xml:space="preserve"> (2011) ‘Positive affect and the complex dynamics of human flourishing</w:t>
      </w:r>
      <w:r w:rsidR="00AE1D4D">
        <w:t xml:space="preserve">’, </w:t>
      </w:r>
      <w:r w:rsidR="00AE1D4D">
        <w:rPr>
          <w:i/>
          <w:iCs/>
        </w:rPr>
        <w:t>American Psychologist</w:t>
      </w:r>
      <w:r w:rsidR="00AE1D4D">
        <w:t>, 60 (7), pp. 678-686.</w:t>
      </w:r>
    </w:p>
    <w:p w14:paraId="26F2D696" w14:textId="02D46A10" w:rsidR="00AE1D4D" w:rsidRDefault="00AE1D4D" w:rsidP="0010133D">
      <w:pPr>
        <w:pStyle w:val="ListParagraph"/>
        <w:spacing w:line="360" w:lineRule="auto"/>
      </w:pPr>
      <w:r>
        <w:t xml:space="preserve">Available at: </w:t>
      </w:r>
      <w:hyperlink r:id="rId23" w:history="1">
        <w:r w:rsidRPr="00CB32A7">
          <w:rPr>
            <w:rStyle w:val="Hyperlink"/>
          </w:rPr>
          <w:t>https://psycnet.apa.org/doi/10.1037/0003-066X.60.7.678</w:t>
        </w:r>
      </w:hyperlink>
    </w:p>
    <w:p w14:paraId="3820B9C1" w14:textId="20F712E4" w:rsidR="00AE1D4D" w:rsidRPr="00AE1D4D" w:rsidRDefault="00AE1D4D" w:rsidP="0010133D">
      <w:pPr>
        <w:pStyle w:val="ListParagraph"/>
        <w:spacing w:line="360" w:lineRule="auto"/>
      </w:pPr>
      <w:r>
        <w:t>(Accessed: 30 November 2023).</w:t>
      </w:r>
    </w:p>
    <w:p w14:paraId="5156144E" w14:textId="77777777" w:rsidR="0010133D" w:rsidRDefault="0010133D" w:rsidP="00B142C2">
      <w:pPr>
        <w:pStyle w:val="ListParagraph"/>
        <w:spacing w:line="360" w:lineRule="auto"/>
        <w:jc w:val="both"/>
      </w:pPr>
    </w:p>
    <w:p w14:paraId="75CB5BA1" w14:textId="7F0AFF90" w:rsidR="004C7950" w:rsidRDefault="004C7950" w:rsidP="00B142C2">
      <w:pPr>
        <w:pStyle w:val="ListParagraph"/>
        <w:spacing w:line="360" w:lineRule="auto"/>
        <w:jc w:val="both"/>
      </w:pPr>
      <w:r w:rsidRPr="009A55BC">
        <w:rPr>
          <w:b/>
          <w:bCs/>
        </w:rPr>
        <w:t>Google Arts &amp; Culture Lab</w:t>
      </w:r>
      <w:r>
        <w:t xml:space="preserve"> (2022) </w:t>
      </w:r>
      <w:r>
        <w:rPr>
          <w:i/>
          <w:iCs/>
        </w:rPr>
        <w:t>In rhythm with nature</w:t>
      </w:r>
      <w:r>
        <w:t>.</w:t>
      </w:r>
    </w:p>
    <w:p w14:paraId="37FACFC9" w14:textId="2F34850F" w:rsidR="004C7950" w:rsidRDefault="004C7950" w:rsidP="00B142C2">
      <w:pPr>
        <w:pStyle w:val="ListParagraph"/>
        <w:spacing w:line="360" w:lineRule="auto"/>
        <w:jc w:val="both"/>
      </w:pPr>
      <w:r>
        <w:t>Available at:</w:t>
      </w:r>
      <w:r w:rsidRPr="004C7950">
        <w:t xml:space="preserve"> </w:t>
      </w:r>
      <w:hyperlink r:id="rId24" w:history="1">
        <w:r w:rsidRPr="008A2DED">
          <w:rPr>
            <w:rStyle w:val="Hyperlink"/>
          </w:rPr>
          <w:t>https://artsandculture.google.com/experiment/1AHie_rumRxQOA</w:t>
        </w:r>
      </w:hyperlink>
      <w:r>
        <w:t xml:space="preserve"> </w:t>
      </w:r>
    </w:p>
    <w:p w14:paraId="28B035AB" w14:textId="29E6E13C" w:rsidR="004C7950" w:rsidRPr="004C7950" w:rsidRDefault="004C7950" w:rsidP="00B142C2">
      <w:pPr>
        <w:pStyle w:val="ListParagraph"/>
        <w:spacing w:line="360" w:lineRule="auto"/>
        <w:jc w:val="both"/>
      </w:pPr>
      <w:r>
        <w:t>(Accessed: 5 December 2023).</w:t>
      </w:r>
    </w:p>
    <w:p w14:paraId="3D856BC8" w14:textId="77777777" w:rsidR="004C7950" w:rsidRDefault="004C7950" w:rsidP="00B142C2">
      <w:pPr>
        <w:pStyle w:val="ListParagraph"/>
        <w:spacing w:line="360" w:lineRule="auto"/>
        <w:jc w:val="both"/>
      </w:pPr>
    </w:p>
    <w:p w14:paraId="29EC8E27" w14:textId="412316CF" w:rsidR="007168BB" w:rsidRPr="007168BB" w:rsidRDefault="007168BB" w:rsidP="00B142C2">
      <w:pPr>
        <w:pStyle w:val="ListParagraph"/>
        <w:spacing w:line="360" w:lineRule="auto"/>
        <w:jc w:val="both"/>
      </w:pPr>
      <w:r w:rsidRPr="009E667B">
        <w:rPr>
          <w:b/>
          <w:bCs/>
        </w:rPr>
        <w:lastRenderedPageBreak/>
        <w:t>Gulliksen, M. S.</w:t>
      </w:r>
      <w:r>
        <w:t xml:space="preserve"> (2021) ‘There and back again: a carver’s tale of losing and regaining sense of space due to a brain tumour’, </w:t>
      </w:r>
      <w:r>
        <w:rPr>
          <w:i/>
          <w:iCs/>
        </w:rPr>
        <w:t xml:space="preserve">Craft Research, </w:t>
      </w:r>
      <w:r w:rsidRPr="007168BB">
        <w:t>12(1),</w:t>
      </w:r>
      <w:r>
        <w:t xml:space="preserve"> pp. </w:t>
      </w:r>
      <w:r w:rsidR="00CB0FEB">
        <w:t>127-152.</w:t>
      </w:r>
    </w:p>
    <w:p w14:paraId="35E14869" w14:textId="77777777" w:rsidR="007168BB" w:rsidRDefault="007168BB" w:rsidP="00B142C2">
      <w:pPr>
        <w:pStyle w:val="ListParagraph"/>
        <w:spacing w:line="360" w:lineRule="auto"/>
        <w:jc w:val="both"/>
      </w:pPr>
    </w:p>
    <w:p w14:paraId="01E9ABEB" w14:textId="396F0D41" w:rsidR="00441363" w:rsidRDefault="00441363" w:rsidP="00B142C2">
      <w:pPr>
        <w:pStyle w:val="ListParagraph"/>
        <w:spacing w:line="360" w:lineRule="auto"/>
        <w:jc w:val="both"/>
      </w:pPr>
      <w:r w:rsidRPr="000816FD">
        <w:rPr>
          <w:b/>
          <w:bCs/>
        </w:rPr>
        <w:t>G</w:t>
      </w:r>
      <w:r w:rsidR="00996FB7" w:rsidRPr="000816FD">
        <w:rPr>
          <w:b/>
          <w:bCs/>
        </w:rPr>
        <w:t>ulliksen, M. S.</w:t>
      </w:r>
      <w:r w:rsidR="00996FB7">
        <w:t xml:space="preserve"> (2023) ‘What I learned by doing craft when I got terminal cancer</w:t>
      </w:r>
      <w:r w:rsidR="00C60A0D">
        <w:t>: on woodcarving and psychophysical wellbeing from an insider perspective</w:t>
      </w:r>
      <w:r w:rsidR="00DA15CB">
        <w:t xml:space="preserve">’. </w:t>
      </w:r>
      <w:r w:rsidR="00DA15CB">
        <w:rPr>
          <w:i/>
          <w:iCs/>
        </w:rPr>
        <w:t>Formakademisk</w:t>
      </w:r>
      <w:r w:rsidR="00DA15CB">
        <w:t>, 16(4), pp. 1-10.</w:t>
      </w:r>
    </w:p>
    <w:p w14:paraId="1005AE46" w14:textId="6AB03239" w:rsidR="000816FD" w:rsidRDefault="00DA15CB" w:rsidP="000816FD">
      <w:pPr>
        <w:pStyle w:val="ListParagraph"/>
        <w:spacing w:line="360" w:lineRule="auto"/>
      </w:pPr>
      <w:r>
        <w:t xml:space="preserve">Available at: </w:t>
      </w:r>
      <w:hyperlink r:id="rId25" w:history="1">
        <w:r w:rsidR="000816FD" w:rsidRPr="00C15B28">
          <w:rPr>
            <w:rStyle w:val="Hyperlink"/>
          </w:rPr>
          <w:t>https://web-s-ebscohost-com.ezproxy.uwtsd.ac.uk/ehost/pdfviewer/pdfviewer?vid=0&amp;sid=f842f8f4-0f8a-4d6e-8f1e-e102bbbc7e48%40redis</w:t>
        </w:r>
      </w:hyperlink>
    </w:p>
    <w:p w14:paraId="3659E692" w14:textId="10BD0EB6" w:rsidR="00DA15CB" w:rsidRPr="00DA15CB" w:rsidRDefault="00DA15CB" w:rsidP="00B142C2">
      <w:pPr>
        <w:pStyle w:val="ListParagraph"/>
        <w:spacing w:line="360" w:lineRule="auto"/>
        <w:jc w:val="both"/>
      </w:pPr>
      <w:r>
        <w:t>(Accessed: 16 November 2023).</w:t>
      </w:r>
    </w:p>
    <w:p w14:paraId="4E76E43A" w14:textId="77777777" w:rsidR="0087625E" w:rsidRDefault="0087625E" w:rsidP="0087625E">
      <w:pPr>
        <w:spacing w:line="360" w:lineRule="auto"/>
        <w:jc w:val="both"/>
        <w:rPr>
          <w:rFonts w:cstheme="minorHAnsi"/>
          <w:shd w:val="clear" w:color="auto" w:fill="FFFFFF"/>
        </w:rPr>
      </w:pPr>
    </w:p>
    <w:p w14:paraId="2601526F" w14:textId="5E57196A" w:rsidR="0087625E" w:rsidRDefault="0087625E" w:rsidP="0087625E">
      <w:pPr>
        <w:spacing w:line="360" w:lineRule="auto"/>
        <w:ind w:left="720"/>
        <w:jc w:val="both"/>
        <w:rPr>
          <w:rFonts w:cstheme="minorHAnsi"/>
          <w:shd w:val="clear" w:color="auto" w:fill="FFFFFF"/>
        </w:rPr>
      </w:pPr>
      <w:r w:rsidRPr="0087625E">
        <w:rPr>
          <w:rFonts w:cstheme="minorHAnsi"/>
          <w:b/>
          <w:bCs/>
          <w:shd w:val="clear" w:color="auto" w:fill="FFFFFF"/>
        </w:rPr>
        <w:t>Huotilainen, M., Rankanen, M., Groth, C., Seitamaa-Hakkarainen, P., &amp; Mäkelä, M.</w:t>
      </w:r>
      <w:r w:rsidRPr="0087625E">
        <w:rPr>
          <w:rFonts w:cstheme="minorHAnsi"/>
          <w:shd w:val="clear" w:color="auto" w:fill="FFFFFF"/>
        </w:rPr>
        <w:t xml:space="preserve"> (2018). </w:t>
      </w:r>
      <w:r>
        <w:rPr>
          <w:rFonts w:cstheme="minorHAnsi"/>
          <w:shd w:val="clear" w:color="auto" w:fill="FFFFFF"/>
        </w:rPr>
        <w:t>‘</w:t>
      </w:r>
      <w:r w:rsidRPr="0087625E">
        <w:rPr>
          <w:rFonts w:cstheme="minorHAnsi"/>
          <w:shd w:val="clear" w:color="auto" w:fill="FFFFFF"/>
        </w:rPr>
        <w:t>Why our brains love arts and crafts: Implications of creative practices on psychophysical well-being</w:t>
      </w:r>
      <w:r>
        <w:rPr>
          <w:rFonts w:cstheme="minorHAnsi"/>
          <w:shd w:val="clear" w:color="auto" w:fill="FFFFFF"/>
        </w:rPr>
        <w:t>’</w:t>
      </w:r>
      <w:r w:rsidRPr="0087625E">
        <w:rPr>
          <w:rFonts w:cstheme="minorHAnsi"/>
          <w:shd w:val="clear" w:color="auto" w:fill="FFFFFF"/>
        </w:rPr>
        <w:t>.</w:t>
      </w:r>
      <w:r w:rsidRPr="0087625E">
        <w:rPr>
          <w:rStyle w:val="apple-converted-space"/>
          <w:rFonts w:cstheme="minorHAnsi"/>
          <w:shd w:val="clear" w:color="auto" w:fill="FFFFFF"/>
        </w:rPr>
        <w:t> </w:t>
      </w:r>
      <w:r w:rsidRPr="0087625E">
        <w:rPr>
          <w:rFonts w:cstheme="minorHAnsi"/>
          <w:i/>
          <w:iCs/>
        </w:rPr>
        <w:t>FormAkademisk</w:t>
      </w:r>
      <w:r w:rsidRPr="0087625E">
        <w:rPr>
          <w:rFonts w:cstheme="minorHAnsi"/>
          <w:shd w:val="clear" w:color="auto" w:fill="FFFFFF"/>
        </w:rPr>
        <w:t>,</w:t>
      </w:r>
      <w:r w:rsidRPr="0087625E">
        <w:rPr>
          <w:rStyle w:val="apple-converted-space"/>
          <w:rFonts w:cstheme="minorHAnsi"/>
          <w:shd w:val="clear" w:color="auto" w:fill="FFFFFF"/>
        </w:rPr>
        <w:t> </w:t>
      </w:r>
      <w:r w:rsidRPr="0087625E">
        <w:rPr>
          <w:rFonts w:cstheme="minorHAnsi"/>
          <w:i/>
          <w:iCs/>
        </w:rPr>
        <w:t>11</w:t>
      </w:r>
      <w:r w:rsidRPr="0087625E">
        <w:rPr>
          <w:rFonts w:cstheme="minorHAnsi"/>
          <w:shd w:val="clear" w:color="auto" w:fill="FFFFFF"/>
        </w:rPr>
        <w:t>(2)</w:t>
      </w:r>
      <w:r>
        <w:rPr>
          <w:rFonts w:cstheme="minorHAnsi"/>
          <w:shd w:val="clear" w:color="auto" w:fill="FFFFFF"/>
        </w:rPr>
        <w:t>, pp. 1-18.</w:t>
      </w:r>
    </w:p>
    <w:p w14:paraId="073D30C1" w14:textId="305A059B" w:rsidR="001A3738" w:rsidRDefault="001A3738" w:rsidP="001A3738">
      <w:pPr>
        <w:spacing w:line="360" w:lineRule="auto"/>
        <w:ind w:left="720"/>
        <w:rPr>
          <w:rFonts w:cstheme="minorHAnsi"/>
        </w:rPr>
      </w:pPr>
      <w:r w:rsidRPr="001A3738">
        <w:rPr>
          <w:rFonts w:cstheme="minorHAnsi"/>
          <w:shd w:val="clear" w:color="auto" w:fill="FFFFFF"/>
        </w:rPr>
        <w:t>Available at:</w:t>
      </w:r>
      <w:r>
        <w:rPr>
          <w:rFonts w:cstheme="minorHAnsi"/>
        </w:rPr>
        <w:t xml:space="preserve"> </w:t>
      </w:r>
      <w:hyperlink r:id="rId26" w:history="1">
        <w:r w:rsidRPr="00AB4397">
          <w:rPr>
            <w:rStyle w:val="Hyperlink"/>
            <w:rFonts w:cstheme="minorHAnsi"/>
          </w:rPr>
          <w:t>https://journals.oslomet.no/index.php/formakademisk/article/view/1908</w:t>
        </w:r>
      </w:hyperlink>
    </w:p>
    <w:p w14:paraId="1450C968" w14:textId="2EB0E97E" w:rsidR="001A3738" w:rsidRPr="001A3738" w:rsidRDefault="001A3738" w:rsidP="001A3738">
      <w:pPr>
        <w:spacing w:line="360" w:lineRule="auto"/>
        <w:ind w:left="720"/>
        <w:rPr>
          <w:rFonts w:cstheme="minorHAnsi"/>
        </w:rPr>
      </w:pPr>
      <w:r>
        <w:rPr>
          <w:rFonts w:cstheme="minorHAnsi"/>
        </w:rPr>
        <w:t>(Accessed: 16 November 2023).</w:t>
      </w:r>
    </w:p>
    <w:p w14:paraId="5C7785EA" w14:textId="77777777" w:rsidR="00B142C2" w:rsidRDefault="00B142C2" w:rsidP="00B142C2">
      <w:pPr>
        <w:pStyle w:val="ListParagraph"/>
        <w:spacing w:line="360" w:lineRule="auto"/>
        <w:jc w:val="both"/>
      </w:pPr>
    </w:p>
    <w:p w14:paraId="6E2BFBCB" w14:textId="52F50B62" w:rsidR="003A433B" w:rsidRDefault="003A433B" w:rsidP="00B142C2">
      <w:pPr>
        <w:pStyle w:val="ListParagraph"/>
        <w:spacing w:line="360" w:lineRule="auto"/>
        <w:jc w:val="both"/>
      </w:pPr>
      <w:r w:rsidRPr="003A433B">
        <w:rPr>
          <w:b/>
          <w:bCs/>
        </w:rPr>
        <w:t>Huppert, F. A. and So, T. C.</w:t>
      </w:r>
      <w:r>
        <w:t xml:space="preserve"> (2013) ‘Flourishing across Europe: application of a new conceptual framework for defining well-being’, </w:t>
      </w:r>
      <w:r>
        <w:rPr>
          <w:i/>
          <w:iCs/>
        </w:rPr>
        <w:t xml:space="preserve">Social Indicators Research, 110(3), </w:t>
      </w:r>
      <w:r>
        <w:t xml:space="preserve">pp. </w:t>
      </w:r>
      <w:r w:rsidR="00FE5ADE">
        <w:t>837-861.</w:t>
      </w:r>
    </w:p>
    <w:p w14:paraId="4B77A308" w14:textId="52DA229D" w:rsidR="00FE5ADE" w:rsidRDefault="00FE5ADE" w:rsidP="00FE5ADE">
      <w:pPr>
        <w:pStyle w:val="ListParagraph"/>
        <w:spacing w:line="360" w:lineRule="auto"/>
      </w:pPr>
      <w:r>
        <w:t xml:space="preserve">Available at: </w:t>
      </w:r>
      <w:hyperlink r:id="rId27" w:history="1">
        <w:r w:rsidRPr="00C15B28">
          <w:rPr>
            <w:rStyle w:val="Hyperlink"/>
          </w:rPr>
          <w:t>https://www.proquest.com/docview/1270352371?accountid=130472&amp;parentSessionId=c2OAXFC8MzTA02%2BthESLl3lC3RkBAq%2FEcnWRBlXdzAk%3D&amp;pq-origsite=primo</w:t>
        </w:r>
      </w:hyperlink>
    </w:p>
    <w:p w14:paraId="5FB779A1" w14:textId="52D393EB" w:rsidR="00FE5ADE" w:rsidRDefault="00FE5ADE" w:rsidP="00FE5ADE">
      <w:pPr>
        <w:pStyle w:val="ListParagraph"/>
        <w:spacing w:line="360" w:lineRule="auto"/>
      </w:pPr>
      <w:r>
        <w:t>(Accessed: 16 November 2023).</w:t>
      </w:r>
    </w:p>
    <w:p w14:paraId="50AB9A98" w14:textId="77777777" w:rsidR="004E362A" w:rsidRPr="00FE5ADE" w:rsidRDefault="004E362A" w:rsidP="00FE5ADE">
      <w:pPr>
        <w:pStyle w:val="ListParagraph"/>
        <w:spacing w:line="360" w:lineRule="auto"/>
      </w:pPr>
    </w:p>
    <w:p w14:paraId="3C7E45AD" w14:textId="4402E056" w:rsidR="003A433B" w:rsidRDefault="00F2205D" w:rsidP="00B142C2">
      <w:pPr>
        <w:pStyle w:val="ListParagraph"/>
        <w:spacing w:line="360" w:lineRule="auto"/>
        <w:jc w:val="both"/>
      </w:pPr>
      <w:r w:rsidRPr="005F62C2">
        <w:rPr>
          <w:b/>
          <w:bCs/>
        </w:rPr>
        <w:t>International Arts + Mind Lab</w:t>
      </w:r>
      <w:r>
        <w:t xml:space="preserve"> (2023) </w:t>
      </w:r>
      <w:r>
        <w:rPr>
          <w:i/>
          <w:iCs/>
        </w:rPr>
        <w:t>Why a dose of nature is essential to your mental health.</w:t>
      </w:r>
      <w:r>
        <w:t xml:space="preserve"> </w:t>
      </w:r>
    </w:p>
    <w:p w14:paraId="69EE8DC0" w14:textId="7CDA5BBE" w:rsidR="00F2205D" w:rsidRDefault="00F2205D" w:rsidP="00B142C2">
      <w:pPr>
        <w:pStyle w:val="ListParagraph"/>
        <w:spacing w:line="360" w:lineRule="auto"/>
        <w:jc w:val="both"/>
      </w:pPr>
      <w:r>
        <w:t xml:space="preserve">Available at: </w:t>
      </w:r>
      <w:hyperlink r:id="rId28" w:history="1">
        <w:r w:rsidRPr="0091465D">
          <w:rPr>
            <w:rStyle w:val="Hyperlink"/>
          </w:rPr>
          <w:t>https://www.artsandmindlab.org/why-a-dose-of-nature-is-essential-to-your-mental-health/</w:t>
        </w:r>
      </w:hyperlink>
    </w:p>
    <w:p w14:paraId="4A0FA9AB" w14:textId="23279B88" w:rsidR="00F2205D" w:rsidRPr="00F2205D" w:rsidRDefault="00F2205D" w:rsidP="00B142C2">
      <w:pPr>
        <w:pStyle w:val="ListParagraph"/>
        <w:spacing w:line="360" w:lineRule="auto"/>
        <w:jc w:val="both"/>
      </w:pPr>
      <w:r>
        <w:t>(Accessed: 5 December 2023).</w:t>
      </w:r>
    </w:p>
    <w:p w14:paraId="5FB5B544" w14:textId="77777777" w:rsidR="00F2205D" w:rsidRDefault="00F2205D" w:rsidP="00B142C2">
      <w:pPr>
        <w:pStyle w:val="ListParagraph"/>
        <w:spacing w:line="360" w:lineRule="auto"/>
        <w:jc w:val="both"/>
      </w:pPr>
    </w:p>
    <w:p w14:paraId="2A3F7BA7" w14:textId="4001DD9C" w:rsidR="004E362A" w:rsidRPr="004E362A" w:rsidRDefault="004E362A" w:rsidP="004E362A">
      <w:pPr>
        <w:pStyle w:val="ListParagraph"/>
        <w:spacing w:line="360" w:lineRule="auto"/>
        <w:jc w:val="both"/>
        <w:rPr>
          <w:i/>
          <w:iCs/>
        </w:rPr>
      </w:pPr>
      <w:r w:rsidRPr="005F62C2">
        <w:rPr>
          <w:b/>
          <w:bCs/>
        </w:rPr>
        <w:t>International Arts + Mind Lab</w:t>
      </w:r>
      <w:r>
        <w:t xml:space="preserve"> (2023) </w:t>
      </w:r>
      <w:r>
        <w:rPr>
          <w:i/>
          <w:iCs/>
        </w:rPr>
        <w:t xml:space="preserve">In rhythm with nature: a digital wellbeing experiment in collaboration with google arts &amp; culture. </w:t>
      </w:r>
    </w:p>
    <w:p w14:paraId="391F78F0" w14:textId="5EA2BD02" w:rsidR="00F2205D" w:rsidRDefault="004E362A" w:rsidP="004E362A">
      <w:pPr>
        <w:pStyle w:val="ListParagraph"/>
        <w:spacing w:line="360" w:lineRule="auto"/>
        <w:jc w:val="both"/>
      </w:pPr>
      <w:r>
        <w:t xml:space="preserve">Available at: </w:t>
      </w:r>
      <w:hyperlink r:id="rId29" w:history="1">
        <w:r w:rsidRPr="0091465D">
          <w:rPr>
            <w:rStyle w:val="Hyperlink"/>
          </w:rPr>
          <w:t>https://www.artsandmindlab.org/in-rhythm-with-nature-international-arts-and-mind-lab/</w:t>
        </w:r>
      </w:hyperlink>
    </w:p>
    <w:p w14:paraId="27F3BAAF" w14:textId="120DBC73" w:rsidR="004E362A" w:rsidRDefault="004E362A" w:rsidP="004E362A">
      <w:pPr>
        <w:pStyle w:val="ListParagraph"/>
        <w:spacing w:line="360" w:lineRule="auto"/>
        <w:jc w:val="both"/>
      </w:pPr>
      <w:r>
        <w:t>(Accessed: 5 December 2023).</w:t>
      </w:r>
    </w:p>
    <w:p w14:paraId="598CF2A9" w14:textId="77777777" w:rsidR="00F2205D" w:rsidRDefault="00F2205D" w:rsidP="00B142C2">
      <w:pPr>
        <w:pStyle w:val="ListParagraph"/>
        <w:spacing w:line="360" w:lineRule="auto"/>
        <w:jc w:val="both"/>
      </w:pPr>
    </w:p>
    <w:p w14:paraId="5BB8CBD8" w14:textId="4E4A5156" w:rsidR="00AE7E2A" w:rsidRPr="00E8654D" w:rsidRDefault="00AE7E2A" w:rsidP="00B142C2">
      <w:pPr>
        <w:pStyle w:val="ListParagraph"/>
        <w:spacing w:line="360" w:lineRule="auto"/>
        <w:jc w:val="both"/>
      </w:pPr>
      <w:r w:rsidRPr="00E8654D">
        <w:rPr>
          <w:b/>
          <w:bCs/>
        </w:rPr>
        <w:t>Iigaya, K., O’Doherty, J. and Starr, G.</w:t>
      </w:r>
      <w:r>
        <w:t xml:space="preserve"> (2020)</w:t>
      </w:r>
      <w:r w:rsidR="00E8654D">
        <w:t xml:space="preserve"> </w:t>
      </w:r>
      <w:r w:rsidR="00E8654D" w:rsidRPr="00E8654D">
        <w:t>‘</w:t>
      </w:r>
      <w:r w:rsidRPr="00E8654D">
        <w:t>Progress and Promise in Neuroa</w:t>
      </w:r>
      <w:r w:rsidR="00E8654D" w:rsidRPr="00E8654D">
        <w:t>esthetics</w:t>
      </w:r>
      <w:r w:rsidR="00E8654D">
        <w:t xml:space="preserve">’, </w:t>
      </w:r>
      <w:r w:rsidR="00E8654D">
        <w:rPr>
          <w:i/>
          <w:iCs/>
        </w:rPr>
        <w:t>Neuron,</w:t>
      </w:r>
      <w:r w:rsidR="00E8654D">
        <w:t xml:space="preserve"> 108, pp. 594-596.</w:t>
      </w:r>
    </w:p>
    <w:p w14:paraId="1C1C31B6" w14:textId="3C55C778" w:rsidR="00AE7E2A" w:rsidRDefault="00F521E9" w:rsidP="00B142C2">
      <w:pPr>
        <w:pStyle w:val="ListParagraph"/>
        <w:spacing w:line="360" w:lineRule="auto"/>
        <w:jc w:val="both"/>
      </w:pPr>
      <w:r>
        <w:t xml:space="preserve">Available at: </w:t>
      </w:r>
      <w:hyperlink r:id="rId30" w:history="1">
        <w:r w:rsidRPr="00C06AFC">
          <w:rPr>
            <w:rStyle w:val="Hyperlink"/>
          </w:rPr>
          <w:t>https://www.sciencedirect.com/science/article/pii/S0896627320308187</w:t>
        </w:r>
      </w:hyperlink>
    </w:p>
    <w:p w14:paraId="63C7DAF0" w14:textId="2A2BBE52" w:rsidR="00F521E9" w:rsidRDefault="00F521E9" w:rsidP="00B142C2">
      <w:pPr>
        <w:pStyle w:val="ListParagraph"/>
        <w:spacing w:line="360" w:lineRule="auto"/>
        <w:jc w:val="both"/>
      </w:pPr>
      <w:r>
        <w:t>(Accessed: 2 November 2023).</w:t>
      </w:r>
    </w:p>
    <w:p w14:paraId="60C908BA" w14:textId="77777777" w:rsidR="00537DED" w:rsidRDefault="00537DED" w:rsidP="00B142C2">
      <w:pPr>
        <w:pStyle w:val="ListParagraph"/>
        <w:spacing w:line="360" w:lineRule="auto"/>
        <w:jc w:val="both"/>
      </w:pPr>
    </w:p>
    <w:p w14:paraId="64F7AC7F" w14:textId="400BB7D8" w:rsidR="00537DED" w:rsidRDefault="00537DED" w:rsidP="00B142C2">
      <w:pPr>
        <w:pStyle w:val="ListParagraph"/>
        <w:spacing w:line="360" w:lineRule="auto"/>
        <w:jc w:val="both"/>
      </w:pPr>
      <w:r w:rsidRPr="007F29F7">
        <w:rPr>
          <w:b/>
          <w:bCs/>
        </w:rPr>
        <w:t>Kellert, S. R.</w:t>
      </w:r>
      <w:r>
        <w:t xml:space="preserve"> (2008) ‘Dimensions, </w:t>
      </w:r>
      <w:r w:rsidR="007F29F7">
        <w:t xml:space="preserve">elements </w:t>
      </w:r>
      <w:r>
        <w:t>and attributes o</w:t>
      </w:r>
      <w:r w:rsidR="007F29F7">
        <w:t>f biophilic design’, In Kellert, S. R., Heerwagen</w:t>
      </w:r>
      <w:r w:rsidR="00FF335C">
        <w:t xml:space="preserve">, J. and Mador, M. (eds) </w:t>
      </w:r>
      <w:r w:rsidR="00FF335C">
        <w:rPr>
          <w:i/>
          <w:iCs/>
        </w:rPr>
        <w:t>Biophilic design: the theory, science and practice of bringing buildings to life.</w:t>
      </w:r>
      <w:r w:rsidR="00FF335C">
        <w:t xml:space="preserve"> New Jersey: John Wiley &amp; Sons.</w:t>
      </w:r>
    </w:p>
    <w:p w14:paraId="5F6CCE1D" w14:textId="77777777" w:rsidR="004F5130" w:rsidRDefault="004F5130" w:rsidP="00B142C2">
      <w:pPr>
        <w:pStyle w:val="ListParagraph"/>
        <w:spacing w:line="360" w:lineRule="auto"/>
        <w:jc w:val="both"/>
      </w:pPr>
    </w:p>
    <w:p w14:paraId="6FF3F76D" w14:textId="26E1649B" w:rsidR="004F5130" w:rsidRDefault="004F5130" w:rsidP="00B142C2">
      <w:pPr>
        <w:pStyle w:val="ListParagraph"/>
        <w:spacing w:line="360" w:lineRule="auto"/>
        <w:jc w:val="both"/>
      </w:pPr>
      <w:r w:rsidRPr="00302E4F">
        <w:rPr>
          <w:b/>
          <w:bCs/>
        </w:rPr>
        <w:t>Kellert, S. and Calabrese, E.</w:t>
      </w:r>
      <w:r w:rsidRPr="00302E4F">
        <w:t xml:space="preserve"> (</w:t>
      </w:r>
      <w:r>
        <w:t xml:space="preserve">2015) </w:t>
      </w:r>
      <w:r>
        <w:rPr>
          <w:i/>
          <w:iCs/>
        </w:rPr>
        <w:t>The practice of biophilic design.</w:t>
      </w:r>
    </w:p>
    <w:p w14:paraId="023B6822" w14:textId="4D9F0C71" w:rsidR="003D0A01" w:rsidRDefault="004F5130" w:rsidP="003D0A01">
      <w:pPr>
        <w:pStyle w:val="ListParagraph"/>
        <w:spacing w:line="360" w:lineRule="auto"/>
        <w:jc w:val="both"/>
      </w:pPr>
      <w:r>
        <w:t xml:space="preserve">Available at: </w:t>
      </w:r>
      <w:hyperlink r:id="rId31" w:history="1">
        <w:r w:rsidRPr="00371B79">
          <w:rPr>
            <w:rStyle w:val="Hyperlink"/>
          </w:rPr>
          <w:t>www.biophilic-design.com</w:t>
        </w:r>
      </w:hyperlink>
    </w:p>
    <w:p w14:paraId="0EF384BF" w14:textId="35E53061" w:rsidR="004F5130" w:rsidRPr="004F5130" w:rsidRDefault="004F5130" w:rsidP="00B142C2">
      <w:pPr>
        <w:pStyle w:val="ListParagraph"/>
        <w:spacing w:line="360" w:lineRule="auto"/>
        <w:jc w:val="both"/>
      </w:pPr>
      <w:r>
        <w:t>(Accessed: 3 December 2023).</w:t>
      </w:r>
    </w:p>
    <w:p w14:paraId="71D2601D" w14:textId="77777777" w:rsidR="003E05F7" w:rsidRDefault="003E05F7" w:rsidP="005F7D9A">
      <w:pPr>
        <w:spacing w:line="360" w:lineRule="auto"/>
        <w:jc w:val="both"/>
      </w:pPr>
    </w:p>
    <w:p w14:paraId="62394F33" w14:textId="415F2E77" w:rsidR="00C1344D" w:rsidRDefault="00C1344D" w:rsidP="00B142C2">
      <w:pPr>
        <w:pStyle w:val="ListParagraph"/>
        <w:spacing w:line="360" w:lineRule="auto"/>
        <w:jc w:val="both"/>
      </w:pPr>
      <w:r w:rsidRPr="00C1344D">
        <w:rPr>
          <w:b/>
          <w:bCs/>
        </w:rPr>
        <w:t xml:space="preserve">Kenning, G. </w:t>
      </w:r>
      <w:r>
        <w:t xml:space="preserve">(2015) ‘‘Fiddling with threads’: craft-based textile activities and positive wellbeing’, </w:t>
      </w:r>
      <w:r>
        <w:rPr>
          <w:i/>
          <w:iCs/>
        </w:rPr>
        <w:t>Textile,</w:t>
      </w:r>
      <w:r>
        <w:t xml:space="preserve"> 13(1), pp 50-65.</w:t>
      </w:r>
    </w:p>
    <w:p w14:paraId="1B538253" w14:textId="6715B03B" w:rsidR="00C1344D" w:rsidRDefault="00C1344D" w:rsidP="00C1344D">
      <w:pPr>
        <w:pStyle w:val="ListParagraph"/>
        <w:spacing w:line="360" w:lineRule="auto"/>
      </w:pPr>
      <w:r>
        <w:t xml:space="preserve">Available at: </w:t>
      </w:r>
      <w:hyperlink r:id="rId32" w:history="1">
        <w:r w:rsidRPr="00492C7C">
          <w:rPr>
            <w:rStyle w:val="Hyperlink"/>
          </w:rPr>
          <w:t>https://www.researchgate.net/publication/283856693_'Fiddling_with_threads'_Craft---based_textile_activities_and_positive_well---being</w:t>
        </w:r>
      </w:hyperlink>
    </w:p>
    <w:p w14:paraId="70D654CC" w14:textId="3AA2E06A" w:rsidR="00C1344D" w:rsidRDefault="00C1344D" w:rsidP="00C1344D">
      <w:pPr>
        <w:pStyle w:val="ListParagraph"/>
        <w:spacing w:line="360" w:lineRule="auto"/>
      </w:pPr>
      <w:r>
        <w:t>(Accessed: 26 November 2023)</w:t>
      </w:r>
      <w:r w:rsidR="00E113B2">
        <w:t>.</w:t>
      </w:r>
    </w:p>
    <w:p w14:paraId="7FF14892" w14:textId="77777777" w:rsidR="00C1344D" w:rsidRDefault="00C1344D" w:rsidP="00C1344D">
      <w:pPr>
        <w:spacing w:line="360" w:lineRule="auto"/>
        <w:jc w:val="both"/>
      </w:pPr>
    </w:p>
    <w:p w14:paraId="2B315BCE" w14:textId="16AAF4C0" w:rsidR="00B142C2" w:rsidRDefault="00B142C2" w:rsidP="00B142C2">
      <w:pPr>
        <w:pStyle w:val="ListParagraph"/>
        <w:spacing w:line="360" w:lineRule="auto"/>
        <w:jc w:val="both"/>
      </w:pPr>
      <w:r w:rsidRPr="00E67C84">
        <w:rPr>
          <w:b/>
          <w:bCs/>
        </w:rPr>
        <w:t>Kubvoy, M. (2020)</w:t>
      </w:r>
      <w:r>
        <w:t xml:space="preserve"> </w:t>
      </w:r>
      <w:r w:rsidR="00647009">
        <w:t>‘</w:t>
      </w:r>
      <w:r>
        <w:t>Neuroaesthetics: maladies and remedies</w:t>
      </w:r>
      <w:r w:rsidR="00647009">
        <w:t>’</w:t>
      </w:r>
      <w:r>
        <w:t xml:space="preserve">, </w:t>
      </w:r>
      <w:r>
        <w:rPr>
          <w:i/>
          <w:iCs/>
        </w:rPr>
        <w:t>Art &amp; Perception</w:t>
      </w:r>
      <w:r w:rsidR="00E67C84">
        <w:rPr>
          <w:i/>
          <w:iCs/>
        </w:rPr>
        <w:t>,</w:t>
      </w:r>
      <w:r w:rsidR="00E67C84">
        <w:t xml:space="preserve"> 8(1), pp. 1-26.</w:t>
      </w:r>
    </w:p>
    <w:p w14:paraId="2EBA7EBE" w14:textId="132057CE" w:rsidR="00E67C84" w:rsidRDefault="00E67C84" w:rsidP="00E67C84">
      <w:pPr>
        <w:pStyle w:val="ListParagraph"/>
        <w:spacing w:line="360" w:lineRule="auto"/>
      </w:pPr>
      <w:r>
        <w:t xml:space="preserve">Available at: </w:t>
      </w:r>
      <w:hyperlink r:id="rId33" w:history="1">
        <w:r w:rsidRPr="00C06AFC">
          <w:rPr>
            <w:rStyle w:val="Hyperlink"/>
          </w:rPr>
          <w:t>https://www.researchgate.net/publication/338161715_Neuroaesthetics_Maladies_and_Remedies</w:t>
        </w:r>
      </w:hyperlink>
    </w:p>
    <w:p w14:paraId="71CFC7A7" w14:textId="407E61C4" w:rsidR="00E67C84" w:rsidRPr="00E113B2" w:rsidRDefault="00E67C84" w:rsidP="00E67C84">
      <w:pPr>
        <w:pStyle w:val="ListParagraph"/>
        <w:spacing w:line="360" w:lineRule="auto"/>
        <w:rPr>
          <w:color w:val="000000" w:themeColor="text1"/>
        </w:rPr>
      </w:pPr>
      <w:r w:rsidRPr="00E113B2">
        <w:rPr>
          <w:color w:val="000000" w:themeColor="text1"/>
        </w:rPr>
        <w:lastRenderedPageBreak/>
        <w:t>(Accessed: 10 November 2023).</w:t>
      </w:r>
    </w:p>
    <w:p w14:paraId="76D80037" w14:textId="77777777" w:rsidR="00B142C2" w:rsidRDefault="00B142C2" w:rsidP="00E15EFE">
      <w:pPr>
        <w:pStyle w:val="ListParagraph"/>
        <w:spacing w:line="360" w:lineRule="auto"/>
        <w:jc w:val="both"/>
      </w:pPr>
    </w:p>
    <w:p w14:paraId="4A5D737B" w14:textId="7F2493BC" w:rsidR="003A4C6C" w:rsidRDefault="003A4C6C" w:rsidP="00E15EFE">
      <w:pPr>
        <w:pStyle w:val="ListParagraph"/>
        <w:spacing w:line="360" w:lineRule="auto"/>
        <w:jc w:val="both"/>
      </w:pPr>
      <w:r w:rsidRPr="003A4C6C">
        <w:rPr>
          <w:b/>
          <w:bCs/>
        </w:rPr>
        <w:t>Macfarlane, S. and Maidment, J.</w:t>
      </w:r>
      <w:r>
        <w:t xml:space="preserve"> (2009) ‘Craft groups: sites of friendship, empowerment, belonging and learning for older women’, </w:t>
      </w:r>
      <w:r>
        <w:rPr>
          <w:i/>
          <w:iCs/>
        </w:rPr>
        <w:t xml:space="preserve">Groupwork, </w:t>
      </w:r>
      <w:r>
        <w:t>19(1), pp. 10-25.</w:t>
      </w:r>
    </w:p>
    <w:p w14:paraId="498E1824" w14:textId="77777777" w:rsidR="003A4C6C" w:rsidRDefault="003A4C6C" w:rsidP="00E15EFE">
      <w:pPr>
        <w:pStyle w:val="ListParagraph"/>
        <w:spacing w:line="360" w:lineRule="auto"/>
        <w:jc w:val="both"/>
      </w:pPr>
    </w:p>
    <w:p w14:paraId="3BD32CA1" w14:textId="188EA47B" w:rsidR="007D7923" w:rsidRDefault="007D7923" w:rsidP="007D7923">
      <w:pPr>
        <w:spacing w:line="360" w:lineRule="auto"/>
        <w:ind w:left="720"/>
        <w:rPr>
          <w:rFonts w:cstheme="minorHAnsi"/>
        </w:rPr>
      </w:pPr>
      <w:r w:rsidRPr="007D7923">
        <w:rPr>
          <w:rFonts w:cstheme="minorHAnsi"/>
          <w:b/>
          <w:bCs/>
        </w:rPr>
        <w:t xml:space="preserve">Magsamen, S. </w:t>
      </w:r>
      <w:r w:rsidRPr="007D7923">
        <w:rPr>
          <w:rFonts w:cstheme="minorHAnsi"/>
        </w:rPr>
        <w:t xml:space="preserve">(2019) </w:t>
      </w:r>
      <w:r w:rsidR="00647009">
        <w:rPr>
          <w:rFonts w:cstheme="minorHAnsi"/>
        </w:rPr>
        <w:t>‘</w:t>
      </w:r>
      <w:r w:rsidRPr="007D7923">
        <w:rPr>
          <w:rFonts w:cstheme="minorHAnsi"/>
        </w:rPr>
        <w:t>Your brain on art: the case for neuroaesthetics</w:t>
      </w:r>
      <w:r w:rsidR="00647009">
        <w:rPr>
          <w:rFonts w:cstheme="minorHAnsi"/>
        </w:rPr>
        <w:t>’</w:t>
      </w:r>
      <w:r w:rsidRPr="007D7923">
        <w:rPr>
          <w:rFonts w:cstheme="minorHAnsi"/>
        </w:rPr>
        <w:t xml:space="preserve">, </w:t>
      </w:r>
      <w:r w:rsidRPr="007D7923">
        <w:rPr>
          <w:rFonts w:cstheme="minorHAnsi"/>
          <w:i/>
          <w:iCs/>
        </w:rPr>
        <w:t>Cerebrum</w:t>
      </w:r>
      <w:r w:rsidRPr="007D7923">
        <w:rPr>
          <w:rFonts w:cstheme="minorHAnsi"/>
        </w:rPr>
        <w:t xml:space="preserve">, Jul-Aug, pp. 1-13. </w:t>
      </w:r>
    </w:p>
    <w:p w14:paraId="78A20431" w14:textId="66FABA8A" w:rsidR="007D7923" w:rsidRPr="007D7923" w:rsidRDefault="007D7923" w:rsidP="007D7923">
      <w:pPr>
        <w:spacing w:line="360" w:lineRule="auto"/>
        <w:ind w:left="720"/>
        <w:rPr>
          <w:rFonts w:cstheme="minorHAnsi"/>
        </w:rPr>
      </w:pPr>
      <w:r w:rsidRPr="007D7923">
        <w:rPr>
          <w:rFonts w:cstheme="minorHAnsi"/>
        </w:rPr>
        <w:t xml:space="preserve">Available at: </w:t>
      </w:r>
      <w:hyperlink r:id="rId34" w:history="1">
        <w:r w:rsidRPr="007D7923">
          <w:rPr>
            <w:rStyle w:val="Hyperlink"/>
            <w:rFonts w:cstheme="minorHAnsi"/>
          </w:rPr>
          <w:t>https://www.ncbi.nlm.nih.gov/pmc/articles/PMC7075503/</w:t>
        </w:r>
      </w:hyperlink>
    </w:p>
    <w:p w14:paraId="7A87BE23" w14:textId="77777777" w:rsidR="007D7923" w:rsidRPr="007D7923" w:rsidRDefault="007D7923" w:rsidP="007D7923">
      <w:pPr>
        <w:spacing w:line="360" w:lineRule="auto"/>
        <w:ind w:firstLine="720"/>
        <w:rPr>
          <w:rFonts w:cstheme="minorHAnsi"/>
        </w:rPr>
      </w:pPr>
      <w:r w:rsidRPr="007D7923">
        <w:rPr>
          <w:rFonts w:cstheme="minorHAnsi"/>
        </w:rPr>
        <w:t>(Accessed: 20</w:t>
      </w:r>
      <w:r w:rsidRPr="007D7923">
        <w:rPr>
          <w:rFonts w:cstheme="minorHAnsi"/>
          <w:vertAlign w:val="superscript"/>
        </w:rPr>
        <w:t xml:space="preserve"> </w:t>
      </w:r>
      <w:r w:rsidRPr="007D7923">
        <w:rPr>
          <w:rFonts w:cstheme="minorHAnsi"/>
        </w:rPr>
        <w:t>August 2023).</w:t>
      </w:r>
    </w:p>
    <w:p w14:paraId="390CFFA5" w14:textId="34095A3A" w:rsidR="000F7184" w:rsidRPr="000F7184" w:rsidRDefault="000F7184" w:rsidP="000F7184">
      <w:pPr>
        <w:spacing w:line="360" w:lineRule="auto"/>
        <w:ind w:firstLine="720"/>
        <w:jc w:val="both"/>
        <w:rPr>
          <w:rFonts w:cstheme="minorHAnsi"/>
          <w:b/>
          <w:bCs/>
        </w:rPr>
      </w:pPr>
    </w:p>
    <w:p w14:paraId="120FCF57" w14:textId="537ABA94" w:rsidR="000F7184" w:rsidRPr="000F7184" w:rsidRDefault="000F7184" w:rsidP="000F7184">
      <w:pPr>
        <w:spacing w:line="360" w:lineRule="auto"/>
        <w:ind w:left="720"/>
        <w:jc w:val="both"/>
        <w:rPr>
          <w:rFonts w:cstheme="minorHAnsi"/>
        </w:rPr>
      </w:pPr>
      <w:r w:rsidRPr="000F7184">
        <w:rPr>
          <w:rFonts w:cstheme="minorHAnsi"/>
          <w:b/>
          <w:bCs/>
        </w:rPr>
        <w:t>Magsamen, S. and Ross, I.</w:t>
      </w:r>
      <w:r w:rsidRPr="000F7184">
        <w:rPr>
          <w:rFonts w:cstheme="minorHAnsi"/>
        </w:rPr>
        <w:t xml:space="preserve"> (2023) </w:t>
      </w:r>
      <w:r w:rsidRPr="000F7184">
        <w:rPr>
          <w:rFonts w:cstheme="minorHAnsi"/>
          <w:i/>
          <w:iCs/>
        </w:rPr>
        <w:t>Your brain and art: how the arts transform us</w:t>
      </w:r>
      <w:r w:rsidRPr="000F7184">
        <w:rPr>
          <w:rFonts w:cstheme="minorHAnsi"/>
        </w:rPr>
        <w:t>. Edinburgh</w:t>
      </w:r>
      <w:r>
        <w:rPr>
          <w:rFonts w:cstheme="minorHAnsi"/>
        </w:rPr>
        <w:t>: Canongate Books Ltd.</w:t>
      </w:r>
    </w:p>
    <w:p w14:paraId="275F676F" w14:textId="77777777" w:rsidR="000F7184" w:rsidRDefault="000F7184" w:rsidP="00370687">
      <w:pPr>
        <w:spacing w:line="360" w:lineRule="auto"/>
        <w:jc w:val="both"/>
      </w:pPr>
    </w:p>
    <w:p w14:paraId="784768A5" w14:textId="257C1521" w:rsidR="00C673CB" w:rsidRDefault="00DA10D5" w:rsidP="00884D15">
      <w:pPr>
        <w:pStyle w:val="ListParagraph"/>
        <w:spacing w:line="360" w:lineRule="auto"/>
        <w:rPr>
          <w:rStyle w:val="containing-site"/>
          <w:rFonts w:cstheme="minorHAnsi"/>
          <w:color w:val="000000" w:themeColor="text1"/>
          <w:bdr w:val="none" w:sz="0" w:space="0" w:color="auto" w:frame="1"/>
        </w:rPr>
      </w:pPr>
      <w:r w:rsidRPr="00884D15">
        <w:rPr>
          <w:rStyle w:val="contributors"/>
          <w:rFonts w:cstheme="minorHAnsi"/>
          <w:b/>
          <w:bCs/>
          <w:color w:val="000000" w:themeColor="text1"/>
          <w:bdr w:val="none" w:sz="0" w:space="0" w:color="auto" w:frame="1"/>
        </w:rPr>
        <w:t>Mora, F.</w:t>
      </w:r>
      <w:r>
        <w:rPr>
          <w:rStyle w:val="contributors"/>
          <w:rFonts w:cstheme="minorHAnsi"/>
          <w:color w:val="000000" w:themeColor="text1"/>
          <w:bdr w:val="none" w:sz="0" w:space="0" w:color="auto" w:frame="1"/>
        </w:rPr>
        <w:t xml:space="preserve"> (2015)</w:t>
      </w:r>
      <w:r w:rsidRPr="00DA10D5">
        <w:rPr>
          <w:rStyle w:val="apple-converted-space"/>
          <w:rFonts w:cstheme="minorHAnsi"/>
          <w:color w:val="000000" w:themeColor="text1"/>
          <w:bdr w:val="none" w:sz="0" w:space="0" w:color="auto" w:frame="1"/>
        </w:rPr>
        <w:t> </w:t>
      </w:r>
      <w:r w:rsidRPr="00DA10D5">
        <w:rPr>
          <w:rStyle w:val="maintitle"/>
          <w:rFonts w:cstheme="minorHAnsi"/>
          <w:color w:val="000000" w:themeColor="text1"/>
          <w:bdr w:val="none" w:sz="0" w:space="0" w:color="auto" w:frame="1"/>
        </w:rPr>
        <w:t>'Neuroculture: A new cultural revolution?'</w:t>
      </w:r>
      <w:r w:rsidRPr="00DA10D5">
        <w:rPr>
          <w:rFonts w:cstheme="minorHAnsi"/>
          <w:color w:val="000000" w:themeColor="text1"/>
          <w:shd w:val="clear" w:color="auto" w:fill="FFFFFF"/>
        </w:rPr>
        <w:t>,</w:t>
      </w:r>
      <w:r w:rsidRPr="00DA10D5">
        <w:rPr>
          <w:rStyle w:val="apple-converted-space"/>
          <w:rFonts w:cstheme="minorHAnsi"/>
          <w:color w:val="000000" w:themeColor="text1"/>
          <w:bdr w:val="none" w:sz="0" w:space="0" w:color="auto" w:frame="1"/>
        </w:rPr>
        <w:t> </w:t>
      </w:r>
      <w:r w:rsidRPr="00DA10D5">
        <w:rPr>
          <w:rStyle w:val="editors"/>
          <w:rFonts w:cstheme="minorHAnsi"/>
          <w:color w:val="000000" w:themeColor="text1"/>
          <w:bdr w:val="none" w:sz="0" w:space="0" w:color="auto" w:frame="1"/>
        </w:rPr>
        <w:t>in</w:t>
      </w:r>
      <w:r>
        <w:rPr>
          <w:rStyle w:val="editors"/>
          <w:rFonts w:cstheme="minorHAnsi"/>
          <w:color w:val="000000" w:themeColor="text1"/>
          <w:bdr w:val="none" w:sz="0" w:space="0" w:color="auto" w:frame="1"/>
        </w:rPr>
        <w:t xml:space="preserve"> </w:t>
      </w:r>
      <w:r w:rsidRPr="00DA10D5">
        <w:rPr>
          <w:rStyle w:val="editors"/>
          <w:rFonts w:cstheme="minorHAnsi"/>
          <w:color w:val="000000" w:themeColor="text1"/>
          <w:bdr w:val="none" w:sz="0" w:space="0" w:color="auto" w:frame="1"/>
        </w:rPr>
        <w:t>Huston,</w:t>
      </w:r>
      <w:r w:rsidR="00884D15">
        <w:rPr>
          <w:rStyle w:val="editors"/>
          <w:rFonts w:cstheme="minorHAnsi"/>
          <w:color w:val="000000" w:themeColor="text1"/>
          <w:bdr w:val="none" w:sz="0" w:space="0" w:color="auto" w:frame="1"/>
        </w:rPr>
        <w:t xml:space="preserve"> J. P., Nadal, M., Mora, F., Agnati, L. F. </w:t>
      </w:r>
      <w:r w:rsidRPr="00DA10D5">
        <w:rPr>
          <w:rStyle w:val="editors"/>
          <w:rFonts w:cstheme="minorHAnsi"/>
          <w:color w:val="000000" w:themeColor="text1"/>
          <w:bdr w:val="none" w:sz="0" w:space="0" w:color="auto" w:frame="1"/>
        </w:rPr>
        <w:t>(eds)</w:t>
      </w:r>
      <w:r w:rsidR="00321515">
        <w:rPr>
          <w:rFonts w:cstheme="minorHAnsi"/>
          <w:color w:val="000000" w:themeColor="text1"/>
          <w:shd w:val="clear" w:color="auto" w:fill="FFFFFF"/>
        </w:rPr>
        <w:t xml:space="preserve"> </w:t>
      </w:r>
      <w:r w:rsidRPr="00DA10D5">
        <w:rPr>
          <w:rStyle w:val="Emphasis"/>
          <w:rFonts w:cstheme="minorHAnsi"/>
          <w:color w:val="000000" w:themeColor="text1"/>
          <w:bdr w:val="none" w:sz="0" w:space="0" w:color="auto" w:frame="1"/>
        </w:rPr>
        <w:t>Art, Aesthetics, and the Brain</w:t>
      </w:r>
      <w:r w:rsidR="00C673CB">
        <w:rPr>
          <w:rStyle w:val="Emphasis"/>
          <w:rFonts w:cstheme="minorHAnsi"/>
          <w:color w:val="000000" w:themeColor="text1"/>
          <w:bdr w:val="none" w:sz="0" w:space="0" w:color="auto" w:frame="1"/>
        </w:rPr>
        <w:t xml:space="preserve">. </w:t>
      </w:r>
      <w:r w:rsidRPr="00DA10D5">
        <w:rPr>
          <w:rStyle w:val="apple-converted-space"/>
          <w:rFonts w:cstheme="minorHAnsi"/>
          <w:color w:val="000000" w:themeColor="text1"/>
          <w:shd w:val="clear" w:color="auto" w:fill="FFFFFF"/>
        </w:rPr>
        <w:t> </w:t>
      </w:r>
      <w:r w:rsidRPr="00DA10D5">
        <w:rPr>
          <w:rStyle w:val="publisher-location"/>
          <w:rFonts w:cstheme="minorHAnsi"/>
          <w:color w:val="000000" w:themeColor="text1"/>
          <w:bdr w:val="none" w:sz="0" w:space="0" w:color="auto" w:frame="1"/>
        </w:rPr>
        <w:t>Oxford</w:t>
      </w:r>
      <w:r w:rsidR="00C673CB">
        <w:rPr>
          <w:rStyle w:val="publisher-location"/>
          <w:rFonts w:cstheme="minorHAnsi"/>
          <w:color w:val="000000" w:themeColor="text1"/>
          <w:bdr w:val="none" w:sz="0" w:space="0" w:color="auto" w:frame="1"/>
        </w:rPr>
        <w:t>:</w:t>
      </w:r>
      <w:r w:rsidRPr="00DA10D5">
        <w:rPr>
          <w:rStyle w:val="apple-converted-space"/>
          <w:rFonts w:cstheme="minorHAnsi"/>
          <w:color w:val="000000" w:themeColor="text1"/>
          <w:bdr w:val="none" w:sz="0" w:space="0" w:color="auto" w:frame="1"/>
        </w:rPr>
        <w:t> </w:t>
      </w:r>
      <w:r w:rsidRPr="00DA10D5">
        <w:rPr>
          <w:rStyle w:val="containing-site"/>
          <w:rFonts w:cstheme="minorHAnsi"/>
          <w:color w:val="000000" w:themeColor="text1"/>
          <w:bdr w:val="none" w:sz="0" w:space="0" w:color="auto" w:frame="1"/>
        </w:rPr>
        <w:t>Oxford Academi</w:t>
      </w:r>
      <w:r w:rsidR="00C673CB">
        <w:rPr>
          <w:rStyle w:val="containing-site"/>
          <w:rFonts w:cstheme="minorHAnsi"/>
          <w:color w:val="000000" w:themeColor="text1"/>
          <w:bdr w:val="none" w:sz="0" w:space="0" w:color="auto" w:frame="1"/>
        </w:rPr>
        <w:t>c</w:t>
      </w:r>
      <w:r w:rsidR="00963229">
        <w:rPr>
          <w:rStyle w:val="containing-site"/>
          <w:rFonts w:cstheme="minorHAnsi"/>
          <w:color w:val="000000" w:themeColor="text1"/>
          <w:bdr w:val="none" w:sz="0" w:space="0" w:color="auto" w:frame="1"/>
        </w:rPr>
        <w:t>, pp. 3.</w:t>
      </w:r>
    </w:p>
    <w:p w14:paraId="66BFD11F" w14:textId="47133ABB" w:rsidR="00C673CB" w:rsidRDefault="00C673CB" w:rsidP="00884D15">
      <w:pPr>
        <w:pStyle w:val="ListParagraph"/>
        <w:spacing w:line="360" w:lineRule="auto"/>
        <w:rPr>
          <w:rStyle w:val="apple-converted-space"/>
          <w:rFonts w:cstheme="minorHAnsi"/>
          <w:color w:val="000000" w:themeColor="text1"/>
          <w:shd w:val="clear" w:color="auto" w:fill="FFFFFF"/>
        </w:rPr>
      </w:pPr>
      <w:r w:rsidRPr="00C673CB">
        <w:rPr>
          <w:rStyle w:val="apple-converted-space"/>
          <w:rFonts w:cstheme="minorHAnsi"/>
          <w:color w:val="000000" w:themeColor="text1"/>
          <w:shd w:val="clear" w:color="auto" w:fill="FFFFFF"/>
        </w:rPr>
        <w:t>Available at:</w:t>
      </w:r>
      <w:r>
        <w:rPr>
          <w:rStyle w:val="apple-converted-space"/>
          <w:rFonts w:cstheme="minorHAnsi"/>
          <w:b/>
          <w:bCs/>
          <w:color w:val="000000" w:themeColor="text1"/>
          <w:shd w:val="clear" w:color="auto" w:fill="FFFFFF"/>
        </w:rPr>
        <w:t xml:space="preserve"> </w:t>
      </w:r>
      <w:hyperlink r:id="rId35" w:history="1">
        <w:r w:rsidRPr="002A0128">
          <w:rPr>
            <w:rStyle w:val="Hyperlink"/>
            <w:rFonts w:cstheme="minorHAnsi"/>
            <w:bdr w:val="none" w:sz="0" w:space="0" w:color="auto" w:frame="1"/>
          </w:rPr>
          <w:t>https://doi.org/10.1093/acprof:oso/9780199670000.003.0001</w:t>
        </w:r>
      </w:hyperlink>
    </w:p>
    <w:p w14:paraId="40084DEA" w14:textId="03DB6BEF" w:rsidR="00DA10D5" w:rsidRDefault="00C673CB" w:rsidP="00884D15">
      <w:pPr>
        <w:pStyle w:val="ListParagraph"/>
        <w:spacing w:line="360" w:lineRule="auto"/>
        <w:rPr>
          <w:rStyle w:val="accessed-date"/>
          <w:rFonts w:cstheme="minorHAnsi"/>
          <w:color w:val="000000" w:themeColor="text1"/>
          <w:bdr w:val="none" w:sz="0" w:space="0" w:color="auto" w:frame="1"/>
        </w:rPr>
      </w:pPr>
      <w:r>
        <w:rPr>
          <w:rStyle w:val="accessed-date"/>
          <w:rFonts w:cstheme="minorHAnsi"/>
          <w:color w:val="000000" w:themeColor="text1"/>
          <w:bdr w:val="none" w:sz="0" w:space="0" w:color="auto" w:frame="1"/>
        </w:rPr>
        <w:t>(A</w:t>
      </w:r>
      <w:r w:rsidR="00DA10D5" w:rsidRPr="00DA10D5">
        <w:rPr>
          <w:rStyle w:val="accessed-date"/>
          <w:rFonts w:cstheme="minorHAnsi"/>
          <w:color w:val="000000" w:themeColor="text1"/>
          <w:bdr w:val="none" w:sz="0" w:space="0" w:color="auto" w:frame="1"/>
        </w:rPr>
        <w:t>ccessed</w:t>
      </w:r>
      <w:r>
        <w:rPr>
          <w:rStyle w:val="accessed-date"/>
          <w:rFonts w:cstheme="minorHAnsi"/>
          <w:color w:val="000000" w:themeColor="text1"/>
          <w:bdr w:val="none" w:sz="0" w:space="0" w:color="auto" w:frame="1"/>
        </w:rPr>
        <w:t>:</w:t>
      </w:r>
      <w:r w:rsidR="00DA10D5" w:rsidRPr="00DA10D5">
        <w:rPr>
          <w:rStyle w:val="accessed-date"/>
          <w:rFonts w:cstheme="minorHAnsi"/>
          <w:color w:val="000000" w:themeColor="text1"/>
          <w:bdr w:val="none" w:sz="0" w:space="0" w:color="auto" w:frame="1"/>
        </w:rPr>
        <w:t xml:space="preserve"> 2 Nov</w:t>
      </w:r>
      <w:r>
        <w:rPr>
          <w:rStyle w:val="accessed-date"/>
          <w:rFonts w:cstheme="minorHAnsi"/>
          <w:color w:val="000000" w:themeColor="text1"/>
          <w:bdr w:val="none" w:sz="0" w:space="0" w:color="auto" w:frame="1"/>
        </w:rPr>
        <w:t xml:space="preserve">ember </w:t>
      </w:r>
      <w:r w:rsidR="00DA10D5" w:rsidRPr="00DA10D5">
        <w:rPr>
          <w:rStyle w:val="accessed-date"/>
          <w:rFonts w:cstheme="minorHAnsi"/>
          <w:color w:val="000000" w:themeColor="text1"/>
          <w:bdr w:val="none" w:sz="0" w:space="0" w:color="auto" w:frame="1"/>
        </w:rPr>
        <w:t>2023</w:t>
      </w:r>
      <w:r>
        <w:rPr>
          <w:rStyle w:val="accessed-date"/>
          <w:rFonts w:cstheme="minorHAnsi"/>
          <w:color w:val="000000" w:themeColor="text1"/>
          <w:bdr w:val="none" w:sz="0" w:space="0" w:color="auto" w:frame="1"/>
        </w:rPr>
        <w:t>).</w:t>
      </w:r>
    </w:p>
    <w:p w14:paraId="6591966A" w14:textId="77777777" w:rsidR="00D47119" w:rsidRDefault="00D47119" w:rsidP="00884D15">
      <w:pPr>
        <w:pStyle w:val="ListParagraph"/>
        <w:spacing w:line="360" w:lineRule="auto"/>
        <w:rPr>
          <w:rStyle w:val="accessed-date"/>
          <w:rFonts w:cstheme="minorHAnsi"/>
          <w:color w:val="000000" w:themeColor="text1"/>
          <w:bdr w:val="none" w:sz="0" w:space="0" w:color="auto" w:frame="1"/>
        </w:rPr>
      </w:pPr>
    </w:p>
    <w:p w14:paraId="7BB631FC" w14:textId="13EF2DC2" w:rsidR="0072328C" w:rsidRDefault="0072328C" w:rsidP="00884D15">
      <w:pPr>
        <w:pStyle w:val="ListParagraph"/>
        <w:spacing w:line="360" w:lineRule="auto"/>
        <w:rPr>
          <w:rStyle w:val="accessed-date"/>
          <w:rFonts w:cstheme="minorHAnsi"/>
          <w:color w:val="000000" w:themeColor="text1"/>
          <w:bdr w:val="none" w:sz="0" w:space="0" w:color="auto" w:frame="1"/>
        </w:rPr>
      </w:pPr>
      <w:r w:rsidRPr="00D70858">
        <w:rPr>
          <w:rStyle w:val="accessed-date"/>
          <w:rFonts w:cstheme="minorHAnsi"/>
          <w:b/>
          <w:bCs/>
          <w:color w:val="000000" w:themeColor="text1"/>
          <w:bdr w:val="none" w:sz="0" w:space="0" w:color="auto" w:frame="1"/>
        </w:rPr>
        <w:t>Mollazadeh, M. and Zhu, Y.</w:t>
      </w:r>
      <w:r>
        <w:rPr>
          <w:rStyle w:val="accessed-date"/>
          <w:rFonts w:cstheme="minorHAnsi"/>
          <w:color w:val="000000" w:themeColor="text1"/>
          <w:bdr w:val="none" w:sz="0" w:space="0" w:color="auto" w:frame="1"/>
        </w:rPr>
        <w:t xml:space="preserve"> (2021) ‘Application of virtual environments for biophilic design: a critical review’, </w:t>
      </w:r>
      <w:r>
        <w:rPr>
          <w:rStyle w:val="accessed-date"/>
          <w:rFonts w:cstheme="minorHAnsi"/>
          <w:i/>
          <w:iCs/>
          <w:color w:val="000000" w:themeColor="text1"/>
          <w:bdr w:val="none" w:sz="0" w:space="0" w:color="auto" w:frame="1"/>
        </w:rPr>
        <w:t>Buildings,</w:t>
      </w:r>
      <w:r>
        <w:rPr>
          <w:rStyle w:val="accessed-date"/>
          <w:rFonts w:cstheme="minorHAnsi"/>
          <w:color w:val="000000" w:themeColor="text1"/>
          <w:bdr w:val="none" w:sz="0" w:space="0" w:color="auto" w:frame="1"/>
        </w:rPr>
        <w:t xml:space="preserve"> 11(4).</w:t>
      </w:r>
    </w:p>
    <w:p w14:paraId="71BA1858" w14:textId="4BCE08CF" w:rsidR="0072328C" w:rsidRDefault="0072328C" w:rsidP="0072328C">
      <w:pPr>
        <w:pStyle w:val="ListParagraph"/>
        <w:spacing w:line="360" w:lineRule="auto"/>
        <w:rPr>
          <w:rStyle w:val="accessed-date"/>
          <w:rFonts w:cstheme="minorHAnsi"/>
          <w:color w:val="000000" w:themeColor="text1"/>
          <w:bdr w:val="none" w:sz="0" w:space="0" w:color="auto" w:frame="1"/>
        </w:rPr>
      </w:pPr>
      <w:r>
        <w:rPr>
          <w:rStyle w:val="accessed-date"/>
          <w:rFonts w:cstheme="minorHAnsi"/>
          <w:color w:val="000000" w:themeColor="text1"/>
          <w:bdr w:val="none" w:sz="0" w:space="0" w:color="auto" w:frame="1"/>
        </w:rPr>
        <w:t xml:space="preserve">Available at: </w:t>
      </w:r>
      <w:hyperlink r:id="rId36" w:history="1">
        <w:r w:rsidRPr="00DC6690">
          <w:rPr>
            <w:rStyle w:val="Hyperlink"/>
            <w:rFonts w:cstheme="minorHAnsi"/>
            <w:bdr w:val="none" w:sz="0" w:space="0" w:color="auto" w:frame="1"/>
          </w:rPr>
          <w:t>https://doi.org/10.3390/buildings11040148</w:t>
        </w:r>
      </w:hyperlink>
    </w:p>
    <w:p w14:paraId="17290C45" w14:textId="78CDC4CB" w:rsidR="0072328C" w:rsidRPr="0072328C" w:rsidRDefault="0072328C" w:rsidP="0072328C">
      <w:pPr>
        <w:pStyle w:val="ListParagraph"/>
        <w:spacing w:line="360" w:lineRule="auto"/>
        <w:rPr>
          <w:rStyle w:val="accessed-date"/>
          <w:rFonts w:cstheme="minorHAnsi"/>
          <w:color w:val="000000" w:themeColor="text1"/>
          <w:bdr w:val="none" w:sz="0" w:space="0" w:color="auto" w:frame="1"/>
        </w:rPr>
      </w:pPr>
      <w:r>
        <w:rPr>
          <w:rStyle w:val="accessed-date"/>
          <w:rFonts w:cstheme="minorHAnsi"/>
          <w:color w:val="000000" w:themeColor="text1"/>
          <w:bdr w:val="none" w:sz="0" w:space="0" w:color="auto" w:frame="1"/>
        </w:rPr>
        <w:t>(Accessed: 5 December 2023).</w:t>
      </w:r>
    </w:p>
    <w:p w14:paraId="665E0A3D" w14:textId="77777777" w:rsidR="0072328C" w:rsidRDefault="0072328C" w:rsidP="00884D15">
      <w:pPr>
        <w:pStyle w:val="ListParagraph"/>
        <w:spacing w:line="360" w:lineRule="auto"/>
        <w:rPr>
          <w:rStyle w:val="accessed-date"/>
          <w:rFonts w:cstheme="minorHAnsi"/>
          <w:color w:val="000000" w:themeColor="text1"/>
          <w:bdr w:val="none" w:sz="0" w:space="0" w:color="auto" w:frame="1"/>
        </w:rPr>
      </w:pPr>
    </w:p>
    <w:p w14:paraId="64C72027" w14:textId="38AA586A" w:rsidR="00D47119" w:rsidRPr="00D47119" w:rsidRDefault="00D47119" w:rsidP="00884D15">
      <w:pPr>
        <w:pStyle w:val="ListParagraph"/>
        <w:spacing w:line="360" w:lineRule="auto"/>
        <w:rPr>
          <w:rFonts w:cstheme="minorHAnsi"/>
          <w:color w:val="000000" w:themeColor="text1"/>
          <w:shd w:val="clear" w:color="auto" w:fill="FFFFFF"/>
        </w:rPr>
      </w:pPr>
      <w:r w:rsidRPr="005316C8">
        <w:rPr>
          <w:rStyle w:val="accessed-date"/>
          <w:rFonts w:cstheme="minorHAnsi"/>
          <w:b/>
          <w:bCs/>
          <w:color w:val="000000" w:themeColor="text1"/>
          <w:bdr w:val="none" w:sz="0" w:space="0" w:color="auto" w:frame="1"/>
        </w:rPr>
        <w:t>Nadal, M. and Chatterjee, A</w:t>
      </w:r>
      <w:r w:rsidRPr="00D47119">
        <w:rPr>
          <w:rStyle w:val="accessed-date"/>
          <w:rFonts w:cstheme="minorHAnsi"/>
          <w:color w:val="000000" w:themeColor="text1"/>
          <w:bdr w:val="none" w:sz="0" w:space="0" w:color="auto" w:frame="1"/>
        </w:rPr>
        <w:t xml:space="preserve">. (2019) ‘Neuroaesthetics and art’s diversity and universality’, </w:t>
      </w:r>
      <w:r w:rsidRPr="00D47119">
        <w:rPr>
          <w:rFonts w:cstheme="minorHAnsi"/>
          <w:i/>
          <w:iCs/>
          <w:color w:val="000000" w:themeColor="text1"/>
        </w:rPr>
        <w:t xml:space="preserve">Wiley </w:t>
      </w:r>
      <w:r w:rsidR="00C921C8">
        <w:rPr>
          <w:rFonts w:cstheme="minorHAnsi"/>
          <w:i/>
          <w:iCs/>
          <w:color w:val="000000" w:themeColor="text1"/>
        </w:rPr>
        <w:t>I</w:t>
      </w:r>
      <w:r w:rsidRPr="00D47119">
        <w:rPr>
          <w:rFonts w:cstheme="minorHAnsi"/>
          <w:i/>
          <w:iCs/>
          <w:color w:val="000000" w:themeColor="text1"/>
        </w:rPr>
        <w:t xml:space="preserve">nterdisciplinary </w:t>
      </w:r>
      <w:r w:rsidR="00C921C8">
        <w:rPr>
          <w:rFonts w:cstheme="minorHAnsi"/>
          <w:i/>
          <w:iCs/>
          <w:color w:val="000000" w:themeColor="text1"/>
        </w:rPr>
        <w:t>R</w:t>
      </w:r>
      <w:r w:rsidRPr="00D47119">
        <w:rPr>
          <w:rFonts w:cstheme="minorHAnsi"/>
          <w:i/>
          <w:iCs/>
          <w:color w:val="000000" w:themeColor="text1"/>
        </w:rPr>
        <w:t>eviews. Cognitive science</w:t>
      </w:r>
      <w:r w:rsidRPr="00D47119">
        <w:rPr>
          <w:rFonts w:cstheme="minorHAnsi"/>
          <w:color w:val="000000" w:themeColor="text1"/>
          <w:shd w:val="clear" w:color="auto" w:fill="FFFFFF"/>
        </w:rPr>
        <w:t>, 10(3), pp. 1487</w:t>
      </w:r>
    </w:p>
    <w:p w14:paraId="21E0FD19" w14:textId="71435C99" w:rsidR="00D47119" w:rsidRDefault="00D47119" w:rsidP="00884D15">
      <w:pPr>
        <w:pStyle w:val="ListParagraph"/>
        <w:spacing w:line="360" w:lineRule="auto"/>
        <w:rPr>
          <w:rFonts w:cstheme="minorHAnsi"/>
          <w:color w:val="3A3A3A"/>
          <w:shd w:val="clear" w:color="auto" w:fill="FFFFFF"/>
        </w:rPr>
      </w:pPr>
      <w:r w:rsidRPr="00D47119">
        <w:rPr>
          <w:rFonts w:cstheme="minorHAnsi"/>
          <w:color w:val="000000" w:themeColor="text1"/>
          <w:shd w:val="clear" w:color="auto" w:fill="FFFFFF"/>
        </w:rPr>
        <w:t>Available at</w:t>
      </w:r>
      <w:r w:rsidRPr="00D47119">
        <w:rPr>
          <w:rFonts w:cstheme="minorHAnsi"/>
          <w:color w:val="3A3A3A"/>
          <w:shd w:val="clear" w:color="auto" w:fill="FFFFFF"/>
        </w:rPr>
        <w:t xml:space="preserve">: </w:t>
      </w:r>
      <w:hyperlink r:id="rId37" w:history="1">
        <w:r w:rsidRPr="00D47119">
          <w:rPr>
            <w:rStyle w:val="Hyperlink"/>
            <w:rFonts w:cstheme="minorHAnsi"/>
            <w:shd w:val="clear" w:color="auto" w:fill="FFFFFF"/>
          </w:rPr>
          <w:t>https://doi.org/10.1002/wcs.1487</w:t>
        </w:r>
      </w:hyperlink>
    </w:p>
    <w:p w14:paraId="208F60E1" w14:textId="3CA7B666" w:rsidR="00C30712" w:rsidRPr="00C30712" w:rsidRDefault="00C30712" w:rsidP="00884D15">
      <w:pPr>
        <w:pStyle w:val="ListParagraph"/>
        <w:spacing w:line="360" w:lineRule="auto"/>
        <w:rPr>
          <w:rFonts w:cstheme="minorHAnsi"/>
          <w:color w:val="000000" w:themeColor="text1"/>
          <w:shd w:val="clear" w:color="auto" w:fill="FFFFFF"/>
        </w:rPr>
      </w:pPr>
      <w:r w:rsidRPr="00C30712">
        <w:rPr>
          <w:rFonts w:cstheme="minorHAnsi"/>
          <w:color w:val="000000" w:themeColor="text1"/>
          <w:shd w:val="clear" w:color="auto" w:fill="FFFFFF"/>
        </w:rPr>
        <w:t>(Accessed: 3 November 2023).</w:t>
      </w:r>
    </w:p>
    <w:p w14:paraId="7B0F79EE" w14:textId="77777777" w:rsidR="00D47119" w:rsidRDefault="00D47119" w:rsidP="00884D15">
      <w:pPr>
        <w:pStyle w:val="ListParagraph"/>
        <w:spacing w:line="360" w:lineRule="auto"/>
        <w:rPr>
          <w:rFonts w:cstheme="minorHAnsi"/>
          <w:i/>
          <w:iCs/>
          <w:color w:val="000000" w:themeColor="text1"/>
        </w:rPr>
      </w:pPr>
    </w:p>
    <w:p w14:paraId="7375A948" w14:textId="4D2A99CC" w:rsidR="00AE4496" w:rsidRDefault="00AE4496" w:rsidP="00884D15">
      <w:pPr>
        <w:pStyle w:val="ListParagraph"/>
        <w:spacing w:line="360" w:lineRule="auto"/>
        <w:rPr>
          <w:rFonts w:cstheme="minorHAnsi"/>
          <w:color w:val="000000" w:themeColor="text1"/>
        </w:rPr>
      </w:pPr>
      <w:r w:rsidRPr="00AE4496">
        <w:rPr>
          <w:rFonts w:cstheme="minorHAnsi"/>
          <w:b/>
          <w:bCs/>
          <w:color w:val="000000" w:themeColor="text1"/>
        </w:rPr>
        <w:t>NHIDS - National Institute of Neurological Disorders and Stroke</w:t>
      </w:r>
      <w:r>
        <w:rPr>
          <w:rFonts w:cstheme="minorHAnsi"/>
          <w:color w:val="000000" w:themeColor="text1"/>
        </w:rPr>
        <w:t xml:space="preserve"> (2023) </w:t>
      </w:r>
      <w:r>
        <w:rPr>
          <w:rFonts w:cstheme="minorHAnsi"/>
          <w:i/>
          <w:iCs/>
          <w:color w:val="000000" w:themeColor="text1"/>
        </w:rPr>
        <w:t>Brain basics: know your brain.</w:t>
      </w:r>
      <w:r>
        <w:rPr>
          <w:rFonts w:cstheme="minorHAnsi"/>
          <w:color w:val="000000" w:themeColor="text1"/>
        </w:rPr>
        <w:t xml:space="preserve"> </w:t>
      </w:r>
    </w:p>
    <w:p w14:paraId="1E6DE2DD" w14:textId="3CF71943" w:rsidR="00AE4496" w:rsidRDefault="00AE4496" w:rsidP="00884D15">
      <w:pPr>
        <w:pStyle w:val="ListParagraph"/>
        <w:spacing w:line="360" w:lineRule="auto"/>
        <w:rPr>
          <w:rFonts w:cstheme="minorHAnsi"/>
          <w:color w:val="000000" w:themeColor="text1"/>
        </w:rPr>
      </w:pPr>
      <w:r w:rsidRPr="00AE4496">
        <w:rPr>
          <w:rFonts w:cstheme="minorHAnsi"/>
          <w:color w:val="000000" w:themeColor="text1"/>
        </w:rPr>
        <w:lastRenderedPageBreak/>
        <w:t xml:space="preserve">Available at: </w:t>
      </w:r>
      <w:hyperlink r:id="rId38" w:history="1">
        <w:r w:rsidRPr="00157DC1">
          <w:rPr>
            <w:rStyle w:val="Hyperlink"/>
            <w:rFonts w:cstheme="minorHAnsi"/>
          </w:rPr>
          <w:t>https://www.ninds.nih.gov/health-information/public-education/brain-basics/brain-basics-know-your-brain</w:t>
        </w:r>
      </w:hyperlink>
      <w:r>
        <w:rPr>
          <w:rFonts w:cstheme="minorHAnsi"/>
          <w:color w:val="000000" w:themeColor="text1"/>
        </w:rPr>
        <w:t xml:space="preserve"> </w:t>
      </w:r>
    </w:p>
    <w:p w14:paraId="1DFE2DD4" w14:textId="4ECE7A3D" w:rsidR="00AE4496" w:rsidRPr="00AE4496" w:rsidRDefault="00AE4496" w:rsidP="00884D15">
      <w:pPr>
        <w:pStyle w:val="ListParagraph"/>
        <w:spacing w:line="360" w:lineRule="auto"/>
        <w:rPr>
          <w:rFonts w:cstheme="minorHAnsi"/>
          <w:color w:val="000000" w:themeColor="text1"/>
        </w:rPr>
      </w:pPr>
      <w:r>
        <w:rPr>
          <w:rFonts w:cstheme="minorHAnsi"/>
          <w:color w:val="000000" w:themeColor="text1"/>
        </w:rPr>
        <w:t>(Accessed: 4 November 2023).</w:t>
      </w:r>
    </w:p>
    <w:p w14:paraId="750F8EE7" w14:textId="77777777" w:rsidR="001A1F4A" w:rsidRPr="00EC3273" w:rsidRDefault="001A1F4A" w:rsidP="00E15EFE">
      <w:pPr>
        <w:pStyle w:val="ListParagraph"/>
        <w:spacing w:line="360" w:lineRule="auto"/>
        <w:jc w:val="both"/>
      </w:pPr>
    </w:p>
    <w:p w14:paraId="4B862849" w14:textId="77777777" w:rsidR="00601F8C" w:rsidRDefault="0099536C" w:rsidP="004B21DA">
      <w:pPr>
        <w:pStyle w:val="ListParagraph"/>
        <w:spacing w:line="360" w:lineRule="auto"/>
        <w:jc w:val="both"/>
        <w:rPr>
          <w:rFonts w:cstheme="minorHAnsi"/>
          <w:color w:val="000000" w:themeColor="text1"/>
          <w:shd w:val="clear" w:color="auto" w:fill="FFFFFF"/>
        </w:rPr>
      </w:pPr>
      <w:r>
        <w:rPr>
          <w:rFonts w:cstheme="minorHAnsi"/>
          <w:b/>
          <w:bCs/>
          <w:color w:val="000000" w:themeColor="text1"/>
          <w:shd w:val="clear" w:color="auto" w:fill="FFFFFF"/>
        </w:rPr>
        <w:t>Oxford Dict</w:t>
      </w:r>
      <w:r w:rsidR="00601F8C">
        <w:rPr>
          <w:rFonts w:cstheme="minorHAnsi"/>
          <w:b/>
          <w:bCs/>
          <w:color w:val="000000" w:themeColor="text1"/>
          <w:shd w:val="clear" w:color="auto" w:fill="FFFFFF"/>
        </w:rPr>
        <w:t>ionaries</w:t>
      </w:r>
      <w:r w:rsidR="00601F8C">
        <w:rPr>
          <w:rFonts w:cstheme="minorHAnsi"/>
          <w:color w:val="000000" w:themeColor="text1"/>
          <w:shd w:val="clear" w:color="auto" w:fill="FFFFFF"/>
        </w:rPr>
        <w:t xml:space="preserve"> (2023) </w:t>
      </w:r>
      <w:r w:rsidR="00601F8C">
        <w:rPr>
          <w:rFonts w:cstheme="minorHAnsi"/>
          <w:i/>
          <w:iCs/>
          <w:color w:val="000000" w:themeColor="text1"/>
          <w:shd w:val="clear" w:color="auto" w:fill="FFFFFF"/>
        </w:rPr>
        <w:t>Flourish</w:t>
      </w:r>
      <w:r w:rsidR="00601F8C">
        <w:rPr>
          <w:rFonts w:cstheme="minorHAnsi"/>
          <w:color w:val="000000" w:themeColor="text1"/>
          <w:shd w:val="clear" w:color="auto" w:fill="FFFFFF"/>
        </w:rPr>
        <w:t xml:space="preserve">. </w:t>
      </w:r>
    </w:p>
    <w:p w14:paraId="3529CF9A" w14:textId="43D361B7" w:rsidR="0099536C" w:rsidRDefault="00601F8C" w:rsidP="00601F8C">
      <w:pPr>
        <w:pStyle w:val="ListParagraph"/>
        <w:spacing w:line="360" w:lineRule="auto"/>
        <w:rPr>
          <w:rFonts w:cstheme="minorHAnsi"/>
          <w:color w:val="000000" w:themeColor="text1"/>
          <w:shd w:val="clear" w:color="auto" w:fill="FFFFFF"/>
        </w:rPr>
      </w:pPr>
      <w:r w:rsidRPr="00601F8C">
        <w:rPr>
          <w:rFonts w:cstheme="minorHAnsi"/>
          <w:color w:val="000000" w:themeColor="text1"/>
          <w:shd w:val="clear" w:color="auto" w:fill="FFFFFF"/>
        </w:rPr>
        <w:t>Available at:</w:t>
      </w:r>
      <w:r>
        <w:rPr>
          <w:rFonts w:cstheme="minorHAnsi"/>
          <w:b/>
          <w:bCs/>
          <w:color w:val="000000" w:themeColor="text1"/>
          <w:shd w:val="clear" w:color="auto" w:fill="FFFFFF"/>
        </w:rPr>
        <w:t xml:space="preserve"> </w:t>
      </w:r>
      <w:r>
        <w:rPr>
          <w:rFonts w:cstheme="minorHAnsi"/>
          <w:color w:val="000000" w:themeColor="text1"/>
          <w:shd w:val="clear" w:color="auto" w:fill="FFFFFF"/>
        </w:rPr>
        <w:t xml:space="preserve"> </w:t>
      </w:r>
      <w:hyperlink r:id="rId39" w:history="1">
        <w:r w:rsidRPr="00492C7C">
          <w:rPr>
            <w:rStyle w:val="Hyperlink"/>
            <w:rFonts w:cstheme="minorHAnsi"/>
            <w:shd w:val="clear" w:color="auto" w:fill="FFFFFF"/>
          </w:rPr>
          <w:t>https://premium-oxforddictionaries-com.libproxy.ucl.ac.uk/definition/english/flourish</w:t>
        </w:r>
      </w:hyperlink>
    </w:p>
    <w:p w14:paraId="50E8BA8F" w14:textId="53BCAFF9" w:rsidR="00601F8C" w:rsidRPr="00601F8C" w:rsidRDefault="00601F8C" w:rsidP="00601F8C">
      <w:pPr>
        <w:pStyle w:val="ListParagraph"/>
        <w:spacing w:line="360" w:lineRule="auto"/>
        <w:rPr>
          <w:rFonts w:cstheme="minorHAnsi"/>
          <w:color w:val="000000" w:themeColor="text1"/>
          <w:shd w:val="clear" w:color="auto" w:fill="FFFFFF"/>
        </w:rPr>
      </w:pPr>
      <w:r w:rsidRPr="00601F8C">
        <w:rPr>
          <w:rFonts w:cstheme="minorHAnsi"/>
          <w:color w:val="000000" w:themeColor="text1"/>
          <w:shd w:val="clear" w:color="auto" w:fill="FFFFFF"/>
        </w:rPr>
        <w:t>(Accessed:</w:t>
      </w:r>
      <w:r>
        <w:rPr>
          <w:rFonts w:cstheme="minorHAnsi"/>
          <w:color w:val="000000" w:themeColor="text1"/>
          <w:shd w:val="clear" w:color="auto" w:fill="FFFFFF"/>
        </w:rPr>
        <w:t xml:space="preserve"> 28 November 2023).</w:t>
      </w:r>
    </w:p>
    <w:p w14:paraId="5529FD70" w14:textId="77777777" w:rsidR="0099536C" w:rsidRDefault="0099536C" w:rsidP="004B21DA">
      <w:pPr>
        <w:pStyle w:val="ListParagraph"/>
        <w:spacing w:line="360" w:lineRule="auto"/>
        <w:jc w:val="both"/>
        <w:rPr>
          <w:rFonts w:cstheme="minorHAnsi"/>
          <w:b/>
          <w:bCs/>
          <w:color w:val="000000" w:themeColor="text1"/>
          <w:shd w:val="clear" w:color="auto" w:fill="FFFFFF"/>
        </w:rPr>
      </w:pPr>
    </w:p>
    <w:p w14:paraId="61951CDF" w14:textId="200E06DD" w:rsidR="004B21DA" w:rsidRDefault="004B21DA" w:rsidP="004B21DA">
      <w:pPr>
        <w:pStyle w:val="ListParagraph"/>
        <w:spacing w:line="360" w:lineRule="auto"/>
        <w:jc w:val="both"/>
        <w:rPr>
          <w:rFonts w:cstheme="minorHAnsi"/>
          <w:color w:val="000000" w:themeColor="text1"/>
          <w:shd w:val="clear" w:color="auto" w:fill="FFFFFF"/>
        </w:rPr>
      </w:pPr>
      <w:r w:rsidRPr="004B21DA">
        <w:rPr>
          <w:rFonts w:cstheme="minorHAnsi"/>
          <w:b/>
          <w:bCs/>
          <w:color w:val="000000" w:themeColor="text1"/>
          <w:shd w:val="clear" w:color="auto" w:fill="FFFFFF"/>
        </w:rPr>
        <w:t>Pearce, M., Zaidel, D., Vartanian, O., Skov, M., Leder, H., Chatterjee, A. and Nadal, M.</w:t>
      </w:r>
      <w:r w:rsidRPr="004B21DA">
        <w:rPr>
          <w:rFonts w:cstheme="minorHAnsi"/>
          <w:color w:val="000000" w:themeColor="text1"/>
          <w:shd w:val="clear" w:color="auto" w:fill="FFFFFF"/>
        </w:rPr>
        <w:t xml:space="preserve"> (2016) </w:t>
      </w:r>
      <w:r w:rsidR="00DA10D5">
        <w:rPr>
          <w:rFonts w:cstheme="minorHAnsi"/>
          <w:color w:val="000000" w:themeColor="text1"/>
          <w:shd w:val="clear" w:color="auto" w:fill="FFFFFF"/>
        </w:rPr>
        <w:t>‘</w:t>
      </w:r>
      <w:r w:rsidRPr="004B21DA">
        <w:rPr>
          <w:rFonts w:cstheme="minorHAnsi"/>
          <w:color w:val="000000" w:themeColor="text1"/>
        </w:rPr>
        <w:t>Neuroaesthetics</w:t>
      </w:r>
      <w:r w:rsidRPr="004B21DA">
        <w:rPr>
          <w:rFonts w:cstheme="minorHAnsi"/>
          <w:color w:val="000000" w:themeColor="text1"/>
          <w:shd w:val="clear" w:color="auto" w:fill="FFFFFF"/>
        </w:rPr>
        <w:t>: the cognitive neuroscience of aesthetic experience</w:t>
      </w:r>
      <w:r w:rsidR="00DA10D5">
        <w:rPr>
          <w:rFonts w:cstheme="minorHAnsi"/>
          <w:color w:val="000000" w:themeColor="text1"/>
          <w:shd w:val="clear" w:color="auto" w:fill="FFFFFF"/>
        </w:rPr>
        <w:t>’</w:t>
      </w:r>
      <w:r w:rsidRPr="004B21DA">
        <w:rPr>
          <w:rFonts w:cstheme="minorHAnsi"/>
          <w:color w:val="000000" w:themeColor="text1"/>
          <w:shd w:val="clear" w:color="auto" w:fill="FFFFFF"/>
        </w:rPr>
        <w:t xml:space="preserve">, </w:t>
      </w:r>
      <w:r w:rsidRPr="004B21DA">
        <w:rPr>
          <w:rFonts w:cstheme="minorHAnsi"/>
          <w:i/>
          <w:iCs/>
          <w:color w:val="000000" w:themeColor="text1"/>
          <w:shd w:val="clear" w:color="auto" w:fill="FFFFFF"/>
        </w:rPr>
        <w:t>Perspectives on Psychological Science</w:t>
      </w:r>
      <w:r w:rsidRPr="004B21DA">
        <w:rPr>
          <w:rFonts w:cstheme="minorHAnsi"/>
          <w:color w:val="000000" w:themeColor="text1"/>
          <w:shd w:val="clear" w:color="auto" w:fill="FFFFFF"/>
        </w:rPr>
        <w:t>, 11(2), pp. 265-279.</w:t>
      </w:r>
    </w:p>
    <w:p w14:paraId="4A60BC58" w14:textId="77777777" w:rsidR="00460DE5" w:rsidRDefault="00460DE5" w:rsidP="004B21DA">
      <w:pPr>
        <w:pStyle w:val="ListParagraph"/>
        <w:spacing w:line="360" w:lineRule="auto"/>
        <w:jc w:val="both"/>
        <w:rPr>
          <w:rFonts w:cstheme="minorHAnsi"/>
          <w:color w:val="000000" w:themeColor="text1"/>
          <w:shd w:val="clear" w:color="auto" w:fill="FFFFFF"/>
        </w:rPr>
      </w:pPr>
    </w:p>
    <w:p w14:paraId="68883768" w14:textId="6568CA2B" w:rsidR="00460DE5" w:rsidRDefault="00460DE5" w:rsidP="004B21DA">
      <w:pPr>
        <w:pStyle w:val="ListParagraph"/>
        <w:spacing w:line="360" w:lineRule="auto"/>
        <w:jc w:val="both"/>
        <w:rPr>
          <w:rFonts w:cstheme="minorHAnsi"/>
          <w:color w:val="000000" w:themeColor="text1"/>
          <w:shd w:val="clear" w:color="auto" w:fill="FFFFFF"/>
        </w:rPr>
      </w:pPr>
      <w:r w:rsidRPr="00460DE5">
        <w:rPr>
          <w:rFonts w:cstheme="minorHAnsi"/>
          <w:b/>
          <w:bCs/>
          <w:color w:val="000000" w:themeColor="text1"/>
          <w:shd w:val="clear" w:color="auto" w:fill="FFFFFF"/>
        </w:rPr>
        <w:t>Roepke, A. M.</w:t>
      </w:r>
      <w:r>
        <w:rPr>
          <w:rFonts w:cstheme="minorHAnsi"/>
          <w:color w:val="000000" w:themeColor="text1"/>
          <w:shd w:val="clear" w:color="auto" w:fill="FFFFFF"/>
        </w:rPr>
        <w:t xml:space="preserve"> (2012) ‘Gains without pains? Growth after positive events’, The </w:t>
      </w:r>
      <w:r>
        <w:rPr>
          <w:rFonts w:cstheme="minorHAnsi"/>
          <w:i/>
          <w:iCs/>
          <w:color w:val="000000" w:themeColor="text1"/>
          <w:shd w:val="clear" w:color="auto" w:fill="FFFFFF"/>
        </w:rPr>
        <w:t>Journal of Positive Psychology</w:t>
      </w:r>
      <w:r>
        <w:rPr>
          <w:rFonts w:cstheme="minorHAnsi"/>
          <w:color w:val="000000" w:themeColor="text1"/>
          <w:shd w:val="clear" w:color="auto" w:fill="FFFFFF"/>
        </w:rPr>
        <w:t>, 8(4), pp. 280-291.</w:t>
      </w:r>
    </w:p>
    <w:p w14:paraId="054BA443" w14:textId="70F4F296" w:rsidR="00460DE5" w:rsidRDefault="00DD4844" w:rsidP="004B21DA">
      <w:pPr>
        <w:pStyle w:val="ListParagraph"/>
        <w:spacing w:line="360" w:lineRule="auto"/>
        <w:jc w:val="both"/>
        <w:rPr>
          <w:rFonts w:cstheme="minorHAnsi"/>
          <w:color w:val="000000" w:themeColor="text1"/>
          <w:shd w:val="clear" w:color="auto" w:fill="FFFFFF"/>
        </w:rPr>
      </w:pPr>
      <w:r>
        <w:rPr>
          <w:rFonts w:cstheme="minorHAnsi"/>
          <w:color w:val="000000" w:themeColor="text1"/>
          <w:shd w:val="clear" w:color="auto" w:fill="FFFFFF"/>
        </w:rPr>
        <w:t xml:space="preserve">Available at: </w:t>
      </w:r>
      <w:r w:rsidR="00460DE5">
        <w:rPr>
          <w:rFonts w:cstheme="minorHAnsi"/>
          <w:color w:val="000000" w:themeColor="text1"/>
          <w:shd w:val="clear" w:color="auto" w:fill="FFFFFF"/>
        </w:rPr>
        <w:t xml:space="preserve"> </w:t>
      </w:r>
      <w:hyperlink r:id="rId40" w:history="1">
        <w:r w:rsidR="00460DE5" w:rsidRPr="00386B46">
          <w:rPr>
            <w:rStyle w:val="Hyperlink"/>
            <w:rFonts w:cstheme="minorHAnsi"/>
            <w:shd w:val="clear" w:color="auto" w:fill="FFFFFF"/>
          </w:rPr>
          <w:t>https://doi-org.ezproxy.uwtsd.ac.uk/10.1080/17439760.2013.791715</w:t>
        </w:r>
      </w:hyperlink>
    </w:p>
    <w:p w14:paraId="7874283E" w14:textId="15881695" w:rsidR="00460DE5" w:rsidRPr="00460DE5" w:rsidRDefault="00460DE5" w:rsidP="004B21DA">
      <w:pPr>
        <w:pStyle w:val="ListParagraph"/>
        <w:spacing w:line="360" w:lineRule="auto"/>
        <w:jc w:val="both"/>
        <w:rPr>
          <w:rFonts w:cstheme="minorHAnsi"/>
          <w:color w:val="000000" w:themeColor="text1"/>
          <w:shd w:val="clear" w:color="auto" w:fill="FFFFFF"/>
        </w:rPr>
      </w:pPr>
      <w:r>
        <w:rPr>
          <w:rFonts w:cstheme="minorHAnsi"/>
          <w:color w:val="000000" w:themeColor="text1"/>
          <w:shd w:val="clear" w:color="auto" w:fill="FFFFFF"/>
        </w:rPr>
        <w:t>(Accessed: 1 December 2023)</w:t>
      </w:r>
      <w:r w:rsidR="00E113B2">
        <w:rPr>
          <w:rFonts w:cstheme="minorHAnsi"/>
          <w:color w:val="000000" w:themeColor="text1"/>
          <w:shd w:val="clear" w:color="auto" w:fill="FFFFFF"/>
        </w:rPr>
        <w:t>.</w:t>
      </w:r>
    </w:p>
    <w:p w14:paraId="5AA628E7" w14:textId="77777777" w:rsidR="00E31345" w:rsidRPr="008334A0" w:rsidRDefault="00E31345" w:rsidP="008334A0">
      <w:pPr>
        <w:spacing w:line="360" w:lineRule="auto"/>
        <w:jc w:val="both"/>
        <w:rPr>
          <w:rFonts w:cstheme="minorHAnsi"/>
          <w:color w:val="000000" w:themeColor="text1"/>
          <w:shd w:val="clear" w:color="auto" w:fill="FFFFFF"/>
        </w:rPr>
      </w:pPr>
    </w:p>
    <w:p w14:paraId="32F8E56C" w14:textId="3F7ED204" w:rsidR="00E31345" w:rsidRDefault="00E31345" w:rsidP="00E31345">
      <w:pPr>
        <w:pStyle w:val="ListParagraph"/>
        <w:spacing w:line="360" w:lineRule="auto"/>
        <w:jc w:val="both"/>
        <w:rPr>
          <w:rFonts w:cstheme="minorHAnsi"/>
          <w:color w:val="1F1F1F"/>
        </w:rPr>
      </w:pPr>
      <w:r w:rsidRPr="00E31345">
        <w:rPr>
          <w:rFonts w:cstheme="minorHAnsi"/>
          <w:b/>
          <w:bCs/>
          <w:color w:val="1F1F1F"/>
        </w:rPr>
        <w:t>S</w:t>
      </w:r>
      <w:r w:rsidRPr="00E31345">
        <w:rPr>
          <w:rFonts w:ascii="Calibri" w:hAnsi="Calibri" w:cs="Calibri"/>
          <w:b/>
          <w:bCs/>
          <w:color w:val="1F1F1F"/>
        </w:rPr>
        <w:t>á</w:t>
      </w:r>
      <w:r w:rsidRPr="00E31345">
        <w:rPr>
          <w:rFonts w:cstheme="minorHAnsi"/>
          <w:b/>
          <w:bCs/>
          <w:color w:val="1F1F1F"/>
        </w:rPr>
        <w:t>nchez-Camas, R.</w:t>
      </w:r>
      <w:r>
        <w:rPr>
          <w:rFonts w:cstheme="minorHAnsi"/>
          <w:color w:val="1F1F1F"/>
        </w:rPr>
        <w:t xml:space="preserve"> (2011) ‘The art of dying: aesthetics and palliative care’, </w:t>
      </w:r>
      <w:r>
        <w:rPr>
          <w:rFonts w:cstheme="minorHAnsi"/>
          <w:i/>
          <w:iCs/>
          <w:color w:val="1F1F1F"/>
        </w:rPr>
        <w:t>Journal of Applied Arts and Health</w:t>
      </w:r>
      <w:r>
        <w:rPr>
          <w:rFonts w:cstheme="minorHAnsi"/>
          <w:color w:val="1F1F1F"/>
        </w:rPr>
        <w:t>, 2(2), pp. 155-164.</w:t>
      </w:r>
    </w:p>
    <w:p w14:paraId="164547F5" w14:textId="33470FB5" w:rsidR="00E31345" w:rsidRDefault="00E31345" w:rsidP="00E31345">
      <w:pPr>
        <w:pStyle w:val="ListParagraph"/>
        <w:spacing w:line="360" w:lineRule="auto"/>
        <w:rPr>
          <w:rFonts w:cstheme="minorHAnsi"/>
          <w:color w:val="1F1F1F"/>
        </w:rPr>
      </w:pPr>
      <w:r>
        <w:rPr>
          <w:rFonts w:cstheme="minorHAnsi"/>
          <w:color w:val="1F1F1F"/>
        </w:rPr>
        <w:t xml:space="preserve">Available at: </w:t>
      </w:r>
      <w:hyperlink r:id="rId41" w:history="1">
        <w:r w:rsidRPr="00CB32A7">
          <w:rPr>
            <w:rStyle w:val="Hyperlink"/>
            <w:rFonts w:cstheme="minorHAnsi"/>
          </w:rPr>
          <w:t>https://web-s-ebscohost-com.ezproxy.uwtsd.ac.uk/ehost/pdfviewer/pdfviewer?vid=0&amp;sid=bc9322fb-f9db-44f1-a78e-3b8ccff5dd52%40redis</w:t>
        </w:r>
      </w:hyperlink>
    </w:p>
    <w:p w14:paraId="52B32CD6" w14:textId="359D192C" w:rsidR="00E31345" w:rsidRPr="00E31345" w:rsidRDefault="00E31345" w:rsidP="00E31345">
      <w:pPr>
        <w:pStyle w:val="ListParagraph"/>
        <w:spacing w:line="360" w:lineRule="auto"/>
        <w:rPr>
          <w:rFonts w:cstheme="minorHAnsi"/>
          <w:color w:val="1F1F1F"/>
        </w:rPr>
      </w:pPr>
      <w:r>
        <w:rPr>
          <w:rFonts w:cstheme="minorHAnsi"/>
          <w:color w:val="1F1F1F"/>
        </w:rPr>
        <w:t>(Accessed: 26 November 2023).</w:t>
      </w:r>
    </w:p>
    <w:p w14:paraId="65558E3C" w14:textId="77777777" w:rsidR="002175CA" w:rsidRDefault="002175CA" w:rsidP="004B21DA">
      <w:pPr>
        <w:pStyle w:val="ListParagraph"/>
        <w:spacing w:line="360" w:lineRule="auto"/>
        <w:jc w:val="both"/>
        <w:rPr>
          <w:rFonts w:cstheme="minorHAnsi"/>
          <w:color w:val="000000" w:themeColor="text1"/>
          <w:shd w:val="clear" w:color="auto" w:fill="FFFFFF"/>
        </w:rPr>
      </w:pPr>
    </w:p>
    <w:p w14:paraId="5C2BF5F2" w14:textId="643CCFF6" w:rsidR="002175CA" w:rsidRPr="001C57ED" w:rsidRDefault="002175CA" w:rsidP="004B21DA">
      <w:pPr>
        <w:pStyle w:val="ListParagraph"/>
        <w:spacing w:line="360" w:lineRule="auto"/>
        <w:jc w:val="both"/>
        <w:rPr>
          <w:rFonts w:cstheme="minorHAnsi"/>
          <w:color w:val="1F1F1F"/>
        </w:rPr>
      </w:pPr>
      <w:r w:rsidRPr="00E113B2">
        <w:rPr>
          <w:rFonts w:cstheme="minorHAnsi"/>
          <w:b/>
          <w:bCs/>
          <w:color w:val="000000" w:themeColor="text1"/>
        </w:rPr>
        <w:t>Santamaria, L. (2024)</w:t>
      </w:r>
      <w:r w:rsidRPr="00E113B2">
        <w:rPr>
          <w:rFonts w:cstheme="minorHAnsi"/>
          <w:color w:val="000000" w:themeColor="text1"/>
        </w:rPr>
        <w:t xml:space="preserve"> </w:t>
      </w:r>
      <w:r w:rsidRPr="00E113B2">
        <w:rPr>
          <w:rFonts w:cstheme="minorHAnsi"/>
          <w:color w:val="1F1F1F"/>
        </w:rPr>
        <w:t>‘The shadow side:</w:t>
      </w:r>
      <w:r w:rsidRPr="001C57ED">
        <w:rPr>
          <w:rFonts w:cstheme="minorHAnsi"/>
          <w:color w:val="1F1F1F"/>
        </w:rPr>
        <w:t xml:space="preserve"> why embracing death and decay is essential to flourishing’, in Dunn, N., Cruickshank, L. and Cope, G. (eds) </w:t>
      </w:r>
      <w:r w:rsidRPr="001C57ED">
        <w:rPr>
          <w:rFonts w:cstheme="minorHAnsi"/>
          <w:i/>
          <w:iCs/>
          <w:color w:val="1F1F1F"/>
        </w:rPr>
        <w:t>Flourish by Design</w:t>
      </w:r>
      <w:r w:rsidRPr="001C57ED">
        <w:rPr>
          <w:rFonts w:cstheme="minorHAnsi"/>
          <w:color w:val="1F1F1F"/>
        </w:rPr>
        <w:t xml:space="preserve">. </w:t>
      </w:r>
      <w:r w:rsidR="00831661" w:rsidRPr="001C57ED">
        <w:rPr>
          <w:rFonts w:cstheme="minorHAnsi"/>
          <w:color w:val="1F1F1F"/>
        </w:rPr>
        <w:t>London: Routledge, pp. 84-87.</w:t>
      </w:r>
    </w:p>
    <w:p w14:paraId="1DA58F57" w14:textId="5C03A165" w:rsidR="00831661" w:rsidRPr="001C57ED" w:rsidRDefault="00831661" w:rsidP="004B21DA">
      <w:pPr>
        <w:pStyle w:val="ListParagraph"/>
        <w:spacing w:line="360" w:lineRule="auto"/>
        <w:jc w:val="both"/>
        <w:rPr>
          <w:rFonts w:cstheme="minorHAnsi"/>
          <w:color w:val="1F1F1F"/>
        </w:rPr>
      </w:pPr>
      <w:r w:rsidRPr="001C57ED">
        <w:rPr>
          <w:rFonts w:cstheme="minorHAnsi"/>
          <w:color w:val="1F1F1F"/>
        </w:rPr>
        <w:t xml:space="preserve">Available at: </w:t>
      </w:r>
      <w:hyperlink r:id="rId42" w:history="1">
        <w:r w:rsidRPr="001C57ED">
          <w:rPr>
            <w:rStyle w:val="Hyperlink"/>
            <w:rFonts w:cstheme="minorHAnsi"/>
          </w:rPr>
          <w:t>https://library.oapen.org/handle/20.500.12657/75526</w:t>
        </w:r>
      </w:hyperlink>
      <w:r w:rsidRPr="001C57ED">
        <w:rPr>
          <w:rFonts w:cstheme="minorHAnsi"/>
          <w:color w:val="1F1F1F"/>
        </w:rPr>
        <w:t xml:space="preserve"> </w:t>
      </w:r>
    </w:p>
    <w:p w14:paraId="2CE53FB4" w14:textId="2399E717" w:rsidR="00831661" w:rsidRDefault="001C57ED" w:rsidP="004B21DA">
      <w:pPr>
        <w:pStyle w:val="ListParagraph"/>
        <w:spacing w:line="360" w:lineRule="auto"/>
        <w:jc w:val="both"/>
        <w:rPr>
          <w:rFonts w:cstheme="minorHAnsi"/>
          <w:color w:val="1F1F1F"/>
        </w:rPr>
      </w:pPr>
      <w:r>
        <w:rPr>
          <w:rFonts w:cstheme="minorHAnsi"/>
          <w:color w:val="1F1F1F"/>
        </w:rPr>
        <w:t>(</w:t>
      </w:r>
      <w:r w:rsidR="00831661" w:rsidRPr="001C57ED">
        <w:rPr>
          <w:rFonts w:cstheme="minorHAnsi"/>
          <w:color w:val="1F1F1F"/>
        </w:rPr>
        <w:t>Accessed:</w:t>
      </w:r>
      <w:r>
        <w:rPr>
          <w:rFonts w:cstheme="minorHAnsi"/>
          <w:color w:val="1F1F1F"/>
        </w:rPr>
        <w:t xml:space="preserve"> 21 November 2023</w:t>
      </w:r>
      <w:r w:rsidR="00847BBA">
        <w:rPr>
          <w:rFonts w:cstheme="minorHAnsi"/>
          <w:color w:val="1F1F1F"/>
        </w:rPr>
        <w:t>).</w:t>
      </w:r>
    </w:p>
    <w:p w14:paraId="37B76249" w14:textId="77777777" w:rsidR="00E40A2B" w:rsidRDefault="00E40A2B" w:rsidP="004B21DA">
      <w:pPr>
        <w:pStyle w:val="ListParagraph"/>
        <w:spacing w:line="360" w:lineRule="auto"/>
        <w:jc w:val="both"/>
        <w:rPr>
          <w:rFonts w:cstheme="minorHAnsi"/>
          <w:color w:val="1F1F1F"/>
        </w:rPr>
      </w:pPr>
    </w:p>
    <w:p w14:paraId="7B355FA6" w14:textId="14D3A4B3" w:rsidR="00E40A2B" w:rsidRDefault="00E40A2B" w:rsidP="004B21DA">
      <w:pPr>
        <w:pStyle w:val="ListParagraph"/>
        <w:spacing w:line="360" w:lineRule="auto"/>
        <w:jc w:val="both"/>
        <w:rPr>
          <w:rFonts w:cstheme="minorHAnsi"/>
          <w:color w:val="1F1F1F"/>
        </w:rPr>
      </w:pPr>
      <w:r w:rsidRPr="00A72BC4">
        <w:rPr>
          <w:rFonts w:cstheme="minorHAnsi"/>
          <w:b/>
          <w:bCs/>
          <w:color w:val="1F1F1F"/>
        </w:rPr>
        <w:lastRenderedPageBreak/>
        <w:t>Spreng, R. N., Dimas, E., Mwilambwe-Tshilobo, L., Dagher, A., Koellinger, P., Nave, G., Ong, A., Kernbach, J. M., Wiecki, T. V., Ge, T., Li, Y., Holmes, A. J., Yeo, B. T. T., Turner, G. R., Dunbar, R. I. M. and Bzdok, D.</w:t>
      </w:r>
      <w:r>
        <w:rPr>
          <w:rFonts w:cstheme="minorHAnsi"/>
          <w:color w:val="1F1F1F"/>
        </w:rPr>
        <w:t xml:space="preserve"> (2020) ‘The default network of the human brain is associated with perceived social isolation’, </w:t>
      </w:r>
      <w:r>
        <w:rPr>
          <w:rFonts w:cstheme="minorHAnsi"/>
          <w:i/>
          <w:iCs/>
          <w:color w:val="1F1F1F"/>
        </w:rPr>
        <w:t>Nature Communications,</w:t>
      </w:r>
      <w:r w:rsidR="00A72BC4">
        <w:rPr>
          <w:rFonts w:cstheme="minorHAnsi"/>
          <w:i/>
          <w:iCs/>
          <w:color w:val="1F1F1F"/>
        </w:rPr>
        <w:t xml:space="preserve"> </w:t>
      </w:r>
      <w:r w:rsidR="00A72BC4">
        <w:rPr>
          <w:rFonts w:cstheme="minorHAnsi"/>
          <w:color w:val="1F1F1F"/>
        </w:rPr>
        <w:t>11(1)</w:t>
      </w:r>
      <w:r w:rsidR="00911D32">
        <w:rPr>
          <w:rFonts w:cstheme="minorHAnsi"/>
          <w:color w:val="1F1F1F"/>
        </w:rPr>
        <w:t>, pp. 1-11.</w:t>
      </w:r>
    </w:p>
    <w:p w14:paraId="4978561B" w14:textId="6243304D" w:rsidR="00A72BC4" w:rsidRDefault="00A72BC4" w:rsidP="004B21DA">
      <w:pPr>
        <w:pStyle w:val="ListParagraph"/>
        <w:spacing w:line="360" w:lineRule="auto"/>
        <w:jc w:val="both"/>
        <w:rPr>
          <w:rFonts w:cstheme="minorHAnsi"/>
          <w:color w:val="1F1F1F"/>
        </w:rPr>
      </w:pPr>
      <w:r>
        <w:rPr>
          <w:rFonts w:cstheme="minorHAnsi"/>
          <w:color w:val="1F1F1F"/>
        </w:rPr>
        <w:t>Available at</w:t>
      </w:r>
      <w:r w:rsidR="00847BBA">
        <w:rPr>
          <w:rFonts w:cstheme="minorHAnsi"/>
          <w:color w:val="1F1F1F"/>
        </w:rPr>
        <w:t xml:space="preserve">: </w:t>
      </w:r>
      <w:hyperlink r:id="rId43" w:history="1">
        <w:r w:rsidR="00847BBA" w:rsidRPr="005A6A4D">
          <w:rPr>
            <w:rStyle w:val="Hyperlink"/>
            <w:rFonts w:cstheme="minorHAnsi"/>
          </w:rPr>
          <w:t>https://www.nature.com/articles/s41467-020-20039-w</w:t>
        </w:r>
      </w:hyperlink>
    </w:p>
    <w:p w14:paraId="7DD9388A" w14:textId="20D6FDF7" w:rsidR="00847BBA" w:rsidRPr="00E40A2B" w:rsidRDefault="00847BBA" w:rsidP="004B21DA">
      <w:pPr>
        <w:pStyle w:val="ListParagraph"/>
        <w:spacing w:line="360" w:lineRule="auto"/>
        <w:jc w:val="both"/>
        <w:rPr>
          <w:rFonts w:cstheme="minorHAnsi"/>
          <w:color w:val="333333"/>
          <w:shd w:val="clear" w:color="auto" w:fill="F5F5F5"/>
        </w:rPr>
      </w:pPr>
      <w:r>
        <w:rPr>
          <w:rFonts w:cstheme="minorHAnsi"/>
          <w:color w:val="1F1F1F"/>
        </w:rPr>
        <w:t>(Accessed: 10 December 2023)</w:t>
      </w:r>
      <w:r w:rsidR="00E113B2">
        <w:rPr>
          <w:rFonts w:cstheme="minorHAnsi"/>
          <w:color w:val="1F1F1F"/>
        </w:rPr>
        <w:t>.</w:t>
      </w:r>
    </w:p>
    <w:p w14:paraId="329AF443" w14:textId="77777777" w:rsidR="00D17BAF" w:rsidRDefault="00D17BAF" w:rsidP="001C57ED">
      <w:pPr>
        <w:spacing w:line="360" w:lineRule="auto"/>
        <w:jc w:val="both"/>
        <w:rPr>
          <w:rFonts w:cstheme="minorHAnsi"/>
          <w:b/>
          <w:bCs/>
          <w:color w:val="000000" w:themeColor="text1"/>
          <w:shd w:val="clear" w:color="auto" w:fill="FFFFFF"/>
        </w:rPr>
      </w:pPr>
    </w:p>
    <w:p w14:paraId="624A37E2" w14:textId="5EA02D7E" w:rsidR="00D17BAF" w:rsidRDefault="00D17BAF" w:rsidP="00D17BAF">
      <w:pPr>
        <w:spacing w:line="360" w:lineRule="auto"/>
        <w:ind w:left="720"/>
        <w:jc w:val="both"/>
        <w:rPr>
          <w:rFonts w:cstheme="minorHAnsi"/>
          <w:color w:val="000000" w:themeColor="text1"/>
          <w:shd w:val="clear" w:color="auto" w:fill="FFFFFF"/>
        </w:rPr>
      </w:pPr>
      <w:r>
        <w:rPr>
          <w:rFonts w:cstheme="minorHAnsi"/>
          <w:b/>
          <w:bCs/>
          <w:color w:val="000000" w:themeColor="text1"/>
          <w:shd w:val="clear" w:color="auto" w:fill="FFFFFF"/>
        </w:rPr>
        <w:t xml:space="preserve">Terrapin Bright Green </w:t>
      </w:r>
      <w:r>
        <w:rPr>
          <w:rFonts w:cstheme="minorHAnsi"/>
          <w:color w:val="000000" w:themeColor="text1"/>
          <w:shd w:val="clear" w:color="auto" w:fill="FFFFFF"/>
        </w:rPr>
        <w:t xml:space="preserve">(2014) </w:t>
      </w:r>
      <w:r>
        <w:rPr>
          <w:rFonts w:cstheme="minorHAnsi"/>
          <w:i/>
          <w:iCs/>
          <w:color w:val="000000" w:themeColor="text1"/>
          <w:shd w:val="clear" w:color="auto" w:fill="FFFFFF"/>
        </w:rPr>
        <w:t>14 Patterns of biophilic design: improving health &amp; well-being in the build environment.</w:t>
      </w:r>
    </w:p>
    <w:p w14:paraId="4DD3A0E7" w14:textId="7EBCE0AF" w:rsidR="00D17BAF" w:rsidRDefault="00D17BAF" w:rsidP="00D17BAF">
      <w:pPr>
        <w:spacing w:line="360" w:lineRule="auto"/>
        <w:ind w:left="720"/>
        <w:jc w:val="both"/>
        <w:rPr>
          <w:rFonts w:cstheme="minorHAnsi"/>
          <w:color w:val="000000" w:themeColor="text1"/>
          <w:shd w:val="clear" w:color="auto" w:fill="FFFFFF"/>
        </w:rPr>
      </w:pPr>
      <w:r>
        <w:rPr>
          <w:rFonts w:cstheme="minorHAnsi"/>
          <w:color w:val="000000" w:themeColor="text1"/>
          <w:shd w:val="clear" w:color="auto" w:fill="FFFFFF"/>
        </w:rPr>
        <w:t xml:space="preserve">Available at: </w:t>
      </w:r>
      <w:hyperlink r:id="rId44" w:history="1">
        <w:r w:rsidRPr="005670BF">
          <w:rPr>
            <w:rStyle w:val="Hyperlink"/>
            <w:rFonts w:cstheme="minorHAnsi"/>
            <w:shd w:val="clear" w:color="auto" w:fill="FFFFFF"/>
          </w:rPr>
          <w:t>https://www.terrapinbrightgreen.com/reports/14-patterns/</w:t>
        </w:r>
      </w:hyperlink>
    </w:p>
    <w:p w14:paraId="62EBFB6E" w14:textId="7AC2D72C" w:rsidR="00D17BAF" w:rsidRPr="00D17BAF" w:rsidRDefault="00D17BAF" w:rsidP="00D17BAF">
      <w:pPr>
        <w:spacing w:line="360" w:lineRule="auto"/>
        <w:ind w:left="720"/>
        <w:jc w:val="both"/>
        <w:rPr>
          <w:rFonts w:cstheme="minorHAnsi"/>
          <w:color w:val="000000" w:themeColor="text1"/>
          <w:shd w:val="clear" w:color="auto" w:fill="FFFFFF"/>
        </w:rPr>
      </w:pPr>
      <w:r>
        <w:rPr>
          <w:rFonts w:cstheme="minorHAnsi"/>
          <w:color w:val="000000" w:themeColor="text1"/>
          <w:shd w:val="clear" w:color="auto" w:fill="FFFFFF"/>
        </w:rPr>
        <w:t>(Accessed: 6 December 2023).</w:t>
      </w:r>
    </w:p>
    <w:p w14:paraId="7534CC21" w14:textId="77777777" w:rsidR="00D17BAF" w:rsidRPr="001C57ED" w:rsidRDefault="00D17BAF" w:rsidP="001C57ED">
      <w:pPr>
        <w:spacing w:line="360" w:lineRule="auto"/>
        <w:jc w:val="both"/>
        <w:rPr>
          <w:rFonts w:cstheme="minorHAnsi"/>
          <w:b/>
          <w:bCs/>
          <w:color w:val="000000" w:themeColor="text1"/>
          <w:shd w:val="clear" w:color="auto" w:fill="FFFFFF"/>
        </w:rPr>
      </w:pPr>
    </w:p>
    <w:p w14:paraId="7E37D652" w14:textId="26DBE414" w:rsidR="00C37B68" w:rsidRPr="00647009" w:rsidRDefault="00C37B68" w:rsidP="004B21DA">
      <w:pPr>
        <w:pStyle w:val="ListParagraph"/>
        <w:spacing w:line="360" w:lineRule="auto"/>
        <w:jc w:val="both"/>
        <w:rPr>
          <w:rFonts w:cstheme="minorHAnsi"/>
          <w:color w:val="000000" w:themeColor="text1"/>
        </w:rPr>
      </w:pPr>
      <w:r>
        <w:rPr>
          <w:rFonts w:cstheme="minorHAnsi"/>
          <w:b/>
          <w:bCs/>
          <w:color w:val="000000" w:themeColor="text1"/>
          <w:shd w:val="clear" w:color="auto" w:fill="FFFFFF"/>
        </w:rPr>
        <w:t xml:space="preserve">Vassiliou, F. </w:t>
      </w:r>
      <w:r w:rsidRPr="00C37B68">
        <w:rPr>
          <w:rFonts w:cstheme="minorHAnsi"/>
          <w:color w:val="000000" w:themeColor="text1"/>
          <w:shd w:val="clear" w:color="auto" w:fill="FFFFFF"/>
        </w:rPr>
        <w:t>(2020)</w:t>
      </w:r>
      <w:r w:rsidR="00647009">
        <w:rPr>
          <w:rFonts w:cstheme="minorHAnsi"/>
          <w:color w:val="000000" w:themeColor="text1"/>
          <w:shd w:val="clear" w:color="auto" w:fill="FFFFFF"/>
        </w:rPr>
        <w:t xml:space="preserve"> ‘Aesthetic disinterestedness in neuroaesthetics. A phenomenological critique’, </w:t>
      </w:r>
      <w:r w:rsidR="00647009">
        <w:rPr>
          <w:rFonts w:cstheme="minorHAnsi"/>
          <w:i/>
          <w:iCs/>
          <w:color w:val="000000" w:themeColor="text1"/>
          <w:shd w:val="clear" w:color="auto" w:fill="FFFFFF"/>
        </w:rPr>
        <w:t xml:space="preserve">Aesthetic Investigations, </w:t>
      </w:r>
      <w:r w:rsidR="00647009" w:rsidRPr="00647009">
        <w:rPr>
          <w:rFonts w:cstheme="minorHAnsi"/>
          <w:color w:val="000000" w:themeColor="text1"/>
          <w:shd w:val="clear" w:color="auto" w:fill="FFFFFF"/>
        </w:rPr>
        <w:t>4(1), pp. 77-95</w:t>
      </w:r>
      <w:r w:rsidR="00647009">
        <w:rPr>
          <w:rFonts w:cstheme="minorHAnsi"/>
          <w:color w:val="000000" w:themeColor="text1"/>
          <w:shd w:val="clear" w:color="auto" w:fill="FFFFFF"/>
        </w:rPr>
        <w:t>.</w:t>
      </w:r>
    </w:p>
    <w:p w14:paraId="68BAC9C9" w14:textId="77777777" w:rsidR="00AE4496" w:rsidRDefault="00AE4496" w:rsidP="004B21DA">
      <w:pPr>
        <w:pStyle w:val="ListParagraph"/>
        <w:spacing w:line="360" w:lineRule="auto"/>
        <w:jc w:val="both"/>
        <w:rPr>
          <w:rFonts w:cstheme="minorHAnsi"/>
          <w:color w:val="000000" w:themeColor="text1"/>
        </w:rPr>
      </w:pPr>
    </w:p>
    <w:p w14:paraId="1FBC5583" w14:textId="0A96F44A" w:rsidR="00197708" w:rsidRDefault="00197708" w:rsidP="004B21DA">
      <w:pPr>
        <w:pStyle w:val="ListParagraph"/>
        <w:spacing w:line="360" w:lineRule="auto"/>
        <w:jc w:val="both"/>
        <w:rPr>
          <w:rFonts w:cstheme="minorHAnsi"/>
          <w:color w:val="1F1F1F"/>
        </w:rPr>
      </w:pPr>
      <w:r w:rsidRPr="00197708">
        <w:rPr>
          <w:rFonts w:cstheme="minorHAnsi"/>
          <w:b/>
          <w:bCs/>
          <w:color w:val="1F1F1F"/>
        </w:rPr>
        <w:t xml:space="preserve">Weziak-Bialowolska, D., McNeely, E. and VanderWeele, T. J. </w:t>
      </w:r>
      <w:r>
        <w:rPr>
          <w:rFonts w:cstheme="minorHAnsi"/>
          <w:color w:val="1F1F1F"/>
        </w:rPr>
        <w:t xml:space="preserve">(2019) </w:t>
      </w:r>
      <w:r w:rsidR="00DF59AF">
        <w:rPr>
          <w:rFonts w:cstheme="minorHAnsi"/>
          <w:color w:val="1F1F1F"/>
        </w:rPr>
        <w:t xml:space="preserve">‘Human flourishing in cross cultural settings. Evidence from the United States, China, Sri Lanka, Cambodia, and Mexico’, </w:t>
      </w:r>
      <w:r w:rsidR="00DF59AF">
        <w:rPr>
          <w:rFonts w:cstheme="minorHAnsi"/>
          <w:i/>
          <w:iCs/>
          <w:color w:val="1F1F1F"/>
        </w:rPr>
        <w:t>Frontiers in Psychology</w:t>
      </w:r>
      <w:r w:rsidR="00C74653">
        <w:rPr>
          <w:rFonts w:cstheme="minorHAnsi"/>
          <w:i/>
          <w:iCs/>
          <w:color w:val="1F1F1F"/>
        </w:rPr>
        <w:t xml:space="preserve">, </w:t>
      </w:r>
      <w:r w:rsidR="00C74653">
        <w:rPr>
          <w:rFonts w:cstheme="minorHAnsi"/>
          <w:color w:val="1F1F1F"/>
        </w:rPr>
        <w:t>10 (Article 1269), pp. 1-13.</w:t>
      </w:r>
    </w:p>
    <w:p w14:paraId="19D8484D" w14:textId="21B13971" w:rsidR="00BD699E" w:rsidRDefault="00BD699E" w:rsidP="004B21DA">
      <w:pPr>
        <w:pStyle w:val="ListParagraph"/>
        <w:spacing w:line="360" w:lineRule="auto"/>
        <w:jc w:val="both"/>
        <w:rPr>
          <w:rFonts w:cstheme="minorHAnsi"/>
          <w:color w:val="000000" w:themeColor="text1"/>
        </w:rPr>
      </w:pPr>
      <w:r w:rsidRPr="00BD699E">
        <w:rPr>
          <w:rFonts w:cstheme="minorHAnsi"/>
          <w:color w:val="1F1F1F"/>
        </w:rPr>
        <w:t>Available at:</w:t>
      </w:r>
      <w:r w:rsidRPr="00BD699E">
        <w:rPr>
          <w:rFonts w:cstheme="minorHAnsi"/>
          <w:color w:val="000000" w:themeColor="text1"/>
        </w:rPr>
        <w:t xml:space="preserve"> </w:t>
      </w:r>
      <w:hyperlink r:id="rId45" w:history="1">
        <w:r w:rsidRPr="00492C7C">
          <w:rPr>
            <w:rStyle w:val="Hyperlink"/>
            <w:rFonts w:cstheme="minorHAnsi"/>
          </w:rPr>
          <w:t>https://www.frontiersin.org/articles/10.3389/fpsyg.2019.01269/full</w:t>
        </w:r>
      </w:hyperlink>
    </w:p>
    <w:p w14:paraId="442B54F4" w14:textId="159234D1" w:rsidR="00BD699E" w:rsidRPr="00C74653" w:rsidRDefault="00BD699E" w:rsidP="004B21DA">
      <w:pPr>
        <w:pStyle w:val="ListParagraph"/>
        <w:spacing w:line="360" w:lineRule="auto"/>
        <w:jc w:val="both"/>
        <w:rPr>
          <w:rFonts w:cstheme="minorHAnsi"/>
          <w:color w:val="000000" w:themeColor="text1"/>
        </w:rPr>
      </w:pPr>
      <w:r w:rsidRPr="00BD699E">
        <w:rPr>
          <w:rFonts w:cstheme="minorHAnsi"/>
          <w:color w:val="1F1F1F"/>
        </w:rPr>
        <w:t>(Accessed:</w:t>
      </w:r>
      <w:r w:rsidRPr="00BD699E">
        <w:rPr>
          <w:rFonts w:cstheme="minorHAnsi"/>
          <w:color w:val="000000" w:themeColor="text1"/>
        </w:rPr>
        <w:t xml:space="preserve"> 27</w:t>
      </w:r>
      <w:r>
        <w:rPr>
          <w:rFonts w:cstheme="minorHAnsi"/>
          <w:color w:val="000000" w:themeColor="text1"/>
        </w:rPr>
        <w:t xml:space="preserve"> November 2023).</w:t>
      </w:r>
    </w:p>
    <w:p w14:paraId="24B84894" w14:textId="77777777" w:rsidR="00197708" w:rsidRDefault="00197708" w:rsidP="004B21DA">
      <w:pPr>
        <w:pStyle w:val="ListParagraph"/>
        <w:spacing w:line="360" w:lineRule="auto"/>
        <w:jc w:val="both"/>
        <w:rPr>
          <w:rFonts w:cstheme="minorHAnsi"/>
          <w:color w:val="000000" w:themeColor="text1"/>
        </w:rPr>
      </w:pPr>
    </w:p>
    <w:p w14:paraId="2149DF85" w14:textId="78EE7096" w:rsidR="00151A53" w:rsidRPr="00151A53" w:rsidRDefault="00151A53" w:rsidP="004B21DA">
      <w:pPr>
        <w:pStyle w:val="ListParagraph"/>
        <w:spacing w:line="360" w:lineRule="auto"/>
        <w:jc w:val="both"/>
        <w:rPr>
          <w:rFonts w:cstheme="minorHAnsi"/>
          <w:color w:val="000000" w:themeColor="text1"/>
        </w:rPr>
      </w:pPr>
      <w:r w:rsidRPr="0081541E">
        <w:rPr>
          <w:rFonts w:cstheme="minorHAnsi"/>
          <w:b/>
          <w:bCs/>
          <w:color w:val="000000" w:themeColor="text1"/>
        </w:rPr>
        <w:t>Wilson, E. O.</w:t>
      </w:r>
      <w:r>
        <w:rPr>
          <w:rFonts w:cstheme="minorHAnsi"/>
          <w:color w:val="000000" w:themeColor="text1"/>
        </w:rPr>
        <w:t xml:space="preserve"> (1984) </w:t>
      </w:r>
      <w:r>
        <w:rPr>
          <w:rFonts w:cstheme="minorHAnsi"/>
          <w:i/>
          <w:iCs/>
          <w:color w:val="000000" w:themeColor="text1"/>
        </w:rPr>
        <w:t>Biophilia</w:t>
      </w:r>
      <w:r>
        <w:rPr>
          <w:rFonts w:cstheme="minorHAnsi"/>
          <w:color w:val="000000" w:themeColor="text1"/>
        </w:rPr>
        <w:t xml:space="preserve">. </w:t>
      </w:r>
      <w:r w:rsidR="0081541E">
        <w:rPr>
          <w:rFonts w:cstheme="minorHAnsi"/>
          <w:color w:val="000000" w:themeColor="text1"/>
        </w:rPr>
        <w:t>Cambridge, Massachusetts: Harvard University Press.</w:t>
      </w:r>
    </w:p>
    <w:p w14:paraId="78E7FC03" w14:textId="77777777" w:rsidR="00151A53" w:rsidRDefault="00151A53" w:rsidP="004B21DA">
      <w:pPr>
        <w:spacing w:line="360" w:lineRule="auto"/>
        <w:ind w:firstLine="720"/>
        <w:jc w:val="both"/>
        <w:rPr>
          <w:b/>
          <w:bCs/>
        </w:rPr>
      </w:pPr>
    </w:p>
    <w:p w14:paraId="5E4FDF77" w14:textId="78A1F95A" w:rsidR="004B21DA" w:rsidRDefault="004B21DA" w:rsidP="004B21DA">
      <w:pPr>
        <w:spacing w:line="360" w:lineRule="auto"/>
        <w:ind w:firstLine="720"/>
        <w:jc w:val="both"/>
      </w:pPr>
      <w:r w:rsidRPr="004B21DA">
        <w:rPr>
          <w:b/>
          <w:bCs/>
        </w:rPr>
        <w:t xml:space="preserve">Wilson, E. O. </w:t>
      </w:r>
      <w:r>
        <w:t xml:space="preserve">(2017) </w:t>
      </w:r>
      <w:r w:rsidRPr="004B21DA">
        <w:rPr>
          <w:i/>
          <w:iCs/>
        </w:rPr>
        <w:t>The origins of creativity</w:t>
      </w:r>
      <w:r>
        <w:t>. London: Penguin Random House.</w:t>
      </w:r>
    </w:p>
    <w:p w14:paraId="442B3A7E" w14:textId="77777777" w:rsidR="009A36D7" w:rsidRDefault="009A36D7" w:rsidP="004B21DA">
      <w:pPr>
        <w:spacing w:line="360" w:lineRule="auto"/>
        <w:ind w:firstLine="720"/>
        <w:jc w:val="both"/>
      </w:pPr>
    </w:p>
    <w:p w14:paraId="63B6949B" w14:textId="46086C2B" w:rsidR="009A36D7" w:rsidRDefault="009A36D7" w:rsidP="004B21DA">
      <w:pPr>
        <w:spacing w:line="360" w:lineRule="auto"/>
        <w:ind w:firstLine="720"/>
        <w:jc w:val="both"/>
      </w:pPr>
      <w:r w:rsidRPr="009A36D7">
        <w:rPr>
          <w:b/>
          <w:bCs/>
        </w:rPr>
        <w:t>Winston</w:t>
      </w:r>
      <w:r w:rsidRPr="000D6E74">
        <w:rPr>
          <w:b/>
          <w:bCs/>
        </w:rPr>
        <w:t>, R.</w:t>
      </w:r>
      <w:r>
        <w:t xml:space="preserve"> (2004) </w:t>
      </w:r>
      <w:r>
        <w:rPr>
          <w:i/>
          <w:iCs/>
        </w:rPr>
        <w:t>Human</w:t>
      </w:r>
      <w:r>
        <w:t>. London: Dorling Kindersley.</w:t>
      </w:r>
    </w:p>
    <w:p w14:paraId="36C4B86B" w14:textId="77777777" w:rsidR="005F1B37" w:rsidRDefault="005F1B37" w:rsidP="004B21DA">
      <w:pPr>
        <w:spacing w:line="360" w:lineRule="auto"/>
        <w:ind w:firstLine="720"/>
        <w:jc w:val="both"/>
      </w:pPr>
    </w:p>
    <w:p w14:paraId="41EC1063" w14:textId="2F65D3EF" w:rsidR="005F1B37" w:rsidRPr="005F1B37" w:rsidRDefault="005F1B37" w:rsidP="005F1B37">
      <w:pPr>
        <w:spacing w:line="360" w:lineRule="auto"/>
        <w:ind w:left="720"/>
        <w:jc w:val="both"/>
      </w:pPr>
      <w:r w:rsidRPr="000D6E74">
        <w:rPr>
          <w:b/>
          <w:bCs/>
        </w:rPr>
        <w:t>Zeki, S.</w:t>
      </w:r>
      <w:r>
        <w:t xml:space="preserve"> (1999) </w:t>
      </w:r>
      <w:r>
        <w:rPr>
          <w:i/>
          <w:iCs/>
        </w:rPr>
        <w:t>Inner vison: an exploration of art and the brain.</w:t>
      </w:r>
      <w:r>
        <w:t xml:space="preserve"> Oxford: Oxford University Press.</w:t>
      </w:r>
    </w:p>
    <w:p w14:paraId="4C142322" w14:textId="77777777" w:rsidR="003E05F7" w:rsidRDefault="003E05F7" w:rsidP="00E15EFE">
      <w:pPr>
        <w:spacing w:line="360" w:lineRule="auto"/>
        <w:jc w:val="both"/>
      </w:pPr>
    </w:p>
    <w:p w14:paraId="16A06258" w14:textId="77777777" w:rsidR="005F7D9A" w:rsidRDefault="005F7D9A" w:rsidP="00E15EFE">
      <w:pPr>
        <w:spacing w:line="360" w:lineRule="auto"/>
        <w:jc w:val="both"/>
      </w:pPr>
    </w:p>
    <w:p w14:paraId="28A0F2F0" w14:textId="40F6DE50" w:rsidR="00553026" w:rsidRDefault="00553026" w:rsidP="00E15EFE">
      <w:pPr>
        <w:spacing w:line="360" w:lineRule="auto"/>
        <w:jc w:val="both"/>
        <w:rPr>
          <w:b/>
          <w:bCs/>
          <w:sz w:val="28"/>
          <w:szCs w:val="28"/>
        </w:rPr>
      </w:pPr>
      <w:r w:rsidRPr="00553026">
        <w:rPr>
          <w:b/>
          <w:bCs/>
          <w:sz w:val="28"/>
          <w:szCs w:val="28"/>
        </w:rPr>
        <w:lastRenderedPageBreak/>
        <w:t>Figures:</w:t>
      </w:r>
    </w:p>
    <w:p w14:paraId="4F8A8567" w14:textId="42E59DF5" w:rsidR="00553026" w:rsidRDefault="00553026" w:rsidP="00E15EFE">
      <w:pPr>
        <w:spacing w:line="360" w:lineRule="auto"/>
        <w:jc w:val="both"/>
        <w:rPr>
          <w:b/>
          <w:bCs/>
          <w:sz w:val="28"/>
          <w:szCs w:val="28"/>
        </w:rPr>
      </w:pPr>
    </w:p>
    <w:p w14:paraId="43C8364D" w14:textId="77777777" w:rsidR="00C26455" w:rsidRDefault="00553026" w:rsidP="00E15EFE">
      <w:pPr>
        <w:spacing w:line="360" w:lineRule="auto"/>
        <w:jc w:val="both"/>
      </w:pPr>
      <w:r w:rsidRPr="00B40BCB">
        <w:rPr>
          <w:u w:val="single"/>
        </w:rPr>
        <w:t>Figure 1:</w:t>
      </w:r>
      <w:r>
        <w:t xml:space="preserve"> </w:t>
      </w:r>
      <w:r w:rsidR="003C0DDC">
        <w:tab/>
        <w:t xml:space="preserve">Hoffman, H (1962) </w:t>
      </w:r>
      <w:r w:rsidR="003C0DDC">
        <w:rPr>
          <w:i/>
          <w:iCs/>
        </w:rPr>
        <w:t>Magnum Opus</w:t>
      </w:r>
      <w:r w:rsidR="003C0DDC">
        <w:t xml:space="preserve"> [</w:t>
      </w:r>
      <w:r w:rsidR="006B41F0">
        <w:t>O</w:t>
      </w:r>
      <w:r w:rsidR="003C0DDC">
        <w:t xml:space="preserve">il on canvas]. </w:t>
      </w:r>
    </w:p>
    <w:p w14:paraId="6A62113D" w14:textId="259C79EF" w:rsidR="00553026" w:rsidRDefault="00C26455" w:rsidP="00C26455">
      <w:pPr>
        <w:spacing w:line="360" w:lineRule="auto"/>
        <w:ind w:left="720" w:firstLine="720"/>
        <w:jc w:val="both"/>
      </w:pPr>
      <w:r>
        <w:t xml:space="preserve">Available at: </w:t>
      </w:r>
      <w:hyperlink r:id="rId46" w:history="1">
        <w:r w:rsidRPr="00225C4D">
          <w:rPr>
            <w:rStyle w:val="Hyperlink"/>
          </w:rPr>
          <w:t>https://www.flickr.com/photos/rocor/46438473235</w:t>
        </w:r>
      </w:hyperlink>
    </w:p>
    <w:p w14:paraId="528F08DD" w14:textId="63A4CF05" w:rsidR="003C0DDC" w:rsidRDefault="003C0DDC" w:rsidP="00E15EFE">
      <w:pPr>
        <w:spacing w:line="360" w:lineRule="auto"/>
        <w:jc w:val="both"/>
      </w:pPr>
      <w:r>
        <w:tab/>
      </w:r>
      <w:r>
        <w:tab/>
        <w:t>(</w:t>
      </w:r>
      <w:r w:rsidR="007D1ADD">
        <w:t>Accessed</w:t>
      </w:r>
      <w:r>
        <w:t>: 1 November 2023)</w:t>
      </w:r>
    </w:p>
    <w:p w14:paraId="30B9D1F3" w14:textId="348A26B4" w:rsidR="009231B2" w:rsidRDefault="003C0DDC" w:rsidP="00E15EFE">
      <w:pPr>
        <w:spacing w:line="360" w:lineRule="auto"/>
        <w:jc w:val="both"/>
      </w:pPr>
      <w:r>
        <w:tab/>
      </w:r>
      <w:r>
        <w:tab/>
      </w:r>
    </w:p>
    <w:p w14:paraId="31E0F09A" w14:textId="5E5B665D" w:rsidR="00C26455" w:rsidRDefault="004713DD" w:rsidP="004713DD">
      <w:pPr>
        <w:spacing w:line="360" w:lineRule="auto"/>
        <w:jc w:val="both"/>
        <w:rPr>
          <w:i/>
          <w:iCs/>
        </w:rPr>
      </w:pPr>
      <w:r w:rsidRPr="00B40BCB">
        <w:rPr>
          <w:u w:val="single"/>
        </w:rPr>
        <w:t>Figure 2:</w:t>
      </w:r>
      <w:r>
        <w:t xml:space="preserve"> </w:t>
      </w:r>
      <w:r>
        <w:tab/>
      </w:r>
      <w:r w:rsidR="00C26455">
        <w:t xml:space="preserve">John Hopkins Medicine (2023) </w:t>
      </w:r>
      <w:r w:rsidR="00C26455">
        <w:rPr>
          <w:i/>
          <w:iCs/>
        </w:rPr>
        <w:t>Main parts of the brain.</w:t>
      </w:r>
    </w:p>
    <w:p w14:paraId="18CF7339" w14:textId="7782FAD9" w:rsidR="00C26455" w:rsidRPr="00C26455" w:rsidRDefault="00C26455" w:rsidP="00C26455">
      <w:pPr>
        <w:spacing w:line="360" w:lineRule="auto"/>
        <w:ind w:left="1440"/>
      </w:pPr>
      <w:r>
        <w:t xml:space="preserve">Available at: </w:t>
      </w:r>
      <w:hyperlink r:id="rId47" w:history="1">
        <w:r w:rsidRPr="00157DC1">
          <w:rPr>
            <w:rStyle w:val="Hyperlink"/>
          </w:rPr>
          <w:t>https://www.hopkinsmedicine.org/health/conditions-and-diseases/anatomy-of-the-brain</w:t>
        </w:r>
      </w:hyperlink>
      <w:r>
        <w:t xml:space="preserve"> </w:t>
      </w:r>
    </w:p>
    <w:p w14:paraId="181B4F38" w14:textId="2716E634" w:rsidR="00C26455" w:rsidRDefault="00C26455" w:rsidP="004713DD">
      <w:pPr>
        <w:spacing w:line="360" w:lineRule="auto"/>
        <w:jc w:val="both"/>
      </w:pPr>
      <w:r>
        <w:rPr>
          <w:i/>
          <w:iCs/>
        </w:rPr>
        <w:tab/>
      </w:r>
      <w:r>
        <w:rPr>
          <w:i/>
          <w:iCs/>
        </w:rPr>
        <w:tab/>
      </w:r>
      <w:r>
        <w:t>(Accessed: 4 November 2023)</w:t>
      </w:r>
    </w:p>
    <w:p w14:paraId="1CAA38F4" w14:textId="77777777" w:rsidR="00C26455" w:rsidRDefault="00C26455" w:rsidP="004713DD">
      <w:pPr>
        <w:spacing w:line="360" w:lineRule="auto"/>
        <w:jc w:val="both"/>
      </w:pPr>
    </w:p>
    <w:p w14:paraId="4722C408" w14:textId="22190B58" w:rsidR="004713DD" w:rsidRDefault="00C26455" w:rsidP="004713DD">
      <w:pPr>
        <w:spacing w:line="360" w:lineRule="auto"/>
        <w:jc w:val="both"/>
      </w:pPr>
      <w:r w:rsidRPr="00B40BCB">
        <w:rPr>
          <w:u w:val="single"/>
        </w:rPr>
        <w:t>Figure 3:</w:t>
      </w:r>
      <w:r>
        <w:tab/>
      </w:r>
      <w:r w:rsidR="004713DD">
        <w:t xml:space="preserve">Dunn, G (2016) </w:t>
      </w:r>
      <w:r w:rsidR="004713DD">
        <w:rPr>
          <w:i/>
          <w:iCs/>
        </w:rPr>
        <w:t>Self reflected</w:t>
      </w:r>
      <w:r w:rsidR="004713DD">
        <w:t xml:space="preserve"> [</w:t>
      </w:r>
      <w:r w:rsidR="00142032">
        <w:t>Microetching</w:t>
      </w:r>
      <w:r w:rsidR="004713DD">
        <w:t xml:space="preserve">]. </w:t>
      </w:r>
    </w:p>
    <w:p w14:paraId="6C8640F0" w14:textId="74D235EB" w:rsidR="00C26455" w:rsidRDefault="00C26455" w:rsidP="00C26455">
      <w:pPr>
        <w:spacing w:line="360" w:lineRule="auto"/>
        <w:ind w:left="1440"/>
        <w:jc w:val="both"/>
      </w:pPr>
      <w:r>
        <w:t xml:space="preserve">(Available at: </w:t>
      </w:r>
      <w:hyperlink r:id="rId48" w:history="1">
        <w:r w:rsidRPr="00157DC1">
          <w:rPr>
            <w:rStyle w:val="Hyperlink"/>
          </w:rPr>
          <w:t>https://www.gregadunn.com/self-reflected/the-neuroscience-behind-self-reflected/</w:t>
        </w:r>
      </w:hyperlink>
      <w:r>
        <w:t xml:space="preserve">) </w:t>
      </w:r>
    </w:p>
    <w:p w14:paraId="1BC7404C" w14:textId="0AF89DC6" w:rsidR="004713DD" w:rsidRDefault="004713DD" w:rsidP="00C26455">
      <w:pPr>
        <w:spacing w:line="360" w:lineRule="auto"/>
        <w:ind w:left="720" w:firstLine="720"/>
        <w:jc w:val="both"/>
      </w:pPr>
      <w:r>
        <w:t>(Accessed: 4 November 2023)</w:t>
      </w:r>
    </w:p>
    <w:p w14:paraId="4A4EFF3E" w14:textId="77777777" w:rsidR="00A06618" w:rsidRDefault="00A06618" w:rsidP="00A06618">
      <w:pPr>
        <w:spacing w:line="360" w:lineRule="auto"/>
        <w:jc w:val="both"/>
      </w:pPr>
    </w:p>
    <w:p w14:paraId="372BD19A" w14:textId="7D0489CC" w:rsidR="0092632E" w:rsidRPr="0092632E" w:rsidRDefault="00A06618" w:rsidP="00A06618">
      <w:pPr>
        <w:spacing w:line="360" w:lineRule="auto"/>
        <w:jc w:val="both"/>
      </w:pPr>
      <w:r w:rsidRPr="00B40BCB">
        <w:rPr>
          <w:u w:val="single"/>
        </w:rPr>
        <w:t>Figure 4:</w:t>
      </w:r>
      <w:r>
        <w:t xml:space="preserve"> </w:t>
      </w:r>
      <w:r>
        <w:tab/>
      </w:r>
      <w:r w:rsidR="0092632E" w:rsidRPr="0092632E">
        <w:t>Chatterjee and Vartanian</w:t>
      </w:r>
      <w:r w:rsidR="0092632E">
        <w:t xml:space="preserve"> (</w:t>
      </w:r>
      <w:r w:rsidR="0092632E" w:rsidRPr="0092632E">
        <w:t>2014</w:t>
      </w:r>
      <w:r w:rsidR="0092632E">
        <w:t xml:space="preserve">) </w:t>
      </w:r>
      <w:r w:rsidR="0092632E" w:rsidRPr="0092632E">
        <w:rPr>
          <w:i/>
          <w:iCs/>
        </w:rPr>
        <w:t>The Aesthetic Triad</w:t>
      </w:r>
      <w:r w:rsidR="0092632E">
        <w:t>.</w:t>
      </w:r>
    </w:p>
    <w:p w14:paraId="283F9B84" w14:textId="6B6B2A7B" w:rsidR="00A06618" w:rsidRDefault="0092632E" w:rsidP="0092632E">
      <w:pPr>
        <w:spacing w:line="360" w:lineRule="auto"/>
        <w:ind w:left="1440"/>
      </w:pPr>
      <w:r>
        <w:t xml:space="preserve">Available at: </w:t>
      </w:r>
      <w:hyperlink r:id="rId49" w:history="1">
        <w:r w:rsidRPr="00157DC1">
          <w:rPr>
            <w:rStyle w:val="Hyperlink"/>
          </w:rPr>
          <w:t>https://www.sciencedirect.com/science/article/pii/S1364661314000758</w:t>
        </w:r>
      </w:hyperlink>
    </w:p>
    <w:p w14:paraId="1ADE9277" w14:textId="45FB3CEC" w:rsidR="0092632E" w:rsidRDefault="0092632E" w:rsidP="0092632E">
      <w:pPr>
        <w:spacing w:line="360" w:lineRule="auto"/>
        <w:ind w:left="1440"/>
      </w:pPr>
      <w:r>
        <w:t>(Accessed: 1 November 2023).</w:t>
      </w:r>
    </w:p>
    <w:p w14:paraId="314BE1D0" w14:textId="77777777" w:rsidR="004713DD" w:rsidRDefault="004713DD" w:rsidP="00E15EFE">
      <w:pPr>
        <w:spacing w:line="360" w:lineRule="auto"/>
        <w:jc w:val="both"/>
      </w:pPr>
    </w:p>
    <w:p w14:paraId="0E194D06" w14:textId="761D95A0" w:rsidR="00F01928" w:rsidRPr="00502E05" w:rsidRDefault="00F01928" w:rsidP="00E15EFE">
      <w:pPr>
        <w:spacing w:line="360" w:lineRule="auto"/>
        <w:jc w:val="both"/>
      </w:pPr>
      <w:r w:rsidRPr="00F01928">
        <w:rPr>
          <w:u w:val="single"/>
        </w:rPr>
        <w:t>Figure 5</w:t>
      </w:r>
      <w:r>
        <w:t xml:space="preserve">: </w:t>
      </w:r>
      <w:r>
        <w:tab/>
        <w:t>G</w:t>
      </w:r>
      <w:r w:rsidR="00044105">
        <w:t>ulliksen, M. S. (2023)</w:t>
      </w:r>
      <w:r w:rsidR="00502E05">
        <w:t xml:space="preserve"> </w:t>
      </w:r>
      <w:r w:rsidR="00502E05">
        <w:rPr>
          <w:i/>
          <w:iCs/>
        </w:rPr>
        <w:t>The Purkinje series</w:t>
      </w:r>
      <w:r w:rsidR="00502E05">
        <w:t xml:space="preserve"> [</w:t>
      </w:r>
      <w:r w:rsidR="00CB69C1">
        <w:t>Aspen wood and gold sheet metal].</w:t>
      </w:r>
    </w:p>
    <w:p w14:paraId="0E8166B2" w14:textId="04246F92" w:rsidR="006B41F0" w:rsidRDefault="00502E05" w:rsidP="00FD3E4C">
      <w:pPr>
        <w:spacing w:line="360" w:lineRule="auto"/>
        <w:ind w:left="1440"/>
      </w:pPr>
      <w:r>
        <w:t xml:space="preserve">Available at: </w:t>
      </w:r>
      <w:hyperlink r:id="rId50" w:history="1">
        <w:r w:rsidR="00FD3E4C" w:rsidRPr="00C15B28">
          <w:rPr>
            <w:rStyle w:val="Hyperlink"/>
          </w:rPr>
          <w:t>https://web-p-ebscohost-com.ezproxy.uwtsd.ac.uk/ehost/pdfviewer/pdfviewer?vid=0&amp;sid=3aaa0317-42f1-4110-9edc-7b91b3f4137e%40redis</w:t>
        </w:r>
      </w:hyperlink>
    </w:p>
    <w:p w14:paraId="293C6EEA" w14:textId="4068193C" w:rsidR="00FD3E4C" w:rsidRDefault="00FD3E4C" w:rsidP="00FD3E4C">
      <w:pPr>
        <w:spacing w:line="360" w:lineRule="auto"/>
        <w:ind w:left="1440"/>
      </w:pPr>
      <w:r>
        <w:t>(Accessed: 20 November 2023)</w:t>
      </w:r>
      <w:r w:rsidR="000837F0">
        <w:t>.</w:t>
      </w:r>
    </w:p>
    <w:p w14:paraId="557FBF2D" w14:textId="77777777" w:rsidR="003C0DDC" w:rsidRPr="003C0DDC" w:rsidRDefault="003C0DDC" w:rsidP="00E15EFE">
      <w:pPr>
        <w:spacing w:line="360" w:lineRule="auto"/>
        <w:jc w:val="both"/>
      </w:pPr>
    </w:p>
    <w:p w14:paraId="6032D633" w14:textId="6911278A" w:rsidR="00FF02FA" w:rsidRPr="00A9314E" w:rsidRDefault="00FF02FA" w:rsidP="00E15EFE">
      <w:pPr>
        <w:spacing w:line="360" w:lineRule="auto"/>
        <w:jc w:val="both"/>
      </w:pPr>
      <w:r>
        <w:rPr>
          <w:u w:val="single"/>
        </w:rPr>
        <w:t xml:space="preserve">Figure 6: </w:t>
      </w:r>
      <w:r>
        <w:tab/>
        <w:t>Linn</w:t>
      </w:r>
      <w:r w:rsidR="00837C59">
        <w:t>aeus, C. (1751)</w:t>
      </w:r>
      <w:r w:rsidR="00837C59">
        <w:rPr>
          <w:i/>
          <w:iCs/>
        </w:rPr>
        <w:t xml:space="preserve"> Horologium flor</w:t>
      </w:r>
      <w:r w:rsidR="00A9314E">
        <w:rPr>
          <w:i/>
          <w:iCs/>
        </w:rPr>
        <w:t>ae</w:t>
      </w:r>
      <w:r w:rsidR="00A9314E">
        <w:t xml:space="preserve"> [Print].</w:t>
      </w:r>
    </w:p>
    <w:p w14:paraId="610969EF" w14:textId="23E42107" w:rsidR="00FF02FA" w:rsidRDefault="00837C59" w:rsidP="00837C59">
      <w:pPr>
        <w:spacing w:line="360" w:lineRule="auto"/>
        <w:ind w:left="1440"/>
        <w:jc w:val="both"/>
      </w:pPr>
      <w:r>
        <w:t xml:space="preserve">Available at: </w:t>
      </w:r>
      <w:hyperlink r:id="rId51" w:history="1">
        <w:r w:rsidRPr="0091465D">
          <w:rPr>
            <w:rStyle w:val="Hyperlink"/>
          </w:rPr>
          <w:t>https://www.nytimes.com/2015/01/29/garden/planting-a-clock-that-tracks-hours-by-flowers.html</w:t>
        </w:r>
      </w:hyperlink>
      <w:r>
        <w:tab/>
      </w:r>
      <w:r>
        <w:tab/>
      </w:r>
    </w:p>
    <w:p w14:paraId="341B2E13" w14:textId="768D5D35" w:rsidR="00837C59" w:rsidRDefault="00837C59" w:rsidP="00837C59">
      <w:pPr>
        <w:spacing w:line="360" w:lineRule="auto"/>
        <w:ind w:left="1440"/>
        <w:jc w:val="both"/>
      </w:pPr>
      <w:r>
        <w:t>(Accessed: 5 December 2023).</w:t>
      </w:r>
    </w:p>
    <w:p w14:paraId="0A6D129A" w14:textId="77777777" w:rsidR="00837C59" w:rsidRPr="00837C59" w:rsidRDefault="00837C59" w:rsidP="00E15EFE">
      <w:pPr>
        <w:spacing w:line="360" w:lineRule="auto"/>
        <w:jc w:val="both"/>
        <w:rPr>
          <w:sz w:val="18"/>
          <w:szCs w:val="18"/>
        </w:rPr>
      </w:pPr>
    </w:p>
    <w:p w14:paraId="257CD8C2" w14:textId="10A0A5F7" w:rsidR="00FF02FA" w:rsidRDefault="00837C59" w:rsidP="00E15EFE">
      <w:pPr>
        <w:spacing w:line="360" w:lineRule="auto"/>
        <w:jc w:val="both"/>
        <w:rPr>
          <w:b/>
          <w:bCs/>
        </w:rPr>
      </w:pPr>
      <w:r>
        <w:rPr>
          <w:b/>
          <w:bCs/>
        </w:rPr>
        <w:tab/>
      </w:r>
      <w:r>
        <w:rPr>
          <w:b/>
          <w:bCs/>
        </w:rPr>
        <w:tab/>
      </w:r>
    </w:p>
    <w:p w14:paraId="58C611C9" w14:textId="07472A0A" w:rsidR="005A20B4" w:rsidRPr="00A9314E" w:rsidRDefault="005A20B4" w:rsidP="005A20B4">
      <w:pPr>
        <w:spacing w:line="360" w:lineRule="auto"/>
        <w:jc w:val="both"/>
      </w:pPr>
      <w:r>
        <w:rPr>
          <w:u w:val="single"/>
        </w:rPr>
        <w:t xml:space="preserve">Figure 7: </w:t>
      </w:r>
      <w:r>
        <w:tab/>
        <w:t xml:space="preserve">Google </w:t>
      </w:r>
      <w:r w:rsidR="006F1166">
        <w:t xml:space="preserve">Arts and Culture Lab </w:t>
      </w:r>
      <w:r>
        <w:t xml:space="preserve">(2022) </w:t>
      </w:r>
      <w:r>
        <w:rPr>
          <w:i/>
          <w:iCs/>
        </w:rPr>
        <w:t>In rhythm with nature</w:t>
      </w:r>
      <w:r>
        <w:t xml:space="preserve"> [Virtual </w:t>
      </w:r>
      <w:r w:rsidR="00157EA7">
        <w:t>e</w:t>
      </w:r>
      <w:r>
        <w:t>xperience].</w:t>
      </w:r>
    </w:p>
    <w:p w14:paraId="41A53E83" w14:textId="5EE208A2" w:rsidR="005A20B4" w:rsidRDefault="005A20B4" w:rsidP="006F1166">
      <w:pPr>
        <w:spacing w:line="360" w:lineRule="auto"/>
        <w:ind w:left="1440"/>
      </w:pPr>
      <w:r>
        <w:t>Available at</w:t>
      </w:r>
      <w:r w:rsidR="006F1166">
        <w:t xml:space="preserve">: </w:t>
      </w:r>
      <w:hyperlink r:id="rId52" w:history="1">
        <w:r w:rsidR="006F1166" w:rsidRPr="008A2DED">
          <w:rPr>
            <w:rStyle w:val="Hyperlink"/>
          </w:rPr>
          <w:t>https://artsandculture.google.com/experiment/1AHie_rumRxQOA</w:t>
        </w:r>
      </w:hyperlink>
      <w:r>
        <w:tab/>
      </w:r>
    </w:p>
    <w:p w14:paraId="7B5BF00B" w14:textId="77777777" w:rsidR="005A20B4" w:rsidRDefault="005A20B4" w:rsidP="006F1166">
      <w:pPr>
        <w:spacing w:line="360" w:lineRule="auto"/>
        <w:ind w:left="1440"/>
      </w:pPr>
      <w:r>
        <w:t>(Accessed: 5 December 2023).</w:t>
      </w:r>
    </w:p>
    <w:p w14:paraId="6F83E686" w14:textId="77777777" w:rsidR="00FF02FA" w:rsidRDefault="00FF02FA" w:rsidP="00E15EFE">
      <w:pPr>
        <w:spacing w:line="360" w:lineRule="auto"/>
        <w:jc w:val="both"/>
        <w:rPr>
          <w:b/>
          <w:bCs/>
        </w:rPr>
      </w:pPr>
    </w:p>
    <w:p w14:paraId="689CA904" w14:textId="77777777" w:rsidR="00FF02FA" w:rsidRDefault="00FF02FA" w:rsidP="00E15EFE">
      <w:pPr>
        <w:spacing w:line="360" w:lineRule="auto"/>
        <w:jc w:val="both"/>
        <w:rPr>
          <w:b/>
          <w:bCs/>
        </w:rPr>
      </w:pPr>
    </w:p>
    <w:p w14:paraId="5444FF37" w14:textId="77777777" w:rsidR="00FF02FA" w:rsidRDefault="00FF02FA" w:rsidP="00E15EFE">
      <w:pPr>
        <w:spacing w:line="360" w:lineRule="auto"/>
        <w:jc w:val="both"/>
        <w:rPr>
          <w:b/>
          <w:bCs/>
        </w:rPr>
      </w:pPr>
    </w:p>
    <w:p w14:paraId="6EBD3B50" w14:textId="77777777" w:rsidR="00FF02FA" w:rsidRPr="00553026" w:rsidRDefault="00FF02FA" w:rsidP="00E15EFE">
      <w:pPr>
        <w:spacing w:line="360" w:lineRule="auto"/>
        <w:jc w:val="both"/>
        <w:rPr>
          <w:b/>
          <w:bCs/>
        </w:rPr>
      </w:pPr>
    </w:p>
    <w:p w14:paraId="0823C20F" w14:textId="77777777" w:rsidR="00553026" w:rsidRDefault="00553026" w:rsidP="00E15EFE">
      <w:pPr>
        <w:spacing w:line="360" w:lineRule="auto"/>
        <w:jc w:val="both"/>
      </w:pPr>
    </w:p>
    <w:p w14:paraId="31E879FA" w14:textId="45EBF381" w:rsidR="00553026" w:rsidRDefault="00553026" w:rsidP="00E15EFE">
      <w:pPr>
        <w:spacing w:line="360" w:lineRule="auto"/>
        <w:jc w:val="both"/>
      </w:pPr>
    </w:p>
    <w:p w14:paraId="166953B9" w14:textId="77777777" w:rsidR="00553026" w:rsidRDefault="00553026" w:rsidP="00E15EFE">
      <w:pPr>
        <w:spacing w:line="360" w:lineRule="auto"/>
        <w:jc w:val="both"/>
      </w:pPr>
    </w:p>
    <w:p w14:paraId="1686C431" w14:textId="77777777" w:rsidR="005F7D9A" w:rsidRDefault="005F7D9A" w:rsidP="00E15EFE">
      <w:pPr>
        <w:spacing w:line="360" w:lineRule="auto"/>
        <w:jc w:val="both"/>
        <w:rPr>
          <w:rFonts w:ascii="Source Sans Pro" w:hAnsi="Source Sans Pro"/>
          <w:color w:val="3A3A3A"/>
          <w:sz w:val="23"/>
          <w:szCs w:val="23"/>
          <w:shd w:val="clear" w:color="auto" w:fill="FFFFFF"/>
        </w:rPr>
      </w:pPr>
    </w:p>
    <w:p w14:paraId="5620917B" w14:textId="77777777" w:rsidR="005F7D9A" w:rsidRDefault="005F7D9A" w:rsidP="00E15EFE">
      <w:pPr>
        <w:spacing w:line="360" w:lineRule="auto"/>
        <w:jc w:val="both"/>
        <w:rPr>
          <w:rFonts w:ascii="Source Sans Pro" w:hAnsi="Source Sans Pro"/>
          <w:color w:val="3A3A3A"/>
          <w:sz w:val="23"/>
          <w:szCs w:val="23"/>
          <w:shd w:val="clear" w:color="auto" w:fill="FFFFFF"/>
        </w:rPr>
      </w:pPr>
    </w:p>
    <w:p w14:paraId="74E0DAEF" w14:textId="77777777" w:rsidR="005F7D9A" w:rsidRDefault="005F7D9A" w:rsidP="00E15EFE">
      <w:pPr>
        <w:spacing w:line="360" w:lineRule="auto"/>
        <w:jc w:val="both"/>
        <w:rPr>
          <w:rFonts w:ascii="Source Sans Pro" w:hAnsi="Source Sans Pro"/>
          <w:color w:val="3A3A3A"/>
          <w:sz w:val="23"/>
          <w:szCs w:val="23"/>
          <w:shd w:val="clear" w:color="auto" w:fill="FFFFFF"/>
        </w:rPr>
      </w:pPr>
    </w:p>
    <w:p w14:paraId="0971432E" w14:textId="77777777" w:rsidR="005F7D9A" w:rsidRDefault="005F7D9A" w:rsidP="00E15EFE">
      <w:pPr>
        <w:spacing w:line="360" w:lineRule="auto"/>
        <w:jc w:val="both"/>
        <w:rPr>
          <w:rFonts w:ascii="Source Sans Pro" w:hAnsi="Source Sans Pro"/>
          <w:color w:val="3A3A3A"/>
          <w:sz w:val="23"/>
          <w:szCs w:val="23"/>
          <w:shd w:val="clear" w:color="auto" w:fill="FFFFFF"/>
        </w:rPr>
      </w:pPr>
    </w:p>
    <w:p w14:paraId="61883AB1" w14:textId="77777777" w:rsidR="005F7D9A" w:rsidRDefault="005F7D9A" w:rsidP="00E15EFE">
      <w:pPr>
        <w:spacing w:line="360" w:lineRule="auto"/>
        <w:jc w:val="both"/>
        <w:rPr>
          <w:rFonts w:ascii="Source Sans Pro" w:hAnsi="Source Sans Pro"/>
          <w:color w:val="3A3A3A"/>
          <w:sz w:val="23"/>
          <w:szCs w:val="23"/>
          <w:shd w:val="clear" w:color="auto" w:fill="FFFFFF"/>
        </w:rPr>
      </w:pPr>
    </w:p>
    <w:p w14:paraId="3EA3D286" w14:textId="77777777" w:rsidR="005F7D9A" w:rsidRDefault="005F7D9A" w:rsidP="00E15EFE">
      <w:pPr>
        <w:spacing w:line="360" w:lineRule="auto"/>
        <w:jc w:val="both"/>
        <w:rPr>
          <w:rFonts w:ascii="Source Sans Pro" w:hAnsi="Source Sans Pro"/>
          <w:color w:val="3A3A3A"/>
          <w:sz w:val="23"/>
          <w:szCs w:val="23"/>
          <w:shd w:val="clear" w:color="auto" w:fill="FFFFFF"/>
        </w:rPr>
      </w:pPr>
    </w:p>
    <w:p w14:paraId="29120C9C" w14:textId="77777777" w:rsidR="005F7D9A" w:rsidRDefault="005F7D9A" w:rsidP="00E15EFE">
      <w:pPr>
        <w:spacing w:line="360" w:lineRule="auto"/>
        <w:jc w:val="both"/>
        <w:rPr>
          <w:rFonts w:ascii="Source Sans Pro" w:hAnsi="Source Sans Pro"/>
          <w:color w:val="3A3A3A"/>
          <w:sz w:val="23"/>
          <w:szCs w:val="23"/>
          <w:shd w:val="clear" w:color="auto" w:fill="FFFFFF"/>
        </w:rPr>
      </w:pPr>
    </w:p>
    <w:p w14:paraId="5B40D00A" w14:textId="77777777" w:rsidR="005F7D9A" w:rsidRDefault="005F7D9A" w:rsidP="00E15EFE">
      <w:pPr>
        <w:spacing w:line="360" w:lineRule="auto"/>
        <w:jc w:val="both"/>
        <w:rPr>
          <w:rFonts w:ascii="Source Sans Pro" w:hAnsi="Source Sans Pro"/>
          <w:color w:val="3A3A3A"/>
          <w:sz w:val="23"/>
          <w:szCs w:val="23"/>
          <w:shd w:val="clear" w:color="auto" w:fill="FFFFFF"/>
        </w:rPr>
      </w:pPr>
    </w:p>
    <w:p w14:paraId="432EF3E7" w14:textId="77777777" w:rsidR="005F7D9A" w:rsidRDefault="005F7D9A" w:rsidP="00E15EFE">
      <w:pPr>
        <w:spacing w:line="360" w:lineRule="auto"/>
        <w:jc w:val="both"/>
        <w:rPr>
          <w:rFonts w:ascii="Source Sans Pro" w:hAnsi="Source Sans Pro"/>
          <w:color w:val="3A3A3A"/>
          <w:sz w:val="23"/>
          <w:szCs w:val="23"/>
          <w:shd w:val="clear" w:color="auto" w:fill="FFFFFF"/>
        </w:rPr>
      </w:pPr>
    </w:p>
    <w:p w14:paraId="3A594C8D" w14:textId="77777777" w:rsidR="005F7D9A" w:rsidRDefault="005F7D9A" w:rsidP="00E15EFE">
      <w:pPr>
        <w:spacing w:line="360" w:lineRule="auto"/>
        <w:jc w:val="both"/>
        <w:rPr>
          <w:rFonts w:ascii="Source Sans Pro" w:hAnsi="Source Sans Pro"/>
          <w:color w:val="3A3A3A"/>
          <w:sz w:val="23"/>
          <w:szCs w:val="23"/>
          <w:shd w:val="clear" w:color="auto" w:fill="FFFFFF"/>
        </w:rPr>
      </w:pPr>
    </w:p>
    <w:p w14:paraId="705E2F73" w14:textId="77777777" w:rsidR="005F7D9A" w:rsidRDefault="005F7D9A" w:rsidP="00E15EFE">
      <w:pPr>
        <w:spacing w:line="360" w:lineRule="auto"/>
        <w:jc w:val="both"/>
        <w:rPr>
          <w:rFonts w:ascii="Source Sans Pro" w:hAnsi="Source Sans Pro"/>
          <w:color w:val="3A3A3A"/>
          <w:sz w:val="23"/>
          <w:szCs w:val="23"/>
          <w:shd w:val="clear" w:color="auto" w:fill="FFFFFF"/>
        </w:rPr>
      </w:pPr>
    </w:p>
    <w:p w14:paraId="45E08191" w14:textId="77777777" w:rsidR="005F7D9A" w:rsidRDefault="005F7D9A" w:rsidP="00E15EFE">
      <w:pPr>
        <w:spacing w:line="360" w:lineRule="auto"/>
        <w:jc w:val="both"/>
        <w:rPr>
          <w:rFonts w:ascii="Source Sans Pro" w:hAnsi="Source Sans Pro"/>
          <w:color w:val="3A3A3A"/>
          <w:sz w:val="23"/>
          <w:szCs w:val="23"/>
          <w:shd w:val="clear" w:color="auto" w:fill="FFFFFF"/>
        </w:rPr>
      </w:pPr>
    </w:p>
    <w:sectPr w:rsidR="005F7D9A">
      <w:headerReference w:type="default" r:id="rId53"/>
      <w:footerReference w:type="even" r:id="rId54"/>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C60BFC" w14:textId="77777777" w:rsidR="00051C90" w:rsidRDefault="00051C90" w:rsidP="00632831">
      <w:r>
        <w:separator/>
      </w:r>
    </w:p>
  </w:endnote>
  <w:endnote w:type="continuationSeparator" w:id="0">
    <w:p w14:paraId="357655A6" w14:textId="77777777" w:rsidR="00051C90" w:rsidRDefault="00051C90" w:rsidP="006328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75287342"/>
      <w:docPartObj>
        <w:docPartGallery w:val="Page Numbers (Bottom of Page)"/>
        <w:docPartUnique/>
      </w:docPartObj>
    </w:sdtPr>
    <w:sdtContent>
      <w:p w14:paraId="4B885AA1" w14:textId="12DD076C" w:rsidR="006E512D" w:rsidRDefault="006E512D" w:rsidP="00C976C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DADB1BC" w14:textId="77777777" w:rsidR="006E512D" w:rsidRDefault="006E51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30392278"/>
      <w:docPartObj>
        <w:docPartGallery w:val="Page Numbers (Bottom of Page)"/>
        <w:docPartUnique/>
      </w:docPartObj>
    </w:sdtPr>
    <w:sdtContent>
      <w:p w14:paraId="1937C73E" w14:textId="35E8DE00" w:rsidR="006E512D" w:rsidRDefault="006E512D" w:rsidP="00C976C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74DA821" w14:textId="77777777" w:rsidR="006E512D" w:rsidRDefault="006E51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5CD29A" w14:textId="77777777" w:rsidR="00051C90" w:rsidRDefault="00051C90" w:rsidP="00632831">
      <w:r>
        <w:separator/>
      </w:r>
    </w:p>
  </w:footnote>
  <w:footnote w:type="continuationSeparator" w:id="0">
    <w:p w14:paraId="622B365A" w14:textId="77777777" w:rsidR="00051C90" w:rsidRDefault="00051C90" w:rsidP="0063283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22F783" w14:textId="00E4A2F3" w:rsidR="00632831" w:rsidRDefault="00632831">
    <w:pPr>
      <w:pStyle w:val="Header"/>
    </w:pPr>
    <w:r>
      <w:t>Clair Tompkins (2006297)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4F11EA"/>
    <w:multiLevelType w:val="hybridMultilevel"/>
    <w:tmpl w:val="0D56E3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217C9A"/>
    <w:multiLevelType w:val="hybridMultilevel"/>
    <w:tmpl w:val="E40E6E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D7B22CC"/>
    <w:multiLevelType w:val="hybridMultilevel"/>
    <w:tmpl w:val="61D0C0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5846C4"/>
    <w:multiLevelType w:val="hybridMultilevel"/>
    <w:tmpl w:val="FBAA5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9262722">
    <w:abstractNumId w:val="2"/>
  </w:num>
  <w:num w:numId="2" w16cid:durableId="1503089048">
    <w:abstractNumId w:val="1"/>
  </w:num>
  <w:num w:numId="3" w16cid:durableId="1700934258">
    <w:abstractNumId w:val="0"/>
  </w:num>
  <w:num w:numId="4" w16cid:durableId="6948848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831"/>
    <w:rsid w:val="0000372D"/>
    <w:rsid w:val="00016EE6"/>
    <w:rsid w:val="000223B9"/>
    <w:rsid w:val="00025013"/>
    <w:rsid w:val="00033032"/>
    <w:rsid w:val="00037DC4"/>
    <w:rsid w:val="000429EA"/>
    <w:rsid w:val="00042F32"/>
    <w:rsid w:val="00043442"/>
    <w:rsid w:val="00044105"/>
    <w:rsid w:val="00044949"/>
    <w:rsid w:val="00045F44"/>
    <w:rsid w:val="000467E5"/>
    <w:rsid w:val="00047E11"/>
    <w:rsid w:val="0005020B"/>
    <w:rsid w:val="00051C90"/>
    <w:rsid w:val="00054D89"/>
    <w:rsid w:val="0005607F"/>
    <w:rsid w:val="0006287D"/>
    <w:rsid w:val="00064111"/>
    <w:rsid w:val="000667B9"/>
    <w:rsid w:val="00073CB4"/>
    <w:rsid w:val="00073F16"/>
    <w:rsid w:val="000740BC"/>
    <w:rsid w:val="000809D5"/>
    <w:rsid w:val="000816FD"/>
    <w:rsid w:val="000833B3"/>
    <w:rsid w:val="000837F0"/>
    <w:rsid w:val="00086141"/>
    <w:rsid w:val="000905EC"/>
    <w:rsid w:val="00093238"/>
    <w:rsid w:val="00093F8A"/>
    <w:rsid w:val="000940BF"/>
    <w:rsid w:val="0009506F"/>
    <w:rsid w:val="00095884"/>
    <w:rsid w:val="00095AE4"/>
    <w:rsid w:val="00096400"/>
    <w:rsid w:val="000970DA"/>
    <w:rsid w:val="0009726F"/>
    <w:rsid w:val="000A0869"/>
    <w:rsid w:val="000A0BF6"/>
    <w:rsid w:val="000A1594"/>
    <w:rsid w:val="000A2AAD"/>
    <w:rsid w:val="000A5F09"/>
    <w:rsid w:val="000A7CE3"/>
    <w:rsid w:val="000B230D"/>
    <w:rsid w:val="000B32C1"/>
    <w:rsid w:val="000B48AC"/>
    <w:rsid w:val="000B7069"/>
    <w:rsid w:val="000B735B"/>
    <w:rsid w:val="000C1905"/>
    <w:rsid w:val="000C19C4"/>
    <w:rsid w:val="000C6B34"/>
    <w:rsid w:val="000D2711"/>
    <w:rsid w:val="000D6E74"/>
    <w:rsid w:val="000E0632"/>
    <w:rsid w:val="000E4B74"/>
    <w:rsid w:val="000F3005"/>
    <w:rsid w:val="000F436E"/>
    <w:rsid w:val="000F4DEC"/>
    <w:rsid w:val="000F5062"/>
    <w:rsid w:val="000F5660"/>
    <w:rsid w:val="000F6D57"/>
    <w:rsid w:val="000F7184"/>
    <w:rsid w:val="0010133D"/>
    <w:rsid w:val="00104F3A"/>
    <w:rsid w:val="00105622"/>
    <w:rsid w:val="0010576F"/>
    <w:rsid w:val="00105EC8"/>
    <w:rsid w:val="0010605C"/>
    <w:rsid w:val="00113150"/>
    <w:rsid w:val="00114B34"/>
    <w:rsid w:val="0012105B"/>
    <w:rsid w:val="00122E67"/>
    <w:rsid w:val="00122E97"/>
    <w:rsid w:val="0012526C"/>
    <w:rsid w:val="00126F99"/>
    <w:rsid w:val="00135576"/>
    <w:rsid w:val="00142032"/>
    <w:rsid w:val="00142B13"/>
    <w:rsid w:val="00142CE5"/>
    <w:rsid w:val="00144192"/>
    <w:rsid w:val="00145409"/>
    <w:rsid w:val="001458CD"/>
    <w:rsid w:val="00145C9D"/>
    <w:rsid w:val="00150D85"/>
    <w:rsid w:val="00150E39"/>
    <w:rsid w:val="001517AD"/>
    <w:rsid w:val="00151A53"/>
    <w:rsid w:val="0015320E"/>
    <w:rsid w:val="00156267"/>
    <w:rsid w:val="00157EA7"/>
    <w:rsid w:val="001604AC"/>
    <w:rsid w:val="00164223"/>
    <w:rsid w:val="001702EA"/>
    <w:rsid w:val="00173658"/>
    <w:rsid w:val="00173E17"/>
    <w:rsid w:val="00174D96"/>
    <w:rsid w:val="001766A7"/>
    <w:rsid w:val="001850C3"/>
    <w:rsid w:val="00186C49"/>
    <w:rsid w:val="00190E02"/>
    <w:rsid w:val="00190E71"/>
    <w:rsid w:val="0019260A"/>
    <w:rsid w:val="0019322C"/>
    <w:rsid w:val="00194DDB"/>
    <w:rsid w:val="00196013"/>
    <w:rsid w:val="00196EEB"/>
    <w:rsid w:val="0019709C"/>
    <w:rsid w:val="00197708"/>
    <w:rsid w:val="001A1F4A"/>
    <w:rsid w:val="001A2B39"/>
    <w:rsid w:val="001A3738"/>
    <w:rsid w:val="001A6E54"/>
    <w:rsid w:val="001B203C"/>
    <w:rsid w:val="001B2C68"/>
    <w:rsid w:val="001C122F"/>
    <w:rsid w:val="001C1D1C"/>
    <w:rsid w:val="001C40D1"/>
    <w:rsid w:val="001C57ED"/>
    <w:rsid w:val="001C5C07"/>
    <w:rsid w:val="001C75B2"/>
    <w:rsid w:val="001D2FF3"/>
    <w:rsid w:val="001D64FA"/>
    <w:rsid w:val="001E13AE"/>
    <w:rsid w:val="001E17C8"/>
    <w:rsid w:val="001E621B"/>
    <w:rsid w:val="001F01D2"/>
    <w:rsid w:val="001F1128"/>
    <w:rsid w:val="002020F1"/>
    <w:rsid w:val="00205FA9"/>
    <w:rsid w:val="002137F0"/>
    <w:rsid w:val="00216225"/>
    <w:rsid w:val="002175CA"/>
    <w:rsid w:val="002244C7"/>
    <w:rsid w:val="00230256"/>
    <w:rsid w:val="002319A4"/>
    <w:rsid w:val="002330A8"/>
    <w:rsid w:val="002427FF"/>
    <w:rsid w:val="00252CC0"/>
    <w:rsid w:val="00253FB8"/>
    <w:rsid w:val="00256526"/>
    <w:rsid w:val="002565AC"/>
    <w:rsid w:val="00256DE8"/>
    <w:rsid w:val="002608CD"/>
    <w:rsid w:val="00265010"/>
    <w:rsid w:val="0027068A"/>
    <w:rsid w:val="00270D20"/>
    <w:rsid w:val="00273467"/>
    <w:rsid w:val="00273B45"/>
    <w:rsid w:val="00275C2E"/>
    <w:rsid w:val="002773AF"/>
    <w:rsid w:val="002800A8"/>
    <w:rsid w:val="002810D4"/>
    <w:rsid w:val="0028151E"/>
    <w:rsid w:val="002855A4"/>
    <w:rsid w:val="002857D7"/>
    <w:rsid w:val="00285913"/>
    <w:rsid w:val="00286DA2"/>
    <w:rsid w:val="00287B15"/>
    <w:rsid w:val="00291AA8"/>
    <w:rsid w:val="00291FB7"/>
    <w:rsid w:val="00294EBB"/>
    <w:rsid w:val="002951AE"/>
    <w:rsid w:val="002977FE"/>
    <w:rsid w:val="002A1D45"/>
    <w:rsid w:val="002A367C"/>
    <w:rsid w:val="002A3A7D"/>
    <w:rsid w:val="002B07A1"/>
    <w:rsid w:val="002B1506"/>
    <w:rsid w:val="002B1BE2"/>
    <w:rsid w:val="002B2F84"/>
    <w:rsid w:val="002B3D32"/>
    <w:rsid w:val="002B4C68"/>
    <w:rsid w:val="002B5063"/>
    <w:rsid w:val="002C355A"/>
    <w:rsid w:val="002C3990"/>
    <w:rsid w:val="002C5EDA"/>
    <w:rsid w:val="002C744C"/>
    <w:rsid w:val="002C7E04"/>
    <w:rsid w:val="002D01FD"/>
    <w:rsid w:val="002D0FB9"/>
    <w:rsid w:val="002D1826"/>
    <w:rsid w:val="002D2E67"/>
    <w:rsid w:val="002D34E8"/>
    <w:rsid w:val="002D37A8"/>
    <w:rsid w:val="002D7C47"/>
    <w:rsid w:val="002D7DF8"/>
    <w:rsid w:val="002E4598"/>
    <w:rsid w:val="002F0722"/>
    <w:rsid w:val="002F0C40"/>
    <w:rsid w:val="00302188"/>
    <w:rsid w:val="00302BA3"/>
    <w:rsid w:val="00302E4F"/>
    <w:rsid w:val="00305C82"/>
    <w:rsid w:val="00307D8D"/>
    <w:rsid w:val="0031288D"/>
    <w:rsid w:val="00314A63"/>
    <w:rsid w:val="00315687"/>
    <w:rsid w:val="00321515"/>
    <w:rsid w:val="003218F9"/>
    <w:rsid w:val="00325F1B"/>
    <w:rsid w:val="0032796E"/>
    <w:rsid w:val="00332A91"/>
    <w:rsid w:val="00332C27"/>
    <w:rsid w:val="003365E7"/>
    <w:rsid w:val="00340A2C"/>
    <w:rsid w:val="00341C7E"/>
    <w:rsid w:val="00342258"/>
    <w:rsid w:val="003442B0"/>
    <w:rsid w:val="00345F08"/>
    <w:rsid w:val="00353878"/>
    <w:rsid w:val="00356AB4"/>
    <w:rsid w:val="0036229B"/>
    <w:rsid w:val="003641ED"/>
    <w:rsid w:val="0036421A"/>
    <w:rsid w:val="00370687"/>
    <w:rsid w:val="0037216F"/>
    <w:rsid w:val="00374AB1"/>
    <w:rsid w:val="00377476"/>
    <w:rsid w:val="003803FB"/>
    <w:rsid w:val="0038300A"/>
    <w:rsid w:val="0038431A"/>
    <w:rsid w:val="003851C9"/>
    <w:rsid w:val="003856DF"/>
    <w:rsid w:val="00385790"/>
    <w:rsid w:val="003872DC"/>
    <w:rsid w:val="003875E1"/>
    <w:rsid w:val="003926B0"/>
    <w:rsid w:val="003936BB"/>
    <w:rsid w:val="00396BD8"/>
    <w:rsid w:val="003A24E0"/>
    <w:rsid w:val="003A433B"/>
    <w:rsid w:val="003A4C6C"/>
    <w:rsid w:val="003B0B09"/>
    <w:rsid w:val="003B168E"/>
    <w:rsid w:val="003B4107"/>
    <w:rsid w:val="003B6C66"/>
    <w:rsid w:val="003B6C9F"/>
    <w:rsid w:val="003B7D65"/>
    <w:rsid w:val="003C0DDC"/>
    <w:rsid w:val="003C4F49"/>
    <w:rsid w:val="003C54C1"/>
    <w:rsid w:val="003C584B"/>
    <w:rsid w:val="003D0A01"/>
    <w:rsid w:val="003D2277"/>
    <w:rsid w:val="003D250E"/>
    <w:rsid w:val="003D3CAF"/>
    <w:rsid w:val="003D5217"/>
    <w:rsid w:val="003D5AFC"/>
    <w:rsid w:val="003D5E93"/>
    <w:rsid w:val="003D69B6"/>
    <w:rsid w:val="003E05F7"/>
    <w:rsid w:val="003E0A4D"/>
    <w:rsid w:val="003E42B4"/>
    <w:rsid w:val="003E6989"/>
    <w:rsid w:val="003F6FD8"/>
    <w:rsid w:val="003F7976"/>
    <w:rsid w:val="0040195A"/>
    <w:rsid w:val="00402565"/>
    <w:rsid w:val="00403201"/>
    <w:rsid w:val="00404397"/>
    <w:rsid w:val="0040641B"/>
    <w:rsid w:val="0042001C"/>
    <w:rsid w:val="00423F7B"/>
    <w:rsid w:val="0042486C"/>
    <w:rsid w:val="0042688B"/>
    <w:rsid w:val="004340F4"/>
    <w:rsid w:val="00434AD9"/>
    <w:rsid w:val="00435183"/>
    <w:rsid w:val="00436CC8"/>
    <w:rsid w:val="004412A6"/>
    <w:rsid w:val="00441363"/>
    <w:rsid w:val="00441D38"/>
    <w:rsid w:val="004433E4"/>
    <w:rsid w:val="00450B8E"/>
    <w:rsid w:val="00452552"/>
    <w:rsid w:val="004609E1"/>
    <w:rsid w:val="00460DE5"/>
    <w:rsid w:val="00461A33"/>
    <w:rsid w:val="00462397"/>
    <w:rsid w:val="004713DD"/>
    <w:rsid w:val="004719CE"/>
    <w:rsid w:val="00474EE3"/>
    <w:rsid w:val="004773A2"/>
    <w:rsid w:val="00477F36"/>
    <w:rsid w:val="00481F67"/>
    <w:rsid w:val="0048234A"/>
    <w:rsid w:val="00490BDE"/>
    <w:rsid w:val="00492070"/>
    <w:rsid w:val="0049472A"/>
    <w:rsid w:val="00496F9F"/>
    <w:rsid w:val="00497BA0"/>
    <w:rsid w:val="004A6CFD"/>
    <w:rsid w:val="004A6D42"/>
    <w:rsid w:val="004A72D6"/>
    <w:rsid w:val="004B133C"/>
    <w:rsid w:val="004B2004"/>
    <w:rsid w:val="004B21DA"/>
    <w:rsid w:val="004B2734"/>
    <w:rsid w:val="004B28E7"/>
    <w:rsid w:val="004B39BE"/>
    <w:rsid w:val="004B4C5A"/>
    <w:rsid w:val="004C4907"/>
    <w:rsid w:val="004C6C02"/>
    <w:rsid w:val="004C7950"/>
    <w:rsid w:val="004D3385"/>
    <w:rsid w:val="004D7441"/>
    <w:rsid w:val="004E0C00"/>
    <w:rsid w:val="004E259E"/>
    <w:rsid w:val="004E362A"/>
    <w:rsid w:val="004F22DB"/>
    <w:rsid w:val="004F2DE5"/>
    <w:rsid w:val="004F5130"/>
    <w:rsid w:val="00501356"/>
    <w:rsid w:val="0050216E"/>
    <w:rsid w:val="00502E05"/>
    <w:rsid w:val="0050472B"/>
    <w:rsid w:val="00507270"/>
    <w:rsid w:val="00511428"/>
    <w:rsid w:val="00511972"/>
    <w:rsid w:val="005124E8"/>
    <w:rsid w:val="00512E77"/>
    <w:rsid w:val="00513865"/>
    <w:rsid w:val="005144FA"/>
    <w:rsid w:val="0051589C"/>
    <w:rsid w:val="00516179"/>
    <w:rsid w:val="005202B0"/>
    <w:rsid w:val="0052265D"/>
    <w:rsid w:val="00523245"/>
    <w:rsid w:val="00523A09"/>
    <w:rsid w:val="005316C8"/>
    <w:rsid w:val="00533653"/>
    <w:rsid w:val="0053535C"/>
    <w:rsid w:val="00537DED"/>
    <w:rsid w:val="00540996"/>
    <w:rsid w:val="00541D74"/>
    <w:rsid w:val="00546040"/>
    <w:rsid w:val="00553026"/>
    <w:rsid w:val="005534EA"/>
    <w:rsid w:val="005551FF"/>
    <w:rsid w:val="00560B60"/>
    <w:rsid w:val="005619D6"/>
    <w:rsid w:val="0056310C"/>
    <w:rsid w:val="005631F9"/>
    <w:rsid w:val="00564782"/>
    <w:rsid w:val="005651D4"/>
    <w:rsid w:val="005664A5"/>
    <w:rsid w:val="00566F94"/>
    <w:rsid w:val="00567F53"/>
    <w:rsid w:val="00571839"/>
    <w:rsid w:val="00572A5E"/>
    <w:rsid w:val="00573A6F"/>
    <w:rsid w:val="0057496B"/>
    <w:rsid w:val="00580648"/>
    <w:rsid w:val="00580740"/>
    <w:rsid w:val="0058183E"/>
    <w:rsid w:val="00581B40"/>
    <w:rsid w:val="0058370A"/>
    <w:rsid w:val="005858DD"/>
    <w:rsid w:val="0059061F"/>
    <w:rsid w:val="00592345"/>
    <w:rsid w:val="00594CE2"/>
    <w:rsid w:val="00597930"/>
    <w:rsid w:val="005A026D"/>
    <w:rsid w:val="005A20B4"/>
    <w:rsid w:val="005A42D9"/>
    <w:rsid w:val="005A520D"/>
    <w:rsid w:val="005A5EB6"/>
    <w:rsid w:val="005B2AAE"/>
    <w:rsid w:val="005B2EDC"/>
    <w:rsid w:val="005B3A2E"/>
    <w:rsid w:val="005B4757"/>
    <w:rsid w:val="005B52E3"/>
    <w:rsid w:val="005B5F2B"/>
    <w:rsid w:val="005C00B4"/>
    <w:rsid w:val="005C21F1"/>
    <w:rsid w:val="005C4354"/>
    <w:rsid w:val="005C4D16"/>
    <w:rsid w:val="005C76C2"/>
    <w:rsid w:val="005D14B2"/>
    <w:rsid w:val="005D2E16"/>
    <w:rsid w:val="005D4461"/>
    <w:rsid w:val="005D44E8"/>
    <w:rsid w:val="005D4624"/>
    <w:rsid w:val="005D5693"/>
    <w:rsid w:val="005E3CC0"/>
    <w:rsid w:val="005E696D"/>
    <w:rsid w:val="005F1B37"/>
    <w:rsid w:val="005F3CC9"/>
    <w:rsid w:val="005F4199"/>
    <w:rsid w:val="005F62C2"/>
    <w:rsid w:val="005F635D"/>
    <w:rsid w:val="005F6700"/>
    <w:rsid w:val="005F6F67"/>
    <w:rsid w:val="005F7D9A"/>
    <w:rsid w:val="005F7EE3"/>
    <w:rsid w:val="00601A1A"/>
    <w:rsid w:val="00601F8C"/>
    <w:rsid w:val="00611E48"/>
    <w:rsid w:val="00614E93"/>
    <w:rsid w:val="00615E12"/>
    <w:rsid w:val="006213A6"/>
    <w:rsid w:val="006227E8"/>
    <w:rsid w:val="00625C70"/>
    <w:rsid w:val="006272A5"/>
    <w:rsid w:val="00630580"/>
    <w:rsid w:val="00630650"/>
    <w:rsid w:val="006326B9"/>
    <w:rsid w:val="00632831"/>
    <w:rsid w:val="006364FE"/>
    <w:rsid w:val="006372D8"/>
    <w:rsid w:val="00640771"/>
    <w:rsid w:val="00642847"/>
    <w:rsid w:val="00642AD7"/>
    <w:rsid w:val="00646C08"/>
    <w:rsid w:val="00647009"/>
    <w:rsid w:val="006479B1"/>
    <w:rsid w:val="006507B2"/>
    <w:rsid w:val="00650BE7"/>
    <w:rsid w:val="00650E3F"/>
    <w:rsid w:val="006510B2"/>
    <w:rsid w:val="00653B9C"/>
    <w:rsid w:val="00654C2D"/>
    <w:rsid w:val="0066658A"/>
    <w:rsid w:val="00671E86"/>
    <w:rsid w:val="00672B8D"/>
    <w:rsid w:val="00673C61"/>
    <w:rsid w:val="00674A7E"/>
    <w:rsid w:val="00674E99"/>
    <w:rsid w:val="006759A0"/>
    <w:rsid w:val="00675A4B"/>
    <w:rsid w:val="00683F13"/>
    <w:rsid w:val="006869B7"/>
    <w:rsid w:val="006912E8"/>
    <w:rsid w:val="006920D0"/>
    <w:rsid w:val="00693D4E"/>
    <w:rsid w:val="00696906"/>
    <w:rsid w:val="006A5C9E"/>
    <w:rsid w:val="006A60E2"/>
    <w:rsid w:val="006B0923"/>
    <w:rsid w:val="006B0984"/>
    <w:rsid w:val="006B3B3A"/>
    <w:rsid w:val="006B41F0"/>
    <w:rsid w:val="006B5F5F"/>
    <w:rsid w:val="006B661F"/>
    <w:rsid w:val="006B7EE0"/>
    <w:rsid w:val="006C11BB"/>
    <w:rsid w:val="006C207D"/>
    <w:rsid w:val="006C4756"/>
    <w:rsid w:val="006C5BA4"/>
    <w:rsid w:val="006C7DEE"/>
    <w:rsid w:val="006D308B"/>
    <w:rsid w:val="006D4CD5"/>
    <w:rsid w:val="006D6F3A"/>
    <w:rsid w:val="006D729B"/>
    <w:rsid w:val="006E30D3"/>
    <w:rsid w:val="006E512D"/>
    <w:rsid w:val="006E5A9B"/>
    <w:rsid w:val="006E624A"/>
    <w:rsid w:val="006E70E6"/>
    <w:rsid w:val="006F0212"/>
    <w:rsid w:val="006F1033"/>
    <w:rsid w:val="006F1166"/>
    <w:rsid w:val="006F3624"/>
    <w:rsid w:val="006F3A72"/>
    <w:rsid w:val="006F629F"/>
    <w:rsid w:val="006F7395"/>
    <w:rsid w:val="006F7A6A"/>
    <w:rsid w:val="00700509"/>
    <w:rsid w:val="007007BC"/>
    <w:rsid w:val="007009B2"/>
    <w:rsid w:val="00701957"/>
    <w:rsid w:val="0070264C"/>
    <w:rsid w:val="00702823"/>
    <w:rsid w:val="00705C49"/>
    <w:rsid w:val="0071577A"/>
    <w:rsid w:val="00715F3C"/>
    <w:rsid w:val="007168A6"/>
    <w:rsid w:val="007168BB"/>
    <w:rsid w:val="00716D92"/>
    <w:rsid w:val="00721C90"/>
    <w:rsid w:val="0072328C"/>
    <w:rsid w:val="00723FFB"/>
    <w:rsid w:val="00724098"/>
    <w:rsid w:val="00725685"/>
    <w:rsid w:val="007272DC"/>
    <w:rsid w:val="00731806"/>
    <w:rsid w:val="00733A6A"/>
    <w:rsid w:val="00734A76"/>
    <w:rsid w:val="00737CF4"/>
    <w:rsid w:val="00743F69"/>
    <w:rsid w:val="00751850"/>
    <w:rsid w:val="00757E81"/>
    <w:rsid w:val="00761278"/>
    <w:rsid w:val="007614F3"/>
    <w:rsid w:val="00762970"/>
    <w:rsid w:val="00762EF9"/>
    <w:rsid w:val="007646DD"/>
    <w:rsid w:val="00765DD0"/>
    <w:rsid w:val="00766369"/>
    <w:rsid w:val="00771EB4"/>
    <w:rsid w:val="0077289A"/>
    <w:rsid w:val="00773789"/>
    <w:rsid w:val="00780627"/>
    <w:rsid w:val="00782A09"/>
    <w:rsid w:val="007831C7"/>
    <w:rsid w:val="00783B14"/>
    <w:rsid w:val="007848E8"/>
    <w:rsid w:val="00784DED"/>
    <w:rsid w:val="007862AE"/>
    <w:rsid w:val="00786CC3"/>
    <w:rsid w:val="00791C6D"/>
    <w:rsid w:val="00792A45"/>
    <w:rsid w:val="007968E8"/>
    <w:rsid w:val="007A0FBC"/>
    <w:rsid w:val="007A1467"/>
    <w:rsid w:val="007A706C"/>
    <w:rsid w:val="007A7130"/>
    <w:rsid w:val="007A77E4"/>
    <w:rsid w:val="007B6AF3"/>
    <w:rsid w:val="007C6D5C"/>
    <w:rsid w:val="007C6EF4"/>
    <w:rsid w:val="007D1ADD"/>
    <w:rsid w:val="007D2986"/>
    <w:rsid w:val="007D35CF"/>
    <w:rsid w:val="007D4704"/>
    <w:rsid w:val="007D65DB"/>
    <w:rsid w:val="007D7923"/>
    <w:rsid w:val="007E10B3"/>
    <w:rsid w:val="007E1BFF"/>
    <w:rsid w:val="007F2627"/>
    <w:rsid w:val="007F29F7"/>
    <w:rsid w:val="007F3618"/>
    <w:rsid w:val="007F7311"/>
    <w:rsid w:val="008007C8"/>
    <w:rsid w:val="008012B6"/>
    <w:rsid w:val="00802730"/>
    <w:rsid w:val="00802E61"/>
    <w:rsid w:val="00806418"/>
    <w:rsid w:val="0081045E"/>
    <w:rsid w:val="0081118F"/>
    <w:rsid w:val="00811709"/>
    <w:rsid w:val="00812275"/>
    <w:rsid w:val="008124A0"/>
    <w:rsid w:val="00813315"/>
    <w:rsid w:val="00814A9B"/>
    <w:rsid w:val="00814B4B"/>
    <w:rsid w:val="0081541E"/>
    <w:rsid w:val="008158BA"/>
    <w:rsid w:val="00816F0F"/>
    <w:rsid w:val="00821886"/>
    <w:rsid w:val="008265B7"/>
    <w:rsid w:val="008277C2"/>
    <w:rsid w:val="00831661"/>
    <w:rsid w:val="0083259B"/>
    <w:rsid w:val="00832E57"/>
    <w:rsid w:val="008334A0"/>
    <w:rsid w:val="00837C59"/>
    <w:rsid w:val="00837CBF"/>
    <w:rsid w:val="008412FF"/>
    <w:rsid w:val="008417A3"/>
    <w:rsid w:val="00844880"/>
    <w:rsid w:val="00845796"/>
    <w:rsid w:val="00847BBA"/>
    <w:rsid w:val="00854512"/>
    <w:rsid w:val="008559A3"/>
    <w:rsid w:val="00857571"/>
    <w:rsid w:val="0086044A"/>
    <w:rsid w:val="008604BB"/>
    <w:rsid w:val="008605C2"/>
    <w:rsid w:val="00860A53"/>
    <w:rsid w:val="00861F32"/>
    <w:rsid w:val="0086409C"/>
    <w:rsid w:val="008642D6"/>
    <w:rsid w:val="0086463D"/>
    <w:rsid w:val="00871BC7"/>
    <w:rsid w:val="00873EF0"/>
    <w:rsid w:val="00874877"/>
    <w:rsid w:val="0087625E"/>
    <w:rsid w:val="00876C9E"/>
    <w:rsid w:val="00877DF6"/>
    <w:rsid w:val="008805DC"/>
    <w:rsid w:val="008815FD"/>
    <w:rsid w:val="00884C6B"/>
    <w:rsid w:val="00884D15"/>
    <w:rsid w:val="00885879"/>
    <w:rsid w:val="00886546"/>
    <w:rsid w:val="008946D6"/>
    <w:rsid w:val="00897BDA"/>
    <w:rsid w:val="00897D76"/>
    <w:rsid w:val="008A4228"/>
    <w:rsid w:val="008A46FC"/>
    <w:rsid w:val="008A7067"/>
    <w:rsid w:val="008B42AD"/>
    <w:rsid w:val="008B52E2"/>
    <w:rsid w:val="008C129D"/>
    <w:rsid w:val="008C4630"/>
    <w:rsid w:val="008C4DAC"/>
    <w:rsid w:val="008C5C29"/>
    <w:rsid w:val="008C5EA1"/>
    <w:rsid w:val="008C60E6"/>
    <w:rsid w:val="008C7049"/>
    <w:rsid w:val="008C71A3"/>
    <w:rsid w:val="008C7378"/>
    <w:rsid w:val="008D262D"/>
    <w:rsid w:val="008D3774"/>
    <w:rsid w:val="008D3DA6"/>
    <w:rsid w:val="008D40CF"/>
    <w:rsid w:val="008E1990"/>
    <w:rsid w:val="008E2DE9"/>
    <w:rsid w:val="008E36D8"/>
    <w:rsid w:val="008E4DF2"/>
    <w:rsid w:val="008E5CA2"/>
    <w:rsid w:val="008F028D"/>
    <w:rsid w:val="008F043E"/>
    <w:rsid w:val="008F145B"/>
    <w:rsid w:val="008F1879"/>
    <w:rsid w:val="008F28F9"/>
    <w:rsid w:val="009044EA"/>
    <w:rsid w:val="00904ADF"/>
    <w:rsid w:val="00904BF5"/>
    <w:rsid w:val="00904FDA"/>
    <w:rsid w:val="00907960"/>
    <w:rsid w:val="00910EE5"/>
    <w:rsid w:val="00911D32"/>
    <w:rsid w:val="00915574"/>
    <w:rsid w:val="00915694"/>
    <w:rsid w:val="009159D7"/>
    <w:rsid w:val="00916918"/>
    <w:rsid w:val="00917F7E"/>
    <w:rsid w:val="009204FC"/>
    <w:rsid w:val="00922957"/>
    <w:rsid w:val="009231B2"/>
    <w:rsid w:val="009238CF"/>
    <w:rsid w:val="0092441C"/>
    <w:rsid w:val="0092450D"/>
    <w:rsid w:val="00924EC3"/>
    <w:rsid w:val="0092632E"/>
    <w:rsid w:val="009318BA"/>
    <w:rsid w:val="009352B2"/>
    <w:rsid w:val="009353EB"/>
    <w:rsid w:val="009364CA"/>
    <w:rsid w:val="00936D84"/>
    <w:rsid w:val="00936DEC"/>
    <w:rsid w:val="009444DD"/>
    <w:rsid w:val="009469C0"/>
    <w:rsid w:val="00947EE1"/>
    <w:rsid w:val="00950C63"/>
    <w:rsid w:val="0095213E"/>
    <w:rsid w:val="00952BEE"/>
    <w:rsid w:val="00952D44"/>
    <w:rsid w:val="00954604"/>
    <w:rsid w:val="00957159"/>
    <w:rsid w:val="009618A6"/>
    <w:rsid w:val="00962094"/>
    <w:rsid w:val="00963229"/>
    <w:rsid w:val="00963EA8"/>
    <w:rsid w:val="00973E6A"/>
    <w:rsid w:val="009743CF"/>
    <w:rsid w:val="0097621B"/>
    <w:rsid w:val="00976ED2"/>
    <w:rsid w:val="00977817"/>
    <w:rsid w:val="00981F44"/>
    <w:rsid w:val="009831FE"/>
    <w:rsid w:val="009844BB"/>
    <w:rsid w:val="00984B42"/>
    <w:rsid w:val="00987574"/>
    <w:rsid w:val="00987589"/>
    <w:rsid w:val="00990725"/>
    <w:rsid w:val="00992C00"/>
    <w:rsid w:val="0099528C"/>
    <w:rsid w:val="0099536C"/>
    <w:rsid w:val="00996FB7"/>
    <w:rsid w:val="00997DC6"/>
    <w:rsid w:val="009A0C3F"/>
    <w:rsid w:val="009A1264"/>
    <w:rsid w:val="009A1C66"/>
    <w:rsid w:val="009A1C8A"/>
    <w:rsid w:val="009A335A"/>
    <w:rsid w:val="009A36D7"/>
    <w:rsid w:val="009A55BC"/>
    <w:rsid w:val="009B05E7"/>
    <w:rsid w:val="009B2DD6"/>
    <w:rsid w:val="009B3D97"/>
    <w:rsid w:val="009B6EDA"/>
    <w:rsid w:val="009C3BEE"/>
    <w:rsid w:val="009C3DB0"/>
    <w:rsid w:val="009D121E"/>
    <w:rsid w:val="009D125A"/>
    <w:rsid w:val="009D370A"/>
    <w:rsid w:val="009D3B41"/>
    <w:rsid w:val="009D78EB"/>
    <w:rsid w:val="009E1035"/>
    <w:rsid w:val="009E12FD"/>
    <w:rsid w:val="009E26ED"/>
    <w:rsid w:val="009E36EB"/>
    <w:rsid w:val="009E40D4"/>
    <w:rsid w:val="009E65E0"/>
    <w:rsid w:val="009E667B"/>
    <w:rsid w:val="009F2461"/>
    <w:rsid w:val="009F2D24"/>
    <w:rsid w:val="009F335D"/>
    <w:rsid w:val="00A00EA6"/>
    <w:rsid w:val="00A00FA9"/>
    <w:rsid w:val="00A01327"/>
    <w:rsid w:val="00A0180A"/>
    <w:rsid w:val="00A0343F"/>
    <w:rsid w:val="00A03720"/>
    <w:rsid w:val="00A051A1"/>
    <w:rsid w:val="00A0604C"/>
    <w:rsid w:val="00A06618"/>
    <w:rsid w:val="00A07660"/>
    <w:rsid w:val="00A1217C"/>
    <w:rsid w:val="00A1314A"/>
    <w:rsid w:val="00A134FD"/>
    <w:rsid w:val="00A14636"/>
    <w:rsid w:val="00A14A04"/>
    <w:rsid w:val="00A15FD9"/>
    <w:rsid w:val="00A170E6"/>
    <w:rsid w:val="00A1760C"/>
    <w:rsid w:val="00A31720"/>
    <w:rsid w:val="00A32182"/>
    <w:rsid w:val="00A323A1"/>
    <w:rsid w:val="00A32FB9"/>
    <w:rsid w:val="00A47A2F"/>
    <w:rsid w:val="00A536C3"/>
    <w:rsid w:val="00A5405B"/>
    <w:rsid w:val="00A549D4"/>
    <w:rsid w:val="00A54CCD"/>
    <w:rsid w:val="00A55185"/>
    <w:rsid w:val="00A571AF"/>
    <w:rsid w:val="00A571E7"/>
    <w:rsid w:val="00A5730A"/>
    <w:rsid w:val="00A574BF"/>
    <w:rsid w:val="00A57AAA"/>
    <w:rsid w:val="00A57B30"/>
    <w:rsid w:val="00A57B50"/>
    <w:rsid w:val="00A60948"/>
    <w:rsid w:val="00A613D8"/>
    <w:rsid w:val="00A66398"/>
    <w:rsid w:val="00A70950"/>
    <w:rsid w:val="00A70ED7"/>
    <w:rsid w:val="00A72BC4"/>
    <w:rsid w:val="00A74EF4"/>
    <w:rsid w:val="00A75899"/>
    <w:rsid w:val="00A776A4"/>
    <w:rsid w:val="00A82EC7"/>
    <w:rsid w:val="00A8692C"/>
    <w:rsid w:val="00A87EF0"/>
    <w:rsid w:val="00A9314E"/>
    <w:rsid w:val="00A961F7"/>
    <w:rsid w:val="00A9698E"/>
    <w:rsid w:val="00A973ED"/>
    <w:rsid w:val="00AA09F3"/>
    <w:rsid w:val="00AA4BE3"/>
    <w:rsid w:val="00AA77E2"/>
    <w:rsid w:val="00AA7D08"/>
    <w:rsid w:val="00AB1BAD"/>
    <w:rsid w:val="00AB48CA"/>
    <w:rsid w:val="00AB58DC"/>
    <w:rsid w:val="00AB68AE"/>
    <w:rsid w:val="00AC14BC"/>
    <w:rsid w:val="00AC403F"/>
    <w:rsid w:val="00AC453F"/>
    <w:rsid w:val="00AD0F25"/>
    <w:rsid w:val="00AD1E8E"/>
    <w:rsid w:val="00AD2377"/>
    <w:rsid w:val="00AD287F"/>
    <w:rsid w:val="00AD44C9"/>
    <w:rsid w:val="00AD4533"/>
    <w:rsid w:val="00AD48E6"/>
    <w:rsid w:val="00AD69B8"/>
    <w:rsid w:val="00AD74F7"/>
    <w:rsid w:val="00AE0023"/>
    <w:rsid w:val="00AE059D"/>
    <w:rsid w:val="00AE190F"/>
    <w:rsid w:val="00AE1A07"/>
    <w:rsid w:val="00AE1D4D"/>
    <w:rsid w:val="00AE1F46"/>
    <w:rsid w:val="00AE309D"/>
    <w:rsid w:val="00AE4496"/>
    <w:rsid w:val="00AE66B6"/>
    <w:rsid w:val="00AE7375"/>
    <w:rsid w:val="00AE7E2A"/>
    <w:rsid w:val="00AF0B66"/>
    <w:rsid w:val="00AF0ECE"/>
    <w:rsid w:val="00AF1AA9"/>
    <w:rsid w:val="00AF1AFD"/>
    <w:rsid w:val="00AF1EBB"/>
    <w:rsid w:val="00AF35CA"/>
    <w:rsid w:val="00AF4EDC"/>
    <w:rsid w:val="00AF653A"/>
    <w:rsid w:val="00AF7EAF"/>
    <w:rsid w:val="00B03020"/>
    <w:rsid w:val="00B048B3"/>
    <w:rsid w:val="00B04B60"/>
    <w:rsid w:val="00B06B9C"/>
    <w:rsid w:val="00B06E45"/>
    <w:rsid w:val="00B074D0"/>
    <w:rsid w:val="00B1062F"/>
    <w:rsid w:val="00B10C50"/>
    <w:rsid w:val="00B10EDF"/>
    <w:rsid w:val="00B13158"/>
    <w:rsid w:val="00B136F8"/>
    <w:rsid w:val="00B1381A"/>
    <w:rsid w:val="00B13F52"/>
    <w:rsid w:val="00B142C2"/>
    <w:rsid w:val="00B169ED"/>
    <w:rsid w:val="00B2185F"/>
    <w:rsid w:val="00B21B81"/>
    <w:rsid w:val="00B21FC5"/>
    <w:rsid w:val="00B2266E"/>
    <w:rsid w:val="00B23013"/>
    <w:rsid w:val="00B26EDB"/>
    <w:rsid w:val="00B337A1"/>
    <w:rsid w:val="00B40BCB"/>
    <w:rsid w:val="00B43FF7"/>
    <w:rsid w:val="00B45400"/>
    <w:rsid w:val="00B478ED"/>
    <w:rsid w:val="00B51439"/>
    <w:rsid w:val="00B53129"/>
    <w:rsid w:val="00B54E64"/>
    <w:rsid w:val="00B57CC0"/>
    <w:rsid w:val="00B66BB3"/>
    <w:rsid w:val="00B701C0"/>
    <w:rsid w:val="00B708EE"/>
    <w:rsid w:val="00B72D13"/>
    <w:rsid w:val="00B82936"/>
    <w:rsid w:val="00B82E32"/>
    <w:rsid w:val="00B841B8"/>
    <w:rsid w:val="00B859CA"/>
    <w:rsid w:val="00B85D79"/>
    <w:rsid w:val="00B86749"/>
    <w:rsid w:val="00B9142D"/>
    <w:rsid w:val="00B94128"/>
    <w:rsid w:val="00B9455E"/>
    <w:rsid w:val="00B94D0C"/>
    <w:rsid w:val="00BA15B2"/>
    <w:rsid w:val="00BA2A31"/>
    <w:rsid w:val="00BA3268"/>
    <w:rsid w:val="00BA42C5"/>
    <w:rsid w:val="00BA4C35"/>
    <w:rsid w:val="00BB0691"/>
    <w:rsid w:val="00BB20AC"/>
    <w:rsid w:val="00BC473D"/>
    <w:rsid w:val="00BC64B4"/>
    <w:rsid w:val="00BD3198"/>
    <w:rsid w:val="00BD3795"/>
    <w:rsid w:val="00BD3E47"/>
    <w:rsid w:val="00BD699E"/>
    <w:rsid w:val="00BE1DAB"/>
    <w:rsid w:val="00BE21B8"/>
    <w:rsid w:val="00BE2690"/>
    <w:rsid w:val="00BE64DE"/>
    <w:rsid w:val="00BE6DBF"/>
    <w:rsid w:val="00BE7093"/>
    <w:rsid w:val="00BE78AB"/>
    <w:rsid w:val="00BF1B78"/>
    <w:rsid w:val="00BF6297"/>
    <w:rsid w:val="00C0009A"/>
    <w:rsid w:val="00C00C64"/>
    <w:rsid w:val="00C01865"/>
    <w:rsid w:val="00C02A6B"/>
    <w:rsid w:val="00C02E5A"/>
    <w:rsid w:val="00C03152"/>
    <w:rsid w:val="00C035AA"/>
    <w:rsid w:val="00C043D0"/>
    <w:rsid w:val="00C044AE"/>
    <w:rsid w:val="00C111D1"/>
    <w:rsid w:val="00C11998"/>
    <w:rsid w:val="00C1344D"/>
    <w:rsid w:val="00C26455"/>
    <w:rsid w:val="00C26DF5"/>
    <w:rsid w:val="00C30712"/>
    <w:rsid w:val="00C310BE"/>
    <w:rsid w:val="00C31288"/>
    <w:rsid w:val="00C324BA"/>
    <w:rsid w:val="00C33357"/>
    <w:rsid w:val="00C34E91"/>
    <w:rsid w:val="00C379E3"/>
    <w:rsid w:val="00C37B68"/>
    <w:rsid w:val="00C40019"/>
    <w:rsid w:val="00C4080A"/>
    <w:rsid w:val="00C42E51"/>
    <w:rsid w:val="00C43253"/>
    <w:rsid w:val="00C436DD"/>
    <w:rsid w:val="00C45E6E"/>
    <w:rsid w:val="00C47699"/>
    <w:rsid w:val="00C501D8"/>
    <w:rsid w:val="00C51BEF"/>
    <w:rsid w:val="00C52BA0"/>
    <w:rsid w:val="00C57D49"/>
    <w:rsid w:val="00C602BB"/>
    <w:rsid w:val="00C60A0D"/>
    <w:rsid w:val="00C63EA4"/>
    <w:rsid w:val="00C65432"/>
    <w:rsid w:val="00C66FD6"/>
    <w:rsid w:val="00C673CB"/>
    <w:rsid w:val="00C720FA"/>
    <w:rsid w:val="00C744A2"/>
    <w:rsid w:val="00C74653"/>
    <w:rsid w:val="00C77820"/>
    <w:rsid w:val="00C80A70"/>
    <w:rsid w:val="00C82699"/>
    <w:rsid w:val="00C82D89"/>
    <w:rsid w:val="00C82DF1"/>
    <w:rsid w:val="00C82F80"/>
    <w:rsid w:val="00C836A2"/>
    <w:rsid w:val="00C85122"/>
    <w:rsid w:val="00C86DBF"/>
    <w:rsid w:val="00C921C8"/>
    <w:rsid w:val="00C94386"/>
    <w:rsid w:val="00C96535"/>
    <w:rsid w:val="00C96807"/>
    <w:rsid w:val="00C96A08"/>
    <w:rsid w:val="00C97F43"/>
    <w:rsid w:val="00CA5FA8"/>
    <w:rsid w:val="00CA6BA4"/>
    <w:rsid w:val="00CA6FFB"/>
    <w:rsid w:val="00CA7A46"/>
    <w:rsid w:val="00CB0FEB"/>
    <w:rsid w:val="00CB1E1F"/>
    <w:rsid w:val="00CB1FB8"/>
    <w:rsid w:val="00CB3CD3"/>
    <w:rsid w:val="00CB4475"/>
    <w:rsid w:val="00CB615E"/>
    <w:rsid w:val="00CB69C1"/>
    <w:rsid w:val="00CC1D43"/>
    <w:rsid w:val="00CC318E"/>
    <w:rsid w:val="00CC436B"/>
    <w:rsid w:val="00CC68F5"/>
    <w:rsid w:val="00CD0EA4"/>
    <w:rsid w:val="00CD125E"/>
    <w:rsid w:val="00CD168B"/>
    <w:rsid w:val="00CD18CA"/>
    <w:rsid w:val="00CD3EA1"/>
    <w:rsid w:val="00CD485F"/>
    <w:rsid w:val="00CD5EB8"/>
    <w:rsid w:val="00CE2D24"/>
    <w:rsid w:val="00CE6998"/>
    <w:rsid w:val="00CF0E1C"/>
    <w:rsid w:val="00CF19A7"/>
    <w:rsid w:val="00CF3707"/>
    <w:rsid w:val="00CF3F78"/>
    <w:rsid w:val="00CF6E94"/>
    <w:rsid w:val="00CF764E"/>
    <w:rsid w:val="00D00027"/>
    <w:rsid w:val="00D001FD"/>
    <w:rsid w:val="00D02ADD"/>
    <w:rsid w:val="00D07BB9"/>
    <w:rsid w:val="00D10135"/>
    <w:rsid w:val="00D111B2"/>
    <w:rsid w:val="00D11422"/>
    <w:rsid w:val="00D14834"/>
    <w:rsid w:val="00D16A1E"/>
    <w:rsid w:val="00D17BAF"/>
    <w:rsid w:val="00D17BBC"/>
    <w:rsid w:val="00D212FE"/>
    <w:rsid w:val="00D23FD3"/>
    <w:rsid w:val="00D24EF5"/>
    <w:rsid w:val="00D25F8B"/>
    <w:rsid w:val="00D27E9F"/>
    <w:rsid w:val="00D30D37"/>
    <w:rsid w:val="00D37EEB"/>
    <w:rsid w:val="00D42CAF"/>
    <w:rsid w:val="00D43FAA"/>
    <w:rsid w:val="00D440A3"/>
    <w:rsid w:val="00D442E9"/>
    <w:rsid w:val="00D44516"/>
    <w:rsid w:val="00D46315"/>
    <w:rsid w:val="00D47119"/>
    <w:rsid w:val="00D47CDD"/>
    <w:rsid w:val="00D47D07"/>
    <w:rsid w:val="00D5333D"/>
    <w:rsid w:val="00D53F8E"/>
    <w:rsid w:val="00D54776"/>
    <w:rsid w:val="00D56511"/>
    <w:rsid w:val="00D5697D"/>
    <w:rsid w:val="00D5707C"/>
    <w:rsid w:val="00D57CB0"/>
    <w:rsid w:val="00D61C82"/>
    <w:rsid w:val="00D62A12"/>
    <w:rsid w:val="00D62A41"/>
    <w:rsid w:val="00D70858"/>
    <w:rsid w:val="00D72CD3"/>
    <w:rsid w:val="00D77828"/>
    <w:rsid w:val="00D82170"/>
    <w:rsid w:val="00D82A8A"/>
    <w:rsid w:val="00D844DD"/>
    <w:rsid w:val="00D93EA8"/>
    <w:rsid w:val="00DA10D5"/>
    <w:rsid w:val="00DA15CB"/>
    <w:rsid w:val="00DA185A"/>
    <w:rsid w:val="00DA2050"/>
    <w:rsid w:val="00DA2294"/>
    <w:rsid w:val="00DA3F8F"/>
    <w:rsid w:val="00DA519E"/>
    <w:rsid w:val="00DA79D2"/>
    <w:rsid w:val="00DB481E"/>
    <w:rsid w:val="00DB483F"/>
    <w:rsid w:val="00DB6372"/>
    <w:rsid w:val="00DC16F4"/>
    <w:rsid w:val="00DC1CBD"/>
    <w:rsid w:val="00DD13CE"/>
    <w:rsid w:val="00DD287F"/>
    <w:rsid w:val="00DD3557"/>
    <w:rsid w:val="00DD3ECC"/>
    <w:rsid w:val="00DD42E6"/>
    <w:rsid w:val="00DD44D6"/>
    <w:rsid w:val="00DD4844"/>
    <w:rsid w:val="00DD5DC4"/>
    <w:rsid w:val="00DE0930"/>
    <w:rsid w:val="00DE256E"/>
    <w:rsid w:val="00DE2B3E"/>
    <w:rsid w:val="00DE4DE6"/>
    <w:rsid w:val="00DE7344"/>
    <w:rsid w:val="00DE7828"/>
    <w:rsid w:val="00DF0E35"/>
    <w:rsid w:val="00DF3513"/>
    <w:rsid w:val="00DF38F9"/>
    <w:rsid w:val="00DF3972"/>
    <w:rsid w:val="00DF59AF"/>
    <w:rsid w:val="00DF7CBD"/>
    <w:rsid w:val="00E02C78"/>
    <w:rsid w:val="00E113B2"/>
    <w:rsid w:val="00E11919"/>
    <w:rsid w:val="00E147B5"/>
    <w:rsid w:val="00E14A70"/>
    <w:rsid w:val="00E151F3"/>
    <w:rsid w:val="00E15EFE"/>
    <w:rsid w:val="00E16A65"/>
    <w:rsid w:val="00E16B59"/>
    <w:rsid w:val="00E1749C"/>
    <w:rsid w:val="00E214A8"/>
    <w:rsid w:val="00E23CDF"/>
    <w:rsid w:val="00E266D3"/>
    <w:rsid w:val="00E27EAE"/>
    <w:rsid w:val="00E31345"/>
    <w:rsid w:val="00E36190"/>
    <w:rsid w:val="00E40A2B"/>
    <w:rsid w:val="00E410F4"/>
    <w:rsid w:val="00E43B7C"/>
    <w:rsid w:val="00E45014"/>
    <w:rsid w:val="00E45076"/>
    <w:rsid w:val="00E45494"/>
    <w:rsid w:val="00E45C5E"/>
    <w:rsid w:val="00E50CB5"/>
    <w:rsid w:val="00E53B14"/>
    <w:rsid w:val="00E561C4"/>
    <w:rsid w:val="00E57991"/>
    <w:rsid w:val="00E57E70"/>
    <w:rsid w:val="00E6230B"/>
    <w:rsid w:val="00E63AD7"/>
    <w:rsid w:val="00E67C84"/>
    <w:rsid w:val="00E70575"/>
    <w:rsid w:val="00E716FF"/>
    <w:rsid w:val="00E71B29"/>
    <w:rsid w:val="00E77747"/>
    <w:rsid w:val="00E77FFE"/>
    <w:rsid w:val="00E815F9"/>
    <w:rsid w:val="00E8306C"/>
    <w:rsid w:val="00E83E9B"/>
    <w:rsid w:val="00E85475"/>
    <w:rsid w:val="00E8627B"/>
    <w:rsid w:val="00E8654D"/>
    <w:rsid w:val="00E86604"/>
    <w:rsid w:val="00E86D05"/>
    <w:rsid w:val="00E87184"/>
    <w:rsid w:val="00E9433E"/>
    <w:rsid w:val="00E958FD"/>
    <w:rsid w:val="00E96050"/>
    <w:rsid w:val="00EA072F"/>
    <w:rsid w:val="00EA4069"/>
    <w:rsid w:val="00EA6A9A"/>
    <w:rsid w:val="00EB0714"/>
    <w:rsid w:val="00EB58F4"/>
    <w:rsid w:val="00EC3273"/>
    <w:rsid w:val="00EC3988"/>
    <w:rsid w:val="00EC7C18"/>
    <w:rsid w:val="00ED278F"/>
    <w:rsid w:val="00ED57A9"/>
    <w:rsid w:val="00ED5832"/>
    <w:rsid w:val="00ED5CCE"/>
    <w:rsid w:val="00EE1090"/>
    <w:rsid w:val="00EE2EA0"/>
    <w:rsid w:val="00EE3033"/>
    <w:rsid w:val="00EE4C73"/>
    <w:rsid w:val="00EE775D"/>
    <w:rsid w:val="00EF119C"/>
    <w:rsid w:val="00EF127B"/>
    <w:rsid w:val="00EF1D9D"/>
    <w:rsid w:val="00EF4227"/>
    <w:rsid w:val="00EF470E"/>
    <w:rsid w:val="00EF5D4F"/>
    <w:rsid w:val="00EF7341"/>
    <w:rsid w:val="00F01928"/>
    <w:rsid w:val="00F01CCC"/>
    <w:rsid w:val="00F04258"/>
    <w:rsid w:val="00F0513E"/>
    <w:rsid w:val="00F0722D"/>
    <w:rsid w:val="00F0764F"/>
    <w:rsid w:val="00F1690D"/>
    <w:rsid w:val="00F16D6A"/>
    <w:rsid w:val="00F2205D"/>
    <w:rsid w:val="00F256AC"/>
    <w:rsid w:val="00F2625A"/>
    <w:rsid w:val="00F40C06"/>
    <w:rsid w:val="00F4497A"/>
    <w:rsid w:val="00F470DA"/>
    <w:rsid w:val="00F474ED"/>
    <w:rsid w:val="00F47E85"/>
    <w:rsid w:val="00F521E9"/>
    <w:rsid w:val="00F5584C"/>
    <w:rsid w:val="00F56510"/>
    <w:rsid w:val="00F57C0D"/>
    <w:rsid w:val="00F62D0A"/>
    <w:rsid w:val="00F6303A"/>
    <w:rsid w:val="00F647CF"/>
    <w:rsid w:val="00F64D0C"/>
    <w:rsid w:val="00F66D98"/>
    <w:rsid w:val="00F7166F"/>
    <w:rsid w:val="00F74206"/>
    <w:rsid w:val="00F805EA"/>
    <w:rsid w:val="00F80A51"/>
    <w:rsid w:val="00F84473"/>
    <w:rsid w:val="00F863F0"/>
    <w:rsid w:val="00F866AD"/>
    <w:rsid w:val="00F86DB3"/>
    <w:rsid w:val="00F90E75"/>
    <w:rsid w:val="00F90FE7"/>
    <w:rsid w:val="00F9479E"/>
    <w:rsid w:val="00F94934"/>
    <w:rsid w:val="00F95417"/>
    <w:rsid w:val="00FA0A2A"/>
    <w:rsid w:val="00FA4FD7"/>
    <w:rsid w:val="00FA5A8E"/>
    <w:rsid w:val="00FA758E"/>
    <w:rsid w:val="00FB0697"/>
    <w:rsid w:val="00FB1EBA"/>
    <w:rsid w:val="00FB2CA7"/>
    <w:rsid w:val="00FB4592"/>
    <w:rsid w:val="00FB5147"/>
    <w:rsid w:val="00FB71FC"/>
    <w:rsid w:val="00FC4792"/>
    <w:rsid w:val="00FC53D4"/>
    <w:rsid w:val="00FD2D44"/>
    <w:rsid w:val="00FD3371"/>
    <w:rsid w:val="00FD3E4C"/>
    <w:rsid w:val="00FD536F"/>
    <w:rsid w:val="00FD55B4"/>
    <w:rsid w:val="00FD7B2F"/>
    <w:rsid w:val="00FE20B0"/>
    <w:rsid w:val="00FE2650"/>
    <w:rsid w:val="00FE342B"/>
    <w:rsid w:val="00FE5ADE"/>
    <w:rsid w:val="00FE60E3"/>
    <w:rsid w:val="00FF02FA"/>
    <w:rsid w:val="00FF062A"/>
    <w:rsid w:val="00FF2F35"/>
    <w:rsid w:val="00FF335C"/>
    <w:rsid w:val="00FF401A"/>
    <w:rsid w:val="00FF513A"/>
    <w:rsid w:val="00FF552F"/>
    <w:rsid w:val="00FF5820"/>
    <w:rsid w:val="00FF69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43EDC"/>
  <w15:chartTrackingRefBased/>
  <w15:docId w15:val="{3A0B6964-72CB-F444-B45E-17CF430213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04FDA"/>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32831"/>
    <w:pPr>
      <w:tabs>
        <w:tab w:val="center" w:pos="4513"/>
        <w:tab w:val="right" w:pos="9026"/>
      </w:tabs>
    </w:pPr>
  </w:style>
  <w:style w:type="character" w:customStyle="1" w:styleId="HeaderChar">
    <w:name w:val="Header Char"/>
    <w:basedOn w:val="DefaultParagraphFont"/>
    <w:link w:val="Header"/>
    <w:uiPriority w:val="99"/>
    <w:rsid w:val="00632831"/>
  </w:style>
  <w:style w:type="paragraph" w:styleId="Footer">
    <w:name w:val="footer"/>
    <w:basedOn w:val="Normal"/>
    <w:link w:val="FooterChar"/>
    <w:uiPriority w:val="99"/>
    <w:unhideWhenUsed/>
    <w:rsid w:val="00632831"/>
    <w:pPr>
      <w:tabs>
        <w:tab w:val="center" w:pos="4513"/>
        <w:tab w:val="right" w:pos="9026"/>
      </w:tabs>
    </w:pPr>
  </w:style>
  <w:style w:type="character" w:customStyle="1" w:styleId="FooterChar">
    <w:name w:val="Footer Char"/>
    <w:basedOn w:val="DefaultParagraphFont"/>
    <w:link w:val="Footer"/>
    <w:uiPriority w:val="99"/>
    <w:rsid w:val="00632831"/>
  </w:style>
  <w:style w:type="character" w:styleId="Hyperlink">
    <w:name w:val="Hyperlink"/>
    <w:basedOn w:val="DefaultParagraphFont"/>
    <w:uiPriority w:val="99"/>
    <w:unhideWhenUsed/>
    <w:rsid w:val="006B41F0"/>
    <w:rPr>
      <w:color w:val="0563C1" w:themeColor="hyperlink"/>
      <w:u w:val="single"/>
    </w:rPr>
  </w:style>
  <w:style w:type="character" w:styleId="UnresolvedMention">
    <w:name w:val="Unresolved Mention"/>
    <w:basedOn w:val="DefaultParagraphFont"/>
    <w:uiPriority w:val="99"/>
    <w:semiHidden/>
    <w:unhideWhenUsed/>
    <w:rsid w:val="006B41F0"/>
    <w:rPr>
      <w:color w:val="605E5C"/>
      <w:shd w:val="clear" w:color="auto" w:fill="E1DFDD"/>
    </w:rPr>
  </w:style>
  <w:style w:type="paragraph" w:styleId="ListParagraph">
    <w:name w:val="List Paragraph"/>
    <w:basedOn w:val="Normal"/>
    <w:uiPriority w:val="34"/>
    <w:qFormat/>
    <w:rsid w:val="00D111B2"/>
    <w:pPr>
      <w:ind w:left="720"/>
      <w:contextualSpacing/>
    </w:pPr>
  </w:style>
  <w:style w:type="character" w:customStyle="1" w:styleId="Heading1Char">
    <w:name w:val="Heading 1 Char"/>
    <w:basedOn w:val="DefaultParagraphFont"/>
    <w:link w:val="Heading1"/>
    <w:uiPriority w:val="9"/>
    <w:rsid w:val="00904FDA"/>
    <w:rPr>
      <w:rFonts w:ascii="Times New Roman" w:eastAsia="Times New Roman" w:hAnsi="Times New Roman" w:cs="Times New Roman"/>
      <w:b/>
      <w:bCs/>
      <w:kern w:val="36"/>
      <w:sz w:val="48"/>
      <w:szCs w:val="48"/>
      <w:lang w:eastAsia="en-GB"/>
      <w14:ligatures w14:val="none"/>
    </w:rPr>
  </w:style>
  <w:style w:type="character" w:customStyle="1" w:styleId="authors-list-item">
    <w:name w:val="authors-list-item"/>
    <w:basedOn w:val="DefaultParagraphFont"/>
    <w:rsid w:val="00904FDA"/>
  </w:style>
  <w:style w:type="character" w:customStyle="1" w:styleId="author-sup-separator">
    <w:name w:val="author-sup-separator"/>
    <w:basedOn w:val="DefaultParagraphFont"/>
    <w:rsid w:val="00904FDA"/>
  </w:style>
  <w:style w:type="character" w:customStyle="1" w:styleId="comma">
    <w:name w:val="comma"/>
    <w:basedOn w:val="DefaultParagraphFont"/>
    <w:rsid w:val="00904FDA"/>
  </w:style>
  <w:style w:type="character" w:customStyle="1" w:styleId="apple-converted-space">
    <w:name w:val="apple-converted-space"/>
    <w:basedOn w:val="DefaultParagraphFont"/>
    <w:rsid w:val="002D7DF8"/>
  </w:style>
  <w:style w:type="character" w:customStyle="1" w:styleId="contributors">
    <w:name w:val="contributors"/>
    <w:basedOn w:val="DefaultParagraphFont"/>
    <w:rsid w:val="00DA10D5"/>
  </w:style>
  <w:style w:type="character" w:customStyle="1" w:styleId="maintitle">
    <w:name w:val="maintitle"/>
    <w:basedOn w:val="DefaultParagraphFont"/>
    <w:rsid w:val="00DA10D5"/>
  </w:style>
  <w:style w:type="character" w:customStyle="1" w:styleId="editors">
    <w:name w:val="editors"/>
    <w:basedOn w:val="DefaultParagraphFont"/>
    <w:rsid w:val="00DA10D5"/>
  </w:style>
  <w:style w:type="character" w:styleId="Emphasis">
    <w:name w:val="Emphasis"/>
    <w:basedOn w:val="DefaultParagraphFont"/>
    <w:uiPriority w:val="20"/>
    <w:qFormat/>
    <w:rsid w:val="00DA10D5"/>
    <w:rPr>
      <w:i/>
      <w:iCs/>
    </w:rPr>
  </w:style>
  <w:style w:type="character" w:customStyle="1" w:styleId="publisher-location">
    <w:name w:val="publisher-location"/>
    <w:basedOn w:val="DefaultParagraphFont"/>
    <w:rsid w:val="00DA10D5"/>
  </w:style>
  <w:style w:type="character" w:customStyle="1" w:styleId="print-publication-date">
    <w:name w:val="print-publication-date"/>
    <w:basedOn w:val="DefaultParagraphFont"/>
    <w:rsid w:val="00DA10D5"/>
  </w:style>
  <w:style w:type="character" w:customStyle="1" w:styleId="online-edition">
    <w:name w:val="online-edition"/>
    <w:basedOn w:val="DefaultParagraphFont"/>
    <w:rsid w:val="00DA10D5"/>
  </w:style>
  <w:style w:type="character" w:customStyle="1" w:styleId="containing-site">
    <w:name w:val="containing-site"/>
    <w:basedOn w:val="DefaultParagraphFont"/>
    <w:rsid w:val="00DA10D5"/>
  </w:style>
  <w:style w:type="character" w:customStyle="1" w:styleId="online-publication-date">
    <w:name w:val="online-publication-date"/>
    <w:basedOn w:val="DefaultParagraphFont"/>
    <w:rsid w:val="00DA10D5"/>
  </w:style>
  <w:style w:type="character" w:customStyle="1" w:styleId="accessed-date">
    <w:name w:val="accessed-date"/>
    <w:basedOn w:val="DefaultParagraphFont"/>
    <w:rsid w:val="00DA10D5"/>
  </w:style>
  <w:style w:type="character" w:styleId="FollowedHyperlink">
    <w:name w:val="FollowedHyperlink"/>
    <w:basedOn w:val="DefaultParagraphFont"/>
    <w:uiPriority w:val="99"/>
    <w:semiHidden/>
    <w:unhideWhenUsed/>
    <w:rsid w:val="00963229"/>
    <w:rPr>
      <w:color w:val="954F72" w:themeColor="followedHyperlink"/>
      <w:u w:val="single"/>
    </w:rPr>
  </w:style>
  <w:style w:type="character" w:styleId="PageNumber">
    <w:name w:val="page number"/>
    <w:basedOn w:val="DefaultParagraphFont"/>
    <w:uiPriority w:val="99"/>
    <w:semiHidden/>
    <w:unhideWhenUsed/>
    <w:rsid w:val="006E512D"/>
  </w:style>
  <w:style w:type="paragraph" w:styleId="NormalWeb">
    <w:name w:val="Normal (Web)"/>
    <w:basedOn w:val="Normal"/>
    <w:uiPriority w:val="99"/>
    <w:semiHidden/>
    <w:unhideWhenUsed/>
    <w:rsid w:val="00814A9B"/>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731136">
      <w:bodyDiv w:val="1"/>
      <w:marLeft w:val="0"/>
      <w:marRight w:val="0"/>
      <w:marTop w:val="0"/>
      <w:marBottom w:val="0"/>
      <w:divBdr>
        <w:top w:val="none" w:sz="0" w:space="0" w:color="auto"/>
        <w:left w:val="none" w:sz="0" w:space="0" w:color="auto"/>
        <w:bottom w:val="none" w:sz="0" w:space="0" w:color="auto"/>
        <w:right w:val="none" w:sz="0" w:space="0" w:color="auto"/>
      </w:divBdr>
      <w:divsChild>
        <w:div w:id="2035223913">
          <w:marLeft w:val="0"/>
          <w:marRight w:val="0"/>
          <w:marTop w:val="0"/>
          <w:marBottom w:val="0"/>
          <w:divBdr>
            <w:top w:val="none" w:sz="0" w:space="0" w:color="auto"/>
            <w:left w:val="none" w:sz="0" w:space="0" w:color="auto"/>
            <w:bottom w:val="none" w:sz="0" w:space="0" w:color="auto"/>
            <w:right w:val="none" w:sz="0" w:space="0" w:color="auto"/>
          </w:divBdr>
          <w:divsChild>
            <w:div w:id="431512245">
              <w:marLeft w:val="0"/>
              <w:marRight w:val="0"/>
              <w:marTop w:val="0"/>
              <w:marBottom w:val="0"/>
              <w:divBdr>
                <w:top w:val="none" w:sz="0" w:space="0" w:color="auto"/>
                <w:left w:val="none" w:sz="0" w:space="0" w:color="auto"/>
                <w:bottom w:val="none" w:sz="0" w:space="0" w:color="auto"/>
                <w:right w:val="none" w:sz="0" w:space="0" w:color="auto"/>
              </w:divBdr>
              <w:divsChild>
                <w:div w:id="2059282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8382005">
      <w:bodyDiv w:val="1"/>
      <w:marLeft w:val="0"/>
      <w:marRight w:val="0"/>
      <w:marTop w:val="0"/>
      <w:marBottom w:val="0"/>
      <w:divBdr>
        <w:top w:val="none" w:sz="0" w:space="0" w:color="auto"/>
        <w:left w:val="none" w:sz="0" w:space="0" w:color="auto"/>
        <w:bottom w:val="none" w:sz="0" w:space="0" w:color="auto"/>
        <w:right w:val="none" w:sz="0" w:space="0" w:color="auto"/>
      </w:divBdr>
      <w:divsChild>
        <w:div w:id="78987934">
          <w:marLeft w:val="0"/>
          <w:marRight w:val="0"/>
          <w:marTop w:val="0"/>
          <w:marBottom w:val="0"/>
          <w:divBdr>
            <w:top w:val="none" w:sz="0" w:space="0" w:color="auto"/>
            <w:left w:val="none" w:sz="0" w:space="0" w:color="auto"/>
            <w:bottom w:val="none" w:sz="0" w:space="0" w:color="auto"/>
            <w:right w:val="none" w:sz="0" w:space="0" w:color="auto"/>
          </w:divBdr>
          <w:divsChild>
            <w:div w:id="324670092">
              <w:marLeft w:val="0"/>
              <w:marRight w:val="0"/>
              <w:marTop w:val="0"/>
              <w:marBottom w:val="0"/>
              <w:divBdr>
                <w:top w:val="none" w:sz="0" w:space="0" w:color="auto"/>
                <w:left w:val="none" w:sz="0" w:space="0" w:color="auto"/>
                <w:bottom w:val="none" w:sz="0" w:space="0" w:color="auto"/>
                <w:right w:val="none" w:sz="0" w:space="0" w:color="auto"/>
              </w:divBdr>
              <w:divsChild>
                <w:div w:id="1260795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7822432">
      <w:bodyDiv w:val="1"/>
      <w:marLeft w:val="0"/>
      <w:marRight w:val="0"/>
      <w:marTop w:val="0"/>
      <w:marBottom w:val="0"/>
      <w:divBdr>
        <w:top w:val="none" w:sz="0" w:space="0" w:color="auto"/>
        <w:left w:val="none" w:sz="0" w:space="0" w:color="auto"/>
        <w:bottom w:val="none" w:sz="0" w:space="0" w:color="auto"/>
        <w:right w:val="none" w:sz="0" w:space="0" w:color="auto"/>
      </w:divBdr>
      <w:divsChild>
        <w:div w:id="2106923719">
          <w:marLeft w:val="0"/>
          <w:marRight w:val="0"/>
          <w:marTop w:val="0"/>
          <w:marBottom w:val="0"/>
          <w:divBdr>
            <w:top w:val="none" w:sz="0" w:space="0" w:color="auto"/>
            <w:left w:val="none" w:sz="0" w:space="0" w:color="auto"/>
            <w:bottom w:val="none" w:sz="0" w:space="0" w:color="auto"/>
            <w:right w:val="none" w:sz="0" w:space="0" w:color="auto"/>
          </w:divBdr>
          <w:divsChild>
            <w:div w:id="1135566514">
              <w:marLeft w:val="0"/>
              <w:marRight w:val="0"/>
              <w:marTop w:val="0"/>
              <w:marBottom w:val="0"/>
              <w:divBdr>
                <w:top w:val="none" w:sz="0" w:space="0" w:color="auto"/>
                <w:left w:val="none" w:sz="0" w:space="0" w:color="auto"/>
                <w:bottom w:val="none" w:sz="0" w:space="0" w:color="auto"/>
                <w:right w:val="none" w:sz="0" w:space="0" w:color="auto"/>
              </w:divBdr>
              <w:divsChild>
                <w:div w:id="169171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sciencedirect.com/science/article/pii/S1364661314000758" TargetMode="External"/><Relationship Id="rId26" Type="http://schemas.openxmlformats.org/officeDocument/2006/relationships/hyperlink" Target="https://journals.oslomet.no/index.php/formakademisk/article/view/1908" TargetMode="External"/><Relationship Id="rId39" Type="http://schemas.openxmlformats.org/officeDocument/2006/relationships/hyperlink" Target="https://premium-oxforddictionaries-com.libproxy.ucl.ac.uk/definition/english/flourish" TargetMode="External"/><Relationship Id="rId21" Type="http://schemas.openxmlformats.org/officeDocument/2006/relationships/hyperlink" Target="https://www.sciencedirect.com/science/article/pii/S0169204618306571" TargetMode="External"/><Relationship Id="rId34" Type="http://schemas.openxmlformats.org/officeDocument/2006/relationships/hyperlink" Target="https://www.ncbi.nlm.nih.gov/pmc/articles/PMC7075503/" TargetMode="External"/><Relationship Id="rId42" Type="http://schemas.openxmlformats.org/officeDocument/2006/relationships/hyperlink" Target="https://library.oapen.org/handle/20.500.12657/75526" TargetMode="External"/><Relationship Id="rId47" Type="http://schemas.openxmlformats.org/officeDocument/2006/relationships/hyperlink" Target="https://www.hopkinsmedicine.org/health/conditions-and-diseases/anatomy-of-the-brain" TargetMode="External"/><Relationship Id="rId50" Type="http://schemas.openxmlformats.org/officeDocument/2006/relationships/hyperlink" Target="https://web-p-ebscohost-com.ezproxy.uwtsd.ac.uk/ehost/pdfviewer/pdfviewer?vid=0&amp;sid=3aaa0317-42f1-4110-9edc-7b91b3f4137e%40redis" TargetMode="External"/><Relationship Id="rId55" Type="http://schemas.openxmlformats.org/officeDocument/2006/relationships/footer" Target="footer2.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frontiersin.org/articles/10.3389/fpsyg.2014.00976/full" TargetMode="External"/><Relationship Id="rId29" Type="http://schemas.openxmlformats.org/officeDocument/2006/relationships/hyperlink" Target="https://www.artsandmindlab.org/in-rhythm-with-nature-international-arts-and-mind-lab/" TargetMode="External"/><Relationship Id="rId11" Type="http://schemas.openxmlformats.org/officeDocument/2006/relationships/image" Target="media/image5.png"/><Relationship Id="rId24" Type="http://schemas.openxmlformats.org/officeDocument/2006/relationships/hyperlink" Target="https://artsandculture.google.com/experiment/1AHie_rumRxQOA" TargetMode="External"/><Relationship Id="rId32" Type="http://schemas.openxmlformats.org/officeDocument/2006/relationships/hyperlink" Target="https://www.researchgate.net/publication/283856693_'Fiddling_with_threads'_Craft---based_textile_activities_and_positive_well---being" TargetMode="External"/><Relationship Id="rId37" Type="http://schemas.openxmlformats.org/officeDocument/2006/relationships/hyperlink" Target="https://doi.org/10.1002/wcs.1487" TargetMode="External"/><Relationship Id="rId40" Type="http://schemas.openxmlformats.org/officeDocument/2006/relationships/hyperlink" Target="https://doi-org.ezproxy.uwtsd.ac.uk/10.1080/17439760.2013.791715" TargetMode="External"/><Relationship Id="rId45" Type="http://schemas.openxmlformats.org/officeDocument/2006/relationships/hyperlink" Target="https://www.frontiersin.org/articles/10.3389/fpsyg.2019.01269/full" TargetMode="External"/><Relationship Id="rId53" Type="http://schemas.openxmlformats.org/officeDocument/2006/relationships/header" Target="header1.xml"/><Relationship Id="rId5" Type="http://schemas.openxmlformats.org/officeDocument/2006/relationships/footnotes" Target="footnotes.xml"/><Relationship Id="rId19" Type="http://schemas.openxmlformats.org/officeDocument/2006/relationships/hyperlink" Target="https://www.ncbi.nlm.nih.gov/pmc/articles/PMC2813684/"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media.craftscouncil.org.uk/documents/craft_club_Case_Study.pdf" TargetMode="External"/><Relationship Id="rId27" Type="http://schemas.openxmlformats.org/officeDocument/2006/relationships/hyperlink" Target="https://www.proquest.com/docview/1270352371?accountid=130472&amp;parentSessionId=c2OAXFC8MzTA02%2BthESLl3lC3RkBAq%2FEcnWRBlXdzAk%3D&amp;pq-origsite=primo" TargetMode="External"/><Relationship Id="rId30" Type="http://schemas.openxmlformats.org/officeDocument/2006/relationships/hyperlink" Target="https://www.sciencedirect.com/science/article/pii/S0896627320308187" TargetMode="External"/><Relationship Id="rId35" Type="http://schemas.openxmlformats.org/officeDocument/2006/relationships/hyperlink" Target="https://doi.org/10.1093/acprof:oso/9780199670000.003.0001" TargetMode="External"/><Relationship Id="rId43" Type="http://schemas.openxmlformats.org/officeDocument/2006/relationships/hyperlink" Target="https://www.nature.com/articles/s41467-020-20039-w" TargetMode="External"/><Relationship Id="rId48" Type="http://schemas.openxmlformats.org/officeDocument/2006/relationships/hyperlink" Target="https://www.gregadunn.com/self-reflected/the-neuroscience-behind-self-reflected/" TargetMode="External"/><Relationship Id="rId56"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hyperlink" Target="https://www.nytimes.com/2015/01/29/garden/planting-a-clock-that-tracks-hours-by-flowers.html" TargetMode="External"/><Relationship Id="rId3" Type="http://schemas.openxmlformats.org/officeDocument/2006/relationships/settings" Target="settings.xml"/><Relationship Id="rId12" Type="http://schemas.openxmlformats.org/officeDocument/2006/relationships/image" Target="media/image6.jpg"/><Relationship Id="rId17" Type="http://schemas.openxmlformats.org/officeDocument/2006/relationships/hyperlink" Target="https://doi.org/10.1201/9781003128830-14" TargetMode="External"/><Relationship Id="rId25" Type="http://schemas.openxmlformats.org/officeDocument/2006/relationships/hyperlink" Target="https://web-s-ebscohost-com.ezproxy.uwtsd.ac.uk/ehost/pdfviewer/pdfviewer?vid=0&amp;sid=f842f8f4-0f8a-4d6e-8f1e-e102bbbc7e48%40redis" TargetMode="External"/><Relationship Id="rId33" Type="http://schemas.openxmlformats.org/officeDocument/2006/relationships/hyperlink" Target="https://www.researchgate.net/publication/338161715_Neuroaesthetics_Maladies_and_Remedies" TargetMode="External"/><Relationship Id="rId38" Type="http://schemas.openxmlformats.org/officeDocument/2006/relationships/hyperlink" Target="https://www.ninds.nih.gov/health-information/public-education/brain-basics/brain-basics-know-your-brain" TargetMode="External"/><Relationship Id="rId46" Type="http://schemas.openxmlformats.org/officeDocument/2006/relationships/hyperlink" Target="https://www.flickr.com/photos/rocor/46438473235" TargetMode="External"/><Relationship Id="rId20" Type="http://schemas.openxmlformats.org/officeDocument/2006/relationships/hyperlink" Target="https://doi.org/10.2752/175183514x13916051793433" TargetMode="External"/><Relationship Id="rId41" Type="http://schemas.openxmlformats.org/officeDocument/2006/relationships/hyperlink" Target="https://web-s-ebscohost-com.ezproxy.uwtsd.ac.uk/ehost/pdfviewer/pdfviewer?vid=0&amp;sid=bc9322fb-f9db-44f1-a78e-3b8ccff5dd52%40redis" TargetMode="External"/><Relationship Id="rId54"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ncbi.nlm.nih.gov/pmc/articles/PMC8334556/" TargetMode="External"/><Relationship Id="rId23" Type="http://schemas.openxmlformats.org/officeDocument/2006/relationships/hyperlink" Target="https://psycnet.apa.org/doi/10.1037/0003-066X.60.7.678" TargetMode="External"/><Relationship Id="rId28" Type="http://schemas.openxmlformats.org/officeDocument/2006/relationships/hyperlink" Target="https://www.artsandmindlab.org/why-a-dose-of-nature-is-essential-to-your-mental-health/" TargetMode="External"/><Relationship Id="rId36" Type="http://schemas.openxmlformats.org/officeDocument/2006/relationships/hyperlink" Target="https://doi.org/10.3390/buildings11040148" TargetMode="External"/><Relationship Id="rId49" Type="http://schemas.openxmlformats.org/officeDocument/2006/relationships/hyperlink" Target="https://www.sciencedirect.com/science/article/pii/S1364661314000758" TargetMode="External"/><Relationship Id="rId57" Type="http://schemas.openxmlformats.org/officeDocument/2006/relationships/theme" Target="theme/theme1.xml"/><Relationship Id="rId10" Type="http://schemas.openxmlformats.org/officeDocument/2006/relationships/image" Target="media/image4.png"/><Relationship Id="rId31" Type="http://schemas.openxmlformats.org/officeDocument/2006/relationships/hyperlink" Target="http://www.biophilic-design.com" TargetMode="External"/><Relationship Id="rId44" Type="http://schemas.openxmlformats.org/officeDocument/2006/relationships/hyperlink" Target="https://www.terrapinbrightgreen.com/reports/14-patterns/" TargetMode="External"/><Relationship Id="rId52" Type="http://schemas.openxmlformats.org/officeDocument/2006/relationships/hyperlink" Target="https://artsandculture.google.com/experiment/1AHie_rumRxQO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25</Pages>
  <Words>7085</Words>
  <Characters>40388</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 Tompkins</dc:creator>
  <cp:keywords/>
  <dc:description/>
  <cp:lastModifiedBy>Clair Tompkins</cp:lastModifiedBy>
  <cp:revision>2</cp:revision>
  <cp:lastPrinted>2023-12-11T10:42:00Z</cp:lastPrinted>
  <dcterms:created xsi:type="dcterms:W3CDTF">2023-12-11T11:51:00Z</dcterms:created>
  <dcterms:modified xsi:type="dcterms:W3CDTF">2023-12-11T11:51:00Z</dcterms:modified>
</cp:coreProperties>
</file>