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0A1298" w14:textId="77777777" w:rsidR="00705F09" w:rsidRDefault="00705F09" w:rsidP="008E1DCE">
      <w:pPr>
        <w:jc w:val="center"/>
        <w:rPr>
          <w:rFonts w:ascii="Arial" w:hAnsi="Arial" w:cs="Arial"/>
          <w:b/>
          <w:bCs/>
          <w:sz w:val="72"/>
          <w:szCs w:val="72"/>
        </w:rPr>
      </w:pPr>
    </w:p>
    <w:p w14:paraId="520F3708" w14:textId="77777777" w:rsidR="00705F09" w:rsidRDefault="00705F09" w:rsidP="008E1DCE">
      <w:pPr>
        <w:jc w:val="center"/>
        <w:rPr>
          <w:rFonts w:ascii="Arial" w:hAnsi="Arial" w:cs="Arial"/>
          <w:b/>
          <w:bCs/>
          <w:sz w:val="72"/>
          <w:szCs w:val="72"/>
        </w:rPr>
      </w:pPr>
    </w:p>
    <w:p w14:paraId="3B928E47" w14:textId="77777777" w:rsidR="00705F09" w:rsidRDefault="00705F09" w:rsidP="008E1DCE">
      <w:pPr>
        <w:jc w:val="center"/>
        <w:rPr>
          <w:rFonts w:ascii="Arial" w:hAnsi="Arial" w:cs="Arial"/>
          <w:b/>
          <w:bCs/>
          <w:sz w:val="72"/>
          <w:szCs w:val="72"/>
        </w:rPr>
      </w:pPr>
    </w:p>
    <w:p w14:paraId="59E9821C" w14:textId="77777777" w:rsidR="00705F09" w:rsidRDefault="00705F09" w:rsidP="008E1DCE">
      <w:pPr>
        <w:jc w:val="center"/>
        <w:rPr>
          <w:rFonts w:ascii="Arial" w:hAnsi="Arial" w:cs="Arial"/>
          <w:b/>
          <w:bCs/>
          <w:sz w:val="72"/>
          <w:szCs w:val="72"/>
        </w:rPr>
      </w:pPr>
    </w:p>
    <w:p w14:paraId="5938DD82" w14:textId="00691223" w:rsidR="008E1DCE" w:rsidRPr="00705F09" w:rsidRDefault="00344A48" w:rsidP="008E1DCE">
      <w:pPr>
        <w:jc w:val="center"/>
        <w:rPr>
          <w:rFonts w:ascii="Arial" w:hAnsi="Arial" w:cs="Arial"/>
          <w:b/>
          <w:bCs/>
          <w:sz w:val="72"/>
          <w:szCs w:val="72"/>
        </w:rPr>
      </w:pPr>
      <w:r w:rsidRPr="00705F09">
        <w:rPr>
          <w:rFonts w:ascii="Arial" w:hAnsi="Arial" w:cs="Arial"/>
          <w:b/>
          <w:bCs/>
          <w:sz w:val="72"/>
          <w:szCs w:val="72"/>
        </w:rPr>
        <w:t>Assessment 1</w:t>
      </w:r>
    </w:p>
    <w:p w14:paraId="52FFC943" w14:textId="10C2FF7C" w:rsidR="008E1DCE" w:rsidRPr="00705F09" w:rsidRDefault="008E1DCE" w:rsidP="008E1DCE">
      <w:pPr>
        <w:jc w:val="center"/>
        <w:rPr>
          <w:rFonts w:ascii="Arial" w:hAnsi="Arial" w:cs="Arial"/>
          <w:b/>
          <w:bCs/>
          <w:sz w:val="72"/>
          <w:szCs w:val="72"/>
        </w:rPr>
      </w:pPr>
      <w:r w:rsidRPr="00705F09">
        <w:rPr>
          <w:rFonts w:ascii="Arial" w:hAnsi="Arial" w:cs="Arial"/>
          <w:b/>
          <w:bCs/>
          <w:sz w:val="72"/>
          <w:szCs w:val="72"/>
        </w:rPr>
        <w:t>LCMB7000</w:t>
      </w:r>
    </w:p>
    <w:p w14:paraId="08E6FA28" w14:textId="013473F2" w:rsidR="00344A48" w:rsidRPr="00705F09" w:rsidRDefault="00344A48" w:rsidP="00344A48">
      <w:pPr>
        <w:jc w:val="center"/>
        <w:rPr>
          <w:rFonts w:ascii="Arial" w:hAnsi="Arial" w:cs="Arial"/>
          <w:b/>
          <w:bCs/>
          <w:sz w:val="72"/>
          <w:szCs w:val="72"/>
        </w:rPr>
      </w:pPr>
      <w:r w:rsidRPr="00705F09">
        <w:rPr>
          <w:rFonts w:ascii="Arial" w:hAnsi="Arial" w:cs="Arial"/>
          <w:b/>
          <w:bCs/>
          <w:sz w:val="72"/>
          <w:szCs w:val="72"/>
        </w:rPr>
        <w:t>Human Resource Management</w:t>
      </w:r>
    </w:p>
    <w:p w14:paraId="5450CB5A" w14:textId="77777777" w:rsidR="005D4DC9" w:rsidRPr="00705F09" w:rsidRDefault="005D4DC9" w:rsidP="00344A48">
      <w:pPr>
        <w:jc w:val="center"/>
        <w:rPr>
          <w:rFonts w:ascii="Arial" w:hAnsi="Arial" w:cs="Arial"/>
          <w:sz w:val="72"/>
          <w:szCs w:val="72"/>
        </w:rPr>
      </w:pPr>
    </w:p>
    <w:p w14:paraId="0CDD0DDC" w14:textId="17696E37" w:rsidR="00344A48" w:rsidRDefault="00344A48" w:rsidP="00344A48">
      <w:pPr>
        <w:rPr>
          <w:rFonts w:ascii="Arial" w:hAnsi="Arial" w:cs="Arial"/>
          <w:sz w:val="24"/>
          <w:szCs w:val="24"/>
        </w:rPr>
      </w:pPr>
    </w:p>
    <w:p w14:paraId="09FE13B1" w14:textId="77777777" w:rsidR="00705F09" w:rsidRDefault="00705F09" w:rsidP="00830CE1">
      <w:pPr>
        <w:jc w:val="both"/>
        <w:rPr>
          <w:rFonts w:ascii="Arial" w:hAnsi="Arial" w:cs="Arial"/>
          <w:b/>
          <w:bCs/>
          <w:sz w:val="24"/>
          <w:szCs w:val="24"/>
        </w:rPr>
      </w:pPr>
    </w:p>
    <w:p w14:paraId="643EE5A5" w14:textId="77777777" w:rsidR="00705F09" w:rsidRDefault="00705F09" w:rsidP="00830CE1">
      <w:pPr>
        <w:jc w:val="both"/>
        <w:rPr>
          <w:rFonts w:ascii="Arial" w:hAnsi="Arial" w:cs="Arial"/>
          <w:b/>
          <w:bCs/>
          <w:sz w:val="24"/>
          <w:szCs w:val="24"/>
        </w:rPr>
      </w:pPr>
    </w:p>
    <w:p w14:paraId="0D4F24BA" w14:textId="77777777" w:rsidR="00705F09" w:rsidRDefault="00705F09" w:rsidP="00830CE1">
      <w:pPr>
        <w:jc w:val="both"/>
        <w:rPr>
          <w:rFonts w:ascii="Arial" w:hAnsi="Arial" w:cs="Arial"/>
          <w:b/>
          <w:bCs/>
          <w:sz w:val="24"/>
          <w:szCs w:val="24"/>
        </w:rPr>
      </w:pPr>
    </w:p>
    <w:p w14:paraId="39B75BA8" w14:textId="77777777" w:rsidR="00705F09" w:rsidRDefault="00705F09" w:rsidP="00830CE1">
      <w:pPr>
        <w:jc w:val="both"/>
        <w:rPr>
          <w:rFonts w:ascii="Arial" w:hAnsi="Arial" w:cs="Arial"/>
          <w:b/>
          <w:bCs/>
          <w:sz w:val="24"/>
          <w:szCs w:val="24"/>
        </w:rPr>
      </w:pPr>
    </w:p>
    <w:p w14:paraId="2DE8C1A3" w14:textId="77777777" w:rsidR="00705F09" w:rsidRDefault="00705F09" w:rsidP="00830CE1">
      <w:pPr>
        <w:jc w:val="both"/>
        <w:rPr>
          <w:rFonts w:ascii="Arial" w:hAnsi="Arial" w:cs="Arial"/>
          <w:b/>
          <w:bCs/>
          <w:sz w:val="24"/>
          <w:szCs w:val="24"/>
        </w:rPr>
      </w:pPr>
    </w:p>
    <w:p w14:paraId="6085C896" w14:textId="77777777" w:rsidR="00705F09" w:rsidRDefault="00705F09" w:rsidP="00830CE1">
      <w:pPr>
        <w:jc w:val="both"/>
        <w:rPr>
          <w:rFonts w:ascii="Arial" w:hAnsi="Arial" w:cs="Arial"/>
          <w:b/>
          <w:bCs/>
          <w:sz w:val="24"/>
          <w:szCs w:val="24"/>
        </w:rPr>
      </w:pPr>
    </w:p>
    <w:p w14:paraId="7BF95076" w14:textId="77777777" w:rsidR="00705F09" w:rsidRDefault="00705F09" w:rsidP="00830CE1">
      <w:pPr>
        <w:jc w:val="both"/>
        <w:rPr>
          <w:rFonts w:ascii="Arial" w:hAnsi="Arial" w:cs="Arial"/>
          <w:b/>
          <w:bCs/>
          <w:sz w:val="24"/>
          <w:szCs w:val="24"/>
        </w:rPr>
      </w:pPr>
    </w:p>
    <w:p w14:paraId="17C00127" w14:textId="77777777" w:rsidR="00705F09" w:rsidRDefault="00705F09" w:rsidP="00830CE1">
      <w:pPr>
        <w:jc w:val="both"/>
        <w:rPr>
          <w:rFonts w:ascii="Arial" w:hAnsi="Arial" w:cs="Arial"/>
          <w:b/>
          <w:bCs/>
          <w:sz w:val="24"/>
          <w:szCs w:val="24"/>
        </w:rPr>
      </w:pPr>
    </w:p>
    <w:p w14:paraId="5AC4C84A" w14:textId="77777777" w:rsidR="00705F09" w:rsidRDefault="00705F09" w:rsidP="00830CE1">
      <w:pPr>
        <w:jc w:val="both"/>
        <w:rPr>
          <w:rFonts w:ascii="Arial" w:hAnsi="Arial" w:cs="Arial"/>
          <w:b/>
          <w:bCs/>
          <w:sz w:val="24"/>
          <w:szCs w:val="24"/>
        </w:rPr>
      </w:pPr>
    </w:p>
    <w:p w14:paraId="65417881" w14:textId="77777777" w:rsidR="00705F09" w:rsidRDefault="00705F09" w:rsidP="00830CE1">
      <w:pPr>
        <w:jc w:val="both"/>
        <w:rPr>
          <w:rFonts w:ascii="Arial" w:hAnsi="Arial" w:cs="Arial"/>
          <w:b/>
          <w:bCs/>
          <w:sz w:val="24"/>
          <w:szCs w:val="24"/>
        </w:rPr>
      </w:pPr>
    </w:p>
    <w:sdt>
      <w:sdtPr>
        <w:id w:val="-61815155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21FA35E" w14:textId="108F8953" w:rsidR="00223C18" w:rsidRPr="00223C18" w:rsidRDefault="00223C18">
          <w:pPr>
            <w:pStyle w:val="TOCHeading"/>
            <w:rPr>
              <w:rFonts w:ascii="Arial" w:hAnsi="Arial" w:cs="Arial"/>
              <w:sz w:val="24"/>
              <w:szCs w:val="24"/>
            </w:rPr>
          </w:pPr>
          <w:r w:rsidRPr="00223C18">
            <w:rPr>
              <w:rFonts w:ascii="Arial" w:hAnsi="Arial" w:cs="Arial"/>
              <w:sz w:val="24"/>
              <w:szCs w:val="24"/>
            </w:rPr>
            <w:t>Contents</w:t>
          </w:r>
        </w:p>
        <w:p w14:paraId="47BE2E9B" w14:textId="3A5B1365" w:rsidR="00223C18" w:rsidRPr="00223C18" w:rsidRDefault="00223C18">
          <w:pPr>
            <w:pStyle w:val="TOC1"/>
            <w:tabs>
              <w:tab w:val="right" w:leader="dot" w:pos="9016"/>
            </w:tabs>
            <w:rPr>
              <w:rFonts w:ascii="Arial" w:eastAsiaTheme="minorEastAsia" w:hAnsi="Arial" w:cs="Arial"/>
              <w:noProof/>
              <w:sz w:val="24"/>
              <w:szCs w:val="24"/>
              <w:lang w:eastAsia="en-GB"/>
            </w:rPr>
          </w:pPr>
          <w:r w:rsidRPr="00223C18">
            <w:rPr>
              <w:rFonts w:ascii="Arial" w:hAnsi="Arial" w:cs="Arial"/>
              <w:sz w:val="24"/>
              <w:szCs w:val="24"/>
            </w:rPr>
            <w:fldChar w:fldCharType="begin"/>
          </w:r>
          <w:r w:rsidRPr="00223C18">
            <w:rPr>
              <w:rFonts w:ascii="Arial" w:hAnsi="Arial" w:cs="Arial"/>
              <w:sz w:val="24"/>
              <w:szCs w:val="24"/>
            </w:rPr>
            <w:instrText xml:space="preserve"> TOC \o "1-3" \h \z \u </w:instrText>
          </w:r>
          <w:r w:rsidRPr="00223C18">
            <w:rPr>
              <w:rFonts w:ascii="Arial" w:hAnsi="Arial" w:cs="Arial"/>
              <w:sz w:val="24"/>
              <w:szCs w:val="24"/>
            </w:rPr>
            <w:fldChar w:fldCharType="separate"/>
          </w:r>
          <w:hyperlink w:anchor="_Toc58567715" w:history="1">
            <w:r w:rsidRPr="00223C18">
              <w:rPr>
                <w:rStyle w:val="Hyperlink"/>
                <w:rFonts w:ascii="Arial" w:hAnsi="Arial" w:cs="Arial"/>
                <w:noProof/>
                <w:sz w:val="24"/>
                <w:szCs w:val="24"/>
              </w:rPr>
              <w:t>Abstract</w:t>
            </w:r>
            <w:r w:rsidRPr="00223C18">
              <w:rPr>
                <w:rFonts w:ascii="Arial" w:hAnsi="Arial" w:cs="Arial"/>
                <w:noProof/>
                <w:webHidden/>
                <w:sz w:val="24"/>
                <w:szCs w:val="24"/>
              </w:rPr>
              <w:tab/>
            </w:r>
            <w:r w:rsidRPr="00223C18">
              <w:rPr>
                <w:rFonts w:ascii="Arial" w:hAnsi="Arial" w:cs="Arial"/>
                <w:noProof/>
                <w:webHidden/>
                <w:sz w:val="24"/>
                <w:szCs w:val="24"/>
              </w:rPr>
              <w:fldChar w:fldCharType="begin"/>
            </w:r>
            <w:r w:rsidRPr="00223C18">
              <w:rPr>
                <w:rFonts w:ascii="Arial" w:hAnsi="Arial" w:cs="Arial"/>
                <w:noProof/>
                <w:webHidden/>
                <w:sz w:val="24"/>
                <w:szCs w:val="24"/>
              </w:rPr>
              <w:instrText xml:space="preserve"> PAGEREF _Toc58567715 \h </w:instrText>
            </w:r>
            <w:r w:rsidRPr="00223C18">
              <w:rPr>
                <w:rFonts w:ascii="Arial" w:hAnsi="Arial" w:cs="Arial"/>
                <w:noProof/>
                <w:webHidden/>
                <w:sz w:val="24"/>
                <w:szCs w:val="24"/>
              </w:rPr>
            </w:r>
            <w:r w:rsidRPr="00223C18">
              <w:rPr>
                <w:rFonts w:ascii="Arial" w:hAnsi="Arial" w:cs="Arial"/>
                <w:noProof/>
                <w:webHidden/>
                <w:sz w:val="24"/>
                <w:szCs w:val="24"/>
              </w:rPr>
              <w:fldChar w:fldCharType="separate"/>
            </w:r>
            <w:r w:rsidRPr="00223C18">
              <w:rPr>
                <w:rFonts w:ascii="Arial" w:hAnsi="Arial" w:cs="Arial"/>
                <w:noProof/>
                <w:webHidden/>
                <w:sz w:val="24"/>
                <w:szCs w:val="24"/>
              </w:rPr>
              <w:t>2</w:t>
            </w:r>
            <w:r w:rsidRPr="00223C18">
              <w:rPr>
                <w:rFonts w:ascii="Arial" w:hAnsi="Arial" w:cs="Arial"/>
                <w:noProof/>
                <w:webHidden/>
                <w:sz w:val="24"/>
                <w:szCs w:val="24"/>
              </w:rPr>
              <w:fldChar w:fldCharType="end"/>
            </w:r>
          </w:hyperlink>
        </w:p>
        <w:p w14:paraId="660EC2F4" w14:textId="6CEE5F88" w:rsidR="00223C18" w:rsidRPr="00223C18" w:rsidRDefault="00223C18">
          <w:pPr>
            <w:pStyle w:val="TOC1"/>
            <w:tabs>
              <w:tab w:val="right" w:leader="dot" w:pos="9016"/>
            </w:tabs>
            <w:rPr>
              <w:rFonts w:ascii="Arial" w:eastAsiaTheme="minorEastAsia" w:hAnsi="Arial" w:cs="Arial"/>
              <w:noProof/>
              <w:sz w:val="24"/>
              <w:szCs w:val="24"/>
              <w:lang w:eastAsia="en-GB"/>
            </w:rPr>
          </w:pPr>
          <w:hyperlink w:anchor="_Toc58567716" w:history="1">
            <w:r w:rsidRPr="00223C18">
              <w:rPr>
                <w:rStyle w:val="Hyperlink"/>
                <w:rFonts w:ascii="Arial" w:hAnsi="Arial" w:cs="Arial"/>
                <w:noProof/>
                <w:sz w:val="24"/>
                <w:szCs w:val="24"/>
              </w:rPr>
              <w:t>Introduction</w:t>
            </w:r>
            <w:r w:rsidRPr="00223C18">
              <w:rPr>
                <w:rFonts w:ascii="Arial" w:hAnsi="Arial" w:cs="Arial"/>
                <w:noProof/>
                <w:webHidden/>
                <w:sz w:val="24"/>
                <w:szCs w:val="24"/>
              </w:rPr>
              <w:tab/>
            </w:r>
            <w:r w:rsidRPr="00223C18">
              <w:rPr>
                <w:rFonts w:ascii="Arial" w:hAnsi="Arial" w:cs="Arial"/>
                <w:noProof/>
                <w:webHidden/>
                <w:sz w:val="24"/>
                <w:szCs w:val="24"/>
              </w:rPr>
              <w:fldChar w:fldCharType="begin"/>
            </w:r>
            <w:r w:rsidRPr="00223C18">
              <w:rPr>
                <w:rFonts w:ascii="Arial" w:hAnsi="Arial" w:cs="Arial"/>
                <w:noProof/>
                <w:webHidden/>
                <w:sz w:val="24"/>
                <w:szCs w:val="24"/>
              </w:rPr>
              <w:instrText xml:space="preserve"> PAGEREF _Toc58567716 \h </w:instrText>
            </w:r>
            <w:r w:rsidRPr="00223C18">
              <w:rPr>
                <w:rFonts w:ascii="Arial" w:hAnsi="Arial" w:cs="Arial"/>
                <w:noProof/>
                <w:webHidden/>
                <w:sz w:val="24"/>
                <w:szCs w:val="24"/>
              </w:rPr>
            </w:r>
            <w:r w:rsidRPr="00223C18">
              <w:rPr>
                <w:rFonts w:ascii="Arial" w:hAnsi="Arial" w:cs="Arial"/>
                <w:noProof/>
                <w:webHidden/>
                <w:sz w:val="24"/>
                <w:szCs w:val="24"/>
              </w:rPr>
              <w:fldChar w:fldCharType="separate"/>
            </w:r>
            <w:r w:rsidRPr="00223C18">
              <w:rPr>
                <w:rFonts w:ascii="Arial" w:hAnsi="Arial" w:cs="Arial"/>
                <w:noProof/>
                <w:webHidden/>
                <w:sz w:val="24"/>
                <w:szCs w:val="24"/>
              </w:rPr>
              <w:t>2</w:t>
            </w:r>
            <w:r w:rsidRPr="00223C18">
              <w:rPr>
                <w:rFonts w:ascii="Arial" w:hAnsi="Arial" w:cs="Arial"/>
                <w:noProof/>
                <w:webHidden/>
                <w:sz w:val="24"/>
                <w:szCs w:val="24"/>
              </w:rPr>
              <w:fldChar w:fldCharType="end"/>
            </w:r>
          </w:hyperlink>
        </w:p>
        <w:p w14:paraId="5F59F1E4" w14:textId="012675B7" w:rsidR="00223C18" w:rsidRPr="00223C18" w:rsidRDefault="00223C18">
          <w:pPr>
            <w:pStyle w:val="TOC1"/>
            <w:tabs>
              <w:tab w:val="right" w:leader="dot" w:pos="9016"/>
            </w:tabs>
            <w:rPr>
              <w:rFonts w:ascii="Arial" w:eastAsiaTheme="minorEastAsia" w:hAnsi="Arial" w:cs="Arial"/>
              <w:noProof/>
              <w:sz w:val="24"/>
              <w:szCs w:val="24"/>
              <w:lang w:eastAsia="en-GB"/>
            </w:rPr>
          </w:pPr>
          <w:hyperlink w:anchor="_Toc58567717" w:history="1">
            <w:r w:rsidRPr="00223C18">
              <w:rPr>
                <w:rStyle w:val="Hyperlink"/>
                <w:rFonts w:ascii="Arial" w:hAnsi="Arial" w:cs="Arial"/>
                <w:noProof/>
                <w:sz w:val="24"/>
                <w:szCs w:val="24"/>
              </w:rPr>
              <w:t>Critical analyses of the current and predicted changes in the external environment as they relate to the people resourcing strategies of a J Sainsbury Plc</w:t>
            </w:r>
            <w:r w:rsidRPr="00223C18">
              <w:rPr>
                <w:rFonts w:ascii="Arial" w:hAnsi="Arial" w:cs="Arial"/>
                <w:noProof/>
                <w:webHidden/>
                <w:sz w:val="24"/>
                <w:szCs w:val="24"/>
              </w:rPr>
              <w:tab/>
            </w:r>
            <w:r w:rsidRPr="00223C18">
              <w:rPr>
                <w:rFonts w:ascii="Arial" w:hAnsi="Arial" w:cs="Arial"/>
                <w:noProof/>
                <w:webHidden/>
                <w:sz w:val="24"/>
                <w:szCs w:val="24"/>
              </w:rPr>
              <w:fldChar w:fldCharType="begin"/>
            </w:r>
            <w:r w:rsidRPr="00223C18">
              <w:rPr>
                <w:rFonts w:ascii="Arial" w:hAnsi="Arial" w:cs="Arial"/>
                <w:noProof/>
                <w:webHidden/>
                <w:sz w:val="24"/>
                <w:szCs w:val="24"/>
              </w:rPr>
              <w:instrText xml:space="preserve"> PAGEREF _Toc58567717 \h </w:instrText>
            </w:r>
            <w:r w:rsidRPr="00223C18">
              <w:rPr>
                <w:rFonts w:ascii="Arial" w:hAnsi="Arial" w:cs="Arial"/>
                <w:noProof/>
                <w:webHidden/>
                <w:sz w:val="24"/>
                <w:szCs w:val="24"/>
              </w:rPr>
            </w:r>
            <w:r w:rsidRPr="00223C18">
              <w:rPr>
                <w:rFonts w:ascii="Arial" w:hAnsi="Arial" w:cs="Arial"/>
                <w:noProof/>
                <w:webHidden/>
                <w:sz w:val="24"/>
                <w:szCs w:val="24"/>
              </w:rPr>
              <w:fldChar w:fldCharType="separate"/>
            </w:r>
            <w:r w:rsidRPr="00223C18">
              <w:rPr>
                <w:rFonts w:ascii="Arial" w:hAnsi="Arial" w:cs="Arial"/>
                <w:noProof/>
                <w:webHidden/>
                <w:sz w:val="24"/>
                <w:szCs w:val="24"/>
              </w:rPr>
              <w:t>2</w:t>
            </w:r>
            <w:r w:rsidRPr="00223C18">
              <w:rPr>
                <w:rFonts w:ascii="Arial" w:hAnsi="Arial" w:cs="Arial"/>
                <w:noProof/>
                <w:webHidden/>
                <w:sz w:val="24"/>
                <w:szCs w:val="24"/>
              </w:rPr>
              <w:fldChar w:fldCharType="end"/>
            </w:r>
          </w:hyperlink>
        </w:p>
        <w:p w14:paraId="18A19D35" w14:textId="5973A582" w:rsidR="00223C18" w:rsidRPr="00223C18" w:rsidRDefault="00223C18">
          <w:pPr>
            <w:pStyle w:val="TOC1"/>
            <w:tabs>
              <w:tab w:val="right" w:leader="dot" w:pos="9016"/>
            </w:tabs>
            <w:rPr>
              <w:rFonts w:ascii="Arial" w:eastAsiaTheme="minorEastAsia" w:hAnsi="Arial" w:cs="Arial"/>
              <w:noProof/>
              <w:sz w:val="24"/>
              <w:szCs w:val="24"/>
              <w:lang w:eastAsia="en-GB"/>
            </w:rPr>
          </w:pPr>
          <w:hyperlink w:anchor="_Toc58567718" w:history="1">
            <w:r w:rsidRPr="00223C18">
              <w:rPr>
                <w:rStyle w:val="Hyperlink"/>
                <w:rFonts w:ascii="Arial" w:hAnsi="Arial" w:cs="Arial"/>
                <w:noProof/>
                <w:sz w:val="24"/>
                <w:szCs w:val="24"/>
              </w:rPr>
              <w:t>Economic Factor</w:t>
            </w:r>
            <w:r w:rsidRPr="00223C18">
              <w:rPr>
                <w:rFonts w:ascii="Arial" w:hAnsi="Arial" w:cs="Arial"/>
                <w:noProof/>
                <w:webHidden/>
                <w:sz w:val="24"/>
                <w:szCs w:val="24"/>
              </w:rPr>
              <w:tab/>
            </w:r>
            <w:r w:rsidRPr="00223C18">
              <w:rPr>
                <w:rFonts w:ascii="Arial" w:hAnsi="Arial" w:cs="Arial"/>
                <w:noProof/>
                <w:webHidden/>
                <w:sz w:val="24"/>
                <w:szCs w:val="24"/>
              </w:rPr>
              <w:fldChar w:fldCharType="begin"/>
            </w:r>
            <w:r w:rsidRPr="00223C18">
              <w:rPr>
                <w:rFonts w:ascii="Arial" w:hAnsi="Arial" w:cs="Arial"/>
                <w:noProof/>
                <w:webHidden/>
                <w:sz w:val="24"/>
                <w:szCs w:val="24"/>
              </w:rPr>
              <w:instrText xml:space="preserve"> PAGEREF _Toc58567718 \h </w:instrText>
            </w:r>
            <w:r w:rsidRPr="00223C18">
              <w:rPr>
                <w:rFonts w:ascii="Arial" w:hAnsi="Arial" w:cs="Arial"/>
                <w:noProof/>
                <w:webHidden/>
                <w:sz w:val="24"/>
                <w:szCs w:val="24"/>
              </w:rPr>
            </w:r>
            <w:r w:rsidRPr="00223C18">
              <w:rPr>
                <w:rFonts w:ascii="Arial" w:hAnsi="Arial" w:cs="Arial"/>
                <w:noProof/>
                <w:webHidden/>
                <w:sz w:val="24"/>
                <w:szCs w:val="24"/>
              </w:rPr>
              <w:fldChar w:fldCharType="separate"/>
            </w:r>
            <w:r w:rsidRPr="00223C18">
              <w:rPr>
                <w:rFonts w:ascii="Arial" w:hAnsi="Arial" w:cs="Arial"/>
                <w:noProof/>
                <w:webHidden/>
                <w:sz w:val="24"/>
                <w:szCs w:val="24"/>
              </w:rPr>
              <w:t>3</w:t>
            </w:r>
            <w:r w:rsidRPr="00223C18">
              <w:rPr>
                <w:rFonts w:ascii="Arial" w:hAnsi="Arial" w:cs="Arial"/>
                <w:noProof/>
                <w:webHidden/>
                <w:sz w:val="24"/>
                <w:szCs w:val="24"/>
              </w:rPr>
              <w:fldChar w:fldCharType="end"/>
            </w:r>
          </w:hyperlink>
        </w:p>
        <w:p w14:paraId="0B18CAE1" w14:textId="4BF062D1" w:rsidR="00223C18" w:rsidRPr="00223C18" w:rsidRDefault="00223C18">
          <w:pPr>
            <w:pStyle w:val="TOC1"/>
            <w:tabs>
              <w:tab w:val="right" w:leader="dot" w:pos="9016"/>
            </w:tabs>
            <w:rPr>
              <w:rFonts w:ascii="Arial" w:eastAsiaTheme="minorEastAsia" w:hAnsi="Arial" w:cs="Arial"/>
              <w:noProof/>
              <w:sz w:val="24"/>
              <w:szCs w:val="24"/>
              <w:lang w:eastAsia="en-GB"/>
            </w:rPr>
          </w:pPr>
          <w:hyperlink w:anchor="_Toc58567719" w:history="1">
            <w:r w:rsidRPr="00223C18">
              <w:rPr>
                <w:rStyle w:val="Hyperlink"/>
                <w:rFonts w:ascii="Arial" w:hAnsi="Arial" w:cs="Arial"/>
                <w:noProof/>
                <w:sz w:val="24"/>
                <w:szCs w:val="24"/>
              </w:rPr>
              <w:t>Current changes:</w:t>
            </w:r>
            <w:r w:rsidRPr="00223C18">
              <w:rPr>
                <w:rFonts w:ascii="Arial" w:hAnsi="Arial" w:cs="Arial"/>
                <w:noProof/>
                <w:webHidden/>
                <w:sz w:val="24"/>
                <w:szCs w:val="24"/>
              </w:rPr>
              <w:tab/>
            </w:r>
            <w:r w:rsidRPr="00223C18">
              <w:rPr>
                <w:rFonts w:ascii="Arial" w:hAnsi="Arial" w:cs="Arial"/>
                <w:noProof/>
                <w:webHidden/>
                <w:sz w:val="24"/>
                <w:szCs w:val="24"/>
              </w:rPr>
              <w:fldChar w:fldCharType="begin"/>
            </w:r>
            <w:r w:rsidRPr="00223C18">
              <w:rPr>
                <w:rFonts w:ascii="Arial" w:hAnsi="Arial" w:cs="Arial"/>
                <w:noProof/>
                <w:webHidden/>
                <w:sz w:val="24"/>
                <w:szCs w:val="24"/>
              </w:rPr>
              <w:instrText xml:space="preserve"> PAGEREF _Toc58567719 \h </w:instrText>
            </w:r>
            <w:r w:rsidRPr="00223C18">
              <w:rPr>
                <w:rFonts w:ascii="Arial" w:hAnsi="Arial" w:cs="Arial"/>
                <w:noProof/>
                <w:webHidden/>
                <w:sz w:val="24"/>
                <w:szCs w:val="24"/>
              </w:rPr>
            </w:r>
            <w:r w:rsidRPr="00223C18">
              <w:rPr>
                <w:rFonts w:ascii="Arial" w:hAnsi="Arial" w:cs="Arial"/>
                <w:noProof/>
                <w:webHidden/>
                <w:sz w:val="24"/>
                <w:szCs w:val="24"/>
              </w:rPr>
              <w:fldChar w:fldCharType="separate"/>
            </w:r>
            <w:r w:rsidRPr="00223C18">
              <w:rPr>
                <w:rFonts w:ascii="Arial" w:hAnsi="Arial" w:cs="Arial"/>
                <w:noProof/>
                <w:webHidden/>
                <w:sz w:val="24"/>
                <w:szCs w:val="24"/>
              </w:rPr>
              <w:t>4</w:t>
            </w:r>
            <w:r w:rsidRPr="00223C18">
              <w:rPr>
                <w:rFonts w:ascii="Arial" w:hAnsi="Arial" w:cs="Arial"/>
                <w:noProof/>
                <w:webHidden/>
                <w:sz w:val="24"/>
                <w:szCs w:val="24"/>
              </w:rPr>
              <w:fldChar w:fldCharType="end"/>
            </w:r>
          </w:hyperlink>
        </w:p>
        <w:p w14:paraId="512BDE4C" w14:textId="1B718C83" w:rsidR="00223C18" w:rsidRPr="00223C18" w:rsidRDefault="00223C18">
          <w:pPr>
            <w:pStyle w:val="TOC1"/>
            <w:tabs>
              <w:tab w:val="right" w:leader="dot" w:pos="9016"/>
            </w:tabs>
            <w:rPr>
              <w:rFonts w:ascii="Arial" w:eastAsiaTheme="minorEastAsia" w:hAnsi="Arial" w:cs="Arial"/>
              <w:noProof/>
              <w:sz w:val="24"/>
              <w:szCs w:val="24"/>
              <w:lang w:eastAsia="en-GB"/>
            </w:rPr>
          </w:pPr>
          <w:hyperlink w:anchor="_Toc58567720" w:history="1">
            <w:r w:rsidRPr="00223C18">
              <w:rPr>
                <w:rStyle w:val="Hyperlink"/>
                <w:rFonts w:ascii="Arial" w:hAnsi="Arial" w:cs="Arial"/>
                <w:noProof/>
                <w:sz w:val="24"/>
                <w:szCs w:val="24"/>
              </w:rPr>
              <w:t>Predicted changes:</w:t>
            </w:r>
            <w:r w:rsidRPr="00223C18">
              <w:rPr>
                <w:rFonts w:ascii="Arial" w:hAnsi="Arial" w:cs="Arial"/>
                <w:noProof/>
                <w:webHidden/>
                <w:sz w:val="24"/>
                <w:szCs w:val="24"/>
              </w:rPr>
              <w:tab/>
            </w:r>
            <w:r w:rsidRPr="00223C18">
              <w:rPr>
                <w:rFonts w:ascii="Arial" w:hAnsi="Arial" w:cs="Arial"/>
                <w:noProof/>
                <w:webHidden/>
                <w:sz w:val="24"/>
                <w:szCs w:val="24"/>
              </w:rPr>
              <w:fldChar w:fldCharType="begin"/>
            </w:r>
            <w:r w:rsidRPr="00223C18">
              <w:rPr>
                <w:rFonts w:ascii="Arial" w:hAnsi="Arial" w:cs="Arial"/>
                <w:noProof/>
                <w:webHidden/>
                <w:sz w:val="24"/>
                <w:szCs w:val="24"/>
              </w:rPr>
              <w:instrText xml:space="preserve"> PAGEREF _Toc58567720 \h </w:instrText>
            </w:r>
            <w:r w:rsidRPr="00223C18">
              <w:rPr>
                <w:rFonts w:ascii="Arial" w:hAnsi="Arial" w:cs="Arial"/>
                <w:noProof/>
                <w:webHidden/>
                <w:sz w:val="24"/>
                <w:szCs w:val="24"/>
              </w:rPr>
            </w:r>
            <w:r w:rsidRPr="00223C18">
              <w:rPr>
                <w:rFonts w:ascii="Arial" w:hAnsi="Arial" w:cs="Arial"/>
                <w:noProof/>
                <w:webHidden/>
                <w:sz w:val="24"/>
                <w:szCs w:val="24"/>
              </w:rPr>
              <w:fldChar w:fldCharType="separate"/>
            </w:r>
            <w:r w:rsidRPr="00223C18">
              <w:rPr>
                <w:rFonts w:ascii="Arial" w:hAnsi="Arial" w:cs="Arial"/>
                <w:noProof/>
                <w:webHidden/>
                <w:sz w:val="24"/>
                <w:szCs w:val="24"/>
              </w:rPr>
              <w:t>5</w:t>
            </w:r>
            <w:r w:rsidRPr="00223C18">
              <w:rPr>
                <w:rFonts w:ascii="Arial" w:hAnsi="Arial" w:cs="Arial"/>
                <w:noProof/>
                <w:webHidden/>
                <w:sz w:val="24"/>
                <w:szCs w:val="24"/>
              </w:rPr>
              <w:fldChar w:fldCharType="end"/>
            </w:r>
          </w:hyperlink>
        </w:p>
        <w:p w14:paraId="1AFBEB2B" w14:textId="3DD38649" w:rsidR="00223C18" w:rsidRPr="00223C18" w:rsidRDefault="00223C18">
          <w:pPr>
            <w:pStyle w:val="TOC1"/>
            <w:tabs>
              <w:tab w:val="right" w:leader="dot" w:pos="9016"/>
            </w:tabs>
            <w:rPr>
              <w:rFonts w:ascii="Arial" w:eastAsiaTheme="minorEastAsia" w:hAnsi="Arial" w:cs="Arial"/>
              <w:noProof/>
              <w:sz w:val="24"/>
              <w:szCs w:val="24"/>
              <w:lang w:eastAsia="en-GB"/>
            </w:rPr>
          </w:pPr>
          <w:hyperlink w:anchor="_Toc58567721" w:history="1">
            <w:r w:rsidRPr="00223C18">
              <w:rPr>
                <w:rStyle w:val="Hyperlink"/>
                <w:rFonts w:ascii="Arial" w:hAnsi="Arial" w:cs="Arial"/>
                <w:noProof/>
                <w:sz w:val="24"/>
                <w:szCs w:val="24"/>
              </w:rPr>
              <w:t>Political</w:t>
            </w:r>
            <w:r w:rsidRPr="00223C18">
              <w:rPr>
                <w:rStyle w:val="Hyperlink"/>
                <w:rFonts w:ascii="Arial" w:hAnsi="Arial" w:cs="Arial"/>
                <w:noProof/>
                <w:sz w:val="24"/>
                <w:szCs w:val="24"/>
                <w:lang w:val="bg-BG"/>
              </w:rPr>
              <w:t xml:space="preserve"> </w:t>
            </w:r>
            <w:r w:rsidRPr="00223C18">
              <w:rPr>
                <w:rStyle w:val="Hyperlink"/>
                <w:rFonts w:ascii="Arial" w:hAnsi="Arial" w:cs="Arial"/>
                <w:noProof/>
                <w:sz w:val="24"/>
                <w:szCs w:val="24"/>
              </w:rPr>
              <w:t>and R</w:t>
            </w:r>
            <w:r w:rsidRPr="00223C18">
              <w:rPr>
                <w:rStyle w:val="Hyperlink"/>
                <w:rFonts w:ascii="Arial" w:hAnsi="Arial" w:cs="Arial"/>
                <w:noProof/>
                <w:sz w:val="24"/>
                <w:szCs w:val="24"/>
                <w:lang w:val="bg-BG"/>
              </w:rPr>
              <w:t>egulatory</w:t>
            </w:r>
            <w:r w:rsidRPr="00223C18">
              <w:rPr>
                <w:rStyle w:val="Hyperlink"/>
                <w:rFonts w:ascii="Arial" w:hAnsi="Arial" w:cs="Arial"/>
                <w:noProof/>
                <w:sz w:val="24"/>
                <w:szCs w:val="24"/>
              </w:rPr>
              <w:t xml:space="preserve"> Factors</w:t>
            </w:r>
            <w:r w:rsidRPr="00223C18">
              <w:rPr>
                <w:rFonts w:ascii="Arial" w:hAnsi="Arial" w:cs="Arial"/>
                <w:noProof/>
                <w:webHidden/>
                <w:sz w:val="24"/>
                <w:szCs w:val="24"/>
              </w:rPr>
              <w:tab/>
            </w:r>
            <w:r w:rsidRPr="00223C18">
              <w:rPr>
                <w:rFonts w:ascii="Arial" w:hAnsi="Arial" w:cs="Arial"/>
                <w:noProof/>
                <w:webHidden/>
                <w:sz w:val="24"/>
                <w:szCs w:val="24"/>
              </w:rPr>
              <w:fldChar w:fldCharType="begin"/>
            </w:r>
            <w:r w:rsidRPr="00223C18">
              <w:rPr>
                <w:rFonts w:ascii="Arial" w:hAnsi="Arial" w:cs="Arial"/>
                <w:noProof/>
                <w:webHidden/>
                <w:sz w:val="24"/>
                <w:szCs w:val="24"/>
              </w:rPr>
              <w:instrText xml:space="preserve"> PAGEREF _Toc58567721 \h </w:instrText>
            </w:r>
            <w:r w:rsidRPr="00223C18">
              <w:rPr>
                <w:rFonts w:ascii="Arial" w:hAnsi="Arial" w:cs="Arial"/>
                <w:noProof/>
                <w:webHidden/>
                <w:sz w:val="24"/>
                <w:szCs w:val="24"/>
              </w:rPr>
            </w:r>
            <w:r w:rsidRPr="00223C18">
              <w:rPr>
                <w:rFonts w:ascii="Arial" w:hAnsi="Arial" w:cs="Arial"/>
                <w:noProof/>
                <w:webHidden/>
                <w:sz w:val="24"/>
                <w:szCs w:val="24"/>
              </w:rPr>
              <w:fldChar w:fldCharType="separate"/>
            </w:r>
            <w:r w:rsidRPr="00223C18">
              <w:rPr>
                <w:rFonts w:ascii="Arial" w:hAnsi="Arial" w:cs="Arial"/>
                <w:noProof/>
                <w:webHidden/>
                <w:sz w:val="24"/>
                <w:szCs w:val="24"/>
              </w:rPr>
              <w:t>5</w:t>
            </w:r>
            <w:r w:rsidRPr="00223C18">
              <w:rPr>
                <w:rFonts w:ascii="Arial" w:hAnsi="Arial" w:cs="Arial"/>
                <w:noProof/>
                <w:webHidden/>
                <w:sz w:val="24"/>
                <w:szCs w:val="24"/>
              </w:rPr>
              <w:fldChar w:fldCharType="end"/>
            </w:r>
          </w:hyperlink>
        </w:p>
        <w:p w14:paraId="4D799721" w14:textId="647B3509" w:rsidR="00223C18" w:rsidRPr="00223C18" w:rsidRDefault="00223C18">
          <w:pPr>
            <w:pStyle w:val="TOC1"/>
            <w:tabs>
              <w:tab w:val="right" w:leader="dot" w:pos="9016"/>
            </w:tabs>
            <w:rPr>
              <w:rFonts w:ascii="Arial" w:eastAsiaTheme="minorEastAsia" w:hAnsi="Arial" w:cs="Arial"/>
              <w:noProof/>
              <w:sz w:val="24"/>
              <w:szCs w:val="24"/>
              <w:lang w:eastAsia="en-GB"/>
            </w:rPr>
          </w:pPr>
          <w:hyperlink w:anchor="_Toc58567722" w:history="1">
            <w:r w:rsidRPr="00223C18">
              <w:rPr>
                <w:rStyle w:val="Hyperlink"/>
                <w:rFonts w:ascii="Arial" w:hAnsi="Arial" w:cs="Arial"/>
                <w:noProof/>
                <w:sz w:val="24"/>
                <w:szCs w:val="24"/>
              </w:rPr>
              <w:t>Current and predicted</w:t>
            </w:r>
            <w:r w:rsidRPr="00223C18">
              <w:rPr>
                <w:rStyle w:val="Hyperlink"/>
                <w:rFonts w:ascii="Arial" w:hAnsi="Arial" w:cs="Arial"/>
                <w:noProof/>
                <w:sz w:val="24"/>
                <w:szCs w:val="24"/>
                <w:lang w:val="bg-BG"/>
              </w:rPr>
              <w:t xml:space="preserve"> changes:</w:t>
            </w:r>
            <w:r w:rsidRPr="00223C18">
              <w:rPr>
                <w:rFonts w:ascii="Arial" w:hAnsi="Arial" w:cs="Arial"/>
                <w:noProof/>
                <w:webHidden/>
                <w:sz w:val="24"/>
                <w:szCs w:val="24"/>
              </w:rPr>
              <w:tab/>
            </w:r>
            <w:r w:rsidRPr="00223C18">
              <w:rPr>
                <w:rFonts w:ascii="Arial" w:hAnsi="Arial" w:cs="Arial"/>
                <w:noProof/>
                <w:webHidden/>
                <w:sz w:val="24"/>
                <w:szCs w:val="24"/>
              </w:rPr>
              <w:fldChar w:fldCharType="begin"/>
            </w:r>
            <w:r w:rsidRPr="00223C18">
              <w:rPr>
                <w:rFonts w:ascii="Arial" w:hAnsi="Arial" w:cs="Arial"/>
                <w:noProof/>
                <w:webHidden/>
                <w:sz w:val="24"/>
                <w:szCs w:val="24"/>
              </w:rPr>
              <w:instrText xml:space="preserve"> PAGEREF _Toc58567722 \h </w:instrText>
            </w:r>
            <w:r w:rsidRPr="00223C18">
              <w:rPr>
                <w:rFonts w:ascii="Arial" w:hAnsi="Arial" w:cs="Arial"/>
                <w:noProof/>
                <w:webHidden/>
                <w:sz w:val="24"/>
                <w:szCs w:val="24"/>
              </w:rPr>
            </w:r>
            <w:r w:rsidRPr="00223C18">
              <w:rPr>
                <w:rFonts w:ascii="Arial" w:hAnsi="Arial" w:cs="Arial"/>
                <w:noProof/>
                <w:webHidden/>
                <w:sz w:val="24"/>
                <w:szCs w:val="24"/>
              </w:rPr>
              <w:fldChar w:fldCharType="separate"/>
            </w:r>
            <w:r w:rsidRPr="00223C18">
              <w:rPr>
                <w:rFonts w:ascii="Arial" w:hAnsi="Arial" w:cs="Arial"/>
                <w:noProof/>
                <w:webHidden/>
                <w:sz w:val="24"/>
                <w:szCs w:val="24"/>
              </w:rPr>
              <w:t>6</w:t>
            </w:r>
            <w:r w:rsidRPr="00223C18">
              <w:rPr>
                <w:rFonts w:ascii="Arial" w:hAnsi="Arial" w:cs="Arial"/>
                <w:noProof/>
                <w:webHidden/>
                <w:sz w:val="24"/>
                <w:szCs w:val="24"/>
              </w:rPr>
              <w:fldChar w:fldCharType="end"/>
            </w:r>
          </w:hyperlink>
        </w:p>
        <w:p w14:paraId="4CA7A3E8" w14:textId="545408E0" w:rsidR="00223C18" w:rsidRPr="00223C18" w:rsidRDefault="00223C18">
          <w:pPr>
            <w:pStyle w:val="TOC1"/>
            <w:tabs>
              <w:tab w:val="right" w:leader="dot" w:pos="9016"/>
            </w:tabs>
            <w:rPr>
              <w:rFonts w:ascii="Arial" w:eastAsiaTheme="minorEastAsia" w:hAnsi="Arial" w:cs="Arial"/>
              <w:noProof/>
              <w:sz w:val="24"/>
              <w:szCs w:val="24"/>
              <w:lang w:eastAsia="en-GB"/>
            </w:rPr>
          </w:pPr>
          <w:hyperlink w:anchor="_Toc58567723" w:history="1">
            <w:r w:rsidRPr="00223C18">
              <w:rPr>
                <w:rStyle w:val="Hyperlink"/>
                <w:rFonts w:ascii="Arial" w:hAnsi="Arial" w:cs="Arial"/>
                <w:noProof/>
                <w:sz w:val="24"/>
                <w:szCs w:val="24"/>
                <w:lang w:val="bg-BG"/>
              </w:rPr>
              <w:t>Technology Factor</w:t>
            </w:r>
            <w:r w:rsidRPr="00223C18">
              <w:rPr>
                <w:rFonts w:ascii="Arial" w:hAnsi="Arial" w:cs="Arial"/>
                <w:noProof/>
                <w:webHidden/>
                <w:sz w:val="24"/>
                <w:szCs w:val="24"/>
              </w:rPr>
              <w:tab/>
            </w:r>
            <w:r w:rsidRPr="00223C18">
              <w:rPr>
                <w:rFonts w:ascii="Arial" w:hAnsi="Arial" w:cs="Arial"/>
                <w:noProof/>
                <w:webHidden/>
                <w:sz w:val="24"/>
                <w:szCs w:val="24"/>
              </w:rPr>
              <w:fldChar w:fldCharType="begin"/>
            </w:r>
            <w:r w:rsidRPr="00223C18">
              <w:rPr>
                <w:rFonts w:ascii="Arial" w:hAnsi="Arial" w:cs="Arial"/>
                <w:noProof/>
                <w:webHidden/>
                <w:sz w:val="24"/>
                <w:szCs w:val="24"/>
              </w:rPr>
              <w:instrText xml:space="preserve"> PAGEREF _Toc58567723 \h </w:instrText>
            </w:r>
            <w:r w:rsidRPr="00223C18">
              <w:rPr>
                <w:rFonts w:ascii="Arial" w:hAnsi="Arial" w:cs="Arial"/>
                <w:noProof/>
                <w:webHidden/>
                <w:sz w:val="24"/>
                <w:szCs w:val="24"/>
              </w:rPr>
            </w:r>
            <w:r w:rsidRPr="00223C18">
              <w:rPr>
                <w:rFonts w:ascii="Arial" w:hAnsi="Arial" w:cs="Arial"/>
                <w:noProof/>
                <w:webHidden/>
                <w:sz w:val="24"/>
                <w:szCs w:val="24"/>
              </w:rPr>
              <w:fldChar w:fldCharType="separate"/>
            </w:r>
            <w:r w:rsidRPr="00223C18">
              <w:rPr>
                <w:rFonts w:ascii="Arial" w:hAnsi="Arial" w:cs="Arial"/>
                <w:noProof/>
                <w:webHidden/>
                <w:sz w:val="24"/>
                <w:szCs w:val="24"/>
              </w:rPr>
              <w:t>6</w:t>
            </w:r>
            <w:r w:rsidRPr="00223C18">
              <w:rPr>
                <w:rFonts w:ascii="Arial" w:hAnsi="Arial" w:cs="Arial"/>
                <w:noProof/>
                <w:webHidden/>
                <w:sz w:val="24"/>
                <w:szCs w:val="24"/>
              </w:rPr>
              <w:fldChar w:fldCharType="end"/>
            </w:r>
          </w:hyperlink>
        </w:p>
        <w:p w14:paraId="5647C9BB" w14:textId="170E5324" w:rsidR="00223C18" w:rsidRPr="00223C18" w:rsidRDefault="00223C18">
          <w:pPr>
            <w:pStyle w:val="TOC1"/>
            <w:tabs>
              <w:tab w:val="right" w:leader="dot" w:pos="9016"/>
            </w:tabs>
            <w:rPr>
              <w:rFonts w:ascii="Arial" w:eastAsiaTheme="minorEastAsia" w:hAnsi="Arial" w:cs="Arial"/>
              <w:noProof/>
              <w:sz w:val="24"/>
              <w:szCs w:val="24"/>
              <w:lang w:eastAsia="en-GB"/>
            </w:rPr>
          </w:pPr>
          <w:hyperlink w:anchor="_Toc58567724" w:history="1">
            <w:r w:rsidRPr="00223C18">
              <w:rPr>
                <w:rStyle w:val="Hyperlink"/>
                <w:rFonts w:ascii="Arial" w:hAnsi="Arial" w:cs="Arial"/>
                <w:noProof/>
                <w:sz w:val="24"/>
                <w:szCs w:val="24"/>
              </w:rPr>
              <w:t>Current changes:</w:t>
            </w:r>
            <w:r w:rsidRPr="00223C18">
              <w:rPr>
                <w:rFonts w:ascii="Arial" w:hAnsi="Arial" w:cs="Arial"/>
                <w:noProof/>
                <w:webHidden/>
                <w:sz w:val="24"/>
                <w:szCs w:val="24"/>
              </w:rPr>
              <w:tab/>
            </w:r>
            <w:r w:rsidRPr="00223C18">
              <w:rPr>
                <w:rFonts w:ascii="Arial" w:hAnsi="Arial" w:cs="Arial"/>
                <w:noProof/>
                <w:webHidden/>
                <w:sz w:val="24"/>
                <w:szCs w:val="24"/>
              </w:rPr>
              <w:fldChar w:fldCharType="begin"/>
            </w:r>
            <w:r w:rsidRPr="00223C18">
              <w:rPr>
                <w:rFonts w:ascii="Arial" w:hAnsi="Arial" w:cs="Arial"/>
                <w:noProof/>
                <w:webHidden/>
                <w:sz w:val="24"/>
                <w:szCs w:val="24"/>
              </w:rPr>
              <w:instrText xml:space="preserve"> PAGEREF _Toc58567724 \h </w:instrText>
            </w:r>
            <w:r w:rsidRPr="00223C18">
              <w:rPr>
                <w:rFonts w:ascii="Arial" w:hAnsi="Arial" w:cs="Arial"/>
                <w:noProof/>
                <w:webHidden/>
                <w:sz w:val="24"/>
                <w:szCs w:val="24"/>
              </w:rPr>
            </w:r>
            <w:r w:rsidRPr="00223C18">
              <w:rPr>
                <w:rFonts w:ascii="Arial" w:hAnsi="Arial" w:cs="Arial"/>
                <w:noProof/>
                <w:webHidden/>
                <w:sz w:val="24"/>
                <w:szCs w:val="24"/>
              </w:rPr>
              <w:fldChar w:fldCharType="separate"/>
            </w:r>
            <w:r w:rsidRPr="00223C18">
              <w:rPr>
                <w:rFonts w:ascii="Arial" w:hAnsi="Arial" w:cs="Arial"/>
                <w:noProof/>
                <w:webHidden/>
                <w:sz w:val="24"/>
                <w:szCs w:val="24"/>
              </w:rPr>
              <w:t>6</w:t>
            </w:r>
            <w:r w:rsidRPr="00223C18">
              <w:rPr>
                <w:rFonts w:ascii="Arial" w:hAnsi="Arial" w:cs="Arial"/>
                <w:noProof/>
                <w:webHidden/>
                <w:sz w:val="24"/>
                <w:szCs w:val="24"/>
              </w:rPr>
              <w:fldChar w:fldCharType="end"/>
            </w:r>
          </w:hyperlink>
        </w:p>
        <w:p w14:paraId="1B12EB98" w14:textId="36DF81BB" w:rsidR="00223C18" w:rsidRPr="00223C18" w:rsidRDefault="00223C18">
          <w:pPr>
            <w:pStyle w:val="TOC1"/>
            <w:tabs>
              <w:tab w:val="right" w:leader="dot" w:pos="9016"/>
            </w:tabs>
            <w:rPr>
              <w:rFonts w:ascii="Arial" w:eastAsiaTheme="minorEastAsia" w:hAnsi="Arial" w:cs="Arial"/>
              <w:noProof/>
              <w:sz w:val="24"/>
              <w:szCs w:val="24"/>
              <w:lang w:eastAsia="en-GB"/>
            </w:rPr>
          </w:pPr>
          <w:hyperlink w:anchor="_Toc58567725" w:history="1">
            <w:r w:rsidRPr="00223C18">
              <w:rPr>
                <w:rStyle w:val="Hyperlink"/>
                <w:rFonts w:ascii="Arial" w:hAnsi="Arial" w:cs="Arial"/>
                <w:noProof/>
                <w:sz w:val="24"/>
                <w:szCs w:val="24"/>
              </w:rPr>
              <w:t>Predicted changes:</w:t>
            </w:r>
            <w:r w:rsidRPr="00223C18">
              <w:rPr>
                <w:rFonts w:ascii="Arial" w:hAnsi="Arial" w:cs="Arial"/>
                <w:noProof/>
                <w:webHidden/>
                <w:sz w:val="24"/>
                <w:szCs w:val="24"/>
              </w:rPr>
              <w:tab/>
            </w:r>
            <w:r w:rsidRPr="00223C18">
              <w:rPr>
                <w:rFonts w:ascii="Arial" w:hAnsi="Arial" w:cs="Arial"/>
                <w:noProof/>
                <w:webHidden/>
                <w:sz w:val="24"/>
                <w:szCs w:val="24"/>
              </w:rPr>
              <w:fldChar w:fldCharType="begin"/>
            </w:r>
            <w:r w:rsidRPr="00223C18">
              <w:rPr>
                <w:rFonts w:ascii="Arial" w:hAnsi="Arial" w:cs="Arial"/>
                <w:noProof/>
                <w:webHidden/>
                <w:sz w:val="24"/>
                <w:szCs w:val="24"/>
              </w:rPr>
              <w:instrText xml:space="preserve"> PAGEREF _Toc58567725 \h </w:instrText>
            </w:r>
            <w:r w:rsidRPr="00223C18">
              <w:rPr>
                <w:rFonts w:ascii="Arial" w:hAnsi="Arial" w:cs="Arial"/>
                <w:noProof/>
                <w:webHidden/>
                <w:sz w:val="24"/>
                <w:szCs w:val="24"/>
              </w:rPr>
            </w:r>
            <w:r w:rsidRPr="00223C18">
              <w:rPr>
                <w:rFonts w:ascii="Arial" w:hAnsi="Arial" w:cs="Arial"/>
                <w:noProof/>
                <w:webHidden/>
                <w:sz w:val="24"/>
                <w:szCs w:val="24"/>
              </w:rPr>
              <w:fldChar w:fldCharType="separate"/>
            </w:r>
            <w:r w:rsidRPr="00223C18">
              <w:rPr>
                <w:rFonts w:ascii="Arial" w:hAnsi="Arial" w:cs="Arial"/>
                <w:noProof/>
                <w:webHidden/>
                <w:sz w:val="24"/>
                <w:szCs w:val="24"/>
              </w:rPr>
              <w:t>7</w:t>
            </w:r>
            <w:r w:rsidRPr="00223C18">
              <w:rPr>
                <w:rFonts w:ascii="Arial" w:hAnsi="Arial" w:cs="Arial"/>
                <w:noProof/>
                <w:webHidden/>
                <w:sz w:val="24"/>
                <w:szCs w:val="24"/>
              </w:rPr>
              <w:fldChar w:fldCharType="end"/>
            </w:r>
          </w:hyperlink>
        </w:p>
        <w:p w14:paraId="3FE4E5D5" w14:textId="3CCC7694" w:rsidR="00223C18" w:rsidRPr="00223C18" w:rsidRDefault="00223C18">
          <w:pPr>
            <w:pStyle w:val="TOC1"/>
            <w:tabs>
              <w:tab w:val="right" w:leader="dot" w:pos="9016"/>
            </w:tabs>
            <w:rPr>
              <w:rFonts w:ascii="Arial" w:eastAsiaTheme="minorEastAsia" w:hAnsi="Arial" w:cs="Arial"/>
              <w:noProof/>
              <w:sz w:val="24"/>
              <w:szCs w:val="24"/>
              <w:lang w:eastAsia="en-GB"/>
            </w:rPr>
          </w:pPr>
          <w:hyperlink w:anchor="_Toc58567726" w:history="1">
            <w:r w:rsidRPr="00223C18">
              <w:rPr>
                <w:rStyle w:val="Hyperlink"/>
                <w:rFonts w:ascii="Arial" w:hAnsi="Arial" w:cs="Arial"/>
                <w:noProof/>
                <w:sz w:val="24"/>
                <w:szCs w:val="24"/>
              </w:rPr>
              <w:t>Critical analysis of relationship between changes in the external environment and company’s people resourcing strategy</w:t>
            </w:r>
            <w:r w:rsidRPr="00223C18">
              <w:rPr>
                <w:rFonts w:ascii="Arial" w:hAnsi="Arial" w:cs="Arial"/>
                <w:noProof/>
                <w:webHidden/>
                <w:sz w:val="24"/>
                <w:szCs w:val="24"/>
              </w:rPr>
              <w:tab/>
            </w:r>
            <w:r w:rsidRPr="00223C18">
              <w:rPr>
                <w:rFonts w:ascii="Arial" w:hAnsi="Arial" w:cs="Arial"/>
                <w:noProof/>
                <w:webHidden/>
                <w:sz w:val="24"/>
                <w:szCs w:val="24"/>
              </w:rPr>
              <w:fldChar w:fldCharType="begin"/>
            </w:r>
            <w:r w:rsidRPr="00223C18">
              <w:rPr>
                <w:rFonts w:ascii="Arial" w:hAnsi="Arial" w:cs="Arial"/>
                <w:noProof/>
                <w:webHidden/>
                <w:sz w:val="24"/>
                <w:szCs w:val="24"/>
              </w:rPr>
              <w:instrText xml:space="preserve"> PAGEREF _Toc58567726 \h </w:instrText>
            </w:r>
            <w:r w:rsidRPr="00223C18">
              <w:rPr>
                <w:rFonts w:ascii="Arial" w:hAnsi="Arial" w:cs="Arial"/>
                <w:noProof/>
                <w:webHidden/>
                <w:sz w:val="24"/>
                <w:szCs w:val="24"/>
              </w:rPr>
            </w:r>
            <w:r w:rsidRPr="00223C18">
              <w:rPr>
                <w:rFonts w:ascii="Arial" w:hAnsi="Arial" w:cs="Arial"/>
                <w:noProof/>
                <w:webHidden/>
                <w:sz w:val="24"/>
                <w:szCs w:val="24"/>
              </w:rPr>
              <w:fldChar w:fldCharType="separate"/>
            </w:r>
            <w:r w:rsidRPr="00223C18">
              <w:rPr>
                <w:rFonts w:ascii="Arial" w:hAnsi="Arial" w:cs="Arial"/>
                <w:noProof/>
                <w:webHidden/>
                <w:sz w:val="24"/>
                <w:szCs w:val="24"/>
              </w:rPr>
              <w:t>7</w:t>
            </w:r>
            <w:r w:rsidRPr="00223C18">
              <w:rPr>
                <w:rFonts w:ascii="Arial" w:hAnsi="Arial" w:cs="Arial"/>
                <w:noProof/>
                <w:webHidden/>
                <w:sz w:val="24"/>
                <w:szCs w:val="24"/>
              </w:rPr>
              <w:fldChar w:fldCharType="end"/>
            </w:r>
          </w:hyperlink>
        </w:p>
        <w:p w14:paraId="4B51FE62" w14:textId="45BC7C8C" w:rsidR="00223C18" w:rsidRPr="00223C18" w:rsidRDefault="00223C18">
          <w:pPr>
            <w:pStyle w:val="TOC1"/>
            <w:tabs>
              <w:tab w:val="right" w:leader="dot" w:pos="9016"/>
            </w:tabs>
            <w:rPr>
              <w:rFonts w:ascii="Arial" w:eastAsiaTheme="minorEastAsia" w:hAnsi="Arial" w:cs="Arial"/>
              <w:noProof/>
              <w:sz w:val="24"/>
              <w:szCs w:val="24"/>
              <w:lang w:eastAsia="en-GB"/>
            </w:rPr>
          </w:pPr>
          <w:hyperlink w:anchor="_Toc58567727" w:history="1">
            <w:r w:rsidRPr="00223C18">
              <w:rPr>
                <w:rStyle w:val="Hyperlink"/>
                <w:rFonts w:ascii="Arial" w:hAnsi="Arial" w:cs="Arial"/>
                <w:noProof/>
                <w:sz w:val="24"/>
                <w:szCs w:val="24"/>
              </w:rPr>
              <w:t>People resourcing</w:t>
            </w:r>
            <w:r w:rsidRPr="00223C18">
              <w:rPr>
                <w:rFonts w:ascii="Arial" w:hAnsi="Arial" w:cs="Arial"/>
                <w:noProof/>
                <w:webHidden/>
                <w:sz w:val="24"/>
                <w:szCs w:val="24"/>
              </w:rPr>
              <w:tab/>
            </w:r>
            <w:r w:rsidRPr="00223C18">
              <w:rPr>
                <w:rFonts w:ascii="Arial" w:hAnsi="Arial" w:cs="Arial"/>
                <w:noProof/>
                <w:webHidden/>
                <w:sz w:val="24"/>
                <w:szCs w:val="24"/>
              </w:rPr>
              <w:fldChar w:fldCharType="begin"/>
            </w:r>
            <w:r w:rsidRPr="00223C18">
              <w:rPr>
                <w:rFonts w:ascii="Arial" w:hAnsi="Arial" w:cs="Arial"/>
                <w:noProof/>
                <w:webHidden/>
                <w:sz w:val="24"/>
                <w:szCs w:val="24"/>
              </w:rPr>
              <w:instrText xml:space="preserve"> PAGEREF _Toc58567727 \h </w:instrText>
            </w:r>
            <w:r w:rsidRPr="00223C18">
              <w:rPr>
                <w:rFonts w:ascii="Arial" w:hAnsi="Arial" w:cs="Arial"/>
                <w:noProof/>
                <w:webHidden/>
                <w:sz w:val="24"/>
                <w:szCs w:val="24"/>
              </w:rPr>
            </w:r>
            <w:r w:rsidRPr="00223C18">
              <w:rPr>
                <w:rFonts w:ascii="Arial" w:hAnsi="Arial" w:cs="Arial"/>
                <w:noProof/>
                <w:webHidden/>
                <w:sz w:val="24"/>
                <w:szCs w:val="24"/>
              </w:rPr>
              <w:fldChar w:fldCharType="separate"/>
            </w:r>
            <w:r w:rsidRPr="00223C18">
              <w:rPr>
                <w:rFonts w:ascii="Arial" w:hAnsi="Arial" w:cs="Arial"/>
                <w:noProof/>
                <w:webHidden/>
                <w:sz w:val="24"/>
                <w:szCs w:val="24"/>
              </w:rPr>
              <w:t>8</w:t>
            </w:r>
            <w:r w:rsidRPr="00223C18">
              <w:rPr>
                <w:rFonts w:ascii="Arial" w:hAnsi="Arial" w:cs="Arial"/>
                <w:noProof/>
                <w:webHidden/>
                <w:sz w:val="24"/>
                <w:szCs w:val="24"/>
              </w:rPr>
              <w:fldChar w:fldCharType="end"/>
            </w:r>
          </w:hyperlink>
        </w:p>
        <w:p w14:paraId="2398E5EC" w14:textId="4C89061C" w:rsidR="00223C18" w:rsidRPr="00223C18" w:rsidRDefault="00223C18">
          <w:pPr>
            <w:pStyle w:val="TOC1"/>
            <w:tabs>
              <w:tab w:val="right" w:leader="dot" w:pos="9016"/>
            </w:tabs>
            <w:rPr>
              <w:rFonts w:ascii="Arial" w:eastAsiaTheme="minorEastAsia" w:hAnsi="Arial" w:cs="Arial"/>
              <w:noProof/>
              <w:sz w:val="24"/>
              <w:szCs w:val="24"/>
              <w:lang w:eastAsia="en-GB"/>
            </w:rPr>
          </w:pPr>
          <w:hyperlink w:anchor="_Toc58567728" w:history="1">
            <w:r w:rsidRPr="00223C18">
              <w:rPr>
                <w:rStyle w:val="Hyperlink"/>
                <w:rFonts w:ascii="Arial" w:hAnsi="Arial" w:cs="Arial"/>
                <w:noProof/>
                <w:sz w:val="24"/>
                <w:szCs w:val="24"/>
              </w:rPr>
              <w:t>Strategic resourcing</w:t>
            </w:r>
            <w:r w:rsidRPr="00223C18">
              <w:rPr>
                <w:rFonts w:ascii="Arial" w:hAnsi="Arial" w:cs="Arial"/>
                <w:noProof/>
                <w:webHidden/>
                <w:sz w:val="24"/>
                <w:szCs w:val="24"/>
              </w:rPr>
              <w:tab/>
            </w:r>
            <w:r w:rsidRPr="00223C18">
              <w:rPr>
                <w:rFonts w:ascii="Arial" w:hAnsi="Arial" w:cs="Arial"/>
                <w:noProof/>
                <w:webHidden/>
                <w:sz w:val="24"/>
                <w:szCs w:val="24"/>
              </w:rPr>
              <w:fldChar w:fldCharType="begin"/>
            </w:r>
            <w:r w:rsidRPr="00223C18">
              <w:rPr>
                <w:rFonts w:ascii="Arial" w:hAnsi="Arial" w:cs="Arial"/>
                <w:noProof/>
                <w:webHidden/>
                <w:sz w:val="24"/>
                <w:szCs w:val="24"/>
              </w:rPr>
              <w:instrText xml:space="preserve"> PAGEREF _Toc58567728 \h </w:instrText>
            </w:r>
            <w:r w:rsidRPr="00223C18">
              <w:rPr>
                <w:rFonts w:ascii="Arial" w:hAnsi="Arial" w:cs="Arial"/>
                <w:noProof/>
                <w:webHidden/>
                <w:sz w:val="24"/>
                <w:szCs w:val="24"/>
              </w:rPr>
            </w:r>
            <w:r w:rsidRPr="00223C18">
              <w:rPr>
                <w:rFonts w:ascii="Arial" w:hAnsi="Arial" w:cs="Arial"/>
                <w:noProof/>
                <w:webHidden/>
                <w:sz w:val="24"/>
                <w:szCs w:val="24"/>
              </w:rPr>
              <w:fldChar w:fldCharType="separate"/>
            </w:r>
            <w:r w:rsidRPr="00223C18">
              <w:rPr>
                <w:rFonts w:ascii="Arial" w:hAnsi="Arial" w:cs="Arial"/>
                <w:noProof/>
                <w:webHidden/>
                <w:sz w:val="24"/>
                <w:szCs w:val="24"/>
              </w:rPr>
              <w:t>8</w:t>
            </w:r>
            <w:r w:rsidRPr="00223C18">
              <w:rPr>
                <w:rFonts w:ascii="Arial" w:hAnsi="Arial" w:cs="Arial"/>
                <w:noProof/>
                <w:webHidden/>
                <w:sz w:val="24"/>
                <w:szCs w:val="24"/>
              </w:rPr>
              <w:fldChar w:fldCharType="end"/>
            </w:r>
          </w:hyperlink>
        </w:p>
        <w:p w14:paraId="3BB94CED" w14:textId="073A80B7" w:rsidR="00223C18" w:rsidRPr="00223C18" w:rsidRDefault="00223C18">
          <w:pPr>
            <w:pStyle w:val="TOC1"/>
            <w:tabs>
              <w:tab w:val="right" w:leader="dot" w:pos="9016"/>
            </w:tabs>
            <w:rPr>
              <w:rFonts w:ascii="Arial" w:eastAsiaTheme="minorEastAsia" w:hAnsi="Arial" w:cs="Arial"/>
              <w:noProof/>
              <w:sz w:val="24"/>
              <w:szCs w:val="24"/>
              <w:lang w:eastAsia="en-GB"/>
            </w:rPr>
          </w:pPr>
          <w:hyperlink w:anchor="_Toc58567729" w:history="1">
            <w:r w:rsidRPr="00223C18">
              <w:rPr>
                <w:rStyle w:val="Hyperlink"/>
                <w:rFonts w:ascii="Arial" w:hAnsi="Arial" w:cs="Arial"/>
                <w:noProof/>
                <w:sz w:val="24"/>
                <w:szCs w:val="24"/>
              </w:rPr>
              <w:t>Recruitment and selection</w:t>
            </w:r>
            <w:r w:rsidRPr="00223C18">
              <w:rPr>
                <w:rFonts w:ascii="Arial" w:hAnsi="Arial" w:cs="Arial"/>
                <w:noProof/>
                <w:webHidden/>
                <w:sz w:val="24"/>
                <w:szCs w:val="24"/>
              </w:rPr>
              <w:tab/>
            </w:r>
            <w:r w:rsidRPr="00223C18">
              <w:rPr>
                <w:rFonts w:ascii="Arial" w:hAnsi="Arial" w:cs="Arial"/>
                <w:noProof/>
                <w:webHidden/>
                <w:sz w:val="24"/>
                <w:szCs w:val="24"/>
              </w:rPr>
              <w:fldChar w:fldCharType="begin"/>
            </w:r>
            <w:r w:rsidRPr="00223C18">
              <w:rPr>
                <w:rFonts w:ascii="Arial" w:hAnsi="Arial" w:cs="Arial"/>
                <w:noProof/>
                <w:webHidden/>
                <w:sz w:val="24"/>
                <w:szCs w:val="24"/>
              </w:rPr>
              <w:instrText xml:space="preserve"> PAGEREF _Toc58567729 \h </w:instrText>
            </w:r>
            <w:r w:rsidRPr="00223C18">
              <w:rPr>
                <w:rFonts w:ascii="Arial" w:hAnsi="Arial" w:cs="Arial"/>
                <w:noProof/>
                <w:webHidden/>
                <w:sz w:val="24"/>
                <w:szCs w:val="24"/>
              </w:rPr>
            </w:r>
            <w:r w:rsidRPr="00223C18">
              <w:rPr>
                <w:rFonts w:ascii="Arial" w:hAnsi="Arial" w:cs="Arial"/>
                <w:noProof/>
                <w:webHidden/>
                <w:sz w:val="24"/>
                <w:szCs w:val="24"/>
              </w:rPr>
              <w:fldChar w:fldCharType="separate"/>
            </w:r>
            <w:r w:rsidRPr="00223C18">
              <w:rPr>
                <w:rFonts w:ascii="Arial" w:hAnsi="Arial" w:cs="Arial"/>
                <w:noProof/>
                <w:webHidden/>
                <w:sz w:val="24"/>
                <w:szCs w:val="24"/>
              </w:rPr>
              <w:t>8</w:t>
            </w:r>
            <w:r w:rsidRPr="00223C18">
              <w:rPr>
                <w:rFonts w:ascii="Arial" w:hAnsi="Arial" w:cs="Arial"/>
                <w:noProof/>
                <w:webHidden/>
                <w:sz w:val="24"/>
                <w:szCs w:val="24"/>
              </w:rPr>
              <w:fldChar w:fldCharType="end"/>
            </w:r>
          </w:hyperlink>
        </w:p>
        <w:p w14:paraId="4EC8F0CB" w14:textId="69D9717A" w:rsidR="00223C18" w:rsidRPr="00223C18" w:rsidRDefault="00223C18">
          <w:pPr>
            <w:pStyle w:val="TOC1"/>
            <w:tabs>
              <w:tab w:val="right" w:leader="dot" w:pos="9016"/>
            </w:tabs>
            <w:rPr>
              <w:rFonts w:ascii="Arial" w:eastAsiaTheme="minorEastAsia" w:hAnsi="Arial" w:cs="Arial"/>
              <w:noProof/>
              <w:sz w:val="24"/>
              <w:szCs w:val="24"/>
              <w:lang w:eastAsia="en-GB"/>
            </w:rPr>
          </w:pPr>
          <w:hyperlink w:anchor="_Toc58567730" w:history="1">
            <w:r w:rsidRPr="00223C18">
              <w:rPr>
                <w:rStyle w:val="Hyperlink"/>
                <w:rFonts w:ascii="Arial" w:hAnsi="Arial" w:cs="Arial"/>
                <w:noProof/>
                <w:sz w:val="24"/>
                <w:szCs w:val="24"/>
              </w:rPr>
              <w:t>Resourcing practice</w:t>
            </w:r>
            <w:r w:rsidRPr="00223C18">
              <w:rPr>
                <w:rFonts w:ascii="Arial" w:hAnsi="Arial" w:cs="Arial"/>
                <w:noProof/>
                <w:webHidden/>
                <w:sz w:val="24"/>
                <w:szCs w:val="24"/>
              </w:rPr>
              <w:tab/>
            </w:r>
            <w:r w:rsidRPr="00223C18">
              <w:rPr>
                <w:rFonts w:ascii="Arial" w:hAnsi="Arial" w:cs="Arial"/>
                <w:noProof/>
                <w:webHidden/>
                <w:sz w:val="24"/>
                <w:szCs w:val="24"/>
              </w:rPr>
              <w:fldChar w:fldCharType="begin"/>
            </w:r>
            <w:r w:rsidRPr="00223C18">
              <w:rPr>
                <w:rFonts w:ascii="Arial" w:hAnsi="Arial" w:cs="Arial"/>
                <w:noProof/>
                <w:webHidden/>
                <w:sz w:val="24"/>
                <w:szCs w:val="24"/>
              </w:rPr>
              <w:instrText xml:space="preserve"> PAGEREF _Toc58567730 \h </w:instrText>
            </w:r>
            <w:r w:rsidRPr="00223C18">
              <w:rPr>
                <w:rFonts w:ascii="Arial" w:hAnsi="Arial" w:cs="Arial"/>
                <w:noProof/>
                <w:webHidden/>
                <w:sz w:val="24"/>
                <w:szCs w:val="24"/>
              </w:rPr>
            </w:r>
            <w:r w:rsidRPr="00223C18">
              <w:rPr>
                <w:rFonts w:ascii="Arial" w:hAnsi="Arial" w:cs="Arial"/>
                <w:noProof/>
                <w:webHidden/>
                <w:sz w:val="24"/>
                <w:szCs w:val="24"/>
              </w:rPr>
              <w:fldChar w:fldCharType="separate"/>
            </w:r>
            <w:r w:rsidRPr="00223C18">
              <w:rPr>
                <w:rFonts w:ascii="Arial" w:hAnsi="Arial" w:cs="Arial"/>
                <w:noProof/>
                <w:webHidden/>
                <w:sz w:val="24"/>
                <w:szCs w:val="24"/>
              </w:rPr>
              <w:t>8</w:t>
            </w:r>
            <w:r w:rsidRPr="00223C18">
              <w:rPr>
                <w:rFonts w:ascii="Arial" w:hAnsi="Arial" w:cs="Arial"/>
                <w:noProof/>
                <w:webHidden/>
                <w:sz w:val="24"/>
                <w:szCs w:val="24"/>
              </w:rPr>
              <w:fldChar w:fldCharType="end"/>
            </w:r>
          </w:hyperlink>
        </w:p>
        <w:p w14:paraId="0DCA8DA4" w14:textId="725B3738" w:rsidR="00223C18" w:rsidRPr="00223C18" w:rsidRDefault="00223C18">
          <w:pPr>
            <w:pStyle w:val="TOC1"/>
            <w:tabs>
              <w:tab w:val="right" w:leader="dot" w:pos="9016"/>
            </w:tabs>
            <w:rPr>
              <w:rFonts w:ascii="Arial" w:eastAsiaTheme="minorEastAsia" w:hAnsi="Arial" w:cs="Arial"/>
              <w:noProof/>
              <w:sz w:val="24"/>
              <w:szCs w:val="24"/>
              <w:lang w:eastAsia="en-GB"/>
            </w:rPr>
          </w:pPr>
          <w:hyperlink w:anchor="_Toc58567731" w:history="1">
            <w:r w:rsidRPr="00223C18">
              <w:rPr>
                <w:rStyle w:val="Hyperlink"/>
                <w:rFonts w:ascii="Arial" w:hAnsi="Arial" w:cs="Arial"/>
                <w:noProof/>
                <w:sz w:val="24"/>
                <w:szCs w:val="24"/>
              </w:rPr>
              <w:t>Talent management</w:t>
            </w:r>
            <w:r w:rsidRPr="00223C18">
              <w:rPr>
                <w:rFonts w:ascii="Arial" w:hAnsi="Arial" w:cs="Arial"/>
                <w:noProof/>
                <w:webHidden/>
                <w:sz w:val="24"/>
                <w:szCs w:val="24"/>
              </w:rPr>
              <w:tab/>
            </w:r>
            <w:r w:rsidRPr="00223C18">
              <w:rPr>
                <w:rFonts w:ascii="Arial" w:hAnsi="Arial" w:cs="Arial"/>
                <w:noProof/>
                <w:webHidden/>
                <w:sz w:val="24"/>
                <w:szCs w:val="24"/>
              </w:rPr>
              <w:fldChar w:fldCharType="begin"/>
            </w:r>
            <w:r w:rsidRPr="00223C18">
              <w:rPr>
                <w:rFonts w:ascii="Arial" w:hAnsi="Arial" w:cs="Arial"/>
                <w:noProof/>
                <w:webHidden/>
                <w:sz w:val="24"/>
                <w:szCs w:val="24"/>
              </w:rPr>
              <w:instrText xml:space="preserve"> PAGEREF _Toc58567731 \h </w:instrText>
            </w:r>
            <w:r w:rsidRPr="00223C18">
              <w:rPr>
                <w:rFonts w:ascii="Arial" w:hAnsi="Arial" w:cs="Arial"/>
                <w:noProof/>
                <w:webHidden/>
                <w:sz w:val="24"/>
                <w:szCs w:val="24"/>
              </w:rPr>
            </w:r>
            <w:r w:rsidRPr="00223C18">
              <w:rPr>
                <w:rFonts w:ascii="Arial" w:hAnsi="Arial" w:cs="Arial"/>
                <w:noProof/>
                <w:webHidden/>
                <w:sz w:val="24"/>
                <w:szCs w:val="24"/>
              </w:rPr>
              <w:fldChar w:fldCharType="separate"/>
            </w:r>
            <w:r w:rsidRPr="00223C18">
              <w:rPr>
                <w:rFonts w:ascii="Arial" w:hAnsi="Arial" w:cs="Arial"/>
                <w:noProof/>
                <w:webHidden/>
                <w:sz w:val="24"/>
                <w:szCs w:val="24"/>
              </w:rPr>
              <w:t>9</w:t>
            </w:r>
            <w:r w:rsidRPr="00223C18">
              <w:rPr>
                <w:rFonts w:ascii="Arial" w:hAnsi="Arial" w:cs="Arial"/>
                <w:noProof/>
                <w:webHidden/>
                <w:sz w:val="24"/>
                <w:szCs w:val="24"/>
              </w:rPr>
              <w:fldChar w:fldCharType="end"/>
            </w:r>
          </w:hyperlink>
        </w:p>
        <w:p w14:paraId="2EA883A7" w14:textId="449E8839" w:rsidR="00223C18" w:rsidRPr="00223C18" w:rsidRDefault="00223C18">
          <w:pPr>
            <w:pStyle w:val="TOC1"/>
            <w:tabs>
              <w:tab w:val="right" w:leader="dot" w:pos="9016"/>
            </w:tabs>
            <w:rPr>
              <w:rFonts w:ascii="Arial" w:eastAsiaTheme="minorEastAsia" w:hAnsi="Arial" w:cs="Arial"/>
              <w:noProof/>
              <w:sz w:val="24"/>
              <w:szCs w:val="24"/>
              <w:lang w:eastAsia="en-GB"/>
            </w:rPr>
          </w:pPr>
          <w:hyperlink w:anchor="_Toc58567732" w:history="1">
            <w:r w:rsidRPr="00223C18">
              <w:rPr>
                <w:rStyle w:val="Hyperlink"/>
                <w:rFonts w:ascii="Arial" w:hAnsi="Arial" w:cs="Arial"/>
                <w:noProof/>
                <w:sz w:val="24"/>
                <w:szCs w:val="24"/>
              </w:rPr>
              <w:t>Assess and evaluate how the company has responded to these changes in the</w:t>
            </w:r>
            <w:r w:rsidRPr="00223C18">
              <w:rPr>
                <w:rStyle w:val="Hyperlink"/>
                <w:rFonts w:ascii="Arial" w:hAnsi="Arial" w:cs="Arial"/>
                <w:noProof/>
                <w:sz w:val="24"/>
                <w:szCs w:val="24"/>
                <w:lang w:val="bg-BG"/>
              </w:rPr>
              <w:t xml:space="preserve"> </w:t>
            </w:r>
            <w:r w:rsidRPr="00223C18">
              <w:rPr>
                <w:rStyle w:val="Hyperlink"/>
                <w:rFonts w:ascii="Arial" w:hAnsi="Arial" w:cs="Arial"/>
                <w:noProof/>
                <w:sz w:val="24"/>
                <w:szCs w:val="24"/>
              </w:rPr>
              <w:t>external environment within their resourcing strategies</w:t>
            </w:r>
            <w:r w:rsidRPr="00223C18">
              <w:rPr>
                <w:rFonts w:ascii="Arial" w:hAnsi="Arial" w:cs="Arial"/>
                <w:noProof/>
                <w:webHidden/>
                <w:sz w:val="24"/>
                <w:szCs w:val="24"/>
              </w:rPr>
              <w:tab/>
            </w:r>
            <w:r w:rsidRPr="00223C18">
              <w:rPr>
                <w:rFonts w:ascii="Arial" w:hAnsi="Arial" w:cs="Arial"/>
                <w:noProof/>
                <w:webHidden/>
                <w:sz w:val="24"/>
                <w:szCs w:val="24"/>
              </w:rPr>
              <w:fldChar w:fldCharType="begin"/>
            </w:r>
            <w:r w:rsidRPr="00223C18">
              <w:rPr>
                <w:rFonts w:ascii="Arial" w:hAnsi="Arial" w:cs="Arial"/>
                <w:noProof/>
                <w:webHidden/>
                <w:sz w:val="24"/>
                <w:szCs w:val="24"/>
              </w:rPr>
              <w:instrText xml:space="preserve"> PAGEREF _Toc58567732 \h </w:instrText>
            </w:r>
            <w:r w:rsidRPr="00223C18">
              <w:rPr>
                <w:rFonts w:ascii="Arial" w:hAnsi="Arial" w:cs="Arial"/>
                <w:noProof/>
                <w:webHidden/>
                <w:sz w:val="24"/>
                <w:szCs w:val="24"/>
              </w:rPr>
            </w:r>
            <w:r w:rsidRPr="00223C18">
              <w:rPr>
                <w:rFonts w:ascii="Arial" w:hAnsi="Arial" w:cs="Arial"/>
                <w:noProof/>
                <w:webHidden/>
                <w:sz w:val="24"/>
                <w:szCs w:val="24"/>
              </w:rPr>
              <w:fldChar w:fldCharType="separate"/>
            </w:r>
            <w:r w:rsidRPr="00223C18">
              <w:rPr>
                <w:rFonts w:ascii="Arial" w:hAnsi="Arial" w:cs="Arial"/>
                <w:noProof/>
                <w:webHidden/>
                <w:sz w:val="24"/>
                <w:szCs w:val="24"/>
              </w:rPr>
              <w:t>9</w:t>
            </w:r>
            <w:r w:rsidRPr="00223C18">
              <w:rPr>
                <w:rFonts w:ascii="Arial" w:hAnsi="Arial" w:cs="Arial"/>
                <w:noProof/>
                <w:webHidden/>
                <w:sz w:val="24"/>
                <w:szCs w:val="24"/>
              </w:rPr>
              <w:fldChar w:fldCharType="end"/>
            </w:r>
          </w:hyperlink>
        </w:p>
        <w:p w14:paraId="11CF648E" w14:textId="5597E54B" w:rsidR="00223C18" w:rsidRPr="00223C18" w:rsidRDefault="00223C18">
          <w:pPr>
            <w:pStyle w:val="TOC1"/>
            <w:tabs>
              <w:tab w:val="right" w:leader="dot" w:pos="9016"/>
            </w:tabs>
            <w:rPr>
              <w:rFonts w:ascii="Arial" w:eastAsiaTheme="minorEastAsia" w:hAnsi="Arial" w:cs="Arial"/>
              <w:noProof/>
              <w:sz w:val="24"/>
              <w:szCs w:val="24"/>
              <w:lang w:eastAsia="en-GB"/>
            </w:rPr>
          </w:pPr>
          <w:hyperlink w:anchor="_Toc58567733" w:history="1">
            <w:r w:rsidRPr="00223C18">
              <w:rPr>
                <w:rStyle w:val="Hyperlink"/>
                <w:rFonts w:ascii="Arial" w:hAnsi="Arial" w:cs="Arial"/>
                <w:noProof/>
                <w:sz w:val="24"/>
                <w:szCs w:val="24"/>
              </w:rPr>
              <w:t>Conclusion</w:t>
            </w:r>
            <w:r w:rsidRPr="00223C18">
              <w:rPr>
                <w:rFonts w:ascii="Arial" w:hAnsi="Arial" w:cs="Arial"/>
                <w:noProof/>
                <w:webHidden/>
                <w:sz w:val="24"/>
                <w:szCs w:val="24"/>
              </w:rPr>
              <w:tab/>
            </w:r>
            <w:r w:rsidRPr="00223C18">
              <w:rPr>
                <w:rFonts w:ascii="Arial" w:hAnsi="Arial" w:cs="Arial"/>
                <w:noProof/>
                <w:webHidden/>
                <w:sz w:val="24"/>
                <w:szCs w:val="24"/>
              </w:rPr>
              <w:fldChar w:fldCharType="begin"/>
            </w:r>
            <w:r w:rsidRPr="00223C18">
              <w:rPr>
                <w:rFonts w:ascii="Arial" w:hAnsi="Arial" w:cs="Arial"/>
                <w:noProof/>
                <w:webHidden/>
                <w:sz w:val="24"/>
                <w:szCs w:val="24"/>
              </w:rPr>
              <w:instrText xml:space="preserve"> PAGEREF _Toc58567733 \h </w:instrText>
            </w:r>
            <w:r w:rsidRPr="00223C18">
              <w:rPr>
                <w:rFonts w:ascii="Arial" w:hAnsi="Arial" w:cs="Arial"/>
                <w:noProof/>
                <w:webHidden/>
                <w:sz w:val="24"/>
                <w:szCs w:val="24"/>
              </w:rPr>
            </w:r>
            <w:r w:rsidRPr="00223C18">
              <w:rPr>
                <w:rFonts w:ascii="Arial" w:hAnsi="Arial" w:cs="Arial"/>
                <w:noProof/>
                <w:webHidden/>
                <w:sz w:val="24"/>
                <w:szCs w:val="24"/>
              </w:rPr>
              <w:fldChar w:fldCharType="separate"/>
            </w:r>
            <w:r w:rsidRPr="00223C18">
              <w:rPr>
                <w:rFonts w:ascii="Arial" w:hAnsi="Arial" w:cs="Arial"/>
                <w:noProof/>
                <w:webHidden/>
                <w:sz w:val="24"/>
                <w:szCs w:val="24"/>
              </w:rPr>
              <w:t>10</w:t>
            </w:r>
            <w:r w:rsidRPr="00223C18">
              <w:rPr>
                <w:rFonts w:ascii="Arial" w:hAnsi="Arial" w:cs="Arial"/>
                <w:noProof/>
                <w:webHidden/>
                <w:sz w:val="24"/>
                <w:szCs w:val="24"/>
              </w:rPr>
              <w:fldChar w:fldCharType="end"/>
            </w:r>
          </w:hyperlink>
        </w:p>
        <w:p w14:paraId="5C51489E" w14:textId="317E2337" w:rsidR="00223C18" w:rsidRPr="00223C18" w:rsidRDefault="00223C18">
          <w:pPr>
            <w:pStyle w:val="TOC1"/>
            <w:tabs>
              <w:tab w:val="right" w:leader="dot" w:pos="9016"/>
            </w:tabs>
            <w:rPr>
              <w:rFonts w:ascii="Arial" w:eastAsiaTheme="minorEastAsia" w:hAnsi="Arial" w:cs="Arial"/>
              <w:noProof/>
              <w:sz w:val="24"/>
              <w:szCs w:val="24"/>
              <w:lang w:eastAsia="en-GB"/>
            </w:rPr>
          </w:pPr>
          <w:hyperlink w:anchor="_Toc58567734" w:history="1">
            <w:r w:rsidRPr="00223C18">
              <w:rPr>
                <w:rStyle w:val="Hyperlink"/>
                <w:rFonts w:ascii="Arial" w:hAnsi="Arial" w:cs="Arial"/>
                <w:noProof/>
                <w:sz w:val="24"/>
                <w:szCs w:val="24"/>
              </w:rPr>
              <w:t>References:</w:t>
            </w:r>
            <w:r w:rsidRPr="00223C18">
              <w:rPr>
                <w:rFonts w:ascii="Arial" w:hAnsi="Arial" w:cs="Arial"/>
                <w:noProof/>
                <w:webHidden/>
                <w:sz w:val="24"/>
                <w:szCs w:val="24"/>
              </w:rPr>
              <w:tab/>
            </w:r>
            <w:r w:rsidRPr="00223C18">
              <w:rPr>
                <w:rFonts w:ascii="Arial" w:hAnsi="Arial" w:cs="Arial"/>
                <w:noProof/>
                <w:webHidden/>
                <w:sz w:val="24"/>
                <w:szCs w:val="24"/>
              </w:rPr>
              <w:fldChar w:fldCharType="begin"/>
            </w:r>
            <w:r w:rsidRPr="00223C18">
              <w:rPr>
                <w:rFonts w:ascii="Arial" w:hAnsi="Arial" w:cs="Arial"/>
                <w:noProof/>
                <w:webHidden/>
                <w:sz w:val="24"/>
                <w:szCs w:val="24"/>
              </w:rPr>
              <w:instrText xml:space="preserve"> PAGEREF _Toc58567734 \h </w:instrText>
            </w:r>
            <w:r w:rsidRPr="00223C18">
              <w:rPr>
                <w:rFonts w:ascii="Arial" w:hAnsi="Arial" w:cs="Arial"/>
                <w:noProof/>
                <w:webHidden/>
                <w:sz w:val="24"/>
                <w:szCs w:val="24"/>
              </w:rPr>
            </w:r>
            <w:r w:rsidRPr="00223C18">
              <w:rPr>
                <w:rFonts w:ascii="Arial" w:hAnsi="Arial" w:cs="Arial"/>
                <w:noProof/>
                <w:webHidden/>
                <w:sz w:val="24"/>
                <w:szCs w:val="24"/>
              </w:rPr>
              <w:fldChar w:fldCharType="separate"/>
            </w:r>
            <w:r w:rsidRPr="00223C18">
              <w:rPr>
                <w:rFonts w:ascii="Arial" w:hAnsi="Arial" w:cs="Arial"/>
                <w:noProof/>
                <w:webHidden/>
                <w:sz w:val="24"/>
                <w:szCs w:val="24"/>
              </w:rPr>
              <w:t>10</w:t>
            </w:r>
            <w:r w:rsidRPr="00223C18">
              <w:rPr>
                <w:rFonts w:ascii="Arial" w:hAnsi="Arial" w:cs="Arial"/>
                <w:noProof/>
                <w:webHidden/>
                <w:sz w:val="24"/>
                <w:szCs w:val="24"/>
              </w:rPr>
              <w:fldChar w:fldCharType="end"/>
            </w:r>
          </w:hyperlink>
        </w:p>
        <w:p w14:paraId="62CB0917" w14:textId="355BB59B" w:rsidR="00223C18" w:rsidRDefault="00223C18">
          <w:r w:rsidRPr="00223C18">
            <w:rPr>
              <w:rFonts w:ascii="Arial" w:hAnsi="Arial" w:cs="Arial"/>
              <w:b/>
              <w:bCs/>
              <w:noProof/>
              <w:sz w:val="24"/>
              <w:szCs w:val="24"/>
            </w:rPr>
            <w:fldChar w:fldCharType="end"/>
          </w:r>
        </w:p>
      </w:sdtContent>
    </w:sdt>
    <w:p w14:paraId="1BD98B7C" w14:textId="77777777" w:rsidR="00705F09" w:rsidRDefault="00705F09" w:rsidP="00830CE1">
      <w:pPr>
        <w:jc w:val="both"/>
        <w:rPr>
          <w:rFonts w:ascii="Arial" w:hAnsi="Arial" w:cs="Arial"/>
          <w:b/>
          <w:bCs/>
          <w:sz w:val="24"/>
          <w:szCs w:val="24"/>
        </w:rPr>
      </w:pPr>
    </w:p>
    <w:p w14:paraId="4CAEA268" w14:textId="77777777" w:rsidR="00705F09" w:rsidRDefault="00705F09" w:rsidP="00830CE1">
      <w:pPr>
        <w:jc w:val="both"/>
        <w:rPr>
          <w:rFonts w:ascii="Arial" w:hAnsi="Arial" w:cs="Arial"/>
          <w:b/>
          <w:bCs/>
          <w:sz w:val="24"/>
          <w:szCs w:val="24"/>
        </w:rPr>
      </w:pPr>
    </w:p>
    <w:p w14:paraId="2DA18AD3" w14:textId="77777777" w:rsidR="00705F09" w:rsidRDefault="00705F09" w:rsidP="00830CE1">
      <w:pPr>
        <w:jc w:val="both"/>
        <w:rPr>
          <w:rFonts w:ascii="Arial" w:hAnsi="Arial" w:cs="Arial"/>
          <w:b/>
          <w:bCs/>
          <w:sz w:val="24"/>
          <w:szCs w:val="24"/>
        </w:rPr>
      </w:pPr>
    </w:p>
    <w:p w14:paraId="1CD7F31A" w14:textId="77777777" w:rsidR="00705F09" w:rsidRDefault="00705F09" w:rsidP="00830CE1">
      <w:pPr>
        <w:jc w:val="both"/>
        <w:rPr>
          <w:rFonts w:ascii="Arial" w:hAnsi="Arial" w:cs="Arial"/>
          <w:b/>
          <w:bCs/>
          <w:sz w:val="24"/>
          <w:szCs w:val="24"/>
        </w:rPr>
      </w:pPr>
    </w:p>
    <w:p w14:paraId="4735187C" w14:textId="77777777" w:rsidR="00705F09" w:rsidRDefault="00705F09" w:rsidP="00830CE1">
      <w:pPr>
        <w:jc w:val="both"/>
        <w:rPr>
          <w:rFonts w:ascii="Arial" w:hAnsi="Arial" w:cs="Arial"/>
          <w:b/>
          <w:bCs/>
          <w:sz w:val="24"/>
          <w:szCs w:val="24"/>
        </w:rPr>
      </w:pPr>
    </w:p>
    <w:p w14:paraId="238C41AE" w14:textId="77777777" w:rsidR="00705F09" w:rsidRDefault="00705F09" w:rsidP="00830CE1">
      <w:pPr>
        <w:jc w:val="both"/>
        <w:rPr>
          <w:rFonts w:ascii="Arial" w:hAnsi="Arial" w:cs="Arial"/>
          <w:b/>
          <w:bCs/>
          <w:sz w:val="24"/>
          <w:szCs w:val="24"/>
        </w:rPr>
      </w:pPr>
    </w:p>
    <w:p w14:paraId="59E472CA" w14:textId="77777777" w:rsidR="00223C18" w:rsidRDefault="00223C18" w:rsidP="001051E0">
      <w:pPr>
        <w:pStyle w:val="Heading1"/>
      </w:pPr>
    </w:p>
    <w:p w14:paraId="42B5FDC9" w14:textId="71440799" w:rsidR="00344A48" w:rsidRPr="00EC0763" w:rsidRDefault="009B3F80" w:rsidP="001051E0">
      <w:pPr>
        <w:pStyle w:val="Heading1"/>
      </w:pPr>
      <w:bookmarkStart w:id="0" w:name="_Toc58567715"/>
      <w:r w:rsidRPr="00EC0763">
        <w:t>Abstract</w:t>
      </w:r>
      <w:bookmarkEnd w:id="0"/>
    </w:p>
    <w:p w14:paraId="6BBBB09C" w14:textId="2B748901" w:rsidR="00EE3EAA" w:rsidRPr="001A3CFF" w:rsidRDefault="00EE3EAA" w:rsidP="00830CE1">
      <w:pPr>
        <w:jc w:val="both"/>
        <w:rPr>
          <w:rFonts w:ascii="Arial" w:hAnsi="Arial" w:cs="Arial"/>
          <w:sz w:val="24"/>
          <w:szCs w:val="24"/>
          <w:lang w:val="bg-BG"/>
        </w:rPr>
      </w:pPr>
      <w:r w:rsidRPr="00EE3EAA">
        <w:rPr>
          <w:rFonts w:ascii="Arial" w:hAnsi="Arial" w:cs="Arial"/>
          <w:sz w:val="24"/>
          <w:szCs w:val="24"/>
        </w:rPr>
        <w:t xml:space="preserve">The </w:t>
      </w:r>
      <w:r w:rsidR="006F72BC">
        <w:rPr>
          <w:rFonts w:ascii="Arial" w:hAnsi="Arial" w:cs="Arial"/>
          <w:sz w:val="24"/>
          <w:szCs w:val="24"/>
        </w:rPr>
        <w:t>research</w:t>
      </w:r>
      <w:r w:rsidRPr="00EE3EAA">
        <w:rPr>
          <w:rFonts w:ascii="Arial" w:hAnsi="Arial" w:cs="Arial"/>
          <w:sz w:val="24"/>
          <w:szCs w:val="24"/>
        </w:rPr>
        <w:t xml:space="preserve"> of the current projected changes in the external environment in </w:t>
      </w:r>
      <w:bookmarkStart w:id="1" w:name="_Hlk57548709"/>
      <w:r w:rsidR="006D2AF8" w:rsidRPr="00830CE1">
        <w:rPr>
          <w:rFonts w:ascii="Arial" w:hAnsi="Arial" w:cs="Arial"/>
          <w:b/>
          <w:bCs/>
          <w:sz w:val="24"/>
          <w:szCs w:val="24"/>
        </w:rPr>
        <w:t>J Sainsbury Plc</w:t>
      </w:r>
      <w:bookmarkEnd w:id="1"/>
      <w:r>
        <w:rPr>
          <w:rFonts w:ascii="Arial" w:hAnsi="Arial" w:cs="Arial"/>
          <w:sz w:val="24"/>
          <w:szCs w:val="24"/>
        </w:rPr>
        <w:t>,</w:t>
      </w:r>
      <w:r w:rsidRPr="00EE3EAA">
        <w:rPr>
          <w:rFonts w:ascii="Arial" w:hAnsi="Arial" w:cs="Arial"/>
          <w:sz w:val="24"/>
          <w:szCs w:val="24"/>
        </w:rPr>
        <w:t xml:space="preserve"> is the main goal of this study.</w:t>
      </w:r>
      <w:r w:rsidR="001A3CFF">
        <w:rPr>
          <w:rFonts w:ascii="Arial" w:hAnsi="Arial" w:cs="Arial"/>
          <w:sz w:val="24"/>
          <w:szCs w:val="24"/>
          <w:lang w:val="bg-BG"/>
        </w:rPr>
        <w:t xml:space="preserve"> </w:t>
      </w:r>
      <w:r w:rsidR="006D27D5" w:rsidRPr="006D27D5">
        <w:rPr>
          <w:rFonts w:ascii="Arial" w:hAnsi="Arial" w:cs="Arial"/>
          <w:sz w:val="24"/>
          <w:szCs w:val="24"/>
          <w:lang w:val="bg-BG"/>
        </w:rPr>
        <w:t xml:space="preserve">The links between changes in the external environment and the human resources strategy of the In </w:t>
      </w:r>
      <w:r w:rsidR="006D2AF8" w:rsidRPr="006D2AF8">
        <w:rPr>
          <w:rFonts w:ascii="Arial" w:hAnsi="Arial" w:cs="Arial"/>
          <w:sz w:val="24"/>
          <w:szCs w:val="24"/>
          <w:lang w:val="bg-BG"/>
        </w:rPr>
        <w:t xml:space="preserve">J Sainsbury Plc </w:t>
      </w:r>
      <w:r w:rsidR="006D27D5" w:rsidRPr="006D27D5">
        <w:rPr>
          <w:rFonts w:ascii="Arial" w:hAnsi="Arial" w:cs="Arial"/>
          <w:sz w:val="24"/>
          <w:szCs w:val="24"/>
          <w:lang w:val="bg-BG"/>
        </w:rPr>
        <w:t>will be shown in that study. Also, it will provide an important overview of the situation.</w:t>
      </w:r>
      <w:r w:rsidR="00CE0AD3" w:rsidRPr="00CE0AD3">
        <w:t xml:space="preserve"> </w:t>
      </w:r>
      <w:r w:rsidR="00CE0AD3" w:rsidRPr="00CE0AD3">
        <w:rPr>
          <w:rFonts w:ascii="Arial" w:hAnsi="Arial" w:cs="Arial"/>
          <w:sz w:val="24"/>
          <w:szCs w:val="24"/>
          <w:lang w:val="bg-BG"/>
        </w:rPr>
        <w:t>The reaction of the company's management to the given situation will also be assessed.</w:t>
      </w:r>
    </w:p>
    <w:p w14:paraId="20C4B578" w14:textId="77777777" w:rsidR="009B3F80" w:rsidRPr="00EC0763" w:rsidRDefault="009B3F80" w:rsidP="00830CE1">
      <w:pPr>
        <w:jc w:val="both"/>
        <w:rPr>
          <w:rFonts w:ascii="Arial" w:hAnsi="Arial" w:cs="Arial"/>
          <w:b/>
          <w:bCs/>
          <w:sz w:val="24"/>
          <w:szCs w:val="24"/>
        </w:rPr>
      </w:pPr>
    </w:p>
    <w:p w14:paraId="3F3E2B27" w14:textId="2594AB52" w:rsidR="00344A48" w:rsidRPr="00EC0763" w:rsidRDefault="00344A48" w:rsidP="001051E0">
      <w:pPr>
        <w:pStyle w:val="Heading1"/>
      </w:pPr>
      <w:bookmarkStart w:id="2" w:name="_Toc58567716"/>
      <w:r w:rsidRPr="00EC0763">
        <w:t>Introduction</w:t>
      </w:r>
      <w:bookmarkEnd w:id="2"/>
    </w:p>
    <w:p w14:paraId="2A1F5B7E" w14:textId="2872D5F1" w:rsidR="00E67AD8" w:rsidRPr="000A40C5" w:rsidRDefault="006D2AF8" w:rsidP="00830CE1">
      <w:pPr>
        <w:jc w:val="both"/>
        <w:rPr>
          <w:rFonts w:ascii="Arial" w:hAnsi="Arial" w:cs="Arial"/>
          <w:sz w:val="24"/>
          <w:szCs w:val="24"/>
          <w:lang w:val="bg-BG"/>
        </w:rPr>
      </w:pPr>
      <w:r w:rsidRPr="006D2AF8">
        <w:rPr>
          <w:rFonts w:ascii="Arial" w:hAnsi="Arial" w:cs="Arial"/>
          <w:sz w:val="24"/>
          <w:szCs w:val="24"/>
        </w:rPr>
        <w:t xml:space="preserve">The second largest retailer in the United Kingdom is </w:t>
      </w:r>
      <w:bookmarkStart w:id="3" w:name="_Hlk57551073"/>
      <w:r w:rsidRPr="00811915">
        <w:rPr>
          <w:rFonts w:ascii="Arial" w:hAnsi="Arial" w:cs="Arial"/>
          <w:b/>
          <w:bCs/>
          <w:sz w:val="24"/>
          <w:szCs w:val="24"/>
        </w:rPr>
        <w:t>J Sainsbury Plc</w:t>
      </w:r>
      <w:bookmarkEnd w:id="3"/>
      <w:r w:rsidRPr="006D2AF8">
        <w:rPr>
          <w:rFonts w:ascii="Arial" w:hAnsi="Arial" w:cs="Arial"/>
          <w:sz w:val="24"/>
          <w:szCs w:val="24"/>
        </w:rPr>
        <w:t xml:space="preserve">. </w:t>
      </w:r>
      <w:r w:rsidR="00176144" w:rsidRPr="00176144">
        <w:rPr>
          <w:rFonts w:ascii="Arial" w:hAnsi="Arial" w:cs="Arial"/>
          <w:sz w:val="24"/>
          <w:szCs w:val="24"/>
        </w:rPr>
        <w:t>John James and Mary Ann Sainsbury founded Sainsbury’s in 1869.</w:t>
      </w:r>
      <w:r w:rsidR="00176144">
        <w:rPr>
          <w:rFonts w:ascii="Arial" w:hAnsi="Arial" w:cs="Arial"/>
          <w:sz w:val="24"/>
          <w:szCs w:val="24"/>
          <w:lang w:val="bg-BG"/>
        </w:rPr>
        <w:t xml:space="preserve"> </w:t>
      </w:r>
      <w:r w:rsidRPr="006D2AF8">
        <w:rPr>
          <w:rFonts w:ascii="Arial" w:hAnsi="Arial" w:cs="Arial"/>
          <w:sz w:val="24"/>
          <w:szCs w:val="24"/>
        </w:rPr>
        <w:t xml:space="preserve">Retail, financial services and real estate investments are the three main segments through which the company operates. This report focuses on the </w:t>
      </w:r>
      <w:r w:rsidR="00811915">
        <w:rPr>
          <w:rFonts w:ascii="Arial" w:hAnsi="Arial" w:cs="Arial"/>
          <w:sz w:val="24"/>
          <w:szCs w:val="24"/>
        </w:rPr>
        <w:t>R</w:t>
      </w:r>
      <w:r w:rsidRPr="006D2AF8">
        <w:rPr>
          <w:rFonts w:ascii="Arial" w:hAnsi="Arial" w:cs="Arial"/>
          <w:sz w:val="24"/>
          <w:szCs w:val="24"/>
        </w:rPr>
        <w:t xml:space="preserve">etail segment. </w:t>
      </w:r>
      <w:r w:rsidR="00EF32D4">
        <w:rPr>
          <w:rFonts w:ascii="Arial" w:hAnsi="Arial" w:cs="Arial"/>
          <w:sz w:val="24"/>
          <w:szCs w:val="24"/>
        </w:rPr>
        <w:t>The moto of the company is “Every little help”</w:t>
      </w:r>
      <w:r w:rsidR="000A40C5">
        <w:rPr>
          <w:rFonts w:ascii="Arial" w:hAnsi="Arial" w:cs="Arial"/>
          <w:sz w:val="24"/>
          <w:szCs w:val="24"/>
          <w:lang w:val="bg-BG"/>
        </w:rPr>
        <w:t>.</w:t>
      </w:r>
    </w:p>
    <w:p w14:paraId="62168F68" w14:textId="454362F7" w:rsidR="008D708F" w:rsidRDefault="008D708F" w:rsidP="00830CE1">
      <w:pPr>
        <w:jc w:val="both"/>
        <w:rPr>
          <w:rFonts w:ascii="Arial" w:hAnsi="Arial" w:cs="Arial"/>
          <w:sz w:val="24"/>
          <w:szCs w:val="24"/>
        </w:rPr>
      </w:pPr>
      <w:r>
        <w:rPr>
          <w:noProof/>
        </w:rPr>
        <w:drawing>
          <wp:inline distT="0" distB="0" distL="0" distR="0" wp14:anchorId="35F5EDE2" wp14:editId="108E2958">
            <wp:extent cx="5731510" cy="34290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429000"/>
                    </a:xfrm>
                    <a:prstGeom prst="rect">
                      <a:avLst/>
                    </a:prstGeom>
                    <a:noFill/>
                    <a:ln>
                      <a:noFill/>
                    </a:ln>
                  </pic:spPr>
                </pic:pic>
              </a:graphicData>
            </a:graphic>
          </wp:inline>
        </w:drawing>
      </w:r>
    </w:p>
    <w:p w14:paraId="2A4F9937" w14:textId="77777777" w:rsidR="00CD515C" w:rsidRDefault="00CD515C" w:rsidP="00830CE1">
      <w:pPr>
        <w:jc w:val="both"/>
        <w:rPr>
          <w:rFonts w:ascii="Arial" w:hAnsi="Arial" w:cs="Arial"/>
          <w:sz w:val="24"/>
          <w:szCs w:val="24"/>
        </w:rPr>
      </w:pPr>
    </w:p>
    <w:p w14:paraId="303B0521" w14:textId="28320916" w:rsidR="00344A48" w:rsidRPr="00CD515C" w:rsidRDefault="00CB2C77" w:rsidP="001051E0">
      <w:pPr>
        <w:pStyle w:val="Heading1"/>
      </w:pPr>
      <w:bookmarkStart w:id="4" w:name="_Toc58567717"/>
      <w:r w:rsidRPr="00CB2C77">
        <w:t>Critical analyse</w:t>
      </w:r>
      <w:r w:rsidR="00A90610">
        <w:t>s of</w:t>
      </w:r>
      <w:r w:rsidRPr="00CB2C77">
        <w:t xml:space="preserve"> the current and predicted changes in the external environment as</w:t>
      </w:r>
      <w:r>
        <w:t xml:space="preserve"> </w:t>
      </w:r>
      <w:r w:rsidRPr="00CB2C77">
        <w:t>they relate to the people resourcing strategies of a</w:t>
      </w:r>
      <w:r>
        <w:t xml:space="preserve"> </w:t>
      </w:r>
      <w:r w:rsidRPr="00CB2C77">
        <w:t>J Sainsbury Plc</w:t>
      </w:r>
      <w:bookmarkEnd w:id="4"/>
    </w:p>
    <w:p w14:paraId="0966545D" w14:textId="78B69EE7" w:rsidR="00D6189D" w:rsidRDefault="00146E89" w:rsidP="00830CE1">
      <w:pPr>
        <w:jc w:val="both"/>
        <w:rPr>
          <w:rFonts w:ascii="Arial" w:hAnsi="Arial" w:cs="Arial"/>
          <w:sz w:val="24"/>
          <w:szCs w:val="24"/>
          <w:lang w:val="bg-BG"/>
        </w:rPr>
      </w:pPr>
      <w:r w:rsidRPr="00146E89">
        <w:rPr>
          <w:rFonts w:ascii="Arial" w:hAnsi="Arial" w:cs="Arial"/>
          <w:sz w:val="24"/>
          <w:szCs w:val="24"/>
        </w:rPr>
        <w:t xml:space="preserve">Every business organization has a Human Resources Management (HRM) department that deals with the recruitment, </w:t>
      </w:r>
      <w:proofErr w:type="gramStart"/>
      <w:r w:rsidRPr="00146E89">
        <w:rPr>
          <w:rFonts w:ascii="Arial" w:hAnsi="Arial" w:cs="Arial"/>
          <w:sz w:val="24"/>
          <w:szCs w:val="24"/>
        </w:rPr>
        <w:t>management</w:t>
      </w:r>
      <w:proofErr w:type="gramEnd"/>
      <w:r w:rsidRPr="00146E89">
        <w:rPr>
          <w:rFonts w:ascii="Arial" w:hAnsi="Arial" w:cs="Arial"/>
          <w:sz w:val="24"/>
          <w:szCs w:val="24"/>
        </w:rPr>
        <w:t xml:space="preserve"> and dismissal of staff. The focus of this department is on the well-being of the human resources working in the organization.</w:t>
      </w:r>
      <w:r w:rsidR="00B320D0">
        <w:rPr>
          <w:rFonts w:ascii="Arial" w:hAnsi="Arial" w:cs="Arial"/>
          <w:sz w:val="24"/>
          <w:szCs w:val="24"/>
          <w:lang w:val="bg-BG"/>
        </w:rPr>
        <w:t xml:space="preserve"> </w:t>
      </w:r>
      <w:r w:rsidR="008725A7" w:rsidRPr="008725A7">
        <w:rPr>
          <w:rFonts w:ascii="Arial" w:hAnsi="Arial" w:cs="Arial"/>
          <w:sz w:val="24"/>
          <w:szCs w:val="24"/>
        </w:rPr>
        <w:t xml:space="preserve">The factors that influence the external strain of organizations are </w:t>
      </w:r>
      <w:r w:rsidR="008725A7" w:rsidRPr="008725A7">
        <w:rPr>
          <w:rFonts w:ascii="Arial" w:hAnsi="Arial" w:cs="Arial"/>
          <w:sz w:val="24"/>
          <w:szCs w:val="24"/>
        </w:rPr>
        <w:lastRenderedPageBreak/>
        <w:t>economic, scientific and technological, social, political and cultural.</w:t>
      </w:r>
      <w:r w:rsidR="008725A7" w:rsidRPr="008725A7">
        <w:t xml:space="preserve"> </w:t>
      </w:r>
      <w:r w:rsidR="008725A7" w:rsidRPr="008725A7">
        <w:rPr>
          <w:rFonts w:ascii="Arial" w:hAnsi="Arial" w:cs="Arial"/>
          <w:sz w:val="24"/>
          <w:szCs w:val="24"/>
        </w:rPr>
        <w:t xml:space="preserve">The economies of different countries are further integrated by </w:t>
      </w:r>
      <w:r w:rsidR="00D4643B" w:rsidRPr="00D4643B">
        <w:rPr>
          <w:rFonts w:ascii="Arial" w:hAnsi="Arial" w:cs="Arial"/>
          <w:sz w:val="24"/>
          <w:szCs w:val="24"/>
        </w:rPr>
        <w:t>globalization (</w:t>
      </w:r>
      <w:r w:rsidR="00D4643B" w:rsidRPr="00D4643B">
        <w:rPr>
          <w:rFonts w:ascii="Arial" w:hAnsi="Arial" w:cs="Arial"/>
          <w:sz w:val="24"/>
          <w:szCs w:val="24"/>
        </w:rPr>
        <w:t>Liao and Wu, 2010: 1095)</w:t>
      </w:r>
      <w:r w:rsidR="008725A7" w:rsidRPr="008725A7">
        <w:rPr>
          <w:rFonts w:ascii="Arial" w:hAnsi="Arial" w:cs="Arial"/>
          <w:sz w:val="24"/>
          <w:szCs w:val="24"/>
        </w:rPr>
        <w:t>.</w:t>
      </w:r>
      <w:r w:rsidR="008725A7" w:rsidRPr="008725A7">
        <w:t xml:space="preserve"> </w:t>
      </w:r>
      <w:r w:rsidR="008725A7" w:rsidRPr="008725A7">
        <w:rPr>
          <w:rFonts w:ascii="Arial" w:hAnsi="Arial" w:cs="Arial"/>
          <w:sz w:val="24"/>
          <w:szCs w:val="24"/>
        </w:rPr>
        <w:t>The consequences are that the economies of the countries that are integrated become interdependent.</w:t>
      </w:r>
      <w:r w:rsidR="008725A7" w:rsidRPr="008725A7">
        <w:t xml:space="preserve"> </w:t>
      </w:r>
      <w:r w:rsidR="008725A7" w:rsidRPr="008725A7">
        <w:rPr>
          <w:rFonts w:ascii="Arial" w:hAnsi="Arial" w:cs="Arial"/>
          <w:sz w:val="24"/>
          <w:szCs w:val="24"/>
        </w:rPr>
        <w:t>National strategies for economic development and economies are influenced by sustainability, which redefines global economic prosperity and value</w:t>
      </w:r>
      <w:r w:rsidR="008725A7" w:rsidRPr="008725A7">
        <w:t xml:space="preserve"> </w:t>
      </w:r>
      <w:r w:rsidR="008725A7" w:rsidRPr="008725A7">
        <w:rPr>
          <w:rFonts w:ascii="Arial" w:hAnsi="Arial" w:cs="Arial"/>
          <w:sz w:val="24"/>
          <w:szCs w:val="24"/>
        </w:rPr>
        <w:t>(Deloitte Touche Tohmatsu, 2010).</w:t>
      </w:r>
      <w:r w:rsidR="00E37450">
        <w:rPr>
          <w:rFonts w:ascii="Arial" w:hAnsi="Arial" w:cs="Arial"/>
          <w:sz w:val="24"/>
          <w:szCs w:val="24"/>
          <w:lang w:val="bg-BG"/>
        </w:rPr>
        <w:t xml:space="preserve"> </w:t>
      </w:r>
      <w:r w:rsidR="00E37450" w:rsidRPr="00E37450">
        <w:rPr>
          <w:rFonts w:ascii="Arial" w:hAnsi="Arial" w:cs="Arial"/>
          <w:sz w:val="24"/>
          <w:szCs w:val="24"/>
          <w:lang w:val="bg-BG"/>
        </w:rPr>
        <w:t>Improved organizational response is driven by growing global interconnectedness and diversity in the workplace</w:t>
      </w:r>
      <w:r w:rsidR="00E37450" w:rsidRPr="00E37450">
        <w:t xml:space="preserve"> </w:t>
      </w:r>
      <w:r w:rsidR="00E37450" w:rsidRPr="00E37450">
        <w:rPr>
          <w:rFonts w:ascii="Arial" w:hAnsi="Arial" w:cs="Arial"/>
          <w:sz w:val="24"/>
          <w:szCs w:val="24"/>
          <w:lang w:val="bg-BG"/>
        </w:rPr>
        <w:t>(EIU, 2014)</w:t>
      </w:r>
      <w:r w:rsidR="00E37450">
        <w:rPr>
          <w:rFonts w:ascii="Arial" w:hAnsi="Arial" w:cs="Arial"/>
          <w:sz w:val="24"/>
          <w:szCs w:val="24"/>
          <w:lang w:val="bg-BG"/>
        </w:rPr>
        <w:t xml:space="preserve"> </w:t>
      </w:r>
      <w:r w:rsidR="00AE072F" w:rsidRPr="00AE072F">
        <w:rPr>
          <w:rFonts w:ascii="Arial" w:hAnsi="Arial" w:cs="Arial"/>
          <w:sz w:val="24"/>
          <w:szCs w:val="24"/>
          <w:lang w:val="bg-BG"/>
        </w:rPr>
        <w:t xml:space="preserve">And at the heart of organizational strategies, puts </w:t>
      </w:r>
      <w:r w:rsidR="00AE072F">
        <w:rPr>
          <w:rFonts w:ascii="Arial" w:hAnsi="Arial" w:cs="Arial"/>
          <w:sz w:val="24"/>
          <w:szCs w:val="24"/>
        </w:rPr>
        <w:t>adaptability</w:t>
      </w:r>
      <w:r w:rsidR="00AE072F" w:rsidRPr="00AE072F">
        <w:t xml:space="preserve"> </w:t>
      </w:r>
      <w:r w:rsidR="00AE072F" w:rsidRPr="00AE072F">
        <w:rPr>
          <w:rFonts w:ascii="Arial" w:hAnsi="Arial" w:cs="Arial"/>
          <w:sz w:val="24"/>
          <w:szCs w:val="24"/>
          <w:lang w:val="bg-BG"/>
        </w:rPr>
        <w:t>(Davies,  Fidler  &amp;  Gorbis, 2011)</w:t>
      </w:r>
      <w:r w:rsidR="00E37450" w:rsidRPr="00E37450">
        <w:rPr>
          <w:rFonts w:ascii="Arial" w:hAnsi="Arial" w:cs="Arial"/>
          <w:sz w:val="24"/>
          <w:szCs w:val="24"/>
          <w:lang w:val="bg-BG"/>
        </w:rPr>
        <w:t>.</w:t>
      </w:r>
      <w:r w:rsidR="00E37450">
        <w:rPr>
          <w:rFonts w:ascii="Arial" w:hAnsi="Arial" w:cs="Arial"/>
          <w:sz w:val="24"/>
          <w:szCs w:val="24"/>
          <w:lang w:val="bg-BG"/>
        </w:rPr>
        <w:t xml:space="preserve"> </w:t>
      </w:r>
      <w:r w:rsidR="00830CE1" w:rsidRPr="00830CE1">
        <w:rPr>
          <w:rFonts w:ascii="Arial" w:hAnsi="Arial" w:cs="Arial"/>
          <w:sz w:val="24"/>
          <w:szCs w:val="24"/>
        </w:rPr>
        <w:t>Nowadays, the</w:t>
      </w:r>
      <w:r w:rsidR="00830CE1" w:rsidRPr="00146E89">
        <w:rPr>
          <w:rFonts w:ascii="Arial" w:hAnsi="Arial" w:cs="Arial"/>
          <w:sz w:val="24"/>
          <w:szCs w:val="24"/>
        </w:rPr>
        <w:t xml:space="preserve"> external</w:t>
      </w:r>
      <w:r w:rsidR="00830CE1" w:rsidRPr="00830CE1">
        <w:rPr>
          <w:rFonts w:ascii="Arial" w:hAnsi="Arial" w:cs="Arial"/>
          <w:sz w:val="24"/>
          <w:szCs w:val="24"/>
        </w:rPr>
        <w:t xml:space="preserve"> environment of organizations is characterized as complex and unstable with dynamic changes that affect management. In order, an organization to survive and prosper despite external changes, there must be very good, functioning human resource management. In order to be successful and at the level of maintaining good management of processes in the organization, managers must respond quickly and accurately to changes in the external environment. They must apply new strategies and theories so that the organization can keep pace with changes in the external environment. </w:t>
      </w:r>
      <w:r w:rsidR="00E67AD8" w:rsidRPr="00E67AD8">
        <w:rPr>
          <w:rFonts w:ascii="Arial" w:hAnsi="Arial" w:cs="Arial"/>
          <w:sz w:val="24"/>
          <w:szCs w:val="24"/>
        </w:rPr>
        <w:t>There are several external factors that organizations need to consider and adapt to. It is essential for the survival of the company to make economic and strategic changes in the organization</w:t>
      </w:r>
      <w:r w:rsidR="00CD515C">
        <w:rPr>
          <w:rFonts w:ascii="Arial" w:hAnsi="Arial" w:cs="Arial"/>
          <w:sz w:val="24"/>
          <w:szCs w:val="24"/>
        </w:rPr>
        <w:t xml:space="preserve"> and to adapt their strategy to them</w:t>
      </w:r>
      <w:r w:rsidR="00E67AD8" w:rsidRPr="00E67AD8">
        <w:rPr>
          <w:rFonts w:ascii="Arial" w:hAnsi="Arial" w:cs="Arial"/>
          <w:sz w:val="24"/>
          <w:szCs w:val="24"/>
        </w:rPr>
        <w:t>.</w:t>
      </w:r>
      <w:r w:rsidR="00CD515C">
        <w:rPr>
          <w:rFonts w:ascii="Arial" w:hAnsi="Arial" w:cs="Arial"/>
          <w:sz w:val="24"/>
          <w:szCs w:val="24"/>
        </w:rPr>
        <w:t xml:space="preserve"> This report going to put accent on </w:t>
      </w:r>
      <w:r w:rsidR="00CD515C" w:rsidRPr="00CD515C">
        <w:rPr>
          <w:rFonts w:ascii="Arial" w:hAnsi="Arial" w:cs="Arial"/>
          <w:b/>
          <w:bCs/>
          <w:sz w:val="24"/>
          <w:szCs w:val="24"/>
        </w:rPr>
        <w:t>Economic</w:t>
      </w:r>
      <w:r w:rsidR="00BB0C3F">
        <w:rPr>
          <w:rFonts w:ascii="Arial" w:hAnsi="Arial" w:cs="Arial"/>
          <w:b/>
          <w:bCs/>
          <w:sz w:val="24"/>
          <w:szCs w:val="24"/>
        </w:rPr>
        <w:t xml:space="preserve">, </w:t>
      </w:r>
      <w:r w:rsidR="00BB0C3F" w:rsidRPr="00BB0C3F">
        <w:rPr>
          <w:rFonts w:ascii="Arial" w:hAnsi="Arial" w:cs="Arial"/>
          <w:b/>
          <w:bCs/>
          <w:sz w:val="24"/>
          <w:szCs w:val="24"/>
        </w:rPr>
        <w:t>Political</w:t>
      </w:r>
      <w:r w:rsidR="00CD515C">
        <w:rPr>
          <w:rFonts w:ascii="Arial" w:hAnsi="Arial" w:cs="Arial"/>
          <w:sz w:val="24"/>
          <w:szCs w:val="24"/>
        </w:rPr>
        <w:t xml:space="preserve"> and </w:t>
      </w:r>
      <w:r w:rsidR="00CD515C" w:rsidRPr="00CD515C">
        <w:rPr>
          <w:rFonts w:ascii="Arial" w:hAnsi="Arial" w:cs="Arial"/>
          <w:b/>
          <w:bCs/>
          <w:sz w:val="24"/>
          <w:szCs w:val="24"/>
        </w:rPr>
        <w:t>Technological</w:t>
      </w:r>
      <w:r w:rsidR="00CD515C">
        <w:rPr>
          <w:rFonts w:ascii="Arial" w:hAnsi="Arial" w:cs="Arial"/>
          <w:sz w:val="24"/>
          <w:szCs w:val="24"/>
        </w:rPr>
        <w:t xml:space="preserve"> external factors</w:t>
      </w:r>
      <w:r w:rsidR="006413B0">
        <w:rPr>
          <w:rFonts w:ascii="Arial" w:hAnsi="Arial" w:cs="Arial"/>
          <w:sz w:val="24"/>
          <w:szCs w:val="24"/>
        </w:rPr>
        <w:t xml:space="preserve"> in </w:t>
      </w:r>
      <w:bookmarkStart w:id="5" w:name="_Hlk57552754"/>
      <w:r w:rsidR="00A03B89" w:rsidRPr="00A03B89">
        <w:rPr>
          <w:rFonts w:ascii="Arial" w:hAnsi="Arial" w:cs="Arial"/>
          <w:b/>
          <w:bCs/>
          <w:sz w:val="24"/>
          <w:szCs w:val="24"/>
        </w:rPr>
        <w:t>J Sainsbury Plc</w:t>
      </w:r>
      <w:bookmarkEnd w:id="5"/>
      <w:r w:rsidR="00CD515C">
        <w:rPr>
          <w:rFonts w:ascii="Arial" w:hAnsi="Arial" w:cs="Arial"/>
          <w:sz w:val="24"/>
          <w:szCs w:val="24"/>
        </w:rPr>
        <w:t>.</w:t>
      </w:r>
      <w:r w:rsidR="00534DDF">
        <w:rPr>
          <w:rFonts w:ascii="Arial" w:hAnsi="Arial" w:cs="Arial"/>
          <w:sz w:val="24"/>
          <w:szCs w:val="24"/>
          <w:lang w:val="bg-BG"/>
        </w:rPr>
        <w:t xml:space="preserve"> </w:t>
      </w:r>
    </w:p>
    <w:p w14:paraId="705C8B1B" w14:textId="4B760338" w:rsidR="00CB2C77" w:rsidRDefault="00A11AB5" w:rsidP="00830CE1">
      <w:pPr>
        <w:jc w:val="both"/>
        <w:rPr>
          <w:rFonts w:ascii="Arial" w:hAnsi="Arial" w:cs="Arial"/>
          <w:sz w:val="24"/>
          <w:szCs w:val="24"/>
        </w:rPr>
      </w:pPr>
      <w:r>
        <w:rPr>
          <w:rFonts w:ascii="Arial" w:hAnsi="Arial" w:cs="Arial"/>
          <w:sz w:val="24"/>
          <w:szCs w:val="24"/>
        </w:rPr>
        <w:t xml:space="preserve"> </w:t>
      </w:r>
    </w:p>
    <w:p w14:paraId="5CD6DBDE" w14:textId="35BF1F2B" w:rsidR="00355072" w:rsidRDefault="00D6189D" w:rsidP="00830CE1">
      <w:pPr>
        <w:jc w:val="both"/>
        <w:rPr>
          <w:rFonts w:ascii="Arial" w:hAnsi="Arial" w:cs="Arial"/>
          <w:sz w:val="24"/>
          <w:szCs w:val="24"/>
        </w:rPr>
      </w:pPr>
      <w:r>
        <w:rPr>
          <w:noProof/>
        </w:rPr>
        <w:drawing>
          <wp:inline distT="0" distB="0" distL="0" distR="0" wp14:anchorId="7DB6FFEA" wp14:editId="701EB256">
            <wp:extent cx="5500370" cy="155194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00370" cy="1551940"/>
                    </a:xfrm>
                    <a:prstGeom prst="rect">
                      <a:avLst/>
                    </a:prstGeom>
                    <a:noFill/>
                    <a:ln>
                      <a:noFill/>
                    </a:ln>
                  </pic:spPr>
                </pic:pic>
              </a:graphicData>
            </a:graphic>
          </wp:inline>
        </w:drawing>
      </w:r>
    </w:p>
    <w:p w14:paraId="001B94FC" w14:textId="77777777" w:rsidR="00D6189D" w:rsidRDefault="00D6189D" w:rsidP="00830CE1">
      <w:pPr>
        <w:jc w:val="both"/>
        <w:rPr>
          <w:rFonts w:ascii="Arial" w:hAnsi="Arial" w:cs="Arial"/>
          <w:sz w:val="24"/>
          <w:szCs w:val="24"/>
        </w:rPr>
      </w:pPr>
    </w:p>
    <w:p w14:paraId="629E3BAD" w14:textId="698E5673" w:rsidR="00CB2C77" w:rsidRPr="00DF02D9" w:rsidRDefault="00CB2C77" w:rsidP="001051E0">
      <w:pPr>
        <w:pStyle w:val="Heading1"/>
      </w:pPr>
      <w:bookmarkStart w:id="6" w:name="_Toc58567718"/>
      <w:r w:rsidRPr="00DF02D9">
        <w:t>Economic Factor</w:t>
      </w:r>
      <w:bookmarkEnd w:id="6"/>
    </w:p>
    <w:p w14:paraId="7C584B6F" w14:textId="07B19A63" w:rsidR="00030C17" w:rsidRPr="0030136F" w:rsidRDefault="00534DDF" w:rsidP="00830CE1">
      <w:pPr>
        <w:jc w:val="both"/>
        <w:rPr>
          <w:rFonts w:ascii="Arial" w:hAnsi="Arial" w:cs="Arial"/>
          <w:sz w:val="24"/>
          <w:szCs w:val="24"/>
          <w:lang w:val="bg-BG"/>
        </w:rPr>
      </w:pPr>
      <w:r w:rsidRPr="00534DDF">
        <w:rPr>
          <w:rFonts w:ascii="Arial" w:hAnsi="Arial" w:cs="Arial"/>
          <w:sz w:val="24"/>
          <w:szCs w:val="24"/>
        </w:rPr>
        <w:t xml:space="preserve">Nowadays, the economy plays a big role in the daily life of every individual. In the same way, it has a great influence on the management of companies and organizations. </w:t>
      </w:r>
      <w:r w:rsidR="0015623A" w:rsidRPr="0015623A">
        <w:rPr>
          <w:rFonts w:ascii="Arial" w:hAnsi="Arial" w:cs="Arial"/>
          <w:sz w:val="24"/>
          <w:szCs w:val="24"/>
        </w:rPr>
        <w:t>A direct impact of sales in an organization can be a recession or a market crash. When the economy thrives and people spend their money to buy products or services from a company, everything looks good. On the other hand, things are not good when people do not have enough money to spend or decide to go and place an order from another organization</w:t>
      </w:r>
      <w:r w:rsidR="00030C17">
        <w:rPr>
          <w:rFonts w:ascii="Arial" w:hAnsi="Arial" w:cs="Arial"/>
          <w:sz w:val="24"/>
          <w:szCs w:val="24"/>
        </w:rPr>
        <w:t xml:space="preserve"> (</w:t>
      </w:r>
      <w:hyperlink r:id="rId10" w:history="1">
        <w:r w:rsidR="00030C17" w:rsidRPr="00F71B7D">
          <w:rPr>
            <w:rStyle w:val="Hyperlink"/>
            <w:rFonts w:ascii="Arial" w:hAnsi="Arial" w:cs="Arial"/>
            <w:sz w:val="24"/>
            <w:szCs w:val="24"/>
          </w:rPr>
          <w:t>www.courses.lumenlearning.com</w:t>
        </w:r>
      </w:hyperlink>
      <w:r w:rsidR="00030C17">
        <w:rPr>
          <w:rFonts w:ascii="Arial" w:hAnsi="Arial" w:cs="Arial"/>
          <w:sz w:val="24"/>
          <w:szCs w:val="24"/>
        </w:rPr>
        <w:t>).</w:t>
      </w:r>
    </w:p>
    <w:p w14:paraId="3362B7E4" w14:textId="5E72FC6B" w:rsidR="00A30922" w:rsidRDefault="00020E87" w:rsidP="00830CE1">
      <w:pPr>
        <w:jc w:val="both"/>
        <w:rPr>
          <w:rFonts w:ascii="Arial" w:hAnsi="Arial" w:cs="Arial"/>
          <w:sz w:val="24"/>
          <w:szCs w:val="24"/>
        </w:rPr>
      </w:pPr>
      <w:r w:rsidRPr="00020E87">
        <w:rPr>
          <w:rFonts w:ascii="Arial" w:hAnsi="Arial" w:cs="Arial"/>
          <w:sz w:val="24"/>
          <w:szCs w:val="24"/>
        </w:rPr>
        <w:t>Crucial to the company's survival is the rapid adaptation to changes that occur outside the organization</w:t>
      </w:r>
      <w:r w:rsidR="004C5816">
        <w:rPr>
          <w:rFonts w:ascii="Arial" w:hAnsi="Arial" w:cs="Arial"/>
          <w:sz w:val="24"/>
          <w:szCs w:val="24"/>
        </w:rPr>
        <w:t>.</w:t>
      </w:r>
      <w:r w:rsidR="00E16563">
        <w:rPr>
          <w:rFonts w:ascii="Arial" w:hAnsi="Arial" w:cs="Arial"/>
          <w:sz w:val="24"/>
          <w:szCs w:val="24"/>
          <w:lang w:val="bg-BG"/>
        </w:rPr>
        <w:t xml:space="preserve"> </w:t>
      </w:r>
      <w:r w:rsidR="00E16563" w:rsidRPr="00E16563">
        <w:rPr>
          <w:rFonts w:ascii="Arial" w:hAnsi="Arial" w:cs="Arial"/>
          <w:sz w:val="24"/>
          <w:szCs w:val="24"/>
          <w:lang w:val="bg-BG"/>
        </w:rPr>
        <w:t xml:space="preserve">The world is currently marked by the </w:t>
      </w:r>
      <w:r w:rsidR="00E16563">
        <w:rPr>
          <w:rFonts w:ascii="Arial" w:hAnsi="Arial" w:cs="Arial"/>
          <w:sz w:val="24"/>
          <w:szCs w:val="24"/>
        </w:rPr>
        <w:t>C</w:t>
      </w:r>
      <w:r w:rsidR="00E16563" w:rsidRPr="00E16563">
        <w:rPr>
          <w:rFonts w:ascii="Arial" w:hAnsi="Arial" w:cs="Arial"/>
          <w:sz w:val="24"/>
          <w:szCs w:val="24"/>
          <w:lang w:val="bg-BG"/>
        </w:rPr>
        <w:t>ovid-19 pandemic.</w:t>
      </w:r>
      <w:r w:rsidR="00E16563" w:rsidRPr="00E16563">
        <w:t xml:space="preserve"> </w:t>
      </w:r>
      <w:r w:rsidR="00E16563" w:rsidRPr="00E16563">
        <w:rPr>
          <w:rFonts w:ascii="Arial" w:hAnsi="Arial" w:cs="Arial"/>
          <w:sz w:val="24"/>
          <w:szCs w:val="24"/>
          <w:lang w:val="bg-BG"/>
        </w:rPr>
        <w:t>The work of managers who work with human resources is twice as difficult.</w:t>
      </w:r>
      <w:r w:rsidR="00E16563" w:rsidRPr="00E16563">
        <w:t xml:space="preserve"> </w:t>
      </w:r>
      <w:r w:rsidR="00E16563" w:rsidRPr="00E16563">
        <w:rPr>
          <w:rFonts w:ascii="Arial" w:hAnsi="Arial" w:cs="Arial"/>
          <w:sz w:val="24"/>
          <w:szCs w:val="24"/>
          <w:lang w:val="bg-BG"/>
        </w:rPr>
        <w:t>Organizations need to respond to and adapt to change and manage the workforce accordingly, in the face of dramatic changes around the world due to the pandemic (Carnevale &amp; Hatak, 2020).</w:t>
      </w:r>
      <w:r w:rsidR="00E16563">
        <w:rPr>
          <w:rFonts w:ascii="Arial" w:hAnsi="Arial" w:cs="Arial"/>
          <w:sz w:val="24"/>
          <w:szCs w:val="24"/>
        </w:rPr>
        <w:t xml:space="preserve"> </w:t>
      </w:r>
      <w:r w:rsidR="00FA2290" w:rsidRPr="00FA2290">
        <w:rPr>
          <w:rFonts w:ascii="Arial" w:hAnsi="Arial" w:cs="Arial"/>
          <w:sz w:val="24"/>
          <w:szCs w:val="24"/>
        </w:rPr>
        <w:lastRenderedPageBreak/>
        <w:t>Companies need to develop new business models and adapt to new platform-based technologies</w:t>
      </w:r>
      <w:r w:rsidR="00C3620A">
        <w:rPr>
          <w:rFonts w:ascii="Arial" w:hAnsi="Arial" w:cs="Arial"/>
          <w:sz w:val="24"/>
          <w:szCs w:val="24"/>
        </w:rPr>
        <w:t xml:space="preserve">, debate </w:t>
      </w:r>
      <w:r w:rsidR="00C3620A" w:rsidRPr="00C3620A">
        <w:rPr>
          <w:rFonts w:ascii="Arial" w:hAnsi="Arial" w:cs="Arial"/>
          <w:sz w:val="24"/>
          <w:szCs w:val="24"/>
        </w:rPr>
        <w:t>Sheppard (2020)</w:t>
      </w:r>
      <w:r w:rsidR="00C3620A">
        <w:rPr>
          <w:rFonts w:ascii="Arial" w:hAnsi="Arial" w:cs="Arial"/>
          <w:sz w:val="24"/>
          <w:szCs w:val="24"/>
        </w:rPr>
        <w:t>.</w:t>
      </w:r>
      <w:r w:rsidR="0048345F" w:rsidRPr="0048345F">
        <w:t xml:space="preserve"> </w:t>
      </w:r>
      <w:r w:rsidR="0048345F" w:rsidRPr="0048345F">
        <w:rPr>
          <w:rFonts w:ascii="Arial" w:hAnsi="Arial" w:cs="Arial"/>
          <w:sz w:val="24"/>
          <w:szCs w:val="24"/>
        </w:rPr>
        <w:t>Unexpected difficulties that employees go through, as well as helping to cope with them, is a major responsibility of human resources managers</w:t>
      </w:r>
      <w:r w:rsidR="0048345F">
        <w:rPr>
          <w:rFonts w:ascii="Arial" w:hAnsi="Arial" w:cs="Arial"/>
          <w:sz w:val="24"/>
          <w:szCs w:val="24"/>
          <w:lang w:val="bg-BG"/>
        </w:rPr>
        <w:t xml:space="preserve"> </w:t>
      </w:r>
      <w:r w:rsidR="0048345F" w:rsidRPr="0048345F">
        <w:rPr>
          <w:rFonts w:ascii="Arial" w:hAnsi="Arial" w:cs="Arial"/>
          <w:sz w:val="24"/>
          <w:szCs w:val="24"/>
          <w:lang w:val="bg-BG"/>
        </w:rPr>
        <w:t>(Carnevale &amp; Hatak, 2020).</w:t>
      </w:r>
      <w:r w:rsidR="00DF02D9">
        <w:rPr>
          <w:rFonts w:ascii="Arial" w:hAnsi="Arial" w:cs="Arial"/>
          <w:sz w:val="24"/>
          <w:szCs w:val="24"/>
        </w:rPr>
        <w:t xml:space="preserve"> </w:t>
      </w:r>
    </w:p>
    <w:p w14:paraId="7C4A71C7" w14:textId="54C180D8" w:rsidR="000C273F" w:rsidRDefault="000C273F" w:rsidP="00830CE1">
      <w:pPr>
        <w:jc w:val="both"/>
        <w:rPr>
          <w:rFonts w:ascii="Arial" w:hAnsi="Arial" w:cs="Arial"/>
          <w:sz w:val="24"/>
          <w:szCs w:val="24"/>
        </w:rPr>
      </w:pPr>
      <w:r>
        <w:rPr>
          <w:noProof/>
        </w:rPr>
        <w:drawing>
          <wp:inline distT="0" distB="0" distL="0" distR="0" wp14:anchorId="4F7F82C0" wp14:editId="19A95135">
            <wp:extent cx="5731510" cy="3065145"/>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065145"/>
                    </a:xfrm>
                    <a:prstGeom prst="rect">
                      <a:avLst/>
                    </a:prstGeom>
                    <a:noFill/>
                    <a:ln>
                      <a:noFill/>
                    </a:ln>
                  </pic:spPr>
                </pic:pic>
              </a:graphicData>
            </a:graphic>
          </wp:inline>
        </w:drawing>
      </w:r>
    </w:p>
    <w:p w14:paraId="7265252D" w14:textId="77777777" w:rsidR="006D5281" w:rsidRDefault="00A30922" w:rsidP="001051E0">
      <w:pPr>
        <w:pStyle w:val="Heading1"/>
      </w:pPr>
      <w:r>
        <w:t xml:space="preserve">     </w:t>
      </w:r>
      <w:bookmarkStart w:id="7" w:name="_Toc58567719"/>
      <w:r w:rsidRPr="00A30922">
        <w:t>Current changes:</w:t>
      </w:r>
      <w:bookmarkEnd w:id="7"/>
      <w:r w:rsidR="00F51A72" w:rsidRPr="00F51A72">
        <w:t xml:space="preserve"> </w:t>
      </w:r>
    </w:p>
    <w:p w14:paraId="34E8FD67" w14:textId="4E456087" w:rsidR="00A30922" w:rsidRDefault="00E729D7" w:rsidP="00830CE1">
      <w:pPr>
        <w:jc w:val="both"/>
        <w:rPr>
          <w:rFonts w:ascii="Arial" w:hAnsi="Arial" w:cs="Arial"/>
          <w:sz w:val="24"/>
          <w:szCs w:val="24"/>
        </w:rPr>
      </w:pPr>
      <w:r w:rsidRPr="00E729D7">
        <w:rPr>
          <w:rFonts w:ascii="Arial" w:hAnsi="Arial" w:cs="Arial"/>
          <w:sz w:val="24"/>
          <w:szCs w:val="24"/>
        </w:rPr>
        <w:t xml:space="preserve">All forms of payment or remuneration of employees at different organizational levels, and arising from their employment in the organization, is understood as a </w:t>
      </w:r>
      <w:bookmarkStart w:id="8" w:name="_Hlk58545373"/>
      <w:r w:rsidRPr="00E729D7">
        <w:rPr>
          <w:rFonts w:ascii="Arial" w:hAnsi="Arial" w:cs="Arial"/>
          <w:sz w:val="24"/>
          <w:szCs w:val="24"/>
        </w:rPr>
        <w:t>reward system</w:t>
      </w:r>
      <w:bookmarkEnd w:id="8"/>
      <w:r w:rsidR="002F012C">
        <w:rPr>
          <w:rFonts w:ascii="Arial" w:hAnsi="Arial" w:cs="Arial"/>
          <w:sz w:val="24"/>
          <w:szCs w:val="24"/>
        </w:rPr>
        <w:t xml:space="preserve"> </w:t>
      </w:r>
      <w:r w:rsidRPr="00E729D7">
        <w:rPr>
          <w:rFonts w:ascii="Arial" w:hAnsi="Arial" w:cs="Arial"/>
          <w:sz w:val="24"/>
          <w:szCs w:val="24"/>
        </w:rPr>
        <w:t>(Armstrong &amp; Murlins, 2012)</w:t>
      </w:r>
      <w:r>
        <w:rPr>
          <w:rFonts w:ascii="Arial" w:hAnsi="Arial" w:cs="Arial"/>
          <w:sz w:val="24"/>
          <w:szCs w:val="24"/>
        </w:rPr>
        <w:t xml:space="preserve">. </w:t>
      </w:r>
      <w:r w:rsidR="006F40BC">
        <w:rPr>
          <w:rFonts w:ascii="Arial" w:hAnsi="Arial" w:cs="Arial"/>
          <w:sz w:val="24"/>
          <w:szCs w:val="24"/>
        </w:rPr>
        <w:t>F</w:t>
      </w:r>
      <w:r w:rsidR="00452EB8" w:rsidRPr="00452EB8">
        <w:rPr>
          <w:rFonts w:ascii="Arial" w:hAnsi="Arial" w:cs="Arial"/>
          <w:sz w:val="24"/>
          <w:szCs w:val="24"/>
        </w:rPr>
        <w:t xml:space="preserve">or the timely and effective performance of tasks in the workplace, there are financial or non-financial </w:t>
      </w:r>
      <w:r w:rsidR="006F40BC" w:rsidRPr="00452EB8">
        <w:rPr>
          <w:rFonts w:ascii="Arial" w:hAnsi="Arial" w:cs="Arial"/>
          <w:sz w:val="24"/>
          <w:szCs w:val="24"/>
        </w:rPr>
        <w:t>incentive</w:t>
      </w:r>
      <w:r w:rsidR="00452EB8" w:rsidRPr="00452EB8">
        <w:rPr>
          <w:rFonts w:ascii="Arial" w:hAnsi="Arial" w:cs="Arial"/>
          <w:sz w:val="24"/>
          <w:szCs w:val="24"/>
        </w:rPr>
        <w:t>.</w:t>
      </w:r>
      <w:r w:rsidR="006F40BC">
        <w:rPr>
          <w:rFonts w:ascii="Arial" w:hAnsi="Arial" w:cs="Arial"/>
          <w:sz w:val="24"/>
          <w:szCs w:val="24"/>
          <w:lang w:val="bg-BG"/>
        </w:rPr>
        <w:t xml:space="preserve"> </w:t>
      </w:r>
      <w:r w:rsidR="00F51A72" w:rsidRPr="00F51A72">
        <w:rPr>
          <w:rFonts w:ascii="Arial" w:hAnsi="Arial" w:cs="Arial"/>
          <w:sz w:val="24"/>
          <w:szCs w:val="24"/>
        </w:rPr>
        <w:t>Since the beginning of March, C</w:t>
      </w:r>
      <w:r w:rsidR="00B03EF8">
        <w:rPr>
          <w:rFonts w:ascii="Arial" w:hAnsi="Arial" w:cs="Arial"/>
          <w:sz w:val="24"/>
          <w:szCs w:val="24"/>
        </w:rPr>
        <w:t>ovid</w:t>
      </w:r>
      <w:r w:rsidR="00F51A72" w:rsidRPr="00F51A72">
        <w:rPr>
          <w:rFonts w:ascii="Arial" w:hAnsi="Arial" w:cs="Arial"/>
          <w:sz w:val="24"/>
          <w:szCs w:val="24"/>
        </w:rPr>
        <w:t>-19 has had a significant impact on the Sainsbury business.</w:t>
      </w:r>
      <w:r w:rsidR="000824DC" w:rsidRPr="000824DC">
        <w:t xml:space="preserve"> </w:t>
      </w:r>
      <w:r w:rsidR="00807D9E">
        <w:rPr>
          <w:rFonts w:ascii="Arial" w:hAnsi="Arial" w:cs="Arial"/>
          <w:sz w:val="24"/>
          <w:szCs w:val="24"/>
        </w:rPr>
        <w:t xml:space="preserve">The labour market was strongly concerned. HR Manager did a lot of changes to protect their staff. </w:t>
      </w:r>
      <w:r w:rsidR="00807D9E" w:rsidRPr="00807D9E">
        <w:rPr>
          <w:rFonts w:ascii="Arial" w:hAnsi="Arial" w:cs="Arial"/>
          <w:sz w:val="24"/>
          <w:szCs w:val="24"/>
        </w:rPr>
        <w:t>The</w:t>
      </w:r>
      <w:r w:rsidR="00807D9E">
        <w:rPr>
          <w:rFonts w:ascii="Arial" w:hAnsi="Arial" w:cs="Arial"/>
          <w:sz w:val="24"/>
          <w:szCs w:val="24"/>
        </w:rPr>
        <w:t>ir</w:t>
      </w:r>
      <w:r w:rsidR="00807D9E" w:rsidRPr="00807D9E">
        <w:rPr>
          <w:rFonts w:ascii="Arial" w:hAnsi="Arial" w:cs="Arial"/>
          <w:sz w:val="24"/>
          <w:szCs w:val="24"/>
        </w:rPr>
        <w:t xml:space="preserve"> main goals and motto were - maintaining the safety of service personnel and customers, supporting the most vulnerable in society and </w:t>
      </w:r>
      <w:proofErr w:type="gramStart"/>
      <w:r w:rsidR="00807D9E" w:rsidRPr="00807D9E">
        <w:rPr>
          <w:rFonts w:ascii="Arial" w:hAnsi="Arial" w:cs="Arial"/>
          <w:sz w:val="24"/>
          <w:szCs w:val="24"/>
        </w:rPr>
        <w:t>last but not least</w:t>
      </w:r>
      <w:proofErr w:type="gramEnd"/>
      <w:r w:rsidR="00807D9E" w:rsidRPr="00807D9E">
        <w:rPr>
          <w:rFonts w:ascii="Arial" w:hAnsi="Arial" w:cs="Arial"/>
          <w:sz w:val="24"/>
          <w:szCs w:val="24"/>
        </w:rPr>
        <w:t>, supporting the nutrition of the nation.</w:t>
      </w:r>
      <w:r w:rsidR="00807D9E">
        <w:rPr>
          <w:rFonts w:ascii="Arial" w:hAnsi="Arial" w:cs="Arial"/>
          <w:sz w:val="24"/>
          <w:szCs w:val="24"/>
        </w:rPr>
        <w:t xml:space="preserve"> (</w:t>
      </w:r>
      <w:hyperlink r:id="rId12" w:history="1">
        <w:r w:rsidR="00807D9E" w:rsidRPr="00F71B7D">
          <w:rPr>
            <w:rStyle w:val="Hyperlink"/>
            <w:rFonts w:ascii="Arial" w:hAnsi="Arial" w:cs="Arial"/>
            <w:sz w:val="24"/>
            <w:szCs w:val="24"/>
          </w:rPr>
          <w:t>www.sainsburys.co.uk</w:t>
        </w:r>
      </w:hyperlink>
      <w:r w:rsidR="00807D9E" w:rsidRPr="00807D9E">
        <w:rPr>
          <w:rFonts w:ascii="Arial" w:hAnsi="Arial" w:cs="Arial"/>
          <w:sz w:val="24"/>
          <w:szCs w:val="24"/>
        </w:rPr>
        <w:t>,2020)</w:t>
      </w:r>
    </w:p>
    <w:p w14:paraId="118D1EFD" w14:textId="349E63FB" w:rsidR="00A6783E" w:rsidRDefault="00FC6ABF" w:rsidP="00A6783E">
      <w:pPr>
        <w:pStyle w:val="ListParagraph"/>
        <w:numPr>
          <w:ilvl w:val="0"/>
          <w:numId w:val="4"/>
        </w:numPr>
        <w:jc w:val="both"/>
        <w:rPr>
          <w:rFonts w:ascii="Arial" w:hAnsi="Arial" w:cs="Arial"/>
          <w:sz w:val="24"/>
          <w:szCs w:val="24"/>
        </w:rPr>
      </w:pPr>
      <w:r w:rsidRPr="00FC6ABF">
        <w:rPr>
          <w:rFonts w:ascii="Arial" w:hAnsi="Arial" w:cs="Arial"/>
          <w:sz w:val="24"/>
          <w:szCs w:val="24"/>
        </w:rPr>
        <w:t>More vulnerable employees or those who have a vulnerable family member receive 12 weeks of paid leave.</w:t>
      </w:r>
    </w:p>
    <w:p w14:paraId="3B6E6C26" w14:textId="05B4D8B5" w:rsidR="00D43BF0" w:rsidRDefault="00C741CA" w:rsidP="00A6783E">
      <w:pPr>
        <w:pStyle w:val="ListParagraph"/>
        <w:numPr>
          <w:ilvl w:val="0"/>
          <w:numId w:val="4"/>
        </w:numPr>
        <w:jc w:val="both"/>
        <w:rPr>
          <w:rFonts w:ascii="Arial" w:hAnsi="Arial" w:cs="Arial"/>
          <w:sz w:val="24"/>
          <w:szCs w:val="24"/>
        </w:rPr>
      </w:pPr>
      <w:r w:rsidRPr="00C741CA">
        <w:rPr>
          <w:rFonts w:ascii="Arial" w:hAnsi="Arial" w:cs="Arial"/>
          <w:sz w:val="24"/>
          <w:szCs w:val="24"/>
        </w:rPr>
        <w:t>Employees who were in contact with a sick person and needed self-isolation received 14 days of paid leave.</w:t>
      </w:r>
    </w:p>
    <w:p w14:paraId="48E0B783" w14:textId="3314EA41" w:rsidR="0073798D" w:rsidRDefault="0073798D" w:rsidP="00A6783E">
      <w:pPr>
        <w:pStyle w:val="ListParagraph"/>
        <w:numPr>
          <w:ilvl w:val="0"/>
          <w:numId w:val="4"/>
        </w:numPr>
        <w:jc w:val="both"/>
        <w:rPr>
          <w:rFonts w:ascii="Arial" w:hAnsi="Arial" w:cs="Arial"/>
          <w:sz w:val="24"/>
          <w:szCs w:val="24"/>
        </w:rPr>
      </w:pPr>
      <w:r w:rsidRPr="0073798D">
        <w:rPr>
          <w:rFonts w:ascii="Arial" w:hAnsi="Arial" w:cs="Arial"/>
          <w:sz w:val="24"/>
          <w:szCs w:val="24"/>
        </w:rPr>
        <w:t xml:space="preserve">Finding and connecting with vulnerable customers and offering </w:t>
      </w:r>
      <w:r w:rsidR="004077E9" w:rsidRPr="0073798D">
        <w:rPr>
          <w:rFonts w:ascii="Arial" w:hAnsi="Arial" w:cs="Arial"/>
          <w:sz w:val="24"/>
          <w:szCs w:val="24"/>
        </w:rPr>
        <w:t>a</w:t>
      </w:r>
      <w:r w:rsidRPr="0073798D">
        <w:rPr>
          <w:rFonts w:ascii="Arial" w:hAnsi="Arial" w:cs="Arial"/>
          <w:sz w:val="24"/>
          <w:szCs w:val="24"/>
        </w:rPr>
        <w:t xml:space="preserve"> </w:t>
      </w:r>
      <w:r w:rsidR="00037922">
        <w:rPr>
          <w:rFonts w:ascii="Arial" w:hAnsi="Arial" w:cs="Arial"/>
          <w:sz w:val="24"/>
          <w:szCs w:val="24"/>
        </w:rPr>
        <w:t>priority</w:t>
      </w:r>
      <w:r w:rsidRPr="0073798D">
        <w:rPr>
          <w:rFonts w:ascii="Arial" w:hAnsi="Arial" w:cs="Arial"/>
          <w:sz w:val="24"/>
          <w:szCs w:val="24"/>
        </w:rPr>
        <w:t>, for booking, for online shopping.</w:t>
      </w:r>
    </w:p>
    <w:p w14:paraId="63D4B232" w14:textId="2F889F6A" w:rsidR="002C06C4" w:rsidRDefault="00733BEE" w:rsidP="00A6783E">
      <w:pPr>
        <w:pStyle w:val="ListParagraph"/>
        <w:numPr>
          <w:ilvl w:val="0"/>
          <w:numId w:val="4"/>
        </w:numPr>
        <w:jc w:val="both"/>
        <w:rPr>
          <w:rFonts w:ascii="Arial" w:hAnsi="Arial" w:cs="Arial"/>
          <w:sz w:val="24"/>
          <w:szCs w:val="24"/>
        </w:rPr>
      </w:pPr>
      <w:r w:rsidRPr="00733BEE">
        <w:rPr>
          <w:rFonts w:ascii="Arial" w:hAnsi="Arial" w:cs="Arial"/>
          <w:sz w:val="24"/>
          <w:szCs w:val="24"/>
        </w:rPr>
        <w:t>Closing of clothing and household goods stores, from the chain of Sainsbury and Argos and switching only to online sales.</w:t>
      </w:r>
      <w:r w:rsidR="002C06C4">
        <w:rPr>
          <w:rFonts w:ascii="Arial" w:hAnsi="Arial" w:cs="Arial"/>
          <w:sz w:val="24"/>
          <w:szCs w:val="24"/>
        </w:rPr>
        <w:t xml:space="preserve"> This leads to 13 percent rebate in Argos sales and 16 percent in Sainsburys clothing sales.</w:t>
      </w:r>
    </w:p>
    <w:p w14:paraId="626086A3" w14:textId="27586D11" w:rsidR="00733BEE" w:rsidRDefault="00A46518" w:rsidP="00A6783E">
      <w:pPr>
        <w:pStyle w:val="ListParagraph"/>
        <w:numPr>
          <w:ilvl w:val="0"/>
          <w:numId w:val="4"/>
        </w:numPr>
        <w:jc w:val="both"/>
        <w:rPr>
          <w:rFonts w:ascii="Arial" w:hAnsi="Arial" w:cs="Arial"/>
          <w:sz w:val="24"/>
          <w:szCs w:val="24"/>
        </w:rPr>
      </w:pPr>
      <w:r w:rsidRPr="00A46518">
        <w:rPr>
          <w:rFonts w:ascii="Arial" w:hAnsi="Arial" w:cs="Arial"/>
          <w:sz w:val="24"/>
          <w:szCs w:val="24"/>
        </w:rPr>
        <w:t>Argos employees were redeployed to the Sainsbury store and especially to those with an Argos store in them.</w:t>
      </w:r>
      <w:r w:rsidRPr="00A46518">
        <w:t xml:space="preserve"> </w:t>
      </w:r>
      <w:r w:rsidR="00E70D4A" w:rsidRPr="00A46518">
        <w:rPr>
          <w:rFonts w:ascii="Arial" w:hAnsi="Arial" w:cs="Arial"/>
          <w:sz w:val="24"/>
          <w:szCs w:val="24"/>
        </w:rPr>
        <w:t>So,</w:t>
      </w:r>
      <w:r w:rsidRPr="00A46518">
        <w:rPr>
          <w:rFonts w:ascii="Arial" w:hAnsi="Arial" w:cs="Arial"/>
          <w:sz w:val="24"/>
          <w:szCs w:val="24"/>
        </w:rPr>
        <w:t xml:space="preserve"> customers can order online, and just come to receive their purchase.</w:t>
      </w:r>
    </w:p>
    <w:p w14:paraId="691C2C9D" w14:textId="5CC7EBD5" w:rsidR="00DE1986" w:rsidRDefault="00DE1986" w:rsidP="00A6783E">
      <w:pPr>
        <w:pStyle w:val="ListParagraph"/>
        <w:numPr>
          <w:ilvl w:val="0"/>
          <w:numId w:val="4"/>
        </w:numPr>
        <w:jc w:val="both"/>
        <w:rPr>
          <w:rFonts w:ascii="Arial" w:hAnsi="Arial" w:cs="Arial"/>
          <w:sz w:val="24"/>
          <w:szCs w:val="24"/>
        </w:rPr>
      </w:pPr>
      <w:r w:rsidRPr="00DE1986">
        <w:rPr>
          <w:rFonts w:ascii="Arial" w:hAnsi="Arial" w:cs="Arial"/>
          <w:sz w:val="24"/>
          <w:szCs w:val="24"/>
        </w:rPr>
        <w:t>In order to minimize the contact between the customer and the seller, the Smart Shop system is introduced in larger stores.</w:t>
      </w:r>
    </w:p>
    <w:p w14:paraId="7CAF3539" w14:textId="1820EA4E" w:rsidR="00D537DA" w:rsidRDefault="00D537DA" w:rsidP="00A6783E">
      <w:pPr>
        <w:pStyle w:val="ListParagraph"/>
        <w:numPr>
          <w:ilvl w:val="0"/>
          <w:numId w:val="4"/>
        </w:numPr>
        <w:jc w:val="both"/>
        <w:rPr>
          <w:rFonts w:ascii="Arial" w:hAnsi="Arial" w:cs="Arial"/>
          <w:sz w:val="24"/>
          <w:szCs w:val="24"/>
        </w:rPr>
      </w:pPr>
      <w:r>
        <w:rPr>
          <w:rFonts w:ascii="Arial" w:hAnsi="Arial" w:cs="Arial"/>
          <w:sz w:val="24"/>
          <w:szCs w:val="24"/>
        </w:rPr>
        <w:lastRenderedPageBreak/>
        <w:t>“</w:t>
      </w:r>
      <w:r w:rsidRPr="00D537DA">
        <w:rPr>
          <w:rFonts w:ascii="Arial" w:hAnsi="Arial" w:cs="Arial"/>
          <w:sz w:val="24"/>
          <w:szCs w:val="24"/>
        </w:rPr>
        <w:t>Thanks</w:t>
      </w:r>
      <w:r>
        <w:rPr>
          <w:rFonts w:ascii="Arial" w:hAnsi="Arial" w:cs="Arial"/>
          <w:sz w:val="24"/>
          <w:szCs w:val="24"/>
        </w:rPr>
        <w:t>”</w:t>
      </w:r>
      <w:r w:rsidRPr="00D537DA">
        <w:rPr>
          <w:rFonts w:ascii="Arial" w:hAnsi="Arial" w:cs="Arial"/>
          <w:sz w:val="24"/>
          <w:szCs w:val="24"/>
        </w:rPr>
        <w:t xml:space="preserve"> payment, for the managers and employees who worked on the front line at the beginning of the pandemic. Remuneration is expressed in 10% of the workers' wages from 8th of March to 5th April, added to their monthly </w:t>
      </w:r>
      <w:r w:rsidR="002F012C" w:rsidRPr="00D537DA">
        <w:rPr>
          <w:rFonts w:ascii="Arial" w:hAnsi="Arial" w:cs="Arial"/>
          <w:sz w:val="24"/>
          <w:szCs w:val="24"/>
        </w:rPr>
        <w:t>salary.</w:t>
      </w:r>
      <w:r w:rsidR="002F012C">
        <w:rPr>
          <w:rFonts w:ascii="Arial" w:hAnsi="Arial" w:cs="Arial"/>
          <w:sz w:val="24"/>
          <w:szCs w:val="24"/>
        </w:rPr>
        <w:t xml:space="preserve"> </w:t>
      </w:r>
      <w:r w:rsidR="002F012C" w:rsidRPr="00F82BF4">
        <w:rPr>
          <w:rFonts w:ascii="Arial" w:hAnsi="Arial" w:cs="Arial"/>
          <w:sz w:val="24"/>
          <w:szCs w:val="24"/>
        </w:rPr>
        <w:t xml:space="preserve">This is part of </w:t>
      </w:r>
      <w:r w:rsidR="00F82BF4" w:rsidRPr="00F82BF4">
        <w:rPr>
          <w:rFonts w:ascii="Arial" w:hAnsi="Arial" w:cs="Arial"/>
          <w:sz w:val="24"/>
          <w:szCs w:val="24"/>
        </w:rPr>
        <w:t>the reward</w:t>
      </w:r>
      <w:r w:rsidR="002F012C" w:rsidRPr="00F82BF4">
        <w:rPr>
          <w:rFonts w:ascii="Arial" w:hAnsi="Arial" w:cs="Arial"/>
          <w:sz w:val="24"/>
          <w:szCs w:val="24"/>
        </w:rPr>
        <w:t xml:space="preserve"> system</w:t>
      </w:r>
      <w:r w:rsidR="002F012C" w:rsidRPr="00F82BF4">
        <w:rPr>
          <w:rFonts w:ascii="Arial" w:hAnsi="Arial" w:cs="Arial"/>
          <w:sz w:val="24"/>
          <w:szCs w:val="24"/>
        </w:rPr>
        <w:t xml:space="preserve"> they have</w:t>
      </w:r>
      <w:r w:rsidR="002F012C">
        <w:rPr>
          <w:rFonts w:ascii="Arial" w:hAnsi="Arial" w:cs="Arial"/>
          <w:sz w:val="24"/>
          <w:szCs w:val="24"/>
        </w:rPr>
        <w:t>.</w:t>
      </w:r>
    </w:p>
    <w:p w14:paraId="11309B26" w14:textId="77777777" w:rsidR="001D35F0" w:rsidRDefault="00645C8F" w:rsidP="00645C8F">
      <w:pPr>
        <w:pStyle w:val="ListParagraph"/>
        <w:numPr>
          <w:ilvl w:val="0"/>
          <w:numId w:val="4"/>
        </w:numPr>
        <w:rPr>
          <w:rFonts w:ascii="Arial" w:hAnsi="Arial" w:cs="Arial"/>
          <w:sz w:val="24"/>
          <w:szCs w:val="24"/>
        </w:rPr>
      </w:pPr>
      <w:r w:rsidRPr="00645C8F">
        <w:rPr>
          <w:rFonts w:ascii="Arial" w:hAnsi="Arial" w:cs="Arial"/>
          <w:sz w:val="24"/>
          <w:szCs w:val="24"/>
        </w:rPr>
        <w:t xml:space="preserve">Hiring temporary staff such as supply drivers, first line managers and even fruit and vegetable </w:t>
      </w:r>
      <w:r w:rsidR="001D35F0" w:rsidRPr="00645C8F">
        <w:rPr>
          <w:rFonts w:ascii="Arial" w:hAnsi="Arial" w:cs="Arial"/>
          <w:sz w:val="24"/>
          <w:szCs w:val="24"/>
        </w:rPr>
        <w:t>pickers.</w:t>
      </w:r>
      <w:r w:rsidR="001D35F0">
        <w:rPr>
          <w:rFonts w:ascii="Arial" w:hAnsi="Arial" w:cs="Arial"/>
          <w:sz w:val="24"/>
          <w:szCs w:val="24"/>
        </w:rPr>
        <w:t xml:space="preserve"> </w:t>
      </w:r>
    </w:p>
    <w:p w14:paraId="13319600" w14:textId="42DBD43E" w:rsidR="00645C8F" w:rsidRPr="00645C8F" w:rsidRDefault="001D35F0" w:rsidP="00645C8F">
      <w:pPr>
        <w:pStyle w:val="ListParagraph"/>
        <w:numPr>
          <w:ilvl w:val="0"/>
          <w:numId w:val="4"/>
        </w:numPr>
        <w:rPr>
          <w:rFonts w:ascii="Arial" w:hAnsi="Arial" w:cs="Arial"/>
          <w:sz w:val="24"/>
          <w:szCs w:val="24"/>
        </w:rPr>
      </w:pPr>
      <w:r w:rsidRPr="001D35F0">
        <w:rPr>
          <w:rFonts w:ascii="Arial" w:hAnsi="Arial" w:cs="Arial"/>
          <w:sz w:val="24"/>
          <w:szCs w:val="24"/>
        </w:rPr>
        <w:t xml:space="preserve">Delivering food to over 80 WHSmith stores in hospitals across the UK. This helps hospital staff to have easier access to food. </w:t>
      </w:r>
      <w:bookmarkStart w:id="9" w:name="_Hlk58077875"/>
      <w:r w:rsidR="00F82BF4">
        <w:rPr>
          <w:rFonts w:ascii="Arial" w:hAnsi="Arial" w:cs="Arial"/>
          <w:sz w:val="24"/>
          <w:szCs w:val="24"/>
        </w:rPr>
        <w:t xml:space="preserve">It is part of the good Social responsibility activity of the managers of Sainsburys </w:t>
      </w:r>
      <w:r>
        <w:rPr>
          <w:rFonts w:ascii="Arial" w:hAnsi="Arial" w:cs="Arial"/>
          <w:sz w:val="24"/>
          <w:szCs w:val="24"/>
        </w:rPr>
        <w:t>(</w:t>
      </w:r>
      <w:hyperlink r:id="rId13" w:history="1">
        <w:r w:rsidR="00645C8F" w:rsidRPr="00F71B7D">
          <w:rPr>
            <w:rStyle w:val="Hyperlink"/>
            <w:rFonts w:ascii="Arial" w:hAnsi="Arial" w:cs="Arial"/>
            <w:sz w:val="24"/>
            <w:szCs w:val="24"/>
          </w:rPr>
          <w:t>www.sainsburys.co.uk</w:t>
        </w:r>
      </w:hyperlink>
      <w:r w:rsidR="00645C8F">
        <w:rPr>
          <w:rFonts w:ascii="Arial" w:hAnsi="Arial" w:cs="Arial"/>
          <w:sz w:val="24"/>
          <w:szCs w:val="24"/>
        </w:rPr>
        <w:t>, 2020)</w:t>
      </w:r>
    </w:p>
    <w:bookmarkEnd w:id="9"/>
    <w:p w14:paraId="2CD70362" w14:textId="77777777" w:rsidR="00645C8F" w:rsidRPr="001D35F0" w:rsidRDefault="00645C8F" w:rsidP="00645C8F">
      <w:pPr>
        <w:pStyle w:val="ListParagraph"/>
        <w:ind w:left="1008"/>
        <w:jc w:val="both"/>
        <w:rPr>
          <w:rFonts w:ascii="Arial" w:hAnsi="Arial" w:cs="Arial"/>
          <w:sz w:val="24"/>
          <w:szCs w:val="24"/>
          <w:lang w:val="bg-BG"/>
        </w:rPr>
      </w:pPr>
    </w:p>
    <w:p w14:paraId="5B630342" w14:textId="2954035A" w:rsidR="00A6783E" w:rsidRPr="00A6783E" w:rsidRDefault="00A6783E" w:rsidP="001051E0">
      <w:pPr>
        <w:pStyle w:val="Heading1"/>
      </w:pPr>
      <w:r>
        <w:t xml:space="preserve">     </w:t>
      </w:r>
      <w:bookmarkStart w:id="10" w:name="_Toc58567720"/>
      <w:r w:rsidRPr="00A6783E">
        <w:t>Predicted changes:</w:t>
      </w:r>
      <w:bookmarkEnd w:id="10"/>
    </w:p>
    <w:p w14:paraId="2ED8C8B6" w14:textId="37D97896" w:rsidR="00C75A29" w:rsidRPr="00B03EF8" w:rsidRDefault="00C75A29" w:rsidP="00B03EF8">
      <w:pPr>
        <w:pStyle w:val="ListParagraph"/>
        <w:numPr>
          <w:ilvl w:val="0"/>
          <w:numId w:val="3"/>
        </w:numPr>
        <w:jc w:val="both"/>
        <w:rPr>
          <w:rFonts w:ascii="Arial" w:hAnsi="Arial" w:cs="Arial"/>
          <w:sz w:val="24"/>
          <w:szCs w:val="24"/>
          <w:lang w:val="bg-BG"/>
        </w:rPr>
      </w:pPr>
      <w:r w:rsidRPr="00B03EF8">
        <w:rPr>
          <w:rFonts w:ascii="Arial" w:hAnsi="Arial" w:cs="Arial"/>
          <w:sz w:val="24"/>
          <w:szCs w:val="24"/>
          <w:lang w:val="bg-BG"/>
        </w:rPr>
        <w:t>In order to ensure proper strategic guidance and financial, operational and regulatory decision-making, an incident response team was convened in Sainsbury, which often reported to the Operations Council. Ensuring that the systems and processes work effectively, the team continues its work and so far, focusing on all stakeholders during the crisis.</w:t>
      </w:r>
    </w:p>
    <w:p w14:paraId="68425B8E" w14:textId="48695BF4" w:rsidR="00C75A29" w:rsidRDefault="00C75A29" w:rsidP="00B03EF8">
      <w:pPr>
        <w:pStyle w:val="ListParagraph"/>
        <w:numPr>
          <w:ilvl w:val="0"/>
          <w:numId w:val="3"/>
        </w:numPr>
        <w:jc w:val="both"/>
        <w:rPr>
          <w:rFonts w:ascii="Arial" w:hAnsi="Arial" w:cs="Arial"/>
          <w:sz w:val="24"/>
          <w:szCs w:val="24"/>
          <w:lang w:val="bg-BG"/>
        </w:rPr>
      </w:pPr>
      <w:r w:rsidRPr="00B03EF8">
        <w:rPr>
          <w:rFonts w:ascii="Arial" w:hAnsi="Arial" w:cs="Arial"/>
          <w:sz w:val="24"/>
          <w:szCs w:val="24"/>
          <w:lang w:val="bg-BG"/>
        </w:rPr>
        <w:t>Business recovery plans are beginning to be activated, with the introduction of new and temporary ways of working.</w:t>
      </w:r>
      <w:r w:rsidR="00390B56" w:rsidRPr="00390B56">
        <w:t xml:space="preserve"> </w:t>
      </w:r>
      <w:r w:rsidR="00390B56" w:rsidRPr="00390B56">
        <w:rPr>
          <w:rFonts w:ascii="Arial" w:hAnsi="Arial" w:cs="Arial"/>
          <w:sz w:val="24"/>
          <w:szCs w:val="24"/>
          <w:lang w:val="bg-BG"/>
        </w:rPr>
        <w:t>To offset some of the business costs arising from Covid-19, business tariff reductions are a great help.</w:t>
      </w:r>
    </w:p>
    <w:p w14:paraId="34A85DCE" w14:textId="3F3A7D3A" w:rsidR="00B03EF8" w:rsidRDefault="00B03EF8" w:rsidP="00A6783E">
      <w:pPr>
        <w:pStyle w:val="ListParagraph"/>
        <w:numPr>
          <w:ilvl w:val="0"/>
          <w:numId w:val="3"/>
        </w:numPr>
        <w:jc w:val="both"/>
        <w:rPr>
          <w:rFonts w:ascii="Arial" w:hAnsi="Arial" w:cs="Arial"/>
          <w:sz w:val="24"/>
          <w:szCs w:val="24"/>
          <w:lang w:val="bg-BG"/>
        </w:rPr>
      </w:pPr>
      <w:r w:rsidRPr="00A6783E">
        <w:rPr>
          <w:rFonts w:ascii="Arial" w:hAnsi="Arial" w:cs="Arial"/>
          <w:sz w:val="24"/>
          <w:szCs w:val="24"/>
          <w:lang w:val="bg-BG"/>
        </w:rPr>
        <w:t>Part of the recovery strategy is to track the decisions taken in response to C</w:t>
      </w:r>
      <w:proofErr w:type="spellStart"/>
      <w:r w:rsidRPr="00A6783E">
        <w:rPr>
          <w:rFonts w:ascii="Arial" w:hAnsi="Arial" w:cs="Arial"/>
          <w:sz w:val="24"/>
          <w:szCs w:val="24"/>
        </w:rPr>
        <w:t>ovid</w:t>
      </w:r>
      <w:proofErr w:type="spellEnd"/>
      <w:r w:rsidRPr="00A6783E">
        <w:rPr>
          <w:rFonts w:ascii="Arial" w:hAnsi="Arial" w:cs="Arial"/>
          <w:sz w:val="24"/>
          <w:szCs w:val="24"/>
          <w:lang w:val="bg-BG"/>
        </w:rPr>
        <w:t>-19 so that they can be included as appropriate.</w:t>
      </w:r>
      <w:r w:rsidR="00A6783E" w:rsidRPr="00A6783E">
        <w:rPr>
          <w:rFonts w:ascii="Arial" w:hAnsi="Arial" w:cs="Arial"/>
          <w:sz w:val="24"/>
          <w:szCs w:val="24"/>
        </w:rPr>
        <w:t xml:space="preserve"> </w:t>
      </w:r>
    </w:p>
    <w:p w14:paraId="41E2F9D4" w14:textId="7658DF00" w:rsidR="00E30B89" w:rsidRDefault="00E30B89" w:rsidP="00A6783E">
      <w:pPr>
        <w:pStyle w:val="ListParagraph"/>
        <w:numPr>
          <w:ilvl w:val="0"/>
          <w:numId w:val="3"/>
        </w:numPr>
        <w:jc w:val="both"/>
        <w:rPr>
          <w:rFonts w:ascii="Arial" w:hAnsi="Arial" w:cs="Arial"/>
          <w:sz w:val="24"/>
          <w:szCs w:val="24"/>
          <w:lang w:val="bg-BG"/>
        </w:rPr>
      </w:pPr>
      <w:r w:rsidRPr="00E30B89">
        <w:rPr>
          <w:rFonts w:ascii="Arial" w:hAnsi="Arial" w:cs="Arial"/>
          <w:sz w:val="24"/>
          <w:szCs w:val="24"/>
          <w:lang w:val="bg-BG"/>
        </w:rPr>
        <w:t>Decision of the Board of Directors to postpone the payment of dividends until later in the financial year, when the potential impact of COVID-19 on the business as a whole will be clarified.</w:t>
      </w:r>
    </w:p>
    <w:p w14:paraId="161749E6" w14:textId="019AC9A5" w:rsidR="00E67AD8" w:rsidRPr="00DB6FEB" w:rsidRDefault="00E30B89" w:rsidP="00644210">
      <w:pPr>
        <w:pStyle w:val="ListParagraph"/>
        <w:numPr>
          <w:ilvl w:val="0"/>
          <w:numId w:val="3"/>
        </w:numPr>
        <w:rPr>
          <w:rFonts w:ascii="Arial" w:hAnsi="Arial" w:cs="Arial"/>
          <w:sz w:val="24"/>
          <w:szCs w:val="24"/>
        </w:rPr>
      </w:pPr>
      <w:r w:rsidRPr="00390B56">
        <w:rPr>
          <w:rFonts w:ascii="Arial" w:hAnsi="Arial" w:cs="Arial"/>
          <w:sz w:val="24"/>
          <w:szCs w:val="24"/>
          <w:lang w:val="bg-BG"/>
        </w:rPr>
        <w:t>Decision not to accept the government's proposal to reimburse additional payments through the government's retention scheme.</w:t>
      </w:r>
      <w:r w:rsidR="002A6B67" w:rsidRPr="002A6B67">
        <w:t xml:space="preserve"> </w:t>
      </w:r>
      <w:r w:rsidR="002A6B67" w:rsidRPr="00390B56">
        <w:rPr>
          <w:rFonts w:ascii="Arial" w:hAnsi="Arial" w:cs="Arial"/>
          <w:sz w:val="24"/>
          <w:szCs w:val="24"/>
          <w:lang w:val="bg-BG"/>
        </w:rPr>
        <w:t xml:space="preserve">The same applies to the government's </w:t>
      </w:r>
      <w:r w:rsidR="002A6B67" w:rsidRPr="00390B56">
        <w:rPr>
          <w:rFonts w:ascii="Arial" w:hAnsi="Arial" w:cs="Arial"/>
          <w:sz w:val="24"/>
          <w:szCs w:val="24"/>
        </w:rPr>
        <w:t>motion</w:t>
      </w:r>
      <w:r w:rsidR="002A6B67" w:rsidRPr="00390B56">
        <w:rPr>
          <w:rFonts w:ascii="Arial" w:hAnsi="Arial" w:cs="Arial"/>
          <w:sz w:val="24"/>
          <w:szCs w:val="24"/>
          <w:lang w:val="bg-BG"/>
        </w:rPr>
        <w:t xml:space="preserve"> to extend the deadline for VAT payment.</w:t>
      </w:r>
      <w:r w:rsidR="00A6783E" w:rsidRPr="00390B56">
        <w:rPr>
          <w:rFonts w:ascii="Arial" w:hAnsi="Arial" w:cs="Arial"/>
          <w:sz w:val="24"/>
          <w:szCs w:val="24"/>
        </w:rPr>
        <w:t xml:space="preserve"> </w:t>
      </w:r>
      <w:bookmarkStart w:id="11" w:name="_Hlk58187967"/>
      <w:r w:rsidR="00390B56" w:rsidRPr="00390B56">
        <w:rPr>
          <w:rFonts w:ascii="Arial" w:hAnsi="Arial" w:cs="Arial"/>
          <w:sz w:val="24"/>
          <w:szCs w:val="24"/>
        </w:rPr>
        <w:t>(</w:t>
      </w:r>
      <w:hyperlink r:id="rId14" w:history="1">
        <w:r w:rsidR="00390B56" w:rsidRPr="00F71B7D">
          <w:rPr>
            <w:rStyle w:val="Hyperlink"/>
            <w:rFonts w:ascii="Arial" w:hAnsi="Arial" w:cs="Arial"/>
            <w:sz w:val="24"/>
            <w:szCs w:val="24"/>
          </w:rPr>
          <w:t>www.sainsburys.co.uk</w:t>
        </w:r>
      </w:hyperlink>
      <w:r w:rsidR="00390B56">
        <w:rPr>
          <w:rFonts w:ascii="Arial" w:hAnsi="Arial" w:cs="Arial"/>
          <w:sz w:val="24"/>
          <w:szCs w:val="24"/>
          <w:lang w:val="bg-BG"/>
        </w:rPr>
        <w:t>,</w:t>
      </w:r>
      <w:r w:rsidR="00390B56" w:rsidRPr="00390B56">
        <w:rPr>
          <w:rFonts w:ascii="Arial" w:hAnsi="Arial" w:cs="Arial"/>
          <w:sz w:val="24"/>
          <w:szCs w:val="24"/>
        </w:rPr>
        <w:t xml:space="preserve"> 2020</w:t>
      </w:r>
      <w:r w:rsidR="009B6603">
        <w:rPr>
          <w:rFonts w:ascii="Arial" w:hAnsi="Arial" w:cs="Arial"/>
          <w:sz w:val="24"/>
          <w:szCs w:val="24"/>
        </w:rPr>
        <w:t>)</w:t>
      </w:r>
      <w:bookmarkEnd w:id="11"/>
    </w:p>
    <w:p w14:paraId="3FEB322E" w14:textId="3CF0E58E" w:rsidR="00644210" w:rsidRDefault="00644210" w:rsidP="00644210">
      <w:pPr>
        <w:rPr>
          <w:rFonts w:ascii="Arial" w:hAnsi="Arial" w:cs="Arial"/>
          <w:sz w:val="24"/>
          <w:szCs w:val="24"/>
        </w:rPr>
      </w:pPr>
    </w:p>
    <w:p w14:paraId="00A34012" w14:textId="4602C81F" w:rsidR="00644210" w:rsidRPr="008578EB" w:rsidRDefault="00644210" w:rsidP="001051E0">
      <w:pPr>
        <w:pStyle w:val="Heading1"/>
        <w:rPr>
          <w:lang w:val="bg-BG"/>
        </w:rPr>
      </w:pPr>
      <w:bookmarkStart w:id="12" w:name="_Hlk58338846"/>
      <w:bookmarkStart w:id="13" w:name="_Toc58567721"/>
      <w:r w:rsidRPr="008578EB">
        <w:t>Political</w:t>
      </w:r>
      <w:bookmarkEnd w:id="12"/>
      <w:r w:rsidR="005D6FDF">
        <w:rPr>
          <w:lang w:val="bg-BG"/>
        </w:rPr>
        <w:t xml:space="preserve"> </w:t>
      </w:r>
      <w:r w:rsidR="005D6FDF">
        <w:t>and R</w:t>
      </w:r>
      <w:r w:rsidR="005D6FDF" w:rsidRPr="005D6FDF">
        <w:rPr>
          <w:lang w:val="bg-BG"/>
        </w:rPr>
        <w:t>egulatory</w:t>
      </w:r>
      <w:r w:rsidRPr="008578EB">
        <w:t xml:space="preserve"> Factors</w:t>
      </w:r>
      <w:bookmarkEnd w:id="13"/>
    </w:p>
    <w:p w14:paraId="1E8128AE" w14:textId="0115AF5A" w:rsidR="00644210" w:rsidRPr="00A36249" w:rsidRDefault="00A36249" w:rsidP="00644210">
      <w:pPr>
        <w:rPr>
          <w:rFonts w:ascii="Arial" w:hAnsi="Arial" w:cs="Arial"/>
          <w:sz w:val="24"/>
          <w:szCs w:val="24"/>
          <w:lang w:val="bg-BG"/>
        </w:rPr>
      </w:pPr>
      <w:bookmarkStart w:id="14" w:name="_Hlk58543349"/>
      <w:r w:rsidRPr="00A36249">
        <w:rPr>
          <w:rFonts w:ascii="Arial" w:hAnsi="Arial" w:cs="Arial"/>
          <w:sz w:val="24"/>
          <w:szCs w:val="24"/>
          <w:lang w:val="bg-BG"/>
        </w:rPr>
        <w:t>The obligation of the organization for the impact of its activities on society and the environment is corporate social responsibility.</w:t>
      </w:r>
      <w:r w:rsidRPr="00A36249">
        <w:rPr>
          <w:rFonts w:ascii="Arial" w:hAnsi="Arial" w:cs="Arial"/>
          <w:sz w:val="24"/>
          <w:szCs w:val="24"/>
          <w:lang w:val="bg-BG"/>
        </w:rPr>
        <w:t xml:space="preserve"> </w:t>
      </w:r>
      <w:r w:rsidR="00087879" w:rsidRPr="00087879">
        <w:rPr>
          <w:rFonts w:ascii="Arial" w:hAnsi="Arial" w:cs="Arial"/>
          <w:sz w:val="24"/>
          <w:szCs w:val="24"/>
          <w:lang w:val="bg-BG"/>
        </w:rPr>
        <w:t xml:space="preserve">Government policies and legislation have a huge effect on the organization's performance. The new tax on the advertising of high-fat processed foods, which was introduced by law, is a good example of this. </w:t>
      </w:r>
      <w:r>
        <w:rPr>
          <w:rFonts w:ascii="Arial" w:hAnsi="Arial" w:cs="Arial"/>
          <w:sz w:val="24"/>
          <w:szCs w:val="24"/>
        </w:rPr>
        <w:t>(</w:t>
      </w:r>
      <w:hyperlink r:id="rId15" w:history="1">
        <w:r w:rsidRPr="00037BF4">
          <w:rPr>
            <w:rStyle w:val="Hyperlink"/>
            <w:rFonts w:ascii="Arial" w:hAnsi="Arial" w:cs="Arial"/>
            <w:sz w:val="24"/>
            <w:szCs w:val="24"/>
            <w:lang w:val="bg-BG"/>
          </w:rPr>
          <w:t>www.about.sainsburys.co.uk</w:t>
        </w:r>
      </w:hyperlink>
      <w:r>
        <w:rPr>
          <w:rFonts w:ascii="Arial" w:hAnsi="Arial" w:cs="Arial"/>
          <w:sz w:val="24"/>
          <w:szCs w:val="24"/>
        </w:rPr>
        <w:t xml:space="preserve">). </w:t>
      </w:r>
      <w:r w:rsidR="00D165E4" w:rsidRPr="00D165E4">
        <w:rPr>
          <w:rFonts w:ascii="Arial" w:hAnsi="Arial" w:cs="Arial"/>
          <w:sz w:val="24"/>
          <w:szCs w:val="24"/>
          <w:lang w:val="bg-BG"/>
        </w:rPr>
        <w:t xml:space="preserve">By modifying its products but also complying with legal requirements, Sainsbury has adapted to this new tax. </w:t>
      </w:r>
      <w:r w:rsidR="00233F78" w:rsidRPr="00233F78">
        <w:rPr>
          <w:rFonts w:ascii="Arial" w:hAnsi="Arial" w:cs="Arial"/>
          <w:sz w:val="24"/>
          <w:szCs w:val="24"/>
          <w:lang w:val="bg-BG"/>
        </w:rPr>
        <w:t xml:space="preserve">The influence of political institutions on the human resources management department is covered by the political and legal environment. </w:t>
      </w:r>
      <w:r w:rsidR="00644210" w:rsidRPr="00644210">
        <w:rPr>
          <w:rFonts w:ascii="Arial" w:hAnsi="Arial" w:cs="Arial"/>
          <w:sz w:val="24"/>
          <w:szCs w:val="24"/>
          <w:lang w:val="bg-BG"/>
        </w:rPr>
        <w:t>Organizational culture can be influenced in different ways by policy.</w:t>
      </w:r>
      <w:r w:rsidR="008C2508">
        <w:rPr>
          <w:rFonts w:ascii="Arial" w:hAnsi="Arial" w:cs="Arial"/>
          <w:sz w:val="24"/>
          <w:szCs w:val="24"/>
          <w:lang w:val="bg-BG"/>
        </w:rPr>
        <w:t xml:space="preserve"> </w:t>
      </w:r>
      <w:r w:rsidR="008C2508" w:rsidRPr="008C2508">
        <w:rPr>
          <w:rFonts w:ascii="Arial" w:hAnsi="Arial" w:cs="Arial"/>
          <w:sz w:val="24"/>
          <w:szCs w:val="24"/>
          <w:lang w:val="bg-BG"/>
        </w:rPr>
        <w:t>The way the organization works can be greatly changed by the laws and regulations that are created by Congress.</w:t>
      </w:r>
      <w:r w:rsidR="008C2508">
        <w:rPr>
          <w:rFonts w:ascii="Arial" w:hAnsi="Arial" w:cs="Arial"/>
          <w:sz w:val="24"/>
          <w:szCs w:val="24"/>
          <w:lang w:val="bg-BG"/>
        </w:rPr>
        <w:t xml:space="preserve"> </w:t>
      </w:r>
      <w:r w:rsidR="002A31DC" w:rsidRPr="002A31DC">
        <w:rPr>
          <w:rFonts w:ascii="Arial" w:hAnsi="Arial" w:cs="Arial"/>
          <w:sz w:val="24"/>
          <w:szCs w:val="24"/>
          <w:lang w:val="bg-BG"/>
        </w:rPr>
        <w:t>Organizational culture can also be influenced by relationship policy, but on a smaller scale.</w:t>
      </w:r>
      <w:r w:rsidR="008578EB" w:rsidRPr="008578EB">
        <w:t xml:space="preserve"> </w:t>
      </w:r>
      <w:r w:rsidR="008578EB" w:rsidRPr="008578EB">
        <w:rPr>
          <w:rFonts w:ascii="Arial" w:hAnsi="Arial" w:cs="Arial"/>
          <w:sz w:val="24"/>
          <w:szCs w:val="24"/>
          <w:lang w:val="bg-BG"/>
        </w:rPr>
        <w:t xml:space="preserve">The way an organization chooses to operate may be influenced by the organization's </w:t>
      </w:r>
      <w:r w:rsidR="008578EB" w:rsidRPr="008578EB">
        <w:rPr>
          <w:rFonts w:ascii="Arial" w:hAnsi="Arial" w:cs="Arial"/>
          <w:sz w:val="24"/>
          <w:szCs w:val="24"/>
          <w:lang w:val="bg-BG"/>
        </w:rPr>
        <w:lastRenderedPageBreak/>
        <w:t>competition with other organizations, for customers, or market share, which may be political in nature.</w:t>
      </w:r>
      <w:r w:rsidR="008037C2" w:rsidRPr="008037C2">
        <w:t xml:space="preserve"> </w:t>
      </w:r>
      <w:r w:rsidR="008037C2" w:rsidRPr="008037C2">
        <w:rPr>
          <w:rFonts w:ascii="Arial" w:hAnsi="Arial" w:cs="Arial"/>
          <w:sz w:val="24"/>
          <w:szCs w:val="24"/>
          <w:lang w:val="bg-BG"/>
        </w:rPr>
        <w:t xml:space="preserve">This political nature can fully influence the way the company </w:t>
      </w:r>
      <w:bookmarkEnd w:id="14"/>
      <w:r w:rsidR="008037C2" w:rsidRPr="008037C2">
        <w:rPr>
          <w:rFonts w:ascii="Arial" w:hAnsi="Arial" w:cs="Arial"/>
          <w:sz w:val="24"/>
          <w:szCs w:val="24"/>
          <w:lang w:val="bg-BG"/>
        </w:rPr>
        <w:t>works, as well as change its goals and objectives</w:t>
      </w:r>
      <w:r w:rsidR="00030C17" w:rsidRPr="00030C17">
        <w:t xml:space="preserve"> </w:t>
      </w:r>
      <w:bookmarkStart w:id="15" w:name="_Hlk58165435"/>
      <w:r w:rsidR="00030C17" w:rsidRPr="00030C17">
        <w:rPr>
          <w:rFonts w:ascii="Arial" w:hAnsi="Arial" w:cs="Arial"/>
        </w:rPr>
        <w:t>(</w:t>
      </w:r>
      <w:hyperlink r:id="rId16" w:history="1">
        <w:r w:rsidR="00030C17" w:rsidRPr="00030C17">
          <w:rPr>
            <w:rStyle w:val="Hyperlink"/>
            <w:rFonts w:ascii="Arial" w:hAnsi="Arial" w:cs="Arial"/>
          </w:rPr>
          <w:t>www.</w:t>
        </w:r>
        <w:r w:rsidR="00030C17" w:rsidRPr="00030C17">
          <w:rPr>
            <w:rStyle w:val="Hyperlink"/>
            <w:rFonts w:ascii="Arial" w:hAnsi="Arial" w:cs="Arial"/>
            <w:sz w:val="24"/>
            <w:szCs w:val="24"/>
            <w:lang w:val="bg-BG"/>
          </w:rPr>
          <w:t>courses.lumenlearning.com</w:t>
        </w:r>
      </w:hyperlink>
      <w:r w:rsidR="00030C17">
        <w:t>)</w:t>
      </w:r>
      <w:r w:rsidR="0030136F">
        <w:rPr>
          <w:lang w:val="bg-BG"/>
        </w:rPr>
        <w:t xml:space="preserve">. </w:t>
      </w:r>
      <w:r w:rsidR="0030136F" w:rsidRPr="005D6FDF">
        <w:rPr>
          <w:rFonts w:ascii="Arial" w:hAnsi="Arial" w:cs="Arial"/>
          <w:sz w:val="24"/>
          <w:szCs w:val="24"/>
          <w:lang w:val="bg-BG"/>
        </w:rPr>
        <w:t>The government encourages all retailers to encourage each other and work together to provide the population with food.</w:t>
      </w:r>
      <w:r w:rsidR="0030136F" w:rsidRPr="005D6FDF">
        <w:rPr>
          <w:sz w:val="24"/>
          <w:szCs w:val="24"/>
        </w:rPr>
        <w:t xml:space="preserve"> </w:t>
      </w:r>
      <w:r w:rsidR="0030136F" w:rsidRPr="005D6FDF">
        <w:rPr>
          <w:rFonts w:ascii="Arial" w:hAnsi="Arial" w:cs="Arial"/>
          <w:sz w:val="24"/>
          <w:szCs w:val="24"/>
          <w:lang w:val="bg-BG"/>
        </w:rPr>
        <w:t>In this type of work there is a danger of violating legal provisions such as competition law.</w:t>
      </w:r>
      <w:r w:rsidR="0016079E">
        <w:rPr>
          <w:rFonts w:ascii="Arial" w:hAnsi="Arial" w:cs="Arial"/>
          <w:sz w:val="24"/>
          <w:szCs w:val="24"/>
        </w:rPr>
        <w:t xml:space="preserve"> Another political factor is Brexit. After New Year 2021 UK will leave Europe. It was voted in 2016. </w:t>
      </w:r>
      <w:r w:rsidR="00D54325" w:rsidRPr="00D54325">
        <w:rPr>
          <w:rFonts w:ascii="Arial" w:hAnsi="Arial" w:cs="Arial"/>
          <w:sz w:val="24"/>
          <w:szCs w:val="24"/>
        </w:rPr>
        <w:t>This factor can also be economic. After leaving the EU, the availability of products from Europe could be very difficult. Therefore, the prices of this type of products will be inflated. The end victim in this case will most likely be the end user. Sainsbury will try to secure its revenue, and in this case will strongly insist that consumers can spend as much as possible.</w:t>
      </w:r>
      <w:r w:rsidR="0016079E">
        <w:rPr>
          <w:rFonts w:ascii="Arial" w:hAnsi="Arial" w:cs="Arial"/>
          <w:sz w:val="24"/>
          <w:szCs w:val="24"/>
        </w:rPr>
        <w:t xml:space="preserve"> </w:t>
      </w:r>
    </w:p>
    <w:p w14:paraId="201C99D3" w14:textId="34A4698D" w:rsidR="00D54325" w:rsidRPr="00D54325" w:rsidRDefault="001A0C91" w:rsidP="001051E0">
      <w:pPr>
        <w:pStyle w:val="Heading1"/>
        <w:rPr>
          <w:lang w:val="bg-BG"/>
        </w:rPr>
      </w:pPr>
      <w:bookmarkStart w:id="16" w:name="_Toc58567722"/>
      <w:r>
        <w:t>Current and p</w:t>
      </w:r>
      <w:r w:rsidR="00E754D0">
        <w:t>redicted</w:t>
      </w:r>
      <w:r w:rsidR="005D6FDF" w:rsidRPr="005D6FDF">
        <w:rPr>
          <w:lang w:val="bg-BG"/>
        </w:rPr>
        <w:t xml:space="preserve"> changes:</w:t>
      </w:r>
      <w:bookmarkEnd w:id="16"/>
      <w:r w:rsidR="00D54325" w:rsidRPr="00D54325">
        <w:rPr>
          <w:lang w:val="bg-BG"/>
        </w:rPr>
        <w:t xml:space="preserve">   </w:t>
      </w:r>
    </w:p>
    <w:p w14:paraId="0E025012" w14:textId="646BD1FE" w:rsidR="005D6FDF" w:rsidRDefault="005D6FDF" w:rsidP="005D6FDF">
      <w:pPr>
        <w:pStyle w:val="ListParagraph"/>
        <w:numPr>
          <w:ilvl w:val="0"/>
          <w:numId w:val="6"/>
        </w:numPr>
        <w:rPr>
          <w:rFonts w:ascii="Arial" w:hAnsi="Arial" w:cs="Arial"/>
          <w:sz w:val="24"/>
          <w:szCs w:val="24"/>
          <w:lang w:val="bg-BG"/>
        </w:rPr>
      </w:pPr>
      <w:r w:rsidRPr="005D6FDF">
        <w:rPr>
          <w:rFonts w:ascii="Arial" w:hAnsi="Arial" w:cs="Arial"/>
          <w:sz w:val="24"/>
          <w:szCs w:val="24"/>
          <w:lang w:val="bg-BG"/>
        </w:rPr>
        <w:t>Active involvement with government and regulatory bodies in support of current and emerging legislation.</w:t>
      </w:r>
    </w:p>
    <w:p w14:paraId="1763E115" w14:textId="71BB2EBA" w:rsidR="005D6FDF" w:rsidRDefault="005D6FDF" w:rsidP="005D6FDF">
      <w:pPr>
        <w:pStyle w:val="ListParagraph"/>
        <w:numPr>
          <w:ilvl w:val="0"/>
          <w:numId w:val="6"/>
        </w:numPr>
        <w:rPr>
          <w:rFonts w:ascii="Arial" w:hAnsi="Arial" w:cs="Arial"/>
          <w:sz w:val="24"/>
          <w:szCs w:val="24"/>
          <w:lang w:val="bg-BG"/>
        </w:rPr>
      </w:pPr>
      <w:r w:rsidRPr="005D6FDF">
        <w:rPr>
          <w:rFonts w:ascii="Arial" w:hAnsi="Arial" w:cs="Arial"/>
          <w:sz w:val="24"/>
          <w:szCs w:val="24"/>
          <w:lang w:val="bg-BG"/>
        </w:rPr>
        <w:t xml:space="preserve">Continue the focus on working with other retailers, supporting the government in responding to dealing with the </w:t>
      </w:r>
      <w:r w:rsidR="00E754D0">
        <w:rPr>
          <w:rFonts w:ascii="Arial" w:hAnsi="Arial" w:cs="Arial"/>
          <w:sz w:val="24"/>
          <w:szCs w:val="24"/>
        </w:rPr>
        <w:t>C</w:t>
      </w:r>
      <w:r w:rsidRPr="005D6FDF">
        <w:rPr>
          <w:rFonts w:ascii="Arial" w:hAnsi="Arial" w:cs="Arial"/>
          <w:sz w:val="24"/>
          <w:szCs w:val="24"/>
          <w:lang w:val="bg-BG"/>
        </w:rPr>
        <w:t>ovid-19 situation.</w:t>
      </w:r>
    </w:p>
    <w:p w14:paraId="320C932C" w14:textId="77777777" w:rsidR="00D54325" w:rsidRPr="00D54325" w:rsidRDefault="002F03D7" w:rsidP="005D6FDF">
      <w:pPr>
        <w:pStyle w:val="ListParagraph"/>
        <w:numPr>
          <w:ilvl w:val="0"/>
          <w:numId w:val="6"/>
        </w:numPr>
        <w:rPr>
          <w:rFonts w:ascii="Arial" w:hAnsi="Arial" w:cs="Arial"/>
          <w:sz w:val="24"/>
          <w:szCs w:val="24"/>
          <w:lang w:val="bg-BG"/>
        </w:rPr>
      </w:pPr>
      <w:r w:rsidRPr="002F03D7">
        <w:rPr>
          <w:rFonts w:ascii="Arial" w:hAnsi="Arial" w:cs="Arial"/>
          <w:sz w:val="24"/>
          <w:szCs w:val="24"/>
          <w:lang w:val="bg-BG"/>
        </w:rPr>
        <w:t xml:space="preserve">To ensure that legal issues are managed in the right way, the incident response team also takes an active part in dealing with </w:t>
      </w:r>
      <w:r w:rsidR="009B6603">
        <w:rPr>
          <w:rFonts w:ascii="Arial" w:hAnsi="Arial" w:cs="Arial"/>
          <w:sz w:val="24"/>
          <w:szCs w:val="24"/>
        </w:rPr>
        <w:t>C</w:t>
      </w:r>
      <w:r w:rsidRPr="002F03D7">
        <w:rPr>
          <w:rFonts w:ascii="Arial" w:hAnsi="Arial" w:cs="Arial"/>
          <w:sz w:val="24"/>
          <w:szCs w:val="24"/>
          <w:lang w:val="bg-BG"/>
        </w:rPr>
        <w:t>ovid-19</w:t>
      </w:r>
      <w:r w:rsidR="009B6603">
        <w:rPr>
          <w:rFonts w:ascii="Arial" w:hAnsi="Arial" w:cs="Arial"/>
          <w:sz w:val="24"/>
          <w:szCs w:val="24"/>
        </w:rPr>
        <w:t xml:space="preserve"> </w:t>
      </w:r>
    </w:p>
    <w:p w14:paraId="2A519B2C" w14:textId="3131C585" w:rsidR="009B6603" w:rsidRDefault="009B6603" w:rsidP="00D54325">
      <w:pPr>
        <w:pStyle w:val="ListParagraph"/>
        <w:ind w:left="1346"/>
        <w:rPr>
          <w:rFonts w:ascii="Arial" w:hAnsi="Arial" w:cs="Arial"/>
          <w:sz w:val="24"/>
          <w:szCs w:val="24"/>
        </w:rPr>
      </w:pPr>
      <w:bookmarkStart w:id="17" w:name="_Hlk58460065"/>
      <w:r w:rsidRPr="009B6603">
        <w:rPr>
          <w:rFonts w:ascii="Arial" w:hAnsi="Arial" w:cs="Arial"/>
          <w:sz w:val="24"/>
          <w:szCs w:val="24"/>
        </w:rPr>
        <w:t>(</w:t>
      </w:r>
      <w:hyperlink r:id="rId17" w:history="1">
        <w:r w:rsidRPr="00F71B7D">
          <w:rPr>
            <w:rStyle w:val="Hyperlink"/>
            <w:rFonts w:ascii="Arial" w:hAnsi="Arial" w:cs="Arial"/>
            <w:sz w:val="24"/>
            <w:szCs w:val="24"/>
          </w:rPr>
          <w:t>www.sainsburys.co.uk</w:t>
        </w:r>
      </w:hyperlink>
      <w:r w:rsidRPr="009B6603">
        <w:rPr>
          <w:rFonts w:ascii="Arial" w:hAnsi="Arial" w:cs="Arial"/>
          <w:sz w:val="24"/>
          <w:szCs w:val="24"/>
        </w:rPr>
        <w:t>,</w:t>
      </w:r>
      <w:r w:rsidRPr="009B6603">
        <w:t xml:space="preserve"> </w:t>
      </w:r>
      <w:r w:rsidRPr="009B6603">
        <w:rPr>
          <w:rFonts w:ascii="Arial" w:hAnsi="Arial" w:cs="Arial"/>
          <w:sz w:val="24"/>
          <w:szCs w:val="24"/>
        </w:rPr>
        <w:t>2020)</w:t>
      </w:r>
    </w:p>
    <w:bookmarkEnd w:id="17"/>
    <w:p w14:paraId="5D73435A" w14:textId="425AE92A" w:rsidR="00D54325" w:rsidRPr="00D165E4" w:rsidRDefault="001A0C91" w:rsidP="00D54325">
      <w:pPr>
        <w:pStyle w:val="ListParagraph"/>
        <w:numPr>
          <w:ilvl w:val="0"/>
          <w:numId w:val="6"/>
        </w:numPr>
        <w:rPr>
          <w:rFonts w:ascii="Arial" w:hAnsi="Arial" w:cs="Arial"/>
          <w:sz w:val="24"/>
          <w:szCs w:val="24"/>
          <w:lang w:val="bg-BG"/>
        </w:rPr>
      </w:pPr>
      <w:r>
        <w:rPr>
          <w:rFonts w:ascii="Arial" w:hAnsi="Arial" w:cs="Arial"/>
          <w:sz w:val="24"/>
          <w:szCs w:val="24"/>
        </w:rPr>
        <w:t>Consequently</w:t>
      </w:r>
      <w:r w:rsidR="006F087A">
        <w:rPr>
          <w:rFonts w:ascii="Arial" w:hAnsi="Arial" w:cs="Arial"/>
          <w:sz w:val="24"/>
          <w:szCs w:val="24"/>
        </w:rPr>
        <w:t>,</w:t>
      </w:r>
      <w:r w:rsidR="00D54325">
        <w:rPr>
          <w:rFonts w:ascii="Arial" w:hAnsi="Arial" w:cs="Arial"/>
          <w:sz w:val="24"/>
          <w:szCs w:val="24"/>
        </w:rPr>
        <w:t xml:space="preserve"> from Brexit increasing</w:t>
      </w:r>
      <w:r w:rsidR="006F087A">
        <w:rPr>
          <w:rFonts w:ascii="Arial" w:hAnsi="Arial" w:cs="Arial"/>
          <w:sz w:val="24"/>
          <w:szCs w:val="24"/>
        </w:rPr>
        <w:t xml:space="preserve"> the price of</w:t>
      </w:r>
      <w:r w:rsidR="00D54325">
        <w:rPr>
          <w:rFonts w:ascii="Arial" w:hAnsi="Arial" w:cs="Arial"/>
          <w:sz w:val="24"/>
          <w:szCs w:val="24"/>
        </w:rPr>
        <w:t xml:space="preserve"> the food products from Europe</w:t>
      </w:r>
    </w:p>
    <w:p w14:paraId="163B3B15" w14:textId="77777777" w:rsidR="00F15E75" w:rsidRDefault="00F15E75" w:rsidP="00F15E75">
      <w:pPr>
        <w:rPr>
          <w:rFonts w:ascii="Arial" w:hAnsi="Arial" w:cs="Arial"/>
          <w:b/>
          <w:bCs/>
          <w:sz w:val="24"/>
          <w:szCs w:val="24"/>
          <w:lang w:val="bg-BG"/>
        </w:rPr>
      </w:pPr>
    </w:p>
    <w:p w14:paraId="7184DFE9" w14:textId="795644A8" w:rsidR="00F15E75" w:rsidRDefault="00F15E75" w:rsidP="001051E0">
      <w:pPr>
        <w:pStyle w:val="Heading1"/>
        <w:rPr>
          <w:lang w:val="bg-BG"/>
        </w:rPr>
      </w:pPr>
      <w:bookmarkStart w:id="18" w:name="_Toc58567723"/>
      <w:r w:rsidRPr="00F15E75">
        <w:rPr>
          <w:lang w:val="bg-BG"/>
        </w:rPr>
        <w:t>Technology Factor</w:t>
      </w:r>
      <w:bookmarkEnd w:id="18"/>
    </w:p>
    <w:p w14:paraId="7D94CB6D" w14:textId="2C94C750" w:rsidR="00F15E75" w:rsidRDefault="00F15E75" w:rsidP="009706E2">
      <w:pPr>
        <w:jc w:val="both"/>
        <w:rPr>
          <w:rFonts w:ascii="Arial" w:hAnsi="Arial" w:cs="Arial"/>
          <w:sz w:val="24"/>
          <w:szCs w:val="24"/>
          <w:lang w:val="bg-BG"/>
        </w:rPr>
      </w:pPr>
      <w:r w:rsidRPr="00F15E75">
        <w:rPr>
          <w:rFonts w:ascii="Arial" w:hAnsi="Arial" w:cs="Arial"/>
          <w:sz w:val="24"/>
          <w:szCs w:val="24"/>
          <w:lang w:val="bg-BG"/>
        </w:rPr>
        <w:t>Nowadays, business is affected on many levels by new technologies.</w:t>
      </w:r>
      <w:r w:rsidR="001C723E" w:rsidRPr="001C723E">
        <w:t xml:space="preserve"> </w:t>
      </w:r>
      <w:r w:rsidR="001C723E" w:rsidRPr="001C723E">
        <w:rPr>
          <w:rFonts w:ascii="Arial" w:hAnsi="Arial" w:cs="Arial"/>
          <w:sz w:val="24"/>
          <w:szCs w:val="24"/>
          <w:lang w:val="bg-BG"/>
        </w:rPr>
        <w:t>The employee turns out to be more productive when he is more efficient.</w:t>
      </w:r>
      <w:r w:rsidR="001C723E" w:rsidRPr="001C723E">
        <w:t xml:space="preserve"> </w:t>
      </w:r>
      <w:r w:rsidR="001C723E" w:rsidRPr="001C723E">
        <w:rPr>
          <w:rFonts w:ascii="Arial" w:hAnsi="Arial" w:cs="Arial"/>
          <w:sz w:val="24"/>
          <w:szCs w:val="24"/>
          <w:lang w:val="bg-BG"/>
        </w:rPr>
        <w:t>Businesses are more likely to build a strong customer loyalty base when they have a greater connection with their current and potential clients.</w:t>
      </w:r>
      <w:r w:rsidR="00E72964" w:rsidRPr="00E72964">
        <w:t xml:space="preserve"> </w:t>
      </w:r>
      <w:r w:rsidR="00E72964" w:rsidRPr="00E72964">
        <w:rPr>
          <w:rFonts w:ascii="Arial" w:hAnsi="Arial" w:cs="Arial"/>
          <w:sz w:val="24"/>
          <w:szCs w:val="24"/>
          <w:lang w:val="bg-BG"/>
        </w:rPr>
        <w:t>All this can be achieved with the development and implementation of new technologies in business.</w:t>
      </w:r>
      <w:r w:rsidR="000B1612" w:rsidRPr="000B1612">
        <w:t xml:space="preserve"> </w:t>
      </w:r>
      <w:r w:rsidR="000B1612" w:rsidRPr="000B1612">
        <w:rPr>
          <w:rFonts w:ascii="Arial" w:hAnsi="Arial" w:cs="Arial"/>
          <w:sz w:val="24"/>
          <w:szCs w:val="24"/>
          <w:lang w:val="bg-BG"/>
        </w:rPr>
        <w:t>Continuous monitoring of the development and updating of technological changes is one of the main tasks of strategic managers.</w:t>
      </w:r>
      <w:r w:rsidR="000B1612" w:rsidRPr="000B1612">
        <w:t xml:space="preserve"> </w:t>
      </w:r>
      <w:r w:rsidR="000B1612" w:rsidRPr="000B1612">
        <w:rPr>
          <w:rFonts w:ascii="Arial" w:hAnsi="Arial" w:cs="Arial"/>
          <w:sz w:val="24"/>
          <w:szCs w:val="24"/>
          <w:lang w:val="bg-BG"/>
        </w:rPr>
        <w:t>In this way, they not only maintain their awareness of technological innovations in the market, but also improve their performance.</w:t>
      </w:r>
      <w:r w:rsidR="00431D83" w:rsidRPr="00431D83">
        <w:t xml:space="preserve"> </w:t>
      </w:r>
      <w:r w:rsidR="00431D83" w:rsidRPr="00431D83">
        <w:rPr>
          <w:rFonts w:ascii="Arial" w:hAnsi="Arial" w:cs="Arial"/>
          <w:sz w:val="24"/>
          <w:szCs w:val="24"/>
          <w:lang w:val="bg-BG"/>
        </w:rPr>
        <w:t>In this way, in order to become significant, they will develop innovative strategies</w:t>
      </w:r>
      <w:r w:rsidR="00431D83">
        <w:rPr>
          <w:rFonts w:ascii="Arial" w:hAnsi="Arial" w:cs="Arial"/>
          <w:sz w:val="24"/>
          <w:szCs w:val="24"/>
          <w:lang w:val="bg-BG"/>
        </w:rPr>
        <w:t>.</w:t>
      </w:r>
      <w:r w:rsidR="00EB7C28">
        <w:rPr>
          <w:rFonts w:ascii="Arial" w:hAnsi="Arial" w:cs="Arial"/>
          <w:sz w:val="24"/>
          <w:szCs w:val="24"/>
          <w:lang w:val="bg-BG"/>
        </w:rPr>
        <w:t xml:space="preserve"> </w:t>
      </w:r>
      <w:r w:rsidR="009706E2" w:rsidRPr="009706E2">
        <w:rPr>
          <w:rFonts w:ascii="Arial" w:hAnsi="Arial" w:cs="Arial"/>
          <w:sz w:val="24"/>
          <w:szCs w:val="24"/>
          <w:lang w:val="bg-BG"/>
        </w:rPr>
        <w:t>The demand for people with multi-skills will grow due to the introduction of new technologies in organizations. Very soon some of the jobs will be replaced by robots</w:t>
      </w:r>
      <w:r w:rsidR="007F3530">
        <w:rPr>
          <w:rFonts w:ascii="Arial" w:hAnsi="Arial" w:cs="Arial"/>
          <w:sz w:val="24"/>
          <w:szCs w:val="24"/>
        </w:rPr>
        <w:t>(Coovert &amp; Thompson, 2014)</w:t>
      </w:r>
      <w:r w:rsidR="009706E2" w:rsidRPr="009706E2">
        <w:rPr>
          <w:rFonts w:ascii="Arial" w:hAnsi="Arial" w:cs="Arial"/>
          <w:sz w:val="24"/>
          <w:szCs w:val="24"/>
          <w:lang w:val="bg-BG"/>
        </w:rPr>
        <w:t>.</w:t>
      </w:r>
    </w:p>
    <w:p w14:paraId="735EF55C" w14:textId="6EDED85F" w:rsidR="0035700E" w:rsidRPr="0035700E" w:rsidRDefault="006242F6" w:rsidP="001051E0">
      <w:pPr>
        <w:pStyle w:val="Heading1"/>
      </w:pPr>
      <w:bookmarkStart w:id="19" w:name="_Toc58567724"/>
      <w:r w:rsidRPr="0035700E">
        <w:t>Current changes</w:t>
      </w:r>
      <w:r w:rsidR="0035700E" w:rsidRPr="0035700E">
        <w:t>:</w:t>
      </w:r>
      <w:bookmarkEnd w:id="19"/>
    </w:p>
    <w:p w14:paraId="761FB0E4" w14:textId="0E1DDDE2" w:rsidR="0035700E" w:rsidRPr="0035700E" w:rsidRDefault="0035700E" w:rsidP="0035700E">
      <w:pPr>
        <w:pStyle w:val="ListParagraph"/>
        <w:numPr>
          <w:ilvl w:val="0"/>
          <w:numId w:val="10"/>
        </w:numPr>
        <w:rPr>
          <w:rFonts w:ascii="Arial" w:hAnsi="Arial" w:cs="Arial"/>
          <w:sz w:val="24"/>
          <w:szCs w:val="24"/>
        </w:rPr>
      </w:pPr>
      <w:r>
        <w:rPr>
          <w:rFonts w:ascii="Arial" w:hAnsi="Arial" w:cs="Arial"/>
          <w:sz w:val="24"/>
          <w:szCs w:val="24"/>
        </w:rPr>
        <w:t xml:space="preserve">Implementation of Nectar point card </w:t>
      </w:r>
    </w:p>
    <w:p w14:paraId="6DD481EE" w14:textId="2219E84D" w:rsidR="006242F6" w:rsidRDefault="006242F6" w:rsidP="006242F6">
      <w:pPr>
        <w:pStyle w:val="ListParagraph"/>
        <w:numPr>
          <w:ilvl w:val="0"/>
          <w:numId w:val="9"/>
        </w:numPr>
        <w:rPr>
          <w:rFonts w:ascii="Arial" w:hAnsi="Arial" w:cs="Arial"/>
          <w:sz w:val="24"/>
          <w:szCs w:val="24"/>
        </w:rPr>
      </w:pPr>
      <w:r>
        <w:rPr>
          <w:rFonts w:ascii="Arial" w:hAnsi="Arial" w:cs="Arial"/>
          <w:sz w:val="24"/>
          <w:szCs w:val="24"/>
        </w:rPr>
        <w:t>Implement</w:t>
      </w:r>
      <w:r w:rsidR="0039594D">
        <w:rPr>
          <w:rFonts w:ascii="Arial" w:hAnsi="Arial" w:cs="Arial"/>
          <w:sz w:val="24"/>
          <w:szCs w:val="24"/>
        </w:rPr>
        <w:t>ation of</w:t>
      </w:r>
      <w:r>
        <w:rPr>
          <w:rFonts w:ascii="Arial" w:hAnsi="Arial" w:cs="Arial"/>
          <w:sz w:val="24"/>
          <w:szCs w:val="24"/>
        </w:rPr>
        <w:t xml:space="preserve"> self–service</w:t>
      </w:r>
      <w:r w:rsidR="0039594D">
        <w:rPr>
          <w:rFonts w:ascii="Arial" w:hAnsi="Arial" w:cs="Arial"/>
          <w:sz w:val="24"/>
          <w:szCs w:val="24"/>
        </w:rPr>
        <w:t xml:space="preserve"> checkout</w:t>
      </w:r>
      <w:r>
        <w:rPr>
          <w:rFonts w:ascii="Arial" w:hAnsi="Arial" w:cs="Arial"/>
          <w:sz w:val="24"/>
          <w:szCs w:val="24"/>
        </w:rPr>
        <w:t xml:space="preserve"> in the stores</w:t>
      </w:r>
    </w:p>
    <w:p w14:paraId="63A33A13" w14:textId="51530409" w:rsidR="006242F6" w:rsidRDefault="0039594D" w:rsidP="006242F6">
      <w:pPr>
        <w:pStyle w:val="ListParagraph"/>
        <w:numPr>
          <w:ilvl w:val="0"/>
          <w:numId w:val="9"/>
        </w:numPr>
        <w:rPr>
          <w:rFonts w:ascii="Arial" w:hAnsi="Arial" w:cs="Arial"/>
          <w:sz w:val="24"/>
          <w:szCs w:val="24"/>
        </w:rPr>
      </w:pPr>
      <w:r>
        <w:rPr>
          <w:rFonts w:ascii="Arial" w:hAnsi="Arial" w:cs="Arial"/>
          <w:sz w:val="24"/>
          <w:szCs w:val="24"/>
        </w:rPr>
        <w:t>I</w:t>
      </w:r>
      <w:r w:rsidRPr="0039594D">
        <w:rPr>
          <w:rFonts w:ascii="Arial" w:hAnsi="Arial" w:cs="Arial"/>
          <w:sz w:val="24"/>
          <w:szCs w:val="24"/>
        </w:rPr>
        <w:t>mplementation of coupon technology in processing</w:t>
      </w:r>
    </w:p>
    <w:p w14:paraId="78CEBC3C" w14:textId="2AD5DEB3" w:rsidR="0035700E" w:rsidRDefault="0035700E" w:rsidP="006242F6">
      <w:pPr>
        <w:pStyle w:val="ListParagraph"/>
        <w:numPr>
          <w:ilvl w:val="0"/>
          <w:numId w:val="9"/>
        </w:numPr>
        <w:rPr>
          <w:rFonts w:ascii="Arial" w:hAnsi="Arial" w:cs="Arial"/>
          <w:sz w:val="24"/>
          <w:szCs w:val="24"/>
        </w:rPr>
      </w:pPr>
      <w:r w:rsidRPr="0035700E">
        <w:rPr>
          <w:rFonts w:ascii="Arial" w:hAnsi="Arial" w:cs="Arial"/>
          <w:sz w:val="24"/>
          <w:szCs w:val="24"/>
        </w:rPr>
        <w:t>Implementation of the Smart Shop app</w:t>
      </w:r>
    </w:p>
    <w:p w14:paraId="69CD4A53" w14:textId="4E0E620A" w:rsidR="0035700E" w:rsidRDefault="0035700E" w:rsidP="006242F6">
      <w:pPr>
        <w:pStyle w:val="ListParagraph"/>
        <w:numPr>
          <w:ilvl w:val="0"/>
          <w:numId w:val="9"/>
        </w:numPr>
        <w:rPr>
          <w:rFonts w:ascii="Arial" w:hAnsi="Arial" w:cs="Arial"/>
          <w:sz w:val="24"/>
          <w:szCs w:val="24"/>
        </w:rPr>
      </w:pPr>
      <w:r>
        <w:rPr>
          <w:rFonts w:ascii="Arial" w:hAnsi="Arial" w:cs="Arial"/>
          <w:sz w:val="24"/>
          <w:szCs w:val="24"/>
        </w:rPr>
        <w:t xml:space="preserve">Online sales </w:t>
      </w:r>
      <w:r w:rsidR="00260ABE">
        <w:rPr>
          <w:rFonts w:ascii="Arial" w:hAnsi="Arial" w:cs="Arial"/>
          <w:sz w:val="24"/>
          <w:szCs w:val="24"/>
        </w:rPr>
        <w:t>(</w:t>
      </w:r>
      <w:hyperlink r:id="rId18" w:history="1">
        <w:r w:rsidR="00260ABE" w:rsidRPr="00F71B7D">
          <w:rPr>
            <w:rStyle w:val="Hyperlink"/>
            <w:rFonts w:ascii="Arial" w:hAnsi="Arial" w:cs="Arial"/>
            <w:sz w:val="24"/>
            <w:szCs w:val="24"/>
          </w:rPr>
          <w:t>www.about.sainsburys.co.uk</w:t>
        </w:r>
      </w:hyperlink>
      <w:r w:rsidR="00260ABE">
        <w:rPr>
          <w:rFonts w:ascii="Arial" w:hAnsi="Arial" w:cs="Arial"/>
          <w:sz w:val="24"/>
          <w:szCs w:val="24"/>
        </w:rPr>
        <w:t>)</w:t>
      </w:r>
    </w:p>
    <w:p w14:paraId="3D2D76D2" w14:textId="77777777" w:rsidR="001051E0" w:rsidRDefault="00260ABE" w:rsidP="00260ABE">
      <w:pPr>
        <w:rPr>
          <w:rFonts w:ascii="Arial" w:hAnsi="Arial" w:cs="Arial"/>
          <w:b/>
          <w:bCs/>
          <w:sz w:val="24"/>
          <w:szCs w:val="24"/>
        </w:rPr>
      </w:pPr>
      <w:r>
        <w:rPr>
          <w:rFonts w:ascii="Arial" w:hAnsi="Arial" w:cs="Arial"/>
          <w:b/>
          <w:bCs/>
          <w:sz w:val="24"/>
          <w:szCs w:val="24"/>
        </w:rPr>
        <w:lastRenderedPageBreak/>
        <w:t xml:space="preserve">     </w:t>
      </w:r>
    </w:p>
    <w:p w14:paraId="364E0246" w14:textId="65746401" w:rsidR="006242F6" w:rsidRDefault="00260ABE" w:rsidP="001051E0">
      <w:pPr>
        <w:pStyle w:val="Heading1"/>
      </w:pPr>
      <w:r>
        <w:t xml:space="preserve">  </w:t>
      </w:r>
      <w:bookmarkStart w:id="20" w:name="_Toc58567725"/>
      <w:r w:rsidR="006242F6" w:rsidRPr="0035700E">
        <w:t>Predicted changes:</w:t>
      </w:r>
      <w:bookmarkEnd w:id="20"/>
    </w:p>
    <w:p w14:paraId="0EDA7DAA" w14:textId="72F8E1EC" w:rsidR="00800BCD" w:rsidRDefault="00800BCD" w:rsidP="00800BCD">
      <w:pPr>
        <w:pStyle w:val="ListParagraph"/>
        <w:numPr>
          <w:ilvl w:val="0"/>
          <w:numId w:val="20"/>
        </w:numPr>
        <w:rPr>
          <w:rFonts w:ascii="Arial" w:hAnsi="Arial" w:cs="Arial"/>
          <w:sz w:val="24"/>
          <w:szCs w:val="24"/>
          <w:lang w:val="bg-BG"/>
        </w:rPr>
      </w:pPr>
      <w:r w:rsidRPr="00800BCD">
        <w:rPr>
          <w:rFonts w:ascii="Arial" w:hAnsi="Arial" w:cs="Arial"/>
          <w:sz w:val="24"/>
          <w:szCs w:val="24"/>
          <w:lang w:val="bg-BG"/>
        </w:rPr>
        <w:t>Acquisition of new skills or upgrading the ones learned so far</w:t>
      </w:r>
    </w:p>
    <w:p w14:paraId="51000F8C" w14:textId="65557966" w:rsidR="00800BCD" w:rsidRDefault="00800BCD" w:rsidP="00800BCD">
      <w:pPr>
        <w:pStyle w:val="ListParagraph"/>
        <w:numPr>
          <w:ilvl w:val="0"/>
          <w:numId w:val="20"/>
        </w:numPr>
        <w:rPr>
          <w:rFonts w:ascii="Arial" w:hAnsi="Arial" w:cs="Arial"/>
          <w:sz w:val="24"/>
          <w:szCs w:val="24"/>
          <w:lang w:val="bg-BG"/>
        </w:rPr>
      </w:pPr>
      <w:r w:rsidRPr="00800BCD">
        <w:rPr>
          <w:rFonts w:ascii="Arial" w:hAnsi="Arial" w:cs="Arial"/>
          <w:sz w:val="24"/>
          <w:szCs w:val="24"/>
          <w:lang w:val="bg-BG"/>
        </w:rPr>
        <w:t>Increasing demand for more skilled employees</w:t>
      </w:r>
    </w:p>
    <w:p w14:paraId="1B1F1AD2" w14:textId="48901E08" w:rsidR="00800BCD" w:rsidRDefault="00800BCD" w:rsidP="00800BCD">
      <w:pPr>
        <w:pStyle w:val="ListParagraph"/>
        <w:numPr>
          <w:ilvl w:val="0"/>
          <w:numId w:val="20"/>
        </w:numPr>
        <w:rPr>
          <w:rFonts w:ascii="Arial" w:hAnsi="Arial" w:cs="Arial"/>
          <w:sz w:val="24"/>
          <w:szCs w:val="24"/>
          <w:lang w:val="bg-BG"/>
        </w:rPr>
      </w:pPr>
      <w:r w:rsidRPr="00800BCD">
        <w:rPr>
          <w:rFonts w:ascii="Arial" w:hAnsi="Arial" w:cs="Arial"/>
          <w:sz w:val="24"/>
          <w:szCs w:val="24"/>
          <w:lang w:val="bg-BG"/>
        </w:rPr>
        <w:t>Reducing the need for labor, in parallel with the introduction of new technologies</w:t>
      </w:r>
    </w:p>
    <w:p w14:paraId="5BDD0613" w14:textId="1CE345B7" w:rsidR="00800BCD" w:rsidRDefault="00800BCD" w:rsidP="00800BCD">
      <w:pPr>
        <w:pStyle w:val="ListParagraph"/>
        <w:numPr>
          <w:ilvl w:val="0"/>
          <w:numId w:val="20"/>
        </w:numPr>
        <w:rPr>
          <w:rFonts w:ascii="Arial" w:hAnsi="Arial" w:cs="Arial"/>
          <w:sz w:val="24"/>
          <w:szCs w:val="24"/>
          <w:lang w:val="bg-BG"/>
        </w:rPr>
      </w:pPr>
      <w:r w:rsidRPr="00800BCD">
        <w:rPr>
          <w:rFonts w:ascii="Arial" w:hAnsi="Arial" w:cs="Arial"/>
          <w:sz w:val="24"/>
          <w:szCs w:val="24"/>
          <w:lang w:val="bg-BG"/>
        </w:rPr>
        <w:t>To maintain profitability reduce labor</w:t>
      </w:r>
    </w:p>
    <w:p w14:paraId="55F6427D" w14:textId="1CB80E4F" w:rsidR="005B1685" w:rsidRPr="00800BCD" w:rsidRDefault="00EB7C28" w:rsidP="00800BCD">
      <w:pPr>
        <w:pStyle w:val="ListParagraph"/>
        <w:numPr>
          <w:ilvl w:val="0"/>
          <w:numId w:val="20"/>
        </w:numPr>
        <w:rPr>
          <w:rFonts w:ascii="Arial" w:hAnsi="Arial" w:cs="Arial"/>
          <w:sz w:val="24"/>
          <w:szCs w:val="24"/>
          <w:lang w:val="bg-BG"/>
        </w:rPr>
      </w:pPr>
      <w:r w:rsidRPr="00EB7C28">
        <w:rPr>
          <w:rFonts w:ascii="Arial" w:hAnsi="Arial" w:cs="Arial"/>
          <w:sz w:val="24"/>
          <w:szCs w:val="24"/>
          <w:lang w:val="bg-BG"/>
        </w:rPr>
        <w:t>Changes in technology lead to teamwork. All projects must be done together.</w:t>
      </w:r>
    </w:p>
    <w:p w14:paraId="34FC77CD" w14:textId="01FC6EC9" w:rsidR="002F03D7" w:rsidRPr="005D6FDF" w:rsidRDefault="009B6603" w:rsidP="009B6603">
      <w:pPr>
        <w:pStyle w:val="ListParagraph"/>
        <w:ind w:left="1346"/>
        <w:rPr>
          <w:rFonts w:ascii="Arial" w:hAnsi="Arial" w:cs="Arial"/>
          <w:sz w:val="24"/>
          <w:szCs w:val="24"/>
          <w:lang w:val="bg-BG"/>
        </w:rPr>
      </w:pPr>
      <w:r w:rsidRPr="009B6603">
        <w:rPr>
          <w:rFonts w:ascii="Arial" w:hAnsi="Arial" w:cs="Arial"/>
          <w:sz w:val="24"/>
          <w:szCs w:val="24"/>
        </w:rPr>
        <w:t xml:space="preserve"> </w:t>
      </w:r>
    </w:p>
    <w:bookmarkEnd w:id="15"/>
    <w:p w14:paraId="26FA751F" w14:textId="77777777" w:rsidR="00030C17" w:rsidRPr="00E72964" w:rsidRDefault="00030C17" w:rsidP="00644210">
      <w:pPr>
        <w:rPr>
          <w:rFonts w:ascii="Arial" w:hAnsi="Arial" w:cs="Arial"/>
          <w:sz w:val="24"/>
          <w:szCs w:val="24"/>
          <w:lang w:val="bg-BG"/>
        </w:rPr>
      </w:pPr>
    </w:p>
    <w:p w14:paraId="5F66B67C" w14:textId="4159BEB6" w:rsidR="00DC7C18" w:rsidRDefault="009B6603" w:rsidP="001051E0">
      <w:pPr>
        <w:pStyle w:val="Heading1"/>
      </w:pPr>
      <w:bookmarkStart w:id="21" w:name="_Hlk58549785"/>
      <w:bookmarkStart w:id="22" w:name="_Toc58567726"/>
      <w:r w:rsidRPr="009B6603">
        <w:t>Critical analysis of relationship between changes in the external environment and company’s people resourcing strategy</w:t>
      </w:r>
      <w:bookmarkEnd w:id="22"/>
    </w:p>
    <w:bookmarkEnd w:id="21"/>
    <w:p w14:paraId="2AF62236" w14:textId="6E4C5350" w:rsidR="007618D4" w:rsidRPr="00095EF8" w:rsidRDefault="007618D4" w:rsidP="009B6603">
      <w:pPr>
        <w:jc w:val="both"/>
        <w:rPr>
          <w:rFonts w:ascii="Arial" w:hAnsi="Arial" w:cs="Arial"/>
          <w:sz w:val="24"/>
          <w:szCs w:val="24"/>
          <w:lang w:val="bg-BG"/>
        </w:rPr>
      </w:pPr>
      <w:r w:rsidRPr="007618D4">
        <w:rPr>
          <w:rFonts w:ascii="Arial" w:hAnsi="Arial" w:cs="Arial"/>
          <w:sz w:val="24"/>
          <w:szCs w:val="24"/>
        </w:rPr>
        <w:t>For the future growth of the company, human resource strategies are essential, which are used to identify the needs of these human resources.</w:t>
      </w:r>
      <w:r w:rsidR="001F05D5" w:rsidRPr="001F05D5">
        <w:t xml:space="preserve"> </w:t>
      </w:r>
      <w:r w:rsidR="001F05D5" w:rsidRPr="001F05D5">
        <w:rPr>
          <w:rFonts w:ascii="Arial" w:hAnsi="Arial" w:cs="Arial"/>
          <w:sz w:val="24"/>
          <w:szCs w:val="24"/>
        </w:rPr>
        <w:t>This serves as a connection between strategic planning and human resource management and helps to achieve the organization's aims easily.</w:t>
      </w:r>
      <w:r w:rsidR="00037CBF" w:rsidRPr="00037CBF">
        <w:t xml:space="preserve"> </w:t>
      </w:r>
      <w:r w:rsidR="00037CBF" w:rsidRPr="00037CBF">
        <w:rPr>
          <w:rFonts w:ascii="Arial" w:hAnsi="Arial" w:cs="Arial"/>
          <w:sz w:val="24"/>
          <w:szCs w:val="24"/>
        </w:rPr>
        <w:t xml:space="preserve">However, forecasting allows the organization to get out of the worst conditions that the future may </w:t>
      </w:r>
      <w:r w:rsidR="00073D25" w:rsidRPr="00037CBF">
        <w:rPr>
          <w:rFonts w:ascii="Arial" w:hAnsi="Arial" w:cs="Arial"/>
          <w:sz w:val="24"/>
          <w:szCs w:val="24"/>
        </w:rPr>
        <w:t>provide (</w:t>
      </w:r>
      <w:r w:rsidR="00037CBF" w:rsidRPr="00037CBF">
        <w:rPr>
          <w:rFonts w:ascii="Arial" w:hAnsi="Arial" w:cs="Arial"/>
          <w:sz w:val="24"/>
          <w:szCs w:val="24"/>
        </w:rPr>
        <w:t>Wilton &amp; Nick, 2013).</w:t>
      </w:r>
      <w:r w:rsidR="00095EF8" w:rsidRPr="00095EF8">
        <w:t xml:space="preserve"> </w:t>
      </w:r>
      <w:r w:rsidR="00095EF8" w:rsidRPr="00095EF8">
        <w:rPr>
          <w:rFonts w:ascii="Arial" w:hAnsi="Arial" w:cs="Arial"/>
          <w:sz w:val="24"/>
          <w:szCs w:val="24"/>
        </w:rPr>
        <w:t xml:space="preserve">In other words, to know in the future how many people will leave and how many more people will come to their places, this can be easily calculated with the help of strategic planning </w:t>
      </w:r>
      <w:r w:rsidR="008C3BC0" w:rsidRPr="00095EF8">
        <w:rPr>
          <w:rFonts w:ascii="Arial" w:hAnsi="Arial" w:cs="Arial"/>
          <w:sz w:val="24"/>
          <w:szCs w:val="24"/>
        </w:rPr>
        <w:t>management (</w:t>
      </w:r>
      <w:r w:rsidR="00095EF8" w:rsidRPr="00095EF8">
        <w:rPr>
          <w:rFonts w:ascii="Arial" w:hAnsi="Arial" w:cs="Arial"/>
          <w:sz w:val="24"/>
          <w:szCs w:val="24"/>
        </w:rPr>
        <w:t>Berman &amp; Evans, 2013)</w:t>
      </w:r>
      <w:r w:rsidR="00095EF8">
        <w:rPr>
          <w:rFonts w:ascii="Arial" w:hAnsi="Arial" w:cs="Arial"/>
          <w:sz w:val="24"/>
          <w:szCs w:val="24"/>
          <w:lang w:val="bg-BG"/>
        </w:rPr>
        <w:t>.</w:t>
      </w:r>
    </w:p>
    <w:p w14:paraId="2CD03DA7" w14:textId="77777777" w:rsidR="00DD5595" w:rsidRDefault="00782744" w:rsidP="009B6603">
      <w:pPr>
        <w:jc w:val="both"/>
        <w:rPr>
          <w:rFonts w:ascii="Arial" w:hAnsi="Arial" w:cs="Arial"/>
          <w:b/>
          <w:bCs/>
          <w:sz w:val="24"/>
          <w:szCs w:val="24"/>
        </w:rPr>
      </w:pPr>
      <w:r>
        <w:rPr>
          <w:rFonts w:ascii="Arial" w:hAnsi="Arial" w:cs="Arial"/>
          <w:b/>
          <w:bCs/>
          <w:sz w:val="24"/>
          <w:szCs w:val="24"/>
        </w:rPr>
        <w:t xml:space="preserve">            </w:t>
      </w:r>
    </w:p>
    <w:p w14:paraId="12880B4A" w14:textId="294EC6C2" w:rsidR="00782744" w:rsidRPr="00705F09" w:rsidRDefault="00DD5595" w:rsidP="009B6603">
      <w:pPr>
        <w:jc w:val="both"/>
        <w:rPr>
          <w:rFonts w:ascii="Arial" w:hAnsi="Arial" w:cs="Arial"/>
          <w:b/>
          <w:bCs/>
          <w:sz w:val="24"/>
          <w:szCs w:val="24"/>
          <w:lang w:val="bg-BG"/>
        </w:rPr>
      </w:pPr>
      <w:r>
        <w:rPr>
          <w:rFonts w:ascii="Arial" w:hAnsi="Arial" w:cs="Arial"/>
          <w:b/>
          <w:bCs/>
          <w:sz w:val="24"/>
          <w:szCs w:val="24"/>
          <w:lang w:val="bg-BG"/>
        </w:rPr>
        <w:t xml:space="preserve">               </w:t>
      </w:r>
      <w:r w:rsidR="00782744">
        <w:rPr>
          <w:rFonts w:ascii="Arial" w:hAnsi="Arial" w:cs="Arial"/>
          <w:b/>
          <w:bCs/>
          <w:sz w:val="24"/>
          <w:szCs w:val="24"/>
        </w:rPr>
        <w:t xml:space="preserve"> </w:t>
      </w:r>
      <w:r w:rsidR="00782744">
        <w:rPr>
          <w:noProof/>
        </w:rPr>
        <w:drawing>
          <wp:inline distT="0" distB="0" distL="0" distR="0" wp14:anchorId="31EBF898" wp14:editId="3E16DD22">
            <wp:extent cx="4398645" cy="318643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98645" cy="3186430"/>
                    </a:xfrm>
                    <a:prstGeom prst="rect">
                      <a:avLst/>
                    </a:prstGeom>
                    <a:noFill/>
                    <a:ln>
                      <a:noFill/>
                    </a:ln>
                  </pic:spPr>
                </pic:pic>
              </a:graphicData>
            </a:graphic>
          </wp:inline>
        </w:drawing>
      </w:r>
    </w:p>
    <w:p w14:paraId="00F3632A" w14:textId="77777777" w:rsidR="00705F09" w:rsidRDefault="00705F09" w:rsidP="00705F09">
      <w:pPr>
        <w:pStyle w:val="ListParagraph"/>
        <w:jc w:val="both"/>
        <w:rPr>
          <w:rFonts w:ascii="Arial" w:hAnsi="Arial" w:cs="Arial"/>
          <w:sz w:val="24"/>
          <w:szCs w:val="24"/>
        </w:rPr>
      </w:pPr>
    </w:p>
    <w:p w14:paraId="33E8D10E" w14:textId="143424D1" w:rsidR="00E3592B" w:rsidRDefault="00E3592B" w:rsidP="00E3592B">
      <w:pPr>
        <w:pStyle w:val="ListParagraph"/>
        <w:jc w:val="both"/>
        <w:rPr>
          <w:rFonts w:ascii="Arial" w:hAnsi="Arial" w:cs="Arial"/>
          <w:sz w:val="24"/>
          <w:szCs w:val="24"/>
        </w:rPr>
      </w:pPr>
    </w:p>
    <w:p w14:paraId="2F752731" w14:textId="620DD7EB" w:rsidR="001051E0" w:rsidRDefault="001051E0" w:rsidP="00E3592B">
      <w:pPr>
        <w:pStyle w:val="ListParagraph"/>
        <w:jc w:val="both"/>
        <w:rPr>
          <w:rFonts w:ascii="Arial" w:hAnsi="Arial" w:cs="Arial"/>
          <w:sz w:val="24"/>
          <w:szCs w:val="24"/>
        </w:rPr>
      </w:pPr>
    </w:p>
    <w:p w14:paraId="482148AF" w14:textId="77777777" w:rsidR="001051E0" w:rsidRDefault="001051E0" w:rsidP="00E3592B">
      <w:pPr>
        <w:pStyle w:val="ListParagraph"/>
        <w:jc w:val="both"/>
        <w:rPr>
          <w:rFonts w:ascii="Arial" w:hAnsi="Arial" w:cs="Arial"/>
          <w:sz w:val="24"/>
          <w:szCs w:val="24"/>
        </w:rPr>
      </w:pPr>
    </w:p>
    <w:p w14:paraId="483A84F8" w14:textId="3E9D4EE7" w:rsidR="008C3176" w:rsidRPr="008C3176" w:rsidRDefault="008C3176" w:rsidP="001051E0">
      <w:pPr>
        <w:pStyle w:val="Heading1"/>
      </w:pPr>
      <w:bookmarkStart w:id="23" w:name="_Toc58567727"/>
      <w:r w:rsidRPr="008C3176">
        <w:t>People resourcing</w:t>
      </w:r>
      <w:bookmarkEnd w:id="23"/>
    </w:p>
    <w:p w14:paraId="3D8097F7" w14:textId="0952B5BA" w:rsidR="008C3176" w:rsidRPr="008C3176" w:rsidRDefault="008C3176" w:rsidP="008C3176">
      <w:pPr>
        <w:jc w:val="both"/>
        <w:rPr>
          <w:rFonts w:ascii="Arial" w:hAnsi="Arial" w:cs="Arial"/>
          <w:sz w:val="24"/>
          <w:szCs w:val="24"/>
        </w:rPr>
      </w:pPr>
      <w:r w:rsidRPr="008C3176">
        <w:rPr>
          <w:rFonts w:ascii="Arial" w:hAnsi="Arial" w:cs="Arial"/>
          <w:sz w:val="24"/>
          <w:szCs w:val="24"/>
        </w:rPr>
        <w:t xml:space="preserve">That part of the staff and development that focuses on the recruitment and dismissal of individuals from the organizations, as well as their representation, management and potential while employed by the organization, can be defined as the resourcing of people. </w:t>
      </w:r>
    </w:p>
    <w:p w14:paraId="40B02488" w14:textId="334DB51E" w:rsidR="008C3176" w:rsidRPr="008C3176" w:rsidRDefault="008C3176" w:rsidP="001051E0">
      <w:pPr>
        <w:pStyle w:val="Heading1"/>
        <w:rPr>
          <w:b/>
          <w:bCs/>
        </w:rPr>
      </w:pPr>
      <w:bookmarkStart w:id="24" w:name="_Toc58567728"/>
      <w:r w:rsidRPr="008C3176">
        <w:t>Strategic resourcing</w:t>
      </w:r>
      <w:bookmarkEnd w:id="24"/>
    </w:p>
    <w:p w14:paraId="1AFF25FE" w14:textId="6BAEC775" w:rsidR="00470C86" w:rsidRPr="00912782" w:rsidRDefault="007174BB" w:rsidP="00912782">
      <w:pPr>
        <w:jc w:val="both"/>
        <w:rPr>
          <w:rFonts w:ascii="Arial" w:hAnsi="Arial" w:cs="Arial"/>
          <w:sz w:val="24"/>
          <w:szCs w:val="24"/>
          <w:lang w:val="bg-BG"/>
        </w:rPr>
      </w:pPr>
      <w:proofErr w:type="gramStart"/>
      <w:r w:rsidRPr="007174BB">
        <w:rPr>
          <w:rFonts w:ascii="Arial" w:hAnsi="Arial" w:cs="Arial"/>
          <w:sz w:val="24"/>
          <w:szCs w:val="24"/>
        </w:rPr>
        <w:t>In order to</w:t>
      </w:r>
      <w:proofErr w:type="gramEnd"/>
      <w:r w:rsidRPr="007174BB">
        <w:rPr>
          <w:rFonts w:ascii="Arial" w:hAnsi="Arial" w:cs="Arial"/>
          <w:sz w:val="24"/>
          <w:szCs w:val="24"/>
        </w:rPr>
        <w:t xml:space="preserve"> improve business results and link human resources with strategic goals and objectives, the development of organizational culture can give the definition of strategic human resource </w:t>
      </w:r>
      <w:r w:rsidR="006D6631" w:rsidRPr="007174BB">
        <w:rPr>
          <w:rFonts w:ascii="Arial" w:hAnsi="Arial" w:cs="Arial"/>
          <w:sz w:val="24"/>
          <w:szCs w:val="24"/>
        </w:rPr>
        <w:t>management</w:t>
      </w:r>
      <w:r w:rsidR="006D6631">
        <w:rPr>
          <w:rFonts w:ascii="Arial" w:hAnsi="Arial" w:cs="Arial"/>
          <w:sz w:val="24"/>
          <w:szCs w:val="24"/>
        </w:rPr>
        <w:t xml:space="preserve"> (SHRM)</w:t>
      </w:r>
      <w:r w:rsidRPr="007174BB">
        <w:rPr>
          <w:rFonts w:ascii="Arial" w:hAnsi="Arial" w:cs="Arial"/>
          <w:sz w:val="24"/>
          <w:szCs w:val="24"/>
        </w:rPr>
        <w:t>.</w:t>
      </w:r>
      <w:r w:rsidR="006D6631" w:rsidRPr="006D6631">
        <w:t xml:space="preserve"> </w:t>
      </w:r>
      <w:r w:rsidR="006D6631">
        <w:rPr>
          <w:rFonts w:ascii="Arial" w:hAnsi="Arial" w:cs="Arial"/>
          <w:sz w:val="24"/>
          <w:szCs w:val="24"/>
        </w:rPr>
        <w:t>SHRM</w:t>
      </w:r>
      <w:r w:rsidR="006D6631" w:rsidRPr="006D6631">
        <w:rPr>
          <w:rFonts w:ascii="Arial" w:hAnsi="Arial" w:cs="Arial"/>
          <w:sz w:val="24"/>
          <w:szCs w:val="24"/>
        </w:rPr>
        <w:t xml:space="preserve"> has many definitions. The most popular is the definition of Wright and McMehan (1992: 298), who argues that to achieve the goals of the organization depends on the model of the planned deployment of human resources and activities.</w:t>
      </w:r>
      <w:r w:rsidR="00E73A6B" w:rsidRPr="00E73A6B">
        <w:t xml:space="preserve"> </w:t>
      </w:r>
      <w:r w:rsidR="00E73A6B" w:rsidRPr="00E73A6B">
        <w:rPr>
          <w:rFonts w:ascii="Arial" w:hAnsi="Arial" w:cs="Arial"/>
          <w:sz w:val="24"/>
          <w:szCs w:val="24"/>
        </w:rPr>
        <w:t xml:space="preserve">The right approach to management is one that encompasses those HR strategies that are designed to improve organizational effectiveness and measure the impact of these strategies on organizational results </w:t>
      </w:r>
      <w:r w:rsidR="00A11E5D">
        <w:rPr>
          <w:rFonts w:ascii="Arial" w:hAnsi="Arial" w:cs="Arial"/>
          <w:sz w:val="24"/>
          <w:szCs w:val="24"/>
          <w:lang w:val="bg-BG"/>
        </w:rPr>
        <w:t>(</w:t>
      </w:r>
      <w:r w:rsidR="00E73A6B" w:rsidRPr="00E73A6B">
        <w:rPr>
          <w:rFonts w:ascii="Arial" w:hAnsi="Arial" w:cs="Arial"/>
          <w:sz w:val="24"/>
          <w:szCs w:val="24"/>
        </w:rPr>
        <w:t>Boxall</w:t>
      </w:r>
      <w:r w:rsidR="00A11E5D">
        <w:rPr>
          <w:rFonts w:ascii="Arial" w:hAnsi="Arial" w:cs="Arial"/>
          <w:sz w:val="24"/>
          <w:szCs w:val="24"/>
          <w:lang w:val="bg-BG"/>
        </w:rPr>
        <w:t>,</w:t>
      </w:r>
      <w:r w:rsidR="00E73A6B" w:rsidRPr="00E73A6B">
        <w:rPr>
          <w:rFonts w:ascii="Arial" w:hAnsi="Arial" w:cs="Arial"/>
          <w:sz w:val="24"/>
          <w:szCs w:val="24"/>
        </w:rPr>
        <w:t xml:space="preserve"> 2007: 1)</w:t>
      </w:r>
      <w:r w:rsidR="00A11E5D">
        <w:rPr>
          <w:rFonts w:ascii="Arial" w:hAnsi="Arial" w:cs="Arial"/>
          <w:sz w:val="24"/>
          <w:szCs w:val="24"/>
          <w:lang w:val="bg-BG"/>
        </w:rPr>
        <w:t xml:space="preserve">. </w:t>
      </w:r>
      <w:r w:rsidR="00A11E5D" w:rsidRPr="00A11E5D">
        <w:rPr>
          <w:rFonts w:ascii="Arial" w:hAnsi="Arial" w:cs="Arial"/>
          <w:sz w:val="24"/>
          <w:szCs w:val="24"/>
          <w:lang w:val="bg-BG"/>
        </w:rPr>
        <w:t>The strategic business goals, in order to be achieved most effectively, contribute to the management of the human resources of the organization, through its selection, arrangement and integration</w:t>
      </w:r>
      <w:r w:rsidR="00A11E5D">
        <w:rPr>
          <w:rFonts w:ascii="Arial" w:hAnsi="Arial" w:cs="Arial"/>
          <w:sz w:val="24"/>
          <w:szCs w:val="24"/>
          <w:lang w:val="bg-BG"/>
        </w:rPr>
        <w:t xml:space="preserve"> (</w:t>
      </w:r>
      <w:r w:rsidR="00A11E5D" w:rsidRPr="00A11E5D">
        <w:rPr>
          <w:rFonts w:ascii="Arial" w:hAnsi="Arial" w:cs="Arial"/>
          <w:sz w:val="24"/>
          <w:szCs w:val="24"/>
          <w:lang w:val="bg-BG"/>
        </w:rPr>
        <w:t>Kaufman</w:t>
      </w:r>
      <w:r w:rsidR="00A11E5D">
        <w:rPr>
          <w:rFonts w:ascii="Arial" w:hAnsi="Arial" w:cs="Arial"/>
          <w:sz w:val="24"/>
          <w:szCs w:val="24"/>
          <w:lang w:val="bg-BG"/>
        </w:rPr>
        <w:t>,</w:t>
      </w:r>
      <w:r w:rsidR="00A11E5D" w:rsidRPr="00A11E5D">
        <w:rPr>
          <w:rFonts w:ascii="Arial" w:hAnsi="Arial" w:cs="Arial"/>
          <w:sz w:val="24"/>
          <w:szCs w:val="24"/>
          <w:lang w:val="bg-BG"/>
        </w:rPr>
        <w:t xml:space="preserve"> 2015: 404).</w:t>
      </w:r>
      <w:r w:rsidR="00392EB5" w:rsidRPr="00392EB5">
        <w:t xml:space="preserve"> </w:t>
      </w:r>
      <w:r w:rsidR="00392EB5" w:rsidRPr="00392EB5">
        <w:rPr>
          <w:rFonts w:ascii="Arial" w:hAnsi="Arial" w:cs="Arial"/>
          <w:sz w:val="24"/>
          <w:szCs w:val="24"/>
          <w:lang w:val="bg-BG"/>
        </w:rPr>
        <w:t>In their efforts to formulate and realize the strategic needs of the business, they include all those activities that affect the behavior of individuals</w:t>
      </w:r>
      <w:r w:rsidR="00392EB5">
        <w:rPr>
          <w:rFonts w:ascii="Arial" w:hAnsi="Arial" w:cs="Arial"/>
          <w:sz w:val="24"/>
          <w:szCs w:val="24"/>
          <w:lang w:val="bg-BG"/>
        </w:rPr>
        <w:t xml:space="preserve"> (</w:t>
      </w:r>
      <w:r w:rsidR="00392EB5" w:rsidRPr="00392EB5">
        <w:rPr>
          <w:rFonts w:ascii="Arial" w:hAnsi="Arial" w:cs="Arial"/>
          <w:sz w:val="24"/>
          <w:szCs w:val="24"/>
          <w:lang w:val="bg-BG"/>
        </w:rPr>
        <w:t>Schuler</w:t>
      </w:r>
      <w:r w:rsidR="00392EB5">
        <w:rPr>
          <w:rFonts w:ascii="Arial" w:hAnsi="Arial" w:cs="Arial"/>
          <w:sz w:val="24"/>
          <w:szCs w:val="24"/>
          <w:lang w:val="bg-BG"/>
        </w:rPr>
        <w:t xml:space="preserve">, </w:t>
      </w:r>
      <w:r w:rsidR="00392EB5" w:rsidRPr="00392EB5">
        <w:rPr>
          <w:rFonts w:ascii="Arial" w:hAnsi="Arial" w:cs="Arial"/>
          <w:sz w:val="24"/>
          <w:szCs w:val="24"/>
          <w:lang w:val="bg-BG"/>
        </w:rPr>
        <w:t>1992: 30).</w:t>
      </w:r>
      <w:r w:rsidR="00763E99">
        <w:rPr>
          <w:rFonts w:ascii="Arial" w:hAnsi="Arial" w:cs="Arial"/>
          <w:sz w:val="24"/>
          <w:szCs w:val="24"/>
          <w:lang w:val="bg-BG"/>
        </w:rPr>
        <w:t xml:space="preserve"> </w:t>
      </w:r>
      <w:r w:rsidR="00763E99" w:rsidRPr="00763E99">
        <w:rPr>
          <w:rFonts w:ascii="Arial" w:hAnsi="Arial" w:cs="Arial"/>
          <w:sz w:val="24"/>
          <w:szCs w:val="24"/>
          <w:lang w:val="bg-BG"/>
        </w:rPr>
        <w:t>Achieving the goals of the organization is the main goal of SHRM. This is the common factor in all these definitions.</w:t>
      </w:r>
      <w:r w:rsidR="008C3176" w:rsidRPr="008C3176">
        <w:t xml:space="preserve"> </w:t>
      </w:r>
      <w:r w:rsidR="008C3176" w:rsidRPr="008C3176">
        <w:rPr>
          <w:rFonts w:ascii="Arial" w:hAnsi="Arial" w:cs="Arial"/>
          <w:sz w:val="24"/>
          <w:szCs w:val="24"/>
          <w:lang w:val="bg-BG"/>
        </w:rPr>
        <w:t>The basis for strategic resource guidance is the opportunities of the resource of people in the organization to manifest itself and to show the strategic ability of a company. In order to be competitive, every single organization wants to attract, appoint and retain more capable people than those who work in competition</w:t>
      </w:r>
      <w:r w:rsidR="00D42C27">
        <w:rPr>
          <w:rFonts w:ascii="Arial" w:hAnsi="Arial" w:cs="Arial"/>
          <w:sz w:val="24"/>
          <w:szCs w:val="24"/>
        </w:rPr>
        <w:t xml:space="preserve"> (</w:t>
      </w:r>
      <w:r w:rsidR="00D42C27" w:rsidRPr="00D42C27">
        <w:rPr>
          <w:rFonts w:ascii="Arial" w:hAnsi="Arial" w:cs="Arial"/>
          <w:sz w:val="24"/>
          <w:szCs w:val="24"/>
        </w:rPr>
        <w:t>Armstrong</w:t>
      </w:r>
      <w:r w:rsidR="00D42C27">
        <w:rPr>
          <w:rFonts w:ascii="Arial" w:hAnsi="Arial" w:cs="Arial"/>
          <w:sz w:val="24"/>
          <w:szCs w:val="24"/>
        </w:rPr>
        <w:t>, 2014)</w:t>
      </w:r>
      <w:r w:rsidR="008C3176" w:rsidRPr="008C3176">
        <w:rPr>
          <w:rFonts w:ascii="Arial" w:hAnsi="Arial" w:cs="Arial"/>
          <w:sz w:val="24"/>
          <w:szCs w:val="24"/>
          <w:lang w:val="bg-BG"/>
        </w:rPr>
        <w:t>.</w:t>
      </w:r>
    </w:p>
    <w:p w14:paraId="02B1E6E2" w14:textId="42BBDEC3" w:rsidR="00344A48" w:rsidRDefault="00344A48" w:rsidP="001051E0">
      <w:pPr>
        <w:pStyle w:val="Heading1"/>
      </w:pPr>
      <w:bookmarkStart w:id="25" w:name="_Toc58567729"/>
      <w:r>
        <w:t>Recruitment and selection</w:t>
      </w:r>
      <w:bookmarkEnd w:id="25"/>
    </w:p>
    <w:p w14:paraId="3C5DAF03" w14:textId="4C94B1F2" w:rsidR="00FC29E4" w:rsidRPr="00AB1EA1" w:rsidRDefault="00FC29E4" w:rsidP="00FC29E4">
      <w:pPr>
        <w:jc w:val="both"/>
        <w:rPr>
          <w:rFonts w:ascii="Arial" w:hAnsi="Arial" w:cs="Arial"/>
          <w:sz w:val="24"/>
          <w:szCs w:val="24"/>
        </w:rPr>
      </w:pPr>
      <w:r w:rsidRPr="00FC29E4">
        <w:rPr>
          <w:rFonts w:ascii="Arial" w:hAnsi="Arial" w:cs="Arial"/>
          <w:sz w:val="24"/>
          <w:szCs w:val="24"/>
          <w:lang w:val="bg-BG"/>
        </w:rPr>
        <w:t>Reward schemes are an important tool for attracting and retaining employees</w:t>
      </w:r>
      <w:r w:rsidR="00C328A0" w:rsidRPr="00C328A0">
        <w:rPr>
          <w:rFonts w:ascii="Arial" w:hAnsi="Arial" w:cs="Arial"/>
          <w:sz w:val="24"/>
          <w:szCs w:val="24"/>
          <w:lang w:val="bg-BG"/>
        </w:rPr>
        <w:t>(Brown &amp; Purcell, 2007)</w:t>
      </w:r>
      <w:r w:rsidR="00C328A0">
        <w:rPr>
          <w:rFonts w:ascii="Arial" w:hAnsi="Arial" w:cs="Arial"/>
          <w:sz w:val="24"/>
          <w:szCs w:val="24"/>
          <w:lang w:val="bg-BG"/>
        </w:rPr>
        <w:t>,</w:t>
      </w:r>
      <w:r w:rsidR="000C6912" w:rsidRPr="000C6912">
        <w:t xml:space="preserve"> </w:t>
      </w:r>
      <w:r w:rsidR="000C6912" w:rsidRPr="000C6912">
        <w:rPr>
          <w:rFonts w:ascii="Arial" w:hAnsi="Arial" w:cs="Arial"/>
          <w:sz w:val="24"/>
          <w:szCs w:val="24"/>
          <w:lang w:val="bg-BG"/>
        </w:rPr>
        <w:t>Universal recognition of recruitment and selection is a key activity in human resources</w:t>
      </w:r>
      <w:r w:rsidR="000C6912" w:rsidRPr="000C6912">
        <w:t xml:space="preserve"> </w:t>
      </w:r>
      <w:r w:rsidR="000C6912" w:rsidRPr="000C6912">
        <w:rPr>
          <w:rFonts w:ascii="Arial" w:hAnsi="Arial" w:cs="Arial"/>
          <w:sz w:val="24"/>
          <w:szCs w:val="24"/>
          <w:lang w:val="bg-BG"/>
        </w:rPr>
        <w:t>(Milllmore, 2003)</w:t>
      </w:r>
      <w:r w:rsidR="000C6912">
        <w:rPr>
          <w:rFonts w:ascii="Arial" w:hAnsi="Arial" w:cs="Arial"/>
          <w:sz w:val="24"/>
          <w:szCs w:val="24"/>
          <w:lang w:val="bg-BG"/>
        </w:rPr>
        <w:t>.</w:t>
      </w:r>
      <w:r w:rsidR="00EB22E3" w:rsidRPr="00EB22E3">
        <w:t xml:space="preserve"> </w:t>
      </w:r>
      <w:r w:rsidR="00EB22E3" w:rsidRPr="00EB22E3">
        <w:rPr>
          <w:rFonts w:ascii="Arial" w:hAnsi="Arial" w:cs="Arial"/>
          <w:sz w:val="24"/>
          <w:szCs w:val="24"/>
          <w:lang w:val="bg-BG"/>
        </w:rPr>
        <w:t>On the one hand, the focus is more on the person's choice according to the organizational criteria, and not so much on the specifics of the work (Bowen &amp; Ostroff, 2004). While on the other hand, it is argued that strategic orientation requires line managers to be more involved in the process</w:t>
      </w:r>
      <w:r w:rsidR="00EB22E3" w:rsidRPr="00EB22E3">
        <w:t xml:space="preserve"> </w:t>
      </w:r>
      <w:r w:rsidR="00EB22E3" w:rsidRPr="00EB22E3">
        <w:rPr>
          <w:rFonts w:ascii="Arial" w:hAnsi="Arial" w:cs="Arial"/>
          <w:sz w:val="24"/>
          <w:szCs w:val="24"/>
          <w:lang w:val="bg-BG"/>
        </w:rPr>
        <w:t>(Truss et al., 2002).</w:t>
      </w:r>
      <w:r w:rsidR="00F930AA" w:rsidRPr="00F930AA">
        <w:t xml:space="preserve"> </w:t>
      </w:r>
      <w:r w:rsidR="00F930AA" w:rsidRPr="00F930AA">
        <w:rPr>
          <w:rFonts w:ascii="Arial" w:hAnsi="Arial" w:cs="Arial"/>
          <w:sz w:val="24"/>
          <w:szCs w:val="24"/>
          <w:lang w:val="bg-BG"/>
        </w:rPr>
        <w:t>The recruitment and hiring of new workers in Sainsbury was different from the previous ones. Due to the situation with covid-19, all live interviews were transformed into online. The clothing and household goods stores switched entirely to online sales. Workers from these stores were moved to larger ones in the chain to help their colleagues</w:t>
      </w:r>
    </w:p>
    <w:p w14:paraId="0EDC7B78" w14:textId="108A81D6" w:rsidR="00344A48" w:rsidRDefault="00344A48" w:rsidP="001051E0">
      <w:pPr>
        <w:pStyle w:val="Heading1"/>
      </w:pPr>
      <w:bookmarkStart w:id="26" w:name="_Toc58567730"/>
      <w:r>
        <w:t>Resourcing practice</w:t>
      </w:r>
      <w:bookmarkEnd w:id="26"/>
    </w:p>
    <w:p w14:paraId="2CA3B3D4" w14:textId="306C7D50" w:rsidR="008C3176" w:rsidRPr="003F532C" w:rsidRDefault="00912782" w:rsidP="00912782">
      <w:pPr>
        <w:jc w:val="both"/>
        <w:rPr>
          <w:rFonts w:ascii="Arial" w:hAnsi="Arial" w:cs="Arial"/>
          <w:sz w:val="24"/>
          <w:szCs w:val="24"/>
          <w:lang w:val="bg-BG"/>
        </w:rPr>
      </w:pPr>
      <w:r w:rsidRPr="00912782">
        <w:rPr>
          <w:rFonts w:ascii="Arial" w:hAnsi="Arial" w:cs="Arial"/>
          <w:sz w:val="24"/>
          <w:szCs w:val="24"/>
        </w:rPr>
        <w:t>The goals that the organization sets to achieve by recruiting new staff are specified in the strategy for providing resources. This can be achieved through further development of existing employees or through external recruitment.</w:t>
      </w:r>
      <w:r w:rsidRPr="00912782">
        <w:t xml:space="preserve"> </w:t>
      </w:r>
      <w:r w:rsidRPr="00912782">
        <w:rPr>
          <w:rFonts w:ascii="Arial" w:hAnsi="Arial" w:cs="Arial"/>
          <w:sz w:val="24"/>
          <w:szCs w:val="24"/>
        </w:rPr>
        <w:t xml:space="preserve">The recruitment </w:t>
      </w:r>
      <w:r w:rsidRPr="00912782">
        <w:rPr>
          <w:rFonts w:ascii="Arial" w:hAnsi="Arial" w:cs="Arial"/>
          <w:sz w:val="24"/>
          <w:szCs w:val="24"/>
        </w:rPr>
        <w:lastRenderedPageBreak/>
        <w:t>process must be clearly reflected in the policy; in the sectors of the organization the consistency must be clearly demonstrated; the recruitment strategy of the organization must reflect detailed information about its activities; strategic and operational objectives to be integrated.</w:t>
      </w:r>
      <w:r w:rsidR="00DF1C41">
        <w:rPr>
          <w:rFonts w:ascii="Arial" w:hAnsi="Arial" w:cs="Arial"/>
          <w:sz w:val="24"/>
          <w:szCs w:val="24"/>
        </w:rPr>
        <w:t xml:space="preserve"> </w:t>
      </w:r>
      <w:r w:rsidR="00DF1C41" w:rsidRPr="00DF1C41">
        <w:rPr>
          <w:rFonts w:ascii="Arial" w:hAnsi="Arial" w:cs="Arial"/>
          <w:sz w:val="24"/>
          <w:szCs w:val="24"/>
        </w:rPr>
        <w:t xml:space="preserve">Every successful company can meet the needs of people, both to provide them with a great job where they can work with interest, and a good job. </w:t>
      </w:r>
      <w:r w:rsidR="003F532C" w:rsidRPr="003F532C">
        <w:rPr>
          <w:rFonts w:ascii="Arial" w:hAnsi="Arial" w:cs="Arial"/>
          <w:sz w:val="24"/>
          <w:szCs w:val="24"/>
        </w:rPr>
        <w:t xml:space="preserve">In doing so, it is no coincidence that they receive the nickname "employer of choice" </w:t>
      </w:r>
      <w:r w:rsidR="00DF1C41">
        <w:rPr>
          <w:rFonts w:ascii="Arial" w:hAnsi="Arial" w:cs="Arial"/>
          <w:sz w:val="24"/>
          <w:szCs w:val="24"/>
        </w:rPr>
        <w:t>(Purcell et al, 2003)</w:t>
      </w:r>
      <w:r w:rsidR="003F532C">
        <w:rPr>
          <w:rFonts w:ascii="Arial" w:hAnsi="Arial" w:cs="Arial"/>
          <w:sz w:val="24"/>
          <w:szCs w:val="24"/>
          <w:lang w:val="bg-BG"/>
        </w:rPr>
        <w:t>.</w:t>
      </w:r>
    </w:p>
    <w:p w14:paraId="6B80D26F" w14:textId="01251B0E" w:rsidR="00344A48" w:rsidRDefault="00344A48" w:rsidP="001051E0">
      <w:pPr>
        <w:pStyle w:val="Heading1"/>
      </w:pPr>
      <w:bookmarkStart w:id="27" w:name="_Toc58567731"/>
      <w:r>
        <w:t>Talent management</w:t>
      </w:r>
      <w:bookmarkEnd w:id="27"/>
    </w:p>
    <w:p w14:paraId="078B8649" w14:textId="04A61DAB" w:rsidR="008C3BC0" w:rsidRDefault="000105FF" w:rsidP="000105FF">
      <w:pPr>
        <w:jc w:val="both"/>
        <w:rPr>
          <w:rFonts w:ascii="Arial" w:hAnsi="Arial" w:cs="Arial"/>
          <w:sz w:val="24"/>
          <w:szCs w:val="24"/>
        </w:rPr>
      </w:pPr>
      <w:r w:rsidRPr="000105FF">
        <w:rPr>
          <w:rFonts w:ascii="Arial" w:hAnsi="Arial" w:cs="Arial"/>
          <w:sz w:val="24"/>
          <w:szCs w:val="24"/>
        </w:rPr>
        <w:t>Talent management has been highly developed in the last few years.</w:t>
      </w:r>
      <w:r w:rsidR="00BE268D" w:rsidRPr="00BE268D">
        <w:t xml:space="preserve"> </w:t>
      </w:r>
      <w:r w:rsidR="00BE268D" w:rsidRPr="00BE268D">
        <w:rPr>
          <w:rFonts w:ascii="Arial" w:hAnsi="Arial" w:cs="Arial"/>
          <w:sz w:val="24"/>
          <w:szCs w:val="24"/>
        </w:rPr>
        <w:t>Expanding the responsibilities of the HR profession, the goals and strategy of the organization include it.</w:t>
      </w:r>
      <w:r w:rsidR="00BE268D" w:rsidRPr="00BE268D">
        <w:t xml:space="preserve"> </w:t>
      </w:r>
      <w:r w:rsidR="00BE268D" w:rsidRPr="00BE268D">
        <w:rPr>
          <w:rFonts w:ascii="Arial" w:hAnsi="Arial" w:cs="Arial"/>
          <w:sz w:val="24"/>
          <w:szCs w:val="24"/>
        </w:rPr>
        <w:t>Talent management already leads to organizational results through the administrative process.</w:t>
      </w:r>
      <w:r w:rsidR="00BE268D" w:rsidRPr="00BE268D">
        <w:t xml:space="preserve"> </w:t>
      </w:r>
      <w:r w:rsidR="00BE268D" w:rsidRPr="00BE268D">
        <w:rPr>
          <w:rFonts w:ascii="Arial" w:hAnsi="Arial" w:cs="Arial"/>
          <w:sz w:val="24"/>
          <w:szCs w:val="24"/>
        </w:rPr>
        <w:t>For the best talent on the market, rival companies are at war. Talent management is considered a top business priority, business leaders believe it is.</w:t>
      </w:r>
      <w:r w:rsidR="003B6DBE" w:rsidRPr="003B6DBE">
        <w:t xml:space="preserve"> </w:t>
      </w:r>
      <w:r w:rsidR="003B6DBE" w:rsidRPr="003B6DBE">
        <w:rPr>
          <w:rFonts w:ascii="Arial" w:hAnsi="Arial" w:cs="Arial"/>
          <w:sz w:val="24"/>
          <w:szCs w:val="24"/>
        </w:rPr>
        <w:t>A complex combination of uncertainty, complexity, ambiguity and instability, this is the economic situation today.</w:t>
      </w:r>
      <w:r w:rsidR="003B6DBE" w:rsidRPr="003B6DBE">
        <w:t xml:space="preserve"> </w:t>
      </w:r>
      <w:r w:rsidR="003B6DBE" w:rsidRPr="003B6DBE">
        <w:rPr>
          <w:rFonts w:ascii="Arial" w:hAnsi="Arial" w:cs="Arial"/>
          <w:sz w:val="24"/>
          <w:szCs w:val="24"/>
        </w:rPr>
        <w:t>The company's strategy must deeply integrate the talent management strategy.</w:t>
      </w:r>
      <w:r w:rsidR="003B6DBE" w:rsidRPr="003B6DBE">
        <w:t xml:space="preserve"> </w:t>
      </w:r>
      <w:r w:rsidR="003B6DBE" w:rsidRPr="003B6DBE">
        <w:rPr>
          <w:rFonts w:ascii="Arial" w:hAnsi="Arial" w:cs="Arial"/>
          <w:sz w:val="24"/>
          <w:szCs w:val="24"/>
        </w:rPr>
        <w:t>Demographic change combined with globalization is giving rise to the current workforce.</w:t>
      </w:r>
      <w:r w:rsidR="00BF0820" w:rsidRPr="00BF0820">
        <w:t xml:space="preserve"> </w:t>
      </w:r>
      <w:r w:rsidR="00BF0820" w:rsidRPr="00BF0820">
        <w:rPr>
          <w:rFonts w:ascii="Arial" w:hAnsi="Arial" w:cs="Arial"/>
          <w:sz w:val="24"/>
          <w:szCs w:val="24"/>
        </w:rPr>
        <w:t>To connect business with the changing demographics and to build strong organizations is in the possibilities of talent management</w:t>
      </w:r>
      <w:r w:rsidR="007043B7">
        <w:rPr>
          <w:rFonts w:ascii="Arial" w:hAnsi="Arial" w:cs="Arial"/>
          <w:sz w:val="24"/>
          <w:szCs w:val="24"/>
        </w:rPr>
        <w:t xml:space="preserve"> (Younger, et al 2007)</w:t>
      </w:r>
      <w:r w:rsidR="00BF0820" w:rsidRPr="00BF0820">
        <w:rPr>
          <w:rFonts w:ascii="Arial" w:hAnsi="Arial" w:cs="Arial"/>
          <w:sz w:val="24"/>
          <w:szCs w:val="24"/>
        </w:rPr>
        <w:t>.</w:t>
      </w:r>
    </w:p>
    <w:p w14:paraId="73CCEBF4" w14:textId="1784F0BF" w:rsidR="0009061F" w:rsidRDefault="0009061F" w:rsidP="000105FF">
      <w:pPr>
        <w:jc w:val="both"/>
        <w:rPr>
          <w:rFonts w:ascii="Arial" w:hAnsi="Arial" w:cs="Arial"/>
          <w:sz w:val="24"/>
          <w:szCs w:val="24"/>
        </w:rPr>
      </w:pPr>
    </w:p>
    <w:p w14:paraId="621481A9" w14:textId="721BCCB1" w:rsidR="0009061F" w:rsidRDefault="0009061F" w:rsidP="001051E0">
      <w:pPr>
        <w:pStyle w:val="Heading1"/>
      </w:pPr>
      <w:bookmarkStart w:id="28" w:name="_Hlk58549908"/>
      <w:bookmarkStart w:id="29" w:name="_Toc58567732"/>
      <w:r w:rsidRPr="0009061F">
        <w:t>Assess and evaluate how the company has responded to these changes in the</w:t>
      </w:r>
      <w:r w:rsidRPr="0009061F">
        <w:rPr>
          <w:lang w:val="bg-BG"/>
        </w:rPr>
        <w:t xml:space="preserve"> </w:t>
      </w:r>
      <w:r w:rsidRPr="0009061F">
        <w:t>external environment within their resourcing strategies</w:t>
      </w:r>
      <w:bookmarkEnd w:id="29"/>
    </w:p>
    <w:bookmarkEnd w:id="28"/>
    <w:p w14:paraId="26830FD6" w14:textId="3B5EE19D" w:rsidR="00DB6FEB" w:rsidRDefault="006411DD" w:rsidP="0009061F">
      <w:pPr>
        <w:jc w:val="both"/>
        <w:rPr>
          <w:rFonts w:ascii="Arial" w:hAnsi="Arial" w:cs="Arial"/>
          <w:sz w:val="24"/>
          <w:szCs w:val="24"/>
        </w:rPr>
      </w:pPr>
      <w:r w:rsidRPr="006411DD">
        <w:rPr>
          <w:rFonts w:ascii="Arial" w:hAnsi="Arial" w:cs="Arial"/>
          <w:sz w:val="24"/>
          <w:szCs w:val="24"/>
        </w:rPr>
        <w:t>To achieve its goals and successes and maintain the company's good name, Sainsbury focuses on seven of its strategies. In this way, they aim to balance well in the rapidly changing retail market, to satisfy the wishes of their customers, but also to deliver value to their shareholders</w:t>
      </w:r>
      <w:r w:rsidR="00DB6FEB">
        <w:rPr>
          <w:rFonts w:ascii="Arial" w:hAnsi="Arial" w:cs="Arial"/>
          <w:sz w:val="24"/>
          <w:szCs w:val="24"/>
        </w:rPr>
        <w:t xml:space="preserve"> </w:t>
      </w:r>
      <w:r w:rsidR="00DB6FEB" w:rsidRPr="00DB6FEB">
        <w:rPr>
          <w:rFonts w:ascii="Arial" w:hAnsi="Arial" w:cs="Arial"/>
          <w:sz w:val="24"/>
          <w:szCs w:val="24"/>
        </w:rPr>
        <w:t>(</w:t>
      </w:r>
      <w:hyperlink r:id="rId20" w:history="1">
        <w:r w:rsidR="00DB6FEB" w:rsidRPr="00F71B7D">
          <w:rPr>
            <w:rStyle w:val="Hyperlink"/>
            <w:rFonts w:ascii="Arial" w:hAnsi="Arial" w:cs="Arial"/>
            <w:sz w:val="24"/>
            <w:szCs w:val="24"/>
          </w:rPr>
          <w:t>www.sainsburys.co.uk</w:t>
        </w:r>
      </w:hyperlink>
      <w:r w:rsidR="00DB6FEB" w:rsidRPr="00DB6FEB">
        <w:rPr>
          <w:rFonts w:ascii="Arial" w:hAnsi="Arial" w:cs="Arial"/>
          <w:sz w:val="24"/>
          <w:szCs w:val="24"/>
        </w:rPr>
        <w:t>, 2020).</w:t>
      </w:r>
    </w:p>
    <w:p w14:paraId="584B161E" w14:textId="2FF4E395" w:rsidR="0073513A" w:rsidRDefault="0073513A" w:rsidP="0073513A">
      <w:pPr>
        <w:pStyle w:val="ListParagraph"/>
        <w:numPr>
          <w:ilvl w:val="0"/>
          <w:numId w:val="12"/>
        </w:numPr>
        <w:jc w:val="both"/>
        <w:rPr>
          <w:rFonts w:ascii="Arial" w:hAnsi="Arial" w:cs="Arial"/>
          <w:sz w:val="24"/>
          <w:szCs w:val="24"/>
          <w:lang w:val="bg-BG"/>
        </w:rPr>
      </w:pPr>
      <w:r w:rsidRPr="0073513A">
        <w:rPr>
          <w:rFonts w:ascii="Arial" w:hAnsi="Arial" w:cs="Arial"/>
          <w:sz w:val="24"/>
          <w:szCs w:val="24"/>
          <w:lang w:val="bg-BG"/>
        </w:rPr>
        <w:t>Competitiveness</w:t>
      </w:r>
      <w:r>
        <w:rPr>
          <w:rFonts w:ascii="Arial" w:hAnsi="Arial" w:cs="Arial"/>
          <w:sz w:val="24"/>
          <w:szCs w:val="24"/>
          <w:lang w:val="bg-BG"/>
        </w:rPr>
        <w:t xml:space="preserve"> - </w:t>
      </w:r>
      <w:r w:rsidRPr="0073513A">
        <w:rPr>
          <w:rFonts w:ascii="Arial" w:hAnsi="Arial" w:cs="Arial"/>
          <w:sz w:val="24"/>
          <w:szCs w:val="24"/>
          <w:lang w:val="bg-BG"/>
        </w:rPr>
        <w:t>Maintaining affordable and affordable prices to meet customer needs</w:t>
      </w:r>
    </w:p>
    <w:p w14:paraId="60CBA4AB" w14:textId="4BFCBBEA" w:rsidR="0073513A" w:rsidRDefault="0073513A" w:rsidP="0073513A">
      <w:pPr>
        <w:pStyle w:val="ListParagraph"/>
        <w:numPr>
          <w:ilvl w:val="0"/>
          <w:numId w:val="12"/>
        </w:numPr>
        <w:jc w:val="both"/>
        <w:rPr>
          <w:rFonts w:ascii="Arial" w:hAnsi="Arial" w:cs="Arial"/>
          <w:sz w:val="24"/>
          <w:szCs w:val="24"/>
          <w:lang w:val="bg-BG"/>
        </w:rPr>
      </w:pPr>
      <w:r w:rsidRPr="0073513A">
        <w:rPr>
          <w:rFonts w:ascii="Arial" w:hAnsi="Arial" w:cs="Arial"/>
          <w:sz w:val="24"/>
          <w:szCs w:val="24"/>
          <w:lang w:val="bg-BG"/>
        </w:rPr>
        <w:t>Presentation of new product categories</w:t>
      </w:r>
      <w:r>
        <w:rPr>
          <w:rFonts w:ascii="Arial" w:hAnsi="Arial" w:cs="Arial"/>
          <w:sz w:val="24"/>
          <w:szCs w:val="24"/>
          <w:lang w:val="bg-BG"/>
        </w:rPr>
        <w:t xml:space="preserve"> - </w:t>
      </w:r>
      <w:r w:rsidRPr="0073513A">
        <w:rPr>
          <w:rFonts w:ascii="Arial" w:hAnsi="Arial" w:cs="Arial"/>
          <w:sz w:val="24"/>
          <w:szCs w:val="24"/>
          <w:lang w:val="bg-BG"/>
        </w:rPr>
        <w:t>Introducing more distinctive and exclusive assortments in order to meet more than the needs of our customers</w:t>
      </w:r>
    </w:p>
    <w:p w14:paraId="39C1D44E" w14:textId="5C9B51E0" w:rsidR="00DE162C" w:rsidRPr="00633271" w:rsidRDefault="00DE162C" w:rsidP="0073513A">
      <w:pPr>
        <w:pStyle w:val="ListParagraph"/>
        <w:numPr>
          <w:ilvl w:val="0"/>
          <w:numId w:val="12"/>
        </w:numPr>
        <w:jc w:val="both"/>
        <w:rPr>
          <w:rFonts w:ascii="Arial" w:hAnsi="Arial" w:cs="Arial"/>
          <w:sz w:val="24"/>
          <w:szCs w:val="24"/>
          <w:lang w:val="bg-BG"/>
        </w:rPr>
      </w:pPr>
      <w:r w:rsidRPr="00DE162C">
        <w:rPr>
          <w:rFonts w:ascii="Arial" w:hAnsi="Arial" w:cs="Arial"/>
          <w:sz w:val="24"/>
          <w:szCs w:val="24"/>
          <w:lang w:val="bg-BG"/>
        </w:rPr>
        <w:t>Embodied digital and material</w:t>
      </w:r>
      <w:r>
        <w:rPr>
          <w:rFonts w:ascii="Arial" w:hAnsi="Arial" w:cs="Arial"/>
          <w:sz w:val="24"/>
          <w:szCs w:val="24"/>
          <w:lang w:val="bg-BG"/>
        </w:rPr>
        <w:t xml:space="preserve"> - </w:t>
      </w:r>
      <w:r w:rsidRPr="00DE162C">
        <w:rPr>
          <w:rFonts w:ascii="Arial" w:hAnsi="Arial" w:cs="Arial"/>
          <w:sz w:val="24"/>
          <w:szCs w:val="24"/>
          <w:lang w:val="bg-BG"/>
        </w:rPr>
        <w:t>The reward for our loyal customers is the use of the Nectar card, where they can collect points.</w:t>
      </w:r>
    </w:p>
    <w:p w14:paraId="4DA0D72A" w14:textId="7452F574" w:rsidR="00633271" w:rsidRPr="00633271" w:rsidRDefault="00633271" w:rsidP="0073513A">
      <w:pPr>
        <w:pStyle w:val="ListParagraph"/>
        <w:numPr>
          <w:ilvl w:val="0"/>
          <w:numId w:val="12"/>
        </w:numPr>
        <w:jc w:val="both"/>
        <w:rPr>
          <w:rFonts w:ascii="Arial" w:hAnsi="Arial" w:cs="Arial"/>
          <w:sz w:val="24"/>
          <w:szCs w:val="24"/>
          <w:lang w:val="bg-BG"/>
        </w:rPr>
      </w:pPr>
      <w:r w:rsidRPr="00633271">
        <w:rPr>
          <w:rFonts w:ascii="Arial" w:hAnsi="Arial" w:cs="Arial"/>
          <w:sz w:val="24"/>
          <w:szCs w:val="24"/>
          <w:lang w:val="bg-BG"/>
        </w:rPr>
        <w:t>Promptly, polite and comfortable</w:t>
      </w:r>
      <w:r>
        <w:rPr>
          <w:rFonts w:ascii="Arial" w:hAnsi="Arial" w:cs="Arial"/>
          <w:sz w:val="24"/>
          <w:szCs w:val="24"/>
        </w:rPr>
        <w:t xml:space="preserve"> - </w:t>
      </w:r>
      <w:r w:rsidRPr="00633271">
        <w:rPr>
          <w:rFonts w:ascii="Arial" w:hAnsi="Arial" w:cs="Arial"/>
          <w:sz w:val="24"/>
          <w:szCs w:val="24"/>
        </w:rPr>
        <w:t>In order to save customers time and money by shopping in Sainsbury, while at the same time being served with respect by kind and helpful employees.</w:t>
      </w:r>
    </w:p>
    <w:p w14:paraId="2D9F6824" w14:textId="1DFE7669" w:rsidR="00633271" w:rsidRPr="009F46CE" w:rsidRDefault="00633271" w:rsidP="0073513A">
      <w:pPr>
        <w:pStyle w:val="ListParagraph"/>
        <w:numPr>
          <w:ilvl w:val="0"/>
          <w:numId w:val="12"/>
        </w:numPr>
        <w:jc w:val="both"/>
        <w:rPr>
          <w:rFonts w:ascii="Arial" w:hAnsi="Arial" w:cs="Arial"/>
          <w:sz w:val="24"/>
          <w:szCs w:val="24"/>
          <w:lang w:val="bg-BG"/>
        </w:rPr>
      </w:pPr>
      <w:r w:rsidRPr="00633271">
        <w:rPr>
          <w:rFonts w:ascii="Arial" w:hAnsi="Arial" w:cs="Arial"/>
          <w:sz w:val="24"/>
          <w:szCs w:val="24"/>
          <w:lang w:val="bg-BG"/>
        </w:rPr>
        <w:t>Increase  efficiency and reinvestment</w:t>
      </w:r>
      <w:r>
        <w:rPr>
          <w:rFonts w:ascii="Arial" w:hAnsi="Arial" w:cs="Arial"/>
          <w:sz w:val="24"/>
          <w:szCs w:val="24"/>
        </w:rPr>
        <w:t xml:space="preserve"> - </w:t>
      </w:r>
      <w:r w:rsidR="00611BF3" w:rsidRPr="00611BF3">
        <w:rPr>
          <w:rFonts w:ascii="Arial" w:hAnsi="Arial" w:cs="Arial"/>
          <w:sz w:val="24"/>
          <w:szCs w:val="24"/>
        </w:rPr>
        <w:t>Delivering inflation to cover cost savings, as well as structural reduction of the organization's costs by investing in our customer offer</w:t>
      </w:r>
    </w:p>
    <w:p w14:paraId="08EB73CA" w14:textId="77777777" w:rsidR="009F46CE" w:rsidRPr="009F46CE" w:rsidRDefault="009F46CE" w:rsidP="009F46CE">
      <w:pPr>
        <w:pStyle w:val="ListParagraph"/>
        <w:numPr>
          <w:ilvl w:val="0"/>
          <w:numId w:val="12"/>
        </w:numPr>
        <w:jc w:val="both"/>
        <w:rPr>
          <w:rFonts w:ascii="Arial" w:hAnsi="Arial" w:cs="Arial"/>
          <w:sz w:val="24"/>
          <w:szCs w:val="24"/>
          <w:lang w:val="bg-BG"/>
        </w:rPr>
      </w:pPr>
      <w:r w:rsidRPr="009F46CE">
        <w:rPr>
          <w:rFonts w:ascii="Arial" w:hAnsi="Arial" w:cs="Arial"/>
          <w:sz w:val="24"/>
          <w:szCs w:val="24"/>
          <w:lang w:val="bg-BG"/>
        </w:rPr>
        <w:t>Keeping the workplace in good condition where everyone loves to work</w:t>
      </w:r>
      <w:r>
        <w:rPr>
          <w:rFonts w:ascii="Arial" w:hAnsi="Arial" w:cs="Arial"/>
          <w:sz w:val="24"/>
          <w:szCs w:val="24"/>
          <w:lang w:val="bg-BG"/>
        </w:rPr>
        <w:t xml:space="preserve"> - </w:t>
      </w:r>
      <w:r w:rsidRPr="009F46CE">
        <w:rPr>
          <w:rFonts w:ascii="Arial" w:hAnsi="Arial" w:cs="Arial"/>
          <w:sz w:val="24"/>
          <w:szCs w:val="24"/>
          <w:lang w:val="bg-BG"/>
        </w:rPr>
        <w:t>By helping clients live well for less, we respect and reward our colleagues for great</w:t>
      </w:r>
    </w:p>
    <w:p w14:paraId="46116DB1" w14:textId="7B6F9753" w:rsidR="009F46CE" w:rsidRDefault="009F46CE" w:rsidP="009F46CE">
      <w:pPr>
        <w:pStyle w:val="ListParagraph"/>
        <w:jc w:val="both"/>
        <w:rPr>
          <w:rFonts w:ascii="Arial" w:hAnsi="Arial" w:cs="Arial"/>
          <w:sz w:val="24"/>
          <w:szCs w:val="24"/>
          <w:lang w:val="bg-BG"/>
        </w:rPr>
      </w:pPr>
      <w:r w:rsidRPr="009F46CE">
        <w:rPr>
          <w:rFonts w:ascii="Arial" w:hAnsi="Arial" w:cs="Arial"/>
          <w:sz w:val="24"/>
          <w:szCs w:val="24"/>
          <w:lang w:val="bg-BG"/>
        </w:rPr>
        <w:t>work they do.</w:t>
      </w:r>
    </w:p>
    <w:p w14:paraId="48741C89" w14:textId="77777777" w:rsidR="00DB6FEB" w:rsidRPr="00DB6FEB" w:rsidRDefault="003F4456" w:rsidP="00DB6FEB">
      <w:pPr>
        <w:pStyle w:val="ListParagraph"/>
        <w:numPr>
          <w:ilvl w:val="0"/>
          <w:numId w:val="12"/>
        </w:numPr>
        <w:rPr>
          <w:rFonts w:ascii="Arial" w:hAnsi="Arial" w:cs="Arial"/>
          <w:sz w:val="24"/>
          <w:szCs w:val="24"/>
          <w:lang w:val="bg-BG"/>
        </w:rPr>
      </w:pPr>
      <w:r w:rsidRPr="00DB6FEB">
        <w:rPr>
          <w:rFonts w:ascii="Arial" w:hAnsi="Arial" w:cs="Arial"/>
          <w:sz w:val="24"/>
          <w:szCs w:val="24"/>
          <w:lang w:val="bg-BG"/>
        </w:rPr>
        <w:lastRenderedPageBreak/>
        <w:t>Net Zero by 2040 - By working with farmers, producers and suppliers throughout our supply chain, creating value for future generations by reducing the environmental impact of Sainsbury</w:t>
      </w:r>
      <w:r w:rsidR="00DB6FEB" w:rsidRPr="00DB6FEB">
        <w:rPr>
          <w:rFonts w:ascii="Arial" w:hAnsi="Arial" w:cs="Arial"/>
          <w:sz w:val="24"/>
          <w:szCs w:val="24"/>
        </w:rPr>
        <w:t xml:space="preserve"> </w:t>
      </w:r>
      <w:r w:rsidR="00DB6FEB" w:rsidRPr="00DB6FEB">
        <w:rPr>
          <w:rFonts w:ascii="Arial" w:hAnsi="Arial" w:cs="Arial"/>
          <w:sz w:val="24"/>
          <w:szCs w:val="24"/>
          <w:lang w:val="bg-BG"/>
        </w:rPr>
        <w:t>(</w:t>
      </w:r>
      <w:r w:rsidR="00DB6FEB" w:rsidRPr="00DB6FEB">
        <w:rPr>
          <w:rFonts w:ascii="Arial" w:hAnsi="Arial" w:cs="Arial"/>
          <w:sz w:val="24"/>
          <w:szCs w:val="24"/>
          <w:lang w:val="bg-BG"/>
        </w:rPr>
        <w:fldChar w:fldCharType="begin"/>
      </w:r>
      <w:r w:rsidR="00DB6FEB" w:rsidRPr="00DB6FEB">
        <w:rPr>
          <w:rFonts w:ascii="Arial" w:hAnsi="Arial" w:cs="Arial"/>
          <w:sz w:val="24"/>
          <w:szCs w:val="24"/>
          <w:lang w:val="bg-BG"/>
        </w:rPr>
        <w:instrText xml:space="preserve"> HYPERLINK "http://www.sainsburys.co.uk" </w:instrText>
      </w:r>
      <w:r w:rsidR="00DB6FEB" w:rsidRPr="00DB6FEB">
        <w:rPr>
          <w:rFonts w:ascii="Arial" w:hAnsi="Arial" w:cs="Arial"/>
          <w:sz w:val="24"/>
          <w:szCs w:val="24"/>
          <w:lang w:val="bg-BG"/>
        </w:rPr>
        <w:fldChar w:fldCharType="separate"/>
      </w:r>
      <w:r w:rsidR="00DB6FEB" w:rsidRPr="00DB6FEB">
        <w:rPr>
          <w:rStyle w:val="Hyperlink"/>
          <w:rFonts w:ascii="Arial" w:hAnsi="Arial" w:cs="Arial"/>
          <w:sz w:val="24"/>
          <w:szCs w:val="24"/>
          <w:lang w:val="bg-BG"/>
        </w:rPr>
        <w:t>www.sainsburys.co.uk</w:t>
      </w:r>
      <w:r w:rsidR="00DB6FEB" w:rsidRPr="00DB6FEB">
        <w:rPr>
          <w:rFonts w:ascii="Arial" w:hAnsi="Arial" w:cs="Arial"/>
          <w:sz w:val="24"/>
          <w:szCs w:val="24"/>
          <w:lang w:val="bg-BG"/>
        </w:rPr>
        <w:fldChar w:fldCharType="end"/>
      </w:r>
      <w:r w:rsidR="00DB6FEB" w:rsidRPr="00DB6FEB">
        <w:rPr>
          <w:rFonts w:ascii="Arial" w:hAnsi="Arial" w:cs="Arial"/>
          <w:sz w:val="24"/>
          <w:szCs w:val="24"/>
          <w:lang w:val="bg-BG"/>
        </w:rPr>
        <w:t>, 2020).</w:t>
      </w:r>
    </w:p>
    <w:p w14:paraId="36D502D0" w14:textId="638599B0" w:rsidR="00344A48" w:rsidRDefault="00344A48" w:rsidP="001051E0">
      <w:pPr>
        <w:pStyle w:val="Heading1"/>
      </w:pPr>
      <w:bookmarkStart w:id="30" w:name="_Toc58567733"/>
      <w:r w:rsidRPr="006411DD">
        <w:t>Conclusion</w:t>
      </w:r>
      <w:bookmarkEnd w:id="30"/>
    </w:p>
    <w:p w14:paraId="1765E64F" w14:textId="63884860" w:rsidR="004B00D7" w:rsidRPr="004B00D7" w:rsidRDefault="004B00D7" w:rsidP="00830CE1">
      <w:pPr>
        <w:jc w:val="both"/>
        <w:rPr>
          <w:rFonts w:ascii="Arial" w:hAnsi="Arial" w:cs="Arial"/>
          <w:sz w:val="24"/>
          <w:szCs w:val="24"/>
        </w:rPr>
      </w:pPr>
      <w:r w:rsidRPr="004B00D7">
        <w:rPr>
          <w:rFonts w:ascii="Arial" w:hAnsi="Arial" w:cs="Arial"/>
          <w:sz w:val="24"/>
          <w:szCs w:val="24"/>
        </w:rPr>
        <w:t>In this report, the effect of changes in the external factors of Sainsbury on the human resource strategy was investigated and analysed.</w:t>
      </w:r>
      <w:r w:rsidR="006A5A23" w:rsidRPr="006A5A23">
        <w:t xml:space="preserve"> </w:t>
      </w:r>
      <w:r w:rsidR="006A5A23" w:rsidRPr="006A5A23">
        <w:rPr>
          <w:rFonts w:ascii="Arial" w:hAnsi="Arial" w:cs="Arial"/>
          <w:sz w:val="24"/>
          <w:szCs w:val="24"/>
        </w:rPr>
        <w:t>This effect also had a significant impact on the human resources hired in the organization.</w:t>
      </w:r>
      <w:r w:rsidR="009F2C24" w:rsidRPr="009F2C24">
        <w:t xml:space="preserve"> </w:t>
      </w:r>
      <w:r w:rsidR="009F2C24" w:rsidRPr="009F2C24">
        <w:rPr>
          <w:rFonts w:ascii="Arial" w:hAnsi="Arial" w:cs="Arial"/>
          <w:sz w:val="24"/>
          <w:szCs w:val="24"/>
        </w:rPr>
        <w:t>The results of the investigation are that the managers in Sainsbury, despite the conditions of Kovid-19 and Brexit, managed to manage their activities successfully. They successfully use and apply a large part of the rules and laws of the Strategic Human Resource.</w:t>
      </w:r>
    </w:p>
    <w:p w14:paraId="285E554E" w14:textId="4D8C4532" w:rsidR="00344A48" w:rsidRDefault="005270C4" w:rsidP="00830CE1">
      <w:pPr>
        <w:jc w:val="both"/>
        <w:rPr>
          <w:rFonts w:ascii="Arial" w:hAnsi="Arial" w:cs="Arial"/>
          <w:sz w:val="24"/>
          <w:szCs w:val="24"/>
        </w:rPr>
      </w:pPr>
      <w:r>
        <w:rPr>
          <w:rFonts w:ascii="Arial" w:hAnsi="Arial" w:cs="Arial"/>
          <w:sz w:val="24"/>
          <w:szCs w:val="24"/>
        </w:rPr>
        <w:t>[word count:2885]</w:t>
      </w:r>
    </w:p>
    <w:p w14:paraId="53DC2D9D" w14:textId="40CEB920" w:rsidR="00344A48" w:rsidRDefault="00344A48" w:rsidP="00830CE1">
      <w:pPr>
        <w:jc w:val="both"/>
        <w:rPr>
          <w:rFonts w:ascii="Arial" w:hAnsi="Arial" w:cs="Arial"/>
          <w:sz w:val="24"/>
          <w:szCs w:val="24"/>
        </w:rPr>
      </w:pPr>
    </w:p>
    <w:p w14:paraId="55A0D957" w14:textId="0D57382A" w:rsidR="00344A48" w:rsidRDefault="00344A48" w:rsidP="001051E0">
      <w:pPr>
        <w:pStyle w:val="Heading1"/>
      </w:pPr>
      <w:bookmarkStart w:id="31" w:name="_Toc58567734"/>
      <w:r w:rsidRPr="00C3620A">
        <w:t>References</w:t>
      </w:r>
      <w:r w:rsidR="001F45DB" w:rsidRPr="00C3620A">
        <w:t>:</w:t>
      </w:r>
      <w:bookmarkEnd w:id="31"/>
    </w:p>
    <w:p w14:paraId="404F4A01" w14:textId="6C3A6F0F" w:rsidR="00E729D7" w:rsidRDefault="00E729D7" w:rsidP="00830CE1">
      <w:pPr>
        <w:jc w:val="both"/>
        <w:rPr>
          <w:rFonts w:ascii="Arial" w:hAnsi="Arial" w:cs="Arial"/>
          <w:sz w:val="24"/>
          <w:szCs w:val="24"/>
        </w:rPr>
      </w:pPr>
      <w:r w:rsidRPr="00E729D7">
        <w:rPr>
          <w:rFonts w:ascii="Arial" w:hAnsi="Arial" w:cs="Arial"/>
          <w:sz w:val="24"/>
          <w:szCs w:val="24"/>
        </w:rPr>
        <w:t>Armstrong, M., &amp; Murlins, H., 2012: Reward Management. London Biddles, Limited</w:t>
      </w:r>
    </w:p>
    <w:p w14:paraId="66124A38" w14:textId="11889881" w:rsidR="00585012" w:rsidRPr="00585012" w:rsidRDefault="00585012" w:rsidP="00830CE1">
      <w:pPr>
        <w:jc w:val="both"/>
        <w:rPr>
          <w:rFonts w:ascii="Arial" w:hAnsi="Arial" w:cs="Arial"/>
          <w:sz w:val="24"/>
          <w:szCs w:val="24"/>
        </w:rPr>
      </w:pPr>
      <w:r w:rsidRPr="00585012">
        <w:rPr>
          <w:rFonts w:ascii="Arial" w:hAnsi="Arial" w:cs="Arial"/>
          <w:sz w:val="24"/>
          <w:szCs w:val="24"/>
        </w:rPr>
        <w:t>Armstrong, M</w:t>
      </w:r>
      <w:r>
        <w:rPr>
          <w:rFonts w:ascii="Arial" w:hAnsi="Arial" w:cs="Arial"/>
          <w:sz w:val="24"/>
          <w:szCs w:val="24"/>
        </w:rPr>
        <w:t xml:space="preserve"> (2014)</w:t>
      </w:r>
      <w:r w:rsidR="00D81F78">
        <w:rPr>
          <w:rFonts w:ascii="Arial" w:hAnsi="Arial" w:cs="Arial"/>
          <w:sz w:val="24"/>
          <w:szCs w:val="24"/>
        </w:rPr>
        <w:t xml:space="preserve"> </w:t>
      </w:r>
      <w:r>
        <w:rPr>
          <w:rFonts w:ascii="Arial" w:hAnsi="Arial" w:cs="Arial"/>
          <w:sz w:val="24"/>
          <w:szCs w:val="24"/>
        </w:rPr>
        <w:t>Armstrong’s handbook of Human Resource Management practice</w:t>
      </w:r>
    </w:p>
    <w:p w14:paraId="46FC9614" w14:textId="77777777" w:rsidR="00530819" w:rsidRPr="00AB1EA1" w:rsidRDefault="00530819" w:rsidP="00530819">
      <w:pPr>
        <w:rPr>
          <w:rFonts w:ascii="Arial" w:hAnsi="Arial" w:cs="Arial"/>
          <w:sz w:val="24"/>
          <w:szCs w:val="24"/>
        </w:rPr>
      </w:pPr>
      <w:proofErr w:type="spellStart"/>
      <w:proofErr w:type="gramStart"/>
      <w:r w:rsidRPr="00AB1EA1">
        <w:rPr>
          <w:rFonts w:ascii="Arial" w:hAnsi="Arial" w:cs="Arial"/>
          <w:sz w:val="24"/>
          <w:szCs w:val="24"/>
        </w:rPr>
        <w:t>Armstrong,M</w:t>
      </w:r>
      <w:proofErr w:type="spellEnd"/>
      <w:r w:rsidRPr="00AB1EA1">
        <w:rPr>
          <w:rFonts w:ascii="Arial" w:hAnsi="Arial" w:cs="Arial"/>
          <w:sz w:val="24"/>
          <w:szCs w:val="24"/>
        </w:rPr>
        <w:t>.</w:t>
      </w:r>
      <w:proofErr w:type="gramEnd"/>
      <w:r w:rsidRPr="00AB1EA1">
        <w:rPr>
          <w:rFonts w:ascii="Arial" w:hAnsi="Arial" w:cs="Arial"/>
          <w:sz w:val="24"/>
          <w:szCs w:val="24"/>
        </w:rPr>
        <w:t xml:space="preserve"> &amp; </w:t>
      </w:r>
      <w:proofErr w:type="spellStart"/>
      <w:r w:rsidRPr="00AB1EA1">
        <w:rPr>
          <w:rFonts w:ascii="Arial" w:hAnsi="Arial" w:cs="Arial"/>
          <w:sz w:val="24"/>
          <w:szCs w:val="24"/>
        </w:rPr>
        <w:t>Brown,D</w:t>
      </w:r>
      <w:proofErr w:type="spellEnd"/>
      <w:r w:rsidRPr="00AB1EA1">
        <w:rPr>
          <w:rFonts w:ascii="Arial" w:hAnsi="Arial" w:cs="Arial"/>
          <w:sz w:val="24"/>
          <w:szCs w:val="24"/>
        </w:rPr>
        <w:t>. (2019) - Strategic Human Resource</w:t>
      </w:r>
    </w:p>
    <w:p w14:paraId="6BD5335B" w14:textId="02ADB0C5" w:rsidR="00C328A0" w:rsidRDefault="00530819" w:rsidP="00530819">
      <w:pPr>
        <w:rPr>
          <w:rFonts w:ascii="Arial" w:hAnsi="Arial" w:cs="Arial"/>
          <w:sz w:val="24"/>
          <w:szCs w:val="24"/>
        </w:rPr>
      </w:pPr>
      <w:r w:rsidRPr="00AB1EA1">
        <w:rPr>
          <w:rFonts w:ascii="Arial" w:hAnsi="Arial" w:cs="Arial"/>
          <w:sz w:val="24"/>
          <w:szCs w:val="24"/>
        </w:rPr>
        <w:t xml:space="preserve">Management: Back to the future? </w:t>
      </w:r>
      <w:hyperlink r:id="rId21" w:history="1">
        <w:r w:rsidRPr="00AB1EA1">
          <w:rPr>
            <w:rStyle w:val="Hyperlink"/>
            <w:rFonts w:ascii="Arial" w:hAnsi="Arial" w:cs="Arial"/>
            <w:sz w:val="24"/>
            <w:szCs w:val="24"/>
          </w:rPr>
          <w:t>https://www.employment-studies.co.uk/system/files/resources/files/517_Strategic-Human-Resource-Management-Back-to-the-future-IES-CIPD-2019.pdf</w:t>
        </w:r>
      </w:hyperlink>
      <w:r w:rsidRPr="00AB1EA1">
        <w:rPr>
          <w:rFonts w:ascii="Arial" w:hAnsi="Arial" w:cs="Arial"/>
          <w:sz w:val="24"/>
          <w:szCs w:val="24"/>
        </w:rPr>
        <w:t xml:space="preserve"> [Accessed - 01/12/2020]</w:t>
      </w:r>
    </w:p>
    <w:p w14:paraId="5C6326DE" w14:textId="3179F25D" w:rsidR="00095EF8" w:rsidRPr="00AB1EA1" w:rsidRDefault="00095EF8" w:rsidP="00530819">
      <w:pPr>
        <w:rPr>
          <w:rFonts w:ascii="Arial" w:hAnsi="Arial" w:cs="Arial"/>
          <w:sz w:val="24"/>
          <w:szCs w:val="24"/>
        </w:rPr>
      </w:pPr>
      <w:r w:rsidRPr="00095EF8">
        <w:rPr>
          <w:rFonts w:ascii="Arial" w:hAnsi="Arial" w:cs="Arial"/>
          <w:sz w:val="24"/>
          <w:szCs w:val="24"/>
        </w:rPr>
        <w:t>Berman, B.R. &amp; Evans, J.R., 2013. Retail management: a strategic approach. Pearson Higher Ed.</w:t>
      </w:r>
    </w:p>
    <w:p w14:paraId="486491D3" w14:textId="77777777" w:rsidR="00114835" w:rsidRPr="00AB1EA1" w:rsidRDefault="00114835" w:rsidP="00114835">
      <w:pPr>
        <w:rPr>
          <w:rFonts w:ascii="Arial" w:hAnsi="Arial" w:cs="Arial"/>
          <w:sz w:val="24"/>
          <w:szCs w:val="24"/>
        </w:rPr>
      </w:pPr>
      <w:r w:rsidRPr="00AB1EA1">
        <w:rPr>
          <w:rFonts w:ascii="Arial" w:hAnsi="Arial" w:cs="Arial"/>
          <w:sz w:val="24"/>
          <w:szCs w:val="24"/>
        </w:rPr>
        <w:t>Boxall P F (2007), ‘The goals of HRM’, in (eds) Boxall P, Purcell J and Wright P, Oxford</w:t>
      </w:r>
    </w:p>
    <w:p w14:paraId="041EAF8A" w14:textId="72A6E28E" w:rsidR="00114835" w:rsidRDefault="00114835" w:rsidP="00114835">
      <w:pPr>
        <w:rPr>
          <w:rFonts w:ascii="Arial" w:hAnsi="Arial" w:cs="Arial"/>
          <w:sz w:val="24"/>
          <w:szCs w:val="24"/>
        </w:rPr>
      </w:pPr>
      <w:r w:rsidRPr="00AB1EA1">
        <w:rPr>
          <w:rFonts w:ascii="Arial" w:hAnsi="Arial" w:cs="Arial"/>
          <w:sz w:val="24"/>
          <w:szCs w:val="24"/>
        </w:rPr>
        <w:t>Handbook of Human Resource Management, Oxford, Oxford University Press, pp 48-67</w:t>
      </w:r>
    </w:p>
    <w:p w14:paraId="074E6384" w14:textId="648ABF46" w:rsidR="00314D9A" w:rsidRPr="00EB22E3" w:rsidRDefault="00314D9A" w:rsidP="00114835">
      <w:pPr>
        <w:rPr>
          <w:rFonts w:ascii="Arial" w:hAnsi="Arial" w:cs="Arial"/>
          <w:sz w:val="24"/>
          <w:szCs w:val="24"/>
          <w:lang w:val="bg-BG"/>
        </w:rPr>
      </w:pPr>
      <w:r w:rsidRPr="00314D9A">
        <w:rPr>
          <w:rFonts w:ascii="Arial" w:hAnsi="Arial" w:cs="Arial"/>
          <w:sz w:val="24"/>
          <w:szCs w:val="24"/>
        </w:rPr>
        <w:t xml:space="preserve">Bowen, D. E., &amp; </w:t>
      </w:r>
      <w:proofErr w:type="spellStart"/>
      <w:r w:rsidRPr="00314D9A">
        <w:rPr>
          <w:rFonts w:ascii="Arial" w:hAnsi="Arial" w:cs="Arial"/>
          <w:sz w:val="24"/>
          <w:szCs w:val="24"/>
        </w:rPr>
        <w:t>Ostroff</w:t>
      </w:r>
      <w:proofErr w:type="spellEnd"/>
      <w:r w:rsidRPr="00314D9A">
        <w:rPr>
          <w:rFonts w:ascii="Arial" w:hAnsi="Arial" w:cs="Arial"/>
          <w:sz w:val="24"/>
          <w:szCs w:val="24"/>
        </w:rPr>
        <w:t>, C. (2004). Understanding HRM-firm performance linkages: The role of the “strength” of the HRM system. Academy of Management Review, 29, 203–221. [</w:t>
      </w:r>
      <w:proofErr w:type="spellStart"/>
      <w:r w:rsidRPr="00314D9A">
        <w:rPr>
          <w:rFonts w:ascii="Arial" w:hAnsi="Arial" w:cs="Arial"/>
          <w:sz w:val="24"/>
          <w:szCs w:val="24"/>
        </w:rPr>
        <w:t>Crossref</w:t>
      </w:r>
      <w:proofErr w:type="spellEnd"/>
      <w:r w:rsidRPr="00314D9A">
        <w:rPr>
          <w:rFonts w:ascii="Arial" w:hAnsi="Arial" w:cs="Arial"/>
          <w:sz w:val="24"/>
          <w:szCs w:val="24"/>
        </w:rPr>
        <w:t>], [Web of Science ®], [Google Scholar]</w:t>
      </w:r>
    </w:p>
    <w:p w14:paraId="00E35910" w14:textId="78119D09" w:rsidR="00C328A0" w:rsidRPr="00AB1EA1" w:rsidRDefault="00C328A0" w:rsidP="00C328A0">
      <w:pPr>
        <w:jc w:val="both"/>
        <w:rPr>
          <w:rFonts w:ascii="Arial" w:hAnsi="Arial" w:cs="Arial"/>
          <w:sz w:val="24"/>
          <w:szCs w:val="24"/>
        </w:rPr>
      </w:pPr>
      <w:r w:rsidRPr="00AB1EA1">
        <w:rPr>
          <w:rFonts w:ascii="Arial" w:hAnsi="Arial" w:cs="Arial"/>
          <w:sz w:val="24"/>
          <w:szCs w:val="24"/>
        </w:rPr>
        <w:t>Brown, D., &amp; Purcell, J. (2007). Reward management: On the</w:t>
      </w:r>
      <w:r w:rsidRPr="00AB1EA1">
        <w:rPr>
          <w:rFonts w:ascii="Arial" w:hAnsi="Arial" w:cs="Arial"/>
          <w:sz w:val="24"/>
          <w:szCs w:val="24"/>
          <w:lang w:val="bg-BG"/>
        </w:rPr>
        <w:t xml:space="preserve"> </w:t>
      </w:r>
      <w:r w:rsidRPr="00AB1EA1">
        <w:rPr>
          <w:rFonts w:ascii="Arial" w:hAnsi="Arial" w:cs="Arial"/>
          <w:sz w:val="24"/>
          <w:szCs w:val="24"/>
        </w:rPr>
        <w:t>line. Compensation &amp; Benefits Review, 39, 28–34.</w:t>
      </w:r>
      <w:r w:rsidRPr="00AB1EA1">
        <w:rPr>
          <w:rFonts w:ascii="Arial" w:hAnsi="Arial" w:cs="Arial"/>
          <w:sz w:val="24"/>
          <w:szCs w:val="24"/>
          <w:lang w:val="bg-BG"/>
        </w:rPr>
        <w:t xml:space="preserve"> </w:t>
      </w:r>
      <w:hyperlink r:id="rId22" w:history="1">
        <w:r w:rsidRPr="00AB1EA1">
          <w:rPr>
            <w:rStyle w:val="Hyperlink"/>
            <w:rFonts w:ascii="Arial" w:hAnsi="Arial" w:cs="Arial"/>
            <w:sz w:val="24"/>
            <w:szCs w:val="24"/>
          </w:rPr>
          <w:t>http://dx.doi.org/10.1177/0886368707302649</w:t>
        </w:r>
      </w:hyperlink>
      <w:r w:rsidRPr="00AB1EA1">
        <w:rPr>
          <w:rFonts w:ascii="Arial" w:hAnsi="Arial" w:cs="Arial"/>
          <w:sz w:val="24"/>
          <w:szCs w:val="24"/>
          <w:lang w:val="bg-BG"/>
        </w:rPr>
        <w:t xml:space="preserve"> </w:t>
      </w:r>
      <w:bookmarkStart w:id="32" w:name="_Hlk58269174"/>
      <w:r w:rsidRPr="00AB1EA1">
        <w:rPr>
          <w:rFonts w:ascii="Arial" w:hAnsi="Arial" w:cs="Arial"/>
          <w:sz w:val="24"/>
          <w:szCs w:val="24"/>
          <w:lang w:val="bg-BG"/>
        </w:rPr>
        <w:t>[Accessed - 29/11/2020]</w:t>
      </w:r>
      <w:bookmarkEnd w:id="32"/>
    </w:p>
    <w:p w14:paraId="4499DAB7" w14:textId="62AF06B3" w:rsidR="001F45DB" w:rsidRDefault="001F45DB" w:rsidP="00830CE1">
      <w:pPr>
        <w:jc w:val="both"/>
        <w:rPr>
          <w:rFonts w:ascii="Arial" w:hAnsi="Arial" w:cs="Arial"/>
          <w:sz w:val="24"/>
          <w:szCs w:val="24"/>
          <w:lang w:val="bg-BG"/>
        </w:rPr>
      </w:pPr>
      <w:r w:rsidRPr="00AB1EA1">
        <w:rPr>
          <w:rFonts w:ascii="Arial" w:hAnsi="Arial" w:cs="Arial"/>
          <w:sz w:val="24"/>
          <w:szCs w:val="24"/>
          <w:lang w:val="bg-BG"/>
        </w:rPr>
        <w:t>Carnevale, J. B., &amp; Hatak, I. (2020)</w:t>
      </w:r>
      <w:r w:rsidRPr="00AB1EA1">
        <w:rPr>
          <w:rFonts w:ascii="Arial" w:hAnsi="Arial" w:cs="Arial"/>
          <w:sz w:val="24"/>
          <w:szCs w:val="24"/>
        </w:rPr>
        <w:t xml:space="preserve"> - </w:t>
      </w:r>
      <w:r w:rsidRPr="00AB1EA1">
        <w:rPr>
          <w:rFonts w:ascii="Arial" w:hAnsi="Arial" w:cs="Arial"/>
          <w:sz w:val="24"/>
          <w:szCs w:val="24"/>
          <w:lang w:val="bg-BG"/>
        </w:rPr>
        <w:t xml:space="preserve"> Employee Adjustment and Well-Being in the </w:t>
      </w:r>
      <w:r w:rsidR="006F72BC" w:rsidRPr="00AB1EA1">
        <w:rPr>
          <w:rFonts w:ascii="Arial" w:hAnsi="Arial" w:cs="Arial"/>
          <w:sz w:val="24"/>
          <w:szCs w:val="24"/>
        </w:rPr>
        <w:t xml:space="preserve">     </w:t>
      </w:r>
      <w:r w:rsidRPr="00AB1EA1">
        <w:rPr>
          <w:rFonts w:ascii="Arial" w:hAnsi="Arial" w:cs="Arial"/>
          <w:sz w:val="24"/>
          <w:szCs w:val="24"/>
          <w:lang w:val="bg-BG"/>
        </w:rPr>
        <w:t>Era of COVID-19: Implications for Human Resource Management. Journal of Business Research(116), 183-187.</w:t>
      </w:r>
    </w:p>
    <w:p w14:paraId="6FA0FB88" w14:textId="4AB3F87F" w:rsidR="007F3530" w:rsidRPr="009F2C24" w:rsidRDefault="007F3530" w:rsidP="00830CE1">
      <w:pPr>
        <w:jc w:val="both"/>
        <w:rPr>
          <w:rFonts w:ascii="Arial" w:hAnsi="Arial" w:cs="Arial"/>
          <w:sz w:val="24"/>
          <w:szCs w:val="24"/>
          <w:lang w:val="bg-BG"/>
        </w:rPr>
      </w:pPr>
      <w:r>
        <w:rPr>
          <w:rFonts w:ascii="Arial" w:hAnsi="Arial" w:cs="Arial"/>
          <w:sz w:val="24"/>
          <w:szCs w:val="24"/>
        </w:rPr>
        <w:t>Coovert, MD, Thompson, LF (2014) Toward a synergistic relationship between psychology and technology.</w:t>
      </w:r>
    </w:p>
    <w:p w14:paraId="1F141AB4" w14:textId="51B38D4B" w:rsidR="00AE072F" w:rsidRPr="00AB1EA1" w:rsidRDefault="00AE072F" w:rsidP="00830CE1">
      <w:pPr>
        <w:jc w:val="both"/>
        <w:rPr>
          <w:rFonts w:ascii="Arial" w:hAnsi="Arial" w:cs="Arial"/>
          <w:sz w:val="24"/>
          <w:szCs w:val="24"/>
          <w:lang w:val="bg-BG"/>
        </w:rPr>
      </w:pPr>
      <w:r w:rsidRPr="00AB1EA1">
        <w:rPr>
          <w:rFonts w:ascii="Arial" w:hAnsi="Arial" w:cs="Arial"/>
          <w:sz w:val="24"/>
          <w:szCs w:val="24"/>
          <w:lang w:val="bg-BG"/>
        </w:rPr>
        <w:lastRenderedPageBreak/>
        <w:t>Davies, A., Fidler, D., &amp; Gorbis, M. (2011)</w:t>
      </w:r>
      <w:r w:rsidRPr="00AB1EA1">
        <w:rPr>
          <w:rFonts w:ascii="Arial" w:hAnsi="Arial" w:cs="Arial"/>
          <w:sz w:val="24"/>
          <w:szCs w:val="24"/>
        </w:rPr>
        <w:t xml:space="preserve"> - </w:t>
      </w:r>
      <w:r w:rsidRPr="00AB1EA1">
        <w:rPr>
          <w:rFonts w:ascii="Arial" w:hAnsi="Arial" w:cs="Arial"/>
          <w:sz w:val="24"/>
          <w:szCs w:val="24"/>
          <w:lang w:val="bg-BG"/>
        </w:rPr>
        <w:t>Future work skills 2020. Palo Alto, CA: Institute for the Future for the University of Phoenix Research Institute.</w:t>
      </w:r>
    </w:p>
    <w:p w14:paraId="3926C80E" w14:textId="290B1A89" w:rsidR="004B2B23" w:rsidRPr="00AB1EA1" w:rsidRDefault="004B2B23" w:rsidP="00830CE1">
      <w:pPr>
        <w:jc w:val="both"/>
        <w:rPr>
          <w:rFonts w:ascii="Arial" w:hAnsi="Arial" w:cs="Arial"/>
          <w:sz w:val="24"/>
          <w:szCs w:val="24"/>
          <w:lang w:val="bg-BG"/>
        </w:rPr>
      </w:pPr>
      <w:r w:rsidRPr="00AB1EA1">
        <w:rPr>
          <w:rFonts w:ascii="Arial" w:hAnsi="Arial" w:cs="Arial"/>
          <w:sz w:val="24"/>
          <w:szCs w:val="24"/>
          <w:lang w:val="bg-BG"/>
        </w:rPr>
        <w:t>Deloitte Touche Tohmatsu (2010)  -  World Economic Forum - Redesigning business value: A roadmap for sustainable consumption. Geneva: World Economic Forum.</w:t>
      </w:r>
      <w:r w:rsidRPr="00AB1EA1">
        <w:t xml:space="preserve"> </w:t>
      </w:r>
    </w:p>
    <w:p w14:paraId="0133CE14" w14:textId="1B0D409B" w:rsidR="00E37450" w:rsidRDefault="00E37450" w:rsidP="00830CE1">
      <w:pPr>
        <w:jc w:val="both"/>
        <w:rPr>
          <w:rFonts w:ascii="Arial" w:hAnsi="Arial" w:cs="Arial"/>
          <w:sz w:val="24"/>
          <w:szCs w:val="24"/>
          <w:lang w:val="bg-BG"/>
        </w:rPr>
      </w:pPr>
      <w:r w:rsidRPr="00AB1EA1">
        <w:rPr>
          <w:rFonts w:ascii="Arial" w:hAnsi="Arial" w:cs="Arial"/>
          <w:sz w:val="24"/>
          <w:szCs w:val="24"/>
          <w:lang w:val="bg-BG"/>
        </w:rPr>
        <w:t>Economist Intelligence Unit (2014) - Evolution of work and the worker, what’s next: Future global trends affecting your organization. New York: SHRM Foundation.</w:t>
      </w:r>
    </w:p>
    <w:p w14:paraId="667445C2" w14:textId="26592388" w:rsidR="009706E2" w:rsidRDefault="009706E2" w:rsidP="009706E2">
      <w:pPr>
        <w:rPr>
          <w:rFonts w:ascii="Arial" w:hAnsi="Arial" w:cs="Arial"/>
          <w:sz w:val="24"/>
          <w:szCs w:val="24"/>
          <w:lang w:val="bg-BG"/>
        </w:rPr>
      </w:pPr>
      <w:r w:rsidRPr="009706E2">
        <w:rPr>
          <w:rFonts w:ascii="Arial" w:hAnsi="Arial" w:cs="Arial"/>
          <w:sz w:val="24"/>
          <w:szCs w:val="24"/>
          <w:lang w:val="bg-BG"/>
        </w:rPr>
        <w:t xml:space="preserve">External Factors Affecting Human Resources </w:t>
      </w:r>
      <w:hyperlink r:id="rId23" w:history="1">
        <w:r w:rsidRPr="00F71B7D">
          <w:rPr>
            <w:rStyle w:val="Hyperlink"/>
            <w:rFonts w:ascii="Arial" w:hAnsi="Arial" w:cs="Arial"/>
            <w:sz w:val="24"/>
            <w:szCs w:val="24"/>
            <w:lang w:val="bg-BG"/>
          </w:rPr>
          <w:t>https://www.yourarticlelibrary.com/essay/human-resource-management/external-factors-affecting-human-resources/75324</w:t>
        </w:r>
      </w:hyperlink>
      <w:r>
        <w:rPr>
          <w:rFonts w:ascii="Arial" w:hAnsi="Arial" w:cs="Arial"/>
          <w:sz w:val="24"/>
          <w:szCs w:val="24"/>
          <w:lang w:val="bg-BG"/>
        </w:rPr>
        <w:t xml:space="preserve"> </w:t>
      </w:r>
      <w:r w:rsidRPr="009706E2">
        <w:rPr>
          <w:rFonts w:ascii="Arial" w:hAnsi="Arial" w:cs="Arial"/>
          <w:sz w:val="24"/>
          <w:szCs w:val="24"/>
          <w:lang w:val="bg-BG"/>
        </w:rPr>
        <w:t xml:space="preserve">[Accessed - </w:t>
      </w:r>
      <w:r>
        <w:rPr>
          <w:rFonts w:ascii="Arial" w:hAnsi="Arial" w:cs="Arial"/>
          <w:sz w:val="24"/>
          <w:szCs w:val="24"/>
          <w:lang w:val="bg-BG"/>
        </w:rPr>
        <w:t>06</w:t>
      </w:r>
      <w:r w:rsidRPr="009706E2">
        <w:rPr>
          <w:rFonts w:ascii="Arial" w:hAnsi="Arial" w:cs="Arial"/>
          <w:sz w:val="24"/>
          <w:szCs w:val="24"/>
          <w:lang w:val="bg-BG"/>
        </w:rPr>
        <w:t>/1</w:t>
      </w:r>
      <w:r>
        <w:rPr>
          <w:rFonts w:ascii="Arial" w:hAnsi="Arial" w:cs="Arial"/>
          <w:sz w:val="24"/>
          <w:szCs w:val="24"/>
          <w:lang w:val="bg-BG"/>
        </w:rPr>
        <w:t>2</w:t>
      </w:r>
      <w:r w:rsidRPr="009706E2">
        <w:rPr>
          <w:rFonts w:ascii="Arial" w:hAnsi="Arial" w:cs="Arial"/>
          <w:sz w:val="24"/>
          <w:szCs w:val="24"/>
          <w:lang w:val="bg-BG"/>
        </w:rPr>
        <w:t>/2020]</w:t>
      </w:r>
    </w:p>
    <w:p w14:paraId="703F2E2E" w14:textId="05765C1D" w:rsidR="00EF32D4" w:rsidRPr="00EF32D4" w:rsidRDefault="00EF32D4" w:rsidP="00830CE1">
      <w:pPr>
        <w:jc w:val="both"/>
        <w:rPr>
          <w:rFonts w:ascii="Arial" w:hAnsi="Arial" w:cs="Arial"/>
          <w:sz w:val="24"/>
          <w:szCs w:val="24"/>
        </w:rPr>
      </w:pPr>
      <w:r w:rsidRPr="00EF32D4">
        <w:rPr>
          <w:rFonts w:ascii="Arial" w:hAnsi="Arial" w:cs="Arial"/>
          <w:sz w:val="24"/>
          <w:szCs w:val="24"/>
          <w:lang w:val="bg-BG"/>
        </w:rPr>
        <w:t>How Sainsbury's is using technology to drive sales and engage customers</w:t>
      </w:r>
      <w:r>
        <w:rPr>
          <w:rFonts w:ascii="Arial" w:hAnsi="Arial" w:cs="Arial"/>
          <w:sz w:val="24"/>
          <w:szCs w:val="24"/>
        </w:rPr>
        <w:t xml:space="preserve"> - </w:t>
      </w:r>
      <w:hyperlink r:id="rId24" w:history="1">
        <w:r w:rsidRPr="00F71B7D">
          <w:rPr>
            <w:rStyle w:val="Hyperlink"/>
            <w:rFonts w:ascii="Arial" w:hAnsi="Arial" w:cs="Arial"/>
            <w:sz w:val="24"/>
            <w:szCs w:val="24"/>
            <w:lang w:val="bg-BG"/>
          </w:rPr>
          <w:t>https://www.theguardian.com/media-network/media-network-blog/2012/nov/14/sainsburys-technology-sales-customer-engagement</w:t>
        </w:r>
      </w:hyperlink>
      <w:r>
        <w:rPr>
          <w:rFonts w:ascii="Arial" w:hAnsi="Arial" w:cs="Arial"/>
          <w:sz w:val="24"/>
          <w:szCs w:val="24"/>
        </w:rPr>
        <w:t xml:space="preserve"> </w:t>
      </w:r>
      <w:r w:rsidRPr="00EF32D4">
        <w:rPr>
          <w:rFonts w:ascii="Arial" w:hAnsi="Arial" w:cs="Arial"/>
          <w:sz w:val="24"/>
          <w:szCs w:val="24"/>
        </w:rPr>
        <w:t>[</w:t>
      </w:r>
      <w:bookmarkStart w:id="33" w:name="_Hlk58393836"/>
      <w:r w:rsidRPr="00EF32D4">
        <w:rPr>
          <w:rFonts w:ascii="Arial" w:hAnsi="Arial" w:cs="Arial"/>
          <w:sz w:val="24"/>
          <w:szCs w:val="24"/>
        </w:rPr>
        <w:t xml:space="preserve">Accessed - </w:t>
      </w:r>
      <w:r>
        <w:rPr>
          <w:rFonts w:ascii="Arial" w:hAnsi="Arial" w:cs="Arial"/>
          <w:sz w:val="24"/>
          <w:szCs w:val="24"/>
        </w:rPr>
        <w:t>02</w:t>
      </w:r>
      <w:r w:rsidRPr="00EF32D4">
        <w:rPr>
          <w:rFonts w:ascii="Arial" w:hAnsi="Arial" w:cs="Arial"/>
          <w:sz w:val="24"/>
          <w:szCs w:val="24"/>
        </w:rPr>
        <w:t>/</w:t>
      </w:r>
      <w:r>
        <w:rPr>
          <w:rFonts w:ascii="Arial" w:hAnsi="Arial" w:cs="Arial"/>
          <w:sz w:val="24"/>
          <w:szCs w:val="24"/>
        </w:rPr>
        <w:t>12</w:t>
      </w:r>
      <w:r w:rsidRPr="00EF32D4">
        <w:rPr>
          <w:rFonts w:ascii="Arial" w:hAnsi="Arial" w:cs="Arial"/>
          <w:sz w:val="24"/>
          <w:szCs w:val="24"/>
        </w:rPr>
        <w:t>/2020]</w:t>
      </w:r>
    </w:p>
    <w:bookmarkEnd w:id="33"/>
    <w:p w14:paraId="1F181E9D" w14:textId="18E6540E" w:rsidR="00355072" w:rsidRDefault="00355072" w:rsidP="00830CE1">
      <w:pPr>
        <w:jc w:val="both"/>
        <w:rPr>
          <w:rFonts w:ascii="Arial" w:hAnsi="Arial" w:cs="Arial"/>
          <w:sz w:val="24"/>
          <w:szCs w:val="24"/>
        </w:rPr>
      </w:pPr>
      <w:r w:rsidRPr="00355072">
        <w:rPr>
          <w:rFonts w:ascii="Arial" w:hAnsi="Arial" w:cs="Arial"/>
          <w:sz w:val="24"/>
          <w:szCs w:val="24"/>
          <w:lang w:val="bg-BG"/>
        </w:rPr>
        <w:t>HR Strategy</w:t>
      </w:r>
      <w:r>
        <w:rPr>
          <w:rFonts w:ascii="Arial" w:hAnsi="Arial" w:cs="Arial"/>
          <w:sz w:val="24"/>
          <w:szCs w:val="24"/>
        </w:rPr>
        <w:t xml:space="preserve"> - </w:t>
      </w:r>
      <w:hyperlink r:id="rId25" w:history="1">
        <w:r w:rsidRPr="00F71B7D">
          <w:rPr>
            <w:rStyle w:val="Hyperlink"/>
            <w:rFonts w:ascii="Arial" w:hAnsi="Arial" w:cs="Arial"/>
            <w:sz w:val="24"/>
            <w:szCs w:val="24"/>
          </w:rPr>
          <w:t>https://www.surrey.ac.uk/sites/default/files/2018-08/hr-strategy.pdf</w:t>
        </w:r>
      </w:hyperlink>
      <w:r>
        <w:rPr>
          <w:rFonts w:ascii="Arial" w:hAnsi="Arial" w:cs="Arial"/>
          <w:sz w:val="24"/>
          <w:szCs w:val="24"/>
        </w:rPr>
        <w:t xml:space="preserve"> [</w:t>
      </w:r>
      <w:r w:rsidRPr="00355072">
        <w:rPr>
          <w:rFonts w:ascii="Arial" w:hAnsi="Arial" w:cs="Arial"/>
          <w:sz w:val="24"/>
          <w:szCs w:val="24"/>
        </w:rPr>
        <w:t>Accessed - 0</w:t>
      </w:r>
      <w:r>
        <w:rPr>
          <w:rFonts w:ascii="Arial" w:hAnsi="Arial" w:cs="Arial"/>
          <w:sz w:val="24"/>
          <w:szCs w:val="24"/>
        </w:rPr>
        <w:t>3</w:t>
      </w:r>
      <w:r w:rsidRPr="00355072">
        <w:rPr>
          <w:rFonts w:ascii="Arial" w:hAnsi="Arial" w:cs="Arial"/>
          <w:sz w:val="24"/>
          <w:szCs w:val="24"/>
        </w:rPr>
        <w:t>/12/2020]</w:t>
      </w:r>
    </w:p>
    <w:p w14:paraId="57335BCD" w14:textId="417B5080" w:rsidR="00355072" w:rsidRDefault="00355072" w:rsidP="00830CE1">
      <w:pPr>
        <w:jc w:val="both"/>
        <w:rPr>
          <w:rFonts w:ascii="Arial" w:hAnsi="Arial" w:cs="Arial"/>
          <w:sz w:val="24"/>
          <w:szCs w:val="24"/>
        </w:rPr>
      </w:pPr>
      <w:r w:rsidRPr="00355072">
        <w:rPr>
          <w:rFonts w:ascii="Arial" w:hAnsi="Arial" w:cs="Arial"/>
          <w:sz w:val="24"/>
          <w:szCs w:val="24"/>
        </w:rPr>
        <w:t xml:space="preserve">J Sainsbury Plc - Annual report and Financial statements 2020 - </w:t>
      </w:r>
      <w:hyperlink r:id="rId26" w:history="1">
        <w:r w:rsidRPr="00F71B7D">
          <w:rPr>
            <w:rStyle w:val="Hyperlink"/>
            <w:rFonts w:ascii="Arial" w:hAnsi="Arial" w:cs="Arial"/>
            <w:sz w:val="24"/>
            <w:szCs w:val="24"/>
          </w:rPr>
          <w:t>https://www.about.sainsburys.co.uk/~/media/Files/S/Sainsburys/documents/reports-and-presentations/annual-reports/sainsburys-ar2020.pdf</w:t>
        </w:r>
      </w:hyperlink>
      <w:r>
        <w:rPr>
          <w:rFonts w:ascii="Arial" w:hAnsi="Arial" w:cs="Arial"/>
          <w:sz w:val="24"/>
          <w:szCs w:val="24"/>
        </w:rPr>
        <w:t xml:space="preserve"> </w:t>
      </w:r>
      <w:bookmarkStart w:id="34" w:name="_Hlk58445463"/>
      <w:r w:rsidRPr="00355072">
        <w:rPr>
          <w:rFonts w:ascii="Arial" w:hAnsi="Arial" w:cs="Arial"/>
          <w:sz w:val="24"/>
          <w:szCs w:val="24"/>
        </w:rPr>
        <w:t>[Accessed - 29/11/2020]</w:t>
      </w:r>
      <w:bookmarkEnd w:id="34"/>
    </w:p>
    <w:p w14:paraId="36340AD1" w14:textId="125299C9" w:rsidR="00A11E5D" w:rsidRPr="00AB1EA1" w:rsidRDefault="00A11E5D" w:rsidP="00A11E5D">
      <w:pPr>
        <w:jc w:val="both"/>
        <w:rPr>
          <w:rFonts w:ascii="Arial" w:hAnsi="Arial" w:cs="Arial"/>
          <w:sz w:val="24"/>
          <w:szCs w:val="24"/>
          <w:lang w:val="bg-BG"/>
        </w:rPr>
      </w:pPr>
      <w:r w:rsidRPr="00AB1EA1">
        <w:rPr>
          <w:rFonts w:ascii="Arial" w:hAnsi="Arial" w:cs="Arial"/>
          <w:sz w:val="24"/>
          <w:szCs w:val="24"/>
          <w:lang w:val="bg-BG"/>
        </w:rPr>
        <w:t xml:space="preserve">Kaufman, B. E. (2015),  </w:t>
      </w:r>
      <w:r w:rsidRPr="00AB1EA1">
        <w:rPr>
          <w:rFonts w:ascii="Arial" w:hAnsi="Arial" w:cs="Arial"/>
          <w:sz w:val="24"/>
          <w:szCs w:val="24"/>
        </w:rPr>
        <w:t>‘</w:t>
      </w:r>
      <w:r w:rsidRPr="00AB1EA1">
        <w:rPr>
          <w:rFonts w:ascii="Arial" w:hAnsi="Arial" w:cs="Arial"/>
          <w:sz w:val="24"/>
          <w:szCs w:val="24"/>
          <w:lang w:val="bg-BG"/>
        </w:rPr>
        <w:t>The evolution of strategic HRM as seen through two founding</w:t>
      </w:r>
    </w:p>
    <w:p w14:paraId="058FB9FD" w14:textId="77777777" w:rsidR="00A11E5D" w:rsidRPr="00AB1EA1" w:rsidRDefault="00A11E5D" w:rsidP="00A11E5D">
      <w:pPr>
        <w:jc w:val="both"/>
        <w:rPr>
          <w:rFonts w:ascii="Arial" w:hAnsi="Arial" w:cs="Arial"/>
          <w:sz w:val="24"/>
          <w:szCs w:val="24"/>
          <w:lang w:val="bg-BG"/>
        </w:rPr>
      </w:pPr>
      <w:r w:rsidRPr="00AB1EA1">
        <w:rPr>
          <w:rFonts w:ascii="Arial" w:hAnsi="Arial" w:cs="Arial"/>
          <w:sz w:val="24"/>
          <w:szCs w:val="24"/>
          <w:lang w:val="bg-BG"/>
        </w:rPr>
        <w:t>books: a 30th anniversary perspective on development of the field’, Human Resource</w:t>
      </w:r>
    </w:p>
    <w:p w14:paraId="070889A1" w14:textId="23280250" w:rsidR="00A11E5D" w:rsidRDefault="00A11E5D" w:rsidP="00A11E5D">
      <w:pPr>
        <w:jc w:val="both"/>
        <w:rPr>
          <w:rFonts w:ascii="Arial" w:hAnsi="Arial" w:cs="Arial"/>
          <w:sz w:val="24"/>
          <w:szCs w:val="24"/>
          <w:lang w:val="bg-BG"/>
        </w:rPr>
      </w:pPr>
      <w:r w:rsidRPr="00AB1EA1">
        <w:rPr>
          <w:rFonts w:ascii="Arial" w:hAnsi="Arial" w:cs="Arial"/>
          <w:sz w:val="24"/>
          <w:szCs w:val="24"/>
          <w:lang w:val="bg-BG"/>
        </w:rPr>
        <w:t>Management, 54 (3), pp 389–407</w:t>
      </w:r>
    </w:p>
    <w:p w14:paraId="50ED7866" w14:textId="3E8C6E81" w:rsidR="00070F8F" w:rsidRPr="00AB1EA1" w:rsidRDefault="00070F8F" w:rsidP="00A11E5D">
      <w:pPr>
        <w:jc w:val="both"/>
        <w:rPr>
          <w:rFonts w:ascii="Arial" w:hAnsi="Arial" w:cs="Arial"/>
          <w:sz w:val="24"/>
          <w:szCs w:val="24"/>
          <w:lang w:val="bg-BG"/>
        </w:rPr>
      </w:pPr>
      <w:r w:rsidRPr="00070F8F">
        <w:rPr>
          <w:rFonts w:ascii="Arial" w:hAnsi="Arial" w:cs="Arial"/>
          <w:sz w:val="24"/>
          <w:szCs w:val="24"/>
          <w:lang w:val="bg-BG"/>
        </w:rPr>
        <w:t>Liao, S. H. ve Wu, C. C. (2010), “System perspective of knowledge management, organizational learning and organizational innovation”, Expert System with Applications, 37, pp. 1096-1103.</w:t>
      </w:r>
    </w:p>
    <w:p w14:paraId="5D558E8F" w14:textId="6B8E1EFB" w:rsidR="00AB1EA1" w:rsidRPr="00AB1EA1" w:rsidRDefault="00AB1EA1" w:rsidP="00A11E5D">
      <w:pPr>
        <w:jc w:val="both"/>
        <w:rPr>
          <w:rFonts w:ascii="Arial" w:hAnsi="Arial" w:cs="Arial"/>
          <w:sz w:val="24"/>
          <w:szCs w:val="24"/>
          <w:lang w:val="bg-BG"/>
        </w:rPr>
      </w:pPr>
      <w:r w:rsidRPr="00AB1EA1">
        <w:rPr>
          <w:rFonts w:ascii="Arial" w:hAnsi="Arial" w:cs="Arial"/>
          <w:sz w:val="24"/>
          <w:szCs w:val="24"/>
          <w:lang w:val="bg-BG"/>
        </w:rPr>
        <w:t>Milllmore, M. (2003). Just how extensive is the practice of strategic recruitment and selection? Irish Journal of Management, 24, 87. [Google Scholar]</w:t>
      </w:r>
    </w:p>
    <w:p w14:paraId="75A22EFE" w14:textId="7FFAFA6B" w:rsidR="00030C17" w:rsidRDefault="00030C17" w:rsidP="00030C17">
      <w:pPr>
        <w:rPr>
          <w:rFonts w:ascii="Arial" w:hAnsi="Arial" w:cs="Arial"/>
          <w:sz w:val="24"/>
          <w:szCs w:val="24"/>
          <w:lang w:val="bg-BG"/>
        </w:rPr>
      </w:pPr>
      <w:r w:rsidRPr="00AB1EA1">
        <w:rPr>
          <w:rFonts w:ascii="Arial" w:hAnsi="Arial" w:cs="Arial"/>
          <w:sz w:val="24"/>
          <w:szCs w:val="24"/>
          <w:lang w:val="bg-BG"/>
        </w:rPr>
        <w:t xml:space="preserve">Organizational Behavior and Human Relations - Module 5: Organizational Culture- External Factors-    </w:t>
      </w:r>
      <w:hyperlink r:id="rId27" w:history="1">
        <w:r w:rsidRPr="00AB1EA1">
          <w:rPr>
            <w:rStyle w:val="Hyperlink"/>
            <w:rFonts w:ascii="Arial" w:hAnsi="Arial" w:cs="Arial"/>
            <w:sz w:val="24"/>
            <w:szCs w:val="24"/>
            <w:lang w:val="bg-BG"/>
          </w:rPr>
          <w:t>https://courses.lumenlearning.com/wm-organizationalbehavior/chapter/external-factors/</w:t>
        </w:r>
      </w:hyperlink>
      <w:r w:rsidRPr="00AB1EA1">
        <w:rPr>
          <w:rFonts w:ascii="Arial" w:hAnsi="Arial" w:cs="Arial"/>
          <w:sz w:val="24"/>
          <w:szCs w:val="24"/>
        </w:rPr>
        <w:t xml:space="preserve"> </w:t>
      </w:r>
      <w:r w:rsidRPr="00AB1EA1">
        <w:rPr>
          <w:rFonts w:ascii="Arial" w:hAnsi="Arial" w:cs="Arial"/>
          <w:sz w:val="24"/>
          <w:szCs w:val="24"/>
          <w:lang w:val="bg-BG"/>
        </w:rPr>
        <w:t>[Accessed - 29/11/2020]</w:t>
      </w:r>
    </w:p>
    <w:p w14:paraId="5A65DDEB" w14:textId="192A7856" w:rsidR="003F532C" w:rsidRPr="003F532C" w:rsidRDefault="003F532C" w:rsidP="00030C17">
      <w:pPr>
        <w:rPr>
          <w:rFonts w:ascii="Arial" w:hAnsi="Arial" w:cs="Arial"/>
          <w:sz w:val="24"/>
          <w:szCs w:val="24"/>
        </w:rPr>
      </w:pPr>
      <w:proofErr w:type="spellStart"/>
      <w:proofErr w:type="gramStart"/>
      <w:r>
        <w:rPr>
          <w:rFonts w:ascii="Arial" w:hAnsi="Arial" w:cs="Arial"/>
          <w:sz w:val="24"/>
          <w:szCs w:val="24"/>
        </w:rPr>
        <w:t>Purcell,J</w:t>
      </w:r>
      <w:proofErr w:type="spellEnd"/>
      <w:proofErr w:type="gramEnd"/>
      <w:r>
        <w:rPr>
          <w:rFonts w:ascii="Arial" w:hAnsi="Arial" w:cs="Arial"/>
          <w:sz w:val="24"/>
          <w:szCs w:val="24"/>
        </w:rPr>
        <w:t xml:space="preserve">, </w:t>
      </w:r>
      <w:proofErr w:type="spellStart"/>
      <w:r>
        <w:rPr>
          <w:rFonts w:ascii="Arial" w:hAnsi="Arial" w:cs="Arial"/>
          <w:sz w:val="24"/>
          <w:szCs w:val="24"/>
        </w:rPr>
        <w:t>Kinnie,</w:t>
      </w:r>
      <w:r w:rsidR="00585012">
        <w:rPr>
          <w:rFonts w:ascii="Arial" w:hAnsi="Arial" w:cs="Arial"/>
          <w:sz w:val="24"/>
          <w:szCs w:val="24"/>
        </w:rPr>
        <w:t>K</w:t>
      </w:r>
      <w:proofErr w:type="spellEnd"/>
      <w:r w:rsidR="00585012">
        <w:rPr>
          <w:rFonts w:ascii="Arial" w:hAnsi="Arial" w:cs="Arial"/>
          <w:sz w:val="24"/>
          <w:szCs w:val="24"/>
        </w:rPr>
        <w:t xml:space="preserve">, </w:t>
      </w:r>
      <w:proofErr w:type="spellStart"/>
      <w:r w:rsidR="00585012">
        <w:rPr>
          <w:rFonts w:ascii="Arial" w:hAnsi="Arial" w:cs="Arial"/>
          <w:sz w:val="24"/>
          <w:szCs w:val="24"/>
        </w:rPr>
        <w:t>Hutchinson,S</w:t>
      </w:r>
      <w:proofErr w:type="spellEnd"/>
      <w:r w:rsidR="00585012">
        <w:rPr>
          <w:rFonts w:ascii="Arial" w:hAnsi="Arial" w:cs="Arial"/>
          <w:sz w:val="24"/>
          <w:szCs w:val="24"/>
        </w:rPr>
        <w:t xml:space="preserve">, </w:t>
      </w:r>
      <w:proofErr w:type="spellStart"/>
      <w:r w:rsidR="00585012">
        <w:rPr>
          <w:rFonts w:ascii="Arial" w:hAnsi="Arial" w:cs="Arial"/>
          <w:sz w:val="24"/>
          <w:szCs w:val="24"/>
        </w:rPr>
        <w:t>Rayton,B</w:t>
      </w:r>
      <w:proofErr w:type="spellEnd"/>
      <w:r w:rsidR="00585012">
        <w:rPr>
          <w:rFonts w:ascii="Arial" w:hAnsi="Arial" w:cs="Arial"/>
          <w:sz w:val="24"/>
          <w:szCs w:val="24"/>
        </w:rPr>
        <w:t xml:space="preserve"> and </w:t>
      </w:r>
      <w:proofErr w:type="spellStart"/>
      <w:r w:rsidR="00585012">
        <w:rPr>
          <w:rFonts w:ascii="Arial" w:hAnsi="Arial" w:cs="Arial"/>
          <w:sz w:val="24"/>
          <w:szCs w:val="24"/>
        </w:rPr>
        <w:t>Swart,J</w:t>
      </w:r>
      <w:proofErr w:type="spellEnd"/>
      <w:r w:rsidR="00585012">
        <w:rPr>
          <w:rFonts w:ascii="Arial" w:hAnsi="Arial" w:cs="Arial"/>
          <w:sz w:val="24"/>
          <w:szCs w:val="24"/>
        </w:rPr>
        <w:t xml:space="preserve"> (2003) People and performance: How people management impact an organizational performance, London CIPD</w:t>
      </w:r>
    </w:p>
    <w:p w14:paraId="00E6361B" w14:textId="66BF3B43" w:rsidR="00C3620A" w:rsidRPr="00AB1EA1" w:rsidRDefault="00C3620A" w:rsidP="00830CE1">
      <w:pPr>
        <w:jc w:val="both"/>
        <w:rPr>
          <w:rStyle w:val="Hyperlink"/>
          <w:rFonts w:ascii="Arial" w:hAnsi="Arial" w:cs="Arial"/>
          <w:sz w:val="24"/>
          <w:szCs w:val="24"/>
          <w:lang w:val="bg-BG"/>
        </w:rPr>
      </w:pPr>
      <w:r w:rsidRPr="00AB1EA1">
        <w:rPr>
          <w:rFonts w:ascii="Arial" w:hAnsi="Arial" w:cs="Arial"/>
          <w:sz w:val="24"/>
          <w:szCs w:val="24"/>
          <w:lang w:val="bg-BG"/>
        </w:rPr>
        <w:t xml:space="preserve">Sheppard, B. </w:t>
      </w:r>
      <w:bookmarkStart w:id="35" w:name="_Hlk57667214"/>
      <w:r w:rsidRPr="00AB1EA1">
        <w:rPr>
          <w:rFonts w:ascii="Arial" w:hAnsi="Arial" w:cs="Arial"/>
          <w:sz w:val="24"/>
          <w:szCs w:val="24"/>
          <w:lang w:val="bg-BG"/>
        </w:rPr>
        <w:t>(2020, May 18)</w:t>
      </w:r>
      <w:r w:rsidRPr="00AB1EA1">
        <w:rPr>
          <w:rFonts w:ascii="Arial" w:hAnsi="Arial" w:cs="Arial"/>
          <w:sz w:val="24"/>
          <w:szCs w:val="24"/>
        </w:rPr>
        <w:t xml:space="preserve"> </w:t>
      </w:r>
      <w:bookmarkEnd w:id="35"/>
      <w:r w:rsidRPr="00AB1EA1">
        <w:rPr>
          <w:rFonts w:ascii="Arial" w:hAnsi="Arial" w:cs="Arial"/>
          <w:sz w:val="24"/>
          <w:szCs w:val="24"/>
        </w:rPr>
        <w:t>-</w:t>
      </w:r>
      <w:r w:rsidRPr="00AB1EA1">
        <w:rPr>
          <w:rFonts w:ascii="Arial" w:hAnsi="Arial" w:cs="Arial"/>
          <w:sz w:val="24"/>
          <w:szCs w:val="24"/>
          <w:lang w:val="bg-BG"/>
        </w:rPr>
        <w:t xml:space="preserve"> A guide to thriving in the post-COVID-19 workplace. </w:t>
      </w:r>
      <w:r w:rsidR="006F72BC" w:rsidRPr="00AB1EA1">
        <w:rPr>
          <w:rFonts w:ascii="Arial" w:hAnsi="Arial" w:cs="Arial"/>
          <w:sz w:val="24"/>
          <w:szCs w:val="24"/>
        </w:rPr>
        <w:t xml:space="preserve"> </w:t>
      </w:r>
      <w:r w:rsidRPr="00AB1EA1">
        <w:rPr>
          <w:rFonts w:ascii="Arial" w:hAnsi="Arial" w:cs="Arial"/>
          <w:sz w:val="24"/>
          <w:szCs w:val="24"/>
          <w:lang w:val="bg-BG"/>
        </w:rPr>
        <w:t xml:space="preserve">Retrieved July 30, 2020, from World Economic Forum: </w:t>
      </w:r>
      <w:hyperlink r:id="rId28" w:history="1">
        <w:r w:rsidR="008F20BA" w:rsidRPr="00AB1EA1">
          <w:rPr>
            <w:rStyle w:val="Hyperlink"/>
            <w:rFonts w:ascii="Arial" w:hAnsi="Arial" w:cs="Arial"/>
            <w:sz w:val="24"/>
            <w:szCs w:val="24"/>
            <w:lang w:val="bg-BG"/>
          </w:rPr>
          <w:t>https://www.weforum.org/agenda/2020/05/workers-thrive-covid-19-skills/</w:t>
        </w:r>
      </w:hyperlink>
    </w:p>
    <w:p w14:paraId="515156C6" w14:textId="3D468565" w:rsidR="00AE2475" w:rsidRDefault="00AE2475" w:rsidP="00AE2475">
      <w:pPr>
        <w:jc w:val="both"/>
        <w:rPr>
          <w:rFonts w:ascii="Arial" w:hAnsi="Arial" w:cs="Arial"/>
          <w:sz w:val="24"/>
          <w:szCs w:val="24"/>
          <w:lang w:val="bg-BG"/>
        </w:rPr>
      </w:pPr>
      <w:r w:rsidRPr="00AB1EA1">
        <w:rPr>
          <w:rFonts w:ascii="Arial" w:hAnsi="Arial" w:cs="Arial"/>
          <w:sz w:val="24"/>
          <w:szCs w:val="24"/>
          <w:lang w:val="bg-BG"/>
        </w:rPr>
        <w:t>Schuler, R. S. (1992), ‘Strategic human resource management: linking people with the strategic needs of the business’, Organisational Dynamics, 21 (1), pp 18-32</w:t>
      </w:r>
    </w:p>
    <w:p w14:paraId="55783C98" w14:textId="1AC1F2B0" w:rsidR="00DE49ED" w:rsidRDefault="00DE49ED" w:rsidP="00AE2475">
      <w:pPr>
        <w:jc w:val="both"/>
        <w:rPr>
          <w:rFonts w:ascii="Arial" w:hAnsi="Arial" w:cs="Arial"/>
          <w:sz w:val="24"/>
          <w:szCs w:val="24"/>
          <w:lang w:val="bg-BG"/>
        </w:rPr>
      </w:pPr>
      <w:r w:rsidRPr="00DE49ED">
        <w:rPr>
          <w:rFonts w:ascii="Arial" w:hAnsi="Arial" w:cs="Arial"/>
          <w:sz w:val="24"/>
          <w:szCs w:val="24"/>
          <w:lang w:val="bg-BG"/>
        </w:rPr>
        <w:lastRenderedPageBreak/>
        <w:t>Skip the queue, scan &amp; go: Sainsbury’s launches till-free shopping</w:t>
      </w:r>
      <w:r>
        <w:rPr>
          <w:rFonts w:ascii="Arial" w:hAnsi="Arial" w:cs="Arial"/>
          <w:sz w:val="24"/>
          <w:szCs w:val="24"/>
        </w:rPr>
        <w:t xml:space="preserve"> - (13/08/2018) </w:t>
      </w:r>
      <w:hyperlink r:id="rId29" w:anchor=":~:text=In%20a%20UK%20supermarket%20first,and%20skip%20the%20checkout%20completely" w:history="1">
        <w:r w:rsidRPr="00F71B7D">
          <w:rPr>
            <w:rStyle w:val="Hyperlink"/>
            <w:rFonts w:ascii="Arial" w:hAnsi="Arial" w:cs="Arial"/>
            <w:sz w:val="24"/>
            <w:szCs w:val="24"/>
            <w:lang w:val="bg-BG"/>
          </w:rPr>
          <w:t>https://www.about.sainsburys.co.uk/news/latest-news/2018/new-till-free-shopping#:~:text=In%20a%20UK%20supermarket%20first,and%20skip%20the%20checkout%20completely</w:t>
        </w:r>
      </w:hyperlink>
      <w:r w:rsidRPr="00DE49ED">
        <w:rPr>
          <w:rFonts w:ascii="Arial" w:hAnsi="Arial" w:cs="Arial"/>
          <w:sz w:val="24"/>
          <w:szCs w:val="24"/>
          <w:lang w:val="bg-BG"/>
        </w:rPr>
        <w:t>.</w:t>
      </w:r>
      <w:r w:rsidRPr="00DE49ED">
        <w:t xml:space="preserve"> </w:t>
      </w:r>
      <w:r w:rsidRPr="00DE49ED">
        <w:rPr>
          <w:rFonts w:ascii="Arial" w:hAnsi="Arial" w:cs="Arial"/>
          <w:sz w:val="24"/>
          <w:szCs w:val="24"/>
          <w:lang w:val="bg-BG"/>
        </w:rPr>
        <w:t xml:space="preserve">[Accessed - </w:t>
      </w:r>
      <w:r>
        <w:rPr>
          <w:rFonts w:ascii="Arial" w:hAnsi="Arial" w:cs="Arial"/>
          <w:sz w:val="24"/>
          <w:szCs w:val="24"/>
        </w:rPr>
        <w:t>05</w:t>
      </w:r>
      <w:r w:rsidRPr="00DE49ED">
        <w:rPr>
          <w:rFonts w:ascii="Arial" w:hAnsi="Arial" w:cs="Arial"/>
          <w:sz w:val="24"/>
          <w:szCs w:val="24"/>
          <w:lang w:val="bg-BG"/>
        </w:rPr>
        <w:t>/1</w:t>
      </w:r>
      <w:r>
        <w:rPr>
          <w:rFonts w:ascii="Arial" w:hAnsi="Arial" w:cs="Arial"/>
          <w:sz w:val="24"/>
          <w:szCs w:val="24"/>
        </w:rPr>
        <w:t>2</w:t>
      </w:r>
      <w:r w:rsidRPr="00DE49ED">
        <w:rPr>
          <w:rFonts w:ascii="Arial" w:hAnsi="Arial" w:cs="Arial"/>
          <w:sz w:val="24"/>
          <w:szCs w:val="24"/>
          <w:lang w:val="bg-BG"/>
        </w:rPr>
        <w:t>/2020]</w:t>
      </w:r>
    </w:p>
    <w:p w14:paraId="503D33DB" w14:textId="7113121E" w:rsidR="00EB22E3" w:rsidRPr="00AB1EA1" w:rsidRDefault="00EB22E3" w:rsidP="008F20BA">
      <w:pPr>
        <w:rPr>
          <w:rFonts w:ascii="Arial" w:hAnsi="Arial" w:cs="Arial"/>
          <w:sz w:val="24"/>
          <w:szCs w:val="24"/>
        </w:rPr>
      </w:pPr>
      <w:r w:rsidRPr="00EB22E3">
        <w:rPr>
          <w:rFonts w:ascii="Arial" w:hAnsi="Arial" w:cs="Arial"/>
          <w:sz w:val="24"/>
          <w:szCs w:val="24"/>
        </w:rPr>
        <w:t xml:space="preserve">Truss, C., Gratton, L., Hope-Hailey, V., Stiles, P., &amp; </w:t>
      </w:r>
      <w:proofErr w:type="spellStart"/>
      <w:r w:rsidRPr="00EB22E3">
        <w:rPr>
          <w:rFonts w:ascii="Arial" w:hAnsi="Arial" w:cs="Arial"/>
          <w:sz w:val="24"/>
          <w:szCs w:val="24"/>
        </w:rPr>
        <w:t>Zaleska</w:t>
      </w:r>
      <w:proofErr w:type="spellEnd"/>
      <w:r w:rsidRPr="00EB22E3">
        <w:rPr>
          <w:rFonts w:ascii="Arial" w:hAnsi="Arial" w:cs="Arial"/>
          <w:sz w:val="24"/>
          <w:szCs w:val="24"/>
        </w:rPr>
        <w:t>, J. (2002). Paying the piper: Choice and constraint in changing HR functional roles. Human Resource Management Journal, 12, 39–63. [</w:t>
      </w:r>
      <w:proofErr w:type="spellStart"/>
      <w:r w:rsidRPr="00EB22E3">
        <w:rPr>
          <w:rFonts w:ascii="Arial" w:hAnsi="Arial" w:cs="Arial"/>
          <w:sz w:val="24"/>
          <w:szCs w:val="24"/>
        </w:rPr>
        <w:t>Crossref</w:t>
      </w:r>
      <w:proofErr w:type="spellEnd"/>
      <w:r w:rsidRPr="00EB22E3">
        <w:rPr>
          <w:rFonts w:ascii="Arial" w:hAnsi="Arial" w:cs="Arial"/>
          <w:sz w:val="24"/>
          <w:szCs w:val="24"/>
        </w:rPr>
        <w:t>], [Google Scholar]</w:t>
      </w:r>
    </w:p>
    <w:p w14:paraId="511F64FD" w14:textId="71605FE0" w:rsidR="008F20BA" w:rsidRDefault="001E392C" w:rsidP="00830CE1">
      <w:pPr>
        <w:jc w:val="both"/>
        <w:rPr>
          <w:rFonts w:ascii="Arial" w:hAnsi="Arial" w:cs="Arial"/>
          <w:sz w:val="24"/>
          <w:szCs w:val="24"/>
        </w:rPr>
      </w:pPr>
      <w:r w:rsidRPr="00AB1EA1">
        <w:rPr>
          <w:rFonts w:ascii="Arial" w:hAnsi="Arial" w:cs="Arial"/>
          <w:sz w:val="24"/>
          <w:szCs w:val="24"/>
          <w:lang w:val="bg-BG"/>
        </w:rPr>
        <w:t>Update on the impact of COVID-19 and Preliminary Results for the 52 weeks to 7 March 2020</w:t>
      </w:r>
      <w:r w:rsidR="00A30922" w:rsidRPr="00AB1EA1">
        <w:rPr>
          <w:rFonts w:ascii="Arial" w:hAnsi="Arial" w:cs="Arial"/>
          <w:sz w:val="24"/>
          <w:szCs w:val="24"/>
        </w:rPr>
        <w:t xml:space="preserve"> (2020, April 30) </w:t>
      </w:r>
      <w:r w:rsidRPr="00AB1EA1">
        <w:rPr>
          <w:rFonts w:ascii="Arial" w:hAnsi="Arial" w:cs="Arial"/>
          <w:sz w:val="24"/>
          <w:szCs w:val="24"/>
        </w:rPr>
        <w:t xml:space="preserve"> - </w:t>
      </w:r>
      <w:hyperlink r:id="rId30" w:history="1">
        <w:r w:rsidRPr="00AB1EA1">
          <w:rPr>
            <w:rStyle w:val="Hyperlink"/>
            <w:rFonts w:ascii="Arial" w:hAnsi="Arial" w:cs="Arial"/>
            <w:sz w:val="24"/>
            <w:szCs w:val="24"/>
            <w:lang w:val="bg-BG"/>
          </w:rPr>
          <w:t>https://www.about.sainsburys.co.uk/news/latest-news/2020/30-04-2020-prelims</w:t>
        </w:r>
      </w:hyperlink>
      <w:r w:rsidRPr="00AB1EA1">
        <w:rPr>
          <w:rFonts w:ascii="Arial" w:hAnsi="Arial" w:cs="Arial"/>
          <w:sz w:val="24"/>
          <w:szCs w:val="24"/>
        </w:rPr>
        <w:t xml:space="preserve"> [Accessed - 29/11/2020]</w:t>
      </w:r>
    </w:p>
    <w:p w14:paraId="194B0E96" w14:textId="01E7F86B" w:rsidR="00037CBF" w:rsidRPr="00AB1EA1" w:rsidRDefault="00037CBF" w:rsidP="00830CE1">
      <w:pPr>
        <w:jc w:val="both"/>
        <w:rPr>
          <w:rFonts w:ascii="Arial" w:hAnsi="Arial" w:cs="Arial"/>
          <w:sz w:val="24"/>
          <w:szCs w:val="24"/>
        </w:rPr>
      </w:pPr>
      <w:r w:rsidRPr="00037CBF">
        <w:rPr>
          <w:rFonts w:ascii="Arial" w:hAnsi="Arial" w:cs="Arial"/>
          <w:sz w:val="24"/>
          <w:szCs w:val="24"/>
        </w:rPr>
        <w:t>Wilton &amp; Nick, 2013. An introduction to human resource management. Sage</w:t>
      </w:r>
    </w:p>
    <w:p w14:paraId="51CBDB8B" w14:textId="54D2B6FB" w:rsidR="006D6631" w:rsidRDefault="006D6631" w:rsidP="006D6631">
      <w:pPr>
        <w:jc w:val="both"/>
        <w:rPr>
          <w:rFonts w:ascii="Arial" w:hAnsi="Arial" w:cs="Arial"/>
          <w:sz w:val="24"/>
          <w:szCs w:val="24"/>
        </w:rPr>
      </w:pPr>
      <w:r w:rsidRPr="00AB1EA1">
        <w:rPr>
          <w:rFonts w:ascii="Arial" w:hAnsi="Arial" w:cs="Arial"/>
          <w:sz w:val="24"/>
          <w:szCs w:val="24"/>
        </w:rPr>
        <w:t xml:space="preserve">Wright P M and McMahan G C (1992), ‘Theoretical perspectives for SHRM’, Journal </w:t>
      </w:r>
      <w:r w:rsidR="00B73C1B" w:rsidRPr="00AB1EA1">
        <w:rPr>
          <w:rFonts w:ascii="Arial" w:hAnsi="Arial" w:cs="Arial"/>
          <w:sz w:val="24"/>
          <w:szCs w:val="24"/>
        </w:rPr>
        <w:t>of Management</w:t>
      </w:r>
      <w:r w:rsidRPr="00AB1EA1">
        <w:rPr>
          <w:rFonts w:ascii="Arial" w:hAnsi="Arial" w:cs="Arial"/>
          <w:sz w:val="24"/>
          <w:szCs w:val="24"/>
        </w:rPr>
        <w:t>, 8 (2), 295-320</w:t>
      </w:r>
    </w:p>
    <w:p w14:paraId="32C2A06A" w14:textId="4085CCE5" w:rsidR="00127CAA" w:rsidRPr="00127CAA" w:rsidRDefault="00127CAA" w:rsidP="006D6631">
      <w:pPr>
        <w:jc w:val="both"/>
        <w:rPr>
          <w:rFonts w:ascii="Arial" w:hAnsi="Arial" w:cs="Arial"/>
          <w:sz w:val="24"/>
          <w:szCs w:val="24"/>
        </w:rPr>
      </w:pPr>
      <w:r>
        <w:rPr>
          <w:rFonts w:ascii="Arial" w:hAnsi="Arial" w:cs="Arial"/>
          <w:sz w:val="24"/>
          <w:szCs w:val="24"/>
        </w:rPr>
        <w:t xml:space="preserve">Younger, J, Smallwood, N and Ulrich, D (2007) Developing your organization’s brand as a talent developer, Human Resource </w:t>
      </w:r>
      <w:proofErr w:type="spellStart"/>
      <w:r>
        <w:rPr>
          <w:rFonts w:ascii="Arial" w:hAnsi="Arial" w:cs="Arial"/>
          <w:sz w:val="24"/>
          <w:szCs w:val="24"/>
        </w:rPr>
        <w:t>Planing</w:t>
      </w:r>
      <w:proofErr w:type="spellEnd"/>
      <w:r>
        <w:rPr>
          <w:rFonts w:ascii="Arial" w:hAnsi="Arial" w:cs="Arial"/>
          <w:sz w:val="24"/>
          <w:szCs w:val="24"/>
        </w:rPr>
        <w:t>, 30(2</w:t>
      </w:r>
      <w:proofErr w:type="gramStart"/>
      <w:r>
        <w:rPr>
          <w:rFonts w:ascii="Arial" w:hAnsi="Arial" w:cs="Arial"/>
          <w:sz w:val="24"/>
          <w:szCs w:val="24"/>
        </w:rPr>
        <w:t>),pp</w:t>
      </w:r>
      <w:proofErr w:type="gramEnd"/>
      <w:r>
        <w:rPr>
          <w:rFonts w:ascii="Arial" w:hAnsi="Arial" w:cs="Arial"/>
          <w:sz w:val="24"/>
          <w:szCs w:val="24"/>
        </w:rPr>
        <w:t xml:space="preserve"> 21-29</w:t>
      </w:r>
    </w:p>
    <w:p w14:paraId="6620C826" w14:textId="77777777" w:rsidR="00030C17" w:rsidRPr="00AB1EA1" w:rsidRDefault="00030C17" w:rsidP="00830CE1">
      <w:pPr>
        <w:jc w:val="both"/>
        <w:rPr>
          <w:rFonts w:ascii="Arial" w:hAnsi="Arial" w:cs="Arial"/>
          <w:sz w:val="24"/>
          <w:szCs w:val="24"/>
        </w:rPr>
      </w:pPr>
    </w:p>
    <w:p w14:paraId="1806B422" w14:textId="77777777" w:rsidR="00030C17" w:rsidRPr="00AB1EA1" w:rsidRDefault="00030C17" w:rsidP="00830CE1">
      <w:pPr>
        <w:jc w:val="both"/>
        <w:rPr>
          <w:rFonts w:ascii="Arial" w:hAnsi="Arial" w:cs="Arial"/>
          <w:sz w:val="24"/>
          <w:szCs w:val="24"/>
        </w:rPr>
      </w:pPr>
    </w:p>
    <w:p w14:paraId="5C4E4241" w14:textId="30FF2BA7" w:rsidR="001E392C" w:rsidRPr="00EF32D4" w:rsidRDefault="001E392C" w:rsidP="00830CE1">
      <w:pPr>
        <w:jc w:val="both"/>
        <w:rPr>
          <w:rFonts w:ascii="Arial" w:hAnsi="Arial" w:cs="Arial"/>
          <w:b/>
          <w:bCs/>
          <w:sz w:val="24"/>
          <w:szCs w:val="24"/>
        </w:rPr>
      </w:pPr>
    </w:p>
    <w:p w14:paraId="18364B43" w14:textId="5287CE51" w:rsidR="00EF32D4" w:rsidRDefault="00EF32D4" w:rsidP="00830CE1">
      <w:pPr>
        <w:jc w:val="both"/>
        <w:rPr>
          <w:rFonts w:ascii="Arial" w:hAnsi="Arial" w:cs="Arial"/>
          <w:sz w:val="24"/>
          <w:szCs w:val="24"/>
        </w:rPr>
      </w:pPr>
    </w:p>
    <w:p w14:paraId="14641BAB" w14:textId="77777777" w:rsidR="00EF32D4" w:rsidRPr="00EF32D4" w:rsidRDefault="00EF32D4" w:rsidP="00830CE1">
      <w:pPr>
        <w:jc w:val="both"/>
        <w:rPr>
          <w:rFonts w:ascii="Arial" w:hAnsi="Arial" w:cs="Arial"/>
          <w:sz w:val="24"/>
          <w:szCs w:val="24"/>
        </w:rPr>
      </w:pPr>
    </w:p>
    <w:sectPr w:rsidR="00EF32D4" w:rsidRPr="00EF32D4" w:rsidSect="001051E0">
      <w:footerReference w:type="default" r:id="rId31"/>
      <w:footerReference w:type="firs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CF3F3D" w14:textId="77777777" w:rsidR="00056C0B" w:rsidRDefault="00056C0B" w:rsidP="00705F09">
      <w:pPr>
        <w:spacing w:after="0" w:line="240" w:lineRule="auto"/>
      </w:pPr>
      <w:r>
        <w:separator/>
      </w:r>
    </w:p>
  </w:endnote>
  <w:endnote w:type="continuationSeparator" w:id="0">
    <w:p w14:paraId="2CB9CEFD" w14:textId="77777777" w:rsidR="00056C0B" w:rsidRDefault="00056C0B" w:rsidP="00705F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1002AFF" w:usb1="4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95030447"/>
      <w:docPartObj>
        <w:docPartGallery w:val="Page Numbers (Bottom of Page)"/>
        <w:docPartUnique/>
      </w:docPartObj>
    </w:sdtPr>
    <w:sdtEndPr>
      <w:rPr>
        <w:noProof/>
      </w:rPr>
    </w:sdtEndPr>
    <w:sdtContent>
      <w:p w14:paraId="5ABF5ED4" w14:textId="46A2DE87" w:rsidR="001051E0" w:rsidRDefault="001051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7C31B4" w14:textId="77777777" w:rsidR="001051E0" w:rsidRDefault="001051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2DC990" w14:textId="77777777" w:rsidR="00705F09" w:rsidRDefault="00705F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2D5CB8" w14:textId="77777777" w:rsidR="00056C0B" w:rsidRDefault="00056C0B" w:rsidP="00705F09">
      <w:pPr>
        <w:spacing w:after="0" w:line="240" w:lineRule="auto"/>
      </w:pPr>
      <w:r>
        <w:separator/>
      </w:r>
    </w:p>
  </w:footnote>
  <w:footnote w:type="continuationSeparator" w:id="0">
    <w:p w14:paraId="6CC121C4" w14:textId="77777777" w:rsidR="00056C0B" w:rsidRDefault="00056C0B" w:rsidP="00705F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50C0A"/>
    <w:multiLevelType w:val="hybridMultilevel"/>
    <w:tmpl w:val="3320B54C"/>
    <w:lvl w:ilvl="0" w:tplc="596A8ACC">
      <w:numFmt w:val="bullet"/>
      <w:lvlText w:val="•"/>
      <w:lvlJc w:val="left"/>
      <w:pPr>
        <w:ind w:left="1058" w:hanging="360"/>
      </w:pPr>
      <w:rPr>
        <w:rFonts w:ascii="Arial" w:eastAsiaTheme="minorHAnsi" w:hAnsi="Arial" w:cs="Arial" w:hint="default"/>
      </w:rPr>
    </w:lvl>
    <w:lvl w:ilvl="1" w:tplc="08090003" w:tentative="1">
      <w:start w:val="1"/>
      <w:numFmt w:val="bullet"/>
      <w:lvlText w:val="o"/>
      <w:lvlJc w:val="left"/>
      <w:pPr>
        <w:ind w:left="1778" w:hanging="360"/>
      </w:pPr>
      <w:rPr>
        <w:rFonts w:ascii="Courier New" w:hAnsi="Courier New" w:cs="Courier New" w:hint="default"/>
      </w:rPr>
    </w:lvl>
    <w:lvl w:ilvl="2" w:tplc="08090005" w:tentative="1">
      <w:start w:val="1"/>
      <w:numFmt w:val="bullet"/>
      <w:lvlText w:val=""/>
      <w:lvlJc w:val="left"/>
      <w:pPr>
        <w:ind w:left="2498" w:hanging="360"/>
      </w:pPr>
      <w:rPr>
        <w:rFonts w:ascii="Wingdings" w:hAnsi="Wingdings" w:hint="default"/>
      </w:rPr>
    </w:lvl>
    <w:lvl w:ilvl="3" w:tplc="08090001" w:tentative="1">
      <w:start w:val="1"/>
      <w:numFmt w:val="bullet"/>
      <w:lvlText w:val=""/>
      <w:lvlJc w:val="left"/>
      <w:pPr>
        <w:ind w:left="3218" w:hanging="360"/>
      </w:pPr>
      <w:rPr>
        <w:rFonts w:ascii="Symbol" w:hAnsi="Symbol" w:hint="default"/>
      </w:rPr>
    </w:lvl>
    <w:lvl w:ilvl="4" w:tplc="08090003" w:tentative="1">
      <w:start w:val="1"/>
      <w:numFmt w:val="bullet"/>
      <w:lvlText w:val="o"/>
      <w:lvlJc w:val="left"/>
      <w:pPr>
        <w:ind w:left="3938" w:hanging="360"/>
      </w:pPr>
      <w:rPr>
        <w:rFonts w:ascii="Courier New" w:hAnsi="Courier New" w:cs="Courier New" w:hint="default"/>
      </w:rPr>
    </w:lvl>
    <w:lvl w:ilvl="5" w:tplc="08090005" w:tentative="1">
      <w:start w:val="1"/>
      <w:numFmt w:val="bullet"/>
      <w:lvlText w:val=""/>
      <w:lvlJc w:val="left"/>
      <w:pPr>
        <w:ind w:left="4658" w:hanging="360"/>
      </w:pPr>
      <w:rPr>
        <w:rFonts w:ascii="Wingdings" w:hAnsi="Wingdings" w:hint="default"/>
      </w:rPr>
    </w:lvl>
    <w:lvl w:ilvl="6" w:tplc="08090001" w:tentative="1">
      <w:start w:val="1"/>
      <w:numFmt w:val="bullet"/>
      <w:lvlText w:val=""/>
      <w:lvlJc w:val="left"/>
      <w:pPr>
        <w:ind w:left="5378" w:hanging="360"/>
      </w:pPr>
      <w:rPr>
        <w:rFonts w:ascii="Symbol" w:hAnsi="Symbol" w:hint="default"/>
      </w:rPr>
    </w:lvl>
    <w:lvl w:ilvl="7" w:tplc="08090003" w:tentative="1">
      <w:start w:val="1"/>
      <w:numFmt w:val="bullet"/>
      <w:lvlText w:val="o"/>
      <w:lvlJc w:val="left"/>
      <w:pPr>
        <w:ind w:left="6098" w:hanging="360"/>
      </w:pPr>
      <w:rPr>
        <w:rFonts w:ascii="Courier New" w:hAnsi="Courier New" w:cs="Courier New" w:hint="default"/>
      </w:rPr>
    </w:lvl>
    <w:lvl w:ilvl="8" w:tplc="08090005" w:tentative="1">
      <w:start w:val="1"/>
      <w:numFmt w:val="bullet"/>
      <w:lvlText w:val=""/>
      <w:lvlJc w:val="left"/>
      <w:pPr>
        <w:ind w:left="6818" w:hanging="360"/>
      </w:pPr>
      <w:rPr>
        <w:rFonts w:ascii="Wingdings" w:hAnsi="Wingdings" w:hint="default"/>
      </w:rPr>
    </w:lvl>
  </w:abstractNum>
  <w:abstractNum w:abstractNumId="1" w15:restartNumberingAfterBreak="0">
    <w:nsid w:val="0C891134"/>
    <w:multiLevelType w:val="hybridMultilevel"/>
    <w:tmpl w:val="767CE3E2"/>
    <w:lvl w:ilvl="0" w:tplc="596A8ACC">
      <w:numFmt w:val="bullet"/>
      <w:lvlText w:val="•"/>
      <w:lvlJc w:val="left"/>
      <w:pPr>
        <w:ind w:left="1477" w:hanging="360"/>
      </w:pPr>
      <w:rPr>
        <w:rFonts w:ascii="Arial" w:eastAsiaTheme="minorHAnsi" w:hAnsi="Arial" w:cs="Arial" w:hint="default"/>
      </w:rPr>
    </w:lvl>
    <w:lvl w:ilvl="1" w:tplc="08090003" w:tentative="1">
      <w:start w:val="1"/>
      <w:numFmt w:val="bullet"/>
      <w:lvlText w:val="o"/>
      <w:lvlJc w:val="left"/>
      <w:pPr>
        <w:ind w:left="1909" w:hanging="360"/>
      </w:pPr>
      <w:rPr>
        <w:rFonts w:ascii="Courier New" w:hAnsi="Courier New" w:cs="Courier New" w:hint="default"/>
      </w:rPr>
    </w:lvl>
    <w:lvl w:ilvl="2" w:tplc="08090005" w:tentative="1">
      <w:start w:val="1"/>
      <w:numFmt w:val="bullet"/>
      <w:lvlText w:val=""/>
      <w:lvlJc w:val="left"/>
      <w:pPr>
        <w:ind w:left="2629" w:hanging="360"/>
      </w:pPr>
      <w:rPr>
        <w:rFonts w:ascii="Wingdings" w:hAnsi="Wingdings" w:hint="default"/>
      </w:rPr>
    </w:lvl>
    <w:lvl w:ilvl="3" w:tplc="08090001" w:tentative="1">
      <w:start w:val="1"/>
      <w:numFmt w:val="bullet"/>
      <w:lvlText w:val=""/>
      <w:lvlJc w:val="left"/>
      <w:pPr>
        <w:ind w:left="3349" w:hanging="360"/>
      </w:pPr>
      <w:rPr>
        <w:rFonts w:ascii="Symbol" w:hAnsi="Symbol" w:hint="default"/>
      </w:rPr>
    </w:lvl>
    <w:lvl w:ilvl="4" w:tplc="08090003" w:tentative="1">
      <w:start w:val="1"/>
      <w:numFmt w:val="bullet"/>
      <w:lvlText w:val="o"/>
      <w:lvlJc w:val="left"/>
      <w:pPr>
        <w:ind w:left="4069" w:hanging="360"/>
      </w:pPr>
      <w:rPr>
        <w:rFonts w:ascii="Courier New" w:hAnsi="Courier New" w:cs="Courier New" w:hint="default"/>
      </w:rPr>
    </w:lvl>
    <w:lvl w:ilvl="5" w:tplc="08090005" w:tentative="1">
      <w:start w:val="1"/>
      <w:numFmt w:val="bullet"/>
      <w:lvlText w:val=""/>
      <w:lvlJc w:val="left"/>
      <w:pPr>
        <w:ind w:left="4789" w:hanging="360"/>
      </w:pPr>
      <w:rPr>
        <w:rFonts w:ascii="Wingdings" w:hAnsi="Wingdings" w:hint="default"/>
      </w:rPr>
    </w:lvl>
    <w:lvl w:ilvl="6" w:tplc="08090001" w:tentative="1">
      <w:start w:val="1"/>
      <w:numFmt w:val="bullet"/>
      <w:lvlText w:val=""/>
      <w:lvlJc w:val="left"/>
      <w:pPr>
        <w:ind w:left="5509" w:hanging="360"/>
      </w:pPr>
      <w:rPr>
        <w:rFonts w:ascii="Symbol" w:hAnsi="Symbol" w:hint="default"/>
      </w:rPr>
    </w:lvl>
    <w:lvl w:ilvl="7" w:tplc="08090003" w:tentative="1">
      <w:start w:val="1"/>
      <w:numFmt w:val="bullet"/>
      <w:lvlText w:val="o"/>
      <w:lvlJc w:val="left"/>
      <w:pPr>
        <w:ind w:left="6229" w:hanging="360"/>
      </w:pPr>
      <w:rPr>
        <w:rFonts w:ascii="Courier New" w:hAnsi="Courier New" w:cs="Courier New" w:hint="default"/>
      </w:rPr>
    </w:lvl>
    <w:lvl w:ilvl="8" w:tplc="08090005" w:tentative="1">
      <w:start w:val="1"/>
      <w:numFmt w:val="bullet"/>
      <w:lvlText w:val=""/>
      <w:lvlJc w:val="left"/>
      <w:pPr>
        <w:ind w:left="6949" w:hanging="360"/>
      </w:pPr>
      <w:rPr>
        <w:rFonts w:ascii="Wingdings" w:hAnsi="Wingdings" w:hint="default"/>
      </w:rPr>
    </w:lvl>
  </w:abstractNum>
  <w:abstractNum w:abstractNumId="2" w15:restartNumberingAfterBreak="0">
    <w:nsid w:val="10D02D3A"/>
    <w:multiLevelType w:val="hybridMultilevel"/>
    <w:tmpl w:val="9384BF64"/>
    <w:lvl w:ilvl="0" w:tplc="596A8ACC">
      <w:numFmt w:val="bullet"/>
      <w:lvlText w:val="•"/>
      <w:lvlJc w:val="left"/>
      <w:pPr>
        <w:ind w:left="1477" w:hanging="360"/>
      </w:pPr>
      <w:rPr>
        <w:rFonts w:ascii="Arial" w:eastAsiaTheme="minorHAnsi" w:hAnsi="Arial" w:cs="Arial" w:hint="default"/>
      </w:rPr>
    </w:lvl>
    <w:lvl w:ilvl="1" w:tplc="08090003" w:tentative="1">
      <w:start w:val="1"/>
      <w:numFmt w:val="bullet"/>
      <w:lvlText w:val="o"/>
      <w:lvlJc w:val="left"/>
      <w:pPr>
        <w:ind w:left="1909" w:hanging="360"/>
      </w:pPr>
      <w:rPr>
        <w:rFonts w:ascii="Courier New" w:hAnsi="Courier New" w:cs="Courier New" w:hint="default"/>
      </w:rPr>
    </w:lvl>
    <w:lvl w:ilvl="2" w:tplc="08090005" w:tentative="1">
      <w:start w:val="1"/>
      <w:numFmt w:val="bullet"/>
      <w:lvlText w:val=""/>
      <w:lvlJc w:val="left"/>
      <w:pPr>
        <w:ind w:left="2629" w:hanging="360"/>
      </w:pPr>
      <w:rPr>
        <w:rFonts w:ascii="Wingdings" w:hAnsi="Wingdings" w:hint="default"/>
      </w:rPr>
    </w:lvl>
    <w:lvl w:ilvl="3" w:tplc="08090001" w:tentative="1">
      <w:start w:val="1"/>
      <w:numFmt w:val="bullet"/>
      <w:lvlText w:val=""/>
      <w:lvlJc w:val="left"/>
      <w:pPr>
        <w:ind w:left="3349" w:hanging="360"/>
      </w:pPr>
      <w:rPr>
        <w:rFonts w:ascii="Symbol" w:hAnsi="Symbol" w:hint="default"/>
      </w:rPr>
    </w:lvl>
    <w:lvl w:ilvl="4" w:tplc="08090003" w:tentative="1">
      <w:start w:val="1"/>
      <w:numFmt w:val="bullet"/>
      <w:lvlText w:val="o"/>
      <w:lvlJc w:val="left"/>
      <w:pPr>
        <w:ind w:left="4069" w:hanging="360"/>
      </w:pPr>
      <w:rPr>
        <w:rFonts w:ascii="Courier New" w:hAnsi="Courier New" w:cs="Courier New" w:hint="default"/>
      </w:rPr>
    </w:lvl>
    <w:lvl w:ilvl="5" w:tplc="08090005" w:tentative="1">
      <w:start w:val="1"/>
      <w:numFmt w:val="bullet"/>
      <w:lvlText w:val=""/>
      <w:lvlJc w:val="left"/>
      <w:pPr>
        <w:ind w:left="4789" w:hanging="360"/>
      </w:pPr>
      <w:rPr>
        <w:rFonts w:ascii="Wingdings" w:hAnsi="Wingdings" w:hint="default"/>
      </w:rPr>
    </w:lvl>
    <w:lvl w:ilvl="6" w:tplc="08090001" w:tentative="1">
      <w:start w:val="1"/>
      <w:numFmt w:val="bullet"/>
      <w:lvlText w:val=""/>
      <w:lvlJc w:val="left"/>
      <w:pPr>
        <w:ind w:left="5509" w:hanging="360"/>
      </w:pPr>
      <w:rPr>
        <w:rFonts w:ascii="Symbol" w:hAnsi="Symbol" w:hint="default"/>
      </w:rPr>
    </w:lvl>
    <w:lvl w:ilvl="7" w:tplc="08090003" w:tentative="1">
      <w:start w:val="1"/>
      <w:numFmt w:val="bullet"/>
      <w:lvlText w:val="o"/>
      <w:lvlJc w:val="left"/>
      <w:pPr>
        <w:ind w:left="6229" w:hanging="360"/>
      </w:pPr>
      <w:rPr>
        <w:rFonts w:ascii="Courier New" w:hAnsi="Courier New" w:cs="Courier New" w:hint="default"/>
      </w:rPr>
    </w:lvl>
    <w:lvl w:ilvl="8" w:tplc="08090005" w:tentative="1">
      <w:start w:val="1"/>
      <w:numFmt w:val="bullet"/>
      <w:lvlText w:val=""/>
      <w:lvlJc w:val="left"/>
      <w:pPr>
        <w:ind w:left="6949" w:hanging="360"/>
      </w:pPr>
      <w:rPr>
        <w:rFonts w:ascii="Wingdings" w:hAnsi="Wingdings" w:hint="default"/>
      </w:rPr>
    </w:lvl>
  </w:abstractNum>
  <w:abstractNum w:abstractNumId="3" w15:restartNumberingAfterBreak="0">
    <w:nsid w:val="15E47347"/>
    <w:multiLevelType w:val="hybridMultilevel"/>
    <w:tmpl w:val="6D885EBC"/>
    <w:lvl w:ilvl="0" w:tplc="596A8ACC">
      <w:numFmt w:val="bullet"/>
      <w:lvlText w:val="•"/>
      <w:lvlJc w:val="left"/>
      <w:pPr>
        <w:ind w:left="1058" w:hanging="360"/>
      </w:pPr>
      <w:rPr>
        <w:rFonts w:ascii="Arial" w:eastAsiaTheme="minorHAnsi" w:hAnsi="Arial" w:cs="Arial" w:hint="default"/>
      </w:rPr>
    </w:lvl>
    <w:lvl w:ilvl="1" w:tplc="08090003" w:tentative="1">
      <w:start w:val="1"/>
      <w:numFmt w:val="bullet"/>
      <w:lvlText w:val="o"/>
      <w:lvlJc w:val="left"/>
      <w:pPr>
        <w:ind w:left="1778" w:hanging="360"/>
      </w:pPr>
      <w:rPr>
        <w:rFonts w:ascii="Courier New" w:hAnsi="Courier New" w:cs="Courier New" w:hint="default"/>
      </w:rPr>
    </w:lvl>
    <w:lvl w:ilvl="2" w:tplc="08090005" w:tentative="1">
      <w:start w:val="1"/>
      <w:numFmt w:val="bullet"/>
      <w:lvlText w:val=""/>
      <w:lvlJc w:val="left"/>
      <w:pPr>
        <w:ind w:left="2498" w:hanging="360"/>
      </w:pPr>
      <w:rPr>
        <w:rFonts w:ascii="Wingdings" w:hAnsi="Wingdings" w:hint="default"/>
      </w:rPr>
    </w:lvl>
    <w:lvl w:ilvl="3" w:tplc="08090001" w:tentative="1">
      <w:start w:val="1"/>
      <w:numFmt w:val="bullet"/>
      <w:lvlText w:val=""/>
      <w:lvlJc w:val="left"/>
      <w:pPr>
        <w:ind w:left="3218" w:hanging="360"/>
      </w:pPr>
      <w:rPr>
        <w:rFonts w:ascii="Symbol" w:hAnsi="Symbol" w:hint="default"/>
      </w:rPr>
    </w:lvl>
    <w:lvl w:ilvl="4" w:tplc="08090003" w:tentative="1">
      <w:start w:val="1"/>
      <w:numFmt w:val="bullet"/>
      <w:lvlText w:val="o"/>
      <w:lvlJc w:val="left"/>
      <w:pPr>
        <w:ind w:left="3938" w:hanging="360"/>
      </w:pPr>
      <w:rPr>
        <w:rFonts w:ascii="Courier New" w:hAnsi="Courier New" w:cs="Courier New" w:hint="default"/>
      </w:rPr>
    </w:lvl>
    <w:lvl w:ilvl="5" w:tplc="08090005" w:tentative="1">
      <w:start w:val="1"/>
      <w:numFmt w:val="bullet"/>
      <w:lvlText w:val=""/>
      <w:lvlJc w:val="left"/>
      <w:pPr>
        <w:ind w:left="4658" w:hanging="360"/>
      </w:pPr>
      <w:rPr>
        <w:rFonts w:ascii="Wingdings" w:hAnsi="Wingdings" w:hint="default"/>
      </w:rPr>
    </w:lvl>
    <w:lvl w:ilvl="6" w:tplc="08090001" w:tentative="1">
      <w:start w:val="1"/>
      <w:numFmt w:val="bullet"/>
      <w:lvlText w:val=""/>
      <w:lvlJc w:val="left"/>
      <w:pPr>
        <w:ind w:left="5378" w:hanging="360"/>
      </w:pPr>
      <w:rPr>
        <w:rFonts w:ascii="Symbol" w:hAnsi="Symbol" w:hint="default"/>
      </w:rPr>
    </w:lvl>
    <w:lvl w:ilvl="7" w:tplc="08090003" w:tentative="1">
      <w:start w:val="1"/>
      <w:numFmt w:val="bullet"/>
      <w:lvlText w:val="o"/>
      <w:lvlJc w:val="left"/>
      <w:pPr>
        <w:ind w:left="6098" w:hanging="360"/>
      </w:pPr>
      <w:rPr>
        <w:rFonts w:ascii="Courier New" w:hAnsi="Courier New" w:cs="Courier New" w:hint="default"/>
      </w:rPr>
    </w:lvl>
    <w:lvl w:ilvl="8" w:tplc="08090005" w:tentative="1">
      <w:start w:val="1"/>
      <w:numFmt w:val="bullet"/>
      <w:lvlText w:val=""/>
      <w:lvlJc w:val="left"/>
      <w:pPr>
        <w:ind w:left="6818" w:hanging="360"/>
      </w:pPr>
      <w:rPr>
        <w:rFonts w:ascii="Wingdings" w:hAnsi="Wingdings" w:hint="default"/>
      </w:rPr>
    </w:lvl>
  </w:abstractNum>
  <w:abstractNum w:abstractNumId="4" w15:restartNumberingAfterBreak="0">
    <w:nsid w:val="34AC7281"/>
    <w:multiLevelType w:val="hybridMultilevel"/>
    <w:tmpl w:val="53D6A20A"/>
    <w:lvl w:ilvl="0" w:tplc="596A8ACC">
      <w:numFmt w:val="bullet"/>
      <w:lvlText w:val="•"/>
      <w:lvlJc w:val="left"/>
      <w:pPr>
        <w:ind w:left="1346" w:hanging="360"/>
      </w:pPr>
      <w:rPr>
        <w:rFonts w:ascii="Arial" w:eastAsiaTheme="minorHAnsi" w:hAnsi="Arial" w:cs="Arial" w:hint="default"/>
      </w:rPr>
    </w:lvl>
    <w:lvl w:ilvl="1" w:tplc="08090003" w:tentative="1">
      <w:start w:val="1"/>
      <w:numFmt w:val="bullet"/>
      <w:lvlText w:val="o"/>
      <w:lvlJc w:val="left"/>
      <w:pPr>
        <w:ind w:left="1778" w:hanging="360"/>
      </w:pPr>
      <w:rPr>
        <w:rFonts w:ascii="Courier New" w:hAnsi="Courier New" w:cs="Courier New" w:hint="default"/>
      </w:rPr>
    </w:lvl>
    <w:lvl w:ilvl="2" w:tplc="08090005" w:tentative="1">
      <w:start w:val="1"/>
      <w:numFmt w:val="bullet"/>
      <w:lvlText w:val=""/>
      <w:lvlJc w:val="left"/>
      <w:pPr>
        <w:ind w:left="2498" w:hanging="360"/>
      </w:pPr>
      <w:rPr>
        <w:rFonts w:ascii="Wingdings" w:hAnsi="Wingdings" w:hint="default"/>
      </w:rPr>
    </w:lvl>
    <w:lvl w:ilvl="3" w:tplc="08090001" w:tentative="1">
      <w:start w:val="1"/>
      <w:numFmt w:val="bullet"/>
      <w:lvlText w:val=""/>
      <w:lvlJc w:val="left"/>
      <w:pPr>
        <w:ind w:left="3218" w:hanging="360"/>
      </w:pPr>
      <w:rPr>
        <w:rFonts w:ascii="Symbol" w:hAnsi="Symbol" w:hint="default"/>
      </w:rPr>
    </w:lvl>
    <w:lvl w:ilvl="4" w:tplc="08090003" w:tentative="1">
      <w:start w:val="1"/>
      <w:numFmt w:val="bullet"/>
      <w:lvlText w:val="o"/>
      <w:lvlJc w:val="left"/>
      <w:pPr>
        <w:ind w:left="3938" w:hanging="360"/>
      </w:pPr>
      <w:rPr>
        <w:rFonts w:ascii="Courier New" w:hAnsi="Courier New" w:cs="Courier New" w:hint="default"/>
      </w:rPr>
    </w:lvl>
    <w:lvl w:ilvl="5" w:tplc="08090005" w:tentative="1">
      <w:start w:val="1"/>
      <w:numFmt w:val="bullet"/>
      <w:lvlText w:val=""/>
      <w:lvlJc w:val="left"/>
      <w:pPr>
        <w:ind w:left="4658" w:hanging="360"/>
      </w:pPr>
      <w:rPr>
        <w:rFonts w:ascii="Wingdings" w:hAnsi="Wingdings" w:hint="default"/>
      </w:rPr>
    </w:lvl>
    <w:lvl w:ilvl="6" w:tplc="08090001" w:tentative="1">
      <w:start w:val="1"/>
      <w:numFmt w:val="bullet"/>
      <w:lvlText w:val=""/>
      <w:lvlJc w:val="left"/>
      <w:pPr>
        <w:ind w:left="5378" w:hanging="360"/>
      </w:pPr>
      <w:rPr>
        <w:rFonts w:ascii="Symbol" w:hAnsi="Symbol" w:hint="default"/>
      </w:rPr>
    </w:lvl>
    <w:lvl w:ilvl="7" w:tplc="08090003" w:tentative="1">
      <w:start w:val="1"/>
      <w:numFmt w:val="bullet"/>
      <w:lvlText w:val="o"/>
      <w:lvlJc w:val="left"/>
      <w:pPr>
        <w:ind w:left="6098" w:hanging="360"/>
      </w:pPr>
      <w:rPr>
        <w:rFonts w:ascii="Courier New" w:hAnsi="Courier New" w:cs="Courier New" w:hint="default"/>
      </w:rPr>
    </w:lvl>
    <w:lvl w:ilvl="8" w:tplc="08090005" w:tentative="1">
      <w:start w:val="1"/>
      <w:numFmt w:val="bullet"/>
      <w:lvlText w:val=""/>
      <w:lvlJc w:val="left"/>
      <w:pPr>
        <w:ind w:left="6818" w:hanging="360"/>
      </w:pPr>
      <w:rPr>
        <w:rFonts w:ascii="Wingdings" w:hAnsi="Wingdings" w:hint="default"/>
      </w:rPr>
    </w:lvl>
  </w:abstractNum>
  <w:abstractNum w:abstractNumId="5" w15:restartNumberingAfterBreak="0">
    <w:nsid w:val="38D16CA5"/>
    <w:multiLevelType w:val="hybridMultilevel"/>
    <w:tmpl w:val="913C110E"/>
    <w:lvl w:ilvl="0" w:tplc="596A8ACC">
      <w:numFmt w:val="bullet"/>
      <w:lvlText w:val="•"/>
      <w:lvlJc w:val="left"/>
      <w:pPr>
        <w:ind w:left="1477" w:hanging="360"/>
      </w:pPr>
      <w:rPr>
        <w:rFonts w:ascii="Arial" w:eastAsiaTheme="minorHAnsi" w:hAnsi="Arial" w:cs="Arial" w:hint="default"/>
      </w:rPr>
    </w:lvl>
    <w:lvl w:ilvl="1" w:tplc="08090003" w:tentative="1">
      <w:start w:val="1"/>
      <w:numFmt w:val="bullet"/>
      <w:lvlText w:val="o"/>
      <w:lvlJc w:val="left"/>
      <w:pPr>
        <w:ind w:left="1909" w:hanging="360"/>
      </w:pPr>
      <w:rPr>
        <w:rFonts w:ascii="Courier New" w:hAnsi="Courier New" w:cs="Courier New" w:hint="default"/>
      </w:rPr>
    </w:lvl>
    <w:lvl w:ilvl="2" w:tplc="08090005" w:tentative="1">
      <w:start w:val="1"/>
      <w:numFmt w:val="bullet"/>
      <w:lvlText w:val=""/>
      <w:lvlJc w:val="left"/>
      <w:pPr>
        <w:ind w:left="2629" w:hanging="360"/>
      </w:pPr>
      <w:rPr>
        <w:rFonts w:ascii="Wingdings" w:hAnsi="Wingdings" w:hint="default"/>
      </w:rPr>
    </w:lvl>
    <w:lvl w:ilvl="3" w:tplc="08090001" w:tentative="1">
      <w:start w:val="1"/>
      <w:numFmt w:val="bullet"/>
      <w:lvlText w:val=""/>
      <w:lvlJc w:val="left"/>
      <w:pPr>
        <w:ind w:left="3349" w:hanging="360"/>
      </w:pPr>
      <w:rPr>
        <w:rFonts w:ascii="Symbol" w:hAnsi="Symbol" w:hint="default"/>
      </w:rPr>
    </w:lvl>
    <w:lvl w:ilvl="4" w:tplc="08090003" w:tentative="1">
      <w:start w:val="1"/>
      <w:numFmt w:val="bullet"/>
      <w:lvlText w:val="o"/>
      <w:lvlJc w:val="left"/>
      <w:pPr>
        <w:ind w:left="4069" w:hanging="360"/>
      </w:pPr>
      <w:rPr>
        <w:rFonts w:ascii="Courier New" w:hAnsi="Courier New" w:cs="Courier New" w:hint="default"/>
      </w:rPr>
    </w:lvl>
    <w:lvl w:ilvl="5" w:tplc="08090005" w:tentative="1">
      <w:start w:val="1"/>
      <w:numFmt w:val="bullet"/>
      <w:lvlText w:val=""/>
      <w:lvlJc w:val="left"/>
      <w:pPr>
        <w:ind w:left="4789" w:hanging="360"/>
      </w:pPr>
      <w:rPr>
        <w:rFonts w:ascii="Wingdings" w:hAnsi="Wingdings" w:hint="default"/>
      </w:rPr>
    </w:lvl>
    <w:lvl w:ilvl="6" w:tplc="08090001" w:tentative="1">
      <w:start w:val="1"/>
      <w:numFmt w:val="bullet"/>
      <w:lvlText w:val=""/>
      <w:lvlJc w:val="left"/>
      <w:pPr>
        <w:ind w:left="5509" w:hanging="360"/>
      </w:pPr>
      <w:rPr>
        <w:rFonts w:ascii="Symbol" w:hAnsi="Symbol" w:hint="default"/>
      </w:rPr>
    </w:lvl>
    <w:lvl w:ilvl="7" w:tplc="08090003" w:tentative="1">
      <w:start w:val="1"/>
      <w:numFmt w:val="bullet"/>
      <w:lvlText w:val="o"/>
      <w:lvlJc w:val="left"/>
      <w:pPr>
        <w:ind w:left="6229" w:hanging="360"/>
      </w:pPr>
      <w:rPr>
        <w:rFonts w:ascii="Courier New" w:hAnsi="Courier New" w:cs="Courier New" w:hint="default"/>
      </w:rPr>
    </w:lvl>
    <w:lvl w:ilvl="8" w:tplc="08090005" w:tentative="1">
      <w:start w:val="1"/>
      <w:numFmt w:val="bullet"/>
      <w:lvlText w:val=""/>
      <w:lvlJc w:val="left"/>
      <w:pPr>
        <w:ind w:left="6949" w:hanging="360"/>
      </w:pPr>
      <w:rPr>
        <w:rFonts w:ascii="Wingdings" w:hAnsi="Wingdings" w:hint="default"/>
      </w:rPr>
    </w:lvl>
  </w:abstractNum>
  <w:abstractNum w:abstractNumId="6" w15:restartNumberingAfterBreak="0">
    <w:nsid w:val="3D052102"/>
    <w:multiLevelType w:val="hybridMultilevel"/>
    <w:tmpl w:val="237EF844"/>
    <w:lvl w:ilvl="0" w:tplc="596A8ACC">
      <w:numFmt w:val="bullet"/>
      <w:lvlText w:val="•"/>
      <w:lvlJc w:val="left"/>
      <w:pPr>
        <w:ind w:left="1516" w:hanging="360"/>
      </w:pPr>
      <w:rPr>
        <w:rFonts w:ascii="Arial" w:eastAsiaTheme="minorHAnsi" w:hAnsi="Arial" w:cs="Arial" w:hint="default"/>
      </w:rPr>
    </w:lvl>
    <w:lvl w:ilvl="1" w:tplc="08090003" w:tentative="1">
      <w:start w:val="1"/>
      <w:numFmt w:val="bullet"/>
      <w:lvlText w:val="o"/>
      <w:lvlJc w:val="left"/>
      <w:pPr>
        <w:ind w:left="2236" w:hanging="360"/>
      </w:pPr>
      <w:rPr>
        <w:rFonts w:ascii="Courier New" w:hAnsi="Courier New" w:cs="Courier New" w:hint="default"/>
      </w:rPr>
    </w:lvl>
    <w:lvl w:ilvl="2" w:tplc="08090005" w:tentative="1">
      <w:start w:val="1"/>
      <w:numFmt w:val="bullet"/>
      <w:lvlText w:val=""/>
      <w:lvlJc w:val="left"/>
      <w:pPr>
        <w:ind w:left="2956" w:hanging="360"/>
      </w:pPr>
      <w:rPr>
        <w:rFonts w:ascii="Wingdings" w:hAnsi="Wingdings" w:hint="default"/>
      </w:rPr>
    </w:lvl>
    <w:lvl w:ilvl="3" w:tplc="08090001" w:tentative="1">
      <w:start w:val="1"/>
      <w:numFmt w:val="bullet"/>
      <w:lvlText w:val=""/>
      <w:lvlJc w:val="left"/>
      <w:pPr>
        <w:ind w:left="3676" w:hanging="360"/>
      </w:pPr>
      <w:rPr>
        <w:rFonts w:ascii="Symbol" w:hAnsi="Symbol" w:hint="default"/>
      </w:rPr>
    </w:lvl>
    <w:lvl w:ilvl="4" w:tplc="08090003" w:tentative="1">
      <w:start w:val="1"/>
      <w:numFmt w:val="bullet"/>
      <w:lvlText w:val="o"/>
      <w:lvlJc w:val="left"/>
      <w:pPr>
        <w:ind w:left="4396" w:hanging="360"/>
      </w:pPr>
      <w:rPr>
        <w:rFonts w:ascii="Courier New" w:hAnsi="Courier New" w:cs="Courier New" w:hint="default"/>
      </w:rPr>
    </w:lvl>
    <w:lvl w:ilvl="5" w:tplc="08090005" w:tentative="1">
      <w:start w:val="1"/>
      <w:numFmt w:val="bullet"/>
      <w:lvlText w:val=""/>
      <w:lvlJc w:val="left"/>
      <w:pPr>
        <w:ind w:left="5116" w:hanging="360"/>
      </w:pPr>
      <w:rPr>
        <w:rFonts w:ascii="Wingdings" w:hAnsi="Wingdings" w:hint="default"/>
      </w:rPr>
    </w:lvl>
    <w:lvl w:ilvl="6" w:tplc="08090001" w:tentative="1">
      <w:start w:val="1"/>
      <w:numFmt w:val="bullet"/>
      <w:lvlText w:val=""/>
      <w:lvlJc w:val="left"/>
      <w:pPr>
        <w:ind w:left="5836" w:hanging="360"/>
      </w:pPr>
      <w:rPr>
        <w:rFonts w:ascii="Symbol" w:hAnsi="Symbol" w:hint="default"/>
      </w:rPr>
    </w:lvl>
    <w:lvl w:ilvl="7" w:tplc="08090003" w:tentative="1">
      <w:start w:val="1"/>
      <w:numFmt w:val="bullet"/>
      <w:lvlText w:val="o"/>
      <w:lvlJc w:val="left"/>
      <w:pPr>
        <w:ind w:left="6556" w:hanging="360"/>
      </w:pPr>
      <w:rPr>
        <w:rFonts w:ascii="Courier New" w:hAnsi="Courier New" w:cs="Courier New" w:hint="default"/>
      </w:rPr>
    </w:lvl>
    <w:lvl w:ilvl="8" w:tplc="08090005" w:tentative="1">
      <w:start w:val="1"/>
      <w:numFmt w:val="bullet"/>
      <w:lvlText w:val=""/>
      <w:lvlJc w:val="left"/>
      <w:pPr>
        <w:ind w:left="7276" w:hanging="360"/>
      </w:pPr>
      <w:rPr>
        <w:rFonts w:ascii="Wingdings" w:hAnsi="Wingdings" w:hint="default"/>
      </w:rPr>
    </w:lvl>
  </w:abstractNum>
  <w:abstractNum w:abstractNumId="7" w15:restartNumberingAfterBreak="0">
    <w:nsid w:val="4ADE5F18"/>
    <w:multiLevelType w:val="hybridMultilevel"/>
    <w:tmpl w:val="5F06E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E750FD"/>
    <w:multiLevelType w:val="hybridMultilevel"/>
    <w:tmpl w:val="A296D618"/>
    <w:lvl w:ilvl="0" w:tplc="596A8ACC">
      <w:numFmt w:val="bullet"/>
      <w:lvlText w:val="•"/>
      <w:lvlJc w:val="left"/>
      <w:pPr>
        <w:ind w:left="1058" w:hanging="360"/>
      </w:pPr>
      <w:rPr>
        <w:rFonts w:ascii="Arial" w:eastAsiaTheme="minorHAnsi" w:hAnsi="Arial" w:cs="Arial" w:hint="default"/>
      </w:rPr>
    </w:lvl>
    <w:lvl w:ilvl="1" w:tplc="08090003" w:tentative="1">
      <w:start w:val="1"/>
      <w:numFmt w:val="bullet"/>
      <w:lvlText w:val="o"/>
      <w:lvlJc w:val="left"/>
      <w:pPr>
        <w:ind w:left="1778" w:hanging="360"/>
      </w:pPr>
      <w:rPr>
        <w:rFonts w:ascii="Courier New" w:hAnsi="Courier New" w:cs="Courier New" w:hint="default"/>
      </w:rPr>
    </w:lvl>
    <w:lvl w:ilvl="2" w:tplc="08090005" w:tentative="1">
      <w:start w:val="1"/>
      <w:numFmt w:val="bullet"/>
      <w:lvlText w:val=""/>
      <w:lvlJc w:val="left"/>
      <w:pPr>
        <w:ind w:left="2498" w:hanging="360"/>
      </w:pPr>
      <w:rPr>
        <w:rFonts w:ascii="Wingdings" w:hAnsi="Wingdings" w:hint="default"/>
      </w:rPr>
    </w:lvl>
    <w:lvl w:ilvl="3" w:tplc="08090001" w:tentative="1">
      <w:start w:val="1"/>
      <w:numFmt w:val="bullet"/>
      <w:lvlText w:val=""/>
      <w:lvlJc w:val="left"/>
      <w:pPr>
        <w:ind w:left="3218" w:hanging="360"/>
      </w:pPr>
      <w:rPr>
        <w:rFonts w:ascii="Symbol" w:hAnsi="Symbol" w:hint="default"/>
      </w:rPr>
    </w:lvl>
    <w:lvl w:ilvl="4" w:tplc="08090003" w:tentative="1">
      <w:start w:val="1"/>
      <w:numFmt w:val="bullet"/>
      <w:lvlText w:val="o"/>
      <w:lvlJc w:val="left"/>
      <w:pPr>
        <w:ind w:left="3938" w:hanging="360"/>
      </w:pPr>
      <w:rPr>
        <w:rFonts w:ascii="Courier New" w:hAnsi="Courier New" w:cs="Courier New" w:hint="default"/>
      </w:rPr>
    </w:lvl>
    <w:lvl w:ilvl="5" w:tplc="08090005" w:tentative="1">
      <w:start w:val="1"/>
      <w:numFmt w:val="bullet"/>
      <w:lvlText w:val=""/>
      <w:lvlJc w:val="left"/>
      <w:pPr>
        <w:ind w:left="4658" w:hanging="360"/>
      </w:pPr>
      <w:rPr>
        <w:rFonts w:ascii="Wingdings" w:hAnsi="Wingdings" w:hint="default"/>
      </w:rPr>
    </w:lvl>
    <w:lvl w:ilvl="6" w:tplc="08090001" w:tentative="1">
      <w:start w:val="1"/>
      <w:numFmt w:val="bullet"/>
      <w:lvlText w:val=""/>
      <w:lvlJc w:val="left"/>
      <w:pPr>
        <w:ind w:left="5378" w:hanging="360"/>
      </w:pPr>
      <w:rPr>
        <w:rFonts w:ascii="Symbol" w:hAnsi="Symbol" w:hint="default"/>
      </w:rPr>
    </w:lvl>
    <w:lvl w:ilvl="7" w:tplc="08090003" w:tentative="1">
      <w:start w:val="1"/>
      <w:numFmt w:val="bullet"/>
      <w:lvlText w:val="o"/>
      <w:lvlJc w:val="left"/>
      <w:pPr>
        <w:ind w:left="6098" w:hanging="360"/>
      </w:pPr>
      <w:rPr>
        <w:rFonts w:ascii="Courier New" w:hAnsi="Courier New" w:cs="Courier New" w:hint="default"/>
      </w:rPr>
    </w:lvl>
    <w:lvl w:ilvl="8" w:tplc="08090005" w:tentative="1">
      <w:start w:val="1"/>
      <w:numFmt w:val="bullet"/>
      <w:lvlText w:val=""/>
      <w:lvlJc w:val="left"/>
      <w:pPr>
        <w:ind w:left="6818" w:hanging="360"/>
      </w:pPr>
      <w:rPr>
        <w:rFonts w:ascii="Wingdings" w:hAnsi="Wingdings" w:hint="default"/>
      </w:rPr>
    </w:lvl>
  </w:abstractNum>
  <w:abstractNum w:abstractNumId="9" w15:restartNumberingAfterBreak="0">
    <w:nsid w:val="4CD6025D"/>
    <w:multiLevelType w:val="hybridMultilevel"/>
    <w:tmpl w:val="8F8A41A0"/>
    <w:lvl w:ilvl="0" w:tplc="596A8ACC">
      <w:numFmt w:val="bullet"/>
      <w:lvlText w:val="•"/>
      <w:lvlJc w:val="left"/>
      <w:pPr>
        <w:ind w:left="1855" w:hanging="360"/>
      </w:pPr>
      <w:rPr>
        <w:rFonts w:ascii="Arial" w:eastAsiaTheme="minorHAnsi" w:hAnsi="Arial" w:cs="Arial" w:hint="default"/>
      </w:rPr>
    </w:lvl>
    <w:lvl w:ilvl="1" w:tplc="08090003" w:tentative="1">
      <w:start w:val="1"/>
      <w:numFmt w:val="bullet"/>
      <w:lvlText w:val="o"/>
      <w:lvlJc w:val="left"/>
      <w:pPr>
        <w:ind w:left="2575" w:hanging="360"/>
      </w:pPr>
      <w:rPr>
        <w:rFonts w:ascii="Courier New" w:hAnsi="Courier New" w:cs="Courier New" w:hint="default"/>
      </w:rPr>
    </w:lvl>
    <w:lvl w:ilvl="2" w:tplc="08090005" w:tentative="1">
      <w:start w:val="1"/>
      <w:numFmt w:val="bullet"/>
      <w:lvlText w:val=""/>
      <w:lvlJc w:val="left"/>
      <w:pPr>
        <w:ind w:left="3295" w:hanging="360"/>
      </w:pPr>
      <w:rPr>
        <w:rFonts w:ascii="Wingdings" w:hAnsi="Wingdings" w:hint="default"/>
      </w:rPr>
    </w:lvl>
    <w:lvl w:ilvl="3" w:tplc="08090001" w:tentative="1">
      <w:start w:val="1"/>
      <w:numFmt w:val="bullet"/>
      <w:lvlText w:val=""/>
      <w:lvlJc w:val="left"/>
      <w:pPr>
        <w:ind w:left="4015" w:hanging="360"/>
      </w:pPr>
      <w:rPr>
        <w:rFonts w:ascii="Symbol" w:hAnsi="Symbol" w:hint="default"/>
      </w:rPr>
    </w:lvl>
    <w:lvl w:ilvl="4" w:tplc="08090003" w:tentative="1">
      <w:start w:val="1"/>
      <w:numFmt w:val="bullet"/>
      <w:lvlText w:val="o"/>
      <w:lvlJc w:val="left"/>
      <w:pPr>
        <w:ind w:left="4735" w:hanging="360"/>
      </w:pPr>
      <w:rPr>
        <w:rFonts w:ascii="Courier New" w:hAnsi="Courier New" w:cs="Courier New" w:hint="default"/>
      </w:rPr>
    </w:lvl>
    <w:lvl w:ilvl="5" w:tplc="08090005" w:tentative="1">
      <w:start w:val="1"/>
      <w:numFmt w:val="bullet"/>
      <w:lvlText w:val=""/>
      <w:lvlJc w:val="left"/>
      <w:pPr>
        <w:ind w:left="5455" w:hanging="360"/>
      </w:pPr>
      <w:rPr>
        <w:rFonts w:ascii="Wingdings" w:hAnsi="Wingdings" w:hint="default"/>
      </w:rPr>
    </w:lvl>
    <w:lvl w:ilvl="6" w:tplc="08090001" w:tentative="1">
      <w:start w:val="1"/>
      <w:numFmt w:val="bullet"/>
      <w:lvlText w:val=""/>
      <w:lvlJc w:val="left"/>
      <w:pPr>
        <w:ind w:left="6175" w:hanging="360"/>
      </w:pPr>
      <w:rPr>
        <w:rFonts w:ascii="Symbol" w:hAnsi="Symbol" w:hint="default"/>
      </w:rPr>
    </w:lvl>
    <w:lvl w:ilvl="7" w:tplc="08090003" w:tentative="1">
      <w:start w:val="1"/>
      <w:numFmt w:val="bullet"/>
      <w:lvlText w:val="o"/>
      <w:lvlJc w:val="left"/>
      <w:pPr>
        <w:ind w:left="6895" w:hanging="360"/>
      </w:pPr>
      <w:rPr>
        <w:rFonts w:ascii="Courier New" w:hAnsi="Courier New" w:cs="Courier New" w:hint="default"/>
      </w:rPr>
    </w:lvl>
    <w:lvl w:ilvl="8" w:tplc="08090005" w:tentative="1">
      <w:start w:val="1"/>
      <w:numFmt w:val="bullet"/>
      <w:lvlText w:val=""/>
      <w:lvlJc w:val="left"/>
      <w:pPr>
        <w:ind w:left="7615" w:hanging="360"/>
      </w:pPr>
      <w:rPr>
        <w:rFonts w:ascii="Wingdings" w:hAnsi="Wingdings" w:hint="default"/>
      </w:rPr>
    </w:lvl>
  </w:abstractNum>
  <w:abstractNum w:abstractNumId="10" w15:restartNumberingAfterBreak="0">
    <w:nsid w:val="567A5ACA"/>
    <w:multiLevelType w:val="hybridMultilevel"/>
    <w:tmpl w:val="80F49024"/>
    <w:lvl w:ilvl="0" w:tplc="596A8ACC">
      <w:numFmt w:val="bullet"/>
      <w:lvlText w:val="•"/>
      <w:lvlJc w:val="left"/>
      <w:pPr>
        <w:ind w:left="1008" w:hanging="360"/>
      </w:pPr>
      <w:rPr>
        <w:rFonts w:ascii="Arial" w:eastAsiaTheme="minorHAnsi" w:hAnsi="Arial" w:cs="Aria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11" w15:restartNumberingAfterBreak="0">
    <w:nsid w:val="590A237D"/>
    <w:multiLevelType w:val="hybridMultilevel"/>
    <w:tmpl w:val="6A36F0A6"/>
    <w:lvl w:ilvl="0" w:tplc="596A8ACC">
      <w:numFmt w:val="bullet"/>
      <w:lvlText w:val="•"/>
      <w:lvlJc w:val="left"/>
      <w:pPr>
        <w:ind w:left="1346" w:hanging="360"/>
      </w:pPr>
      <w:rPr>
        <w:rFonts w:ascii="Arial" w:eastAsiaTheme="minorHAnsi" w:hAnsi="Arial" w:cs="Arial" w:hint="default"/>
      </w:rPr>
    </w:lvl>
    <w:lvl w:ilvl="1" w:tplc="08090003" w:tentative="1">
      <w:start w:val="1"/>
      <w:numFmt w:val="bullet"/>
      <w:lvlText w:val="o"/>
      <w:lvlJc w:val="left"/>
      <w:pPr>
        <w:ind w:left="1778" w:hanging="360"/>
      </w:pPr>
      <w:rPr>
        <w:rFonts w:ascii="Courier New" w:hAnsi="Courier New" w:cs="Courier New" w:hint="default"/>
      </w:rPr>
    </w:lvl>
    <w:lvl w:ilvl="2" w:tplc="08090005" w:tentative="1">
      <w:start w:val="1"/>
      <w:numFmt w:val="bullet"/>
      <w:lvlText w:val=""/>
      <w:lvlJc w:val="left"/>
      <w:pPr>
        <w:ind w:left="2498" w:hanging="360"/>
      </w:pPr>
      <w:rPr>
        <w:rFonts w:ascii="Wingdings" w:hAnsi="Wingdings" w:hint="default"/>
      </w:rPr>
    </w:lvl>
    <w:lvl w:ilvl="3" w:tplc="08090001" w:tentative="1">
      <w:start w:val="1"/>
      <w:numFmt w:val="bullet"/>
      <w:lvlText w:val=""/>
      <w:lvlJc w:val="left"/>
      <w:pPr>
        <w:ind w:left="3218" w:hanging="360"/>
      </w:pPr>
      <w:rPr>
        <w:rFonts w:ascii="Symbol" w:hAnsi="Symbol" w:hint="default"/>
      </w:rPr>
    </w:lvl>
    <w:lvl w:ilvl="4" w:tplc="08090003" w:tentative="1">
      <w:start w:val="1"/>
      <w:numFmt w:val="bullet"/>
      <w:lvlText w:val="o"/>
      <w:lvlJc w:val="left"/>
      <w:pPr>
        <w:ind w:left="3938" w:hanging="360"/>
      </w:pPr>
      <w:rPr>
        <w:rFonts w:ascii="Courier New" w:hAnsi="Courier New" w:cs="Courier New" w:hint="default"/>
      </w:rPr>
    </w:lvl>
    <w:lvl w:ilvl="5" w:tplc="08090005" w:tentative="1">
      <w:start w:val="1"/>
      <w:numFmt w:val="bullet"/>
      <w:lvlText w:val=""/>
      <w:lvlJc w:val="left"/>
      <w:pPr>
        <w:ind w:left="4658" w:hanging="360"/>
      </w:pPr>
      <w:rPr>
        <w:rFonts w:ascii="Wingdings" w:hAnsi="Wingdings" w:hint="default"/>
      </w:rPr>
    </w:lvl>
    <w:lvl w:ilvl="6" w:tplc="08090001" w:tentative="1">
      <w:start w:val="1"/>
      <w:numFmt w:val="bullet"/>
      <w:lvlText w:val=""/>
      <w:lvlJc w:val="left"/>
      <w:pPr>
        <w:ind w:left="5378" w:hanging="360"/>
      </w:pPr>
      <w:rPr>
        <w:rFonts w:ascii="Symbol" w:hAnsi="Symbol" w:hint="default"/>
      </w:rPr>
    </w:lvl>
    <w:lvl w:ilvl="7" w:tplc="08090003" w:tentative="1">
      <w:start w:val="1"/>
      <w:numFmt w:val="bullet"/>
      <w:lvlText w:val="o"/>
      <w:lvlJc w:val="left"/>
      <w:pPr>
        <w:ind w:left="6098" w:hanging="360"/>
      </w:pPr>
      <w:rPr>
        <w:rFonts w:ascii="Courier New" w:hAnsi="Courier New" w:cs="Courier New" w:hint="default"/>
      </w:rPr>
    </w:lvl>
    <w:lvl w:ilvl="8" w:tplc="08090005" w:tentative="1">
      <w:start w:val="1"/>
      <w:numFmt w:val="bullet"/>
      <w:lvlText w:val=""/>
      <w:lvlJc w:val="left"/>
      <w:pPr>
        <w:ind w:left="6818" w:hanging="360"/>
      </w:pPr>
      <w:rPr>
        <w:rFonts w:ascii="Wingdings" w:hAnsi="Wingdings" w:hint="default"/>
      </w:rPr>
    </w:lvl>
  </w:abstractNum>
  <w:abstractNum w:abstractNumId="12" w15:restartNumberingAfterBreak="0">
    <w:nsid w:val="5AE7262E"/>
    <w:multiLevelType w:val="hybridMultilevel"/>
    <w:tmpl w:val="BA90BE6A"/>
    <w:lvl w:ilvl="0" w:tplc="596A8ACC">
      <w:numFmt w:val="bullet"/>
      <w:lvlText w:val="•"/>
      <w:lvlJc w:val="left"/>
      <w:pPr>
        <w:ind w:left="1728"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E622C19"/>
    <w:multiLevelType w:val="hybridMultilevel"/>
    <w:tmpl w:val="EF647AE2"/>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4" w15:restartNumberingAfterBreak="0">
    <w:nsid w:val="633F3E4E"/>
    <w:multiLevelType w:val="hybridMultilevel"/>
    <w:tmpl w:val="2A148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754AAF"/>
    <w:multiLevelType w:val="hybridMultilevel"/>
    <w:tmpl w:val="D972AB36"/>
    <w:lvl w:ilvl="0" w:tplc="596A8ACC">
      <w:numFmt w:val="bullet"/>
      <w:lvlText w:val="•"/>
      <w:lvlJc w:val="left"/>
      <w:pPr>
        <w:ind w:left="1189" w:hanging="360"/>
      </w:pPr>
      <w:rPr>
        <w:rFonts w:ascii="Arial" w:eastAsiaTheme="minorHAnsi" w:hAnsi="Arial" w:cs="Arial" w:hint="default"/>
      </w:rPr>
    </w:lvl>
    <w:lvl w:ilvl="1" w:tplc="08090003" w:tentative="1">
      <w:start w:val="1"/>
      <w:numFmt w:val="bullet"/>
      <w:lvlText w:val="o"/>
      <w:lvlJc w:val="left"/>
      <w:pPr>
        <w:ind w:left="1909" w:hanging="360"/>
      </w:pPr>
      <w:rPr>
        <w:rFonts w:ascii="Courier New" w:hAnsi="Courier New" w:cs="Courier New" w:hint="default"/>
      </w:rPr>
    </w:lvl>
    <w:lvl w:ilvl="2" w:tplc="08090005" w:tentative="1">
      <w:start w:val="1"/>
      <w:numFmt w:val="bullet"/>
      <w:lvlText w:val=""/>
      <w:lvlJc w:val="left"/>
      <w:pPr>
        <w:ind w:left="2629" w:hanging="360"/>
      </w:pPr>
      <w:rPr>
        <w:rFonts w:ascii="Wingdings" w:hAnsi="Wingdings" w:hint="default"/>
      </w:rPr>
    </w:lvl>
    <w:lvl w:ilvl="3" w:tplc="08090001" w:tentative="1">
      <w:start w:val="1"/>
      <w:numFmt w:val="bullet"/>
      <w:lvlText w:val=""/>
      <w:lvlJc w:val="left"/>
      <w:pPr>
        <w:ind w:left="3349" w:hanging="360"/>
      </w:pPr>
      <w:rPr>
        <w:rFonts w:ascii="Symbol" w:hAnsi="Symbol" w:hint="default"/>
      </w:rPr>
    </w:lvl>
    <w:lvl w:ilvl="4" w:tplc="08090003" w:tentative="1">
      <w:start w:val="1"/>
      <w:numFmt w:val="bullet"/>
      <w:lvlText w:val="o"/>
      <w:lvlJc w:val="left"/>
      <w:pPr>
        <w:ind w:left="4069" w:hanging="360"/>
      </w:pPr>
      <w:rPr>
        <w:rFonts w:ascii="Courier New" w:hAnsi="Courier New" w:cs="Courier New" w:hint="default"/>
      </w:rPr>
    </w:lvl>
    <w:lvl w:ilvl="5" w:tplc="08090005" w:tentative="1">
      <w:start w:val="1"/>
      <w:numFmt w:val="bullet"/>
      <w:lvlText w:val=""/>
      <w:lvlJc w:val="left"/>
      <w:pPr>
        <w:ind w:left="4789" w:hanging="360"/>
      </w:pPr>
      <w:rPr>
        <w:rFonts w:ascii="Wingdings" w:hAnsi="Wingdings" w:hint="default"/>
      </w:rPr>
    </w:lvl>
    <w:lvl w:ilvl="6" w:tplc="08090001" w:tentative="1">
      <w:start w:val="1"/>
      <w:numFmt w:val="bullet"/>
      <w:lvlText w:val=""/>
      <w:lvlJc w:val="left"/>
      <w:pPr>
        <w:ind w:left="5509" w:hanging="360"/>
      </w:pPr>
      <w:rPr>
        <w:rFonts w:ascii="Symbol" w:hAnsi="Symbol" w:hint="default"/>
      </w:rPr>
    </w:lvl>
    <w:lvl w:ilvl="7" w:tplc="08090003" w:tentative="1">
      <w:start w:val="1"/>
      <w:numFmt w:val="bullet"/>
      <w:lvlText w:val="o"/>
      <w:lvlJc w:val="left"/>
      <w:pPr>
        <w:ind w:left="6229" w:hanging="360"/>
      </w:pPr>
      <w:rPr>
        <w:rFonts w:ascii="Courier New" w:hAnsi="Courier New" w:cs="Courier New" w:hint="default"/>
      </w:rPr>
    </w:lvl>
    <w:lvl w:ilvl="8" w:tplc="08090005" w:tentative="1">
      <w:start w:val="1"/>
      <w:numFmt w:val="bullet"/>
      <w:lvlText w:val=""/>
      <w:lvlJc w:val="left"/>
      <w:pPr>
        <w:ind w:left="6949" w:hanging="360"/>
      </w:pPr>
      <w:rPr>
        <w:rFonts w:ascii="Wingdings" w:hAnsi="Wingdings" w:hint="default"/>
      </w:rPr>
    </w:lvl>
  </w:abstractNum>
  <w:abstractNum w:abstractNumId="16" w15:restartNumberingAfterBreak="0">
    <w:nsid w:val="68892271"/>
    <w:multiLevelType w:val="hybridMultilevel"/>
    <w:tmpl w:val="0EA2AC5A"/>
    <w:lvl w:ilvl="0" w:tplc="596A8ACC">
      <w:numFmt w:val="bullet"/>
      <w:lvlText w:val="•"/>
      <w:lvlJc w:val="left"/>
      <w:pPr>
        <w:ind w:left="1778" w:hanging="360"/>
      </w:pPr>
      <w:rPr>
        <w:rFonts w:ascii="Arial" w:eastAsiaTheme="minorHAnsi" w:hAnsi="Arial" w:cs="Aria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17" w15:restartNumberingAfterBreak="0">
    <w:nsid w:val="69B9216B"/>
    <w:multiLevelType w:val="hybridMultilevel"/>
    <w:tmpl w:val="97CAAA9A"/>
    <w:lvl w:ilvl="0" w:tplc="596A8ACC">
      <w:numFmt w:val="bullet"/>
      <w:lvlText w:val="•"/>
      <w:lvlJc w:val="left"/>
      <w:pPr>
        <w:ind w:left="1477" w:hanging="360"/>
      </w:pPr>
      <w:rPr>
        <w:rFonts w:ascii="Arial" w:eastAsiaTheme="minorHAnsi" w:hAnsi="Arial" w:cs="Arial" w:hint="default"/>
      </w:rPr>
    </w:lvl>
    <w:lvl w:ilvl="1" w:tplc="08090003" w:tentative="1">
      <w:start w:val="1"/>
      <w:numFmt w:val="bullet"/>
      <w:lvlText w:val="o"/>
      <w:lvlJc w:val="left"/>
      <w:pPr>
        <w:ind w:left="1909" w:hanging="360"/>
      </w:pPr>
      <w:rPr>
        <w:rFonts w:ascii="Courier New" w:hAnsi="Courier New" w:cs="Courier New" w:hint="default"/>
      </w:rPr>
    </w:lvl>
    <w:lvl w:ilvl="2" w:tplc="08090005" w:tentative="1">
      <w:start w:val="1"/>
      <w:numFmt w:val="bullet"/>
      <w:lvlText w:val=""/>
      <w:lvlJc w:val="left"/>
      <w:pPr>
        <w:ind w:left="2629" w:hanging="360"/>
      </w:pPr>
      <w:rPr>
        <w:rFonts w:ascii="Wingdings" w:hAnsi="Wingdings" w:hint="default"/>
      </w:rPr>
    </w:lvl>
    <w:lvl w:ilvl="3" w:tplc="08090001" w:tentative="1">
      <w:start w:val="1"/>
      <w:numFmt w:val="bullet"/>
      <w:lvlText w:val=""/>
      <w:lvlJc w:val="left"/>
      <w:pPr>
        <w:ind w:left="3349" w:hanging="360"/>
      </w:pPr>
      <w:rPr>
        <w:rFonts w:ascii="Symbol" w:hAnsi="Symbol" w:hint="default"/>
      </w:rPr>
    </w:lvl>
    <w:lvl w:ilvl="4" w:tplc="08090003" w:tentative="1">
      <w:start w:val="1"/>
      <w:numFmt w:val="bullet"/>
      <w:lvlText w:val="o"/>
      <w:lvlJc w:val="left"/>
      <w:pPr>
        <w:ind w:left="4069" w:hanging="360"/>
      </w:pPr>
      <w:rPr>
        <w:rFonts w:ascii="Courier New" w:hAnsi="Courier New" w:cs="Courier New" w:hint="default"/>
      </w:rPr>
    </w:lvl>
    <w:lvl w:ilvl="5" w:tplc="08090005" w:tentative="1">
      <w:start w:val="1"/>
      <w:numFmt w:val="bullet"/>
      <w:lvlText w:val=""/>
      <w:lvlJc w:val="left"/>
      <w:pPr>
        <w:ind w:left="4789" w:hanging="360"/>
      </w:pPr>
      <w:rPr>
        <w:rFonts w:ascii="Wingdings" w:hAnsi="Wingdings" w:hint="default"/>
      </w:rPr>
    </w:lvl>
    <w:lvl w:ilvl="6" w:tplc="08090001" w:tentative="1">
      <w:start w:val="1"/>
      <w:numFmt w:val="bullet"/>
      <w:lvlText w:val=""/>
      <w:lvlJc w:val="left"/>
      <w:pPr>
        <w:ind w:left="5509" w:hanging="360"/>
      </w:pPr>
      <w:rPr>
        <w:rFonts w:ascii="Symbol" w:hAnsi="Symbol" w:hint="default"/>
      </w:rPr>
    </w:lvl>
    <w:lvl w:ilvl="7" w:tplc="08090003" w:tentative="1">
      <w:start w:val="1"/>
      <w:numFmt w:val="bullet"/>
      <w:lvlText w:val="o"/>
      <w:lvlJc w:val="left"/>
      <w:pPr>
        <w:ind w:left="6229" w:hanging="360"/>
      </w:pPr>
      <w:rPr>
        <w:rFonts w:ascii="Courier New" w:hAnsi="Courier New" w:cs="Courier New" w:hint="default"/>
      </w:rPr>
    </w:lvl>
    <w:lvl w:ilvl="8" w:tplc="08090005" w:tentative="1">
      <w:start w:val="1"/>
      <w:numFmt w:val="bullet"/>
      <w:lvlText w:val=""/>
      <w:lvlJc w:val="left"/>
      <w:pPr>
        <w:ind w:left="6949" w:hanging="360"/>
      </w:pPr>
      <w:rPr>
        <w:rFonts w:ascii="Wingdings" w:hAnsi="Wingdings" w:hint="default"/>
      </w:rPr>
    </w:lvl>
  </w:abstractNum>
  <w:abstractNum w:abstractNumId="18" w15:restartNumberingAfterBreak="0">
    <w:nsid w:val="6DE95B17"/>
    <w:multiLevelType w:val="hybridMultilevel"/>
    <w:tmpl w:val="869CA49E"/>
    <w:lvl w:ilvl="0" w:tplc="596A8ACC">
      <w:numFmt w:val="bullet"/>
      <w:lvlText w:val="•"/>
      <w:lvlJc w:val="left"/>
      <w:pPr>
        <w:ind w:left="1008"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125FF4"/>
    <w:multiLevelType w:val="hybridMultilevel"/>
    <w:tmpl w:val="CBE49D1C"/>
    <w:lvl w:ilvl="0" w:tplc="596A8AC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10"/>
  </w:num>
  <w:num w:numId="4">
    <w:abstractNumId w:val="18"/>
  </w:num>
  <w:num w:numId="5">
    <w:abstractNumId w:val="11"/>
  </w:num>
  <w:num w:numId="6">
    <w:abstractNumId w:val="4"/>
  </w:num>
  <w:num w:numId="7">
    <w:abstractNumId w:val="2"/>
  </w:num>
  <w:num w:numId="8">
    <w:abstractNumId w:val="17"/>
  </w:num>
  <w:num w:numId="9">
    <w:abstractNumId w:val="1"/>
  </w:num>
  <w:num w:numId="10">
    <w:abstractNumId w:val="5"/>
  </w:num>
  <w:num w:numId="11">
    <w:abstractNumId w:val="12"/>
  </w:num>
  <w:num w:numId="12">
    <w:abstractNumId w:val="7"/>
  </w:num>
  <w:num w:numId="13">
    <w:abstractNumId w:val="3"/>
  </w:num>
  <w:num w:numId="14">
    <w:abstractNumId w:val="8"/>
  </w:num>
  <w:num w:numId="15">
    <w:abstractNumId w:val="16"/>
  </w:num>
  <w:num w:numId="16">
    <w:abstractNumId w:val="0"/>
  </w:num>
  <w:num w:numId="17">
    <w:abstractNumId w:val="15"/>
  </w:num>
  <w:num w:numId="18">
    <w:abstractNumId w:val="19"/>
  </w:num>
  <w:num w:numId="19">
    <w:abstractNumId w:val="9"/>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DC0"/>
    <w:rsid w:val="000105FF"/>
    <w:rsid w:val="00020E87"/>
    <w:rsid w:val="0003049C"/>
    <w:rsid w:val="00030C17"/>
    <w:rsid w:val="00037922"/>
    <w:rsid w:val="00037CBF"/>
    <w:rsid w:val="000435CF"/>
    <w:rsid w:val="00056C0B"/>
    <w:rsid w:val="00070F8F"/>
    <w:rsid w:val="00073D25"/>
    <w:rsid w:val="000824DC"/>
    <w:rsid w:val="00087879"/>
    <w:rsid w:val="0009061F"/>
    <w:rsid w:val="00095EF8"/>
    <w:rsid w:val="000A032B"/>
    <w:rsid w:val="000A40C5"/>
    <w:rsid w:val="000B1612"/>
    <w:rsid w:val="000B3D73"/>
    <w:rsid w:val="000C273F"/>
    <w:rsid w:val="000C6912"/>
    <w:rsid w:val="001051E0"/>
    <w:rsid w:val="00114835"/>
    <w:rsid w:val="00116413"/>
    <w:rsid w:val="00127CAA"/>
    <w:rsid w:val="00133BB8"/>
    <w:rsid w:val="00146E89"/>
    <w:rsid w:val="0015623A"/>
    <w:rsid w:val="0016079E"/>
    <w:rsid w:val="00176144"/>
    <w:rsid w:val="001A0C91"/>
    <w:rsid w:val="001A3CFF"/>
    <w:rsid w:val="001C723E"/>
    <w:rsid w:val="001D1C83"/>
    <w:rsid w:val="001D35F0"/>
    <w:rsid w:val="001E392C"/>
    <w:rsid w:val="001F05D5"/>
    <w:rsid w:val="001F45DB"/>
    <w:rsid w:val="00223C18"/>
    <w:rsid w:val="00233F78"/>
    <w:rsid w:val="00260ABE"/>
    <w:rsid w:val="00286B2C"/>
    <w:rsid w:val="002A31DC"/>
    <w:rsid w:val="002A4DEF"/>
    <w:rsid w:val="002A6A63"/>
    <w:rsid w:val="002A6B67"/>
    <w:rsid w:val="002C06C4"/>
    <w:rsid w:val="002D0C17"/>
    <w:rsid w:val="002F012C"/>
    <w:rsid w:val="002F03D7"/>
    <w:rsid w:val="0030136F"/>
    <w:rsid w:val="00314D9A"/>
    <w:rsid w:val="00316CFD"/>
    <w:rsid w:val="003329B5"/>
    <w:rsid w:val="00344A48"/>
    <w:rsid w:val="00355072"/>
    <w:rsid w:val="0035700E"/>
    <w:rsid w:val="00390B56"/>
    <w:rsid w:val="00392EB5"/>
    <w:rsid w:val="0039594D"/>
    <w:rsid w:val="003B6DBE"/>
    <w:rsid w:val="003C1301"/>
    <w:rsid w:val="003D2E8E"/>
    <w:rsid w:val="003F4456"/>
    <w:rsid w:val="003F532C"/>
    <w:rsid w:val="004077E9"/>
    <w:rsid w:val="00431D83"/>
    <w:rsid w:val="00452EB8"/>
    <w:rsid w:val="00470C86"/>
    <w:rsid w:val="0048345F"/>
    <w:rsid w:val="004B00D7"/>
    <w:rsid w:val="004B2B23"/>
    <w:rsid w:val="004C5816"/>
    <w:rsid w:val="005069B7"/>
    <w:rsid w:val="005270C4"/>
    <w:rsid w:val="00530819"/>
    <w:rsid w:val="00534DDF"/>
    <w:rsid w:val="00585012"/>
    <w:rsid w:val="005B1685"/>
    <w:rsid w:val="005D4DC9"/>
    <w:rsid w:val="005D6FDF"/>
    <w:rsid w:val="005E347B"/>
    <w:rsid w:val="005F0B27"/>
    <w:rsid w:val="005F1B9F"/>
    <w:rsid w:val="005F79E2"/>
    <w:rsid w:val="00611BF3"/>
    <w:rsid w:val="006242F6"/>
    <w:rsid w:val="00633271"/>
    <w:rsid w:val="006411DD"/>
    <w:rsid w:val="006413B0"/>
    <w:rsid w:val="00644210"/>
    <w:rsid w:val="00645C8F"/>
    <w:rsid w:val="006A5A23"/>
    <w:rsid w:val="006B1E3F"/>
    <w:rsid w:val="006D27D5"/>
    <w:rsid w:val="006D2AF8"/>
    <w:rsid w:val="006D5281"/>
    <w:rsid w:val="006D6631"/>
    <w:rsid w:val="006F087A"/>
    <w:rsid w:val="006F40BC"/>
    <w:rsid w:val="006F72BC"/>
    <w:rsid w:val="007043B7"/>
    <w:rsid w:val="00705F09"/>
    <w:rsid w:val="00713127"/>
    <w:rsid w:val="007174BB"/>
    <w:rsid w:val="00733BEE"/>
    <w:rsid w:val="0073513A"/>
    <w:rsid w:val="0073798D"/>
    <w:rsid w:val="007618D4"/>
    <w:rsid w:val="00763E99"/>
    <w:rsid w:val="00782744"/>
    <w:rsid w:val="007F3530"/>
    <w:rsid w:val="00800BCD"/>
    <w:rsid w:val="008037C2"/>
    <w:rsid w:val="00807D9E"/>
    <w:rsid w:val="00811915"/>
    <w:rsid w:val="00830CE1"/>
    <w:rsid w:val="0083378B"/>
    <w:rsid w:val="008578EB"/>
    <w:rsid w:val="00860F6E"/>
    <w:rsid w:val="008631B0"/>
    <w:rsid w:val="00864A71"/>
    <w:rsid w:val="008725A7"/>
    <w:rsid w:val="008A129D"/>
    <w:rsid w:val="008A1ACC"/>
    <w:rsid w:val="008C2508"/>
    <w:rsid w:val="008C3176"/>
    <w:rsid w:val="008C3BC0"/>
    <w:rsid w:val="008D708F"/>
    <w:rsid w:val="008E1DCE"/>
    <w:rsid w:val="008F20BA"/>
    <w:rsid w:val="00912782"/>
    <w:rsid w:val="00925550"/>
    <w:rsid w:val="009706E2"/>
    <w:rsid w:val="009B3F80"/>
    <w:rsid w:val="009B592B"/>
    <w:rsid w:val="009B6603"/>
    <w:rsid w:val="009F2C24"/>
    <w:rsid w:val="009F46CE"/>
    <w:rsid w:val="00A03B89"/>
    <w:rsid w:val="00A11AB5"/>
    <w:rsid w:val="00A11E5D"/>
    <w:rsid w:val="00A13DC0"/>
    <w:rsid w:val="00A30922"/>
    <w:rsid w:val="00A3161F"/>
    <w:rsid w:val="00A36249"/>
    <w:rsid w:val="00A46518"/>
    <w:rsid w:val="00A6783E"/>
    <w:rsid w:val="00A90610"/>
    <w:rsid w:val="00AB1EA1"/>
    <w:rsid w:val="00AB399E"/>
    <w:rsid w:val="00AE072F"/>
    <w:rsid w:val="00AE2475"/>
    <w:rsid w:val="00B03EF8"/>
    <w:rsid w:val="00B1187B"/>
    <w:rsid w:val="00B320D0"/>
    <w:rsid w:val="00B332E9"/>
    <w:rsid w:val="00B73C1B"/>
    <w:rsid w:val="00BB0C3F"/>
    <w:rsid w:val="00BE268D"/>
    <w:rsid w:val="00BF0820"/>
    <w:rsid w:val="00C328A0"/>
    <w:rsid w:val="00C3620A"/>
    <w:rsid w:val="00C741CA"/>
    <w:rsid w:val="00C75A29"/>
    <w:rsid w:val="00C8030E"/>
    <w:rsid w:val="00C956A2"/>
    <w:rsid w:val="00CB2C77"/>
    <w:rsid w:val="00CD515C"/>
    <w:rsid w:val="00CE0AD3"/>
    <w:rsid w:val="00D165E4"/>
    <w:rsid w:val="00D33EED"/>
    <w:rsid w:val="00D42C27"/>
    <w:rsid w:val="00D43BF0"/>
    <w:rsid w:val="00D4643B"/>
    <w:rsid w:val="00D537DA"/>
    <w:rsid w:val="00D54325"/>
    <w:rsid w:val="00D6189D"/>
    <w:rsid w:val="00D730B2"/>
    <w:rsid w:val="00D77574"/>
    <w:rsid w:val="00D808C2"/>
    <w:rsid w:val="00D81F78"/>
    <w:rsid w:val="00D95A6A"/>
    <w:rsid w:val="00DB6FEB"/>
    <w:rsid w:val="00DC7C18"/>
    <w:rsid w:val="00DD5595"/>
    <w:rsid w:val="00DE053B"/>
    <w:rsid w:val="00DE162C"/>
    <w:rsid w:val="00DE1986"/>
    <w:rsid w:val="00DE49ED"/>
    <w:rsid w:val="00DF02D9"/>
    <w:rsid w:val="00DF1C41"/>
    <w:rsid w:val="00E16563"/>
    <w:rsid w:val="00E30B89"/>
    <w:rsid w:val="00E3592B"/>
    <w:rsid w:val="00E37450"/>
    <w:rsid w:val="00E674ED"/>
    <w:rsid w:val="00E67AD8"/>
    <w:rsid w:val="00E70D4A"/>
    <w:rsid w:val="00E72964"/>
    <w:rsid w:val="00E729D7"/>
    <w:rsid w:val="00E73A6B"/>
    <w:rsid w:val="00E754D0"/>
    <w:rsid w:val="00EB22E3"/>
    <w:rsid w:val="00EB7C28"/>
    <w:rsid w:val="00EC0763"/>
    <w:rsid w:val="00EE3EAA"/>
    <w:rsid w:val="00EF32D4"/>
    <w:rsid w:val="00F15E75"/>
    <w:rsid w:val="00F51A72"/>
    <w:rsid w:val="00F82BF4"/>
    <w:rsid w:val="00F930AA"/>
    <w:rsid w:val="00FA2290"/>
    <w:rsid w:val="00FC29E4"/>
    <w:rsid w:val="00FC6ABF"/>
    <w:rsid w:val="00FF2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C632A"/>
  <w15:chartTrackingRefBased/>
  <w15:docId w15:val="{C858E9E0-BCB8-4860-BB11-328DA3CCB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5F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4A48"/>
    <w:pPr>
      <w:ind w:left="720"/>
      <w:contextualSpacing/>
    </w:pPr>
  </w:style>
  <w:style w:type="character" w:styleId="Hyperlink">
    <w:name w:val="Hyperlink"/>
    <w:basedOn w:val="DefaultParagraphFont"/>
    <w:uiPriority w:val="99"/>
    <w:unhideWhenUsed/>
    <w:rsid w:val="004B2B23"/>
    <w:rPr>
      <w:color w:val="0563C1" w:themeColor="hyperlink"/>
      <w:u w:val="single"/>
    </w:rPr>
  </w:style>
  <w:style w:type="character" w:styleId="UnresolvedMention">
    <w:name w:val="Unresolved Mention"/>
    <w:basedOn w:val="DefaultParagraphFont"/>
    <w:uiPriority w:val="99"/>
    <w:semiHidden/>
    <w:unhideWhenUsed/>
    <w:rsid w:val="004B2B23"/>
    <w:rPr>
      <w:color w:val="605E5C"/>
      <w:shd w:val="clear" w:color="auto" w:fill="E1DFDD"/>
    </w:rPr>
  </w:style>
  <w:style w:type="character" w:customStyle="1" w:styleId="Heading1Char">
    <w:name w:val="Heading 1 Char"/>
    <w:basedOn w:val="DefaultParagraphFont"/>
    <w:link w:val="Heading1"/>
    <w:uiPriority w:val="9"/>
    <w:rsid w:val="00705F0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05F09"/>
    <w:pPr>
      <w:outlineLvl w:val="9"/>
    </w:pPr>
    <w:rPr>
      <w:lang w:val="en-US"/>
    </w:rPr>
  </w:style>
  <w:style w:type="paragraph" w:styleId="Header">
    <w:name w:val="header"/>
    <w:basedOn w:val="Normal"/>
    <w:link w:val="HeaderChar"/>
    <w:uiPriority w:val="99"/>
    <w:unhideWhenUsed/>
    <w:rsid w:val="00705F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5F09"/>
  </w:style>
  <w:style w:type="paragraph" w:styleId="Footer">
    <w:name w:val="footer"/>
    <w:basedOn w:val="Normal"/>
    <w:link w:val="FooterChar"/>
    <w:uiPriority w:val="99"/>
    <w:unhideWhenUsed/>
    <w:rsid w:val="00705F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5F09"/>
  </w:style>
  <w:style w:type="paragraph" w:styleId="TOC1">
    <w:name w:val="toc 1"/>
    <w:basedOn w:val="Normal"/>
    <w:next w:val="Normal"/>
    <w:autoRedefine/>
    <w:uiPriority w:val="39"/>
    <w:unhideWhenUsed/>
    <w:rsid w:val="00223C1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ainsburys.co.uk" TargetMode="External"/><Relationship Id="rId18" Type="http://schemas.openxmlformats.org/officeDocument/2006/relationships/hyperlink" Target="http://www.about.sainsburys.co.uk" TargetMode="External"/><Relationship Id="rId26" Type="http://schemas.openxmlformats.org/officeDocument/2006/relationships/hyperlink" Target="https://www.about.sainsburys.co.uk/~/media/Files/S/Sainsburys/documents/reports-and-presentations/annual-reports/sainsburys-ar2020.pdf" TargetMode="External"/><Relationship Id="rId3" Type="http://schemas.openxmlformats.org/officeDocument/2006/relationships/styles" Target="styles.xml"/><Relationship Id="rId21" Type="http://schemas.openxmlformats.org/officeDocument/2006/relationships/hyperlink" Target="https://www.employment-studies.co.uk/system/files/resources/files/517_Strategic-Human-Resource-Management-Back-to-the-future-IES-CIPD-2019.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ainsburys.co.uk" TargetMode="External"/><Relationship Id="rId17" Type="http://schemas.openxmlformats.org/officeDocument/2006/relationships/hyperlink" Target="http://www.sainsburys.co.uk" TargetMode="External"/><Relationship Id="rId25" Type="http://schemas.openxmlformats.org/officeDocument/2006/relationships/hyperlink" Target="https://www.surrey.ac.uk/sites/default/files/2018-08/hr-strategy.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urses.lumenlearning.com" TargetMode="External"/><Relationship Id="rId20" Type="http://schemas.openxmlformats.org/officeDocument/2006/relationships/hyperlink" Target="http://www.sainsburys.co.uk" TargetMode="External"/><Relationship Id="rId29" Type="http://schemas.openxmlformats.org/officeDocument/2006/relationships/hyperlink" Target="https://www.about.sainsburys.co.uk/news/latest-news/2018/new-till-free-shopp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theguardian.com/media-network/media-network-blog/2012/nov/14/sainsburys-technology-sales-customer-engagement"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bout.sainsburys.co.uk" TargetMode="External"/><Relationship Id="rId23" Type="http://schemas.openxmlformats.org/officeDocument/2006/relationships/hyperlink" Target="https://www.yourarticlelibrary.com/essay/human-resource-management/external-factors-affecting-human-resources/75324" TargetMode="External"/><Relationship Id="rId28" Type="http://schemas.openxmlformats.org/officeDocument/2006/relationships/hyperlink" Target="https://www.weforum.org/agenda/2020/05/workers-thrive-covid-19-skills/" TargetMode="External"/><Relationship Id="rId10" Type="http://schemas.openxmlformats.org/officeDocument/2006/relationships/hyperlink" Target="http://www.courses.lumenlearning.com" TargetMode="External"/><Relationship Id="rId19" Type="http://schemas.openxmlformats.org/officeDocument/2006/relationships/image" Target="media/image4.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sainsburys.co.uk" TargetMode="External"/><Relationship Id="rId22" Type="http://schemas.openxmlformats.org/officeDocument/2006/relationships/hyperlink" Target="http://dx.doi.org/10.1177/0886368707302649" TargetMode="External"/><Relationship Id="rId27" Type="http://schemas.openxmlformats.org/officeDocument/2006/relationships/hyperlink" Target="https://courses.lumenlearning.com/wm-organizationalbehavior/chapter/external-factors/" TargetMode="External"/><Relationship Id="rId30" Type="http://schemas.openxmlformats.org/officeDocument/2006/relationships/hyperlink" Target="https://www.about.sainsburys.co.uk/news/latest-news/2020/30-04-2020-preli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476F9BE-9F5A-4568-8E41-5048A7472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24822</TotalTime>
  <Pages>13</Pages>
  <Words>4095</Words>
  <Characters>23345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Velichka Todorova Proklinova (2010826)</dc:creator>
  <cp:keywords/>
  <dc:description/>
  <cp:lastModifiedBy>Velichka Todorova Proklinova (2010826)</cp:lastModifiedBy>
  <cp:revision>134</cp:revision>
  <dcterms:created xsi:type="dcterms:W3CDTF">2020-11-14T10:53:00Z</dcterms:created>
  <dcterms:modified xsi:type="dcterms:W3CDTF">2020-12-11T08:44:00Z</dcterms:modified>
</cp:coreProperties>
</file>