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625B8" w14:textId="7D5F0A5F" w:rsidR="004E1954" w:rsidRDefault="008D4B4F" w:rsidP="008D4B4F">
      <w:pPr>
        <w:jc w:val="center"/>
        <w:rPr>
          <w:sz w:val="32"/>
          <w:szCs w:val="32"/>
          <w:u w:val="single"/>
        </w:rPr>
      </w:pPr>
      <w:r>
        <w:rPr>
          <w:sz w:val="32"/>
          <w:szCs w:val="32"/>
          <w:u w:val="single"/>
        </w:rPr>
        <w:t xml:space="preserve">Geo-technics and foundation technology </w:t>
      </w:r>
    </w:p>
    <w:p w14:paraId="6DB694AC" w14:textId="6A0DC661" w:rsidR="008D4B4F" w:rsidRDefault="008D4B4F" w:rsidP="008D4B4F">
      <w:pPr>
        <w:jc w:val="center"/>
        <w:rPr>
          <w:sz w:val="32"/>
          <w:szCs w:val="32"/>
          <w:u w:val="single"/>
        </w:rPr>
      </w:pPr>
      <w:r>
        <w:rPr>
          <w:sz w:val="32"/>
          <w:szCs w:val="32"/>
          <w:u w:val="single"/>
        </w:rPr>
        <w:t>Soil mechanics practical report</w:t>
      </w:r>
    </w:p>
    <w:p w14:paraId="2D806409" w14:textId="61A64D92" w:rsidR="008D4B4F" w:rsidRDefault="008D4B4F" w:rsidP="008D4B4F">
      <w:pPr>
        <w:jc w:val="center"/>
        <w:rPr>
          <w:sz w:val="32"/>
          <w:szCs w:val="32"/>
          <w:u w:val="single"/>
        </w:rPr>
      </w:pPr>
      <w:r>
        <w:rPr>
          <w:sz w:val="32"/>
          <w:szCs w:val="32"/>
          <w:u w:val="single"/>
        </w:rPr>
        <w:t>Morgan Davies</w:t>
      </w:r>
    </w:p>
    <w:p w14:paraId="43FAC915" w14:textId="373A0D83" w:rsidR="008D4B4F" w:rsidRDefault="00713F6D" w:rsidP="008D4B4F">
      <w:pPr>
        <w:jc w:val="center"/>
        <w:rPr>
          <w:sz w:val="32"/>
          <w:szCs w:val="32"/>
          <w:u w:val="single"/>
        </w:rPr>
      </w:pPr>
      <w:hyperlink r:id="rId8" w:history="1">
        <w:r w:rsidR="008D4B4F" w:rsidRPr="00D55EDD">
          <w:rPr>
            <w:rStyle w:val="Hyperlink"/>
            <w:sz w:val="32"/>
            <w:szCs w:val="32"/>
          </w:rPr>
          <w:t>1910276@student.uwtsd.ac.uk</w:t>
        </w:r>
      </w:hyperlink>
    </w:p>
    <w:p w14:paraId="21F1AF12" w14:textId="4925290A" w:rsidR="008D4B4F" w:rsidRDefault="008D4B4F" w:rsidP="008D4B4F">
      <w:pPr>
        <w:jc w:val="center"/>
        <w:rPr>
          <w:sz w:val="32"/>
          <w:szCs w:val="32"/>
          <w:u w:val="single"/>
        </w:rPr>
      </w:pPr>
    </w:p>
    <w:p w14:paraId="31A4454B" w14:textId="06030DDD" w:rsidR="008D4B4F" w:rsidRDefault="008D4B4F" w:rsidP="008D4B4F">
      <w:pPr>
        <w:jc w:val="center"/>
        <w:rPr>
          <w:sz w:val="32"/>
          <w:szCs w:val="32"/>
          <w:u w:val="single"/>
        </w:rPr>
      </w:pPr>
    </w:p>
    <w:p w14:paraId="3E3792EE" w14:textId="750C7E6A" w:rsidR="008D4B4F" w:rsidRDefault="008D4B4F" w:rsidP="008D4B4F">
      <w:pPr>
        <w:jc w:val="center"/>
        <w:rPr>
          <w:sz w:val="32"/>
          <w:szCs w:val="32"/>
          <w:u w:val="single"/>
        </w:rPr>
      </w:pPr>
    </w:p>
    <w:p w14:paraId="7B5A8D0F" w14:textId="5BE26FA9" w:rsidR="008D4B4F" w:rsidRDefault="008D4B4F" w:rsidP="008D4B4F">
      <w:pPr>
        <w:jc w:val="center"/>
        <w:rPr>
          <w:sz w:val="32"/>
          <w:szCs w:val="32"/>
          <w:u w:val="single"/>
        </w:rPr>
      </w:pPr>
    </w:p>
    <w:p w14:paraId="3DD3C635" w14:textId="7133B6BC" w:rsidR="008D4B4F" w:rsidRDefault="008D4B4F" w:rsidP="001C50EE">
      <w:pPr>
        <w:pStyle w:val="Heading3"/>
        <w:rPr>
          <w:sz w:val="32"/>
          <w:szCs w:val="32"/>
          <w:u w:val="single"/>
        </w:rPr>
      </w:pPr>
    </w:p>
    <w:sdt>
      <w:sdtPr>
        <w:rPr>
          <w:rFonts w:ascii="Times New Roman" w:eastAsia="Times New Roman" w:hAnsi="Times New Roman" w:cs="Times New Roman"/>
          <w:b w:val="0"/>
          <w:bCs w:val="0"/>
          <w:color w:val="auto"/>
          <w:sz w:val="24"/>
          <w:szCs w:val="24"/>
          <w:lang w:val="en-GB" w:eastAsia="en-GB"/>
        </w:rPr>
        <w:id w:val="1756857258"/>
        <w:docPartObj>
          <w:docPartGallery w:val="Table of Contents"/>
          <w:docPartUnique/>
        </w:docPartObj>
      </w:sdtPr>
      <w:sdtEndPr>
        <w:rPr>
          <w:noProof/>
        </w:rPr>
      </w:sdtEndPr>
      <w:sdtContent>
        <w:p w14:paraId="25525EEB" w14:textId="6CAC984E" w:rsidR="001C50EE" w:rsidRDefault="001C50EE">
          <w:pPr>
            <w:pStyle w:val="TOCHeading"/>
          </w:pPr>
          <w:r>
            <w:t>Table of Contents</w:t>
          </w:r>
        </w:p>
        <w:p w14:paraId="6E851B66" w14:textId="59EECE53" w:rsidR="0047012A" w:rsidRDefault="001C50EE">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0349405" w:history="1">
            <w:r w:rsidR="0047012A" w:rsidRPr="004125D7">
              <w:rPr>
                <w:rStyle w:val="Hyperlink"/>
                <w:rFonts w:ascii="Times New Roman" w:hAnsi="Times New Roman"/>
                <w:noProof/>
              </w:rPr>
              <w:t>Introduction</w:t>
            </w:r>
            <w:r w:rsidR="0047012A">
              <w:rPr>
                <w:noProof/>
                <w:webHidden/>
              </w:rPr>
              <w:tab/>
            </w:r>
            <w:r w:rsidR="0047012A">
              <w:rPr>
                <w:noProof/>
                <w:webHidden/>
              </w:rPr>
              <w:fldChar w:fldCharType="begin"/>
            </w:r>
            <w:r w:rsidR="0047012A">
              <w:rPr>
                <w:noProof/>
                <w:webHidden/>
              </w:rPr>
              <w:instrText xml:space="preserve"> PAGEREF _Toc70349405 \h </w:instrText>
            </w:r>
            <w:r w:rsidR="0047012A">
              <w:rPr>
                <w:noProof/>
                <w:webHidden/>
              </w:rPr>
            </w:r>
            <w:r w:rsidR="0047012A">
              <w:rPr>
                <w:noProof/>
                <w:webHidden/>
              </w:rPr>
              <w:fldChar w:fldCharType="separate"/>
            </w:r>
            <w:r w:rsidR="0047012A">
              <w:rPr>
                <w:noProof/>
                <w:webHidden/>
              </w:rPr>
              <w:t>2</w:t>
            </w:r>
            <w:r w:rsidR="0047012A">
              <w:rPr>
                <w:noProof/>
                <w:webHidden/>
              </w:rPr>
              <w:fldChar w:fldCharType="end"/>
            </w:r>
          </w:hyperlink>
        </w:p>
        <w:p w14:paraId="0378F86B" w14:textId="0319D06B" w:rsidR="0047012A" w:rsidRDefault="0047012A">
          <w:pPr>
            <w:pStyle w:val="TOC1"/>
            <w:tabs>
              <w:tab w:val="right" w:leader="dot" w:pos="9016"/>
            </w:tabs>
            <w:rPr>
              <w:rFonts w:eastAsiaTheme="minorEastAsia" w:cstheme="minorBidi"/>
              <w:b w:val="0"/>
              <w:bCs w:val="0"/>
              <w:i w:val="0"/>
              <w:iCs w:val="0"/>
              <w:noProof/>
            </w:rPr>
          </w:pPr>
          <w:hyperlink w:anchor="_Toc70349406" w:history="1">
            <w:r w:rsidRPr="004125D7">
              <w:rPr>
                <w:rStyle w:val="Hyperlink"/>
                <w:rFonts w:ascii="Times New Roman" w:hAnsi="Times New Roman"/>
                <w:noProof/>
              </w:rPr>
              <w:t>Constant head permeameter</w:t>
            </w:r>
            <w:r>
              <w:rPr>
                <w:noProof/>
                <w:webHidden/>
              </w:rPr>
              <w:tab/>
            </w:r>
            <w:r>
              <w:rPr>
                <w:noProof/>
                <w:webHidden/>
              </w:rPr>
              <w:fldChar w:fldCharType="begin"/>
            </w:r>
            <w:r>
              <w:rPr>
                <w:noProof/>
                <w:webHidden/>
              </w:rPr>
              <w:instrText xml:space="preserve"> PAGEREF _Toc70349406 \h </w:instrText>
            </w:r>
            <w:r>
              <w:rPr>
                <w:noProof/>
                <w:webHidden/>
              </w:rPr>
            </w:r>
            <w:r>
              <w:rPr>
                <w:noProof/>
                <w:webHidden/>
              </w:rPr>
              <w:fldChar w:fldCharType="separate"/>
            </w:r>
            <w:r>
              <w:rPr>
                <w:noProof/>
                <w:webHidden/>
              </w:rPr>
              <w:t>2</w:t>
            </w:r>
            <w:r>
              <w:rPr>
                <w:noProof/>
                <w:webHidden/>
              </w:rPr>
              <w:fldChar w:fldCharType="end"/>
            </w:r>
          </w:hyperlink>
        </w:p>
        <w:p w14:paraId="52DEC4C3" w14:textId="49878F72" w:rsidR="0047012A" w:rsidRDefault="0047012A">
          <w:pPr>
            <w:pStyle w:val="TOC1"/>
            <w:tabs>
              <w:tab w:val="right" w:leader="dot" w:pos="9016"/>
            </w:tabs>
            <w:rPr>
              <w:rFonts w:eastAsiaTheme="minorEastAsia" w:cstheme="minorBidi"/>
              <w:b w:val="0"/>
              <w:bCs w:val="0"/>
              <w:i w:val="0"/>
              <w:iCs w:val="0"/>
              <w:noProof/>
            </w:rPr>
          </w:pPr>
          <w:hyperlink w:anchor="_Toc70349407" w:history="1">
            <w:r w:rsidRPr="004125D7">
              <w:rPr>
                <w:rStyle w:val="Hyperlink"/>
                <w:rFonts w:ascii="Times New Roman" w:hAnsi="Times New Roman"/>
                <w:noProof/>
              </w:rPr>
              <w:t>Results</w:t>
            </w:r>
            <w:r>
              <w:rPr>
                <w:noProof/>
                <w:webHidden/>
              </w:rPr>
              <w:tab/>
            </w:r>
            <w:r>
              <w:rPr>
                <w:noProof/>
                <w:webHidden/>
              </w:rPr>
              <w:fldChar w:fldCharType="begin"/>
            </w:r>
            <w:r>
              <w:rPr>
                <w:noProof/>
                <w:webHidden/>
              </w:rPr>
              <w:instrText xml:space="preserve"> PAGEREF _Toc70349407 \h </w:instrText>
            </w:r>
            <w:r>
              <w:rPr>
                <w:noProof/>
                <w:webHidden/>
              </w:rPr>
            </w:r>
            <w:r>
              <w:rPr>
                <w:noProof/>
                <w:webHidden/>
              </w:rPr>
              <w:fldChar w:fldCharType="separate"/>
            </w:r>
            <w:r>
              <w:rPr>
                <w:noProof/>
                <w:webHidden/>
              </w:rPr>
              <w:t>4</w:t>
            </w:r>
            <w:r>
              <w:rPr>
                <w:noProof/>
                <w:webHidden/>
              </w:rPr>
              <w:fldChar w:fldCharType="end"/>
            </w:r>
          </w:hyperlink>
        </w:p>
        <w:p w14:paraId="472F46E7" w14:textId="0D6BCB03" w:rsidR="0047012A" w:rsidRDefault="0047012A">
          <w:pPr>
            <w:pStyle w:val="TOC1"/>
            <w:tabs>
              <w:tab w:val="right" w:leader="dot" w:pos="9016"/>
            </w:tabs>
            <w:rPr>
              <w:rFonts w:eastAsiaTheme="minorEastAsia" w:cstheme="minorBidi"/>
              <w:b w:val="0"/>
              <w:bCs w:val="0"/>
              <w:i w:val="0"/>
              <w:iCs w:val="0"/>
              <w:noProof/>
            </w:rPr>
          </w:pPr>
          <w:hyperlink w:anchor="_Toc70349408" w:history="1">
            <w:r w:rsidRPr="004125D7">
              <w:rPr>
                <w:rStyle w:val="Hyperlink"/>
                <w:rFonts w:ascii="Times New Roman" w:hAnsi="Times New Roman"/>
                <w:noProof/>
              </w:rPr>
              <w:t>Analysis</w:t>
            </w:r>
            <w:r>
              <w:rPr>
                <w:noProof/>
                <w:webHidden/>
              </w:rPr>
              <w:tab/>
            </w:r>
            <w:r>
              <w:rPr>
                <w:noProof/>
                <w:webHidden/>
              </w:rPr>
              <w:fldChar w:fldCharType="begin"/>
            </w:r>
            <w:r>
              <w:rPr>
                <w:noProof/>
                <w:webHidden/>
              </w:rPr>
              <w:instrText xml:space="preserve"> PAGEREF _Toc70349408 \h </w:instrText>
            </w:r>
            <w:r>
              <w:rPr>
                <w:noProof/>
                <w:webHidden/>
              </w:rPr>
            </w:r>
            <w:r>
              <w:rPr>
                <w:noProof/>
                <w:webHidden/>
              </w:rPr>
              <w:fldChar w:fldCharType="separate"/>
            </w:r>
            <w:r>
              <w:rPr>
                <w:noProof/>
                <w:webHidden/>
              </w:rPr>
              <w:t>5</w:t>
            </w:r>
            <w:r>
              <w:rPr>
                <w:noProof/>
                <w:webHidden/>
              </w:rPr>
              <w:fldChar w:fldCharType="end"/>
            </w:r>
          </w:hyperlink>
        </w:p>
        <w:p w14:paraId="7BBFF27E" w14:textId="6721B7A6" w:rsidR="0047012A" w:rsidRDefault="0047012A">
          <w:pPr>
            <w:pStyle w:val="TOC1"/>
            <w:tabs>
              <w:tab w:val="right" w:leader="dot" w:pos="9016"/>
            </w:tabs>
            <w:rPr>
              <w:rFonts w:eastAsiaTheme="minorEastAsia" w:cstheme="minorBidi"/>
              <w:b w:val="0"/>
              <w:bCs w:val="0"/>
              <w:i w:val="0"/>
              <w:iCs w:val="0"/>
              <w:noProof/>
            </w:rPr>
          </w:pPr>
          <w:hyperlink w:anchor="_Toc70349409" w:history="1">
            <w:r w:rsidRPr="004125D7">
              <w:rPr>
                <w:rStyle w:val="Hyperlink"/>
                <w:rFonts w:ascii="Times New Roman" w:hAnsi="Times New Roman"/>
                <w:noProof/>
              </w:rPr>
              <w:t>Atterberg limits</w:t>
            </w:r>
            <w:r>
              <w:rPr>
                <w:noProof/>
                <w:webHidden/>
              </w:rPr>
              <w:tab/>
            </w:r>
            <w:r>
              <w:rPr>
                <w:noProof/>
                <w:webHidden/>
              </w:rPr>
              <w:fldChar w:fldCharType="begin"/>
            </w:r>
            <w:r>
              <w:rPr>
                <w:noProof/>
                <w:webHidden/>
              </w:rPr>
              <w:instrText xml:space="preserve"> PAGEREF _Toc70349409 \h </w:instrText>
            </w:r>
            <w:r>
              <w:rPr>
                <w:noProof/>
                <w:webHidden/>
              </w:rPr>
            </w:r>
            <w:r>
              <w:rPr>
                <w:noProof/>
                <w:webHidden/>
              </w:rPr>
              <w:fldChar w:fldCharType="separate"/>
            </w:r>
            <w:r>
              <w:rPr>
                <w:noProof/>
                <w:webHidden/>
              </w:rPr>
              <w:t>6</w:t>
            </w:r>
            <w:r>
              <w:rPr>
                <w:noProof/>
                <w:webHidden/>
              </w:rPr>
              <w:fldChar w:fldCharType="end"/>
            </w:r>
          </w:hyperlink>
        </w:p>
        <w:p w14:paraId="0DC6BF2B" w14:textId="100C3041" w:rsidR="0047012A" w:rsidRDefault="0047012A">
          <w:pPr>
            <w:pStyle w:val="TOC1"/>
            <w:tabs>
              <w:tab w:val="right" w:leader="dot" w:pos="9016"/>
            </w:tabs>
            <w:rPr>
              <w:rFonts w:eastAsiaTheme="minorEastAsia" w:cstheme="minorBidi"/>
              <w:b w:val="0"/>
              <w:bCs w:val="0"/>
              <w:i w:val="0"/>
              <w:iCs w:val="0"/>
              <w:noProof/>
            </w:rPr>
          </w:pPr>
          <w:hyperlink w:anchor="_Toc70349410" w:history="1">
            <w:r w:rsidRPr="004125D7">
              <w:rPr>
                <w:rStyle w:val="Hyperlink"/>
                <w:rFonts w:ascii="Times New Roman" w:hAnsi="Times New Roman"/>
                <w:noProof/>
              </w:rPr>
              <w:t>Liquid limit</w:t>
            </w:r>
            <w:r>
              <w:rPr>
                <w:noProof/>
                <w:webHidden/>
              </w:rPr>
              <w:tab/>
            </w:r>
            <w:r>
              <w:rPr>
                <w:noProof/>
                <w:webHidden/>
              </w:rPr>
              <w:fldChar w:fldCharType="begin"/>
            </w:r>
            <w:r>
              <w:rPr>
                <w:noProof/>
                <w:webHidden/>
              </w:rPr>
              <w:instrText xml:space="preserve"> PAGEREF _Toc70349410 \h </w:instrText>
            </w:r>
            <w:r>
              <w:rPr>
                <w:noProof/>
                <w:webHidden/>
              </w:rPr>
            </w:r>
            <w:r>
              <w:rPr>
                <w:noProof/>
                <w:webHidden/>
              </w:rPr>
              <w:fldChar w:fldCharType="separate"/>
            </w:r>
            <w:r>
              <w:rPr>
                <w:noProof/>
                <w:webHidden/>
              </w:rPr>
              <w:t>7</w:t>
            </w:r>
            <w:r>
              <w:rPr>
                <w:noProof/>
                <w:webHidden/>
              </w:rPr>
              <w:fldChar w:fldCharType="end"/>
            </w:r>
          </w:hyperlink>
        </w:p>
        <w:p w14:paraId="1CA07D9C" w14:textId="67BCB171" w:rsidR="0047012A" w:rsidRDefault="0047012A">
          <w:pPr>
            <w:pStyle w:val="TOC1"/>
            <w:tabs>
              <w:tab w:val="right" w:leader="dot" w:pos="9016"/>
            </w:tabs>
            <w:rPr>
              <w:rFonts w:eastAsiaTheme="minorEastAsia" w:cstheme="minorBidi"/>
              <w:b w:val="0"/>
              <w:bCs w:val="0"/>
              <w:i w:val="0"/>
              <w:iCs w:val="0"/>
              <w:noProof/>
            </w:rPr>
          </w:pPr>
          <w:hyperlink w:anchor="_Toc70349411" w:history="1">
            <w:r w:rsidRPr="004125D7">
              <w:rPr>
                <w:rStyle w:val="Hyperlink"/>
                <w:rFonts w:ascii="Times New Roman" w:hAnsi="Times New Roman"/>
                <w:noProof/>
              </w:rPr>
              <w:t>Plastic limit</w:t>
            </w:r>
            <w:r>
              <w:rPr>
                <w:noProof/>
                <w:webHidden/>
              </w:rPr>
              <w:tab/>
            </w:r>
            <w:r>
              <w:rPr>
                <w:noProof/>
                <w:webHidden/>
              </w:rPr>
              <w:fldChar w:fldCharType="begin"/>
            </w:r>
            <w:r>
              <w:rPr>
                <w:noProof/>
                <w:webHidden/>
              </w:rPr>
              <w:instrText xml:space="preserve"> PAGEREF _Toc70349411 \h </w:instrText>
            </w:r>
            <w:r>
              <w:rPr>
                <w:noProof/>
                <w:webHidden/>
              </w:rPr>
            </w:r>
            <w:r>
              <w:rPr>
                <w:noProof/>
                <w:webHidden/>
              </w:rPr>
              <w:fldChar w:fldCharType="separate"/>
            </w:r>
            <w:r>
              <w:rPr>
                <w:noProof/>
                <w:webHidden/>
              </w:rPr>
              <w:t>10</w:t>
            </w:r>
            <w:r>
              <w:rPr>
                <w:noProof/>
                <w:webHidden/>
              </w:rPr>
              <w:fldChar w:fldCharType="end"/>
            </w:r>
          </w:hyperlink>
        </w:p>
        <w:p w14:paraId="53FF8ADC" w14:textId="63A3BAB5" w:rsidR="0047012A" w:rsidRDefault="0047012A">
          <w:pPr>
            <w:pStyle w:val="TOC1"/>
            <w:tabs>
              <w:tab w:val="right" w:leader="dot" w:pos="9016"/>
            </w:tabs>
            <w:rPr>
              <w:rFonts w:eastAsiaTheme="minorEastAsia" w:cstheme="minorBidi"/>
              <w:b w:val="0"/>
              <w:bCs w:val="0"/>
              <w:i w:val="0"/>
              <w:iCs w:val="0"/>
              <w:noProof/>
            </w:rPr>
          </w:pPr>
          <w:hyperlink w:anchor="_Toc70349412" w:history="1">
            <w:r w:rsidRPr="004125D7">
              <w:rPr>
                <w:rStyle w:val="Hyperlink"/>
                <w:rFonts w:ascii="Times New Roman" w:hAnsi="Times New Roman"/>
                <w:noProof/>
              </w:rPr>
              <w:t>classification of soils</w:t>
            </w:r>
            <w:r>
              <w:rPr>
                <w:noProof/>
                <w:webHidden/>
              </w:rPr>
              <w:tab/>
            </w:r>
            <w:r>
              <w:rPr>
                <w:noProof/>
                <w:webHidden/>
              </w:rPr>
              <w:fldChar w:fldCharType="begin"/>
            </w:r>
            <w:r>
              <w:rPr>
                <w:noProof/>
                <w:webHidden/>
              </w:rPr>
              <w:instrText xml:space="preserve"> PAGEREF _Toc70349412 \h </w:instrText>
            </w:r>
            <w:r>
              <w:rPr>
                <w:noProof/>
                <w:webHidden/>
              </w:rPr>
            </w:r>
            <w:r>
              <w:rPr>
                <w:noProof/>
                <w:webHidden/>
              </w:rPr>
              <w:fldChar w:fldCharType="separate"/>
            </w:r>
            <w:r>
              <w:rPr>
                <w:noProof/>
                <w:webHidden/>
              </w:rPr>
              <w:t>12</w:t>
            </w:r>
            <w:r>
              <w:rPr>
                <w:noProof/>
                <w:webHidden/>
              </w:rPr>
              <w:fldChar w:fldCharType="end"/>
            </w:r>
          </w:hyperlink>
        </w:p>
        <w:p w14:paraId="0D7EF4D0" w14:textId="49B0A593" w:rsidR="0047012A" w:rsidRDefault="0047012A">
          <w:pPr>
            <w:pStyle w:val="TOC1"/>
            <w:tabs>
              <w:tab w:val="right" w:leader="dot" w:pos="9016"/>
            </w:tabs>
            <w:rPr>
              <w:rFonts w:eastAsiaTheme="minorEastAsia" w:cstheme="minorBidi"/>
              <w:b w:val="0"/>
              <w:bCs w:val="0"/>
              <w:i w:val="0"/>
              <w:iCs w:val="0"/>
              <w:noProof/>
            </w:rPr>
          </w:pPr>
          <w:hyperlink w:anchor="_Toc70349413" w:history="1">
            <w:r w:rsidRPr="004125D7">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_Toc70349413 \h </w:instrText>
            </w:r>
            <w:r>
              <w:rPr>
                <w:noProof/>
                <w:webHidden/>
              </w:rPr>
            </w:r>
            <w:r>
              <w:rPr>
                <w:noProof/>
                <w:webHidden/>
              </w:rPr>
              <w:fldChar w:fldCharType="separate"/>
            </w:r>
            <w:r>
              <w:rPr>
                <w:noProof/>
                <w:webHidden/>
              </w:rPr>
              <w:t>14</w:t>
            </w:r>
            <w:r>
              <w:rPr>
                <w:noProof/>
                <w:webHidden/>
              </w:rPr>
              <w:fldChar w:fldCharType="end"/>
            </w:r>
          </w:hyperlink>
        </w:p>
        <w:p w14:paraId="5A828FB3" w14:textId="47CC2660" w:rsidR="0047012A" w:rsidRDefault="0047012A">
          <w:pPr>
            <w:pStyle w:val="TOC1"/>
            <w:tabs>
              <w:tab w:val="right" w:leader="dot" w:pos="9016"/>
            </w:tabs>
            <w:rPr>
              <w:rFonts w:eastAsiaTheme="minorEastAsia" w:cstheme="minorBidi"/>
              <w:b w:val="0"/>
              <w:bCs w:val="0"/>
              <w:i w:val="0"/>
              <w:iCs w:val="0"/>
              <w:noProof/>
            </w:rPr>
          </w:pPr>
          <w:hyperlink w:anchor="_Toc70349414" w:history="1">
            <w:r w:rsidRPr="004125D7">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_Toc70349414 \h </w:instrText>
            </w:r>
            <w:r>
              <w:rPr>
                <w:noProof/>
                <w:webHidden/>
              </w:rPr>
            </w:r>
            <w:r>
              <w:rPr>
                <w:noProof/>
                <w:webHidden/>
              </w:rPr>
              <w:fldChar w:fldCharType="separate"/>
            </w:r>
            <w:r>
              <w:rPr>
                <w:noProof/>
                <w:webHidden/>
              </w:rPr>
              <w:t>15</w:t>
            </w:r>
            <w:r>
              <w:rPr>
                <w:noProof/>
                <w:webHidden/>
              </w:rPr>
              <w:fldChar w:fldCharType="end"/>
            </w:r>
          </w:hyperlink>
        </w:p>
        <w:p w14:paraId="64102B5F" w14:textId="5DCFB272" w:rsidR="001C50EE" w:rsidRDefault="001C50EE">
          <w:r>
            <w:rPr>
              <w:b/>
              <w:bCs/>
              <w:noProof/>
            </w:rPr>
            <w:fldChar w:fldCharType="end"/>
          </w:r>
        </w:p>
      </w:sdtContent>
    </w:sdt>
    <w:p w14:paraId="67F642C8" w14:textId="77777777" w:rsidR="001C50EE" w:rsidRPr="001C50EE" w:rsidRDefault="001C50EE" w:rsidP="001C50EE"/>
    <w:p w14:paraId="24FB4D7D" w14:textId="57D882A3" w:rsidR="008D4B4F" w:rsidRDefault="008D4B4F" w:rsidP="008D4B4F">
      <w:pPr>
        <w:jc w:val="center"/>
        <w:rPr>
          <w:sz w:val="32"/>
          <w:szCs w:val="32"/>
          <w:u w:val="single"/>
        </w:rPr>
      </w:pPr>
    </w:p>
    <w:p w14:paraId="2818815B" w14:textId="4F27473D" w:rsidR="008D4B4F" w:rsidRDefault="008D4B4F" w:rsidP="008D4B4F">
      <w:pPr>
        <w:jc w:val="center"/>
        <w:rPr>
          <w:sz w:val="32"/>
          <w:szCs w:val="32"/>
          <w:u w:val="single"/>
        </w:rPr>
      </w:pPr>
    </w:p>
    <w:p w14:paraId="30E4DE6E" w14:textId="5735F1AF" w:rsidR="008D4B4F" w:rsidRDefault="008D4B4F" w:rsidP="008D4B4F">
      <w:pPr>
        <w:jc w:val="center"/>
        <w:rPr>
          <w:sz w:val="32"/>
          <w:szCs w:val="32"/>
          <w:u w:val="single"/>
        </w:rPr>
      </w:pPr>
    </w:p>
    <w:p w14:paraId="4B85AA9A" w14:textId="61EEC297" w:rsidR="008D4B4F" w:rsidRDefault="008D4B4F" w:rsidP="008D4B4F">
      <w:pPr>
        <w:jc w:val="center"/>
        <w:rPr>
          <w:sz w:val="32"/>
          <w:szCs w:val="32"/>
          <w:u w:val="single"/>
        </w:rPr>
      </w:pPr>
    </w:p>
    <w:p w14:paraId="1FAC033C" w14:textId="2504C940" w:rsidR="008D4B4F" w:rsidRDefault="008D4B4F" w:rsidP="008D4B4F">
      <w:pPr>
        <w:jc w:val="center"/>
        <w:rPr>
          <w:sz w:val="32"/>
          <w:szCs w:val="32"/>
          <w:u w:val="single"/>
        </w:rPr>
      </w:pPr>
    </w:p>
    <w:p w14:paraId="43A9556C" w14:textId="523EDA6A" w:rsidR="008D4B4F" w:rsidRDefault="008D4B4F" w:rsidP="008D4B4F">
      <w:pPr>
        <w:jc w:val="center"/>
        <w:rPr>
          <w:sz w:val="32"/>
          <w:szCs w:val="32"/>
          <w:u w:val="single"/>
        </w:rPr>
      </w:pPr>
    </w:p>
    <w:p w14:paraId="504DE79A" w14:textId="57BAE9A4" w:rsidR="008D4B4F" w:rsidRDefault="008D4B4F" w:rsidP="008D4B4F">
      <w:pPr>
        <w:jc w:val="center"/>
        <w:rPr>
          <w:sz w:val="32"/>
          <w:szCs w:val="32"/>
          <w:u w:val="single"/>
        </w:rPr>
      </w:pPr>
    </w:p>
    <w:p w14:paraId="38A22B98" w14:textId="406F3917" w:rsidR="008D4B4F" w:rsidRDefault="008D4B4F" w:rsidP="008D4B4F">
      <w:pPr>
        <w:jc w:val="center"/>
        <w:rPr>
          <w:sz w:val="32"/>
          <w:szCs w:val="32"/>
          <w:u w:val="single"/>
        </w:rPr>
      </w:pPr>
    </w:p>
    <w:p w14:paraId="05EDFD27" w14:textId="161573D3" w:rsidR="008D4B4F" w:rsidRDefault="008D4B4F" w:rsidP="008D4B4F">
      <w:pPr>
        <w:jc w:val="center"/>
        <w:rPr>
          <w:sz w:val="32"/>
          <w:szCs w:val="32"/>
          <w:u w:val="single"/>
        </w:rPr>
      </w:pPr>
    </w:p>
    <w:p w14:paraId="50091109" w14:textId="06DF66A2" w:rsidR="008D4B4F" w:rsidRDefault="008D4B4F" w:rsidP="008D4B4F">
      <w:pPr>
        <w:jc w:val="center"/>
        <w:rPr>
          <w:sz w:val="32"/>
          <w:szCs w:val="32"/>
          <w:u w:val="single"/>
        </w:rPr>
      </w:pPr>
    </w:p>
    <w:p w14:paraId="4370F898" w14:textId="5FFDAB58" w:rsidR="008D4B4F" w:rsidRDefault="008D4B4F" w:rsidP="008D4B4F">
      <w:pPr>
        <w:jc w:val="center"/>
        <w:rPr>
          <w:sz w:val="32"/>
          <w:szCs w:val="32"/>
          <w:u w:val="single"/>
        </w:rPr>
      </w:pPr>
    </w:p>
    <w:p w14:paraId="21A33DCA" w14:textId="0E863AAA" w:rsidR="008D4B4F" w:rsidRDefault="008D4B4F" w:rsidP="008D4B4F">
      <w:pPr>
        <w:jc w:val="center"/>
        <w:rPr>
          <w:sz w:val="32"/>
          <w:szCs w:val="32"/>
          <w:u w:val="single"/>
        </w:rPr>
      </w:pPr>
    </w:p>
    <w:p w14:paraId="4E853BC9" w14:textId="6853786A" w:rsidR="008D4B4F" w:rsidRDefault="008D4B4F" w:rsidP="008D4B4F">
      <w:pPr>
        <w:jc w:val="center"/>
        <w:rPr>
          <w:sz w:val="32"/>
          <w:szCs w:val="32"/>
          <w:u w:val="single"/>
        </w:rPr>
      </w:pPr>
    </w:p>
    <w:p w14:paraId="653F7803" w14:textId="4EEBEE72" w:rsidR="008D4B4F" w:rsidRDefault="008D4B4F" w:rsidP="008D4B4F">
      <w:pPr>
        <w:jc w:val="center"/>
        <w:rPr>
          <w:sz w:val="32"/>
          <w:szCs w:val="32"/>
          <w:u w:val="single"/>
        </w:rPr>
      </w:pPr>
    </w:p>
    <w:p w14:paraId="4C275FB5" w14:textId="1D8F89DC" w:rsidR="008D4B4F" w:rsidRDefault="008D4B4F" w:rsidP="008D4B4F">
      <w:pPr>
        <w:jc w:val="center"/>
        <w:rPr>
          <w:sz w:val="32"/>
          <w:szCs w:val="32"/>
          <w:u w:val="single"/>
        </w:rPr>
      </w:pPr>
    </w:p>
    <w:p w14:paraId="26A86E00" w14:textId="2690CEDE" w:rsidR="008D4B4F" w:rsidRDefault="008D4B4F" w:rsidP="008D4B4F">
      <w:pPr>
        <w:jc w:val="center"/>
        <w:rPr>
          <w:sz w:val="32"/>
          <w:szCs w:val="32"/>
          <w:u w:val="single"/>
        </w:rPr>
      </w:pPr>
    </w:p>
    <w:p w14:paraId="1C5CDE76" w14:textId="31CF171B" w:rsidR="008D4B4F" w:rsidRDefault="008D4B4F" w:rsidP="008D4B4F">
      <w:pPr>
        <w:jc w:val="center"/>
        <w:rPr>
          <w:sz w:val="32"/>
          <w:szCs w:val="32"/>
          <w:u w:val="single"/>
        </w:rPr>
      </w:pPr>
    </w:p>
    <w:p w14:paraId="70B63029" w14:textId="18628E6E" w:rsidR="008D4B4F" w:rsidRDefault="008D4B4F" w:rsidP="008D4B4F">
      <w:pPr>
        <w:jc w:val="center"/>
        <w:rPr>
          <w:sz w:val="32"/>
          <w:szCs w:val="32"/>
          <w:u w:val="single"/>
        </w:rPr>
      </w:pPr>
    </w:p>
    <w:p w14:paraId="17FEDD6B" w14:textId="278101FA" w:rsidR="008D4B4F" w:rsidRDefault="008D4B4F" w:rsidP="008D4B4F">
      <w:pPr>
        <w:jc w:val="center"/>
        <w:rPr>
          <w:sz w:val="32"/>
          <w:szCs w:val="32"/>
          <w:u w:val="single"/>
        </w:rPr>
      </w:pPr>
    </w:p>
    <w:p w14:paraId="1B359ED3" w14:textId="731AD7AC" w:rsidR="008D4B4F" w:rsidRDefault="008D4B4F" w:rsidP="008D4B4F">
      <w:pPr>
        <w:jc w:val="center"/>
        <w:rPr>
          <w:sz w:val="32"/>
          <w:szCs w:val="32"/>
          <w:u w:val="single"/>
        </w:rPr>
      </w:pPr>
    </w:p>
    <w:p w14:paraId="67D0C536" w14:textId="4F2A9FD4" w:rsidR="008D4B4F" w:rsidRDefault="008D4B4F" w:rsidP="008D4B4F">
      <w:pPr>
        <w:jc w:val="center"/>
        <w:rPr>
          <w:sz w:val="32"/>
          <w:szCs w:val="32"/>
          <w:u w:val="single"/>
        </w:rPr>
      </w:pPr>
    </w:p>
    <w:p w14:paraId="3142617B" w14:textId="5AA280E0" w:rsidR="008D4B4F" w:rsidRDefault="008D4B4F" w:rsidP="008D4B4F">
      <w:pPr>
        <w:jc w:val="center"/>
        <w:rPr>
          <w:sz w:val="32"/>
          <w:szCs w:val="32"/>
          <w:u w:val="single"/>
        </w:rPr>
      </w:pPr>
    </w:p>
    <w:p w14:paraId="2736FF5F" w14:textId="03EFABDE" w:rsidR="008D4B4F" w:rsidRDefault="008D4B4F" w:rsidP="008D4B4F">
      <w:pPr>
        <w:jc w:val="center"/>
        <w:rPr>
          <w:sz w:val="32"/>
          <w:szCs w:val="32"/>
          <w:u w:val="single"/>
        </w:rPr>
      </w:pPr>
    </w:p>
    <w:p w14:paraId="1CA11AA6" w14:textId="6B881237" w:rsidR="008D4B4F" w:rsidRDefault="008D4B4F" w:rsidP="008D4B4F">
      <w:pPr>
        <w:jc w:val="center"/>
        <w:rPr>
          <w:sz w:val="32"/>
          <w:szCs w:val="32"/>
          <w:u w:val="single"/>
        </w:rPr>
      </w:pPr>
    </w:p>
    <w:p w14:paraId="5E2FC5DC" w14:textId="69C668C1" w:rsidR="008D4B4F" w:rsidRDefault="008D4B4F" w:rsidP="008D4B4F">
      <w:pPr>
        <w:jc w:val="center"/>
        <w:rPr>
          <w:sz w:val="32"/>
          <w:szCs w:val="32"/>
          <w:u w:val="single"/>
        </w:rPr>
      </w:pPr>
    </w:p>
    <w:p w14:paraId="7BAD9A2A" w14:textId="4E00263B" w:rsidR="008D4B4F" w:rsidRDefault="008D4B4F" w:rsidP="008D4B4F">
      <w:pPr>
        <w:jc w:val="center"/>
        <w:rPr>
          <w:sz w:val="32"/>
          <w:szCs w:val="32"/>
          <w:u w:val="single"/>
        </w:rPr>
      </w:pPr>
    </w:p>
    <w:p w14:paraId="57B7559E" w14:textId="617EB966" w:rsidR="008D4B4F" w:rsidRPr="00C85474" w:rsidRDefault="008D4B4F" w:rsidP="008D4B4F">
      <w:pPr>
        <w:pStyle w:val="Heading1"/>
        <w:rPr>
          <w:rFonts w:ascii="Times New Roman" w:hAnsi="Times New Roman" w:cs="Times New Roman"/>
          <w:b/>
          <w:bCs/>
          <w:i/>
          <w:iCs/>
          <w:color w:val="000000" w:themeColor="text1"/>
          <w:sz w:val="28"/>
          <w:szCs w:val="28"/>
          <w:u w:val="single"/>
        </w:rPr>
      </w:pPr>
      <w:bookmarkStart w:id="0" w:name="_Toc70057645"/>
      <w:bookmarkStart w:id="1" w:name="_Toc70349405"/>
      <w:r w:rsidRPr="00C85474">
        <w:rPr>
          <w:rFonts w:ascii="Times New Roman" w:hAnsi="Times New Roman" w:cs="Times New Roman"/>
          <w:b/>
          <w:bCs/>
          <w:i/>
          <w:iCs/>
          <w:color w:val="000000" w:themeColor="text1"/>
          <w:sz w:val="28"/>
          <w:szCs w:val="28"/>
          <w:u w:val="single"/>
        </w:rPr>
        <w:t>Introduction</w:t>
      </w:r>
      <w:bookmarkEnd w:id="0"/>
      <w:bookmarkEnd w:id="1"/>
      <w:r w:rsidRPr="00C85474">
        <w:rPr>
          <w:rFonts w:ascii="Times New Roman" w:hAnsi="Times New Roman" w:cs="Times New Roman"/>
          <w:b/>
          <w:bCs/>
          <w:i/>
          <w:iCs/>
          <w:color w:val="000000" w:themeColor="text1"/>
          <w:sz w:val="28"/>
          <w:szCs w:val="28"/>
          <w:u w:val="single"/>
        </w:rPr>
        <w:t xml:space="preserve"> </w:t>
      </w:r>
    </w:p>
    <w:p w14:paraId="559B79FC" w14:textId="409E763D" w:rsidR="008D4B4F" w:rsidRDefault="008D4B4F" w:rsidP="008D4B4F"/>
    <w:p w14:paraId="7AC5CEDB" w14:textId="126182F0" w:rsidR="00EE6EEE" w:rsidRPr="00EE6EEE" w:rsidRDefault="00EE6EEE" w:rsidP="00EE6EEE">
      <w:pPr>
        <w:rPr>
          <w:sz w:val="22"/>
          <w:szCs w:val="22"/>
        </w:rPr>
      </w:pPr>
      <w:r w:rsidRPr="00EE6EEE">
        <w:t>In this report I will be taking two tests which are the Atterberg limit tests and the constant head permeameter test. With these two tests, an explanation of the methodology will be produced, showing pictures of the apparatus used for both tests and explaining how everything works. Once the methodology has been covered, we will then move onto the results and analysis of the tests. This is where calculations will be done to find the correct answer for each test, once the results of the tests have been calculated, these results will be placed onto graphs where we can show the classification of the soil that is being tested. To finish the report, a conclusion will be done to conclude the results and what that tells us about that specific soil. Some information will be found by some secondary research.</w:t>
      </w:r>
      <w:r w:rsidRPr="00EE6EEE">
        <w:br/>
      </w:r>
      <w:r w:rsidRPr="00EE6EEE">
        <w:rPr>
          <w:rStyle w:val="SubtitleChar"/>
          <w:b/>
          <w:bCs/>
          <w:i/>
          <w:iCs/>
          <w:color w:val="000000" w:themeColor="text1"/>
          <w:u w:val="single"/>
        </w:rPr>
        <w:br/>
        <w:t>Hydraulic conductivity</w:t>
      </w:r>
      <w:r w:rsidRPr="00EE6EEE">
        <w:rPr>
          <w:color w:val="000000" w:themeColor="text1"/>
        </w:rPr>
        <w:t> </w:t>
      </w:r>
      <w:r w:rsidRPr="00EE6EEE">
        <w:br/>
        <w:t>Hydraulic conductivity is the soil property where the rate at which water passes through the soil, this is very important for the designs for landfills and dams. There are two types of hydraulic conductivity tests. One is the constant head </w:t>
      </w:r>
      <w:r w:rsidRPr="00EE6EEE">
        <w:t>test,</w:t>
      </w:r>
      <w:r w:rsidRPr="00EE6EEE">
        <w:t> which is used for </w:t>
      </w:r>
      <w:r w:rsidRPr="00EE6EEE">
        <w:t>coarse-grained soils, the other test being the falling head test where this would be used for fine-grained</w:t>
      </w:r>
      <w:r w:rsidRPr="00EE6EEE">
        <w:t> soils.</w:t>
      </w:r>
      <w:r w:rsidRPr="00EE6EEE">
        <w:br/>
      </w:r>
      <w:r w:rsidRPr="00EE6EEE">
        <w:br/>
      </w:r>
      <w:r w:rsidRPr="00EE6EEE">
        <w:rPr>
          <w:rStyle w:val="SubtitleChar"/>
          <w:b/>
          <w:bCs/>
          <w:i/>
          <w:iCs/>
          <w:color w:val="000000" w:themeColor="text1"/>
          <w:u w:val="single"/>
        </w:rPr>
        <w:br/>
        <w:t>Constant head permeameter</w:t>
      </w:r>
      <w:r w:rsidRPr="00EE6EEE">
        <w:rPr>
          <w:color w:val="000000" w:themeColor="text1"/>
        </w:rPr>
        <w:t> </w:t>
      </w:r>
      <w:r w:rsidRPr="00EE6EEE">
        <w:br/>
      </w:r>
      <w:r w:rsidRPr="00EE6EEE">
        <w:br/>
        <w:t>This test is used for soils with higher (granular soils) down to ‘K’ value of about 10-4m/s.</w:t>
      </w:r>
      <w:r w:rsidRPr="00EE6EEE">
        <w:br/>
        <w:t>A constant head of water is maintained across a sample under test. Once equilibrium flow has reached, the rate of flow is then measured, and the coefficient of permeability is calculated. This lab test is to determine the permeability of soils. The soils suitable for a test like this are sands and gravels.</w:t>
      </w:r>
      <w:r w:rsidRPr="00EE6EEE">
        <w:br/>
        <w:t>Filters of coarse material are usually placed at the top and the bottom of the sample to prevent any fine material from washing out. </w:t>
      </w:r>
    </w:p>
    <w:p w14:paraId="02358747" w14:textId="15C6B03C" w:rsidR="00F948DB" w:rsidRPr="00D223A1" w:rsidRDefault="00C31FB1" w:rsidP="00D223A1">
      <w:r w:rsidRPr="00C31FB1">
        <w:rPr>
          <w:noProof/>
        </w:rPr>
        <w:drawing>
          <wp:anchor distT="0" distB="0" distL="114300" distR="114300" simplePos="0" relativeHeight="251658240" behindDoc="1" locked="0" layoutInCell="1" allowOverlap="1" wp14:anchorId="4B8B67B1" wp14:editId="68CC95DB">
            <wp:simplePos x="0" y="0"/>
            <wp:positionH relativeFrom="column">
              <wp:posOffset>3169496</wp:posOffset>
            </wp:positionH>
            <wp:positionV relativeFrom="paragraph">
              <wp:posOffset>132292</wp:posOffset>
            </wp:positionV>
            <wp:extent cx="3052445" cy="4029710"/>
            <wp:effectExtent l="0" t="0" r="0" b="0"/>
            <wp:wrapTight wrapText="bothSides">
              <wp:wrapPolygon edited="0">
                <wp:start x="0" y="0"/>
                <wp:lineTo x="0" y="21512"/>
                <wp:lineTo x="21479" y="21512"/>
                <wp:lineTo x="21479" y="0"/>
                <wp:lineTo x="0" y="0"/>
              </wp:wrapPolygon>
            </wp:wrapTight>
            <wp:docPr id="1" name="Picture 1" descr="Constant head permeability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ant head permeability t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2445" cy="402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8DB" w:rsidRPr="00F948DB">
        <w:rPr>
          <w:b/>
          <w:bCs/>
          <w:i/>
          <w:iCs/>
          <w:color w:val="000000" w:themeColor="text1"/>
          <w:u w:val="single"/>
        </w:rPr>
        <w:t>Apparatus</w:t>
      </w:r>
      <w:r w:rsidR="00F948DB" w:rsidRPr="00F948DB">
        <w:rPr>
          <w:b/>
          <w:bCs/>
          <w:i/>
          <w:iCs/>
          <w:u w:val="single"/>
        </w:rPr>
        <w:t xml:space="preserve"> </w:t>
      </w:r>
    </w:p>
    <w:p w14:paraId="32CD86E5" w14:textId="286E260E" w:rsidR="009C7C2B" w:rsidRPr="009C7C2B" w:rsidRDefault="009C7C2B" w:rsidP="009C7C2B">
      <w:pPr>
        <w:rPr>
          <w:color w:val="000000" w:themeColor="text1"/>
          <w:sz w:val="22"/>
          <w:szCs w:val="22"/>
        </w:rPr>
      </w:pPr>
      <w:r>
        <w:rPr>
          <w:noProof/>
        </w:rPr>
        <mc:AlternateContent>
          <mc:Choice Requires="wps">
            <w:drawing>
              <wp:anchor distT="0" distB="0" distL="114300" distR="114300" simplePos="0" relativeHeight="251719680" behindDoc="0" locked="0" layoutInCell="1" allowOverlap="1" wp14:anchorId="24B6AF2B" wp14:editId="10DAF2B9">
                <wp:simplePos x="0" y="0"/>
                <wp:positionH relativeFrom="column">
                  <wp:posOffset>4927600</wp:posOffset>
                </wp:positionH>
                <wp:positionV relativeFrom="paragraph">
                  <wp:posOffset>4003252</wp:posOffset>
                </wp:positionV>
                <wp:extent cx="3191933" cy="296334"/>
                <wp:effectExtent l="0" t="0" r="0" b="0"/>
                <wp:wrapNone/>
                <wp:docPr id="2" name="Text Box 2"/>
                <wp:cNvGraphicFramePr/>
                <a:graphic xmlns:a="http://schemas.openxmlformats.org/drawingml/2006/main">
                  <a:graphicData uri="http://schemas.microsoft.com/office/word/2010/wordprocessingShape">
                    <wps:wsp>
                      <wps:cNvSpPr txBox="1"/>
                      <wps:spPr>
                        <a:xfrm>
                          <a:off x="0" y="0"/>
                          <a:ext cx="3191933" cy="296334"/>
                        </a:xfrm>
                        <a:prstGeom prst="rect">
                          <a:avLst/>
                        </a:prstGeom>
                        <a:solidFill>
                          <a:schemeClr val="lt1"/>
                        </a:solidFill>
                        <a:ln w="6350">
                          <a:noFill/>
                        </a:ln>
                      </wps:spPr>
                      <wps:txbx>
                        <w:txbxContent>
                          <w:p w14:paraId="24987EDF" w14:textId="77777777" w:rsidR="009C7C2B" w:rsidRPr="00AF1003" w:rsidRDefault="009C7C2B" w:rsidP="009C7C2B">
                            <w:r w:rsidRPr="00AF1003">
                              <w:rPr>
                                <w:rFonts w:ascii="Arial" w:hAnsi="Arial" w:cs="Arial"/>
                                <w:b/>
                                <w:bCs/>
                                <w:color w:val="666666"/>
                                <w:sz w:val="20"/>
                                <w:szCs w:val="20"/>
                              </w:rPr>
                              <w:t> </w:t>
                            </w:r>
                            <w:r w:rsidRPr="00AF1003">
                              <w:rPr>
                                <w:rFonts w:ascii="Arial" w:hAnsi="Arial" w:cs="Arial"/>
                                <w:color w:val="000000"/>
                                <w:sz w:val="20"/>
                                <w:szCs w:val="20"/>
                              </w:rPr>
                              <w:t>(User, n.d.)</w:t>
                            </w:r>
                          </w:p>
                          <w:p w14:paraId="0947F427" w14:textId="77777777" w:rsidR="009C7C2B" w:rsidRPr="00C31FB1" w:rsidRDefault="009C7C2B" w:rsidP="009C7C2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B6AF2B" id="_x0000_t202" coordsize="21600,21600" o:spt="202" path="m,l,21600r21600,l21600,xe">
                <v:stroke joinstyle="miter"/>
                <v:path gradientshapeok="t" o:connecttype="rect"/>
              </v:shapetype>
              <v:shape id="Text Box 2" o:spid="_x0000_s1026" type="#_x0000_t202" style="position:absolute;margin-left:388pt;margin-top:315.2pt;width:251.35pt;height:23.3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" fillcolor="white [3201]" stroked="f" strokeweight=".5pt">
                <v:textbox>
                  <w:txbxContent>
                    <w:p w14:paraId="24987EDF" w14:textId="77777777" w:rsidR="009C7C2B" w:rsidRPr="00AF1003" w:rsidRDefault="009C7C2B" w:rsidP="009C7C2B">
                      <w:r w:rsidRPr="00AF1003">
                        <w:rPr>
                          <w:rFonts w:ascii="Arial" w:hAnsi="Arial" w:cs="Arial"/>
                          <w:b/>
                          <w:bCs/>
                          <w:color w:val="666666"/>
                          <w:sz w:val="20"/>
                          <w:szCs w:val="20"/>
                        </w:rPr>
                        <w:t> </w:t>
                      </w:r>
                      <w:r w:rsidRPr="00AF1003">
                        <w:rPr>
                          <w:rFonts w:ascii="Arial" w:hAnsi="Arial" w:cs="Arial"/>
                          <w:color w:val="000000"/>
                          <w:sz w:val="20"/>
                          <w:szCs w:val="20"/>
                        </w:rPr>
                        <w:t>(User, n.d.)</w:t>
                      </w:r>
                    </w:p>
                    <w:p w14:paraId="0947F427" w14:textId="77777777" w:rsidR="009C7C2B" w:rsidRPr="00C31FB1" w:rsidRDefault="009C7C2B" w:rsidP="009C7C2B">
                      <w:pPr>
                        <w:rPr>
                          <w:sz w:val="16"/>
                          <w:szCs w:val="16"/>
                        </w:rPr>
                      </w:pPr>
                    </w:p>
                  </w:txbxContent>
                </v:textbox>
              </v:shape>
            </w:pict>
          </mc:Fallback>
        </mc:AlternateContent>
      </w:r>
      <w:r w:rsidRPr="009C7C2B">
        <w:rPr>
          <w:color w:val="000000" w:themeColor="text1"/>
        </w:rPr>
        <w:t>• The soil sample is placed in the centre of the ‘cylindrical Perspex tube’ (this can be shut on the top or the bottom.).</w:t>
      </w:r>
      <w:r w:rsidRPr="009C7C2B">
        <w:rPr>
          <w:color w:val="000000" w:themeColor="text1"/>
        </w:rPr>
        <w:br/>
        <w:t>• This sits on top of a stand. </w:t>
      </w:r>
      <w:r w:rsidRPr="009C7C2B">
        <w:rPr>
          <w:color w:val="000000" w:themeColor="text1"/>
        </w:rPr>
        <w:br/>
        <w:t>• Two positions in the tube that give us 2 points at which will measure the head of pressure to look at the parameter of hydraulic head.</w:t>
      </w:r>
      <w:r w:rsidRPr="009C7C2B">
        <w:rPr>
          <w:color w:val="000000" w:themeColor="text1"/>
        </w:rPr>
        <w:br/>
        <w:t>• As we allow a flow of water through the sample, the pressure is transferred to a measurement on the monometer scale we can take the difference between the first and second point.</w:t>
      </w:r>
      <w:r w:rsidRPr="009C7C2B">
        <w:rPr>
          <w:color w:val="000000" w:themeColor="text1"/>
        </w:rPr>
        <w:br/>
        <w:t>• The cylinder is then connected to a constant head of water supply where it’s set above the apparatus as shown in the diagram here, this is constantly fed with fresh water and given a top-off pipe where the level is kept the same so the pressure through the sample is standardised throughout the whole test. Allowing the water to flow through the tubes.</w:t>
      </w:r>
      <w:r w:rsidRPr="009C7C2B">
        <w:rPr>
          <w:color w:val="000000" w:themeColor="text1"/>
        </w:rPr>
        <w:br/>
        <w:t>• As the test begins, allow the water to flow through the sample.</w:t>
      </w:r>
      <w:r w:rsidRPr="009C7C2B">
        <w:rPr>
          <w:color w:val="000000" w:themeColor="text1"/>
        </w:rPr>
        <w:br/>
        <w:t>• The sample needs to be saturated to prevent any air from evacuating.</w:t>
      </w:r>
      <w:r w:rsidRPr="009C7C2B">
        <w:rPr>
          <w:color w:val="000000" w:themeColor="text1"/>
        </w:rPr>
        <w:br/>
        <w:t>• Having it saturated will allow the flow value to be calculated correctly.</w:t>
      </w:r>
      <w:r w:rsidRPr="009C7C2B">
        <w:rPr>
          <w:color w:val="000000" w:themeColor="text1"/>
        </w:rPr>
        <w:br/>
        <w:t>• Wait for 2 to 3 minutes for the flow of water to completely saturate the sample. </w:t>
      </w:r>
      <w:r w:rsidRPr="009C7C2B">
        <w:rPr>
          <w:color w:val="000000" w:themeColor="text1"/>
        </w:rPr>
        <w:br/>
        <w:t>• Leave the valve open for measuring the cylinder. </w:t>
      </w:r>
      <w:r w:rsidRPr="009C7C2B">
        <w:rPr>
          <w:color w:val="000000" w:themeColor="text1"/>
        </w:rPr>
        <w:br/>
        <w:t>• As water flows through the sample, air is being evacuated.</w:t>
      </w:r>
      <w:r w:rsidRPr="009C7C2B">
        <w:rPr>
          <w:color w:val="000000" w:themeColor="text1"/>
        </w:rPr>
        <w:br/>
        <w:t>• Use the measuring cylinder to collect a certain amount of water flow.</w:t>
      </w:r>
    </w:p>
    <w:p w14:paraId="5345A873" w14:textId="77777777" w:rsidR="00D6370C" w:rsidRDefault="00D6370C" w:rsidP="00D6370C"/>
    <w:p w14:paraId="5F5DB720" w14:textId="77777777" w:rsidR="007F0FD8" w:rsidRDefault="007F0FD8" w:rsidP="0019104B">
      <w:pPr>
        <w:pStyle w:val="Subtitle"/>
        <w:rPr>
          <w:rFonts w:ascii="Times New Roman" w:hAnsi="Times New Roman" w:cs="Times New Roman"/>
          <w:b/>
          <w:bCs/>
          <w:i/>
          <w:iCs/>
          <w:color w:val="000000" w:themeColor="text1"/>
          <w:u w:val="single"/>
        </w:rPr>
      </w:pPr>
    </w:p>
    <w:p w14:paraId="60CDB5BB" w14:textId="512A5077" w:rsidR="0019104B" w:rsidRPr="007773AA" w:rsidRDefault="0019104B" w:rsidP="0019104B">
      <w:pPr>
        <w:pStyle w:val="Subtitle"/>
        <w:rPr>
          <w:rFonts w:ascii="Times New Roman" w:hAnsi="Times New Roman" w:cs="Times New Roman"/>
          <w:b/>
          <w:bCs/>
          <w:i/>
          <w:iCs/>
          <w:color w:val="000000" w:themeColor="text1"/>
          <w:u w:val="single"/>
        </w:rPr>
      </w:pPr>
      <w:r w:rsidRPr="007773AA">
        <w:rPr>
          <w:rFonts w:ascii="Times New Roman" w:hAnsi="Times New Roman" w:cs="Times New Roman"/>
          <w:b/>
          <w:bCs/>
          <w:i/>
          <w:iCs/>
          <w:color w:val="000000" w:themeColor="text1"/>
          <w:u w:val="single"/>
        </w:rPr>
        <w:t>Constant head test</w:t>
      </w:r>
      <w:r w:rsidR="007773AA" w:rsidRPr="007773AA">
        <w:rPr>
          <w:rFonts w:ascii="Times New Roman" w:hAnsi="Times New Roman" w:cs="Times New Roman"/>
          <w:b/>
          <w:bCs/>
          <w:i/>
          <w:iCs/>
          <w:color w:val="000000" w:themeColor="text1"/>
          <w:u w:val="single"/>
        </w:rPr>
        <w:t xml:space="preserve">, methodology </w:t>
      </w:r>
      <w:r w:rsidRPr="007773AA">
        <w:rPr>
          <w:rFonts w:ascii="Times New Roman" w:hAnsi="Times New Roman" w:cs="Times New Roman"/>
          <w:b/>
          <w:bCs/>
          <w:i/>
          <w:iCs/>
          <w:color w:val="000000" w:themeColor="text1"/>
          <w:u w:val="single"/>
        </w:rPr>
        <w:t xml:space="preserve"> </w:t>
      </w:r>
    </w:p>
    <w:p w14:paraId="0DA045C0" w14:textId="77777777" w:rsidR="005255CA" w:rsidRPr="005255CA" w:rsidRDefault="005255CA" w:rsidP="005255CA">
      <w:pPr>
        <w:rPr>
          <w:color w:val="000000" w:themeColor="text1"/>
          <w:sz w:val="22"/>
          <w:szCs w:val="22"/>
        </w:rPr>
      </w:pPr>
      <w:r w:rsidRPr="005255CA">
        <w:rPr>
          <w:color w:val="000000" w:themeColor="text1"/>
        </w:rPr>
        <w:t>1. Take around one KG of coarse soil, then place it in a container. </w:t>
      </w:r>
      <w:r w:rsidRPr="005255CA">
        <w:rPr>
          <w:color w:val="000000" w:themeColor="text1"/>
        </w:rPr>
        <w:br/>
        <w:t>2. Record the mass of containers.</w:t>
      </w:r>
      <w:r w:rsidRPr="005255CA">
        <w:rPr>
          <w:color w:val="000000" w:themeColor="text1"/>
        </w:rPr>
        <w:br/>
        <w:t>3. Place the screen on the bottom of the cylinder to prevent any soil from being carried out.</w:t>
      </w:r>
      <w:r w:rsidRPr="005255CA">
        <w:rPr>
          <w:color w:val="000000" w:themeColor="text1"/>
        </w:rPr>
        <w:br/>
        <w:t>4. Fill the cylinder with soil sample. </w:t>
      </w:r>
      <w:r w:rsidRPr="005255CA">
        <w:rPr>
          <w:color w:val="000000" w:themeColor="text1"/>
        </w:rPr>
        <w:br/>
        <w:t>5. Split soil into three layers, compact each layer with a hammer.</w:t>
      </w:r>
      <w:r w:rsidRPr="005255CA">
        <w:rPr>
          <w:color w:val="000000" w:themeColor="text1"/>
        </w:rPr>
        <w:br/>
        <w:t>6. Fill the cylinder to the top, should be enough space to place the cap on top. </w:t>
      </w:r>
      <w:r w:rsidRPr="005255CA">
        <w:rPr>
          <w:color w:val="000000" w:themeColor="text1"/>
        </w:rPr>
        <w:br/>
        <w:t>7. Place screen and separator on top of the cylinder.</w:t>
      </w:r>
      <w:r w:rsidRPr="005255CA">
        <w:rPr>
          <w:color w:val="000000" w:themeColor="text1"/>
        </w:rPr>
        <w:br/>
        <w:t>8. Put cap on top after placing the screen and separator.</w:t>
      </w:r>
      <w:r w:rsidRPr="005255CA">
        <w:rPr>
          <w:color w:val="000000" w:themeColor="text1"/>
        </w:rPr>
        <w:br/>
        <w:t>9. Measure the container plus what is left of the soil.</w:t>
      </w:r>
      <w:r w:rsidRPr="005255CA">
        <w:rPr>
          <w:color w:val="000000" w:themeColor="text1"/>
        </w:rPr>
        <w:br/>
        <w:t>10. Connect the top of the cylinder to the reservoir with a tube.</w:t>
      </w:r>
      <w:r w:rsidRPr="005255CA">
        <w:rPr>
          <w:color w:val="000000" w:themeColor="text1"/>
        </w:rPr>
        <w:br/>
        <w:t>11. Connect tubes for the two monometers to the two outlets on the side (these are used for measuring pour water pressure at a specific point.).</w:t>
      </w:r>
      <w:r w:rsidRPr="005255CA">
        <w:rPr>
          <w:color w:val="000000" w:themeColor="text1"/>
        </w:rPr>
        <w:br/>
        <w:t>12. Close the valve on the intake of the test cylinder.</w:t>
      </w:r>
      <w:r w:rsidRPr="005255CA">
        <w:rPr>
          <w:color w:val="000000" w:themeColor="text1"/>
        </w:rPr>
        <w:br/>
        <w:t>13. Turn the tap on and allow the reservoir to fill up.</w:t>
      </w:r>
      <w:r w:rsidRPr="005255CA">
        <w:rPr>
          <w:color w:val="000000" w:themeColor="text1"/>
        </w:rPr>
        <w:br/>
        <w:t>14. Once the water is filled to a certain level in the reservoir, water will start to discharge into the sink (if this happens, you know that the level of water is constant.).</w:t>
      </w:r>
      <w:r w:rsidRPr="005255CA">
        <w:rPr>
          <w:color w:val="000000" w:themeColor="text1"/>
        </w:rPr>
        <w:br/>
        <w:t>15. Open the valve to allow water to pour into the sample.</w:t>
      </w:r>
      <w:r w:rsidRPr="005255CA">
        <w:rPr>
          <w:color w:val="000000" w:themeColor="text1"/>
        </w:rPr>
        <w:br/>
        <w:t>16. Before taking the flow rate, we must wait until water flows through the sample, this is to remove any trapped air.</w:t>
      </w:r>
      <w:r w:rsidRPr="005255CA">
        <w:rPr>
          <w:color w:val="000000" w:themeColor="text1"/>
        </w:rPr>
        <w:br/>
        <w:t>17. Let the water run through the system for a couple of minutes. </w:t>
      </w:r>
      <w:r w:rsidRPr="005255CA">
        <w:rPr>
          <w:color w:val="000000" w:themeColor="text1"/>
        </w:rPr>
        <w:br/>
        <w:t>18. Take a beaker and measure the mass. </w:t>
      </w:r>
      <w:r w:rsidRPr="005255CA">
        <w:rPr>
          <w:color w:val="000000" w:themeColor="text1"/>
        </w:rPr>
        <w:br/>
        <w:t>19. Start the stopwatch and fill beaker 300ml. Records mass of beakers and time taken to fill.</w:t>
      </w:r>
      <w:r w:rsidRPr="005255CA">
        <w:rPr>
          <w:color w:val="000000" w:themeColor="text1"/>
        </w:rPr>
        <w:br/>
        <w:t>20. Use a ruler and measure the head of top monometer and the bottom monometer.</w:t>
      </w:r>
      <w:r w:rsidRPr="005255CA">
        <w:rPr>
          <w:color w:val="000000" w:themeColor="text1"/>
        </w:rPr>
        <w:br/>
        <w:t>21. Find vertical distance between both monometers.</w:t>
      </w:r>
    </w:p>
    <w:p w14:paraId="4425A57E" w14:textId="77777777" w:rsidR="00A55687" w:rsidRDefault="00A55687" w:rsidP="00B55D72">
      <w:pPr>
        <w:pStyle w:val="Heading1"/>
        <w:rPr>
          <w:rFonts w:ascii="Times New Roman" w:hAnsi="Times New Roman" w:cs="Times New Roman"/>
          <w:b/>
          <w:bCs/>
          <w:i/>
          <w:iCs/>
          <w:color w:val="000000" w:themeColor="text1"/>
          <w:u w:val="single"/>
        </w:rPr>
      </w:pPr>
    </w:p>
    <w:p w14:paraId="7B53993A" w14:textId="77777777" w:rsidR="007F0FD8" w:rsidRDefault="007F0FD8" w:rsidP="00B55D72">
      <w:pPr>
        <w:pStyle w:val="Heading1"/>
        <w:rPr>
          <w:rFonts w:ascii="Times New Roman" w:hAnsi="Times New Roman" w:cs="Times New Roman"/>
          <w:b/>
          <w:bCs/>
          <w:i/>
          <w:iCs/>
          <w:color w:val="000000" w:themeColor="text1"/>
          <w:u w:val="single"/>
        </w:rPr>
      </w:pPr>
    </w:p>
    <w:p w14:paraId="57AB2E65" w14:textId="00F6136B" w:rsidR="00B55D72" w:rsidRDefault="00B55D72" w:rsidP="00B55D72">
      <w:pPr>
        <w:pStyle w:val="Heading1"/>
        <w:rPr>
          <w:rFonts w:ascii="Times New Roman" w:hAnsi="Times New Roman" w:cs="Times New Roman"/>
          <w:b/>
          <w:bCs/>
          <w:i/>
          <w:iCs/>
          <w:color w:val="000000" w:themeColor="text1"/>
          <w:u w:val="single"/>
        </w:rPr>
      </w:pPr>
      <w:bookmarkStart w:id="2" w:name="_Toc70057647"/>
      <w:bookmarkStart w:id="3" w:name="_Toc70349407"/>
      <w:r w:rsidRPr="00B55D72">
        <w:rPr>
          <w:rFonts w:ascii="Times New Roman" w:hAnsi="Times New Roman" w:cs="Times New Roman"/>
          <w:b/>
          <w:bCs/>
          <w:i/>
          <w:iCs/>
          <w:color w:val="000000" w:themeColor="text1"/>
          <w:u w:val="single"/>
        </w:rPr>
        <w:t>Results</w:t>
      </w:r>
      <w:bookmarkEnd w:id="2"/>
      <w:bookmarkEnd w:id="3"/>
      <w:r w:rsidRPr="00B55D72">
        <w:rPr>
          <w:rFonts w:ascii="Times New Roman" w:hAnsi="Times New Roman" w:cs="Times New Roman"/>
          <w:b/>
          <w:bCs/>
          <w:i/>
          <w:iCs/>
          <w:color w:val="000000" w:themeColor="text1"/>
          <w:u w:val="single"/>
        </w:rPr>
        <w:t xml:space="preserve"> </w:t>
      </w:r>
    </w:p>
    <w:p w14:paraId="6D4E3FE8" w14:textId="6DF6956C" w:rsidR="00B55D72" w:rsidRDefault="00B55D72" w:rsidP="00B55D72"/>
    <w:p w14:paraId="27CF510A" w14:textId="5C29649F" w:rsidR="00B55D72" w:rsidRDefault="00B55D72" w:rsidP="00B55D72">
      <w:r>
        <w:t>in our constant head permeameter test, the following results were obtained:</w:t>
      </w:r>
    </w:p>
    <w:p w14:paraId="594A6DCC" w14:textId="5588961D" w:rsidR="00B55D72" w:rsidRDefault="00B55D72" w:rsidP="00B55D72">
      <w:pPr>
        <w:pStyle w:val="ListParagraph"/>
        <w:numPr>
          <w:ilvl w:val="0"/>
          <w:numId w:val="3"/>
        </w:numPr>
        <w:rPr>
          <w:rFonts w:ascii="Times New Roman" w:hAnsi="Times New Roman" w:cs="Times New Roman"/>
        </w:rPr>
      </w:pPr>
      <w:r>
        <w:rPr>
          <w:rFonts w:ascii="Times New Roman" w:hAnsi="Times New Roman" w:cs="Times New Roman"/>
        </w:rPr>
        <w:t>Water collected was 920 x 10</w:t>
      </w:r>
      <w:r w:rsidR="00AD0130" w:rsidRPr="00AD0130">
        <w:rPr>
          <w:rFonts w:ascii="Times New Roman" w:hAnsi="Times New Roman" w:cs="Times New Roman"/>
          <w:vertAlign w:val="superscript"/>
        </w:rPr>
        <w:t>-6</w:t>
      </w:r>
      <w:r w:rsidR="00AD0130">
        <w:rPr>
          <w:rFonts w:ascii="Times New Roman" w:hAnsi="Times New Roman" w:cs="Times New Roman"/>
          <w:vertAlign w:val="superscript"/>
        </w:rPr>
        <w:t xml:space="preserve"> </w:t>
      </w:r>
      <w:r w:rsidR="00AD0130" w:rsidRPr="00AD0130">
        <w:rPr>
          <w:rFonts w:ascii="Times New Roman" w:hAnsi="Times New Roman" w:cs="Times New Roman"/>
        </w:rPr>
        <w:t>m</w:t>
      </w:r>
      <w:r w:rsidR="00AD0130">
        <w:rPr>
          <w:rFonts w:ascii="Times New Roman" w:hAnsi="Times New Roman" w:cs="Times New Roman"/>
          <w:vertAlign w:val="superscript"/>
        </w:rPr>
        <w:t>3</w:t>
      </w:r>
      <w:r w:rsidR="00AD0130">
        <w:rPr>
          <w:rFonts w:ascii="Times New Roman" w:hAnsi="Times New Roman" w:cs="Times New Roman"/>
        </w:rPr>
        <w:t xml:space="preserve">in 2 minutes and 45 seconds </w:t>
      </w:r>
    </w:p>
    <w:p w14:paraId="2017002D" w14:textId="73F3B3E5" w:rsidR="00AD0130" w:rsidRPr="00AD0130" w:rsidRDefault="00AD0130" w:rsidP="00AD0130">
      <w:pPr>
        <w:pStyle w:val="ListParagraph"/>
        <w:numPr>
          <w:ilvl w:val="0"/>
          <w:numId w:val="3"/>
        </w:numPr>
        <w:rPr>
          <w:rFonts w:ascii="Times New Roman" w:hAnsi="Times New Roman" w:cs="Times New Roman"/>
        </w:rPr>
      </w:pPr>
      <w:r>
        <w:rPr>
          <w:rFonts w:ascii="Times New Roman" w:hAnsi="Times New Roman" w:cs="Times New Roman"/>
        </w:rPr>
        <w:t>Water collected was 185 x 10</w:t>
      </w:r>
      <w:r>
        <w:rPr>
          <w:rFonts w:ascii="Times New Roman" w:hAnsi="Times New Roman" w:cs="Times New Roman"/>
          <w:vertAlign w:val="superscript"/>
        </w:rPr>
        <w:t>-6</w:t>
      </w:r>
      <w:r>
        <w:rPr>
          <w:rFonts w:ascii="Times New Roman" w:hAnsi="Times New Roman" w:cs="Times New Roman"/>
        </w:rPr>
        <w:t>m</w:t>
      </w:r>
      <w:r>
        <w:rPr>
          <w:rFonts w:ascii="Times New Roman" w:hAnsi="Times New Roman" w:cs="Times New Roman"/>
          <w:vertAlign w:val="superscript"/>
        </w:rPr>
        <w:t xml:space="preserve">3 </w:t>
      </w:r>
      <w:r w:rsidRPr="00AD0130">
        <w:rPr>
          <w:rFonts w:ascii="Times New Roman" w:hAnsi="Times New Roman" w:cs="Times New Roman"/>
        </w:rPr>
        <w:t>in 5 minutes and 30 seconds</w:t>
      </w:r>
      <w:r>
        <w:rPr>
          <w:rFonts w:ascii="Times New Roman" w:hAnsi="Times New Roman" w:cs="Times New Roman"/>
          <w:vertAlign w:val="superscript"/>
        </w:rPr>
        <w:t xml:space="preserve"> </w:t>
      </w:r>
    </w:p>
    <w:p w14:paraId="67493E77" w14:textId="010D0FD6" w:rsidR="00AD0130" w:rsidRDefault="00AD0130" w:rsidP="00AD0130">
      <w:pPr>
        <w:pStyle w:val="ListParagraph"/>
        <w:numPr>
          <w:ilvl w:val="0"/>
          <w:numId w:val="3"/>
        </w:numPr>
        <w:rPr>
          <w:rFonts w:ascii="Times New Roman" w:hAnsi="Times New Roman" w:cs="Times New Roman"/>
        </w:rPr>
      </w:pPr>
      <w:r w:rsidRPr="00AD0130">
        <w:rPr>
          <w:rFonts w:ascii="Times New Roman" w:hAnsi="Times New Roman" w:cs="Times New Roman"/>
        </w:rPr>
        <w:t>water collected was 36.8 x 10</w:t>
      </w:r>
      <w:r>
        <w:rPr>
          <w:rFonts w:ascii="Times New Roman" w:hAnsi="Times New Roman" w:cs="Times New Roman"/>
          <w:vertAlign w:val="superscript"/>
        </w:rPr>
        <w:t>-6</w:t>
      </w:r>
      <w:r w:rsidRPr="00AD0130">
        <w:rPr>
          <w:rFonts w:ascii="Times New Roman" w:hAnsi="Times New Roman" w:cs="Times New Roman"/>
        </w:rPr>
        <w:t>m</w:t>
      </w:r>
      <w:r>
        <w:rPr>
          <w:rFonts w:ascii="Times New Roman" w:hAnsi="Times New Roman" w:cs="Times New Roman"/>
          <w:vertAlign w:val="superscript"/>
        </w:rPr>
        <w:t xml:space="preserve">3 </w:t>
      </w:r>
      <w:r>
        <w:rPr>
          <w:rFonts w:ascii="Times New Roman" w:hAnsi="Times New Roman" w:cs="Times New Roman"/>
        </w:rPr>
        <w:t xml:space="preserve">in 11 minutes </w:t>
      </w:r>
    </w:p>
    <w:p w14:paraId="6D25427B" w14:textId="07849FC2" w:rsidR="00AD0130" w:rsidRDefault="00AD0130" w:rsidP="00AD0130"/>
    <w:p w14:paraId="05F17D1E" w14:textId="5062F928" w:rsidR="00AD0130" w:rsidRDefault="00AD0130" w:rsidP="00AD0130">
      <w:r>
        <w:t>the sample was 0.1m in diameter.</w:t>
      </w:r>
    </w:p>
    <w:p w14:paraId="7FFD5070" w14:textId="0E328C66" w:rsidR="00AD0130" w:rsidRDefault="00AD0130" w:rsidP="00AD0130">
      <w:r>
        <w:t>The head difference of 0.068m was measured between points 0.2m apart.</w:t>
      </w:r>
    </w:p>
    <w:p w14:paraId="4440D66F" w14:textId="65438ED9" w:rsidR="00A55687" w:rsidRDefault="00784C5C" w:rsidP="00AD0130">
      <w:r>
        <w:t xml:space="preserve">The equation used to </w:t>
      </w:r>
      <w:r w:rsidR="001568E8">
        <w:t>find the answer is as followed</w:t>
      </w:r>
      <w:r w:rsidR="001050FE">
        <w:t>:</w:t>
      </w:r>
    </w:p>
    <w:p w14:paraId="6E4BE345" w14:textId="77777777" w:rsidR="001050FE" w:rsidRDefault="001050FE" w:rsidP="00AD0130"/>
    <w:p w14:paraId="67040222" w14:textId="4E92BC3A" w:rsidR="001568E8" w:rsidRPr="00337BBB" w:rsidRDefault="001568E8" w:rsidP="00AD0130">
      <w:pPr>
        <w:rPr>
          <w:u w:val="single"/>
        </w:rPr>
      </w:pPr>
      <w:r w:rsidRPr="00337BBB">
        <w:rPr>
          <w:u w:val="single"/>
        </w:rPr>
        <w:t>K= Q x L</w:t>
      </w:r>
    </w:p>
    <w:p w14:paraId="0A616861" w14:textId="33039233" w:rsidR="00ED7087" w:rsidRPr="00337BBB" w:rsidRDefault="00ED7087" w:rsidP="00AD0130">
      <w:pPr>
        <w:rPr>
          <w:vertAlign w:val="superscript"/>
        </w:rPr>
      </w:pPr>
      <w:r>
        <w:softHyphen/>
        <w:t xml:space="preserve">A x h x t </w:t>
      </w:r>
    </w:p>
    <w:p w14:paraId="1A8D932F" w14:textId="77777777" w:rsidR="00337BBB" w:rsidRDefault="001050FE" w:rsidP="00AD0130">
      <w:r>
        <w:t xml:space="preserve"> </w:t>
      </w:r>
    </w:p>
    <w:p w14:paraId="5B147842" w14:textId="2B0C866B" w:rsidR="00AD0130" w:rsidRDefault="001050FE" w:rsidP="00AD0130">
      <w:r>
        <w:t>This is where:</w:t>
      </w:r>
    </w:p>
    <w:p w14:paraId="43534EF3" w14:textId="3B14B634" w:rsidR="001050FE" w:rsidRDefault="001050FE" w:rsidP="00AD0130"/>
    <w:p w14:paraId="249EBF36" w14:textId="4358427B" w:rsidR="001050FE" w:rsidRDefault="001050FE" w:rsidP="00AD0130">
      <w:r>
        <w:t xml:space="preserve">Q= flow over time </w:t>
      </w:r>
      <w:r w:rsidR="000714DA">
        <w:t>‘t’ in M</w:t>
      </w:r>
      <w:r w:rsidR="000714DA">
        <w:rPr>
          <w:vertAlign w:val="superscript"/>
        </w:rPr>
        <w:t>3</w:t>
      </w:r>
      <w:r w:rsidR="000714DA">
        <w:t>/s</w:t>
      </w:r>
    </w:p>
    <w:p w14:paraId="2BFB4632" w14:textId="41826A93" w:rsidR="000714DA" w:rsidRDefault="000714DA" w:rsidP="00AD0130">
      <w:r>
        <w:t xml:space="preserve">A= Area of flow </w:t>
      </w:r>
    </w:p>
    <w:p w14:paraId="433F4EDC" w14:textId="2AAE8E52" w:rsidR="000714DA" w:rsidRDefault="001B40BC" w:rsidP="00AD0130">
      <w:r>
        <w:t xml:space="preserve">K= </w:t>
      </w:r>
      <w:r w:rsidR="00EC3E8F">
        <w:t>Coefficient</w:t>
      </w:r>
      <w:r>
        <w:t xml:space="preserve"> of permeability </w:t>
      </w:r>
    </w:p>
    <w:p w14:paraId="0596B2AA" w14:textId="597AD909" w:rsidR="00EC3E8F" w:rsidRDefault="00EC3E8F" w:rsidP="00AD0130">
      <w:r>
        <w:t xml:space="preserve">L= Length of the flow line </w:t>
      </w:r>
    </w:p>
    <w:p w14:paraId="58E50556" w14:textId="1FBE823D" w:rsidR="00EC3E8F" w:rsidRDefault="005003FB" w:rsidP="00AD0130">
      <w:r>
        <w:t>h</w:t>
      </w:r>
      <w:r w:rsidR="00EC3E8F">
        <w:t xml:space="preserve">= Hydraulic head difference </w:t>
      </w:r>
    </w:p>
    <w:p w14:paraId="1316BB2E" w14:textId="4E2A107B" w:rsidR="00EC3E8F" w:rsidRDefault="005003FB" w:rsidP="00AD0130">
      <w:pPr>
        <w:rPr>
          <w:b/>
          <w:bCs/>
        </w:rPr>
      </w:pPr>
      <w:r>
        <w:t>t</w:t>
      </w:r>
      <w:r w:rsidR="00EC3E8F">
        <w:t xml:space="preserve">= </w:t>
      </w:r>
      <w:r>
        <w:t xml:space="preserve">time is </w:t>
      </w:r>
      <w:r>
        <w:rPr>
          <w:b/>
          <w:bCs/>
        </w:rPr>
        <w:t>seconds</w:t>
      </w:r>
    </w:p>
    <w:p w14:paraId="3EC715AD" w14:textId="6496D6FE" w:rsidR="00CA6DE0" w:rsidRDefault="00CA6DE0" w:rsidP="00AD0130">
      <w:pPr>
        <w:rPr>
          <w:b/>
          <w:bCs/>
        </w:rPr>
      </w:pPr>
    </w:p>
    <w:p w14:paraId="11DC8C82" w14:textId="35DD110C" w:rsidR="00CA6DE0" w:rsidRDefault="003F71B6" w:rsidP="00CA6DE0">
      <w:r>
        <w:t>‘</w:t>
      </w:r>
      <w:r w:rsidR="00CA6DE0">
        <w:t xml:space="preserve">Darcy’s law states that </w:t>
      </w:r>
    </w:p>
    <w:p w14:paraId="550717AA" w14:textId="101A5B3B" w:rsidR="00CA6DE0" w:rsidRDefault="00CA6DE0" w:rsidP="00CA6DE0">
      <w:r>
        <w:t xml:space="preserve">V= </w:t>
      </w:r>
      <w:proofErr w:type="spellStart"/>
      <w:r>
        <w:t>ki</w:t>
      </w:r>
      <w:proofErr w:type="spellEnd"/>
    </w:p>
    <w:p w14:paraId="0C23B6B1" w14:textId="1F834186" w:rsidR="00CA6DE0" w:rsidRDefault="00CA6DE0" w:rsidP="00CA6DE0">
      <w:r>
        <w:t>Where K is the coefficient of permeability which has the units of velocity. Remember that for coarse-grained soil K &gt; 10</w:t>
      </w:r>
      <w:r>
        <w:rPr>
          <w:vertAlign w:val="superscript"/>
        </w:rPr>
        <w:t>-2</w:t>
      </w:r>
      <w:r>
        <w:t>m/s while for fine-grained soils k &lt; 10</w:t>
      </w:r>
      <w:r w:rsidRPr="0093334F">
        <w:rPr>
          <w:vertAlign w:val="superscript"/>
        </w:rPr>
        <w:noBreakHyphen/>
        <w:t>8</w:t>
      </w:r>
      <w:r>
        <w:t>m/s; these very large differences mean that coarse-grained soils with high permeability can act as drains while fine-grained soils with very low permeability can be used as nearly watertight barriers</w:t>
      </w:r>
      <w:r w:rsidR="003F71B6">
        <w:t>.’</w:t>
      </w:r>
    </w:p>
    <w:p w14:paraId="309F697F" w14:textId="5AB9ABF7" w:rsidR="003F71B6" w:rsidRDefault="003F71B6" w:rsidP="003F71B6">
      <w:r>
        <w:rPr>
          <w:rStyle w:val="apple-converted-space"/>
          <w:rFonts w:ascii="Arial" w:eastAsiaTheme="majorEastAsia" w:hAnsi="Arial" w:cs="Arial"/>
          <w:b/>
          <w:bCs/>
          <w:color w:val="666666"/>
          <w:sz w:val="20"/>
          <w:szCs w:val="20"/>
        </w:rPr>
        <w:t> </w:t>
      </w:r>
      <w:r>
        <w:rPr>
          <w:rStyle w:val="selectable"/>
          <w:rFonts w:ascii="Arial" w:hAnsi="Arial" w:cs="Arial"/>
          <w:color w:val="000000"/>
          <w:sz w:val="20"/>
          <w:szCs w:val="20"/>
        </w:rPr>
        <w:t>(Atkinson, 2007)</w:t>
      </w:r>
    </w:p>
    <w:p w14:paraId="7204A4FE" w14:textId="77777777" w:rsidR="003F71B6" w:rsidRDefault="003F71B6" w:rsidP="00CA6DE0"/>
    <w:p w14:paraId="28C8043E" w14:textId="63A025F1" w:rsidR="00CA6DE0" w:rsidRDefault="00CA6DE0" w:rsidP="00AD0130">
      <w:pPr>
        <w:rPr>
          <w:b/>
          <w:bCs/>
        </w:rPr>
      </w:pPr>
    </w:p>
    <w:p w14:paraId="27F67660" w14:textId="77777777" w:rsidR="00821D58" w:rsidRDefault="00821D58" w:rsidP="00C66D22">
      <w:pPr>
        <w:pStyle w:val="Subtitle"/>
        <w:rPr>
          <w:rFonts w:ascii="Times New Roman" w:hAnsi="Times New Roman" w:cs="Times New Roman"/>
          <w:b/>
          <w:bCs/>
          <w:i/>
          <w:iCs/>
          <w:color w:val="000000" w:themeColor="text1"/>
          <w:u w:val="single"/>
        </w:rPr>
      </w:pPr>
    </w:p>
    <w:p w14:paraId="73C6D96B" w14:textId="4792966B" w:rsidR="00C66D22" w:rsidRPr="00C66D22" w:rsidRDefault="00821D58" w:rsidP="00C66D22">
      <w:pPr>
        <w:pStyle w:val="Subtitle"/>
        <w:rPr>
          <w:rFonts w:ascii="Times New Roman" w:hAnsi="Times New Roman" w:cs="Times New Roman"/>
          <w:b/>
          <w:bCs/>
          <w:i/>
          <w:iCs/>
          <w:u w:val="single"/>
        </w:rPr>
      </w:pPr>
      <w:r w:rsidRPr="00360696">
        <w:rPr>
          <w:noProof/>
        </w:rPr>
        <w:drawing>
          <wp:anchor distT="0" distB="0" distL="114300" distR="114300" simplePos="0" relativeHeight="251695104" behindDoc="1" locked="0" layoutInCell="1" allowOverlap="1" wp14:anchorId="561B48BD" wp14:editId="46FB23C1">
            <wp:simplePos x="0" y="0"/>
            <wp:positionH relativeFrom="column">
              <wp:posOffset>4384675</wp:posOffset>
            </wp:positionH>
            <wp:positionV relativeFrom="paragraph">
              <wp:posOffset>424</wp:posOffset>
            </wp:positionV>
            <wp:extent cx="1831340" cy="3089910"/>
            <wp:effectExtent l="0" t="0" r="0" b="0"/>
            <wp:wrapTight wrapText="bothSides">
              <wp:wrapPolygon edited="0">
                <wp:start x="0" y="0"/>
                <wp:lineTo x="0" y="21485"/>
                <wp:lineTo x="21420" y="21485"/>
                <wp:lineTo x="21420" y="0"/>
                <wp:lineTo x="0" y="0"/>
              </wp:wrapPolygon>
            </wp:wrapTight>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1340" cy="3089910"/>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22" w:rsidRPr="00C66D22">
        <w:rPr>
          <w:rFonts w:ascii="Times New Roman" w:hAnsi="Times New Roman" w:cs="Times New Roman"/>
          <w:b/>
          <w:bCs/>
          <w:i/>
          <w:iCs/>
          <w:color w:val="000000" w:themeColor="text1"/>
          <w:u w:val="single"/>
        </w:rPr>
        <w:t>Solutions</w:t>
      </w:r>
      <w:r w:rsidR="00C66D22" w:rsidRPr="00C66D22">
        <w:rPr>
          <w:rFonts w:ascii="Times New Roman" w:hAnsi="Times New Roman" w:cs="Times New Roman"/>
          <w:b/>
          <w:bCs/>
          <w:i/>
          <w:iCs/>
          <w:u w:val="single"/>
        </w:rPr>
        <w:t xml:space="preserve"> </w:t>
      </w:r>
    </w:p>
    <w:p w14:paraId="73ED74AD" w14:textId="3DFCF6C3" w:rsidR="00C4131B" w:rsidRDefault="00C4131B" w:rsidP="00AD0130">
      <w:pPr>
        <w:rPr>
          <w:u w:val="single"/>
        </w:rPr>
      </w:pPr>
      <w:r>
        <w:rPr>
          <w:u w:val="single"/>
        </w:rPr>
        <w:t>solution 1:</w:t>
      </w:r>
    </w:p>
    <w:p w14:paraId="2ED795D9" w14:textId="4D203DC7" w:rsidR="00337BBB" w:rsidRDefault="00337BBB" w:rsidP="00AD0130">
      <w:pPr>
        <w:rPr>
          <w:u w:val="single"/>
        </w:rPr>
      </w:pPr>
    </w:p>
    <w:p w14:paraId="6A7F3705" w14:textId="3E47C6A8" w:rsidR="00C4131B" w:rsidRDefault="00C4131B" w:rsidP="00AD0130">
      <w:pPr>
        <w:rPr>
          <w:u w:val="single"/>
        </w:rPr>
      </w:pPr>
      <w:r>
        <w:rPr>
          <w:u w:val="single"/>
        </w:rPr>
        <w:t>(920 x 10</w:t>
      </w:r>
      <w:r>
        <w:rPr>
          <w:u w:val="single"/>
          <w:vertAlign w:val="superscript"/>
        </w:rPr>
        <w:t>-7</w:t>
      </w:r>
      <w:r>
        <w:rPr>
          <w:u w:val="single"/>
        </w:rPr>
        <w:t>)</w:t>
      </w:r>
      <w:r w:rsidR="00337BBB">
        <w:rPr>
          <w:u w:val="single"/>
        </w:rPr>
        <w:t xml:space="preserve"> x 0.2</w:t>
      </w:r>
    </w:p>
    <w:p w14:paraId="58AEDC6F" w14:textId="46406832" w:rsidR="00362FD3" w:rsidRDefault="002978E5" w:rsidP="00567A53">
      <w:pPr>
        <w:spacing w:line="480" w:lineRule="auto"/>
      </w:pPr>
      <w:r>
        <w:t>Π x 0.05</w:t>
      </w:r>
      <w:r>
        <w:rPr>
          <w:vertAlign w:val="superscript"/>
        </w:rPr>
        <w:t>2</w:t>
      </w:r>
      <w:r>
        <w:t xml:space="preserve"> </w:t>
      </w:r>
      <w:r w:rsidR="009D49B7">
        <w:t>x 0.068 x (2.75 x 60)</w:t>
      </w:r>
    </w:p>
    <w:p w14:paraId="179B20C4" w14:textId="2DFE52AC" w:rsidR="009D49B7" w:rsidRDefault="009D49B7" w:rsidP="00567A53">
      <w:pPr>
        <w:spacing w:line="480" w:lineRule="auto"/>
      </w:pPr>
      <w:r>
        <w:t>=2.086 x 10</w:t>
      </w:r>
      <w:r>
        <w:rPr>
          <w:vertAlign w:val="superscript"/>
        </w:rPr>
        <w:t xml:space="preserve">-4 </w:t>
      </w:r>
      <w:r>
        <w:t>m/s</w:t>
      </w:r>
    </w:p>
    <w:p w14:paraId="16B3F428" w14:textId="4059A354" w:rsidR="009D49B7" w:rsidRDefault="009D49B7" w:rsidP="00567A53">
      <w:pPr>
        <w:spacing w:line="480" w:lineRule="auto"/>
        <w:rPr>
          <w:u w:val="single"/>
        </w:rPr>
      </w:pPr>
      <w:r>
        <w:rPr>
          <w:u w:val="single"/>
        </w:rPr>
        <w:t>solution 2</w:t>
      </w:r>
      <w:r w:rsidR="0053528A">
        <w:rPr>
          <w:u w:val="single"/>
        </w:rPr>
        <w:t>:</w:t>
      </w:r>
    </w:p>
    <w:p w14:paraId="3326954B" w14:textId="4DC9522B" w:rsidR="000372C8" w:rsidRDefault="0063233B" w:rsidP="000372C8">
      <w:pPr>
        <w:rPr>
          <w:u w:val="single"/>
        </w:rPr>
      </w:pPr>
      <w:r>
        <w:rPr>
          <w:u w:val="single"/>
        </w:rPr>
        <w:t>(185 x 10</w:t>
      </w:r>
      <w:r w:rsidRPr="000372C8">
        <w:rPr>
          <w:u w:val="single"/>
          <w:vertAlign w:val="superscript"/>
        </w:rPr>
        <w:t>-6</w:t>
      </w:r>
      <w:r>
        <w:rPr>
          <w:u w:val="single"/>
        </w:rPr>
        <w:t>) x 0.2</w:t>
      </w:r>
    </w:p>
    <w:p w14:paraId="645C2740" w14:textId="7EAE0C62" w:rsidR="000372C8" w:rsidRDefault="000372C8" w:rsidP="00567A53">
      <w:pPr>
        <w:spacing w:line="480" w:lineRule="auto"/>
      </w:pPr>
      <w:r>
        <w:t>Π x 0.05</w:t>
      </w:r>
      <w:r w:rsidRPr="000372C8">
        <w:rPr>
          <w:vertAlign w:val="superscript"/>
        </w:rPr>
        <w:t>2</w:t>
      </w:r>
      <w:r>
        <w:t xml:space="preserve"> x 0.068 x </w:t>
      </w:r>
      <w:r w:rsidR="00F8166C">
        <w:t>(2.75 x 60)</w:t>
      </w:r>
    </w:p>
    <w:p w14:paraId="4792F3C7" w14:textId="20DA7324" w:rsidR="00ED13B5" w:rsidRDefault="00ED13B5" w:rsidP="00567A53">
      <w:pPr>
        <w:spacing w:line="480" w:lineRule="auto"/>
      </w:pPr>
      <w:r>
        <w:t>= 2.086 x 10</w:t>
      </w:r>
      <w:r w:rsidRPr="00ED13B5">
        <w:rPr>
          <w:vertAlign w:val="superscript"/>
        </w:rPr>
        <w:t>-4</w:t>
      </w:r>
      <w:r>
        <w:t>m/s</w:t>
      </w:r>
    </w:p>
    <w:p w14:paraId="279A396D" w14:textId="4F1AA3A7" w:rsidR="00ED13B5" w:rsidRDefault="00ED13B5" w:rsidP="00567A53">
      <w:pPr>
        <w:spacing w:line="480" w:lineRule="auto"/>
        <w:rPr>
          <w:u w:val="single"/>
        </w:rPr>
      </w:pPr>
      <w:r>
        <w:rPr>
          <w:u w:val="single"/>
        </w:rPr>
        <w:t>Solution 3:</w:t>
      </w:r>
    </w:p>
    <w:p w14:paraId="5FE3BAB5" w14:textId="394C129C" w:rsidR="00ED13B5" w:rsidRDefault="00CA2504" w:rsidP="00930D90">
      <w:pPr>
        <w:rPr>
          <w:u w:val="single"/>
        </w:rPr>
      </w:pPr>
      <w:r>
        <w:rPr>
          <w:noProof/>
        </w:rPr>
        <mc:AlternateContent>
          <mc:Choice Requires="wps">
            <w:drawing>
              <wp:anchor distT="0" distB="0" distL="114300" distR="114300" simplePos="0" relativeHeight="251709440" behindDoc="0" locked="0" layoutInCell="1" allowOverlap="1" wp14:anchorId="6839184C" wp14:editId="25CFDEC0">
                <wp:simplePos x="0" y="0"/>
                <wp:positionH relativeFrom="column">
                  <wp:posOffset>4631055</wp:posOffset>
                </wp:positionH>
                <wp:positionV relativeFrom="paragraph">
                  <wp:posOffset>91652</wp:posOffset>
                </wp:positionV>
                <wp:extent cx="1854200" cy="2794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854200" cy="279400"/>
                        </a:xfrm>
                        <a:prstGeom prst="rect">
                          <a:avLst/>
                        </a:prstGeom>
                        <a:solidFill>
                          <a:schemeClr val="lt1"/>
                        </a:solidFill>
                        <a:ln w="6350">
                          <a:noFill/>
                        </a:ln>
                      </wps:spPr>
                      <wps:txbx>
                        <w:txbxContent>
                          <w:p w14:paraId="49C58282" w14:textId="7A452237" w:rsidR="00CA2504" w:rsidRPr="00CA2504" w:rsidRDefault="00CA2504">
                            <w:pPr>
                              <w:rPr>
                                <w:sz w:val="22"/>
                                <w:szCs w:val="22"/>
                              </w:rPr>
                            </w:pPr>
                            <w:r>
                              <w:rPr>
                                <w:sz w:val="22"/>
                                <w:szCs w:val="22"/>
                              </w:rPr>
                              <w:t>(</w:t>
                            </w:r>
                            <w:r w:rsidRPr="00CA2504">
                              <w:rPr>
                                <w:sz w:val="22"/>
                                <w:szCs w:val="22"/>
                              </w:rPr>
                              <w:t>Davies, geotechnics, 5</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39184C" id="Text Box 42" o:spid="_x0000_s1027" type="#_x0000_t202" style="position:absolute;margin-left:364.65pt;margin-top:7.2pt;width:146pt;height:22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" fillcolor="white [3201]" stroked="f" strokeweight=".5pt">
                <v:textbox>
                  <w:txbxContent>
                    <w:p w14:paraId="49C58282" w14:textId="7A452237" w:rsidR="00CA2504" w:rsidRPr="00CA2504" w:rsidRDefault="00CA2504">
                      <w:pPr>
                        <w:rPr>
                          <w:sz w:val="22"/>
                          <w:szCs w:val="22"/>
                        </w:rPr>
                      </w:pPr>
                      <w:r>
                        <w:rPr>
                          <w:sz w:val="22"/>
                          <w:szCs w:val="22"/>
                        </w:rPr>
                        <w:t>(</w:t>
                      </w:r>
                      <w:r w:rsidRPr="00CA2504">
                        <w:rPr>
                          <w:sz w:val="22"/>
                          <w:szCs w:val="22"/>
                        </w:rPr>
                        <w:t>Davies, geotechnics, 5</w:t>
                      </w:r>
                      <w:r>
                        <w:rPr>
                          <w:sz w:val="22"/>
                          <w:szCs w:val="22"/>
                        </w:rPr>
                        <w:t>)</w:t>
                      </w:r>
                    </w:p>
                  </w:txbxContent>
                </v:textbox>
              </v:shape>
            </w:pict>
          </mc:Fallback>
        </mc:AlternateContent>
      </w:r>
      <w:proofErr w:type="gramStart"/>
      <w:r w:rsidR="00930D90">
        <w:t>=(</w:t>
      </w:r>
      <w:proofErr w:type="gramEnd"/>
      <w:r w:rsidR="00930D90">
        <w:rPr>
          <w:u w:val="single"/>
        </w:rPr>
        <w:t>36.8 x 10</w:t>
      </w:r>
      <w:r w:rsidR="00930D90" w:rsidRPr="009E678A">
        <w:rPr>
          <w:u w:val="single"/>
          <w:vertAlign w:val="superscript"/>
        </w:rPr>
        <w:t>-5</w:t>
      </w:r>
      <w:r w:rsidR="00930D90">
        <w:rPr>
          <w:u w:val="single"/>
        </w:rPr>
        <w:t>) x 0.2</w:t>
      </w:r>
    </w:p>
    <w:p w14:paraId="11D512CE" w14:textId="7FF78CBC" w:rsidR="00930D90" w:rsidRDefault="0016701D" w:rsidP="00930D90">
      <w:r>
        <w:t>Π x 0.05</w:t>
      </w:r>
      <w:r w:rsidR="00F8166C">
        <w:rPr>
          <w:vertAlign w:val="superscript"/>
        </w:rPr>
        <w:t>2</w:t>
      </w:r>
      <w:r>
        <w:t xml:space="preserve"> x 0.068 x (11 x 60)</w:t>
      </w:r>
    </w:p>
    <w:p w14:paraId="517F005E" w14:textId="19CEA1B1" w:rsidR="00F8166C" w:rsidRDefault="00F8166C" w:rsidP="00930D90"/>
    <w:p w14:paraId="34CA7BF6" w14:textId="4D93BF6A" w:rsidR="00F8166C" w:rsidRDefault="00F8166C" w:rsidP="00930D90">
      <w:r>
        <w:t>=2.0</w:t>
      </w:r>
      <w:r w:rsidR="009E678A">
        <w:t>85 x 10</w:t>
      </w:r>
      <w:r w:rsidR="009E678A" w:rsidRPr="009E678A">
        <w:rPr>
          <w:vertAlign w:val="superscript"/>
        </w:rPr>
        <w:t>-4</w:t>
      </w:r>
      <w:r w:rsidR="009E678A">
        <w:t>m/s</w:t>
      </w:r>
    </w:p>
    <w:p w14:paraId="382316CE" w14:textId="46635277" w:rsidR="009E678A" w:rsidRDefault="009E678A" w:rsidP="00930D90"/>
    <w:p w14:paraId="01F94E57" w14:textId="457C7E00" w:rsidR="00C66D22" w:rsidRDefault="003D2600" w:rsidP="00C66D22">
      <w:r>
        <w:t>after calculating the results from the test</w:t>
      </w:r>
      <w:r w:rsidR="002C341A">
        <w:t>, we were able to take the mean value from the 3 solutions, this is would giv</w:t>
      </w:r>
      <w:r w:rsidR="00A95A46">
        <w:t>e us a coefficient of permeability of 2.092 x 10</w:t>
      </w:r>
      <w:r w:rsidR="00A95A46">
        <w:rPr>
          <w:vertAlign w:val="superscript"/>
        </w:rPr>
        <w:t>-4</w:t>
      </w:r>
      <w:r w:rsidR="00BA739D">
        <w:t>m/s</w:t>
      </w:r>
    </w:p>
    <w:p w14:paraId="168D57C1" w14:textId="476C53EA" w:rsidR="007024D5" w:rsidRDefault="007024D5" w:rsidP="00C66D22"/>
    <w:p w14:paraId="02473D17" w14:textId="7337B154" w:rsidR="007024D5" w:rsidRDefault="007024D5" w:rsidP="007024D5">
      <w:pPr>
        <w:pStyle w:val="Heading1"/>
        <w:rPr>
          <w:rFonts w:ascii="Times New Roman" w:hAnsi="Times New Roman" w:cs="Times New Roman"/>
          <w:b/>
          <w:bCs/>
          <w:i/>
          <w:iCs/>
          <w:color w:val="000000" w:themeColor="text1"/>
          <w:u w:val="single"/>
        </w:rPr>
      </w:pPr>
      <w:bookmarkStart w:id="4" w:name="_Toc70057648"/>
      <w:bookmarkStart w:id="5" w:name="_Toc70349408"/>
      <w:r>
        <w:rPr>
          <w:rFonts w:ascii="Times New Roman" w:hAnsi="Times New Roman" w:cs="Times New Roman"/>
          <w:b/>
          <w:bCs/>
          <w:i/>
          <w:iCs/>
          <w:color w:val="000000" w:themeColor="text1"/>
          <w:u w:val="single"/>
        </w:rPr>
        <w:t>Analysis</w:t>
      </w:r>
      <w:bookmarkEnd w:id="4"/>
      <w:bookmarkEnd w:id="5"/>
      <w:r>
        <w:rPr>
          <w:rFonts w:ascii="Times New Roman" w:hAnsi="Times New Roman" w:cs="Times New Roman"/>
          <w:b/>
          <w:bCs/>
          <w:i/>
          <w:iCs/>
          <w:color w:val="000000" w:themeColor="text1"/>
          <w:u w:val="single"/>
        </w:rPr>
        <w:t xml:space="preserve"> </w:t>
      </w:r>
    </w:p>
    <w:p w14:paraId="6FC2540C" w14:textId="5EAA76D7" w:rsidR="00360696" w:rsidRPr="00360696" w:rsidRDefault="00AF5CCB" w:rsidP="00360696">
      <w:r>
        <w:t>After gathering the results from the 3 solutions and find</w:t>
      </w:r>
      <w:r w:rsidR="00F23635">
        <w:t>i</w:t>
      </w:r>
      <w:r>
        <w:t>ng the mean value</w:t>
      </w:r>
      <w:r w:rsidR="001D2B49">
        <w:t xml:space="preserve">, after taking that result and putting it into </w:t>
      </w:r>
      <w:r w:rsidR="00F827B9">
        <w:t xml:space="preserve">the table of the value K. we can see that the sample </w:t>
      </w:r>
      <w:r w:rsidR="0061117E">
        <w:t>is at the lower end of the gravel and mixtures, we can also say that this result of 10</w:t>
      </w:r>
      <w:r w:rsidR="0061117E">
        <w:rPr>
          <w:vertAlign w:val="superscript"/>
        </w:rPr>
        <w:t>-4</w:t>
      </w:r>
      <w:r w:rsidR="0061117E">
        <w:t>m/s is at the border of the very fine sand.</w:t>
      </w:r>
      <w:r w:rsidR="00360696" w:rsidRPr="00360696">
        <w:t xml:space="preserve">  </w:t>
      </w:r>
    </w:p>
    <w:p w14:paraId="5C98B737" w14:textId="0D1F44F4" w:rsidR="009E678A" w:rsidRPr="0061117E" w:rsidRDefault="009E678A" w:rsidP="00930D90"/>
    <w:p w14:paraId="129DCD4C" w14:textId="61CD3884" w:rsidR="009E678A" w:rsidRPr="0016701D" w:rsidRDefault="009E678A" w:rsidP="00930D90"/>
    <w:p w14:paraId="2EF1A41C" w14:textId="00207483" w:rsidR="00930D90" w:rsidRDefault="00125BF1" w:rsidP="00930D90">
      <w:pPr>
        <w:rPr>
          <w:u w:val="single"/>
        </w:rPr>
      </w:pPr>
      <w:r>
        <w:rPr>
          <w:u w:val="single"/>
        </w:rPr>
        <w:t>Effect of permeability</w:t>
      </w:r>
    </w:p>
    <w:p w14:paraId="5B4A661E" w14:textId="41668D84" w:rsidR="00125BF1" w:rsidRPr="00125BF1" w:rsidRDefault="007C3B2A" w:rsidP="00930D90">
      <w:r>
        <w:t xml:space="preserve">Springs- </w:t>
      </w:r>
      <w:r w:rsidR="00457FF2">
        <w:t xml:space="preserve">If the top surface of a relatively impermeable layer is tilted (dips) and outcrops on the side of a valley or slope, instead of the groundwater building up </w:t>
      </w:r>
      <w:r w:rsidR="00685788">
        <w:t>to any extent, water will flow through the aquifer and emerge at the surface as a natural spring.</w:t>
      </w:r>
    </w:p>
    <w:p w14:paraId="19521E9B" w14:textId="1A84E24B" w:rsidR="00930D90" w:rsidRDefault="007C3B2A" w:rsidP="00F83E63">
      <w:r>
        <w:rPr>
          <w:u w:val="single"/>
        </w:rPr>
        <w:t xml:space="preserve">Under-washing- </w:t>
      </w:r>
      <w:r>
        <w:t xml:space="preserve">The under-washing of </w:t>
      </w:r>
      <w:r w:rsidR="00F83E63">
        <w:t>frictional soils by springs can be a huge effect on its structural stability</w:t>
      </w:r>
      <w:r w:rsidR="00831C13">
        <w:t>. Flowing and percolating water can lubricate, loosen and remove loose particles</w:t>
      </w:r>
      <w:r w:rsidR="00280FA3">
        <w:t>. As these particles are moved, gravity takes over and there is an eventual inevitable downhill movement of water and soil.</w:t>
      </w:r>
    </w:p>
    <w:p w14:paraId="6ECBCC27" w14:textId="5DDBFE55" w:rsidR="007145FC" w:rsidRPr="0024656A" w:rsidRDefault="007145FC" w:rsidP="00F83E63">
      <w:pPr>
        <w:rPr>
          <w:b/>
          <w:bCs/>
          <w:i/>
          <w:iCs/>
          <w:color w:val="000000" w:themeColor="text1"/>
          <w:u w:val="single"/>
        </w:rPr>
      </w:pPr>
    </w:p>
    <w:p w14:paraId="087B04C8" w14:textId="1D060E1D" w:rsidR="00ED13B5" w:rsidRDefault="000C79FF" w:rsidP="000A1434">
      <w:pPr>
        <w:pStyle w:val="Subtitle"/>
        <w:rPr>
          <w:rFonts w:ascii="Times New Roman" w:hAnsi="Times New Roman" w:cs="Times New Roman"/>
          <w:b/>
          <w:bCs/>
          <w:i/>
          <w:iCs/>
          <w:color w:val="000000" w:themeColor="text1"/>
          <w:u w:val="single"/>
        </w:rPr>
      </w:pPr>
      <w:r w:rsidRPr="0024656A">
        <w:rPr>
          <w:rFonts w:ascii="Times New Roman" w:hAnsi="Times New Roman" w:cs="Times New Roman"/>
          <w:b/>
          <w:bCs/>
          <w:i/>
          <w:iCs/>
          <w:color w:val="000000" w:themeColor="text1"/>
          <w:u w:val="single"/>
        </w:rPr>
        <w:t>From a civil engineering perspective</w:t>
      </w:r>
      <w:r w:rsidR="0024656A" w:rsidRPr="0024656A">
        <w:rPr>
          <w:rFonts w:ascii="Times New Roman" w:hAnsi="Times New Roman" w:cs="Times New Roman"/>
          <w:b/>
          <w:bCs/>
          <w:i/>
          <w:iCs/>
          <w:color w:val="000000" w:themeColor="text1"/>
          <w:u w:val="single"/>
        </w:rPr>
        <w:t>, what is the purpose and value of this analysis method?</w:t>
      </w:r>
    </w:p>
    <w:p w14:paraId="4C96D72C" w14:textId="77777777" w:rsidR="00634189" w:rsidRPr="00634189" w:rsidRDefault="00634189" w:rsidP="00634189">
      <w:pPr>
        <w:rPr>
          <w:color w:val="000000" w:themeColor="text1"/>
          <w:sz w:val="22"/>
          <w:szCs w:val="22"/>
        </w:rPr>
      </w:pPr>
      <w:r w:rsidRPr="00634189">
        <w:rPr>
          <w:color w:val="000000" w:themeColor="text1"/>
        </w:rPr>
        <w:t>The field of geotechnics is very important from a civil engineering perspective. The reason for this is, construction projects involve excavations of soil and rock and rock tunnelling, projects involve the loading of substrata in the consequent build, an example of this is the kingdom tower in Saudi Arabia, tests like a constant head test are carried out for buildings like this so that they know what type of soil they’re dealing with so they can use the correct construction method. The purpose of these analysis methods is for the planning and design of a project, the construction methodology and its costing, but this will depend critically on the geological condition present on the proposed site. It effects the initial site investigation and the subsequent physical analysis of a sample where we encounter and substantiate geological feasibility.</w:t>
      </w:r>
    </w:p>
    <w:p w14:paraId="64E729C8" w14:textId="133AD791" w:rsidR="00F114F9" w:rsidRDefault="00F114F9" w:rsidP="001064F8">
      <w:pPr>
        <w:rPr>
          <w:lang w:eastAsia="en-US"/>
        </w:rPr>
      </w:pPr>
    </w:p>
    <w:p w14:paraId="536C9D75" w14:textId="28285B41" w:rsidR="00F114F9" w:rsidRDefault="00F114F9" w:rsidP="001064F8">
      <w:pPr>
        <w:rPr>
          <w:lang w:eastAsia="en-US"/>
        </w:rPr>
      </w:pPr>
    </w:p>
    <w:p w14:paraId="4AF11FDD" w14:textId="427C7B48" w:rsidR="00F114F9" w:rsidRDefault="00F114F9" w:rsidP="001064F8">
      <w:pPr>
        <w:rPr>
          <w:lang w:eastAsia="en-US"/>
        </w:rPr>
      </w:pPr>
    </w:p>
    <w:p w14:paraId="4BC2F589" w14:textId="2179229F" w:rsidR="00F114F9" w:rsidRDefault="00EB4226" w:rsidP="00EB4226">
      <w:pPr>
        <w:pStyle w:val="Heading1"/>
        <w:rPr>
          <w:rFonts w:ascii="Times New Roman" w:hAnsi="Times New Roman" w:cs="Times New Roman"/>
          <w:b/>
          <w:bCs/>
          <w:i/>
          <w:iCs/>
          <w:color w:val="000000" w:themeColor="text1"/>
          <w:u w:val="single"/>
        </w:rPr>
      </w:pPr>
      <w:bookmarkStart w:id="6" w:name="_Toc70057649"/>
      <w:bookmarkStart w:id="7" w:name="_Toc70349409"/>
      <w:r w:rsidRPr="00EB4226">
        <w:rPr>
          <w:rFonts w:ascii="Times New Roman" w:hAnsi="Times New Roman" w:cs="Times New Roman"/>
          <w:b/>
          <w:bCs/>
          <w:i/>
          <w:iCs/>
          <w:color w:val="000000" w:themeColor="text1"/>
          <w:u w:val="single"/>
        </w:rPr>
        <w:t>Atterberg limits</w:t>
      </w:r>
      <w:bookmarkEnd w:id="6"/>
      <w:bookmarkEnd w:id="7"/>
      <w:r w:rsidRPr="00EB4226">
        <w:rPr>
          <w:rFonts w:ascii="Times New Roman" w:hAnsi="Times New Roman" w:cs="Times New Roman"/>
          <w:b/>
          <w:bCs/>
          <w:i/>
          <w:iCs/>
          <w:color w:val="000000" w:themeColor="text1"/>
          <w:u w:val="single"/>
        </w:rPr>
        <w:t xml:space="preserve"> </w:t>
      </w:r>
    </w:p>
    <w:p w14:paraId="4A30ABEC" w14:textId="48FD0CAB" w:rsidR="001A49C5" w:rsidRDefault="001A49C5" w:rsidP="001A49C5">
      <w:pPr>
        <w:rPr>
          <w:lang w:eastAsia="en-US"/>
        </w:rPr>
      </w:pPr>
    </w:p>
    <w:p w14:paraId="6A5C9382" w14:textId="1FD92586" w:rsidR="001A49C5" w:rsidRPr="001A49C5" w:rsidRDefault="001A49C5" w:rsidP="001A49C5">
      <w:pPr>
        <w:rPr>
          <w:lang w:eastAsia="en-US"/>
        </w:rPr>
      </w:pPr>
      <w:r>
        <w:rPr>
          <w:lang w:eastAsia="en-US"/>
        </w:rPr>
        <w:t xml:space="preserve">The Atterberg limits, are the water contents at which certain changes in the physical behaviour </w:t>
      </w:r>
      <w:r w:rsidR="00645056">
        <w:rPr>
          <w:lang w:eastAsia="en-US"/>
        </w:rPr>
        <w:t>of the clay can be observed. The Atterberg limits are focussed on the water contents.</w:t>
      </w:r>
    </w:p>
    <w:p w14:paraId="6F0B43AE" w14:textId="21E412C8" w:rsidR="00EB4226" w:rsidRDefault="00EB4226" w:rsidP="00EB4226">
      <w:pPr>
        <w:rPr>
          <w:lang w:eastAsia="en-US"/>
        </w:rPr>
      </w:pPr>
    </w:p>
    <w:p w14:paraId="74DB589A" w14:textId="7EBA5875" w:rsidR="00D64BB9" w:rsidRDefault="00D64BB9" w:rsidP="00EB4226">
      <w:pPr>
        <w:rPr>
          <w:lang w:eastAsia="en-US"/>
        </w:rPr>
      </w:pPr>
      <w:r>
        <w:rPr>
          <w:lang w:eastAsia="en-US"/>
        </w:rPr>
        <w:t>Soil consistency where</w:t>
      </w:r>
      <w:r w:rsidR="001A1D29">
        <w:rPr>
          <w:lang w:eastAsia="en-US"/>
        </w:rPr>
        <w:t>:</w:t>
      </w:r>
    </w:p>
    <w:p w14:paraId="0E18EF3F" w14:textId="5E36953E" w:rsidR="003A74D2" w:rsidRPr="003A74D2" w:rsidRDefault="001A1D29" w:rsidP="001A1D29">
      <w:pPr>
        <w:pStyle w:val="ListParagraph"/>
        <w:numPr>
          <w:ilvl w:val="0"/>
          <w:numId w:val="4"/>
        </w:numPr>
      </w:pPr>
      <w:r>
        <w:rPr>
          <w:rFonts w:ascii="Times New Roman" w:hAnsi="Times New Roman" w:cs="Times New Roman"/>
        </w:rPr>
        <w:t xml:space="preserve">Liquid limit (LL): the lowest water content </w:t>
      </w:r>
      <w:r w:rsidR="003A74D2">
        <w:rPr>
          <w:rFonts w:ascii="Times New Roman" w:hAnsi="Times New Roman" w:cs="Times New Roman"/>
        </w:rPr>
        <w:t>above which soil behaves like a liquid</w:t>
      </w:r>
      <w:r w:rsidR="003A0E72">
        <w:rPr>
          <w:rFonts w:ascii="Times New Roman" w:hAnsi="Times New Roman" w:cs="Times New Roman"/>
        </w:rPr>
        <w:t>.</w:t>
      </w:r>
    </w:p>
    <w:p w14:paraId="4015EF82" w14:textId="6069E5D3" w:rsidR="00525C97" w:rsidRPr="00525C97" w:rsidRDefault="003A74D2" w:rsidP="001A1D29">
      <w:pPr>
        <w:pStyle w:val="ListParagraph"/>
        <w:numPr>
          <w:ilvl w:val="0"/>
          <w:numId w:val="4"/>
        </w:numPr>
      </w:pPr>
      <w:r>
        <w:rPr>
          <w:rFonts w:ascii="Times New Roman" w:hAnsi="Times New Roman" w:cs="Times New Roman"/>
        </w:rPr>
        <w:t xml:space="preserve">Plastic limit (PL) the lowest water content </w:t>
      </w:r>
      <w:r w:rsidR="00525C97">
        <w:rPr>
          <w:rFonts w:ascii="Times New Roman" w:hAnsi="Times New Roman" w:cs="Times New Roman"/>
        </w:rPr>
        <w:t>at which soil behaves like a plastic material</w:t>
      </w:r>
      <w:r w:rsidR="003A0E72">
        <w:rPr>
          <w:rFonts w:ascii="Times New Roman" w:hAnsi="Times New Roman" w:cs="Times New Roman"/>
        </w:rPr>
        <w:t>.</w:t>
      </w:r>
    </w:p>
    <w:p w14:paraId="3319A1BD" w14:textId="05473739" w:rsidR="00FF3ADD" w:rsidRPr="00FF3ADD" w:rsidRDefault="00525C97" w:rsidP="00FF3ADD">
      <w:pPr>
        <w:pStyle w:val="ListParagraph"/>
        <w:numPr>
          <w:ilvl w:val="0"/>
          <w:numId w:val="4"/>
        </w:numPr>
      </w:pPr>
      <w:r>
        <w:rPr>
          <w:rFonts w:ascii="Times New Roman" w:hAnsi="Times New Roman" w:cs="Times New Roman"/>
        </w:rPr>
        <w:t xml:space="preserve">Plastic limit </w:t>
      </w:r>
      <w:r w:rsidR="003A0E72">
        <w:rPr>
          <w:rFonts w:ascii="Times New Roman" w:hAnsi="Times New Roman" w:cs="Times New Roman"/>
        </w:rPr>
        <w:t>index (PI) the range between LL and PL.</w:t>
      </w:r>
      <w:r w:rsidR="001A1D29">
        <w:rPr>
          <w:rFonts w:ascii="Times New Roman" w:hAnsi="Times New Roman" w:cs="Times New Roman"/>
        </w:rPr>
        <w:t xml:space="preserve"> </w:t>
      </w:r>
    </w:p>
    <w:p w14:paraId="767E75F6" w14:textId="4C64872A" w:rsidR="00CA2504" w:rsidRDefault="00011812" w:rsidP="00FF3ADD">
      <w:pPr>
        <w:pStyle w:val="ListParagraph"/>
        <w:numPr>
          <w:ilvl w:val="0"/>
          <w:numId w:val="4"/>
        </w:numPr>
      </w:pPr>
      <w:r w:rsidRPr="00FF3ADD">
        <w:rPr>
          <w:rFonts w:ascii="Times New Roman" w:hAnsi="Times New Roman" w:cs="Times New Roman"/>
        </w:rPr>
        <w:t xml:space="preserve">Shrinkage limit (SL): the water content below which soils do not decrease their volume anymore as the </w:t>
      </w:r>
      <w:r w:rsidR="00AD2A23" w:rsidRPr="00FF3ADD">
        <w:rPr>
          <w:rFonts w:ascii="Times New Roman" w:hAnsi="Times New Roman" w:cs="Times New Roman"/>
        </w:rPr>
        <w:t xml:space="preserve">they continue to dry </w:t>
      </w:r>
      <w:r w:rsidR="00CC2121" w:rsidRPr="00FF3ADD">
        <w:rPr>
          <w:rFonts w:ascii="Times New Roman" w:hAnsi="Times New Roman" w:cs="Times New Roman"/>
        </w:rPr>
        <w:t>out.</w:t>
      </w:r>
      <w:r w:rsidR="00CC2121" w:rsidRPr="00EF664B">
        <w:rPr>
          <w:noProof/>
        </w:rPr>
        <w:t xml:space="preserve"> </w:t>
      </w:r>
      <w:r w:rsidR="00CC2121">
        <w:t>A</w:t>
      </w:r>
      <w:r w:rsidR="00611181">
        <w:t xml:space="preserve"> better indication of properties is </w:t>
      </w:r>
    </w:p>
    <w:p w14:paraId="2EB77272" w14:textId="2079EC53" w:rsidR="00CC2121" w:rsidRDefault="00CC2121" w:rsidP="00CC2121">
      <w:pPr>
        <w:ind w:left="360"/>
      </w:pPr>
    </w:p>
    <w:p w14:paraId="6EE9CE07" w14:textId="25716F85" w:rsidR="00611181" w:rsidRDefault="00611181" w:rsidP="00CA2504">
      <w:pPr>
        <w:pStyle w:val="ListParagraph"/>
      </w:pPr>
      <w:r>
        <w:t>gained by measuring the water content at which cer</w:t>
      </w:r>
      <w:r w:rsidR="000F2C14">
        <w:t>t</w:t>
      </w:r>
      <w:r>
        <w:t xml:space="preserve">ain changes </w:t>
      </w:r>
      <w:r w:rsidR="000F2C14">
        <w:t xml:space="preserve">in physical behaviour occur. </w:t>
      </w:r>
    </w:p>
    <w:p w14:paraId="2E70BA39" w14:textId="35A4ED08" w:rsidR="00CC2121" w:rsidRDefault="00CC2121" w:rsidP="00CA2504">
      <w:pPr>
        <w:pStyle w:val="ListParagraph"/>
      </w:pPr>
    </w:p>
    <w:p w14:paraId="13261AF5" w14:textId="37E4F4AF" w:rsidR="00CC2121" w:rsidRDefault="00CC2121" w:rsidP="00CA2504">
      <w:pPr>
        <w:pStyle w:val="ListParagraph"/>
      </w:pPr>
    </w:p>
    <w:p w14:paraId="658BA295" w14:textId="18B5A28C" w:rsidR="00CC2121" w:rsidRDefault="00CC2121" w:rsidP="00CA2504">
      <w:pPr>
        <w:pStyle w:val="ListParagraph"/>
      </w:pPr>
    </w:p>
    <w:p w14:paraId="608FD37F" w14:textId="08B1884E" w:rsidR="00CC2121" w:rsidRDefault="00CC2121" w:rsidP="00CA2504">
      <w:pPr>
        <w:pStyle w:val="ListParagraph"/>
      </w:pPr>
    </w:p>
    <w:p w14:paraId="1DC6D1A9" w14:textId="6F65F225" w:rsidR="00CC2121" w:rsidRDefault="00CC2121" w:rsidP="00CA2504">
      <w:pPr>
        <w:pStyle w:val="ListParagraph"/>
      </w:pPr>
    </w:p>
    <w:p w14:paraId="350766A9" w14:textId="503B54DB" w:rsidR="00CC2121" w:rsidRDefault="00CC2121" w:rsidP="00CA2504">
      <w:pPr>
        <w:pStyle w:val="ListParagraph"/>
      </w:pPr>
    </w:p>
    <w:p w14:paraId="52A5E229" w14:textId="40E2314F" w:rsidR="00CC2121" w:rsidRDefault="00CC2121" w:rsidP="00CA2504">
      <w:pPr>
        <w:pStyle w:val="ListParagraph"/>
      </w:pPr>
    </w:p>
    <w:p w14:paraId="408A8B8D" w14:textId="1E1870A0" w:rsidR="00CC2121" w:rsidRDefault="00CC2121" w:rsidP="00CA2504">
      <w:pPr>
        <w:pStyle w:val="ListParagraph"/>
      </w:pPr>
    </w:p>
    <w:p w14:paraId="2AA559C8" w14:textId="4D831BAC" w:rsidR="00CC2121" w:rsidRDefault="00CC2121" w:rsidP="00CA2504">
      <w:pPr>
        <w:pStyle w:val="ListParagraph"/>
      </w:pPr>
    </w:p>
    <w:p w14:paraId="47A4A45D" w14:textId="12426545" w:rsidR="00CC2121" w:rsidRDefault="00CC2121" w:rsidP="00CA2504">
      <w:pPr>
        <w:pStyle w:val="ListParagraph"/>
      </w:pPr>
    </w:p>
    <w:p w14:paraId="1833C79C" w14:textId="17558DA0" w:rsidR="00CC2121" w:rsidRDefault="00CC2121" w:rsidP="00CA2504">
      <w:pPr>
        <w:pStyle w:val="ListParagraph"/>
      </w:pPr>
    </w:p>
    <w:p w14:paraId="05E60469" w14:textId="6443EDF5" w:rsidR="00CC2121" w:rsidRDefault="00CC2121" w:rsidP="00CA2504">
      <w:pPr>
        <w:pStyle w:val="ListParagraph"/>
      </w:pPr>
    </w:p>
    <w:p w14:paraId="1D0CCA97" w14:textId="2278D1B7" w:rsidR="00CC2121" w:rsidRDefault="00CC2121" w:rsidP="00CA2504">
      <w:pPr>
        <w:pStyle w:val="ListParagraph"/>
      </w:pPr>
    </w:p>
    <w:p w14:paraId="2C8521B0" w14:textId="0A6A356E" w:rsidR="00CC2121" w:rsidRDefault="00CC2121" w:rsidP="00CA2504">
      <w:pPr>
        <w:pStyle w:val="ListParagraph"/>
      </w:pPr>
    </w:p>
    <w:p w14:paraId="2790844B" w14:textId="6E300816" w:rsidR="00CC2121" w:rsidRDefault="00CC2121" w:rsidP="00CA2504">
      <w:pPr>
        <w:pStyle w:val="ListParagraph"/>
      </w:pPr>
    </w:p>
    <w:p w14:paraId="43B321D6" w14:textId="4A25F3AC" w:rsidR="00CC2121" w:rsidRDefault="00CC2121" w:rsidP="00CA2504">
      <w:pPr>
        <w:pStyle w:val="ListParagraph"/>
      </w:pPr>
    </w:p>
    <w:p w14:paraId="2D01DAA9" w14:textId="79E38B5B" w:rsidR="00CC2121" w:rsidRDefault="00CC2121" w:rsidP="00CA2504">
      <w:pPr>
        <w:pStyle w:val="ListParagraph"/>
      </w:pPr>
    </w:p>
    <w:p w14:paraId="7D8C8C84" w14:textId="13F7A5F5" w:rsidR="00CC2121" w:rsidRDefault="00CC2121" w:rsidP="00CA2504">
      <w:pPr>
        <w:pStyle w:val="ListParagraph"/>
      </w:pPr>
    </w:p>
    <w:p w14:paraId="1EA6612D" w14:textId="743720EB" w:rsidR="00CC2121" w:rsidRDefault="00CC2121" w:rsidP="00CA2504">
      <w:pPr>
        <w:pStyle w:val="ListParagraph"/>
      </w:pPr>
    </w:p>
    <w:p w14:paraId="1CA89F24" w14:textId="051D50CE" w:rsidR="00CC2121" w:rsidRDefault="00CC2121" w:rsidP="00CA2504">
      <w:pPr>
        <w:pStyle w:val="ListParagraph"/>
      </w:pPr>
    </w:p>
    <w:p w14:paraId="41964B08" w14:textId="3DC940A8" w:rsidR="00CC2121" w:rsidRDefault="00CC2121" w:rsidP="00CA2504">
      <w:pPr>
        <w:pStyle w:val="ListParagraph"/>
      </w:pPr>
    </w:p>
    <w:p w14:paraId="6CC24332" w14:textId="27A9BB64" w:rsidR="00CC2121" w:rsidRDefault="00CC2121" w:rsidP="00CA2504">
      <w:pPr>
        <w:pStyle w:val="ListParagraph"/>
      </w:pPr>
    </w:p>
    <w:p w14:paraId="48979065" w14:textId="24F4AC08" w:rsidR="00CC2121" w:rsidRDefault="00CC2121" w:rsidP="00CA2504">
      <w:pPr>
        <w:pStyle w:val="ListParagraph"/>
      </w:pPr>
    </w:p>
    <w:p w14:paraId="7253F46F" w14:textId="25C78AF7" w:rsidR="00CC2121" w:rsidRDefault="00CC2121" w:rsidP="00CA2504">
      <w:pPr>
        <w:pStyle w:val="ListParagraph"/>
      </w:pPr>
    </w:p>
    <w:p w14:paraId="51BC2BBB" w14:textId="5D4DB5F7" w:rsidR="00EF664B" w:rsidRPr="00EF664B" w:rsidRDefault="00A92C0C" w:rsidP="00EF664B">
      <w:r>
        <w:rPr>
          <w:noProof/>
        </w:rPr>
        <mc:AlternateContent>
          <mc:Choice Requires="wps">
            <w:drawing>
              <wp:anchor distT="0" distB="0" distL="114300" distR="114300" simplePos="0" relativeHeight="251680768" behindDoc="0" locked="0" layoutInCell="1" allowOverlap="1" wp14:anchorId="502A2D3C" wp14:editId="0EED0607">
                <wp:simplePos x="0" y="0"/>
                <wp:positionH relativeFrom="column">
                  <wp:posOffset>4089188</wp:posOffset>
                </wp:positionH>
                <wp:positionV relativeFrom="paragraph">
                  <wp:posOffset>-432647</wp:posOffset>
                </wp:positionV>
                <wp:extent cx="956733" cy="440266"/>
                <wp:effectExtent l="0" t="0" r="0" b="4445"/>
                <wp:wrapNone/>
                <wp:docPr id="18" name="Text Box 18"/>
                <wp:cNvGraphicFramePr/>
                <a:graphic xmlns:a="http://schemas.openxmlformats.org/drawingml/2006/main">
                  <a:graphicData uri="http://schemas.microsoft.com/office/word/2010/wordprocessingShape">
                    <wps:wsp>
                      <wps:cNvSpPr txBox="1"/>
                      <wps:spPr>
                        <a:xfrm>
                          <a:off x="0" y="0"/>
                          <a:ext cx="956733" cy="440266"/>
                        </a:xfrm>
                        <a:prstGeom prst="rect">
                          <a:avLst/>
                        </a:prstGeom>
                        <a:solidFill>
                          <a:schemeClr val="lt1"/>
                        </a:solidFill>
                        <a:ln w="6350">
                          <a:noFill/>
                        </a:ln>
                      </wps:spPr>
                      <wps:txbx>
                        <w:txbxContent>
                          <w:p w14:paraId="7A0936B4" w14:textId="0EA023CA" w:rsidR="00A92C0C" w:rsidRPr="00A92C0C" w:rsidRDefault="00A92C0C">
                            <w:pPr>
                              <w:rPr>
                                <w:sz w:val="21"/>
                                <w:szCs w:val="21"/>
                              </w:rPr>
                            </w:pPr>
                            <w:r w:rsidRPr="00A92C0C">
                              <w:rPr>
                                <w:sz w:val="21"/>
                                <w:szCs w:val="21"/>
                              </w:rPr>
                              <w:t xml:space="preserve">Water content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A2D3C" id="Text Box 18" o:spid="_x0000_s1028" type="#_x0000_t202" style="position:absolute;margin-left:322pt;margin-top:-34.05pt;width:75.35pt;height:3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" fillcolor="white [3201]" stroked="f" strokeweight=".5pt">
                <v:textbox>
                  <w:txbxContent>
                    <w:p w14:paraId="7A0936B4" w14:textId="0EA023CA" w:rsidR="00A92C0C" w:rsidRPr="00A92C0C" w:rsidRDefault="00A92C0C">
                      <w:pPr>
                        <w:rPr>
                          <w:sz w:val="21"/>
                          <w:szCs w:val="21"/>
                        </w:rPr>
                      </w:pPr>
                      <w:r w:rsidRPr="00A92C0C">
                        <w:rPr>
                          <w:sz w:val="21"/>
                          <w:szCs w:val="21"/>
                        </w:rPr>
                        <w:t xml:space="preserve">Water content </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1070E944" wp14:editId="71D5F46E">
                <wp:simplePos x="0" y="0"/>
                <wp:positionH relativeFrom="column">
                  <wp:posOffset>5173556</wp:posOffset>
                </wp:positionH>
                <wp:positionV relativeFrom="paragraph">
                  <wp:posOffset>23707</wp:posOffset>
                </wp:positionV>
                <wp:extent cx="134831" cy="111337"/>
                <wp:effectExtent l="0" t="0" r="17780" b="15875"/>
                <wp:wrapNone/>
                <wp:docPr id="17" name="Straight Connector 17"/>
                <wp:cNvGraphicFramePr/>
                <a:graphic xmlns:a="http://schemas.openxmlformats.org/drawingml/2006/main">
                  <a:graphicData uri="http://schemas.microsoft.com/office/word/2010/wordprocessingShape">
                    <wps:wsp>
                      <wps:cNvCnPr/>
                      <wps:spPr>
                        <a:xfrm flipV="1">
                          <a:off x="0" y="0"/>
                          <a:ext cx="134831" cy="1113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5D1F03" id="Straight Connector 17"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7.35pt,1.85pt" to="417.95pt,1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" strokecolor="black [3200]" strokeweight=".5pt">
                <v:stroke joinstyle="miter"/>
              </v:line>
            </w:pict>
          </mc:Fallback>
        </mc:AlternateContent>
      </w:r>
      <w:r w:rsidR="00905FE1">
        <w:rPr>
          <w:noProof/>
        </w:rPr>
        <mc:AlternateContent>
          <mc:Choice Requires="wps">
            <w:drawing>
              <wp:anchor distT="0" distB="0" distL="114300" distR="114300" simplePos="0" relativeHeight="251677696" behindDoc="0" locked="0" layoutInCell="1" allowOverlap="1" wp14:anchorId="3803D582" wp14:editId="7B7D3BBB">
                <wp:simplePos x="0" y="0"/>
                <wp:positionH relativeFrom="column">
                  <wp:posOffset>5147310</wp:posOffset>
                </wp:positionH>
                <wp:positionV relativeFrom="paragraph">
                  <wp:posOffset>-83397</wp:posOffset>
                </wp:positionV>
                <wp:extent cx="160867" cy="109643"/>
                <wp:effectExtent l="0" t="0" r="17145" b="17780"/>
                <wp:wrapNone/>
                <wp:docPr id="14" name="Straight Connector 14"/>
                <wp:cNvGraphicFramePr/>
                <a:graphic xmlns:a="http://schemas.openxmlformats.org/drawingml/2006/main">
                  <a:graphicData uri="http://schemas.microsoft.com/office/word/2010/wordprocessingShape">
                    <wps:wsp>
                      <wps:cNvCnPr/>
                      <wps:spPr>
                        <a:xfrm>
                          <a:off x="0" y="0"/>
                          <a:ext cx="160867" cy="1096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EBF32" id="Straight Connector 1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3pt,-6.55pt" to="417.9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" strokecolor="black [3200]" strokeweight=".5pt">
                <v:stroke joinstyle="miter"/>
              </v:line>
            </w:pict>
          </mc:Fallback>
        </mc:AlternateContent>
      </w:r>
      <w:r w:rsidR="002777F6">
        <w:rPr>
          <w:noProof/>
        </w:rPr>
        <mc:AlternateContent>
          <mc:Choice Requires="wps">
            <w:drawing>
              <wp:anchor distT="0" distB="0" distL="114300" distR="114300" simplePos="0" relativeHeight="251665408" behindDoc="0" locked="0" layoutInCell="1" allowOverlap="1" wp14:anchorId="782B30C4" wp14:editId="59B62565">
                <wp:simplePos x="0" y="0"/>
                <wp:positionH relativeFrom="column">
                  <wp:posOffset>956945</wp:posOffset>
                </wp:positionH>
                <wp:positionV relativeFrom="paragraph">
                  <wp:posOffset>-270510</wp:posOffset>
                </wp:positionV>
                <wp:extent cx="0" cy="601133"/>
                <wp:effectExtent l="0" t="0" r="12700" b="8890"/>
                <wp:wrapNone/>
                <wp:docPr id="6" name="Straight Connector 6"/>
                <wp:cNvGraphicFramePr/>
                <a:graphic xmlns:a="http://schemas.openxmlformats.org/drawingml/2006/main">
                  <a:graphicData uri="http://schemas.microsoft.com/office/word/2010/wordprocessingShape">
                    <wps:wsp>
                      <wps:cNvCnPr/>
                      <wps:spPr>
                        <a:xfrm>
                          <a:off x="0" y="0"/>
                          <a:ext cx="0" cy="6011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17606A5" id="Straight Connector 6" o:spid="_x0000_s1026" style="position:absolute;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35pt,-21.3pt" to="75.35pt,2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" strokecolor="black [3200]" strokeweight=".5pt">
                <v:stroke joinstyle="miter"/>
              </v:line>
            </w:pict>
          </mc:Fallback>
        </mc:AlternateContent>
      </w:r>
      <w:r w:rsidR="002777F6">
        <w:rPr>
          <w:noProof/>
        </w:rPr>
        <mc:AlternateContent>
          <mc:Choice Requires="wps">
            <w:drawing>
              <wp:anchor distT="0" distB="0" distL="114300" distR="114300" simplePos="0" relativeHeight="251667456" behindDoc="0" locked="0" layoutInCell="1" allowOverlap="1" wp14:anchorId="5BDE4EA3" wp14:editId="6F459412">
                <wp:simplePos x="0" y="0"/>
                <wp:positionH relativeFrom="column">
                  <wp:posOffset>2556298</wp:posOffset>
                </wp:positionH>
                <wp:positionV relativeFrom="paragraph">
                  <wp:posOffset>-271145</wp:posOffset>
                </wp:positionV>
                <wp:extent cx="0" cy="601133"/>
                <wp:effectExtent l="0" t="0" r="12700" b="8890"/>
                <wp:wrapNone/>
                <wp:docPr id="7" name="Straight Connector 7"/>
                <wp:cNvGraphicFramePr/>
                <a:graphic xmlns:a="http://schemas.openxmlformats.org/drawingml/2006/main">
                  <a:graphicData uri="http://schemas.microsoft.com/office/word/2010/wordprocessingShape">
                    <wps:wsp>
                      <wps:cNvCnPr/>
                      <wps:spPr>
                        <a:xfrm>
                          <a:off x="0" y="0"/>
                          <a:ext cx="0" cy="6011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CC852"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3pt,-21.35pt" to="201.3pt,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" strokecolor="black [3200]" strokeweight=".5pt">
                <v:stroke joinstyle="miter"/>
              </v:line>
            </w:pict>
          </mc:Fallback>
        </mc:AlternateContent>
      </w:r>
      <w:r w:rsidR="002777F6">
        <w:rPr>
          <w:noProof/>
        </w:rPr>
        <mc:AlternateContent>
          <mc:Choice Requires="wps">
            <w:drawing>
              <wp:anchor distT="0" distB="0" distL="114300" distR="114300" simplePos="0" relativeHeight="251669504" behindDoc="0" locked="0" layoutInCell="1" allowOverlap="1" wp14:anchorId="32BFBC19" wp14:editId="7C3059FE">
                <wp:simplePos x="0" y="0"/>
                <wp:positionH relativeFrom="column">
                  <wp:posOffset>3860377</wp:posOffset>
                </wp:positionH>
                <wp:positionV relativeFrom="paragraph">
                  <wp:posOffset>-271145</wp:posOffset>
                </wp:positionV>
                <wp:extent cx="0" cy="601133"/>
                <wp:effectExtent l="0" t="0" r="12700" b="8890"/>
                <wp:wrapNone/>
                <wp:docPr id="8" name="Straight Connector 8"/>
                <wp:cNvGraphicFramePr/>
                <a:graphic xmlns:a="http://schemas.openxmlformats.org/drawingml/2006/main">
                  <a:graphicData uri="http://schemas.microsoft.com/office/word/2010/wordprocessingShape">
                    <wps:wsp>
                      <wps:cNvCnPr/>
                      <wps:spPr>
                        <a:xfrm>
                          <a:off x="0" y="0"/>
                          <a:ext cx="0" cy="6011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D3A479" id="Straight Connector 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03.95pt,-21.35pt" to="303.95pt,2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" strokecolor="black [3200]" strokeweight=".5pt">
                <v:stroke joinstyle="miter"/>
              </v:line>
            </w:pict>
          </mc:Fallback>
        </mc:AlternateContent>
      </w:r>
      <w:r w:rsidR="003376DB">
        <w:rPr>
          <w:noProof/>
        </w:rPr>
        <mc:AlternateContent>
          <mc:Choice Requires="wps">
            <w:drawing>
              <wp:anchor distT="0" distB="0" distL="114300" distR="114300" simplePos="0" relativeHeight="251663360" behindDoc="0" locked="0" layoutInCell="1" allowOverlap="1" wp14:anchorId="2528BB5C" wp14:editId="57D6F51F">
                <wp:simplePos x="0" y="0"/>
                <wp:positionH relativeFrom="column">
                  <wp:posOffset>-211455</wp:posOffset>
                </wp:positionH>
                <wp:positionV relativeFrom="paragraph">
                  <wp:posOffset>-270510</wp:posOffset>
                </wp:positionV>
                <wp:extent cx="0" cy="601133"/>
                <wp:effectExtent l="0" t="0" r="12700" b="8890"/>
                <wp:wrapNone/>
                <wp:docPr id="5" name="Straight Connector 5"/>
                <wp:cNvGraphicFramePr/>
                <a:graphic xmlns:a="http://schemas.openxmlformats.org/drawingml/2006/main">
                  <a:graphicData uri="http://schemas.microsoft.com/office/word/2010/wordprocessingShape">
                    <wps:wsp>
                      <wps:cNvCnPr/>
                      <wps:spPr>
                        <a:xfrm>
                          <a:off x="0" y="0"/>
                          <a:ext cx="0" cy="6011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8FE8DD"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6.65pt,-21.3pt" to="-16.65pt,2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" strokecolor="black [3200]" strokeweight=".5pt">
                <v:stroke joinstyle="miter"/>
              </v:line>
            </w:pict>
          </mc:Fallback>
        </mc:AlternateContent>
      </w:r>
      <w:r w:rsidR="003376DB">
        <w:rPr>
          <w:noProof/>
        </w:rPr>
        <mc:AlternateContent>
          <mc:Choice Requires="wps">
            <w:drawing>
              <wp:anchor distT="0" distB="0" distL="114300" distR="114300" simplePos="0" relativeHeight="251662336" behindDoc="0" locked="0" layoutInCell="1" allowOverlap="1" wp14:anchorId="0B8D9743" wp14:editId="30DAF9AC">
                <wp:simplePos x="0" y="0"/>
                <wp:positionH relativeFrom="column">
                  <wp:posOffset>-215477</wp:posOffset>
                </wp:positionH>
                <wp:positionV relativeFrom="paragraph">
                  <wp:posOffset>25400</wp:posOffset>
                </wp:positionV>
                <wp:extent cx="5528734" cy="0"/>
                <wp:effectExtent l="0" t="0" r="8890" b="12700"/>
                <wp:wrapNone/>
                <wp:docPr id="4" name="Straight Connector 4"/>
                <wp:cNvGraphicFramePr/>
                <a:graphic xmlns:a="http://schemas.openxmlformats.org/drawingml/2006/main">
                  <a:graphicData uri="http://schemas.microsoft.com/office/word/2010/wordprocessingShape">
                    <wps:wsp>
                      <wps:cNvCnPr/>
                      <wps:spPr>
                        <a:xfrm>
                          <a:off x="0" y="0"/>
                          <a:ext cx="55287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BFC173"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95pt,2pt" to="418.4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" strokecolor="black [3200]" strokeweight=".5pt">
                <v:stroke joinstyle="miter"/>
              </v:line>
            </w:pict>
          </mc:Fallback>
        </mc:AlternateContent>
      </w:r>
      <w:r w:rsidR="00EF664B" w:rsidRPr="00EF664B">
        <w:t> </w:t>
      </w:r>
    </w:p>
    <w:p w14:paraId="4A833920" w14:textId="18770871" w:rsidR="00EF664B" w:rsidRPr="00EB4226" w:rsidRDefault="000009C2" w:rsidP="00611181">
      <w:r>
        <w:rPr>
          <w:noProof/>
          <w:u w:val="single"/>
        </w:rPr>
        <mc:AlternateContent>
          <mc:Choice Requires="wps">
            <w:drawing>
              <wp:anchor distT="0" distB="0" distL="114300" distR="114300" simplePos="0" relativeHeight="251683840" behindDoc="0" locked="0" layoutInCell="1" allowOverlap="1" wp14:anchorId="4F1D341B" wp14:editId="6925F086">
                <wp:simplePos x="0" y="0"/>
                <wp:positionH relativeFrom="column">
                  <wp:posOffset>1570463</wp:posOffset>
                </wp:positionH>
                <wp:positionV relativeFrom="paragraph">
                  <wp:posOffset>87523</wp:posOffset>
                </wp:positionV>
                <wp:extent cx="595630" cy="1614385"/>
                <wp:effectExtent l="0" t="1270" r="12700" b="38100"/>
                <wp:wrapNone/>
                <wp:docPr id="20" name="Left Brace 20"/>
                <wp:cNvGraphicFramePr/>
                <a:graphic xmlns:a="http://schemas.openxmlformats.org/drawingml/2006/main">
                  <a:graphicData uri="http://schemas.microsoft.com/office/word/2010/wordprocessingShape">
                    <wps:wsp>
                      <wps:cNvSpPr/>
                      <wps:spPr>
                        <a:xfrm rot="16200000">
                          <a:off x="0" y="0"/>
                          <a:ext cx="595630" cy="161438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8E0C9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0" o:spid="_x0000_s1026" type="#_x0000_t87" style="position:absolute;margin-left:123.65pt;margin-top:6.9pt;width:46.9pt;height:127.1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" adj="664" strokecolor="black [3200]" strokeweight=".5pt">
                <v:stroke joinstyle="miter"/>
              </v:shape>
            </w:pict>
          </mc:Fallback>
        </mc:AlternateContent>
      </w:r>
      <w:r w:rsidR="000B310F">
        <w:rPr>
          <w:noProof/>
          <w:u w:val="single"/>
        </w:rPr>
        <mc:AlternateContent>
          <mc:Choice Requires="wps">
            <w:drawing>
              <wp:anchor distT="0" distB="0" distL="114300" distR="114300" simplePos="0" relativeHeight="251673600" behindDoc="0" locked="0" layoutInCell="1" allowOverlap="1" wp14:anchorId="2947BC95" wp14:editId="71620CE0">
                <wp:simplePos x="0" y="0"/>
                <wp:positionH relativeFrom="column">
                  <wp:posOffset>3326977</wp:posOffset>
                </wp:positionH>
                <wp:positionV relativeFrom="paragraph">
                  <wp:posOffset>154940</wp:posOffset>
                </wp:positionV>
                <wp:extent cx="1041400" cy="4826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041400" cy="482600"/>
                        </a:xfrm>
                        <a:prstGeom prst="rect">
                          <a:avLst/>
                        </a:prstGeom>
                        <a:solidFill>
                          <a:schemeClr val="lt1"/>
                        </a:solidFill>
                        <a:ln w="6350">
                          <a:noFill/>
                        </a:ln>
                      </wps:spPr>
                      <wps:txbx>
                        <w:txbxContent>
                          <w:p w14:paraId="40B7258D" w14:textId="4D285D4D" w:rsidR="000B310F" w:rsidRDefault="000B310F" w:rsidP="000B310F">
                            <w:pPr>
                              <w:jc w:val="center"/>
                            </w:pPr>
                            <w:r>
                              <w:t>Liquid</w:t>
                            </w:r>
                          </w:p>
                          <w:p w14:paraId="3488ED4E" w14:textId="20902CF7" w:rsidR="000B310F" w:rsidRDefault="000B310F" w:rsidP="000B310F">
                            <w:pPr>
                              <w:jc w:val="center"/>
                            </w:pPr>
                            <w:r>
                              <w:t>limit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47BC95" id="Text Box 12" o:spid="_x0000_s1029" type="#_x0000_t202" style="position:absolute;margin-left:261.95pt;margin-top:12.2pt;width:82pt;height:3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" fillcolor="white [3201]" stroked="f" strokeweight=".5pt">
                <v:textbox>
                  <w:txbxContent>
                    <w:p w14:paraId="40B7258D" w14:textId="4D285D4D" w:rsidR="000B310F" w:rsidRDefault="000B310F" w:rsidP="000B310F">
                      <w:pPr>
                        <w:jc w:val="center"/>
                      </w:pPr>
                      <w:r>
                        <w:t>Liquid</w:t>
                      </w:r>
                    </w:p>
                    <w:p w14:paraId="3488ED4E" w14:textId="20902CF7" w:rsidR="000B310F" w:rsidRDefault="000B310F" w:rsidP="000B310F">
                      <w:pPr>
                        <w:jc w:val="center"/>
                      </w:pPr>
                      <w:r>
                        <w:t>limit</w:t>
                      </w:r>
                    </w:p>
                  </w:txbxContent>
                </v:textbox>
              </v:shape>
            </w:pict>
          </mc:Fallback>
        </mc:AlternateContent>
      </w:r>
      <w:r w:rsidR="000B310F">
        <w:rPr>
          <w:noProof/>
          <w:u w:val="single"/>
        </w:rPr>
        <mc:AlternateContent>
          <mc:Choice Requires="wps">
            <w:drawing>
              <wp:anchor distT="0" distB="0" distL="114300" distR="114300" simplePos="0" relativeHeight="251672576" behindDoc="0" locked="0" layoutInCell="1" allowOverlap="1" wp14:anchorId="3CA10A9D" wp14:editId="195B9364">
                <wp:simplePos x="0" y="0"/>
                <wp:positionH relativeFrom="column">
                  <wp:posOffset>1887855</wp:posOffset>
                </wp:positionH>
                <wp:positionV relativeFrom="paragraph">
                  <wp:posOffset>95674</wp:posOffset>
                </wp:positionV>
                <wp:extent cx="1312333" cy="389467"/>
                <wp:effectExtent l="0" t="0" r="0" b="4445"/>
                <wp:wrapNone/>
                <wp:docPr id="11" name="Text Box 11"/>
                <wp:cNvGraphicFramePr/>
                <a:graphic xmlns:a="http://schemas.openxmlformats.org/drawingml/2006/main">
                  <a:graphicData uri="http://schemas.microsoft.com/office/word/2010/wordprocessingShape">
                    <wps:wsp>
                      <wps:cNvSpPr txBox="1"/>
                      <wps:spPr>
                        <a:xfrm>
                          <a:off x="0" y="0"/>
                          <a:ext cx="1312333" cy="389467"/>
                        </a:xfrm>
                        <a:prstGeom prst="rect">
                          <a:avLst/>
                        </a:prstGeom>
                        <a:solidFill>
                          <a:schemeClr val="lt1"/>
                        </a:solidFill>
                        <a:ln w="6350">
                          <a:noFill/>
                        </a:ln>
                      </wps:spPr>
                      <wps:txbx>
                        <w:txbxContent>
                          <w:p w14:paraId="31D86D98" w14:textId="7DBF7C93" w:rsidR="000B310F" w:rsidRDefault="000B310F" w:rsidP="000B310F">
                            <w:pPr>
                              <w:jc w:val="center"/>
                            </w:pPr>
                            <w:r>
                              <w:t>Plastic limit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A10A9D" id="Text Box 11" o:spid="_x0000_s1030" type="#_x0000_t202" style="position:absolute;margin-left:148.65pt;margin-top:7.55pt;width:103.35pt;height:30.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" fillcolor="white [3201]" stroked="f" strokeweight=".5pt">
                <v:textbox>
                  <w:txbxContent>
                    <w:p w14:paraId="31D86D98" w14:textId="7DBF7C93" w:rsidR="000B310F" w:rsidRDefault="000B310F" w:rsidP="000B310F">
                      <w:pPr>
                        <w:jc w:val="center"/>
                      </w:pPr>
                      <w:r>
                        <w:t>Plastic limit</w:t>
                      </w:r>
                    </w:p>
                  </w:txbxContent>
                </v:textbox>
              </v:shape>
            </w:pict>
          </mc:Fallback>
        </mc:AlternateContent>
      </w:r>
      <w:r w:rsidR="002B64B0">
        <w:rPr>
          <w:noProof/>
        </w:rPr>
        <mc:AlternateContent>
          <mc:Choice Requires="wps">
            <w:drawing>
              <wp:anchor distT="0" distB="0" distL="114300" distR="114300" simplePos="0" relativeHeight="251671552" behindDoc="0" locked="0" layoutInCell="1" allowOverlap="1" wp14:anchorId="44BE302B" wp14:editId="09AEE0AD">
                <wp:simplePos x="0" y="0"/>
                <wp:positionH relativeFrom="column">
                  <wp:posOffset>440055</wp:posOffset>
                </wp:positionH>
                <wp:positionV relativeFrom="paragraph">
                  <wp:posOffset>153882</wp:posOffset>
                </wp:positionV>
                <wp:extent cx="1007533" cy="694267"/>
                <wp:effectExtent l="0" t="0" r="0" b="4445"/>
                <wp:wrapNone/>
                <wp:docPr id="10" name="Text Box 10"/>
                <wp:cNvGraphicFramePr/>
                <a:graphic xmlns:a="http://schemas.openxmlformats.org/drawingml/2006/main">
                  <a:graphicData uri="http://schemas.microsoft.com/office/word/2010/wordprocessingShape">
                    <wps:wsp>
                      <wps:cNvSpPr txBox="1"/>
                      <wps:spPr>
                        <a:xfrm>
                          <a:off x="0" y="0"/>
                          <a:ext cx="1007533" cy="694267"/>
                        </a:xfrm>
                        <a:prstGeom prst="rect">
                          <a:avLst/>
                        </a:prstGeom>
                        <a:solidFill>
                          <a:schemeClr val="lt1"/>
                        </a:solidFill>
                        <a:ln w="6350">
                          <a:noFill/>
                        </a:ln>
                      </wps:spPr>
                      <wps:txbx>
                        <w:txbxContent>
                          <w:p w14:paraId="1A009700" w14:textId="02D21C48" w:rsidR="002B64B0" w:rsidRDefault="002B64B0" w:rsidP="000B310F">
                            <w:pPr>
                              <w:jc w:val="center"/>
                            </w:pPr>
                            <w:r>
                              <w:t>Shrinkage</w:t>
                            </w:r>
                          </w:p>
                          <w:p w14:paraId="335874EC" w14:textId="7B6FF120" w:rsidR="002B64B0" w:rsidRDefault="000B310F" w:rsidP="000B310F">
                            <w:pPr>
                              <w:jc w:val="center"/>
                            </w:pPr>
                            <w:r>
                              <w:t>Limit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BE302B" id="Text Box 10" o:spid="_x0000_s1031" type="#_x0000_t202" style="position:absolute;margin-left:34.65pt;margin-top:12.1pt;width:79.35pt;height:54.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" fillcolor="white [3201]" stroked="f" strokeweight=".5pt">
                <v:textbox>
                  <w:txbxContent>
                    <w:p w14:paraId="1A009700" w14:textId="02D21C48" w:rsidR="002B64B0" w:rsidRDefault="002B64B0" w:rsidP="000B310F">
                      <w:pPr>
                        <w:jc w:val="center"/>
                      </w:pPr>
                      <w:r>
                        <w:t>Shrinkage</w:t>
                      </w:r>
                    </w:p>
                    <w:p w14:paraId="335874EC" w14:textId="7B6FF120" w:rsidR="002B64B0" w:rsidRDefault="000B310F" w:rsidP="000B310F">
                      <w:pPr>
                        <w:jc w:val="center"/>
                      </w:pPr>
                      <w:r>
                        <w:t>Limit</w:t>
                      </w:r>
                    </w:p>
                  </w:txbxContent>
                </v:textbox>
              </v:shape>
            </w:pict>
          </mc:Fallback>
        </mc:AlternateContent>
      </w:r>
      <w:r w:rsidR="00466C86">
        <w:rPr>
          <w:noProof/>
        </w:rPr>
        <mc:AlternateContent>
          <mc:Choice Requires="wps">
            <w:drawing>
              <wp:anchor distT="0" distB="0" distL="114300" distR="114300" simplePos="0" relativeHeight="251670528" behindDoc="0" locked="0" layoutInCell="1" allowOverlap="1" wp14:anchorId="6C5E2A38" wp14:editId="2934D728">
                <wp:simplePos x="0" y="0"/>
                <wp:positionH relativeFrom="column">
                  <wp:posOffset>-533400</wp:posOffset>
                </wp:positionH>
                <wp:positionV relativeFrom="paragraph">
                  <wp:posOffset>154517</wp:posOffset>
                </wp:positionV>
                <wp:extent cx="694267" cy="262890"/>
                <wp:effectExtent l="0" t="0" r="4445" b="3810"/>
                <wp:wrapNone/>
                <wp:docPr id="9" name="Text Box 9"/>
                <wp:cNvGraphicFramePr/>
                <a:graphic xmlns:a="http://schemas.openxmlformats.org/drawingml/2006/main">
                  <a:graphicData uri="http://schemas.microsoft.com/office/word/2010/wordprocessingShape">
                    <wps:wsp>
                      <wps:cNvSpPr txBox="1"/>
                      <wps:spPr>
                        <a:xfrm>
                          <a:off x="0" y="0"/>
                          <a:ext cx="694267" cy="262890"/>
                        </a:xfrm>
                        <a:prstGeom prst="rect">
                          <a:avLst/>
                        </a:prstGeom>
                        <a:solidFill>
                          <a:schemeClr val="lt1"/>
                        </a:solidFill>
                        <a:ln w="6350">
                          <a:noFill/>
                        </a:ln>
                      </wps:spPr>
                      <wps:txbx>
                        <w:txbxContent>
                          <w:p w14:paraId="666E3761" w14:textId="5F6A8BF6" w:rsidR="00466C86" w:rsidRDefault="00466C86" w:rsidP="00466C86">
                            <w:pPr>
                              <w:jc w:val="center"/>
                            </w:pPr>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5E2A38" id="Text Box 9" o:spid="_x0000_s1032" type="#_x0000_t202" style="position:absolute;margin-left:-42pt;margin-top:12.15pt;width:54.65pt;height:20.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" fillcolor="white [3201]" stroked="f" strokeweight=".5pt">
                <v:textbox>
                  <w:txbxContent>
                    <w:p w14:paraId="666E3761" w14:textId="5F6A8BF6" w:rsidR="00466C86" w:rsidRDefault="00466C86" w:rsidP="00466C86">
                      <w:pPr>
                        <w:jc w:val="center"/>
                      </w:pPr>
                      <w:r>
                        <w:t>0</w:t>
                      </w:r>
                    </w:p>
                  </w:txbxContent>
                </v:textbox>
              </v:shape>
            </w:pict>
          </mc:Fallback>
        </mc:AlternateContent>
      </w:r>
    </w:p>
    <w:p w14:paraId="2DE88F96" w14:textId="69B2CE07" w:rsidR="00801705" w:rsidRPr="00801705" w:rsidRDefault="000009C2" w:rsidP="00567A53">
      <w:pPr>
        <w:spacing w:line="480" w:lineRule="auto"/>
        <w:rPr>
          <w:u w:val="single"/>
        </w:rPr>
      </w:pPr>
      <w:r>
        <w:rPr>
          <w:noProof/>
          <w:u w:val="single"/>
        </w:rPr>
        <mc:AlternateContent>
          <mc:Choice Requires="wps">
            <w:drawing>
              <wp:anchor distT="0" distB="0" distL="114300" distR="114300" simplePos="0" relativeHeight="251687936" behindDoc="0" locked="0" layoutInCell="1" allowOverlap="1" wp14:anchorId="1C7775CC" wp14:editId="36350EAE">
                <wp:simplePos x="0" y="0"/>
                <wp:positionH relativeFrom="column">
                  <wp:posOffset>4228995</wp:posOffset>
                </wp:positionH>
                <wp:positionV relativeFrom="paragraph">
                  <wp:posOffset>105727</wp:posOffset>
                </wp:positionV>
                <wp:extent cx="595945" cy="1297305"/>
                <wp:effectExtent l="4762" t="0" r="18733" b="44132"/>
                <wp:wrapNone/>
                <wp:docPr id="22" name="Left Brace 22"/>
                <wp:cNvGraphicFramePr/>
                <a:graphic xmlns:a="http://schemas.openxmlformats.org/drawingml/2006/main">
                  <a:graphicData uri="http://schemas.microsoft.com/office/word/2010/wordprocessingShape">
                    <wps:wsp>
                      <wps:cNvSpPr/>
                      <wps:spPr>
                        <a:xfrm rot="16200000">
                          <a:off x="0" y="0"/>
                          <a:ext cx="595945" cy="129730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7E699" id="Left Brace 22" o:spid="_x0000_s1026" type="#_x0000_t87" style="position:absolute;margin-left:333pt;margin-top:8.3pt;width:46.9pt;height:102.1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" adj="827" strokecolor="black [3200]" strokeweight=".5pt">
                <v:stroke joinstyle="miter"/>
              </v:shape>
            </w:pict>
          </mc:Fallback>
        </mc:AlternateContent>
      </w:r>
      <w:r>
        <w:rPr>
          <w:noProof/>
          <w:u w:val="single"/>
        </w:rPr>
        <mc:AlternateContent>
          <mc:Choice Requires="wps">
            <w:drawing>
              <wp:anchor distT="0" distB="0" distL="114300" distR="114300" simplePos="0" relativeHeight="251685888" behindDoc="0" locked="0" layoutInCell="1" allowOverlap="1" wp14:anchorId="0BEA4A23" wp14:editId="0F9512CC">
                <wp:simplePos x="0" y="0"/>
                <wp:positionH relativeFrom="column">
                  <wp:posOffset>2971696</wp:posOffset>
                </wp:positionH>
                <wp:positionV relativeFrom="paragraph">
                  <wp:posOffset>145097</wp:posOffset>
                </wp:positionV>
                <wp:extent cx="595945" cy="1182583"/>
                <wp:effectExtent l="0" t="1270" r="12700" b="38100"/>
                <wp:wrapNone/>
                <wp:docPr id="21" name="Left Brace 21"/>
                <wp:cNvGraphicFramePr/>
                <a:graphic xmlns:a="http://schemas.openxmlformats.org/drawingml/2006/main">
                  <a:graphicData uri="http://schemas.microsoft.com/office/word/2010/wordprocessingShape">
                    <wps:wsp>
                      <wps:cNvSpPr/>
                      <wps:spPr>
                        <a:xfrm rot="16200000">
                          <a:off x="0" y="0"/>
                          <a:ext cx="595945" cy="1182583"/>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175D5" id="Left Brace 21" o:spid="_x0000_s1026" type="#_x0000_t87" style="position:absolute;margin-left:234pt;margin-top:11.4pt;width:46.9pt;height:93.1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" adj="907" strokecolor="black [3200]" strokeweight=".5pt">
                <v:stroke joinstyle="miter"/>
              </v:shape>
            </w:pict>
          </mc:Fallback>
        </mc:AlternateContent>
      </w:r>
      <w:r>
        <w:rPr>
          <w:noProof/>
          <w:u w:val="single"/>
        </w:rPr>
        <mc:AlternateContent>
          <mc:Choice Requires="wps">
            <w:drawing>
              <wp:anchor distT="0" distB="0" distL="114300" distR="114300" simplePos="0" relativeHeight="251681792" behindDoc="0" locked="0" layoutInCell="1" allowOverlap="1" wp14:anchorId="16E73F49" wp14:editId="0067EA33">
                <wp:simplePos x="0" y="0"/>
                <wp:positionH relativeFrom="column">
                  <wp:posOffset>90066</wp:posOffset>
                </wp:positionH>
                <wp:positionV relativeFrom="paragraph">
                  <wp:posOffset>88795</wp:posOffset>
                </wp:positionV>
                <wp:extent cx="595945" cy="1297305"/>
                <wp:effectExtent l="4762" t="0" r="18733" b="44132"/>
                <wp:wrapNone/>
                <wp:docPr id="19" name="Left Brace 19"/>
                <wp:cNvGraphicFramePr/>
                <a:graphic xmlns:a="http://schemas.openxmlformats.org/drawingml/2006/main">
                  <a:graphicData uri="http://schemas.microsoft.com/office/word/2010/wordprocessingShape">
                    <wps:wsp>
                      <wps:cNvSpPr/>
                      <wps:spPr>
                        <a:xfrm rot="16200000">
                          <a:off x="0" y="0"/>
                          <a:ext cx="595945" cy="129730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6E2D9" id="Left Brace 19" o:spid="_x0000_s1026" type="#_x0000_t87" style="position:absolute;margin-left:7.1pt;margin-top:7pt;width:46.9pt;height:102.15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" adj="827" strokecolor="black [3200]" strokeweight=".5pt">
                <v:stroke joinstyle="miter"/>
              </v:shape>
            </w:pict>
          </mc:Fallback>
        </mc:AlternateContent>
      </w:r>
    </w:p>
    <w:p w14:paraId="3D0D22C1" w14:textId="5C7ACDDD" w:rsidR="00801705" w:rsidRDefault="00801705" w:rsidP="00567A53">
      <w:pPr>
        <w:spacing w:line="480" w:lineRule="auto"/>
        <w:rPr>
          <w:u w:val="single"/>
        </w:rPr>
      </w:pPr>
    </w:p>
    <w:p w14:paraId="595FBF87" w14:textId="534D7D6B" w:rsidR="00801705" w:rsidRDefault="001D2778" w:rsidP="00567A53">
      <w:pPr>
        <w:spacing w:line="480" w:lineRule="auto"/>
        <w:rPr>
          <w:u w:val="single"/>
        </w:rPr>
      </w:pPr>
      <w:r>
        <w:rPr>
          <w:noProof/>
          <w:u w:val="single"/>
        </w:rPr>
        <mc:AlternateContent>
          <mc:Choice Requires="wps">
            <w:drawing>
              <wp:anchor distT="0" distB="0" distL="114300" distR="114300" simplePos="0" relativeHeight="251692032" behindDoc="0" locked="0" layoutInCell="1" allowOverlap="1" wp14:anchorId="1A436E32" wp14:editId="225A485D">
                <wp:simplePos x="0" y="0"/>
                <wp:positionH relativeFrom="column">
                  <wp:posOffset>4148667</wp:posOffset>
                </wp:positionH>
                <wp:positionV relativeFrom="paragraph">
                  <wp:posOffset>349885</wp:posOffset>
                </wp:positionV>
                <wp:extent cx="770467" cy="431165"/>
                <wp:effectExtent l="0" t="0" r="4445" b="635"/>
                <wp:wrapNone/>
                <wp:docPr id="26" name="Text Box 26"/>
                <wp:cNvGraphicFramePr/>
                <a:graphic xmlns:a="http://schemas.openxmlformats.org/drawingml/2006/main">
                  <a:graphicData uri="http://schemas.microsoft.com/office/word/2010/wordprocessingShape">
                    <wps:wsp>
                      <wps:cNvSpPr txBox="1"/>
                      <wps:spPr>
                        <a:xfrm>
                          <a:off x="0" y="0"/>
                          <a:ext cx="770467" cy="431165"/>
                        </a:xfrm>
                        <a:prstGeom prst="rect">
                          <a:avLst/>
                        </a:prstGeom>
                        <a:solidFill>
                          <a:schemeClr val="lt1"/>
                        </a:solidFill>
                        <a:ln w="6350">
                          <a:noFill/>
                        </a:ln>
                      </wps:spPr>
                      <wps:txbx>
                        <w:txbxContent>
                          <w:p w14:paraId="1B5D3047" w14:textId="380B87A4" w:rsidR="001D2778" w:rsidRDefault="001D2778" w:rsidP="001D2778">
                            <w:pPr>
                              <w:jc w:val="center"/>
                            </w:pPr>
                            <w:r>
                              <w:t>Liquid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436E32" id="Text Box 26" o:spid="_x0000_s1033" type="#_x0000_t202" style="position:absolute;margin-left:326.65pt;margin-top:27.55pt;width:60.65pt;height:33.9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" fillcolor="white [3201]" stroked="f" strokeweight=".5pt">
                <v:textbox>
                  <w:txbxContent>
                    <w:p w14:paraId="1B5D3047" w14:textId="380B87A4" w:rsidR="001D2778" w:rsidRDefault="001D2778" w:rsidP="001D2778">
                      <w:pPr>
                        <w:jc w:val="center"/>
                      </w:pPr>
                      <w:r>
                        <w:t>Liquid</w:t>
                      </w:r>
                    </w:p>
                  </w:txbxContent>
                </v:textbox>
              </v:shape>
            </w:pict>
          </mc:Fallback>
        </mc:AlternateContent>
      </w:r>
      <w:r>
        <w:rPr>
          <w:noProof/>
          <w:u w:val="single"/>
        </w:rPr>
        <mc:AlternateContent>
          <mc:Choice Requires="wps">
            <w:drawing>
              <wp:anchor distT="0" distB="0" distL="114300" distR="114300" simplePos="0" relativeHeight="251691008" behindDoc="0" locked="0" layoutInCell="1" allowOverlap="1" wp14:anchorId="7ABA60EA" wp14:editId="39212A12">
                <wp:simplePos x="0" y="0"/>
                <wp:positionH relativeFrom="column">
                  <wp:posOffset>2810722</wp:posOffset>
                </wp:positionH>
                <wp:positionV relativeFrom="paragraph">
                  <wp:posOffset>324275</wp:posOffset>
                </wp:positionV>
                <wp:extent cx="897466" cy="397933"/>
                <wp:effectExtent l="0" t="0" r="4445" b="0"/>
                <wp:wrapNone/>
                <wp:docPr id="25" name="Text Box 25"/>
                <wp:cNvGraphicFramePr/>
                <a:graphic xmlns:a="http://schemas.openxmlformats.org/drawingml/2006/main">
                  <a:graphicData uri="http://schemas.microsoft.com/office/word/2010/wordprocessingShape">
                    <wps:wsp>
                      <wps:cNvSpPr txBox="1"/>
                      <wps:spPr>
                        <a:xfrm>
                          <a:off x="0" y="0"/>
                          <a:ext cx="897466" cy="397933"/>
                        </a:xfrm>
                        <a:prstGeom prst="rect">
                          <a:avLst/>
                        </a:prstGeom>
                        <a:solidFill>
                          <a:schemeClr val="lt1"/>
                        </a:solidFill>
                        <a:ln w="6350">
                          <a:noFill/>
                        </a:ln>
                      </wps:spPr>
                      <wps:txbx>
                        <w:txbxContent>
                          <w:p w14:paraId="492544BE" w14:textId="516FD409" w:rsidR="000009C2" w:rsidRDefault="001D2778" w:rsidP="001D2778">
                            <w:pPr>
                              <w:jc w:val="center"/>
                            </w:pPr>
                            <w:r>
                              <w:t>Plastic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BA60EA" id="Text Box 25" o:spid="_x0000_s1034" type="#_x0000_t202" style="position:absolute;margin-left:221.3pt;margin-top:25.55pt;width:70.65pt;height:31.3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" fillcolor="white [3201]" stroked="f" strokeweight=".5pt">
                <v:textbox>
                  <w:txbxContent>
                    <w:p w14:paraId="492544BE" w14:textId="516FD409" w:rsidR="000009C2" w:rsidRDefault="001D2778" w:rsidP="001D2778">
                      <w:pPr>
                        <w:jc w:val="center"/>
                      </w:pPr>
                      <w:r>
                        <w:t>Plastic</w:t>
                      </w:r>
                    </w:p>
                  </w:txbxContent>
                </v:textbox>
              </v:shape>
            </w:pict>
          </mc:Fallback>
        </mc:AlternateContent>
      </w:r>
      <w:r w:rsidR="000009C2">
        <w:rPr>
          <w:noProof/>
          <w:u w:val="single"/>
        </w:rPr>
        <mc:AlternateContent>
          <mc:Choice Requires="wps">
            <w:drawing>
              <wp:anchor distT="0" distB="0" distL="114300" distR="114300" simplePos="0" relativeHeight="251689984" behindDoc="0" locked="0" layoutInCell="1" allowOverlap="1" wp14:anchorId="306E87F9" wp14:editId="1F21EB6D">
                <wp:simplePos x="0" y="0"/>
                <wp:positionH relativeFrom="column">
                  <wp:posOffset>1303655</wp:posOffset>
                </wp:positionH>
                <wp:positionV relativeFrom="paragraph">
                  <wp:posOffset>349885</wp:posOffset>
                </wp:positionV>
                <wp:extent cx="1117600" cy="481965"/>
                <wp:effectExtent l="0" t="0" r="0" b="635"/>
                <wp:wrapNone/>
                <wp:docPr id="24" name="Text Box 24"/>
                <wp:cNvGraphicFramePr/>
                <a:graphic xmlns:a="http://schemas.openxmlformats.org/drawingml/2006/main">
                  <a:graphicData uri="http://schemas.microsoft.com/office/word/2010/wordprocessingShape">
                    <wps:wsp>
                      <wps:cNvSpPr txBox="1"/>
                      <wps:spPr>
                        <a:xfrm>
                          <a:off x="0" y="0"/>
                          <a:ext cx="1117600" cy="481965"/>
                        </a:xfrm>
                        <a:prstGeom prst="rect">
                          <a:avLst/>
                        </a:prstGeom>
                        <a:solidFill>
                          <a:schemeClr val="lt1"/>
                        </a:solidFill>
                        <a:ln w="6350">
                          <a:noFill/>
                        </a:ln>
                      </wps:spPr>
                      <wps:txbx>
                        <w:txbxContent>
                          <w:p w14:paraId="6E981C56" w14:textId="6335EA26" w:rsidR="000009C2" w:rsidRDefault="000009C2" w:rsidP="000009C2">
                            <w:pPr>
                              <w:jc w:val="center"/>
                            </w:pPr>
                            <w:r>
                              <w:t>Semi-</w:t>
                            </w:r>
                          </w:p>
                          <w:p w14:paraId="2664986F" w14:textId="56E31ABA" w:rsidR="000009C2" w:rsidRDefault="000009C2" w:rsidP="000009C2">
                            <w:pPr>
                              <w:jc w:val="center"/>
                            </w:pPr>
                            <w:r>
                              <w:t>Solid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6E87F9" id="Text Box 24" o:spid="_x0000_s1035" type="#_x0000_t202" style="position:absolute;margin-left:102.65pt;margin-top:27.55pt;width:88pt;height:37.9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" fillcolor="white [3201]" stroked="f" strokeweight=".5pt">
                <v:textbox>
                  <w:txbxContent>
                    <w:p w14:paraId="6E981C56" w14:textId="6335EA26" w:rsidR="000009C2" w:rsidRDefault="000009C2" w:rsidP="000009C2">
                      <w:pPr>
                        <w:jc w:val="center"/>
                      </w:pPr>
                      <w:r>
                        <w:t>Semi-</w:t>
                      </w:r>
                    </w:p>
                    <w:p w14:paraId="2664986F" w14:textId="56E31ABA" w:rsidR="000009C2" w:rsidRDefault="000009C2" w:rsidP="000009C2">
                      <w:pPr>
                        <w:jc w:val="center"/>
                      </w:pPr>
                      <w:r>
                        <w:t>Solid</w:t>
                      </w:r>
                    </w:p>
                  </w:txbxContent>
                </v:textbox>
              </v:shape>
            </w:pict>
          </mc:Fallback>
        </mc:AlternateContent>
      </w:r>
      <w:r w:rsidR="000009C2">
        <w:rPr>
          <w:noProof/>
          <w:u w:val="single"/>
        </w:rPr>
        <mc:AlternateContent>
          <mc:Choice Requires="wps">
            <w:drawing>
              <wp:anchor distT="0" distB="0" distL="114300" distR="114300" simplePos="0" relativeHeight="251688960" behindDoc="0" locked="0" layoutInCell="1" allowOverlap="1" wp14:anchorId="2F382BA0" wp14:editId="39ED02DD">
                <wp:simplePos x="0" y="0"/>
                <wp:positionH relativeFrom="column">
                  <wp:posOffset>-212090</wp:posOffset>
                </wp:positionH>
                <wp:positionV relativeFrom="paragraph">
                  <wp:posOffset>336550</wp:posOffset>
                </wp:positionV>
                <wp:extent cx="1173057" cy="541867"/>
                <wp:effectExtent l="0" t="0" r="0" b="4445"/>
                <wp:wrapNone/>
                <wp:docPr id="23" name="Text Box 23"/>
                <wp:cNvGraphicFramePr/>
                <a:graphic xmlns:a="http://schemas.openxmlformats.org/drawingml/2006/main">
                  <a:graphicData uri="http://schemas.microsoft.com/office/word/2010/wordprocessingShape">
                    <wps:wsp>
                      <wps:cNvSpPr txBox="1"/>
                      <wps:spPr>
                        <a:xfrm>
                          <a:off x="0" y="0"/>
                          <a:ext cx="1173057" cy="541867"/>
                        </a:xfrm>
                        <a:prstGeom prst="rect">
                          <a:avLst/>
                        </a:prstGeom>
                        <a:solidFill>
                          <a:schemeClr val="lt1"/>
                        </a:solidFill>
                        <a:ln w="6350">
                          <a:noFill/>
                        </a:ln>
                      </wps:spPr>
                      <wps:txbx>
                        <w:txbxContent>
                          <w:p w14:paraId="24C38B38" w14:textId="096CA104" w:rsidR="000009C2" w:rsidRDefault="000009C2" w:rsidP="000009C2">
                            <w:pPr>
                              <w:jc w:val="center"/>
                            </w:pPr>
                            <w:r>
                              <w:t>Brittle-</w:t>
                            </w:r>
                          </w:p>
                          <w:p w14:paraId="2769CBBB" w14:textId="6E8D2D15" w:rsidR="000009C2" w:rsidRDefault="000009C2" w:rsidP="000009C2">
                            <w:pPr>
                              <w:jc w:val="center"/>
                            </w:pPr>
                            <w:r>
                              <w:t>Solid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382BA0" id="Text Box 23" o:spid="_x0000_s1036" type="#_x0000_t202" style="position:absolute;margin-left:-16.7pt;margin-top:26.5pt;width:92.35pt;height:42.6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" fillcolor="white [3201]" stroked="f" strokeweight=".5pt">
                <v:textbox>
                  <w:txbxContent>
                    <w:p w14:paraId="24C38B38" w14:textId="096CA104" w:rsidR="000009C2" w:rsidRDefault="000009C2" w:rsidP="000009C2">
                      <w:pPr>
                        <w:jc w:val="center"/>
                      </w:pPr>
                      <w:r>
                        <w:t>Brittle-</w:t>
                      </w:r>
                    </w:p>
                    <w:p w14:paraId="2769CBBB" w14:textId="6E8D2D15" w:rsidR="000009C2" w:rsidRDefault="000009C2" w:rsidP="000009C2">
                      <w:pPr>
                        <w:jc w:val="center"/>
                      </w:pPr>
                      <w:r>
                        <w:t>Solid</w:t>
                      </w:r>
                    </w:p>
                  </w:txbxContent>
                </v:textbox>
              </v:shape>
            </w:pict>
          </mc:Fallback>
        </mc:AlternateContent>
      </w:r>
    </w:p>
    <w:p w14:paraId="1F6ABEDA" w14:textId="01F6BD34" w:rsidR="00801705" w:rsidRPr="00801705" w:rsidRDefault="00CC2121" w:rsidP="00567A53">
      <w:pPr>
        <w:spacing w:line="480" w:lineRule="auto"/>
        <w:rPr>
          <w:u w:val="single"/>
        </w:rPr>
      </w:pPr>
      <w:r>
        <w:rPr>
          <w:noProof/>
        </w:rPr>
        <mc:AlternateContent>
          <mc:Choice Requires="wps">
            <w:drawing>
              <wp:anchor distT="0" distB="0" distL="114300" distR="114300" simplePos="0" relativeHeight="251711488" behindDoc="0" locked="0" layoutInCell="1" allowOverlap="1" wp14:anchorId="40CBB8D2" wp14:editId="7B705363">
                <wp:simplePos x="0" y="0"/>
                <wp:positionH relativeFrom="column">
                  <wp:posOffset>4342765</wp:posOffset>
                </wp:positionH>
                <wp:positionV relativeFrom="paragraph">
                  <wp:posOffset>299508</wp:posOffset>
                </wp:positionV>
                <wp:extent cx="1854200" cy="2794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854200" cy="279400"/>
                        </a:xfrm>
                        <a:prstGeom prst="rect">
                          <a:avLst/>
                        </a:prstGeom>
                        <a:solidFill>
                          <a:schemeClr val="lt1"/>
                        </a:solidFill>
                        <a:ln w="6350">
                          <a:noFill/>
                        </a:ln>
                      </wps:spPr>
                      <wps:txbx>
                        <w:txbxContent>
                          <w:p w14:paraId="03028174" w14:textId="32A99CA7" w:rsidR="00CC2121" w:rsidRPr="00CA2504" w:rsidRDefault="00CC2121" w:rsidP="00CC2121">
                            <w:pPr>
                              <w:rPr>
                                <w:sz w:val="22"/>
                                <w:szCs w:val="22"/>
                              </w:rPr>
                            </w:pPr>
                            <w:r>
                              <w:rPr>
                                <w:sz w:val="22"/>
                                <w:szCs w:val="22"/>
                              </w:rPr>
                              <w:t>(</w:t>
                            </w:r>
                            <w:r w:rsidRPr="00CA2504">
                              <w:rPr>
                                <w:sz w:val="22"/>
                                <w:szCs w:val="22"/>
                              </w:rPr>
                              <w:t xml:space="preserve">Davies, geotechnics, </w:t>
                            </w:r>
                            <w:r>
                              <w:rPr>
                                <w:sz w:val="22"/>
                                <w:szCs w:val="2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CBB8D2" id="Text Box 43" o:spid="_x0000_s1037" type="#_x0000_t202" style="position:absolute;margin-left:341.95pt;margin-top:23.6pt;width:146pt;height:22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" fillcolor="white [3201]" stroked="f" strokeweight=".5pt">
                <v:textbox>
                  <w:txbxContent>
                    <w:p w14:paraId="03028174" w14:textId="32A99CA7" w:rsidR="00CC2121" w:rsidRPr="00CA2504" w:rsidRDefault="00CC2121" w:rsidP="00CC2121">
                      <w:pPr>
                        <w:rPr>
                          <w:sz w:val="22"/>
                          <w:szCs w:val="22"/>
                        </w:rPr>
                      </w:pPr>
                      <w:r>
                        <w:rPr>
                          <w:sz w:val="22"/>
                          <w:szCs w:val="22"/>
                        </w:rPr>
                        <w:t>(</w:t>
                      </w:r>
                      <w:r w:rsidRPr="00CA2504">
                        <w:rPr>
                          <w:sz w:val="22"/>
                          <w:szCs w:val="22"/>
                        </w:rPr>
                        <w:t xml:space="preserve">Davies, geotechnics, </w:t>
                      </w:r>
                      <w:r>
                        <w:rPr>
                          <w:sz w:val="22"/>
                          <w:szCs w:val="22"/>
                        </w:rPr>
                        <w:t>7)</w:t>
                      </w:r>
                    </w:p>
                  </w:txbxContent>
                </v:textbox>
              </v:shape>
            </w:pict>
          </mc:Fallback>
        </mc:AlternateContent>
      </w:r>
      <w:r w:rsidR="00801705">
        <w:rPr>
          <w:u w:val="single"/>
        </w:rPr>
        <w:t xml:space="preserve">                                                                                                                                                        </w:t>
      </w:r>
    </w:p>
    <w:p w14:paraId="24DF45A2" w14:textId="7B07F83A" w:rsidR="009D49B7" w:rsidRPr="009D49B7" w:rsidRDefault="009D49B7" w:rsidP="00567A53">
      <w:pPr>
        <w:spacing w:line="480" w:lineRule="auto"/>
      </w:pPr>
    </w:p>
    <w:p w14:paraId="2530841A" w14:textId="77777777" w:rsidR="00CC2121" w:rsidRDefault="00CC2121" w:rsidP="007773AA"/>
    <w:p w14:paraId="6C85EF87" w14:textId="77777777" w:rsidR="00CC2121" w:rsidRDefault="00CC2121" w:rsidP="007773AA"/>
    <w:p w14:paraId="6D9B4A2C" w14:textId="5148AF9D" w:rsidR="007773AA" w:rsidRDefault="00F23860" w:rsidP="007773AA">
      <w:r>
        <w:t>Towards the end of the line</w:t>
      </w:r>
      <w:r w:rsidR="00575EA2">
        <w:t>, the soil acts as a liquid due to the saturation of the grains being pushed apart.</w:t>
      </w:r>
    </w:p>
    <w:p w14:paraId="6679C554" w14:textId="68940E77" w:rsidR="00575EA2" w:rsidRDefault="00575EA2" w:rsidP="007773AA"/>
    <w:p w14:paraId="12FBDB1A" w14:textId="64E46DE8" w:rsidR="00575EA2" w:rsidRDefault="00575EA2" w:rsidP="00575EA2">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 xml:space="preserve">Plasticity </w:t>
      </w:r>
    </w:p>
    <w:p w14:paraId="2A5939F8" w14:textId="5A26F572" w:rsidR="00575EA2" w:rsidRPr="00962BAE" w:rsidRDefault="00962BAE" w:rsidP="00962BAE">
      <w:pPr>
        <w:pStyle w:val="ListParagraph"/>
        <w:numPr>
          <w:ilvl w:val="0"/>
          <w:numId w:val="5"/>
        </w:numPr>
      </w:pPr>
      <w:r>
        <w:rPr>
          <w:rFonts w:ascii="Times New Roman" w:hAnsi="Times New Roman" w:cs="Times New Roman"/>
        </w:rPr>
        <w:t xml:space="preserve">the strength decreases as water content increases </w:t>
      </w:r>
    </w:p>
    <w:p w14:paraId="23A2F3ED" w14:textId="13DD2279" w:rsidR="00962BAE" w:rsidRPr="00962BAE" w:rsidRDefault="00962BAE" w:rsidP="00962BAE">
      <w:pPr>
        <w:pStyle w:val="ListParagraph"/>
        <w:numPr>
          <w:ilvl w:val="0"/>
          <w:numId w:val="5"/>
        </w:numPr>
      </w:pPr>
      <w:r>
        <w:rPr>
          <w:rFonts w:ascii="Times New Roman" w:hAnsi="Times New Roman" w:cs="Times New Roman"/>
        </w:rPr>
        <w:t xml:space="preserve">soil swells-up when water content increases </w:t>
      </w:r>
    </w:p>
    <w:p w14:paraId="60292691" w14:textId="55AC6681" w:rsidR="00DF018A" w:rsidRPr="00DF018A" w:rsidRDefault="00962BAE" w:rsidP="00DF018A">
      <w:pPr>
        <w:pStyle w:val="ListParagraph"/>
        <w:numPr>
          <w:ilvl w:val="0"/>
          <w:numId w:val="5"/>
        </w:numPr>
      </w:pPr>
      <w:r>
        <w:rPr>
          <w:rFonts w:ascii="Times New Roman" w:hAnsi="Times New Roman" w:cs="Times New Roman"/>
        </w:rPr>
        <w:t xml:space="preserve">fine-grained soils </w:t>
      </w:r>
      <w:r w:rsidR="00DF018A">
        <w:rPr>
          <w:rFonts w:ascii="Times New Roman" w:hAnsi="Times New Roman" w:cs="Times New Roman"/>
        </w:rPr>
        <w:t xml:space="preserve">at very </w:t>
      </w:r>
      <w:r w:rsidR="00CC1C1C">
        <w:rPr>
          <w:rFonts w:ascii="Times New Roman" w:hAnsi="Times New Roman" w:cs="Times New Roman"/>
        </w:rPr>
        <w:t>high-water</w:t>
      </w:r>
      <w:r w:rsidR="00DF018A">
        <w:rPr>
          <w:rFonts w:ascii="Times New Roman" w:hAnsi="Times New Roman" w:cs="Times New Roman"/>
        </w:rPr>
        <w:t xml:space="preserve"> content passes properties </w:t>
      </w:r>
      <w:proofErr w:type="gramStart"/>
      <w:r w:rsidR="00DF018A">
        <w:rPr>
          <w:rFonts w:ascii="Times New Roman" w:hAnsi="Times New Roman" w:cs="Times New Roman"/>
        </w:rPr>
        <w:t>similar to</w:t>
      </w:r>
      <w:proofErr w:type="gramEnd"/>
      <w:r w:rsidR="00DF018A">
        <w:rPr>
          <w:rFonts w:ascii="Times New Roman" w:hAnsi="Times New Roman" w:cs="Times New Roman"/>
        </w:rPr>
        <w:t xml:space="preserve"> liquids.</w:t>
      </w:r>
    </w:p>
    <w:p w14:paraId="5C8C1D64" w14:textId="58ADD19F" w:rsidR="00DF018A" w:rsidRPr="00CC1C1C" w:rsidRDefault="00DF018A" w:rsidP="00DF018A">
      <w:pPr>
        <w:pStyle w:val="ListParagraph"/>
        <w:numPr>
          <w:ilvl w:val="0"/>
          <w:numId w:val="5"/>
        </w:numPr>
      </w:pPr>
      <w:r>
        <w:rPr>
          <w:rFonts w:ascii="Times New Roman" w:hAnsi="Times New Roman" w:cs="Times New Roman"/>
        </w:rPr>
        <w:t xml:space="preserve">As the water content is reduced, </w:t>
      </w:r>
      <w:r w:rsidR="00CC1C1C">
        <w:rPr>
          <w:rFonts w:ascii="Times New Roman" w:hAnsi="Times New Roman" w:cs="Times New Roman"/>
        </w:rPr>
        <w:t>the volume of the solid decreases and the soils become plastic.</w:t>
      </w:r>
    </w:p>
    <w:p w14:paraId="1B61E9C2" w14:textId="637C7D85" w:rsidR="00CC1C1C" w:rsidRPr="00DE7063" w:rsidRDefault="00CC1C1C" w:rsidP="00DF018A">
      <w:pPr>
        <w:pStyle w:val="ListParagraph"/>
        <w:numPr>
          <w:ilvl w:val="0"/>
          <w:numId w:val="5"/>
        </w:numPr>
      </w:pPr>
      <w:r>
        <w:rPr>
          <w:rFonts w:ascii="Times New Roman" w:hAnsi="Times New Roman" w:cs="Times New Roman"/>
        </w:rPr>
        <w:t>If the water content is further reduced, the soil becomes semi-solid when the volume does not change.</w:t>
      </w:r>
    </w:p>
    <w:p w14:paraId="39E83B0C" w14:textId="5F83216D" w:rsidR="00DE7063" w:rsidRDefault="00DE7063" w:rsidP="00DE7063"/>
    <w:p w14:paraId="44A63C19" w14:textId="0CE1B08A" w:rsidR="00DE7063" w:rsidRPr="002678F6" w:rsidRDefault="00DE7063" w:rsidP="002678F6">
      <w:pPr>
        <w:pStyle w:val="Heading1"/>
        <w:rPr>
          <w:rFonts w:ascii="Times New Roman" w:hAnsi="Times New Roman" w:cs="Times New Roman"/>
          <w:b/>
          <w:bCs/>
          <w:i/>
          <w:iCs/>
          <w:color w:val="000000" w:themeColor="text1"/>
          <w:u w:val="single"/>
        </w:rPr>
      </w:pPr>
      <w:bookmarkStart w:id="8" w:name="_Toc70057650"/>
      <w:bookmarkStart w:id="9" w:name="_Toc70349410"/>
      <w:r w:rsidRPr="002678F6">
        <w:rPr>
          <w:rFonts w:ascii="Times New Roman" w:hAnsi="Times New Roman" w:cs="Times New Roman"/>
          <w:b/>
          <w:bCs/>
          <w:i/>
          <w:iCs/>
          <w:color w:val="000000" w:themeColor="text1"/>
          <w:u w:val="single"/>
        </w:rPr>
        <w:t>Liquid limit</w:t>
      </w:r>
      <w:bookmarkEnd w:id="8"/>
      <w:bookmarkEnd w:id="9"/>
      <w:r w:rsidRPr="002678F6">
        <w:rPr>
          <w:rFonts w:ascii="Times New Roman" w:hAnsi="Times New Roman" w:cs="Times New Roman"/>
          <w:b/>
          <w:bCs/>
          <w:i/>
          <w:iCs/>
          <w:color w:val="000000" w:themeColor="text1"/>
          <w:u w:val="single"/>
        </w:rPr>
        <w:t xml:space="preserve"> </w:t>
      </w:r>
    </w:p>
    <w:p w14:paraId="493E4758" w14:textId="4C7B1EA7" w:rsidR="00DE7063" w:rsidRDefault="00DE7063" w:rsidP="00DE7063">
      <w:pPr>
        <w:rPr>
          <w:lang w:eastAsia="en-US"/>
        </w:rPr>
      </w:pPr>
      <w:r>
        <w:rPr>
          <w:lang w:eastAsia="en-US"/>
        </w:rPr>
        <w:t xml:space="preserve">The </w:t>
      </w:r>
      <w:r w:rsidR="00CF0456">
        <w:rPr>
          <w:lang w:eastAsia="en-US"/>
        </w:rPr>
        <w:t>liquid limit is when the water content at which soil changes from a plastic consistency t</w:t>
      </w:r>
      <w:r w:rsidR="00113823">
        <w:rPr>
          <w:lang w:eastAsia="en-US"/>
        </w:rPr>
        <w:t xml:space="preserve">o </w:t>
      </w:r>
      <w:r w:rsidR="00CF0456">
        <w:rPr>
          <w:lang w:eastAsia="en-US"/>
        </w:rPr>
        <w:t>a liquid consistency. It is the moisture content that defines where the soil changes from a</w:t>
      </w:r>
      <w:r w:rsidR="00B74794">
        <w:rPr>
          <w:lang w:eastAsia="en-US"/>
        </w:rPr>
        <w:t xml:space="preserve"> plastic to a viscous fluid state. It was defined by the </w:t>
      </w:r>
      <w:r w:rsidR="00297443">
        <w:rPr>
          <w:lang w:eastAsia="en-US"/>
        </w:rPr>
        <w:t xml:space="preserve">lab </w:t>
      </w:r>
      <w:r w:rsidR="00F1689B">
        <w:rPr>
          <w:lang w:eastAsia="en-US"/>
        </w:rPr>
        <w:t>test concept developed by Atterberg in 1911 using the ‘</w:t>
      </w:r>
      <w:r w:rsidR="00297443">
        <w:rPr>
          <w:lang w:eastAsia="en-US"/>
        </w:rPr>
        <w:t>Casagrande’ apparatus.</w:t>
      </w:r>
    </w:p>
    <w:p w14:paraId="58A70141" w14:textId="70F828DC" w:rsidR="001C200D" w:rsidRDefault="001C200D" w:rsidP="00DE7063">
      <w:pPr>
        <w:rPr>
          <w:lang w:eastAsia="en-US"/>
        </w:rPr>
      </w:pPr>
    </w:p>
    <w:p w14:paraId="7B447F12" w14:textId="0DCBDF30" w:rsidR="00285040" w:rsidRDefault="00285040" w:rsidP="00DE7063">
      <w:pPr>
        <w:rPr>
          <w:lang w:eastAsia="en-US"/>
        </w:rPr>
      </w:pPr>
    </w:p>
    <w:p w14:paraId="613DDB79" w14:textId="1D19A326" w:rsidR="00285040" w:rsidRDefault="00285040" w:rsidP="00DE7063">
      <w:pPr>
        <w:rPr>
          <w:lang w:eastAsia="en-US"/>
        </w:rPr>
      </w:pPr>
    </w:p>
    <w:p w14:paraId="7B94BBBF" w14:textId="10879E13" w:rsidR="00285040" w:rsidRDefault="00285040" w:rsidP="00DE7063">
      <w:pPr>
        <w:rPr>
          <w:lang w:eastAsia="en-US"/>
        </w:rPr>
      </w:pPr>
    </w:p>
    <w:p w14:paraId="022223A3" w14:textId="72BDDDE8" w:rsidR="00285040" w:rsidRDefault="00285040" w:rsidP="00DE7063">
      <w:pPr>
        <w:rPr>
          <w:lang w:eastAsia="en-US"/>
        </w:rPr>
      </w:pPr>
    </w:p>
    <w:p w14:paraId="78F7083D" w14:textId="3803FFC6" w:rsidR="00285040" w:rsidRDefault="00285040" w:rsidP="00DE7063">
      <w:pPr>
        <w:rPr>
          <w:lang w:eastAsia="en-US"/>
        </w:rPr>
      </w:pPr>
    </w:p>
    <w:p w14:paraId="0C783343" w14:textId="050A486D" w:rsidR="00285040" w:rsidRDefault="00285040" w:rsidP="00DE7063">
      <w:pPr>
        <w:rPr>
          <w:lang w:eastAsia="en-US"/>
        </w:rPr>
      </w:pPr>
    </w:p>
    <w:p w14:paraId="68C2E93E" w14:textId="187ACBEA" w:rsidR="00285040" w:rsidRDefault="00285040" w:rsidP="00DE7063">
      <w:pPr>
        <w:rPr>
          <w:lang w:eastAsia="en-US"/>
        </w:rPr>
      </w:pPr>
    </w:p>
    <w:p w14:paraId="39ED8210" w14:textId="67A3602C" w:rsidR="00285040" w:rsidRDefault="00285040" w:rsidP="00DE7063">
      <w:pPr>
        <w:rPr>
          <w:lang w:eastAsia="en-US"/>
        </w:rPr>
      </w:pPr>
    </w:p>
    <w:p w14:paraId="01AD7951" w14:textId="4554B23F" w:rsidR="00285040" w:rsidRDefault="00285040" w:rsidP="00DE7063">
      <w:pPr>
        <w:rPr>
          <w:lang w:eastAsia="en-US"/>
        </w:rPr>
      </w:pPr>
    </w:p>
    <w:p w14:paraId="4AB38EEC" w14:textId="657EDEA8" w:rsidR="00285040" w:rsidRDefault="00285040" w:rsidP="00DE7063">
      <w:pPr>
        <w:rPr>
          <w:lang w:eastAsia="en-US"/>
        </w:rPr>
      </w:pPr>
    </w:p>
    <w:p w14:paraId="4F30B496" w14:textId="1A8CCB5E" w:rsidR="00285040" w:rsidRDefault="00285040" w:rsidP="00DE7063">
      <w:pPr>
        <w:rPr>
          <w:lang w:eastAsia="en-US"/>
        </w:rPr>
      </w:pPr>
    </w:p>
    <w:p w14:paraId="266285B4" w14:textId="010A1D70" w:rsidR="00285040" w:rsidRDefault="00285040" w:rsidP="00DE7063">
      <w:pPr>
        <w:rPr>
          <w:lang w:eastAsia="en-US"/>
        </w:rPr>
      </w:pPr>
    </w:p>
    <w:p w14:paraId="7AB5D0C2" w14:textId="2C16AED2" w:rsidR="00285040" w:rsidRDefault="00285040" w:rsidP="00DE7063">
      <w:pPr>
        <w:rPr>
          <w:lang w:eastAsia="en-US"/>
        </w:rPr>
      </w:pPr>
    </w:p>
    <w:p w14:paraId="7D3D6A01" w14:textId="38189FA6" w:rsidR="00285040" w:rsidRDefault="00285040" w:rsidP="00DE7063">
      <w:pPr>
        <w:rPr>
          <w:lang w:eastAsia="en-US"/>
        </w:rPr>
      </w:pPr>
    </w:p>
    <w:p w14:paraId="23B183BD" w14:textId="6C17BABB" w:rsidR="00285040" w:rsidRDefault="00285040" w:rsidP="00DE7063">
      <w:pPr>
        <w:rPr>
          <w:lang w:eastAsia="en-US"/>
        </w:rPr>
      </w:pPr>
    </w:p>
    <w:p w14:paraId="6563864D" w14:textId="3624273E" w:rsidR="00285040" w:rsidRDefault="00285040" w:rsidP="00DE7063">
      <w:pPr>
        <w:rPr>
          <w:lang w:eastAsia="en-US"/>
        </w:rPr>
      </w:pPr>
    </w:p>
    <w:p w14:paraId="24024540" w14:textId="062765EB" w:rsidR="00285040" w:rsidRDefault="00285040" w:rsidP="00DE7063">
      <w:pPr>
        <w:rPr>
          <w:lang w:eastAsia="en-US"/>
        </w:rPr>
      </w:pPr>
    </w:p>
    <w:p w14:paraId="307DAEA8" w14:textId="0FB29EF5" w:rsidR="00285040" w:rsidRDefault="00285040" w:rsidP="00DE7063">
      <w:pPr>
        <w:rPr>
          <w:lang w:eastAsia="en-US"/>
        </w:rPr>
      </w:pPr>
    </w:p>
    <w:p w14:paraId="7FE80379" w14:textId="7DB74F4A" w:rsidR="00285040" w:rsidRPr="00B22C23" w:rsidRDefault="00285040" w:rsidP="00DE7063">
      <w:pPr>
        <w:rPr>
          <w:lang w:eastAsia="en-US"/>
        </w:rPr>
      </w:pPr>
    </w:p>
    <w:p w14:paraId="7C69C6C9" w14:textId="6B697747" w:rsidR="00285040" w:rsidRPr="00B22C23" w:rsidRDefault="00D21E36" w:rsidP="00285040">
      <w:pPr>
        <w:pStyle w:val="Subtitle"/>
        <w:rPr>
          <w:rFonts w:ascii="Times New Roman" w:hAnsi="Times New Roman" w:cs="Times New Roman"/>
          <w:b/>
          <w:bCs/>
          <w:i/>
          <w:iCs/>
          <w:color w:val="000000" w:themeColor="text1"/>
          <w:u w:val="single"/>
        </w:rPr>
      </w:pPr>
      <w:r w:rsidRPr="00B22C23">
        <w:rPr>
          <w:rFonts w:ascii="Times New Roman" w:hAnsi="Times New Roman" w:cs="Times New Roman"/>
          <w:noProof/>
        </w:rPr>
        <w:drawing>
          <wp:anchor distT="0" distB="0" distL="114300" distR="114300" simplePos="0" relativeHeight="251694080" behindDoc="1" locked="0" layoutInCell="1" allowOverlap="1" wp14:anchorId="16029937" wp14:editId="4EC37436">
            <wp:simplePos x="0" y="0"/>
            <wp:positionH relativeFrom="column">
              <wp:posOffset>1854200</wp:posOffset>
            </wp:positionH>
            <wp:positionV relativeFrom="paragraph">
              <wp:posOffset>0</wp:posOffset>
            </wp:positionV>
            <wp:extent cx="2413000" cy="3030855"/>
            <wp:effectExtent l="0" t="0" r="0" b="4445"/>
            <wp:wrapTight wrapText="bothSides">
              <wp:wrapPolygon edited="0">
                <wp:start x="0" y="0"/>
                <wp:lineTo x="0" y="21541"/>
                <wp:lineTo x="21486" y="21541"/>
                <wp:lineTo x="21486" y="0"/>
                <wp:lineTo x="0" y="0"/>
              </wp:wrapPolygon>
            </wp:wrapTight>
            <wp:docPr id="30" name="Picture 30"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indoor, severa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3000" cy="3030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C23">
        <w:rPr>
          <w:rFonts w:ascii="Times New Roman" w:hAnsi="Times New Roman" w:cs="Times New Roman"/>
          <w:noProof/>
        </w:rPr>
        <w:drawing>
          <wp:anchor distT="0" distB="0" distL="114300" distR="114300" simplePos="0" relativeHeight="251693056" behindDoc="1" locked="0" layoutInCell="1" allowOverlap="1" wp14:anchorId="416D1AF4" wp14:editId="4FE14E1D">
            <wp:simplePos x="0" y="0"/>
            <wp:positionH relativeFrom="column">
              <wp:posOffset>4341707</wp:posOffset>
            </wp:positionH>
            <wp:positionV relativeFrom="paragraph">
              <wp:posOffset>0</wp:posOffset>
            </wp:positionV>
            <wp:extent cx="2091055" cy="3030855"/>
            <wp:effectExtent l="0" t="0" r="4445" b="4445"/>
            <wp:wrapTight wrapText="bothSides">
              <wp:wrapPolygon edited="0">
                <wp:start x="0" y="0"/>
                <wp:lineTo x="0" y="21541"/>
                <wp:lineTo x="21515" y="21541"/>
                <wp:lineTo x="21515" y="0"/>
                <wp:lineTo x="0" y="0"/>
              </wp:wrapPolygon>
            </wp:wrapTight>
            <wp:docPr id="27" name="Picture 2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engineering draw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1055" cy="3030855"/>
                    </a:xfrm>
                    <a:prstGeom prst="rect">
                      <a:avLst/>
                    </a:prstGeom>
                    <a:noFill/>
                    <a:ln>
                      <a:noFill/>
                    </a:ln>
                  </pic:spPr>
                </pic:pic>
              </a:graphicData>
            </a:graphic>
            <wp14:sizeRelH relativeFrom="page">
              <wp14:pctWidth>0</wp14:pctWidth>
            </wp14:sizeRelH>
            <wp14:sizeRelV relativeFrom="page">
              <wp14:pctHeight>0</wp14:pctHeight>
            </wp14:sizeRelV>
          </wp:anchor>
        </w:drawing>
      </w:r>
      <w:r w:rsidR="0056792D" w:rsidRPr="00B22C23">
        <w:rPr>
          <w:rFonts w:ascii="Times New Roman" w:hAnsi="Times New Roman" w:cs="Times New Roman"/>
          <w:b/>
          <w:bCs/>
          <w:i/>
          <w:iCs/>
          <w:color w:val="000000" w:themeColor="text1"/>
          <w:u w:val="single"/>
        </w:rPr>
        <w:t xml:space="preserve">Casagrande apparatus </w:t>
      </w:r>
    </w:p>
    <w:p w14:paraId="5B26F431" w14:textId="58D12AF2" w:rsidR="006329F7" w:rsidRDefault="001C200D" w:rsidP="0056792D">
      <w:r w:rsidRPr="001C200D">
        <w:t> </w:t>
      </w:r>
      <w:r w:rsidR="00026814">
        <w:t>Here is the apparatus for the Casagrande test</w:t>
      </w:r>
      <w:r w:rsidR="006329F7">
        <w:t xml:space="preserve">. </w:t>
      </w:r>
    </w:p>
    <w:p w14:paraId="0CCB43EA" w14:textId="5CB977B9" w:rsidR="00B80B2E" w:rsidRDefault="006329F7" w:rsidP="0056792D">
      <w:r>
        <w:t>This is where a dish is sat on a heavy block of meta</w:t>
      </w:r>
      <w:r w:rsidR="00ED3CC2">
        <w:t xml:space="preserve">l, as you rotate the handle shown in this image, the can lifts and drops over a standard height. As this drops it is measured via a counter. </w:t>
      </w:r>
      <w:r w:rsidR="00B80B2E">
        <w:t xml:space="preserve">We have a soil specimen, </w:t>
      </w:r>
    </w:p>
    <w:p w14:paraId="2AA9AA5F" w14:textId="10BE5235" w:rsidR="00E507EA" w:rsidRDefault="00B80B2E" w:rsidP="00C85474">
      <w:r>
        <w:t>Moisture cans, a spatula so that we can mic our sample for the test</w:t>
      </w:r>
      <w:r w:rsidR="00A01469">
        <w:t>,</w:t>
      </w:r>
      <w:r>
        <w:t xml:space="preserve"> also a grooving tool.</w:t>
      </w:r>
      <w:r w:rsidR="00031C7F">
        <w:t xml:space="preserve"> A </w:t>
      </w:r>
      <w:r w:rsidR="00031C7F">
        <w:rPr>
          <w:b/>
          <w:bCs/>
        </w:rPr>
        <w:t>height gauge</w:t>
      </w:r>
      <w:r w:rsidR="00E507EA">
        <w:rPr>
          <w:b/>
          <w:bCs/>
        </w:rPr>
        <w:t xml:space="preserve"> </w:t>
      </w:r>
      <w:r w:rsidR="00031C7F">
        <w:t>is used to measure the drop of the dish back onto the steel base, this i</w:t>
      </w:r>
      <w:r w:rsidR="00200AE5">
        <w:t>s a 10mm drop, so ev</w:t>
      </w:r>
      <w:r w:rsidR="00E507EA">
        <w:t>e</w:t>
      </w:r>
      <w:r w:rsidR="00200AE5">
        <w:t>ry</w:t>
      </w:r>
      <w:r w:rsidR="00E507EA">
        <w:t xml:space="preserve"> </w:t>
      </w:r>
      <w:r w:rsidR="00200AE5">
        <w:t xml:space="preserve">time the can is turned this is lifted 10mm before dropping to the base. </w:t>
      </w:r>
      <w:r w:rsidR="002A5B40">
        <w:rPr>
          <w:b/>
          <w:bCs/>
        </w:rPr>
        <w:t xml:space="preserve">Grooving tool </w:t>
      </w:r>
      <w:r w:rsidR="002A5B40">
        <w:t>is used to put a standard cut through the specimen.</w:t>
      </w:r>
      <w:r w:rsidR="00031C7F">
        <w:t xml:space="preserve"> </w:t>
      </w:r>
    </w:p>
    <w:p w14:paraId="52E80CA4" w14:textId="273F3180" w:rsidR="00E507EA" w:rsidRDefault="00E507EA" w:rsidP="00C85474"/>
    <w:p w14:paraId="4FFD8E62" w14:textId="5CEA1FFD" w:rsidR="00E507EA" w:rsidRDefault="00530203" w:rsidP="00C85474">
      <w:r>
        <w:t xml:space="preserve">The </w:t>
      </w:r>
      <w:r>
        <w:rPr>
          <w:b/>
          <w:bCs/>
        </w:rPr>
        <w:t xml:space="preserve">liquid limit (LL) </w:t>
      </w:r>
      <w:r>
        <w:t xml:space="preserve">is arbitrarily defined as ‘the water content, in percent at which a part of soil in a standard cup </w:t>
      </w:r>
      <w:r w:rsidR="00026FE9">
        <w:t xml:space="preserve">and cut by a groove of standard dimensions will flow together </w:t>
      </w:r>
      <w:r w:rsidR="00501366">
        <w:t xml:space="preserve">at the base of the groove for </w:t>
      </w:r>
      <w:r w:rsidR="00BE2DAF">
        <w:t>12mm</w:t>
      </w:r>
      <w:r w:rsidR="00501366">
        <w:t xml:space="preserve"> under the impact of 25 blows </w:t>
      </w:r>
      <w:r w:rsidR="00BE2DAF">
        <w:t xml:space="preserve">in the device’. The cup being dropped 10mm in a standard liquid limit apparatus </w:t>
      </w:r>
      <w:r w:rsidR="007A5906">
        <w:t>o</w:t>
      </w:r>
      <w:r w:rsidR="00A40BE6">
        <w:t>p</w:t>
      </w:r>
      <w:r w:rsidR="007A5906">
        <w:t>erated at a rate of two shock per second. This will be put through a 40-micron sieve, we can onl</w:t>
      </w:r>
      <w:r w:rsidR="00A40BE6">
        <w:t xml:space="preserve">y use everything that falls </w:t>
      </w:r>
      <w:r w:rsidR="007D7F9A">
        <w:t xml:space="preserve">below 40-micron sieve (smaller sizes), anything above this </w:t>
      </w:r>
      <w:r w:rsidR="00345133">
        <w:t xml:space="preserve">and the methodology wouldn’t work when the specimen is within the tin. You want this being </w:t>
      </w:r>
      <w:r w:rsidR="00F75EDC">
        <w:t xml:space="preserve">between 8mm-10mm at the centre of the tin. Use the grooving tool to cut a line down </w:t>
      </w:r>
      <w:r w:rsidR="002A3C40">
        <w:t>the centre of the specimen.</w:t>
      </w:r>
    </w:p>
    <w:p w14:paraId="1CDA1750" w14:textId="24D69A50" w:rsidR="00FA5BC8" w:rsidRDefault="00FA5BC8" w:rsidP="00C85474"/>
    <w:p w14:paraId="57EABDD0" w14:textId="6380AABA" w:rsidR="00FA5BC8" w:rsidRDefault="00FA5BC8" w:rsidP="00C85474"/>
    <w:p w14:paraId="5A229D6D" w14:textId="2DA83087" w:rsidR="00FA5BC8" w:rsidRDefault="00027FE7" w:rsidP="00027FE7">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 xml:space="preserve">Liquid limit procedure </w:t>
      </w:r>
    </w:p>
    <w:p w14:paraId="6D3FD7CE" w14:textId="496BC299" w:rsidR="00F212E1" w:rsidRPr="00F212E1" w:rsidRDefault="00F212E1" w:rsidP="00F212E1">
      <w:pPr>
        <w:rPr>
          <w:color w:val="000000" w:themeColor="text1"/>
          <w:sz w:val="22"/>
          <w:szCs w:val="22"/>
        </w:rPr>
      </w:pPr>
      <w:r w:rsidRPr="00F212E1">
        <w:rPr>
          <w:color w:val="000000" w:themeColor="text1"/>
        </w:rPr>
        <w:t>1. 150g dry soil passing through a 40 sieve </w:t>
      </w:r>
      <w:r w:rsidRPr="00F212E1">
        <w:rPr>
          <w:color w:val="000000" w:themeColor="text1"/>
        </w:rPr>
        <w:br/>
        <w:t>2. Add 20% of the water mix thoroughly. (in mixing bowl)</w:t>
      </w:r>
      <w:r w:rsidRPr="00F212E1">
        <w:rPr>
          <w:color w:val="000000" w:themeColor="text1"/>
        </w:rPr>
        <w:br/>
        <w:t>3. Place a small sample of soil into a liquid limit device. (the deepest part about 8mm-10mm)</w:t>
      </w:r>
      <w:r w:rsidRPr="00F212E1">
        <w:rPr>
          <w:color w:val="000000" w:themeColor="text1"/>
        </w:rPr>
        <w:br/>
        <w:t>4. Cut a groove (2mm at the base) run the device, count the number of blows, N.</w:t>
      </w:r>
      <w:r w:rsidRPr="00F212E1">
        <w:rPr>
          <w:color w:val="000000" w:themeColor="text1"/>
        </w:rPr>
        <w:br/>
        <w:t>5. Stop when the groove in the soil closes through 0.5 inches.</w:t>
      </w:r>
      <w:r w:rsidRPr="00F212E1">
        <w:rPr>
          <w:color w:val="000000" w:themeColor="text1"/>
        </w:rPr>
        <w:br/>
        <w:t>6. Take a sample and find the moisture content (using a spatula) dropping it into sample containers, weigh it having a wet weight then place into an oven to dry for 24 hours.</w:t>
      </w:r>
      <w:r w:rsidRPr="00F212E1">
        <w:rPr>
          <w:color w:val="000000" w:themeColor="text1"/>
        </w:rPr>
        <w:br/>
        <w:t>7. 3 measurements- weight of container, weight of container with wet soil and weight of container with dry soil. </w:t>
      </w:r>
      <w:r w:rsidRPr="00F212E1">
        <w:rPr>
          <w:color w:val="000000" w:themeColor="text1"/>
        </w:rPr>
        <w:br/>
        <w:t>8. Repeat the test four times for different moisture contents. Once established first test with number of blows, after this, clean the bowl out totally putting the sample back into the mixing bowl and add in some more moisture.</w:t>
      </w:r>
      <w:r w:rsidRPr="00F212E1">
        <w:rPr>
          <w:color w:val="000000" w:themeColor="text1"/>
        </w:rPr>
        <w:br/>
        <w:t>9. Re-mix again so you have the same sample but an increased moisture content.</w:t>
      </w:r>
      <w:r w:rsidRPr="00F212E1">
        <w:rPr>
          <w:color w:val="000000" w:themeColor="text1"/>
        </w:rPr>
        <w:br/>
        <w:t>10. Repeat this process four times. </w:t>
      </w:r>
      <w:r w:rsidRPr="00F212E1">
        <w:rPr>
          <w:color w:val="000000" w:themeColor="text1"/>
        </w:rPr>
        <w:br/>
        <w:t xml:space="preserve">11. We want a set of results that gives us </w:t>
      </w:r>
      <w:proofErr w:type="gramStart"/>
      <w:r w:rsidRPr="00F212E1">
        <w:rPr>
          <w:color w:val="000000" w:themeColor="text1"/>
        </w:rPr>
        <w:t>a number of</w:t>
      </w:r>
      <w:proofErr w:type="gramEnd"/>
      <w:r w:rsidRPr="00F212E1">
        <w:rPr>
          <w:color w:val="000000" w:themeColor="text1"/>
        </w:rPr>
        <w:t xml:space="preserve"> blows required for the 0.5-inch closure over a scalar which we want to range for 10 blows to close and 45 blows to close it because the definition of the Atterberg limit is to measure from the </w:t>
      </w:r>
      <w:r w:rsidRPr="00F212E1">
        <w:rPr>
          <w:color w:val="000000" w:themeColor="text1"/>
        </w:rPr>
        <w:t>25-blow</w:t>
      </w:r>
      <w:r w:rsidRPr="00F212E1">
        <w:rPr>
          <w:color w:val="000000" w:themeColor="text1"/>
        </w:rPr>
        <w:t> mark. </w:t>
      </w:r>
      <w:r w:rsidRPr="00F212E1">
        <w:rPr>
          <w:color w:val="000000" w:themeColor="text1"/>
        </w:rPr>
        <w:br/>
        <w:t>12. Once all results are completed, a graph will be drawn. </w:t>
      </w:r>
      <w:r w:rsidRPr="00F212E1">
        <w:rPr>
          <w:color w:val="000000" w:themeColor="text1"/>
        </w:rPr>
        <w:br/>
        <w:t>13. Once it has hit the 25 blows mark, that will be the consideration of the liquid limit for that sample.</w:t>
      </w:r>
    </w:p>
    <w:p w14:paraId="7CBC9F54" w14:textId="55B57567" w:rsidR="00D21E36" w:rsidRPr="00D21E36" w:rsidRDefault="00D21E36" w:rsidP="00D21E36">
      <w:r w:rsidRPr="00D21E36">
        <w:t> </w:t>
      </w:r>
    </w:p>
    <w:p w14:paraId="31BC4F4A" w14:textId="75364F20" w:rsidR="00885917" w:rsidRDefault="00104EA3" w:rsidP="00104EA3">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 xml:space="preserve"> test results </w:t>
      </w:r>
    </w:p>
    <w:tbl>
      <w:tblPr>
        <w:tblStyle w:val="GridTable5Dark-Accent3"/>
        <w:tblW w:w="0" w:type="auto"/>
        <w:tblLook w:val="04A0" w:firstRow="1" w:lastRow="0" w:firstColumn="1" w:lastColumn="0" w:noHBand="0" w:noVBand="1"/>
      </w:tblPr>
      <w:tblGrid>
        <w:gridCol w:w="1491"/>
        <w:gridCol w:w="1139"/>
        <w:gridCol w:w="1208"/>
        <w:gridCol w:w="1208"/>
        <w:gridCol w:w="1208"/>
        <w:gridCol w:w="929"/>
        <w:gridCol w:w="929"/>
        <w:gridCol w:w="904"/>
      </w:tblGrid>
      <w:tr w:rsidR="00D52733" w14:paraId="54D91ACF" w14:textId="2BE959A1" w:rsidTr="00D527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6DDDD33F" w14:textId="04267540" w:rsidR="00D52733" w:rsidRDefault="00D52733" w:rsidP="00104EA3">
            <w:pPr>
              <w:rPr>
                <w:lang w:eastAsia="en-US"/>
              </w:rPr>
            </w:pPr>
            <w:r>
              <w:rPr>
                <w:lang w:eastAsia="en-US"/>
              </w:rPr>
              <w:t xml:space="preserve">Test number </w:t>
            </w:r>
          </w:p>
        </w:tc>
        <w:tc>
          <w:tcPr>
            <w:tcW w:w="1139" w:type="dxa"/>
          </w:tcPr>
          <w:p w14:paraId="71FDFBD7" w14:textId="526CC13C"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1</w:t>
            </w:r>
          </w:p>
        </w:tc>
        <w:tc>
          <w:tcPr>
            <w:tcW w:w="1208" w:type="dxa"/>
          </w:tcPr>
          <w:p w14:paraId="37B34CEF" w14:textId="313E0259"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2</w:t>
            </w:r>
          </w:p>
        </w:tc>
        <w:tc>
          <w:tcPr>
            <w:tcW w:w="1208" w:type="dxa"/>
          </w:tcPr>
          <w:p w14:paraId="749B40F7" w14:textId="32ECEB39"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3</w:t>
            </w:r>
          </w:p>
        </w:tc>
        <w:tc>
          <w:tcPr>
            <w:tcW w:w="1208" w:type="dxa"/>
          </w:tcPr>
          <w:p w14:paraId="03184343" w14:textId="4608A9D8"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5</w:t>
            </w:r>
          </w:p>
        </w:tc>
        <w:tc>
          <w:tcPr>
            <w:tcW w:w="929" w:type="dxa"/>
          </w:tcPr>
          <w:p w14:paraId="4E58D958" w14:textId="440B71A5"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6</w:t>
            </w:r>
          </w:p>
        </w:tc>
        <w:tc>
          <w:tcPr>
            <w:tcW w:w="929" w:type="dxa"/>
          </w:tcPr>
          <w:p w14:paraId="23D3BC70" w14:textId="020F3EB8"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7</w:t>
            </w:r>
          </w:p>
        </w:tc>
        <w:tc>
          <w:tcPr>
            <w:tcW w:w="904" w:type="dxa"/>
          </w:tcPr>
          <w:p w14:paraId="3220516D" w14:textId="103AB467" w:rsidR="00D52733" w:rsidRDefault="00D52733" w:rsidP="00104EA3">
            <w:pPr>
              <w:cnfStyle w:val="100000000000" w:firstRow="1" w:lastRow="0" w:firstColumn="0" w:lastColumn="0" w:oddVBand="0" w:evenVBand="0" w:oddHBand="0" w:evenHBand="0" w:firstRowFirstColumn="0" w:firstRowLastColumn="0" w:lastRowFirstColumn="0" w:lastRowLastColumn="0"/>
              <w:rPr>
                <w:lang w:eastAsia="en-US"/>
              </w:rPr>
            </w:pPr>
            <w:r>
              <w:rPr>
                <w:lang w:eastAsia="en-US"/>
              </w:rPr>
              <w:t>8</w:t>
            </w:r>
          </w:p>
        </w:tc>
      </w:tr>
      <w:tr w:rsidR="00D52733" w14:paraId="1BE3334C" w14:textId="3D5D2DEB" w:rsidTr="00D52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27E65D41" w14:textId="5E35785F" w:rsidR="00D52733" w:rsidRDefault="00D52733" w:rsidP="00104EA3">
            <w:pPr>
              <w:rPr>
                <w:lang w:eastAsia="en-US"/>
              </w:rPr>
            </w:pPr>
            <w:r>
              <w:rPr>
                <w:lang w:eastAsia="en-US"/>
              </w:rPr>
              <w:t xml:space="preserve">Test type </w:t>
            </w:r>
          </w:p>
        </w:tc>
        <w:tc>
          <w:tcPr>
            <w:tcW w:w="1139" w:type="dxa"/>
          </w:tcPr>
          <w:p w14:paraId="4B94603A" w14:textId="74867D15"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LL</w:t>
            </w:r>
          </w:p>
        </w:tc>
        <w:tc>
          <w:tcPr>
            <w:tcW w:w="1208" w:type="dxa"/>
          </w:tcPr>
          <w:p w14:paraId="163C7434" w14:textId="5F1BE220"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LL</w:t>
            </w:r>
          </w:p>
        </w:tc>
        <w:tc>
          <w:tcPr>
            <w:tcW w:w="1208" w:type="dxa"/>
          </w:tcPr>
          <w:p w14:paraId="2842AE48" w14:textId="4506BA52"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LL</w:t>
            </w:r>
          </w:p>
        </w:tc>
        <w:tc>
          <w:tcPr>
            <w:tcW w:w="1208" w:type="dxa"/>
          </w:tcPr>
          <w:p w14:paraId="2124CD42" w14:textId="1DED54D8"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LL</w:t>
            </w:r>
          </w:p>
        </w:tc>
        <w:tc>
          <w:tcPr>
            <w:tcW w:w="929" w:type="dxa"/>
          </w:tcPr>
          <w:p w14:paraId="43B084B9" w14:textId="05267192"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PL</w:t>
            </w:r>
          </w:p>
        </w:tc>
        <w:tc>
          <w:tcPr>
            <w:tcW w:w="929" w:type="dxa"/>
          </w:tcPr>
          <w:p w14:paraId="506995BB" w14:textId="54389724"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PL</w:t>
            </w:r>
          </w:p>
        </w:tc>
        <w:tc>
          <w:tcPr>
            <w:tcW w:w="904" w:type="dxa"/>
          </w:tcPr>
          <w:p w14:paraId="3AB76C9C" w14:textId="3955425E"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PL</w:t>
            </w:r>
          </w:p>
        </w:tc>
      </w:tr>
      <w:tr w:rsidR="00D52733" w14:paraId="75EB8BE0" w14:textId="42C88525" w:rsidTr="00D52733">
        <w:tc>
          <w:tcPr>
            <w:cnfStyle w:val="001000000000" w:firstRow="0" w:lastRow="0" w:firstColumn="1" w:lastColumn="0" w:oddVBand="0" w:evenVBand="0" w:oddHBand="0" w:evenHBand="0" w:firstRowFirstColumn="0" w:firstRowLastColumn="0" w:lastRowFirstColumn="0" w:lastRowLastColumn="0"/>
            <w:tcW w:w="1491" w:type="dxa"/>
          </w:tcPr>
          <w:p w14:paraId="7633A7AC" w14:textId="36D76ED2" w:rsidR="00D52733" w:rsidRDefault="00D52733" w:rsidP="00104EA3">
            <w:pPr>
              <w:rPr>
                <w:lang w:eastAsia="en-US"/>
              </w:rPr>
            </w:pPr>
            <w:r>
              <w:rPr>
                <w:lang w:eastAsia="en-US"/>
              </w:rPr>
              <w:t xml:space="preserve">Container test </w:t>
            </w:r>
          </w:p>
        </w:tc>
        <w:tc>
          <w:tcPr>
            <w:tcW w:w="1139" w:type="dxa"/>
          </w:tcPr>
          <w:p w14:paraId="36B4731C" w14:textId="27776E58"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LL1</w:t>
            </w:r>
          </w:p>
        </w:tc>
        <w:tc>
          <w:tcPr>
            <w:tcW w:w="1208" w:type="dxa"/>
          </w:tcPr>
          <w:p w14:paraId="43B0DC4D" w14:textId="5EDDFA9C"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LL2</w:t>
            </w:r>
          </w:p>
        </w:tc>
        <w:tc>
          <w:tcPr>
            <w:tcW w:w="1208" w:type="dxa"/>
          </w:tcPr>
          <w:p w14:paraId="73005BB9" w14:textId="79E817CA"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LL3</w:t>
            </w:r>
          </w:p>
        </w:tc>
        <w:tc>
          <w:tcPr>
            <w:tcW w:w="1208" w:type="dxa"/>
          </w:tcPr>
          <w:p w14:paraId="6FCBBBAB" w14:textId="5DE608B3"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LL4</w:t>
            </w:r>
          </w:p>
        </w:tc>
        <w:tc>
          <w:tcPr>
            <w:tcW w:w="929" w:type="dxa"/>
          </w:tcPr>
          <w:p w14:paraId="71E09CD8" w14:textId="20260D85"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PL1</w:t>
            </w:r>
          </w:p>
        </w:tc>
        <w:tc>
          <w:tcPr>
            <w:tcW w:w="929" w:type="dxa"/>
          </w:tcPr>
          <w:p w14:paraId="1A064CE4" w14:textId="4173604D"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PL2</w:t>
            </w:r>
          </w:p>
        </w:tc>
        <w:tc>
          <w:tcPr>
            <w:tcW w:w="904" w:type="dxa"/>
          </w:tcPr>
          <w:p w14:paraId="21A8AA98" w14:textId="3D8BB4BE"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PL3</w:t>
            </w:r>
          </w:p>
        </w:tc>
      </w:tr>
      <w:tr w:rsidR="00D52733" w14:paraId="5FB30A85" w14:textId="67B82B5F" w:rsidTr="00D52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6861FAD9" w14:textId="1C21A921" w:rsidR="00D52733" w:rsidRDefault="00D52733" w:rsidP="00104EA3">
            <w:pPr>
              <w:rPr>
                <w:lang w:eastAsia="en-US"/>
              </w:rPr>
            </w:pPr>
            <w:r>
              <w:rPr>
                <w:lang w:eastAsia="en-US"/>
              </w:rPr>
              <w:t>Weight of wet soil and container (g)</w:t>
            </w:r>
          </w:p>
        </w:tc>
        <w:tc>
          <w:tcPr>
            <w:tcW w:w="1139" w:type="dxa"/>
          </w:tcPr>
          <w:p w14:paraId="11E13505" w14:textId="7262581A"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9.43</w:t>
            </w:r>
          </w:p>
        </w:tc>
        <w:tc>
          <w:tcPr>
            <w:tcW w:w="1208" w:type="dxa"/>
          </w:tcPr>
          <w:p w14:paraId="07BBC0A9" w14:textId="697F5F90"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13.35</w:t>
            </w:r>
          </w:p>
        </w:tc>
        <w:tc>
          <w:tcPr>
            <w:tcW w:w="1208" w:type="dxa"/>
          </w:tcPr>
          <w:p w14:paraId="48DABD94" w14:textId="19BC3A03"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13.39</w:t>
            </w:r>
          </w:p>
        </w:tc>
        <w:tc>
          <w:tcPr>
            <w:tcW w:w="1208" w:type="dxa"/>
          </w:tcPr>
          <w:p w14:paraId="0AA7BAB9" w14:textId="1A7EB02D"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12.89</w:t>
            </w:r>
          </w:p>
        </w:tc>
        <w:tc>
          <w:tcPr>
            <w:tcW w:w="929" w:type="dxa"/>
          </w:tcPr>
          <w:p w14:paraId="355F51AE" w14:textId="1C013492" w:rsidR="00D52733" w:rsidRDefault="00217BA1"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8.01</w:t>
            </w:r>
          </w:p>
        </w:tc>
        <w:tc>
          <w:tcPr>
            <w:tcW w:w="929" w:type="dxa"/>
          </w:tcPr>
          <w:p w14:paraId="594B228D" w14:textId="2F5D26AE" w:rsidR="00D52733" w:rsidRDefault="00FD11E2"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9.4</w:t>
            </w:r>
          </w:p>
        </w:tc>
        <w:tc>
          <w:tcPr>
            <w:tcW w:w="904" w:type="dxa"/>
          </w:tcPr>
          <w:p w14:paraId="1F64D9EB" w14:textId="7525D537" w:rsidR="00D52733" w:rsidRDefault="00FD11E2"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8.18</w:t>
            </w:r>
          </w:p>
        </w:tc>
      </w:tr>
      <w:tr w:rsidR="00D52733" w14:paraId="32420005" w14:textId="1B79F963" w:rsidTr="00D52733">
        <w:tc>
          <w:tcPr>
            <w:cnfStyle w:val="001000000000" w:firstRow="0" w:lastRow="0" w:firstColumn="1" w:lastColumn="0" w:oddVBand="0" w:evenVBand="0" w:oddHBand="0" w:evenHBand="0" w:firstRowFirstColumn="0" w:firstRowLastColumn="0" w:lastRowFirstColumn="0" w:lastRowLastColumn="0"/>
            <w:tcW w:w="1491" w:type="dxa"/>
          </w:tcPr>
          <w:p w14:paraId="72A77CCF" w14:textId="1AF0E535" w:rsidR="00D52733" w:rsidRDefault="00D52733" w:rsidP="00104EA3">
            <w:pPr>
              <w:rPr>
                <w:lang w:eastAsia="en-US"/>
              </w:rPr>
            </w:pPr>
            <w:r>
              <w:rPr>
                <w:lang w:eastAsia="en-US"/>
              </w:rPr>
              <w:t>Weight of dry soil and container (g)</w:t>
            </w:r>
          </w:p>
        </w:tc>
        <w:tc>
          <w:tcPr>
            <w:tcW w:w="1139" w:type="dxa"/>
          </w:tcPr>
          <w:p w14:paraId="1E6C1201" w14:textId="3E3E860D"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8.02</w:t>
            </w:r>
          </w:p>
        </w:tc>
        <w:tc>
          <w:tcPr>
            <w:tcW w:w="1208" w:type="dxa"/>
          </w:tcPr>
          <w:p w14:paraId="32FB6D22" w14:textId="7E0E07FD"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10.66</w:t>
            </w:r>
          </w:p>
        </w:tc>
        <w:tc>
          <w:tcPr>
            <w:tcW w:w="1208" w:type="dxa"/>
          </w:tcPr>
          <w:p w14:paraId="729670BD" w14:textId="3AC32F62"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10.68</w:t>
            </w:r>
          </w:p>
        </w:tc>
        <w:tc>
          <w:tcPr>
            <w:tcW w:w="1208" w:type="dxa"/>
          </w:tcPr>
          <w:p w14:paraId="106FF621" w14:textId="4C78D69B" w:rsidR="00D52733" w:rsidRDefault="00D5273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10.24</w:t>
            </w:r>
          </w:p>
        </w:tc>
        <w:tc>
          <w:tcPr>
            <w:tcW w:w="929" w:type="dxa"/>
          </w:tcPr>
          <w:p w14:paraId="2FD104BC" w14:textId="014B4D58" w:rsidR="00D52733" w:rsidRDefault="00FD11E2"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7.24</w:t>
            </w:r>
          </w:p>
        </w:tc>
        <w:tc>
          <w:tcPr>
            <w:tcW w:w="929" w:type="dxa"/>
          </w:tcPr>
          <w:p w14:paraId="1CAC66A6" w14:textId="3A2A67E0" w:rsidR="00D52733" w:rsidRDefault="00FD11E2"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8.31</w:t>
            </w:r>
          </w:p>
        </w:tc>
        <w:tc>
          <w:tcPr>
            <w:tcW w:w="904" w:type="dxa"/>
          </w:tcPr>
          <w:p w14:paraId="3160FF1E" w14:textId="6075DABD" w:rsidR="00D52733" w:rsidRDefault="00FD11E2"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3.39</w:t>
            </w:r>
          </w:p>
        </w:tc>
      </w:tr>
      <w:tr w:rsidR="00D52733" w14:paraId="3A2E87C3" w14:textId="34AC4DC8" w:rsidTr="00D52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290783DA" w14:textId="6ECB841B" w:rsidR="00D52733" w:rsidRDefault="00D52733" w:rsidP="00104EA3">
            <w:pPr>
              <w:rPr>
                <w:lang w:eastAsia="en-US"/>
              </w:rPr>
            </w:pPr>
            <w:r>
              <w:rPr>
                <w:lang w:eastAsia="en-US"/>
              </w:rPr>
              <w:t>Weight of container (g)</w:t>
            </w:r>
          </w:p>
        </w:tc>
        <w:tc>
          <w:tcPr>
            <w:tcW w:w="1139" w:type="dxa"/>
          </w:tcPr>
          <w:p w14:paraId="205A1957" w14:textId="092261B5"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4.72</w:t>
            </w:r>
          </w:p>
        </w:tc>
        <w:tc>
          <w:tcPr>
            <w:tcW w:w="1208" w:type="dxa"/>
          </w:tcPr>
          <w:p w14:paraId="3B8ADB99" w14:textId="32611C3D"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4.69</w:t>
            </w:r>
          </w:p>
        </w:tc>
        <w:tc>
          <w:tcPr>
            <w:tcW w:w="1208" w:type="dxa"/>
          </w:tcPr>
          <w:p w14:paraId="591750E0" w14:textId="4F61306C"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4.69</w:t>
            </w:r>
          </w:p>
        </w:tc>
        <w:tc>
          <w:tcPr>
            <w:tcW w:w="1208" w:type="dxa"/>
          </w:tcPr>
          <w:p w14:paraId="6E868879" w14:textId="41C2456D"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4.72</w:t>
            </w:r>
          </w:p>
        </w:tc>
        <w:tc>
          <w:tcPr>
            <w:tcW w:w="929" w:type="dxa"/>
          </w:tcPr>
          <w:p w14:paraId="2673295D" w14:textId="5F3615D6" w:rsidR="00D52733" w:rsidRDefault="00FD11E2"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4.73</w:t>
            </w:r>
          </w:p>
        </w:tc>
        <w:tc>
          <w:tcPr>
            <w:tcW w:w="929" w:type="dxa"/>
          </w:tcPr>
          <w:p w14:paraId="39EF1053" w14:textId="43C987DF" w:rsidR="00D52733" w:rsidRDefault="00FD11E2"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4.73</w:t>
            </w:r>
          </w:p>
        </w:tc>
        <w:tc>
          <w:tcPr>
            <w:tcW w:w="904" w:type="dxa"/>
          </w:tcPr>
          <w:p w14:paraId="5130D203" w14:textId="5BE97FD7" w:rsidR="00D52733" w:rsidRDefault="00FD11E2"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4.81</w:t>
            </w:r>
          </w:p>
        </w:tc>
      </w:tr>
      <w:tr w:rsidR="00D52733" w14:paraId="72017E1A" w14:textId="57B8AEB8" w:rsidTr="00D52733">
        <w:tc>
          <w:tcPr>
            <w:cnfStyle w:val="001000000000" w:firstRow="0" w:lastRow="0" w:firstColumn="1" w:lastColumn="0" w:oddVBand="0" w:evenVBand="0" w:oddHBand="0" w:evenHBand="0" w:firstRowFirstColumn="0" w:firstRowLastColumn="0" w:lastRowFirstColumn="0" w:lastRowLastColumn="0"/>
            <w:tcW w:w="1491" w:type="dxa"/>
          </w:tcPr>
          <w:p w14:paraId="261B1CC8" w14:textId="776AD218" w:rsidR="00D52733" w:rsidRDefault="00D52733" w:rsidP="00104EA3">
            <w:pPr>
              <w:rPr>
                <w:lang w:eastAsia="en-US"/>
              </w:rPr>
            </w:pPr>
            <w:r>
              <w:rPr>
                <w:lang w:eastAsia="en-US"/>
              </w:rPr>
              <w:t>Weight of moisture (g)</w:t>
            </w:r>
          </w:p>
        </w:tc>
        <w:tc>
          <w:tcPr>
            <w:tcW w:w="1139" w:type="dxa"/>
          </w:tcPr>
          <w:p w14:paraId="792BEF6E" w14:textId="2139E099" w:rsidR="00D52733" w:rsidRDefault="00D02A58"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1.41</w:t>
            </w:r>
          </w:p>
        </w:tc>
        <w:tc>
          <w:tcPr>
            <w:tcW w:w="1208" w:type="dxa"/>
          </w:tcPr>
          <w:p w14:paraId="258D59CE" w14:textId="1B6D3153" w:rsidR="00D52733" w:rsidRDefault="00CA4007"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2.69</w:t>
            </w:r>
          </w:p>
        </w:tc>
        <w:tc>
          <w:tcPr>
            <w:tcW w:w="1208" w:type="dxa"/>
          </w:tcPr>
          <w:p w14:paraId="3ABAFDA4" w14:textId="0EBCF938" w:rsidR="00D52733" w:rsidRDefault="00CA4007"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2.71</w:t>
            </w:r>
          </w:p>
        </w:tc>
        <w:tc>
          <w:tcPr>
            <w:tcW w:w="1208" w:type="dxa"/>
          </w:tcPr>
          <w:p w14:paraId="32A15332" w14:textId="30EB858B" w:rsidR="00D52733" w:rsidRDefault="00CA4007"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5.52</w:t>
            </w:r>
          </w:p>
        </w:tc>
        <w:tc>
          <w:tcPr>
            <w:tcW w:w="929" w:type="dxa"/>
          </w:tcPr>
          <w:p w14:paraId="04CA9130" w14:textId="78299CCA" w:rsidR="00D52733" w:rsidRDefault="000C2B25"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0.77</w:t>
            </w:r>
          </w:p>
        </w:tc>
        <w:tc>
          <w:tcPr>
            <w:tcW w:w="929" w:type="dxa"/>
          </w:tcPr>
          <w:p w14:paraId="0F78BF55" w14:textId="21E50E0B" w:rsidR="00D52733" w:rsidRDefault="00FE4128"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1.09</w:t>
            </w:r>
          </w:p>
        </w:tc>
        <w:tc>
          <w:tcPr>
            <w:tcW w:w="904" w:type="dxa"/>
          </w:tcPr>
          <w:p w14:paraId="6313BB7B" w14:textId="725DDF2F" w:rsidR="00D52733" w:rsidRDefault="00493D2A"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0.79</w:t>
            </w:r>
          </w:p>
        </w:tc>
      </w:tr>
      <w:tr w:rsidR="00D52733" w14:paraId="14F6EC3B" w14:textId="2A90D423" w:rsidTr="00D52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3E4F9C96" w14:textId="20637DA8" w:rsidR="00D52733" w:rsidRDefault="00D52733" w:rsidP="00104EA3">
            <w:pPr>
              <w:rPr>
                <w:lang w:eastAsia="en-US"/>
              </w:rPr>
            </w:pPr>
            <w:r>
              <w:rPr>
                <w:lang w:eastAsia="en-US"/>
              </w:rPr>
              <w:t>Weight of dry soil (g)</w:t>
            </w:r>
          </w:p>
        </w:tc>
        <w:tc>
          <w:tcPr>
            <w:tcW w:w="1139" w:type="dxa"/>
          </w:tcPr>
          <w:p w14:paraId="0F370B20" w14:textId="294D3A63" w:rsidR="00D52733" w:rsidRDefault="00D02A58"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3.3</w:t>
            </w:r>
          </w:p>
        </w:tc>
        <w:tc>
          <w:tcPr>
            <w:tcW w:w="1208" w:type="dxa"/>
          </w:tcPr>
          <w:p w14:paraId="4DB27BED" w14:textId="128AA419" w:rsidR="00D52733" w:rsidRDefault="00B2794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5.97</w:t>
            </w:r>
          </w:p>
        </w:tc>
        <w:tc>
          <w:tcPr>
            <w:tcW w:w="1208" w:type="dxa"/>
          </w:tcPr>
          <w:p w14:paraId="534920DE" w14:textId="427FF382" w:rsidR="00D52733" w:rsidRDefault="00B2794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5.99</w:t>
            </w:r>
          </w:p>
        </w:tc>
        <w:tc>
          <w:tcPr>
            <w:tcW w:w="1208" w:type="dxa"/>
          </w:tcPr>
          <w:p w14:paraId="377EC276" w14:textId="155F7E21" w:rsidR="00D52733" w:rsidRDefault="00B2794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5.52</w:t>
            </w:r>
          </w:p>
        </w:tc>
        <w:tc>
          <w:tcPr>
            <w:tcW w:w="929" w:type="dxa"/>
          </w:tcPr>
          <w:p w14:paraId="14259437" w14:textId="68083048" w:rsidR="00D52733" w:rsidRDefault="00A404DA"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2.51</w:t>
            </w:r>
          </w:p>
        </w:tc>
        <w:tc>
          <w:tcPr>
            <w:tcW w:w="929" w:type="dxa"/>
          </w:tcPr>
          <w:p w14:paraId="68BBAEC6" w14:textId="0483C432" w:rsidR="00D52733" w:rsidRDefault="00A404DA"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3.58</w:t>
            </w:r>
          </w:p>
        </w:tc>
        <w:tc>
          <w:tcPr>
            <w:tcW w:w="904" w:type="dxa"/>
          </w:tcPr>
          <w:p w14:paraId="1126FFC9" w14:textId="765BC4BE" w:rsidR="00D52733" w:rsidRDefault="00A404DA"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2.58</w:t>
            </w:r>
          </w:p>
        </w:tc>
      </w:tr>
      <w:tr w:rsidR="00D52733" w14:paraId="186A0B56" w14:textId="78D16C82" w:rsidTr="00D52733">
        <w:tc>
          <w:tcPr>
            <w:cnfStyle w:val="001000000000" w:firstRow="0" w:lastRow="0" w:firstColumn="1" w:lastColumn="0" w:oddVBand="0" w:evenVBand="0" w:oddHBand="0" w:evenHBand="0" w:firstRowFirstColumn="0" w:firstRowLastColumn="0" w:lastRowFirstColumn="0" w:lastRowLastColumn="0"/>
            <w:tcW w:w="1491" w:type="dxa"/>
          </w:tcPr>
          <w:p w14:paraId="51DD2D95" w14:textId="5B0249F7" w:rsidR="00D52733" w:rsidRDefault="00D52733" w:rsidP="00104EA3">
            <w:pPr>
              <w:rPr>
                <w:lang w:eastAsia="en-US"/>
              </w:rPr>
            </w:pPr>
            <w:r>
              <w:rPr>
                <w:lang w:eastAsia="en-US"/>
              </w:rPr>
              <w:t>Moisture content (</w:t>
            </w:r>
            <w:r w:rsidR="00323AE3">
              <w:rPr>
                <w:lang w:eastAsia="en-US"/>
              </w:rPr>
              <w:t>%</w:t>
            </w:r>
            <w:r>
              <w:rPr>
                <w:lang w:eastAsia="en-US"/>
              </w:rPr>
              <w:t>)</w:t>
            </w:r>
          </w:p>
        </w:tc>
        <w:tc>
          <w:tcPr>
            <w:tcW w:w="1139" w:type="dxa"/>
          </w:tcPr>
          <w:p w14:paraId="2D2A9C53" w14:textId="650BEF2E" w:rsidR="00D52733" w:rsidRDefault="00323AE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42.72</w:t>
            </w:r>
          </w:p>
        </w:tc>
        <w:tc>
          <w:tcPr>
            <w:tcW w:w="1208" w:type="dxa"/>
          </w:tcPr>
          <w:p w14:paraId="56BBE4E8" w14:textId="2FD22798" w:rsidR="00D52733" w:rsidRDefault="00323AE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45.06</w:t>
            </w:r>
          </w:p>
        </w:tc>
        <w:tc>
          <w:tcPr>
            <w:tcW w:w="1208" w:type="dxa"/>
          </w:tcPr>
          <w:p w14:paraId="01498070" w14:textId="0FFE689B" w:rsidR="00D52733" w:rsidRDefault="00323AE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45.24</w:t>
            </w:r>
          </w:p>
        </w:tc>
        <w:tc>
          <w:tcPr>
            <w:tcW w:w="1208" w:type="dxa"/>
          </w:tcPr>
          <w:p w14:paraId="7BD0E83B" w14:textId="5938E0D1" w:rsidR="00D52733" w:rsidRDefault="00323AE3"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48.01</w:t>
            </w:r>
          </w:p>
        </w:tc>
        <w:tc>
          <w:tcPr>
            <w:tcW w:w="929" w:type="dxa"/>
          </w:tcPr>
          <w:p w14:paraId="02281D44" w14:textId="07671AE7" w:rsidR="00D52733" w:rsidRDefault="00A404DA"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30.67</w:t>
            </w:r>
          </w:p>
        </w:tc>
        <w:tc>
          <w:tcPr>
            <w:tcW w:w="929" w:type="dxa"/>
          </w:tcPr>
          <w:p w14:paraId="21ED39BB" w14:textId="673ED065" w:rsidR="00D52733" w:rsidRDefault="00A404DA"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30.44</w:t>
            </w:r>
          </w:p>
        </w:tc>
        <w:tc>
          <w:tcPr>
            <w:tcW w:w="904" w:type="dxa"/>
          </w:tcPr>
          <w:p w14:paraId="153CB2F0" w14:textId="3F8A2BDE" w:rsidR="00D52733" w:rsidRDefault="00A404DA" w:rsidP="00104EA3">
            <w:pPr>
              <w:cnfStyle w:val="000000000000" w:firstRow="0" w:lastRow="0" w:firstColumn="0" w:lastColumn="0" w:oddVBand="0" w:evenVBand="0" w:oddHBand="0" w:evenHBand="0" w:firstRowFirstColumn="0" w:firstRowLastColumn="0" w:lastRowFirstColumn="0" w:lastRowLastColumn="0"/>
              <w:rPr>
                <w:lang w:eastAsia="en-US"/>
              </w:rPr>
            </w:pPr>
            <w:r>
              <w:rPr>
                <w:lang w:eastAsia="en-US"/>
              </w:rPr>
              <w:t>30.62</w:t>
            </w:r>
          </w:p>
        </w:tc>
      </w:tr>
      <w:tr w:rsidR="00D52733" w14:paraId="7CDFE4BE" w14:textId="2FB85E79" w:rsidTr="00D52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1" w:type="dxa"/>
          </w:tcPr>
          <w:p w14:paraId="5E2064E5" w14:textId="5E83627C" w:rsidR="00D52733" w:rsidRDefault="00D52733" w:rsidP="00104EA3">
            <w:pPr>
              <w:rPr>
                <w:lang w:eastAsia="en-US"/>
              </w:rPr>
            </w:pPr>
            <w:r>
              <w:rPr>
                <w:lang w:eastAsia="en-US"/>
              </w:rPr>
              <w:t xml:space="preserve">Number of blows </w:t>
            </w:r>
          </w:p>
        </w:tc>
        <w:tc>
          <w:tcPr>
            <w:tcW w:w="1139" w:type="dxa"/>
          </w:tcPr>
          <w:p w14:paraId="1BCB9C68" w14:textId="0AD37D5C"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32</w:t>
            </w:r>
          </w:p>
        </w:tc>
        <w:tc>
          <w:tcPr>
            <w:tcW w:w="1208" w:type="dxa"/>
          </w:tcPr>
          <w:p w14:paraId="6D3BF4E1" w14:textId="47F42115"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22</w:t>
            </w:r>
          </w:p>
        </w:tc>
        <w:tc>
          <w:tcPr>
            <w:tcW w:w="1208" w:type="dxa"/>
          </w:tcPr>
          <w:p w14:paraId="302E574C" w14:textId="2801AE38"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19</w:t>
            </w:r>
          </w:p>
        </w:tc>
        <w:tc>
          <w:tcPr>
            <w:tcW w:w="1208" w:type="dxa"/>
          </w:tcPr>
          <w:p w14:paraId="7CD7C650" w14:textId="0E462919"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r>
              <w:rPr>
                <w:lang w:eastAsia="en-US"/>
              </w:rPr>
              <w:t>15</w:t>
            </w:r>
          </w:p>
        </w:tc>
        <w:tc>
          <w:tcPr>
            <w:tcW w:w="929" w:type="dxa"/>
          </w:tcPr>
          <w:p w14:paraId="7EF2CD1C" w14:textId="77777777"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p>
        </w:tc>
        <w:tc>
          <w:tcPr>
            <w:tcW w:w="929" w:type="dxa"/>
          </w:tcPr>
          <w:p w14:paraId="1F0F3229" w14:textId="77777777"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p>
        </w:tc>
        <w:tc>
          <w:tcPr>
            <w:tcW w:w="904" w:type="dxa"/>
          </w:tcPr>
          <w:p w14:paraId="4F0D27A4" w14:textId="77777777" w:rsidR="00D52733" w:rsidRDefault="00D52733" w:rsidP="00104EA3">
            <w:pPr>
              <w:cnfStyle w:val="000000100000" w:firstRow="0" w:lastRow="0" w:firstColumn="0" w:lastColumn="0" w:oddVBand="0" w:evenVBand="0" w:oddHBand="1" w:evenHBand="0" w:firstRowFirstColumn="0" w:firstRowLastColumn="0" w:lastRowFirstColumn="0" w:lastRowLastColumn="0"/>
              <w:rPr>
                <w:lang w:eastAsia="en-US"/>
              </w:rPr>
            </w:pPr>
          </w:p>
        </w:tc>
      </w:tr>
    </w:tbl>
    <w:p w14:paraId="66FFFC9F" w14:textId="74D7BAB8" w:rsidR="00104EA3" w:rsidRPr="00104EA3" w:rsidRDefault="00CC2121" w:rsidP="00104EA3">
      <w:pPr>
        <w:rPr>
          <w:lang w:eastAsia="en-US"/>
        </w:rPr>
      </w:pPr>
      <w:r>
        <w:rPr>
          <w:noProof/>
        </w:rPr>
        <mc:AlternateContent>
          <mc:Choice Requires="wps">
            <w:drawing>
              <wp:anchor distT="0" distB="0" distL="114300" distR="114300" simplePos="0" relativeHeight="251713536" behindDoc="0" locked="0" layoutInCell="1" allowOverlap="1" wp14:anchorId="132310AB" wp14:editId="43433248">
                <wp:simplePos x="0" y="0"/>
                <wp:positionH relativeFrom="column">
                  <wp:posOffset>0</wp:posOffset>
                </wp:positionH>
                <wp:positionV relativeFrom="paragraph">
                  <wp:posOffset>0</wp:posOffset>
                </wp:positionV>
                <wp:extent cx="1854200" cy="2794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854200" cy="279400"/>
                        </a:xfrm>
                        <a:prstGeom prst="rect">
                          <a:avLst/>
                        </a:prstGeom>
                        <a:solidFill>
                          <a:schemeClr val="lt1"/>
                        </a:solidFill>
                        <a:ln w="6350">
                          <a:noFill/>
                        </a:ln>
                      </wps:spPr>
                      <wps:txbx>
                        <w:txbxContent>
                          <w:p w14:paraId="2FEB8311" w14:textId="6C072E7B"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9</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2310AB" id="Text Box 44" o:spid="_x0000_s1038" type="#_x0000_t202" style="position:absolute;margin-left:0;margin-top:0;width:146pt;height:22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" fillcolor="white [3201]" stroked="f" strokeweight=".5pt">
                <v:textbox>
                  <w:txbxContent>
                    <w:p w14:paraId="2FEB8311" w14:textId="6C072E7B"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9</w:t>
                      </w:r>
                      <w:r>
                        <w:rPr>
                          <w:sz w:val="22"/>
                          <w:szCs w:val="22"/>
                        </w:rPr>
                        <w:t>)</w:t>
                      </w:r>
                    </w:p>
                  </w:txbxContent>
                </v:textbox>
              </v:shape>
            </w:pict>
          </mc:Fallback>
        </mc:AlternateContent>
      </w:r>
    </w:p>
    <w:p w14:paraId="1121840B" w14:textId="77777777" w:rsidR="00E507EA" w:rsidRDefault="00E507EA" w:rsidP="00C85474"/>
    <w:p w14:paraId="3EA06902" w14:textId="5FD25D5F" w:rsidR="00E507EA" w:rsidRPr="00847AD1" w:rsidRDefault="00B27943" w:rsidP="00C85474">
      <w:pPr>
        <w:rPr>
          <w:u w:val="single"/>
        </w:rPr>
      </w:pPr>
      <w:r w:rsidRPr="00847AD1">
        <w:rPr>
          <w:u w:val="single"/>
        </w:rPr>
        <w:t>Weight of moisture =</w:t>
      </w:r>
      <w:r w:rsidR="00A70303" w:rsidRPr="00847AD1">
        <w:rPr>
          <w:u w:val="single"/>
        </w:rPr>
        <w:t xml:space="preserve"> weight of wet soil &amp; container – Weight of dry soil &amp; container </w:t>
      </w:r>
    </w:p>
    <w:p w14:paraId="1019173C" w14:textId="77777777" w:rsidR="00265840" w:rsidRPr="00265840" w:rsidRDefault="00265840" w:rsidP="00C85474">
      <w:pPr>
        <w:rPr>
          <w:b/>
          <w:bCs/>
          <w:color w:val="000000" w:themeColor="text1"/>
        </w:rPr>
      </w:pPr>
    </w:p>
    <w:p w14:paraId="2454FE99" w14:textId="2E2D1897" w:rsidR="00A70303" w:rsidRDefault="00A70303" w:rsidP="00C85474">
      <w:pPr>
        <w:rPr>
          <w:b/>
          <w:bCs/>
          <w:color w:val="000000" w:themeColor="text1"/>
        </w:rPr>
      </w:pPr>
      <w:r w:rsidRPr="003E5496">
        <w:rPr>
          <w:b/>
          <w:bCs/>
          <w:color w:val="000000" w:themeColor="text1"/>
          <w:u w:val="single"/>
        </w:rPr>
        <w:t>LL1</w:t>
      </w:r>
      <w:r w:rsidR="00265840" w:rsidRPr="00265840">
        <w:rPr>
          <w:b/>
          <w:bCs/>
          <w:color w:val="000000" w:themeColor="text1"/>
        </w:rPr>
        <w:t>- 9.43 – 8.02</w:t>
      </w:r>
      <w:r w:rsidR="00265840">
        <w:rPr>
          <w:b/>
          <w:bCs/>
          <w:color w:val="000000" w:themeColor="text1"/>
        </w:rPr>
        <w:t>= 1.41g</w:t>
      </w:r>
    </w:p>
    <w:p w14:paraId="13151D0B" w14:textId="77777777" w:rsidR="00847AD1" w:rsidRDefault="00847AD1" w:rsidP="00C85474">
      <w:pPr>
        <w:rPr>
          <w:b/>
          <w:bCs/>
          <w:color w:val="000000" w:themeColor="text1"/>
        </w:rPr>
      </w:pPr>
    </w:p>
    <w:p w14:paraId="60ADA4A8" w14:textId="2C07EDB6" w:rsidR="00265840" w:rsidRDefault="00265840" w:rsidP="00C85474">
      <w:pPr>
        <w:rPr>
          <w:b/>
          <w:bCs/>
          <w:color w:val="000000" w:themeColor="text1"/>
        </w:rPr>
      </w:pPr>
      <w:r w:rsidRPr="003E5496">
        <w:rPr>
          <w:b/>
          <w:bCs/>
          <w:color w:val="000000" w:themeColor="text1"/>
          <w:u w:val="single"/>
        </w:rPr>
        <w:t>LL2</w:t>
      </w:r>
      <w:r>
        <w:rPr>
          <w:b/>
          <w:bCs/>
          <w:color w:val="000000" w:themeColor="text1"/>
        </w:rPr>
        <w:t xml:space="preserve">- 13.35 </w:t>
      </w:r>
      <w:r w:rsidR="00685420">
        <w:rPr>
          <w:b/>
          <w:bCs/>
          <w:color w:val="000000" w:themeColor="text1"/>
        </w:rPr>
        <w:t>–</w:t>
      </w:r>
      <w:r>
        <w:rPr>
          <w:b/>
          <w:bCs/>
          <w:color w:val="000000" w:themeColor="text1"/>
        </w:rPr>
        <w:t xml:space="preserve"> </w:t>
      </w:r>
      <w:r w:rsidR="00685420">
        <w:rPr>
          <w:b/>
          <w:bCs/>
          <w:color w:val="000000" w:themeColor="text1"/>
        </w:rPr>
        <w:t>10.66=2.69g</w:t>
      </w:r>
    </w:p>
    <w:p w14:paraId="47373A3B" w14:textId="77777777" w:rsidR="00847AD1" w:rsidRDefault="00847AD1" w:rsidP="00C85474">
      <w:pPr>
        <w:rPr>
          <w:b/>
          <w:bCs/>
          <w:color w:val="000000" w:themeColor="text1"/>
        </w:rPr>
      </w:pPr>
    </w:p>
    <w:p w14:paraId="1AEED863" w14:textId="2CC1BE7B" w:rsidR="00685420" w:rsidRDefault="00685420" w:rsidP="00C85474">
      <w:pPr>
        <w:rPr>
          <w:b/>
          <w:bCs/>
          <w:color w:val="000000" w:themeColor="text1"/>
        </w:rPr>
      </w:pPr>
      <w:r w:rsidRPr="003E5496">
        <w:rPr>
          <w:b/>
          <w:bCs/>
          <w:color w:val="000000" w:themeColor="text1"/>
          <w:u w:val="single"/>
        </w:rPr>
        <w:t>LL3</w:t>
      </w:r>
      <w:r>
        <w:rPr>
          <w:b/>
          <w:bCs/>
          <w:color w:val="000000" w:themeColor="text1"/>
        </w:rPr>
        <w:t xml:space="preserve">- 13.39 – 10.68= </w:t>
      </w:r>
      <w:r w:rsidR="00607C58">
        <w:rPr>
          <w:b/>
          <w:bCs/>
          <w:color w:val="000000" w:themeColor="text1"/>
        </w:rPr>
        <w:t>2.71g</w:t>
      </w:r>
    </w:p>
    <w:p w14:paraId="1FB52E61" w14:textId="77777777" w:rsidR="00847AD1" w:rsidRDefault="00847AD1" w:rsidP="00C85474">
      <w:pPr>
        <w:rPr>
          <w:b/>
          <w:bCs/>
          <w:color w:val="000000" w:themeColor="text1"/>
        </w:rPr>
      </w:pPr>
    </w:p>
    <w:p w14:paraId="5FDD07AA" w14:textId="04C113D6" w:rsidR="00607C58" w:rsidRDefault="00607C58" w:rsidP="00C85474">
      <w:pPr>
        <w:rPr>
          <w:b/>
          <w:bCs/>
          <w:color w:val="000000" w:themeColor="text1"/>
        </w:rPr>
      </w:pPr>
      <w:r w:rsidRPr="003E5496">
        <w:rPr>
          <w:b/>
          <w:bCs/>
          <w:color w:val="000000" w:themeColor="text1"/>
          <w:u w:val="single"/>
        </w:rPr>
        <w:t>LL4</w:t>
      </w:r>
      <w:r>
        <w:rPr>
          <w:b/>
          <w:bCs/>
          <w:color w:val="000000" w:themeColor="text1"/>
        </w:rPr>
        <w:t>- 12.89 – 10.24= 5.52g</w:t>
      </w:r>
    </w:p>
    <w:p w14:paraId="7E22AEFD" w14:textId="13A00D3C" w:rsidR="00847AD1" w:rsidRDefault="00847AD1" w:rsidP="00C85474">
      <w:pPr>
        <w:rPr>
          <w:b/>
          <w:bCs/>
          <w:color w:val="000000" w:themeColor="text1"/>
        </w:rPr>
      </w:pPr>
    </w:p>
    <w:p w14:paraId="7E286ADE" w14:textId="6F98D010" w:rsidR="00847AD1" w:rsidRDefault="00847AD1" w:rsidP="00C85474">
      <w:pPr>
        <w:rPr>
          <w:b/>
          <w:bCs/>
          <w:color w:val="000000" w:themeColor="text1"/>
        </w:rPr>
      </w:pPr>
    </w:p>
    <w:p w14:paraId="5472FB1C" w14:textId="05D163A0" w:rsidR="00847AD1" w:rsidRDefault="00847AD1" w:rsidP="00C85474">
      <w:pPr>
        <w:rPr>
          <w:color w:val="000000" w:themeColor="text1"/>
          <w:u w:val="single"/>
        </w:rPr>
      </w:pPr>
      <w:r>
        <w:rPr>
          <w:color w:val="000000" w:themeColor="text1"/>
          <w:u w:val="single"/>
        </w:rPr>
        <w:t xml:space="preserve">Weight of dry soil= weight </w:t>
      </w:r>
      <w:r w:rsidR="004729D3">
        <w:rPr>
          <w:color w:val="000000" w:themeColor="text1"/>
          <w:u w:val="single"/>
        </w:rPr>
        <w:t xml:space="preserve">of dry soil &amp; container – weight of container </w:t>
      </w:r>
    </w:p>
    <w:p w14:paraId="4CE7B16A" w14:textId="6F8E0380" w:rsidR="007A3FB0" w:rsidRDefault="007A3FB0" w:rsidP="00C85474">
      <w:pPr>
        <w:rPr>
          <w:color w:val="000000" w:themeColor="text1"/>
          <w:u w:val="single"/>
        </w:rPr>
      </w:pPr>
    </w:p>
    <w:p w14:paraId="36293718" w14:textId="1A0E1221" w:rsidR="007A3FB0" w:rsidRDefault="007A3FB0" w:rsidP="00C85474">
      <w:pPr>
        <w:rPr>
          <w:b/>
          <w:bCs/>
          <w:color w:val="000000" w:themeColor="text1"/>
        </w:rPr>
      </w:pPr>
      <w:r w:rsidRPr="003E5496">
        <w:rPr>
          <w:b/>
          <w:bCs/>
          <w:color w:val="000000" w:themeColor="text1"/>
          <w:u w:val="single"/>
        </w:rPr>
        <w:t>LL1</w:t>
      </w:r>
      <w:r>
        <w:rPr>
          <w:b/>
          <w:bCs/>
          <w:color w:val="000000" w:themeColor="text1"/>
        </w:rPr>
        <w:t>- 8.02 – 4.72= 3.3g</w:t>
      </w:r>
    </w:p>
    <w:p w14:paraId="28DA36E2" w14:textId="77777777" w:rsidR="003E5496" w:rsidRDefault="003E5496" w:rsidP="00C85474">
      <w:pPr>
        <w:rPr>
          <w:b/>
          <w:bCs/>
          <w:color w:val="000000" w:themeColor="text1"/>
        </w:rPr>
      </w:pPr>
    </w:p>
    <w:p w14:paraId="518BAE58" w14:textId="56784D19" w:rsidR="007A3FB0" w:rsidRDefault="007A3FB0" w:rsidP="00C85474">
      <w:pPr>
        <w:rPr>
          <w:b/>
          <w:bCs/>
          <w:color w:val="000000" w:themeColor="text1"/>
        </w:rPr>
      </w:pPr>
      <w:r w:rsidRPr="003E5496">
        <w:rPr>
          <w:b/>
          <w:bCs/>
          <w:color w:val="000000" w:themeColor="text1"/>
          <w:u w:val="single"/>
        </w:rPr>
        <w:t>LL2</w:t>
      </w:r>
      <w:r>
        <w:rPr>
          <w:b/>
          <w:bCs/>
          <w:color w:val="000000" w:themeColor="text1"/>
        </w:rPr>
        <w:t xml:space="preserve">- </w:t>
      </w:r>
      <w:r w:rsidR="00C63EF9">
        <w:rPr>
          <w:b/>
          <w:bCs/>
          <w:color w:val="000000" w:themeColor="text1"/>
        </w:rPr>
        <w:t>10.66 – 4.69= 5.97g</w:t>
      </w:r>
    </w:p>
    <w:p w14:paraId="60329F7B" w14:textId="77777777" w:rsidR="003E5496" w:rsidRDefault="003E5496" w:rsidP="00C85474">
      <w:pPr>
        <w:rPr>
          <w:b/>
          <w:bCs/>
          <w:color w:val="000000" w:themeColor="text1"/>
        </w:rPr>
      </w:pPr>
    </w:p>
    <w:p w14:paraId="6FB5D471" w14:textId="23836975" w:rsidR="00C63EF9" w:rsidRDefault="00C63EF9" w:rsidP="00C85474">
      <w:pPr>
        <w:rPr>
          <w:b/>
          <w:bCs/>
          <w:color w:val="000000" w:themeColor="text1"/>
        </w:rPr>
      </w:pPr>
      <w:r w:rsidRPr="003E5496">
        <w:rPr>
          <w:b/>
          <w:bCs/>
          <w:color w:val="000000" w:themeColor="text1"/>
          <w:u w:val="single"/>
        </w:rPr>
        <w:t>LL3</w:t>
      </w:r>
      <w:r>
        <w:rPr>
          <w:b/>
          <w:bCs/>
          <w:color w:val="000000" w:themeColor="text1"/>
        </w:rPr>
        <w:t xml:space="preserve">- 10.68 – 4.69= </w:t>
      </w:r>
      <w:r w:rsidR="003E5496">
        <w:rPr>
          <w:b/>
          <w:bCs/>
          <w:color w:val="000000" w:themeColor="text1"/>
        </w:rPr>
        <w:t>5.99g</w:t>
      </w:r>
    </w:p>
    <w:p w14:paraId="26213962" w14:textId="1071ADFA" w:rsidR="003E5496" w:rsidRDefault="003E5496" w:rsidP="00C85474">
      <w:pPr>
        <w:rPr>
          <w:b/>
          <w:bCs/>
          <w:color w:val="000000" w:themeColor="text1"/>
        </w:rPr>
      </w:pPr>
    </w:p>
    <w:p w14:paraId="057FAFDC" w14:textId="431AFE0C" w:rsidR="003E5496" w:rsidRDefault="003E5496" w:rsidP="00C85474">
      <w:pPr>
        <w:rPr>
          <w:b/>
          <w:bCs/>
          <w:color w:val="000000" w:themeColor="text1"/>
        </w:rPr>
      </w:pPr>
      <w:r w:rsidRPr="003E5496">
        <w:rPr>
          <w:b/>
          <w:bCs/>
          <w:color w:val="000000" w:themeColor="text1"/>
          <w:u w:val="single"/>
        </w:rPr>
        <w:t>LL4</w:t>
      </w:r>
      <w:r>
        <w:rPr>
          <w:b/>
          <w:bCs/>
          <w:color w:val="000000" w:themeColor="text1"/>
        </w:rPr>
        <w:t>- 10.24 – 4.72= 5.52</w:t>
      </w:r>
    </w:p>
    <w:p w14:paraId="058BAA29" w14:textId="00274756" w:rsidR="003E5496" w:rsidRDefault="00CC2121" w:rsidP="00C85474">
      <w:pPr>
        <w:rPr>
          <w:b/>
          <w:bCs/>
          <w:color w:val="000000" w:themeColor="text1"/>
        </w:rPr>
      </w:pPr>
      <w:r>
        <w:rPr>
          <w:b/>
          <w:bCs/>
          <w:i/>
          <w:iCs/>
          <w:noProof/>
          <w:color w:val="000000" w:themeColor="text1"/>
          <w:u w:val="single"/>
        </w:rPr>
        <w:drawing>
          <wp:anchor distT="0" distB="0" distL="114300" distR="114300" simplePos="0" relativeHeight="251703296" behindDoc="1" locked="0" layoutInCell="1" allowOverlap="1" wp14:anchorId="0C4F8B31" wp14:editId="180229E8">
            <wp:simplePos x="0" y="0"/>
            <wp:positionH relativeFrom="column">
              <wp:posOffset>2859405</wp:posOffset>
            </wp:positionH>
            <wp:positionV relativeFrom="paragraph">
              <wp:posOffset>155575</wp:posOffset>
            </wp:positionV>
            <wp:extent cx="3051175" cy="4047490"/>
            <wp:effectExtent l="0" t="2857" r="0" b="0"/>
            <wp:wrapTight wrapText="bothSides">
              <wp:wrapPolygon edited="0">
                <wp:start x="21620" y="15"/>
                <wp:lineTo x="133" y="15"/>
                <wp:lineTo x="133" y="21500"/>
                <wp:lineTo x="21620" y="21500"/>
                <wp:lineTo x="21620" y="15"/>
              </wp:wrapPolygon>
            </wp:wrapTight>
            <wp:docPr id="36" name="Picture 3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051175" cy="4047490"/>
                    </a:xfrm>
                    <a:prstGeom prst="rect">
                      <a:avLst/>
                    </a:prstGeom>
                  </pic:spPr>
                </pic:pic>
              </a:graphicData>
            </a:graphic>
            <wp14:sizeRelH relativeFrom="page">
              <wp14:pctWidth>0</wp14:pctWidth>
            </wp14:sizeRelH>
            <wp14:sizeRelV relativeFrom="page">
              <wp14:pctHeight>0</wp14:pctHeight>
            </wp14:sizeRelV>
          </wp:anchor>
        </w:drawing>
      </w:r>
    </w:p>
    <w:p w14:paraId="0C9AE441" w14:textId="2B15D8B4" w:rsidR="003E5496" w:rsidRDefault="003E5496" w:rsidP="00C85474">
      <w:pPr>
        <w:rPr>
          <w:b/>
          <w:bCs/>
          <w:color w:val="000000" w:themeColor="text1"/>
        </w:rPr>
      </w:pPr>
    </w:p>
    <w:p w14:paraId="21B22341" w14:textId="68CEF84E" w:rsidR="003E5496" w:rsidRPr="0092588F" w:rsidRDefault="003E5496" w:rsidP="00C85474">
      <w:pPr>
        <w:rPr>
          <w:color w:val="000000" w:themeColor="text1"/>
        </w:rPr>
      </w:pPr>
      <w:r>
        <w:rPr>
          <w:color w:val="000000" w:themeColor="text1"/>
          <w:u w:val="single"/>
        </w:rPr>
        <w:t xml:space="preserve">Moisture content= </w:t>
      </w:r>
      <w:r w:rsidRPr="00552542">
        <w:rPr>
          <w:color w:val="000000" w:themeColor="text1"/>
          <w:u w:val="single"/>
        </w:rPr>
        <w:t>weight of moisture</w:t>
      </w:r>
      <w:r w:rsidRPr="0092588F">
        <w:rPr>
          <w:color w:val="000000" w:themeColor="text1"/>
        </w:rPr>
        <w:t xml:space="preserve"> </w:t>
      </w:r>
      <w:r w:rsidR="00552542">
        <w:rPr>
          <w:color w:val="000000" w:themeColor="text1"/>
        </w:rPr>
        <w:t>x 100</w:t>
      </w:r>
    </w:p>
    <w:p w14:paraId="6F1CC635" w14:textId="4802CC12" w:rsidR="0092588F" w:rsidRDefault="0092588F" w:rsidP="00C85474">
      <w:pPr>
        <w:rPr>
          <w:color w:val="000000" w:themeColor="text1"/>
        </w:rPr>
      </w:pPr>
      <w:r w:rsidRPr="0092588F">
        <w:rPr>
          <w:color w:val="000000" w:themeColor="text1"/>
        </w:rPr>
        <w:t xml:space="preserve">                               </w:t>
      </w:r>
      <w:r w:rsidR="00552542">
        <w:rPr>
          <w:color w:val="000000" w:themeColor="text1"/>
        </w:rPr>
        <w:t xml:space="preserve">Weight of dry soil </w:t>
      </w:r>
    </w:p>
    <w:p w14:paraId="251FDF39" w14:textId="1E2C05D5" w:rsidR="00552542" w:rsidRDefault="00552542" w:rsidP="00C85474">
      <w:pPr>
        <w:rPr>
          <w:color w:val="000000" w:themeColor="text1"/>
        </w:rPr>
      </w:pPr>
    </w:p>
    <w:p w14:paraId="4E93A952" w14:textId="2B41615D" w:rsidR="006E4356" w:rsidRDefault="00552542" w:rsidP="00C85474">
      <w:pPr>
        <w:rPr>
          <w:b/>
          <w:bCs/>
          <w:color w:val="000000" w:themeColor="text1"/>
          <w:u w:val="single"/>
        </w:rPr>
      </w:pPr>
      <w:r w:rsidRPr="00AD3789">
        <w:rPr>
          <w:b/>
          <w:bCs/>
          <w:color w:val="000000" w:themeColor="text1"/>
        </w:rPr>
        <w:t>LL1</w:t>
      </w:r>
      <w:r>
        <w:rPr>
          <w:b/>
          <w:bCs/>
          <w:color w:val="000000" w:themeColor="text1"/>
        </w:rPr>
        <w:t xml:space="preserve">- </w:t>
      </w:r>
      <w:r w:rsidR="00304E70" w:rsidRPr="00AD3789">
        <w:rPr>
          <w:b/>
          <w:bCs/>
          <w:color w:val="000000" w:themeColor="text1"/>
        </w:rPr>
        <w:t>1.41</w:t>
      </w:r>
      <w:r w:rsidR="006E4356">
        <w:rPr>
          <w:b/>
          <w:bCs/>
          <w:color w:val="000000" w:themeColor="text1"/>
        </w:rPr>
        <w:t xml:space="preserve"> </w:t>
      </w:r>
      <w:r w:rsidR="000C0DB4">
        <w:rPr>
          <w:b/>
          <w:bCs/>
          <w:color w:val="000000" w:themeColor="text1"/>
        </w:rPr>
        <w:t xml:space="preserve">    X 100 = 42.72%</w:t>
      </w:r>
    </w:p>
    <w:p w14:paraId="1EEBB45C" w14:textId="484D08D4" w:rsidR="00552542" w:rsidRPr="006E4356" w:rsidRDefault="006E4356" w:rsidP="00C85474">
      <w:pPr>
        <w:rPr>
          <w:b/>
          <w:bCs/>
          <w:color w:val="000000" w:themeColor="text1"/>
          <w:u w:val="single"/>
        </w:rPr>
      </w:pPr>
      <w:r>
        <w:rPr>
          <w:b/>
          <w:bCs/>
          <w:noProof/>
          <w:color w:val="000000" w:themeColor="text1"/>
          <w:u w:val="single"/>
        </w:rPr>
        <mc:AlternateContent>
          <mc:Choice Requires="wps">
            <w:drawing>
              <wp:anchor distT="0" distB="0" distL="114300" distR="114300" simplePos="0" relativeHeight="251696128" behindDoc="0" locked="0" layoutInCell="1" allowOverlap="1" wp14:anchorId="0C81222E" wp14:editId="41984B20">
                <wp:simplePos x="0" y="0"/>
                <wp:positionH relativeFrom="column">
                  <wp:posOffset>313267</wp:posOffset>
                </wp:positionH>
                <wp:positionV relativeFrom="paragraph">
                  <wp:posOffset>12065</wp:posOffset>
                </wp:positionV>
                <wp:extent cx="440266" cy="0"/>
                <wp:effectExtent l="0" t="0" r="17145" b="12700"/>
                <wp:wrapNone/>
                <wp:docPr id="32" name="Straight Connector 32"/>
                <wp:cNvGraphicFramePr/>
                <a:graphic xmlns:a="http://schemas.openxmlformats.org/drawingml/2006/main">
                  <a:graphicData uri="http://schemas.microsoft.com/office/word/2010/wordprocessingShape">
                    <wps:wsp>
                      <wps:cNvCnPr/>
                      <wps:spPr>
                        <a:xfrm>
                          <a:off x="0" y="0"/>
                          <a:ext cx="4402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AFC39B" id="Straight Connector 32"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4.65pt,.95pt" to="59.3pt,.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" strokecolor="black [3200]" strokeweight=".5pt">
                <v:stroke joinstyle="miter"/>
              </v:line>
            </w:pict>
          </mc:Fallback>
        </mc:AlternateContent>
      </w:r>
      <w:r>
        <w:rPr>
          <w:b/>
          <w:bCs/>
          <w:color w:val="000000" w:themeColor="text1"/>
        </w:rPr>
        <w:t xml:space="preserve">          </w:t>
      </w:r>
      <w:r w:rsidR="000C0DB4">
        <w:rPr>
          <w:b/>
          <w:bCs/>
          <w:color w:val="000000" w:themeColor="text1"/>
        </w:rPr>
        <w:t>3.3</w:t>
      </w:r>
      <w:r w:rsidR="00304E70">
        <w:rPr>
          <w:b/>
          <w:bCs/>
          <w:color w:val="000000" w:themeColor="text1"/>
          <w:u w:val="single"/>
        </w:rPr>
        <w:t xml:space="preserve">      </w:t>
      </w:r>
      <w:r>
        <w:rPr>
          <w:b/>
          <w:bCs/>
          <w:color w:val="000000" w:themeColor="text1"/>
          <w:u w:val="single"/>
        </w:rPr>
        <w:t xml:space="preserve">   </w:t>
      </w:r>
    </w:p>
    <w:p w14:paraId="1B78BD96" w14:textId="0241295C" w:rsidR="00835A42" w:rsidRPr="00835A42" w:rsidRDefault="00835A42" w:rsidP="00C85474">
      <w:pPr>
        <w:rPr>
          <w:b/>
          <w:bCs/>
          <w:color w:val="000000" w:themeColor="text1"/>
        </w:rPr>
      </w:pPr>
    </w:p>
    <w:p w14:paraId="49016347" w14:textId="75C48A4A" w:rsidR="00FC10D9" w:rsidRDefault="00FC10D9" w:rsidP="00C85474">
      <w:pPr>
        <w:rPr>
          <w:b/>
          <w:bCs/>
          <w:color w:val="000000" w:themeColor="text1"/>
        </w:rPr>
      </w:pPr>
      <w:r>
        <w:rPr>
          <w:b/>
          <w:bCs/>
          <w:noProof/>
          <w:color w:val="000000" w:themeColor="text1"/>
          <w:u w:val="single"/>
        </w:rPr>
        <mc:AlternateContent>
          <mc:Choice Requires="wps">
            <w:drawing>
              <wp:anchor distT="0" distB="0" distL="114300" distR="114300" simplePos="0" relativeHeight="251698176" behindDoc="0" locked="0" layoutInCell="1" allowOverlap="1" wp14:anchorId="17D81122" wp14:editId="20E9CD48">
                <wp:simplePos x="0" y="0"/>
                <wp:positionH relativeFrom="column">
                  <wp:posOffset>270933</wp:posOffset>
                </wp:positionH>
                <wp:positionV relativeFrom="paragraph">
                  <wp:posOffset>175260</wp:posOffset>
                </wp:positionV>
                <wp:extent cx="440266" cy="0"/>
                <wp:effectExtent l="0" t="0" r="17145" b="12700"/>
                <wp:wrapNone/>
                <wp:docPr id="33" name="Straight Connector 33"/>
                <wp:cNvGraphicFramePr/>
                <a:graphic xmlns:a="http://schemas.openxmlformats.org/drawingml/2006/main">
                  <a:graphicData uri="http://schemas.microsoft.com/office/word/2010/wordprocessingShape">
                    <wps:wsp>
                      <wps:cNvCnPr/>
                      <wps:spPr>
                        <a:xfrm>
                          <a:off x="0" y="0"/>
                          <a:ext cx="4402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243F22" id="Straight Connector 3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1.35pt,13.8pt" to="56pt,1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" strokecolor="black [3200]" strokeweight=".5pt">
                <v:stroke joinstyle="miter"/>
              </v:line>
            </w:pict>
          </mc:Fallback>
        </mc:AlternateContent>
      </w:r>
      <w:r w:rsidR="00552542" w:rsidRPr="006E4356">
        <w:rPr>
          <w:b/>
          <w:bCs/>
          <w:color w:val="000000" w:themeColor="text1"/>
        </w:rPr>
        <w:t>LL2</w:t>
      </w:r>
      <w:r w:rsidR="00552542" w:rsidRPr="006E4356">
        <w:rPr>
          <w:b/>
          <w:bCs/>
          <w:color w:val="000000" w:themeColor="text1"/>
        </w:rPr>
        <w:softHyphen/>
        <w:t>-</w:t>
      </w:r>
      <w:r>
        <w:rPr>
          <w:b/>
          <w:bCs/>
          <w:color w:val="000000" w:themeColor="text1"/>
        </w:rPr>
        <w:t xml:space="preserve"> 2.69   X 100 = 45.06</w:t>
      </w:r>
      <w:r w:rsidR="001C36C3">
        <w:rPr>
          <w:b/>
          <w:bCs/>
          <w:color w:val="000000" w:themeColor="text1"/>
        </w:rPr>
        <w:t>%</w:t>
      </w:r>
    </w:p>
    <w:p w14:paraId="50A4C4D2" w14:textId="3CA54CCD" w:rsidR="00FC10D9" w:rsidRPr="006E4356" w:rsidRDefault="00FC10D9" w:rsidP="00C85474">
      <w:pPr>
        <w:rPr>
          <w:b/>
          <w:bCs/>
          <w:color w:val="000000" w:themeColor="text1"/>
        </w:rPr>
      </w:pPr>
      <w:r>
        <w:rPr>
          <w:b/>
          <w:bCs/>
          <w:color w:val="000000" w:themeColor="text1"/>
        </w:rPr>
        <w:t xml:space="preserve">          5.97</w:t>
      </w:r>
    </w:p>
    <w:p w14:paraId="3003EB45" w14:textId="7B3CF854" w:rsidR="00552542" w:rsidRPr="006E4356" w:rsidRDefault="00552542" w:rsidP="00C85474">
      <w:pPr>
        <w:rPr>
          <w:b/>
          <w:bCs/>
          <w:color w:val="000000" w:themeColor="text1"/>
        </w:rPr>
      </w:pPr>
    </w:p>
    <w:p w14:paraId="4DB966B3" w14:textId="51D78991" w:rsidR="00552542" w:rsidRPr="006E4356" w:rsidRDefault="001C36C3" w:rsidP="00C85474">
      <w:pPr>
        <w:rPr>
          <w:b/>
          <w:bCs/>
          <w:color w:val="000000" w:themeColor="text1"/>
        </w:rPr>
      </w:pPr>
      <w:r>
        <w:rPr>
          <w:b/>
          <w:bCs/>
          <w:noProof/>
          <w:color w:val="000000" w:themeColor="text1"/>
          <w:u w:val="single"/>
        </w:rPr>
        <mc:AlternateContent>
          <mc:Choice Requires="wps">
            <w:drawing>
              <wp:anchor distT="0" distB="0" distL="114300" distR="114300" simplePos="0" relativeHeight="251700224" behindDoc="0" locked="0" layoutInCell="1" allowOverlap="1" wp14:anchorId="2366A42D" wp14:editId="27F7948E">
                <wp:simplePos x="0" y="0"/>
                <wp:positionH relativeFrom="column">
                  <wp:posOffset>270510</wp:posOffset>
                </wp:positionH>
                <wp:positionV relativeFrom="paragraph">
                  <wp:posOffset>177800</wp:posOffset>
                </wp:positionV>
                <wp:extent cx="440055" cy="0"/>
                <wp:effectExtent l="0" t="0" r="17145" b="12700"/>
                <wp:wrapNone/>
                <wp:docPr id="34" name="Straight Connector 34"/>
                <wp:cNvGraphicFramePr/>
                <a:graphic xmlns:a="http://schemas.openxmlformats.org/drawingml/2006/main">
                  <a:graphicData uri="http://schemas.microsoft.com/office/word/2010/wordprocessingShape">
                    <wps:wsp>
                      <wps:cNvCnPr/>
                      <wps:spPr>
                        <a:xfrm>
                          <a:off x="0" y="0"/>
                          <a:ext cx="4400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AEB309" id="Straight Connector 34"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1.3pt,14pt" to="55.95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" strokecolor="black [3200]" strokeweight=".5pt">
                <v:stroke joinstyle="miter"/>
              </v:line>
            </w:pict>
          </mc:Fallback>
        </mc:AlternateContent>
      </w:r>
      <w:r w:rsidR="00552542" w:rsidRPr="006E4356">
        <w:rPr>
          <w:b/>
          <w:bCs/>
          <w:color w:val="000000" w:themeColor="text1"/>
        </w:rPr>
        <w:t>LL3-</w:t>
      </w:r>
      <w:r>
        <w:rPr>
          <w:b/>
          <w:bCs/>
          <w:color w:val="000000" w:themeColor="text1"/>
        </w:rPr>
        <w:t xml:space="preserve"> 2.71   X 100 = 45.24%</w:t>
      </w:r>
    </w:p>
    <w:p w14:paraId="028DF261" w14:textId="0B738FB7" w:rsidR="00552542" w:rsidRPr="006E4356" w:rsidRDefault="001C36C3" w:rsidP="00C85474">
      <w:pPr>
        <w:rPr>
          <w:b/>
          <w:bCs/>
          <w:color w:val="000000" w:themeColor="text1"/>
        </w:rPr>
      </w:pPr>
      <w:r>
        <w:rPr>
          <w:b/>
          <w:bCs/>
          <w:color w:val="000000" w:themeColor="text1"/>
        </w:rPr>
        <w:t xml:space="preserve">          5.99</w:t>
      </w:r>
    </w:p>
    <w:p w14:paraId="65E60516" w14:textId="0E7B24F9" w:rsidR="001C36C3" w:rsidRDefault="001C36C3" w:rsidP="00C85474">
      <w:pPr>
        <w:rPr>
          <w:b/>
          <w:bCs/>
          <w:color w:val="000000" w:themeColor="text1"/>
        </w:rPr>
      </w:pPr>
    </w:p>
    <w:p w14:paraId="5C878FD5" w14:textId="594C3AE8" w:rsidR="00552542" w:rsidRPr="006E4356" w:rsidRDefault="00656059" w:rsidP="00C85474">
      <w:pPr>
        <w:rPr>
          <w:b/>
          <w:bCs/>
          <w:color w:val="000000" w:themeColor="text1"/>
        </w:rPr>
      </w:pPr>
      <w:r>
        <w:rPr>
          <w:b/>
          <w:bCs/>
          <w:noProof/>
          <w:color w:val="000000" w:themeColor="text1"/>
          <w:u w:val="single"/>
        </w:rPr>
        <mc:AlternateContent>
          <mc:Choice Requires="wps">
            <w:drawing>
              <wp:anchor distT="0" distB="0" distL="114300" distR="114300" simplePos="0" relativeHeight="251702272" behindDoc="0" locked="0" layoutInCell="1" allowOverlap="1" wp14:anchorId="0C388837" wp14:editId="3821140E">
                <wp:simplePos x="0" y="0"/>
                <wp:positionH relativeFrom="column">
                  <wp:posOffset>270933</wp:posOffset>
                </wp:positionH>
                <wp:positionV relativeFrom="paragraph">
                  <wp:posOffset>177800</wp:posOffset>
                </wp:positionV>
                <wp:extent cx="440266" cy="0"/>
                <wp:effectExtent l="0" t="0" r="17145" b="12700"/>
                <wp:wrapNone/>
                <wp:docPr id="35" name="Straight Connector 35"/>
                <wp:cNvGraphicFramePr/>
                <a:graphic xmlns:a="http://schemas.openxmlformats.org/drawingml/2006/main">
                  <a:graphicData uri="http://schemas.microsoft.com/office/word/2010/wordprocessingShape">
                    <wps:wsp>
                      <wps:cNvCnPr/>
                      <wps:spPr>
                        <a:xfrm>
                          <a:off x="0" y="0"/>
                          <a:ext cx="4402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F6CC00" id="Straight Connector 3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21.35pt,14pt" to="56pt,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" strokecolor="black [3200]" strokeweight=".5pt">
                <v:stroke joinstyle="miter"/>
              </v:line>
            </w:pict>
          </mc:Fallback>
        </mc:AlternateContent>
      </w:r>
      <w:r w:rsidR="00552542" w:rsidRPr="006E4356">
        <w:rPr>
          <w:b/>
          <w:bCs/>
          <w:color w:val="000000" w:themeColor="text1"/>
        </w:rPr>
        <w:t>LL4-</w:t>
      </w:r>
      <w:r w:rsidR="001C36C3">
        <w:rPr>
          <w:b/>
          <w:bCs/>
          <w:color w:val="000000" w:themeColor="text1"/>
        </w:rPr>
        <w:t xml:space="preserve"> </w:t>
      </w:r>
      <w:r>
        <w:rPr>
          <w:b/>
          <w:bCs/>
          <w:color w:val="000000" w:themeColor="text1"/>
        </w:rPr>
        <w:t>5.52   X100 = 48.01%</w:t>
      </w:r>
    </w:p>
    <w:p w14:paraId="514A65B8" w14:textId="7B1645C3" w:rsidR="00847AD1" w:rsidRPr="00265840" w:rsidRDefault="00656059" w:rsidP="00C85474">
      <w:pPr>
        <w:rPr>
          <w:b/>
          <w:bCs/>
          <w:color w:val="000000" w:themeColor="text1"/>
        </w:rPr>
      </w:pPr>
      <w:r>
        <w:rPr>
          <w:b/>
          <w:bCs/>
          <w:color w:val="000000" w:themeColor="text1"/>
        </w:rPr>
        <w:t xml:space="preserve">          5.52</w:t>
      </w:r>
    </w:p>
    <w:p w14:paraId="4648542F" w14:textId="36D6BBB1" w:rsidR="00A70303" w:rsidRDefault="00A70303" w:rsidP="00904654">
      <w:pPr>
        <w:pStyle w:val="Subtitle"/>
      </w:pPr>
    </w:p>
    <w:p w14:paraId="3B0142CD" w14:textId="79A061E5" w:rsidR="00D84390" w:rsidRDefault="00CC2121" w:rsidP="00904654">
      <w:pPr>
        <w:pStyle w:val="Subtitle"/>
        <w:rPr>
          <w:rFonts w:ascii="Times New Roman" w:hAnsi="Times New Roman" w:cs="Times New Roman"/>
          <w:b/>
          <w:bCs/>
          <w:i/>
          <w:iCs/>
          <w:color w:val="000000" w:themeColor="text1"/>
          <w:u w:val="single"/>
        </w:rPr>
      </w:pPr>
      <w:r>
        <w:rPr>
          <w:noProof/>
        </w:rPr>
        <mc:AlternateContent>
          <mc:Choice Requires="wps">
            <w:drawing>
              <wp:anchor distT="0" distB="0" distL="114300" distR="114300" simplePos="0" relativeHeight="251715584" behindDoc="0" locked="0" layoutInCell="1" allowOverlap="1" wp14:anchorId="460C7EB8" wp14:editId="47C54C31">
                <wp:simplePos x="0" y="0"/>
                <wp:positionH relativeFrom="column">
                  <wp:posOffset>4758267</wp:posOffset>
                </wp:positionH>
                <wp:positionV relativeFrom="paragraph">
                  <wp:posOffset>210396</wp:posOffset>
                </wp:positionV>
                <wp:extent cx="1854200" cy="2794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854200" cy="279400"/>
                        </a:xfrm>
                        <a:prstGeom prst="rect">
                          <a:avLst/>
                        </a:prstGeom>
                        <a:solidFill>
                          <a:schemeClr val="lt1"/>
                        </a:solidFill>
                        <a:ln w="6350">
                          <a:noFill/>
                        </a:ln>
                      </wps:spPr>
                      <wps:txbx>
                        <w:txbxContent>
                          <w:p w14:paraId="7DE86ED4" w14:textId="212B5021"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10</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0C7EB8" id="Text Box 45" o:spid="_x0000_s1039" type="#_x0000_t202" style="position:absolute;margin-left:374.65pt;margin-top:16.55pt;width:146pt;height:22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" fillcolor="white [3201]" stroked="f" strokeweight=".5pt">
                <v:textbox>
                  <w:txbxContent>
                    <w:p w14:paraId="7DE86ED4" w14:textId="212B5021"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10</w:t>
                      </w:r>
                      <w:r>
                        <w:rPr>
                          <w:sz w:val="22"/>
                          <w:szCs w:val="22"/>
                        </w:rPr>
                        <w:t>)</w:t>
                      </w:r>
                    </w:p>
                  </w:txbxContent>
                </v:textbox>
              </v:shape>
            </w:pict>
          </mc:Fallback>
        </mc:AlternateContent>
      </w:r>
    </w:p>
    <w:p w14:paraId="287F3A73" w14:textId="4D878591" w:rsidR="00D84390" w:rsidRDefault="00D84390" w:rsidP="00904654">
      <w:pPr>
        <w:pStyle w:val="Subtitle"/>
        <w:rPr>
          <w:rFonts w:ascii="Times New Roman" w:hAnsi="Times New Roman" w:cs="Times New Roman"/>
          <w:b/>
          <w:bCs/>
          <w:i/>
          <w:iCs/>
          <w:color w:val="000000" w:themeColor="text1"/>
          <w:u w:val="single"/>
        </w:rPr>
      </w:pPr>
    </w:p>
    <w:p w14:paraId="6B319237" w14:textId="564AF390" w:rsidR="00D84390" w:rsidRDefault="00D84390" w:rsidP="00904654">
      <w:pPr>
        <w:pStyle w:val="Subtitle"/>
        <w:rPr>
          <w:rFonts w:ascii="Times New Roman" w:hAnsi="Times New Roman" w:cs="Times New Roman"/>
          <w:b/>
          <w:bCs/>
          <w:i/>
          <w:iCs/>
          <w:color w:val="000000" w:themeColor="text1"/>
          <w:u w:val="single"/>
        </w:rPr>
      </w:pPr>
    </w:p>
    <w:p w14:paraId="484DB510" w14:textId="411C66CB" w:rsidR="00D84390" w:rsidRDefault="001675CD" w:rsidP="001675CD">
      <w:r>
        <w:t xml:space="preserve">From looking at the graph here we can see that the </w:t>
      </w:r>
      <w:r w:rsidR="00EB6733">
        <w:t>average is around 44.6% for the liquid limit.</w:t>
      </w:r>
    </w:p>
    <w:p w14:paraId="2D5F623F" w14:textId="3F342509" w:rsidR="00D84390" w:rsidRDefault="00D84390" w:rsidP="00904654">
      <w:pPr>
        <w:pStyle w:val="Subtitle"/>
        <w:rPr>
          <w:rFonts w:ascii="Times New Roman" w:hAnsi="Times New Roman" w:cs="Times New Roman"/>
          <w:b/>
          <w:bCs/>
          <w:i/>
          <w:iCs/>
          <w:color w:val="000000" w:themeColor="text1"/>
          <w:u w:val="single"/>
        </w:rPr>
      </w:pPr>
    </w:p>
    <w:p w14:paraId="2FED20CC" w14:textId="6CB80CA6" w:rsidR="00D84390" w:rsidRDefault="00D84390" w:rsidP="007343E5"/>
    <w:p w14:paraId="7C93475C" w14:textId="2D46A948" w:rsidR="00D84390" w:rsidRDefault="00D84390" w:rsidP="00904654">
      <w:pPr>
        <w:pStyle w:val="Subtitle"/>
        <w:rPr>
          <w:rFonts w:ascii="Times New Roman" w:hAnsi="Times New Roman" w:cs="Times New Roman"/>
          <w:b/>
          <w:bCs/>
          <w:i/>
          <w:iCs/>
          <w:color w:val="000000" w:themeColor="text1"/>
          <w:u w:val="single"/>
        </w:rPr>
      </w:pPr>
    </w:p>
    <w:p w14:paraId="1FF871B9" w14:textId="6B8A875F" w:rsidR="00C85474" w:rsidRPr="002678F6" w:rsidRDefault="009758C4" w:rsidP="002678F6">
      <w:pPr>
        <w:pStyle w:val="Heading1"/>
        <w:rPr>
          <w:rFonts w:ascii="Times New Roman" w:hAnsi="Times New Roman" w:cs="Times New Roman"/>
          <w:b/>
          <w:bCs/>
          <w:i/>
          <w:iCs/>
          <w:color w:val="000000" w:themeColor="text1"/>
          <w:u w:val="single"/>
        </w:rPr>
      </w:pPr>
      <w:bookmarkStart w:id="10" w:name="_Toc70057651"/>
      <w:bookmarkStart w:id="11" w:name="_Toc70349411"/>
      <w:r w:rsidRPr="002678F6">
        <w:rPr>
          <w:rFonts w:ascii="Times New Roman" w:hAnsi="Times New Roman" w:cs="Times New Roman"/>
          <w:b/>
          <w:bCs/>
          <w:i/>
          <w:iCs/>
          <w:color w:val="000000" w:themeColor="text1"/>
          <w:u w:val="single"/>
        </w:rPr>
        <w:t>Plastic limit</w:t>
      </w:r>
      <w:bookmarkEnd w:id="10"/>
      <w:bookmarkEnd w:id="11"/>
      <w:r w:rsidRPr="002678F6">
        <w:rPr>
          <w:rFonts w:ascii="Times New Roman" w:hAnsi="Times New Roman" w:cs="Times New Roman"/>
          <w:b/>
          <w:bCs/>
          <w:i/>
          <w:iCs/>
          <w:color w:val="000000" w:themeColor="text1"/>
          <w:u w:val="single"/>
        </w:rPr>
        <w:t xml:space="preserve"> </w:t>
      </w:r>
    </w:p>
    <w:p w14:paraId="17B1AE3E" w14:textId="1B841BAB" w:rsidR="009758C4" w:rsidRDefault="009758C4" w:rsidP="009758C4">
      <w:pPr>
        <w:rPr>
          <w:lang w:eastAsia="en-US"/>
        </w:rPr>
      </w:pPr>
      <w:r>
        <w:rPr>
          <w:lang w:eastAsia="en-US"/>
        </w:rPr>
        <w:t xml:space="preserve">‘the minimum water content at which a soil will begin </w:t>
      </w:r>
      <w:r w:rsidR="001B65EB">
        <w:rPr>
          <w:lang w:eastAsia="en-US"/>
        </w:rPr>
        <w:t>to crumble when it is rolled into a thread of approximately 3mm in diameter’.</w:t>
      </w:r>
    </w:p>
    <w:p w14:paraId="13EFCA23" w14:textId="3DB3B70E" w:rsidR="00E16219" w:rsidRDefault="00E16219" w:rsidP="009758C4">
      <w:pPr>
        <w:rPr>
          <w:lang w:eastAsia="en-US"/>
        </w:rPr>
      </w:pPr>
      <w:r>
        <w:rPr>
          <w:lang w:eastAsia="en-US"/>
        </w:rPr>
        <w:t xml:space="preserve">It is the moisture content that defines where the soil changes from semi-solid to </w:t>
      </w:r>
      <w:r w:rsidR="007F7DFD">
        <w:rPr>
          <w:lang w:eastAsia="en-US"/>
        </w:rPr>
        <w:t>a plastic (flexible) state.</w:t>
      </w:r>
    </w:p>
    <w:p w14:paraId="159B121B" w14:textId="2381FC8F" w:rsidR="007F7DFD" w:rsidRDefault="007F7DFD" w:rsidP="009758C4">
      <w:pPr>
        <w:rPr>
          <w:lang w:eastAsia="en-US"/>
        </w:rPr>
      </w:pPr>
    </w:p>
    <w:p w14:paraId="4DE2C392" w14:textId="42A592B7" w:rsidR="007F7DFD" w:rsidRPr="007F7DFD" w:rsidRDefault="007F7DFD" w:rsidP="007F7DFD">
      <w:pPr>
        <w:pStyle w:val="ListParagraph"/>
        <w:numPr>
          <w:ilvl w:val="0"/>
          <w:numId w:val="7"/>
        </w:numPr>
      </w:pPr>
      <w:r>
        <w:rPr>
          <w:rFonts w:ascii="Times New Roman" w:hAnsi="Times New Roman" w:cs="Times New Roman"/>
        </w:rPr>
        <w:t xml:space="preserve">3 cans to put the sample in </w:t>
      </w:r>
    </w:p>
    <w:p w14:paraId="48B2DFF5" w14:textId="4A5A6A65" w:rsidR="007F7DFD" w:rsidRPr="00B22C23" w:rsidRDefault="007F7DFD" w:rsidP="007F7DFD">
      <w:pPr>
        <w:pStyle w:val="ListParagraph"/>
        <w:numPr>
          <w:ilvl w:val="0"/>
          <w:numId w:val="7"/>
        </w:numPr>
      </w:pPr>
      <w:r>
        <w:rPr>
          <w:rFonts w:ascii="Times New Roman" w:hAnsi="Times New Roman" w:cs="Times New Roman"/>
        </w:rPr>
        <w:t>Glass plate for us to roll the sam</w:t>
      </w:r>
      <w:r w:rsidR="00B22C23">
        <w:rPr>
          <w:rFonts w:ascii="Times New Roman" w:hAnsi="Times New Roman" w:cs="Times New Roman"/>
        </w:rPr>
        <w:t>ple</w:t>
      </w:r>
    </w:p>
    <w:p w14:paraId="113DDF57" w14:textId="53A8D420" w:rsidR="00B22C23" w:rsidRPr="00252C07" w:rsidRDefault="00B22C23" w:rsidP="007F7DFD">
      <w:pPr>
        <w:pStyle w:val="ListParagraph"/>
        <w:numPr>
          <w:ilvl w:val="0"/>
          <w:numId w:val="7"/>
        </w:numPr>
      </w:pPr>
      <w:r>
        <w:rPr>
          <w:rFonts w:ascii="Times New Roman" w:hAnsi="Times New Roman" w:cs="Times New Roman"/>
        </w:rPr>
        <w:t>Spatula to mix our moisture content into the soil sample.</w:t>
      </w:r>
    </w:p>
    <w:p w14:paraId="2525D9BA" w14:textId="5A0FA30F" w:rsidR="00252C07" w:rsidRDefault="00252C07" w:rsidP="00252C07"/>
    <w:p w14:paraId="69285480" w14:textId="3A9A355B" w:rsidR="00D84390" w:rsidRDefault="00D84390" w:rsidP="00252C07">
      <w:pPr>
        <w:pStyle w:val="Subtitle"/>
        <w:rPr>
          <w:rFonts w:ascii="Times New Roman" w:hAnsi="Times New Roman" w:cs="Times New Roman"/>
          <w:b/>
          <w:bCs/>
          <w:i/>
          <w:iCs/>
          <w:color w:val="000000" w:themeColor="text1"/>
          <w:u w:val="single"/>
        </w:rPr>
      </w:pPr>
    </w:p>
    <w:p w14:paraId="3D6C0B4F" w14:textId="0BE7F7C8" w:rsidR="00D84390" w:rsidRDefault="00D84390" w:rsidP="00252C07">
      <w:pPr>
        <w:pStyle w:val="Subtitle"/>
        <w:rPr>
          <w:rFonts w:ascii="Times New Roman" w:hAnsi="Times New Roman" w:cs="Times New Roman"/>
          <w:b/>
          <w:bCs/>
          <w:i/>
          <w:iCs/>
          <w:color w:val="000000" w:themeColor="text1"/>
          <w:u w:val="single"/>
        </w:rPr>
      </w:pPr>
    </w:p>
    <w:p w14:paraId="4D19763D" w14:textId="496CE359" w:rsidR="00D84390" w:rsidRDefault="00D84390" w:rsidP="00252C07">
      <w:pPr>
        <w:pStyle w:val="Subtitle"/>
        <w:rPr>
          <w:rFonts w:ascii="Times New Roman" w:hAnsi="Times New Roman" w:cs="Times New Roman"/>
          <w:b/>
          <w:bCs/>
          <w:i/>
          <w:iCs/>
          <w:color w:val="000000" w:themeColor="text1"/>
          <w:u w:val="single"/>
        </w:rPr>
      </w:pPr>
    </w:p>
    <w:p w14:paraId="1746A1BE" w14:textId="781B884A" w:rsidR="00D84390" w:rsidRDefault="00D84390" w:rsidP="00252C07">
      <w:pPr>
        <w:pStyle w:val="Subtitle"/>
        <w:rPr>
          <w:rFonts w:ascii="Times New Roman" w:hAnsi="Times New Roman" w:cs="Times New Roman"/>
          <w:b/>
          <w:bCs/>
          <w:i/>
          <w:iCs/>
          <w:color w:val="000000" w:themeColor="text1"/>
          <w:u w:val="single"/>
        </w:rPr>
      </w:pPr>
    </w:p>
    <w:p w14:paraId="1EB23366" w14:textId="2B03B10B" w:rsidR="00D84390" w:rsidRDefault="00D84390" w:rsidP="00252C07">
      <w:pPr>
        <w:pStyle w:val="Subtitle"/>
        <w:rPr>
          <w:rFonts w:ascii="Times New Roman" w:hAnsi="Times New Roman" w:cs="Times New Roman"/>
          <w:b/>
          <w:bCs/>
          <w:i/>
          <w:iCs/>
          <w:color w:val="000000" w:themeColor="text1"/>
          <w:u w:val="single"/>
        </w:rPr>
      </w:pPr>
    </w:p>
    <w:p w14:paraId="615576A2" w14:textId="731A402B" w:rsidR="00252C07" w:rsidRDefault="00252C07" w:rsidP="00252C07">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 xml:space="preserve">Procedure </w:t>
      </w:r>
    </w:p>
    <w:p w14:paraId="74376B8C" w14:textId="77777777" w:rsidR="00833883" w:rsidRPr="00833883" w:rsidRDefault="00833883" w:rsidP="00833883">
      <w:pPr>
        <w:rPr>
          <w:color w:val="000000" w:themeColor="text1"/>
          <w:sz w:val="22"/>
          <w:szCs w:val="22"/>
        </w:rPr>
      </w:pPr>
      <w:r w:rsidRPr="00833883">
        <w:rPr>
          <w:color w:val="000000" w:themeColor="text1"/>
        </w:rPr>
        <w:t>1. Take 20g of soil passing 40-micron sieve into a dish. </w:t>
      </w:r>
      <w:r w:rsidRPr="00833883">
        <w:rPr>
          <w:color w:val="000000" w:themeColor="text1"/>
        </w:rPr>
        <w:br/>
        <w:t>2. Add water and mix thoroughly. </w:t>
      </w:r>
      <w:r w:rsidRPr="00833883">
        <w:rPr>
          <w:color w:val="000000" w:themeColor="text1"/>
        </w:rPr>
        <w:br/>
        <w:t>3. Prepare several ellipsoidal-shaped soil masses by working the soil in hand. </w:t>
      </w:r>
      <w:r w:rsidRPr="00833883">
        <w:rPr>
          <w:color w:val="000000" w:themeColor="text1"/>
        </w:rPr>
        <w:br/>
        <w:t>4. Put soil in rolling device, or hand roll the soil until the thread reaches 1/8 inch, when it starts breaking at 1/8 inch, that’s when we can take the sample for the weight.</w:t>
      </w:r>
      <w:r w:rsidRPr="00833883">
        <w:rPr>
          <w:color w:val="000000" w:themeColor="text1"/>
        </w:rPr>
        <w:br/>
        <w:t>5. Determine the moisture content of about 6g of the crumbled soil.</w:t>
      </w:r>
      <w:r w:rsidRPr="00833883">
        <w:rPr>
          <w:color w:val="000000" w:themeColor="text1"/>
        </w:rPr>
        <w:br/>
        <w:t>6. Need enough moisture, so that we are rolling the specimen, it doesn’t crack.</w:t>
      </w:r>
      <w:r w:rsidRPr="00833883">
        <w:rPr>
          <w:color w:val="000000" w:themeColor="text1"/>
        </w:rPr>
        <w:br/>
        <w:t>7. This may take multiple attempts, as we need the moisture to be correct.</w:t>
      </w:r>
      <w:r w:rsidRPr="00833883">
        <w:rPr>
          <w:color w:val="000000" w:themeColor="text1"/>
        </w:rPr>
        <w:br/>
        <w:t>8. Measure wet, then put in the oven for 24 hours and then measure the dry weight of the sample. </w:t>
      </w:r>
      <w:r w:rsidRPr="00833883">
        <w:rPr>
          <w:color w:val="000000" w:themeColor="text1"/>
        </w:rPr>
        <w:br/>
      </w:r>
      <w:r w:rsidRPr="00833883">
        <w:rPr>
          <w:color w:val="000000" w:themeColor="text1"/>
        </w:rPr>
        <w:br/>
      </w:r>
      <w:r w:rsidRPr="00833883">
        <w:rPr>
          <w:color w:val="000000" w:themeColor="text1"/>
        </w:rPr>
        <w:br/>
        <w:t>Here are the handwritten results for the plastic limit, also the plasticity index</w:t>
      </w:r>
    </w:p>
    <w:p w14:paraId="5C1BBC42" w14:textId="2483ED68" w:rsidR="002678F6" w:rsidRDefault="002678F6" w:rsidP="002678F6">
      <w:r>
        <w:t>.</w:t>
      </w:r>
    </w:p>
    <w:p w14:paraId="74CA3718" w14:textId="2F1220AC" w:rsidR="00714CC0" w:rsidRPr="00714CC0" w:rsidRDefault="00714CC0" w:rsidP="00714CC0"/>
    <w:p w14:paraId="14600A69" w14:textId="2C888904" w:rsidR="00714CC0" w:rsidRPr="00252C07" w:rsidRDefault="00714CC0" w:rsidP="00714CC0"/>
    <w:p w14:paraId="16044E5C" w14:textId="339E176E" w:rsidR="00B22C23" w:rsidRDefault="00B22C23" w:rsidP="00B22C23"/>
    <w:p w14:paraId="39E1344C" w14:textId="6BB90F82" w:rsidR="00B22C23" w:rsidRDefault="00B22C23" w:rsidP="00B22C23"/>
    <w:p w14:paraId="3C6F120F" w14:textId="70C7F7E4" w:rsidR="002978EA" w:rsidRDefault="002978EA" w:rsidP="00B22C23"/>
    <w:p w14:paraId="0D9B4D23" w14:textId="7BA4A00C" w:rsidR="002978EA" w:rsidRDefault="002978EA" w:rsidP="00B22C23"/>
    <w:p w14:paraId="65D756C1" w14:textId="1D26FDC9" w:rsidR="002978EA" w:rsidRDefault="002978EA" w:rsidP="00B22C23"/>
    <w:p w14:paraId="48BC0756" w14:textId="534FC803" w:rsidR="002978EA" w:rsidRDefault="002978EA" w:rsidP="00B22C23"/>
    <w:p w14:paraId="6B977B8C" w14:textId="3B41F764" w:rsidR="002978EA" w:rsidRDefault="002978EA" w:rsidP="00B22C23"/>
    <w:p w14:paraId="15B001D7" w14:textId="5D754423" w:rsidR="002978EA" w:rsidRDefault="002978EA" w:rsidP="00B22C23"/>
    <w:p w14:paraId="5C866AD3" w14:textId="5496D5B2" w:rsidR="002978EA" w:rsidRDefault="002978EA" w:rsidP="00B22C23"/>
    <w:p w14:paraId="0EDC432D" w14:textId="7C2F6802" w:rsidR="002978EA" w:rsidRDefault="002978EA" w:rsidP="00B22C23"/>
    <w:p w14:paraId="1C6995CC" w14:textId="632A9A0E" w:rsidR="002978EA" w:rsidRDefault="002978EA" w:rsidP="00B22C23"/>
    <w:p w14:paraId="54C3A5DC" w14:textId="610D6022" w:rsidR="002978EA" w:rsidRDefault="002978EA" w:rsidP="00B22C23"/>
    <w:p w14:paraId="61F79C5D" w14:textId="79A245AD" w:rsidR="002978EA" w:rsidRDefault="002978EA" w:rsidP="00B22C23"/>
    <w:p w14:paraId="6157F8F4" w14:textId="3E8582DB" w:rsidR="002978EA" w:rsidRDefault="002978EA" w:rsidP="00B22C23"/>
    <w:p w14:paraId="5FB0C4C5" w14:textId="3A895C98" w:rsidR="002978EA" w:rsidRDefault="002978EA" w:rsidP="00B22C23"/>
    <w:p w14:paraId="23F8D8DC" w14:textId="42B20112" w:rsidR="002978EA" w:rsidRDefault="00833883" w:rsidP="00B22C23">
      <w:r>
        <w:rPr>
          <w:b/>
          <w:bCs/>
          <w:i/>
          <w:iCs/>
          <w:noProof/>
          <w:color w:val="000000" w:themeColor="text1"/>
          <w:u w:val="single"/>
        </w:rPr>
        <w:drawing>
          <wp:anchor distT="0" distB="0" distL="114300" distR="114300" simplePos="0" relativeHeight="251708416" behindDoc="1" locked="0" layoutInCell="1" allowOverlap="1" wp14:anchorId="17655BE3" wp14:editId="176D16DB">
            <wp:simplePos x="0" y="0"/>
            <wp:positionH relativeFrom="column">
              <wp:posOffset>174201</wp:posOffset>
            </wp:positionH>
            <wp:positionV relativeFrom="paragraph">
              <wp:posOffset>-2879090</wp:posOffset>
            </wp:positionV>
            <wp:extent cx="3638550" cy="5257800"/>
            <wp:effectExtent l="0" t="0" r="6350" b="0"/>
            <wp:wrapTight wrapText="bothSides">
              <wp:wrapPolygon edited="0">
                <wp:start x="0" y="0"/>
                <wp:lineTo x="0" y="21548"/>
                <wp:lineTo x="21562" y="21548"/>
                <wp:lineTo x="21562" y="0"/>
                <wp:lineTo x="0" y="0"/>
              </wp:wrapPolygon>
            </wp:wrapTight>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38550" cy="5257800"/>
                    </a:xfrm>
                    <a:prstGeom prst="rect">
                      <a:avLst/>
                    </a:prstGeom>
                  </pic:spPr>
                </pic:pic>
              </a:graphicData>
            </a:graphic>
            <wp14:sizeRelH relativeFrom="page">
              <wp14:pctWidth>0</wp14:pctWidth>
            </wp14:sizeRelH>
            <wp14:sizeRelV relativeFrom="page">
              <wp14:pctHeight>0</wp14:pctHeight>
            </wp14:sizeRelV>
          </wp:anchor>
        </w:drawing>
      </w:r>
    </w:p>
    <w:p w14:paraId="6036AE7E" w14:textId="2F59905E" w:rsidR="002978EA" w:rsidRDefault="002978EA" w:rsidP="00B22C23"/>
    <w:p w14:paraId="688F71A9" w14:textId="28114B2B" w:rsidR="002978EA" w:rsidRDefault="002978EA" w:rsidP="00B22C23"/>
    <w:p w14:paraId="72A02B18" w14:textId="0B81BF46" w:rsidR="002978EA" w:rsidRDefault="002978EA" w:rsidP="00B22C23"/>
    <w:p w14:paraId="37DB7200" w14:textId="046F9936" w:rsidR="002978EA" w:rsidRDefault="002978EA" w:rsidP="00B22C23"/>
    <w:p w14:paraId="442DF926" w14:textId="32BBF34F" w:rsidR="002978EA" w:rsidRDefault="002978EA" w:rsidP="00B22C23"/>
    <w:p w14:paraId="6F71E2A1" w14:textId="6D1049C1" w:rsidR="002978EA" w:rsidRDefault="002978EA" w:rsidP="00B22C23"/>
    <w:p w14:paraId="2D4962CF" w14:textId="3149755D" w:rsidR="002978EA" w:rsidRDefault="002978EA" w:rsidP="00B22C23"/>
    <w:p w14:paraId="0C92FE0F" w14:textId="41500357" w:rsidR="002978EA" w:rsidRDefault="002978EA" w:rsidP="00B22C23"/>
    <w:p w14:paraId="0CFE3ED8" w14:textId="0AE863F7" w:rsidR="002978EA" w:rsidRDefault="002978EA" w:rsidP="00B22C23"/>
    <w:p w14:paraId="5577E534" w14:textId="229E4E2F" w:rsidR="002978EA" w:rsidRDefault="002978EA" w:rsidP="00B22C23"/>
    <w:p w14:paraId="7F47D52B" w14:textId="0D886580" w:rsidR="002978EA" w:rsidRDefault="002978EA" w:rsidP="00B22C23"/>
    <w:p w14:paraId="0E95DC32" w14:textId="5C234682" w:rsidR="002978EA" w:rsidRDefault="002678F6" w:rsidP="00714CC0">
      <w:pPr>
        <w:pStyle w:val="Subtitle"/>
        <w:rPr>
          <w:rFonts w:ascii="Times New Roman" w:hAnsi="Times New Roman" w:cs="Times New Roman"/>
          <w:b/>
          <w:bCs/>
          <w:i/>
          <w:iCs/>
          <w:color w:val="000000" w:themeColor="text1"/>
          <w:u w:val="single"/>
        </w:rPr>
      </w:pPr>
      <w:r>
        <w:rPr>
          <w:noProof/>
        </w:rPr>
        <mc:AlternateContent>
          <mc:Choice Requires="wps">
            <w:drawing>
              <wp:anchor distT="0" distB="0" distL="114300" distR="114300" simplePos="0" relativeHeight="251717632" behindDoc="0" locked="0" layoutInCell="1" allowOverlap="1" wp14:anchorId="7D0770A4" wp14:editId="5DF69482">
                <wp:simplePos x="0" y="0"/>
                <wp:positionH relativeFrom="column">
                  <wp:posOffset>-228176</wp:posOffset>
                </wp:positionH>
                <wp:positionV relativeFrom="paragraph">
                  <wp:posOffset>435398</wp:posOffset>
                </wp:positionV>
                <wp:extent cx="1651000" cy="2794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651000" cy="279400"/>
                        </a:xfrm>
                        <a:prstGeom prst="rect">
                          <a:avLst/>
                        </a:prstGeom>
                        <a:solidFill>
                          <a:schemeClr val="lt1"/>
                        </a:solidFill>
                        <a:ln w="6350">
                          <a:noFill/>
                        </a:ln>
                      </wps:spPr>
                      <wps:txbx>
                        <w:txbxContent>
                          <w:p w14:paraId="206F46C4" w14:textId="6C93440E"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11</w:t>
                            </w:r>
                            <w:r>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0770A4" id="Text Box 46" o:spid="_x0000_s1040" type="#_x0000_t202" style="position:absolute;margin-left:-17.95pt;margin-top:34.3pt;width:130pt;height:22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" fillcolor="white [3201]" stroked="f" strokeweight=".5pt">
                <v:textbox>
                  <w:txbxContent>
                    <w:p w14:paraId="206F46C4" w14:textId="6C93440E" w:rsidR="00CC2121" w:rsidRPr="00CA2504" w:rsidRDefault="00CC2121" w:rsidP="00CC2121">
                      <w:pPr>
                        <w:rPr>
                          <w:sz w:val="22"/>
                          <w:szCs w:val="22"/>
                        </w:rPr>
                      </w:pPr>
                      <w:r>
                        <w:rPr>
                          <w:sz w:val="22"/>
                          <w:szCs w:val="22"/>
                        </w:rPr>
                        <w:t>(</w:t>
                      </w:r>
                      <w:r w:rsidRPr="00CA2504">
                        <w:rPr>
                          <w:sz w:val="22"/>
                          <w:szCs w:val="22"/>
                        </w:rPr>
                        <w:t xml:space="preserve">Davies, geotechnics, </w:t>
                      </w:r>
                      <w:r w:rsidR="00113823">
                        <w:rPr>
                          <w:sz w:val="22"/>
                          <w:szCs w:val="22"/>
                        </w:rPr>
                        <w:t>11</w:t>
                      </w:r>
                      <w:r>
                        <w:rPr>
                          <w:sz w:val="22"/>
                          <w:szCs w:val="22"/>
                        </w:rPr>
                        <w:t>)</w:t>
                      </w:r>
                    </w:p>
                  </w:txbxContent>
                </v:textbox>
              </v:shape>
            </w:pict>
          </mc:Fallback>
        </mc:AlternateContent>
      </w:r>
    </w:p>
    <w:p w14:paraId="2E944EB2" w14:textId="77777777" w:rsidR="002978EA" w:rsidRDefault="002978EA" w:rsidP="00714CC0">
      <w:pPr>
        <w:pStyle w:val="Subtitle"/>
        <w:rPr>
          <w:rFonts w:ascii="Times New Roman" w:hAnsi="Times New Roman" w:cs="Times New Roman"/>
          <w:b/>
          <w:bCs/>
          <w:i/>
          <w:iCs/>
          <w:color w:val="000000" w:themeColor="text1"/>
          <w:u w:val="single"/>
        </w:rPr>
      </w:pPr>
    </w:p>
    <w:p w14:paraId="055EF3D6" w14:textId="33746D06" w:rsidR="00714CC0" w:rsidRPr="002678F6" w:rsidRDefault="00714CC0" w:rsidP="002678F6">
      <w:pPr>
        <w:pStyle w:val="Heading1"/>
        <w:rPr>
          <w:rFonts w:ascii="Times New Roman" w:hAnsi="Times New Roman" w:cs="Times New Roman"/>
          <w:b/>
          <w:bCs/>
          <w:i/>
          <w:iCs/>
          <w:color w:val="000000" w:themeColor="text1"/>
          <w:u w:val="single"/>
        </w:rPr>
      </w:pPr>
      <w:bookmarkStart w:id="12" w:name="_Toc70057652"/>
      <w:bookmarkStart w:id="13" w:name="_Toc70349412"/>
      <w:r w:rsidRPr="002678F6">
        <w:rPr>
          <w:rFonts w:ascii="Times New Roman" w:hAnsi="Times New Roman" w:cs="Times New Roman"/>
          <w:b/>
          <w:bCs/>
          <w:i/>
          <w:iCs/>
          <w:color w:val="000000" w:themeColor="text1"/>
          <w:u w:val="single"/>
        </w:rPr>
        <w:t>classification of soils</w:t>
      </w:r>
      <w:bookmarkEnd w:id="12"/>
      <w:bookmarkEnd w:id="13"/>
    </w:p>
    <w:p w14:paraId="402E13A0" w14:textId="5C28FF7B" w:rsidR="00714CC0" w:rsidRDefault="002978EA" w:rsidP="00714CC0">
      <w:pPr>
        <w:rPr>
          <w:lang w:eastAsia="en-US"/>
        </w:rPr>
      </w:pPr>
      <w:r w:rsidRPr="00714CC0">
        <w:rPr>
          <w:noProof/>
        </w:rPr>
        <w:drawing>
          <wp:anchor distT="0" distB="0" distL="114300" distR="114300" simplePos="0" relativeHeight="251704320" behindDoc="1" locked="0" layoutInCell="1" allowOverlap="1" wp14:anchorId="6F9CFE07" wp14:editId="6B32E438">
            <wp:simplePos x="0" y="0"/>
            <wp:positionH relativeFrom="column">
              <wp:posOffset>-126365</wp:posOffset>
            </wp:positionH>
            <wp:positionV relativeFrom="paragraph">
              <wp:posOffset>437938</wp:posOffset>
            </wp:positionV>
            <wp:extent cx="5731510" cy="4298950"/>
            <wp:effectExtent l="0" t="0" r="0" b="6350"/>
            <wp:wrapTight wrapText="bothSides">
              <wp:wrapPolygon edited="0">
                <wp:start x="0" y="0"/>
                <wp:lineTo x="0" y="21568"/>
                <wp:lineTo x="21538" y="21568"/>
                <wp:lineTo x="21538" y="0"/>
                <wp:lineTo x="0" y="0"/>
              </wp:wrapPolygon>
            </wp:wrapTight>
            <wp:docPr id="37" name="Picture 3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scatte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14CC0">
        <w:rPr>
          <w:lang w:eastAsia="en-US"/>
        </w:rPr>
        <w:t>our plasticity index comes out as 14.02</w:t>
      </w:r>
      <w:r w:rsidR="00C600F2">
        <w:rPr>
          <w:lang w:eastAsia="en-US"/>
        </w:rPr>
        <w:t xml:space="preserve">%, having our liquid limit being at 44.6%. from looking at this chart we can see that the sample tested </w:t>
      </w:r>
      <w:r w:rsidR="00270DA1">
        <w:rPr>
          <w:lang w:eastAsia="en-US"/>
        </w:rPr>
        <w:t>are</w:t>
      </w:r>
      <w:r w:rsidR="00C600F2">
        <w:rPr>
          <w:lang w:eastAsia="en-US"/>
        </w:rPr>
        <w:t xml:space="preserve"> intermediate silt</w:t>
      </w:r>
      <w:r w:rsidR="00270DA1">
        <w:rPr>
          <w:lang w:eastAsia="en-US"/>
        </w:rPr>
        <w:t xml:space="preserve">s. </w:t>
      </w:r>
      <w:r w:rsidR="003110F0">
        <w:rPr>
          <w:lang w:eastAsia="en-US"/>
        </w:rPr>
        <w:t>Silts</w:t>
      </w:r>
      <w:r w:rsidR="00270DA1">
        <w:rPr>
          <w:lang w:eastAsia="en-US"/>
        </w:rPr>
        <w:t xml:space="preserve"> begin at 63 micron and clay start at 2 </w:t>
      </w:r>
      <w:r w:rsidR="003110F0">
        <w:rPr>
          <w:lang w:eastAsia="en-US"/>
        </w:rPr>
        <w:t>microns</w:t>
      </w:r>
      <w:r w:rsidR="00270DA1">
        <w:rPr>
          <w:lang w:eastAsia="en-US"/>
        </w:rPr>
        <w:t>, meaning</w:t>
      </w:r>
      <w:r w:rsidR="003110F0">
        <w:rPr>
          <w:lang w:eastAsia="en-US"/>
        </w:rPr>
        <w:t xml:space="preserve"> that the silts </w:t>
      </w:r>
      <w:r w:rsidR="00647BC0">
        <w:rPr>
          <w:lang w:eastAsia="en-US"/>
        </w:rPr>
        <w:t>range</w:t>
      </w:r>
      <w:r w:rsidR="003110F0">
        <w:rPr>
          <w:lang w:eastAsia="en-US"/>
        </w:rPr>
        <w:t xml:space="preserve"> fr</w:t>
      </w:r>
      <w:r w:rsidR="006E6985">
        <w:rPr>
          <w:lang w:eastAsia="en-US"/>
        </w:rPr>
        <w:t xml:space="preserve">om 2-micron to 63-micron. meaning 0.02mm to 0.63mm </w:t>
      </w:r>
      <w:r w:rsidR="00647BC0">
        <w:rPr>
          <w:lang w:eastAsia="en-US"/>
        </w:rPr>
        <w:t>is amongst the higher grain sizes.</w:t>
      </w:r>
    </w:p>
    <w:p w14:paraId="6C1D0927" w14:textId="30F5094A" w:rsidR="00B972A5" w:rsidRDefault="00B972A5" w:rsidP="00714CC0">
      <w:pPr>
        <w:rPr>
          <w:lang w:eastAsia="en-US"/>
        </w:rPr>
      </w:pPr>
    </w:p>
    <w:p w14:paraId="437239EB" w14:textId="1024C4A4" w:rsidR="00B972A5" w:rsidRDefault="00B972A5" w:rsidP="00714CC0">
      <w:pPr>
        <w:rPr>
          <w:lang w:eastAsia="en-US"/>
        </w:rPr>
      </w:pPr>
    </w:p>
    <w:p w14:paraId="6D987A01" w14:textId="0D8D5B92" w:rsidR="00B972A5" w:rsidRDefault="00B972A5" w:rsidP="00714CC0">
      <w:pPr>
        <w:rPr>
          <w:lang w:eastAsia="en-US"/>
        </w:rPr>
      </w:pPr>
    </w:p>
    <w:p w14:paraId="02FEB667" w14:textId="643CDD11" w:rsidR="00B972A5" w:rsidRDefault="001907F5" w:rsidP="001907F5">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Case study- Aberfan disaster</w:t>
      </w:r>
    </w:p>
    <w:p w14:paraId="501CA55E" w14:textId="069EE3DB" w:rsidR="001907F5" w:rsidRPr="00522EED" w:rsidRDefault="00522EED" w:rsidP="001907F5">
      <w:pPr>
        <w:pStyle w:val="NormalWeb"/>
        <w:shd w:val="clear" w:color="auto" w:fill="FCFCFC"/>
        <w:spacing w:before="0" w:beforeAutospacing="0"/>
        <w:rPr>
          <w:color w:val="111111"/>
          <w:sz w:val="22"/>
          <w:szCs w:val="22"/>
        </w:rPr>
      </w:pPr>
      <w:r w:rsidRPr="00522EED">
        <w:rPr>
          <w:color w:val="111111"/>
          <w:sz w:val="22"/>
          <w:szCs w:val="22"/>
        </w:rPr>
        <w:t>‘</w:t>
      </w:r>
      <w:r w:rsidR="001907F5" w:rsidRPr="00522EED">
        <w:rPr>
          <w:color w:val="111111"/>
          <w:sz w:val="22"/>
          <w:szCs w:val="22"/>
        </w:rPr>
        <w:t>The </w:t>
      </w:r>
      <w:r w:rsidR="001907F5" w:rsidRPr="00522EED">
        <w:rPr>
          <w:b/>
          <w:bCs/>
          <w:color w:val="111111"/>
          <w:sz w:val="22"/>
          <w:szCs w:val="22"/>
        </w:rPr>
        <w:t>Aberfan disaster</w:t>
      </w:r>
      <w:r w:rsidR="001907F5" w:rsidRPr="00522EED">
        <w:rPr>
          <w:color w:val="111111"/>
          <w:sz w:val="22"/>
          <w:szCs w:val="22"/>
        </w:rPr>
        <w:t> was a catastrophic collapse of a colliery spoil tip in the Welsh village of Aberfan, near Merthyr Tydfil, on 21 October 1966, killing 116 children and 28 adults. It was caused by a build-up of water in the accumulated rock and shale, which suddenly started to slide downhill in the form of slurry.</w:t>
      </w:r>
      <w:hyperlink r:id="rId16" w:anchor="cite_note-2" w:history="1">
        <w:r w:rsidR="001907F5" w:rsidRPr="00522EED">
          <w:rPr>
            <w:color w:val="253994"/>
            <w:sz w:val="22"/>
            <w:szCs w:val="22"/>
            <w:u w:val="single"/>
            <w:vertAlign w:val="superscript"/>
          </w:rPr>
          <w:br/>
        </w:r>
      </w:hyperlink>
    </w:p>
    <w:p w14:paraId="7600DC30" w14:textId="77777777" w:rsidR="001907F5" w:rsidRPr="00522EED" w:rsidRDefault="001907F5" w:rsidP="001907F5">
      <w:pPr>
        <w:pStyle w:val="NormalWeb"/>
        <w:shd w:val="clear" w:color="auto" w:fill="FCFCFC"/>
        <w:spacing w:before="0" w:beforeAutospacing="0"/>
        <w:rPr>
          <w:color w:val="111111"/>
          <w:sz w:val="22"/>
          <w:szCs w:val="22"/>
        </w:rPr>
      </w:pPr>
      <w:r w:rsidRPr="00522EED">
        <w:rPr>
          <w:color w:val="111111"/>
          <w:sz w:val="22"/>
          <w:szCs w:val="22"/>
        </w:rPr>
        <w:t xml:space="preserve">Over 40,000 cubic metres of debris covered the village in minutes, and the classrooms at </w:t>
      </w:r>
      <w:proofErr w:type="spellStart"/>
      <w:r w:rsidRPr="00522EED">
        <w:rPr>
          <w:color w:val="111111"/>
          <w:sz w:val="22"/>
          <w:szCs w:val="22"/>
        </w:rPr>
        <w:t>Pantglas</w:t>
      </w:r>
      <w:proofErr w:type="spellEnd"/>
      <w:r w:rsidRPr="00522EED">
        <w:rPr>
          <w:color w:val="111111"/>
          <w:sz w:val="22"/>
          <w:szCs w:val="22"/>
        </w:rPr>
        <w:t xml:space="preserve"> Junior School were immediately inundated, with young children and teachers dying from impact or suffocation. Many noted the poignancy of the situation: if the disaster had struck a few minutes earlier, the children would not have been in their classrooms, and if it had struck a few hours later, the school would have broken up for half-term.</w:t>
      </w:r>
    </w:p>
    <w:p w14:paraId="1A0C23DD" w14:textId="20417DE3" w:rsidR="001907F5" w:rsidRPr="00522EED" w:rsidRDefault="001907F5" w:rsidP="001907F5">
      <w:pPr>
        <w:pStyle w:val="NormalWeb"/>
        <w:shd w:val="clear" w:color="auto" w:fill="FCFCFC"/>
        <w:spacing w:before="0" w:beforeAutospacing="0"/>
        <w:rPr>
          <w:color w:val="111111"/>
          <w:sz w:val="22"/>
          <w:szCs w:val="22"/>
        </w:rPr>
      </w:pPr>
      <w:r w:rsidRPr="00522EED">
        <w:rPr>
          <w:color w:val="111111"/>
          <w:sz w:val="22"/>
          <w:szCs w:val="22"/>
        </w:rPr>
        <w:t xml:space="preserve">Great rescue efforts were made, but the large numbers who crowded into the village tended to hamper the work of the trained rescue </w:t>
      </w:r>
      <w:r w:rsidR="00CC2121" w:rsidRPr="00522EED">
        <w:rPr>
          <w:color w:val="111111"/>
          <w:sz w:val="22"/>
          <w:szCs w:val="22"/>
        </w:rPr>
        <w:t>teams and</w:t>
      </w:r>
      <w:r w:rsidRPr="00522EED">
        <w:rPr>
          <w:color w:val="111111"/>
          <w:sz w:val="22"/>
          <w:szCs w:val="22"/>
        </w:rPr>
        <w:t xml:space="preserve"> delayed the arrival of mineworkers from the Merthyr Vale Colliery. Only a few lives could be saved in any case.</w:t>
      </w:r>
    </w:p>
    <w:p w14:paraId="5EC883AA" w14:textId="4FBAEAEF" w:rsidR="001907F5" w:rsidRDefault="001907F5" w:rsidP="001907F5">
      <w:pPr>
        <w:pStyle w:val="NormalWeb"/>
        <w:shd w:val="clear" w:color="auto" w:fill="FCFCFC"/>
        <w:spacing w:before="0" w:beforeAutospacing="0"/>
        <w:rPr>
          <w:color w:val="111111"/>
          <w:sz w:val="22"/>
          <w:szCs w:val="22"/>
        </w:rPr>
      </w:pPr>
      <w:r w:rsidRPr="00522EED">
        <w:rPr>
          <w:color w:val="111111"/>
          <w:sz w:val="22"/>
          <w:szCs w:val="22"/>
        </w:rPr>
        <w:t xml:space="preserve">The official inquiry blamed the National Coal Board for extreme negligence, and its Chairman, Lord </w:t>
      </w:r>
      <w:proofErr w:type="spellStart"/>
      <w:r w:rsidRPr="00522EED">
        <w:rPr>
          <w:color w:val="111111"/>
          <w:sz w:val="22"/>
          <w:szCs w:val="22"/>
        </w:rPr>
        <w:t>Robens</w:t>
      </w:r>
      <w:proofErr w:type="spellEnd"/>
      <w:r w:rsidRPr="00522EED">
        <w:rPr>
          <w:color w:val="111111"/>
          <w:sz w:val="22"/>
          <w:szCs w:val="22"/>
        </w:rPr>
        <w:t>, for making misleading statements. Parliament soon passed new legislation about public safety in relation to mines and quarries.</w:t>
      </w:r>
      <w:r w:rsidR="00522EED" w:rsidRPr="00522EED">
        <w:rPr>
          <w:color w:val="111111"/>
          <w:sz w:val="22"/>
          <w:szCs w:val="22"/>
        </w:rPr>
        <w:t>’</w:t>
      </w:r>
    </w:p>
    <w:p w14:paraId="24B6A28D" w14:textId="1E163B44" w:rsidR="00ED22BE" w:rsidRPr="00ED22BE" w:rsidRDefault="00ED22BE" w:rsidP="00ED22BE">
      <w:r w:rsidRPr="00ED22BE">
        <w:rPr>
          <w:rFonts w:ascii="Arial" w:hAnsi="Arial" w:cs="Arial"/>
          <w:b/>
          <w:bCs/>
          <w:color w:val="666666"/>
          <w:sz w:val="20"/>
          <w:szCs w:val="20"/>
        </w:rPr>
        <w:t> </w:t>
      </w:r>
      <w:r w:rsidRPr="00ED22BE">
        <w:rPr>
          <w:rFonts w:ascii="Arial" w:hAnsi="Arial" w:cs="Arial"/>
          <w:color w:val="000000"/>
          <w:sz w:val="20"/>
          <w:szCs w:val="20"/>
        </w:rPr>
        <w:t>(Aberfan Disaster 1966- Mining Accident Database, n.d.)</w:t>
      </w:r>
    </w:p>
    <w:p w14:paraId="0E1EDB34" w14:textId="73B037E3" w:rsidR="00ED22BE" w:rsidRDefault="00BD5825" w:rsidP="00ED22BE">
      <w:pPr>
        <w:pStyle w:val="NormalWeb"/>
        <w:shd w:val="clear" w:color="auto" w:fill="FCFCFC"/>
        <w:spacing w:before="0" w:beforeAutospacing="0"/>
        <w:rPr>
          <w:color w:val="111111"/>
          <w:sz w:val="22"/>
          <w:szCs w:val="22"/>
        </w:rPr>
      </w:pPr>
      <w:r w:rsidRPr="00BD5825">
        <w:rPr>
          <w:noProof/>
        </w:rPr>
        <w:drawing>
          <wp:anchor distT="0" distB="0" distL="114300" distR="114300" simplePos="0" relativeHeight="251705344" behindDoc="1" locked="0" layoutInCell="1" allowOverlap="1" wp14:anchorId="73D80588" wp14:editId="19E38768">
            <wp:simplePos x="0" y="0"/>
            <wp:positionH relativeFrom="column">
              <wp:posOffset>-262890</wp:posOffset>
            </wp:positionH>
            <wp:positionV relativeFrom="paragraph">
              <wp:posOffset>294640</wp:posOffset>
            </wp:positionV>
            <wp:extent cx="3386455" cy="2650490"/>
            <wp:effectExtent l="0" t="0" r="4445" b="3810"/>
            <wp:wrapTight wrapText="bothSides">
              <wp:wrapPolygon edited="0">
                <wp:start x="0" y="0"/>
                <wp:lineTo x="0" y="21528"/>
                <wp:lineTo x="21547" y="21528"/>
                <wp:lineTo x="21547" y="0"/>
                <wp:lineTo x="0" y="0"/>
              </wp:wrapPolygon>
            </wp:wrapTight>
            <wp:docPr id="39" name="Picture 39" descr="A picture containing mountain, outdoor,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mountain, outdoor, peop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86455" cy="2650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8EF82" w14:textId="227B6A78" w:rsidR="00ED22BE" w:rsidRDefault="00ED22BE" w:rsidP="00ED22BE">
      <w:pPr>
        <w:pStyle w:val="NormalWeb"/>
        <w:shd w:val="clear" w:color="auto" w:fill="FCFCFC"/>
        <w:spacing w:before="0" w:beforeAutospacing="0"/>
        <w:rPr>
          <w:color w:val="111111"/>
          <w:sz w:val="22"/>
          <w:szCs w:val="22"/>
        </w:rPr>
      </w:pPr>
    </w:p>
    <w:p w14:paraId="41592DBD" w14:textId="2C50101F" w:rsidR="00BD5825" w:rsidRPr="00BD5825" w:rsidRDefault="00BD5825" w:rsidP="00BD5825">
      <w:r w:rsidRPr="00BD5825">
        <w:fldChar w:fldCharType="begin"/>
      </w:r>
      <w:r w:rsidRPr="00BD5825">
        <w:instrText xml:space="preserve"> INCLUDEPICTURE "https://martinjohnes.files.wordpress.com/2016/10/aberfan_1_sm.jpg?w=920" \* MERGEFORMATINET </w:instrText>
      </w:r>
      <w:r w:rsidR="00713F6D">
        <w:fldChar w:fldCharType="separate"/>
      </w:r>
      <w:r w:rsidRPr="00BD5825">
        <w:fldChar w:fldCharType="end"/>
      </w:r>
    </w:p>
    <w:p w14:paraId="153C84E7" w14:textId="3890495D" w:rsidR="00BD5825" w:rsidRPr="00BD5825" w:rsidRDefault="00BD5825" w:rsidP="00BD5825"/>
    <w:p w14:paraId="016420D3" w14:textId="32C33FF5" w:rsidR="00ED22BE" w:rsidRDefault="00ED22BE" w:rsidP="00ED22BE">
      <w:pPr>
        <w:pStyle w:val="NormalWeb"/>
        <w:shd w:val="clear" w:color="auto" w:fill="FCFCFC"/>
        <w:spacing w:before="0" w:beforeAutospacing="0"/>
        <w:rPr>
          <w:color w:val="111111"/>
          <w:sz w:val="22"/>
          <w:szCs w:val="22"/>
        </w:rPr>
      </w:pPr>
    </w:p>
    <w:p w14:paraId="32F65025" w14:textId="7195A7C7" w:rsidR="00522EED" w:rsidRPr="00522EED" w:rsidRDefault="00522EED" w:rsidP="001907F5">
      <w:pPr>
        <w:pStyle w:val="NormalWeb"/>
        <w:shd w:val="clear" w:color="auto" w:fill="FCFCFC"/>
        <w:spacing w:before="0" w:beforeAutospacing="0"/>
        <w:rPr>
          <w:color w:val="111111"/>
          <w:sz w:val="22"/>
          <w:szCs w:val="22"/>
        </w:rPr>
      </w:pPr>
    </w:p>
    <w:p w14:paraId="0DF9B5E9" w14:textId="7E88ADE2" w:rsidR="001907F5" w:rsidRPr="001907F5" w:rsidRDefault="001907F5" w:rsidP="001907F5">
      <w:pPr>
        <w:rPr>
          <w:lang w:eastAsia="en-US"/>
        </w:rPr>
      </w:pPr>
    </w:p>
    <w:p w14:paraId="7BB616FD" w14:textId="23E67BAB" w:rsidR="00714CC0" w:rsidRDefault="00714CC0" w:rsidP="00714CC0">
      <w:r>
        <w:t xml:space="preserve"> </w:t>
      </w:r>
    </w:p>
    <w:p w14:paraId="6284CDFD" w14:textId="1DD3B6DE" w:rsidR="00C85474" w:rsidRPr="00C85474" w:rsidRDefault="00C85474" w:rsidP="00813A9C"/>
    <w:p w14:paraId="39B6B5E1" w14:textId="69376788" w:rsidR="002E03C9" w:rsidRDefault="002E03C9" w:rsidP="008D4B4F"/>
    <w:p w14:paraId="0D00FA12" w14:textId="3EA0F3E8" w:rsidR="00813A9C" w:rsidRDefault="00813A9C" w:rsidP="008D4B4F"/>
    <w:p w14:paraId="1FF713FD" w14:textId="250A723F" w:rsidR="002E03C9" w:rsidRDefault="002E03C9" w:rsidP="008D4B4F"/>
    <w:p w14:paraId="0DE3D76E" w14:textId="155281B2" w:rsidR="00813A9C" w:rsidRDefault="00CC2121" w:rsidP="008D4B4F">
      <w:r>
        <w:rPr>
          <w:noProof/>
        </w:rPr>
        <mc:AlternateContent>
          <mc:Choice Requires="wps">
            <w:drawing>
              <wp:anchor distT="0" distB="0" distL="114300" distR="114300" simplePos="0" relativeHeight="251707392" behindDoc="0" locked="0" layoutInCell="1" allowOverlap="1" wp14:anchorId="4E549688" wp14:editId="41D2FE71">
                <wp:simplePos x="0" y="0"/>
                <wp:positionH relativeFrom="column">
                  <wp:posOffset>-465878</wp:posOffset>
                </wp:positionH>
                <wp:positionV relativeFrom="paragraph">
                  <wp:posOffset>211879</wp:posOffset>
                </wp:positionV>
                <wp:extent cx="1524000" cy="27940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1524000" cy="279400"/>
                        </a:xfrm>
                        <a:prstGeom prst="rect">
                          <a:avLst/>
                        </a:prstGeom>
                        <a:noFill/>
                        <a:ln w="6350">
                          <a:noFill/>
                        </a:ln>
                      </wps:spPr>
                      <wps:txbx>
                        <w:txbxContent>
                          <w:p w14:paraId="260C04C9" w14:textId="77777777" w:rsidR="00813A9C" w:rsidRPr="00813A9C" w:rsidRDefault="00813A9C" w:rsidP="00813A9C">
                            <w:r w:rsidRPr="00813A9C">
                              <w:rPr>
                                <w:rFonts w:ascii="Arial" w:hAnsi="Arial" w:cs="Arial"/>
                                <w:color w:val="000000"/>
                                <w:sz w:val="20"/>
                                <w:szCs w:val="20"/>
                                <w:shd w:val="clear" w:color="auto" w:fill="FFFFFF"/>
                              </w:rPr>
                              <w:t>(</w:t>
                            </w:r>
                            <w:proofErr w:type="spellStart"/>
                            <w:r w:rsidRPr="00813A9C">
                              <w:rPr>
                                <w:rFonts w:ascii="Arial" w:hAnsi="Arial" w:cs="Arial"/>
                                <w:color w:val="000000"/>
                                <w:sz w:val="20"/>
                                <w:szCs w:val="20"/>
                                <w:shd w:val="clear" w:color="auto" w:fill="FFFFFF"/>
                              </w:rPr>
                              <w:t>HanesCymru</w:t>
                            </w:r>
                            <w:proofErr w:type="spellEnd"/>
                            <w:r w:rsidRPr="00813A9C">
                              <w:rPr>
                                <w:rFonts w:ascii="Arial" w:hAnsi="Arial" w:cs="Arial"/>
                                <w:color w:val="000000"/>
                                <w:sz w:val="20"/>
                                <w:szCs w:val="20"/>
                                <w:shd w:val="clear" w:color="auto" w:fill="FFFFFF"/>
                              </w:rPr>
                              <w:t>, 2016)</w:t>
                            </w:r>
                          </w:p>
                          <w:p w14:paraId="007EE1A3" w14:textId="77777777" w:rsidR="00813A9C" w:rsidRPr="00CA03EC" w:rsidRDefault="00813A9C">
                            <w:r>
                              <w:br w:type="column"/>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49688" id="Text Box 40" o:spid="_x0000_s1041" type="#_x0000_t202" style="position:absolute;margin-left:-36.7pt;margin-top:16.7pt;width:120pt;height:2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" filled="f" stroked="f" strokeweight=".5pt">
                <v:textbox>
                  <w:txbxContent>
                    <w:p w14:paraId="260C04C9" w14:textId="77777777" w:rsidR="00813A9C" w:rsidRPr="00813A9C" w:rsidRDefault="00813A9C" w:rsidP="00813A9C">
                      <w:r w:rsidRPr="00813A9C">
                        <w:rPr>
                          <w:rFonts w:ascii="Arial" w:hAnsi="Arial" w:cs="Arial"/>
                          <w:color w:val="000000"/>
                          <w:sz w:val="20"/>
                          <w:szCs w:val="20"/>
                          <w:shd w:val="clear" w:color="auto" w:fill="FFFFFF"/>
                        </w:rPr>
                        <w:t>(</w:t>
                      </w:r>
                      <w:proofErr w:type="spellStart"/>
                      <w:r w:rsidRPr="00813A9C">
                        <w:rPr>
                          <w:rFonts w:ascii="Arial" w:hAnsi="Arial" w:cs="Arial"/>
                          <w:color w:val="000000"/>
                          <w:sz w:val="20"/>
                          <w:szCs w:val="20"/>
                          <w:shd w:val="clear" w:color="auto" w:fill="FFFFFF"/>
                        </w:rPr>
                        <w:t>HanesCymru</w:t>
                      </w:r>
                      <w:proofErr w:type="spellEnd"/>
                      <w:r w:rsidRPr="00813A9C">
                        <w:rPr>
                          <w:rFonts w:ascii="Arial" w:hAnsi="Arial" w:cs="Arial"/>
                          <w:color w:val="000000"/>
                          <w:sz w:val="20"/>
                          <w:szCs w:val="20"/>
                          <w:shd w:val="clear" w:color="auto" w:fill="FFFFFF"/>
                        </w:rPr>
                        <w:t>, 2016)</w:t>
                      </w:r>
                    </w:p>
                    <w:p w14:paraId="007EE1A3" w14:textId="77777777" w:rsidR="00813A9C" w:rsidRPr="00CA03EC" w:rsidRDefault="00813A9C">
                      <w:r>
                        <w:br w:type="column"/>
                      </w:r>
                    </w:p>
                  </w:txbxContent>
                </v:textbox>
                <w10:wrap type="square"/>
              </v:shape>
            </w:pict>
          </mc:Fallback>
        </mc:AlternateContent>
      </w:r>
    </w:p>
    <w:p w14:paraId="075C59AE" w14:textId="11DD7A48" w:rsidR="00813A9C" w:rsidRDefault="00813A9C" w:rsidP="008D4B4F"/>
    <w:p w14:paraId="13E3D71D" w14:textId="3CA1C26A" w:rsidR="00813A9C" w:rsidRDefault="00813A9C" w:rsidP="008D4B4F"/>
    <w:p w14:paraId="388DC2C2" w14:textId="6BF62C04" w:rsidR="00813A9C" w:rsidRDefault="00813A9C" w:rsidP="008D4B4F"/>
    <w:p w14:paraId="7D9E5D38" w14:textId="5DE7EDA0" w:rsidR="00813A9C" w:rsidRDefault="00813A9C" w:rsidP="008D4B4F"/>
    <w:p w14:paraId="43F7D5BC" w14:textId="2353369F" w:rsidR="00813A9C" w:rsidRDefault="001A5DD2" w:rsidP="001A5DD2">
      <w:pPr>
        <w:pStyle w:val="Subtitle"/>
        <w:rPr>
          <w:rFonts w:ascii="Times New Roman" w:hAnsi="Times New Roman" w:cs="Times New Roman"/>
          <w:b/>
          <w:bCs/>
          <w:i/>
          <w:iCs/>
          <w:color w:val="000000" w:themeColor="text1"/>
          <w:u w:val="single"/>
        </w:rPr>
      </w:pPr>
      <w:r>
        <w:rPr>
          <w:rFonts w:ascii="Times New Roman" w:hAnsi="Times New Roman" w:cs="Times New Roman"/>
          <w:b/>
          <w:bCs/>
          <w:i/>
          <w:iCs/>
          <w:color w:val="000000" w:themeColor="text1"/>
          <w:u w:val="single"/>
        </w:rPr>
        <w:t xml:space="preserve">Significance of </w:t>
      </w:r>
      <w:r w:rsidR="00BA1579">
        <w:rPr>
          <w:rFonts w:ascii="Times New Roman" w:hAnsi="Times New Roman" w:cs="Times New Roman"/>
          <w:b/>
          <w:bCs/>
          <w:i/>
          <w:iCs/>
          <w:color w:val="000000" w:themeColor="text1"/>
          <w:u w:val="single"/>
        </w:rPr>
        <w:t xml:space="preserve">liquid limit (LL) and plastic </w:t>
      </w:r>
      <w:r w:rsidR="00AB3899">
        <w:rPr>
          <w:rFonts w:ascii="Times New Roman" w:hAnsi="Times New Roman" w:cs="Times New Roman"/>
          <w:b/>
          <w:bCs/>
          <w:i/>
          <w:iCs/>
          <w:color w:val="000000" w:themeColor="text1"/>
          <w:u w:val="single"/>
        </w:rPr>
        <w:t>limit (</w:t>
      </w:r>
      <w:r w:rsidR="00BA1579">
        <w:rPr>
          <w:rFonts w:ascii="Times New Roman" w:hAnsi="Times New Roman" w:cs="Times New Roman"/>
          <w:b/>
          <w:bCs/>
          <w:i/>
          <w:iCs/>
          <w:color w:val="000000" w:themeColor="text1"/>
          <w:u w:val="single"/>
        </w:rPr>
        <w:t>PL)</w:t>
      </w:r>
    </w:p>
    <w:p w14:paraId="5CBEA743" w14:textId="7D157CBB" w:rsidR="00BA1579" w:rsidRDefault="00BA1579" w:rsidP="00BA1579">
      <w:pPr>
        <w:rPr>
          <w:color w:val="000000" w:themeColor="text1"/>
          <w:sz w:val="22"/>
          <w:szCs w:val="22"/>
          <w:shd w:val="clear" w:color="auto" w:fill="FFFFFF"/>
        </w:rPr>
      </w:pPr>
      <w:r w:rsidRPr="00BA1579">
        <w:rPr>
          <w:color w:val="000000" w:themeColor="text1"/>
          <w:sz w:val="22"/>
          <w:szCs w:val="22"/>
          <w:shd w:val="clear" w:color="auto" w:fill="FFFFFF"/>
        </w:rPr>
        <w:t xml:space="preserve">As moisture contents increase, clay and silt soils go through four distinct states of consistency: solid, semi-solid, plastic, and liquid. Each stage exhibits significant differences in strength, consistency, and </w:t>
      </w:r>
      <w:r w:rsidR="00AB3899" w:rsidRPr="00AB3899">
        <w:rPr>
          <w:color w:val="000000" w:themeColor="text1"/>
          <w:sz w:val="22"/>
          <w:szCs w:val="22"/>
          <w:shd w:val="clear" w:color="auto" w:fill="FFFFFF"/>
        </w:rPr>
        <w:t>behaviour</w:t>
      </w:r>
      <w:r w:rsidRPr="00BA1579">
        <w:rPr>
          <w:color w:val="000000" w:themeColor="text1"/>
          <w:sz w:val="22"/>
          <w:szCs w:val="22"/>
          <w:shd w:val="clear" w:color="auto" w:fill="FFFFFF"/>
        </w:rPr>
        <w:t xml:space="preserve">. Atterberg limit tests accurately define the boundaries between these states using moisture contents at the points where the physical changes occur. The test values and derived indexes have direct applications in the foundation design of structures and in predicting the </w:t>
      </w:r>
      <w:r w:rsidR="00AB3899" w:rsidRPr="00AB3899">
        <w:rPr>
          <w:color w:val="000000" w:themeColor="text1"/>
          <w:sz w:val="22"/>
          <w:szCs w:val="22"/>
          <w:shd w:val="clear" w:color="auto" w:fill="FFFFFF"/>
        </w:rPr>
        <w:t>behaviour</w:t>
      </w:r>
      <w:r w:rsidRPr="00BA1579">
        <w:rPr>
          <w:color w:val="000000" w:themeColor="text1"/>
          <w:sz w:val="22"/>
          <w:szCs w:val="22"/>
          <w:shd w:val="clear" w:color="auto" w:fill="FFFFFF"/>
        </w:rPr>
        <w:t xml:space="preserve"> of soils infills, embankments, and pavements. The values assess shear strength, estimate permeability, forecast settlement, and identify potentially expansive soils.</w:t>
      </w:r>
    </w:p>
    <w:p w14:paraId="46F961BB" w14:textId="77777777" w:rsidR="008A0DC1" w:rsidRPr="008A0DC1" w:rsidRDefault="008A0DC1" w:rsidP="008A0DC1">
      <w:r w:rsidRPr="008A0DC1">
        <w:rPr>
          <w:rFonts w:ascii="Arial" w:hAnsi="Arial" w:cs="Arial"/>
          <w:color w:val="000000"/>
          <w:sz w:val="20"/>
          <w:szCs w:val="20"/>
          <w:shd w:val="clear" w:color="auto" w:fill="FFFFFF"/>
        </w:rPr>
        <w:t>(Backus, n.d.)</w:t>
      </w:r>
    </w:p>
    <w:p w14:paraId="3C5F180E" w14:textId="3054FACF" w:rsidR="00FC03F5" w:rsidRDefault="00FC03F5" w:rsidP="00BA1579">
      <w:pPr>
        <w:rPr>
          <w:color w:val="000000" w:themeColor="text1"/>
          <w:sz w:val="22"/>
          <w:szCs w:val="22"/>
        </w:rPr>
      </w:pPr>
    </w:p>
    <w:p w14:paraId="4726AD5E" w14:textId="31D5C4A5" w:rsidR="00364249" w:rsidRDefault="00364249" w:rsidP="00BA1579">
      <w:pPr>
        <w:rPr>
          <w:color w:val="000000" w:themeColor="text1"/>
          <w:sz w:val="22"/>
          <w:szCs w:val="22"/>
        </w:rPr>
      </w:pPr>
    </w:p>
    <w:p w14:paraId="37DCD128" w14:textId="77777777" w:rsidR="00AA3639" w:rsidRDefault="00AA3639" w:rsidP="00364249">
      <w:pPr>
        <w:pStyle w:val="Heading1"/>
        <w:rPr>
          <w:rFonts w:ascii="Times New Roman" w:hAnsi="Times New Roman" w:cs="Times New Roman"/>
          <w:b/>
          <w:bCs/>
          <w:i/>
          <w:iCs/>
          <w:color w:val="000000" w:themeColor="text1"/>
          <w:u w:val="single"/>
        </w:rPr>
      </w:pPr>
      <w:bookmarkStart w:id="14" w:name="_Toc70057653"/>
    </w:p>
    <w:p w14:paraId="102C0E1E" w14:textId="77777777" w:rsidR="00AA3639" w:rsidRDefault="00AA3639" w:rsidP="00364249">
      <w:pPr>
        <w:pStyle w:val="Heading1"/>
        <w:rPr>
          <w:rFonts w:ascii="Times New Roman" w:hAnsi="Times New Roman" w:cs="Times New Roman"/>
          <w:b/>
          <w:bCs/>
          <w:i/>
          <w:iCs/>
          <w:color w:val="000000" w:themeColor="text1"/>
          <w:u w:val="single"/>
        </w:rPr>
      </w:pPr>
    </w:p>
    <w:p w14:paraId="2799A939" w14:textId="77777777" w:rsidR="00AA3639" w:rsidRDefault="00AA3639" w:rsidP="00364249">
      <w:pPr>
        <w:pStyle w:val="Heading1"/>
        <w:rPr>
          <w:rFonts w:ascii="Times New Roman" w:hAnsi="Times New Roman" w:cs="Times New Roman"/>
          <w:b/>
          <w:bCs/>
          <w:i/>
          <w:iCs/>
          <w:color w:val="000000" w:themeColor="text1"/>
          <w:u w:val="single"/>
        </w:rPr>
      </w:pPr>
    </w:p>
    <w:p w14:paraId="3C60F19B" w14:textId="77777777" w:rsidR="00AA3639" w:rsidRDefault="00AA3639" w:rsidP="00364249">
      <w:pPr>
        <w:pStyle w:val="Heading1"/>
        <w:rPr>
          <w:rFonts w:ascii="Times New Roman" w:hAnsi="Times New Roman" w:cs="Times New Roman"/>
          <w:b/>
          <w:bCs/>
          <w:i/>
          <w:iCs/>
          <w:color w:val="000000" w:themeColor="text1"/>
          <w:u w:val="single"/>
        </w:rPr>
      </w:pPr>
    </w:p>
    <w:p w14:paraId="190DD90D" w14:textId="77777777" w:rsidR="00AA3639" w:rsidRDefault="00AA3639" w:rsidP="00364249">
      <w:pPr>
        <w:pStyle w:val="Heading1"/>
        <w:rPr>
          <w:rFonts w:ascii="Times New Roman" w:hAnsi="Times New Roman" w:cs="Times New Roman"/>
          <w:b/>
          <w:bCs/>
          <w:i/>
          <w:iCs/>
          <w:color w:val="000000" w:themeColor="text1"/>
          <w:u w:val="single"/>
        </w:rPr>
      </w:pPr>
    </w:p>
    <w:p w14:paraId="36CAC836" w14:textId="77777777" w:rsidR="00AA3639" w:rsidRDefault="00AA3639" w:rsidP="00364249">
      <w:pPr>
        <w:pStyle w:val="Heading1"/>
        <w:rPr>
          <w:rFonts w:ascii="Times New Roman" w:hAnsi="Times New Roman" w:cs="Times New Roman"/>
          <w:b/>
          <w:bCs/>
          <w:i/>
          <w:iCs/>
          <w:color w:val="000000" w:themeColor="text1"/>
          <w:u w:val="single"/>
        </w:rPr>
      </w:pPr>
    </w:p>
    <w:p w14:paraId="70E5AB15" w14:textId="6762079C" w:rsidR="00364249" w:rsidRDefault="00364249" w:rsidP="00AA3639">
      <w:pPr>
        <w:pStyle w:val="Heading1"/>
        <w:rPr>
          <w:rFonts w:ascii="Times New Roman" w:hAnsi="Times New Roman" w:cs="Times New Roman"/>
          <w:b/>
          <w:bCs/>
          <w:i/>
          <w:iCs/>
          <w:color w:val="000000" w:themeColor="text1"/>
          <w:u w:val="single"/>
        </w:rPr>
      </w:pPr>
      <w:bookmarkStart w:id="15" w:name="_Toc70349413"/>
      <w:r>
        <w:rPr>
          <w:rFonts w:ascii="Times New Roman" w:hAnsi="Times New Roman" w:cs="Times New Roman"/>
          <w:b/>
          <w:bCs/>
          <w:i/>
          <w:iCs/>
          <w:color w:val="000000" w:themeColor="text1"/>
          <w:u w:val="single"/>
        </w:rPr>
        <w:t>Conclusion</w:t>
      </w:r>
      <w:bookmarkEnd w:id="14"/>
      <w:bookmarkEnd w:id="15"/>
      <w:r>
        <w:rPr>
          <w:rFonts w:ascii="Times New Roman" w:hAnsi="Times New Roman" w:cs="Times New Roman"/>
          <w:b/>
          <w:bCs/>
          <w:i/>
          <w:iCs/>
          <w:color w:val="000000" w:themeColor="text1"/>
          <w:u w:val="single"/>
        </w:rPr>
        <w:t xml:space="preserve"> </w:t>
      </w:r>
    </w:p>
    <w:p w14:paraId="7487BE3E" w14:textId="6E947BD9" w:rsidR="00364249" w:rsidRDefault="00364249" w:rsidP="00364249">
      <w:pPr>
        <w:rPr>
          <w:lang w:eastAsia="en-US"/>
        </w:rPr>
      </w:pPr>
    </w:p>
    <w:p w14:paraId="51601517" w14:textId="0AC73C02" w:rsidR="001329A0" w:rsidRDefault="001329A0" w:rsidP="00364249">
      <w:pPr>
        <w:rPr>
          <w:lang w:eastAsia="en-US"/>
        </w:rPr>
      </w:pPr>
      <w:r>
        <w:rPr>
          <w:lang w:eastAsia="en-US"/>
        </w:rPr>
        <w:t>The purpose of the constant head test is to see the permeability of the granular soils, such as gravel and sands</w:t>
      </w:r>
      <w:r w:rsidR="00416B4E">
        <w:rPr>
          <w:lang w:eastAsia="en-US"/>
        </w:rPr>
        <w:t xml:space="preserve">, containing minimal or zero silts. Once the apparatus was set up </w:t>
      </w:r>
      <w:r w:rsidR="000711FD">
        <w:rPr>
          <w:lang w:eastAsia="en-US"/>
        </w:rPr>
        <w:t>correctly,</w:t>
      </w:r>
      <w:r w:rsidR="00416B4E">
        <w:rPr>
          <w:lang w:eastAsia="en-US"/>
        </w:rPr>
        <w:t xml:space="preserve"> we were able to start the test and start collecting </w:t>
      </w:r>
      <w:r w:rsidR="000711FD">
        <w:rPr>
          <w:lang w:eastAsia="en-US"/>
        </w:rPr>
        <w:t xml:space="preserve">data. From the test we saw that the coefficient of permeability </w:t>
      </w:r>
      <w:r w:rsidR="004D634F">
        <w:rPr>
          <w:lang w:eastAsia="en-US"/>
        </w:rPr>
        <w:t>was 2.092 x 10</w:t>
      </w:r>
      <w:r w:rsidR="004D634F">
        <w:rPr>
          <w:vertAlign w:val="superscript"/>
          <w:lang w:eastAsia="en-US"/>
        </w:rPr>
        <w:t>-4</w:t>
      </w:r>
      <w:r w:rsidR="004D634F">
        <w:rPr>
          <w:lang w:eastAsia="en-US"/>
        </w:rPr>
        <w:t>, this gives us the indication that this sample was on the border of very fine sands.</w:t>
      </w:r>
    </w:p>
    <w:p w14:paraId="1855D306" w14:textId="6F74D84D" w:rsidR="004D634F" w:rsidRDefault="004D634F" w:rsidP="00364249">
      <w:pPr>
        <w:rPr>
          <w:lang w:eastAsia="en-US"/>
        </w:rPr>
      </w:pPr>
      <w:r>
        <w:rPr>
          <w:lang w:eastAsia="en-US"/>
        </w:rPr>
        <w:t xml:space="preserve">For the Atterberg </w:t>
      </w:r>
      <w:r w:rsidR="00330763">
        <w:rPr>
          <w:lang w:eastAsia="en-US"/>
        </w:rPr>
        <w:t>limits</w:t>
      </w:r>
      <w:r w:rsidR="00E41034">
        <w:rPr>
          <w:lang w:eastAsia="en-US"/>
        </w:rPr>
        <w:t xml:space="preserve">, there were </w:t>
      </w:r>
      <w:r w:rsidR="00383E67">
        <w:rPr>
          <w:lang w:eastAsia="en-US"/>
        </w:rPr>
        <w:t>two</w:t>
      </w:r>
      <w:r w:rsidR="00E41034">
        <w:rPr>
          <w:lang w:eastAsia="en-US"/>
        </w:rPr>
        <w:t xml:space="preserve"> tests carried </w:t>
      </w:r>
      <w:r w:rsidR="000665C8">
        <w:rPr>
          <w:lang w:eastAsia="en-US"/>
        </w:rPr>
        <w:t xml:space="preserve">out, a </w:t>
      </w:r>
      <w:r w:rsidR="000665C8">
        <w:rPr>
          <w:b/>
          <w:bCs/>
          <w:lang w:eastAsia="en-US"/>
        </w:rPr>
        <w:t xml:space="preserve">liquid limit (LL) </w:t>
      </w:r>
      <w:r w:rsidR="000665C8">
        <w:rPr>
          <w:lang w:eastAsia="en-US"/>
        </w:rPr>
        <w:t xml:space="preserve">test and a </w:t>
      </w:r>
      <w:r w:rsidR="000665C8">
        <w:rPr>
          <w:b/>
          <w:bCs/>
          <w:lang w:eastAsia="en-US"/>
        </w:rPr>
        <w:t>Plastic limit</w:t>
      </w:r>
      <w:r w:rsidR="00A67624">
        <w:rPr>
          <w:b/>
          <w:bCs/>
          <w:lang w:eastAsia="en-US"/>
        </w:rPr>
        <w:t xml:space="preserve"> </w:t>
      </w:r>
      <w:r w:rsidR="000665C8">
        <w:rPr>
          <w:b/>
          <w:bCs/>
          <w:lang w:eastAsia="en-US"/>
        </w:rPr>
        <w:t xml:space="preserve">(PL) </w:t>
      </w:r>
      <w:r w:rsidR="000665C8">
        <w:rPr>
          <w:lang w:eastAsia="en-US"/>
        </w:rPr>
        <w:t xml:space="preserve">test. </w:t>
      </w:r>
      <w:r w:rsidR="00A67624">
        <w:rPr>
          <w:lang w:eastAsia="en-US"/>
        </w:rPr>
        <w:t xml:space="preserve">Once the apparatus for the Casagrande was </w:t>
      </w:r>
      <w:r w:rsidR="00112F1C">
        <w:rPr>
          <w:lang w:eastAsia="en-US"/>
        </w:rPr>
        <w:t>set up we were then able to collect results for the liquid limit and plastic limit</w:t>
      </w:r>
      <w:r w:rsidR="00F52B74">
        <w:rPr>
          <w:lang w:eastAsia="en-US"/>
        </w:rPr>
        <w:t>, after drawing a liquid limit analysis chart</w:t>
      </w:r>
      <w:r w:rsidR="006B754F">
        <w:rPr>
          <w:lang w:eastAsia="en-US"/>
        </w:rPr>
        <w:t>, we found that the average for the liquid limit was 44.6%</w:t>
      </w:r>
      <w:r w:rsidR="00FD02B7">
        <w:rPr>
          <w:lang w:eastAsia="en-US"/>
        </w:rPr>
        <w:t>. And after calculating the mean value of the results for the plastic limit</w:t>
      </w:r>
      <w:r w:rsidR="00831F57">
        <w:rPr>
          <w:lang w:eastAsia="en-US"/>
        </w:rPr>
        <w:t xml:space="preserve">, we had the result of 30.58%, once both results were </w:t>
      </w:r>
      <w:r w:rsidR="00AA3639">
        <w:rPr>
          <w:lang w:eastAsia="en-US"/>
        </w:rPr>
        <w:t>collected,</w:t>
      </w:r>
      <w:r w:rsidR="00831F57">
        <w:rPr>
          <w:lang w:eastAsia="en-US"/>
        </w:rPr>
        <w:t xml:space="preserve"> </w:t>
      </w:r>
      <w:r w:rsidR="00AA3639">
        <w:rPr>
          <w:lang w:eastAsia="en-US"/>
        </w:rPr>
        <w:t>we were able to calculate the plasticity index which was 14.02%. we then put these results into a classification of soils chart where we saw that the sample was an intermediate clay.</w:t>
      </w:r>
    </w:p>
    <w:p w14:paraId="7C7F3BCA" w14:textId="3825B676" w:rsidR="00AA3639" w:rsidRDefault="00AA3639" w:rsidP="00364249">
      <w:pPr>
        <w:rPr>
          <w:lang w:eastAsia="en-US"/>
        </w:rPr>
      </w:pPr>
    </w:p>
    <w:p w14:paraId="19D58CEF" w14:textId="308C6BEA" w:rsidR="00AA3639" w:rsidRDefault="00AA3639" w:rsidP="00364249">
      <w:pPr>
        <w:rPr>
          <w:lang w:eastAsia="en-US"/>
        </w:rPr>
      </w:pPr>
    </w:p>
    <w:p w14:paraId="1614C79A" w14:textId="363A1F62" w:rsidR="00AA3639" w:rsidRDefault="00AA3639" w:rsidP="00364249">
      <w:pPr>
        <w:rPr>
          <w:lang w:eastAsia="en-US"/>
        </w:rPr>
      </w:pPr>
    </w:p>
    <w:p w14:paraId="6ED2D488" w14:textId="29304EC2" w:rsidR="00AA3639" w:rsidRDefault="00AA3639" w:rsidP="00364249">
      <w:pPr>
        <w:rPr>
          <w:lang w:eastAsia="en-US"/>
        </w:rPr>
      </w:pPr>
    </w:p>
    <w:p w14:paraId="3D4A2AF0" w14:textId="615E1772" w:rsidR="00AA3639" w:rsidRDefault="00AA3639" w:rsidP="00364249">
      <w:pPr>
        <w:rPr>
          <w:lang w:eastAsia="en-US"/>
        </w:rPr>
      </w:pPr>
    </w:p>
    <w:p w14:paraId="71B65D95" w14:textId="7C310FEA" w:rsidR="00AA3639" w:rsidRDefault="00AA3639" w:rsidP="00364249">
      <w:pPr>
        <w:rPr>
          <w:lang w:eastAsia="en-US"/>
        </w:rPr>
      </w:pPr>
    </w:p>
    <w:p w14:paraId="013C8EB4" w14:textId="0B3B4B43" w:rsidR="00AA3639" w:rsidRDefault="00AA3639" w:rsidP="00364249">
      <w:pPr>
        <w:rPr>
          <w:lang w:eastAsia="en-US"/>
        </w:rPr>
      </w:pPr>
    </w:p>
    <w:p w14:paraId="7CC301D5" w14:textId="602A526F" w:rsidR="00AA3639" w:rsidRDefault="00AA3639" w:rsidP="00364249">
      <w:pPr>
        <w:rPr>
          <w:lang w:eastAsia="en-US"/>
        </w:rPr>
      </w:pPr>
    </w:p>
    <w:p w14:paraId="52A94CE8" w14:textId="43F83F4A" w:rsidR="00AA3639" w:rsidRDefault="00AA3639" w:rsidP="00364249">
      <w:pPr>
        <w:rPr>
          <w:lang w:eastAsia="en-US"/>
        </w:rPr>
      </w:pPr>
    </w:p>
    <w:p w14:paraId="25A0E003" w14:textId="27BE9CAC" w:rsidR="00AA3639" w:rsidRDefault="00AA3639" w:rsidP="00364249">
      <w:pPr>
        <w:rPr>
          <w:lang w:eastAsia="en-US"/>
        </w:rPr>
      </w:pPr>
    </w:p>
    <w:p w14:paraId="568D3432" w14:textId="02184779" w:rsidR="00AA3639" w:rsidRDefault="00AA3639" w:rsidP="00364249">
      <w:pPr>
        <w:rPr>
          <w:lang w:eastAsia="en-US"/>
        </w:rPr>
      </w:pPr>
    </w:p>
    <w:p w14:paraId="787A903F" w14:textId="10FCAFF0" w:rsidR="00AA3639" w:rsidRDefault="00AA3639" w:rsidP="00364249">
      <w:pPr>
        <w:rPr>
          <w:lang w:eastAsia="en-US"/>
        </w:rPr>
      </w:pPr>
    </w:p>
    <w:p w14:paraId="48F635B8" w14:textId="2877C224" w:rsidR="00AA3639" w:rsidRDefault="00AA3639" w:rsidP="00364249">
      <w:pPr>
        <w:rPr>
          <w:lang w:eastAsia="en-US"/>
        </w:rPr>
      </w:pPr>
    </w:p>
    <w:p w14:paraId="155FA0F1" w14:textId="10AE0A6E" w:rsidR="00AA3639" w:rsidRDefault="00AA3639" w:rsidP="00364249">
      <w:pPr>
        <w:rPr>
          <w:lang w:eastAsia="en-US"/>
        </w:rPr>
      </w:pPr>
    </w:p>
    <w:p w14:paraId="7FD2DF5F" w14:textId="57D02F4E" w:rsidR="00AA3639" w:rsidRDefault="00AA3639" w:rsidP="00364249">
      <w:pPr>
        <w:rPr>
          <w:lang w:eastAsia="en-US"/>
        </w:rPr>
      </w:pPr>
    </w:p>
    <w:p w14:paraId="68B39D79" w14:textId="4DAD1880" w:rsidR="00AA3639" w:rsidRDefault="00AA3639" w:rsidP="00364249">
      <w:pPr>
        <w:rPr>
          <w:lang w:eastAsia="en-US"/>
        </w:rPr>
      </w:pPr>
    </w:p>
    <w:p w14:paraId="0491D5C6" w14:textId="69C2B64A" w:rsidR="00AA3639" w:rsidRDefault="00AA3639" w:rsidP="00364249">
      <w:pPr>
        <w:rPr>
          <w:lang w:eastAsia="en-US"/>
        </w:rPr>
      </w:pPr>
    </w:p>
    <w:p w14:paraId="6DD818E9" w14:textId="16408F4B" w:rsidR="00AA3639" w:rsidRDefault="00AA3639" w:rsidP="00364249">
      <w:pPr>
        <w:rPr>
          <w:lang w:eastAsia="en-US"/>
        </w:rPr>
      </w:pPr>
    </w:p>
    <w:p w14:paraId="45C5F268" w14:textId="55F16888" w:rsidR="00AA3639" w:rsidRDefault="00AA3639" w:rsidP="00364249">
      <w:pPr>
        <w:rPr>
          <w:lang w:eastAsia="en-US"/>
        </w:rPr>
      </w:pPr>
    </w:p>
    <w:p w14:paraId="294400B3" w14:textId="30DB9DF5" w:rsidR="00AA3639" w:rsidRDefault="00AA3639" w:rsidP="00364249">
      <w:pPr>
        <w:rPr>
          <w:lang w:eastAsia="en-US"/>
        </w:rPr>
      </w:pPr>
    </w:p>
    <w:p w14:paraId="74478C0E" w14:textId="77D4DCEF" w:rsidR="00AA3639" w:rsidRDefault="00AA3639" w:rsidP="00364249">
      <w:pPr>
        <w:rPr>
          <w:lang w:eastAsia="en-US"/>
        </w:rPr>
      </w:pPr>
    </w:p>
    <w:p w14:paraId="3C2CB3BC" w14:textId="19F81754" w:rsidR="00AA3639" w:rsidRDefault="00AA3639" w:rsidP="00364249">
      <w:pPr>
        <w:rPr>
          <w:lang w:eastAsia="en-US"/>
        </w:rPr>
      </w:pPr>
    </w:p>
    <w:p w14:paraId="668F276B" w14:textId="01426BB6" w:rsidR="00AA3639" w:rsidRDefault="00AA3639" w:rsidP="00AA3639">
      <w:pPr>
        <w:pStyle w:val="Heading1"/>
        <w:rPr>
          <w:rFonts w:ascii="Times New Roman" w:hAnsi="Times New Roman" w:cs="Times New Roman"/>
          <w:b/>
          <w:bCs/>
          <w:i/>
          <w:iCs/>
          <w:color w:val="000000" w:themeColor="text1"/>
          <w:u w:val="single"/>
        </w:rPr>
      </w:pPr>
      <w:bookmarkStart w:id="16" w:name="_Toc70349414"/>
      <w:r>
        <w:rPr>
          <w:rFonts w:ascii="Times New Roman" w:hAnsi="Times New Roman" w:cs="Times New Roman"/>
          <w:b/>
          <w:bCs/>
          <w:i/>
          <w:iCs/>
          <w:color w:val="000000" w:themeColor="text1"/>
          <w:u w:val="single"/>
        </w:rPr>
        <w:t>References</w:t>
      </w:r>
      <w:bookmarkEnd w:id="16"/>
      <w:r>
        <w:rPr>
          <w:rFonts w:ascii="Times New Roman" w:hAnsi="Times New Roman" w:cs="Times New Roman"/>
          <w:b/>
          <w:bCs/>
          <w:i/>
          <w:iCs/>
          <w:color w:val="000000" w:themeColor="text1"/>
          <w:u w:val="single"/>
        </w:rPr>
        <w:t xml:space="preserve"> </w:t>
      </w:r>
    </w:p>
    <w:p w14:paraId="6C2AC5EF" w14:textId="77777777" w:rsidR="006E035F" w:rsidRPr="006E035F" w:rsidRDefault="006E035F" w:rsidP="006E035F">
      <w:pPr>
        <w:rPr>
          <w:lang w:eastAsia="en-US"/>
        </w:rPr>
      </w:pPr>
    </w:p>
    <w:p w14:paraId="59C138C4" w14:textId="5AF38C27" w:rsidR="00BA1579" w:rsidRDefault="00700B68" w:rsidP="008C5D0C">
      <w:pPr>
        <w:pStyle w:val="ListParagraph"/>
        <w:numPr>
          <w:ilvl w:val="0"/>
          <w:numId w:val="4"/>
        </w:numPr>
        <w:rPr>
          <w:rFonts w:ascii="Times New Roman" w:hAnsi="Times New Roman" w:cs="Times New Roman"/>
          <w:sz w:val="21"/>
          <w:szCs w:val="21"/>
        </w:rPr>
      </w:pPr>
      <w:r w:rsidRPr="008C5D0C">
        <w:rPr>
          <w:rFonts w:ascii="Times New Roman" w:hAnsi="Times New Roman" w:cs="Times New Roman"/>
          <w:sz w:val="21"/>
          <w:szCs w:val="21"/>
        </w:rPr>
        <w:t>(Morgan Davies, 2021,’geotechnics and foundations’, ACBA5004, UWTSD</w:t>
      </w:r>
      <w:r w:rsidR="008C5D0C" w:rsidRPr="008C5D0C">
        <w:rPr>
          <w:rFonts w:ascii="Times New Roman" w:hAnsi="Times New Roman" w:cs="Times New Roman"/>
          <w:sz w:val="21"/>
          <w:szCs w:val="21"/>
        </w:rPr>
        <w:t>, unpublished work)</w:t>
      </w:r>
    </w:p>
    <w:p w14:paraId="4C548AA3" w14:textId="77777777" w:rsidR="004047F5" w:rsidRPr="008C5D0C" w:rsidRDefault="004047F5" w:rsidP="004047F5">
      <w:pPr>
        <w:pStyle w:val="ListParagraph"/>
        <w:rPr>
          <w:rFonts w:ascii="Times New Roman" w:hAnsi="Times New Roman" w:cs="Times New Roman"/>
          <w:sz w:val="21"/>
          <w:szCs w:val="21"/>
        </w:rPr>
      </w:pPr>
    </w:p>
    <w:p w14:paraId="44EE317E" w14:textId="17F8E55D" w:rsidR="008C5D0C" w:rsidRPr="004047F5" w:rsidRDefault="008C5D0C" w:rsidP="008C5D0C">
      <w:pPr>
        <w:pStyle w:val="ListParagraph"/>
        <w:numPr>
          <w:ilvl w:val="0"/>
          <w:numId w:val="4"/>
        </w:numPr>
      </w:pPr>
      <w:r w:rsidRPr="008C5D0C">
        <w:rPr>
          <w:rFonts w:ascii="Arial" w:eastAsia="Times New Roman" w:hAnsi="Arial" w:cs="Arial"/>
          <w:b/>
          <w:bCs/>
          <w:color w:val="666666"/>
          <w:sz w:val="20"/>
          <w:szCs w:val="20"/>
        </w:rPr>
        <w:t> </w:t>
      </w:r>
      <w:r w:rsidRPr="008C5D0C">
        <w:rPr>
          <w:rFonts w:ascii="Arial" w:hAnsi="Arial" w:cs="Arial"/>
          <w:color w:val="000000"/>
          <w:sz w:val="20"/>
          <w:szCs w:val="20"/>
        </w:rPr>
        <w:t>Backus, B., n.d.</w:t>
      </w:r>
      <w:r w:rsidRPr="008C5D0C">
        <w:rPr>
          <w:rFonts w:ascii="Arial" w:eastAsia="Times New Roman" w:hAnsi="Arial" w:cs="Arial"/>
          <w:color w:val="000000"/>
          <w:sz w:val="20"/>
          <w:szCs w:val="20"/>
        </w:rPr>
        <w:t> </w:t>
      </w:r>
      <w:r w:rsidRPr="008C5D0C">
        <w:rPr>
          <w:rFonts w:ascii="Arial" w:hAnsi="Arial" w:cs="Arial"/>
          <w:i/>
          <w:iCs/>
          <w:color w:val="000000"/>
          <w:sz w:val="20"/>
          <w:szCs w:val="20"/>
        </w:rPr>
        <w:t>Atterberg Limits: A Quick Reference Guide</w:t>
      </w:r>
      <w:r w:rsidRPr="008C5D0C">
        <w:rPr>
          <w:rFonts w:ascii="Arial" w:hAnsi="Arial" w:cs="Arial"/>
          <w:color w:val="000000"/>
          <w:sz w:val="20"/>
          <w:szCs w:val="20"/>
        </w:rPr>
        <w:t>. [online] GlobalGilson.com. Available at: &lt;https://www.globalgilson.com/blog/atterberg-limits-a-quick-reference-guide&gt; [Accessed 23 April 2021].</w:t>
      </w:r>
    </w:p>
    <w:p w14:paraId="4283F24F" w14:textId="77777777" w:rsidR="004047F5" w:rsidRPr="008C5D0C" w:rsidRDefault="004047F5" w:rsidP="004047F5">
      <w:pPr>
        <w:pStyle w:val="ListParagraph"/>
      </w:pPr>
    </w:p>
    <w:p w14:paraId="3BE16ED9" w14:textId="2205BEEE" w:rsidR="004047F5" w:rsidRPr="004047F5" w:rsidRDefault="004047F5" w:rsidP="004047F5">
      <w:pPr>
        <w:pStyle w:val="ListParagraph"/>
        <w:numPr>
          <w:ilvl w:val="0"/>
          <w:numId w:val="4"/>
        </w:numPr>
      </w:pPr>
      <w:r w:rsidRPr="004047F5">
        <w:rPr>
          <w:rFonts w:ascii="Arial" w:hAnsi="Arial" w:cs="Arial"/>
          <w:color w:val="000000"/>
          <w:sz w:val="20"/>
          <w:szCs w:val="20"/>
          <w:shd w:val="clear" w:color="auto" w:fill="FFFFFF"/>
        </w:rPr>
        <w:t>Mineaccidents.com.au. n.d. </w:t>
      </w:r>
      <w:r w:rsidRPr="004047F5">
        <w:rPr>
          <w:rFonts w:ascii="Arial" w:hAnsi="Arial" w:cs="Arial"/>
          <w:i/>
          <w:iCs/>
          <w:color w:val="000000"/>
          <w:sz w:val="20"/>
          <w:szCs w:val="20"/>
        </w:rPr>
        <w:t>Aberfan Disaster 1966- Mining Accident Database</w:t>
      </w:r>
      <w:r w:rsidRPr="004047F5">
        <w:rPr>
          <w:rFonts w:ascii="Arial" w:hAnsi="Arial" w:cs="Arial"/>
          <w:color w:val="000000"/>
          <w:sz w:val="20"/>
          <w:szCs w:val="20"/>
          <w:shd w:val="clear" w:color="auto" w:fill="FFFFFF"/>
        </w:rPr>
        <w:t>. [online] Available at: &lt;http://www.mineaccidents.com.au/mine-accident/119/aberfan-disaster-1966&gt; [Accessed 23 April 2021].</w:t>
      </w:r>
    </w:p>
    <w:p w14:paraId="60ABF099" w14:textId="77777777" w:rsidR="004047F5" w:rsidRDefault="004047F5" w:rsidP="004047F5">
      <w:pPr>
        <w:pStyle w:val="ListParagraph"/>
      </w:pPr>
    </w:p>
    <w:p w14:paraId="517A6CC7" w14:textId="05B23995" w:rsidR="004047F5" w:rsidRPr="00D533AB" w:rsidRDefault="00D533AB" w:rsidP="00D533AB">
      <w:pPr>
        <w:pStyle w:val="ListParagraph"/>
        <w:numPr>
          <w:ilvl w:val="0"/>
          <w:numId w:val="4"/>
        </w:numPr>
      </w:pPr>
      <w:r w:rsidRPr="00D533AB">
        <w:rPr>
          <w:rFonts w:ascii="Arial" w:hAnsi="Arial" w:cs="Arial"/>
          <w:color w:val="000000"/>
          <w:sz w:val="20"/>
          <w:szCs w:val="20"/>
          <w:shd w:val="clear" w:color="auto" w:fill="FFFFFF"/>
        </w:rPr>
        <w:t>User, S., n.d. </w:t>
      </w:r>
      <w:r w:rsidRPr="00D533AB">
        <w:rPr>
          <w:rFonts w:ascii="Arial" w:hAnsi="Arial" w:cs="Arial"/>
          <w:i/>
          <w:iCs/>
          <w:color w:val="000000"/>
          <w:sz w:val="20"/>
          <w:szCs w:val="20"/>
        </w:rPr>
        <w:t>Constant head permeability test</w:t>
      </w:r>
      <w:r w:rsidRPr="00D533AB">
        <w:rPr>
          <w:rFonts w:ascii="Arial" w:hAnsi="Arial" w:cs="Arial"/>
          <w:color w:val="000000"/>
          <w:sz w:val="20"/>
          <w:szCs w:val="20"/>
          <w:shd w:val="clear" w:color="auto" w:fill="FFFFFF"/>
        </w:rPr>
        <w:t>. [online] Geotechdata.info. Available at: &lt;http://www.geotechdata.info/geotest/constant-head-permeability-test&gt; [Accessed 23 April 2021].</w:t>
      </w:r>
    </w:p>
    <w:p w14:paraId="3D16A18D" w14:textId="77777777" w:rsidR="00D533AB" w:rsidRDefault="00D533AB" w:rsidP="00D533AB">
      <w:pPr>
        <w:pStyle w:val="ListParagraph"/>
      </w:pPr>
    </w:p>
    <w:p w14:paraId="1A443C00" w14:textId="1CCAABBA" w:rsidR="00B16490" w:rsidRPr="00B16490" w:rsidRDefault="00B16490" w:rsidP="00B16490">
      <w:pPr>
        <w:pStyle w:val="ListParagraph"/>
        <w:numPr>
          <w:ilvl w:val="0"/>
          <w:numId w:val="4"/>
        </w:numPr>
      </w:pPr>
      <w:r w:rsidRPr="00B16490">
        <w:rPr>
          <w:rFonts w:ascii="Arial" w:hAnsi="Arial" w:cs="Arial"/>
          <w:b/>
          <w:bCs/>
          <w:color w:val="666666"/>
          <w:sz w:val="20"/>
          <w:szCs w:val="20"/>
        </w:rPr>
        <w:t>:</w:t>
      </w:r>
      <w:r w:rsidRPr="00B16490">
        <w:rPr>
          <w:rFonts w:ascii="Arial" w:eastAsia="Times New Roman" w:hAnsi="Arial" w:cs="Arial"/>
          <w:b/>
          <w:bCs/>
          <w:color w:val="666666"/>
          <w:sz w:val="20"/>
          <w:szCs w:val="20"/>
        </w:rPr>
        <w:t> </w:t>
      </w:r>
      <w:proofErr w:type="spellStart"/>
      <w:r w:rsidRPr="00B16490">
        <w:rPr>
          <w:rFonts w:ascii="Arial" w:hAnsi="Arial" w:cs="Arial"/>
          <w:color w:val="000000"/>
          <w:sz w:val="20"/>
          <w:szCs w:val="20"/>
        </w:rPr>
        <w:t>HanesCymru</w:t>
      </w:r>
      <w:proofErr w:type="spellEnd"/>
      <w:r w:rsidRPr="00B16490">
        <w:rPr>
          <w:rFonts w:ascii="Arial" w:hAnsi="Arial" w:cs="Arial"/>
          <w:color w:val="000000"/>
          <w:sz w:val="20"/>
          <w:szCs w:val="20"/>
        </w:rPr>
        <w:t>, V., 2016.</w:t>
      </w:r>
      <w:r w:rsidRPr="00B16490">
        <w:rPr>
          <w:rFonts w:ascii="Arial" w:eastAsia="Times New Roman" w:hAnsi="Arial" w:cs="Arial"/>
          <w:color w:val="000000"/>
          <w:sz w:val="20"/>
          <w:szCs w:val="20"/>
        </w:rPr>
        <w:t> </w:t>
      </w:r>
      <w:r w:rsidRPr="00B16490">
        <w:rPr>
          <w:rFonts w:ascii="Arial" w:hAnsi="Arial" w:cs="Arial"/>
          <w:i/>
          <w:iCs/>
          <w:color w:val="000000"/>
          <w:sz w:val="20"/>
          <w:szCs w:val="20"/>
        </w:rPr>
        <w:t>The Political Aftermath of the Aberfan Disaster</w:t>
      </w:r>
      <w:r w:rsidRPr="00B16490">
        <w:rPr>
          <w:rFonts w:ascii="Arial" w:hAnsi="Arial" w:cs="Arial"/>
          <w:color w:val="000000"/>
          <w:sz w:val="20"/>
          <w:szCs w:val="20"/>
        </w:rPr>
        <w:t xml:space="preserve">. [online] Martin </w:t>
      </w:r>
      <w:proofErr w:type="spellStart"/>
      <w:r w:rsidRPr="00B16490">
        <w:rPr>
          <w:rFonts w:ascii="Arial" w:hAnsi="Arial" w:cs="Arial"/>
          <w:color w:val="000000"/>
          <w:sz w:val="20"/>
          <w:szCs w:val="20"/>
        </w:rPr>
        <w:t>Johnes</w:t>
      </w:r>
      <w:proofErr w:type="spellEnd"/>
      <w:r w:rsidRPr="00B16490">
        <w:rPr>
          <w:rFonts w:ascii="Arial" w:hAnsi="Arial" w:cs="Arial"/>
          <w:color w:val="000000"/>
          <w:sz w:val="20"/>
          <w:szCs w:val="20"/>
        </w:rPr>
        <w:t>. Available at: &lt;https://martinjohnes.com/2016/10/20/aberfan/&gt; [Accessed 23 April 2021].</w:t>
      </w:r>
    </w:p>
    <w:p w14:paraId="4ED229F8" w14:textId="77777777" w:rsidR="00B16490" w:rsidRDefault="00B16490" w:rsidP="00B16490">
      <w:pPr>
        <w:pStyle w:val="ListParagraph"/>
      </w:pPr>
    </w:p>
    <w:p w14:paraId="1018AFDD" w14:textId="77777777" w:rsidR="00A85D85" w:rsidRPr="00A85D85" w:rsidRDefault="00A85D85" w:rsidP="00A85D85">
      <w:pPr>
        <w:pStyle w:val="ListParagraph"/>
        <w:numPr>
          <w:ilvl w:val="0"/>
          <w:numId w:val="4"/>
        </w:numPr>
        <w:spacing w:line="360" w:lineRule="atLeast"/>
        <w:rPr>
          <w:rFonts w:ascii="Arial" w:hAnsi="Arial" w:cs="Arial"/>
          <w:color w:val="666666"/>
          <w:sz w:val="20"/>
          <w:szCs w:val="20"/>
        </w:rPr>
      </w:pPr>
      <w:r w:rsidRPr="00A85D85">
        <w:rPr>
          <w:rFonts w:ascii="Arial" w:hAnsi="Arial" w:cs="Arial"/>
          <w:color w:val="000000"/>
          <w:sz w:val="20"/>
          <w:szCs w:val="20"/>
        </w:rPr>
        <w:t>User, S., n.d. </w:t>
      </w:r>
      <w:r w:rsidRPr="00A85D85">
        <w:rPr>
          <w:rFonts w:ascii="Arial" w:hAnsi="Arial" w:cs="Arial"/>
          <w:i/>
          <w:iCs/>
          <w:color w:val="000000"/>
          <w:sz w:val="20"/>
          <w:szCs w:val="20"/>
        </w:rPr>
        <w:t>Constant head permeability test</w:t>
      </w:r>
      <w:r w:rsidRPr="00A85D85">
        <w:rPr>
          <w:rFonts w:ascii="Arial" w:hAnsi="Arial" w:cs="Arial"/>
          <w:color w:val="000000"/>
          <w:sz w:val="20"/>
          <w:szCs w:val="20"/>
        </w:rPr>
        <w:t>. [online] Geotechdata.info. Available at: &lt;http://www.geotechdata.info/geotest/constant-head-permeability-test&gt; [Accessed 23 April 2021].</w:t>
      </w:r>
    </w:p>
    <w:p w14:paraId="262AB0ED" w14:textId="77777777" w:rsidR="00B16490" w:rsidRPr="004047F5" w:rsidRDefault="00B16490" w:rsidP="00A85D85">
      <w:pPr>
        <w:pStyle w:val="ListParagraph"/>
      </w:pPr>
    </w:p>
    <w:p w14:paraId="55CB21EB" w14:textId="0FE07F3C" w:rsidR="008C5D0C" w:rsidRDefault="008C5D0C" w:rsidP="004047F5">
      <w:pPr>
        <w:rPr>
          <w:sz w:val="22"/>
          <w:szCs w:val="22"/>
        </w:rPr>
      </w:pPr>
    </w:p>
    <w:p w14:paraId="327DDFF6" w14:textId="77777777" w:rsidR="004047F5" w:rsidRPr="004047F5" w:rsidRDefault="004047F5" w:rsidP="004047F5">
      <w:pPr>
        <w:rPr>
          <w:sz w:val="22"/>
          <w:szCs w:val="22"/>
        </w:rPr>
      </w:pPr>
    </w:p>
    <w:p w14:paraId="3E2B6A93" w14:textId="22A453BC" w:rsidR="008C5D0C" w:rsidRDefault="008C5D0C" w:rsidP="00BA1579">
      <w:pPr>
        <w:rPr>
          <w:sz w:val="22"/>
          <w:szCs w:val="22"/>
          <w:lang w:eastAsia="en-US"/>
        </w:rPr>
      </w:pPr>
    </w:p>
    <w:p w14:paraId="152D0DF8" w14:textId="77777777" w:rsidR="008C5D0C" w:rsidRPr="008C5D0C" w:rsidRDefault="008C5D0C" w:rsidP="00BA1579">
      <w:pPr>
        <w:rPr>
          <w:sz w:val="22"/>
          <w:szCs w:val="22"/>
          <w:lang w:eastAsia="en-US"/>
        </w:rPr>
      </w:pPr>
    </w:p>
    <w:sectPr w:rsidR="008C5D0C" w:rsidRPr="008C5D0C">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0FF6A" w14:textId="77777777" w:rsidR="00227F28" w:rsidRDefault="00227F28" w:rsidP="00303D74">
      <w:r>
        <w:separator/>
      </w:r>
    </w:p>
  </w:endnote>
  <w:endnote w:type="continuationSeparator" w:id="0">
    <w:p w14:paraId="2F9AB02E" w14:textId="77777777" w:rsidR="00227F28" w:rsidRDefault="00227F28" w:rsidP="0030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218341"/>
      <w:docPartObj>
        <w:docPartGallery w:val="Page Numbers (Bottom of Page)"/>
        <w:docPartUnique/>
      </w:docPartObj>
    </w:sdtPr>
    <w:sdtEndPr>
      <w:rPr>
        <w:rStyle w:val="PageNumber"/>
      </w:rPr>
    </w:sdtEndPr>
    <w:sdtContent>
      <w:p w14:paraId="38417D03" w14:textId="2F26C6F7" w:rsidR="00303D74" w:rsidRDefault="00303D74" w:rsidP="00944D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2742FB" w14:textId="77777777" w:rsidR="00303D74" w:rsidRDefault="00303D74" w:rsidP="00303D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1001274"/>
      <w:docPartObj>
        <w:docPartGallery w:val="Page Numbers (Bottom of Page)"/>
        <w:docPartUnique/>
      </w:docPartObj>
    </w:sdtPr>
    <w:sdtEndPr>
      <w:rPr>
        <w:rStyle w:val="PageNumber"/>
      </w:rPr>
    </w:sdtEndPr>
    <w:sdtContent>
      <w:p w14:paraId="071020C1" w14:textId="1E854ED6" w:rsidR="00303D74" w:rsidRDefault="00303D74" w:rsidP="00944D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884D74" w14:textId="77777777" w:rsidR="00303D74" w:rsidRDefault="00303D74" w:rsidP="00303D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62A85" w14:textId="77777777" w:rsidR="00227F28" w:rsidRDefault="00227F28" w:rsidP="00303D74">
      <w:r>
        <w:separator/>
      </w:r>
    </w:p>
  </w:footnote>
  <w:footnote w:type="continuationSeparator" w:id="0">
    <w:p w14:paraId="19E5E758" w14:textId="77777777" w:rsidR="00227F28" w:rsidRDefault="00227F28" w:rsidP="00303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49AD"/>
    <w:multiLevelType w:val="hybridMultilevel"/>
    <w:tmpl w:val="9830D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B0A7C"/>
    <w:multiLevelType w:val="hybridMultilevel"/>
    <w:tmpl w:val="BB3C8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B567FC"/>
    <w:multiLevelType w:val="hybridMultilevel"/>
    <w:tmpl w:val="EFF64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E0C24"/>
    <w:multiLevelType w:val="hybridMultilevel"/>
    <w:tmpl w:val="DFFE9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42416"/>
    <w:multiLevelType w:val="hybridMultilevel"/>
    <w:tmpl w:val="DB667BF2"/>
    <w:lvl w:ilvl="0" w:tplc="9AB2406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3279D"/>
    <w:multiLevelType w:val="hybridMultilevel"/>
    <w:tmpl w:val="ED7443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687FBA"/>
    <w:multiLevelType w:val="hybridMultilevel"/>
    <w:tmpl w:val="9B06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13079C"/>
    <w:multiLevelType w:val="hybridMultilevel"/>
    <w:tmpl w:val="1AC66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CD5A8C"/>
    <w:multiLevelType w:val="hybridMultilevel"/>
    <w:tmpl w:val="C85A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523CE"/>
    <w:multiLevelType w:val="hybridMultilevel"/>
    <w:tmpl w:val="ACF00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D3E62"/>
    <w:multiLevelType w:val="hybridMultilevel"/>
    <w:tmpl w:val="EA2AF38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4"/>
  </w:num>
  <w:num w:numId="5">
    <w:abstractNumId w:val="0"/>
  </w:num>
  <w:num w:numId="6">
    <w:abstractNumId w:val="3"/>
  </w:num>
  <w:num w:numId="7">
    <w:abstractNumId w:val="7"/>
  </w:num>
  <w:num w:numId="8">
    <w:abstractNumId w:val="1"/>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B4F"/>
    <w:rsid w:val="000009C2"/>
    <w:rsid w:val="00011812"/>
    <w:rsid w:val="00026814"/>
    <w:rsid w:val="00026FE9"/>
    <w:rsid w:val="00027C5C"/>
    <w:rsid w:val="00027FE7"/>
    <w:rsid w:val="00031C7F"/>
    <w:rsid w:val="000372C8"/>
    <w:rsid w:val="00057A10"/>
    <w:rsid w:val="000665C8"/>
    <w:rsid w:val="000711FD"/>
    <w:rsid w:val="000714DA"/>
    <w:rsid w:val="00081415"/>
    <w:rsid w:val="00097E3A"/>
    <w:rsid w:val="000A1434"/>
    <w:rsid w:val="000B310F"/>
    <w:rsid w:val="000B4422"/>
    <w:rsid w:val="000C0DB4"/>
    <w:rsid w:val="000C2B25"/>
    <w:rsid w:val="000C79FF"/>
    <w:rsid w:val="000D5358"/>
    <w:rsid w:val="000F2C14"/>
    <w:rsid w:val="000F68BB"/>
    <w:rsid w:val="00104EA3"/>
    <w:rsid w:val="001050FE"/>
    <w:rsid w:val="001064F8"/>
    <w:rsid w:val="00112F1C"/>
    <w:rsid w:val="00113823"/>
    <w:rsid w:val="00125BF1"/>
    <w:rsid w:val="0012718F"/>
    <w:rsid w:val="001329A0"/>
    <w:rsid w:val="001568E8"/>
    <w:rsid w:val="0016701D"/>
    <w:rsid w:val="001675CD"/>
    <w:rsid w:val="00180604"/>
    <w:rsid w:val="00187259"/>
    <w:rsid w:val="001907F5"/>
    <w:rsid w:val="0019104B"/>
    <w:rsid w:val="001A1D29"/>
    <w:rsid w:val="001A49C5"/>
    <w:rsid w:val="001A5DD2"/>
    <w:rsid w:val="001B40BC"/>
    <w:rsid w:val="001B65EB"/>
    <w:rsid w:val="001C200D"/>
    <w:rsid w:val="001C36C3"/>
    <w:rsid w:val="001C50EE"/>
    <w:rsid w:val="001C79D3"/>
    <w:rsid w:val="001D2778"/>
    <w:rsid w:val="001D2B49"/>
    <w:rsid w:val="00200AE5"/>
    <w:rsid w:val="00217BA1"/>
    <w:rsid w:val="00227F28"/>
    <w:rsid w:val="00244D2A"/>
    <w:rsid w:val="0024656A"/>
    <w:rsid w:val="00252C07"/>
    <w:rsid w:val="00265840"/>
    <w:rsid w:val="002678F6"/>
    <w:rsid w:val="00270DA1"/>
    <w:rsid w:val="002777F6"/>
    <w:rsid w:val="00280FA3"/>
    <w:rsid w:val="00285040"/>
    <w:rsid w:val="00297443"/>
    <w:rsid w:val="002978E5"/>
    <w:rsid w:val="002978EA"/>
    <w:rsid w:val="002A3C40"/>
    <w:rsid w:val="002A5B40"/>
    <w:rsid w:val="002B64B0"/>
    <w:rsid w:val="002C341A"/>
    <w:rsid w:val="002C37B1"/>
    <w:rsid w:val="002E03C9"/>
    <w:rsid w:val="00303D74"/>
    <w:rsid w:val="00304E70"/>
    <w:rsid w:val="003110F0"/>
    <w:rsid w:val="00323AE3"/>
    <w:rsid w:val="00330763"/>
    <w:rsid w:val="003376DB"/>
    <w:rsid w:val="00337BBB"/>
    <w:rsid w:val="00343031"/>
    <w:rsid w:val="00345133"/>
    <w:rsid w:val="00360696"/>
    <w:rsid w:val="00362FD3"/>
    <w:rsid w:val="00364249"/>
    <w:rsid w:val="00383E67"/>
    <w:rsid w:val="00390489"/>
    <w:rsid w:val="003A0E72"/>
    <w:rsid w:val="003A74D2"/>
    <w:rsid w:val="003D2600"/>
    <w:rsid w:val="003E5496"/>
    <w:rsid w:val="003F71B6"/>
    <w:rsid w:val="004047F5"/>
    <w:rsid w:val="00416B4E"/>
    <w:rsid w:val="00424112"/>
    <w:rsid w:val="00457FF2"/>
    <w:rsid w:val="00466C86"/>
    <w:rsid w:val="0047012A"/>
    <w:rsid w:val="004729D3"/>
    <w:rsid w:val="00472C0F"/>
    <w:rsid w:val="00491C28"/>
    <w:rsid w:val="00493D2A"/>
    <w:rsid w:val="004D634F"/>
    <w:rsid w:val="004E1954"/>
    <w:rsid w:val="004F526B"/>
    <w:rsid w:val="005003FB"/>
    <w:rsid w:val="00501366"/>
    <w:rsid w:val="00512479"/>
    <w:rsid w:val="00522EED"/>
    <w:rsid w:val="005255CA"/>
    <w:rsid w:val="00525C97"/>
    <w:rsid w:val="00530203"/>
    <w:rsid w:val="0053528A"/>
    <w:rsid w:val="00552542"/>
    <w:rsid w:val="0056792D"/>
    <w:rsid w:val="00567A53"/>
    <w:rsid w:val="00575EA2"/>
    <w:rsid w:val="00592492"/>
    <w:rsid w:val="005A5BAB"/>
    <w:rsid w:val="005A6794"/>
    <w:rsid w:val="005B18DF"/>
    <w:rsid w:val="005D6879"/>
    <w:rsid w:val="005E7523"/>
    <w:rsid w:val="00607C58"/>
    <w:rsid w:val="0061117E"/>
    <w:rsid w:val="00611181"/>
    <w:rsid w:val="0063233B"/>
    <w:rsid w:val="006329F7"/>
    <w:rsid w:val="00634189"/>
    <w:rsid w:val="00645056"/>
    <w:rsid w:val="00647BC0"/>
    <w:rsid w:val="00651975"/>
    <w:rsid w:val="00656059"/>
    <w:rsid w:val="00656709"/>
    <w:rsid w:val="0067509E"/>
    <w:rsid w:val="00685420"/>
    <w:rsid w:val="00685788"/>
    <w:rsid w:val="006B4221"/>
    <w:rsid w:val="006B754F"/>
    <w:rsid w:val="006D70E0"/>
    <w:rsid w:val="006E035F"/>
    <w:rsid w:val="006E4356"/>
    <w:rsid w:val="006E6985"/>
    <w:rsid w:val="00700B68"/>
    <w:rsid w:val="007024D5"/>
    <w:rsid w:val="007145FC"/>
    <w:rsid w:val="00714CC0"/>
    <w:rsid w:val="007343E5"/>
    <w:rsid w:val="007773AA"/>
    <w:rsid w:val="00784C5C"/>
    <w:rsid w:val="007A3FB0"/>
    <w:rsid w:val="007A5906"/>
    <w:rsid w:val="007B48BB"/>
    <w:rsid w:val="007C3B2A"/>
    <w:rsid w:val="007D596B"/>
    <w:rsid w:val="007D7F9A"/>
    <w:rsid w:val="007F0FD8"/>
    <w:rsid w:val="007F7DFD"/>
    <w:rsid w:val="00801705"/>
    <w:rsid w:val="00813A9C"/>
    <w:rsid w:val="00821D58"/>
    <w:rsid w:val="0082388F"/>
    <w:rsid w:val="00830F78"/>
    <w:rsid w:val="00831C13"/>
    <w:rsid w:val="00831F57"/>
    <w:rsid w:val="00833883"/>
    <w:rsid w:val="00835A42"/>
    <w:rsid w:val="00847AD1"/>
    <w:rsid w:val="00855DAD"/>
    <w:rsid w:val="00885917"/>
    <w:rsid w:val="00887A41"/>
    <w:rsid w:val="008A0DC1"/>
    <w:rsid w:val="008B2164"/>
    <w:rsid w:val="008C5D0C"/>
    <w:rsid w:val="008D4B4F"/>
    <w:rsid w:val="00904654"/>
    <w:rsid w:val="00905FE1"/>
    <w:rsid w:val="009062E4"/>
    <w:rsid w:val="00911232"/>
    <w:rsid w:val="0092588F"/>
    <w:rsid w:val="00925C4D"/>
    <w:rsid w:val="00930D90"/>
    <w:rsid w:val="0093334F"/>
    <w:rsid w:val="009515B7"/>
    <w:rsid w:val="00962BAE"/>
    <w:rsid w:val="009758C4"/>
    <w:rsid w:val="009C7C2B"/>
    <w:rsid w:val="009D49B7"/>
    <w:rsid w:val="009E17C9"/>
    <w:rsid w:val="009E678A"/>
    <w:rsid w:val="009F6F87"/>
    <w:rsid w:val="00A01469"/>
    <w:rsid w:val="00A3580E"/>
    <w:rsid w:val="00A404DA"/>
    <w:rsid w:val="00A40BE6"/>
    <w:rsid w:val="00A55687"/>
    <w:rsid w:val="00A67624"/>
    <w:rsid w:val="00A70303"/>
    <w:rsid w:val="00A77304"/>
    <w:rsid w:val="00A7742D"/>
    <w:rsid w:val="00A85D85"/>
    <w:rsid w:val="00A92C0C"/>
    <w:rsid w:val="00A95A46"/>
    <w:rsid w:val="00AA3639"/>
    <w:rsid w:val="00AB3899"/>
    <w:rsid w:val="00AC448B"/>
    <w:rsid w:val="00AD0130"/>
    <w:rsid w:val="00AD2A23"/>
    <w:rsid w:val="00AD3789"/>
    <w:rsid w:val="00AF1003"/>
    <w:rsid w:val="00AF5CCB"/>
    <w:rsid w:val="00B0721C"/>
    <w:rsid w:val="00B16490"/>
    <w:rsid w:val="00B21646"/>
    <w:rsid w:val="00B22C23"/>
    <w:rsid w:val="00B25175"/>
    <w:rsid w:val="00B27943"/>
    <w:rsid w:val="00B44CF6"/>
    <w:rsid w:val="00B55337"/>
    <w:rsid w:val="00B55D72"/>
    <w:rsid w:val="00B7373B"/>
    <w:rsid w:val="00B74794"/>
    <w:rsid w:val="00B80B2E"/>
    <w:rsid w:val="00B972A5"/>
    <w:rsid w:val="00BA1579"/>
    <w:rsid w:val="00BA739D"/>
    <w:rsid w:val="00BD5825"/>
    <w:rsid w:val="00BD6987"/>
    <w:rsid w:val="00BE2DAF"/>
    <w:rsid w:val="00C25A08"/>
    <w:rsid w:val="00C31FB1"/>
    <w:rsid w:val="00C368AF"/>
    <w:rsid w:val="00C4131B"/>
    <w:rsid w:val="00C600F2"/>
    <w:rsid w:val="00C63EF9"/>
    <w:rsid w:val="00C66D22"/>
    <w:rsid w:val="00C85474"/>
    <w:rsid w:val="00CA2504"/>
    <w:rsid w:val="00CA4007"/>
    <w:rsid w:val="00CA6DE0"/>
    <w:rsid w:val="00CC1C1C"/>
    <w:rsid w:val="00CC2121"/>
    <w:rsid w:val="00CF0456"/>
    <w:rsid w:val="00D02A58"/>
    <w:rsid w:val="00D21E36"/>
    <w:rsid w:val="00D223A1"/>
    <w:rsid w:val="00D30BCC"/>
    <w:rsid w:val="00D52733"/>
    <w:rsid w:val="00D533AB"/>
    <w:rsid w:val="00D6370C"/>
    <w:rsid w:val="00D64BB9"/>
    <w:rsid w:val="00D84390"/>
    <w:rsid w:val="00DE207E"/>
    <w:rsid w:val="00DE7063"/>
    <w:rsid w:val="00DF018A"/>
    <w:rsid w:val="00E01D7E"/>
    <w:rsid w:val="00E16219"/>
    <w:rsid w:val="00E41034"/>
    <w:rsid w:val="00E507EA"/>
    <w:rsid w:val="00E56839"/>
    <w:rsid w:val="00E82187"/>
    <w:rsid w:val="00EA12A2"/>
    <w:rsid w:val="00EA1802"/>
    <w:rsid w:val="00EA3BF6"/>
    <w:rsid w:val="00EB4226"/>
    <w:rsid w:val="00EB6733"/>
    <w:rsid w:val="00EC3E8F"/>
    <w:rsid w:val="00ED13B5"/>
    <w:rsid w:val="00ED22BE"/>
    <w:rsid w:val="00ED378B"/>
    <w:rsid w:val="00ED3CC2"/>
    <w:rsid w:val="00ED7087"/>
    <w:rsid w:val="00EE6EEE"/>
    <w:rsid w:val="00EE7AC7"/>
    <w:rsid w:val="00EF3AA8"/>
    <w:rsid w:val="00EF664B"/>
    <w:rsid w:val="00F004F5"/>
    <w:rsid w:val="00F114F9"/>
    <w:rsid w:val="00F1689B"/>
    <w:rsid w:val="00F212E1"/>
    <w:rsid w:val="00F23635"/>
    <w:rsid w:val="00F23860"/>
    <w:rsid w:val="00F4107C"/>
    <w:rsid w:val="00F45EEF"/>
    <w:rsid w:val="00F526DA"/>
    <w:rsid w:val="00F52B74"/>
    <w:rsid w:val="00F75EDC"/>
    <w:rsid w:val="00F8166C"/>
    <w:rsid w:val="00F827B9"/>
    <w:rsid w:val="00F83E63"/>
    <w:rsid w:val="00F948DB"/>
    <w:rsid w:val="00FA26E1"/>
    <w:rsid w:val="00FA5BC8"/>
    <w:rsid w:val="00FC03F5"/>
    <w:rsid w:val="00FC10D9"/>
    <w:rsid w:val="00FC13AC"/>
    <w:rsid w:val="00FD02B7"/>
    <w:rsid w:val="00FD11E2"/>
    <w:rsid w:val="00FD5903"/>
    <w:rsid w:val="00FE4128"/>
    <w:rsid w:val="00FF3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F6E8"/>
  <w15:chartTrackingRefBased/>
  <w15:docId w15:val="{8AD58941-0E35-3B49-B155-1A289B802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B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D4B4F"/>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1C50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50E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B4F"/>
    <w:rPr>
      <w:color w:val="0563C1" w:themeColor="hyperlink"/>
      <w:u w:val="single"/>
    </w:rPr>
  </w:style>
  <w:style w:type="character" w:styleId="UnresolvedMention">
    <w:name w:val="Unresolved Mention"/>
    <w:basedOn w:val="DefaultParagraphFont"/>
    <w:uiPriority w:val="99"/>
    <w:semiHidden/>
    <w:unhideWhenUsed/>
    <w:rsid w:val="008D4B4F"/>
    <w:rPr>
      <w:color w:val="605E5C"/>
      <w:shd w:val="clear" w:color="auto" w:fill="E1DFDD"/>
    </w:rPr>
  </w:style>
  <w:style w:type="character" w:customStyle="1" w:styleId="Heading1Char">
    <w:name w:val="Heading 1 Char"/>
    <w:basedOn w:val="DefaultParagraphFont"/>
    <w:link w:val="Heading1"/>
    <w:uiPriority w:val="9"/>
    <w:rsid w:val="008D4B4F"/>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C85474"/>
    <w:rPr>
      <w:color w:val="808080"/>
    </w:rPr>
  </w:style>
  <w:style w:type="paragraph" w:styleId="Subtitle">
    <w:name w:val="Subtitle"/>
    <w:basedOn w:val="Normal"/>
    <w:next w:val="Normal"/>
    <w:link w:val="SubtitleChar"/>
    <w:uiPriority w:val="11"/>
    <w:qFormat/>
    <w:rsid w:val="00F948DB"/>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F948DB"/>
    <w:rPr>
      <w:rFonts w:eastAsiaTheme="minorEastAsia"/>
      <w:color w:val="5A5A5A" w:themeColor="text1" w:themeTint="A5"/>
      <w:spacing w:val="15"/>
      <w:sz w:val="22"/>
      <w:szCs w:val="22"/>
    </w:rPr>
  </w:style>
  <w:style w:type="paragraph" w:styleId="ListParagraph">
    <w:name w:val="List Paragraph"/>
    <w:basedOn w:val="Normal"/>
    <w:uiPriority w:val="34"/>
    <w:qFormat/>
    <w:rsid w:val="00C31FB1"/>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3F71B6"/>
  </w:style>
  <w:style w:type="character" w:customStyle="1" w:styleId="selectable">
    <w:name w:val="selectable"/>
    <w:basedOn w:val="DefaultParagraphFont"/>
    <w:rsid w:val="003F71B6"/>
  </w:style>
  <w:style w:type="table" w:styleId="TableGrid">
    <w:name w:val="Table Grid"/>
    <w:basedOn w:val="TableNormal"/>
    <w:uiPriority w:val="39"/>
    <w:rsid w:val="002C3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2C37B1"/>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2C37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2C37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2C37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6Colourful">
    <w:name w:val="Grid Table 6 Colorful"/>
    <w:basedOn w:val="TableNormal"/>
    <w:uiPriority w:val="51"/>
    <w:rsid w:val="002C37B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2C37B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itle">
    <w:name w:val="Title"/>
    <w:basedOn w:val="Normal"/>
    <w:next w:val="Normal"/>
    <w:link w:val="TitleChar"/>
    <w:uiPriority w:val="10"/>
    <w:qFormat/>
    <w:rsid w:val="001675C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5CD"/>
    <w:rPr>
      <w:rFonts w:asciiTheme="majorHAnsi" w:eastAsiaTheme="majorEastAsia" w:hAnsiTheme="majorHAnsi" w:cstheme="majorBidi"/>
      <w:spacing w:val="-10"/>
      <w:kern w:val="28"/>
      <w:sz w:val="56"/>
      <w:szCs w:val="56"/>
      <w:lang w:eastAsia="en-GB"/>
    </w:rPr>
  </w:style>
  <w:style w:type="paragraph" w:styleId="NormalWeb">
    <w:name w:val="Normal (Web)"/>
    <w:basedOn w:val="Normal"/>
    <w:uiPriority w:val="99"/>
    <w:semiHidden/>
    <w:unhideWhenUsed/>
    <w:rsid w:val="001907F5"/>
    <w:pPr>
      <w:spacing w:before="100" w:beforeAutospacing="1" w:after="100" w:afterAutospacing="1"/>
    </w:pPr>
  </w:style>
  <w:style w:type="paragraph" w:styleId="Footer">
    <w:name w:val="footer"/>
    <w:basedOn w:val="Normal"/>
    <w:link w:val="FooterChar"/>
    <w:uiPriority w:val="99"/>
    <w:unhideWhenUsed/>
    <w:rsid w:val="00303D74"/>
    <w:pPr>
      <w:tabs>
        <w:tab w:val="center" w:pos="4513"/>
        <w:tab w:val="right" w:pos="9026"/>
      </w:tabs>
    </w:pPr>
  </w:style>
  <w:style w:type="character" w:customStyle="1" w:styleId="FooterChar">
    <w:name w:val="Footer Char"/>
    <w:basedOn w:val="DefaultParagraphFont"/>
    <w:link w:val="Footer"/>
    <w:uiPriority w:val="99"/>
    <w:rsid w:val="00303D7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03D74"/>
  </w:style>
  <w:style w:type="paragraph" w:styleId="TOCHeading">
    <w:name w:val="TOC Heading"/>
    <w:basedOn w:val="Heading1"/>
    <w:next w:val="Normal"/>
    <w:uiPriority w:val="39"/>
    <w:unhideWhenUsed/>
    <w:qFormat/>
    <w:rsid w:val="002678F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678F6"/>
    <w:pPr>
      <w:spacing w:before="120"/>
    </w:pPr>
    <w:rPr>
      <w:rFonts w:asciiTheme="minorHAnsi" w:hAnsiTheme="minorHAnsi"/>
      <w:b/>
      <w:bCs/>
      <w:i/>
      <w:iCs/>
    </w:rPr>
  </w:style>
  <w:style w:type="paragraph" w:styleId="TOC2">
    <w:name w:val="toc 2"/>
    <w:basedOn w:val="Normal"/>
    <w:next w:val="Normal"/>
    <w:autoRedefine/>
    <w:uiPriority w:val="39"/>
    <w:unhideWhenUsed/>
    <w:rsid w:val="002678F6"/>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2678F6"/>
    <w:pPr>
      <w:ind w:left="480"/>
    </w:pPr>
    <w:rPr>
      <w:rFonts w:asciiTheme="minorHAnsi" w:hAnsiTheme="minorHAnsi"/>
      <w:sz w:val="20"/>
      <w:szCs w:val="20"/>
    </w:rPr>
  </w:style>
  <w:style w:type="paragraph" w:styleId="TOC4">
    <w:name w:val="toc 4"/>
    <w:basedOn w:val="Normal"/>
    <w:next w:val="Normal"/>
    <w:autoRedefine/>
    <w:uiPriority w:val="39"/>
    <w:unhideWhenUsed/>
    <w:rsid w:val="002678F6"/>
    <w:pPr>
      <w:ind w:left="720"/>
    </w:pPr>
    <w:rPr>
      <w:rFonts w:asciiTheme="minorHAnsi" w:hAnsiTheme="minorHAnsi"/>
      <w:sz w:val="20"/>
      <w:szCs w:val="20"/>
    </w:rPr>
  </w:style>
  <w:style w:type="paragraph" w:styleId="TOC5">
    <w:name w:val="toc 5"/>
    <w:basedOn w:val="Normal"/>
    <w:next w:val="Normal"/>
    <w:autoRedefine/>
    <w:uiPriority w:val="39"/>
    <w:unhideWhenUsed/>
    <w:rsid w:val="002678F6"/>
    <w:pPr>
      <w:ind w:left="960"/>
    </w:pPr>
    <w:rPr>
      <w:rFonts w:asciiTheme="minorHAnsi" w:hAnsiTheme="minorHAnsi"/>
      <w:sz w:val="20"/>
      <w:szCs w:val="20"/>
    </w:rPr>
  </w:style>
  <w:style w:type="paragraph" w:styleId="TOC6">
    <w:name w:val="toc 6"/>
    <w:basedOn w:val="Normal"/>
    <w:next w:val="Normal"/>
    <w:autoRedefine/>
    <w:uiPriority w:val="39"/>
    <w:unhideWhenUsed/>
    <w:rsid w:val="002678F6"/>
    <w:pPr>
      <w:ind w:left="1200"/>
    </w:pPr>
    <w:rPr>
      <w:rFonts w:asciiTheme="minorHAnsi" w:hAnsiTheme="minorHAnsi"/>
      <w:sz w:val="20"/>
      <w:szCs w:val="20"/>
    </w:rPr>
  </w:style>
  <w:style w:type="paragraph" w:styleId="TOC7">
    <w:name w:val="toc 7"/>
    <w:basedOn w:val="Normal"/>
    <w:next w:val="Normal"/>
    <w:autoRedefine/>
    <w:uiPriority w:val="39"/>
    <w:unhideWhenUsed/>
    <w:rsid w:val="002678F6"/>
    <w:pPr>
      <w:ind w:left="1440"/>
    </w:pPr>
    <w:rPr>
      <w:rFonts w:asciiTheme="minorHAnsi" w:hAnsiTheme="minorHAnsi"/>
      <w:sz w:val="20"/>
      <w:szCs w:val="20"/>
    </w:rPr>
  </w:style>
  <w:style w:type="paragraph" w:styleId="TOC8">
    <w:name w:val="toc 8"/>
    <w:basedOn w:val="Normal"/>
    <w:next w:val="Normal"/>
    <w:autoRedefine/>
    <w:uiPriority w:val="39"/>
    <w:unhideWhenUsed/>
    <w:rsid w:val="002678F6"/>
    <w:pPr>
      <w:ind w:left="1680"/>
    </w:pPr>
    <w:rPr>
      <w:rFonts w:asciiTheme="minorHAnsi" w:hAnsiTheme="minorHAnsi"/>
      <w:sz w:val="20"/>
      <w:szCs w:val="20"/>
    </w:rPr>
  </w:style>
  <w:style w:type="paragraph" w:styleId="TOC9">
    <w:name w:val="toc 9"/>
    <w:basedOn w:val="Normal"/>
    <w:next w:val="Normal"/>
    <w:autoRedefine/>
    <w:uiPriority w:val="39"/>
    <w:unhideWhenUsed/>
    <w:rsid w:val="002678F6"/>
    <w:pPr>
      <w:ind w:left="1920"/>
    </w:pPr>
    <w:rPr>
      <w:rFonts w:asciiTheme="minorHAnsi" w:hAnsiTheme="minorHAnsi"/>
      <w:sz w:val="20"/>
      <w:szCs w:val="20"/>
    </w:rPr>
  </w:style>
  <w:style w:type="character" w:customStyle="1" w:styleId="Heading2Char">
    <w:name w:val="Heading 2 Char"/>
    <w:basedOn w:val="DefaultParagraphFont"/>
    <w:link w:val="Heading2"/>
    <w:uiPriority w:val="9"/>
    <w:semiHidden/>
    <w:rsid w:val="001C50EE"/>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1C50EE"/>
    <w:rPr>
      <w:rFonts w:asciiTheme="majorHAnsi" w:eastAsiaTheme="majorEastAsia" w:hAnsiTheme="majorHAnsi" w:cstheme="majorBidi"/>
      <w:color w:val="1F3763" w:themeColor="accent1" w:themeShade="7F"/>
      <w:lang w:eastAsia="en-GB"/>
    </w:rPr>
  </w:style>
  <w:style w:type="character" w:styleId="Strong">
    <w:name w:val="Strong"/>
    <w:basedOn w:val="DefaultParagraphFont"/>
    <w:uiPriority w:val="22"/>
    <w:qFormat/>
    <w:rsid w:val="00B16490"/>
    <w:rPr>
      <w:b/>
      <w:bCs/>
    </w:rPr>
  </w:style>
  <w:style w:type="character" w:customStyle="1" w:styleId="s-ve-t">
    <w:name w:val="s-ve-t"/>
    <w:basedOn w:val="DefaultParagraphFont"/>
    <w:rsid w:val="005255CA"/>
  </w:style>
  <w:style w:type="character" w:customStyle="1" w:styleId="s-rg-t">
    <w:name w:val="s-rg-t"/>
    <w:basedOn w:val="DefaultParagraphFont"/>
    <w:rsid w:val="00F21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201">
      <w:bodyDiv w:val="1"/>
      <w:marLeft w:val="0"/>
      <w:marRight w:val="0"/>
      <w:marTop w:val="0"/>
      <w:marBottom w:val="0"/>
      <w:divBdr>
        <w:top w:val="none" w:sz="0" w:space="0" w:color="auto"/>
        <w:left w:val="none" w:sz="0" w:space="0" w:color="auto"/>
        <w:bottom w:val="none" w:sz="0" w:space="0" w:color="auto"/>
        <w:right w:val="none" w:sz="0" w:space="0" w:color="auto"/>
      </w:divBdr>
    </w:div>
    <w:div w:id="33429428">
      <w:bodyDiv w:val="1"/>
      <w:marLeft w:val="0"/>
      <w:marRight w:val="0"/>
      <w:marTop w:val="0"/>
      <w:marBottom w:val="0"/>
      <w:divBdr>
        <w:top w:val="none" w:sz="0" w:space="0" w:color="auto"/>
        <w:left w:val="none" w:sz="0" w:space="0" w:color="auto"/>
        <w:bottom w:val="none" w:sz="0" w:space="0" w:color="auto"/>
        <w:right w:val="none" w:sz="0" w:space="0" w:color="auto"/>
      </w:divBdr>
    </w:div>
    <w:div w:id="94329946">
      <w:bodyDiv w:val="1"/>
      <w:marLeft w:val="0"/>
      <w:marRight w:val="0"/>
      <w:marTop w:val="0"/>
      <w:marBottom w:val="0"/>
      <w:divBdr>
        <w:top w:val="none" w:sz="0" w:space="0" w:color="auto"/>
        <w:left w:val="none" w:sz="0" w:space="0" w:color="auto"/>
        <w:bottom w:val="none" w:sz="0" w:space="0" w:color="auto"/>
        <w:right w:val="none" w:sz="0" w:space="0" w:color="auto"/>
      </w:divBdr>
    </w:div>
    <w:div w:id="132067250">
      <w:bodyDiv w:val="1"/>
      <w:marLeft w:val="0"/>
      <w:marRight w:val="0"/>
      <w:marTop w:val="0"/>
      <w:marBottom w:val="0"/>
      <w:divBdr>
        <w:top w:val="none" w:sz="0" w:space="0" w:color="auto"/>
        <w:left w:val="none" w:sz="0" w:space="0" w:color="auto"/>
        <w:bottom w:val="none" w:sz="0" w:space="0" w:color="auto"/>
        <w:right w:val="none" w:sz="0" w:space="0" w:color="auto"/>
      </w:divBdr>
    </w:div>
    <w:div w:id="140585171">
      <w:bodyDiv w:val="1"/>
      <w:marLeft w:val="0"/>
      <w:marRight w:val="0"/>
      <w:marTop w:val="0"/>
      <w:marBottom w:val="0"/>
      <w:divBdr>
        <w:top w:val="none" w:sz="0" w:space="0" w:color="auto"/>
        <w:left w:val="none" w:sz="0" w:space="0" w:color="auto"/>
        <w:bottom w:val="none" w:sz="0" w:space="0" w:color="auto"/>
        <w:right w:val="none" w:sz="0" w:space="0" w:color="auto"/>
      </w:divBdr>
    </w:div>
    <w:div w:id="203056117">
      <w:bodyDiv w:val="1"/>
      <w:marLeft w:val="0"/>
      <w:marRight w:val="0"/>
      <w:marTop w:val="0"/>
      <w:marBottom w:val="0"/>
      <w:divBdr>
        <w:top w:val="none" w:sz="0" w:space="0" w:color="auto"/>
        <w:left w:val="none" w:sz="0" w:space="0" w:color="auto"/>
        <w:bottom w:val="none" w:sz="0" w:space="0" w:color="auto"/>
        <w:right w:val="none" w:sz="0" w:space="0" w:color="auto"/>
      </w:divBdr>
    </w:div>
    <w:div w:id="225650531">
      <w:bodyDiv w:val="1"/>
      <w:marLeft w:val="0"/>
      <w:marRight w:val="0"/>
      <w:marTop w:val="0"/>
      <w:marBottom w:val="0"/>
      <w:divBdr>
        <w:top w:val="none" w:sz="0" w:space="0" w:color="auto"/>
        <w:left w:val="none" w:sz="0" w:space="0" w:color="auto"/>
        <w:bottom w:val="none" w:sz="0" w:space="0" w:color="auto"/>
        <w:right w:val="none" w:sz="0" w:space="0" w:color="auto"/>
      </w:divBdr>
    </w:div>
    <w:div w:id="300116348">
      <w:bodyDiv w:val="1"/>
      <w:marLeft w:val="0"/>
      <w:marRight w:val="0"/>
      <w:marTop w:val="0"/>
      <w:marBottom w:val="0"/>
      <w:divBdr>
        <w:top w:val="none" w:sz="0" w:space="0" w:color="auto"/>
        <w:left w:val="none" w:sz="0" w:space="0" w:color="auto"/>
        <w:bottom w:val="none" w:sz="0" w:space="0" w:color="auto"/>
        <w:right w:val="none" w:sz="0" w:space="0" w:color="auto"/>
      </w:divBdr>
      <w:divsChild>
        <w:div w:id="1968662737">
          <w:marLeft w:val="0"/>
          <w:marRight w:val="0"/>
          <w:marTop w:val="0"/>
          <w:marBottom w:val="630"/>
          <w:divBdr>
            <w:top w:val="none" w:sz="0" w:space="0" w:color="auto"/>
            <w:left w:val="none" w:sz="0" w:space="0" w:color="auto"/>
            <w:bottom w:val="none" w:sz="0" w:space="0" w:color="auto"/>
            <w:right w:val="none" w:sz="0" w:space="0" w:color="auto"/>
          </w:divBdr>
        </w:div>
        <w:div w:id="1356688802">
          <w:marLeft w:val="0"/>
          <w:marRight w:val="0"/>
          <w:marTop w:val="0"/>
          <w:marBottom w:val="0"/>
          <w:divBdr>
            <w:top w:val="none" w:sz="0" w:space="0" w:color="D1D1D1"/>
            <w:left w:val="none" w:sz="0" w:space="0" w:color="D1D1D1"/>
            <w:bottom w:val="none" w:sz="0" w:space="0" w:color="D1D1D1"/>
            <w:right w:val="none" w:sz="0" w:space="0" w:color="D1D1D1"/>
          </w:divBdr>
        </w:div>
      </w:divsChild>
    </w:div>
    <w:div w:id="313223016">
      <w:bodyDiv w:val="1"/>
      <w:marLeft w:val="0"/>
      <w:marRight w:val="0"/>
      <w:marTop w:val="0"/>
      <w:marBottom w:val="0"/>
      <w:divBdr>
        <w:top w:val="none" w:sz="0" w:space="0" w:color="auto"/>
        <w:left w:val="none" w:sz="0" w:space="0" w:color="auto"/>
        <w:bottom w:val="none" w:sz="0" w:space="0" w:color="auto"/>
        <w:right w:val="none" w:sz="0" w:space="0" w:color="auto"/>
      </w:divBdr>
    </w:div>
    <w:div w:id="371926238">
      <w:bodyDiv w:val="1"/>
      <w:marLeft w:val="0"/>
      <w:marRight w:val="0"/>
      <w:marTop w:val="0"/>
      <w:marBottom w:val="0"/>
      <w:divBdr>
        <w:top w:val="none" w:sz="0" w:space="0" w:color="auto"/>
        <w:left w:val="none" w:sz="0" w:space="0" w:color="auto"/>
        <w:bottom w:val="none" w:sz="0" w:space="0" w:color="auto"/>
        <w:right w:val="none" w:sz="0" w:space="0" w:color="auto"/>
      </w:divBdr>
    </w:div>
    <w:div w:id="420641914">
      <w:bodyDiv w:val="1"/>
      <w:marLeft w:val="0"/>
      <w:marRight w:val="0"/>
      <w:marTop w:val="0"/>
      <w:marBottom w:val="0"/>
      <w:divBdr>
        <w:top w:val="none" w:sz="0" w:space="0" w:color="auto"/>
        <w:left w:val="none" w:sz="0" w:space="0" w:color="auto"/>
        <w:bottom w:val="none" w:sz="0" w:space="0" w:color="auto"/>
        <w:right w:val="none" w:sz="0" w:space="0" w:color="auto"/>
      </w:divBdr>
    </w:div>
    <w:div w:id="429859723">
      <w:bodyDiv w:val="1"/>
      <w:marLeft w:val="0"/>
      <w:marRight w:val="0"/>
      <w:marTop w:val="0"/>
      <w:marBottom w:val="0"/>
      <w:divBdr>
        <w:top w:val="none" w:sz="0" w:space="0" w:color="auto"/>
        <w:left w:val="none" w:sz="0" w:space="0" w:color="auto"/>
        <w:bottom w:val="none" w:sz="0" w:space="0" w:color="auto"/>
        <w:right w:val="none" w:sz="0" w:space="0" w:color="auto"/>
      </w:divBdr>
    </w:div>
    <w:div w:id="452285561">
      <w:bodyDiv w:val="1"/>
      <w:marLeft w:val="0"/>
      <w:marRight w:val="0"/>
      <w:marTop w:val="0"/>
      <w:marBottom w:val="0"/>
      <w:divBdr>
        <w:top w:val="none" w:sz="0" w:space="0" w:color="auto"/>
        <w:left w:val="none" w:sz="0" w:space="0" w:color="auto"/>
        <w:bottom w:val="none" w:sz="0" w:space="0" w:color="auto"/>
        <w:right w:val="none" w:sz="0" w:space="0" w:color="auto"/>
      </w:divBdr>
    </w:div>
    <w:div w:id="690886043">
      <w:bodyDiv w:val="1"/>
      <w:marLeft w:val="0"/>
      <w:marRight w:val="0"/>
      <w:marTop w:val="0"/>
      <w:marBottom w:val="0"/>
      <w:divBdr>
        <w:top w:val="none" w:sz="0" w:space="0" w:color="auto"/>
        <w:left w:val="none" w:sz="0" w:space="0" w:color="auto"/>
        <w:bottom w:val="none" w:sz="0" w:space="0" w:color="auto"/>
        <w:right w:val="none" w:sz="0" w:space="0" w:color="auto"/>
      </w:divBdr>
    </w:div>
    <w:div w:id="690952186">
      <w:bodyDiv w:val="1"/>
      <w:marLeft w:val="0"/>
      <w:marRight w:val="0"/>
      <w:marTop w:val="0"/>
      <w:marBottom w:val="0"/>
      <w:divBdr>
        <w:top w:val="none" w:sz="0" w:space="0" w:color="auto"/>
        <w:left w:val="none" w:sz="0" w:space="0" w:color="auto"/>
        <w:bottom w:val="none" w:sz="0" w:space="0" w:color="auto"/>
        <w:right w:val="none" w:sz="0" w:space="0" w:color="auto"/>
      </w:divBdr>
    </w:div>
    <w:div w:id="730882351">
      <w:bodyDiv w:val="1"/>
      <w:marLeft w:val="0"/>
      <w:marRight w:val="0"/>
      <w:marTop w:val="0"/>
      <w:marBottom w:val="0"/>
      <w:divBdr>
        <w:top w:val="none" w:sz="0" w:space="0" w:color="auto"/>
        <w:left w:val="none" w:sz="0" w:space="0" w:color="auto"/>
        <w:bottom w:val="none" w:sz="0" w:space="0" w:color="auto"/>
        <w:right w:val="none" w:sz="0" w:space="0" w:color="auto"/>
      </w:divBdr>
    </w:div>
    <w:div w:id="784077618">
      <w:bodyDiv w:val="1"/>
      <w:marLeft w:val="0"/>
      <w:marRight w:val="0"/>
      <w:marTop w:val="0"/>
      <w:marBottom w:val="0"/>
      <w:divBdr>
        <w:top w:val="none" w:sz="0" w:space="0" w:color="auto"/>
        <w:left w:val="none" w:sz="0" w:space="0" w:color="auto"/>
        <w:bottom w:val="none" w:sz="0" w:space="0" w:color="auto"/>
        <w:right w:val="none" w:sz="0" w:space="0" w:color="auto"/>
      </w:divBdr>
    </w:div>
    <w:div w:id="802162004">
      <w:bodyDiv w:val="1"/>
      <w:marLeft w:val="0"/>
      <w:marRight w:val="0"/>
      <w:marTop w:val="0"/>
      <w:marBottom w:val="0"/>
      <w:divBdr>
        <w:top w:val="none" w:sz="0" w:space="0" w:color="auto"/>
        <w:left w:val="none" w:sz="0" w:space="0" w:color="auto"/>
        <w:bottom w:val="none" w:sz="0" w:space="0" w:color="auto"/>
        <w:right w:val="none" w:sz="0" w:space="0" w:color="auto"/>
      </w:divBdr>
    </w:div>
    <w:div w:id="1013142532">
      <w:bodyDiv w:val="1"/>
      <w:marLeft w:val="0"/>
      <w:marRight w:val="0"/>
      <w:marTop w:val="0"/>
      <w:marBottom w:val="0"/>
      <w:divBdr>
        <w:top w:val="none" w:sz="0" w:space="0" w:color="auto"/>
        <w:left w:val="none" w:sz="0" w:space="0" w:color="auto"/>
        <w:bottom w:val="none" w:sz="0" w:space="0" w:color="auto"/>
        <w:right w:val="none" w:sz="0" w:space="0" w:color="auto"/>
      </w:divBdr>
    </w:div>
    <w:div w:id="1020474160">
      <w:bodyDiv w:val="1"/>
      <w:marLeft w:val="0"/>
      <w:marRight w:val="0"/>
      <w:marTop w:val="0"/>
      <w:marBottom w:val="0"/>
      <w:divBdr>
        <w:top w:val="none" w:sz="0" w:space="0" w:color="auto"/>
        <w:left w:val="none" w:sz="0" w:space="0" w:color="auto"/>
        <w:bottom w:val="none" w:sz="0" w:space="0" w:color="auto"/>
        <w:right w:val="none" w:sz="0" w:space="0" w:color="auto"/>
      </w:divBdr>
    </w:div>
    <w:div w:id="1125583262">
      <w:bodyDiv w:val="1"/>
      <w:marLeft w:val="0"/>
      <w:marRight w:val="0"/>
      <w:marTop w:val="0"/>
      <w:marBottom w:val="0"/>
      <w:divBdr>
        <w:top w:val="none" w:sz="0" w:space="0" w:color="auto"/>
        <w:left w:val="none" w:sz="0" w:space="0" w:color="auto"/>
        <w:bottom w:val="none" w:sz="0" w:space="0" w:color="auto"/>
        <w:right w:val="none" w:sz="0" w:space="0" w:color="auto"/>
      </w:divBdr>
    </w:div>
    <w:div w:id="1173836495">
      <w:bodyDiv w:val="1"/>
      <w:marLeft w:val="0"/>
      <w:marRight w:val="0"/>
      <w:marTop w:val="0"/>
      <w:marBottom w:val="0"/>
      <w:divBdr>
        <w:top w:val="none" w:sz="0" w:space="0" w:color="auto"/>
        <w:left w:val="none" w:sz="0" w:space="0" w:color="auto"/>
        <w:bottom w:val="none" w:sz="0" w:space="0" w:color="auto"/>
        <w:right w:val="none" w:sz="0" w:space="0" w:color="auto"/>
      </w:divBdr>
    </w:div>
    <w:div w:id="1282495944">
      <w:bodyDiv w:val="1"/>
      <w:marLeft w:val="0"/>
      <w:marRight w:val="0"/>
      <w:marTop w:val="0"/>
      <w:marBottom w:val="0"/>
      <w:divBdr>
        <w:top w:val="none" w:sz="0" w:space="0" w:color="auto"/>
        <w:left w:val="none" w:sz="0" w:space="0" w:color="auto"/>
        <w:bottom w:val="none" w:sz="0" w:space="0" w:color="auto"/>
        <w:right w:val="none" w:sz="0" w:space="0" w:color="auto"/>
      </w:divBdr>
    </w:div>
    <w:div w:id="1283531492">
      <w:bodyDiv w:val="1"/>
      <w:marLeft w:val="0"/>
      <w:marRight w:val="0"/>
      <w:marTop w:val="0"/>
      <w:marBottom w:val="0"/>
      <w:divBdr>
        <w:top w:val="none" w:sz="0" w:space="0" w:color="auto"/>
        <w:left w:val="none" w:sz="0" w:space="0" w:color="auto"/>
        <w:bottom w:val="none" w:sz="0" w:space="0" w:color="auto"/>
        <w:right w:val="none" w:sz="0" w:space="0" w:color="auto"/>
      </w:divBdr>
    </w:div>
    <w:div w:id="1299454848">
      <w:bodyDiv w:val="1"/>
      <w:marLeft w:val="0"/>
      <w:marRight w:val="0"/>
      <w:marTop w:val="0"/>
      <w:marBottom w:val="0"/>
      <w:divBdr>
        <w:top w:val="none" w:sz="0" w:space="0" w:color="auto"/>
        <w:left w:val="none" w:sz="0" w:space="0" w:color="auto"/>
        <w:bottom w:val="none" w:sz="0" w:space="0" w:color="auto"/>
        <w:right w:val="none" w:sz="0" w:space="0" w:color="auto"/>
      </w:divBdr>
    </w:div>
    <w:div w:id="1496144632">
      <w:bodyDiv w:val="1"/>
      <w:marLeft w:val="0"/>
      <w:marRight w:val="0"/>
      <w:marTop w:val="0"/>
      <w:marBottom w:val="0"/>
      <w:divBdr>
        <w:top w:val="none" w:sz="0" w:space="0" w:color="auto"/>
        <w:left w:val="none" w:sz="0" w:space="0" w:color="auto"/>
        <w:bottom w:val="none" w:sz="0" w:space="0" w:color="auto"/>
        <w:right w:val="none" w:sz="0" w:space="0" w:color="auto"/>
      </w:divBdr>
    </w:div>
    <w:div w:id="1598178350">
      <w:bodyDiv w:val="1"/>
      <w:marLeft w:val="0"/>
      <w:marRight w:val="0"/>
      <w:marTop w:val="0"/>
      <w:marBottom w:val="0"/>
      <w:divBdr>
        <w:top w:val="none" w:sz="0" w:space="0" w:color="auto"/>
        <w:left w:val="none" w:sz="0" w:space="0" w:color="auto"/>
        <w:bottom w:val="none" w:sz="0" w:space="0" w:color="auto"/>
        <w:right w:val="none" w:sz="0" w:space="0" w:color="auto"/>
      </w:divBdr>
    </w:div>
    <w:div w:id="1698197467">
      <w:bodyDiv w:val="1"/>
      <w:marLeft w:val="0"/>
      <w:marRight w:val="0"/>
      <w:marTop w:val="0"/>
      <w:marBottom w:val="0"/>
      <w:divBdr>
        <w:top w:val="none" w:sz="0" w:space="0" w:color="auto"/>
        <w:left w:val="none" w:sz="0" w:space="0" w:color="auto"/>
        <w:bottom w:val="none" w:sz="0" w:space="0" w:color="auto"/>
        <w:right w:val="none" w:sz="0" w:space="0" w:color="auto"/>
      </w:divBdr>
    </w:div>
    <w:div w:id="1709333682">
      <w:bodyDiv w:val="1"/>
      <w:marLeft w:val="0"/>
      <w:marRight w:val="0"/>
      <w:marTop w:val="0"/>
      <w:marBottom w:val="0"/>
      <w:divBdr>
        <w:top w:val="none" w:sz="0" w:space="0" w:color="auto"/>
        <w:left w:val="none" w:sz="0" w:space="0" w:color="auto"/>
        <w:bottom w:val="none" w:sz="0" w:space="0" w:color="auto"/>
        <w:right w:val="none" w:sz="0" w:space="0" w:color="auto"/>
      </w:divBdr>
    </w:div>
    <w:div w:id="1733580566">
      <w:bodyDiv w:val="1"/>
      <w:marLeft w:val="0"/>
      <w:marRight w:val="0"/>
      <w:marTop w:val="0"/>
      <w:marBottom w:val="0"/>
      <w:divBdr>
        <w:top w:val="none" w:sz="0" w:space="0" w:color="auto"/>
        <w:left w:val="none" w:sz="0" w:space="0" w:color="auto"/>
        <w:bottom w:val="none" w:sz="0" w:space="0" w:color="auto"/>
        <w:right w:val="none" w:sz="0" w:space="0" w:color="auto"/>
      </w:divBdr>
    </w:div>
    <w:div w:id="1878540660">
      <w:bodyDiv w:val="1"/>
      <w:marLeft w:val="0"/>
      <w:marRight w:val="0"/>
      <w:marTop w:val="0"/>
      <w:marBottom w:val="0"/>
      <w:divBdr>
        <w:top w:val="none" w:sz="0" w:space="0" w:color="auto"/>
        <w:left w:val="none" w:sz="0" w:space="0" w:color="auto"/>
        <w:bottom w:val="none" w:sz="0" w:space="0" w:color="auto"/>
        <w:right w:val="none" w:sz="0" w:space="0" w:color="auto"/>
      </w:divBdr>
    </w:div>
    <w:div w:id="204421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0276@student.uwtsd.ac.uk"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en.wikipedia.org/wiki/Aberfan_disast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E891A-FFE0-DC48-AF47-2430CA32E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3133</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Lloyd Davies (1910276)</dc:creator>
  <cp:keywords/>
  <dc:description/>
  <cp:lastModifiedBy>Morgan Lloyd Davies (1910276)</cp:lastModifiedBy>
  <cp:revision>2</cp:revision>
  <cp:lastPrinted>2021-04-20T14:11:00Z</cp:lastPrinted>
  <dcterms:created xsi:type="dcterms:W3CDTF">2021-04-26T16:44:00Z</dcterms:created>
  <dcterms:modified xsi:type="dcterms:W3CDTF">2021-04-26T16:44:00Z</dcterms:modified>
</cp:coreProperties>
</file>