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009810" w14:textId="77777777" w:rsidR="00193AC7" w:rsidRDefault="00193AC7" w:rsidP="00193AC7">
      <w:pPr>
        <w:jc w:val="center"/>
      </w:pPr>
    </w:p>
    <w:p w14:paraId="6FEA4829" w14:textId="77777777" w:rsidR="00193AC7" w:rsidRDefault="00193AC7" w:rsidP="00193AC7">
      <w:pPr>
        <w:jc w:val="center"/>
      </w:pPr>
    </w:p>
    <w:p w14:paraId="527E9937" w14:textId="77777777" w:rsidR="00193AC7" w:rsidRDefault="00193AC7" w:rsidP="00193AC7">
      <w:pPr>
        <w:jc w:val="center"/>
      </w:pPr>
    </w:p>
    <w:p w14:paraId="78F94AAC" w14:textId="77777777" w:rsidR="00193AC7" w:rsidRDefault="00193AC7" w:rsidP="00193AC7">
      <w:pPr>
        <w:jc w:val="center"/>
      </w:pPr>
    </w:p>
    <w:p w14:paraId="7318C67C" w14:textId="77777777" w:rsidR="00193AC7" w:rsidRDefault="00193AC7" w:rsidP="00193AC7">
      <w:pPr>
        <w:jc w:val="center"/>
      </w:pPr>
    </w:p>
    <w:p w14:paraId="041350AF" w14:textId="77777777" w:rsidR="00193AC7" w:rsidRDefault="00193AC7" w:rsidP="00193AC7">
      <w:pPr>
        <w:jc w:val="center"/>
      </w:pPr>
    </w:p>
    <w:p w14:paraId="61A6AF68" w14:textId="77777777" w:rsidR="00193AC7" w:rsidRDefault="00193AC7" w:rsidP="00193AC7">
      <w:pPr>
        <w:jc w:val="center"/>
      </w:pPr>
    </w:p>
    <w:p w14:paraId="7A69CF65" w14:textId="77777777" w:rsidR="00193AC7" w:rsidRDefault="00193AC7" w:rsidP="00193AC7">
      <w:pPr>
        <w:jc w:val="center"/>
      </w:pPr>
    </w:p>
    <w:p w14:paraId="4B7159EC" w14:textId="77777777" w:rsidR="00193AC7" w:rsidRDefault="00193AC7" w:rsidP="00193AC7">
      <w:pPr>
        <w:jc w:val="center"/>
      </w:pPr>
    </w:p>
    <w:p w14:paraId="1DB9865B" w14:textId="48464928" w:rsidR="00193AC7" w:rsidRDefault="00193AC7" w:rsidP="00193AC7">
      <w:pPr>
        <w:jc w:val="center"/>
        <w:rPr>
          <w:rFonts w:ascii="Arial" w:hAnsi="Arial" w:cs="Arial"/>
          <w:b/>
          <w:bCs/>
          <w:sz w:val="32"/>
          <w:szCs w:val="32"/>
        </w:rPr>
      </w:pPr>
      <w:r w:rsidRPr="00197E6E">
        <w:rPr>
          <w:rFonts w:ascii="Arial" w:hAnsi="Arial" w:cs="Arial"/>
          <w:b/>
          <w:bCs/>
          <w:sz w:val="32"/>
          <w:szCs w:val="32"/>
        </w:rPr>
        <w:t>Module: BMSW7001</w:t>
      </w:r>
    </w:p>
    <w:p w14:paraId="48477696" w14:textId="77777777" w:rsidR="00197E6E" w:rsidRPr="00197E6E" w:rsidRDefault="00197E6E" w:rsidP="00193AC7">
      <w:pPr>
        <w:jc w:val="center"/>
        <w:rPr>
          <w:rFonts w:ascii="Arial" w:hAnsi="Arial" w:cs="Arial"/>
          <w:b/>
          <w:bCs/>
          <w:sz w:val="32"/>
          <w:szCs w:val="32"/>
        </w:rPr>
      </w:pPr>
    </w:p>
    <w:p w14:paraId="287B8600" w14:textId="77777777" w:rsidR="00193AC7" w:rsidRPr="00197E6E" w:rsidRDefault="00193AC7" w:rsidP="00193AC7">
      <w:pPr>
        <w:jc w:val="center"/>
        <w:rPr>
          <w:rFonts w:ascii="Arial" w:hAnsi="Arial" w:cs="Arial"/>
          <w:b/>
          <w:bCs/>
          <w:sz w:val="32"/>
          <w:szCs w:val="32"/>
        </w:rPr>
      </w:pPr>
    </w:p>
    <w:p w14:paraId="6020826C" w14:textId="71641B63" w:rsidR="00193AC7" w:rsidRPr="00197E6E" w:rsidRDefault="00193AC7" w:rsidP="00193AC7">
      <w:pPr>
        <w:jc w:val="center"/>
        <w:rPr>
          <w:rFonts w:ascii="Arial" w:hAnsi="Arial" w:cs="Arial"/>
          <w:b/>
          <w:bCs/>
          <w:sz w:val="32"/>
          <w:szCs w:val="32"/>
        </w:rPr>
      </w:pPr>
      <w:r w:rsidRPr="00197E6E">
        <w:rPr>
          <w:rFonts w:ascii="Arial" w:hAnsi="Arial" w:cs="Arial"/>
          <w:b/>
          <w:bCs/>
          <w:sz w:val="32"/>
          <w:szCs w:val="32"/>
        </w:rPr>
        <w:t>Strategic Workforce Planning for AI Powered Organisation for the Purpose of the Assignment I have chosen P1NK Supercars &amp; Coffee</w:t>
      </w:r>
    </w:p>
    <w:p w14:paraId="3E62CF6B" w14:textId="77777777" w:rsidR="00193AC7" w:rsidRPr="00197E6E" w:rsidRDefault="00193AC7" w:rsidP="00193AC7">
      <w:pPr>
        <w:jc w:val="center"/>
        <w:rPr>
          <w:rFonts w:ascii="Arial" w:hAnsi="Arial" w:cs="Arial"/>
          <w:b/>
          <w:bCs/>
          <w:sz w:val="32"/>
          <w:szCs w:val="32"/>
        </w:rPr>
      </w:pPr>
    </w:p>
    <w:p w14:paraId="1D745A79" w14:textId="77777777" w:rsidR="00193AC7" w:rsidRPr="00197E6E" w:rsidRDefault="00193AC7" w:rsidP="00193AC7">
      <w:pPr>
        <w:jc w:val="center"/>
        <w:rPr>
          <w:rFonts w:ascii="Arial" w:hAnsi="Arial" w:cs="Arial"/>
          <w:b/>
          <w:bCs/>
          <w:sz w:val="32"/>
          <w:szCs w:val="32"/>
        </w:rPr>
      </w:pPr>
    </w:p>
    <w:p w14:paraId="6EB60E03" w14:textId="6D52A22F" w:rsidR="00193AC7" w:rsidRPr="00197E6E" w:rsidRDefault="00193AC7" w:rsidP="00193AC7">
      <w:pPr>
        <w:jc w:val="center"/>
        <w:rPr>
          <w:rFonts w:ascii="Arial" w:hAnsi="Arial" w:cs="Arial"/>
          <w:b/>
          <w:bCs/>
          <w:sz w:val="32"/>
          <w:szCs w:val="32"/>
        </w:rPr>
      </w:pPr>
      <w:r w:rsidRPr="00197E6E">
        <w:rPr>
          <w:rFonts w:ascii="Arial" w:hAnsi="Arial" w:cs="Arial"/>
          <w:b/>
          <w:bCs/>
          <w:sz w:val="32"/>
          <w:szCs w:val="32"/>
        </w:rPr>
        <w:t>Written By: Lisa Marie Brown</w:t>
      </w:r>
    </w:p>
    <w:p w14:paraId="37F4A564" w14:textId="77777777" w:rsidR="00193AC7" w:rsidRPr="004C7289" w:rsidRDefault="00193AC7" w:rsidP="00193AC7">
      <w:pPr>
        <w:jc w:val="center"/>
        <w:rPr>
          <w:rFonts w:ascii="Arial" w:hAnsi="Arial" w:cs="Arial"/>
          <w:sz w:val="32"/>
          <w:szCs w:val="32"/>
        </w:rPr>
      </w:pPr>
    </w:p>
    <w:p w14:paraId="3C3CA0EB" w14:textId="7CF61C60" w:rsidR="00193AC7" w:rsidRPr="004C7289" w:rsidRDefault="00193AC7">
      <w:pPr>
        <w:rPr>
          <w:rFonts w:ascii="Arial" w:hAnsi="Arial" w:cs="Arial"/>
          <w:sz w:val="32"/>
          <w:szCs w:val="32"/>
        </w:rPr>
      </w:pPr>
      <w:r w:rsidRPr="004C7289">
        <w:rPr>
          <w:rFonts w:ascii="Arial" w:hAnsi="Arial" w:cs="Arial"/>
          <w:sz w:val="32"/>
          <w:szCs w:val="32"/>
        </w:rPr>
        <w:br w:type="page"/>
      </w:r>
    </w:p>
    <w:p w14:paraId="0F322D34" w14:textId="0F3F80B5" w:rsidR="00193AC7" w:rsidRDefault="00193AC7" w:rsidP="00193AC7">
      <w:pPr>
        <w:jc w:val="center"/>
        <w:rPr>
          <w:rFonts w:ascii="Arial" w:hAnsi="Arial" w:cs="Arial"/>
          <w:b/>
          <w:bCs/>
          <w:sz w:val="32"/>
          <w:szCs w:val="32"/>
        </w:rPr>
      </w:pPr>
      <w:r>
        <w:rPr>
          <w:rFonts w:ascii="Arial" w:hAnsi="Arial" w:cs="Arial"/>
          <w:b/>
          <w:bCs/>
          <w:sz w:val="32"/>
          <w:szCs w:val="32"/>
        </w:rPr>
        <w:lastRenderedPageBreak/>
        <w:t xml:space="preserve">Contents </w:t>
      </w:r>
    </w:p>
    <w:p w14:paraId="08C2441E" w14:textId="77777777" w:rsidR="00193AC7" w:rsidRDefault="00193AC7" w:rsidP="00193AC7">
      <w:pPr>
        <w:rPr>
          <w:rFonts w:ascii="Arial" w:hAnsi="Arial" w:cs="Arial"/>
          <w:b/>
          <w:bCs/>
          <w:sz w:val="32"/>
          <w:szCs w:val="32"/>
        </w:rPr>
      </w:pPr>
    </w:p>
    <w:p w14:paraId="3FF4A593" w14:textId="28EE3D3A" w:rsidR="00193AC7" w:rsidRPr="004C7289" w:rsidRDefault="00193AC7" w:rsidP="00193AC7">
      <w:pPr>
        <w:pStyle w:val="ListParagraph"/>
        <w:numPr>
          <w:ilvl w:val="0"/>
          <w:numId w:val="1"/>
        </w:numPr>
        <w:rPr>
          <w:rFonts w:ascii="Arial" w:hAnsi="Arial" w:cs="Arial"/>
          <w:sz w:val="32"/>
          <w:szCs w:val="32"/>
        </w:rPr>
      </w:pPr>
      <w:r w:rsidRPr="004C7289">
        <w:rPr>
          <w:rFonts w:ascii="Arial" w:hAnsi="Arial" w:cs="Arial"/>
          <w:sz w:val="32"/>
          <w:szCs w:val="32"/>
        </w:rPr>
        <w:t>Introduction &amp; Organisation Background</w:t>
      </w:r>
    </w:p>
    <w:p w14:paraId="2915172E" w14:textId="77777777" w:rsidR="00193AC7" w:rsidRPr="004C7289" w:rsidRDefault="00193AC7" w:rsidP="00193AC7">
      <w:pPr>
        <w:pStyle w:val="ListParagraph"/>
        <w:rPr>
          <w:rFonts w:ascii="Arial" w:hAnsi="Arial" w:cs="Arial"/>
          <w:sz w:val="32"/>
          <w:szCs w:val="32"/>
        </w:rPr>
      </w:pPr>
    </w:p>
    <w:p w14:paraId="1DC035E9" w14:textId="0FF8852B" w:rsidR="00193AC7" w:rsidRPr="004C7289" w:rsidRDefault="00193AC7" w:rsidP="00193AC7">
      <w:pPr>
        <w:pStyle w:val="ListParagraph"/>
        <w:numPr>
          <w:ilvl w:val="0"/>
          <w:numId w:val="1"/>
        </w:numPr>
        <w:rPr>
          <w:rFonts w:ascii="Arial" w:hAnsi="Arial" w:cs="Arial"/>
          <w:sz w:val="32"/>
          <w:szCs w:val="32"/>
        </w:rPr>
      </w:pPr>
      <w:r w:rsidRPr="004C7289">
        <w:rPr>
          <w:rFonts w:ascii="Arial" w:hAnsi="Arial" w:cs="Arial"/>
          <w:sz w:val="32"/>
          <w:szCs w:val="32"/>
        </w:rPr>
        <w:t>Strategic Context – AI &amp; the People Agenda</w:t>
      </w:r>
    </w:p>
    <w:p w14:paraId="17AC87E0" w14:textId="77777777" w:rsidR="00193AC7" w:rsidRPr="004C7289" w:rsidRDefault="00193AC7" w:rsidP="00193AC7">
      <w:pPr>
        <w:pStyle w:val="ListParagraph"/>
        <w:rPr>
          <w:rFonts w:ascii="Arial" w:hAnsi="Arial" w:cs="Arial"/>
          <w:sz w:val="32"/>
          <w:szCs w:val="32"/>
        </w:rPr>
      </w:pPr>
    </w:p>
    <w:p w14:paraId="0CD4B3EC" w14:textId="07FAED5D" w:rsidR="00193AC7" w:rsidRPr="004C7289" w:rsidRDefault="00193AC7" w:rsidP="00193AC7">
      <w:pPr>
        <w:pStyle w:val="ListParagraph"/>
        <w:numPr>
          <w:ilvl w:val="0"/>
          <w:numId w:val="1"/>
        </w:numPr>
        <w:rPr>
          <w:rFonts w:ascii="Arial" w:hAnsi="Arial" w:cs="Arial"/>
          <w:sz w:val="32"/>
          <w:szCs w:val="32"/>
        </w:rPr>
      </w:pPr>
      <w:r w:rsidRPr="004C7289">
        <w:rPr>
          <w:rFonts w:ascii="Arial" w:hAnsi="Arial" w:cs="Arial"/>
          <w:sz w:val="32"/>
          <w:szCs w:val="32"/>
        </w:rPr>
        <w:t>Current Workforce Capabilities &amp; Gaps</w:t>
      </w:r>
    </w:p>
    <w:p w14:paraId="13563805" w14:textId="77777777" w:rsidR="00193AC7" w:rsidRPr="004C7289" w:rsidRDefault="00193AC7" w:rsidP="00193AC7">
      <w:pPr>
        <w:pStyle w:val="ListParagraph"/>
        <w:rPr>
          <w:rFonts w:ascii="Arial" w:hAnsi="Arial" w:cs="Arial"/>
          <w:sz w:val="32"/>
          <w:szCs w:val="32"/>
        </w:rPr>
      </w:pPr>
    </w:p>
    <w:p w14:paraId="080D0107" w14:textId="44E11BB7" w:rsidR="00193AC7" w:rsidRPr="004C7289" w:rsidRDefault="00193AC7" w:rsidP="00193AC7">
      <w:pPr>
        <w:pStyle w:val="ListParagraph"/>
        <w:numPr>
          <w:ilvl w:val="0"/>
          <w:numId w:val="1"/>
        </w:numPr>
        <w:rPr>
          <w:rFonts w:ascii="Arial" w:hAnsi="Arial" w:cs="Arial"/>
          <w:sz w:val="32"/>
          <w:szCs w:val="32"/>
        </w:rPr>
      </w:pPr>
      <w:r w:rsidRPr="004C7289">
        <w:rPr>
          <w:rFonts w:ascii="Arial" w:hAnsi="Arial" w:cs="Arial"/>
          <w:sz w:val="32"/>
          <w:szCs w:val="32"/>
        </w:rPr>
        <w:t>Strategic Workforce Plan</w:t>
      </w:r>
    </w:p>
    <w:p w14:paraId="4EAA639F" w14:textId="77777777" w:rsidR="006A71EE" w:rsidRPr="004C7289" w:rsidRDefault="006A71EE" w:rsidP="00193AC7">
      <w:pPr>
        <w:pStyle w:val="ListParagraph"/>
        <w:rPr>
          <w:rFonts w:ascii="Arial" w:hAnsi="Arial" w:cs="Arial"/>
          <w:sz w:val="32"/>
          <w:szCs w:val="32"/>
        </w:rPr>
      </w:pPr>
    </w:p>
    <w:p w14:paraId="12E26AD5" w14:textId="0283892D" w:rsidR="00193AC7" w:rsidRPr="004C7289" w:rsidRDefault="00193AC7" w:rsidP="00193AC7">
      <w:pPr>
        <w:pStyle w:val="ListParagraph"/>
        <w:numPr>
          <w:ilvl w:val="0"/>
          <w:numId w:val="1"/>
        </w:numPr>
        <w:rPr>
          <w:rFonts w:ascii="Arial" w:hAnsi="Arial" w:cs="Arial"/>
          <w:sz w:val="32"/>
          <w:szCs w:val="32"/>
        </w:rPr>
      </w:pPr>
      <w:r w:rsidRPr="004C7289">
        <w:rPr>
          <w:rFonts w:ascii="Arial" w:hAnsi="Arial" w:cs="Arial"/>
          <w:sz w:val="32"/>
          <w:szCs w:val="32"/>
        </w:rPr>
        <w:t xml:space="preserve">Conclusions &amp; Recommendations </w:t>
      </w:r>
    </w:p>
    <w:p w14:paraId="7ED793F3" w14:textId="77777777" w:rsidR="00193AC7" w:rsidRPr="004C7289" w:rsidRDefault="00193AC7" w:rsidP="00193AC7">
      <w:pPr>
        <w:pStyle w:val="ListParagraph"/>
        <w:rPr>
          <w:rFonts w:ascii="Arial" w:hAnsi="Arial" w:cs="Arial"/>
          <w:sz w:val="32"/>
          <w:szCs w:val="32"/>
        </w:rPr>
      </w:pPr>
    </w:p>
    <w:p w14:paraId="448A17F1" w14:textId="01D4263C" w:rsidR="00193AC7" w:rsidRPr="004C7289" w:rsidRDefault="00193AC7" w:rsidP="00193AC7">
      <w:pPr>
        <w:pStyle w:val="ListParagraph"/>
        <w:numPr>
          <w:ilvl w:val="0"/>
          <w:numId w:val="1"/>
        </w:numPr>
        <w:rPr>
          <w:rFonts w:ascii="Arial" w:hAnsi="Arial" w:cs="Arial"/>
          <w:sz w:val="32"/>
          <w:szCs w:val="32"/>
        </w:rPr>
      </w:pPr>
      <w:r w:rsidRPr="004C7289">
        <w:rPr>
          <w:rFonts w:ascii="Arial" w:hAnsi="Arial" w:cs="Arial"/>
          <w:sz w:val="32"/>
          <w:szCs w:val="32"/>
        </w:rPr>
        <w:t>References</w:t>
      </w:r>
    </w:p>
    <w:p w14:paraId="15F23A2E" w14:textId="77777777" w:rsidR="00193AC7" w:rsidRPr="004C7289" w:rsidRDefault="00193AC7" w:rsidP="00193AC7">
      <w:pPr>
        <w:rPr>
          <w:rFonts w:ascii="Arial" w:hAnsi="Arial" w:cs="Arial"/>
          <w:sz w:val="32"/>
          <w:szCs w:val="32"/>
        </w:rPr>
      </w:pPr>
    </w:p>
    <w:p w14:paraId="33DFD5C7" w14:textId="77777777" w:rsidR="00193AC7" w:rsidRPr="004C7289" w:rsidRDefault="00193AC7" w:rsidP="00193AC7">
      <w:pPr>
        <w:jc w:val="center"/>
        <w:rPr>
          <w:rFonts w:ascii="Arial" w:hAnsi="Arial" w:cs="Arial"/>
          <w:sz w:val="32"/>
          <w:szCs w:val="32"/>
        </w:rPr>
      </w:pPr>
    </w:p>
    <w:p w14:paraId="0E539F9C" w14:textId="4E8A676D" w:rsidR="00193AC7" w:rsidRPr="004C7289" w:rsidRDefault="00193AC7">
      <w:r w:rsidRPr="004C7289">
        <w:br w:type="page"/>
      </w:r>
    </w:p>
    <w:p w14:paraId="18FE35E3" w14:textId="03F7BC3B" w:rsidR="001E0700" w:rsidRPr="006A71EE" w:rsidRDefault="009C3C78" w:rsidP="00193AC7">
      <w:pPr>
        <w:rPr>
          <w:rFonts w:ascii="Arial" w:hAnsi="Arial" w:cs="Arial"/>
          <w:b/>
          <w:bCs/>
        </w:rPr>
      </w:pPr>
      <w:r w:rsidRPr="006A71EE">
        <w:rPr>
          <w:rFonts w:ascii="Arial" w:hAnsi="Arial" w:cs="Arial"/>
          <w:b/>
          <w:bCs/>
        </w:rPr>
        <w:lastRenderedPageBreak/>
        <w:t>1.</w:t>
      </w:r>
      <w:r w:rsidR="001E0700" w:rsidRPr="006A71EE">
        <w:rPr>
          <w:rFonts w:ascii="Arial" w:hAnsi="Arial" w:cs="Arial"/>
          <w:b/>
          <w:bCs/>
        </w:rPr>
        <w:t xml:space="preserve">Introduction and Context Background </w:t>
      </w:r>
    </w:p>
    <w:p w14:paraId="2E5049B6" w14:textId="77777777" w:rsidR="009C3C78" w:rsidRPr="006A71EE" w:rsidRDefault="009C3C78" w:rsidP="009C3C78">
      <w:pPr>
        <w:spacing w:before="100" w:beforeAutospacing="1" w:after="100" w:afterAutospacing="1"/>
        <w:outlineLvl w:val="2"/>
        <w:rPr>
          <w:rFonts w:ascii="Arial" w:hAnsi="Arial" w:cs="Arial"/>
          <w:b/>
          <w:bCs/>
          <w:color w:val="000000"/>
        </w:rPr>
      </w:pPr>
      <w:r w:rsidRPr="006A71EE">
        <w:rPr>
          <w:rFonts w:ascii="Arial" w:hAnsi="Arial" w:cs="Arial"/>
          <w:b/>
          <w:bCs/>
          <w:color w:val="000000"/>
        </w:rPr>
        <w:t>Purpose</w:t>
      </w:r>
    </w:p>
    <w:p w14:paraId="065BA78B" w14:textId="438BCC55" w:rsidR="009C3C78" w:rsidRPr="006A71EE" w:rsidRDefault="009C3C78" w:rsidP="009C3C78">
      <w:pPr>
        <w:spacing w:before="100" w:beforeAutospacing="1" w:after="100" w:afterAutospacing="1"/>
        <w:outlineLvl w:val="2"/>
        <w:rPr>
          <w:rFonts w:ascii="Arial" w:hAnsi="Arial" w:cs="Arial"/>
          <w:b/>
          <w:bCs/>
          <w:color w:val="000000"/>
        </w:rPr>
      </w:pPr>
      <w:r w:rsidRPr="006A71EE">
        <w:rPr>
          <w:rFonts w:ascii="Arial" w:hAnsi="Arial" w:cs="Arial"/>
          <w:b/>
          <w:bCs/>
          <w:color w:val="000000"/>
        </w:rPr>
        <w:t>Business Overview</w:t>
      </w:r>
    </w:p>
    <w:p w14:paraId="0537336D" w14:textId="5C315D94" w:rsidR="009C3C78" w:rsidRPr="004C7289" w:rsidRDefault="009C3C78" w:rsidP="009C3C78">
      <w:pPr>
        <w:spacing w:before="100" w:beforeAutospacing="1" w:after="100" w:afterAutospacing="1"/>
        <w:rPr>
          <w:rFonts w:ascii="Arial" w:hAnsi="Arial" w:cs="Arial"/>
          <w:color w:val="000000"/>
        </w:rPr>
      </w:pPr>
      <w:r w:rsidRPr="004C7289">
        <w:rPr>
          <w:rFonts w:ascii="Arial" w:hAnsi="Arial" w:cs="Arial"/>
          <w:color w:val="000000"/>
        </w:rPr>
        <w:t xml:space="preserve">P1NK Supercars and Coffee </w:t>
      </w:r>
      <w:proofErr w:type="gramStart"/>
      <w:r w:rsidRPr="004C7289">
        <w:rPr>
          <w:rFonts w:ascii="Arial" w:hAnsi="Arial" w:cs="Arial"/>
          <w:color w:val="000000"/>
        </w:rPr>
        <w:t>delivers</w:t>
      </w:r>
      <w:proofErr w:type="gramEnd"/>
      <w:r w:rsidRPr="004C7289">
        <w:rPr>
          <w:rFonts w:ascii="Arial" w:hAnsi="Arial" w:cs="Arial"/>
          <w:color w:val="000000"/>
        </w:rPr>
        <w:t xml:space="preserve"> high-profile supercar events, combining luxury experiences with community engagement. The team organizes Supercar Parties, track experiences, and exclusive mansion events, which have grown in popularity, attracting over </w:t>
      </w:r>
      <w:r w:rsidR="008C3333">
        <w:rPr>
          <w:rFonts w:ascii="Arial" w:hAnsi="Arial" w:cs="Arial"/>
          <w:color w:val="000000"/>
        </w:rPr>
        <w:t>2</w:t>
      </w:r>
      <w:r w:rsidRPr="004C7289">
        <w:rPr>
          <w:rFonts w:ascii="Arial" w:hAnsi="Arial" w:cs="Arial"/>
          <w:color w:val="000000"/>
        </w:rPr>
        <w:t>,000 visitors annually. The company is recognized for its distinctive brand presence in the luxury automotive lifestyle sector.</w:t>
      </w:r>
      <w:r w:rsidR="004C7289">
        <w:rPr>
          <w:rFonts w:ascii="Arial" w:hAnsi="Arial" w:cs="Arial"/>
          <w:color w:val="000000"/>
        </w:rPr>
        <w:t xml:space="preserve"> Bold and innovative content that pushes the boundaries</w:t>
      </w:r>
      <w:r w:rsidR="004272D3">
        <w:rPr>
          <w:rFonts w:ascii="Arial" w:hAnsi="Arial" w:cs="Arial"/>
          <w:color w:val="000000"/>
        </w:rPr>
        <w:t xml:space="preserve">( </w:t>
      </w:r>
      <w:hyperlink r:id="rId6" w:history="1">
        <w:r w:rsidR="004272D3" w:rsidRPr="00035193">
          <w:rPr>
            <w:rStyle w:val="Hyperlink"/>
            <w:rFonts w:ascii="Arial" w:hAnsi="Arial" w:cs="Arial"/>
          </w:rPr>
          <w:t>www.thesupercarhangout.com</w:t>
        </w:r>
      </w:hyperlink>
      <w:r w:rsidR="004272D3">
        <w:rPr>
          <w:rFonts w:ascii="Arial" w:hAnsi="Arial" w:cs="Arial"/>
          <w:color w:val="000000"/>
        </w:rPr>
        <w:t xml:space="preserve"> )</w:t>
      </w:r>
    </w:p>
    <w:p w14:paraId="31BC8B5B" w14:textId="77777777" w:rsidR="009C3C78" w:rsidRPr="006A71EE" w:rsidRDefault="009C3C78" w:rsidP="009C3C78">
      <w:pPr>
        <w:spacing w:before="100" w:beforeAutospacing="1" w:after="100" w:afterAutospacing="1"/>
        <w:outlineLvl w:val="2"/>
        <w:rPr>
          <w:rFonts w:ascii="Arial" w:hAnsi="Arial" w:cs="Arial"/>
          <w:b/>
          <w:bCs/>
          <w:color w:val="000000"/>
        </w:rPr>
      </w:pPr>
      <w:r w:rsidRPr="006A71EE">
        <w:rPr>
          <w:rFonts w:ascii="Arial" w:hAnsi="Arial" w:cs="Arial"/>
          <w:b/>
          <w:bCs/>
          <w:color w:val="000000"/>
        </w:rPr>
        <w:t>Current Operations and Marketing</w:t>
      </w:r>
    </w:p>
    <w:p w14:paraId="293AE2B9" w14:textId="77777777" w:rsidR="009C3C78" w:rsidRPr="006A71EE" w:rsidRDefault="009C3C78" w:rsidP="009C3C78">
      <w:pPr>
        <w:spacing w:before="100" w:beforeAutospacing="1" w:after="100" w:afterAutospacing="1"/>
        <w:rPr>
          <w:rFonts w:ascii="Arial" w:hAnsi="Arial" w:cs="Arial"/>
          <w:color w:val="000000"/>
        </w:rPr>
      </w:pPr>
      <w:r w:rsidRPr="006A71EE">
        <w:rPr>
          <w:rFonts w:ascii="Arial" w:hAnsi="Arial" w:cs="Arial"/>
          <w:color w:val="000000"/>
        </w:rPr>
        <w:t>P1NK Supercars currently uses Facebook, LinkedIn, Twitter, and YouTube to publish content, promote events, and build hype online. The success of each event relies heavily on digital engagement and online storytelling that connects car enthusiasts, sponsors, and influencers.</w:t>
      </w:r>
    </w:p>
    <w:p w14:paraId="5318A3AE" w14:textId="77777777" w:rsidR="009C3C78" w:rsidRPr="006A71EE" w:rsidRDefault="009C3C78" w:rsidP="009C3C78">
      <w:pPr>
        <w:spacing w:before="100" w:beforeAutospacing="1" w:after="100" w:afterAutospacing="1"/>
        <w:outlineLvl w:val="2"/>
        <w:rPr>
          <w:rFonts w:ascii="Arial" w:hAnsi="Arial" w:cs="Arial"/>
          <w:b/>
          <w:bCs/>
          <w:color w:val="000000"/>
        </w:rPr>
      </w:pPr>
      <w:r w:rsidRPr="006A71EE">
        <w:rPr>
          <w:rFonts w:ascii="Arial" w:hAnsi="Arial" w:cs="Arial"/>
          <w:b/>
          <w:bCs/>
          <w:color w:val="000000"/>
        </w:rPr>
        <w:t>Leadership and HR Challenges</w:t>
      </w:r>
    </w:p>
    <w:p w14:paraId="734C2732" w14:textId="0690592A" w:rsidR="009C3C78" w:rsidRPr="006A71EE" w:rsidRDefault="009C3C78" w:rsidP="009C3C78">
      <w:pPr>
        <w:spacing w:before="100" w:beforeAutospacing="1" w:after="100" w:afterAutospacing="1"/>
        <w:rPr>
          <w:rFonts w:ascii="Arial" w:hAnsi="Arial" w:cs="Arial"/>
          <w:color w:val="000000"/>
        </w:rPr>
      </w:pPr>
      <w:r w:rsidRPr="00BF43C1">
        <w:rPr>
          <w:rFonts w:ascii="Arial" w:hAnsi="Arial" w:cs="Arial"/>
          <w:color w:val="000000"/>
        </w:rPr>
        <w:t xml:space="preserve">Effective adoption of AI must be driven from the top. </w:t>
      </w:r>
      <w:r w:rsidR="00BF43C1">
        <w:rPr>
          <w:rFonts w:ascii="Arial" w:hAnsi="Arial" w:cs="Arial"/>
          <w:color w:val="000000"/>
        </w:rPr>
        <w:t>It is important that the</w:t>
      </w:r>
      <w:r w:rsidR="00BF43C1" w:rsidRPr="00BF43C1">
        <w:rPr>
          <w:rFonts w:ascii="Arial" w:hAnsi="Arial" w:cs="Arial"/>
          <w:color w:val="1C1D1E"/>
          <w:shd w:val="clear" w:color="auto" w:fill="FFFFFF"/>
        </w:rPr>
        <w:t xml:space="preserve"> discussion and debate, the critical importance of people management to </w:t>
      </w:r>
      <w:r w:rsidR="00BF43C1">
        <w:rPr>
          <w:rFonts w:ascii="Arial" w:hAnsi="Arial" w:cs="Arial"/>
          <w:color w:val="1C1D1E"/>
          <w:shd w:val="clear" w:color="auto" w:fill="FFFFFF"/>
        </w:rPr>
        <w:t xml:space="preserve">the </w:t>
      </w:r>
      <w:r w:rsidR="00BF43C1" w:rsidRPr="00BF43C1">
        <w:rPr>
          <w:rFonts w:ascii="Arial" w:hAnsi="Arial" w:cs="Arial"/>
          <w:color w:val="1C1D1E"/>
          <w:shd w:val="clear" w:color="auto" w:fill="FFFFFF"/>
        </w:rPr>
        <w:t>wider economic, political and social concerns</w:t>
      </w:r>
      <w:r w:rsidR="00BF43C1">
        <w:rPr>
          <w:rFonts w:ascii="Arial" w:hAnsi="Arial" w:cs="Arial"/>
          <w:color w:val="1C1D1E"/>
          <w:shd w:val="clear" w:color="auto" w:fill="FFFFFF"/>
        </w:rPr>
        <w:t xml:space="preserve"> both in business and at throughout the business. </w:t>
      </w:r>
      <w:proofErr w:type="gramStart"/>
      <w:r w:rsidR="00BF43C1">
        <w:rPr>
          <w:rFonts w:ascii="Arial" w:hAnsi="Arial" w:cs="Arial"/>
          <w:color w:val="1C1D1E"/>
          <w:shd w:val="clear" w:color="auto" w:fill="FFFFFF"/>
        </w:rPr>
        <w:t>(</w:t>
      </w:r>
      <w:proofErr w:type="gramEnd"/>
      <w:r w:rsidR="00BF43C1">
        <w:rPr>
          <w:rFonts w:ascii="Open Sans" w:hAnsi="Open Sans" w:cs="Open Sans"/>
          <w:color w:val="1C1D1E"/>
          <w:sz w:val="21"/>
          <w:szCs w:val="21"/>
          <w:shd w:val="clear" w:color="auto" w:fill="FFFFFF"/>
        </w:rPr>
        <w:t xml:space="preserve"> </w:t>
      </w:r>
      <w:proofErr w:type="spellStart"/>
      <w:proofErr w:type="gramStart"/>
      <w:r w:rsidR="00BF43C1" w:rsidRPr="00BF43C1">
        <w:rPr>
          <w:rFonts w:ascii="Arial" w:hAnsi="Arial" w:cs="Arial"/>
          <w:color w:val="313131"/>
          <w:shd w:val="clear" w:color="auto" w:fill="FFFFFF"/>
        </w:rPr>
        <w:t>Budhwar,P</w:t>
      </w:r>
      <w:proofErr w:type="spellEnd"/>
      <w:proofErr w:type="gramEnd"/>
      <w:r w:rsidR="00BF43C1" w:rsidRPr="00BF43C1">
        <w:rPr>
          <w:rFonts w:ascii="Arial" w:hAnsi="Arial" w:cs="Arial"/>
          <w:color w:val="313131"/>
          <w:shd w:val="clear" w:color="auto" w:fill="FFFFFF"/>
        </w:rPr>
        <w:t xml:space="preserve"> and Wood. G (2026)</w:t>
      </w:r>
      <w:r w:rsidR="00BF43C1" w:rsidRPr="00BF43C1">
        <w:rPr>
          <w:rFonts w:ascii="Arial" w:hAnsi="Arial" w:cs="Arial"/>
          <w:color w:val="000000"/>
        </w:rPr>
        <w:t xml:space="preserve"> </w:t>
      </w:r>
      <w:r w:rsidRPr="006A71EE">
        <w:rPr>
          <w:rFonts w:ascii="Arial" w:hAnsi="Arial" w:cs="Arial"/>
          <w:color w:val="000000"/>
        </w:rPr>
        <w:t xml:space="preserve">Leadership </w:t>
      </w:r>
      <w:r w:rsidR="008C3333">
        <w:rPr>
          <w:rFonts w:ascii="Arial" w:hAnsi="Arial" w:cs="Arial"/>
          <w:color w:val="000000"/>
        </w:rPr>
        <w:t xml:space="preserve">requires </w:t>
      </w:r>
      <w:r w:rsidRPr="006A71EE">
        <w:rPr>
          <w:rFonts w:ascii="Arial" w:hAnsi="Arial" w:cs="Arial"/>
          <w:color w:val="000000"/>
        </w:rPr>
        <w:t>a clear vision how AI can enhance business intelligence, automate operations, and deepen customer engagement. However, with a small team and limited technical capabilities, introducing AI poses challenges</w:t>
      </w:r>
      <w:r w:rsidR="004C7289">
        <w:rPr>
          <w:rFonts w:ascii="Arial" w:hAnsi="Arial" w:cs="Arial"/>
          <w:color w:val="000000"/>
        </w:rPr>
        <w:t xml:space="preserve"> </w:t>
      </w:r>
      <w:r w:rsidRPr="006A71EE">
        <w:rPr>
          <w:rFonts w:ascii="Arial" w:hAnsi="Arial" w:cs="Arial"/>
          <w:color w:val="000000"/>
        </w:rPr>
        <w:t>in training, perception management, and scaling processes for new markets.</w:t>
      </w:r>
      <w:r w:rsidR="001F0E3F">
        <w:rPr>
          <w:rFonts w:ascii="Arial" w:hAnsi="Arial" w:cs="Arial"/>
          <w:color w:val="000000"/>
        </w:rPr>
        <w:t xml:space="preserve"> Murray argues that </w:t>
      </w:r>
      <w:r w:rsidR="001F0E3F">
        <w:rPr>
          <w:rFonts w:ascii="Arial" w:hAnsi="Arial" w:cs="Arial"/>
          <w:color w:val="1F1F1F"/>
        </w:rPr>
        <w:t>p</w:t>
      </w:r>
      <w:r w:rsidR="001F0E3F" w:rsidRPr="001F0E3F">
        <w:rPr>
          <w:rFonts w:ascii="Arial" w:hAnsi="Arial" w:cs="Arial"/>
          <w:color w:val="1F1F1F"/>
        </w:rPr>
        <w:t xml:space="preserve">art of the reason why firms struggle to implement AI is due to the fact that it </w:t>
      </w:r>
      <w:r w:rsidR="001F0E3F">
        <w:rPr>
          <w:rFonts w:ascii="Arial" w:hAnsi="Arial" w:cs="Arial"/>
          <w:color w:val="1F1F1F"/>
        </w:rPr>
        <w:t xml:space="preserve">differs from other technology and the </w:t>
      </w:r>
      <w:r w:rsidR="001F0E3F" w:rsidRPr="001F0E3F">
        <w:rPr>
          <w:rFonts w:ascii="Arial" w:hAnsi="Arial" w:cs="Arial"/>
          <w:color w:val="1F1F1F"/>
        </w:rPr>
        <w:t>capacity to make determinations (</w:t>
      </w:r>
      <w:bookmarkStart w:id="0" w:name="bbb0260"/>
      <w:r w:rsidR="001F0E3F" w:rsidRPr="00BF43C1">
        <w:rPr>
          <w:rFonts w:ascii="Arial" w:hAnsi="Arial" w:cs="Arial"/>
          <w:color w:val="000000" w:themeColor="text1"/>
        </w:rPr>
        <w:fldChar w:fldCharType="begin"/>
      </w:r>
      <w:r w:rsidR="001F0E3F" w:rsidRPr="00BF43C1">
        <w:rPr>
          <w:rFonts w:ascii="Arial" w:hAnsi="Arial" w:cs="Arial"/>
          <w:color w:val="000000" w:themeColor="text1"/>
        </w:rPr>
        <w:instrText>HYPERLINK "https://www.sciencedirect.com/science/article/pii/S0040162523005632" \l "bb0260"</w:instrText>
      </w:r>
      <w:r w:rsidR="001F0E3F" w:rsidRPr="00BF43C1">
        <w:rPr>
          <w:rFonts w:ascii="Arial" w:hAnsi="Arial" w:cs="Arial"/>
          <w:color w:val="000000" w:themeColor="text1"/>
        </w:rPr>
      </w:r>
      <w:r w:rsidR="001F0E3F" w:rsidRPr="00BF43C1">
        <w:rPr>
          <w:rFonts w:ascii="Arial" w:hAnsi="Arial" w:cs="Arial"/>
          <w:color w:val="000000" w:themeColor="text1"/>
        </w:rPr>
        <w:fldChar w:fldCharType="separate"/>
      </w:r>
      <w:r w:rsidR="001F0E3F" w:rsidRPr="00BF43C1">
        <w:rPr>
          <w:rStyle w:val="anchor-text"/>
          <w:rFonts w:ascii="Arial" w:hAnsi="Arial" w:cs="Arial"/>
          <w:color w:val="000000" w:themeColor="text1"/>
        </w:rPr>
        <w:t>Murray et al., 2021</w:t>
      </w:r>
      <w:r w:rsidR="001F0E3F" w:rsidRPr="00BF43C1">
        <w:rPr>
          <w:rFonts w:ascii="Arial" w:hAnsi="Arial" w:cs="Arial"/>
          <w:color w:val="000000" w:themeColor="text1"/>
        </w:rPr>
        <w:fldChar w:fldCharType="end"/>
      </w:r>
      <w:bookmarkEnd w:id="0"/>
      <w:r w:rsidR="001F0E3F" w:rsidRPr="00BF43C1">
        <w:rPr>
          <w:rFonts w:ascii="Arial" w:hAnsi="Arial" w:cs="Arial"/>
          <w:color w:val="000000" w:themeColor="text1"/>
        </w:rPr>
        <w:t>)</w:t>
      </w:r>
    </w:p>
    <w:p w14:paraId="4B8892F6" w14:textId="77777777" w:rsidR="009C3C78" w:rsidRPr="006A71EE" w:rsidRDefault="009C3C78" w:rsidP="009C3C78">
      <w:pPr>
        <w:spacing w:before="100" w:beforeAutospacing="1" w:after="100" w:afterAutospacing="1"/>
        <w:outlineLvl w:val="2"/>
        <w:rPr>
          <w:rFonts w:ascii="Arial" w:hAnsi="Arial" w:cs="Arial"/>
          <w:b/>
          <w:bCs/>
          <w:color w:val="000000"/>
        </w:rPr>
      </w:pPr>
      <w:r w:rsidRPr="006A71EE">
        <w:rPr>
          <w:rFonts w:ascii="Arial" w:hAnsi="Arial" w:cs="Arial"/>
          <w:b/>
          <w:bCs/>
          <w:color w:val="000000"/>
        </w:rPr>
        <w:t>Strategic Potential of AI</w:t>
      </w:r>
    </w:p>
    <w:p w14:paraId="517AD37D" w14:textId="1BACEBAD" w:rsidR="009C3C78" w:rsidRPr="006A71EE" w:rsidRDefault="009C3C78" w:rsidP="009C3C78">
      <w:pPr>
        <w:spacing w:before="100" w:beforeAutospacing="1" w:after="100" w:afterAutospacing="1"/>
        <w:rPr>
          <w:rFonts w:ascii="Arial" w:hAnsi="Arial" w:cs="Arial"/>
          <w:color w:val="000000"/>
        </w:rPr>
      </w:pPr>
      <w:r w:rsidRPr="006A71EE">
        <w:rPr>
          <w:rFonts w:ascii="Arial" w:hAnsi="Arial" w:cs="Arial"/>
          <w:color w:val="000000"/>
        </w:rPr>
        <w:t xml:space="preserve">AI </w:t>
      </w:r>
      <w:r w:rsidR="008C3333">
        <w:rPr>
          <w:rFonts w:ascii="Arial" w:hAnsi="Arial" w:cs="Arial"/>
          <w:color w:val="000000"/>
        </w:rPr>
        <w:t xml:space="preserve">can </w:t>
      </w:r>
      <w:r w:rsidRPr="006A71EE">
        <w:rPr>
          <w:rFonts w:ascii="Arial" w:hAnsi="Arial" w:cs="Arial"/>
          <w:color w:val="000000"/>
        </w:rPr>
        <w:t>transform key areas of P1NK Supercars’ through:</w:t>
      </w:r>
    </w:p>
    <w:p w14:paraId="7010405E" w14:textId="68CAA4F4" w:rsidR="009C3C78" w:rsidRPr="006A71EE" w:rsidRDefault="009C3C78" w:rsidP="009C3C78">
      <w:pPr>
        <w:numPr>
          <w:ilvl w:val="0"/>
          <w:numId w:val="2"/>
        </w:numPr>
        <w:spacing w:before="100" w:beforeAutospacing="1" w:after="100" w:afterAutospacing="1"/>
        <w:rPr>
          <w:rFonts w:ascii="Arial" w:hAnsi="Arial" w:cs="Arial"/>
          <w:color w:val="000000"/>
        </w:rPr>
      </w:pPr>
      <w:r w:rsidRPr="006A71EE">
        <w:rPr>
          <w:rFonts w:ascii="Arial" w:hAnsi="Arial" w:cs="Arial"/>
          <w:color w:val="000000"/>
        </w:rPr>
        <w:t xml:space="preserve">Predictive analytics for </w:t>
      </w:r>
      <w:r w:rsidR="008C3333">
        <w:rPr>
          <w:rFonts w:ascii="Arial" w:hAnsi="Arial" w:cs="Arial"/>
          <w:color w:val="000000"/>
        </w:rPr>
        <w:t xml:space="preserve">monitoring </w:t>
      </w:r>
      <w:r w:rsidRPr="006A71EE">
        <w:rPr>
          <w:rFonts w:ascii="Arial" w:hAnsi="Arial" w:cs="Arial"/>
          <w:color w:val="000000"/>
        </w:rPr>
        <w:t>event attendance and marketing performance</w:t>
      </w:r>
    </w:p>
    <w:p w14:paraId="3A824DCF" w14:textId="77777777" w:rsidR="009C3C78" w:rsidRPr="006A71EE" w:rsidRDefault="009C3C78" w:rsidP="009C3C78">
      <w:pPr>
        <w:numPr>
          <w:ilvl w:val="0"/>
          <w:numId w:val="2"/>
        </w:numPr>
        <w:spacing w:before="100" w:beforeAutospacing="1" w:after="100" w:afterAutospacing="1"/>
        <w:rPr>
          <w:rFonts w:ascii="Arial" w:hAnsi="Arial" w:cs="Arial"/>
          <w:color w:val="000000"/>
        </w:rPr>
      </w:pPr>
      <w:r w:rsidRPr="006A71EE">
        <w:rPr>
          <w:rFonts w:ascii="Arial" w:hAnsi="Arial" w:cs="Arial"/>
          <w:color w:val="000000"/>
        </w:rPr>
        <w:t xml:space="preserve">Personalized recommendations for ticket </w:t>
      </w:r>
      <w:proofErr w:type="gramStart"/>
      <w:r w:rsidRPr="006A71EE">
        <w:rPr>
          <w:rFonts w:ascii="Arial" w:hAnsi="Arial" w:cs="Arial"/>
          <w:color w:val="000000"/>
        </w:rPr>
        <w:t>offers</w:t>
      </w:r>
      <w:proofErr w:type="gramEnd"/>
      <w:r w:rsidRPr="006A71EE">
        <w:rPr>
          <w:rFonts w:ascii="Arial" w:hAnsi="Arial" w:cs="Arial"/>
          <w:color w:val="000000"/>
        </w:rPr>
        <w:t xml:space="preserve"> and experiences</w:t>
      </w:r>
    </w:p>
    <w:p w14:paraId="33EFDB30" w14:textId="575F76AC" w:rsidR="009C3C78" w:rsidRPr="006A71EE" w:rsidRDefault="009C3C78" w:rsidP="009C3C78">
      <w:pPr>
        <w:numPr>
          <w:ilvl w:val="0"/>
          <w:numId w:val="2"/>
        </w:numPr>
        <w:spacing w:before="100" w:beforeAutospacing="1" w:after="100" w:afterAutospacing="1"/>
        <w:rPr>
          <w:rFonts w:ascii="Arial" w:hAnsi="Arial" w:cs="Arial"/>
          <w:color w:val="000000"/>
        </w:rPr>
      </w:pPr>
      <w:r w:rsidRPr="006A71EE">
        <w:rPr>
          <w:rFonts w:ascii="Arial" w:hAnsi="Arial" w:cs="Arial"/>
          <w:color w:val="000000"/>
        </w:rPr>
        <w:t>Automated content for social media and promotional campaign</w:t>
      </w:r>
      <w:r w:rsidR="008C3333">
        <w:rPr>
          <w:rFonts w:ascii="Arial" w:hAnsi="Arial" w:cs="Arial"/>
          <w:color w:val="000000"/>
        </w:rPr>
        <w:t>ing</w:t>
      </w:r>
    </w:p>
    <w:p w14:paraId="13B883E0" w14:textId="6BD31A2B" w:rsidR="009C3C78" w:rsidRPr="006A71EE" w:rsidRDefault="009C3C78" w:rsidP="009C3C78">
      <w:pPr>
        <w:numPr>
          <w:ilvl w:val="0"/>
          <w:numId w:val="2"/>
        </w:numPr>
        <w:spacing w:before="100" w:beforeAutospacing="1" w:after="100" w:afterAutospacing="1"/>
        <w:rPr>
          <w:rFonts w:ascii="Arial" w:hAnsi="Arial" w:cs="Arial"/>
          <w:color w:val="000000"/>
        </w:rPr>
      </w:pPr>
      <w:r w:rsidRPr="006A71EE">
        <w:rPr>
          <w:rFonts w:ascii="Arial" w:hAnsi="Arial" w:cs="Arial"/>
          <w:color w:val="000000"/>
        </w:rPr>
        <w:t>Enhanced video editing and highlight reels </w:t>
      </w:r>
      <w:r w:rsidR="008C3333">
        <w:rPr>
          <w:rFonts w:ascii="Arial" w:hAnsi="Arial" w:cs="Arial"/>
          <w:color w:val="000000"/>
        </w:rPr>
        <w:t>with</w:t>
      </w:r>
      <w:r w:rsidRPr="006A71EE">
        <w:rPr>
          <w:rFonts w:ascii="Arial" w:hAnsi="Arial" w:cs="Arial"/>
          <w:color w:val="000000"/>
        </w:rPr>
        <w:t xml:space="preserve"> machine learning tools</w:t>
      </w:r>
      <w:r w:rsidR="004C7289">
        <w:rPr>
          <w:rFonts w:ascii="Arial" w:hAnsi="Arial" w:cs="Arial"/>
          <w:color w:val="000000"/>
        </w:rPr>
        <w:t xml:space="preserve"> and AI</w:t>
      </w:r>
    </w:p>
    <w:p w14:paraId="28A7EE23" w14:textId="22FC2F6C" w:rsidR="009C3C78" w:rsidRDefault="009C3C78" w:rsidP="009C3C78">
      <w:pPr>
        <w:numPr>
          <w:ilvl w:val="0"/>
          <w:numId w:val="2"/>
        </w:numPr>
        <w:spacing w:before="100" w:beforeAutospacing="1" w:after="100" w:afterAutospacing="1"/>
        <w:rPr>
          <w:rFonts w:ascii="Arial" w:hAnsi="Arial" w:cs="Arial"/>
          <w:color w:val="000000"/>
        </w:rPr>
      </w:pPr>
      <w:r w:rsidRPr="006A71EE">
        <w:rPr>
          <w:rFonts w:ascii="Arial" w:hAnsi="Arial" w:cs="Arial"/>
          <w:color w:val="000000"/>
        </w:rPr>
        <w:t>Customer relationship insight, helping tailor</w:t>
      </w:r>
      <w:r w:rsidR="004C7289">
        <w:rPr>
          <w:rFonts w:ascii="Arial" w:hAnsi="Arial" w:cs="Arial"/>
          <w:color w:val="000000"/>
        </w:rPr>
        <w:t>ed</w:t>
      </w:r>
      <w:r w:rsidRPr="006A71EE">
        <w:rPr>
          <w:rFonts w:ascii="Arial" w:hAnsi="Arial" w:cs="Arial"/>
          <w:color w:val="000000"/>
        </w:rPr>
        <w:t xml:space="preserve"> interactions and grow brand loyalty</w:t>
      </w:r>
      <w:r w:rsidR="008C3333">
        <w:rPr>
          <w:rFonts w:ascii="Arial" w:hAnsi="Arial" w:cs="Arial"/>
          <w:color w:val="000000"/>
        </w:rPr>
        <w:t xml:space="preserve"> which is very strong at present. </w:t>
      </w:r>
      <w:r w:rsidR="001E5C61">
        <w:rPr>
          <w:rFonts w:ascii="Arial" w:hAnsi="Arial" w:cs="Arial"/>
          <w:color w:val="000000"/>
        </w:rPr>
        <w:t>(</w:t>
      </w:r>
      <w:r w:rsidR="001E5C61" w:rsidRPr="004272D3">
        <w:rPr>
          <w:rFonts w:ascii="Arial" w:hAnsi="Arial" w:cs="Arial"/>
          <w:color w:val="0A0A0A"/>
          <w:shd w:val="clear" w:color="auto" w:fill="FFFFFF"/>
        </w:rPr>
        <w:t>Venkatesan</w:t>
      </w:r>
      <w:r w:rsidR="001E5C61">
        <w:rPr>
          <w:rFonts w:ascii="Arial" w:hAnsi="Arial" w:cs="Arial"/>
          <w:color w:val="0A0A0A"/>
          <w:shd w:val="clear" w:color="auto" w:fill="FFFFFF"/>
        </w:rPr>
        <w:t xml:space="preserve">, R </w:t>
      </w:r>
      <w:r w:rsidR="001E5C61" w:rsidRPr="004272D3">
        <w:rPr>
          <w:rFonts w:ascii="Arial" w:hAnsi="Arial" w:cs="Arial"/>
          <w:color w:val="0A0A0A"/>
          <w:shd w:val="clear" w:color="auto" w:fill="FFFFFF"/>
        </w:rPr>
        <w:t xml:space="preserve">&amp; </w:t>
      </w:r>
      <w:proofErr w:type="spellStart"/>
      <w:proofErr w:type="gramStart"/>
      <w:r w:rsidR="001E5C61" w:rsidRPr="004272D3">
        <w:rPr>
          <w:rFonts w:ascii="Arial" w:hAnsi="Arial" w:cs="Arial"/>
          <w:color w:val="0A0A0A"/>
          <w:shd w:val="clear" w:color="auto" w:fill="FFFFFF"/>
        </w:rPr>
        <w:t>Lecinski</w:t>
      </w:r>
      <w:r w:rsidR="001E5C61">
        <w:rPr>
          <w:rFonts w:ascii="Arial" w:hAnsi="Arial" w:cs="Arial"/>
          <w:color w:val="0A0A0A"/>
          <w:shd w:val="clear" w:color="auto" w:fill="FFFFFF"/>
        </w:rPr>
        <w:t>,J</w:t>
      </w:r>
      <w:proofErr w:type="spellEnd"/>
      <w:proofErr w:type="gramEnd"/>
      <w:r w:rsidR="001E5C61">
        <w:rPr>
          <w:rFonts w:ascii="Arial" w:hAnsi="Arial" w:cs="Arial"/>
          <w:color w:val="0A0A0A"/>
          <w:shd w:val="clear" w:color="auto" w:fill="FFFFFF"/>
        </w:rPr>
        <w:t xml:space="preserve"> 2025</w:t>
      </w:r>
      <w:r w:rsidR="001E5C61">
        <w:rPr>
          <w:rFonts w:ascii="Arial" w:hAnsi="Arial" w:cs="Arial"/>
          <w:color w:val="0A0A0A"/>
          <w:shd w:val="clear" w:color="auto" w:fill="FFFFFF"/>
        </w:rPr>
        <w:t xml:space="preserve">) </w:t>
      </w:r>
    </w:p>
    <w:p w14:paraId="4DC63F5D" w14:textId="77777777" w:rsidR="004C7289" w:rsidRDefault="004C7289" w:rsidP="004C7289">
      <w:pPr>
        <w:spacing w:before="100" w:beforeAutospacing="1" w:after="100" w:afterAutospacing="1"/>
        <w:rPr>
          <w:rFonts w:ascii="Arial" w:hAnsi="Arial" w:cs="Arial"/>
          <w:color w:val="000000"/>
        </w:rPr>
      </w:pPr>
    </w:p>
    <w:p w14:paraId="5BE8E768" w14:textId="77777777" w:rsidR="004C7289" w:rsidRDefault="004C7289" w:rsidP="004C7289">
      <w:pPr>
        <w:spacing w:before="100" w:beforeAutospacing="1" w:after="100" w:afterAutospacing="1"/>
        <w:rPr>
          <w:rFonts w:ascii="Arial" w:hAnsi="Arial" w:cs="Arial"/>
          <w:color w:val="000000"/>
        </w:rPr>
      </w:pPr>
    </w:p>
    <w:p w14:paraId="78449D80" w14:textId="236DEDFD" w:rsidR="001E5C61" w:rsidRPr="006A71EE" w:rsidRDefault="00F954FC" w:rsidP="004C7289">
      <w:pPr>
        <w:spacing w:before="100" w:beforeAutospacing="1" w:after="100" w:afterAutospacing="1"/>
        <w:rPr>
          <w:rFonts w:ascii="Arial" w:hAnsi="Arial" w:cs="Arial"/>
          <w:color w:val="000000"/>
        </w:rPr>
      </w:pPr>
      <w:r>
        <w:rPr>
          <w:rFonts w:ascii="Arial" w:hAnsi="Arial" w:cs="Arial"/>
          <w:color w:val="000000"/>
        </w:rPr>
        <w:t xml:space="preserve">  </w:t>
      </w:r>
    </w:p>
    <w:p w14:paraId="4D676C50" w14:textId="77777777" w:rsidR="009C3C78" w:rsidRPr="006A71EE" w:rsidRDefault="009C3C78" w:rsidP="009C3C78">
      <w:pPr>
        <w:spacing w:before="100" w:beforeAutospacing="1" w:after="100" w:afterAutospacing="1"/>
        <w:outlineLvl w:val="2"/>
        <w:rPr>
          <w:rFonts w:ascii="Arial" w:hAnsi="Arial" w:cs="Arial"/>
          <w:b/>
          <w:bCs/>
          <w:color w:val="000000"/>
        </w:rPr>
      </w:pPr>
      <w:r w:rsidRPr="006A71EE">
        <w:rPr>
          <w:rFonts w:ascii="Arial" w:hAnsi="Arial" w:cs="Arial"/>
          <w:b/>
          <w:bCs/>
          <w:color w:val="000000"/>
        </w:rPr>
        <w:lastRenderedPageBreak/>
        <w:t>AI Fundamentals</w:t>
      </w:r>
    </w:p>
    <w:p w14:paraId="7D4C5A85" w14:textId="39FCFEC9" w:rsidR="009C3C78" w:rsidRPr="006A71EE" w:rsidRDefault="009C3C78" w:rsidP="00280797">
      <w:pPr>
        <w:spacing w:before="100" w:beforeAutospacing="1" w:after="100" w:afterAutospacing="1"/>
        <w:rPr>
          <w:rFonts w:ascii="Arial" w:hAnsi="Arial" w:cs="Arial"/>
          <w:color w:val="000000"/>
        </w:rPr>
      </w:pPr>
      <w:r w:rsidRPr="006A71EE">
        <w:rPr>
          <w:rFonts w:ascii="Arial" w:hAnsi="Arial" w:cs="Arial"/>
          <w:color w:val="000000"/>
        </w:rPr>
        <w:t>AI operates through three foundational components: Data, Algorithms, and Models (Ability.Net). By collecting high-quality event and audience data, selecting suitable algorithms, and building effective models, P1NK Supercars can achieve smarter decision-making, targeted marketing, and improved overall performance</w:t>
      </w:r>
      <w:r w:rsidR="00F3746F">
        <w:rPr>
          <w:rFonts w:ascii="Arial" w:hAnsi="Arial" w:cs="Arial"/>
          <w:color w:val="000000"/>
        </w:rPr>
        <w:t xml:space="preserve"> (</w:t>
      </w:r>
      <w:r w:rsidR="00F3746F" w:rsidRPr="0023282D">
        <w:rPr>
          <w:rFonts w:ascii="Arial" w:hAnsi="Arial" w:cs="Arial"/>
        </w:rPr>
        <w:t>K. Crawford</w:t>
      </w:r>
      <w:r w:rsidR="00F3746F">
        <w:rPr>
          <w:rFonts w:ascii="Arial" w:hAnsi="Arial" w:cs="Arial"/>
        </w:rPr>
        <w:t xml:space="preserve"> </w:t>
      </w:r>
      <w:r w:rsidR="00F3746F" w:rsidRPr="0023282D">
        <w:rPr>
          <w:rFonts w:ascii="Arial" w:hAnsi="Arial" w:cs="Arial"/>
        </w:rPr>
        <w:t>2022).</w:t>
      </w:r>
    </w:p>
    <w:p w14:paraId="403A0FC5" w14:textId="77777777" w:rsidR="009C3C78" w:rsidRPr="006A71EE" w:rsidRDefault="009C3C78" w:rsidP="00193AC7">
      <w:pPr>
        <w:rPr>
          <w:rFonts w:ascii="Arial" w:hAnsi="Arial" w:cs="Arial"/>
        </w:rPr>
      </w:pPr>
    </w:p>
    <w:p w14:paraId="1454457B" w14:textId="6ED64D77" w:rsidR="00C934C8" w:rsidRPr="006A71EE" w:rsidRDefault="009C3C78" w:rsidP="001E0700">
      <w:pPr>
        <w:rPr>
          <w:rFonts w:ascii="Arial" w:hAnsi="Arial" w:cs="Arial"/>
          <w:b/>
          <w:bCs/>
        </w:rPr>
      </w:pPr>
      <w:r w:rsidRPr="006A71EE">
        <w:rPr>
          <w:rFonts w:ascii="Arial" w:hAnsi="Arial" w:cs="Arial"/>
          <w:b/>
          <w:bCs/>
        </w:rPr>
        <w:t xml:space="preserve">2. </w:t>
      </w:r>
      <w:r w:rsidR="001E0700" w:rsidRPr="006A71EE">
        <w:rPr>
          <w:rFonts w:ascii="Arial" w:hAnsi="Arial" w:cs="Arial"/>
          <w:b/>
          <w:bCs/>
        </w:rPr>
        <w:t xml:space="preserve">Strategic Context, AI and People Agenda </w:t>
      </w:r>
    </w:p>
    <w:p w14:paraId="1F05CFD5" w14:textId="795C4E70" w:rsidR="00AA02A3" w:rsidRPr="00AA02A3" w:rsidRDefault="00C934C8" w:rsidP="00C934C8">
      <w:pPr>
        <w:rPr>
          <w:rFonts w:ascii="Helvetica Neue" w:hAnsi="Helvetica Neue"/>
          <w:color w:val="0A0A0A"/>
          <w:shd w:val="clear" w:color="auto" w:fill="FFFFFF"/>
        </w:rPr>
      </w:pPr>
      <w:r w:rsidRPr="006A71EE">
        <w:rPr>
          <w:rFonts w:ascii="Arial" w:hAnsi="Arial" w:cs="Arial"/>
        </w:rPr>
        <w:t>External political and regulatory factors are having a negative and detrimental impact on our business operations and the wider motor industry</w:t>
      </w:r>
      <w:r w:rsidR="00935F84">
        <w:rPr>
          <w:rFonts w:ascii="Arial" w:hAnsi="Arial" w:cs="Arial"/>
        </w:rPr>
        <w:t xml:space="preserve"> (</w:t>
      </w:r>
      <w:proofErr w:type="spellStart"/>
      <w:proofErr w:type="gramStart"/>
      <w:r w:rsidR="00935F84" w:rsidRPr="0023282D">
        <w:rPr>
          <w:rFonts w:ascii="Arial" w:hAnsi="Arial" w:cs="Arial"/>
          <w:color w:val="000000"/>
        </w:rPr>
        <w:t>T,Johansmeyer</w:t>
      </w:r>
      <w:proofErr w:type="spellEnd"/>
      <w:proofErr w:type="gramEnd"/>
      <w:r w:rsidR="00935F84" w:rsidRPr="0023282D">
        <w:rPr>
          <w:rFonts w:ascii="Arial" w:hAnsi="Arial" w:cs="Arial"/>
          <w:color w:val="000000"/>
        </w:rPr>
        <w:t xml:space="preserve"> 2025)</w:t>
      </w:r>
      <w:r w:rsidRPr="006A71EE">
        <w:rPr>
          <w:rFonts w:ascii="Arial" w:hAnsi="Arial" w:cs="Arial"/>
        </w:rPr>
        <w:t>. The introduction of default 20mph speed limits</w:t>
      </w:r>
      <w:r w:rsidR="006A71EE">
        <w:rPr>
          <w:rFonts w:ascii="Arial" w:hAnsi="Arial" w:cs="Arial"/>
        </w:rPr>
        <w:t xml:space="preserve"> </w:t>
      </w:r>
      <w:r w:rsidRPr="006A71EE">
        <w:rPr>
          <w:rFonts w:ascii="Arial" w:hAnsi="Arial" w:cs="Arial"/>
        </w:rPr>
        <w:t>and proposed 15-Minute City</w:t>
      </w:r>
      <w:r w:rsidR="004C7289">
        <w:rPr>
          <w:rFonts w:ascii="Arial" w:hAnsi="Arial" w:cs="Arial"/>
        </w:rPr>
        <w:t xml:space="preserve"> through walking &amp; </w:t>
      </w:r>
      <w:proofErr w:type="gramStart"/>
      <w:r w:rsidR="004C7289">
        <w:rPr>
          <w:rFonts w:ascii="Arial" w:hAnsi="Arial" w:cs="Arial"/>
        </w:rPr>
        <w:t xml:space="preserve">cycling </w:t>
      </w:r>
      <w:r w:rsidRPr="006A71EE">
        <w:rPr>
          <w:rFonts w:ascii="Arial" w:hAnsi="Arial" w:cs="Arial"/>
        </w:rPr>
        <w:t xml:space="preserve"> initiatives</w:t>
      </w:r>
      <w:proofErr w:type="gramEnd"/>
      <w:r w:rsidRPr="006A71EE">
        <w:rPr>
          <w:rFonts w:ascii="Arial" w:hAnsi="Arial" w:cs="Arial"/>
        </w:rPr>
        <w:t xml:space="preserve"> have significantly reduced driving activity among performance car owners, directly affecting </w:t>
      </w:r>
      <w:r w:rsidR="00A64C63">
        <w:rPr>
          <w:rFonts w:ascii="Arial" w:hAnsi="Arial" w:cs="Arial"/>
        </w:rPr>
        <w:t xml:space="preserve">Automotive sectors </w:t>
      </w:r>
      <w:r w:rsidRPr="006A71EE">
        <w:rPr>
          <w:rFonts w:ascii="Arial" w:hAnsi="Arial" w:cs="Arial"/>
        </w:rPr>
        <w:t>that rely on enthusiasm for motoring and driving experiences</w:t>
      </w:r>
      <w:r w:rsidR="009232D0">
        <w:rPr>
          <w:rFonts w:ascii="Arial" w:hAnsi="Arial" w:cs="Arial"/>
        </w:rPr>
        <w:t>(www.ube.ac.uk)</w:t>
      </w:r>
      <w:r w:rsidRPr="006A71EE">
        <w:rPr>
          <w:rFonts w:ascii="Arial" w:hAnsi="Arial" w:cs="Arial"/>
        </w:rPr>
        <w:t>.</w:t>
      </w:r>
      <w:r w:rsidR="004C7289">
        <w:rPr>
          <w:rFonts w:ascii="Arial" w:hAnsi="Arial" w:cs="Arial"/>
        </w:rPr>
        <w:t xml:space="preserve"> This is driving down the sales and visibility of supercars </w:t>
      </w:r>
      <w:r w:rsidR="00A64C63">
        <w:rPr>
          <w:rFonts w:ascii="Arial" w:hAnsi="Arial" w:cs="Arial"/>
        </w:rPr>
        <w:t xml:space="preserve">driving down </w:t>
      </w:r>
      <w:r w:rsidR="004C7289">
        <w:rPr>
          <w:rFonts w:ascii="Arial" w:hAnsi="Arial" w:cs="Arial"/>
        </w:rPr>
        <w:t xml:space="preserve">growth. </w:t>
      </w:r>
      <w:r w:rsidR="00AA02A3">
        <w:rPr>
          <w:rFonts w:ascii="Helvetica Neue" w:hAnsi="Helvetica Neue"/>
          <w:color w:val="0A0A0A"/>
        </w:rPr>
        <w:t>The supercar market is experiencing a significant slowdown, particularly in the UK, with sales of luxury vehicles like Ferraris, Rolls-Royces, and Aston Martins dropping drastically—some by up to 44% in the third quarter of 2025</w:t>
      </w:r>
      <w:r w:rsidR="00AA02A3">
        <w:rPr>
          <w:rFonts w:ascii="Helvetica Neue" w:hAnsi="Helvetica Neue"/>
          <w:color w:val="0A0A0A"/>
          <w:shd w:val="clear" w:color="auto" w:fill="FFFFFF"/>
        </w:rPr>
        <w:t xml:space="preserve"> </w:t>
      </w:r>
      <w:proofErr w:type="gramStart"/>
      <w:r w:rsidR="00AA02A3">
        <w:rPr>
          <w:rFonts w:ascii="Helvetica Neue" w:hAnsi="Helvetica Neue"/>
          <w:color w:val="0A0A0A"/>
          <w:shd w:val="clear" w:color="auto" w:fill="FFFFFF"/>
        </w:rPr>
        <w:t xml:space="preserve">( </w:t>
      </w:r>
      <w:proofErr w:type="spellStart"/>
      <w:r w:rsidR="00AA02A3">
        <w:rPr>
          <w:rFonts w:ascii="Helvetica Neue" w:hAnsi="Helvetica Neue"/>
          <w:color w:val="0A0A0A"/>
          <w:shd w:val="clear" w:color="auto" w:fill="FFFFFF"/>
        </w:rPr>
        <w:t>D</w:t>
      </w:r>
      <w:proofErr w:type="gramEnd"/>
      <w:r w:rsidR="00AA02A3">
        <w:rPr>
          <w:rFonts w:ascii="Helvetica Neue" w:hAnsi="Helvetica Neue"/>
          <w:color w:val="0A0A0A"/>
          <w:shd w:val="clear" w:color="auto" w:fill="FFFFFF"/>
        </w:rPr>
        <w:t>.Woolfson</w:t>
      </w:r>
      <w:proofErr w:type="spellEnd"/>
      <w:r w:rsidR="00AA02A3">
        <w:rPr>
          <w:rFonts w:ascii="Helvetica Neue" w:hAnsi="Helvetica Neue"/>
          <w:color w:val="0A0A0A"/>
          <w:shd w:val="clear" w:color="auto" w:fill="FFFFFF"/>
        </w:rPr>
        <w:t xml:space="preserve"> 2024) </w:t>
      </w:r>
    </w:p>
    <w:p w14:paraId="04D90AFF" w14:textId="77777777" w:rsidR="00AA02A3" w:rsidRDefault="00AA02A3" w:rsidP="00C934C8">
      <w:pPr>
        <w:rPr>
          <w:rFonts w:ascii="Arial" w:hAnsi="Arial" w:cs="Arial"/>
        </w:rPr>
      </w:pPr>
    </w:p>
    <w:p w14:paraId="304934F2" w14:textId="1D12543A" w:rsidR="00C934C8" w:rsidRPr="006A71EE" w:rsidRDefault="004C7289" w:rsidP="00C934C8">
      <w:pPr>
        <w:rPr>
          <w:rFonts w:ascii="Arial" w:hAnsi="Arial" w:cs="Arial"/>
        </w:rPr>
      </w:pPr>
      <w:r>
        <w:rPr>
          <w:rFonts w:ascii="Arial" w:hAnsi="Arial" w:cs="Arial"/>
        </w:rPr>
        <w:t>There are segments where AI is used to generate online hype for our events such as Wales Goes Fast &amp; Furious.</w:t>
      </w:r>
      <w:r w:rsidR="00AA02A3">
        <w:rPr>
          <w:rFonts w:ascii="Arial" w:hAnsi="Arial" w:cs="Arial"/>
        </w:rPr>
        <w:t xml:space="preserve"> AI is also declining our footfall due to these harsh policies from UK Government, is damaging business and spend in the economy. It is argued that there is an </w:t>
      </w:r>
      <w:proofErr w:type="spellStart"/>
      <w:r w:rsidR="00AA02A3">
        <w:rPr>
          <w:rFonts w:ascii="Arial" w:hAnsi="Arial" w:cs="Arial"/>
        </w:rPr>
        <w:t>up rising</w:t>
      </w:r>
      <w:proofErr w:type="spellEnd"/>
      <w:r w:rsidR="00AA02A3">
        <w:rPr>
          <w:rFonts w:ascii="Arial" w:hAnsi="Arial" w:cs="Arial"/>
        </w:rPr>
        <w:t xml:space="preserve"> or rev</w:t>
      </w:r>
      <w:r w:rsidR="002F65DF">
        <w:rPr>
          <w:rFonts w:ascii="Arial" w:hAnsi="Arial" w:cs="Arial"/>
        </w:rPr>
        <w:t>olution</w:t>
      </w:r>
      <w:r w:rsidR="00AA02A3">
        <w:rPr>
          <w:rFonts w:ascii="Arial" w:hAnsi="Arial" w:cs="Arial"/>
        </w:rPr>
        <w:t xml:space="preserve"> against these policies</w:t>
      </w:r>
      <w:r w:rsidR="00F3746F">
        <w:rPr>
          <w:rFonts w:ascii="Arial" w:hAnsi="Arial" w:cs="Arial"/>
        </w:rPr>
        <w:t xml:space="preserve"> (</w:t>
      </w:r>
      <w:r w:rsidR="00F3746F" w:rsidRPr="0023282D">
        <w:rPr>
          <w:rFonts w:ascii="Arial" w:hAnsi="Arial" w:cs="Arial"/>
          <w:color w:val="000000"/>
          <w:spacing w:val="15"/>
        </w:rPr>
        <w:t>C.O. Neil 2017).</w:t>
      </w:r>
    </w:p>
    <w:p w14:paraId="2686F4F1" w14:textId="77777777" w:rsidR="00C934C8" w:rsidRPr="006A71EE" w:rsidRDefault="00C934C8" w:rsidP="00C934C8">
      <w:pPr>
        <w:rPr>
          <w:rFonts w:ascii="Arial" w:hAnsi="Arial" w:cs="Arial"/>
        </w:rPr>
      </w:pPr>
    </w:p>
    <w:p w14:paraId="0380E7E8" w14:textId="493213A0" w:rsidR="00C934C8" w:rsidRPr="006A71EE" w:rsidRDefault="00C934C8" w:rsidP="00C934C8">
      <w:pPr>
        <w:rPr>
          <w:rFonts w:ascii="Arial" w:hAnsi="Arial" w:cs="Arial"/>
        </w:rPr>
      </w:pPr>
      <w:r w:rsidRPr="006A71EE">
        <w:rPr>
          <w:rFonts w:ascii="Arial" w:hAnsi="Arial" w:cs="Arial"/>
        </w:rPr>
        <w:t>At P1NK Supercars, our brand stands for Getting Ahead and Pushing the Limits</w:t>
      </w:r>
      <w:r w:rsidR="00474933">
        <w:rPr>
          <w:rFonts w:ascii="Arial" w:hAnsi="Arial" w:cs="Arial"/>
        </w:rPr>
        <w:t>,</w:t>
      </w:r>
      <w:r w:rsidRPr="006A71EE">
        <w:rPr>
          <w:rFonts w:ascii="Arial" w:hAnsi="Arial" w:cs="Arial"/>
        </w:rPr>
        <w:t xml:space="preserve"> values that celebrate </w:t>
      </w:r>
      <w:r w:rsidR="00474933">
        <w:rPr>
          <w:rFonts w:ascii="Arial" w:hAnsi="Arial" w:cs="Arial"/>
        </w:rPr>
        <w:t xml:space="preserve">enterprise, </w:t>
      </w:r>
      <w:r w:rsidRPr="006A71EE">
        <w:rPr>
          <w:rFonts w:ascii="Arial" w:hAnsi="Arial" w:cs="Arial"/>
        </w:rPr>
        <w:t xml:space="preserve">innovation and the exhilarating joy of driving. However, current government transport policies are stifling that culture. Many of our clients now drive their supercars less frequently due to </w:t>
      </w:r>
      <w:r w:rsidR="002F65DF">
        <w:rPr>
          <w:rFonts w:ascii="Arial" w:hAnsi="Arial" w:cs="Arial"/>
        </w:rPr>
        <w:t>many</w:t>
      </w:r>
      <w:r w:rsidRPr="006A71EE">
        <w:rPr>
          <w:rFonts w:ascii="Arial" w:hAnsi="Arial" w:cs="Arial"/>
        </w:rPr>
        <w:t xml:space="preserve"> restrictions</w:t>
      </w:r>
      <w:r w:rsidR="002F65DF">
        <w:rPr>
          <w:rFonts w:ascii="Arial" w:hAnsi="Arial" w:cs="Arial"/>
        </w:rPr>
        <w:t xml:space="preserve"> imposed including 19 million cameras on motorways</w:t>
      </w:r>
      <w:r w:rsidRPr="006A71EE">
        <w:rPr>
          <w:rFonts w:ascii="Arial" w:hAnsi="Arial" w:cs="Arial"/>
        </w:rPr>
        <w:t xml:space="preserve">, resulting in reduced engagement, event attendance, and local business </w:t>
      </w:r>
      <w:proofErr w:type="gramStart"/>
      <w:r w:rsidRPr="006A71EE">
        <w:rPr>
          <w:rFonts w:ascii="Arial" w:hAnsi="Arial" w:cs="Arial"/>
        </w:rPr>
        <w:t>activity</w:t>
      </w:r>
      <w:r w:rsidR="002F65DF">
        <w:rPr>
          <w:rFonts w:ascii="Arial" w:hAnsi="Arial" w:cs="Arial"/>
        </w:rPr>
        <w:t>( National</w:t>
      </w:r>
      <w:proofErr w:type="gramEnd"/>
      <w:r w:rsidR="002F65DF">
        <w:rPr>
          <w:rFonts w:ascii="Arial" w:hAnsi="Arial" w:cs="Arial"/>
        </w:rPr>
        <w:t xml:space="preserve"> Highways 2025) It is argued that AI plays key advancements in this area.</w:t>
      </w:r>
    </w:p>
    <w:p w14:paraId="2A0032AC" w14:textId="77777777" w:rsidR="00C934C8" w:rsidRPr="006A71EE" w:rsidRDefault="00C934C8" w:rsidP="00C934C8">
      <w:pPr>
        <w:rPr>
          <w:rFonts w:ascii="Arial" w:hAnsi="Arial" w:cs="Arial"/>
        </w:rPr>
      </w:pPr>
    </w:p>
    <w:p w14:paraId="034D6768" w14:textId="0BE90B28" w:rsidR="00C934C8" w:rsidRPr="006A71EE" w:rsidRDefault="004C7289" w:rsidP="00C934C8">
      <w:pPr>
        <w:rPr>
          <w:rFonts w:ascii="Arial" w:hAnsi="Arial" w:cs="Arial"/>
        </w:rPr>
      </w:pPr>
      <w:r>
        <w:rPr>
          <w:rFonts w:ascii="Arial" w:hAnsi="Arial" w:cs="Arial"/>
        </w:rPr>
        <w:t xml:space="preserve">As a business, a key decision was made to </w:t>
      </w:r>
      <w:r w:rsidR="00C934C8" w:rsidRPr="006A71EE">
        <w:rPr>
          <w:rFonts w:ascii="Arial" w:hAnsi="Arial" w:cs="Arial"/>
        </w:rPr>
        <w:t>actively campaign against the 20mph policy, which has been criticised for its economic consequences — with some analyses suggesting it has cost the Welsh economy up to £9 billion</w:t>
      </w:r>
      <w:r w:rsidR="00280797" w:rsidRPr="006A71EE">
        <w:rPr>
          <w:rFonts w:ascii="Arial" w:hAnsi="Arial" w:cs="Arial"/>
        </w:rPr>
        <w:t xml:space="preserve"> </w:t>
      </w:r>
      <w:r w:rsidR="00C934C8" w:rsidRPr="006A71EE">
        <w:rPr>
          <w:rFonts w:ascii="Arial" w:hAnsi="Arial" w:cs="Arial"/>
        </w:rPr>
        <w:t>and caused measurable harm to small businesses across Wales </w:t>
      </w:r>
      <w:r w:rsidR="002F65DF">
        <w:rPr>
          <w:rFonts w:ascii="Arial" w:hAnsi="Arial" w:cs="Arial"/>
        </w:rPr>
        <w:t>(</w:t>
      </w:r>
      <w:hyperlink r:id="rId7" w:tgtFrame="_blank" w:history="1">
        <w:r w:rsidR="00C934C8" w:rsidRPr="006A71EE">
          <w:rPr>
            <w:rStyle w:val="Hyperlink"/>
            <w:rFonts w:ascii="Arial" w:hAnsi="Arial" w:cs="Arial"/>
          </w:rPr>
          <w:t>swanseabaynews.com</w:t>
        </w:r>
      </w:hyperlink>
      <w:r w:rsidR="00C934C8" w:rsidRPr="006A71EE">
        <w:rPr>
          <w:rFonts w:ascii="Arial" w:hAnsi="Arial" w:cs="Arial"/>
        </w:rPr>
        <w:t>.</w:t>
      </w:r>
      <w:r w:rsidR="002F65DF">
        <w:rPr>
          <w:rFonts w:ascii="Arial" w:hAnsi="Arial" w:cs="Arial"/>
        </w:rPr>
        <w:t>)</w:t>
      </w:r>
    </w:p>
    <w:p w14:paraId="1E776068" w14:textId="77777777" w:rsidR="00C934C8" w:rsidRPr="006A71EE" w:rsidRDefault="00C934C8" w:rsidP="00C934C8">
      <w:pPr>
        <w:rPr>
          <w:rFonts w:ascii="Arial" w:hAnsi="Arial" w:cs="Arial"/>
        </w:rPr>
      </w:pPr>
    </w:p>
    <w:p w14:paraId="4B84B621" w14:textId="0DFBC849" w:rsidR="00C934C8" w:rsidRPr="006A71EE" w:rsidRDefault="00C934C8" w:rsidP="00C934C8">
      <w:pPr>
        <w:rPr>
          <w:rFonts w:ascii="Arial" w:hAnsi="Arial" w:cs="Arial"/>
        </w:rPr>
      </w:pPr>
      <w:r w:rsidRPr="006A71EE">
        <w:rPr>
          <w:rFonts w:ascii="Arial" w:hAnsi="Arial" w:cs="Arial"/>
        </w:rPr>
        <w:t>Such policies not only undermine the economic contributions of the automotive and leisure sectors, but also risk eroding a long-standing culture of motoring excellence that supports hospitality, events, and skilled industries</w:t>
      </w:r>
      <w:r w:rsidR="002F65DF">
        <w:rPr>
          <w:rFonts w:ascii="Arial" w:hAnsi="Arial" w:cs="Arial"/>
        </w:rPr>
        <w:t>, which has been noted as a planned decline of our communities</w:t>
      </w:r>
      <w:r w:rsidRPr="006A71EE">
        <w:rPr>
          <w:rFonts w:ascii="Arial" w:hAnsi="Arial" w:cs="Arial"/>
        </w:rPr>
        <w:t>. For our business, this regulatory environment represents a clear barrier to growth and innovation in a</w:t>
      </w:r>
      <w:r w:rsidR="002F65DF">
        <w:rPr>
          <w:rFonts w:ascii="Arial" w:hAnsi="Arial" w:cs="Arial"/>
        </w:rPr>
        <w:t xml:space="preserve">n industry </w:t>
      </w:r>
      <w:r w:rsidRPr="006A71EE">
        <w:rPr>
          <w:rFonts w:ascii="Arial" w:hAnsi="Arial" w:cs="Arial"/>
        </w:rPr>
        <w:t>built on performance, passion, and community engagement.</w:t>
      </w:r>
      <w:r w:rsidR="00A64C63">
        <w:rPr>
          <w:rFonts w:ascii="Arial" w:hAnsi="Arial" w:cs="Arial"/>
        </w:rPr>
        <w:t xml:space="preserve"> As part of this research carried out a PESTLE analysis of the business and challenges it faces. </w:t>
      </w:r>
    </w:p>
    <w:p w14:paraId="3EE52269" w14:textId="589B7B35" w:rsidR="00C934C8" w:rsidRPr="006A71EE" w:rsidRDefault="0093638A" w:rsidP="001E0700">
      <w:pPr>
        <w:rPr>
          <w:rFonts w:ascii="Arial" w:hAnsi="Arial" w:cs="Arial"/>
          <w:b/>
          <w:bCs/>
        </w:rPr>
      </w:pPr>
      <w:r>
        <w:rPr>
          <w:rFonts w:ascii="Arial" w:hAnsi="Arial" w:cs="Arial"/>
          <w:b/>
          <w:bCs/>
          <w:noProof/>
          <w14:ligatures w14:val="standardContextual"/>
        </w:rPr>
        <w:lastRenderedPageBreak/>
        <w:drawing>
          <wp:inline distT="0" distB="0" distL="0" distR="0" wp14:anchorId="5FD2882E" wp14:editId="14131AF0">
            <wp:extent cx="5975797" cy="4585415"/>
            <wp:effectExtent l="0" t="38100" r="0" b="37465"/>
            <wp:docPr id="121486916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197FCCB" w14:textId="77777777" w:rsidR="00584DF4" w:rsidRDefault="00584DF4" w:rsidP="00584DF4">
      <w:pPr>
        <w:rPr>
          <w:rStyle w:val="Strong"/>
          <w:rFonts w:ascii="Helvetica Neue" w:hAnsi="Helvetica Neue"/>
        </w:rPr>
      </w:pPr>
    </w:p>
    <w:p w14:paraId="29D7271D" w14:textId="4E8C0082" w:rsidR="006A71EE" w:rsidRPr="005004AE" w:rsidRDefault="006A71EE" w:rsidP="006A71EE">
      <w:pPr>
        <w:pStyle w:val="NormalWeb"/>
        <w:rPr>
          <w:rFonts w:ascii="Arial" w:hAnsi="Arial" w:cs="Arial"/>
          <w:b/>
          <w:bCs/>
          <w:color w:val="000000"/>
        </w:rPr>
      </w:pPr>
      <w:r w:rsidRPr="00474933">
        <w:rPr>
          <w:rStyle w:val="font-semibold"/>
          <w:rFonts w:ascii="Arial" w:hAnsi="Arial" w:cs="Arial"/>
          <w:b/>
          <w:bCs/>
          <w:color w:val="000000"/>
        </w:rPr>
        <w:t>Business Strategy and AI Integration Goals</w:t>
      </w:r>
      <w:r w:rsidRPr="006A71EE">
        <w:rPr>
          <w:rFonts w:ascii="Arial" w:hAnsi="Arial" w:cs="Arial"/>
          <w:color w:val="000000"/>
        </w:rPr>
        <w:br/>
        <w:t>The stra</w:t>
      </w:r>
      <w:r w:rsidR="00474933">
        <w:rPr>
          <w:rFonts w:ascii="Arial" w:hAnsi="Arial" w:cs="Arial"/>
          <w:color w:val="000000"/>
        </w:rPr>
        <w:t xml:space="preserve">tegic </w:t>
      </w:r>
      <w:r w:rsidRPr="006A71EE">
        <w:rPr>
          <w:rFonts w:ascii="Arial" w:hAnsi="Arial" w:cs="Arial"/>
          <w:color w:val="000000"/>
        </w:rPr>
        <w:t>direction focuses on</w:t>
      </w:r>
      <w:r w:rsidRPr="006A71EE">
        <w:rPr>
          <w:rStyle w:val="apple-converted-space"/>
          <w:rFonts w:ascii="Arial" w:hAnsi="Arial" w:cs="Arial"/>
          <w:color w:val="000000"/>
        </w:rPr>
        <w:t> </w:t>
      </w:r>
      <w:r w:rsidRPr="006A71EE">
        <w:rPr>
          <w:rStyle w:val="font-semibold"/>
          <w:rFonts w:ascii="Arial" w:hAnsi="Arial" w:cs="Arial"/>
          <w:color w:val="000000"/>
        </w:rPr>
        <w:t>“Getting Ahead” and “Pushing the Limits”</w:t>
      </w:r>
      <w:r w:rsidRPr="006A71EE">
        <w:rPr>
          <w:rStyle w:val="apple-converted-space"/>
          <w:rFonts w:ascii="Arial" w:hAnsi="Arial" w:cs="Arial"/>
          <w:color w:val="000000"/>
        </w:rPr>
        <w:t> </w:t>
      </w:r>
      <w:r w:rsidRPr="006A71EE">
        <w:rPr>
          <w:rFonts w:ascii="Arial" w:hAnsi="Arial" w:cs="Arial"/>
          <w:color w:val="000000"/>
        </w:rPr>
        <w:t>values that align with digital innovation and AI enablement. Key goals</w:t>
      </w:r>
      <w:r w:rsidR="00474933">
        <w:rPr>
          <w:rFonts w:ascii="Arial" w:hAnsi="Arial" w:cs="Arial"/>
          <w:color w:val="000000"/>
        </w:rPr>
        <w:t>:</w:t>
      </w:r>
    </w:p>
    <w:p w14:paraId="3E043AAF" w14:textId="77777777" w:rsidR="006A71EE" w:rsidRPr="006A71EE" w:rsidRDefault="006A71EE" w:rsidP="006A71EE">
      <w:pPr>
        <w:pStyle w:val="py-1"/>
        <w:numPr>
          <w:ilvl w:val="0"/>
          <w:numId w:val="3"/>
        </w:numPr>
        <w:rPr>
          <w:rFonts w:ascii="Arial" w:hAnsi="Arial" w:cs="Arial"/>
          <w:color w:val="000000"/>
        </w:rPr>
      </w:pPr>
      <w:r w:rsidRPr="006A71EE">
        <w:rPr>
          <w:rFonts w:ascii="Arial" w:hAnsi="Arial" w:cs="Arial"/>
          <w:color w:val="000000"/>
        </w:rPr>
        <w:t>Enhancing customer engagement through</w:t>
      </w:r>
      <w:r w:rsidRPr="006A71EE">
        <w:rPr>
          <w:rStyle w:val="apple-converted-space"/>
          <w:rFonts w:ascii="Arial" w:hAnsi="Arial" w:cs="Arial"/>
          <w:color w:val="000000"/>
        </w:rPr>
        <w:t> </w:t>
      </w:r>
      <w:r w:rsidRPr="006A71EE">
        <w:rPr>
          <w:rStyle w:val="font-semibold"/>
          <w:rFonts w:ascii="Arial" w:hAnsi="Arial" w:cs="Arial"/>
          <w:color w:val="000000"/>
        </w:rPr>
        <w:t>AI-driven data analytics</w:t>
      </w:r>
      <w:r w:rsidRPr="006A71EE">
        <w:rPr>
          <w:rStyle w:val="apple-converted-space"/>
          <w:rFonts w:ascii="Arial" w:hAnsi="Arial" w:cs="Arial"/>
          <w:color w:val="000000"/>
        </w:rPr>
        <w:t> </w:t>
      </w:r>
      <w:r w:rsidRPr="006A71EE">
        <w:rPr>
          <w:rFonts w:ascii="Arial" w:hAnsi="Arial" w:cs="Arial"/>
          <w:color w:val="000000"/>
        </w:rPr>
        <w:t>(understanding attendance patterns, preferences, car ownership trends).</w:t>
      </w:r>
    </w:p>
    <w:p w14:paraId="434C196D" w14:textId="46B6CBD5" w:rsidR="006A71EE" w:rsidRPr="006A71EE" w:rsidRDefault="006A71EE" w:rsidP="006A71EE">
      <w:pPr>
        <w:pStyle w:val="py-1"/>
        <w:numPr>
          <w:ilvl w:val="0"/>
          <w:numId w:val="3"/>
        </w:numPr>
        <w:rPr>
          <w:rFonts w:ascii="Arial" w:hAnsi="Arial" w:cs="Arial"/>
          <w:color w:val="000000"/>
        </w:rPr>
      </w:pPr>
      <w:r w:rsidRPr="006A71EE">
        <w:rPr>
          <w:rFonts w:ascii="Arial" w:hAnsi="Arial" w:cs="Arial"/>
          <w:color w:val="000000"/>
        </w:rPr>
        <w:t>Automating</w:t>
      </w:r>
      <w:r w:rsidRPr="006A71EE">
        <w:rPr>
          <w:rStyle w:val="apple-converted-space"/>
          <w:rFonts w:ascii="Arial" w:hAnsi="Arial" w:cs="Arial"/>
          <w:color w:val="000000"/>
        </w:rPr>
        <w:t> </w:t>
      </w:r>
      <w:r w:rsidRPr="006A71EE">
        <w:rPr>
          <w:rStyle w:val="font-semibold"/>
          <w:rFonts w:ascii="Arial" w:hAnsi="Arial" w:cs="Arial"/>
          <w:color w:val="000000"/>
        </w:rPr>
        <w:t>marketing and c</w:t>
      </w:r>
      <w:r w:rsidR="005004AE">
        <w:rPr>
          <w:rStyle w:val="font-semibold"/>
          <w:rFonts w:ascii="Arial" w:hAnsi="Arial" w:cs="Arial"/>
          <w:color w:val="000000"/>
        </w:rPr>
        <w:t>lient</w:t>
      </w:r>
      <w:r w:rsidR="00474933">
        <w:rPr>
          <w:rStyle w:val="font-semibold"/>
          <w:rFonts w:ascii="Arial" w:hAnsi="Arial" w:cs="Arial"/>
          <w:color w:val="000000"/>
        </w:rPr>
        <w:t xml:space="preserve"> communication</w:t>
      </w:r>
      <w:r w:rsidRPr="006A71EE">
        <w:rPr>
          <w:rStyle w:val="apple-converted-space"/>
          <w:rFonts w:ascii="Arial" w:hAnsi="Arial" w:cs="Arial"/>
          <w:color w:val="000000"/>
        </w:rPr>
        <w:t> </w:t>
      </w:r>
      <w:r w:rsidR="00474933">
        <w:rPr>
          <w:rFonts w:ascii="Arial" w:hAnsi="Arial" w:cs="Arial"/>
          <w:color w:val="000000"/>
        </w:rPr>
        <w:t>through</w:t>
      </w:r>
      <w:r w:rsidRPr="006A71EE">
        <w:rPr>
          <w:rFonts w:ascii="Arial" w:hAnsi="Arial" w:cs="Arial"/>
          <w:color w:val="000000"/>
        </w:rPr>
        <w:t xml:space="preserve"> personalised AI tools.</w:t>
      </w:r>
    </w:p>
    <w:p w14:paraId="597839DF" w14:textId="14DD862C" w:rsidR="006A71EE" w:rsidRPr="006A71EE" w:rsidRDefault="006A71EE" w:rsidP="006A71EE">
      <w:pPr>
        <w:pStyle w:val="py-1"/>
        <w:numPr>
          <w:ilvl w:val="0"/>
          <w:numId w:val="3"/>
        </w:numPr>
        <w:rPr>
          <w:rFonts w:ascii="Arial" w:hAnsi="Arial" w:cs="Arial"/>
          <w:color w:val="000000"/>
        </w:rPr>
      </w:pPr>
      <w:r w:rsidRPr="006A71EE">
        <w:rPr>
          <w:rFonts w:ascii="Arial" w:hAnsi="Arial" w:cs="Arial"/>
          <w:color w:val="000000"/>
        </w:rPr>
        <w:t>Implementing</w:t>
      </w:r>
      <w:r w:rsidRPr="006A71EE">
        <w:rPr>
          <w:rStyle w:val="apple-converted-space"/>
          <w:rFonts w:ascii="Arial" w:hAnsi="Arial" w:cs="Arial"/>
          <w:color w:val="000000"/>
        </w:rPr>
        <w:t> </w:t>
      </w:r>
      <w:r w:rsidRPr="006A71EE">
        <w:rPr>
          <w:rStyle w:val="font-semibold"/>
          <w:rFonts w:ascii="Arial" w:hAnsi="Arial" w:cs="Arial"/>
          <w:color w:val="000000"/>
        </w:rPr>
        <w:t>predictive analytics</w:t>
      </w:r>
      <w:r w:rsidRPr="006A71EE">
        <w:rPr>
          <w:rStyle w:val="apple-converted-space"/>
          <w:rFonts w:ascii="Arial" w:hAnsi="Arial" w:cs="Arial"/>
          <w:color w:val="000000"/>
        </w:rPr>
        <w:t> </w:t>
      </w:r>
      <w:r w:rsidRPr="006A71EE">
        <w:rPr>
          <w:rFonts w:ascii="Arial" w:hAnsi="Arial" w:cs="Arial"/>
          <w:color w:val="000000"/>
        </w:rPr>
        <w:t>for event</w:t>
      </w:r>
      <w:r w:rsidR="00474933">
        <w:rPr>
          <w:rFonts w:ascii="Arial" w:hAnsi="Arial" w:cs="Arial"/>
          <w:color w:val="000000"/>
        </w:rPr>
        <w:t>s</w:t>
      </w:r>
      <w:r w:rsidRPr="006A71EE">
        <w:rPr>
          <w:rFonts w:ascii="Arial" w:hAnsi="Arial" w:cs="Arial"/>
          <w:color w:val="000000"/>
        </w:rPr>
        <w:t xml:space="preserve"> and resource allocation.</w:t>
      </w:r>
    </w:p>
    <w:p w14:paraId="74510097" w14:textId="1385619D" w:rsidR="006A71EE" w:rsidRPr="006A71EE" w:rsidRDefault="006A71EE" w:rsidP="006A71EE">
      <w:pPr>
        <w:pStyle w:val="py-1"/>
        <w:numPr>
          <w:ilvl w:val="0"/>
          <w:numId w:val="3"/>
        </w:numPr>
        <w:rPr>
          <w:rFonts w:ascii="Arial" w:hAnsi="Arial" w:cs="Arial"/>
          <w:color w:val="000000"/>
        </w:rPr>
      </w:pPr>
      <w:r w:rsidRPr="006A71EE">
        <w:rPr>
          <w:rFonts w:ascii="Arial" w:hAnsi="Arial" w:cs="Arial"/>
          <w:color w:val="000000"/>
        </w:rPr>
        <w:t>Using</w:t>
      </w:r>
      <w:r w:rsidRPr="006A71EE">
        <w:rPr>
          <w:rStyle w:val="apple-converted-space"/>
          <w:rFonts w:ascii="Arial" w:hAnsi="Arial" w:cs="Arial"/>
          <w:color w:val="000000"/>
        </w:rPr>
        <w:t> </w:t>
      </w:r>
      <w:r w:rsidRPr="006A71EE">
        <w:rPr>
          <w:rStyle w:val="font-semibold"/>
          <w:rFonts w:ascii="Arial" w:hAnsi="Arial" w:cs="Arial"/>
          <w:color w:val="000000"/>
        </w:rPr>
        <w:t>AI for brand storytelling</w:t>
      </w:r>
      <w:r w:rsidRPr="006A71EE">
        <w:rPr>
          <w:rFonts w:ascii="Arial" w:hAnsi="Arial" w:cs="Arial"/>
          <w:color w:val="000000"/>
        </w:rPr>
        <w:t xml:space="preserve">, social media </w:t>
      </w:r>
      <w:r w:rsidR="00474933">
        <w:rPr>
          <w:rFonts w:ascii="Arial" w:hAnsi="Arial" w:cs="Arial"/>
          <w:color w:val="000000"/>
        </w:rPr>
        <w:t>stories</w:t>
      </w:r>
      <w:r w:rsidRPr="006A71EE">
        <w:rPr>
          <w:rFonts w:ascii="Arial" w:hAnsi="Arial" w:cs="Arial"/>
          <w:color w:val="000000"/>
        </w:rPr>
        <w:t>, and influencer mapping.</w:t>
      </w:r>
    </w:p>
    <w:p w14:paraId="6290A63A" w14:textId="61DB4834" w:rsidR="006A71EE" w:rsidRPr="006A71EE" w:rsidRDefault="006A71EE" w:rsidP="006A71EE">
      <w:pPr>
        <w:pStyle w:val="py-1"/>
        <w:numPr>
          <w:ilvl w:val="0"/>
          <w:numId w:val="3"/>
        </w:numPr>
        <w:rPr>
          <w:rFonts w:ascii="Arial" w:hAnsi="Arial" w:cs="Arial"/>
          <w:color w:val="000000"/>
        </w:rPr>
      </w:pPr>
      <w:r w:rsidRPr="006A71EE">
        <w:rPr>
          <w:rFonts w:ascii="Arial" w:hAnsi="Arial" w:cs="Arial"/>
          <w:color w:val="000000"/>
        </w:rPr>
        <w:t>Exploring</w:t>
      </w:r>
      <w:r w:rsidRPr="006A71EE">
        <w:rPr>
          <w:rStyle w:val="apple-converted-space"/>
          <w:rFonts w:ascii="Arial" w:hAnsi="Arial" w:cs="Arial"/>
          <w:color w:val="000000"/>
        </w:rPr>
        <w:t> </w:t>
      </w:r>
      <w:r w:rsidRPr="006A71EE">
        <w:rPr>
          <w:rStyle w:val="font-semibold"/>
          <w:rFonts w:ascii="Arial" w:hAnsi="Arial" w:cs="Arial"/>
          <w:color w:val="000000"/>
        </w:rPr>
        <w:t>virtual experiences (AR/VR)</w:t>
      </w:r>
      <w:r w:rsidRPr="006A71EE">
        <w:rPr>
          <w:rStyle w:val="apple-converted-space"/>
          <w:rFonts w:ascii="Arial" w:hAnsi="Arial" w:cs="Arial"/>
          <w:color w:val="000000"/>
        </w:rPr>
        <w:t> </w:t>
      </w:r>
      <w:r w:rsidRPr="006A71EE">
        <w:rPr>
          <w:rFonts w:ascii="Arial" w:hAnsi="Arial" w:cs="Arial"/>
          <w:color w:val="000000"/>
        </w:rPr>
        <w:t>to engage clients affected by driving restrictions.</w:t>
      </w:r>
    </w:p>
    <w:p w14:paraId="785718BA" w14:textId="780B1D7E" w:rsidR="006A71EE" w:rsidRPr="00474933" w:rsidRDefault="006A71EE" w:rsidP="006A71EE">
      <w:pPr>
        <w:pStyle w:val="NormalWeb"/>
        <w:rPr>
          <w:rStyle w:val="font-semibold"/>
          <w:rFonts w:ascii="Arial" w:hAnsi="Arial" w:cs="Arial"/>
          <w:b/>
          <w:bCs/>
          <w:color w:val="000000"/>
        </w:rPr>
      </w:pPr>
      <w:r w:rsidRPr="00474933">
        <w:rPr>
          <w:rStyle w:val="font-semibold"/>
          <w:rFonts w:ascii="Arial" w:hAnsi="Arial" w:cs="Arial"/>
          <w:b/>
          <w:bCs/>
          <w:color w:val="000000"/>
        </w:rPr>
        <w:t>Workforce Implications and AI Transformation</w:t>
      </w:r>
    </w:p>
    <w:p w14:paraId="6245E532" w14:textId="4F695149" w:rsidR="006A71EE" w:rsidRPr="006A71EE" w:rsidRDefault="006A71EE" w:rsidP="006A71EE">
      <w:pPr>
        <w:pStyle w:val="NormalWeb"/>
        <w:rPr>
          <w:rFonts w:ascii="Arial" w:hAnsi="Arial" w:cs="Arial"/>
          <w:color w:val="000000"/>
        </w:rPr>
      </w:pPr>
      <w:r w:rsidRPr="006A71EE">
        <w:rPr>
          <w:rFonts w:ascii="Arial" w:hAnsi="Arial" w:cs="Arial"/>
          <w:color w:val="000000"/>
        </w:rPr>
        <w:br/>
        <w:t xml:space="preserve">Adopting AI technology </w:t>
      </w:r>
      <w:r w:rsidR="004152ED">
        <w:rPr>
          <w:rFonts w:ascii="Arial" w:hAnsi="Arial" w:cs="Arial"/>
          <w:color w:val="000000"/>
        </w:rPr>
        <w:t xml:space="preserve">evaluates </w:t>
      </w:r>
      <w:r w:rsidRPr="006A71EE">
        <w:rPr>
          <w:rFonts w:ascii="Arial" w:hAnsi="Arial" w:cs="Arial"/>
          <w:color w:val="000000"/>
        </w:rPr>
        <w:t xml:space="preserve">workforce needs, skill sets, and </w:t>
      </w:r>
      <w:r w:rsidR="004152ED">
        <w:rPr>
          <w:rFonts w:ascii="Arial" w:hAnsi="Arial" w:cs="Arial"/>
          <w:color w:val="000000"/>
        </w:rPr>
        <w:t>dynamic of the business</w:t>
      </w:r>
      <w:r w:rsidRPr="006A71EE">
        <w:rPr>
          <w:rFonts w:ascii="Arial" w:hAnsi="Arial" w:cs="Arial"/>
          <w:color w:val="000000"/>
        </w:rPr>
        <w:t>. Traditional event and marketing roles must evolve to include</w:t>
      </w:r>
      <w:r w:rsidRPr="006A71EE">
        <w:rPr>
          <w:rStyle w:val="apple-converted-space"/>
          <w:rFonts w:ascii="Arial" w:hAnsi="Arial" w:cs="Arial"/>
          <w:color w:val="000000"/>
        </w:rPr>
        <w:t> </w:t>
      </w:r>
      <w:r w:rsidRPr="006A71EE">
        <w:rPr>
          <w:rStyle w:val="font-semibold"/>
          <w:rFonts w:ascii="Arial" w:hAnsi="Arial" w:cs="Arial"/>
          <w:color w:val="000000"/>
        </w:rPr>
        <w:t>data science</w:t>
      </w:r>
      <w:r w:rsidRPr="006A71EE">
        <w:rPr>
          <w:rFonts w:ascii="Arial" w:hAnsi="Arial" w:cs="Arial"/>
          <w:color w:val="000000"/>
        </w:rPr>
        <w:t>,</w:t>
      </w:r>
      <w:r w:rsidRPr="006A71EE">
        <w:rPr>
          <w:rStyle w:val="apple-converted-space"/>
          <w:rFonts w:ascii="Arial" w:hAnsi="Arial" w:cs="Arial"/>
          <w:color w:val="000000"/>
        </w:rPr>
        <w:t> </w:t>
      </w:r>
      <w:r w:rsidRPr="006A71EE">
        <w:rPr>
          <w:rStyle w:val="font-semibold"/>
          <w:rFonts w:ascii="Arial" w:hAnsi="Arial" w:cs="Arial"/>
          <w:color w:val="000000"/>
        </w:rPr>
        <w:t>technology management</w:t>
      </w:r>
      <w:r w:rsidRPr="006A71EE">
        <w:rPr>
          <w:rFonts w:ascii="Arial" w:hAnsi="Arial" w:cs="Arial"/>
          <w:color w:val="000000"/>
        </w:rPr>
        <w:t>, and</w:t>
      </w:r>
      <w:r w:rsidRPr="006A71EE">
        <w:rPr>
          <w:rStyle w:val="apple-converted-space"/>
          <w:rFonts w:ascii="Arial" w:hAnsi="Arial" w:cs="Arial"/>
          <w:color w:val="000000"/>
        </w:rPr>
        <w:t> </w:t>
      </w:r>
      <w:r w:rsidRPr="006A71EE">
        <w:rPr>
          <w:rStyle w:val="font-semibold"/>
          <w:rFonts w:ascii="Arial" w:hAnsi="Arial" w:cs="Arial"/>
          <w:color w:val="000000"/>
        </w:rPr>
        <w:t>digital creativity</w:t>
      </w:r>
      <w:r w:rsidRPr="006A71EE">
        <w:rPr>
          <w:rFonts w:ascii="Arial" w:hAnsi="Arial" w:cs="Arial"/>
          <w:color w:val="000000"/>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05"/>
        <w:gridCol w:w="3327"/>
        <w:gridCol w:w="3594"/>
      </w:tblGrid>
      <w:tr w:rsidR="006A71EE" w:rsidRPr="006A71EE" w14:paraId="1E4A1C70" w14:textId="77777777">
        <w:trPr>
          <w:tblHeader/>
          <w:tblCellSpacing w:w="15" w:type="dxa"/>
        </w:trPr>
        <w:tc>
          <w:tcPr>
            <w:tcW w:w="0" w:type="auto"/>
            <w:vAlign w:val="center"/>
            <w:hideMark/>
          </w:tcPr>
          <w:p w14:paraId="2E769F1C" w14:textId="77777777" w:rsidR="006A71EE" w:rsidRPr="006A71EE" w:rsidRDefault="006A71EE" w:rsidP="006A71EE">
            <w:pPr>
              <w:rPr>
                <w:rFonts w:ascii="Arial" w:hAnsi="Arial" w:cs="Arial"/>
                <w:b/>
                <w:bCs/>
              </w:rPr>
            </w:pPr>
            <w:r w:rsidRPr="006A71EE">
              <w:rPr>
                <w:rFonts w:ascii="Arial" w:hAnsi="Arial" w:cs="Arial"/>
                <w:b/>
                <w:bCs/>
              </w:rPr>
              <w:lastRenderedPageBreak/>
              <w:t>Workforce Need</w:t>
            </w:r>
          </w:p>
        </w:tc>
        <w:tc>
          <w:tcPr>
            <w:tcW w:w="0" w:type="auto"/>
            <w:vAlign w:val="center"/>
            <w:hideMark/>
          </w:tcPr>
          <w:p w14:paraId="17C2B6E3" w14:textId="77777777" w:rsidR="006A71EE" w:rsidRPr="006A71EE" w:rsidRDefault="006A71EE" w:rsidP="006A71EE">
            <w:pPr>
              <w:rPr>
                <w:rFonts w:ascii="Arial" w:hAnsi="Arial" w:cs="Arial"/>
                <w:b/>
                <w:bCs/>
              </w:rPr>
            </w:pPr>
            <w:r w:rsidRPr="006A71EE">
              <w:rPr>
                <w:rFonts w:ascii="Arial" w:hAnsi="Arial" w:cs="Arial"/>
                <w:b/>
                <w:bCs/>
              </w:rPr>
              <w:t>Impact of AI</w:t>
            </w:r>
          </w:p>
        </w:tc>
        <w:tc>
          <w:tcPr>
            <w:tcW w:w="0" w:type="auto"/>
            <w:vAlign w:val="center"/>
            <w:hideMark/>
          </w:tcPr>
          <w:p w14:paraId="23EEE168" w14:textId="77777777" w:rsidR="006A71EE" w:rsidRPr="006A71EE" w:rsidRDefault="006A71EE" w:rsidP="006A71EE">
            <w:pPr>
              <w:rPr>
                <w:rFonts w:ascii="Arial" w:hAnsi="Arial" w:cs="Arial"/>
                <w:b/>
                <w:bCs/>
              </w:rPr>
            </w:pPr>
            <w:r w:rsidRPr="006A71EE">
              <w:rPr>
                <w:rFonts w:ascii="Arial" w:hAnsi="Arial" w:cs="Arial"/>
                <w:b/>
                <w:bCs/>
              </w:rPr>
              <w:t>Key Skills Required</w:t>
            </w:r>
          </w:p>
        </w:tc>
      </w:tr>
      <w:tr w:rsidR="006A71EE" w:rsidRPr="006A71EE" w14:paraId="6680FDCD" w14:textId="77777777">
        <w:trPr>
          <w:tblCellSpacing w:w="15" w:type="dxa"/>
        </w:trPr>
        <w:tc>
          <w:tcPr>
            <w:tcW w:w="0" w:type="auto"/>
            <w:vAlign w:val="center"/>
            <w:hideMark/>
          </w:tcPr>
          <w:p w14:paraId="70D3ED0B" w14:textId="77777777" w:rsidR="005004AE" w:rsidRDefault="005004AE">
            <w:pPr>
              <w:rPr>
                <w:rFonts w:ascii="Arial" w:hAnsi="Arial" w:cs="Arial"/>
              </w:rPr>
            </w:pPr>
          </w:p>
          <w:p w14:paraId="048AA5E9" w14:textId="369442D0" w:rsidR="006A71EE" w:rsidRDefault="006A71EE">
            <w:pPr>
              <w:rPr>
                <w:rFonts w:ascii="Arial" w:hAnsi="Arial" w:cs="Arial"/>
              </w:rPr>
            </w:pPr>
            <w:r w:rsidRPr="006A71EE">
              <w:rPr>
                <w:rFonts w:ascii="Arial" w:hAnsi="Arial" w:cs="Arial"/>
              </w:rPr>
              <w:t>Marketing &amp; Engagement</w:t>
            </w:r>
          </w:p>
          <w:p w14:paraId="6992FE64" w14:textId="77777777" w:rsidR="00474933" w:rsidRDefault="00474933">
            <w:pPr>
              <w:rPr>
                <w:rFonts w:ascii="Arial" w:hAnsi="Arial" w:cs="Arial"/>
              </w:rPr>
            </w:pPr>
          </w:p>
          <w:p w14:paraId="1C31BD5F" w14:textId="77777777" w:rsidR="00474933" w:rsidRPr="006A71EE" w:rsidRDefault="00474933">
            <w:pPr>
              <w:rPr>
                <w:rFonts w:ascii="Arial" w:hAnsi="Arial" w:cs="Arial"/>
              </w:rPr>
            </w:pPr>
          </w:p>
        </w:tc>
        <w:tc>
          <w:tcPr>
            <w:tcW w:w="0" w:type="auto"/>
            <w:vAlign w:val="center"/>
            <w:hideMark/>
          </w:tcPr>
          <w:p w14:paraId="3B3AA055" w14:textId="6DB682DE" w:rsidR="006A71EE" w:rsidRPr="006A71EE" w:rsidRDefault="006A71EE">
            <w:pPr>
              <w:rPr>
                <w:rFonts w:ascii="Arial" w:hAnsi="Arial" w:cs="Arial"/>
              </w:rPr>
            </w:pPr>
            <w:r w:rsidRPr="006A71EE">
              <w:rPr>
                <w:rFonts w:ascii="Arial" w:hAnsi="Arial" w:cs="Arial"/>
              </w:rPr>
              <w:t>Automation and audience prediction</w:t>
            </w:r>
          </w:p>
        </w:tc>
        <w:tc>
          <w:tcPr>
            <w:tcW w:w="0" w:type="auto"/>
            <w:vAlign w:val="center"/>
            <w:hideMark/>
          </w:tcPr>
          <w:p w14:paraId="5325A6E8" w14:textId="77777777" w:rsidR="006A71EE" w:rsidRPr="006A71EE" w:rsidRDefault="006A71EE">
            <w:pPr>
              <w:rPr>
                <w:rFonts w:ascii="Arial" w:hAnsi="Arial" w:cs="Arial"/>
              </w:rPr>
            </w:pPr>
            <w:r w:rsidRPr="006A71EE">
              <w:rPr>
                <w:rFonts w:ascii="Arial" w:hAnsi="Arial" w:cs="Arial"/>
              </w:rPr>
              <w:t>Data analytics, prompt engineering, AI content tools</w:t>
            </w:r>
          </w:p>
        </w:tc>
      </w:tr>
      <w:tr w:rsidR="006A71EE" w:rsidRPr="006A71EE" w14:paraId="463EF809" w14:textId="77777777">
        <w:trPr>
          <w:tblCellSpacing w:w="15" w:type="dxa"/>
        </w:trPr>
        <w:tc>
          <w:tcPr>
            <w:tcW w:w="0" w:type="auto"/>
            <w:vAlign w:val="center"/>
            <w:hideMark/>
          </w:tcPr>
          <w:p w14:paraId="0513CE49" w14:textId="77777777" w:rsidR="006A71EE" w:rsidRDefault="006A71EE">
            <w:pPr>
              <w:rPr>
                <w:rFonts w:ascii="Arial" w:hAnsi="Arial" w:cs="Arial"/>
              </w:rPr>
            </w:pPr>
            <w:r w:rsidRPr="006A71EE">
              <w:rPr>
                <w:rFonts w:ascii="Arial" w:hAnsi="Arial" w:cs="Arial"/>
              </w:rPr>
              <w:t>Event Management</w:t>
            </w:r>
          </w:p>
          <w:p w14:paraId="7D959469" w14:textId="77777777" w:rsidR="00A64C63" w:rsidRPr="006A71EE" w:rsidRDefault="00A64C63">
            <w:pPr>
              <w:rPr>
                <w:rFonts w:ascii="Arial" w:hAnsi="Arial" w:cs="Arial"/>
              </w:rPr>
            </w:pPr>
          </w:p>
        </w:tc>
        <w:tc>
          <w:tcPr>
            <w:tcW w:w="0" w:type="auto"/>
            <w:vAlign w:val="center"/>
            <w:hideMark/>
          </w:tcPr>
          <w:p w14:paraId="6EEC33A2" w14:textId="77777777" w:rsidR="006A71EE" w:rsidRDefault="006A71EE">
            <w:pPr>
              <w:rPr>
                <w:rFonts w:ascii="Arial" w:hAnsi="Arial" w:cs="Arial"/>
              </w:rPr>
            </w:pPr>
            <w:r w:rsidRPr="006A71EE">
              <w:rPr>
                <w:rFonts w:ascii="Arial" w:hAnsi="Arial" w:cs="Arial"/>
              </w:rPr>
              <w:t>Predictive planning for attendance and logistics</w:t>
            </w:r>
          </w:p>
          <w:p w14:paraId="6E6B7268" w14:textId="77777777" w:rsidR="00A64C63" w:rsidRPr="006A71EE" w:rsidRDefault="00A64C63">
            <w:pPr>
              <w:rPr>
                <w:rFonts w:ascii="Arial" w:hAnsi="Arial" w:cs="Arial"/>
              </w:rPr>
            </w:pPr>
          </w:p>
        </w:tc>
        <w:tc>
          <w:tcPr>
            <w:tcW w:w="0" w:type="auto"/>
            <w:vAlign w:val="center"/>
            <w:hideMark/>
          </w:tcPr>
          <w:p w14:paraId="07A32D15" w14:textId="77777777" w:rsidR="006A71EE" w:rsidRDefault="006A71EE">
            <w:pPr>
              <w:rPr>
                <w:rFonts w:ascii="Arial" w:hAnsi="Arial" w:cs="Arial"/>
              </w:rPr>
            </w:pPr>
            <w:r w:rsidRPr="006A71EE">
              <w:rPr>
                <w:rFonts w:ascii="Arial" w:hAnsi="Arial" w:cs="Arial"/>
              </w:rPr>
              <w:t>AI systems management, forecasting models</w:t>
            </w:r>
          </w:p>
          <w:p w14:paraId="0A8CC4BA" w14:textId="77777777" w:rsidR="00A64C63" w:rsidRDefault="00A64C63">
            <w:pPr>
              <w:rPr>
                <w:rFonts w:ascii="Arial" w:hAnsi="Arial" w:cs="Arial"/>
              </w:rPr>
            </w:pPr>
          </w:p>
          <w:p w14:paraId="2B110023" w14:textId="77777777" w:rsidR="00474933" w:rsidRPr="006A71EE" w:rsidRDefault="00474933">
            <w:pPr>
              <w:rPr>
                <w:rFonts w:ascii="Arial" w:hAnsi="Arial" w:cs="Arial"/>
              </w:rPr>
            </w:pPr>
          </w:p>
        </w:tc>
      </w:tr>
      <w:tr w:rsidR="006A71EE" w:rsidRPr="006A71EE" w14:paraId="48CE3E5B" w14:textId="77777777">
        <w:trPr>
          <w:tblCellSpacing w:w="15" w:type="dxa"/>
        </w:trPr>
        <w:tc>
          <w:tcPr>
            <w:tcW w:w="0" w:type="auto"/>
            <w:vAlign w:val="center"/>
            <w:hideMark/>
          </w:tcPr>
          <w:p w14:paraId="679D299C" w14:textId="77777777" w:rsidR="006A71EE" w:rsidRDefault="006A71EE">
            <w:pPr>
              <w:rPr>
                <w:rFonts w:ascii="Arial" w:hAnsi="Arial" w:cs="Arial"/>
              </w:rPr>
            </w:pPr>
            <w:r w:rsidRPr="006A71EE">
              <w:rPr>
                <w:rFonts w:ascii="Arial" w:hAnsi="Arial" w:cs="Arial"/>
              </w:rPr>
              <w:t>Client Relations</w:t>
            </w:r>
          </w:p>
          <w:p w14:paraId="5507C2CA" w14:textId="77777777" w:rsidR="00A64C63" w:rsidRDefault="00A64C63">
            <w:pPr>
              <w:rPr>
                <w:rFonts w:ascii="Arial" w:hAnsi="Arial" w:cs="Arial"/>
              </w:rPr>
            </w:pPr>
          </w:p>
          <w:p w14:paraId="78BE4962" w14:textId="77777777" w:rsidR="00A64C63" w:rsidRPr="006A71EE" w:rsidRDefault="00A64C63">
            <w:pPr>
              <w:rPr>
                <w:rFonts w:ascii="Arial" w:hAnsi="Arial" w:cs="Arial"/>
              </w:rPr>
            </w:pPr>
          </w:p>
        </w:tc>
        <w:tc>
          <w:tcPr>
            <w:tcW w:w="0" w:type="auto"/>
            <w:vAlign w:val="center"/>
            <w:hideMark/>
          </w:tcPr>
          <w:p w14:paraId="4497E68C" w14:textId="77777777" w:rsidR="006A71EE" w:rsidRDefault="006A71EE">
            <w:pPr>
              <w:rPr>
                <w:rFonts w:ascii="Arial" w:hAnsi="Arial" w:cs="Arial"/>
              </w:rPr>
            </w:pPr>
            <w:r w:rsidRPr="006A71EE">
              <w:rPr>
                <w:rFonts w:ascii="Arial" w:hAnsi="Arial" w:cs="Arial"/>
              </w:rPr>
              <w:t>Personalisation through AI chatbots and CRM</w:t>
            </w:r>
          </w:p>
          <w:p w14:paraId="371225D2" w14:textId="77777777" w:rsidR="00A64C63" w:rsidRPr="006A71EE" w:rsidRDefault="00A64C63">
            <w:pPr>
              <w:rPr>
                <w:rFonts w:ascii="Arial" w:hAnsi="Arial" w:cs="Arial"/>
              </w:rPr>
            </w:pPr>
          </w:p>
        </w:tc>
        <w:tc>
          <w:tcPr>
            <w:tcW w:w="0" w:type="auto"/>
            <w:vAlign w:val="center"/>
            <w:hideMark/>
          </w:tcPr>
          <w:p w14:paraId="544EC841" w14:textId="77777777" w:rsidR="006A71EE" w:rsidRDefault="006A71EE">
            <w:pPr>
              <w:rPr>
                <w:rFonts w:ascii="Arial" w:hAnsi="Arial" w:cs="Arial"/>
              </w:rPr>
            </w:pPr>
            <w:r w:rsidRPr="006A71EE">
              <w:rPr>
                <w:rFonts w:ascii="Arial" w:hAnsi="Arial" w:cs="Arial"/>
              </w:rPr>
              <w:t>AI-assisted communication, emotional intelligence</w:t>
            </w:r>
          </w:p>
          <w:p w14:paraId="1673F945" w14:textId="77777777" w:rsidR="00A64C63" w:rsidRDefault="00A64C63">
            <w:pPr>
              <w:rPr>
                <w:rFonts w:ascii="Arial" w:hAnsi="Arial" w:cs="Arial"/>
              </w:rPr>
            </w:pPr>
          </w:p>
          <w:p w14:paraId="4E41AE73" w14:textId="77777777" w:rsidR="00474933" w:rsidRPr="006A71EE" w:rsidRDefault="00474933">
            <w:pPr>
              <w:rPr>
                <w:rFonts w:ascii="Arial" w:hAnsi="Arial" w:cs="Arial"/>
              </w:rPr>
            </w:pPr>
          </w:p>
        </w:tc>
      </w:tr>
      <w:tr w:rsidR="006A71EE" w:rsidRPr="006A71EE" w14:paraId="0EB7B462" w14:textId="77777777">
        <w:trPr>
          <w:tblCellSpacing w:w="15" w:type="dxa"/>
        </w:trPr>
        <w:tc>
          <w:tcPr>
            <w:tcW w:w="0" w:type="auto"/>
            <w:vAlign w:val="center"/>
            <w:hideMark/>
          </w:tcPr>
          <w:p w14:paraId="2B3AF4F6" w14:textId="77777777" w:rsidR="006A71EE" w:rsidRPr="006A71EE" w:rsidRDefault="006A71EE">
            <w:pPr>
              <w:rPr>
                <w:rFonts w:ascii="Arial" w:hAnsi="Arial" w:cs="Arial"/>
              </w:rPr>
            </w:pPr>
            <w:r w:rsidRPr="006A71EE">
              <w:rPr>
                <w:rFonts w:ascii="Arial" w:hAnsi="Arial" w:cs="Arial"/>
              </w:rPr>
              <w:t>Leadership</w:t>
            </w:r>
          </w:p>
        </w:tc>
        <w:tc>
          <w:tcPr>
            <w:tcW w:w="0" w:type="auto"/>
            <w:vAlign w:val="center"/>
            <w:hideMark/>
          </w:tcPr>
          <w:p w14:paraId="0FD45B49" w14:textId="77777777" w:rsidR="006A71EE" w:rsidRPr="006A71EE" w:rsidRDefault="006A71EE">
            <w:pPr>
              <w:rPr>
                <w:rFonts w:ascii="Arial" w:hAnsi="Arial" w:cs="Arial"/>
              </w:rPr>
            </w:pPr>
            <w:r w:rsidRPr="006A71EE">
              <w:rPr>
                <w:rFonts w:ascii="Arial" w:hAnsi="Arial" w:cs="Arial"/>
              </w:rPr>
              <w:t>Strategic decision-making with AI insights</w:t>
            </w:r>
          </w:p>
        </w:tc>
        <w:tc>
          <w:tcPr>
            <w:tcW w:w="0" w:type="auto"/>
            <w:vAlign w:val="center"/>
            <w:hideMark/>
          </w:tcPr>
          <w:p w14:paraId="60BEB1CB" w14:textId="77777777" w:rsidR="006A71EE" w:rsidRPr="006A71EE" w:rsidRDefault="006A71EE">
            <w:pPr>
              <w:rPr>
                <w:rFonts w:ascii="Arial" w:hAnsi="Arial" w:cs="Arial"/>
              </w:rPr>
            </w:pPr>
            <w:r w:rsidRPr="006A71EE">
              <w:rPr>
                <w:rFonts w:ascii="Arial" w:hAnsi="Arial" w:cs="Arial"/>
              </w:rPr>
              <w:t>Digital strategy, ethical AI governance</w:t>
            </w:r>
          </w:p>
        </w:tc>
      </w:tr>
    </w:tbl>
    <w:p w14:paraId="7CEC45EB" w14:textId="50240992" w:rsidR="001F36AA" w:rsidRDefault="001F36AA" w:rsidP="006A71EE">
      <w:pPr>
        <w:pStyle w:val="NormalWeb"/>
        <w:rPr>
          <w:rStyle w:val="font-semibold"/>
        </w:rPr>
      </w:pPr>
    </w:p>
    <w:p w14:paraId="64AEB77D" w14:textId="77777777" w:rsidR="001F36AA" w:rsidRPr="001F36AA" w:rsidRDefault="001F36AA" w:rsidP="006A71EE">
      <w:pPr>
        <w:pStyle w:val="NormalWeb"/>
        <w:rPr>
          <w:rFonts w:ascii="Arial" w:hAnsi="Arial" w:cs="Arial"/>
          <w:b/>
          <w:bCs/>
          <w:color w:val="000000"/>
        </w:rPr>
      </w:pPr>
      <w:r w:rsidRPr="001F36AA">
        <w:rPr>
          <w:rFonts w:ascii="Arial" w:hAnsi="Arial" w:cs="Arial"/>
          <w:b/>
          <w:bCs/>
          <w:color w:val="000000"/>
        </w:rPr>
        <w:t>Strategic Workforce Planning</w:t>
      </w:r>
    </w:p>
    <w:p w14:paraId="7D25EF55" w14:textId="691323B8" w:rsidR="006A71EE" w:rsidRPr="006A71EE" w:rsidRDefault="006A71EE" w:rsidP="006A71EE">
      <w:pPr>
        <w:pStyle w:val="NormalWeb"/>
        <w:rPr>
          <w:rFonts w:ascii="Arial" w:hAnsi="Arial" w:cs="Arial"/>
          <w:color w:val="000000"/>
        </w:rPr>
      </w:pPr>
      <w:r w:rsidRPr="006A71EE">
        <w:rPr>
          <w:rFonts w:ascii="Arial" w:hAnsi="Arial" w:cs="Arial"/>
          <w:color w:val="000000"/>
        </w:rPr>
        <w:t>P1NK’s</w:t>
      </w:r>
      <w:r w:rsidR="00F749E7">
        <w:rPr>
          <w:rFonts w:ascii="Arial" w:hAnsi="Arial" w:cs="Arial"/>
          <w:color w:val="000000"/>
        </w:rPr>
        <w:t xml:space="preserve"> KPI </w:t>
      </w:r>
      <w:r w:rsidRPr="006A71EE">
        <w:rPr>
          <w:rFonts w:ascii="Arial" w:hAnsi="Arial" w:cs="Arial"/>
          <w:color w:val="000000"/>
        </w:rPr>
        <w:t>framework involves</w:t>
      </w:r>
      <w:r w:rsidRPr="006A71EE">
        <w:rPr>
          <w:rStyle w:val="apple-converted-space"/>
          <w:rFonts w:ascii="Arial" w:hAnsi="Arial" w:cs="Arial"/>
          <w:color w:val="000000"/>
        </w:rPr>
        <w:t> </w:t>
      </w:r>
      <w:r w:rsidRPr="006A71EE">
        <w:rPr>
          <w:rStyle w:val="font-semibold"/>
          <w:rFonts w:ascii="Arial" w:hAnsi="Arial" w:cs="Arial"/>
          <w:color w:val="000000"/>
        </w:rPr>
        <w:t>four stages</w:t>
      </w:r>
      <w:r w:rsidRPr="006A71EE">
        <w:rPr>
          <w:rFonts w:ascii="Arial" w:hAnsi="Arial" w:cs="Arial"/>
          <w:color w:val="000000"/>
        </w:rPr>
        <w:t>:</w:t>
      </w:r>
    </w:p>
    <w:p w14:paraId="335B93FB" w14:textId="1F2CFEB3" w:rsidR="006A71EE" w:rsidRPr="006A71EE" w:rsidRDefault="006A71EE" w:rsidP="006A71EE">
      <w:pPr>
        <w:pStyle w:val="py-1"/>
        <w:numPr>
          <w:ilvl w:val="0"/>
          <w:numId w:val="4"/>
        </w:numPr>
        <w:rPr>
          <w:rFonts w:ascii="Arial" w:hAnsi="Arial" w:cs="Arial"/>
          <w:color w:val="000000"/>
        </w:rPr>
      </w:pPr>
      <w:r w:rsidRPr="006A71EE">
        <w:rPr>
          <w:rStyle w:val="font-semibold"/>
          <w:rFonts w:ascii="Arial" w:hAnsi="Arial" w:cs="Arial"/>
          <w:color w:val="000000"/>
        </w:rPr>
        <w:t>Scan</w:t>
      </w:r>
      <w:r w:rsidRPr="006A71EE">
        <w:rPr>
          <w:rStyle w:val="apple-converted-space"/>
          <w:rFonts w:ascii="Arial" w:hAnsi="Arial" w:cs="Arial"/>
          <w:color w:val="000000"/>
        </w:rPr>
        <w:t> </w:t>
      </w:r>
      <w:r w:rsidRPr="006A71EE">
        <w:rPr>
          <w:rFonts w:ascii="Arial" w:hAnsi="Arial" w:cs="Arial"/>
          <w:color w:val="000000"/>
        </w:rPr>
        <w:t xml:space="preserve">external </w:t>
      </w:r>
      <w:proofErr w:type="gramStart"/>
      <w:r w:rsidRPr="006A71EE">
        <w:rPr>
          <w:rFonts w:ascii="Arial" w:hAnsi="Arial" w:cs="Arial"/>
          <w:color w:val="000000"/>
        </w:rPr>
        <w:t xml:space="preserve">environment </w:t>
      </w:r>
      <w:r w:rsidR="001F36AA">
        <w:rPr>
          <w:rFonts w:ascii="Arial" w:hAnsi="Arial" w:cs="Arial"/>
          <w:color w:val="000000"/>
        </w:rPr>
        <w:t xml:space="preserve"> to</w:t>
      </w:r>
      <w:proofErr w:type="gramEnd"/>
      <w:r w:rsidR="001F36AA">
        <w:rPr>
          <w:rFonts w:ascii="Arial" w:hAnsi="Arial" w:cs="Arial"/>
          <w:color w:val="000000"/>
        </w:rPr>
        <w:t xml:space="preserve"> i</w:t>
      </w:r>
      <w:r w:rsidRPr="006A71EE">
        <w:rPr>
          <w:rFonts w:ascii="Arial" w:hAnsi="Arial" w:cs="Arial"/>
          <w:color w:val="000000"/>
        </w:rPr>
        <w:t xml:space="preserve">dentify regulatory, social, and technological pressures </w:t>
      </w:r>
      <w:r w:rsidR="00F749E7">
        <w:rPr>
          <w:rFonts w:ascii="Arial" w:hAnsi="Arial" w:cs="Arial"/>
          <w:color w:val="000000"/>
        </w:rPr>
        <w:t xml:space="preserve">for example </w:t>
      </w:r>
      <w:r w:rsidRPr="006A71EE">
        <w:rPr>
          <w:rFonts w:ascii="Arial" w:hAnsi="Arial" w:cs="Arial"/>
          <w:color w:val="000000"/>
        </w:rPr>
        <w:t>government driving limits, sustainability goals, AI trends</w:t>
      </w:r>
    </w:p>
    <w:p w14:paraId="5B48C0A6" w14:textId="1BBF6FDB" w:rsidR="006A71EE" w:rsidRPr="006A71EE" w:rsidRDefault="006A71EE" w:rsidP="006A71EE">
      <w:pPr>
        <w:pStyle w:val="py-1"/>
        <w:numPr>
          <w:ilvl w:val="0"/>
          <w:numId w:val="4"/>
        </w:numPr>
        <w:rPr>
          <w:rFonts w:ascii="Arial" w:hAnsi="Arial" w:cs="Arial"/>
          <w:color w:val="000000"/>
        </w:rPr>
      </w:pPr>
      <w:r w:rsidRPr="006A71EE">
        <w:rPr>
          <w:rStyle w:val="font-semibold"/>
          <w:rFonts w:ascii="Arial" w:hAnsi="Arial" w:cs="Arial"/>
          <w:color w:val="000000"/>
        </w:rPr>
        <w:t>Assess</w:t>
      </w:r>
      <w:r w:rsidRPr="006A71EE">
        <w:rPr>
          <w:rStyle w:val="apple-converted-space"/>
          <w:rFonts w:ascii="Arial" w:hAnsi="Arial" w:cs="Arial"/>
          <w:color w:val="000000"/>
        </w:rPr>
        <w:t> </w:t>
      </w:r>
      <w:r w:rsidRPr="006A71EE">
        <w:rPr>
          <w:rFonts w:ascii="Arial" w:hAnsi="Arial" w:cs="Arial"/>
          <w:color w:val="000000"/>
        </w:rPr>
        <w:t xml:space="preserve">internal capability </w:t>
      </w:r>
      <w:r w:rsidR="001F36AA">
        <w:rPr>
          <w:rFonts w:ascii="Arial" w:hAnsi="Arial" w:cs="Arial"/>
          <w:color w:val="000000"/>
        </w:rPr>
        <w:t xml:space="preserve">and </w:t>
      </w:r>
      <w:r w:rsidRPr="006A71EE">
        <w:rPr>
          <w:rFonts w:ascii="Arial" w:hAnsi="Arial" w:cs="Arial"/>
          <w:color w:val="000000"/>
        </w:rPr>
        <w:t xml:space="preserve">audit staff digital readiness, </w:t>
      </w:r>
      <w:r w:rsidR="00F749E7">
        <w:rPr>
          <w:rFonts w:ascii="Arial" w:hAnsi="Arial" w:cs="Arial"/>
          <w:color w:val="000000"/>
        </w:rPr>
        <w:t xml:space="preserve">identify </w:t>
      </w:r>
      <w:r w:rsidRPr="006A71EE">
        <w:rPr>
          <w:rFonts w:ascii="Arial" w:hAnsi="Arial" w:cs="Arial"/>
          <w:color w:val="000000"/>
        </w:rPr>
        <w:t>training gaps, and current AI adoption</w:t>
      </w:r>
      <w:r w:rsidR="00F749E7">
        <w:rPr>
          <w:rFonts w:ascii="Arial" w:hAnsi="Arial" w:cs="Arial"/>
          <w:color w:val="000000"/>
        </w:rPr>
        <w:t>.</w:t>
      </w:r>
    </w:p>
    <w:p w14:paraId="1113908D" w14:textId="3B30BB78" w:rsidR="006A71EE" w:rsidRPr="006A71EE" w:rsidRDefault="006A71EE" w:rsidP="006A71EE">
      <w:pPr>
        <w:pStyle w:val="py-1"/>
        <w:numPr>
          <w:ilvl w:val="0"/>
          <w:numId w:val="4"/>
        </w:numPr>
        <w:rPr>
          <w:rFonts w:ascii="Arial" w:hAnsi="Arial" w:cs="Arial"/>
          <w:color w:val="000000"/>
        </w:rPr>
      </w:pPr>
      <w:r w:rsidRPr="006A71EE">
        <w:rPr>
          <w:rStyle w:val="font-semibold"/>
          <w:rFonts w:ascii="Arial" w:hAnsi="Arial" w:cs="Arial"/>
          <w:color w:val="000000"/>
        </w:rPr>
        <w:t>Design</w:t>
      </w:r>
      <w:r w:rsidRPr="006A71EE">
        <w:rPr>
          <w:rStyle w:val="apple-converted-space"/>
          <w:rFonts w:ascii="Arial" w:hAnsi="Arial" w:cs="Arial"/>
          <w:color w:val="000000"/>
        </w:rPr>
        <w:t> </w:t>
      </w:r>
      <w:r w:rsidRPr="006A71EE">
        <w:rPr>
          <w:rFonts w:ascii="Arial" w:hAnsi="Arial" w:cs="Arial"/>
          <w:color w:val="000000"/>
        </w:rPr>
        <w:t>future workforce</w:t>
      </w:r>
      <w:r w:rsidR="001F36AA">
        <w:rPr>
          <w:rFonts w:ascii="Arial" w:hAnsi="Arial" w:cs="Arial"/>
          <w:color w:val="000000"/>
        </w:rPr>
        <w:t xml:space="preserve">, </w:t>
      </w:r>
      <w:r w:rsidRPr="006A71EE">
        <w:rPr>
          <w:rFonts w:ascii="Arial" w:hAnsi="Arial" w:cs="Arial"/>
          <w:color w:val="000000"/>
        </w:rPr>
        <w:t>project the roles, skills, and AI systems required for the next 3</w:t>
      </w:r>
      <w:r w:rsidR="005004AE">
        <w:rPr>
          <w:rFonts w:ascii="Arial" w:hAnsi="Arial" w:cs="Arial"/>
          <w:color w:val="000000"/>
        </w:rPr>
        <w:t xml:space="preserve"> years</w:t>
      </w:r>
      <w:r w:rsidR="00F749E7">
        <w:rPr>
          <w:rFonts w:ascii="Arial" w:hAnsi="Arial" w:cs="Arial"/>
          <w:color w:val="000000"/>
        </w:rPr>
        <w:t>. Consider developing new roles such as</w:t>
      </w:r>
      <w:r w:rsidRPr="006A71EE">
        <w:rPr>
          <w:rFonts w:ascii="Arial" w:hAnsi="Arial" w:cs="Arial"/>
          <w:color w:val="000000"/>
        </w:rPr>
        <w:t xml:space="preserve"> AI Event Strategist, Brand Manager</w:t>
      </w:r>
      <w:r w:rsidR="00F749E7">
        <w:rPr>
          <w:rFonts w:ascii="Arial" w:hAnsi="Arial" w:cs="Arial"/>
          <w:color w:val="000000"/>
        </w:rPr>
        <w:t xml:space="preserve"> and Visual Tech</w:t>
      </w:r>
      <w:r w:rsidR="005004AE">
        <w:rPr>
          <w:rFonts w:ascii="Arial" w:hAnsi="Arial" w:cs="Arial"/>
          <w:color w:val="000000"/>
        </w:rPr>
        <w:t>nology</w:t>
      </w:r>
      <w:r w:rsidR="00F749E7">
        <w:rPr>
          <w:rFonts w:ascii="Arial" w:hAnsi="Arial" w:cs="Arial"/>
          <w:color w:val="000000"/>
        </w:rPr>
        <w:t xml:space="preserve"> Coordinator. These could create for online promoting the hype of P1NK Supercars</w:t>
      </w:r>
      <w:r w:rsidR="005004AE">
        <w:rPr>
          <w:rFonts w:ascii="Arial" w:hAnsi="Arial" w:cs="Arial"/>
          <w:color w:val="000000"/>
        </w:rPr>
        <w:t xml:space="preserve"> events.</w:t>
      </w:r>
    </w:p>
    <w:p w14:paraId="369D2872" w14:textId="1CE29BB7" w:rsidR="006A71EE" w:rsidRPr="006A71EE" w:rsidRDefault="005004AE" w:rsidP="006A71EE">
      <w:pPr>
        <w:pStyle w:val="py-1"/>
        <w:numPr>
          <w:ilvl w:val="0"/>
          <w:numId w:val="4"/>
        </w:numPr>
        <w:rPr>
          <w:rFonts w:ascii="Arial" w:hAnsi="Arial" w:cs="Arial"/>
          <w:color w:val="000000"/>
        </w:rPr>
      </w:pPr>
      <w:r>
        <w:rPr>
          <w:rStyle w:val="apple-converted-space"/>
          <w:rFonts w:ascii="Arial" w:hAnsi="Arial" w:cs="Arial"/>
          <w:color w:val="000000"/>
        </w:rPr>
        <w:t xml:space="preserve">Review, </w:t>
      </w:r>
      <w:r w:rsidR="001F36AA">
        <w:rPr>
          <w:rStyle w:val="apple-converted-space"/>
          <w:rFonts w:ascii="Arial" w:hAnsi="Arial" w:cs="Arial"/>
          <w:color w:val="000000"/>
        </w:rPr>
        <w:t>Plan to i</w:t>
      </w:r>
      <w:r w:rsidR="006A71EE" w:rsidRPr="006A71EE">
        <w:rPr>
          <w:rFonts w:ascii="Arial" w:hAnsi="Arial" w:cs="Arial"/>
          <w:color w:val="000000"/>
        </w:rPr>
        <w:t>ntegrate AI upskilling programmes, revise recruitment criteria, and continuously review performance data tied to busines</w:t>
      </w:r>
      <w:r w:rsidR="00F749E7">
        <w:rPr>
          <w:rFonts w:ascii="Arial" w:hAnsi="Arial" w:cs="Arial"/>
          <w:color w:val="000000"/>
        </w:rPr>
        <w:t>s.</w:t>
      </w:r>
    </w:p>
    <w:p w14:paraId="4625723C" w14:textId="31815A60" w:rsidR="006A71EE" w:rsidRPr="001F36AA" w:rsidRDefault="006A71EE" w:rsidP="006A71EE">
      <w:pPr>
        <w:pStyle w:val="NormalWeb"/>
        <w:rPr>
          <w:rFonts w:ascii="Arial" w:hAnsi="Arial" w:cs="Arial"/>
          <w:b/>
          <w:bCs/>
          <w:color w:val="000000"/>
        </w:rPr>
      </w:pPr>
      <w:r w:rsidRPr="001F36AA">
        <w:rPr>
          <w:rStyle w:val="font-semibold"/>
          <w:rFonts w:ascii="Arial" w:hAnsi="Arial" w:cs="Arial"/>
          <w:b/>
          <w:bCs/>
          <w:color w:val="000000"/>
        </w:rPr>
        <w:t>Ethical, Cultural, and Policy Considerations</w:t>
      </w:r>
    </w:p>
    <w:p w14:paraId="259C32F4" w14:textId="1AD1F954" w:rsidR="006A71EE" w:rsidRPr="006A71EE" w:rsidRDefault="006A71EE" w:rsidP="006A71EE">
      <w:pPr>
        <w:pStyle w:val="py-1"/>
        <w:numPr>
          <w:ilvl w:val="0"/>
          <w:numId w:val="5"/>
        </w:numPr>
        <w:rPr>
          <w:rFonts w:ascii="Arial" w:hAnsi="Arial" w:cs="Arial"/>
          <w:color w:val="000000"/>
        </w:rPr>
      </w:pPr>
      <w:r w:rsidRPr="006A71EE">
        <w:rPr>
          <w:rStyle w:val="font-semibold"/>
          <w:rFonts w:ascii="Arial" w:hAnsi="Arial" w:cs="Arial"/>
          <w:color w:val="000000"/>
        </w:rPr>
        <w:t>Ethics:</w:t>
      </w:r>
      <w:r w:rsidRPr="006A71EE">
        <w:rPr>
          <w:rStyle w:val="apple-converted-space"/>
          <w:rFonts w:ascii="Arial" w:hAnsi="Arial" w:cs="Arial"/>
          <w:color w:val="000000"/>
        </w:rPr>
        <w:t> </w:t>
      </w:r>
      <w:r w:rsidRPr="006A71EE">
        <w:rPr>
          <w:rFonts w:ascii="Arial" w:hAnsi="Arial" w:cs="Arial"/>
          <w:color w:val="000000"/>
        </w:rPr>
        <w:t>AI should enhance creativity and community, not replace human connection</w:t>
      </w:r>
      <w:r w:rsidR="004C4D23">
        <w:rPr>
          <w:rFonts w:ascii="Arial" w:hAnsi="Arial" w:cs="Arial"/>
          <w:color w:val="000000"/>
        </w:rPr>
        <w:t>. Human Connection is very important to the Brand.</w:t>
      </w:r>
    </w:p>
    <w:p w14:paraId="745B753B" w14:textId="77777777" w:rsidR="006A71EE" w:rsidRPr="006A71EE" w:rsidRDefault="006A71EE" w:rsidP="006A71EE">
      <w:pPr>
        <w:pStyle w:val="py-1"/>
        <w:numPr>
          <w:ilvl w:val="0"/>
          <w:numId w:val="5"/>
        </w:numPr>
        <w:rPr>
          <w:rFonts w:ascii="Arial" w:hAnsi="Arial" w:cs="Arial"/>
          <w:color w:val="000000"/>
        </w:rPr>
      </w:pPr>
      <w:r w:rsidRPr="006A71EE">
        <w:rPr>
          <w:rStyle w:val="font-semibold"/>
          <w:rFonts w:ascii="Arial" w:hAnsi="Arial" w:cs="Arial"/>
          <w:color w:val="000000"/>
        </w:rPr>
        <w:t>Culture:</w:t>
      </w:r>
      <w:r w:rsidRPr="006A71EE">
        <w:rPr>
          <w:rStyle w:val="apple-converted-space"/>
          <w:rFonts w:ascii="Arial" w:hAnsi="Arial" w:cs="Arial"/>
          <w:color w:val="000000"/>
        </w:rPr>
        <w:t> </w:t>
      </w:r>
      <w:r w:rsidRPr="006A71EE">
        <w:rPr>
          <w:rFonts w:ascii="Arial" w:hAnsi="Arial" w:cs="Arial"/>
          <w:color w:val="000000"/>
        </w:rPr>
        <w:t>Emphasise tech empowerment without eroding the emotional appeal of car culture.</w:t>
      </w:r>
    </w:p>
    <w:p w14:paraId="73AD5A48" w14:textId="66BE22EB" w:rsidR="006A71EE" w:rsidRDefault="006A71EE" w:rsidP="006A71EE">
      <w:pPr>
        <w:pStyle w:val="py-1"/>
        <w:numPr>
          <w:ilvl w:val="0"/>
          <w:numId w:val="5"/>
        </w:numPr>
        <w:rPr>
          <w:rFonts w:ascii="Arial" w:hAnsi="Arial" w:cs="Arial"/>
          <w:color w:val="000000"/>
        </w:rPr>
      </w:pPr>
      <w:r w:rsidRPr="006A71EE">
        <w:rPr>
          <w:rStyle w:val="font-semibold"/>
          <w:rFonts w:ascii="Arial" w:hAnsi="Arial" w:cs="Arial"/>
          <w:color w:val="000000"/>
        </w:rPr>
        <w:t>Policy:</w:t>
      </w:r>
      <w:r w:rsidRPr="006A71EE">
        <w:rPr>
          <w:rStyle w:val="apple-converted-space"/>
          <w:rFonts w:ascii="Arial" w:hAnsi="Arial" w:cs="Arial"/>
          <w:color w:val="000000"/>
        </w:rPr>
        <w:t> </w:t>
      </w:r>
      <w:r w:rsidRPr="006A71EE">
        <w:rPr>
          <w:rFonts w:ascii="Arial" w:hAnsi="Arial" w:cs="Arial"/>
          <w:color w:val="000000"/>
        </w:rPr>
        <w:t>Advocate for balanced mobility that support business growth, innovation, and sustainable driving culture.</w:t>
      </w:r>
    </w:p>
    <w:p w14:paraId="08765125" w14:textId="470CDA4B" w:rsidR="005004AE" w:rsidRPr="006A71EE" w:rsidRDefault="005004AE" w:rsidP="006A71EE">
      <w:pPr>
        <w:pStyle w:val="py-1"/>
        <w:numPr>
          <w:ilvl w:val="0"/>
          <w:numId w:val="5"/>
        </w:numPr>
        <w:rPr>
          <w:rFonts w:ascii="Arial" w:hAnsi="Arial" w:cs="Arial"/>
          <w:color w:val="000000"/>
        </w:rPr>
      </w:pPr>
      <w:r>
        <w:rPr>
          <w:rFonts w:ascii="Arial" w:hAnsi="Arial" w:cs="Arial"/>
          <w:color w:val="000000"/>
        </w:rPr>
        <w:t>A drive towards more track focused events with Ferrari Challenge and British GT.</w:t>
      </w:r>
    </w:p>
    <w:p w14:paraId="3EDF1FFC" w14:textId="1B052DEB" w:rsidR="00C934C8" w:rsidRPr="001F36AA" w:rsidRDefault="006A71EE" w:rsidP="001F36AA">
      <w:pPr>
        <w:pStyle w:val="NormalWeb"/>
        <w:rPr>
          <w:rFonts w:ascii="Arial" w:hAnsi="Arial" w:cs="Arial"/>
          <w:color w:val="000000"/>
        </w:rPr>
      </w:pPr>
      <w:r w:rsidRPr="006A71EE">
        <w:rPr>
          <w:rFonts w:ascii="Arial" w:hAnsi="Arial" w:cs="Arial"/>
          <w:color w:val="000000"/>
        </w:rPr>
        <w:t>By introducing AI strategically, P1NK Supercars &amp; Coffee can sustain its ethos of speed, innovation, and exclusivity</w:t>
      </w:r>
      <w:r w:rsidR="001F36AA">
        <w:rPr>
          <w:rFonts w:ascii="Arial" w:hAnsi="Arial" w:cs="Arial"/>
          <w:color w:val="000000"/>
        </w:rPr>
        <w:t xml:space="preserve">, </w:t>
      </w:r>
      <w:r w:rsidRPr="006A71EE">
        <w:rPr>
          <w:rFonts w:ascii="Arial" w:hAnsi="Arial" w:cs="Arial"/>
          <w:color w:val="000000"/>
        </w:rPr>
        <w:t>through physical events but also through intelligent digital experiences. Focuses all around creating hype and drama. Strategic Workforce Planning ensures that employees are not left behind by emerging technologies but become</w:t>
      </w:r>
      <w:r w:rsidRPr="006A71EE">
        <w:rPr>
          <w:rStyle w:val="apple-converted-space"/>
          <w:rFonts w:ascii="Arial" w:hAnsi="Arial" w:cs="Arial"/>
          <w:color w:val="000000"/>
        </w:rPr>
        <w:t> </w:t>
      </w:r>
      <w:r w:rsidRPr="006A71EE">
        <w:rPr>
          <w:rStyle w:val="font-semibold"/>
          <w:rFonts w:ascii="Arial" w:hAnsi="Arial" w:cs="Arial"/>
          <w:color w:val="000000"/>
        </w:rPr>
        <w:t>co-drivers of transformation</w:t>
      </w:r>
      <w:r w:rsidRPr="006A71EE">
        <w:rPr>
          <w:rFonts w:ascii="Arial" w:hAnsi="Arial" w:cs="Arial"/>
          <w:color w:val="000000"/>
        </w:rPr>
        <w:t>.</w:t>
      </w:r>
    </w:p>
    <w:p w14:paraId="0CCB933D" w14:textId="77777777" w:rsidR="006A71EE" w:rsidRPr="001F36AA" w:rsidRDefault="006A71EE" w:rsidP="006A71EE">
      <w:pPr>
        <w:pStyle w:val="Heading2"/>
        <w:rPr>
          <w:rFonts w:ascii="Arial" w:hAnsi="Arial" w:cs="Arial"/>
          <w:b/>
          <w:bCs/>
          <w:color w:val="000000"/>
          <w:sz w:val="24"/>
          <w:szCs w:val="24"/>
        </w:rPr>
      </w:pPr>
      <w:r w:rsidRPr="001F36AA">
        <w:rPr>
          <w:rFonts w:ascii="Arial" w:hAnsi="Arial" w:cs="Arial"/>
          <w:b/>
          <w:bCs/>
          <w:color w:val="000000"/>
          <w:sz w:val="24"/>
          <w:szCs w:val="24"/>
        </w:rPr>
        <w:lastRenderedPageBreak/>
        <w:t>3. Current Workforce Capabilities &amp; Gaps</w:t>
      </w:r>
    </w:p>
    <w:p w14:paraId="78DC436E" w14:textId="1C4D1A4E" w:rsidR="006A71EE" w:rsidRPr="006A71EE" w:rsidRDefault="006A71EE" w:rsidP="006A71EE">
      <w:pPr>
        <w:pStyle w:val="NormalWeb"/>
        <w:rPr>
          <w:rFonts w:ascii="Arial" w:hAnsi="Arial" w:cs="Arial"/>
          <w:color w:val="000000"/>
        </w:rPr>
      </w:pPr>
      <w:r w:rsidRPr="006A71EE">
        <w:rPr>
          <w:rFonts w:ascii="Arial" w:hAnsi="Arial" w:cs="Arial"/>
          <w:color w:val="000000"/>
        </w:rPr>
        <w:t>P1NK Supercars &amp; Coffee currently operates as a</w:t>
      </w:r>
      <w:r w:rsidRPr="006A71EE">
        <w:rPr>
          <w:rStyle w:val="apple-converted-space"/>
          <w:rFonts w:ascii="Arial" w:hAnsi="Arial" w:cs="Arial"/>
          <w:color w:val="000000"/>
        </w:rPr>
        <w:t> </w:t>
      </w:r>
      <w:r w:rsidRPr="006A71EE">
        <w:rPr>
          <w:rStyle w:val="font-semibold"/>
          <w:rFonts w:ascii="Arial" w:hAnsi="Arial" w:cs="Arial"/>
          <w:color w:val="000000"/>
        </w:rPr>
        <w:t>boutique, event-driven organisation</w:t>
      </w:r>
      <w:r w:rsidRPr="006A71EE">
        <w:rPr>
          <w:rStyle w:val="apple-converted-space"/>
          <w:rFonts w:ascii="Arial" w:hAnsi="Arial" w:cs="Arial"/>
          <w:color w:val="000000"/>
        </w:rPr>
        <w:t> </w:t>
      </w:r>
      <w:r w:rsidRPr="006A71EE">
        <w:rPr>
          <w:rFonts w:ascii="Arial" w:hAnsi="Arial" w:cs="Arial"/>
          <w:color w:val="000000"/>
        </w:rPr>
        <w:t>built around exclusive automotive experiences. Its strength lies in</w:t>
      </w:r>
      <w:r w:rsidRPr="006A71EE">
        <w:rPr>
          <w:rStyle w:val="apple-converted-space"/>
          <w:rFonts w:ascii="Arial" w:hAnsi="Arial" w:cs="Arial"/>
          <w:color w:val="000000"/>
        </w:rPr>
        <w:t> </w:t>
      </w:r>
      <w:r w:rsidRPr="006A71EE">
        <w:rPr>
          <w:rStyle w:val="font-semibold"/>
          <w:rFonts w:ascii="Arial" w:hAnsi="Arial" w:cs="Arial"/>
          <w:color w:val="000000"/>
        </w:rPr>
        <w:t>relationship management, event curation, and brand experience</w:t>
      </w:r>
      <w:r w:rsidRPr="006A71EE">
        <w:rPr>
          <w:rFonts w:ascii="Arial" w:hAnsi="Arial" w:cs="Arial"/>
          <w:color w:val="000000"/>
        </w:rPr>
        <w:t>. The workforce is composed primarily of roles such as event coordinators, marketing staff, social media specialists, and partnership managers. These employees excel in communication, hospitality, and creative branding</w:t>
      </w:r>
      <w:r w:rsidR="00955CCC">
        <w:rPr>
          <w:rFonts w:ascii="Arial" w:hAnsi="Arial" w:cs="Arial"/>
          <w:color w:val="000000"/>
        </w:rPr>
        <w:t>,</w:t>
      </w:r>
      <w:r w:rsidRPr="006A71EE">
        <w:rPr>
          <w:rFonts w:ascii="Arial" w:hAnsi="Arial" w:cs="Arial"/>
          <w:color w:val="000000"/>
        </w:rPr>
        <w:t xml:space="preserve"> that have historically sustained the business’s premium positioning</w:t>
      </w:r>
      <w:r w:rsidR="00093F3A">
        <w:rPr>
          <w:rFonts w:ascii="Arial" w:hAnsi="Arial" w:cs="Arial"/>
          <w:color w:val="000000"/>
        </w:rPr>
        <w:t xml:space="preserve"> (</w:t>
      </w:r>
      <w:r w:rsidR="00093F3A" w:rsidRPr="0023282D">
        <w:rPr>
          <w:rFonts w:ascii="Arial" w:hAnsi="Arial" w:cs="Arial"/>
          <w:color w:val="000000"/>
        </w:rPr>
        <w:t>Ulrich, D. et al.</w:t>
      </w:r>
      <w:r w:rsidR="00093F3A">
        <w:rPr>
          <w:rFonts w:ascii="Arial" w:hAnsi="Arial" w:cs="Arial"/>
          <w:color w:val="000000"/>
        </w:rPr>
        <w:t>2012)</w:t>
      </w:r>
    </w:p>
    <w:p w14:paraId="3513BC9C" w14:textId="4CB8F3EB" w:rsidR="006A71EE" w:rsidRPr="006A71EE" w:rsidRDefault="006A71EE" w:rsidP="006A71EE">
      <w:pPr>
        <w:pStyle w:val="NormalWeb"/>
        <w:rPr>
          <w:rFonts w:ascii="Arial" w:hAnsi="Arial" w:cs="Arial"/>
          <w:color w:val="000000"/>
        </w:rPr>
      </w:pPr>
      <w:r w:rsidRPr="006A71EE">
        <w:rPr>
          <w:rFonts w:ascii="Arial" w:hAnsi="Arial" w:cs="Arial"/>
          <w:color w:val="000000"/>
        </w:rPr>
        <w:t>However, as the company transitions toward an</w:t>
      </w:r>
      <w:r w:rsidRPr="006A71EE">
        <w:rPr>
          <w:rStyle w:val="apple-converted-space"/>
          <w:rFonts w:ascii="Arial" w:hAnsi="Arial" w:cs="Arial"/>
          <w:color w:val="000000"/>
        </w:rPr>
        <w:t> </w:t>
      </w:r>
      <w:r w:rsidRPr="006A71EE">
        <w:rPr>
          <w:rStyle w:val="font-semibold"/>
          <w:rFonts w:ascii="Arial" w:hAnsi="Arial" w:cs="Arial"/>
          <w:color w:val="000000"/>
        </w:rPr>
        <w:t>AI</w:t>
      </w:r>
      <w:r w:rsidR="008440B2">
        <w:rPr>
          <w:rStyle w:val="font-semibold"/>
          <w:rFonts w:ascii="Arial" w:hAnsi="Arial" w:cs="Arial"/>
          <w:color w:val="000000"/>
        </w:rPr>
        <w:t xml:space="preserve"> </w:t>
      </w:r>
      <w:r w:rsidRPr="006A71EE">
        <w:rPr>
          <w:rStyle w:val="font-semibold"/>
          <w:rFonts w:ascii="Arial" w:hAnsi="Arial" w:cs="Arial"/>
          <w:color w:val="000000"/>
        </w:rPr>
        <w:t>powered operating model</w:t>
      </w:r>
      <w:r w:rsidRPr="006A71EE">
        <w:rPr>
          <w:rFonts w:ascii="Arial" w:hAnsi="Arial" w:cs="Arial"/>
          <w:color w:val="000000"/>
        </w:rPr>
        <w:t>, several limitations have emerged:</w:t>
      </w:r>
    </w:p>
    <w:p w14:paraId="51378ADB" w14:textId="77777777" w:rsidR="006A71EE" w:rsidRPr="008920AF" w:rsidRDefault="006A71EE" w:rsidP="006A71EE">
      <w:pPr>
        <w:pStyle w:val="Heading3"/>
        <w:rPr>
          <w:rFonts w:ascii="Arial" w:hAnsi="Arial" w:cs="Arial"/>
          <w:b/>
          <w:bCs/>
          <w:color w:val="000000"/>
          <w:sz w:val="24"/>
          <w:szCs w:val="24"/>
        </w:rPr>
      </w:pPr>
      <w:r w:rsidRPr="008920AF">
        <w:rPr>
          <w:rFonts w:ascii="Arial" w:hAnsi="Arial" w:cs="Arial"/>
          <w:b/>
          <w:bCs/>
          <w:color w:val="000000"/>
          <w:sz w:val="24"/>
          <w:szCs w:val="24"/>
        </w:rPr>
        <w:t>Existing Capabilities</w:t>
      </w:r>
    </w:p>
    <w:p w14:paraId="5AD6D9C2" w14:textId="518BDC6E" w:rsidR="006A71EE" w:rsidRDefault="006A71EE" w:rsidP="006A71EE">
      <w:pPr>
        <w:pStyle w:val="py-1"/>
        <w:numPr>
          <w:ilvl w:val="0"/>
          <w:numId w:val="6"/>
        </w:numPr>
        <w:rPr>
          <w:rFonts w:ascii="Arial" w:hAnsi="Arial" w:cs="Arial"/>
          <w:color w:val="000000"/>
        </w:rPr>
      </w:pPr>
      <w:r w:rsidRPr="006A71EE">
        <w:rPr>
          <w:rStyle w:val="font-semibold"/>
          <w:rFonts w:ascii="Arial" w:hAnsi="Arial" w:cs="Arial"/>
          <w:color w:val="000000"/>
        </w:rPr>
        <w:t>Strong interpersonal and networking skills</w:t>
      </w:r>
      <w:r w:rsidRPr="006A71EE">
        <w:rPr>
          <w:rFonts w:ascii="Arial" w:hAnsi="Arial" w:cs="Arial"/>
          <w:color w:val="000000"/>
        </w:rPr>
        <w:t xml:space="preserve">: Staff maintain </w:t>
      </w:r>
      <w:r w:rsidR="00955CCC">
        <w:rPr>
          <w:rFonts w:ascii="Arial" w:hAnsi="Arial" w:cs="Arial"/>
          <w:color w:val="000000"/>
        </w:rPr>
        <w:t>personal</w:t>
      </w:r>
      <w:r w:rsidRPr="006A71EE">
        <w:rPr>
          <w:rFonts w:ascii="Arial" w:hAnsi="Arial" w:cs="Arial"/>
          <w:color w:val="000000"/>
        </w:rPr>
        <w:t xml:space="preserve"> client relationships, crucial for high-value event attendance and sponsorship engagement.</w:t>
      </w:r>
    </w:p>
    <w:p w14:paraId="03B62520" w14:textId="5D2F13DC" w:rsidR="006A71EE" w:rsidRPr="006A71EE" w:rsidRDefault="006A71EE" w:rsidP="006A71EE">
      <w:pPr>
        <w:pStyle w:val="py-1"/>
        <w:numPr>
          <w:ilvl w:val="0"/>
          <w:numId w:val="6"/>
        </w:numPr>
        <w:rPr>
          <w:rFonts w:ascii="Arial" w:hAnsi="Arial" w:cs="Arial"/>
          <w:color w:val="000000"/>
        </w:rPr>
      </w:pPr>
      <w:r>
        <w:rPr>
          <w:rFonts w:ascii="Arial" w:hAnsi="Arial" w:cs="Arial"/>
          <w:color w:val="000000"/>
        </w:rPr>
        <w:t xml:space="preserve">Website, online and on socials using videos and creating brand hype through creative content and AI videos to build hype. </w:t>
      </w:r>
    </w:p>
    <w:p w14:paraId="7F6CDE62" w14:textId="77777777" w:rsidR="006A71EE" w:rsidRPr="006A71EE" w:rsidRDefault="006A71EE" w:rsidP="006A71EE">
      <w:pPr>
        <w:pStyle w:val="py-1"/>
        <w:numPr>
          <w:ilvl w:val="0"/>
          <w:numId w:val="6"/>
        </w:numPr>
        <w:rPr>
          <w:rFonts w:ascii="Arial" w:hAnsi="Arial" w:cs="Arial"/>
          <w:color w:val="000000"/>
        </w:rPr>
      </w:pPr>
      <w:r w:rsidRPr="006A71EE">
        <w:rPr>
          <w:rStyle w:val="font-semibold"/>
          <w:rFonts w:ascii="Arial" w:hAnsi="Arial" w:cs="Arial"/>
          <w:color w:val="000000"/>
        </w:rPr>
        <w:t>Creative and brand storytelling strengths</w:t>
      </w:r>
      <w:r w:rsidRPr="006A71EE">
        <w:rPr>
          <w:rFonts w:ascii="Arial" w:hAnsi="Arial" w:cs="Arial"/>
          <w:color w:val="000000"/>
        </w:rPr>
        <w:t>: Effective in crafting compelling experiences and social media content.</w:t>
      </w:r>
    </w:p>
    <w:p w14:paraId="0E9C5FEC" w14:textId="13974884" w:rsidR="006A71EE" w:rsidRPr="006A71EE" w:rsidRDefault="006A71EE" w:rsidP="006A71EE">
      <w:pPr>
        <w:pStyle w:val="py-1"/>
        <w:numPr>
          <w:ilvl w:val="0"/>
          <w:numId w:val="6"/>
        </w:numPr>
        <w:rPr>
          <w:rFonts w:ascii="Arial" w:hAnsi="Arial" w:cs="Arial"/>
          <w:color w:val="000000"/>
        </w:rPr>
      </w:pPr>
      <w:r w:rsidRPr="006A71EE">
        <w:rPr>
          <w:rStyle w:val="font-semibold"/>
          <w:rFonts w:ascii="Arial" w:hAnsi="Arial" w:cs="Arial"/>
          <w:color w:val="000000"/>
        </w:rPr>
        <w:t>Operational agility</w:t>
      </w:r>
      <w:r w:rsidRPr="006A71EE">
        <w:rPr>
          <w:rFonts w:ascii="Arial" w:hAnsi="Arial" w:cs="Arial"/>
          <w:color w:val="000000"/>
        </w:rPr>
        <w:t xml:space="preserve">: </w:t>
      </w:r>
      <w:r w:rsidR="00955CCC">
        <w:rPr>
          <w:rFonts w:ascii="Arial" w:hAnsi="Arial" w:cs="Arial"/>
          <w:color w:val="000000"/>
        </w:rPr>
        <w:t>A</w:t>
      </w:r>
      <w:r w:rsidRPr="006A71EE">
        <w:rPr>
          <w:rFonts w:ascii="Arial" w:hAnsi="Arial" w:cs="Arial"/>
          <w:color w:val="000000"/>
        </w:rPr>
        <w:t>dapt quickly to scheduling changes, venue logistics, and regulatory requirements.</w:t>
      </w:r>
    </w:p>
    <w:p w14:paraId="2018A00D" w14:textId="531F3CA5" w:rsidR="006A71EE" w:rsidRPr="006A71EE" w:rsidRDefault="006A71EE" w:rsidP="006A71EE">
      <w:pPr>
        <w:pStyle w:val="py-1"/>
        <w:numPr>
          <w:ilvl w:val="0"/>
          <w:numId w:val="6"/>
        </w:numPr>
        <w:rPr>
          <w:rFonts w:ascii="Arial" w:hAnsi="Arial" w:cs="Arial"/>
          <w:color w:val="000000"/>
        </w:rPr>
      </w:pPr>
      <w:r w:rsidRPr="006A71EE">
        <w:rPr>
          <w:rStyle w:val="font-semibold"/>
          <w:rFonts w:ascii="Arial" w:hAnsi="Arial" w:cs="Arial"/>
          <w:color w:val="000000"/>
        </w:rPr>
        <w:t>Passion for automotive culture</w:t>
      </w:r>
      <w:r w:rsidRPr="006A71EE">
        <w:rPr>
          <w:rFonts w:ascii="Arial" w:hAnsi="Arial" w:cs="Arial"/>
          <w:color w:val="000000"/>
        </w:rPr>
        <w:t xml:space="preserve">: </w:t>
      </w:r>
      <w:r w:rsidR="00955CCC">
        <w:rPr>
          <w:rFonts w:ascii="Arial" w:hAnsi="Arial" w:cs="Arial"/>
          <w:color w:val="000000"/>
        </w:rPr>
        <w:t>Pr</w:t>
      </w:r>
      <w:r w:rsidRPr="006A71EE">
        <w:rPr>
          <w:rFonts w:ascii="Arial" w:hAnsi="Arial" w:cs="Arial"/>
          <w:color w:val="000000"/>
        </w:rPr>
        <w:t>oduct knowledge and authentic enthusiasm support genuine client engagement.</w:t>
      </w:r>
      <w:r w:rsidR="00955CCC">
        <w:rPr>
          <w:rFonts w:ascii="Arial" w:hAnsi="Arial" w:cs="Arial"/>
          <w:color w:val="000000"/>
        </w:rPr>
        <w:t xml:space="preserve"> Opportunity to expand into new areas such as customising cars, fixing cars and having our own in house mechanic.</w:t>
      </w:r>
      <w:r w:rsidR="005004AE">
        <w:rPr>
          <w:rFonts w:ascii="Arial" w:hAnsi="Arial" w:cs="Arial"/>
          <w:color w:val="000000"/>
        </w:rPr>
        <w:t xml:space="preserve"> </w:t>
      </w:r>
    </w:p>
    <w:p w14:paraId="6BC0D8DA" w14:textId="77777777" w:rsidR="006A71EE" w:rsidRPr="00955CCC" w:rsidRDefault="006A71EE" w:rsidP="006A71EE">
      <w:pPr>
        <w:pStyle w:val="Heading3"/>
        <w:rPr>
          <w:rFonts w:ascii="Arial" w:hAnsi="Arial" w:cs="Arial"/>
          <w:b/>
          <w:bCs/>
          <w:color w:val="000000"/>
          <w:sz w:val="24"/>
          <w:szCs w:val="24"/>
        </w:rPr>
      </w:pPr>
      <w:r w:rsidRPr="00955CCC">
        <w:rPr>
          <w:rFonts w:ascii="Arial" w:hAnsi="Arial" w:cs="Arial"/>
          <w:b/>
          <w:bCs/>
          <w:color w:val="000000"/>
          <w:sz w:val="24"/>
          <w:szCs w:val="24"/>
        </w:rPr>
        <w:t>Identified Gaps</w:t>
      </w:r>
    </w:p>
    <w:p w14:paraId="604C23FF" w14:textId="3390431E" w:rsidR="006A71EE" w:rsidRPr="006A71EE" w:rsidRDefault="006A71EE" w:rsidP="006A71EE">
      <w:pPr>
        <w:pStyle w:val="py-1"/>
        <w:numPr>
          <w:ilvl w:val="0"/>
          <w:numId w:val="7"/>
        </w:numPr>
        <w:rPr>
          <w:rFonts w:ascii="Arial" w:hAnsi="Arial" w:cs="Arial"/>
          <w:color w:val="000000"/>
        </w:rPr>
      </w:pPr>
      <w:r w:rsidRPr="006A71EE">
        <w:rPr>
          <w:rStyle w:val="font-semibold"/>
          <w:rFonts w:ascii="Arial" w:hAnsi="Arial" w:cs="Arial"/>
          <w:color w:val="000000"/>
        </w:rPr>
        <w:t>Digital and data literacy</w:t>
      </w:r>
      <w:r w:rsidRPr="006A71EE">
        <w:rPr>
          <w:rFonts w:ascii="Arial" w:hAnsi="Arial" w:cs="Arial"/>
          <w:color w:val="000000"/>
        </w:rPr>
        <w:t>: Limited understanding of analytics tools, CRM insights, or AI-supported systems.</w:t>
      </w:r>
    </w:p>
    <w:p w14:paraId="640DD0C4" w14:textId="77777777" w:rsidR="006A71EE" w:rsidRPr="006A71EE" w:rsidRDefault="006A71EE" w:rsidP="006A71EE">
      <w:pPr>
        <w:pStyle w:val="py-1"/>
        <w:numPr>
          <w:ilvl w:val="0"/>
          <w:numId w:val="7"/>
        </w:numPr>
        <w:rPr>
          <w:rFonts w:ascii="Arial" w:hAnsi="Arial" w:cs="Arial"/>
          <w:color w:val="000000"/>
        </w:rPr>
      </w:pPr>
      <w:r w:rsidRPr="006A71EE">
        <w:rPr>
          <w:rStyle w:val="font-semibold"/>
          <w:rFonts w:ascii="Arial" w:hAnsi="Arial" w:cs="Arial"/>
          <w:color w:val="000000"/>
        </w:rPr>
        <w:t>AI and automation skills gap</w:t>
      </w:r>
      <w:r w:rsidRPr="006A71EE">
        <w:rPr>
          <w:rFonts w:ascii="Arial" w:hAnsi="Arial" w:cs="Arial"/>
          <w:color w:val="000000"/>
        </w:rPr>
        <w:t>: Staff lack expertise in technologies such as AI-driven marketing platforms, chatbots, and machine learning insights.</w:t>
      </w:r>
    </w:p>
    <w:p w14:paraId="010ED4F6" w14:textId="6CCA3DA7" w:rsidR="006A71EE" w:rsidRPr="006A71EE" w:rsidRDefault="006A71EE" w:rsidP="006A71EE">
      <w:pPr>
        <w:pStyle w:val="py-1"/>
        <w:numPr>
          <w:ilvl w:val="0"/>
          <w:numId w:val="7"/>
        </w:numPr>
        <w:rPr>
          <w:rFonts w:ascii="Arial" w:hAnsi="Arial" w:cs="Arial"/>
          <w:color w:val="000000"/>
        </w:rPr>
      </w:pPr>
      <w:r w:rsidRPr="006A71EE">
        <w:rPr>
          <w:rStyle w:val="font-semibold"/>
          <w:rFonts w:ascii="Arial" w:hAnsi="Arial" w:cs="Arial"/>
          <w:color w:val="000000"/>
        </w:rPr>
        <w:t>Strategic analytics capability</w:t>
      </w:r>
      <w:r w:rsidRPr="006A71EE">
        <w:rPr>
          <w:rFonts w:ascii="Arial" w:hAnsi="Arial" w:cs="Arial"/>
          <w:color w:val="000000"/>
        </w:rPr>
        <w:t>: Limited ability to interpret data for forecasting customer trends, event optimisation, or ROI measur</w:t>
      </w:r>
      <w:r w:rsidR="005004AE">
        <w:rPr>
          <w:rFonts w:ascii="Arial" w:hAnsi="Arial" w:cs="Arial"/>
          <w:color w:val="000000"/>
        </w:rPr>
        <w:t>es</w:t>
      </w:r>
      <w:r w:rsidRPr="006A71EE">
        <w:rPr>
          <w:rFonts w:ascii="Arial" w:hAnsi="Arial" w:cs="Arial"/>
          <w:color w:val="000000"/>
        </w:rPr>
        <w:t>.</w:t>
      </w:r>
    </w:p>
    <w:p w14:paraId="310C881B" w14:textId="77777777" w:rsidR="006A71EE" w:rsidRPr="006A71EE" w:rsidRDefault="006A71EE" w:rsidP="006A71EE">
      <w:pPr>
        <w:pStyle w:val="py-1"/>
        <w:numPr>
          <w:ilvl w:val="0"/>
          <w:numId w:val="7"/>
        </w:numPr>
        <w:rPr>
          <w:rFonts w:ascii="Arial" w:hAnsi="Arial" w:cs="Arial"/>
          <w:color w:val="000000"/>
        </w:rPr>
      </w:pPr>
      <w:r w:rsidRPr="006A71EE">
        <w:rPr>
          <w:rStyle w:val="font-semibold"/>
          <w:rFonts w:ascii="Arial" w:hAnsi="Arial" w:cs="Arial"/>
          <w:color w:val="000000"/>
        </w:rPr>
        <w:t>Change management and cultural readiness</w:t>
      </w:r>
      <w:r w:rsidRPr="006A71EE">
        <w:rPr>
          <w:rFonts w:ascii="Arial" w:hAnsi="Arial" w:cs="Arial"/>
          <w:color w:val="000000"/>
        </w:rPr>
        <w:t>: Some resistance to technology-enabled operations due to fear of displacement or loss of personal touch.</w:t>
      </w:r>
    </w:p>
    <w:p w14:paraId="48CE4A20" w14:textId="77777777" w:rsidR="006A71EE" w:rsidRPr="006A71EE" w:rsidRDefault="006A71EE" w:rsidP="006A71EE">
      <w:pPr>
        <w:pStyle w:val="py-1"/>
        <w:numPr>
          <w:ilvl w:val="0"/>
          <w:numId w:val="7"/>
        </w:numPr>
        <w:rPr>
          <w:rFonts w:ascii="Arial" w:hAnsi="Arial" w:cs="Arial"/>
          <w:color w:val="000000"/>
        </w:rPr>
      </w:pPr>
      <w:r w:rsidRPr="006A71EE">
        <w:rPr>
          <w:rStyle w:val="font-semibold"/>
          <w:rFonts w:ascii="Arial" w:hAnsi="Arial" w:cs="Arial"/>
          <w:color w:val="000000"/>
        </w:rPr>
        <w:t>Sustainability and policy awareness</w:t>
      </w:r>
      <w:r w:rsidRPr="006A71EE">
        <w:rPr>
          <w:rFonts w:ascii="Arial" w:hAnsi="Arial" w:cs="Arial"/>
          <w:color w:val="000000"/>
        </w:rPr>
        <w:t>: Workforce knowledge of emerging government mobility policies (e.g., 20mph zones, environmental targets) is inconsistent, impacting proactive strategic planning.</w:t>
      </w:r>
    </w:p>
    <w:p w14:paraId="2CFE9C8F" w14:textId="58D7FDC0" w:rsidR="006A71EE" w:rsidRPr="006A71EE" w:rsidRDefault="006A71EE" w:rsidP="006A71EE">
      <w:pPr>
        <w:pStyle w:val="NormalWeb"/>
        <w:rPr>
          <w:rFonts w:ascii="Arial" w:hAnsi="Arial" w:cs="Arial"/>
          <w:color w:val="000000"/>
        </w:rPr>
      </w:pPr>
      <w:r w:rsidRPr="006A71EE">
        <w:rPr>
          <w:rFonts w:ascii="Arial" w:hAnsi="Arial" w:cs="Arial"/>
          <w:color w:val="000000"/>
        </w:rPr>
        <w:t>Overall, the current workforce is</w:t>
      </w:r>
      <w:r w:rsidRPr="006A71EE">
        <w:rPr>
          <w:rStyle w:val="apple-converted-space"/>
          <w:rFonts w:ascii="Arial" w:hAnsi="Arial" w:cs="Arial"/>
          <w:color w:val="000000"/>
        </w:rPr>
        <w:t> </w:t>
      </w:r>
      <w:r w:rsidRPr="006A71EE">
        <w:rPr>
          <w:rStyle w:val="font-semibold"/>
          <w:rFonts w:ascii="Arial" w:hAnsi="Arial" w:cs="Arial"/>
          <w:color w:val="000000"/>
        </w:rPr>
        <w:t>tactically strong but strategically underprepared</w:t>
      </w:r>
      <w:r w:rsidRPr="006A71EE">
        <w:rPr>
          <w:rStyle w:val="apple-converted-space"/>
          <w:rFonts w:ascii="Arial" w:hAnsi="Arial" w:cs="Arial"/>
          <w:color w:val="000000"/>
        </w:rPr>
        <w:t> </w:t>
      </w:r>
      <w:r w:rsidRPr="006A71EE">
        <w:rPr>
          <w:rFonts w:ascii="Arial" w:hAnsi="Arial" w:cs="Arial"/>
          <w:color w:val="000000"/>
        </w:rPr>
        <w:t>for the digital and data-driven shift necessary for sustained growth in an AI-powered organisation</w:t>
      </w:r>
      <w:r w:rsidR="004E475E">
        <w:rPr>
          <w:rFonts w:ascii="Arial" w:hAnsi="Arial" w:cs="Arial"/>
          <w:color w:val="000000"/>
        </w:rPr>
        <w:t xml:space="preserve"> (</w:t>
      </w:r>
      <w:proofErr w:type="spellStart"/>
      <w:proofErr w:type="gramStart"/>
      <w:r w:rsidR="004E475E" w:rsidRPr="0023282D">
        <w:rPr>
          <w:rFonts w:ascii="Arial" w:hAnsi="Arial" w:cs="Arial"/>
          <w:color w:val="0A0A0A"/>
          <w:shd w:val="clear" w:color="auto" w:fill="FFFFFF"/>
        </w:rPr>
        <w:t>A</w:t>
      </w:r>
      <w:r w:rsidR="004E475E">
        <w:rPr>
          <w:rFonts w:ascii="Arial" w:hAnsi="Arial" w:cs="Arial"/>
          <w:color w:val="0A0A0A"/>
          <w:shd w:val="clear" w:color="auto" w:fill="FFFFFF"/>
        </w:rPr>
        <w:t>,</w:t>
      </w:r>
      <w:r w:rsidR="004E475E" w:rsidRPr="0023282D">
        <w:rPr>
          <w:rFonts w:ascii="Arial" w:hAnsi="Arial" w:cs="Arial"/>
          <w:color w:val="0A0A0A"/>
          <w:shd w:val="clear" w:color="auto" w:fill="FFFFFF"/>
        </w:rPr>
        <w:t>Connock</w:t>
      </w:r>
      <w:proofErr w:type="spellEnd"/>
      <w:proofErr w:type="gramEnd"/>
      <w:r w:rsidR="004E475E" w:rsidRPr="0023282D">
        <w:rPr>
          <w:rFonts w:ascii="Arial" w:hAnsi="Arial" w:cs="Arial"/>
          <w:color w:val="0A0A0A"/>
          <w:shd w:val="clear" w:color="auto" w:fill="FFFFFF"/>
        </w:rPr>
        <w:t xml:space="preserve"> 2022</w:t>
      </w:r>
      <w:r w:rsidR="004E475E">
        <w:rPr>
          <w:rFonts w:ascii="Arial" w:hAnsi="Arial" w:cs="Arial"/>
          <w:color w:val="0A0A0A"/>
          <w:shd w:val="clear" w:color="auto" w:fill="FFFFFF"/>
        </w:rPr>
        <w:t>)</w:t>
      </w:r>
    </w:p>
    <w:p w14:paraId="3EC8DD89" w14:textId="77777777" w:rsidR="006A71EE" w:rsidRPr="008920AF" w:rsidRDefault="006A71EE" w:rsidP="006A71EE">
      <w:pPr>
        <w:pStyle w:val="Heading2"/>
        <w:rPr>
          <w:rFonts w:ascii="Arial" w:hAnsi="Arial" w:cs="Arial"/>
          <w:b/>
          <w:bCs/>
          <w:color w:val="000000"/>
          <w:sz w:val="24"/>
          <w:szCs w:val="24"/>
        </w:rPr>
      </w:pPr>
      <w:r w:rsidRPr="008920AF">
        <w:rPr>
          <w:rFonts w:ascii="Arial" w:hAnsi="Arial" w:cs="Arial"/>
          <w:b/>
          <w:bCs/>
          <w:color w:val="000000"/>
          <w:sz w:val="24"/>
          <w:szCs w:val="24"/>
        </w:rPr>
        <w:t>4. Strategic Workforce Plan</w:t>
      </w:r>
    </w:p>
    <w:p w14:paraId="3AE7A477" w14:textId="77777777" w:rsidR="006A71EE" w:rsidRPr="006A71EE" w:rsidRDefault="006A71EE" w:rsidP="006A71EE">
      <w:pPr>
        <w:pStyle w:val="NormalWeb"/>
        <w:rPr>
          <w:rFonts w:ascii="Arial" w:hAnsi="Arial" w:cs="Arial"/>
          <w:color w:val="000000"/>
        </w:rPr>
      </w:pPr>
      <w:r w:rsidRPr="006A71EE">
        <w:rPr>
          <w:rFonts w:ascii="Arial" w:hAnsi="Arial" w:cs="Arial"/>
          <w:color w:val="000000"/>
        </w:rPr>
        <w:t>To align workforce capability with the company’s AI transformation goals, P1NK Supercars &amp; Coffee will adopt a</w:t>
      </w:r>
      <w:r w:rsidRPr="006A71EE">
        <w:rPr>
          <w:rStyle w:val="apple-converted-space"/>
          <w:rFonts w:ascii="Arial" w:hAnsi="Arial" w:cs="Arial"/>
          <w:color w:val="000000"/>
        </w:rPr>
        <w:t> </w:t>
      </w:r>
      <w:r w:rsidRPr="006A71EE">
        <w:rPr>
          <w:rStyle w:val="font-semibold"/>
          <w:rFonts w:ascii="Arial" w:hAnsi="Arial" w:cs="Arial"/>
          <w:color w:val="000000"/>
        </w:rPr>
        <w:t>phased Strategic Workforce Plan (SWP)</w:t>
      </w:r>
      <w:r w:rsidRPr="006A71EE">
        <w:rPr>
          <w:rFonts w:ascii="Arial" w:hAnsi="Arial" w:cs="Arial"/>
          <w:color w:val="000000"/>
        </w:rPr>
        <w:t xml:space="preserve">. This plan </w:t>
      </w:r>
      <w:r w:rsidRPr="006A71EE">
        <w:rPr>
          <w:rFonts w:ascii="Arial" w:hAnsi="Arial" w:cs="Arial"/>
          <w:color w:val="000000"/>
        </w:rPr>
        <w:lastRenderedPageBreak/>
        <w:t>ensures that talent development, recruitment, and organisational culture evolve with digital innovation while preserving brand identity.</w:t>
      </w:r>
    </w:p>
    <w:p w14:paraId="639D3EF2" w14:textId="77777777" w:rsidR="006A71EE" w:rsidRPr="008920AF" w:rsidRDefault="006A71EE" w:rsidP="006A71EE">
      <w:pPr>
        <w:pStyle w:val="Heading3"/>
        <w:rPr>
          <w:rFonts w:ascii="Arial" w:hAnsi="Arial" w:cs="Arial"/>
          <w:b/>
          <w:bCs/>
          <w:color w:val="000000"/>
          <w:sz w:val="24"/>
          <w:szCs w:val="24"/>
        </w:rPr>
      </w:pPr>
      <w:r w:rsidRPr="008920AF">
        <w:rPr>
          <w:rFonts w:ascii="Arial" w:hAnsi="Arial" w:cs="Arial"/>
          <w:b/>
          <w:bCs/>
          <w:color w:val="000000"/>
          <w:sz w:val="24"/>
          <w:szCs w:val="24"/>
        </w:rPr>
        <w:t>Phase 1: Workforce Reassessment and AI Integration (0–6 months)</w:t>
      </w:r>
    </w:p>
    <w:p w14:paraId="2284C253" w14:textId="77777777" w:rsidR="006A71EE" w:rsidRPr="006A71EE" w:rsidRDefault="006A71EE" w:rsidP="006A71EE">
      <w:pPr>
        <w:pStyle w:val="py-1"/>
        <w:numPr>
          <w:ilvl w:val="0"/>
          <w:numId w:val="8"/>
        </w:numPr>
        <w:rPr>
          <w:rFonts w:ascii="Arial" w:hAnsi="Arial" w:cs="Arial"/>
          <w:color w:val="000000"/>
        </w:rPr>
      </w:pPr>
      <w:r w:rsidRPr="006A71EE">
        <w:rPr>
          <w:rFonts w:ascii="Arial" w:hAnsi="Arial" w:cs="Arial"/>
          <w:color w:val="000000"/>
        </w:rPr>
        <w:t>Conduct a</w:t>
      </w:r>
      <w:r w:rsidRPr="006A71EE">
        <w:rPr>
          <w:rStyle w:val="apple-converted-space"/>
          <w:rFonts w:ascii="Arial" w:hAnsi="Arial" w:cs="Arial"/>
          <w:color w:val="000000"/>
        </w:rPr>
        <w:t> </w:t>
      </w:r>
      <w:r w:rsidRPr="006A71EE">
        <w:rPr>
          <w:rStyle w:val="font-semibold"/>
          <w:rFonts w:ascii="Arial" w:hAnsi="Arial" w:cs="Arial"/>
          <w:color w:val="000000"/>
        </w:rPr>
        <w:t>digital skills audit</w:t>
      </w:r>
      <w:r w:rsidRPr="006A71EE">
        <w:rPr>
          <w:rStyle w:val="apple-converted-space"/>
          <w:rFonts w:ascii="Arial" w:hAnsi="Arial" w:cs="Arial"/>
          <w:color w:val="000000"/>
        </w:rPr>
        <w:t> </w:t>
      </w:r>
      <w:r w:rsidRPr="006A71EE">
        <w:rPr>
          <w:rFonts w:ascii="Arial" w:hAnsi="Arial" w:cs="Arial"/>
          <w:color w:val="000000"/>
        </w:rPr>
        <w:t>across the workforce to map proficiency levels in AI, analytics, and automation.</w:t>
      </w:r>
    </w:p>
    <w:p w14:paraId="5A1FC005" w14:textId="77777777" w:rsidR="006A71EE" w:rsidRPr="006A71EE" w:rsidRDefault="006A71EE" w:rsidP="006A71EE">
      <w:pPr>
        <w:pStyle w:val="py-1"/>
        <w:numPr>
          <w:ilvl w:val="0"/>
          <w:numId w:val="8"/>
        </w:numPr>
        <w:rPr>
          <w:rFonts w:ascii="Arial" w:hAnsi="Arial" w:cs="Arial"/>
          <w:color w:val="000000"/>
        </w:rPr>
      </w:pPr>
      <w:r w:rsidRPr="006A71EE">
        <w:rPr>
          <w:rFonts w:ascii="Arial" w:hAnsi="Arial" w:cs="Arial"/>
          <w:color w:val="000000"/>
        </w:rPr>
        <w:t>Establish an</w:t>
      </w:r>
      <w:r w:rsidRPr="006A71EE">
        <w:rPr>
          <w:rStyle w:val="apple-converted-space"/>
          <w:rFonts w:ascii="Arial" w:hAnsi="Arial" w:cs="Arial"/>
          <w:color w:val="000000"/>
        </w:rPr>
        <w:t> </w:t>
      </w:r>
      <w:r w:rsidRPr="006A71EE">
        <w:rPr>
          <w:rStyle w:val="font-semibold"/>
          <w:rFonts w:ascii="Arial" w:hAnsi="Arial" w:cs="Arial"/>
          <w:color w:val="000000"/>
        </w:rPr>
        <w:t>AI Steering Group</w:t>
      </w:r>
      <w:r w:rsidRPr="006A71EE">
        <w:rPr>
          <w:rStyle w:val="apple-converted-space"/>
          <w:rFonts w:ascii="Arial" w:hAnsi="Arial" w:cs="Arial"/>
          <w:color w:val="000000"/>
        </w:rPr>
        <w:t> </w:t>
      </w:r>
      <w:r w:rsidRPr="006A71EE">
        <w:rPr>
          <w:rFonts w:ascii="Arial" w:hAnsi="Arial" w:cs="Arial"/>
          <w:color w:val="000000"/>
        </w:rPr>
        <w:t>composed of leadership and selected digitally skilled employees to guide the transition.</w:t>
      </w:r>
    </w:p>
    <w:p w14:paraId="0F165FCE" w14:textId="0509BF74" w:rsidR="006A71EE" w:rsidRPr="006A71EE" w:rsidRDefault="006A71EE" w:rsidP="006A71EE">
      <w:pPr>
        <w:pStyle w:val="py-1"/>
        <w:numPr>
          <w:ilvl w:val="0"/>
          <w:numId w:val="8"/>
        </w:numPr>
        <w:rPr>
          <w:rFonts w:ascii="Arial" w:hAnsi="Arial" w:cs="Arial"/>
          <w:color w:val="000000"/>
        </w:rPr>
      </w:pPr>
      <w:r w:rsidRPr="006A71EE">
        <w:rPr>
          <w:rFonts w:ascii="Arial" w:hAnsi="Arial" w:cs="Arial"/>
          <w:color w:val="000000"/>
        </w:rPr>
        <w:t>Begin training in areas such as</w:t>
      </w:r>
      <w:r w:rsidRPr="006A71EE">
        <w:rPr>
          <w:rStyle w:val="apple-converted-space"/>
          <w:rFonts w:ascii="Arial" w:hAnsi="Arial" w:cs="Arial"/>
          <w:color w:val="000000"/>
        </w:rPr>
        <w:t> </w:t>
      </w:r>
      <w:r w:rsidRPr="006A71EE">
        <w:rPr>
          <w:rStyle w:val="font-semibold"/>
          <w:rFonts w:ascii="Arial" w:hAnsi="Arial" w:cs="Arial"/>
          <w:color w:val="000000"/>
        </w:rPr>
        <w:t>data analytics</w:t>
      </w:r>
      <w:r w:rsidRPr="006A71EE">
        <w:rPr>
          <w:rFonts w:ascii="Arial" w:hAnsi="Arial" w:cs="Arial"/>
          <w:color w:val="000000"/>
        </w:rPr>
        <w:t>,</w:t>
      </w:r>
      <w:r w:rsidRPr="006A71EE">
        <w:rPr>
          <w:rStyle w:val="apple-converted-space"/>
          <w:rFonts w:ascii="Arial" w:hAnsi="Arial" w:cs="Arial"/>
          <w:color w:val="000000"/>
        </w:rPr>
        <w:t> </w:t>
      </w:r>
      <w:r w:rsidRPr="006A71EE">
        <w:rPr>
          <w:rStyle w:val="font-semibold"/>
          <w:rFonts w:ascii="Arial" w:hAnsi="Arial" w:cs="Arial"/>
          <w:color w:val="000000"/>
        </w:rPr>
        <w:t>AI ethics</w:t>
      </w:r>
      <w:r w:rsidRPr="006A71EE">
        <w:rPr>
          <w:rFonts w:ascii="Arial" w:hAnsi="Arial" w:cs="Arial"/>
          <w:color w:val="000000"/>
        </w:rPr>
        <w:t>, and</w:t>
      </w:r>
      <w:r w:rsidRPr="006A71EE">
        <w:rPr>
          <w:rStyle w:val="apple-converted-space"/>
          <w:rFonts w:ascii="Arial" w:hAnsi="Arial" w:cs="Arial"/>
          <w:color w:val="000000"/>
        </w:rPr>
        <w:t> </w:t>
      </w:r>
      <w:r w:rsidRPr="006A71EE">
        <w:rPr>
          <w:rStyle w:val="font-semibold"/>
          <w:rFonts w:ascii="Arial" w:hAnsi="Arial" w:cs="Arial"/>
          <w:color w:val="000000"/>
        </w:rPr>
        <w:t>digital marketing automation</w:t>
      </w:r>
      <w:r w:rsidRPr="006A71EE">
        <w:rPr>
          <w:rFonts w:ascii="Arial" w:hAnsi="Arial" w:cs="Arial"/>
          <w:color w:val="000000"/>
        </w:rPr>
        <w:t>.</w:t>
      </w:r>
    </w:p>
    <w:p w14:paraId="68660919" w14:textId="7FF79E4D" w:rsidR="006A71EE" w:rsidRPr="006A71EE" w:rsidRDefault="006A71EE" w:rsidP="006A71EE">
      <w:pPr>
        <w:pStyle w:val="py-1"/>
        <w:numPr>
          <w:ilvl w:val="0"/>
          <w:numId w:val="8"/>
        </w:numPr>
        <w:rPr>
          <w:rFonts w:ascii="Arial" w:hAnsi="Arial" w:cs="Arial"/>
          <w:color w:val="000000"/>
        </w:rPr>
      </w:pPr>
      <w:r w:rsidRPr="006A71EE">
        <w:rPr>
          <w:rFonts w:ascii="Arial" w:hAnsi="Arial" w:cs="Arial"/>
          <w:color w:val="000000"/>
        </w:rPr>
        <w:t>Introduce</w:t>
      </w:r>
      <w:r w:rsidRPr="006A71EE">
        <w:rPr>
          <w:rStyle w:val="apple-converted-space"/>
          <w:rFonts w:ascii="Arial" w:hAnsi="Arial" w:cs="Arial"/>
          <w:color w:val="000000"/>
        </w:rPr>
        <w:t> </w:t>
      </w:r>
      <w:r w:rsidRPr="006A71EE">
        <w:rPr>
          <w:rStyle w:val="font-semibold"/>
          <w:rFonts w:ascii="Arial" w:hAnsi="Arial" w:cs="Arial"/>
          <w:color w:val="000000"/>
        </w:rPr>
        <w:t>AI-enabled tools</w:t>
      </w:r>
      <w:r w:rsidRPr="006A71EE">
        <w:rPr>
          <w:rStyle w:val="apple-converted-space"/>
          <w:rFonts w:ascii="Arial" w:hAnsi="Arial" w:cs="Arial"/>
          <w:color w:val="000000"/>
        </w:rPr>
        <w:t> </w:t>
      </w:r>
      <w:r w:rsidRPr="006A71EE">
        <w:rPr>
          <w:rFonts w:ascii="Arial" w:hAnsi="Arial" w:cs="Arial"/>
          <w:color w:val="000000"/>
        </w:rPr>
        <w:t>for CRM, events scheduling, and marketing campaigns</w:t>
      </w:r>
      <w:r w:rsidR="004E475E">
        <w:rPr>
          <w:rFonts w:ascii="Arial" w:hAnsi="Arial" w:cs="Arial"/>
          <w:color w:val="000000"/>
        </w:rPr>
        <w:t xml:space="preserve"> (</w:t>
      </w:r>
      <w:proofErr w:type="spellStart"/>
      <w:proofErr w:type="gramStart"/>
      <w:r w:rsidR="004E475E" w:rsidRPr="0023282D">
        <w:rPr>
          <w:rFonts w:ascii="Arial" w:hAnsi="Arial" w:cs="Arial"/>
          <w:color w:val="0A0A0A"/>
          <w:shd w:val="clear" w:color="auto" w:fill="FFFFFF"/>
        </w:rPr>
        <w:t>P.Thaichon</w:t>
      </w:r>
      <w:proofErr w:type="spellEnd"/>
      <w:proofErr w:type="gramEnd"/>
      <w:r w:rsidR="004E475E" w:rsidRPr="0023282D">
        <w:rPr>
          <w:rFonts w:ascii="Arial" w:hAnsi="Arial" w:cs="Arial"/>
          <w:color w:val="0A0A0A"/>
          <w:shd w:val="clear" w:color="auto" w:fill="FFFFFF"/>
        </w:rPr>
        <w:t xml:space="preserve"> &amp; </w:t>
      </w:r>
      <w:proofErr w:type="spellStart"/>
      <w:proofErr w:type="gramStart"/>
      <w:r w:rsidR="004E475E" w:rsidRPr="0023282D">
        <w:rPr>
          <w:rFonts w:ascii="Arial" w:hAnsi="Arial" w:cs="Arial"/>
          <w:color w:val="0A0A0A"/>
          <w:shd w:val="clear" w:color="auto" w:fill="FFFFFF"/>
        </w:rPr>
        <w:t>S.Quach</w:t>
      </w:r>
      <w:proofErr w:type="spellEnd"/>
      <w:proofErr w:type="gramEnd"/>
      <w:r w:rsidR="004E475E" w:rsidRPr="0023282D">
        <w:rPr>
          <w:rFonts w:ascii="Arial" w:hAnsi="Arial" w:cs="Arial"/>
          <w:color w:val="0A0A0A"/>
          <w:shd w:val="clear" w:color="auto" w:fill="FFFFFF"/>
        </w:rPr>
        <w:t xml:space="preserve"> 2024)</w:t>
      </w:r>
    </w:p>
    <w:p w14:paraId="2D77E4D1" w14:textId="77777777" w:rsidR="006A71EE" w:rsidRPr="008920AF" w:rsidRDefault="006A71EE" w:rsidP="006A71EE">
      <w:pPr>
        <w:pStyle w:val="Heading3"/>
        <w:rPr>
          <w:rFonts w:ascii="Arial" w:hAnsi="Arial" w:cs="Arial"/>
          <w:b/>
          <w:bCs/>
          <w:color w:val="000000"/>
          <w:sz w:val="24"/>
          <w:szCs w:val="24"/>
        </w:rPr>
      </w:pPr>
      <w:r w:rsidRPr="008920AF">
        <w:rPr>
          <w:rFonts w:ascii="Arial" w:hAnsi="Arial" w:cs="Arial"/>
          <w:b/>
          <w:bCs/>
          <w:color w:val="000000"/>
          <w:sz w:val="24"/>
          <w:szCs w:val="24"/>
        </w:rPr>
        <w:t>Phase 2: Skill Development and Role Redefinition (6–18 months)</w:t>
      </w:r>
    </w:p>
    <w:p w14:paraId="6B91EC82" w14:textId="77777777" w:rsidR="006A71EE" w:rsidRPr="006A71EE" w:rsidRDefault="006A71EE" w:rsidP="006A71EE">
      <w:pPr>
        <w:pStyle w:val="py-1"/>
        <w:numPr>
          <w:ilvl w:val="0"/>
          <w:numId w:val="9"/>
        </w:numPr>
        <w:rPr>
          <w:rFonts w:ascii="Arial" w:hAnsi="Arial" w:cs="Arial"/>
          <w:color w:val="000000"/>
        </w:rPr>
      </w:pPr>
      <w:r w:rsidRPr="006A71EE">
        <w:rPr>
          <w:rFonts w:ascii="Arial" w:hAnsi="Arial" w:cs="Arial"/>
          <w:color w:val="000000"/>
        </w:rPr>
        <w:t>Redefine roles to integrate AI competencies:</w:t>
      </w:r>
    </w:p>
    <w:p w14:paraId="582B151C" w14:textId="77777777" w:rsidR="006A71EE" w:rsidRPr="006A71EE" w:rsidRDefault="006A71EE" w:rsidP="006A71EE">
      <w:pPr>
        <w:pStyle w:val="py-1"/>
        <w:numPr>
          <w:ilvl w:val="1"/>
          <w:numId w:val="9"/>
        </w:numPr>
        <w:rPr>
          <w:rFonts w:ascii="Arial" w:hAnsi="Arial" w:cs="Arial"/>
          <w:color w:val="000000"/>
        </w:rPr>
      </w:pPr>
      <w:r w:rsidRPr="006A71EE">
        <w:rPr>
          <w:rStyle w:val="font-semibold"/>
          <w:rFonts w:ascii="Arial" w:hAnsi="Arial" w:cs="Arial"/>
          <w:color w:val="000000"/>
        </w:rPr>
        <w:t>Event Data Analyst</w:t>
      </w:r>
      <w:r w:rsidRPr="006A71EE">
        <w:rPr>
          <w:rStyle w:val="apple-converted-space"/>
          <w:rFonts w:ascii="Arial" w:hAnsi="Arial" w:cs="Arial"/>
          <w:color w:val="000000"/>
        </w:rPr>
        <w:t> </w:t>
      </w:r>
      <w:r w:rsidRPr="006A71EE">
        <w:rPr>
          <w:rFonts w:ascii="Arial" w:hAnsi="Arial" w:cs="Arial"/>
          <w:color w:val="000000"/>
        </w:rPr>
        <w:t>– uses predictive models to optimise attendance and logistics.</w:t>
      </w:r>
    </w:p>
    <w:p w14:paraId="07D5C3F1" w14:textId="77777777" w:rsidR="006A71EE" w:rsidRPr="006A71EE" w:rsidRDefault="006A71EE" w:rsidP="006A71EE">
      <w:pPr>
        <w:pStyle w:val="py-1"/>
        <w:numPr>
          <w:ilvl w:val="1"/>
          <w:numId w:val="9"/>
        </w:numPr>
        <w:rPr>
          <w:rFonts w:ascii="Arial" w:hAnsi="Arial" w:cs="Arial"/>
          <w:color w:val="000000"/>
        </w:rPr>
      </w:pPr>
      <w:r w:rsidRPr="006A71EE">
        <w:rPr>
          <w:rStyle w:val="font-semibold"/>
          <w:rFonts w:ascii="Arial" w:hAnsi="Arial" w:cs="Arial"/>
          <w:color w:val="000000"/>
        </w:rPr>
        <w:t>AI Marketing Strategist</w:t>
      </w:r>
      <w:r w:rsidRPr="006A71EE">
        <w:rPr>
          <w:rStyle w:val="apple-converted-space"/>
          <w:rFonts w:ascii="Arial" w:hAnsi="Arial" w:cs="Arial"/>
          <w:color w:val="000000"/>
        </w:rPr>
        <w:t> </w:t>
      </w:r>
      <w:r w:rsidRPr="006A71EE">
        <w:rPr>
          <w:rFonts w:ascii="Arial" w:hAnsi="Arial" w:cs="Arial"/>
          <w:color w:val="000000"/>
        </w:rPr>
        <w:t>– manages personalised promotions using machine learning insights.</w:t>
      </w:r>
    </w:p>
    <w:p w14:paraId="2ECAB630" w14:textId="77777777" w:rsidR="006A71EE" w:rsidRPr="006A71EE" w:rsidRDefault="006A71EE" w:rsidP="006A71EE">
      <w:pPr>
        <w:pStyle w:val="py-1"/>
        <w:numPr>
          <w:ilvl w:val="1"/>
          <w:numId w:val="9"/>
        </w:numPr>
        <w:rPr>
          <w:rFonts w:ascii="Arial" w:hAnsi="Arial" w:cs="Arial"/>
          <w:color w:val="000000"/>
        </w:rPr>
      </w:pPr>
      <w:r w:rsidRPr="006A71EE">
        <w:rPr>
          <w:rStyle w:val="font-semibold"/>
          <w:rFonts w:ascii="Arial" w:hAnsi="Arial" w:cs="Arial"/>
          <w:color w:val="000000"/>
        </w:rPr>
        <w:t>Digital Experience Designer</w:t>
      </w:r>
      <w:r w:rsidRPr="006A71EE">
        <w:rPr>
          <w:rStyle w:val="apple-converted-space"/>
          <w:rFonts w:ascii="Arial" w:hAnsi="Arial" w:cs="Arial"/>
          <w:color w:val="000000"/>
        </w:rPr>
        <w:t> </w:t>
      </w:r>
      <w:r w:rsidRPr="006A71EE">
        <w:rPr>
          <w:rFonts w:ascii="Arial" w:hAnsi="Arial" w:cs="Arial"/>
          <w:color w:val="000000"/>
        </w:rPr>
        <w:t>– creates hybrid/virtual event experiences powered by AR or AI.</w:t>
      </w:r>
    </w:p>
    <w:p w14:paraId="31BC2DC6" w14:textId="674FF804" w:rsidR="006A71EE" w:rsidRPr="006A71EE" w:rsidRDefault="006A71EE" w:rsidP="006A71EE">
      <w:pPr>
        <w:pStyle w:val="py-1"/>
        <w:numPr>
          <w:ilvl w:val="0"/>
          <w:numId w:val="9"/>
        </w:numPr>
        <w:rPr>
          <w:rFonts w:ascii="Arial" w:hAnsi="Arial" w:cs="Arial"/>
          <w:color w:val="000000"/>
        </w:rPr>
      </w:pPr>
      <w:r w:rsidRPr="006A71EE">
        <w:rPr>
          <w:rFonts w:ascii="Arial" w:hAnsi="Arial" w:cs="Arial"/>
          <w:color w:val="000000"/>
        </w:rPr>
        <w:t>Launch a</w:t>
      </w:r>
      <w:r w:rsidRPr="006A71EE">
        <w:rPr>
          <w:rStyle w:val="apple-converted-space"/>
          <w:rFonts w:ascii="Arial" w:hAnsi="Arial" w:cs="Arial"/>
          <w:color w:val="000000"/>
        </w:rPr>
        <w:t> </w:t>
      </w:r>
      <w:r w:rsidRPr="006A71EE">
        <w:rPr>
          <w:rStyle w:val="font-semibold"/>
          <w:rFonts w:ascii="Arial" w:hAnsi="Arial" w:cs="Arial"/>
          <w:color w:val="000000"/>
        </w:rPr>
        <w:t>Learning &amp; Development (L&amp;D) Framework</w:t>
      </w:r>
      <w:r w:rsidRPr="006A71EE">
        <w:rPr>
          <w:rStyle w:val="apple-converted-space"/>
          <w:rFonts w:ascii="Arial" w:hAnsi="Arial" w:cs="Arial"/>
          <w:color w:val="000000"/>
        </w:rPr>
        <w:t> </w:t>
      </w:r>
      <w:r w:rsidRPr="006A71EE">
        <w:rPr>
          <w:rFonts w:ascii="Arial" w:hAnsi="Arial" w:cs="Arial"/>
          <w:color w:val="000000"/>
        </w:rPr>
        <w:t>offering micro-credentials in AI applications for marketing and customer service.</w:t>
      </w:r>
    </w:p>
    <w:p w14:paraId="1B34D2B5" w14:textId="77777777" w:rsidR="006A71EE" w:rsidRPr="006A71EE" w:rsidRDefault="006A71EE" w:rsidP="006A71EE">
      <w:pPr>
        <w:pStyle w:val="py-1"/>
        <w:numPr>
          <w:ilvl w:val="0"/>
          <w:numId w:val="9"/>
        </w:numPr>
        <w:rPr>
          <w:rFonts w:ascii="Arial" w:hAnsi="Arial" w:cs="Arial"/>
          <w:color w:val="000000"/>
        </w:rPr>
      </w:pPr>
      <w:r w:rsidRPr="006A71EE">
        <w:rPr>
          <w:rFonts w:ascii="Arial" w:hAnsi="Arial" w:cs="Arial"/>
          <w:color w:val="000000"/>
        </w:rPr>
        <w:t>Partner with technology training institutions or universities to embed</w:t>
      </w:r>
      <w:r w:rsidRPr="006A71EE">
        <w:rPr>
          <w:rStyle w:val="apple-converted-space"/>
          <w:rFonts w:ascii="Arial" w:hAnsi="Arial" w:cs="Arial"/>
          <w:color w:val="000000"/>
        </w:rPr>
        <w:t> </w:t>
      </w:r>
      <w:r w:rsidRPr="006A71EE">
        <w:rPr>
          <w:rStyle w:val="font-semibold"/>
          <w:rFonts w:ascii="Arial" w:hAnsi="Arial" w:cs="Arial"/>
          <w:color w:val="000000"/>
        </w:rPr>
        <w:t>continuous upskilling pathways</w:t>
      </w:r>
      <w:r w:rsidRPr="006A71EE">
        <w:rPr>
          <w:rFonts w:ascii="Arial" w:hAnsi="Arial" w:cs="Arial"/>
          <w:color w:val="000000"/>
        </w:rPr>
        <w:t>.</w:t>
      </w:r>
    </w:p>
    <w:p w14:paraId="5484320F" w14:textId="53F74F80" w:rsidR="006A71EE" w:rsidRPr="006A71EE" w:rsidRDefault="006A71EE" w:rsidP="006A71EE">
      <w:pPr>
        <w:pStyle w:val="py-1"/>
        <w:numPr>
          <w:ilvl w:val="0"/>
          <w:numId w:val="9"/>
        </w:numPr>
        <w:rPr>
          <w:rFonts w:ascii="Arial" w:hAnsi="Arial" w:cs="Arial"/>
          <w:color w:val="000000"/>
        </w:rPr>
      </w:pPr>
      <w:r w:rsidRPr="006A71EE">
        <w:rPr>
          <w:rFonts w:ascii="Arial" w:hAnsi="Arial" w:cs="Arial"/>
          <w:color w:val="000000"/>
        </w:rPr>
        <w:t xml:space="preserve">Align performance objectives with measurable AI adoption </w:t>
      </w:r>
      <w:proofErr w:type="gramStart"/>
      <w:r w:rsidRPr="006A71EE">
        <w:rPr>
          <w:rFonts w:ascii="Arial" w:hAnsi="Arial" w:cs="Arial"/>
          <w:color w:val="000000"/>
        </w:rPr>
        <w:t xml:space="preserve">outcomes </w:t>
      </w:r>
      <w:r w:rsidR="00F17722">
        <w:rPr>
          <w:rFonts w:ascii="Arial" w:hAnsi="Arial" w:cs="Arial"/>
          <w:color w:val="000000"/>
        </w:rPr>
        <w:t xml:space="preserve"> to</w:t>
      </w:r>
      <w:proofErr w:type="gramEnd"/>
      <w:r w:rsidR="00F17722">
        <w:rPr>
          <w:rFonts w:ascii="Arial" w:hAnsi="Arial" w:cs="Arial"/>
          <w:color w:val="000000"/>
        </w:rPr>
        <w:t xml:space="preserve"> improve </w:t>
      </w:r>
      <w:r w:rsidRPr="006A71EE">
        <w:rPr>
          <w:rFonts w:ascii="Arial" w:hAnsi="Arial" w:cs="Arial"/>
          <w:color w:val="000000"/>
        </w:rPr>
        <w:t>efficiency</w:t>
      </w:r>
      <w:r w:rsidR="00F17722">
        <w:rPr>
          <w:rFonts w:ascii="Arial" w:hAnsi="Arial" w:cs="Arial"/>
          <w:color w:val="000000"/>
        </w:rPr>
        <w:t xml:space="preserve">, </w:t>
      </w:r>
      <w:r w:rsidRPr="006A71EE">
        <w:rPr>
          <w:rFonts w:ascii="Arial" w:hAnsi="Arial" w:cs="Arial"/>
          <w:color w:val="000000"/>
        </w:rPr>
        <w:t>engagement</w:t>
      </w:r>
      <w:r w:rsidR="00F17722">
        <w:rPr>
          <w:rFonts w:ascii="Arial" w:hAnsi="Arial" w:cs="Arial"/>
          <w:color w:val="000000"/>
        </w:rPr>
        <w:t xml:space="preserve"> and</w:t>
      </w:r>
      <w:r w:rsidRPr="006A71EE">
        <w:rPr>
          <w:rFonts w:ascii="Arial" w:hAnsi="Arial" w:cs="Arial"/>
          <w:color w:val="000000"/>
        </w:rPr>
        <w:t xml:space="preserve"> ROI</w:t>
      </w:r>
      <w:r w:rsidR="00F17722">
        <w:rPr>
          <w:rFonts w:ascii="Arial" w:hAnsi="Arial" w:cs="Arial"/>
          <w:color w:val="000000"/>
        </w:rPr>
        <w:t>.</w:t>
      </w:r>
    </w:p>
    <w:p w14:paraId="6E814E26" w14:textId="77777777" w:rsidR="006A71EE" w:rsidRPr="008920AF" w:rsidRDefault="006A71EE" w:rsidP="006A71EE">
      <w:pPr>
        <w:pStyle w:val="Heading3"/>
        <w:rPr>
          <w:rFonts w:ascii="Arial" w:hAnsi="Arial" w:cs="Arial"/>
          <w:b/>
          <w:bCs/>
          <w:color w:val="000000"/>
          <w:sz w:val="24"/>
          <w:szCs w:val="24"/>
        </w:rPr>
      </w:pPr>
      <w:r w:rsidRPr="008920AF">
        <w:rPr>
          <w:rFonts w:ascii="Arial" w:hAnsi="Arial" w:cs="Arial"/>
          <w:b/>
          <w:bCs/>
          <w:color w:val="000000"/>
          <w:sz w:val="24"/>
          <w:szCs w:val="24"/>
        </w:rPr>
        <w:t>Phase 3: Cultural Transformation and Continuous Improvement (18–36 months)</w:t>
      </w:r>
    </w:p>
    <w:p w14:paraId="71A00CCD" w14:textId="28E5CF3F" w:rsidR="006A71EE" w:rsidRPr="006A71EE" w:rsidRDefault="006A71EE" w:rsidP="006A71EE">
      <w:pPr>
        <w:pStyle w:val="py-1"/>
        <w:numPr>
          <w:ilvl w:val="0"/>
          <w:numId w:val="10"/>
        </w:numPr>
        <w:rPr>
          <w:rFonts w:ascii="Arial" w:hAnsi="Arial" w:cs="Arial"/>
          <w:color w:val="000000"/>
        </w:rPr>
      </w:pPr>
      <w:r w:rsidRPr="006A71EE">
        <w:rPr>
          <w:rFonts w:ascii="Arial" w:hAnsi="Arial" w:cs="Arial"/>
          <w:color w:val="000000"/>
        </w:rPr>
        <w:t>Embed a</w:t>
      </w:r>
      <w:r w:rsidR="0000632E">
        <w:rPr>
          <w:rStyle w:val="apple-converted-space"/>
          <w:rFonts w:ascii="Arial" w:hAnsi="Arial" w:cs="Arial"/>
          <w:color w:val="000000"/>
        </w:rPr>
        <w:t>n ethos</w:t>
      </w:r>
      <w:r w:rsidRPr="006A71EE">
        <w:rPr>
          <w:rStyle w:val="font-semibold"/>
          <w:rFonts w:ascii="Arial" w:hAnsi="Arial" w:cs="Arial"/>
          <w:color w:val="000000"/>
        </w:rPr>
        <w:t xml:space="preserve"> of innovation</w:t>
      </w:r>
      <w:r w:rsidRPr="006A71EE">
        <w:rPr>
          <w:rFonts w:ascii="Arial" w:hAnsi="Arial" w:cs="Arial"/>
          <w:color w:val="000000"/>
        </w:rPr>
        <w:t>: encourage employees to propose tech-driven solutions</w:t>
      </w:r>
      <w:r w:rsidR="0000632E">
        <w:rPr>
          <w:rFonts w:ascii="Arial" w:hAnsi="Arial" w:cs="Arial"/>
          <w:color w:val="000000"/>
        </w:rPr>
        <w:t>.</w:t>
      </w:r>
    </w:p>
    <w:p w14:paraId="2417FE33" w14:textId="07ECECCB" w:rsidR="006A71EE" w:rsidRDefault="006A71EE" w:rsidP="006A71EE">
      <w:pPr>
        <w:pStyle w:val="py-1"/>
        <w:numPr>
          <w:ilvl w:val="0"/>
          <w:numId w:val="10"/>
        </w:numPr>
        <w:rPr>
          <w:rFonts w:ascii="Arial" w:hAnsi="Arial" w:cs="Arial"/>
          <w:color w:val="000000"/>
        </w:rPr>
      </w:pPr>
      <w:r w:rsidRPr="006A71EE">
        <w:rPr>
          <w:rFonts w:ascii="Arial" w:hAnsi="Arial" w:cs="Arial"/>
          <w:color w:val="000000"/>
        </w:rPr>
        <w:t xml:space="preserve">Use AI-driven </w:t>
      </w:r>
      <w:r w:rsidR="0000632E">
        <w:rPr>
          <w:rFonts w:ascii="Arial" w:hAnsi="Arial" w:cs="Arial"/>
          <w:color w:val="000000"/>
        </w:rPr>
        <w:t>data</w:t>
      </w:r>
      <w:r w:rsidRPr="006A71EE">
        <w:rPr>
          <w:rFonts w:ascii="Arial" w:hAnsi="Arial" w:cs="Arial"/>
          <w:color w:val="000000"/>
        </w:rPr>
        <w:t xml:space="preserve"> to forecast workforce demand and optimise event scheduling despite external polic</w:t>
      </w:r>
      <w:r w:rsidR="0000632E">
        <w:rPr>
          <w:rFonts w:ascii="Arial" w:hAnsi="Arial" w:cs="Arial"/>
          <w:color w:val="000000"/>
        </w:rPr>
        <w:t>ies.</w:t>
      </w:r>
    </w:p>
    <w:p w14:paraId="17D188ED" w14:textId="603E8EFF" w:rsidR="0000632E" w:rsidRPr="006A71EE" w:rsidRDefault="0000632E" w:rsidP="006A71EE">
      <w:pPr>
        <w:pStyle w:val="py-1"/>
        <w:numPr>
          <w:ilvl w:val="0"/>
          <w:numId w:val="10"/>
        </w:numPr>
        <w:rPr>
          <w:rFonts w:ascii="Arial" w:hAnsi="Arial" w:cs="Arial"/>
          <w:color w:val="000000"/>
        </w:rPr>
      </w:pPr>
      <w:r>
        <w:rPr>
          <w:rFonts w:ascii="Arial" w:hAnsi="Arial" w:cs="Arial"/>
          <w:color w:val="000000"/>
        </w:rPr>
        <w:t xml:space="preserve">Consider creating and setting up own </w:t>
      </w:r>
      <w:proofErr w:type="gramStart"/>
      <w:r>
        <w:rPr>
          <w:rFonts w:ascii="Arial" w:hAnsi="Arial" w:cs="Arial"/>
          <w:color w:val="000000"/>
        </w:rPr>
        <w:t>subscription based</w:t>
      </w:r>
      <w:proofErr w:type="gramEnd"/>
      <w:r>
        <w:rPr>
          <w:rFonts w:ascii="Arial" w:hAnsi="Arial" w:cs="Arial"/>
          <w:color w:val="000000"/>
        </w:rPr>
        <w:t xml:space="preserve"> channel. </w:t>
      </w:r>
    </w:p>
    <w:p w14:paraId="477FA964" w14:textId="63D161BE" w:rsidR="006A71EE" w:rsidRPr="006A71EE" w:rsidRDefault="006A71EE" w:rsidP="006A71EE">
      <w:pPr>
        <w:pStyle w:val="py-1"/>
        <w:numPr>
          <w:ilvl w:val="0"/>
          <w:numId w:val="10"/>
        </w:numPr>
        <w:rPr>
          <w:rFonts w:ascii="Arial" w:hAnsi="Arial" w:cs="Arial"/>
          <w:color w:val="000000"/>
        </w:rPr>
      </w:pPr>
      <w:r w:rsidRPr="006A71EE">
        <w:rPr>
          <w:rFonts w:ascii="Arial" w:hAnsi="Arial" w:cs="Arial"/>
          <w:color w:val="000000"/>
        </w:rPr>
        <w:t xml:space="preserve">Establish </w:t>
      </w:r>
      <w:r w:rsidRPr="006A71EE">
        <w:rPr>
          <w:rStyle w:val="font-semibold"/>
          <w:rFonts w:ascii="Arial" w:hAnsi="Arial" w:cs="Arial"/>
          <w:color w:val="000000"/>
        </w:rPr>
        <w:t>continu</w:t>
      </w:r>
      <w:r w:rsidR="0000632E">
        <w:rPr>
          <w:rStyle w:val="font-semibold"/>
          <w:rFonts w:ascii="Arial" w:hAnsi="Arial" w:cs="Arial"/>
          <w:color w:val="000000"/>
        </w:rPr>
        <w:t>ed</w:t>
      </w:r>
      <w:r w:rsidRPr="006A71EE">
        <w:rPr>
          <w:rStyle w:val="font-semibold"/>
          <w:rFonts w:ascii="Arial" w:hAnsi="Arial" w:cs="Arial"/>
          <w:color w:val="000000"/>
        </w:rPr>
        <w:t xml:space="preserve"> feedback system</w:t>
      </w:r>
      <w:r w:rsidRPr="006A71EE">
        <w:rPr>
          <w:rStyle w:val="apple-converted-space"/>
          <w:rFonts w:ascii="Arial" w:hAnsi="Arial" w:cs="Arial"/>
          <w:color w:val="000000"/>
        </w:rPr>
        <w:t> </w:t>
      </w:r>
      <w:r w:rsidRPr="006A71EE">
        <w:rPr>
          <w:rFonts w:ascii="Arial" w:hAnsi="Arial" w:cs="Arial"/>
          <w:color w:val="000000"/>
        </w:rPr>
        <w:t>using AI tools to measure staff engagement, training impact, and client experience</w:t>
      </w:r>
      <w:r w:rsidR="00F3746F">
        <w:rPr>
          <w:rFonts w:ascii="Arial" w:hAnsi="Arial" w:cs="Arial"/>
          <w:color w:val="000000"/>
        </w:rPr>
        <w:t xml:space="preserve"> (E, Mollick 2024).</w:t>
      </w:r>
    </w:p>
    <w:p w14:paraId="07924A62" w14:textId="77777777" w:rsidR="006A71EE" w:rsidRPr="006A71EE" w:rsidRDefault="006A71EE" w:rsidP="006A71EE">
      <w:pPr>
        <w:pStyle w:val="py-1"/>
        <w:numPr>
          <w:ilvl w:val="0"/>
          <w:numId w:val="10"/>
        </w:numPr>
        <w:rPr>
          <w:rFonts w:ascii="Arial" w:hAnsi="Arial" w:cs="Arial"/>
          <w:color w:val="000000"/>
        </w:rPr>
      </w:pPr>
      <w:r w:rsidRPr="006A71EE">
        <w:rPr>
          <w:rFonts w:ascii="Arial" w:hAnsi="Arial" w:cs="Arial"/>
          <w:color w:val="000000"/>
        </w:rPr>
        <w:t>Integrate sustainability and mobility awareness into staff training to align with regulatory shifts while maintaining brand advocacy.</w:t>
      </w:r>
    </w:p>
    <w:p w14:paraId="123C380B" w14:textId="77777777" w:rsidR="006A71EE" w:rsidRPr="008920AF" w:rsidRDefault="006A71EE" w:rsidP="006A71EE">
      <w:pPr>
        <w:pStyle w:val="Heading3"/>
        <w:rPr>
          <w:rFonts w:ascii="Arial" w:hAnsi="Arial" w:cs="Arial"/>
          <w:b/>
          <w:bCs/>
          <w:color w:val="000000"/>
          <w:sz w:val="24"/>
          <w:szCs w:val="24"/>
        </w:rPr>
      </w:pPr>
      <w:r w:rsidRPr="008920AF">
        <w:rPr>
          <w:rFonts w:ascii="Arial" w:hAnsi="Arial" w:cs="Arial"/>
          <w:b/>
          <w:bCs/>
          <w:color w:val="000000"/>
          <w:sz w:val="24"/>
          <w:szCs w:val="24"/>
        </w:rPr>
        <w:t>Expected Outcomes</w:t>
      </w:r>
    </w:p>
    <w:p w14:paraId="2B3EB871" w14:textId="5C7E2397" w:rsidR="006A71EE" w:rsidRPr="006A71EE" w:rsidRDefault="006A71EE" w:rsidP="006A71EE">
      <w:pPr>
        <w:pStyle w:val="py-1"/>
        <w:numPr>
          <w:ilvl w:val="0"/>
          <w:numId w:val="11"/>
        </w:numPr>
        <w:rPr>
          <w:rFonts w:ascii="Arial" w:hAnsi="Arial" w:cs="Arial"/>
          <w:color w:val="000000"/>
        </w:rPr>
      </w:pPr>
      <w:r w:rsidRPr="006A71EE">
        <w:rPr>
          <w:rFonts w:ascii="Arial" w:hAnsi="Arial" w:cs="Arial"/>
          <w:color w:val="000000"/>
        </w:rPr>
        <w:t>A</w:t>
      </w:r>
      <w:r w:rsidRPr="006A71EE">
        <w:rPr>
          <w:rStyle w:val="apple-converted-space"/>
          <w:rFonts w:ascii="Arial" w:hAnsi="Arial" w:cs="Arial"/>
          <w:color w:val="000000"/>
        </w:rPr>
        <w:t> </w:t>
      </w:r>
      <w:r w:rsidRPr="006A71EE">
        <w:rPr>
          <w:rStyle w:val="font-semibold"/>
          <w:rFonts w:ascii="Arial" w:hAnsi="Arial" w:cs="Arial"/>
          <w:color w:val="000000"/>
        </w:rPr>
        <w:t>digitally empowered workforce</w:t>
      </w:r>
      <w:r w:rsidRPr="006A71EE">
        <w:rPr>
          <w:rStyle w:val="apple-converted-space"/>
          <w:rFonts w:ascii="Arial" w:hAnsi="Arial" w:cs="Arial"/>
          <w:color w:val="000000"/>
        </w:rPr>
        <w:t> </w:t>
      </w:r>
      <w:r w:rsidRPr="006A71EE">
        <w:rPr>
          <w:rFonts w:ascii="Arial" w:hAnsi="Arial" w:cs="Arial"/>
          <w:color w:val="000000"/>
        </w:rPr>
        <w:t>that combines emotional intelligence with data competence</w:t>
      </w:r>
      <w:r w:rsidR="004E475E">
        <w:rPr>
          <w:rFonts w:ascii="Arial" w:hAnsi="Arial" w:cs="Arial"/>
          <w:color w:val="000000"/>
        </w:rPr>
        <w:t xml:space="preserve"> this could introduce robots (</w:t>
      </w:r>
      <w:r w:rsidR="004E475E" w:rsidRPr="0023282D">
        <w:rPr>
          <w:rFonts w:ascii="Arial" w:hAnsi="Arial" w:cs="Arial"/>
          <w:color w:val="0A0A0A"/>
          <w:shd w:val="clear" w:color="auto" w:fill="FFFFFF"/>
        </w:rPr>
        <w:t xml:space="preserve">Dr. A. Moring 2022) </w:t>
      </w:r>
      <w:r w:rsidR="004E475E" w:rsidRPr="0023282D">
        <w:rPr>
          <w:rStyle w:val="Strong"/>
          <w:rFonts w:ascii="Arial" w:hAnsi="Arial" w:cs="Arial"/>
          <w:b w:val="0"/>
          <w:bCs w:val="0"/>
          <w:color w:val="0A0A0A"/>
        </w:rPr>
        <w:t xml:space="preserve"> </w:t>
      </w:r>
    </w:p>
    <w:p w14:paraId="2036949B" w14:textId="77777777" w:rsidR="006A71EE" w:rsidRPr="006A71EE" w:rsidRDefault="006A71EE" w:rsidP="006A71EE">
      <w:pPr>
        <w:pStyle w:val="py-1"/>
        <w:numPr>
          <w:ilvl w:val="0"/>
          <w:numId w:val="11"/>
        </w:numPr>
        <w:rPr>
          <w:rFonts w:ascii="Arial" w:hAnsi="Arial" w:cs="Arial"/>
          <w:color w:val="000000"/>
        </w:rPr>
      </w:pPr>
      <w:r w:rsidRPr="006A71EE">
        <w:rPr>
          <w:rFonts w:ascii="Arial" w:hAnsi="Arial" w:cs="Arial"/>
          <w:color w:val="000000"/>
        </w:rPr>
        <w:t>Increased operational efficiency through automation and intelligent planning.</w:t>
      </w:r>
    </w:p>
    <w:p w14:paraId="68EFB1B5" w14:textId="77777777" w:rsidR="006A71EE" w:rsidRPr="006A71EE" w:rsidRDefault="006A71EE" w:rsidP="006A71EE">
      <w:pPr>
        <w:pStyle w:val="py-1"/>
        <w:numPr>
          <w:ilvl w:val="0"/>
          <w:numId w:val="11"/>
        </w:numPr>
        <w:rPr>
          <w:rFonts w:ascii="Arial" w:hAnsi="Arial" w:cs="Arial"/>
          <w:color w:val="000000"/>
        </w:rPr>
      </w:pPr>
      <w:r w:rsidRPr="006A71EE">
        <w:rPr>
          <w:rFonts w:ascii="Arial" w:hAnsi="Arial" w:cs="Arial"/>
          <w:color w:val="000000"/>
        </w:rPr>
        <w:t>Enhanced customer personalisation and loyalty using AI insights.</w:t>
      </w:r>
    </w:p>
    <w:p w14:paraId="5D847C2E" w14:textId="3002635F" w:rsidR="00C934C8" w:rsidRPr="00B0500A" w:rsidRDefault="006A71EE" w:rsidP="001E0700">
      <w:pPr>
        <w:pStyle w:val="py-1"/>
        <w:numPr>
          <w:ilvl w:val="0"/>
          <w:numId w:val="11"/>
        </w:numPr>
        <w:rPr>
          <w:rFonts w:ascii="Arial" w:hAnsi="Arial" w:cs="Arial"/>
          <w:color w:val="000000"/>
        </w:rPr>
      </w:pPr>
      <w:r w:rsidRPr="006A71EE">
        <w:rPr>
          <w:rFonts w:ascii="Arial" w:hAnsi="Arial" w:cs="Arial"/>
          <w:color w:val="000000"/>
        </w:rPr>
        <w:lastRenderedPageBreak/>
        <w:t>Strategic agility in responding to external threats, policy restrictions and behavioural changes in driving habits.</w:t>
      </w:r>
    </w:p>
    <w:p w14:paraId="643592BC" w14:textId="77777777" w:rsidR="006A71EE" w:rsidRPr="006A71EE" w:rsidRDefault="006A71EE" w:rsidP="006A71EE">
      <w:pPr>
        <w:pStyle w:val="Heading3"/>
        <w:rPr>
          <w:rFonts w:ascii="Arial" w:hAnsi="Arial" w:cs="Arial"/>
          <w:b/>
          <w:bCs/>
          <w:color w:val="000000"/>
          <w:sz w:val="24"/>
          <w:szCs w:val="24"/>
        </w:rPr>
      </w:pPr>
      <w:r w:rsidRPr="006A71EE">
        <w:rPr>
          <w:rFonts w:ascii="Arial" w:hAnsi="Arial" w:cs="Arial"/>
          <w:b/>
          <w:bCs/>
          <w:color w:val="000000"/>
          <w:sz w:val="24"/>
          <w:szCs w:val="24"/>
        </w:rPr>
        <w:t>Conclusions</w:t>
      </w:r>
    </w:p>
    <w:p w14:paraId="764B2F01" w14:textId="632F3ACC" w:rsidR="006A71EE" w:rsidRPr="006A71EE" w:rsidRDefault="006A71EE" w:rsidP="006A71EE">
      <w:pPr>
        <w:pStyle w:val="NormalWeb"/>
        <w:rPr>
          <w:rFonts w:ascii="Arial" w:hAnsi="Arial" w:cs="Arial"/>
          <w:color w:val="000000"/>
        </w:rPr>
      </w:pPr>
      <w:r w:rsidRPr="006A71EE">
        <w:rPr>
          <w:rFonts w:ascii="Arial" w:hAnsi="Arial" w:cs="Arial"/>
          <w:color w:val="000000"/>
        </w:rPr>
        <w:t>P1NK Supercars &amp; Coffee operates in a highly dynamic environment shaped by</w:t>
      </w:r>
      <w:r w:rsidRPr="006A71EE">
        <w:rPr>
          <w:rStyle w:val="apple-converted-space"/>
          <w:rFonts w:ascii="Arial" w:hAnsi="Arial" w:cs="Arial"/>
          <w:color w:val="000000"/>
        </w:rPr>
        <w:t> </w:t>
      </w:r>
      <w:r w:rsidRPr="006A71EE">
        <w:rPr>
          <w:rStyle w:val="font-semibold"/>
          <w:rFonts w:ascii="Arial" w:hAnsi="Arial" w:cs="Arial"/>
          <w:color w:val="000000"/>
        </w:rPr>
        <w:t>technological disruption</w:t>
      </w:r>
      <w:r w:rsidRPr="006A71EE">
        <w:rPr>
          <w:rFonts w:ascii="Arial" w:hAnsi="Arial" w:cs="Arial"/>
          <w:color w:val="000000"/>
        </w:rPr>
        <w:t>,</w:t>
      </w:r>
      <w:r w:rsidRPr="006A71EE">
        <w:rPr>
          <w:rStyle w:val="apple-converted-space"/>
          <w:rFonts w:ascii="Arial" w:hAnsi="Arial" w:cs="Arial"/>
          <w:color w:val="000000"/>
        </w:rPr>
        <w:t> </w:t>
      </w:r>
      <w:r w:rsidRPr="006A71EE">
        <w:rPr>
          <w:rStyle w:val="font-semibold"/>
          <w:rFonts w:ascii="Arial" w:hAnsi="Arial" w:cs="Arial"/>
          <w:color w:val="000000"/>
        </w:rPr>
        <w:t>policy change</w:t>
      </w:r>
      <w:r w:rsidRPr="006A71EE">
        <w:rPr>
          <w:rFonts w:ascii="Arial" w:hAnsi="Arial" w:cs="Arial"/>
          <w:color w:val="000000"/>
        </w:rPr>
        <w:t>, and</w:t>
      </w:r>
      <w:r w:rsidRPr="006A71EE">
        <w:rPr>
          <w:rStyle w:val="apple-converted-space"/>
          <w:rFonts w:ascii="Arial" w:hAnsi="Arial" w:cs="Arial"/>
          <w:color w:val="000000"/>
        </w:rPr>
        <w:t> </w:t>
      </w:r>
      <w:r w:rsidRPr="006A71EE">
        <w:rPr>
          <w:rStyle w:val="font-semibold"/>
          <w:rFonts w:ascii="Arial" w:hAnsi="Arial" w:cs="Arial"/>
          <w:color w:val="000000"/>
        </w:rPr>
        <w:t>shifting consumer behaviours</w:t>
      </w:r>
      <w:r w:rsidRPr="006A71EE">
        <w:rPr>
          <w:rFonts w:ascii="Arial" w:hAnsi="Arial" w:cs="Arial"/>
          <w:color w:val="000000"/>
        </w:rPr>
        <w:t xml:space="preserve">. </w:t>
      </w:r>
      <w:r w:rsidR="005A07D1">
        <w:rPr>
          <w:rFonts w:ascii="Arial" w:hAnsi="Arial" w:cs="Arial"/>
          <w:color w:val="000000"/>
        </w:rPr>
        <w:t xml:space="preserve">Our business shakes up the industry through offering high energy supercar events which could evolve further through integration of AI. </w:t>
      </w:r>
      <w:r w:rsidRPr="006A71EE">
        <w:rPr>
          <w:rFonts w:ascii="Arial" w:hAnsi="Arial" w:cs="Arial"/>
          <w:color w:val="000000"/>
        </w:rPr>
        <w:t xml:space="preserve">External </w:t>
      </w:r>
      <w:r w:rsidR="005A07D1">
        <w:rPr>
          <w:rFonts w:ascii="Arial" w:hAnsi="Arial" w:cs="Arial"/>
          <w:color w:val="000000"/>
        </w:rPr>
        <w:t>challenges</w:t>
      </w:r>
      <w:r w:rsidRPr="006A71EE">
        <w:rPr>
          <w:rFonts w:ascii="Arial" w:hAnsi="Arial" w:cs="Arial"/>
          <w:color w:val="000000"/>
        </w:rPr>
        <w:t xml:space="preserve"> such as the introduction of 20mph limits and sustainability</w:t>
      </w:r>
      <w:r w:rsidR="005A07D1">
        <w:rPr>
          <w:rFonts w:ascii="Arial" w:hAnsi="Arial" w:cs="Arial"/>
          <w:color w:val="000000"/>
        </w:rPr>
        <w:t xml:space="preserve"> </w:t>
      </w:r>
      <w:r w:rsidRPr="006A71EE">
        <w:rPr>
          <w:rFonts w:ascii="Arial" w:hAnsi="Arial" w:cs="Arial"/>
          <w:color w:val="000000"/>
        </w:rPr>
        <w:t xml:space="preserve">driven urban </w:t>
      </w:r>
      <w:r w:rsidR="005A07D1">
        <w:rPr>
          <w:rFonts w:ascii="Arial" w:hAnsi="Arial" w:cs="Arial"/>
          <w:color w:val="000000"/>
        </w:rPr>
        <w:t xml:space="preserve">planning will </w:t>
      </w:r>
      <w:r w:rsidRPr="006A71EE">
        <w:rPr>
          <w:rFonts w:ascii="Arial" w:hAnsi="Arial" w:cs="Arial"/>
          <w:color w:val="000000"/>
        </w:rPr>
        <w:t xml:space="preserve">challenge traditional models of motoring engagement. </w:t>
      </w:r>
      <w:r w:rsidR="005A07D1">
        <w:rPr>
          <w:rFonts w:ascii="Arial" w:hAnsi="Arial" w:cs="Arial"/>
          <w:color w:val="000000"/>
        </w:rPr>
        <w:t xml:space="preserve">There also seems to be a government lack of support for motor industry and trade. </w:t>
      </w:r>
      <w:r w:rsidRPr="006A71EE">
        <w:rPr>
          <w:rFonts w:ascii="Arial" w:hAnsi="Arial" w:cs="Arial"/>
          <w:color w:val="000000"/>
        </w:rPr>
        <w:t>To preserve its status as a distinctive lifestyle brand, P1NK must adapt by embedding</w:t>
      </w:r>
      <w:r w:rsidRPr="006A71EE">
        <w:rPr>
          <w:rStyle w:val="apple-converted-space"/>
          <w:rFonts w:ascii="Arial" w:hAnsi="Arial" w:cs="Arial"/>
          <w:color w:val="000000"/>
        </w:rPr>
        <w:t> </w:t>
      </w:r>
      <w:r w:rsidRPr="006A71EE">
        <w:rPr>
          <w:rStyle w:val="font-semibold"/>
          <w:rFonts w:ascii="Arial" w:hAnsi="Arial" w:cs="Arial"/>
          <w:color w:val="000000"/>
        </w:rPr>
        <w:t>AI capabilities</w:t>
      </w:r>
      <w:r w:rsidRPr="006A71EE">
        <w:rPr>
          <w:rStyle w:val="apple-converted-space"/>
          <w:rFonts w:ascii="Arial" w:hAnsi="Arial" w:cs="Arial"/>
          <w:color w:val="000000"/>
        </w:rPr>
        <w:t> </w:t>
      </w:r>
      <w:r w:rsidRPr="006A71EE">
        <w:rPr>
          <w:rFonts w:ascii="Arial" w:hAnsi="Arial" w:cs="Arial"/>
          <w:color w:val="000000"/>
        </w:rPr>
        <w:t>that sustain competitiveness, personalisation, and operational efficiency.</w:t>
      </w:r>
    </w:p>
    <w:p w14:paraId="3D572B1B" w14:textId="5AFEC207" w:rsidR="006A71EE" w:rsidRPr="006A71EE" w:rsidRDefault="006A71EE" w:rsidP="006A71EE">
      <w:pPr>
        <w:pStyle w:val="NormalWeb"/>
        <w:rPr>
          <w:rFonts w:ascii="Arial" w:hAnsi="Arial" w:cs="Arial"/>
          <w:color w:val="000000"/>
        </w:rPr>
      </w:pPr>
      <w:r w:rsidRPr="006A71EE">
        <w:rPr>
          <w:rFonts w:ascii="Arial" w:hAnsi="Arial" w:cs="Arial"/>
          <w:color w:val="000000"/>
        </w:rPr>
        <w:t>The organisation has strong</w:t>
      </w:r>
      <w:r w:rsidRPr="006A71EE">
        <w:rPr>
          <w:rStyle w:val="apple-converted-space"/>
          <w:rFonts w:ascii="Arial" w:hAnsi="Arial" w:cs="Arial"/>
          <w:color w:val="000000"/>
        </w:rPr>
        <w:t> </w:t>
      </w:r>
      <w:r w:rsidRPr="006A71EE">
        <w:rPr>
          <w:rStyle w:val="font-semibold"/>
          <w:rFonts w:ascii="Arial" w:hAnsi="Arial" w:cs="Arial"/>
          <w:color w:val="000000"/>
        </w:rPr>
        <w:t>creative and experiential</w:t>
      </w:r>
      <w:r w:rsidRPr="006A71EE">
        <w:rPr>
          <w:rStyle w:val="apple-converted-space"/>
          <w:rFonts w:ascii="Arial" w:hAnsi="Arial" w:cs="Arial"/>
          <w:color w:val="000000"/>
        </w:rPr>
        <w:t> </w:t>
      </w:r>
      <w:r w:rsidRPr="006A71EE">
        <w:rPr>
          <w:rFonts w:ascii="Arial" w:hAnsi="Arial" w:cs="Arial"/>
          <w:color w:val="000000"/>
        </w:rPr>
        <w:t>expertise, but current workforce capabilities do not yet align fully with the demands of an AI-powered model. Workforce gaps in</w:t>
      </w:r>
      <w:r w:rsidRPr="006A71EE">
        <w:rPr>
          <w:rStyle w:val="apple-converted-space"/>
          <w:rFonts w:ascii="Arial" w:hAnsi="Arial" w:cs="Arial"/>
          <w:color w:val="000000"/>
        </w:rPr>
        <w:t> </w:t>
      </w:r>
      <w:r w:rsidRPr="006A71EE">
        <w:rPr>
          <w:rStyle w:val="font-semibold"/>
          <w:rFonts w:ascii="Arial" w:hAnsi="Arial" w:cs="Arial"/>
          <w:color w:val="000000"/>
        </w:rPr>
        <w:t>data literacy, AI proficiency, and change</w:t>
      </w:r>
      <w:r w:rsidR="00E433F9">
        <w:rPr>
          <w:rStyle w:val="font-semibold"/>
          <w:rFonts w:ascii="Arial" w:hAnsi="Arial" w:cs="Arial"/>
          <w:color w:val="000000"/>
        </w:rPr>
        <w:t xml:space="preserve">s </w:t>
      </w:r>
      <w:r w:rsidRPr="006A71EE">
        <w:rPr>
          <w:rFonts w:ascii="Arial" w:hAnsi="Arial" w:cs="Arial"/>
          <w:color w:val="000000"/>
        </w:rPr>
        <w:t>must be addressed to enable successful integration. Strategic Workforce Planning has identified clear pathways for transformation through reskilling, culture development, and digital leadership.</w:t>
      </w:r>
    </w:p>
    <w:p w14:paraId="541D7A4E" w14:textId="736B69C1" w:rsidR="006A71EE" w:rsidRPr="006A71EE" w:rsidRDefault="006A71EE" w:rsidP="006A71EE">
      <w:pPr>
        <w:pStyle w:val="NormalWeb"/>
        <w:rPr>
          <w:rFonts w:ascii="Arial" w:hAnsi="Arial" w:cs="Arial"/>
          <w:color w:val="000000"/>
        </w:rPr>
      </w:pPr>
      <w:r w:rsidRPr="006A71EE">
        <w:rPr>
          <w:rFonts w:ascii="Arial" w:hAnsi="Arial" w:cs="Arial"/>
          <w:color w:val="000000"/>
        </w:rPr>
        <w:t>AI presents a significant opportunity for P1NK to</w:t>
      </w:r>
      <w:r w:rsidRPr="006A71EE">
        <w:rPr>
          <w:rStyle w:val="apple-converted-space"/>
          <w:rFonts w:ascii="Arial" w:hAnsi="Arial" w:cs="Arial"/>
          <w:color w:val="000000"/>
        </w:rPr>
        <w:t> </w:t>
      </w:r>
      <w:r w:rsidRPr="006A71EE">
        <w:rPr>
          <w:rStyle w:val="font-semibold"/>
          <w:rFonts w:ascii="Arial" w:hAnsi="Arial" w:cs="Arial"/>
          <w:color w:val="000000"/>
        </w:rPr>
        <w:t>redefine its value proposition</w:t>
      </w:r>
      <w:r w:rsidRPr="006A71EE">
        <w:rPr>
          <w:rFonts w:ascii="Arial" w:hAnsi="Arial" w:cs="Arial"/>
          <w:color w:val="000000"/>
        </w:rPr>
        <w:t>, transform events into smart, data-informed experiences, and develop digital communities that extend beyond physical drives. Properly implemented, AI will help P1NK</w:t>
      </w:r>
      <w:r w:rsidR="00CC3E24">
        <w:rPr>
          <w:rFonts w:ascii="Arial" w:hAnsi="Arial" w:cs="Arial"/>
          <w:color w:val="000000"/>
        </w:rPr>
        <w:t xml:space="preserve"> Supercars</w:t>
      </w:r>
      <w:r w:rsidRPr="006A71EE">
        <w:rPr>
          <w:rFonts w:ascii="Arial" w:hAnsi="Arial" w:cs="Arial"/>
          <w:color w:val="000000"/>
        </w:rPr>
        <w:t xml:space="preserve"> balance its brand ethos</w:t>
      </w:r>
      <w:r w:rsidR="00CC3E24">
        <w:rPr>
          <w:rFonts w:ascii="Arial" w:hAnsi="Arial" w:cs="Arial"/>
          <w:color w:val="000000"/>
        </w:rPr>
        <w:t xml:space="preserve">, </w:t>
      </w:r>
      <w:r w:rsidRPr="006A71EE">
        <w:rPr>
          <w:rStyle w:val="Emphasis"/>
          <w:rFonts w:ascii="Arial" w:hAnsi="Arial" w:cs="Arial"/>
          <w:color w:val="000000"/>
        </w:rPr>
        <w:t>Fast, Furious, and Forward-Thinking</w:t>
      </w:r>
      <w:r w:rsidR="00CC3E24">
        <w:rPr>
          <w:rStyle w:val="apple-converted-space"/>
          <w:rFonts w:ascii="Arial" w:hAnsi="Arial" w:cs="Arial"/>
          <w:color w:val="000000"/>
        </w:rPr>
        <w:t>.</w:t>
      </w:r>
    </w:p>
    <w:p w14:paraId="09E9F7D4" w14:textId="77777777" w:rsidR="006A71EE" w:rsidRPr="006A71EE" w:rsidRDefault="006A71EE" w:rsidP="006A71EE">
      <w:pPr>
        <w:pStyle w:val="Heading3"/>
        <w:rPr>
          <w:rFonts w:ascii="Arial" w:hAnsi="Arial" w:cs="Arial"/>
          <w:b/>
          <w:bCs/>
          <w:color w:val="000000"/>
          <w:sz w:val="24"/>
          <w:szCs w:val="24"/>
        </w:rPr>
      </w:pPr>
      <w:r w:rsidRPr="006A71EE">
        <w:rPr>
          <w:rFonts w:ascii="Arial" w:hAnsi="Arial" w:cs="Arial"/>
          <w:b/>
          <w:bCs/>
          <w:color w:val="000000"/>
          <w:sz w:val="24"/>
          <w:szCs w:val="24"/>
        </w:rPr>
        <w:t>Recommendations</w:t>
      </w:r>
    </w:p>
    <w:p w14:paraId="6FD52C4C" w14:textId="246611D0" w:rsidR="006A71EE" w:rsidRPr="006A71EE" w:rsidRDefault="006A71EE" w:rsidP="006A71EE">
      <w:pPr>
        <w:pStyle w:val="NormalWeb"/>
        <w:rPr>
          <w:rFonts w:ascii="Arial" w:hAnsi="Arial" w:cs="Arial"/>
          <w:color w:val="000000"/>
        </w:rPr>
      </w:pPr>
      <w:r w:rsidRPr="006A71EE">
        <w:rPr>
          <w:rFonts w:ascii="Arial" w:hAnsi="Arial" w:cs="Arial"/>
          <w:color w:val="000000"/>
        </w:rPr>
        <w:t>To accelerate AI adoption and alignment, P1NK Supercars &amp; Coffee should pursue the following target</w:t>
      </w:r>
      <w:r w:rsidR="00E433F9">
        <w:rPr>
          <w:rFonts w:ascii="Arial" w:hAnsi="Arial" w:cs="Arial"/>
          <w:color w:val="000000"/>
        </w:rPr>
        <w:t>s</w:t>
      </w:r>
      <w:r w:rsidRPr="006A71EE">
        <w:rPr>
          <w:rFonts w:ascii="Arial" w:hAnsi="Arial" w:cs="Arial"/>
          <w:color w:val="000000"/>
        </w:rPr>
        <w:t>:</w:t>
      </w:r>
    </w:p>
    <w:p w14:paraId="6A1EB51A" w14:textId="28382A7C" w:rsidR="00E433F9" w:rsidRDefault="006A71EE" w:rsidP="00E433F9">
      <w:pPr>
        <w:pStyle w:val="py-1"/>
        <w:numPr>
          <w:ilvl w:val="0"/>
          <w:numId w:val="12"/>
        </w:numPr>
        <w:rPr>
          <w:rStyle w:val="font-semibold"/>
          <w:rFonts w:ascii="Arial" w:hAnsi="Arial" w:cs="Arial"/>
          <w:color w:val="000000"/>
        </w:rPr>
      </w:pPr>
      <w:r w:rsidRPr="006A71EE">
        <w:rPr>
          <w:rStyle w:val="font-semibold"/>
          <w:rFonts w:ascii="Arial" w:hAnsi="Arial" w:cs="Arial"/>
          <w:color w:val="000000"/>
        </w:rPr>
        <w:t>Embed AI in Core Business Processes</w:t>
      </w:r>
    </w:p>
    <w:p w14:paraId="6E05FF85" w14:textId="1AE93EA8" w:rsidR="008C1657" w:rsidRDefault="00E433F9" w:rsidP="008C1657">
      <w:pPr>
        <w:pStyle w:val="py-1"/>
        <w:numPr>
          <w:ilvl w:val="0"/>
          <w:numId w:val="11"/>
        </w:numPr>
        <w:rPr>
          <w:rFonts w:ascii="Arial" w:hAnsi="Arial" w:cs="Arial"/>
          <w:color w:val="000000"/>
        </w:rPr>
      </w:pPr>
      <w:r>
        <w:rPr>
          <w:rFonts w:ascii="Arial" w:hAnsi="Arial" w:cs="Arial"/>
          <w:color w:val="000000"/>
        </w:rPr>
        <w:t>I</w:t>
      </w:r>
      <w:r w:rsidR="006A71EE" w:rsidRPr="00E433F9">
        <w:rPr>
          <w:rFonts w:ascii="Arial" w:hAnsi="Arial" w:cs="Arial"/>
          <w:color w:val="000000"/>
        </w:rPr>
        <w:t>ntegrate AI tools into CRM, marketing, and event planning platforms to enhance personalisation, attendance prediction, and sponsor engagement</w:t>
      </w:r>
    </w:p>
    <w:p w14:paraId="31CD9999" w14:textId="745B4F81" w:rsidR="006A71EE" w:rsidRPr="008C1657" w:rsidRDefault="006A71EE" w:rsidP="008C1657">
      <w:pPr>
        <w:pStyle w:val="py-1"/>
        <w:numPr>
          <w:ilvl w:val="0"/>
          <w:numId w:val="11"/>
        </w:numPr>
        <w:rPr>
          <w:rFonts w:ascii="Arial" w:hAnsi="Arial" w:cs="Arial"/>
          <w:color w:val="000000"/>
        </w:rPr>
      </w:pPr>
      <w:r w:rsidRPr="008C1657">
        <w:rPr>
          <w:rFonts w:ascii="Arial" w:hAnsi="Arial" w:cs="Arial"/>
          <w:color w:val="000000"/>
        </w:rPr>
        <w:t>Use predictive analytics to inform event scheduling, catering to driving behaviour trends created by policy restrictions.</w:t>
      </w:r>
    </w:p>
    <w:p w14:paraId="378A4724" w14:textId="77777777" w:rsidR="006A71EE" w:rsidRPr="006A71EE" w:rsidRDefault="006A71EE" w:rsidP="006A71EE">
      <w:pPr>
        <w:pStyle w:val="NormalWeb"/>
        <w:numPr>
          <w:ilvl w:val="0"/>
          <w:numId w:val="12"/>
        </w:numPr>
        <w:rPr>
          <w:rFonts w:ascii="Arial" w:hAnsi="Arial" w:cs="Arial"/>
          <w:color w:val="000000"/>
        </w:rPr>
      </w:pPr>
      <w:r w:rsidRPr="006A71EE">
        <w:rPr>
          <w:rStyle w:val="font-semibold"/>
          <w:rFonts w:ascii="Arial" w:hAnsi="Arial" w:cs="Arial"/>
          <w:color w:val="000000"/>
        </w:rPr>
        <w:t>Develop a Comprehensive AI Skills Framework</w:t>
      </w:r>
    </w:p>
    <w:p w14:paraId="4ED811A2" w14:textId="47D73E11" w:rsidR="006A71EE" w:rsidRDefault="006A71EE" w:rsidP="00E433F9">
      <w:pPr>
        <w:pStyle w:val="py-1"/>
        <w:numPr>
          <w:ilvl w:val="0"/>
          <w:numId w:val="11"/>
        </w:numPr>
        <w:rPr>
          <w:rFonts w:ascii="Arial" w:hAnsi="Arial" w:cs="Arial"/>
          <w:color w:val="000000"/>
        </w:rPr>
      </w:pPr>
      <w:r w:rsidRPr="006A71EE">
        <w:rPr>
          <w:rFonts w:ascii="Arial" w:hAnsi="Arial" w:cs="Arial"/>
          <w:color w:val="000000"/>
        </w:rPr>
        <w:t>Define an internal model outlining essential digital and AI-related skills for each role.</w:t>
      </w:r>
    </w:p>
    <w:p w14:paraId="522960B9" w14:textId="77777777" w:rsidR="006A71EE" w:rsidRPr="00E433F9" w:rsidRDefault="006A71EE" w:rsidP="00E433F9">
      <w:pPr>
        <w:pStyle w:val="py-1"/>
        <w:numPr>
          <w:ilvl w:val="0"/>
          <w:numId w:val="11"/>
        </w:numPr>
        <w:rPr>
          <w:rFonts w:ascii="Arial" w:hAnsi="Arial" w:cs="Arial"/>
          <w:color w:val="000000"/>
        </w:rPr>
      </w:pPr>
      <w:r w:rsidRPr="00E433F9">
        <w:rPr>
          <w:rFonts w:ascii="Arial" w:hAnsi="Arial" w:cs="Arial"/>
          <w:color w:val="000000"/>
        </w:rPr>
        <w:t>Establish partnerships with training providers or universities to deliver hands-on AI and data analytics modules.</w:t>
      </w:r>
    </w:p>
    <w:p w14:paraId="18707020" w14:textId="77777777" w:rsidR="006A71EE" w:rsidRPr="006A71EE" w:rsidRDefault="006A71EE" w:rsidP="006A71EE">
      <w:pPr>
        <w:pStyle w:val="NormalWeb"/>
        <w:numPr>
          <w:ilvl w:val="0"/>
          <w:numId w:val="12"/>
        </w:numPr>
        <w:rPr>
          <w:rFonts w:ascii="Arial" w:hAnsi="Arial" w:cs="Arial"/>
          <w:color w:val="000000"/>
        </w:rPr>
      </w:pPr>
      <w:r w:rsidRPr="006A71EE">
        <w:rPr>
          <w:rStyle w:val="font-semibold"/>
          <w:rFonts w:ascii="Arial" w:hAnsi="Arial" w:cs="Arial"/>
          <w:color w:val="000000"/>
        </w:rPr>
        <w:t>Appoint an AI Transformation Lead</w:t>
      </w:r>
    </w:p>
    <w:p w14:paraId="2C8A4A14" w14:textId="4979A487" w:rsidR="006A71EE" w:rsidRDefault="006A71EE" w:rsidP="00E433F9">
      <w:pPr>
        <w:pStyle w:val="py-1"/>
        <w:numPr>
          <w:ilvl w:val="0"/>
          <w:numId w:val="11"/>
        </w:numPr>
        <w:rPr>
          <w:rFonts w:ascii="Arial" w:hAnsi="Arial" w:cs="Arial"/>
          <w:color w:val="000000"/>
        </w:rPr>
      </w:pPr>
      <w:r w:rsidRPr="006A71EE">
        <w:rPr>
          <w:rFonts w:ascii="Arial" w:hAnsi="Arial" w:cs="Arial"/>
          <w:color w:val="000000"/>
        </w:rPr>
        <w:t>Create a leadership role dedicated to managing digital strategy, ethics, and cross-functional implementation.</w:t>
      </w:r>
    </w:p>
    <w:p w14:paraId="50489B8F" w14:textId="1EC9D41B" w:rsidR="006A71EE" w:rsidRPr="00E433F9" w:rsidRDefault="006A71EE" w:rsidP="00E433F9">
      <w:pPr>
        <w:pStyle w:val="py-1"/>
        <w:numPr>
          <w:ilvl w:val="0"/>
          <w:numId w:val="11"/>
        </w:numPr>
        <w:rPr>
          <w:rFonts w:ascii="Arial" w:hAnsi="Arial" w:cs="Arial"/>
          <w:color w:val="000000"/>
        </w:rPr>
      </w:pPr>
      <w:r w:rsidRPr="00E433F9">
        <w:rPr>
          <w:rFonts w:ascii="Arial" w:hAnsi="Arial" w:cs="Arial"/>
          <w:color w:val="000000"/>
        </w:rPr>
        <w:lastRenderedPageBreak/>
        <w:t>This position would coordinate technology integration, vendor partnerships, and staff capability.</w:t>
      </w:r>
    </w:p>
    <w:p w14:paraId="0C84A2EE" w14:textId="77777777" w:rsidR="006A71EE" w:rsidRPr="006A71EE" w:rsidRDefault="006A71EE" w:rsidP="006A71EE">
      <w:pPr>
        <w:pStyle w:val="NormalWeb"/>
        <w:numPr>
          <w:ilvl w:val="0"/>
          <w:numId w:val="12"/>
        </w:numPr>
        <w:rPr>
          <w:rFonts w:ascii="Arial" w:hAnsi="Arial" w:cs="Arial"/>
          <w:color w:val="000000"/>
        </w:rPr>
      </w:pPr>
      <w:r w:rsidRPr="006A71EE">
        <w:rPr>
          <w:rStyle w:val="font-semibold"/>
          <w:rFonts w:ascii="Arial" w:hAnsi="Arial" w:cs="Arial"/>
          <w:color w:val="000000"/>
        </w:rPr>
        <w:t>Foster a Culture of Innovation</w:t>
      </w:r>
    </w:p>
    <w:p w14:paraId="576B401A" w14:textId="75D63822" w:rsidR="006A71EE" w:rsidRDefault="006A71EE" w:rsidP="00E433F9">
      <w:pPr>
        <w:pStyle w:val="py-1"/>
        <w:numPr>
          <w:ilvl w:val="0"/>
          <w:numId w:val="11"/>
        </w:numPr>
        <w:rPr>
          <w:rFonts w:ascii="Arial" w:hAnsi="Arial" w:cs="Arial"/>
          <w:color w:val="000000"/>
        </w:rPr>
      </w:pPr>
      <w:r w:rsidRPr="006A71EE">
        <w:rPr>
          <w:rFonts w:ascii="Arial" w:hAnsi="Arial" w:cs="Arial"/>
          <w:color w:val="000000"/>
        </w:rPr>
        <w:t xml:space="preserve">Encourage experimentation through internal </w:t>
      </w:r>
      <w:r w:rsidR="00E433F9">
        <w:rPr>
          <w:rFonts w:ascii="Arial" w:hAnsi="Arial" w:cs="Arial"/>
          <w:color w:val="000000"/>
        </w:rPr>
        <w:t>“</w:t>
      </w:r>
      <w:r w:rsidRPr="006A71EE">
        <w:rPr>
          <w:rFonts w:ascii="Arial" w:hAnsi="Arial" w:cs="Arial"/>
          <w:color w:val="000000"/>
        </w:rPr>
        <w:t>innovation workshops</w:t>
      </w:r>
      <w:r w:rsidR="00E433F9">
        <w:rPr>
          <w:rFonts w:ascii="Arial" w:hAnsi="Arial" w:cs="Arial"/>
          <w:color w:val="000000"/>
        </w:rPr>
        <w:t>”</w:t>
      </w:r>
      <w:r w:rsidRPr="006A71EE">
        <w:rPr>
          <w:rFonts w:ascii="Arial" w:hAnsi="Arial" w:cs="Arial"/>
          <w:color w:val="000000"/>
        </w:rPr>
        <w:t xml:space="preserve"> where staff test and propose new AI-driven </w:t>
      </w:r>
      <w:r w:rsidR="00E433F9">
        <w:rPr>
          <w:rFonts w:ascii="Arial" w:hAnsi="Arial" w:cs="Arial"/>
          <w:color w:val="000000"/>
        </w:rPr>
        <w:t>event ideas</w:t>
      </w:r>
      <w:r w:rsidRPr="006A71EE">
        <w:rPr>
          <w:rFonts w:ascii="Arial" w:hAnsi="Arial" w:cs="Arial"/>
          <w:color w:val="000000"/>
        </w:rPr>
        <w:t>.</w:t>
      </w:r>
    </w:p>
    <w:p w14:paraId="488715C3" w14:textId="6EB70394" w:rsidR="006A71EE" w:rsidRPr="00E433F9" w:rsidRDefault="006A71EE" w:rsidP="00E433F9">
      <w:pPr>
        <w:pStyle w:val="py-1"/>
        <w:numPr>
          <w:ilvl w:val="0"/>
          <w:numId w:val="11"/>
        </w:numPr>
        <w:rPr>
          <w:rFonts w:ascii="Arial" w:hAnsi="Arial" w:cs="Arial"/>
          <w:color w:val="000000"/>
        </w:rPr>
      </w:pPr>
      <w:r w:rsidRPr="00E433F9">
        <w:rPr>
          <w:rFonts w:ascii="Arial" w:hAnsi="Arial" w:cs="Arial"/>
          <w:color w:val="000000"/>
        </w:rPr>
        <w:t>Reward creativity and digital adoption with incentive schemes linked to measurable business outcomes</w:t>
      </w:r>
      <w:r w:rsidR="00CC3E24" w:rsidRPr="00E433F9">
        <w:rPr>
          <w:rFonts w:ascii="Arial" w:hAnsi="Arial" w:cs="Arial"/>
          <w:color w:val="000000"/>
        </w:rPr>
        <w:t>.</w:t>
      </w:r>
    </w:p>
    <w:p w14:paraId="015ABE66" w14:textId="77777777" w:rsidR="006A71EE" w:rsidRPr="006A71EE" w:rsidRDefault="006A71EE" w:rsidP="006A71EE">
      <w:pPr>
        <w:pStyle w:val="NormalWeb"/>
        <w:numPr>
          <w:ilvl w:val="0"/>
          <w:numId w:val="12"/>
        </w:numPr>
        <w:rPr>
          <w:rFonts w:ascii="Arial" w:hAnsi="Arial" w:cs="Arial"/>
          <w:color w:val="000000"/>
        </w:rPr>
      </w:pPr>
      <w:r w:rsidRPr="006A71EE">
        <w:rPr>
          <w:rStyle w:val="font-semibold"/>
          <w:rFonts w:ascii="Arial" w:hAnsi="Arial" w:cs="Arial"/>
          <w:color w:val="000000"/>
        </w:rPr>
        <w:t>Implement Robust Governance and Ethics</w:t>
      </w:r>
    </w:p>
    <w:p w14:paraId="1146F964" w14:textId="4155C3AA" w:rsidR="006A71EE" w:rsidRDefault="006A71EE" w:rsidP="00E433F9">
      <w:pPr>
        <w:pStyle w:val="py-1"/>
        <w:numPr>
          <w:ilvl w:val="0"/>
          <w:numId w:val="11"/>
        </w:numPr>
        <w:rPr>
          <w:rFonts w:ascii="Arial" w:hAnsi="Arial" w:cs="Arial"/>
          <w:color w:val="000000"/>
        </w:rPr>
      </w:pPr>
      <w:r w:rsidRPr="006A71EE">
        <w:rPr>
          <w:rFonts w:ascii="Arial" w:hAnsi="Arial" w:cs="Arial"/>
          <w:color w:val="000000"/>
        </w:rPr>
        <w:t>Develop policies to ensure AI transparency, data protection compliance (GDPR), and ethical automation.</w:t>
      </w:r>
    </w:p>
    <w:p w14:paraId="6ADA3CDB" w14:textId="77777777" w:rsidR="006A71EE" w:rsidRPr="00E433F9" w:rsidRDefault="006A71EE" w:rsidP="00E433F9">
      <w:pPr>
        <w:pStyle w:val="py-1"/>
        <w:numPr>
          <w:ilvl w:val="0"/>
          <w:numId w:val="11"/>
        </w:numPr>
        <w:rPr>
          <w:rFonts w:ascii="Arial" w:hAnsi="Arial" w:cs="Arial"/>
          <w:color w:val="000000"/>
        </w:rPr>
      </w:pPr>
      <w:r w:rsidRPr="00E433F9">
        <w:rPr>
          <w:rFonts w:ascii="Arial" w:hAnsi="Arial" w:cs="Arial"/>
          <w:color w:val="000000"/>
        </w:rPr>
        <w:t>Promote human–AI collaboration rather than replacement, maintaining the personal, community-driven nature of the brand.</w:t>
      </w:r>
    </w:p>
    <w:p w14:paraId="515D867F" w14:textId="77777777" w:rsidR="006A71EE" w:rsidRPr="006A71EE" w:rsidRDefault="006A71EE" w:rsidP="006A71EE">
      <w:pPr>
        <w:pStyle w:val="NormalWeb"/>
        <w:numPr>
          <w:ilvl w:val="0"/>
          <w:numId w:val="12"/>
        </w:numPr>
        <w:rPr>
          <w:rFonts w:ascii="Arial" w:hAnsi="Arial" w:cs="Arial"/>
          <w:color w:val="000000"/>
        </w:rPr>
      </w:pPr>
      <w:r w:rsidRPr="006A71EE">
        <w:rPr>
          <w:rStyle w:val="font-semibold"/>
          <w:rFonts w:ascii="Arial" w:hAnsi="Arial" w:cs="Arial"/>
          <w:color w:val="000000"/>
        </w:rPr>
        <w:t>Measure and Review Progress Continuously</w:t>
      </w:r>
    </w:p>
    <w:p w14:paraId="0BFD8BA2" w14:textId="6C6E0966" w:rsidR="006A71EE" w:rsidRPr="006A71EE" w:rsidRDefault="00E433F9" w:rsidP="00E433F9">
      <w:pPr>
        <w:pStyle w:val="py-1"/>
        <w:numPr>
          <w:ilvl w:val="0"/>
          <w:numId w:val="11"/>
        </w:numPr>
        <w:rPr>
          <w:rFonts w:ascii="Arial" w:hAnsi="Arial" w:cs="Arial"/>
          <w:color w:val="000000"/>
        </w:rPr>
      </w:pPr>
      <w:r>
        <w:rPr>
          <w:rFonts w:ascii="Arial" w:hAnsi="Arial" w:cs="Arial"/>
          <w:color w:val="000000"/>
        </w:rPr>
        <w:t>I</w:t>
      </w:r>
      <w:r w:rsidR="006A71EE" w:rsidRPr="006A71EE">
        <w:rPr>
          <w:rFonts w:ascii="Arial" w:hAnsi="Arial" w:cs="Arial"/>
          <w:color w:val="000000"/>
        </w:rPr>
        <w:t>ntroduce Key Performance Indicators (KPIs) such as:</w:t>
      </w:r>
    </w:p>
    <w:p w14:paraId="18E282FF" w14:textId="77777777" w:rsidR="006A71EE" w:rsidRPr="006A71EE" w:rsidRDefault="006A71EE" w:rsidP="006A71EE">
      <w:pPr>
        <w:pStyle w:val="py-1"/>
        <w:numPr>
          <w:ilvl w:val="2"/>
          <w:numId w:val="12"/>
        </w:numPr>
        <w:rPr>
          <w:rFonts w:ascii="Arial" w:hAnsi="Arial" w:cs="Arial"/>
          <w:color w:val="000000"/>
        </w:rPr>
      </w:pPr>
      <w:r w:rsidRPr="006A71EE">
        <w:rPr>
          <w:rFonts w:ascii="Arial" w:hAnsi="Arial" w:cs="Arial"/>
          <w:color w:val="000000"/>
        </w:rPr>
        <w:t>Percentage of workforce trained in AI tools.</w:t>
      </w:r>
    </w:p>
    <w:p w14:paraId="44C82C81" w14:textId="77777777" w:rsidR="006A71EE" w:rsidRPr="006A71EE" w:rsidRDefault="006A71EE" w:rsidP="006A71EE">
      <w:pPr>
        <w:pStyle w:val="py-1"/>
        <w:numPr>
          <w:ilvl w:val="2"/>
          <w:numId w:val="12"/>
        </w:numPr>
        <w:rPr>
          <w:rFonts w:ascii="Arial" w:hAnsi="Arial" w:cs="Arial"/>
          <w:color w:val="000000"/>
        </w:rPr>
      </w:pPr>
      <w:r w:rsidRPr="006A71EE">
        <w:rPr>
          <w:rFonts w:ascii="Arial" w:hAnsi="Arial" w:cs="Arial"/>
          <w:color w:val="000000"/>
        </w:rPr>
        <w:t>Reduction in administrative time through automation.</w:t>
      </w:r>
    </w:p>
    <w:p w14:paraId="4E602FB9" w14:textId="77777777" w:rsidR="006A71EE" w:rsidRPr="006A71EE" w:rsidRDefault="006A71EE" w:rsidP="006A71EE">
      <w:pPr>
        <w:pStyle w:val="py-1"/>
        <w:numPr>
          <w:ilvl w:val="2"/>
          <w:numId w:val="12"/>
        </w:numPr>
        <w:rPr>
          <w:rFonts w:ascii="Arial" w:hAnsi="Arial" w:cs="Arial"/>
          <w:color w:val="000000"/>
        </w:rPr>
      </w:pPr>
      <w:r w:rsidRPr="006A71EE">
        <w:rPr>
          <w:rFonts w:ascii="Arial" w:hAnsi="Arial" w:cs="Arial"/>
          <w:color w:val="000000"/>
        </w:rPr>
        <w:t>Growth in client engagement metrics post-AI integration.</w:t>
      </w:r>
    </w:p>
    <w:p w14:paraId="5B13A465" w14:textId="0F716536" w:rsidR="006A71EE" w:rsidRPr="006A71EE" w:rsidRDefault="006A71EE" w:rsidP="00E433F9">
      <w:pPr>
        <w:pStyle w:val="py-1"/>
        <w:numPr>
          <w:ilvl w:val="0"/>
          <w:numId w:val="11"/>
        </w:numPr>
        <w:rPr>
          <w:rFonts w:ascii="Arial" w:hAnsi="Arial" w:cs="Arial"/>
          <w:color w:val="000000"/>
        </w:rPr>
      </w:pPr>
      <w:r w:rsidRPr="006A71EE">
        <w:rPr>
          <w:rFonts w:ascii="Arial" w:hAnsi="Arial" w:cs="Arial"/>
          <w:color w:val="000000"/>
        </w:rPr>
        <w:t>Conduct annual workforce planning reviews to refine strategy and update skill priorities.</w:t>
      </w:r>
    </w:p>
    <w:p w14:paraId="1B96AEE1" w14:textId="77777777" w:rsidR="006A71EE" w:rsidRPr="00CC3E24" w:rsidRDefault="006A71EE" w:rsidP="006A71EE">
      <w:pPr>
        <w:pStyle w:val="Heading3"/>
        <w:rPr>
          <w:rFonts w:ascii="Arial" w:hAnsi="Arial" w:cs="Arial"/>
          <w:b/>
          <w:bCs/>
          <w:color w:val="000000"/>
          <w:sz w:val="24"/>
          <w:szCs w:val="24"/>
        </w:rPr>
      </w:pPr>
      <w:r w:rsidRPr="00CC3E24">
        <w:rPr>
          <w:rFonts w:ascii="Arial" w:hAnsi="Arial" w:cs="Arial"/>
          <w:b/>
          <w:bCs/>
          <w:color w:val="000000"/>
          <w:sz w:val="24"/>
          <w:szCs w:val="24"/>
        </w:rPr>
        <w:t>Summary Statement</w:t>
      </w:r>
    </w:p>
    <w:p w14:paraId="49D28302" w14:textId="3C6AA641" w:rsidR="00F3746F" w:rsidRDefault="006A71EE" w:rsidP="006A71EE">
      <w:pPr>
        <w:pStyle w:val="NormalWeb"/>
        <w:rPr>
          <w:rFonts w:ascii="Arial" w:hAnsi="Arial" w:cs="Arial"/>
          <w:color w:val="000000"/>
        </w:rPr>
      </w:pPr>
      <w:r w:rsidRPr="006A71EE">
        <w:rPr>
          <w:rFonts w:ascii="Arial" w:hAnsi="Arial" w:cs="Arial"/>
          <w:color w:val="000000"/>
        </w:rPr>
        <w:t>Through deliberate and well-structured adoption of AI, P1NK Supercars &amp; Coffee can transform from a traditional automotive lifestyle brand into a</w:t>
      </w:r>
      <w:r w:rsidRPr="006A71EE">
        <w:rPr>
          <w:rStyle w:val="apple-converted-space"/>
          <w:rFonts w:ascii="Arial" w:hAnsi="Arial" w:cs="Arial"/>
          <w:color w:val="000000"/>
        </w:rPr>
        <w:t> </w:t>
      </w:r>
      <w:r w:rsidRPr="006A71EE">
        <w:rPr>
          <w:rStyle w:val="font-semibold"/>
          <w:rFonts w:ascii="Arial" w:hAnsi="Arial" w:cs="Arial"/>
          <w:color w:val="000000"/>
        </w:rPr>
        <w:t>data-informed, c</w:t>
      </w:r>
      <w:r w:rsidR="00CC3E24">
        <w:rPr>
          <w:rStyle w:val="font-semibold"/>
          <w:rFonts w:ascii="Arial" w:hAnsi="Arial" w:cs="Arial"/>
          <w:color w:val="000000"/>
        </w:rPr>
        <w:t>onsumer i</w:t>
      </w:r>
      <w:r w:rsidRPr="006A71EE">
        <w:rPr>
          <w:rStyle w:val="font-semibold"/>
          <w:rFonts w:ascii="Arial" w:hAnsi="Arial" w:cs="Arial"/>
          <w:color w:val="000000"/>
        </w:rPr>
        <w:t>ntelligent organisation</w:t>
      </w:r>
      <w:r w:rsidRPr="006A71EE">
        <w:rPr>
          <w:rFonts w:ascii="Arial" w:hAnsi="Arial" w:cs="Arial"/>
          <w:color w:val="000000"/>
        </w:rPr>
        <w:t xml:space="preserve">. By aligning strategic workforce planning with AI capability development, P1NK </w:t>
      </w:r>
      <w:r w:rsidR="00CC3E24">
        <w:rPr>
          <w:rFonts w:ascii="Arial" w:hAnsi="Arial" w:cs="Arial"/>
          <w:color w:val="000000"/>
        </w:rPr>
        <w:t xml:space="preserve">Supercars &amp; Coffee </w:t>
      </w:r>
      <w:r w:rsidRPr="006A71EE">
        <w:rPr>
          <w:rFonts w:ascii="Arial" w:hAnsi="Arial" w:cs="Arial"/>
          <w:color w:val="000000"/>
        </w:rPr>
        <w:t>will reinforce its competitive edge, enhance customer experience, and secure its long-term resilience in a rapidly evolving business environment.</w:t>
      </w:r>
      <w:r w:rsidR="00F3746F">
        <w:rPr>
          <w:rFonts w:ascii="Arial" w:hAnsi="Arial" w:cs="Arial"/>
          <w:color w:val="000000"/>
        </w:rPr>
        <w:t xml:space="preserve"> Leaders often eat last, because they are focused on delivering high level change (</w:t>
      </w:r>
      <w:r w:rsidR="00F3746F">
        <w:rPr>
          <w:rFonts w:ascii="Arial" w:hAnsi="Arial" w:cs="Arial"/>
          <w:color w:val="0F1111"/>
          <w:kern w:val="36"/>
        </w:rPr>
        <w:t>S, Sinek 2016)</w:t>
      </w:r>
      <w:r w:rsidR="00F3746F">
        <w:rPr>
          <w:rFonts w:ascii="Arial" w:hAnsi="Arial" w:cs="Arial"/>
          <w:color w:val="0F1111"/>
          <w:kern w:val="36"/>
        </w:rPr>
        <w:t>.</w:t>
      </w:r>
    </w:p>
    <w:p w14:paraId="1333EEF2" w14:textId="6F667CE6" w:rsidR="00943235" w:rsidRDefault="00943235" w:rsidP="006A71EE">
      <w:pPr>
        <w:pStyle w:val="NormalWeb"/>
        <w:rPr>
          <w:rFonts w:ascii="Arial" w:hAnsi="Arial" w:cs="Arial"/>
          <w:color w:val="000000"/>
        </w:rPr>
      </w:pPr>
      <w:r>
        <w:rPr>
          <w:rFonts w:ascii="Arial" w:hAnsi="Arial" w:cs="Arial"/>
          <w:color w:val="000000"/>
        </w:rPr>
        <w:t>A people focus is essential to the success and attracting</w:t>
      </w:r>
      <w:r w:rsidR="0023282D">
        <w:rPr>
          <w:rFonts w:ascii="Arial" w:hAnsi="Arial" w:cs="Arial"/>
          <w:color w:val="000000"/>
        </w:rPr>
        <w:t xml:space="preserve"> new talent fit for the future. Rethinking and deconstruction of the way we currently offer jobs, work and leadership</w:t>
      </w:r>
      <w:r w:rsidR="00912FC0" w:rsidRPr="00912FC0">
        <w:rPr>
          <w:rFonts w:ascii="Arial" w:hAnsi="Arial" w:cs="Arial"/>
          <w:color w:val="000000"/>
        </w:rPr>
        <w:t xml:space="preserve"> </w:t>
      </w:r>
      <w:r w:rsidR="00912FC0" w:rsidRPr="0023282D">
        <w:rPr>
          <w:rFonts w:ascii="Arial" w:hAnsi="Arial" w:cs="Arial"/>
          <w:color w:val="000000"/>
        </w:rPr>
        <w:t xml:space="preserve">J. W. Boudreau &amp; </w:t>
      </w:r>
      <w:proofErr w:type="spellStart"/>
      <w:proofErr w:type="gramStart"/>
      <w:r w:rsidR="00912FC0" w:rsidRPr="0023282D">
        <w:rPr>
          <w:rFonts w:ascii="Arial" w:hAnsi="Arial" w:cs="Arial"/>
          <w:color w:val="000000"/>
        </w:rPr>
        <w:t>R.Jesuthasan</w:t>
      </w:r>
      <w:proofErr w:type="spellEnd"/>
      <w:proofErr w:type="gramEnd"/>
      <w:r w:rsidR="00912FC0" w:rsidRPr="0023282D">
        <w:rPr>
          <w:rFonts w:ascii="Arial" w:hAnsi="Arial" w:cs="Arial"/>
          <w:color w:val="000000"/>
        </w:rPr>
        <w:t xml:space="preserve"> </w:t>
      </w:r>
      <w:proofErr w:type="gramStart"/>
      <w:r w:rsidR="00912FC0" w:rsidRPr="0023282D">
        <w:rPr>
          <w:rFonts w:ascii="Arial" w:hAnsi="Arial" w:cs="Arial"/>
          <w:color w:val="000000"/>
        </w:rPr>
        <w:t>( 2022</w:t>
      </w:r>
      <w:proofErr w:type="gramEnd"/>
      <w:r w:rsidR="00912FC0" w:rsidRPr="0023282D">
        <w:rPr>
          <w:rFonts w:ascii="Arial" w:hAnsi="Arial" w:cs="Arial"/>
          <w:color w:val="000000"/>
        </w:rPr>
        <w:t>)</w:t>
      </w:r>
      <w:r w:rsidR="00912FC0">
        <w:rPr>
          <w:rFonts w:ascii="Arial" w:hAnsi="Arial" w:cs="Arial"/>
          <w:color w:val="000000"/>
        </w:rPr>
        <w:t>.</w:t>
      </w:r>
      <w:r w:rsidR="00912FC0" w:rsidRPr="0023282D">
        <w:rPr>
          <w:rFonts w:ascii="Arial" w:hAnsi="Arial" w:cs="Arial"/>
          <w:color w:val="000000"/>
        </w:rPr>
        <w:t xml:space="preserve"> </w:t>
      </w:r>
      <w:r w:rsidR="00912FC0">
        <w:rPr>
          <w:rFonts w:ascii="Arial" w:hAnsi="Arial" w:cs="Arial"/>
          <w:color w:val="000000"/>
        </w:rPr>
        <w:t>I</w:t>
      </w:r>
      <w:r w:rsidR="0023282D">
        <w:rPr>
          <w:rFonts w:ascii="Arial" w:hAnsi="Arial" w:cs="Arial"/>
          <w:color w:val="000000"/>
        </w:rPr>
        <w:t xml:space="preserve">mproving our culture and improving our </w:t>
      </w:r>
      <w:r w:rsidR="00912FC0">
        <w:rPr>
          <w:rFonts w:ascii="Arial" w:hAnsi="Arial" w:cs="Arial"/>
          <w:color w:val="000000"/>
        </w:rPr>
        <w:t>business to future proof.</w:t>
      </w:r>
    </w:p>
    <w:p w14:paraId="44B542A6" w14:textId="77777777" w:rsidR="00CC3E24" w:rsidRDefault="00CC3E24" w:rsidP="006A71EE">
      <w:pPr>
        <w:pStyle w:val="NormalWeb"/>
        <w:rPr>
          <w:rFonts w:ascii="Arial" w:hAnsi="Arial" w:cs="Arial"/>
          <w:color w:val="000000"/>
        </w:rPr>
      </w:pPr>
    </w:p>
    <w:p w14:paraId="14D23114" w14:textId="5EB1995E" w:rsidR="00CC3E24" w:rsidRDefault="00CC3E24">
      <w:pPr>
        <w:spacing w:after="160" w:line="278" w:lineRule="auto"/>
        <w:rPr>
          <w:rFonts w:ascii="Arial" w:hAnsi="Arial" w:cs="Arial"/>
          <w:color w:val="000000"/>
        </w:rPr>
      </w:pPr>
      <w:r>
        <w:rPr>
          <w:rFonts w:ascii="Arial" w:hAnsi="Arial" w:cs="Arial"/>
          <w:color w:val="000000"/>
        </w:rPr>
        <w:br w:type="page"/>
      </w:r>
    </w:p>
    <w:p w14:paraId="7C6E7730" w14:textId="01FC627E" w:rsidR="008C1657" w:rsidRPr="00641BAB" w:rsidRDefault="00CC3E24" w:rsidP="006A71EE">
      <w:pPr>
        <w:pStyle w:val="NormalWeb"/>
        <w:rPr>
          <w:rFonts w:ascii="Arial" w:hAnsi="Arial" w:cs="Arial"/>
          <w:color w:val="000000" w:themeColor="text1"/>
        </w:rPr>
      </w:pPr>
      <w:r w:rsidRPr="00641BAB">
        <w:rPr>
          <w:rFonts w:ascii="Arial" w:hAnsi="Arial" w:cs="Arial"/>
          <w:b/>
          <w:bCs/>
          <w:color w:val="000000" w:themeColor="text1"/>
        </w:rPr>
        <w:lastRenderedPageBreak/>
        <w:t>References</w:t>
      </w:r>
    </w:p>
    <w:p w14:paraId="62EE3B08" w14:textId="11C93196" w:rsidR="00641BAB" w:rsidRPr="00641BAB" w:rsidRDefault="00641BAB" w:rsidP="00641BAB">
      <w:pPr>
        <w:pStyle w:val="Heading1"/>
        <w:spacing w:before="0" w:after="0"/>
        <w:rPr>
          <w:rFonts w:ascii="Arial" w:hAnsi="Arial" w:cs="Arial"/>
          <w:color w:val="000000" w:themeColor="text1"/>
          <w:sz w:val="24"/>
          <w:szCs w:val="24"/>
        </w:rPr>
      </w:pPr>
      <w:r w:rsidRPr="00641BAB">
        <w:rPr>
          <w:rFonts w:ascii="Arial" w:hAnsi="Arial" w:cs="Arial"/>
          <w:color w:val="000000" w:themeColor="text1"/>
          <w:sz w:val="24"/>
          <w:szCs w:val="24"/>
        </w:rPr>
        <w:t xml:space="preserve">A guide to 15-minute cities: why are they so controversial? (2024) </w:t>
      </w:r>
      <w:hyperlink r:id="rId13" w:history="1">
        <w:r w:rsidRPr="00641BAB">
          <w:rPr>
            <w:rStyle w:val="Hyperlink"/>
            <w:rFonts w:ascii="Arial" w:hAnsi="Arial" w:cs="Arial"/>
            <w:color w:val="000000" w:themeColor="text1"/>
            <w:sz w:val="24"/>
            <w:szCs w:val="24"/>
          </w:rPr>
          <w:t>https://www.ube.ac.uk/whats-happening/articles/15-minute-city/</w:t>
        </w:r>
      </w:hyperlink>
      <w:r w:rsidRPr="00641BAB">
        <w:rPr>
          <w:rFonts w:ascii="Arial" w:hAnsi="Arial" w:cs="Arial"/>
          <w:color w:val="000000" w:themeColor="text1"/>
          <w:sz w:val="24"/>
          <w:szCs w:val="24"/>
        </w:rPr>
        <w:t xml:space="preserve"> </w:t>
      </w:r>
    </w:p>
    <w:p w14:paraId="77EABD42" w14:textId="61889516" w:rsidR="008C1657" w:rsidRPr="00641BAB" w:rsidRDefault="008C1657" w:rsidP="006A71EE">
      <w:pPr>
        <w:pStyle w:val="NormalWeb"/>
        <w:rPr>
          <w:rStyle w:val="Strong"/>
          <w:rFonts w:ascii="Arial" w:hAnsi="Arial" w:cs="Arial"/>
          <w:b w:val="0"/>
          <w:bCs w:val="0"/>
          <w:color w:val="000000" w:themeColor="text1"/>
        </w:rPr>
      </w:pPr>
      <w:r w:rsidRPr="00641BAB">
        <w:rPr>
          <w:rFonts w:ascii="Arial" w:hAnsi="Arial" w:cs="Arial"/>
          <w:color w:val="000000" w:themeColor="text1"/>
          <w:shd w:val="clear" w:color="auto" w:fill="FFFFFF"/>
        </w:rPr>
        <w:t xml:space="preserve">A, Connock (2022) </w:t>
      </w:r>
      <w:r w:rsidRPr="00641BAB">
        <w:rPr>
          <w:rStyle w:val="Strong"/>
          <w:rFonts w:ascii="Arial" w:hAnsi="Arial" w:cs="Arial"/>
          <w:b w:val="0"/>
          <w:bCs w:val="0"/>
          <w:color w:val="000000" w:themeColor="text1"/>
        </w:rPr>
        <w:t xml:space="preserve">Media Management and Artificial Intelligence. </w:t>
      </w:r>
      <w:proofErr w:type="spellStart"/>
      <w:r w:rsidRPr="00641BAB">
        <w:rPr>
          <w:rStyle w:val="Strong"/>
          <w:rFonts w:ascii="Arial" w:hAnsi="Arial" w:cs="Arial"/>
          <w:b w:val="0"/>
          <w:bCs w:val="0"/>
          <w:color w:val="000000" w:themeColor="text1"/>
        </w:rPr>
        <w:t>Perlugo</w:t>
      </w:r>
      <w:proofErr w:type="spellEnd"/>
      <w:r w:rsidRPr="00641BAB">
        <w:rPr>
          <w:rStyle w:val="Strong"/>
          <w:rFonts w:ascii="Arial" w:hAnsi="Arial" w:cs="Arial"/>
          <w:b w:val="0"/>
          <w:bCs w:val="0"/>
          <w:color w:val="000000" w:themeColor="text1"/>
        </w:rPr>
        <w:t xml:space="preserve">. </w:t>
      </w:r>
    </w:p>
    <w:p w14:paraId="17CBA0E3" w14:textId="4DBBB114" w:rsidR="008C1657" w:rsidRPr="00641BAB" w:rsidRDefault="008C1657" w:rsidP="006A71EE">
      <w:pPr>
        <w:pStyle w:val="NormalWeb"/>
        <w:rPr>
          <w:rFonts w:ascii="Arial" w:hAnsi="Arial" w:cs="Arial"/>
          <w:color w:val="000000" w:themeColor="text1"/>
        </w:rPr>
      </w:pPr>
      <w:proofErr w:type="spellStart"/>
      <w:proofErr w:type="gramStart"/>
      <w:r w:rsidRPr="00641BAB">
        <w:rPr>
          <w:rFonts w:ascii="Arial" w:hAnsi="Arial" w:cs="Arial"/>
          <w:color w:val="000000" w:themeColor="text1"/>
        </w:rPr>
        <w:t>A,D’Amico</w:t>
      </w:r>
      <w:proofErr w:type="spellEnd"/>
      <w:proofErr w:type="gramEnd"/>
      <w:r w:rsidRPr="00641BAB">
        <w:rPr>
          <w:rFonts w:ascii="Arial" w:hAnsi="Arial" w:cs="Arial"/>
          <w:color w:val="000000" w:themeColor="text1"/>
        </w:rPr>
        <w:t xml:space="preserve"> B </w:t>
      </w:r>
      <w:proofErr w:type="spellStart"/>
      <w:r w:rsidRPr="00641BAB">
        <w:rPr>
          <w:rFonts w:ascii="Arial" w:hAnsi="Arial" w:cs="Arial"/>
          <w:color w:val="000000" w:themeColor="text1"/>
        </w:rPr>
        <w:t>Delteil</w:t>
      </w:r>
      <w:proofErr w:type="spellEnd"/>
      <w:r w:rsidRPr="00641BAB">
        <w:rPr>
          <w:rFonts w:ascii="Arial" w:hAnsi="Arial" w:cs="Arial"/>
          <w:color w:val="000000" w:themeColor="text1"/>
        </w:rPr>
        <w:t xml:space="preserve">, E </w:t>
      </w:r>
      <w:proofErr w:type="gramStart"/>
      <w:r w:rsidRPr="00641BAB">
        <w:rPr>
          <w:rFonts w:ascii="Arial" w:hAnsi="Arial" w:cs="Arial"/>
          <w:color w:val="000000" w:themeColor="text1"/>
        </w:rPr>
        <w:t>Hazan( 2025</w:t>
      </w:r>
      <w:proofErr w:type="gramEnd"/>
      <w:r w:rsidRPr="00641BAB">
        <w:rPr>
          <w:rFonts w:ascii="Arial" w:hAnsi="Arial" w:cs="Arial"/>
          <w:color w:val="000000" w:themeColor="text1"/>
        </w:rPr>
        <w:t>) How AI is Transforming Strategy Development.</w:t>
      </w:r>
    </w:p>
    <w:p w14:paraId="3A77DDD6" w14:textId="77777777" w:rsidR="008C1657" w:rsidRPr="00641BAB" w:rsidRDefault="008C1657" w:rsidP="008C1657">
      <w:pPr>
        <w:pStyle w:val="NormalWeb"/>
        <w:rPr>
          <w:rFonts w:ascii="Arial" w:hAnsi="Arial" w:cs="Arial"/>
          <w:color w:val="000000" w:themeColor="text1"/>
        </w:rPr>
      </w:pPr>
      <w:r w:rsidRPr="00641BAB">
        <w:rPr>
          <w:rFonts w:ascii="Arial" w:hAnsi="Arial" w:cs="Arial"/>
          <w:color w:val="000000" w:themeColor="text1"/>
        </w:rPr>
        <w:t>AI is Going to Change Working Life Forever (2026) The Times</w:t>
      </w:r>
    </w:p>
    <w:p w14:paraId="2386230D" w14:textId="77777777" w:rsidR="008C1657" w:rsidRPr="00641BAB" w:rsidRDefault="008C1657" w:rsidP="008C1657">
      <w:pPr>
        <w:pStyle w:val="NormalWeb"/>
        <w:rPr>
          <w:rFonts w:ascii="Arial" w:hAnsi="Arial" w:cs="Arial"/>
          <w:color w:val="000000" w:themeColor="text1"/>
        </w:rPr>
      </w:pPr>
      <w:hyperlink r:id="rId14" w:history="1">
        <w:r w:rsidRPr="00641BAB">
          <w:rPr>
            <w:rStyle w:val="Hyperlink"/>
            <w:rFonts w:ascii="Arial" w:hAnsi="Arial" w:cs="Arial"/>
            <w:color w:val="000000" w:themeColor="text1"/>
          </w:rPr>
          <w:t>https://www.thetimes.com/uk/transport/article/ai-is-going-to-change-working-life-forever-kvwptnszb?gclsrc=aw.ds&amp;&amp;utm_source=google&amp;utm_campaign=17515457033&amp;adgroupid=&amp;utm_medium=cpc&amp;utm_content=&amp;utm_term=&amp;gad_source=1&amp;gad_campaignid=21344063938&amp;gbraid=0AAAAADiwoSCu5I4v4d1t-516WmENHs0s6&amp;gclid=EAIaIQobChMImeKS-6qHlAMVD5JQBh0OYjOZEAAYAiAAEgLxxvD_BwE</w:t>
        </w:r>
      </w:hyperlink>
      <w:r w:rsidRPr="00641BAB">
        <w:rPr>
          <w:rFonts w:ascii="Arial" w:hAnsi="Arial" w:cs="Arial"/>
          <w:color w:val="000000" w:themeColor="text1"/>
        </w:rPr>
        <w:t xml:space="preserve"> </w:t>
      </w:r>
    </w:p>
    <w:p w14:paraId="386271B5" w14:textId="77777777" w:rsidR="008C1657" w:rsidRPr="00641BAB" w:rsidRDefault="008C1657" w:rsidP="008C1657">
      <w:pPr>
        <w:pStyle w:val="NormalWeb"/>
        <w:rPr>
          <w:rFonts w:ascii="Arial" w:hAnsi="Arial" w:cs="Arial"/>
          <w:color w:val="000000" w:themeColor="text1"/>
          <w:shd w:val="clear" w:color="auto" w:fill="F0F0F0"/>
        </w:rPr>
      </w:pPr>
      <w:hyperlink r:id="rId15" w:history="1">
        <w:r w:rsidRPr="00641BAB">
          <w:rPr>
            <w:rStyle w:val="Hyperlink"/>
            <w:rFonts w:ascii="Arial" w:hAnsi="Arial" w:cs="Arial"/>
            <w:color w:val="000000" w:themeColor="text1"/>
            <w:u w:val="none"/>
          </w:rPr>
          <w:t>Alexander</w:t>
        </w:r>
        <w:r w:rsidRPr="00641BAB">
          <w:rPr>
            <w:rStyle w:val="Hyperlink"/>
            <w:rFonts w:ascii="Arial" w:hAnsi="Arial" w:cs="Arial"/>
            <w:color w:val="000000" w:themeColor="text1"/>
            <w:u w:val="none"/>
          </w:rPr>
          <w:t xml:space="preserve"> </w:t>
        </w:r>
        <w:r w:rsidRPr="00641BAB">
          <w:rPr>
            <w:rStyle w:val="Hyperlink"/>
            <w:rFonts w:ascii="Arial" w:hAnsi="Arial" w:cs="Arial"/>
            <w:color w:val="000000" w:themeColor="text1"/>
            <w:u w:val="none"/>
          </w:rPr>
          <w:t>D</w:t>
        </w:r>
        <w:r w:rsidRPr="00641BAB">
          <w:rPr>
            <w:rStyle w:val="Hyperlink"/>
            <w:rFonts w:ascii="Arial" w:hAnsi="Arial" w:cs="Arial"/>
            <w:color w:val="000000" w:themeColor="text1"/>
            <w:u w:val="none"/>
          </w:rPr>
          <w:t>’Amico</w:t>
        </w:r>
      </w:hyperlink>
      <w:r w:rsidRPr="00641BAB">
        <w:rPr>
          <w:rFonts w:ascii="Arial" w:hAnsi="Arial" w:cs="Arial"/>
          <w:color w:val="000000" w:themeColor="text1"/>
          <w:shd w:val="clear" w:color="auto" w:fill="F0F0F0"/>
        </w:rPr>
        <w:t>,</w:t>
      </w:r>
      <w:r w:rsidRPr="00641BAB">
        <w:rPr>
          <w:rStyle w:val="apple-converted-space"/>
          <w:rFonts w:ascii="Arial" w:hAnsi="Arial" w:cs="Arial"/>
          <w:color w:val="000000" w:themeColor="text1"/>
          <w:shd w:val="clear" w:color="auto" w:fill="F0F0F0"/>
        </w:rPr>
        <w:t> </w:t>
      </w:r>
      <w:hyperlink r:id="rId16" w:history="1">
        <w:r w:rsidRPr="00641BAB">
          <w:rPr>
            <w:rStyle w:val="Hyperlink"/>
            <w:rFonts w:ascii="Arial" w:hAnsi="Arial" w:cs="Arial"/>
            <w:color w:val="000000" w:themeColor="text1"/>
            <w:u w:val="none"/>
          </w:rPr>
          <w:t>Bruce Delteil</w:t>
        </w:r>
      </w:hyperlink>
      <w:r w:rsidRPr="00641BAB">
        <w:rPr>
          <w:rFonts w:ascii="Arial" w:hAnsi="Arial" w:cs="Arial"/>
          <w:color w:val="000000" w:themeColor="text1"/>
          <w:shd w:val="clear" w:color="auto" w:fill="F0F0F0"/>
        </w:rPr>
        <w:t xml:space="preserve">, and Eric Hazan </w:t>
      </w:r>
      <w:proofErr w:type="gramStart"/>
      <w:r w:rsidRPr="00641BAB">
        <w:rPr>
          <w:rFonts w:ascii="Arial" w:hAnsi="Arial" w:cs="Arial"/>
          <w:color w:val="000000" w:themeColor="text1"/>
          <w:shd w:val="clear" w:color="auto" w:fill="F0F0F0"/>
        </w:rPr>
        <w:t>( 2025</w:t>
      </w:r>
      <w:proofErr w:type="gramEnd"/>
      <w:r w:rsidRPr="00641BAB">
        <w:rPr>
          <w:rFonts w:ascii="Arial" w:hAnsi="Arial" w:cs="Arial"/>
          <w:color w:val="000000" w:themeColor="text1"/>
          <w:shd w:val="clear" w:color="auto" w:fill="F0F0F0"/>
        </w:rPr>
        <w:t xml:space="preserve">). </w:t>
      </w:r>
      <w:r w:rsidRPr="00641BAB">
        <w:rPr>
          <w:rFonts w:ascii="Arial" w:hAnsi="Arial" w:cs="Arial"/>
          <w:color w:val="000000" w:themeColor="text1"/>
        </w:rPr>
        <w:t xml:space="preserve">How AI is Transforming Strategy Development.  </w:t>
      </w:r>
    </w:p>
    <w:p w14:paraId="7882515A" w14:textId="77777777" w:rsidR="008C1657" w:rsidRPr="00641BAB" w:rsidRDefault="008C1657" w:rsidP="006A71EE">
      <w:pPr>
        <w:pStyle w:val="NormalWeb"/>
        <w:rPr>
          <w:rFonts w:ascii="Arial" w:hAnsi="Arial" w:cs="Arial"/>
          <w:color w:val="000000" w:themeColor="text1"/>
        </w:rPr>
      </w:pPr>
    </w:p>
    <w:p w14:paraId="0FEA403C" w14:textId="153CD124" w:rsidR="008C1657" w:rsidRPr="00641BAB" w:rsidRDefault="00BF43C1" w:rsidP="008C3333">
      <w:pPr>
        <w:pStyle w:val="NormalWeb"/>
        <w:rPr>
          <w:rFonts w:ascii="Arial" w:hAnsi="Arial" w:cs="Arial"/>
          <w:color w:val="000000" w:themeColor="text1"/>
        </w:rPr>
      </w:pPr>
      <w:proofErr w:type="spellStart"/>
      <w:proofErr w:type="gramStart"/>
      <w:r w:rsidRPr="00641BAB">
        <w:rPr>
          <w:rFonts w:ascii="Arial" w:hAnsi="Arial" w:cs="Arial"/>
          <w:color w:val="000000" w:themeColor="text1"/>
          <w:shd w:val="clear" w:color="auto" w:fill="FFFFFF"/>
        </w:rPr>
        <w:t>Budhwar</w:t>
      </w:r>
      <w:r w:rsidRPr="00641BAB">
        <w:rPr>
          <w:rFonts w:ascii="Arial" w:hAnsi="Arial" w:cs="Arial"/>
          <w:color w:val="000000" w:themeColor="text1"/>
          <w:shd w:val="clear" w:color="auto" w:fill="FFFFFF"/>
        </w:rPr>
        <w:t>,P</w:t>
      </w:r>
      <w:proofErr w:type="spellEnd"/>
      <w:proofErr w:type="gramEnd"/>
      <w:r w:rsidRPr="00641BAB">
        <w:rPr>
          <w:rFonts w:ascii="Arial" w:hAnsi="Arial" w:cs="Arial"/>
          <w:color w:val="000000" w:themeColor="text1"/>
          <w:shd w:val="clear" w:color="auto" w:fill="FFFFFF"/>
        </w:rPr>
        <w:t xml:space="preserve"> and Wood</w:t>
      </w:r>
      <w:r w:rsidR="008C1657" w:rsidRPr="00641BAB">
        <w:rPr>
          <w:rFonts w:ascii="Arial" w:hAnsi="Arial" w:cs="Arial"/>
          <w:color w:val="000000" w:themeColor="text1"/>
          <w:shd w:val="clear" w:color="auto" w:fill="FFFFFF"/>
        </w:rPr>
        <w:t>,</w:t>
      </w:r>
      <w:r w:rsidRPr="00641BAB">
        <w:rPr>
          <w:rFonts w:ascii="Arial" w:hAnsi="Arial" w:cs="Arial"/>
          <w:color w:val="000000" w:themeColor="text1"/>
          <w:shd w:val="clear" w:color="auto" w:fill="FFFFFF"/>
        </w:rPr>
        <w:t xml:space="preserve"> G (2026)</w:t>
      </w:r>
      <w:r w:rsidR="008C1657" w:rsidRPr="00641BAB">
        <w:rPr>
          <w:rFonts w:ascii="Arial" w:hAnsi="Arial" w:cs="Arial"/>
          <w:color w:val="000000" w:themeColor="text1"/>
          <w:shd w:val="clear" w:color="auto" w:fill="FFFFFF"/>
        </w:rPr>
        <w:t xml:space="preserve"> </w:t>
      </w:r>
      <w:r w:rsidR="008C3333" w:rsidRPr="00641BAB">
        <w:rPr>
          <w:rFonts w:ascii="Arial" w:hAnsi="Arial" w:cs="Arial"/>
          <w:color w:val="000000" w:themeColor="text1"/>
        </w:rPr>
        <w:t>Academic journals: IJHRM, Human Resource Management, HRMJ</w:t>
      </w:r>
    </w:p>
    <w:p w14:paraId="73A07FBB" w14:textId="77777777" w:rsidR="008C1657" w:rsidRPr="00641BAB" w:rsidRDefault="008C1657" w:rsidP="008C1657">
      <w:pPr>
        <w:pStyle w:val="NormalWeb"/>
        <w:rPr>
          <w:rFonts w:ascii="Arial" w:hAnsi="Arial" w:cs="Arial"/>
          <w:color w:val="000000" w:themeColor="text1"/>
        </w:rPr>
      </w:pPr>
      <w:r w:rsidRPr="00641BAB">
        <w:rPr>
          <w:rFonts w:ascii="Arial" w:hAnsi="Arial" w:cs="Arial"/>
          <w:color w:val="000000" w:themeColor="text1"/>
        </w:rPr>
        <w:t>CIPD (2023) Labour Market Outlook cipd.org</w:t>
      </w:r>
    </w:p>
    <w:p w14:paraId="13A21894" w14:textId="77777777" w:rsidR="008C1657" w:rsidRPr="00641BAB" w:rsidRDefault="008C1657" w:rsidP="008C1657">
      <w:pPr>
        <w:pStyle w:val="NormalWeb"/>
        <w:rPr>
          <w:rFonts w:ascii="Arial" w:hAnsi="Arial" w:cs="Arial"/>
          <w:color w:val="000000" w:themeColor="text1"/>
        </w:rPr>
      </w:pPr>
      <w:r w:rsidRPr="00641BAB">
        <w:rPr>
          <w:rFonts w:ascii="Arial" w:hAnsi="Arial" w:cs="Arial"/>
          <w:color w:val="000000" w:themeColor="text1"/>
        </w:rPr>
        <w:t xml:space="preserve">CIPD (2025) People Profession and </w:t>
      </w:r>
      <w:proofErr w:type="gramStart"/>
      <w:r w:rsidRPr="00641BAB">
        <w:rPr>
          <w:rFonts w:ascii="Arial" w:hAnsi="Arial" w:cs="Arial"/>
          <w:color w:val="000000" w:themeColor="text1"/>
        </w:rPr>
        <w:t>AI  cipd.org</w:t>
      </w:r>
      <w:proofErr w:type="gramEnd"/>
    </w:p>
    <w:p w14:paraId="70D0E738" w14:textId="7C8BA0BB" w:rsidR="008C1657" w:rsidRPr="00641BAB" w:rsidRDefault="008C1657" w:rsidP="008C1657">
      <w:pPr>
        <w:pStyle w:val="NormalWeb"/>
        <w:rPr>
          <w:rFonts w:ascii="Arial" w:hAnsi="Arial" w:cs="Arial"/>
          <w:color w:val="000000" w:themeColor="text1"/>
        </w:rPr>
      </w:pPr>
      <w:proofErr w:type="gramStart"/>
      <w:r w:rsidRPr="00641BAB">
        <w:rPr>
          <w:rFonts w:ascii="Arial" w:hAnsi="Arial" w:cs="Arial"/>
          <w:color w:val="000000" w:themeColor="text1"/>
          <w:spacing w:val="15"/>
        </w:rPr>
        <w:t>C,O</w:t>
      </w:r>
      <w:proofErr w:type="gramEnd"/>
      <w:r w:rsidRPr="00641BAB">
        <w:rPr>
          <w:rFonts w:ascii="Arial" w:hAnsi="Arial" w:cs="Arial"/>
          <w:color w:val="000000" w:themeColor="text1"/>
          <w:spacing w:val="15"/>
        </w:rPr>
        <w:t>, Neil (2017) Weapons of Math Destruction.</w:t>
      </w:r>
      <w:r w:rsidRPr="00641BAB">
        <w:rPr>
          <w:rFonts w:ascii="Arial" w:hAnsi="Arial" w:cs="Arial"/>
          <w:color w:val="000000" w:themeColor="text1"/>
          <w:shd w:val="clear" w:color="auto" w:fill="FFFFFF"/>
        </w:rPr>
        <w:t xml:space="preserve"> Penguin Publisher.</w:t>
      </w:r>
    </w:p>
    <w:p w14:paraId="26D40C73" w14:textId="77777777" w:rsidR="008C1657" w:rsidRPr="00641BAB" w:rsidRDefault="008C1657" w:rsidP="008C1657">
      <w:pPr>
        <w:pStyle w:val="NormalWeb"/>
        <w:rPr>
          <w:rFonts w:ascii="Arial" w:hAnsi="Arial" w:cs="Arial"/>
          <w:color w:val="000000" w:themeColor="text1"/>
        </w:rPr>
      </w:pPr>
      <w:r w:rsidRPr="00641BAB">
        <w:rPr>
          <w:rFonts w:ascii="Arial" w:hAnsi="Arial" w:cs="Arial"/>
          <w:color w:val="000000" w:themeColor="text1"/>
        </w:rPr>
        <w:t>Chartered Management Institute — AI &amp; Leadership resources</w:t>
      </w:r>
    </w:p>
    <w:p w14:paraId="31D83DAE" w14:textId="77777777" w:rsidR="008C1657" w:rsidRPr="00641BAB" w:rsidRDefault="008C1657" w:rsidP="008C1657">
      <w:pPr>
        <w:rPr>
          <w:rFonts w:ascii="Arial" w:hAnsi="Arial" w:cs="Arial"/>
          <w:color w:val="000000" w:themeColor="text1"/>
        </w:rPr>
      </w:pPr>
      <w:r w:rsidRPr="00641BAB">
        <w:rPr>
          <w:rFonts w:ascii="Arial" w:hAnsi="Arial" w:cs="Arial"/>
          <w:color w:val="000000" w:themeColor="text1"/>
        </w:rPr>
        <w:t>Dana J, Gavin (2026) Generative AI for Academics</w:t>
      </w:r>
      <w:r w:rsidRPr="00641BAB">
        <w:rPr>
          <w:rStyle w:val="author-item"/>
          <w:rFonts w:ascii="Arial" w:hAnsi="Arial" w:cs="Arial"/>
          <w:color w:val="000000" w:themeColor="text1"/>
        </w:rPr>
        <w:t xml:space="preserve"> by Sage Publishers.</w:t>
      </w:r>
    </w:p>
    <w:p w14:paraId="0538C620" w14:textId="77777777" w:rsidR="008C1657" w:rsidRPr="00641BAB" w:rsidRDefault="008C1657" w:rsidP="008C1657">
      <w:pPr>
        <w:pStyle w:val="NormalWeb"/>
        <w:rPr>
          <w:rStyle w:val="apple-converted-space"/>
          <w:rFonts w:ascii="Arial" w:hAnsi="Arial" w:cs="Arial"/>
          <w:color w:val="000000" w:themeColor="text1"/>
          <w:shd w:val="clear" w:color="auto" w:fill="FFFFFF"/>
        </w:rPr>
      </w:pPr>
      <w:r w:rsidRPr="00641BAB">
        <w:rPr>
          <w:rFonts w:ascii="Arial" w:hAnsi="Arial" w:cs="Arial"/>
          <w:color w:val="000000" w:themeColor="text1"/>
          <w:shd w:val="clear" w:color="auto" w:fill="FFFFFF"/>
        </w:rPr>
        <w:t xml:space="preserve">Dr, A, Moring </w:t>
      </w:r>
      <w:proofErr w:type="gramStart"/>
      <w:r w:rsidRPr="00641BAB">
        <w:rPr>
          <w:rFonts w:ascii="Arial" w:hAnsi="Arial" w:cs="Arial"/>
          <w:color w:val="000000" w:themeColor="text1"/>
          <w:shd w:val="clear" w:color="auto" w:fill="FFFFFF"/>
        </w:rPr>
        <w:t xml:space="preserve">( 2022) </w:t>
      </w:r>
      <w:r w:rsidRPr="00641BAB">
        <w:rPr>
          <w:rStyle w:val="Strong"/>
          <w:rFonts w:ascii="Arial" w:hAnsi="Arial" w:cs="Arial"/>
          <w:b w:val="0"/>
          <w:bCs w:val="0"/>
          <w:color w:val="000000" w:themeColor="text1"/>
        </w:rPr>
        <w:t xml:space="preserve"> AI</w:t>
      </w:r>
      <w:proofErr w:type="gramEnd"/>
      <w:r w:rsidRPr="00641BAB">
        <w:rPr>
          <w:rStyle w:val="Strong"/>
          <w:rFonts w:ascii="Arial" w:hAnsi="Arial" w:cs="Arial"/>
          <w:b w:val="0"/>
          <w:bCs w:val="0"/>
          <w:color w:val="000000" w:themeColor="text1"/>
        </w:rPr>
        <w:t xml:space="preserve"> on The Job: Guide to Successful Human-Machine Collaboration]"</w:t>
      </w:r>
      <w:r w:rsidRPr="00641BAB">
        <w:rPr>
          <w:rStyle w:val="apple-converted-space"/>
          <w:rFonts w:ascii="Arial" w:hAnsi="Arial" w:cs="Arial"/>
          <w:color w:val="000000" w:themeColor="text1"/>
          <w:shd w:val="clear" w:color="auto" w:fill="FFFFFF"/>
        </w:rPr>
        <w:t> </w:t>
      </w:r>
    </w:p>
    <w:p w14:paraId="5C95A324" w14:textId="6E7FF1AD" w:rsidR="008C1657" w:rsidRPr="00641BAB" w:rsidRDefault="008C1657" w:rsidP="008C3333">
      <w:pPr>
        <w:pStyle w:val="NormalWeb"/>
        <w:rPr>
          <w:rFonts w:ascii="Arial" w:hAnsi="Arial" w:cs="Arial"/>
          <w:color w:val="000000" w:themeColor="text1"/>
          <w:shd w:val="clear" w:color="auto" w:fill="FFFFFF"/>
        </w:rPr>
      </w:pPr>
      <w:proofErr w:type="spellStart"/>
      <w:r w:rsidRPr="00641BAB">
        <w:rPr>
          <w:rFonts w:ascii="Arial" w:hAnsi="Arial" w:cs="Arial"/>
          <w:color w:val="000000" w:themeColor="text1"/>
        </w:rPr>
        <w:t>D,Woolfson</w:t>
      </w:r>
      <w:proofErr w:type="spellEnd"/>
      <w:r w:rsidRPr="00641BAB">
        <w:rPr>
          <w:rFonts w:ascii="Arial" w:hAnsi="Arial" w:cs="Arial"/>
          <w:color w:val="000000" w:themeColor="text1"/>
        </w:rPr>
        <w:t xml:space="preserve"> (2024) Slowing luxury demand in China drives down Bentley sales </w:t>
      </w:r>
      <w:hyperlink r:id="rId17" w:history="1">
        <w:r w:rsidRPr="00641BAB">
          <w:rPr>
            <w:rStyle w:val="Hyperlink"/>
            <w:rFonts w:ascii="Arial" w:hAnsi="Arial" w:cs="Arial"/>
            <w:color w:val="000000" w:themeColor="text1"/>
          </w:rPr>
          <w:t>https://www.telegraph.co.uk/business/2024/01/19/slowing-luxury-demand-in-china-drives-down-bentley-sales/</w:t>
        </w:r>
      </w:hyperlink>
      <w:r w:rsidRPr="00641BAB">
        <w:rPr>
          <w:rFonts w:ascii="Arial" w:hAnsi="Arial" w:cs="Arial"/>
          <w:color w:val="000000" w:themeColor="text1"/>
        </w:rPr>
        <w:t xml:space="preserve"> </w:t>
      </w:r>
    </w:p>
    <w:p w14:paraId="06F3943B" w14:textId="6E83C8D7" w:rsidR="008C3333" w:rsidRPr="00641BAB" w:rsidRDefault="00E34C9D" w:rsidP="0023282D">
      <w:pPr>
        <w:spacing w:before="100" w:beforeAutospacing="1" w:after="100" w:afterAutospacing="1" w:line="240" w:lineRule="atLeast"/>
        <w:rPr>
          <w:rFonts w:ascii="Arial" w:hAnsi="Arial" w:cs="Arial"/>
          <w:color w:val="000000" w:themeColor="text1"/>
          <w:kern w:val="36"/>
        </w:rPr>
      </w:pPr>
      <w:proofErr w:type="spellStart"/>
      <w:proofErr w:type="gramStart"/>
      <w:r w:rsidRPr="00641BAB">
        <w:rPr>
          <w:rFonts w:ascii="Arial" w:hAnsi="Arial" w:cs="Arial"/>
          <w:color w:val="000000" w:themeColor="text1"/>
        </w:rPr>
        <w:t>E</w:t>
      </w:r>
      <w:r w:rsidRPr="00641BAB">
        <w:rPr>
          <w:rFonts w:ascii="Arial" w:hAnsi="Arial" w:cs="Arial"/>
          <w:color w:val="000000" w:themeColor="text1"/>
        </w:rPr>
        <w:t>astwood</w:t>
      </w:r>
      <w:r w:rsidRPr="00641BAB">
        <w:rPr>
          <w:rFonts w:ascii="Arial" w:hAnsi="Arial" w:cs="Arial"/>
          <w:color w:val="000000" w:themeColor="text1"/>
        </w:rPr>
        <w:t>,B</w:t>
      </w:r>
      <w:proofErr w:type="spellEnd"/>
      <w:proofErr w:type="gramEnd"/>
      <w:r w:rsidRPr="00641BAB">
        <w:rPr>
          <w:rFonts w:ascii="Arial" w:hAnsi="Arial" w:cs="Arial"/>
          <w:color w:val="000000" w:themeColor="text1"/>
        </w:rPr>
        <w:t xml:space="preserve"> (2026</w:t>
      </w:r>
      <w:proofErr w:type="gramStart"/>
      <w:r w:rsidRPr="00641BAB">
        <w:rPr>
          <w:rFonts w:ascii="Arial" w:hAnsi="Arial" w:cs="Arial"/>
          <w:color w:val="000000" w:themeColor="text1"/>
        </w:rPr>
        <w:t xml:space="preserve">)  </w:t>
      </w:r>
      <w:r w:rsidR="00584DF4" w:rsidRPr="00641BAB">
        <w:rPr>
          <w:rFonts w:ascii="Arial" w:hAnsi="Arial" w:cs="Arial"/>
          <w:color w:val="000000" w:themeColor="text1"/>
        </w:rPr>
        <w:t>Putting</w:t>
      </w:r>
      <w:proofErr w:type="gramEnd"/>
      <w:r w:rsidR="00584DF4" w:rsidRPr="00641BAB">
        <w:rPr>
          <w:rFonts w:ascii="Arial" w:hAnsi="Arial" w:cs="Arial"/>
          <w:color w:val="000000" w:themeColor="text1"/>
        </w:rPr>
        <w:t xml:space="preserve"> AI to Work</w:t>
      </w:r>
      <w:r w:rsidRPr="00641BAB">
        <w:rPr>
          <w:rFonts w:ascii="Arial" w:hAnsi="Arial" w:cs="Arial"/>
          <w:color w:val="000000" w:themeColor="text1"/>
        </w:rPr>
        <w:t xml:space="preserve"> </w:t>
      </w:r>
      <w:r w:rsidRPr="00641BAB">
        <w:rPr>
          <w:rFonts w:ascii="Arial" w:hAnsi="Arial" w:cs="Arial"/>
          <w:color w:val="000000" w:themeColor="text1"/>
          <w:kern w:val="36"/>
        </w:rPr>
        <w:t>The latest from MIT Sloan Management Review</w:t>
      </w:r>
      <w:r w:rsidRPr="00641BAB">
        <w:rPr>
          <w:rFonts w:ascii="Arial" w:hAnsi="Arial" w:cs="Arial"/>
          <w:color w:val="000000" w:themeColor="text1"/>
          <w:kern w:val="36"/>
        </w:rPr>
        <w:t>.</w:t>
      </w:r>
    </w:p>
    <w:p w14:paraId="7548FEFC" w14:textId="77777777" w:rsidR="00641BAB" w:rsidRPr="00641BAB" w:rsidRDefault="00641BAB" w:rsidP="00641BAB">
      <w:pPr>
        <w:pStyle w:val="Heading2"/>
        <w:spacing w:before="0" w:after="0" w:line="360" w:lineRule="atLeast"/>
        <w:rPr>
          <w:rFonts w:ascii="Arial" w:hAnsi="Arial" w:cs="Arial"/>
          <w:vanish/>
          <w:color w:val="000000" w:themeColor="text1"/>
          <w:sz w:val="24"/>
          <w:szCs w:val="24"/>
        </w:rPr>
      </w:pPr>
      <w:hyperlink r:id="rId18" w:history="1">
        <w:r w:rsidRPr="00641BAB">
          <w:rPr>
            <w:rStyle w:val="Hyperlink"/>
            <w:rFonts w:ascii="Arial" w:hAnsi="Arial" w:cs="Arial"/>
            <w:color w:val="000000" w:themeColor="text1"/>
            <w:sz w:val="24"/>
            <w:szCs w:val="24"/>
          </w:rPr>
          <w:t>E, Mollick</w:t>
        </w:r>
      </w:hyperlink>
      <w:r w:rsidRPr="00641BAB">
        <w:rPr>
          <w:rStyle w:val="ws-nw"/>
          <w:rFonts w:ascii="Arial" w:hAnsi="Arial" w:cs="Arial"/>
          <w:color w:val="000000" w:themeColor="text1"/>
          <w:sz w:val="24"/>
          <w:szCs w:val="24"/>
        </w:rPr>
        <w:t xml:space="preserve"> (2024)</w:t>
      </w:r>
    </w:p>
    <w:p w14:paraId="0C6AF0F4" w14:textId="77777777" w:rsidR="00641BAB" w:rsidRPr="00641BAB" w:rsidRDefault="00641BAB" w:rsidP="00641BAB">
      <w:pPr>
        <w:pStyle w:val="Heading1"/>
        <w:spacing w:before="0" w:after="0" w:line="600" w:lineRule="atLeast"/>
        <w:rPr>
          <w:rFonts w:ascii="Arial" w:hAnsi="Arial" w:cs="Arial"/>
          <w:color w:val="000000" w:themeColor="text1"/>
          <w:spacing w:val="15"/>
          <w:sz w:val="24"/>
          <w:szCs w:val="24"/>
        </w:rPr>
      </w:pPr>
      <w:r w:rsidRPr="00641BAB">
        <w:rPr>
          <w:rFonts w:ascii="Arial" w:hAnsi="Arial" w:cs="Arial"/>
          <w:color w:val="000000" w:themeColor="text1"/>
          <w:sz w:val="24"/>
          <w:szCs w:val="24"/>
        </w:rPr>
        <w:t xml:space="preserve"> </w:t>
      </w:r>
      <w:r w:rsidRPr="00641BAB">
        <w:rPr>
          <w:rFonts w:ascii="Arial" w:hAnsi="Arial" w:cs="Arial"/>
          <w:color w:val="000000" w:themeColor="text1"/>
          <w:spacing w:val="15"/>
          <w:sz w:val="24"/>
          <w:szCs w:val="24"/>
        </w:rPr>
        <w:t xml:space="preserve">Co-Intelligence. </w:t>
      </w:r>
      <w:r w:rsidRPr="00641BAB">
        <w:rPr>
          <w:rFonts w:ascii="Arial" w:hAnsi="Arial" w:cs="Arial"/>
          <w:color w:val="000000" w:themeColor="text1"/>
          <w:sz w:val="24"/>
          <w:szCs w:val="24"/>
          <w:shd w:val="clear" w:color="auto" w:fill="FFFFFF"/>
        </w:rPr>
        <w:t>Penguin Random House.</w:t>
      </w:r>
    </w:p>
    <w:p w14:paraId="30E882FD" w14:textId="77777777" w:rsidR="00641BAB" w:rsidRPr="00641BAB" w:rsidRDefault="00641BAB" w:rsidP="00641BAB">
      <w:pPr>
        <w:pStyle w:val="Heading1"/>
        <w:spacing w:before="0" w:after="24"/>
        <w:rPr>
          <w:rFonts w:ascii="Arial" w:hAnsi="Arial" w:cs="Arial"/>
          <w:color w:val="000000" w:themeColor="text1"/>
          <w:sz w:val="24"/>
          <w:szCs w:val="24"/>
        </w:rPr>
      </w:pPr>
      <w:r w:rsidRPr="00641BAB">
        <w:rPr>
          <w:rFonts w:ascii="Arial" w:hAnsi="Arial" w:cs="Arial"/>
          <w:color w:val="000000" w:themeColor="text1"/>
          <w:sz w:val="24"/>
          <w:szCs w:val="24"/>
        </w:rPr>
        <w:t>Geopolitics and shifting investment plans reshape 2026 automotive strategy. (Ian Henry 2026)</w:t>
      </w:r>
    </w:p>
    <w:p w14:paraId="3D976D4D" w14:textId="770F83EE" w:rsidR="00641BAB" w:rsidRPr="00641BAB" w:rsidRDefault="00641BAB" w:rsidP="00641BAB">
      <w:pPr>
        <w:pStyle w:val="NormalWeb"/>
        <w:rPr>
          <w:rFonts w:ascii="Arial" w:hAnsi="Arial" w:cs="Arial"/>
          <w:color w:val="000000" w:themeColor="text1"/>
          <w:shd w:val="clear" w:color="auto" w:fill="F0F0F0"/>
        </w:rPr>
      </w:pPr>
      <w:hyperlink r:id="rId19" w:history="1">
        <w:r w:rsidRPr="00641BAB">
          <w:rPr>
            <w:rStyle w:val="Hyperlink"/>
            <w:rFonts w:ascii="Arial" w:hAnsi="Arial" w:cs="Arial"/>
            <w:color w:val="000000" w:themeColor="text1"/>
            <w:shd w:val="clear" w:color="auto" w:fill="F0F0F0"/>
          </w:rPr>
          <w:t>https://www.automotivemanufacturingsolutions.com/strategy/geopolitics-and-shifting-investment-plans-reshape-2026-automotive-strategy/2590108#:~:text=As%202026%20begins%20the%20automotive,a%20longer%20horizon%20in%20view</w:t>
        </w:r>
      </w:hyperlink>
      <w:r w:rsidRPr="00641BAB">
        <w:rPr>
          <w:rFonts w:ascii="Arial" w:hAnsi="Arial" w:cs="Arial"/>
          <w:color w:val="000000" w:themeColor="text1"/>
          <w:shd w:val="clear" w:color="auto" w:fill="F0F0F0"/>
        </w:rPr>
        <w:t xml:space="preserve">. </w:t>
      </w:r>
    </w:p>
    <w:p w14:paraId="67EBFD67" w14:textId="76F3A000" w:rsidR="008C3333" w:rsidRPr="00641BAB" w:rsidRDefault="0023282D" w:rsidP="008C3333">
      <w:pPr>
        <w:pStyle w:val="NormalWeb"/>
        <w:rPr>
          <w:rFonts w:ascii="Arial" w:hAnsi="Arial" w:cs="Arial"/>
          <w:color w:val="000000" w:themeColor="text1"/>
        </w:rPr>
      </w:pPr>
      <w:r w:rsidRPr="00641BAB">
        <w:rPr>
          <w:rFonts w:ascii="Arial" w:hAnsi="Arial" w:cs="Arial"/>
          <w:color w:val="000000" w:themeColor="text1"/>
        </w:rPr>
        <w:t xml:space="preserve">J. W. </w:t>
      </w:r>
      <w:r w:rsidR="008C3333" w:rsidRPr="00641BAB">
        <w:rPr>
          <w:rFonts w:ascii="Arial" w:hAnsi="Arial" w:cs="Arial"/>
          <w:color w:val="000000" w:themeColor="text1"/>
        </w:rPr>
        <w:t xml:space="preserve">Boudreau &amp; </w:t>
      </w:r>
      <w:r w:rsidRPr="00641BAB">
        <w:rPr>
          <w:rFonts w:ascii="Arial" w:hAnsi="Arial" w:cs="Arial"/>
          <w:color w:val="000000" w:themeColor="text1"/>
        </w:rPr>
        <w:t>R</w:t>
      </w:r>
      <w:r w:rsidR="008C1657" w:rsidRPr="00641BAB">
        <w:rPr>
          <w:rFonts w:ascii="Arial" w:hAnsi="Arial" w:cs="Arial"/>
          <w:color w:val="000000" w:themeColor="text1"/>
        </w:rPr>
        <w:t xml:space="preserve">, </w:t>
      </w:r>
      <w:proofErr w:type="spellStart"/>
      <w:r w:rsidR="008C3333" w:rsidRPr="00641BAB">
        <w:rPr>
          <w:rFonts w:ascii="Arial" w:hAnsi="Arial" w:cs="Arial"/>
          <w:color w:val="000000" w:themeColor="text1"/>
        </w:rPr>
        <w:t>Jesuthasan</w:t>
      </w:r>
      <w:proofErr w:type="spellEnd"/>
      <w:r w:rsidRPr="00641BAB">
        <w:rPr>
          <w:rFonts w:ascii="Arial" w:hAnsi="Arial" w:cs="Arial"/>
          <w:color w:val="000000" w:themeColor="text1"/>
        </w:rPr>
        <w:t xml:space="preserve"> </w:t>
      </w:r>
      <w:proofErr w:type="gramStart"/>
      <w:r w:rsidRPr="00641BAB">
        <w:rPr>
          <w:rFonts w:ascii="Arial" w:hAnsi="Arial" w:cs="Arial"/>
          <w:color w:val="000000" w:themeColor="text1"/>
        </w:rPr>
        <w:t>( 2022</w:t>
      </w:r>
      <w:proofErr w:type="gramEnd"/>
      <w:r w:rsidRPr="00641BAB">
        <w:rPr>
          <w:rFonts w:ascii="Arial" w:hAnsi="Arial" w:cs="Arial"/>
          <w:color w:val="000000" w:themeColor="text1"/>
        </w:rPr>
        <w:t>)</w:t>
      </w:r>
      <w:r w:rsidR="008C3333" w:rsidRPr="00641BAB">
        <w:rPr>
          <w:rFonts w:ascii="Arial" w:hAnsi="Arial" w:cs="Arial"/>
          <w:color w:val="000000" w:themeColor="text1"/>
        </w:rPr>
        <w:t xml:space="preserve"> — Work Without Jobs</w:t>
      </w:r>
      <w:r w:rsidRPr="00641BAB">
        <w:rPr>
          <w:rFonts w:ascii="Arial" w:hAnsi="Arial" w:cs="Arial"/>
          <w:color w:val="000000" w:themeColor="text1"/>
        </w:rPr>
        <w:t>. MIT Press.</w:t>
      </w:r>
    </w:p>
    <w:p w14:paraId="42C0BC95" w14:textId="77777777" w:rsidR="00641BAB" w:rsidRPr="00641BAB" w:rsidRDefault="00641BAB" w:rsidP="00641BAB">
      <w:pPr>
        <w:pStyle w:val="Heading1"/>
        <w:spacing w:before="0" w:after="0" w:line="480" w:lineRule="atLeast"/>
        <w:rPr>
          <w:rStyle w:val="a-size-large"/>
          <w:rFonts w:ascii="Arial" w:hAnsi="Arial" w:cs="Arial"/>
          <w:color w:val="000000" w:themeColor="text1"/>
          <w:sz w:val="24"/>
          <w:szCs w:val="24"/>
        </w:rPr>
      </w:pPr>
      <w:r w:rsidRPr="00641BAB">
        <w:rPr>
          <w:rStyle w:val="a-size-large"/>
          <w:rFonts w:ascii="Arial" w:hAnsi="Arial" w:cs="Arial"/>
          <w:color w:val="000000" w:themeColor="text1"/>
          <w:sz w:val="24"/>
          <w:szCs w:val="24"/>
        </w:rPr>
        <w:t xml:space="preserve">K, Hadeed &amp; S, </w:t>
      </w:r>
      <w:proofErr w:type="gramStart"/>
      <w:r w:rsidRPr="00641BAB">
        <w:rPr>
          <w:rStyle w:val="a-size-large"/>
          <w:rFonts w:ascii="Arial" w:hAnsi="Arial" w:cs="Arial"/>
          <w:color w:val="000000" w:themeColor="text1"/>
          <w:sz w:val="24"/>
          <w:szCs w:val="24"/>
        </w:rPr>
        <w:t>Sinek( 2016</w:t>
      </w:r>
      <w:proofErr w:type="gramEnd"/>
      <w:r w:rsidRPr="00641BAB">
        <w:rPr>
          <w:rStyle w:val="a-size-large"/>
          <w:rFonts w:ascii="Arial" w:hAnsi="Arial" w:cs="Arial"/>
          <w:color w:val="000000" w:themeColor="text1"/>
          <w:sz w:val="24"/>
          <w:szCs w:val="24"/>
        </w:rPr>
        <w:t>) Permission to Screw Up: How I Learned to Lead by Doing (Almost) Everything Wrong. Penguin Audio.</w:t>
      </w:r>
    </w:p>
    <w:p w14:paraId="326AD2FA" w14:textId="77777777" w:rsidR="00641BAB" w:rsidRPr="00641BAB" w:rsidRDefault="00641BAB" w:rsidP="00641BAB">
      <w:pPr>
        <w:rPr>
          <w:rFonts w:ascii="Arial" w:hAnsi="Arial" w:cs="Arial"/>
          <w:color w:val="000000" w:themeColor="text1"/>
        </w:rPr>
      </w:pPr>
    </w:p>
    <w:p w14:paraId="347510C0" w14:textId="77777777" w:rsidR="00641BAB" w:rsidRPr="00641BAB" w:rsidRDefault="00641BAB" w:rsidP="00641BAB">
      <w:pPr>
        <w:rPr>
          <w:rFonts w:ascii="Arial" w:hAnsi="Arial" w:cs="Arial"/>
          <w:color w:val="000000" w:themeColor="text1"/>
        </w:rPr>
      </w:pPr>
      <w:r w:rsidRPr="00641BAB">
        <w:rPr>
          <w:rFonts w:ascii="Arial" w:hAnsi="Arial" w:cs="Arial"/>
          <w:color w:val="000000" w:themeColor="text1"/>
        </w:rPr>
        <w:t>K, Crawford (2022) Atlas of AI. Penguin.</w:t>
      </w:r>
    </w:p>
    <w:p w14:paraId="45BE66A8" w14:textId="77777777" w:rsidR="00641BAB" w:rsidRPr="00641BAB" w:rsidRDefault="00641BAB" w:rsidP="00641BAB">
      <w:pPr>
        <w:rPr>
          <w:rFonts w:ascii="Arial" w:hAnsi="Arial" w:cs="Arial"/>
          <w:color w:val="000000" w:themeColor="text1"/>
        </w:rPr>
      </w:pPr>
    </w:p>
    <w:p w14:paraId="514AF99E" w14:textId="3D675DCD" w:rsidR="00641BAB" w:rsidRPr="00641BAB" w:rsidRDefault="00641BAB" w:rsidP="008C3333">
      <w:pPr>
        <w:pStyle w:val="NormalWeb"/>
        <w:rPr>
          <w:rFonts w:ascii="Arial" w:hAnsi="Arial" w:cs="Arial"/>
          <w:color w:val="000000" w:themeColor="text1"/>
          <w:shd w:val="clear" w:color="auto" w:fill="FFFFFF"/>
        </w:rPr>
      </w:pPr>
      <w:proofErr w:type="spellStart"/>
      <w:proofErr w:type="gramStart"/>
      <w:r w:rsidRPr="00641BAB">
        <w:rPr>
          <w:rFonts w:ascii="Arial" w:hAnsi="Arial" w:cs="Arial"/>
          <w:color w:val="000000" w:themeColor="text1"/>
          <w:shd w:val="clear" w:color="auto" w:fill="FFFFFF"/>
        </w:rPr>
        <w:t>P,Thaichon</w:t>
      </w:r>
      <w:proofErr w:type="spellEnd"/>
      <w:proofErr w:type="gramEnd"/>
      <w:r w:rsidRPr="00641BAB">
        <w:rPr>
          <w:rFonts w:ascii="Arial" w:hAnsi="Arial" w:cs="Arial"/>
          <w:color w:val="000000" w:themeColor="text1"/>
          <w:shd w:val="clear" w:color="auto" w:fill="FFFFFF"/>
        </w:rPr>
        <w:t xml:space="preserve"> &amp; </w:t>
      </w:r>
      <w:proofErr w:type="spellStart"/>
      <w:proofErr w:type="gramStart"/>
      <w:r w:rsidRPr="00641BAB">
        <w:rPr>
          <w:rFonts w:ascii="Arial" w:hAnsi="Arial" w:cs="Arial"/>
          <w:color w:val="000000" w:themeColor="text1"/>
          <w:shd w:val="clear" w:color="auto" w:fill="FFFFFF"/>
        </w:rPr>
        <w:t>S.Quach</w:t>
      </w:r>
      <w:proofErr w:type="spellEnd"/>
      <w:proofErr w:type="gramEnd"/>
      <w:r w:rsidRPr="00641BAB">
        <w:rPr>
          <w:rFonts w:ascii="Arial" w:hAnsi="Arial" w:cs="Arial"/>
          <w:color w:val="000000" w:themeColor="text1"/>
          <w:shd w:val="clear" w:color="auto" w:fill="FFFFFF"/>
        </w:rPr>
        <w:t xml:space="preserve"> (2024) </w:t>
      </w:r>
      <w:r w:rsidRPr="00641BAB">
        <w:rPr>
          <w:rStyle w:val="Strong"/>
          <w:rFonts w:ascii="Arial" w:hAnsi="Arial" w:cs="Arial"/>
          <w:b w:val="0"/>
          <w:bCs w:val="0"/>
          <w:color w:val="000000" w:themeColor="text1"/>
        </w:rPr>
        <w:t>Artificial Intelligence for Marketing Management"</w:t>
      </w:r>
      <w:r w:rsidRPr="00641BAB">
        <w:rPr>
          <w:rStyle w:val="apple-converted-space"/>
          <w:rFonts w:ascii="Arial" w:hAnsi="Arial" w:cs="Arial"/>
          <w:color w:val="000000" w:themeColor="text1"/>
          <w:shd w:val="clear" w:color="auto" w:fill="FFFFFF"/>
        </w:rPr>
        <w:t> </w:t>
      </w:r>
    </w:p>
    <w:p w14:paraId="27F9EA19" w14:textId="63818B76" w:rsidR="00DF13DE" w:rsidRPr="00641BAB" w:rsidRDefault="00E34C9D" w:rsidP="008C3333">
      <w:pPr>
        <w:pStyle w:val="NormalWeb"/>
        <w:rPr>
          <w:rFonts w:ascii="Arial" w:hAnsi="Arial" w:cs="Arial"/>
          <w:color w:val="000000" w:themeColor="text1"/>
          <w:shd w:val="clear" w:color="auto" w:fill="FFFFFF"/>
        </w:rPr>
      </w:pPr>
      <w:proofErr w:type="spellStart"/>
      <w:proofErr w:type="gramStart"/>
      <w:r w:rsidRPr="00641BAB">
        <w:rPr>
          <w:rFonts w:ascii="Arial" w:hAnsi="Arial" w:cs="Arial"/>
          <w:color w:val="000000" w:themeColor="text1"/>
          <w:shd w:val="clear" w:color="auto" w:fill="FFFFFF"/>
        </w:rPr>
        <w:t>R</w:t>
      </w:r>
      <w:r w:rsidR="008C1657" w:rsidRPr="00641BAB">
        <w:rPr>
          <w:rFonts w:ascii="Arial" w:hAnsi="Arial" w:cs="Arial"/>
          <w:color w:val="000000" w:themeColor="text1"/>
          <w:shd w:val="clear" w:color="auto" w:fill="FFFFFF"/>
        </w:rPr>
        <w:t>,</w:t>
      </w:r>
      <w:r w:rsidRPr="00641BAB">
        <w:rPr>
          <w:rFonts w:ascii="Arial" w:hAnsi="Arial" w:cs="Arial"/>
          <w:color w:val="000000" w:themeColor="text1"/>
          <w:shd w:val="clear" w:color="auto" w:fill="FFFFFF"/>
        </w:rPr>
        <w:t>V</w:t>
      </w:r>
      <w:r w:rsidRPr="00641BAB">
        <w:rPr>
          <w:rFonts w:ascii="Arial" w:hAnsi="Arial" w:cs="Arial"/>
          <w:color w:val="000000" w:themeColor="text1"/>
          <w:shd w:val="clear" w:color="auto" w:fill="FFFFFF"/>
        </w:rPr>
        <w:t>enkatesan</w:t>
      </w:r>
      <w:proofErr w:type="spellEnd"/>
      <w:proofErr w:type="gramEnd"/>
      <w:r w:rsidRPr="00641BAB">
        <w:rPr>
          <w:rFonts w:ascii="Arial" w:hAnsi="Arial" w:cs="Arial"/>
          <w:color w:val="000000" w:themeColor="text1"/>
          <w:shd w:val="clear" w:color="auto" w:fill="FFFFFF"/>
        </w:rPr>
        <w:t xml:space="preserve"> &amp; J</w:t>
      </w:r>
      <w:r w:rsidR="008C1657" w:rsidRPr="00641BAB">
        <w:rPr>
          <w:rFonts w:ascii="Arial" w:hAnsi="Arial" w:cs="Arial"/>
          <w:color w:val="000000" w:themeColor="text1"/>
          <w:shd w:val="clear" w:color="auto" w:fill="FFFFFF"/>
        </w:rPr>
        <w:t>,</w:t>
      </w:r>
      <w:r w:rsidRPr="00641BAB">
        <w:rPr>
          <w:rFonts w:ascii="Arial" w:hAnsi="Arial" w:cs="Arial"/>
          <w:color w:val="000000" w:themeColor="text1"/>
          <w:shd w:val="clear" w:color="auto" w:fill="FFFFFF"/>
        </w:rPr>
        <w:t xml:space="preserve"> </w:t>
      </w:r>
      <w:proofErr w:type="spellStart"/>
      <w:r w:rsidRPr="00641BAB">
        <w:rPr>
          <w:rFonts w:ascii="Arial" w:hAnsi="Arial" w:cs="Arial"/>
          <w:color w:val="000000" w:themeColor="text1"/>
          <w:shd w:val="clear" w:color="auto" w:fill="FFFFFF"/>
        </w:rPr>
        <w:t>Lecinski</w:t>
      </w:r>
      <w:proofErr w:type="spellEnd"/>
      <w:r w:rsidRPr="00641BAB">
        <w:rPr>
          <w:rFonts w:ascii="Arial" w:hAnsi="Arial" w:cs="Arial"/>
          <w:color w:val="000000" w:themeColor="text1"/>
          <w:shd w:val="clear" w:color="auto" w:fill="FFFFFF"/>
        </w:rPr>
        <w:t xml:space="preserve"> </w:t>
      </w:r>
      <w:r w:rsidRPr="00641BAB">
        <w:rPr>
          <w:rFonts w:ascii="Arial" w:hAnsi="Arial" w:cs="Arial"/>
          <w:color w:val="000000" w:themeColor="text1"/>
          <w:shd w:val="clear" w:color="auto" w:fill="FFFFFF"/>
        </w:rPr>
        <w:t>(</w:t>
      </w:r>
      <w:r w:rsidRPr="00641BAB">
        <w:rPr>
          <w:rFonts w:ascii="Arial" w:hAnsi="Arial" w:cs="Arial"/>
          <w:color w:val="000000" w:themeColor="text1"/>
          <w:shd w:val="clear" w:color="auto" w:fill="FFFFFF"/>
        </w:rPr>
        <w:t>2025</w:t>
      </w:r>
      <w:r w:rsidRPr="00641BAB">
        <w:rPr>
          <w:rFonts w:ascii="Arial" w:hAnsi="Arial" w:cs="Arial"/>
          <w:color w:val="000000" w:themeColor="text1"/>
          <w:shd w:val="clear" w:color="auto" w:fill="FFFFFF"/>
        </w:rPr>
        <w:t>)</w:t>
      </w:r>
      <w:r w:rsidRPr="00641BAB">
        <w:rPr>
          <w:rFonts w:ascii="Arial" w:hAnsi="Arial" w:cs="Arial"/>
          <w:color w:val="000000" w:themeColor="text1"/>
          <w:shd w:val="clear" w:color="auto" w:fill="FFFFFF"/>
        </w:rPr>
        <w:t xml:space="preserve"> 2nd ed</w:t>
      </w:r>
      <w:r w:rsidRPr="00641BAB">
        <w:rPr>
          <w:rFonts w:ascii="Arial" w:hAnsi="Arial" w:cs="Arial"/>
          <w:color w:val="000000" w:themeColor="text1"/>
          <w:shd w:val="clear" w:color="auto" w:fill="FFFFFF"/>
        </w:rPr>
        <w:t xml:space="preserve"> </w:t>
      </w:r>
      <w:r w:rsidR="00DF13DE" w:rsidRPr="00641BAB">
        <w:rPr>
          <w:rStyle w:val="Strong"/>
          <w:rFonts w:ascii="Arial" w:hAnsi="Arial" w:cs="Arial"/>
          <w:b w:val="0"/>
          <w:bCs w:val="0"/>
          <w:color w:val="000000" w:themeColor="text1"/>
        </w:rPr>
        <w:t>The AI Marketing Canvas: A Five-Step A</w:t>
      </w:r>
      <w:r w:rsidR="00641BAB" w:rsidRPr="00641BAB">
        <w:rPr>
          <w:rStyle w:val="Strong"/>
          <w:rFonts w:ascii="Arial" w:hAnsi="Arial" w:cs="Arial"/>
          <w:b w:val="0"/>
          <w:bCs w:val="0"/>
          <w:color w:val="000000" w:themeColor="text1"/>
        </w:rPr>
        <w:t xml:space="preserve">I </w:t>
      </w:r>
      <w:r w:rsidR="00DF13DE" w:rsidRPr="00641BAB">
        <w:rPr>
          <w:rStyle w:val="Strong"/>
          <w:rFonts w:ascii="Arial" w:hAnsi="Arial" w:cs="Arial"/>
          <w:b w:val="0"/>
          <w:bCs w:val="0"/>
          <w:color w:val="000000" w:themeColor="text1"/>
        </w:rPr>
        <w:t>Plan for Marketers</w:t>
      </w:r>
      <w:r w:rsidR="00641BAB" w:rsidRPr="00641BAB">
        <w:rPr>
          <w:rStyle w:val="Strong"/>
          <w:rFonts w:ascii="Arial" w:hAnsi="Arial" w:cs="Arial"/>
          <w:b w:val="0"/>
          <w:bCs w:val="0"/>
          <w:color w:val="000000" w:themeColor="text1"/>
        </w:rPr>
        <w:t>.</w:t>
      </w:r>
    </w:p>
    <w:p w14:paraId="47D8B9E5" w14:textId="72902CEE" w:rsidR="00DF13DE" w:rsidRPr="00641BAB" w:rsidRDefault="00197E6E" w:rsidP="00197E6E">
      <w:pPr>
        <w:spacing w:line="480" w:lineRule="atLeast"/>
        <w:outlineLvl w:val="0"/>
        <w:rPr>
          <w:rFonts w:ascii="Arial" w:hAnsi="Arial" w:cs="Arial"/>
          <w:color w:val="000000" w:themeColor="text1"/>
          <w:kern w:val="36"/>
        </w:rPr>
      </w:pPr>
      <w:r w:rsidRPr="00641BAB">
        <w:rPr>
          <w:rFonts w:ascii="Arial" w:hAnsi="Arial" w:cs="Arial"/>
          <w:color w:val="000000" w:themeColor="text1"/>
          <w:kern w:val="36"/>
        </w:rPr>
        <w:t xml:space="preserve">S, </w:t>
      </w:r>
      <w:proofErr w:type="gramStart"/>
      <w:r w:rsidRPr="00641BAB">
        <w:rPr>
          <w:rFonts w:ascii="Arial" w:hAnsi="Arial" w:cs="Arial"/>
          <w:color w:val="000000" w:themeColor="text1"/>
          <w:kern w:val="36"/>
        </w:rPr>
        <w:t>Sinek( 2016</w:t>
      </w:r>
      <w:proofErr w:type="gramEnd"/>
      <w:r w:rsidRPr="00641BAB">
        <w:rPr>
          <w:rFonts w:ascii="Arial" w:hAnsi="Arial" w:cs="Arial"/>
          <w:color w:val="000000" w:themeColor="text1"/>
          <w:kern w:val="36"/>
        </w:rPr>
        <w:t xml:space="preserve">) </w:t>
      </w:r>
      <w:r w:rsidRPr="00641BAB">
        <w:rPr>
          <w:rFonts w:ascii="Arial" w:hAnsi="Arial" w:cs="Arial"/>
          <w:color w:val="000000" w:themeColor="text1"/>
          <w:kern w:val="36"/>
        </w:rPr>
        <w:t xml:space="preserve">Leaders Eat Last: The leadership book that every good manager needs, from the multi-million copy bestselling author of Start </w:t>
      </w:r>
      <w:proofErr w:type="gramStart"/>
      <w:r w:rsidRPr="00641BAB">
        <w:rPr>
          <w:rFonts w:ascii="Arial" w:hAnsi="Arial" w:cs="Arial"/>
          <w:color w:val="000000" w:themeColor="text1"/>
          <w:kern w:val="36"/>
        </w:rPr>
        <w:t>With</w:t>
      </w:r>
      <w:proofErr w:type="gramEnd"/>
      <w:r w:rsidRPr="00641BAB">
        <w:rPr>
          <w:rFonts w:ascii="Arial" w:hAnsi="Arial" w:cs="Arial"/>
          <w:color w:val="000000" w:themeColor="text1"/>
          <w:kern w:val="36"/>
        </w:rPr>
        <w:t xml:space="preserve"> Why</w:t>
      </w:r>
      <w:r w:rsidRPr="00641BAB">
        <w:rPr>
          <w:rFonts w:ascii="Arial" w:hAnsi="Arial" w:cs="Arial"/>
          <w:color w:val="000000" w:themeColor="text1"/>
          <w:kern w:val="36"/>
        </w:rPr>
        <w:t>. Penguin.</w:t>
      </w:r>
    </w:p>
    <w:p w14:paraId="5AC2C212" w14:textId="77777777" w:rsidR="00DF13DE" w:rsidRPr="00641BAB" w:rsidRDefault="00DF13DE" w:rsidP="00DF13DE">
      <w:pPr>
        <w:rPr>
          <w:rFonts w:ascii="Arial" w:hAnsi="Arial" w:cs="Arial"/>
          <w:color w:val="000000" w:themeColor="text1"/>
        </w:rPr>
      </w:pPr>
    </w:p>
    <w:p w14:paraId="40FA2F28" w14:textId="77777777" w:rsidR="00DF13DE" w:rsidRPr="00641BAB" w:rsidRDefault="00DF13DE" w:rsidP="00DF13DE">
      <w:pPr>
        <w:pStyle w:val="subtitle0"/>
        <w:spacing w:before="60" w:beforeAutospacing="0" w:after="0" w:afterAutospacing="0" w:line="270" w:lineRule="atLeast"/>
        <w:rPr>
          <w:rFonts w:ascii="Arial" w:hAnsi="Arial" w:cs="Arial"/>
          <w:vanish/>
          <w:color w:val="000000" w:themeColor="text1"/>
        </w:rPr>
      </w:pPr>
      <w:r w:rsidRPr="00641BAB">
        <w:rPr>
          <w:rFonts w:ascii="Arial" w:hAnsi="Arial" w:cs="Arial"/>
          <w:vanish/>
          <w:color w:val="000000" w:themeColor="text1"/>
        </w:rPr>
        <w:t>Living and Working with AI</w:t>
      </w:r>
    </w:p>
    <w:p w14:paraId="3DEC13D4" w14:textId="06C0DC93" w:rsidR="00CA7EE6" w:rsidRPr="00641BAB" w:rsidRDefault="009E2D29" w:rsidP="009E2D29">
      <w:pPr>
        <w:pStyle w:val="NormalWeb"/>
        <w:rPr>
          <w:rFonts w:ascii="Arial" w:hAnsi="Arial" w:cs="Arial"/>
          <w:color w:val="000000" w:themeColor="text1"/>
        </w:rPr>
      </w:pPr>
      <w:proofErr w:type="spellStart"/>
      <w:proofErr w:type="gramStart"/>
      <w:r w:rsidRPr="00641BAB">
        <w:rPr>
          <w:rFonts w:ascii="Arial" w:hAnsi="Arial" w:cs="Arial"/>
          <w:color w:val="000000" w:themeColor="text1"/>
        </w:rPr>
        <w:t>T</w:t>
      </w:r>
      <w:r w:rsidRPr="00641BAB">
        <w:rPr>
          <w:rFonts w:ascii="Arial" w:hAnsi="Arial" w:cs="Arial"/>
          <w:color w:val="000000" w:themeColor="text1"/>
        </w:rPr>
        <w:t>,</w:t>
      </w:r>
      <w:r w:rsidRPr="00641BAB">
        <w:rPr>
          <w:rFonts w:ascii="Arial" w:hAnsi="Arial" w:cs="Arial"/>
          <w:color w:val="000000" w:themeColor="text1"/>
        </w:rPr>
        <w:t>Johansmeyer</w:t>
      </w:r>
      <w:proofErr w:type="spellEnd"/>
      <w:proofErr w:type="gramEnd"/>
      <w:r w:rsidRPr="00641BAB">
        <w:rPr>
          <w:rFonts w:ascii="Arial" w:hAnsi="Arial" w:cs="Arial"/>
          <w:color w:val="000000" w:themeColor="text1"/>
        </w:rPr>
        <w:t xml:space="preserve"> (</w:t>
      </w:r>
      <w:r w:rsidRPr="00641BAB">
        <w:rPr>
          <w:rFonts w:ascii="Arial" w:hAnsi="Arial" w:cs="Arial"/>
          <w:color w:val="000000" w:themeColor="text1"/>
        </w:rPr>
        <w:t>2025</w:t>
      </w:r>
      <w:r w:rsidRPr="00641BAB">
        <w:rPr>
          <w:rFonts w:ascii="Arial" w:hAnsi="Arial" w:cs="Arial"/>
          <w:color w:val="000000" w:themeColor="text1"/>
        </w:rPr>
        <w:t xml:space="preserve">) </w:t>
      </w:r>
      <w:r w:rsidR="00DF13DE" w:rsidRPr="00641BAB">
        <w:rPr>
          <w:rFonts w:ascii="Arial" w:hAnsi="Arial" w:cs="Arial"/>
          <w:color w:val="000000" w:themeColor="text1"/>
        </w:rPr>
        <w:t>AI and Cyber</w:t>
      </w:r>
      <w:r w:rsidR="00104F7F" w:rsidRPr="00641BAB">
        <w:rPr>
          <w:rFonts w:ascii="Arial" w:hAnsi="Arial" w:cs="Arial"/>
          <w:color w:val="000000" w:themeColor="text1"/>
        </w:rPr>
        <w:t>: Could the War of the Robots be the next war of wires.</w:t>
      </w:r>
      <w:r w:rsidR="00CA7EE6" w:rsidRPr="00641BAB">
        <w:rPr>
          <w:rFonts w:ascii="Arial" w:hAnsi="Arial" w:cs="Arial"/>
          <w:color w:val="000000" w:themeColor="text1"/>
        </w:rPr>
        <w:t xml:space="preserve"> </w:t>
      </w:r>
      <w:hyperlink r:id="rId20" w:history="1">
        <w:r w:rsidR="00CA7EE6" w:rsidRPr="00641BAB">
          <w:rPr>
            <w:rStyle w:val="Hyperlink"/>
            <w:rFonts w:ascii="Arial" w:hAnsi="Arial" w:cs="Arial"/>
            <w:color w:val="000000" w:themeColor="text1"/>
          </w:rPr>
          <w:t>https://www.rusi.org/explore-our-research/publications/commentary/ai-and-cybe</w:t>
        </w:r>
        <w:r w:rsidR="00CA7EE6" w:rsidRPr="00641BAB">
          <w:rPr>
            <w:rStyle w:val="Hyperlink"/>
            <w:rFonts w:ascii="Arial" w:hAnsi="Arial" w:cs="Arial"/>
            <w:color w:val="000000" w:themeColor="text1"/>
          </w:rPr>
          <w:t>r</w:t>
        </w:r>
        <w:r w:rsidR="00CA7EE6" w:rsidRPr="00641BAB">
          <w:rPr>
            <w:rStyle w:val="Hyperlink"/>
            <w:rFonts w:ascii="Arial" w:hAnsi="Arial" w:cs="Arial"/>
            <w:color w:val="000000" w:themeColor="text1"/>
          </w:rPr>
          <w:t>-could-war-robots-be-next-war-wires</w:t>
        </w:r>
      </w:hyperlink>
      <w:r w:rsidR="00CA7EE6" w:rsidRPr="00641BAB">
        <w:rPr>
          <w:rFonts w:ascii="Arial" w:hAnsi="Arial" w:cs="Arial"/>
          <w:color w:val="000000" w:themeColor="text1"/>
        </w:rPr>
        <w:t xml:space="preserve"> </w:t>
      </w:r>
    </w:p>
    <w:p w14:paraId="0F102898" w14:textId="77777777" w:rsidR="00641BAB" w:rsidRPr="00641BAB" w:rsidRDefault="00641BAB" w:rsidP="00641BAB">
      <w:pPr>
        <w:spacing w:before="100" w:beforeAutospacing="1" w:after="100" w:afterAutospacing="1"/>
        <w:outlineLvl w:val="1"/>
        <w:rPr>
          <w:rFonts w:ascii="Arial" w:hAnsi="Arial" w:cs="Arial"/>
          <w:color w:val="000000" w:themeColor="text1"/>
        </w:rPr>
      </w:pPr>
      <w:r w:rsidRPr="00641BAB">
        <w:rPr>
          <w:rFonts w:ascii="Arial" w:hAnsi="Arial" w:cs="Arial"/>
          <w:color w:val="000000" w:themeColor="text1"/>
        </w:rPr>
        <w:t>The Top AI Trends Shaping 2026: A Glimpse into the Future of Innovation and Responsibility </w:t>
      </w:r>
      <w:hyperlink r:id="rId21" w:history="1">
        <w:r w:rsidRPr="00641BAB">
          <w:rPr>
            <w:rStyle w:val="Hyperlink"/>
            <w:rFonts w:ascii="Arial" w:hAnsi="Arial" w:cs="Arial"/>
            <w:color w:val="000000" w:themeColor="text1"/>
          </w:rPr>
          <w:t>https://london.theaisummit.com/latest-news/the-future-of-ai-top-ten-trends-in-2026/</w:t>
        </w:r>
      </w:hyperlink>
      <w:r w:rsidRPr="00641BAB">
        <w:rPr>
          <w:rFonts w:ascii="Arial" w:hAnsi="Arial" w:cs="Arial"/>
          <w:color w:val="000000" w:themeColor="text1"/>
        </w:rPr>
        <w:t xml:space="preserve"> </w:t>
      </w:r>
    </w:p>
    <w:p w14:paraId="06B261D8" w14:textId="63D575AC" w:rsidR="00641BAB" w:rsidRPr="00641BAB" w:rsidRDefault="00641BAB" w:rsidP="00641BAB">
      <w:pPr>
        <w:spacing w:before="100" w:beforeAutospacing="1" w:after="100" w:afterAutospacing="1"/>
        <w:outlineLvl w:val="1"/>
        <w:rPr>
          <w:rFonts w:ascii="Arial" w:hAnsi="Arial" w:cs="Arial"/>
          <w:color w:val="000000" w:themeColor="text1"/>
        </w:rPr>
      </w:pPr>
      <w:r w:rsidRPr="00641BAB">
        <w:rPr>
          <w:rFonts w:ascii="Arial" w:hAnsi="Arial" w:cs="Arial"/>
          <w:color w:val="000000" w:themeColor="text1"/>
          <w:spacing w:val="-15"/>
        </w:rPr>
        <w:t>Traffic camera/CCTV services (2026)</w:t>
      </w:r>
    </w:p>
    <w:p w14:paraId="0460613B" w14:textId="77777777" w:rsidR="00641BAB" w:rsidRPr="00641BAB" w:rsidRDefault="00641BAB" w:rsidP="00641BAB">
      <w:pPr>
        <w:rPr>
          <w:rFonts w:ascii="Arial" w:hAnsi="Arial" w:cs="Arial"/>
          <w:color w:val="000000" w:themeColor="text1"/>
        </w:rPr>
      </w:pPr>
      <w:hyperlink r:id="rId22" w:history="1">
        <w:r w:rsidRPr="00641BAB">
          <w:rPr>
            <w:rStyle w:val="Hyperlink"/>
            <w:rFonts w:ascii="Arial" w:hAnsi="Arial" w:cs="Arial"/>
            <w:color w:val="000000" w:themeColor="text1"/>
          </w:rPr>
          <w:t>https://nationalhighways.co.uk/travel-updates/traffic-cameracctv-services/#:~:text=National%20Highways%20and%20traffic%20cameras,not%20used%20for%20speed%20enforcement</w:t>
        </w:r>
      </w:hyperlink>
      <w:r w:rsidRPr="00641BAB">
        <w:rPr>
          <w:rFonts w:ascii="Arial" w:hAnsi="Arial" w:cs="Arial"/>
          <w:color w:val="000000" w:themeColor="text1"/>
        </w:rPr>
        <w:t xml:space="preserve">. </w:t>
      </w:r>
    </w:p>
    <w:p w14:paraId="007ECC09" w14:textId="77777777" w:rsidR="00641BAB" w:rsidRPr="00641BAB" w:rsidRDefault="00641BAB" w:rsidP="00641BAB">
      <w:pPr>
        <w:pStyle w:val="Heading1"/>
        <w:spacing w:before="0" w:after="0" w:line="480" w:lineRule="atLeast"/>
        <w:rPr>
          <w:rFonts w:ascii="Arial" w:hAnsi="Arial" w:cs="Arial"/>
          <w:color w:val="000000" w:themeColor="text1"/>
          <w:sz w:val="24"/>
          <w:szCs w:val="24"/>
          <w:shd w:val="clear" w:color="auto" w:fill="F0F0F0"/>
        </w:rPr>
      </w:pPr>
      <w:r w:rsidRPr="00641BAB">
        <w:rPr>
          <w:rFonts w:ascii="Arial" w:hAnsi="Arial" w:cs="Arial"/>
          <w:color w:val="000000" w:themeColor="text1"/>
          <w:sz w:val="24"/>
          <w:szCs w:val="24"/>
          <w:shd w:val="clear" w:color="auto" w:fill="F0F0F0"/>
        </w:rPr>
        <w:t xml:space="preserve">  </w:t>
      </w:r>
    </w:p>
    <w:p w14:paraId="37A91627" w14:textId="77777777" w:rsidR="00641BAB" w:rsidRPr="00641BAB" w:rsidRDefault="00641BAB" w:rsidP="00641BAB">
      <w:pPr>
        <w:spacing w:before="100" w:beforeAutospacing="1" w:after="100" w:afterAutospacing="1"/>
        <w:outlineLvl w:val="1"/>
        <w:rPr>
          <w:rFonts w:ascii="Arial" w:hAnsi="Arial" w:cs="Arial"/>
          <w:color w:val="000000" w:themeColor="text1"/>
        </w:rPr>
      </w:pPr>
    </w:p>
    <w:p w14:paraId="4E9B21D8" w14:textId="77777777" w:rsidR="00CA7EE6" w:rsidRPr="00641BAB" w:rsidRDefault="00CA7EE6" w:rsidP="00CA7EE6">
      <w:pPr>
        <w:rPr>
          <w:rFonts w:ascii="Arial" w:hAnsi="Arial" w:cs="Arial"/>
          <w:color w:val="000000" w:themeColor="text1"/>
        </w:rPr>
      </w:pPr>
    </w:p>
    <w:p w14:paraId="50651D42" w14:textId="10BDADB4" w:rsidR="00CA7EE6" w:rsidRPr="00641BAB" w:rsidRDefault="009E2D29" w:rsidP="009E2D29">
      <w:pPr>
        <w:rPr>
          <w:rFonts w:ascii="Arial" w:hAnsi="Arial" w:cs="Arial"/>
          <w:color w:val="000000" w:themeColor="text1"/>
        </w:rPr>
      </w:pPr>
      <w:r w:rsidRPr="00641BAB">
        <w:rPr>
          <w:rFonts w:ascii="Arial" w:hAnsi="Arial" w:cs="Arial"/>
          <w:color w:val="000000" w:themeColor="text1"/>
        </w:rPr>
        <w:lastRenderedPageBreak/>
        <w:t>U</w:t>
      </w:r>
      <w:r w:rsidRPr="00641BAB">
        <w:rPr>
          <w:rFonts w:ascii="Arial" w:hAnsi="Arial" w:cs="Arial"/>
          <w:color w:val="000000" w:themeColor="text1"/>
        </w:rPr>
        <w:t xml:space="preserve">, </w:t>
      </w:r>
      <w:r w:rsidRPr="00641BAB">
        <w:rPr>
          <w:rFonts w:ascii="Arial" w:hAnsi="Arial" w:cs="Arial"/>
          <w:color w:val="000000" w:themeColor="text1"/>
        </w:rPr>
        <w:t>Maoz</w:t>
      </w:r>
      <w:r w:rsidRPr="00641BAB">
        <w:rPr>
          <w:rFonts w:ascii="Arial" w:hAnsi="Arial" w:cs="Arial"/>
          <w:color w:val="000000" w:themeColor="text1"/>
        </w:rPr>
        <w:t xml:space="preserve"> (</w:t>
      </w:r>
      <w:proofErr w:type="gramStart"/>
      <w:r w:rsidRPr="00641BAB">
        <w:rPr>
          <w:rFonts w:ascii="Arial" w:hAnsi="Arial" w:cs="Arial"/>
          <w:color w:val="000000" w:themeColor="text1"/>
        </w:rPr>
        <w:t>2026)</w:t>
      </w:r>
      <w:r w:rsidR="00CA7EE6" w:rsidRPr="00641BAB">
        <w:rPr>
          <w:rFonts w:ascii="Arial" w:hAnsi="Arial" w:cs="Arial"/>
          <w:color w:val="000000" w:themeColor="text1"/>
        </w:rPr>
        <w:t>Why</w:t>
      </w:r>
      <w:proofErr w:type="gramEnd"/>
      <w:r w:rsidR="00CA7EE6" w:rsidRPr="00641BAB">
        <w:rPr>
          <w:rFonts w:ascii="Arial" w:hAnsi="Arial" w:cs="Arial"/>
          <w:color w:val="000000" w:themeColor="text1"/>
        </w:rPr>
        <w:t xml:space="preserve"> having “humans in the loop” in an AI war is an illusion</w:t>
      </w:r>
      <w:r w:rsidRPr="00641BAB">
        <w:rPr>
          <w:rFonts w:ascii="Arial" w:hAnsi="Arial" w:cs="Arial"/>
          <w:color w:val="000000" w:themeColor="text1"/>
        </w:rPr>
        <w:t xml:space="preserve">. </w:t>
      </w:r>
      <w:hyperlink r:id="rId23" w:history="1">
        <w:r w:rsidRPr="00641BAB">
          <w:rPr>
            <w:rStyle w:val="Hyperlink"/>
            <w:rFonts w:ascii="Arial" w:hAnsi="Arial" w:cs="Arial"/>
            <w:color w:val="000000" w:themeColor="text1"/>
          </w:rPr>
          <w:t>https://www.technologyreview.com/2026/04/16/1136029/humans-in-the-loop-ai-war-illusion/</w:t>
        </w:r>
      </w:hyperlink>
      <w:r w:rsidR="00CA7EE6" w:rsidRPr="00641BAB">
        <w:rPr>
          <w:rFonts w:ascii="Arial" w:hAnsi="Arial" w:cs="Arial"/>
          <w:color w:val="000000" w:themeColor="text1"/>
        </w:rPr>
        <w:t xml:space="preserve"> </w:t>
      </w:r>
    </w:p>
    <w:p w14:paraId="6BB32AAD" w14:textId="1621CC77" w:rsidR="004C4D23" w:rsidRPr="00641BAB" w:rsidRDefault="004C4D23" w:rsidP="008C1657">
      <w:pPr>
        <w:rPr>
          <w:rFonts w:ascii="Arial" w:hAnsi="Arial" w:cs="Arial"/>
          <w:color w:val="000000" w:themeColor="text1"/>
        </w:rPr>
      </w:pPr>
    </w:p>
    <w:p w14:paraId="4EA9E27F" w14:textId="79F21247" w:rsidR="00DF13DE" w:rsidRPr="00641BAB" w:rsidRDefault="00641BAB" w:rsidP="008C3333">
      <w:pPr>
        <w:pStyle w:val="NormalWeb"/>
        <w:rPr>
          <w:rFonts w:ascii="Arial" w:hAnsi="Arial" w:cs="Arial"/>
          <w:color w:val="000000" w:themeColor="text1"/>
        </w:rPr>
      </w:pPr>
      <w:r w:rsidRPr="00641BAB">
        <w:rPr>
          <w:rFonts w:ascii="Arial" w:hAnsi="Arial" w:cs="Arial"/>
          <w:color w:val="000000" w:themeColor="text1"/>
        </w:rPr>
        <w:t xml:space="preserve">The Future of Work – Empowering Your Teams with AI </w:t>
      </w:r>
      <w:hyperlink r:id="rId24" w:history="1">
        <w:r w:rsidRPr="00641BAB">
          <w:rPr>
            <w:rStyle w:val="Hyperlink"/>
            <w:rFonts w:ascii="Arial" w:hAnsi="Arial" w:cs="Arial"/>
            <w:color w:val="000000" w:themeColor="text1"/>
          </w:rPr>
          <w:t>https://www.managers.org.uk/knowledge-and-insights/article/the-future-of-work-empowering-your-teams-with-ai/</w:t>
        </w:r>
      </w:hyperlink>
      <w:r w:rsidRPr="00641BAB">
        <w:rPr>
          <w:rFonts w:ascii="Arial" w:hAnsi="Arial" w:cs="Arial"/>
          <w:color w:val="000000" w:themeColor="text1"/>
        </w:rPr>
        <w:t xml:space="preserve"> </w:t>
      </w:r>
    </w:p>
    <w:p w14:paraId="656B1688" w14:textId="641C7A4A" w:rsidR="009E2D29" w:rsidRPr="00641BAB" w:rsidRDefault="004272D3" w:rsidP="008C3333">
      <w:pPr>
        <w:pStyle w:val="NormalWeb"/>
        <w:rPr>
          <w:rFonts w:ascii="Arial" w:hAnsi="Arial" w:cs="Arial"/>
          <w:color w:val="000000" w:themeColor="text1"/>
        </w:rPr>
      </w:pPr>
      <w:hyperlink r:id="rId25" w:history="1">
        <w:r w:rsidRPr="00641BAB">
          <w:rPr>
            <w:rStyle w:val="Hyperlink"/>
            <w:rFonts w:ascii="Arial" w:hAnsi="Arial" w:cs="Arial"/>
            <w:color w:val="000000" w:themeColor="text1"/>
          </w:rPr>
          <w:t>www.thesupercarhangout.com</w:t>
        </w:r>
      </w:hyperlink>
    </w:p>
    <w:p w14:paraId="1DFD94F9" w14:textId="44E90D7D" w:rsidR="00584DF4" w:rsidRPr="00641BAB" w:rsidRDefault="00584DF4" w:rsidP="008C3333">
      <w:pPr>
        <w:pStyle w:val="NormalWeb"/>
        <w:rPr>
          <w:rFonts w:ascii="Arial" w:hAnsi="Arial" w:cs="Arial"/>
          <w:color w:val="000000" w:themeColor="text1"/>
          <w:shd w:val="clear" w:color="auto" w:fill="F0F0F0"/>
        </w:rPr>
      </w:pPr>
      <w:r w:rsidRPr="00641BAB">
        <w:rPr>
          <w:rFonts w:ascii="Arial" w:hAnsi="Arial" w:cs="Arial"/>
          <w:color w:val="000000" w:themeColor="text1"/>
          <w:shd w:val="clear" w:color="auto" w:fill="F0F0F0"/>
        </w:rPr>
        <w:t xml:space="preserve">Tough Year </w:t>
      </w:r>
      <w:proofErr w:type="gramStart"/>
      <w:r w:rsidRPr="00641BAB">
        <w:rPr>
          <w:rFonts w:ascii="Arial" w:hAnsi="Arial" w:cs="Arial"/>
          <w:color w:val="000000" w:themeColor="text1"/>
          <w:shd w:val="clear" w:color="auto" w:fill="F0F0F0"/>
        </w:rPr>
        <w:t>For</w:t>
      </w:r>
      <w:proofErr w:type="gramEnd"/>
      <w:r w:rsidRPr="00641BAB">
        <w:rPr>
          <w:rFonts w:ascii="Arial" w:hAnsi="Arial" w:cs="Arial"/>
          <w:color w:val="000000" w:themeColor="text1"/>
          <w:shd w:val="clear" w:color="auto" w:fill="F0F0F0"/>
        </w:rPr>
        <w:t xml:space="preserve"> Auto </w:t>
      </w:r>
      <w:proofErr w:type="gramStart"/>
      <w:r w:rsidRPr="00641BAB">
        <w:rPr>
          <w:rFonts w:ascii="Arial" w:hAnsi="Arial" w:cs="Arial"/>
          <w:color w:val="000000" w:themeColor="text1"/>
          <w:shd w:val="clear" w:color="auto" w:fill="F0F0F0"/>
        </w:rPr>
        <w:t>But</w:t>
      </w:r>
      <w:proofErr w:type="gramEnd"/>
      <w:r w:rsidRPr="00641BAB">
        <w:rPr>
          <w:rFonts w:ascii="Arial" w:hAnsi="Arial" w:cs="Arial"/>
          <w:color w:val="000000" w:themeColor="text1"/>
          <w:shd w:val="clear" w:color="auto" w:fill="F0F0F0"/>
        </w:rPr>
        <w:t xml:space="preserve"> New Models and Industrial Strategy Can Deliver Growth. (2026)</w:t>
      </w:r>
      <w:r w:rsidR="00641BAB" w:rsidRPr="00641BAB">
        <w:rPr>
          <w:rFonts w:ascii="Arial" w:hAnsi="Arial" w:cs="Arial"/>
          <w:color w:val="000000" w:themeColor="text1"/>
          <w:shd w:val="clear" w:color="auto" w:fill="F0F0F0"/>
        </w:rPr>
        <w:t xml:space="preserve"> </w:t>
      </w:r>
      <w:hyperlink r:id="rId26" w:history="1">
        <w:r w:rsidR="00641BAB" w:rsidRPr="00641BAB">
          <w:rPr>
            <w:rStyle w:val="Hyperlink"/>
            <w:rFonts w:ascii="Arial" w:hAnsi="Arial" w:cs="Arial"/>
            <w:color w:val="000000" w:themeColor="text1"/>
            <w:shd w:val="clear" w:color="auto" w:fill="F0F0F0"/>
          </w:rPr>
          <w:t>https://www.smmt.co.uk/tough-year-for-auto-but-new-models-and-industrial-strategy-can-deliver-growth/#:~:text=Vehicle%20production%20down%20%2D15.5%25%20in,shift%20to%20a%20decarbonised%20future</w:t>
        </w:r>
      </w:hyperlink>
      <w:r w:rsidRPr="00641BAB">
        <w:rPr>
          <w:rFonts w:ascii="Arial" w:hAnsi="Arial" w:cs="Arial"/>
          <w:color w:val="000000" w:themeColor="text1"/>
          <w:shd w:val="clear" w:color="auto" w:fill="F0F0F0"/>
        </w:rPr>
        <w:t>.</w:t>
      </w:r>
      <w:r w:rsidRPr="00641BAB">
        <w:rPr>
          <w:rFonts w:ascii="Arial" w:hAnsi="Arial" w:cs="Arial"/>
          <w:color w:val="000000" w:themeColor="text1"/>
          <w:shd w:val="clear" w:color="auto" w:fill="F0F0F0"/>
        </w:rPr>
        <w:t xml:space="preserve"> </w:t>
      </w:r>
    </w:p>
    <w:p w14:paraId="3C30B0E1" w14:textId="77777777" w:rsidR="00641BAB" w:rsidRPr="00641BAB" w:rsidRDefault="00641BAB" w:rsidP="00641BAB">
      <w:pPr>
        <w:pStyle w:val="NormalWeb"/>
        <w:rPr>
          <w:rFonts w:ascii="Arial" w:hAnsi="Arial" w:cs="Arial"/>
          <w:color w:val="000000" w:themeColor="text1"/>
        </w:rPr>
      </w:pPr>
      <w:r w:rsidRPr="00641BAB">
        <w:rPr>
          <w:rFonts w:ascii="Arial" w:hAnsi="Arial" w:cs="Arial"/>
          <w:color w:val="000000" w:themeColor="text1"/>
        </w:rPr>
        <w:t>Ulrich, D. et al (2012) HR from the Outside In. McGraw Hill.</w:t>
      </w:r>
    </w:p>
    <w:p w14:paraId="32FE8D91" w14:textId="77777777" w:rsidR="00641BAB" w:rsidRPr="00641BAB" w:rsidRDefault="00641BAB" w:rsidP="00641BAB">
      <w:pPr>
        <w:pStyle w:val="NormalWeb"/>
        <w:rPr>
          <w:rFonts w:ascii="Arial" w:hAnsi="Arial" w:cs="Arial"/>
          <w:color w:val="000000" w:themeColor="text1"/>
        </w:rPr>
      </w:pPr>
      <w:r w:rsidRPr="00641BAB">
        <w:rPr>
          <w:rFonts w:ascii="Arial" w:hAnsi="Arial" w:cs="Arial"/>
          <w:color w:val="000000" w:themeColor="text1"/>
        </w:rPr>
        <w:t xml:space="preserve">UK Government AI Opportunities Action Plan (2025) </w:t>
      </w:r>
    </w:p>
    <w:p w14:paraId="58CC99AF" w14:textId="77777777" w:rsidR="00641BAB" w:rsidRPr="00641BAB" w:rsidRDefault="00641BAB" w:rsidP="008C3333">
      <w:pPr>
        <w:pStyle w:val="NormalWeb"/>
        <w:rPr>
          <w:rFonts w:ascii="Arial" w:hAnsi="Arial" w:cs="Arial"/>
          <w:color w:val="000000" w:themeColor="text1"/>
          <w:shd w:val="clear" w:color="auto" w:fill="F0F0F0"/>
        </w:rPr>
      </w:pPr>
    </w:p>
    <w:p w14:paraId="6D2E53F6" w14:textId="77777777" w:rsidR="00AA02A3" w:rsidRPr="00641BAB" w:rsidRDefault="00AA02A3" w:rsidP="00AA02A3">
      <w:pPr>
        <w:pStyle w:val="Heading1"/>
        <w:spacing w:before="0" w:after="0" w:line="480" w:lineRule="atLeast"/>
        <w:rPr>
          <w:rFonts w:ascii="Arial" w:hAnsi="Arial" w:cs="Arial"/>
          <w:color w:val="000000" w:themeColor="text1"/>
          <w:sz w:val="24"/>
          <w:szCs w:val="24"/>
        </w:rPr>
      </w:pPr>
    </w:p>
    <w:p w14:paraId="406D0E45" w14:textId="77777777" w:rsidR="00AA02A3" w:rsidRPr="00641BAB" w:rsidRDefault="00AA02A3" w:rsidP="00AA02A3">
      <w:pPr>
        <w:rPr>
          <w:rFonts w:ascii="Arial" w:hAnsi="Arial" w:cs="Arial"/>
          <w:color w:val="000000" w:themeColor="text1"/>
        </w:rPr>
      </w:pPr>
    </w:p>
    <w:p w14:paraId="642C77CD" w14:textId="77777777" w:rsidR="002F65DF" w:rsidRPr="00641BAB" w:rsidRDefault="002F65DF" w:rsidP="002F65DF">
      <w:pPr>
        <w:rPr>
          <w:rFonts w:ascii="Arial" w:hAnsi="Arial" w:cs="Arial"/>
          <w:color w:val="000000" w:themeColor="text1"/>
        </w:rPr>
      </w:pPr>
    </w:p>
    <w:p w14:paraId="250DDF15" w14:textId="30FEB79F" w:rsidR="008C3333" w:rsidRPr="00641BAB" w:rsidRDefault="008C3333" w:rsidP="006A71EE">
      <w:pPr>
        <w:pStyle w:val="NormalWeb"/>
        <w:rPr>
          <w:rFonts w:ascii="Arial" w:hAnsi="Arial" w:cs="Arial"/>
          <w:color w:val="000000" w:themeColor="text1"/>
        </w:rPr>
      </w:pPr>
    </w:p>
    <w:p w14:paraId="22D954F4" w14:textId="7C36FA84" w:rsidR="00C934C8" w:rsidRPr="008C1657" w:rsidRDefault="00C934C8" w:rsidP="006A71EE">
      <w:pPr>
        <w:rPr>
          <w:rFonts w:ascii="Arial" w:hAnsi="Arial" w:cs="Arial"/>
          <w:color w:val="000000" w:themeColor="text1"/>
        </w:rPr>
      </w:pPr>
    </w:p>
    <w:sectPr w:rsidR="00C934C8" w:rsidRPr="008C16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A1409"/>
    <w:multiLevelType w:val="multilevel"/>
    <w:tmpl w:val="82FA0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4E05B8"/>
    <w:multiLevelType w:val="hybridMultilevel"/>
    <w:tmpl w:val="A3DA4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B54AE7"/>
    <w:multiLevelType w:val="multilevel"/>
    <w:tmpl w:val="63AAD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8034F4"/>
    <w:multiLevelType w:val="multilevel"/>
    <w:tmpl w:val="7764B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835DA9"/>
    <w:multiLevelType w:val="multilevel"/>
    <w:tmpl w:val="ED50C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DA3C7B"/>
    <w:multiLevelType w:val="multilevel"/>
    <w:tmpl w:val="F9AE4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124910"/>
    <w:multiLevelType w:val="multilevel"/>
    <w:tmpl w:val="6A8C07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E20BB8"/>
    <w:multiLevelType w:val="multilevel"/>
    <w:tmpl w:val="A7281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D43C44"/>
    <w:multiLevelType w:val="multilevel"/>
    <w:tmpl w:val="58865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6F529C"/>
    <w:multiLevelType w:val="multilevel"/>
    <w:tmpl w:val="CDF01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2E6ED6"/>
    <w:multiLevelType w:val="multilevel"/>
    <w:tmpl w:val="A2D68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DE01D0"/>
    <w:multiLevelType w:val="multilevel"/>
    <w:tmpl w:val="8F448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D04029"/>
    <w:multiLevelType w:val="multilevel"/>
    <w:tmpl w:val="3D8C73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2842813">
    <w:abstractNumId w:val="1"/>
  </w:num>
  <w:num w:numId="2" w16cid:durableId="1508212322">
    <w:abstractNumId w:val="11"/>
  </w:num>
  <w:num w:numId="3" w16cid:durableId="1915701124">
    <w:abstractNumId w:val="3"/>
  </w:num>
  <w:num w:numId="4" w16cid:durableId="740326910">
    <w:abstractNumId w:val="5"/>
  </w:num>
  <w:num w:numId="5" w16cid:durableId="685904382">
    <w:abstractNumId w:val="4"/>
  </w:num>
  <w:num w:numId="6" w16cid:durableId="1476289065">
    <w:abstractNumId w:val="8"/>
  </w:num>
  <w:num w:numId="7" w16cid:durableId="1567111413">
    <w:abstractNumId w:val="2"/>
  </w:num>
  <w:num w:numId="8" w16cid:durableId="251280379">
    <w:abstractNumId w:val="7"/>
  </w:num>
  <w:num w:numId="9" w16cid:durableId="770972412">
    <w:abstractNumId w:val="6"/>
  </w:num>
  <w:num w:numId="10" w16cid:durableId="334840171">
    <w:abstractNumId w:val="9"/>
  </w:num>
  <w:num w:numId="11" w16cid:durableId="140389781">
    <w:abstractNumId w:val="10"/>
  </w:num>
  <w:num w:numId="12" w16cid:durableId="579218713">
    <w:abstractNumId w:val="12"/>
  </w:num>
  <w:num w:numId="13" w16cid:durableId="1625841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AC7"/>
    <w:rsid w:val="0000632E"/>
    <w:rsid w:val="00007780"/>
    <w:rsid w:val="00093F3A"/>
    <w:rsid w:val="000D3F2D"/>
    <w:rsid w:val="00104F7F"/>
    <w:rsid w:val="00193AC7"/>
    <w:rsid w:val="00197E6E"/>
    <w:rsid w:val="001E0700"/>
    <w:rsid w:val="001E5C61"/>
    <w:rsid w:val="001F0E3F"/>
    <w:rsid w:val="001F36AA"/>
    <w:rsid w:val="0023282D"/>
    <w:rsid w:val="00235118"/>
    <w:rsid w:val="00280797"/>
    <w:rsid w:val="002F5EAE"/>
    <w:rsid w:val="002F65DF"/>
    <w:rsid w:val="004152ED"/>
    <w:rsid w:val="004272D3"/>
    <w:rsid w:val="00442A71"/>
    <w:rsid w:val="00451746"/>
    <w:rsid w:val="00465D23"/>
    <w:rsid w:val="00474933"/>
    <w:rsid w:val="004C4D23"/>
    <w:rsid w:val="004C7289"/>
    <w:rsid w:val="004E475E"/>
    <w:rsid w:val="005004AE"/>
    <w:rsid w:val="00584DF4"/>
    <w:rsid w:val="005A07D1"/>
    <w:rsid w:val="005C1543"/>
    <w:rsid w:val="00641BAB"/>
    <w:rsid w:val="006A71EE"/>
    <w:rsid w:val="008440B2"/>
    <w:rsid w:val="008920AF"/>
    <w:rsid w:val="008C1657"/>
    <w:rsid w:val="008C3333"/>
    <w:rsid w:val="00912FC0"/>
    <w:rsid w:val="009232D0"/>
    <w:rsid w:val="00935F84"/>
    <w:rsid w:val="0093638A"/>
    <w:rsid w:val="00943235"/>
    <w:rsid w:val="00955CCC"/>
    <w:rsid w:val="009C3C78"/>
    <w:rsid w:val="009E2D29"/>
    <w:rsid w:val="00A64C63"/>
    <w:rsid w:val="00AA02A3"/>
    <w:rsid w:val="00B0500A"/>
    <w:rsid w:val="00B26367"/>
    <w:rsid w:val="00B83A79"/>
    <w:rsid w:val="00BD6750"/>
    <w:rsid w:val="00BE4905"/>
    <w:rsid w:val="00BF43C1"/>
    <w:rsid w:val="00C934C8"/>
    <w:rsid w:val="00CA7EE6"/>
    <w:rsid w:val="00CC3E24"/>
    <w:rsid w:val="00D04279"/>
    <w:rsid w:val="00DC3809"/>
    <w:rsid w:val="00DF13DE"/>
    <w:rsid w:val="00E34C9D"/>
    <w:rsid w:val="00E433F9"/>
    <w:rsid w:val="00F17722"/>
    <w:rsid w:val="00F3746F"/>
    <w:rsid w:val="00F749E7"/>
    <w:rsid w:val="00F95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4F608F"/>
  <w15:chartTrackingRefBased/>
  <w15:docId w15:val="{00A7F6BA-1B03-A347-AF60-95989EE52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C9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93A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3A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3A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93A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A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AC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AC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AC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AC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A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3A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3A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93A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A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A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A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A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AC7"/>
    <w:rPr>
      <w:rFonts w:eastAsiaTheme="majorEastAsia" w:cstheme="majorBidi"/>
      <w:color w:val="272727" w:themeColor="text1" w:themeTint="D8"/>
    </w:rPr>
  </w:style>
  <w:style w:type="paragraph" w:styleId="Title">
    <w:name w:val="Title"/>
    <w:basedOn w:val="Normal"/>
    <w:next w:val="Normal"/>
    <w:link w:val="TitleChar"/>
    <w:uiPriority w:val="10"/>
    <w:qFormat/>
    <w:rsid w:val="00193AC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A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A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A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AC7"/>
    <w:pPr>
      <w:spacing w:before="160"/>
      <w:jc w:val="center"/>
    </w:pPr>
    <w:rPr>
      <w:i/>
      <w:iCs/>
      <w:color w:val="404040" w:themeColor="text1" w:themeTint="BF"/>
    </w:rPr>
  </w:style>
  <w:style w:type="character" w:customStyle="1" w:styleId="QuoteChar">
    <w:name w:val="Quote Char"/>
    <w:basedOn w:val="DefaultParagraphFont"/>
    <w:link w:val="Quote"/>
    <w:uiPriority w:val="29"/>
    <w:rsid w:val="00193AC7"/>
    <w:rPr>
      <w:i/>
      <w:iCs/>
      <w:color w:val="404040" w:themeColor="text1" w:themeTint="BF"/>
    </w:rPr>
  </w:style>
  <w:style w:type="paragraph" w:styleId="ListParagraph">
    <w:name w:val="List Paragraph"/>
    <w:basedOn w:val="Normal"/>
    <w:uiPriority w:val="34"/>
    <w:qFormat/>
    <w:rsid w:val="00193AC7"/>
    <w:pPr>
      <w:ind w:left="720"/>
      <w:contextualSpacing/>
    </w:pPr>
  </w:style>
  <w:style w:type="character" w:styleId="IntenseEmphasis">
    <w:name w:val="Intense Emphasis"/>
    <w:basedOn w:val="DefaultParagraphFont"/>
    <w:uiPriority w:val="21"/>
    <w:qFormat/>
    <w:rsid w:val="00193AC7"/>
    <w:rPr>
      <w:i/>
      <w:iCs/>
      <w:color w:val="0F4761" w:themeColor="accent1" w:themeShade="BF"/>
    </w:rPr>
  </w:style>
  <w:style w:type="paragraph" w:styleId="IntenseQuote">
    <w:name w:val="Intense Quote"/>
    <w:basedOn w:val="Normal"/>
    <w:next w:val="Normal"/>
    <w:link w:val="IntenseQuoteChar"/>
    <w:uiPriority w:val="30"/>
    <w:qFormat/>
    <w:rsid w:val="00193A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AC7"/>
    <w:rPr>
      <w:i/>
      <w:iCs/>
      <w:color w:val="0F4761" w:themeColor="accent1" w:themeShade="BF"/>
    </w:rPr>
  </w:style>
  <w:style w:type="character" w:styleId="IntenseReference">
    <w:name w:val="Intense Reference"/>
    <w:basedOn w:val="DefaultParagraphFont"/>
    <w:uiPriority w:val="32"/>
    <w:qFormat/>
    <w:rsid w:val="00193AC7"/>
    <w:rPr>
      <w:b/>
      <w:bCs/>
      <w:smallCaps/>
      <w:color w:val="0F4761" w:themeColor="accent1" w:themeShade="BF"/>
      <w:spacing w:val="5"/>
    </w:rPr>
  </w:style>
  <w:style w:type="paragraph" w:styleId="NormalWeb">
    <w:name w:val="Normal (Web)"/>
    <w:basedOn w:val="Normal"/>
    <w:uiPriority w:val="99"/>
    <w:unhideWhenUsed/>
    <w:rsid w:val="009C3C78"/>
    <w:pPr>
      <w:spacing w:before="100" w:beforeAutospacing="1" w:after="100" w:afterAutospacing="1"/>
    </w:pPr>
  </w:style>
  <w:style w:type="character" w:customStyle="1" w:styleId="apple-converted-space">
    <w:name w:val="apple-converted-space"/>
    <w:basedOn w:val="DefaultParagraphFont"/>
    <w:rsid w:val="009C3C78"/>
  </w:style>
  <w:style w:type="character" w:customStyle="1" w:styleId="font-semibold">
    <w:name w:val="font-semibold"/>
    <w:basedOn w:val="DefaultParagraphFont"/>
    <w:rsid w:val="009C3C78"/>
  </w:style>
  <w:style w:type="character" w:styleId="Emphasis">
    <w:name w:val="Emphasis"/>
    <w:basedOn w:val="DefaultParagraphFont"/>
    <w:uiPriority w:val="20"/>
    <w:qFormat/>
    <w:rsid w:val="009C3C78"/>
    <w:rPr>
      <w:i/>
      <w:iCs/>
    </w:rPr>
  </w:style>
  <w:style w:type="paragraph" w:customStyle="1" w:styleId="py-1">
    <w:name w:val="py-1"/>
    <w:basedOn w:val="Normal"/>
    <w:rsid w:val="009C3C78"/>
    <w:pPr>
      <w:spacing w:before="100" w:beforeAutospacing="1" w:after="100" w:afterAutospacing="1"/>
    </w:pPr>
  </w:style>
  <w:style w:type="character" w:styleId="Hyperlink">
    <w:name w:val="Hyperlink"/>
    <w:basedOn w:val="DefaultParagraphFont"/>
    <w:uiPriority w:val="99"/>
    <w:unhideWhenUsed/>
    <w:rsid w:val="00C934C8"/>
    <w:rPr>
      <w:color w:val="467886" w:themeColor="hyperlink"/>
      <w:u w:val="single"/>
    </w:rPr>
  </w:style>
  <w:style w:type="character" w:styleId="UnresolvedMention">
    <w:name w:val="Unresolved Mention"/>
    <w:basedOn w:val="DefaultParagraphFont"/>
    <w:uiPriority w:val="99"/>
    <w:semiHidden/>
    <w:unhideWhenUsed/>
    <w:rsid w:val="00C934C8"/>
    <w:rPr>
      <w:color w:val="605E5C"/>
      <w:shd w:val="clear" w:color="auto" w:fill="E1DFDD"/>
    </w:rPr>
  </w:style>
  <w:style w:type="character" w:customStyle="1" w:styleId="max-w-180px">
    <w:name w:val="max-w-[180px]"/>
    <w:basedOn w:val="DefaultParagraphFont"/>
    <w:rsid w:val="00C934C8"/>
  </w:style>
  <w:style w:type="character" w:customStyle="1" w:styleId="anchor-text">
    <w:name w:val="anchor-text"/>
    <w:basedOn w:val="DefaultParagraphFont"/>
    <w:rsid w:val="001F0E3F"/>
  </w:style>
  <w:style w:type="character" w:styleId="Strong">
    <w:name w:val="Strong"/>
    <w:basedOn w:val="DefaultParagraphFont"/>
    <w:uiPriority w:val="22"/>
    <w:qFormat/>
    <w:rsid w:val="00DF13DE"/>
    <w:rPr>
      <w:b/>
      <w:bCs/>
    </w:rPr>
  </w:style>
  <w:style w:type="paragraph" w:customStyle="1" w:styleId="subtitle0">
    <w:name w:val="subtitle"/>
    <w:basedOn w:val="Normal"/>
    <w:rsid w:val="00DF13DE"/>
    <w:pPr>
      <w:spacing w:before="100" w:beforeAutospacing="1" w:after="100" w:afterAutospacing="1"/>
    </w:pPr>
  </w:style>
  <w:style w:type="character" w:customStyle="1" w:styleId="contributor">
    <w:name w:val="contributor"/>
    <w:basedOn w:val="DefaultParagraphFont"/>
    <w:rsid w:val="00DF13DE"/>
  </w:style>
  <w:style w:type="character" w:customStyle="1" w:styleId="ws-nw">
    <w:name w:val="ws-nw"/>
    <w:basedOn w:val="DefaultParagraphFont"/>
    <w:rsid w:val="00DF13DE"/>
  </w:style>
  <w:style w:type="character" w:customStyle="1" w:styleId="author-item">
    <w:name w:val="author-item"/>
    <w:basedOn w:val="DefaultParagraphFont"/>
    <w:rsid w:val="00F749E7"/>
  </w:style>
  <w:style w:type="paragraph" w:customStyle="1" w:styleId="z1qcye">
    <w:name w:val="z1qcye"/>
    <w:basedOn w:val="Normal"/>
    <w:rsid w:val="00584DF4"/>
    <w:pPr>
      <w:spacing w:before="100" w:beforeAutospacing="1" w:after="100" w:afterAutospacing="1"/>
    </w:pPr>
  </w:style>
  <w:style w:type="character" w:customStyle="1" w:styleId="t286pc">
    <w:name w:val="t286pc"/>
    <w:basedOn w:val="DefaultParagraphFont"/>
    <w:rsid w:val="00584DF4"/>
  </w:style>
  <w:style w:type="paragraph" w:customStyle="1" w:styleId="authors--byline">
    <w:name w:val="authors--byline"/>
    <w:basedOn w:val="Normal"/>
    <w:rsid w:val="00E34C9D"/>
    <w:pPr>
      <w:spacing w:before="100" w:beforeAutospacing="1" w:after="100" w:afterAutospacing="1"/>
    </w:pPr>
  </w:style>
  <w:style w:type="character" w:customStyle="1" w:styleId="authors--author">
    <w:name w:val="authors--author"/>
    <w:basedOn w:val="DefaultParagraphFont"/>
    <w:rsid w:val="00E34C9D"/>
  </w:style>
  <w:style w:type="character" w:customStyle="1" w:styleId="articleheader--readtime">
    <w:name w:val="article_header--read_time"/>
    <w:basedOn w:val="DefaultParagraphFont"/>
    <w:rsid w:val="00E34C9D"/>
  </w:style>
  <w:style w:type="character" w:styleId="FollowedHyperlink">
    <w:name w:val="FollowedHyperlink"/>
    <w:basedOn w:val="DefaultParagraphFont"/>
    <w:uiPriority w:val="99"/>
    <w:semiHidden/>
    <w:unhideWhenUsed/>
    <w:rsid w:val="009E2D29"/>
    <w:rPr>
      <w:color w:val="96607D" w:themeColor="followedHyperlink"/>
      <w:u w:val="single"/>
    </w:rPr>
  </w:style>
  <w:style w:type="character" w:customStyle="1" w:styleId="a-size-large">
    <w:name w:val="a-size-large"/>
    <w:basedOn w:val="DefaultParagraphFont"/>
    <w:rsid w:val="00197E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259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ube.ac.uk/whats-happening/articles/15-minute-city/" TargetMode="External"/><Relationship Id="rId18" Type="http://schemas.openxmlformats.org/officeDocument/2006/relationships/hyperlink" Target="https://www.penguinrandomhouse.com/authors/2294336/ethan-mollick/" TargetMode="External"/><Relationship Id="rId26" Type="http://schemas.openxmlformats.org/officeDocument/2006/relationships/hyperlink" Target="https://www.smmt.co.uk/tough-year-for-auto-but-new-models-and-industrial-strategy-can-deliver-growth/#:~:text=Vehicle%20production%20down%20%2D15.5%25%20in,shift%20to%20a%20decarbonised%20future" TargetMode="External"/><Relationship Id="rId3" Type="http://schemas.openxmlformats.org/officeDocument/2006/relationships/styles" Target="styles.xml"/><Relationship Id="rId21" Type="http://schemas.openxmlformats.org/officeDocument/2006/relationships/hyperlink" Target="https://london.theaisummit.com/latest-news/the-future-of-ai-top-ten-trends-in-2026/" TargetMode="External"/><Relationship Id="rId7" Type="http://schemas.openxmlformats.org/officeDocument/2006/relationships/hyperlink" Target="https://swanseabaynews.com/senedd-reform-ms-tears-into-first-minister-over-disastrous-9bn-20mph-policy/" TargetMode="External"/><Relationship Id="rId12" Type="http://schemas.microsoft.com/office/2007/relationships/diagramDrawing" Target="diagrams/drawing1.xml"/><Relationship Id="rId17" Type="http://schemas.openxmlformats.org/officeDocument/2006/relationships/hyperlink" Target="https://www.telegraph.co.uk/business/2024/01/19/slowing-luxury-demand-in-china-drives-down-bentley-sales/" TargetMode="External"/><Relationship Id="rId25" Type="http://schemas.openxmlformats.org/officeDocument/2006/relationships/hyperlink" Target="http://www.thesupercarhangout.com" TargetMode="External"/><Relationship Id="rId2" Type="http://schemas.openxmlformats.org/officeDocument/2006/relationships/numbering" Target="numbering.xml"/><Relationship Id="rId16" Type="http://schemas.openxmlformats.org/officeDocument/2006/relationships/hyperlink" Target="https://www.mckinsey.com/our-people/bruce-delteil" TargetMode="External"/><Relationship Id="rId20" Type="http://schemas.openxmlformats.org/officeDocument/2006/relationships/hyperlink" Target="https://www.rusi.org/explore-our-research/publications/commentary/ai-and-cyber-could-war-robots-be-next-war-wires" TargetMode="External"/><Relationship Id="rId1" Type="http://schemas.openxmlformats.org/officeDocument/2006/relationships/customXml" Target="../customXml/item1.xml"/><Relationship Id="rId6" Type="http://schemas.openxmlformats.org/officeDocument/2006/relationships/hyperlink" Target="http://www.thesupercarhangout.com" TargetMode="External"/><Relationship Id="rId11" Type="http://schemas.openxmlformats.org/officeDocument/2006/relationships/diagramColors" Target="diagrams/colors1.xml"/><Relationship Id="rId24" Type="http://schemas.openxmlformats.org/officeDocument/2006/relationships/hyperlink" Target="https://www.managers.org.uk/knowledge-and-insights/article/the-future-of-work-empowering-your-teams-with-ai/" TargetMode="External"/><Relationship Id="rId5" Type="http://schemas.openxmlformats.org/officeDocument/2006/relationships/webSettings" Target="webSettings.xml"/><Relationship Id="rId15" Type="http://schemas.openxmlformats.org/officeDocument/2006/relationships/hyperlink" Target="https://www.mckinsey.com/our-people/alex-damico" TargetMode="External"/><Relationship Id="rId23" Type="http://schemas.openxmlformats.org/officeDocument/2006/relationships/hyperlink" Target="https://www.technologyreview.com/2026/04/16/1136029/humans-in-the-loop-ai-war-illusion/" TargetMode="External"/><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www.automotivemanufacturingsolutions.com/strategy/geopolitics-and-shifting-investment-plans-reshape-2026-automotive-strategy/2590108#:~:text=As%202026%20begins%20the%20automotive,a%20longer%20horizon%20in%20view"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thetimes.com/uk/transport/article/ai-is-going-to-change-working-life-forever-kvwptnszb?gclsrc=aw.ds&amp;&amp;utm_source=google&amp;utm_campaign=17515457033&amp;adgroupid=&amp;utm_medium=cpc&amp;utm_content=&amp;utm_term=&amp;gad_source=1&amp;gad_campaignid=21344063938&amp;gbraid=0AAAAADiwoSCu5I4v4d1t-516WmENHs0s6&amp;gclid=EAIaIQobChMImeKS-6qHlAMVD5JQBh0OYjOZEAAYAiAAEgLxxvD_BwE" TargetMode="External"/><Relationship Id="rId22" Type="http://schemas.openxmlformats.org/officeDocument/2006/relationships/hyperlink" Target="https://nationalhighways.co.uk/travel-updates/traffic-cameracctv-services/#:~:text=National%20Highways%20and%20traffic%20cameras,not%20used%20for%20speed%20enforcement"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B1FE72F-F2DD-994C-B63A-C6094CDB36ED}" type="doc">
      <dgm:prSet loTypeId="urn:microsoft.com/office/officeart/2005/8/layout/lProcess3" loCatId="" qsTypeId="urn:microsoft.com/office/officeart/2005/8/quickstyle/simple1" qsCatId="simple" csTypeId="urn:microsoft.com/office/officeart/2005/8/colors/accent1_2" csCatId="accent1" phldr="1"/>
      <dgm:spPr/>
      <dgm:t>
        <a:bodyPr/>
        <a:lstStyle/>
        <a:p>
          <a:endParaRPr lang="en-GB"/>
        </a:p>
      </dgm:t>
    </dgm:pt>
    <dgm:pt modelId="{4ACD6731-26F7-EA49-AF7B-3C0CDAB294BD}">
      <dgm:prSet phldrT="[Text]"/>
      <dgm:spPr/>
      <dgm:t>
        <a:bodyPr/>
        <a:lstStyle/>
        <a:p>
          <a:r>
            <a:rPr lang="en-GB"/>
            <a:t>S</a:t>
          </a:r>
        </a:p>
      </dgm:t>
    </dgm:pt>
    <dgm:pt modelId="{B7385D79-28B0-154A-B47F-8B11C1E1246A}" type="parTrans" cxnId="{FF33E661-1E33-5544-BBE5-1EE20080B35A}">
      <dgm:prSet/>
      <dgm:spPr/>
      <dgm:t>
        <a:bodyPr/>
        <a:lstStyle/>
        <a:p>
          <a:endParaRPr lang="en-GB"/>
        </a:p>
      </dgm:t>
    </dgm:pt>
    <dgm:pt modelId="{ABB4EFF4-9CD9-E74D-9B0E-8E512431FF97}" type="sibTrans" cxnId="{FF33E661-1E33-5544-BBE5-1EE20080B35A}">
      <dgm:prSet/>
      <dgm:spPr/>
      <dgm:t>
        <a:bodyPr/>
        <a:lstStyle/>
        <a:p>
          <a:endParaRPr lang="en-GB"/>
        </a:p>
      </dgm:t>
    </dgm:pt>
    <dgm:pt modelId="{4064D37A-6350-5847-BADE-AE6B4FEAEEDC}">
      <dgm:prSet phldrT="[Text]"/>
      <dgm:spPr/>
      <dgm:t>
        <a:bodyPr/>
        <a:lstStyle/>
        <a:p>
          <a:r>
            <a:rPr lang="en-GB"/>
            <a:t>Luxury Lifestyle</a:t>
          </a:r>
        </a:p>
      </dgm:t>
    </dgm:pt>
    <dgm:pt modelId="{6B73B78F-B6E7-BB41-BC31-62E5D55B36B3}" type="parTrans" cxnId="{5A576204-D3BE-8341-B22A-81DA16129524}">
      <dgm:prSet/>
      <dgm:spPr/>
      <dgm:t>
        <a:bodyPr/>
        <a:lstStyle/>
        <a:p>
          <a:endParaRPr lang="en-GB"/>
        </a:p>
      </dgm:t>
    </dgm:pt>
    <dgm:pt modelId="{E8C2C3D8-E1C4-4041-A6C9-529C70238714}" type="sibTrans" cxnId="{5A576204-D3BE-8341-B22A-81DA16129524}">
      <dgm:prSet/>
      <dgm:spPr/>
      <dgm:t>
        <a:bodyPr/>
        <a:lstStyle/>
        <a:p>
          <a:endParaRPr lang="en-GB"/>
        </a:p>
      </dgm:t>
    </dgm:pt>
    <dgm:pt modelId="{4ADC7969-1C55-6F45-9B77-446D61A66D1B}">
      <dgm:prSet phldrT="[Text]"/>
      <dgm:spPr/>
      <dgm:t>
        <a:bodyPr/>
        <a:lstStyle/>
        <a:p>
          <a:r>
            <a:rPr lang="en-GB"/>
            <a:t>Public Perceptions</a:t>
          </a:r>
        </a:p>
      </dgm:t>
    </dgm:pt>
    <dgm:pt modelId="{7BE7320B-62BE-4E42-B4C4-B30A2636FE88}" type="parTrans" cxnId="{4DAB3712-B4DF-7B47-BA17-0AFEE9760D40}">
      <dgm:prSet/>
      <dgm:spPr/>
      <dgm:t>
        <a:bodyPr/>
        <a:lstStyle/>
        <a:p>
          <a:endParaRPr lang="en-GB"/>
        </a:p>
      </dgm:t>
    </dgm:pt>
    <dgm:pt modelId="{9FEBD8DA-A66E-744D-820E-A237BAF74089}" type="sibTrans" cxnId="{4DAB3712-B4DF-7B47-BA17-0AFEE9760D40}">
      <dgm:prSet/>
      <dgm:spPr/>
      <dgm:t>
        <a:bodyPr/>
        <a:lstStyle/>
        <a:p>
          <a:endParaRPr lang="en-GB"/>
        </a:p>
      </dgm:t>
    </dgm:pt>
    <dgm:pt modelId="{4DD8EB1D-8842-C849-AC13-6BA91ED1E8B1}">
      <dgm:prSet phldrT="[Text]"/>
      <dgm:spPr/>
      <dgm:t>
        <a:bodyPr/>
        <a:lstStyle/>
        <a:p>
          <a:r>
            <a:rPr lang="en-GB"/>
            <a:t>P</a:t>
          </a:r>
        </a:p>
      </dgm:t>
    </dgm:pt>
    <dgm:pt modelId="{C1B5A5C0-BA8B-C34D-9CB7-53D8061FB36F}" type="parTrans" cxnId="{BC3C76E4-94C1-9E4A-AD56-63F3D91E6A1A}">
      <dgm:prSet/>
      <dgm:spPr/>
      <dgm:t>
        <a:bodyPr/>
        <a:lstStyle/>
        <a:p>
          <a:endParaRPr lang="en-GB"/>
        </a:p>
      </dgm:t>
    </dgm:pt>
    <dgm:pt modelId="{B91DA69C-6B8E-5343-AC4D-E05EADB6F84E}" type="sibTrans" cxnId="{BC3C76E4-94C1-9E4A-AD56-63F3D91E6A1A}">
      <dgm:prSet/>
      <dgm:spPr/>
      <dgm:t>
        <a:bodyPr/>
        <a:lstStyle/>
        <a:p>
          <a:endParaRPr lang="en-GB"/>
        </a:p>
      </dgm:t>
    </dgm:pt>
    <dgm:pt modelId="{C55C2330-5547-6E4F-8DD0-347C7CB6DB71}">
      <dgm:prSet phldrT="[Text]"/>
      <dgm:spPr/>
      <dgm:t>
        <a:bodyPr/>
        <a:lstStyle/>
        <a:p>
          <a:r>
            <a:rPr lang="en-GB"/>
            <a:t>Fiscal Policy</a:t>
          </a:r>
        </a:p>
      </dgm:t>
    </dgm:pt>
    <dgm:pt modelId="{ACE00468-4C47-FF43-A593-4F3136EB2EF6}" type="parTrans" cxnId="{2FC5490E-8193-BB47-8056-FD0A9ABE6F0D}">
      <dgm:prSet/>
      <dgm:spPr/>
      <dgm:t>
        <a:bodyPr/>
        <a:lstStyle/>
        <a:p>
          <a:endParaRPr lang="en-GB"/>
        </a:p>
      </dgm:t>
    </dgm:pt>
    <dgm:pt modelId="{B7103486-2848-514D-A79A-8DFECA670C56}" type="sibTrans" cxnId="{2FC5490E-8193-BB47-8056-FD0A9ABE6F0D}">
      <dgm:prSet/>
      <dgm:spPr/>
      <dgm:t>
        <a:bodyPr/>
        <a:lstStyle/>
        <a:p>
          <a:endParaRPr lang="en-GB"/>
        </a:p>
      </dgm:t>
    </dgm:pt>
    <dgm:pt modelId="{384524D7-7E3B-8144-A1A1-E30F7168342D}">
      <dgm:prSet phldrT="[Text]"/>
      <dgm:spPr/>
      <dgm:t>
        <a:bodyPr/>
        <a:lstStyle/>
        <a:p>
          <a:r>
            <a:rPr lang="en-GB"/>
            <a:t>Gov Restrictions</a:t>
          </a:r>
        </a:p>
      </dgm:t>
    </dgm:pt>
    <dgm:pt modelId="{D717E294-7DC4-F84A-AFD9-46561F46C9B6}" type="parTrans" cxnId="{2BCF04BF-8977-004B-9A8F-F6E0EDB1513F}">
      <dgm:prSet/>
      <dgm:spPr/>
      <dgm:t>
        <a:bodyPr/>
        <a:lstStyle/>
        <a:p>
          <a:endParaRPr lang="en-GB"/>
        </a:p>
      </dgm:t>
    </dgm:pt>
    <dgm:pt modelId="{D12FA11B-ED33-7F41-BF74-064054B8DC36}" type="sibTrans" cxnId="{2BCF04BF-8977-004B-9A8F-F6E0EDB1513F}">
      <dgm:prSet/>
      <dgm:spPr/>
      <dgm:t>
        <a:bodyPr/>
        <a:lstStyle/>
        <a:p>
          <a:endParaRPr lang="en-GB"/>
        </a:p>
      </dgm:t>
    </dgm:pt>
    <dgm:pt modelId="{F079EAB4-B3FF-354C-8570-B73F6BFE4FE5}">
      <dgm:prSet phldrT="[Text]"/>
      <dgm:spPr/>
      <dgm:t>
        <a:bodyPr/>
        <a:lstStyle/>
        <a:p>
          <a:r>
            <a:rPr lang="en-GB"/>
            <a:t>E</a:t>
          </a:r>
        </a:p>
      </dgm:t>
    </dgm:pt>
    <dgm:pt modelId="{1876A484-DAE9-4344-BC8D-FFC0B8966C59}" type="parTrans" cxnId="{3724C3A0-E424-C04F-B1A6-ED2E88B6D810}">
      <dgm:prSet/>
      <dgm:spPr/>
      <dgm:t>
        <a:bodyPr/>
        <a:lstStyle/>
        <a:p>
          <a:endParaRPr lang="en-GB"/>
        </a:p>
      </dgm:t>
    </dgm:pt>
    <dgm:pt modelId="{E707C416-6337-0441-A18B-61863635CF8C}" type="sibTrans" cxnId="{3724C3A0-E424-C04F-B1A6-ED2E88B6D810}">
      <dgm:prSet/>
      <dgm:spPr/>
      <dgm:t>
        <a:bodyPr/>
        <a:lstStyle/>
        <a:p>
          <a:endParaRPr lang="en-GB"/>
        </a:p>
      </dgm:t>
    </dgm:pt>
    <dgm:pt modelId="{1DE0E322-DF83-5042-8B95-DBA6AFF13CF4}">
      <dgm:prSet phldrT="[Text]"/>
      <dgm:spPr/>
      <dgm:t>
        <a:bodyPr/>
        <a:lstStyle/>
        <a:p>
          <a:r>
            <a:rPr lang="en-GB"/>
            <a:t>Inflation High</a:t>
          </a:r>
        </a:p>
      </dgm:t>
    </dgm:pt>
    <dgm:pt modelId="{D6E07C1C-7DFE-3049-9D96-B9A6BFD418C3}" type="parTrans" cxnId="{0BD4D082-4BEC-7E49-B1AD-94C2DB84B35D}">
      <dgm:prSet/>
      <dgm:spPr/>
      <dgm:t>
        <a:bodyPr/>
        <a:lstStyle/>
        <a:p>
          <a:endParaRPr lang="en-GB"/>
        </a:p>
      </dgm:t>
    </dgm:pt>
    <dgm:pt modelId="{4C50714D-8C90-A042-99F3-3F56AA3F233D}" type="sibTrans" cxnId="{0BD4D082-4BEC-7E49-B1AD-94C2DB84B35D}">
      <dgm:prSet/>
      <dgm:spPr/>
      <dgm:t>
        <a:bodyPr/>
        <a:lstStyle/>
        <a:p>
          <a:endParaRPr lang="en-GB"/>
        </a:p>
      </dgm:t>
    </dgm:pt>
    <dgm:pt modelId="{5F6E8BC1-F9B9-5545-A14A-D149B689C2E8}">
      <dgm:prSet phldrT="[Text]"/>
      <dgm:spPr/>
      <dgm:t>
        <a:bodyPr/>
        <a:lstStyle/>
        <a:p>
          <a:r>
            <a:rPr lang="en-GB"/>
            <a:t>New Car Venues </a:t>
          </a:r>
        </a:p>
      </dgm:t>
    </dgm:pt>
    <dgm:pt modelId="{4D6425F2-DCC3-0340-847D-888D2CC30DCE}" type="parTrans" cxnId="{B2DECF20-1D81-CF4F-B50C-823135C54D14}">
      <dgm:prSet/>
      <dgm:spPr/>
      <dgm:t>
        <a:bodyPr/>
        <a:lstStyle/>
        <a:p>
          <a:endParaRPr lang="en-GB"/>
        </a:p>
      </dgm:t>
    </dgm:pt>
    <dgm:pt modelId="{5908A1FE-DA96-C040-B7C5-73B095EADD19}" type="sibTrans" cxnId="{B2DECF20-1D81-CF4F-B50C-823135C54D14}">
      <dgm:prSet/>
      <dgm:spPr/>
      <dgm:t>
        <a:bodyPr/>
        <a:lstStyle/>
        <a:p>
          <a:endParaRPr lang="en-GB"/>
        </a:p>
      </dgm:t>
    </dgm:pt>
    <dgm:pt modelId="{592B0F75-753E-F948-A6A3-B8CA04EEAAFC}">
      <dgm:prSet/>
      <dgm:spPr/>
      <dgm:t>
        <a:bodyPr/>
        <a:lstStyle/>
        <a:p>
          <a:r>
            <a:rPr lang="en-GB"/>
            <a:t>T</a:t>
          </a:r>
        </a:p>
      </dgm:t>
    </dgm:pt>
    <dgm:pt modelId="{701285AB-186B-D145-AFE0-5683216222A7}" type="parTrans" cxnId="{B93F55BD-602D-B24B-871A-482B15E8DC23}">
      <dgm:prSet/>
      <dgm:spPr/>
      <dgm:t>
        <a:bodyPr/>
        <a:lstStyle/>
        <a:p>
          <a:endParaRPr lang="en-GB"/>
        </a:p>
      </dgm:t>
    </dgm:pt>
    <dgm:pt modelId="{7D045B91-2DA2-F048-AECA-535D17DB0C14}" type="sibTrans" cxnId="{B93F55BD-602D-B24B-871A-482B15E8DC23}">
      <dgm:prSet/>
      <dgm:spPr/>
      <dgm:t>
        <a:bodyPr/>
        <a:lstStyle/>
        <a:p>
          <a:endParaRPr lang="en-GB"/>
        </a:p>
      </dgm:t>
    </dgm:pt>
    <dgm:pt modelId="{5B4752CE-D42F-C040-BD58-DC037708A986}">
      <dgm:prSet/>
      <dgm:spPr/>
      <dgm:t>
        <a:bodyPr/>
        <a:lstStyle/>
        <a:p>
          <a:r>
            <a:rPr lang="en-GB"/>
            <a:t>L</a:t>
          </a:r>
        </a:p>
      </dgm:t>
    </dgm:pt>
    <dgm:pt modelId="{E61B1B19-9ECD-8F4D-88A7-C04F9B3CFB69}" type="parTrans" cxnId="{7E885B52-54B7-3241-AFCE-5717B38830AE}">
      <dgm:prSet/>
      <dgm:spPr/>
      <dgm:t>
        <a:bodyPr/>
        <a:lstStyle/>
        <a:p>
          <a:endParaRPr lang="en-GB"/>
        </a:p>
      </dgm:t>
    </dgm:pt>
    <dgm:pt modelId="{3A223CE4-E16D-FD46-8C42-2D7B9CB5FD2C}" type="sibTrans" cxnId="{7E885B52-54B7-3241-AFCE-5717B38830AE}">
      <dgm:prSet/>
      <dgm:spPr/>
      <dgm:t>
        <a:bodyPr/>
        <a:lstStyle/>
        <a:p>
          <a:endParaRPr lang="en-GB"/>
        </a:p>
      </dgm:t>
    </dgm:pt>
    <dgm:pt modelId="{F335F81D-2791-3341-BC9D-D5929B0D9A07}">
      <dgm:prSet/>
      <dgm:spPr/>
      <dgm:t>
        <a:bodyPr/>
        <a:lstStyle/>
        <a:p>
          <a:r>
            <a:rPr lang="en-GB"/>
            <a:t>E</a:t>
          </a:r>
        </a:p>
      </dgm:t>
    </dgm:pt>
    <dgm:pt modelId="{E3F7593C-333C-EA4F-B3C5-19BC5CF44DCD}" type="parTrans" cxnId="{FE53AE95-170A-4E45-9909-12BE19DD8AF2}">
      <dgm:prSet/>
      <dgm:spPr/>
      <dgm:t>
        <a:bodyPr/>
        <a:lstStyle/>
        <a:p>
          <a:endParaRPr lang="en-GB"/>
        </a:p>
      </dgm:t>
    </dgm:pt>
    <dgm:pt modelId="{FE004FFD-2812-1343-B2F7-21BB960EBE03}" type="sibTrans" cxnId="{FE53AE95-170A-4E45-9909-12BE19DD8AF2}">
      <dgm:prSet/>
      <dgm:spPr/>
      <dgm:t>
        <a:bodyPr/>
        <a:lstStyle/>
        <a:p>
          <a:endParaRPr lang="en-GB"/>
        </a:p>
      </dgm:t>
    </dgm:pt>
    <dgm:pt modelId="{F440E0BB-D255-2C40-B647-8782B5A6D8EB}">
      <dgm:prSet/>
      <dgm:spPr/>
      <dgm:t>
        <a:bodyPr/>
        <a:lstStyle/>
        <a:p>
          <a:r>
            <a:rPr lang="en-GB"/>
            <a:t>Access to Mobiles for content/ Text/ Email</a:t>
          </a:r>
        </a:p>
      </dgm:t>
    </dgm:pt>
    <dgm:pt modelId="{9AA1F87D-6919-2C47-906B-B12B711FE163}" type="parTrans" cxnId="{C64101E2-E642-9347-A488-88226905E7C7}">
      <dgm:prSet/>
      <dgm:spPr/>
      <dgm:t>
        <a:bodyPr/>
        <a:lstStyle/>
        <a:p>
          <a:endParaRPr lang="en-GB"/>
        </a:p>
      </dgm:t>
    </dgm:pt>
    <dgm:pt modelId="{2B589EAA-D6D0-0141-B150-C05BF1DE90C5}" type="sibTrans" cxnId="{C64101E2-E642-9347-A488-88226905E7C7}">
      <dgm:prSet/>
      <dgm:spPr/>
      <dgm:t>
        <a:bodyPr/>
        <a:lstStyle/>
        <a:p>
          <a:endParaRPr lang="en-GB"/>
        </a:p>
      </dgm:t>
    </dgm:pt>
    <dgm:pt modelId="{1C457DF6-9B8D-FF45-AFD5-2F4689EC06F4}">
      <dgm:prSet/>
      <dgm:spPr/>
      <dgm:t>
        <a:bodyPr/>
        <a:lstStyle/>
        <a:p>
          <a:r>
            <a:rPr lang="en-GB"/>
            <a:t>Video</a:t>
          </a:r>
        </a:p>
      </dgm:t>
    </dgm:pt>
    <dgm:pt modelId="{46EE216C-A80F-E54B-9DF9-B9C7F5F78C44}" type="parTrans" cxnId="{EAAE7662-4A8F-F948-81EA-41DAE0ED1576}">
      <dgm:prSet/>
      <dgm:spPr/>
      <dgm:t>
        <a:bodyPr/>
        <a:lstStyle/>
        <a:p>
          <a:endParaRPr lang="en-GB"/>
        </a:p>
      </dgm:t>
    </dgm:pt>
    <dgm:pt modelId="{B090E8CA-3AD9-9C41-95B9-59F355E666BB}" type="sibTrans" cxnId="{EAAE7662-4A8F-F948-81EA-41DAE0ED1576}">
      <dgm:prSet/>
      <dgm:spPr/>
      <dgm:t>
        <a:bodyPr/>
        <a:lstStyle/>
        <a:p>
          <a:endParaRPr lang="en-GB"/>
        </a:p>
      </dgm:t>
    </dgm:pt>
    <dgm:pt modelId="{EF071201-0810-5D4B-AD04-C78174C9C1A8}">
      <dgm:prSet/>
      <dgm:spPr/>
      <dgm:t>
        <a:bodyPr/>
        <a:lstStyle/>
        <a:p>
          <a:r>
            <a:rPr lang="en-GB"/>
            <a:t>New laws </a:t>
          </a:r>
        </a:p>
      </dgm:t>
    </dgm:pt>
    <dgm:pt modelId="{9CA36EFC-D89C-DB4C-A479-070F8245E065}" type="parTrans" cxnId="{74060C9E-ACEB-F140-9879-F18EE3AA77E4}">
      <dgm:prSet/>
      <dgm:spPr/>
      <dgm:t>
        <a:bodyPr/>
        <a:lstStyle/>
        <a:p>
          <a:endParaRPr lang="en-GB"/>
        </a:p>
      </dgm:t>
    </dgm:pt>
    <dgm:pt modelId="{D8A735BE-CFD2-004B-91FE-5EC625769207}" type="sibTrans" cxnId="{74060C9E-ACEB-F140-9879-F18EE3AA77E4}">
      <dgm:prSet/>
      <dgm:spPr/>
      <dgm:t>
        <a:bodyPr/>
        <a:lstStyle/>
        <a:p>
          <a:endParaRPr lang="en-GB"/>
        </a:p>
      </dgm:t>
    </dgm:pt>
    <dgm:pt modelId="{2A44DB95-2026-ED47-804C-E8498D5C39C4}">
      <dgm:prSet/>
      <dgm:spPr/>
      <dgm:t>
        <a:bodyPr/>
        <a:lstStyle/>
        <a:p>
          <a:r>
            <a:rPr lang="en-GB"/>
            <a:t>Heavy Regulation</a:t>
          </a:r>
        </a:p>
      </dgm:t>
    </dgm:pt>
    <dgm:pt modelId="{29317BFF-BF46-0E42-9520-88836B0A5D36}" type="parTrans" cxnId="{A5795122-6E9F-6B4F-9F11-D4980BC057E4}">
      <dgm:prSet/>
      <dgm:spPr/>
      <dgm:t>
        <a:bodyPr/>
        <a:lstStyle/>
        <a:p>
          <a:endParaRPr lang="en-GB"/>
        </a:p>
      </dgm:t>
    </dgm:pt>
    <dgm:pt modelId="{D3857BE5-40CB-9043-832A-B36D1B911D24}" type="sibTrans" cxnId="{A5795122-6E9F-6B4F-9F11-D4980BC057E4}">
      <dgm:prSet/>
      <dgm:spPr/>
      <dgm:t>
        <a:bodyPr/>
        <a:lstStyle/>
        <a:p>
          <a:endParaRPr lang="en-GB"/>
        </a:p>
      </dgm:t>
    </dgm:pt>
    <dgm:pt modelId="{23D546CD-6201-9246-BC3F-1E54B1EB077F}">
      <dgm:prSet/>
      <dgm:spPr/>
      <dgm:t>
        <a:bodyPr/>
        <a:lstStyle/>
        <a:p>
          <a:r>
            <a:rPr lang="en-GB"/>
            <a:t>Lean Models / Use empty spaces</a:t>
          </a:r>
        </a:p>
      </dgm:t>
    </dgm:pt>
    <dgm:pt modelId="{E1C0C21C-9A2F-984E-8455-61A82EADBE55}" type="parTrans" cxnId="{297BCE9E-DDF2-7444-ACDA-D60ED567C75E}">
      <dgm:prSet/>
      <dgm:spPr/>
      <dgm:t>
        <a:bodyPr/>
        <a:lstStyle/>
        <a:p>
          <a:endParaRPr lang="en-GB"/>
        </a:p>
      </dgm:t>
    </dgm:pt>
    <dgm:pt modelId="{015398C6-27FF-2F4A-90B0-02368ECC45AD}" type="sibTrans" cxnId="{297BCE9E-DDF2-7444-ACDA-D60ED567C75E}">
      <dgm:prSet/>
      <dgm:spPr/>
      <dgm:t>
        <a:bodyPr/>
        <a:lstStyle/>
        <a:p>
          <a:endParaRPr lang="en-GB"/>
        </a:p>
      </dgm:t>
    </dgm:pt>
    <dgm:pt modelId="{45107BDA-B3E2-B545-8401-14FAAF441661}">
      <dgm:prSet/>
      <dgm:spPr/>
      <dgm:t>
        <a:bodyPr/>
        <a:lstStyle/>
        <a:p>
          <a:r>
            <a:rPr lang="en-GB"/>
            <a:t>Environmental </a:t>
          </a:r>
        </a:p>
      </dgm:t>
    </dgm:pt>
    <dgm:pt modelId="{9D71FB62-95CF-E84F-B4F3-003C7CC84EB9}" type="parTrans" cxnId="{F0765EC1-07F2-224B-87E0-6D154A99300A}">
      <dgm:prSet/>
      <dgm:spPr/>
      <dgm:t>
        <a:bodyPr/>
        <a:lstStyle/>
        <a:p>
          <a:endParaRPr lang="en-GB"/>
        </a:p>
      </dgm:t>
    </dgm:pt>
    <dgm:pt modelId="{A116040E-A876-B948-AC17-F496682DF3C6}" type="sibTrans" cxnId="{F0765EC1-07F2-224B-87E0-6D154A99300A}">
      <dgm:prSet/>
      <dgm:spPr/>
      <dgm:t>
        <a:bodyPr/>
        <a:lstStyle/>
        <a:p>
          <a:endParaRPr lang="en-GB"/>
        </a:p>
      </dgm:t>
    </dgm:pt>
    <dgm:pt modelId="{2F38A985-68BD-3542-B06D-9EAD0C310EAF}">
      <dgm:prSet/>
      <dgm:spPr/>
      <dgm:t>
        <a:bodyPr/>
        <a:lstStyle/>
        <a:p>
          <a:r>
            <a:rPr lang="en-GB"/>
            <a:t>High Taxes/ Low Grwoth</a:t>
          </a:r>
        </a:p>
      </dgm:t>
    </dgm:pt>
    <dgm:pt modelId="{8F975496-0AD2-504D-A0B2-9F06B362B20E}" type="parTrans" cxnId="{F7D9200B-F71D-054D-B928-F77E19989CED}">
      <dgm:prSet/>
      <dgm:spPr/>
      <dgm:t>
        <a:bodyPr/>
        <a:lstStyle/>
        <a:p>
          <a:endParaRPr lang="en-GB"/>
        </a:p>
      </dgm:t>
    </dgm:pt>
    <dgm:pt modelId="{9F397231-7C3B-F143-A345-AFF806E472B4}" type="sibTrans" cxnId="{F7D9200B-F71D-054D-B928-F77E19989CED}">
      <dgm:prSet/>
      <dgm:spPr/>
      <dgm:t>
        <a:bodyPr/>
        <a:lstStyle/>
        <a:p>
          <a:endParaRPr lang="en-GB"/>
        </a:p>
      </dgm:t>
    </dgm:pt>
    <dgm:pt modelId="{67D1E5F4-90CB-E146-B2BD-978822398867}">
      <dgm:prSet/>
      <dgm:spPr/>
      <dgm:t>
        <a:bodyPr/>
        <a:lstStyle/>
        <a:p>
          <a:r>
            <a:rPr lang="en-GB"/>
            <a:t>High Net worth clients in decline</a:t>
          </a:r>
        </a:p>
      </dgm:t>
    </dgm:pt>
    <dgm:pt modelId="{C2EEABBA-FA87-CD4B-A620-559C3C7DD4C9}" type="parTrans" cxnId="{AEACF452-7E7C-7A43-93E4-52EE00F9DF9D}">
      <dgm:prSet/>
      <dgm:spPr/>
      <dgm:t>
        <a:bodyPr/>
        <a:lstStyle/>
        <a:p>
          <a:endParaRPr lang="en-GB"/>
        </a:p>
      </dgm:t>
    </dgm:pt>
    <dgm:pt modelId="{4D4262C8-6D41-A343-B330-10383642AD08}" type="sibTrans" cxnId="{AEACF452-7E7C-7A43-93E4-52EE00F9DF9D}">
      <dgm:prSet/>
      <dgm:spPr/>
      <dgm:t>
        <a:bodyPr/>
        <a:lstStyle/>
        <a:p>
          <a:endParaRPr lang="en-GB"/>
        </a:p>
      </dgm:t>
    </dgm:pt>
    <dgm:pt modelId="{B05C378F-45BE-CB45-97EB-845BF87ECB84}">
      <dgm:prSet/>
      <dgm:spPr/>
      <dgm:t>
        <a:bodyPr/>
        <a:lstStyle/>
        <a:p>
          <a:r>
            <a:rPr lang="en-GB"/>
            <a:t>Limited Edition </a:t>
          </a:r>
        </a:p>
      </dgm:t>
    </dgm:pt>
    <dgm:pt modelId="{E2B29BE7-804E-A644-91C8-574F218D0057}" type="parTrans" cxnId="{CD5F2314-7CF3-B445-B6A3-7A5DCCFBB82B}">
      <dgm:prSet/>
      <dgm:spPr/>
      <dgm:t>
        <a:bodyPr/>
        <a:lstStyle/>
        <a:p>
          <a:endParaRPr lang="en-GB"/>
        </a:p>
      </dgm:t>
    </dgm:pt>
    <dgm:pt modelId="{9D5A23E5-B686-504A-9D05-CC3E815C5DA6}" type="sibTrans" cxnId="{CD5F2314-7CF3-B445-B6A3-7A5DCCFBB82B}">
      <dgm:prSet/>
      <dgm:spPr/>
      <dgm:t>
        <a:bodyPr/>
        <a:lstStyle/>
        <a:p>
          <a:endParaRPr lang="en-GB"/>
        </a:p>
      </dgm:t>
    </dgm:pt>
    <dgm:pt modelId="{B7E0DFFB-5ECF-324D-BBA0-A5010429DD14}">
      <dgm:prSet/>
      <dgm:spPr/>
      <dgm:t>
        <a:bodyPr/>
        <a:lstStyle/>
        <a:p>
          <a:r>
            <a:rPr lang="en-GB"/>
            <a:t>Customer Engagement</a:t>
          </a:r>
        </a:p>
      </dgm:t>
    </dgm:pt>
    <dgm:pt modelId="{E4F638E1-E902-944A-B37A-B08C254B8FDF}" type="parTrans" cxnId="{E7078462-6D00-D64C-8B8C-BF82E9AE991F}">
      <dgm:prSet/>
      <dgm:spPr/>
      <dgm:t>
        <a:bodyPr/>
        <a:lstStyle/>
        <a:p>
          <a:endParaRPr lang="en-GB"/>
        </a:p>
      </dgm:t>
    </dgm:pt>
    <dgm:pt modelId="{1490361C-877A-8E4A-807F-2446FAF74E95}" type="sibTrans" cxnId="{E7078462-6D00-D64C-8B8C-BF82E9AE991F}">
      <dgm:prSet/>
      <dgm:spPr/>
      <dgm:t>
        <a:bodyPr/>
        <a:lstStyle/>
        <a:p>
          <a:endParaRPr lang="en-GB"/>
        </a:p>
      </dgm:t>
    </dgm:pt>
    <dgm:pt modelId="{C535BCDC-733C-DB48-8531-81A3244BD794}">
      <dgm:prSet/>
      <dgm:spPr/>
      <dgm:t>
        <a:bodyPr/>
        <a:lstStyle/>
        <a:p>
          <a:r>
            <a:rPr lang="en-GB"/>
            <a:t>Public attracts Law Suits and becomes target</a:t>
          </a:r>
        </a:p>
      </dgm:t>
    </dgm:pt>
    <dgm:pt modelId="{089B63BA-0FCA-214D-94D9-3DF4A9810753}" type="parTrans" cxnId="{684727B3-DC78-6C46-9EBA-63359B4D0265}">
      <dgm:prSet/>
      <dgm:spPr/>
      <dgm:t>
        <a:bodyPr/>
        <a:lstStyle/>
        <a:p>
          <a:endParaRPr lang="en-GB"/>
        </a:p>
      </dgm:t>
    </dgm:pt>
    <dgm:pt modelId="{7A20AD15-86BB-2C45-9972-0412C84C6F64}" type="sibTrans" cxnId="{684727B3-DC78-6C46-9EBA-63359B4D0265}">
      <dgm:prSet/>
      <dgm:spPr/>
      <dgm:t>
        <a:bodyPr/>
        <a:lstStyle/>
        <a:p>
          <a:endParaRPr lang="en-GB"/>
        </a:p>
      </dgm:t>
    </dgm:pt>
    <dgm:pt modelId="{7AA454DF-CFEE-9E47-A849-74D07E501BB9}">
      <dgm:prSet/>
      <dgm:spPr/>
      <dgm:t>
        <a:bodyPr/>
        <a:lstStyle/>
        <a:p>
          <a:r>
            <a:rPr lang="en-GB"/>
            <a:t>Pop Up Supercar Events </a:t>
          </a:r>
        </a:p>
      </dgm:t>
    </dgm:pt>
    <dgm:pt modelId="{8886C38C-9148-2844-BDC1-4530B05E781A}" type="parTrans" cxnId="{944FD1B3-7C35-6B45-BB28-100221A3CF21}">
      <dgm:prSet/>
      <dgm:spPr/>
      <dgm:t>
        <a:bodyPr/>
        <a:lstStyle/>
        <a:p>
          <a:endParaRPr lang="en-GB"/>
        </a:p>
      </dgm:t>
    </dgm:pt>
    <dgm:pt modelId="{55462CF8-0075-714C-9A33-0D5AD7A03ED0}" type="sibTrans" cxnId="{944FD1B3-7C35-6B45-BB28-100221A3CF21}">
      <dgm:prSet/>
      <dgm:spPr/>
      <dgm:t>
        <a:bodyPr/>
        <a:lstStyle/>
        <a:p>
          <a:endParaRPr lang="en-GB"/>
        </a:p>
      </dgm:t>
    </dgm:pt>
    <dgm:pt modelId="{0EA5576F-F875-A34F-A1E2-F024DFAFB55C}" type="pres">
      <dgm:prSet presAssocID="{1B1FE72F-F2DD-994C-B63A-C6094CDB36ED}" presName="Name0" presStyleCnt="0">
        <dgm:presLayoutVars>
          <dgm:chPref val="3"/>
          <dgm:dir/>
          <dgm:animLvl val="lvl"/>
          <dgm:resizeHandles/>
        </dgm:presLayoutVars>
      </dgm:prSet>
      <dgm:spPr/>
    </dgm:pt>
    <dgm:pt modelId="{5E9204BE-C3F2-BC4C-B8C7-98524BF8AC2C}" type="pres">
      <dgm:prSet presAssocID="{4DD8EB1D-8842-C849-AC13-6BA91ED1E8B1}" presName="horFlow" presStyleCnt="0"/>
      <dgm:spPr/>
    </dgm:pt>
    <dgm:pt modelId="{AF50F722-0282-A74B-8C29-85B7C19CBA14}" type="pres">
      <dgm:prSet presAssocID="{4DD8EB1D-8842-C849-AC13-6BA91ED1E8B1}" presName="bigChev" presStyleLbl="node1" presStyleIdx="0" presStyleCnt="6"/>
      <dgm:spPr/>
    </dgm:pt>
    <dgm:pt modelId="{9C075DDE-8599-2E47-B65D-B697EEFA5AA2}" type="pres">
      <dgm:prSet presAssocID="{ACE00468-4C47-FF43-A593-4F3136EB2EF6}" presName="parTrans" presStyleCnt="0"/>
      <dgm:spPr/>
    </dgm:pt>
    <dgm:pt modelId="{AD54890D-46B9-4947-8133-89CE44637BA3}" type="pres">
      <dgm:prSet presAssocID="{C55C2330-5547-6E4F-8DD0-347C7CB6DB71}" presName="node" presStyleLbl="alignAccFollowNode1" presStyleIdx="0" presStyleCnt="18">
        <dgm:presLayoutVars>
          <dgm:bulletEnabled val="1"/>
        </dgm:presLayoutVars>
      </dgm:prSet>
      <dgm:spPr/>
    </dgm:pt>
    <dgm:pt modelId="{6ECFD7D5-6D30-7D46-BA5A-780AF6D2AE0D}" type="pres">
      <dgm:prSet presAssocID="{B7103486-2848-514D-A79A-8DFECA670C56}" presName="sibTrans" presStyleCnt="0"/>
      <dgm:spPr/>
    </dgm:pt>
    <dgm:pt modelId="{DEEDC18D-CF51-264B-A6CF-33B506A8CB61}" type="pres">
      <dgm:prSet presAssocID="{384524D7-7E3B-8144-A1A1-E30F7168342D}" presName="node" presStyleLbl="alignAccFollowNode1" presStyleIdx="1" presStyleCnt="18">
        <dgm:presLayoutVars>
          <dgm:bulletEnabled val="1"/>
        </dgm:presLayoutVars>
      </dgm:prSet>
      <dgm:spPr/>
    </dgm:pt>
    <dgm:pt modelId="{8C04B08E-15EC-9E4E-8C19-57D142B54D08}" type="pres">
      <dgm:prSet presAssocID="{D12FA11B-ED33-7F41-BF74-064054B8DC36}" presName="sibTrans" presStyleCnt="0"/>
      <dgm:spPr/>
    </dgm:pt>
    <dgm:pt modelId="{9480187E-AE9A-154B-B299-3CF81FCF742A}" type="pres">
      <dgm:prSet presAssocID="{2F38A985-68BD-3542-B06D-9EAD0C310EAF}" presName="node" presStyleLbl="alignAccFollowNode1" presStyleIdx="2" presStyleCnt="18">
        <dgm:presLayoutVars>
          <dgm:bulletEnabled val="1"/>
        </dgm:presLayoutVars>
      </dgm:prSet>
      <dgm:spPr/>
    </dgm:pt>
    <dgm:pt modelId="{213F3D95-35B2-8E4A-A15E-659A460697FB}" type="pres">
      <dgm:prSet presAssocID="{4DD8EB1D-8842-C849-AC13-6BA91ED1E8B1}" presName="vSp" presStyleCnt="0"/>
      <dgm:spPr/>
    </dgm:pt>
    <dgm:pt modelId="{680E0185-7975-EA40-B1B4-664AF81B8102}" type="pres">
      <dgm:prSet presAssocID="{F079EAB4-B3FF-354C-8570-B73F6BFE4FE5}" presName="horFlow" presStyleCnt="0"/>
      <dgm:spPr/>
    </dgm:pt>
    <dgm:pt modelId="{B04F2B09-14CD-0349-8EDF-DB39FC5B3056}" type="pres">
      <dgm:prSet presAssocID="{F079EAB4-B3FF-354C-8570-B73F6BFE4FE5}" presName="bigChev" presStyleLbl="node1" presStyleIdx="1" presStyleCnt="6"/>
      <dgm:spPr/>
    </dgm:pt>
    <dgm:pt modelId="{372708B5-2E52-204D-943C-97B52F7C39F5}" type="pres">
      <dgm:prSet presAssocID="{D6E07C1C-7DFE-3049-9D96-B9A6BFD418C3}" presName="parTrans" presStyleCnt="0"/>
      <dgm:spPr/>
    </dgm:pt>
    <dgm:pt modelId="{A315FB4D-3A0B-3F46-B4B6-37AF36A8C6E7}" type="pres">
      <dgm:prSet presAssocID="{1DE0E322-DF83-5042-8B95-DBA6AFF13CF4}" presName="node" presStyleLbl="alignAccFollowNode1" presStyleIdx="3" presStyleCnt="18">
        <dgm:presLayoutVars>
          <dgm:bulletEnabled val="1"/>
        </dgm:presLayoutVars>
      </dgm:prSet>
      <dgm:spPr/>
    </dgm:pt>
    <dgm:pt modelId="{79DC88DC-8B93-2848-85DD-8C5D55916B68}" type="pres">
      <dgm:prSet presAssocID="{4C50714D-8C90-A042-99F3-3F56AA3F233D}" presName="sibTrans" presStyleCnt="0"/>
      <dgm:spPr/>
    </dgm:pt>
    <dgm:pt modelId="{D8090C42-2F68-FA4E-A90E-D707865BF46B}" type="pres">
      <dgm:prSet presAssocID="{5F6E8BC1-F9B9-5545-A14A-D149B689C2E8}" presName="node" presStyleLbl="alignAccFollowNode1" presStyleIdx="4" presStyleCnt="18">
        <dgm:presLayoutVars>
          <dgm:bulletEnabled val="1"/>
        </dgm:presLayoutVars>
      </dgm:prSet>
      <dgm:spPr/>
    </dgm:pt>
    <dgm:pt modelId="{A77DF729-EBA8-7E4F-A203-D49D8426A12B}" type="pres">
      <dgm:prSet presAssocID="{5908A1FE-DA96-C040-B7C5-73B095EADD19}" presName="sibTrans" presStyleCnt="0"/>
      <dgm:spPr/>
    </dgm:pt>
    <dgm:pt modelId="{9C6258BD-DBD2-2249-A0A7-ACF63E891980}" type="pres">
      <dgm:prSet presAssocID="{67D1E5F4-90CB-E146-B2BD-978822398867}" presName="node" presStyleLbl="alignAccFollowNode1" presStyleIdx="5" presStyleCnt="18">
        <dgm:presLayoutVars>
          <dgm:bulletEnabled val="1"/>
        </dgm:presLayoutVars>
      </dgm:prSet>
      <dgm:spPr/>
    </dgm:pt>
    <dgm:pt modelId="{7D7A24D9-3359-6C49-A502-A2942D91B4E8}" type="pres">
      <dgm:prSet presAssocID="{F079EAB4-B3FF-354C-8570-B73F6BFE4FE5}" presName="vSp" presStyleCnt="0"/>
      <dgm:spPr/>
    </dgm:pt>
    <dgm:pt modelId="{A50465C6-4868-C740-B9B6-35FBD653BFD3}" type="pres">
      <dgm:prSet presAssocID="{4ACD6731-26F7-EA49-AF7B-3C0CDAB294BD}" presName="horFlow" presStyleCnt="0"/>
      <dgm:spPr/>
    </dgm:pt>
    <dgm:pt modelId="{1932EC63-5B24-D04D-8E75-2141914B13D3}" type="pres">
      <dgm:prSet presAssocID="{4ACD6731-26F7-EA49-AF7B-3C0CDAB294BD}" presName="bigChev" presStyleLbl="node1" presStyleIdx="2" presStyleCnt="6"/>
      <dgm:spPr/>
    </dgm:pt>
    <dgm:pt modelId="{04EEFE0C-ED0F-074E-A73F-DEEE78F6C99F}" type="pres">
      <dgm:prSet presAssocID="{6B73B78F-B6E7-BB41-BC31-62E5D55B36B3}" presName="parTrans" presStyleCnt="0"/>
      <dgm:spPr/>
    </dgm:pt>
    <dgm:pt modelId="{BB81BE63-C23F-CB4F-AB3D-3A25F6FE1CDB}" type="pres">
      <dgm:prSet presAssocID="{4064D37A-6350-5847-BADE-AE6B4FEAEEDC}" presName="node" presStyleLbl="alignAccFollowNode1" presStyleIdx="6" presStyleCnt="18">
        <dgm:presLayoutVars>
          <dgm:bulletEnabled val="1"/>
        </dgm:presLayoutVars>
      </dgm:prSet>
      <dgm:spPr/>
    </dgm:pt>
    <dgm:pt modelId="{19F8B5AD-10D6-3640-AC28-1450A6DBAFE4}" type="pres">
      <dgm:prSet presAssocID="{E8C2C3D8-E1C4-4041-A6C9-529C70238714}" presName="sibTrans" presStyleCnt="0"/>
      <dgm:spPr/>
    </dgm:pt>
    <dgm:pt modelId="{A3BA1E84-4262-5D4B-9D1C-E9A03145F880}" type="pres">
      <dgm:prSet presAssocID="{4ADC7969-1C55-6F45-9B77-446D61A66D1B}" presName="node" presStyleLbl="alignAccFollowNode1" presStyleIdx="7" presStyleCnt="18">
        <dgm:presLayoutVars>
          <dgm:bulletEnabled val="1"/>
        </dgm:presLayoutVars>
      </dgm:prSet>
      <dgm:spPr/>
    </dgm:pt>
    <dgm:pt modelId="{C853C549-C6A1-384E-BF09-0F37C3BC26B3}" type="pres">
      <dgm:prSet presAssocID="{9FEBD8DA-A66E-744D-820E-A237BAF74089}" presName="sibTrans" presStyleCnt="0"/>
      <dgm:spPr/>
    </dgm:pt>
    <dgm:pt modelId="{4061C211-C303-8B4D-AFC1-164778C9F40F}" type="pres">
      <dgm:prSet presAssocID="{B05C378F-45BE-CB45-97EB-845BF87ECB84}" presName="node" presStyleLbl="alignAccFollowNode1" presStyleIdx="8" presStyleCnt="18">
        <dgm:presLayoutVars>
          <dgm:bulletEnabled val="1"/>
        </dgm:presLayoutVars>
      </dgm:prSet>
      <dgm:spPr/>
    </dgm:pt>
    <dgm:pt modelId="{13175B35-A8A9-3A45-B726-FC5015FD9CB9}" type="pres">
      <dgm:prSet presAssocID="{4ACD6731-26F7-EA49-AF7B-3C0CDAB294BD}" presName="vSp" presStyleCnt="0"/>
      <dgm:spPr/>
    </dgm:pt>
    <dgm:pt modelId="{5DC13B49-CE92-DA46-B394-BFD79FEED090}" type="pres">
      <dgm:prSet presAssocID="{592B0F75-753E-F948-A6A3-B8CA04EEAAFC}" presName="horFlow" presStyleCnt="0"/>
      <dgm:spPr/>
    </dgm:pt>
    <dgm:pt modelId="{A69D6C97-E177-6841-9FF6-6208F2FA6CEA}" type="pres">
      <dgm:prSet presAssocID="{592B0F75-753E-F948-A6A3-B8CA04EEAAFC}" presName="bigChev" presStyleLbl="node1" presStyleIdx="3" presStyleCnt="6"/>
      <dgm:spPr/>
    </dgm:pt>
    <dgm:pt modelId="{6A330E61-DFE7-224B-AF7D-286C2FDAA2E5}" type="pres">
      <dgm:prSet presAssocID="{9AA1F87D-6919-2C47-906B-B12B711FE163}" presName="parTrans" presStyleCnt="0"/>
      <dgm:spPr/>
    </dgm:pt>
    <dgm:pt modelId="{2D281F5C-C38E-F94C-8B1C-21D7A4C063C8}" type="pres">
      <dgm:prSet presAssocID="{F440E0BB-D255-2C40-B647-8782B5A6D8EB}" presName="node" presStyleLbl="alignAccFollowNode1" presStyleIdx="9" presStyleCnt="18">
        <dgm:presLayoutVars>
          <dgm:bulletEnabled val="1"/>
        </dgm:presLayoutVars>
      </dgm:prSet>
      <dgm:spPr/>
    </dgm:pt>
    <dgm:pt modelId="{908F58B2-1AF2-BC47-AB09-D8E4DFCF68FC}" type="pres">
      <dgm:prSet presAssocID="{2B589EAA-D6D0-0141-B150-C05BF1DE90C5}" presName="sibTrans" presStyleCnt="0"/>
      <dgm:spPr/>
    </dgm:pt>
    <dgm:pt modelId="{9FD4F64D-CBC0-5A4E-B768-BC3DD7A6638E}" type="pres">
      <dgm:prSet presAssocID="{1C457DF6-9B8D-FF45-AFD5-2F4689EC06F4}" presName="node" presStyleLbl="alignAccFollowNode1" presStyleIdx="10" presStyleCnt="18">
        <dgm:presLayoutVars>
          <dgm:bulletEnabled val="1"/>
        </dgm:presLayoutVars>
      </dgm:prSet>
      <dgm:spPr/>
    </dgm:pt>
    <dgm:pt modelId="{1ABD89D8-0012-7949-BEB2-73BAE2EF9304}" type="pres">
      <dgm:prSet presAssocID="{B090E8CA-3AD9-9C41-95B9-59F355E666BB}" presName="sibTrans" presStyleCnt="0"/>
      <dgm:spPr/>
    </dgm:pt>
    <dgm:pt modelId="{5C1312CE-43FA-114B-A5B0-D97654B27070}" type="pres">
      <dgm:prSet presAssocID="{B7E0DFFB-5ECF-324D-BBA0-A5010429DD14}" presName="node" presStyleLbl="alignAccFollowNode1" presStyleIdx="11" presStyleCnt="18">
        <dgm:presLayoutVars>
          <dgm:bulletEnabled val="1"/>
        </dgm:presLayoutVars>
      </dgm:prSet>
      <dgm:spPr/>
    </dgm:pt>
    <dgm:pt modelId="{78AF220E-8D73-9342-AC4D-A3DBAAC9FC17}" type="pres">
      <dgm:prSet presAssocID="{592B0F75-753E-F948-A6A3-B8CA04EEAAFC}" presName="vSp" presStyleCnt="0"/>
      <dgm:spPr/>
    </dgm:pt>
    <dgm:pt modelId="{7BB7248D-6739-754E-990A-7094E6DB2EC0}" type="pres">
      <dgm:prSet presAssocID="{5B4752CE-D42F-C040-BD58-DC037708A986}" presName="horFlow" presStyleCnt="0"/>
      <dgm:spPr/>
    </dgm:pt>
    <dgm:pt modelId="{F685E6CF-2C75-0247-97AC-A9A38BF88C04}" type="pres">
      <dgm:prSet presAssocID="{5B4752CE-D42F-C040-BD58-DC037708A986}" presName="bigChev" presStyleLbl="node1" presStyleIdx="4" presStyleCnt="6"/>
      <dgm:spPr/>
    </dgm:pt>
    <dgm:pt modelId="{B01235FD-C5B7-0E43-BAD9-701C2E5ABAC0}" type="pres">
      <dgm:prSet presAssocID="{9CA36EFC-D89C-DB4C-A479-070F8245E065}" presName="parTrans" presStyleCnt="0"/>
      <dgm:spPr/>
    </dgm:pt>
    <dgm:pt modelId="{CEB52D84-C1BA-BF46-A499-F64A25D1860C}" type="pres">
      <dgm:prSet presAssocID="{EF071201-0810-5D4B-AD04-C78174C9C1A8}" presName="node" presStyleLbl="alignAccFollowNode1" presStyleIdx="12" presStyleCnt="18">
        <dgm:presLayoutVars>
          <dgm:bulletEnabled val="1"/>
        </dgm:presLayoutVars>
      </dgm:prSet>
      <dgm:spPr/>
    </dgm:pt>
    <dgm:pt modelId="{B2FA9990-DAFB-9C44-8D82-7C03EB66B5AC}" type="pres">
      <dgm:prSet presAssocID="{D8A735BE-CFD2-004B-91FE-5EC625769207}" presName="sibTrans" presStyleCnt="0"/>
      <dgm:spPr/>
    </dgm:pt>
    <dgm:pt modelId="{A07BD243-A920-4D4E-96B0-1B23FE9EC43C}" type="pres">
      <dgm:prSet presAssocID="{2A44DB95-2026-ED47-804C-E8498D5C39C4}" presName="node" presStyleLbl="alignAccFollowNode1" presStyleIdx="13" presStyleCnt="18">
        <dgm:presLayoutVars>
          <dgm:bulletEnabled val="1"/>
        </dgm:presLayoutVars>
      </dgm:prSet>
      <dgm:spPr/>
    </dgm:pt>
    <dgm:pt modelId="{9E92A6B5-5641-054B-B571-D139BA74350D}" type="pres">
      <dgm:prSet presAssocID="{D3857BE5-40CB-9043-832A-B36D1B911D24}" presName="sibTrans" presStyleCnt="0"/>
      <dgm:spPr/>
    </dgm:pt>
    <dgm:pt modelId="{693C7099-D78D-9542-AE28-0F550B3F2080}" type="pres">
      <dgm:prSet presAssocID="{C535BCDC-733C-DB48-8531-81A3244BD794}" presName="node" presStyleLbl="alignAccFollowNode1" presStyleIdx="14" presStyleCnt="18">
        <dgm:presLayoutVars>
          <dgm:bulletEnabled val="1"/>
        </dgm:presLayoutVars>
      </dgm:prSet>
      <dgm:spPr/>
    </dgm:pt>
    <dgm:pt modelId="{223EDEDE-EED0-4F45-90BA-78A6629C5A57}" type="pres">
      <dgm:prSet presAssocID="{5B4752CE-D42F-C040-BD58-DC037708A986}" presName="vSp" presStyleCnt="0"/>
      <dgm:spPr/>
    </dgm:pt>
    <dgm:pt modelId="{AD9C65A5-40DF-5341-BBA4-EF5D24D3C986}" type="pres">
      <dgm:prSet presAssocID="{F335F81D-2791-3341-BC9D-D5929B0D9A07}" presName="horFlow" presStyleCnt="0"/>
      <dgm:spPr/>
    </dgm:pt>
    <dgm:pt modelId="{AA1234C8-E952-0A4F-A57A-F5515F736BCA}" type="pres">
      <dgm:prSet presAssocID="{F335F81D-2791-3341-BC9D-D5929B0D9A07}" presName="bigChev" presStyleLbl="node1" presStyleIdx="5" presStyleCnt="6"/>
      <dgm:spPr/>
    </dgm:pt>
    <dgm:pt modelId="{19550014-CFAE-474B-8A18-2554EE609173}" type="pres">
      <dgm:prSet presAssocID="{E1C0C21C-9A2F-984E-8455-61A82EADBE55}" presName="parTrans" presStyleCnt="0"/>
      <dgm:spPr/>
    </dgm:pt>
    <dgm:pt modelId="{1D8D529F-72D1-D64A-8746-F893A7DB814C}" type="pres">
      <dgm:prSet presAssocID="{23D546CD-6201-9246-BC3F-1E54B1EB077F}" presName="node" presStyleLbl="alignAccFollowNode1" presStyleIdx="15" presStyleCnt="18">
        <dgm:presLayoutVars>
          <dgm:bulletEnabled val="1"/>
        </dgm:presLayoutVars>
      </dgm:prSet>
      <dgm:spPr/>
    </dgm:pt>
    <dgm:pt modelId="{B7D16ED4-9A74-CC49-8491-D9235C5BFF1C}" type="pres">
      <dgm:prSet presAssocID="{015398C6-27FF-2F4A-90B0-02368ECC45AD}" presName="sibTrans" presStyleCnt="0"/>
      <dgm:spPr/>
    </dgm:pt>
    <dgm:pt modelId="{C2387592-D006-1A4D-BEE4-975CD0C16E97}" type="pres">
      <dgm:prSet presAssocID="{45107BDA-B3E2-B545-8401-14FAAF441661}" presName="node" presStyleLbl="alignAccFollowNode1" presStyleIdx="16" presStyleCnt="18">
        <dgm:presLayoutVars>
          <dgm:bulletEnabled val="1"/>
        </dgm:presLayoutVars>
      </dgm:prSet>
      <dgm:spPr/>
    </dgm:pt>
    <dgm:pt modelId="{2D536F0B-0435-9B4C-B29B-7BE7C2D5A0FE}" type="pres">
      <dgm:prSet presAssocID="{A116040E-A876-B948-AC17-F496682DF3C6}" presName="sibTrans" presStyleCnt="0"/>
      <dgm:spPr/>
    </dgm:pt>
    <dgm:pt modelId="{5E87448D-1F83-9B45-9335-280C16D4891A}" type="pres">
      <dgm:prSet presAssocID="{7AA454DF-CFEE-9E47-A849-74D07E501BB9}" presName="node" presStyleLbl="alignAccFollowNode1" presStyleIdx="17" presStyleCnt="18">
        <dgm:presLayoutVars>
          <dgm:bulletEnabled val="1"/>
        </dgm:presLayoutVars>
      </dgm:prSet>
      <dgm:spPr/>
    </dgm:pt>
  </dgm:ptLst>
  <dgm:cxnLst>
    <dgm:cxn modelId="{07D10101-19E0-A245-9937-53DB6AA604FB}" type="presOf" srcId="{F335F81D-2791-3341-BC9D-D5929B0D9A07}" destId="{AA1234C8-E952-0A4F-A57A-F5515F736BCA}" srcOrd="0" destOrd="0" presId="urn:microsoft.com/office/officeart/2005/8/layout/lProcess3"/>
    <dgm:cxn modelId="{5A576204-D3BE-8341-B22A-81DA16129524}" srcId="{4ACD6731-26F7-EA49-AF7B-3C0CDAB294BD}" destId="{4064D37A-6350-5847-BADE-AE6B4FEAEEDC}" srcOrd="0" destOrd="0" parTransId="{6B73B78F-B6E7-BB41-BC31-62E5D55B36B3}" sibTransId="{E8C2C3D8-E1C4-4041-A6C9-529C70238714}"/>
    <dgm:cxn modelId="{55EBDE05-40DC-B545-AE95-523E09AA1C11}" type="presOf" srcId="{B05C378F-45BE-CB45-97EB-845BF87ECB84}" destId="{4061C211-C303-8B4D-AFC1-164778C9F40F}" srcOrd="0" destOrd="0" presId="urn:microsoft.com/office/officeart/2005/8/layout/lProcess3"/>
    <dgm:cxn modelId="{F7D9200B-F71D-054D-B928-F77E19989CED}" srcId="{4DD8EB1D-8842-C849-AC13-6BA91ED1E8B1}" destId="{2F38A985-68BD-3542-B06D-9EAD0C310EAF}" srcOrd="2" destOrd="0" parTransId="{8F975496-0AD2-504D-A0B2-9F06B362B20E}" sibTransId="{9F397231-7C3B-F143-A345-AFF806E472B4}"/>
    <dgm:cxn modelId="{2FC5490E-8193-BB47-8056-FD0A9ABE6F0D}" srcId="{4DD8EB1D-8842-C849-AC13-6BA91ED1E8B1}" destId="{C55C2330-5547-6E4F-8DD0-347C7CB6DB71}" srcOrd="0" destOrd="0" parTransId="{ACE00468-4C47-FF43-A593-4F3136EB2EF6}" sibTransId="{B7103486-2848-514D-A79A-8DFECA670C56}"/>
    <dgm:cxn modelId="{4DAB3712-B4DF-7B47-BA17-0AFEE9760D40}" srcId="{4ACD6731-26F7-EA49-AF7B-3C0CDAB294BD}" destId="{4ADC7969-1C55-6F45-9B77-446D61A66D1B}" srcOrd="1" destOrd="0" parTransId="{7BE7320B-62BE-4E42-B4C4-B30A2636FE88}" sibTransId="{9FEBD8DA-A66E-744D-820E-A237BAF74089}"/>
    <dgm:cxn modelId="{CD5F2314-7CF3-B445-B6A3-7A5DCCFBB82B}" srcId="{4ACD6731-26F7-EA49-AF7B-3C0CDAB294BD}" destId="{B05C378F-45BE-CB45-97EB-845BF87ECB84}" srcOrd="2" destOrd="0" parTransId="{E2B29BE7-804E-A644-91C8-574F218D0057}" sibTransId="{9D5A23E5-B686-504A-9D05-CC3E815C5DA6}"/>
    <dgm:cxn modelId="{B2DECF20-1D81-CF4F-B50C-823135C54D14}" srcId="{F079EAB4-B3FF-354C-8570-B73F6BFE4FE5}" destId="{5F6E8BC1-F9B9-5545-A14A-D149B689C2E8}" srcOrd="1" destOrd="0" parTransId="{4D6425F2-DCC3-0340-847D-888D2CC30DCE}" sibTransId="{5908A1FE-DA96-C040-B7C5-73B095EADD19}"/>
    <dgm:cxn modelId="{A5795122-6E9F-6B4F-9F11-D4980BC057E4}" srcId="{5B4752CE-D42F-C040-BD58-DC037708A986}" destId="{2A44DB95-2026-ED47-804C-E8498D5C39C4}" srcOrd="1" destOrd="0" parTransId="{29317BFF-BF46-0E42-9520-88836B0A5D36}" sibTransId="{D3857BE5-40CB-9043-832A-B36D1B911D24}"/>
    <dgm:cxn modelId="{001ED42F-1FA4-994B-AAC2-83BC795B7DCA}" type="presOf" srcId="{5B4752CE-D42F-C040-BD58-DC037708A986}" destId="{F685E6CF-2C75-0247-97AC-A9A38BF88C04}" srcOrd="0" destOrd="0" presId="urn:microsoft.com/office/officeart/2005/8/layout/lProcess3"/>
    <dgm:cxn modelId="{1094E430-9ECE-6441-B365-31288101F382}" type="presOf" srcId="{B7E0DFFB-5ECF-324D-BBA0-A5010429DD14}" destId="{5C1312CE-43FA-114B-A5B0-D97654B27070}" srcOrd="0" destOrd="0" presId="urn:microsoft.com/office/officeart/2005/8/layout/lProcess3"/>
    <dgm:cxn modelId="{66955C35-BAAF-4B44-B1AB-920185A9D767}" type="presOf" srcId="{C535BCDC-733C-DB48-8531-81A3244BD794}" destId="{693C7099-D78D-9542-AE28-0F550B3F2080}" srcOrd="0" destOrd="0" presId="urn:microsoft.com/office/officeart/2005/8/layout/lProcess3"/>
    <dgm:cxn modelId="{7BB14A3C-77EC-424F-964D-0C9AA466AC26}" type="presOf" srcId="{2A44DB95-2026-ED47-804C-E8498D5C39C4}" destId="{A07BD243-A920-4D4E-96B0-1B23FE9EC43C}" srcOrd="0" destOrd="0" presId="urn:microsoft.com/office/officeart/2005/8/layout/lProcess3"/>
    <dgm:cxn modelId="{65601046-26E7-6D48-91AA-13FF40245173}" type="presOf" srcId="{2F38A985-68BD-3542-B06D-9EAD0C310EAF}" destId="{9480187E-AE9A-154B-B299-3CF81FCF742A}" srcOrd="0" destOrd="0" presId="urn:microsoft.com/office/officeart/2005/8/layout/lProcess3"/>
    <dgm:cxn modelId="{566DF44A-4061-C54B-9D14-2DD70204783D}" type="presOf" srcId="{45107BDA-B3E2-B545-8401-14FAAF441661}" destId="{C2387592-D006-1A4D-BEE4-975CD0C16E97}" srcOrd="0" destOrd="0" presId="urn:microsoft.com/office/officeart/2005/8/layout/lProcess3"/>
    <dgm:cxn modelId="{58245850-7E7E-5F42-A1A0-C941A7CD364E}" type="presOf" srcId="{23D546CD-6201-9246-BC3F-1E54B1EB077F}" destId="{1D8D529F-72D1-D64A-8746-F893A7DB814C}" srcOrd="0" destOrd="0" presId="urn:microsoft.com/office/officeart/2005/8/layout/lProcess3"/>
    <dgm:cxn modelId="{7E885B52-54B7-3241-AFCE-5717B38830AE}" srcId="{1B1FE72F-F2DD-994C-B63A-C6094CDB36ED}" destId="{5B4752CE-D42F-C040-BD58-DC037708A986}" srcOrd="4" destOrd="0" parTransId="{E61B1B19-9ECD-8F4D-88A7-C04F9B3CFB69}" sibTransId="{3A223CE4-E16D-FD46-8C42-2D7B9CB5FD2C}"/>
    <dgm:cxn modelId="{A4F99052-41F0-334B-A166-50CDC5D0AD15}" type="presOf" srcId="{4ADC7969-1C55-6F45-9B77-446D61A66D1B}" destId="{A3BA1E84-4262-5D4B-9D1C-E9A03145F880}" srcOrd="0" destOrd="0" presId="urn:microsoft.com/office/officeart/2005/8/layout/lProcess3"/>
    <dgm:cxn modelId="{AEACF452-7E7C-7A43-93E4-52EE00F9DF9D}" srcId="{F079EAB4-B3FF-354C-8570-B73F6BFE4FE5}" destId="{67D1E5F4-90CB-E146-B2BD-978822398867}" srcOrd="2" destOrd="0" parTransId="{C2EEABBA-FA87-CD4B-A620-559C3C7DD4C9}" sibTransId="{4D4262C8-6D41-A343-B330-10383642AD08}"/>
    <dgm:cxn modelId="{FF33E661-1E33-5544-BBE5-1EE20080B35A}" srcId="{1B1FE72F-F2DD-994C-B63A-C6094CDB36ED}" destId="{4ACD6731-26F7-EA49-AF7B-3C0CDAB294BD}" srcOrd="2" destOrd="0" parTransId="{B7385D79-28B0-154A-B47F-8B11C1E1246A}" sibTransId="{ABB4EFF4-9CD9-E74D-9B0E-8E512431FF97}"/>
    <dgm:cxn modelId="{EAAE7662-4A8F-F948-81EA-41DAE0ED1576}" srcId="{592B0F75-753E-F948-A6A3-B8CA04EEAAFC}" destId="{1C457DF6-9B8D-FF45-AFD5-2F4689EC06F4}" srcOrd="1" destOrd="0" parTransId="{46EE216C-A80F-E54B-9DF9-B9C7F5F78C44}" sibTransId="{B090E8CA-3AD9-9C41-95B9-59F355E666BB}"/>
    <dgm:cxn modelId="{E7078462-6D00-D64C-8B8C-BF82E9AE991F}" srcId="{592B0F75-753E-F948-A6A3-B8CA04EEAAFC}" destId="{B7E0DFFB-5ECF-324D-BBA0-A5010429DD14}" srcOrd="2" destOrd="0" parTransId="{E4F638E1-E902-944A-B37A-B08C254B8FDF}" sibTransId="{1490361C-877A-8E4A-807F-2446FAF74E95}"/>
    <dgm:cxn modelId="{E233CF66-6AC9-D740-AAE8-57BA2C4B3CE2}" type="presOf" srcId="{EF071201-0810-5D4B-AD04-C78174C9C1A8}" destId="{CEB52D84-C1BA-BF46-A499-F64A25D1860C}" srcOrd="0" destOrd="0" presId="urn:microsoft.com/office/officeart/2005/8/layout/lProcess3"/>
    <dgm:cxn modelId="{7C68296C-CA96-1B4D-92FE-A7AE8720DF45}" type="presOf" srcId="{5F6E8BC1-F9B9-5545-A14A-D149B689C2E8}" destId="{D8090C42-2F68-FA4E-A90E-D707865BF46B}" srcOrd="0" destOrd="0" presId="urn:microsoft.com/office/officeart/2005/8/layout/lProcess3"/>
    <dgm:cxn modelId="{0BD4D082-4BEC-7E49-B1AD-94C2DB84B35D}" srcId="{F079EAB4-B3FF-354C-8570-B73F6BFE4FE5}" destId="{1DE0E322-DF83-5042-8B95-DBA6AFF13CF4}" srcOrd="0" destOrd="0" parTransId="{D6E07C1C-7DFE-3049-9D96-B9A6BFD418C3}" sibTransId="{4C50714D-8C90-A042-99F3-3F56AA3F233D}"/>
    <dgm:cxn modelId="{1B876B91-C1D7-6D41-A4C3-C7EA014FC650}" type="presOf" srcId="{F440E0BB-D255-2C40-B647-8782B5A6D8EB}" destId="{2D281F5C-C38E-F94C-8B1C-21D7A4C063C8}" srcOrd="0" destOrd="0" presId="urn:microsoft.com/office/officeart/2005/8/layout/lProcess3"/>
    <dgm:cxn modelId="{FE53AE95-170A-4E45-9909-12BE19DD8AF2}" srcId="{1B1FE72F-F2DD-994C-B63A-C6094CDB36ED}" destId="{F335F81D-2791-3341-BC9D-D5929B0D9A07}" srcOrd="5" destOrd="0" parTransId="{E3F7593C-333C-EA4F-B3C5-19BC5CF44DCD}" sibTransId="{FE004FFD-2812-1343-B2F7-21BB960EBE03}"/>
    <dgm:cxn modelId="{74060C9E-ACEB-F140-9879-F18EE3AA77E4}" srcId="{5B4752CE-D42F-C040-BD58-DC037708A986}" destId="{EF071201-0810-5D4B-AD04-C78174C9C1A8}" srcOrd="0" destOrd="0" parTransId="{9CA36EFC-D89C-DB4C-A479-070F8245E065}" sibTransId="{D8A735BE-CFD2-004B-91FE-5EC625769207}"/>
    <dgm:cxn modelId="{297BCE9E-DDF2-7444-ACDA-D60ED567C75E}" srcId="{F335F81D-2791-3341-BC9D-D5929B0D9A07}" destId="{23D546CD-6201-9246-BC3F-1E54B1EB077F}" srcOrd="0" destOrd="0" parTransId="{E1C0C21C-9A2F-984E-8455-61A82EADBE55}" sibTransId="{015398C6-27FF-2F4A-90B0-02368ECC45AD}"/>
    <dgm:cxn modelId="{3724C3A0-E424-C04F-B1A6-ED2E88B6D810}" srcId="{1B1FE72F-F2DD-994C-B63A-C6094CDB36ED}" destId="{F079EAB4-B3FF-354C-8570-B73F6BFE4FE5}" srcOrd="1" destOrd="0" parTransId="{1876A484-DAE9-4344-BC8D-FFC0B8966C59}" sibTransId="{E707C416-6337-0441-A18B-61863635CF8C}"/>
    <dgm:cxn modelId="{D1F6A2A2-6A44-8746-B4CE-B02EEBE0782F}" type="presOf" srcId="{7AA454DF-CFEE-9E47-A849-74D07E501BB9}" destId="{5E87448D-1F83-9B45-9335-280C16D4891A}" srcOrd="0" destOrd="0" presId="urn:microsoft.com/office/officeart/2005/8/layout/lProcess3"/>
    <dgm:cxn modelId="{DE59F5AE-BA3E-B145-8626-F248ED9249B9}" type="presOf" srcId="{4ACD6731-26F7-EA49-AF7B-3C0CDAB294BD}" destId="{1932EC63-5B24-D04D-8E75-2141914B13D3}" srcOrd="0" destOrd="0" presId="urn:microsoft.com/office/officeart/2005/8/layout/lProcess3"/>
    <dgm:cxn modelId="{684727B3-DC78-6C46-9EBA-63359B4D0265}" srcId="{5B4752CE-D42F-C040-BD58-DC037708A986}" destId="{C535BCDC-733C-DB48-8531-81A3244BD794}" srcOrd="2" destOrd="0" parTransId="{089B63BA-0FCA-214D-94D9-3DF4A9810753}" sibTransId="{7A20AD15-86BB-2C45-9972-0412C84C6F64}"/>
    <dgm:cxn modelId="{944FD1B3-7C35-6B45-BB28-100221A3CF21}" srcId="{F335F81D-2791-3341-BC9D-D5929B0D9A07}" destId="{7AA454DF-CFEE-9E47-A849-74D07E501BB9}" srcOrd="2" destOrd="0" parTransId="{8886C38C-9148-2844-BDC1-4530B05E781A}" sibTransId="{55462CF8-0075-714C-9A33-0D5AD7A03ED0}"/>
    <dgm:cxn modelId="{43251DB8-3095-D542-9009-81ECBDD7E177}" type="presOf" srcId="{384524D7-7E3B-8144-A1A1-E30F7168342D}" destId="{DEEDC18D-CF51-264B-A6CF-33B506A8CB61}" srcOrd="0" destOrd="0" presId="urn:microsoft.com/office/officeart/2005/8/layout/lProcess3"/>
    <dgm:cxn modelId="{855276BC-5B5D-334F-BC7F-2B72C644021A}" type="presOf" srcId="{F079EAB4-B3FF-354C-8570-B73F6BFE4FE5}" destId="{B04F2B09-14CD-0349-8EDF-DB39FC5B3056}" srcOrd="0" destOrd="0" presId="urn:microsoft.com/office/officeart/2005/8/layout/lProcess3"/>
    <dgm:cxn modelId="{B93F55BD-602D-B24B-871A-482B15E8DC23}" srcId="{1B1FE72F-F2DD-994C-B63A-C6094CDB36ED}" destId="{592B0F75-753E-F948-A6A3-B8CA04EEAAFC}" srcOrd="3" destOrd="0" parTransId="{701285AB-186B-D145-AFE0-5683216222A7}" sibTransId="{7D045B91-2DA2-F048-AECA-535D17DB0C14}"/>
    <dgm:cxn modelId="{2BCF04BF-8977-004B-9A8F-F6E0EDB1513F}" srcId="{4DD8EB1D-8842-C849-AC13-6BA91ED1E8B1}" destId="{384524D7-7E3B-8144-A1A1-E30F7168342D}" srcOrd="1" destOrd="0" parTransId="{D717E294-7DC4-F84A-AFD9-46561F46C9B6}" sibTransId="{D12FA11B-ED33-7F41-BF74-064054B8DC36}"/>
    <dgm:cxn modelId="{F0765EC1-07F2-224B-87E0-6D154A99300A}" srcId="{F335F81D-2791-3341-BC9D-D5929B0D9A07}" destId="{45107BDA-B3E2-B545-8401-14FAAF441661}" srcOrd="1" destOrd="0" parTransId="{9D71FB62-95CF-E84F-B4F3-003C7CC84EB9}" sibTransId="{A116040E-A876-B948-AC17-F496682DF3C6}"/>
    <dgm:cxn modelId="{B80D10C5-07B4-024E-A93B-01C28212AA6B}" type="presOf" srcId="{C55C2330-5547-6E4F-8DD0-347C7CB6DB71}" destId="{AD54890D-46B9-4947-8133-89CE44637BA3}" srcOrd="0" destOrd="0" presId="urn:microsoft.com/office/officeart/2005/8/layout/lProcess3"/>
    <dgm:cxn modelId="{B32552C6-9B42-554F-8E1E-8894CFC4B6BD}" type="presOf" srcId="{4064D37A-6350-5847-BADE-AE6B4FEAEEDC}" destId="{BB81BE63-C23F-CB4F-AB3D-3A25F6FE1CDB}" srcOrd="0" destOrd="0" presId="urn:microsoft.com/office/officeart/2005/8/layout/lProcess3"/>
    <dgm:cxn modelId="{BC1766CF-F436-984F-8A6E-62E75B22FAB0}" type="presOf" srcId="{67D1E5F4-90CB-E146-B2BD-978822398867}" destId="{9C6258BD-DBD2-2249-A0A7-ACF63E891980}" srcOrd="0" destOrd="0" presId="urn:microsoft.com/office/officeart/2005/8/layout/lProcess3"/>
    <dgm:cxn modelId="{2F0250D0-3AD3-264B-8916-336B8D2E25DE}" type="presOf" srcId="{1B1FE72F-F2DD-994C-B63A-C6094CDB36ED}" destId="{0EA5576F-F875-A34F-A1E2-F024DFAFB55C}" srcOrd="0" destOrd="0" presId="urn:microsoft.com/office/officeart/2005/8/layout/lProcess3"/>
    <dgm:cxn modelId="{C9CF2CD7-642C-AA48-964D-70570A40B082}" type="presOf" srcId="{592B0F75-753E-F948-A6A3-B8CA04EEAAFC}" destId="{A69D6C97-E177-6841-9FF6-6208F2FA6CEA}" srcOrd="0" destOrd="0" presId="urn:microsoft.com/office/officeart/2005/8/layout/lProcess3"/>
    <dgm:cxn modelId="{C64101E2-E642-9347-A488-88226905E7C7}" srcId="{592B0F75-753E-F948-A6A3-B8CA04EEAAFC}" destId="{F440E0BB-D255-2C40-B647-8782B5A6D8EB}" srcOrd="0" destOrd="0" parTransId="{9AA1F87D-6919-2C47-906B-B12B711FE163}" sibTransId="{2B589EAA-D6D0-0141-B150-C05BF1DE90C5}"/>
    <dgm:cxn modelId="{BC3C76E4-94C1-9E4A-AD56-63F3D91E6A1A}" srcId="{1B1FE72F-F2DD-994C-B63A-C6094CDB36ED}" destId="{4DD8EB1D-8842-C849-AC13-6BA91ED1E8B1}" srcOrd="0" destOrd="0" parTransId="{C1B5A5C0-BA8B-C34D-9CB7-53D8061FB36F}" sibTransId="{B91DA69C-6B8E-5343-AC4D-E05EADB6F84E}"/>
    <dgm:cxn modelId="{2ADAA7EE-FBF2-CB49-A5DC-9E37827F4B8F}" type="presOf" srcId="{1DE0E322-DF83-5042-8B95-DBA6AFF13CF4}" destId="{A315FB4D-3A0B-3F46-B4B6-37AF36A8C6E7}" srcOrd="0" destOrd="0" presId="urn:microsoft.com/office/officeart/2005/8/layout/lProcess3"/>
    <dgm:cxn modelId="{A7AD12F8-4026-AB4E-8E10-F456FAA510A9}" type="presOf" srcId="{4DD8EB1D-8842-C849-AC13-6BA91ED1E8B1}" destId="{AF50F722-0282-A74B-8C29-85B7C19CBA14}" srcOrd="0" destOrd="0" presId="urn:microsoft.com/office/officeart/2005/8/layout/lProcess3"/>
    <dgm:cxn modelId="{45F54AFA-6E96-B14A-8807-5AD95AF0EBA5}" type="presOf" srcId="{1C457DF6-9B8D-FF45-AFD5-2F4689EC06F4}" destId="{9FD4F64D-CBC0-5A4E-B768-BC3DD7A6638E}" srcOrd="0" destOrd="0" presId="urn:microsoft.com/office/officeart/2005/8/layout/lProcess3"/>
    <dgm:cxn modelId="{5A30BC6A-AAF8-3543-AE2D-34E258728EE9}" type="presParOf" srcId="{0EA5576F-F875-A34F-A1E2-F024DFAFB55C}" destId="{5E9204BE-C3F2-BC4C-B8C7-98524BF8AC2C}" srcOrd="0" destOrd="0" presId="urn:microsoft.com/office/officeart/2005/8/layout/lProcess3"/>
    <dgm:cxn modelId="{0BD41211-5959-0A4F-81B8-57A0F8F41A28}" type="presParOf" srcId="{5E9204BE-C3F2-BC4C-B8C7-98524BF8AC2C}" destId="{AF50F722-0282-A74B-8C29-85B7C19CBA14}" srcOrd="0" destOrd="0" presId="urn:microsoft.com/office/officeart/2005/8/layout/lProcess3"/>
    <dgm:cxn modelId="{2005BBC9-E53C-4748-A578-199B376BA4E7}" type="presParOf" srcId="{5E9204BE-C3F2-BC4C-B8C7-98524BF8AC2C}" destId="{9C075DDE-8599-2E47-B65D-B697EEFA5AA2}" srcOrd="1" destOrd="0" presId="urn:microsoft.com/office/officeart/2005/8/layout/lProcess3"/>
    <dgm:cxn modelId="{0AED9B1B-76D3-5A41-ABC9-97814004B408}" type="presParOf" srcId="{5E9204BE-C3F2-BC4C-B8C7-98524BF8AC2C}" destId="{AD54890D-46B9-4947-8133-89CE44637BA3}" srcOrd="2" destOrd="0" presId="urn:microsoft.com/office/officeart/2005/8/layout/lProcess3"/>
    <dgm:cxn modelId="{0D84356F-884D-CC4E-8D2F-E18A1D9E4662}" type="presParOf" srcId="{5E9204BE-C3F2-BC4C-B8C7-98524BF8AC2C}" destId="{6ECFD7D5-6D30-7D46-BA5A-780AF6D2AE0D}" srcOrd="3" destOrd="0" presId="urn:microsoft.com/office/officeart/2005/8/layout/lProcess3"/>
    <dgm:cxn modelId="{0D659AB1-3CF6-5B44-BD01-6D40A48B428E}" type="presParOf" srcId="{5E9204BE-C3F2-BC4C-B8C7-98524BF8AC2C}" destId="{DEEDC18D-CF51-264B-A6CF-33B506A8CB61}" srcOrd="4" destOrd="0" presId="urn:microsoft.com/office/officeart/2005/8/layout/lProcess3"/>
    <dgm:cxn modelId="{0F6A03A0-D832-C04D-AF18-D54298EBF8D6}" type="presParOf" srcId="{5E9204BE-C3F2-BC4C-B8C7-98524BF8AC2C}" destId="{8C04B08E-15EC-9E4E-8C19-57D142B54D08}" srcOrd="5" destOrd="0" presId="urn:microsoft.com/office/officeart/2005/8/layout/lProcess3"/>
    <dgm:cxn modelId="{999CE585-14AF-404B-94D0-84BE7840C5EC}" type="presParOf" srcId="{5E9204BE-C3F2-BC4C-B8C7-98524BF8AC2C}" destId="{9480187E-AE9A-154B-B299-3CF81FCF742A}" srcOrd="6" destOrd="0" presId="urn:microsoft.com/office/officeart/2005/8/layout/lProcess3"/>
    <dgm:cxn modelId="{0B2E8DAA-B2C8-8146-AB41-4DC7FE273A41}" type="presParOf" srcId="{0EA5576F-F875-A34F-A1E2-F024DFAFB55C}" destId="{213F3D95-35B2-8E4A-A15E-659A460697FB}" srcOrd="1" destOrd="0" presId="urn:microsoft.com/office/officeart/2005/8/layout/lProcess3"/>
    <dgm:cxn modelId="{C09586A4-5020-9A4C-BC74-7129A6FE5552}" type="presParOf" srcId="{0EA5576F-F875-A34F-A1E2-F024DFAFB55C}" destId="{680E0185-7975-EA40-B1B4-664AF81B8102}" srcOrd="2" destOrd="0" presId="urn:microsoft.com/office/officeart/2005/8/layout/lProcess3"/>
    <dgm:cxn modelId="{FDE186B7-E7BB-5842-8697-CF34167C608A}" type="presParOf" srcId="{680E0185-7975-EA40-B1B4-664AF81B8102}" destId="{B04F2B09-14CD-0349-8EDF-DB39FC5B3056}" srcOrd="0" destOrd="0" presId="urn:microsoft.com/office/officeart/2005/8/layout/lProcess3"/>
    <dgm:cxn modelId="{7F77FF6E-9080-F14E-B8DD-CCDFD7F7FBFD}" type="presParOf" srcId="{680E0185-7975-EA40-B1B4-664AF81B8102}" destId="{372708B5-2E52-204D-943C-97B52F7C39F5}" srcOrd="1" destOrd="0" presId="urn:microsoft.com/office/officeart/2005/8/layout/lProcess3"/>
    <dgm:cxn modelId="{FB6D1EF3-D62D-B742-87B9-910D9439C438}" type="presParOf" srcId="{680E0185-7975-EA40-B1B4-664AF81B8102}" destId="{A315FB4D-3A0B-3F46-B4B6-37AF36A8C6E7}" srcOrd="2" destOrd="0" presId="urn:microsoft.com/office/officeart/2005/8/layout/lProcess3"/>
    <dgm:cxn modelId="{84F0A282-57F1-434E-BF33-DFE085D97697}" type="presParOf" srcId="{680E0185-7975-EA40-B1B4-664AF81B8102}" destId="{79DC88DC-8B93-2848-85DD-8C5D55916B68}" srcOrd="3" destOrd="0" presId="urn:microsoft.com/office/officeart/2005/8/layout/lProcess3"/>
    <dgm:cxn modelId="{2687C5F2-59EB-C642-99C0-56FDC3D29942}" type="presParOf" srcId="{680E0185-7975-EA40-B1B4-664AF81B8102}" destId="{D8090C42-2F68-FA4E-A90E-D707865BF46B}" srcOrd="4" destOrd="0" presId="urn:microsoft.com/office/officeart/2005/8/layout/lProcess3"/>
    <dgm:cxn modelId="{01EAAFF7-72CB-F64A-BFB3-5597BE47E05C}" type="presParOf" srcId="{680E0185-7975-EA40-B1B4-664AF81B8102}" destId="{A77DF729-EBA8-7E4F-A203-D49D8426A12B}" srcOrd="5" destOrd="0" presId="urn:microsoft.com/office/officeart/2005/8/layout/lProcess3"/>
    <dgm:cxn modelId="{96F73336-0AB8-2846-AD8C-A4631702477C}" type="presParOf" srcId="{680E0185-7975-EA40-B1B4-664AF81B8102}" destId="{9C6258BD-DBD2-2249-A0A7-ACF63E891980}" srcOrd="6" destOrd="0" presId="urn:microsoft.com/office/officeart/2005/8/layout/lProcess3"/>
    <dgm:cxn modelId="{D4CD548F-23F5-004B-A7F5-B5F3258881AF}" type="presParOf" srcId="{0EA5576F-F875-A34F-A1E2-F024DFAFB55C}" destId="{7D7A24D9-3359-6C49-A502-A2942D91B4E8}" srcOrd="3" destOrd="0" presId="urn:microsoft.com/office/officeart/2005/8/layout/lProcess3"/>
    <dgm:cxn modelId="{74BBEF46-EB35-CC46-BFED-65DE913E455B}" type="presParOf" srcId="{0EA5576F-F875-A34F-A1E2-F024DFAFB55C}" destId="{A50465C6-4868-C740-B9B6-35FBD653BFD3}" srcOrd="4" destOrd="0" presId="urn:microsoft.com/office/officeart/2005/8/layout/lProcess3"/>
    <dgm:cxn modelId="{D5139A13-D2E0-AF45-8B02-DA97EABB3C0E}" type="presParOf" srcId="{A50465C6-4868-C740-B9B6-35FBD653BFD3}" destId="{1932EC63-5B24-D04D-8E75-2141914B13D3}" srcOrd="0" destOrd="0" presId="urn:microsoft.com/office/officeart/2005/8/layout/lProcess3"/>
    <dgm:cxn modelId="{2B9BF5D7-0C3C-9543-99C9-3064676E01ED}" type="presParOf" srcId="{A50465C6-4868-C740-B9B6-35FBD653BFD3}" destId="{04EEFE0C-ED0F-074E-A73F-DEEE78F6C99F}" srcOrd="1" destOrd="0" presId="urn:microsoft.com/office/officeart/2005/8/layout/lProcess3"/>
    <dgm:cxn modelId="{704A6337-4E51-FC47-9BD9-6F7161124DAB}" type="presParOf" srcId="{A50465C6-4868-C740-B9B6-35FBD653BFD3}" destId="{BB81BE63-C23F-CB4F-AB3D-3A25F6FE1CDB}" srcOrd="2" destOrd="0" presId="urn:microsoft.com/office/officeart/2005/8/layout/lProcess3"/>
    <dgm:cxn modelId="{07A897B2-C4D4-B44F-9895-F156DDFB5A4C}" type="presParOf" srcId="{A50465C6-4868-C740-B9B6-35FBD653BFD3}" destId="{19F8B5AD-10D6-3640-AC28-1450A6DBAFE4}" srcOrd="3" destOrd="0" presId="urn:microsoft.com/office/officeart/2005/8/layout/lProcess3"/>
    <dgm:cxn modelId="{F32737B3-B165-0348-A4E5-EFCBAC9F125E}" type="presParOf" srcId="{A50465C6-4868-C740-B9B6-35FBD653BFD3}" destId="{A3BA1E84-4262-5D4B-9D1C-E9A03145F880}" srcOrd="4" destOrd="0" presId="urn:microsoft.com/office/officeart/2005/8/layout/lProcess3"/>
    <dgm:cxn modelId="{65F5862A-9281-424F-8A6C-DDB405D0F317}" type="presParOf" srcId="{A50465C6-4868-C740-B9B6-35FBD653BFD3}" destId="{C853C549-C6A1-384E-BF09-0F37C3BC26B3}" srcOrd="5" destOrd="0" presId="urn:microsoft.com/office/officeart/2005/8/layout/lProcess3"/>
    <dgm:cxn modelId="{F323DDAC-89AC-FD49-8CFA-383F2F6977C1}" type="presParOf" srcId="{A50465C6-4868-C740-B9B6-35FBD653BFD3}" destId="{4061C211-C303-8B4D-AFC1-164778C9F40F}" srcOrd="6" destOrd="0" presId="urn:microsoft.com/office/officeart/2005/8/layout/lProcess3"/>
    <dgm:cxn modelId="{D94B715F-E7FD-234E-AD59-7DCEFE3FE5C7}" type="presParOf" srcId="{0EA5576F-F875-A34F-A1E2-F024DFAFB55C}" destId="{13175B35-A8A9-3A45-B726-FC5015FD9CB9}" srcOrd="5" destOrd="0" presId="urn:microsoft.com/office/officeart/2005/8/layout/lProcess3"/>
    <dgm:cxn modelId="{ED413044-7C9B-1E4C-935E-0670345E5978}" type="presParOf" srcId="{0EA5576F-F875-A34F-A1E2-F024DFAFB55C}" destId="{5DC13B49-CE92-DA46-B394-BFD79FEED090}" srcOrd="6" destOrd="0" presId="urn:microsoft.com/office/officeart/2005/8/layout/lProcess3"/>
    <dgm:cxn modelId="{1CC2A8D9-AF50-CE45-907A-2522D2923FEA}" type="presParOf" srcId="{5DC13B49-CE92-DA46-B394-BFD79FEED090}" destId="{A69D6C97-E177-6841-9FF6-6208F2FA6CEA}" srcOrd="0" destOrd="0" presId="urn:microsoft.com/office/officeart/2005/8/layout/lProcess3"/>
    <dgm:cxn modelId="{7FACE278-17DF-3E41-8AC2-6B8CCA87DCD8}" type="presParOf" srcId="{5DC13B49-CE92-DA46-B394-BFD79FEED090}" destId="{6A330E61-DFE7-224B-AF7D-286C2FDAA2E5}" srcOrd="1" destOrd="0" presId="urn:microsoft.com/office/officeart/2005/8/layout/lProcess3"/>
    <dgm:cxn modelId="{16D32C68-BC7F-9842-AE6D-2A904AAA2B38}" type="presParOf" srcId="{5DC13B49-CE92-DA46-B394-BFD79FEED090}" destId="{2D281F5C-C38E-F94C-8B1C-21D7A4C063C8}" srcOrd="2" destOrd="0" presId="urn:microsoft.com/office/officeart/2005/8/layout/lProcess3"/>
    <dgm:cxn modelId="{D205E70F-47A0-CA4B-9A70-802EDDAE3BDE}" type="presParOf" srcId="{5DC13B49-CE92-DA46-B394-BFD79FEED090}" destId="{908F58B2-1AF2-BC47-AB09-D8E4DFCF68FC}" srcOrd="3" destOrd="0" presId="urn:microsoft.com/office/officeart/2005/8/layout/lProcess3"/>
    <dgm:cxn modelId="{EF6AE9C5-C3C0-3242-A14A-39CA94A95693}" type="presParOf" srcId="{5DC13B49-CE92-DA46-B394-BFD79FEED090}" destId="{9FD4F64D-CBC0-5A4E-B768-BC3DD7A6638E}" srcOrd="4" destOrd="0" presId="urn:microsoft.com/office/officeart/2005/8/layout/lProcess3"/>
    <dgm:cxn modelId="{6F1182DC-EC38-7746-8A03-C2EB900AE211}" type="presParOf" srcId="{5DC13B49-CE92-DA46-B394-BFD79FEED090}" destId="{1ABD89D8-0012-7949-BEB2-73BAE2EF9304}" srcOrd="5" destOrd="0" presId="urn:microsoft.com/office/officeart/2005/8/layout/lProcess3"/>
    <dgm:cxn modelId="{B46F980C-06C6-5447-B0ED-E6AFE21AAB9C}" type="presParOf" srcId="{5DC13B49-CE92-DA46-B394-BFD79FEED090}" destId="{5C1312CE-43FA-114B-A5B0-D97654B27070}" srcOrd="6" destOrd="0" presId="urn:microsoft.com/office/officeart/2005/8/layout/lProcess3"/>
    <dgm:cxn modelId="{CA66271A-ACF0-7D49-8891-A2ECE7657350}" type="presParOf" srcId="{0EA5576F-F875-A34F-A1E2-F024DFAFB55C}" destId="{78AF220E-8D73-9342-AC4D-A3DBAAC9FC17}" srcOrd="7" destOrd="0" presId="urn:microsoft.com/office/officeart/2005/8/layout/lProcess3"/>
    <dgm:cxn modelId="{43423B1B-F338-074F-9F43-2A9B6019F434}" type="presParOf" srcId="{0EA5576F-F875-A34F-A1E2-F024DFAFB55C}" destId="{7BB7248D-6739-754E-990A-7094E6DB2EC0}" srcOrd="8" destOrd="0" presId="urn:microsoft.com/office/officeart/2005/8/layout/lProcess3"/>
    <dgm:cxn modelId="{53866590-2420-1B48-9DE4-9AA835B32F0D}" type="presParOf" srcId="{7BB7248D-6739-754E-990A-7094E6DB2EC0}" destId="{F685E6CF-2C75-0247-97AC-A9A38BF88C04}" srcOrd="0" destOrd="0" presId="urn:microsoft.com/office/officeart/2005/8/layout/lProcess3"/>
    <dgm:cxn modelId="{C7C10B21-16A4-E648-B0D8-7FEF4159977F}" type="presParOf" srcId="{7BB7248D-6739-754E-990A-7094E6DB2EC0}" destId="{B01235FD-C5B7-0E43-BAD9-701C2E5ABAC0}" srcOrd="1" destOrd="0" presId="urn:microsoft.com/office/officeart/2005/8/layout/lProcess3"/>
    <dgm:cxn modelId="{9C804FF4-1E86-8A40-A5F8-77E71D70988E}" type="presParOf" srcId="{7BB7248D-6739-754E-990A-7094E6DB2EC0}" destId="{CEB52D84-C1BA-BF46-A499-F64A25D1860C}" srcOrd="2" destOrd="0" presId="urn:microsoft.com/office/officeart/2005/8/layout/lProcess3"/>
    <dgm:cxn modelId="{040DE1F2-7329-3E4F-9257-2D9D620F18E2}" type="presParOf" srcId="{7BB7248D-6739-754E-990A-7094E6DB2EC0}" destId="{B2FA9990-DAFB-9C44-8D82-7C03EB66B5AC}" srcOrd="3" destOrd="0" presId="urn:microsoft.com/office/officeart/2005/8/layout/lProcess3"/>
    <dgm:cxn modelId="{C5212171-8458-C44E-B56C-71032B812F55}" type="presParOf" srcId="{7BB7248D-6739-754E-990A-7094E6DB2EC0}" destId="{A07BD243-A920-4D4E-96B0-1B23FE9EC43C}" srcOrd="4" destOrd="0" presId="urn:microsoft.com/office/officeart/2005/8/layout/lProcess3"/>
    <dgm:cxn modelId="{F3B70A0F-9350-6B42-A3FE-ED13E6111C9E}" type="presParOf" srcId="{7BB7248D-6739-754E-990A-7094E6DB2EC0}" destId="{9E92A6B5-5641-054B-B571-D139BA74350D}" srcOrd="5" destOrd="0" presId="urn:microsoft.com/office/officeart/2005/8/layout/lProcess3"/>
    <dgm:cxn modelId="{89BCFE25-2ED6-354A-B47A-E7692A528627}" type="presParOf" srcId="{7BB7248D-6739-754E-990A-7094E6DB2EC0}" destId="{693C7099-D78D-9542-AE28-0F550B3F2080}" srcOrd="6" destOrd="0" presId="urn:microsoft.com/office/officeart/2005/8/layout/lProcess3"/>
    <dgm:cxn modelId="{EB9F93EE-3638-3C47-82CC-B6C57DFC30FC}" type="presParOf" srcId="{0EA5576F-F875-A34F-A1E2-F024DFAFB55C}" destId="{223EDEDE-EED0-4F45-90BA-78A6629C5A57}" srcOrd="9" destOrd="0" presId="urn:microsoft.com/office/officeart/2005/8/layout/lProcess3"/>
    <dgm:cxn modelId="{2FB920F2-BD78-5847-AC4E-D5B96AD2A9AA}" type="presParOf" srcId="{0EA5576F-F875-A34F-A1E2-F024DFAFB55C}" destId="{AD9C65A5-40DF-5341-BBA4-EF5D24D3C986}" srcOrd="10" destOrd="0" presId="urn:microsoft.com/office/officeart/2005/8/layout/lProcess3"/>
    <dgm:cxn modelId="{8A66035B-0D70-094F-942A-DAD469B84CBD}" type="presParOf" srcId="{AD9C65A5-40DF-5341-BBA4-EF5D24D3C986}" destId="{AA1234C8-E952-0A4F-A57A-F5515F736BCA}" srcOrd="0" destOrd="0" presId="urn:microsoft.com/office/officeart/2005/8/layout/lProcess3"/>
    <dgm:cxn modelId="{98C27AF4-707F-714C-8692-FB808262F1F5}" type="presParOf" srcId="{AD9C65A5-40DF-5341-BBA4-EF5D24D3C986}" destId="{19550014-CFAE-474B-8A18-2554EE609173}" srcOrd="1" destOrd="0" presId="urn:microsoft.com/office/officeart/2005/8/layout/lProcess3"/>
    <dgm:cxn modelId="{039533B5-BDC2-4945-87CA-000EF5A819DA}" type="presParOf" srcId="{AD9C65A5-40DF-5341-BBA4-EF5D24D3C986}" destId="{1D8D529F-72D1-D64A-8746-F893A7DB814C}" srcOrd="2" destOrd="0" presId="urn:microsoft.com/office/officeart/2005/8/layout/lProcess3"/>
    <dgm:cxn modelId="{40A5F9E6-DF4A-FE49-ACF0-5A965720A8A9}" type="presParOf" srcId="{AD9C65A5-40DF-5341-BBA4-EF5D24D3C986}" destId="{B7D16ED4-9A74-CC49-8491-D9235C5BFF1C}" srcOrd="3" destOrd="0" presId="urn:microsoft.com/office/officeart/2005/8/layout/lProcess3"/>
    <dgm:cxn modelId="{263BAB85-CBA8-AB4B-962D-8AC34F8D737E}" type="presParOf" srcId="{AD9C65A5-40DF-5341-BBA4-EF5D24D3C986}" destId="{C2387592-D006-1A4D-BEE4-975CD0C16E97}" srcOrd="4" destOrd="0" presId="urn:microsoft.com/office/officeart/2005/8/layout/lProcess3"/>
    <dgm:cxn modelId="{669F6C5A-A553-1348-A1F8-F00E8204151B}" type="presParOf" srcId="{AD9C65A5-40DF-5341-BBA4-EF5D24D3C986}" destId="{2D536F0B-0435-9B4C-B29B-7BE7C2D5A0FE}" srcOrd="5" destOrd="0" presId="urn:microsoft.com/office/officeart/2005/8/layout/lProcess3"/>
    <dgm:cxn modelId="{AE83DF2E-DB68-5D4F-8A0B-E6239367E694}" type="presParOf" srcId="{AD9C65A5-40DF-5341-BBA4-EF5D24D3C986}" destId="{5E87448D-1F83-9B45-9335-280C16D4891A}" srcOrd="6" destOrd="0" presId="urn:microsoft.com/office/officeart/2005/8/layout/lProcess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F50F722-0282-A74B-8C29-85B7C19CBA14}">
      <dsp:nvSpPr>
        <dsp:cNvPr id="0" name=""/>
        <dsp:cNvSpPr/>
      </dsp:nvSpPr>
      <dsp:spPr>
        <a:xfrm>
          <a:off x="314001" y="1479"/>
          <a:ext cx="1709871" cy="683948"/>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880" tIns="27940" rIns="0" bIns="27940" numCol="1" spcCol="1270" anchor="ctr" anchorCtr="0">
          <a:noAutofit/>
        </a:bodyPr>
        <a:lstStyle/>
        <a:p>
          <a:pPr marL="0" lvl="0" indent="0" algn="ctr" defTabSz="1955800">
            <a:lnSpc>
              <a:spcPct val="90000"/>
            </a:lnSpc>
            <a:spcBef>
              <a:spcPct val="0"/>
            </a:spcBef>
            <a:spcAft>
              <a:spcPct val="35000"/>
            </a:spcAft>
            <a:buNone/>
          </a:pPr>
          <a:r>
            <a:rPr lang="en-GB" sz="4400" kern="1200"/>
            <a:t>P</a:t>
          </a:r>
        </a:p>
      </dsp:txBody>
      <dsp:txXfrm>
        <a:off x="655975" y="1479"/>
        <a:ext cx="1025923" cy="683948"/>
      </dsp:txXfrm>
    </dsp:sp>
    <dsp:sp modelId="{AD54890D-46B9-4947-8133-89CE44637BA3}">
      <dsp:nvSpPr>
        <dsp:cNvPr id="0" name=""/>
        <dsp:cNvSpPr/>
      </dsp:nvSpPr>
      <dsp:spPr>
        <a:xfrm>
          <a:off x="1801589" y="59615"/>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Fiscal Policy</a:t>
          </a:r>
        </a:p>
      </dsp:txBody>
      <dsp:txXfrm>
        <a:off x="2085428" y="59615"/>
        <a:ext cx="851516" cy="567677"/>
      </dsp:txXfrm>
    </dsp:sp>
    <dsp:sp modelId="{DEEDC18D-CF51-264B-A6CF-33B506A8CB61}">
      <dsp:nvSpPr>
        <dsp:cNvPr id="0" name=""/>
        <dsp:cNvSpPr/>
      </dsp:nvSpPr>
      <dsp:spPr>
        <a:xfrm>
          <a:off x="3022095" y="59615"/>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Gov Restrictions</a:t>
          </a:r>
        </a:p>
      </dsp:txBody>
      <dsp:txXfrm>
        <a:off x="3305934" y="59615"/>
        <a:ext cx="851516" cy="567677"/>
      </dsp:txXfrm>
    </dsp:sp>
    <dsp:sp modelId="{9480187E-AE9A-154B-B299-3CF81FCF742A}">
      <dsp:nvSpPr>
        <dsp:cNvPr id="0" name=""/>
        <dsp:cNvSpPr/>
      </dsp:nvSpPr>
      <dsp:spPr>
        <a:xfrm>
          <a:off x="4242602" y="59615"/>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High Taxes/ Low Grwoth</a:t>
          </a:r>
        </a:p>
      </dsp:txBody>
      <dsp:txXfrm>
        <a:off x="4526441" y="59615"/>
        <a:ext cx="851516" cy="567677"/>
      </dsp:txXfrm>
    </dsp:sp>
    <dsp:sp modelId="{B04F2B09-14CD-0349-8EDF-DB39FC5B3056}">
      <dsp:nvSpPr>
        <dsp:cNvPr id="0" name=""/>
        <dsp:cNvSpPr/>
      </dsp:nvSpPr>
      <dsp:spPr>
        <a:xfrm>
          <a:off x="314001" y="781181"/>
          <a:ext cx="1709871" cy="683948"/>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880" tIns="27940" rIns="0" bIns="27940" numCol="1" spcCol="1270" anchor="ctr" anchorCtr="0">
          <a:noAutofit/>
        </a:bodyPr>
        <a:lstStyle/>
        <a:p>
          <a:pPr marL="0" lvl="0" indent="0" algn="ctr" defTabSz="1955800">
            <a:lnSpc>
              <a:spcPct val="90000"/>
            </a:lnSpc>
            <a:spcBef>
              <a:spcPct val="0"/>
            </a:spcBef>
            <a:spcAft>
              <a:spcPct val="35000"/>
            </a:spcAft>
            <a:buNone/>
          </a:pPr>
          <a:r>
            <a:rPr lang="en-GB" sz="4400" kern="1200"/>
            <a:t>E</a:t>
          </a:r>
        </a:p>
      </dsp:txBody>
      <dsp:txXfrm>
        <a:off x="655975" y="781181"/>
        <a:ext cx="1025923" cy="683948"/>
      </dsp:txXfrm>
    </dsp:sp>
    <dsp:sp modelId="{A315FB4D-3A0B-3F46-B4B6-37AF36A8C6E7}">
      <dsp:nvSpPr>
        <dsp:cNvPr id="0" name=""/>
        <dsp:cNvSpPr/>
      </dsp:nvSpPr>
      <dsp:spPr>
        <a:xfrm>
          <a:off x="1801589" y="839316"/>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Inflation High</a:t>
          </a:r>
        </a:p>
      </dsp:txBody>
      <dsp:txXfrm>
        <a:off x="2085428" y="839316"/>
        <a:ext cx="851516" cy="567677"/>
      </dsp:txXfrm>
    </dsp:sp>
    <dsp:sp modelId="{D8090C42-2F68-FA4E-A90E-D707865BF46B}">
      <dsp:nvSpPr>
        <dsp:cNvPr id="0" name=""/>
        <dsp:cNvSpPr/>
      </dsp:nvSpPr>
      <dsp:spPr>
        <a:xfrm>
          <a:off x="3022095" y="839316"/>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New Car Venues </a:t>
          </a:r>
        </a:p>
      </dsp:txBody>
      <dsp:txXfrm>
        <a:off x="3305934" y="839316"/>
        <a:ext cx="851516" cy="567677"/>
      </dsp:txXfrm>
    </dsp:sp>
    <dsp:sp modelId="{9C6258BD-DBD2-2249-A0A7-ACF63E891980}">
      <dsp:nvSpPr>
        <dsp:cNvPr id="0" name=""/>
        <dsp:cNvSpPr/>
      </dsp:nvSpPr>
      <dsp:spPr>
        <a:xfrm>
          <a:off x="4242602" y="839316"/>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High Net worth clients in decline</a:t>
          </a:r>
        </a:p>
      </dsp:txBody>
      <dsp:txXfrm>
        <a:off x="4526441" y="839316"/>
        <a:ext cx="851516" cy="567677"/>
      </dsp:txXfrm>
    </dsp:sp>
    <dsp:sp modelId="{1932EC63-5B24-D04D-8E75-2141914B13D3}">
      <dsp:nvSpPr>
        <dsp:cNvPr id="0" name=""/>
        <dsp:cNvSpPr/>
      </dsp:nvSpPr>
      <dsp:spPr>
        <a:xfrm>
          <a:off x="314001" y="1560882"/>
          <a:ext cx="1709871" cy="683948"/>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880" tIns="27940" rIns="0" bIns="27940" numCol="1" spcCol="1270" anchor="ctr" anchorCtr="0">
          <a:noAutofit/>
        </a:bodyPr>
        <a:lstStyle/>
        <a:p>
          <a:pPr marL="0" lvl="0" indent="0" algn="ctr" defTabSz="1955800">
            <a:lnSpc>
              <a:spcPct val="90000"/>
            </a:lnSpc>
            <a:spcBef>
              <a:spcPct val="0"/>
            </a:spcBef>
            <a:spcAft>
              <a:spcPct val="35000"/>
            </a:spcAft>
            <a:buNone/>
          </a:pPr>
          <a:r>
            <a:rPr lang="en-GB" sz="4400" kern="1200"/>
            <a:t>S</a:t>
          </a:r>
        </a:p>
      </dsp:txBody>
      <dsp:txXfrm>
        <a:off x="655975" y="1560882"/>
        <a:ext cx="1025923" cy="683948"/>
      </dsp:txXfrm>
    </dsp:sp>
    <dsp:sp modelId="{BB81BE63-C23F-CB4F-AB3D-3A25F6FE1CDB}">
      <dsp:nvSpPr>
        <dsp:cNvPr id="0" name=""/>
        <dsp:cNvSpPr/>
      </dsp:nvSpPr>
      <dsp:spPr>
        <a:xfrm>
          <a:off x="1801589" y="1619018"/>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Luxury Lifestyle</a:t>
          </a:r>
        </a:p>
      </dsp:txBody>
      <dsp:txXfrm>
        <a:off x="2085428" y="1619018"/>
        <a:ext cx="851516" cy="567677"/>
      </dsp:txXfrm>
    </dsp:sp>
    <dsp:sp modelId="{A3BA1E84-4262-5D4B-9D1C-E9A03145F880}">
      <dsp:nvSpPr>
        <dsp:cNvPr id="0" name=""/>
        <dsp:cNvSpPr/>
      </dsp:nvSpPr>
      <dsp:spPr>
        <a:xfrm>
          <a:off x="3022095" y="1619018"/>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Public Perceptions</a:t>
          </a:r>
        </a:p>
      </dsp:txBody>
      <dsp:txXfrm>
        <a:off x="3305934" y="1619018"/>
        <a:ext cx="851516" cy="567677"/>
      </dsp:txXfrm>
    </dsp:sp>
    <dsp:sp modelId="{4061C211-C303-8B4D-AFC1-164778C9F40F}">
      <dsp:nvSpPr>
        <dsp:cNvPr id="0" name=""/>
        <dsp:cNvSpPr/>
      </dsp:nvSpPr>
      <dsp:spPr>
        <a:xfrm>
          <a:off x="4242602" y="1619018"/>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Limited Edition </a:t>
          </a:r>
        </a:p>
      </dsp:txBody>
      <dsp:txXfrm>
        <a:off x="4526441" y="1619018"/>
        <a:ext cx="851516" cy="567677"/>
      </dsp:txXfrm>
    </dsp:sp>
    <dsp:sp modelId="{A69D6C97-E177-6841-9FF6-6208F2FA6CEA}">
      <dsp:nvSpPr>
        <dsp:cNvPr id="0" name=""/>
        <dsp:cNvSpPr/>
      </dsp:nvSpPr>
      <dsp:spPr>
        <a:xfrm>
          <a:off x="314001" y="2340583"/>
          <a:ext cx="1709871" cy="683948"/>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880" tIns="27940" rIns="0" bIns="27940" numCol="1" spcCol="1270" anchor="ctr" anchorCtr="0">
          <a:noAutofit/>
        </a:bodyPr>
        <a:lstStyle/>
        <a:p>
          <a:pPr marL="0" lvl="0" indent="0" algn="ctr" defTabSz="1955800">
            <a:lnSpc>
              <a:spcPct val="90000"/>
            </a:lnSpc>
            <a:spcBef>
              <a:spcPct val="0"/>
            </a:spcBef>
            <a:spcAft>
              <a:spcPct val="35000"/>
            </a:spcAft>
            <a:buNone/>
          </a:pPr>
          <a:r>
            <a:rPr lang="en-GB" sz="4400" kern="1200"/>
            <a:t>T</a:t>
          </a:r>
        </a:p>
      </dsp:txBody>
      <dsp:txXfrm>
        <a:off x="655975" y="2340583"/>
        <a:ext cx="1025923" cy="683948"/>
      </dsp:txXfrm>
    </dsp:sp>
    <dsp:sp modelId="{2D281F5C-C38E-F94C-8B1C-21D7A4C063C8}">
      <dsp:nvSpPr>
        <dsp:cNvPr id="0" name=""/>
        <dsp:cNvSpPr/>
      </dsp:nvSpPr>
      <dsp:spPr>
        <a:xfrm>
          <a:off x="1801589" y="2398719"/>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Access to Mobiles for content/ Text/ Email</a:t>
          </a:r>
        </a:p>
      </dsp:txBody>
      <dsp:txXfrm>
        <a:off x="2085428" y="2398719"/>
        <a:ext cx="851516" cy="567677"/>
      </dsp:txXfrm>
    </dsp:sp>
    <dsp:sp modelId="{9FD4F64D-CBC0-5A4E-B768-BC3DD7A6638E}">
      <dsp:nvSpPr>
        <dsp:cNvPr id="0" name=""/>
        <dsp:cNvSpPr/>
      </dsp:nvSpPr>
      <dsp:spPr>
        <a:xfrm>
          <a:off x="3022095" y="2398719"/>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Video</a:t>
          </a:r>
        </a:p>
      </dsp:txBody>
      <dsp:txXfrm>
        <a:off x="3305934" y="2398719"/>
        <a:ext cx="851516" cy="567677"/>
      </dsp:txXfrm>
    </dsp:sp>
    <dsp:sp modelId="{5C1312CE-43FA-114B-A5B0-D97654B27070}">
      <dsp:nvSpPr>
        <dsp:cNvPr id="0" name=""/>
        <dsp:cNvSpPr/>
      </dsp:nvSpPr>
      <dsp:spPr>
        <a:xfrm>
          <a:off x="4242602" y="2398719"/>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Customer Engagement</a:t>
          </a:r>
        </a:p>
      </dsp:txBody>
      <dsp:txXfrm>
        <a:off x="4526441" y="2398719"/>
        <a:ext cx="851516" cy="567677"/>
      </dsp:txXfrm>
    </dsp:sp>
    <dsp:sp modelId="{F685E6CF-2C75-0247-97AC-A9A38BF88C04}">
      <dsp:nvSpPr>
        <dsp:cNvPr id="0" name=""/>
        <dsp:cNvSpPr/>
      </dsp:nvSpPr>
      <dsp:spPr>
        <a:xfrm>
          <a:off x="314001" y="3120285"/>
          <a:ext cx="1709871" cy="683948"/>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880" tIns="27940" rIns="0" bIns="27940" numCol="1" spcCol="1270" anchor="ctr" anchorCtr="0">
          <a:noAutofit/>
        </a:bodyPr>
        <a:lstStyle/>
        <a:p>
          <a:pPr marL="0" lvl="0" indent="0" algn="ctr" defTabSz="1955800">
            <a:lnSpc>
              <a:spcPct val="90000"/>
            </a:lnSpc>
            <a:spcBef>
              <a:spcPct val="0"/>
            </a:spcBef>
            <a:spcAft>
              <a:spcPct val="35000"/>
            </a:spcAft>
            <a:buNone/>
          </a:pPr>
          <a:r>
            <a:rPr lang="en-GB" sz="4400" kern="1200"/>
            <a:t>L</a:t>
          </a:r>
        </a:p>
      </dsp:txBody>
      <dsp:txXfrm>
        <a:off x="655975" y="3120285"/>
        <a:ext cx="1025923" cy="683948"/>
      </dsp:txXfrm>
    </dsp:sp>
    <dsp:sp modelId="{CEB52D84-C1BA-BF46-A499-F64A25D1860C}">
      <dsp:nvSpPr>
        <dsp:cNvPr id="0" name=""/>
        <dsp:cNvSpPr/>
      </dsp:nvSpPr>
      <dsp:spPr>
        <a:xfrm>
          <a:off x="1801589" y="3178420"/>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New laws </a:t>
          </a:r>
        </a:p>
      </dsp:txBody>
      <dsp:txXfrm>
        <a:off x="2085428" y="3178420"/>
        <a:ext cx="851516" cy="567677"/>
      </dsp:txXfrm>
    </dsp:sp>
    <dsp:sp modelId="{A07BD243-A920-4D4E-96B0-1B23FE9EC43C}">
      <dsp:nvSpPr>
        <dsp:cNvPr id="0" name=""/>
        <dsp:cNvSpPr/>
      </dsp:nvSpPr>
      <dsp:spPr>
        <a:xfrm>
          <a:off x="3022095" y="3178420"/>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Heavy Regulation</a:t>
          </a:r>
        </a:p>
      </dsp:txBody>
      <dsp:txXfrm>
        <a:off x="3305934" y="3178420"/>
        <a:ext cx="851516" cy="567677"/>
      </dsp:txXfrm>
    </dsp:sp>
    <dsp:sp modelId="{693C7099-D78D-9542-AE28-0F550B3F2080}">
      <dsp:nvSpPr>
        <dsp:cNvPr id="0" name=""/>
        <dsp:cNvSpPr/>
      </dsp:nvSpPr>
      <dsp:spPr>
        <a:xfrm>
          <a:off x="4242602" y="3178420"/>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Public attracts Law Suits and becomes target</a:t>
          </a:r>
        </a:p>
      </dsp:txBody>
      <dsp:txXfrm>
        <a:off x="4526441" y="3178420"/>
        <a:ext cx="851516" cy="567677"/>
      </dsp:txXfrm>
    </dsp:sp>
    <dsp:sp modelId="{AA1234C8-E952-0A4F-A57A-F5515F736BCA}">
      <dsp:nvSpPr>
        <dsp:cNvPr id="0" name=""/>
        <dsp:cNvSpPr/>
      </dsp:nvSpPr>
      <dsp:spPr>
        <a:xfrm>
          <a:off x="314001" y="3899986"/>
          <a:ext cx="1709871" cy="683948"/>
        </a:xfrm>
        <a:prstGeom prst="chevron">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5880" tIns="27940" rIns="0" bIns="27940" numCol="1" spcCol="1270" anchor="ctr" anchorCtr="0">
          <a:noAutofit/>
        </a:bodyPr>
        <a:lstStyle/>
        <a:p>
          <a:pPr marL="0" lvl="0" indent="0" algn="ctr" defTabSz="1955800">
            <a:lnSpc>
              <a:spcPct val="90000"/>
            </a:lnSpc>
            <a:spcBef>
              <a:spcPct val="0"/>
            </a:spcBef>
            <a:spcAft>
              <a:spcPct val="35000"/>
            </a:spcAft>
            <a:buNone/>
          </a:pPr>
          <a:r>
            <a:rPr lang="en-GB" sz="4400" kern="1200"/>
            <a:t>E</a:t>
          </a:r>
        </a:p>
      </dsp:txBody>
      <dsp:txXfrm>
        <a:off x="655975" y="3899986"/>
        <a:ext cx="1025923" cy="683948"/>
      </dsp:txXfrm>
    </dsp:sp>
    <dsp:sp modelId="{1D8D529F-72D1-D64A-8746-F893A7DB814C}">
      <dsp:nvSpPr>
        <dsp:cNvPr id="0" name=""/>
        <dsp:cNvSpPr/>
      </dsp:nvSpPr>
      <dsp:spPr>
        <a:xfrm>
          <a:off x="1801589" y="3958122"/>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Lean Models / Use empty spaces</a:t>
          </a:r>
        </a:p>
      </dsp:txBody>
      <dsp:txXfrm>
        <a:off x="2085428" y="3958122"/>
        <a:ext cx="851516" cy="567677"/>
      </dsp:txXfrm>
    </dsp:sp>
    <dsp:sp modelId="{C2387592-D006-1A4D-BEE4-975CD0C16E97}">
      <dsp:nvSpPr>
        <dsp:cNvPr id="0" name=""/>
        <dsp:cNvSpPr/>
      </dsp:nvSpPr>
      <dsp:spPr>
        <a:xfrm>
          <a:off x="3022095" y="3958122"/>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Environmental </a:t>
          </a:r>
        </a:p>
      </dsp:txBody>
      <dsp:txXfrm>
        <a:off x="3305934" y="3958122"/>
        <a:ext cx="851516" cy="567677"/>
      </dsp:txXfrm>
    </dsp:sp>
    <dsp:sp modelId="{5E87448D-1F83-9B45-9335-280C16D4891A}">
      <dsp:nvSpPr>
        <dsp:cNvPr id="0" name=""/>
        <dsp:cNvSpPr/>
      </dsp:nvSpPr>
      <dsp:spPr>
        <a:xfrm>
          <a:off x="4242602" y="3958122"/>
          <a:ext cx="1419193" cy="567677"/>
        </a:xfrm>
        <a:prstGeom prst="chevron">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5715" rIns="0" bIns="5715" numCol="1" spcCol="1270" anchor="ctr" anchorCtr="0">
          <a:noAutofit/>
        </a:bodyPr>
        <a:lstStyle/>
        <a:p>
          <a:pPr marL="0" lvl="0" indent="0" algn="ctr" defTabSz="400050">
            <a:lnSpc>
              <a:spcPct val="90000"/>
            </a:lnSpc>
            <a:spcBef>
              <a:spcPct val="0"/>
            </a:spcBef>
            <a:spcAft>
              <a:spcPct val="35000"/>
            </a:spcAft>
            <a:buNone/>
          </a:pPr>
          <a:r>
            <a:rPr lang="en-GB" sz="900" kern="1200"/>
            <a:t>Pop Up Supercar Events </a:t>
          </a:r>
        </a:p>
      </dsp:txBody>
      <dsp:txXfrm>
        <a:off x="4526441" y="3958122"/>
        <a:ext cx="851516" cy="567677"/>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3">
  <dgm:title val=""/>
  <dgm:desc val=""/>
  <dgm:catLst>
    <dgm:cat type="process" pri="11000"/>
    <dgm:cat type="convert" pri="1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2"/>
      </dgm:ptLst>
      <dgm:cxnLst>
        <dgm:cxn modelId="4" srcId="0" destId="1" srcOrd="0" destOrd="0"/>
        <dgm:cxn modelId="5" srcId="1" destId="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chPref val="3"/>
      <dgm:dir/>
      <dgm:animLvl val="lvl"/>
      <dgm:resizeHandles/>
    </dgm:varLst>
    <dgm:choose name="Name1">
      <dgm:if name="Name2" func="var" arg="dir" op="equ" val="norm">
        <dgm:alg type="lin">
          <dgm:param type="linDir" val="fromT"/>
          <dgm:param type="vertAlign" val="mid"/>
          <dgm:param type="nodeHorzAlign" val="l"/>
          <dgm:param type="nodeVertAlign" val="t"/>
          <dgm:param type="fallback" val="2D"/>
        </dgm:alg>
      </dgm:if>
      <dgm:else name="Name3">
        <dgm:alg type="lin">
          <dgm:param type="linDir" val="fromT"/>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w" for="des" forName="bigChev" refType="w"/>
      <dgm:constr type="h" for="des" forName="bigChev" refType="w" refFor="des" refForName="bigChev" op="equ" fact="0.4"/>
      <dgm:constr type="w" for="des" forName="node" refType="w" refFor="des" refForName="bigChev" fact="0.83"/>
      <dgm:constr type="h" for="des" forName="node" refType="w" refFor="des" refForName="node" op="equ" fact="0.4"/>
      <dgm:constr type="w" for="des" forName="parTrans" refType="w" refFor="des" refForName="bigChev" op="equ" fact="-0.13"/>
      <dgm:constr type="w" for="des" forName="sibTrans" refType="w" refFor="des" refForName="node" op="equ" fact="-0.14"/>
      <dgm:constr type="h" for="ch" forName="vSp" refType="h" refFor="des" refForName="bigChev" op="equ" fact="0.14"/>
      <dgm:constr type="primFontSz" for="des" forName="node" op="equ"/>
      <dgm:constr type="primFontSz" for="des" forName="bigChev" op="equ"/>
    </dgm:constrLst>
    <dgm:ruleLst/>
    <dgm:forEach name="Name4" axis="ch" ptType="node">
      <dgm:layoutNode name="horFlow">
        <dgm:choose name="Name5">
          <dgm:if name="Name6" func="var" arg="dir" op="equ" val="norm">
            <dgm:alg type="lin">
              <dgm:param type="linDir" val="fromL"/>
              <dgm:param type="nodeHorzAlign" val="l"/>
              <dgm:param type="nodeVertAlign" val="mid"/>
              <dgm:param type="fallback" val="2D"/>
            </dgm:alg>
          </dgm:if>
          <dgm:else name="Name7">
            <dgm:alg type="lin">
              <dgm:param type="linDir" val="fromR"/>
              <dgm:param type="nodeHorzAlign" val="r"/>
              <dgm:param type="nodeVertAlign" val="mid"/>
              <dgm:param type="fallback" val="2D"/>
            </dgm:alg>
          </dgm:else>
        </dgm:choose>
        <dgm:shape xmlns:r="http://schemas.openxmlformats.org/officeDocument/2006/relationships" r:blip="">
          <dgm:adjLst/>
        </dgm:shape>
        <dgm:presOf/>
        <dgm:constrLst/>
        <dgm:ruleLst/>
        <dgm:layoutNode name="bigChev" styleLbl="node1">
          <dgm:alg type="tx"/>
          <dgm:choose name="Name8">
            <dgm:if name="Name9" func="var" arg="dir" op="equ" val="norm">
              <dgm:shape xmlns:r="http://schemas.openxmlformats.org/officeDocument/2006/relationships" type="chevron" r:blip="">
                <dgm:adjLst/>
              </dgm:shape>
              <dgm:presOf axis="self"/>
              <dgm:constrLst>
                <dgm:constr type="primFontSz" val="65"/>
                <dgm:constr type="rMarg"/>
                <dgm:constr type="lMarg" refType="primFontSz" fact="0.1"/>
                <dgm:constr type="tMarg" refType="primFontSz" fact="0.05"/>
                <dgm:constr type="bMarg" refType="primFontSz" fact="0.05"/>
              </dgm:constrLst>
            </dgm:if>
            <dgm:else name="Name10">
              <dgm:shape xmlns:r="http://schemas.openxmlformats.org/officeDocument/2006/relationships" rot="180" type="chevron" r:blip="">
                <dgm:adjLst/>
              </dgm:shape>
              <dgm:presOf axis="self"/>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parTransForEach" axis="ch" ptType="parTrans" cnt="1">
          <dgm:layoutNode name="parTrans">
            <dgm:alg type="sp"/>
            <dgm:shape xmlns:r="http://schemas.openxmlformats.org/officeDocument/2006/relationships" r:blip="">
              <dgm:adjLst/>
            </dgm:shape>
            <dgm:presOf/>
            <dgm:constrLst/>
            <dgm:ruleLst/>
          </dgm:layoutNode>
        </dgm:forEach>
        <dgm:forEach name="Name11" axis="ch" ptType="node">
          <dgm:layoutNode name="node" styleLbl="alignAccFollowNode1">
            <dgm:varLst>
              <dgm:bulletEnabled val="1"/>
            </dgm:varLst>
            <dgm:alg type="tx"/>
            <dgm:choose name="Name12">
              <dgm:if name="Name13" func="var" arg="dir" op="equ" val="norm">
                <dgm:shape xmlns:r="http://schemas.openxmlformats.org/officeDocument/2006/relationships" type="chevron" r:blip="">
                  <dgm:adjLst/>
                </dgm:shape>
                <dgm:presOf axis="desOrSelf" ptType="node"/>
                <dgm:constrLst>
                  <dgm:constr type="primFontSz" val="65"/>
                  <dgm:constr type="rMarg"/>
                  <dgm:constr type="lMarg" refType="primFontSz" fact="0.1"/>
                  <dgm:constr type="tMarg" refType="primFontSz" fact="0.05"/>
                  <dgm:constr type="bMarg" refType="primFontSz" fact="0.05"/>
                </dgm:constrLst>
              </dgm:if>
              <dgm:else name="Name14">
                <dgm:shape xmlns:r="http://schemas.openxmlformats.org/officeDocument/2006/relationships" rot="180" type="chevron" r:blip="">
                  <dgm:adjLst/>
                </dgm:shape>
                <dgm:presOf axis="desOrSelf" ptType="node"/>
                <dgm:constrLst>
                  <dgm:constr type="primFontSz" val="65"/>
                  <dgm:constr type="lMarg"/>
                  <dgm:constr type="rMarg" refType="primFontSz" fact="0.1"/>
                  <dgm:constr type="tMarg" refType="primFontSz" fact="0.05"/>
                  <dgm:constr type="bMarg" refType="primFontSz" fact="0.05"/>
                </dgm:constrLst>
              </dgm:else>
            </dgm:choose>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choose name="Name15">
        <dgm:if name="Name16" axis="self" ptType="node" func="revPos" op="gte" val="2">
          <dgm:layoutNode name="vSp">
            <dgm:alg type="sp"/>
            <dgm:shape xmlns:r="http://schemas.openxmlformats.org/officeDocument/2006/relationships" r:blip="">
              <dgm:adjLst/>
            </dgm:shape>
            <dgm:presOf/>
            <dgm:constrLst/>
            <dgm:ruleLst/>
          </dgm:layoutNode>
        </dgm:if>
        <dgm:else name="Name1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{70D43770-5D28-894B-AAC5-D01C9CBFFD97}</b:Guid>
    <b:RefOrder>1</b:RefOrder>
  </b:Source>
</b:Sources>
</file>

<file path=customXml/itemProps1.xml><?xml version="1.0" encoding="utf-8"?>
<ds:datastoreItem xmlns:ds="http://schemas.openxmlformats.org/officeDocument/2006/customXml" ds:itemID="{136D7ABD-F0EC-224E-9BF0-23DE1227BA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304</TotalTime>
  <Pages>13</Pages>
  <Words>3505</Words>
  <Characters>19983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Marie Brown</dc:creator>
  <cp:keywords/>
  <dc:description/>
  <cp:lastModifiedBy>Lisa Marie Brown</cp:lastModifiedBy>
  <cp:revision>37</cp:revision>
  <dcterms:created xsi:type="dcterms:W3CDTF">2026-04-17T11:08:00Z</dcterms:created>
  <dcterms:modified xsi:type="dcterms:W3CDTF">2026-04-25T10:30:00Z</dcterms:modified>
</cp:coreProperties>
</file>