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11D34D43" w:rsidR="00DD5969" w:rsidRPr="005175DB" w:rsidRDefault="004B31F1" w:rsidP="166ABB76">
      <w:pPr>
        <w:spacing w:before="212"/>
        <w:rPr>
          <w:rFonts w:ascii="Arial" w:hAnsi="Arial" w:cs="Arial"/>
          <w:sz w:val="48"/>
          <w:szCs w:val="48"/>
        </w:rPr>
      </w:pPr>
      <w:r w:rsidRPr="166ABB76">
        <w:rPr>
          <w:rFonts w:ascii="Arial" w:hAnsi="Arial" w:cs="Arial"/>
          <w:b/>
          <w:bCs/>
          <w:sz w:val="48"/>
          <w:szCs w:val="48"/>
        </w:rPr>
        <w:t>Module Name:</w:t>
      </w:r>
      <w:r w:rsidR="7E45A39A" w:rsidRPr="166ABB76">
        <w:rPr>
          <w:rFonts w:ascii="Arial" w:hAnsi="Arial" w:cs="Arial"/>
          <w:b/>
          <w:bCs/>
          <w:sz w:val="48"/>
          <w:szCs w:val="48"/>
        </w:rPr>
        <w:t xml:space="preserve"> </w:t>
      </w:r>
      <w:r w:rsidR="005175DB">
        <w:rPr>
          <w:rFonts w:ascii="Arial" w:hAnsi="Arial" w:cs="Arial"/>
          <w:sz w:val="48"/>
          <w:szCs w:val="48"/>
        </w:rPr>
        <w:t>Academic Skills in the Digital Era</w:t>
      </w:r>
    </w:p>
    <w:p w14:paraId="5051A2D5" w14:textId="2FEC62F2" w:rsidR="00347EA1" w:rsidRPr="004B31F1" w:rsidRDefault="004B31F1" w:rsidP="00DD5969">
      <w:pPr>
        <w:spacing w:before="212"/>
        <w:rPr>
          <w:rFonts w:ascii="Arial" w:hAnsi="Arial" w:cs="Arial"/>
          <w:b/>
          <w:bCs/>
          <w:sz w:val="48"/>
          <w:szCs w:val="48"/>
        </w:rPr>
      </w:pPr>
      <w:r w:rsidRPr="004B31F1">
        <w:rPr>
          <w:rFonts w:ascii="Arial" w:hAnsi="Arial" w:cs="Arial"/>
          <w:b/>
          <w:bCs/>
          <w:sz w:val="48"/>
          <w:szCs w:val="48"/>
        </w:rPr>
        <w:t xml:space="preserve">Module Code:  </w:t>
      </w:r>
      <w:r w:rsidR="005175DB" w:rsidRPr="005175DB">
        <w:rPr>
          <w:rFonts w:ascii="Arial" w:hAnsi="Arial" w:cs="Arial"/>
          <w:sz w:val="48"/>
          <w:szCs w:val="48"/>
        </w:rPr>
        <w:t>BMSW4013</w:t>
      </w:r>
    </w:p>
    <w:p w14:paraId="1F9B4BA3" w14:textId="55265B22" w:rsidR="007B2315" w:rsidRDefault="004B31F1" w:rsidP="68A97992">
      <w:pPr>
        <w:spacing w:before="212"/>
        <w:rPr>
          <w:rFonts w:ascii="Arial" w:hAnsi="Arial" w:cs="Arial"/>
          <w:b/>
          <w:bCs/>
          <w:sz w:val="48"/>
          <w:szCs w:val="48"/>
        </w:rPr>
      </w:pPr>
      <w:r w:rsidRPr="004B31F1">
        <w:rPr>
          <w:rFonts w:ascii="Arial" w:hAnsi="Arial" w:cs="Arial"/>
          <w:b/>
          <w:bCs/>
          <w:sz w:val="48"/>
          <w:szCs w:val="48"/>
        </w:rPr>
        <w:t>Assignment Name:</w:t>
      </w:r>
      <w:r w:rsidR="007B2315">
        <w:rPr>
          <w:rFonts w:ascii="Arial" w:hAnsi="Arial" w:cs="Arial"/>
          <w:b/>
          <w:bCs/>
          <w:sz w:val="48"/>
          <w:szCs w:val="48"/>
        </w:rPr>
        <w:t xml:space="preserve"> </w:t>
      </w:r>
      <w:r w:rsidR="004A5959" w:rsidRPr="004A5959">
        <w:rPr>
          <w:rFonts w:ascii="Arial" w:hAnsi="Arial" w:cs="Arial"/>
          <w:sz w:val="48"/>
          <w:szCs w:val="48"/>
        </w:rPr>
        <w:t>The Future of AI-Assisted Writing: Supporting or Stifling Creativity?</w:t>
      </w:r>
    </w:p>
    <w:p w14:paraId="0D16D138" w14:textId="243465CC"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Name:</w:t>
      </w:r>
      <w:r w:rsidR="006520EC">
        <w:rPr>
          <w:rFonts w:ascii="Arial" w:hAnsi="Arial" w:cs="Arial"/>
          <w:b/>
          <w:sz w:val="48"/>
          <w:szCs w:val="48"/>
        </w:rPr>
        <w:t>Richard Holland</w:t>
      </w:r>
    </w:p>
    <w:p w14:paraId="18107AFF" w14:textId="719967FC"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Number:</w:t>
      </w:r>
      <w:r w:rsidR="006520EC">
        <w:rPr>
          <w:rFonts w:ascii="Arial" w:hAnsi="Arial" w:cs="Arial"/>
          <w:b/>
          <w:sz w:val="48"/>
          <w:szCs w:val="48"/>
        </w:rPr>
        <w:t>2421216</w:t>
      </w:r>
    </w:p>
    <w:p w14:paraId="4FD52B0A" w14:textId="6C485F29" w:rsidR="00DD5969" w:rsidRPr="004B31F1" w:rsidRDefault="004B31F1" w:rsidP="00347EA1">
      <w:pPr>
        <w:rPr>
          <w:rFonts w:ascii="Arial" w:hAnsi="Arial" w:cs="Arial"/>
          <w:b/>
          <w:sz w:val="48"/>
          <w:szCs w:val="48"/>
        </w:rPr>
      </w:pPr>
      <w:r w:rsidRPr="004B31F1">
        <w:rPr>
          <w:rFonts w:ascii="Arial" w:hAnsi="Arial" w:cs="Arial"/>
          <w:b/>
          <w:sz w:val="48"/>
          <w:szCs w:val="48"/>
        </w:rPr>
        <w:t>Lecturer:</w:t>
      </w:r>
      <w:r w:rsidR="004A5959">
        <w:rPr>
          <w:rFonts w:ascii="Arial" w:hAnsi="Arial" w:cs="Arial"/>
          <w:b/>
          <w:sz w:val="48"/>
          <w:szCs w:val="48"/>
        </w:rPr>
        <w:t xml:space="preserve"> </w:t>
      </w:r>
      <w:r w:rsidR="004A5959" w:rsidRPr="004A5959">
        <w:rPr>
          <w:rFonts w:ascii="Arial" w:hAnsi="Arial" w:cs="Arial"/>
          <w:bCs/>
          <w:sz w:val="48"/>
          <w:szCs w:val="48"/>
        </w:rPr>
        <w:t>Ffion Cumberpatch</w:t>
      </w:r>
      <w:r w:rsidRPr="004B31F1">
        <w:rPr>
          <w:rFonts w:ascii="Arial" w:hAnsi="Arial" w:cs="Arial"/>
          <w:b/>
          <w:sz w:val="48"/>
          <w:szCs w:val="48"/>
        </w:rPr>
        <w:br/>
        <w:t>Deadline:</w:t>
      </w:r>
      <w:r w:rsidR="004A5959">
        <w:rPr>
          <w:rFonts w:ascii="Arial" w:hAnsi="Arial" w:cs="Arial"/>
          <w:b/>
          <w:sz w:val="48"/>
          <w:szCs w:val="48"/>
        </w:rPr>
        <w:t xml:space="preserve"> </w:t>
      </w:r>
      <w:r w:rsidR="004A5959" w:rsidRPr="004A5959">
        <w:rPr>
          <w:rFonts w:ascii="Arial" w:hAnsi="Arial" w:cs="Arial"/>
          <w:bCs/>
          <w:sz w:val="48"/>
          <w:szCs w:val="48"/>
        </w:rPr>
        <w:t>Friday 6</w:t>
      </w:r>
      <w:r w:rsidR="004A5959" w:rsidRPr="004A5959">
        <w:rPr>
          <w:rFonts w:ascii="Arial" w:hAnsi="Arial" w:cs="Arial"/>
          <w:bCs/>
          <w:sz w:val="48"/>
          <w:szCs w:val="48"/>
          <w:vertAlign w:val="superscript"/>
        </w:rPr>
        <w:t>th</w:t>
      </w:r>
      <w:r w:rsidR="004A5959" w:rsidRPr="004A5959">
        <w:rPr>
          <w:rFonts w:ascii="Arial" w:hAnsi="Arial" w:cs="Arial"/>
          <w:bCs/>
          <w:sz w:val="48"/>
          <w:szCs w:val="48"/>
        </w:rPr>
        <w:t xml:space="preserve"> June 23.59</w:t>
      </w:r>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6E53872D" w14:textId="77777777" w:rsidR="004B31F1" w:rsidRDefault="004B31F1" w:rsidP="00347EA1">
      <w:pPr>
        <w:rPr>
          <w:rFonts w:ascii="Arial" w:hAnsi="Arial" w:cs="Arial"/>
          <w:b/>
          <w:sz w:val="32"/>
          <w:szCs w:val="32"/>
        </w:rPr>
      </w:pPr>
    </w:p>
    <w:p w14:paraId="6E619536" w14:textId="77777777" w:rsidR="00A02761" w:rsidRDefault="00A02761" w:rsidP="00634D52"/>
    <w:p w14:paraId="73014C11" w14:textId="73214897" w:rsidR="00A02761" w:rsidRDefault="00634D52" w:rsidP="00347EA1">
      <w:pPr>
        <w:rPr>
          <w:rFonts w:ascii="Arial" w:hAnsi="Arial" w:cs="Arial"/>
          <w:b/>
          <w:sz w:val="32"/>
          <w:szCs w:val="32"/>
        </w:rPr>
      </w:pPr>
      <w:r w:rsidRPr="001C0E1D">
        <w:rPr>
          <w:rFonts w:ascii="Arial" w:hAnsi="Arial" w:cs="Arial"/>
          <w:color w:val="000000" w:themeColor="text1"/>
        </w:rPr>
        <w:t xml:space="preserve">I acknowledge the use of </w:t>
      </w:r>
      <w:r w:rsidR="004460BC">
        <w:rPr>
          <w:rFonts w:ascii="Arial" w:hAnsi="Arial" w:cs="Arial"/>
          <w:color w:val="000000" w:themeColor="text1"/>
        </w:rPr>
        <w:t xml:space="preserve"> AI for </w:t>
      </w:r>
      <w:r w:rsidRPr="001C0E1D">
        <w:rPr>
          <w:rFonts w:ascii="Arial" w:hAnsi="Arial" w:cs="Arial"/>
          <w:color w:val="000000" w:themeColor="text1"/>
        </w:rPr>
        <w:t>Grammarly on 04/06/2025 to check my work using the prompt and grammar and spelling (s):and chat gpt to research for project as well as the university library to research for the project</w:t>
      </w:r>
    </w:p>
    <w:p w14:paraId="74A7C84E" w14:textId="77777777"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b/>
          <w:bCs/>
          <w:kern w:val="0"/>
          <w:lang w:eastAsia="en-GB"/>
          <w14:ligatures w14:val="none"/>
        </w:rPr>
        <w:lastRenderedPageBreak/>
        <w:t>AI in Adult Learning: A Powerful Tool for Students and Teachers</w:t>
      </w:r>
    </w:p>
    <w:p w14:paraId="63BC5CBB" w14:textId="77777777" w:rsid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eastAsia="en-GB"/>
          <w14:ligatures w14:val="none"/>
        </w:rPr>
        <w:t>Artificial Intelligence (AI) has become an increasingly valuable tool for both students and educators in adult learning. From enhancing grammar to supporting research and creativity, AI is reshaping how learners engage with content and how teachers deliver instruction. This essay explores the positive impact of AI in education, particularly in adult learning, and highlights its role in improving writing, research, and creative thinking.</w:t>
      </w:r>
    </w:p>
    <w:p w14:paraId="3506872D" w14:textId="33734C26" w:rsidR="00634D52" w:rsidRPr="00A02761" w:rsidRDefault="00634D52" w:rsidP="00A02761">
      <w:pPr>
        <w:spacing w:before="100" w:beforeAutospacing="1" w:after="100" w:afterAutospacing="1" w:line="240" w:lineRule="auto"/>
        <w:rPr>
          <w:rFonts w:ascii="Arial" w:eastAsia="Times New Roman" w:hAnsi="Arial" w:cs="Arial"/>
          <w:kern w:val="0"/>
          <w:lang w:eastAsia="en-GB"/>
          <w14:ligatures w14:val="none"/>
        </w:rPr>
      </w:pPr>
    </w:p>
    <w:p w14:paraId="4C3E70A3" w14:textId="77777777"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eastAsia="en-GB"/>
          <w14:ligatures w14:val="none"/>
        </w:rPr>
        <w:t xml:space="preserve">AI-powered tools such as </w:t>
      </w:r>
      <w:r w:rsidRPr="00A02761">
        <w:rPr>
          <w:rFonts w:ascii="Arial" w:eastAsia="Times New Roman" w:hAnsi="Arial" w:cs="Arial"/>
          <w:i/>
          <w:iCs/>
          <w:kern w:val="0"/>
          <w:lang w:eastAsia="en-GB"/>
          <w14:ligatures w14:val="none"/>
        </w:rPr>
        <w:t>Grammarly</w:t>
      </w:r>
      <w:r w:rsidRPr="00A02761">
        <w:rPr>
          <w:rFonts w:ascii="Arial" w:eastAsia="Times New Roman" w:hAnsi="Arial" w:cs="Arial"/>
          <w:kern w:val="0"/>
          <w:lang w:eastAsia="en-GB"/>
          <w14:ligatures w14:val="none"/>
        </w:rPr>
        <w:t xml:space="preserve"> have revolutionised writing assistance for students. These applications effectively correct spelling and grammatical errors while offering advanced feedback on sentence clarity, tone, and structure. Although programmes like </w:t>
      </w:r>
      <w:r w:rsidRPr="00A02761">
        <w:rPr>
          <w:rFonts w:ascii="Arial" w:eastAsia="Times New Roman" w:hAnsi="Arial" w:cs="Arial"/>
          <w:i/>
          <w:iCs/>
          <w:kern w:val="0"/>
          <w:lang w:eastAsia="en-GB"/>
          <w14:ligatures w14:val="none"/>
        </w:rPr>
        <w:t>Microsoft Word</w:t>
      </w:r>
      <w:r w:rsidRPr="00A02761">
        <w:rPr>
          <w:rFonts w:ascii="Arial" w:eastAsia="Times New Roman" w:hAnsi="Arial" w:cs="Arial"/>
          <w:kern w:val="0"/>
          <w:lang w:eastAsia="en-GB"/>
          <w14:ligatures w14:val="none"/>
        </w:rPr>
        <w:t xml:space="preserve"> provide basic grammar checks, </w:t>
      </w:r>
      <w:r w:rsidRPr="00A02761">
        <w:rPr>
          <w:rFonts w:ascii="Arial" w:eastAsia="Times New Roman" w:hAnsi="Arial" w:cs="Arial"/>
          <w:i/>
          <w:iCs/>
          <w:kern w:val="0"/>
          <w:lang w:eastAsia="en-GB"/>
          <w14:ligatures w14:val="none"/>
        </w:rPr>
        <w:t>Grammarly</w:t>
      </w:r>
      <w:r w:rsidRPr="00A02761">
        <w:rPr>
          <w:rFonts w:ascii="Arial" w:eastAsia="Times New Roman" w:hAnsi="Arial" w:cs="Arial"/>
          <w:kern w:val="0"/>
          <w:lang w:eastAsia="en-GB"/>
          <w14:ligatures w14:val="none"/>
        </w:rPr>
        <w:t xml:space="preserve"> and similar tools offer more detailed suggestions that help improve writing quality. This results in clearer, more readable essays and reports, ultimately enhancing academic communication.</w:t>
      </w:r>
    </w:p>
    <w:p w14:paraId="1273FCFA" w14:textId="77777777"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eastAsia="en-GB"/>
          <w14:ligatures w14:val="none"/>
        </w:rPr>
        <w:t>AI also plays a critical role in supporting research. For example, AI-based library assistants and search engines help students locate information more efficiently, saving valuable time in the learning process. These tools not only streamline research but also enable students to access a broader range of resources. By enhancing the speed and accuracy of information retrieval, AI contributes significantly to academic success.</w:t>
      </w:r>
    </w:p>
    <w:p w14:paraId="06BCBB8B" w14:textId="77777777"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eastAsia="en-GB"/>
          <w14:ligatures w14:val="none"/>
        </w:rPr>
        <w:t xml:space="preserve">A key question often asked is: </w:t>
      </w:r>
      <w:r w:rsidRPr="00A02761">
        <w:rPr>
          <w:rFonts w:ascii="Arial" w:eastAsia="Times New Roman" w:hAnsi="Arial" w:cs="Arial"/>
          <w:i/>
          <w:iCs/>
          <w:kern w:val="0"/>
          <w:lang w:eastAsia="en-GB"/>
          <w14:ligatures w14:val="none"/>
        </w:rPr>
        <w:t>Is ChatGPT good for students and education?</w:t>
      </w:r>
      <w:r w:rsidRPr="00A02761">
        <w:rPr>
          <w:rFonts w:ascii="Arial" w:eastAsia="Times New Roman" w:hAnsi="Arial" w:cs="Arial"/>
          <w:kern w:val="0"/>
          <w:lang w:eastAsia="en-GB"/>
          <w14:ligatures w14:val="none"/>
        </w:rPr>
        <w:t xml:space="preserve"> Research shows that students can use ChatGPT effectively with minimal training, demonstrating its accessibility and educational potential. A study by Pare, Desai, Sharma et al. (2025) reveals that AI can have a positive impact on academic performance, particularly when used responsibly. Their findings address a gap in existing research and support the thoughtful integration of AI into classrooms, teaching strategies, and assessments. These insights are valuable for educators, researchers, and policymakers as they navigate the future of AI-supported education.</w:t>
      </w:r>
    </w:p>
    <w:p w14:paraId="11738A3B" w14:textId="2A199179"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eastAsia="en-GB"/>
          <w14:ligatures w14:val="none"/>
        </w:rPr>
        <w:t>Artificial intelligence is also reshaping the creative industries. AI should be viewed as a tool that supports writers and artists in enhancing their work. It helps with tone, grammar, and stylistic choices, thus improving overall output quality. More importantly, AI encourages innovation by suggesting new ideas and helping users overcome creative blocks through pattern-based prompts. According to Geiger (2023), AI can mimic different narrative and artistic styles, allowing artists to experiment with new forms, colour schemes, and techniques.</w:t>
      </w:r>
    </w:p>
    <w:p w14:paraId="188ABEE5" w14:textId="77777777"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eastAsia="en-GB"/>
          <w14:ligatures w14:val="none"/>
        </w:rPr>
        <w:t xml:space="preserve">Students can also use AI-powered platforms to brainstorm ideas by entering key terms related to their subjects. Grayson (2023) emphasises that AI enhances creativity, supports research, and strengthens world-building abilities. His research demonstrates that structured AI courses help learners improve storytelling, idea generation, and problem-solving skills. These tools promote effective communication </w:t>
      </w:r>
      <w:r w:rsidRPr="00A02761">
        <w:rPr>
          <w:rFonts w:ascii="Arial" w:eastAsia="Times New Roman" w:hAnsi="Arial" w:cs="Arial"/>
          <w:kern w:val="0"/>
          <w:lang w:eastAsia="en-GB"/>
          <w14:ligatures w14:val="none"/>
        </w:rPr>
        <w:lastRenderedPageBreak/>
        <w:t>and help students overcome creative stagnation, enabling the production of more engaging and imaginative work.</w:t>
      </w:r>
    </w:p>
    <w:p w14:paraId="1DCA1948" w14:textId="6D5BB6C9"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eastAsia="en-GB"/>
          <w14:ligatures w14:val="none"/>
        </w:rPr>
        <w:t xml:space="preserve">In conclusion, artificial intelligence is becoming an essential tool in adult learning and education. It supports both students and teachers by improving grammar, enhancing writing quality, aiding research, and overcoming creative challenges. Tools like </w:t>
      </w:r>
      <w:r w:rsidRPr="00A02761">
        <w:rPr>
          <w:rFonts w:ascii="Arial" w:eastAsia="Times New Roman" w:hAnsi="Arial" w:cs="Arial"/>
          <w:i/>
          <w:iCs/>
          <w:kern w:val="0"/>
          <w:lang w:eastAsia="en-GB"/>
          <w14:ligatures w14:val="none"/>
        </w:rPr>
        <w:t>Grammarly</w:t>
      </w:r>
      <w:r w:rsidRPr="00A02761">
        <w:rPr>
          <w:rFonts w:ascii="Arial" w:eastAsia="Times New Roman" w:hAnsi="Arial" w:cs="Arial"/>
          <w:kern w:val="0"/>
          <w:lang w:eastAsia="en-GB"/>
          <w14:ligatures w14:val="none"/>
        </w:rPr>
        <w:t xml:space="preserve"> and </w:t>
      </w:r>
      <w:r w:rsidRPr="00A02761">
        <w:rPr>
          <w:rFonts w:ascii="Arial" w:eastAsia="Times New Roman" w:hAnsi="Arial" w:cs="Arial"/>
          <w:i/>
          <w:iCs/>
          <w:kern w:val="0"/>
          <w:lang w:eastAsia="en-GB"/>
          <w14:ligatures w14:val="none"/>
        </w:rPr>
        <w:t>ChatGPT</w:t>
      </w:r>
      <w:r w:rsidRPr="00A02761">
        <w:rPr>
          <w:rFonts w:ascii="Arial" w:eastAsia="Times New Roman" w:hAnsi="Arial" w:cs="Arial"/>
          <w:kern w:val="0"/>
          <w:lang w:eastAsia="en-GB"/>
          <w14:ligatures w14:val="none"/>
        </w:rPr>
        <w:t xml:space="preserve"> not only correct language errors but also promote clearer thinking and idea development. Research by Pare et al. (2025) confirms that even with minimal training, students can benefit significantly from AI, making education more accessible and efficient. Additionally, AI fosters creativity and innovation by supporting idea generation and problem</w:t>
      </w:r>
      <w:r w:rsidR="004460BC">
        <w:rPr>
          <w:rFonts w:ascii="Arial" w:eastAsia="Times New Roman" w:hAnsi="Arial" w:cs="Arial"/>
          <w:kern w:val="0"/>
          <w:lang w:eastAsia="en-GB"/>
          <w14:ligatures w14:val="none"/>
        </w:rPr>
        <w:t xml:space="preserve"> </w:t>
      </w:r>
      <w:r w:rsidRPr="00A02761">
        <w:rPr>
          <w:rFonts w:ascii="Arial" w:eastAsia="Times New Roman" w:hAnsi="Arial" w:cs="Arial"/>
          <w:kern w:val="0"/>
          <w:lang w:eastAsia="en-GB"/>
          <w14:ligatures w14:val="none"/>
        </w:rPr>
        <w:t xml:space="preserve">solving (Grayson, 2023). As technology continues to evolve, AI must be integrated responsibly into educational practices. When used effectively, AI does not replace human </w:t>
      </w:r>
      <w:r w:rsidRPr="00A02761">
        <w:rPr>
          <w:rFonts w:ascii="Arial" w:eastAsia="Times New Roman" w:hAnsi="Arial" w:cs="Arial"/>
          <w:kern w:val="0"/>
          <w:lang w:eastAsia="en-GB"/>
          <w14:ligatures w14:val="none"/>
        </w:rPr>
        <w:t>effort, it</w:t>
      </w:r>
      <w:r w:rsidRPr="00A02761">
        <w:rPr>
          <w:rFonts w:ascii="Arial" w:eastAsia="Times New Roman" w:hAnsi="Arial" w:cs="Arial"/>
          <w:kern w:val="0"/>
          <w:lang w:eastAsia="en-GB"/>
          <w14:ligatures w14:val="none"/>
        </w:rPr>
        <w:t xml:space="preserve"> enhances it, encouraging independent thinking and academic growth. AI is not just a trend; it is a transformative tool for modern education.</w:t>
      </w:r>
    </w:p>
    <w:p w14:paraId="6D389A92" w14:textId="57964D4C" w:rsidR="00A02761" w:rsidRPr="00A02761" w:rsidRDefault="00A02761" w:rsidP="00A02761">
      <w:pPr>
        <w:spacing w:after="0" w:line="240" w:lineRule="auto"/>
        <w:rPr>
          <w:rFonts w:ascii="Arial" w:eastAsia="Times New Roman" w:hAnsi="Arial" w:cs="Arial"/>
          <w:kern w:val="0"/>
          <w:lang w:eastAsia="en-GB"/>
          <w14:ligatures w14:val="none"/>
        </w:rPr>
      </w:pPr>
    </w:p>
    <w:p w14:paraId="2F8ED4D1" w14:textId="77777777"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b/>
          <w:bCs/>
          <w:kern w:val="0"/>
          <w:lang w:eastAsia="en-GB"/>
          <w14:ligatures w14:val="none"/>
        </w:rPr>
        <w:t>Reference List</w:t>
      </w:r>
    </w:p>
    <w:p w14:paraId="1587207B" w14:textId="77777777"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eastAsia="en-GB"/>
          <w14:ligatures w14:val="none"/>
        </w:rPr>
        <w:t xml:space="preserve">Geiger, K., 2023. Surfing the tsunami: suggestions for artists and writers on embracing AI. </w:t>
      </w:r>
      <w:r w:rsidRPr="00A02761">
        <w:rPr>
          <w:rFonts w:ascii="Arial" w:eastAsia="Times New Roman" w:hAnsi="Arial" w:cs="Arial"/>
          <w:i/>
          <w:iCs/>
          <w:kern w:val="0"/>
          <w:lang w:eastAsia="en-GB"/>
          <w14:ligatures w14:val="none"/>
        </w:rPr>
        <w:t>Animation Magazine</w:t>
      </w:r>
      <w:r w:rsidRPr="00A02761">
        <w:rPr>
          <w:rFonts w:ascii="Arial" w:eastAsia="Times New Roman" w:hAnsi="Arial" w:cs="Arial"/>
          <w:kern w:val="0"/>
          <w:lang w:eastAsia="en-GB"/>
          <w14:ligatures w14:val="none"/>
        </w:rPr>
        <w:t>, 37(333), p.64.</w:t>
      </w:r>
    </w:p>
    <w:p w14:paraId="7BF5DE41" w14:textId="11A86AEC"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eastAsia="en-GB"/>
          <w14:ligatures w14:val="none"/>
        </w:rPr>
        <w:t>Grayson, R., 2023. Creative thinking with AI: enhancing storytelling and world-building. online Available at: ChatGPT for Creatives - Alexander Street, a ProQuest Company.</w:t>
      </w:r>
    </w:p>
    <w:p w14:paraId="225C6012" w14:textId="6732546D" w:rsidR="00A02761" w:rsidRPr="00A02761" w:rsidRDefault="00A02761" w:rsidP="00A02761">
      <w:pPr>
        <w:spacing w:before="100" w:beforeAutospacing="1" w:after="100" w:afterAutospacing="1" w:line="240" w:lineRule="auto"/>
        <w:rPr>
          <w:rFonts w:ascii="Arial" w:eastAsia="Times New Roman" w:hAnsi="Arial" w:cs="Arial"/>
          <w:kern w:val="0"/>
          <w:lang w:eastAsia="en-GB"/>
          <w14:ligatures w14:val="none"/>
        </w:rPr>
      </w:pPr>
      <w:r w:rsidRPr="00A02761">
        <w:rPr>
          <w:rFonts w:ascii="Arial" w:eastAsia="Times New Roman" w:hAnsi="Arial" w:cs="Arial"/>
          <w:kern w:val="0"/>
          <w:lang w:val="it-IT" w:eastAsia="en-GB"/>
          <w14:ligatures w14:val="none"/>
        </w:rPr>
        <w:t xml:space="preserve">Pare, S.K., Desai, S., Sharma, V. et al., 2025. </w:t>
      </w:r>
      <w:r w:rsidRPr="00A02761">
        <w:rPr>
          <w:rFonts w:ascii="Arial" w:eastAsia="Times New Roman" w:hAnsi="Arial" w:cs="Arial"/>
          <w:kern w:val="0"/>
          <w:lang w:eastAsia="en-GB"/>
          <w14:ligatures w14:val="none"/>
        </w:rPr>
        <w:t>The impact of ChatGPT on academic performance: a study on AI in education</w:t>
      </w:r>
    </w:p>
    <w:p w14:paraId="6112CB5E" w14:textId="77777777" w:rsidR="004B31F1" w:rsidRDefault="004B31F1" w:rsidP="00347EA1">
      <w:pPr>
        <w:rPr>
          <w:rFonts w:ascii="Arial" w:hAnsi="Arial" w:cs="Arial"/>
          <w:b/>
          <w:sz w:val="32"/>
          <w:szCs w:val="32"/>
        </w:rPr>
      </w:pPr>
    </w:p>
    <w:p w14:paraId="01B6BED5" w14:textId="77777777" w:rsidR="004B31F1" w:rsidRDefault="004B31F1" w:rsidP="00347EA1">
      <w:pPr>
        <w:rPr>
          <w:rFonts w:ascii="Arial" w:hAnsi="Arial" w:cs="Arial"/>
          <w:b/>
          <w:sz w:val="32"/>
          <w:szCs w:val="32"/>
        </w:rPr>
      </w:pPr>
    </w:p>
    <w:p w14:paraId="2AE1CF9A" w14:textId="77777777" w:rsidR="000C541C" w:rsidRPr="00A02761" w:rsidRDefault="000C541C" w:rsidP="00DD5969">
      <w:pPr>
        <w:rPr>
          <w:rFonts w:ascii="Arial" w:hAnsi="Arial" w:cs="Arial"/>
          <w:sz w:val="16"/>
          <w:szCs w:val="16"/>
        </w:rPr>
      </w:pPr>
    </w:p>
    <w:sectPr w:rsidR="000C541C" w:rsidRPr="00A027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685CF" w14:textId="77777777" w:rsidR="00230EBD" w:rsidRDefault="00230EBD" w:rsidP="00CB0C71">
      <w:pPr>
        <w:spacing w:after="0" w:line="240" w:lineRule="auto"/>
      </w:pPr>
      <w:r>
        <w:separator/>
      </w:r>
    </w:p>
  </w:endnote>
  <w:endnote w:type="continuationSeparator" w:id="0">
    <w:p w14:paraId="21E7C14F" w14:textId="77777777" w:rsidR="00230EBD" w:rsidRDefault="00230EBD" w:rsidP="00CB0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E1B32" w14:textId="77777777" w:rsidR="00230EBD" w:rsidRDefault="00230EBD" w:rsidP="00CB0C71">
      <w:pPr>
        <w:spacing w:after="0" w:line="240" w:lineRule="auto"/>
      </w:pPr>
      <w:r>
        <w:separator/>
      </w:r>
    </w:p>
  </w:footnote>
  <w:footnote w:type="continuationSeparator" w:id="0">
    <w:p w14:paraId="4527A38D" w14:textId="77777777" w:rsidR="00230EBD" w:rsidRDefault="00230EBD" w:rsidP="00CB0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B3EF0"/>
    <w:multiLevelType w:val="multilevel"/>
    <w:tmpl w:val="8F80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24485"/>
    <w:multiLevelType w:val="hybridMultilevel"/>
    <w:tmpl w:val="E154F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B6B15"/>
    <w:multiLevelType w:val="multilevel"/>
    <w:tmpl w:val="C89E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0236641">
    <w:abstractNumId w:val="2"/>
  </w:num>
  <w:num w:numId="2" w16cid:durableId="1757554046">
    <w:abstractNumId w:val="1"/>
  </w:num>
  <w:num w:numId="3" w16cid:durableId="1231580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732D1"/>
    <w:rsid w:val="000A2E17"/>
    <w:rsid w:val="000A470F"/>
    <w:rsid w:val="000C144A"/>
    <w:rsid w:val="000C541C"/>
    <w:rsid w:val="000C68CB"/>
    <w:rsid w:val="000D5B34"/>
    <w:rsid w:val="000E0539"/>
    <w:rsid w:val="0010406A"/>
    <w:rsid w:val="00110DEC"/>
    <w:rsid w:val="001118FB"/>
    <w:rsid w:val="00115538"/>
    <w:rsid w:val="00135DD1"/>
    <w:rsid w:val="00164156"/>
    <w:rsid w:val="001819DF"/>
    <w:rsid w:val="001B086C"/>
    <w:rsid w:val="001C6E70"/>
    <w:rsid w:val="00230EBD"/>
    <w:rsid w:val="00262DC1"/>
    <w:rsid w:val="002654EF"/>
    <w:rsid w:val="002671CD"/>
    <w:rsid w:val="00272E52"/>
    <w:rsid w:val="002B4168"/>
    <w:rsid w:val="002D15FB"/>
    <w:rsid w:val="002D7D24"/>
    <w:rsid w:val="002F243A"/>
    <w:rsid w:val="00301906"/>
    <w:rsid w:val="00302BB1"/>
    <w:rsid w:val="003341DF"/>
    <w:rsid w:val="00347EA1"/>
    <w:rsid w:val="00382546"/>
    <w:rsid w:val="003A4B66"/>
    <w:rsid w:val="003A709B"/>
    <w:rsid w:val="003C40D8"/>
    <w:rsid w:val="003D223A"/>
    <w:rsid w:val="003F211E"/>
    <w:rsid w:val="00417AB6"/>
    <w:rsid w:val="00435306"/>
    <w:rsid w:val="004460BC"/>
    <w:rsid w:val="004A5959"/>
    <w:rsid w:val="004B31F1"/>
    <w:rsid w:val="004C1285"/>
    <w:rsid w:val="004D0C07"/>
    <w:rsid w:val="004D474C"/>
    <w:rsid w:val="005175DB"/>
    <w:rsid w:val="00530F7D"/>
    <w:rsid w:val="0053246E"/>
    <w:rsid w:val="00536CFB"/>
    <w:rsid w:val="00543F5E"/>
    <w:rsid w:val="00584970"/>
    <w:rsid w:val="005913FB"/>
    <w:rsid w:val="005B783A"/>
    <w:rsid w:val="005C45DF"/>
    <w:rsid w:val="005F42D0"/>
    <w:rsid w:val="005F7C42"/>
    <w:rsid w:val="0062310A"/>
    <w:rsid w:val="00634D52"/>
    <w:rsid w:val="006520EC"/>
    <w:rsid w:val="00664B16"/>
    <w:rsid w:val="00680A5A"/>
    <w:rsid w:val="00691EC9"/>
    <w:rsid w:val="006B52C3"/>
    <w:rsid w:val="007203C3"/>
    <w:rsid w:val="007352C0"/>
    <w:rsid w:val="00743752"/>
    <w:rsid w:val="007B2315"/>
    <w:rsid w:val="007C66DB"/>
    <w:rsid w:val="007D3AE1"/>
    <w:rsid w:val="007D777F"/>
    <w:rsid w:val="007E01E0"/>
    <w:rsid w:val="007E38DC"/>
    <w:rsid w:val="00803155"/>
    <w:rsid w:val="00810B7F"/>
    <w:rsid w:val="00840BEE"/>
    <w:rsid w:val="00851EDB"/>
    <w:rsid w:val="00857401"/>
    <w:rsid w:val="008D7180"/>
    <w:rsid w:val="008E5FEE"/>
    <w:rsid w:val="008F1086"/>
    <w:rsid w:val="009060A0"/>
    <w:rsid w:val="0091355A"/>
    <w:rsid w:val="00917008"/>
    <w:rsid w:val="00935B8D"/>
    <w:rsid w:val="009B164A"/>
    <w:rsid w:val="00A02761"/>
    <w:rsid w:val="00A15883"/>
    <w:rsid w:val="00A23D6E"/>
    <w:rsid w:val="00A476E3"/>
    <w:rsid w:val="00AD7313"/>
    <w:rsid w:val="00AE2AA9"/>
    <w:rsid w:val="00AE3307"/>
    <w:rsid w:val="00AF66E7"/>
    <w:rsid w:val="00B028A8"/>
    <w:rsid w:val="00B103B9"/>
    <w:rsid w:val="00B42784"/>
    <w:rsid w:val="00B51B61"/>
    <w:rsid w:val="00B53058"/>
    <w:rsid w:val="00B724BB"/>
    <w:rsid w:val="00BC7B60"/>
    <w:rsid w:val="00BE2A35"/>
    <w:rsid w:val="00BE3554"/>
    <w:rsid w:val="00BF2DD0"/>
    <w:rsid w:val="00C129B8"/>
    <w:rsid w:val="00C24461"/>
    <w:rsid w:val="00C2550A"/>
    <w:rsid w:val="00C4699D"/>
    <w:rsid w:val="00C8428F"/>
    <w:rsid w:val="00CA0567"/>
    <w:rsid w:val="00CB0C71"/>
    <w:rsid w:val="00CF32AC"/>
    <w:rsid w:val="00CF5D19"/>
    <w:rsid w:val="00D24ADF"/>
    <w:rsid w:val="00D26517"/>
    <w:rsid w:val="00D33868"/>
    <w:rsid w:val="00D57DF9"/>
    <w:rsid w:val="00D92100"/>
    <w:rsid w:val="00DC55F3"/>
    <w:rsid w:val="00DD5969"/>
    <w:rsid w:val="00DF5216"/>
    <w:rsid w:val="00E10797"/>
    <w:rsid w:val="00E243A8"/>
    <w:rsid w:val="00E6747C"/>
    <w:rsid w:val="00EA0B9A"/>
    <w:rsid w:val="00EA15D1"/>
    <w:rsid w:val="00EA6220"/>
    <w:rsid w:val="00EC1771"/>
    <w:rsid w:val="00ED754B"/>
    <w:rsid w:val="00F02E3D"/>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4A5959"/>
    <w:rPr>
      <w:color w:val="467886" w:themeColor="hyperlink"/>
      <w:u w:val="single"/>
    </w:rPr>
  </w:style>
  <w:style w:type="character" w:styleId="UnresolvedMention">
    <w:name w:val="Unresolved Mention"/>
    <w:basedOn w:val="DefaultParagraphFont"/>
    <w:uiPriority w:val="99"/>
    <w:semiHidden/>
    <w:unhideWhenUsed/>
    <w:rsid w:val="004A5959"/>
    <w:rPr>
      <w:color w:val="605E5C"/>
      <w:shd w:val="clear" w:color="auto" w:fill="E1DFDD"/>
    </w:rPr>
  </w:style>
  <w:style w:type="paragraph" w:styleId="Header">
    <w:name w:val="header"/>
    <w:basedOn w:val="Normal"/>
    <w:link w:val="HeaderChar"/>
    <w:uiPriority w:val="99"/>
    <w:unhideWhenUsed/>
    <w:rsid w:val="00CB0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C71"/>
  </w:style>
  <w:style w:type="paragraph" w:styleId="Footer">
    <w:name w:val="footer"/>
    <w:basedOn w:val="Normal"/>
    <w:link w:val="FooterChar"/>
    <w:uiPriority w:val="99"/>
    <w:unhideWhenUsed/>
    <w:rsid w:val="00CB0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C71"/>
  </w:style>
  <w:style w:type="character" w:customStyle="1" w:styleId="muibox-root">
    <w:name w:val="muibox-root"/>
    <w:basedOn w:val="DefaultParagraphFont"/>
    <w:rsid w:val="002D7D24"/>
  </w:style>
  <w:style w:type="character" w:customStyle="1" w:styleId="css-0">
    <w:name w:val="css-0"/>
    <w:basedOn w:val="DefaultParagraphFont"/>
    <w:rsid w:val="002D7D24"/>
  </w:style>
  <w:style w:type="character" w:customStyle="1" w:styleId="css-1tmeul0">
    <w:name w:val="css-1tmeul0"/>
    <w:basedOn w:val="DefaultParagraphFont"/>
    <w:rsid w:val="002D7D24"/>
  </w:style>
  <w:style w:type="character" w:customStyle="1" w:styleId="css-10o52y0">
    <w:name w:val="css-10o52y0"/>
    <w:basedOn w:val="DefaultParagraphFont"/>
    <w:rsid w:val="002D7D24"/>
  </w:style>
  <w:style w:type="character" w:customStyle="1" w:styleId="css-h5d7i9">
    <w:name w:val="css-h5d7i9"/>
    <w:basedOn w:val="DefaultParagraphFont"/>
    <w:rsid w:val="002D7D24"/>
  </w:style>
  <w:style w:type="character" w:customStyle="1" w:styleId="css-1g9q2al">
    <w:name w:val="css-1g9q2al"/>
    <w:basedOn w:val="DefaultParagraphFont"/>
    <w:rsid w:val="002D7D24"/>
  </w:style>
  <w:style w:type="paragraph" w:styleId="NormalWeb">
    <w:name w:val="Normal (Web)"/>
    <w:basedOn w:val="Normal"/>
    <w:uiPriority w:val="99"/>
    <w:semiHidden/>
    <w:unhideWhenUsed/>
    <w:rsid w:val="002671C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relative">
    <w:name w:val="relative"/>
    <w:basedOn w:val="DefaultParagraphFont"/>
    <w:rsid w:val="002671CD"/>
  </w:style>
  <w:style w:type="character" w:styleId="Strong">
    <w:name w:val="Strong"/>
    <w:basedOn w:val="DefaultParagraphFont"/>
    <w:uiPriority w:val="22"/>
    <w:qFormat/>
    <w:rsid w:val="00CF5D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750714">
      <w:bodyDiv w:val="1"/>
      <w:marLeft w:val="0"/>
      <w:marRight w:val="0"/>
      <w:marTop w:val="0"/>
      <w:marBottom w:val="0"/>
      <w:divBdr>
        <w:top w:val="none" w:sz="0" w:space="0" w:color="auto"/>
        <w:left w:val="none" w:sz="0" w:space="0" w:color="auto"/>
        <w:bottom w:val="none" w:sz="0" w:space="0" w:color="auto"/>
        <w:right w:val="none" w:sz="0" w:space="0" w:color="auto"/>
      </w:divBdr>
    </w:div>
    <w:div w:id="332494716">
      <w:bodyDiv w:val="1"/>
      <w:marLeft w:val="0"/>
      <w:marRight w:val="0"/>
      <w:marTop w:val="0"/>
      <w:marBottom w:val="0"/>
      <w:divBdr>
        <w:top w:val="none" w:sz="0" w:space="0" w:color="auto"/>
        <w:left w:val="none" w:sz="0" w:space="0" w:color="auto"/>
        <w:bottom w:val="none" w:sz="0" w:space="0" w:color="auto"/>
        <w:right w:val="none" w:sz="0" w:space="0" w:color="auto"/>
      </w:divBdr>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634411363">
      <w:bodyDiv w:val="1"/>
      <w:marLeft w:val="0"/>
      <w:marRight w:val="0"/>
      <w:marTop w:val="0"/>
      <w:marBottom w:val="0"/>
      <w:divBdr>
        <w:top w:val="none" w:sz="0" w:space="0" w:color="auto"/>
        <w:left w:val="none" w:sz="0" w:space="0" w:color="auto"/>
        <w:bottom w:val="none" w:sz="0" w:space="0" w:color="auto"/>
        <w:right w:val="none" w:sz="0" w:space="0" w:color="auto"/>
      </w:divBdr>
    </w:div>
    <w:div w:id="650526829">
      <w:bodyDiv w:val="1"/>
      <w:marLeft w:val="0"/>
      <w:marRight w:val="0"/>
      <w:marTop w:val="0"/>
      <w:marBottom w:val="0"/>
      <w:divBdr>
        <w:top w:val="none" w:sz="0" w:space="0" w:color="auto"/>
        <w:left w:val="none" w:sz="0" w:space="0" w:color="auto"/>
        <w:bottom w:val="none" w:sz="0" w:space="0" w:color="auto"/>
        <w:right w:val="none" w:sz="0" w:space="0" w:color="auto"/>
      </w:divBdr>
      <w:divsChild>
        <w:div w:id="17345417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4689480">
      <w:bodyDiv w:val="1"/>
      <w:marLeft w:val="0"/>
      <w:marRight w:val="0"/>
      <w:marTop w:val="0"/>
      <w:marBottom w:val="0"/>
      <w:divBdr>
        <w:top w:val="none" w:sz="0" w:space="0" w:color="auto"/>
        <w:left w:val="none" w:sz="0" w:space="0" w:color="auto"/>
        <w:bottom w:val="none" w:sz="0" w:space="0" w:color="auto"/>
        <w:right w:val="none" w:sz="0" w:space="0" w:color="auto"/>
      </w:divBdr>
    </w:div>
    <w:div w:id="1142502845">
      <w:bodyDiv w:val="1"/>
      <w:marLeft w:val="0"/>
      <w:marRight w:val="0"/>
      <w:marTop w:val="0"/>
      <w:marBottom w:val="0"/>
      <w:divBdr>
        <w:top w:val="none" w:sz="0" w:space="0" w:color="auto"/>
        <w:left w:val="none" w:sz="0" w:space="0" w:color="auto"/>
        <w:bottom w:val="none" w:sz="0" w:space="0" w:color="auto"/>
        <w:right w:val="none" w:sz="0" w:space="0" w:color="auto"/>
      </w:divBdr>
      <w:divsChild>
        <w:div w:id="1351951654">
          <w:marLeft w:val="0"/>
          <w:marRight w:val="0"/>
          <w:marTop w:val="0"/>
          <w:marBottom w:val="0"/>
          <w:divBdr>
            <w:top w:val="none" w:sz="0" w:space="0" w:color="auto"/>
            <w:left w:val="none" w:sz="0" w:space="0" w:color="auto"/>
            <w:bottom w:val="none" w:sz="0" w:space="0" w:color="auto"/>
            <w:right w:val="none" w:sz="0" w:space="0" w:color="auto"/>
          </w:divBdr>
          <w:divsChild>
            <w:div w:id="19437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753432607">
      <w:bodyDiv w:val="1"/>
      <w:marLeft w:val="0"/>
      <w:marRight w:val="0"/>
      <w:marTop w:val="0"/>
      <w:marBottom w:val="0"/>
      <w:divBdr>
        <w:top w:val="none" w:sz="0" w:space="0" w:color="auto"/>
        <w:left w:val="none" w:sz="0" w:space="0" w:color="auto"/>
        <w:bottom w:val="none" w:sz="0" w:space="0" w:color="auto"/>
        <w:right w:val="none" w:sz="0" w:space="0" w:color="auto"/>
      </w:divBdr>
      <w:divsChild>
        <w:div w:id="1922445204">
          <w:marLeft w:val="0"/>
          <w:marRight w:val="0"/>
          <w:marTop w:val="0"/>
          <w:marBottom w:val="0"/>
          <w:divBdr>
            <w:top w:val="none" w:sz="0" w:space="0" w:color="auto"/>
            <w:left w:val="none" w:sz="0" w:space="0" w:color="auto"/>
            <w:bottom w:val="none" w:sz="0" w:space="0" w:color="auto"/>
            <w:right w:val="none" w:sz="0" w:space="0" w:color="auto"/>
          </w:divBdr>
          <w:divsChild>
            <w:div w:id="110553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95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743</Words>
  <Characters>4284</Characters>
  <Application>Microsoft Office Word</Application>
  <DocSecurity>0</DocSecurity>
  <Lines>66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Richard Holland</cp:lastModifiedBy>
  <cp:revision>3</cp:revision>
  <cp:lastPrinted>2025-05-22T10:20:00Z</cp:lastPrinted>
  <dcterms:created xsi:type="dcterms:W3CDTF">2025-06-05T18:08:00Z</dcterms:created>
  <dcterms:modified xsi:type="dcterms:W3CDTF">2025-06-05T19:22:00Z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y fmtid="{D5CDD505-2E9C-101B-9397-08002B2CF9AE}" pid="4" name="GrammarlyDocumentId">
    <vt:lpwstr>4edd43bf-e90b-41fe-bbf9-3dca8679b62a</vt:lpwstr>
  </property>
</Properties>
</file>