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759A7" w:rsidRDefault="005759A7">
      <w:pPr>
        <w:pStyle w:val="a3"/>
      </w:pPr>
    </w:p>
    <w:p w:rsidR="005759A7" w:rsidRDefault="005759A7">
      <w:pPr>
        <w:pStyle w:val="a3"/>
      </w:pPr>
    </w:p>
    <w:p w:rsidR="005759A7" w:rsidRDefault="005759A7">
      <w:pPr>
        <w:pStyle w:val="a3"/>
      </w:pPr>
    </w:p>
    <w:p w:rsidR="005759A7" w:rsidRDefault="005759A7">
      <w:pPr>
        <w:pStyle w:val="a3"/>
      </w:pPr>
    </w:p>
    <w:p w:rsidR="005759A7" w:rsidRDefault="005759A7">
      <w:pPr>
        <w:pStyle w:val="a3"/>
      </w:pPr>
    </w:p>
    <w:p w:rsidR="005759A7" w:rsidRDefault="005759A7">
      <w:pPr>
        <w:pStyle w:val="a3"/>
      </w:pPr>
    </w:p>
    <w:p w:rsidR="005759A7" w:rsidRDefault="005759A7">
      <w:pPr>
        <w:pStyle w:val="a3"/>
      </w:pPr>
    </w:p>
    <w:p w:rsidR="005759A7" w:rsidRDefault="005759A7">
      <w:pPr>
        <w:pStyle w:val="a3"/>
      </w:pPr>
    </w:p>
    <w:p w:rsidR="005759A7" w:rsidRDefault="005759A7">
      <w:pPr>
        <w:pStyle w:val="a3"/>
      </w:pPr>
    </w:p>
    <w:p w:rsidR="005759A7" w:rsidRDefault="00077B4E">
      <w:pPr>
        <w:pStyle w:val="a3"/>
      </w:pPr>
      <w:r>
        <w:t>Individual Presentation &amp; Supporting Marketing Plan</w:t>
      </w:r>
    </w:p>
    <w:p w:rsidR="005759A7" w:rsidRDefault="00077B4E">
      <w:pPr>
        <w:jc w:val="center"/>
        <w:rPr>
          <w:b/>
        </w:rPr>
      </w:pPr>
      <w:r>
        <w:rPr>
          <w:b/>
        </w:rPr>
        <w:t>Student’s Name:Antonina Vasileva Danchova</w:t>
      </w:r>
    </w:p>
    <w:p w:rsidR="005759A7" w:rsidRDefault="005759A7">
      <w:pPr>
        <w:jc w:val="center"/>
        <w:rPr>
          <w:b/>
        </w:rPr>
      </w:pPr>
    </w:p>
    <w:p w:rsidR="005759A7" w:rsidRDefault="00077B4E">
      <w:pPr>
        <w:jc w:val="center"/>
        <w:rPr>
          <w:b/>
        </w:rPr>
      </w:pPr>
      <w:bookmarkStart w:id="0" w:name="_heading=h.gjdgxs" w:colFirst="0" w:colLast="0"/>
      <w:bookmarkEnd w:id="0"/>
      <w:r>
        <w:rPr>
          <w:b/>
        </w:rPr>
        <w:t>Student’s ID:2211877</w:t>
      </w:r>
    </w:p>
    <w:p w:rsidR="005759A7" w:rsidRDefault="005759A7">
      <w:pPr>
        <w:jc w:val="center"/>
        <w:rPr>
          <w:b/>
        </w:rPr>
      </w:pPr>
      <w:bookmarkStart w:id="1" w:name="_heading=h.jy5e846l95sv" w:colFirst="0" w:colLast="0"/>
      <w:bookmarkEnd w:id="1"/>
    </w:p>
    <w:p w:rsidR="005759A7" w:rsidRDefault="00077B4E">
      <w:pPr>
        <w:jc w:val="center"/>
        <w:rPr>
          <w:b/>
        </w:rPr>
      </w:pPr>
      <w:bookmarkStart w:id="2" w:name="_heading=h.2rl2wktphtqw" w:colFirst="0" w:colLast="0"/>
      <w:bookmarkEnd w:id="2"/>
      <w:r>
        <w:rPr>
          <w:b/>
        </w:rPr>
        <w:t>Module:BMIH4005</w:t>
      </w:r>
    </w:p>
    <w:p w:rsidR="005759A7" w:rsidRDefault="005759A7">
      <w:pPr>
        <w:jc w:val="center"/>
        <w:rPr>
          <w:b/>
        </w:rPr>
      </w:pPr>
      <w:bookmarkStart w:id="3" w:name="_heading=h.fcxiknbci6m6" w:colFirst="0" w:colLast="0"/>
      <w:bookmarkEnd w:id="3"/>
    </w:p>
    <w:p w:rsidR="005759A7" w:rsidRDefault="00077B4E">
      <w:pPr>
        <w:jc w:val="center"/>
        <w:rPr>
          <w:b/>
        </w:rPr>
      </w:pPr>
      <w:bookmarkStart w:id="4" w:name="_heading=h.ibnbrjk8ygt1" w:colFirst="0" w:colLast="0"/>
      <w:bookmarkEnd w:id="4"/>
      <w:r>
        <w:rPr>
          <w:b/>
        </w:rPr>
        <w:t>Lecture name:Ruth Taylor-Davies</w:t>
      </w:r>
      <w:r>
        <w:br w:type="page"/>
      </w:r>
    </w:p>
    <w:p w:rsidR="005759A7" w:rsidRDefault="00077B4E">
      <w:pPr>
        <w:keepNext/>
        <w:keepLines/>
        <w:pBdr>
          <w:top w:val="nil"/>
          <w:left w:val="nil"/>
          <w:bottom w:val="nil"/>
          <w:right w:val="nil"/>
          <w:between w:val="nil"/>
        </w:pBdr>
        <w:spacing w:before="240"/>
        <w:jc w:val="center"/>
        <w:rPr>
          <w:rFonts w:cs="Times New Roman"/>
          <w:b/>
          <w:color w:val="000000"/>
        </w:rPr>
      </w:pPr>
      <w:r>
        <w:rPr>
          <w:rFonts w:cs="Times New Roman"/>
          <w:b/>
          <w:color w:val="000000"/>
        </w:rPr>
        <w:lastRenderedPageBreak/>
        <w:t>Table of Contents</w:t>
      </w:r>
    </w:p>
    <w:sdt>
      <w:sdtPr>
        <w:id w:val="-333073336"/>
        <w:docPartObj>
          <w:docPartGallery w:val="Table of Contents"/>
          <w:docPartUnique/>
        </w:docPartObj>
      </w:sdtPr>
      <w:sdtEndPr/>
      <w:sdtContent>
        <w:p w:rsidR="005759A7" w:rsidRDefault="00077B4E">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heading=h.30j0zll">
            <w:r>
              <w:rPr>
                <w:rFonts w:cs="Times New Roman"/>
                <w:color w:val="000000"/>
              </w:rPr>
              <w:t>Introduction</w:t>
            </w:r>
            <w:r>
              <w:rPr>
                <w:rFonts w:cs="Times New Roman"/>
                <w:color w:val="000000"/>
              </w:rPr>
              <w:tab/>
              <w:t>3</w:t>
            </w:r>
          </w:hyperlink>
        </w:p>
        <w:p w:rsidR="005759A7" w:rsidRDefault="008B74AB">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1fob9te">
            <w:r w:rsidR="00077B4E">
              <w:rPr>
                <w:rFonts w:cs="Times New Roman"/>
                <w:color w:val="000000"/>
              </w:rPr>
              <w:t>The Marketing Mix</w:t>
            </w:r>
            <w:r w:rsidR="00077B4E">
              <w:rPr>
                <w:rFonts w:cs="Times New Roman"/>
                <w:color w:val="000000"/>
              </w:rPr>
              <w:tab/>
              <w:t>4</w:t>
            </w:r>
          </w:hyperlink>
        </w:p>
        <w:p w:rsidR="005759A7" w:rsidRDefault="008B74AB">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3znysh7">
            <w:r w:rsidR="00077B4E">
              <w:rPr>
                <w:rFonts w:cs="Times New Roman"/>
                <w:color w:val="000000"/>
              </w:rPr>
              <w:t>The Marketing Environment (Micro)</w:t>
            </w:r>
            <w:r w:rsidR="00077B4E">
              <w:rPr>
                <w:rFonts w:cs="Times New Roman"/>
                <w:color w:val="000000"/>
              </w:rPr>
              <w:tab/>
              <w:t>4</w:t>
            </w:r>
          </w:hyperlink>
        </w:p>
        <w:p w:rsidR="005759A7" w:rsidRDefault="008B74AB">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2et92p0">
            <w:r w:rsidR="00077B4E">
              <w:rPr>
                <w:rFonts w:cs="Times New Roman"/>
                <w:color w:val="000000"/>
              </w:rPr>
              <w:t>The Marketing Environment (Micro)</w:t>
            </w:r>
            <w:r w:rsidR="00077B4E">
              <w:rPr>
                <w:rFonts w:cs="Times New Roman"/>
                <w:color w:val="000000"/>
              </w:rPr>
              <w:tab/>
              <w:t>5</w:t>
            </w:r>
          </w:hyperlink>
        </w:p>
        <w:p w:rsidR="005759A7" w:rsidRDefault="008B74AB">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tyjcwt">
            <w:r w:rsidR="00077B4E">
              <w:rPr>
                <w:rFonts w:cs="Times New Roman"/>
                <w:color w:val="000000"/>
              </w:rPr>
              <w:t>Creating Customer Value and Engagement</w:t>
            </w:r>
            <w:r w:rsidR="00077B4E">
              <w:rPr>
                <w:rFonts w:cs="Times New Roman"/>
                <w:color w:val="000000"/>
              </w:rPr>
              <w:tab/>
              <w:t>7</w:t>
            </w:r>
          </w:hyperlink>
        </w:p>
        <w:p w:rsidR="005759A7" w:rsidRDefault="008B74AB">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3dy6vkm">
            <w:r w:rsidR="00077B4E">
              <w:rPr>
                <w:rFonts w:cs="Times New Roman"/>
                <w:color w:val="000000"/>
              </w:rPr>
              <w:t>Effective Use of Digital Marketing</w:t>
            </w:r>
            <w:r w:rsidR="00077B4E">
              <w:rPr>
                <w:rFonts w:cs="Times New Roman"/>
                <w:color w:val="000000"/>
              </w:rPr>
              <w:tab/>
              <w:t>7</w:t>
            </w:r>
          </w:hyperlink>
        </w:p>
        <w:p w:rsidR="005759A7" w:rsidRDefault="008B74AB">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1t3h5sf">
            <w:r w:rsidR="00077B4E">
              <w:rPr>
                <w:rFonts w:cs="Times New Roman"/>
                <w:color w:val="000000"/>
              </w:rPr>
              <w:t>Conclusion</w:t>
            </w:r>
            <w:r w:rsidR="00077B4E">
              <w:rPr>
                <w:rFonts w:cs="Times New Roman"/>
                <w:color w:val="000000"/>
              </w:rPr>
              <w:tab/>
              <w:t>8</w:t>
            </w:r>
          </w:hyperlink>
        </w:p>
        <w:p w:rsidR="005759A7" w:rsidRDefault="008B74AB">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4d34og8">
            <w:r w:rsidR="00077B4E">
              <w:rPr>
                <w:rFonts w:cs="Times New Roman"/>
                <w:color w:val="000000"/>
              </w:rPr>
              <w:t>Reference List</w:t>
            </w:r>
            <w:r w:rsidR="00077B4E">
              <w:rPr>
                <w:rFonts w:cs="Times New Roman"/>
                <w:color w:val="000000"/>
              </w:rPr>
              <w:tab/>
              <w:t>9</w:t>
            </w:r>
          </w:hyperlink>
        </w:p>
        <w:p w:rsidR="005759A7" w:rsidRDefault="00077B4E">
          <w:r>
            <w:fldChar w:fldCharType="end"/>
          </w:r>
        </w:p>
      </w:sdtContent>
    </w:sdt>
    <w:p w:rsidR="005759A7" w:rsidRDefault="00077B4E">
      <w:r>
        <w:br w:type="page"/>
      </w:r>
    </w:p>
    <w:p w:rsidR="005759A7" w:rsidRDefault="00077B4E">
      <w:pPr>
        <w:pStyle w:val="1"/>
      </w:pPr>
      <w:bookmarkStart w:id="5" w:name="_heading=h.30j0zll" w:colFirst="0" w:colLast="0"/>
      <w:bookmarkEnd w:id="5"/>
      <w:r>
        <w:lastRenderedPageBreak/>
        <w:t>Introduction</w:t>
      </w:r>
    </w:p>
    <w:p w:rsidR="005759A7" w:rsidRDefault="00077B4E">
      <w:r>
        <w:t>Developing a marketing plan is necessary to understand the techniques used by companies to develop their business in the competitive market scenario. The plan will discuss the performance of Premier Inn, UK in terms of addressing their marketing activities in the best possible way. The hotel is located in Dunstable, UK and it serves the area around the city (Premierinn.com, 2022). This will provide a clear understanding about the use of appropriate analysis for the micro and macro environment. It will help the business owners to identify the benefits and opportunities in the market. Besides this, the research will evaluate the use of digital technologies in the business for engaging the customers.</w:t>
      </w:r>
    </w:p>
    <w:p w:rsidR="005759A7" w:rsidRDefault="00077B4E">
      <w:r>
        <w:br w:type="page"/>
      </w:r>
    </w:p>
    <w:p w:rsidR="005759A7" w:rsidRDefault="00077B4E">
      <w:pPr>
        <w:pStyle w:val="1"/>
      </w:pPr>
      <w:bookmarkStart w:id="6" w:name="_heading=h.1fob9te" w:colFirst="0" w:colLast="0"/>
      <w:bookmarkEnd w:id="6"/>
      <w:r>
        <w:lastRenderedPageBreak/>
        <w:t>The Marketing Mix</w:t>
      </w:r>
    </w:p>
    <w:p w:rsidR="005759A7" w:rsidRDefault="00077B4E">
      <w:r>
        <w:t>The marketing mix mainly analyses the 4Ps of marketing namely product, price, place and promotion. These aspects have been discussed below:</w:t>
      </w:r>
    </w:p>
    <w:p w:rsidR="005759A7" w:rsidRDefault="00077B4E">
      <w:r>
        <w:rPr>
          <w:i/>
        </w:rPr>
        <w:t>Product</w:t>
      </w:r>
    </w:p>
    <w:p w:rsidR="005759A7" w:rsidRDefault="00077B4E">
      <w:r>
        <w:t>The hotel mainly provides services to their customers in terms of offering them with better quality luxury rooms for their stay. The hotel is known for offering the customers with delicious food items. They look to use branding techniques for gaining the attention of the customers. However, maintaining the quality of their products and services might be challenging at times (</w:t>
      </w:r>
      <w:r>
        <w:rPr>
          <w:highlight w:val="white"/>
        </w:rPr>
        <w:t>Toma and Grădinaru, 2018</w:t>
      </w:r>
      <w:r>
        <w:t>).</w:t>
      </w:r>
    </w:p>
    <w:p w:rsidR="005759A7" w:rsidRDefault="00077B4E">
      <w:r>
        <w:rPr>
          <w:i/>
        </w:rPr>
        <w:t>Price</w:t>
      </w:r>
    </w:p>
    <w:p w:rsidR="005759A7" w:rsidRDefault="00077B4E">
      <w:r>
        <w:t xml:space="preserve">The management of Premier Inn should emphasise on pricing their services in a way </w:t>
      </w:r>
      <w:r w:rsidR="008B74AB">
        <w:t xml:space="preserve">that it is neither too high not </w:t>
      </w:r>
      <w:r>
        <w:t>too low. As a result, it is crucial for the management of the hotel to make use of high-low pricing strategy and premium pricing strategy. These strategies would enable them to provide enough choice to the consumers for improving their experience.</w:t>
      </w:r>
    </w:p>
    <w:p w:rsidR="005759A7" w:rsidRDefault="00077B4E">
      <w:r>
        <w:rPr>
          <w:i/>
        </w:rPr>
        <w:t>Place</w:t>
      </w:r>
    </w:p>
    <w:p w:rsidR="005759A7" w:rsidRDefault="00077B4E">
      <w:r>
        <w:t>The hotel officials have to ensure that customers can locate their presence in the market. This can be done through their websites by offering customers the scope to read about their products and services according to their preferences (</w:t>
      </w:r>
      <w:r>
        <w:rPr>
          <w:highlight w:val="white"/>
        </w:rPr>
        <w:t>Khalayleh and Al-Hawary, 2022</w:t>
      </w:r>
      <w:r>
        <w:t>). This is effective to improve their business strategy by distributing their services in the right fashion.</w:t>
      </w:r>
    </w:p>
    <w:p w:rsidR="005759A7" w:rsidRDefault="00077B4E">
      <w:r>
        <w:rPr>
          <w:i/>
        </w:rPr>
        <w:t>Promotion</w:t>
      </w:r>
    </w:p>
    <w:p w:rsidR="005759A7" w:rsidRDefault="00077B4E">
      <w:r>
        <w:t>In order to promote their services, the higher officials of the hotel look to invest their finances on creating advertisements that could be circulated through social media. This would be effective for the hotel to enhance their promotional campaign in the right way. They can promote their offers and discounts to attract potential customers.</w:t>
      </w:r>
    </w:p>
    <w:p w:rsidR="005759A7" w:rsidRDefault="005759A7"/>
    <w:p w:rsidR="005759A7" w:rsidRDefault="00077B4E">
      <w:pPr>
        <w:pStyle w:val="1"/>
      </w:pPr>
      <w:bookmarkStart w:id="7" w:name="_heading=h.3znysh7" w:colFirst="0" w:colLast="0"/>
      <w:bookmarkEnd w:id="7"/>
      <w:r>
        <w:t>The Marketing Environment (Micro)</w:t>
      </w:r>
    </w:p>
    <w:p w:rsidR="005759A7" w:rsidRDefault="00077B4E">
      <w:pPr>
        <w:spacing w:before="240" w:after="240" w:line="240" w:lineRule="auto"/>
      </w:pPr>
      <w:r>
        <w:rPr>
          <w:color w:val="000000"/>
        </w:rPr>
        <w:t>The following segment will present the SWOT Analysis of Premier Inn to understand the micro environmental factors in the right way:</w:t>
      </w:r>
    </w:p>
    <w:tbl>
      <w:tblPr>
        <w:tblStyle w:val="aa"/>
        <w:tblW w:w="9006" w:type="dxa"/>
        <w:tblLayout w:type="fixed"/>
        <w:tblLook w:val="0400" w:firstRow="0" w:lastRow="0" w:firstColumn="0" w:lastColumn="0" w:noHBand="0" w:noVBand="1"/>
      </w:tblPr>
      <w:tblGrid>
        <w:gridCol w:w="4400"/>
        <w:gridCol w:w="4606"/>
      </w:tblGrid>
      <w:tr w:rsidR="005759A7">
        <w:tc>
          <w:tcPr>
            <w:tcW w:w="4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pPr>
              <w:jc w:val="center"/>
              <w:rPr>
                <w:b/>
                <w:i/>
              </w:rPr>
            </w:pPr>
            <w:r>
              <w:rPr>
                <w:b/>
                <w:i/>
              </w:rPr>
              <w:t>Strengths</w:t>
            </w:r>
          </w:p>
        </w:tc>
        <w:tc>
          <w:tcPr>
            <w:tcW w:w="46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pPr>
              <w:jc w:val="center"/>
              <w:rPr>
                <w:b/>
                <w:i/>
              </w:rPr>
            </w:pPr>
            <w:r>
              <w:rPr>
                <w:b/>
                <w:i/>
              </w:rPr>
              <w:t>Weaknesses</w:t>
            </w:r>
          </w:p>
        </w:tc>
      </w:tr>
      <w:tr w:rsidR="005759A7">
        <w:tc>
          <w:tcPr>
            <w:tcW w:w="4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lastRenderedPageBreak/>
              <w:t>Improved quality of services and products</w:t>
            </w:r>
          </w:p>
          <w:p w:rsidR="005759A7" w:rsidRDefault="00077B4E">
            <w:r>
              <w:t>Strong brand image and market presence</w:t>
            </w:r>
          </w:p>
          <w:p w:rsidR="005759A7" w:rsidRDefault="00077B4E">
            <w:r>
              <w:t>Using the prime locations in the UK market (</w:t>
            </w:r>
            <w:r>
              <w:rPr>
                <w:highlight w:val="white"/>
              </w:rPr>
              <w:t>Madsen and Stenheim, 2022</w:t>
            </w:r>
            <w:r>
              <w:t>)</w:t>
            </w:r>
          </w:p>
          <w:p w:rsidR="005759A7" w:rsidRDefault="00077B4E">
            <w:r>
              <w:t>Strong and loyal customer base</w:t>
            </w:r>
          </w:p>
        </w:tc>
        <w:tc>
          <w:tcPr>
            <w:tcW w:w="46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t>Global presence is highly limited</w:t>
            </w:r>
          </w:p>
          <w:p w:rsidR="005759A7" w:rsidRDefault="00077B4E">
            <w:r>
              <w:t>Issues with customer satisfaction</w:t>
            </w:r>
          </w:p>
          <w:p w:rsidR="005759A7" w:rsidRDefault="00077B4E">
            <w:r>
              <w:t>Reduced level of workplace efficiency</w:t>
            </w:r>
          </w:p>
          <w:p w:rsidR="005759A7" w:rsidRDefault="00077B4E">
            <w:r>
              <w:t>Lack of support from stakeholders</w:t>
            </w:r>
          </w:p>
        </w:tc>
      </w:tr>
      <w:tr w:rsidR="005759A7">
        <w:tc>
          <w:tcPr>
            <w:tcW w:w="4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pPr>
              <w:jc w:val="center"/>
              <w:rPr>
                <w:b/>
                <w:i/>
              </w:rPr>
            </w:pPr>
            <w:r>
              <w:rPr>
                <w:b/>
                <w:i/>
              </w:rPr>
              <w:t>Opportunities</w:t>
            </w:r>
          </w:p>
        </w:tc>
        <w:tc>
          <w:tcPr>
            <w:tcW w:w="46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pPr>
              <w:jc w:val="center"/>
              <w:rPr>
                <w:b/>
                <w:i/>
              </w:rPr>
            </w:pPr>
            <w:r>
              <w:rPr>
                <w:b/>
                <w:i/>
              </w:rPr>
              <w:t>Threats</w:t>
            </w:r>
          </w:p>
        </w:tc>
      </w:tr>
      <w:tr w:rsidR="005759A7">
        <w:tc>
          <w:tcPr>
            <w:tcW w:w="4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t>Implementing strategies to enter new markets</w:t>
            </w:r>
          </w:p>
          <w:p w:rsidR="005759A7" w:rsidRDefault="00077B4E">
            <w:r>
              <w:t>Improving the service and product design</w:t>
            </w:r>
          </w:p>
          <w:p w:rsidR="005759A7" w:rsidRDefault="00077B4E">
            <w:r>
              <w:t>Creating enhanced customer experience</w:t>
            </w:r>
          </w:p>
          <w:p w:rsidR="005759A7" w:rsidRDefault="00077B4E">
            <w:r>
              <w:t>Scope to increase profit margin</w:t>
            </w:r>
          </w:p>
        </w:tc>
        <w:tc>
          <w:tcPr>
            <w:tcW w:w="46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t>Legal threats imposed by the government</w:t>
            </w:r>
          </w:p>
          <w:p w:rsidR="005759A7" w:rsidRDefault="00077B4E">
            <w:r>
              <w:t>Increased competition in the hotel industry</w:t>
            </w:r>
          </w:p>
          <w:p w:rsidR="005759A7" w:rsidRDefault="00077B4E">
            <w:r>
              <w:t>Reduction of sale during post-pandemic (</w:t>
            </w:r>
            <w:r>
              <w:rPr>
                <w:highlight w:val="white"/>
              </w:rPr>
              <w:t>Köseoglu</w:t>
            </w:r>
            <w:r>
              <w:t xml:space="preserve"> </w:t>
            </w:r>
            <w:r>
              <w:rPr>
                <w:i/>
              </w:rPr>
              <w:t>et al.,</w:t>
            </w:r>
            <w:r>
              <w:t xml:space="preserve"> </w:t>
            </w:r>
            <w:r>
              <w:rPr>
                <w:highlight w:val="white"/>
              </w:rPr>
              <w:t>2019</w:t>
            </w:r>
            <w:r>
              <w:t>)</w:t>
            </w:r>
          </w:p>
          <w:p w:rsidR="005759A7" w:rsidRDefault="00077B4E">
            <w:r>
              <w:t>Unable to achieve business objectives</w:t>
            </w:r>
          </w:p>
        </w:tc>
      </w:tr>
    </w:tbl>
    <w:p w:rsidR="005759A7" w:rsidRDefault="00077B4E">
      <w:pPr>
        <w:spacing w:before="240" w:after="240" w:line="240" w:lineRule="auto"/>
        <w:jc w:val="center"/>
      </w:pPr>
      <w:r>
        <w:rPr>
          <w:b/>
          <w:color w:val="000000"/>
        </w:rPr>
        <w:t>Table 1: SWOT Analysis of Premier Inn</w:t>
      </w:r>
    </w:p>
    <w:p w:rsidR="005759A7" w:rsidRDefault="00077B4E">
      <w:pPr>
        <w:spacing w:before="240" w:after="240" w:line="240" w:lineRule="auto"/>
        <w:jc w:val="center"/>
      </w:pPr>
      <w:r>
        <w:rPr>
          <w:color w:val="000000"/>
        </w:rPr>
        <w:t>(Source: created by the learner)</w:t>
      </w:r>
    </w:p>
    <w:p w:rsidR="005759A7" w:rsidRDefault="00077B4E">
      <w:r>
        <w:t>It becomes imperative for the organisation to ensure that they develop appropriate strategies that would allow them to manage their weaknesses and threats in the market. This can be done to develop their understanding about the marketing competencies for implementing the same for the satisfaction of the customers. They should emphasise on improving the quality of their services and products, as it would be needed for generating profitable outcomes in the market.</w:t>
      </w:r>
    </w:p>
    <w:p w:rsidR="005759A7" w:rsidRDefault="005759A7"/>
    <w:p w:rsidR="005759A7" w:rsidRDefault="00077B4E">
      <w:pPr>
        <w:pStyle w:val="1"/>
      </w:pPr>
      <w:bookmarkStart w:id="8" w:name="_heading=h.2et92p0" w:colFirst="0" w:colLast="0"/>
      <w:bookmarkEnd w:id="8"/>
      <w:r>
        <w:t>The Marketing En</w:t>
      </w:r>
      <w:r w:rsidR="008B74AB">
        <w:t>vironment (Ma</w:t>
      </w:r>
      <w:bookmarkStart w:id="9" w:name="_GoBack"/>
      <w:bookmarkEnd w:id="9"/>
      <w:r>
        <w:t>cro)</w:t>
      </w:r>
    </w:p>
    <w:p w:rsidR="005759A7" w:rsidRDefault="00077B4E">
      <w:r>
        <w:t>The micro environmental factors can be analysed by using PESTLE Analysis:</w:t>
      </w:r>
    </w:p>
    <w:tbl>
      <w:tblPr>
        <w:tblStyle w:val="ab"/>
        <w:tblW w:w="9006" w:type="dxa"/>
        <w:tblLayout w:type="fixed"/>
        <w:tblLook w:val="0400" w:firstRow="0" w:lastRow="0" w:firstColumn="0" w:lastColumn="0" w:noHBand="0" w:noVBand="1"/>
      </w:tblPr>
      <w:tblGrid>
        <w:gridCol w:w="1694"/>
        <w:gridCol w:w="3338"/>
        <w:gridCol w:w="3974"/>
      </w:tblGrid>
      <w:tr w:rsidR="005759A7">
        <w:tc>
          <w:tcPr>
            <w:tcW w:w="16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rPr>
                <w:b/>
              </w:rPr>
              <w:t>Aspects</w:t>
            </w:r>
          </w:p>
        </w:tc>
        <w:tc>
          <w:tcPr>
            <w:tcW w:w="3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rPr>
                <w:b/>
              </w:rPr>
              <w:t>Factors</w:t>
            </w:r>
          </w:p>
        </w:tc>
        <w:tc>
          <w:tcPr>
            <w:tcW w:w="39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rPr>
                <w:b/>
              </w:rPr>
              <w:t>Implications</w:t>
            </w:r>
          </w:p>
        </w:tc>
      </w:tr>
      <w:tr w:rsidR="005759A7">
        <w:tc>
          <w:tcPr>
            <w:tcW w:w="16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rPr>
                <w:b/>
                <w:i/>
              </w:rPr>
              <w:t>Political</w:t>
            </w:r>
          </w:p>
        </w:tc>
        <w:tc>
          <w:tcPr>
            <w:tcW w:w="3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t>Rate of political stability in UK is nearly 0.54 points in 2021 (Ons.gov.uk, 2022)</w:t>
            </w:r>
          </w:p>
          <w:p w:rsidR="005759A7" w:rsidRDefault="00077B4E">
            <w:r>
              <w:t xml:space="preserve">The corruption rate index in the UK is 78 in the year 2021 that is </w:t>
            </w:r>
            <w:r>
              <w:lastRenderedPageBreak/>
              <w:t>higher than the previous year (Statista.com, 2022)</w:t>
            </w:r>
          </w:p>
          <w:p w:rsidR="005759A7" w:rsidRDefault="005759A7"/>
        </w:tc>
        <w:tc>
          <w:tcPr>
            <w:tcW w:w="39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lastRenderedPageBreak/>
              <w:t xml:space="preserve">It is necessary for Premier Inn to understand the political stability in the market. This can be understood by the increase in the corruption rate that could have negative implications on </w:t>
            </w:r>
            <w:r>
              <w:lastRenderedPageBreak/>
              <w:t>their business.</w:t>
            </w:r>
          </w:p>
        </w:tc>
      </w:tr>
      <w:tr w:rsidR="005759A7">
        <w:tc>
          <w:tcPr>
            <w:tcW w:w="16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rPr>
                <w:b/>
                <w:i/>
              </w:rPr>
              <w:lastRenderedPageBreak/>
              <w:t>Economic</w:t>
            </w:r>
          </w:p>
        </w:tc>
        <w:tc>
          <w:tcPr>
            <w:tcW w:w="3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t>The GDP of the UK had decreased by 0.3% in the previous quarter of 2021 (Ons.gov.uk, 2022).</w:t>
            </w:r>
          </w:p>
          <w:p w:rsidR="005759A7" w:rsidRDefault="00077B4E">
            <w:r>
              <w:t>Besides this, the inflation rates have increased by almost 14.8% in the year 2022 (Ons.gov.uk, 2022).</w:t>
            </w:r>
          </w:p>
        </w:tc>
        <w:tc>
          <w:tcPr>
            <w:tcW w:w="39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t>The hotel should prepare to increase their profit generation to contribute to the economic development.</w:t>
            </w:r>
          </w:p>
        </w:tc>
      </w:tr>
      <w:tr w:rsidR="005759A7">
        <w:tc>
          <w:tcPr>
            <w:tcW w:w="16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rPr>
                <w:b/>
                <w:i/>
              </w:rPr>
              <w:t>Social</w:t>
            </w:r>
          </w:p>
        </w:tc>
        <w:tc>
          <w:tcPr>
            <w:tcW w:w="3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t>Most of the citizens are on social media platforms.</w:t>
            </w:r>
          </w:p>
          <w:p w:rsidR="005759A7" w:rsidRDefault="00077B4E">
            <w:r>
              <w:t>The literacy rate in the UK is 99%, which is crucial for businesses (Una.org.uk, 2017).</w:t>
            </w:r>
          </w:p>
        </w:tc>
        <w:tc>
          <w:tcPr>
            <w:tcW w:w="39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t>This is beneficial for the hotel, as they can launch their services by being socially active.</w:t>
            </w:r>
          </w:p>
        </w:tc>
      </w:tr>
      <w:tr w:rsidR="005759A7">
        <w:tc>
          <w:tcPr>
            <w:tcW w:w="16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rPr>
                <w:b/>
                <w:i/>
              </w:rPr>
              <w:t>Technological</w:t>
            </w:r>
          </w:p>
        </w:tc>
        <w:tc>
          <w:tcPr>
            <w:tcW w:w="3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t>The evaluation of the UK tech industry is currently 764 billion pounds (Hornstein, 2022).</w:t>
            </w:r>
          </w:p>
          <w:p w:rsidR="005759A7" w:rsidRDefault="00077B4E">
            <w:r>
              <w:t>The country is known for its investments in the tech industry.</w:t>
            </w:r>
          </w:p>
        </w:tc>
        <w:tc>
          <w:tcPr>
            <w:tcW w:w="39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t>This provides enough opportunities for the hotel to implement digital technologies in the workplace for improving the quality of their services.</w:t>
            </w:r>
          </w:p>
        </w:tc>
      </w:tr>
      <w:tr w:rsidR="005759A7">
        <w:tc>
          <w:tcPr>
            <w:tcW w:w="16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rPr>
                <w:b/>
                <w:i/>
              </w:rPr>
              <w:t>Legal</w:t>
            </w:r>
          </w:p>
        </w:tc>
        <w:tc>
          <w:tcPr>
            <w:tcW w:w="3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t>The UK government has looked to develop certain policies and regulations namely Health and Safety at work, minimum wages act and many more.</w:t>
            </w:r>
          </w:p>
        </w:tc>
        <w:tc>
          <w:tcPr>
            <w:tcW w:w="39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t>Premier Inn should emphasise on understanding the importance of these legislations for the successful implementation of the same.</w:t>
            </w:r>
          </w:p>
        </w:tc>
      </w:tr>
      <w:tr w:rsidR="005759A7">
        <w:tc>
          <w:tcPr>
            <w:tcW w:w="16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rPr>
                <w:b/>
                <w:i/>
              </w:rPr>
              <w:t>Environmental</w:t>
            </w:r>
          </w:p>
        </w:tc>
        <w:tc>
          <w:tcPr>
            <w:tcW w:w="3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t xml:space="preserve">The government to minimise the negative implications on the environment incorporates the Environmental Protection Act </w:t>
            </w:r>
            <w:r>
              <w:lastRenderedPageBreak/>
              <w:t>of 1974 (Field.org.uk, 2018).</w:t>
            </w:r>
          </w:p>
        </w:tc>
        <w:tc>
          <w:tcPr>
            <w:tcW w:w="39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759A7" w:rsidRDefault="00077B4E">
            <w:r>
              <w:lastRenderedPageBreak/>
              <w:t>The hotel has to follow the legislation to ensure that they are abiding by the government policies for reducing the rate of emission in the environment.</w:t>
            </w:r>
          </w:p>
        </w:tc>
      </w:tr>
    </w:tbl>
    <w:p w:rsidR="005759A7" w:rsidRDefault="00077B4E">
      <w:pPr>
        <w:jc w:val="center"/>
      </w:pPr>
      <w:r>
        <w:rPr>
          <w:b/>
        </w:rPr>
        <w:lastRenderedPageBreak/>
        <w:t>Table 2: PESTLE Analysis of the Premier Inn</w:t>
      </w:r>
    </w:p>
    <w:p w:rsidR="005759A7" w:rsidRDefault="00077B4E">
      <w:pPr>
        <w:jc w:val="center"/>
      </w:pPr>
      <w:r>
        <w:t>(Source: created by the learner)</w:t>
      </w:r>
    </w:p>
    <w:p w:rsidR="005759A7" w:rsidRDefault="005759A7"/>
    <w:p w:rsidR="005759A7" w:rsidRDefault="00077B4E">
      <w:pPr>
        <w:pStyle w:val="1"/>
      </w:pPr>
      <w:bookmarkStart w:id="10" w:name="_heading=h.tyjcwt" w:colFirst="0" w:colLast="0"/>
      <w:bookmarkEnd w:id="10"/>
      <w:r>
        <w:t>Creating Customer Value and Engagement</w:t>
      </w:r>
    </w:p>
    <w:p w:rsidR="005759A7" w:rsidRDefault="00077B4E">
      <w:r>
        <w:t xml:space="preserve">Creating customer value is crucial in terms of understanding the delivery of their services and products in the UK market. This would allow them to implement strategies in the business for improving the service quality that is beneficial for increasing the experience of the customers in the right way. The current and potential visitors can derive benefits, as they can understand the evaluation of their services in the right way. This is effective in terms of engaging the customers in the process of improving their business outcomes (Yen </w:t>
      </w:r>
      <w:r>
        <w:rPr>
          <w:i/>
        </w:rPr>
        <w:t>et al.,</w:t>
      </w:r>
      <w:r>
        <w:t xml:space="preserve"> 2020). In order to engage the visitors, the hotel has to understand the methods for delivering effective services to the consumers, as it plays a pivotal role in shaping their experience quite easily. It is imperative for the management of Premier Inn to understand the use of appropriate marketing channels that can be used to connect with the customers. They can make use of email marketing, SMS marketing and visual marketing for achieving the attention of their potential customers.</w:t>
      </w:r>
    </w:p>
    <w:p w:rsidR="005759A7" w:rsidRDefault="00077B4E">
      <w:pPr>
        <w:pStyle w:val="1"/>
      </w:pPr>
      <w:bookmarkStart w:id="11" w:name="_heading=h.3dy6vkm" w:colFirst="0" w:colLast="0"/>
      <w:bookmarkEnd w:id="11"/>
      <w:r>
        <w:t>Effective Use of Digital Marketing</w:t>
      </w:r>
    </w:p>
    <w:p w:rsidR="005759A7" w:rsidRDefault="00077B4E">
      <w:r>
        <w:t>Using digital marketing is an effective aspect for the business development of Premier Inn. They have to understand the needs for implementing appropriate digital marketing tools in the business that would enable them to conduct their business through the online platform (</w:t>
      </w:r>
      <w:r>
        <w:rPr>
          <w:highlight w:val="white"/>
        </w:rPr>
        <w:t>Vieira</w:t>
      </w:r>
      <w:r>
        <w:t xml:space="preserve"> </w:t>
      </w:r>
      <w:r>
        <w:rPr>
          <w:i/>
        </w:rPr>
        <w:t>et al.,</w:t>
      </w:r>
      <w:r>
        <w:t xml:space="preserve"> </w:t>
      </w:r>
      <w:r>
        <w:rPr>
          <w:highlight w:val="white"/>
        </w:rPr>
        <w:t>2019</w:t>
      </w:r>
      <w:r>
        <w:t>). It is vital for the higher officials of the hotel to understand that social media marketing, content marketing and SEO marketing are considered effective tools for shaping their market presence. These tools can be used in the business for increasing their online presence and reaching out to the target audience without facing much difficulty. The marketing manager would manage it, as they have to assist the employees to utilise the digital tools in the business for delivering quality services to their potential customers (</w:t>
      </w:r>
      <w:r>
        <w:rPr>
          <w:highlight w:val="white"/>
        </w:rPr>
        <w:t>López García</w:t>
      </w:r>
      <w:r>
        <w:t xml:space="preserve"> </w:t>
      </w:r>
      <w:r>
        <w:rPr>
          <w:i/>
        </w:rPr>
        <w:t>et al.,</w:t>
      </w:r>
      <w:r>
        <w:t xml:space="preserve"> </w:t>
      </w:r>
      <w:r>
        <w:rPr>
          <w:highlight w:val="white"/>
        </w:rPr>
        <w:t>2019</w:t>
      </w:r>
      <w:r>
        <w:t>). The customers would be advised about using their services at a discounted price. This is effective for increasing the strength of their customer base.</w:t>
      </w:r>
    </w:p>
    <w:p w:rsidR="005759A7" w:rsidRDefault="00077B4E">
      <w:r>
        <w:br w:type="page"/>
      </w:r>
    </w:p>
    <w:p w:rsidR="005759A7" w:rsidRDefault="00077B4E">
      <w:pPr>
        <w:pStyle w:val="1"/>
      </w:pPr>
      <w:bookmarkStart w:id="12" w:name="_heading=h.1t3h5sf" w:colFirst="0" w:colLast="0"/>
      <w:bookmarkEnd w:id="12"/>
      <w:r>
        <w:lastRenderedPageBreak/>
        <w:t>Conclusion</w:t>
      </w:r>
    </w:p>
    <w:p w:rsidR="005759A7" w:rsidRDefault="00077B4E">
      <w:r>
        <w:t>From the marketing plan presented above, it could be analysed that Premier Inn should undertake appropriate marketing activities that would allow them to increase their presence in the desired way. This is crucial to understand the use of appropriate tools and techniques for analysing the impact of the internal and external business environment. The research has helped to gain a profound understanding about the significance of using digital marketing techniques for developing their business prospects in the competitive market.</w:t>
      </w:r>
    </w:p>
    <w:p w:rsidR="005759A7" w:rsidRDefault="00077B4E">
      <w:r>
        <w:br w:type="page"/>
      </w:r>
    </w:p>
    <w:p w:rsidR="005759A7" w:rsidRDefault="00077B4E">
      <w:pPr>
        <w:pStyle w:val="1"/>
      </w:pPr>
      <w:bookmarkStart w:id="13" w:name="_heading=h.4d34og8" w:colFirst="0" w:colLast="0"/>
      <w:bookmarkEnd w:id="13"/>
      <w:r>
        <w:lastRenderedPageBreak/>
        <w:t>Reference List</w:t>
      </w:r>
    </w:p>
    <w:p w:rsidR="005759A7" w:rsidRDefault="00077B4E">
      <w:r>
        <w:t>Field.org.uk, 2018. List Of Environmental Laws | Field. Available at: http://www.field.org.uk/list-of-environmental-laws/ (Accessed: 17 November 2022).</w:t>
      </w:r>
    </w:p>
    <w:p w:rsidR="005759A7" w:rsidRDefault="00077B4E">
      <w:r>
        <w:t>Hornstein, O., 2022. UK tech industry valued at $1tn, becoming third country to hit milestone, UKTN | UK Tech News. Available at: https://www.uktech.news/news/industry-analysis/uk-tech-industry-valued-1tn-20220329 (Accessed: 17 November 2022).</w:t>
      </w:r>
    </w:p>
    <w:p w:rsidR="005759A7" w:rsidRDefault="00077B4E">
      <w:pPr>
        <w:rPr>
          <w:highlight w:val="white"/>
        </w:rPr>
      </w:pPr>
      <w:r>
        <w:rPr>
          <w:highlight w:val="white"/>
        </w:rPr>
        <w:t>Khalayleh, M. and Al-Hawary, S., 2022. The impact of digital content of marketing mix on marketing performance: An experimental study at five-star hotels in Jordan. </w:t>
      </w:r>
      <w:r>
        <w:rPr>
          <w:i/>
          <w:highlight w:val="white"/>
        </w:rPr>
        <w:t>International Journal of Data and Network Science</w:t>
      </w:r>
      <w:r>
        <w:rPr>
          <w:highlight w:val="white"/>
        </w:rPr>
        <w:t>, </w:t>
      </w:r>
      <w:r>
        <w:rPr>
          <w:i/>
          <w:highlight w:val="white"/>
        </w:rPr>
        <w:t>6</w:t>
      </w:r>
      <w:r>
        <w:rPr>
          <w:highlight w:val="white"/>
        </w:rPr>
        <w:t>(4), pp.1023-1032.</w:t>
      </w:r>
    </w:p>
    <w:p w:rsidR="005759A7" w:rsidRDefault="00077B4E">
      <w:pPr>
        <w:rPr>
          <w:highlight w:val="white"/>
        </w:rPr>
      </w:pPr>
      <w:r>
        <w:rPr>
          <w:highlight w:val="white"/>
        </w:rPr>
        <w:t>Köseoglu, M.A., Putra, E.D., Yi, X., Okumus, F. and Zhao, X., 2019. Strategic decision tools and organizational performance in the hotel industry. </w:t>
      </w:r>
      <w:r>
        <w:rPr>
          <w:i/>
          <w:highlight w:val="white"/>
        </w:rPr>
        <w:t>Journal of China Tourism Research</w:t>
      </w:r>
      <w:r>
        <w:rPr>
          <w:highlight w:val="white"/>
        </w:rPr>
        <w:t>, </w:t>
      </w:r>
      <w:r>
        <w:rPr>
          <w:i/>
          <w:highlight w:val="white"/>
        </w:rPr>
        <w:t>15</w:t>
      </w:r>
      <w:r>
        <w:rPr>
          <w:highlight w:val="white"/>
        </w:rPr>
        <w:t>(1), pp.15-32.</w:t>
      </w:r>
    </w:p>
    <w:p w:rsidR="005759A7" w:rsidRDefault="00077B4E">
      <w:r>
        <w:rPr>
          <w:highlight w:val="white"/>
        </w:rPr>
        <w:t>López García, J.J., Lizcano, D., Ramos, C.M. and Matos, N., 2019. Digital marketing actions that achieve a better attraction and loyalty of users: An analytical study. </w:t>
      </w:r>
      <w:r>
        <w:rPr>
          <w:i/>
          <w:highlight w:val="white"/>
        </w:rPr>
        <w:t>Future Internet</w:t>
      </w:r>
      <w:r>
        <w:rPr>
          <w:highlight w:val="white"/>
        </w:rPr>
        <w:t>, </w:t>
      </w:r>
      <w:r>
        <w:rPr>
          <w:i/>
          <w:highlight w:val="white"/>
        </w:rPr>
        <w:t>11</w:t>
      </w:r>
      <w:r>
        <w:rPr>
          <w:highlight w:val="white"/>
        </w:rPr>
        <w:t>(6), p.130.</w:t>
      </w:r>
    </w:p>
    <w:p w:rsidR="005759A7" w:rsidRDefault="00077B4E">
      <w:pPr>
        <w:rPr>
          <w:highlight w:val="white"/>
        </w:rPr>
      </w:pPr>
      <w:r>
        <w:rPr>
          <w:highlight w:val="white"/>
        </w:rPr>
        <w:t>Madsen, D.Ø. and Stenheim, T., 2022. SWOT analysis. In </w:t>
      </w:r>
      <w:r>
        <w:rPr>
          <w:i/>
          <w:highlight w:val="white"/>
        </w:rPr>
        <w:t>Encyclopedia of Tourism Management and Marketing</w:t>
      </w:r>
      <w:r>
        <w:rPr>
          <w:highlight w:val="white"/>
        </w:rPr>
        <w:t> (pp. 323-325). Edward Elgar Publishing.</w:t>
      </w:r>
    </w:p>
    <w:p w:rsidR="005759A7" w:rsidRDefault="00077B4E">
      <w:r>
        <w:t>Ons.gov.uk, 2022. Consumer price inflation, UK - Office for National Statistics. Available at: https://www.ons.gov.uk/economy/inflationandpriceindices/bulletins/consumerpriceinflation/october2022#:~:text=The%20CPIH%20goods%20annual%20inflation,from%2013.2%25%20in%20September%202022. (Accessed: 17 November 2022).</w:t>
      </w:r>
    </w:p>
    <w:p w:rsidR="005759A7" w:rsidRDefault="00077B4E">
      <w:r>
        <w:t>Ons.gov.uk, 2022. GDP monthly estimate, UK - Office for National Statistics. Available at: https://www.ons.gov.uk/economy/grossdomesticproductgdp/bulletins/gdpmonthlyestimateuk/august2022#:~:text=Monthly%20GDP%20grew%20by%202.0,%25%20in%20our%20previous%20publication).&amp;text=All%20ONS%20analysis%2C%20summarised%20in,trade%20in%20our%20economic%20dashboard. (Accessed: 17 November 2022).</w:t>
      </w:r>
    </w:p>
    <w:p w:rsidR="005759A7" w:rsidRDefault="00077B4E">
      <w:r>
        <w:t>Ons.gov.uk, 2022. Trust in government, UK - Office for National Statistics. Available at: https://www.ons.gov.uk/peoplepopulationandcommunity/wellbeing/bulletins/trustingovernmentuk/2022 (Accessed: 17 November 2022).</w:t>
      </w:r>
    </w:p>
    <w:p w:rsidR="005759A7" w:rsidRDefault="00077B4E">
      <w:r>
        <w:t>Premierinn.com, 2022. Premier Inn hotels | Book direct. Available at: https://www.premierinn.com/gb/en/home.html (Accessed: 17 November 2022).</w:t>
      </w:r>
    </w:p>
    <w:p w:rsidR="005759A7" w:rsidRDefault="00077B4E">
      <w:r>
        <w:lastRenderedPageBreak/>
        <w:t>Statista.com, 2022. Published Corruption perception index UK 2021, Statista. Available at: https://www.statista.com/statistics/868971/corruption-perception-index-in-the-uk/ (Accessed: November 17, 2022).</w:t>
      </w:r>
    </w:p>
    <w:p w:rsidR="005759A7" w:rsidRDefault="00077B4E">
      <w:pPr>
        <w:rPr>
          <w:highlight w:val="white"/>
        </w:rPr>
      </w:pPr>
      <w:r>
        <w:rPr>
          <w:highlight w:val="white"/>
        </w:rPr>
        <w:t>Toma, S.G. and Grădinaru, C., 2018. The marketing mix in a luxury hotel chain. </w:t>
      </w:r>
      <w:r>
        <w:rPr>
          <w:i/>
          <w:highlight w:val="white"/>
        </w:rPr>
        <w:t>The Journal Contemporary Economy</w:t>
      </w:r>
      <w:r>
        <w:rPr>
          <w:highlight w:val="white"/>
        </w:rPr>
        <w:t>, </w:t>
      </w:r>
      <w:r>
        <w:rPr>
          <w:i/>
          <w:highlight w:val="white"/>
        </w:rPr>
        <w:t>3</w:t>
      </w:r>
      <w:r>
        <w:rPr>
          <w:highlight w:val="white"/>
        </w:rPr>
        <w:t>(2), pp.105-111.</w:t>
      </w:r>
    </w:p>
    <w:p w:rsidR="005759A7" w:rsidRDefault="00077B4E">
      <w:r>
        <w:t>Una.org.uk, 2017. International Literacy Day - Factsheet | UNA_UK. Available at: https://una.org.uk/international-literacy-day-factsheet (Accessed: 17 November 2022).</w:t>
      </w:r>
    </w:p>
    <w:p w:rsidR="005759A7" w:rsidRDefault="00077B4E">
      <w:pPr>
        <w:rPr>
          <w:highlight w:val="white"/>
        </w:rPr>
      </w:pPr>
      <w:r>
        <w:rPr>
          <w:highlight w:val="white"/>
        </w:rPr>
        <w:t>Vieira, V.A., de Almeida, M.I.S., Agnihotri, R., da Silva, N.S.D.A.C. and Arunachalam, S., 2019. In pursuit of an effective B2B digital marketing strategy in an emerging market. </w:t>
      </w:r>
      <w:r>
        <w:rPr>
          <w:i/>
          <w:highlight w:val="white"/>
        </w:rPr>
        <w:t>Journal of the Academy of Marketing Science</w:t>
      </w:r>
      <w:r>
        <w:rPr>
          <w:highlight w:val="white"/>
        </w:rPr>
        <w:t>, </w:t>
      </w:r>
      <w:r>
        <w:rPr>
          <w:i/>
          <w:highlight w:val="white"/>
        </w:rPr>
        <w:t>47</w:t>
      </w:r>
      <w:r>
        <w:rPr>
          <w:highlight w:val="white"/>
        </w:rPr>
        <w:t>(6), pp.1085-1108.</w:t>
      </w:r>
    </w:p>
    <w:p w:rsidR="005759A7" w:rsidRDefault="00077B4E">
      <w:r>
        <w:t>Yen, C.H., Teng, H.Y. and Tzeng, J.C., 2020. Innovativeness and customer value co-creation behaviors: Mediating role of customer engagement. International Journal of Hospitality Management, 88, p.102514.</w:t>
      </w:r>
    </w:p>
    <w:sectPr w:rsidR="005759A7">
      <w:pgSz w:w="11906" w:h="16838"/>
      <w:pgMar w:top="1440" w:right="1440" w:bottom="1440" w:left="1440" w:header="708" w:footer="708"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Georgia">
    <w:panose1 w:val="02040502050405020303"/>
    <w:charset w:val="CC"/>
    <w:family w:val="roman"/>
    <w:pitch w:val="variable"/>
    <w:sig w:usb0="00000287" w:usb1="00000000" w:usb2="00000000" w:usb3="00000000" w:csb0="0000009F" w:csb1="00000000"/>
  </w:font>
  <w:font w:name="Tahoma">
    <w:panose1 w:val="020B0604030504040204"/>
    <w:charset w:val="CC"/>
    <w:family w:val="swiss"/>
    <w:pitch w:val="variable"/>
    <w:sig w:usb0="E1002EFF" w:usb1="C000605B" w:usb2="00000029" w:usb3="00000000" w:csb0="000101FF" w:csb1="00000000"/>
  </w:font>
  <w:font w:name="Calibri">
    <w:panose1 w:val="020F05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hyphenationZone w:val="425"/>
  <w:characterSpacingControl w:val="doNotCompress"/>
  <w:compat>
    <w:compatSetting w:name="compatibilityMode" w:uri="http://schemas.microsoft.com/office/word" w:val="14"/>
  </w:compat>
  <w:rsids>
    <w:rsidRoot w:val="005759A7"/>
    <w:rsid w:val="00077B4E"/>
    <w:rsid w:val="005759A7"/>
    <w:rsid w:val="008B74A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bg-BG"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1E4E88"/>
    <w:rPr>
      <w:rFonts w:cs="Arial"/>
      <w:lang w:eastAsia="en-IN"/>
    </w:rPr>
  </w:style>
  <w:style w:type="paragraph" w:styleId="1">
    <w:name w:val="heading 1"/>
    <w:basedOn w:val="a"/>
    <w:next w:val="a"/>
    <w:link w:val="10"/>
    <w:autoRedefine/>
    <w:qFormat/>
    <w:rsid w:val="001B44EC"/>
    <w:pPr>
      <w:keepNext/>
      <w:keepLines/>
      <w:spacing w:before="400" w:after="120"/>
      <w:outlineLvl w:val="0"/>
    </w:pPr>
    <w:rPr>
      <w:b/>
      <w:szCs w:val="40"/>
      <w:lang w:val="en-IN"/>
    </w:rPr>
  </w:style>
  <w:style w:type="paragraph" w:styleId="2">
    <w:name w:val="heading 2"/>
    <w:basedOn w:val="a"/>
    <w:next w:val="a"/>
    <w:link w:val="20"/>
    <w:autoRedefine/>
    <w:qFormat/>
    <w:rsid w:val="001E4E88"/>
    <w:pPr>
      <w:keepNext/>
      <w:keepLines/>
      <w:spacing w:before="360" w:after="120"/>
      <w:outlineLvl w:val="1"/>
    </w:pPr>
    <w:rPr>
      <w:b/>
      <w:szCs w:val="32"/>
      <w:lang w:val="en-IN"/>
    </w:rPr>
  </w:style>
  <w:style w:type="paragraph" w:styleId="3">
    <w:name w:val="heading 3"/>
    <w:basedOn w:val="a"/>
    <w:next w:val="a"/>
    <w:link w:val="30"/>
    <w:autoRedefine/>
    <w:uiPriority w:val="9"/>
    <w:semiHidden/>
    <w:unhideWhenUsed/>
    <w:qFormat/>
    <w:rsid w:val="00577384"/>
    <w:pPr>
      <w:keepNext/>
      <w:keepLines/>
      <w:spacing w:before="40"/>
      <w:outlineLvl w:val="2"/>
    </w:pPr>
    <w:rPr>
      <w:rFonts w:eastAsiaTheme="majorEastAsia" w:cstheme="majorBidi"/>
      <w:b/>
    </w:rPr>
  </w:style>
  <w:style w:type="paragraph" w:styleId="4">
    <w:name w:val="heading 4"/>
    <w:basedOn w:val="a"/>
    <w:next w:val="a"/>
    <w:link w:val="40"/>
    <w:uiPriority w:val="9"/>
    <w:semiHidden/>
    <w:unhideWhenUsed/>
    <w:qFormat/>
    <w:rsid w:val="008E7FCE"/>
    <w:pPr>
      <w:keepNext/>
      <w:keepLines/>
      <w:spacing w:before="40"/>
      <w:outlineLvl w:val="3"/>
    </w:pPr>
    <w:rPr>
      <w:rFonts w:asciiTheme="majorHAnsi" w:eastAsiaTheme="majorEastAsia" w:hAnsiTheme="majorHAnsi" w:cstheme="majorBidi"/>
      <w:i/>
      <w:iCs/>
      <w:color w:val="2E74B5" w:themeColor="accent1" w:themeShade="BF"/>
    </w:rPr>
  </w:style>
  <w:style w:type="paragraph" w:styleId="5">
    <w:name w:val="heading 5"/>
    <w:basedOn w:val="a"/>
    <w:next w:val="a"/>
    <w:pPr>
      <w:keepNext/>
      <w:keepLines/>
      <w:spacing w:before="220" w:after="40"/>
      <w:outlineLvl w:val="4"/>
    </w:pPr>
    <w:rPr>
      <w:b/>
      <w:sz w:val="22"/>
      <w:szCs w:val="22"/>
    </w:rPr>
  </w:style>
  <w:style w:type="paragraph" w:styleId="6">
    <w:name w:val="heading 6"/>
    <w:basedOn w:val="a"/>
    <w:next w:val="a"/>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link w:val="a4"/>
    <w:autoRedefine/>
    <w:qFormat/>
    <w:rsid w:val="001E4E88"/>
    <w:pPr>
      <w:keepNext/>
      <w:keepLines/>
      <w:spacing w:after="60"/>
      <w:jc w:val="center"/>
    </w:pPr>
    <w:rPr>
      <w:b/>
      <w:sz w:val="32"/>
      <w:szCs w:val="52"/>
      <w:u w:val="single"/>
    </w:rPr>
  </w:style>
  <w:style w:type="character" w:customStyle="1" w:styleId="10">
    <w:name w:val="Заглавие 1 Знак"/>
    <w:basedOn w:val="a0"/>
    <w:link w:val="1"/>
    <w:rsid w:val="001B44EC"/>
    <w:rPr>
      <w:rFonts w:ascii="Times New Roman" w:hAnsi="Times New Roman" w:cs="Arial"/>
      <w:b/>
      <w:sz w:val="24"/>
      <w:szCs w:val="40"/>
      <w:lang w:eastAsia="en-IN"/>
    </w:rPr>
  </w:style>
  <w:style w:type="character" w:customStyle="1" w:styleId="20">
    <w:name w:val="Заглавие 2 Знак"/>
    <w:basedOn w:val="a0"/>
    <w:link w:val="2"/>
    <w:rsid w:val="001E4E88"/>
    <w:rPr>
      <w:rFonts w:ascii="Times New Roman" w:eastAsia="Arial" w:hAnsi="Times New Roman" w:cs="Arial"/>
      <w:b/>
      <w:sz w:val="24"/>
      <w:szCs w:val="32"/>
      <w:lang w:eastAsia="en-IN"/>
    </w:rPr>
  </w:style>
  <w:style w:type="character" w:customStyle="1" w:styleId="a4">
    <w:name w:val="Заглавие Знак"/>
    <w:basedOn w:val="a0"/>
    <w:link w:val="a3"/>
    <w:rsid w:val="001E4E88"/>
    <w:rPr>
      <w:rFonts w:ascii="Times New Roman" w:eastAsia="Arial" w:hAnsi="Times New Roman" w:cs="Arial"/>
      <w:b/>
      <w:sz w:val="32"/>
      <w:szCs w:val="52"/>
      <w:u w:val="single"/>
      <w:lang w:eastAsia="en-IN"/>
    </w:rPr>
  </w:style>
  <w:style w:type="character" w:customStyle="1" w:styleId="30">
    <w:name w:val="Заглавие 3 Знак"/>
    <w:basedOn w:val="a0"/>
    <w:link w:val="3"/>
    <w:uiPriority w:val="9"/>
    <w:semiHidden/>
    <w:rsid w:val="00577384"/>
    <w:rPr>
      <w:rFonts w:ascii="Times New Roman" w:eastAsiaTheme="majorEastAsia" w:hAnsi="Times New Roman" w:cstheme="majorBidi"/>
      <w:b/>
      <w:sz w:val="24"/>
      <w:szCs w:val="24"/>
      <w:lang w:val="en-GB"/>
    </w:rPr>
  </w:style>
  <w:style w:type="character" w:customStyle="1" w:styleId="40">
    <w:name w:val="Заглавие 4 Знак"/>
    <w:basedOn w:val="a0"/>
    <w:link w:val="4"/>
    <w:uiPriority w:val="9"/>
    <w:semiHidden/>
    <w:rsid w:val="008E7FCE"/>
    <w:rPr>
      <w:rFonts w:asciiTheme="majorHAnsi" w:eastAsiaTheme="majorEastAsia" w:hAnsiTheme="majorHAnsi" w:cstheme="majorBidi"/>
      <w:i/>
      <w:iCs/>
      <w:color w:val="2E74B5" w:themeColor="accent1" w:themeShade="BF"/>
      <w:sz w:val="24"/>
      <w:lang w:val="en-GB" w:eastAsia="en-IN"/>
    </w:rPr>
  </w:style>
  <w:style w:type="paragraph" w:styleId="a5">
    <w:name w:val="List Paragraph"/>
    <w:basedOn w:val="a"/>
    <w:uiPriority w:val="34"/>
    <w:qFormat/>
    <w:rsid w:val="00402C22"/>
    <w:pPr>
      <w:ind w:left="720"/>
      <w:contextualSpacing/>
    </w:pPr>
  </w:style>
  <w:style w:type="paragraph" w:styleId="a6">
    <w:name w:val="Normal (Web)"/>
    <w:basedOn w:val="a"/>
    <w:uiPriority w:val="99"/>
    <w:semiHidden/>
    <w:unhideWhenUsed/>
    <w:rsid w:val="00402C22"/>
    <w:pPr>
      <w:spacing w:before="100" w:beforeAutospacing="1" w:after="100" w:afterAutospacing="1" w:line="240" w:lineRule="auto"/>
      <w:jc w:val="left"/>
    </w:pPr>
    <w:rPr>
      <w:rFonts w:cs="Times New Roman"/>
      <w:lang w:val="en-IN"/>
    </w:rPr>
  </w:style>
  <w:style w:type="paragraph" w:styleId="a7">
    <w:name w:val="TOC Heading"/>
    <w:basedOn w:val="1"/>
    <w:next w:val="a"/>
    <w:uiPriority w:val="39"/>
    <w:unhideWhenUsed/>
    <w:qFormat/>
    <w:rsid w:val="002937BE"/>
    <w:pPr>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11">
    <w:name w:val="toc 1"/>
    <w:basedOn w:val="a"/>
    <w:next w:val="a"/>
    <w:autoRedefine/>
    <w:uiPriority w:val="39"/>
    <w:unhideWhenUsed/>
    <w:rsid w:val="002937BE"/>
    <w:pPr>
      <w:spacing w:after="100"/>
    </w:pPr>
  </w:style>
  <w:style w:type="paragraph" w:styleId="21">
    <w:name w:val="toc 2"/>
    <w:basedOn w:val="a"/>
    <w:next w:val="a"/>
    <w:autoRedefine/>
    <w:uiPriority w:val="39"/>
    <w:unhideWhenUsed/>
    <w:rsid w:val="002937BE"/>
    <w:pPr>
      <w:spacing w:after="100"/>
      <w:ind w:left="240"/>
    </w:pPr>
  </w:style>
  <w:style w:type="character" w:styleId="a8">
    <w:name w:val="Hyperlink"/>
    <w:basedOn w:val="a0"/>
    <w:uiPriority w:val="99"/>
    <w:unhideWhenUsed/>
    <w:rsid w:val="002937BE"/>
    <w:rPr>
      <w:color w:val="0563C1" w:themeColor="hyperlink"/>
      <w:u w:val="single"/>
    </w:rPr>
  </w:style>
  <w:style w:type="paragraph" w:styleId="a9">
    <w:name w:val="Subtitle"/>
    <w:basedOn w:val="a"/>
    <w:next w:val="a"/>
    <w:pPr>
      <w:keepNext/>
      <w:keepLines/>
      <w:spacing w:before="360" w:after="80"/>
    </w:pPr>
    <w:rPr>
      <w:rFonts w:ascii="Georgia" w:eastAsia="Georgia" w:hAnsi="Georgia" w:cs="Georgia"/>
      <w:i/>
      <w:color w:val="666666"/>
      <w:sz w:val="48"/>
      <w:szCs w:val="48"/>
    </w:rPr>
  </w:style>
  <w:style w:type="table" w:customStyle="1" w:styleId="aa">
    <w:basedOn w:val="a1"/>
    <w:tblPr>
      <w:tblStyleRowBandSize w:val="1"/>
      <w:tblStyleColBandSize w:val="1"/>
      <w:tblInd w:w="0" w:type="dxa"/>
      <w:tblCellMar>
        <w:top w:w="15" w:type="dxa"/>
        <w:left w:w="15" w:type="dxa"/>
        <w:bottom w:w="15" w:type="dxa"/>
        <w:right w:w="15" w:type="dxa"/>
      </w:tblCellMar>
    </w:tblPr>
  </w:style>
  <w:style w:type="table" w:customStyle="1" w:styleId="ab">
    <w:basedOn w:val="a1"/>
    <w:tblPr>
      <w:tblStyleRowBandSize w:val="1"/>
      <w:tblStyleColBandSize w:val="1"/>
      <w:tblInd w:w="0" w:type="dxa"/>
      <w:tblCellMar>
        <w:top w:w="15" w:type="dxa"/>
        <w:left w:w="15" w:type="dxa"/>
        <w:bottom w:w="15" w:type="dxa"/>
        <w:right w:w="15" w:type="dxa"/>
      </w:tblCellMar>
    </w:tblPr>
  </w:style>
  <w:style w:type="paragraph" w:styleId="ac">
    <w:name w:val="Balloon Text"/>
    <w:basedOn w:val="a"/>
    <w:link w:val="ad"/>
    <w:uiPriority w:val="99"/>
    <w:semiHidden/>
    <w:unhideWhenUsed/>
    <w:rsid w:val="008B74AB"/>
    <w:pPr>
      <w:spacing w:line="240" w:lineRule="auto"/>
    </w:pPr>
    <w:rPr>
      <w:rFonts w:ascii="Tahoma" w:hAnsi="Tahoma" w:cs="Tahoma"/>
      <w:sz w:val="16"/>
      <w:szCs w:val="16"/>
    </w:rPr>
  </w:style>
  <w:style w:type="character" w:customStyle="1" w:styleId="ad">
    <w:name w:val="Изнесен текст Знак"/>
    <w:basedOn w:val="a0"/>
    <w:link w:val="ac"/>
    <w:uiPriority w:val="99"/>
    <w:semiHidden/>
    <w:rsid w:val="008B74AB"/>
    <w:rPr>
      <w:rFonts w:ascii="Tahoma" w:hAnsi="Tahoma" w:cs="Tahoma"/>
      <w:sz w:val="16"/>
      <w:szCs w:val="16"/>
      <w:lang w:eastAsia="e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bg-BG"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1E4E88"/>
    <w:rPr>
      <w:rFonts w:cs="Arial"/>
      <w:lang w:eastAsia="en-IN"/>
    </w:rPr>
  </w:style>
  <w:style w:type="paragraph" w:styleId="1">
    <w:name w:val="heading 1"/>
    <w:basedOn w:val="a"/>
    <w:next w:val="a"/>
    <w:link w:val="10"/>
    <w:autoRedefine/>
    <w:qFormat/>
    <w:rsid w:val="001B44EC"/>
    <w:pPr>
      <w:keepNext/>
      <w:keepLines/>
      <w:spacing w:before="400" w:after="120"/>
      <w:outlineLvl w:val="0"/>
    </w:pPr>
    <w:rPr>
      <w:b/>
      <w:szCs w:val="40"/>
      <w:lang w:val="en-IN"/>
    </w:rPr>
  </w:style>
  <w:style w:type="paragraph" w:styleId="2">
    <w:name w:val="heading 2"/>
    <w:basedOn w:val="a"/>
    <w:next w:val="a"/>
    <w:link w:val="20"/>
    <w:autoRedefine/>
    <w:qFormat/>
    <w:rsid w:val="001E4E88"/>
    <w:pPr>
      <w:keepNext/>
      <w:keepLines/>
      <w:spacing w:before="360" w:after="120"/>
      <w:outlineLvl w:val="1"/>
    </w:pPr>
    <w:rPr>
      <w:b/>
      <w:szCs w:val="32"/>
      <w:lang w:val="en-IN"/>
    </w:rPr>
  </w:style>
  <w:style w:type="paragraph" w:styleId="3">
    <w:name w:val="heading 3"/>
    <w:basedOn w:val="a"/>
    <w:next w:val="a"/>
    <w:link w:val="30"/>
    <w:autoRedefine/>
    <w:uiPriority w:val="9"/>
    <w:semiHidden/>
    <w:unhideWhenUsed/>
    <w:qFormat/>
    <w:rsid w:val="00577384"/>
    <w:pPr>
      <w:keepNext/>
      <w:keepLines/>
      <w:spacing w:before="40"/>
      <w:outlineLvl w:val="2"/>
    </w:pPr>
    <w:rPr>
      <w:rFonts w:eastAsiaTheme="majorEastAsia" w:cstheme="majorBidi"/>
      <w:b/>
    </w:rPr>
  </w:style>
  <w:style w:type="paragraph" w:styleId="4">
    <w:name w:val="heading 4"/>
    <w:basedOn w:val="a"/>
    <w:next w:val="a"/>
    <w:link w:val="40"/>
    <w:uiPriority w:val="9"/>
    <w:semiHidden/>
    <w:unhideWhenUsed/>
    <w:qFormat/>
    <w:rsid w:val="008E7FCE"/>
    <w:pPr>
      <w:keepNext/>
      <w:keepLines/>
      <w:spacing w:before="40"/>
      <w:outlineLvl w:val="3"/>
    </w:pPr>
    <w:rPr>
      <w:rFonts w:asciiTheme="majorHAnsi" w:eastAsiaTheme="majorEastAsia" w:hAnsiTheme="majorHAnsi" w:cstheme="majorBidi"/>
      <w:i/>
      <w:iCs/>
      <w:color w:val="2E74B5" w:themeColor="accent1" w:themeShade="BF"/>
    </w:rPr>
  </w:style>
  <w:style w:type="paragraph" w:styleId="5">
    <w:name w:val="heading 5"/>
    <w:basedOn w:val="a"/>
    <w:next w:val="a"/>
    <w:pPr>
      <w:keepNext/>
      <w:keepLines/>
      <w:spacing w:before="220" w:after="40"/>
      <w:outlineLvl w:val="4"/>
    </w:pPr>
    <w:rPr>
      <w:b/>
      <w:sz w:val="22"/>
      <w:szCs w:val="22"/>
    </w:rPr>
  </w:style>
  <w:style w:type="paragraph" w:styleId="6">
    <w:name w:val="heading 6"/>
    <w:basedOn w:val="a"/>
    <w:next w:val="a"/>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link w:val="a4"/>
    <w:autoRedefine/>
    <w:qFormat/>
    <w:rsid w:val="001E4E88"/>
    <w:pPr>
      <w:keepNext/>
      <w:keepLines/>
      <w:spacing w:after="60"/>
      <w:jc w:val="center"/>
    </w:pPr>
    <w:rPr>
      <w:b/>
      <w:sz w:val="32"/>
      <w:szCs w:val="52"/>
      <w:u w:val="single"/>
    </w:rPr>
  </w:style>
  <w:style w:type="character" w:customStyle="1" w:styleId="10">
    <w:name w:val="Заглавие 1 Знак"/>
    <w:basedOn w:val="a0"/>
    <w:link w:val="1"/>
    <w:rsid w:val="001B44EC"/>
    <w:rPr>
      <w:rFonts w:ascii="Times New Roman" w:hAnsi="Times New Roman" w:cs="Arial"/>
      <w:b/>
      <w:sz w:val="24"/>
      <w:szCs w:val="40"/>
      <w:lang w:eastAsia="en-IN"/>
    </w:rPr>
  </w:style>
  <w:style w:type="character" w:customStyle="1" w:styleId="20">
    <w:name w:val="Заглавие 2 Знак"/>
    <w:basedOn w:val="a0"/>
    <w:link w:val="2"/>
    <w:rsid w:val="001E4E88"/>
    <w:rPr>
      <w:rFonts w:ascii="Times New Roman" w:eastAsia="Arial" w:hAnsi="Times New Roman" w:cs="Arial"/>
      <w:b/>
      <w:sz w:val="24"/>
      <w:szCs w:val="32"/>
      <w:lang w:eastAsia="en-IN"/>
    </w:rPr>
  </w:style>
  <w:style w:type="character" w:customStyle="1" w:styleId="a4">
    <w:name w:val="Заглавие Знак"/>
    <w:basedOn w:val="a0"/>
    <w:link w:val="a3"/>
    <w:rsid w:val="001E4E88"/>
    <w:rPr>
      <w:rFonts w:ascii="Times New Roman" w:eastAsia="Arial" w:hAnsi="Times New Roman" w:cs="Arial"/>
      <w:b/>
      <w:sz w:val="32"/>
      <w:szCs w:val="52"/>
      <w:u w:val="single"/>
      <w:lang w:eastAsia="en-IN"/>
    </w:rPr>
  </w:style>
  <w:style w:type="character" w:customStyle="1" w:styleId="30">
    <w:name w:val="Заглавие 3 Знак"/>
    <w:basedOn w:val="a0"/>
    <w:link w:val="3"/>
    <w:uiPriority w:val="9"/>
    <w:semiHidden/>
    <w:rsid w:val="00577384"/>
    <w:rPr>
      <w:rFonts w:ascii="Times New Roman" w:eastAsiaTheme="majorEastAsia" w:hAnsi="Times New Roman" w:cstheme="majorBidi"/>
      <w:b/>
      <w:sz w:val="24"/>
      <w:szCs w:val="24"/>
      <w:lang w:val="en-GB"/>
    </w:rPr>
  </w:style>
  <w:style w:type="character" w:customStyle="1" w:styleId="40">
    <w:name w:val="Заглавие 4 Знак"/>
    <w:basedOn w:val="a0"/>
    <w:link w:val="4"/>
    <w:uiPriority w:val="9"/>
    <w:semiHidden/>
    <w:rsid w:val="008E7FCE"/>
    <w:rPr>
      <w:rFonts w:asciiTheme="majorHAnsi" w:eastAsiaTheme="majorEastAsia" w:hAnsiTheme="majorHAnsi" w:cstheme="majorBidi"/>
      <w:i/>
      <w:iCs/>
      <w:color w:val="2E74B5" w:themeColor="accent1" w:themeShade="BF"/>
      <w:sz w:val="24"/>
      <w:lang w:val="en-GB" w:eastAsia="en-IN"/>
    </w:rPr>
  </w:style>
  <w:style w:type="paragraph" w:styleId="a5">
    <w:name w:val="List Paragraph"/>
    <w:basedOn w:val="a"/>
    <w:uiPriority w:val="34"/>
    <w:qFormat/>
    <w:rsid w:val="00402C22"/>
    <w:pPr>
      <w:ind w:left="720"/>
      <w:contextualSpacing/>
    </w:pPr>
  </w:style>
  <w:style w:type="paragraph" w:styleId="a6">
    <w:name w:val="Normal (Web)"/>
    <w:basedOn w:val="a"/>
    <w:uiPriority w:val="99"/>
    <w:semiHidden/>
    <w:unhideWhenUsed/>
    <w:rsid w:val="00402C22"/>
    <w:pPr>
      <w:spacing w:before="100" w:beforeAutospacing="1" w:after="100" w:afterAutospacing="1" w:line="240" w:lineRule="auto"/>
      <w:jc w:val="left"/>
    </w:pPr>
    <w:rPr>
      <w:rFonts w:cs="Times New Roman"/>
      <w:lang w:val="en-IN"/>
    </w:rPr>
  </w:style>
  <w:style w:type="paragraph" w:styleId="a7">
    <w:name w:val="TOC Heading"/>
    <w:basedOn w:val="1"/>
    <w:next w:val="a"/>
    <w:uiPriority w:val="39"/>
    <w:unhideWhenUsed/>
    <w:qFormat/>
    <w:rsid w:val="002937BE"/>
    <w:pPr>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11">
    <w:name w:val="toc 1"/>
    <w:basedOn w:val="a"/>
    <w:next w:val="a"/>
    <w:autoRedefine/>
    <w:uiPriority w:val="39"/>
    <w:unhideWhenUsed/>
    <w:rsid w:val="002937BE"/>
    <w:pPr>
      <w:spacing w:after="100"/>
    </w:pPr>
  </w:style>
  <w:style w:type="paragraph" w:styleId="21">
    <w:name w:val="toc 2"/>
    <w:basedOn w:val="a"/>
    <w:next w:val="a"/>
    <w:autoRedefine/>
    <w:uiPriority w:val="39"/>
    <w:unhideWhenUsed/>
    <w:rsid w:val="002937BE"/>
    <w:pPr>
      <w:spacing w:after="100"/>
      <w:ind w:left="240"/>
    </w:pPr>
  </w:style>
  <w:style w:type="character" w:styleId="a8">
    <w:name w:val="Hyperlink"/>
    <w:basedOn w:val="a0"/>
    <w:uiPriority w:val="99"/>
    <w:unhideWhenUsed/>
    <w:rsid w:val="002937BE"/>
    <w:rPr>
      <w:color w:val="0563C1" w:themeColor="hyperlink"/>
      <w:u w:val="single"/>
    </w:rPr>
  </w:style>
  <w:style w:type="paragraph" w:styleId="a9">
    <w:name w:val="Subtitle"/>
    <w:basedOn w:val="a"/>
    <w:next w:val="a"/>
    <w:pPr>
      <w:keepNext/>
      <w:keepLines/>
      <w:spacing w:before="360" w:after="80"/>
    </w:pPr>
    <w:rPr>
      <w:rFonts w:ascii="Georgia" w:eastAsia="Georgia" w:hAnsi="Georgia" w:cs="Georgia"/>
      <w:i/>
      <w:color w:val="666666"/>
      <w:sz w:val="48"/>
      <w:szCs w:val="48"/>
    </w:rPr>
  </w:style>
  <w:style w:type="table" w:customStyle="1" w:styleId="aa">
    <w:basedOn w:val="a1"/>
    <w:tblPr>
      <w:tblStyleRowBandSize w:val="1"/>
      <w:tblStyleColBandSize w:val="1"/>
      <w:tblInd w:w="0" w:type="dxa"/>
      <w:tblCellMar>
        <w:top w:w="15" w:type="dxa"/>
        <w:left w:w="15" w:type="dxa"/>
        <w:bottom w:w="15" w:type="dxa"/>
        <w:right w:w="15" w:type="dxa"/>
      </w:tblCellMar>
    </w:tblPr>
  </w:style>
  <w:style w:type="table" w:customStyle="1" w:styleId="ab">
    <w:basedOn w:val="a1"/>
    <w:tblPr>
      <w:tblStyleRowBandSize w:val="1"/>
      <w:tblStyleColBandSize w:val="1"/>
      <w:tblInd w:w="0" w:type="dxa"/>
      <w:tblCellMar>
        <w:top w:w="15" w:type="dxa"/>
        <w:left w:w="15" w:type="dxa"/>
        <w:bottom w:w="15" w:type="dxa"/>
        <w:right w:w="15" w:type="dxa"/>
      </w:tblCellMar>
    </w:tblPr>
  </w:style>
  <w:style w:type="paragraph" w:styleId="ac">
    <w:name w:val="Balloon Text"/>
    <w:basedOn w:val="a"/>
    <w:link w:val="ad"/>
    <w:uiPriority w:val="99"/>
    <w:semiHidden/>
    <w:unhideWhenUsed/>
    <w:rsid w:val="008B74AB"/>
    <w:pPr>
      <w:spacing w:line="240" w:lineRule="auto"/>
    </w:pPr>
    <w:rPr>
      <w:rFonts w:ascii="Tahoma" w:hAnsi="Tahoma" w:cs="Tahoma"/>
      <w:sz w:val="16"/>
      <w:szCs w:val="16"/>
    </w:rPr>
  </w:style>
  <w:style w:type="character" w:customStyle="1" w:styleId="ad">
    <w:name w:val="Изнесен текст Знак"/>
    <w:basedOn w:val="a0"/>
    <w:link w:val="ac"/>
    <w:uiPriority w:val="99"/>
    <w:semiHidden/>
    <w:rsid w:val="008B74AB"/>
    <w:rPr>
      <w:rFonts w:ascii="Tahoma" w:hAnsi="Tahoma" w:cs="Tahoma"/>
      <w:sz w:val="16"/>
      <w:szCs w:val="16"/>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WEl0nYcBTyTONKtfwA20Oqk9SUA==">AMUW2mVdKZiy4WqWlje99678+60TqOaxARVKsXdYCXE5mLVplzh1jI0Zm6wy03DlokCCbd6t6HlSZUd+yVHaggBoashB4YJ1d3/nYXjRNcHwnn06i5bV67ShMANG09GC+admsaILbuVOfMVbKeYs9rPydvgD+A4EpfNPJTWvZgD2UIE7E35Sosfn+3CBEbUPvbTK4sqKgxbNDkGr2h3+kqKlGR3Hq5thgxU5+iSTOZHm9brFRBS9TQUDQzonFcsiT7gOKjTdKBNsRdvoqoAAaSwNF8JZ8qShQ6IoszGlQ3v8XFIlYQ1NHJg4g4IX3/3iDl4zp1CUlZX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1868</Words>
  <Characters>10654</Characters>
  <Application>Microsoft Office Word</Application>
  <DocSecurity>0</DocSecurity>
  <Lines>88</Lines>
  <Paragraphs>24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12498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SIS</dc:creator>
  <cp:lastModifiedBy>Asus</cp:lastModifiedBy>
  <cp:revision>4</cp:revision>
  <dcterms:created xsi:type="dcterms:W3CDTF">2022-11-22T12:07:00Z</dcterms:created>
  <dcterms:modified xsi:type="dcterms:W3CDTF">2022-12-07T11:23:00Z</dcterms:modified>
</cp:coreProperties>
</file>