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706911199"/>
        <w:docPartObj>
          <w:docPartGallery w:val="Cover Pages"/>
          <w:docPartUnique/>
        </w:docPartObj>
      </w:sdtPr>
      <w:sdtEndPr/>
      <w:sdtContent>
        <w:p w:rsidR="00F846AD" w:rsidRDefault="00F846AD">
          <w:r>
            <w:rPr>
              <w:noProof/>
              <w:lang w:eastAsia="en-GB"/>
            </w:rPr>
            <mc:AlternateContent>
              <mc:Choice Requires="wps">
                <w:drawing>
                  <wp:anchor distT="0" distB="0" distL="114300" distR="114300" simplePos="0" relativeHeight="251660288" behindDoc="0" locked="0" layoutInCell="1" allowOverlap="1">
                    <wp:simplePos x="0" y="0"/>
                    <wp:positionH relativeFrom="margin">
                      <wp:posOffset>5581172</wp:posOffset>
                    </wp:positionH>
                    <wp:positionV relativeFrom="topMargin">
                      <wp:align>bottom</wp:align>
                    </wp:positionV>
                    <wp:extent cx="594360" cy="365777"/>
                    <wp:effectExtent l="0" t="0" r="0"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365777"/>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2054194887"/>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rsidR="00F846AD" w:rsidRDefault="00F846AD">
                                    <w:pPr>
                                      <w:pStyle w:val="NoSpacing"/>
                                      <w:jc w:val="right"/>
                                      <w:rPr>
                                        <w:color w:val="FFFFFF" w:themeColor="background1"/>
                                        <w:sz w:val="24"/>
                                        <w:szCs w:val="24"/>
                                      </w:rPr>
                                    </w:pPr>
                                    <w:r>
                                      <w:rPr>
                                        <w:color w:val="FFFFFF" w:themeColor="background1"/>
                                        <w:sz w:val="24"/>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0</wp14:pctHeight>
                    </wp14:sizeRelV>
                  </wp:anchor>
                </w:drawing>
              </mc:Choice>
              <mc:Fallback>
                <w:pict>
                  <v:rect id="Rectangle 130" o:spid="_x0000_s1026" style="position:absolute;margin-left:439.45pt;margin-top:0;width:46.8pt;height:28.8pt;z-index:251660288;visibility:visible;mso-wrap-style:square;mso-width-percent:76;mso-height-percent:0;mso-wrap-distance-left:9pt;mso-wrap-distance-top:0;mso-wrap-distance-right:9pt;mso-wrap-distance-bottom:0;mso-position-horizontal:absolute;mso-position-horizontal-relative:margin;mso-position-vertical:bottom;mso-position-vertical-relative:top-margin-area;mso-width-percent:76;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GexmwIAAJAFAAAOAAAAZHJzL2Uyb0RvYy54bWysVMlu2zAQvRfoPxC8N/ISx60QOTAcpChg&#10;JEGSImeaIi2hFIclaUvu13dIyoqbBD0U1YEQZ3mz8M1cXnWNInthXQ26oOOzESVCcyhrvS3o96eb&#10;T58pcZ7pkinQoqAH4ejV4uOHy9bkYgIVqFJYgiDa5a0paOW9ybPM8Uo0zJ2BERqVEmzDPF7tNist&#10;axG9UdlkNLrIWrClscCFcyi9Tkq6iPhSCu7vpHTCE1VQzM3H08ZzE85sccnyrWWmqnmfBvuHLBpW&#10;aww6QF0zz8jO1m+gmppbcCD9GYcmAylrLmINWM149Kqax4oZEWvB5jgztMn9P1h+u7+3pC7x7abY&#10;H80afKQHbBvTWyVIEGKLWuNytHw09zYU6cwa+A9HNKwqtBNLZ9ADIYJt9odxuLjerZO2Ce5YNeni&#10;ExyGJxCdJxyFsy/n0wtMhKNqejGbz+cRk+VHZ2Od/yqgIeGnoBYDx8az/dr5EJ7lR5MQS+lwarip&#10;lUraIIk5prRigv6gRLJ+EBK7gYlMImrkoVgpS/YMGcQ4F9qPk6pipUji2Qi/Ps/BI6aiNAIGZInx&#10;B+weIHD8LXbKsrcPriLSeHAe/S2x5Dx4xMig/eDc1BrsewAKq+ojJ/tjk1JrQpd8t+kiU6bBMkg2&#10;UB6QPRbSWDnDb2p8lTVz/p5ZnCN8SNwN/g4PqaAtKPR/lFRgf70nD/ZIb9RS0uJcFtT93DErKFHf&#10;NBL/fDafhEE+vdjTy+b0onfNCvDhxriFDI+/6Gy9Ov5KC80zrpBliIoqpjnGLujm+LvyaVvgCuJi&#10;uYxGOLqG+bV+NDxAhy4Hzj11z8yanpgeGX0Lxwlm+St+JtvgqWG58yDrSN6Xrvb9x7GPROpXVNgr&#10;p/do9bJIF78BAAD//wMAUEsDBBQABgAIAAAAIQB0N2013QAAAAcBAAAPAAAAZHJzL2Rvd25yZXYu&#10;eG1sTI/NasMwEITvhb6D2EJujRyDY8exHEqhlFAoOD93xdrYJtbKWErivH23p/Y4zDDzTbGZbC9u&#10;OPrOkYLFPAKBVDvTUaPgsP94zUD4oMno3hEqeKCHTfn8VOjcuDtVeNuFRnAJ+VwraEMYcil93aLV&#10;fu4GJPbObrQ6sBwbaUZ953LbyziKltLqjnih1QO+t1hfdler4LP5OpgwJW4fZ9tjpxfV9/FRKTV7&#10;md7WIAJO4S8Mv/iMDiUzndyVjBe9gizNVhxVwI/YXqVxAuKkIEmXIMtC/ucvfwAAAP//AwBQSwEC&#10;LQAUAAYACAAAACEAtoM4kv4AAADhAQAAEwAAAAAAAAAAAAAAAAAAAAAAW0NvbnRlbnRfVHlwZXNd&#10;LnhtbFBLAQItABQABgAIAAAAIQA4/SH/1gAAAJQBAAALAAAAAAAAAAAAAAAAAC8BAABfcmVscy8u&#10;cmVsc1BLAQItABQABgAIAAAAIQCK7GexmwIAAJAFAAAOAAAAAAAAAAAAAAAAAC4CAABkcnMvZTJv&#10;RG9jLnhtbFBLAQItABQABgAIAAAAIQB0N2013QAAAAcBAAAPAAAAAAAAAAAAAAAAAPUEAABkcnMv&#10;ZG93bnJldi54bWxQSwUGAAAAAAQABADzAAAA/wUAAAAA&#10;" fillcolor="#5b9bd5 [3204]" stroked="f" strokeweight="1pt">
                    <v:path arrowok="t"/>
                    <o:lock v:ext="edit" aspectratio="t"/>
                    <v:textbox inset="3.6pt,,3.6pt">
                      <w:txbxContent>
                        <w:sdt>
                          <w:sdtPr>
                            <w:rPr>
                              <w:color w:val="FFFFFF" w:themeColor="background1"/>
                              <w:sz w:val="24"/>
                              <w:szCs w:val="24"/>
                            </w:rPr>
                            <w:alias w:val="Year"/>
                            <w:tag w:val=""/>
                            <w:id w:val="2054194887"/>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Content>
                            <w:p w:rsidR="00F846AD" w:rsidRDefault="00F846AD">
                              <w:pPr>
                                <w:pStyle w:val="NoSpacing"/>
                                <w:jc w:val="right"/>
                                <w:rPr>
                                  <w:color w:val="FFFFFF" w:themeColor="background1"/>
                                  <w:sz w:val="24"/>
                                  <w:szCs w:val="24"/>
                                </w:rPr>
                              </w:pPr>
                              <w:r>
                                <w:rPr>
                                  <w:color w:val="FFFFFF" w:themeColor="background1"/>
                                  <w:sz w:val="24"/>
                                  <w:szCs w:val="24"/>
                                </w:rPr>
                                <w:t>2018</w:t>
                              </w:r>
                            </w:p>
                          </w:sdtContent>
                        </w:sdt>
                      </w:txbxContent>
                    </v:textbox>
                    <w10:wrap anchorx="margin" anchory="margin"/>
                  </v:rect>
                </w:pict>
              </mc:Fallback>
            </mc:AlternateContent>
          </w:r>
        </w:p>
        <w:p w:rsidR="0095575D" w:rsidRDefault="00AC3F21">
          <w:r>
            <w:rPr>
              <w:noProof/>
              <w:lang w:eastAsia="en-GB"/>
            </w:rPr>
            <mc:AlternateContent>
              <mc:Choice Requires="wpg">
                <w:drawing>
                  <wp:anchor distT="0" distB="0" distL="114300" distR="114300" simplePos="0" relativeHeight="251659264" behindDoc="1" locked="0" layoutInCell="1" allowOverlap="1">
                    <wp:simplePos x="0" y="0"/>
                    <wp:positionH relativeFrom="margin">
                      <wp:posOffset>-512887</wp:posOffset>
                    </wp:positionH>
                    <wp:positionV relativeFrom="page">
                      <wp:posOffset>497233</wp:posOffset>
                    </wp:positionV>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185"/>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F846AD" w:rsidRDefault="00293F5B">
                                  <w:pPr>
                                    <w:rPr>
                                      <w:color w:val="FFFFFF" w:themeColor="background1"/>
                                      <w:sz w:val="72"/>
                                      <w:szCs w:val="72"/>
                                    </w:rPr>
                                  </w:pPr>
                                  <w:sdt>
                                    <w:sdtPr>
                                      <w:rPr>
                                        <w:color w:val="FFFFFF" w:themeColor="background1"/>
                                        <w:sz w:val="72"/>
                                        <w:szCs w:val="72"/>
                                      </w:rPr>
                                      <w:alias w:val="Title"/>
                                      <w:tag w:val=""/>
                                      <w:id w:val="-677499082"/>
                                      <w:dataBinding w:prefixMappings="xmlns:ns0='http://purl.org/dc/elements/1.1/' xmlns:ns1='http://schemas.openxmlformats.org/package/2006/metadata/core-properties' " w:xpath="/ns1:coreProperties[1]/ns0:title[1]" w:storeItemID="{6C3C8BC8-F283-45AE-878A-BAB7291924A1}"/>
                                      <w:text/>
                                    </w:sdtPr>
                                    <w:sdtEndPr/>
                                    <w:sdtContent>
                                      <w:r w:rsidR="00D779FF">
                                        <w:rPr>
                                          <w:color w:val="FFFFFF" w:themeColor="background1"/>
                                          <w:sz w:val="72"/>
                                          <w:szCs w:val="72"/>
                                        </w:rPr>
                                        <w:t>MARKETING FUNDAMENTALS ANALYSIS AND EVALUATION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id="Group 125" o:spid="_x0000_s1027" style="position:absolute;margin-left:-40.4pt;margin-top:39.15pt;width:540pt;height:556.55pt;z-index:-251657216;mso-width-percent:1154;mso-height-percent:670;mso-position-horizontal-relative:margin;mso-position-vertical-relative:page;mso-width-percent:1154;mso-height-percent:670;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nEl6QUAAL0UAAAOAAAAZHJzL2Uyb0RvYy54bWzsWFtv2zYUfh+w/0DocUBqSdbFMpoUTdoU&#10;A7qtWLMfQEvUZZVFjZJjp8P++845pGRJUWIvK/a0F4ekDj+eG8/5wtdvDtuS3QvVFLK6tJxXtsVE&#10;FcukqLJL67e724uVxZqWVwkvZSUurQfRWG+uvv/u9b5eC1fmskyEYgBSNet9fWnlbVuvF4smzsWW&#10;N69kLSr4mEq15S1MVbZIFN8D+rZcuLYdLPZSJbWSsWgaWH2nP1pXhJ+mIm5/SdNGtKy8tEC3ln4V&#10;/W7wd3H1mq8zxeu8iI0a/AVabHlRwaE91DvecrZTxSOobREr2ci0fRXL7UKmaRELsgGsceyJNR+U&#10;3NVkS7beZ3XvJnDtxE8vho1/vv+kWJFA7FzfYhXfQpDoXIYL4J59na1B6oOqP9eflLYRhh9l/KVh&#10;lbzJeZWJt00NrgYQ3LGYbsF5dtx/SNUWccB6dqBQPPShEIeWxbAYrPyVbUPEYvgW2sHKWZE2fB3n&#10;ENFH++L8vdnp+4GzXJqdvmd7nt654Gt9MKnXq7OvIfGao2+bf+fbzzmvBYWsQa/1vg06394qITCd&#10;mUPJh8eDXOfaRvtVO3HwBcUacD/b7H+SCYSI71pJCXeOM33fD333GZeAV3dN+0FIigu//9i0+mIk&#10;MKKQJyY17gAl3ZZwR35YMJvtWQi4RrYTcUYiOQshjhMRdyQyi7IciASex2ZxvIGQ4yzn9YG87lUO&#10;An8eCQLUC4FN80jhQOhJnaDinUaKBkKBE87rBClyBpRzhr+dMxzuDD1uHzWCi5N1ecDzLjXiQ2Vy&#10;A0YMagBeYUyVWjZ4OzFR4Ore6YoACXao8OsTwqAeCi+pfJwShqCjMNUDUO55ZIgrCodnIUPoUDg6&#10;Sxijg9Lgf7yvpxTBEJD4yEi9zXhSQQ2dNiplMWhUGzwCfMtbDEA3ZHuojXivc6yR2v1beS/uJEm0&#10;kyoJZx2/xrtNEV+Lr49lIbHNaQOA5xbRhhHaeFYTjAvZBeYHvqkFejXQTgn81fBIuMlaOOhjfBof&#10;gOmArk/oA7xQJ0Bfg/QyeQ3V0baeZUG/x6FkgmiQYect/6MTRi7q8J9ePAtbe2cE8vzSBBWmmH2U&#10;6H0aksyxcZR0xSt5W5SlvhK4Av1WNy/kEjBqH0qB+VlWv4oUqAdRAFxoYpVtbkrFND+jioLJT0rD&#10;UbQBBVPA7/c6tr2kwkOcUeD+ew5sL/nimntpxHGnIErY79VX5tS5/SY6W1Ztv3/Lf5eKThlYhsP2&#10;sDloVoVfcWUjkwfo30pqCgqUGQa5VF8ttgf6eWk1f+y4EhYrf6yAg0SO5yH9aWnm2FHormCqxtPN&#10;eMqrGBCxWkBBxuFNq125q1WR5cTP0IZKvgX6kBbY5Ck6WjkzATakVf4PaBE0VE05j7SIqil67FvS&#10;olUYLNGdcOWhIkThioow5IMhjR7wTbsnjXYU2V3l6fjViwhSYIdAJOBXV7esZ1HTlh0EUwkojD2L&#10;cMJgHmbYsX0kEY9xhgwJWc2MMkN+5K1mUYbsyPWdeZwROwpmcYbc6EnnDLmRO2/ViBk9CfSIGWn3&#10;QCn5n9DMMLZ5QoM1vud6L2EomHHIUMD5WHyOFMRQAPwM97Kr8sfvczTCM21+zFG6u+2POjNcG0LW&#10;q9SrhpxnDh4K7WBL1+I9s2iKhtbbVBMiLmdhg/1o54Tq+IYBmQKgseGKkWyfr2NdxzO9ZQm4xH9G&#10;QB42DTx0tEoRgVW3Z8Un6VW3ZUQgTi9OHAPTkySikWWRIIPAZJn09E3mUA7xss65bvMQev3vJWD3&#10;0sRSRkDz1IQagCHU2AroxebPyHE9+9qNLm6DVXjh3Xr+RRTaqwvbia6jwPYi793tX6iH463zIklE&#10;9bGoRPd65HjnvSCYdyz97kPvR0jnIx9eXcjykRsMMSJigwYfTR6KwXNRlUBP5+tc8OS9Gbe8KPV4&#10;MdaYvARmd3/JERO29hLa0rEWzyfuqjkLERr4X4YYi/nyDfkKPerAGxnZYt7z8BFuOIfx8NXx6m8A&#10;AAD//wMAUEsDBBQABgAIAAAAIQAVhUC54AAAAAsBAAAPAAAAZHJzL2Rvd25yZXYueG1sTI/LTsMw&#10;EEX3SPyDNUhsqtZJgTYJcSpe3fJo+QA3HpKAPY5iNw1/z7CC5ege3Xum3EzOihGH0HlSkC4SEEi1&#10;Nx01Ct7323kGIkRNRltPqOAbA2yq87NSF8af6A3HXWwEl1AotII2xr6QMtQtOh0Wvkfi7MMPTkc+&#10;h0aaQZ+43Fm5TJKVdLojXmh1jw8t1l+7o1OwWs/Cc/f5sn9Mx6fX2b292Ubslbq8mO5uQUSc4h8M&#10;v/qsDhU7HfyRTBBWwTxLWD0qWGdXIBjI83wJ4sBkmqfXIKtS/v+h+gEAAP//AwBQSwECLQAUAAYA&#10;CAAAACEAtoM4kv4AAADhAQAAEwAAAAAAAAAAAAAAAAAAAAAAW0NvbnRlbnRfVHlwZXNdLnhtbFBL&#10;AQItABQABgAIAAAAIQA4/SH/1gAAAJQBAAALAAAAAAAAAAAAAAAAAC8BAABfcmVscy8ucmVsc1BL&#10;AQItABQABgAIAAAAIQCmYnEl6QUAAL0UAAAOAAAAAAAAAAAAAAAAAC4CAABkcnMvZTJvRG9jLnht&#10;bFBLAQItABQABgAIAAAAIQAVhUC54AAAAAsBAAAPAAAAAAAAAAAAAAAAAEMIAABkcnMvZG93bnJl&#10;di54bWxQSwUGAAAAAAQABADzAAAAUAk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F846AD" w:rsidRDefault="00293F5B">
                            <w:pPr>
                              <w:rPr>
                                <w:color w:val="FFFFFF" w:themeColor="background1"/>
                                <w:sz w:val="72"/>
                                <w:szCs w:val="72"/>
                              </w:rPr>
                            </w:pPr>
                            <w:sdt>
                              <w:sdtPr>
                                <w:rPr>
                                  <w:color w:val="FFFFFF" w:themeColor="background1"/>
                                  <w:sz w:val="72"/>
                                  <w:szCs w:val="72"/>
                                </w:rPr>
                                <w:alias w:val="Title"/>
                                <w:tag w:val=""/>
                                <w:id w:val="-677499082"/>
                                <w:dataBinding w:prefixMappings="xmlns:ns0='http://purl.org/dc/elements/1.1/' xmlns:ns1='http://schemas.openxmlformats.org/package/2006/metadata/core-properties' " w:xpath="/ns1:coreProperties[1]/ns0:title[1]" w:storeItemID="{6C3C8BC8-F283-45AE-878A-BAB7291924A1}"/>
                                <w:text/>
                              </w:sdtPr>
                              <w:sdtEndPr/>
                              <w:sdtContent>
                                <w:r w:rsidR="00D779FF">
                                  <w:rPr>
                                    <w:color w:val="FFFFFF" w:themeColor="background1"/>
                                    <w:sz w:val="72"/>
                                    <w:szCs w:val="72"/>
                                  </w:rPr>
                                  <w:t>MARKETING FUNDAMENTALS ANALYSIS AND EVALUATION</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F846AD">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rsidR="00F846AD" w:rsidRDefault="00D779FF">
                                    <w:pPr>
                                      <w:pStyle w:val="NoSpacing"/>
                                      <w:spacing w:before="40" w:after="40"/>
                                      <w:rPr>
                                        <w:caps/>
                                        <w:color w:val="5B9BD5" w:themeColor="accent1"/>
                                        <w:sz w:val="28"/>
                                        <w:szCs w:val="28"/>
                                      </w:rPr>
                                    </w:pPr>
                                    <w:r>
                                      <w:rPr>
                                        <w:caps/>
                                        <w:color w:val="5B9BD5" w:themeColor="accent1"/>
                                        <w:sz w:val="28"/>
                                        <w:szCs w:val="28"/>
                                      </w:rPr>
                                      <w:t>BETH CUMMINGS</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rsidR="00F846AD" w:rsidRDefault="0095575D">
                                    <w:pPr>
                                      <w:pStyle w:val="NoSpacing"/>
                                      <w:spacing w:before="40" w:after="40"/>
                                      <w:rPr>
                                        <w:caps/>
                                        <w:color w:val="4472C4" w:themeColor="accent5"/>
                                        <w:sz w:val="24"/>
                                        <w:szCs w:val="24"/>
                                      </w:rPr>
                                    </w:pPr>
                                    <w:r>
                                      <w:rPr>
                                        <w:caps/>
                                        <w:color w:val="4472C4" w:themeColor="accent5"/>
                                        <w:sz w:val="24"/>
                                        <w:szCs w:val="24"/>
                                      </w:rPr>
                                      <w:t>MUHSIN</w:t>
                                    </w:r>
                                    <w:r w:rsidR="00F846AD">
                                      <w:rPr>
                                        <w:caps/>
                                        <w:color w:val="4472C4" w:themeColor="accent5"/>
                                        <w:sz w:val="24"/>
                                        <w:szCs w:val="24"/>
                                      </w:rPr>
                                      <w:t xml:space="preserve"> Uddin ASSIGNMENT 2</w:t>
                                    </w:r>
                                    <w:r>
                                      <w:rPr>
                                        <w:caps/>
                                        <w:color w:val="4472C4" w:themeColor="accent5"/>
                                        <w:sz w:val="24"/>
                                        <w:szCs w:val="24"/>
                                      </w:rPr>
                                      <w:t xml:space="preserve"> </w:t>
                                    </w:r>
                                    <w:r w:rsidR="00F846AD">
                                      <w:rPr>
                                        <w:caps/>
                                        <w:color w:val="4472C4" w:themeColor="accent5"/>
                                        <w:sz w:val="24"/>
                                        <w:szCs w:val="24"/>
                                      </w:rPr>
                                      <w:t>/ (P152070)</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rsidR="00F846AD" w:rsidRDefault="00D779FF">
                              <w:pPr>
                                <w:pStyle w:val="NoSpacing"/>
                                <w:spacing w:before="40" w:after="40"/>
                                <w:rPr>
                                  <w:caps/>
                                  <w:color w:val="5B9BD5" w:themeColor="accent1"/>
                                  <w:sz w:val="28"/>
                                  <w:szCs w:val="28"/>
                                </w:rPr>
                              </w:pPr>
                              <w:r>
                                <w:rPr>
                                  <w:caps/>
                                  <w:color w:val="5B9BD5" w:themeColor="accent1"/>
                                  <w:sz w:val="28"/>
                                  <w:szCs w:val="28"/>
                                </w:rPr>
                                <w:t>BETH CUMMINGS</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rsidR="00F846AD" w:rsidRDefault="0095575D">
                              <w:pPr>
                                <w:pStyle w:val="NoSpacing"/>
                                <w:spacing w:before="40" w:after="40"/>
                                <w:rPr>
                                  <w:caps/>
                                  <w:color w:val="4472C4" w:themeColor="accent5"/>
                                  <w:sz w:val="24"/>
                                  <w:szCs w:val="24"/>
                                </w:rPr>
                              </w:pPr>
                              <w:r>
                                <w:rPr>
                                  <w:caps/>
                                  <w:color w:val="4472C4" w:themeColor="accent5"/>
                                  <w:sz w:val="24"/>
                                  <w:szCs w:val="24"/>
                                </w:rPr>
                                <w:t>MUHSIN</w:t>
                              </w:r>
                              <w:r w:rsidR="00F846AD">
                                <w:rPr>
                                  <w:caps/>
                                  <w:color w:val="4472C4" w:themeColor="accent5"/>
                                  <w:sz w:val="24"/>
                                  <w:szCs w:val="24"/>
                                </w:rPr>
                                <w:t xml:space="preserve"> Uddin ASSIGNMENT 2</w:t>
                              </w:r>
                              <w:r>
                                <w:rPr>
                                  <w:caps/>
                                  <w:color w:val="4472C4" w:themeColor="accent5"/>
                                  <w:sz w:val="24"/>
                                  <w:szCs w:val="24"/>
                                </w:rPr>
                                <w:t xml:space="preserve"> </w:t>
                              </w:r>
                              <w:r w:rsidR="00F846AD">
                                <w:rPr>
                                  <w:caps/>
                                  <w:color w:val="4472C4" w:themeColor="accent5"/>
                                  <w:sz w:val="24"/>
                                  <w:szCs w:val="24"/>
                                </w:rPr>
                                <w:t>/ (P152070)</w:t>
                              </w:r>
                            </w:p>
                          </w:sdtContent>
                        </w:sdt>
                      </w:txbxContent>
                    </v:textbox>
                    <w10:wrap type="square" anchorx="page" anchory="page"/>
                  </v:shape>
                </w:pict>
              </mc:Fallback>
            </mc:AlternateContent>
          </w:r>
          <w:r w:rsidR="00F846AD">
            <w:br w:type="page"/>
          </w:r>
        </w:p>
        <w:p w:rsidR="00AC3F21" w:rsidRDefault="00AC3F21" w:rsidP="00AC3F21">
          <w:r>
            <w:lastRenderedPageBreak/>
            <w:t xml:space="preserve">This essay consists the </w:t>
          </w:r>
          <w:r w:rsidR="0095575D">
            <w:t xml:space="preserve">Evaluation and analysis of the core principles of marketing </w:t>
          </w:r>
        </w:p>
        <w:p w:rsidR="00911239" w:rsidRDefault="00AC3F21" w:rsidP="006B0508">
          <w:pPr>
            <w:rPr>
              <w:rFonts w:ascii="Arial" w:hAnsi="Arial" w:cs="Arial"/>
              <w:color w:val="666666"/>
              <w:sz w:val="20"/>
              <w:szCs w:val="20"/>
              <w:shd w:val="clear" w:color="auto" w:fill="FFFFFF"/>
            </w:rPr>
          </w:pPr>
          <w:r>
            <w:t>The</w:t>
          </w:r>
          <w:r w:rsidR="00404734">
            <w:t xml:space="preserve"> complex set of needs which consumers attempt to satisfy is the beginning point for all marketing activity </w:t>
          </w:r>
          <w:r w:rsidR="00404734">
            <w:rPr>
              <w:rFonts w:ascii="Arial" w:hAnsi="Arial" w:cs="Arial"/>
              <w:color w:val="666666"/>
              <w:sz w:val="20"/>
              <w:szCs w:val="20"/>
              <w:shd w:val="clear" w:color="auto" w:fill="FFFFFF"/>
            </w:rPr>
            <w:t xml:space="preserve">(Palmer and Hartley, </w:t>
          </w:r>
          <w:proofErr w:type="spellStart"/>
          <w:r w:rsidR="00404734">
            <w:rPr>
              <w:rFonts w:ascii="Arial" w:hAnsi="Arial" w:cs="Arial"/>
              <w:color w:val="666666"/>
              <w:sz w:val="20"/>
              <w:szCs w:val="20"/>
              <w:shd w:val="clear" w:color="auto" w:fill="FFFFFF"/>
            </w:rPr>
            <w:t>n.d.</w:t>
          </w:r>
          <w:proofErr w:type="spellEnd"/>
          <w:proofErr w:type="gramStart"/>
          <w:r w:rsidR="00404734">
            <w:rPr>
              <w:rFonts w:ascii="Arial" w:hAnsi="Arial" w:cs="Arial"/>
              <w:color w:val="666666"/>
              <w:sz w:val="20"/>
              <w:szCs w:val="20"/>
              <w:shd w:val="clear" w:color="auto" w:fill="FFFFFF"/>
            </w:rPr>
            <w:t>)</w:t>
          </w:r>
          <w:r w:rsidR="00911239">
            <w:t xml:space="preserve"> .</w:t>
          </w:r>
          <w:proofErr w:type="gramEnd"/>
          <w:r w:rsidR="00911239">
            <w:t xml:space="preserve"> </w:t>
          </w:r>
          <w:r w:rsidR="00404734">
            <w:t xml:space="preserve">A consumer is a person who purchases goods and services for personal use </w:t>
          </w:r>
          <w:r w:rsidR="00404734">
            <w:rPr>
              <w:rFonts w:ascii="Arial" w:hAnsi="Arial" w:cs="Arial"/>
              <w:color w:val="666666"/>
              <w:sz w:val="20"/>
              <w:szCs w:val="20"/>
              <w:shd w:val="clear" w:color="auto" w:fill="FFFFFF"/>
            </w:rPr>
            <w:t>(Google.co.uk, 2018). Food and drink in the 21</w:t>
          </w:r>
          <w:r w:rsidR="00404734" w:rsidRPr="00404734">
            <w:rPr>
              <w:rFonts w:ascii="Arial" w:hAnsi="Arial" w:cs="Arial"/>
              <w:color w:val="666666"/>
              <w:sz w:val="20"/>
              <w:szCs w:val="20"/>
              <w:shd w:val="clear" w:color="auto" w:fill="FFFFFF"/>
              <w:vertAlign w:val="superscript"/>
            </w:rPr>
            <w:t>st</w:t>
          </w:r>
          <w:r w:rsidR="00404734">
            <w:rPr>
              <w:rFonts w:ascii="Arial" w:hAnsi="Arial" w:cs="Arial"/>
              <w:color w:val="666666"/>
              <w:sz w:val="20"/>
              <w:szCs w:val="20"/>
              <w:shd w:val="clear" w:color="auto" w:fill="FFFFFF"/>
            </w:rPr>
            <w:t xml:space="preserve"> century is no longer the main motivation for people within society (Palmer and Hartley, </w:t>
          </w:r>
          <w:proofErr w:type="spellStart"/>
          <w:r w:rsidR="00404734">
            <w:rPr>
              <w:rFonts w:ascii="Arial" w:hAnsi="Arial" w:cs="Arial"/>
              <w:color w:val="666666"/>
              <w:sz w:val="20"/>
              <w:szCs w:val="20"/>
              <w:shd w:val="clear" w:color="auto" w:fill="FFFFFF"/>
            </w:rPr>
            <w:t>n.d.</w:t>
          </w:r>
          <w:proofErr w:type="spellEnd"/>
          <w:r w:rsidR="00404734">
            <w:rPr>
              <w:rFonts w:ascii="Arial" w:hAnsi="Arial" w:cs="Arial"/>
              <w:color w:val="666666"/>
              <w:sz w:val="20"/>
              <w:szCs w:val="20"/>
              <w:shd w:val="clear" w:color="auto" w:fill="FFFFFF"/>
            </w:rPr>
            <w:t>)</w:t>
          </w:r>
          <w:r w:rsidR="0059766C">
            <w:t xml:space="preserve">. When basic physiological needs have been meet by people they may attempt to have fruitful </w:t>
          </w:r>
          <w:r w:rsidR="00911239">
            <w:t xml:space="preserve">interactions with peers, where this was recognised by Maslow </w:t>
          </w:r>
          <w:r w:rsidR="00911239">
            <w:rPr>
              <w:rFonts w:ascii="Arial" w:hAnsi="Arial" w:cs="Arial"/>
              <w:color w:val="666666"/>
              <w:sz w:val="20"/>
              <w:szCs w:val="20"/>
              <w:shd w:val="clear" w:color="auto" w:fill="FFFFFF"/>
            </w:rPr>
            <w:t xml:space="preserve">(Simply Psychology, 2018). In the western culture the number of humans self-fulfilment internal needs which they are seeking to satisfy is rising (Palmer and Hartley, </w:t>
          </w:r>
          <w:proofErr w:type="spellStart"/>
          <w:r w:rsidR="00911239">
            <w:rPr>
              <w:rFonts w:ascii="Arial" w:hAnsi="Arial" w:cs="Arial"/>
              <w:color w:val="666666"/>
              <w:sz w:val="20"/>
              <w:szCs w:val="20"/>
              <w:shd w:val="clear" w:color="auto" w:fill="FFFFFF"/>
            </w:rPr>
            <w:t>n.d.</w:t>
          </w:r>
          <w:proofErr w:type="spellEnd"/>
          <w:r w:rsidR="00911239">
            <w:rPr>
              <w:rFonts w:ascii="Arial" w:hAnsi="Arial" w:cs="Arial"/>
              <w:color w:val="666666"/>
              <w:sz w:val="20"/>
              <w:szCs w:val="20"/>
              <w:shd w:val="clear" w:color="auto" w:fill="FFFFFF"/>
            </w:rPr>
            <w:t xml:space="preserve">).  This means complex needs which are increasing are therefore then satisfied by goods and services. Prosperity which is growing and increasing every year due to the rapid change occurring has seen people wanting to eat out with friends and family </w:t>
          </w:r>
          <w:r w:rsidR="006B0508">
            <w:rPr>
              <w:rFonts w:ascii="Arial" w:hAnsi="Arial" w:cs="Arial"/>
              <w:color w:val="666666"/>
              <w:sz w:val="20"/>
              <w:szCs w:val="20"/>
              <w:shd w:val="clear" w:color="auto" w:fill="FFFFFF"/>
            </w:rPr>
            <w:t xml:space="preserve">more. (Palmer and Hartley, </w:t>
          </w:r>
          <w:proofErr w:type="spellStart"/>
          <w:r w:rsidR="006B0508">
            <w:rPr>
              <w:rFonts w:ascii="Arial" w:hAnsi="Arial" w:cs="Arial"/>
              <w:color w:val="666666"/>
              <w:sz w:val="20"/>
              <w:szCs w:val="20"/>
              <w:shd w:val="clear" w:color="auto" w:fill="FFFFFF"/>
            </w:rPr>
            <w:t>n.d.</w:t>
          </w:r>
          <w:proofErr w:type="spellEnd"/>
          <w:r w:rsidR="006B0508">
            <w:rPr>
              <w:rFonts w:ascii="Arial" w:hAnsi="Arial" w:cs="Arial"/>
              <w:color w:val="666666"/>
              <w:sz w:val="20"/>
              <w:szCs w:val="20"/>
              <w:shd w:val="clear" w:color="auto" w:fill="FFFFFF"/>
            </w:rPr>
            <w:t>) This has seen many cuisines come into existent around the world as the expectations of people has become higher and higher after the basic needs have been met.</w:t>
          </w:r>
        </w:p>
        <w:p w:rsidR="006B0508" w:rsidRDefault="006B0508" w:rsidP="006B0508">
          <w:pPr>
            <w:rPr>
              <w:rFonts w:ascii="Arial" w:hAnsi="Arial" w:cs="Arial"/>
              <w:color w:val="666666"/>
              <w:sz w:val="20"/>
              <w:szCs w:val="20"/>
              <w:shd w:val="clear" w:color="auto" w:fill="FFFFFF"/>
            </w:rPr>
          </w:pPr>
          <w:r>
            <w:rPr>
              <w:rFonts w:ascii="Arial" w:hAnsi="Arial" w:cs="Arial"/>
              <w:color w:val="666666"/>
              <w:sz w:val="20"/>
              <w:szCs w:val="20"/>
              <w:shd w:val="clear" w:color="auto" w:fill="FFFFFF"/>
            </w:rPr>
            <w:t xml:space="preserve">Deep within an individual’s personality consists of the needs that has been conditioned by the society that have been nourished by. Within an organisation </w:t>
          </w:r>
          <w:r w:rsidR="00087863">
            <w:rPr>
              <w:rFonts w:ascii="Arial" w:hAnsi="Arial" w:cs="Arial"/>
              <w:color w:val="666666"/>
              <w:sz w:val="20"/>
              <w:szCs w:val="20"/>
              <w:shd w:val="clear" w:color="auto" w:fill="FFFFFF"/>
            </w:rPr>
            <w:t>when the</w:t>
          </w:r>
          <w:r>
            <w:rPr>
              <w:rFonts w:ascii="Arial" w:hAnsi="Arial" w:cs="Arial"/>
              <w:color w:val="666666"/>
              <w:sz w:val="20"/>
              <w:szCs w:val="20"/>
              <w:shd w:val="clear" w:color="auto" w:fill="FFFFFF"/>
            </w:rPr>
            <w:t xml:space="preserve"> personal needs of an individual may not be entirely the same as the economic needs as an organisation greater complexity occurs (Palmer and Hartley, </w:t>
          </w:r>
          <w:proofErr w:type="spellStart"/>
          <w:r>
            <w:rPr>
              <w:rFonts w:ascii="Arial" w:hAnsi="Arial" w:cs="Arial"/>
              <w:color w:val="666666"/>
              <w:sz w:val="20"/>
              <w:szCs w:val="20"/>
              <w:shd w:val="clear" w:color="auto" w:fill="FFFFFF"/>
            </w:rPr>
            <w:t>n.d.</w:t>
          </w:r>
          <w:proofErr w:type="spellEnd"/>
          <w:r>
            <w:rPr>
              <w:rFonts w:ascii="Arial" w:hAnsi="Arial" w:cs="Arial"/>
              <w:color w:val="666666"/>
              <w:sz w:val="20"/>
              <w:szCs w:val="20"/>
              <w:shd w:val="clear" w:color="auto" w:fill="FFFFFF"/>
            </w:rPr>
            <w:t>).</w:t>
          </w:r>
        </w:p>
        <w:p w:rsidR="00545AC5" w:rsidRDefault="00087863" w:rsidP="00545AC5">
          <w:pPr>
            <w:rPr>
              <w:rFonts w:ascii="Arial" w:hAnsi="Arial" w:cs="Arial"/>
              <w:color w:val="666666"/>
              <w:sz w:val="20"/>
              <w:szCs w:val="20"/>
              <w:shd w:val="clear" w:color="auto" w:fill="FFFFFF"/>
            </w:rPr>
          </w:pPr>
          <w:r>
            <w:rPr>
              <w:rFonts w:ascii="Arial" w:hAnsi="Arial" w:cs="Arial"/>
              <w:color w:val="666666"/>
              <w:sz w:val="20"/>
              <w:szCs w:val="20"/>
              <w:shd w:val="clear" w:color="auto" w:fill="FFFFFF"/>
            </w:rPr>
            <w:t xml:space="preserve">There are lots of ways in gaining goods and services (stealing, trading, extortion, buying). Food is a good where in some society it can be hunted and other societies with a poor economy it can be begged for (Palmer and Hartley, </w:t>
          </w:r>
          <w:proofErr w:type="spellStart"/>
          <w:r>
            <w:rPr>
              <w:rFonts w:ascii="Arial" w:hAnsi="Arial" w:cs="Arial"/>
              <w:color w:val="666666"/>
              <w:sz w:val="20"/>
              <w:szCs w:val="20"/>
              <w:shd w:val="clear" w:color="auto" w:fill="FFFFFF"/>
            </w:rPr>
            <w:t>n.d.</w:t>
          </w:r>
          <w:proofErr w:type="spellEnd"/>
          <w:r>
            <w:rPr>
              <w:rFonts w:ascii="Arial" w:hAnsi="Arial" w:cs="Arial"/>
              <w:color w:val="666666"/>
              <w:sz w:val="20"/>
              <w:szCs w:val="20"/>
              <w:shd w:val="clear" w:color="auto" w:fill="FFFFFF"/>
            </w:rPr>
            <w:t xml:space="preserve">). In marketing environments consisting </w:t>
          </w:r>
          <w:r w:rsidR="00F93222">
            <w:rPr>
              <w:rFonts w:ascii="Arial" w:hAnsi="Arial" w:cs="Arial"/>
              <w:color w:val="666666"/>
              <w:sz w:val="20"/>
              <w:szCs w:val="20"/>
              <w:shd w:val="clear" w:color="auto" w:fill="FFFFFF"/>
            </w:rPr>
            <w:t>of operating</w:t>
          </w:r>
          <w:r>
            <w:rPr>
              <w:rFonts w:ascii="Arial" w:hAnsi="Arial" w:cs="Arial"/>
              <w:color w:val="666666"/>
              <w:sz w:val="20"/>
              <w:szCs w:val="20"/>
              <w:shd w:val="clear" w:color="auto" w:fill="FFFFFF"/>
            </w:rPr>
            <w:t xml:space="preserve"> organisations acquire goods and satisfy needs on the basis of trading (Palmer and Hartley, </w:t>
          </w:r>
          <w:proofErr w:type="spellStart"/>
          <w:r>
            <w:rPr>
              <w:rFonts w:ascii="Arial" w:hAnsi="Arial" w:cs="Arial"/>
              <w:color w:val="666666"/>
              <w:sz w:val="20"/>
              <w:szCs w:val="20"/>
              <w:shd w:val="clear" w:color="auto" w:fill="FFFFFF"/>
            </w:rPr>
            <w:t>n.d.</w:t>
          </w:r>
          <w:proofErr w:type="spellEnd"/>
          <w:r>
            <w:rPr>
              <w:rFonts w:ascii="Arial" w:hAnsi="Arial" w:cs="Arial"/>
              <w:color w:val="666666"/>
              <w:sz w:val="20"/>
              <w:szCs w:val="20"/>
              <w:shd w:val="clear" w:color="auto" w:fill="FFFFFF"/>
            </w:rPr>
            <w:t xml:space="preserve">). Trading is like exchanging where something that is valuable is given to each party. (Palmer and Hartley, </w:t>
          </w:r>
          <w:proofErr w:type="spellStart"/>
          <w:r>
            <w:rPr>
              <w:rFonts w:ascii="Arial" w:hAnsi="Arial" w:cs="Arial"/>
              <w:color w:val="666666"/>
              <w:sz w:val="20"/>
              <w:szCs w:val="20"/>
              <w:shd w:val="clear" w:color="auto" w:fill="FFFFFF"/>
            </w:rPr>
            <w:t>n.d.</w:t>
          </w:r>
          <w:proofErr w:type="spellEnd"/>
          <w:r>
            <w:rPr>
              <w:rFonts w:ascii="Arial" w:hAnsi="Arial" w:cs="Arial"/>
              <w:color w:val="666666"/>
              <w:sz w:val="20"/>
              <w:szCs w:val="20"/>
              <w:shd w:val="clear" w:color="auto" w:fill="FFFFFF"/>
            </w:rPr>
            <w:t xml:space="preserve">). Each party can decide whether or not they want to engage in the trading and exchanging, </w:t>
          </w:r>
          <w:r w:rsidR="001E2446">
            <w:rPr>
              <w:rFonts w:ascii="Arial" w:hAnsi="Arial" w:cs="Arial"/>
              <w:color w:val="666666"/>
              <w:sz w:val="20"/>
              <w:szCs w:val="20"/>
              <w:shd w:val="clear" w:color="auto" w:fill="FFFFFF"/>
            </w:rPr>
            <w:t xml:space="preserve">where they can also chose who they want as alternative potential partners. Money is usually given for the trading of a product, and bartering is also utilised in some trading systems.  (Palmer and Hartley, </w:t>
          </w:r>
          <w:proofErr w:type="spellStart"/>
          <w:r w:rsidR="001E2446">
            <w:rPr>
              <w:rFonts w:ascii="Arial" w:hAnsi="Arial" w:cs="Arial"/>
              <w:color w:val="666666"/>
              <w:sz w:val="20"/>
              <w:szCs w:val="20"/>
              <w:shd w:val="clear" w:color="auto" w:fill="FFFFFF"/>
            </w:rPr>
            <w:t>n.d.</w:t>
          </w:r>
          <w:proofErr w:type="spellEnd"/>
          <w:r w:rsidR="001E2446">
            <w:rPr>
              <w:rFonts w:ascii="Arial" w:hAnsi="Arial" w:cs="Arial"/>
              <w:color w:val="666666"/>
              <w:sz w:val="20"/>
              <w:szCs w:val="20"/>
              <w:shd w:val="clear" w:color="auto" w:fill="FFFFFF"/>
            </w:rPr>
            <w:t>).</w:t>
          </w:r>
          <w:r w:rsidR="00F93222">
            <w:rPr>
              <w:rFonts w:ascii="Arial" w:hAnsi="Arial" w:cs="Arial"/>
              <w:color w:val="666666"/>
              <w:sz w:val="20"/>
              <w:szCs w:val="20"/>
              <w:shd w:val="clear" w:color="auto" w:fill="FFFFFF"/>
            </w:rPr>
            <w:t xml:space="preserve"> Marketers have debated amongst themselves on whether exchange is an essential element of marketing. The restricted view that marketing is based on a series of discrete exchanges has been refined, adapted and extended by many writers to try to incorporate the concept of external benefits that are provided by some producers, usually in the not for profit section but where it is neither possible nor desirable to charge the recipient for the benefits received. In this sense it’s been argued that the payment of taxes to the government in return for the provision of social services is a form of social marketing exchange, although it is difficult to identify what sovereignty consumers of government services have in determining the manner or source </w:t>
          </w:r>
          <w:r w:rsidR="00545AC5">
            <w:rPr>
              <w:rFonts w:ascii="Arial" w:hAnsi="Arial" w:cs="Arial"/>
              <w:color w:val="666666"/>
              <w:sz w:val="20"/>
              <w:szCs w:val="20"/>
              <w:shd w:val="clear" w:color="auto" w:fill="FFFFFF"/>
            </w:rPr>
            <w:t>of their delivery</w:t>
          </w:r>
          <w:r w:rsidR="00545AC5" w:rsidRPr="00545AC5">
            <w:rPr>
              <w:rFonts w:ascii="Arial" w:hAnsi="Arial" w:cs="Arial"/>
              <w:color w:val="666666"/>
              <w:sz w:val="20"/>
              <w:szCs w:val="20"/>
              <w:shd w:val="clear" w:color="auto" w:fill="FFFFFF"/>
            </w:rPr>
            <w:t xml:space="preserve"> </w:t>
          </w:r>
          <w:r w:rsidR="00545AC5">
            <w:rPr>
              <w:rFonts w:ascii="Arial" w:hAnsi="Arial" w:cs="Arial"/>
              <w:color w:val="666666"/>
              <w:sz w:val="20"/>
              <w:szCs w:val="20"/>
              <w:shd w:val="clear" w:color="auto" w:fill="FFFFFF"/>
            </w:rPr>
            <w:t>(</w:t>
          </w:r>
          <w:proofErr w:type="spellStart"/>
          <w:r w:rsidR="00545AC5">
            <w:rPr>
              <w:rFonts w:ascii="Arial" w:hAnsi="Arial" w:cs="Arial"/>
              <w:color w:val="666666"/>
              <w:sz w:val="20"/>
              <w:szCs w:val="20"/>
              <w:shd w:val="clear" w:color="auto" w:fill="FFFFFF"/>
            </w:rPr>
            <w:t>Bagozzi</w:t>
          </w:r>
          <w:proofErr w:type="spellEnd"/>
          <w:r w:rsidR="00545AC5">
            <w:rPr>
              <w:rFonts w:ascii="Arial" w:hAnsi="Arial" w:cs="Arial"/>
              <w:color w:val="666666"/>
              <w:sz w:val="20"/>
              <w:szCs w:val="20"/>
              <w:shd w:val="clear" w:color="auto" w:fill="FFFFFF"/>
            </w:rPr>
            <w:t>, Richard, 1975), whilst others have sought to move the defining</w:t>
          </w:r>
          <w:r w:rsidR="00B371C0">
            <w:rPr>
              <w:rFonts w:ascii="Arial" w:hAnsi="Arial" w:cs="Arial"/>
              <w:color w:val="666666"/>
              <w:sz w:val="20"/>
              <w:szCs w:val="20"/>
              <w:shd w:val="clear" w:color="auto" w:fill="FFFFFF"/>
            </w:rPr>
            <w:t xml:space="preserve"> characteristic of marketing away from the concept of exchange to one of matching (Alderson and Rushton, 2018). In recent times, marketers have sought to move analysis of exchange transactions away from a series of discrete exchanges towards ongoing relationships (Palmer and Hartley, </w:t>
          </w:r>
          <w:proofErr w:type="spellStart"/>
          <w:r w:rsidR="00B371C0">
            <w:rPr>
              <w:rFonts w:ascii="Arial" w:hAnsi="Arial" w:cs="Arial"/>
              <w:color w:val="666666"/>
              <w:sz w:val="20"/>
              <w:szCs w:val="20"/>
              <w:shd w:val="clear" w:color="auto" w:fill="FFFFFF"/>
            </w:rPr>
            <w:t>n.d.</w:t>
          </w:r>
          <w:proofErr w:type="spellEnd"/>
          <w:r w:rsidR="00B371C0">
            <w:rPr>
              <w:rFonts w:ascii="Arial" w:hAnsi="Arial" w:cs="Arial"/>
              <w:color w:val="666666"/>
              <w:sz w:val="20"/>
              <w:szCs w:val="20"/>
              <w:shd w:val="clear" w:color="auto" w:fill="FFFFFF"/>
            </w:rPr>
            <w:t>).</w:t>
          </w:r>
        </w:p>
        <w:p w:rsidR="00B371C0" w:rsidRDefault="00B371C0" w:rsidP="00545AC5">
          <w:pPr>
            <w:rPr>
              <w:rFonts w:ascii="Arial" w:hAnsi="Arial" w:cs="Arial"/>
              <w:color w:val="666666"/>
              <w:sz w:val="20"/>
              <w:szCs w:val="20"/>
              <w:shd w:val="clear" w:color="auto" w:fill="FFFFFF"/>
            </w:rPr>
          </w:pPr>
          <w:r>
            <w:rPr>
              <w:rFonts w:ascii="Arial" w:hAnsi="Arial" w:cs="Arial"/>
              <w:color w:val="666666"/>
              <w:sz w:val="20"/>
              <w:szCs w:val="20"/>
              <w:shd w:val="clear" w:color="auto" w:fill="FFFFFF"/>
            </w:rPr>
            <w:t xml:space="preserve">In an exchange between an organisation and its customers, one party generally expects to receive something that they value from the other party. This is where in return for which they give something that the other party values. Value for those that supply may be represented by payment received or in the case of some not-for-profit services. More qualitative factors such as the A level Grades of incoming students to a university. Customers will evaluate benefits according to the extent to </w:t>
          </w:r>
          <w:r w:rsidR="00F158EF">
            <w:rPr>
              <w:rFonts w:ascii="Arial" w:hAnsi="Arial" w:cs="Arial"/>
              <w:color w:val="666666"/>
              <w:sz w:val="20"/>
              <w:szCs w:val="20"/>
              <w:shd w:val="clear" w:color="auto" w:fill="FFFFFF"/>
            </w:rPr>
            <w:t>which a</w:t>
          </w:r>
          <w:r>
            <w:rPr>
              <w:rFonts w:ascii="Arial" w:hAnsi="Arial" w:cs="Arial"/>
              <w:color w:val="666666"/>
              <w:sz w:val="20"/>
              <w:szCs w:val="20"/>
              <w:shd w:val="clear" w:color="auto" w:fill="FFFFFF"/>
            </w:rPr>
            <w:t xml:space="preserve"> product allows their needs </w:t>
          </w:r>
          <w:r w:rsidR="00F158EF">
            <w:rPr>
              <w:rFonts w:ascii="Arial" w:hAnsi="Arial" w:cs="Arial"/>
              <w:color w:val="666666"/>
              <w:sz w:val="20"/>
              <w:szCs w:val="20"/>
              <w:shd w:val="clear" w:color="auto" w:fill="FFFFFF"/>
            </w:rPr>
            <w:t xml:space="preserve">to be satisfied. Customers also evaluate how well the benefits of a product add to their own wellbeing as compared to the benefits provided by competitor’s offerings (Palmer and Hartley, </w:t>
          </w:r>
          <w:proofErr w:type="spellStart"/>
          <w:r w:rsidR="00F158EF">
            <w:rPr>
              <w:rFonts w:ascii="Arial" w:hAnsi="Arial" w:cs="Arial"/>
              <w:color w:val="666666"/>
              <w:sz w:val="20"/>
              <w:szCs w:val="20"/>
              <w:shd w:val="clear" w:color="auto" w:fill="FFFFFF"/>
            </w:rPr>
            <w:t>n.d.</w:t>
          </w:r>
          <w:proofErr w:type="spellEnd"/>
          <w:r w:rsidR="00F158EF">
            <w:rPr>
              <w:rFonts w:ascii="Arial" w:hAnsi="Arial" w:cs="Arial"/>
              <w:color w:val="666666"/>
              <w:sz w:val="20"/>
              <w:szCs w:val="20"/>
              <w:shd w:val="clear" w:color="auto" w:fill="FFFFFF"/>
            </w:rPr>
            <w:t>).</w:t>
          </w:r>
        </w:p>
        <w:p w:rsidR="00F158EF" w:rsidRDefault="00F158EF" w:rsidP="00545AC5">
          <w:pPr>
            <w:rPr>
              <w:rFonts w:ascii="Arial" w:hAnsi="Arial" w:cs="Arial"/>
              <w:color w:val="666666"/>
              <w:sz w:val="20"/>
              <w:szCs w:val="20"/>
              <w:shd w:val="clear" w:color="auto" w:fill="FFFFFF"/>
            </w:rPr>
          </w:pPr>
          <w:r>
            <w:rPr>
              <w:rFonts w:ascii="Arial" w:hAnsi="Arial" w:cs="Arial"/>
              <w:color w:val="666666"/>
              <w:sz w:val="20"/>
              <w:szCs w:val="20"/>
              <w:shd w:val="clear" w:color="auto" w:fill="FFFFFF"/>
            </w:rPr>
            <w:t xml:space="preserve">The value that consumers place on offers can differ from values perceived by producers. Consumers can only judge value as received by them. Business organizations succeed by adding value at a faster rate than they add to their own production price. By specifying the product offer can value be added to it in accordance with expectations from customers (Palmer and Hartley, </w:t>
          </w:r>
          <w:proofErr w:type="spellStart"/>
          <w:r>
            <w:rPr>
              <w:rFonts w:ascii="Arial" w:hAnsi="Arial" w:cs="Arial"/>
              <w:color w:val="666666"/>
              <w:sz w:val="20"/>
              <w:szCs w:val="20"/>
              <w:shd w:val="clear" w:color="auto" w:fill="FFFFFF"/>
            </w:rPr>
            <w:t>n.d.</w:t>
          </w:r>
          <w:proofErr w:type="spellEnd"/>
          <w:r>
            <w:rPr>
              <w:rFonts w:ascii="Arial" w:hAnsi="Arial" w:cs="Arial"/>
              <w:color w:val="666666"/>
              <w:sz w:val="20"/>
              <w:szCs w:val="20"/>
              <w:shd w:val="clear" w:color="auto" w:fill="FFFFFF"/>
            </w:rPr>
            <w:t>)</w:t>
          </w:r>
          <w:proofErr w:type="gramStart"/>
          <w:r>
            <w:rPr>
              <w:rFonts w:ascii="Arial" w:hAnsi="Arial" w:cs="Arial"/>
              <w:color w:val="666666"/>
              <w:sz w:val="20"/>
              <w:szCs w:val="20"/>
              <w:shd w:val="clear" w:color="auto" w:fill="FFFFFF"/>
            </w:rPr>
            <w:t>.</w:t>
          </w:r>
          <w:proofErr w:type="gramEnd"/>
          <w:r>
            <w:rPr>
              <w:rFonts w:ascii="Arial" w:hAnsi="Arial" w:cs="Arial"/>
              <w:color w:val="666666"/>
              <w:sz w:val="20"/>
              <w:szCs w:val="20"/>
              <w:shd w:val="clear" w:color="auto" w:fill="FFFFFF"/>
            </w:rPr>
            <w:t xml:space="preserve"> An example of this can be by providing easy access to a product or the reassurance of after sales service. </w:t>
          </w:r>
        </w:p>
        <w:p w:rsidR="00F158EF" w:rsidRDefault="00F158EF" w:rsidP="00545AC5">
          <w:pPr>
            <w:rPr>
              <w:rFonts w:ascii="Arial" w:hAnsi="Arial" w:cs="Arial"/>
              <w:color w:val="666666"/>
              <w:sz w:val="20"/>
              <w:szCs w:val="20"/>
              <w:shd w:val="clear" w:color="auto" w:fill="FFFFFF"/>
            </w:rPr>
          </w:pPr>
          <w:r>
            <w:rPr>
              <w:rFonts w:ascii="Arial" w:hAnsi="Arial" w:cs="Arial"/>
              <w:color w:val="666666"/>
              <w:sz w:val="20"/>
              <w:szCs w:val="20"/>
              <w:shd w:val="clear" w:color="auto" w:fill="FFFFFF"/>
            </w:rPr>
            <w:lastRenderedPageBreak/>
            <w:t>In return for delivery of goods and services customers make payments to organisations that is acting as the provider, therefore forming a focal point for an organisations marketing activity.</w:t>
          </w:r>
          <w:r w:rsidR="00C500C3">
            <w:rPr>
              <w:rFonts w:ascii="Arial" w:hAnsi="Arial" w:cs="Arial"/>
              <w:color w:val="666666"/>
              <w:sz w:val="20"/>
              <w:szCs w:val="20"/>
              <w:shd w:val="clear" w:color="auto" w:fill="FFFFFF"/>
            </w:rPr>
            <w:t xml:space="preserve"> The customer is generally understood to be the person who makes the decision to purchase a product and pays for it. Society as a whole benefits from the consumption of many public services and not just the immediate customer (Palmer and Hartley, </w:t>
          </w:r>
          <w:proofErr w:type="spellStart"/>
          <w:r w:rsidR="00C500C3">
            <w:rPr>
              <w:rFonts w:ascii="Arial" w:hAnsi="Arial" w:cs="Arial"/>
              <w:color w:val="666666"/>
              <w:sz w:val="20"/>
              <w:szCs w:val="20"/>
              <w:shd w:val="clear" w:color="auto" w:fill="FFFFFF"/>
            </w:rPr>
            <w:t>n.d.</w:t>
          </w:r>
          <w:proofErr w:type="spellEnd"/>
          <w:r w:rsidR="00C500C3">
            <w:rPr>
              <w:rFonts w:ascii="Arial" w:hAnsi="Arial" w:cs="Arial"/>
              <w:color w:val="666666"/>
              <w:sz w:val="20"/>
              <w:szCs w:val="20"/>
              <w:shd w:val="clear" w:color="auto" w:fill="FFFFFF"/>
            </w:rPr>
            <w:t xml:space="preserve">). </w:t>
          </w:r>
          <w:r w:rsidR="00D779FF">
            <w:rPr>
              <w:rFonts w:ascii="Arial" w:hAnsi="Arial" w:cs="Arial"/>
              <w:color w:val="666666"/>
              <w:sz w:val="20"/>
              <w:szCs w:val="20"/>
              <w:shd w:val="clear" w:color="auto" w:fill="FFFFFF"/>
            </w:rPr>
            <w:t>Education as</w:t>
          </w:r>
          <w:r w:rsidR="00C500C3">
            <w:rPr>
              <w:rFonts w:ascii="Arial" w:hAnsi="Arial" w:cs="Arial"/>
              <w:color w:val="666666"/>
              <w:sz w:val="20"/>
              <w:szCs w:val="20"/>
              <w:shd w:val="clear" w:color="auto" w:fill="FFFFFF"/>
            </w:rPr>
            <w:t xml:space="preserve"> a whole for society can be regarded as the customer because we benefit from having a higher trained and literate workforce (Palmer and Hartley, </w:t>
          </w:r>
          <w:proofErr w:type="spellStart"/>
          <w:r w:rsidR="00C500C3">
            <w:rPr>
              <w:rFonts w:ascii="Arial" w:hAnsi="Arial" w:cs="Arial"/>
              <w:color w:val="666666"/>
              <w:sz w:val="20"/>
              <w:szCs w:val="20"/>
              <w:shd w:val="clear" w:color="auto" w:fill="FFFFFF"/>
            </w:rPr>
            <w:t>n.d.</w:t>
          </w:r>
          <w:proofErr w:type="spellEnd"/>
          <w:r w:rsidR="00C500C3">
            <w:rPr>
              <w:rFonts w:ascii="Arial" w:hAnsi="Arial" w:cs="Arial"/>
              <w:color w:val="666666"/>
              <w:sz w:val="20"/>
              <w:szCs w:val="20"/>
              <w:shd w:val="clear" w:color="auto" w:fill="FFFFFF"/>
            </w:rPr>
            <w:t xml:space="preserve">). </w:t>
          </w:r>
        </w:p>
        <w:p w:rsidR="00D779FF" w:rsidRDefault="00C500C3" w:rsidP="00D779FF">
          <w:pPr>
            <w:rPr>
              <w:rFonts w:ascii="Arial" w:hAnsi="Arial" w:cs="Arial"/>
              <w:color w:val="666666"/>
              <w:sz w:val="20"/>
              <w:szCs w:val="20"/>
              <w:shd w:val="clear" w:color="auto" w:fill="FFFFFF"/>
            </w:rPr>
          </w:pPr>
          <w:r>
            <w:rPr>
              <w:rFonts w:ascii="Arial" w:hAnsi="Arial" w:cs="Arial"/>
              <w:color w:val="666666"/>
              <w:sz w:val="20"/>
              <w:szCs w:val="20"/>
              <w:shd w:val="clear" w:color="auto" w:fill="FFFFFF"/>
            </w:rPr>
            <w:t xml:space="preserve">Market as a term traditionally refers to a place where buyers and sellers gather to exchange goods and services. Economists refined this definition to include the abstract concept of the interaction of buyers and sellers, so </w:t>
          </w:r>
          <w:r w:rsidR="00D779FF">
            <w:rPr>
              <w:rFonts w:ascii="Arial" w:hAnsi="Arial" w:cs="Arial"/>
              <w:color w:val="666666"/>
              <w:sz w:val="20"/>
              <w:szCs w:val="20"/>
              <w:shd w:val="clear" w:color="auto" w:fill="FFFFFF"/>
            </w:rPr>
            <w:t>that we</w:t>
          </w:r>
          <w:r>
            <w:rPr>
              <w:rFonts w:ascii="Arial" w:hAnsi="Arial" w:cs="Arial"/>
              <w:color w:val="666666"/>
              <w:sz w:val="20"/>
              <w:szCs w:val="20"/>
              <w:shd w:val="clear" w:color="auto" w:fill="FFFFFF"/>
            </w:rPr>
            <w:t xml:space="preserve"> can talk </w:t>
          </w:r>
          <w:r w:rsidR="00D779FF">
            <w:rPr>
              <w:rFonts w:ascii="Arial" w:hAnsi="Arial" w:cs="Arial"/>
              <w:color w:val="666666"/>
              <w:sz w:val="20"/>
              <w:szCs w:val="20"/>
              <w:shd w:val="clear" w:color="auto" w:fill="FFFFFF"/>
            </w:rPr>
            <w:t xml:space="preserve">we can talk about the insurance market as referring to the aggregate level of transactions between all buyers and sellers of insurance. Regardless of the existence of a formal market place. For marketers, the term market is more commonly confined to describing characteristics of consumers rather than producers. The hotel market is defined in terms of those people who have the need and want for hotel accommodation and have the willingness and ability to pay for it </w:t>
          </w:r>
          <w:r w:rsidR="00D779FF">
            <w:rPr>
              <w:rFonts w:ascii="Arial" w:hAnsi="Arial" w:cs="Arial"/>
              <w:color w:val="666666"/>
              <w:sz w:val="20"/>
              <w:szCs w:val="20"/>
              <w:shd w:val="clear" w:color="auto" w:fill="FFFFFF"/>
            </w:rPr>
            <w:t>(Palmer and Hart</w:t>
          </w:r>
          <w:r w:rsidR="00D779FF">
            <w:rPr>
              <w:rFonts w:ascii="Arial" w:hAnsi="Arial" w:cs="Arial"/>
              <w:color w:val="666666"/>
              <w:sz w:val="20"/>
              <w:szCs w:val="20"/>
              <w:shd w:val="clear" w:color="auto" w:fill="FFFFFF"/>
            </w:rPr>
            <w:t xml:space="preserve">ley, </w:t>
          </w:r>
          <w:proofErr w:type="spellStart"/>
          <w:r w:rsidR="00D779FF">
            <w:rPr>
              <w:rFonts w:ascii="Arial" w:hAnsi="Arial" w:cs="Arial"/>
              <w:color w:val="666666"/>
              <w:sz w:val="20"/>
              <w:szCs w:val="20"/>
              <w:shd w:val="clear" w:color="auto" w:fill="FFFFFF"/>
            </w:rPr>
            <w:t>n.d.</w:t>
          </w:r>
          <w:proofErr w:type="spellEnd"/>
          <w:r w:rsidR="00D779FF">
            <w:rPr>
              <w:rFonts w:ascii="Arial" w:hAnsi="Arial" w:cs="Arial"/>
              <w:color w:val="666666"/>
              <w:sz w:val="20"/>
              <w:szCs w:val="20"/>
              <w:shd w:val="clear" w:color="auto" w:fill="FFFFFF"/>
            </w:rPr>
            <w:t xml:space="preserve">). </w:t>
          </w:r>
        </w:p>
        <w:p w:rsidR="00D779FF" w:rsidRDefault="00D779FF" w:rsidP="00D779FF">
          <w:pPr>
            <w:rPr>
              <w:rFonts w:ascii="Arial" w:hAnsi="Arial" w:cs="Arial"/>
              <w:color w:val="666666"/>
              <w:sz w:val="20"/>
              <w:szCs w:val="20"/>
              <w:shd w:val="clear" w:color="auto" w:fill="FFFFFF"/>
            </w:rPr>
          </w:pPr>
          <w:r>
            <w:rPr>
              <w:rFonts w:ascii="Arial" w:hAnsi="Arial" w:cs="Arial"/>
              <w:color w:val="666666"/>
              <w:sz w:val="20"/>
              <w:szCs w:val="20"/>
              <w:shd w:val="clear" w:color="auto" w:fill="FFFFFF"/>
            </w:rPr>
            <w:t xml:space="preserve">Segmentation, targeting and positioning </w:t>
          </w:r>
        </w:p>
        <w:p w:rsidR="00D779FF" w:rsidRDefault="00D779FF" w:rsidP="00293F5B">
          <w:pPr>
            <w:rPr>
              <w:rFonts w:ascii="Arial" w:hAnsi="Arial" w:cs="Arial"/>
              <w:color w:val="666666"/>
              <w:sz w:val="20"/>
              <w:szCs w:val="20"/>
              <w:shd w:val="clear" w:color="auto" w:fill="FFFFFF"/>
            </w:rPr>
          </w:pPr>
          <w:r>
            <w:rPr>
              <w:rFonts w:ascii="Arial" w:hAnsi="Arial" w:cs="Arial"/>
              <w:color w:val="666666"/>
              <w:sz w:val="20"/>
              <w:szCs w:val="20"/>
              <w:shd w:val="clear" w:color="auto" w:fill="FFFFFF"/>
            </w:rPr>
            <w:t xml:space="preserve">Different customers within a market have different needs that they seek to satisfy. To be fully market oriented, a company would have to adapt its offering to meet the needs of each individual. In fact, very few firms can justify aiming to meet the needs of each specific individual. Instead, they target their product at a clearly defined group in society and position their product so that it meets the needs of that group. A segment represents a subsection of a market where people share similar need to which a company responds with a product designed to meet these specific needs. When the supply of goods and services is scarce relative to supply, organisations may seek to minimize productions </w:t>
          </w:r>
          <w:r w:rsidR="00293F5B">
            <w:rPr>
              <w:rFonts w:ascii="Arial" w:hAnsi="Arial" w:cs="Arial"/>
              <w:color w:val="666666"/>
              <w:sz w:val="20"/>
              <w:szCs w:val="20"/>
              <w:shd w:val="clear" w:color="auto" w:fill="FFFFFF"/>
            </w:rPr>
            <w:t xml:space="preserve">costs by producing homogenous products. Target market choice involves company’s looking inwardly at its strengths and weaknesses and outwardly at the opportunities and threats in its environments. Product positioning in its fullest sense involves a number of tools that an organization uses to address its market and to differentiate its products from those of its competitors. These tools are known as marketing mix </w:t>
          </w:r>
          <w:r w:rsidR="00293F5B">
            <w:rPr>
              <w:rFonts w:ascii="Arial" w:hAnsi="Arial" w:cs="Arial"/>
              <w:color w:val="666666"/>
              <w:sz w:val="20"/>
              <w:szCs w:val="20"/>
              <w:shd w:val="clear" w:color="auto" w:fill="FFFFFF"/>
            </w:rPr>
            <w:t xml:space="preserve">(Palmer and Hartley, </w:t>
          </w:r>
          <w:proofErr w:type="spellStart"/>
          <w:r w:rsidR="00293F5B">
            <w:rPr>
              <w:rFonts w:ascii="Arial" w:hAnsi="Arial" w:cs="Arial"/>
              <w:color w:val="666666"/>
              <w:sz w:val="20"/>
              <w:szCs w:val="20"/>
              <w:shd w:val="clear" w:color="auto" w:fill="FFFFFF"/>
            </w:rPr>
            <w:t>n.d.</w:t>
          </w:r>
          <w:proofErr w:type="spellEnd"/>
          <w:r w:rsidR="00293F5B">
            <w:rPr>
              <w:rFonts w:ascii="Arial" w:hAnsi="Arial" w:cs="Arial"/>
              <w:color w:val="666666"/>
              <w:sz w:val="20"/>
              <w:szCs w:val="20"/>
              <w:shd w:val="clear" w:color="auto" w:fill="FFFFFF"/>
            </w:rPr>
            <w:t>).</w:t>
          </w:r>
          <w:r w:rsidR="00293F5B">
            <w:rPr>
              <w:rFonts w:ascii="Arial" w:hAnsi="Arial" w:cs="Arial"/>
              <w:color w:val="666666"/>
              <w:sz w:val="20"/>
              <w:szCs w:val="20"/>
              <w:shd w:val="clear" w:color="auto" w:fill="FFFFFF"/>
            </w:rPr>
            <w:t xml:space="preserve"> </w:t>
          </w:r>
        </w:p>
        <w:p w:rsidR="00AC3F21" w:rsidRDefault="00293F5B" w:rsidP="00545AC5">
          <w:pPr>
            <w:rPr>
              <w:rFonts w:ascii="Arial" w:hAnsi="Arial" w:cs="Arial"/>
              <w:color w:val="666666"/>
              <w:sz w:val="20"/>
              <w:szCs w:val="20"/>
              <w:shd w:val="clear" w:color="auto" w:fill="FFFFFF"/>
            </w:rPr>
          </w:pPr>
          <w:r>
            <w:rPr>
              <w:rFonts w:ascii="Arial" w:hAnsi="Arial" w:cs="Arial"/>
              <w:color w:val="666666"/>
              <w:sz w:val="20"/>
              <w:szCs w:val="20"/>
              <w:shd w:val="clear" w:color="auto" w:fill="FFFFFF"/>
            </w:rPr>
            <w:t xml:space="preserve">The role of marketing mix is it plays a vital part in the overall marketing approach. The mix helps in determining which marketing strategy is right for your organisation. Therefore the marketing mix goes hand in hand with positioning, targeting and segmentation, along with the four </w:t>
          </w:r>
          <w:proofErr w:type="gramStart"/>
          <w:r>
            <w:rPr>
              <w:rFonts w:ascii="Arial" w:hAnsi="Arial" w:cs="Arial"/>
              <w:color w:val="666666"/>
              <w:sz w:val="20"/>
              <w:szCs w:val="20"/>
              <w:shd w:val="clear" w:color="auto" w:fill="FFFFFF"/>
            </w:rPr>
            <w:t>p’s</w:t>
          </w:r>
          <w:proofErr w:type="gramEnd"/>
          <w:r>
            <w:rPr>
              <w:rFonts w:ascii="Arial" w:hAnsi="Arial" w:cs="Arial"/>
              <w:color w:val="666666"/>
              <w:sz w:val="20"/>
              <w:szCs w:val="20"/>
              <w:shd w:val="clear" w:color="auto" w:fill="FFFFFF"/>
            </w:rPr>
            <w:t xml:space="preserve">, which are promotion price and </w:t>
          </w:r>
          <w:proofErr w:type="spellStart"/>
          <w:r>
            <w:rPr>
              <w:rFonts w:ascii="Arial" w:hAnsi="Arial" w:cs="Arial"/>
              <w:color w:val="666666"/>
              <w:sz w:val="20"/>
              <w:szCs w:val="20"/>
              <w:shd w:val="clear" w:color="auto" w:fill="FFFFFF"/>
            </w:rPr>
            <w:t>placfe</w:t>
          </w:r>
          <w:proofErr w:type="spellEnd"/>
          <w:r>
            <w:rPr>
              <w:rFonts w:ascii="Arial" w:hAnsi="Arial" w:cs="Arial"/>
              <w:color w:val="666666"/>
              <w:sz w:val="20"/>
              <w:szCs w:val="20"/>
              <w:shd w:val="clear" w:color="auto" w:fill="FFFFFF"/>
            </w:rPr>
            <w:t xml:space="preserve">. The picture gives a glimpse of the mix on page 18 </w:t>
          </w:r>
          <w:r>
            <w:rPr>
              <w:rFonts w:ascii="Arial" w:hAnsi="Arial" w:cs="Arial"/>
              <w:color w:val="666666"/>
              <w:sz w:val="20"/>
              <w:szCs w:val="20"/>
              <w:shd w:val="clear" w:color="auto" w:fill="FFFFFF"/>
            </w:rPr>
            <w:t xml:space="preserve">(Palmer and Hartley, </w:t>
          </w:r>
          <w:proofErr w:type="spellStart"/>
          <w:r>
            <w:rPr>
              <w:rFonts w:ascii="Arial" w:hAnsi="Arial" w:cs="Arial"/>
              <w:color w:val="666666"/>
              <w:sz w:val="20"/>
              <w:szCs w:val="20"/>
              <w:shd w:val="clear" w:color="auto" w:fill="FFFFFF"/>
            </w:rPr>
            <w:t>n.d.</w:t>
          </w:r>
          <w:proofErr w:type="spellEnd"/>
          <w:r>
            <w:rPr>
              <w:rFonts w:ascii="Arial" w:hAnsi="Arial" w:cs="Arial"/>
              <w:color w:val="666666"/>
              <w:sz w:val="20"/>
              <w:szCs w:val="20"/>
              <w:shd w:val="clear" w:color="auto" w:fill="FFFFFF"/>
            </w:rPr>
            <w:t>).</w:t>
          </w:r>
          <w:r>
            <w:rPr>
              <w:rFonts w:ascii="Arial" w:hAnsi="Arial" w:cs="Arial"/>
              <w:color w:val="666666"/>
              <w:sz w:val="20"/>
              <w:szCs w:val="20"/>
              <w:shd w:val="clear" w:color="auto" w:fill="FFFFFF"/>
            </w:rPr>
            <w:t xml:space="preserve"> </w:t>
          </w:r>
        </w:p>
        <w:p w:rsidR="00293F5B" w:rsidRPr="00293F5B" w:rsidRDefault="00293F5B" w:rsidP="00545AC5">
          <w:pPr>
            <w:rPr>
              <w:rFonts w:ascii="Arial" w:hAnsi="Arial" w:cs="Arial"/>
              <w:color w:val="666666"/>
              <w:sz w:val="20"/>
              <w:szCs w:val="20"/>
              <w:shd w:val="clear" w:color="auto" w:fill="FFFFFF"/>
            </w:rPr>
          </w:pPr>
          <w:r>
            <w:rPr>
              <w:rFonts w:ascii="Arial" w:hAnsi="Arial" w:cs="Arial"/>
              <w:color w:val="666666"/>
              <w:sz w:val="20"/>
              <w:szCs w:val="20"/>
              <w:shd w:val="clear" w:color="auto" w:fill="FFFFFF"/>
            </w:rPr>
            <w:t xml:space="preserve">For the blog a tool of tactical communication I utilised word </w:t>
          </w:r>
          <w:proofErr w:type="spellStart"/>
          <w:r>
            <w:rPr>
              <w:rFonts w:ascii="Arial" w:hAnsi="Arial" w:cs="Arial"/>
              <w:color w:val="666666"/>
              <w:sz w:val="20"/>
              <w:szCs w:val="20"/>
              <w:shd w:val="clear" w:color="auto" w:fill="FFFFFF"/>
            </w:rPr>
            <w:t>presee</w:t>
          </w:r>
          <w:proofErr w:type="spellEnd"/>
          <w:r>
            <w:rPr>
              <w:rFonts w:ascii="Arial" w:hAnsi="Arial" w:cs="Arial"/>
              <w:color w:val="666666"/>
              <w:sz w:val="20"/>
              <w:szCs w:val="20"/>
              <w:shd w:val="clear" w:color="auto" w:fill="FFFFFF"/>
            </w:rPr>
            <w:t xml:space="preserve"> as it </w:t>
          </w:r>
          <w:proofErr w:type="spellStart"/>
          <w:proofErr w:type="gramStart"/>
          <w:r>
            <w:rPr>
              <w:rFonts w:ascii="Arial" w:hAnsi="Arial" w:cs="Arial"/>
              <w:color w:val="666666"/>
              <w:sz w:val="20"/>
              <w:szCs w:val="20"/>
              <w:shd w:val="clear" w:color="auto" w:fill="FFFFFF"/>
            </w:rPr>
            <w:t>ias</w:t>
          </w:r>
          <w:proofErr w:type="spellEnd"/>
          <w:proofErr w:type="gramEnd"/>
          <w:r>
            <w:rPr>
              <w:rFonts w:ascii="Arial" w:hAnsi="Arial" w:cs="Arial"/>
              <w:color w:val="666666"/>
              <w:sz w:val="20"/>
              <w:szCs w:val="20"/>
              <w:shd w:val="clear" w:color="auto" w:fill="FFFFFF"/>
            </w:rPr>
            <w:t xml:space="preserve"> great and free.</w:t>
          </w:r>
          <w:bookmarkStart w:id="0" w:name="_GoBack"/>
          <w:bookmarkEnd w:id="0"/>
        </w:p>
        <w:p w:rsidR="00545AC5" w:rsidRPr="001E2446" w:rsidRDefault="00545AC5" w:rsidP="00545AC5">
          <w:pPr>
            <w:rPr>
              <w:rFonts w:ascii="Arial" w:hAnsi="Arial" w:cs="Arial"/>
              <w:color w:val="666666"/>
              <w:sz w:val="20"/>
              <w:szCs w:val="20"/>
              <w:shd w:val="clear" w:color="auto" w:fill="FFFFFF"/>
            </w:rPr>
          </w:pPr>
        </w:p>
        <w:p w:rsidR="00AC3F21" w:rsidRDefault="00AC3F21" w:rsidP="00AC3F21">
          <w:pPr>
            <w:spacing w:after="200" w:line="276" w:lineRule="auto"/>
            <w:contextualSpacing/>
            <w:rPr>
              <w:rFonts w:ascii="Arial" w:hAnsi="Arial" w:cs="Arial"/>
              <w:sz w:val="24"/>
              <w:szCs w:val="24"/>
            </w:rPr>
          </w:pPr>
        </w:p>
        <w:p w:rsidR="00AC3F21" w:rsidRDefault="00AC3F21" w:rsidP="00AC3F21">
          <w:pPr>
            <w:spacing w:after="200" w:line="276" w:lineRule="auto"/>
            <w:contextualSpacing/>
            <w:rPr>
              <w:rFonts w:ascii="Arial" w:hAnsi="Arial" w:cs="Arial"/>
              <w:sz w:val="24"/>
              <w:szCs w:val="24"/>
            </w:rPr>
          </w:pPr>
        </w:p>
        <w:p w:rsidR="00AC3F21" w:rsidRDefault="00AC3F21" w:rsidP="00AC3F21">
          <w:pPr>
            <w:spacing w:after="200" w:line="276" w:lineRule="auto"/>
            <w:contextualSpacing/>
            <w:rPr>
              <w:rFonts w:ascii="Arial" w:hAnsi="Arial" w:cs="Arial"/>
              <w:sz w:val="24"/>
              <w:szCs w:val="24"/>
            </w:rPr>
          </w:pPr>
        </w:p>
        <w:p w:rsidR="00AC3F21" w:rsidRDefault="00AC3F21" w:rsidP="00AC3F21">
          <w:pPr>
            <w:spacing w:after="200" w:line="276" w:lineRule="auto"/>
            <w:contextualSpacing/>
            <w:rPr>
              <w:rFonts w:ascii="Arial" w:hAnsi="Arial" w:cs="Arial"/>
              <w:sz w:val="24"/>
              <w:szCs w:val="24"/>
            </w:rPr>
          </w:pPr>
        </w:p>
        <w:p w:rsidR="00AC3F21" w:rsidRDefault="00AC3F21" w:rsidP="00AC3F21">
          <w:pPr>
            <w:spacing w:after="200" w:line="276" w:lineRule="auto"/>
            <w:contextualSpacing/>
            <w:rPr>
              <w:rFonts w:ascii="Arial" w:hAnsi="Arial" w:cs="Arial"/>
              <w:sz w:val="24"/>
              <w:szCs w:val="24"/>
            </w:rPr>
          </w:pPr>
        </w:p>
        <w:p w:rsidR="00AC3F21" w:rsidRDefault="00AC3F21"/>
        <w:p w:rsidR="0095575D" w:rsidRDefault="0095575D"/>
        <w:p w:rsidR="00131955" w:rsidRDefault="00131955"/>
        <w:p w:rsidR="0095575D" w:rsidRDefault="0095575D"/>
        <w:p w:rsidR="0095575D" w:rsidRDefault="0095575D"/>
        <w:p w:rsidR="0095575D" w:rsidRDefault="0095575D"/>
        <w:p w:rsidR="0095575D" w:rsidRDefault="0095575D"/>
        <w:p w:rsidR="0095575D" w:rsidRDefault="0095575D"/>
        <w:p w:rsidR="0095575D" w:rsidRDefault="0095575D"/>
        <w:p w:rsidR="0095575D" w:rsidRDefault="0095575D"/>
        <w:p w:rsidR="0095575D" w:rsidRDefault="0095575D"/>
        <w:p w:rsidR="0095575D" w:rsidRDefault="0095575D"/>
        <w:p w:rsidR="0095575D" w:rsidRDefault="0095575D"/>
        <w:p w:rsidR="0095575D" w:rsidRDefault="0095575D"/>
        <w:p w:rsidR="0095575D" w:rsidRDefault="0095575D"/>
        <w:p w:rsidR="0095575D" w:rsidRDefault="0095575D"/>
        <w:p w:rsidR="0095575D" w:rsidRDefault="0095575D"/>
        <w:p w:rsidR="0095575D" w:rsidRDefault="0095575D"/>
        <w:p w:rsidR="0095575D" w:rsidRDefault="0095575D"/>
        <w:p w:rsidR="0095575D" w:rsidRDefault="0095575D"/>
        <w:p w:rsidR="0095575D" w:rsidRDefault="0095575D"/>
        <w:p w:rsidR="0095575D" w:rsidRDefault="0095575D"/>
        <w:p w:rsidR="0095575D" w:rsidRDefault="0095575D"/>
        <w:p w:rsidR="0095575D" w:rsidRDefault="0095575D"/>
        <w:p w:rsidR="0095575D" w:rsidRDefault="0095575D"/>
        <w:p w:rsidR="0095575D" w:rsidRDefault="0095575D"/>
        <w:p w:rsidR="0095575D" w:rsidRDefault="0095575D"/>
        <w:p w:rsidR="0095575D" w:rsidRDefault="0095575D"/>
        <w:p w:rsidR="0095575D" w:rsidRDefault="0095575D"/>
        <w:p w:rsidR="0095575D" w:rsidRDefault="0095575D"/>
        <w:p w:rsidR="00F846AD" w:rsidRDefault="00293F5B"/>
      </w:sdtContent>
    </w:sdt>
    <w:sdt>
      <w:sdtPr>
        <w:rPr>
          <w:rFonts w:asciiTheme="minorHAnsi" w:eastAsiaTheme="minorHAnsi" w:hAnsiTheme="minorHAnsi" w:cstheme="minorBidi"/>
          <w:color w:val="auto"/>
          <w:sz w:val="22"/>
          <w:szCs w:val="22"/>
          <w:lang w:val="en-GB"/>
        </w:rPr>
        <w:id w:val="-140426481"/>
        <w:docPartObj>
          <w:docPartGallery w:val="Bibliographies"/>
          <w:docPartUnique/>
        </w:docPartObj>
      </w:sdtPr>
      <w:sdtEndPr/>
      <w:sdtContent>
        <w:p w:rsidR="0095575D" w:rsidRDefault="0095575D">
          <w:pPr>
            <w:pStyle w:val="Heading1"/>
          </w:pPr>
          <w:r>
            <w:t>Bibliography</w:t>
          </w:r>
        </w:p>
        <w:sdt>
          <w:sdtPr>
            <w:id w:val="111145805"/>
            <w:bibliography/>
          </w:sdtPr>
          <w:sdtEndPr/>
          <w:sdtContent>
            <w:p w:rsidR="00404734" w:rsidRDefault="00AC3F21">
              <w:pPr>
                <w:rPr>
                  <w:rFonts w:ascii="Arial" w:hAnsi="Arial" w:cs="Arial"/>
                  <w:color w:val="666666"/>
                  <w:sz w:val="20"/>
                  <w:szCs w:val="20"/>
                  <w:shd w:val="clear" w:color="auto" w:fill="FFFFFF"/>
                </w:rPr>
              </w:pPr>
              <w:r>
                <w:rPr>
                  <w:rFonts w:ascii="Arial" w:hAnsi="Arial" w:cs="Arial"/>
                  <w:color w:val="666666"/>
                  <w:sz w:val="20"/>
                  <w:szCs w:val="20"/>
                  <w:shd w:val="clear" w:color="auto" w:fill="FFF5AA"/>
                </w:rPr>
                <w:t>Palmer, A. and Hartley, B. (</w:t>
              </w:r>
              <w:proofErr w:type="spellStart"/>
              <w:r>
                <w:rPr>
                  <w:rFonts w:ascii="Arial" w:hAnsi="Arial" w:cs="Arial"/>
                  <w:color w:val="666666"/>
                  <w:sz w:val="20"/>
                  <w:szCs w:val="20"/>
                  <w:shd w:val="clear" w:color="auto" w:fill="FFF5AA"/>
                </w:rPr>
                <w:t>n.d.</w:t>
              </w:r>
              <w:proofErr w:type="spellEnd"/>
              <w:r>
                <w:rPr>
                  <w:rFonts w:ascii="Arial" w:hAnsi="Arial" w:cs="Arial"/>
                  <w:color w:val="666666"/>
                  <w:sz w:val="20"/>
                  <w:szCs w:val="20"/>
                  <w:shd w:val="clear" w:color="auto" w:fill="FFF5AA"/>
                </w:rPr>
                <w:t>). </w:t>
              </w:r>
              <w:r>
                <w:rPr>
                  <w:rFonts w:ascii="Arial" w:hAnsi="Arial" w:cs="Arial"/>
                  <w:i/>
                  <w:iCs/>
                  <w:color w:val="666666"/>
                  <w:sz w:val="20"/>
                  <w:szCs w:val="20"/>
                  <w:shd w:val="clear" w:color="auto" w:fill="FFF5AA"/>
                </w:rPr>
                <w:t>The business and Marketing Environment</w:t>
              </w:r>
              <w:r>
                <w:rPr>
                  <w:rFonts w:ascii="Arial" w:hAnsi="Arial" w:cs="Arial"/>
                  <w:color w:val="666666"/>
                  <w:sz w:val="20"/>
                  <w:szCs w:val="20"/>
                  <w:shd w:val="clear" w:color="auto" w:fill="FFF5AA"/>
                </w:rPr>
                <w:t xml:space="preserve">. 3rd ed. London: McGraw-Hill Publishing Company, pp.3-26.   </w:t>
              </w:r>
              <w:r>
                <w:rPr>
                  <w:rFonts w:ascii="Arial" w:hAnsi="Arial" w:cs="Arial"/>
                  <w:color w:val="666666"/>
                  <w:sz w:val="20"/>
                  <w:szCs w:val="20"/>
                  <w:shd w:val="clear" w:color="auto" w:fill="FFFFFF"/>
                </w:rPr>
                <w:t xml:space="preserve">(Palmer and Hartley, </w:t>
              </w:r>
              <w:proofErr w:type="spellStart"/>
              <w:r>
                <w:rPr>
                  <w:rFonts w:ascii="Arial" w:hAnsi="Arial" w:cs="Arial"/>
                  <w:color w:val="666666"/>
                  <w:sz w:val="20"/>
                  <w:szCs w:val="20"/>
                  <w:shd w:val="clear" w:color="auto" w:fill="FFFFFF"/>
                </w:rPr>
                <w:t>n.d.</w:t>
              </w:r>
              <w:proofErr w:type="spellEnd"/>
              <w:r>
                <w:rPr>
                  <w:rFonts w:ascii="Arial" w:hAnsi="Arial" w:cs="Arial"/>
                  <w:color w:val="666666"/>
                  <w:sz w:val="20"/>
                  <w:szCs w:val="20"/>
                  <w:shd w:val="clear" w:color="auto" w:fill="FFFFFF"/>
                </w:rPr>
                <w:t>)</w:t>
              </w:r>
            </w:p>
            <w:p w:rsidR="00404734" w:rsidRDefault="00404734">
              <w:pPr>
                <w:rPr>
                  <w:rFonts w:ascii="Arial" w:hAnsi="Arial" w:cs="Arial"/>
                  <w:color w:val="666666"/>
                  <w:sz w:val="20"/>
                  <w:szCs w:val="20"/>
                  <w:shd w:val="clear" w:color="auto" w:fill="FFF5AA"/>
                </w:rPr>
              </w:pPr>
              <w:r>
                <w:rPr>
                  <w:rFonts w:ascii="Arial" w:hAnsi="Arial" w:cs="Arial"/>
                  <w:color w:val="666666"/>
                  <w:sz w:val="20"/>
                  <w:szCs w:val="20"/>
                  <w:shd w:val="clear" w:color="auto" w:fill="FFF5AA"/>
                </w:rPr>
                <w:t>Google.co.uk. (2018). </w:t>
              </w:r>
              <w:proofErr w:type="gramStart"/>
              <w:r>
                <w:rPr>
                  <w:rFonts w:ascii="Arial" w:hAnsi="Arial" w:cs="Arial"/>
                  <w:i/>
                  <w:iCs/>
                  <w:color w:val="666666"/>
                  <w:sz w:val="20"/>
                  <w:szCs w:val="20"/>
                  <w:shd w:val="clear" w:color="auto" w:fill="FFF5AA"/>
                </w:rPr>
                <w:t>consumer</w:t>
              </w:r>
              <w:proofErr w:type="gramEnd"/>
              <w:r>
                <w:rPr>
                  <w:rFonts w:ascii="Arial" w:hAnsi="Arial" w:cs="Arial"/>
                  <w:i/>
                  <w:iCs/>
                  <w:color w:val="666666"/>
                  <w:sz w:val="20"/>
                  <w:szCs w:val="20"/>
                  <w:shd w:val="clear" w:color="auto" w:fill="FFF5AA"/>
                </w:rPr>
                <w:t xml:space="preserve"> definition - Google Search</w:t>
              </w:r>
              <w:r>
                <w:rPr>
                  <w:rFonts w:ascii="Arial" w:hAnsi="Arial" w:cs="Arial"/>
                  <w:color w:val="666666"/>
                  <w:sz w:val="20"/>
                  <w:szCs w:val="20"/>
                  <w:shd w:val="clear" w:color="auto" w:fill="FFF5AA"/>
                </w:rPr>
                <w:t>. [</w:t>
              </w:r>
              <w:proofErr w:type="gramStart"/>
              <w:r>
                <w:rPr>
                  <w:rFonts w:ascii="Arial" w:hAnsi="Arial" w:cs="Arial"/>
                  <w:color w:val="666666"/>
                  <w:sz w:val="20"/>
                  <w:szCs w:val="20"/>
                  <w:shd w:val="clear" w:color="auto" w:fill="FFF5AA"/>
                </w:rPr>
                <w:t>online</w:t>
              </w:r>
              <w:proofErr w:type="gramEnd"/>
              <w:r>
                <w:rPr>
                  <w:rFonts w:ascii="Arial" w:hAnsi="Arial" w:cs="Arial"/>
                  <w:color w:val="666666"/>
                  <w:sz w:val="20"/>
                  <w:szCs w:val="20"/>
                  <w:shd w:val="clear" w:color="auto" w:fill="FFF5AA"/>
                </w:rPr>
                <w:t>] Available at: https://www.google.co.uk/search?dcr=0&amp;ei=2ytZWsSLG-XXgAaViov4DA&amp;q=consumer+++definition&amp;oq=consumer+++definition&amp;gs_l=psy-ab.3</w:t>
              </w:r>
              <w:proofErr w:type="gramStart"/>
              <w:r>
                <w:rPr>
                  <w:rFonts w:ascii="Arial" w:hAnsi="Arial" w:cs="Arial"/>
                  <w:color w:val="666666"/>
                  <w:sz w:val="20"/>
                  <w:szCs w:val="20"/>
                  <w:shd w:val="clear" w:color="auto" w:fill="FFF5AA"/>
                </w:rPr>
                <w:t>..</w:t>
              </w:r>
              <w:proofErr w:type="gramEnd"/>
              <w:r>
                <w:rPr>
                  <w:rFonts w:ascii="Arial" w:hAnsi="Arial" w:cs="Arial"/>
                  <w:color w:val="666666"/>
                  <w:sz w:val="20"/>
                  <w:szCs w:val="20"/>
                  <w:shd w:val="clear" w:color="auto" w:fill="FFF5AA"/>
                </w:rPr>
                <w:t>0i7i30k1l4j0i67k1j0i7i30k1l5.113982.115057.0.115256.9.9.0.0.0.0.78.553.8.8.0....0...1c.1.64.psy-ab</w:t>
              </w:r>
              <w:proofErr w:type="gramStart"/>
              <w:r>
                <w:rPr>
                  <w:rFonts w:ascii="Arial" w:hAnsi="Arial" w:cs="Arial"/>
                  <w:color w:val="666666"/>
                  <w:sz w:val="20"/>
                  <w:szCs w:val="20"/>
                  <w:shd w:val="clear" w:color="auto" w:fill="FFF5AA"/>
                </w:rPr>
                <w:t>..</w:t>
              </w:r>
              <w:proofErr w:type="gramEnd"/>
              <w:r>
                <w:rPr>
                  <w:rFonts w:ascii="Arial" w:hAnsi="Arial" w:cs="Arial"/>
                  <w:color w:val="666666"/>
                  <w:sz w:val="20"/>
                  <w:szCs w:val="20"/>
                  <w:shd w:val="clear" w:color="auto" w:fill="FFF5AA"/>
                </w:rPr>
                <w:t>1.8.550....0.ziQ3c--WYHc [Accessed 12 Jan. 2018].</w:t>
              </w:r>
              <w:r w:rsidR="00911239">
                <w:rPr>
                  <w:rFonts w:ascii="Arial" w:hAnsi="Arial" w:cs="Arial"/>
                  <w:color w:val="666666"/>
                  <w:sz w:val="20"/>
                  <w:szCs w:val="20"/>
                  <w:shd w:val="clear" w:color="auto" w:fill="FFF5AA"/>
                </w:rPr>
                <w:t xml:space="preserve"> </w:t>
              </w:r>
              <w:r w:rsidR="00911239" w:rsidRPr="00911239">
                <w:rPr>
                  <w:rFonts w:ascii="Arial" w:hAnsi="Arial" w:cs="Arial"/>
                  <w:color w:val="666666"/>
                  <w:sz w:val="20"/>
                  <w:szCs w:val="20"/>
                  <w:shd w:val="clear" w:color="auto" w:fill="FFFFFF"/>
                </w:rPr>
                <w:t xml:space="preserve"> </w:t>
              </w:r>
              <w:r w:rsidR="00911239">
                <w:rPr>
                  <w:rFonts w:ascii="Arial" w:hAnsi="Arial" w:cs="Arial"/>
                  <w:color w:val="666666"/>
                  <w:sz w:val="20"/>
                  <w:szCs w:val="20"/>
                  <w:shd w:val="clear" w:color="auto" w:fill="FFFFFF"/>
                </w:rPr>
                <w:t>(Google.co.uk, 2018)</w:t>
              </w:r>
            </w:p>
            <w:p w:rsidR="0059766C" w:rsidRDefault="0059766C">
              <w:pPr>
                <w:rPr>
                  <w:rFonts w:ascii="Arial" w:hAnsi="Arial" w:cs="Arial"/>
                  <w:color w:val="666666"/>
                  <w:sz w:val="20"/>
                  <w:szCs w:val="20"/>
                  <w:shd w:val="clear" w:color="auto" w:fill="FFFFFF"/>
                </w:rPr>
              </w:pPr>
              <w:r>
                <w:rPr>
                  <w:rFonts w:ascii="Arial" w:hAnsi="Arial" w:cs="Arial"/>
                  <w:color w:val="666666"/>
                  <w:sz w:val="20"/>
                  <w:szCs w:val="20"/>
                  <w:shd w:val="clear" w:color="auto" w:fill="FFF5AA"/>
                </w:rPr>
                <w:lastRenderedPageBreak/>
                <w:t>Simply Psychology. (2018). </w:t>
              </w:r>
              <w:r>
                <w:rPr>
                  <w:rFonts w:ascii="Arial" w:hAnsi="Arial" w:cs="Arial"/>
                  <w:i/>
                  <w:iCs/>
                  <w:color w:val="666666"/>
                  <w:sz w:val="20"/>
                  <w:szCs w:val="20"/>
                  <w:shd w:val="clear" w:color="auto" w:fill="FFF5AA"/>
                </w:rPr>
                <w:t>Maslow's Hierarchy of Needs</w:t>
              </w:r>
              <w:r>
                <w:rPr>
                  <w:rFonts w:ascii="Arial" w:hAnsi="Arial" w:cs="Arial"/>
                  <w:color w:val="666666"/>
                  <w:sz w:val="20"/>
                  <w:szCs w:val="20"/>
                  <w:shd w:val="clear" w:color="auto" w:fill="FFF5AA"/>
                </w:rPr>
                <w:t>. [</w:t>
              </w:r>
              <w:proofErr w:type="gramStart"/>
              <w:r>
                <w:rPr>
                  <w:rFonts w:ascii="Arial" w:hAnsi="Arial" w:cs="Arial"/>
                  <w:color w:val="666666"/>
                  <w:sz w:val="20"/>
                  <w:szCs w:val="20"/>
                  <w:shd w:val="clear" w:color="auto" w:fill="FFF5AA"/>
                </w:rPr>
                <w:t>online</w:t>
              </w:r>
              <w:proofErr w:type="gramEnd"/>
              <w:r>
                <w:rPr>
                  <w:rFonts w:ascii="Arial" w:hAnsi="Arial" w:cs="Arial"/>
                  <w:color w:val="666666"/>
                  <w:sz w:val="20"/>
                  <w:szCs w:val="20"/>
                  <w:shd w:val="clear" w:color="auto" w:fill="FFF5AA"/>
                </w:rPr>
                <w:t>] Available at: https://www.simplypsychology.org/maslow.html [Accessed 12 Jan. 2018].</w:t>
              </w:r>
              <w:r w:rsidR="00911239">
                <w:rPr>
                  <w:rFonts w:ascii="Arial" w:hAnsi="Arial" w:cs="Arial"/>
                  <w:color w:val="666666"/>
                  <w:sz w:val="20"/>
                  <w:szCs w:val="20"/>
                  <w:shd w:val="clear" w:color="auto" w:fill="FFF5AA"/>
                </w:rPr>
                <w:t xml:space="preserve"> </w:t>
              </w:r>
              <w:r w:rsidR="00911239">
                <w:rPr>
                  <w:rFonts w:ascii="Arial" w:hAnsi="Arial" w:cs="Arial"/>
                  <w:color w:val="666666"/>
                  <w:sz w:val="20"/>
                  <w:szCs w:val="20"/>
                  <w:shd w:val="clear" w:color="auto" w:fill="FFFFFF"/>
                </w:rPr>
                <w:t>(Simply Psychology, 2018)</w:t>
              </w:r>
            </w:p>
            <w:p w:rsidR="00545AC5" w:rsidRDefault="00545AC5">
              <w:pPr>
                <w:rPr>
                  <w:rFonts w:ascii="Arial" w:hAnsi="Arial" w:cs="Arial"/>
                  <w:color w:val="666666"/>
                  <w:sz w:val="20"/>
                  <w:szCs w:val="20"/>
                  <w:shd w:val="clear" w:color="auto" w:fill="FFFFFF"/>
                </w:rPr>
              </w:pPr>
            </w:p>
            <w:p w:rsidR="00545AC5" w:rsidRDefault="00545AC5" w:rsidP="00545AC5">
              <w:pPr>
                <w:rPr>
                  <w:rFonts w:ascii="Arial" w:hAnsi="Arial" w:cs="Arial"/>
                  <w:color w:val="666666"/>
                  <w:sz w:val="20"/>
                  <w:szCs w:val="20"/>
                  <w:shd w:val="clear" w:color="auto" w:fill="FFF5AA"/>
                </w:rPr>
              </w:pPr>
              <w:proofErr w:type="spellStart"/>
              <w:r w:rsidRPr="00545AC5">
                <w:rPr>
                  <w:rFonts w:ascii="Arial" w:hAnsi="Arial" w:cs="Arial"/>
                  <w:color w:val="666666"/>
                  <w:sz w:val="20"/>
                  <w:szCs w:val="20"/>
                  <w:shd w:val="clear" w:color="auto" w:fill="FFF5AA"/>
                </w:rPr>
                <w:t>Bagozzi</w:t>
              </w:r>
              <w:proofErr w:type="spellEnd"/>
              <w:r w:rsidRPr="00545AC5">
                <w:rPr>
                  <w:rFonts w:ascii="Arial" w:hAnsi="Arial" w:cs="Arial"/>
                  <w:color w:val="666666"/>
                  <w:sz w:val="20"/>
                  <w:szCs w:val="20"/>
                  <w:shd w:val="clear" w:color="auto" w:fill="FFF5AA"/>
                </w:rPr>
                <w:t>, Richard. (1975). Marketing as Exchange. Journal of Marketing. 39. 32-39. 10.2307/1250593.</w:t>
              </w:r>
            </w:p>
            <w:p w:rsidR="00B371C0" w:rsidRDefault="00B371C0" w:rsidP="00545AC5">
              <w:pPr>
                <w:rPr>
                  <w:rFonts w:ascii="Arial" w:hAnsi="Arial" w:cs="Arial"/>
                  <w:color w:val="666666"/>
                  <w:sz w:val="20"/>
                  <w:szCs w:val="20"/>
                  <w:shd w:val="clear" w:color="auto" w:fill="FFF5AA"/>
                </w:rPr>
              </w:pPr>
              <w:r>
                <w:rPr>
                  <w:rFonts w:ascii="Arial" w:hAnsi="Arial" w:cs="Arial"/>
                  <w:color w:val="666666"/>
                  <w:sz w:val="20"/>
                  <w:szCs w:val="20"/>
                  <w:shd w:val="clear" w:color="auto" w:fill="FFF5AA"/>
                </w:rPr>
                <w:t>Alderson, M. and Rushton, L. (2018). </w:t>
              </w:r>
              <w:r>
                <w:rPr>
                  <w:rFonts w:ascii="Arial" w:hAnsi="Arial" w:cs="Arial"/>
                  <w:i/>
                  <w:iCs/>
                  <w:color w:val="666666"/>
                  <w:sz w:val="20"/>
                  <w:szCs w:val="20"/>
                  <w:shd w:val="clear" w:color="auto" w:fill="FFF5AA"/>
                </w:rPr>
                <w:t>MORTALITY PATTERNS IN EIGHT U. K. OIL REFINERIES</w:t>
              </w:r>
              <w:r>
                <w:rPr>
                  <w:rFonts w:ascii="Arial" w:hAnsi="Arial" w:cs="Arial"/>
                  <w:color w:val="666666"/>
                  <w:sz w:val="20"/>
                  <w:szCs w:val="20"/>
                  <w:shd w:val="clear" w:color="auto" w:fill="FFF5AA"/>
                </w:rPr>
                <w:t>.</w:t>
              </w:r>
            </w:p>
            <w:p w:rsidR="00B371C0" w:rsidRPr="00545AC5" w:rsidRDefault="00B371C0" w:rsidP="00545AC5">
              <w:pPr>
                <w:rPr>
                  <w:rFonts w:ascii="Arial" w:hAnsi="Arial" w:cs="Arial"/>
                  <w:color w:val="666666"/>
                  <w:sz w:val="20"/>
                  <w:szCs w:val="20"/>
                  <w:shd w:val="clear" w:color="auto" w:fill="FFF5AA"/>
                </w:rPr>
              </w:pPr>
            </w:p>
            <w:p w:rsidR="0095575D" w:rsidRDefault="00293F5B"/>
          </w:sdtContent>
        </w:sdt>
      </w:sdtContent>
    </w:sdt>
    <w:p w:rsidR="00FD698C" w:rsidRDefault="00FD698C"/>
    <w:sectPr w:rsidR="00FD698C" w:rsidSect="00F846A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B53B1C"/>
    <w:multiLevelType w:val="hybridMultilevel"/>
    <w:tmpl w:val="D2F21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6AD"/>
    <w:rsid w:val="00087863"/>
    <w:rsid w:val="00131955"/>
    <w:rsid w:val="001E2446"/>
    <w:rsid w:val="00293F5B"/>
    <w:rsid w:val="00404734"/>
    <w:rsid w:val="00545AC5"/>
    <w:rsid w:val="0059766C"/>
    <w:rsid w:val="0066146F"/>
    <w:rsid w:val="006B0508"/>
    <w:rsid w:val="00911239"/>
    <w:rsid w:val="0095575D"/>
    <w:rsid w:val="00AC3F21"/>
    <w:rsid w:val="00B371C0"/>
    <w:rsid w:val="00C500C3"/>
    <w:rsid w:val="00D779FF"/>
    <w:rsid w:val="00F158EF"/>
    <w:rsid w:val="00F846AD"/>
    <w:rsid w:val="00F93222"/>
    <w:rsid w:val="00FD6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42C05"/>
  <w15:chartTrackingRefBased/>
  <w15:docId w15:val="{C36295AD-3DE6-410B-96F3-564E67E99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5575D"/>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846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846AD"/>
    <w:rPr>
      <w:rFonts w:eastAsiaTheme="minorEastAsia"/>
      <w:lang w:val="en-US"/>
    </w:rPr>
  </w:style>
  <w:style w:type="character" w:customStyle="1" w:styleId="Heading1Char">
    <w:name w:val="Heading 1 Char"/>
    <w:basedOn w:val="DefaultParagraphFont"/>
    <w:link w:val="Heading1"/>
    <w:uiPriority w:val="9"/>
    <w:rsid w:val="0095575D"/>
    <w:rPr>
      <w:rFonts w:asciiTheme="majorHAnsi" w:eastAsiaTheme="majorEastAsia" w:hAnsiTheme="majorHAnsi" w:cstheme="majorBidi"/>
      <w:color w:val="2E74B5"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AD6B10F-0F11-4B02-BC20-F08DF6C94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5</Pages>
  <Words>1294</Words>
  <Characters>7379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MARKETING FUNDAMENTALS ANALYSIS AND EVALUATION</vt:lpstr>
    </vt:vector>
  </TitlesOfParts>
  <Company>University of Wales Trinity Saint David</Company>
  <LinksUpToDate>false</LinksUpToDate>
  <CharactersWithSpaces>8656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FUNDAMENTALS ANALYSIS AND EVALUATION</dc:title>
  <dc:subject>BETH CUMMINGS</dc:subject>
  <dc:creator>MUHSIN Uddin ASSIGNMENT 2 / (P152070)</dc:creator>
  <cp:keywords/>
  <dc:description/>
  <cp:lastModifiedBy>Muhammad Uddin (P152070)</cp:lastModifiedBy>
  <cp:revision>2</cp:revision>
  <dcterms:created xsi:type="dcterms:W3CDTF">2018-01-12T20:50:00Z</dcterms:created>
  <dcterms:modified xsi:type="dcterms:W3CDTF">2018-01-12T23:59:00Z</dcterms:modified>
</cp:coreProperties>
</file>